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179"/>
        <w:rPr>
          <w:sz w:val="20"/>
        </w:rPr>
      </w:pPr>
      <w:r>
        <w:rPr>
          <w:sz w:val="20"/>
        </w:rPr>
        <w:drawing>
          <wp:inline distT="0" distB="0" distL="0" distR="0">
            <wp:extent cx="492252" cy="621792"/>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492252" cy="621792"/>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5840" w:h="24480"/>
          <w:pgMar w:top="6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28"/>
        <w:ind w:left="0"/>
      </w:pPr>
    </w:p>
    <w:p>
      <w:pPr>
        <w:pStyle w:val="Heading1"/>
        <w:ind w:left="291"/>
      </w:pPr>
      <w:r>
        <w:rPr/>
        <w:t>Edital</w:t>
      </w:r>
      <w:r>
        <w:rPr>
          <w:spacing w:val="5"/>
        </w:rPr>
        <w:t> </w:t>
      </w:r>
      <w:r>
        <w:rPr/>
        <w:t>de</w:t>
      </w:r>
      <w:r>
        <w:rPr>
          <w:spacing w:val="6"/>
        </w:rPr>
        <w:t> </w:t>
      </w:r>
      <w:r>
        <w:rPr>
          <w:spacing w:val="-2"/>
        </w:rPr>
        <w:t>Licitação</w:t>
      </w:r>
    </w:p>
    <w:p>
      <w:pPr>
        <w:spacing w:before="163"/>
        <w:ind w:left="291" w:right="0" w:firstLine="0"/>
        <w:jc w:val="left"/>
        <w:rPr>
          <w:b/>
          <w:sz w:val="16"/>
        </w:rPr>
      </w:pPr>
      <w:r>
        <w:rPr>
          <w:b/>
          <w:sz w:val="16"/>
        </w:rPr>
        <w:t>Processo</w:t>
      </w:r>
      <w:r>
        <w:rPr>
          <w:b/>
          <w:spacing w:val="8"/>
          <w:sz w:val="16"/>
        </w:rPr>
        <w:t> </w:t>
      </w:r>
      <w:r>
        <w:rPr>
          <w:b/>
          <w:sz w:val="16"/>
        </w:rPr>
        <w:t>nº</w:t>
      </w:r>
      <w:r>
        <w:rPr>
          <w:b/>
          <w:spacing w:val="9"/>
          <w:sz w:val="16"/>
        </w:rPr>
        <w:t> </w:t>
      </w:r>
      <w:r>
        <w:rPr>
          <w:b/>
          <w:sz w:val="16"/>
        </w:rPr>
        <w:t>SEI-</w:t>
      </w:r>
      <w:r>
        <w:rPr>
          <w:b/>
          <w:spacing w:val="-2"/>
          <w:sz w:val="16"/>
        </w:rPr>
        <w:t>260006/020888/2024</w:t>
      </w:r>
    </w:p>
    <w:p>
      <w:pPr>
        <w:spacing w:line="408" w:lineRule="auto" w:before="85"/>
        <w:ind w:left="291" w:right="6520" w:firstLine="0"/>
        <w:jc w:val="center"/>
        <w:rPr>
          <w:sz w:val="12"/>
        </w:rPr>
      </w:pPr>
      <w:r>
        <w:rPr/>
        <w:br w:type="column"/>
      </w:r>
      <w:r>
        <w:rPr>
          <w:sz w:val="12"/>
        </w:rPr>
        <w:t>Governo do Estado do Rio de Janeiro</w:t>
      </w:r>
      <w:r>
        <w:rPr>
          <w:spacing w:val="40"/>
          <w:sz w:val="12"/>
        </w:rPr>
        <w:t> </w:t>
      </w:r>
      <w:r>
        <w:rPr>
          <w:sz w:val="12"/>
        </w:rPr>
        <w:t>Universidade do Estado do Rio de </w:t>
      </w:r>
      <w:r>
        <w:rPr>
          <w:sz w:val="12"/>
        </w:rPr>
        <w:t>Janeiro</w:t>
      </w:r>
      <w:r>
        <w:rPr>
          <w:spacing w:val="40"/>
          <w:sz w:val="12"/>
        </w:rPr>
        <w:t> </w:t>
      </w:r>
      <w:r>
        <w:rPr>
          <w:sz w:val="12"/>
        </w:rPr>
        <w:t>Diretoria de Administração Financeira</w:t>
      </w:r>
    </w:p>
    <w:p>
      <w:pPr>
        <w:spacing w:after="0" w:line="408" w:lineRule="auto"/>
        <w:jc w:val="center"/>
        <w:rPr>
          <w:sz w:val="12"/>
        </w:rPr>
        <w:sectPr>
          <w:type w:val="continuous"/>
          <w:pgSz w:w="15840" w:h="24480"/>
          <w:pgMar w:top="680" w:bottom="280" w:left="360" w:right="360"/>
          <w:cols w:num="2" w:equalWidth="0">
            <w:col w:w="2878" w:space="3368"/>
            <w:col w:w="8874"/>
          </w:cols>
        </w:sectPr>
      </w:pPr>
    </w:p>
    <w:p>
      <w:pPr>
        <w:pStyle w:val="BodyText"/>
        <w:spacing w:before="162"/>
        <w:ind w:left="0"/>
      </w:pPr>
    </w:p>
    <w:p>
      <w:pPr>
        <w:pStyle w:val="Heading1"/>
        <w:spacing w:before="1"/>
        <w:ind w:right="4693"/>
        <w:jc w:val="center"/>
      </w:pPr>
      <w:r>
        <w:rPr/>
        <w:t>PREGÃO</w:t>
      </w:r>
      <w:r>
        <w:rPr>
          <w:spacing w:val="12"/>
        </w:rPr>
        <w:t> </w:t>
      </w:r>
      <w:r>
        <w:rPr/>
        <w:t>ELETRÔNICO</w:t>
      </w:r>
      <w:r>
        <w:rPr>
          <w:spacing w:val="13"/>
        </w:rPr>
        <w:t> </w:t>
      </w:r>
      <w:r>
        <w:rPr/>
        <w:t>n°</w:t>
      </w:r>
      <w:r>
        <w:rPr>
          <w:spacing w:val="13"/>
        </w:rPr>
        <w:t> </w:t>
      </w:r>
      <w:r>
        <w:rPr>
          <w:spacing w:val="-2"/>
        </w:rPr>
        <w:t>108/2025</w:t>
      </w:r>
    </w:p>
    <w:p>
      <w:pPr>
        <w:pStyle w:val="BodyText"/>
        <w:spacing w:before="183"/>
      </w:pPr>
      <w:r>
        <w:rPr/>
        <w:t>CONTRATANTE</w:t>
      </w:r>
      <w:r>
        <w:rPr>
          <w:spacing w:val="3"/>
        </w:rPr>
        <w:t> </w:t>
      </w:r>
      <w:r>
        <w:rPr/>
        <w:t>(Unidade</w:t>
      </w:r>
      <w:r>
        <w:rPr>
          <w:spacing w:val="4"/>
        </w:rPr>
        <w:t> </w:t>
      </w:r>
      <w:r>
        <w:rPr/>
        <w:t>Gestora</w:t>
      </w:r>
      <w:r>
        <w:rPr>
          <w:spacing w:val="4"/>
        </w:rPr>
        <w:t> </w:t>
      </w:r>
      <w:r>
        <w:rPr/>
        <w:t>–</w:t>
      </w:r>
      <w:r>
        <w:rPr>
          <w:spacing w:val="4"/>
        </w:rPr>
        <w:t> </w:t>
      </w:r>
      <w:r>
        <w:rPr/>
        <w:t>UG:</w:t>
      </w:r>
      <w:r>
        <w:rPr>
          <w:spacing w:val="4"/>
        </w:rPr>
        <w:t> </w:t>
      </w:r>
      <w:r>
        <w:rPr>
          <w:b/>
          <w:spacing w:val="-2"/>
        </w:rPr>
        <w:t>404310</w:t>
      </w:r>
      <w:r>
        <w:rPr>
          <w:spacing w:val="-2"/>
        </w:rPr>
        <w:t>)</w:t>
      </w:r>
    </w:p>
    <w:p>
      <w:pPr>
        <w:pStyle w:val="BodyText"/>
        <w:spacing w:before="9"/>
        <w:ind w:left="0"/>
      </w:pPr>
    </w:p>
    <w:p>
      <w:pPr>
        <w:pStyle w:val="Heading1"/>
        <w:spacing w:line="720" w:lineRule="auto" w:before="1"/>
        <w:ind w:left="291" w:right="7508"/>
      </w:pPr>
      <w:r>
        <w:rPr/>
        <w:t>ESTADO DO RIO DE JANEIRO, PELA</w:t>
      </w:r>
      <w:r>
        <w:rPr>
          <w:spacing w:val="-4"/>
        </w:rPr>
        <w:t> </w:t>
      </w:r>
      <w:r>
        <w:rPr/>
        <w:t>UNIVERSIDADE DO ESTADO DO RIO DE JANEIRO</w:t>
      </w:r>
      <w:r>
        <w:rPr>
          <w:spacing w:val="40"/>
        </w:rPr>
        <w:t> </w:t>
      </w:r>
      <w:r>
        <w:rPr>
          <w:spacing w:val="-2"/>
        </w:rPr>
        <w:t>OBJETO</w:t>
      </w:r>
    </w:p>
    <w:p>
      <w:pPr>
        <w:spacing w:before="8"/>
        <w:ind w:left="291" w:right="267" w:firstLine="0"/>
        <w:jc w:val="left"/>
        <w:rPr>
          <w:sz w:val="16"/>
        </w:rPr>
      </w:pPr>
      <w:r>
        <w:rPr>
          <w:sz w:val="16"/>
        </w:rPr>
        <w:t>Contratação</w:t>
      </w:r>
      <w:r>
        <w:rPr>
          <w:spacing w:val="18"/>
          <w:sz w:val="16"/>
        </w:rPr>
        <w:t> </w:t>
      </w:r>
      <w:r>
        <w:rPr>
          <w:sz w:val="16"/>
        </w:rPr>
        <w:t>de</w:t>
      </w:r>
      <w:r>
        <w:rPr>
          <w:spacing w:val="18"/>
          <w:sz w:val="16"/>
        </w:rPr>
        <w:t> </w:t>
      </w:r>
      <w:r>
        <w:rPr>
          <w:sz w:val="16"/>
        </w:rPr>
        <w:t>empresa</w:t>
      </w:r>
      <w:r>
        <w:rPr>
          <w:spacing w:val="18"/>
          <w:sz w:val="16"/>
        </w:rPr>
        <w:t> </w:t>
      </w:r>
      <w:r>
        <w:rPr>
          <w:sz w:val="16"/>
        </w:rPr>
        <w:t>especializada</w:t>
      </w:r>
      <w:r>
        <w:rPr>
          <w:spacing w:val="18"/>
          <w:sz w:val="16"/>
        </w:rPr>
        <w:t> </w:t>
      </w:r>
      <w:r>
        <w:rPr>
          <w:sz w:val="16"/>
        </w:rPr>
        <w:t>para</w:t>
      </w:r>
      <w:r>
        <w:rPr>
          <w:spacing w:val="18"/>
          <w:sz w:val="16"/>
        </w:rPr>
        <w:t> </w:t>
      </w:r>
      <w:r>
        <w:rPr>
          <w:b/>
          <w:sz w:val="16"/>
        </w:rPr>
        <w:t>prestação</w:t>
      </w:r>
      <w:r>
        <w:rPr>
          <w:b/>
          <w:spacing w:val="18"/>
          <w:sz w:val="16"/>
        </w:rPr>
        <w:t> </w:t>
      </w:r>
      <w:r>
        <w:rPr>
          <w:b/>
          <w:sz w:val="16"/>
        </w:rPr>
        <w:t>de</w:t>
      </w:r>
      <w:r>
        <w:rPr>
          <w:b/>
          <w:spacing w:val="18"/>
          <w:sz w:val="16"/>
        </w:rPr>
        <w:t> </w:t>
      </w:r>
      <w:r>
        <w:rPr>
          <w:b/>
          <w:sz w:val="16"/>
        </w:rPr>
        <w:t>serviços</w:t>
      </w:r>
      <w:r>
        <w:rPr>
          <w:b/>
          <w:spacing w:val="18"/>
          <w:sz w:val="16"/>
        </w:rPr>
        <w:t> </w:t>
      </w:r>
      <w:r>
        <w:rPr>
          <w:b/>
          <w:sz w:val="16"/>
        </w:rPr>
        <w:t>de</w:t>
      </w:r>
      <w:r>
        <w:rPr>
          <w:b/>
          <w:spacing w:val="18"/>
          <w:sz w:val="16"/>
        </w:rPr>
        <w:t> </w:t>
      </w:r>
      <w:r>
        <w:rPr>
          <w:b/>
          <w:sz w:val="16"/>
        </w:rPr>
        <w:t>PREPARO</w:t>
      </w:r>
      <w:r>
        <w:rPr>
          <w:b/>
          <w:spacing w:val="18"/>
          <w:sz w:val="16"/>
        </w:rPr>
        <w:t> </w:t>
      </w:r>
      <w:r>
        <w:rPr>
          <w:b/>
          <w:sz w:val="16"/>
        </w:rPr>
        <w:t>E</w:t>
      </w:r>
      <w:r>
        <w:rPr>
          <w:b/>
          <w:spacing w:val="18"/>
          <w:sz w:val="16"/>
        </w:rPr>
        <w:t> </w:t>
      </w:r>
      <w:r>
        <w:rPr>
          <w:b/>
          <w:sz w:val="16"/>
        </w:rPr>
        <w:t>DISTRIBUIÇÃO</w:t>
      </w:r>
      <w:r>
        <w:rPr>
          <w:b/>
          <w:spacing w:val="18"/>
          <w:sz w:val="16"/>
        </w:rPr>
        <w:t> </w:t>
      </w:r>
      <w:r>
        <w:rPr>
          <w:b/>
          <w:sz w:val="16"/>
        </w:rPr>
        <w:t>DE</w:t>
      </w:r>
      <w:r>
        <w:rPr>
          <w:b/>
          <w:spacing w:val="18"/>
          <w:sz w:val="16"/>
        </w:rPr>
        <w:t> </w:t>
      </w:r>
      <w:r>
        <w:rPr>
          <w:b/>
          <w:sz w:val="16"/>
        </w:rPr>
        <w:t>REFEIÇÕES</w:t>
      </w:r>
      <w:r>
        <w:rPr>
          <w:b/>
          <w:spacing w:val="18"/>
          <w:sz w:val="16"/>
        </w:rPr>
        <w:t> </w:t>
      </w:r>
      <w:r>
        <w:rPr>
          <w:b/>
          <w:sz w:val="16"/>
        </w:rPr>
        <w:t>PRONTAS</w:t>
      </w:r>
      <w:r>
        <w:rPr>
          <w:b/>
          <w:spacing w:val="18"/>
          <w:sz w:val="16"/>
        </w:rPr>
        <w:t> </w:t>
      </w:r>
      <w:r>
        <w:rPr>
          <w:b/>
          <w:sz w:val="16"/>
        </w:rPr>
        <w:t>PARA O</w:t>
      </w:r>
      <w:r>
        <w:rPr>
          <w:b/>
          <w:spacing w:val="18"/>
          <w:sz w:val="16"/>
        </w:rPr>
        <w:t> </w:t>
      </w:r>
      <w:r>
        <w:rPr>
          <w:b/>
          <w:sz w:val="16"/>
        </w:rPr>
        <w:t>CONSUMO,</w:t>
      </w:r>
      <w:r>
        <w:rPr>
          <w:b/>
          <w:spacing w:val="15"/>
          <w:sz w:val="16"/>
        </w:rPr>
        <w:t> </w:t>
      </w:r>
      <w:r>
        <w:rPr>
          <w:b/>
          <w:sz w:val="16"/>
        </w:rPr>
        <w:t>TRANSPORTADAS</w:t>
      </w:r>
      <w:r>
        <w:rPr>
          <w:b/>
          <w:spacing w:val="18"/>
          <w:sz w:val="16"/>
        </w:rPr>
        <w:t> </w:t>
      </w:r>
      <w:r>
        <w:rPr>
          <w:b/>
          <w:sz w:val="16"/>
        </w:rPr>
        <w:t>E</w:t>
      </w:r>
      <w:r>
        <w:rPr>
          <w:b/>
          <w:spacing w:val="18"/>
          <w:sz w:val="16"/>
        </w:rPr>
        <w:t> </w:t>
      </w:r>
      <w:r>
        <w:rPr>
          <w:b/>
          <w:sz w:val="16"/>
        </w:rPr>
        <w:t>DISTRIBUÍDAS</w:t>
      </w:r>
      <w:r>
        <w:rPr>
          <w:b/>
          <w:spacing w:val="18"/>
          <w:sz w:val="16"/>
        </w:rPr>
        <w:t> </w:t>
      </w:r>
      <w:r>
        <w:rPr>
          <w:b/>
          <w:sz w:val="16"/>
        </w:rPr>
        <w:t>EM</w:t>
      </w:r>
      <w:r>
        <w:rPr>
          <w:b/>
          <w:spacing w:val="18"/>
          <w:sz w:val="16"/>
        </w:rPr>
        <w:t> </w:t>
      </w:r>
      <w:r>
        <w:rPr>
          <w:b/>
          <w:sz w:val="16"/>
        </w:rPr>
        <w:t>BALCÕES</w:t>
      </w:r>
      <w:r>
        <w:rPr>
          <w:b/>
          <w:spacing w:val="40"/>
          <w:sz w:val="16"/>
        </w:rPr>
        <w:t> </w:t>
      </w:r>
      <w:r>
        <w:rPr>
          <w:b/>
          <w:sz w:val="16"/>
        </w:rPr>
        <w:t>DE</w:t>
      </w:r>
      <w:r>
        <w:rPr>
          <w:b/>
          <w:spacing w:val="14"/>
          <w:sz w:val="16"/>
        </w:rPr>
        <w:t> </w:t>
      </w:r>
      <w:r>
        <w:rPr>
          <w:b/>
          <w:sz w:val="16"/>
        </w:rPr>
        <w:t>DISTRIBUIÇÃO</w:t>
      </w:r>
      <w:r>
        <w:rPr>
          <w:b/>
          <w:spacing w:val="14"/>
          <w:sz w:val="16"/>
        </w:rPr>
        <w:t> </w:t>
      </w:r>
      <w:r>
        <w:rPr>
          <w:b/>
          <w:sz w:val="16"/>
        </w:rPr>
        <w:t>DE</w:t>
      </w:r>
      <w:r>
        <w:rPr>
          <w:b/>
          <w:spacing w:val="14"/>
          <w:sz w:val="16"/>
        </w:rPr>
        <w:t> </w:t>
      </w:r>
      <w:r>
        <w:rPr>
          <w:b/>
          <w:sz w:val="16"/>
        </w:rPr>
        <w:t>REFEIÇÕES</w:t>
      </w:r>
      <w:r>
        <w:rPr>
          <w:sz w:val="16"/>
        </w:rPr>
        <w:t>,</w:t>
      </w:r>
      <w:r>
        <w:rPr>
          <w:spacing w:val="14"/>
          <w:sz w:val="16"/>
        </w:rPr>
        <w:t> </w:t>
      </w:r>
      <w:r>
        <w:rPr>
          <w:sz w:val="16"/>
        </w:rPr>
        <w:t>atendendo</w:t>
      </w:r>
      <w:r>
        <w:rPr>
          <w:spacing w:val="14"/>
          <w:sz w:val="16"/>
        </w:rPr>
        <w:t> </w:t>
      </w:r>
      <w:r>
        <w:rPr>
          <w:sz w:val="16"/>
        </w:rPr>
        <w:t>à</w:t>
      </w:r>
      <w:r>
        <w:rPr>
          <w:spacing w:val="14"/>
          <w:sz w:val="16"/>
        </w:rPr>
        <w:t> </w:t>
      </w:r>
      <w:r>
        <w:rPr>
          <w:sz w:val="16"/>
        </w:rPr>
        <w:t>Faculdade</w:t>
      </w:r>
      <w:r>
        <w:rPr>
          <w:spacing w:val="14"/>
          <w:sz w:val="16"/>
        </w:rPr>
        <w:t> </w:t>
      </w:r>
      <w:r>
        <w:rPr>
          <w:sz w:val="16"/>
        </w:rPr>
        <w:t>de</w:t>
      </w:r>
      <w:r>
        <w:rPr>
          <w:spacing w:val="14"/>
          <w:sz w:val="16"/>
        </w:rPr>
        <w:t> </w:t>
      </w:r>
      <w:r>
        <w:rPr>
          <w:sz w:val="16"/>
        </w:rPr>
        <w:t>Educação</w:t>
      </w:r>
      <w:r>
        <w:rPr>
          <w:spacing w:val="14"/>
          <w:sz w:val="16"/>
        </w:rPr>
        <w:t> </w:t>
      </w:r>
      <w:r>
        <w:rPr>
          <w:sz w:val="16"/>
        </w:rPr>
        <w:t>da</w:t>
      </w:r>
      <w:r>
        <w:rPr>
          <w:spacing w:val="14"/>
          <w:sz w:val="16"/>
        </w:rPr>
        <w:t> </w:t>
      </w:r>
      <w:r>
        <w:rPr>
          <w:sz w:val="16"/>
        </w:rPr>
        <w:t>Baixada</w:t>
      </w:r>
      <w:r>
        <w:rPr>
          <w:spacing w:val="14"/>
          <w:sz w:val="16"/>
        </w:rPr>
        <w:t> </w:t>
      </w:r>
      <w:r>
        <w:rPr>
          <w:sz w:val="16"/>
        </w:rPr>
        <w:t>Fluminense,</w:t>
      </w:r>
      <w:r>
        <w:rPr>
          <w:spacing w:val="14"/>
          <w:sz w:val="16"/>
        </w:rPr>
        <w:t> </w:t>
      </w:r>
      <w:r>
        <w:rPr>
          <w:sz w:val="16"/>
        </w:rPr>
        <w:t>Documento</w:t>
      </w:r>
      <w:r>
        <w:rPr>
          <w:spacing w:val="14"/>
          <w:sz w:val="16"/>
        </w:rPr>
        <w:t> </w:t>
      </w:r>
      <w:r>
        <w:rPr>
          <w:sz w:val="16"/>
        </w:rPr>
        <w:t>de</w:t>
      </w:r>
      <w:r>
        <w:rPr>
          <w:spacing w:val="14"/>
          <w:sz w:val="16"/>
        </w:rPr>
        <w:t> </w:t>
      </w:r>
      <w:r>
        <w:rPr>
          <w:sz w:val="16"/>
        </w:rPr>
        <w:t>Oficialização</w:t>
      </w:r>
      <w:r>
        <w:rPr>
          <w:spacing w:val="14"/>
          <w:sz w:val="16"/>
        </w:rPr>
        <w:t> </w:t>
      </w:r>
      <w:r>
        <w:rPr>
          <w:sz w:val="16"/>
        </w:rPr>
        <w:t>da</w:t>
      </w:r>
      <w:r>
        <w:rPr>
          <w:spacing w:val="14"/>
          <w:sz w:val="16"/>
        </w:rPr>
        <w:t> </w:t>
      </w:r>
      <w:r>
        <w:rPr>
          <w:sz w:val="16"/>
        </w:rPr>
        <w:t>Demanda</w:t>
      </w:r>
      <w:r>
        <w:rPr>
          <w:spacing w:val="14"/>
          <w:sz w:val="16"/>
        </w:rPr>
        <w:t> </w:t>
      </w:r>
      <w:r>
        <w:rPr>
          <w:sz w:val="16"/>
        </w:rPr>
        <w:t>-</w:t>
      </w:r>
      <w:r>
        <w:rPr>
          <w:spacing w:val="14"/>
          <w:sz w:val="16"/>
        </w:rPr>
        <w:t> </w:t>
      </w:r>
      <w:r>
        <w:rPr>
          <w:sz w:val="16"/>
        </w:rPr>
        <w:t>SEI</w:t>
      </w:r>
      <w:r>
        <w:rPr>
          <w:spacing w:val="14"/>
          <w:sz w:val="16"/>
        </w:rPr>
        <w:t> </w:t>
      </w:r>
      <w:r>
        <w:rPr>
          <w:sz w:val="16"/>
        </w:rPr>
        <w:t>nº</w:t>
      </w:r>
      <w:r>
        <w:rPr>
          <w:spacing w:val="14"/>
          <w:sz w:val="16"/>
        </w:rPr>
        <w:t> </w:t>
      </w:r>
      <w:r>
        <w:rPr>
          <w:b/>
          <w:sz w:val="16"/>
        </w:rPr>
        <w:t>74785248</w:t>
      </w:r>
      <w:r>
        <w:rPr>
          <w:sz w:val="16"/>
        </w:rPr>
        <w:t>,</w:t>
      </w:r>
      <w:r>
        <w:rPr>
          <w:spacing w:val="14"/>
          <w:sz w:val="16"/>
        </w:rPr>
        <w:t> </w:t>
      </w:r>
      <w:r>
        <w:rPr>
          <w:sz w:val="16"/>
        </w:rPr>
        <w:t>na</w:t>
      </w:r>
      <w:r>
        <w:rPr>
          <w:spacing w:val="14"/>
          <w:sz w:val="16"/>
        </w:rPr>
        <w:t> </w:t>
      </w:r>
      <w:r>
        <w:rPr>
          <w:sz w:val="16"/>
        </w:rPr>
        <w:t>forma</w:t>
      </w:r>
      <w:r>
        <w:rPr>
          <w:spacing w:val="14"/>
          <w:sz w:val="16"/>
        </w:rPr>
        <w:t> </w:t>
      </w:r>
      <w:r>
        <w:rPr>
          <w:sz w:val="16"/>
        </w:rPr>
        <w:t>estabelecida</w:t>
      </w:r>
      <w:r>
        <w:rPr>
          <w:spacing w:val="14"/>
          <w:sz w:val="16"/>
        </w:rPr>
        <w:t> </w:t>
      </w:r>
      <w:r>
        <w:rPr>
          <w:sz w:val="16"/>
        </w:rPr>
        <w:t>neste</w:t>
      </w:r>
      <w:r>
        <w:rPr>
          <w:spacing w:val="14"/>
          <w:sz w:val="16"/>
        </w:rPr>
        <w:t> </w:t>
      </w:r>
      <w:r>
        <w:rPr>
          <w:sz w:val="16"/>
        </w:rPr>
        <w:t>Edital</w:t>
      </w:r>
      <w:r>
        <w:rPr>
          <w:spacing w:val="14"/>
          <w:sz w:val="16"/>
        </w:rPr>
        <w:t> </w:t>
      </w:r>
      <w:r>
        <w:rPr>
          <w:sz w:val="16"/>
        </w:rPr>
        <w:t>e</w:t>
      </w:r>
      <w:r>
        <w:rPr>
          <w:spacing w:val="14"/>
          <w:sz w:val="16"/>
        </w:rPr>
        <w:t> </w:t>
      </w:r>
      <w:r>
        <w:rPr>
          <w:sz w:val="16"/>
        </w:rPr>
        <w:t>seus</w:t>
      </w:r>
      <w:r>
        <w:rPr>
          <w:spacing w:val="14"/>
          <w:sz w:val="16"/>
        </w:rPr>
        <w:t> </w:t>
      </w:r>
      <w:r>
        <w:rPr>
          <w:sz w:val="16"/>
        </w:rPr>
        <w:t>anexos.</w:t>
      </w:r>
    </w:p>
    <w:p>
      <w:pPr>
        <w:pStyle w:val="BodyText"/>
        <w:spacing w:before="183"/>
        <w:ind w:left="0"/>
      </w:pPr>
    </w:p>
    <w:p>
      <w:pPr>
        <w:pStyle w:val="BodyText"/>
        <w:spacing w:before="0"/>
      </w:pPr>
      <w:r>
        <w:rPr>
          <w:spacing w:val="-2"/>
        </w:rPr>
        <w:t>VALOR</w:t>
      </w:r>
      <w:r>
        <w:rPr>
          <w:spacing w:val="1"/>
        </w:rPr>
        <w:t> </w:t>
      </w:r>
      <w:r>
        <w:rPr>
          <w:spacing w:val="-2"/>
        </w:rPr>
        <w:t>TOTAL</w:t>
      </w:r>
      <w:r>
        <w:rPr>
          <w:spacing w:val="-3"/>
        </w:rPr>
        <w:t> </w:t>
      </w:r>
      <w:r>
        <w:rPr>
          <w:spacing w:val="-2"/>
        </w:rPr>
        <w:t>DA</w:t>
      </w:r>
      <w:r>
        <w:rPr>
          <w:spacing w:val="-5"/>
        </w:rPr>
        <w:t> </w:t>
      </w:r>
      <w:r>
        <w:rPr>
          <w:spacing w:val="-2"/>
        </w:rPr>
        <w:t>CONTRATAÇÃO</w:t>
      </w:r>
    </w:p>
    <w:p>
      <w:pPr>
        <w:pStyle w:val="BodyText"/>
        <w:spacing w:before="9"/>
        <w:ind w:left="0"/>
      </w:pPr>
    </w:p>
    <w:p>
      <w:pPr>
        <w:pStyle w:val="BodyText"/>
        <w:spacing w:line="480" w:lineRule="auto" w:before="0"/>
        <w:ind w:right="8393"/>
      </w:pPr>
      <w:r>
        <w:rPr>
          <w:b/>
        </w:rPr>
        <w:t>R$ 4.118.095,80 </w:t>
      </w:r>
      <w:r>
        <w:rPr/>
        <w:t>(quatro milhões cento e dezoito mil noventa e cinco reais e oitenta centavos)</w:t>
      </w:r>
      <w:r>
        <w:rPr>
          <w:spacing w:val="40"/>
        </w:rPr>
        <w:t> </w:t>
      </w:r>
      <w:r>
        <w:rPr/>
        <w:t>DATA DA SESSÃO PÚBLICA</w:t>
      </w:r>
    </w:p>
    <w:p>
      <w:pPr>
        <w:spacing w:before="9"/>
        <w:ind w:left="291" w:right="0" w:firstLine="0"/>
        <w:jc w:val="left"/>
        <w:rPr>
          <w:sz w:val="16"/>
        </w:rPr>
      </w:pPr>
      <w:r>
        <w:rPr>
          <w:sz w:val="16"/>
        </w:rPr>
        <w:t>Dia</w:t>
      </w:r>
      <w:r>
        <w:rPr>
          <w:spacing w:val="4"/>
          <w:sz w:val="16"/>
        </w:rPr>
        <w:t> </w:t>
      </w:r>
      <w:r>
        <w:rPr>
          <w:b/>
          <w:sz w:val="16"/>
        </w:rPr>
        <w:t>18/03/2025</w:t>
      </w:r>
      <w:r>
        <w:rPr>
          <w:b/>
          <w:spacing w:val="7"/>
          <w:sz w:val="16"/>
        </w:rPr>
        <w:t> </w:t>
      </w:r>
      <w:r>
        <w:rPr>
          <w:sz w:val="16"/>
        </w:rPr>
        <w:t>às</w:t>
      </w:r>
      <w:r>
        <w:rPr>
          <w:spacing w:val="7"/>
          <w:sz w:val="16"/>
        </w:rPr>
        <w:t> </w:t>
      </w:r>
      <w:r>
        <w:rPr>
          <w:sz w:val="16"/>
        </w:rPr>
        <w:t>10h</w:t>
      </w:r>
      <w:r>
        <w:rPr>
          <w:spacing w:val="6"/>
          <w:sz w:val="16"/>
        </w:rPr>
        <w:t> </w:t>
      </w:r>
      <w:r>
        <w:rPr>
          <w:sz w:val="16"/>
        </w:rPr>
        <w:t>(horário</w:t>
      </w:r>
      <w:r>
        <w:rPr>
          <w:spacing w:val="7"/>
          <w:sz w:val="16"/>
        </w:rPr>
        <w:t> </w:t>
      </w:r>
      <w:r>
        <w:rPr>
          <w:sz w:val="16"/>
        </w:rPr>
        <w:t>de</w:t>
      </w:r>
      <w:r>
        <w:rPr>
          <w:spacing w:val="7"/>
          <w:sz w:val="16"/>
        </w:rPr>
        <w:t> </w:t>
      </w:r>
      <w:r>
        <w:rPr>
          <w:spacing w:val="-2"/>
          <w:sz w:val="16"/>
        </w:rPr>
        <w:t>Brasília)</w:t>
      </w:r>
    </w:p>
    <w:p>
      <w:pPr>
        <w:pStyle w:val="BodyText"/>
        <w:spacing w:before="183"/>
        <w:ind w:left="0"/>
      </w:pPr>
    </w:p>
    <w:p>
      <w:pPr>
        <w:pStyle w:val="BodyText"/>
        <w:spacing w:before="0"/>
      </w:pPr>
      <w:r>
        <w:rPr/>
        <w:t>CRITÉRIO</w:t>
      </w:r>
      <w:r>
        <w:rPr>
          <w:spacing w:val="9"/>
        </w:rPr>
        <w:t> </w:t>
      </w:r>
      <w:r>
        <w:rPr/>
        <w:t>DE</w:t>
      </w:r>
      <w:r>
        <w:rPr>
          <w:spacing w:val="10"/>
        </w:rPr>
        <w:t> </w:t>
      </w:r>
      <w:r>
        <w:rPr>
          <w:spacing w:val="-2"/>
        </w:rPr>
        <w:t>JULGAMENTO:</w:t>
      </w:r>
    </w:p>
    <w:p>
      <w:pPr>
        <w:pStyle w:val="BodyText"/>
        <w:spacing w:before="0"/>
        <w:ind w:left="0"/>
      </w:pPr>
    </w:p>
    <w:p>
      <w:pPr>
        <w:pStyle w:val="Heading1"/>
        <w:ind w:left="291"/>
      </w:pPr>
      <w:r>
        <w:rPr/>
        <w:t>MENOR</w:t>
      </w:r>
      <w:r>
        <w:rPr>
          <w:spacing w:val="11"/>
        </w:rPr>
        <w:t> </w:t>
      </w:r>
      <w:r>
        <w:rPr/>
        <w:t>PREÇO</w:t>
      </w:r>
      <w:r>
        <w:rPr>
          <w:spacing w:val="12"/>
        </w:rPr>
        <w:t> </w:t>
      </w:r>
      <w:r>
        <w:rPr/>
        <w:t>GLOBAL POR</w:t>
      </w:r>
      <w:r>
        <w:rPr>
          <w:spacing w:val="11"/>
        </w:rPr>
        <w:t> </w:t>
      </w:r>
      <w:r>
        <w:rPr>
          <w:spacing w:val="-4"/>
        </w:rPr>
        <w:t>LOTE</w:t>
      </w:r>
    </w:p>
    <w:p>
      <w:pPr>
        <w:pStyle w:val="BodyText"/>
        <w:spacing w:before="0"/>
        <w:ind w:left="0"/>
        <w:rPr>
          <w:b/>
        </w:rPr>
      </w:pPr>
    </w:p>
    <w:p>
      <w:pPr>
        <w:pStyle w:val="BodyText"/>
        <w:spacing w:before="9"/>
        <w:ind w:left="0"/>
        <w:rPr>
          <w:b/>
        </w:rPr>
      </w:pPr>
    </w:p>
    <w:p>
      <w:pPr>
        <w:pStyle w:val="BodyText"/>
        <w:spacing w:before="0"/>
      </w:pPr>
      <w:r>
        <w:rPr/>
        <w:t>MODO</w:t>
      </w:r>
      <w:r>
        <w:rPr>
          <w:spacing w:val="7"/>
        </w:rPr>
        <w:t> </w:t>
      </w:r>
      <w:r>
        <w:rPr/>
        <w:t>DE</w:t>
      </w:r>
      <w:r>
        <w:rPr>
          <w:spacing w:val="7"/>
        </w:rPr>
        <w:t> </w:t>
      </w:r>
      <w:r>
        <w:rPr>
          <w:spacing w:val="-2"/>
        </w:rPr>
        <w:t>DISPUTA:</w:t>
      </w:r>
    </w:p>
    <w:p>
      <w:pPr>
        <w:pStyle w:val="Heading1"/>
        <w:spacing w:before="184"/>
        <w:ind w:left="291"/>
      </w:pPr>
      <w:r>
        <w:rPr>
          <w:spacing w:val="-2"/>
        </w:rPr>
        <w:t>ABERTO</w:t>
      </w:r>
    </w:p>
    <w:p>
      <w:pPr>
        <w:pStyle w:val="BodyText"/>
        <w:spacing w:before="0"/>
        <w:ind w:left="0"/>
        <w:rPr>
          <w:b/>
        </w:rPr>
      </w:pPr>
    </w:p>
    <w:p>
      <w:pPr>
        <w:pStyle w:val="BodyText"/>
        <w:spacing w:before="0"/>
        <w:ind w:left="0"/>
        <w:rPr>
          <w:b/>
        </w:rPr>
      </w:pPr>
    </w:p>
    <w:p>
      <w:pPr>
        <w:pStyle w:val="BodyText"/>
        <w:spacing w:before="161"/>
        <w:ind w:left="0"/>
        <w:rPr>
          <w:b/>
        </w:rPr>
      </w:pPr>
    </w:p>
    <w:p>
      <w:pPr>
        <w:spacing w:line="491" w:lineRule="auto" w:before="1"/>
        <w:ind w:left="6401" w:right="5982" w:firstLine="435"/>
        <w:jc w:val="left"/>
        <w:rPr>
          <w:b/>
          <w:sz w:val="16"/>
        </w:rPr>
      </w:pPr>
      <w:r>
        <w:rPr>
          <w:b/>
          <w:sz w:val="16"/>
        </w:rPr>
        <w:t>EDITAL DE LICITAÇÃO</w:t>
      </w:r>
      <w:r>
        <w:rPr>
          <w:b/>
          <w:spacing w:val="40"/>
          <w:sz w:val="16"/>
        </w:rPr>
        <w:t> </w:t>
      </w:r>
      <w:r>
        <w:rPr>
          <w:b/>
          <w:sz w:val="16"/>
        </w:rPr>
        <w:t>PREGÃO ELETRÔNICO Nº </w:t>
      </w:r>
      <w:r>
        <w:rPr>
          <w:b/>
          <w:sz w:val="16"/>
        </w:rPr>
        <w:t>108/2025</w:t>
      </w:r>
    </w:p>
    <w:p>
      <w:pPr>
        <w:pStyle w:val="BodyText"/>
        <w:spacing w:line="244" w:lineRule="auto" w:before="174"/>
        <w:ind w:right="274"/>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inscrita no</w:t>
      </w:r>
      <w:r>
        <w:rPr>
          <w:spacing w:val="40"/>
        </w:rPr>
        <w:t> </w:t>
      </w:r>
      <w:r>
        <w:rPr/>
        <w:t>CNPJ sob o nº. 33.540.014/0001-57, devidamente autorizada pela </w:t>
      </w:r>
      <w:r>
        <w:rPr>
          <w:b/>
        </w:rPr>
        <w:t>Ordenadora de Despesas MARCIA</w:t>
      </w:r>
      <w:r>
        <w:rPr>
          <w:b/>
          <w:spacing w:val="-2"/>
        </w:rPr>
        <w:t> </w:t>
      </w:r>
      <w:r>
        <w:rPr>
          <w:b/>
        </w:rPr>
        <w:t>CARVALHO DA</w:t>
      </w:r>
      <w:r>
        <w:rPr>
          <w:b/>
          <w:spacing w:val="-2"/>
        </w:rPr>
        <w:t> </w:t>
      </w:r>
      <w:r>
        <w:rPr>
          <w:b/>
        </w:rPr>
        <w:t>CUNHA, </w:t>
      </w:r>
      <w:r>
        <w:rPr/>
        <w:t>cuja delegação consta da Portaria nº 176 de 18 de janeiro de 2024, realizará licitação, na</w:t>
      </w:r>
      <w:r>
        <w:rPr>
          <w:spacing w:val="40"/>
        </w:rPr>
        <w:t> </w:t>
      </w:r>
      <w:r>
        <w:rPr/>
        <w:t>modalidade</w:t>
      </w:r>
      <w:r>
        <w:rPr>
          <w:spacing w:val="20"/>
        </w:rPr>
        <w:t> </w:t>
      </w:r>
      <w:r>
        <w:rPr/>
        <w:t>PREGÃO,</w:t>
      </w:r>
      <w:r>
        <w:rPr>
          <w:spacing w:val="20"/>
        </w:rPr>
        <w:t> </w:t>
      </w:r>
      <w:r>
        <w:rPr/>
        <w:t>na</w:t>
      </w:r>
      <w:r>
        <w:rPr>
          <w:spacing w:val="20"/>
        </w:rPr>
        <w:t> </w:t>
      </w:r>
      <w:r>
        <w:rPr/>
        <w:t>forma</w:t>
      </w:r>
      <w:r>
        <w:rPr>
          <w:spacing w:val="20"/>
        </w:rPr>
        <w:t> </w:t>
      </w:r>
      <w:r>
        <w:rPr/>
        <w:t>ELETRÔNICA,</w:t>
      </w:r>
      <w:r>
        <w:rPr>
          <w:spacing w:val="20"/>
        </w:rPr>
        <w:t> </w:t>
      </w:r>
      <w:r>
        <w:rPr/>
        <w:t>nos</w:t>
      </w:r>
      <w:r>
        <w:rPr>
          <w:spacing w:val="20"/>
        </w:rPr>
        <w:t> </w:t>
      </w:r>
      <w:r>
        <w:rPr/>
        <w:t>termos</w:t>
      </w:r>
      <w:r>
        <w:rPr>
          <w:spacing w:val="20"/>
        </w:rPr>
        <w:t> </w:t>
      </w:r>
      <w:r>
        <w:rPr/>
        <w:t>do</w:t>
      </w:r>
      <w:r>
        <w:rPr>
          <w:spacing w:val="20"/>
        </w:rPr>
        <w:t> </w:t>
      </w:r>
      <w:r>
        <w:rPr/>
        <w:t>processo</w:t>
      </w:r>
      <w:r>
        <w:rPr>
          <w:spacing w:val="20"/>
        </w:rPr>
        <w:t> </w:t>
      </w:r>
      <w:r>
        <w:rPr>
          <w:b/>
        </w:rPr>
        <w:t>SEI-260006/020888/2024</w:t>
      </w:r>
      <w:r>
        <w:rPr/>
        <w:t>,</w:t>
      </w:r>
      <w:r>
        <w:rPr>
          <w:spacing w:val="20"/>
        </w:rPr>
        <w:t> </w:t>
      </w:r>
      <w:r>
        <w:rPr/>
        <w:t>da</w:t>
      </w:r>
      <w:r>
        <w:rPr>
          <w:spacing w:val="20"/>
        </w:rPr>
        <w:t> </w:t>
      </w:r>
      <w:hyperlink r:id="rId6">
        <w:r>
          <w:rPr>
            <w:color w:val="0000FF"/>
            <w:u w:val="single" w:color="0000FF"/>
          </w:rPr>
          <w:t>Lei</w:t>
        </w:r>
        <w:r>
          <w:rPr>
            <w:color w:val="0000FF"/>
            <w:spacing w:val="20"/>
            <w:u w:val="single" w:color="0000FF"/>
          </w:rPr>
          <w:t> </w:t>
        </w:r>
        <w:r>
          <w:rPr>
            <w:color w:val="0000FF"/>
            <w:u w:val="single" w:color="0000FF"/>
          </w:rPr>
          <w:t>nº</w:t>
        </w:r>
        <w:r>
          <w:rPr>
            <w:color w:val="0000FF"/>
            <w:spacing w:val="20"/>
            <w:u w:val="single" w:color="0000FF"/>
          </w:rPr>
          <w:t> </w:t>
        </w:r>
        <w:r>
          <w:rPr>
            <w:color w:val="0000FF"/>
            <w:u w:val="single" w:color="0000FF"/>
          </w:rPr>
          <w:t>14.133,</w:t>
        </w:r>
        <w:r>
          <w:rPr>
            <w:color w:val="0000FF"/>
            <w:spacing w:val="20"/>
            <w:u w:val="single" w:color="0000FF"/>
          </w:rPr>
          <w:t> </w:t>
        </w:r>
        <w:r>
          <w:rPr>
            <w:color w:val="0000FF"/>
            <w:u w:val="single" w:color="0000FF"/>
          </w:rPr>
          <w:t>de</w:t>
        </w:r>
        <w:r>
          <w:rPr>
            <w:color w:val="0000FF"/>
            <w:spacing w:val="20"/>
            <w:u w:val="single" w:color="0000FF"/>
          </w:rPr>
          <w:t> </w:t>
        </w:r>
        <w:r>
          <w:rPr>
            <w:color w:val="0000FF"/>
            <w:u w:val="single" w:color="0000FF"/>
          </w:rPr>
          <w:t>1º</w:t>
        </w:r>
        <w:r>
          <w:rPr>
            <w:color w:val="0000FF"/>
            <w:spacing w:val="20"/>
            <w:u w:val="single" w:color="0000FF"/>
          </w:rPr>
          <w:t> </w:t>
        </w:r>
        <w:r>
          <w:rPr>
            <w:color w:val="0000FF"/>
            <w:u w:val="single" w:color="0000FF"/>
          </w:rPr>
          <w:t>de</w:t>
        </w:r>
        <w:r>
          <w:rPr>
            <w:color w:val="0000FF"/>
            <w:spacing w:val="20"/>
            <w:u w:val="single" w:color="0000FF"/>
          </w:rPr>
          <w:t> </w:t>
        </w:r>
        <w:r>
          <w:rPr>
            <w:color w:val="0000FF"/>
            <w:u w:val="single" w:color="0000FF"/>
          </w:rPr>
          <w:t>abril</w:t>
        </w:r>
        <w:r>
          <w:rPr>
            <w:color w:val="0000FF"/>
            <w:spacing w:val="20"/>
            <w:u w:val="single" w:color="0000FF"/>
          </w:rPr>
          <w:t> </w:t>
        </w:r>
        <w:r>
          <w:rPr>
            <w:color w:val="0000FF"/>
            <w:u w:val="single" w:color="0000FF"/>
          </w:rPr>
          <w:t>de</w:t>
        </w:r>
        <w:r>
          <w:rPr>
            <w:color w:val="0000FF"/>
            <w:spacing w:val="20"/>
            <w:u w:val="single" w:color="0000FF"/>
          </w:rPr>
          <w:t> </w:t>
        </w:r>
        <w:r>
          <w:rPr>
            <w:color w:val="0000FF"/>
            <w:u w:val="single" w:color="0000FF"/>
          </w:rPr>
          <w:t>2021</w:t>
        </w:r>
      </w:hyperlink>
      <w:r>
        <w:rPr/>
        <w:t>,</w:t>
      </w:r>
      <w:r>
        <w:rPr>
          <w:spacing w:val="20"/>
        </w:rPr>
        <w:t> </w:t>
      </w:r>
      <w:r>
        <w:rPr/>
        <w:t>do</w:t>
      </w:r>
      <w:r>
        <w:rPr>
          <w:spacing w:val="20"/>
        </w:rPr>
        <w:t> </w:t>
      </w:r>
      <w:r>
        <w:rPr/>
        <w:t>Decreto</w:t>
      </w:r>
      <w:r>
        <w:rPr>
          <w:spacing w:val="20"/>
        </w:rPr>
        <w:t> </w:t>
      </w:r>
      <w:r>
        <w:rPr/>
        <w:t>nº</w:t>
      </w:r>
      <w:r>
        <w:rPr>
          <w:spacing w:val="20"/>
        </w:rPr>
        <w:t> </w:t>
      </w:r>
      <w:r>
        <w:rPr/>
        <w:t>48.778,</w:t>
      </w:r>
      <w:r>
        <w:rPr>
          <w:spacing w:val="20"/>
        </w:rPr>
        <w:t> </w:t>
      </w:r>
      <w:r>
        <w:rPr/>
        <w:t>de</w:t>
      </w:r>
      <w:r>
        <w:rPr>
          <w:spacing w:val="20"/>
        </w:rPr>
        <w:t> </w:t>
      </w:r>
      <w:r>
        <w:rPr/>
        <w:t>30</w:t>
      </w:r>
      <w:r>
        <w:rPr>
          <w:spacing w:val="20"/>
        </w:rPr>
        <w:t> </w:t>
      </w:r>
      <w:r>
        <w:rPr/>
        <w:t>de</w:t>
      </w:r>
      <w:r>
        <w:rPr>
          <w:spacing w:val="20"/>
        </w:rPr>
        <w:t> </w:t>
      </w:r>
      <w:r>
        <w:rPr/>
        <w:t>outubro</w:t>
      </w:r>
      <w:r>
        <w:rPr>
          <w:spacing w:val="20"/>
        </w:rPr>
        <w:t> </w:t>
      </w:r>
      <w:r>
        <w:rPr/>
        <w:t>de</w:t>
      </w:r>
      <w:r>
        <w:rPr>
          <w:spacing w:val="20"/>
        </w:rPr>
        <w:t> </w:t>
      </w:r>
      <w:r>
        <w:rPr/>
        <w:t>2023,</w:t>
      </w:r>
      <w:r>
        <w:rPr>
          <w:spacing w:val="20"/>
        </w:rPr>
        <w:t> </w:t>
      </w:r>
      <w:r>
        <w:rPr/>
        <w:t>e</w:t>
      </w:r>
      <w:r>
        <w:rPr>
          <w:spacing w:val="20"/>
        </w:rPr>
        <w:t> </w:t>
      </w:r>
      <w:r>
        <w:rPr/>
        <w:t>dos</w:t>
      </w:r>
      <w:r>
        <w:rPr>
          <w:spacing w:val="20"/>
        </w:rPr>
        <w:t> </w:t>
      </w:r>
      <w:r>
        <w:rPr/>
        <w:t>demais</w:t>
      </w:r>
      <w:r>
        <w:rPr>
          <w:spacing w:val="20"/>
        </w:rPr>
        <w:t> </w:t>
      </w:r>
      <w:r>
        <w:rPr/>
        <w:t>normativos</w:t>
      </w:r>
      <w:r>
        <w:rPr>
          <w:spacing w:val="40"/>
        </w:rPr>
        <w:t> </w:t>
      </w:r>
      <w:r>
        <w:rPr/>
        <w:t>estaduais</w:t>
      </w:r>
      <w:r>
        <w:rPr>
          <w:spacing w:val="20"/>
        </w:rPr>
        <w:t> </w:t>
      </w:r>
      <w:r>
        <w:rPr/>
        <w:t>aplicáveis,</w:t>
      </w:r>
      <w:r>
        <w:rPr>
          <w:spacing w:val="20"/>
        </w:rPr>
        <w:t> </w:t>
      </w:r>
      <w:r>
        <w:rPr/>
        <w:t>todos</w:t>
      </w:r>
      <w:r>
        <w:rPr>
          <w:spacing w:val="20"/>
        </w:rPr>
        <w:t> </w:t>
      </w:r>
      <w:r>
        <w:rPr/>
        <w:t>disponíveis</w:t>
      </w:r>
      <w:r>
        <w:rPr>
          <w:spacing w:val="20"/>
        </w:rPr>
        <w:t> </w:t>
      </w:r>
      <w:r>
        <w:rPr/>
        <w:t>no</w:t>
      </w:r>
      <w:r>
        <w:rPr>
          <w:spacing w:val="20"/>
        </w:rPr>
        <w:t> </w:t>
      </w:r>
      <w:r>
        <w:rPr/>
        <w:t>endereço</w:t>
      </w:r>
      <w:r>
        <w:rPr>
          <w:spacing w:val="20"/>
        </w:rPr>
        <w:t> </w:t>
      </w:r>
      <w:r>
        <w:rPr/>
        <w:t>eletrônico</w:t>
      </w:r>
      <w:r>
        <w:rPr>
          <w:spacing w:val="20"/>
        </w:rPr>
        <w:t> </w:t>
      </w:r>
      <w:r>
        <w:rPr/>
        <w:t>redelog.rj.gov.br/redelog/legislacao-licitacoes/,</w:t>
      </w:r>
      <w:r>
        <w:rPr>
          <w:spacing w:val="20"/>
        </w:rPr>
        <w:t> </w:t>
      </w:r>
      <w:r>
        <w:rPr/>
        <w:t>e,</w:t>
      </w:r>
      <w:r>
        <w:rPr>
          <w:spacing w:val="20"/>
        </w:rPr>
        <w:t> </w:t>
      </w:r>
      <w:r>
        <w:rPr/>
        <w:t>ainda,</w:t>
      </w:r>
      <w:r>
        <w:rPr>
          <w:spacing w:val="20"/>
        </w:rPr>
        <w:t> </w:t>
      </w:r>
      <w:r>
        <w:rPr/>
        <w:t>de</w:t>
      </w:r>
      <w:r>
        <w:rPr>
          <w:spacing w:val="20"/>
        </w:rPr>
        <w:t> </w:t>
      </w:r>
      <w:r>
        <w:rPr/>
        <w:t>acordo</w:t>
      </w:r>
      <w:r>
        <w:rPr>
          <w:spacing w:val="20"/>
        </w:rPr>
        <w:t> </w:t>
      </w:r>
      <w:r>
        <w:rPr/>
        <w:t>com</w:t>
      </w:r>
      <w:r>
        <w:rPr>
          <w:spacing w:val="20"/>
        </w:rPr>
        <w:t> </w:t>
      </w:r>
      <w:r>
        <w:rPr/>
        <w:t>as</w:t>
      </w:r>
      <w:r>
        <w:rPr>
          <w:spacing w:val="20"/>
        </w:rPr>
        <w:t> </w:t>
      </w:r>
      <w:r>
        <w:rPr/>
        <w:t>condições</w:t>
      </w:r>
      <w:r>
        <w:rPr>
          <w:spacing w:val="20"/>
        </w:rPr>
        <w:t> </w:t>
      </w:r>
      <w:r>
        <w:rPr/>
        <w:t>estabelecidas</w:t>
      </w:r>
      <w:r>
        <w:rPr>
          <w:spacing w:val="20"/>
        </w:rPr>
        <w:t> </w:t>
      </w:r>
      <w:r>
        <w:rPr/>
        <w:t>neste</w:t>
      </w:r>
      <w:r>
        <w:rPr>
          <w:spacing w:val="20"/>
        </w:rPr>
        <w:t> </w:t>
      </w:r>
      <w:r>
        <w:rPr/>
        <w:t>Edital.</w:t>
      </w:r>
    </w:p>
    <w:p>
      <w:pPr>
        <w:pStyle w:val="BodyText"/>
        <w:spacing w:before="0"/>
        <w:ind w:left="0"/>
      </w:pPr>
    </w:p>
    <w:p>
      <w:pPr>
        <w:pStyle w:val="BodyText"/>
        <w:spacing w:before="4"/>
        <w:ind w:left="0"/>
      </w:pPr>
    </w:p>
    <w:p>
      <w:pPr>
        <w:pStyle w:val="Heading1"/>
        <w:numPr>
          <w:ilvl w:val="0"/>
          <w:numId w:val="1"/>
        </w:numPr>
        <w:tabs>
          <w:tab w:pos="453" w:val="left" w:leader="none"/>
        </w:tabs>
        <w:spacing w:line="240" w:lineRule="auto" w:before="0" w:after="0"/>
        <w:ind w:left="453" w:right="0" w:hanging="162"/>
        <w:jc w:val="both"/>
      </w:pPr>
      <w:r>
        <w:rPr>
          <w:spacing w:val="-2"/>
        </w:rPr>
        <w:t>OBJETO</w:t>
      </w:r>
    </w:p>
    <w:p>
      <w:pPr>
        <w:pStyle w:val="ListParagraph"/>
        <w:numPr>
          <w:ilvl w:val="1"/>
          <w:numId w:val="1"/>
        </w:numPr>
        <w:tabs>
          <w:tab w:pos="538" w:val="left" w:leader="none"/>
        </w:tabs>
        <w:spacing w:line="247" w:lineRule="auto" w:before="183" w:after="0"/>
        <w:ind w:left="291" w:right="274" w:firstLine="0"/>
        <w:jc w:val="both"/>
        <w:rPr>
          <w:sz w:val="16"/>
        </w:rPr>
      </w:pPr>
      <w:r>
        <w:rPr>
          <w:sz w:val="16"/>
        </w:rPr>
        <w:t>O</w:t>
      </w:r>
      <w:r>
        <w:rPr>
          <w:spacing w:val="10"/>
          <w:sz w:val="16"/>
        </w:rPr>
        <w:t> </w:t>
      </w:r>
      <w:r>
        <w:rPr>
          <w:sz w:val="16"/>
        </w:rPr>
        <w:t>objeto</w:t>
      </w:r>
      <w:r>
        <w:rPr>
          <w:spacing w:val="10"/>
          <w:sz w:val="16"/>
        </w:rPr>
        <w:t> </w:t>
      </w:r>
      <w:r>
        <w:rPr>
          <w:sz w:val="16"/>
        </w:rPr>
        <w:t>da</w:t>
      </w:r>
      <w:r>
        <w:rPr>
          <w:spacing w:val="10"/>
          <w:sz w:val="16"/>
        </w:rPr>
        <w:t> </w:t>
      </w:r>
      <w:r>
        <w:rPr>
          <w:sz w:val="16"/>
        </w:rPr>
        <w:t>presente</w:t>
      </w:r>
      <w:r>
        <w:rPr>
          <w:spacing w:val="10"/>
          <w:sz w:val="16"/>
        </w:rPr>
        <w:t> </w:t>
      </w:r>
      <w:r>
        <w:rPr>
          <w:sz w:val="16"/>
        </w:rPr>
        <w:t>licitação</w:t>
      </w:r>
      <w:r>
        <w:rPr>
          <w:spacing w:val="10"/>
          <w:sz w:val="16"/>
        </w:rPr>
        <w:t> </w:t>
      </w:r>
      <w:r>
        <w:rPr>
          <w:sz w:val="16"/>
        </w:rPr>
        <w:t>é</w:t>
      </w:r>
      <w:r>
        <w:rPr>
          <w:spacing w:val="10"/>
          <w:sz w:val="16"/>
        </w:rPr>
        <w:t> </w:t>
      </w:r>
      <w:r>
        <w:rPr>
          <w:sz w:val="16"/>
        </w:rPr>
        <w:t>a</w:t>
      </w:r>
      <w:r>
        <w:rPr>
          <w:spacing w:val="10"/>
          <w:sz w:val="16"/>
        </w:rPr>
        <w:t> </w:t>
      </w:r>
      <w:r>
        <w:rPr>
          <w:b/>
          <w:sz w:val="16"/>
        </w:rPr>
        <w:t>contratação</w:t>
      </w:r>
      <w:r>
        <w:rPr>
          <w:b/>
          <w:spacing w:val="10"/>
          <w:sz w:val="16"/>
        </w:rPr>
        <w:t> </w:t>
      </w:r>
      <w:r>
        <w:rPr>
          <w:b/>
          <w:sz w:val="16"/>
        </w:rPr>
        <w:t>de</w:t>
      </w:r>
      <w:r>
        <w:rPr>
          <w:b/>
          <w:spacing w:val="10"/>
          <w:sz w:val="16"/>
        </w:rPr>
        <w:t> </w:t>
      </w:r>
      <w:r>
        <w:rPr>
          <w:b/>
          <w:sz w:val="16"/>
        </w:rPr>
        <w:t>empresa</w:t>
      </w:r>
      <w:r>
        <w:rPr>
          <w:b/>
          <w:spacing w:val="10"/>
          <w:sz w:val="16"/>
        </w:rPr>
        <w:t> </w:t>
      </w:r>
      <w:r>
        <w:rPr>
          <w:b/>
          <w:sz w:val="16"/>
        </w:rPr>
        <w:t>especializada</w:t>
      </w:r>
      <w:r>
        <w:rPr>
          <w:b/>
          <w:spacing w:val="10"/>
          <w:sz w:val="16"/>
        </w:rPr>
        <w:t> </w:t>
      </w:r>
      <w:r>
        <w:rPr>
          <w:b/>
          <w:sz w:val="16"/>
        </w:rPr>
        <w:t>para</w:t>
      </w:r>
      <w:r>
        <w:rPr>
          <w:b/>
          <w:spacing w:val="10"/>
          <w:sz w:val="16"/>
        </w:rPr>
        <w:t> </w:t>
      </w:r>
      <w:r>
        <w:rPr>
          <w:b/>
          <w:sz w:val="16"/>
        </w:rPr>
        <w:t>prestação</w:t>
      </w:r>
      <w:r>
        <w:rPr>
          <w:b/>
          <w:spacing w:val="10"/>
          <w:sz w:val="16"/>
        </w:rPr>
        <w:t> </w:t>
      </w:r>
      <w:r>
        <w:rPr>
          <w:b/>
          <w:sz w:val="16"/>
        </w:rPr>
        <w:t>de</w:t>
      </w:r>
      <w:r>
        <w:rPr>
          <w:b/>
          <w:spacing w:val="10"/>
          <w:sz w:val="16"/>
        </w:rPr>
        <w:t> </w:t>
      </w:r>
      <w:r>
        <w:rPr>
          <w:b/>
          <w:sz w:val="16"/>
        </w:rPr>
        <w:t>serviços</w:t>
      </w:r>
      <w:r>
        <w:rPr>
          <w:b/>
          <w:spacing w:val="10"/>
          <w:sz w:val="16"/>
        </w:rPr>
        <w:t> </w:t>
      </w:r>
      <w:r>
        <w:rPr>
          <w:b/>
          <w:sz w:val="16"/>
        </w:rPr>
        <w:t>de</w:t>
      </w:r>
      <w:r>
        <w:rPr>
          <w:b/>
          <w:spacing w:val="10"/>
          <w:sz w:val="16"/>
        </w:rPr>
        <w:t> </w:t>
      </w:r>
      <w:r>
        <w:rPr>
          <w:b/>
          <w:sz w:val="16"/>
        </w:rPr>
        <w:t>PREPARO</w:t>
      </w:r>
      <w:r>
        <w:rPr>
          <w:b/>
          <w:spacing w:val="10"/>
          <w:sz w:val="16"/>
        </w:rPr>
        <w:t> </w:t>
      </w:r>
      <w:r>
        <w:rPr>
          <w:b/>
          <w:sz w:val="16"/>
        </w:rPr>
        <w:t>E</w:t>
      </w:r>
      <w:r>
        <w:rPr>
          <w:b/>
          <w:spacing w:val="10"/>
          <w:sz w:val="16"/>
        </w:rPr>
        <w:t> </w:t>
      </w:r>
      <w:r>
        <w:rPr>
          <w:b/>
          <w:sz w:val="16"/>
        </w:rPr>
        <w:t>DISTRIBUIÇÃO</w:t>
      </w:r>
      <w:r>
        <w:rPr>
          <w:b/>
          <w:spacing w:val="10"/>
          <w:sz w:val="16"/>
        </w:rPr>
        <w:t> </w:t>
      </w:r>
      <w:r>
        <w:rPr>
          <w:b/>
          <w:sz w:val="16"/>
        </w:rPr>
        <w:t>DE</w:t>
      </w:r>
      <w:r>
        <w:rPr>
          <w:b/>
          <w:spacing w:val="10"/>
          <w:sz w:val="16"/>
        </w:rPr>
        <w:t> </w:t>
      </w:r>
      <w:r>
        <w:rPr>
          <w:b/>
          <w:sz w:val="16"/>
        </w:rPr>
        <w:t>REFEIÇÕES</w:t>
      </w:r>
      <w:r>
        <w:rPr>
          <w:b/>
          <w:spacing w:val="10"/>
          <w:sz w:val="16"/>
        </w:rPr>
        <w:t> </w:t>
      </w:r>
      <w:r>
        <w:rPr>
          <w:b/>
          <w:sz w:val="16"/>
        </w:rPr>
        <w:t>PRONTAS</w:t>
      </w:r>
      <w:r>
        <w:rPr>
          <w:b/>
          <w:spacing w:val="10"/>
          <w:sz w:val="16"/>
        </w:rPr>
        <w:t> </w:t>
      </w:r>
      <w:r>
        <w:rPr>
          <w:b/>
          <w:sz w:val="16"/>
        </w:rPr>
        <w:t>PARA O</w:t>
      </w:r>
      <w:r>
        <w:rPr>
          <w:b/>
          <w:spacing w:val="10"/>
          <w:sz w:val="16"/>
        </w:rPr>
        <w:t> </w:t>
      </w:r>
      <w:r>
        <w:rPr>
          <w:b/>
          <w:sz w:val="16"/>
        </w:rPr>
        <w:t>CONSUMO,</w:t>
      </w:r>
      <w:r>
        <w:rPr>
          <w:b/>
          <w:spacing w:val="7"/>
          <w:sz w:val="16"/>
        </w:rPr>
        <w:t> </w:t>
      </w:r>
      <w:r>
        <w:rPr>
          <w:b/>
          <w:sz w:val="16"/>
        </w:rPr>
        <w:t>TRANSPORTADAS</w:t>
      </w:r>
      <w:r>
        <w:rPr>
          <w:b/>
          <w:spacing w:val="40"/>
          <w:sz w:val="16"/>
        </w:rPr>
        <w:t> </w:t>
      </w:r>
      <w:r>
        <w:rPr>
          <w:b/>
          <w:sz w:val="16"/>
        </w:rPr>
        <w:t>E</w:t>
      </w:r>
      <w:r>
        <w:rPr>
          <w:b/>
          <w:spacing w:val="31"/>
          <w:sz w:val="16"/>
        </w:rPr>
        <w:t> </w:t>
      </w:r>
      <w:r>
        <w:rPr>
          <w:b/>
          <w:sz w:val="16"/>
        </w:rPr>
        <w:t>DISTRIBUÍDAS</w:t>
      </w:r>
      <w:r>
        <w:rPr>
          <w:b/>
          <w:spacing w:val="31"/>
          <w:sz w:val="16"/>
        </w:rPr>
        <w:t> </w:t>
      </w:r>
      <w:r>
        <w:rPr>
          <w:b/>
          <w:sz w:val="16"/>
        </w:rPr>
        <w:t>EM</w:t>
      </w:r>
      <w:r>
        <w:rPr>
          <w:b/>
          <w:spacing w:val="31"/>
          <w:sz w:val="16"/>
        </w:rPr>
        <w:t> </w:t>
      </w:r>
      <w:r>
        <w:rPr>
          <w:b/>
          <w:sz w:val="16"/>
        </w:rPr>
        <w:t>BALCÕES</w:t>
      </w:r>
      <w:r>
        <w:rPr>
          <w:b/>
          <w:spacing w:val="31"/>
          <w:sz w:val="16"/>
        </w:rPr>
        <w:t> </w:t>
      </w:r>
      <w:r>
        <w:rPr>
          <w:b/>
          <w:sz w:val="16"/>
        </w:rPr>
        <w:t>DE</w:t>
      </w:r>
      <w:r>
        <w:rPr>
          <w:b/>
          <w:spacing w:val="31"/>
          <w:sz w:val="16"/>
        </w:rPr>
        <w:t> </w:t>
      </w:r>
      <w:r>
        <w:rPr>
          <w:b/>
          <w:sz w:val="16"/>
        </w:rPr>
        <w:t>DISTRIBUIÇÃO</w:t>
      </w:r>
      <w:r>
        <w:rPr>
          <w:b/>
          <w:spacing w:val="31"/>
          <w:sz w:val="16"/>
        </w:rPr>
        <w:t> </w:t>
      </w:r>
      <w:r>
        <w:rPr>
          <w:b/>
          <w:sz w:val="16"/>
        </w:rPr>
        <w:t>DE</w:t>
      </w:r>
      <w:r>
        <w:rPr>
          <w:b/>
          <w:spacing w:val="31"/>
          <w:sz w:val="16"/>
        </w:rPr>
        <w:t> </w:t>
      </w:r>
      <w:r>
        <w:rPr>
          <w:b/>
          <w:sz w:val="16"/>
        </w:rPr>
        <w:t>REFEIÇÕES</w:t>
      </w:r>
      <w:r>
        <w:rPr>
          <w:sz w:val="16"/>
        </w:rPr>
        <w:t>,</w:t>
      </w:r>
      <w:r>
        <w:rPr>
          <w:spacing w:val="31"/>
          <w:sz w:val="16"/>
        </w:rPr>
        <w:t> </w:t>
      </w:r>
      <w:r>
        <w:rPr>
          <w:sz w:val="16"/>
        </w:rPr>
        <w:t>atendendo</w:t>
      </w:r>
      <w:r>
        <w:rPr>
          <w:spacing w:val="31"/>
          <w:sz w:val="16"/>
        </w:rPr>
        <w:t> </w:t>
      </w:r>
      <w:r>
        <w:rPr>
          <w:sz w:val="16"/>
        </w:rPr>
        <w:t>à</w:t>
      </w:r>
      <w:r>
        <w:rPr>
          <w:spacing w:val="31"/>
          <w:sz w:val="16"/>
        </w:rPr>
        <w:t> </w:t>
      </w:r>
      <w:r>
        <w:rPr>
          <w:sz w:val="16"/>
        </w:rPr>
        <w:t>Faculdade</w:t>
      </w:r>
      <w:r>
        <w:rPr>
          <w:spacing w:val="31"/>
          <w:sz w:val="16"/>
        </w:rPr>
        <w:t> </w:t>
      </w:r>
      <w:r>
        <w:rPr>
          <w:sz w:val="16"/>
        </w:rPr>
        <w:t>de</w:t>
      </w:r>
      <w:r>
        <w:rPr>
          <w:spacing w:val="31"/>
          <w:sz w:val="16"/>
        </w:rPr>
        <w:t> </w:t>
      </w:r>
      <w:r>
        <w:rPr>
          <w:sz w:val="16"/>
        </w:rPr>
        <w:t>Educação</w:t>
      </w:r>
      <w:r>
        <w:rPr>
          <w:spacing w:val="31"/>
          <w:sz w:val="16"/>
        </w:rPr>
        <w:t> </w:t>
      </w:r>
      <w:r>
        <w:rPr>
          <w:sz w:val="16"/>
        </w:rPr>
        <w:t>da</w:t>
      </w:r>
      <w:r>
        <w:rPr>
          <w:spacing w:val="31"/>
          <w:sz w:val="16"/>
        </w:rPr>
        <w:t> </w:t>
      </w:r>
      <w:r>
        <w:rPr>
          <w:sz w:val="16"/>
        </w:rPr>
        <w:t>Baixada</w:t>
      </w:r>
      <w:r>
        <w:rPr>
          <w:spacing w:val="31"/>
          <w:sz w:val="16"/>
        </w:rPr>
        <w:t> </w:t>
      </w:r>
      <w:r>
        <w:rPr>
          <w:sz w:val="16"/>
        </w:rPr>
        <w:t>Fluminense,</w:t>
      </w:r>
      <w:r>
        <w:rPr>
          <w:spacing w:val="31"/>
          <w:sz w:val="16"/>
        </w:rPr>
        <w:t> </w:t>
      </w:r>
      <w:r>
        <w:rPr>
          <w:sz w:val="16"/>
        </w:rPr>
        <w:t>Documento</w:t>
      </w:r>
      <w:r>
        <w:rPr>
          <w:spacing w:val="31"/>
          <w:sz w:val="16"/>
        </w:rPr>
        <w:t> </w:t>
      </w:r>
      <w:r>
        <w:rPr>
          <w:sz w:val="16"/>
        </w:rPr>
        <w:t>de</w:t>
      </w:r>
      <w:r>
        <w:rPr>
          <w:spacing w:val="31"/>
          <w:sz w:val="16"/>
        </w:rPr>
        <w:t> </w:t>
      </w:r>
      <w:r>
        <w:rPr>
          <w:sz w:val="16"/>
        </w:rPr>
        <w:t>Oficialização</w:t>
      </w:r>
      <w:r>
        <w:rPr>
          <w:spacing w:val="31"/>
          <w:sz w:val="16"/>
        </w:rPr>
        <w:t> </w:t>
      </w:r>
      <w:r>
        <w:rPr>
          <w:sz w:val="16"/>
        </w:rPr>
        <w:t>da</w:t>
      </w:r>
      <w:r>
        <w:rPr>
          <w:spacing w:val="31"/>
          <w:sz w:val="16"/>
        </w:rPr>
        <w:t> </w:t>
      </w:r>
      <w:r>
        <w:rPr>
          <w:sz w:val="16"/>
        </w:rPr>
        <w:t>Demanda</w:t>
      </w:r>
      <w:r>
        <w:rPr>
          <w:spacing w:val="31"/>
          <w:sz w:val="16"/>
        </w:rPr>
        <w:t> </w:t>
      </w:r>
      <w:r>
        <w:rPr>
          <w:sz w:val="16"/>
        </w:rPr>
        <w:t>-</w:t>
      </w:r>
      <w:r>
        <w:rPr>
          <w:spacing w:val="31"/>
          <w:sz w:val="16"/>
        </w:rPr>
        <w:t> </w:t>
      </w:r>
      <w:r>
        <w:rPr>
          <w:sz w:val="16"/>
        </w:rPr>
        <w:t>SEI</w:t>
      </w:r>
      <w:r>
        <w:rPr>
          <w:spacing w:val="31"/>
          <w:sz w:val="16"/>
        </w:rPr>
        <w:t> </w:t>
      </w:r>
      <w:r>
        <w:rPr>
          <w:sz w:val="16"/>
        </w:rPr>
        <w:t>nº</w:t>
      </w:r>
      <w:r>
        <w:rPr>
          <w:spacing w:val="31"/>
          <w:sz w:val="16"/>
        </w:rPr>
        <w:t> </w:t>
      </w:r>
      <w:r>
        <w:rPr>
          <w:b/>
          <w:sz w:val="16"/>
        </w:rPr>
        <w:t>74785248</w:t>
      </w:r>
      <w:r>
        <w:rPr>
          <w:sz w:val="16"/>
        </w:rPr>
        <w:t>,</w:t>
      </w:r>
      <w:r>
        <w:rPr>
          <w:spacing w:val="31"/>
          <w:sz w:val="16"/>
        </w:rPr>
        <w:t> </w:t>
      </w:r>
      <w:r>
        <w:rPr>
          <w:sz w:val="16"/>
        </w:rPr>
        <w:t>conforme</w:t>
      </w:r>
      <w:r>
        <w:rPr>
          <w:spacing w:val="40"/>
          <w:sz w:val="16"/>
        </w:rPr>
        <w:t> </w:t>
      </w:r>
      <w:r>
        <w:rPr>
          <w:sz w:val="16"/>
        </w:rPr>
        <w:t>condições, quantidades e exigências estabelecidas neste Edital e seus anexos.</w:t>
      </w:r>
    </w:p>
    <w:p>
      <w:pPr>
        <w:pStyle w:val="ListParagraph"/>
        <w:numPr>
          <w:ilvl w:val="1"/>
          <w:numId w:val="1"/>
        </w:numPr>
        <w:tabs>
          <w:tab w:pos="526" w:val="left" w:leader="none"/>
        </w:tabs>
        <w:spacing w:line="240" w:lineRule="auto" w:before="177" w:after="0"/>
        <w:ind w:left="526" w:right="0" w:hanging="235"/>
        <w:jc w:val="left"/>
        <w:rPr>
          <w:sz w:val="16"/>
        </w:rPr>
      </w:pPr>
      <w:r>
        <w:rPr>
          <w:sz w:val="16"/>
        </w:rPr>
        <w:t>A</w:t>
      </w:r>
      <w:r>
        <w:rPr>
          <w:spacing w:val="-4"/>
          <w:sz w:val="16"/>
        </w:rPr>
        <w:t> </w:t>
      </w:r>
      <w:r>
        <w:rPr>
          <w:sz w:val="16"/>
        </w:rPr>
        <w:t>licitação</w:t>
      </w:r>
      <w:r>
        <w:rPr>
          <w:spacing w:val="7"/>
          <w:sz w:val="16"/>
        </w:rPr>
        <w:t> </w:t>
      </w:r>
      <w:r>
        <w:rPr>
          <w:sz w:val="16"/>
        </w:rPr>
        <w:t>será</w:t>
      </w:r>
      <w:r>
        <w:rPr>
          <w:spacing w:val="7"/>
          <w:sz w:val="16"/>
        </w:rPr>
        <w:t> </w:t>
      </w:r>
      <w:r>
        <w:rPr>
          <w:sz w:val="16"/>
        </w:rPr>
        <w:t>realizada</w:t>
      </w:r>
      <w:r>
        <w:rPr>
          <w:spacing w:val="7"/>
          <w:sz w:val="16"/>
        </w:rPr>
        <w:t> </w:t>
      </w:r>
      <w:r>
        <w:rPr>
          <w:sz w:val="16"/>
        </w:rPr>
        <w:t>em</w:t>
      </w:r>
      <w:r>
        <w:rPr>
          <w:spacing w:val="7"/>
          <w:sz w:val="16"/>
        </w:rPr>
        <w:t> </w:t>
      </w:r>
      <w:r>
        <w:rPr>
          <w:sz w:val="16"/>
        </w:rPr>
        <w:t>lote</w:t>
      </w:r>
      <w:r>
        <w:rPr>
          <w:spacing w:val="7"/>
          <w:sz w:val="16"/>
        </w:rPr>
        <w:t> </w:t>
      </w:r>
      <w:r>
        <w:rPr>
          <w:sz w:val="16"/>
        </w:rPr>
        <w:t>único,</w:t>
      </w:r>
      <w:r>
        <w:rPr>
          <w:spacing w:val="7"/>
          <w:sz w:val="16"/>
        </w:rPr>
        <w:t> </w:t>
      </w:r>
      <w:r>
        <w:rPr>
          <w:sz w:val="16"/>
        </w:rPr>
        <w:t>formado</w:t>
      </w:r>
      <w:r>
        <w:rPr>
          <w:spacing w:val="7"/>
          <w:sz w:val="16"/>
        </w:rPr>
        <w:t> </w:t>
      </w:r>
      <w:r>
        <w:rPr>
          <w:sz w:val="16"/>
        </w:rPr>
        <w:t>por</w:t>
      </w:r>
      <w:r>
        <w:rPr>
          <w:spacing w:val="6"/>
          <w:sz w:val="16"/>
        </w:rPr>
        <w:t> </w:t>
      </w:r>
      <w:r>
        <w:rPr>
          <w:b/>
          <w:sz w:val="16"/>
        </w:rPr>
        <w:t>2</w:t>
      </w:r>
      <w:r>
        <w:rPr>
          <w:b/>
          <w:spacing w:val="7"/>
          <w:sz w:val="16"/>
        </w:rPr>
        <w:t> </w:t>
      </w:r>
      <w:r>
        <w:rPr>
          <w:sz w:val="16"/>
        </w:rPr>
        <w:t>(</w:t>
      </w:r>
      <w:r>
        <w:rPr>
          <w:b/>
          <w:sz w:val="16"/>
        </w:rPr>
        <w:t>dois</w:t>
      </w:r>
      <w:r>
        <w:rPr>
          <w:sz w:val="16"/>
        </w:rPr>
        <w:t>)</w:t>
      </w:r>
      <w:r>
        <w:rPr>
          <w:spacing w:val="7"/>
          <w:sz w:val="16"/>
        </w:rPr>
        <w:t> </w:t>
      </w:r>
      <w:r>
        <w:rPr>
          <w:b/>
          <w:sz w:val="16"/>
        </w:rPr>
        <w:t>itens</w:t>
      </w:r>
      <w:r>
        <w:rPr>
          <w:sz w:val="16"/>
        </w:rPr>
        <w:t>,</w:t>
      </w:r>
      <w:r>
        <w:rPr>
          <w:spacing w:val="7"/>
          <w:sz w:val="16"/>
        </w:rPr>
        <w:t> </w:t>
      </w:r>
      <w:r>
        <w:rPr>
          <w:sz w:val="16"/>
        </w:rPr>
        <w:t>conforme</w:t>
      </w:r>
      <w:r>
        <w:rPr>
          <w:spacing w:val="7"/>
          <w:sz w:val="16"/>
        </w:rPr>
        <w:t> </w:t>
      </w:r>
      <w:r>
        <w:rPr>
          <w:sz w:val="16"/>
        </w:rPr>
        <w:t>tabela</w:t>
      </w:r>
      <w:r>
        <w:rPr>
          <w:spacing w:val="7"/>
          <w:sz w:val="16"/>
        </w:rPr>
        <w:t> </w:t>
      </w:r>
      <w:r>
        <w:rPr>
          <w:sz w:val="16"/>
        </w:rPr>
        <w:t>abaixo,</w:t>
      </w:r>
      <w:r>
        <w:rPr>
          <w:spacing w:val="7"/>
          <w:sz w:val="16"/>
        </w:rPr>
        <w:t> </w:t>
      </w:r>
      <w:r>
        <w:rPr>
          <w:sz w:val="16"/>
        </w:rPr>
        <w:t>devendo</w:t>
      </w:r>
      <w:r>
        <w:rPr>
          <w:spacing w:val="7"/>
          <w:sz w:val="16"/>
        </w:rPr>
        <w:t> </w:t>
      </w:r>
      <w:r>
        <w:rPr>
          <w:sz w:val="16"/>
        </w:rPr>
        <w:t>o</w:t>
      </w:r>
      <w:r>
        <w:rPr>
          <w:spacing w:val="7"/>
          <w:sz w:val="16"/>
        </w:rPr>
        <w:t> </w:t>
      </w:r>
      <w:r>
        <w:rPr>
          <w:sz w:val="16"/>
        </w:rPr>
        <w:t>licitante</w:t>
      </w:r>
      <w:r>
        <w:rPr>
          <w:spacing w:val="7"/>
          <w:sz w:val="16"/>
        </w:rPr>
        <w:t> </w:t>
      </w:r>
      <w:r>
        <w:rPr>
          <w:sz w:val="16"/>
        </w:rPr>
        <w:t>oferecer</w:t>
      </w:r>
      <w:r>
        <w:rPr>
          <w:spacing w:val="7"/>
          <w:sz w:val="16"/>
        </w:rPr>
        <w:t> </w:t>
      </w:r>
      <w:r>
        <w:rPr>
          <w:sz w:val="16"/>
        </w:rPr>
        <w:t>proposta</w:t>
      </w:r>
      <w:r>
        <w:rPr>
          <w:spacing w:val="7"/>
          <w:sz w:val="16"/>
        </w:rPr>
        <w:t> </w:t>
      </w:r>
      <w:r>
        <w:rPr>
          <w:sz w:val="16"/>
        </w:rPr>
        <w:t>para</w:t>
      </w:r>
      <w:r>
        <w:rPr>
          <w:spacing w:val="7"/>
          <w:sz w:val="16"/>
        </w:rPr>
        <w:t> </w:t>
      </w:r>
      <w:r>
        <w:rPr>
          <w:sz w:val="16"/>
        </w:rPr>
        <w:t>todos</w:t>
      </w:r>
      <w:r>
        <w:rPr>
          <w:spacing w:val="7"/>
          <w:sz w:val="16"/>
        </w:rPr>
        <w:t> </w:t>
      </w:r>
      <w:r>
        <w:rPr>
          <w:sz w:val="16"/>
        </w:rPr>
        <w:t>os</w:t>
      </w:r>
      <w:r>
        <w:rPr>
          <w:spacing w:val="7"/>
          <w:sz w:val="16"/>
        </w:rPr>
        <w:t> </w:t>
      </w:r>
      <w:r>
        <w:rPr>
          <w:sz w:val="16"/>
        </w:rPr>
        <w:t>itens</w:t>
      </w:r>
      <w:r>
        <w:rPr>
          <w:spacing w:val="7"/>
          <w:sz w:val="16"/>
        </w:rPr>
        <w:t> </w:t>
      </w:r>
      <w:r>
        <w:rPr>
          <w:sz w:val="16"/>
        </w:rPr>
        <w:t>que</w:t>
      </w:r>
      <w:r>
        <w:rPr>
          <w:spacing w:val="7"/>
          <w:sz w:val="16"/>
        </w:rPr>
        <w:t> </w:t>
      </w:r>
      <w:r>
        <w:rPr>
          <w:sz w:val="16"/>
        </w:rPr>
        <w:t>o</w:t>
      </w:r>
      <w:r>
        <w:rPr>
          <w:spacing w:val="7"/>
          <w:sz w:val="16"/>
        </w:rPr>
        <w:t> </w:t>
      </w:r>
      <w:r>
        <w:rPr>
          <w:spacing w:val="-2"/>
          <w:sz w:val="16"/>
        </w:rPr>
        <w:t>compõem.</w:t>
      </w:r>
    </w:p>
    <w:p>
      <w:pPr>
        <w:pStyle w:val="BodyText"/>
        <w:spacing w:before="4"/>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33"/>
        <w:gridCol w:w="2388"/>
        <w:gridCol w:w="1031"/>
        <w:gridCol w:w="837"/>
        <w:gridCol w:w="745"/>
        <w:gridCol w:w="939"/>
        <w:gridCol w:w="1123"/>
      </w:tblGrid>
      <w:tr>
        <w:trPr>
          <w:trHeight w:val="449" w:hRule="atLeast"/>
        </w:trPr>
        <w:tc>
          <w:tcPr>
            <w:tcW w:w="633" w:type="dxa"/>
          </w:tcPr>
          <w:p>
            <w:pPr>
              <w:pStyle w:val="TableParagraph"/>
              <w:spacing w:before="41"/>
              <w:rPr>
                <w:sz w:val="11"/>
              </w:rPr>
            </w:pPr>
          </w:p>
          <w:p>
            <w:pPr>
              <w:pStyle w:val="TableParagraph"/>
              <w:ind w:left="19"/>
              <w:jc w:val="center"/>
              <w:rPr>
                <w:b/>
                <w:sz w:val="11"/>
              </w:rPr>
            </w:pPr>
            <w:r>
              <w:rPr>
                <w:sz w:val="11"/>
              </w:rPr>
              <w:t>LOTE</w:t>
            </w:r>
            <w:r>
              <w:rPr>
                <w:spacing w:val="-7"/>
                <w:sz w:val="11"/>
              </w:rPr>
              <w:t> </w:t>
            </w:r>
            <w:r>
              <w:rPr>
                <w:b/>
                <w:spacing w:val="-10"/>
                <w:sz w:val="11"/>
              </w:rPr>
              <w:t>1</w:t>
            </w:r>
          </w:p>
        </w:tc>
        <w:tc>
          <w:tcPr>
            <w:tcW w:w="2388" w:type="dxa"/>
          </w:tcPr>
          <w:p>
            <w:pPr>
              <w:pStyle w:val="TableParagraph"/>
              <w:spacing w:before="149"/>
              <w:ind w:left="225"/>
              <w:rPr>
                <w:sz w:val="13"/>
              </w:rPr>
            </w:pPr>
            <w:r>
              <w:rPr>
                <w:w w:val="105"/>
                <w:sz w:val="13"/>
              </w:rPr>
              <w:t>DESCRIÇÃO</w:t>
            </w:r>
            <w:r>
              <w:rPr>
                <w:spacing w:val="-5"/>
                <w:w w:val="105"/>
                <w:sz w:val="13"/>
              </w:rPr>
              <w:t> </w:t>
            </w:r>
            <w:r>
              <w:rPr>
                <w:w w:val="105"/>
                <w:sz w:val="13"/>
              </w:rPr>
              <w:t>/</w:t>
            </w:r>
            <w:r>
              <w:rPr>
                <w:spacing w:val="-4"/>
                <w:w w:val="105"/>
                <w:sz w:val="13"/>
              </w:rPr>
              <w:t> </w:t>
            </w:r>
            <w:r>
              <w:rPr>
                <w:spacing w:val="-2"/>
                <w:w w:val="105"/>
                <w:sz w:val="13"/>
              </w:rPr>
              <w:t>ESPECIFICAÇÃO</w:t>
            </w:r>
          </w:p>
        </w:tc>
        <w:tc>
          <w:tcPr>
            <w:tcW w:w="1031" w:type="dxa"/>
          </w:tcPr>
          <w:p>
            <w:pPr>
              <w:pStyle w:val="TableParagraph"/>
              <w:spacing w:before="41"/>
              <w:rPr>
                <w:sz w:val="11"/>
              </w:rPr>
            </w:pPr>
          </w:p>
          <w:p>
            <w:pPr>
              <w:pStyle w:val="TableParagraph"/>
              <w:ind w:left="170"/>
              <w:rPr>
                <w:sz w:val="11"/>
              </w:rPr>
            </w:pPr>
            <w:r>
              <w:rPr>
                <w:sz w:val="11"/>
              </w:rPr>
              <w:t>CÓD.</w:t>
            </w:r>
            <w:r>
              <w:rPr>
                <w:spacing w:val="-5"/>
                <w:sz w:val="11"/>
              </w:rPr>
              <w:t> </w:t>
            </w:r>
            <w:r>
              <w:rPr>
                <w:sz w:val="11"/>
              </w:rPr>
              <w:t>ID</w:t>
            </w:r>
            <w:r>
              <w:rPr>
                <w:spacing w:val="-5"/>
                <w:sz w:val="11"/>
              </w:rPr>
              <w:t> </w:t>
            </w:r>
            <w:r>
              <w:rPr>
                <w:spacing w:val="-4"/>
                <w:sz w:val="11"/>
              </w:rPr>
              <w:t>SIGA</w:t>
            </w:r>
          </w:p>
        </w:tc>
        <w:tc>
          <w:tcPr>
            <w:tcW w:w="837" w:type="dxa"/>
          </w:tcPr>
          <w:p>
            <w:pPr>
              <w:pStyle w:val="TableParagraph"/>
              <w:spacing w:line="180" w:lineRule="atLeast" w:before="22"/>
              <w:ind w:left="195" w:right="56" w:hanging="117"/>
              <w:rPr>
                <w:sz w:val="11"/>
              </w:rPr>
            </w:pPr>
            <w:r>
              <w:rPr>
                <w:spacing w:val="-2"/>
                <w:sz w:val="11"/>
              </w:rPr>
              <w:t>UNIDADE</w:t>
            </w:r>
            <w:r>
              <w:rPr>
                <w:spacing w:val="-5"/>
                <w:sz w:val="11"/>
              </w:rPr>
              <w:t> </w:t>
            </w:r>
            <w:r>
              <w:rPr>
                <w:spacing w:val="-2"/>
                <w:sz w:val="11"/>
              </w:rPr>
              <w:t>DE</w:t>
            </w:r>
            <w:r>
              <w:rPr>
                <w:spacing w:val="40"/>
                <w:sz w:val="11"/>
              </w:rPr>
              <w:t> </w:t>
            </w:r>
            <w:r>
              <w:rPr>
                <w:spacing w:val="-2"/>
                <w:sz w:val="11"/>
              </w:rPr>
              <w:t>MEDIDA</w:t>
            </w:r>
          </w:p>
        </w:tc>
        <w:tc>
          <w:tcPr>
            <w:tcW w:w="745" w:type="dxa"/>
          </w:tcPr>
          <w:p>
            <w:pPr>
              <w:pStyle w:val="TableParagraph"/>
              <w:spacing w:before="41"/>
              <w:rPr>
                <w:sz w:val="11"/>
              </w:rPr>
            </w:pPr>
          </w:p>
          <w:p>
            <w:pPr>
              <w:pStyle w:val="TableParagraph"/>
              <w:ind w:left="176"/>
              <w:rPr>
                <w:sz w:val="11"/>
              </w:rPr>
            </w:pPr>
            <w:r>
              <w:rPr>
                <w:spacing w:val="-2"/>
                <w:sz w:val="11"/>
              </w:rPr>
              <w:t>QUANT</w:t>
            </w:r>
          </w:p>
        </w:tc>
        <w:tc>
          <w:tcPr>
            <w:tcW w:w="939" w:type="dxa"/>
          </w:tcPr>
          <w:p>
            <w:pPr>
              <w:pStyle w:val="TableParagraph"/>
              <w:spacing w:line="180" w:lineRule="atLeast" w:before="22"/>
              <w:ind w:left="102" w:right="81" w:firstLine="185"/>
              <w:rPr>
                <w:b/>
                <w:sz w:val="11"/>
              </w:rPr>
            </w:pPr>
            <w:r>
              <w:rPr>
                <w:spacing w:val="-2"/>
                <w:sz w:val="11"/>
              </w:rPr>
              <w:t>PREÇO</w:t>
            </w:r>
            <w:r>
              <w:rPr>
                <w:spacing w:val="40"/>
                <w:sz w:val="11"/>
              </w:rPr>
              <w:t> </w:t>
            </w:r>
            <w:r>
              <w:rPr>
                <w:spacing w:val="-2"/>
                <w:sz w:val="11"/>
              </w:rPr>
              <w:t>ESTIMADO</w:t>
            </w:r>
            <w:r>
              <w:rPr>
                <w:spacing w:val="-5"/>
                <w:sz w:val="11"/>
              </w:rPr>
              <w:t> </w:t>
            </w:r>
            <w:r>
              <w:rPr>
                <w:b/>
                <w:spacing w:val="-2"/>
                <w:sz w:val="11"/>
              </w:rPr>
              <w:t>R$</w:t>
            </w:r>
          </w:p>
        </w:tc>
        <w:tc>
          <w:tcPr>
            <w:tcW w:w="1123" w:type="dxa"/>
          </w:tcPr>
          <w:p>
            <w:pPr>
              <w:pStyle w:val="TableParagraph"/>
              <w:spacing w:line="180" w:lineRule="atLeast" w:before="22"/>
              <w:ind w:left="258" w:right="232" w:firstLine="30"/>
              <w:rPr>
                <w:sz w:val="11"/>
              </w:rPr>
            </w:pPr>
            <w:r>
              <w:rPr>
                <w:sz w:val="11"/>
              </w:rPr>
              <w:t>LOCAL</w:t>
            </w:r>
            <w:r>
              <w:rPr>
                <w:spacing w:val="-7"/>
                <w:sz w:val="11"/>
              </w:rPr>
              <w:t> </w:t>
            </w:r>
            <w:r>
              <w:rPr>
                <w:sz w:val="11"/>
              </w:rPr>
              <w:t>DE</w:t>
            </w:r>
            <w:r>
              <w:rPr>
                <w:spacing w:val="40"/>
                <w:sz w:val="11"/>
              </w:rPr>
              <w:t> </w:t>
            </w:r>
            <w:r>
              <w:rPr>
                <w:spacing w:val="-2"/>
                <w:sz w:val="11"/>
              </w:rPr>
              <w:t>EXECUÇÃO</w:t>
            </w:r>
          </w:p>
        </w:tc>
      </w:tr>
      <w:tr>
        <w:trPr>
          <w:trHeight w:val="1250" w:hRule="atLeast"/>
        </w:trPr>
        <w:tc>
          <w:tcPr>
            <w:tcW w:w="633" w:type="dxa"/>
            <w:tcBorders>
              <w:bottom w:val="single" w:sz="6" w:space="0" w:color="000000"/>
            </w:tcBorders>
          </w:tcPr>
          <w:p>
            <w:pPr>
              <w:pStyle w:val="TableParagraph"/>
              <w:rPr>
                <w:sz w:val="13"/>
              </w:rPr>
            </w:pPr>
          </w:p>
          <w:p>
            <w:pPr>
              <w:pStyle w:val="TableParagraph"/>
              <w:rPr>
                <w:sz w:val="13"/>
              </w:rPr>
            </w:pPr>
          </w:p>
          <w:p>
            <w:pPr>
              <w:pStyle w:val="TableParagraph"/>
              <w:spacing w:before="109"/>
              <w:rPr>
                <w:sz w:val="13"/>
              </w:rPr>
            </w:pPr>
          </w:p>
          <w:p>
            <w:pPr>
              <w:pStyle w:val="TableParagraph"/>
              <w:ind w:left="19"/>
              <w:jc w:val="center"/>
              <w:rPr>
                <w:b/>
                <w:sz w:val="13"/>
              </w:rPr>
            </w:pPr>
            <w:r>
              <w:rPr>
                <w:b/>
                <w:spacing w:val="-5"/>
                <w:w w:val="105"/>
                <w:sz w:val="13"/>
              </w:rPr>
              <w:t>1.1</w:t>
            </w:r>
          </w:p>
        </w:tc>
        <w:tc>
          <w:tcPr>
            <w:tcW w:w="2388" w:type="dxa"/>
            <w:tcBorders>
              <w:bottom w:val="single" w:sz="6" w:space="0" w:color="000000"/>
            </w:tcBorders>
          </w:tcPr>
          <w:p>
            <w:pPr>
              <w:pStyle w:val="TableParagraph"/>
              <w:spacing w:line="295" w:lineRule="auto" w:before="98"/>
              <w:ind w:left="117" w:right="95"/>
              <w:jc w:val="both"/>
              <w:rPr>
                <w:b/>
                <w:sz w:val="13"/>
              </w:rPr>
            </w:pPr>
            <w:r>
              <w:rPr>
                <w:w w:val="105"/>
                <w:sz w:val="13"/>
              </w:rPr>
              <w:t>Serviços</w:t>
            </w:r>
            <w:r>
              <w:rPr>
                <w:w w:val="105"/>
                <w:sz w:val="13"/>
              </w:rPr>
              <w:t> de</w:t>
            </w:r>
            <w:r>
              <w:rPr>
                <w:w w:val="105"/>
                <w:sz w:val="13"/>
              </w:rPr>
              <w:t> restaurante</w:t>
            </w:r>
            <w:r>
              <w:rPr>
                <w:w w:val="105"/>
                <w:sz w:val="13"/>
              </w:rPr>
              <w:t> e</w:t>
            </w:r>
            <w:r>
              <w:rPr>
                <w:w w:val="105"/>
                <w:sz w:val="13"/>
              </w:rPr>
              <w:t> </w:t>
            </w:r>
            <w:r>
              <w:rPr>
                <w:w w:val="105"/>
                <w:sz w:val="13"/>
              </w:rPr>
              <w:t>buffet,</w:t>
            </w:r>
            <w:r>
              <w:rPr>
                <w:spacing w:val="40"/>
                <w:w w:val="105"/>
                <w:sz w:val="13"/>
              </w:rPr>
              <w:t> </w:t>
            </w:r>
            <w:r>
              <w:rPr>
                <w:w w:val="105"/>
                <w:sz w:val="13"/>
              </w:rPr>
              <w:t>descrição:</w:t>
            </w:r>
            <w:r>
              <w:rPr>
                <w:w w:val="105"/>
                <w:sz w:val="13"/>
              </w:rPr>
              <w:t> contratação</w:t>
            </w:r>
            <w:r>
              <w:rPr>
                <w:w w:val="105"/>
                <w:sz w:val="13"/>
              </w:rPr>
              <w:t> de</w:t>
            </w:r>
            <w:r>
              <w:rPr>
                <w:w w:val="105"/>
                <w:sz w:val="13"/>
              </w:rPr>
              <w:t> empresa</w:t>
            </w:r>
            <w:r>
              <w:rPr>
                <w:spacing w:val="40"/>
                <w:w w:val="105"/>
                <w:sz w:val="13"/>
              </w:rPr>
              <w:t> </w:t>
            </w:r>
            <w:r>
              <w:rPr>
                <w:w w:val="105"/>
                <w:sz w:val="13"/>
              </w:rPr>
              <w:t>especializada</w:t>
            </w:r>
            <w:r>
              <w:rPr>
                <w:w w:val="105"/>
                <w:sz w:val="13"/>
              </w:rPr>
              <w:t> na</w:t>
            </w:r>
            <w:r>
              <w:rPr>
                <w:w w:val="105"/>
                <w:sz w:val="13"/>
              </w:rPr>
              <w:t> prestação</w:t>
            </w:r>
            <w:r>
              <w:rPr>
                <w:w w:val="105"/>
                <w:sz w:val="13"/>
              </w:rPr>
              <w:t> de</w:t>
            </w:r>
            <w:r>
              <w:rPr>
                <w:w w:val="105"/>
                <w:sz w:val="13"/>
              </w:rPr>
              <w:t> serviço</w:t>
            </w:r>
            <w:r>
              <w:rPr>
                <w:spacing w:val="40"/>
                <w:w w:val="105"/>
                <w:sz w:val="13"/>
              </w:rPr>
              <w:t> </w:t>
            </w:r>
            <w:r>
              <w:rPr>
                <w:w w:val="105"/>
                <w:sz w:val="13"/>
              </w:rPr>
              <w:t>de</w:t>
            </w:r>
            <w:r>
              <w:rPr>
                <w:spacing w:val="-9"/>
                <w:w w:val="105"/>
                <w:sz w:val="13"/>
              </w:rPr>
              <w:t> </w:t>
            </w:r>
            <w:r>
              <w:rPr>
                <w:w w:val="105"/>
                <w:sz w:val="13"/>
              </w:rPr>
              <w:t>preparo,</w:t>
            </w:r>
            <w:r>
              <w:rPr>
                <w:spacing w:val="-9"/>
                <w:w w:val="105"/>
                <w:sz w:val="13"/>
              </w:rPr>
              <w:t> </w:t>
            </w:r>
            <w:r>
              <w:rPr>
                <w:w w:val="105"/>
                <w:sz w:val="13"/>
              </w:rPr>
              <w:t>fornecimento</w:t>
            </w:r>
            <w:r>
              <w:rPr>
                <w:spacing w:val="-8"/>
                <w:w w:val="105"/>
                <w:sz w:val="13"/>
              </w:rPr>
              <w:t> </w:t>
            </w:r>
            <w:r>
              <w:rPr>
                <w:w w:val="105"/>
                <w:sz w:val="13"/>
              </w:rPr>
              <w:t>e</w:t>
            </w:r>
            <w:r>
              <w:rPr>
                <w:spacing w:val="-9"/>
                <w:w w:val="105"/>
                <w:sz w:val="13"/>
              </w:rPr>
              <w:t> </w:t>
            </w:r>
            <w:r>
              <w:rPr>
                <w:w w:val="105"/>
                <w:sz w:val="13"/>
              </w:rPr>
              <w:t>distribuição</w:t>
            </w:r>
            <w:r>
              <w:rPr>
                <w:spacing w:val="40"/>
                <w:w w:val="105"/>
                <w:sz w:val="13"/>
              </w:rPr>
              <w:t> </w:t>
            </w:r>
            <w:r>
              <w:rPr>
                <w:w w:val="105"/>
                <w:sz w:val="13"/>
              </w:rPr>
              <w:t>de</w:t>
            </w:r>
            <w:r>
              <w:rPr>
                <w:spacing w:val="54"/>
                <w:w w:val="105"/>
                <w:sz w:val="13"/>
              </w:rPr>
              <w:t> </w:t>
            </w:r>
            <w:r>
              <w:rPr>
                <w:b/>
                <w:w w:val="105"/>
                <w:sz w:val="13"/>
              </w:rPr>
              <w:t>REFEIÇÕES</w:t>
            </w:r>
            <w:r>
              <w:rPr>
                <w:b/>
                <w:spacing w:val="51"/>
                <w:w w:val="105"/>
                <w:sz w:val="13"/>
              </w:rPr>
              <w:t> </w:t>
            </w:r>
            <w:r>
              <w:rPr>
                <w:b/>
                <w:w w:val="105"/>
                <w:sz w:val="13"/>
              </w:rPr>
              <w:t>TIPO</w:t>
            </w:r>
            <w:r>
              <w:rPr>
                <w:b/>
                <w:spacing w:val="47"/>
                <w:w w:val="105"/>
                <w:sz w:val="13"/>
              </w:rPr>
              <w:t> </w:t>
            </w:r>
            <w:r>
              <w:rPr>
                <w:b/>
                <w:spacing w:val="-2"/>
                <w:w w:val="105"/>
                <w:sz w:val="13"/>
              </w:rPr>
              <w:t>ALMOÇO</w:t>
            </w:r>
          </w:p>
          <w:p>
            <w:pPr>
              <w:pStyle w:val="TableParagraph"/>
              <w:spacing w:line="149" w:lineRule="exact"/>
              <w:ind w:left="117"/>
              <w:jc w:val="both"/>
              <w:rPr>
                <w:sz w:val="13"/>
              </w:rPr>
            </w:pPr>
            <w:r>
              <w:rPr>
                <w:w w:val="105"/>
                <w:sz w:val="13"/>
              </w:rPr>
              <w:t>padrão</w:t>
            </w:r>
            <w:r>
              <w:rPr>
                <w:spacing w:val="-5"/>
                <w:w w:val="105"/>
                <w:sz w:val="13"/>
              </w:rPr>
              <w:t> </w:t>
            </w:r>
            <w:r>
              <w:rPr>
                <w:spacing w:val="-2"/>
                <w:w w:val="105"/>
                <w:sz w:val="13"/>
              </w:rPr>
              <w:t>standard.</w:t>
            </w:r>
          </w:p>
        </w:tc>
        <w:tc>
          <w:tcPr>
            <w:tcW w:w="1031" w:type="dxa"/>
            <w:tcBorders>
              <w:bottom w:val="single" w:sz="6" w:space="0" w:color="000000"/>
            </w:tcBorders>
          </w:tcPr>
          <w:p>
            <w:pPr>
              <w:pStyle w:val="TableParagraph"/>
              <w:rPr>
                <w:sz w:val="11"/>
              </w:rPr>
            </w:pPr>
          </w:p>
          <w:p>
            <w:pPr>
              <w:pStyle w:val="TableParagraph"/>
              <w:rPr>
                <w:sz w:val="11"/>
              </w:rPr>
            </w:pPr>
          </w:p>
          <w:p>
            <w:pPr>
              <w:pStyle w:val="TableParagraph"/>
              <w:spacing w:before="94"/>
              <w:rPr>
                <w:sz w:val="11"/>
              </w:rPr>
            </w:pPr>
          </w:p>
          <w:p>
            <w:pPr>
              <w:pStyle w:val="TableParagraph"/>
              <w:ind w:left="18"/>
              <w:jc w:val="center"/>
              <w:rPr>
                <w:b/>
                <w:sz w:val="11"/>
              </w:rPr>
            </w:pPr>
            <w:r>
              <w:rPr>
                <w:spacing w:val="-2"/>
                <w:sz w:val="11"/>
              </w:rPr>
              <w:t>0672.003.0003</w:t>
            </w:r>
            <w:r>
              <w:rPr>
                <w:spacing w:val="11"/>
                <w:sz w:val="11"/>
              </w:rPr>
              <w:t> </w:t>
            </w:r>
            <w:r>
              <w:rPr>
                <w:spacing w:val="-5"/>
                <w:sz w:val="11"/>
              </w:rPr>
              <w:t>(</w:t>
            </w:r>
            <w:r>
              <w:rPr>
                <w:b/>
                <w:spacing w:val="-5"/>
                <w:sz w:val="11"/>
              </w:rPr>
              <w:t>ID</w:t>
            </w:r>
          </w:p>
          <w:p>
            <w:pPr>
              <w:pStyle w:val="TableParagraph"/>
              <w:spacing w:before="68"/>
              <w:ind w:left="18"/>
              <w:jc w:val="center"/>
              <w:rPr>
                <w:sz w:val="11"/>
              </w:rPr>
            </w:pPr>
            <w:r>
              <w:rPr>
                <w:b/>
                <w:sz w:val="11"/>
              </w:rPr>
              <w:t>-</w:t>
            </w:r>
            <w:r>
              <w:rPr>
                <w:b/>
                <w:spacing w:val="-2"/>
                <w:sz w:val="11"/>
              </w:rPr>
              <w:t> 118922</w:t>
            </w:r>
            <w:r>
              <w:rPr>
                <w:spacing w:val="-2"/>
                <w:sz w:val="11"/>
              </w:rPr>
              <w:t>)</w:t>
            </w:r>
          </w:p>
        </w:tc>
        <w:tc>
          <w:tcPr>
            <w:tcW w:w="837" w:type="dxa"/>
            <w:tcBorders>
              <w:bottom w:val="single" w:sz="6" w:space="0" w:color="000000"/>
            </w:tcBorders>
          </w:tcPr>
          <w:p>
            <w:pPr>
              <w:pStyle w:val="TableParagraph"/>
              <w:rPr>
                <w:sz w:val="12"/>
              </w:rPr>
            </w:pPr>
          </w:p>
          <w:p>
            <w:pPr>
              <w:pStyle w:val="TableParagraph"/>
              <w:rPr>
                <w:sz w:val="12"/>
              </w:rPr>
            </w:pPr>
          </w:p>
          <w:p>
            <w:pPr>
              <w:pStyle w:val="TableParagraph"/>
              <w:rPr>
                <w:sz w:val="12"/>
              </w:rPr>
            </w:pPr>
          </w:p>
          <w:p>
            <w:pPr>
              <w:pStyle w:val="TableParagraph"/>
              <w:spacing w:before="14"/>
              <w:rPr>
                <w:sz w:val="12"/>
              </w:rPr>
            </w:pPr>
          </w:p>
          <w:p>
            <w:pPr>
              <w:pStyle w:val="TableParagraph"/>
              <w:spacing w:before="1"/>
              <w:ind w:left="18"/>
              <w:jc w:val="center"/>
              <w:rPr>
                <w:sz w:val="12"/>
              </w:rPr>
            </w:pPr>
            <w:r>
              <w:rPr>
                <w:spacing w:val="-5"/>
                <w:sz w:val="12"/>
              </w:rPr>
              <w:t>un</w:t>
            </w:r>
          </w:p>
        </w:tc>
        <w:tc>
          <w:tcPr>
            <w:tcW w:w="745" w:type="dxa"/>
            <w:tcBorders>
              <w:bottom w:val="single" w:sz="6" w:space="0" w:color="000000"/>
            </w:tcBorders>
          </w:tcPr>
          <w:p>
            <w:pPr>
              <w:pStyle w:val="TableParagraph"/>
              <w:rPr>
                <w:sz w:val="13"/>
              </w:rPr>
            </w:pPr>
          </w:p>
          <w:p>
            <w:pPr>
              <w:pStyle w:val="TableParagraph"/>
              <w:rPr>
                <w:sz w:val="13"/>
              </w:rPr>
            </w:pPr>
          </w:p>
          <w:p>
            <w:pPr>
              <w:pStyle w:val="TableParagraph"/>
              <w:spacing w:before="109"/>
              <w:rPr>
                <w:sz w:val="13"/>
              </w:rPr>
            </w:pPr>
          </w:p>
          <w:p>
            <w:pPr>
              <w:pStyle w:val="TableParagraph"/>
              <w:ind w:right="55"/>
              <w:jc w:val="right"/>
              <w:rPr>
                <w:b/>
                <w:sz w:val="13"/>
              </w:rPr>
            </w:pPr>
            <w:r>
              <w:rPr>
                <w:b/>
                <w:spacing w:val="-2"/>
                <w:w w:val="105"/>
                <w:sz w:val="13"/>
              </w:rPr>
              <w:t>63.000</w:t>
            </w:r>
          </w:p>
        </w:tc>
        <w:tc>
          <w:tcPr>
            <w:tcW w:w="939" w:type="dxa"/>
            <w:tcBorders>
              <w:bottom w:val="single" w:sz="6" w:space="0" w:color="000000"/>
            </w:tcBorders>
          </w:tcPr>
          <w:p>
            <w:pPr>
              <w:pStyle w:val="TableParagraph"/>
              <w:rPr>
                <w:sz w:val="13"/>
              </w:rPr>
            </w:pPr>
          </w:p>
          <w:p>
            <w:pPr>
              <w:pStyle w:val="TableParagraph"/>
              <w:rPr>
                <w:sz w:val="13"/>
              </w:rPr>
            </w:pPr>
          </w:p>
          <w:p>
            <w:pPr>
              <w:pStyle w:val="TableParagraph"/>
              <w:spacing w:before="109"/>
              <w:rPr>
                <w:sz w:val="13"/>
              </w:rPr>
            </w:pPr>
          </w:p>
          <w:p>
            <w:pPr>
              <w:pStyle w:val="TableParagraph"/>
              <w:ind w:right="96"/>
              <w:jc w:val="right"/>
              <w:rPr>
                <w:sz w:val="13"/>
              </w:rPr>
            </w:pPr>
            <w:r>
              <w:rPr>
                <w:spacing w:val="-2"/>
                <w:w w:val="105"/>
                <w:sz w:val="13"/>
              </w:rPr>
              <w:t>32,68</w:t>
            </w:r>
          </w:p>
        </w:tc>
        <w:tc>
          <w:tcPr>
            <w:tcW w:w="1123" w:type="dxa"/>
            <w:vMerge w:val="restart"/>
          </w:tcPr>
          <w:p>
            <w:pPr>
              <w:pStyle w:val="TableParagraph"/>
              <w:rPr>
                <w:sz w:val="12"/>
              </w:rPr>
            </w:pPr>
          </w:p>
          <w:p>
            <w:pPr>
              <w:pStyle w:val="TableParagraph"/>
              <w:rPr>
                <w:sz w:val="12"/>
              </w:rPr>
            </w:pPr>
          </w:p>
          <w:p>
            <w:pPr>
              <w:pStyle w:val="TableParagraph"/>
              <w:spacing w:before="40"/>
              <w:rPr>
                <w:sz w:val="12"/>
              </w:rPr>
            </w:pPr>
          </w:p>
          <w:p>
            <w:pPr>
              <w:pStyle w:val="TableParagraph"/>
              <w:ind w:left="75"/>
              <w:rPr>
                <w:b/>
                <w:sz w:val="12"/>
              </w:rPr>
            </w:pPr>
            <w:r>
              <w:rPr>
                <w:b/>
                <w:sz w:val="12"/>
              </w:rPr>
              <w:t>Campus</w:t>
            </w:r>
            <w:r>
              <w:rPr>
                <w:b/>
                <w:spacing w:val="5"/>
                <w:sz w:val="12"/>
              </w:rPr>
              <w:t> </w:t>
            </w:r>
            <w:r>
              <w:rPr>
                <w:b/>
                <w:sz w:val="12"/>
              </w:rPr>
              <w:t>da</w:t>
            </w:r>
            <w:r>
              <w:rPr>
                <w:b/>
                <w:spacing w:val="6"/>
                <w:sz w:val="12"/>
              </w:rPr>
              <w:t> </w:t>
            </w:r>
            <w:r>
              <w:rPr>
                <w:b/>
                <w:spacing w:val="-4"/>
                <w:sz w:val="12"/>
              </w:rPr>
              <w:t>FEBF</w:t>
            </w:r>
          </w:p>
          <w:p>
            <w:pPr>
              <w:pStyle w:val="TableParagraph"/>
              <w:spacing w:line="326" w:lineRule="auto" w:before="46"/>
              <w:ind w:left="75" w:right="83"/>
              <w:rPr>
                <w:sz w:val="12"/>
              </w:rPr>
            </w:pPr>
            <w:r>
              <w:rPr>
                <w:b/>
                <w:sz w:val="12"/>
              </w:rPr>
              <w:t>/ UERJ</w:t>
            </w:r>
            <w:r>
              <w:rPr>
                <w:sz w:val="12"/>
              </w:rPr>
              <w:t>, situado à</w:t>
            </w:r>
            <w:r>
              <w:rPr>
                <w:spacing w:val="40"/>
                <w:sz w:val="12"/>
              </w:rPr>
              <w:t> </w:t>
            </w:r>
            <w:r>
              <w:rPr>
                <w:sz w:val="12"/>
              </w:rPr>
              <w:t>Rua</w:t>
            </w:r>
            <w:r>
              <w:rPr>
                <w:spacing w:val="-8"/>
                <w:sz w:val="12"/>
              </w:rPr>
              <w:t> </w:t>
            </w:r>
            <w:r>
              <w:rPr>
                <w:sz w:val="12"/>
              </w:rPr>
              <w:t>General</w:t>
            </w:r>
            <w:r>
              <w:rPr>
                <w:spacing w:val="40"/>
                <w:sz w:val="12"/>
              </w:rPr>
              <w:t> </w:t>
            </w:r>
            <w:r>
              <w:rPr>
                <w:sz w:val="12"/>
              </w:rPr>
              <w:t>Manoel</w:t>
            </w:r>
            <w:r>
              <w:rPr>
                <w:spacing w:val="-8"/>
                <w:sz w:val="12"/>
              </w:rPr>
              <w:t> </w:t>
            </w:r>
            <w:r>
              <w:rPr>
                <w:sz w:val="12"/>
              </w:rPr>
              <w:t>Rabelo,</w:t>
            </w:r>
            <w:r>
              <w:rPr>
                <w:spacing w:val="40"/>
                <w:sz w:val="12"/>
              </w:rPr>
              <w:t> </w:t>
            </w:r>
            <w:r>
              <w:rPr>
                <w:sz w:val="12"/>
              </w:rPr>
              <w:t>s/nº – Vila São</w:t>
            </w:r>
            <w:r>
              <w:rPr>
                <w:spacing w:val="40"/>
                <w:sz w:val="12"/>
              </w:rPr>
              <w:t> </w:t>
            </w:r>
            <w:r>
              <w:rPr>
                <w:sz w:val="12"/>
              </w:rPr>
              <w:t>Luís, Duque de</w:t>
            </w:r>
            <w:r>
              <w:rPr>
                <w:spacing w:val="40"/>
                <w:sz w:val="12"/>
              </w:rPr>
              <w:t> </w:t>
            </w:r>
            <w:r>
              <w:rPr>
                <w:sz w:val="12"/>
              </w:rPr>
              <w:t>Caxias,</w:t>
            </w:r>
            <w:r>
              <w:rPr>
                <w:spacing w:val="-8"/>
                <w:sz w:val="12"/>
              </w:rPr>
              <w:t> </w:t>
            </w:r>
            <w:r>
              <w:rPr>
                <w:sz w:val="12"/>
              </w:rPr>
              <w:t>RJ,</w:t>
            </w:r>
            <w:r>
              <w:rPr>
                <w:spacing w:val="-7"/>
                <w:sz w:val="12"/>
              </w:rPr>
              <w:t> </w:t>
            </w:r>
            <w:r>
              <w:rPr>
                <w:sz w:val="12"/>
              </w:rPr>
              <w:t>25065-</w:t>
            </w:r>
          </w:p>
          <w:p>
            <w:pPr>
              <w:pStyle w:val="TableParagraph"/>
              <w:spacing w:line="135" w:lineRule="exact"/>
              <w:ind w:left="75"/>
              <w:rPr>
                <w:sz w:val="12"/>
              </w:rPr>
            </w:pPr>
            <w:r>
              <w:rPr>
                <w:spacing w:val="-5"/>
                <w:sz w:val="12"/>
              </w:rPr>
              <w:t>050</w:t>
            </w:r>
          </w:p>
        </w:tc>
      </w:tr>
      <w:tr>
        <w:trPr>
          <w:trHeight w:val="1066" w:hRule="atLeast"/>
        </w:trPr>
        <w:tc>
          <w:tcPr>
            <w:tcW w:w="633" w:type="dxa"/>
            <w:tcBorders>
              <w:top w:val="single" w:sz="6" w:space="0" w:color="000000"/>
            </w:tcBorders>
          </w:tcPr>
          <w:p>
            <w:pPr>
              <w:pStyle w:val="TableParagraph"/>
              <w:rPr>
                <w:sz w:val="13"/>
              </w:rPr>
            </w:pPr>
          </w:p>
          <w:p>
            <w:pPr>
              <w:pStyle w:val="TableParagraph"/>
              <w:rPr>
                <w:sz w:val="13"/>
              </w:rPr>
            </w:pPr>
          </w:p>
          <w:p>
            <w:pPr>
              <w:pStyle w:val="TableParagraph"/>
              <w:spacing w:before="12"/>
              <w:rPr>
                <w:sz w:val="13"/>
              </w:rPr>
            </w:pPr>
          </w:p>
          <w:p>
            <w:pPr>
              <w:pStyle w:val="TableParagraph"/>
              <w:ind w:left="19"/>
              <w:jc w:val="center"/>
              <w:rPr>
                <w:b/>
                <w:sz w:val="13"/>
              </w:rPr>
            </w:pPr>
            <w:r>
              <w:rPr>
                <w:b/>
                <w:spacing w:val="-5"/>
                <w:w w:val="105"/>
                <w:sz w:val="13"/>
              </w:rPr>
              <w:t>1.2</w:t>
            </w:r>
          </w:p>
        </w:tc>
        <w:tc>
          <w:tcPr>
            <w:tcW w:w="2388" w:type="dxa"/>
            <w:tcBorders>
              <w:top w:val="single" w:sz="6" w:space="0" w:color="000000"/>
            </w:tcBorders>
          </w:tcPr>
          <w:p>
            <w:pPr>
              <w:pStyle w:val="TableParagraph"/>
              <w:tabs>
                <w:tab w:pos="969" w:val="left" w:leader="none"/>
                <w:tab w:pos="2093" w:val="left" w:leader="none"/>
              </w:tabs>
              <w:spacing w:line="295" w:lineRule="auto" w:before="93"/>
              <w:ind w:left="117" w:right="95"/>
              <w:jc w:val="both"/>
              <w:rPr>
                <w:sz w:val="13"/>
              </w:rPr>
            </w:pPr>
            <w:r>
              <w:rPr>
                <w:w w:val="105"/>
                <w:sz w:val="13"/>
              </w:rPr>
              <w:t>Serviços</w:t>
            </w:r>
            <w:r>
              <w:rPr>
                <w:w w:val="105"/>
                <w:sz w:val="13"/>
              </w:rPr>
              <w:t> de</w:t>
            </w:r>
            <w:r>
              <w:rPr>
                <w:w w:val="105"/>
                <w:sz w:val="13"/>
              </w:rPr>
              <w:t> fornecimento</w:t>
            </w:r>
            <w:r>
              <w:rPr>
                <w:w w:val="105"/>
                <w:sz w:val="13"/>
              </w:rPr>
              <w:t> de</w:t>
            </w:r>
            <w:r>
              <w:rPr>
                <w:w w:val="105"/>
                <w:sz w:val="13"/>
              </w:rPr>
              <w:t> </w:t>
            </w:r>
            <w:r>
              <w:rPr>
                <w:w w:val="105"/>
                <w:sz w:val="13"/>
              </w:rPr>
              <w:t>refeições</w:t>
            </w:r>
            <w:r>
              <w:rPr>
                <w:spacing w:val="40"/>
                <w:w w:val="105"/>
                <w:sz w:val="13"/>
              </w:rPr>
              <w:t> </w:t>
            </w:r>
            <w:r>
              <w:rPr>
                <w:w w:val="105"/>
                <w:sz w:val="13"/>
              </w:rPr>
              <w:t>preparadas,</w:t>
            </w:r>
            <w:r>
              <w:rPr>
                <w:w w:val="105"/>
                <w:sz w:val="13"/>
              </w:rPr>
              <w:t> descrição:</w:t>
            </w:r>
            <w:r>
              <w:rPr>
                <w:w w:val="105"/>
                <w:sz w:val="13"/>
              </w:rPr>
              <w:t> contratação</w:t>
            </w:r>
            <w:r>
              <w:rPr>
                <w:w w:val="105"/>
                <w:sz w:val="13"/>
              </w:rPr>
              <w:t> de</w:t>
            </w:r>
            <w:r>
              <w:rPr>
                <w:spacing w:val="40"/>
                <w:w w:val="105"/>
                <w:sz w:val="13"/>
              </w:rPr>
              <w:t> </w:t>
            </w:r>
            <w:r>
              <w:rPr>
                <w:spacing w:val="-2"/>
                <w:w w:val="105"/>
                <w:sz w:val="13"/>
              </w:rPr>
              <w:t>empresa</w:t>
            </w:r>
            <w:r>
              <w:rPr>
                <w:sz w:val="13"/>
              </w:rPr>
              <w:tab/>
            </w:r>
            <w:r>
              <w:rPr>
                <w:spacing w:val="-2"/>
                <w:w w:val="105"/>
                <w:sz w:val="13"/>
              </w:rPr>
              <w:t>especializada</w:t>
            </w:r>
            <w:r>
              <w:rPr>
                <w:sz w:val="13"/>
              </w:rPr>
              <w:tab/>
            </w:r>
            <w:r>
              <w:rPr>
                <w:spacing w:val="-6"/>
                <w:w w:val="105"/>
                <w:sz w:val="13"/>
              </w:rPr>
              <w:t>em</w:t>
            </w:r>
            <w:r>
              <w:rPr>
                <w:spacing w:val="40"/>
                <w:w w:val="105"/>
                <w:sz w:val="13"/>
              </w:rPr>
              <w:t> </w:t>
            </w:r>
            <w:r>
              <w:rPr>
                <w:w w:val="105"/>
                <w:sz w:val="13"/>
              </w:rPr>
              <w:t>fornecimento</w:t>
            </w:r>
            <w:r>
              <w:rPr>
                <w:w w:val="105"/>
                <w:sz w:val="13"/>
              </w:rPr>
              <w:t> de</w:t>
            </w:r>
            <w:r>
              <w:rPr>
                <w:w w:val="105"/>
                <w:sz w:val="13"/>
              </w:rPr>
              <w:t> </w:t>
            </w:r>
            <w:r>
              <w:rPr>
                <w:b/>
                <w:w w:val="105"/>
                <w:sz w:val="13"/>
              </w:rPr>
              <w:t>REFEIÇÃO</w:t>
            </w:r>
            <w:r>
              <w:rPr>
                <w:b/>
                <w:w w:val="105"/>
                <w:sz w:val="13"/>
              </w:rPr>
              <w:t> DO</w:t>
            </w:r>
            <w:r>
              <w:rPr>
                <w:b/>
                <w:spacing w:val="40"/>
                <w:w w:val="105"/>
                <w:sz w:val="13"/>
              </w:rPr>
              <w:t> </w:t>
            </w:r>
            <w:r>
              <w:rPr>
                <w:b/>
                <w:w w:val="105"/>
                <w:sz w:val="13"/>
              </w:rPr>
              <w:t>TIPO</w:t>
            </w:r>
            <w:r>
              <w:rPr>
                <w:b/>
                <w:spacing w:val="-8"/>
                <w:w w:val="105"/>
                <w:sz w:val="13"/>
              </w:rPr>
              <w:t> </w:t>
            </w:r>
            <w:r>
              <w:rPr>
                <w:b/>
                <w:w w:val="105"/>
                <w:sz w:val="13"/>
              </w:rPr>
              <w:t>JANTAR</w:t>
            </w:r>
            <w:r>
              <w:rPr>
                <w:w w:val="105"/>
                <w:sz w:val="13"/>
              </w:rPr>
              <w:t>.</w:t>
            </w:r>
          </w:p>
        </w:tc>
        <w:tc>
          <w:tcPr>
            <w:tcW w:w="1031" w:type="dxa"/>
            <w:tcBorders>
              <w:top w:val="single" w:sz="6" w:space="0" w:color="000000"/>
            </w:tcBorders>
          </w:tcPr>
          <w:p>
            <w:pPr>
              <w:pStyle w:val="TableParagraph"/>
              <w:rPr>
                <w:sz w:val="11"/>
              </w:rPr>
            </w:pPr>
          </w:p>
          <w:p>
            <w:pPr>
              <w:pStyle w:val="TableParagraph"/>
              <w:spacing w:before="124"/>
              <w:rPr>
                <w:sz w:val="11"/>
              </w:rPr>
            </w:pPr>
          </w:p>
          <w:p>
            <w:pPr>
              <w:pStyle w:val="TableParagraph"/>
              <w:ind w:left="18"/>
              <w:jc w:val="center"/>
              <w:rPr>
                <w:b/>
                <w:sz w:val="11"/>
              </w:rPr>
            </w:pPr>
            <w:r>
              <w:rPr>
                <w:spacing w:val="-2"/>
                <w:sz w:val="11"/>
              </w:rPr>
              <w:t>0671.001.0006</w:t>
            </w:r>
            <w:r>
              <w:rPr>
                <w:spacing w:val="11"/>
                <w:sz w:val="11"/>
              </w:rPr>
              <w:t> </w:t>
            </w:r>
            <w:r>
              <w:rPr>
                <w:spacing w:val="-5"/>
                <w:sz w:val="11"/>
              </w:rPr>
              <w:t>(</w:t>
            </w:r>
            <w:r>
              <w:rPr>
                <w:b/>
                <w:spacing w:val="-5"/>
                <w:sz w:val="11"/>
              </w:rPr>
              <w:t>ID</w:t>
            </w:r>
          </w:p>
          <w:p>
            <w:pPr>
              <w:pStyle w:val="TableParagraph"/>
              <w:spacing w:before="67"/>
              <w:ind w:left="18"/>
              <w:jc w:val="center"/>
              <w:rPr>
                <w:sz w:val="11"/>
              </w:rPr>
            </w:pPr>
            <w:r>
              <w:rPr>
                <w:b/>
                <w:sz w:val="11"/>
              </w:rPr>
              <w:t>-</w:t>
            </w:r>
            <w:r>
              <w:rPr>
                <w:b/>
                <w:spacing w:val="-2"/>
                <w:sz w:val="11"/>
              </w:rPr>
              <w:t> 149932</w:t>
            </w:r>
            <w:r>
              <w:rPr>
                <w:spacing w:val="-2"/>
                <w:sz w:val="11"/>
              </w:rPr>
              <w:t>)</w:t>
            </w:r>
          </w:p>
        </w:tc>
        <w:tc>
          <w:tcPr>
            <w:tcW w:w="837" w:type="dxa"/>
            <w:tcBorders>
              <w:top w:val="single" w:sz="6" w:space="0" w:color="000000"/>
            </w:tcBorders>
          </w:tcPr>
          <w:p>
            <w:pPr>
              <w:pStyle w:val="TableParagraph"/>
              <w:rPr>
                <w:sz w:val="12"/>
              </w:rPr>
            </w:pPr>
          </w:p>
          <w:p>
            <w:pPr>
              <w:pStyle w:val="TableParagraph"/>
              <w:rPr>
                <w:sz w:val="12"/>
              </w:rPr>
            </w:pPr>
          </w:p>
          <w:p>
            <w:pPr>
              <w:pStyle w:val="TableParagraph"/>
              <w:spacing w:before="55"/>
              <w:rPr>
                <w:sz w:val="12"/>
              </w:rPr>
            </w:pPr>
          </w:p>
          <w:p>
            <w:pPr>
              <w:pStyle w:val="TableParagraph"/>
              <w:spacing w:before="1"/>
              <w:ind w:left="18"/>
              <w:jc w:val="center"/>
              <w:rPr>
                <w:sz w:val="12"/>
              </w:rPr>
            </w:pPr>
            <w:r>
              <w:rPr>
                <w:spacing w:val="-5"/>
                <w:sz w:val="12"/>
              </w:rPr>
              <w:t>un</w:t>
            </w:r>
          </w:p>
        </w:tc>
        <w:tc>
          <w:tcPr>
            <w:tcW w:w="745" w:type="dxa"/>
            <w:tcBorders>
              <w:top w:val="single" w:sz="6" w:space="0" w:color="000000"/>
            </w:tcBorders>
          </w:tcPr>
          <w:p>
            <w:pPr>
              <w:pStyle w:val="TableParagraph"/>
              <w:rPr>
                <w:sz w:val="13"/>
              </w:rPr>
            </w:pPr>
          </w:p>
          <w:p>
            <w:pPr>
              <w:pStyle w:val="TableParagraph"/>
              <w:rPr>
                <w:sz w:val="13"/>
              </w:rPr>
            </w:pPr>
          </w:p>
          <w:p>
            <w:pPr>
              <w:pStyle w:val="TableParagraph"/>
              <w:spacing w:before="12"/>
              <w:rPr>
                <w:sz w:val="13"/>
              </w:rPr>
            </w:pPr>
          </w:p>
          <w:p>
            <w:pPr>
              <w:pStyle w:val="TableParagraph"/>
              <w:ind w:right="55"/>
              <w:jc w:val="right"/>
              <w:rPr>
                <w:b/>
                <w:sz w:val="13"/>
              </w:rPr>
            </w:pPr>
            <w:r>
              <w:rPr>
                <w:b/>
                <w:spacing w:val="-2"/>
                <w:w w:val="105"/>
                <w:sz w:val="13"/>
              </w:rPr>
              <w:t>63.000</w:t>
            </w:r>
          </w:p>
        </w:tc>
        <w:tc>
          <w:tcPr>
            <w:tcW w:w="939" w:type="dxa"/>
            <w:tcBorders>
              <w:top w:val="single" w:sz="6" w:space="0" w:color="000000"/>
            </w:tcBorders>
          </w:tcPr>
          <w:p>
            <w:pPr>
              <w:pStyle w:val="TableParagraph"/>
              <w:rPr>
                <w:sz w:val="13"/>
              </w:rPr>
            </w:pPr>
          </w:p>
          <w:p>
            <w:pPr>
              <w:pStyle w:val="TableParagraph"/>
              <w:rPr>
                <w:sz w:val="13"/>
              </w:rPr>
            </w:pPr>
          </w:p>
          <w:p>
            <w:pPr>
              <w:pStyle w:val="TableParagraph"/>
              <w:spacing w:before="12"/>
              <w:rPr>
                <w:sz w:val="13"/>
              </w:rPr>
            </w:pPr>
          </w:p>
          <w:p>
            <w:pPr>
              <w:pStyle w:val="TableParagraph"/>
              <w:ind w:right="96"/>
              <w:jc w:val="right"/>
              <w:rPr>
                <w:sz w:val="13"/>
              </w:rPr>
            </w:pPr>
            <w:r>
              <w:rPr>
                <w:spacing w:val="-2"/>
                <w:w w:val="105"/>
                <w:sz w:val="13"/>
              </w:rPr>
              <w:t>32,68</w:t>
            </w:r>
          </w:p>
        </w:tc>
        <w:tc>
          <w:tcPr>
            <w:tcW w:w="1123" w:type="dxa"/>
            <w:vMerge/>
            <w:tcBorders>
              <w:top w:val="nil"/>
            </w:tcBorders>
          </w:tcPr>
          <w:p>
            <w:pPr>
              <w:rPr>
                <w:sz w:val="2"/>
                <w:szCs w:val="2"/>
              </w:rPr>
            </w:pPr>
          </w:p>
        </w:tc>
      </w:tr>
    </w:tbl>
    <w:p>
      <w:pPr>
        <w:pStyle w:val="BodyText"/>
        <w:spacing w:before="169"/>
        <w:ind w:left="0"/>
      </w:pPr>
    </w:p>
    <w:p>
      <w:pPr>
        <w:pStyle w:val="Heading1"/>
        <w:numPr>
          <w:ilvl w:val="0"/>
          <w:numId w:val="1"/>
        </w:numPr>
        <w:tabs>
          <w:tab w:pos="453" w:val="left" w:leader="none"/>
        </w:tabs>
        <w:spacing w:line="240" w:lineRule="auto" w:before="0" w:after="0"/>
        <w:ind w:left="453" w:right="0" w:hanging="162"/>
        <w:jc w:val="left"/>
      </w:pPr>
      <w:r>
        <w:rPr/>
        <w:t>DA</w:t>
      </w:r>
      <w:r>
        <w:rPr>
          <w:spacing w:val="-9"/>
        </w:rPr>
        <w:t> </w:t>
      </w:r>
      <w:r>
        <w:rPr/>
        <w:t>PARTICIPAÇÃO</w:t>
      </w:r>
      <w:r>
        <w:rPr>
          <w:spacing w:val="1"/>
        </w:rPr>
        <w:t> </w:t>
      </w:r>
      <w:r>
        <w:rPr/>
        <w:t>NA</w:t>
      </w:r>
      <w:r>
        <w:rPr>
          <w:spacing w:val="-8"/>
        </w:rPr>
        <w:t> </w:t>
      </w:r>
      <w:r>
        <w:rPr>
          <w:spacing w:val="-2"/>
        </w:rPr>
        <w:t>LICITAÇÃO</w:t>
      </w:r>
    </w:p>
    <w:p>
      <w:pPr>
        <w:pStyle w:val="ListParagraph"/>
        <w:numPr>
          <w:ilvl w:val="1"/>
          <w:numId w:val="1"/>
        </w:numPr>
        <w:tabs>
          <w:tab w:pos="550" w:val="left" w:leader="none"/>
        </w:tabs>
        <w:spacing w:line="252" w:lineRule="auto" w:before="184" w:after="0"/>
        <w:ind w:left="291" w:right="274" w:firstLine="0"/>
        <w:jc w:val="both"/>
        <w:rPr>
          <w:sz w:val="16"/>
        </w:rPr>
      </w:pPr>
      <w:r>
        <w:rPr>
          <w:sz w:val="16"/>
        </w:rPr>
        <w:t>Poderão participar deste Pregão os interessados que estiverem previamente credenciados no Sistema de Cadastramento Unificado de Fornecedores - SICAF e no Sistema Integrado de Gestão de Aquisições - SIGA</w:t>
      </w:r>
      <w:r>
        <w:rPr>
          <w:spacing w:val="40"/>
          <w:sz w:val="16"/>
        </w:rPr>
        <w:t> </w:t>
      </w:r>
      <w:r>
        <w:rPr>
          <w:spacing w:val="-2"/>
          <w:sz w:val="16"/>
        </w:rPr>
        <w:t>(</w:t>
      </w:r>
      <w:hyperlink r:id="rId7">
        <w:r>
          <w:rPr>
            <w:color w:val="0000FF"/>
            <w:spacing w:val="-2"/>
            <w:sz w:val="16"/>
            <w:u w:val="single" w:color="0000FF"/>
          </w:rPr>
          <w:t>www.compras.r</w:t>
        </w:r>
        <w:r>
          <w:rPr>
            <w:color w:val="0000FF"/>
            <w:spacing w:val="-2"/>
            <w:sz w:val="16"/>
          </w:rPr>
          <w:t>j.g</w:t>
        </w:r>
        <w:r>
          <w:rPr>
            <w:color w:val="0000FF"/>
            <w:spacing w:val="-2"/>
            <w:sz w:val="16"/>
            <w:u w:val="single" w:color="0000FF"/>
          </w:rPr>
          <w:t>ov.br</w:t>
        </w:r>
      </w:hyperlink>
      <w:r>
        <w:rPr>
          <w:spacing w:val="-2"/>
          <w:sz w:val="16"/>
        </w:rPr>
        <w:t>).</w:t>
      </w:r>
    </w:p>
    <w:p>
      <w:pPr>
        <w:pStyle w:val="ListParagraph"/>
        <w:numPr>
          <w:ilvl w:val="2"/>
          <w:numId w:val="1"/>
        </w:numPr>
        <w:tabs>
          <w:tab w:pos="657" w:val="left" w:leader="none"/>
        </w:tabs>
        <w:spacing w:line="240" w:lineRule="auto" w:before="154" w:after="0"/>
        <w:ind w:left="657" w:right="0" w:hanging="366"/>
        <w:jc w:val="left"/>
        <w:rPr>
          <w:sz w:val="16"/>
        </w:rPr>
      </w:pPr>
      <w:r>
        <w:rPr>
          <w:sz w:val="16"/>
        </w:rPr>
        <w:t>Os</w:t>
      </w:r>
      <w:r>
        <w:rPr>
          <w:spacing w:val="7"/>
          <w:sz w:val="16"/>
        </w:rPr>
        <w:t> </w:t>
      </w:r>
      <w:r>
        <w:rPr>
          <w:sz w:val="16"/>
        </w:rPr>
        <w:t>interessados</w:t>
      </w:r>
      <w:r>
        <w:rPr>
          <w:spacing w:val="8"/>
          <w:sz w:val="16"/>
        </w:rPr>
        <w:t> </w:t>
      </w:r>
      <w:r>
        <w:rPr>
          <w:sz w:val="16"/>
        </w:rPr>
        <w:t>deverão</w:t>
      </w:r>
      <w:r>
        <w:rPr>
          <w:spacing w:val="7"/>
          <w:sz w:val="16"/>
        </w:rPr>
        <w:t> </w:t>
      </w:r>
      <w:r>
        <w:rPr>
          <w:sz w:val="16"/>
        </w:rPr>
        <w:t>atender</w:t>
      </w:r>
      <w:r>
        <w:rPr>
          <w:spacing w:val="8"/>
          <w:sz w:val="16"/>
        </w:rPr>
        <w:t> </w:t>
      </w:r>
      <w:r>
        <w:rPr>
          <w:sz w:val="16"/>
        </w:rPr>
        <w:t>às</w:t>
      </w:r>
      <w:r>
        <w:rPr>
          <w:spacing w:val="7"/>
          <w:sz w:val="16"/>
        </w:rPr>
        <w:t> </w:t>
      </w:r>
      <w:r>
        <w:rPr>
          <w:sz w:val="16"/>
        </w:rPr>
        <w:t>condições</w:t>
      </w:r>
      <w:r>
        <w:rPr>
          <w:spacing w:val="8"/>
          <w:sz w:val="16"/>
        </w:rPr>
        <w:t> </w:t>
      </w:r>
      <w:r>
        <w:rPr>
          <w:sz w:val="16"/>
        </w:rPr>
        <w:t>exigidas</w:t>
      </w:r>
      <w:r>
        <w:rPr>
          <w:spacing w:val="7"/>
          <w:sz w:val="16"/>
        </w:rPr>
        <w:t> </w:t>
      </w:r>
      <w:r>
        <w:rPr>
          <w:sz w:val="16"/>
        </w:rPr>
        <w:t>no</w:t>
      </w:r>
      <w:r>
        <w:rPr>
          <w:spacing w:val="8"/>
          <w:sz w:val="16"/>
        </w:rPr>
        <w:t> </w:t>
      </w:r>
      <w:r>
        <w:rPr>
          <w:sz w:val="16"/>
        </w:rPr>
        <w:t>cadastramento</w:t>
      </w:r>
      <w:r>
        <w:rPr>
          <w:spacing w:val="7"/>
          <w:sz w:val="16"/>
        </w:rPr>
        <w:t> </w:t>
      </w:r>
      <w:r>
        <w:rPr>
          <w:sz w:val="16"/>
        </w:rPr>
        <w:t>no</w:t>
      </w:r>
      <w:r>
        <w:rPr>
          <w:spacing w:val="8"/>
          <w:sz w:val="16"/>
        </w:rPr>
        <w:t> </w:t>
      </w:r>
      <w:r>
        <w:rPr>
          <w:sz w:val="16"/>
        </w:rPr>
        <w:t>SIGA</w:t>
      </w:r>
      <w:r>
        <w:rPr>
          <w:spacing w:val="5"/>
          <w:sz w:val="16"/>
        </w:rPr>
        <w:t> </w:t>
      </w:r>
      <w:r>
        <w:rPr>
          <w:sz w:val="16"/>
        </w:rPr>
        <w:t>até</w:t>
      </w:r>
      <w:r>
        <w:rPr>
          <w:spacing w:val="8"/>
          <w:sz w:val="16"/>
        </w:rPr>
        <w:t> </w:t>
      </w:r>
      <w:r>
        <w:rPr>
          <w:sz w:val="16"/>
        </w:rPr>
        <w:t>o</w:t>
      </w:r>
      <w:r>
        <w:rPr>
          <w:spacing w:val="7"/>
          <w:sz w:val="16"/>
        </w:rPr>
        <w:t> </w:t>
      </w:r>
      <w:r>
        <w:rPr>
          <w:sz w:val="16"/>
        </w:rPr>
        <w:t>terceiro</w:t>
      </w:r>
      <w:r>
        <w:rPr>
          <w:spacing w:val="8"/>
          <w:sz w:val="16"/>
        </w:rPr>
        <w:t> </w:t>
      </w:r>
      <w:r>
        <w:rPr>
          <w:sz w:val="16"/>
        </w:rPr>
        <w:t>dia</w:t>
      </w:r>
      <w:r>
        <w:rPr>
          <w:spacing w:val="7"/>
          <w:sz w:val="16"/>
        </w:rPr>
        <w:t> </w:t>
      </w:r>
      <w:r>
        <w:rPr>
          <w:sz w:val="16"/>
        </w:rPr>
        <w:t>útil</w:t>
      </w:r>
      <w:r>
        <w:rPr>
          <w:spacing w:val="8"/>
          <w:sz w:val="16"/>
        </w:rPr>
        <w:t> </w:t>
      </w:r>
      <w:r>
        <w:rPr>
          <w:sz w:val="16"/>
        </w:rPr>
        <w:t>anterior</w:t>
      </w:r>
      <w:r>
        <w:rPr>
          <w:spacing w:val="7"/>
          <w:sz w:val="16"/>
        </w:rPr>
        <w:t> </w:t>
      </w:r>
      <w:r>
        <w:rPr>
          <w:sz w:val="16"/>
        </w:rPr>
        <w:t>à</w:t>
      </w:r>
      <w:r>
        <w:rPr>
          <w:spacing w:val="8"/>
          <w:sz w:val="16"/>
        </w:rPr>
        <w:t> </w:t>
      </w:r>
      <w:r>
        <w:rPr>
          <w:sz w:val="16"/>
        </w:rPr>
        <w:t>data</w:t>
      </w:r>
      <w:r>
        <w:rPr>
          <w:spacing w:val="7"/>
          <w:sz w:val="16"/>
        </w:rPr>
        <w:t> </w:t>
      </w:r>
      <w:r>
        <w:rPr>
          <w:sz w:val="16"/>
        </w:rPr>
        <w:t>prevista</w:t>
      </w:r>
      <w:r>
        <w:rPr>
          <w:spacing w:val="8"/>
          <w:sz w:val="16"/>
        </w:rPr>
        <w:t> </w:t>
      </w:r>
      <w:r>
        <w:rPr>
          <w:sz w:val="16"/>
        </w:rPr>
        <w:t>para</w:t>
      </w:r>
      <w:r>
        <w:rPr>
          <w:spacing w:val="7"/>
          <w:sz w:val="16"/>
        </w:rPr>
        <w:t> </w:t>
      </w:r>
      <w:r>
        <w:rPr>
          <w:sz w:val="16"/>
        </w:rPr>
        <w:t>recebimento</w:t>
      </w:r>
      <w:r>
        <w:rPr>
          <w:spacing w:val="8"/>
          <w:sz w:val="16"/>
        </w:rPr>
        <w:t> </w:t>
      </w:r>
      <w:r>
        <w:rPr>
          <w:sz w:val="16"/>
        </w:rPr>
        <w:t>das</w:t>
      </w:r>
      <w:r>
        <w:rPr>
          <w:spacing w:val="7"/>
          <w:sz w:val="16"/>
        </w:rPr>
        <w:t> </w:t>
      </w:r>
      <w:r>
        <w:rPr>
          <w:spacing w:val="-2"/>
          <w:sz w:val="16"/>
        </w:rPr>
        <w:t>propostas.</w:t>
      </w:r>
    </w:p>
    <w:p>
      <w:pPr>
        <w:pStyle w:val="ListParagraph"/>
        <w:numPr>
          <w:ilvl w:val="2"/>
          <w:numId w:val="1"/>
        </w:numPr>
        <w:tabs>
          <w:tab w:pos="657" w:val="left" w:leader="none"/>
        </w:tabs>
        <w:spacing w:line="240" w:lineRule="auto" w:before="163" w:after="0"/>
        <w:ind w:left="657" w:right="0" w:hanging="366"/>
        <w:jc w:val="left"/>
        <w:rPr>
          <w:sz w:val="16"/>
        </w:rPr>
      </w:pPr>
      <w:r>
        <w:rPr>
          <w:sz w:val="16"/>
        </w:rPr>
        <w:t>O</w:t>
      </w:r>
      <w:r>
        <w:rPr>
          <w:spacing w:val="7"/>
          <w:sz w:val="16"/>
        </w:rPr>
        <w:t> </w:t>
      </w:r>
      <w:r>
        <w:rPr>
          <w:sz w:val="16"/>
        </w:rPr>
        <w:t>procedimento</w:t>
      </w:r>
      <w:r>
        <w:rPr>
          <w:spacing w:val="8"/>
          <w:sz w:val="16"/>
        </w:rPr>
        <w:t> </w:t>
      </w:r>
      <w:r>
        <w:rPr>
          <w:sz w:val="16"/>
        </w:rPr>
        <w:t>será</w:t>
      </w:r>
      <w:r>
        <w:rPr>
          <w:spacing w:val="7"/>
          <w:sz w:val="16"/>
        </w:rPr>
        <w:t> </w:t>
      </w:r>
      <w:r>
        <w:rPr>
          <w:sz w:val="16"/>
        </w:rPr>
        <w:t>divulgado</w:t>
      </w:r>
      <w:r>
        <w:rPr>
          <w:spacing w:val="8"/>
          <w:sz w:val="16"/>
        </w:rPr>
        <w:t> </w:t>
      </w:r>
      <w:r>
        <w:rPr>
          <w:sz w:val="16"/>
        </w:rPr>
        <w:t>no</w:t>
      </w:r>
      <w:r>
        <w:rPr>
          <w:spacing w:val="7"/>
          <w:sz w:val="16"/>
        </w:rPr>
        <w:t> </w:t>
      </w:r>
      <w:r>
        <w:rPr>
          <w:sz w:val="16"/>
        </w:rPr>
        <w:t>sítio</w:t>
      </w:r>
      <w:r>
        <w:rPr>
          <w:spacing w:val="8"/>
          <w:sz w:val="16"/>
        </w:rPr>
        <w:t> </w:t>
      </w:r>
      <w:r>
        <w:rPr>
          <w:sz w:val="16"/>
        </w:rPr>
        <w:t>eletrônico</w:t>
      </w:r>
      <w:r>
        <w:rPr>
          <w:spacing w:val="8"/>
          <w:sz w:val="16"/>
        </w:rPr>
        <w:t> </w:t>
      </w:r>
      <w:r>
        <w:rPr>
          <w:sz w:val="16"/>
        </w:rPr>
        <w:t>mencionado</w:t>
      </w:r>
      <w:r>
        <w:rPr>
          <w:spacing w:val="7"/>
          <w:sz w:val="16"/>
        </w:rPr>
        <w:t> </w:t>
      </w:r>
      <w:r>
        <w:rPr>
          <w:sz w:val="16"/>
        </w:rPr>
        <w:t>no</w:t>
      </w:r>
      <w:r>
        <w:rPr>
          <w:spacing w:val="8"/>
          <w:sz w:val="16"/>
        </w:rPr>
        <w:t> </w:t>
      </w:r>
      <w:r>
        <w:rPr>
          <w:sz w:val="16"/>
        </w:rPr>
        <w:t>item</w:t>
      </w:r>
      <w:r>
        <w:rPr>
          <w:spacing w:val="7"/>
          <w:sz w:val="16"/>
        </w:rPr>
        <w:t> </w:t>
      </w:r>
      <w:r>
        <w:rPr>
          <w:sz w:val="16"/>
        </w:rPr>
        <w:t>2.1</w:t>
      </w:r>
      <w:r>
        <w:rPr>
          <w:spacing w:val="6"/>
          <w:sz w:val="16"/>
        </w:rPr>
        <w:t> </w:t>
      </w:r>
      <w:r>
        <w:rPr>
          <w:sz w:val="16"/>
        </w:rPr>
        <w:t>e</w:t>
      </w:r>
      <w:r>
        <w:rPr>
          <w:spacing w:val="7"/>
          <w:sz w:val="16"/>
        </w:rPr>
        <w:t> </w:t>
      </w:r>
      <w:r>
        <w:rPr>
          <w:sz w:val="16"/>
        </w:rPr>
        <w:t>no</w:t>
      </w:r>
      <w:r>
        <w:rPr>
          <w:spacing w:val="8"/>
          <w:sz w:val="16"/>
        </w:rPr>
        <w:t> </w:t>
      </w:r>
      <w:r>
        <w:rPr>
          <w:sz w:val="16"/>
        </w:rPr>
        <w:t>Portal</w:t>
      </w:r>
      <w:r>
        <w:rPr>
          <w:spacing w:val="7"/>
          <w:sz w:val="16"/>
        </w:rPr>
        <w:t> </w:t>
      </w:r>
      <w:r>
        <w:rPr>
          <w:sz w:val="16"/>
        </w:rPr>
        <w:t>Nacional</w:t>
      </w:r>
      <w:r>
        <w:rPr>
          <w:spacing w:val="8"/>
          <w:sz w:val="16"/>
        </w:rPr>
        <w:t> </w:t>
      </w:r>
      <w:r>
        <w:rPr>
          <w:sz w:val="16"/>
        </w:rPr>
        <w:t>de</w:t>
      </w:r>
      <w:r>
        <w:rPr>
          <w:spacing w:val="8"/>
          <w:sz w:val="16"/>
        </w:rPr>
        <w:t> </w:t>
      </w:r>
      <w:r>
        <w:rPr>
          <w:sz w:val="16"/>
        </w:rPr>
        <w:t>Contratações</w:t>
      </w:r>
      <w:r>
        <w:rPr>
          <w:spacing w:val="7"/>
          <w:sz w:val="16"/>
        </w:rPr>
        <w:t> </w:t>
      </w:r>
      <w:r>
        <w:rPr>
          <w:sz w:val="16"/>
        </w:rPr>
        <w:t>Públicas</w:t>
      </w:r>
      <w:r>
        <w:rPr>
          <w:spacing w:val="8"/>
          <w:sz w:val="16"/>
        </w:rPr>
        <w:t> </w:t>
      </w:r>
      <w:r>
        <w:rPr>
          <w:sz w:val="16"/>
        </w:rPr>
        <w:t>–</w:t>
      </w:r>
      <w:r>
        <w:rPr>
          <w:spacing w:val="7"/>
          <w:sz w:val="16"/>
        </w:rPr>
        <w:t> </w:t>
      </w:r>
      <w:r>
        <w:rPr>
          <w:spacing w:val="-2"/>
          <w:sz w:val="16"/>
        </w:rPr>
        <w:t>PNCP.</w:t>
      </w:r>
    </w:p>
    <w:p>
      <w:pPr>
        <w:pStyle w:val="ListParagraph"/>
        <w:numPr>
          <w:ilvl w:val="1"/>
          <w:numId w:val="1"/>
        </w:numPr>
        <w:tabs>
          <w:tab w:pos="554" w:val="left" w:leader="none"/>
        </w:tabs>
        <w:spacing w:line="240" w:lineRule="auto" w:before="173" w:after="0"/>
        <w:ind w:left="291" w:right="274" w:firstLine="0"/>
        <w:jc w:val="left"/>
        <w:rPr>
          <w:sz w:val="16"/>
        </w:rPr>
      </w:pPr>
      <w:r>
        <w:rPr>
          <w:sz w:val="16"/>
        </w:rPr>
        <w:t>O</w:t>
      </w:r>
      <w:r>
        <w:rPr>
          <w:spacing w:val="26"/>
          <w:sz w:val="16"/>
        </w:rPr>
        <w:t> </w:t>
      </w:r>
      <w:r>
        <w:rPr>
          <w:sz w:val="16"/>
        </w:rPr>
        <w:t>licitante</w:t>
      </w:r>
      <w:r>
        <w:rPr>
          <w:spacing w:val="26"/>
          <w:sz w:val="16"/>
        </w:rPr>
        <w:t> </w:t>
      </w:r>
      <w:r>
        <w:rPr>
          <w:sz w:val="16"/>
        </w:rPr>
        <w:t>responsabiliza-se</w:t>
      </w:r>
      <w:r>
        <w:rPr>
          <w:spacing w:val="26"/>
          <w:sz w:val="16"/>
        </w:rPr>
        <w:t> </w:t>
      </w:r>
      <w:r>
        <w:rPr>
          <w:sz w:val="16"/>
        </w:rPr>
        <w:t>exclusiva</w:t>
      </w:r>
      <w:r>
        <w:rPr>
          <w:spacing w:val="26"/>
          <w:sz w:val="16"/>
        </w:rPr>
        <w:t> </w:t>
      </w:r>
      <w:r>
        <w:rPr>
          <w:sz w:val="16"/>
        </w:rPr>
        <w:t>e</w:t>
      </w:r>
      <w:r>
        <w:rPr>
          <w:spacing w:val="26"/>
          <w:sz w:val="16"/>
        </w:rPr>
        <w:t> </w:t>
      </w:r>
      <w:r>
        <w:rPr>
          <w:sz w:val="16"/>
        </w:rPr>
        <w:t>formalmente</w:t>
      </w:r>
      <w:r>
        <w:rPr>
          <w:spacing w:val="26"/>
          <w:sz w:val="16"/>
        </w:rPr>
        <w:t> </w:t>
      </w:r>
      <w:r>
        <w:rPr>
          <w:sz w:val="16"/>
        </w:rPr>
        <w:t>pelas</w:t>
      </w:r>
      <w:r>
        <w:rPr>
          <w:spacing w:val="26"/>
          <w:sz w:val="16"/>
        </w:rPr>
        <w:t> </w:t>
      </w:r>
      <w:r>
        <w:rPr>
          <w:sz w:val="16"/>
        </w:rPr>
        <w:t>transações</w:t>
      </w:r>
      <w:r>
        <w:rPr>
          <w:spacing w:val="26"/>
          <w:sz w:val="16"/>
        </w:rPr>
        <w:t> </w:t>
      </w:r>
      <w:r>
        <w:rPr>
          <w:sz w:val="16"/>
        </w:rPr>
        <w:t>efetuadas</w:t>
      </w:r>
      <w:r>
        <w:rPr>
          <w:spacing w:val="26"/>
          <w:sz w:val="16"/>
        </w:rPr>
        <w:t> </w:t>
      </w:r>
      <w:r>
        <w:rPr>
          <w:sz w:val="16"/>
        </w:rPr>
        <w:t>em</w:t>
      </w:r>
      <w:r>
        <w:rPr>
          <w:spacing w:val="26"/>
          <w:sz w:val="16"/>
        </w:rPr>
        <w:t> </w:t>
      </w:r>
      <w:r>
        <w:rPr>
          <w:sz w:val="16"/>
        </w:rPr>
        <w:t>seu</w:t>
      </w:r>
      <w:r>
        <w:rPr>
          <w:spacing w:val="26"/>
          <w:sz w:val="16"/>
        </w:rPr>
        <w:t> </w:t>
      </w:r>
      <w:r>
        <w:rPr>
          <w:sz w:val="16"/>
        </w:rPr>
        <w:t>nome,</w:t>
      </w:r>
      <w:r>
        <w:rPr>
          <w:spacing w:val="26"/>
          <w:sz w:val="16"/>
        </w:rPr>
        <w:t> </w:t>
      </w:r>
      <w:r>
        <w:rPr>
          <w:sz w:val="16"/>
        </w:rPr>
        <w:t>assume</w:t>
      </w:r>
      <w:r>
        <w:rPr>
          <w:spacing w:val="26"/>
          <w:sz w:val="16"/>
        </w:rPr>
        <w:t> </w:t>
      </w:r>
      <w:r>
        <w:rPr>
          <w:sz w:val="16"/>
        </w:rPr>
        <w:t>como</w:t>
      </w:r>
      <w:r>
        <w:rPr>
          <w:spacing w:val="26"/>
          <w:sz w:val="16"/>
        </w:rPr>
        <w:t> </w:t>
      </w:r>
      <w:r>
        <w:rPr>
          <w:sz w:val="16"/>
        </w:rPr>
        <w:t>firmes</w:t>
      </w:r>
      <w:r>
        <w:rPr>
          <w:spacing w:val="26"/>
          <w:sz w:val="16"/>
        </w:rPr>
        <w:t> </w:t>
      </w:r>
      <w:r>
        <w:rPr>
          <w:sz w:val="16"/>
        </w:rPr>
        <w:t>e</w:t>
      </w:r>
      <w:r>
        <w:rPr>
          <w:spacing w:val="26"/>
          <w:sz w:val="16"/>
        </w:rPr>
        <w:t> </w:t>
      </w:r>
      <w:r>
        <w:rPr>
          <w:sz w:val="16"/>
        </w:rPr>
        <w:t>verdadeiras</w:t>
      </w:r>
      <w:r>
        <w:rPr>
          <w:spacing w:val="26"/>
          <w:sz w:val="16"/>
        </w:rPr>
        <w:t> </w:t>
      </w:r>
      <w:r>
        <w:rPr>
          <w:sz w:val="16"/>
        </w:rPr>
        <w:t>suas</w:t>
      </w:r>
      <w:r>
        <w:rPr>
          <w:spacing w:val="26"/>
          <w:sz w:val="16"/>
        </w:rPr>
        <w:t> </w:t>
      </w:r>
      <w:r>
        <w:rPr>
          <w:sz w:val="16"/>
        </w:rPr>
        <w:t>propostas</w:t>
      </w:r>
      <w:r>
        <w:rPr>
          <w:spacing w:val="26"/>
          <w:sz w:val="16"/>
        </w:rPr>
        <w:t> </w:t>
      </w:r>
      <w:r>
        <w:rPr>
          <w:sz w:val="16"/>
        </w:rPr>
        <w:t>e</w:t>
      </w:r>
      <w:r>
        <w:rPr>
          <w:spacing w:val="26"/>
          <w:sz w:val="16"/>
        </w:rPr>
        <w:t> </w:t>
      </w:r>
      <w:r>
        <w:rPr>
          <w:sz w:val="16"/>
        </w:rPr>
        <w:t>seus</w:t>
      </w:r>
      <w:r>
        <w:rPr>
          <w:spacing w:val="26"/>
          <w:sz w:val="16"/>
        </w:rPr>
        <w:t> </w:t>
      </w:r>
      <w:r>
        <w:rPr>
          <w:sz w:val="16"/>
        </w:rPr>
        <w:t>lances,</w:t>
      </w:r>
      <w:r>
        <w:rPr>
          <w:spacing w:val="26"/>
          <w:sz w:val="16"/>
        </w:rPr>
        <w:t> </w:t>
      </w:r>
      <w:r>
        <w:rPr>
          <w:sz w:val="16"/>
        </w:rPr>
        <w:t>inclusive</w:t>
      </w:r>
      <w:r>
        <w:rPr>
          <w:spacing w:val="26"/>
          <w:sz w:val="16"/>
        </w:rPr>
        <w:t> </w:t>
      </w:r>
      <w:r>
        <w:rPr>
          <w:sz w:val="16"/>
        </w:rPr>
        <w:t>os</w:t>
      </w:r>
      <w:r>
        <w:rPr>
          <w:spacing w:val="26"/>
          <w:sz w:val="16"/>
        </w:rPr>
        <w:t> </w:t>
      </w:r>
      <w:r>
        <w:rPr>
          <w:sz w:val="16"/>
        </w:rPr>
        <w:t>atos</w:t>
      </w:r>
      <w:r>
        <w:rPr>
          <w:spacing w:val="26"/>
          <w:sz w:val="16"/>
        </w:rPr>
        <w:t> </w:t>
      </w:r>
      <w:r>
        <w:rPr>
          <w:sz w:val="16"/>
        </w:rPr>
        <w:t>praticados</w:t>
      </w:r>
      <w:r>
        <w:rPr>
          <w:spacing w:val="26"/>
          <w:sz w:val="16"/>
        </w:rPr>
        <w:t> </w:t>
      </w:r>
      <w:r>
        <w:rPr>
          <w:sz w:val="16"/>
        </w:rPr>
        <w:t>diretamente</w:t>
      </w:r>
      <w:r>
        <w:rPr>
          <w:spacing w:val="26"/>
          <w:sz w:val="16"/>
        </w:rPr>
        <w:t> </w:t>
      </w:r>
      <w:r>
        <w:rPr>
          <w:sz w:val="16"/>
        </w:rPr>
        <w:t>ou</w:t>
      </w:r>
      <w:r>
        <w:rPr>
          <w:spacing w:val="26"/>
          <w:sz w:val="16"/>
        </w:rPr>
        <w:t> </w:t>
      </w:r>
      <w:r>
        <w:rPr>
          <w:sz w:val="16"/>
        </w:rPr>
        <w:t>por</w:t>
      </w:r>
      <w:r>
        <w:rPr>
          <w:spacing w:val="26"/>
          <w:sz w:val="16"/>
        </w:rPr>
        <w:t> </w:t>
      </w:r>
      <w:r>
        <w:rPr>
          <w:sz w:val="16"/>
        </w:rPr>
        <w:t>seu</w:t>
      </w:r>
      <w:r>
        <w:rPr>
          <w:spacing w:val="40"/>
          <w:sz w:val="16"/>
        </w:rPr>
        <w:t> </w:t>
      </w:r>
      <w:r>
        <w:rPr>
          <w:sz w:val="16"/>
        </w:rPr>
        <w:t>representante,</w:t>
      </w:r>
      <w:r>
        <w:rPr>
          <w:spacing w:val="13"/>
          <w:sz w:val="16"/>
        </w:rPr>
        <w:t> </w:t>
      </w:r>
      <w:r>
        <w:rPr>
          <w:sz w:val="16"/>
        </w:rPr>
        <w:t>excluída</w:t>
      </w:r>
      <w:r>
        <w:rPr>
          <w:spacing w:val="13"/>
          <w:sz w:val="16"/>
        </w:rPr>
        <w:t> </w:t>
      </w:r>
      <w:r>
        <w:rPr>
          <w:sz w:val="16"/>
        </w:rPr>
        <w:t>a</w:t>
      </w:r>
      <w:r>
        <w:rPr>
          <w:spacing w:val="13"/>
          <w:sz w:val="16"/>
        </w:rPr>
        <w:t> </w:t>
      </w:r>
      <w:r>
        <w:rPr>
          <w:sz w:val="16"/>
        </w:rPr>
        <w:t>responsabilidade</w:t>
      </w:r>
      <w:r>
        <w:rPr>
          <w:spacing w:val="13"/>
          <w:sz w:val="16"/>
        </w:rPr>
        <w:t> </w:t>
      </w:r>
      <w:r>
        <w:rPr>
          <w:sz w:val="16"/>
        </w:rPr>
        <w:t>do</w:t>
      </w:r>
      <w:r>
        <w:rPr>
          <w:spacing w:val="13"/>
          <w:sz w:val="16"/>
        </w:rPr>
        <w:t> </w:t>
      </w:r>
      <w:r>
        <w:rPr>
          <w:sz w:val="16"/>
        </w:rPr>
        <w:t>provedor</w:t>
      </w:r>
      <w:r>
        <w:rPr>
          <w:spacing w:val="13"/>
          <w:sz w:val="16"/>
        </w:rPr>
        <w:t> </w:t>
      </w:r>
      <w:r>
        <w:rPr>
          <w:sz w:val="16"/>
        </w:rPr>
        <w:t>do</w:t>
      </w:r>
      <w:r>
        <w:rPr>
          <w:spacing w:val="13"/>
          <w:sz w:val="16"/>
        </w:rPr>
        <w:t> </w:t>
      </w:r>
      <w:r>
        <w:rPr>
          <w:sz w:val="16"/>
        </w:rPr>
        <w:t>sistema</w:t>
      </w:r>
      <w:r>
        <w:rPr>
          <w:spacing w:val="13"/>
          <w:sz w:val="16"/>
        </w:rPr>
        <w:t> </w:t>
      </w:r>
      <w:r>
        <w:rPr>
          <w:sz w:val="16"/>
        </w:rPr>
        <w:t>ou</w:t>
      </w:r>
      <w:r>
        <w:rPr>
          <w:spacing w:val="13"/>
          <w:sz w:val="16"/>
        </w:rPr>
        <w:t> </w:t>
      </w:r>
      <w:r>
        <w:rPr>
          <w:sz w:val="16"/>
        </w:rPr>
        <w:t>do</w:t>
      </w:r>
      <w:r>
        <w:rPr>
          <w:spacing w:val="13"/>
          <w:sz w:val="16"/>
        </w:rPr>
        <w:t> </w:t>
      </w:r>
      <w:r>
        <w:rPr>
          <w:sz w:val="16"/>
        </w:rPr>
        <w:t>órgão</w:t>
      </w:r>
      <w:r>
        <w:rPr>
          <w:spacing w:val="13"/>
          <w:sz w:val="16"/>
        </w:rPr>
        <w:t> </w:t>
      </w:r>
      <w:r>
        <w:rPr>
          <w:sz w:val="16"/>
        </w:rPr>
        <w:t>ou</w:t>
      </w:r>
      <w:r>
        <w:rPr>
          <w:spacing w:val="13"/>
          <w:sz w:val="16"/>
        </w:rPr>
        <w:t> </w:t>
      </w:r>
      <w:r>
        <w:rPr>
          <w:sz w:val="16"/>
        </w:rPr>
        <w:t>entidade</w:t>
      </w:r>
      <w:r>
        <w:rPr>
          <w:spacing w:val="13"/>
          <w:sz w:val="16"/>
        </w:rPr>
        <w:t> </w:t>
      </w:r>
      <w:r>
        <w:rPr>
          <w:sz w:val="16"/>
        </w:rPr>
        <w:t>promotora</w:t>
      </w:r>
      <w:r>
        <w:rPr>
          <w:spacing w:val="13"/>
          <w:sz w:val="16"/>
        </w:rPr>
        <w:t> </w:t>
      </w:r>
      <w:r>
        <w:rPr>
          <w:sz w:val="16"/>
        </w:rPr>
        <w:t>da</w:t>
      </w:r>
      <w:r>
        <w:rPr>
          <w:spacing w:val="13"/>
          <w:sz w:val="16"/>
        </w:rPr>
        <w:t> </w:t>
      </w:r>
      <w:r>
        <w:rPr>
          <w:sz w:val="16"/>
        </w:rPr>
        <w:t>licitação</w:t>
      </w:r>
      <w:r>
        <w:rPr>
          <w:spacing w:val="13"/>
          <w:sz w:val="16"/>
        </w:rPr>
        <w:t> </w:t>
      </w:r>
      <w:r>
        <w:rPr>
          <w:sz w:val="16"/>
        </w:rPr>
        <w:t>por</w:t>
      </w:r>
      <w:r>
        <w:rPr>
          <w:spacing w:val="13"/>
          <w:sz w:val="16"/>
        </w:rPr>
        <w:t> </w:t>
      </w:r>
      <w:r>
        <w:rPr>
          <w:sz w:val="16"/>
        </w:rPr>
        <w:t>eventuais</w:t>
      </w:r>
      <w:r>
        <w:rPr>
          <w:spacing w:val="13"/>
          <w:sz w:val="16"/>
        </w:rPr>
        <w:t> </w:t>
      </w:r>
      <w:r>
        <w:rPr>
          <w:sz w:val="16"/>
        </w:rPr>
        <w:t>danos</w:t>
      </w:r>
      <w:r>
        <w:rPr>
          <w:spacing w:val="13"/>
          <w:sz w:val="16"/>
        </w:rPr>
        <w:t> </w:t>
      </w:r>
      <w:r>
        <w:rPr>
          <w:sz w:val="16"/>
        </w:rPr>
        <w:t>decorrentes</w:t>
      </w:r>
      <w:r>
        <w:rPr>
          <w:spacing w:val="13"/>
          <w:sz w:val="16"/>
        </w:rPr>
        <w:t> </w:t>
      </w:r>
      <w:r>
        <w:rPr>
          <w:sz w:val="16"/>
        </w:rPr>
        <w:t>de</w:t>
      </w:r>
      <w:r>
        <w:rPr>
          <w:spacing w:val="13"/>
          <w:sz w:val="16"/>
        </w:rPr>
        <w:t> </w:t>
      </w:r>
      <w:r>
        <w:rPr>
          <w:sz w:val="16"/>
        </w:rPr>
        <w:t>uso</w:t>
      </w:r>
      <w:r>
        <w:rPr>
          <w:spacing w:val="13"/>
          <w:sz w:val="16"/>
        </w:rPr>
        <w:t> </w:t>
      </w:r>
      <w:r>
        <w:rPr>
          <w:sz w:val="16"/>
        </w:rPr>
        <w:t>indevido</w:t>
      </w:r>
      <w:r>
        <w:rPr>
          <w:spacing w:val="13"/>
          <w:sz w:val="16"/>
        </w:rPr>
        <w:t> </w:t>
      </w:r>
      <w:r>
        <w:rPr>
          <w:sz w:val="16"/>
        </w:rPr>
        <w:t>das</w:t>
      </w:r>
      <w:r>
        <w:rPr>
          <w:spacing w:val="13"/>
          <w:sz w:val="16"/>
        </w:rPr>
        <w:t> </w:t>
      </w:r>
      <w:r>
        <w:rPr>
          <w:sz w:val="16"/>
        </w:rPr>
        <w:t>credenciais</w:t>
      </w:r>
      <w:r>
        <w:rPr>
          <w:spacing w:val="13"/>
          <w:sz w:val="16"/>
        </w:rPr>
        <w:t> </w:t>
      </w:r>
      <w:r>
        <w:rPr>
          <w:sz w:val="16"/>
        </w:rPr>
        <w:t>de</w:t>
      </w:r>
      <w:r>
        <w:rPr>
          <w:spacing w:val="13"/>
          <w:sz w:val="16"/>
        </w:rPr>
        <w:t> </w:t>
      </w:r>
      <w:r>
        <w:rPr>
          <w:sz w:val="16"/>
        </w:rPr>
        <w:t>acesso,</w:t>
      </w:r>
      <w:r>
        <w:rPr>
          <w:spacing w:val="13"/>
          <w:sz w:val="16"/>
        </w:rPr>
        <w:t> </w:t>
      </w:r>
      <w:r>
        <w:rPr>
          <w:sz w:val="16"/>
        </w:rPr>
        <w:t>ainda</w:t>
      </w:r>
      <w:r>
        <w:rPr>
          <w:spacing w:val="13"/>
          <w:sz w:val="16"/>
        </w:rPr>
        <w:t> </w:t>
      </w:r>
      <w:r>
        <w:rPr>
          <w:sz w:val="16"/>
        </w:rPr>
        <w:t>que</w:t>
      </w:r>
      <w:r>
        <w:rPr>
          <w:spacing w:val="13"/>
          <w:sz w:val="16"/>
        </w:rPr>
        <w:t> </w:t>
      </w:r>
      <w:r>
        <w:rPr>
          <w:sz w:val="16"/>
        </w:rPr>
        <w:t>por</w:t>
      </w:r>
      <w:r>
        <w:rPr>
          <w:spacing w:val="13"/>
          <w:sz w:val="16"/>
        </w:rPr>
        <w:t> </w:t>
      </w:r>
      <w:r>
        <w:rPr>
          <w:sz w:val="16"/>
        </w:rPr>
        <w:t>terceiros.</w:t>
      </w:r>
    </w:p>
    <w:p>
      <w:pPr>
        <w:pStyle w:val="ListParagraph"/>
        <w:numPr>
          <w:ilvl w:val="1"/>
          <w:numId w:val="1"/>
        </w:numPr>
        <w:tabs>
          <w:tab w:pos="551" w:val="left" w:leader="none"/>
        </w:tabs>
        <w:spacing w:line="240" w:lineRule="auto" w:before="173" w:after="0"/>
        <w:ind w:left="291" w:right="274" w:firstLine="0"/>
        <w:jc w:val="left"/>
        <w:rPr>
          <w:sz w:val="16"/>
        </w:rPr>
      </w:pPr>
      <w:r>
        <w:rPr>
          <w:sz w:val="16"/>
        </w:rPr>
        <w:t>É</w:t>
      </w:r>
      <w:r>
        <w:rPr>
          <w:spacing w:val="23"/>
          <w:sz w:val="16"/>
        </w:rPr>
        <w:t> </w:t>
      </w:r>
      <w:r>
        <w:rPr>
          <w:sz w:val="16"/>
        </w:rPr>
        <w:t>de</w:t>
      </w:r>
      <w:r>
        <w:rPr>
          <w:spacing w:val="23"/>
          <w:sz w:val="16"/>
        </w:rPr>
        <w:t> </w:t>
      </w:r>
      <w:r>
        <w:rPr>
          <w:sz w:val="16"/>
        </w:rPr>
        <w:t>responsabilidade</w:t>
      </w:r>
      <w:r>
        <w:rPr>
          <w:spacing w:val="23"/>
          <w:sz w:val="16"/>
        </w:rPr>
        <w:t> </w:t>
      </w:r>
      <w:r>
        <w:rPr>
          <w:sz w:val="16"/>
        </w:rPr>
        <w:t>do</w:t>
      </w:r>
      <w:r>
        <w:rPr>
          <w:spacing w:val="23"/>
          <w:sz w:val="16"/>
        </w:rPr>
        <w:t> </w:t>
      </w:r>
      <w:r>
        <w:rPr>
          <w:sz w:val="16"/>
        </w:rPr>
        <w:t>cadastrado</w:t>
      </w:r>
      <w:r>
        <w:rPr>
          <w:spacing w:val="23"/>
          <w:sz w:val="16"/>
        </w:rPr>
        <w:t> </w:t>
      </w:r>
      <w:r>
        <w:rPr>
          <w:sz w:val="16"/>
        </w:rPr>
        <w:t>conferir</w:t>
      </w:r>
      <w:r>
        <w:rPr>
          <w:spacing w:val="23"/>
          <w:sz w:val="16"/>
        </w:rPr>
        <w:t> </w:t>
      </w:r>
      <w:r>
        <w:rPr>
          <w:sz w:val="16"/>
        </w:rPr>
        <w:t>a</w:t>
      </w:r>
      <w:r>
        <w:rPr>
          <w:spacing w:val="23"/>
          <w:sz w:val="16"/>
        </w:rPr>
        <w:t> </w:t>
      </w:r>
      <w:r>
        <w:rPr>
          <w:sz w:val="16"/>
        </w:rPr>
        <w:t>exatidão</w:t>
      </w:r>
      <w:r>
        <w:rPr>
          <w:spacing w:val="23"/>
          <w:sz w:val="16"/>
        </w:rPr>
        <w:t> </w:t>
      </w:r>
      <w:r>
        <w:rPr>
          <w:sz w:val="16"/>
        </w:rPr>
        <w:t>dos</w:t>
      </w:r>
      <w:r>
        <w:rPr>
          <w:spacing w:val="23"/>
          <w:sz w:val="16"/>
        </w:rPr>
        <w:t> </w:t>
      </w:r>
      <w:r>
        <w:rPr>
          <w:sz w:val="16"/>
        </w:rPr>
        <w:t>seus</w:t>
      </w:r>
      <w:r>
        <w:rPr>
          <w:spacing w:val="23"/>
          <w:sz w:val="16"/>
        </w:rPr>
        <w:t> </w:t>
      </w:r>
      <w:r>
        <w:rPr>
          <w:sz w:val="16"/>
        </w:rPr>
        <w:t>dados</w:t>
      </w:r>
      <w:r>
        <w:rPr>
          <w:spacing w:val="23"/>
          <w:sz w:val="16"/>
        </w:rPr>
        <w:t> </w:t>
      </w:r>
      <w:r>
        <w:rPr>
          <w:sz w:val="16"/>
        </w:rPr>
        <w:t>cadastrais</w:t>
      </w:r>
      <w:r>
        <w:rPr>
          <w:spacing w:val="23"/>
          <w:sz w:val="16"/>
        </w:rPr>
        <w:t> </w:t>
      </w:r>
      <w:r>
        <w:rPr>
          <w:sz w:val="16"/>
        </w:rPr>
        <w:t>nos</w:t>
      </w:r>
      <w:r>
        <w:rPr>
          <w:spacing w:val="23"/>
          <w:sz w:val="16"/>
        </w:rPr>
        <w:t> </w:t>
      </w:r>
      <w:r>
        <w:rPr>
          <w:sz w:val="16"/>
        </w:rPr>
        <w:t>Sistemas</w:t>
      </w:r>
      <w:r>
        <w:rPr>
          <w:spacing w:val="23"/>
          <w:sz w:val="16"/>
        </w:rPr>
        <w:t> </w:t>
      </w:r>
      <w:r>
        <w:rPr>
          <w:sz w:val="16"/>
        </w:rPr>
        <w:t>relacionados</w:t>
      </w:r>
      <w:r>
        <w:rPr>
          <w:spacing w:val="23"/>
          <w:sz w:val="16"/>
        </w:rPr>
        <w:t> </w:t>
      </w:r>
      <w:r>
        <w:rPr>
          <w:sz w:val="16"/>
        </w:rPr>
        <w:t>neste</w:t>
      </w:r>
      <w:r>
        <w:rPr>
          <w:spacing w:val="23"/>
          <w:sz w:val="16"/>
        </w:rPr>
        <w:t> </w:t>
      </w:r>
      <w:r>
        <w:rPr>
          <w:sz w:val="16"/>
        </w:rPr>
        <w:t>item</w:t>
      </w:r>
      <w:r>
        <w:rPr>
          <w:spacing w:val="23"/>
          <w:sz w:val="16"/>
        </w:rPr>
        <w:t> </w:t>
      </w:r>
      <w:r>
        <w:rPr>
          <w:sz w:val="16"/>
        </w:rPr>
        <w:t>2</w:t>
      </w:r>
      <w:r>
        <w:rPr>
          <w:spacing w:val="23"/>
          <w:sz w:val="16"/>
        </w:rPr>
        <w:t> </w:t>
      </w:r>
      <w:r>
        <w:rPr>
          <w:sz w:val="16"/>
        </w:rPr>
        <w:t>e</w:t>
      </w:r>
      <w:r>
        <w:rPr>
          <w:spacing w:val="23"/>
          <w:sz w:val="16"/>
        </w:rPr>
        <w:t> </w:t>
      </w:r>
      <w:r>
        <w:rPr>
          <w:sz w:val="16"/>
        </w:rPr>
        <w:t>mantê-los</w:t>
      </w:r>
      <w:r>
        <w:rPr>
          <w:spacing w:val="23"/>
          <w:sz w:val="16"/>
        </w:rPr>
        <w:t> </w:t>
      </w:r>
      <w:r>
        <w:rPr>
          <w:sz w:val="16"/>
        </w:rPr>
        <w:t>atualizados</w:t>
      </w:r>
      <w:r>
        <w:rPr>
          <w:spacing w:val="23"/>
          <w:sz w:val="16"/>
        </w:rPr>
        <w:t> </w:t>
      </w:r>
      <w:r>
        <w:rPr>
          <w:sz w:val="16"/>
        </w:rPr>
        <w:t>junto</w:t>
      </w:r>
      <w:r>
        <w:rPr>
          <w:spacing w:val="23"/>
          <w:sz w:val="16"/>
        </w:rPr>
        <w:t> </w:t>
      </w:r>
      <w:r>
        <w:rPr>
          <w:sz w:val="16"/>
        </w:rPr>
        <w:t>aos</w:t>
      </w:r>
      <w:r>
        <w:rPr>
          <w:spacing w:val="23"/>
          <w:sz w:val="16"/>
        </w:rPr>
        <w:t> </w:t>
      </w:r>
      <w:r>
        <w:rPr>
          <w:sz w:val="16"/>
        </w:rPr>
        <w:t>órgãos</w:t>
      </w:r>
      <w:r>
        <w:rPr>
          <w:spacing w:val="23"/>
          <w:sz w:val="16"/>
        </w:rPr>
        <w:t> </w:t>
      </w:r>
      <w:r>
        <w:rPr>
          <w:sz w:val="16"/>
        </w:rPr>
        <w:t>responsáveis</w:t>
      </w:r>
      <w:r>
        <w:rPr>
          <w:spacing w:val="23"/>
          <w:sz w:val="16"/>
        </w:rPr>
        <w:t> </w:t>
      </w:r>
      <w:r>
        <w:rPr>
          <w:sz w:val="16"/>
        </w:rPr>
        <w:t>pela</w:t>
      </w:r>
      <w:r>
        <w:rPr>
          <w:spacing w:val="23"/>
          <w:sz w:val="16"/>
        </w:rPr>
        <w:t> </w:t>
      </w:r>
      <w:r>
        <w:rPr>
          <w:sz w:val="16"/>
        </w:rPr>
        <w:t>informação,</w:t>
      </w:r>
      <w:r>
        <w:rPr>
          <w:spacing w:val="23"/>
          <w:sz w:val="16"/>
        </w:rPr>
        <w:t> </w:t>
      </w:r>
      <w:r>
        <w:rPr>
          <w:sz w:val="16"/>
        </w:rPr>
        <w:t>devendo</w:t>
      </w:r>
      <w:r>
        <w:rPr>
          <w:spacing w:val="23"/>
          <w:sz w:val="16"/>
        </w:rPr>
        <w:t> </w:t>
      </w:r>
      <w:r>
        <w:rPr>
          <w:sz w:val="16"/>
        </w:rPr>
        <w:t>proceder,</w:t>
      </w:r>
      <w:r>
        <w:rPr>
          <w:spacing w:val="40"/>
          <w:sz w:val="16"/>
        </w:rPr>
        <w:t> </w:t>
      </w:r>
      <w:r>
        <w:rPr>
          <w:sz w:val="16"/>
        </w:rPr>
        <w:t>imediatamente, à correção ou à alteração dos registros tão logo identifique incorreção ou aqueles se tornem desatualizados.</w:t>
      </w:r>
    </w:p>
    <w:p>
      <w:pPr>
        <w:pStyle w:val="ListParagraph"/>
        <w:numPr>
          <w:ilvl w:val="1"/>
          <w:numId w:val="1"/>
        </w:numPr>
        <w:tabs>
          <w:tab w:pos="526" w:val="left" w:leader="none"/>
        </w:tabs>
        <w:spacing w:line="240" w:lineRule="auto" w:before="163" w:after="0"/>
        <w:ind w:left="526" w:right="0" w:hanging="235"/>
        <w:jc w:val="left"/>
        <w:rPr>
          <w:sz w:val="16"/>
        </w:rPr>
      </w:pPr>
      <w:r>
        <w:rPr>
          <w:sz w:val="16"/>
        </w:rPr>
        <w:t>A</w:t>
      </w:r>
      <w:r>
        <w:rPr>
          <w:spacing w:val="-3"/>
          <w:sz w:val="16"/>
        </w:rPr>
        <w:t> </w:t>
      </w:r>
      <w:r>
        <w:rPr>
          <w:sz w:val="16"/>
        </w:rPr>
        <w:t>não</w:t>
      </w:r>
      <w:r>
        <w:rPr>
          <w:spacing w:val="8"/>
          <w:sz w:val="16"/>
        </w:rPr>
        <w:t> </w:t>
      </w:r>
      <w:r>
        <w:rPr>
          <w:sz w:val="16"/>
        </w:rPr>
        <w:t>observância</w:t>
      </w:r>
      <w:r>
        <w:rPr>
          <w:spacing w:val="8"/>
          <w:sz w:val="16"/>
        </w:rPr>
        <w:t> </w:t>
      </w:r>
      <w:r>
        <w:rPr>
          <w:sz w:val="16"/>
        </w:rPr>
        <w:t>do</w:t>
      </w:r>
      <w:r>
        <w:rPr>
          <w:spacing w:val="8"/>
          <w:sz w:val="16"/>
        </w:rPr>
        <w:t> </w:t>
      </w:r>
      <w:r>
        <w:rPr>
          <w:sz w:val="16"/>
        </w:rPr>
        <w:t>disposto</w:t>
      </w:r>
      <w:r>
        <w:rPr>
          <w:spacing w:val="8"/>
          <w:sz w:val="16"/>
        </w:rPr>
        <w:t> </w:t>
      </w:r>
      <w:r>
        <w:rPr>
          <w:sz w:val="16"/>
        </w:rPr>
        <w:t>no</w:t>
      </w:r>
      <w:r>
        <w:rPr>
          <w:spacing w:val="8"/>
          <w:sz w:val="16"/>
        </w:rPr>
        <w:t> </w:t>
      </w:r>
      <w:r>
        <w:rPr>
          <w:sz w:val="16"/>
        </w:rPr>
        <w:t>item</w:t>
      </w:r>
      <w:r>
        <w:rPr>
          <w:spacing w:val="8"/>
          <w:sz w:val="16"/>
        </w:rPr>
        <w:t> </w:t>
      </w:r>
      <w:r>
        <w:rPr>
          <w:sz w:val="16"/>
        </w:rPr>
        <w:t>anterior</w:t>
      </w:r>
      <w:r>
        <w:rPr>
          <w:spacing w:val="9"/>
          <w:sz w:val="16"/>
        </w:rPr>
        <w:t> </w:t>
      </w:r>
      <w:r>
        <w:rPr>
          <w:sz w:val="16"/>
        </w:rPr>
        <w:t>poderá</w:t>
      </w:r>
      <w:r>
        <w:rPr>
          <w:spacing w:val="8"/>
          <w:sz w:val="16"/>
        </w:rPr>
        <w:t> </w:t>
      </w:r>
      <w:r>
        <w:rPr>
          <w:sz w:val="16"/>
        </w:rPr>
        <w:t>ensejar</w:t>
      </w:r>
      <w:r>
        <w:rPr>
          <w:spacing w:val="8"/>
          <w:sz w:val="16"/>
        </w:rPr>
        <w:t> </w:t>
      </w:r>
      <w:r>
        <w:rPr>
          <w:sz w:val="16"/>
        </w:rPr>
        <w:t>desclassificação</w:t>
      </w:r>
      <w:r>
        <w:rPr>
          <w:spacing w:val="8"/>
          <w:sz w:val="16"/>
        </w:rPr>
        <w:t> </w:t>
      </w:r>
      <w:r>
        <w:rPr>
          <w:sz w:val="16"/>
        </w:rPr>
        <w:t>no</w:t>
      </w:r>
      <w:r>
        <w:rPr>
          <w:spacing w:val="8"/>
          <w:sz w:val="16"/>
        </w:rPr>
        <w:t> </w:t>
      </w:r>
      <w:r>
        <w:rPr>
          <w:sz w:val="16"/>
        </w:rPr>
        <w:t>momento</w:t>
      </w:r>
      <w:r>
        <w:rPr>
          <w:spacing w:val="8"/>
          <w:sz w:val="16"/>
        </w:rPr>
        <w:t> </w:t>
      </w:r>
      <w:r>
        <w:rPr>
          <w:sz w:val="16"/>
        </w:rPr>
        <w:t>da</w:t>
      </w:r>
      <w:r>
        <w:rPr>
          <w:spacing w:val="8"/>
          <w:sz w:val="16"/>
        </w:rPr>
        <w:t> </w:t>
      </w:r>
      <w:r>
        <w:rPr>
          <w:spacing w:val="-2"/>
          <w:sz w:val="16"/>
        </w:rPr>
        <w:t>habilitação.</w:t>
      </w:r>
    </w:p>
    <w:p>
      <w:pPr>
        <w:pStyle w:val="BodyText"/>
        <w:spacing w:before="173"/>
      </w:pPr>
      <w:r>
        <w:rPr/>
        <w:t>2.5.</w:t>
      </w:r>
      <w:r>
        <w:rPr>
          <w:spacing w:val="7"/>
        </w:rPr>
        <w:t> </w:t>
      </w:r>
      <w:r>
        <w:rPr/>
        <w:t>No</w:t>
      </w:r>
      <w:r>
        <w:rPr>
          <w:spacing w:val="7"/>
        </w:rPr>
        <w:t> </w:t>
      </w:r>
      <w:r>
        <w:rPr/>
        <w:t>presente</w:t>
      </w:r>
      <w:r>
        <w:rPr>
          <w:spacing w:val="7"/>
        </w:rPr>
        <w:t> </w:t>
      </w:r>
      <w:r>
        <w:rPr/>
        <w:t>processo</w:t>
      </w:r>
      <w:r>
        <w:rPr>
          <w:spacing w:val="7"/>
        </w:rPr>
        <w:t> </w:t>
      </w:r>
      <w:r>
        <w:rPr/>
        <w:t>licitatório</w:t>
      </w:r>
      <w:r>
        <w:rPr>
          <w:spacing w:val="7"/>
        </w:rPr>
        <w:t> </w:t>
      </w:r>
      <w:r>
        <w:rPr/>
        <w:t>não</w:t>
      </w:r>
      <w:r>
        <w:rPr>
          <w:spacing w:val="7"/>
        </w:rPr>
        <w:t> </w:t>
      </w:r>
      <w:r>
        <w:rPr/>
        <w:t>há</w:t>
      </w:r>
      <w:r>
        <w:rPr>
          <w:spacing w:val="7"/>
        </w:rPr>
        <w:t> </w:t>
      </w:r>
      <w:r>
        <w:rPr/>
        <w:t>participação</w:t>
      </w:r>
      <w:r>
        <w:rPr>
          <w:spacing w:val="7"/>
        </w:rPr>
        <w:t> </w:t>
      </w:r>
      <w:r>
        <w:rPr/>
        <w:t>exclusiva</w:t>
      </w:r>
      <w:r>
        <w:rPr>
          <w:spacing w:val="7"/>
        </w:rPr>
        <w:t> </w:t>
      </w:r>
      <w:r>
        <w:rPr/>
        <w:t>de</w:t>
      </w:r>
      <w:r>
        <w:rPr>
          <w:spacing w:val="7"/>
        </w:rPr>
        <w:t> </w:t>
      </w:r>
      <w:r>
        <w:rPr/>
        <w:t>microempresas</w:t>
      </w:r>
      <w:r>
        <w:rPr>
          <w:spacing w:val="7"/>
        </w:rPr>
        <w:t> </w:t>
      </w:r>
      <w:r>
        <w:rPr/>
        <w:t>e</w:t>
      </w:r>
      <w:r>
        <w:rPr>
          <w:spacing w:val="7"/>
        </w:rPr>
        <w:t> </w:t>
      </w:r>
      <w:r>
        <w:rPr/>
        <w:t>empresas</w:t>
      </w:r>
      <w:r>
        <w:rPr>
          <w:spacing w:val="7"/>
        </w:rPr>
        <w:t> </w:t>
      </w:r>
      <w:r>
        <w:rPr/>
        <w:t>de</w:t>
      </w:r>
      <w:r>
        <w:rPr>
          <w:spacing w:val="7"/>
        </w:rPr>
        <w:t> </w:t>
      </w:r>
      <w:r>
        <w:rPr/>
        <w:t>pequeno</w:t>
      </w:r>
      <w:r>
        <w:rPr>
          <w:spacing w:val="7"/>
        </w:rPr>
        <w:t> </w:t>
      </w:r>
      <w:r>
        <w:rPr/>
        <w:t>porte,</w:t>
      </w:r>
      <w:r>
        <w:rPr>
          <w:spacing w:val="7"/>
        </w:rPr>
        <w:t> </w:t>
      </w:r>
      <w:r>
        <w:rPr/>
        <w:t>nos</w:t>
      </w:r>
      <w:r>
        <w:rPr>
          <w:spacing w:val="7"/>
        </w:rPr>
        <w:t> </w:t>
      </w:r>
      <w:r>
        <w:rPr/>
        <w:t>termos</w:t>
      </w:r>
      <w:r>
        <w:rPr>
          <w:spacing w:val="7"/>
        </w:rPr>
        <w:t> </w:t>
      </w:r>
      <w:r>
        <w:rPr/>
        <w:t>do</w:t>
      </w:r>
      <w:r>
        <w:rPr>
          <w:spacing w:val="7"/>
        </w:rPr>
        <w:t> </w:t>
      </w:r>
      <w:hyperlink r:id="rId8">
        <w:r>
          <w:rPr>
            <w:color w:val="0000FF"/>
            <w:u w:val="single" w:color="0000FF"/>
          </w:rPr>
          <w:t>art.</w:t>
        </w:r>
        <w:r>
          <w:rPr>
            <w:color w:val="0000FF"/>
            <w:spacing w:val="7"/>
            <w:u w:val="single" w:color="0000FF"/>
          </w:rPr>
          <w:t> </w:t>
        </w:r>
        <w:r>
          <w:rPr>
            <w:color w:val="0000FF"/>
            <w:u w:val="single" w:color="0000FF"/>
          </w:rPr>
          <w:t>48</w:t>
        </w:r>
        <w:r>
          <w:rPr>
            <w:color w:val="0000FF"/>
            <w:spacing w:val="7"/>
            <w:u w:val="single" w:color="0000FF"/>
          </w:rPr>
          <w:t> </w:t>
        </w:r>
        <w:r>
          <w:rPr>
            <w:color w:val="0000FF"/>
            <w:u w:val="single" w:color="0000FF"/>
          </w:rPr>
          <w:t>da</w:t>
        </w:r>
        <w:r>
          <w:rPr>
            <w:color w:val="0000FF"/>
            <w:spacing w:val="8"/>
            <w:u w:val="single" w:color="0000FF"/>
          </w:rPr>
          <w:t> </w:t>
        </w:r>
        <w:r>
          <w:rPr>
            <w:color w:val="0000FF"/>
            <w:u w:val="single" w:color="0000FF"/>
          </w:rPr>
          <w:t>Lei</w:t>
        </w:r>
        <w:r>
          <w:rPr>
            <w:color w:val="0000FF"/>
            <w:spacing w:val="7"/>
            <w:u w:val="single" w:color="0000FF"/>
          </w:rPr>
          <w:t> </w:t>
        </w:r>
        <w:r>
          <w:rPr>
            <w:color w:val="0000FF"/>
            <w:u w:val="single" w:color="0000FF"/>
          </w:rPr>
          <w:t>Complementar</w:t>
        </w:r>
        <w:r>
          <w:rPr>
            <w:color w:val="0000FF"/>
            <w:spacing w:val="7"/>
            <w:u w:val="single" w:color="0000FF"/>
          </w:rPr>
          <w:t> </w:t>
        </w:r>
        <w:r>
          <w:rPr>
            <w:color w:val="0000FF"/>
            <w:u w:val="single" w:color="0000FF"/>
          </w:rPr>
          <w:t>nº</w:t>
        </w:r>
        <w:r>
          <w:rPr>
            <w:color w:val="0000FF"/>
            <w:spacing w:val="7"/>
            <w:u w:val="single" w:color="0000FF"/>
          </w:rPr>
          <w:t> </w:t>
        </w:r>
        <w:r>
          <w:rPr>
            <w:color w:val="0000FF"/>
            <w:u w:val="single" w:color="0000FF"/>
          </w:rPr>
          <w:t>123,</w:t>
        </w:r>
        <w:r>
          <w:rPr>
            <w:color w:val="0000FF"/>
            <w:spacing w:val="7"/>
            <w:u w:val="single" w:color="0000FF"/>
          </w:rPr>
          <w:t> </w:t>
        </w:r>
        <w:r>
          <w:rPr>
            <w:color w:val="0000FF"/>
            <w:u w:val="single" w:color="0000FF"/>
          </w:rPr>
          <w:t>de</w:t>
        </w:r>
        <w:r>
          <w:rPr>
            <w:color w:val="0000FF"/>
            <w:spacing w:val="7"/>
            <w:u w:val="single" w:color="0000FF"/>
          </w:rPr>
          <w:t> </w:t>
        </w:r>
        <w:r>
          <w:rPr>
            <w:color w:val="0000FF"/>
            <w:u w:val="single" w:color="0000FF"/>
          </w:rPr>
          <w:t>14</w:t>
        </w:r>
        <w:r>
          <w:rPr>
            <w:color w:val="0000FF"/>
            <w:spacing w:val="7"/>
            <w:u w:val="single" w:color="0000FF"/>
          </w:rPr>
          <w:t> </w:t>
        </w:r>
        <w:r>
          <w:rPr>
            <w:color w:val="0000FF"/>
            <w:u w:val="single" w:color="0000FF"/>
          </w:rPr>
          <w:t>de</w:t>
        </w:r>
        <w:r>
          <w:rPr>
            <w:color w:val="0000FF"/>
            <w:spacing w:val="7"/>
            <w:u w:val="single" w:color="0000FF"/>
          </w:rPr>
          <w:t> </w:t>
        </w:r>
        <w:r>
          <w:rPr>
            <w:color w:val="0000FF"/>
            <w:u w:val="single" w:color="0000FF"/>
          </w:rPr>
          <w:t>dezembro</w:t>
        </w:r>
        <w:r>
          <w:rPr>
            <w:color w:val="0000FF"/>
            <w:spacing w:val="7"/>
            <w:u w:val="single" w:color="0000FF"/>
          </w:rPr>
          <w:t> </w:t>
        </w:r>
        <w:r>
          <w:rPr>
            <w:color w:val="0000FF"/>
            <w:u w:val="single" w:color="0000FF"/>
          </w:rPr>
          <w:t>de</w:t>
        </w:r>
        <w:r>
          <w:rPr>
            <w:color w:val="0000FF"/>
            <w:spacing w:val="7"/>
            <w:u w:val="single" w:color="0000FF"/>
          </w:rPr>
          <w:t> </w:t>
        </w:r>
        <w:r>
          <w:rPr>
            <w:color w:val="0000FF"/>
            <w:spacing w:val="-2"/>
            <w:u w:val="single" w:color="0000FF"/>
          </w:rPr>
          <w:t>2006</w:t>
        </w:r>
      </w:hyperlink>
      <w:r>
        <w:rPr>
          <w:spacing w:val="-2"/>
        </w:rPr>
        <w:t>.</w:t>
      </w:r>
    </w:p>
    <w:p>
      <w:pPr>
        <w:pStyle w:val="ListParagraph"/>
        <w:numPr>
          <w:ilvl w:val="1"/>
          <w:numId w:val="2"/>
        </w:numPr>
        <w:tabs>
          <w:tab w:pos="547" w:val="left" w:leader="none"/>
        </w:tabs>
        <w:spacing w:line="252" w:lineRule="auto" w:before="163" w:after="0"/>
        <w:ind w:left="291" w:right="274" w:firstLine="0"/>
        <w:jc w:val="both"/>
        <w:rPr>
          <w:sz w:val="16"/>
        </w:rPr>
      </w:pPr>
      <w:r>
        <w:rPr>
          <w:sz w:val="16"/>
        </w:rPr>
        <w:t>Será concedido o tratamento favorecido previsto nos arts. 42 a 49 da </w:t>
      </w:r>
      <w:hyperlink r:id="rId8">
        <w:r>
          <w:rPr>
            <w:color w:val="0000FF"/>
            <w:sz w:val="16"/>
            <w:u w:val="single" w:color="0000FF"/>
          </w:rPr>
          <w:t>Lei Complementar nº 123/2006</w:t>
        </w:r>
      </w:hyperlink>
      <w:r>
        <w:rPr>
          <w:color w:val="0000FF"/>
          <w:sz w:val="16"/>
        </w:rPr>
        <w:t> </w:t>
      </w:r>
      <w:r>
        <w:rPr>
          <w:sz w:val="16"/>
        </w:rPr>
        <w:t>e no Decreto n.º 42.063, de 06 de outubro de 2009, para as microempresas e empresas de pequeno porte, para o</w:t>
      </w:r>
      <w:r>
        <w:rPr>
          <w:spacing w:val="80"/>
          <w:w w:val="150"/>
          <w:sz w:val="16"/>
        </w:rPr>
        <w:t> </w:t>
      </w:r>
      <w:r>
        <w:rPr>
          <w:sz w:val="16"/>
        </w:rPr>
        <w:t>agricultor familiar, o produtor rural pessoa física e para o microempreendedor individual - MEI.</w:t>
      </w:r>
    </w:p>
    <w:p>
      <w:pPr>
        <w:pStyle w:val="ListParagraph"/>
        <w:numPr>
          <w:ilvl w:val="2"/>
          <w:numId w:val="2"/>
        </w:numPr>
        <w:tabs>
          <w:tab w:pos="653" w:val="left" w:leader="none"/>
        </w:tabs>
        <w:spacing w:line="240" w:lineRule="auto" w:before="154" w:after="0"/>
        <w:ind w:left="291" w:right="274" w:firstLine="0"/>
        <w:jc w:val="left"/>
        <w:rPr>
          <w:sz w:val="16"/>
        </w:rPr>
      </w:pPr>
      <w:r>
        <w:rPr>
          <w:sz w:val="16"/>
        </w:rPr>
        <w:t>A obtenção</w:t>
      </w:r>
      <w:r>
        <w:rPr>
          <w:spacing w:val="11"/>
          <w:sz w:val="16"/>
        </w:rPr>
        <w:t> </w:t>
      </w:r>
      <w:r>
        <w:rPr>
          <w:sz w:val="16"/>
        </w:rPr>
        <w:t>dos</w:t>
      </w:r>
      <w:r>
        <w:rPr>
          <w:spacing w:val="11"/>
          <w:sz w:val="16"/>
        </w:rPr>
        <w:t> </w:t>
      </w:r>
      <w:r>
        <w:rPr>
          <w:sz w:val="16"/>
        </w:rPr>
        <w:t>benefícios</w:t>
      </w:r>
      <w:r>
        <w:rPr>
          <w:spacing w:val="11"/>
          <w:sz w:val="16"/>
        </w:rPr>
        <w:t> </w:t>
      </w:r>
      <w:r>
        <w:rPr>
          <w:sz w:val="16"/>
        </w:rPr>
        <w:t>a</w:t>
      </w:r>
      <w:r>
        <w:rPr>
          <w:spacing w:val="11"/>
          <w:sz w:val="16"/>
        </w:rPr>
        <w:t> </w:t>
      </w:r>
      <w:r>
        <w:rPr>
          <w:sz w:val="16"/>
        </w:rPr>
        <w:t>que</w:t>
      </w:r>
      <w:r>
        <w:rPr>
          <w:spacing w:val="11"/>
          <w:sz w:val="16"/>
        </w:rPr>
        <w:t> </w:t>
      </w:r>
      <w:r>
        <w:rPr>
          <w:sz w:val="16"/>
        </w:rPr>
        <w:t>se</w:t>
      </w:r>
      <w:r>
        <w:rPr>
          <w:spacing w:val="11"/>
          <w:sz w:val="16"/>
        </w:rPr>
        <w:t> </w:t>
      </w:r>
      <w:r>
        <w:rPr>
          <w:sz w:val="16"/>
        </w:rPr>
        <w:t>referem</w:t>
      </w:r>
      <w:r>
        <w:rPr>
          <w:spacing w:val="11"/>
          <w:sz w:val="16"/>
        </w:rPr>
        <w:t> </w:t>
      </w:r>
      <w:r>
        <w:rPr>
          <w:sz w:val="16"/>
        </w:rPr>
        <w:t>os</w:t>
      </w:r>
      <w:r>
        <w:rPr>
          <w:spacing w:val="11"/>
          <w:sz w:val="16"/>
        </w:rPr>
        <w:t> </w:t>
      </w:r>
      <w:r>
        <w:rPr>
          <w:sz w:val="16"/>
        </w:rPr>
        <w:t>arts.</w:t>
      </w:r>
      <w:r>
        <w:rPr>
          <w:spacing w:val="11"/>
          <w:sz w:val="16"/>
        </w:rPr>
        <w:t> </w:t>
      </w:r>
      <w:r>
        <w:rPr>
          <w:sz w:val="16"/>
        </w:rPr>
        <w:t>42</w:t>
      </w:r>
      <w:r>
        <w:rPr>
          <w:spacing w:val="11"/>
          <w:sz w:val="16"/>
        </w:rPr>
        <w:t> </w:t>
      </w:r>
      <w:r>
        <w:rPr>
          <w:sz w:val="16"/>
        </w:rPr>
        <w:t>a</w:t>
      </w:r>
      <w:r>
        <w:rPr>
          <w:spacing w:val="11"/>
          <w:sz w:val="16"/>
        </w:rPr>
        <w:t> </w:t>
      </w:r>
      <w:r>
        <w:rPr>
          <w:sz w:val="16"/>
        </w:rPr>
        <w:t>49</w:t>
      </w:r>
      <w:r>
        <w:rPr>
          <w:spacing w:val="11"/>
          <w:sz w:val="16"/>
        </w:rPr>
        <w:t> </w:t>
      </w:r>
      <w:r>
        <w:rPr>
          <w:sz w:val="16"/>
        </w:rPr>
        <w:t>da</w:t>
      </w:r>
      <w:r>
        <w:rPr>
          <w:spacing w:val="11"/>
          <w:sz w:val="16"/>
        </w:rPr>
        <w:t> </w:t>
      </w:r>
      <w:r>
        <w:rPr>
          <w:sz w:val="16"/>
        </w:rPr>
        <w:t>Lei</w:t>
      </w:r>
      <w:r>
        <w:rPr>
          <w:spacing w:val="11"/>
          <w:sz w:val="16"/>
        </w:rPr>
        <w:t> </w:t>
      </w:r>
      <w:r>
        <w:rPr>
          <w:sz w:val="16"/>
        </w:rPr>
        <w:t>Complementar</w:t>
      </w:r>
      <w:r>
        <w:rPr>
          <w:spacing w:val="11"/>
          <w:sz w:val="16"/>
        </w:rPr>
        <w:t> </w:t>
      </w:r>
      <w:r>
        <w:rPr>
          <w:sz w:val="16"/>
        </w:rPr>
        <w:t>nº</w:t>
      </w:r>
      <w:r>
        <w:rPr>
          <w:spacing w:val="11"/>
          <w:sz w:val="16"/>
        </w:rPr>
        <w:t> </w:t>
      </w:r>
      <w:r>
        <w:rPr>
          <w:sz w:val="16"/>
        </w:rPr>
        <w:t>123/2006,</w:t>
      </w:r>
      <w:r>
        <w:rPr>
          <w:spacing w:val="11"/>
          <w:sz w:val="16"/>
        </w:rPr>
        <w:t> </w:t>
      </w:r>
      <w:r>
        <w:rPr>
          <w:sz w:val="16"/>
        </w:rPr>
        <w:t>fica</w:t>
      </w:r>
      <w:r>
        <w:rPr>
          <w:spacing w:val="11"/>
          <w:sz w:val="16"/>
        </w:rPr>
        <w:t> </w:t>
      </w:r>
      <w:r>
        <w:rPr>
          <w:sz w:val="16"/>
        </w:rPr>
        <w:t>limitada</w:t>
      </w:r>
      <w:r>
        <w:rPr>
          <w:spacing w:val="11"/>
          <w:sz w:val="16"/>
        </w:rPr>
        <w:t> </w:t>
      </w:r>
      <w:r>
        <w:rPr>
          <w:sz w:val="16"/>
        </w:rPr>
        <w:t>às</w:t>
      </w:r>
      <w:r>
        <w:rPr>
          <w:spacing w:val="11"/>
          <w:sz w:val="16"/>
        </w:rPr>
        <w:t> </w:t>
      </w:r>
      <w:r>
        <w:rPr>
          <w:sz w:val="16"/>
        </w:rPr>
        <w:t>microempresas</w:t>
      </w:r>
      <w:r>
        <w:rPr>
          <w:spacing w:val="11"/>
          <w:sz w:val="16"/>
        </w:rPr>
        <w:t> </w:t>
      </w:r>
      <w:r>
        <w:rPr>
          <w:sz w:val="16"/>
        </w:rPr>
        <w:t>e</w:t>
      </w:r>
      <w:r>
        <w:rPr>
          <w:spacing w:val="11"/>
          <w:sz w:val="16"/>
        </w:rPr>
        <w:t> </w:t>
      </w:r>
      <w:r>
        <w:rPr>
          <w:sz w:val="16"/>
        </w:rPr>
        <w:t>às</w:t>
      </w:r>
      <w:r>
        <w:rPr>
          <w:spacing w:val="11"/>
          <w:sz w:val="16"/>
        </w:rPr>
        <w:t> </w:t>
      </w:r>
      <w:r>
        <w:rPr>
          <w:sz w:val="16"/>
        </w:rPr>
        <w:t>empresas</w:t>
      </w:r>
      <w:r>
        <w:rPr>
          <w:spacing w:val="11"/>
          <w:sz w:val="16"/>
        </w:rPr>
        <w:t> </w:t>
      </w:r>
      <w:r>
        <w:rPr>
          <w:sz w:val="16"/>
        </w:rPr>
        <w:t>de</w:t>
      </w:r>
      <w:r>
        <w:rPr>
          <w:spacing w:val="11"/>
          <w:sz w:val="16"/>
        </w:rPr>
        <w:t> </w:t>
      </w:r>
      <w:r>
        <w:rPr>
          <w:sz w:val="16"/>
        </w:rPr>
        <w:t>pequeno</w:t>
      </w:r>
      <w:r>
        <w:rPr>
          <w:spacing w:val="11"/>
          <w:sz w:val="16"/>
        </w:rPr>
        <w:t> </w:t>
      </w:r>
      <w:r>
        <w:rPr>
          <w:sz w:val="16"/>
        </w:rPr>
        <w:t>porte</w:t>
      </w:r>
      <w:r>
        <w:rPr>
          <w:spacing w:val="11"/>
          <w:sz w:val="16"/>
        </w:rPr>
        <w:t> </w:t>
      </w:r>
      <w:r>
        <w:rPr>
          <w:sz w:val="16"/>
        </w:rPr>
        <w:t>que,</w:t>
      </w:r>
      <w:r>
        <w:rPr>
          <w:spacing w:val="11"/>
          <w:sz w:val="16"/>
        </w:rPr>
        <w:t> </w:t>
      </w:r>
      <w:r>
        <w:rPr>
          <w:sz w:val="16"/>
        </w:rPr>
        <w:t>no</w:t>
      </w:r>
      <w:r>
        <w:rPr>
          <w:spacing w:val="11"/>
          <w:sz w:val="16"/>
        </w:rPr>
        <w:t> </w:t>
      </w:r>
      <w:r>
        <w:rPr>
          <w:sz w:val="16"/>
        </w:rPr>
        <w:t>ano-calendário</w:t>
      </w:r>
      <w:r>
        <w:rPr>
          <w:spacing w:val="11"/>
          <w:sz w:val="16"/>
        </w:rPr>
        <w:t> </w:t>
      </w:r>
      <w:r>
        <w:rPr>
          <w:sz w:val="16"/>
        </w:rPr>
        <w:t>de</w:t>
      </w:r>
      <w:r>
        <w:rPr>
          <w:spacing w:val="11"/>
          <w:sz w:val="16"/>
        </w:rPr>
        <w:t> </w:t>
      </w:r>
      <w:r>
        <w:rPr>
          <w:sz w:val="16"/>
        </w:rPr>
        <w:t>realização</w:t>
      </w:r>
      <w:r>
        <w:rPr>
          <w:spacing w:val="11"/>
          <w:sz w:val="16"/>
        </w:rPr>
        <w:t> </w:t>
      </w:r>
      <w:r>
        <w:rPr>
          <w:sz w:val="16"/>
        </w:rPr>
        <w:t>da</w:t>
      </w:r>
      <w:r>
        <w:rPr>
          <w:spacing w:val="11"/>
          <w:sz w:val="16"/>
        </w:rPr>
        <w:t> </w:t>
      </w:r>
      <w:r>
        <w:rPr>
          <w:sz w:val="16"/>
        </w:rPr>
        <w:t>licitação,</w:t>
      </w:r>
      <w:r>
        <w:rPr>
          <w:spacing w:val="11"/>
          <w:sz w:val="16"/>
        </w:rPr>
        <w:t> </w:t>
      </w:r>
      <w:r>
        <w:rPr>
          <w:sz w:val="16"/>
        </w:rPr>
        <w:t>ainda</w:t>
      </w:r>
      <w:r>
        <w:rPr>
          <w:spacing w:val="40"/>
          <w:sz w:val="16"/>
        </w:rPr>
        <w:t> </w:t>
      </w:r>
      <w:r>
        <w:rPr>
          <w:sz w:val="16"/>
        </w:rPr>
        <w:t>não</w:t>
      </w:r>
      <w:r>
        <w:rPr>
          <w:spacing w:val="15"/>
          <w:sz w:val="16"/>
        </w:rPr>
        <w:t> </w:t>
      </w:r>
      <w:r>
        <w:rPr>
          <w:sz w:val="16"/>
        </w:rPr>
        <w:t>tenham</w:t>
      </w:r>
      <w:r>
        <w:rPr>
          <w:spacing w:val="15"/>
          <w:sz w:val="16"/>
        </w:rPr>
        <w:t> </w:t>
      </w:r>
      <w:r>
        <w:rPr>
          <w:sz w:val="16"/>
        </w:rPr>
        <w:t>celebrado</w:t>
      </w:r>
      <w:r>
        <w:rPr>
          <w:spacing w:val="15"/>
          <w:sz w:val="16"/>
        </w:rPr>
        <w:t> </w:t>
      </w:r>
      <w:r>
        <w:rPr>
          <w:sz w:val="16"/>
        </w:rPr>
        <w:t>contratos</w:t>
      </w:r>
      <w:r>
        <w:rPr>
          <w:spacing w:val="15"/>
          <w:sz w:val="16"/>
        </w:rPr>
        <w:t> </w:t>
      </w:r>
      <w:r>
        <w:rPr>
          <w:sz w:val="16"/>
        </w:rPr>
        <w:t>com</w:t>
      </w:r>
      <w:r>
        <w:rPr>
          <w:spacing w:val="15"/>
          <w:sz w:val="16"/>
        </w:rPr>
        <w:t> </w:t>
      </w:r>
      <w:r>
        <w:rPr>
          <w:sz w:val="16"/>
        </w:rPr>
        <w:t>a Administração</w:t>
      </w:r>
      <w:r>
        <w:rPr>
          <w:spacing w:val="15"/>
          <w:sz w:val="16"/>
        </w:rPr>
        <w:t> </w:t>
      </w:r>
      <w:r>
        <w:rPr>
          <w:sz w:val="16"/>
        </w:rPr>
        <w:t>Pública</w:t>
      </w:r>
      <w:r>
        <w:rPr>
          <w:spacing w:val="15"/>
          <w:sz w:val="16"/>
        </w:rPr>
        <w:t> </w:t>
      </w:r>
      <w:r>
        <w:rPr>
          <w:sz w:val="16"/>
        </w:rPr>
        <w:t>cujos</w:t>
      </w:r>
      <w:r>
        <w:rPr>
          <w:spacing w:val="15"/>
          <w:sz w:val="16"/>
        </w:rPr>
        <w:t> </w:t>
      </w:r>
      <w:r>
        <w:rPr>
          <w:sz w:val="16"/>
        </w:rPr>
        <w:t>valores</w:t>
      </w:r>
      <w:r>
        <w:rPr>
          <w:spacing w:val="15"/>
          <w:sz w:val="16"/>
        </w:rPr>
        <w:t> </w:t>
      </w:r>
      <w:r>
        <w:rPr>
          <w:sz w:val="16"/>
        </w:rPr>
        <w:t>somados</w:t>
      </w:r>
      <w:r>
        <w:rPr>
          <w:spacing w:val="15"/>
          <w:sz w:val="16"/>
        </w:rPr>
        <w:t> </w:t>
      </w:r>
      <w:r>
        <w:rPr>
          <w:sz w:val="16"/>
        </w:rPr>
        <w:t>extrapolem</w:t>
      </w:r>
      <w:r>
        <w:rPr>
          <w:spacing w:val="15"/>
          <w:sz w:val="16"/>
        </w:rPr>
        <w:t> </w:t>
      </w:r>
      <w:r>
        <w:rPr>
          <w:sz w:val="16"/>
        </w:rPr>
        <w:t>a</w:t>
      </w:r>
      <w:r>
        <w:rPr>
          <w:spacing w:val="15"/>
          <w:sz w:val="16"/>
        </w:rPr>
        <w:t> </w:t>
      </w:r>
      <w:r>
        <w:rPr>
          <w:sz w:val="16"/>
        </w:rPr>
        <w:t>receita</w:t>
      </w:r>
      <w:r>
        <w:rPr>
          <w:spacing w:val="15"/>
          <w:sz w:val="16"/>
        </w:rPr>
        <w:t> </w:t>
      </w:r>
      <w:r>
        <w:rPr>
          <w:sz w:val="16"/>
        </w:rPr>
        <w:t>bruta</w:t>
      </w:r>
      <w:r>
        <w:rPr>
          <w:spacing w:val="15"/>
          <w:sz w:val="16"/>
        </w:rPr>
        <w:t> </w:t>
      </w:r>
      <w:r>
        <w:rPr>
          <w:sz w:val="16"/>
        </w:rPr>
        <w:t>máxima</w:t>
      </w:r>
      <w:r>
        <w:rPr>
          <w:spacing w:val="15"/>
          <w:sz w:val="16"/>
        </w:rPr>
        <w:t> </w:t>
      </w:r>
      <w:r>
        <w:rPr>
          <w:sz w:val="16"/>
        </w:rPr>
        <w:t>admitida</w:t>
      </w:r>
      <w:r>
        <w:rPr>
          <w:spacing w:val="15"/>
          <w:sz w:val="16"/>
        </w:rPr>
        <w:t> </w:t>
      </w:r>
      <w:r>
        <w:rPr>
          <w:sz w:val="16"/>
        </w:rPr>
        <w:t>para</w:t>
      </w:r>
      <w:r>
        <w:rPr>
          <w:spacing w:val="15"/>
          <w:sz w:val="16"/>
        </w:rPr>
        <w:t> </w:t>
      </w:r>
      <w:r>
        <w:rPr>
          <w:sz w:val="16"/>
        </w:rPr>
        <w:t>fins</w:t>
      </w:r>
      <w:r>
        <w:rPr>
          <w:spacing w:val="15"/>
          <w:sz w:val="16"/>
        </w:rPr>
        <w:t> </w:t>
      </w:r>
      <w:r>
        <w:rPr>
          <w:sz w:val="16"/>
        </w:rPr>
        <w:t>de</w:t>
      </w:r>
      <w:r>
        <w:rPr>
          <w:spacing w:val="15"/>
          <w:sz w:val="16"/>
        </w:rPr>
        <w:t> </w:t>
      </w:r>
      <w:r>
        <w:rPr>
          <w:sz w:val="16"/>
        </w:rPr>
        <w:t>enquadramento</w:t>
      </w:r>
      <w:r>
        <w:rPr>
          <w:spacing w:val="15"/>
          <w:sz w:val="16"/>
        </w:rPr>
        <w:t> </w:t>
      </w:r>
      <w:r>
        <w:rPr>
          <w:sz w:val="16"/>
        </w:rPr>
        <w:t>como</w:t>
      </w:r>
      <w:r>
        <w:rPr>
          <w:spacing w:val="15"/>
          <w:sz w:val="16"/>
        </w:rPr>
        <w:t> </w:t>
      </w:r>
      <w:r>
        <w:rPr>
          <w:sz w:val="16"/>
        </w:rPr>
        <w:t>empresa</w:t>
      </w:r>
      <w:r>
        <w:rPr>
          <w:spacing w:val="15"/>
          <w:sz w:val="16"/>
        </w:rPr>
        <w:t> </w:t>
      </w:r>
      <w:r>
        <w:rPr>
          <w:sz w:val="16"/>
        </w:rPr>
        <w:t>de</w:t>
      </w:r>
      <w:r>
        <w:rPr>
          <w:spacing w:val="15"/>
          <w:sz w:val="16"/>
        </w:rPr>
        <w:t> </w:t>
      </w:r>
      <w:r>
        <w:rPr>
          <w:sz w:val="16"/>
        </w:rPr>
        <w:t>pequeno</w:t>
      </w:r>
      <w:r>
        <w:rPr>
          <w:spacing w:val="15"/>
          <w:sz w:val="16"/>
        </w:rPr>
        <w:t> </w:t>
      </w:r>
      <w:r>
        <w:rPr>
          <w:sz w:val="16"/>
        </w:rPr>
        <w:t>porte.</w:t>
      </w:r>
    </w:p>
    <w:p>
      <w:pPr>
        <w:pStyle w:val="ListParagraph"/>
        <w:numPr>
          <w:ilvl w:val="2"/>
          <w:numId w:val="2"/>
        </w:numPr>
        <w:tabs>
          <w:tab w:pos="657" w:val="left" w:leader="none"/>
        </w:tabs>
        <w:spacing w:line="240" w:lineRule="auto" w:before="173" w:after="0"/>
        <w:ind w:left="657" w:right="0" w:hanging="366"/>
        <w:jc w:val="left"/>
        <w:rPr>
          <w:sz w:val="16"/>
        </w:rPr>
      </w:pPr>
      <w:r>
        <w:rPr>
          <w:sz w:val="16"/>
        </w:rPr>
        <w:t>Nas</w:t>
      </w:r>
      <w:r>
        <w:rPr>
          <w:spacing w:val="6"/>
          <w:sz w:val="16"/>
        </w:rPr>
        <w:t> </w:t>
      </w:r>
      <w:r>
        <w:rPr>
          <w:sz w:val="16"/>
        </w:rPr>
        <w:t>contratações</w:t>
      </w:r>
      <w:r>
        <w:rPr>
          <w:spacing w:val="7"/>
          <w:sz w:val="16"/>
        </w:rPr>
        <w:t> </w:t>
      </w:r>
      <w:r>
        <w:rPr>
          <w:sz w:val="16"/>
        </w:rPr>
        <w:t>com</w:t>
      </w:r>
      <w:r>
        <w:rPr>
          <w:spacing w:val="6"/>
          <w:sz w:val="16"/>
        </w:rPr>
        <w:t> </w:t>
      </w:r>
      <w:r>
        <w:rPr>
          <w:sz w:val="16"/>
        </w:rPr>
        <w:t>prazo</w:t>
      </w:r>
      <w:r>
        <w:rPr>
          <w:spacing w:val="7"/>
          <w:sz w:val="16"/>
        </w:rPr>
        <w:t> </w:t>
      </w:r>
      <w:r>
        <w:rPr>
          <w:sz w:val="16"/>
        </w:rPr>
        <w:t>de</w:t>
      </w:r>
      <w:r>
        <w:rPr>
          <w:spacing w:val="6"/>
          <w:sz w:val="16"/>
        </w:rPr>
        <w:t> </w:t>
      </w:r>
      <w:r>
        <w:rPr>
          <w:sz w:val="16"/>
        </w:rPr>
        <w:t>vigência</w:t>
      </w:r>
      <w:r>
        <w:rPr>
          <w:spacing w:val="7"/>
          <w:sz w:val="16"/>
        </w:rPr>
        <w:t> </w:t>
      </w:r>
      <w:r>
        <w:rPr>
          <w:sz w:val="16"/>
        </w:rPr>
        <w:t>superior</w:t>
      </w:r>
      <w:r>
        <w:rPr>
          <w:spacing w:val="6"/>
          <w:sz w:val="16"/>
        </w:rPr>
        <w:t> </w:t>
      </w:r>
      <w:r>
        <w:rPr>
          <w:sz w:val="16"/>
        </w:rPr>
        <w:t>a</w:t>
      </w:r>
      <w:r>
        <w:rPr>
          <w:spacing w:val="7"/>
          <w:sz w:val="16"/>
        </w:rPr>
        <w:t> </w:t>
      </w:r>
      <w:r>
        <w:rPr>
          <w:sz w:val="16"/>
        </w:rPr>
        <w:t>1</w:t>
      </w:r>
      <w:r>
        <w:rPr>
          <w:spacing w:val="7"/>
          <w:sz w:val="16"/>
        </w:rPr>
        <w:t> </w:t>
      </w:r>
      <w:r>
        <w:rPr>
          <w:sz w:val="16"/>
        </w:rPr>
        <w:t>(um)</w:t>
      </w:r>
      <w:r>
        <w:rPr>
          <w:spacing w:val="6"/>
          <w:sz w:val="16"/>
        </w:rPr>
        <w:t> </w:t>
      </w:r>
      <w:r>
        <w:rPr>
          <w:sz w:val="16"/>
        </w:rPr>
        <w:t>ano,</w:t>
      </w:r>
      <w:r>
        <w:rPr>
          <w:spacing w:val="7"/>
          <w:sz w:val="16"/>
        </w:rPr>
        <w:t> </w:t>
      </w:r>
      <w:r>
        <w:rPr>
          <w:sz w:val="16"/>
        </w:rPr>
        <w:t>será</w:t>
      </w:r>
      <w:r>
        <w:rPr>
          <w:spacing w:val="6"/>
          <w:sz w:val="16"/>
        </w:rPr>
        <w:t> </w:t>
      </w:r>
      <w:r>
        <w:rPr>
          <w:sz w:val="16"/>
        </w:rPr>
        <w:t>considerado</w:t>
      </w:r>
      <w:r>
        <w:rPr>
          <w:spacing w:val="7"/>
          <w:sz w:val="16"/>
        </w:rPr>
        <w:t> </w:t>
      </w:r>
      <w:r>
        <w:rPr>
          <w:sz w:val="16"/>
        </w:rPr>
        <w:t>o</w:t>
      </w:r>
      <w:r>
        <w:rPr>
          <w:spacing w:val="6"/>
          <w:sz w:val="16"/>
        </w:rPr>
        <w:t> </w:t>
      </w:r>
      <w:r>
        <w:rPr>
          <w:sz w:val="16"/>
        </w:rPr>
        <w:t>valor</w:t>
      </w:r>
      <w:r>
        <w:rPr>
          <w:spacing w:val="7"/>
          <w:sz w:val="16"/>
        </w:rPr>
        <w:t> </w:t>
      </w:r>
      <w:r>
        <w:rPr>
          <w:sz w:val="16"/>
        </w:rPr>
        <w:t>anual</w:t>
      </w:r>
      <w:r>
        <w:rPr>
          <w:spacing w:val="6"/>
          <w:sz w:val="16"/>
        </w:rPr>
        <w:t> </w:t>
      </w:r>
      <w:r>
        <w:rPr>
          <w:sz w:val="16"/>
        </w:rPr>
        <w:t>do</w:t>
      </w:r>
      <w:r>
        <w:rPr>
          <w:spacing w:val="7"/>
          <w:sz w:val="16"/>
        </w:rPr>
        <w:t> </w:t>
      </w:r>
      <w:r>
        <w:rPr>
          <w:spacing w:val="-2"/>
          <w:sz w:val="16"/>
        </w:rPr>
        <w:t>Contrato.</w:t>
      </w:r>
    </w:p>
    <w:p>
      <w:pPr>
        <w:pStyle w:val="ListParagraph"/>
        <w:numPr>
          <w:ilvl w:val="1"/>
          <w:numId w:val="2"/>
        </w:numPr>
        <w:tabs>
          <w:tab w:pos="535" w:val="left" w:leader="none"/>
        </w:tabs>
        <w:spacing w:line="240" w:lineRule="auto" w:before="163" w:after="0"/>
        <w:ind w:left="535" w:right="0" w:hanging="244"/>
        <w:jc w:val="left"/>
        <w:rPr>
          <w:sz w:val="16"/>
        </w:rPr>
      </w:pPr>
      <w:r>
        <w:rPr>
          <w:sz w:val="16"/>
        </w:rPr>
        <w:t>Não</w:t>
      </w:r>
      <w:r>
        <w:rPr>
          <w:spacing w:val="7"/>
          <w:sz w:val="16"/>
        </w:rPr>
        <w:t> </w:t>
      </w:r>
      <w:r>
        <w:rPr>
          <w:sz w:val="16"/>
        </w:rPr>
        <w:t>poderão</w:t>
      </w:r>
      <w:r>
        <w:rPr>
          <w:spacing w:val="8"/>
          <w:sz w:val="16"/>
        </w:rPr>
        <w:t> </w:t>
      </w:r>
      <w:r>
        <w:rPr>
          <w:sz w:val="16"/>
        </w:rPr>
        <w:t>disputar</w:t>
      </w:r>
      <w:r>
        <w:rPr>
          <w:spacing w:val="8"/>
          <w:sz w:val="16"/>
        </w:rPr>
        <w:t> </w:t>
      </w:r>
      <w:r>
        <w:rPr>
          <w:sz w:val="16"/>
        </w:rPr>
        <w:t>esta</w:t>
      </w:r>
      <w:r>
        <w:rPr>
          <w:spacing w:val="7"/>
          <w:sz w:val="16"/>
        </w:rPr>
        <w:t> </w:t>
      </w:r>
      <w:r>
        <w:rPr>
          <w:spacing w:val="-2"/>
          <w:sz w:val="16"/>
        </w:rPr>
        <w:t>licitação:</w:t>
      </w:r>
    </w:p>
    <w:p>
      <w:pPr>
        <w:pStyle w:val="ListParagraph"/>
        <w:numPr>
          <w:ilvl w:val="2"/>
          <w:numId w:val="2"/>
        </w:numPr>
        <w:tabs>
          <w:tab w:pos="657" w:val="left" w:leader="none"/>
        </w:tabs>
        <w:spacing w:line="240" w:lineRule="auto" w:before="173" w:after="0"/>
        <w:ind w:left="657" w:right="0" w:hanging="366"/>
        <w:jc w:val="left"/>
        <w:rPr>
          <w:sz w:val="16"/>
        </w:rPr>
      </w:pPr>
      <w:r>
        <w:rPr>
          <w:sz w:val="16"/>
        </w:rPr>
        <w:t>aquele</w:t>
      </w:r>
      <w:r>
        <w:rPr>
          <w:spacing w:val="6"/>
          <w:sz w:val="16"/>
        </w:rPr>
        <w:t> </w:t>
      </w:r>
      <w:r>
        <w:rPr>
          <w:sz w:val="16"/>
        </w:rPr>
        <w:t>que</w:t>
      </w:r>
      <w:r>
        <w:rPr>
          <w:spacing w:val="6"/>
          <w:sz w:val="16"/>
        </w:rPr>
        <w:t> </w:t>
      </w:r>
      <w:r>
        <w:rPr>
          <w:sz w:val="16"/>
        </w:rPr>
        <w:t>não</w:t>
      </w:r>
      <w:r>
        <w:rPr>
          <w:spacing w:val="7"/>
          <w:sz w:val="16"/>
        </w:rPr>
        <w:t> </w:t>
      </w:r>
      <w:r>
        <w:rPr>
          <w:sz w:val="16"/>
        </w:rPr>
        <w:t>atenda</w:t>
      </w:r>
      <w:r>
        <w:rPr>
          <w:spacing w:val="6"/>
          <w:sz w:val="16"/>
        </w:rPr>
        <w:t> </w:t>
      </w:r>
      <w:r>
        <w:rPr>
          <w:sz w:val="16"/>
        </w:rPr>
        <w:t>às</w:t>
      </w:r>
      <w:r>
        <w:rPr>
          <w:spacing w:val="7"/>
          <w:sz w:val="16"/>
        </w:rPr>
        <w:t> </w:t>
      </w:r>
      <w:r>
        <w:rPr>
          <w:sz w:val="16"/>
        </w:rPr>
        <w:t>condições</w:t>
      </w:r>
      <w:r>
        <w:rPr>
          <w:spacing w:val="6"/>
          <w:sz w:val="16"/>
        </w:rPr>
        <w:t> </w:t>
      </w:r>
      <w:r>
        <w:rPr>
          <w:sz w:val="16"/>
        </w:rPr>
        <w:t>deste</w:t>
      </w:r>
      <w:r>
        <w:rPr>
          <w:spacing w:val="7"/>
          <w:sz w:val="16"/>
        </w:rPr>
        <w:t> </w:t>
      </w:r>
      <w:r>
        <w:rPr>
          <w:sz w:val="16"/>
        </w:rPr>
        <w:t>Edital</w:t>
      </w:r>
      <w:r>
        <w:rPr>
          <w:spacing w:val="6"/>
          <w:sz w:val="16"/>
        </w:rPr>
        <w:t> </w:t>
      </w:r>
      <w:r>
        <w:rPr>
          <w:sz w:val="16"/>
        </w:rPr>
        <w:t>e</w:t>
      </w:r>
      <w:r>
        <w:rPr>
          <w:spacing w:val="7"/>
          <w:sz w:val="16"/>
        </w:rPr>
        <w:t> </w:t>
      </w:r>
      <w:r>
        <w:rPr>
          <w:sz w:val="16"/>
        </w:rPr>
        <w:t>seu(s)</w:t>
      </w:r>
      <w:r>
        <w:rPr>
          <w:spacing w:val="6"/>
          <w:sz w:val="16"/>
        </w:rPr>
        <w:t> </w:t>
      </w:r>
      <w:r>
        <w:rPr>
          <w:spacing w:val="-2"/>
          <w:sz w:val="16"/>
        </w:rPr>
        <w:t>anexo(s);</w:t>
      </w:r>
    </w:p>
    <w:p>
      <w:pPr>
        <w:pStyle w:val="ListParagraph"/>
        <w:numPr>
          <w:ilvl w:val="2"/>
          <w:numId w:val="2"/>
        </w:numPr>
        <w:tabs>
          <w:tab w:pos="657" w:val="left" w:leader="none"/>
        </w:tabs>
        <w:spacing w:line="240" w:lineRule="auto" w:before="163" w:after="0"/>
        <w:ind w:left="657" w:right="0" w:hanging="366"/>
        <w:jc w:val="left"/>
        <w:rPr>
          <w:sz w:val="16"/>
        </w:rPr>
      </w:pPr>
      <w:r>
        <w:rPr>
          <w:sz w:val="16"/>
        </w:rPr>
        <w:t>pessoa</w:t>
      </w:r>
      <w:r>
        <w:rPr>
          <w:spacing w:val="7"/>
          <w:sz w:val="16"/>
        </w:rPr>
        <w:t> </w:t>
      </w:r>
      <w:r>
        <w:rPr>
          <w:sz w:val="16"/>
        </w:rPr>
        <w:t>física</w:t>
      </w:r>
      <w:r>
        <w:rPr>
          <w:spacing w:val="7"/>
          <w:sz w:val="16"/>
        </w:rPr>
        <w:t> </w:t>
      </w:r>
      <w:r>
        <w:rPr>
          <w:sz w:val="16"/>
        </w:rPr>
        <w:t>ou</w:t>
      </w:r>
      <w:r>
        <w:rPr>
          <w:spacing w:val="7"/>
          <w:sz w:val="16"/>
        </w:rPr>
        <w:t> </w:t>
      </w:r>
      <w:r>
        <w:rPr>
          <w:sz w:val="16"/>
        </w:rPr>
        <w:t>jurídica</w:t>
      </w:r>
      <w:r>
        <w:rPr>
          <w:spacing w:val="7"/>
          <w:sz w:val="16"/>
        </w:rPr>
        <w:t> </w:t>
      </w:r>
      <w:r>
        <w:rPr>
          <w:sz w:val="16"/>
        </w:rPr>
        <w:t>que</w:t>
      </w:r>
      <w:r>
        <w:rPr>
          <w:spacing w:val="7"/>
          <w:sz w:val="16"/>
        </w:rPr>
        <w:t> </w:t>
      </w:r>
      <w:r>
        <w:rPr>
          <w:sz w:val="16"/>
        </w:rPr>
        <w:t>se</w:t>
      </w:r>
      <w:r>
        <w:rPr>
          <w:spacing w:val="7"/>
          <w:sz w:val="16"/>
        </w:rPr>
        <w:t> </w:t>
      </w:r>
      <w:r>
        <w:rPr>
          <w:sz w:val="16"/>
        </w:rPr>
        <w:t>encontre,</w:t>
      </w:r>
      <w:r>
        <w:rPr>
          <w:spacing w:val="8"/>
          <w:sz w:val="16"/>
        </w:rPr>
        <w:t> </w:t>
      </w:r>
      <w:r>
        <w:rPr>
          <w:sz w:val="16"/>
        </w:rPr>
        <w:t>ao</w:t>
      </w:r>
      <w:r>
        <w:rPr>
          <w:spacing w:val="7"/>
          <w:sz w:val="16"/>
        </w:rPr>
        <w:t> </w:t>
      </w:r>
      <w:r>
        <w:rPr>
          <w:sz w:val="16"/>
        </w:rPr>
        <w:t>tempo</w:t>
      </w:r>
      <w:r>
        <w:rPr>
          <w:spacing w:val="7"/>
          <w:sz w:val="16"/>
        </w:rPr>
        <w:t> </w:t>
      </w:r>
      <w:r>
        <w:rPr>
          <w:sz w:val="16"/>
        </w:rPr>
        <w:t>da</w:t>
      </w:r>
      <w:r>
        <w:rPr>
          <w:spacing w:val="7"/>
          <w:sz w:val="16"/>
        </w:rPr>
        <w:t> </w:t>
      </w:r>
      <w:r>
        <w:rPr>
          <w:sz w:val="16"/>
        </w:rPr>
        <w:t>licitação,</w:t>
      </w:r>
      <w:r>
        <w:rPr>
          <w:spacing w:val="7"/>
          <w:sz w:val="16"/>
        </w:rPr>
        <w:t> </w:t>
      </w:r>
      <w:r>
        <w:rPr>
          <w:sz w:val="16"/>
        </w:rPr>
        <w:t>impossibilitada</w:t>
      </w:r>
      <w:r>
        <w:rPr>
          <w:spacing w:val="7"/>
          <w:sz w:val="16"/>
        </w:rPr>
        <w:t> </w:t>
      </w:r>
      <w:r>
        <w:rPr>
          <w:sz w:val="16"/>
        </w:rPr>
        <w:t>de</w:t>
      </w:r>
      <w:r>
        <w:rPr>
          <w:spacing w:val="8"/>
          <w:sz w:val="16"/>
        </w:rPr>
        <w:t> </w:t>
      </w:r>
      <w:r>
        <w:rPr>
          <w:sz w:val="16"/>
        </w:rPr>
        <w:t>participar</w:t>
      </w:r>
      <w:r>
        <w:rPr>
          <w:spacing w:val="7"/>
          <w:sz w:val="16"/>
        </w:rPr>
        <w:t> </w:t>
      </w:r>
      <w:r>
        <w:rPr>
          <w:sz w:val="16"/>
        </w:rPr>
        <w:t>da</w:t>
      </w:r>
      <w:r>
        <w:rPr>
          <w:spacing w:val="7"/>
          <w:sz w:val="16"/>
        </w:rPr>
        <w:t> </w:t>
      </w:r>
      <w:r>
        <w:rPr>
          <w:sz w:val="16"/>
        </w:rPr>
        <w:t>licitação</w:t>
      </w:r>
      <w:r>
        <w:rPr>
          <w:spacing w:val="7"/>
          <w:sz w:val="16"/>
        </w:rPr>
        <w:t> </w:t>
      </w:r>
      <w:r>
        <w:rPr>
          <w:sz w:val="16"/>
        </w:rPr>
        <w:t>em</w:t>
      </w:r>
      <w:r>
        <w:rPr>
          <w:spacing w:val="7"/>
          <w:sz w:val="16"/>
        </w:rPr>
        <w:t> </w:t>
      </w:r>
      <w:r>
        <w:rPr>
          <w:sz w:val="16"/>
        </w:rPr>
        <w:t>decorrência</w:t>
      </w:r>
      <w:r>
        <w:rPr>
          <w:spacing w:val="7"/>
          <w:sz w:val="16"/>
        </w:rPr>
        <w:t> </w:t>
      </w:r>
      <w:r>
        <w:rPr>
          <w:sz w:val="16"/>
        </w:rPr>
        <w:t>de</w:t>
      </w:r>
      <w:r>
        <w:rPr>
          <w:spacing w:val="7"/>
          <w:sz w:val="16"/>
        </w:rPr>
        <w:t> </w:t>
      </w:r>
      <w:r>
        <w:rPr>
          <w:sz w:val="16"/>
        </w:rPr>
        <w:t>sanção</w:t>
      </w:r>
      <w:r>
        <w:rPr>
          <w:spacing w:val="8"/>
          <w:sz w:val="16"/>
        </w:rPr>
        <w:t> </w:t>
      </w:r>
      <w:r>
        <w:rPr>
          <w:sz w:val="16"/>
        </w:rPr>
        <w:t>que</w:t>
      </w:r>
      <w:r>
        <w:rPr>
          <w:spacing w:val="7"/>
          <w:sz w:val="16"/>
        </w:rPr>
        <w:t> </w:t>
      </w:r>
      <w:r>
        <w:rPr>
          <w:sz w:val="16"/>
        </w:rPr>
        <w:t>lhe</w:t>
      </w:r>
      <w:r>
        <w:rPr>
          <w:spacing w:val="7"/>
          <w:sz w:val="16"/>
        </w:rPr>
        <w:t> </w:t>
      </w:r>
      <w:r>
        <w:rPr>
          <w:sz w:val="16"/>
        </w:rPr>
        <w:t>foi</w:t>
      </w:r>
      <w:r>
        <w:rPr>
          <w:spacing w:val="7"/>
          <w:sz w:val="16"/>
        </w:rPr>
        <w:t> </w:t>
      </w:r>
      <w:r>
        <w:rPr>
          <w:spacing w:val="-2"/>
          <w:sz w:val="16"/>
        </w:rPr>
        <w:t>imposta;</w:t>
      </w:r>
    </w:p>
    <w:p>
      <w:pPr>
        <w:pStyle w:val="ListParagraph"/>
        <w:numPr>
          <w:ilvl w:val="2"/>
          <w:numId w:val="2"/>
        </w:numPr>
        <w:tabs>
          <w:tab w:pos="657" w:val="left" w:leader="none"/>
        </w:tabs>
        <w:spacing w:line="240" w:lineRule="auto" w:before="163" w:after="0"/>
        <w:ind w:left="657" w:right="0" w:hanging="366"/>
        <w:jc w:val="left"/>
        <w:rPr>
          <w:sz w:val="16"/>
        </w:rPr>
      </w:pPr>
      <w:r>
        <w:rPr>
          <w:sz w:val="16"/>
        </w:rPr>
        <w:t>autor</w:t>
      </w:r>
      <w:r>
        <w:rPr>
          <w:spacing w:val="7"/>
          <w:sz w:val="16"/>
        </w:rPr>
        <w:t> </w:t>
      </w:r>
      <w:r>
        <w:rPr>
          <w:sz w:val="16"/>
        </w:rPr>
        <w:t>do</w:t>
      </w:r>
      <w:r>
        <w:rPr>
          <w:spacing w:val="7"/>
          <w:sz w:val="16"/>
        </w:rPr>
        <w:t> </w:t>
      </w:r>
      <w:r>
        <w:rPr>
          <w:sz w:val="16"/>
        </w:rPr>
        <w:t>anteprojeto,</w:t>
      </w:r>
      <w:r>
        <w:rPr>
          <w:spacing w:val="7"/>
          <w:sz w:val="16"/>
        </w:rPr>
        <w:t> </w:t>
      </w:r>
      <w:r>
        <w:rPr>
          <w:sz w:val="16"/>
        </w:rPr>
        <w:t>do</w:t>
      </w:r>
      <w:r>
        <w:rPr>
          <w:spacing w:val="7"/>
          <w:sz w:val="16"/>
        </w:rPr>
        <w:t> </w:t>
      </w:r>
      <w:r>
        <w:rPr>
          <w:sz w:val="16"/>
        </w:rPr>
        <w:t>projeto</w:t>
      </w:r>
      <w:r>
        <w:rPr>
          <w:spacing w:val="7"/>
          <w:sz w:val="16"/>
        </w:rPr>
        <w:t> </w:t>
      </w:r>
      <w:r>
        <w:rPr>
          <w:sz w:val="16"/>
        </w:rPr>
        <w:t>básico</w:t>
      </w:r>
      <w:r>
        <w:rPr>
          <w:spacing w:val="7"/>
          <w:sz w:val="16"/>
        </w:rPr>
        <w:t> </w:t>
      </w:r>
      <w:r>
        <w:rPr>
          <w:sz w:val="16"/>
        </w:rPr>
        <w:t>ou</w:t>
      </w:r>
      <w:r>
        <w:rPr>
          <w:spacing w:val="7"/>
          <w:sz w:val="16"/>
        </w:rPr>
        <w:t> </w:t>
      </w:r>
      <w:r>
        <w:rPr>
          <w:sz w:val="16"/>
        </w:rPr>
        <w:t>do</w:t>
      </w:r>
      <w:r>
        <w:rPr>
          <w:spacing w:val="7"/>
          <w:sz w:val="16"/>
        </w:rPr>
        <w:t> </w:t>
      </w:r>
      <w:r>
        <w:rPr>
          <w:sz w:val="16"/>
        </w:rPr>
        <w:t>projeto</w:t>
      </w:r>
      <w:r>
        <w:rPr>
          <w:spacing w:val="7"/>
          <w:sz w:val="16"/>
        </w:rPr>
        <w:t> </w:t>
      </w:r>
      <w:r>
        <w:rPr>
          <w:sz w:val="16"/>
        </w:rPr>
        <w:t>executivo,</w:t>
      </w:r>
      <w:r>
        <w:rPr>
          <w:spacing w:val="7"/>
          <w:sz w:val="16"/>
        </w:rPr>
        <w:t> </w:t>
      </w:r>
      <w:r>
        <w:rPr>
          <w:sz w:val="16"/>
        </w:rPr>
        <w:t>pessoa</w:t>
      </w:r>
      <w:r>
        <w:rPr>
          <w:spacing w:val="8"/>
          <w:sz w:val="16"/>
        </w:rPr>
        <w:t> </w:t>
      </w:r>
      <w:r>
        <w:rPr>
          <w:sz w:val="16"/>
        </w:rPr>
        <w:t>física</w:t>
      </w:r>
      <w:r>
        <w:rPr>
          <w:spacing w:val="7"/>
          <w:sz w:val="16"/>
        </w:rPr>
        <w:t> </w:t>
      </w:r>
      <w:r>
        <w:rPr>
          <w:sz w:val="16"/>
        </w:rPr>
        <w:t>ou</w:t>
      </w:r>
      <w:r>
        <w:rPr>
          <w:spacing w:val="7"/>
          <w:sz w:val="16"/>
        </w:rPr>
        <w:t> </w:t>
      </w:r>
      <w:r>
        <w:rPr>
          <w:sz w:val="16"/>
        </w:rPr>
        <w:t>jurídica,</w:t>
      </w:r>
      <w:r>
        <w:rPr>
          <w:spacing w:val="7"/>
          <w:sz w:val="16"/>
        </w:rPr>
        <w:t> </w:t>
      </w:r>
      <w:r>
        <w:rPr>
          <w:sz w:val="16"/>
        </w:rPr>
        <w:t>quando</w:t>
      </w:r>
      <w:r>
        <w:rPr>
          <w:spacing w:val="7"/>
          <w:sz w:val="16"/>
        </w:rPr>
        <w:t> </w:t>
      </w:r>
      <w:r>
        <w:rPr>
          <w:sz w:val="16"/>
        </w:rPr>
        <w:t>a</w:t>
      </w:r>
      <w:r>
        <w:rPr>
          <w:spacing w:val="7"/>
          <w:sz w:val="16"/>
        </w:rPr>
        <w:t> </w:t>
      </w:r>
      <w:r>
        <w:rPr>
          <w:sz w:val="16"/>
        </w:rPr>
        <w:t>licitação</w:t>
      </w:r>
      <w:r>
        <w:rPr>
          <w:spacing w:val="7"/>
          <w:sz w:val="16"/>
        </w:rPr>
        <w:t> </w:t>
      </w:r>
      <w:r>
        <w:rPr>
          <w:sz w:val="16"/>
        </w:rPr>
        <w:t>versar</w:t>
      </w:r>
      <w:r>
        <w:rPr>
          <w:spacing w:val="7"/>
          <w:sz w:val="16"/>
        </w:rPr>
        <w:t> </w:t>
      </w:r>
      <w:r>
        <w:rPr>
          <w:sz w:val="16"/>
        </w:rPr>
        <w:t>sobre</w:t>
      </w:r>
      <w:r>
        <w:rPr>
          <w:spacing w:val="7"/>
          <w:sz w:val="16"/>
        </w:rPr>
        <w:t> </w:t>
      </w:r>
      <w:r>
        <w:rPr>
          <w:sz w:val="16"/>
        </w:rPr>
        <w:t>serviços</w:t>
      </w:r>
      <w:r>
        <w:rPr>
          <w:spacing w:val="7"/>
          <w:sz w:val="16"/>
        </w:rPr>
        <w:t> </w:t>
      </w:r>
      <w:r>
        <w:rPr>
          <w:sz w:val="16"/>
        </w:rPr>
        <w:t>ou</w:t>
      </w:r>
      <w:r>
        <w:rPr>
          <w:spacing w:val="8"/>
          <w:sz w:val="16"/>
        </w:rPr>
        <w:t> </w:t>
      </w:r>
      <w:r>
        <w:rPr>
          <w:sz w:val="16"/>
        </w:rPr>
        <w:t>fornecimento</w:t>
      </w:r>
      <w:r>
        <w:rPr>
          <w:spacing w:val="7"/>
          <w:sz w:val="16"/>
        </w:rPr>
        <w:t> </w:t>
      </w:r>
      <w:r>
        <w:rPr>
          <w:sz w:val="16"/>
        </w:rPr>
        <w:t>de</w:t>
      </w:r>
      <w:r>
        <w:rPr>
          <w:spacing w:val="7"/>
          <w:sz w:val="16"/>
        </w:rPr>
        <w:t> </w:t>
      </w:r>
      <w:r>
        <w:rPr>
          <w:sz w:val="16"/>
        </w:rPr>
        <w:t>bens</w:t>
      </w:r>
      <w:r>
        <w:rPr>
          <w:spacing w:val="7"/>
          <w:sz w:val="16"/>
        </w:rPr>
        <w:t> </w:t>
      </w:r>
      <w:r>
        <w:rPr>
          <w:sz w:val="16"/>
        </w:rPr>
        <w:t>a</w:t>
      </w:r>
      <w:r>
        <w:rPr>
          <w:spacing w:val="7"/>
          <w:sz w:val="16"/>
        </w:rPr>
        <w:t> </w:t>
      </w:r>
      <w:r>
        <w:rPr>
          <w:sz w:val="16"/>
        </w:rPr>
        <w:t>ele</w:t>
      </w:r>
      <w:r>
        <w:rPr>
          <w:spacing w:val="7"/>
          <w:sz w:val="16"/>
        </w:rPr>
        <w:t> </w:t>
      </w:r>
      <w:r>
        <w:rPr>
          <w:spacing w:val="-2"/>
          <w:sz w:val="16"/>
        </w:rPr>
        <w:t>relacionados;</w:t>
      </w:r>
    </w:p>
    <w:p>
      <w:pPr>
        <w:pStyle w:val="ListParagraph"/>
        <w:numPr>
          <w:ilvl w:val="2"/>
          <w:numId w:val="2"/>
        </w:numPr>
        <w:tabs>
          <w:tab w:pos="659" w:val="left" w:leader="none"/>
        </w:tabs>
        <w:spacing w:line="240" w:lineRule="auto" w:before="174" w:after="0"/>
        <w:ind w:left="291" w:right="274" w:firstLine="0"/>
        <w:jc w:val="left"/>
        <w:rPr>
          <w:sz w:val="16"/>
        </w:rPr>
      </w:pPr>
      <w:r>
        <w:rPr>
          <w:sz w:val="16"/>
        </w:rPr>
        <w:t>empresa,</w:t>
      </w:r>
      <w:r>
        <w:rPr>
          <w:spacing w:val="9"/>
          <w:sz w:val="16"/>
        </w:rPr>
        <w:t> </w:t>
      </w:r>
      <w:r>
        <w:rPr>
          <w:sz w:val="16"/>
        </w:rPr>
        <w:t>isoladamente</w:t>
      </w:r>
      <w:r>
        <w:rPr>
          <w:spacing w:val="9"/>
          <w:sz w:val="16"/>
        </w:rPr>
        <w:t> </w:t>
      </w:r>
      <w:r>
        <w:rPr>
          <w:sz w:val="16"/>
        </w:rPr>
        <w:t>ou</w:t>
      </w:r>
      <w:r>
        <w:rPr>
          <w:spacing w:val="9"/>
          <w:sz w:val="16"/>
        </w:rPr>
        <w:t> </w:t>
      </w:r>
      <w:r>
        <w:rPr>
          <w:sz w:val="16"/>
        </w:rPr>
        <w:t>em</w:t>
      </w:r>
      <w:r>
        <w:rPr>
          <w:spacing w:val="9"/>
          <w:sz w:val="16"/>
        </w:rPr>
        <w:t> </w:t>
      </w:r>
      <w:r>
        <w:rPr>
          <w:sz w:val="16"/>
        </w:rPr>
        <w:t>consórcio,</w:t>
      </w:r>
      <w:r>
        <w:rPr>
          <w:spacing w:val="9"/>
          <w:sz w:val="16"/>
        </w:rPr>
        <w:t> </w:t>
      </w:r>
      <w:r>
        <w:rPr>
          <w:sz w:val="16"/>
        </w:rPr>
        <w:t>responsável</w:t>
      </w:r>
      <w:r>
        <w:rPr>
          <w:spacing w:val="9"/>
          <w:sz w:val="16"/>
        </w:rPr>
        <w:t> </w:t>
      </w:r>
      <w:r>
        <w:rPr>
          <w:sz w:val="16"/>
        </w:rPr>
        <w:t>pela</w:t>
      </w:r>
      <w:r>
        <w:rPr>
          <w:spacing w:val="9"/>
          <w:sz w:val="16"/>
        </w:rPr>
        <w:t> </w:t>
      </w:r>
      <w:r>
        <w:rPr>
          <w:sz w:val="16"/>
        </w:rPr>
        <w:t>elaboração</w:t>
      </w:r>
      <w:r>
        <w:rPr>
          <w:spacing w:val="9"/>
          <w:sz w:val="16"/>
        </w:rPr>
        <w:t> </w:t>
      </w:r>
      <w:r>
        <w:rPr>
          <w:sz w:val="16"/>
        </w:rPr>
        <w:t>do</w:t>
      </w:r>
      <w:r>
        <w:rPr>
          <w:spacing w:val="9"/>
          <w:sz w:val="16"/>
        </w:rPr>
        <w:t> </w:t>
      </w:r>
      <w:r>
        <w:rPr>
          <w:sz w:val="16"/>
        </w:rPr>
        <w:t>projeto</w:t>
      </w:r>
      <w:r>
        <w:rPr>
          <w:spacing w:val="9"/>
          <w:sz w:val="16"/>
        </w:rPr>
        <w:t> </w:t>
      </w:r>
      <w:r>
        <w:rPr>
          <w:sz w:val="16"/>
        </w:rPr>
        <w:t>básico</w:t>
      </w:r>
      <w:r>
        <w:rPr>
          <w:spacing w:val="9"/>
          <w:sz w:val="16"/>
        </w:rPr>
        <w:t> </w:t>
      </w:r>
      <w:r>
        <w:rPr>
          <w:sz w:val="16"/>
        </w:rPr>
        <w:t>ou</w:t>
      </w:r>
      <w:r>
        <w:rPr>
          <w:spacing w:val="9"/>
          <w:sz w:val="16"/>
        </w:rPr>
        <w:t> </w:t>
      </w:r>
      <w:r>
        <w:rPr>
          <w:sz w:val="16"/>
        </w:rPr>
        <w:t>do</w:t>
      </w:r>
      <w:r>
        <w:rPr>
          <w:spacing w:val="9"/>
          <w:sz w:val="16"/>
        </w:rPr>
        <w:t> </w:t>
      </w:r>
      <w:r>
        <w:rPr>
          <w:sz w:val="16"/>
        </w:rPr>
        <w:t>projeto</w:t>
      </w:r>
      <w:r>
        <w:rPr>
          <w:spacing w:val="9"/>
          <w:sz w:val="16"/>
        </w:rPr>
        <w:t> </w:t>
      </w:r>
      <w:r>
        <w:rPr>
          <w:sz w:val="16"/>
        </w:rPr>
        <w:t>executivo,</w:t>
      </w:r>
      <w:r>
        <w:rPr>
          <w:spacing w:val="9"/>
          <w:sz w:val="16"/>
        </w:rPr>
        <w:t> </w:t>
      </w:r>
      <w:r>
        <w:rPr>
          <w:sz w:val="16"/>
        </w:rPr>
        <w:t>ou</w:t>
      </w:r>
      <w:r>
        <w:rPr>
          <w:spacing w:val="9"/>
          <w:sz w:val="16"/>
        </w:rPr>
        <w:t> </w:t>
      </w:r>
      <w:r>
        <w:rPr>
          <w:sz w:val="16"/>
        </w:rPr>
        <w:t>empresa</w:t>
      </w:r>
      <w:r>
        <w:rPr>
          <w:spacing w:val="9"/>
          <w:sz w:val="16"/>
        </w:rPr>
        <w:t> </w:t>
      </w:r>
      <w:r>
        <w:rPr>
          <w:sz w:val="16"/>
        </w:rPr>
        <w:t>da</w:t>
      </w:r>
      <w:r>
        <w:rPr>
          <w:spacing w:val="9"/>
          <w:sz w:val="16"/>
        </w:rPr>
        <w:t> </w:t>
      </w:r>
      <w:r>
        <w:rPr>
          <w:sz w:val="16"/>
        </w:rPr>
        <w:t>qual</w:t>
      </w:r>
      <w:r>
        <w:rPr>
          <w:spacing w:val="9"/>
          <w:sz w:val="16"/>
        </w:rPr>
        <w:t> </w:t>
      </w:r>
      <w:r>
        <w:rPr>
          <w:sz w:val="16"/>
        </w:rPr>
        <w:t>o</w:t>
      </w:r>
      <w:r>
        <w:rPr>
          <w:spacing w:val="9"/>
          <w:sz w:val="16"/>
        </w:rPr>
        <w:t> </w:t>
      </w:r>
      <w:r>
        <w:rPr>
          <w:sz w:val="16"/>
        </w:rPr>
        <w:t>autor</w:t>
      </w:r>
      <w:r>
        <w:rPr>
          <w:spacing w:val="9"/>
          <w:sz w:val="16"/>
        </w:rPr>
        <w:t> </w:t>
      </w:r>
      <w:r>
        <w:rPr>
          <w:sz w:val="16"/>
        </w:rPr>
        <w:t>do</w:t>
      </w:r>
      <w:r>
        <w:rPr>
          <w:spacing w:val="9"/>
          <w:sz w:val="16"/>
        </w:rPr>
        <w:t> </w:t>
      </w:r>
      <w:r>
        <w:rPr>
          <w:sz w:val="16"/>
        </w:rPr>
        <w:t>projeto</w:t>
      </w:r>
      <w:r>
        <w:rPr>
          <w:spacing w:val="9"/>
          <w:sz w:val="16"/>
        </w:rPr>
        <w:t> </w:t>
      </w:r>
      <w:r>
        <w:rPr>
          <w:sz w:val="16"/>
        </w:rPr>
        <w:t>seja</w:t>
      </w:r>
      <w:r>
        <w:rPr>
          <w:spacing w:val="9"/>
          <w:sz w:val="16"/>
        </w:rPr>
        <w:t> </w:t>
      </w:r>
      <w:r>
        <w:rPr>
          <w:sz w:val="16"/>
        </w:rPr>
        <w:t>dirigente,</w:t>
      </w:r>
      <w:r>
        <w:rPr>
          <w:spacing w:val="9"/>
          <w:sz w:val="16"/>
        </w:rPr>
        <w:t> </w:t>
      </w:r>
      <w:r>
        <w:rPr>
          <w:sz w:val="16"/>
        </w:rPr>
        <w:t>gerente,</w:t>
      </w:r>
      <w:r>
        <w:rPr>
          <w:spacing w:val="9"/>
          <w:sz w:val="16"/>
        </w:rPr>
        <w:t> </w:t>
      </w:r>
      <w:r>
        <w:rPr>
          <w:sz w:val="16"/>
        </w:rPr>
        <w:t>controlador,</w:t>
      </w:r>
      <w:r>
        <w:rPr>
          <w:spacing w:val="9"/>
          <w:sz w:val="16"/>
        </w:rPr>
        <w:t> </w:t>
      </w:r>
      <w:r>
        <w:rPr>
          <w:sz w:val="16"/>
        </w:rPr>
        <w:t>acionista</w:t>
      </w:r>
      <w:r>
        <w:rPr>
          <w:spacing w:val="9"/>
          <w:sz w:val="16"/>
        </w:rPr>
        <w:t> </w:t>
      </w:r>
      <w:r>
        <w:rPr>
          <w:sz w:val="16"/>
        </w:rPr>
        <w:t>ou</w:t>
      </w:r>
      <w:r>
        <w:rPr>
          <w:spacing w:val="9"/>
          <w:sz w:val="16"/>
        </w:rPr>
        <w:t> </w:t>
      </w:r>
      <w:r>
        <w:rPr>
          <w:sz w:val="16"/>
        </w:rPr>
        <w:t>detentor</w:t>
      </w:r>
      <w:r>
        <w:rPr>
          <w:spacing w:val="9"/>
          <w:sz w:val="16"/>
        </w:rPr>
        <w:t> </w:t>
      </w:r>
      <w:r>
        <w:rPr>
          <w:sz w:val="16"/>
        </w:rPr>
        <w:t>de</w:t>
      </w:r>
      <w:r>
        <w:rPr>
          <w:spacing w:val="9"/>
          <w:sz w:val="16"/>
        </w:rPr>
        <w:t> </w:t>
      </w:r>
      <w:r>
        <w:rPr>
          <w:sz w:val="16"/>
        </w:rPr>
        <w:t>mais</w:t>
      </w:r>
      <w:r>
        <w:rPr>
          <w:spacing w:val="40"/>
          <w:sz w:val="16"/>
        </w:rPr>
        <w:t> </w:t>
      </w:r>
      <w:r>
        <w:rPr>
          <w:sz w:val="16"/>
        </w:rPr>
        <w:t>de</w:t>
      </w:r>
      <w:r>
        <w:rPr>
          <w:spacing w:val="13"/>
          <w:sz w:val="16"/>
        </w:rPr>
        <w:t> </w:t>
      </w:r>
      <w:r>
        <w:rPr>
          <w:sz w:val="16"/>
        </w:rPr>
        <w:t>5%</w:t>
      </w:r>
      <w:r>
        <w:rPr>
          <w:spacing w:val="13"/>
          <w:sz w:val="16"/>
        </w:rPr>
        <w:t> </w:t>
      </w:r>
      <w:r>
        <w:rPr>
          <w:sz w:val="16"/>
        </w:rPr>
        <w:t>(cinco</w:t>
      </w:r>
      <w:r>
        <w:rPr>
          <w:spacing w:val="13"/>
          <w:sz w:val="16"/>
        </w:rPr>
        <w:t> </w:t>
      </w:r>
      <w:r>
        <w:rPr>
          <w:sz w:val="16"/>
        </w:rPr>
        <w:t>por</w:t>
      </w:r>
      <w:r>
        <w:rPr>
          <w:spacing w:val="13"/>
          <w:sz w:val="16"/>
        </w:rPr>
        <w:t> </w:t>
      </w:r>
      <w:r>
        <w:rPr>
          <w:sz w:val="16"/>
        </w:rPr>
        <w:t>cento)</w:t>
      </w:r>
      <w:r>
        <w:rPr>
          <w:spacing w:val="13"/>
          <w:sz w:val="16"/>
        </w:rPr>
        <w:t> </w:t>
      </w:r>
      <w:r>
        <w:rPr>
          <w:sz w:val="16"/>
        </w:rPr>
        <w:t>do</w:t>
      </w:r>
      <w:r>
        <w:rPr>
          <w:spacing w:val="13"/>
          <w:sz w:val="16"/>
        </w:rPr>
        <w:t> </w:t>
      </w:r>
      <w:r>
        <w:rPr>
          <w:sz w:val="16"/>
        </w:rPr>
        <w:t>capital</w:t>
      </w:r>
      <w:r>
        <w:rPr>
          <w:spacing w:val="13"/>
          <w:sz w:val="16"/>
        </w:rPr>
        <w:t> </w:t>
      </w:r>
      <w:r>
        <w:rPr>
          <w:sz w:val="16"/>
        </w:rPr>
        <w:t>com</w:t>
      </w:r>
      <w:r>
        <w:rPr>
          <w:spacing w:val="13"/>
          <w:sz w:val="16"/>
        </w:rPr>
        <w:t> </w:t>
      </w:r>
      <w:r>
        <w:rPr>
          <w:sz w:val="16"/>
        </w:rPr>
        <w:t>direito</w:t>
      </w:r>
      <w:r>
        <w:rPr>
          <w:spacing w:val="13"/>
          <w:sz w:val="16"/>
        </w:rPr>
        <w:t> </w:t>
      </w:r>
      <w:r>
        <w:rPr>
          <w:sz w:val="16"/>
        </w:rPr>
        <w:t>a</w:t>
      </w:r>
      <w:r>
        <w:rPr>
          <w:spacing w:val="13"/>
          <w:sz w:val="16"/>
        </w:rPr>
        <w:t> </w:t>
      </w:r>
      <w:r>
        <w:rPr>
          <w:sz w:val="16"/>
        </w:rPr>
        <w:t>voto,</w:t>
      </w:r>
      <w:r>
        <w:rPr>
          <w:spacing w:val="13"/>
          <w:sz w:val="16"/>
        </w:rPr>
        <w:t> </w:t>
      </w:r>
      <w:r>
        <w:rPr>
          <w:sz w:val="16"/>
        </w:rPr>
        <w:t>responsável</w:t>
      </w:r>
      <w:r>
        <w:rPr>
          <w:spacing w:val="13"/>
          <w:sz w:val="16"/>
        </w:rPr>
        <w:t> </w:t>
      </w:r>
      <w:r>
        <w:rPr>
          <w:sz w:val="16"/>
        </w:rPr>
        <w:t>técnico</w:t>
      </w:r>
      <w:r>
        <w:rPr>
          <w:spacing w:val="13"/>
          <w:sz w:val="16"/>
        </w:rPr>
        <w:t> </w:t>
      </w:r>
      <w:r>
        <w:rPr>
          <w:sz w:val="16"/>
        </w:rPr>
        <w:t>ou</w:t>
      </w:r>
      <w:r>
        <w:rPr>
          <w:spacing w:val="13"/>
          <w:sz w:val="16"/>
        </w:rPr>
        <w:t> </w:t>
      </w:r>
      <w:r>
        <w:rPr>
          <w:sz w:val="16"/>
        </w:rPr>
        <w:t>subcontratado,</w:t>
      </w:r>
      <w:r>
        <w:rPr>
          <w:spacing w:val="13"/>
          <w:sz w:val="16"/>
        </w:rPr>
        <w:t> </w:t>
      </w:r>
      <w:r>
        <w:rPr>
          <w:sz w:val="16"/>
        </w:rPr>
        <w:t>quando</w:t>
      </w:r>
      <w:r>
        <w:rPr>
          <w:spacing w:val="13"/>
          <w:sz w:val="16"/>
        </w:rPr>
        <w:t> </w:t>
      </w:r>
      <w:r>
        <w:rPr>
          <w:sz w:val="16"/>
        </w:rPr>
        <w:t>a</w:t>
      </w:r>
      <w:r>
        <w:rPr>
          <w:spacing w:val="13"/>
          <w:sz w:val="16"/>
        </w:rPr>
        <w:t> </w:t>
      </w:r>
      <w:r>
        <w:rPr>
          <w:sz w:val="16"/>
        </w:rPr>
        <w:t>licitação</w:t>
      </w:r>
      <w:r>
        <w:rPr>
          <w:spacing w:val="13"/>
          <w:sz w:val="16"/>
        </w:rPr>
        <w:t> </w:t>
      </w:r>
      <w:r>
        <w:rPr>
          <w:sz w:val="16"/>
        </w:rPr>
        <w:t>versar</w:t>
      </w:r>
      <w:r>
        <w:rPr>
          <w:spacing w:val="13"/>
          <w:sz w:val="16"/>
        </w:rPr>
        <w:t> </w:t>
      </w:r>
      <w:r>
        <w:rPr>
          <w:sz w:val="16"/>
        </w:rPr>
        <w:t>sobre</w:t>
      </w:r>
      <w:r>
        <w:rPr>
          <w:spacing w:val="13"/>
          <w:sz w:val="16"/>
        </w:rPr>
        <w:t> </w:t>
      </w:r>
      <w:r>
        <w:rPr>
          <w:sz w:val="16"/>
        </w:rPr>
        <w:t>serviços</w:t>
      </w:r>
      <w:r>
        <w:rPr>
          <w:spacing w:val="13"/>
          <w:sz w:val="16"/>
        </w:rPr>
        <w:t> </w:t>
      </w:r>
      <w:r>
        <w:rPr>
          <w:sz w:val="16"/>
        </w:rPr>
        <w:t>ou</w:t>
      </w:r>
      <w:r>
        <w:rPr>
          <w:spacing w:val="13"/>
          <w:sz w:val="16"/>
        </w:rPr>
        <w:t> </w:t>
      </w:r>
      <w:r>
        <w:rPr>
          <w:sz w:val="16"/>
        </w:rPr>
        <w:t>fornecimento</w:t>
      </w:r>
      <w:r>
        <w:rPr>
          <w:spacing w:val="13"/>
          <w:sz w:val="16"/>
        </w:rPr>
        <w:t> </w:t>
      </w:r>
      <w:r>
        <w:rPr>
          <w:sz w:val="16"/>
        </w:rPr>
        <w:t>de</w:t>
      </w:r>
      <w:r>
        <w:rPr>
          <w:spacing w:val="13"/>
          <w:sz w:val="16"/>
        </w:rPr>
        <w:t> </w:t>
      </w:r>
      <w:r>
        <w:rPr>
          <w:sz w:val="16"/>
        </w:rPr>
        <w:t>bens</w:t>
      </w:r>
      <w:r>
        <w:rPr>
          <w:spacing w:val="13"/>
          <w:sz w:val="16"/>
        </w:rPr>
        <w:t> </w:t>
      </w:r>
      <w:r>
        <w:rPr>
          <w:sz w:val="16"/>
        </w:rPr>
        <w:t>a</w:t>
      </w:r>
      <w:r>
        <w:rPr>
          <w:spacing w:val="13"/>
          <w:sz w:val="16"/>
        </w:rPr>
        <w:t> </w:t>
      </w:r>
      <w:r>
        <w:rPr>
          <w:sz w:val="16"/>
        </w:rPr>
        <w:t>ela</w:t>
      </w:r>
      <w:r>
        <w:rPr>
          <w:spacing w:val="13"/>
          <w:sz w:val="16"/>
        </w:rPr>
        <w:t> </w:t>
      </w:r>
      <w:r>
        <w:rPr>
          <w:sz w:val="16"/>
        </w:rPr>
        <w:t>necessários;</w:t>
      </w:r>
    </w:p>
    <w:p>
      <w:pPr>
        <w:pStyle w:val="ListParagraph"/>
        <w:numPr>
          <w:ilvl w:val="2"/>
          <w:numId w:val="2"/>
        </w:numPr>
        <w:tabs>
          <w:tab w:pos="664" w:val="left" w:leader="none"/>
        </w:tabs>
        <w:spacing w:line="240" w:lineRule="auto" w:before="172" w:after="0"/>
        <w:ind w:left="291" w:right="274" w:firstLine="0"/>
        <w:jc w:val="left"/>
        <w:rPr>
          <w:sz w:val="16"/>
        </w:rPr>
      </w:pPr>
      <w:r>
        <w:rPr>
          <w:sz w:val="16"/>
        </w:rPr>
        <w:t>aquele</w:t>
      </w:r>
      <w:r>
        <w:rPr>
          <w:spacing w:val="14"/>
          <w:sz w:val="16"/>
        </w:rPr>
        <w:t> </w:t>
      </w:r>
      <w:r>
        <w:rPr>
          <w:sz w:val="16"/>
        </w:rPr>
        <w:t>que</w:t>
      </w:r>
      <w:r>
        <w:rPr>
          <w:spacing w:val="14"/>
          <w:sz w:val="16"/>
        </w:rPr>
        <w:t> </w:t>
      </w:r>
      <w:r>
        <w:rPr>
          <w:sz w:val="16"/>
        </w:rPr>
        <w:t>mantenha</w:t>
      </w:r>
      <w:r>
        <w:rPr>
          <w:spacing w:val="14"/>
          <w:sz w:val="16"/>
        </w:rPr>
        <w:t> </w:t>
      </w:r>
      <w:r>
        <w:rPr>
          <w:sz w:val="16"/>
        </w:rPr>
        <w:t>vínculo</w:t>
      </w:r>
      <w:r>
        <w:rPr>
          <w:spacing w:val="14"/>
          <w:sz w:val="16"/>
        </w:rPr>
        <w:t> </w:t>
      </w:r>
      <w:r>
        <w:rPr>
          <w:sz w:val="16"/>
        </w:rPr>
        <w:t>de</w:t>
      </w:r>
      <w:r>
        <w:rPr>
          <w:spacing w:val="14"/>
          <w:sz w:val="16"/>
        </w:rPr>
        <w:t> </w:t>
      </w:r>
      <w:r>
        <w:rPr>
          <w:sz w:val="16"/>
        </w:rPr>
        <w:t>natureza</w:t>
      </w:r>
      <w:r>
        <w:rPr>
          <w:spacing w:val="14"/>
          <w:sz w:val="16"/>
        </w:rPr>
        <w:t> </w:t>
      </w:r>
      <w:r>
        <w:rPr>
          <w:sz w:val="16"/>
        </w:rPr>
        <w:t>técnica,</w:t>
      </w:r>
      <w:r>
        <w:rPr>
          <w:spacing w:val="14"/>
          <w:sz w:val="16"/>
        </w:rPr>
        <w:t> </w:t>
      </w:r>
      <w:r>
        <w:rPr>
          <w:sz w:val="16"/>
        </w:rPr>
        <w:t>comercial,</w:t>
      </w:r>
      <w:r>
        <w:rPr>
          <w:spacing w:val="14"/>
          <w:sz w:val="16"/>
        </w:rPr>
        <w:t> </w:t>
      </w:r>
      <w:r>
        <w:rPr>
          <w:sz w:val="16"/>
        </w:rPr>
        <w:t>econômica,</w:t>
      </w:r>
      <w:r>
        <w:rPr>
          <w:spacing w:val="14"/>
          <w:sz w:val="16"/>
        </w:rPr>
        <w:t> </w:t>
      </w:r>
      <w:r>
        <w:rPr>
          <w:sz w:val="16"/>
        </w:rPr>
        <w:t>financeira,</w:t>
      </w:r>
      <w:r>
        <w:rPr>
          <w:spacing w:val="14"/>
          <w:sz w:val="16"/>
        </w:rPr>
        <w:t> </w:t>
      </w:r>
      <w:r>
        <w:rPr>
          <w:sz w:val="16"/>
        </w:rPr>
        <w:t>trabalhista</w:t>
      </w:r>
      <w:r>
        <w:rPr>
          <w:spacing w:val="14"/>
          <w:sz w:val="16"/>
        </w:rPr>
        <w:t> </w:t>
      </w:r>
      <w:r>
        <w:rPr>
          <w:sz w:val="16"/>
        </w:rPr>
        <w:t>ou</w:t>
      </w:r>
      <w:r>
        <w:rPr>
          <w:spacing w:val="14"/>
          <w:sz w:val="16"/>
        </w:rPr>
        <w:t> </w:t>
      </w:r>
      <w:r>
        <w:rPr>
          <w:sz w:val="16"/>
        </w:rPr>
        <w:t>civil</w:t>
      </w:r>
      <w:r>
        <w:rPr>
          <w:spacing w:val="14"/>
          <w:sz w:val="16"/>
        </w:rPr>
        <w:t> </w:t>
      </w:r>
      <w:r>
        <w:rPr>
          <w:sz w:val="16"/>
        </w:rPr>
        <w:t>com</w:t>
      </w:r>
      <w:r>
        <w:rPr>
          <w:spacing w:val="14"/>
          <w:sz w:val="16"/>
        </w:rPr>
        <w:t> </w:t>
      </w:r>
      <w:r>
        <w:rPr>
          <w:sz w:val="16"/>
        </w:rPr>
        <w:t>dirigente</w:t>
      </w:r>
      <w:r>
        <w:rPr>
          <w:spacing w:val="14"/>
          <w:sz w:val="16"/>
        </w:rPr>
        <w:t> </w:t>
      </w:r>
      <w:r>
        <w:rPr>
          <w:sz w:val="16"/>
        </w:rPr>
        <w:t>do</w:t>
      </w:r>
      <w:r>
        <w:rPr>
          <w:spacing w:val="14"/>
          <w:sz w:val="16"/>
        </w:rPr>
        <w:t> </w:t>
      </w:r>
      <w:r>
        <w:rPr>
          <w:sz w:val="16"/>
        </w:rPr>
        <w:t>órgão</w:t>
      </w:r>
      <w:r>
        <w:rPr>
          <w:spacing w:val="14"/>
          <w:sz w:val="16"/>
        </w:rPr>
        <w:t> </w:t>
      </w:r>
      <w:r>
        <w:rPr>
          <w:sz w:val="16"/>
        </w:rPr>
        <w:t>ou</w:t>
      </w:r>
      <w:r>
        <w:rPr>
          <w:spacing w:val="14"/>
          <w:sz w:val="16"/>
        </w:rPr>
        <w:t> </w:t>
      </w:r>
      <w:r>
        <w:rPr>
          <w:sz w:val="16"/>
        </w:rPr>
        <w:t>entidade</w:t>
      </w:r>
      <w:r>
        <w:rPr>
          <w:spacing w:val="14"/>
          <w:sz w:val="16"/>
        </w:rPr>
        <w:t> </w:t>
      </w:r>
      <w:r>
        <w:rPr>
          <w:sz w:val="16"/>
        </w:rPr>
        <w:t>contratante</w:t>
      </w:r>
      <w:r>
        <w:rPr>
          <w:spacing w:val="14"/>
          <w:sz w:val="16"/>
        </w:rPr>
        <w:t> </w:t>
      </w:r>
      <w:r>
        <w:rPr>
          <w:sz w:val="16"/>
        </w:rPr>
        <w:t>ou</w:t>
      </w:r>
      <w:r>
        <w:rPr>
          <w:spacing w:val="14"/>
          <w:sz w:val="16"/>
        </w:rPr>
        <w:t> </w:t>
      </w:r>
      <w:r>
        <w:rPr>
          <w:sz w:val="16"/>
        </w:rPr>
        <w:t>com</w:t>
      </w:r>
      <w:r>
        <w:rPr>
          <w:spacing w:val="14"/>
          <w:sz w:val="16"/>
        </w:rPr>
        <w:t> </w:t>
      </w:r>
      <w:r>
        <w:rPr>
          <w:sz w:val="16"/>
        </w:rPr>
        <w:t>agente</w:t>
      </w:r>
      <w:r>
        <w:rPr>
          <w:spacing w:val="14"/>
          <w:sz w:val="16"/>
        </w:rPr>
        <w:t> </w:t>
      </w:r>
      <w:r>
        <w:rPr>
          <w:sz w:val="16"/>
        </w:rPr>
        <w:t>público</w:t>
      </w:r>
      <w:r>
        <w:rPr>
          <w:spacing w:val="14"/>
          <w:sz w:val="16"/>
        </w:rPr>
        <w:t> </w:t>
      </w:r>
      <w:r>
        <w:rPr>
          <w:sz w:val="16"/>
        </w:rPr>
        <w:t>que</w:t>
      </w:r>
      <w:r>
        <w:rPr>
          <w:spacing w:val="14"/>
          <w:sz w:val="16"/>
        </w:rPr>
        <w:t> </w:t>
      </w:r>
      <w:r>
        <w:rPr>
          <w:sz w:val="16"/>
        </w:rPr>
        <w:t>desempenhe</w:t>
      </w:r>
      <w:r>
        <w:rPr>
          <w:spacing w:val="14"/>
          <w:sz w:val="16"/>
        </w:rPr>
        <w:t> </w:t>
      </w:r>
      <w:r>
        <w:rPr>
          <w:sz w:val="16"/>
        </w:rPr>
        <w:t>função</w:t>
      </w:r>
      <w:r>
        <w:rPr>
          <w:spacing w:val="14"/>
          <w:sz w:val="16"/>
        </w:rPr>
        <w:t> </w:t>
      </w:r>
      <w:r>
        <w:rPr>
          <w:sz w:val="16"/>
        </w:rPr>
        <w:t>na</w:t>
      </w:r>
      <w:r>
        <w:rPr>
          <w:spacing w:val="14"/>
          <w:sz w:val="16"/>
        </w:rPr>
        <w:t> </w:t>
      </w:r>
      <w:r>
        <w:rPr>
          <w:sz w:val="16"/>
        </w:rPr>
        <w:t>licitação</w:t>
      </w:r>
      <w:r>
        <w:rPr>
          <w:spacing w:val="14"/>
          <w:sz w:val="16"/>
        </w:rPr>
        <w:t> </w:t>
      </w:r>
      <w:r>
        <w:rPr>
          <w:sz w:val="16"/>
        </w:rPr>
        <w:t>ou</w:t>
      </w:r>
      <w:r>
        <w:rPr>
          <w:spacing w:val="40"/>
          <w:sz w:val="16"/>
        </w:rPr>
        <w:t> </w:t>
      </w:r>
      <w:r>
        <w:rPr>
          <w:sz w:val="16"/>
        </w:rPr>
        <w:t>atue</w:t>
      </w:r>
      <w:r>
        <w:rPr>
          <w:spacing w:val="12"/>
          <w:sz w:val="16"/>
        </w:rPr>
        <w:t> </w:t>
      </w:r>
      <w:r>
        <w:rPr>
          <w:sz w:val="16"/>
        </w:rPr>
        <w:t>na</w:t>
      </w:r>
      <w:r>
        <w:rPr>
          <w:spacing w:val="12"/>
          <w:sz w:val="16"/>
        </w:rPr>
        <w:t> </w:t>
      </w:r>
      <w:r>
        <w:rPr>
          <w:sz w:val="16"/>
        </w:rPr>
        <w:t>fiscalização</w:t>
      </w:r>
      <w:r>
        <w:rPr>
          <w:spacing w:val="12"/>
          <w:sz w:val="16"/>
        </w:rPr>
        <w:t> </w:t>
      </w:r>
      <w:r>
        <w:rPr>
          <w:sz w:val="16"/>
        </w:rPr>
        <w:t>ou</w:t>
      </w:r>
      <w:r>
        <w:rPr>
          <w:spacing w:val="12"/>
          <w:sz w:val="16"/>
        </w:rPr>
        <w:t> </w:t>
      </w:r>
      <w:r>
        <w:rPr>
          <w:sz w:val="16"/>
        </w:rPr>
        <w:t>na</w:t>
      </w:r>
      <w:r>
        <w:rPr>
          <w:spacing w:val="12"/>
          <w:sz w:val="16"/>
        </w:rPr>
        <w:t> </w:t>
      </w:r>
      <w:r>
        <w:rPr>
          <w:sz w:val="16"/>
        </w:rPr>
        <w:t>gestão</w:t>
      </w:r>
      <w:r>
        <w:rPr>
          <w:spacing w:val="12"/>
          <w:sz w:val="16"/>
        </w:rPr>
        <w:t> </w:t>
      </w:r>
      <w:r>
        <w:rPr>
          <w:sz w:val="16"/>
        </w:rPr>
        <w:t>do</w:t>
      </w:r>
      <w:r>
        <w:rPr>
          <w:spacing w:val="12"/>
          <w:sz w:val="16"/>
        </w:rPr>
        <w:t> </w:t>
      </w:r>
      <w:r>
        <w:rPr>
          <w:sz w:val="16"/>
        </w:rPr>
        <w:t>Contrato,</w:t>
      </w:r>
      <w:r>
        <w:rPr>
          <w:spacing w:val="12"/>
          <w:sz w:val="16"/>
        </w:rPr>
        <w:t> </w:t>
      </w:r>
      <w:r>
        <w:rPr>
          <w:sz w:val="16"/>
        </w:rPr>
        <w:t>ou</w:t>
      </w:r>
      <w:r>
        <w:rPr>
          <w:spacing w:val="12"/>
          <w:sz w:val="16"/>
        </w:rPr>
        <w:t> </w:t>
      </w:r>
      <w:r>
        <w:rPr>
          <w:sz w:val="16"/>
        </w:rPr>
        <w:t>que</w:t>
      </w:r>
      <w:r>
        <w:rPr>
          <w:spacing w:val="12"/>
          <w:sz w:val="16"/>
        </w:rPr>
        <w:t> </w:t>
      </w:r>
      <w:r>
        <w:rPr>
          <w:sz w:val="16"/>
        </w:rPr>
        <w:t>deles</w:t>
      </w:r>
      <w:r>
        <w:rPr>
          <w:spacing w:val="12"/>
          <w:sz w:val="16"/>
        </w:rPr>
        <w:t> </w:t>
      </w:r>
      <w:r>
        <w:rPr>
          <w:sz w:val="16"/>
        </w:rPr>
        <w:t>seja</w:t>
      </w:r>
      <w:r>
        <w:rPr>
          <w:spacing w:val="12"/>
          <w:sz w:val="16"/>
        </w:rPr>
        <w:t> </w:t>
      </w:r>
      <w:r>
        <w:rPr>
          <w:sz w:val="16"/>
        </w:rPr>
        <w:t>cônjuge,</w:t>
      </w:r>
      <w:r>
        <w:rPr>
          <w:spacing w:val="12"/>
          <w:sz w:val="16"/>
        </w:rPr>
        <w:t> </w:t>
      </w:r>
      <w:r>
        <w:rPr>
          <w:sz w:val="16"/>
        </w:rPr>
        <w:t>companheiro</w:t>
      </w:r>
      <w:r>
        <w:rPr>
          <w:spacing w:val="12"/>
          <w:sz w:val="16"/>
        </w:rPr>
        <w:t> </w:t>
      </w:r>
      <w:r>
        <w:rPr>
          <w:sz w:val="16"/>
        </w:rPr>
        <w:t>ou</w:t>
      </w:r>
      <w:r>
        <w:rPr>
          <w:spacing w:val="12"/>
          <w:sz w:val="16"/>
        </w:rPr>
        <w:t> </w:t>
      </w:r>
      <w:r>
        <w:rPr>
          <w:sz w:val="16"/>
        </w:rPr>
        <w:t>parente</w:t>
      </w:r>
      <w:r>
        <w:rPr>
          <w:spacing w:val="12"/>
          <w:sz w:val="16"/>
        </w:rPr>
        <w:t> </w:t>
      </w:r>
      <w:r>
        <w:rPr>
          <w:sz w:val="16"/>
        </w:rPr>
        <w:t>em</w:t>
      </w:r>
      <w:r>
        <w:rPr>
          <w:spacing w:val="12"/>
          <w:sz w:val="16"/>
        </w:rPr>
        <w:t> </w:t>
      </w:r>
      <w:r>
        <w:rPr>
          <w:sz w:val="16"/>
        </w:rPr>
        <w:t>linha</w:t>
      </w:r>
      <w:r>
        <w:rPr>
          <w:spacing w:val="12"/>
          <w:sz w:val="16"/>
        </w:rPr>
        <w:t> </w:t>
      </w:r>
      <w:r>
        <w:rPr>
          <w:sz w:val="16"/>
        </w:rPr>
        <w:t>reta,</w:t>
      </w:r>
      <w:r>
        <w:rPr>
          <w:spacing w:val="12"/>
          <w:sz w:val="16"/>
        </w:rPr>
        <w:t> </w:t>
      </w:r>
      <w:r>
        <w:rPr>
          <w:sz w:val="16"/>
        </w:rPr>
        <w:t>colateral</w:t>
      </w:r>
      <w:r>
        <w:rPr>
          <w:spacing w:val="12"/>
          <w:sz w:val="16"/>
        </w:rPr>
        <w:t> </w:t>
      </w:r>
      <w:r>
        <w:rPr>
          <w:sz w:val="16"/>
        </w:rPr>
        <w:t>ou</w:t>
      </w:r>
      <w:r>
        <w:rPr>
          <w:spacing w:val="12"/>
          <w:sz w:val="16"/>
        </w:rPr>
        <w:t> </w:t>
      </w:r>
      <w:r>
        <w:rPr>
          <w:sz w:val="16"/>
        </w:rPr>
        <w:t>por</w:t>
      </w:r>
      <w:r>
        <w:rPr>
          <w:spacing w:val="12"/>
          <w:sz w:val="16"/>
        </w:rPr>
        <w:t> </w:t>
      </w:r>
      <w:r>
        <w:rPr>
          <w:sz w:val="16"/>
        </w:rPr>
        <w:t>afinidade,</w:t>
      </w:r>
      <w:r>
        <w:rPr>
          <w:spacing w:val="12"/>
          <w:sz w:val="16"/>
        </w:rPr>
        <w:t> </w:t>
      </w:r>
      <w:r>
        <w:rPr>
          <w:sz w:val="16"/>
        </w:rPr>
        <w:t>até</w:t>
      </w:r>
      <w:r>
        <w:rPr>
          <w:spacing w:val="12"/>
          <w:sz w:val="16"/>
        </w:rPr>
        <w:t> </w:t>
      </w:r>
      <w:r>
        <w:rPr>
          <w:sz w:val="16"/>
        </w:rPr>
        <w:t>o</w:t>
      </w:r>
      <w:r>
        <w:rPr>
          <w:spacing w:val="12"/>
          <w:sz w:val="16"/>
        </w:rPr>
        <w:t> </w:t>
      </w:r>
      <w:r>
        <w:rPr>
          <w:sz w:val="16"/>
        </w:rPr>
        <w:t>terceiro</w:t>
      </w:r>
      <w:r>
        <w:rPr>
          <w:spacing w:val="12"/>
          <w:sz w:val="16"/>
        </w:rPr>
        <w:t> </w:t>
      </w:r>
      <w:r>
        <w:rPr>
          <w:sz w:val="16"/>
        </w:rPr>
        <w:t>grau;</w:t>
      </w:r>
    </w:p>
    <w:p>
      <w:pPr>
        <w:pStyle w:val="ListParagraph"/>
        <w:spacing w:after="0" w:line="240" w:lineRule="auto"/>
        <w:jc w:val="left"/>
        <w:rPr>
          <w:sz w:val="16"/>
        </w:rPr>
        <w:sectPr>
          <w:type w:val="continuous"/>
          <w:pgSz w:w="15840" w:h="24480"/>
          <w:pgMar w:top="680" w:bottom="280" w:left="360" w:right="360"/>
        </w:sectPr>
      </w:pPr>
    </w:p>
    <w:p>
      <w:pPr>
        <w:pStyle w:val="ListParagraph"/>
        <w:numPr>
          <w:ilvl w:val="2"/>
          <w:numId w:val="2"/>
        </w:numPr>
        <w:tabs>
          <w:tab w:pos="657" w:val="left" w:leader="none"/>
        </w:tabs>
        <w:spacing w:line="240" w:lineRule="auto" w:before="83" w:after="0"/>
        <w:ind w:left="657" w:right="0" w:hanging="366"/>
        <w:jc w:val="left"/>
        <w:rPr>
          <w:sz w:val="16"/>
        </w:rPr>
      </w:pPr>
      <w:r>
        <w:rPr>
          <w:sz w:val="16"/>
        </w:rPr>
        <w:t>empresas</w:t>
      </w:r>
      <w:r>
        <w:rPr>
          <w:spacing w:val="7"/>
          <w:sz w:val="16"/>
        </w:rPr>
        <w:t> </w:t>
      </w:r>
      <w:r>
        <w:rPr>
          <w:sz w:val="16"/>
        </w:rPr>
        <w:t>controladoras,</w:t>
      </w:r>
      <w:r>
        <w:rPr>
          <w:spacing w:val="8"/>
          <w:sz w:val="16"/>
        </w:rPr>
        <w:t> </w:t>
      </w:r>
      <w:r>
        <w:rPr>
          <w:sz w:val="16"/>
        </w:rPr>
        <w:t>controladas</w:t>
      </w:r>
      <w:r>
        <w:rPr>
          <w:spacing w:val="8"/>
          <w:sz w:val="16"/>
        </w:rPr>
        <w:t> </w:t>
      </w:r>
      <w:r>
        <w:rPr>
          <w:sz w:val="16"/>
        </w:rPr>
        <w:t>ou</w:t>
      </w:r>
      <w:r>
        <w:rPr>
          <w:spacing w:val="7"/>
          <w:sz w:val="16"/>
        </w:rPr>
        <w:t> </w:t>
      </w:r>
      <w:r>
        <w:rPr>
          <w:sz w:val="16"/>
        </w:rPr>
        <w:t>coligadas,</w:t>
      </w:r>
      <w:r>
        <w:rPr>
          <w:spacing w:val="8"/>
          <w:sz w:val="16"/>
        </w:rPr>
        <w:t> </w:t>
      </w:r>
      <w:r>
        <w:rPr>
          <w:sz w:val="16"/>
        </w:rPr>
        <w:t>nos</w:t>
      </w:r>
      <w:r>
        <w:rPr>
          <w:spacing w:val="8"/>
          <w:sz w:val="16"/>
        </w:rPr>
        <w:t> </w:t>
      </w:r>
      <w:r>
        <w:rPr>
          <w:sz w:val="16"/>
        </w:rPr>
        <w:t>termos</w:t>
      </w:r>
      <w:r>
        <w:rPr>
          <w:spacing w:val="7"/>
          <w:sz w:val="16"/>
        </w:rPr>
        <w:t> </w:t>
      </w:r>
      <w:r>
        <w:rPr>
          <w:sz w:val="16"/>
        </w:rPr>
        <w:t>da</w:t>
      </w:r>
      <w:r>
        <w:rPr>
          <w:spacing w:val="8"/>
          <w:sz w:val="16"/>
        </w:rPr>
        <w:t> </w:t>
      </w:r>
      <w:r>
        <w:rPr>
          <w:sz w:val="16"/>
        </w:rPr>
        <w:t>Lei</w:t>
      </w:r>
      <w:r>
        <w:rPr>
          <w:spacing w:val="8"/>
          <w:sz w:val="16"/>
        </w:rPr>
        <w:t> </w:t>
      </w:r>
      <w:r>
        <w:rPr>
          <w:sz w:val="16"/>
        </w:rPr>
        <w:t>nº</w:t>
      </w:r>
      <w:r>
        <w:rPr>
          <w:spacing w:val="8"/>
          <w:sz w:val="16"/>
        </w:rPr>
        <w:t> </w:t>
      </w:r>
      <w:r>
        <w:rPr>
          <w:sz w:val="16"/>
        </w:rPr>
        <w:t>6.404,</w:t>
      </w:r>
      <w:r>
        <w:rPr>
          <w:spacing w:val="7"/>
          <w:sz w:val="16"/>
        </w:rPr>
        <w:t> </w:t>
      </w:r>
      <w:r>
        <w:rPr>
          <w:sz w:val="16"/>
        </w:rPr>
        <w:t>de</w:t>
      </w:r>
      <w:r>
        <w:rPr>
          <w:spacing w:val="8"/>
          <w:sz w:val="16"/>
        </w:rPr>
        <w:t> </w:t>
      </w:r>
      <w:r>
        <w:rPr>
          <w:sz w:val="16"/>
        </w:rPr>
        <w:t>15</w:t>
      </w:r>
      <w:r>
        <w:rPr>
          <w:spacing w:val="8"/>
          <w:sz w:val="16"/>
        </w:rPr>
        <w:t> </w:t>
      </w:r>
      <w:r>
        <w:rPr>
          <w:sz w:val="16"/>
        </w:rPr>
        <w:t>de</w:t>
      </w:r>
      <w:r>
        <w:rPr>
          <w:spacing w:val="7"/>
          <w:sz w:val="16"/>
        </w:rPr>
        <w:t> </w:t>
      </w:r>
      <w:r>
        <w:rPr>
          <w:sz w:val="16"/>
        </w:rPr>
        <w:t>dezembro</w:t>
      </w:r>
      <w:r>
        <w:rPr>
          <w:spacing w:val="8"/>
          <w:sz w:val="16"/>
        </w:rPr>
        <w:t> </w:t>
      </w:r>
      <w:r>
        <w:rPr>
          <w:sz w:val="16"/>
        </w:rPr>
        <w:t>de</w:t>
      </w:r>
      <w:r>
        <w:rPr>
          <w:spacing w:val="8"/>
          <w:sz w:val="16"/>
        </w:rPr>
        <w:t> </w:t>
      </w:r>
      <w:r>
        <w:rPr>
          <w:sz w:val="16"/>
        </w:rPr>
        <w:t>1976,</w:t>
      </w:r>
      <w:r>
        <w:rPr>
          <w:spacing w:val="8"/>
          <w:sz w:val="16"/>
        </w:rPr>
        <w:t> </w:t>
      </w:r>
      <w:r>
        <w:rPr>
          <w:sz w:val="16"/>
        </w:rPr>
        <w:t>concorrendo</w:t>
      </w:r>
      <w:r>
        <w:rPr>
          <w:spacing w:val="7"/>
          <w:sz w:val="16"/>
        </w:rPr>
        <w:t> </w:t>
      </w:r>
      <w:r>
        <w:rPr>
          <w:sz w:val="16"/>
        </w:rPr>
        <w:t>entre</w:t>
      </w:r>
      <w:r>
        <w:rPr>
          <w:spacing w:val="8"/>
          <w:sz w:val="16"/>
        </w:rPr>
        <w:t> </w:t>
      </w:r>
      <w:r>
        <w:rPr>
          <w:spacing w:val="-5"/>
          <w:sz w:val="16"/>
        </w:rPr>
        <w:t>si;</w:t>
      </w:r>
    </w:p>
    <w:p>
      <w:pPr>
        <w:pStyle w:val="ListParagraph"/>
        <w:numPr>
          <w:ilvl w:val="2"/>
          <w:numId w:val="2"/>
        </w:numPr>
        <w:tabs>
          <w:tab w:pos="664" w:val="left" w:leader="none"/>
        </w:tabs>
        <w:spacing w:line="252" w:lineRule="auto" w:before="163" w:after="0"/>
        <w:ind w:left="291" w:right="274" w:firstLine="0"/>
        <w:jc w:val="both"/>
        <w:rPr>
          <w:sz w:val="16"/>
        </w:rPr>
      </w:pPr>
      <w:r>
        <w:rPr>
          <w:sz w:val="16"/>
        </w:rPr>
        <w:t>pessoa física ou jurídica que, nos 5 (cinco) anos anteriores à divulgação do Edital, tenha sido condenada judicialmente, com trânsito em julgado, por exploração de trabalho infantil, por submissão de trabalhadores </w:t>
      </w:r>
      <w:r>
        <w:rPr>
          <w:sz w:val="16"/>
        </w:rPr>
        <w:t>a</w:t>
      </w:r>
      <w:r>
        <w:rPr>
          <w:spacing w:val="40"/>
          <w:sz w:val="16"/>
        </w:rPr>
        <w:t> </w:t>
      </w:r>
      <w:r>
        <w:rPr>
          <w:sz w:val="16"/>
        </w:rPr>
        <w:t>condições análogas às de escravo ou por contratação de adolescentes nos casos vedados pela legislação trabalhista;</w:t>
      </w:r>
    </w:p>
    <w:p>
      <w:pPr>
        <w:pStyle w:val="ListParagraph"/>
        <w:numPr>
          <w:ilvl w:val="2"/>
          <w:numId w:val="2"/>
        </w:numPr>
        <w:tabs>
          <w:tab w:pos="657" w:val="left" w:leader="none"/>
        </w:tabs>
        <w:spacing w:line="240" w:lineRule="auto" w:before="155" w:after="0"/>
        <w:ind w:left="657" w:right="0" w:hanging="366"/>
        <w:jc w:val="left"/>
        <w:rPr>
          <w:sz w:val="16"/>
        </w:rPr>
      </w:pPr>
      <w:r>
        <w:rPr>
          <w:sz w:val="16"/>
        </w:rPr>
        <w:t>agente</w:t>
      </w:r>
      <w:r>
        <w:rPr>
          <w:spacing w:val="7"/>
          <w:sz w:val="16"/>
        </w:rPr>
        <w:t> </w:t>
      </w:r>
      <w:r>
        <w:rPr>
          <w:sz w:val="16"/>
        </w:rPr>
        <w:t>público</w:t>
      </w:r>
      <w:r>
        <w:rPr>
          <w:spacing w:val="7"/>
          <w:sz w:val="16"/>
        </w:rPr>
        <w:t> </w:t>
      </w:r>
      <w:r>
        <w:rPr>
          <w:sz w:val="16"/>
        </w:rPr>
        <w:t>do</w:t>
      </w:r>
      <w:r>
        <w:rPr>
          <w:spacing w:val="7"/>
          <w:sz w:val="16"/>
        </w:rPr>
        <w:t> </w:t>
      </w:r>
      <w:r>
        <w:rPr>
          <w:sz w:val="16"/>
        </w:rPr>
        <w:t>órgão</w:t>
      </w:r>
      <w:r>
        <w:rPr>
          <w:spacing w:val="7"/>
          <w:sz w:val="16"/>
        </w:rPr>
        <w:t> </w:t>
      </w:r>
      <w:r>
        <w:rPr>
          <w:sz w:val="16"/>
        </w:rPr>
        <w:t>ou</w:t>
      </w:r>
      <w:r>
        <w:rPr>
          <w:spacing w:val="7"/>
          <w:sz w:val="16"/>
        </w:rPr>
        <w:t> </w:t>
      </w:r>
      <w:r>
        <w:rPr>
          <w:sz w:val="16"/>
        </w:rPr>
        <w:t>entidade</w:t>
      </w:r>
      <w:r>
        <w:rPr>
          <w:spacing w:val="7"/>
          <w:sz w:val="16"/>
        </w:rPr>
        <w:t> </w:t>
      </w:r>
      <w:r>
        <w:rPr>
          <w:sz w:val="16"/>
        </w:rPr>
        <w:t>licitante,</w:t>
      </w:r>
      <w:r>
        <w:rPr>
          <w:spacing w:val="7"/>
          <w:sz w:val="16"/>
        </w:rPr>
        <w:t> </w:t>
      </w:r>
      <w:r>
        <w:rPr>
          <w:sz w:val="16"/>
        </w:rPr>
        <w:t>na</w:t>
      </w:r>
      <w:r>
        <w:rPr>
          <w:spacing w:val="7"/>
          <w:sz w:val="16"/>
        </w:rPr>
        <w:t> </w:t>
      </w:r>
      <w:r>
        <w:rPr>
          <w:sz w:val="16"/>
        </w:rPr>
        <w:t>qualidade</w:t>
      </w:r>
      <w:r>
        <w:rPr>
          <w:spacing w:val="7"/>
          <w:sz w:val="16"/>
        </w:rPr>
        <w:t> </w:t>
      </w:r>
      <w:r>
        <w:rPr>
          <w:sz w:val="16"/>
        </w:rPr>
        <w:t>de</w:t>
      </w:r>
      <w:r>
        <w:rPr>
          <w:spacing w:val="7"/>
          <w:sz w:val="16"/>
        </w:rPr>
        <w:t> </w:t>
      </w:r>
      <w:r>
        <w:rPr>
          <w:sz w:val="16"/>
        </w:rPr>
        <w:t>pessoa</w:t>
      </w:r>
      <w:r>
        <w:rPr>
          <w:spacing w:val="7"/>
          <w:sz w:val="16"/>
        </w:rPr>
        <w:t> </w:t>
      </w:r>
      <w:r>
        <w:rPr>
          <w:sz w:val="16"/>
        </w:rPr>
        <w:t>física</w:t>
      </w:r>
      <w:r>
        <w:rPr>
          <w:spacing w:val="7"/>
          <w:sz w:val="16"/>
        </w:rPr>
        <w:t> </w:t>
      </w:r>
      <w:r>
        <w:rPr>
          <w:sz w:val="16"/>
        </w:rPr>
        <w:t>ou</w:t>
      </w:r>
      <w:r>
        <w:rPr>
          <w:spacing w:val="7"/>
          <w:sz w:val="16"/>
        </w:rPr>
        <w:t> </w:t>
      </w:r>
      <w:r>
        <w:rPr>
          <w:sz w:val="16"/>
        </w:rPr>
        <w:t>de</w:t>
      </w:r>
      <w:r>
        <w:rPr>
          <w:spacing w:val="7"/>
          <w:sz w:val="16"/>
        </w:rPr>
        <w:t> </w:t>
      </w:r>
      <w:r>
        <w:rPr>
          <w:sz w:val="16"/>
        </w:rPr>
        <w:t>representante</w:t>
      </w:r>
      <w:r>
        <w:rPr>
          <w:spacing w:val="7"/>
          <w:sz w:val="16"/>
        </w:rPr>
        <w:t> </w:t>
      </w:r>
      <w:r>
        <w:rPr>
          <w:sz w:val="16"/>
        </w:rPr>
        <w:t>de</w:t>
      </w:r>
      <w:r>
        <w:rPr>
          <w:spacing w:val="7"/>
          <w:sz w:val="16"/>
        </w:rPr>
        <w:t> </w:t>
      </w:r>
      <w:r>
        <w:rPr>
          <w:sz w:val="16"/>
        </w:rPr>
        <w:t>pessoa</w:t>
      </w:r>
      <w:r>
        <w:rPr>
          <w:spacing w:val="7"/>
          <w:sz w:val="16"/>
        </w:rPr>
        <w:t> </w:t>
      </w:r>
      <w:r>
        <w:rPr>
          <w:spacing w:val="-2"/>
          <w:sz w:val="16"/>
        </w:rPr>
        <w:t>jurídica;</w:t>
      </w:r>
    </w:p>
    <w:p>
      <w:pPr>
        <w:pStyle w:val="ListParagraph"/>
        <w:numPr>
          <w:ilvl w:val="2"/>
          <w:numId w:val="2"/>
        </w:numPr>
        <w:tabs>
          <w:tab w:pos="678" w:val="left" w:leader="none"/>
        </w:tabs>
        <w:spacing w:line="240" w:lineRule="auto" w:before="173" w:after="0"/>
        <w:ind w:left="291" w:right="274" w:firstLine="0"/>
        <w:jc w:val="left"/>
        <w:rPr>
          <w:sz w:val="16"/>
        </w:rPr>
      </w:pPr>
      <w:r>
        <w:rPr>
          <w:sz w:val="16"/>
        </w:rPr>
        <w:t>não</w:t>
      </w:r>
      <w:r>
        <w:rPr>
          <w:spacing w:val="28"/>
          <w:sz w:val="16"/>
        </w:rPr>
        <w:t> </w:t>
      </w:r>
      <w:r>
        <w:rPr>
          <w:sz w:val="16"/>
        </w:rPr>
        <w:t>poderá</w:t>
      </w:r>
      <w:r>
        <w:rPr>
          <w:spacing w:val="28"/>
          <w:sz w:val="16"/>
        </w:rPr>
        <w:t> </w:t>
      </w:r>
      <w:r>
        <w:rPr>
          <w:sz w:val="16"/>
        </w:rPr>
        <w:t>participar,</w:t>
      </w:r>
      <w:r>
        <w:rPr>
          <w:spacing w:val="28"/>
          <w:sz w:val="16"/>
        </w:rPr>
        <w:t> </w:t>
      </w:r>
      <w:r>
        <w:rPr>
          <w:sz w:val="16"/>
        </w:rPr>
        <w:t>direta</w:t>
      </w:r>
      <w:r>
        <w:rPr>
          <w:spacing w:val="28"/>
          <w:sz w:val="16"/>
        </w:rPr>
        <w:t> </w:t>
      </w:r>
      <w:r>
        <w:rPr>
          <w:sz w:val="16"/>
        </w:rPr>
        <w:t>ou</w:t>
      </w:r>
      <w:r>
        <w:rPr>
          <w:spacing w:val="28"/>
          <w:sz w:val="16"/>
        </w:rPr>
        <w:t> </w:t>
      </w:r>
      <w:r>
        <w:rPr>
          <w:sz w:val="16"/>
        </w:rPr>
        <w:t>indiretamente,</w:t>
      </w:r>
      <w:r>
        <w:rPr>
          <w:spacing w:val="28"/>
          <w:sz w:val="16"/>
        </w:rPr>
        <w:t> </w:t>
      </w:r>
      <w:r>
        <w:rPr>
          <w:sz w:val="16"/>
        </w:rPr>
        <w:t>da</w:t>
      </w:r>
      <w:r>
        <w:rPr>
          <w:spacing w:val="28"/>
          <w:sz w:val="16"/>
        </w:rPr>
        <w:t> </w:t>
      </w:r>
      <w:r>
        <w:rPr>
          <w:sz w:val="16"/>
        </w:rPr>
        <w:t>licitação</w:t>
      </w:r>
      <w:r>
        <w:rPr>
          <w:spacing w:val="28"/>
          <w:sz w:val="16"/>
        </w:rPr>
        <w:t> </w:t>
      </w:r>
      <w:r>
        <w:rPr>
          <w:sz w:val="16"/>
        </w:rPr>
        <w:t>ou</w:t>
      </w:r>
      <w:r>
        <w:rPr>
          <w:spacing w:val="28"/>
          <w:sz w:val="16"/>
        </w:rPr>
        <w:t> </w:t>
      </w:r>
      <w:r>
        <w:rPr>
          <w:sz w:val="16"/>
        </w:rPr>
        <w:t>da</w:t>
      </w:r>
      <w:r>
        <w:rPr>
          <w:spacing w:val="28"/>
          <w:sz w:val="16"/>
        </w:rPr>
        <w:t> </w:t>
      </w:r>
      <w:r>
        <w:rPr>
          <w:sz w:val="16"/>
        </w:rPr>
        <w:t>execução</w:t>
      </w:r>
      <w:r>
        <w:rPr>
          <w:spacing w:val="28"/>
          <w:sz w:val="16"/>
        </w:rPr>
        <w:t> </w:t>
      </w:r>
      <w:r>
        <w:rPr>
          <w:sz w:val="16"/>
        </w:rPr>
        <w:t>do</w:t>
      </w:r>
      <w:r>
        <w:rPr>
          <w:spacing w:val="28"/>
          <w:sz w:val="16"/>
        </w:rPr>
        <w:t> </w:t>
      </w:r>
      <w:r>
        <w:rPr>
          <w:sz w:val="16"/>
        </w:rPr>
        <w:t>Contrato</w:t>
      </w:r>
      <w:r>
        <w:rPr>
          <w:spacing w:val="28"/>
          <w:sz w:val="16"/>
        </w:rPr>
        <w:t> </w:t>
      </w:r>
      <w:r>
        <w:rPr>
          <w:sz w:val="16"/>
        </w:rPr>
        <w:t>agente</w:t>
      </w:r>
      <w:r>
        <w:rPr>
          <w:spacing w:val="28"/>
          <w:sz w:val="16"/>
        </w:rPr>
        <w:t> </w:t>
      </w:r>
      <w:r>
        <w:rPr>
          <w:sz w:val="16"/>
        </w:rPr>
        <w:t>público</w:t>
      </w:r>
      <w:r>
        <w:rPr>
          <w:spacing w:val="28"/>
          <w:sz w:val="16"/>
        </w:rPr>
        <w:t> </w:t>
      </w:r>
      <w:r>
        <w:rPr>
          <w:sz w:val="16"/>
        </w:rPr>
        <w:t>do</w:t>
      </w:r>
      <w:r>
        <w:rPr>
          <w:spacing w:val="28"/>
          <w:sz w:val="16"/>
        </w:rPr>
        <w:t> </w:t>
      </w:r>
      <w:r>
        <w:rPr>
          <w:sz w:val="16"/>
        </w:rPr>
        <w:t>órgão</w:t>
      </w:r>
      <w:r>
        <w:rPr>
          <w:spacing w:val="28"/>
          <w:sz w:val="16"/>
        </w:rPr>
        <w:t> </w:t>
      </w:r>
      <w:r>
        <w:rPr>
          <w:sz w:val="16"/>
        </w:rPr>
        <w:t>ou</w:t>
      </w:r>
      <w:r>
        <w:rPr>
          <w:spacing w:val="28"/>
          <w:sz w:val="16"/>
        </w:rPr>
        <w:t> </w:t>
      </w:r>
      <w:r>
        <w:rPr>
          <w:sz w:val="16"/>
        </w:rPr>
        <w:t>entidade</w:t>
      </w:r>
      <w:r>
        <w:rPr>
          <w:spacing w:val="28"/>
          <w:sz w:val="16"/>
        </w:rPr>
        <w:t> </w:t>
      </w:r>
      <w:r>
        <w:rPr>
          <w:sz w:val="16"/>
        </w:rPr>
        <w:t>contratante,</w:t>
      </w:r>
      <w:r>
        <w:rPr>
          <w:spacing w:val="28"/>
          <w:sz w:val="16"/>
        </w:rPr>
        <w:t> </w:t>
      </w:r>
      <w:r>
        <w:rPr>
          <w:sz w:val="16"/>
        </w:rPr>
        <w:t>devendo</w:t>
      </w:r>
      <w:r>
        <w:rPr>
          <w:spacing w:val="28"/>
          <w:sz w:val="16"/>
        </w:rPr>
        <w:t> </w:t>
      </w:r>
      <w:r>
        <w:rPr>
          <w:sz w:val="16"/>
        </w:rPr>
        <w:t>ser</w:t>
      </w:r>
      <w:r>
        <w:rPr>
          <w:spacing w:val="28"/>
          <w:sz w:val="16"/>
        </w:rPr>
        <w:t> </w:t>
      </w:r>
      <w:r>
        <w:rPr>
          <w:sz w:val="16"/>
        </w:rPr>
        <w:t>observadas</w:t>
      </w:r>
      <w:r>
        <w:rPr>
          <w:spacing w:val="28"/>
          <w:sz w:val="16"/>
        </w:rPr>
        <w:t> </w:t>
      </w:r>
      <w:r>
        <w:rPr>
          <w:sz w:val="16"/>
        </w:rPr>
        <w:t>as</w:t>
      </w:r>
      <w:r>
        <w:rPr>
          <w:spacing w:val="28"/>
          <w:sz w:val="16"/>
        </w:rPr>
        <w:t> </w:t>
      </w:r>
      <w:r>
        <w:rPr>
          <w:sz w:val="16"/>
        </w:rPr>
        <w:t>situações</w:t>
      </w:r>
      <w:r>
        <w:rPr>
          <w:spacing w:val="28"/>
          <w:sz w:val="16"/>
        </w:rPr>
        <w:t> </w:t>
      </w:r>
      <w:r>
        <w:rPr>
          <w:sz w:val="16"/>
        </w:rPr>
        <w:t>que</w:t>
      </w:r>
      <w:r>
        <w:rPr>
          <w:spacing w:val="28"/>
          <w:sz w:val="16"/>
        </w:rPr>
        <w:t> </w:t>
      </w:r>
      <w:r>
        <w:rPr>
          <w:sz w:val="16"/>
        </w:rPr>
        <w:t>possam</w:t>
      </w:r>
      <w:r>
        <w:rPr>
          <w:spacing w:val="28"/>
          <w:sz w:val="16"/>
        </w:rPr>
        <w:t> </w:t>
      </w:r>
      <w:r>
        <w:rPr>
          <w:sz w:val="16"/>
        </w:rPr>
        <w:t>configurar</w:t>
      </w:r>
      <w:r>
        <w:rPr>
          <w:spacing w:val="28"/>
          <w:sz w:val="16"/>
        </w:rPr>
        <w:t> </w:t>
      </w:r>
      <w:r>
        <w:rPr>
          <w:sz w:val="16"/>
        </w:rPr>
        <w:t>conflito</w:t>
      </w:r>
      <w:r>
        <w:rPr>
          <w:spacing w:val="28"/>
          <w:sz w:val="16"/>
        </w:rPr>
        <w:t> </w:t>
      </w:r>
      <w:r>
        <w:rPr>
          <w:sz w:val="16"/>
        </w:rPr>
        <w:t>de</w:t>
      </w:r>
      <w:r>
        <w:rPr>
          <w:spacing w:val="40"/>
          <w:sz w:val="16"/>
        </w:rPr>
        <w:t> </w:t>
      </w:r>
      <w:r>
        <w:rPr>
          <w:sz w:val="16"/>
        </w:rPr>
        <w:t>interesses</w:t>
      </w:r>
      <w:r>
        <w:rPr>
          <w:spacing w:val="10"/>
          <w:sz w:val="16"/>
        </w:rPr>
        <w:t> </w:t>
      </w:r>
      <w:r>
        <w:rPr>
          <w:sz w:val="16"/>
        </w:rPr>
        <w:t>no</w:t>
      </w:r>
      <w:r>
        <w:rPr>
          <w:spacing w:val="10"/>
          <w:sz w:val="16"/>
        </w:rPr>
        <w:t> </w:t>
      </w:r>
      <w:r>
        <w:rPr>
          <w:sz w:val="16"/>
        </w:rPr>
        <w:t>exercício</w:t>
      </w:r>
      <w:r>
        <w:rPr>
          <w:spacing w:val="10"/>
          <w:sz w:val="16"/>
        </w:rPr>
        <w:t> </w:t>
      </w:r>
      <w:r>
        <w:rPr>
          <w:sz w:val="16"/>
        </w:rPr>
        <w:t>ou</w:t>
      </w:r>
      <w:r>
        <w:rPr>
          <w:spacing w:val="10"/>
          <w:sz w:val="16"/>
        </w:rPr>
        <w:t> </w:t>
      </w:r>
      <w:r>
        <w:rPr>
          <w:sz w:val="16"/>
        </w:rPr>
        <w:t>após</w:t>
      </w:r>
      <w:r>
        <w:rPr>
          <w:spacing w:val="10"/>
          <w:sz w:val="16"/>
        </w:rPr>
        <w:t> </w:t>
      </w:r>
      <w:r>
        <w:rPr>
          <w:sz w:val="16"/>
        </w:rPr>
        <w:t>o</w:t>
      </w:r>
      <w:r>
        <w:rPr>
          <w:spacing w:val="10"/>
          <w:sz w:val="16"/>
        </w:rPr>
        <w:t> </w:t>
      </w:r>
      <w:r>
        <w:rPr>
          <w:sz w:val="16"/>
        </w:rPr>
        <w:t>exercício</w:t>
      </w:r>
      <w:r>
        <w:rPr>
          <w:spacing w:val="10"/>
          <w:sz w:val="16"/>
        </w:rPr>
        <w:t> </w:t>
      </w:r>
      <w:r>
        <w:rPr>
          <w:sz w:val="16"/>
        </w:rPr>
        <w:t>do</w:t>
      </w:r>
      <w:r>
        <w:rPr>
          <w:spacing w:val="10"/>
          <w:sz w:val="16"/>
        </w:rPr>
        <w:t> </w:t>
      </w:r>
      <w:r>
        <w:rPr>
          <w:sz w:val="16"/>
        </w:rPr>
        <w:t>cargo</w:t>
      </w:r>
      <w:r>
        <w:rPr>
          <w:spacing w:val="10"/>
          <w:sz w:val="16"/>
        </w:rPr>
        <w:t> </w:t>
      </w:r>
      <w:r>
        <w:rPr>
          <w:sz w:val="16"/>
        </w:rPr>
        <w:t>ou</w:t>
      </w:r>
      <w:r>
        <w:rPr>
          <w:spacing w:val="10"/>
          <w:sz w:val="16"/>
        </w:rPr>
        <w:t> </w:t>
      </w:r>
      <w:r>
        <w:rPr>
          <w:sz w:val="16"/>
        </w:rPr>
        <w:t>emprego,</w:t>
      </w:r>
      <w:r>
        <w:rPr>
          <w:spacing w:val="10"/>
          <w:sz w:val="16"/>
        </w:rPr>
        <w:t> </w:t>
      </w:r>
      <w:r>
        <w:rPr>
          <w:sz w:val="16"/>
        </w:rPr>
        <w:t>nos</w:t>
      </w:r>
      <w:r>
        <w:rPr>
          <w:spacing w:val="10"/>
          <w:sz w:val="16"/>
        </w:rPr>
        <w:t> </w:t>
      </w:r>
      <w:r>
        <w:rPr>
          <w:sz w:val="16"/>
        </w:rPr>
        <w:t>termos</w:t>
      </w:r>
      <w:r>
        <w:rPr>
          <w:spacing w:val="10"/>
          <w:sz w:val="16"/>
        </w:rPr>
        <w:t> </w:t>
      </w:r>
      <w:r>
        <w:rPr>
          <w:sz w:val="16"/>
        </w:rPr>
        <w:t>da</w:t>
      </w:r>
      <w:r>
        <w:rPr>
          <w:spacing w:val="10"/>
          <w:sz w:val="16"/>
        </w:rPr>
        <w:t> </w:t>
      </w:r>
      <w:r>
        <w:rPr>
          <w:sz w:val="16"/>
        </w:rPr>
        <w:t>legislação</w:t>
      </w:r>
      <w:r>
        <w:rPr>
          <w:spacing w:val="10"/>
          <w:sz w:val="16"/>
        </w:rPr>
        <w:t> </w:t>
      </w:r>
      <w:r>
        <w:rPr>
          <w:sz w:val="16"/>
        </w:rPr>
        <w:t>que</w:t>
      </w:r>
      <w:r>
        <w:rPr>
          <w:spacing w:val="10"/>
          <w:sz w:val="16"/>
        </w:rPr>
        <w:t> </w:t>
      </w:r>
      <w:r>
        <w:rPr>
          <w:sz w:val="16"/>
        </w:rPr>
        <w:t>disciplina</w:t>
      </w:r>
      <w:r>
        <w:rPr>
          <w:spacing w:val="10"/>
          <w:sz w:val="16"/>
        </w:rPr>
        <w:t> </w:t>
      </w:r>
      <w:r>
        <w:rPr>
          <w:sz w:val="16"/>
        </w:rPr>
        <w:t>a</w:t>
      </w:r>
      <w:r>
        <w:rPr>
          <w:spacing w:val="10"/>
          <w:sz w:val="16"/>
        </w:rPr>
        <w:t> </w:t>
      </w:r>
      <w:r>
        <w:rPr>
          <w:sz w:val="16"/>
        </w:rPr>
        <w:t>matéria,</w:t>
      </w:r>
      <w:r>
        <w:rPr>
          <w:spacing w:val="10"/>
          <w:sz w:val="16"/>
        </w:rPr>
        <w:t> </w:t>
      </w:r>
      <w:r>
        <w:rPr>
          <w:sz w:val="16"/>
        </w:rPr>
        <w:t>conforme</w:t>
      </w:r>
      <w:r>
        <w:rPr>
          <w:spacing w:val="10"/>
          <w:sz w:val="16"/>
        </w:rPr>
        <w:t> </w:t>
      </w:r>
      <w:r>
        <w:rPr>
          <w:color w:val="0000FF"/>
          <w:spacing w:val="-82"/>
          <w:sz w:val="16"/>
        </w:rPr>
        <w:t>§</w:t>
      </w:r>
      <w:hyperlink r:id="rId9">
        <w:r>
          <w:rPr>
            <w:spacing w:val="12"/>
            <w:sz w:val="16"/>
            <w:u w:val="single" w:color="0000FF"/>
          </w:rPr>
          <w:t> </w:t>
        </w:r>
        <w:r>
          <w:rPr>
            <w:spacing w:val="7"/>
            <w:sz w:val="16"/>
          </w:rPr>
          <w:t> </w:t>
        </w:r>
        <w:r>
          <w:rPr>
            <w:color w:val="0000FF"/>
            <w:spacing w:val="7"/>
            <w:sz w:val="16"/>
            <w:u w:val="single" w:color="0000FF"/>
          </w:rPr>
          <w:t> </w:t>
        </w:r>
        <w:r>
          <w:rPr>
            <w:color w:val="0000FF"/>
            <w:sz w:val="16"/>
            <w:u w:val="single" w:color="0000FF"/>
          </w:rPr>
          <w:t>1º</w:t>
        </w:r>
        <w:r>
          <w:rPr>
            <w:color w:val="0000FF"/>
            <w:spacing w:val="10"/>
            <w:sz w:val="16"/>
            <w:u w:val="single" w:color="0000FF"/>
          </w:rPr>
          <w:t> </w:t>
        </w:r>
        <w:r>
          <w:rPr>
            <w:color w:val="0000FF"/>
            <w:sz w:val="16"/>
            <w:u w:val="single" w:color="0000FF"/>
          </w:rPr>
          <w:t>do</w:t>
        </w:r>
        <w:r>
          <w:rPr>
            <w:color w:val="0000FF"/>
            <w:spacing w:val="10"/>
            <w:sz w:val="16"/>
            <w:u w:val="single" w:color="0000FF"/>
          </w:rPr>
          <w:t> </w:t>
        </w:r>
        <w:r>
          <w:rPr>
            <w:color w:val="0000FF"/>
            <w:sz w:val="16"/>
            <w:u w:val="single" w:color="0000FF"/>
          </w:rPr>
          <w:t>art.</w:t>
        </w:r>
        <w:r>
          <w:rPr>
            <w:color w:val="0000FF"/>
            <w:spacing w:val="10"/>
            <w:sz w:val="16"/>
            <w:u w:val="single" w:color="0000FF"/>
          </w:rPr>
          <w:t> </w:t>
        </w:r>
        <w:r>
          <w:rPr>
            <w:color w:val="0000FF"/>
            <w:sz w:val="16"/>
            <w:u w:val="single" w:color="0000FF"/>
          </w:rPr>
          <w:t>9º</w:t>
        </w:r>
        <w:r>
          <w:rPr>
            <w:color w:val="0000FF"/>
            <w:spacing w:val="10"/>
            <w:sz w:val="16"/>
            <w:u w:val="single" w:color="0000FF"/>
          </w:rPr>
          <w:t> </w:t>
        </w:r>
        <w:r>
          <w:rPr>
            <w:color w:val="0000FF"/>
            <w:sz w:val="16"/>
            <w:u w:val="single" w:color="0000FF"/>
          </w:rPr>
          <w:t>da</w:t>
        </w:r>
        <w:r>
          <w:rPr>
            <w:color w:val="0000FF"/>
            <w:spacing w:val="10"/>
            <w:sz w:val="16"/>
            <w:u w:val="single" w:color="0000FF"/>
          </w:rPr>
          <w:t> </w:t>
        </w:r>
        <w:r>
          <w:rPr>
            <w:color w:val="0000FF"/>
            <w:sz w:val="16"/>
            <w:u w:val="single" w:color="0000FF"/>
          </w:rPr>
          <w:t>Lei</w:t>
        </w:r>
        <w:r>
          <w:rPr>
            <w:color w:val="0000FF"/>
            <w:spacing w:val="10"/>
            <w:sz w:val="16"/>
            <w:u w:val="single" w:color="0000FF"/>
          </w:rPr>
          <w:t> </w:t>
        </w:r>
        <w:r>
          <w:rPr>
            <w:color w:val="0000FF"/>
            <w:sz w:val="16"/>
            <w:u w:val="single" w:color="0000FF"/>
          </w:rPr>
          <w:t>nº</w:t>
        </w:r>
        <w:r>
          <w:rPr>
            <w:color w:val="0000FF"/>
            <w:spacing w:val="10"/>
            <w:sz w:val="16"/>
            <w:u w:val="single" w:color="0000FF"/>
          </w:rPr>
          <w:t> </w:t>
        </w:r>
        <w:r>
          <w:rPr>
            <w:color w:val="0000FF"/>
            <w:sz w:val="16"/>
            <w:u w:val="single" w:color="0000FF"/>
          </w:rPr>
          <w:t>14.133/2021</w:t>
        </w:r>
      </w:hyperlink>
      <w:r>
        <w:rPr>
          <w:sz w:val="16"/>
        </w:rPr>
        <w:t>;</w:t>
      </w:r>
    </w:p>
    <w:p>
      <w:pPr>
        <w:pStyle w:val="ListParagraph"/>
        <w:numPr>
          <w:ilvl w:val="2"/>
          <w:numId w:val="2"/>
        </w:numPr>
        <w:tabs>
          <w:tab w:pos="739" w:val="left" w:leader="none"/>
        </w:tabs>
        <w:spacing w:line="240" w:lineRule="auto" w:before="162" w:after="0"/>
        <w:ind w:left="739" w:right="0" w:hanging="448"/>
        <w:jc w:val="left"/>
        <w:rPr>
          <w:sz w:val="16"/>
        </w:rPr>
      </w:pPr>
      <w:r>
        <w:rPr>
          <w:sz w:val="16"/>
        </w:rPr>
        <w:t>sociedades</w:t>
      </w:r>
      <w:r>
        <w:rPr>
          <w:spacing w:val="7"/>
          <w:sz w:val="16"/>
        </w:rPr>
        <w:t> </w:t>
      </w:r>
      <w:r>
        <w:rPr>
          <w:sz w:val="16"/>
        </w:rPr>
        <w:t>cooperativas</w:t>
      </w:r>
      <w:r>
        <w:rPr>
          <w:spacing w:val="7"/>
          <w:sz w:val="16"/>
        </w:rPr>
        <w:t> </w:t>
      </w:r>
      <w:r>
        <w:rPr>
          <w:sz w:val="16"/>
        </w:rPr>
        <w:t>mencionadas</w:t>
      </w:r>
      <w:r>
        <w:rPr>
          <w:spacing w:val="8"/>
          <w:sz w:val="16"/>
        </w:rPr>
        <w:t> </w:t>
      </w:r>
      <w:r>
        <w:rPr>
          <w:sz w:val="16"/>
        </w:rPr>
        <w:t>no</w:t>
      </w:r>
      <w:r>
        <w:rPr>
          <w:spacing w:val="7"/>
          <w:sz w:val="16"/>
        </w:rPr>
        <w:t> </w:t>
      </w:r>
      <w:r>
        <w:rPr>
          <w:sz w:val="16"/>
        </w:rPr>
        <w:t>art.</w:t>
      </w:r>
      <w:r>
        <w:rPr>
          <w:spacing w:val="8"/>
          <w:sz w:val="16"/>
        </w:rPr>
        <w:t> </w:t>
      </w:r>
      <w:r>
        <w:rPr>
          <w:sz w:val="16"/>
        </w:rPr>
        <w:t>16</w:t>
      </w:r>
      <w:r>
        <w:rPr>
          <w:spacing w:val="7"/>
          <w:sz w:val="16"/>
        </w:rPr>
        <w:t> </w:t>
      </w:r>
      <w:r>
        <w:rPr>
          <w:sz w:val="16"/>
        </w:rPr>
        <w:t>da</w:t>
      </w:r>
      <w:r>
        <w:rPr>
          <w:spacing w:val="8"/>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1"/>
          <w:numId w:val="2"/>
        </w:numPr>
        <w:tabs>
          <w:tab w:pos="550" w:val="left" w:leader="none"/>
        </w:tabs>
        <w:spacing w:line="240" w:lineRule="auto" w:before="174" w:after="0"/>
        <w:ind w:left="291" w:right="274" w:firstLine="0"/>
        <w:jc w:val="left"/>
        <w:rPr>
          <w:sz w:val="16"/>
        </w:rPr>
      </w:pPr>
      <w:r>
        <w:rPr>
          <w:sz w:val="16"/>
        </w:rPr>
        <w:t>O</w:t>
      </w:r>
      <w:r>
        <w:rPr>
          <w:spacing w:val="20"/>
          <w:sz w:val="16"/>
        </w:rPr>
        <w:t> </w:t>
      </w:r>
      <w:r>
        <w:rPr>
          <w:sz w:val="16"/>
        </w:rPr>
        <w:t>impedimento</w:t>
      </w:r>
      <w:r>
        <w:rPr>
          <w:spacing w:val="20"/>
          <w:sz w:val="16"/>
        </w:rPr>
        <w:t> </w:t>
      </w:r>
      <w:r>
        <w:rPr>
          <w:sz w:val="16"/>
        </w:rPr>
        <w:t>de</w:t>
      </w:r>
      <w:r>
        <w:rPr>
          <w:spacing w:val="20"/>
          <w:sz w:val="16"/>
        </w:rPr>
        <w:t> </w:t>
      </w:r>
      <w:r>
        <w:rPr>
          <w:sz w:val="16"/>
        </w:rPr>
        <w:t>que</w:t>
      </w:r>
      <w:r>
        <w:rPr>
          <w:spacing w:val="20"/>
          <w:sz w:val="16"/>
        </w:rPr>
        <w:t> </w:t>
      </w:r>
      <w:r>
        <w:rPr>
          <w:sz w:val="16"/>
        </w:rPr>
        <w:t>trata</w:t>
      </w:r>
      <w:r>
        <w:rPr>
          <w:spacing w:val="20"/>
          <w:sz w:val="16"/>
        </w:rPr>
        <w:t> </w:t>
      </w:r>
      <w:r>
        <w:rPr>
          <w:sz w:val="16"/>
        </w:rPr>
        <w:t>o</w:t>
      </w:r>
      <w:r>
        <w:rPr>
          <w:spacing w:val="20"/>
          <w:sz w:val="16"/>
        </w:rPr>
        <w:t> </w:t>
      </w:r>
      <w:r>
        <w:rPr>
          <w:sz w:val="16"/>
        </w:rPr>
        <w:t>item</w:t>
      </w:r>
      <w:r>
        <w:rPr>
          <w:spacing w:val="20"/>
          <w:sz w:val="16"/>
        </w:rPr>
        <w:t> </w:t>
      </w:r>
      <w:r>
        <w:rPr>
          <w:sz w:val="16"/>
        </w:rPr>
        <w:t>2.7.2</w:t>
      </w:r>
      <w:r>
        <w:rPr>
          <w:spacing w:val="20"/>
          <w:sz w:val="16"/>
        </w:rPr>
        <w:t> </w:t>
      </w:r>
      <w:r>
        <w:rPr>
          <w:sz w:val="16"/>
        </w:rPr>
        <w:t>será</w:t>
      </w:r>
      <w:r>
        <w:rPr>
          <w:spacing w:val="20"/>
          <w:sz w:val="16"/>
        </w:rPr>
        <w:t> </w:t>
      </w:r>
      <w:r>
        <w:rPr>
          <w:sz w:val="16"/>
        </w:rPr>
        <w:t>também</w:t>
      </w:r>
      <w:r>
        <w:rPr>
          <w:spacing w:val="20"/>
          <w:sz w:val="16"/>
        </w:rPr>
        <w:t> </w:t>
      </w:r>
      <w:r>
        <w:rPr>
          <w:sz w:val="16"/>
        </w:rPr>
        <w:t>aplicado</w:t>
      </w:r>
      <w:r>
        <w:rPr>
          <w:spacing w:val="20"/>
          <w:sz w:val="16"/>
        </w:rPr>
        <w:t> </w:t>
      </w:r>
      <w:r>
        <w:rPr>
          <w:sz w:val="16"/>
        </w:rPr>
        <w:t>ao</w:t>
      </w:r>
      <w:r>
        <w:rPr>
          <w:spacing w:val="20"/>
          <w:sz w:val="16"/>
        </w:rPr>
        <w:t> </w:t>
      </w:r>
      <w:r>
        <w:rPr>
          <w:sz w:val="16"/>
        </w:rPr>
        <w:t>licitante</w:t>
      </w:r>
      <w:r>
        <w:rPr>
          <w:spacing w:val="20"/>
          <w:sz w:val="16"/>
        </w:rPr>
        <w:t> </w:t>
      </w:r>
      <w:r>
        <w:rPr>
          <w:sz w:val="16"/>
        </w:rPr>
        <w:t>que</w:t>
      </w:r>
      <w:r>
        <w:rPr>
          <w:spacing w:val="20"/>
          <w:sz w:val="16"/>
        </w:rPr>
        <w:t> </w:t>
      </w:r>
      <w:r>
        <w:rPr>
          <w:sz w:val="16"/>
        </w:rPr>
        <w:t>atue</w:t>
      </w:r>
      <w:r>
        <w:rPr>
          <w:spacing w:val="20"/>
          <w:sz w:val="16"/>
        </w:rPr>
        <w:t> </w:t>
      </w:r>
      <w:r>
        <w:rPr>
          <w:sz w:val="16"/>
        </w:rPr>
        <w:t>em</w:t>
      </w:r>
      <w:r>
        <w:rPr>
          <w:spacing w:val="20"/>
          <w:sz w:val="16"/>
        </w:rPr>
        <w:t> </w:t>
      </w:r>
      <w:r>
        <w:rPr>
          <w:sz w:val="16"/>
        </w:rPr>
        <w:t>substituição</w:t>
      </w:r>
      <w:r>
        <w:rPr>
          <w:spacing w:val="20"/>
          <w:sz w:val="16"/>
        </w:rPr>
        <w:t> </w:t>
      </w:r>
      <w:r>
        <w:rPr>
          <w:sz w:val="16"/>
        </w:rPr>
        <w:t>a</w:t>
      </w:r>
      <w:r>
        <w:rPr>
          <w:spacing w:val="20"/>
          <w:sz w:val="16"/>
        </w:rPr>
        <w:t> </w:t>
      </w:r>
      <w:r>
        <w:rPr>
          <w:sz w:val="16"/>
        </w:rPr>
        <w:t>outra</w:t>
      </w:r>
      <w:r>
        <w:rPr>
          <w:spacing w:val="20"/>
          <w:sz w:val="16"/>
        </w:rPr>
        <w:t> </w:t>
      </w:r>
      <w:r>
        <w:rPr>
          <w:sz w:val="16"/>
        </w:rPr>
        <w:t>pessoa,</w:t>
      </w:r>
      <w:r>
        <w:rPr>
          <w:spacing w:val="20"/>
          <w:sz w:val="16"/>
        </w:rPr>
        <w:t> </w:t>
      </w:r>
      <w:r>
        <w:rPr>
          <w:sz w:val="16"/>
        </w:rPr>
        <w:t>física</w:t>
      </w:r>
      <w:r>
        <w:rPr>
          <w:spacing w:val="20"/>
          <w:sz w:val="16"/>
        </w:rPr>
        <w:t> </w:t>
      </w:r>
      <w:r>
        <w:rPr>
          <w:sz w:val="16"/>
        </w:rPr>
        <w:t>ou</w:t>
      </w:r>
      <w:r>
        <w:rPr>
          <w:spacing w:val="20"/>
          <w:sz w:val="16"/>
        </w:rPr>
        <w:t> </w:t>
      </w:r>
      <w:r>
        <w:rPr>
          <w:sz w:val="16"/>
        </w:rPr>
        <w:t>jurídica,</w:t>
      </w:r>
      <w:r>
        <w:rPr>
          <w:spacing w:val="20"/>
          <w:sz w:val="16"/>
        </w:rPr>
        <w:t> </w:t>
      </w:r>
      <w:r>
        <w:rPr>
          <w:sz w:val="16"/>
        </w:rPr>
        <w:t>com</w:t>
      </w:r>
      <w:r>
        <w:rPr>
          <w:spacing w:val="20"/>
          <w:sz w:val="16"/>
        </w:rPr>
        <w:t> </w:t>
      </w:r>
      <w:r>
        <w:rPr>
          <w:sz w:val="16"/>
        </w:rPr>
        <w:t>o</w:t>
      </w:r>
      <w:r>
        <w:rPr>
          <w:spacing w:val="20"/>
          <w:sz w:val="16"/>
        </w:rPr>
        <w:t> </w:t>
      </w:r>
      <w:r>
        <w:rPr>
          <w:sz w:val="16"/>
        </w:rPr>
        <w:t>intuito</w:t>
      </w:r>
      <w:r>
        <w:rPr>
          <w:spacing w:val="20"/>
          <w:sz w:val="16"/>
        </w:rPr>
        <w:t> </w:t>
      </w:r>
      <w:r>
        <w:rPr>
          <w:sz w:val="16"/>
        </w:rPr>
        <w:t>de</w:t>
      </w:r>
      <w:r>
        <w:rPr>
          <w:spacing w:val="20"/>
          <w:sz w:val="16"/>
        </w:rPr>
        <w:t> </w:t>
      </w:r>
      <w:r>
        <w:rPr>
          <w:sz w:val="16"/>
        </w:rPr>
        <w:t>burlar</w:t>
      </w:r>
      <w:r>
        <w:rPr>
          <w:spacing w:val="20"/>
          <w:sz w:val="16"/>
        </w:rPr>
        <w:t> </w:t>
      </w:r>
      <w:r>
        <w:rPr>
          <w:sz w:val="16"/>
        </w:rPr>
        <w:t>a</w:t>
      </w:r>
      <w:r>
        <w:rPr>
          <w:spacing w:val="20"/>
          <w:sz w:val="16"/>
        </w:rPr>
        <w:t> </w:t>
      </w:r>
      <w:r>
        <w:rPr>
          <w:sz w:val="16"/>
        </w:rPr>
        <w:t>efetividade</w:t>
      </w:r>
      <w:r>
        <w:rPr>
          <w:spacing w:val="20"/>
          <w:sz w:val="16"/>
        </w:rPr>
        <w:t> </w:t>
      </w:r>
      <w:r>
        <w:rPr>
          <w:sz w:val="16"/>
        </w:rPr>
        <w:t>da</w:t>
      </w:r>
      <w:r>
        <w:rPr>
          <w:spacing w:val="20"/>
          <w:sz w:val="16"/>
        </w:rPr>
        <w:t> </w:t>
      </w:r>
      <w:r>
        <w:rPr>
          <w:sz w:val="16"/>
        </w:rPr>
        <w:t>sanção</w:t>
      </w:r>
      <w:r>
        <w:rPr>
          <w:spacing w:val="20"/>
          <w:sz w:val="16"/>
        </w:rPr>
        <w:t> </w:t>
      </w:r>
      <w:r>
        <w:rPr>
          <w:sz w:val="16"/>
        </w:rPr>
        <w:t>a</w:t>
      </w:r>
      <w:r>
        <w:rPr>
          <w:spacing w:val="20"/>
          <w:sz w:val="16"/>
        </w:rPr>
        <w:t> </w:t>
      </w:r>
      <w:r>
        <w:rPr>
          <w:sz w:val="16"/>
        </w:rPr>
        <w:t>ela</w:t>
      </w:r>
      <w:r>
        <w:rPr>
          <w:spacing w:val="20"/>
          <w:sz w:val="16"/>
        </w:rPr>
        <w:t> </w:t>
      </w:r>
      <w:r>
        <w:rPr>
          <w:sz w:val="16"/>
        </w:rPr>
        <w:t>aplicada,</w:t>
      </w:r>
      <w:r>
        <w:rPr>
          <w:spacing w:val="20"/>
          <w:sz w:val="16"/>
        </w:rPr>
        <w:t> </w:t>
      </w:r>
      <w:r>
        <w:rPr>
          <w:sz w:val="16"/>
        </w:rPr>
        <w:t>inclusive</w:t>
      </w:r>
      <w:r>
        <w:rPr>
          <w:spacing w:val="20"/>
          <w:sz w:val="16"/>
        </w:rPr>
        <w:t> </w:t>
      </w:r>
      <w:r>
        <w:rPr>
          <w:sz w:val="16"/>
        </w:rPr>
        <w:t>a</w:t>
      </w:r>
      <w:r>
        <w:rPr>
          <w:spacing w:val="20"/>
          <w:sz w:val="16"/>
        </w:rPr>
        <w:t> </w:t>
      </w:r>
      <w:r>
        <w:rPr>
          <w:sz w:val="16"/>
        </w:rPr>
        <w:t>sua</w:t>
      </w:r>
      <w:r>
        <w:rPr>
          <w:spacing w:val="40"/>
          <w:sz w:val="16"/>
        </w:rPr>
        <w:t> </w:t>
      </w:r>
      <w:r>
        <w:rPr>
          <w:sz w:val="16"/>
        </w:rPr>
        <w:t>controladora, controlada ou coligada, desde que devidamente comprovado o ilícito ou a utilização fraudulenta da personalidade jurídica do licitante.</w:t>
      </w:r>
    </w:p>
    <w:p>
      <w:pPr>
        <w:pStyle w:val="ListParagraph"/>
        <w:numPr>
          <w:ilvl w:val="1"/>
          <w:numId w:val="2"/>
        </w:numPr>
        <w:tabs>
          <w:tab w:pos="544" w:val="left" w:leader="none"/>
        </w:tabs>
        <w:spacing w:line="240" w:lineRule="auto" w:before="173" w:after="0"/>
        <w:ind w:left="291" w:right="274" w:firstLine="0"/>
        <w:jc w:val="left"/>
        <w:rPr>
          <w:sz w:val="16"/>
        </w:rPr>
      </w:pPr>
      <w:r>
        <w:rPr>
          <w:sz w:val="16"/>
        </w:rPr>
        <w:t>A</w:t>
      </w:r>
      <w:r>
        <w:rPr>
          <w:spacing w:val="14"/>
          <w:sz w:val="16"/>
        </w:rPr>
        <w:t> </w:t>
      </w:r>
      <w:r>
        <w:rPr>
          <w:sz w:val="16"/>
        </w:rPr>
        <w:t>critério</w:t>
      </w:r>
      <w:r>
        <w:rPr>
          <w:spacing w:val="24"/>
          <w:sz w:val="16"/>
        </w:rPr>
        <w:t> </w:t>
      </w:r>
      <w:r>
        <w:rPr>
          <w:sz w:val="16"/>
        </w:rPr>
        <w:t>da</w:t>
      </w:r>
      <w:r>
        <w:rPr>
          <w:spacing w:val="14"/>
          <w:sz w:val="16"/>
        </w:rPr>
        <w:t> </w:t>
      </w:r>
      <w:r>
        <w:rPr>
          <w:sz w:val="16"/>
        </w:rPr>
        <w:t>Administração</w:t>
      </w:r>
      <w:r>
        <w:rPr>
          <w:spacing w:val="24"/>
          <w:sz w:val="16"/>
        </w:rPr>
        <w:t> </w:t>
      </w:r>
      <w:r>
        <w:rPr>
          <w:sz w:val="16"/>
        </w:rPr>
        <w:t>e</w:t>
      </w:r>
      <w:r>
        <w:rPr>
          <w:spacing w:val="24"/>
          <w:sz w:val="16"/>
        </w:rPr>
        <w:t> </w:t>
      </w:r>
      <w:r>
        <w:rPr>
          <w:sz w:val="16"/>
        </w:rPr>
        <w:t>exclusivamente</w:t>
      </w:r>
      <w:r>
        <w:rPr>
          <w:spacing w:val="24"/>
          <w:sz w:val="16"/>
        </w:rPr>
        <w:t> </w:t>
      </w:r>
      <w:r>
        <w:rPr>
          <w:sz w:val="16"/>
        </w:rPr>
        <w:t>a</w:t>
      </w:r>
      <w:r>
        <w:rPr>
          <w:spacing w:val="24"/>
          <w:sz w:val="16"/>
        </w:rPr>
        <w:t> </w:t>
      </w:r>
      <w:r>
        <w:rPr>
          <w:sz w:val="16"/>
        </w:rPr>
        <w:t>seu</w:t>
      </w:r>
      <w:r>
        <w:rPr>
          <w:spacing w:val="24"/>
          <w:sz w:val="16"/>
        </w:rPr>
        <w:t> </w:t>
      </w:r>
      <w:r>
        <w:rPr>
          <w:sz w:val="16"/>
        </w:rPr>
        <w:t>serviço,</w:t>
      </w:r>
      <w:r>
        <w:rPr>
          <w:spacing w:val="24"/>
          <w:sz w:val="16"/>
        </w:rPr>
        <w:t> </w:t>
      </w:r>
      <w:r>
        <w:rPr>
          <w:sz w:val="16"/>
        </w:rPr>
        <w:t>o</w:t>
      </w:r>
      <w:r>
        <w:rPr>
          <w:spacing w:val="24"/>
          <w:sz w:val="16"/>
        </w:rPr>
        <w:t> </w:t>
      </w:r>
      <w:r>
        <w:rPr>
          <w:sz w:val="16"/>
        </w:rPr>
        <w:t>autor</w:t>
      </w:r>
      <w:r>
        <w:rPr>
          <w:spacing w:val="24"/>
          <w:sz w:val="16"/>
        </w:rPr>
        <w:t> </w:t>
      </w:r>
      <w:r>
        <w:rPr>
          <w:sz w:val="16"/>
        </w:rPr>
        <w:t>dos</w:t>
      </w:r>
      <w:r>
        <w:rPr>
          <w:spacing w:val="24"/>
          <w:sz w:val="16"/>
        </w:rPr>
        <w:t> </w:t>
      </w:r>
      <w:r>
        <w:rPr>
          <w:sz w:val="16"/>
        </w:rPr>
        <w:t>projetos</w:t>
      </w:r>
      <w:r>
        <w:rPr>
          <w:spacing w:val="24"/>
          <w:sz w:val="16"/>
        </w:rPr>
        <w:t> </w:t>
      </w:r>
      <w:r>
        <w:rPr>
          <w:sz w:val="16"/>
        </w:rPr>
        <w:t>e</w:t>
      </w:r>
      <w:r>
        <w:rPr>
          <w:spacing w:val="24"/>
          <w:sz w:val="16"/>
        </w:rPr>
        <w:t> </w:t>
      </w:r>
      <w:r>
        <w:rPr>
          <w:sz w:val="16"/>
        </w:rPr>
        <w:t>a</w:t>
      </w:r>
      <w:r>
        <w:rPr>
          <w:spacing w:val="24"/>
          <w:sz w:val="16"/>
        </w:rPr>
        <w:t> </w:t>
      </w:r>
      <w:r>
        <w:rPr>
          <w:sz w:val="16"/>
        </w:rPr>
        <w:t>empresa</w:t>
      </w:r>
      <w:r>
        <w:rPr>
          <w:spacing w:val="24"/>
          <w:sz w:val="16"/>
        </w:rPr>
        <w:t> </w:t>
      </w:r>
      <w:r>
        <w:rPr>
          <w:sz w:val="16"/>
        </w:rPr>
        <w:t>a</w:t>
      </w:r>
      <w:r>
        <w:rPr>
          <w:spacing w:val="24"/>
          <w:sz w:val="16"/>
        </w:rPr>
        <w:t> </w:t>
      </w:r>
      <w:r>
        <w:rPr>
          <w:sz w:val="16"/>
        </w:rPr>
        <w:t>que</w:t>
      </w:r>
      <w:r>
        <w:rPr>
          <w:spacing w:val="24"/>
          <w:sz w:val="16"/>
        </w:rPr>
        <w:t> </w:t>
      </w:r>
      <w:r>
        <w:rPr>
          <w:sz w:val="16"/>
        </w:rPr>
        <w:t>se</w:t>
      </w:r>
      <w:r>
        <w:rPr>
          <w:spacing w:val="24"/>
          <w:sz w:val="16"/>
        </w:rPr>
        <w:t> </w:t>
      </w:r>
      <w:r>
        <w:rPr>
          <w:sz w:val="16"/>
        </w:rPr>
        <w:t>referem</w:t>
      </w:r>
      <w:r>
        <w:rPr>
          <w:spacing w:val="24"/>
          <w:sz w:val="16"/>
        </w:rPr>
        <w:t> </w:t>
      </w:r>
      <w:r>
        <w:rPr>
          <w:sz w:val="16"/>
        </w:rPr>
        <w:t>os</w:t>
      </w:r>
      <w:r>
        <w:rPr>
          <w:spacing w:val="24"/>
          <w:sz w:val="16"/>
        </w:rPr>
        <w:t> </w:t>
      </w:r>
      <w:r>
        <w:rPr>
          <w:sz w:val="16"/>
        </w:rPr>
        <w:t>itens</w:t>
      </w:r>
      <w:r>
        <w:rPr>
          <w:spacing w:val="24"/>
          <w:sz w:val="16"/>
        </w:rPr>
        <w:t> </w:t>
      </w:r>
      <w:r>
        <w:rPr>
          <w:sz w:val="16"/>
        </w:rPr>
        <w:t>2.7.3</w:t>
      </w:r>
      <w:r>
        <w:rPr>
          <w:spacing w:val="24"/>
          <w:sz w:val="16"/>
        </w:rPr>
        <w:t> </w:t>
      </w:r>
      <w:r>
        <w:rPr>
          <w:sz w:val="16"/>
        </w:rPr>
        <w:t>e</w:t>
      </w:r>
      <w:r>
        <w:rPr>
          <w:spacing w:val="24"/>
          <w:sz w:val="16"/>
        </w:rPr>
        <w:t> </w:t>
      </w:r>
      <w:r>
        <w:rPr>
          <w:sz w:val="16"/>
        </w:rPr>
        <w:t>2.7.4</w:t>
      </w:r>
      <w:r>
        <w:rPr>
          <w:spacing w:val="24"/>
          <w:sz w:val="16"/>
        </w:rPr>
        <w:t> </w:t>
      </w:r>
      <w:r>
        <w:rPr>
          <w:sz w:val="16"/>
        </w:rPr>
        <w:t>poderão</w:t>
      </w:r>
      <w:r>
        <w:rPr>
          <w:spacing w:val="24"/>
          <w:sz w:val="16"/>
        </w:rPr>
        <w:t> </w:t>
      </w:r>
      <w:r>
        <w:rPr>
          <w:sz w:val="16"/>
        </w:rPr>
        <w:t>participar</w:t>
      </w:r>
      <w:r>
        <w:rPr>
          <w:spacing w:val="24"/>
          <w:sz w:val="16"/>
        </w:rPr>
        <w:t> </w:t>
      </w:r>
      <w:r>
        <w:rPr>
          <w:sz w:val="16"/>
        </w:rPr>
        <w:t>no</w:t>
      </w:r>
      <w:r>
        <w:rPr>
          <w:spacing w:val="24"/>
          <w:sz w:val="16"/>
        </w:rPr>
        <w:t> </w:t>
      </w:r>
      <w:r>
        <w:rPr>
          <w:sz w:val="16"/>
        </w:rPr>
        <w:t>apoio</w:t>
      </w:r>
      <w:r>
        <w:rPr>
          <w:spacing w:val="24"/>
          <w:sz w:val="16"/>
        </w:rPr>
        <w:t> </w:t>
      </w:r>
      <w:r>
        <w:rPr>
          <w:sz w:val="16"/>
        </w:rPr>
        <w:t>das</w:t>
      </w:r>
      <w:r>
        <w:rPr>
          <w:spacing w:val="24"/>
          <w:sz w:val="16"/>
        </w:rPr>
        <w:t> </w:t>
      </w:r>
      <w:r>
        <w:rPr>
          <w:sz w:val="16"/>
        </w:rPr>
        <w:t>atividades</w:t>
      </w:r>
      <w:r>
        <w:rPr>
          <w:spacing w:val="24"/>
          <w:sz w:val="16"/>
        </w:rPr>
        <w:t> </w:t>
      </w:r>
      <w:r>
        <w:rPr>
          <w:sz w:val="16"/>
        </w:rPr>
        <w:t>de</w:t>
      </w:r>
      <w:r>
        <w:rPr>
          <w:spacing w:val="24"/>
          <w:sz w:val="16"/>
        </w:rPr>
        <w:t> </w:t>
      </w:r>
      <w:r>
        <w:rPr>
          <w:sz w:val="16"/>
        </w:rPr>
        <w:t>planejamento</w:t>
      </w:r>
      <w:r>
        <w:rPr>
          <w:spacing w:val="24"/>
          <w:sz w:val="16"/>
        </w:rPr>
        <w:t> </w:t>
      </w:r>
      <w:r>
        <w:rPr>
          <w:sz w:val="16"/>
        </w:rPr>
        <w:t>da</w:t>
      </w:r>
      <w:r>
        <w:rPr>
          <w:spacing w:val="24"/>
          <w:sz w:val="16"/>
        </w:rPr>
        <w:t> </w:t>
      </w:r>
      <w:r>
        <w:rPr>
          <w:sz w:val="16"/>
        </w:rPr>
        <w:t>contratação,</w:t>
      </w:r>
      <w:r>
        <w:rPr>
          <w:spacing w:val="24"/>
          <w:sz w:val="16"/>
        </w:rPr>
        <w:t> </w:t>
      </w:r>
      <w:r>
        <w:rPr>
          <w:sz w:val="16"/>
        </w:rPr>
        <w:t>de</w:t>
      </w:r>
      <w:r>
        <w:rPr>
          <w:spacing w:val="40"/>
          <w:sz w:val="16"/>
        </w:rPr>
        <w:t> </w:t>
      </w:r>
      <w:r>
        <w:rPr>
          <w:sz w:val="16"/>
        </w:rPr>
        <w:t>execução da licitação ou de gestão do Contrato, desde que sob supervisão exclusiva de agentes públicos do órgão ou entidade.</w:t>
      </w:r>
    </w:p>
    <w:p>
      <w:pPr>
        <w:pStyle w:val="ListParagraph"/>
        <w:numPr>
          <w:ilvl w:val="2"/>
          <w:numId w:val="2"/>
        </w:numPr>
        <w:tabs>
          <w:tab w:pos="657" w:val="left" w:leader="none"/>
        </w:tabs>
        <w:spacing w:line="240" w:lineRule="auto" w:before="162" w:after="0"/>
        <w:ind w:left="657" w:right="0" w:hanging="366"/>
        <w:jc w:val="left"/>
        <w:rPr>
          <w:sz w:val="16"/>
        </w:rPr>
      </w:pPr>
      <w:r>
        <w:rPr>
          <w:sz w:val="16"/>
        </w:rPr>
        <w:t>Equiparam-se</w:t>
      </w:r>
      <w:r>
        <w:rPr>
          <w:spacing w:val="8"/>
          <w:sz w:val="16"/>
        </w:rPr>
        <w:t> </w:t>
      </w:r>
      <w:r>
        <w:rPr>
          <w:sz w:val="16"/>
        </w:rPr>
        <w:t>aos</w:t>
      </w:r>
      <w:r>
        <w:rPr>
          <w:spacing w:val="8"/>
          <w:sz w:val="16"/>
        </w:rPr>
        <w:t> </w:t>
      </w:r>
      <w:r>
        <w:rPr>
          <w:sz w:val="16"/>
        </w:rPr>
        <w:t>autores</w:t>
      </w:r>
      <w:r>
        <w:rPr>
          <w:spacing w:val="9"/>
          <w:sz w:val="16"/>
        </w:rPr>
        <w:t> </w:t>
      </w:r>
      <w:r>
        <w:rPr>
          <w:sz w:val="16"/>
        </w:rPr>
        <w:t>do</w:t>
      </w:r>
      <w:r>
        <w:rPr>
          <w:spacing w:val="8"/>
          <w:sz w:val="16"/>
        </w:rPr>
        <w:t> </w:t>
      </w:r>
      <w:r>
        <w:rPr>
          <w:sz w:val="16"/>
        </w:rPr>
        <w:t>projeto</w:t>
      </w:r>
      <w:r>
        <w:rPr>
          <w:spacing w:val="8"/>
          <w:sz w:val="16"/>
        </w:rPr>
        <w:t> </w:t>
      </w:r>
      <w:r>
        <w:rPr>
          <w:sz w:val="16"/>
        </w:rPr>
        <w:t>as</w:t>
      </w:r>
      <w:r>
        <w:rPr>
          <w:spacing w:val="9"/>
          <w:sz w:val="16"/>
        </w:rPr>
        <w:t> </w:t>
      </w:r>
      <w:r>
        <w:rPr>
          <w:sz w:val="16"/>
        </w:rPr>
        <w:t>empresas</w:t>
      </w:r>
      <w:r>
        <w:rPr>
          <w:spacing w:val="8"/>
          <w:sz w:val="16"/>
        </w:rPr>
        <w:t> </w:t>
      </w:r>
      <w:r>
        <w:rPr>
          <w:sz w:val="16"/>
        </w:rPr>
        <w:t>integrantes</w:t>
      </w:r>
      <w:r>
        <w:rPr>
          <w:spacing w:val="8"/>
          <w:sz w:val="16"/>
        </w:rPr>
        <w:t> </w:t>
      </w:r>
      <w:r>
        <w:rPr>
          <w:sz w:val="16"/>
        </w:rPr>
        <w:t>do</w:t>
      </w:r>
      <w:r>
        <w:rPr>
          <w:spacing w:val="9"/>
          <w:sz w:val="16"/>
        </w:rPr>
        <w:t> </w:t>
      </w:r>
      <w:r>
        <w:rPr>
          <w:sz w:val="16"/>
        </w:rPr>
        <w:t>mesmo</w:t>
      </w:r>
      <w:r>
        <w:rPr>
          <w:spacing w:val="8"/>
          <w:sz w:val="16"/>
        </w:rPr>
        <w:t> </w:t>
      </w:r>
      <w:r>
        <w:rPr>
          <w:sz w:val="16"/>
        </w:rPr>
        <w:t>grupo</w:t>
      </w:r>
      <w:r>
        <w:rPr>
          <w:spacing w:val="9"/>
          <w:sz w:val="16"/>
        </w:rPr>
        <w:t> </w:t>
      </w:r>
      <w:r>
        <w:rPr>
          <w:spacing w:val="-2"/>
          <w:sz w:val="16"/>
        </w:rPr>
        <w:t>econômico.</w:t>
      </w:r>
    </w:p>
    <w:p>
      <w:pPr>
        <w:pStyle w:val="ListParagraph"/>
        <w:numPr>
          <w:ilvl w:val="2"/>
          <w:numId w:val="2"/>
        </w:numPr>
        <w:tabs>
          <w:tab w:pos="667" w:val="left" w:leader="none"/>
        </w:tabs>
        <w:spacing w:line="240" w:lineRule="auto" w:before="173" w:after="0"/>
        <w:ind w:left="291" w:right="274" w:firstLine="0"/>
        <w:jc w:val="left"/>
        <w:rPr>
          <w:sz w:val="16"/>
        </w:rPr>
      </w:pPr>
      <w:r>
        <w:rPr>
          <w:sz w:val="16"/>
        </w:rPr>
        <w:t>O</w:t>
      </w:r>
      <w:r>
        <w:rPr>
          <w:spacing w:val="16"/>
          <w:sz w:val="16"/>
        </w:rPr>
        <w:t> </w:t>
      </w:r>
      <w:r>
        <w:rPr>
          <w:sz w:val="16"/>
        </w:rPr>
        <w:t>disposto</w:t>
      </w:r>
      <w:r>
        <w:rPr>
          <w:spacing w:val="16"/>
          <w:sz w:val="16"/>
        </w:rPr>
        <w:t> </w:t>
      </w:r>
      <w:r>
        <w:rPr>
          <w:sz w:val="16"/>
        </w:rPr>
        <w:t>nos</w:t>
      </w:r>
      <w:r>
        <w:rPr>
          <w:spacing w:val="16"/>
          <w:sz w:val="16"/>
        </w:rPr>
        <w:t> </w:t>
      </w:r>
      <w:r>
        <w:rPr>
          <w:sz w:val="16"/>
        </w:rPr>
        <w:t>itens</w:t>
      </w:r>
      <w:r>
        <w:rPr>
          <w:spacing w:val="16"/>
          <w:sz w:val="16"/>
        </w:rPr>
        <w:t> </w:t>
      </w:r>
      <w:r>
        <w:rPr>
          <w:sz w:val="16"/>
        </w:rPr>
        <w:t>2.7.3</w:t>
      </w:r>
      <w:r>
        <w:rPr>
          <w:spacing w:val="16"/>
          <w:sz w:val="16"/>
        </w:rPr>
        <w:t> </w:t>
      </w:r>
      <w:r>
        <w:rPr>
          <w:sz w:val="16"/>
        </w:rPr>
        <w:t>e</w:t>
      </w:r>
      <w:r>
        <w:rPr>
          <w:spacing w:val="16"/>
          <w:sz w:val="16"/>
        </w:rPr>
        <w:t> </w:t>
      </w:r>
      <w:r>
        <w:rPr>
          <w:sz w:val="16"/>
        </w:rPr>
        <w:t>2.7.4</w:t>
      </w:r>
      <w:r>
        <w:rPr>
          <w:spacing w:val="16"/>
          <w:sz w:val="16"/>
        </w:rPr>
        <w:t> </w:t>
      </w:r>
      <w:r>
        <w:rPr>
          <w:sz w:val="16"/>
        </w:rPr>
        <w:t>não</w:t>
      </w:r>
      <w:r>
        <w:rPr>
          <w:spacing w:val="16"/>
          <w:sz w:val="16"/>
        </w:rPr>
        <w:t> </w:t>
      </w:r>
      <w:r>
        <w:rPr>
          <w:sz w:val="16"/>
        </w:rPr>
        <w:t>impede</w:t>
      </w:r>
      <w:r>
        <w:rPr>
          <w:spacing w:val="16"/>
          <w:sz w:val="16"/>
        </w:rPr>
        <w:t> </w:t>
      </w:r>
      <w:r>
        <w:rPr>
          <w:sz w:val="16"/>
        </w:rPr>
        <w:t>a</w:t>
      </w:r>
      <w:r>
        <w:rPr>
          <w:spacing w:val="16"/>
          <w:sz w:val="16"/>
        </w:rPr>
        <w:t> </w:t>
      </w:r>
      <w:r>
        <w:rPr>
          <w:sz w:val="16"/>
        </w:rPr>
        <w:t>licitação</w:t>
      </w:r>
      <w:r>
        <w:rPr>
          <w:spacing w:val="16"/>
          <w:sz w:val="16"/>
        </w:rPr>
        <w:t> </w:t>
      </w:r>
      <w:r>
        <w:rPr>
          <w:sz w:val="16"/>
        </w:rPr>
        <w:t>ou</w:t>
      </w:r>
      <w:r>
        <w:rPr>
          <w:spacing w:val="16"/>
          <w:sz w:val="16"/>
        </w:rPr>
        <w:t> </w:t>
      </w:r>
      <w:r>
        <w:rPr>
          <w:sz w:val="16"/>
        </w:rPr>
        <w:t>a</w:t>
      </w:r>
      <w:r>
        <w:rPr>
          <w:spacing w:val="16"/>
          <w:sz w:val="16"/>
        </w:rPr>
        <w:t> </w:t>
      </w:r>
      <w:r>
        <w:rPr>
          <w:sz w:val="16"/>
        </w:rPr>
        <w:t>contratação</w:t>
      </w:r>
      <w:r>
        <w:rPr>
          <w:spacing w:val="16"/>
          <w:sz w:val="16"/>
        </w:rPr>
        <w:t> </w:t>
      </w:r>
      <w:r>
        <w:rPr>
          <w:sz w:val="16"/>
        </w:rPr>
        <w:t>de</w:t>
      </w:r>
      <w:r>
        <w:rPr>
          <w:spacing w:val="16"/>
          <w:sz w:val="16"/>
        </w:rPr>
        <w:t> </w:t>
      </w:r>
      <w:r>
        <w:rPr>
          <w:sz w:val="16"/>
        </w:rPr>
        <w:t>serviço</w:t>
      </w:r>
      <w:r>
        <w:rPr>
          <w:spacing w:val="16"/>
          <w:sz w:val="16"/>
        </w:rPr>
        <w:t> </w:t>
      </w:r>
      <w:r>
        <w:rPr>
          <w:sz w:val="16"/>
        </w:rPr>
        <w:t>que</w:t>
      </w:r>
      <w:r>
        <w:rPr>
          <w:spacing w:val="16"/>
          <w:sz w:val="16"/>
        </w:rPr>
        <w:t> </w:t>
      </w:r>
      <w:r>
        <w:rPr>
          <w:sz w:val="16"/>
        </w:rPr>
        <w:t>inclua</w:t>
      </w:r>
      <w:r>
        <w:rPr>
          <w:spacing w:val="16"/>
          <w:sz w:val="16"/>
        </w:rPr>
        <w:t> </w:t>
      </w:r>
      <w:r>
        <w:rPr>
          <w:sz w:val="16"/>
        </w:rPr>
        <w:t>como</w:t>
      </w:r>
      <w:r>
        <w:rPr>
          <w:spacing w:val="16"/>
          <w:sz w:val="16"/>
        </w:rPr>
        <w:t> </w:t>
      </w:r>
      <w:r>
        <w:rPr>
          <w:sz w:val="16"/>
        </w:rPr>
        <w:t>encargo</w:t>
      </w:r>
      <w:r>
        <w:rPr>
          <w:spacing w:val="16"/>
          <w:sz w:val="16"/>
        </w:rPr>
        <w:t> </w:t>
      </w:r>
      <w:r>
        <w:rPr>
          <w:sz w:val="16"/>
        </w:rPr>
        <w:t>do</w:t>
      </w:r>
      <w:r>
        <w:rPr>
          <w:spacing w:val="16"/>
          <w:sz w:val="16"/>
        </w:rPr>
        <w:t> </w:t>
      </w:r>
      <w:r>
        <w:rPr>
          <w:sz w:val="16"/>
        </w:rPr>
        <w:t>contratado</w:t>
      </w:r>
      <w:r>
        <w:rPr>
          <w:spacing w:val="16"/>
          <w:sz w:val="16"/>
        </w:rPr>
        <w:t> </w:t>
      </w:r>
      <w:r>
        <w:rPr>
          <w:sz w:val="16"/>
        </w:rPr>
        <w:t>a</w:t>
      </w:r>
      <w:r>
        <w:rPr>
          <w:spacing w:val="16"/>
          <w:sz w:val="16"/>
        </w:rPr>
        <w:t> </w:t>
      </w:r>
      <w:r>
        <w:rPr>
          <w:sz w:val="16"/>
        </w:rPr>
        <w:t>elaboração</w:t>
      </w:r>
      <w:r>
        <w:rPr>
          <w:spacing w:val="16"/>
          <w:sz w:val="16"/>
        </w:rPr>
        <w:t> </w:t>
      </w:r>
      <w:r>
        <w:rPr>
          <w:sz w:val="16"/>
        </w:rPr>
        <w:t>do</w:t>
      </w:r>
      <w:r>
        <w:rPr>
          <w:spacing w:val="16"/>
          <w:sz w:val="16"/>
        </w:rPr>
        <w:t> </w:t>
      </w:r>
      <w:r>
        <w:rPr>
          <w:sz w:val="16"/>
        </w:rPr>
        <w:t>projeto</w:t>
      </w:r>
      <w:r>
        <w:rPr>
          <w:spacing w:val="16"/>
          <w:sz w:val="16"/>
        </w:rPr>
        <w:t> </w:t>
      </w:r>
      <w:r>
        <w:rPr>
          <w:sz w:val="16"/>
        </w:rPr>
        <w:t>básico</w:t>
      </w:r>
      <w:r>
        <w:rPr>
          <w:spacing w:val="16"/>
          <w:sz w:val="16"/>
        </w:rPr>
        <w:t> </w:t>
      </w:r>
      <w:r>
        <w:rPr>
          <w:sz w:val="16"/>
        </w:rPr>
        <w:t>e</w:t>
      </w:r>
      <w:r>
        <w:rPr>
          <w:spacing w:val="16"/>
          <w:sz w:val="16"/>
        </w:rPr>
        <w:t> </w:t>
      </w:r>
      <w:r>
        <w:rPr>
          <w:sz w:val="16"/>
        </w:rPr>
        <w:t>do</w:t>
      </w:r>
      <w:r>
        <w:rPr>
          <w:spacing w:val="16"/>
          <w:sz w:val="16"/>
        </w:rPr>
        <w:t> </w:t>
      </w:r>
      <w:r>
        <w:rPr>
          <w:sz w:val="16"/>
        </w:rPr>
        <w:t>projeto</w:t>
      </w:r>
      <w:r>
        <w:rPr>
          <w:spacing w:val="16"/>
          <w:sz w:val="16"/>
        </w:rPr>
        <w:t> </w:t>
      </w:r>
      <w:r>
        <w:rPr>
          <w:sz w:val="16"/>
        </w:rPr>
        <w:t>executivo,</w:t>
      </w:r>
      <w:r>
        <w:rPr>
          <w:spacing w:val="16"/>
          <w:sz w:val="16"/>
        </w:rPr>
        <w:t> </w:t>
      </w:r>
      <w:r>
        <w:rPr>
          <w:sz w:val="16"/>
        </w:rPr>
        <w:t>nas</w:t>
      </w:r>
      <w:r>
        <w:rPr>
          <w:spacing w:val="16"/>
          <w:sz w:val="16"/>
        </w:rPr>
        <w:t> </w:t>
      </w:r>
      <w:r>
        <w:rPr>
          <w:sz w:val="16"/>
        </w:rPr>
        <w:t>contratações</w:t>
      </w:r>
      <w:r>
        <w:rPr>
          <w:spacing w:val="16"/>
          <w:sz w:val="16"/>
        </w:rPr>
        <w:t> </w:t>
      </w:r>
      <w:r>
        <w:rPr>
          <w:sz w:val="16"/>
        </w:rPr>
        <w:t>integradas,</w:t>
      </w:r>
      <w:r>
        <w:rPr>
          <w:spacing w:val="16"/>
          <w:sz w:val="16"/>
        </w:rPr>
        <w:t> </w:t>
      </w:r>
      <w:r>
        <w:rPr>
          <w:sz w:val="16"/>
        </w:rPr>
        <w:t>e</w:t>
      </w:r>
      <w:r>
        <w:rPr>
          <w:spacing w:val="16"/>
          <w:sz w:val="16"/>
        </w:rPr>
        <w:t> </w:t>
      </w:r>
      <w:r>
        <w:rPr>
          <w:sz w:val="16"/>
        </w:rPr>
        <w:t>do</w:t>
      </w:r>
      <w:r>
        <w:rPr>
          <w:spacing w:val="40"/>
          <w:sz w:val="16"/>
        </w:rPr>
        <w:t> </w:t>
      </w:r>
      <w:r>
        <w:rPr>
          <w:sz w:val="16"/>
        </w:rPr>
        <w:t>projeto executivo, nos demais regimes de execução.</w:t>
      </w:r>
    </w:p>
    <w:p>
      <w:pPr>
        <w:pStyle w:val="ListParagraph"/>
        <w:numPr>
          <w:ilvl w:val="1"/>
          <w:numId w:val="2"/>
        </w:numPr>
        <w:tabs>
          <w:tab w:pos="646" w:val="left" w:leader="none"/>
        </w:tabs>
        <w:spacing w:line="240" w:lineRule="auto" w:before="173" w:after="0"/>
        <w:ind w:left="291" w:right="274" w:firstLine="0"/>
        <w:jc w:val="left"/>
        <w:rPr>
          <w:sz w:val="16"/>
        </w:rPr>
      </w:pPr>
      <w:r>
        <w:rPr>
          <w:sz w:val="16"/>
        </w:rPr>
        <w:t>Em</w:t>
      </w:r>
      <w:r>
        <w:rPr>
          <w:spacing w:val="38"/>
          <w:sz w:val="16"/>
        </w:rPr>
        <w:t> </w:t>
      </w:r>
      <w:r>
        <w:rPr>
          <w:sz w:val="16"/>
        </w:rPr>
        <w:t>licitações</w:t>
      </w:r>
      <w:r>
        <w:rPr>
          <w:spacing w:val="38"/>
          <w:sz w:val="16"/>
        </w:rPr>
        <w:t> </w:t>
      </w:r>
      <w:r>
        <w:rPr>
          <w:sz w:val="16"/>
        </w:rPr>
        <w:t>e</w:t>
      </w:r>
      <w:r>
        <w:rPr>
          <w:spacing w:val="38"/>
          <w:sz w:val="16"/>
        </w:rPr>
        <w:t> </w:t>
      </w:r>
      <w:r>
        <w:rPr>
          <w:sz w:val="16"/>
        </w:rPr>
        <w:t>contratações</w:t>
      </w:r>
      <w:r>
        <w:rPr>
          <w:spacing w:val="38"/>
          <w:sz w:val="16"/>
        </w:rPr>
        <w:t> </w:t>
      </w:r>
      <w:r>
        <w:rPr>
          <w:sz w:val="16"/>
        </w:rPr>
        <w:t>realizadas</w:t>
      </w:r>
      <w:r>
        <w:rPr>
          <w:spacing w:val="38"/>
          <w:sz w:val="16"/>
        </w:rPr>
        <w:t> </w:t>
      </w:r>
      <w:r>
        <w:rPr>
          <w:sz w:val="16"/>
        </w:rPr>
        <w:t>no</w:t>
      </w:r>
      <w:r>
        <w:rPr>
          <w:spacing w:val="38"/>
          <w:sz w:val="16"/>
        </w:rPr>
        <w:t> </w:t>
      </w:r>
      <w:r>
        <w:rPr>
          <w:sz w:val="16"/>
        </w:rPr>
        <w:t>âmbito</w:t>
      </w:r>
      <w:r>
        <w:rPr>
          <w:spacing w:val="38"/>
          <w:sz w:val="16"/>
        </w:rPr>
        <w:t> </w:t>
      </w:r>
      <w:r>
        <w:rPr>
          <w:sz w:val="16"/>
        </w:rPr>
        <w:t>de</w:t>
      </w:r>
      <w:r>
        <w:rPr>
          <w:spacing w:val="38"/>
          <w:sz w:val="16"/>
        </w:rPr>
        <w:t> </w:t>
      </w:r>
      <w:r>
        <w:rPr>
          <w:sz w:val="16"/>
        </w:rPr>
        <w:t>projetos</w:t>
      </w:r>
      <w:r>
        <w:rPr>
          <w:spacing w:val="38"/>
          <w:sz w:val="16"/>
        </w:rPr>
        <w:t> </w:t>
      </w:r>
      <w:r>
        <w:rPr>
          <w:sz w:val="16"/>
        </w:rPr>
        <w:t>e</w:t>
      </w:r>
      <w:r>
        <w:rPr>
          <w:spacing w:val="38"/>
          <w:sz w:val="16"/>
        </w:rPr>
        <w:t> </w:t>
      </w:r>
      <w:r>
        <w:rPr>
          <w:sz w:val="16"/>
        </w:rPr>
        <w:t>programas</w:t>
      </w:r>
      <w:r>
        <w:rPr>
          <w:spacing w:val="38"/>
          <w:sz w:val="16"/>
        </w:rPr>
        <w:t> </w:t>
      </w:r>
      <w:r>
        <w:rPr>
          <w:sz w:val="16"/>
        </w:rPr>
        <w:t>parcialmente</w:t>
      </w:r>
      <w:r>
        <w:rPr>
          <w:spacing w:val="38"/>
          <w:sz w:val="16"/>
        </w:rPr>
        <w:t> </w:t>
      </w:r>
      <w:r>
        <w:rPr>
          <w:sz w:val="16"/>
        </w:rPr>
        <w:t>financiados</w:t>
      </w:r>
      <w:r>
        <w:rPr>
          <w:spacing w:val="38"/>
          <w:sz w:val="16"/>
        </w:rPr>
        <w:t> </w:t>
      </w:r>
      <w:r>
        <w:rPr>
          <w:sz w:val="16"/>
        </w:rPr>
        <w:t>por</w:t>
      </w:r>
      <w:r>
        <w:rPr>
          <w:spacing w:val="38"/>
          <w:sz w:val="16"/>
        </w:rPr>
        <w:t> </w:t>
      </w:r>
      <w:r>
        <w:rPr>
          <w:sz w:val="16"/>
        </w:rPr>
        <w:t>agência</w:t>
      </w:r>
      <w:r>
        <w:rPr>
          <w:spacing w:val="38"/>
          <w:sz w:val="16"/>
        </w:rPr>
        <w:t> </w:t>
      </w:r>
      <w:r>
        <w:rPr>
          <w:sz w:val="16"/>
        </w:rPr>
        <w:t>oficial</w:t>
      </w:r>
      <w:r>
        <w:rPr>
          <w:spacing w:val="38"/>
          <w:sz w:val="16"/>
        </w:rPr>
        <w:t> </w:t>
      </w:r>
      <w:r>
        <w:rPr>
          <w:sz w:val="16"/>
        </w:rPr>
        <w:t>de</w:t>
      </w:r>
      <w:r>
        <w:rPr>
          <w:spacing w:val="38"/>
          <w:sz w:val="16"/>
        </w:rPr>
        <w:t> </w:t>
      </w:r>
      <w:r>
        <w:rPr>
          <w:sz w:val="16"/>
        </w:rPr>
        <w:t>cooperação</w:t>
      </w:r>
      <w:r>
        <w:rPr>
          <w:spacing w:val="38"/>
          <w:sz w:val="16"/>
        </w:rPr>
        <w:t> </w:t>
      </w:r>
      <w:r>
        <w:rPr>
          <w:sz w:val="16"/>
        </w:rPr>
        <w:t>estrangeira</w:t>
      </w:r>
      <w:r>
        <w:rPr>
          <w:spacing w:val="38"/>
          <w:sz w:val="16"/>
        </w:rPr>
        <w:t> </w:t>
      </w:r>
      <w:r>
        <w:rPr>
          <w:sz w:val="16"/>
        </w:rPr>
        <w:t>ou</w:t>
      </w:r>
      <w:r>
        <w:rPr>
          <w:spacing w:val="38"/>
          <w:sz w:val="16"/>
        </w:rPr>
        <w:t> </w:t>
      </w:r>
      <w:r>
        <w:rPr>
          <w:sz w:val="16"/>
        </w:rPr>
        <w:t>por</w:t>
      </w:r>
      <w:r>
        <w:rPr>
          <w:spacing w:val="38"/>
          <w:sz w:val="16"/>
        </w:rPr>
        <w:t> </w:t>
      </w:r>
      <w:r>
        <w:rPr>
          <w:sz w:val="16"/>
        </w:rPr>
        <w:t>organismo</w:t>
      </w:r>
      <w:r>
        <w:rPr>
          <w:spacing w:val="38"/>
          <w:sz w:val="16"/>
        </w:rPr>
        <w:t> </w:t>
      </w:r>
      <w:r>
        <w:rPr>
          <w:sz w:val="16"/>
        </w:rPr>
        <w:t>financeiro</w:t>
      </w:r>
      <w:r>
        <w:rPr>
          <w:spacing w:val="38"/>
          <w:sz w:val="16"/>
        </w:rPr>
        <w:t> </w:t>
      </w:r>
      <w:r>
        <w:rPr>
          <w:sz w:val="16"/>
        </w:rPr>
        <w:t>internacional</w:t>
      </w:r>
      <w:r>
        <w:rPr>
          <w:spacing w:val="38"/>
          <w:sz w:val="16"/>
        </w:rPr>
        <w:t> </w:t>
      </w:r>
      <w:r>
        <w:rPr>
          <w:sz w:val="16"/>
        </w:rPr>
        <w:t>com</w:t>
      </w:r>
      <w:r>
        <w:rPr>
          <w:spacing w:val="38"/>
          <w:sz w:val="16"/>
        </w:rPr>
        <w:t> </w:t>
      </w:r>
      <w:r>
        <w:rPr>
          <w:sz w:val="16"/>
        </w:rPr>
        <w:t>recursos</w:t>
      </w:r>
      <w:r>
        <w:rPr>
          <w:spacing w:val="38"/>
          <w:sz w:val="16"/>
        </w:rPr>
        <w:t> </w:t>
      </w:r>
      <w:r>
        <w:rPr>
          <w:sz w:val="16"/>
        </w:rPr>
        <w:t>do</w:t>
      </w:r>
      <w:r>
        <w:rPr>
          <w:spacing w:val="40"/>
          <w:sz w:val="16"/>
        </w:rPr>
        <w:t> </w:t>
      </w:r>
      <w:r>
        <w:rPr>
          <w:sz w:val="16"/>
        </w:rPr>
        <w:t>financiamento</w:t>
      </w:r>
      <w:r>
        <w:rPr>
          <w:spacing w:val="12"/>
          <w:sz w:val="16"/>
        </w:rPr>
        <w:t> </w:t>
      </w:r>
      <w:r>
        <w:rPr>
          <w:sz w:val="16"/>
        </w:rPr>
        <w:t>ou</w:t>
      </w:r>
      <w:r>
        <w:rPr>
          <w:spacing w:val="12"/>
          <w:sz w:val="16"/>
        </w:rPr>
        <w:t> </w:t>
      </w:r>
      <w:r>
        <w:rPr>
          <w:sz w:val="16"/>
        </w:rPr>
        <w:t>da</w:t>
      </w:r>
      <w:r>
        <w:rPr>
          <w:spacing w:val="12"/>
          <w:sz w:val="16"/>
        </w:rPr>
        <w:t> </w:t>
      </w:r>
      <w:r>
        <w:rPr>
          <w:sz w:val="16"/>
        </w:rPr>
        <w:t>contrapartida</w:t>
      </w:r>
      <w:r>
        <w:rPr>
          <w:spacing w:val="12"/>
          <w:sz w:val="16"/>
        </w:rPr>
        <w:t> </w:t>
      </w:r>
      <w:r>
        <w:rPr>
          <w:sz w:val="16"/>
        </w:rPr>
        <w:t>nacional,</w:t>
      </w:r>
      <w:r>
        <w:rPr>
          <w:spacing w:val="12"/>
          <w:sz w:val="16"/>
        </w:rPr>
        <w:t> </w:t>
      </w:r>
      <w:r>
        <w:rPr>
          <w:sz w:val="16"/>
        </w:rPr>
        <w:t>não</w:t>
      </w:r>
      <w:r>
        <w:rPr>
          <w:spacing w:val="12"/>
          <w:sz w:val="16"/>
        </w:rPr>
        <w:t> </w:t>
      </w:r>
      <w:r>
        <w:rPr>
          <w:sz w:val="16"/>
        </w:rPr>
        <w:t>poderá</w:t>
      </w:r>
      <w:r>
        <w:rPr>
          <w:spacing w:val="12"/>
          <w:sz w:val="16"/>
        </w:rPr>
        <w:t> </w:t>
      </w:r>
      <w:r>
        <w:rPr>
          <w:sz w:val="16"/>
        </w:rPr>
        <w:t>participar</w:t>
      </w:r>
      <w:r>
        <w:rPr>
          <w:spacing w:val="12"/>
          <w:sz w:val="16"/>
        </w:rPr>
        <w:t> </w:t>
      </w:r>
      <w:r>
        <w:rPr>
          <w:sz w:val="16"/>
        </w:rPr>
        <w:t>pessoa</w:t>
      </w:r>
      <w:r>
        <w:rPr>
          <w:spacing w:val="12"/>
          <w:sz w:val="16"/>
        </w:rPr>
        <w:t> </w:t>
      </w:r>
      <w:r>
        <w:rPr>
          <w:sz w:val="16"/>
        </w:rPr>
        <w:t>física</w:t>
      </w:r>
      <w:r>
        <w:rPr>
          <w:spacing w:val="12"/>
          <w:sz w:val="16"/>
        </w:rPr>
        <w:t> </w:t>
      </w:r>
      <w:r>
        <w:rPr>
          <w:sz w:val="16"/>
        </w:rPr>
        <w:t>ou</w:t>
      </w:r>
      <w:r>
        <w:rPr>
          <w:spacing w:val="12"/>
          <w:sz w:val="16"/>
        </w:rPr>
        <w:t> </w:t>
      </w:r>
      <w:r>
        <w:rPr>
          <w:sz w:val="16"/>
        </w:rPr>
        <w:t>jurídica</w:t>
      </w:r>
      <w:r>
        <w:rPr>
          <w:spacing w:val="12"/>
          <w:sz w:val="16"/>
        </w:rPr>
        <w:t> </w:t>
      </w:r>
      <w:r>
        <w:rPr>
          <w:sz w:val="16"/>
        </w:rPr>
        <w:t>que</w:t>
      </w:r>
      <w:r>
        <w:rPr>
          <w:spacing w:val="12"/>
          <w:sz w:val="16"/>
        </w:rPr>
        <w:t> </w:t>
      </w:r>
      <w:r>
        <w:rPr>
          <w:sz w:val="16"/>
        </w:rPr>
        <w:t>integre</w:t>
      </w:r>
      <w:r>
        <w:rPr>
          <w:spacing w:val="12"/>
          <w:sz w:val="16"/>
        </w:rPr>
        <w:t> </w:t>
      </w:r>
      <w:r>
        <w:rPr>
          <w:sz w:val="16"/>
        </w:rPr>
        <w:t>o</w:t>
      </w:r>
      <w:r>
        <w:rPr>
          <w:spacing w:val="12"/>
          <w:sz w:val="16"/>
        </w:rPr>
        <w:t> </w:t>
      </w:r>
      <w:r>
        <w:rPr>
          <w:sz w:val="16"/>
        </w:rPr>
        <w:t>rol</w:t>
      </w:r>
      <w:r>
        <w:rPr>
          <w:spacing w:val="12"/>
          <w:sz w:val="16"/>
        </w:rPr>
        <w:t> </w:t>
      </w:r>
      <w:r>
        <w:rPr>
          <w:sz w:val="16"/>
        </w:rPr>
        <w:t>de</w:t>
      </w:r>
      <w:r>
        <w:rPr>
          <w:spacing w:val="12"/>
          <w:sz w:val="16"/>
        </w:rPr>
        <w:t> </w:t>
      </w:r>
      <w:r>
        <w:rPr>
          <w:sz w:val="16"/>
        </w:rPr>
        <w:t>pessoas</w:t>
      </w:r>
      <w:r>
        <w:rPr>
          <w:spacing w:val="12"/>
          <w:sz w:val="16"/>
        </w:rPr>
        <w:t> </w:t>
      </w:r>
      <w:r>
        <w:rPr>
          <w:sz w:val="16"/>
        </w:rPr>
        <w:t>sancionadas</w:t>
      </w:r>
      <w:r>
        <w:rPr>
          <w:spacing w:val="12"/>
          <w:sz w:val="16"/>
        </w:rPr>
        <w:t> </w:t>
      </w:r>
      <w:r>
        <w:rPr>
          <w:sz w:val="16"/>
        </w:rPr>
        <w:t>por</w:t>
      </w:r>
      <w:r>
        <w:rPr>
          <w:spacing w:val="12"/>
          <w:sz w:val="16"/>
        </w:rPr>
        <w:t> </w:t>
      </w:r>
      <w:r>
        <w:rPr>
          <w:sz w:val="16"/>
        </w:rPr>
        <w:t>essas</w:t>
      </w:r>
      <w:r>
        <w:rPr>
          <w:spacing w:val="12"/>
          <w:sz w:val="16"/>
        </w:rPr>
        <w:t> </w:t>
      </w:r>
      <w:r>
        <w:rPr>
          <w:sz w:val="16"/>
        </w:rPr>
        <w:t>entidades</w:t>
      </w:r>
      <w:r>
        <w:rPr>
          <w:spacing w:val="12"/>
          <w:sz w:val="16"/>
        </w:rPr>
        <w:t> </w:t>
      </w:r>
      <w:r>
        <w:rPr>
          <w:sz w:val="16"/>
        </w:rPr>
        <w:t>ou</w:t>
      </w:r>
      <w:r>
        <w:rPr>
          <w:spacing w:val="12"/>
          <w:sz w:val="16"/>
        </w:rPr>
        <w:t> </w:t>
      </w:r>
      <w:r>
        <w:rPr>
          <w:sz w:val="16"/>
        </w:rPr>
        <w:t>que</w:t>
      </w:r>
      <w:r>
        <w:rPr>
          <w:spacing w:val="12"/>
          <w:sz w:val="16"/>
        </w:rPr>
        <w:t> </w:t>
      </w:r>
      <w:r>
        <w:rPr>
          <w:sz w:val="16"/>
        </w:rPr>
        <w:t>seja</w:t>
      </w:r>
      <w:r>
        <w:rPr>
          <w:spacing w:val="12"/>
          <w:sz w:val="16"/>
        </w:rPr>
        <w:t> </w:t>
      </w:r>
      <w:r>
        <w:rPr>
          <w:sz w:val="16"/>
        </w:rPr>
        <w:t>declarada</w:t>
      </w:r>
      <w:r>
        <w:rPr>
          <w:spacing w:val="12"/>
          <w:sz w:val="16"/>
        </w:rPr>
        <w:t> </w:t>
      </w:r>
      <w:r>
        <w:rPr>
          <w:sz w:val="16"/>
        </w:rPr>
        <w:t>inidônea</w:t>
      </w:r>
      <w:r>
        <w:rPr>
          <w:spacing w:val="12"/>
          <w:sz w:val="16"/>
        </w:rPr>
        <w:t> </w:t>
      </w:r>
      <w:r>
        <w:rPr>
          <w:sz w:val="16"/>
        </w:rPr>
        <w:t>nos</w:t>
      </w:r>
      <w:r>
        <w:rPr>
          <w:spacing w:val="12"/>
          <w:sz w:val="16"/>
        </w:rPr>
        <w:t> </w:t>
      </w:r>
      <w:r>
        <w:rPr>
          <w:sz w:val="16"/>
        </w:rPr>
        <w:t>termos</w:t>
      </w:r>
      <w:r>
        <w:rPr>
          <w:spacing w:val="12"/>
          <w:sz w:val="16"/>
        </w:rPr>
        <w:t> </w:t>
      </w:r>
      <w:r>
        <w:rPr>
          <w:sz w:val="16"/>
        </w:rPr>
        <w:t>da</w:t>
      </w:r>
      <w:r>
        <w:rPr>
          <w:spacing w:val="12"/>
          <w:sz w:val="16"/>
        </w:rPr>
        <w:t> </w:t>
      </w:r>
      <w:hyperlink r:id="rId6">
        <w:r>
          <w:rPr>
            <w:color w:val="0000FF"/>
            <w:sz w:val="16"/>
            <w:u w:val="single" w:color="0000FF"/>
          </w:rPr>
          <w:t>Lei</w:t>
        </w:r>
        <w:r>
          <w:rPr>
            <w:color w:val="0000FF"/>
            <w:spacing w:val="12"/>
            <w:sz w:val="16"/>
            <w:u w:val="single" w:color="0000FF"/>
          </w:rPr>
          <w:t> </w:t>
        </w:r>
        <w:r>
          <w:rPr>
            <w:color w:val="0000FF"/>
            <w:sz w:val="16"/>
            <w:u w:val="single" w:color="0000FF"/>
          </w:rPr>
          <w:t>nº</w:t>
        </w:r>
        <w:r>
          <w:rPr>
            <w:color w:val="0000FF"/>
            <w:spacing w:val="12"/>
            <w:sz w:val="16"/>
            <w:u w:val="single" w:color="0000FF"/>
          </w:rPr>
          <w:t> </w:t>
        </w:r>
        <w:r>
          <w:rPr>
            <w:color w:val="0000FF"/>
            <w:sz w:val="16"/>
            <w:u w:val="single" w:color="0000FF"/>
          </w:rPr>
          <w:t>14.133/2021</w:t>
        </w:r>
      </w:hyperlink>
      <w:r>
        <w:rPr>
          <w:sz w:val="16"/>
        </w:rPr>
        <w:t>.</w:t>
      </w:r>
    </w:p>
    <w:p>
      <w:pPr>
        <w:pStyle w:val="ListParagraph"/>
        <w:numPr>
          <w:ilvl w:val="1"/>
          <w:numId w:val="2"/>
        </w:numPr>
        <w:tabs>
          <w:tab w:pos="602" w:val="left" w:leader="none"/>
        </w:tabs>
        <w:spacing w:line="240" w:lineRule="auto" w:before="173" w:after="0"/>
        <w:ind w:left="291" w:right="274" w:firstLine="0"/>
        <w:jc w:val="left"/>
        <w:rPr>
          <w:sz w:val="16"/>
        </w:rPr>
      </w:pPr>
      <w:r>
        <w:rPr>
          <w:sz w:val="16"/>
        </w:rPr>
        <w:t>A</w:t>
      </w:r>
      <w:r>
        <w:rPr>
          <w:spacing w:val="-2"/>
          <w:sz w:val="16"/>
        </w:rPr>
        <w:t> </w:t>
      </w:r>
      <w:r>
        <w:rPr>
          <w:sz w:val="16"/>
        </w:rPr>
        <w:t>vedação</w:t>
      </w:r>
      <w:r>
        <w:rPr>
          <w:spacing w:val="9"/>
          <w:sz w:val="16"/>
        </w:rPr>
        <w:t> </w:t>
      </w:r>
      <w:r>
        <w:rPr>
          <w:sz w:val="16"/>
        </w:rPr>
        <w:t>de</w:t>
      </w:r>
      <w:r>
        <w:rPr>
          <w:spacing w:val="9"/>
          <w:sz w:val="16"/>
        </w:rPr>
        <w:t> </w:t>
      </w:r>
      <w:r>
        <w:rPr>
          <w:sz w:val="16"/>
        </w:rPr>
        <w:t>que</w:t>
      </w:r>
      <w:r>
        <w:rPr>
          <w:spacing w:val="9"/>
          <w:sz w:val="16"/>
        </w:rPr>
        <w:t> </w:t>
      </w:r>
      <w:r>
        <w:rPr>
          <w:sz w:val="16"/>
        </w:rPr>
        <w:t>trata</w:t>
      </w:r>
      <w:r>
        <w:rPr>
          <w:spacing w:val="9"/>
          <w:sz w:val="16"/>
        </w:rPr>
        <w:t> </w:t>
      </w:r>
      <w:r>
        <w:rPr>
          <w:sz w:val="16"/>
        </w:rPr>
        <w:t>o</w:t>
      </w:r>
      <w:r>
        <w:rPr>
          <w:spacing w:val="9"/>
          <w:sz w:val="16"/>
        </w:rPr>
        <w:t> </w:t>
      </w:r>
      <w:r>
        <w:rPr>
          <w:sz w:val="16"/>
        </w:rPr>
        <w:t>item</w:t>
      </w:r>
      <w:r>
        <w:rPr>
          <w:spacing w:val="9"/>
          <w:sz w:val="16"/>
        </w:rPr>
        <w:t> </w:t>
      </w:r>
      <w:r>
        <w:rPr>
          <w:sz w:val="16"/>
        </w:rPr>
        <w:t>2.7.8</w:t>
      </w:r>
      <w:r>
        <w:rPr>
          <w:spacing w:val="9"/>
          <w:sz w:val="16"/>
        </w:rPr>
        <w:t> </w:t>
      </w:r>
      <w:r>
        <w:rPr>
          <w:sz w:val="16"/>
        </w:rPr>
        <w:t>estende-se</w:t>
      </w:r>
      <w:r>
        <w:rPr>
          <w:spacing w:val="9"/>
          <w:sz w:val="16"/>
        </w:rPr>
        <w:t> </w:t>
      </w:r>
      <w:r>
        <w:rPr>
          <w:sz w:val="16"/>
        </w:rPr>
        <w:t>a</w:t>
      </w:r>
      <w:r>
        <w:rPr>
          <w:spacing w:val="9"/>
          <w:sz w:val="16"/>
        </w:rPr>
        <w:t> </w:t>
      </w:r>
      <w:r>
        <w:rPr>
          <w:sz w:val="16"/>
        </w:rPr>
        <w:t>terceiro</w:t>
      </w:r>
      <w:r>
        <w:rPr>
          <w:spacing w:val="9"/>
          <w:sz w:val="16"/>
        </w:rPr>
        <w:t> </w:t>
      </w:r>
      <w:r>
        <w:rPr>
          <w:sz w:val="16"/>
        </w:rPr>
        <w:t>que</w:t>
      </w:r>
      <w:r>
        <w:rPr>
          <w:spacing w:val="9"/>
          <w:sz w:val="16"/>
        </w:rPr>
        <w:t> </w:t>
      </w:r>
      <w:r>
        <w:rPr>
          <w:sz w:val="16"/>
        </w:rPr>
        <w:t>auxilie</w:t>
      </w:r>
      <w:r>
        <w:rPr>
          <w:spacing w:val="9"/>
          <w:sz w:val="16"/>
        </w:rPr>
        <w:t> </w:t>
      </w:r>
      <w:r>
        <w:rPr>
          <w:sz w:val="16"/>
        </w:rPr>
        <w:t>a</w:t>
      </w:r>
      <w:r>
        <w:rPr>
          <w:spacing w:val="9"/>
          <w:sz w:val="16"/>
        </w:rPr>
        <w:t> </w:t>
      </w:r>
      <w:r>
        <w:rPr>
          <w:sz w:val="16"/>
        </w:rPr>
        <w:t>condução</w:t>
      </w:r>
      <w:r>
        <w:rPr>
          <w:spacing w:val="9"/>
          <w:sz w:val="16"/>
        </w:rPr>
        <w:t> </w:t>
      </w:r>
      <w:r>
        <w:rPr>
          <w:sz w:val="16"/>
        </w:rPr>
        <w:t>da</w:t>
      </w:r>
      <w:r>
        <w:rPr>
          <w:spacing w:val="9"/>
          <w:sz w:val="16"/>
        </w:rPr>
        <w:t> </w:t>
      </w:r>
      <w:r>
        <w:rPr>
          <w:sz w:val="16"/>
        </w:rPr>
        <w:t>contratação</w:t>
      </w:r>
      <w:r>
        <w:rPr>
          <w:spacing w:val="9"/>
          <w:sz w:val="16"/>
        </w:rPr>
        <w:t> </w:t>
      </w:r>
      <w:r>
        <w:rPr>
          <w:sz w:val="16"/>
        </w:rPr>
        <w:t>na</w:t>
      </w:r>
      <w:r>
        <w:rPr>
          <w:spacing w:val="9"/>
          <w:sz w:val="16"/>
        </w:rPr>
        <w:t> </w:t>
      </w:r>
      <w:r>
        <w:rPr>
          <w:sz w:val="16"/>
        </w:rPr>
        <w:t>qualidade</w:t>
      </w:r>
      <w:r>
        <w:rPr>
          <w:spacing w:val="9"/>
          <w:sz w:val="16"/>
        </w:rPr>
        <w:t> </w:t>
      </w:r>
      <w:r>
        <w:rPr>
          <w:sz w:val="16"/>
        </w:rPr>
        <w:t>de</w:t>
      </w:r>
      <w:r>
        <w:rPr>
          <w:spacing w:val="9"/>
          <w:sz w:val="16"/>
        </w:rPr>
        <w:t> </w:t>
      </w:r>
      <w:r>
        <w:rPr>
          <w:sz w:val="16"/>
        </w:rPr>
        <w:t>integrante</w:t>
      </w:r>
      <w:r>
        <w:rPr>
          <w:spacing w:val="9"/>
          <w:sz w:val="16"/>
        </w:rPr>
        <w:t> </w:t>
      </w:r>
      <w:r>
        <w:rPr>
          <w:sz w:val="16"/>
        </w:rPr>
        <w:t>de</w:t>
      </w:r>
      <w:r>
        <w:rPr>
          <w:spacing w:val="9"/>
          <w:sz w:val="16"/>
        </w:rPr>
        <w:t> </w:t>
      </w:r>
      <w:r>
        <w:rPr>
          <w:sz w:val="16"/>
        </w:rPr>
        <w:t>equipe</w:t>
      </w:r>
      <w:r>
        <w:rPr>
          <w:spacing w:val="9"/>
          <w:sz w:val="16"/>
        </w:rPr>
        <w:t> </w:t>
      </w:r>
      <w:r>
        <w:rPr>
          <w:sz w:val="16"/>
        </w:rPr>
        <w:t>de</w:t>
      </w:r>
      <w:r>
        <w:rPr>
          <w:spacing w:val="9"/>
          <w:sz w:val="16"/>
        </w:rPr>
        <w:t> </w:t>
      </w:r>
      <w:r>
        <w:rPr>
          <w:sz w:val="16"/>
        </w:rPr>
        <w:t>apoio,</w:t>
      </w:r>
      <w:r>
        <w:rPr>
          <w:spacing w:val="9"/>
          <w:sz w:val="16"/>
        </w:rPr>
        <w:t> </w:t>
      </w:r>
      <w:r>
        <w:rPr>
          <w:sz w:val="16"/>
        </w:rPr>
        <w:t>profissional</w:t>
      </w:r>
      <w:r>
        <w:rPr>
          <w:spacing w:val="9"/>
          <w:sz w:val="16"/>
        </w:rPr>
        <w:t> </w:t>
      </w:r>
      <w:r>
        <w:rPr>
          <w:sz w:val="16"/>
        </w:rPr>
        <w:t>especializado</w:t>
      </w:r>
      <w:r>
        <w:rPr>
          <w:spacing w:val="9"/>
          <w:sz w:val="16"/>
        </w:rPr>
        <w:t> </w:t>
      </w:r>
      <w:r>
        <w:rPr>
          <w:sz w:val="16"/>
        </w:rPr>
        <w:t>ou</w:t>
      </w:r>
      <w:r>
        <w:rPr>
          <w:spacing w:val="9"/>
          <w:sz w:val="16"/>
        </w:rPr>
        <w:t> </w:t>
      </w:r>
      <w:r>
        <w:rPr>
          <w:sz w:val="16"/>
        </w:rPr>
        <w:t>funcionário</w:t>
      </w:r>
      <w:r>
        <w:rPr>
          <w:spacing w:val="9"/>
          <w:sz w:val="16"/>
        </w:rPr>
        <w:t> </w:t>
      </w:r>
      <w:r>
        <w:rPr>
          <w:sz w:val="16"/>
        </w:rPr>
        <w:t>ou</w:t>
      </w:r>
      <w:r>
        <w:rPr>
          <w:spacing w:val="9"/>
          <w:sz w:val="16"/>
        </w:rPr>
        <w:t> </w:t>
      </w:r>
      <w:r>
        <w:rPr>
          <w:sz w:val="16"/>
        </w:rPr>
        <w:t>representante</w:t>
      </w:r>
      <w:r>
        <w:rPr>
          <w:spacing w:val="9"/>
          <w:sz w:val="16"/>
        </w:rPr>
        <w:t> </w:t>
      </w:r>
      <w:r>
        <w:rPr>
          <w:sz w:val="16"/>
        </w:rPr>
        <w:t>de</w:t>
      </w:r>
      <w:r>
        <w:rPr>
          <w:spacing w:val="9"/>
          <w:sz w:val="16"/>
        </w:rPr>
        <w:t> </w:t>
      </w:r>
      <w:r>
        <w:rPr>
          <w:sz w:val="16"/>
        </w:rPr>
        <w:t>empresa</w:t>
      </w:r>
      <w:r>
        <w:rPr>
          <w:spacing w:val="9"/>
          <w:sz w:val="16"/>
        </w:rPr>
        <w:t> </w:t>
      </w:r>
      <w:r>
        <w:rPr>
          <w:sz w:val="16"/>
        </w:rPr>
        <w:t>que</w:t>
      </w:r>
      <w:r>
        <w:rPr>
          <w:spacing w:val="40"/>
          <w:sz w:val="16"/>
        </w:rPr>
        <w:t> </w:t>
      </w:r>
      <w:r>
        <w:rPr>
          <w:sz w:val="16"/>
        </w:rPr>
        <w:t>preste assessoria técnica.</w:t>
      </w:r>
    </w:p>
    <w:p>
      <w:pPr>
        <w:pStyle w:val="Heading1"/>
        <w:numPr>
          <w:ilvl w:val="1"/>
          <w:numId w:val="2"/>
        </w:numPr>
        <w:tabs>
          <w:tab w:pos="616" w:val="left" w:leader="none"/>
        </w:tabs>
        <w:spacing w:line="240" w:lineRule="auto" w:before="163" w:after="0"/>
        <w:ind w:left="616" w:right="0" w:hanging="325"/>
        <w:jc w:val="left"/>
      </w:pPr>
      <w:r>
        <w:rPr/>
        <w:t>É</w:t>
      </w:r>
      <w:r>
        <w:rPr>
          <w:spacing w:val="7"/>
        </w:rPr>
        <w:t> </w:t>
      </w:r>
      <w:r>
        <w:rPr/>
        <w:t>vedada</w:t>
      </w:r>
      <w:r>
        <w:rPr>
          <w:spacing w:val="8"/>
        </w:rPr>
        <w:t> </w:t>
      </w:r>
      <w:r>
        <w:rPr/>
        <w:t>a</w:t>
      </w:r>
      <w:r>
        <w:rPr>
          <w:spacing w:val="8"/>
        </w:rPr>
        <w:t> </w:t>
      </w:r>
      <w:r>
        <w:rPr/>
        <w:t>participação</w:t>
      </w:r>
      <w:r>
        <w:rPr>
          <w:spacing w:val="7"/>
        </w:rPr>
        <w:t> </w:t>
      </w:r>
      <w:r>
        <w:rPr/>
        <w:t>de</w:t>
      </w:r>
      <w:r>
        <w:rPr>
          <w:spacing w:val="8"/>
        </w:rPr>
        <w:t> </w:t>
      </w:r>
      <w:r>
        <w:rPr/>
        <w:t>pessoas</w:t>
      </w:r>
      <w:r>
        <w:rPr>
          <w:spacing w:val="8"/>
        </w:rPr>
        <w:t> </w:t>
      </w:r>
      <w:r>
        <w:rPr/>
        <w:t>jurídicas</w:t>
      </w:r>
      <w:r>
        <w:rPr>
          <w:spacing w:val="7"/>
        </w:rPr>
        <w:t> </w:t>
      </w:r>
      <w:r>
        <w:rPr/>
        <w:t>reunidas</w:t>
      </w:r>
      <w:r>
        <w:rPr>
          <w:spacing w:val="8"/>
        </w:rPr>
        <w:t> </w:t>
      </w:r>
      <w:r>
        <w:rPr/>
        <w:t>em</w:t>
      </w:r>
      <w:r>
        <w:rPr>
          <w:spacing w:val="8"/>
        </w:rPr>
        <w:t> </w:t>
      </w:r>
      <w:r>
        <w:rPr>
          <w:spacing w:val="-2"/>
        </w:rPr>
        <w:t>consórcio.</w:t>
      </w:r>
    </w:p>
    <w:p>
      <w:pPr>
        <w:pStyle w:val="BodyText"/>
        <w:spacing w:before="9"/>
        <w:ind w:left="0"/>
        <w:rPr>
          <w:b/>
        </w:rPr>
      </w:pPr>
    </w:p>
    <w:p>
      <w:pPr>
        <w:pStyle w:val="ListParagraph"/>
        <w:numPr>
          <w:ilvl w:val="2"/>
          <w:numId w:val="2"/>
        </w:numPr>
        <w:tabs>
          <w:tab w:pos="739" w:val="left" w:leader="none"/>
        </w:tabs>
        <w:spacing w:line="240" w:lineRule="auto" w:before="0" w:after="0"/>
        <w:ind w:left="739" w:right="0" w:hanging="448"/>
        <w:jc w:val="left"/>
        <w:rPr>
          <w:sz w:val="16"/>
        </w:rPr>
      </w:pPr>
      <w:r>
        <w:rPr>
          <w:sz w:val="16"/>
        </w:rPr>
        <w:t>Não</w:t>
      </w:r>
      <w:r>
        <w:rPr>
          <w:spacing w:val="7"/>
          <w:sz w:val="16"/>
        </w:rPr>
        <w:t> </w:t>
      </w:r>
      <w:r>
        <w:rPr>
          <w:sz w:val="16"/>
        </w:rPr>
        <w:t>será</w:t>
      </w:r>
      <w:r>
        <w:rPr>
          <w:spacing w:val="8"/>
          <w:sz w:val="16"/>
        </w:rPr>
        <w:t> </w:t>
      </w:r>
      <w:r>
        <w:rPr>
          <w:sz w:val="16"/>
        </w:rPr>
        <w:t>permitida</w:t>
      </w:r>
      <w:r>
        <w:rPr>
          <w:spacing w:val="7"/>
          <w:sz w:val="16"/>
        </w:rPr>
        <w:t> </w:t>
      </w:r>
      <w:r>
        <w:rPr>
          <w:sz w:val="16"/>
        </w:rPr>
        <w:t>a</w:t>
      </w:r>
      <w:r>
        <w:rPr>
          <w:spacing w:val="8"/>
          <w:sz w:val="16"/>
        </w:rPr>
        <w:t> </w:t>
      </w:r>
      <w:r>
        <w:rPr>
          <w:sz w:val="16"/>
        </w:rPr>
        <w:t>participação</w:t>
      </w:r>
      <w:r>
        <w:rPr>
          <w:spacing w:val="7"/>
          <w:sz w:val="16"/>
        </w:rPr>
        <w:t> </w:t>
      </w:r>
      <w:r>
        <w:rPr>
          <w:sz w:val="16"/>
        </w:rPr>
        <w:t>de</w:t>
      </w:r>
      <w:r>
        <w:rPr>
          <w:spacing w:val="8"/>
          <w:sz w:val="16"/>
        </w:rPr>
        <w:t> </w:t>
      </w:r>
      <w:r>
        <w:rPr>
          <w:sz w:val="16"/>
        </w:rPr>
        <w:t>licitantes</w:t>
      </w:r>
      <w:r>
        <w:rPr>
          <w:spacing w:val="7"/>
          <w:sz w:val="16"/>
        </w:rPr>
        <w:t> </w:t>
      </w:r>
      <w:r>
        <w:rPr>
          <w:sz w:val="16"/>
        </w:rPr>
        <w:t>em</w:t>
      </w:r>
      <w:r>
        <w:rPr>
          <w:spacing w:val="8"/>
          <w:sz w:val="16"/>
        </w:rPr>
        <w:t> </w:t>
      </w:r>
      <w:r>
        <w:rPr>
          <w:sz w:val="16"/>
        </w:rPr>
        <w:t>regime</w:t>
      </w:r>
      <w:r>
        <w:rPr>
          <w:spacing w:val="8"/>
          <w:sz w:val="16"/>
        </w:rPr>
        <w:t> </w:t>
      </w:r>
      <w:r>
        <w:rPr>
          <w:sz w:val="16"/>
        </w:rPr>
        <w:t>de</w:t>
      </w:r>
      <w:r>
        <w:rPr>
          <w:spacing w:val="7"/>
          <w:sz w:val="16"/>
        </w:rPr>
        <w:t> </w:t>
      </w:r>
      <w:r>
        <w:rPr>
          <w:sz w:val="16"/>
        </w:rPr>
        <w:t>consórcio</w:t>
      </w:r>
      <w:r>
        <w:rPr>
          <w:spacing w:val="8"/>
          <w:sz w:val="16"/>
        </w:rPr>
        <w:t> </w:t>
      </w:r>
      <w:r>
        <w:rPr>
          <w:sz w:val="16"/>
        </w:rPr>
        <w:t>ou</w:t>
      </w:r>
      <w:r>
        <w:rPr>
          <w:spacing w:val="7"/>
          <w:sz w:val="16"/>
        </w:rPr>
        <w:t> </w:t>
      </w:r>
      <w:r>
        <w:rPr>
          <w:sz w:val="16"/>
        </w:rPr>
        <w:t>cooperativas.</w:t>
      </w:r>
      <w:r>
        <w:rPr>
          <w:spacing w:val="-3"/>
          <w:sz w:val="16"/>
        </w:rPr>
        <w:t> </w:t>
      </w:r>
      <w:r>
        <w:rPr>
          <w:sz w:val="16"/>
        </w:rPr>
        <w:t>A</w:t>
      </w:r>
      <w:r>
        <w:rPr>
          <w:spacing w:val="-3"/>
          <w:sz w:val="16"/>
        </w:rPr>
        <w:t> </w:t>
      </w:r>
      <w:r>
        <w:rPr>
          <w:sz w:val="16"/>
        </w:rPr>
        <w:t>contratação</w:t>
      </w:r>
      <w:r>
        <w:rPr>
          <w:spacing w:val="8"/>
          <w:sz w:val="16"/>
        </w:rPr>
        <w:t> </w:t>
      </w:r>
      <w:r>
        <w:rPr>
          <w:sz w:val="16"/>
        </w:rPr>
        <w:t>não</w:t>
      </w:r>
      <w:r>
        <w:rPr>
          <w:spacing w:val="7"/>
          <w:sz w:val="16"/>
        </w:rPr>
        <w:t> </w:t>
      </w:r>
      <w:r>
        <w:rPr>
          <w:sz w:val="16"/>
        </w:rPr>
        <w:t>é</w:t>
      </w:r>
      <w:r>
        <w:rPr>
          <w:spacing w:val="8"/>
          <w:sz w:val="16"/>
        </w:rPr>
        <w:t> </w:t>
      </w:r>
      <w:r>
        <w:rPr>
          <w:sz w:val="16"/>
        </w:rPr>
        <w:t>considerada</w:t>
      </w:r>
      <w:r>
        <w:rPr>
          <w:spacing w:val="7"/>
          <w:sz w:val="16"/>
        </w:rPr>
        <w:t> </w:t>
      </w:r>
      <w:r>
        <w:rPr>
          <w:sz w:val="16"/>
        </w:rPr>
        <w:t>de</w:t>
      </w:r>
      <w:r>
        <w:rPr>
          <w:spacing w:val="8"/>
          <w:sz w:val="16"/>
        </w:rPr>
        <w:t> </w:t>
      </w:r>
      <w:r>
        <w:rPr>
          <w:sz w:val="16"/>
        </w:rPr>
        <w:t>alta</w:t>
      </w:r>
      <w:r>
        <w:rPr>
          <w:spacing w:val="7"/>
          <w:sz w:val="16"/>
        </w:rPr>
        <w:t> </w:t>
      </w:r>
      <w:r>
        <w:rPr>
          <w:sz w:val="16"/>
        </w:rPr>
        <w:t>complexidade</w:t>
      </w:r>
      <w:r>
        <w:rPr>
          <w:spacing w:val="8"/>
          <w:sz w:val="16"/>
        </w:rPr>
        <w:t> </w:t>
      </w:r>
      <w:r>
        <w:rPr>
          <w:sz w:val="16"/>
        </w:rPr>
        <w:t>ou</w:t>
      </w:r>
      <w:r>
        <w:rPr>
          <w:spacing w:val="8"/>
          <w:sz w:val="16"/>
        </w:rPr>
        <w:t> </w:t>
      </w:r>
      <w:r>
        <w:rPr>
          <w:sz w:val="16"/>
        </w:rPr>
        <w:t>grande</w:t>
      </w:r>
      <w:r>
        <w:rPr>
          <w:spacing w:val="7"/>
          <w:sz w:val="16"/>
        </w:rPr>
        <w:t> </w:t>
      </w:r>
      <w:r>
        <w:rPr>
          <w:sz w:val="16"/>
        </w:rPr>
        <w:t>vulto.</w:t>
      </w:r>
      <w:r>
        <w:rPr>
          <w:spacing w:val="8"/>
          <w:sz w:val="16"/>
        </w:rPr>
        <w:t> </w:t>
      </w:r>
      <w:r>
        <w:rPr>
          <w:sz w:val="16"/>
        </w:rPr>
        <w:t>(ANEXO</w:t>
      </w:r>
      <w:r>
        <w:rPr>
          <w:spacing w:val="7"/>
          <w:sz w:val="16"/>
        </w:rPr>
        <w:t> </w:t>
      </w:r>
      <w:r>
        <w:rPr>
          <w:b/>
          <w:sz w:val="16"/>
        </w:rPr>
        <w:t>I</w:t>
      </w:r>
      <w:r>
        <w:rPr>
          <w:b/>
          <w:spacing w:val="8"/>
          <w:sz w:val="16"/>
        </w:rPr>
        <w:t> </w:t>
      </w:r>
      <w:r>
        <w:rPr>
          <w:sz w:val="16"/>
        </w:rPr>
        <w:t>-</w:t>
      </w:r>
      <w:r>
        <w:rPr>
          <w:spacing w:val="7"/>
          <w:sz w:val="16"/>
        </w:rPr>
        <w:t> </w:t>
      </w:r>
      <w:r>
        <w:rPr>
          <w:sz w:val="16"/>
        </w:rPr>
        <w:t>ITEM</w:t>
      </w:r>
      <w:r>
        <w:rPr>
          <w:spacing w:val="8"/>
          <w:sz w:val="16"/>
        </w:rPr>
        <w:t> </w:t>
      </w:r>
      <w:r>
        <w:rPr>
          <w:b/>
          <w:spacing w:val="-2"/>
          <w:sz w:val="16"/>
        </w:rPr>
        <w:t>2.5</w:t>
      </w:r>
      <w:r>
        <w:rPr>
          <w:spacing w:val="-2"/>
          <w:sz w:val="16"/>
        </w:rPr>
        <w:t>).</w:t>
      </w:r>
    </w:p>
    <w:p>
      <w:pPr>
        <w:pStyle w:val="BodyText"/>
        <w:spacing w:before="183"/>
        <w:ind w:left="0"/>
      </w:pPr>
    </w:p>
    <w:p>
      <w:pPr>
        <w:pStyle w:val="Heading1"/>
        <w:numPr>
          <w:ilvl w:val="0"/>
          <w:numId w:val="1"/>
        </w:numPr>
        <w:tabs>
          <w:tab w:pos="453" w:val="left" w:leader="none"/>
        </w:tabs>
        <w:spacing w:line="240" w:lineRule="auto" w:before="0" w:after="0"/>
        <w:ind w:left="453" w:right="0" w:hanging="162"/>
        <w:jc w:val="left"/>
      </w:pPr>
      <w:r>
        <w:rPr/>
        <w:t>DAS</w:t>
      </w:r>
      <w:r>
        <w:rPr>
          <w:spacing w:val="10"/>
        </w:rPr>
        <w:t> </w:t>
      </w:r>
      <w:r>
        <w:rPr/>
        <w:t>DECLARAÇÕES</w:t>
      </w:r>
      <w:r>
        <w:rPr>
          <w:spacing w:val="10"/>
        </w:rPr>
        <w:t> </w:t>
      </w:r>
      <w:r>
        <w:rPr/>
        <w:t>E</w:t>
      </w:r>
      <w:r>
        <w:rPr>
          <w:spacing w:val="11"/>
        </w:rPr>
        <w:t> </w:t>
      </w:r>
      <w:r>
        <w:rPr/>
        <w:t>DA</w:t>
      </w:r>
      <w:r>
        <w:rPr>
          <w:spacing w:val="-12"/>
        </w:rPr>
        <w:t> </w:t>
      </w:r>
      <w:r>
        <w:rPr/>
        <w:t>APRESENTAÇÃO</w:t>
      </w:r>
      <w:r>
        <w:rPr>
          <w:spacing w:val="10"/>
        </w:rPr>
        <w:t> </w:t>
      </w:r>
      <w:r>
        <w:rPr/>
        <w:t>DA</w:t>
      </w:r>
      <w:r>
        <w:rPr>
          <w:spacing w:val="-1"/>
        </w:rPr>
        <w:t> </w:t>
      </w:r>
      <w:r>
        <w:rPr>
          <w:spacing w:val="-2"/>
        </w:rPr>
        <w:t>PROPOSTA</w:t>
      </w:r>
    </w:p>
    <w:p>
      <w:pPr>
        <w:pStyle w:val="BodyText"/>
        <w:spacing w:before="10"/>
        <w:ind w:left="0"/>
        <w:rPr>
          <w:b/>
        </w:rPr>
      </w:pPr>
    </w:p>
    <w:p>
      <w:pPr>
        <w:pStyle w:val="ListParagraph"/>
        <w:numPr>
          <w:ilvl w:val="1"/>
          <w:numId w:val="1"/>
        </w:numPr>
        <w:tabs>
          <w:tab w:pos="535" w:val="left" w:leader="none"/>
        </w:tabs>
        <w:spacing w:line="240" w:lineRule="auto" w:before="0" w:after="0"/>
        <w:ind w:left="535" w:right="0" w:hanging="244"/>
        <w:jc w:val="left"/>
        <w:rPr>
          <w:sz w:val="16"/>
        </w:rPr>
      </w:pPr>
      <w:r>
        <w:rPr>
          <w:sz w:val="16"/>
        </w:rPr>
        <w:t>Na</w:t>
      </w:r>
      <w:r>
        <w:rPr>
          <w:spacing w:val="6"/>
          <w:sz w:val="16"/>
        </w:rPr>
        <w:t> </w:t>
      </w:r>
      <w:r>
        <w:rPr>
          <w:sz w:val="16"/>
        </w:rPr>
        <w:t>presente</w:t>
      </w:r>
      <w:r>
        <w:rPr>
          <w:spacing w:val="7"/>
          <w:sz w:val="16"/>
        </w:rPr>
        <w:t> </w:t>
      </w:r>
      <w:r>
        <w:rPr>
          <w:sz w:val="16"/>
        </w:rPr>
        <w:t>licitação,</w:t>
      </w:r>
      <w:r>
        <w:rPr>
          <w:spacing w:val="6"/>
          <w:sz w:val="16"/>
        </w:rPr>
        <w:t> </w:t>
      </w:r>
      <w:r>
        <w:rPr>
          <w:sz w:val="16"/>
        </w:rPr>
        <w:t>a</w:t>
      </w:r>
      <w:r>
        <w:rPr>
          <w:spacing w:val="7"/>
          <w:sz w:val="16"/>
        </w:rPr>
        <w:t> </w:t>
      </w:r>
      <w:r>
        <w:rPr>
          <w:sz w:val="16"/>
        </w:rPr>
        <w:t>fase</w:t>
      </w:r>
      <w:r>
        <w:rPr>
          <w:spacing w:val="6"/>
          <w:sz w:val="16"/>
        </w:rPr>
        <w:t> </w:t>
      </w:r>
      <w:r>
        <w:rPr>
          <w:sz w:val="16"/>
        </w:rPr>
        <w:t>de</w:t>
      </w:r>
      <w:r>
        <w:rPr>
          <w:spacing w:val="7"/>
          <w:sz w:val="16"/>
        </w:rPr>
        <w:t> </w:t>
      </w:r>
      <w:r>
        <w:rPr>
          <w:sz w:val="16"/>
        </w:rPr>
        <w:t>habilitação</w:t>
      </w:r>
      <w:r>
        <w:rPr>
          <w:spacing w:val="6"/>
          <w:sz w:val="16"/>
        </w:rPr>
        <w:t> </w:t>
      </w:r>
      <w:r>
        <w:rPr>
          <w:sz w:val="16"/>
        </w:rPr>
        <w:t>será</w:t>
      </w:r>
      <w:r>
        <w:rPr>
          <w:spacing w:val="6"/>
          <w:sz w:val="16"/>
        </w:rPr>
        <w:t> </w:t>
      </w:r>
      <w:r>
        <w:rPr>
          <w:sz w:val="16"/>
        </w:rPr>
        <w:t>realizada</w:t>
      </w:r>
      <w:r>
        <w:rPr>
          <w:spacing w:val="7"/>
          <w:sz w:val="16"/>
        </w:rPr>
        <w:t> </w:t>
      </w:r>
      <w:r>
        <w:rPr>
          <w:sz w:val="16"/>
        </w:rPr>
        <w:t>após</w:t>
      </w:r>
      <w:r>
        <w:rPr>
          <w:spacing w:val="6"/>
          <w:sz w:val="16"/>
        </w:rPr>
        <w:t> </w:t>
      </w:r>
      <w:r>
        <w:rPr>
          <w:sz w:val="16"/>
        </w:rPr>
        <w:t>as</w:t>
      </w:r>
      <w:r>
        <w:rPr>
          <w:spacing w:val="7"/>
          <w:sz w:val="16"/>
        </w:rPr>
        <w:t> </w:t>
      </w:r>
      <w:r>
        <w:rPr>
          <w:sz w:val="16"/>
        </w:rPr>
        <w:t>fases</w:t>
      </w:r>
      <w:r>
        <w:rPr>
          <w:spacing w:val="6"/>
          <w:sz w:val="16"/>
        </w:rPr>
        <w:t> </w:t>
      </w:r>
      <w:r>
        <w:rPr>
          <w:sz w:val="16"/>
        </w:rPr>
        <w:t>de</w:t>
      </w:r>
      <w:r>
        <w:rPr>
          <w:spacing w:val="7"/>
          <w:sz w:val="16"/>
        </w:rPr>
        <w:t> </w:t>
      </w:r>
      <w:r>
        <w:rPr>
          <w:sz w:val="16"/>
        </w:rPr>
        <w:t>apresentação</w:t>
      </w:r>
      <w:r>
        <w:rPr>
          <w:spacing w:val="6"/>
          <w:sz w:val="16"/>
        </w:rPr>
        <w:t> </w:t>
      </w:r>
      <w:r>
        <w:rPr>
          <w:sz w:val="16"/>
        </w:rPr>
        <w:t>de</w:t>
      </w:r>
      <w:r>
        <w:rPr>
          <w:spacing w:val="7"/>
          <w:sz w:val="16"/>
        </w:rPr>
        <w:t> </w:t>
      </w:r>
      <w:r>
        <w:rPr>
          <w:sz w:val="16"/>
        </w:rPr>
        <w:t>propostas</w:t>
      </w:r>
      <w:r>
        <w:rPr>
          <w:spacing w:val="6"/>
          <w:sz w:val="16"/>
        </w:rPr>
        <w:t> </w:t>
      </w:r>
      <w:r>
        <w:rPr>
          <w:sz w:val="16"/>
        </w:rPr>
        <w:t>e</w:t>
      </w:r>
      <w:r>
        <w:rPr>
          <w:spacing w:val="7"/>
          <w:sz w:val="16"/>
        </w:rPr>
        <w:t> </w:t>
      </w:r>
      <w:r>
        <w:rPr>
          <w:sz w:val="16"/>
        </w:rPr>
        <w:t>lances</w:t>
      </w:r>
      <w:r>
        <w:rPr>
          <w:spacing w:val="6"/>
          <w:sz w:val="16"/>
        </w:rPr>
        <w:t> </w:t>
      </w:r>
      <w:r>
        <w:rPr>
          <w:sz w:val="16"/>
        </w:rPr>
        <w:t>e</w:t>
      </w:r>
      <w:r>
        <w:rPr>
          <w:spacing w:val="7"/>
          <w:sz w:val="16"/>
        </w:rPr>
        <w:t> </w:t>
      </w:r>
      <w:r>
        <w:rPr>
          <w:sz w:val="16"/>
        </w:rPr>
        <w:t>de</w:t>
      </w:r>
      <w:r>
        <w:rPr>
          <w:spacing w:val="6"/>
          <w:sz w:val="16"/>
        </w:rPr>
        <w:t> </w:t>
      </w:r>
      <w:r>
        <w:rPr>
          <w:spacing w:val="-2"/>
          <w:sz w:val="16"/>
        </w:rPr>
        <w:t>julgamento.</w:t>
      </w:r>
    </w:p>
    <w:p>
      <w:pPr>
        <w:pStyle w:val="ListParagraph"/>
        <w:numPr>
          <w:ilvl w:val="1"/>
          <w:numId w:val="1"/>
        </w:numPr>
        <w:tabs>
          <w:tab w:pos="559" w:val="left" w:leader="none"/>
        </w:tabs>
        <w:spacing w:line="240" w:lineRule="auto" w:before="163" w:after="0"/>
        <w:ind w:left="291" w:right="274" w:firstLine="0"/>
        <w:jc w:val="left"/>
        <w:rPr>
          <w:sz w:val="16"/>
        </w:rPr>
      </w:pPr>
      <w:r>
        <w:rPr>
          <w:sz w:val="16"/>
        </w:rPr>
        <w:t>Os</w:t>
      </w:r>
      <w:r>
        <w:rPr>
          <w:spacing w:val="31"/>
          <w:sz w:val="16"/>
        </w:rPr>
        <w:t> </w:t>
      </w:r>
      <w:r>
        <w:rPr>
          <w:sz w:val="16"/>
        </w:rPr>
        <w:t>licitantes</w:t>
      </w:r>
      <w:r>
        <w:rPr>
          <w:spacing w:val="31"/>
          <w:sz w:val="16"/>
        </w:rPr>
        <w:t> </w:t>
      </w:r>
      <w:r>
        <w:rPr>
          <w:sz w:val="16"/>
        </w:rPr>
        <w:t>encaminharão,</w:t>
      </w:r>
      <w:r>
        <w:rPr>
          <w:spacing w:val="31"/>
          <w:sz w:val="16"/>
        </w:rPr>
        <w:t> </w:t>
      </w:r>
      <w:r>
        <w:rPr>
          <w:sz w:val="16"/>
        </w:rPr>
        <w:t>exclusivamente</w:t>
      </w:r>
      <w:r>
        <w:rPr>
          <w:spacing w:val="31"/>
          <w:sz w:val="16"/>
        </w:rPr>
        <w:t> </w:t>
      </w:r>
      <w:r>
        <w:rPr>
          <w:sz w:val="16"/>
        </w:rPr>
        <w:t>por</w:t>
      </w:r>
      <w:r>
        <w:rPr>
          <w:spacing w:val="31"/>
          <w:sz w:val="16"/>
        </w:rPr>
        <w:t> </w:t>
      </w:r>
      <w:r>
        <w:rPr>
          <w:sz w:val="16"/>
        </w:rPr>
        <w:t>meio</w:t>
      </w:r>
      <w:r>
        <w:rPr>
          <w:spacing w:val="31"/>
          <w:sz w:val="16"/>
        </w:rPr>
        <w:t> </w:t>
      </w:r>
      <w:r>
        <w:rPr>
          <w:sz w:val="16"/>
        </w:rPr>
        <w:t>do</w:t>
      </w:r>
      <w:r>
        <w:rPr>
          <w:spacing w:val="31"/>
          <w:sz w:val="16"/>
        </w:rPr>
        <w:t> </w:t>
      </w:r>
      <w:r>
        <w:rPr>
          <w:sz w:val="16"/>
        </w:rPr>
        <w:t>sistema</w:t>
      </w:r>
      <w:r>
        <w:rPr>
          <w:spacing w:val="31"/>
          <w:sz w:val="16"/>
        </w:rPr>
        <w:t> </w:t>
      </w:r>
      <w:r>
        <w:rPr>
          <w:sz w:val="16"/>
        </w:rPr>
        <w:t>eletrônico,</w:t>
      </w:r>
      <w:r>
        <w:rPr>
          <w:spacing w:val="31"/>
          <w:sz w:val="16"/>
        </w:rPr>
        <w:t> </w:t>
      </w:r>
      <w:r>
        <w:rPr>
          <w:sz w:val="16"/>
        </w:rPr>
        <w:t>a</w:t>
      </w:r>
      <w:r>
        <w:rPr>
          <w:spacing w:val="31"/>
          <w:sz w:val="16"/>
        </w:rPr>
        <w:t> </w:t>
      </w:r>
      <w:r>
        <w:rPr>
          <w:sz w:val="16"/>
        </w:rPr>
        <w:t>proposta</w:t>
      </w:r>
      <w:r>
        <w:rPr>
          <w:spacing w:val="31"/>
          <w:sz w:val="16"/>
        </w:rPr>
        <w:t> </w:t>
      </w:r>
      <w:r>
        <w:rPr>
          <w:sz w:val="16"/>
        </w:rPr>
        <w:t>com</w:t>
      </w:r>
      <w:r>
        <w:rPr>
          <w:spacing w:val="31"/>
          <w:sz w:val="16"/>
        </w:rPr>
        <w:t> </w:t>
      </w:r>
      <w:r>
        <w:rPr>
          <w:sz w:val="16"/>
        </w:rPr>
        <w:t>o</w:t>
      </w:r>
      <w:r>
        <w:rPr>
          <w:spacing w:val="31"/>
          <w:sz w:val="16"/>
        </w:rPr>
        <w:t> </w:t>
      </w:r>
      <w:r>
        <w:rPr>
          <w:sz w:val="16"/>
        </w:rPr>
        <w:t>preço</w:t>
      </w:r>
      <w:r>
        <w:rPr>
          <w:spacing w:val="31"/>
          <w:sz w:val="16"/>
        </w:rPr>
        <w:t> </w:t>
      </w:r>
      <w:r>
        <w:rPr>
          <w:sz w:val="16"/>
        </w:rPr>
        <w:t>ou</w:t>
      </w:r>
      <w:r>
        <w:rPr>
          <w:spacing w:val="31"/>
          <w:sz w:val="16"/>
        </w:rPr>
        <w:t> </w:t>
      </w:r>
      <w:r>
        <w:rPr>
          <w:sz w:val="16"/>
        </w:rPr>
        <w:t>o</w:t>
      </w:r>
      <w:r>
        <w:rPr>
          <w:spacing w:val="31"/>
          <w:sz w:val="16"/>
        </w:rPr>
        <w:t> </w:t>
      </w:r>
      <w:r>
        <w:rPr>
          <w:sz w:val="16"/>
        </w:rPr>
        <w:t>percentual</w:t>
      </w:r>
      <w:r>
        <w:rPr>
          <w:spacing w:val="31"/>
          <w:sz w:val="16"/>
        </w:rPr>
        <w:t> </w:t>
      </w:r>
      <w:r>
        <w:rPr>
          <w:sz w:val="16"/>
        </w:rPr>
        <w:t>de</w:t>
      </w:r>
      <w:r>
        <w:rPr>
          <w:spacing w:val="31"/>
          <w:sz w:val="16"/>
        </w:rPr>
        <w:t> </w:t>
      </w:r>
      <w:r>
        <w:rPr>
          <w:sz w:val="16"/>
        </w:rPr>
        <w:t>desconto,</w:t>
      </w:r>
      <w:r>
        <w:rPr>
          <w:spacing w:val="31"/>
          <w:sz w:val="16"/>
        </w:rPr>
        <w:t> </w:t>
      </w:r>
      <w:r>
        <w:rPr>
          <w:sz w:val="16"/>
        </w:rPr>
        <w:t>conforme</w:t>
      </w:r>
      <w:r>
        <w:rPr>
          <w:spacing w:val="31"/>
          <w:sz w:val="16"/>
        </w:rPr>
        <w:t> </w:t>
      </w:r>
      <w:r>
        <w:rPr>
          <w:sz w:val="16"/>
        </w:rPr>
        <w:t>o</w:t>
      </w:r>
      <w:r>
        <w:rPr>
          <w:spacing w:val="31"/>
          <w:sz w:val="16"/>
        </w:rPr>
        <w:t> </w:t>
      </w:r>
      <w:r>
        <w:rPr>
          <w:sz w:val="16"/>
        </w:rPr>
        <w:t>critério</w:t>
      </w:r>
      <w:r>
        <w:rPr>
          <w:spacing w:val="31"/>
          <w:sz w:val="16"/>
        </w:rPr>
        <w:t> </w:t>
      </w:r>
      <w:r>
        <w:rPr>
          <w:sz w:val="16"/>
        </w:rPr>
        <w:t>de</w:t>
      </w:r>
      <w:r>
        <w:rPr>
          <w:spacing w:val="31"/>
          <w:sz w:val="16"/>
        </w:rPr>
        <w:t> </w:t>
      </w:r>
      <w:r>
        <w:rPr>
          <w:sz w:val="16"/>
        </w:rPr>
        <w:t>julgamento</w:t>
      </w:r>
      <w:r>
        <w:rPr>
          <w:spacing w:val="31"/>
          <w:sz w:val="16"/>
        </w:rPr>
        <w:t> </w:t>
      </w:r>
      <w:r>
        <w:rPr>
          <w:sz w:val="16"/>
        </w:rPr>
        <w:t>adotado</w:t>
      </w:r>
      <w:r>
        <w:rPr>
          <w:spacing w:val="31"/>
          <w:sz w:val="16"/>
        </w:rPr>
        <w:t> </w:t>
      </w:r>
      <w:r>
        <w:rPr>
          <w:sz w:val="16"/>
        </w:rPr>
        <w:t>neste</w:t>
      </w:r>
      <w:r>
        <w:rPr>
          <w:spacing w:val="31"/>
          <w:sz w:val="16"/>
        </w:rPr>
        <w:t> </w:t>
      </w:r>
      <w:r>
        <w:rPr>
          <w:sz w:val="16"/>
        </w:rPr>
        <w:t>Edital,</w:t>
      </w:r>
      <w:r>
        <w:rPr>
          <w:spacing w:val="31"/>
          <w:sz w:val="16"/>
        </w:rPr>
        <w:t> </w:t>
      </w:r>
      <w:r>
        <w:rPr>
          <w:sz w:val="16"/>
        </w:rPr>
        <w:t>até</w:t>
      </w:r>
      <w:r>
        <w:rPr>
          <w:spacing w:val="31"/>
          <w:sz w:val="16"/>
        </w:rPr>
        <w:t> </w:t>
      </w:r>
      <w:r>
        <w:rPr>
          <w:sz w:val="16"/>
        </w:rPr>
        <w:t>a</w:t>
      </w:r>
      <w:r>
        <w:rPr>
          <w:spacing w:val="31"/>
          <w:sz w:val="16"/>
        </w:rPr>
        <w:t> </w:t>
      </w:r>
      <w:r>
        <w:rPr>
          <w:sz w:val="16"/>
        </w:rPr>
        <w:t>data</w:t>
      </w:r>
      <w:r>
        <w:rPr>
          <w:spacing w:val="31"/>
          <w:sz w:val="16"/>
        </w:rPr>
        <w:t> </w:t>
      </w:r>
      <w:r>
        <w:rPr>
          <w:sz w:val="16"/>
        </w:rPr>
        <w:t>e</w:t>
      </w:r>
      <w:r>
        <w:rPr>
          <w:spacing w:val="31"/>
          <w:sz w:val="16"/>
        </w:rPr>
        <w:t> </w:t>
      </w:r>
      <w:r>
        <w:rPr>
          <w:sz w:val="16"/>
        </w:rPr>
        <w:t>o</w:t>
      </w:r>
      <w:r>
        <w:rPr>
          <w:spacing w:val="31"/>
          <w:sz w:val="16"/>
        </w:rPr>
        <w:t> </w:t>
      </w:r>
      <w:r>
        <w:rPr>
          <w:sz w:val="16"/>
        </w:rPr>
        <w:t>horário</w:t>
      </w:r>
      <w:r>
        <w:rPr>
          <w:spacing w:val="40"/>
          <w:sz w:val="16"/>
        </w:rPr>
        <w:t> </w:t>
      </w:r>
      <w:r>
        <w:rPr>
          <w:sz w:val="16"/>
        </w:rPr>
        <w:t>estabelecidos para abertura da sessão pública.</w:t>
      </w:r>
    </w:p>
    <w:p>
      <w:pPr>
        <w:pStyle w:val="ListParagraph"/>
        <w:numPr>
          <w:ilvl w:val="1"/>
          <w:numId w:val="1"/>
        </w:numPr>
        <w:tabs>
          <w:tab w:pos="535" w:val="left" w:leader="none"/>
        </w:tabs>
        <w:spacing w:line="240" w:lineRule="auto" w:before="173" w:after="0"/>
        <w:ind w:left="535" w:right="0" w:hanging="244"/>
        <w:jc w:val="left"/>
        <w:rPr>
          <w:sz w:val="16"/>
        </w:rPr>
      </w:pPr>
      <w:r>
        <w:rPr>
          <w:sz w:val="16"/>
        </w:rPr>
        <w:t>No</w:t>
      </w:r>
      <w:r>
        <w:rPr>
          <w:spacing w:val="8"/>
          <w:sz w:val="16"/>
        </w:rPr>
        <w:t> </w:t>
      </w:r>
      <w:r>
        <w:rPr>
          <w:sz w:val="16"/>
        </w:rPr>
        <w:t>cadastramento</w:t>
      </w:r>
      <w:r>
        <w:rPr>
          <w:spacing w:val="8"/>
          <w:sz w:val="16"/>
        </w:rPr>
        <w:t> </w:t>
      </w:r>
      <w:r>
        <w:rPr>
          <w:sz w:val="16"/>
        </w:rPr>
        <w:t>da</w:t>
      </w:r>
      <w:r>
        <w:rPr>
          <w:spacing w:val="8"/>
          <w:sz w:val="16"/>
        </w:rPr>
        <w:t> </w:t>
      </w:r>
      <w:r>
        <w:rPr>
          <w:sz w:val="16"/>
        </w:rPr>
        <w:t>proposta</w:t>
      </w:r>
      <w:r>
        <w:rPr>
          <w:spacing w:val="8"/>
          <w:sz w:val="16"/>
        </w:rPr>
        <w:t> </w:t>
      </w:r>
      <w:r>
        <w:rPr>
          <w:sz w:val="16"/>
        </w:rPr>
        <w:t>inicial,</w:t>
      </w:r>
      <w:r>
        <w:rPr>
          <w:spacing w:val="8"/>
          <w:sz w:val="16"/>
        </w:rPr>
        <w:t> </w:t>
      </w:r>
      <w:r>
        <w:rPr>
          <w:sz w:val="16"/>
        </w:rPr>
        <w:t>o</w:t>
      </w:r>
      <w:r>
        <w:rPr>
          <w:spacing w:val="8"/>
          <w:sz w:val="16"/>
        </w:rPr>
        <w:t> </w:t>
      </w:r>
      <w:r>
        <w:rPr>
          <w:sz w:val="16"/>
        </w:rPr>
        <w:t>licitante</w:t>
      </w:r>
      <w:r>
        <w:rPr>
          <w:spacing w:val="8"/>
          <w:sz w:val="16"/>
        </w:rPr>
        <w:t> </w:t>
      </w:r>
      <w:r>
        <w:rPr>
          <w:sz w:val="16"/>
        </w:rPr>
        <w:t>declarará,</w:t>
      </w:r>
      <w:r>
        <w:rPr>
          <w:spacing w:val="8"/>
          <w:sz w:val="16"/>
        </w:rPr>
        <w:t> </w:t>
      </w:r>
      <w:r>
        <w:rPr>
          <w:sz w:val="16"/>
        </w:rPr>
        <w:t>em</w:t>
      </w:r>
      <w:r>
        <w:rPr>
          <w:spacing w:val="8"/>
          <w:sz w:val="16"/>
        </w:rPr>
        <w:t> </w:t>
      </w:r>
      <w:r>
        <w:rPr>
          <w:sz w:val="16"/>
        </w:rPr>
        <w:t>campo</w:t>
      </w:r>
      <w:r>
        <w:rPr>
          <w:spacing w:val="8"/>
          <w:sz w:val="16"/>
        </w:rPr>
        <w:t> </w:t>
      </w:r>
      <w:r>
        <w:rPr>
          <w:sz w:val="16"/>
        </w:rPr>
        <w:t>próprio</w:t>
      </w:r>
      <w:r>
        <w:rPr>
          <w:spacing w:val="8"/>
          <w:sz w:val="16"/>
        </w:rPr>
        <w:t> </w:t>
      </w:r>
      <w:r>
        <w:rPr>
          <w:sz w:val="16"/>
        </w:rPr>
        <w:t>do</w:t>
      </w:r>
      <w:r>
        <w:rPr>
          <w:spacing w:val="9"/>
          <w:sz w:val="16"/>
        </w:rPr>
        <w:t> </w:t>
      </w:r>
      <w:r>
        <w:rPr>
          <w:sz w:val="16"/>
        </w:rPr>
        <w:t>sistema,</w:t>
      </w:r>
      <w:r>
        <w:rPr>
          <w:spacing w:val="8"/>
          <w:sz w:val="16"/>
        </w:rPr>
        <w:t> </w:t>
      </w:r>
      <w:r>
        <w:rPr>
          <w:spacing w:val="-4"/>
          <w:sz w:val="16"/>
        </w:rPr>
        <w:t>que:</w:t>
      </w:r>
    </w:p>
    <w:p>
      <w:pPr>
        <w:pStyle w:val="ListParagraph"/>
        <w:numPr>
          <w:ilvl w:val="2"/>
          <w:numId w:val="1"/>
        </w:numPr>
        <w:tabs>
          <w:tab w:pos="667" w:val="left" w:leader="none"/>
        </w:tabs>
        <w:spacing w:line="247" w:lineRule="auto" w:before="163" w:after="0"/>
        <w:ind w:left="291" w:right="274" w:firstLine="0"/>
        <w:jc w:val="both"/>
        <w:rPr>
          <w:sz w:val="16"/>
        </w:rPr>
      </w:pPr>
      <w:r>
        <w:rPr>
          <w:sz w:val="16"/>
        </w:rPr>
        <w:t>está ciente e concorda com as condições contidas no Edital e seus anexos, bem como de que a proposta apresentada compreende a integralidade dos custos para atendimento dos direitos trabalhistas assegurados na</w:t>
      </w:r>
      <w:r>
        <w:rPr>
          <w:spacing w:val="40"/>
          <w:sz w:val="16"/>
        </w:rPr>
        <w:t> </w:t>
      </w:r>
      <w:r>
        <w:rPr>
          <w:sz w:val="16"/>
        </w:rPr>
        <w:t>Constituição Federal, nas leis trabalhistas, nas normas infralegais, nas convenções coletivas de trabalho e nos termos de ajustamento de conduta vigentes na data de sua entrega em definitivo e que cumpre plenamente os</w:t>
      </w:r>
      <w:r>
        <w:rPr>
          <w:spacing w:val="40"/>
          <w:sz w:val="16"/>
        </w:rPr>
        <w:t> </w:t>
      </w:r>
      <w:r>
        <w:rPr>
          <w:sz w:val="16"/>
        </w:rPr>
        <w:t>requisitos de habilitação definidos no instrumento convocatório;</w:t>
      </w:r>
    </w:p>
    <w:p>
      <w:pPr>
        <w:pStyle w:val="ListParagraph"/>
        <w:numPr>
          <w:ilvl w:val="2"/>
          <w:numId w:val="1"/>
        </w:numPr>
        <w:tabs>
          <w:tab w:pos="657" w:val="left" w:leader="none"/>
        </w:tabs>
        <w:spacing w:line="240" w:lineRule="auto" w:before="156" w:after="0"/>
        <w:ind w:left="657" w:right="0" w:hanging="366"/>
        <w:jc w:val="left"/>
        <w:rPr>
          <w:sz w:val="16"/>
        </w:rPr>
      </w:pPr>
      <w:r>
        <w:rPr>
          <w:sz w:val="16"/>
        </w:rPr>
        <w:t>não</w:t>
      </w:r>
      <w:r>
        <w:rPr>
          <w:spacing w:val="6"/>
          <w:sz w:val="16"/>
        </w:rPr>
        <w:t> </w:t>
      </w:r>
      <w:r>
        <w:rPr>
          <w:sz w:val="16"/>
        </w:rPr>
        <w:t>emprega</w:t>
      </w:r>
      <w:r>
        <w:rPr>
          <w:spacing w:val="7"/>
          <w:sz w:val="16"/>
        </w:rPr>
        <w:t> </w:t>
      </w:r>
      <w:r>
        <w:rPr>
          <w:sz w:val="16"/>
        </w:rPr>
        <w:t>menor</w:t>
      </w:r>
      <w:r>
        <w:rPr>
          <w:spacing w:val="6"/>
          <w:sz w:val="16"/>
        </w:rPr>
        <w:t> </w:t>
      </w:r>
      <w:r>
        <w:rPr>
          <w:sz w:val="16"/>
        </w:rPr>
        <w:t>de</w:t>
      </w:r>
      <w:r>
        <w:rPr>
          <w:spacing w:val="7"/>
          <w:sz w:val="16"/>
        </w:rPr>
        <w:t> </w:t>
      </w:r>
      <w:r>
        <w:rPr>
          <w:sz w:val="16"/>
        </w:rPr>
        <w:t>18</w:t>
      </w:r>
      <w:r>
        <w:rPr>
          <w:spacing w:val="6"/>
          <w:sz w:val="16"/>
        </w:rPr>
        <w:t> </w:t>
      </w:r>
      <w:r>
        <w:rPr>
          <w:sz w:val="16"/>
        </w:rPr>
        <w:t>anos</w:t>
      </w:r>
      <w:r>
        <w:rPr>
          <w:spacing w:val="7"/>
          <w:sz w:val="16"/>
        </w:rPr>
        <w:t> </w:t>
      </w:r>
      <w:r>
        <w:rPr>
          <w:sz w:val="16"/>
        </w:rPr>
        <w:t>em</w:t>
      </w:r>
      <w:r>
        <w:rPr>
          <w:spacing w:val="6"/>
          <w:sz w:val="16"/>
        </w:rPr>
        <w:t> </w:t>
      </w:r>
      <w:r>
        <w:rPr>
          <w:sz w:val="16"/>
        </w:rPr>
        <w:t>trabalho</w:t>
      </w:r>
      <w:r>
        <w:rPr>
          <w:spacing w:val="7"/>
          <w:sz w:val="16"/>
        </w:rPr>
        <w:t> </w:t>
      </w:r>
      <w:r>
        <w:rPr>
          <w:sz w:val="16"/>
        </w:rPr>
        <w:t>noturno,</w:t>
      </w:r>
      <w:r>
        <w:rPr>
          <w:spacing w:val="6"/>
          <w:sz w:val="16"/>
        </w:rPr>
        <w:t> </w:t>
      </w:r>
      <w:r>
        <w:rPr>
          <w:sz w:val="16"/>
        </w:rPr>
        <w:t>perigoso</w:t>
      </w:r>
      <w:r>
        <w:rPr>
          <w:spacing w:val="7"/>
          <w:sz w:val="16"/>
        </w:rPr>
        <w:t> </w:t>
      </w:r>
      <w:r>
        <w:rPr>
          <w:sz w:val="16"/>
        </w:rPr>
        <w:t>ou</w:t>
      </w:r>
      <w:r>
        <w:rPr>
          <w:spacing w:val="6"/>
          <w:sz w:val="16"/>
        </w:rPr>
        <w:t> </w:t>
      </w:r>
      <w:r>
        <w:rPr>
          <w:sz w:val="16"/>
        </w:rPr>
        <w:t>insalubre</w:t>
      </w:r>
      <w:r>
        <w:rPr>
          <w:spacing w:val="7"/>
          <w:sz w:val="16"/>
        </w:rPr>
        <w:t> </w:t>
      </w:r>
      <w:r>
        <w:rPr>
          <w:sz w:val="16"/>
        </w:rPr>
        <w:t>e</w:t>
      </w:r>
      <w:r>
        <w:rPr>
          <w:spacing w:val="6"/>
          <w:sz w:val="16"/>
        </w:rPr>
        <w:t> </w:t>
      </w:r>
      <w:r>
        <w:rPr>
          <w:sz w:val="16"/>
        </w:rPr>
        <w:t>não</w:t>
      </w:r>
      <w:r>
        <w:rPr>
          <w:spacing w:val="7"/>
          <w:sz w:val="16"/>
        </w:rPr>
        <w:t> </w:t>
      </w:r>
      <w:r>
        <w:rPr>
          <w:sz w:val="16"/>
        </w:rPr>
        <w:t>emprega</w:t>
      </w:r>
      <w:r>
        <w:rPr>
          <w:spacing w:val="6"/>
          <w:sz w:val="16"/>
        </w:rPr>
        <w:t> </w:t>
      </w:r>
      <w:r>
        <w:rPr>
          <w:sz w:val="16"/>
        </w:rPr>
        <w:t>menor</w:t>
      </w:r>
      <w:r>
        <w:rPr>
          <w:spacing w:val="7"/>
          <w:sz w:val="16"/>
        </w:rPr>
        <w:t> </w:t>
      </w:r>
      <w:r>
        <w:rPr>
          <w:sz w:val="16"/>
        </w:rPr>
        <w:t>de</w:t>
      </w:r>
      <w:r>
        <w:rPr>
          <w:spacing w:val="6"/>
          <w:sz w:val="16"/>
        </w:rPr>
        <w:t> </w:t>
      </w:r>
      <w:r>
        <w:rPr>
          <w:sz w:val="16"/>
        </w:rPr>
        <w:t>16</w:t>
      </w:r>
      <w:r>
        <w:rPr>
          <w:spacing w:val="7"/>
          <w:sz w:val="16"/>
        </w:rPr>
        <w:t> </w:t>
      </w:r>
      <w:r>
        <w:rPr>
          <w:sz w:val="16"/>
        </w:rPr>
        <w:t>anos,</w:t>
      </w:r>
      <w:r>
        <w:rPr>
          <w:spacing w:val="6"/>
          <w:sz w:val="16"/>
        </w:rPr>
        <w:t> </w:t>
      </w:r>
      <w:r>
        <w:rPr>
          <w:sz w:val="16"/>
        </w:rPr>
        <w:t>salvo</w:t>
      </w:r>
      <w:r>
        <w:rPr>
          <w:spacing w:val="7"/>
          <w:sz w:val="16"/>
        </w:rPr>
        <w:t> </w:t>
      </w:r>
      <w:r>
        <w:rPr>
          <w:sz w:val="16"/>
        </w:rPr>
        <w:t>menor,</w:t>
      </w:r>
      <w:r>
        <w:rPr>
          <w:spacing w:val="6"/>
          <w:sz w:val="16"/>
        </w:rPr>
        <w:t> </w:t>
      </w:r>
      <w:r>
        <w:rPr>
          <w:sz w:val="16"/>
        </w:rPr>
        <w:t>a</w:t>
      </w:r>
      <w:r>
        <w:rPr>
          <w:spacing w:val="7"/>
          <w:sz w:val="16"/>
        </w:rPr>
        <w:t> </w:t>
      </w:r>
      <w:r>
        <w:rPr>
          <w:sz w:val="16"/>
        </w:rPr>
        <w:t>partir</w:t>
      </w:r>
      <w:r>
        <w:rPr>
          <w:spacing w:val="6"/>
          <w:sz w:val="16"/>
        </w:rPr>
        <w:t> </w:t>
      </w:r>
      <w:r>
        <w:rPr>
          <w:sz w:val="16"/>
        </w:rPr>
        <w:t>de</w:t>
      </w:r>
      <w:r>
        <w:rPr>
          <w:spacing w:val="7"/>
          <w:sz w:val="16"/>
        </w:rPr>
        <w:t> </w:t>
      </w:r>
      <w:r>
        <w:rPr>
          <w:sz w:val="16"/>
        </w:rPr>
        <w:t>14</w:t>
      </w:r>
      <w:r>
        <w:rPr>
          <w:spacing w:val="6"/>
          <w:sz w:val="16"/>
        </w:rPr>
        <w:t> </w:t>
      </w:r>
      <w:r>
        <w:rPr>
          <w:sz w:val="16"/>
        </w:rPr>
        <w:t>anos,</w:t>
      </w:r>
      <w:r>
        <w:rPr>
          <w:spacing w:val="7"/>
          <w:sz w:val="16"/>
        </w:rPr>
        <w:t> </w:t>
      </w:r>
      <w:r>
        <w:rPr>
          <w:sz w:val="16"/>
        </w:rPr>
        <w:t>na</w:t>
      </w:r>
      <w:r>
        <w:rPr>
          <w:spacing w:val="6"/>
          <w:sz w:val="16"/>
        </w:rPr>
        <w:t> </w:t>
      </w:r>
      <w:r>
        <w:rPr>
          <w:sz w:val="16"/>
        </w:rPr>
        <w:t>condição</w:t>
      </w:r>
      <w:r>
        <w:rPr>
          <w:spacing w:val="7"/>
          <w:sz w:val="16"/>
        </w:rPr>
        <w:t> </w:t>
      </w:r>
      <w:r>
        <w:rPr>
          <w:sz w:val="16"/>
        </w:rPr>
        <w:t>de</w:t>
      </w:r>
      <w:r>
        <w:rPr>
          <w:spacing w:val="6"/>
          <w:sz w:val="16"/>
        </w:rPr>
        <w:t> </w:t>
      </w:r>
      <w:r>
        <w:rPr>
          <w:sz w:val="16"/>
        </w:rPr>
        <w:t>aprendiz,</w:t>
      </w:r>
      <w:r>
        <w:rPr>
          <w:spacing w:val="7"/>
          <w:sz w:val="16"/>
        </w:rPr>
        <w:t> </w:t>
      </w:r>
      <w:r>
        <w:rPr>
          <w:sz w:val="16"/>
        </w:rPr>
        <w:t>nos</w:t>
      </w:r>
      <w:r>
        <w:rPr>
          <w:spacing w:val="6"/>
          <w:sz w:val="16"/>
        </w:rPr>
        <w:t> </w:t>
      </w:r>
      <w:r>
        <w:rPr>
          <w:sz w:val="16"/>
        </w:rPr>
        <w:t>termos</w:t>
      </w:r>
      <w:r>
        <w:rPr>
          <w:spacing w:val="7"/>
          <w:sz w:val="16"/>
        </w:rPr>
        <w:t> </w:t>
      </w:r>
      <w:r>
        <w:rPr>
          <w:sz w:val="16"/>
        </w:rPr>
        <w:t>do</w:t>
      </w:r>
      <w:r>
        <w:rPr>
          <w:spacing w:val="6"/>
          <w:sz w:val="16"/>
        </w:rPr>
        <w:t> </w:t>
      </w:r>
      <w:hyperlink r:id="rId10">
        <w:r>
          <w:rPr>
            <w:sz w:val="13"/>
            <w:u w:val="single" w:color="0000FF"/>
          </w:rPr>
          <w:t>art.</w:t>
        </w:r>
        <w:r>
          <w:rPr>
            <w:spacing w:val="6"/>
            <w:sz w:val="13"/>
            <w:u w:val="single" w:color="0000FF"/>
          </w:rPr>
          <w:t> </w:t>
        </w:r>
        <w:r>
          <w:rPr>
            <w:sz w:val="13"/>
            <w:u w:val="single" w:color="0000FF"/>
          </w:rPr>
          <w:t>7°,</w:t>
        </w:r>
        <w:r>
          <w:rPr>
            <w:spacing w:val="7"/>
            <w:sz w:val="13"/>
            <w:u w:val="single" w:color="0000FF"/>
          </w:rPr>
          <w:t> </w:t>
        </w:r>
        <w:r>
          <w:rPr>
            <w:sz w:val="13"/>
            <w:u w:val="single" w:color="0000FF"/>
          </w:rPr>
          <w:t>XXXIII,</w:t>
        </w:r>
        <w:r>
          <w:rPr>
            <w:spacing w:val="6"/>
            <w:sz w:val="13"/>
            <w:u w:val="single" w:color="0000FF"/>
          </w:rPr>
          <w:t> </w:t>
        </w:r>
        <w:r>
          <w:rPr>
            <w:sz w:val="13"/>
            <w:u w:val="single" w:color="0000FF"/>
          </w:rPr>
          <w:t>da</w:t>
        </w:r>
        <w:r>
          <w:rPr>
            <w:spacing w:val="7"/>
            <w:sz w:val="13"/>
            <w:u w:val="single" w:color="0000FF"/>
          </w:rPr>
          <w:t> </w:t>
        </w:r>
        <w:r>
          <w:rPr>
            <w:spacing w:val="-2"/>
            <w:sz w:val="13"/>
            <w:u w:val="single" w:color="0000FF"/>
          </w:rPr>
          <w:t>Constituição</w:t>
        </w:r>
      </w:hyperlink>
      <w:r>
        <w:rPr>
          <w:spacing w:val="-2"/>
          <w:sz w:val="16"/>
        </w:rPr>
        <w:t>;</w:t>
      </w:r>
    </w:p>
    <w:p>
      <w:pPr>
        <w:pStyle w:val="ListParagraph"/>
        <w:numPr>
          <w:ilvl w:val="2"/>
          <w:numId w:val="1"/>
        </w:numPr>
        <w:tabs>
          <w:tab w:pos="657" w:val="left" w:leader="none"/>
        </w:tabs>
        <w:spacing w:line="240" w:lineRule="auto" w:before="183" w:after="0"/>
        <w:ind w:left="657" w:right="0" w:hanging="366"/>
        <w:jc w:val="left"/>
        <w:rPr>
          <w:sz w:val="16"/>
        </w:rPr>
      </w:pPr>
      <w:r>
        <w:rPr>
          <w:w w:val="105"/>
          <w:sz w:val="16"/>
        </w:rPr>
        <w:t>não</w:t>
      </w:r>
      <w:r>
        <w:rPr>
          <w:spacing w:val="-11"/>
          <w:w w:val="105"/>
          <w:sz w:val="16"/>
        </w:rPr>
        <w:t> </w:t>
      </w:r>
      <w:r>
        <w:rPr>
          <w:w w:val="105"/>
          <w:sz w:val="16"/>
        </w:rPr>
        <w:t>possui</w:t>
      </w:r>
      <w:r>
        <w:rPr>
          <w:spacing w:val="-9"/>
          <w:w w:val="105"/>
          <w:sz w:val="16"/>
        </w:rPr>
        <w:t> </w:t>
      </w:r>
      <w:r>
        <w:rPr>
          <w:w w:val="105"/>
          <w:sz w:val="16"/>
        </w:rPr>
        <w:t>empregados</w:t>
      </w:r>
      <w:r>
        <w:rPr>
          <w:spacing w:val="-10"/>
          <w:w w:val="105"/>
          <w:sz w:val="16"/>
        </w:rPr>
        <w:t> </w:t>
      </w:r>
      <w:r>
        <w:rPr>
          <w:w w:val="105"/>
          <w:sz w:val="16"/>
        </w:rPr>
        <w:t>executando</w:t>
      </w:r>
      <w:r>
        <w:rPr>
          <w:spacing w:val="-10"/>
          <w:w w:val="105"/>
          <w:sz w:val="16"/>
        </w:rPr>
        <w:t> </w:t>
      </w:r>
      <w:r>
        <w:rPr>
          <w:w w:val="105"/>
          <w:sz w:val="16"/>
        </w:rPr>
        <w:t>trabalho</w:t>
      </w:r>
      <w:r>
        <w:rPr>
          <w:spacing w:val="-10"/>
          <w:w w:val="105"/>
          <w:sz w:val="16"/>
        </w:rPr>
        <w:t> </w:t>
      </w:r>
      <w:r>
        <w:rPr>
          <w:w w:val="105"/>
          <w:sz w:val="16"/>
        </w:rPr>
        <w:t>degradante</w:t>
      </w:r>
      <w:r>
        <w:rPr>
          <w:spacing w:val="-10"/>
          <w:w w:val="105"/>
          <w:sz w:val="16"/>
        </w:rPr>
        <w:t> </w:t>
      </w:r>
      <w:r>
        <w:rPr>
          <w:w w:val="105"/>
          <w:sz w:val="16"/>
        </w:rPr>
        <w:t>ou</w:t>
      </w:r>
      <w:r>
        <w:rPr>
          <w:spacing w:val="-9"/>
          <w:w w:val="105"/>
          <w:sz w:val="16"/>
        </w:rPr>
        <w:t> </w:t>
      </w:r>
      <w:r>
        <w:rPr>
          <w:w w:val="105"/>
          <w:sz w:val="16"/>
        </w:rPr>
        <w:t>forçado,</w:t>
      </w:r>
      <w:r>
        <w:rPr>
          <w:spacing w:val="-10"/>
          <w:w w:val="105"/>
          <w:sz w:val="16"/>
        </w:rPr>
        <w:t> </w:t>
      </w:r>
      <w:r>
        <w:rPr>
          <w:w w:val="105"/>
          <w:sz w:val="16"/>
        </w:rPr>
        <w:t>observando</w:t>
      </w:r>
      <w:r>
        <w:rPr>
          <w:spacing w:val="-10"/>
          <w:w w:val="105"/>
          <w:sz w:val="16"/>
        </w:rPr>
        <w:t> </w:t>
      </w:r>
      <w:r>
        <w:rPr>
          <w:w w:val="105"/>
          <w:sz w:val="16"/>
        </w:rPr>
        <w:t>o</w:t>
      </w:r>
      <w:r>
        <w:rPr>
          <w:spacing w:val="-10"/>
          <w:w w:val="105"/>
          <w:sz w:val="16"/>
        </w:rPr>
        <w:t> </w:t>
      </w:r>
      <w:r>
        <w:rPr>
          <w:w w:val="105"/>
          <w:sz w:val="16"/>
        </w:rPr>
        <w:t>disposto</w:t>
      </w:r>
      <w:r>
        <w:rPr>
          <w:spacing w:val="-10"/>
          <w:w w:val="105"/>
          <w:sz w:val="16"/>
        </w:rPr>
        <w:t> </w:t>
      </w:r>
      <w:r>
        <w:rPr>
          <w:w w:val="105"/>
          <w:sz w:val="16"/>
        </w:rPr>
        <w:t>nos</w:t>
      </w:r>
      <w:r>
        <w:rPr>
          <w:spacing w:val="-9"/>
          <w:w w:val="105"/>
          <w:sz w:val="16"/>
        </w:rPr>
        <w:t> </w:t>
      </w:r>
      <w:hyperlink r:id="rId11">
        <w:r>
          <w:rPr>
            <w:w w:val="105"/>
            <w:sz w:val="13"/>
            <w:u w:val="single" w:color="0000FF"/>
          </w:rPr>
          <w:t>incisos</w:t>
        </w:r>
        <w:r>
          <w:rPr>
            <w:spacing w:val="-8"/>
            <w:w w:val="105"/>
            <w:sz w:val="13"/>
            <w:u w:val="single" w:color="0000FF"/>
          </w:rPr>
          <w:t> </w:t>
        </w:r>
        <w:r>
          <w:rPr>
            <w:w w:val="105"/>
            <w:sz w:val="13"/>
            <w:u w:val="single" w:color="0000FF"/>
          </w:rPr>
          <w:t>III</w:t>
        </w:r>
        <w:r>
          <w:rPr>
            <w:spacing w:val="-7"/>
            <w:w w:val="105"/>
            <w:sz w:val="13"/>
            <w:u w:val="single" w:color="0000FF"/>
          </w:rPr>
          <w:t> </w:t>
        </w:r>
        <w:r>
          <w:rPr>
            <w:w w:val="105"/>
            <w:sz w:val="13"/>
            <w:u w:val="single" w:color="0000FF"/>
          </w:rPr>
          <w:t>e</w:t>
        </w:r>
        <w:r>
          <w:rPr>
            <w:spacing w:val="-7"/>
            <w:w w:val="105"/>
            <w:sz w:val="13"/>
            <w:u w:val="single" w:color="0000FF"/>
          </w:rPr>
          <w:t> </w:t>
        </w:r>
        <w:r>
          <w:rPr>
            <w:w w:val="105"/>
            <w:sz w:val="13"/>
            <w:u w:val="single" w:color="0000FF"/>
          </w:rPr>
          <w:t>IV</w:t>
        </w:r>
        <w:r>
          <w:rPr>
            <w:spacing w:val="-8"/>
            <w:w w:val="105"/>
            <w:sz w:val="13"/>
            <w:u w:val="single" w:color="0000FF"/>
          </w:rPr>
          <w:t> </w:t>
        </w:r>
        <w:r>
          <w:rPr>
            <w:w w:val="105"/>
            <w:sz w:val="13"/>
            <w:u w:val="single" w:color="0000FF"/>
          </w:rPr>
          <w:t>do</w:t>
        </w:r>
        <w:r>
          <w:rPr>
            <w:spacing w:val="-8"/>
            <w:w w:val="105"/>
            <w:sz w:val="13"/>
            <w:u w:val="single" w:color="0000FF"/>
          </w:rPr>
          <w:t> </w:t>
        </w:r>
        <w:r>
          <w:rPr>
            <w:w w:val="105"/>
            <w:sz w:val="13"/>
            <w:u w:val="single" w:color="0000FF"/>
          </w:rPr>
          <w:t>art.</w:t>
        </w:r>
        <w:r>
          <w:rPr>
            <w:spacing w:val="-7"/>
            <w:w w:val="105"/>
            <w:sz w:val="13"/>
            <w:u w:val="single" w:color="0000FF"/>
          </w:rPr>
          <w:t> </w:t>
        </w:r>
        <w:r>
          <w:rPr>
            <w:w w:val="105"/>
            <w:sz w:val="13"/>
            <w:u w:val="single" w:color="0000FF"/>
          </w:rPr>
          <w:t>1º</w:t>
        </w:r>
        <w:r>
          <w:rPr>
            <w:spacing w:val="-7"/>
            <w:w w:val="105"/>
            <w:sz w:val="13"/>
            <w:u w:val="single" w:color="0000FF"/>
          </w:rPr>
          <w:t> </w:t>
        </w:r>
        <w:r>
          <w:rPr>
            <w:w w:val="105"/>
            <w:sz w:val="13"/>
            <w:u w:val="single" w:color="0000FF"/>
          </w:rPr>
          <w:t>e</w:t>
        </w:r>
        <w:r>
          <w:rPr>
            <w:spacing w:val="-7"/>
            <w:w w:val="105"/>
            <w:sz w:val="13"/>
            <w:u w:val="single" w:color="0000FF"/>
          </w:rPr>
          <w:t> </w:t>
        </w:r>
        <w:r>
          <w:rPr>
            <w:w w:val="105"/>
            <w:sz w:val="13"/>
            <w:u w:val="single" w:color="0000FF"/>
          </w:rPr>
          <w:t>no</w:t>
        </w:r>
        <w:r>
          <w:rPr>
            <w:spacing w:val="-7"/>
            <w:w w:val="105"/>
            <w:sz w:val="13"/>
            <w:u w:val="single" w:color="0000FF"/>
          </w:rPr>
          <w:t> </w:t>
        </w:r>
        <w:r>
          <w:rPr>
            <w:w w:val="105"/>
            <w:sz w:val="13"/>
            <w:u w:val="single" w:color="0000FF"/>
          </w:rPr>
          <w:t>inciso</w:t>
        </w:r>
        <w:r>
          <w:rPr>
            <w:spacing w:val="-7"/>
            <w:w w:val="105"/>
            <w:sz w:val="13"/>
            <w:u w:val="single" w:color="0000FF"/>
          </w:rPr>
          <w:t> </w:t>
        </w:r>
        <w:r>
          <w:rPr>
            <w:w w:val="105"/>
            <w:sz w:val="13"/>
            <w:u w:val="single" w:color="0000FF"/>
          </w:rPr>
          <w:t>III</w:t>
        </w:r>
        <w:r>
          <w:rPr>
            <w:spacing w:val="-8"/>
            <w:w w:val="105"/>
            <w:sz w:val="13"/>
            <w:u w:val="single" w:color="0000FF"/>
          </w:rPr>
          <w:t> </w:t>
        </w:r>
        <w:r>
          <w:rPr>
            <w:w w:val="105"/>
            <w:sz w:val="13"/>
            <w:u w:val="single" w:color="0000FF"/>
          </w:rPr>
          <w:t>do</w:t>
        </w:r>
        <w:r>
          <w:rPr>
            <w:spacing w:val="-7"/>
            <w:w w:val="105"/>
            <w:sz w:val="13"/>
            <w:u w:val="single" w:color="0000FF"/>
          </w:rPr>
          <w:t> </w:t>
        </w:r>
        <w:r>
          <w:rPr>
            <w:w w:val="105"/>
            <w:sz w:val="13"/>
            <w:u w:val="single" w:color="0000FF"/>
          </w:rPr>
          <w:t>art.</w:t>
        </w:r>
        <w:r>
          <w:rPr>
            <w:spacing w:val="-7"/>
            <w:w w:val="105"/>
            <w:sz w:val="13"/>
            <w:u w:val="single" w:color="0000FF"/>
          </w:rPr>
          <w:t> </w:t>
        </w:r>
        <w:r>
          <w:rPr>
            <w:w w:val="105"/>
            <w:sz w:val="13"/>
            <w:u w:val="single" w:color="0000FF"/>
          </w:rPr>
          <w:t>5º</w:t>
        </w:r>
        <w:r>
          <w:rPr>
            <w:spacing w:val="-7"/>
            <w:w w:val="105"/>
            <w:sz w:val="13"/>
            <w:u w:val="single" w:color="0000FF"/>
          </w:rPr>
          <w:t> </w:t>
        </w:r>
        <w:r>
          <w:rPr>
            <w:w w:val="105"/>
            <w:sz w:val="13"/>
            <w:u w:val="single" w:color="0000FF"/>
          </w:rPr>
          <w:t>da</w:t>
        </w:r>
        <w:r>
          <w:rPr>
            <w:spacing w:val="-7"/>
            <w:w w:val="105"/>
            <w:sz w:val="13"/>
            <w:u w:val="single" w:color="0000FF"/>
          </w:rPr>
          <w:t> </w:t>
        </w:r>
        <w:r>
          <w:rPr>
            <w:w w:val="105"/>
            <w:sz w:val="13"/>
            <w:u w:val="single" w:color="0000FF"/>
          </w:rPr>
          <w:t>Constituição</w:t>
        </w:r>
        <w:r>
          <w:rPr>
            <w:spacing w:val="-7"/>
            <w:w w:val="105"/>
            <w:sz w:val="13"/>
            <w:u w:val="single" w:color="0000FF"/>
          </w:rPr>
          <w:t> </w:t>
        </w:r>
        <w:r>
          <w:rPr>
            <w:spacing w:val="-2"/>
            <w:w w:val="105"/>
            <w:sz w:val="13"/>
            <w:u w:val="single" w:color="0000FF"/>
          </w:rPr>
          <w:t>Federa</w:t>
        </w:r>
        <w:r>
          <w:rPr>
            <w:spacing w:val="-2"/>
            <w:w w:val="105"/>
            <w:sz w:val="13"/>
          </w:rPr>
          <w:t>l</w:t>
        </w:r>
      </w:hyperlink>
      <w:r>
        <w:rPr>
          <w:spacing w:val="-2"/>
          <w:w w:val="105"/>
          <w:sz w:val="16"/>
        </w:rPr>
        <w:t>;</w:t>
      </w:r>
    </w:p>
    <w:p>
      <w:pPr>
        <w:pStyle w:val="ListParagraph"/>
        <w:numPr>
          <w:ilvl w:val="2"/>
          <w:numId w:val="1"/>
        </w:numPr>
        <w:tabs>
          <w:tab w:pos="657" w:val="left" w:leader="none"/>
        </w:tabs>
        <w:spacing w:line="240" w:lineRule="auto" w:before="163" w:after="0"/>
        <w:ind w:left="657" w:right="0" w:hanging="366"/>
        <w:jc w:val="left"/>
        <w:rPr>
          <w:sz w:val="16"/>
        </w:rPr>
      </w:pPr>
      <w:r>
        <w:rPr>
          <w:sz w:val="16"/>
        </w:rPr>
        <w:t>cumpre</w:t>
      </w:r>
      <w:r>
        <w:rPr>
          <w:spacing w:val="7"/>
          <w:sz w:val="16"/>
        </w:rPr>
        <w:t> </w:t>
      </w:r>
      <w:r>
        <w:rPr>
          <w:sz w:val="16"/>
        </w:rPr>
        <w:t>as</w:t>
      </w:r>
      <w:r>
        <w:rPr>
          <w:spacing w:val="7"/>
          <w:sz w:val="16"/>
        </w:rPr>
        <w:t> </w:t>
      </w:r>
      <w:r>
        <w:rPr>
          <w:sz w:val="16"/>
        </w:rPr>
        <w:t>exigências</w:t>
      </w:r>
      <w:r>
        <w:rPr>
          <w:spacing w:val="7"/>
          <w:sz w:val="16"/>
        </w:rPr>
        <w:t> </w:t>
      </w:r>
      <w:r>
        <w:rPr>
          <w:sz w:val="16"/>
        </w:rPr>
        <w:t>de</w:t>
      </w:r>
      <w:r>
        <w:rPr>
          <w:spacing w:val="7"/>
          <w:sz w:val="16"/>
        </w:rPr>
        <w:t> </w:t>
      </w:r>
      <w:r>
        <w:rPr>
          <w:sz w:val="16"/>
        </w:rPr>
        <w:t>reserva</w:t>
      </w:r>
      <w:r>
        <w:rPr>
          <w:spacing w:val="7"/>
          <w:sz w:val="16"/>
        </w:rPr>
        <w:t> </w:t>
      </w:r>
      <w:r>
        <w:rPr>
          <w:sz w:val="16"/>
        </w:rPr>
        <w:t>de</w:t>
      </w:r>
      <w:r>
        <w:rPr>
          <w:spacing w:val="7"/>
          <w:sz w:val="16"/>
        </w:rPr>
        <w:t> </w:t>
      </w:r>
      <w:r>
        <w:rPr>
          <w:sz w:val="16"/>
        </w:rPr>
        <w:t>cargos</w:t>
      </w:r>
      <w:r>
        <w:rPr>
          <w:spacing w:val="7"/>
          <w:sz w:val="16"/>
        </w:rPr>
        <w:t> </w:t>
      </w:r>
      <w:r>
        <w:rPr>
          <w:sz w:val="16"/>
        </w:rPr>
        <w:t>para</w:t>
      </w:r>
      <w:r>
        <w:rPr>
          <w:spacing w:val="7"/>
          <w:sz w:val="16"/>
        </w:rPr>
        <w:t> </w:t>
      </w:r>
      <w:r>
        <w:rPr>
          <w:sz w:val="16"/>
        </w:rPr>
        <w:t>pessoa</w:t>
      </w:r>
      <w:r>
        <w:rPr>
          <w:spacing w:val="7"/>
          <w:sz w:val="16"/>
        </w:rPr>
        <w:t> </w:t>
      </w:r>
      <w:r>
        <w:rPr>
          <w:sz w:val="16"/>
        </w:rPr>
        <w:t>com</w:t>
      </w:r>
      <w:r>
        <w:rPr>
          <w:spacing w:val="7"/>
          <w:sz w:val="16"/>
        </w:rPr>
        <w:t> </w:t>
      </w:r>
      <w:r>
        <w:rPr>
          <w:sz w:val="16"/>
        </w:rPr>
        <w:t>deficiência</w:t>
      </w:r>
      <w:r>
        <w:rPr>
          <w:spacing w:val="7"/>
          <w:sz w:val="16"/>
        </w:rPr>
        <w:t> </w:t>
      </w:r>
      <w:r>
        <w:rPr>
          <w:sz w:val="16"/>
        </w:rPr>
        <w:t>e</w:t>
      </w:r>
      <w:r>
        <w:rPr>
          <w:spacing w:val="7"/>
          <w:sz w:val="16"/>
        </w:rPr>
        <w:t> </w:t>
      </w:r>
      <w:r>
        <w:rPr>
          <w:sz w:val="16"/>
        </w:rPr>
        <w:t>para</w:t>
      </w:r>
      <w:r>
        <w:rPr>
          <w:spacing w:val="7"/>
          <w:sz w:val="16"/>
        </w:rPr>
        <w:t> </w:t>
      </w:r>
      <w:r>
        <w:rPr>
          <w:sz w:val="16"/>
        </w:rPr>
        <w:t>reabilitado</w:t>
      </w:r>
      <w:r>
        <w:rPr>
          <w:spacing w:val="7"/>
          <w:sz w:val="16"/>
        </w:rPr>
        <w:t> </w:t>
      </w:r>
      <w:r>
        <w:rPr>
          <w:sz w:val="16"/>
        </w:rPr>
        <w:t>da</w:t>
      </w:r>
      <w:r>
        <w:rPr>
          <w:spacing w:val="7"/>
          <w:sz w:val="16"/>
        </w:rPr>
        <w:t> </w:t>
      </w:r>
      <w:r>
        <w:rPr>
          <w:sz w:val="16"/>
        </w:rPr>
        <w:t>Previdência</w:t>
      </w:r>
      <w:r>
        <w:rPr>
          <w:spacing w:val="7"/>
          <w:sz w:val="16"/>
        </w:rPr>
        <w:t> </w:t>
      </w:r>
      <w:r>
        <w:rPr>
          <w:sz w:val="16"/>
        </w:rPr>
        <w:t>Social,</w:t>
      </w:r>
      <w:r>
        <w:rPr>
          <w:spacing w:val="7"/>
          <w:sz w:val="16"/>
        </w:rPr>
        <w:t> </w:t>
      </w:r>
      <w:r>
        <w:rPr>
          <w:sz w:val="16"/>
        </w:rPr>
        <w:t>previstas</w:t>
      </w:r>
      <w:r>
        <w:rPr>
          <w:spacing w:val="7"/>
          <w:sz w:val="16"/>
        </w:rPr>
        <w:t> </w:t>
      </w:r>
      <w:r>
        <w:rPr>
          <w:sz w:val="16"/>
        </w:rPr>
        <w:t>em</w:t>
      </w:r>
      <w:r>
        <w:rPr>
          <w:spacing w:val="7"/>
          <w:sz w:val="16"/>
        </w:rPr>
        <w:t> </w:t>
      </w:r>
      <w:r>
        <w:rPr>
          <w:sz w:val="16"/>
        </w:rPr>
        <w:t>lei</w:t>
      </w:r>
      <w:r>
        <w:rPr>
          <w:spacing w:val="7"/>
          <w:sz w:val="16"/>
        </w:rPr>
        <w:t> </w:t>
      </w:r>
      <w:r>
        <w:rPr>
          <w:sz w:val="16"/>
        </w:rPr>
        <w:t>e</w:t>
      </w:r>
      <w:r>
        <w:rPr>
          <w:spacing w:val="7"/>
          <w:sz w:val="16"/>
        </w:rPr>
        <w:t> </w:t>
      </w:r>
      <w:r>
        <w:rPr>
          <w:sz w:val="16"/>
        </w:rPr>
        <w:t>em</w:t>
      </w:r>
      <w:r>
        <w:rPr>
          <w:spacing w:val="7"/>
          <w:sz w:val="16"/>
        </w:rPr>
        <w:t> </w:t>
      </w:r>
      <w:r>
        <w:rPr>
          <w:sz w:val="16"/>
        </w:rPr>
        <w:t>outras</w:t>
      </w:r>
      <w:r>
        <w:rPr>
          <w:spacing w:val="7"/>
          <w:sz w:val="16"/>
        </w:rPr>
        <w:t> </w:t>
      </w:r>
      <w:r>
        <w:rPr>
          <w:sz w:val="16"/>
        </w:rPr>
        <w:t>normas</w:t>
      </w:r>
      <w:r>
        <w:rPr>
          <w:spacing w:val="7"/>
          <w:sz w:val="16"/>
        </w:rPr>
        <w:t> </w:t>
      </w:r>
      <w:r>
        <w:rPr>
          <w:spacing w:val="-2"/>
          <w:sz w:val="16"/>
        </w:rPr>
        <w:t>específicas;</w:t>
      </w:r>
    </w:p>
    <w:p>
      <w:pPr>
        <w:pStyle w:val="ListParagraph"/>
        <w:numPr>
          <w:ilvl w:val="2"/>
          <w:numId w:val="1"/>
        </w:numPr>
        <w:tabs>
          <w:tab w:pos="657" w:val="left" w:leader="none"/>
        </w:tabs>
        <w:spacing w:line="240" w:lineRule="auto" w:before="173" w:after="0"/>
        <w:ind w:left="657" w:right="0" w:hanging="366"/>
        <w:jc w:val="left"/>
        <w:rPr>
          <w:sz w:val="16"/>
        </w:rPr>
      </w:pPr>
      <w:r>
        <w:rPr>
          <w:sz w:val="16"/>
        </w:rPr>
        <w:t>cumpre</w:t>
      </w:r>
      <w:r>
        <w:rPr>
          <w:spacing w:val="7"/>
          <w:sz w:val="16"/>
        </w:rPr>
        <w:t> </w:t>
      </w:r>
      <w:r>
        <w:rPr>
          <w:sz w:val="16"/>
        </w:rPr>
        <w:t>as</w:t>
      </w:r>
      <w:r>
        <w:rPr>
          <w:spacing w:val="7"/>
          <w:sz w:val="16"/>
        </w:rPr>
        <w:t> </w:t>
      </w:r>
      <w:r>
        <w:rPr>
          <w:sz w:val="16"/>
        </w:rPr>
        <w:t>exigências</w:t>
      </w:r>
      <w:r>
        <w:rPr>
          <w:spacing w:val="7"/>
          <w:sz w:val="16"/>
        </w:rPr>
        <w:t> </w:t>
      </w:r>
      <w:r>
        <w:rPr>
          <w:sz w:val="16"/>
        </w:rPr>
        <w:t>de</w:t>
      </w:r>
      <w:r>
        <w:rPr>
          <w:spacing w:val="8"/>
          <w:sz w:val="16"/>
        </w:rPr>
        <w:t> </w:t>
      </w:r>
      <w:r>
        <w:rPr>
          <w:sz w:val="16"/>
        </w:rPr>
        <w:t>elaboração</w:t>
      </w:r>
      <w:r>
        <w:rPr>
          <w:spacing w:val="7"/>
          <w:sz w:val="16"/>
        </w:rPr>
        <w:t> </w:t>
      </w:r>
      <w:r>
        <w:rPr>
          <w:sz w:val="16"/>
        </w:rPr>
        <w:t>independente</w:t>
      </w:r>
      <w:r>
        <w:rPr>
          <w:spacing w:val="7"/>
          <w:sz w:val="16"/>
        </w:rPr>
        <w:t> </w:t>
      </w:r>
      <w:r>
        <w:rPr>
          <w:sz w:val="16"/>
        </w:rPr>
        <w:t>de</w:t>
      </w:r>
      <w:r>
        <w:rPr>
          <w:spacing w:val="8"/>
          <w:sz w:val="16"/>
        </w:rPr>
        <w:t> </w:t>
      </w:r>
      <w:r>
        <w:rPr>
          <w:sz w:val="16"/>
        </w:rPr>
        <w:t>proposta</w:t>
      </w:r>
      <w:r>
        <w:rPr>
          <w:spacing w:val="7"/>
          <w:sz w:val="16"/>
        </w:rPr>
        <w:t> </w:t>
      </w:r>
      <w:r>
        <w:rPr>
          <w:sz w:val="16"/>
        </w:rPr>
        <w:t>previstas</w:t>
      </w:r>
      <w:r>
        <w:rPr>
          <w:spacing w:val="7"/>
          <w:sz w:val="16"/>
        </w:rPr>
        <w:t> </w:t>
      </w:r>
      <w:r>
        <w:rPr>
          <w:sz w:val="16"/>
        </w:rPr>
        <w:t>no</w:t>
      </w:r>
      <w:r>
        <w:rPr>
          <w:spacing w:val="7"/>
          <w:sz w:val="16"/>
        </w:rPr>
        <w:t> </w:t>
      </w:r>
      <w:r>
        <w:rPr>
          <w:sz w:val="16"/>
        </w:rPr>
        <w:t>Decreto</w:t>
      </w:r>
      <w:r>
        <w:rPr>
          <w:spacing w:val="8"/>
          <w:sz w:val="16"/>
        </w:rPr>
        <w:t> </w:t>
      </w:r>
      <w:r>
        <w:rPr>
          <w:sz w:val="16"/>
        </w:rPr>
        <w:t>nº</w:t>
      </w:r>
      <w:r>
        <w:rPr>
          <w:spacing w:val="7"/>
          <w:sz w:val="16"/>
        </w:rPr>
        <w:t> </w:t>
      </w:r>
      <w:r>
        <w:rPr>
          <w:sz w:val="16"/>
        </w:rPr>
        <w:t>43.150,</w:t>
      </w:r>
      <w:r>
        <w:rPr>
          <w:spacing w:val="7"/>
          <w:sz w:val="16"/>
        </w:rPr>
        <w:t> </w:t>
      </w:r>
      <w:r>
        <w:rPr>
          <w:sz w:val="16"/>
        </w:rPr>
        <w:t>de</w:t>
      </w:r>
      <w:r>
        <w:rPr>
          <w:spacing w:val="8"/>
          <w:sz w:val="16"/>
        </w:rPr>
        <w:t> </w:t>
      </w:r>
      <w:r>
        <w:rPr>
          <w:sz w:val="16"/>
        </w:rPr>
        <w:t>24</w:t>
      </w:r>
      <w:r>
        <w:rPr>
          <w:spacing w:val="7"/>
          <w:sz w:val="16"/>
        </w:rPr>
        <w:t> </w:t>
      </w:r>
      <w:r>
        <w:rPr>
          <w:sz w:val="16"/>
        </w:rPr>
        <w:t>de</w:t>
      </w:r>
      <w:r>
        <w:rPr>
          <w:spacing w:val="7"/>
          <w:sz w:val="16"/>
        </w:rPr>
        <w:t> </w:t>
      </w:r>
      <w:r>
        <w:rPr>
          <w:sz w:val="16"/>
        </w:rPr>
        <w:t>agosto</w:t>
      </w:r>
      <w:r>
        <w:rPr>
          <w:spacing w:val="7"/>
          <w:sz w:val="16"/>
        </w:rPr>
        <w:t> </w:t>
      </w:r>
      <w:r>
        <w:rPr>
          <w:sz w:val="16"/>
        </w:rPr>
        <w:t>de</w:t>
      </w:r>
      <w:r>
        <w:rPr>
          <w:spacing w:val="8"/>
          <w:sz w:val="16"/>
        </w:rPr>
        <w:t> </w:t>
      </w:r>
      <w:r>
        <w:rPr>
          <w:spacing w:val="-2"/>
          <w:sz w:val="16"/>
        </w:rPr>
        <w:t>2011;</w:t>
      </w:r>
    </w:p>
    <w:p>
      <w:pPr>
        <w:pStyle w:val="ListParagraph"/>
        <w:numPr>
          <w:ilvl w:val="2"/>
          <w:numId w:val="1"/>
        </w:numPr>
        <w:tabs>
          <w:tab w:pos="661" w:val="left" w:leader="none"/>
        </w:tabs>
        <w:spacing w:line="240" w:lineRule="auto" w:before="163" w:after="0"/>
        <w:ind w:left="291" w:right="274" w:firstLine="0"/>
        <w:jc w:val="left"/>
        <w:rPr>
          <w:sz w:val="16"/>
        </w:rPr>
      </w:pPr>
      <w:r>
        <w:rPr>
          <w:sz w:val="16"/>
        </w:rPr>
        <w:t>está</w:t>
      </w:r>
      <w:r>
        <w:rPr>
          <w:spacing w:val="11"/>
          <w:sz w:val="16"/>
        </w:rPr>
        <w:t> </w:t>
      </w:r>
      <w:r>
        <w:rPr>
          <w:sz w:val="16"/>
        </w:rPr>
        <w:t>ciente</w:t>
      </w:r>
      <w:r>
        <w:rPr>
          <w:spacing w:val="11"/>
          <w:sz w:val="16"/>
        </w:rPr>
        <w:t> </w:t>
      </w:r>
      <w:r>
        <w:rPr>
          <w:sz w:val="16"/>
        </w:rPr>
        <w:t>da</w:t>
      </w:r>
      <w:r>
        <w:rPr>
          <w:spacing w:val="11"/>
          <w:sz w:val="16"/>
        </w:rPr>
        <w:t> </w:t>
      </w:r>
      <w:r>
        <w:rPr>
          <w:sz w:val="16"/>
        </w:rPr>
        <w:t>obrigação</w:t>
      </w:r>
      <w:r>
        <w:rPr>
          <w:spacing w:val="11"/>
          <w:sz w:val="16"/>
        </w:rPr>
        <w:t> </w:t>
      </w:r>
      <w:r>
        <w:rPr>
          <w:sz w:val="16"/>
        </w:rPr>
        <w:t>de</w:t>
      </w:r>
      <w:r>
        <w:rPr>
          <w:spacing w:val="11"/>
          <w:sz w:val="16"/>
        </w:rPr>
        <w:t> </w:t>
      </w:r>
      <w:r>
        <w:rPr>
          <w:sz w:val="16"/>
        </w:rPr>
        <w:t>cumprimento</w:t>
      </w:r>
      <w:r>
        <w:rPr>
          <w:spacing w:val="11"/>
          <w:sz w:val="16"/>
        </w:rPr>
        <w:t> </w:t>
      </w:r>
      <w:r>
        <w:rPr>
          <w:sz w:val="16"/>
        </w:rPr>
        <w:t>de</w:t>
      </w:r>
      <w:r>
        <w:rPr>
          <w:spacing w:val="11"/>
          <w:sz w:val="16"/>
        </w:rPr>
        <w:t> </w:t>
      </w:r>
      <w:r>
        <w:rPr>
          <w:sz w:val="16"/>
        </w:rPr>
        <w:t>cota</w:t>
      </w:r>
      <w:r>
        <w:rPr>
          <w:spacing w:val="11"/>
          <w:sz w:val="16"/>
        </w:rPr>
        <w:t> </w:t>
      </w:r>
      <w:r>
        <w:rPr>
          <w:sz w:val="16"/>
        </w:rPr>
        <w:t>de</w:t>
      </w:r>
      <w:r>
        <w:rPr>
          <w:spacing w:val="11"/>
          <w:sz w:val="16"/>
        </w:rPr>
        <w:t> </w:t>
      </w:r>
      <w:r>
        <w:rPr>
          <w:sz w:val="16"/>
        </w:rPr>
        <w:t>aprendiz,</w:t>
      </w:r>
      <w:r>
        <w:rPr>
          <w:spacing w:val="11"/>
          <w:sz w:val="16"/>
        </w:rPr>
        <w:t> </w:t>
      </w:r>
      <w:r>
        <w:rPr>
          <w:sz w:val="16"/>
        </w:rPr>
        <w:t>na</w:t>
      </w:r>
      <w:r>
        <w:rPr>
          <w:spacing w:val="11"/>
          <w:sz w:val="16"/>
        </w:rPr>
        <w:t> </w:t>
      </w:r>
      <w:r>
        <w:rPr>
          <w:sz w:val="16"/>
        </w:rPr>
        <w:t>forma</w:t>
      </w:r>
      <w:r>
        <w:rPr>
          <w:spacing w:val="11"/>
          <w:sz w:val="16"/>
        </w:rPr>
        <w:t> </w:t>
      </w:r>
      <w:r>
        <w:rPr>
          <w:sz w:val="16"/>
        </w:rPr>
        <w:t>dos</w:t>
      </w:r>
      <w:r>
        <w:rPr>
          <w:spacing w:val="11"/>
          <w:sz w:val="16"/>
        </w:rPr>
        <w:t> </w:t>
      </w:r>
      <w:r>
        <w:rPr>
          <w:sz w:val="16"/>
        </w:rPr>
        <w:t>artigos</w:t>
      </w:r>
      <w:r>
        <w:rPr>
          <w:spacing w:val="11"/>
          <w:sz w:val="16"/>
        </w:rPr>
        <w:t> </w:t>
      </w:r>
      <w:r>
        <w:rPr>
          <w:sz w:val="16"/>
        </w:rPr>
        <w:t>429</w:t>
      </w:r>
      <w:r>
        <w:rPr>
          <w:spacing w:val="11"/>
          <w:sz w:val="16"/>
        </w:rPr>
        <w:t> </w:t>
      </w:r>
      <w:r>
        <w:rPr>
          <w:sz w:val="16"/>
        </w:rPr>
        <w:t>e</w:t>
      </w:r>
      <w:r>
        <w:rPr>
          <w:spacing w:val="11"/>
          <w:sz w:val="16"/>
        </w:rPr>
        <w:t> </w:t>
      </w:r>
      <w:r>
        <w:rPr>
          <w:sz w:val="16"/>
        </w:rPr>
        <w:t>seguintes</w:t>
      </w:r>
      <w:r>
        <w:rPr>
          <w:spacing w:val="11"/>
          <w:sz w:val="16"/>
        </w:rPr>
        <w:t> </w:t>
      </w:r>
      <w:r>
        <w:rPr>
          <w:sz w:val="16"/>
        </w:rPr>
        <w:t>da</w:t>
      </w:r>
      <w:r>
        <w:rPr>
          <w:spacing w:val="11"/>
          <w:sz w:val="16"/>
        </w:rPr>
        <w:t> </w:t>
      </w:r>
      <w:r>
        <w:rPr>
          <w:sz w:val="16"/>
        </w:rPr>
        <w:t>Consolidação</w:t>
      </w:r>
      <w:r>
        <w:rPr>
          <w:spacing w:val="11"/>
          <w:sz w:val="16"/>
        </w:rPr>
        <w:t> </w:t>
      </w:r>
      <w:r>
        <w:rPr>
          <w:sz w:val="16"/>
        </w:rPr>
        <w:t>das</w:t>
      </w:r>
      <w:r>
        <w:rPr>
          <w:spacing w:val="11"/>
          <w:sz w:val="16"/>
        </w:rPr>
        <w:t> </w:t>
      </w:r>
      <w:r>
        <w:rPr>
          <w:sz w:val="16"/>
        </w:rPr>
        <w:t>Leis</w:t>
      </w:r>
      <w:r>
        <w:rPr>
          <w:spacing w:val="11"/>
          <w:sz w:val="16"/>
        </w:rPr>
        <w:t> </w:t>
      </w:r>
      <w:r>
        <w:rPr>
          <w:sz w:val="16"/>
        </w:rPr>
        <w:t>do</w:t>
      </w:r>
      <w:r>
        <w:rPr>
          <w:spacing w:val="7"/>
          <w:sz w:val="16"/>
        </w:rPr>
        <w:t> </w:t>
      </w:r>
      <w:r>
        <w:rPr>
          <w:sz w:val="16"/>
        </w:rPr>
        <w:t>Trabalho,</w:t>
      </w:r>
      <w:r>
        <w:rPr>
          <w:spacing w:val="11"/>
          <w:sz w:val="16"/>
        </w:rPr>
        <w:t> </w:t>
      </w:r>
      <w:r>
        <w:rPr>
          <w:sz w:val="16"/>
        </w:rPr>
        <w:t>e</w:t>
      </w:r>
      <w:r>
        <w:rPr>
          <w:spacing w:val="11"/>
          <w:sz w:val="16"/>
        </w:rPr>
        <w:t> </w:t>
      </w:r>
      <w:r>
        <w:rPr>
          <w:sz w:val="16"/>
        </w:rPr>
        <w:t>da</w:t>
      </w:r>
      <w:r>
        <w:rPr>
          <w:spacing w:val="11"/>
          <w:sz w:val="16"/>
        </w:rPr>
        <w:t> </w:t>
      </w:r>
      <w:r>
        <w:rPr>
          <w:sz w:val="16"/>
        </w:rPr>
        <w:t>necessidade</w:t>
      </w:r>
      <w:r>
        <w:rPr>
          <w:spacing w:val="11"/>
          <w:sz w:val="16"/>
        </w:rPr>
        <w:t> </w:t>
      </w:r>
      <w:r>
        <w:rPr>
          <w:sz w:val="16"/>
        </w:rPr>
        <w:t>de</w:t>
      </w:r>
      <w:r>
        <w:rPr>
          <w:spacing w:val="11"/>
          <w:sz w:val="16"/>
        </w:rPr>
        <w:t> </w:t>
      </w:r>
      <w:r>
        <w:rPr>
          <w:sz w:val="16"/>
        </w:rPr>
        <w:t>comprovar</w:t>
      </w:r>
      <w:r>
        <w:rPr>
          <w:spacing w:val="11"/>
          <w:sz w:val="16"/>
        </w:rPr>
        <w:t> </w:t>
      </w:r>
      <w:r>
        <w:rPr>
          <w:sz w:val="16"/>
        </w:rPr>
        <w:t>o</w:t>
      </w:r>
      <w:r>
        <w:rPr>
          <w:spacing w:val="11"/>
          <w:sz w:val="16"/>
        </w:rPr>
        <w:t> </w:t>
      </w:r>
      <w:r>
        <w:rPr>
          <w:sz w:val="16"/>
        </w:rPr>
        <w:t>cumprimento</w:t>
      </w:r>
      <w:r>
        <w:rPr>
          <w:spacing w:val="11"/>
          <w:sz w:val="16"/>
        </w:rPr>
        <w:t> </w:t>
      </w:r>
      <w:r>
        <w:rPr>
          <w:sz w:val="16"/>
        </w:rPr>
        <w:t>dessa</w:t>
      </w:r>
      <w:r>
        <w:rPr>
          <w:spacing w:val="11"/>
          <w:sz w:val="16"/>
        </w:rPr>
        <w:t> </w:t>
      </w:r>
      <w:r>
        <w:rPr>
          <w:sz w:val="16"/>
        </w:rPr>
        <w:t>exigência,</w:t>
      </w:r>
      <w:r>
        <w:rPr>
          <w:spacing w:val="11"/>
          <w:sz w:val="16"/>
        </w:rPr>
        <w:t> </w:t>
      </w:r>
      <w:r>
        <w:rPr>
          <w:sz w:val="16"/>
        </w:rPr>
        <w:t>por</w:t>
      </w:r>
      <w:r>
        <w:rPr>
          <w:spacing w:val="12"/>
          <w:sz w:val="16"/>
        </w:rPr>
        <w:t> </w:t>
      </w:r>
      <w:r>
        <w:rPr>
          <w:sz w:val="16"/>
        </w:rPr>
        <w:t>meio</w:t>
      </w:r>
      <w:r>
        <w:rPr>
          <w:spacing w:val="11"/>
          <w:sz w:val="16"/>
        </w:rPr>
        <w:t> </w:t>
      </w:r>
      <w:r>
        <w:rPr>
          <w:sz w:val="16"/>
        </w:rPr>
        <w:t>de</w:t>
      </w:r>
      <w:r>
        <w:rPr>
          <w:spacing w:val="40"/>
          <w:sz w:val="16"/>
        </w:rPr>
        <w:t> </w:t>
      </w:r>
      <w:r>
        <w:rPr>
          <w:sz w:val="16"/>
        </w:rPr>
        <w:t>certidão, no momento de assinatura do Contrato;</w:t>
      </w:r>
    </w:p>
    <w:p>
      <w:pPr>
        <w:pStyle w:val="ListParagraph"/>
        <w:numPr>
          <w:ilvl w:val="2"/>
          <w:numId w:val="1"/>
        </w:numPr>
        <w:tabs>
          <w:tab w:pos="658" w:val="left" w:leader="none"/>
        </w:tabs>
        <w:spacing w:line="240" w:lineRule="auto" w:before="173" w:after="0"/>
        <w:ind w:left="291" w:right="274" w:firstLine="0"/>
        <w:jc w:val="left"/>
        <w:rPr>
          <w:sz w:val="16"/>
        </w:rPr>
      </w:pPr>
      <w:r>
        <w:rPr>
          <w:sz w:val="16"/>
        </w:rPr>
        <w:t>não</w:t>
      </w:r>
      <w:r>
        <w:rPr>
          <w:spacing w:val="8"/>
          <w:sz w:val="16"/>
        </w:rPr>
        <w:t> </w:t>
      </w:r>
      <w:r>
        <w:rPr>
          <w:sz w:val="16"/>
        </w:rPr>
        <w:t>foram</w:t>
      </w:r>
      <w:r>
        <w:rPr>
          <w:spacing w:val="8"/>
          <w:sz w:val="16"/>
        </w:rPr>
        <w:t> </w:t>
      </w:r>
      <w:r>
        <w:rPr>
          <w:sz w:val="16"/>
        </w:rPr>
        <w:t>aplicadas</w:t>
      </w:r>
      <w:r>
        <w:rPr>
          <w:spacing w:val="8"/>
          <w:sz w:val="16"/>
        </w:rPr>
        <w:t> </w:t>
      </w:r>
      <w:r>
        <w:rPr>
          <w:sz w:val="16"/>
        </w:rPr>
        <w:t>penalidades</w:t>
      </w:r>
      <w:r>
        <w:rPr>
          <w:spacing w:val="8"/>
          <w:sz w:val="16"/>
        </w:rPr>
        <w:t> </w:t>
      </w:r>
      <w:r>
        <w:rPr>
          <w:sz w:val="16"/>
        </w:rPr>
        <w:t>de</w:t>
      </w:r>
      <w:r>
        <w:rPr>
          <w:spacing w:val="8"/>
          <w:sz w:val="16"/>
        </w:rPr>
        <w:t> </w:t>
      </w:r>
      <w:r>
        <w:rPr>
          <w:sz w:val="16"/>
        </w:rPr>
        <w:t>suspensão</w:t>
      </w:r>
      <w:r>
        <w:rPr>
          <w:spacing w:val="8"/>
          <w:sz w:val="16"/>
        </w:rPr>
        <w:t> </w:t>
      </w:r>
      <w:r>
        <w:rPr>
          <w:sz w:val="16"/>
        </w:rPr>
        <w:t>temporária</w:t>
      </w:r>
      <w:r>
        <w:rPr>
          <w:spacing w:val="8"/>
          <w:sz w:val="16"/>
        </w:rPr>
        <w:t> </w:t>
      </w:r>
      <w:r>
        <w:rPr>
          <w:sz w:val="16"/>
        </w:rPr>
        <w:t>da</w:t>
      </w:r>
      <w:r>
        <w:rPr>
          <w:spacing w:val="8"/>
          <w:sz w:val="16"/>
        </w:rPr>
        <w:t> </w:t>
      </w:r>
      <w:r>
        <w:rPr>
          <w:sz w:val="16"/>
        </w:rPr>
        <w:t>participação</w:t>
      </w:r>
      <w:r>
        <w:rPr>
          <w:spacing w:val="8"/>
          <w:sz w:val="16"/>
        </w:rPr>
        <w:t> </w:t>
      </w:r>
      <w:r>
        <w:rPr>
          <w:sz w:val="16"/>
        </w:rPr>
        <w:t>em</w:t>
      </w:r>
      <w:r>
        <w:rPr>
          <w:spacing w:val="8"/>
          <w:sz w:val="16"/>
        </w:rPr>
        <w:t> </w:t>
      </w:r>
      <w:r>
        <w:rPr>
          <w:sz w:val="16"/>
        </w:rPr>
        <w:t>licitação,</w:t>
      </w:r>
      <w:r>
        <w:rPr>
          <w:spacing w:val="8"/>
          <w:sz w:val="16"/>
        </w:rPr>
        <w:t> </w:t>
      </w:r>
      <w:r>
        <w:rPr>
          <w:sz w:val="16"/>
        </w:rPr>
        <w:t>impedimento</w:t>
      </w:r>
      <w:r>
        <w:rPr>
          <w:spacing w:val="8"/>
          <w:sz w:val="16"/>
        </w:rPr>
        <w:t> </w:t>
      </w:r>
      <w:r>
        <w:rPr>
          <w:sz w:val="16"/>
        </w:rPr>
        <w:t>de</w:t>
      </w:r>
      <w:r>
        <w:rPr>
          <w:spacing w:val="8"/>
          <w:sz w:val="16"/>
        </w:rPr>
        <w:t> </w:t>
      </w:r>
      <w:r>
        <w:rPr>
          <w:sz w:val="16"/>
        </w:rPr>
        <w:t>contratar</w:t>
      </w:r>
      <w:r>
        <w:rPr>
          <w:spacing w:val="8"/>
          <w:sz w:val="16"/>
        </w:rPr>
        <w:t> </w:t>
      </w:r>
      <w:r>
        <w:rPr>
          <w:sz w:val="16"/>
        </w:rPr>
        <w:t>ou</w:t>
      </w:r>
      <w:r>
        <w:rPr>
          <w:spacing w:val="8"/>
          <w:sz w:val="16"/>
        </w:rPr>
        <w:t> </w:t>
      </w:r>
      <w:r>
        <w:rPr>
          <w:sz w:val="16"/>
        </w:rPr>
        <w:t>declaração</w:t>
      </w:r>
      <w:r>
        <w:rPr>
          <w:spacing w:val="8"/>
          <w:sz w:val="16"/>
        </w:rPr>
        <w:t> </w:t>
      </w:r>
      <w:r>
        <w:rPr>
          <w:sz w:val="16"/>
        </w:rPr>
        <w:t>de</w:t>
      </w:r>
      <w:r>
        <w:rPr>
          <w:spacing w:val="8"/>
          <w:sz w:val="16"/>
        </w:rPr>
        <w:t> </w:t>
      </w:r>
      <w:r>
        <w:rPr>
          <w:sz w:val="16"/>
        </w:rPr>
        <w:t>inidoneidade</w:t>
      </w:r>
      <w:r>
        <w:rPr>
          <w:spacing w:val="8"/>
          <w:sz w:val="16"/>
        </w:rPr>
        <w:t> </w:t>
      </w:r>
      <w:r>
        <w:rPr>
          <w:sz w:val="16"/>
        </w:rPr>
        <w:t>para</w:t>
      </w:r>
      <w:r>
        <w:rPr>
          <w:spacing w:val="8"/>
          <w:sz w:val="16"/>
        </w:rPr>
        <w:t> </w:t>
      </w:r>
      <w:r>
        <w:rPr>
          <w:sz w:val="16"/>
        </w:rPr>
        <w:t>licitar</w:t>
      </w:r>
      <w:r>
        <w:rPr>
          <w:spacing w:val="8"/>
          <w:sz w:val="16"/>
        </w:rPr>
        <w:t> </w:t>
      </w:r>
      <w:r>
        <w:rPr>
          <w:sz w:val="16"/>
        </w:rPr>
        <w:t>e</w:t>
      </w:r>
      <w:r>
        <w:rPr>
          <w:spacing w:val="8"/>
          <w:sz w:val="16"/>
        </w:rPr>
        <w:t> </w:t>
      </w:r>
      <w:r>
        <w:rPr>
          <w:sz w:val="16"/>
        </w:rPr>
        <w:t>contratar</w:t>
      </w:r>
      <w:r>
        <w:rPr>
          <w:spacing w:val="8"/>
          <w:sz w:val="16"/>
        </w:rPr>
        <w:t> </w:t>
      </w:r>
      <w:r>
        <w:rPr>
          <w:sz w:val="16"/>
        </w:rPr>
        <w:t>cujos</w:t>
      </w:r>
      <w:r>
        <w:rPr>
          <w:spacing w:val="8"/>
          <w:sz w:val="16"/>
        </w:rPr>
        <w:t> </w:t>
      </w:r>
      <w:r>
        <w:rPr>
          <w:sz w:val="16"/>
        </w:rPr>
        <w:t>efeitos</w:t>
      </w:r>
      <w:r>
        <w:rPr>
          <w:spacing w:val="8"/>
          <w:sz w:val="16"/>
        </w:rPr>
        <w:t> </w:t>
      </w:r>
      <w:r>
        <w:rPr>
          <w:sz w:val="16"/>
        </w:rPr>
        <w:t>ainda</w:t>
      </w:r>
      <w:r>
        <w:rPr>
          <w:spacing w:val="8"/>
          <w:sz w:val="16"/>
        </w:rPr>
        <w:t> </w:t>
      </w:r>
      <w:r>
        <w:rPr>
          <w:sz w:val="16"/>
        </w:rPr>
        <w:t>vigorem</w:t>
      </w:r>
      <w:r>
        <w:rPr>
          <w:spacing w:val="8"/>
          <w:sz w:val="16"/>
        </w:rPr>
        <w:t> </w:t>
      </w:r>
      <w:r>
        <w:rPr>
          <w:sz w:val="16"/>
        </w:rPr>
        <w:t>e</w:t>
      </w:r>
      <w:r>
        <w:rPr>
          <w:spacing w:val="8"/>
          <w:sz w:val="16"/>
        </w:rPr>
        <w:t> </w:t>
      </w:r>
      <w:r>
        <w:rPr>
          <w:sz w:val="16"/>
        </w:rPr>
        <w:t>sejam</w:t>
      </w:r>
      <w:r>
        <w:rPr>
          <w:spacing w:val="8"/>
          <w:sz w:val="16"/>
        </w:rPr>
        <w:t> </w:t>
      </w:r>
      <w:r>
        <w:rPr>
          <w:sz w:val="16"/>
        </w:rPr>
        <w:t>aplicáveis</w:t>
      </w:r>
      <w:r>
        <w:rPr>
          <w:spacing w:val="8"/>
          <w:sz w:val="16"/>
        </w:rPr>
        <w:t> </w:t>
      </w:r>
      <w:r>
        <w:rPr>
          <w:sz w:val="16"/>
        </w:rPr>
        <w:t>no</w:t>
      </w:r>
      <w:r>
        <w:rPr>
          <w:spacing w:val="40"/>
          <w:sz w:val="16"/>
        </w:rPr>
        <w:t> </w:t>
      </w:r>
      <w:r>
        <w:rPr>
          <w:sz w:val="16"/>
        </w:rPr>
        <w:t>âmbito do Estado do Rio de Janeiro.</w:t>
      </w:r>
    </w:p>
    <w:p>
      <w:pPr>
        <w:pStyle w:val="ListParagraph"/>
        <w:numPr>
          <w:ilvl w:val="1"/>
          <w:numId w:val="1"/>
        </w:numPr>
        <w:tabs>
          <w:tab w:pos="535" w:val="left" w:leader="none"/>
        </w:tabs>
        <w:spacing w:line="240" w:lineRule="auto" w:before="173" w:after="0"/>
        <w:ind w:left="535" w:right="0" w:hanging="244"/>
        <w:jc w:val="left"/>
        <w:rPr>
          <w:sz w:val="16"/>
        </w:rPr>
      </w:pPr>
      <w:r>
        <w:rPr>
          <w:sz w:val="16"/>
        </w:rPr>
        <w:t>O</w:t>
      </w:r>
      <w:r>
        <w:rPr>
          <w:spacing w:val="7"/>
          <w:sz w:val="16"/>
        </w:rPr>
        <w:t> </w:t>
      </w:r>
      <w:r>
        <w:rPr>
          <w:sz w:val="16"/>
        </w:rPr>
        <w:t>licitante</w:t>
      </w:r>
      <w:r>
        <w:rPr>
          <w:spacing w:val="8"/>
          <w:sz w:val="16"/>
        </w:rPr>
        <w:t> </w:t>
      </w:r>
      <w:r>
        <w:rPr>
          <w:sz w:val="16"/>
        </w:rPr>
        <w:t>organizado</w:t>
      </w:r>
      <w:r>
        <w:rPr>
          <w:spacing w:val="8"/>
          <w:sz w:val="16"/>
        </w:rPr>
        <w:t> </w:t>
      </w:r>
      <w:r>
        <w:rPr>
          <w:sz w:val="16"/>
        </w:rPr>
        <w:t>em</w:t>
      </w:r>
      <w:r>
        <w:rPr>
          <w:spacing w:val="8"/>
          <w:sz w:val="16"/>
        </w:rPr>
        <w:t> </w:t>
      </w:r>
      <w:r>
        <w:rPr>
          <w:sz w:val="16"/>
        </w:rPr>
        <w:t>cooperativa</w:t>
      </w:r>
      <w:r>
        <w:rPr>
          <w:spacing w:val="8"/>
          <w:sz w:val="16"/>
        </w:rPr>
        <w:t> </w:t>
      </w:r>
      <w:r>
        <w:rPr>
          <w:sz w:val="16"/>
        </w:rPr>
        <w:t>deverá</w:t>
      </w:r>
      <w:r>
        <w:rPr>
          <w:spacing w:val="7"/>
          <w:sz w:val="16"/>
        </w:rPr>
        <w:t> </w:t>
      </w:r>
      <w:r>
        <w:rPr>
          <w:sz w:val="16"/>
        </w:rPr>
        <w:t>declarar,</w:t>
      </w:r>
      <w:r>
        <w:rPr>
          <w:spacing w:val="8"/>
          <w:sz w:val="16"/>
        </w:rPr>
        <w:t> </w:t>
      </w:r>
      <w:r>
        <w:rPr>
          <w:sz w:val="16"/>
        </w:rPr>
        <w:t>ainda,</w:t>
      </w:r>
      <w:r>
        <w:rPr>
          <w:spacing w:val="8"/>
          <w:sz w:val="16"/>
        </w:rPr>
        <w:t> </w:t>
      </w:r>
      <w:r>
        <w:rPr>
          <w:sz w:val="16"/>
        </w:rPr>
        <w:t>em</w:t>
      </w:r>
      <w:r>
        <w:rPr>
          <w:spacing w:val="8"/>
          <w:sz w:val="16"/>
        </w:rPr>
        <w:t> </w:t>
      </w:r>
      <w:r>
        <w:rPr>
          <w:sz w:val="16"/>
        </w:rPr>
        <w:t>campo</w:t>
      </w:r>
      <w:r>
        <w:rPr>
          <w:spacing w:val="8"/>
          <w:sz w:val="16"/>
        </w:rPr>
        <w:t> </w:t>
      </w:r>
      <w:r>
        <w:rPr>
          <w:sz w:val="16"/>
        </w:rPr>
        <w:t>próprio</w:t>
      </w:r>
      <w:r>
        <w:rPr>
          <w:spacing w:val="7"/>
          <w:sz w:val="16"/>
        </w:rPr>
        <w:t> </w:t>
      </w:r>
      <w:r>
        <w:rPr>
          <w:sz w:val="16"/>
        </w:rPr>
        <w:t>do</w:t>
      </w:r>
      <w:r>
        <w:rPr>
          <w:spacing w:val="8"/>
          <w:sz w:val="16"/>
        </w:rPr>
        <w:t> </w:t>
      </w:r>
      <w:r>
        <w:rPr>
          <w:sz w:val="16"/>
        </w:rPr>
        <w:t>sistema</w:t>
      </w:r>
      <w:r>
        <w:rPr>
          <w:spacing w:val="8"/>
          <w:sz w:val="16"/>
        </w:rPr>
        <w:t> </w:t>
      </w:r>
      <w:r>
        <w:rPr>
          <w:sz w:val="16"/>
        </w:rPr>
        <w:t>eletrônico,</w:t>
      </w:r>
      <w:r>
        <w:rPr>
          <w:spacing w:val="8"/>
          <w:sz w:val="16"/>
        </w:rPr>
        <w:t> </w:t>
      </w:r>
      <w:r>
        <w:rPr>
          <w:sz w:val="16"/>
        </w:rPr>
        <w:t>que</w:t>
      </w:r>
      <w:r>
        <w:rPr>
          <w:spacing w:val="8"/>
          <w:sz w:val="16"/>
        </w:rPr>
        <w:t> </w:t>
      </w:r>
      <w:r>
        <w:rPr>
          <w:sz w:val="16"/>
        </w:rPr>
        <w:t>cumpre</w:t>
      </w:r>
      <w:r>
        <w:rPr>
          <w:spacing w:val="8"/>
          <w:sz w:val="16"/>
        </w:rPr>
        <w:t> </w:t>
      </w:r>
      <w:r>
        <w:rPr>
          <w:sz w:val="16"/>
        </w:rPr>
        <w:t>os</w:t>
      </w:r>
      <w:r>
        <w:rPr>
          <w:spacing w:val="7"/>
          <w:sz w:val="16"/>
        </w:rPr>
        <w:t> </w:t>
      </w:r>
      <w:r>
        <w:rPr>
          <w:sz w:val="16"/>
        </w:rPr>
        <w:t>requisitos</w:t>
      </w:r>
      <w:r>
        <w:rPr>
          <w:spacing w:val="8"/>
          <w:sz w:val="16"/>
        </w:rPr>
        <w:t> </w:t>
      </w:r>
      <w:r>
        <w:rPr>
          <w:sz w:val="16"/>
        </w:rPr>
        <w:t>estabelecidos</w:t>
      </w:r>
      <w:r>
        <w:rPr>
          <w:spacing w:val="8"/>
          <w:sz w:val="16"/>
        </w:rPr>
        <w:t> </w:t>
      </w:r>
      <w:r>
        <w:rPr>
          <w:sz w:val="16"/>
        </w:rPr>
        <w:t>no</w:t>
      </w:r>
      <w:r>
        <w:rPr>
          <w:spacing w:val="8"/>
          <w:sz w:val="16"/>
        </w:rPr>
        <w:t> </w:t>
      </w:r>
      <w:hyperlink r:id="rId12">
        <w:r>
          <w:rPr>
            <w:sz w:val="13"/>
            <w:u w:val="single" w:color="0000FF"/>
          </w:rPr>
          <w:t>art.</w:t>
        </w:r>
        <w:r>
          <w:rPr>
            <w:spacing w:val="7"/>
            <w:sz w:val="13"/>
            <w:u w:val="single" w:color="0000FF"/>
          </w:rPr>
          <w:t> </w:t>
        </w:r>
        <w:r>
          <w:rPr>
            <w:sz w:val="13"/>
            <w:u w:val="single" w:color="0000FF"/>
          </w:rPr>
          <w:t>16</w:t>
        </w:r>
        <w:r>
          <w:rPr>
            <w:spacing w:val="8"/>
            <w:sz w:val="13"/>
            <w:u w:val="single" w:color="0000FF"/>
          </w:rPr>
          <w:t> </w:t>
        </w:r>
        <w:r>
          <w:rPr>
            <w:sz w:val="13"/>
            <w:u w:val="single" w:color="0000FF"/>
          </w:rPr>
          <w:t>da</w:t>
        </w:r>
        <w:r>
          <w:rPr>
            <w:spacing w:val="7"/>
            <w:sz w:val="13"/>
            <w:u w:val="single" w:color="0000FF"/>
          </w:rPr>
          <w:t> </w:t>
        </w:r>
        <w:r>
          <w:rPr>
            <w:sz w:val="13"/>
            <w:u w:val="single" w:color="0000FF"/>
          </w:rPr>
          <w:t>Lei</w:t>
        </w:r>
        <w:r>
          <w:rPr>
            <w:spacing w:val="8"/>
            <w:sz w:val="13"/>
            <w:u w:val="single" w:color="0000FF"/>
          </w:rPr>
          <w:t> </w:t>
        </w:r>
        <w:r>
          <w:rPr>
            <w:sz w:val="13"/>
            <w:u w:val="single" w:color="0000FF"/>
          </w:rPr>
          <w:t>nº</w:t>
        </w:r>
        <w:r>
          <w:rPr>
            <w:spacing w:val="8"/>
            <w:sz w:val="13"/>
            <w:u w:val="single" w:color="0000FF"/>
          </w:rPr>
          <w:t> </w:t>
        </w:r>
        <w:r>
          <w:rPr>
            <w:spacing w:val="-2"/>
            <w:sz w:val="13"/>
            <w:u w:val="single" w:color="0000FF"/>
          </w:rPr>
          <w:t>14.133/2021</w:t>
        </w:r>
      </w:hyperlink>
      <w:r>
        <w:rPr>
          <w:spacing w:val="-2"/>
          <w:sz w:val="16"/>
        </w:rPr>
        <w:t>.</w:t>
      </w:r>
    </w:p>
    <w:p>
      <w:pPr>
        <w:pStyle w:val="ListParagraph"/>
        <w:numPr>
          <w:ilvl w:val="1"/>
          <w:numId w:val="1"/>
        </w:numPr>
        <w:tabs>
          <w:tab w:pos="536" w:val="left" w:leader="none"/>
        </w:tabs>
        <w:spacing w:line="240" w:lineRule="auto" w:before="173" w:after="0"/>
        <w:ind w:left="291" w:right="274" w:firstLine="0"/>
        <w:jc w:val="left"/>
        <w:rPr>
          <w:sz w:val="16"/>
        </w:rPr>
      </w:pPr>
      <w:r>
        <w:rPr>
          <w:sz w:val="16"/>
        </w:rPr>
        <w:t>O</w:t>
      </w:r>
      <w:r>
        <w:rPr>
          <w:spacing w:val="9"/>
          <w:sz w:val="16"/>
        </w:rPr>
        <w:t> </w:t>
      </w:r>
      <w:r>
        <w:rPr>
          <w:sz w:val="16"/>
        </w:rPr>
        <w:t>fornecedor</w:t>
      </w:r>
      <w:r>
        <w:rPr>
          <w:spacing w:val="9"/>
          <w:sz w:val="16"/>
        </w:rPr>
        <w:t> </w:t>
      </w:r>
      <w:r>
        <w:rPr>
          <w:sz w:val="16"/>
        </w:rPr>
        <w:t>enquadrado</w:t>
      </w:r>
      <w:r>
        <w:rPr>
          <w:spacing w:val="9"/>
          <w:sz w:val="16"/>
        </w:rPr>
        <w:t> </w:t>
      </w:r>
      <w:r>
        <w:rPr>
          <w:sz w:val="16"/>
        </w:rPr>
        <w:t>como</w:t>
      </w:r>
      <w:r>
        <w:rPr>
          <w:spacing w:val="9"/>
          <w:sz w:val="16"/>
        </w:rPr>
        <w:t> </w:t>
      </w:r>
      <w:r>
        <w:rPr>
          <w:sz w:val="16"/>
        </w:rPr>
        <w:t>microempresa,</w:t>
      </w:r>
      <w:r>
        <w:rPr>
          <w:spacing w:val="9"/>
          <w:sz w:val="16"/>
        </w:rPr>
        <w:t> </w:t>
      </w:r>
      <w:r>
        <w:rPr>
          <w:sz w:val="16"/>
        </w:rPr>
        <w:t>empresa</w:t>
      </w:r>
      <w:r>
        <w:rPr>
          <w:spacing w:val="9"/>
          <w:sz w:val="16"/>
        </w:rPr>
        <w:t> </w:t>
      </w:r>
      <w:r>
        <w:rPr>
          <w:sz w:val="16"/>
        </w:rPr>
        <w:t>de</w:t>
      </w:r>
      <w:r>
        <w:rPr>
          <w:spacing w:val="9"/>
          <w:sz w:val="16"/>
        </w:rPr>
        <w:t> </w:t>
      </w:r>
      <w:r>
        <w:rPr>
          <w:sz w:val="16"/>
        </w:rPr>
        <w:t>pequeno</w:t>
      </w:r>
      <w:r>
        <w:rPr>
          <w:spacing w:val="9"/>
          <w:sz w:val="16"/>
        </w:rPr>
        <w:t> </w:t>
      </w:r>
      <w:r>
        <w:rPr>
          <w:sz w:val="16"/>
        </w:rPr>
        <w:t>porte</w:t>
      </w:r>
      <w:r>
        <w:rPr>
          <w:spacing w:val="9"/>
          <w:sz w:val="16"/>
        </w:rPr>
        <w:t> </w:t>
      </w:r>
      <w:r>
        <w:rPr>
          <w:sz w:val="16"/>
        </w:rPr>
        <w:t>ou</w:t>
      </w:r>
      <w:r>
        <w:rPr>
          <w:spacing w:val="9"/>
          <w:sz w:val="16"/>
        </w:rPr>
        <w:t> </w:t>
      </w:r>
      <w:r>
        <w:rPr>
          <w:sz w:val="16"/>
        </w:rPr>
        <w:t>sociedade</w:t>
      </w:r>
      <w:r>
        <w:rPr>
          <w:spacing w:val="9"/>
          <w:sz w:val="16"/>
        </w:rPr>
        <w:t> </w:t>
      </w:r>
      <w:r>
        <w:rPr>
          <w:sz w:val="16"/>
        </w:rPr>
        <w:t>cooperativa</w:t>
      </w:r>
      <w:r>
        <w:rPr>
          <w:spacing w:val="9"/>
          <w:sz w:val="16"/>
        </w:rPr>
        <w:t> </w:t>
      </w:r>
      <w:r>
        <w:rPr>
          <w:sz w:val="16"/>
        </w:rPr>
        <w:t>deverá</w:t>
      </w:r>
      <w:r>
        <w:rPr>
          <w:spacing w:val="9"/>
          <w:sz w:val="16"/>
        </w:rPr>
        <w:t> </w:t>
      </w:r>
      <w:r>
        <w:rPr>
          <w:sz w:val="16"/>
        </w:rPr>
        <w:t>declarar,</w:t>
      </w:r>
      <w:r>
        <w:rPr>
          <w:spacing w:val="9"/>
          <w:sz w:val="16"/>
        </w:rPr>
        <w:t> </w:t>
      </w:r>
      <w:r>
        <w:rPr>
          <w:sz w:val="16"/>
        </w:rPr>
        <w:t>ainda,</w:t>
      </w:r>
      <w:r>
        <w:rPr>
          <w:spacing w:val="9"/>
          <w:sz w:val="16"/>
        </w:rPr>
        <w:t> </w:t>
      </w:r>
      <w:r>
        <w:rPr>
          <w:sz w:val="16"/>
        </w:rPr>
        <w:t>em</w:t>
      </w:r>
      <w:r>
        <w:rPr>
          <w:spacing w:val="9"/>
          <w:sz w:val="16"/>
        </w:rPr>
        <w:t> </w:t>
      </w:r>
      <w:r>
        <w:rPr>
          <w:sz w:val="16"/>
        </w:rPr>
        <w:t>campo</w:t>
      </w:r>
      <w:r>
        <w:rPr>
          <w:spacing w:val="9"/>
          <w:sz w:val="16"/>
        </w:rPr>
        <w:t> </w:t>
      </w:r>
      <w:r>
        <w:rPr>
          <w:sz w:val="16"/>
        </w:rPr>
        <w:t>próprio</w:t>
      </w:r>
      <w:r>
        <w:rPr>
          <w:spacing w:val="9"/>
          <w:sz w:val="16"/>
        </w:rPr>
        <w:t> </w:t>
      </w:r>
      <w:r>
        <w:rPr>
          <w:sz w:val="16"/>
        </w:rPr>
        <w:t>do</w:t>
      </w:r>
      <w:r>
        <w:rPr>
          <w:spacing w:val="9"/>
          <w:sz w:val="16"/>
        </w:rPr>
        <w:t> </w:t>
      </w:r>
      <w:r>
        <w:rPr>
          <w:sz w:val="16"/>
        </w:rPr>
        <w:t>sistema</w:t>
      </w:r>
      <w:r>
        <w:rPr>
          <w:spacing w:val="9"/>
          <w:sz w:val="16"/>
        </w:rPr>
        <w:t> </w:t>
      </w:r>
      <w:r>
        <w:rPr>
          <w:sz w:val="16"/>
        </w:rPr>
        <w:t>eletrônico,</w:t>
      </w:r>
      <w:r>
        <w:rPr>
          <w:spacing w:val="9"/>
          <w:sz w:val="16"/>
        </w:rPr>
        <w:t> </w:t>
      </w:r>
      <w:r>
        <w:rPr>
          <w:sz w:val="16"/>
        </w:rPr>
        <w:t>que</w:t>
      </w:r>
      <w:r>
        <w:rPr>
          <w:spacing w:val="9"/>
          <w:sz w:val="16"/>
        </w:rPr>
        <w:t> </w:t>
      </w:r>
      <w:r>
        <w:rPr>
          <w:sz w:val="16"/>
        </w:rPr>
        <w:t>cumpre</w:t>
      </w:r>
      <w:r>
        <w:rPr>
          <w:spacing w:val="9"/>
          <w:sz w:val="16"/>
        </w:rPr>
        <w:t> </w:t>
      </w:r>
      <w:r>
        <w:rPr>
          <w:sz w:val="16"/>
        </w:rPr>
        <w:t>os</w:t>
      </w:r>
      <w:r>
        <w:rPr>
          <w:spacing w:val="9"/>
          <w:sz w:val="16"/>
        </w:rPr>
        <w:t> </w:t>
      </w:r>
      <w:r>
        <w:rPr>
          <w:sz w:val="16"/>
        </w:rPr>
        <w:t>requisitos</w:t>
      </w:r>
      <w:r>
        <w:rPr>
          <w:spacing w:val="9"/>
          <w:sz w:val="16"/>
        </w:rPr>
        <w:t> </w:t>
      </w:r>
      <w:r>
        <w:rPr>
          <w:sz w:val="16"/>
        </w:rPr>
        <w:t>estabelecidos</w:t>
      </w:r>
      <w:r>
        <w:rPr>
          <w:spacing w:val="9"/>
          <w:sz w:val="16"/>
        </w:rPr>
        <w:t> </w:t>
      </w:r>
      <w:r>
        <w:rPr>
          <w:sz w:val="16"/>
        </w:rPr>
        <w:t>no</w:t>
      </w:r>
      <w:r>
        <w:rPr>
          <w:spacing w:val="10"/>
          <w:sz w:val="16"/>
        </w:rPr>
        <w:t> </w:t>
      </w:r>
      <w:hyperlink r:id="rId13">
        <w:r>
          <w:rPr>
            <w:sz w:val="13"/>
            <w:u w:val="single" w:color="0000FF"/>
          </w:rPr>
          <w:t>art.</w:t>
        </w:r>
        <w:r>
          <w:rPr>
            <w:spacing w:val="9"/>
            <w:sz w:val="13"/>
            <w:u w:val="single" w:color="0000FF"/>
          </w:rPr>
          <w:t> </w:t>
        </w:r>
        <w:r>
          <w:rPr>
            <w:sz w:val="13"/>
            <w:u w:val="single" w:color="0000FF"/>
          </w:rPr>
          <w:t>3°</w:t>
        </w:r>
        <w:r>
          <w:rPr>
            <w:spacing w:val="9"/>
            <w:sz w:val="13"/>
            <w:u w:val="single" w:color="0000FF"/>
          </w:rPr>
          <w:t> </w:t>
        </w:r>
        <w:r>
          <w:rPr>
            <w:sz w:val="13"/>
            <w:u w:val="single" w:color="0000FF"/>
          </w:rPr>
          <w:t>da</w:t>
        </w:r>
        <w:r>
          <w:rPr>
            <w:spacing w:val="9"/>
            <w:sz w:val="13"/>
            <w:u w:val="single" w:color="0000FF"/>
          </w:rPr>
          <w:t> </w:t>
        </w:r>
        <w:r>
          <w:rPr>
            <w:sz w:val="13"/>
            <w:u w:val="single" w:color="0000FF"/>
          </w:rPr>
          <w:t>Le</w:t>
        </w:r>
        <w:r>
          <w:rPr>
            <w:sz w:val="13"/>
          </w:rPr>
          <w:t>i</w:t>
        </w:r>
      </w:hyperlink>
      <w:r>
        <w:rPr>
          <w:spacing w:val="40"/>
          <w:w w:val="105"/>
          <w:sz w:val="13"/>
        </w:rPr>
        <w:t> </w:t>
      </w:r>
      <w:hyperlink r:id="rId13">
        <w:r>
          <w:rPr>
            <w:w w:val="105"/>
            <w:sz w:val="13"/>
            <w:u w:val="single" w:color="0000FF"/>
          </w:rPr>
          <w:t>Complementar</w:t>
        </w:r>
        <w:r>
          <w:rPr>
            <w:spacing w:val="-3"/>
            <w:w w:val="105"/>
            <w:sz w:val="13"/>
            <w:u w:val="single" w:color="0000FF"/>
          </w:rPr>
          <w:t> </w:t>
        </w:r>
        <w:r>
          <w:rPr>
            <w:w w:val="105"/>
            <w:sz w:val="13"/>
            <w:u w:val="single" w:color="0000FF"/>
          </w:rPr>
          <w:t>nº</w:t>
        </w:r>
        <w:r>
          <w:rPr>
            <w:spacing w:val="-3"/>
            <w:w w:val="105"/>
            <w:sz w:val="13"/>
            <w:u w:val="single" w:color="0000FF"/>
          </w:rPr>
          <w:t> </w:t>
        </w:r>
        <w:r>
          <w:rPr>
            <w:w w:val="105"/>
            <w:sz w:val="13"/>
            <w:u w:val="single" w:color="0000FF"/>
          </w:rPr>
          <w:t>123/2006</w:t>
        </w:r>
      </w:hyperlink>
      <w:r>
        <w:rPr>
          <w:w w:val="105"/>
          <w:sz w:val="16"/>
        </w:rPr>
        <w:t>,</w:t>
      </w:r>
      <w:r>
        <w:rPr>
          <w:spacing w:val="-4"/>
          <w:w w:val="105"/>
          <w:sz w:val="16"/>
        </w:rPr>
        <w:t> </w:t>
      </w:r>
      <w:r>
        <w:rPr>
          <w:w w:val="105"/>
          <w:sz w:val="16"/>
        </w:rPr>
        <w:t>estando</w:t>
      </w:r>
      <w:r>
        <w:rPr>
          <w:spacing w:val="-4"/>
          <w:w w:val="105"/>
          <w:sz w:val="16"/>
        </w:rPr>
        <w:t> </w:t>
      </w:r>
      <w:r>
        <w:rPr>
          <w:w w:val="105"/>
          <w:sz w:val="16"/>
        </w:rPr>
        <w:t>apto</w:t>
      </w:r>
      <w:r>
        <w:rPr>
          <w:spacing w:val="-4"/>
          <w:w w:val="105"/>
          <w:sz w:val="16"/>
        </w:rPr>
        <w:t> </w:t>
      </w:r>
      <w:r>
        <w:rPr>
          <w:w w:val="105"/>
          <w:sz w:val="16"/>
        </w:rPr>
        <w:t>a</w:t>
      </w:r>
      <w:r>
        <w:rPr>
          <w:spacing w:val="-4"/>
          <w:w w:val="105"/>
          <w:sz w:val="16"/>
        </w:rPr>
        <w:t> </w:t>
      </w:r>
      <w:r>
        <w:rPr>
          <w:w w:val="105"/>
          <w:sz w:val="16"/>
        </w:rPr>
        <w:t>usufruir</w:t>
      </w:r>
      <w:r>
        <w:rPr>
          <w:spacing w:val="-4"/>
          <w:w w:val="105"/>
          <w:sz w:val="16"/>
        </w:rPr>
        <w:t> </w:t>
      </w:r>
      <w:r>
        <w:rPr>
          <w:w w:val="105"/>
          <w:sz w:val="16"/>
        </w:rPr>
        <w:t>do</w:t>
      </w:r>
      <w:r>
        <w:rPr>
          <w:spacing w:val="-4"/>
          <w:w w:val="105"/>
          <w:sz w:val="16"/>
        </w:rPr>
        <w:t> </w:t>
      </w:r>
      <w:r>
        <w:rPr>
          <w:w w:val="105"/>
          <w:sz w:val="16"/>
        </w:rPr>
        <w:t>tratamento</w:t>
      </w:r>
      <w:r>
        <w:rPr>
          <w:spacing w:val="-4"/>
          <w:w w:val="105"/>
          <w:sz w:val="16"/>
        </w:rPr>
        <w:t> </w:t>
      </w:r>
      <w:r>
        <w:rPr>
          <w:w w:val="105"/>
          <w:sz w:val="16"/>
        </w:rPr>
        <w:t>favorecido</w:t>
      </w:r>
      <w:r>
        <w:rPr>
          <w:spacing w:val="-4"/>
          <w:w w:val="105"/>
          <w:sz w:val="16"/>
        </w:rPr>
        <w:t> </w:t>
      </w:r>
      <w:r>
        <w:rPr>
          <w:w w:val="105"/>
          <w:sz w:val="16"/>
        </w:rPr>
        <w:t>estabelecido</w:t>
      </w:r>
      <w:r>
        <w:rPr>
          <w:spacing w:val="-4"/>
          <w:w w:val="105"/>
          <w:sz w:val="16"/>
        </w:rPr>
        <w:t> </w:t>
      </w:r>
      <w:r>
        <w:rPr>
          <w:w w:val="105"/>
          <w:sz w:val="16"/>
        </w:rPr>
        <w:t>em</w:t>
      </w:r>
      <w:r>
        <w:rPr>
          <w:spacing w:val="-4"/>
          <w:w w:val="105"/>
          <w:sz w:val="16"/>
        </w:rPr>
        <w:t> </w:t>
      </w:r>
      <w:r>
        <w:rPr>
          <w:w w:val="105"/>
          <w:sz w:val="16"/>
        </w:rPr>
        <w:t>seus</w:t>
      </w:r>
      <w:r>
        <w:rPr>
          <w:spacing w:val="-4"/>
          <w:w w:val="105"/>
          <w:sz w:val="16"/>
        </w:rPr>
        <w:t> </w:t>
      </w:r>
      <w:hyperlink r:id="rId14">
        <w:r>
          <w:rPr>
            <w:w w:val="105"/>
            <w:sz w:val="13"/>
            <w:u w:val="single" w:color="0000FF"/>
          </w:rPr>
          <w:t>arts.</w:t>
        </w:r>
        <w:r>
          <w:rPr>
            <w:spacing w:val="-3"/>
            <w:w w:val="105"/>
            <w:sz w:val="13"/>
            <w:u w:val="single" w:color="0000FF"/>
          </w:rPr>
          <w:t> </w:t>
        </w:r>
        <w:r>
          <w:rPr>
            <w:w w:val="105"/>
            <w:sz w:val="13"/>
            <w:u w:val="single" w:color="0000FF"/>
          </w:rPr>
          <w:t>42</w:t>
        </w:r>
        <w:r>
          <w:rPr>
            <w:spacing w:val="-3"/>
            <w:w w:val="105"/>
            <w:sz w:val="13"/>
            <w:u w:val="single" w:color="0000FF"/>
          </w:rPr>
          <w:t> </w:t>
        </w:r>
        <w:r>
          <w:rPr>
            <w:w w:val="105"/>
            <w:sz w:val="13"/>
            <w:u w:val="single" w:color="0000FF"/>
          </w:rPr>
          <w:t>a</w:t>
        </w:r>
        <w:r>
          <w:rPr>
            <w:spacing w:val="-3"/>
            <w:w w:val="105"/>
            <w:sz w:val="13"/>
            <w:u w:val="single" w:color="0000FF"/>
          </w:rPr>
          <w:t> </w:t>
        </w:r>
        <w:r>
          <w:rPr>
            <w:w w:val="105"/>
            <w:sz w:val="13"/>
            <w:u w:val="single" w:color="0000FF"/>
          </w:rPr>
          <w:t>49</w:t>
        </w:r>
      </w:hyperlink>
      <w:r>
        <w:rPr>
          <w:w w:val="105"/>
          <w:sz w:val="16"/>
        </w:rPr>
        <w:t>,</w:t>
      </w:r>
      <w:r>
        <w:rPr>
          <w:spacing w:val="-4"/>
          <w:w w:val="105"/>
          <w:sz w:val="16"/>
        </w:rPr>
        <w:t> </w:t>
      </w:r>
      <w:r>
        <w:rPr>
          <w:w w:val="105"/>
          <w:sz w:val="16"/>
        </w:rPr>
        <w:t>observado</w:t>
      </w:r>
      <w:r>
        <w:rPr>
          <w:spacing w:val="-4"/>
          <w:w w:val="105"/>
          <w:sz w:val="16"/>
        </w:rPr>
        <w:t> </w:t>
      </w:r>
      <w:r>
        <w:rPr>
          <w:w w:val="105"/>
          <w:sz w:val="16"/>
        </w:rPr>
        <w:t>o</w:t>
      </w:r>
      <w:r>
        <w:rPr>
          <w:spacing w:val="-4"/>
          <w:w w:val="105"/>
          <w:sz w:val="16"/>
        </w:rPr>
        <w:t> </w:t>
      </w:r>
      <w:r>
        <w:rPr>
          <w:w w:val="105"/>
          <w:sz w:val="16"/>
        </w:rPr>
        <w:t>disposto</w:t>
      </w:r>
      <w:r>
        <w:rPr>
          <w:spacing w:val="-4"/>
          <w:w w:val="105"/>
          <w:sz w:val="16"/>
        </w:rPr>
        <w:t> </w:t>
      </w:r>
      <w:r>
        <w:rPr>
          <w:w w:val="105"/>
          <w:sz w:val="16"/>
        </w:rPr>
        <w:t>nos</w:t>
      </w:r>
      <w:r>
        <w:rPr>
          <w:spacing w:val="-4"/>
          <w:w w:val="105"/>
          <w:sz w:val="16"/>
        </w:rPr>
        <w:t> </w:t>
      </w:r>
      <w:hyperlink r:id="rId15">
        <w:r>
          <w:rPr>
            <w:w w:val="105"/>
            <w:sz w:val="13"/>
          </w:rPr>
          <w:t>§</w:t>
        </w:r>
        <w:r>
          <w:rPr>
            <w:spacing w:val="-31"/>
            <w:w w:val="105"/>
            <w:sz w:val="13"/>
            <w:u w:val="single" w:color="0000FF"/>
          </w:rPr>
          <w:t> </w:t>
        </w:r>
        <w:r>
          <w:rPr>
            <w:w w:val="105"/>
            <w:sz w:val="13"/>
          </w:rPr>
          <w:t>§</w:t>
        </w:r>
        <w:r>
          <w:rPr>
            <w:w w:val="105"/>
            <w:sz w:val="13"/>
            <w:u w:val="single" w:color="0000FF"/>
          </w:rPr>
          <w:t> 1º</w:t>
        </w:r>
        <w:r>
          <w:rPr>
            <w:spacing w:val="-3"/>
            <w:w w:val="105"/>
            <w:sz w:val="13"/>
            <w:u w:val="single" w:color="0000FF"/>
          </w:rPr>
          <w:t> </w:t>
        </w:r>
        <w:r>
          <w:rPr>
            <w:w w:val="105"/>
            <w:sz w:val="13"/>
            <w:u w:val="single" w:color="0000FF"/>
          </w:rPr>
          <w:t>ao</w:t>
        </w:r>
        <w:r>
          <w:rPr>
            <w:spacing w:val="-3"/>
            <w:w w:val="105"/>
            <w:sz w:val="13"/>
            <w:u w:val="single" w:color="0000FF"/>
          </w:rPr>
          <w:t> </w:t>
        </w:r>
        <w:r>
          <w:rPr>
            <w:w w:val="105"/>
            <w:sz w:val="13"/>
            <w:u w:val="single" w:color="0000FF"/>
          </w:rPr>
          <w:t>3º</w:t>
        </w:r>
        <w:r>
          <w:rPr>
            <w:spacing w:val="-3"/>
            <w:w w:val="105"/>
            <w:sz w:val="13"/>
            <w:u w:val="single" w:color="0000FF"/>
          </w:rPr>
          <w:t> </w:t>
        </w:r>
        <w:r>
          <w:rPr>
            <w:w w:val="105"/>
            <w:sz w:val="13"/>
            <w:u w:val="single" w:color="0000FF"/>
          </w:rPr>
          <w:t>do</w:t>
        </w:r>
        <w:r>
          <w:rPr>
            <w:spacing w:val="-3"/>
            <w:w w:val="105"/>
            <w:sz w:val="13"/>
            <w:u w:val="single" w:color="0000FF"/>
          </w:rPr>
          <w:t> </w:t>
        </w:r>
        <w:r>
          <w:rPr>
            <w:w w:val="105"/>
            <w:sz w:val="13"/>
            <w:u w:val="single" w:color="0000FF"/>
          </w:rPr>
          <w:t>art.</w:t>
        </w:r>
        <w:r>
          <w:rPr>
            <w:spacing w:val="-3"/>
            <w:w w:val="105"/>
            <w:sz w:val="13"/>
            <w:u w:val="single" w:color="0000FF"/>
          </w:rPr>
          <w:t> </w:t>
        </w:r>
        <w:r>
          <w:rPr>
            <w:w w:val="105"/>
            <w:sz w:val="13"/>
            <w:u w:val="single" w:color="0000FF"/>
          </w:rPr>
          <w:t>4º</w:t>
        </w:r>
        <w:r>
          <w:rPr>
            <w:spacing w:val="-3"/>
            <w:w w:val="105"/>
            <w:sz w:val="13"/>
            <w:u w:val="single" w:color="0000FF"/>
          </w:rPr>
          <w:t> </w:t>
        </w:r>
        <w:r>
          <w:rPr>
            <w:w w:val="105"/>
            <w:sz w:val="13"/>
            <w:u w:val="single" w:color="0000FF"/>
          </w:rPr>
          <w:t>da</w:t>
        </w:r>
        <w:r>
          <w:rPr>
            <w:spacing w:val="-3"/>
            <w:w w:val="105"/>
            <w:sz w:val="13"/>
            <w:u w:val="single" w:color="0000FF"/>
          </w:rPr>
          <w:t> </w:t>
        </w:r>
        <w:r>
          <w:rPr>
            <w:w w:val="105"/>
            <w:sz w:val="13"/>
            <w:u w:val="single" w:color="0000FF"/>
          </w:rPr>
          <w:t>Lei</w:t>
        </w:r>
        <w:r>
          <w:rPr>
            <w:spacing w:val="-3"/>
            <w:w w:val="105"/>
            <w:sz w:val="13"/>
            <w:u w:val="single" w:color="0000FF"/>
          </w:rPr>
          <w:t> </w:t>
        </w:r>
        <w:r>
          <w:rPr>
            <w:w w:val="105"/>
            <w:sz w:val="13"/>
            <w:u w:val="single" w:color="0000FF"/>
          </w:rPr>
          <w:t>n.º</w:t>
        </w:r>
        <w:r>
          <w:rPr>
            <w:spacing w:val="-3"/>
            <w:w w:val="105"/>
            <w:sz w:val="13"/>
            <w:u w:val="single" w:color="0000FF"/>
          </w:rPr>
          <w:t> </w:t>
        </w:r>
        <w:r>
          <w:rPr>
            <w:w w:val="105"/>
            <w:sz w:val="13"/>
            <w:u w:val="single" w:color="0000FF"/>
          </w:rPr>
          <w:t>14.133/2021</w:t>
        </w:r>
        <w:r>
          <w:rPr>
            <w:w w:val="105"/>
            <w:sz w:val="13"/>
          </w:rPr>
          <w:t>.</w:t>
        </w:r>
      </w:hyperlink>
    </w:p>
    <w:p>
      <w:pPr>
        <w:pStyle w:val="ListParagraph"/>
        <w:numPr>
          <w:ilvl w:val="2"/>
          <w:numId w:val="1"/>
        </w:numPr>
        <w:tabs>
          <w:tab w:pos="657" w:val="left" w:leader="none"/>
        </w:tabs>
        <w:spacing w:line="240" w:lineRule="auto" w:before="183" w:after="0"/>
        <w:ind w:left="657" w:right="0" w:hanging="366"/>
        <w:jc w:val="left"/>
        <w:rPr>
          <w:sz w:val="16"/>
        </w:rPr>
      </w:pPr>
      <w:r>
        <w:rPr>
          <w:sz w:val="16"/>
        </w:rPr>
        <w:t>no</w:t>
      </w:r>
      <w:r>
        <w:rPr>
          <w:spacing w:val="7"/>
          <w:sz w:val="16"/>
        </w:rPr>
        <w:t> </w:t>
      </w:r>
      <w:r>
        <w:rPr>
          <w:sz w:val="16"/>
        </w:rPr>
        <w:t>item</w:t>
      </w:r>
      <w:r>
        <w:rPr>
          <w:spacing w:val="8"/>
          <w:sz w:val="16"/>
        </w:rPr>
        <w:t> </w:t>
      </w:r>
      <w:r>
        <w:rPr>
          <w:sz w:val="16"/>
        </w:rPr>
        <w:t>exclusivo</w:t>
      </w:r>
      <w:r>
        <w:rPr>
          <w:spacing w:val="8"/>
          <w:sz w:val="16"/>
        </w:rPr>
        <w:t> </w:t>
      </w:r>
      <w:r>
        <w:rPr>
          <w:sz w:val="16"/>
        </w:rPr>
        <w:t>para</w:t>
      </w:r>
      <w:r>
        <w:rPr>
          <w:spacing w:val="8"/>
          <w:sz w:val="16"/>
        </w:rPr>
        <w:t> </w:t>
      </w:r>
      <w:r>
        <w:rPr>
          <w:sz w:val="16"/>
        </w:rPr>
        <w:t>participação</w:t>
      </w:r>
      <w:r>
        <w:rPr>
          <w:spacing w:val="8"/>
          <w:sz w:val="16"/>
        </w:rPr>
        <w:t> </w:t>
      </w:r>
      <w:r>
        <w:rPr>
          <w:sz w:val="16"/>
        </w:rPr>
        <w:t>de</w:t>
      </w:r>
      <w:r>
        <w:rPr>
          <w:spacing w:val="7"/>
          <w:sz w:val="16"/>
        </w:rPr>
        <w:t> </w:t>
      </w:r>
      <w:r>
        <w:rPr>
          <w:sz w:val="16"/>
        </w:rPr>
        <w:t>microempresas</w:t>
      </w:r>
      <w:r>
        <w:rPr>
          <w:spacing w:val="8"/>
          <w:sz w:val="16"/>
        </w:rPr>
        <w:t> </w:t>
      </w:r>
      <w:r>
        <w:rPr>
          <w:sz w:val="16"/>
        </w:rPr>
        <w:t>e</w:t>
      </w:r>
      <w:r>
        <w:rPr>
          <w:spacing w:val="8"/>
          <w:sz w:val="16"/>
        </w:rPr>
        <w:t> </w:t>
      </w:r>
      <w:r>
        <w:rPr>
          <w:sz w:val="16"/>
        </w:rPr>
        <w:t>empresas</w:t>
      </w:r>
      <w:r>
        <w:rPr>
          <w:spacing w:val="8"/>
          <w:sz w:val="16"/>
        </w:rPr>
        <w:t> </w:t>
      </w:r>
      <w:r>
        <w:rPr>
          <w:sz w:val="16"/>
        </w:rPr>
        <w:t>de</w:t>
      </w:r>
      <w:r>
        <w:rPr>
          <w:spacing w:val="8"/>
          <w:sz w:val="16"/>
        </w:rPr>
        <w:t> </w:t>
      </w:r>
      <w:r>
        <w:rPr>
          <w:sz w:val="16"/>
        </w:rPr>
        <w:t>pequeno</w:t>
      </w:r>
      <w:r>
        <w:rPr>
          <w:spacing w:val="8"/>
          <w:sz w:val="16"/>
        </w:rPr>
        <w:t> </w:t>
      </w:r>
      <w:r>
        <w:rPr>
          <w:sz w:val="16"/>
        </w:rPr>
        <w:t>porte,</w:t>
      </w:r>
      <w:r>
        <w:rPr>
          <w:spacing w:val="7"/>
          <w:sz w:val="16"/>
        </w:rPr>
        <w:t> </w:t>
      </w:r>
      <w:r>
        <w:rPr>
          <w:sz w:val="16"/>
        </w:rPr>
        <w:t>a</w:t>
      </w:r>
      <w:r>
        <w:rPr>
          <w:spacing w:val="8"/>
          <w:sz w:val="16"/>
        </w:rPr>
        <w:t> </w:t>
      </w:r>
      <w:r>
        <w:rPr>
          <w:sz w:val="16"/>
        </w:rPr>
        <w:t>ausência</w:t>
      </w:r>
      <w:r>
        <w:rPr>
          <w:spacing w:val="8"/>
          <w:sz w:val="16"/>
        </w:rPr>
        <w:t> </w:t>
      </w:r>
      <w:r>
        <w:rPr>
          <w:sz w:val="16"/>
        </w:rPr>
        <w:t>de</w:t>
      </w:r>
      <w:r>
        <w:rPr>
          <w:spacing w:val="8"/>
          <w:sz w:val="16"/>
        </w:rPr>
        <w:t> </w:t>
      </w:r>
      <w:r>
        <w:rPr>
          <w:sz w:val="16"/>
        </w:rPr>
        <w:t>declaração</w:t>
      </w:r>
      <w:r>
        <w:rPr>
          <w:spacing w:val="8"/>
          <w:sz w:val="16"/>
        </w:rPr>
        <w:t> </w:t>
      </w:r>
      <w:r>
        <w:rPr>
          <w:sz w:val="16"/>
        </w:rPr>
        <w:t>na</w:t>
      </w:r>
      <w:r>
        <w:rPr>
          <w:spacing w:val="8"/>
          <w:sz w:val="16"/>
        </w:rPr>
        <w:t> </w:t>
      </w:r>
      <w:r>
        <w:rPr>
          <w:sz w:val="16"/>
        </w:rPr>
        <w:t>forma</w:t>
      </w:r>
      <w:r>
        <w:rPr>
          <w:spacing w:val="7"/>
          <w:sz w:val="16"/>
        </w:rPr>
        <w:t> </w:t>
      </w:r>
      <w:r>
        <w:rPr>
          <w:sz w:val="16"/>
        </w:rPr>
        <w:t>do</w:t>
      </w:r>
      <w:r>
        <w:rPr>
          <w:spacing w:val="8"/>
          <w:sz w:val="16"/>
        </w:rPr>
        <w:t> </w:t>
      </w:r>
      <w:r>
        <w:rPr>
          <w:sz w:val="16"/>
        </w:rPr>
        <w:t>item</w:t>
      </w:r>
      <w:r>
        <w:rPr>
          <w:spacing w:val="8"/>
          <w:sz w:val="16"/>
        </w:rPr>
        <w:t> </w:t>
      </w:r>
      <w:r>
        <w:rPr>
          <w:sz w:val="16"/>
        </w:rPr>
        <w:t>anterior</w:t>
      </w:r>
      <w:r>
        <w:rPr>
          <w:spacing w:val="8"/>
          <w:sz w:val="16"/>
        </w:rPr>
        <w:t> </w:t>
      </w:r>
      <w:r>
        <w:rPr>
          <w:sz w:val="16"/>
        </w:rPr>
        <w:t>impedirá</w:t>
      </w:r>
      <w:r>
        <w:rPr>
          <w:spacing w:val="8"/>
          <w:sz w:val="16"/>
        </w:rPr>
        <w:t> </w:t>
      </w:r>
      <w:r>
        <w:rPr>
          <w:sz w:val="16"/>
        </w:rPr>
        <w:t>o</w:t>
      </w:r>
      <w:r>
        <w:rPr>
          <w:spacing w:val="7"/>
          <w:sz w:val="16"/>
        </w:rPr>
        <w:t> </w:t>
      </w:r>
      <w:r>
        <w:rPr>
          <w:sz w:val="16"/>
        </w:rPr>
        <w:t>prosseguimento</w:t>
      </w:r>
      <w:r>
        <w:rPr>
          <w:spacing w:val="8"/>
          <w:sz w:val="16"/>
        </w:rPr>
        <w:t> </w:t>
      </w:r>
      <w:r>
        <w:rPr>
          <w:sz w:val="16"/>
        </w:rPr>
        <w:t>no</w:t>
      </w:r>
      <w:r>
        <w:rPr>
          <w:spacing w:val="8"/>
          <w:sz w:val="16"/>
        </w:rPr>
        <w:t> </w:t>
      </w:r>
      <w:r>
        <w:rPr>
          <w:sz w:val="16"/>
        </w:rPr>
        <w:t>certame,</w:t>
      </w:r>
      <w:r>
        <w:rPr>
          <w:spacing w:val="8"/>
          <w:sz w:val="16"/>
        </w:rPr>
        <w:t> </w:t>
      </w:r>
      <w:r>
        <w:rPr>
          <w:sz w:val="16"/>
        </w:rPr>
        <w:t>para</w:t>
      </w:r>
      <w:r>
        <w:rPr>
          <w:spacing w:val="8"/>
          <w:sz w:val="16"/>
        </w:rPr>
        <w:t> </w:t>
      </w:r>
      <w:r>
        <w:rPr>
          <w:sz w:val="16"/>
        </w:rPr>
        <w:t>aquele</w:t>
      </w:r>
      <w:r>
        <w:rPr>
          <w:spacing w:val="8"/>
          <w:sz w:val="16"/>
        </w:rPr>
        <w:t> </w:t>
      </w:r>
      <w:r>
        <w:rPr>
          <w:spacing w:val="-2"/>
          <w:sz w:val="16"/>
        </w:rPr>
        <w:t>item;</w:t>
      </w:r>
    </w:p>
    <w:p>
      <w:pPr>
        <w:pStyle w:val="ListParagraph"/>
        <w:numPr>
          <w:ilvl w:val="2"/>
          <w:numId w:val="1"/>
        </w:numPr>
        <w:tabs>
          <w:tab w:pos="661" w:val="left" w:leader="none"/>
        </w:tabs>
        <w:spacing w:line="252" w:lineRule="auto" w:before="163" w:after="0"/>
        <w:ind w:left="291" w:right="274" w:firstLine="0"/>
        <w:jc w:val="both"/>
        <w:rPr>
          <w:sz w:val="16"/>
        </w:rPr>
      </w:pPr>
      <w:r>
        <w:rPr>
          <w:sz w:val="16"/>
        </w:rPr>
        <w:t>nos itens em que a participação não for exclusiva para microempresas e empresas de pequeno porte, a ausência de declaração na forma do item 3.5 apenas produzirá o efeito de o licitante não ter direito ao tratamento</w:t>
      </w:r>
      <w:r>
        <w:rPr>
          <w:spacing w:val="40"/>
          <w:sz w:val="16"/>
        </w:rPr>
        <w:t> </w:t>
      </w:r>
      <w:r>
        <w:rPr>
          <w:sz w:val="16"/>
        </w:rPr>
        <w:t>favorecido</w:t>
      </w:r>
      <w:r>
        <w:rPr>
          <w:spacing w:val="22"/>
          <w:sz w:val="16"/>
        </w:rPr>
        <w:t> </w:t>
      </w:r>
      <w:r>
        <w:rPr>
          <w:sz w:val="16"/>
        </w:rPr>
        <w:t>previsto</w:t>
      </w:r>
      <w:r>
        <w:rPr>
          <w:spacing w:val="22"/>
          <w:sz w:val="16"/>
        </w:rPr>
        <w:t> </w:t>
      </w:r>
      <w:r>
        <w:rPr>
          <w:sz w:val="16"/>
        </w:rPr>
        <w:t>na</w:t>
      </w:r>
      <w:r>
        <w:rPr>
          <w:spacing w:val="22"/>
          <w:sz w:val="16"/>
        </w:rPr>
        <w:t> </w:t>
      </w:r>
      <w:hyperlink r:id="rId8">
        <w:r>
          <w:rPr>
            <w:sz w:val="13"/>
            <w:u w:val="single" w:color="0000FF"/>
          </w:rPr>
          <w:t>Lei</w:t>
        </w:r>
        <w:r>
          <w:rPr>
            <w:spacing w:val="19"/>
            <w:sz w:val="13"/>
            <w:u w:val="single" w:color="0000FF"/>
          </w:rPr>
          <w:t> </w:t>
        </w:r>
        <w:r>
          <w:rPr>
            <w:sz w:val="13"/>
            <w:u w:val="single" w:color="0000FF"/>
          </w:rPr>
          <w:t>Complementar</w:t>
        </w:r>
        <w:r>
          <w:rPr>
            <w:spacing w:val="19"/>
            <w:sz w:val="13"/>
            <w:u w:val="single" w:color="0000FF"/>
          </w:rPr>
          <w:t> </w:t>
        </w:r>
        <w:r>
          <w:rPr>
            <w:sz w:val="13"/>
            <w:u w:val="single" w:color="0000FF"/>
          </w:rPr>
          <w:t>nº</w:t>
        </w:r>
        <w:r>
          <w:rPr>
            <w:spacing w:val="19"/>
            <w:sz w:val="13"/>
            <w:u w:val="single" w:color="0000FF"/>
          </w:rPr>
          <w:t> </w:t>
        </w:r>
        <w:r>
          <w:rPr>
            <w:sz w:val="13"/>
            <w:u w:val="single" w:color="0000FF"/>
          </w:rPr>
          <w:t>123/2006</w:t>
        </w:r>
      </w:hyperlink>
      <w:r>
        <w:rPr>
          <w:sz w:val="16"/>
        </w:rPr>
        <w:t>,</w:t>
      </w:r>
      <w:r>
        <w:rPr>
          <w:spacing w:val="22"/>
          <w:sz w:val="16"/>
        </w:rPr>
        <w:t> </w:t>
      </w:r>
      <w:r>
        <w:rPr>
          <w:sz w:val="16"/>
        </w:rPr>
        <w:t>mesmo</w:t>
      </w:r>
      <w:r>
        <w:rPr>
          <w:spacing w:val="22"/>
          <w:sz w:val="16"/>
        </w:rPr>
        <w:t> </w:t>
      </w:r>
      <w:r>
        <w:rPr>
          <w:sz w:val="16"/>
        </w:rPr>
        <w:t>que</w:t>
      </w:r>
      <w:r>
        <w:rPr>
          <w:spacing w:val="22"/>
          <w:sz w:val="16"/>
        </w:rPr>
        <w:t> </w:t>
      </w:r>
      <w:r>
        <w:rPr>
          <w:sz w:val="16"/>
        </w:rPr>
        <w:t>microempresa,</w:t>
      </w:r>
      <w:r>
        <w:rPr>
          <w:spacing w:val="22"/>
          <w:sz w:val="16"/>
        </w:rPr>
        <w:t> </w:t>
      </w:r>
      <w:r>
        <w:rPr>
          <w:sz w:val="16"/>
        </w:rPr>
        <w:t>empresa</w:t>
      </w:r>
      <w:r>
        <w:rPr>
          <w:spacing w:val="22"/>
          <w:sz w:val="16"/>
        </w:rPr>
        <w:t> </w:t>
      </w:r>
      <w:r>
        <w:rPr>
          <w:sz w:val="16"/>
        </w:rPr>
        <w:t>de</w:t>
      </w:r>
      <w:r>
        <w:rPr>
          <w:spacing w:val="22"/>
          <w:sz w:val="16"/>
        </w:rPr>
        <w:t> </w:t>
      </w:r>
      <w:r>
        <w:rPr>
          <w:sz w:val="16"/>
        </w:rPr>
        <w:t>pequeno</w:t>
      </w:r>
      <w:r>
        <w:rPr>
          <w:spacing w:val="22"/>
          <w:sz w:val="16"/>
        </w:rPr>
        <w:t> </w:t>
      </w:r>
      <w:r>
        <w:rPr>
          <w:sz w:val="16"/>
        </w:rPr>
        <w:t>porte</w:t>
      </w:r>
      <w:r>
        <w:rPr>
          <w:spacing w:val="22"/>
          <w:sz w:val="16"/>
        </w:rPr>
        <w:t> </w:t>
      </w:r>
      <w:r>
        <w:rPr>
          <w:sz w:val="16"/>
        </w:rPr>
        <w:t>ou</w:t>
      </w:r>
      <w:r>
        <w:rPr>
          <w:spacing w:val="22"/>
          <w:sz w:val="16"/>
        </w:rPr>
        <w:t> </w:t>
      </w:r>
      <w:r>
        <w:rPr>
          <w:sz w:val="16"/>
        </w:rPr>
        <w:t>sociedade</w:t>
      </w:r>
      <w:r>
        <w:rPr>
          <w:spacing w:val="22"/>
          <w:sz w:val="16"/>
        </w:rPr>
        <w:t> </w:t>
      </w:r>
      <w:r>
        <w:rPr>
          <w:sz w:val="16"/>
        </w:rPr>
        <w:t>cooperativa.</w:t>
      </w:r>
    </w:p>
    <w:p>
      <w:pPr>
        <w:pStyle w:val="ListParagraph"/>
        <w:numPr>
          <w:ilvl w:val="1"/>
          <w:numId w:val="1"/>
        </w:numPr>
        <w:tabs>
          <w:tab w:pos="526" w:val="left" w:leader="none"/>
        </w:tabs>
        <w:spacing w:line="240" w:lineRule="auto" w:before="155" w:after="0"/>
        <w:ind w:left="526" w:right="0" w:hanging="235"/>
        <w:jc w:val="left"/>
        <w:rPr>
          <w:sz w:val="16"/>
        </w:rPr>
      </w:pPr>
      <w:r>
        <w:rPr>
          <w:sz w:val="16"/>
        </w:rPr>
        <mc:AlternateContent>
          <mc:Choice Requires="wps">
            <w:drawing>
              <wp:anchor distT="0" distB="0" distL="0" distR="0" allowOverlap="1" layoutInCell="1" locked="0" behindDoc="0" simplePos="0" relativeHeight="15728640">
                <wp:simplePos x="0" y="0"/>
                <wp:positionH relativeFrom="page">
                  <wp:posOffset>4838856</wp:posOffset>
                </wp:positionH>
                <wp:positionV relativeFrom="paragraph">
                  <wp:posOffset>199851</wp:posOffset>
                </wp:positionV>
                <wp:extent cx="662940" cy="69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2940" cy="6985"/>
                        </a:xfrm>
                        <a:custGeom>
                          <a:avLst/>
                          <a:gdLst/>
                          <a:ahLst/>
                          <a:cxnLst/>
                          <a:rect l="l" t="t" r="r" b="b"/>
                          <a:pathLst>
                            <a:path w="662940" h="6985">
                              <a:moveTo>
                                <a:pt x="662570" y="6479"/>
                              </a:moveTo>
                              <a:lnTo>
                                <a:pt x="0" y="6479"/>
                              </a:lnTo>
                              <a:lnTo>
                                <a:pt x="0" y="0"/>
                              </a:lnTo>
                              <a:lnTo>
                                <a:pt x="662570" y="0"/>
                              </a:lnTo>
                              <a:lnTo>
                                <a:pt x="662570" y="647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12299pt;margin-top:15.736361pt;width:52.170896pt;height:.510229pt;mso-position-horizontal-relative:page;mso-position-vertical-relative:paragraph;z-index:15728640" id="docshape1" filled="true" fillcolor="#0000ff" stroked="false">
                <v:fill type="solid"/>
                <w10:wrap type="none"/>
              </v:rect>
            </w:pict>
          </mc:Fallback>
        </mc:AlternateContent>
      </w:r>
      <w:r>
        <w:rPr>
          <w:sz w:val="16"/>
        </w:rPr>
        <w:t>A</w:t>
      </w:r>
      <w:r>
        <w:rPr>
          <w:spacing w:val="-4"/>
          <w:sz w:val="16"/>
        </w:rPr>
        <w:t> </w:t>
      </w:r>
      <w:r>
        <w:rPr>
          <w:sz w:val="16"/>
        </w:rPr>
        <w:t>falsidade</w:t>
      </w:r>
      <w:r>
        <w:rPr>
          <w:spacing w:val="7"/>
          <w:sz w:val="16"/>
        </w:rPr>
        <w:t> </w:t>
      </w:r>
      <w:r>
        <w:rPr>
          <w:sz w:val="16"/>
        </w:rPr>
        <w:t>das</w:t>
      </w:r>
      <w:r>
        <w:rPr>
          <w:spacing w:val="7"/>
          <w:sz w:val="16"/>
        </w:rPr>
        <w:t> </w:t>
      </w:r>
      <w:r>
        <w:rPr>
          <w:sz w:val="16"/>
        </w:rPr>
        <w:t>declarações</w:t>
      </w:r>
      <w:r>
        <w:rPr>
          <w:spacing w:val="7"/>
          <w:sz w:val="16"/>
        </w:rPr>
        <w:t> </w:t>
      </w:r>
      <w:r>
        <w:rPr>
          <w:sz w:val="16"/>
        </w:rPr>
        <w:t>de</w:t>
      </w:r>
      <w:r>
        <w:rPr>
          <w:spacing w:val="7"/>
          <w:sz w:val="16"/>
        </w:rPr>
        <w:t> </w:t>
      </w:r>
      <w:r>
        <w:rPr>
          <w:sz w:val="16"/>
        </w:rPr>
        <w:t>que</w:t>
      </w:r>
      <w:r>
        <w:rPr>
          <w:spacing w:val="6"/>
          <w:sz w:val="16"/>
        </w:rPr>
        <w:t> </w:t>
      </w:r>
      <w:r>
        <w:rPr>
          <w:sz w:val="16"/>
        </w:rPr>
        <w:t>tratam</w:t>
      </w:r>
      <w:r>
        <w:rPr>
          <w:spacing w:val="7"/>
          <w:sz w:val="16"/>
        </w:rPr>
        <w:t> </w:t>
      </w:r>
      <w:r>
        <w:rPr>
          <w:sz w:val="16"/>
        </w:rPr>
        <w:t>os</w:t>
      </w:r>
      <w:r>
        <w:rPr>
          <w:spacing w:val="7"/>
          <w:sz w:val="16"/>
        </w:rPr>
        <w:t> </w:t>
      </w:r>
      <w:r>
        <w:rPr>
          <w:sz w:val="16"/>
        </w:rPr>
        <w:t>itens</w:t>
      </w:r>
      <w:r>
        <w:rPr>
          <w:spacing w:val="7"/>
          <w:sz w:val="16"/>
        </w:rPr>
        <w:t> </w:t>
      </w:r>
      <w:r>
        <w:rPr>
          <w:sz w:val="16"/>
        </w:rPr>
        <w:t>3.3</w:t>
      </w:r>
      <w:r>
        <w:rPr>
          <w:spacing w:val="7"/>
          <w:sz w:val="16"/>
        </w:rPr>
        <w:t> </w:t>
      </w:r>
      <w:r>
        <w:rPr>
          <w:sz w:val="16"/>
        </w:rPr>
        <w:t>a</w:t>
      </w:r>
      <w:r>
        <w:rPr>
          <w:spacing w:val="7"/>
          <w:sz w:val="16"/>
        </w:rPr>
        <w:t> </w:t>
      </w:r>
      <w:r>
        <w:rPr>
          <w:sz w:val="16"/>
        </w:rPr>
        <w:t>3.5</w:t>
      </w:r>
      <w:r>
        <w:rPr>
          <w:spacing w:val="7"/>
          <w:sz w:val="16"/>
        </w:rPr>
        <w:t> </w:t>
      </w:r>
      <w:r>
        <w:rPr>
          <w:sz w:val="16"/>
        </w:rPr>
        <w:t>sujeitará</w:t>
      </w:r>
      <w:r>
        <w:rPr>
          <w:spacing w:val="7"/>
          <w:sz w:val="16"/>
        </w:rPr>
        <w:t> </w:t>
      </w:r>
      <w:r>
        <w:rPr>
          <w:sz w:val="16"/>
        </w:rPr>
        <w:t>o</w:t>
      </w:r>
      <w:r>
        <w:rPr>
          <w:spacing w:val="7"/>
          <w:sz w:val="16"/>
        </w:rPr>
        <w:t> </w:t>
      </w:r>
      <w:r>
        <w:rPr>
          <w:sz w:val="16"/>
        </w:rPr>
        <w:t>licitante</w:t>
      </w:r>
      <w:r>
        <w:rPr>
          <w:spacing w:val="7"/>
          <w:sz w:val="16"/>
        </w:rPr>
        <w:t> </w:t>
      </w:r>
      <w:r>
        <w:rPr>
          <w:sz w:val="16"/>
        </w:rPr>
        <w:t>às</w:t>
      </w:r>
      <w:r>
        <w:rPr>
          <w:spacing w:val="7"/>
          <w:sz w:val="16"/>
        </w:rPr>
        <w:t> </w:t>
      </w:r>
      <w:r>
        <w:rPr>
          <w:sz w:val="16"/>
        </w:rPr>
        <w:t>sanções</w:t>
      </w:r>
      <w:r>
        <w:rPr>
          <w:spacing w:val="6"/>
          <w:sz w:val="16"/>
        </w:rPr>
        <w:t> </w:t>
      </w:r>
      <w:r>
        <w:rPr>
          <w:sz w:val="16"/>
        </w:rPr>
        <w:t>previstas</w:t>
      </w:r>
      <w:r>
        <w:rPr>
          <w:spacing w:val="7"/>
          <w:sz w:val="16"/>
        </w:rPr>
        <w:t> </w:t>
      </w:r>
      <w:r>
        <w:rPr>
          <w:sz w:val="16"/>
        </w:rPr>
        <w:t>na</w:t>
      </w:r>
      <w:r>
        <w:rPr>
          <w:spacing w:val="7"/>
          <w:sz w:val="16"/>
        </w:rPr>
        <w:t> </w:t>
      </w:r>
      <w:hyperlink r:id="rId6">
        <w:r>
          <w:rPr>
            <w:sz w:val="13"/>
          </w:rPr>
          <w:t>Lei</w:t>
        </w:r>
        <w:r>
          <w:rPr>
            <w:spacing w:val="7"/>
            <w:sz w:val="13"/>
          </w:rPr>
          <w:t> </w:t>
        </w:r>
        <w:r>
          <w:rPr>
            <w:sz w:val="13"/>
          </w:rPr>
          <w:t>nº</w:t>
        </w:r>
        <w:r>
          <w:rPr>
            <w:spacing w:val="7"/>
            <w:sz w:val="13"/>
          </w:rPr>
          <w:t> </w:t>
        </w:r>
        <w:r>
          <w:rPr>
            <w:sz w:val="13"/>
          </w:rPr>
          <w:t>14.133/2021</w:t>
        </w:r>
      </w:hyperlink>
      <w:r>
        <w:rPr>
          <w:spacing w:val="15"/>
          <w:sz w:val="13"/>
        </w:rPr>
        <w:t> </w:t>
      </w:r>
      <w:r>
        <w:rPr>
          <w:sz w:val="16"/>
        </w:rPr>
        <w:t>e</w:t>
      </w:r>
      <w:r>
        <w:rPr>
          <w:spacing w:val="7"/>
          <w:sz w:val="16"/>
        </w:rPr>
        <w:t> </w:t>
      </w:r>
      <w:r>
        <w:rPr>
          <w:sz w:val="16"/>
        </w:rPr>
        <w:t>neste</w:t>
      </w:r>
      <w:r>
        <w:rPr>
          <w:spacing w:val="7"/>
          <w:sz w:val="16"/>
        </w:rPr>
        <w:t> </w:t>
      </w:r>
      <w:r>
        <w:rPr>
          <w:spacing w:val="-2"/>
          <w:sz w:val="16"/>
        </w:rPr>
        <w:t>Edital.</w:t>
      </w:r>
    </w:p>
    <w:p>
      <w:pPr>
        <w:pStyle w:val="ListParagraph"/>
        <w:numPr>
          <w:ilvl w:val="1"/>
          <w:numId w:val="1"/>
        </w:numPr>
        <w:tabs>
          <w:tab w:pos="553" w:val="left" w:leader="none"/>
        </w:tabs>
        <w:spacing w:line="252" w:lineRule="auto" w:before="163" w:after="0"/>
        <w:ind w:left="291" w:right="274" w:firstLine="0"/>
        <w:jc w:val="both"/>
        <w:rPr>
          <w:sz w:val="16"/>
        </w:rPr>
      </w:pPr>
      <w:r>
        <w:rPr>
          <w:sz w:val="16"/>
        </w:rPr>
        <w:t>Os</w:t>
      </w:r>
      <w:r>
        <w:rPr>
          <w:spacing w:val="25"/>
          <w:sz w:val="16"/>
        </w:rPr>
        <w:t> </w:t>
      </w:r>
      <w:r>
        <w:rPr>
          <w:sz w:val="16"/>
        </w:rPr>
        <w:t>licitantes</w:t>
      </w:r>
      <w:r>
        <w:rPr>
          <w:spacing w:val="25"/>
          <w:sz w:val="16"/>
        </w:rPr>
        <w:t> </w:t>
      </w:r>
      <w:r>
        <w:rPr>
          <w:sz w:val="16"/>
        </w:rPr>
        <w:t>poderão</w:t>
      </w:r>
      <w:r>
        <w:rPr>
          <w:spacing w:val="25"/>
          <w:sz w:val="16"/>
        </w:rPr>
        <w:t> </w:t>
      </w:r>
      <w:r>
        <w:rPr>
          <w:sz w:val="16"/>
        </w:rPr>
        <w:t>retirar</w:t>
      </w:r>
      <w:r>
        <w:rPr>
          <w:spacing w:val="25"/>
          <w:sz w:val="16"/>
        </w:rPr>
        <w:t> </w:t>
      </w:r>
      <w:r>
        <w:rPr>
          <w:sz w:val="16"/>
        </w:rPr>
        <w:t>ou</w:t>
      </w:r>
      <w:r>
        <w:rPr>
          <w:spacing w:val="25"/>
          <w:sz w:val="16"/>
        </w:rPr>
        <w:t> </w:t>
      </w:r>
      <w:r>
        <w:rPr>
          <w:sz w:val="16"/>
        </w:rPr>
        <w:t>substituir</w:t>
      </w:r>
      <w:r>
        <w:rPr>
          <w:spacing w:val="25"/>
          <w:sz w:val="16"/>
        </w:rPr>
        <w:t> </w:t>
      </w:r>
      <w:r>
        <w:rPr>
          <w:sz w:val="16"/>
        </w:rPr>
        <w:t>a</w:t>
      </w:r>
      <w:r>
        <w:rPr>
          <w:spacing w:val="25"/>
          <w:sz w:val="16"/>
        </w:rPr>
        <w:t> </w:t>
      </w:r>
      <w:r>
        <w:rPr>
          <w:sz w:val="16"/>
        </w:rPr>
        <w:t>proposta</w:t>
      </w:r>
      <w:r>
        <w:rPr>
          <w:spacing w:val="25"/>
          <w:sz w:val="16"/>
        </w:rPr>
        <w:t> </w:t>
      </w:r>
      <w:r>
        <w:rPr>
          <w:sz w:val="16"/>
        </w:rPr>
        <w:t>ou,</w:t>
      </w:r>
      <w:r>
        <w:rPr>
          <w:spacing w:val="25"/>
          <w:sz w:val="16"/>
        </w:rPr>
        <w:t> </w:t>
      </w:r>
      <w:r>
        <w:rPr>
          <w:sz w:val="16"/>
        </w:rPr>
        <w:t>na</w:t>
      </w:r>
      <w:r>
        <w:rPr>
          <w:spacing w:val="25"/>
          <w:sz w:val="16"/>
        </w:rPr>
        <w:t> </w:t>
      </w:r>
      <w:r>
        <w:rPr>
          <w:sz w:val="16"/>
        </w:rPr>
        <w:t>hipótese</w:t>
      </w:r>
      <w:r>
        <w:rPr>
          <w:spacing w:val="25"/>
          <w:sz w:val="16"/>
        </w:rPr>
        <w:t> </w:t>
      </w:r>
      <w:r>
        <w:rPr>
          <w:sz w:val="16"/>
        </w:rPr>
        <w:t>de</w:t>
      </w:r>
      <w:r>
        <w:rPr>
          <w:spacing w:val="25"/>
          <w:sz w:val="16"/>
        </w:rPr>
        <w:t> </w:t>
      </w:r>
      <w:r>
        <w:rPr>
          <w:sz w:val="16"/>
        </w:rPr>
        <w:t>a</w:t>
      </w:r>
      <w:r>
        <w:rPr>
          <w:spacing w:val="25"/>
          <w:sz w:val="16"/>
        </w:rPr>
        <w:t> </w:t>
      </w:r>
      <w:r>
        <w:rPr>
          <w:sz w:val="16"/>
        </w:rPr>
        <w:t>fase</w:t>
      </w:r>
      <w:r>
        <w:rPr>
          <w:spacing w:val="25"/>
          <w:sz w:val="16"/>
        </w:rPr>
        <w:t> </w:t>
      </w:r>
      <w:r>
        <w:rPr>
          <w:sz w:val="16"/>
        </w:rPr>
        <w:t>de</w:t>
      </w:r>
      <w:r>
        <w:rPr>
          <w:spacing w:val="25"/>
          <w:sz w:val="16"/>
        </w:rPr>
        <w:t> </w:t>
      </w:r>
      <w:r>
        <w:rPr>
          <w:sz w:val="16"/>
        </w:rPr>
        <w:t>habilitação</w:t>
      </w:r>
      <w:r>
        <w:rPr>
          <w:spacing w:val="25"/>
          <w:sz w:val="16"/>
        </w:rPr>
        <w:t> </w:t>
      </w:r>
      <w:r>
        <w:rPr>
          <w:sz w:val="16"/>
        </w:rPr>
        <w:t>anteceder</w:t>
      </w:r>
      <w:r>
        <w:rPr>
          <w:spacing w:val="25"/>
          <w:sz w:val="16"/>
        </w:rPr>
        <w:t> </w:t>
      </w:r>
      <w:r>
        <w:rPr>
          <w:sz w:val="16"/>
        </w:rPr>
        <w:t>as</w:t>
      </w:r>
      <w:r>
        <w:rPr>
          <w:spacing w:val="25"/>
          <w:sz w:val="16"/>
        </w:rPr>
        <w:t> </w:t>
      </w:r>
      <w:r>
        <w:rPr>
          <w:sz w:val="16"/>
        </w:rPr>
        <w:t>fases</w:t>
      </w:r>
      <w:r>
        <w:rPr>
          <w:spacing w:val="25"/>
          <w:sz w:val="16"/>
        </w:rPr>
        <w:t> </w:t>
      </w:r>
      <w:r>
        <w:rPr>
          <w:sz w:val="16"/>
        </w:rPr>
        <w:t>de</w:t>
      </w:r>
      <w:r>
        <w:rPr>
          <w:spacing w:val="25"/>
          <w:sz w:val="16"/>
        </w:rPr>
        <w:t> </w:t>
      </w:r>
      <w:r>
        <w:rPr>
          <w:sz w:val="16"/>
        </w:rPr>
        <w:t>apresentação</w:t>
      </w:r>
      <w:r>
        <w:rPr>
          <w:spacing w:val="25"/>
          <w:sz w:val="16"/>
        </w:rPr>
        <w:t> </w:t>
      </w:r>
      <w:r>
        <w:rPr>
          <w:sz w:val="16"/>
        </w:rPr>
        <w:t>de</w:t>
      </w:r>
      <w:r>
        <w:rPr>
          <w:spacing w:val="25"/>
          <w:sz w:val="16"/>
        </w:rPr>
        <w:t> </w:t>
      </w:r>
      <w:r>
        <w:rPr>
          <w:sz w:val="16"/>
        </w:rPr>
        <w:t>propostas</w:t>
      </w:r>
      <w:r>
        <w:rPr>
          <w:spacing w:val="25"/>
          <w:sz w:val="16"/>
        </w:rPr>
        <w:t> </w:t>
      </w:r>
      <w:r>
        <w:rPr>
          <w:sz w:val="16"/>
        </w:rPr>
        <w:t>e</w:t>
      </w:r>
      <w:r>
        <w:rPr>
          <w:spacing w:val="25"/>
          <w:sz w:val="16"/>
        </w:rPr>
        <w:t> </w:t>
      </w:r>
      <w:r>
        <w:rPr>
          <w:sz w:val="16"/>
        </w:rPr>
        <w:t>lances</w:t>
      </w:r>
      <w:r>
        <w:rPr>
          <w:spacing w:val="25"/>
          <w:sz w:val="16"/>
        </w:rPr>
        <w:t> </w:t>
      </w:r>
      <w:r>
        <w:rPr>
          <w:sz w:val="16"/>
        </w:rPr>
        <w:t>e</w:t>
      </w:r>
      <w:r>
        <w:rPr>
          <w:spacing w:val="25"/>
          <w:sz w:val="16"/>
        </w:rPr>
        <w:t> </w:t>
      </w:r>
      <w:r>
        <w:rPr>
          <w:sz w:val="16"/>
        </w:rPr>
        <w:t>de</w:t>
      </w:r>
      <w:r>
        <w:rPr>
          <w:spacing w:val="25"/>
          <w:sz w:val="16"/>
        </w:rPr>
        <w:t> </w:t>
      </w:r>
      <w:r>
        <w:rPr>
          <w:sz w:val="16"/>
        </w:rPr>
        <w:t>julgamento,</w:t>
      </w:r>
      <w:r>
        <w:rPr>
          <w:spacing w:val="25"/>
          <w:sz w:val="16"/>
        </w:rPr>
        <w:t> </w:t>
      </w:r>
      <w:r>
        <w:rPr>
          <w:sz w:val="16"/>
        </w:rPr>
        <w:t>os</w:t>
      </w:r>
      <w:r>
        <w:rPr>
          <w:spacing w:val="25"/>
          <w:sz w:val="16"/>
        </w:rPr>
        <w:t> </w:t>
      </w:r>
      <w:r>
        <w:rPr>
          <w:sz w:val="16"/>
        </w:rPr>
        <w:t>documentos</w:t>
      </w:r>
      <w:r>
        <w:rPr>
          <w:spacing w:val="25"/>
          <w:sz w:val="16"/>
        </w:rPr>
        <w:t> </w:t>
      </w:r>
      <w:r>
        <w:rPr>
          <w:sz w:val="16"/>
        </w:rPr>
        <w:t>de</w:t>
      </w:r>
      <w:r>
        <w:rPr>
          <w:spacing w:val="25"/>
          <w:sz w:val="16"/>
        </w:rPr>
        <w:t> </w:t>
      </w:r>
      <w:r>
        <w:rPr>
          <w:sz w:val="16"/>
        </w:rPr>
        <w:t>habilitação</w:t>
      </w:r>
      <w:r>
        <w:rPr>
          <w:spacing w:val="25"/>
          <w:sz w:val="16"/>
        </w:rPr>
        <w:t> </w:t>
      </w:r>
      <w:r>
        <w:rPr>
          <w:sz w:val="16"/>
        </w:rPr>
        <w:t>anteriormente</w:t>
      </w:r>
      <w:r>
        <w:rPr>
          <w:spacing w:val="40"/>
          <w:sz w:val="16"/>
        </w:rPr>
        <w:t> </w:t>
      </w:r>
      <w:r>
        <w:rPr>
          <w:sz w:val="16"/>
        </w:rPr>
        <w:t>inseridos no sistema, até a abertura da sessão pública.</w:t>
      </w:r>
    </w:p>
    <w:p>
      <w:pPr>
        <w:pStyle w:val="ListParagraph"/>
        <w:numPr>
          <w:ilvl w:val="1"/>
          <w:numId w:val="1"/>
        </w:numPr>
        <w:tabs>
          <w:tab w:pos="535" w:val="left" w:leader="none"/>
        </w:tabs>
        <w:spacing w:line="240" w:lineRule="auto" w:before="154" w:after="0"/>
        <w:ind w:left="535" w:right="0" w:hanging="244"/>
        <w:jc w:val="left"/>
        <w:rPr>
          <w:sz w:val="16"/>
        </w:rPr>
      </w:pPr>
      <w:r>
        <w:rPr>
          <w:sz w:val="16"/>
        </w:rPr>
        <w:t>Não</w:t>
      </w:r>
      <w:r>
        <w:rPr>
          <w:spacing w:val="6"/>
          <w:sz w:val="16"/>
        </w:rPr>
        <w:t> </w:t>
      </w:r>
      <w:r>
        <w:rPr>
          <w:sz w:val="16"/>
        </w:rPr>
        <w:t>haverá</w:t>
      </w:r>
      <w:r>
        <w:rPr>
          <w:spacing w:val="7"/>
          <w:sz w:val="16"/>
        </w:rPr>
        <w:t> </w:t>
      </w:r>
      <w:r>
        <w:rPr>
          <w:sz w:val="16"/>
        </w:rPr>
        <w:t>ordem</w:t>
      </w:r>
      <w:r>
        <w:rPr>
          <w:spacing w:val="7"/>
          <w:sz w:val="16"/>
        </w:rPr>
        <w:t> </w:t>
      </w:r>
      <w:r>
        <w:rPr>
          <w:sz w:val="16"/>
        </w:rPr>
        <w:t>de</w:t>
      </w:r>
      <w:r>
        <w:rPr>
          <w:spacing w:val="7"/>
          <w:sz w:val="16"/>
        </w:rPr>
        <w:t> </w:t>
      </w:r>
      <w:r>
        <w:rPr>
          <w:sz w:val="16"/>
        </w:rPr>
        <w:t>classificação</w:t>
      </w:r>
      <w:r>
        <w:rPr>
          <w:spacing w:val="7"/>
          <w:sz w:val="16"/>
        </w:rPr>
        <w:t> </w:t>
      </w:r>
      <w:r>
        <w:rPr>
          <w:sz w:val="16"/>
        </w:rPr>
        <w:t>na</w:t>
      </w:r>
      <w:r>
        <w:rPr>
          <w:spacing w:val="7"/>
          <w:sz w:val="16"/>
        </w:rPr>
        <w:t> </w:t>
      </w:r>
      <w:r>
        <w:rPr>
          <w:sz w:val="16"/>
        </w:rPr>
        <w:t>etapa</w:t>
      </w:r>
      <w:r>
        <w:rPr>
          <w:spacing w:val="7"/>
          <w:sz w:val="16"/>
        </w:rPr>
        <w:t> </w:t>
      </w:r>
      <w:r>
        <w:rPr>
          <w:sz w:val="16"/>
        </w:rPr>
        <w:t>de</w:t>
      </w:r>
      <w:r>
        <w:rPr>
          <w:spacing w:val="7"/>
          <w:sz w:val="16"/>
        </w:rPr>
        <w:t> </w:t>
      </w:r>
      <w:r>
        <w:rPr>
          <w:sz w:val="16"/>
        </w:rPr>
        <w:t>apresentação</w:t>
      </w:r>
      <w:r>
        <w:rPr>
          <w:spacing w:val="6"/>
          <w:sz w:val="16"/>
        </w:rPr>
        <w:t> </w:t>
      </w:r>
      <w:r>
        <w:rPr>
          <w:sz w:val="16"/>
        </w:rPr>
        <w:t>da</w:t>
      </w:r>
      <w:r>
        <w:rPr>
          <w:spacing w:val="7"/>
          <w:sz w:val="16"/>
        </w:rPr>
        <w:t> </w:t>
      </w:r>
      <w:r>
        <w:rPr>
          <w:sz w:val="16"/>
        </w:rPr>
        <w:t>proposta</w:t>
      </w:r>
      <w:r>
        <w:rPr>
          <w:spacing w:val="7"/>
          <w:sz w:val="16"/>
        </w:rPr>
        <w:t> </w:t>
      </w:r>
      <w:r>
        <w:rPr>
          <w:sz w:val="16"/>
        </w:rPr>
        <w:t>e</w:t>
      </w:r>
      <w:r>
        <w:rPr>
          <w:spacing w:val="7"/>
          <w:sz w:val="16"/>
        </w:rPr>
        <w:t> </w:t>
      </w:r>
      <w:r>
        <w:rPr>
          <w:sz w:val="16"/>
        </w:rPr>
        <w:t>das</w:t>
      </w:r>
      <w:r>
        <w:rPr>
          <w:spacing w:val="7"/>
          <w:sz w:val="16"/>
        </w:rPr>
        <w:t> </w:t>
      </w:r>
      <w:r>
        <w:rPr>
          <w:sz w:val="16"/>
        </w:rPr>
        <w:t>declarações</w:t>
      </w:r>
      <w:r>
        <w:rPr>
          <w:spacing w:val="7"/>
          <w:sz w:val="16"/>
        </w:rPr>
        <w:t> </w:t>
      </w:r>
      <w:r>
        <w:rPr>
          <w:sz w:val="16"/>
        </w:rPr>
        <w:t>pelo</w:t>
      </w:r>
      <w:r>
        <w:rPr>
          <w:spacing w:val="7"/>
          <w:sz w:val="16"/>
        </w:rPr>
        <w:t> </w:t>
      </w:r>
      <w:r>
        <w:rPr>
          <w:sz w:val="16"/>
        </w:rPr>
        <w:t>licitante,</w:t>
      </w:r>
      <w:r>
        <w:rPr>
          <w:spacing w:val="7"/>
          <w:sz w:val="16"/>
        </w:rPr>
        <w:t> </w:t>
      </w:r>
      <w:r>
        <w:rPr>
          <w:sz w:val="16"/>
        </w:rPr>
        <w:t>o</w:t>
      </w:r>
      <w:r>
        <w:rPr>
          <w:spacing w:val="6"/>
          <w:sz w:val="16"/>
        </w:rPr>
        <w:t> </w:t>
      </w:r>
      <w:r>
        <w:rPr>
          <w:sz w:val="16"/>
        </w:rPr>
        <w:t>que</w:t>
      </w:r>
      <w:r>
        <w:rPr>
          <w:spacing w:val="7"/>
          <w:sz w:val="16"/>
        </w:rPr>
        <w:t> </w:t>
      </w:r>
      <w:r>
        <w:rPr>
          <w:sz w:val="16"/>
        </w:rPr>
        <w:t>ocorrerá</w:t>
      </w:r>
      <w:r>
        <w:rPr>
          <w:spacing w:val="7"/>
          <w:sz w:val="16"/>
        </w:rPr>
        <w:t> </w:t>
      </w:r>
      <w:r>
        <w:rPr>
          <w:sz w:val="16"/>
        </w:rPr>
        <w:t>somente</w:t>
      </w:r>
      <w:r>
        <w:rPr>
          <w:spacing w:val="7"/>
          <w:sz w:val="16"/>
        </w:rPr>
        <w:t> </w:t>
      </w:r>
      <w:r>
        <w:rPr>
          <w:sz w:val="16"/>
        </w:rPr>
        <w:t>após</w:t>
      </w:r>
      <w:r>
        <w:rPr>
          <w:spacing w:val="7"/>
          <w:sz w:val="16"/>
        </w:rPr>
        <w:t> </w:t>
      </w:r>
      <w:r>
        <w:rPr>
          <w:sz w:val="16"/>
        </w:rPr>
        <w:t>os</w:t>
      </w:r>
      <w:r>
        <w:rPr>
          <w:spacing w:val="7"/>
          <w:sz w:val="16"/>
        </w:rPr>
        <w:t> </w:t>
      </w:r>
      <w:r>
        <w:rPr>
          <w:sz w:val="16"/>
        </w:rPr>
        <w:t>procedimentos</w:t>
      </w:r>
      <w:r>
        <w:rPr>
          <w:spacing w:val="7"/>
          <w:sz w:val="16"/>
        </w:rPr>
        <w:t> </w:t>
      </w:r>
      <w:r>
        <w:rPr>
          <w:sz w:val="16"/>
        </w:rPr>
        <w:t>de</w:t>
      </w:r>
      <w:r>
        <w:rPr>
          <w:spacing w:val="7"/>
          <w:sz w:val="16"/>
        </w:rPr>
        <w:t> </w:t>
      </w:r>
      <w:r>
        <w:rPr>
          <w:sz w:val="16"/>
        </w:rPr>
        <w:t>abertura</w:t>
      </w:r>
      <w:r>
        <w:rPr>
          <w:spacing w:val="7"/>
          <w:sz w:val="16"/>
        </w:rPr>
        <w:t> </w:t>
      </w:r>
      <w:r>
        <w:rPr>
          <w:sz w:val="16"/>
        </w:rPr>
        <w:t>da</w:t>
      </w:r>
      <w:r>
        <w:rPr>
          <w:spacing w:val="6"/>
          <w:sz w:val="16"/>
        </w:rPr>
        <w:t> </w:t>
      </w:r>
      <w:r>
        <w:rPr>
          <w:sz w:val="16"/>
        </w:rPr>
        <w:t>sessão</w:t>
      </w:r>
      <w:r>
        <w:rPr>
          <w:spacing w:val="7"/>
          <w:sz w:val="16"/>
        </w:rPr>
        <w:t> </w:t>
      </w:r>
      <w:r>
        <w:rPr>
          <w:sz w:val="16"/>
        </w:rPr>
        <w:t>pública</w:t>
      </w:r>
      <w:r>
        <w:rPr>
          <w:spacing w:val="7"/>
          <w:sz w:val="16"/>
        </w:rPr>
        <w:t> </w:t>
      </w:r>
      <w:r>
        <w:rPr>
          <w:sz w:val="16"/>
        </w:rPr>
        <w:t>e</w:t>
      </w:r>
      <w:r>
        <w:rPr>
          <w:spacing w:val="7"/>
          <w:sz w:val="16"/>
        </w:rPr>
        <w:t> </w:t>
      </w:r>
      <w:r>
        <w:rPr>
          <w:sz w:val="16"/>
        </w:rPr>
        <w:t>da</w:t>
      </w:r>
      <w:r>
        <w:rPr>
          <w:spacing w:val="7"/>
          <w:sz w:val="16"/>
        </w:rPr>
        <w:t> </w:t>
      </w:r>
      <w:r>
        <w:rPr>
          <w:sz w:val="16"/>
        </w:rPr>
        <w:t>fase</w:t>
      </w:r>
      <w:r>
        <w:rPr>
          <w:spacing w:val="7"/>
          <w:sz w:val="16"/>
        </w:rPr>
        <w:t> </w:t>
      </w:r>
      <w:r>
        <w:rPr>
          <w:sz w:val="16"/>
        </w:rPr>
        <w:t>de</w:t>
      </w:r>
      <w:r>
        <w:rPr>
          <w:spacing w:val="7"/>
          <w:sz w:val="16"/>
        </w:rPr>
        <w:t> </w:t>
      </w:r>
      <w:r>
        <w:rPr>
          <w:sz w:val="16"/>
        </w:rPr>
        <w:t>envio</w:t>
      </w:r>
      <w:r>
        <w:rPr>
          <w:spacing w:val="7"/>
          <w:sz w:val="16"/>
        </w:rPr>
        <w:t> </w:t>
      </w:r>
      <w:r>
        <w:rPr>
          <w:sz w:val="16"/>
        </w:rPr>
        <w:t>de</w:t>
      </w:r>
      <w:r>
        <w:rPr>
          <w:spacing w:val="6"/>
          <w:sz w:val="16"/>
        </w:rPr>
        <w:t> </w:t>
      </w:r>
      <w:r>
        <w:rPr>
          <w:spacing w:val="-2"/>
          <w:sz w:val="16"/>
        </w:rPr>
        <w:t>lances.</w:t>
      </w:r>
    </w:p>
    <w:p>
      <w:pPr>
        <w:pStyle w:val="ListParagraph"/>
        <w:numPr>
          <w:ilvl w:val="1"/>
          <w:numId w:val="1"/>
        </w:numPr>
        <w:tabs>
          <w:tab w:pos="526" w:val="left" w:leader="none"/>
        </w:tabs>
        <w:spacing w:line="240" w:lineRule="auto" w:before="173" w:after="0"/>
        <w:ind w:left="526" w:right="0" w:hanging="235"/>
        <w:jc w:val="left"/>
        <w:rPr>
          <w:sz w:val="16"/>
        </w:rPr>
      </w:pPr>
      <w:r>
        <w:rPr>
          <w:sz w:val="16"/>
        </w:rPr>
        <w:t>Após</w:t>
      </w:r>
      <w:r>
        <w:rPr>
          <w:spacing w:val="7"/>
          <w:sz w:val="16"/>
        </w:rPr>
        <w:t> </w:t>
      </w:r>
      <w:r>
        <w:rPr>
          <w:sz w:val="16"/>
        </w:rPr>
        <w:t>a</w:t>
      </w:r>
      <w:r>
        <w:rPr>
          <w:spacing w:val="8"/>
          <w:sz w:val="16"/>
        </w:rPr>
        <w:t> </w:t>
      </w:r>
      <w:r>
        <w:rPr>
          <w:sz w:val="16"/>
        </w:rPr>
        <w:t>fase</w:t>
      </w:r>
      <w:r>
        <w:rPr>
          <w:spacing w:val="8"/>
          <w:sz w:val="16"/>
        </w:rPr>
        <w:t> </w:t>
      </w:r>
      <w:r>
        <w:rPr>
          <w:sz w:val="16"/>
        </w:rPr>
        <w:t>de</w:t>
      </w:r>
      <w:r>
        <w:rPr>
          <w:spacing w:val="8"/>
          <w:sz w:val="16"/>
        </w:rPr>
        <w:t> </w:t>
      </w:r>
      <w:r>
        <w:rPr>
          <w:sz w:val="16"/>
        </w:rPr>
        <w:t>envio</w:t>
      </w:r>
      <w:r>
        <w:rPr>
          <w:spacing w:val="8"/>
          <w:sz w:val="16"/>
        </w:rPr>
        <w:t> </w:t>
      </w:r>
      <w:r>
        <w:rPr>
          <w:sz w:val="16"/>
        </w:rPr>
        <w:t>de</w:t>
      </w:r>
      <w:r>
        <w:rPr>
          <w:spacing w:val="8"/>
          <w:sz w:val="16"/>
        </w:rPr>
        <w:t> </w:t>
      </w:r>
      <w:r>
        <w:rPr>
          <w:sz w:val="16"/>
        </w:rPr>
        <w:t>lances,</w:t>
      </w:r>
      <w:r>
        <w:rPr>
          <w:spacing w:val="8"/>
          <w:sz w:val="16"/>
        </w:rPr>
        <w:t> </w:t>
      </w:r>
      <w:r>
        <w:rPr>
          <w:sz w:val="16"/>
        </w:rPr>
        <w:t>serão</w:t>
      </w:r>
      <w:r>
        <w:rPr>
          <w:spacing w:val="8"/>
          <w:sz w:val="16"/>
        </w:rPr>
        <w:t> </w:t>
      </w:r>
      <w:r>
        <w:rPr>
          <w:sz w:val="16"/>
        </w:rPr>
        <w:t>disponibilizados</w:t>
      </w:r>
      <w:r>
        <w:rPr>
          <w:spacing w:val="8"/>
          <w:sz w:val="16"/>
        </w:rPr>
        <w:t> </w:t>
      </w:r>
      <w:r>
        <w:rPr>
          <w:sz w:val="16"/>
        </w:rPr>
        <w:t>para</w:t>
      </w:r>
      <w:r>
        <w:rPr>
          <w:spacing w:val="8"/>
          <w:sz w:val="16"/>
        </w:rPr>
        <w:t> </w:t>
      </w:r>
      <w:r>
        <w:rPr>
          <w:sz w:val="16"/>
        </w:rPr>
        <w:t>acesso</w:t>
      </w:r>
      <w:r>
        <w:rPr>
          <w:spacing w:val="8"/>
          <w:sz w:val="16"/>
        </w:rPr>
        <w:t> </w:t>
      </w:r>
      <w:r>
        <w:rPr>
          <w:sz w:val="16"/>
        </w:rPr>
        <w:t>público</w:t>
      </w:r>
      <w:r>
        <w:rPr>
          <w:spacing w:val="8"/>
          <w:sz w:val="16"/>
        </w:rPr>
        <w:t> </w:t>
      </w:r>
      <w:r>
        <w:rPr>
          <w:sz w:val="16"/>
        </w:rPr>
        <w:t>os</w:t>
      </w:r>
      <w:r>
        <w:rPr>
          <w:spacing w:val="8"/>
          <w:sz w:val="16"/>
        </w:rPr>
        <w:t> </w:t>
      </w:r>
      <w:r>
        <w:rPr>
          <w:sz w:val="16"/>
        </w:rPr>
        <w:t>documentos</w:t>
      </w:r>
      <w:r>
        <w:rPr>
          <w:spacing w:val="8"/>
          <w:sz w:val="16"/>
        </w:rPr>
        <w:t> </w:t>
      </w:r>
      <w:r>
        <w:rPr>
          <w:sz w:val="16"/>
        </w:rPr>
        <w:t>que</w:t>
      </w:r>
      <w:r>
        <w:rPr>
          <w:spacing w:val="8"/>
          <w:sz w:val="16"/>
        </w:rPr>
        <w:t> </w:t>
      </w:r>
      <w:r>
        <w:rPr>
          <w:sz w:val="16"/>
        </w:rPr>
        <w:t>compõem</w:t>
      </w:r>
      <w:r>
        <w:rPr>
          <w:spacing w:val="8"/>
          <w:sz w:val="16"/>
        </w:rPr>
        <w:t> </w:t>
      </w:r>
      <w:r>
        <w:rPr>
          <w:sz w:val="16"/>
        </w:rPr>
        <w:t>a</w:t>
      </w:r>
      <w:r>
        <w:rPr>
          <w:spacing w:val="8"/>
          <w:sz w:val="16"/>
        </w:rPr>
        <w:t> </w:t>
      </w:r>
      <w:r>
        <w:rPr>
          <w:sz w:val="16"/>
        </w:rPr>
        <w:t>proposta</w:t>
      </w:r>
      <w:r>
        <w:rPr>
          <w:spacing w:val="7"/>
          <w:sz w:val="16"/>
        </w:rPr>
        <w:t> </w:t>
      </w:r>
      <w:r>
        <w:rPr>
          <w:sz w:val="16"/>
        </w:rPr>
        <w:t>dos</w:t>
      </w:r>
      <w:r>
        <w:rPr>
          <w:spacing w:val="8"/>
          <w:sz w:val="16"/>
        </w:rPr>
        <w:t> </w:t>
      </w:r>
      <w:r>
        <w:rPr>
          <w:sz w:val="16"/>
        </w:rPr>
        <w:t>licitantes</w:t>
      </w:r>
      <w:r>
        <w:rPr>
          <w:spacing w:val="8"/>
          <w:sz w:val="16"/>
        </w:rPr>
        <w:t> </w:t>
      </w:r>
      <w:r>
        <w:rPr>
          <w:sz w:val="16"/>
        </w:rPr>
        <w:t>convocados</w:t>
      </w:r>
      <w:r>
        <w:rPr>
          <w:spacing w:val="8"/>
          <w:sz w:val="16"/>
        </w:rPr>
        <w:t> </w:t>
      </w:r>
      <w:r>
        <w:rPr>
          <w:sz w:val="16"/>
        </w:rPr>
        <w:t>para</w:t>
      </w:r>
      <w:r>
        <w:rPr>
          <w:spacing w:val="8"/>
          <w:sz w:val="16"/>
        </w:rPr>
        <w:t> </w:t>
      </w:r>
      <w:r>
        <w:rPr>
          <w:sz w:val="16"/>
        </w:rPr>
        <w:t>apresentação</w:t>
      </w:r>
      <w:r>
        <w:rPr>
          <w:spacing w:val="8"/>
          <w:sz w:val="16"/>
        </w:rPr>
        <w:t> </w:t>
      </w:r>
      <w:r>
        <w:rPr>
          <w:sz w:val="16"/>
        </w:rPr>
        <w:t>de</w:t>
      </w:r>
      <w:r>
        <w:rPr>
          <w:spacing w:val="8"/>
          <w:sz w:val="16"/>
        </w:rPr>
        <w:t> </w:t>
      </w:r>
      <w:r>
        <w:rPr>
          <w:spacing w:val="-2"/>
          <w:sz w:val="16"/>
        </w:rPr>
        <w:t>propostas.</w:t>
      </w:r>
    </w:p>
    <w:p>
      <w:pPr>
        <w:pStyle w:val="ListParagraph"/>
        <w:numPr>
          <w:ilvl w:val="1"/>
          <w:numId w:val="1"/>
        </w:numPr>
        <w:tabs>
          <w:tab w:pos="639" w:val="left" w:leader="none"/>
        </w:tabs>
        <w:spacing w:line="252" w:lineRule="auto" w:before="163" w:after="0"/>
        <w:ind w:left="291" w:right="274" w:firstLine="0"/>
        <w:jc w:val="both"/>
        <w:rPr>
          <w:sz w:val="16"/>
        </w:rPr>
      </w:pPr>
      <w:r>
        <w:rPr>
          <w:sz w:val="16"/>
        </w:rPr>
        <w:t>Caberá ao licitante interessado em participar da licitação acompanhar as operações no sistema eletrônico durante o processo licitatório e se responsabilizar pelo ônus decorrente da perda de negócios diante da</w:t>
      </w:r>
      <w:r>
        <w:rPr>
          <w:spacing w:val="80"/>
          <w:sz w:val="16"/>
        </w:rPr>
        <w:t> </w:t>
      </w:r>
      <w:r>
        <w:rPr>
          <w:sz w:val="16"/>
        </w:rPr>
        <w:t>inobservância de mensagens emitidas pela Administração ou de sua desconexão.</w:t>
      </w:r>
    </w:p>
    <w:p>
      <w:pPr>
        <w:pStyle w:val="ListParagraph"/>
        <w:numPr>
          <w:ilvl w:val="1"/>
          <w:numId w:val="1"/>
        </w:numPr>
        <w:tabs>
          <w:tab w:pos="609" w:val="left" w:leader="none"/>
        </w:tabs>
        <w:spacing w:line="240" w:lineRule="auto" w:before="155" w:after="0"/>
        <w:ind w:left="609" w:right="0" w:hanging="318"/>
        <w:jc w:val="left"/>
        <w:rPr>
          <w:sz w:val="16"/>
        </w:rPr>
      </w:pPr>
      <w:r>
        <w:rPr>
          <w:sz w:val="16"/>
        </w:rPr>
        <w:t>O</w:t>
      </w:r>
      <w:r>
        <w:rPr>
          <w:spacing w:val="8"/>
          <w:sz w:val="16"/>
        </w:rPr>
        <w:t> </w:t>
      </w:r>
      <w:r>
        <w:rPr>
          <w:sz w:val="16"/>
        </w:rPr>
        <w:t>licitante</w:t>
      </w:r>
      <w:r>
        <w:rPr>
          <w:spacing w:val="9"/>
          <w:sz w:val="16"/>
        </w:rPr>
        <w:t> </w:t>
      </w:r>
      <w:r>
        <w:rPr>
          <w:sz w:val="16"/>
        </w:rPr>
        <w:t>deverá</w:t>
      </w:r>
      <w:r>
        <w:rPr>
          <w:spacing w:val="8"/>
          <w:sz w:val="16"/>
        </w:rPr>
        <w:t> </w:t>
      </w:r>
      <w:r>
        <w:rPr>
          <w:sz w:val="16"/>
        </w:rPr>
        <w:t>comunicar</w:t>
      </w:r>
      <w:r>
        <w:rPr>
          <w:spacing w:val="9"/>
          <w:sz w:val="16"/>
        </w:rPr>
        <w:t> </w:t>
      </w:r>
      <w:r>
        <w:rPr>
          <w:sz w:val="16"/>
        </w:rPr>
        <w:t>imediatamente</w:t>
      </w:r>
      <w:r>
        <w:rPr>
          <w:spacing w:val="8"/>
          <w:sz w:val="16"/>
        </w:rPr>
        <w:t> </w:t>
      </w:r>
      <w:r>
        <w:rPr>
          <w:sz w:val="16"/>
        </w:rPr>
        <w:t>ao</w:t>
      </w:r>
      <w:r>
        <w:rPr>
          <w:spacing w:val="9"/>
          <w:sz w:val="16"/>
        </w:rPr>
        <w:t> </w:t>
      </w:r>
      <w:r>
        <w:rPr>
          <w:sz w:val="16"/>
        </w:rPr>
        <w:t>provedor</w:t>
      </w:r>
      <w:r>
        <w:rPr>
          <w:spacing w:val="9"/>
          <w:sz w:val="16"/>
        </w:rPr>
        <w:t> </w:t>
      </w:r>
      <w:r>
        <w:rPr>
          <w:sz w:val="16"/>
        </w:rPr>
        <w:t>do</w:t>
      </w:r>
      <w:r>
        <w:rPr>
          <w:spacing w:val="8"/>
          <w:sz w:val="16"/>
        </w:rPr>
        <w:t> </w:t>
      </w:r>
      <w:r>
        <w:rPr>
          <w:sz w:val="16"/>
        </w:rPr>
        <w:t>sistema</w:t>
      </w:r>
      <w:r>
        <w:rPr>
          <w:spacing w:val="9"/>
          <w:sz w:val="16"/>
        </w:rPr>
        <w:t> </w:t>
      </w:r>
      <w:r>
        <w:rPr>
          <w:sz w:val="16"/>
        </w:rPr>
        <w:t>qualquer</w:t>
      </w:r>
      <w:r>
        <w:rPr>
          <w:spacing w:val="8"/>
          <w:sz w:val="16"/>
        </w:rPr>
        <w:t> </w:t>
      </w:r>
      <w:r>
        <w:rPr>
          <w:sz w:val="16"/>
        </w:rPr>
        <w:t>acontecimento</w:t>
      </w:r>
      <w:r>
        <w:rPr>
          <w:spacing w:val="9"/>
          <w:sz w:val="16"/>
        </w:rPr>
        <w:t> </w:t>
      </w:r>
      <w:r>
        <w:rPr>
          <w:sz w:val="16"/>
        </w:rPr>
        <w:t>que</w:t>
      </w:r>
      <w:r>
        <w:rPr>
          <w:spacing w:val="8"/>
          <w:sz w:val="16"/>
        </w:rPr>
        <w:t> </w:t>
      </w:r>
      <w:r>
        <w:rPr>
          <w:sz w:val="16"/>
        </w:rPr>
        <w:t>possa</w:t>
      </w:r>
      <w:r>
        <w:rPr>
          <w:spacing w:val="9"/>
          <w:sz w:val="16"/>
        </w:rPr>
        <w:t> </w:t>
      </w:r>
      <w:r>
        <w:rPr>
          <w:sz w:val="16"/>
        </w:rPr>
        <w:t>comprometer</w:t>
      </w:r>
      <w:r>
        <w:rPr>
          <w:spacing w:val="9"/>
          <w:sz w:val="16"/>
        </w:rPr>
        <w:t> </w:t>
      </w:r>
      <w:r>
        <w:rPr>
          <w:sz w:val="16"/>
        </w:rPr>
        <w:t>o</w:t>
      </w:r>
      <w:r>
        <w:rPr>
          <w:spacing w:val="8"/>
          <w:sz w:val="16"/>
        </w:rPr>
        <w:t> </w:t>
      </w:r>
      <w:r>
        <w:rPr>
          <w:sz w:val="16"/>
        </w:rPr>
        <w:t>sigilo</w:t>
      </w:r>
      <w:r>
        <w:rPr>
          <w:spacing w:val="9"/>
          <w:sz w:val="16"/>
        </w:rPr>
        <w:t> </w:t>
      </w:r>
      <w:r>
        <w:rPr>
          <w:sz w:val="16"/>
        </w:rPr>
        <w:t>ou</w:t>
      </w:r>
      <w:r>
        <w:rPr>
          <w:spacing w:val="8"/>
          <w:sz w:val="16"/>
        </w:rPr>
        <w:t> </w:t>
      </w:r>
      <w:r>
        <w:rPr>
          <w:sz w:val="16"/>
        </w:rPr>
        <w:t>a</w:t>
      </w:r>
      <w:r>
        <w:rPr>
          <w:spacing w:val="9"/>
          <w:sz w:val="16"/>
        </w:rPr>
        <w:t> </w:t>
      </w:r>
      <w:r>
        <w:rPr>
          <w:sz w:val="16"/>
        </w:rPr>
        <w:t>segurança,</w:t>
      </w:r>
      <w:r>
        <w:rPr>
          <w:spacing w:val="9"/>
          <w:sz w:val="16"/>
        </w:rPr>
        <w:t> </w:t>
      </w:r>
      <w:r>
        <w:rPr>
          <w:sz w:val="16"/>
        </w:rPr>
        <w:t>para</w:t>
      </w:r>
      <w:r>
        <w:rPr>
          <w:spacing w:val="8"/>
          <w:sz w:val="16"/>
        </w:rPr>
        <w:t> </w:t>
      </w:r>
      <w:r>
        <w:rPr>
          <w:sz w:val="16"/>
        </w:rPr>
        <w:t>imediato</w:t>
      </w:r>
      <w:r>
        <w:rPr>
          <w:spacing w:val="9"/>
          <w:sz w:val="16"/>
        </w:rPr>
        <w:t> </w:t>
      </w:r>
      <w:r>
        <w:rPr>
          <w:sz w:val="16"/>
        </w:rPr>
        <w:t>bloqueio</w:t>
      </w:r>
      <w:r>
        <w:rPr>
          <w:spacing w:val="8"/>
          <w:sz w:val="16"/>
        </w:rPr>
        <w:t> </w:t>
      </w:r>
      <w:r>
        <w:rPr>
          <w:sz w:val="16"/>
        </w:rPr>
        <w:t>de</w:t>
      </w:r>
      <w:r>
        <w:rPr>
          <w:spacing w:val="9"/>
          <w:sz w:val="16"/>
        </w:rPr>
        <w:t> </w:t>
      </w:r>
      <w:r>
        <w:rPr>
          <w:spacing w:val="-2"/>
          <w:sz w:val="16"/>
        </w:rPr>
        <w:t>acesso.</w:t>
      </w:r>
    </w:p>
    <w:p>
      <w:pPr>
        <w:pStyle w:val="BodyText"/>
        <w:spacing w:before="183"/>
        <w:ind w:left="0"/>
      </w:pPr>
    </w:p>
    <w:p>
      <w:pPr>
        <w:pStyle w:val="Heading1"/>
        <w:numPr>
          <w:ilvl w:val="0"/>
          <w:numId w:val="1"/>
        </w:numPr>
        <w:tabs>
          <w:tab w:pos="453" w:val="left" w:leader="none"/>
        </w:tabs>
        <w:spacing w:line="240" w:lineRule="auto" w:before="0" w:after="0"/>
        <w:ind w:left="453" w:right="0" w:hanging="162"/>
        <w:jc w:val="left"/>
      </w:pPr>
      <w:r>
        <w:rPr/>
        <w:t>DO</w:t>
      </w:r>
      <w:r>
        <w:rPr>
          <w:spacing w:val="12"/>
        </w:rPr>
        <w:t> </w:t>
      </w:r>
      <w:r>
        <w:rPr/>
        <w:t>PREENCHIMENTO</w:t>
      </w:r>
      <w:r>
        <w:rPr>
          <w:spacing w:val="13"/>
        </w:rPr>
        <w:t> </w:t>
      </w:r>
      <w:r>
        <w:rPr/>
        <w:t>DA</w:t>
      </w:r>
      <w:r>
        <w:rPr>
          <w:spacing w:val="1"/>
        </w:rPr>
        <w:t> </w:t>
      </w:r>
      <w:r>
        <w:rPr>
          <w:spacing w:val="-2"/>
        </w:rPr>
        <w:t>PROPOSTA</w:t>
      </w:r>
    </w:p>
    <w:p>
      <w:pPr>
        <w:pStyle w:val="BodyText"/>
        <w:spacing w:before="9"/>
        <w:ind w:left="0"/>
        <w:rPr>
          <w:b/>
        </w:rPr>
      </w:pPr>
    </w:p>
    <w:p>
      <w:pPr>
        <w:pStyle w:val="ListParagraph"/>
        <w:numPr>
          <w:ilvl w:val="1"/>
          <w:numId w:val="1"/>
        </w:numPr>
        <w:tabs>
          <w:tab w:pos="535" w:val="left" w:leader="none"/>
        </w:tabs>
        <w:spacing w:line="240" w:lineRule="auto" w:before="1" w:after="0"/>
        <w:ind w:left="535" w:right="0" w:hanging="244"/>
        <w:jc w:val="left"/>
        <w:rPr>
          <w:sz w:val="16"/>
        </w:rPr>
      </w:pPr>
      <w:r>
        <w:rPr>
          <w:sz w:val="16"/>
        </w:rPr>
        <w:t>O</w:t>
      </w:r>
      <w:r>
        <w:rPr>
          <w:spacing w:val="8"/>
          <w:sz w:val="16"/>
        </w:rPr>
        <w:t> </w:t>
      </w:r>
      <w:r>
        <w:rPr>
          <w:sz w:val="16"/>
        </w:rPr>
        <w:t>licitante</w:t>
      </w:r>
      <w:r>
        <w:rPr>
          <w:spacing w:val="9"/>
          <w:sz w:val="16"/>
        </w:rPr>
        <w:t> </w:t>
      </w:r>
      <w:r>
        <w:rPr>
          <w:sz w:val="16"/>
        </w:rPr>
        <w:t>deverá</w:t>
      </w:r>
      <w:r>
        <w:rPr>
          <w:spacing w:val="8"/>
          <w:sz w:val="16"/>
        </w:rPr>
        <w:t> </w:t>
      </w:r>
      <w:r>
        <w:rPr>
          <w:sz w:val="16"/>
        </w:rPr>
        <w:t>enviar</w:t>
      </w:r>
      <w:r>
        <w:rPr>
          <w:spacing w:val="9"/>
          <w:sz w:val="16"/>
        </w:rPr>
        <w:t> </w:t>
      </w:r>
      <w:r>
        <w:rPr>
          <w:sz w:val="16"/>
        </w:rPr>
        <w:t>sua</w:t>
      </w:r>
      <w:r>
        <w:rPr>
          <w:spacing w:val="8"/>
          <w:sz w:val="16"/>
        </w:rPr>
        <w:t> </w:t>
      </w:r>
      <w:r>
        <w:rPr>
          <w:sz w:val="16"/>
        </w:rPr>
        <w:t>proposta</w:t>
      </w:r>
      <w:r>
        <w:rPr>
          <w:spacing w:val="9"/>
          <w:sz w:val="16"/>
        </w:rPr>
        <w:t> </w:t>
      </w:r>
      <w:r>
        <w:rPr>
          <w:sz w:val="16"/>
        </w:rPr>
        <w:t>mediante</w:t>
      </w:r>
      <w:r>
        <w:rPr>
          <w:spacing w:val="9"/>
          <w:sz w:val="16"/>
        </w:rPr>
        <w:t> </w:t>
      </w:r>
      <w:r>
        <w:rPr>
          <w:sz w:val="16"/>
        </w:rPr>
        <w:t>o</w:t>
      </w:r>
      <w:r>
        <w:rPr>
          <w:spacing w:val="8"/>
          <w:sz w:val="16"/>
        </w:rPr>
        <w:t> </w:t>
      </w:r>
      <w:r>
        <w:rPr>
          <w:sz w:val="16"/>
        </w:rPr>
        <w:t>preenchimento,</w:t>
      </w:r>
      <w:r>
        <w:rPr>
          <w:spacing w:val="9"/>
          <w:sz w:val="16"/>
        </w:rPr>
        <w:t> </w:t>
      </w:r>
      <w:r>
        <w:rPr>
          <w:sz w:val="16"/>
        </w:rPr>
        <w:t>no</w:t>
      </w:r>
      <w:r>
        <w:rPr>
          <w:spacing w:val="8"/>
          <w:sz w:val="16"/>
        </w:rPr>
        <w:t> </w:t>
      </w:r>
      <w:r>
        <w:rPr>
          <w:sz w:val="16"/>
        </w:rPr>
        <w:t>sistema</w:t>
      </w:r>
      <w:r>
        <w:rPr>
          <w:spacing w:val="9"/>
          <w:sz w:val="16"/>
        </w:rPr>
        <w:t> </w:t>
      </w:r>
      <w:r>
        <w:rPr>
          <w:sz w:val="16"/>
        </w:rPr>
        <w:t>eletrônico,</w:t>
      </w:r>
      <w:r>
        <w:rPr>
          <w:spacing w:val="9"/>
          <w:sz w:val="16"/>
        </w:rPr>
        <w:t> </w:t>
      </w:r>
      <w:r>
        <w:rPr>
          <w:sz w:val="16"/>
        </w:rPr>
        <w:t>dos</w:t>
      </w:r>
      <w:r>
        <w:rPr>
          <w:spacing w:val="8"/>
          <w:sz w:val="16"/>
        </w:rPr>
        <w:t> </w:t>
      </w:r>
      <w:r>
        <w:rPr>
          <w:sz w:val="16"/>
        </w:rPr>
        <w:t>seguintes</w:t>
      </w:r>
      <w:r>
        <w:rPr>
          <w:spacing w:val="9"/>
          <w:sz w:val="16"/>
        </w:rPr>
        <w:t> </w:t>
      </w:r>
      <w:r>
        <w:rPr>
          <w:spacing w:val="-2"/>
          <w:sz w:val="16"/>
        </w:rPr>
        <w:t>campos:</w:t>
      </w:r>
    </w:p>
    <w:p>
      <w:pPr>
        <w:pStyle w:val="ListParagraph"/>
        <w:numPr>
          <w:ilvl w:val="2"/>
          <w:numId w:val="1"/>
        </w:numPr>
        <w:tabs>
          <w:tab w:pos="654" w:val="left" w:leader="none"/>
        </w:tabs>
        <w:spacing w:line="240" w:lineRule="auto" w:before="163" w:after="0"/>
        <w:ind w:left="654" w:right="0" w:hanging="363"/>
        <w:jc w:val="left"/>
        <w:rPr>
          <w:sz w:val="16"/>
        </w:rPr>
      </w:pPr>
      <w:r>
        <w:rPr>
          <w:sz w:val="16"/>
        </w:rPr>
        <w:t>VALOR</w:t>
      </w:r>
      <w:r>
        <w:rPr>
          <w:spacing w:val="-8"/>
          <w:sz w:val="16"/>
        </w:rPr>
        <w:t> </w:t>
      </w:r>
      <w:r>
        <w:rPr>
          <w:sz w:val="16"/>
        </w:rPr>
        <w:t>TOTAL</w:t>
      </w:r>
      <w:r>
        <w:rPr>
          <w:spacing w:val="-10"/>
          <w:sz w:val="16"/>
        </w:rPr>
        <w:t> </w:t>
      </w:r>
      <w:r>
        <w:rPr>
          <w:sz w:val="16"/>
        </w:rPr>
        <w:t>DO</w:t>
      </w:r>
      <w:r>
        <w:rPr>
          <w:spacing w:val="-4"/>
          <w:sz w:val="16"/>
        </w:rPr>
        <w:t> LOTE</w:t>
      </w:r>
    </w:p>
    <w:p>
      <w:pPr>
        <w:pStyle w:val="ListParagraph"/>
        <w:numPr>
          <w:ilvl w:val="2"/>
          <w:numId w:val="1"/>
        </w:numPr>
        <w:tabs>
          <w:tab w:pos="657" w:val="left" w:leader="none"/>
        </w:tabs>
        <w:spacing w:line="240" w:lineRule="auto" w:before="173" w:after="0"/>
        <w:ind w:left="657" w:right="0" w:hanging="366"/>
        <w:jc w:val="left"/>
        <w:rPr>
          <w:sz w:val="16"/>
        </w:rPr>
      </w:pPr>
      <w:r>
        <w:rPr>
          <w:sz w:val="16"/>
        </w:rPr>
        <w:t>Descrição</w:t>
      </w:r>
      <w:r>
        <w:rPr>
          <w:spacing w:val="7"/>
          <w:sz w:val="16"/>
        </w:rPr>
        <w:t> </w:t>
      </w:r>
      <w:r>
        <w:rPr>
          <w:sz w:val="16"/>
        </w:rPr>
        <w:t>do</w:t>
      </w:r>
      <w:r>
        <w:rPr>
          <w:spacing w:val="7"/>
          <w:sz w:val="16"/>
        </w:rPr>
        <w:t> </w:t>
      </w:r>
      <w:r>
        <w:rPr>
          <w:sz w:val="16"/>
        </w:rPr>
        <w:t>objeto,</w:t>
      </w:r>
      <w:r>
        <w:rPr>
          <w:spacing w:val="8"/>
          <w:sz w:val="16"/>
        </w:rPr>
        <w:t> </w:t>
      </w:r>
      <w:r>
        <w:rPr>
          <w:sz w:val="16"/>
        </w:rPr>
        <w:t>contendo</w:t>
      </w:r>
      <w:r>
        <w:rPr>
          <w:spacing w:val="7"/>
          <w:sz w:val="16"/>
        </w:rPr>
        <w:t> </w:t>
      </w:r>
      <w:r>
        <w:rPr>
          <w:sz w:val="16"/>
        </w:rPr>
        <w:t>as</w:t>
      </w:r>
      <w:r>
        <w:rPr>
          <w:spacing w:val="7"/>
          <w:sz w:val="16"/>
        </w:rPr>
        <w:t> </w:t>
      </w:r>
      <w:r>
        <w:rPr>
          <w:sz w:val="16"/>
        </w:rPr>
        <w:t>informações</w:t>
      </w:r>
      <w:r>
        <w:rPr>
          <w:spacing w:val="8"/>
          <w:sz w:val="16"/>
        </w:rPr>
        <w:t> </w:t>
      </w:r>
      <w:r>
        <w:rPr>
          <w:sz w:val="16"/>
        </w:rPr>
        <w:t>similares</w:t>
      </w:r>
      <w:r>
        <w:rPr>
          <w:spacing w:val="7"/>
          <w:sz w:val="16"/>
        </w:rPr>
        <w:t> </w:t>
      </w:r>
      <w:r>
        <w:rPr>
          <w:sz w:val="16"/>
        </w:rPr>
        <w:t>à</w:t>
      </w:r>
      <w:r>
        <w:rPr>
          <w:spacing w:val="8"/>
          <w:sz w:val="16"/>
        </w:rPr>
        <w:t> </w:t>
      </w:r>
      <w:r>
        <w:rPr>
          <w:sz w:val="16"/>
        </w:rPr>
        <w:t>especificação</w:t>
      </w:r>
      <w:r>
        <w:rPr>
          <w:spacing w:val="7"/>
          <w:sz w:val="16"/>
        </w:rPr>
        <w:t> </w:t>
      </w:r>
      <w:r>
        <w:rPr>
          <w:sz w:val="16"/>
        </w:rPr>
        <w:t>do</w:t>
      </w:r>
      <w:r>
        <w:rPr>
          <w:spacing w:val="4"/>
          <w:sz w:val="16"/>
        </w:rPr>
        <w:t> </w:t>
      </w:r>
      <w:r>
        <w:rPr>
          <w:sz w:val="16"/>
        </w:rPr>
        <w:t>Termo</w:t>
      </w:r>
      <w:r>
        <w:rPr>
          <w:spacing w:val="7"/>
          <w:sz w:val="16"/>
        </w:rPr>
        <w:t> </w:t>
      </w:r>
      <w:r>
        <w:rPr>
          <w:sz w:val="16"/>
        </w:rPr>
        <w:t>de</w:t>
      </w:r>
      <w:r>
        <w:rPr>
          <w:spacing w:val="7"/>
          <w:sz w:val="16"/>
        </w:rPr>
        <w:t> </w:t>
      </w:r>
      <w:r>
        <w:rPr>
          <w:spacing w:val="-2"/>
          <w:sz w:val="16"/>
        </w:rPr>
        <w:t>Referência;</w:t>
      </w:r>
    </w:p>
    <w:p>
      <w:pPr>
        <w:pStyle w:val="ListParagraph"/>
        <w:numPr>
          <w:ilvl w:val="1"/>
          <w:numId w:val="1"/>
        </w:numPr>
        <w:tabs>
          <w:tab w:pos="532" w:val="left" w:leader="none"/>
        </w:tabs>
        <w:spacing w:line="240" w:lineRule="auto" w:before="163" w:after="0"/>
        <w:ind w:left="532" w:right="0" w:hanging="241"/>
        <w:jc w:val="left"/>
        <w:rPr>
          <w:sz w:val="16"/>
        </w:rPr>
      </w:pPr>
      <w:r>
        <w:rPr>
          <w:sz w:val="16"/>
        </w:rPr>
        <w:t>Todas</w:t>
      </w:r>
      <w:r>
        <w:rPr>
          <w:spacing w:val="6"/>
          <w:sz w:val="16"/>
        </w:rPr>
        <w:t> </w:t>
      </w:r>
      <w:r>
        <w:rPr>
          <w:sz w:val="16"/>
        </w:rPr>
        <w:t>as</w:t>
      </w:r>
      <w:r>
        <w:rPr>
          <w:spacing w:val="7"/>
          <w:sz w:val="16"/>
        </w:rPr>
        <w:t> </w:t>
      </w:r>
      <w:r>
        <w:rPr>
          <w:sz w:val="16"/>
        </w:rPr>
        <w:t>especificações</w:t>
      </w:r>
      <w:r>
        <w:rPr>
          <w:spacing w:val="6"/>
          <w:sz w:val="16"/>
        </w:rPr>
        <w:t> </w:t>
      </w:r>
      <w:r>
        <w:rPr>
          <w:sz w:val="16"/>
        </w:rPr>
        <w:t>do</w:t>
      </w:r>
      <w:r>
        <w:rPr>
          <w:spacing w:val="7"/>
          <w:sz w:val="16"/>
        </w:rPr>
        <w:t> </w:t>
      </w:r>
      <w:r>
        <w:rPr>
          <w:sz w:val="16"/>
        </w:rPr>
        <w:t>objeto</w:t>
      </w:r>
      <w:r>
        <w:rPr>
          <w:spacing w:val="7"/>
          <w:sz w:val="16"/>
        </w:rPr>
        <w:t> </w:t>
      </w:r>
      <w:r>
        <w:rPr>
          <w:sz w:val="16"/>
        </w:rPr>
        <w:t>contidas</w:t>
      </w:r>
      <w:r>
        <w:rPr>
          <w:spacing w:val="6"/>
          <w:sz w:val="16"/>
        </w:rPr>
        <w:t> </w:t>
      </w:r>
      <w:r>
        <w:rPr>
          <w:sz w:val="16"/>
        </w:rPr>
        <w:t>na</w:t>
      </w:r>
      <w:r>
        <w:rPr>
          <w:spacing w:val="7"/>
          <w:sz w:val="16"/>
        </w:rPr>
        <w:t> </w:t>
      </w:r>
      <w:r>
        <w:rPr>
          <w:sz w:val="16"/>
        </w:rPr>
        <w:t>proposta</w:t>
      </w:r>
      <w:r>
        <w:rPr>
          <w:spacing w:val="7"/>
          <w:sz w:val="16"/>
        </w:rPr>
        <w:t> </w:t>
      </w:r>
      <w:r>
        <w:rPr>
          <w:sz w:val="16"/>
        </w:rPr>
        <w:t>vinculam</w:t>
      </w:r>
      <w:r>
        <w:rPr>
          <w:spacing w:val="6"/>
          <w:sz w:val="16"/>
        </w:rPr>
        <w:t> </w:t>
      </w:r>
      <w:r>
        <w:rPr>
          <w:sz w:val="16"/>
        </w:rPr>
        <w:t>o</w:t>
      </w:r>
      <w:r>
        <w:rPr>
          <w:spacing w:val="7"/>
          <w:sz w:val="16"/>
        </w:rPr>
        <w:t> </w:t>
      </w:r>
      <w:r>
        <w:rPr>
          <w:spacing w:val="-2"/>
          <w:sz w:val="16"/>
        </w:rPr>
        <w:t>licitante.</w:t>
      </w:r>
    </w:p>
    <w:p>
      <w:pPr>
        <w:pStyle w:val="ListParagraph"/>
        <w:numPr>
          <w:ilvl w:val="1"/>
          <w:numId w:val="1"/>
        </w:numPr>
        <w:tabs>
          <w:tab w:pos="535" w:val="left" w:leader="none"/>
        </w:tabs>
        <w:spacing w:line="240" w:lineRule="auto" w:before="163" w:after="0"/>
        <w:ind w:left="535" w:right="0" w:hanging="244"/>
        <w:jc w:val="left"/>
        <w:rPr>
          <w:sz w:val="16"/>
        </w:rPr>
      </w:pPr>
      <w:r>
        <w:rPr>
          <w:sz w:val="16"/>
        </w:rPr>
        <w:t>Nos</w:t>
      </w:r>
      <w:r>
        <w:rPr>
          <w:spacing w:val="9"/>
          <w:sz w:val="16"/>
        </w:rPr>
        <w:t> </w:t>
      </w:r>
      <w:r>
        <w:rPr>
          <w:sz w:val="16"/>
        </w:rPr>
        <w:t>valores</w:t>
      </w:r>
      <w:r>
        <w:rPr>
          <w:spacing w:val="9"/>
          <w:sz w:val="16"/>
        </w:rPr>
        <w:t> </w:t>
      </w:r>
      <w:r>
        <w:rPr>
          <w:sz w:val="16"/>
        </w:rPr>
        <w:t>propostos</w:t>
      </w:r>
      <w:r>
        <w:rPr>
          <w:spacing w:val="10"/>
          <w:sz w:val="16"/>
        </w:rPr>
        <w:t> </w:t>
      </w:r>
      <w:r>
        <w:rPr>
          <w:sz w:val="16"/>
        </w:rPr>
        <w:t>estarão</w:t>
      </w:r>
      <w:r>
        <w:rPr>
          <w:spacing w:val="9"/>
          <w:sz w:val="16"/>
        </w:rPr>
        <w:t> </w:t>
      </w:r>
      <w:r>
        <w:rPr>
          <w:sz w:val="16"/>
        </w:rPr>
        <w:t>inclusos</w:t>
      </w:r>
      <w:r>
        <w:rPr>
          <w:spacing w:val="10"/>
          <w:sz w:val="16"/>
        </w:rPr>
        <w:t> </w:t>
      </w:r>
      <w:r>
        <w:rPr>
          <w:sz w:val="16"/>
        </w:rPr>
        <w:t>todos</w:t>
      </w:r>
      <w:r>
        <w:rPr>
          <w:spacing w:val="9"/>
          <w:sz w:val="16"/>
        </w:rPr>
        <w:t> </w:t>
      </w:r>
      <w:r>
        <w:rPr>
          <w:sz w:val="16"/>
        </w:rPr>
        <w:t>os</w:t>
      </w:r>
      <w:r>
        <w:rPr>
          <w:spacing w:val="10"/>
          <w:sz w:val="16"/>
        </w:rPr>
        <w:t> </w:t>
      </w:r>
      <w:r>
        <w:rPr>
          <w:sz w:val="16"/>
        </w:rPr>
        <w:t>custos</w:t>
      </w:r>
      <w:r>
        <w:rPr>
          <w:spacing w:val="9"/>
          <w:sz w:val="16"/>
        </w:rPr>
        <w:t> </w:t>
      </w:r>
      <w:r>
        <w:rPr>
          <w:sz w:val="16"/>
        </w:rPr>
        <w:t>operacionais,</w:t>
      </w:r>
      <w:r>
        <w:rPr>
          <w:spacing w:val="10"/>
          <w:sz w:val="16"/>
        </w:rPr>
        <w:t> </w:t>
      </w:r>
      <w:r>
        <w:rPr>
          <w:sz w:val="16"/>
        </w:rPr>
        <w:t>encargos</w:t>
      </w:r>
      <w:r>
        <w:rPr>
          <w:spacing w:val="9"/>
          <w:sz w:val="16"/>
        </w:rPr>
        <w:t> </w:t>
      </w:r>
      <w:r>
        <w:rPr>
          <w:sz w:val="16"/>
        </w:rPr>
        <w:t>previdenciários,</w:t>
      </w:r>
      <w:r>
        <w:rPr>
          <w:spacing w:val="9"/>
          <w:sz w:val="16"/>
        </w:rPr>
        <w:t> </w:t>
      </w:r>
      <w:r>
        <w:rPr>
          <w:sz w:val="16"/>
        </w:rPr>
        <w:t>trabalhistas,</w:t>
      </w:r>
      <w:r>
        <w:rPr>
          <w:spacing w:val="10"/>
          <w:sz w:val="16"/>
        </w:rPr>
        <w:t> </w:t>
      </w:r>
      <w:r>
        <w:rPr>
          <w:sz w:val="16"/>
        </w:rPr>
        <w:t>tributários,</w:t>
      </w:r>
      <w:r>
        <w:rPr>
          <w:spacing w:val="9"/>
          <w:sz w:val="16"/>
        </w:rPr>
        <w:t> </w:t>
      </w:r>
      <w:r>
        <w:rPr>
          <w:sz w:val="16"/>
        </w:rPr>
        <w:t>comerciais</w:t>
      </w:r>
      <w:r>
        <w:rPr>
          <w:spacing w:val="10"/>
          <w:sz w:val="16"/>
        </w:rPr>
        <w:t> </w:t>
      </w:r>
      <w:r>
        <w:rPr>
          <w:sz w:val="16"/>
        </w:rPr>
        <w:t>e</w:t>
      </w:r>
      <w:r>
        <w:rPr>
          <w:spacing w:val="9"/>
          <w:sz w:val="16"/>
        </w:rPr>
        <w:t> </w:t>
      </w:r>
      <w:r>
        <w:rPr>
          <w:sz w:val="16"/>
        </w:rPr>
        <w:t>quaisquer</w:t>
      </w:r>
      <w:r>
        <w:rPr>
          <w:spacing w:val="10"/>
          <w:sz w:val="16"/>
        </w:rPr>
        <w:t> </w:t>
      </w:r>
      <w:r>
        <w:rPr>
          <w:sz w:val="16"/>
        </w:rPr>
        <w:t>outros</w:t>
      </w:r>
      <w:r>
        <w:rPr>
          <w:spacing w:val="9"/>
          <w:sz w:val="16"/>
        </w:rPr>
        <w:t> </w:t>
      </w:r>
      <w:r>
        <w:rPr>
          <w:sz w:val="16"/>
        </w:rPr>
        <w:t>que</w:t>
      </w:r>
      <w:r>
        <w:rPr>
          <w:spacing w:val="10"/>
          <w:sz w:val="16"/>
        </w:rPr>
        <w:t> </w:t>
      </w:r>
      <w:r>
        <w:rPr>
          <w:sz w:val="16"/>
        </w:rPr>
        <w:t>incidam</w:t>
      </w:r>
      <w:r>
        <w:rPr>
          <w:spacing w:val="9"/>
          <w:sz w:val="16"/>
        </w:rPr>
        <w:t> </w:t>
      </w:r>
      <w:r>
        <w:rPr>
          <w:sz w:val="16"/>
        </w:rPr>
        <w:t>direta</w:t>
      </w:r>
      <w:r>
        <w:rPr>
          <w:spacing w:val="9"/>
          <w:sz w:val="16"/>
        </w:rPr>
        <w:t> </w:t>
      </w:r>
      <w:r>
        <w:rPr>
          <w:sz w:val="16"/>
        </w:rPr>
        <w:t>ou</w:t>
      </w:r>
      <w:r>
        <w:rPr>
          <w:spacing w:val="10"/>
          <w:sz w:val="16"/>
        </w:rPr>
        <w:t> </w:t>
      </w:r>
      <w:r>
        <w:rPr>
          <w:sz w:val="16"/>
        </w:rPr>
        <w:t>indiretamente</w:t>
      </w:r>
      <w:r>
        <w:rPr>
          <w:spacing w:val="9"/>
          <w:sz w:val="16"/>
        </w:rPr>
        <w:t> </w:t>
      </w:r>
      <w:r>
        <w:rPr>
          <w:sz w:val="16"/>
        </w:rPr>
        <w:t>na</w:t>
      </w:r>
      <w:r>
        <w:rPr>
          <w:spacing w:val="10"/>
          <w:sz w:val="16"/>
        </w:rPr>
        <w:t> </w:t>
      </w:r>
      <w:r>
        <w:rPr>
          <w:sz w:val="16"/>
        </w:rPr>
        <w:t>execução</w:t>
      </w:r>
      <w:r>
        <w:rPr>
          <w:spacing w:val="9"/>
          <w:sz w:val="16"/>
        </w:rPr>
        <w:t> </w:t>
      </w:r>
      <w:r>
        <w:rPr>
          <w:sz w:val="16"/>
        </w:rPr>
        <w:t>do</w:t>
      </w:r>
      <w:r>
        <w:rPr>
          <w:spacing w:val="10"/>
          <w:sz w:val="16"/>
        </w:rPr>
        <w:t> </w:t>
      </w:r>
      <w:r>
        <w:rPr>
          <w:spacing w:val="-2"/>
          <w:sz w:val="16"/>
        </w:rPr>
        <w:t>objeto.</w:t>
      </w:r>
    </w:p>
    <w:p>
      <w:pPr>
        <w:pStyle w:val="ListParagraph"/>
        <w:numPr>
          <w:ilvl w:val="1"/>
          <w:numId w:val="1"/>
        </w:numPr>
        <w:tabs>
          <w:tab w:pos="547" w:val="left" w:leader="none"/>
        </w:tabs>
        <w:spacing w:line="240" w:lineRule="auto" w:before="173" w:after="0"/>
        <w:ind w:left="291" w:right="274" w:firstLine="0"/>
        <w:jc w:val="left"/>
        <w:rPr>
          <w:sz w:val="16"/>
        </w:rPr>
      </w:pPr>
      <w:r>
        <w:rPr>
          <w:sz w:val="16"/>
        </w:rPr>
        <w:t>Os</w:t>
      </w:r>
      <w:r>
        <w:rPr>
          <w:spacing w:val="19"/>
          <w:sz w:val="16"/>
        </w:rPr>
        <w:t> </w:t>
      </w:r>
      <w:r>
        <w:rPr>
          <w:sz w:val="16"/>
        </w:rPr>
        <w:t>preços</w:t>
      </w:r>
      <w:r>
        <w:rPr>
          <w:spacing w:val="19"/>
          <w:sz w:val="16"/>
        </w:rPr>
        <w:t> </w:t>
      </w:r>
      <w:r>
        <w:rPr>
          <w:sz w:val="16"/>
        </w:rPr>
        <w:t>ofertados,</w:t>
      </w:r>
      <w:r>
        <w:rPr>
          <w:spacing w:val="19"/>
          <w:sz w:val="16"/>
        </w:rPr>
        <w:t> </w:t>
      </w:r>
      <w:r>
        <w:rPr>
          <w:sz w:val="16"/>
        </w:rPr>
        <w:t>tanto</w:t>
      </w:r>
      <w:r>
        <w:rPr>
          <w:spacing w:val="19"/>
          <w:sz w:val="16"/>
        </w:rPr>
        <w:t> </w:t>
      </w:r>
      <w:r>
        <w:rPr>
          <w:sz w:val="16"/>
        </w:rPr>
        <w:t>na</w:t>
      </w:r>
      <w:r>
        <w:rPr>
          <w:spacing w:val="19"/>
          <w:sz w:val="16"/>
        </w:rPr>
        <w:t> </w:t>
      </w:r>
      <w:r>
        <w:rPr>
          <w:sz w:val="16"/>
        </w:rPr>
        <w:t>proposta</w:t>
      </w:r>
      <w:r>
        <w:rPr>
          <w:spacing w:val="19"/>
          <w:sz w:val="16"/>
        </w:rPr>
        <w:t> </w:t>
      </w:r>
      <w:r>
        <w:rPr>
          <w:sz w:val="16"/>
        </w:rPr>
        <w:t>inicial,</w:t>
      </w:r>
      <w:r>
        <w:rPr>
          <w:spacing w:val="19"/>
          <w:sz w:val="16"/>
        </w:rPr>
        <w:t> </w:t>
      </w:r>
      <w:r>
        <w:rPr>
          <w:sz w:val="16"/>
        </w:rPr>
        <w:t>quanto</w:t>
      </w:r>
      <w:r>
        <w:rPr>
          <w:spacing w:val="19"/>
          <w:sz w:val="16"/>
        </w:rPr>
        <w:t> </w:t>
      </w:r>
      <w:r>
        <w:rPr>
          <w:sz w:val="16"/>
        </w:rPr>
        <w:t>na</w:t>
      </w:r>
      <w:r>
        <w:rPr>
          <w:spacing w:val="19"/>
          <w:sz w:val="16"/>
        </w:rPr>
        <w:t> </w:t>
      </w:r>
      <w:r>
        <w:rPr>
          <w:sz w:val="16"/>
        </w:rPr>
        <w:t>etapa</w:t>
      </w:r>
      <w:r>
        <w:rPr>
          <w:spacing w:val="19"/>
          <w:sz w:val="16"/>
        </w:rPr>
        <w:t> </w:t>
      </w:r>
      <w:r>
        <w:rPr>
          <w:sz w:val="16"/>
        </w:rPr>
        <w:t>de</w:t>
      </w:r>
      <w:r>
        <w:rPr>
          <w:spacing w:val="19"/>
          <w:sz w:val="16"/>
        </w:rPr>
        <w:t> </w:t>
      </w:r>
      <w:r>
        <w:rPr>
          <w:sz w:val="16"/>
        </w:rPr>
        <w:t>lances,</w:t>
      </w:r>
      <w:r>
        <w:rPr>
          <w:spacing w:val="19"/>
          <w:sz w:val="16"/>
        </w:rPr>
        <w:t> </w:t>
      </w:r>
      <w:r>
        <w:rPr>
          <w:sz w:val="16"/>
        </w:rPr>
        <w:t>serão</w:t>
      </w:r>
      <w:r>
        <w:rPr>
          <w:spacing w:val="19"/>
          <w:sz w:val="16"/>
        </w:rPr>
        <w:t> </w:t>
      </w:r>
      <w:r>
        <w:rPr>
          <w:sz w:val="16"/>
        </w:rPr>
        <w:t>de</w:t>
      </w:r>
      <w:r>
        <w:rPr>
          <w:spacing w:val="19"/>
          <w:sz w:val="16"/>
        </w:rPr>
        <w:t> </w:t>
      </w:r>
      <w:r>
        <w:rPr>
          <w:sz w:val="16"/>
        </w:rPr>
        <w:t>exclusiva</w:t>
      </w:r>
      <w:r>
        <w:rPr>
          <w:spacing w:val="19"/>
          <w:sz w:val="16"/>
        </w:rPr>
        <w:t> </w:t>
      </w:r>
      <w:r>
        <w:rPr>
          <w:sz w:val="16"/>
        </w:rPr>
        <w:t>responsabilidade</w:t>
      </w:r>
      <w:r>
        <w:rPr>
          <w:spacing w:val="19"/>
          <w:sz w:val="16"/>
        </w:rPr>
        <w:t> </w:t>
      </w:r>
      <w:r>
        <w:rPr>
          <w:sz w:val="16"/>
        </w:rPr>
        <w:t>do</w:t>
      </w:r>
      <w:r>
        <w:rPr>
          <w:spacing w:val="19"/>
          <w:sz w:val="16"/>
        </w:rPr>
        <w:t> </w:t>
      </w:r>
      <w:r>
        <w:rPr>
          <w:sz w:val="16"/>
        </w:rPr>
        <w:t>licitante,</w:t>
      </w:r>
      <w:r>
        <w:rPr>
          <w:spacing w:val="19"/>
          <w:sz w:val="16"/>
        </w:rPr>
        <w:t> </w:t>
      </w:r>
      <w:r>
        <w:rPr>
          <w:sz w:val="16"/>
        </w:rPr>
        <w:t>não</w:t>
      </w:r>
      <w:r>
        <w:rPr>
          <w:spacing w:val="19"/>
          <w:sz w:val="16"/>
        </w:rPr>
        <w:t> </w:t>
      </w:r>
      <w:r>
        <w:rPr>
          <w:sz w:val="16"/>
        </w:rPr>
        <w:t>lhe</w:t>
      </w:r>
      <w:r>
        <w:rPr>
          <w:spacing w:val="19"/>
          <w:sz w:val="16"/>
        </w:rPr>
        <w:t> </w:t>
      </w:r>
      <w:r>
        <w:rPr>
          <w:sz w:val="16"/>
        </w:rPr>
        <w:t>assistindo</w:t>
      </w:r>
      <w:r>
        <w:rPr>
          <w:spacing w:val="19"/>
          <w:sz w:val="16"/>
        </w:rPr>
        <w:t> </w:t>
      </w:r>
      <w:r>
        <w:rPr>
          <w:sz w:val="16"/>
        </w:rPr>
        <w:t>o</w:t>
      </w:r>
      <w:r>
        <w:rPr>
          <w:spacing w:val="19"/>
          <w:sz w:val="16"/>
        </w:rPr>
        <w:t> </w:t>
      </w:r>
      <w:r>
        <w:rPr>
          <w:sz w:val="16"/>
        </w:rPr>
        <w:t>direito</w:t>
      </w:r>
      <w:r>
        <w:rPr>
          <w:spacing w:val="19"/>
          <w:sz w:val="16"/>
        </w:rPr>
        <w:t> </w:t>
      </w:r>
      <w:r>
        <w:rPr>
          <w:sz w:val="16"/>
        </w:rPr>
        <w:t>de</w:t>
      </w:r>
      <w:r>
        <w:rPr>
          <w:spacing w:val="19"/>
          <w:sz w:val="16"/>
        </w:rPr>
        <w:t> </w:t>
      </w:r>
      <w:r>
        <w:rPr>
          <w:sz w:val="16"/>
        </w:rPr>
        <w:t>pleitear</w:t>
      </w:r>
      <w:r>
        <w:rPr>
          <w:spacing w:val="19"/>
          <w:sz w:val="16"/>
        </w:rPr>
        <w:t> </w:t>
      </w:r>
      <w:r>
        <w:rPr>
          <w:sz w:val="16"/>
        </w:rPr>
        <w:t>qualquer</w:t>
      </w:r>
      <w:r>
        <w:rPr>
          <w:spacing w:val="19"/>
          <w:sz w:val="16"/>
        </w:rPr>
        <w:t> </w:t>
      </w:r>
      <w:r>
        <w:rPr>
          <w:sz w:val="16"/>
        </w:rPr>
        <w:t>alteração,</w:t>
      </w:r>
      <w:r>
        <w:rPr>
          <w:spacing w:val="19"/>
          <w:sz w:val="16"/>
        </w:rPr>
        <w:t> </w:t>
      </w:r>
      <w:r>
        <w:rPr>
          <w:sz w:val="16"/>
        </w:rPr>
        <w:t>sob</w:t>
      </w:r>
      <w:r>
        <w:rPr>
          <w:spacing w:val="19"/>
          <w:sz w:val="16"/>
        </w:rPr>
        <w:t> </w:t>
      </w:r>
      <w:r>
        <w:rPr>
          <w:sz w:val="16"/>
        </w:rPr>
        <w:t>alegação</w:t>
      </w:r>
      <w:r>
        <w:rPr>
          <w:spacing w:val="19"/>
          <w:sz w:val="16"/>
        </w:rPr>
        <w:t> </w:t>
      </w:r>
      <w:r>
        <w:rPr>
          <w:sz w:val="16"/>
        </w:rPr>
        <w:t>de</w:t>
      </w:r>
      <w:r>
        <w:rPr>
          <w:spacing w:val="19"/>
          <w:sz w:val="16"/>
        </w:rPr>
        <w:t> </w:t>
      </w:r>
      <w:r>
        <w:rPr>
          <w:sz w:val="16"/>
        </w:rPr>
        <w:t>erro,</w:t>
      </w:r>
      <w:r>
        <w:rPr>
          <w:spacing w:val="19"/>
          <w:sz w:val="16"/>
        </w:rPr>
        <w:t> </w:t>
      </w:r>
      <w:r>
        <w:rPr>
          <w:sz w:val="16"/>
        </w:rPr>
        <w:t>omissão</w:t>
      </w:r>
      <w:r>
        <w:rPr>
          <w:spacing w:val="19"/>
          <w:sz w:val="16"/>
        </w:rPr>
        <w:t> </w:t>
      </w:r>
      <w:r>
        <w:rPr>
          <w:sz w:val="16"/>
        </w:rPr>
        <w:t>ou</w:t>
      </w:r>
      <w:r>
        <w:rPr>
          <w:spacing w:val="40"/>
          <w:sz w:val="16"/>
        </w:rPr>
        <w:t> </w:t>
      </w:r>
      <w:r>
        <w:rPr>
          <w:sz w:val="16"/>
        </w:rPr>
        <w:t>qualquer outro pretexto.</w:t>
      </w:r>
    </w:p>
    <w:p>
      <w:pPr>
        <w:pStyle w:val="ListParagraph"/>
        <w:numPr>
          <w:ilvl w:val="1"/>
          <w:numId w:val="1"/>
        </w:numPr>
        <w:tabs>
          <w:tab w:pos="535" w:val="left" w:leader="none"/>
        </w:tabs>
        <w:spacing w:line="240" w:lineRule="auto" w:before="173" w:after="0"/>
        <w:ind w:left="535" w:right="0" w:hanging="244"/>
        <w:jc w:val="left"/>
        <w:rPr>
          <w:sz w:val="16"/>
        </w:rPr>
      </w:pPr>
      <w:r>
        <w:rPr>
          <w:sz w:val="16"/>
        </w:rPr>
        <w:t>Se</w:t>
      </w:r>
      <w:r>
        <w:rPr>
          <w:spacing w:val="7"/>
          <w:sz w:val="16"/>
        </w:rPr>
        <w:t> </w:t>
      </w:r>
      <w:r>
        <w:rPr>
          <w:sz w:val="16"/>
        </w:rPr>
        <w:t>o</w:t>
      </w:r>
      <w:r>
        <w:rPr>
          <w:spacing w:val="8"/>
          <w:sz w:val="16"/>
        </w:rPr>
        <w:t> </w:t>
      </w:r>
      <w:r>
        <w:rPr>
          <w:sz w:val="16"/>
        </w:rPr>
        <w:t>regime</w:t>
      </w:r>
      <w:r>
        <w:rPr>
          <w:spacing w:val="8"/>
          <w:sz w:val="16"/>
        </w:rPr>
        <w:t> </w:t>
      </w:r>
      <w:r>
        <w:rPr>
          <w:sz w:val="16"/>
        </w:rPr>
        <w:t>tributário</w:t>
      </w:r>
      <w:r>
        <w:rPr>
          <w:spacing w:val="7"/>
          <w:sz w:val="16"/>
        </w:rPr>
        <w:t> </w:t>
      </w:r>
      <w:r>
        <w:rPr>
          <w:sz w:val="16"/>
        </w:rPr>
        <w:t>da</w:t>
      </w:r>
      <w:r>
        <w:rPr>
          <w:spacing w:val="8"/>
          <w:sz w:val="16"/>
        </w:rPr>
        <w:t> </w:t>
      </w:r>
      <w:r>
        <w:rPr>
          <w:sz w:val="16"/>
        </w:rPr>
        <w:t>empresa</w:t>
      </w:r>
      <w:r>
        <w:rPr>
          <w:spacing w:val="8"/>
          <w:sz w:val="16"/>
        </w:rPr>
        <w:t> </w:t>
      </w:r>
      <w:r>
        <w:rPr>
          <w:sz w:val="16"/>
        </w:rPr>
        <w:t>implicar</w:t>
      </w:r>
      <w:r>
        <w:rPr>
          <w:spacing w:val="7"/>
          <w:sz w:val="16"/>
        </w:rPr>
        <w:t> </w:t>
      </w:r>
      <w:r>
        <w:rPr>
          <w:sz w:val="16"/>
        </w:rPr>
        <w:t>o</w:t>
      </w:r>
      <w:r>
        <w:rPr>
          <w:spacing w:val="8"/>
          <w:sz w:val="16"/>
        </w:rPr>
        <w:t> </w:t>
      </w:r>
      <w:r>
        <w:rPr>
          <w:sz w:val="16"/>
        </w:rPr>
        <w:t>recolhimento</w:t>
      </w:r>
      <w:r>
        <w:rPr>
          <w:spacing w:val="8"/>
          <w:sz w:val="16"/>
        </w:rPr>
        <w:t> </w:t>
      </w:r>
      <w:r>
        <w:rPr>
          <w:sz w:val="16"/>
        </w:rPr>
        <w:t>de</w:t>
      </w:r>
      <w:r>
        <w:rPr>
          <w:spacing w:val="7"/>
          <w:sz w:val="16"/>
        </w:rPr>
        <w:t> </w:t>
      </w:r>
      <w:r>
        <w:rPr>
          <w:sz w:val="16"/>
        </w:rPr>
        <w:t>tributos</w:t>
      </w:r>
      <w:r>
        <w:rPr>
          <w:spacing w:val="8"/>
          <w:sz w:val="16"/>
        </w:rPr>
        <w:t> </w:t>
      </w:r>
      <w:r>
        <w:rPr>
          <w:sz w:val="16"/>
        </w:rPr>
        <w:t>em</w:t>
      </w:r>
      <w:r>
        <w:rPr>
          <w:spacing w:val="8"/>
          <w:sz w:val="16"/>
        </w:rPr>
        <w:t> </w:t>
      </w:r>
      <w:r>
        <w:rPr>
          <w:sz w:val="16"/>
        </w:rPr>
        <w:t>percentuais</w:t>
      </w:r>
      <w:r>
        <w:rPr>
          <w:spacing w:val="7"/>
          <w:sz w:val="16"/>
        </w:rPr>
        <w:t> </w:t>
      </w:r>
      <w:r>
        <w:rPr>
          <w:sz w:val="16"/>
        </w:rPr>
        <w:t>variáveis,</w:t>
      </w:r>
      <w:r>
        <w:rPr>
          <w:spacing w:val="8"/>
          <w:sz w:val="16"/>
        </w:rPr>
        <w:t> </w:t>
      </w:r>
      <w:r>
        <w:rPr>
          <w:sz w:val="16"/>
        </w:rPr>
        <w:t>a</w:t>
      </w:r>
      <w:r>
        <w:rPr>
          <w:spacing w:val="8"/>
          <w:sz w:val="16"/>
        </w:rPr>
        <w:t> </w:t>
      </w:r>
      <w:r>
        <w:rPr>
          <w:sz w:val="16"/>
        </w:rPr>
        <w:t>cotação</w:t>
      </w:r>
      <w:r>
        <w:rPr>
          <w:spacing w:val="7"/>
          <w:sz w:val="16"/>
        </w:rPr>
        <w:t> </w:t>
      </w:r>
      <w:r>
        <w:rPr>
          <w:sz w:val="16"/>
        </w:rPr>
        <w:t>adequada</w:t>
      </w:r>
      <w:r>
        <w:rPr>
          <w:spacing w:val="8"/>
          <w:sz w:val="16"/>
        </w:rPr>
        <w:t> </w:t>
      </w:r>
      <w:r>
        <w:rPr>
          <w:sz w:val="16"/>
        </w:rPr>
        <w:t>será</w:t>
      </w:r>
      <w:r>
        <w:rPr>
          <w:spacing w:val="8"/>
          <w:sz w:val="16"/>
        </w:rPr>
        <w:t> </w:t>
      </w:r>
      <w:r>
        <w:rPr>
          <w:sz w:val="16"/>
        </w:rPr>
        <w:t>a</w:t>
      </w:r>
      <w:r>
        <w:rPr>
          <w:spacing w:val="7"/>
          <w:sz w:val="16"/>
        </w:rPr>
        <w:t> </w:t>
      </w:r>
      <w:r>
        <w:rPr>
          <w:sz w:val="16"/>
        </w:rPr>
        <w:t>que</w:t>
      </w:r>
      <w:r>
        <w:rPr>
          <w:spacing w:val="8"/>
          <w:sz w:val="16"/>
        </w:rPr>
        <w:t> </w:t>
      </w:r>
      <w:r>
        <w:rPr>
          <w:sz w:val="16"/>
        </w:rPr>
        <w:t>corresponde</w:t>
      </w:r>
      <w:r>
        <w:rPr>
          <w:spacing w:val="8"/>
          <w:sz w:val="16"/>
        </w:rPr>
        <w:t> </w:t>
      </w:r>
      <w:r>
        <w:rPr>
          <w:sz w:val="16"/>
        </w:rPr>
        <w:t>à</w:t>
      </w:r>
      <w:r>
        <w:rPr>
          <w:spacing w:val="7"/>
          <w:sz w:val="16"/>
        </w:rPr>
        <w:t> </w:t>
      </w:r>
      <w:r>
        <w:rPr>
          <w:sz w:val="16"/>
        </w:rPr>
        <w:t>média</w:t>
      </w:r>
      <w:r>
        <w:rPr>
          <w:spacing w:val="8"/>
          <w:sz w:val="16"/>
        </w:rPr>
        <w:t> </w:t>
      </w:r>
      <w:r>
        <w:rPr>
          <w:sz w:val="16"/>
        </w:rPr>
        <w:t>dos</w:t>
      </w:r>
      <w:r>
        <w:rPr>
          <w:spacing w:val="8"/>
          <w:sz w:val="16"/>
        </w:rPr>
        <w:t> </w:t>
      </w:r>
      <w:r>
        <w:rPr>
          <w:sz w:val="16"/>
        </w:rPr>
        <w:t>efetivos</w:t>
      </w:r>
      <w:r>
        <w:rPr>
          <w:spacing w:val="7"/>
          <w:sz w:val="16"/>
        </w:rPr>
        <w:t> </w:t>
      </w:r>
      <w:r>
        <w:rPr>
          <w:sz w:val="16"/>
        </w:rPr>
        <w:t>recolhimentos</w:t>
      </w:r>
      <w:r>
        <w:rPr>
          <w:spacing w:val="8"/>
          <w:sz w:val="16"/>
        </w:rPr>
        <w:t> </w:t>
      </w:r>
      <w:r>
        <w:rPr>
          <w:sz w:val="16"/>
        </w:rPr>
        <w:t>da</w:t>
      </w:r>
      <w:r>
        <w:rPr>
          <w:spacing w:val="8"/>
          <w:sz w:val="16"/>
        </w:rPr>
        <w:t> </w:t>
      </w:r>
      <w:r>
        <w:rPr>
          <w:sz w:val="16"/>
        </w:rPr>
        <w:t>empresa</w:t>
      </w:r>
      <w:r>
        <w:rPr>
          <w:spacing w:val="7"/>
          <w:sz w:val="16"/>
        </w:rPr>
        <w:t> </w:t>
      </w:r>
      <w:r>
        <w:rPr>
          <w:sz w:val="16"/>
        </w:rPr>
        <w:t>nos</w:t>
      </w:r>
      <w:r>
        <w:rPr>
          <w:spacing w:val="8"/>
          <w:sz w:val="16"/>
        </w:rPr>
        <w:t> </w:t>
      </w:r>
      <w:r>
        <w:rPr>
          <w:sz w:val="16"/>
        </w:rPr>
        <w:t>últimos</w:t>
      </w:r>
      <w:r>
        <w:rPr>
          <w:spacing w:val="8"/>
          <w:sz w:val="16"/>
        </w:rPr>
        <w:t> </w:t>
      </w:r>
      <w:r>
        <w:rPr>
          <w:sz w:val="16"/>
        </w:rPr>
        <w:t>doze</w:t>
      </w:r>
      <w:r>
        <w:rPr>
          <w:spacing w:val="7"/>
          <w:sz w:val="16"/>
        </w:rPr>
        <w:t> </w:t>
      </w:r>
      <w:r>
        <w:rPr>
          <w:spacing w:val="-2"/>
          <w:sz w:val="16"/>
        </w:rPr>
        <w:t>meses.</w:t>
      </w:r>
    </w:p>
    <w:p>
      <w:pPr>
        <w:pStyle w:val="ListParagraph"/>
        <w:numPr>
          <w:ilvl w:val="1"/>
          <w:numId w:val="1"/>
        </w:numPr>
        <w:tabs>
          <w:tab w:pos="535" w:val="left" w:leader="none"/>
        </w:tabs>
        <w:spacing w:line="240" w:lineRule="auto" w:before="163" w:after="0"/>
        <w:ind w:left="535" w:right="0" w:hanging="244"/>
        <w:jc w:val="left"/>
        <w:rPr>
          <w:sz w:val="16"/>
        </w:rPr>
      </w:pPr>
      <w:r>
        <w:rPr>
          <w:sz w:val="16"/>
        </w:rPr>
        <w:t>Independentemente</w:t>
      </w:r>
      <w:r>
        <w:rPr>
          <w:spacing w:val="8"/>
          <w:sz w:val="16"/>
        </w:rPr>
        <w:t> </w:t>
      </w:r>
      <w:r>
        <w:rPr>
          <w:sz w:val="16"/>
        </w:rPr>
        <w:t>do</w:t>
      </w:r>
      <w:r>
        <w:rPr>
          <w:spacing w:val="9"/>
          <w:sz w:val="16"/>
        </w:rPr>
        <w:t> </w:t>
      </w:r>
      <w:r>
        <w:rPr>
          <w:sz w:val="16"/>
        </w:rPr>
        <w:t>percentual</w:t>
      </w:r>
      <w:r>
        <w:rPr>
          <w:spacing w:val="9"/>
          <w:sz w:val="16"/>
        </w:rPr>
        <w:t> </w:t>
      </w:r>
      <w:r>
        <w:rPr>
          <w:sz w:val="16"/>
        </w:rPr>
        <w:t>de</w:t>
      </w:r>
      <w:r>
        <w:rPr>
          <w:spacing w:val="9"/>
          <w:sz w:val="16"/>
        </w:rPr>
        <w:t> </w:t>
      </w:r>
      <w:r>
        <w:rPr>
          <w:sz w:val="16"/>
        </w:rPr>
        <w:t>tributo</w:t>
      </w:r>
      <w:r>
        <w:rPr>
          <w:spacing w:val="9"/>
          <w:sz w:val="16"/>
        </w:rPr>
        <w:t> </w:t>
      </w:r>
      <w:r>
        <w:rPr>
          <w:sz w:val="16"/>
        </w:rPr>
        <w:t>inserido</w:t>
      </w:r>
      <w:r>
        <w:rPr>
          <w:spacing w:val="9"/>
          <w:sz w:val="16"/>
        </w:rPr>
        <w:t> </w:t>
      </w:r>
      <w:r>
        <w:rPr>
          <w:sz w:val="16"/>
        </w:rPr>
        <w:t>na</w:t>
      </w:r>
      <w:r>
        <w:rPr>
          <w:spacing w:val="9"/>
          <w:sz w:val="16"/>
        </w:rPr>
        <w:t> </w:t>
      </w:r>
      <w:r>
        <w:rPr>
          <w:sz w:val="16"/>
        </w:rPr>
        <w:t>planilha,</w:t>
      </w:r>
      <w:r>
        <w:rPr>
          <w:spacing w:val="9"/>
          <w:sz w:val="16"/>
        </w:rPr>
        <w:t> </w:t>
      </w:r>
      <w:r>
        <w:rPr>
          <w:sz w:val="16"/>
        </w:rPr>
        <w:t>no</w:t>
      </w:r>
      <w:r>
        <w:rPr>
          <w:spacing w:val="9"/>
          <w:sz w:val="16"/>
        </w:rPr>
        <w:t> </w:t>
      </w:r>
      <w:r>
        <w:rPr>
          <w:sz w:val="16"/>
        </w:rPr>
        <w:t>pagamento</w:t>
      </w:r>
      <w:r>
        <w:rPr>
          <w:spacing w:val="9"/>
          <w:sz w:val="16"/>
        </w:rPr>
        <w:t> </w:t>
      </w:r>
      <w:r>
        <w:rPr>
          <w:sz w:val="16"/>
        </w:rPr>
        <w:t>serão</w:t>
      </w:r>
      <w:r>
        <w:rPr>
          <w:spacing w:val="9"/>
          <w:sz w:val="16"/>
        </w:rPr>
        <w:t> </w:t>
      </w:r>
      <w:r>
        <w:rPr>
          <w:sz w:val="16"/>
        </w:rPr>
        <w:t>retidos</w:t>
      </w:r>
      <w:r>
        <w:rPr>
          <w:spacing w:val="9"/>
          <w:sz w:val="16"/>
        </w:rPr>
        <w:t> </w:t>
      </w:r>
      <w:r>
        <w:rPr>
          <w:sz w:val="16"/>
        </w:rPr>
        <w:t>na</w:t>
      </w:r>
      <w:r>
        <w:rPr>
          <w:spacing w:val="9"/>
          <w:sz w:val="16"/>
        </w:rPr>
        <w:t> </w:t>
      </w:r>
      <w:r>
        <w:rPr>
          <w:sz w:val="16"/>
        </w:rPr>
        <w:t>fonte</w:t>
      </w:r>
      <w:r>
        <w:rPr>
          <w:spacing w:val="9"/>
          <w:sz w:val="16"/>
        </w:rPr>
        <w:t> </w:t>
      </w:r>
      <w:r>
        <w:rPr>
          <w:sz w:val="16"/>
        </w:rPr>
        <w:t>os</w:t>
      </w:r>
      <w:r>
        <w:rPr>
          <w:spacing w:val="9"/>
          <w:sz w:val="16"/>
        </w:rPr>
        <w:t> </w:t>
      </w:r>
      <w:r>
        <w:rPr>
          <w:sz w:val="16"/>
        </w:rPr>
        <w:t>percentuais</w:t>
      </w:r>
      <w:r>
        <w:rPr>
          <w:spacing w:val="9"/>
          <w:sz w:val="16"/>
        </w:rPr>
        <w:t> </w:t>
      </w:r>
      <w:r>
        <w:rPr>
          <w:sz w:val="16"/>
        </w:rPr>
        <w:t>estabelecidos</w:t>
      </w:r>
      <w:r>
        <w:rPr>
          <w:spacing w:val="9"/>
          <w:sz w:val="16"/>
        </w:rPr>
        <w:t> </w:t>
      </w:r>
      <w:r>
        <w:rPr>
          <w:sz w:val="16"/>
        </w:rPr>
        <w:t>na</w:t>
      </w:r>
      <w:r>
        <w:rPr>
          <w:spacing w:val="9"/>
          <w:sz w:val="16"/>
        </w:rPr>
        <w:t> </w:t>
      </w:r>
      <w:r>
        <w:rPr>
          <w:sz w:val="16"/>
        </w:rPr>
        <w:t>legislação</w:t>
      </w:r>
      <w:r>
        <w:rPr>
          <w:spacing w:val="9"/>
          <w:sz w:val="16"/>
        </w:rPr>
        <w:t> </w:t>
      </w:r>
      <w:r>
        <w:rPr>
          <w:spacing w:val="-2"/>
          <w:sz w:val="16"/>
        </w:rPr>
        <w:t>vigente.</w:t>
      </w:r>
    </w:p>
    <w:p>
      <w:pPr>
        <w:pStyle w:val="ListParagraph"/>
        <w:numPr>
          <w:ilvl w:val="1"/>
          <w:numId w:val="1"/>
        </w:numPr>
        <w:tabs>
          <w:tab w:pos="535" w:val="left" w:leader="none"/>
        </w:tabs>
        <w:spacing w:line="240" w:lineRule="auto" w:before="163" w:after="0"/>
        <w:ind w:left="535" w:right="0" w:hanging="244"/>
        <w:jc w:val="left"/>
        <w:rPr>
          <w:sz w:val="16"/>
        </w:rPr>
      </w:pPr>
      <w:r>
        <w:rPr>
          <w:sz w:val="16"/>
        </w:rPr>
        <w:t>Na</w:t>
      </w:r>
      <w:r>
        <w:rPr>
          <w:spacing w:val="7"/>
          <w:sz w:val="16"/>
        </w:rPr>
        <w:t> </w:t>
      </w:r>
      <w:r>
        <w:rPr>
          <w:sz w:val="16"/>
        </w:rPr>
        <w:t>presente</w:t>
      </w:r>
      <w:r>
        <w:rPr>
          <w:spacing w:val="7"/>
          <w:sz w:val="16"/>
        </w:rPr>
        <w:t> </w:t>
      </w:r>
      <w:r>
        <w:rPr>
          <w:sz w:val="16"/>
        </w:rPr>
        <w:t>licitação,</w:t>
      </w:r>
      <w:r>
        <w:rPr>
          <w:spacing w:val="8"/>
          <w:sz w:val="16"/>
        </w:rPr>
        <w:t> </w:t>
      </w:r>
      <w:r>
        <w:rPr>
          <w:sz w:val="16"/>
        </w:rPr>
        <w:t>a</w:t>
      </w:r>
      <w:r>
        <w:rPr>
          <w:spacing w:val="7"/>
          <w:sz w:val="16"/>
        </w:rPr>
        <w:t> </w:t>
      </w:r>
      <w:r>
        <w:rPr>
          <w:sz w:val="16"/>
        </w:rPr>
        <w:t>Microempresa</w:t>
      </w:r>
      <w:r>
        <w:rPr>
          <w:spacing w:val="7"/>
          <w:sz w:val="16"/>
        </w:rPr>
        <w:t> </w:t>
      </w:r>
      <w:r>
        <w:rPr>
          <w:sz w:val="16"/>
        </w:rPr>
        <w:t>e</w:t>
      </w:r>
      <w:r>
        <w:rPr>
          <w:spacing w:val="8"/>
          <w:sz w:val="16"/>
        </w:rPr>
        <w:t> </w:t>
      </w:r>
      <w:r>
        <w:rPr>
          <w:sz w:val="16"/>
        </w:rPr>
        <w:t>a</w:t>
      </w:r>
      <w:r>
        <w:rPr>
          <w:spacing w:val="7"/>
          <w:sz w:val="16"/>
        </w:rPr>
        <w:t> </w:t>
      </w:r>
      <w:r>
        <w:rPr>
          <w:sz w:val="16"/>
        </w:rPr>
        <w:t>Empresa</w:t>
      </w:r>
      <w:r>
        <w:rPr>
          <w:spacing w:val="8"/>
          <w:sz w:val="16"/>
        </w:rPr>
        <w:t> </w:t>
      </w:r>
      <w:r>
        <w:rPr>
          <w:sz w:val="16"/>
        </w:rPr>
        <w:t>de</w:t>
      </w:r>
      <w:r>
        <w:rPr>
          <w:spacing w:val="7"/>
          <w:sz w:val="16"/>
        </w:rPr>
        <w:t> </w:t>
      </w:r>
      <w:r>
        <w:rPr>
          <w:sz w:val="16"/>
        </w:rPr>
        <w:t>Pequeno</w:t>
      </w:r>
      <w:r>
        <w:rPr>
          <w:spacing w:val="7"/>
          <w:sz w:val="16"/>
        </w:rPr>
        <w:t> </w:t>
      </w:r>
      <w:r>
        <w:rPr>
          <w:sz w:val="16"/>
        </w:rPr>
        <w:t>Porte</w:t>
      </w:r>
      <w:r>
        <w:rPr>
          <w:spacing w:val="8"/>
          <w:sz w:val="16"/>
        </w:rPr>
        <w:t> </w:t>
      </w:r>
      <w:r>
        <w:rPr>
          <w:sz w:val="16"/>
        </w:rPr>
        <w:t>não</w:t>
      </w:r>
      <w:r>
        <w:rPr>
          <w:spacing w:val="7"/>
          <w:sz w:val="16"/>
        </w:rPr>
        <w:t> </w:t>
      </w:r>
      <w:r>
        <w:rPr>
          <w:sz w:val="16"/>
        </w:rPr>
        <w:t>poderão</w:t>
      </w:r>
      <w:r>
        <w:rPr>
          <w:spacing w:val="7"/>
          <w:sz w:val="16"/>
        </w:rPr>
        <w:t> </w:t>
      </w:r>
      <w:r>
        <w:rPr>
          <w:sz w:val="16"/>
        </w:rPr>
        <w:t>se</w:t>
      </w:r>
      <w:r>
        <w:rPr>
          <w:spacing w:val="8"/>
          <w:sz w:val="16"/>
        </w:rPr>
        <w:t> </w:t>
      </w:r>
      <w:r>
        <w:rPr>
          <w:sz w:val="16"/>
        </w:rPr>
        <w:t>beneficiar</w:t>
      </w:r>
      <w:r>
        <w:rPr>
          <w:spacing w:val="7"/>
          <w:sz w:val="16"/>
        </w:rPr>
        <w:t> </w:t>
      </w:r>
      <w:r>
        <w:rPr>
          <w:sz w:val="16"/>
        </w:rPr>
        <w:t>do</w:t>
      </w:r>
      <w:r>
        <w:rPr>
          <w:spacing w:val="8"/>
          <w:sz w:val="16"/>
        </w:rPr>
        <w:t> </w:t>
      </w:r>
      <w:r>
        <w:rPr>
          <w:sz w:val="16"/>
        </w:rPr>
        <w:t>regime</w:t>
      </w:r>
      <w:r>
        <w:rPr>
          <w:spacing w:val="7"/>
          <w:sz w:val="16"/>
        </w:rPr>
        <w:t> </w:t>
      </w:r>
      <w:r>
        <w:rPr>
          <w:sz w:val="16"/>
        </w:rPr>
        <w:t>de</w:t>
      </w:r>
      <w:r>
        <w:rPr>
          <w:spacing w:val="7"/>
          <w:sz w:val="16"/>
        </w:rPr>
        <w:t> </w:t>
      </w:r>
      <w:r>
        <w:rPr>
          <w:sz w:val="16"/>
        </w:rPr>
        <w:t>tributação</w:t>
      </w:r>
      <w:r>
        <w:rPr>
          <w:spacing w:val="8"/>
          <w:sz w:val="16"/>
        </w:rPr>
        <w:t> </w:t>
      </w:r>
      <w:r>
        <w:rPr>
          <w:sz w:val="16"/>
        </w:rPr>
        <w:t>pelo</w:t>
      </w:r>
      <w:r>
        <w:rPr>
          <w:spacing w:val="7"/>
          <w:sz w:val="16"/>
        </w:rPr>
        <w:t> </w:t>
      </w:r>
      <w:r>
        <w:rPr>
          <w:sz w:val="16"/>
        </w:rPr>
        <w:t>Simples</w:t>
      </w:r>
      <w:r>
        <w:rPr>
          <w:spacing w:val="7"/>
          <w:sz w:val="16"/>
        </w:rPr>
        <w:t> </w:t>
      </w:r>
      <w:r>
        <w:rPr>
          <w:spacing w:val="-2"/>
          <w:sz w:val="16"/>
        </w:rPr>
        <w:t>Nacional.</w:t>
      </w:r>
    </w:p>
    <w:p>
      <w:pPr>
        <w:pStyle w:val="ListParagraph"/>
        <w:numPr>
          <w:ilvl w:val="1"/>
          <w:numId w:val="1"/>
        </w:numPr>
        <w:tabs>
          <w:tab w:pos="546" w:val="left" w:leader="none"/>
        </w:tabs>
        <w:spacing w:line="240" w:lineRule="auto" w:before="173" w:after="0"/>
        <w:ind w:left="291" w:right="274" w:firstLine="0"/>
        <w:jc w:val="left"/>
        <w:rPr>
          <w:sz w:val="16"/>
        </w:rPr>
      </w:pPr>
      <w:r>
        <w:rPr>
          <w:sz w:val="16"/>
        </w:rPr>
        <w:t>O</w:t>
      </w:r>
      <w:r>
        <w:rPr>
          <w:spacing w:val="17"/>
          <w:sz w:val="16"/>
        </w:rPr>
        <w:t> </w:t>
      </w:r>
      <w:r>
        <w:rPr>
          <w:sz w:val="16"/>
        </w:rPr>
        <w:t>licitante</w:t>
      </w:r>
      <w:r>
        <w:rPr>
          <w:spacing w:val="17"/>
          <w:sz w:val="16"/>
        </w:rPr>
        <w:t> </w:t>
      </w:r>
      <w:r>
        <w:rPr>
          <w:sz w:val="16"/>
        </w:rPr>
        <w:t>cujo</w:t>
      </w:r>
      <w:r>
        <w:rPr>
          <w:spacing w:val="17"/>
          <w:sz w:val="16"/>
        </w:rPr>
        <w:t> </w:t>
      </w:r>
      <w:r>
        <w:rPr>
          <w:sz w:val="16"/>
        </w:rPr>
        <w:t>estabelecimento</w:t>
      </w:r>
      <w:r>
        <w:rPr>
          <w:spacing w:val="17"/>
          <w:sz w:val="16"/>
        </w:rPr>
        <w:t> </w:t>
      </w:r>
      <w:r>
        <w:rPr>
          <w:sz w:val="16"/>
        </w:rPr>
        <w:t>esteja</w:t>
      </w:r>
      <w:r>
        <w:rPr>
          <w:spacing w:val="17"/>
          <w:sz w:val="16"/>
        </w:rPr>
        <w:t> </w:t>
      </w:r>
      <w:r>
        <w:rPr>
          <w:sz w:val="16"/>
        </w:rPr>
        <w:t>localizado</w:t>
      </w:r>
      <w:r>
        <w:rPr>
          <w:spacing w:val="17"/>
          <w:sz w:val="16"/>
        </w:rPr>
        <w:t> </w:t>
      </w:r>
      <w:r>
        <w:rPr>
          <w:sz w:val="16"/>
        </w:rPr>
        <w:t>no</w:t>
      </w:r>
      <w:r>
        <w:rPr>
          <w:spacing w:val="17"/>
          <w:sz w:val="16"/>
        </w:rPr>
        <w:t> </w:t>
      </w:r>
      <w:r>
        <w:rPr>
          <w:sz w:val="16"/>
        </w:rPr>
        <w:t>Estado</w:t>
      </w:r>
      <w:r>
        <w:rPr>
          <w:spacing w:val="17"/>
          <w:sz w:val="16"/>
        </w:rPr>
        <w:t> </w:t>
      </w:r>
      <w:r>
        <w:rPr>
          <w:sz w:val="16"/>
        </w:rPr>
        <w:t>do</w:t>
      </w:r>
      <w:r>
        <w:rPr>
          <w:spacing w:val="17"/>
          <w:sz w:val="16"/>
        </w:rPr>
        <w:t> </w:t>
      </w:r>
      <w:r>
        <w:rPr>
          <w:sz w:val="16"/>
        </w:rPr>
        <w:t>Rio</w:t>
      </w:r>
      <w:r>
        <w:rPr>
          <w:spacing w:val="17"/>
          <w:sz w:val="16"/>
        </w:rPr>
        <w:t> </w:t>
      </w:r>
      <w:r>
        <w:rPr>
          <w:sz w:val="16"/>
        </w:rPr>
        <w:t>de</w:t>
      </w:r>
      <w:r>
        <w:rPr>
          <w:spacing w:val="17"/>
          <w:sz w:val="16"/>
        </w:rPr>
        <w:t> </w:t>
      </w:r>
      <w:r>
        <w:rPr>
          <w:sz w:val="16"/>
        </w:rPr>
        <w:t>Janeiro</w:t>
      </w:r>
      <w:r>
        <w:rPr>
          <w:spacing w:val="17"/>
          <w:sz w:val="16"/>
        </w:rPr>
        <w:t> </w:t>
      </w:r>
      <w:r>
        <w:rPr>
          <w:sz w:val="16"/>
        </w:rPr>
        <w:t>deverá</w:t>
      </w:r>
      <w:r>
        <w:rPr>
          <w:spacing w:val="17"/>
          <w:sz w:val="16"/>
        </w:rPr>
        <w:t> </w:t>
      </w:r>
      <w:r>
        <w:rPr>
          <w:sz w:val="16"/>
        </w:rPr>
        <w:t>apresentar</w:t>
      </w:r>
      <w:r>
        <w:rPr>
          <w:spacing w:val="17"/>
          <w:sz w:val="16"/>
        </w:rPr>
        <w:t> </w:t>
      </w:r>
      <w:r>
        <w:rPr>
          <w:sz w:val="16"/>
        </w:rPr>
        <w:t>proposta</w:t>
      </w:r>
      <w:r>
        <w:rPr>
          <w:spacing w:val="17"/>
          <w:sz w:val="16"/>
        </w:rPr>
        <w:t> </w:t>
      </w:r>
      <w:r>
        <w:rPr>
          <w:sz w:val="16"/>
        </w:rPr>
        <w:t>isenta</w:t>
      </w:r>
      <w:r>
        <w:rPr>
          <w:spacing w:val="17"/>
          <w:sz w:val="16"/>
        </w:rPr>
        <w:t> </w:t>
      </w:r>
      <w:r>
        <w:rPr>
          <w:sz w:val="16"/>
        </w:rPr>
        <w:t>de</w:t>
      </w:r>
      <w:r>
        <w:rPr>
          <w:spacing w:val="17"/>
          <w:sz w:val="16"/>
        </w:rPr>
        <w:t> </w:t>
      </w:r>
      <w:r>
        <w:rPr>
          <w:sz w:val="16"/>
        </w:rPr>
        <w:t>ICMS,</w:t>
      </w:r>
      <w:r>
        <w:rPr>
          <w:spacing w:val="17"/>
          <w:sz w:val="16"/>
        </w:rPr>
        <w:t> </w:t>
      </w:r>
      <w:r>
        <w:rPr>
          <w:sz w:val="16"/>
        </w:rPr>
        <w:t>quando</w:t>
      </w:r>
      <w:r>
        <w:rPr>
          <w:spacing w:val="17"/>
          <w:sz w:val="16"/>
        </w:rPr>
        <w:t> </w:t>
      </w:r>
      <w:r>
        <w:rPr>
          <w:sz w:val="16"/>
        </w:rPr>
        <w:t>cabível,</w:t>
      </w:r>
      <w:r>
        <w:rPr>
          <w:spacing w:val="17"/>
          <w:sz w:val="16"/>
        </w:rPr>
        <w:t> </w:t>
      </w:r>
      <w:r>
        <w:rPr>
          <w:sz w:val="16"/>
        </w:rPr>
        <w:t>de</w:t>
      </w:r>
      <w:r>
        <w:rPr>
          <w:spacing w:val="17"/>
          <w:sz w:val="16"/>
        </w:rPr>
        <w:t> </w:t>
      </w:r>
      <w:r>
        <w:rPr>
          <w:sz w:val="16"/>
        </w:rPr>
        <w:t>acordo</w:t>
      </w:r>
      <w:r>
        <w:rPr>
          <w:spacing w:val="17"/>
          <w:sz w:val="16"/>
        </w:rPr>
        <w:t> </w:t>
      </w:r>
      <w:r>
        <w:rPr>
          <w:sz w:val="16"/>
        </w:rPr>
        <w:t>com</w:t>
      </w:r>
      <w:r>
        <w:rPr>
          <w:spacing w:val="17"/>
          <w:sz w:val="16"/>
        </w:rPr>
        <w:t> </w:t>
      </w:r>
      <w:r>
        <w:rPr>
          <w:sz w:val="16"/>
        </w:rPr>
        <w:t>o</w:t>
      </w:r>
      <w:r>
        <w:rPr>
          <w:spacing w:val="17"/>
          <w:sz w:val="16"/>
        </w:rPr>
        <w:t> </w:t>
      </w:r>
      <w:r>
        <w:rPr>
          <w:sz w:val="16"/>
        </w:rPr>
        <w:t>Convênio</w:t>
      </w:r>
      <w:r>
        <w:rPr>
          <w:spacing w:val="17"/>
          <w:sz w:val="16"/>
        </w:rPr>
        <w:t> </w:t>
      </w:r>
      <w:r>
        <w:rPr>
          <w:sz w:val="16"/>
        </w:rPr>
        <w:t>CONFAZ</w:t>
      </w:r>
      <w:r>
        <w:rPr>
          <w:spacing w:val="17"/>
          <w:sz w:val="16"/>
        </w:rPr>
        <w:t> </w:t>
      </w:r>
      <w:r>
        <w:rPr>
          <w:sz w:val="16"/>
        </w:rPr>
        <w:t>nº</w:t>
      </w:r>
      <w:r>
        <w:rPr>
          <w:spacing w:val="17"/>
          <w:sz w:val="16"/>
        </w:rPr>
        <w:t> </w:t>
      </w:r>
      <w:r>
        <w:rPr>
          <w:sz w:val="16"/>
        </w:rPr>
        <w:t>26/2003</w:t>
      </w:r>
      <w:r>
        <w:rPr>
          <w:spacing w:val="17"/>
          <w:sz w:val="16"/>
        </w:rPr>
        <w:t> </w:t>
      </w:r>
      <w:r>
        <w:rPr>
          <w:sz w:val="16"/>
        </w:rPr>
        <w:t>e</w:t>
      </w:r>
      <w:r>
        <w:rPr>
          <w:spacing w:val="17"/>
          <w:sz w:val="16"/>
        </w:rPr>
        <w:t> </w:t>
      </w:r>
      <w:r>
        <w:rPr>
          <w:sz w:val="16"/>
        </w:rPr>
        <w:t>a</w:t>
      </w:r>
      <w:r>
        <w:rPr>
          <w:spacing w:val="17"/>
          <w:sz w:val="16"/>
        </w:rPr>
        <w:t> </w:t>
      </w:r>
      <w:r>
        <w:rPr>
          <w:sz w:val="16"/>
        </w:rPr>
        <w:t>Resolução</w:t>
      </w:r>
      <w:r>
        <w:rPr>
          <w:spacing w:val="17"/>
          <w:sz w:val="16"/>
        </w:rPr>
        <w:t> </w:t>
      </w:r>
      <w:r>
        <w:rPr>
          <w:sz w:val="16"/>
        </w:rPr>
        <w:t>SEFAZ</w:t>
      </w:r>
      <w:r>
        <w:rPr>
          <w:spacing w:val="17"/>
          <w:sz w:val="16"/>
        </w:rPr>
        <w:t> </w:t>
      </w:r>
      <w:r>
        <w:rPr>
          <w:sz w:val="16"/>
        </w:rPr>
        <w:t>nº</w:t>
      </w:r>
      <w:r>
        <w:rPr>
          <w:spacing w:val="40"/>
          <w:sz w:val="16"/>
        </w:rPr>
        <w:t> </w:t>
      </w:r>
      <w:r>
        <w:rPr>
          <w:sz w:val="16"/>
        </w:rPr>
        <w:t>971/2016, sendo este valor considerado para efeito de competição na licitação.</w:t>
      </w:r>
    </w:p>
    <w:p>
      <w:pPr>
        <w:pStyle w:val="ListParagraph"/>
        <w:numPr>
          <w:ilvl w:val="1"/>
          <w:numId w:val="1"/>
        </w:numPr>
        <w:tabs>
          <w:tab w:pos="530" w:val="left" w:leader="none"/>
        </w:tabs>
        <w:spacing w:line="240" w:lineRule="auto" w:before="173" w:after="0"/>
        <w:ind w:left="291" w:right="274" w:firstLine="0"/>
        <w:jc w:val="both"/>
        <w:rPr>
          <w:sz w:val="16"/>
        </w:rPr>
      </w:pPr>
      <w:r>
        <w:rPr>
          <w:sz w:val="16"/>
        </w:rPr>
        <w:t>A apresentação das propostas implica obrigatoriedade do cumprimento das disposições nelas contidas, em conformidade com o que dispõe o Termo de Referência, assumindo o proponente o compromisso de executar </w:t>
      </w:r>
      <w:r>
        <w:rPr>
          <w:sz w:val="16"/>
        </w:rPr>
        <w:t>o</w:t>
      </w:r>
      <w:r>
        <w:rPr>
          <w:spacing w:val="40"/>
          <w:sz w:val="16"/>
        </w:rPr>
        <w:t> </w:t>
      </w:r>
      <w:r>
        <w:rPr>
          <w:sz w:val="16"/>
        </w:rPr>
        <w:t>objeto</w:t>
      </w:r>
      <w:r>
        <w:rPr>
          <w:spacing w:val="33"/>
          <w:sz w:val="16"/>
        </w:rPr>
        <w:t> </w:t>
      </w:r>
      <w:r>
        <w:rPr>
          <w:sz w:val="16"/>
        </w:rPr>
        <w:t>licitado</w:t>
      </w:r>
      <w:r>
        <w:rPr>
          <w:spacing w:val="33"/>
          <w:sz w:val="16"/>
        </w:rPr>
        <w:t> </w:t>
      </w:r>
      <w:r>
        <w:rPr>
          <w:sz w:val="16"/>
        </w:rPr>
        <w:t>nos</w:t>
      </w:r>
      <w:r>
        <w:rPr>
          <w:spacing w:val="33"/>
          <w:sz w:val="16"/>
        </w:rPr>
        <w:t> </w:t>
      </w:r>
      <w:r>
        <w:rPr>
          <w:sz w:val="16"/>
        </w:rPr>
        <w:t>seus</w:t>
      </w:r>
      <w:r>
        <w:rPr>
          <w:spacing w:val="33"/>
          <w:sz w:val="16"/>
        </w:rPr>
        <w:t> </w:t>
      </w:r>
      <w:r>
        <w:rPr>
          <w:sz w:val="16"/>
        </w:rPr>
        <w:t>termos,</w:t>
      </w:r>
      <w:r>
        <w:rPr>
          <w:spacing w:val="33"/>
          <w:sz w:val="16"/>
        </w:rPr>
        <w:t> </w:t>
      </w:r>
      <w:r>
        <w:rPr>
          <w:sz w:val="16"/>
        </w:rPr>
        <w:t>bem</w:t>
      </w:r>
      <w:r>
        <w:rPr>
          <w:spacing w:val="33"/>
          <w:sz w:val="16"/>
        </w:rPr>
        <w:t> </w:t>
      </w:r>
      <w:r>
        <w:rPr>
          <w:sz w:val="16"/>
        </w:rPr>
        <w:t>como</w:t>
      </w:r>
      <w:r>
        <w:rPr>
          <w:spacing w:val="33"/>
          <w:sz w:val="16"/>
        </w:rPr>
        <w:t> </w:t>
      </w:r>
      <w:r>
        <w:rPr>
          <w:sz w:val="16"/>
        </w:rPr>
        <w:t>de</w:t>
      </w:r>
      <w:r>
        <w:rPr>
          <w:spacing w:val="33"/>
          <w:sz w:val="16"/>
        </w:rPr>
        <w:t> </w:t>
      </w:r>
      <w:r>
        <w:rPr>
          <w:sz w:val="16"/>
        </w:rPr>
        <w:t>fornecer</w:t>
      </w:r>
      <w:r>
        <w:rPr>
          <w:spacing w:val="33"/>
          <w:sz w:val="16"/>
        </w:rPr>
        <w:t> </w:t>
      </w:r>
      <w:r>
        <w:rPr>
          <w:sz w:val="16"/>
        </w:rPr>
        <w:t>os</w:t>
      </w:r>
      <w:r>
        <w:rPr>
          <w:spacing w:val="33"/>
          <w:sz w:val="16"/>
        </w:rPr>
        <w:t> </w:t>
      </w:r>
      <w:r>
        <w:rPr>
          <w:sz w:val="16"/>
        </w:rPr>
        <w:t>materiais,</w:t>
      </w:r>
      <w:r>
        <w:rPr>
          <w:spacing w:val="33"/>
          <w:sz w:val="16"/>
        </w:rPr>
        <w:t> </w:t>
      </w:r>
      <w:r>
        <w:rPr>
          <w:sz w:val="16"/>
        </w:rPr>
        <w:t>equipamentos,</w:t>
      </w:r>
      <w:r>
        <w:rPr>
          <w:spacing w:val="33"/>
          <w:sz w:val="16"/>
        </w:rPr>
        <w:t> </w:t>
      </w:r>
      <w:r>
        <w:rPr>
          <w:sz w:val="16"/>
        </w:rPr>
        <w:t>ferramentas</w:t>
      </w:r>
      <w:r>
        <w:rPr>
          <w:spacing w:val="33"/>
          <w:sz w:val="16"/>
        </w:rPr>
        <w:t> </w:t>
      </w:r>
      <w:r>
        <w:rPr>
          <w:sz w:val="16"/>
        </w:rPr>
        <w:t>e</w:t>
      </w:r>
      <w:r>
        <w:rPr>
          <w:spacing w:val="33"/>
          <w:sz w:val="16"/>
        </w:rPr>
        <w:t> </w:t>
      </w:r>
      <w:r>
        <w:rPr>
          <w:sz w:val="16"/>
        </w:rPr>
        <w:t>utensílios</w:t>
      </w:r>
      <w:r>
        <w:rPr>
          <w:spacing w:val="33"/>
          <w:sz w:val="16"/>
        </w:rPr>
        <w:t> </w:t>
      </w:r>
      <w:r>
        <w:rPr>
          <w:sz w:val="16"/>
        </w:rPr>
        <w:t>necessários,</w:t>
      </w:r>
      <w:r>
        <w:rPr>
          <w:spacing w:val="33"/>
          <w:sz w:val="16"/>
        </w:rPr>
        <w:t> </w:t>
      </w:r>
      <w:r>
        <w:rPr>
          <w:sz w:val="16"/>
        </w:rPr>
        <w:t>em</w:t>
      </w:r>
      <w:r>
        <w:rPr>
          <w:spacing w:val="33"/>
          <w:sz w:val="16"/>
        </w:rPr>
        <w:t> </w:t>
      </w:r>
      <w:r>
        <w:rPr>
          <w:sz w:val="16"/>
        </w:rPr>
        <w:t>quantidades</w:t>
      </w:r>
      <w:r>
        <w:rPr>
          <w:spacing w:val="33"/>
          <w:sz w:val="16"/>
        </w:rPr>
        <w:t> </w:t>
      </w:r>
      <w:r>
        <w:rPr>
          <w:sz w:val="16"/>
        </w:rPr>
        <w:t>e</w:t>
      </w:r>
      <w:r>
        <w:rPr>
          <w:spacing w:val="33"/>
          <w:sz w:val="16"/>
        </w:rPr>
        <w:t> </w:t>
      </w:r>
      <w:r>
        <w:rPr>
          <w:sz w:val="16"/>
        </w:rPr>
        <w:t>qualidades</w:t>
      </w:r>
      <w:r>
        <w:rPr>
          <w:spacing w:val="33"/>
          <w:sz w:val="16"/>
        </w:rPr>
        <w:t> </w:t>
      </w:r>
      <w:r>
        <w:rPr>
          <w:sz w:val="16"/>
        </w:rPr>
        <w:t>adequadas</w:t>
      </w:r>
      <w:r>
        <w:rPr>
          <w:spacing w:val="33"/>
          <w:sz w:val="16"/>
        </w:rPr>
        <w:t> </w:t>
      </w:r>
      <w:r>
        <w:rPr>
          <w:sz w:val="16"/>
        </w:rPr>
        <w:t>à</w:t>
      </w:r>
      <w:r>
        <w:rPr>
          <w:spacing w:val="33"/>
          <w:sz w:val="16"/>
        </w:rPr>
        <w:t> </w:t>
      </w:r>
      <w:r>
        <w:rPr>
          <w:sz w:val="16"/>
        </w:rPr>
        <w:t>perfeita</w:t>
      </w:r>
      <w:r>
        <w:rPr>
          <w:spacing w:val="33"/>
          <w:sz w:val="16"/>
        </w:rPr>
        <w:t> </w:t>
      </w:r>
      <w:r>
        <w:rPr>
          <w:sz w:val="16"/>
        </w:rPr>
        <w:t>execução</w:t>
      </w:r>
      <w:r>
        <w:rPr>
          <w:spacing w:val="33"/>
          <w:sz w:val="16"/>
        </w:rPr>
        <w:t> </w:t>
      </w:r>
      <w:r>
        <w:rPr>
          <w:sz w:val="16"/>
        </w:rPr>
        <w:t>contratual,</w:t>
      </w:r>
      <w:r>
        <w:rPr>
          <w:spacing w:val="33"/>
          <w:sz w:val="16"/>
        </w:rPr>
        <w:t> </w:t>
      </w:r>
      <w:r>
        <w:rPr>
          <w:sz w:val="16"/>
        </w:rPr>
        <w:t>promovendo,</w:t>
      </w:r>
      <w:r>
        <w:rPr>
          <w:spacing w:val="33"/>
          <w:sz w:val="16"/>
        </w:rPr>
        <w:t> </w:t>
      </w:r>
      <w:r>
        <w:rPr>
          <w:sz w:val="16"/>
        </w:rPr>
        <w:t>quando</w:t>
      </w:r>
      <w:r>
        <w:rPr>
          <w:spacing w:val="40"/>
          <w:sz w:val="16"/>
        </w:rPr>
        <w:t> </w:t>
      </w:r>
      <w:r>
        <w:rPr>
          <w:sz w:val="16"/>
        </w:rPr>
        <w:t>requerido, sua substituição.</w:t>
      </w:r>
    </w:p>
    <w:p>
      <w:pPr>
        <w:pStyle w:val="ListParagraph"/>
        <w:numPr>
          <w:ilvl w:val="1"/>
          <w:numId w:val="1"/>
        </w:numPr>
        <w:tabs>
          <w:tab w:pos="624" w:val="left" w:leader="none"/>
        </w:tabs>
        <w:spacing w:line="240" w:lineRule="auto" w:before="172" w:after="0"/>
        <w:ind w:left="291" w:right="274" w:firstLine="0"/>
        <w:jc w:val="both"/>
        <w:rPr>
          <w:sz w:val="16"/>
        </w:rPr>
      </w:pPr>
      <w:r>
        <w:rPr>
          <w:sz w:val="16"/>
        </w:rPr>
        <w:t>O</w:t>
      </w:r>
      <w:r>
        <w:rPr>
          <w:spacing w:val="14"/>
          <w:sz w:val="16"/>
        </w:rPr>
        <w:t> </w:t>
      </w:r>
      <w:r>
        <w:rPr>
          <w:sz w:val="16"/>
        </w:rPr>
        <w:t>prazo</w:t>
      </w:r>
      <w:r>
        <w:rPr>
          <w:spacing w:val="14"/>
          <w:sz w:val="16"/>
        </w:rPr>
        <w:t> </w:t>
      </w:r>
      <w:r>
        <w:rPr>
          <w:sz w:val="16"/>
        </w:rPr>
        <w:t>de</w:t>
      </w:r>
      <w:r>
        <w:rPr>
          <w:spacing w:val="14"/>
          <w:sz w:val="16"/>
        </w:rPr>
        <w:t> </w:t>
      </w:r>
      <w:r>
        <w:rPr>
          <w:sz w:val="16"/>
        </w:rPr>
        <w:t>validade</w:t>
      </w:r>
      <w:r>
        <w:rPr>
          <w:spacing w:val="14"/>
          <w:sz w:val="16"/>
        </w:rPr>
        <w:t> </w:t>
      </w:r>
      <w:r>
        <w:rPr>
          <w:sz w:val="16"/>
        </w:rPr>
        <w:t>da</w:t>
      </w:r>
      <w:r>
        <w:rPr>
          <w:spacing w:val="14"/>
          <w:sz w:val="16"/>
        </w:rPr>
        <w:t> </w:t>
      </w:r>
      <w:r>
        <w:rPr>
          <w:sz w:val="16"/>
        </w:rPr>
        <w:t>proposta</w:t>
      </w:r>
      <w:r>
        <w:rPr>
          <w:spacing w:val="14"/>
          <w:sz w:val="16"/>
        </w:rPr>
        <w:t> </w:t>
      </w:r>
      <w:r>
        <w:rPr>
          <w:sz w:val="16"/>
        </w:rPr>
        <w:t>não</w:t>
      </w:r>
      <w:r>
        <w:rPr>
          <w:spacing w:val="14"/>
          <w:sz w:val="16"/>
        </w:rPr>
        <w:t> </w:t>
      </w:r>
      <w:r>
        <w:rPr>
          <w:sz w:val="16"/>
        </w:rPr>
        <w:t>será</w:t>
      </w:r>
      <w:r>
        <w:rPr>
          <w:spacing w:val="14"/>
          <w:sz w:val="16"/>
        </w:rPr>
        <w:t> </w:t>
      </w:r>
      <w:r>
        <w:rPr>
          <w:sz w:val="16"/>
        </w:rPr>
        <w:t>inferior</w:t>
      </w:r>
      <w:r>
        <w:rPr>
          <w:spacing w:val="14"/>
          <w:sz w:val="16"/>
        </w:rPr>
        <w:t> </w:t>
      </w:r>
      <w:r>
        <w:rPr>
          <w:sz w:val="16"/>
        </w:rPr>
        <w:t>a</w:t>
      </w:r>
      <w:r>
        <w:rPr>
          <w:spacing w:val="14"/>
          <w:sz w:val="16"/>
        </w:rPr>
        <w:t> </w:t>
      </w:r>
      <w:r>
        <w:rPr>
          <w:color w:val="FF0000"/>
          <w:sz w:val="16"/>
        </w:rPr>
        <w:t>60</w:t>
      </w:r>
      <w:r>
        <w:rPr>
          <w:color w:val="FF0000"/>
          <w:spacing w:val="14"/>
          <w:sz w:val="16"/>
        </w:rPr>
        <w:t> </w:t>
      </w:r>
      <w:r>
        <w:rPr>
          <w:color w:val="FF0000"/>
          <w:sz w:val="16"/>
        </w:rPr>
        <w:t>(sessenta)</w:t>
      </w:r>
      <w:r>
        <w:rPr>
          <w:color w:val="FF0000"/>
          <w:spacing w:val="14"/>
          <w:sz w:val="16"/>
        </w:rPr>
        <w:t> </w:t>
      </w:r>
      <w:r>
        <w:rPr>
          <w:color w:val="FF0000"/>
          <w:sz w:val="16"/>
        </w:rPr>
        <w:t>dias</w:t>
      </w:r>
      <w:r>
        <w:rPr>
          <w:color w:val="FF0000"/>
          <w:spacing w:val="14"/>
          <w:sz w:val="16"/>
        </w:rPr>
        <w:t> </w:t>
      </w:r>
      <w:r>
        <w:rPr>
          <w:color w:val="FF0000"/>
          <w:sz w:val="16"/>
        </w:rPr>
        <w:t>corridos</w:t>
      </w:r>
      <w:r>
        <w:rPr>
          <w:b/>
          <w:sz w:val="16"/>
        </w:rPr>
        <w:t>,</w:t>
      </w:r>
      <w:r>
        <w:rPr>
          <w:b/>
          <w:spacing w:val="14"/>
          <w:sz w:val="16"/>
        </w:rPr>
        <w:t> </w:t>
      </w:r>
      <w:r>
        <w:rPr>
          <w:sz w:val="16"/>
        </w:rPr>
        <w:t>a</w:t>
      </w:r>
      <w:r>
        <w:rPr>
          <w:spacing w:val="14"/>
          <w:sz w:val="16"/>
        </w:rPr>
        <w:t> </w:t>
      </w:r>
      <w:r>
        <w:rPr>
          <w:sz w:val="16"/>
        </w:rPr>
        <w:t>contar</w:t>
      </w:r>
      <w:r>
        <w:rPr>
          <w:spacing w:val="14"/>
          <w:sz w:val="16"/>
        </w:rPr>
        <w:t> </w:t>
      </w:r>
      <w:r>
        <w:rPr>
          <w:sz w:val="16"/>
        </w:rPr>
        <w:t>da</w:t>
      </w:r>
      <w:r>
        <w:rPr>
          <w:spacing w:val="14"/>
          <w:sz w:val="16"/>
        </w:rPr>
        <w:t> </w:t>
      </w:r>
      <w:r>
        <w:rPr>
          <w:sz w:val="16"/>
        </w:rPr>
        <w:t>data</w:t>
      </w:r>
      <w:r>
        <w:rPr>
          <w:spacing w:val="14"/>
          <w:sz w:val="16"/>
        </w:rPr>
        <w:t> </w:t>
      </w:r>
      <w:r>
        <w:rPr>
          <w:sz w:val="16"/>
        </w:rPr>
        <w:t>de</w:t>
      </w:r>
      <w:r>
        <w:rPr>
          <w:spacing w:val="14"/>
          <w:sz w:val="16"/>
        </w:rPr>
        <w:t> </w:t>
      </w:r>
      <w:r>
        <w:rPr>
          <w:sz w:val="16"/>
        </w:rPr>
        <w:t>sua</w:t>
      </w:r>
      <w:r>
        <w:rPr>
          <w:spacing w:val="14"/>
          <w:sz w:val="16"/>
        </w:rPr>
        <w:t> </w:t>
      </w:r>
      <w:r>
        <w:rPr>
          <w:sz w:val="16"/>
        </w:rPr>
        <w:t>apresentação,</w:t>
      </w:r>
      <w:r>
        <w:rPr>
          <w:spacing w:val="14"/>
          <w:sz w:val="16"/>
        </w:rPr>
        <w:t> </w:t>
      </w:r>
      <w:r>
        <w:rPr>
          <w:sz w:val="16"/>
        </w:rPr>
        <w:t>podendo</w:t>
      </w:r>
      <w:r>
        <w:rPr>
          <w:spacing w:val="14"/>
          <w:sz w:val="16"/>
        </w:rPr>
        <w:t> </w:t>
      </w:r>
      <w:r>
        <w:rPr>
          <w:sz w:val="16"/>
        </w:rPr>
        <w:t>ser</w:t>
      </w:r>
      <w:r>
        <w:rPr>
          <w:spacing w:val="14"/>
          <w:sz w:val="16"/>
        </w:rPr>
        <w:t> </w:t>
      </w:r>
      <w:r>
        <w:rPr>
          <w:sz w:val="16"/>
        </w:rPr>
        <w:t>prorrogado,</w:t>
      </w:r>
      <w:r>
        <w:rPr>
          <w:spacing w:val="14"/>
          <w:sz w:val="16"/>
        </w:rPr>
        <w:t> </w:t>
      </w:r>
      <w:r>
        <w:rPr>
          <w:sz w:val="16"/>
        </w:rPr>
        <w:t>por</w:t>
      </w:r>
      <w:r>
        <w:rPr>
          <w:spacing w:val="14"/>
          <w:sz w:val="16"/>
        </w:rPr>
        <w:t> </w:t>
      </w:r>
      <w:r>
        <w:rPr>
          <w:sz w:val="16"/>
        </w:rPr>
        <w:t>igual</w:t>
      </w:r>
      <w:r>
        <w:rPr>
          <w:spacing w:val="14"/>
          <w:sz w:val="16"/>
        </w:rPr>
        <w:t> </w:t>
      </w:r>
      <w:r>
        <w:rPr>
          <w:sz w:val="16"/>
        </w:rPr>
        <w:t>período,</w:t>
      </w:r>
      <w:r>
        <w:rPr>
          <w:spacing w:val="14"/>
          <w:sz w:val="16"/>
        </w:rPr>
        <w:t> </w:t>
      </w:r>
      <w:r>
        <w:rPr>
          <w:sz w:val="16"/>
        </w:rPr>
        <w:t>salvo</w:t>
      </w:r>
      <w:r>
        <w:rPr>
          <w:spacing w:val="14"/>
          <w:sz w:val="16"/>
        </w:rPr>
        <w:t> </w:t>
      </w:r>
      <w:r>
        <w:rPr>
          <w:sz w:val="16"/>
        </w:rPr>
        <w:t>se</w:t>
      </w:r>
      <w:r>
        <w:rPr>
          <w:spacing w:val="14"/>
          <w:sz w:val="16"/>
        </w:rPr>
        <w:t> </w:t>
      </w:r>
      <w:r>
        <w:rPr>
          <w:sz w:val="16"/>
        </w:rPr>
        <w:t>houver</w:t>
      </w:r>
      <w:r>
        <w:rPr>
          <w:spacing w:val="14"/>
          <w:sz w:val="16"/>
        </w:rPr>
        <w:t> </w:t>
      </w:r>
      <w:r>
        <w:rPr>
          <w:sz w:val="16"/>
        </w:rPr>
        <w:t>justificativa</w:t>
      </w:r>
      <w:r>
        <w:rPr>
          <w:spacing w:val="14"/>
          <w:sz w:val="16"/>
        </w:rPr>
        <w:t> </w:t>
      </w:r>
      <w:r>
        <w:rPr>
          <w:sz w:val="16"/>
        </w:rPr>
        <w:t>para</w:t>
      </w:r>
      <w:r>
        <w:rPr>
          <w:spacing w:val="14"/>
          <w:sz w:val="16"/>
        </w:rPr>
        <w:t> </w:t>
      </w:r>
      <w:r>
        <w:rPr>
          <w:sz w:val="16"/>
        </w:rPr>
        <w:t>prazo</w:t>
      </w:r>
      <w:r>
        <w:rPr>
          <w:spacing w:val="14"/>
          <w:sz w:val="16"/>
        </w:rPr>
        <w:t> </w:t>
      </w:r>
      <w:r>
        <w:rPr>
          <w:sz w:val="16"/>
        </w:rPr>
        <w:t>diverso</w:t>
      </w:r>
      <w:r>
        <w:rPr>
          <w:spacing w:val="14"/>
          <w:sz w:val="16"/>
        </w:rPr>
        <w:t> </w:t>
      </w:r>
      <w:r>
        <w:rPr>
          <w:sz w:val="16"/>
        </w:rPr>
        <w:t>aceita</w:t>
      </w:r>
      <w:r>
        <w:rPr>
          <w:spacing w:val="40"/>
          <w:sz w:val="16"/>
        </w:rPr>
        <w:t> </w:t>
      </w:r>
      <w:r>
        <w:rPr>
          <w:sz w:val="16"/>
        </w:rPr>
        <w:t>pela</w:t>
      </w:r>
      <w:r>
        <w:rPr>
          <w:spacing w:val="-10"/>
          <w:sz w:val="16"/>
        </w:rPr>
        <w:t> </w:t>
      </w:r>
      <w:r>
        <w:rPr>
          <w:sz w:val="16"/>
        </w:rPr>
        <w:t>Administração.</w:t>
      </w:r>
    </w:p>
    <w:p>
      <w:pPr>
        <w:pStyle w:val="ListParagraph"/>
        <w:numPr>
          <w:ilvl w:val="1"/>
          <w:numId w:val="1"/>
        </w:numPr>
        <w:tabs>
          <w:tab w:pos="609" w:val="left" w:leader="none"/>
        </w:tabs>
        <w:spacing w:line="240" w:lineRule="auto" w:before="173" w:after="0"/>
        <w:ind w:left="609" w:right="0" w:hanging="318"/>
        <w:jc w:val="both"/>
        <w:rPr>
          <w:sz w:val="16"/>
        </w:rPr>
      </w:pPr>
      <w:r>
        <w:rPr>
          <w:sz w:val="16"/>
        </w:rPr>
        <w:t>Os</w:t>
      </w:r>
      <w:r>
        <w:rPr>
          <w:spacing w:val="7"/>
          <w:sz w:val="16"/>
        </w:rPr>
        <w:t> </w:t>
      </w:r>
      <w:r>
        <w:rPr>
          <w:sz w:val="16"/>
        </w:rPr>
        <w:t>licitantes</w:t>
      </w:r>
      <w:r>
        <w:rPr>
          <w:spacing w:val="7"/>
          <w:sz w:val="16"/>
        </w:rPr>
        <w:t> </w:t>
      </w:r>
      <w:r>
        <w:rPr>
          <w:sz w:val="16"/>
        </w:rPr>
        <w:t>devem</w:t>
      </w:r>
      <w:r>
        <w:rPr>
          <w:spacing w:val="8"/>
          <w:sz w:val="16"/>
        </w:rPr>
        <w:t> </w:t>
      </w:r>
      <w:r>
        <w:rPr>
          <w:sz w:val="16"/>
        </w:rPr>
        <w:t>respeitar</w:t>
      </w:r>
      <w:r>
        <w:rPr>
          <w:spacing w:val="7"/>
          <w:sz w:val="16"/>
        </w:rPr>
        <w:t> </w:t>
      </w:r>
      <w:r>
        <w:rPr>
          <w:sz w:val="16"/>
        </w:rPr>
        <w:t>os</w:t>
      </w:r>
      <w:r>
        <w:rPr>
          <w:spacing w:val="8"/>
          <w:sz w:val="16"/>
        </w:rPr>
        <w:t> </w:t>
      </w:r>
      <w:r>
        <w:rPr>
          <w:sz w:val="16"/>
        </w:rPr>
        <w:t>preços</w:t>
      </w:r>
      <w:r>
        <w:rPr>
          <w:spacing w:val="7"/>
          <w:sz w:val="16"/>
        </w:rPr>
        <w:t> </w:t>
      </w:r>
      <w:r>
        <w:rPr>
          <w:sz w:val="16"/>
        </w:rPr>
        <w:t>máximos</w:t>
      </w:r>
      <w:r>
        <w:rPr>
          <w:spacing w:val="8"/>
          <w:sz w:val="16"/>
        </w:rPr>
        <w:t> </w:t>
      </w:r>
      <w:r>
        <w:rPr>
          <w:sz w:val="16"/>
        </w:rPr>
        <w:t>estabelecidos</w:t>
      </w:r>
      <w:r>
        <w:rPr>
          <w:spacing w:val="7"/>
          <w:sz w:val="16"/>
        </w:rPr>
        <w:t> </w:t>
      </w:r>
      <w:r>
        <w:rPr>
          <w:sz w:val="16"/>
        </w:rPr>
        <w:t>no</w:t>
      </w:r>
      <w:r>
        <w:rPr>
          <w:spacing w:val="-3"/>
          <w:sz w:val="16"/>
        </w:rPr>
        <w:t> </w:t>
      </w:r>
      <w:r>
        <w:rPr>
          <w:sz w:val="16"/>
        </w:rPr>
        <w:t>Anexo</w:t>
      </w:r>
      <w:r>
        <w:rPr>
          <w:spacing w:val="8"/>
          <w:sz w:val="16"/>
        </w:rPr>
        <w:t> </w:t>
      </w:r>
      <w:r>
        <w:rPr>
          <w:sz w:val="16"/>
        </w:rPr>
        <w:t>deste</w:t>
      </w:r>
      <w:r>
        <w:rPr>
          <w:spacing w:val="7"/>
          <w:sz w:val="16"/>
        </w:rPr>
        <w:t> </w:t>
      </w:r>
      <w:r>
        <w:rPr>
          <w:sz w:val="16"/>
        </w:rPr>
        <w:t>Edital</w:t>
      </w:r>
      <w:r>
        <w:rPr>
          <w:spacing w:val="8"/>
          <w:sz w:val="16"/>
        </w:rPr>
        <w:t> </w:t>
      </w:r>
      <w:r>
        <w:rPr>
          <w:sz w:val="16"/>
        </w:rPr>
        <w:t>referente</w:t>
      </w:r>
      <w:r>
        <w:rPr>
          <w:spacing w:val="7"/>
          <w:sz w:val="16"/>
        </w:rPr>
        <w:t> </w:t>
      </w:r>
      <w:r>
        <w:rPr>
          <w:sz w:val="16"/>
        </w:rPr>
        <w:t>ao</w:t>
      </w:r>
      <w:r>
        <w:rPr>
          <w:spacing w:val="8"/>
          <w:sz w:val="16"/>
        </w:rPr>
        <w:t> </w:t>
      </w:r>
      <w:r>
        <w:rPr>
          <w:sz w:val="16"/>
        </w:rPr>
        <w:t>orçamento</w:t>
      </w:r>
      <w:r>
        <w:rPr>
          <w:spacing w:val="7"/>
          <w:sz w:val="16"/>
        </w:rPr>
        <w:t> </w:t>
      </w:r>
      <w:r>
        <w:rPr>
          <w:sz w:val="16"/>
        </w:rPr>
        <w:t>estimado</w:t>
      </w:r>
      <w:r>
        <w:rPr>
          <w:spacing w:val="8"/>
          <w:sz w:val="16"/>
        </w:rPr>
        <w:t> </w:t>
      </w:r>
      <w:r>
        <w:rPr>
          <w:sz w:val="16"/>
        </w:rPr>
        <w:t>(art.</w:t>
      </w:r>
      <w:r>
        <w:rPr>
          <w:spacing w:val="7"/>
          <w:sz w:val="16"/>
        </w:rPr>
        <w:t> </w:t>
      </w:r>
      <w:r>
        <w:rPr>
          <w:sz w:val="16"/>
        </w:rPr>
        <w:t>59,</w:t>
      </w:r>
      <w:r>
        <w:rPr>
          <w:spacing w:val="8"/>
          <w:sz w:val="16"/>
        </w:rPr>
        <w:t> </w:t>
      </w:r>
      <w:r>
        <w:rPr>
          <w:sz w:val="16"/>
        </w:rPr>
        <w:t>III,</w:t>
      </w:r>
      <w:r>
        <w:rPr>
          <w:spacing w:val="7"/>
          <w:sz w:val="16"/>
        </w:rPr>
        <w:t> </w:t>
      </w:r>
      <w:r>
        <w:rPr>
          <w:sz w:val="16"/>
        </w:rPr>
        <w:t>da</w:t>
      </w:r>
      <w:r>
        <w:rPr>
          <w:spacing w:val="8"/>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2"/>
          <w:numId w:val="1"/>
        </w:numPr>
        <w:tabs>
          <w:tab w:pos="732" w:val="left" w:leader="none"/>
        </w:tabs>
        <w:spacing w:line="240" w:lineRule="auto" w:before="163" w:after="0"/>
        <w:ind w:left="732" w:right="0" w:hanging="441"/>
        <w:jc w:val="both"/>
        <w:rPr>
          <w:sz w:val="16"/>
        </w:rPr>
      </w:pPr>
      <w:r>
        <w:rPr>
          <w:sz w:val="16"/>
        </w:rPr>
        <w:t>Os</w:t>
      </w:r>
      <w:r>
        <w:rPr>
          <w:spacing w:val="6"/>
          <w:sz w:val="16"/>
        </w:rPr>
        <w:t> </w:t>
      </w:r>
      <w:r>
        <w:rPr>
          <w:sz w:val="16"/>
        </w:rPr>
        <w:t>licitantes</w:t>
      </w:r>
      <w:r>
        <w:rPr>
          <w:spacing w:val="7"/>
          <w:sz w:val="16"/>
        </w:rPr>
        <w:t> </w:t>
      </w:r>
      <w:r>
        <w:rPr>
          <w:sz w:val="16"/>
        </w:rPr>
        <w:t>devem</w:t>
      </w:r>
      <w:r>
        <w:rPr>
          <w:spacing w:val="7"/>
          <w:sz w:val="16"/>
        </w:rPr>
        <w:t> </w:t>
      </w:r>
      <w:r>
        <w:rPr>
          <w:sz w:val="16"/>
        </w:rPr>
        <w:t>respeitar</w:t>
      </w:r>
      <w:r>
        <w:rPr>
          <w:spacing w:val="7"/>
          <w:sz w:val="16"/>
        </w:rPr>
        <w:t> </w:t>
      </w:r>
      <w:r>
        <w:rPr>
          <w:sz w:val="16"/>
        </w:rPr>
        <w:t>os</w:t>
      </w:r>
      <w:r>
        <w:rPr>
          <w:spacing w:val="7"/>
          <w:sz w:val="16"/>
        </w:rPr>
        <w:t> </w:t>
      </w:r>
      <w:r>
        <w:rPr>
          <w:sz w:val="16"/>
        </w:rPr>
        <w:t>preços</w:t>
      </w:r>
      <w:r>
        <w:rPr>
          <w:spacing w:val="7"/>
          <w:sz w:val="16"/>
        </w:rPr>
        <w:t> </w:t>
      </w:r>
      <w:r>
        <w:rPr>
          <w:sz w:val="16"/>
        </w:rPr>
        <w:t>unitários</w:t>
      </w:r>
      <w:r>
        <w:rPr>
          <w:spacing w:val="7"/>
          <w:sz w:val="16"/>
        </w:rPr>
        <w:t> </w:t>
      </w:r>
      <w:r>
        <w:rPr>
          <w:sz w:val="16"/>
        </w:rPr>
        <w:t>máximos</w:t>
      </w:r>
      <w:r>
        <w:rPr>
          <w:spacing w:val="7"/>
          <w:sz w:val="16"/>
        </w:rPr>
        <w:t> </w:t>
      </w:r>
      <w:r>
        <w:rPr>
          <w:sz w:val="16"/>
        </w:rPr>
        <w:t>estabelecidos</w:t>
      </w:r>
      <w:r>
        <w:rPr>
          <w:spacing w:val="7"/>
          <w:sz w:val="16"/>
        </w:rPr>
        <w:t> </w:t>
      </w:r>
      <w:r>
        <w:rPr>
          <w:sz w:val="16"/>
        </w:rPr>
        <w:t>no</w:t>
      </w:r>
      <w:r>
        <w:rPr>
          <w:spacing w:val="-3"/>
          <w:sz w:val="16"/>
        </w:rPr>
        <w:t> </w:t>
      </w:r>
      <w:r>
        <w:rPr>
          <w:sz w:val="16"/>
        </w:rPr>
        <w:t>Anexo</w:t>
      </w:r>
      <w:r>
        <w:rPr>
          <w:spacing w:val="7"/>
          <w:sz w:val="16"/>
        </w:rPr>
        <w:t> </w:t>
      </w:r>
      <w:r>
        <w:rPr>
          <w:sz w:val="16"/>
        </w:rPr>
        <w:t>deste</w:t>
      </w:r>
      <w:r>
        <w:rPr>
          <w:spacing w:val="7"/>
          <w:sz w:val="16"/>
        </w:rPr>
        <w:t> </w:t>
      </w:r>
      <w:r>
        <w:rPr>
          <w:sz w:val="16"/>
        </w:rPr>
        <w:t>Edital</w:t>
      </w:r>
      <w:r>
        <w:rPr>
          <w:spacing w:val="6"/>
          <w:sz w:val="16"/>
        </w:rPr>
        <w:t> </w:t>
      </w:r>
      <w:r>
        <w:rPr>
          <w:sz w:val="16"/>
        </w:rPr>
        <w:t>para</w:t>
      </w:r>
      <w:r>
        <w:rPr>
          <w:spacing w:val="7"/>
          <w:sz w:val="16"/>
        </w:rPr>
        <w:t> </w:t>
      </w:r>
      <w:r>
        <w:rPr>
          <w:sz w:val="16"/>
        </w:rPr>
        <w:t>os</w:t>
      </w:r>
      <w:r>
        <w:rPr>
          <w:spacing w:val="7"/>
          <w:sz w:val="16"/>
        </w:rPr>
        <w:t> </w:t>
      </w:r>
      <w:r>
        <w:rPr>
          <w:sz w:val="16"/>
        </w:rPr>
        <w:t>itens</w:t>
      </w:r>
      <w:r>
        <w:rPr>
          <w:spacing w:val="7"/>
          <w:sz w:val="16"/>
        </w:rPr>
        <w:t> </w:t>
      </w:r>
      <w:r>
        <w:rPr>
          <w:sz w:val="16"/>
        </w:rPr>
        <w:t>que</w:t>
      </w:r>
      <w:r>
        <w:rPr>
          <w:spacing w:val="7"/>
          <w:sz w:val="16"/>
        </w:rPr>
        <w:t> </w:t>
      </w:r>
      <w:r>
        <w:rPr>
          <w:sz w:val="16"/>
        </w:rPr>
        <w:t>compõem</w:t>
      </w:r>
      <w:r>
        <w:rPr>
          <w:spacing w:val="7"/>
          <w:sz w:val="16"/>
        </w:rPr>
        <w:t> </w:t>
      </w:r>
      <w:r>
        <w:rPr>
          <w:sz w:val="16"/>
        </w:rPr>
        <w:t>o</w:t>
      </w:r>
      <w:r>
        <w:rPr>
          <w:spacing w:val="7"/>
          <w:sz w:val="16"/>
        </w:rPr>
        <w:t> </w:t>
      </w:r>
      <w:r>
        <w:rPr>
          <w:sz w:val="16"/>
        </w:rPr>
        <w:t>lote,</w:t>
      </w:r>
      <w:r>
        <w:rPr>
          <w:spacing w:val="7"/>
          <w:sz w:val="16"/>
        </w:rPr>
        <w:t> </w:t>
      </w:r>
      <w:r>
        <w:rPr>
          <w:sz w:val="16"/>
        </w:rPr>
        <w:t>se</w:t>
      </w:r>
      <w:r>
        <w:rPr>
          <w:spacing w:val="7"/>
          <w:sz w:val="16"/>
        </w:rPr>
        <w:t> </w:t>
      </w:r>
      <w:r>
        <w:rPr>
          <w:sz w:val="16"/>
        </w:rPr>
        <w:t>for</w:t>
      </w:r>
      <w:r>
        <w:rPr>
          <w:spacing w:val="7"/>
          <w:sz w:val="16"/>
        </w:rPr>
        <w:t> </w:t>
      </w:r>
      <w:r>
        <w:rPr>
          <w:sz w:val="16"/>
        </w:rPr>
        <w:t>o</w:t>
      </w:r>
      <w:r>
        <w:rPr>
          <w:spacing w:val="7"/>
          <w:sz w:val="16"/>
        </w:rPr>
        <w:t> </w:t>
      </w:r>
      <w:r>
        <w:rPr>
          <w:spacing w:val="-2"/>
          <w:sz w:val="16"/>
        </w:rPr>
        <w:t>caso.</w:t>
      </w:r>
    </w:p>
    <w:p>
      <w:pPr>
        <w:pStyle w:val="ListParagraph"/>
        <w:numPr>
          <w:ilvl w:val="1"/>
          <w:numId w:val="1"/>
        </w:numPr>
        <w:tabs>
          <w:tab w:pos="625" w:val="left" w:leader="none"/>
        </w:tabs>
        <w:spacing w:line="247" w:lineRule="auto" w:before="163" w:after="0"/>
        <w:ind w:left="291" w:right="274" w:firstLine="0"/>
        <w:jc w:val="both"/>
        <w:rPr>
          <w:sz w:val="16"/>
        </w:rPr>
      </w:pPr>
      <w:r>
        <w:rPr>
          <w:sz w:val="16"/>
        </w:rPr>
        <mc:AlternateContent>
          <mc:Choice Requires="wps">
            <w:drawing>
              <wp:anchor distT="0" distB="0" distL="0" distR="0" allowOverlap="1" layoutInCell="1" locked="0" behindDoc="0" simplePos="0" relativeHeight="15729152">
                <wp:simplePos x="0" y="0"/>
                <wp:positionH relativeFrom="page">
                  <wp:posOffset>5476710</wp:posOffset>
                </wp:positionH>
                <wp:positionV relativeFrom="paragraph">
                  <wp:posOffset>328218</wp:posOffset>
                </wp:positionV>
                <wp:extent cx="1434465" cy="698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434465" cy="6985"/>
                        </a:xfrm>
                        <a:custGeom>
                          <a:avLst/>
                          <a:gdLst/>
                          <a:ahLst/>
                          <a:cxnLst/>
                          <a:rect l="l" t="t" r="r" b="b"/>
                          <a:pathLst>
                            <a:path w="1434465" h="6985">
                              <a:moveTo>
                                <a:pt x="275818" y="0"/>
                              </a:moveTo>
                              <a:lnTo>
                                <a:pt x="0" y="0"/>
                              </a:lnTo>
                              <a:lnTo>
                                <a:pt x="0" y="6489"/>
                              </a:lnTo>
                              <a:lnTo>
                                <a:pt x="275818" y="6489"/>
                              </a:lnTo>
                              <a:lnTo>
                                <a:pt x="275818" y="0"/>
                              </a:lnTo>
                              <a:close/>
                            </a:path>
                            <a:path w="1434465" h="6985">
                              <a:moveTo>
                                <a:pt x="724573" y="0"/>
                              </a:moveTo>
                              <a:lnTo>
                                <a:pt x="298615" y="0"/>
                              </a:lnTo>
                              <a:lnTo>
                                <a:pt x="298615" y="6489"/>
                              </a:lnTo>
                              <a:lnTo>
                                <a:pt x="724573" y="6489"/>
                              </a:lnTo>
                              <a:lnTo>
                                <a:pt x="724573" y="0"/>
                              </a:lnTo>
                              <a:close/>
                            </a:path>
                            <a:path w="1434465" h="6985">
                              <a:moveTo>
                                <a:pt x="1303515" y="0"/>
                              </a:moveTo>
                              <a:lnTo>
                                <a:pt x="747382" y="0"/>
                              </a:lnTo>
                              <a:lnTo>
                                <a:pt x="747382" y="6489"/>
                              </a:lnTo>
                              <a:lnTo>
                                <a:pt x="1303515" y="6489"/>
                              </a:lnTo>
                              <a:lnTo>
                                <a:pt x="1303515" y="0"/>
                              </a:lnTo>
                              <a:close/>
                            </a:path>
                            <a:path w="1434465" h="6985">
                              <a:moveTo>
                                <a:pt x="1434388" y="0"/>
                              </a:moveTo>
                              <a:lnTo>
                                <a:pt x="1329690" y="0"/>
                              </a:lnTo>
                              <a:lnTo>
                                <a:pt x="1329690" y="6489"/>
                              </a:lnTo>
                              <a:lnTo>
                                <a:pt x="1434388" y="6489"/>
                              </a:lnTo>
                              <a:lnTo>
                                <a:pt x="1434388"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1.23703pt;margin-top:25.843971pt;width:112.95pt;height:.550pt;mso-position-horizontal-relative:page;mso-position-vertical-relative:paragraph;z-index:15729152" id="docshape2" coordorigin="8625,517" coordsize="2259,11" path="m9059,517l8625,517,8625,527,9059,527,9059,517xm9766,517l9095,517,9095,527,9766,527,9766,517xm10678,517l9802,517,9802,527,10678,527,10678,517xm10884,517l10719,517,10719,527,10884,527,10884,517xe" filled="true" fillcolor="#0000ff" stroked="false">
                <v:path arrowok="t"/>
                <v:fill type="solid"/>
                <w10:wrap type="none"/>
              </v:shape>
            </w:pict>
          </mc:Fallback>
        </mc:AlternateContent>
      </w:r>
      <w:r>
        <w:rPr>
          <w:sz w:val="16"/>
        </w:rPr>
        <w:t>O descumprimento das regras supramencionadas pela Administração por parte dos contratados pode ensejar a responsabilização pelo Tribunal de Contas do Estado e, após o devido processo legal, gerar as seguintes</w:t>
      </w:r>
      <w:r>
        <w:rPr>
          <w:spacing w:val="40"/>
          <w:sz w:val="16"/>
        </w:rPr>
        <w:t> </w:t>
      </w:r>
      <w:r>
        <w:rPr>
          <w:sz w:val="16"/>
        </w:rPr>
        <w:t>consequências: assinatura de prazo para a adoção das medidas necessárias ao exato cumprimento da lei, nos termos do </w:t>
      </w:r>
      <w:hyperlink r:id="rId11">
        <w:r>
          <w:rPr>
            <w:color w:val="0000FF"/>
            <w:sz w:val="16"/>
          </w:rPr>
          <w:t>art. 71, inciso IX, da Constituição</w:t>
        </w:r>
      </w:hyperlink>
      <w:r>
        <w:rPr>
          <w:sz w:val="16"/>
        </w:rPr>
        <w:t>; ou condenação dos agentes públicos responsáveis e da empresa</w:t>
      </w:r>
      <w:r>
        <w:rPr>
          <w:spacing w:val="40"/>
          <w:sz w:val="16"/>
        </w:rPr>
        <w:t> </w:t>
      </w:r>
      <w:r>
        <w:rPr>
          <w:sz w:val="16"/>
        </w:rPr>
        <w:t>contratada ao pagamento dos prejuízos ao erário, caso verificada a ocorrência de superfaturamento por sobrepreço na execução do Contrato.</w:t>
      </w:r>
    </w:p>
    <w:p>
      <w:pPr>
        <w:pStyle w:val="BodyText"/>
        <w:spacing w:before="0"/>
        <w:ind w:left="0"/>
      </w:pPr>
    </w:p>
    <w:p>
      <w:pPr>
        <w:pStyle w:val="BodyText"/>
        <w:spacing w:before="2"/>
        <w:ind w:left="0"/>
      </w:pPr>
    </w:p>
    <w:p>
      <w:pPr>
        <w:pStyle w:val="Heading1"/>
        <w:numPr>
          <w:ilvl w:val="0"/>
          <w:numId w:val="1"/>
        </w:numPr>
        <w:tabs>
          <w:tab w:pos="453" w:val="left" w:leader="none"/>
        </w:tabs>
        <w:spacing w:line="240" w:lineRule="auto" w:before="0" w:after="0"/>
        <w:ind w:left="453" w:right="0" w:hanging="162"/>
        <w:jc w:val="left"/>
      </w:pPr>
      <w:r>
        <w:rPr/>
        <w:t>DA</w:t>
      </w:r>
      <w:r>
        <w:rPr>
          <w:spacing w:val="-12"/>
        </w:rPr>
        <w:t> </w:t>
      </w:r>
      <w:r>
        <w:rPr/>
        <w:t>ABERTURA DA</w:t>
      </w:r>
      <w:r>
        <w:rPr>
          <w:spacing w:val="-1"/>
        </w:rPr>
        <w:t> </w:t>
      </w:r>
      <w:r>
        <w:rPr/>
        <w:t>SESSÃO,</w:t>
      </w:r>
      <w:r>
        <w:rPr>
          <w:spacing w:val="12"/>
        </w:rPr>
        <w:t> </w:t>
      </w:r>
      <w:r>
        <w:rPr/>
        <w:t>CLASSIFICAÇÃO</w:t>
      </w:r>
      <w:r>
        <w:rPr>
          <w:spacing w:val="11"/>
        </w:rPr>
        <w:t> </w:t>
      </w:r>
      <w:r>
        <w:rPr/>
        <w:t>DAS</w:t>
      </w:r>
      <w:r>
        <w:rPr>
          <w:spacing w:val="12"/>
        </w:rPr>
        <w:t> </w:t>
      </w:r>
      <w:r>
        <w:rPr/>
        <w:t>PROPOSTAS</w:t>
      </w:r>
      <w:r>
        <w:rPr>
          <w:spacing w:val="11"/>
        </w:rPr>
        <w:t> </w:t>
      </w:r>
      <w:r>
        <w:rPr/>
        <w:t>E</w:t>
      </w:r>
      <w:r>
        <w:rPr>
          <w:spacing w:val="11"/>
        </w:rPr>
        <w:t> </w:t>
      </w:r>
      <w:r>
        <w:rPr/>
        <w:t>FORMULAÇÃO</w:t>
      </w:r>
      <w:r>
        <w:rPr>
          <w:spacing w:val="12"/>
        </w:rPr>
        <w:t> </w:t>
      </w:r>
      <w:r>
        <w:rPr/>
        <w:t>DE</w:t>
      </w:r>
      <w:r>
        <w:rPr>
          <w:spacing w:val="11"/>
        </w:rPr>
        <w:t> </w:t>
      </w:r>
      <w:r>
        <w:rPr>
          <w:spacing w:val="-2"/>
        </w:rPr>
        <w:t>LANCES</w:t>
      </w:r>
    </w:p>
    <w:p>
      <w:pPr>
        <w:pStyle w:val="BodyText"/>
        <w:spacing w:before="0"/>
        <w:ind w:left="0"/>
        <w:rPr>
          <w:b/>
        </w:rPr>
      </w:pPr>
    </w:p>
    <w:p>
      <w:pPr>
        <w:pStyle w:val="ListParagraph"/>
        <w:numPr>
          <w:ilvl w:val="1"/>
          <w:numId w:val="1"/>
        </w:numPr>
        <w:tabs>
          <w:tab w:pos="526" w:val="left" w:leader="none"/>
        </w:tabs>
        <w:spacing w:line="240" w:lineRule="auto" w:before="0" w:after="0"/>
        <w:ind w:left="526" w:right="0" w:hanging="235"/>
        <w:jc w:val="both"/>
        <w:rPr>
          <w:sz w:val="16"/>
        </w:rPr>
      </w:pPr>
      <w:r>
        <w:rPr>
          <w:sz w:val="16"/>
        </w:rPr>
        <w:t>A</w:t>
      </w:r>
      <w:r>
        <w:rPr>
          <w:spacing w:val="-4"/>
          <w:sz w:val="16"/>
        </w:rPr>
        <w:t> </w:t>
      </w:r>
      <w:r>
        <w:rPr>
          <w:sz w:val="16"/>
        </w:rPr>
        <w:t>abertura</w:t>
      </w:r>
      <w:r>
        <w:rPr>
          <w:spacing w:val="7"/>
          <w:sz w:val="16"/>
        </w:rPr>
        <w:t> </w:t>
      </w:r>
      <w:r>
        <w:rPr>
          <w:sz w:val="16"/>
        </w:rPr>
        <w:t>da</w:t>
      </w:r>
      <w:r>
        <w:rPr>
          <w:spacing w:val="7"/>
          <w:sz w:val="16"/>
        </w:rPr>
        <w:t> </w:t>
      </w:r>
      <w:r>
        <w:rPr>
          <w:sz w:val="16"/>
        </w:rPr>
        <w:t>presente</w:t>
      </w:r>
      <w:r>
        <w:rPr>
          <w:spacing w:val="7"/>
          <w:sz w:val="16"/>
        </w:rPr>
        <w:t> </w:t>
      </w:r>
      <w:r>
        <w:rPr>
          <w:sz w:val="16"/>
        </w:rPr>
        <w:t>licitação</w:t>
      </w:r>
      <w:r>
        <w:rPr>
          <w:spacing w:val="7"/>
          <w:sz w:val="16"/>
        </w:rPr>
        <w:t> </w:t>
      </w:r>
      <w:r>
        <w:rPr>
          <w:sz w:val="16"/>
        </w:rPr>
        <w:t>dar-se-á</w:t>
      </w:r>
      <w:r>
        <w:rPr>
          <w:spacing w:val="8"/>
          <w:sz w:val="16"/>
        </w:rPr>
        <w:t> </w:t>
      </w:r>
      <w:r>
        <w:rPr>
          <w:sz w:val="16"/>
        </w:rPr>
        <w:t>em</w:t>
      </w:r>
      <w:r>
        <w:rPr>
          <w:spacing w:val="7"/>
          <w:sz w:val="16"/>
        </w:rPr>
        <w:t> </w:t>
      </w:r>
      <w:r>
        <w:rPr>
          <w:sz w:val="16"/>
        </w:rPr>
        <w:t>sessão</w:t>
      </w:r>
      <w:r>
        <w:rPr>
          <w:spacing w:val="7"/>
          <w:sz w:val="16"/>
        </w:rPr>
        <w:t> </w:t>
      </w:r>
      <w:r>
        <w:rPr>
          <w:sz w:val="16"/>
        </w:rPr>
        <w:t>pública,</w:t>
      </w:r>
      <w:r>
        <w:rPr>
          <w:spacing w:val="7"/>
          <w:sz w:val="16"/>
        </w:rPr>
        <w:t> </w:t>
      </w:r>
      <w:r>
        <w:rPr>
          <w:sz w:val="16"/>
        </w:rPr>
        <w:t>por</w:t>
      </w:r>
      <w:r>
        <w:rPr>
          <w:spacing w:val="7"/>
          <w:sz w:val="16"/>
        </w:rPr>
        <w:t> </w:t>
      </w:r>
      <w:r>
        <w:rPr>
          <w:sz w:val="16"/>
        </w:rPr>
        <w:t>meio</w:t>
      </w:r>
      <w:r>
        <w:rPr>
          <w:spacing w:val="7"/>
          <w:sz w:val="16"/>
        </w:rPr>
        <w:t> </w:t>
      </w:r>
      <w:r>
        <w:rPr>
          <w:sz w:val="16"/>
        </w:rPr>
        <w:t>de</w:t>
      </w:r>
      <w:r>
        <w:rPr>
          <w:spacing w:val="7"/>
          <w:sz w:val="16"/>
        </w:rPr>
        <w:t> </w:t>
      </w:r>
      <w:r>
        <w:rPr>
          <w:sz w:val="16"/>
        </w:rPr>
        <w:t>sistema</w:t>
      </w:r>
      <w:r>
        <w:rPr>
          <w:spacing w:val="7"/>
          <w:sz w:val="16"/>
        </w:rPr>
        <w:t> </w:t>
      </w:r>
      <w:r>
        <w:rPr>
          <w:sz w:val="16"/>
        </w:rPr>
        <w:t>eletrônico,</w:t>
      </w:r>
      <w:r>
        <w:rPr>
          <w:spacing w:val="7"/>
          <w:sz w:val="16"/>
        </w:rPr>
        <w:t> </w:t>
      </w:r>
      <w:r>
        <w:rPr>
          <w:sz w:val="16"/>
        </w:rPr>
        <w:t>na</w:t>
      </w:r>
      <w:r>
        <w:rPr>
          <w:spacing w:val="8"/>
          <w:sz w:val="16"/>
        </w:rPr>
        <w:t> </w:t>
      </w:r>
      <w:r>
        <w:rPr>
          <w:sz w:val="16"/>
        </w:rPr>
        <w:t>data,</w:t>
      </w:r>
      <w:r>
        <w:rPr>
          <w:spacing w:val="7"/>
          <w:sz w:val="16"/>
        </w:rPr>
        <w:t> </w:t>
      </w:r>
      <w:r>
        <w:rPr>
          <w:sz w:val="16"/>
        </w:rPr>
        <w:t>horário</w:t>
      </w:r>
      <w:r>
        <w:rPr>
          <w:spacing w:val="7"/>
          <w:sz w:val="16"/>
        </w:rPr>
        <w:t> </w:t>
      </w:r>
      <w:r>
        <w:rPr>
          <w:sz w:val="16"/>
        </w:rPr>
        <w:t>e</w:t>
      </w:r>
      <w:r>
        <w:rPr>
          <w:spacing w:val="7"/>
          <w:sz w:val="16"/>
        </w:rPr>
        <w:t> </w:t>
      </w:r>
      <w:r>
        <w:rPr>
          <w:sz w:val="16"/>
        </w:rPr>
        <w:t>local</w:t>
      </w:r>
      <w:r>
        <w:rPr>
          <w:spacing w:val="7"/>
          <w:sz w:val="16"/>
        </w:rPr>
        <w:t> </w:t>
      </w:r>
      <w:r>
        <w:rPr>
          <w:sz w:val="16"/>
        </w:rPr>
        <w:t>indicados</w:t>
      </w:r>
      <w:r>
        <w:rPr>
          <w:spacing w:val="7"/>
          <w:sz w:val="16"/>
        </w:rPr>
        <w:t> </w:t>
      </w:r>
      <w:r>
        <w:rPr>
          <w:sz w:val="16"/>
        </w:rPr>
        <w:t>neste</w:t>
      </w:r>
      <w:r>
        <w:rPr>
          <w:spacing w:val="7"/>
          <w:sz w:val="16"/>
        </w:rPr>
        <w:t> </w:t>
      </w:r>
      <w:r>
        <w:rPr>
          <w:spacing w:val="-2"/>
          <w:sz w:val="16"/>
        </w:rPr>
        <w:t>Edital.</w:t>
      </w:r>
    </w:p>
    <w:p>
      <w:pPr>
        <w:pStyle w:val="ListParagraph"/>
        <w:spacing w:after="0" w:line="240" w:lineRule="auto"/>
        <w:jc w:val="both"/>
        <w:rPr>
          <w:sz w:val="16"/>
        </w:rPr>
        <w:sectPr>
          <w:pgSz w:w="15840" w:h="24480"/>
          <w:pgMar w:top="480" w:bottom="280" w:left="360" w:right="360"/>
        </w:sectPr>
      </w:pPr>
    </w:p>
    <w:p>
      <w:pPr>
        <w:pStyle w:val="ListParagraph"/>
        <w:numPr>
          <w:ilvl w:val="1"/>
          <w:numId w:val="1"/>
        </w:numPr>
        <w:tabs>
          <w:tab w:pos="535" w:val="left" w:leader="none"/>
        </w:tabs>
        <w:spacing w:line="240" w:lineRule="auto" w:before="83" w:after="0"/>
        <w:ind w:left="535" w:right="0" w:hanging="244"/>
        <w:jc w:val="left"/>
        <w:rPr>
          <w:sz w:val="16"/>
        </w:rPr>
      </w:pPr>
      <w:r>
        <w:rPr>
          <w:sz w:val="16"/>
        </w:rPr>
        <w:t>Os</w:t>
      </w:r>
      <w:r>
        <w:rPr>
          <w:spacing w:val="7"/>
          <w:sz w:val="16"/>
        </w:rPr>
        <w:t> </w:t>
      </w:r>
      <w:r>
        <w:rPr>
          <w:sz w:val="16"/>
        </w:rPr>
        <w:t>licitantes</w:t>
      </w:r>
      <w:r>
        <w:rPr>
          <w:spacing w:val="7"/>
          <w:sz w:val="16"/>
        </w:rPr>
        <w:t> </w:t>
      </w:r>
      <w:r>
        <w:rPr>
          <w:sz w:val="16"/>
        </w:rPr>
        <w:t>poderão</w:t>
      </w:r>
      <w:r>
        <w:rPr>
          <w:spacing w:val="8"/>
          <w:sz w:val="16"/>
        </w:rPr>
        <w:t> </w:t>
      </w:r>
      <w:r>
        <w:rPr>
          <w:sz w:val="16"/>
        </w:rPr>
        <w:t>retirar</w:t>
      </w:r>
      <w:r>
        <w:rPr>
          <w:spacing w:val="7"/>
          <w:sz w:val="16"/>
        </w:rPr>
        <w:t> </w:t>
      </w:r>
      <w:r>
        <w:rPr>
          <w:sz w:val="16"/>
        </w:rPr>
        <w:t>ou</w:t>
      </w:r>
      <w:r>
        <w:rPr>
          <w:spacing w:val="7"/>
          <w:sz w:val="16"/>
        </w:rPr>
        <w:t> </w:t>
      </w:r>
      <w:r>
        <w:rPr>
          <w:sz w:val="16"/>
        </w:rPr>
        <w:t>substituir</w:t>
      </w:r>
      <w:r>
        <w:rPr>
          <w:spacing w:val="8"/>
          <w:sz w:val="16"/>
        </w:rPr>
        <w:t> </w:t>
      </w:r>
      <w:r>
        <w:rPr>
          <w:sz w:val="16"/>
        </w:rPr>
        <w:t>a</w:t>
      </w:r>
      <w:r>
        <w:rPr>
          <w:spacing w:val="7"/>
          <w:sz w:val="16"/>
        </w:rPr>
        <w:t> </w:t>
      </w:r>
      <w:r>
        <w:rPr>
          <w:sz w:val="16"/>
        </w:rPr>
        <w:t>proposta</w:t>
      </w:r>
      <w:r>
        <w:rPr>
          <w:spacing w:val="7"/>
          <w:sz w:val="16"/>
        </w:rPr>
        <w:t> </w:t>
      </w:r>
      <w:r>
        <w:rPr>
          <w:sz w:val="16"/>
        </w:rPr>
        <w:t>ou</w:t>
      </w:r>
      <w:r>
        <w:rPr>
          <w:spacing w:val="8"/>
          <w:sz w:val="16"/>
        </w:rPr>
        <w:t> </w:t>
      </w:r>
      <w:r>
        <w:rPr>
          <w:sz w:val="16"/>
        </w:rPr>
        <w:t>os</w:t>
      </w:r>
      <w:r>
        <w:rPr>
          <w:spacing w:val="7"/>
          <w:sz w:val="16"/>
        </w:rPr>
        <w:t> </w:t>
      </w:r>
      <w:r>
        <w:rPr>
          <w:sz w:val="16"/>
        </w:rPr>
        <w:t>documentos</w:t>
      </w:r>
      <w:r>
        <w:rPr>
          <w:spacing w:val="7"/>
          <w:sz w:val="16"/>
        </w:rPr>
        <w:t> </w:t>
      </w:r>
      <w:r>
        <w:rPr>
          <w:sz w:val="16"/>
        </w:rPr>
        <w:t>de</w:t>
      </w:r>
      <w:r>
        <w:rPr>
          <w:spacing w:val="8"/>
          <w:sz w:val="16"/>
        </w:rPr>
        <w:t> </w:t>
      </w:r>
      <w:r>
        <w:rPr>
          <w:sz w:val="16"/>
        </w:rPr>
        <w:t>habilitação,</w:t>
      </w:r>
      <w:r>
        <w:rPr>
          <w:spacing w:val="7"/>
          <w:sz w:val="16"/>
        </w:rPr>
        <w:t> </w:t>
      </w:r>
      <w:r>
        <w:rPr>
          <w:sz w:val="16"/>
        </w:rPr>
        <w:t>quando</w:t>
      </w:r>
      <w:r>
        <w:rPr>
          <w:spacing w:val="7"/>
          <w:sz w:val="16"/>
        </w:rPr>
        <w:t> </w:t>
      </w:r>
      <w:r>
        <w:rPr>
          <w:sz w:val="16"/>
        </w:rPr>
        <w:t>for</w:t>
      </w:r>
      <w:r>
        <w:rPr>
          <w:spacing w:val="8"/>
          <w:sz w:val="16"/>
        </w:rPr>
        <w:t> </w:t>
      </w:r>
      <w:r>
        <w:rPr>
          <w:sz w:val="16"/>
        </w:rPr>
        <w:t>o</w:t>
      </w:r>
      <w:r>
        <w:rPr>
          <w:spacing w:val="7"/>
          <w:sz w:val="16"/>
        </w:rPr>
        <w:t> </w:t>
      </w:r>
      <w:r>
        <w:rPr>
          <w:sz w:val="16"/>
        </w:rPr>
        <w:t>caso,</w:t>
      </w:r>
      <w:r>
        <w:rPr>
          <w:spacing w:val="7"/>
          <w:sz w:val="16"/>
        </w:rPr>
        <w:t> </w:t>
      </w:r>
      <w:r>
        <w:rPr>
          <w:sz w:val="16"/>
        </w:rPr>
        <w:t>anteriormente</w:t>
      </w:r>
      <w:r>
        <w:rPr>
          <w:spacing w:val="8"/>
          <w:sz w:val="16"/>
        </w:rPr>
        <w:t> </w:t>
      </w:r>
      <w:r>
        <w:rPr>
          <w:sz w:val="16"/>
        </w:rPr>
        <w:t>inseridos</w:t>
      </w:r>
      <w:r>
        <w:rPr>
          <w:spacing w:val="7"/>
          <w:sz w:val="16"/>
        </w:rPr>
        <w:t> </w:t>
      </w:r>
      <w:r>
        <w:rPr>
          <w:sz w:val="16"/>
        </w:rPr>
        <w:t>no</w:t>
      </w:r>
      <w:r>
        <w:rPr>
          <w:spacing w:val="8"/>
          <w:sz w:val="16"/>
        </w:rPr>
        <w:t> </w:t>
      </w:r>
      <w:r>
        <w:rPr>
          <w:sz w:val="16"/>
        </w:rPr>
        <w:t>sistema,</w:t>
      </w:r>
      <w:r>
        <w:rPr>
          <w:spacing w:val="7"/>
          <w:sz w:val="16"/>
        </w:rPr>
        <w:t> </w:t>
      </w:r>
      <w:r>
        <w:rPr>
          <w:sz w:val="16"/>
        </w:rPr>
        <w:t>até</w:t>
      </w:r>
      <w:r>
        <w:rPr>
          <w:spacing w:val="7"/>
          <w:sz w:val="16"/>
        </w:rPr>
        <w:t> </w:t>
      </w:r>
      <w:r>
        <w:rPr>
          <w:sz w:val="16"/>
        </w:rPr>
        <w:t>a</w:t>
      </w:r>
      <w:r>
        <w:rPr>
          <w:spacing w:val="8"/>
          <w:sz w:val="16"/>
        </w:rPr>
        <w:t> </w:t>
      </w:r>
      <w:r>
        <w:rPr>
          <w:sz w:val="16"/>
        </w:rPr>
        <w:t>abertura</w:t>
      </w:r>
      <w:r>
        <w:rPr>
          <w:spacing w:val="7"/>
          <w:sz w:val="16"/>
        </w:rPr>
        <w:t> </w:t>
      </w:r>
      <w:r>
        <w:rPr>
          <w:sz w:val="16"/>
        </w:rPr>
        <w:t>da</w:t>
      </w:r>
      <w:r>
        <w:rPr>
          <w:spacing w:val="7"/>
          <w:sz w:val="16"/>
        </w:rPr>
        <w:t> </w:t>
      </w:r>
      <w:r>
        <w:rPr>
          <w:sz w:val="16"/>
        </w:rPr>
        <w:t>sessão</w:t>
      </w:r>
      <w:r>
        <w:rPr>
          <w:spacing w:val="8"/>
          <w:sz w:val="16"/>
        </w:rPr>
        <w:t> </w:t>
      </w:r>
      <w:r>
        <w:rPr>
          <w:spacing w:val="-2"/>
          <w:sz w:val="16"/>
        </w:rPr>
        <w:t>pública.</w:t>
      </w:r>
    </w:p>
    <w:p>
      <w:pPr>
        <w:pStyle w:val="ListParagraph"/>
        <w:numPr>
          <w:ilvl w:val="1"/>
          <w:numId w:val="1"/>
        </w:numPr>
        <w:tabs>
          <w:tab w:pos="535" w:val="left" w:leader="none"/>
        </w:tabs>
        <w:spacing w:line="240" w:lineRule="auto" w:before="163" w:after="0"/>
        <w:ind w:left="535" w:right="0" w:hanging="244"/>
        <w:jc w:val="left"/>
        <w:rPr>
          <w:sz w:val="16"/>
        </w:rPr>
      </w:pPr>
      <w:r>
        <w:rPr>
          <w:sz w:val="16"/>
        </w:rPr>
        <w:t>O</w:t>
      </w:r>
      <w:r>
        <w:rPr>
          <w:spacing w:val="7"/>
          <w:sz w:val="16"/>
        </w:rPr>
        <w:t> </w:t>
      </w:r>
      <w:r>
        <w:rPr>
          <w:sz w:val="16"/>
        </w:rPr>
        <w:t>sistema</w:t>
      </w:r>
      <w:r>
        <w:rPr>
          <w:spacing w:val="7"/>
          <w:sz w:val="16"/>
        </w:rPr>
        <w:t> </w:t>
      </w:r>
      <w:r>
        <w:rPr>
          <w:sz w:val="16"/>
        </w:rPr>
        <w:t>disponibilizará</w:t>
      </w:r>
      <w:r>
        <w:rPr>
          <w:spacing w:val="7"/>
          <w:sz w:val="16"/>
        </w:rPr>
        <w:t> </w:t>
      </w:r>
      <w:r>
        <w:rPr>
          <w:sz w:val="16"/>
        </w:rPr>
        <w:t>campo</w:t>
      </w:r>
      <w:r>
        <w:rPr>
          <w:spacing w:val="8"/>
          <w:sz w:val="16"/>
        </w:rPr>
        <w:t> </w:t>
      </w:r>
      <w:r>
        <w:rPr>
          <w:sz w:val="16"/>
        </w:rPr>
        <w:t>próprio</w:t>
      </w:r>
      <w:r>
        <w:rPr>
          <w:spacing w:val="7"/>
          <w:sz w:val="16"/>
        </w:rPr>
        <w:t> </w:t>
      </w:r>
      <w:r>
        <w:rPr>
          <w:sz w:val="16"/>
        </w:rPr>
        <w:t>para</w:t>
      </w:r>
      <w:r>
        <w:rPr>
          <w:spacing w:val="7"/>
          <w:sz w:val="16"/>
        </w:rPr>
        <w:t> </w:t>
      </w:r>
      <w:r>
        <w:rPr>
          <w:sz w:val="16"/>
        </w:rPr>
        <w:t>troca</w:t>
      </w:r>
      <w:r>
        <w:rPr>
          <w:spacing w:val="8"/>
          <w:sz w:val="16"/>
        </w:rPr>
        <w:t> </w:t>
      </w:r>
      <w:r>
        <w:rPr>
          <w:sz w:val="16"/>
        </w:rPr>
        <w:t>de</w:t>
      </w:r>
      <w:r>
        <w:rPr>
          <w:spacing w:val="7"/>
          <w:sz w:val="16"/>
        </w:rPr>
        <w:t> </w:t>
      </w:r>
      <w:r>
        <w:rPr>
          <w:sz w:val="16"/>
        </w:rPr>
        <w:t>mensagens</w:t>
      </w:r>
      <w:r>
        <w:rPr>
          <w:spacing w:val="7"/>
          <w:sz w:val="16"/>
        </w:rPr>
        <w:t> </w:t>
      </w:r>
      <w:r>
        <w:rPr>
          <w:sz w:val="16"/>
        </w:rPr>
        <w:t>entre</w:t>
      </w:r>
      <w:r>
        <w:rPr>
          <w:spacing w:val="8"/>
          <w:sz w:val="16"/>
        </w:rPr>
        <w:t> </w:t>
      </w:r>
      <w:r>
        <w:rPr>
          <w:sz w:val="16"/>
        </w:rPr>
        <w:t>o</w:t>
      </w:r>
      <w:r>
        <w:rPr>
          <w:spacing w:val="7"/>
          <w:sz w:val="16"/>
        </w:rPr>
        <w:t> </w:t>
      </w:r>
      <w:r>
        <w:rPr>
          <w:sz w:val="16"/>
        </w:rPr>
        <w:t>Pregoeiro</w:t>
      </w:r>
      <w:r>
        <w:rPr>
          <w:spacing w:val="7"/>
          <w:sz w:val="16"/>
        </w:rPr>
        <w:t> </w:t>
      </w:r>
      <w:r>
        <w:rPr>
          <w:sz w:val="16"/>
        </w:rPr>
        <w:t>e</w:t>
      </w:r>
      <w:r>
        <w:rPr>
          <w:spacing w:val="8"/>
          <w:sz w:val="16"/>
        </w:rPr>
        <w:t> </w:t>
      </w:r>
      <w:r>
        <w:rPr>
          <w:sz w:val="16"/>
        </w:rPr>
        <w:t>os</w:t>
      </w:r>
      <w:r>
        <w:rPr>
          <w:spacing w:val="7"/>
          <w:sz w:val="16"/>
        </w:rPr>
        <w:t> </w:t>
      </w:r>
      <w:r>
        <w:rPr>
          <w:spacing w:val="-2"/>
          <w:sz w:val="16"/>
        </w:rPr>
        <w:t>licitantes.</w:t>
      </w:r>
    </w:p>
    <w:p>
      <w:pPr>
        <w:pStyle w:val="ListParagraph"/>
        <w:numPr>
          <w:ilvl w:val="1"/>
          <w:numId w:val="1"/>
        </w:numPr>
        <w:tabs>
          <w:tab w:pos="535" w:val="left" w:leader="none"/>
        </w:tabs>
        <w:spacing w:line="240" w:lineRule="auto" w:before="173" w:after="0"/>
        <w:ind w:left="535" w:right="0" w:hanging="244"/>
        <w:jc w:val="left"/>
        <w:rPr>
          <w:sz w:val="16"/>
        </w:rPr>
      </w:pPr>
      <w:r>
        <w:rPr>
          <w:sz w:val="16"/>
        </w:rPr>
        <w:t>Iniciada</w:t>
      </w:r>
      <w:r>
        <w:rPr>
          <w:spacing w:val="8"/>
          <w:sz w:val="16"/>
        </w:rPr>
        <w:t> </w:t>
      </w:r>
      <w:r>
        <w:rPr>
          <w:sz w:val="16"/>
        </w:rPr>
        <w:t>a</w:t>
      </w:r>
      <w:r>
        <w:rPr>
          <w:spacing w:val="9"/>
          <w:sz w:val="16"/>
        </w:rPr>
        <w:t> </w:t>
      </w:r>
      <w:r>
        <w:rPr>
          <w:sz w:val="16"/>
        </w:rPr>
        <w:t>etapa</w:t>
      </w:r>
      <w:r>
        <w:rPr>
          <w:spacing w:val="9"/>
          <w:sz w:val="16"/>
        </w:rPr>
        <w:t> </w:t>
      </w:r>
      <w:r>
        <w:rPr>
          <w:sz w:val="16"/>
        </w:rPr>
        <w:t>competitiva,</w:t>
      </w:r>
      <w:r>
        <w:rPr>
          <w:spacing w:val="9"/>
          <w:sz w:val="16"/>
        </w:rPr>
        <w:t> </w:t>
      </w:r>
      <w:r>
        <w:rPr>
          <w:sz w:val="16"/>
        </w:rPr>
        <w:t>os</w:t>
      </w:r>
      <w:r>
        <w:rPr>
          <w:spacing w:val="9"/>
          <w:sz w:val="16"/>
        </w:rPr>
        <w:t> </w:t>
      </w:r>
      <w:r>
        <w:rPr>
          <w:sz w:val="16"/>
        </w:rPr>
        <w:t>licitantes</w:t>
      </w:r>
      <w:r>
        <w:rPr>
          <w:spacing w:val="9"/>
          <w:sz w:val="16"/>
        </w:rPr>
        <w:t> </w:t>
      </w:r>
      <w:r>
        <w:rPr>
          <w:sz w:val="16"/>
        </w:rPr>
        <w:t>deverão</w:t>
      </w:r>
      <w:r>
        <w:rPr>
          <w:spacing w:val="9"/>
          <w:sz w:val="16"/>
        </w:rPr>
        <w:t> </w:t>
      </w:r>
      <w:r>
        <w:rPr>
          <w:sz w:val="16"/>
        </w:rPr>
        <w:t>encaminhar</w:t>
      </w:r>
      <w:r>
        <w:rPr>
          <w:spacing w:val="9"/>
          <w:sz w:val="16"/>
        </w:rPr>
        <w:t> </w:t>
      </w:r>
      <w:r>
        <w:rPr>
          <w:sz w:val="16"/>
        </w:rPr>
        <w:t>lances</w:t>
      </w:r>
      <w:r>
        <w:rPr>
          <w:spacing w:val="9"/>
          <w:sz w:val="16"/>
        </w:rPr>
        <w:t> </w:t>
      </w:r>
      <w:r>
        <w:rPr>
          <w:sz w:val="16"/>
        </w:rPr>
        <w:t>exclusivamente</w:t>
      </w:r>
      <w:r>
        <w:rPr>
          <w:spacing w:val="9"/>
          <w:sz w:val="16"/>
        </w:rPr>
        <w:t> </w:t>
      </w:r>
      <w:r>
        <w:rPr>
          <w:sz w:val="16"/>
        </w:rPr>
        <w:t>por</w:t>
      </w:r>
      <w:r>
        <w:rPr>
          <w:spacing w:val="9"/>
          <w:sz w:val="16"/>
        </w:rPr>
        <w:t> </w:t>
      </w:r>
      <w:r>
        <w:rPr>
          <w:sz w:val="16"/>
        </w:rPr>
        <w:t>meio</w:t>
      </w:r>
      <w:r>
        <w:rPr>
          <w:spacing w:val="8"/>
          <w:sz w:val="16"/>
        </w:rPr>
        <w:t> </w:t>
      </w:r>
      <w:r>
        <w:rPr>
          <w:sz w:val="16"/>
        </w:rPr>
        <w:t>de</w:t>
      </w:r>
      <w:r>
        <w:rPr>
          <w:spacing w:val="9"/>
          <w:sz w:val="16"/>
        </w:rPr>
        <w:t> </w:t>
      </w:r>
      <w:r>
        <w:rPr>
          <w:sz w:val="16"/>
        </w:rPr>
        <w:t>sistema</w:t>
      </w:r>
      <w:r>
        <w:rPr>
          <w:spacing w:val="9"/>
          <w:sz w:val="16"/>
        </w:rPr>
        <w:t> </w:t>
      </w:r>
      <w:r>
        <w:rPr>
          <w:sz w:val="16"/>
        </w:rPr>
        <w:t>eletrônico,</w:t>
      </w:r>
      <w:r>
        <w:rPr>
          <w:spacing w:val="9"/>
          <w:sz w:val="16"/>
        </w:rPr>
        <w:t> </w:t>
      </w:r>
      <w:r>
        <w:rPr>
          <w:sz w:val="16"/>
        </w:rPr>
        <w:t>sendo</w:t>
      </w:r>
      <w:r>
        <w:rPr>
          <w:spacing w:val="9"/>
          <w:sz w:val="16"/>
        </w:rPr>
        <w:t> </w:t>
      </w:r>
      <w:r>
        <w:rPr>
          <w:sz w:val="16"/>
        </w:rPr>
        <w:t>imediatamente</w:t>
      </w:r>
      <w:r>
        <w:rPr>
          <w:spacing w:val="9"/>
          <w:sz w:val="16"/>
        </w:rPr>
        <w:t> </w:t>
      </w:r>
      <w:r>
        <w:rPr>
          <w:sz w:val="16"/>
        </w:rPr>
        <w:t>informados</w:t>
      </w:r>
      <w:r>
        <w:rPr>
          <w:spacing w:val="9"/>
          <w:sz w:val="16"/>
        </w:rPr>
        <w:t> </w:t>
      </w:r>
      <w:r>
        <w:rPr>
          <w:sz w:val="16"/>
        </w:rPr>
        <w:t>do</w:t>
      </w:r>
      <w:r>
        <w:rPr>
          <w:spacing w:val="9"/>
          <w:sz w:val="16"/>
        </w:rPr>
        <w:t> </w:t>
      </w:r>
      <w:r>
        <w:rPr>
          <w:sz w:val="16"/>
        </w:rPr>
        <w:t>seu</w:t>
      </w:r>
      <w:r>
        <w:rPr>
          <w:spacing w:val="9"/>
          <w:sz w:val="16"/>
        </w:rPr>
        <w:t> </w:t>
      </w:r>
      <w:r>
        <w:rPr>
          <w:sz w:val="16"/>
        </w:rPr>
        <w:t>recebimento</w:t>
      </w:r>
      <w:r>
        <w:rPr>
          <w:spacing w:val="9"/>
          <w:sz w:val="16"/>
        </w:rPr>
        <w:t> </w:t>
      </w:r>
      <w:r>
        <w:rPr>
          <w:sz w:val="16"/>
        </w:rPr>
        <w:t>e</w:t>
      </w:r>
      <w:r>
        <w:rPr>
          <w:spacing w:val="9"/>
          <w:sz w:val="16"/>
        </w:rPr>
        <w:t> </w:t>
      </w:r>
      <w:r>
        <w:rPr>
          <w:sz w:val="16"/>
        </w:rPr>
        <w:t>do</w:t>
      </w:r>
      <w:r>
        <w:rPr>
          <w:spacing w:val="9"/>
          <w:sz w:val="16"/>
        </w:rPr>
        <w:t> </w:t>
      </w:r>
      <w:r>
        <w:rPr>
          <w:sz w:val="16"/>
        </w:rPr>
        <w:t>valor</w:t>
      </w:r>
      <w:r>
        <w:rPr>
          <w:spacing w:val="8"/>
          <w:sz w:val="16"/>
        </w:rPr>
        <w:t> </w:t>
      </w:r>
      <w:r>
        <w:rPr>
          <w:sz w:val="16"/>
        </w:rPr>
        <w:t>consignado</w:t>
      </w:r>
      <w:r>
        <w:rPr>
          <w:spacing w:val="9"/>
          <w:sz w:val="16"/>
        </w:rPr>
        <w:t> </w:t>
      </w:r>
      <w:r>
        <w:rPr>
          <w:sz w:val="16"/>
        </w:rPr>
        <w:t>no</w:t>
      </w:r>
      <w:r>
        <w:rPr>
          <w:spacing w:val="9"/>
          <w:sz w:val="16"/>
        </w:rPr>
        <w:t> </w:t>
      </w:r>
      <w:r>
        <w:rPr>
          <w:spacing w:val="-2"/>
          <w:sz w:val="16"/>
        </w:rPr>
        <w:t>registro.</w:t>
      </w:r>
    </w:p>
    <w:p>
      <w:pPr>
        <w:pStyle w:val="ListParagraph"/>
        <w:numPr>
          <w:ilvl w:val="1"/>
          <w:numId w:val="1"/>
        </w:numPr>
        <w:tabs>
          <w:tab w:pos="535" w:val="left" w:leader="none"/>
        </w:tabs>
        <w:spacing w:line="240" w:lineRule="auto" w:before="163" w:after="0"/>
        <w:ind w:left="535" w:right="0" w:hanging="244"/>
        <w:jc w:val="left"/>
        <w:rPr>
          <w:sz w:val="16"/>
        </w:rPr>
      </w:pPr>
      <w:r>
        <w:rPr>
          <w:sz w:val="16"/>
        </w:rPr>
        <w:t>O</w:t>
      </w:r>
      <w:r>
        <w:rPr>
          <w:spacing w:val="2"/>
          <w:sz w:val="16"/>
        </w:rPr>
        <w:t> </w:t>
      </w:r>
      <w:r>
        <w:rPr>
          <w:sz w:val="16"/>
        </w:rPr>
        <w:t>lance</w:t>
      </w:r>
      <w:r>
        <w:rPr>
          <w:spacing w:val="3"/>
          <w:sz w:val="16"/>
        </w:rPr>
        <w:t> </w:t>
      </w:r>
      <w:r>
        <w:rPr>
          <w:sz w:val="16"/>
        </w:rPr>
        <w:t>deverá</w:t>
      </w:r>
      <w:r>
        <w:rPr>
          <w:spacing w:val="3"/>
          <w:sz w:val="16"/>
        </w:rPr>
        <w:t> </w:t>
      </w:r>
      <w:r>
        <w:rPr>
          <w:sz w:val="16"/>
        </w:rPr>
        <w:t>ser</w:t>
      </w:r>
      <w:r>
        <w:rPr>
          <w:spacing w:val="3"/>
          <w:sz w:val="16"/>
        </w:rPr>
        <w:t> </w:t>
      </w:r>
      <w:r>
        <w:rPr>
          <w:sz w:val="16"/>
        </w:rPr>
        <w:t>ofertado</w:t>
      </w:r>
      <w:r>
        <w:rPr>
          <w:spacing w:val="3"/>
          <w:sz w:val="16"/>
        </w:rPr>
        <w:t> </w:t>
      </w:r>
      <w:r>
        <w:rPr>
          <w:sz w:val="16"/>
        </w:rPr>
        <w:t>pelo</w:t>
      </w:r>
      <w:r>
        <w:rPr>
          <w:spacing w:val="-1"/>
          <w:sz w:val="16"/>
        </w:rPr>
        <w:t> </w:t>
      </w:r>
      <w:r>
        <w:rPr>
          <w:sz w:val="16"/>
        </w:rPr>
        <w:t>VALOR TOTAL</w:t>
      </w:r>
      <w:r>
        <w:rPr>
          <w:spacing w:val="-4"/>
          <w:sz w:val="16"/>
        </w:rPr>
        <w:t> </w:t>
      </w:r>
      <w:r>
        <w:rPr>
          <w:sz w:val="16"/>
        </w:rPr>
        <w:t>DO</w:t>
      </w:r>
      <w:r>
        <w:rPr>
          <w:spacing w:val="3"/>
          <w:sz w:val="16"/>
        </w:rPr>
        <w:t> </w:t>
      </w:r>
      <w:r>
        <w:rPr>
          <w:spacing w:val="-2"/>
          <w:sz w:val="16"/>
        </w:rPr>
        <w:t>LOTE.</w:t>
      </w:r>
    </w:p>
    <w:p>
      <w:pPr>
        <w:pStyle w:val="ListParagraph"/>
        <w:numPr>
          <w:ilvl w:val="1"/>
          <w:numId w:val="1"/>
        </w:numPr>
        <w:tabs>
          <w:tab w:pos="535" w:val="left" w:leader="none"/>
        </w:tabs>
        <w:spacing w:line="240" w:lineRule="auto" w:before="173" w:after="0"/>
        <w:ind w:left="535" w:right="0" w:hanging="244"/>
        <w:jc w:val="left"/>
        <w:rPr>
          <w:sz w:val="16"/>
        </w:rPr>
      </w:pPr>
      <w:r>
        <w:rPr>
          <w:sz w:val="16"/>
        </w:rPr>
        <w:t>Os</w:t>
      </w:r>
      <w:r>
        <w:rPr>
          <w:spacing w:val="7"/>
          <w:sz w:val="16"/>
        </w:rPr>
        <w:t> </w:t>
      </w:r>
      <w:r>
        <w:rPr>
          <w:sz w:val="16"/>
        </w:rPr>
        <w:t>licitantes</w:t>
      </w:r>
      <w:r>
        <w:rPr>
          <w:spacing w:val="8"/>
          <w:sz w:val="16"/>
        </w:rPr>
        <w:t> </w:t>
      </w:r>
      <w:r>
        <w:rPr>
          <w:sz w:val="16"/>
        </w:rPr>
        <w:t>poderão</w:t>
      </w:r>
      <w:r>
        <w:rPr>
          <w:spacing w:val="8"/>
          <w:sz w:val="16"/>
        </w:rPr>
        <w:t> </w:t>
      </w:r>
      <w:r>
        <w:rPr>
          <w:sz w:val="16"/>
        </w:rPr>
        <w:t>oferecer</w:t>
      </w:r>
      <w:r>
        <w:rPr>
          <w:spacing w:val="8"/>
          <w:sz w:val="16"/>
        </w:rPr>
        <w:t> </w:t>
      </w:r>
      <w:r>
        <w:rPr>
          <w:sz w:val="16"/>
        </w:rPr>
        <w:t>lances</w:t>
      </w:r>
      <w:r>
        <w:rPr>
          <w:spacing w:val="8"/>
          <w:sz w:val="16"/>
        </w:rPr>
        <w:t> </w:t>
      </w:r>
      <w:r>
        <w:rPr>
          <w:sz w:val="16"/>
        </w:rPr>
        <w:t>sucessivos,</w:t>
      </w:r>
      <w:r>
        <w:rPr>
          <w:spacing w:val="8"/>
          <w:sz w:val="16"/>
        </w:rPr>
        <w:t> </w:t>
      </w:r>
      <w:r>
        <w:rPr>
          <w:sz w:val="16"/>
        </w:rPr>
        <w:t>observando</w:t>
      </w:r>
      <w:r>
        <w:rPr>
          <w:spacing w:val="8"/>
          <w:sz w:val="16"/>
        </w:rPr>
        <w:t> </w:t>
      </w:r>
      <w:r>
        <w:rPr>
          <w:sz w:val="16"/>
        </w:rPr>
        <w:t>o</w:t>
      </w:r>
      <w:r>
        <w:rPr>
          <w:spacing w:val="8"/>
          <w:sz w:val="16"/>
        </w:rPr>
        <w:t> </w:t>
      </w:r>
      <w:r>
        <w:rPr>
          <w:sz w:val="16"/>
        </w:rPr>
        <w:t>horário</w:t>
      </w:r>
      <w:r>
        <w:rPr>
          <w:spacing w:val="8"/>
          <w:sz w:val="16"/>
        </w:rPr>
        <w:t> </w:t>
      </w:r>
      <w:r>
        <w:rPr>
          <w:sz w:val="16"/>
        </w:rPr>
        <w:t>fixado</w:t>
      </w:r>
      <w:r>
        <w:rPr>
          <w:spacing w:val="8"/>
          <w:sz w:val="16"/>
        </w:rPr>
        <w:t> </w:t>
      </w:r>
      <w:r>
        <w:rPr>
          <w:sz w:val="16"/>
        </w:rPr>
        <w:t>para</w:t>
      </w:r>
      <w:r>
        <w:rPr>
          <w:spacing w:val="8"/>
          <w:sz w:val="16"/>
        </w:rPr>
        <w:t> </w:t>
      </w:r>
      <w:r>
        <w:rPr>
          <w:sz w:val="16"/>
        </w:rPr>
        <w:t>abertura</w:t>
      </w:r>
      <w:r>
        <w:rPr>
          <w:spacing w:val="8"/>
          <w:sz w:val="16"/>
        </w:rPr>
        <w:t> </w:t>
      </w:r>
      <w:r>
        <w:rPr>
          <w:sz w:val="16"/>
        </w:rPr>
        <w:t>da</w:t>
      </w:r>
      <w:r>
        <w:rPr>
          <w:spacing w:val="8"/>
          <w:sz w:val="16"/>
        </w:rPr>
        <w:t> </w:t>
      </w:r>
      <w:r>
        <w:rPr>
          <w:sz w:val="16"/>
        </w:rPr>
        <w:t>sessão</w:t>
      </w:r>
      <w:r>
        <w:rPr>
          <w:spacing w:val="8"/>
          <w:sz w:val="16"/>
        </w:rPr>
        <w:t> </w:t>
      </w:r>
      <w:r>
        <w:rPr>
          <w:sz w:val="16"/>
        </w:rPr>
        <w:t>e</w:t>
      </w:r>
      <w:r>
        <w:rPr>
          <w:spacing w:val="8"/>
          <w:sz w:val="16"/>
        </w:rPr>
        <w:t> </w:t>
      </w:r>
      <w:r>
        <w:rPr>
          <w:sz w:val="16"/>
        </w:rPr>
        <w:t>as</w:t>
      </w:r>
      <w:r>
        <w:rPr>
          <w:spacing w:val="8"/>
          <w:sz w:val="16"/>
        </w:rPr>
        <w:t> </w:t>
      </w:r>
      <w:r>
        <w:rPr>
          <w:sz w:val="16"/>
        </w:rPr>
        <w:t>regras</w:t>
      </w:r>
      <w:r>
        <w:rPr>
          <w:spacing w:val="8"/>
          <w:sz w:val="16"/>
        </w:rPr>
        <w:t> </w:t>
      </w:r>
      <w:r>
        <w:rPr>
          <w:sz w:val="16"/>
        </w:rPr>
        <w:t>estabelecidas</w:t>
      </w:r>
      <w:r>
        <w:rPr>
          <w:spacing w:val="8"/>
          <w:sz w:val="16"/>
        </w:rPr>
        <w:t> </w:t>
      </w:r>
      <w:r>
        <w:rPr>
          <w:sz w:val="16"/>
        </w:rPr>
        <w:t>no</w:t>
      </w:r>
      <w:r>
        <w:rPr>
          <w:spacing w:val="8"/>
          <w:sz w:val="16"/>
        </w:rPr>
        <w:t> </w:t>
      </w:r>
      <w:r>
        <w:rPr>
          <w:spacing w:val="-2"/>
          <w:sz w:val="16"/>
        </w:rPr>
        <w:t>Edital.</w:t>
      </w:r>
    </w:p>
    <w:p>
      <w:pPr>
        <w:pStyle w:val="ListParagraph"/>
        <w:numPr>
          <w:ilvl w:val="1"/>
          <w:numId w:val="1"/>
        </w:numPr>
        <w:tabs>
          <w:tab w:pos="535" w:val="left" w:leader="none"/>
        </w:tabs>
        <w:spacing w:line="240" w:lineRule="auto" w:before="163" w:after="0"/>
        <w:ind w:left="535" w:right="0" w:hanging="244"/>
        <w:jc w:val="left"/>
        <w:rPr>
          <w:sz w:val="16"/>
        </w:rPr>
      </w:pPr>
      <w:r>
        <w:rPr>
          <w:sz w:val="16"/>
        </w:rPr>
        <w:t>O</w:t>
      </w:r>
      <w:r>
        <w:rPr>
          <w:spacing w:val="7"/>
          <w:sz w:val="16"/>
        </w:rPr>
        <w:t> </w:t>
      </w:r>
      <w:r>
        <w:rPr>
          <w:sz w:val="16"/>
        </w:rPr>
        <w:t>licitante</w:t>
      </w:r>
      <w:r>
        <w:rPr>
          <w:spacing w:val="7"/>
          <w:sz w:val="16"/>
        </w:rPr>
        <w:t> </w:t>
      </w:r>
      <w:r>
        <w:rPr>
          <w:sz w:val="16"/>
        </w:rPr>
        <w:t>somente</w:t>
      </w:r>
      <w:r>
        <w:rPr>
          <w:spacing w:val="7"/>
          <w:sz w:val="16"/>
        </w:rPr>
        <w:t> </w:t>
      </w:r>
      <w:r>
        <w:rPr>
          <w:sz w:val="16"/>
        </w:rPr>
        <w:t>poderá</w:t>
      </w:r>
      <w:r>
        <w:rPr>
          <w:spacing w:val="8"/>
          <w:sz w:val="16"/>
        </w:rPr>
        <w:t> </w:t>
      </w:r>
      <w:r>
        <w:rPr>
          <w:sz w:val="16"/>
        </w:rPr>
        <w:t>oferecer</w:t>
      </w:r>
      <w:r>
        <w:rPr>
          <w:spacing w:val="7"/>
          <w:sz w:val="16"/>
        </w:rPr>
        <w:t> </w:t>
      </w:r>
      <w:r>
        <w:rPr>
          <w:sz w:val="16"/>
        </w:rPr>
        <w:t>lance</w:t>
      </w:r>
      <w:r>
        <w:rPr>
          <w:spacing w:val="7"/>
          <w:sz w:val="16"/>
        </w:rPr>
        <w:t> </w:t>
      </w:r>
      <w:r>
        <w:rPr>
          <w:sz w:val="16"/>
        </w:rPr>
        <w:t>de</w:t>
      </w:r>
      <w:r>
        <w:rPr>
          <w:spacing w:val="7"/>
          <w:sz w:val="16"/>
        </w:rPr>
        <w:t> </w:t>
      </w:r>
      <w:r>
        <w:rPr>
          <w:sz w:val="16"/>
        </w:rPr>
        <w:t>valor</w:t>
      </w:r>
      <w:r>
        <w:rPr>
          <w:spacing w:val="8"/>
          <w:sz w:val="16"/>
        </w:rPr>
        <w:t> </w:t>
      </w:r>
      <w:r>
        <w:rPr>
          <w:sz w:val="16"/>
        </w:rPr>
        <w:t>inferior</w:t>
      </w:r>
      <w:r>
        <w:rPr>
          <w:spacing w:val="7"/>
          <w:sz w:val="16"/>
        </w:rPr>
        <w:t> </w:t>
      </w:r>
      <w:r>
        <w:rPr>
          <w:sz w:val="16"/>
        </w:rPr>
        <w:t>ou</w:t>
      </w:r>
      <w:r>
        <w:rPr>
          <w:spacing w:val="7"/>
          <w:sz w:val="16"/>
        </w:rPr>
        <w:t> </w:t>
      </w:r>
      <w:r>
        <w:rPr>
          <w:sz w:val="16"/>
        </w:rPr>
        <w:t>percentual</w:t>
      </w:r>
      <w:r>
        <w:rPr>
          <w:spacing w:val="7"/>
          <w:sz w:val="16"/>
        </w:rPr>
        <w:t> </w:t>
      </w:r>
      <w:r>
        <w:rPr>
          <w:sz w:val="16"/>
        </w:rPr>
        <w:t>de</w:t>
      </w:r>
      <w:r>
        <w:rPr>
          <w:spacing w:val="8"/>
          <w:sz w:val="16"/>
        </w:rPr>
        <w:t> </w:t>
      </w:r>
      <w:r>
        <w:rPr>
          <w:sz w:val="16"/>
        </w:rPr>
        <w:t>desconto</w:t>
      </w:r>
      <w:r>
        <w:rPr>
          <w:spacing w:val="7"/>
          <w:sz w:val="16"/>
        </w:rPr>
        <w:t> </w:t>
      </w:r>
      <w:r>
        <w:rPr>
          <w:sz w:val="16"/>
        </w:rPr>
        <w:t>superior</w:t>
      </w:r>
      <w:r>
        <w:rPr>
          <w:spacing w:val="7"/>
          <w:sz w:val="16"/>
        </w:rPr>
        <w:t> </w:t>
      </w:r>
      <w:r>
        <w:rPr>
          <w:sz w:val="16"/>
        </w:rPr>
        <w:t>ao</w:t>
      </w:r>
      <w:r>
        <w:rPr>
          <w:spacing w:val="7"/>
          <w:sz w:val="16"/>
        </w:rPr>
        <w:t> </w:t>
      </w:r>
      <w:r>
        <w:rPr>
          <w:sz w:val="16"/>
        </w:rPr>
        <w:t>último</w:t>
      </w:r>
      <w:r>
        <w:rPr>
          <w:spacing w:val="8"/>
          <w:sz w:val="16"/>
        </w:rPr>
        <w:t> </w:t>
      </w:r>
      <w:r>
        <w:rPr>
          <w:sz w:val="16"/>
        </w:rPr>
        <w:t>por</w:t>
      </w:r>
      <w:r>
        <w:rPr>
          <w:spacing w:val="7"/>
          <w:sz w:val="16"/>
        </w:rPr>
        <w:t> </w:t>
      </w:r>
      <w:r>
        <w:rPr>
          <w:sz w:val="16"/>
        </w:rPr>
        <w:t>ele</w:t>
      </w:r>
      <w:r>
        <w:rPr>
          <w:spacing w:val="7"/>
          <w:sz w:val="16"/>
        </w:rPr>
        <w:t> </w:t>
      </w:r>
      <w:r>
        <w:rPr>
          <w:sz w:val="16"/>
        </w:rPr>
        <w:t>ofertado</w:t>
      </w:r>
      <w:r>
        <w:rPr>
          <w:spacing w:val="7"/>
          <w:sz w:val="16"/>
        </w:rPr>
        <w:t> </w:t>
      </w:r>
      <w:r>
        <w:rPr>
          <w:sz w:val="16"/>
        </w:rPr>
        <w:t>e</w:t>
      </w:r>
      <w:r>
        <w:rPr>
          <w:spacing w:val="8"/>
          <w:sz w:val="16"/>
        </w:rPr>
        <w:t> </w:t>
      </w:r>
      <w:r>
        <w:rPr>
          <w:sz w:val="16"/>
        </w:rPr>
        <w:t>registrado</w:t>
      </w:r>
      <w:r>
        <w:rPr>
          <w:spacing w:val="7"/>
          <w:sz w:val="16"/>
        </w:rPr>
        <w:t> </w:t>
      </w:r>
      <w:r>
        <w:rPr>
          <w:sz w:val="16"/>
        </w:rPr>
        <w:t>pelo</w:t>
      </w:r>
      <w:r>
        <w:rPr>
          <w:spacing w:val="7"/>
          <w:sz w:val="16"/>
        </w:rPr>
        <w:t> </w:t>
      </w:r>
      <w:r>
        <w:rPr>
          <w:spacing w:val="-2"/>
          <w:sz w:val="16"/>
        </w:rPr>
        <w:t>sistema.</w:t>
      </w:r>
    </w:p>
    <w:p>
      <w:pPr>
        <w:pStyle w:val="ListParagraph"/>
        <w:numPr>
          <w:ilvl w:val="1"/>
          <w:numId w:val="1"/>
        </w:numPr>
        <w:tabs>
          <w:tab w:pos="541" w:val="left" w:leader="none"/>
        </w:tabs>
        <w:spacing w:line="252" w:lineRule="auto" w:before="163" w:after="0"/>
        <w:ind w:left="291" w:right="274" w:firstLine="0"/>
        <w:jc w:val="both"/>
        <w:rPr>
          <w:sz w:val="16"/>
        </w:rPr>
      </w:pPr>
      <w:r>
        <w:rPr>
          <w:sz w:val="16"/>
        </w:rPr>
        <w:t>O intervalo mínimo de diferença de valores ou percentuais entre os lances, que incidirá tanto em relação aos lances intermediários quanto em relação à proposta que cobrir a melhor oferta, deverá ser de </w:t>
      </w:r>
      <w:r>
        <w:rPr>
          <w:b/>
          <w:sz w:val="16"/>
        </w:rPr>
        <w:t>R$ 10,00 </w:t>
      </w:r>
      <w:r>
        <w:rPr>
          <w:sz w:val="16"/>
        </w:rPr>
        <w:t>(</w:t>
      </w:r>
      <w:r>
        <w:rPr>
          <w:b/>
          <w:sz w:val="16"/>
        </w:rPr>
        <w:t>dez</w:t>
      </w:r>
      <w:r>
        <w:rPr>
          <w:b/>
          <w:spacing w:val="40"/>
          <w:sz w:val="16"/>
        </w:rPr>
        <w:t> </w:t>
      </w:r>
      <w:r>
        <w:rPr>
          <w:b/>
          <w:spacing w:val="-2"/>
          <w:sz w:val="16"/>
        </w:rPr>
        <w:t>Reais</w:t>
      </w:r>
      <w:r>
        <w:rPr>
          <w:spacing w:val="-2"/>
          <w:sz w:val="16"/>
        </w:rPr>
        <w:t>)</w:t>
      </w:r>
      <w:r>
        <w:rPr>
          <w:i/>
          <w:spacing w:val="-2"/>
          <w:sz w:val="16"/>
        </w:rPr>
        <w:t>.</w:t>
      </w:r>
    </w:p>
    <w:p>
      <w:pPr>
        <w:pStyle w:val="ListParagraph"/>
        <w:numPr>
          <w:ilvl w:val="1"/>
          <w:numId w:val="1"/>
        </w:numPr>
        <w:tabs>
          <w:tab w:pos="549" w:val="left" w:leader="none"/>
        </w:tabs>
        <w:spacing w:line="252" w:lineRule="auto" w:before="155" w:after="0"/>
        <w:ind w:left="291" w:right="274" w:firstLine="0"/>
        <w:jc w:val="both"/>
        <w:rPr>
          <w:sz w:val="16"/>
        </w:rPr>
      </w:pPr>
      <w:r>
        <w:rPr>
          <w:sz w:val="16"/>
        </w:rPr>
        <w:t>Em</w:t>
      </w:r>
      <w:r>
        <w:rPr>
          <w:spacing w:val="20"/>
          <w:sz w:val="16"/>
        </w:rPr>
        <w:t> </w:t>
      </w:r>
      <w:r>
        <w:rPr>
          <w:sz w:val="16"/>
        </w:rPr>
        <w:t>caso</w:t>
      </w:r>
      <w:r>
        <w:rPr>
          <w:spacing w:val="20"/>
          <w:sz w:val="16"/>
        </w:rPr>
        <w:t> </w:t>
      </w:r>
      <w:r>
        <w:rPr>
          <w:sz w:val="16"/>
        </w:rPr>
        <w:t>de</w:t>
      </w:r>
      <w:r>
        <w:rPr>
          <w:spacing w:val="20"/>
          <w:sz w:val="16"/>
        </w:rPr>
        <w:t> </w:t>
      </w:r>
      <w:r>
        <w:rPr>
          <w:sz w:val="16"/>
        </w:rPr>
        <w:t>erro</w:t>
      </w:r>
      <w:r>
        <w:rPr>
          <w:spacing w:val="20"/>
          <w:sz w:val="16"/>
        </w:rPr>
        <w:t> </w:t>
      </w:r>
      <w:r>
        <w:rPr>
          <w:sz w:val="16"/>
        </w:rPr>
        <w:t>material,</w:t>
      </w:r>
      <w:r>
        <w:rPr>
          <w:spacing w:val="20"/>
          <w:sz w:val="16"/>
        </w:rPr>
        <w:t> </w:t>
      </w:r>
      <w:r>
        <w:rPr>
          <w:sz w:val="16"/>
        </w:rPr>
        <w:t>ao</w:t>
      </w:r>
      <w:r>
        <w:rPr>
          <w:spacing w:val="20"/>
          <w:sz w:val="16"/>
        </w:rPr>
        <w:t> </w:t>
      </w:r>
      <w:r>
        <w:rPr>
          <w:sz w:val="16"/>
        </w:rPr>
        <w:t>licitante</w:t>
      </w:r>
      <w:r>
        <w:rPr>
          <w:spacing w:val="20"/>
          <w:sz w:val="16"/>
        </w:rPr>
        <w:t> </w:t>
      </w:r>
      <w:r>
        <w:rPr>
          <w:sz w:val="16"/>
        </w:rPr>
        <w:t>será</w:t>
      </w:r>
      <w:r>
        <w:rPr>
          <w:spacing w:val="20"/>
          <w:sz w:val="16"/>
        </w:rPr>
        <w:t> </w:t>
      </w:r>
      <w:r>
        <w:rPr>
          <w:sz w:val="16"/>
        </w:rPr>
        <w:t>concedida</w:t>
      </w:r>
      <w:r>
        <w:rPr>
          <w:spacing w:val="20"/>
          <w:sz w:val="16"/>
        </w:rPr>
        <w:t> </w:t>
      </w:r>
      <w:r>
        <w:rPr>
          <w:sz w:val="16"/>
        </w:rPr>
        <w:t>a</w:t>
      </w:r>
      <w:r>
        <w:rPr>
          <w:spacing w:val="20"/>
          <w:sz w:val="16"/>
        </w:rPr>
        <w:t> </w:t>
      </w:r>
      <w:r>
        <w:rPr>
          <w:sz w:val="16"/>
        </w:rPr>
        <w:t>possibilidade</w:t>
      </w:r>
      <w:r>
        <w:rPr>
          <w:spacing w:val="20"/>
          <w:sz w:val="16"/>
        </w:rPr>
        <w:t> </w:t>
      </w:r>
      <w:r>
        <w:rPr>
          <w:sz w:val="16"/>
        </w:rPr>
        <w:t>de</w:t>
      </w:r>
      <w:r>
        <w:rPr>
          <w:spacing w:val="20"/>
          <w:sz w:val="16"/>
        </w:rPr>
        <w:t> </w:t>
      </w:r>
      <w:r>
        <w:rPr>
          <w:sz w:val="16"/>
        </w:rPr>
        <w:t>enviar</w:t>
      </w:r>
      <w:r>
        <w:rPr>
          <w:spacing w:val="20"/>
          <w:sz w:val="16"/>
        </w:rPr>
        <w:t> </w:t>
      </w:r>
      <w:r>
        <w:rPr>
          <w:sz w:val="16"/>
        </w:rPr>
        <w:t>solicitação</w:t>
      </w:r>
      <w:r>
        <w:rPr>
          <w:spacing w:val="20"/>
          <w:sz w:val="16"/>
        </w:rPr>
        <w:t> </w:t>
      </w:r>
      <w:r>
        <w:rPr>
          <w:sz w:val="16"/>
        </w:rPr>
        <w:t>de</w:t>
      </w:r>
      <w:r>
        <w:rPr>
          <w:spacing w:val="20"/>
          <w:sz w:val="16"/>
        </w:rPr>
        <w:t> </w:t>
      </w:r>
      <w:r>
        <w:rPr>
          <w:sz w:val="16"/>
        </w:rPr>
        <w:t>cancelamento</w:t>
      </w:r>
      <w:r>
        <w:rPr>
          <w:spacing w:val="20"/>
          <w:sz w:val="16"/>
        </w:rPr>
        <w:t> </w:t>
      </w:r>
      <w:r>
        <w:rPr>
          <w:sz w:val="16"/>
        </w:rPr>
        <w:t>do</w:t>
      </w:r>
      <w:r>
        <w:rPr>
          <w:spacing w:val="20"/>
          <w:sz w:val="16"/>
        </w:rPr>
        <w:t> </w:t>
      </w:r>
      <w:r>
        <w:rPr>
          <w:sz w:val="16"/>
        </w:rPr>
        <w:t>seu</w:t>
      </w:r>
      <w:r>
        <w:rPr>
          <w:spacing w:val="20"/>
          <w:sz w:val="16"/>
        </w:rPr>
        <w:t> </w:t>
      </w:r>
      <w:r>
        <w:rPr>
          <w:sz w:val="16"/>
        </w:rPr>
        <w:t>lance</w:t>
      </w:r>
      <w:r>
        <w:rPr>
          <w:spacing w:val="20"/>
          <w:sz w:val="16"/>
        </w:rPr>
        <w:t> </w:t>
      </w:r>
      <w:r>
        <w:rPr>
          <w:sz w:val="16"/>
        </w:rPr>
        <w:t>durante</w:t>
      </w:r>
      <w:r>
        <w:rPr>
          <w:spacing w:val="20"/>
          <w:sz w:val="16"/>
        </w:rPr>
        <w:t> </w:t>
      </w:r>
      <w:r>
        <w:rPr>
          <w:sz w:val="16"/>
        </w:rPr>
        <w:t>a</w:t>
      </w:r>
      <w:r>
        <w:rPr>
          <w:spacing w:val="20"/>
          <w:sz w:val="16"/>
        </w:rPr>
        <w:t> </w:t>
      </w:r>
      <w:r>
        <w:rPr>
          <w:sz w:val="16"/>
        </w:rPr>
        <w:t>realização</w:t>
      </w:r>
      <w:r>
        <w:rPr>
          <w:spacing w:val="20"/>
          <w:sz w:val="16"/>
        </w:rPr>
        <w:t> </w:t>
      </w:r>
      <w:r>
        <w:rPr>
          <w:sz w:val="16"/>
        </w:rPr>
        <w:t>da</w:t>
      </w:r>
      <w:r>
        <w:rPr>
          <w:spacing w:val="20"/>
          <w:sz w:val="16"/>
        </w:rPr>
        <w:t> </w:t>
      </w:r>
      <w:r>
        <w:rPr>
          <w:sz w:val="16"/>
        </w:rPr>
        <w:t>etapa</w:t>
      </w:r>
      <w:r>
        <w:rPr>
          <w:spacing w:val="20"/>
          <w:sz w:val="16"/>
        </w:rPr>
        <w:t> </w:t>
      </w:r>
      <w:r>
        <w:rPr>
          <w:sz w:val="16"/>
        </w:rPr>
        <w:t>de</w:t>
      </w:r>
      <w:r>
        <w:rPr>
          <w:spacing w:val="20"/>
          <w:sz w:val="16"/>
        </w:rPr>
        <w:t> </w:t>
      </w:r>
      <w:r>
        <w:rPr>
          <w:sz w:val="16"/>
        </w:rPr>
        <w:t>lances</w:t>
      </w:r>
      <w:r>
        <w:rPr>
          <w:spacing w:val="20"/>
          <w:sz w:val="16"/>
        </w:rPr>
        <w:t> </w:t>
      </w:r>
      <w:r>
        <w:rPr>
          <w:sz w:val="16"/>
        </w:rPr>
        <w:t>da</w:t>
      </w:r>
      <w:r>
        <w:rPr>
          <w:spacing w:val="20"/>
          <w:sz w:val="16"/>
        </w:rPr>
        <w:t> </w:t>
      </w:r>
      <w:r>
        <w:rPr>
          <w:sz w:val="16"/>
        </w:rPr>
        <w:t>sessão</w:t>
      </w:r>
      <w:r>
        <w:rPr>
          <w:spacing w:val="20"/>
          <w:sz w:val="16"/>
        </w:rPr>
        <w:t> </w:t>
      </w:r>
      <w:r>
        <w:rPr>
          <w:sz w:val="16"/>
        </w:rPr>
        <w:t>pública,</w:t>
      </w:r>
      <w:r>
        <w:rPr>
          <w:spacing w:val="20"/>
          <w:sz w:val="16"/>
        </w:rPr>
        <w:t> </w:t>
      </w:r>
      <w:r>
        <w:rPr>
          <w:sz w:val="16"/>
        </w:rPr>
        <w:t>que</w:t>
      </w:r>
      <w:r>
        <w:rPr>
          <w:spacing w:val="20"/>
          <w:sz w:val="16"/>
        </w:rPr>
        <w:t> </w:t>
      </w:r>
      <w:r>
        <w:rPr>
          <w:sz w:val="16"/>
        </w:rPr>
        <w:t>poderá</w:t>
      </w:r>
      <w:r>
        <w:rPr>
          <w:spacing w:val="20"/>
          <w:sz w:val="16"/>
        </w:rPr>
        <w:t> </w:t>
      </w:r>
      <w:r>
        <w:rPr>
          <w:sz w:val="16"/>
        </w:rPr>
        <w:t>ser</w:t>
      </w:r>
      <w:r>
        <w:rPr>
          <w:spacing w:val="20"/>
          <w:sz w:val="16"/>
        </w:rPr>
        <w:t> </w:t>
      </w:r>
      <w:r>
        <w:rPr>
          <w:sz w:val="16"/>
        </w:rPr>
        <w:t>aceita</w:t>
      </w:r>
      <w:r>
        <w:rPr>
          <w:spacing w:val="20"/>
          <w:sz w:val="16"/>
        </w:rPr>
        <w:t> </w:t>
      </w:r>
      <w:r>
        <w:rPr>
          <w:sz w:val="16"/>
        </w:rPr>
        <w:t>ou</w:t>
      </w:r>
      <w:r>
        <w:rPr>
          <w:spacing w:val="20"/>
          <w:sz w:val="16"/>
        </w:rPr>
        <w:t> </w:t>
      </w:r>
      <w:r>
        <w:rPr>
          <w:sz w:val="16"/>
        </w:rPr>
        <w:t>não</w:t>
      </w:r>
      <w:r>
        <w:rPr>
          <w:spacing w:val="20"/>
          <w:sz w:val="16"/>
        </w:rPr>
        <w:t> </w:t>
      </w:r>
      <w:r>
        <w:rPr>
          <w:sz w:val="16"/>
        </w:rPr>
        <w:t>pelo</w:t>
      </w:r>
      <w:r>
        <w:rPr>
          <w:spacing w:val="40"/>
          <w:sz w:val="16"/>
        </w:rPr>
        <w:t> </w:t>
      </w:r>
      <w:r>
        <w:rPr>
          <w:spacing w:val="-2"/>
          <w:sz w:val="16"/>
        </w:rPr>
        <w:t>Pregoeiro.</w:t>
      </w:r>
    </w:p>
    <w:p>
      <w:pPr>
        <w:pStyle w:val="ListParagraph"/>
        <w:numPr>
          <w:ilvl w:val="1"/>
          <w:numId w:val="1"/>
        </w:numPr>
        <w:tabs>
          <w:tab w:pos="616" w:val="left" w:leader="none"/>
        </w:tabs>
        <w:spacing w:line="240" w:lineRule="auto" w:before="154" w:after="0"/>
        <w:ind w:left="616" w:right="0" w:hanging="325"/>
        <w:jc w:val="left"/>
        <w:rPr>
          <w:sz w:val="16"/>
        </w:rPr>
      </w:pPr>
      <w:r>
        <w:rPr>
          <w:sz w:val="16"/>
        </w:rPr>
        <w:t>O</w:t>
      </w:r>
      <w:r>
        <w:rPr>
          <w:spacing w:val="6"/>
          <w:sz w:val="16"/>
        </w:rPr>
        <w:t> </w:t>
      </w:r>
      <w:r>
        <w:rPr>
          <w:sz w:val="16"/>
        </w:rPr>
        <w:t>procedimento</w:t>
      </w:r>
      <w:r>
        <w:rPr>
          <w:spacing w:val="7"/>
          <w:sz w:val="16"/>
        </w:rPr>
        <w:t> </w:t>
      </w:r>
      <w:r>
        <w:rPr>
          <w:sz w:val="16"/>
        </w:rPr>
        <w:t>seguirá</w:t>
      </w:r>
      <w:r>
        <w:rPr>
          <w:spacing w:val="7"/>
          <w:sz w:val="16"/>
        </w:rPr>
        <w:t> </w:t>
      </w:r>
      <w:r>
        <w:rPr>
          <w:sz w:val="16"/>
        </w:rPr>
        <w:t>de</w:t>
      </w:r>
      <w:r>
        <w:rPr>
          <w:spacing w:val="7"/>
          <w:sz w:val="16"/>
        </w:rPr>
        <w:t> </w:t>
      </w:r>
      <w:r>
        <w:rPr>
          <w:sz w:val="16"/>
        </w:rPr>
        <w:t>acordo</w:t>
      </w:r>
      <w:r>
        <w:rPr>
          <w:spacing w:val="6"/>
          <w:sz w:val="16"/>
        </w:rPr>
        <w:t> </w:t>
      </w:r>
      <w:r>
        <w:rPr>
          <w:sz w:val="16"/>
        </w:rPr>
        <w:t>com</w:t>
      </w:r>
      <w:r>
        <w:rPr>
          <w:spacing w:val="7"/>
          <w:sz w:val="16"/>
        </w:rPr>
        <w:t> </w:t>
      </w:r>
      <w:r>
        <w:rPr>
          <w:sz w:val="16"/>
        </w:rPr>
        <w:t>o</w:t>
      </w:r>
      <w:r>
        <w:rPr>
          <w:spacing w:val="7"/>
          <w:sz w:val="16"/>
        </w:rPr>
        <w:t> </w:t>
      </w:r>
      <w:r>
        <w:rPr>
          <w:sz w:val="16"/>
        </w:rPr>
        <w:t>modo</w:t>
      </w:r>
      <w:r>
        <w:rPr>
          <w:spacing w:val="7"/>
          <w:sz w:val="16"/>
        </w:rPr>
        <w:t> </w:t>
      </w:r>
      <w:r>
        <w:rPr>
          <w:sz w:val="16"/>
        </w:rPr>
        <w:t>de</w:t>
      </w:r>
      <w:r>
        <w:rPr>
          <w:spacing w:val="6"/>
          <w:sz w:val="16"/>
        </w:rPr>
        <w:t> </w:t>
      </w:r>
      <w:r>
        <w:rPr>
          <w:sz w:val="16"/>
        </w:rPr>
        <w:t>disputa</w:t>
      </w:r>
      <w:r>
        <w:rPr>
          <w:spacing w:val="7"/>
          <w:sz w:val="16"/>
        </w:rPr>
        <w:t> </w:t>
      </w:r>
      <w:r>
        <w:rPr>
          <w:spacing w:val="-2"/>
          <w:sz w:val="16"/>
        </w:rPr>
        <w:t>adotado.</w:t>
      </w:r>
    </w:p>
    <w:p>
      <w:pPr>
        <w:pStyle w:val="ListParagraph"/>
        <w:numPr>
          <w:ilvl w:val="1"/>
          <w:numId w:val="1"/>
        </w:numPr>
        <w:tabs>
          <w:tab w:pos="609" w:val="left" w:leader="none"/>
        </w:tabs>
        <w:spacing w:line="240" w:lineRule="auto" w:before="163" w:after="0"/>
        <w:ind w:left="609" w:right="0" w:hanging="318"/>
        <w:jc w:val="left"/>
        <w:rPr>
          <w:sz w:val="16"/>
        </w:rPr>
      </w:pPr>
      <w:r>
        <w:rPr>
          <w:sz w:val="16"/>
        </w:rPr>
        <w:t>O</w:t>
      </w:r>
      <w:r>
        <w:rPr>
          <w:spacing w:val="7"/>
          <w:sz w:val="16"/>
        </w:rPr>
        <w:t> </w:t>
      </w:r>
      <w:r>
        <w:rPr>
          <w:sz w:val="16"/>
        </w:rPr>
        <w:t>envio</w:t>
      </w:r>
      <w:r>
        <w:rPr>
          <w:spacing w:val="7"/>
          <w:sz w:val="16"/>
        </w:rPr>
        <w:t> </w:t>
      </w:r>
      <w:r>
        <w:rPr>
          <w:sz w:val="16"/>
        </w:rPr>
        <w:t>de</w:t>
      </w:r>
      <w:r>
        <w:rPr>
          <w:spacing w:val="7"/>
          <w:sz w:val="16"/>
        </w:rPr>
        <w:t> </w:t>
      </w:r>
      <w:r>
        <w:rPr>
          <w:sz w:val="16"/>
        </w:rPr>
        <w:t>lances</w:t>
      </w:r>
      <w:r>
        <w:rPr>
          <w:spacing w:val="8"/>
          <w:sz w:val="16"/>
        </w:rPr>
        <w:t> </w:t>
      </w:r>
      <w:r>
        <w:rPr>
          <w:sz w:val="16"/>
        </w:rPr>
        <w:t>no</w:t>
      </w:r>
      <w:r>
        <w:rPr>
          <w:spacing w:val="7"/>
          <w:sz w:val="16"/>
        </w:rPr>
        <w:t> </w:t>
      </w:r>
      <w:r>
        <w:rPr>
          <w:sz w:val="16"/>
        </w:rPr>
        <w:t>pregão</w:t>
      </w:r>
      <w:r>
        <w:rPr>
          <w:spacing w:val="7"/>
          <w:sz w:val="16"/>
        </w:rPr>
        <w:t> </w:t>
      </w:r>
      <w:r>
        <w:rPr>
          <w:sz w:val="16"/>
        </w:rPr>
        <w:t>eletrônico</w:t>
      </w:r>
      <w:r>
        <w:rPr>
          <w:spacing w:val="8"/>
          <w:sz w:val="16"/>
        </w:rPr>
        <w:t> </w:t>
      </w:r>
      <w:r>
        <w:rPr>
          <w:sz w:val="16"/>
        </w:rPr>
        <w:t>se</w:t>
      </w:r>
      <w:r>
        <w:rPr>
          <w:spacing w:val="7"/>
          <w:sz w:val="16"/>
        </w:rPr>
        <w:t> </w:t>
      </w:r>
      <w:r>
        <w:rPr>
          <w:sz w:val="16"/>
        </w:rPr>
        <w:t>dará</w:t>
      </w:r>
      <w:r>
        <w:rPr>
          <w:spacing w:val="7"/>
          <w:sz w:val="16"/>
        </w:rPr>
        <w:t> </w:t>
      </w:r>
      <w:r>
        <w:rPr>
          <w:sz w:val="16"/>
        </w:rPr>
        <w:t>pelo</w:t>
      </w:r>
      <w:r>
        <w:rPr>
          <w:spacing w:val="8"/>
          <w:sz w:val="16"/>
        </w:rPr>
        <w:t> </w:t>
      </w:r>
      <w:r>
        <w:rPr>
          <w:sz w:val="16"/>
        </w:rPr>
        <w:t>modo</w:t>
      </w:r>
      <w:r>
        <w:rPr>
          <w:spacing w:val="7"/>
          <w:sz w:val="16"/>
        </w:rPr>
        <w:t> </w:t>
      </w:r>
      <w:r>
        <w:rPr>
          <w:sz w:val="16"/>
        </w:rPr>
        <w:t>de</w:t>
      </w:r>
      <w:r>
        <w:rPr>
          <w:spacing w:val="7"/>
          <w:sz w:val="16"/>
        </w:rPr>
        <w:t> </w:t>
      </w:r>
      <w:r>
        <w:rPr>
          <w:sz w:val="16"/>
        </w:rPr>
        <w:t>disputa</w:t>
      </w:r>
      <w:r>
        <w:rPr>
          <w:spacing w:val="8"/>
          <w:sz w:val="16"/>
        </w:rPr>
        <w:t> </w:t>
      </w:r>
      <w:r>
        <w:rPr>
          <w:sz w:val="16"/>
        </w:rPr>
        <w:t>“aberto”,</w:t>
      </w:r>
      <w:r>
        <w:rPr>
          <w:spacing w:val="7"/>
          <w:sz w:val="16"/>
        </w:rPr>
        <w:t> </w:t>
      </w:r>
      <w:r>
        <w:rPr>
          <w:sz w:val="16"/>
        </w:rPr>
        <w:t>devendo</w:t>
      </w:r>
      <w:r>
        <w:rPr>
          <w:spacing w:val="7"/>
          <w:sz w:val="16"/>
        </w:rPr>
        <w:t> </w:t>
      </w:r>
      <w:r>
        <w:rPr>
          <w:sz w:val="16"/>
        </w:rPr>
        <w:t>os</w:t>
      </w:r>
      <w:r>
        <w:rPr>
          <w:spacing w:val="8"/>
          <w:sz w:val="16"/>
        </w:rPr>
        <w:t> </w:t>
      </w:r>
      <w:r>
        <w:rPr>
          <w:sz w:val="16"/>
        </w:rPr>
        <w:t>licitantes</w:t>
      </w:r>
      <w:r>
        <w:rPr>
          <w:spacing w:val="7"/>
          <w:sz w:val="16"/>
        </w:rPr>
        <w:t> </w:t>
      </w:r>
      <w:r>
        <w:rPr>
          <w:sz w:val="16"/>
        </w:rPr>
        <w:t>apresentar</w:t>
      </w:r>
      <w:r>
        <w:rPr>
          <w:spacing w:val="7"/>
          <w:sz w:val="16"/>
        </w:rPr>
        <w:t> </w:t>
      </w:r>
      <w:r>
        <w:rPr>
          <w:sz w:val="16"/>
        </w:rPr>
        <w:t>lances</w:t>
      </w:r>
      <w:r>
        <w:rPr>
          <w:spacing w:val="8"/>
          <w:sz w:val="16"/>
        </w:rPr>
        <w:t> </w:t>
      </w:r>
      <w:r>
        <w:rPr>
          <w:sz w:val="16"/>
        </w:rPr>
        <w:t>públicos</w:t>
      </w:r>
      <w:r>
        <w:rPr>
          <w:spacing w:val="7"/>
          <w:sz w:val="16"/>
        </w:rPr>
        <w:t> </w:t>
      </w:r>
      <w:r>
        <w:rPr>
          <w:sz w:val="16"/>
        </w:rPr>
        <w:t>e</w:t>
      </w:r>
      <w:r>
        <w:rPr>
          <w:spacing w:val="7"/>
          <w:sz w:val="16"/>
        </w:rPr>
        <w:t> </w:t>
      </w:r>
      <w:r>
        <w:rPr>
          <w:sz w:val="16"/>
        </w:rPr>
        <w:t>sucessivos,</w:t>
      </w:r>
      <w:r>
        <w:rPr>
          <w:spacing w:val="8"/>
          <w:sz w:val="16"/>
        </w:rPr>
        <w:t> </w:t>
      </w:r>
      <w:r>
        <w:rPr>
          <w:sz w:val="16"/>
        </w:rPr>
        <w:t>com</w:t>
      </w:r>
      <w:r>
        <w:rPr>
          <w:spacing w:val="7"/>
          <w:sz w:val="16"/>
        </w:rPr>
        <w:t> </w:t>
      </w:r>
      <w:r>
        <w:rPr>
          <w:spacing w:val="-2"/>
          <w:sz w:val="16"/>
        </w:rPr>
        <w:t>prorrogações.</w:t>
      </w:r>
    </w:p>
    <w:p>
      <w:pPr>
        <w:pStyle w:val="ListParagraph"/>
        <w:numPr>
          <w:ilvl w:val="2"/>
          <w:numId w:val="1"/>
        </w:numPr>
        <w:tabs>
          <w:tab w:pos="730" w:val="left" w:leader="none"/>
        </w:tabs>
        <w:spacing w:line="240" w:lineRule="auto" w:before="174" w:after="0"/>
        <w:ind w:left="291" w:right="274" w:firstLine="0"/>
        <w:jc w:val="left"/>
        <w:rPr>
          <w:sz w:val="16"/>
        </w:rPr>
      </w:pPr>
      <w:r>
        <w:rPr>
          <w:sz w:val="16"/>
        </w:rPr>
        <w:t>A etapa</w:t>
      </w:r>
      <w:r>
        <w:rPr>
          <w:spacing w:val="13"/>
          <w:sz w:val="16"/>
        </w:rPr>
        <w:t> </w:t>
      </w:r>
      <w:r>
        <w:rPr>
          <w:sz w:val="16"/>
        </w:rPr>
        <w:t>de</w:t>
      </w:r>
      <w:r>
        <w:rPr>
          <w:spacing w:val="13"/>
          <w:sz w:val="16"/>
        </w:rPr>
        <w:t> </w:t>
      </w:r>
      <w:r>
        <w:rPr>
          <w:sz w:val="16"/>
        </w:rPr>
        <w:t>lances</w:t>
      </w:r>
      <w:r>
        <w:rPr>
          <w:spacing w:val="13"/>
          <w:sz w:val="16"/>
        </w:rPr>
        <w:t> </w:t>
      </w:r>
      <w:r>
        <w:rPr>
          <w:sz w:val="16"/>
        </w:rPr>
        <w:t>da</w:t>
      </w:r>
      <w:r>
        <w:rPr>
          <w:spacing w:val="13"/>
          <w:sz w:val="16"/>
        </w:rPr>
        <w:t> </w:t>
      </w:r>
      <w:r>
        <w:rPr>
          <w:sz w:val="16"/>
        </w:rPr>
        <w:t>sessão</w:t>
      </w:r>
      <w:r>
        <w:rPr>
          <w:spacing w:val="13"/>
          <w:sz w:val="16"/>
        </w:rPr>
        <w:t> </w:t>
      </w:r>
      <w:r>
        <w:rPr>
          <w:sz w:val="16"/>
        </w:rPr>
        <w:t>pública</w:t>
      </w:r>
      <w:r>
        <w:rPr>
          <w:spacing w:val="13"/>
          <w:sz w:val="16"/>
        </w:rPr>
        <w:t> </w:t>
      </w:r>
      <w:r>
        <w:rPr>
          <w:sz w:val="16"/>
        </w:rPr>
        <w:t>terá</w:t>
      </w:r>
      <w:r>
        <w:rPr>
          <w:spacing w:val="13"/>
          <w:sz w:val="16"/>
        </w:rPr>
        <w:t> </w:t>
      </w:r>
      <w:r>
        <w:rPr>
          <w:sz w:val="16"/>
        </w:rPr>
        <w:t>duração</w:t>
      </w:r>
      <w:r>
        <w:rPr>
          <w:spacing w:val="13"/>
          <w:sz w:val="16"/>
        </w:rPr>
        <w:t> </w:t>
      </w:r>
      <w:r>
        <w:rPr>
          <w:sz w:val="16"/>
        </w:rPr>
        <w:t>de</w:t>
      </w:r>
      <w:r>
        <w:rPr>
          <w:spacing w:val="13"/>
          <w:sz w:val="16"/>
        </w:rPr>
        <w:t> </w:t>
      </w:r>
      <w:r>
        <w:rPr>
          <w:sz w:val="16"/>
        </w:rPr>
        <w:t>dez</w:t>
      </w:r>
      <w:r>
        <w:rPr>
          <w:spacing w:val="13"/>
          <w:sz w:val="16"/>
        </w:rPr>
        <w:t> </w:t>
      </w:r>
      <w:r>
        <w:rPr>
          <w:sz w:val="16"/>
        </w:rPr>
        <w:t>minutos</w:t>
      </w:r>
      <w:r>
        <w:rPr>
          <w:spacing w:val="13"/>
          <w:sz w:val="16"/>
        </w:rPr>
        <w:t> </w:t>
      </w:r>
      <w:r>
        <w:rPr>
          <w:sz w:val="16"/>
        </w:rPr>
        <w:t>e,</w:t>
      </w:r>
      <w:r>
        <w:rPr>
          <w:spacing w:val="13"/>
          <w:sz w:val="16"/>
        </w:rPr>
        <w:t> </w:t>
      </w:r>
      <w:r>
        <w:rPr>
          <w:sz w:val="16"/>
        </w:rPr>
        <w:t>após</w:t>
      </w:r>
      <w:r>
        <w:rPr>
          <w:spacing w:val="13"/>
          <w:sz w:val="16"/>
        </w:rPr>
        <w:t> </w:t>
      </w:r>
      <w:r>
        <w:rPr>
          <w:sz w:val="16"/>
        </w:rPr>
        <w:t>isso,</w:t>
      </w:r>
      <w:r>
        <w:rPr>
          <w:spacing w:val="13"/>
          <w:sz w:val="16"/>
        </w:rPr>
        <w:t> </w:t>
      </w:r>
      <w:r>
        <w:rPr>
          <w:sz w:val="16"/>
        </w:rPr>
        <w:t>será</w:t>
      </w:r>
      <w:r>
        <w:rPr>
          <w:spacing w:val="13"/>
          <w:sz w:val="16"/>
        </w:rPr>
        <w:t> </w:t>
      </w:r>
      <w:r>
        <w:rPr>
          <w:sz w:val="16"/>
        </w:rPr>
        <w:t>prorrogada</w:t>
      </w:r>
      <w:r>
        <w:rPr>
          <w:spacing w:val="13"/>
          <w:sz w:val="16"/>
        </w:rPr>
        <w:t> </w:t>
      </w:r>
      <w:r>
        <w:rPr>
          <w:sz w:val="16"/>
        </w:rPr>
        <w:t>automaticamente</w:t>
      </w:r>
      <w:r>
        <w:rPr>
          <w:spacing w:val="13"/>
          <w:sz w:val="16"/>
        </w:rPr>
        <w:t> </w:t>
      </w:r>
      <w:r>
        <w:rPr>
          <w:sz w:val="16"/>
        </w:rPr>
        <w:t>pelo</w:t>
      </w:r>
      <w:r>
        <w:rPr>
          <w:spacing w:val="13"/>
          <w:sz w:val="16"/>
        </w:rPr>
        <w:t> </w:t>
      </w:r>
      <w:r>
        <w:rPr>
          <w:sz w:val="16"/>
        </w:rPr>
        <w:t>sistema</w:t>
      </w:r>
      <w:r>
        <w:rPr>
          <w:spacing w:val="13"/>
          <w:sz w:val="16"/>
        </w:rPr>
        <w:t> </w:t>
      </w:r>
      <w:r>
        <w:rPr>
          <w:sz w:val="16"/>
        </w:rPr>
        <w:t>quando</w:t>
      </w:r>
      <w:r>
        <w:rPr>
          <w:spacing w:val="13"/>
          <w:sz w:val="16"/>
        </w:rPr>
        <w:t> </w:t>
      </w:r>
      <w:r>
        <w:rPr>
          <w:sz w:val="16"/>
        </w:rPr>
        <w:t>houver</w:t>
      </w:r>
      <w:r>
        <w:rPr>
          <w:spacing w:val="13"/>
          <w:sz w:val="16"/>
        </w:rPr>
        <w:t> </w:t>
      </w:r>
      <w:r>
        <w:rPr>
          <w:sz w:val="16"/>
        </w:rPr>
        <w:t>lance</w:t>
      </w:r>
      <w:r>
        <w:rPr>
          <w:spacing w:val="13"/>
          <w:sz w:val="16"/>
        </w:rPr>
        <w:t> </w:t>
      </w:r>
      <w:r>
        <w:rPr>
          <w:sz w:val="16"/>
        </w:rPr>
        <w:t>ofertado</w:t>
      </w:r>
      <w:r>
        <w:rPr>
          <w:spacing w:val="13"/>
          <w:sz w:val="16"/>
        </w:rPr>
        <w:t> </w:t>
      </w:r>
      <w:r>
        <w:rPr>
          <w:sz w:val="16"/>
        </w:rPr>
        <w:t>nos</w:t>
      </w:r>
      <w:r>
        <w:rPr>
          <w:spacing w:val="13"/>
          <w:sz w:val="16"/>
        </w:rPr>
        <w:t> </w:t>
      </w:r>
      <w:r>
        <w:rPr>
          <w:sz w:val="16"/>
        </w:rPr>
        <w:t>últimos</w:t>
      </w:r>
      <w:r>
        <w:rPr>
          <w:spacing w:val="13"/>
          <w:sz w:val="16"/>
        </w:rPr>
        <w:t> </w:t>
      </w:r>
      <w:r>
        <w:rPr>
          <w:sz w:val="16"/>
        </w:rPr>
        <w:t>dois</w:t>
      </w:r>
      <w:r>
        <w:rPr>
          <w:spacing w:val="13"/>
          <w:sz w:val="16"/>
        </w:rPr>
        <w:t> </w:t>
      </w:r>
      <w:r>
        <w:rPr>
          <w:sz w:val="16"/>
        </w:rPr>
        <w:t>minutos</w:t>
      </w:r>
      <w:r>
        <w:rPr>
          <w:spacing w:val="13"/>
          <w:sz w:val="16"/>
        </w:rPr>
        <w:t> </w:t>
      </w:r>
      <w:r>
        <w:rPr>
          <w:sz w:val="16"/>
        </w:rPr>
        <w:t>do</w:t>
      </w:r>
      <w:r>
        <w:rPr>
          <w:spacing w:val="13"/>
          <w:sz w:val="16"/>
        </w:rPr>
        <w:t> </w:t>
      </w:r>
      <w:r>
        <w:rPr>
          <w:sz w:val="16"/>
        </w:rPr>
        <w:t>período</w:t>
      </w:r>
      <w:r>
        <w:rPr>
          <w:spacing w:val="13"/>
          <w:sz w:val="16"/>
        </w:rPr>
        <w:t> </w:t>
      </w:r>
      <w:r>
        <w:rPr>
          <w:sz w:val="16"/>
        </w:rPr>
        <w:t>de</w:t>
      </w:r>
      <w:r>
        <w:rPr>
          <w:spacing w:val="13"/>
          <w:sz w:val="16"/>
        </w:rPr>
        <w:t> </w:t>
      </w:r>
      <w:r>
        <w:rPr>
          <w:sz w:val="16"/>
        </w:rPr>
        <w:t>duração</w:t>
      </w:r>
      <w:r>
        <w:rPr>
          <w:spacing w:val="13"/>
          <w:sz w:val="16"/>
        </w:rPr>
        <w:t> </w:t>
      </w:r>
      <w:r>
        <w:rPr>
          <w:sz w:val="16"/>
        </w:rPr>
        <w:t>da</w:t>
      </w:r>
      <w:r>
        <w:rPr>
          <w:spacing w:val="13"/>
          <w:sz w:val="16"/>
        </w:rPr>
        <w:t> </w:t>
      </w:r>
      <w:r>
        <w:rPr>
          <w:sz w:val="16"/>
        </w:rPr>
        <w:t>sessão</w:t>
      </w:r>
      <w:r>
        <w:rPr>
          <w:spacing w:val="40"/>
          <w:sz w:val="16"/>
        </w:rPr>
        <w:t> </w:t>
      </w:r>
      <w:r>
        <w:rPr>
          <w:spacing w:val="-2"/>
          <w:sz w:val="16"/>
        </w:rPr>
        <w:t>pública.</w:t>
      </w:r>
    </w:p>
    <w:p>
      <w:pPr>
        <w:pStyle w:val="ListParagraph"/>
        <w:numPr>
          <w:ilvl w:val="2"/>
          <w:numId w:val="1"/>
        </w:numPr>
        <w:tabs>
          <w:tab w:pos="731" w:val="left" w:leader="none"/>
        </w:tabs>
        <w:spacing w:line="240" w:lineRule="auto" w:before="172" w:after="0"/>
        <w:ind w:left="291" w:right="274" w:firstLine="0"/>
        <w:jc w:val="left"/>
        <w:rPr>
          <w:sz w:val="16"/>
        </w:rPr>
      </w:pPr>
      <w:r>
        <w:rPr>
          <w:sz w:val="16"/>
        </w:rPr>
        <w:t>A prorrogação</w:t>
      </w:r>
      <w:r>
        <w:rPr>
          <w:spacing w:val="14"/>
          <w:sz w:val="16"/>
        </w:rPr>
        <w:t> </w:t>
      </w:r>
      <w:r>
        <w:rPr>
          <w:sz w:val="16"/>
        </w:rPr>
        <w:t>automática</w:t>
      </w:r>
      <w:r>
        <w:rPr>
          <w:spacing w:val="14"/>
          <w:sz w:val="16"/>
        </w:rPr>
        <w:t> </w:t>
      </w:r>
      <w:r>
        <w:rPr>
          <w:sz w:val="16"/>
        </w:rPr>
        <w:t>da</w:t>
      </w:r>
      <w:r>
        <w:rPr>
          <w:spacing w:val="14"/>
          <w:sz w:val="16"/>
        </w:rPr>
        <w:t> </w:t>
      </w:r>
      <w:r>
        <w:rPr>
          <w:sz w:val="16"/>
        </w:rPr>
        <w:t>etapa</w:t>
      </w:r>
      <w:r>
        <w:rPr>
          <w:spacing w:val="14"/>
          <w:sz w:val="16"/>
        </w:rPr>
        <w:t> </w:t>
      </w:r>
      <w:r>
        <w:rPr>
          <w:sz w:val="16"/>
        </w:rPr>
        <w:t>de</w:t>
      </w:r>
      <w:r>
        <w:rPr>
          <w:spacing w:val="14"/>
          <w:sz w:val="16"/>
        </w:rPr>
        <w:t> </w:t>
      </w:r>
      <w:r>
        <w:rPr>
          <w:sz w:val="16"/>
        </w:rPr>
        <w:t>lances,</w:t>
      </w:r>
      <w:r>
        <w:rPr>
          <w:spacing w:val="14"/>
          <w:sz w:val="16"/>
        </w:rPr>
        <w:t> </w:t>
      </w:r>
      <w:r>
        <w:rPr>
          <w:sz w:val="16"/>
        </w:rPr>
        <w:t>de</w:t>
      </w:r>
      <w:r>
        <w:rPr>
          <w:spacing w:val="14"/>
          <w:sz w:val="16"/>
        </w:rPr>
        <w:t> </w:t>
      </w:r>
      <w:r>
        <w:rPr>
          <w:sz w:val="16"/>
        </w:rPr>
        <w:t>que</w:t>
      </w:r>
      <w:r>
        <w:rPr>
          <w:spacing w:val="14"/>
          <w:sz w:val="16"/>
        </w:rPr>
        <w:t> </w:t>
      </w:r>
      <w:r>
        <w:rPr>
          <w:sz w:val="16"/>
        </w:rPr>
        <w:t>trata</w:t>
      </w:r>
      <w:r>
        <w:rPr>
          <w:spacing w:val="14"/>
          <w:sz w:val="16"/>
        </w:rPr>
        <w:t> </w:t>
      </w:r>
      <w:r>
        <w:rPr>
          <w:sz w:val="16"/>
        </w:rPr>
        <w:t>o</w:t>
      </w:r>
      <w:r>
        <w:rPr>
          <w:spacing w:val="14"/>
          <w:sz w:val="16"/>
        </w:rPr>
        <w:t> </w:t>
      </w:r>
      <w:r>
        <w:rPr>
          <w:sz w:val="16"/>
        </w:rPr>
        <w:t>subitem</w:t>
      </w:r>
      <w:r>
        <w:rPr>
          <w:spacing w:val="14"/>
          <w:sz w:val="16"/>
        </w:rPr>
        <w:t> </w:t>
      </w:r>
      <w:r>
        <w:rPr>
          <w:sz w:val="16"/>
        </w:rPr>
        <w:t>anterior,</w:t>
      </w:r>
      <w:r>
        <w:rPr>
          <w:spacing w:val="14"/>
          <w:sz w:val="16"/>
        </w:rPr>
        <w:t> </w:t>
      </w:r>
      <w:r>
        <w:rPr>
          <w:sz w:val="16"/>
        </w:rPr>
        <w:t>será</w:t>
      </w:r>
      <w:r>
        <w:rPr>
          <w:spacing w:val="14"/>
          <w:sz w:val="16"/>
        </w:rPr>
        <w:t> </w:t>
      </w:r>
      <w:r>
        <w:rPr>
          <w:sz w:val="16"/>
        </w:rPr>
        <w:t>de</w:t>
      </w:r>
      <w:r>
        <w:rPr>
          <w:spacing w:val="14"/>
          <w:sz w:val="16"/>
        </w:rPr>
        <w:t> </w:t>
      </w:r>
      <w:r>
        <w:rPr>
          <w:sz w:val="16"/>
        </w:rPr>
        <w:t>dois</w:t>
      </w:r>
      <w:r>
        <w:rPr>
          <w:spacing w:val="14"/>
          <w:sz w:val="16"/>
        </w:rPr>
        <w:t> </w:t>
      </w:r>
      <w:r>
        <w:rPr>
          <w:sz w:val="16"/>
        </w:rPr>
        <w:t>minutos</w:t>
      </w:r>
      <w:r>
        <w:rPr>
          <w:spacing w:val="14"/>
          <w:sz w:val="16"/>
        </w:rPr>
        <w:t> </w:t>
      </w:r>
      <w:r>
        <w:rPr>
          <w:sz w:val="16"/>
        </w:rPr>
        <w:t>e</w:t>
      </w:r>
      <w:r>
        <w:rPr>
          <w:spacing w:val="14"/>
          <w:sz w:val="16"/>
        </w:rPr>
        <w:t> </w:t>
      </w:r>
      <w:r>
        <w:rPr>
          <w:sz w:val="16"/>
        </w:rPr>
        <w:t>ocorrerá</w:t>
      </w:r>
      <w:r>
        <w:rPr>
          <w:spacing w:val="14"/>
          <w:sz w:val="16"/>
        </w:rPr>
        <w:t> </w:t>
      </w:r>
      <w:r>
        <w:rPr>
          <w:sz w:val="16"/>
        </w:rPr>
        <w:t>sucessivamente</w:t>
      </w:r>
      <w:r>
        <w:rPr>
          <w:spacing w:val="14"/>
          <w:sz w:val="16"/>
        </w:rPr>
        <w:t> </w:t>
      </w:r>
      <w:r>
        <w:rPr>
          <w:sz w:val="16"/>
        </w:rPr>
        <w:t>sempre</w:t>
      </w:r>
      <w:r>
        <w:rPr>
          <w:spacing w:val="14"/>
          <w:sz w:val="16"/>
        </w:rPr>
        <w:t> </w:t>
      </w:r>
      <w:r>
        <w:rPr>
          <w:sz w:val="16"/>
        </w:rPr>
        <w:t>que</w:t>
      </w:r>
      <w:r>
        <w:rPr>
          <w:spacing w:val="14"/>
          <w:sz w:val="16"/>
        </w:rPr>
        <w:t> </w:t>
      </w:r>
      <w:r>
        <w:rPr>
          <w:sz w:val="16"/>
        </w:rPr>
        <w:t>houver</w:t>
      </w:r>
      <w:r>
        <w:rPr>
          <w:spacing w:val="14"/>
          <w:sz w:val="16"/>
        </w:rPr>
        <w:t> </w:t>
      </w:r>
      <w:r>
        <w:rPr>
          <w:sz w:val="16"/>
        </w:rPr>
        <w:t>lances</w:t>
      </w:r>
      <w:r>
        <w:rPr>
          <w:spacing w:val="14"/>
          <w:sz w:val="16"/>
        </w:rPr>
        <w:t> </w:t>
      </w:r>
      <w:r>
        <w:rPr>
          <w:sz w:val="16"/>
        </w:rPr>
        <w:t>enviados</w:t>
      </w:r>
      <w:r>
        <w:rPr>
          <w:spacing w:val="14"/>
          <w:sz w:val="16"/>
        </w:rPr>
        <w:t> </w:t>
      </w:r>
      <w:r>
        <w:rPr>
          <w:sz w:val="16"/>
        </w:rPr>
        <w:t>nesse</w:t>
      </w:r>
      <w:r>
        <w:rPr>
          <w:spacing w:val="14"/>
          <w:sz w:val="16"/>
        </w:rPr>
        <w:t> </w:t>
      </w:r>
      <w:r>
        <w:rPr>
          <w:sz w:val="16"/>
        </w:rPr>
        <w:t>período</w:t>
      </w:r>
      <w:r>
        <w:rPr>
          <w:spacing w:val="14"/>
          <w:sz w:val="16"/>
        </w:rPr>
        <w:t> </w:t>
      </w:r>
      <w:r>
        <w:rPr>
          <w:sz w:val="16"/>
        </w:rPr>
        <w:t>de</w:t>
      </w:r>
      <w:r>
        <w:rPr>
          <w:spacing w:val="14"/>
          <w:sz w:val="16"/>
        </w:rPr>
        <w:t> </w:t>
      </w:r>
      <w:r>
        <w:rPr>
          <w:sz w:val="16"/>
        </w:rPr>
        <w:t>prorrogação,</w:t>
      </w:r>
      <w:r>
        <w:rPr>
          <w:spacing w:val="14"/>
          <w:sz w:val="16"/>
        </w:rPr>
        <w:t> </w:t>
      </w:r>
      <w:r>
        <w:rPr>
          <w:sz w:val="16"/>
        </w:rPr>
        <w:t>inclusive</w:t>
      </w:r>
      <w:r>
        <w:rPr>
          <w:spacing w:val="14"/>
          <w:sz w:val="16"/>
        </w:rPr>
        <w:t> </w:t>
      </w:r>
      <w:r>
        <w:rPr>
          <w:sz w:val="16"/>
        </w:rPr>
        <w:t>no</w:t>
      </w:r>
      <w:r>
        <w:rPr>
          <w:spacing w:val="14"/>
          <w:sz w:val="16"/>
        </w:rPr>
        <w:t> </w:t>
      </w:r>
      <w:r>
        <w:rPr>
          <w:sz w:val="16"/>
        </w:rPr>
        <w:t>caso</w:t>
      </w:r>
      <w:r>
        <w:rPr>
          <w:spacing w:val="14"/>
          <w:sz w:val="16"/>
        </w:rPr>
        <w:t> </w:t>
      </w:r>
      <w:r>
        <w:rPr>
          <w:sz w:val="16"/>
        </w:rPr>
        <w:t>de</w:t>
      </w:r>
      <w:r>
        <w:rPr>
          <w:spacing w:val="40"/>
          <w:sz w:val="16"/>
        </w:rPr>
        <w:t> </w:t>
      </w:r>
      <w:r>
        <w:rPr>
          <w:sz w:val="16"/>
        </w:rPr>
        <w:t>lances</w:t>
      </w:r>
      <w:r>
        <w:rPr>
          <w:spacing w:val="-1"/>
          <w:sz w:val="16"/>
        </w:rPr>
        <w:t> </w:t>
      </w:r>
      <w:r>
        <w:rPr>
          <w:sz w:val="16"/>
        </w:rPr>
        <w:t>intermediários.</w:t>
      </w:r>
    </w:p>
    <w:p>
      <w:pPr>
        <w:pStyle w:val="ListParagraph"/>
        <w:numPr>
          <w:ilvl w:val="2"/>
          <w:numId w:val="1"/>
        </w:numPr>
        <w:tabs>
          <w:tab w:pos="732" w:val="left" w:leader="none"/>
        </w:tabs>
        <w:spacing w:line="240" w:lineRule="auto" w:before="173" w:after="0"/>
        <w:ind w:left="732" w:right="0" w:hanging="441"/>
        <w:jc w:val="left"/>
        <w:rPr>
          <w:sz w:val="16"/>
        </w:rPr>
      </w:pPr>
      <w:r>
        <w:rPr>
          <w:sz w:val="16"/>
        </w:rPr>
        <w:t>Não</w:t>
      </w:r>
      <w:r>
        <w:rPr>
          <w:spacing w:val="7"/>
          <w:sz w:val="16"/>
        </w:rPr>
        <w:t> </w:t>
      </w:r>
      <w:r>
        <w:rPr>
          <w:sz w:val="16"/>
        </w:rPr>
        <w:t>havendo</w:t>
      </w:r>
      <w:r>
        <w:rPr>
          <w:spacing w:val="8"/>
          <w:sz w:val="16"/>
        </w:rPr>
        <w:t> </w:t>
      </w:r>
      <w:r>
        <w:rPr>
          <w:sz w:val="16"/>
        </w:rPr>
        <w:t>novos</w:t>
      </w:r>
      <w:r>
        <w:rPr>
          <w:spacing w:val="8"/>
          <w:sz w:val="16"/>
        </w:rPr>
        <w:t> </w:t>
      </w:r>
      <w:r>
        <w:rPr>
          <w:sz w:val="16"/>
        </w:rPr>
        <w:t>lances</w:t>
      </w:r>
      <w:r>
        <w:rPr>
          <w:spacing w:val="7"/>
          <w:sz w:val="16"/>
        </w:rPr>
        <w:t> </w:t>
      </w:r>
      <w:r>
        <w:rPr>
          <w:sz w:val="16"/>
        </w:rPr>
        <w:t>na</w:t>
      </w:r>
      <w:r>
        <w:rPr>
          <w:spacing w:val="8"/>
          <w:sz w:val="16"/>
        </w:rPr>
        <w:t> </w:t>
      </w:r>
      <w:r>
        <w:rPr>
          <w:sz w:val="16"/>
        </w:rPr>
        <w:t>forma</w:t>
      </w:r>
      <w:r>
        <w:rPr>
          <w:spacing w:val="8"/>
          <w:sz w:val="16"/>
        </w:rPr>
        <w:t> </w:t>
      </w:r>
      <w:r>
        <w:rPr>
          <w:sz w:val="16"/>
        </w:rPr>
        <w:t>estabelecida</w:t>
      </w:r>
      <w:r>
        <w:rPr>
          <w:spacing w:val="7"/>
          <w:sz w:val="16"/>
        </w:rPr>
        <w:t> </w:t>
      </w:r>
      <w:r>
        <w:rPr>
          <w:sz w:val="16"/>
        </w:rPr>
        <w:t>nos</w:t>
      </w:r>
      <w:r>
        <w:rPr>
          <w:spacing w:val="8"/>
          <w:sz w:val="16"/>
        </w:rPr>
        <w:t> </w:t>
      </w:r>
      <w:r>
        <w:rPr>
          <w:sz w:val="16"/>
        </w:rPr>
        <w:t>itens</w:t>
      </w:r>
      <w:r>
        <w:rPr>
          <w:spacing w:val="8"/>
          <w:sz w:val="16"/>
        </w:rPr>
        <w:t> </w:t>
      </w:r>
      <w:r>
        <w:rPr>
          <w:sz w:val="16"/>
        </w:rPr>
        <w:t>anteriores,</w:t>
      </w:r>
      <w:r>
        <w:rPr>
          <w:spacing w:val="7"/>
          <w:sz w:val="16"/>
        </w:rPr>
        <w:t> </w:t>
      </w:r>
      <w:r>
        <w:rPr>
          <w:sz w:val="16"/>
        </w:rPr>
        <w:t>a</w:t>
      </w:r>
      <w:r>
        <w:rPr>
          <w:spacing w:val="8"/>
          <w:sz w:val="16"/>
        </w:rPr>
        <w:t> </w:t>
      </w:r>
      <w:r>
        <w:rPr>
          <w:sz w:val="16"/>
        </w:rPr>
        <w:t>sessão</w:t>
      </w:r>
      <w:r>
        <w:rPr>
          <w:spacing w:val="8"/>
          <w:sz w:val="16"/>
        </w:rPr>
        <w:t> </w:t>
      </w:r>
      <w:r>
        <w:rPr>
          <w:sz w:val="16"/>
        </w:rPr>
        <w:t>pública</w:t>
      </w:r>
      <w:r>
        <w:rPr>
          <w:spacing w:val="7"/>
          <w:sz w:val="16"/>
        </w:rPr>
        <w:t> </w:t>
      </w:r>
      <w:r>
        <w:rPr>
          <w:sz w:val="16"/>
        </w:rPr>
        <w:t>encerrar-se-á</w:t>
      </w:r>
      <w:r>
        <w:rPr>
          <w:spacing w:val="8"/>
          <w:sz w:val="16"/>
        </w:rPr>
        <w:t> </w:t>
      </w:r>
      <w:r>
        <w:rPr>
          <w:sz w:val="16"/>
        </w:rPr>
        <w:t>automaticamente,</w:t>
      </w:r>
      <w:r>
        <w:rPr>
          <w:spacing w:val="8"/>
          <w:sz w:val="16"/>
        </w:rPr>
        <w:t> </w:t>
      </w:r>
      <w:r>
        <w:rPr>
          <w:sz w:val="16"/>
        </w:rPr>
        <w:t>e</w:t>
      </w:r>
      <w:r>
        <w:rPr>
          <w:spacing w:val="8"/>
          <w:sz w:val="16"/>
        </w:rPr>
        <w:t> </w:t>
      </w:r>
      <w:r>
        <w:rPr>
          <w:sz w:val="16"/>
        </w:rPr>
        <w:t>o</w:t>
      </w:r>
      <w:r>
        <w:rPr>
          <w:spacing w:val="7"/>
          <w:sz w:val="16"/>
        </w:rPr>
        <w:t> </w:t>
      </w:r>
      <w:r>
        <w:rPr>
          <w:sz w:val="16"/>
        </w:rPr>
        <w:t>sistema</w:t>
      </w:r>
      <w:r>
        <w:rPr>
          <w:spacing w:val="8"/>
          <w:sz w:val="16"/>
        </w:rPr>
        <w:t> </w:t>
      </w:r>
      <w:r>
        <w:rPr>
          <w:sz w:val="16"/>
        </w:rPr>
        <w:t>ordenará</w:t>
      </w:r>
      <w:r>
        <w:rPr>
          <w:spacing w:val="8"/>
          <w:sz w:val="16"/>
        </w:rPr>
        <w:t> </w:t>
      </w:r>
      <w:r>
        <w:rPr>
          <w:sz w:val="16"/>
        </w:rPr>
        <w:t>e</w:t>
      </w:r>
      <w:r>
        <w:rPr>
          <w:spacing w:val="7"/>
          <w:sz w:val="16"/>
        </w:rPr>
        <w:t> </w:t>
      </w:r>
      <w:r>
        <w:rPr>
          <w:sz w:val="16"/>
        </w:rPr>
        <w:t>divulgará</w:t>
      </w:r>
      <w:r>
        <w:rPr>
          <w:spacing w:val="8"/>
          <w:sz w:val="16"/>
        </w:rPr>
        <w:t> </w:t>
      </w:r>
      <w:r>
        <w:rPr>
          <w:sz w:val="16"/>
        </w:rPr>
        <w:t>os</w:t>
      </w:r>
      <w:r>
        <w:rPr>
          <w:spacing w:val="8"/>
          <w:sz w:val="16"/>
        </w:rPr>
        <w:t> </w:t>
      </w:r>
      <w:r>
        <w:rPr>
          <w:sz w:val="16"/>
        </w:rPr>
        <w:t>lances</w:t>
      </w:r>
      <w:r>
        <w:rPr>
          <w:spacing w:val="7"/>
          <w:sz w:val="16"/>
        </w:rPr>
        <w:t> </w:t>
      </w:r>
      <w:r>
        <w:rPr>
          <w:sz w:val="16"/>
        </w:rPr>
        <w:t>conforme</w:t>
      </w:r>
      <w:r>
        <w:rPr>
          <w:spacing w:val="8"/>
          <w:sz w:val="16"/>
        </w:rPr>
        <w:t> </w:t>
      </w:r>
      <w:r>
        <w:rPr>
          <w:sz w:val="16"/>
        </w:rPr>
        <w:t>a</w:t>
      </w:r>
      <w:r>
        <w:rPr>
          <w:spacing w:val="8"/>
          <w:sz w:val="16"/>
        </w:rPr>
        <w:t> </w:t>
      </w:r>
      <w:r>
        <w:rPr>
          <w:sz w:val="16"/>
        </w:rPr>
        <w:t>ordem</w:t>
      </w:r>
      <w:r>
        <w:rPr>
          <w:spacing w:val="7"/>
          <w:sz w:val="16"/>
        </w:rPr>
        <w:t> </w:t>
      </w:r>
      <w:r>
        <w:rPr>
          <w:sz w:val="16"/>
        </w:rPr>
        <w:t>final</w:t>
      </w:r>
      <w:r>
        <w:rPr>
          <w:spacing w:val="8"/>
          <w:sz w:val="16"/>
        </w:rPr>
        <w:t> </w:t>
      </w:r>
      <w:r>
        <w:rPr>
          <w:sz w:val="16"/>
        </w:rPr>
        <w:t>de</w:t>
      </w:r>
      <w:r>
        <w:rPr>
          <w:spacing w:val="8"/>
          <w:sz w:val="16"/>
        </w:rPr>
        <w:t> </w:t>
      </w:r>
      <w:r>
        <w:rPr>
          <w:spacing w:val="-2"/>
          <w:sz w:val="16"/>
        </w:rPr>
        <w:t>classificação.</w:t>
      </w:r>
    </w:p>
    <w:p>
      <w:pPr>
        <w:pStyle w:val="ListParagraph"/>
        <w:numPr>
          <w:ilvl w:val="2"/>
          <w:numId w:val="1"/>
        </w:numPr>
        <w:tabs>
          <w:tab w:pos="741" w:val="left" w:leader="none"/>
        </w:tabs>
        <w:spacing w:line="240" w:lineRule="auto" w:before="163" w:after="0"/>
        <w:ind w:left="291" w:right="274" w:firstLine="0"/>
        <w:jc w:val="left"/>
        <w:rPr>
          <w:sz w:val="16"/>
        </w:rPr>
      </w:pPr>
      <w:r>
        <w:rPr>
          <w:sz w:val="16"/>
        </w:rPr>
        <w:t>Definida</w:t>
      </w:r>
      <w:r>
        <w:rPr>
          <w:spacing w:val="15"/>
          <w:sz w:val="16"/>
        </w:rPr>
        <w:t> </w:t>
      </w:r>
      <w:r>
        <w:rPr>
          <w:sz w:val="16"/>
        </w:rPr>
        <w:t>a</w:t>
      </w:r>
      <w:r>
        <w:rPr>
          <w:spacing w:val="15"/>
          <w:sz w:val="16"/>
        </w:rPr>
        <w:t> </w:t>
      </w:r>
      <w:r>
        <w:rPr>
          <w:sz w:val="16"/>
        </w:rPr>
        <w:t>melhor</w:t>
      </w:r>
      <w:r>
        <w:rPr>
          <w:spacing w:val="15"/>
          <w:sz w:val="16"/>
        </w:rPr>
        <w:t> </w:t>
      </w:r>
      <w:r>
        <w:rPr>
          <w:sz w:val="16"/>
        </w:rPr>
        <w:t>proposta,</w:t>
      </w:r>
      <w:r>
        <w:rPr>
          <w:spacing w:val="15"/>
          <w:sz w:val="16"/>
        </w:rPr>
        <w:t> </w:t>
      </w:r>
      <w:r>
        <w:rPr>
          <w:sz w:val="16"/>
        </w:rPr>
        <w:t>se</w:t>
      </w:r>
      <w:r>
        <w:rPr>
          <w:spacing w:val="15"/>
          <w:sz w:val="16"/>
        </w:rPr>
        <w:t> </w:t>
      </w:r>
      <w:r>
        <w:rPr>
          <w:sz w:val="16"/>
        </w:rPr>
        <w:t>a</w:t>
      </w:r>
      <w:r>
        <w:rPr>
          <w:spacing w:val="15"/>
          <w:sz w:val="16"/>
        </w:rPr>
        <w:t> </w:t>
      </w:r>
      <w:r>
        <w:rPr>
          <w:sz w:val="16"/>
        </w:rPr>
        <w:t>diferença</w:t>
      </w:r>
      <w:r>
        <w:rPr>
          <w:spacing w:val="15"/>
          <w:sz w:val="16"/>
        </w:rPr>
        <w:t> </w:t>
      </w:r>
      <w:r>
        <w:rPr>
          <w:sz w:val="16"/>
        </w:rPr>
        <w:t>em</w:t>
      </w:r>
      <w:r>
        <w:rPr>
          <w:spacing w:val="15"/>
          <w:sz w:val="16"/>
        </w:rPr>
        <w:t> </w:t>
      </w:r>
      <w:r>
        <w:rPr>
          <w:sz w:val="16"/>
        </w:rPr>
        <w:t>relação</w:t>
      </w:r>
      <w:r>
        <w:rPr>
          <w:spacing w:val="15"/>
          <w:sz w:val="16"/>
        </w:rPr>
        <w:t> </w:t>
      </w:r>
      <w:r>
        <w:rPr>
          <w:sz w:val="16"/>
        </w:rPr>
        <w:t>à</w:t>
      </w:r>
      <w:r>
        <w:rPr>
          <w:spacing w:val="15"/>
          <w:sz w:val="16"/>
        </w:rPr>
        <w:t> </w:t>
      </w:r>
      <w:r>
        <w:rPr>
          <w:sz w:val="16"/>
        </w:rPr>
        <w:t>proposta</w:t>
      </w:r>
      <w:r>
        <w:rPr>
          <w:spacing w:val="15"/>
          <w:sz w:val="16"/>
        </w:rPr>
        <w:t> </w:t>
      </w:r>
      <w:r>
        <w:rPr>
          <w:sz w:val="16"/>
        </w:rPr>
        <w:t>classificada</w:t>
      </w:r>
      <w:r>
        <w:rPr>
          <w:spacing w:val="15"/>
          <w:sz w:val="16"/>
        </w:rPr>
        <w:t> </w:t>
      </w:r>
      <w:r>
        <w:rPr>
          <w:sz w:val="16"/>
        </w:rPr>
        <w:t>em</w:t>
      </w:r>
      <w:r>
        <w:rPr>
          <w:spacing w:val="15"/>
          <w:sz w:val="16"/>
        </w:rPr>
        <w:t> </w:t>
      </w:r>
      <w:r>
        <w:rPr>
          <w:sz w:val="16"/>
        </w:rPr>
        <w:t>segundo</w:t>
      </w:r>
      <w:r>
        <w:rPr>
          <w:spacing w:val="15"/>
          <w:sz w:val="16"/>
        </w:rPr>
        <w:t> </w:t>
      </w:r>
      <w:r>
        <w:rPr>
          <w:sz w:val="16"/>
        </w:rPr>
        <w:t>lugar</w:t>
      </w:r>
      <w:r>
        <w:rPr>
          <w:spacing w:val="15"/>
          <w:sz w:val="16"/>
        </w:rPr>
        <w:t> </w:t>
      </w:r>
      <w:r>
        <w:rPr>
          <w:sz w:val="16"/>
        </w:rPr>
        <w:t>for</w:t>
      </w:r>
      <w:r>
        <w:rPr>
          <w:spacing w:val="15"/>
          <w:sz w:val="16"/>
        </w:rPr>
        <w:t> </w:t>
      </w:r>
      <w:r>
        <w:rPr>
          <w:sz w:val="16"/>
        </w:rPr>
        <w:t>de</w:t>
      </w:r>
      <w:r>
        <w:rPr>
          <w:spacing w:val="15"/>
          <w:sz w:val="16"/>
        </w:rPr>
        <w:t> </w:t>
      </w:r>
      <w:r>
        <w:rPr>
          <w:sz w:val="16"/>
        </w:rPr>
        <w:t>pelo</w:t>
      </w:r>
      <w:r>
        <w:rPr>
          <w:spacing w:val="15"/>
          <w:sz w:val="16"/>
        </w:rPr>
        <w:t> </w:t>
      </w:r>
      <w:r>
        <w:rPr>
          <w:sz w:val="16"/>
        </w:rPr>
        <w:t>menos</w:t>
      </w:r>
      <w:r>
        <w:rPr>
          <w:spacing w:val="15"/>
          <w:sz w:val="16"/>
        </w:rPr>
        <w:t> </w:t>
      </w:r>
      <w:r>
        <w:rPr>
          <w:sz w:val="16"/>
        </w:rPr>
        <w:t>5%</w:t>
      </w:r>
      <w:r>
        <w:rPr>
          <w:spacing w:val="15"/>
          <w:sz w:val="16"/>
        </w:rPr>
        <w:t> </w:t>
      </w:r>
      <w:r>
        <w:rPr>
          <w:sz w:val="16"/>
        </w:rPr>
        <w:t>(cinco</w:t>
      </w:r>
      <w:r>
        <w:rPr>
          <w:spacing w:val="15"/>
          <w:sz w:val="16"/>
        </w:rPr>
        <w:t> </w:t>
      </w:r>
      <w:r>
        <w:rPr>
          <w:sz w:val="16"/>
        </w:rPr>
        <w:t>por</w:t>
      </w:r>
      <w:r>
        <w:rPr>
          <w:spacing w:val="15"/>
          <w:sz w:val="16"/>
        </w:rPr>
        <w:t> </w:t>
      </w:r>
      <w:r>
        <w:rPr>
          <w:sz w:val="16"/>
        </w:rPr>
        <w:t>cento),</w:t>
      </w:r>
      <w:r>
        <w:rPr>
          <w:spacing w:val="15"/>
          <w:sz w:val="16"/>
        </w:rPr>
        <w:t> </w:t>
      </w:r>
      <w:r>
        <w:rPr>
          <w:sz w:val="16"/>
        </w:rPr>
        <w:t>o</w:t>
      </w:r>
      <w:r>
        <w:rPr>
          <w:spacing w:val="15"/>
          <w:sz w:val="16"/>
        </w:rPr>
        <w:t> </w:t>
      </w:r>
      <w:r>
        <w:rPr>
          <w:sz w:val="16"/>
        </w:rPr>
        <w:t>Pregoeiro,</w:t>
      </w:r>
      <w:r>
        <w:rPr>
          <w:spacing w:val="15"/>
          <w:sz w:val="16"/>
        </w:rPr>
        <w:t> </w:t>
      </w:r>
      <w:r>
        <w:rPr>
          <w:sz w:val="16"/>
        </w:rPr>
        <w:t>auxiliado</w:t>
      </w:r>
      <w:r>
        <w:rPr>
          <w:spacing w:val="15"/>
          <w:sz w:val="16"/>
        </w:rPr>
        <w:t> </w:t>
      </w:r>
      <w:r>
        <w:rPr>
          <w:sz w:val="16"/>
        </w:rPr>
        <w:t>pela</w:t>
      </w:r>
      <w:r>
        <w:rPr>
          <w:spacing w:val="15"/>
          <w:sz w:val="16"/>
        </w:rPr>
        <w:t> </w:t>
      </w:r>
      <w:r>
        <w:rPr>
          <w:sz w:val="16"/>
        </w:rPr>
        <w:t>equipe</w:t>
      </w:r>
      <w:r>
        <w:rPr>
          <w:spacing w:val="15"/>
          <w:sz w:val="16"/>
        </w:rPr>
        <w:t> </w:t>
      </w:r>
      <w:r>
        <w:rPr>
          <w:sz w:val="16"/>
        </w:rPr>
        <w:t>de</w:t>
      </w:r>
      <w:r>
        <w:rPr>
          <w:spacing w:val="15"/>
          <w:sz w:val="16"/>
        </w:rPr>
        <w:t> </w:t>
      </w:r>
      <w:r>
        <w:rPr>
          <w:sz w:val="16"/>
        </w:rPr>
        <w:t>apoio,</w:t>
      </w:r>
      <w:r>
        <w:rPr>
          <w:spacing w:val="15"/>
          <w:sz w:val="16"/>
        </w:rPr>
        <w:t> </w:t>
      </w:r>
      <w:r>
        <w:rPr>
          <w:sz w:val="16"/>
        </w:rPr>
        <w:t>e</w:t>
      </w:r>
      <w:r>
        <w:rPr>
          <w:spacing w:val="15"/>
          <w:sz w:val="16"/>
        </w:rPr>
        <w:t> </w:t>
      </w:r>
      <w:r>
        <w:rPr>
          <w:sz w:val="16"/>
        </w:rPr>
        <w:t>caso</w:t>
      </w:r>
      <w:r>
        <w:rPr>
          <w:spacing w:val="15"/>
          <w:sz w:val="16"/>
        </w:rPr>
        <w:t> </w:t>
      </w:r>
      <w:r>
        <w:rPr>
          <w:sz w:val="16"/>
        </w:rPr>
        <w:t>o</w:t>
      </w:r>
      <w:r>
        <w:rPr>
          <w:spacing w:val="15"/>
          <w:sz w:val="16"/>
        </w:rPr>
        <w:t> </w:t>
      </w:r>
      <w:r>
        <w:rPr>
          <w:sz w:val="16"/>
        </w:rPr>
        <w:t>sistema</w:t>
      </w:r>
      <w:r>
        <w:rPr>
          <w:spacing w:val="15"/>
          <w:sz w:val="16"/>
        </w:rPr>
        <w:t> </w:t>
      </w:r>
      <w:r>
        <w:rPr>
          <w:sz w:val="16"/>
        </w:rPr>
        <w:t>eletrônico</w:t>
      </w:r>
      <w:r>
        <w:rPr>
          <w:spacing w:val="15"/>
          <w:sz w:val="16"/>
        </w:rPr>
        <w:t> </w:t>
      </w:r>
      <w:r>
        <w:rPr>
          <w:sz w:val="16"/>
        </w:rPr>
        <w:t>de</w:t>
      </w:r>
      <w:r>
        <w:rPr>
          <w:spacing w:val="40"/>
          <w:sz w:val="16"/>
        </w:rPr>
        <w:t> </w:t>
      </w:r>
      <w:r>
        <w:rPr>
          <w:sz w:val="16"/>
        </w:rPr>
        <w:t>contratações utilizado possua essa funcionalidade, poderá admitir o reinício da disputa aberta, para a definição das demais colocações.</w:t>
      </w:r>
    </w:p>
    <w:p>
      <w:pPr>
        <w:pStyle w:val="ListParagraph"/>
        <w:numPr>
          <w:ilvl w:val="3"/>
          <w:numId w:val="1"/>
        </w:numPr>
        <w:tabs>
          <w:tab w:pos="845" w:val="left" w:leader="none"/>
        </w:tabs>
        <w:spacing w:line="240" w:lineRule="auto" w:before="173" w:after="0"/>
        <w:ind w:left="845" w:right="0" w:hanging="554"/>
        <w:jc w:val="left"/>
        <w:rPr>
          <w:sz w:val="16"/>
        </w:rPr>
      </w:pPr>
      <w:r>
        <w:rPr>
          <w:sz w:val="16"/>
        </w:rPr>
        <w:t>Após</w:t>
      </w:r>
      <w:r>
        <w:rPr>
          <w:spacing w:val="7"/>
          <w:sz w:val="16"/>
        </w:rPr>
        <w:t> </w:t>
      </w:r>
      <w:r>
        <w:rPr>
          <w:sz w:val="16"/>
        </w:rPr>
        <w:t>o</w:t>
      </w:r>
      <w:r>
        <w:rPr>
          <w:spacing w:val="8"/>
          <w:sz w:val="16"/>
        </w:rPr>
        <w:t> </w:t>
      </w:r>
      <w:r>
        <w:rPr>
          <w:sz w:val="16"/>
        </w:rPr>
        <w:t>reinício</w:t>
      </w:r>
      <w:r>
        <w:rPr>
          <w:spacing w:val="8"/>
          <w:sz w:val="16"/>
        </w:rPr>
        <w:t> </w:t>
      </w:r>
      <w:r>
        <w:rPr>
          <w:sz w:val="16"/>
        </w:rPr>
        <w:t>previsto</w:t>
      </w:r>
      <w:r>
        <w:rPr>
          <w:spacing w:val="7"/>
          <w:sz w:val="16"/>
        </w:rPr>
        <w:t> </w:t>
      </w:r>
      <w:r>
        <w:rPr>
          <w:sz w:val="16"/>
        </w:rPr>
        <w:t>no</w:t>
      </w:r>
      <w:r>
        <w:rPr>
          <w:spacing w:val="8"/>
          <w:sz w:val="16"/>
        </w:rPr>
        <w:t> </w:t>
      </w:r>
      <w:r>
        <w:rPr>
          <w:sz w:val="16"/>
        </w:rPr>
        <w:t>item</w:t>
      </w:r>
      <w:r>
        <w:rPr>
          <w:spacing w:val="8"/>
          <w:sz w:val="16"/>
        </w:rPr>
        <w:t> </w:t>
      </w:r>
      <w:r>
        <w:rPr>
          <w:sz w:val="16"/>
        </w:rPr>
        <w:t>supra,</w:t>
      </w:r>
      <w:r>
        <w:rPr>
          <w:spacing w:val="7"/>
          <w:sz w:val="16"/>
        </w:rPr>
        <w:t> </w:t>
      </w:r>
      <w:r>
        <w:rPr>
          <w:sz w:val="16"/>
        </w:rPr>
        <w:t>os</w:t>
      </w:r>
      <w:r>
        <w:rPr>
          <w:spacing w:val="8"/>
          <w:sz w:val="16"/>
        </w:rPr>
        <w:t> </w:t>
      </w:r>
      <w:r>
        <w:rPr>
          <w:sz w:val="16"/>
        </w:rPr>
        <w:t>licitantes</w:t>
      </w:r>
      <w:r>
        <w:rPr>
          <w:spacing w:val="8"/>
          <w:sz w:val="16"/>
        </w:rPr>
        <w:t> </w:t>
      </w:r>
      <w:r>
        <w:rPr>
          <w:sz w:val="16"/>
        </w:rPr>
        <w:t>serão</w:t>
      </w:r>
      <w:r>
        <w:rPr>
          <w:spacing w:val="8"/>
          <w:sz w:val="16"/>
        </w:rPr>
        <w:t> </w:t>
      </w:r>
      <w:r>
        <w:rPr>
          <w:sz w:val="16"/>
        </w:rPr>
        <w:t>convocados</w:t>
      </w:r>
      <w:r>
        <w:rPr>
          <w:spacing w:val="7"/>
          <w:sz w:val="16"/>
        </w:rPr>
        <w:t> </w:t>
      </w:r>
      <w:r>
        <w:rPr>
          <w:sz w:val="16"/>
        </w:rPr>
        <w:t>para</w:t>
      </w:r>
      <w:r>
        <w:rPr>
          <w:spacing w:val="8"/>
          <w:sz w:val="16"/>
        </w:rPr>
        <w:t> </w:t>
      </w:r>
      <w:r>
        <w:rPr>
          <w:sz w:val="16"/>
        </w:rPr>
        <w:t>apresentar</w:t>
      </w:r>
      <w:r>
        <w:rPr>
          <w:spacing w:val="8"/>
          <w:sz w:val="16"/>
        </w:rPr>
        <w:t> </w:t>
      </w:r>
      <w:r>
        <w:rPr>
          <w:sz w:val="16"/>
        </w:rPr>
        <w:t>lances</w:t>
      </w:r>
      <w:r>
        <w:rPr>
          <w:spacing w:val="7"/>
          <w:sz w:val="16"/>
        </w:rPr>
        <w:t> </w:t>
      </w:r>
      <w:r>
        <w:rPr>
          <w:spacing w:val="-2"/>
          <w:sz w:val="16"/>
        </w:rPr>
        <w:t>intermediários.</w:t>
      </w:r>
    </w:p>
    <w:p>
      <w:pPr>
        <w:pStyle w:val="ListParagraph"/>
        <w:numPr>
          <w:ilvl w:val="1"/>
          <w:numId w:val="1"/>
        </w:numPr>
        <w:tabs>
          <w:tab w:pos="607" w:val="left" w:leader="none"/>
        </w:tabs>
        <w:spacing w:line="240" w:lineRule="auto" w:before="163" w:after="0"/>
        <w:ind w:left="607" w:right="0" w:hanging="316"/>
        <w:jc w:val="left"/>
        <w:rPr>
          <w:sz w:val="16"/>
        </w:rPr>
      </w:pPr>
      <w:r>
        <w:rPr>
          <w:sz w:val="16"/>
        </w:rPr>
        <w:t>Após</w:t>
      </w:r>
      <w:r>
        <w:rPr>
          <w:spacing w:val="7"/>
          <w:sz w:val="16"/>
        </w:rPr>
        <w:t> </w:t>
      </w:r>
      <w:r>
        <w:rPr>
          <w:sz w:val="16"/>
        </w:rPr>
        <w:t>o</w:t>
      </w:r>
      <w:r>
        <w:rPr>
          <w:spacing w:val="8"/>
          <w:sz w:val="16"/>
        </w:rPr>
        <w:t> </w:t>
      </w:r>
      <w:r>
        <w:rPr>
          <w:sz w:val="16"/>
        </w:rPr>
        <w:t>término</w:t>
      </w:r>
      <w:r>
        <w:rPr>
          <w:spacing w:val="7"/>
          <w:sz w:val="16"/>
        </w:rPr>
        <w:t> </w:t>
      </w:r>
      <w:r>
        <w:rPr>
          <w:sz w:val="16"/>
        </w:rPr>
        <w:t>dos</w:t>
      </w:r>
      <w:r>
        <w:rPr>
          <w:spacing w:val="8"/>
          <w:sz w:val="16"/>
        </w:rPr>
        <w:t> </w:t>
      </w:r>
      <w:r>
        <w:rPr>
          <w:sz w:val="16"/>
        </w:rPr>
        <w:t>prazos</w:t>
      </w:r>
      <w:r>
        <w:rPr>
          <w:spacing w:val="7"/>
          <w:sz w:val="16"/>
        </w:rPr>
        <w:t> </w:t>
      </w:r>
      <w:r>
        <w:rPr>
          <w:sz w:val="16"/>
        </w:rPr>
        <w:t>estabelecidos</w:t>
      </w:r>
      <w:r>
        <w:rPr>
          <w:spacing w:val="8"/>
          <w:sz w:val="16"/>
        </w:rPr>
        <w:t> </w:t>
      </w:r>
      <w:r>
        <w:rPr>
          <w:sz w:val="16"/>
        </w:rPr>
        <w:t>nos</w:t>
      </w:r>
      <w:r>
        <w:rPr>
          <w:spacing w:val="7"/>
          <w:sz w:val="16"/>
        </w:rPr>
        <w:t> </w:t>
      </w:r>
      <w:r>
        <w:rPr>
          <w:sz w:val="16"/>
        </w:rPr>
        <w:t>subitens</w:t>
      </w:r>
      <w:r>
        <w:rPr>
          <w:spacing w:val="8"/>
          <w:sz w:val="16"/>
        </w:rPr>
        <w:t> </w:t>
      </w:r>
      <w:r>
        <w:rPr>
          <w:sz w:val="16"/>
        </w:rPr>
        <w:t>anteriores,</w:t>
      </w:r>
      <w:r>
        <w:rPr>
          <w:spacing w:val="7"/>
          <w:sz w:val="16"/>
        </w:rPr>
        <w:t> </w:t>
      </w:r>
      <w:r>
        <w:rPr>
          <w:sz w:val="16"/>
        </w:rPr>
        <w:t>o</w:t>
      </w:r>
      <w:r>
        <w:rPr>
          <w:spacing w:val="8"/>
          <w:sz w:val="16"/>
        </w:rPr>
        <w:t> </w:t>
      </w:r>
      <w:r>
        <w:rPr>
          <w:sz w:val="16"/>
        </w:rPr>
        <w:t>sistema</w:t>
      </w:r>
      <w:r>
        <w:rPr>
          <w:spacing w:val="7"/>
          <w:sz w:val="16"/>
        </w:rPr>
        <w:t> </w:t>
      </w:r>
      <w:r>
        <w:rPr>
          <w:sz w:val="16"/>
        </w:rPr>
        <w:t>ordenará</w:t>
      </w:r>
      <w:r>
        <w:rPr>
          <w:spacing w:val="8"/>
          <w:sz w:val="16"/>
        </w:rPr>
        <w:t> </w:t>
      </w:r>
      <w:r>
        <w:rPr>
          <w:sz w:val="16"/>
        </w:rPr>
        <w:t>e</w:t>
      </w:r>
      <w:r>
        <w:rPr>
          <w:spacing w:val="8"/>
          <w:sz w:val="16"/>
        </w:rPr>
        <w:t> </w:t>
      </w:r>
      <w:r>
        <w:rPr>
          <w:sz w:val="16"/>
        </w:rPr>
        <w:t>divulgará</w:t>
      </w:r>
      <w:r>
        <w:rPr>
          <w:spacing w:val="7"/>
          <w:sz w:val="16"/>
        </w:rPr>
        <w:t> </w:t>
      </w:r>
      <w:r>
        <w:rPr>
          <w:sz w:val="16"/>
        </w:rPr>
        <w:t>os</w:t>
      </w:r>
      <w:r>
        <w:rPr>
          <w:spacing w:val="8"/>
          <w:sz w:val="16"/>
        </w:rPr>
        <w:t> </w:t>
      </w:r>
      <w:r>
        <w:rPr>
          <w:sz w:val="16"/>
        </w:rPr>
        <w:t>lances</w:t>
      </w:r>
      <w:r>
        <w:rPr>
          <w:spacing w:val="7"/>
          <w:sz w:val="16"/>
        </w:rPr>
        <w:t> </w:t>
      </w:r>
      <w:r>
        <w:rPr>
          <w:sz w:val="16"/>
        </w:rPr>
        <w:t>segundo</w:t>
      </w:r>
      <w:r>
        <w:rPr>
          <w:spacing w:val="8"/>
          <w:sz w:val="16"/>
        </w:rPr>
        <w:t> </w:t>
      </w:r>
      <w:r>
        <w:rPr>
          <w:sz w:val="16"/>
        </w:rPr>
        <w:t>a</w:t>
      </w:r>
      <w:r>
        <w:rPr>
          <w:spacing w:val="7"/>
          <w:sz w:val="16"/>
        </w:rPr>
        <w:t> </w:t>
      </w:r>
      <w:r>
        <w:rPr>
          <w:sz w:val="16"/>
        </w:rPr>
        <w:t>ordem</w:t>
      </w:r>
      <w:r>
        <w:rPr>
          <w:spacing w:val="8"/>
          <w:sz w:val="16"/>
        </w:rPr>
        <w:t> </w:t>
      </w:r>
      <w:r>
        <w:rPr>
          <w:sz w:val="16"/>
        </w:rPr>
        <w:t>crescente</w:t>
      </w:r>
      <w:r>
        <w:rPr>
          <w:spacing w:val="7"/>
          <w:sz w:val="16"/>
        </w:rPr>
        <w:t> </w:t>
      </w:r>
      <w:r>
        <w:rPr>
          <w:sz w:val="16"/>
        </w:rPr>
        <w:t>de</w:t>
      </w:r>
      <w:r>
        <w:rPr>
          <w:spacing w:val="8"/>
          <w:sz w:val="16"/>
        </w:rPr>
        <w:t> </w:t>
      </w:r>
      <w:r>
        <w:rPr>
          <w:spacing w:val="-2"/>
          <w:sz w:val="16"/>
        </w:rPr>
        <w:t>valores.</w:t>
      </w:r>
    </w:p>
    <w:p>
      <w:pPr>
        <w:pStyle w:val="ListParagraph"/>
        <w:numPr>
          <w:ilvl w:val="1"/>
          <w:numId w:val="1"/>
        </w:numPr>
        <w:tabs>
          <w:tab w:pos="616" w:val="left" w:leader="none"/>
        </w:tabs>
        <w:spacing w:line="240" w:lineRule="auto" w:before="173" w:after="0"/>
        <w:ind w:left="616" w:right="0" w:hanging="325"/>
        <w:jc w:val="left"/>
        <w:rPr>
          <w:sz w:val="16"/>
        </w:rPr>
      </w:pPr>
      <w:r>
        <w:rPr>
          <w:sz w:val="16"/>
        </w:rPr>
        <w:t>Não</w:t>
      </w:r>
      <w:r>
        <w:rPr>
          <w:spacing w:val="6"/>
          <w:sz w:val="16"/>
        </w:rPr>
        <w:t> </w:t>
      </w:r>
      <w:r>
        <w:rPr>
          <w:sz w:val="16"/>
        </w:rPr>
        <w:t>serão</w:t>
      </w:r>
      <w:r>
        <w:rPr>
          <w:spacing w:val="7"/>
          <w:sz w:val="16"/>
        </w:rPr>
        <w:t> </w:t>
      </w:r>
      <w:r>
        <w:rPr>
          <w:sz w:val="16"/>
        </w:rPr>
        <w:t>aceitos</w:t>
      </w:r>
      <w:r>
        <w:rPr>
          <w:spacing w:val="7"/>
          <w:sz w:val="16"/>
        </w:rPr>
        <w:t> </w:t>
      </w:r>
      <w:r>
        <w:rPr>
          <w:sz w:val="16"/>
        </w:rPr>
        <w:t>dois</w:t>
      </w:r>
      <w:r>
        <w:rPr>
          <w:spacing w:val="7"/>
          <w:sz w:val="16"/>
        </w:rPr>
        <w:t> </w:t>
      </w:r>
      <w:r>
        <w:rPr>
          <w:sz w:val="16"/>
        </w:rPr>
        <w:t>ou</w:t>
      </w:r>
      <w:r>
        <w:rPr>
          <w:spacing w:val="7"/>
          <w:sz w:val="16"/>
        </w:rPr>
        <w:t> </w:t>
      </w:r>
      <w:r>
        <w:rPr>
          <w:sz w:val="16"/>
        </w:rPr>
        <w:t>mais</w:t>
      </w:r>
      <w:r>
        <w:rPr>
          <w:spacing w:val="7"/>
          <w:sz w:val="16"/>
        </w:rPr>
        <w:t> </w:t>
      </w:r>
      <w:r>
        <w:rPr>
          <w:sz w:val="16"/>
        </w:rPr>
        <w:t>lances</w:t>
      </w:r>
      <w:r>
        <w:rPr>
          <w:spacing w:val="6"/>
          <w:sz w:val="16"/>
        </w:rPr>
        <w:t> </w:t>
      </w:r>
      <w:r>
        <w:rPr>
          <w:sz w:val="16"/>
        </w:rPr>
        <w:t>de</w:t>
      </w:r>
      <w:r>
        <w:rPr>
          <w:spacing w:val="7"/>
          <w:sz w:val="16"/>
        </w:rPr>
        <w:t> </w:t>
      </w:r>
      <w:r>
        <w:rPr>
          <w:sz w:val="16"/>
        </w:rPr>
        <w:t>mesmo</w:t>
      </w:r>
      <w:r>
        <w:rPr>
          <w:spacing w:val="7"/>
          <w:sz w:val="16"/>
        </w:rPr>
        <w:t> </w:t>
      </w:r>
      <w:r>
        <w:rPr>
          <w:sz w:val="16"/>
        </w:rPr>
        <w:t>valor,</w:t>
      </w:r>
      <w:r>
        <w:rPr>
          <w:spacing w:val="7"/>
          <w:sz w:val="16"/>
        </w:rPr>
        <w:t> </w:t>
      </w:r>
      <w:r>
        <w:rPr>
          <w:sz w:val="16"/>
        </w:rPr>
        <w:t>prevalecendo</w:t>
      </w:r>
      <w:r>
        <w:rPr>
          <w:spacing w:val="7"/>
          <w:sz w:val="16"/>
        </w:rPr>
        <w:t> </w:t>
      </w:r>
      <w:r>
        <w:rPr>
          <w:sz w:val="16"/>
        </w:rPr>
        <w:t>aquele</w:t>
      </w:r>
      <w:r>
        <w:rPr>
          <w:spacing w:val="7"/>
          <w:sz w:val="16"/>
        </w:rPr>
        <w:t> </w:t>
      </w:r>
      <w:r>
        <w:rPr>
          <w:sz w:val="16"/>
        </w:rPr>
        <w:t>que</w:t>
      </w:r>
      <w:r>
        <w:rPr>
          <w:spacing w:val="7"/>
          <w:sz w:val="16"/>
        </w:rPr>
        <w:t> </w:t>
      </w:r>
      <w:r>
        <w:rPr>
          <w:sz w:val="16"/>
        </w:rPr>
        <w:t>for</w:t>
      </w:r>
      <w:r>
        <w:rPr>
          <w:spacing w:val="6"/>
          <w:sz w:val="16"/>
        </w:rPr>
        <w:t> </w:t>
      </w:r>
      <w:r>
        <w:rPr>
          <w:sz w:val="16"/>
        </w:rPr>
        <w:t>recebido</w:t>
      </w:r>
      <w:r>
        <w:rPr>
          <w:spacing w:val="7"/>
          <w:sz w:val="16"/>
        </w:rPr>
        <w:t> </w:t>
      </w:r>
      <w:r>
        <w:rPr>
          <w:sz w:val="16"/>
        </w:rPr>
        <w:t>e</w:t>
      </w:r>
      <w:r>
        <w:rPr>
          <w:spacing w:val="7"/>
          <w:sz w:val="16"/>
        </w:rPr>
        <w:t> </w:t>
      </w:r>
      <w:r>
        <w:rPr>
          <w:sz w:val="16"/>
        </w:rPr>
        <w:t>registrado</w:t>
      </w:r>
      <w:r>
        <w:rPr>
          <w:spacing w:val="7"/>
          <w:sz w:val="16"/>
        </w:rPr>
        <w:t> </w:t>
      </w:r>
      <w:r>
        <w:rPr>
          <w:sz w:val="16"/>
        </w:rPr>
        <w:t>em</w:t>
      </w:r>
      <w:r>
        <w:rPr>
          <w:spacing w:val="7"/>
          <w:sz w:val="16"/>
        </w:rPr>
        <w:t> </w:t>
      </w:r>
      <w:r>
        <w:rPr>
          <w:sz w:val="16"/>
        </w:rPr>
        <w:t>primeiro</w:t>
      </w:r>
      <w:r>
        <w:rPr>
          <w:spacing w:val="7"/>
          <w:sz w:val="16"/>
        </w:rPr>
        <w:t> </w:t>
      </w:r>
      <w:r>
        <w:rPr>
          <w:spacing w:val="-2"/>
          <w:sz w:val="16"/>
        </w:rPr>
        <w:t>lugar.</w:t>
      </w:r>
    </w:p>
    <w:p>
      <w:pPr>
        <w:pStyle w:val="ListParagraph"/>
        <w:numPr>
          <w:ilvl w:val="1"/>
          <w:numId w:val="1"/>
        </w:numPr>
        <w:tabs>
          <w:tab w:pos="616" w:val="left" w:leader="none"/>
        </w:tabs>
        <w:spacing w:line="240" w:lineRule="auto" w:before="163" w:after="0"/>
        <w:ind w:left="616" w:right="0" w:hanging="325"/>
        <w:jc w:val="left"/>
        <w:rPr>
          <w:sz w:val="16"/>
        </w:rPr>
      </w:pPr>
      <w:r>
        <w:rPr>
          <w:sz w:val="16"/>
        </w:rPr>
        <w:t>Durante</w:t>
      </w:r>
      <w:r>
        <w:rPr>
          <w:spacing w:val="7"/>
          <w:sz w:val="16"/>
        </w:rPr>
        <w:t> </w:t>
      </w:r>
      <w:r>
        <w:rPr>
          <w:sz w:val="16"/>
        </w:rPr>
        <w:t>o</w:t>
      </w:r>
      <w:r>
        <w:rPr>
          <w:spacing w:val="7"/>
          <w:sz w:val="16"/>
        </w:rPr>
        <w:t> </w:t>
      </w:r>
      <w:r>
        <w:rPr>
          <w:sz w:val="16"/>
        </w:rPr>
        <w:t>transcurso</w:t>
      </w:r>
      <w:r>
        <w:rPr>
          <w:spacing w:val="8"/>
          <w:sz w:val="16"/>
        </w:rPr>
        <w:t> </w:t>
      </w:r>
      <w:r>
        <w:rPr>
          <w:sz w:val="16"/>
        </w:rPr>
        <w:t>da</w:t>
      </w:r>
      <w:r>
        <w:rPr>
          <w:spacing w:val="7"/>
          <w:sz w:val="16"/>
        </w:rPr>
        <w:t> </w:t>
      </w:r>
      <w:r>
        <w:rPr>
          <w:sz w:val="16"/>
        </w:rPr>
        <w:t>sessão</w:t>
      </w:r>
      <w:r>
        <w:rPr>
          <w:spacing w:val="8"/>
          <w:sz w:val="16"/>
        </w:rPr>
        <w:t> </w:t>
      </w:r>
      <w:r>
        <w:rPr>
          <w:sz w:val="16"/>
        </w:rPr>
        <w:t>pública,</w:t>
      </w:r>
      <w:r>
        <w:rPr>
          <w:spacing w:val="7"/>
          <w:sz w:val="16"/>
        </w:rPr>
        <w:t> </w:t>
      </w:r>
      <w:r>
        <w:rPr>
          <w:sz w:val="16"/>
        </w:rPr>
        <w:t>os</w:t>
      </w:r>
      <w:r>
        <w:rPr>
          <w:spacing w:val="8"/>
          <w:sz w:val="16"/>
        </w:rPr>
        <w:t> </w:t>
      </w:r>
      <w:r>
        <w:rPr>
          <w:sz w:val="16"/>
        </w:rPr>
        <w:t>licitantes</w:t>
      </w:r>
      <w:r>
        <w:rPr>
          <w:spacing w:val="7"/>
          <w:sz w:val="16"/>
        </w:rPr>
        <w:t> </w:t>
      </w:r>
      <w:r>
        <w:rPr>
          <w:sz w:val="16"/>
        </w:rPr>
        <w:t>serão</w:t>
      </w:r>
      <w:r>
        <w:rPr>
          <w:spacing w:val="8"/>
          <w:sz w:val="16"/>
        </w:rPr>
        <w:t> </w:t>
      </w:r>
      <w:r>
        <w:rPr>
          <w:sz w:val="16"/>
        </w:rPr>
        <w:t>informados,</w:t>
      </w:r>
      <w:r>
        <w:rPr>
          <w:spacing w:val="7"/>
          <w:sz w:val="16"/>
        </w:rPr>
        <w:t> </w:t>
      </w:r>
      <w:r>
        <w:rPr>
          <w:sz w:val="16"/>
        </w:rPr>
        <w:t>em</w:t>
      </w:r>
      <w:r>
        <w:rPr>
          <w:spacing w:val="8"/>
          <w:sz w:val="16"/>
        </w:rPr>
        <w:t> </w:t>
      </w:r>
      <w:r>
        <w:rPr>
          <w:sz w:val="16"/>
        </w:rPr>
        <w:t>tempo</w:t>
      </w:r>
      <w:r>
        <w:rPr>
          <w:spacing w:val="7"/>
          <w:sz w:val="16"/>
        </w:rPr>
        <w:t> </w:t>
      </w:r>
      <w:r>
        <w:rPr>
          <w:sz w:val="16"/>
        </w:rPr>
        <w:t>real,</w:t>
      </w:r>
      <w:r>
        <w:rPr>
          <w:spacing w:val="8"/>
          <w:sz w:val="16"/>
        </w:rPr>
        <w:t> </w:t>
      </w:r>
      <w:r>
        <w:rPr>
          <w:sz w:val="16"/>
        </w:rPr>
        <w:t>do</w:t>
      </w:r>
      <w:r>
        <w:rPr>
          <w:spacing w:val="7"/>
          <w:sz w:val="16"/>
        </w:rPr>
        <w:t> </w:t>
      </w:r>
      <w:r>
        <w:rPr>
          <w:sz w:val="16"/>
        </w:rPr>
        <w:t>valor</w:t>
      </w:r>
      <w:r>
        <w:rPr>
          <w:spacing w:val="8"/>
          <w:sz w:val="16"/>
        </w:rPr>
        <w:t> </w:t>
      </w:r>
      <w:r>
        <w:rPr>
          <w:sz w:val="16"/>
        </w:rPr>
        <w:t>do</w:t>
      </w:r>
      <w:r>
        <w:rPr>
          <w:spacing w:val="7"/>
          <w:sz w:val="16"/>
        </w:rPr>
        <w:t> </w:t>
      </w:r>
      <w:r>
        <w:rPr>
          <w:sz w:val="16"/>
        </w:rPr>
        <w:t>menor</w:t>
      </w:r>
      <w:r>
        <w:rPr>
          <w:spacing w:val="8"/>
          <w:sz w:val="16"/>
        </w:rPr>
        <w:t> </w:t>
      </w:r>
      <w:r>
        <w:rPr>
          <w:sz w:val="16"/>
        </w:rPr>
        <w:t>lance</w:t>
      </w:r>
      <w:r>
        <w:rPr>
          <w:spacing w:val="7"/>
          <w:sz w:val="16"/>
        </w:rPr>
        <w:t> </w:t>
      </w:r>
      <w:r>
        <w:rPr>
          <w:sz w:val="16"/>
        </w:rPr>
        <w:t>registrado,</w:t>
      </w:r>
      <w:r>
        <w:rPr>
          <w:spacing w:val="8"/>
          <w:sz w:val="16"/>
        </w:rPr>
        <w:t> </w:t>
      </w:r>
      <w:r>
        <w:rPr>
          <w:sz w:val="16"/>
        </w:rPr>
        <w:t>vedada</w:t>
      </w:r>
      <w:r>
        <w:rPr>
          <w:spacing w:val="7"/>
          <w:sz w:val="16"/>
        </w:rPr>
        <w:t> </w:t>
      </w:r>
      <w:r>
        <w:rPr>
          <w:sz w:val="16"/>
        </w:rPr>
        <w:t>a</w:t>
      </w:r>
      <w:r>
        <w:rPr>
          <w:spacing w:val="8"/>
          <w:sz w:val="16"/>
        </w:rPr>
        <w:t> </w:t>
      </w:r>
      <w:r>
        <w:rPr>
          <w:sz w:val="16"/>
        </w:rPr>
        <w:t>identificação</w:t>
      </w:r>
      <w:r>
        <w:rPr>
          <w:spacing w:val="7"/>
          <w:sz w:val="16"/>
        </w:rPr>
        <w:t> </w:t>
      </w:r>
      <w:r>
        <w:rPr>
          <w:sz w:val="16"/>
        </w:rPr>
        <w:t>do</w:t>
      </w:r>
      <w:r>
        <w:rPr>
          <w:spacing w:val="8"/>
          <w:sz w:val="16"/>
        </w:rPr>
        <w:t> </w:t>
      </w:r>
      <w:r>
        <w:rPr>
          <w:spacing w:val="-2"/>
          <w:sz w:val="16"/>
        </w:rPr>
        <w:t>licitante.</w:t>
      </w:r>
    </w:p>
    <w:p>
      <w:pPr>
        <w:pStyle w:val="ListParagraph"/>
        <w:numPr>
          <w:ilvl w:val="1"/>
          <w:numId w:val="1"/>
        </w:numPr>
        <w:tabs>
          <w:tab w:pos="616" w:val="left" w:leader="none"/>
        </w:tabs>
        <w:spacing w:line="240" w:lineRule="auto" w:before="163" w:after="0"/>
        <w:ind w:left="616" w:right="0" w:hanging="325"/>
        <w:jc w:val="left"/>
        <w:rPr>
          <w:sz w:val="16"/>
        </w:rPr>
      </w:pPr>
      <w:r>
        <w:rPr>
          <w:sz w:val="16"/>
        </w:rPr>
        <w:t>No</w:t>
      </w:r>
      <w:r>
        <w:rPr>
          <w:spacing w:val="7"/>
          <w:sz w:val="16"/>
        </w:rPr>
        <w:t> </w:t>
      </w:r>
      <w:r>
        <w:rPr>
          <w:sz w:val="16"/>
        </w:rPr>
        <w:t>caso</w:t>
      </w:r>
      <w:r>
        <w:rPr>
          <w:spacing w:val="8"/>
          <w:sz w:val="16"/>
        </w:rPr>
        <w:t> </w:t>
      </w:r>
      <w:r>
        <w:rPr>
          <w:sz w:val="16"/>
        </w:rPr>
        <w:t>de</w:t>
      </w:r>
      <w:r>
        <w:rPr>
          <w:spacing w:val="7"/>
          <w:sz w:val="16"/>
        </w:rPr>
        <w:t> </w:t>
      </w:r>
      <w:r>
        <w:rPr>
          <w:sz w:val="16"/>
        </w:rPr>
        <w:t>desconexão</w:t>
      </w:r>
      <w:r>
        <w:rPr>
          <w:spacing w:val="8"/>
          <w:sz w:val="16"/>
        </w:rPr>
        <w:t> </w:t>
      </w:r>
      <w:r>
        <w:rPr>
          <w:sz w:val="16"/>
        </w:rPr>
        <w:t>com</w:t>
      </w:r>
      <w:r>
        <w:rPr>
          <w:spacing w:val="7"/>
          <w:sz w:val="16"/>
        </w:rPr>
        <w:t> </w:t>
      </w:r>
      <w:r>
        <w:rPr>
          <w:sz w:val="16"/>
        </w:rPr>
        <w:t>o</w:t>
      </w:r>
      <w:r>
        <w:rPr>
          <w:spacing w:val="8"/>
          <w:sz w:val="16"/>
        </w:rPr>
        <w:t> </w:t>
      </w:r>
      <w:r>
        <w:rPr>
          <w:sz w:val="16"/>
        </w:rPr>
        <w:t>Pregoeiro,</w:t>
      </w:r>
      <w:r>
        <w:rPr>
          <w:spacing w:val="8"/>
          <w:sz w:val="16"/>
        </w:rPr>
        <w:t> </w:t>
      </w:r>
      <w:r>
        <w:rPr>
          <w:sz w:val="16"/>
        </w:rPr>
        <w:t>no</w:t>
      </w:r>
      <w:r>
        <w:rPr>
          <w:spacing w:val="7"/>
          <w:sz w:val="16"/>
        </w:rPr>
        <w:t> </w:t>
      </w:r>
      <w:r>
        <w:rPr>
          <w:sz w:val="16"/>
        </w:rPr>
        <w:t>decorrer</w:t>
      </w:r>
      <w:r>
        <w:rPr>
          <w:spacing w:val="8"/>
          <w:sz w:val="16"/>
        </w:rPr>
        <w:t> </w:t>
      </w:r>
      <w:r>
        <w:rPr>
          <w:sz w:val="16"/>
        </w:rPr>
        <w:t>da</w:t>
      </w:r>
      <w:r>
        <w:rPr>
          <w:spacing w:val="7"/>
          <w:sz w:val="16"/>
        </w:rPr>
        <w:t> </w:t>
      </w:r>
      <w:r>
        <w:rPr>
          <w:sz w:val="16"/>
        </w:rPr>
        <w:t>etapa</w:t>
      </w:r>
      <w:r>
        <w:rPr>
          <w:spacing w:val="8"/>
          <w:sz w:val="16"/>
        </w:rPr>
        <w:t> </w:t>
      </w:r>
      <w:r>
        <w:rPr>
          <w:sz w:val="16"/>
        </w:rPr>
        <w:t>competitiva</w:t>
      </w:r>
      <w:r>
        <w:rPr>
          <w:spacing w:val="8"/>
          <w:sz w:val="16"/>
        </w:rPr>
        <w:t> </w:t>
      </w:r>
      <w:r>
        <w:rPr>
          <w:sz w:val="16"/>
        </w:rPr>
        <w:t>do</w:t>
      </w:r>
      <w:r>
        <w:rPr>
          <w:spacing w:val="7"/>
          <w:sz w:val="16"/>
        </w:rPr>
        <w:t> </w:t>
      </w:r>
      <w:r>
        <w:rPr>
          <w:sz w:val="16"/>
        </w:rPr>
        <w:t>Pregão,</w:t>
      </w:r>
      <w:r>
        <w:rPr>
          <w:spacing w:val="8"/>
          <w:sz w:val="16"/>
        </w:rPr>
        <w:t> </w:t>
      </w:r>
      <w:r>
        <w:rPr>
          <w:sz w:val="16"/>
        </w:rPr>
        <w:t>o</w:t>
      </w:r>
      <w:r>
        <w:rPr>
          <w:spacing w:val="7"/>
          <w:sz w:val="16"/>
        </w:rPr>
        <w:t> </w:t>
      </w:r>
      <w:r>
        <w:rPr>
          <w:sz w:val="16"/>
        </w:rPr>
        <w:t>sistema</w:t>
      </w:r>
      <w:r>
        <w:rPr>
          <w:spacing w:val="8"/>
          <w:sz w:val="16"/>
        </w:rPr>
        <w:t> </w:t>
      </w:r>
      <w:r>
        <w:rPr>
          <w:sz w:val="16"/>
        </w:rPr>
        <w:t>eletrônico</w:t>
      </w:r>
      <w:r>
        <w:rPr>
          <w:spacing w:val="7"/>
          <w:sz w:val="16"/>
        </w:rPr>
        <w:t> </w:t>
      </w:r>
      <w:r>
        <w:rPr>
          <w:sz w:val="16"/>
        </w:rPr>
        <w:t>poderá</w:t>
      </w:r>
      <w:r>
        <w:rPr>
          <w:spacing w:val="8"/>
          <w:sz w:val="16"/>
        </w:rPr>
        <w:t> </w:t>
      </w:r>
      <w:r>
        <w:rPr>
          <w:sz w:val="16"/>
        </w:rPr>
        <w:t>permanecer</w:t>
      </w:r>
      <w:r>
        <w:rPr>
          <w:spacing w:val="8"/>
          <w:sz w:val="16"/>
        </w:rPr>
        <w:t> </w:t>
      </w:r>
      <w:r>
        <w:rPr>
          <w:sz w:val="16"/>
        </w:rPr>
        <w:t>acessível</w:t>
      </w:r>
      <w:r>
        <w:rPr>
          <w:spacing w:val="7"/>
          <w:sz w:val="16"/>
        </w:rPr>
        <w:t> </w:t>
      </w:r>
      <w:r>
        <w:rPr>
          <w:sz w:val="16"/>
        </w:rPr>
        <w:t>aos</w:t>
      </w:r>
      <w:r>
        <w:rPr>
          <w:spacing w:val="8"/>
          <w:sz w:val="16"/>
        </w:rPr>
        <w:t> </w:t>
      </w:r>
      <w:r>
        <w:rPr>
          <w:sz w:val="16"/>
        </w:rPr>
        <w:t>licitantes</w:t>
      </w:r>
      <w:r>
        <w:rPr>
          <w:spacing w:val="7"/>
          <w:sz w:val="16"/>
        </w:rPr>
        <w:t> </w:t>
      </w:r>
      <w:r>
        <w:rPr>
          <w:sz w:val="16"/>
        </w:rPr>
        <w:t>para</w:t>
      </w:r>
      <w:r>
        <w:rPr>
          <w:spacing w:val="8"/>
          <w:sz w:val="16"/>
        </w:rPr>
        <w:t> </w:t>
      </w:r>
      <w:r>
        <w:rPr>
          <w:sz w:val="16"/>
        </w:rPr>
        <w:t>a</w:t>
      </w:r>
      <w:r>
        <w:rPr>
          <w:spacing w:val="8"/>
          <w:sz w:val="16"/>
        </w:rPr>
        <w:t> </w:t>
      </w:r>
      <w:r>
        <w:rPr>
          <w:sz w:val="16"/>
        </w:rPr>
        <w:t>recepção</w:t>
      </w:r>
      <w:r>
        <w:rPr>
          <w:spacing w:val="7"/>
          <w:sz w:val="16"/>
        </w:rPr>
        <w:t> </w:t>
      </w:r>
      <w:r>
        <w:rPr>
          <w:sz w:val="16"/>
        </w:rPr>
        <w:t>dos</w:t>
      </w:r>
      <w:r>
        <w:rPr>
          <w:spacing w:val="8"/>
          <w:sz w:val="16"/>
        </w:rPr>
        <w:t> </w:t>
      </w:r>
      <w:r>
        <w:rPr>
          <w:spacing w:val="-2"/>
          <w:sz w:val="16"/>
        </w:rPr>
        <w:t>lances.</w:t>
      </w:r>
    </w:p>
    <w:p>
      <w:pPr>
        <w:pStyle w:val="ListParagraph"/>
        <w:numPr>
          <w:ilvl w:val="1"/>
          <w:numId w:val="1"/>
        </w:numPr>
        <w:tabs>
          <w:tab w:pos="617" w:val="left" w:leader="none"/>
        </w:tabs>
        <w:spacing w:line="240" w:lineRule="auto" w:before="173" w:after="0"/>
        <w:ind w:left="291" w:right="274" w:firstLine="0"/>
        <w:jc w:val="left"/>
        <w:rPr>
          <w:sz w:val="16"/>
        </w:rPr>
      </w:pPr>
      <w:r>
        <w:rPr>
          <w:sz w:val="16"/>
        </w:rPr>
        <w:t>Quando</w:t>
      </w:r>
      <w:r>
        <w:rPr>
          <w:spacing w:val="8"/>
          <w:sz w:val="16"/>
        </w:rPr>
        <w:t> </w:t>
      </w:r>
      <w:r>
        <w:rPr>
          <w:sz w:val="16"/>
        </w:rPr>
        <w:t>a</w:t>
      </w:r>
      <w:r>
        <w:rPr>
          <w:spacing w:val="8"/>
          <w:sz w:val="16"/>
        </w:rPr>
        <w:t> </w:t>
      </w:r>
      <w:r>
        <w:rPr>
          <w:sz w:val="16"/>
        </w:rPr>
        <w:t>desconexão</w:t>
      </w:r>
      <w:r>
        <w:rPr>
          <w:spacing w:val="8"/>
          <w:sz w:val="16"/>
        </w:rPr>
        <w:t> </w:t>
      </w:r>
      <w:r>
        <w:rPr>
          <w:sz w:val="16"/>
        </w:rPr>
        <w:t>do</w:t>
      </w:r>
      <w:r>
        <w:rPr>
          <w:spacing w:val="8"/>
          <w:sz w:val="16"/>
        </w:rPr>
        <w:t> </w:t>
      </w:r>
      <w:r>
        <w:rPr>
          <w:sz w:val="16"/>
        </w:rPr>
        <w:t>sistema</w:t>
      </w:r>
      <w:r>
        <w:rPr>
          <w:spacing w:val="8"/>
          <w:sz w:val="16"/>
        </w:rPr>
        <w:t> </w:t>
      </w:r>
      <w:r>
        <w:rPr>
          <w:sz w:val="16"/>
        </w:rPr>
        <w:t>eletrônico</w:t>
      </w:r>
      <w:r>
        <w:rPr>
          <w:spacing w:val="8"/>
          <w:sz w:val="16"/>
        </w:rPr>
        <w:t> </w:t>
      </w:r>
      <w:r>
        <w:rPr>
          <w:sz w:val="16"/>
        </w:rPr>
        <w:t>para</w:t>
      </w:r>
      <w:r>
        <w:rPr>
          <w:spacing w:val="8"/>
          <w:sz w:val="16"/>
        </w:rPr>
        <w:t> </w:t>
      </w:r>
      <w:r>
        <w:rPr>
          <w:sz w:val="16"/>
        </w:rPr>
        <w:t>o</w:t>
      </w:r>
      <w:r>
        <w:rPr>
          <w:spacing w:val="8"/>
          <w:sz w:val="16"/>
        </w:rPr>
        <w:t> </w:t>
      </w:r>
      <w:r>
        <w:rPr>
          <w:sz w:val="16"/>
        </w:rPr>
        <w:t>Pregoeiro</w:t>
      </w:r>
      <w:r>
        <w:rPr>
          <w:spacing w:val="8"/>
          <w:sz w:val="16"/>
        </w:rPr>
        <w:t> </w:t>
      </w:r>
      <w:r>
        <w:rPr>
          <w:sz w:val="16"/>
        </w:rPr>
        <w:t>persistir</w:t>
      </w:r>
      <w:r>
        <w:rPr>
          <w:spacing w:val="8"/>
          <w:sz w:val="16"/>
        </w:rPr>
        <w:t> </w:t>
      </w:r>
      <w:r>
        <w:rPr>
          <w:sz w:val="16"/>
        </w:rPr>
        <w:t>por</w:t>
      </w:r>
      <w:r>
        <w:rPr>
          <w:spacing w:val="8"/>
          <w:sz w:val="16"/>
        </w:rPr>
        <w:t> </w:t>
      </w:r>
      <w:r>
        <w:rPr>
          <w:sz w:val="16"/>
        </w:rPr>
        <w:t>tempo</w:t>
      </w:r>
      <w:r>
        <w:rPr>
          <w:spacing w:val="8"/>
          <w:sz w:val="16"/>
        </w:rPr>
        <w:t> </w:t>
      </w:r>
      <w:r>
        <w:rPr>
          <w:sz w:val="16"/>
        </w:rPr>
        <w:t>superior</w:t>
      </w:r>
      <w:r>
        <w:rPr>
          <w:spacing w:val="8"/>
          <w:sz w:val="16"/>
        </w:rPr>
        <w:t> </w:t>
      </w:r>
      <w:r>
        <w:rPr>
          <w:sz w:val="16"/>
        </w:rPr>
        <w:t>a</w:t>
      </w:r>
      <w:r>
        <w:rPr>
          <w:spacing w:val="8"/>
          <w:sz w:val="16"/>
        </w:rPr>
        <w:t> </w:t>
      </w:r>
      <w:r>
        <w:rPr>
          <w:sz w:val="16"/>
        </w:rPr>
        <w:t>dez</w:t>
      </w:r>
      <w:r>
        <w:rPr>
          <w:spacing w:val="8"/>
          <w:sz w:val="16"/>
        </w:rPr>
        <w:t> </w:t>
      </w:r>
      <w:r>
        <w:rPr>
          <w:sz w:val="16"/>
        </w:rPr>
        <w:t>minutos,</w:t>
      </w:r>
      <w:r>
        <w:rPr>
          <w:spacing w:val="8"/>
          <w:sz w:val="16"/>
        </w:rPr>
        <w:t> </w:t>
      </w:r>
      <w:r>
        <w:rPr>
          <w:sz w:val="16"/>
        </w:rPr>
        <w:t>a</w:t>
      </w:r>
      <w:r>
        <w:rPr>
          <w:spacing w:val="8"/>
          <w:sz w:val="16"/>
        </w:rPr>
        <w:t> </w:t>
      </w:r>
      <w:r>
        <w:rPr>
          <w:sz w:val="16"/>
        </w:rPr>
        <w:t>sessão</w:t>
      </w:r>
      <w:r>
        <w:rPr>
          <w:spacing w:val="8"/>
          <w:sz w:val="16"/>
        </w:rPr>
        <w:t> </w:t>
      </w:r>
      <w:r>
        <w:rPr>
          <w:sz w:val="16"/>
        </w:rPr>
        <w:t>pública</w:t>
      </w:r>
      <w:r>
        <w:rPr>
          <w:spacing w:val="8"/>
          <w:sz w:val="16"/>
        </w:rPr>
        <w:t> </w:t>
      </w:r>
      <w:r>
        <w:rPr>
          <w:sz w:val="16"/>
        </w:rPr>
        <w:t>será</w:t>
      </w:r>
      <w:r>
        <w:rPr>
          <w:spacing w:val="8"/>
          <w:sz w:val="16"/>
        </w:rPr>
        <w:t> </w:t>
      </w:r>
      <w:r>
        <w:rPr>
          <w:sz w:val="16"/>
        </w:rPr>
        <w:t>suspensa</w:t>
      </w:r>
      <w:r>
        <w:rPr>
          <w:spacing w:val="8"/>
          <w:sz w:val="16"/>
        </w:rPr>
        <w:t> </w:t>
      </w:r>
      <w:r>
        <w:rPr>
          <w:sz w:val="16"/>
        </w:rPr>
        <w:t>e</w:t>
      </w:r>
      <w:r>
        <w:rPr>
          <w:spacing w:val="8"/>
          <w:sz w:val="16"/>
        </w:rPr>
        <w:t> </w:t>
      </w:r>
      <w:r>
        <w:rPr>
          <w:sz w:val="16"/>
        </w:rPr>
        <w:t>reiniciada</w:t>
      </w:r>
      <w:r>
        <w:rPr>
          <w:spacing w:val="8"/>
          <w:sz w:val="16"/>
        </w:rPr>
        <w:t> </w:t>
      </w:r>
      <w:r>
        <w:rPr>
          <w:sz w:val="16"/>
        </w:rPr>
        <w:t>somente</w:t>
      </w:r>
      <w:r>
        <w:rPr>
          <w:spacing w:val="8"/>
          <w:sz w:val="16"/>
        </w:rPr>
        <w:t> </w:t>
      </w:r>
      <w:r>
        <w:rPr>
          <w:sz w:val="16"/>
        </w:rPr>
        <w:t>após</w:t>
      </w:r>
      <w:r>
        <w:rPr>
          <w:spacing w:val="8"/>
          <w:sz w:val="16"/>
        </w:rPr>
        <w:t> </w:t>
      </w:r>
      <w:r>
        <w:rPr>
          <w:sz w:val="16"/>
        </w:rPr>
        <w:t>decorridas</w:t>
      </w:r>
      <w:r>
        <w:rPr>
          <w:spacing w:val="8"/>
          <w:sz w:val="16"/>
        </w:rPr>
        <w:t> </w:t>
      </w:r>
      <w:r>
        <w:rPr>
          <w:sz w:val="16"/>
        </w:rPr>
        <w:t>vinte</w:t>
      </w:r>
      <w:r>
        <w:rPr>
          <w:spacing w:val="8"/>
          <w:sz w:val="16"/>
        </w:rPr>
        <w:t> </w:t>
      </w:r>
      <w:r>
        <w:rPr>
          <w:sz w:val="16"/>
        </w:rPr>
        <w:t>e</w:t>
      </w:r>
      <w:r>
        <w:rPr>
          <w:spacing w:val="8"/>
          <w:sz w:val="16"/>
        </w:rPr>
        <w:t> </w:t>
      </w:r>
      <w:r>
        <w:rPr>
          <w:sz w:val="16"/>
        </w:rPr>
        <w:t>quatro</w:t>
      </w:r>
      <w:r>
        <w:rPr>
          <w:spacing w:val="8"/>
          <w:sz w:val="16"/>
        </w:rPr>
        <w:t> </w:t>
      </w:r>
      <w:r>
        <w:rPr>
          <w:sz w:val="16"/>
        </w:rPr>
        <w:t>horas</w:t>
      </w:r>
      <w:r>
        <w:rPr>
          <w:spacing w:val="8"/>
          <w:sz w:val="16"/>
        </w:rPr>
        <w:t> </w:t>
      </w:r>
      <w:r>
        <w:rPr>
          <w:sz w:val="16"/>
        </w:rPr>
        <w:t>da</w:t>
      </w:r>
      <w:r>
        <w:rPr>
          <w:spacing w:val="8"/>
          <w:sz w:val="16"/>
        </w:rPr>
        <w:t> </w:t>
      </w:r>
      <w:r>
        <w:rPr>
          <w:sz w:val="16"/>
        </w:rPr>
        <w:t>comunicação</w:t>
      </w:r>
      <w:r>
        <w:rPr>
          <w:spacing w:val="8"/>
          <w:sz w:val="16"/>
        </w:rPr>
        <w:t> </w:t>
      </w:r>
      <w:r>
        <w:rPr>
          <w:sz w:val="16"/>
        </w:rPr>
        <w:t>do</w:t>
      </w:r>
      <w:r>
        <w:rPr>
          <w:spacing w:val="8"/>
          <w:sz w:val="16"/>
        </w:rPr>
        <w:t> </w:t>
      </w:r>
      <w:r>
        <w:rPr>
          <w:sz w:val="16"/>
        </w:rPr>
        <w:t>fato</w:t>
      </w:r>
      <w:r>
        <w:rPr>
          <w:spacing w:val="40"/>
          <w:sz w:val="16"/>
        </w:rPr>
        <w:t> </w:t>
      </w:r>
      <w:r>
        <w:rPr>
          <w:sz w:val="16"/>
        </w:rPr>
        <w:t>pelo Pregoeiro aos participantes, quando houver, no sítio eletrônico utilizado para divulgação.</w:t>
      </w:r>
    </w:p>
    <w:p>
      <w:pPr>
        <w:pStyle w:val="ListParagraph"/>
        <w:numPr>
          <w:ilvl w:val="1"/>
          <w:numId w:val="1"/>
        </w:numPr>
        <w:tabs>
          <w:tab w:pos="616" w:val="left" w:leader="none"/>
        </w:tabs>
        <w:spacing w:line="240" w:lineRule="auto" w:before="173" w:after="0"/>
        <w:ind w:left="616" w:right="0" w:hanging="325"/>
        <w:jc w:val="left"/>
        <w:rPr>
          <w:sz w:val="16"/>
        </w:rPr>
      </w:pPr>
      <w:r>
        <w:rPr>
          <w:sz w:val="16"/>
        </w:rPr>
        <w:t>Caso</w:t>
      </w:r>
      <w:r>
        <w:rPr>
          <w:spacing w:val="6"/>
          <w:sz w:val="16"/>
        </w:rPr>
        <w:t> </w:t>
      </w:r>
      <w:r>
        <w:rPr>
          <w:sz w:val="16"/>
        </w:rPr>
        <w:t>o</w:t>
      </w:r>
      <w:r>
        <w:rPr>
          <w:spacing w:val="7"/>
          <w:sz w:val="16"/>
        </w:rPr>
        <w:t> </w:t>
      </w:r>
      <w:r>
        <w:rPr>
          <w:sz w:val="16"/>
        </w:rPr>
        <w:t>licitante</w:t>
      </w:r>
      <w:r>
        <w:rPr>
          <w:spacing w:val="6"/>
          <w:sz w:val="16"/>
        </w:rPr>
        <w:t> </w:t>
      </w:r>
      <w:r>
        <w:rPr>
          <w:sz w:val="16"/>
        </w:rPr>
        <w:t>não</w:t>
      </w:r>
      <w:r>
        <w:rPr>
          <w:spacing w:val="7"/>
          <w:sz w:val="16"/>
        </w:rPr>
        <w:t> </w:t>
      </w:r>
      <w:r>
        <w:rPr>
          <w:sz w:val="16"/>
        </w:rPr>
        <w:t>apresente</w:t>
      </w:r>
      <w:r>
        <w:rPr>
          <w:spacing w:val="6"/>
          <w:sz w:val="16"/>
        </w:rPr>
        <w:t> </w:t>
      </w:r>
      <w:r>
        <w:rPr>
          <w:sz w:val="16"/>
        </w:rPr>
        <w:t>lances,</w:t>
      </w:r>
      <w:r>
        <w:rPr>
          <w:spacing w:val="7"/>
          <w:sz w:val="16"/>
        </w:rPr>
        <w:t> </w:t>
      </w:r>
      <w:r>
        <w:rPr>
          <w:sz w:val="16"/>
        </w:rPr>
        <w:t>concorrerá</w:t>
      </w:r>
      <w:r>
        <w:rPr>
          <w:spacing w:val="6"/>
          <w:sz w:val="16"/>
        </w:rPr>
        <w:t> </w:t>
      </w:r>
      <w:r>
        <w:rPr>
          <w:sz w:val="16"/>
        </w:rPr>
        <w:t>com</w:t>
      </w:r>
      <w:r>
        <w:rPr>
          <w:spacing w:val="7"/>
          <w:sz w:val="16"/>
        </w:rPr>
        <w:t> </w:t>
      </w:r>
      <w:r>
        <w:rPr>
          <w:sz w:val="16"/>
        </w:rPr>
        <w:t>o</w:t>
      </w:r>
      <w:r>
        <w:rPr>
          <w:spacing w:val="6"/>
          <w:sz w:val="16"/>
        </w:rPr>
        <w:t> </w:t>
      </w:r>
      <w:r>
        <w:rPr>
          <w:sz w:val="16"/>
        </w:rPr>
        <w:t>valor</w:t>
      </w:r>
      <w:r>
        <w:rPr>
          <w:spacing w:val="7"/>
          <w:sz w:val="16"/>
        </w:rPr>
        <w:t> </w:t>
      </w:r>
      <w:r>
        <w:rPr>
          <w:sz w:val="16"/>
        </w:rPr>
        <w:t>de</w:t>
      </w:r>
      <w:r>
        <w:rPr>
          <w:spacing w:val="6"/>
          <w:sz w:val="16"/>
        </w:rPr>
        <w:t> </w:t>
      </w:r>
      <w:r>
        <w:rPr>
          <w:sz w:val="16"/>
        </w:rPr>
        <w:t>sua</w:t>
      </w:r>
      <w:r>
        <w:rPr>
          <w:spacing w:val="7"/>
          <w:sz w:val="16"/>
        </w:rPr>
        <w:t> </w:t>
      </w:r>
      <w:r>
        <w:rPr>
          <w:spacing w:val="-2"/>
          <w:sz w:val="16"/>
        </w:rPr>
        <w:t>proposta.</w:t>
      </w:r>
    </w:p>
    <w:p>
      <w:pPr>
        <w:pStyle w:val="ListParagraph"/>
        <w:numPr>
          <w:ilvl w:val="1"/>
          <w:numId w:val="1"/>
        </w:numPr>
        <w:tabs>
          <w:tab w:pos="622" w:val="left" w:leader="none"/>
        </w:tabs>
        <w:spacing w:line="247" w:lineRule="auto" w:before="163" w:after="0"/>
        <w:ind w:left="291" w:right="274" w:firstLine="0"/>
        <w:jc w:val="both"/>
        <w:rPr>
          <w:sz w:val="16"/>
        </w:rPr>
      </w:pPr>
      <w:r>
        <w:rPr>
          <w:sz w:val="16"/>
        </w:rPr>
        <w:t>Em relação a itens não exclusivos para participação de microempresas e empresas de pequeno porte, uma vez encerrada a etapa de lances, será efetivada a verificação das microempresas e empresas de pequeno porte</w:t>
      </w:r>
      <w:r>
        <w:rPr>
          <w:spacing w:val="40"/>
          <w:sz w:val="16"/>
        </w:rPr>
        <w:t> </w:t>
      </w:r>
      <w:r>
        <w:rPr>
          <w:sz w:val="16"/>
        </w:rPr>
        <w:t>participantes,</w:t>
      </w:r>
      <w:r>
        <w:rPr>
          <w:spacing w:val="29"/>
          <w:sz w:val="16"/>
        </w:rPr>
        <w:t> </w:t>
      </w:r>
      <w:r>
        <w:rPr>
          <w:sz w:val="16"/>
        </w:rPr>
        <w:t>procedendo</w:t>
      </w:r>
      <w:r>
        <w:rPr>
          <w:spacing w:val="29"/>
          <w:sz w:val="16"/>
        </w:rPr>
        <w:t> </w:t>
      </w:r>
      <w:r>
        <w:rPr>
          <w:sz w:val="16"/>
        </w:rPr>
        <w:t>à</w:t>
      </w:r>
      <w:r>
        <w:rPr>
          <w:spacing w:val="29"/>
          <w:sz w:val="16"/>
        </w:rPr>
        <w:t> </w:t>
      </w:r>
      <w:r>
        <w:rPr>
          <w:sz w:val="16"/>
        </w:rPr>
        <w:t>comparação</w:t>
      </w:r>
      <w:r>
        <w:rPr>
          <w:spacing w:val="29"/>
          <w:sz w:val="16"/>
        </w:rPr>
        <w:t> </w:t>
      </w:r>
      <w:r>
        <w:rPr>
          <w:sz w:val="16"/>
        </w:rPr>
        <w:t>com</w:t>
      </w:r>
      <w:r>
        <w:rPr>
          <w:spacing w:val="29"/>
          <w:sz w:val="16"/>
        </w:rPr>
        <w:t> </w:t>
      </w:r>
      <w:r>
        <w:rPr>
          <w:sz w:val="16"/>
        </w:rPr>
        <w:t>os</w:t>
      </w:r>
      <w:r>
        <w:rPr>
          <w:spacing w:val="29"/>
          <w:sz w:val="16"/>
        </w:rPr>
        <w:t> </w:t>
      </w:r>
      <w:r>
        <w:rPr>
          <w:sz w:val="16"/>
        </w:rPr>
        <w:t>valores</w:t>
      </w:r>
      <w:r>
        <w:rPr>
          <w:spacing w:val="29"/>
          <w:sz w:val="16"/>
        </w:rPr>
        <w:t> </w:t>
      </w:r>
      <w:r>
        <w:rPr>
          <w:sz w:val="16"/>
        </w:rPr>
        <w:t>da</w:t>
      </w:r>
      <w:r>
        <w:rPr>
          <w:spacing w:val="29"/>
          <w:sz w:val="16"/>
        </w:rPr>
        <w:t> </w:t>
      </w:r>
      <w:r>
        <w:rPr>
          <w:sz w:val="16"/>
        </w:rPr>
        <w:t>primeira</w:t>
      </w:r>
      <w:r>
        <w:rPr>
          <w:spacing w:val="29"/>
          <w:sz w:val="16"/>
        </w:rPr>
        <w:t> </w:t>
      </w:r>
      <w:r>
        <w:rPr>
          <w:sz w:val="16"/>
        </w:rPr>
        <w:t>colocada,</w:t>
      </w:r>
      <w:r>
        <w:rPr>
          <w:spacing w:val="29"/>
          <w:sz w:val="16"/>
        </w:rPr>
        <w:t> </w:t>
      </w:r>
      <w:r>
        <w:rPr>
          <w:sz w:val="16"/>
        </w:rPr>
        <w:t>se</w:t>
      </w:r>
      <w:r>
        <w:rPr>
          <w:spacing w:val="29"/>
          <w:sz w:val="16"/>
        </w:rPr>
        <w:t> </w:t>
      </w:r>
      <w:r>
        <w:rPr>
          <w:sz w:val="16"/>
        </w:rPr>
        <w:t>esta</w:t>
      </w:r>
      <w:r>
        <w:rPr>
          <w:spacing w:val="29"/>
          <w:sz w:val="16"/>
        </w:rPr>
        <w:t> </w:t>
      </w:r>
      <w:r>
        <w:rPr>
          <w:sz w:val="16"/>
        </w:rPr>
        <w:t>for</w:t>
      </w:r>
      <w:r>
        <w:rPr>
          <w:spacing w:val="29"/>
          <w:sz w:val="16"/>
        </w:rPr>
        <w:t> </w:t>
      </w:r>
      <w:r>
        <w:rPr>
          <w:sz w:val="16"/>
        </w:rPr>
        <w:t>empresa</w:t>
      </w:r>
      <w:r>
        <w:rPr>
          <w:spacing w:val="29"/>
          <w:sz w:val="16"/>
        </w:rPr>
        <w:t> </w:t>
      </w:r>
      <w:r>
        <w:rPr>
          <w:sz w:val="16"/>
        </w:rPr>
        <w:t>de</w:t>
      </w:r>
      <w:r>
        <w:rPr>
          <w:spacing w:val="29"/>
          <w:sz w:val="16"/>
        </w:rPr>
        <w:t> </w:t>
      </w:r>
      <w:r>
        <w:rPr>
          <w:sz w:val="16"/>
        </w:rPr>
        <w:t>maior</w:t>
      </w:r>
      <w:r>
        <w:rPr>
          <w:spacing w:val="29"/>
          <w:sz w:val="16"/>
        </w:rPr>
        <w:t> </w:t>
      </w:r>
      <w:r>
        <w:rPr>
          <w:sz w:val="16"/>
        </w:rPr>
        <w:t>porte,</w:t>
      </w:r>
      <w:r>
        <w:rPr>
          <w:spacing w:val="29"/>
          <w:sz w:val="16"/>
        </w:rPr>
        <w:t> </w:t>
      </w:r>
      <w:r>
        <w:rPr>
          <w:sz w:val="16"/>
        </w:rPr>
        <w:t>assim</w:t>
      </w:r>
      <w:r>
        <w:rPr>
          <w:spacing w:val="29"/>
          <w:sz w:val="16"/>
        </w:rPr>
        <w:t> </w:t>
      </w:r>
      <w:r>
        <w:rPr>
          <w:sz w:val="16"/>
        </w:rPr>
        <w:t>como</w:t>
      </w:r>
      <w:r>
        <w:rPr>
          <w:spacing w:val="29"/>
          <w:sz w:val="16"/>
        </w:rPr>
        <w:t> </w:t>
      </w:r>
      <w:r>
        <w:rPr>
          <w:sz w:val="16"/>
        </w:rPr>
        <w:t>das</w:t>
      </w:r>
      <w:r>
        <w:rPr>
          <w:spacing w:val="29"/>
          <w:sz w:val="16"/>
        </w:rPr>
        <w:t> </w:t>
      </w:r>
      <w:r>
        <w:rPr>
          <w:sz w:val="16"/>
        </w:rPr>
        <w:t>demais</w:t>
      </w:r>
      <w:r>
        <w:rPr>
          <w:spacing w:val="29"/>
          <w:sz w:val="16"/>
        </w:rPr>
        <w:t> </w:t>
      </w:r>
      <w:r>
        <w:rPr>
          <w:sz w:val="16"/>
        </w:rPr>
        <w:t>classificadas,</w:t>
      </w:r>
      <w:r>
        <w:rPr>
          <w:spacing w:val="29"/>
          <w:sz w:val="16"/>
        </w:rPr>
        <w:t> </w:t>
      </w:r>
      <w:r>
        <w:rPr>
          <w:sz w:val="16"/>
        </w:rPr>
        <w:t>para</w:t>
      </w:r>
      <w:r>
        <w:rPr>
          <w:spacing w:val="29"/>
          <w:sz w:val="16"/>
        </w:rPr>
        <w:t> </w:t>
      </w:r>
      <w:r>
        <w:rPr>
          <w:sz w:val="16"/>
        </w:rPr>
        <w:t>o</w:t>
      </w:r>
      <w:r>
        <w:rPr>
          <w:spacing w:val="29"/>
          <w:sz w:val="16"/>
        </w:rPr>
        <w:t> </w:t>
      </w:r>
      <w:r>
        <w:rPr>
          <w:sz w:val="16"/>
        </w:rPr>
        <w:t>fim</w:t>
      </w:r>
      <w:r>
        <w:rPr>
          <w:spacing w:val="29"/>
          <w:sz w:val="16"/>
        </w:rPr>
        <w:t> </w:t>
      </w:r>
      <w:r>
        <w:rPr>
          <w:sz w:val="16"/>
        </w:rPr>
        <w:t>de</w:t>
      </w:r>
      <w:r>
        <w:rPr>
          <w:spacing w:val="29"/>
          <w:sz w:val="16"/>
        </w:rPr>
        <w:t> </w:t>
      </w:r>
      <w:r>
        <w:rPr>
          <w:sz w:val="16"/>
        </w:rPr>
        <w:t>aplicar-se</w:t>
      </w:r>
      <w:r>
        <w:rPr>
          <w:spacing w:val="29"/>
          <w:sz w:val="16"/>
        </w:rPr>
        <w:t> </w:t>
      </w:r>
      <w:r>
        <w:rPr>
          <w:sz w:val="16"/>
        </w:rPr>
        <w:t>o</w:t>
      </w:r>
      <w:r>
        <w:rPr>
          <w:spacing w:val="29"/>
          <w:sz w:val="16"/>
        </w:rPr>
        <w:t> </w:t>
      </w:r>
      <w:r>
        <w:rPr>
          <w:sz w:val="16"/>
        </w:rPr>
        <w:t>disposto</w:t>
      </w:r>
      <w:r>
        <w:rPr>
          <w:spacing w:val="29"/>
          <w:sz w:val="16"/>
        </w:rPr>
        <w:t> </w:t>
      </w:r>
      <w:r>
        <w:rPr>
          <w:sz w:val="16"/>
        </w:rPr>
        <w:t>nos</w:t>
      </w:r>
      <w:r>
        <w:rPr>
          <w:spacing w:val="29"/>
          <w:sz w:val="16"/>
        </w:rPr>
        <w:t> </w:t>
      </w:r>
      <w:hyperlink r:id="rId16">
        <w:r>
          <w:rPr>
            <w:color w:val="0000FF"/>
            <w:sz w:val="16"/>
            <w:u w:val="single" w:color="0000FF"/>
          </w:rPr>
          <w:t>arts.</w:t>
        </w:r>
        <w:r>
          <w:rPr>
            <w:color w:val="0000FF"/>
            <w:spacing w:val="29"/>
            <w:sz w:val="16"/>
            <w:u w:val="single" w:color="0000FF"/>
          </w:rPr>
          <w:t> </w:t>
        </w:r>
        <w:r>
          <w:rPr>
            <w:color w:val="0000FF"/>
            <w:sz w:val="16"/>
            <w:u w:val="single" w:color="0000FF"/>
          </w:rPr>
          <w:t>44</w:t>
        </w:r>
        <w:r>
          <w:rPr>
            <w:color w:val="0000FF"/>
            <w:spacing w:val="29"/>
            <w:sz w:val="16"/>
            <w:u w:val="single" w:color="0000FF"/>
          </w:rPr>
          <w:t> </w:t>
        </w:r>
        <w:r>
          <w:rPr>
            <w:color w:val="0000FF"/>
            <w:sz w:val="16"/>
            <w:u w:val="single" w:color="0000FF"/>
          </w:rPr>
          <w:t>e</w:t>
        </w:r>
        <w:r>
          <w:rPr>
            <w:color w:val="0000FF"/>
            <w:spacing w:val="29"/>
            <w:sz w:val="16"/>
            <w:u w:val="single" w:color="0000FF"/>
          </w:rPr>
          <w:t> </w:t>
        </w:r>
        <w:r>
          <w:rPr>
            <w:color w:val="0000FF"/>
            <w:sz w:val="16"/>
            <w:u w:val="single" w:color="0000FF"/>
          </w:rPr>
          <w:t>45</w:t>
        </w:r>
        <w:r>
          <w:rPr>
            <w:color w:val="0000FF"/>
            <w:spacing w:val="29"/>
            <w:sz w:val="16"/>
            <w:u w:val="single" w:color="0000FF"/>
          </w:rPr>
          <w:t> </w:t>
        </w:r>
        <w:r>
          <w:rPr>
            <w:color w:val="0000FF"/>
            <w:sz w:val="16"/>
            <w:u w:val="single" w:color="0000FF"/>
          </w:rPr>
          <w:t>da</w:t>
        </w:r>
        <w:r>
          <w:rPr>
            <w:color w:val="0000FF"/>
            <w:spacing w:val="29"/>
            <w:sz w:val="16"/>
            <w:u w:val="single" w:color="0000FF"/>
          </w:rPr>
          <w:t> </w:t>
        </w:r>
        <w:r>
          <w:rPr>
            <w:color w:val="0000FF"/>
            <w:sz w:val="16"/>
            <w:u w:val="single" w:color="0000FF"/>
          </w:rPr>
          <w:t>Lei</w:t>
        </w:r>
      </w:hyperlink>
      <w:r>
        <w:rPr>
          <w:color w:val="0000FF"/>
          <w:spacing w:val="40"/>
          <w:sz w:val="16"/>
        </w:rPr>
        <w:t> </w:t>
      </w:r>
      <w:hyperlink r:id="rId16">
        <w:r>
          <w:rPr>
            <w:color w:val="0000FF"/>
            <w:sz w:val="16"/>
            <w:u w:val="single" w:color="0000FF"/>
          </w:rPr>
          <w:t>Complementar nº 123/2006</w:t>
        </w:r>
      </w:hyperlink>
      <w:r>
        <w:rPr>
          <w:sz w:val="16"/>
        </w:rPr>
        <w:t>, regulamentada pelo </w:t>
      </w:r>
      <w:hyperlink r:id="rId17">
        <w:r>
          <w:rPr>
            <w:color w:val="0000FF"/>
            <w:sz w:val="16"/>
            <w:u w:val="single" w:color="0000FF"/>
          </w:rPr>
          <w:t>Decreto nº 42.063</w:t>
        </w:r>
      </w:hyperlink>
      <w:r>
        <w:rPr>
          <w:color w:val="0000FF"/>
          <w:sz w:val="16"/>
          <w:u w:val="single" w:color="0000FF"/>
        </w:rPr>
        <w:t>/2009</w:t>
      </w:r>
      <w:r>
        <w:rPr>
          <w:sz w:val="16"/>
        </w:rPr>
        <w:t>.</w:t>
      </w:r>
    </w:p>
    <w:p>
      <w:pPr>
        <w:pStyle w:val="ListParagraph"/>
        <w:numPr>
          <w:ilvl w:val="2"/>
          <w:numId w:val="1"/>
        </w:numPr>
        <w:tabs>
          <w:tab w:pos="741" w:val="left" w:leader="none"/>
        </w:tabs>
        <w:spacing w:line="252" w:lineRule="auto" w:before="156" w:after="0"/>
        <w:ind w:left="291" w:right="274" w:firstLine="0"/>
        <w:jc w:val="both"/>
        <w:rPr>
          <w:sz w:val="16"/>
        </w:rPr>
      </w:pPr>
      <w:r>
        <w:rPr>
          <w:sz w:val="16"/>
        </w:rPr>
        <w:t>Nessas</w:t>
      </w:r>
      <w:r>
        <w:rPr>
          <w:spacing w:val="9"/>
          <w:sz w:val="16"/>
        </w:rPr>
        <w:t> </w:t>
      </w:r>
      <w:r>
        <w:rPr>
          <w:sz w:val="16"/>
        </w:rPr>
        <w:t>condições,</w:t>
      </w:r>
      <w:r>
        <w:rPr>
          <w:spacing w:val="9"/>
          <w:sz w:val="16"/>
        </w:rPr>
        <w:t> </w:t>
      </w:r>
      <w:r>
        <w:rPr>
          <w:sz w:val="16"/>
        </w:rPr>
        <w:t>as</w:t>
      </w:r>
      <w:r>
        <w:rPr>
          <w:spacing w:val="9"/>
          <w:sz w:val="16"/>
        </w:rPr>
        <w:t> </w:t>
      </w:r>
      <w:r>
        <w:rPr>
          <w:sz w:val="16"/>
        </w:rPr>
        <w:t>propostas</w:t>
      </w:r>
      <w:r>
        <w:rPr>
          <w:spacing w:val="9"/>
          <w:sz w:val="16"/>
        </w:rPr>
        <w:t> </w:t>
      </w:r>
      <w:r>
        <w:rPr>
          <w:sz w:val="16"/>
        </w:rPr>
        <w:t>de</w:t>
      </w:r>
      <w:r>
        <w:rPr>
          <w:spacing w:val="9"/>
          <w:sz w:val="16"/>
        </w:rPr>
        <w:t> </w:t>
      </w:r>
      <w:r>
        <w:rPr>
          <w:sz w:val="16"/>
        </w:rPr>
        <w:t>microempresas</w:t>
      </w:r>
      <w:r>
        <w:rPr>
          <w:spacing w:val="9"/>
          <w:sz w:val="16"/>
        </w:rPr>
        <w:t> </w:t>
      </w:r>
      <w:r>
        <w:rPr>
          <w:sz w:val="16"/>
        </w:rPr>
        <w:t>e</w:t>
      </w:r>
      <w:r>
        <w:rPr>
          <w:spacing w:val="9"/>
          <w:sz w:val="16"/>
        </w:rPr>
        <w:t> </w:t>
      </w:r>
      <w:r>
        <w:rPr>
          <w:sz w:val="16"/>
        </w:rPr>
        <w:t>empresas</w:t>
      </w:r>
      <w:r>
        <w:rPr>
          <w:spacing w:val="9"/>
          <w:sz w:val="16"/>
        </w:rPr>
        <w:t> </w:t>
      </w:r>
      <w:r>
        <w:rPr>
          <w:sz w:val="16"/>
        </w:rPr>
        <w:t>de</w:t>
      </w:r>
      <w:r>
        <w:rPr>
          <w:spacing w:val="9"/>
          <w:sz w:val="16"/>
        </w:rPr>
        <w:t> </w:t>
      </w:r>
      <w:r>
        <w:rPr>
          <w:sz w:val="16"/>
        </w:rPr>
        <w:t>pequeno</w:t>
      </w:r>
      <w:r>
        <w:rPr>
          <w:spacing w:val="9"/>
          <w:sz w:val="16"/>
        </w:rPr>
        <w:t> </w:t>
      </w:r>
      <w:r>
        <w:rPr>
          <w:sz w:val="16"/>
        </w:rPr>
        <w:t>porte</w:t>
      </w:r>
      <w:r>
        <w:rPr>
          <w:spacing w:val="9"/>
          <w:sz w:val="16"/>
        </w:rPr>
        <w:t> </w:t>
      </w:r>
      <w:r>
        <w:rPr>
          <w:sz w:val="16"/>
        </w:rPr>
        <w:t>que</w:t>
      </w:r>
      <w:r>
        <w:rPr>
          <w:spacing w:val="9"/>
          <w:sz w:val="16"/>
        </w:rPr>
        <w:t> </w:t>
      </w:r>
      <w:r>
        <w:rPr>
          <w:sz w:val="16"/>
        </w:rPr>
        <w:t>se</w:t>
      </w:r>
      <w:r>
        <w:rPr>
          <w:spacing w:val="9"/>
          <w:sz w:val="16"/>
        </w:rPr>
        <w:t> </w:t>
      </w:r>
      <w:r>
        <w:rPr>
          <w:sz w:val="16"/>
        </w:rPr>
        <w:t>encontrarem</w:t>
      </w:r>
      <w:r>
        <w:rPr>
          <w:spacing w:val="9"/>
          <w:sz w:val="16"/>
        </w:rPr>
        <w:t> </w:t>
      </w:r>
      <w:r>
        <w:rPr>
          <w:sz w:val="16"/>
        </w:rPr>
        <w:t>na</w:t>
      </w:r>
      <w:r>
        <w:rPr>
          <w:spacing w:val="9"/>
          <w:sz w:val="16"/>
        </w:rPr>
        <w:t> </w:t>
      </w:r>
      <w:r>
        <w:rPr>
          <w:sz w:val="16"/>
        </w:rPr>
        <w:t>faixa</w:t>
      </w:r>
      <w:r>
        <w:rPr>
          <w:spacing w:val="9"/>
          <w:sz w:val="16"/>
        </w:rPr>
        <w:t> </w:t>
      </w:r>
      <w:r>
        <w:rPr>
          <w:sz w:val="16"/>
        </w:rPr>
        <w:t>de</w:t>
      </w:r>
      <w:r>
        <w:rPr>
          <w:spacing w:val="9"/>
          <w:sz w:val="16"/>
        </w:rPr>
        <w:t> </w:t>
      </w:r>
      <w:r>
        <w:rPr>
          <w:sz w:val="16"/>
        </w:rPr>
        <w:t>até</w:t>
      </w:r>
      <w:r>
        <w:rPr>
          <w:spacing w:val="9"/>
          <w:sz w:val="16"/>
        </w:rPr>
        <w:t> </w:t>
      </w:r>
      <w:r>
        <w:rPr>
          <w:sz w:val="16"/>
        </w:rPr>
        <w:t>5%</w:t>
      </w:r>
      <w:r>
        <w:rPr>
          <w:spacing w:val="9"/>
          <w:sz w:val="16"/>
        </w:rPr>
        <w:t> </w:t>
      </w:r>
      <w:r>
        <w:rPr>
          <w:sz w:val="16"/>
        </w:rPr>
        <w:t>(cinco</w:t>
      </w:r>
      <w:r>
        <w:rPr>
          <w:spacing w:val="9"/>
          <w:sz w:val="16"/>
        </w:rPr>
        <w:t> </w:t>
      </w:r>
      <w:r>
        <w:rPr>
          <w:sz w:val="16"/>
        </w:rPr>
        <w:t>por</w:t>
      </w:r>
      <w:r>
        <w:rPr>
          <w:spacing w:val="9"/>
          <w:sz w:val="16"/>
        </w:rPr>
        <w:t> </w:t>
      </w:r>
      <w:r>
        <w:rPr>
          <w:sz w:val="16"/>
        </w:rPr>
        <w:t>cento)</w:t>
      </w:r>
      <w:r>
        <w:rPr>
          <w:spacing w:val="9"/>
          <w:sz w:val="16"/>
        </w:rPr>
        <w:t> </w:t>
      </w:r>
      <w:r>
        <w:rPr>
          <w:sz w:val="16"/>
        </w:rPr>
        <w:t>acima</w:t>
      </w:r>
      <w:r>
        <w:rPr>
          <w:spacing w:val="9"/>
          <w:sz w:val="16"/>
        </w:rPr>
        <w:t> </w:t>
      </w:r>
      <w:r>
        <w:rPr>
          <w:sz w:val="16"/>
        </w:rPr>
        <w:t>da</w:t>
      </w:r>
      <w:r>
        <w:rPr>
          <w:spacing w:val="9"/>
          <w:sz w:val="16"/>
        </w:rPr>
        <w:t> </w:t>
      </w:r>
      <w:r>
        <w:rPr>
          <w:sz w:val="16"/>
        </w:rPr>
        <w:t>melhor</w:t>
      </w:r>
      <w:r>
        <w:rPr>
          <w:spacing w:val="9"/>
          <w:sz w:val="16"/>
        </w:rPr>
        <w:t> </w:t>
      </w:r>
      <w:r>
        <w:rPr>
          <w:sz w:val="16"/>
        </w:rPr>
        <w:t>proposta</w:t>
      </w:r>
      <w:r>
        <w:rPr>
          <w:spacing w:val="9"/>
          <w:sz w:val="16"/>
        </w:rPr>
        <w:t> </w:t>
      </w:r>
      <w:r>
        <w:rPr>
          <w:sz w:val="16"/>
        </w:rPr>
        <w:t>ou</w:t>
      </w:r>
      <w:r>
        <w:rPr>
          <w:spacing w:val="9"/>
          <w:sz w:val="16"/>
        </w:rPr>
        <w:t> </w:t>
      </w:r>
      <w:r>
        <w:rPr>
          <w:sz w:val="16"/>
        </w:rPr>
        <w:t>melhor</w:t>
      </w:r>
      <w:r>
        <w:rPr>
          <w:spacing w:val="9"/>
          <w:sz w:val="16"/>
        </w:rPr>
        <w:t> </w:t>
      </w:r>
      <w:r>
        <w:rPr>
          <w:sz w:val="16"/>
        </w:rPr>
        <w:t>lance</w:t>
      </w:r>
      <w:r>
        <w:rPr>
          <w:spacing w:val="9"/>
          <w:sz w:val="16"/>
        </w:rPr>
        <w:t> </w:t>
      </w:r>
      <w:r>
        <w:rPr>
          <w:sz w:val="16"/>
        </w:rPr>
        <w:t>serão</w:t>
      </w:r>
      <w:r>
        <w:rPr>
          <w:spacing w:val="9"/>
          <w:sz w:val="16"/>
        </w:rPr>
        <w:t> </w:t>
      </w:r>
      <w:r>
        <w:rPr>
          <w:sz w:val="16"/>
        </w:rPr>
        <w:t>consideradas</w:t>
      </w:r>
      <w:r>
        <w:rPr>
          <w:spacing w:val="9"/>
          <w:sz w:val="16"/>
        </w:rPr>
        <w:t> </w:t>
      </w:r>
      <w:r>
        <w:rPr>
          <w:sz w:val="16"/>
        </w:rPr>
        <w:t>empatadas</w:t>
      </w:r>
      <w:r>
        <w:rPr>
          <w:spacing w:val="9"/>
          <w:sz w:val="16"/>
        </w:rPr>
        <w:t> </w:t>
      </w:r>
      <w:r>
        <w:rPr>
          <w:sz w:val="16"/>
        </w:rPr>
        <w:t>com</w:t>
      </w:r>
      <w:r>
        <w:rPr>
          <w:spacing w:val="40"/>
          <w:sz w:val="16"/>
        </w:rPr>
        <w:t> </w:t>
      </w:r>
      <w:r>
        <w:rPr>
          <w:sz w:val="16"/>
        </w:rPr>
        <w:t>a primeira colocada.</w:t>
      </w:r>
    </w:p>
    <w:p>
      <w:pPr>
        <w:pStyle w:val="ListParagraph"/>
        <w:numPr>
          <w:ilvl w:val="2"/>
          <w:numId w:val="1"/>
        </w:numPr>
        <w:tabs>
          <w:tab w:pos="747" w:val="left" w:leader="none"/>
        </w:tabs>
        <w:spacing w:line="240" w:lineRule="auto" w:before="155" w:after="0"/>
        <w:ind w:left="291" w:right="274" w:firstLine="0"/>
        <w:jc w:val="left"/>
        <w:rPr>
          <w:sz w:val="16"/>
        </w:rPr>
      </w:pPr>
      <w:r>
        <w:rPr>
          <w:sz w:val="16"/>
        </w:rPr>
        <w:t>A</w:t>
      </w:r>
      <w:r>
        <w:rPr>
          <w:spacing w:val="13"/>
          <w:sz w:val="16"/>
        </w:rPr>
        <w:t> </w:t>
      </w:r>
      <w:r>
        <w:rPr>
          <w:sz w:val="16"/>
        </w:rPr>
        <w:t>melhor</w:t>
      </w:r>
      <w:r>
        <w:rPr>
          <w:spacing w:val="24"/>
          <w:sz w:val="16"/>
        </w:rPr>
        <w:t> </w:t>
      </w:r>
      <w:r>
        <w:rPr>
          <w:sz w:val="16"/>
        </w:rPr>
        <w:t>classificada</w:t>
      </w:r>
      <w:r>
        <w:rPr>
          <w:spacing w:val="24"/>
          <w:sz w:val="16"/>
        </w:rPr>
        <w:t> </w:t>
      </w:r>
      <w:r>
        <w:rPr>
          <w:sz w:val="16"/>
        </w:rPr>
        <w:t>nos</w:t>
      </w:r>
      <w:r>
        <w:rPr>
          <w:spacing w:val="24"/>
          <w:sz w:val="16"/>
        </w:rPr>
        <w:t> </w:t>
      </w:r>
      <w:r>
        <w:rPr>
          <w:sz w:val="16"/>
        </w:rPr>
        <w:t>termos</w:t>
      </w:r>
      <w:r>
        <w:rPr>
          <w:spacing w:val="24"/>
          <w:sz w:val="16"/>
        </w:rPr>
        <w:t> </w:t>
      </w:r>
      <w:r>
        <w:rPr>
          <w:sz w:val="16"/>
        </w:rPr>
        <w:t>do</w:t>
      </w:r>
      <w:r>
        <w:rPr>
          <w:spacing w:val="24"/>
          <w:sz w:val="16"/>
        </w:rPr>
        <w:t> </w:t>
      </w:r>
      <w:r>
        <w:rPr>
          <w:sz w:val="16"/>
        </w:rPr>
        <w:t>subitem</w:t>
      </w:r>
      <w:r>
        <w:rPr>
          <w:spacing w:val="24"/>
          <w:sz w:val="16"/>
        </w:rPr>
        <w:t> </w:t>
      </w:r>
      <w:r>
        <w:rPr>
          <w:sz w:val="16"/>
        </w:rPr>
        <w:t>anterior</w:t>
      </w:r>
      <w:r>
        <w:rPr>
          <w:spacing w:val="24"/>
          <w:sz w:val="16"/>
        </w:rPr>
        <w:t> </w:t>
      </w:r>
      <w:r>
        <w:rPr>
          <w:sz w:val="16"/>
        </w:rPr>
        <w:t>terá</w:t>
      </w:r>
      <w:r>
        <w:rPr>
          <w:spacing w:val="24"/>
          <w:sz w:val="16"/>
        </w:rPr>
        <w:t> </w:t>
      </w:r>
      <w:r>
        <w:rPr>
          <w:sz w:val="16"/>
        </w:rPr>
        <w:t>o</w:t>
      </w:r>
      <w:r>
        <w:rPr>
          <w:spacing w:val="24"/>
          <w:sz w:val="16"/>
        </w:rPr>
        <w:t> </w:t>
      </w:r>
      <w:r>
        <w:rPr>
          <w:sz w:val="16"/>
        </w:rPr>
        <w:t>direito</w:t>
      </w:r>
      <w:r>
        <w:rPr>
          <w:spacing w:val="24"/>
          <w:sz w:val="16"/>
        </w:rPr>
        <w:t> </w:t>
      </w:r>
      <w:r>
        <w:rPr>
          <w:sz w:val="16"/>
        </w:rPr>
        <w:t>de</w:t>
      </w:r>
      <w:r>
        <w:rPr>
          <w:spacing w:val="24"/>
          <w:sz w:val="16"/>
        </w:rPr>
        <w:t> </w:t>
      </w:r>
      <w:r>
        <w:rPr>
          <w:sz w:val="16"/>
        </w:rPr>
        <w:t>encaminhar</w:t>
      </w:r>
      <w:r>
        <w:rPr>
          <w:spacing w:val="24"/>
          <w:sz w:val="16"/>
        </w:rPr>
        <w:t> </w:t>
      </w:r>
      <w:r>
        <w:rPr>
          <w:sz w:val="16"/>
        </w:rPr>
        <w:t>uma</w:t>
      </w:r>
      <w:r>
        <w:rPr>
          <w:spacing w:val="24"/>
          <w:sz w:val="16"/>
        </w:rPr>
        <w:t> </w:t>
      </w:r>
      <w:r>
        <w:rPr>
          <w:sz w:val="16"/>
        </w:rPr>
        <w:t>última</w:t>
      </w:r>
      <w:r>
        <w:rPr>
          <w:spacing w:val="24"/>
          <w:sz w:val="16"/>
        </w:rPr>
        <w:t> </w:t>
      </w:r>
      <w:r>
        <w:rPr>
          <w:sz w:val="16"/>
        </w:rPr>
        <w:t>oferta</w:t>
      </w:r>
      <w:r>
        <w:rPr>
          <w:spacing w:val="24"/>
          <w:sz w:val="16"/>
        </w:rPr>
        <w:t> </w:t>
      </w:r>
      <w:r>
        <w:rPr>
          <w:sz w:val="16"/>
        </w:rPr>
        <w:t>para</w:t>
      </w:r>
      <w:r>
        <w:rPr>
          <w:spacing w:val="24"/>
          <w:sz w:val="16"/>
        </w:rPr>
        <w:t> </w:t>
      </w:r>
      <w:r>
        <w:rPr>
          <w:sz w:val="16"/>
        </w:rPr>
        <w:t>desempate,</w:t>
      </w:r>
      <w:r>
        <w:rPr>
          <w:spacing w:val="24"/>
          <w:sz w:val="16"/>
        </w:rPr>
        <w:t> </w:t>
      </w:r>
      <w:r>
        <w:rPr>
          <w:sz w:val="16"/>
        </w:rPr>
        <w:t>obrigatoriamente</w:t>
      </w:r>
      <w:r>
        <w:rPr>
          <w:spacing w:val="24"/>
          <w:sz w:val="16"/>
        </w:rPr>
        <w:t> </w:t>
      </w:r>
      <w:r>
        <w:rPr>
          <w:sz w:val="16"/>
        </w:rPr>
        <w:t>em</w:t>
      </w:r>
      <w:r>
        <w:rPr>
          <w:spacing w:val="24"/>
          <w:sz w:val="16"/>
        </w:rPr>
        <w:t> </w:t>
      </w:r>
      <w:r>
        <w:rPr>
          <w:sz w:val="16"/>
        </w:rPr>
        <w:t>valor</w:t>
      </w:r>
      <w:r>
        <w:rPr>
          <w:spacing w:val="24"/>
          <w:sz w:val="16"/>
        </w:rPr>
        <w:t> </w:t>
      </w:r>
      <w:r>
        <w:rPr>
          <w:sz w:val="16"/>
        </w:rPr>
        <w:t>inferior</w:t>
      </w:r>
      <w:r>
        <w:rPr>
          <w:spacing w:val="24"/>
          <w:sz w:val="16"/>
        </w:rPr>
        <w:t> </w:t>
      </w:r>
      <w:r>
        <w:rPr>
          <w:sz w:val="16"/>
        </w:rPr>
        <w:t>ao</w:t>
      </w:r>
      <w:r>
        <w:rPr>
          <w:spacing w:val="24"/>
          <w:sz w:val="16"/>
        </w:rPr>
        <w:t> </w:t>
      </w:r>
      <w:r>
        <w:rPr>
          <w:sz w:val="16"/>
        </w:rPr>
        <w:t>da</w:t>
      </w:r>
      <w:r>
        <w:rPr>
          <w:spacing w:val="24"/>
          <w:sz w:val="16"/>
        </w:rPr>
        <w:t> </w:t>
      </w:r>
      <w:r>
        <w:rPr>
          <w:sz w:val="16"/>
        </w:rPr>
        <w:t>primeira</w:t>
      </w:r>
      <w:r>
        <w:rPr>
          <w:spacing w:val="24"/>
          <w:sz w:val="16"/>
        </w:rPr>
        <w:t> </w:t>
      </w:r>
      <w:r>
        <w:rPr>
          <w:sz w:val="16"/>
        </w:rPr>
        <w:t>colocada,</w:t>
      </w:r>
      <w:r>
        <w:rPr>
          <w:spacing w:val="24"/>
          <w:sz w:val="16"/>
        </w:rPr>
        <w:t> </w:t>
      </w:r>
      <w:r>
        <w:rPr>
          <w:sz w:val="16"/>
        </w:rPr>
        <w:t>no</w:t>
      </w:r>
      <w:r>
        <w:rPr>
          <w:spacing w:val="24"/>
          <w:sz w:val="16"/>
        </w:rPr>
        <w:t> </w:t>
      </w:r>
      <w:r>
        <w:rPr>
          <w:sz w:val="16"/>
        </w:rPr>
        <w:t>prazo</w:t>
      </w:r>
      <w:r>
        <w:rPr>
          <w:spacing w:val="24"/>
          <w:sz w:val="16"/>
        </w:rPr>
        <w:t> </w:t>
      </w:r>
      <w:r>
        <w:rPr>
          <w:sz w:val="16"/>
        </w:rPr>
        <w:t>de</w:t>
      </w:r>
      <w:r>
        <w:rPr>
          <w:spacing w:val="24"/>
          <w:sz w:val="16"/>
        </w:rPr>
        <w:t> </w:t>
      </w:r>
      <w:r>
        <w:rPr>
          <w:sz w:val="16"/>
        </w:rPr>
        <w:t>5</w:t>
      </w:r>
      <w:r>
        <w:rPr>
          <w:spacing w:val="24"/>
          <w:sz w:val="16"/>
        </w:rPr>
        <w:t> </w:t>
      </w:r>
      <w:r>
        <w:rPr>
          <w:sz w:val="16"/>
        </w:rPr>
        <w:t>(cinco)</w:t>
      </w:r>
      <w:r>
        <w:rPr>
          <w:spacing w:val="24"/>
          <w:sz w:val="16"/>
        </w:rPr>
        <w:t> </w:t>
      </w:r>
      <w:r>
        <w:rPr>
          <w:sz w:val="16"/>
        </w:rPr>
        <w:t>minutos</w:t>
      </w:r>
      <w:r>
        <w:rPr>
          <w:spacing w:val="40"/>
          <w:sz w:val="16"/>
        </w:rPr>
        <w:t> </w:t>
      </w:r>
      <w:r>
        <w:rPr>
          <w:sz w:val="16"/>
        </w:rPr>
        <w:t>controlados pelo sistema, contados após a comunicação automática para tanto.</w:t>
      </w:r>
    </w:p>
    <w:p>
      <w:pPr>
        <w:pStyle w:val="ListParagraph"/>
        <w:numPr>
          <w:ilvl w:val="2"/>
          <w:numId w:val="1"/>
        </w:numPr>
        <w:tabs>
          <w:tab w:pos="747" w:val="left" w:leader="none"/>
        </w:tabs>
        <w:spacing w:line="240" w:lineRule="auto" w:before="173" w:after="0"/>
        <w:ind w:left="291" w:right="274" w:firstLine="0"/>
        <w:jc w:val="left"/>
        <w:rPr>
          <w:sz w:val="16"/>
        </w:rPr>
      </w:pPr>
      <w:r>
        <w:rPr>
          <w:sz w:val="16"/>
        </w:rPr>
        <w:t>Caso</w:t>
      </w:r>
      <w:r>
        <w:rPr>
          <w:spacing w:val="14"/>
          <w:sz w:val="16"/>
        </w:rPr>
        <w:t> </w:t>
      </w:r>
      <w:r>
        <w:rPr>
          <w:sz w:val="16"/>
        </w:rPr>
        <w:t>a</w:t>
      </w:r>
      <w:r>
        <w:rPr>
          <w:spacing w:val="14"/>
          <w:sz w:val="16"/>
        </w:rPr>
        <w:t> </w:t>
      </w:r>
      <w:r>
        <w:rPr>
          <w:sz w:val="16"/>
        </w:rPr>
        <w:t>microempresa</w:t>
      </w:r>
      <w:r>
        <w:rPr>
          <w:spacing w:val="14"/>
          <w:sz w:val="16"/>
        </w:rPr>
        <w:t> </w:t>
      </w:r>
      <w:r>
        <w:rPr>
          <w:sz w:val="16"/>
        </w:rPr>
        <w:t>ou</w:t>
      </w:r>
      <w:r>
        <w:rPr>
          <w:spacing w:val="14"/>
          <w:sz w:val="16"/>
        </w:rPr>
        <w:t> </w:t>
      </w:r>
      <w:r>
        <w:rPr>
          <w:sz w:val="16"/>
        </w:rPr>
        <w:t>a</w:t>
      </w:r>
      <w:r>
        <w:rPr>
          <w:spacing w:val="14"/>
          <w:sz w:val="16"/>
        </w:rPr>
        <w:t> </w:t>
      </w:r>
      <w:r>
        <w:rPr>
          <w:sz w:val="16"/>
        </w:rPr>
        <w:t>empresa</w:t>
      </w:r>
      <w:r>
        <w:rPr>
          <w:spacing w:val="14"/>
          <w:sz w:val="16"/>
        </w:rPr>
        <w:t> </w:t>
      </w:r>
      <w:r>
        <w:rPr>
          <w:sz w:val="16"/>
        </w:rPr>
        <w:t>de</w:t>
      </w:r>
      <w:r>
        <w:rPr>
          <w:spacing w:val="14"/>
          <w:sz w:val="16"/>
        </w:rPr>
        <w:t> </w:t>
      </w:r>
      <w:r>
        <w:rPr>
          <w:sz w:val="16"/>
        </w:rPr>
        <w:t>pequeno</w:t>
      </w:r>
      <w:r>
        <w:rPr>
          <w:spacing w:val="14"/>
          <w:sz w:val="16"/>
        </w:rPr>
        <w:t> </w:t>
      </w:r>
      <w:r>
        <w:rPr>
          <w:sz w:val="16"/>
        </w:rPr>
        <w:t>porte</w:t>
      </w:r>
      <w:r>
        <w:rPr>
          <w:spacing w:val="14"/>
          <w:sz w:val="16"/>
        </w:rPr>
        <w:t> </w:t>
      </w:r>
      <w:r>
        <w:rPr>
          <w:sz w:val="16"/>
        </w:rPr>
        <w:t>melhor</w:t>
      </w:r>
      <w:r>
        <w:rPr>
          <w:spacing w:val="14"/>
          <w:sz w:val="16"/>
        </w:rPr>
        <w:t> </w:t>
      </w:r>
      <w:r>
        <w:rPr>
          <w:sz w:val="16"/>
        </w:rPr>
        <w:t>classificada</w:t>
      </w:r>
      <w:r>
        <w:rPr>
          <w:spacing w:val="14"/>
          <w:sz w:val="16"/>
        </w:rPr>
        <w:t> </w:t>
      </w:r>
      <w:r>
        <w:rPr>
          <w:sz w:val="16"/>
        </w:rPr>
        <w:t>desista</w:t>
      </w:r>
      <w:r>
        <w:rPr>
          <w:spacing w:val="14"/>
          <w:sz w:val="16"/>
        </w:rPr>
        <w:t> </w:t>
      </w:r>
      <w:r>
        <w:rPr>
          <w:sz w:val="16"/>
        </w:rPr>
        <w:t>ou</w:t>
      </w:r>
      <w:r>
        <w:rPr>
          <w:spacing w:val="14"/>
          <w:sz w:val="16"/>
        </w:rPr>
        <w:t> </w:t>
      </w:r>
      <w:r>
        <w:rPr>
          <w:sz w:val="16"/>
        </w:rPr>
        <w:t>não</w:t>
      </w:r>
      <w:r>
        <w:rPr>
          <w:spacing w:val="14"/>
          <w:sz w:val="16"/>
        </w:rPr>
        <w:t> </w:t>
      </w:r>
      <w:r>
        <w:rPr>
          <w:sz w:val="16"/>
        </w:rPr>
        <w:t>se</w:t>
      </w:r>
      <w:r>
        <w:rPr>
          <w:spacing w:val="14"/>
          <w:sz w:val="16"/>
        </w:rPr>
        <w:t> </w:t>
      </w:r>
      <w:r>
        <w:rPr>
          <w:sz w:val="16"/>
        </w:rPr>
        <w:t>manifeste</w:t>
      </w:r>
      <w:r>
        <w:rPr>
          <w:spacing w:val="14"/>
          <w:sz w:val="16"/>
        </w:rPr>
        <w:t> </w:t>
      </w:r>
      <w:r>
        <w:rPr>
          <w:sz w:val="16"/>
        </w:rPr>
        <w:t>no</w:t>
      </w:r>
      <w:r>
        <w:rPr>
          <w:spacing w:val="14"/>
          <w:sz w:val="16"/>
        </w:rPr>
        <w:t> </w:t>
      </w:r>
      <w:r>
        <w:rPr>
          <w:sz w:val="16"/>
        </w:rPr>
        <w:t>prazo</w:t>
      </w:r>
      <w:r>
        <w:rPr>
          <w:spacing w:val="14"/>
          <w:sz w:val="16"/>
        </w:rPr>
        <w:t> </w:t>
      </w:r>
      <w:r>
        <w:rPr>
          <w:sz w:val="16"/>
        </w:rPr>
        <w:t>estabelecido,</w:t>
      </w:r>
      <w:r>
        <w:rPr>
          <w:spacing w:val="14"/>
          <w:sz w:val="16"/>
        </w:rPr>
        <w:t> </w:t>
      </w:r>
      <w:r>
        <w:rPr>
          <w:sz w:val="16"/>
        </w:rPr>
        <w:t>serão</w:t>
      </w:r>
      <w:r>
        <w:rPr>
          <w:spacing w:val="14"/>
          <w:sz w:val="16"/>
        </w:rPr>
        <w:t> </w:t>
      </w:r>
      <w:r>
        <w:rPr>
          <w:sz w:val="16"/>
        </w:rPr>
        <w:t>convocadas</w:t>
      </w:r>
      <w:r>
        <w:rPr>
          <w:spacing w:val="14"/>
          <w:sz w:val="16"/>
        </w:rPr>
        <w:t> </w:t>
      </w:r>
      <w:r>
        <w:rPr>
          <w:sz w:val="16"/>
        </w:rPr>
        <w:t>as</w:t>
      </w:r>
      <w:r>
        <w:rPr>
          <w:spacing w:val="14"/>
          <w:sz w:val="16"/>
        </w:rPr>
        <w:t> </w:t>
      </w:r>
      <w:r>
        <w:rPr>
          <w:sz w:val="16"/>
        </w:rPr>
        <w:t>demais</w:t>
      </w:r>
      <w:r>
        <w:rPr>
          <w:spacing w:val="14"/>
          <w:sz w:val="16"/>
        </w:rPr>
        <w:t> </w:t>
      </w:r>
      <w:r>
        <w:rPr>
          <w:sz w:val="16"/>
        </w:rPr>
        <w:t>licitantes</w:t>
      </w:r>
      <w:r>
        <w:rPr>
          <w:spacing w:val="14"/>
          <w:sz w:val="16"/>
        </w:rPr>
        <w:t> </w:t>
      </w:r>
      <w:r>
        <w:rPr>
          <w:sz w:val="16"/>
        </w:rPr>
        <w:t>microempresa</w:t>
      </w:r>
      <w:r>
        <w:rPr>
          <w:spacing w:val="14"/>
          <w:sz w:val="16"/>
        </w:rPr>
        <w:t> </w:t>
      </w:r>
      <w:r>
        <w:rPr>
          <w:sz w:val="16"/>
        </w:rPr>
        <w:t>e</w:t>
      </w:r>
      <w:r>
        <w:rPr>
          <w:spacing w:val="14"/>
          <w:sz w:val="16"/>
        </w:rPr>
        <w:t> </w:t>
      </w:r>
      <w:r>
        <w:rPr>
          <w:sz w:val="16"/>
        </w:rPr>
        <w:t>empresa</w:t>
      </w:r>
      <w:r>
        <w:rPr>
          <w:spacing w:val="14"/>
          <w:sz w:val="16"/>
        </w:rPr>
        <w:t> </w:t>
      </w:r>
      <w:r>
        <w:rPr>
          <w:sz w:val="16"/>
        </w:rPr>
        <w:t>de</w:t>
      </w:r>
      <w:r>
        <w:rPr>
          <w:spacing w:val="14"/>
          <w:sz w:val="16"/>
        </w:rPr>
        <w:t> </w:t>
      </w:r>
      <w:r>
        <w:rPr>
          <w:sz w:val="16"/>
        </w:rPr>
        <w:t>pequeno</w:t>
      </w:r>
      <w:r>
        <w:rPr>
          <w:spacing w:val="14"/>
          <w:sz w:val="16"/>
        </w:rPr>
        <w:t> </w:t>
      </w:r>
      <w:r>
        <w:rPr>
          <w:sz w:val="16"/>
        </w:rPr>
        <w:t>porte</w:t>
      </w:r>
      <w:r>
        <w:rPr>
          <w:spacing w:val="14"/>
          <w:sz w:val="16"/>
        </w:rPr>
        <w:t> </w:t>
      </w:r>
      <w:r>
        <w:rPr>
          <w:sz w:val="16"/>
        </w:rPr>
        <w:t>que</w:t>
      </w:r>
      <w:r>
        <w:rPr>
          <w:spacing w:val="14"/>
          <w:sz w:val="16"/>
        </w:rPr>
        <w:t> </w:t>
      </w:r>
      <w:r>
        <w:rPr>
          <w:sz w:val="16"/>
        </w:rPr>
        <w:t>se</w:t>
      </w:r>
      <w:r>
        <w:rPr>
          <w:spacing w:val="40"/>
          <w:sz w:val="16"/>
        </w:rPr>
        <w:t> </w:t>
      </w:r>
      <w:r>
        <w:rPr>
          <w:sz w:val="16"/>
        </w:rPr>
        <w:t>encontrem naquele intervalo de 5% (cinco por cento), na ordem de classificação, para o exercício do mesmo direito, no prazo estabelecido no subitem anterior.</w:t>
      </w:r>
    </w:p>
    <w:p>
      <w:pPr>
        <w:pStyle w:val="ListParagraph"/>
        <w:numPr>
          <w:ilvl w:val="2"/>
          <w:numId w:val="1"/>
        </w:numPr>
        <w:tabs>
          <w:tab w:pos="743" w:val="left" w:leader="none"/>
        </w:tabs>
        <w:spacing w:line="240" w:lineRule="auto" w:before="172" w:after="0"/>
        <w:ind w:left="291" w:right="274" w:firstLine="0"/>
        <w:jc w:val="left"/>
        <w:rPr>
          <w:sz w:val="16"/>
        </w:rPr>
      </w:pPr>
      <w:r>
        <w:rPr>
          <w:sz w:val="16"/>
        </w:rPr>
        <w:t>No</w:t>
      </w:r>
      <w:r>
        <w:rPr>
          <w:spacing w:val="12"/>
          <w:sz w:val="16"/>
        </w:rPr>
        <w:t> </w:t>
      </w:r>
      <w:r>
        <w:rPr>
          <w:sz w:val="16"/>
        </w:rPr>
        <w:t>caso</w:t>
      </w:r>
      <w:r>
        <w:rPr>
          <w:spacing w:val="12"/>
          <w:sz w:val="16"/>
        </w:rPr>
        <w:t> </w:t>
      </w:r>
      <w:r>
        <w:rPr>
          <w:sz w:val="16"/>
        </w:rPr>
        <w:t>de</w:t>
      </w:r>
      <w:r>
        <w:rPr>
          <w:spacing w:val="12"/>
          <w:sz w:val="16"/>
        </w:rPr>
        <w:t> </w:t>
      </w:r>
      <w:r>
        <w:rPr>
          <w:sz w:val="16"/>
        </w:rPr>
        <w:t>equivalência</w:t>
      </w:r>
      <w:r>
        <w:rPr>
          <w:spacing w:val="12"/>
          <w:sz w:val="16"/>
        </w:rPr>
        <w:t> </w:t>
      </w:r>
      <w:r>
        <w:rPr>
          <w:sz w:val="16"/>
        </w:rPr>
        <w:t>dos</w:t>
      </w:r>
      <w:r>
        <w:rPr>
          <w:spacing w:val="12"/>
          <w:sz w:val="16"/>
        </w:rPr>
        <w:t> </w:t>
      </w:r>
      <w:r>
        <w:rPr>
          <w:sz w:val="16"/>
        </w:rPr>
        <w:t>valores</w:t>
      </w:r>
      <w:r>
        <w:rPr>
          <w:spacing w:val="12"/>
          <w:sz w:val="16"/>
        </w:rPr>
        <w:t> </w:t>
      </w:r>
      <w:r>
        <w:rPr>
          <w:sz w:val="16"/>
        </w:rPr>
        <w:t>apresentados</w:t>
      </w:r>
      <w:r>
        <w:rPr>
          <w:spacing w:val="12"/>
          <w:sz w:val="16"/>
        </w:rPr>
        <w:t> </w:t>
      </w:r>
      <w:r>
        <w:rPr>
          <w:sz w:val="16"/>
        </w:rPr>
        <w:t>pelas</w:t>
      </w:r>
      <w:r>
        <w:rPr>
          <w:spacing w:val="12"/>
          <w:sz w:val="16"/>
        </w:rPr>
        <w:t> </w:t>
      </w:r>
      <w:r>
        <w:rPr>
          <w:sz w:val="16"/>
        </w:rPr>
        <w:t>microempresas</w:t>
      </w:r>
      <w:r>
        <w:rPr>
          <w:spacing w:val="12"/>
          <w:sz w:val="16"/>
        </w:rPr>
        <w:t> </w:t>
      </w:r>
      <w:r>
        <w:rPr>
          <w:sz w:val="16"/>
        </w:rPr>
        <w:t>e</w:t>
      </w:r>
      <w:r>
        <w:rPr>
          <w:spacing w:val="12"/>
          <w:sz w:val="16"/>
        </w:rPr>
        <w:t> </w:t>
      </w:r>
      <w:r>
        <w:rPr>
          <w:sz w:val="16"/>
        </w:rPr>
        <w:t>empresas</w:t>
      </w:r>
      <w:r>
        <w:rPr>
          <w:spacing w:val="12"/>
          <w:sz w:val="16"/>
        </w:rPr>
        <w:t> </w:t>
      </w:r>
      <w:r>
        <w:rPr>
          <w:sz w:val="16"/>
        </w:rPr>
        <w:t>de</w:t>
      </w:r>
      <w:r>
        <w:rPr>
          <w:spacing w:val="12"/>
          <w:sz w:val="16"/>
        </w:rPr>
        <w:t> </w:t>
      </w:r>
      <w:r>
        <w:rPr>
          <w:sz w:val="16"/>
        </w:rPr>
        <w:t>pequeno</w:t>
      </w:r>
      <w:r>
        <w:rPr>
          <w:spacing w:val="12"/>
          <w:sz w:val="16"/>
        </w:rPr>
        <w:t> </w:t>
      </w:r>
      <w:r>
        <w:rPr>
          <w:sz w:val="16"/>
        </w:rPr>
        <w:t>porte</w:t>
      </w:r>
      <w:r>
        <w:rPr>
          <w:spacing w:val="12"/>
          <w:sz w:val="16"/>
        </w:rPr>
        <w:t> </w:t>
      </w:r>
      <w:r>
        <w:rPr>
          <w:sz w:val="16"/>
        </w:rPr>
        <w:t>que</w:t>
      </w:r>
      <w:r>
        <w:rPr>
          <w:spacing w:val="12"/>
          <w:sz w:val="16"/>
        </w:rPr>
        <w:t> </w:t>
      </w:r>
      <w:r>
        <w:rPr>
          <w:sz w:val="16"/>
        </w:rPr>
        <w:t>se</w:t>
      </w:r>
      <w:r>
        <w:rPr>
          <w:spacing w:val="12"/>
          <w:sz w:val="16"/>
        </w:rPr>
        <w:t> </w:t>
      </w:r>
      <w:r>
        <w:rPr>
          <w:sz w:val="16"/>
        </w:rPr>
        <w:t>encontrem</w:t>
      </w:r>
      <w:r>
        <w:rPr>
          <w:spacing w:val="12"/>
          <w:sz w:val="16"/>
        </w:rPr>
        <w:t> </w:t>
      </w:r>
      <w:r>
        <w:rPr>
          <w:sz w:val="16"/>
        </w:rPr>
        <w:t>nos</w:t>
      </w:r>
      <w:r>
        <w:rPr>
          <w:spacing w:val="12"/>
          <w:sz w:val="16"/>
        </w:rPr>
        <w:t> </w:t>
      </w:r>
      <w:r>
        <w:rPr>
          <w:sz w:val="16"/>
        </w:rPr>
        <w:t>intervalos</w:t>
      </w:r>
      <w:r>
        <w:rPr>
          <w:spacing w:val="12"/>
          <w:sz w:val="16"/>
        </w:rPr>
        <w:t> </w:t>
      </w:r>
      <w:r>
        <w:rPr>
          <w:sz w:val="16"/>
        </w:rPr>
        <w:t>estabelecidos</w:t>
      </w:r>
      <w:r>
        <w:rPr>
          <w:spacing w:val="12"/>
          <w:sz w:val="16"/>
        </w:rPr>
        <w:t> </w:t>
      </w:r>
      <w:r>
        <w:rPr>
          <w:sz w:val="16"/>
        </w:rPr>
        <w:t>nos</w:t>
      </w:r>
      <w:r>
        <w:rPr>
          <w:spacing w:val="12"/>
          <w:sz w:val="16"/>
        </w:rPr>
        <w:t> </w:t>
      </w:r>
      <w:r>
        <w:rPr>
          <w:sz w:val="16"/>
        </w:rPr>
        <w:t>subitens</w:t>
      </w:r>
      <w:r>
        <w:rPr>
          <w:spacing w:val="12"/>
          <w:sz w:val="16"/>
        </w:rPr>
        <w:t> </w:t>
      </w:r>
      <w:r>
        <w:rPr>
          <w:sz w:val="16"/>
        </w:rPr>
        <w:t>anteriores,</w:t>
      </w:r>
      <w:r>
        <w:rPr>
          <w:spacing w:val="12"/>
          <w:sz w:val="16"/>
        </w:rPr>
        <w:t> </w:t>
      </w:r>
      <w:r>
        <w:rPr>
          <w:sz w:val="16"/>
        </w:rPr>
        <w:t>o</w:t>
      </w:r>
      <w:r>
        <w:rPr>
          <w:spacing w:val="12"/>
          <w:sz w:val="16"/>
        </w:rPr>
        <w:t> </w:t>
      </w:r>
      <w:r>
        <w:rPr>
          <w:sz w:val="16"/>
        </w:rPr>
        <w:t>sistema</w:t>
      </w:r>
      <w:r>
        <w:rPr>
          <w:spacing w:val="12"/>
          <w:sz w:val="16"/>
        </w:rPr>
        <w:t> </w:t>
      </w:r>
      <w:r>
        <w:rPr>
          <w:sz w:val="16"/>
        </w:rPr>
        <w:t>identificará</w:t>
      </w:r>
      <w:r>
        <w:rPr>
          <w:spacing w:val="12"/>
          <w:sz w:val="16"/>
        </w:rPr>
        <w:t> </w:t>
      </w:r>
      <w:r>
        <w:rPr>
          <w:sz w:val="16"/>
        </w:rPr>
        <w:t>aquela</w:t>
      </w:r>
      <w:r>
        <w:rPr>
          <w:spacing w:val="12"/>
          <w:sz w:val="16"/>
        </w:rPr>
        <w:t> </w:t>
      </w:r>
      <w:r>
        <w:rPr>
          <w:sz w:val="16"/>
        </w:rPr>
        <w:t>que</w:t>
      </w:r>
      <w:r>
        <w:rPr>
          <w:spacing w:val="12"/>
          <w:sz w:val="16"/>
        </w:rPr>
        <w:t> </w:t>
      </w:r>
      <w:r>
        <w:rPr>
          <w:sz w:val="16"/>
        </w:rPr>
        <w:t>primeiro</w:t>
      </w:r>
      <w:r>
        <w:rPr>
          <w:spacing w:val="40"/>
          <w:sz w:val="16"/>
        </w:rPr>
        <w:t> </w:t>
      </w:r>
      <w:r>
        <w:rPr>
          <w:sz w:val="16"/>
        </w:rPr>
        <w:t>inseriu sua proposta, de modo a possibilitar que esta usufrua da prerrogativa de apresentar oferta inferior à melhor classificada.</w:t>
      </w:r>
    </w:p>
    <w:p>
      <w:pPr>
        <w:pStyle w:val="ListParagraph"/>
        <w:numPr>
          <w:ilvl w:val="1"/>
          <w:numId w:val="1"/>
        </w:numPr>
        <w:tabs>
          <w:tab w:pos="616" w:val="left" w:leader="none"/>
        </w:tabs>
        <w:spacing w:line="240" w:lineRule="auto" w:before="163" w:after="0"/>
        <w:ind w:left="616" w:right="0" w:hanging="325"/>
        <w:jc w:val="left"/>
        <w:rPr>
          <w:sz w:val="16"/>
        </w:rPr>
      </w:pPr>
      <w:r>
        <w:rPr>
          <w:sz w:val="16"/>
        </w:rPr>
        <w:t>Só</w:t>
      </w:r>
      <w:r>
        <w:rPr>
          <w:spacing w:val="6"/>
          <w:sz w:val="16"/>
        </w:rPr>
        <w:t> </w:t>
      </w:r>
      <w:r>
        <w:rPr>
          <w:sz w:val="16"/>
        </w:rPr>
        <w:t>poderá</w:t>
      </w:r>
      <w:r>
        <w:rPr>
          <w:spacing w:val="7"/>
          <w:sz w:val="16"/>
        </w:rPr>
        <w:t> </w:t>
      </w:r>
      <w:r>
        <w:rPr>
          <w:sz w:val="16"/>
        </w:rPr>
        <w:t>haver</w:t>
      </w:r>
      <w:r>
        <w:rPr>
          <w:spacing w:val="6"/>
          <w:sz w:val="16"/>
        </w:rPr>
        <w:t> </w:t>
      </w:r>
      <w:r>
        <w:rPr>
          <w:sz w:val="16"/>
        </w:rPr>
        <w:t>empate</w:t>
      </w:r>
      <w:r>
        <w:rPr>
          <w:spacing w:val="7"/>
          <w:sz w:val="16"/>
        </w:rPr>
        <w:t> </w:t>
      </w:r>
      <w:r>
        <w:rPr>
          <w:sz w:val="16"/>
        </w:rPr>
        <w:t>entre</w:t>
      </w:r>
      <w:r>
        <w:rPr>
          <w:spacing w:val="7"/>
          <w:sz w:val="16"/>
        </w:rPr>
        <w:t> </w:t>
      </w:r>
      <w:r>
        <w:rPr>
          <w:sz w:val="16"/>
        </w:rPr>
        <w:t>propostas</w:t>
      </w:r>
      <w:r>
        <w:rPr>
          <w:spacing w:val="6"/>
          <w:sz w:val="16"/>
        </w:rPr>
        <w:t> </w:t>
      </w:r>
      <w:r>
        <w:rPr>
          <w:sz w:val="16"/>
        </w:rPr>
        <w:t>iguais</w:t>
      </w:r>
      <w:r>
        <w:rPr>
          <w:spacing w:val="7"/>
          <w:sz w:val="16"/>
        </w:rPr>
        <w:t> </w:t>
      </w:r>
      <w:r>
        <w:rPr>
          <w:sz w:val="16"/>
        </w:rPr>
        <w:t>(não</w:t>
      </w:r>
      <w:r>
        <w:rPr>
          <w:spacing w:val="6"/>
          <w:sz w:val="16"/>
        </w:rPr>
        <w:t> </w:t>
      </w:r>
      <w:r>
        <w:rPr>
          <w:sz w:val="16"/>
        </w:rPr>
        <w:t>seguidas</w:t>
      </w:r>
      <w:r>
        <w:rPr>
          <w:spacing w:val="7"/>
          <w:sz w:val="16"/>
        </w:rPr>
        <w:t> </w:t>
      </w:r>
      <w:r>
        <w:rPr>
          <w:sz w:val="16"/>
        </w:rPr>
        <w:t>de</w:t>
      </w:r>
      <w:r>
        <w:rPr>
          <w:spacing w:val="7"/>
          <w:sz w:val="16"/>
        </w:rPr>
        <w:t> </w:t>
      </w:r>
      <w:r>
        <w:rPr>
          <w:sz w:val="16"/>
        </w:rPr>
        <w:t>lances)</w:t>
      </w:r>
      <w:r>
        <w:rPr>
          <w:spacing w:val="6"/>
          <w:sz w:val="16"/>
        </w:rPr>
        <w:t> </w:t>
      </w:r>
      <w:r>
        <w:rPr>
          <w:sz w:val="16"/>
        </w:rPr>
        <w:t>ou</w:t>
      </w:r>
      <w:r>
        <w:rPr>
          <w:spacing w:val="7"/>
          <w:sz w:val="16"/>
        </w:rPr>
        <w:t> </w:t>
      </w:r>
      <w:r>
        <w:rPr>
          <w:sz w:val="16"/>
        </w:rPr>
        <w:t>entre</w:t>
      </w:r>
      <w:r>
        <w:rPr>
          <w:spacing w:val="6"/>
          <w:sz w:val="16"/>
        </w:rPr>
        <w:t> </w:t>
      </w:r>
      <w:r>
        <w:rPr>
          <w:sz w:val="16"/>
        </w:rPr>
        <w:t>lances</w:t>
      </w:r>
      <w:r>
        <w:rPr>
          <w:spacing w:val="7"/>
          <w:sz w:val="16"/>
        </w:rPr>
        <w:t> </w:t>
      </w:r>
      <w:r>
        <w:rPr>
          <w:sz w:val="16"/>
        </w:rPr>
        <w:t>finais</w:t>
      </w:r>
      <w:r>
        <w:rPr>
          <w:spacing w:val="7"/>
          <w:sz w:val="16"/>
        </w:rPr>
        <w:t> </w:t>
      </w:r>
      <w:r>
        <w:rPr>
          <w:sz w:val="16"/>
        </w:rPr>
        <w:t>da</w:t>
      </w:r>
      <w:r>
        <w:rPr>
          <w:spacing w:val="6"/>
          <w:sz w:val="16"/>
        </w:rPr>
        <w:t> </w:t>
      </w:r>
      <w:r>
        <w:rPr>
          <w:sz w:val="16"/>
        </w:rPr>
        <w:t>fase</w:t>
      </w:r>
      <w:r>
        <w:rPr>
          <w:spacing w:val="7"/>
          <w:sz w:val="16"/>
        </w:rPr>
        <w:t> </w:t>
      </w:r>
      <w:r>
        <w:rPr>
          <w:sz w:val="16"/>
        </w:rPr>
        <w:t>fechada</w:t>
      </w:r>
      <w:r>
        <w:rPr>
          <w:spacing w:val="6"/>
          <w:sz w:val="16"/>
        </w:rPr>
        <w:t> </w:t>
      </w:r>
      <w:r>
        <w:rPr>
          <w:sz w:val="16"/>
        </w:rPr>
        <w:t>do</w:t>
      </w:r>
      <w:r>
        <w:rPr>
          <w:spacing w:val="7"/>
          <w:sz w:val="16"/>
        </w:rPr>
        <w:t> </w:t>
      </w:r>
      <w:r>
        <w:rPr>
          <w:sz w:val="16"/>
        </w:rPr>
        <w:t>modo</w:t>
      </w:r>
      <w:r>
        <w:rPr>
          <w:spacing w:val="7"/>
          <w:sz w:val="16"/>
        </w:rPr>
        <w:t> </w:t>
      </w:r>
      <w:r>
        <w:rPr>
          <w:sz w:val="16"/>
        </w:rPr>
        <w:t>de</w:t>
      </w:r>
      <w:r>
        <w:rPr>
          <w:spacing w:val="6"/>
          <w:sz w:val="16"/>
        </w:rPr>
        <w:t> </w:t>
      </w:r>
      <w:r>
        <w:rPr>
          <w:sz w:val="16"/>
        </w:rPr>
        <w:t>disputa</w:t>
      </w:r>
      <w:r>
        <w:rPr>
          <w:spacing w:val="7"/>
          <w:sz w:val="16"/>
        </w:rPr>
        <w:t> </w:t>
      </w:r>
      <w:r>
        <w:rPr>
          <w:sz w:val="16"/>
        </w:rPr>
        <w:t>aberto</w:t>
      </w:r>
      <w:r>
        <w:rPr>
          <w:spacing w:val="6"/>
          <w:sz w:val="16"/>
        </w:rPr>
        <w:t> </w:t>
      </w:r>
      <w:r>
        <w:rPr>
          <w:sz w:val="16"/>
        </w:rPr>
        <w:t>e</w:t>
      </w:r>
      <w:r>
        <w:rPr>
          <w:spacing w:val="7"/>
          <w:sz w:val="16"/>
        </w:rPr>
        <w:t> </w:t>
      </w:r>
      <w:r>
        <w:rPr>
          <w:spacing w:val="-2"/>
          <w:sz w:val="16"/>
        </w:rPr>
        <w:t>fechado.</w:t>
      </w:r>
    </w:p>
    <w:p>
      <w:pPr>
        <w:pStyle w:val="ListParagraph"/>
        <w:numPr>
          <w:ilvl w:val="2"/>
          <w:numId w:val="1"/>
        </w:numPr>
        <w:tabs>
          <w:tab w:pos="739" w:val="left" w:leader="none"/>
        </w:tabs>
        <w:spacing w:line="240" w:lineRule="auto" w:before="173" w:after="0"/>
        <w:ind w:left="739" w:right="0" w:hanging="448"/>
        <w:jc w:val="left"/>
        <w:rPr>
          <w:sz w:val="16"/>
        </w:rPr>
      </w:pPr>
      <w:r>
        <w:rPr>
          <w:sz w:val="16"/>
        </w:rPr>
        <w:t>Havendo</w:t>
      </w:r>
      <w:r>
        <w:rPr>
          <w:spacing w:val="8"/>
          <w:sz w:val="16"/>
        </w:rPr>
        <w:t> </w:t>
      </w:r>
      <w:r>
        <w:rPr>
          <w:sz w:val="16"/>
        </w:rPr>
        <w:t>eventual</w:t>
      </w:r>
      <w:r>
        <w:rPr>
          <w:spacing w:val="9"/>
          <w:sz w:val="16"/>
        </w:rPr>
        <w:t> </w:t>
      </w:r>
      <w:r>
        <w:rPr>
          <w:sz w:val="16"/>
        </w:rPr>
        <w:t>empate</w:t>
      </w:r>
      <w:r>
        <w:rPr>
          <w:spacing w:val="9"/>
          <w:sz w:val="16"/>
        </w:rPr>
        <w:t> </w:t>
      </w:r>
      <w:r>
        <w:rPr>
          <w:sz w:val="16"/>
        </w:rPr>
        <w:t>entre</w:t>
      </w:r>
      <w:r>
        <w:rPr>
          <w:spacing w:val="9"/>
          <w:sz w:val="16"/>
        </w:rPr>
        <w:t> </w:t>
      </w:r>
      <w:r>
        <w:rPr>
          <w:sz w:val="16"/>
        </w:rPr>
        <w:t>propostas</w:t>
      </w:r>
      <w:r>
        <w:rPr>
          <w:spacing w:val="9"/>
          <w:sz w:val="16"/>
        </w:rPr>
        <w:t> </w:t>
      </w:r>
      <w:r>
        <w:rPr>
          <w:sz w:val="16"/>
        </w:rPr>
        <w:t>ou</w:t>
      </w:r>
      <w:r>
        <w:rPr>
          <w:spacing w:val="9"/>
          <w:sz w:val="16"/>
        </w:rPr>
        <w:t> </w:t>
      </w:r>
      <w:r>
        <w:rPr>
          <w:sz w:val="16"/>
        </w:rPr>
        <w:t>lances,</w:t>
      </w:r>
      <w:r>
        <w:rPr>
          <w:spacing w:val="9"/>
          <w:sz w:val="16"/>
        </w:rPr>
        <w:t> </w:t>
      </w:r>
      <w:r>
        <w:rPr>
          <w:sz w:val="16"/>
        </w:rPr>
        <w:t>o</w:t>
      </w:r>
      <w:r>
        <w:rPr>
          <w:spacing w:val="9"/>
          <w:sz w:val="16"/>
        </w:rPr>
        <w:t> </w:t>
      </w:r>
      <w:r>
        <w:rPr>
          <w:sz w:val="16"/>
        </w:rPr>
        <w:t>critério</w:t>
      </w:r>
      <w:r>
        <w:rPr>
          <w:spacing w:val="8"/>
          <w:sz w:val="16"/>
        </w:rPr>
        <w:t> </w:t>
      </w:r>
      <w:r>
        <w:rPr>
          <w:sz w:val="16"/>
        </w:rPr>
        <w:t>de</w:t>
      </w:r>
      <w:r>
        <w:rPr>
          <w:spacing w:val="9"/>
          <w:sz w:val="16"/>
        </w:rPr>
        <w:t> </w:t>
      </w:r>
      <w:r>
        <w:rPr>
          <w:sz w:val="16"/>
        </w:rPr>
        <w:t>desempate</w:t>
      </w:r>
      <w:r>
        <w:rPr>
          <w:spacing w:val="9"/>
          <w:sz w:val="16"/>
        </w:rPr>
        <w:t> </w:t>
      </w:r>
      <w:r>
        <w:rPr>
          <w:sz w:val="16"/>
        </w:rPr>
        <w:t>será</w:t>
      </w:r>
      <w:r>
        <w:rPr>
          <w:spacing w:val="9"/>
          <w:sz w:val="16"/>
        </w:rPr>
        <w:t> </w:t>
      </w:r>
      <w:r>
        <w:rPr>
          <w:sz w:val="16"/>
        </w:rPr>
        <w:t>aquele</w:t>
      </w:r>
      <w:r>
        <w:rPr>
          <w:spacing w:val="9"/>
          <w:sz w:val="16"/>
        </w:rPr>
        <w:t> </w:t>
      </w:r>
      <w:r>
        <w:rPr>
          <w:sz w:val="16"/>
        </w:rPr>
        <w:t>previsto</w:t>
      </w:r>
      <w:r>
        <w:rPr>
          <w:spacing w:val="9"/>
          <w:sz w:val="16"/>
        </w:rPr>
        <w:t> </w:t>
      </w:r>
      <w:r>
        <w:rPr>
          <w:sz w:val="16"/>
        </w:rPr>
        <w:t>no</w:t>
      </w:r>
      <w:r>
        <w:rPr>
          <w:spacing w:val="9"/>
          <w:sz w:val="16"/>
        </w:rPr>
        <w:t> </w:t>
      </w:r>
      <w:hyperlink r:id="rId18">
        <w:r>
          <w:rPr>
            <w:sz w:val="13"/>
            <w:u w:val="single" w:color="0000FF"/>
          </w:rPr>
          <w:t>art.</w:t>
        </w:r>
        <w:r>
          <w:rPr>
            <w:spacing w:val="8"/>
            <w:sz w:val="13"/>
            <w:u w:val="single" w:color="0000FF"/>
          </w:rPr>
          <w:t> </w:t>
        </w:r>
        <w:r>
          <w:rPr>
            <w:sz w:val="13"/>
            <w:u w:val="single" w:color="0000FF"/>
          </w:rPr>
          <w:t>30</w:t>
        </w:r>
        <w:r>
          <w:rPr>
            <w:spacing w:val="8"/>
            <w:sz w:val="13"/>
            <w:u w:val="single" w:color="0000FF"/>
          </w:rPr>
          <w:t> </w:t>
        </w:r>
        <w:r>
          <w:rPr>
            <w:sz w:val="13"/>
            <w:u w:val="single" w:color="0000FF"/>
          </w:rPr>
          <w:t>do</w:t>
        </w:r>
      </w:hyperlink>
      <w:r>
        <w:rPr>
          <w:spacing w:val="9"/>
          <w:sz w:val="13"/>
        </w:rPr>
        <w:t> </w:t>
      </w:r>
      <w:r>
        <w:rPr>
          <w:sz w:val="13"/>
        </w:rPr>
        <w:t>Decreto</w:t>
      </w:r>
      <w:r>
        <w:rPr>
          <w:spacing w:val="8"/>
          <w:sz w:val="13"/>
        </w:rPr>
        <w:t> </w:t>
      </w:r>
      <w:r>
        <w:rPr>
          <w:sz w:val="13"/>
        </w:rPr>
        <w:t>nº</w:t>
      </w:r>
      <w:r>
        <w:rPr>
          <w:spacing w:val="9"/>
          <w:sz w:val="13"/>
        </w:rPr>
        <w:t> </w:t>
      </w:r>
      <w:r>
        <w:rPr>
          <w:sz w:val="13"/>
        </w:rPr>
        <w:t>48.778/2023</w:t>
      </w:r>
      <w:r>
        <w:rPr>
          <w:sz w:val="16"/>
        </w:rPr>
        <w:t>,</w:t>
      </w:r>
      <w:r>
        <w:rPr>
          <w:spacing w:val="9"/>
          <w:sz w:val="16"/>
        </w:rPr>
        <w:t> </w:t>
      </w:r>
      <w:r>
        <w:rPr>
          <w:sz w:val="16"/>
        </w:rPr>
        <w:t>nesta</w:t>
      </w:r>
      <w:r>
        <w:rPr>
          <w:spacing w:val="9"/>
          <w:sz w:val="16"/>
        </w:rPr>
        <w:t> </w:t>
      </w:r>
      <w:r>
        <w:rPr>
          <w:spacing w:val="-2"/>
          <w:sz w:val="16"/>
        </w:rPr>
        <w:t>ordem:</w:t>
      </w:r>
    </w:p>
    <w:p>
      <w:pPr>
        <w:pStyle w:val="ListParagraph"/>
        <w:numPr>
          <w:ilvl w:val="3"/>
          <w:numId w:val="1"/>
        </w:numPr>
        <w:tabs>
          <w:tab w:pos="861" w:val="left" w:leader="none"/>
        </w:tabs>
        <w:spacing w:line="240" w:lineRule="auto" w:before="173" w:after="0"/>
        <w:ind w:left="861" w:right="0" w:hanging="570"/>
        <w:jc w:val="left"/>
        <w:rPr>
          <w:sz w:val="16"/>
        </w:rPr>
      </w:pPr>
      <w:r>
        <w:rPr>
          <w:sz w:val="16"/>
        </w:rPr>
        <w:t>contratação</w:t>
      </w:r>
      <w:r>
        <w:rPr>
          <w:spacing w:val="6"/>
          <w:sz w:val="16"/>
        </w:rPr>
        <w:t> </w:t>
      </w:r>
      <w:r>
        <w:rPr>
          <w:sz w:val="16"/>
        </w:rPr>
        <w:t>de</w:t>
      </w:r>
      <w:r>
        <w:rPr>
          <w:spacing w:val="7"/>
          <w:sz w:val="16"/>
        </w:rPr>
        <w:t> </w:t>
      </w:r>
      <w:r>
        <w:rPr>
          <w:sz w:val="16"/>
        </w:rPr>
        <w:t>microempresas</w:t>
      </w:r>
      <w:r>
        <w:rPr>
          <w:spacing w:val="6"/>
          <w:sz w:val="16"/>
        </w:rPr>
        <w:t> </w:t>
      </w:r>
      <w:r>
        <w:rPr>
          <w:sz w:val="16"/>
        </w:rPr>
        <w:t>e</w:t>
      </w:r>
      <w:r>
        <w:rPr>
          <w:spacing w:val="7"/>
          <w:sz w:val="16"/>
        </w:rPr>
        <w:t> </w:t>
      </w:r>
      <w:r>
        <w:rPr>
          <w:sz w:val="16"/>
        </w:rPr>
        <w:t>empresas</w:t>
      </w:r>
      <w:r>
        <w:rPr>
          <w:spacing w:val="6"/>
          <w:sz w:val="16"/>
        </w:rPr>
        <w:t> </w:t>
      </w:r>
      <w:r>
        <w:rPr>
          <w:sz w:val="16"/>
        </w:rPr>
        <w:t>de</w:t>
      </w:r>
      <w:r>
        <w:rPr>
          <w:spacing w:val="7"/>
          <w:sz w:val="16"/>
        </w:rPr>
        <w:t> </w:t>
      </w:r>
      <w:r>
        <w:rPr>
          <w:sz w:val="16"/>
        </w:rPr>
        <w:t>pequeno</w:t>
      </w:r>
      <w:r>
        <w:rPr>
          <w:spacing w:val="6"/>
          <w:sz w:val="16"/>
        </w:rPr>
        <w:t> </w:t>
      </w:r>
      <w:r>
        <w:rPr>
          <w:sz w:val="16"/>
        </w:rPr>
        <w:t>porte,</w:t>
      </w:r>
      <w:r>
        <w:rPr>
          <w:spacing w:val="7"/>
          <w:sz w:val="16"/>
        </w:rPr>
        <w:t> </w:t>
      </w:r>
      <w:r>
        <w:rPr>
          <w:sz w:val="16"/>
        </w:rPr>
        <w:t>nos</w:t>
      </w:r>
      <w:r>
        <w:rPr>
          <w:spacing w:val="6"/>
          <w:sz w:val="16"/>
        </w:rPr>
        <w:t> </w:t>
      </w:r>
      <w:r>
        <w:rPr>
          <w:sz w:val="16"/>
        </w:rPr>
        <w:t>termos</w:t>
      </w:r>
      <w:r>
        <w:rPr>
          <w:spacing w:val="7"/>
          <w:sz w:val="16"/>
        </w:rPr>
        <w:t> </w:t>
      </w:r>
      <w:r>
        <w:rPr>
          <w:sz w:val="16"/>
        </w:rPr>
        <w:t>dos</w:t>
      </w:r>
      <w:r>
        <w:rPr>
          <w:spacing w:val="6"/>
          <w:sz w:val="16"/>
        </w:rPr>
        <w:t> </w:t>
      </w:r>
      <w:r>
        <w:rPr>
          <w:sz w:val="16"/>
        </w:rPr>
        <w:t>arts.</w:t>
      </w:r>
      <w:r>
        <w:rPr>
          <w:spacing w:val="7"/>
          <w:sz w:val="16"/>
        </w:rPr>
        <w:t> </w:t>
      </w:r>
      <w:r>
        <w:rPr>
          <w:sz w:val="16"/>
        </w:rPr>
        <w:t>44</w:t>
      </w:r>
      <w:r>
        <w:rPr>
          <w:spacing w:val="6"/>
          <w:sz w:val="16"/>
        </w:rPr>
        <w:t> </w:t>
      </w:r>
      <w:r>
        <w:rPr>
          <w:sz w:val="16"/>
        </w:rPr>
        <w:t>e</w:t>
      </w:r>
      <w:r>
        <w:rPr>
          <w:spacing w:val="7"/>
          <w:sz w:val="16"/>
        </w:rPr>
        <w:t> </w:t>
      </w:r>
      <w:r>
        <w:rPr>
          <w:sz w:val="16"/>
        </w:rPr>
        <w:t>45</w:t>
      </w:r>
      <w:r>
        <w:rPr>
          <w:spacing w:val="7"/>
          <w:sz w:val="16"/>
        </w:rPr>
        <w:t> </w:t>
      </w:r>
      <w:r>
        <w:rPr>
          <w:sz w:val="16"/>
        </w:rPr>
        <w:t>da</w:t>
      </w:r>
      <w:r>
        <w:rPr>
          <w:spacing w:val="6"/>
          <w:sz w:val="16"/>
        </w:rPr>
        <w:t> </w:t>
      </w:r>
      <w:r>
        <w:rPr>
          <w:sz w:val="16"/>
        </w:rPr>
        <w:t>Lei</w:t>
      </w:r>
      <w:r>
        <w:rPr>
          <w:spacing w:val="7"/>
          <w:sz w:val="16"/>
        </w:rPr>
        <w:t> </w:t>
      </w:r>
      <w:r>
        <w:rPr>
          <w:sz w:val="16"/>
        </w:rPr>
        <w:t>Complementar</w:t>
      </w:r>
      <w:r>
        <w:rPr>
          <w:spacing w:val="6"/>
          <w:sz w:val="16"/>
        </w:rPr>
        <w:t> </w:t>
      </w:r>
      <w:r>
        <w:rPr>
          <w:sz w:val="16"/>
        </w:rPr>
        <w:t>nº</w:t>
      </w:r>
      <w:r>
        <w:rPr>
          <w:spacing w:val="7"/>
          <w:sz w:val="16"/>
        </w:rPr>
        <w:t> </w:t>
      </w:r>
      <w:r>
        <w:rPr>
          <w:sz w:val="16"/>
        </w:rPr>
        <w:t>123/2006,</w:t>
      </w:r>
      <w:r>
        <w:rPr>
          <w:spacing w:val="6"/>
          <w:sz w:val="16"/>
        </w:rPr>
        <w:t> </w:t>
      </w:r>
      <w:r>
        <w:rPr>
          <w:sz w:val="16"/>
        </w:rPr>
        <w:t>observado</w:t>
      </w:r>
      <w:r>
        <w:rPr>
          <w:spacing w:val="7"/>
          <w:sz w:val="16"/>
        </w:rPr>
        <w:t> </w:t>
      </w:r>
      <w:r>
        <w:rPr>
          <w:sz w:val="16"/>
        </w:rPr>
        <w:t>o</w:t>
      </w:r>
      <w:r>
        <w:rPr>
          <w:spacing w:val="6"/>
          <w:sz w:val="16"/>
        </w:rPr>
        <w:t> </w:t>
      </w:r>
      <w:r>
        <w:rPr>
          <w:sz w:val="16"/>
        </w:rPr>
        <w:t>disposto</w:t>
      </w:r>
      <w:r>
        <w:rPr>
          <w:spacing w:val="7"/>
          <w:sz w:val="16"/>
        </w:rPr>
        <w:t> </w:t>
      </w:r>
      <w:r>
        <w:rPr>
          <w:sz w:val="16"/>
        </w:rPr>
        <w:t>no</w:t>
      </w:r>
      <w:r>
        <w:rPr>
          <w:spacing w:val="6"/>
          <w:sz w:val="16"/>
        </w:rPr>
        <w:t> </w:t>
      </w:r>
      <w:r>
        <w:rPr>
          <w:sz w:val="16"/>
        </w:rPr>
        <w:t>art.</w:t>
      </w:r>
      <w:r>
        <w:rPr>
          <w:spacing w:val="7"/>
          <w:sz w:val="16"/>
        </w:rPr>
        <w:t> </w:t>
      </w:r>
      <w:r>
        <w:rPr>
          <w:sz w:val="16"/>
        </w:rPr>
        <w:t>4º</w:t>
      </w:r>
      <w:r>
        <w:rPr>
          <w:spacing w:val="6"/>
          <w:sz w:val="16"/>
        </w:rPr>
        <w:t> </w:t>
      </w:r>
      <w:r>
        <w:rPr>
          <w:sz w:val="16"/>
        </w:rPr>
        <w:t>da</w:t>
      </w:r>
      <w:r>
        <w:rPr>
          <w:spacing w:val="7"/>
          <w:sz w:val="16"/>
        </w:rPr>
        <w:t> </w:t>
      </w:r>
      <w:r>
        <w:rPr>
          <w:sz w:val="16"/>
        </w:rPr>
        <w:t>Lei</w:t>
      </w:r>
      <w:r>
        <w:rPr>
          <w:spacing w:val="7"/>
          <w:sz w:val="16"/>
        </w:rPr>
        <w:t> </w:t>
      </w:r>
      <w:r>
        <w:rPr>
          <w:sz w:val="16"/>
        </w:rPr>
        <w:t>nº</w:t>
      </w:r>
      <w:r>
        <w:rPr>
          <w:spacing w:val="6"/>
          <w:sz w:val="16"/>
        </w:rPr>
        <w:t> </w:t>
      </w:r>
      <w:r>
        <w:rPr>
          <w:spacing w:val="-2"/>
          <w:sz w:val="16"/>
        </w:rPr>
        <w:t>14.133/2021;</w:t>
      </w:r>
    </w:p>
    <w:p>
      <w:pPr>
        <w:pStyle w:val="ListParagraph"/>
        <w:numPr>
          <w:ilvl w:val="3"/>
          <w:numId w:val="1"/>
        </w:numPr>
        <w:tabs>
          <w:tab w:pos="861" w:val="left" w:leader="none"/>
        </w:tabs>
        <w:spacing w:line="240" w:lineRule="auto" w:before="174" w:after="0"/>
        <w:ind w:left="861" w:right="0" w:hanging="570"/>
        <w:jc w:val="left"/>
        <w:rPr>
          <w:sz w:val="16"/>
        </w:rPr>
      </w:pPr>
      <w:r>
        <w:rPr>
          <w:sz w:val="16"/>
        </w:rPr>
        <w:t>disputa</w:t>
      </w:r>
      <w:r>
        <w:rPr>
          <w:spacing w:val="7"/>
          <w:sz w:val="16"/>
        </w:rPr>
        <w:t> </w:t>
      </w:r>
      <w:r>
        <w:rPr>
          <w:sz w:val="16"/>
        </w:rPr>
        <w:t>final,</w:t>
      </w:r>
      <w:r>
        <w:rPr>
          <w:spacing w:val="8"/>
          <w:sz w:val="16"/>
        </w:rPr>
        <w:t> </w:t>
      </w:r>
      <w:r>
        <w:rPr>
          <w:sz w:val="16"/>
        </w:rPr>
        <w:t>hipótese</w:t>
      </w:r>
      <w:r>
        <w:rPr>
          <w:spacing w:val="8"/>
          <w:sz w:val="16"/>
        </w:rPr>
        <w:t> </w:t>
      </w:r>
      <w:r>
        <w:rPr>
          <w:sz w:val="16"/>
        </w:rPr>
        <w:t>em</w:t>
      </w:r>
      <w:r>
        <w:rPr>
          <w:spacing w:val="8"/>
          <w:sz w:val="16"/>
        </w:rPr>
        <w:t> </w:t>
      </w:r>
      <w:r>
        <w:rPr>
          <w:sz w:val="16"/>
        </w:rPr>
        <w:t>que</w:t>
      </w:r>
      <w:r>
        <w:rPr>
          <w:spacing w:val="7"/>
          <w:sz w:val="16"/>
        </w:rPr>
        <w:t> </w:t>
      </w:r>
      <w:r>
        <w:rPr>
          <w:sz w:val="16"/>
        </w:rPr>
        <w:t>os</w:t>
      </w:r>
      <w:r>
        <w:rPr>
          <w:spacing w:val="8"/>
          <w:sz w:val="16"/>
        </w:rPr>
        <w:t> </w:t>
      </w:r>
      <w:r>
        <w:rPr>
          <w:sz w:val="16"/>
        </w:rPr>
        <w:t>licitantes</w:t>
      </w:r>
      <w:r>
        <w:rPr>
          <w:spacing w:val="8"/>
          <w:sz w:val="16"/>
        </w:rPr>
        <w:t> </w:t>
      </w:r>
      <w:r>
        <w:rPr>
          <w:sz w:val="16"/>
        </w:rPr>
        <w:t>empatados</w:t>
      </w:r>
      <w:r>
        <w:rPr>
          <w:spacing w:val="8"/>
          <w:sz w:val="16"/>
        </w:rPr>
        <w:t> </w:t>
      </w:r>
      <w:r>
        <w:rPr>
          <w:sz w:val="16"/>
        </w:rPr>
        <w:t>poderão</w:t>
      </w:r>
      <w:r>
        <w:rPr>
          <w:spacing w:val="7"/>
          <w:sz w:val="16"/>
        </w:rPr>
        <w:t> </w:t>
      </w:r>
      <w:r>
        <w:rPr>
          <w:sz w:val="16"/>
        </w:rPr>
        <w:t>apresentar</w:t>
      </w:r>
      <w:r>
        <w:rPr>
          <w:spacing w:val="8"/>
          <w:sz w:val="16"/>
        </w:rPr>
        <w:t> </w:t>
      </w:r>
      <w:r>
        <w:rPr>
          <w:sz w:val="16"/>
        </w:rPr>
        <w:t>nova</w:t>
      </w:r>
      <w:r>
        <w:rPr>
          <w:spacing w:val="8"/>
          <w:sz w:val="16"/>
        </w:rPr>
        <w:t> </w:t>
      </w:r>
      <w:r>
        <w:rPr>
          <w:sz w:val="16"/>
        </w:rPr>
        <w:t>proposta</w:t>
      </w:r>
      <w:r>
        <w:rPr>
          <w:spacing w:val="8"/>
          <w:sz w:val="16"/>
        </w:rPr>
        <w:t> </w:t>
      </w:r>
      <w:r>
        <w:rPr>
          <w:sz w:val="16"/>
        </w:rPr>
        <w:t>em</w:t>
      </w:r>
      <w:r>
        <w:rPr>
          <w:spacing w:val="8"/>
          <w:sz w:val="16"/>
        </w:rPr>
        <w:t> </w:t>
      </w:r>
      <w:r>
        <w:rPr>
          <w:sz w:val="16"/>
        </w:rPr>
        <w:t>ato</w:t>
      </w:r>
      <w:r>
        <w:rPr>
          <w:spacing w:val="7"/>
          <w:sz w:val="16"/>
        </w:rPr>
        <w:t> </w:t>
      </w:r>
      <w:r>
        <w:rPr>
          <w:sz w:val="16"/>
        </w:rPr>
        <w:t>contínuo</w:t>
      </w:r>
      <w:r>
        <w:rPr>
          <w:spacing w:val="8"/>
          <w:sz w:val="16"/>
        </w:rPr>
        <w:t> </w:t>
      </w:r>
      <w:r>
        <w:rPr>
          <w:sz w:val="16"/>
        </w:rPr>
        <w:t>à</w:t>
      </w:r>
      <w:r>
        <w:rPr>
          <w:spacing w:val="8"/>
          <w:sz w:val="16"/>
        </w:rPr>
        <w:t> </w:t>
      </w:r>
      <w:r>
        <w:rPr>
          <w:spacing w:val="-2"/>
          <w:sz w:val="16"/>
        </w:rPr>
        <w:t>classificação;</w:t>
      </w:r>
    </w:p>
    <w:p>
      <w:pPr>
        <w:pStyle w:val="ListParagraph"/>
        <w:numPr>
          <w:ilvl w:val="3"/>
          <w:numId w:val="1"/>
        </w:numPr>
        <w:tabs>
          <w:tab w:pos="861" w:val="left" w:leader="none"/>
        </w:tabs>
        <w:spacing w:line="240" w:lineRule="auto" w:before="163" w:after="0"/>
        <w:ind w:left="861" w:right="0" w:hanging="570"/>
        <w:jc w:val="left"/>
        <w:rPr>
          <w:sz w:val="16"/>
        </w:rPr>
      </w:pPr>
      <w:r>
        <w:rPr>
          <w:sz w:val="16"/>
        </w:rPr>
        <w:t>avaliação</w:t>
      </w:r>
      <w:r>
        <w:rPr>
          <w:spacing w:val="8"/>
          <w:sz w:val="16"/>
        </w:rPr>
        <w:t> </w:t>
      </w:r>
      <w:r>
        <w:rPr>
          <w:sz w:val="16"/>
        </w:rPr>
        <w:t>do</w:t>
      </w:r>
      <w:r>
        <w:rPr>
          <w:spacing w:val="9"/>
          <w:sz w:val="16"/>
        </w:rPr>
        <w:t> </w:t>
      </w:r>
      <w:r>
        <w:rPr>
          <w:sz w:val="16"/>
        </w:rPr>
        <w:t>desempenho</w:t>
      </w:r>
      <w:r>
        <w:rPr>
          <w:spacing w:val="9"/>
          <w:sz w:val="16"/>
        </w:rPr>
        <w:t> </w:t>
      </w:r>
      <w:r>
        <w:rPr>
          <w:sz w:val="16"/>
        </w:rPr>
        <w:t>contratual</w:t>
      </w:r>
      <w:r>
        <w:rPr>
          <w:spacing w:val="9"/>
          <w:sz w:val="16"/>
        </w:rPr>
        <w:t> </w:t>
      </w:r>
      <w:r>
        <w:rPr>
          <w:sz w:val="16"/>
        </w:rPr>
        <w:t>prévio</w:t>
      </w:r>
      <w:r>
        <w:rPr>
          <w:spacing w:val="9"/>
          <w:sz w:val="16"/>
        </w:rPr>
        <w:t> </w:t>
      </w:r>
      <w:r>
        <w:rPr>
          <w:sz w:val="16"/>
        </w:rPr>
        <w:t>dos</w:t>
      </w:r>
      <w:r>
        <w:rPr>
          <w:spacing w:val="8"/>
          <w:sz w:val="16"/>
        </w:rPr>
        <w:t> </w:t>
      </w:r>
      <w:r>
        <w:rPr>
          <w:sz w:val="16"/>
        </w:rPr>
        <w:t>licitantes,</w:t>
      </w:r>
      <w:r>
        <w:rPr>
          <w:spacing w:val="9"/>
          <w:sz w:val="16"/>
        </w:rPr>
        <w:t> </w:t>
      </w:r>
      <w:r>
        <w:rPr>
          <w:sz w:val="16"/>
        </w:rPr>
        <w:t>para</w:t>
      </w:r>
      <w:r>
        <w:rPr>
          <w:spacing w:val="9"/>
          <w:sz w:val="16"/>
        </w:rPr>
        <w:t> </w:t>
      </w:r>
      <w:r>
        <w:rPr>
          <w:sz w:val="16"/>
        </w:rPr>
        <w:t>a</w:t>
      </w:r>
      <w:r>
        <w:rPr>
          <w:spacing w:val="9"/>
          <w:sz w:val="16"/>
        </w:rPr>
        <w:t> </w:t>
      </w:r>
      <w:r>
        <w:rPr>
          <w:sz w:val="16"/>
        </w:rPr>
        <w:t>qual</w:t>
      </w:r>
      <w:r>
        <w:rPr>
          <w:spacing w:val="9"/>
          <w:sz w:val="16"/>
        </w:rPr>
        <w:t> </w:t>
      </w:r>
      <w:r>
        <w:rPr>
          <w:sz w:val="16"/>
        </w:rPr>
        <w:t>deverão</w:t>
      </w:r>
      <w:r>
        <w:rPr>
          <w:spacing w:val="9"/>
          <w:sz w:val="16"/>
        </w:rPr>
        <w:t> </w:t>
      </w:r>
      <w:r>
        <w:rPr>
          <w:sz w:val="16"/>
        </w:rPr>
        <w:t>preferencialmente</w:t>
      </w:r>
      <w:r>
        <w:rPr>
          <w:spacing w:val="8"/>
          <w:sz w:val="16"/>
        </w:rPr>
        <w:t> </w:t>
      </w:r>
      <w:r>
        <w:rPr>
          <w:sz w:val="16"/>
        </w:rPr>
        <w:t>ser</w:t>
      </w:r>
      <w:r>
        <w:rPr>
          <w:spacing w:val="9"/>
          <w:sz w:val="16"/>
        </w:rPr>
        <w:t> </w:t>
      </w:r>
      <w:r>
        <w:rPr>
          <w:sz w:val="16"/>
        </w:rPr>
        <w:t>utilizados</w:t>
      </w:r>
      <w:r>
        <w:rPr>
          <w:spacing w:val="9"/>
          <w:sz w:val="16"/>
        </w:rPr>
        <w:t> </w:t>
      </w:r>
      <w:r>
        <w:rPr>
          <w:sz w:val="16"/>
        </w:rPr>
        <w:t>registros</w:t>
      </w:r>
      <w:r>
        <w:rPr>
          <w:spacing w:val="9"/>
          <w:sz w:val="16"/>
        </w:rPr>
        <w:t> </w:t>
      </w:r>
      <w:r>
        <w:rPr>
          <w:sz w:val="16"/>
        </w:rPr>
        <w:t>cadastrais</w:t>
      </w:r>
      <w:r>
        <w:rPr>
          <w:spacing w:val="9"/>
          <w:sz w:val="16"/>
        </w:rPr>
        <w:t> </w:t>
      </w:r>
      <w:r>
        <w:rPr>
          <w:sz w:val="16"/>
        </w:rPr>
        <w:t>para</w:t>
      </w:r>
      <w:r>
        <w:rPr>
          <w:spacing w:val="8"/>
          <w:sz w:val="16"/>
        </w:rPr>
        <w:t> </w:t>
      </w:r>
      <w:r>
        <w:rPr>
          <w:sz w:val="16"/>
        </w:rPr>
        <w:t>efeito</w:t>
      </w:r>
      <w:r>
        <w:rPr>
          <w:spacing w:val="9"/>
          <w:sz w:val="16"/>
        </w:rPr>
        <w:t> </w:t>
      </w:r>
      <w:r>
        <w:rPr>
          <w:sz w:val="16"/>
        </w:rPr>
        <w:t>de</w:t>
      </w:r>
      <w:r>
        <w:rPr>
          <w:spacing w:val="9"/>
          <w:sz w:val="16"/>
        </w:rPr>
        <w:t> </w:t>
      </w:r>
      <w:r>
        <w:rPr>
          <w:sz w:val="16"/>
        </w:rPr>
        <w:t>atesto</w:t>
      </w:r>
      <w:r>
        <w:rPr>
          <w:spacing w:val="9"/>
          <w:sz w:val="16"/>
        </w:rPr>
        <w:t> </w:t>
      </w:r>
      <w:r>
        <w:rPr>
          <w:sz w:val="16"/>
        </w:rPr>
        <w:t>de</w:t>
      </w:r>
      <w:r>
        <w:rPr>
          <w:spacing w:val="9"/>
          <w:sz w:val="16"/>
        </w:rPr>
        <w:t> </w:t>
      </w:r>
      <w:r>
        <w:rPr>
          <w:sz w:val="16"/>
        </w:rPr>
        <w:t>cumprimento</w:t>
      </w:r>
      <w:r>
        <w:rPr>
          <w:spacing w:val="9"/>
          <w:sz w:val="16"/>
        </w:rPr>
        <w:t> </w:t>
      </w:r>
      <w:r>
        <w:rPr>
          <w:sz w:val="16"/>
        </w:rPr>
        <w:t>de</w:t>
      </w:r>
      <w:r>
        <w:rPr>
          <w:spacing w:val="8"/>
          <w:sz w:val="16"/>
        </w:rPr>
        <w:t> </w:t>
      </w:r>
      <w:r>
        <w:rPr>
          <w:sz w:val="16"/>
        </w:rPr>
        <w:t>obrigações</w:t>
      </w:r>
      <w:r>
        <w:rPr>
          <w:spacing w:val="9"/>
          <w:sz w:val="16"/>
        </w:rPr>
        <w:t> </w:t>
      </w:r>
      <w:r>
        <w:rPr>
          <w:sz w:val="16"/>
        </w:rPr>
        <w:t>previstos</w:t>
      </w:r>
      <w:r>
        <w:rPr>
          <w:spacing w:val="9"/>
          <w:sz w:val="16"/>
        </w:rPr>
        <w:t> </w:t>
      </w:r>
      <w:r>
        <w:rPr>
          <w:sz w:val="16"/>
        </w:rPr>
        <w:t>na</w:t>
      </w:r>
      <w:r>
        <w:rPr>
          <w:spacing w:val="9"/>
          <w:sz w:val="16"/>
        </w:rPr>
        <w:t> </w:t>
      </w:r>
      <w:r>
        <w:rPr>
          <w:spacing w:val="-4"/>
          <w:sz w:val="16"/>
        </w:rPr>
        <w:t>Lei;</w:t>
      </w:r>
    </w:p>
    <w:p>
      <w:pPr>
        <w:pStyle w:val="ListParagraph"/>
        <w:numPr>
          <w:ilvl w:val="3"/>
          <w:numId w:val="1"/>
        </w:numPr>
        <w:tabs>
          <w:tab w:pos="861" w:val="left" w:leader="none"/>
        </w:tabs>
        <w:spacing w:line="240" w:lineRule="auto" w:before="163" w:after="0"/>
        <w:ind w:left="861" w:right="0" w:hanging="570"/>
        <w:jc w:val="left"/>
        <w:rPr>
          <w:sz w:val="16"/>
        </w:rPr>
      </w:pPr>
      <w:r>
        <w:rPr>
          <w:sz w:val="16"/>
        </w:rPr>
        <w:t>desenvolvimento</w:t>
      </w:r>
      <w:r>
        <w:rPr>
          <w:spacing w:val="8"/>
          <w:sz w:val="16"/>
        </w:rPr>
        <w:t> </w:t>
      </w:r>
      <w:r>
        <w:rPr>
          <w:sz w:val="16"/>
        </w:rPr>
        <w:t>pelo</w:t>
      </w:r>
      <w:r>
        <w:rPr>
          <w:spacing w:val="8"/>
          <w:sz w:val="16"/>
        </w:rPr>
        <w:t> </w:t>
      </w:r>
      <w:r>
        <w:rPr>
          <w:sz w:val="16"/>
        </w:rPr>
        <w:t>licitante</w:t>
      </w:r>
      <w:r>
        <w:rPr>
          <w:spacing w:val="8"/>
          <w:sz w:val="16"/>
        </w:rPr>
        <w:t> </w:t>
      </w:r>
      <w:r>
        <w:rPr>
          <w:sz w:val="16"/>
        </w:rPr>
        <w:t>de</w:t>
      </w:r>
      <w:r>
        <w:rPr>
          <w:spacing w:val="8"/>
          <w:sz w:val="16"/>
        </w:rPr>
        <w:t> </w:t>
      </w:r>
      <w:r>
        <w:rPr>
          <w:sz w:val="16"/>
        </w:rPr>
        <w:t>ações</w:t>
      </w:r>
      <w:r>
        <w:rPr>
          <w:spacing w:val="8"/>
          <w:sz w:val="16"/>
        </w:rPr>
        <w:t> </w:t>
      </w:r>
      <w:r>
        <w:rPr>
          <w:sz w:val="16"/>
        </w:rPr>
        <w:t>de</w:t>
      </w:r>
      <w:r>
        <w:rPr>
          <w:spacing w:val="8"/>
          <w:sz w:val="16"/>
        </w:rPr>
        <w:t> </w:t>
      </w:r>
      <w:r>
        <w:rPr>
          <w:sz w:val="16"/>
        </w:rPr>
        <w:t>equidade</w:t>
      </w:r>
      <w:r>
        <w:rPr>
          <w:spacing w:val="8"/>
          <w:sz w:val="16"/>
        </w:rPr>
        <w:t> </w:t>
      </w:r>
      <w:r>
        <w:rPr>
          <w:sz w:val="16"/>
        </w:rPr>
        <w:t>entre</w:t>
      </w:r>
      <w:r>
        <w:rPr>
          <w:spacing w:val="8"/>
          <w:sz w:val="16"/>
        </w:rPr>
        <w:t> </w:t>
      </w:r>
      <w:r>
        <w:rPr>
          <w:sz w:val="16"/>
        </w:rPr>
        <w:t>homens</w:t>
      </w:r>
      <w:r>
        <w:rPr>
          <w:spacing w:val="9"/>
          <w:sz w:val="16"/>
        </w:rPr>
        <w:t> </w:t>
      </w:r>
      <w:r>
        <w:rPr>
          <w:sz w:val="16"/>
        </w:rPr>
        <w:t>e</w:t>
      </w:r>
      <w:r>
        <w:rPr>
          <w:spacing w:val="8"/>
          <w:sz w:val="16"/>
        </w:rPr>
        <w:t> </w:t>
      </w:r>
      <w:r>
        <w:rPr>
          <w:sz w:val="16"/>
        </w:rPr>
        <w:t>mulheres</w:t>
      </w:r>
      <w:r>
        <w:rPr>
          <w:spacing w:val="8"/>
          <w:sz w:val="16"/>
        </w:rPr>
        <w:t> </w:t>
      </w:r>
      <w:r>
        <w:rPr>
          <w:sz w:val="16"/>
        </w:rPr>
        <w:t>no</w:t>
      </w:r>
      <w:r>
        <w:rPr>
          <w:spacing w:val="8"/>
          <w:sz w:val="16"/>
        </w:rPr>
        <w:t> </w:t>
      </w:r>
      <w:r>
        <w:rPr>
          <w:sz w:val="16"/>
        </w:rPr>
        <w:t>ambiente</w:t>
      </w:r>
      <w:r>
        <w:rPr>
          <w:spacing w:val="8"/>
          <w:sz w:val="16"/>
        </w:rPr>
        <w:t> </w:t>
      </w:r>
      <w:r>
        <w:rPr>
          <w:sz w:val="16"/>
        </w:rPr>
        <w:t>de</w:t>
      </w:r>
      <w:r>
        <w:rPr>
          <w:spacing w:val="8"/>
          <w:sz w:val="16"/>
        </w:rPr>
        <w:t> </w:t>
      </w:r>
      <w:r>
        <w:rPr>
          <w:sz w:val="16"/>
        </w:rPr>
        <w:t>trabalho,</w:t>
      </w:r>
      <w:r>
        <w:rPr>
          <w:spacing w:val="8"/>
          <w:sz w:val="16"/>
        </w:rPr>
        <w:t> </w:t>
      </w:r>
      <w:r>
        <w:rPr>
          <w:sz w:val="16"/>
        </w:rPr>
        <w:t>conforme</w:t>
      </w:r>
      <w:r>
        <w:rPr>
          <w:spacing w:val="8"/>
          <w:sz w:val="16"/>
        </w:rPr>
        <w:t> </w:t>
      </w:r>
      <w:r>
        <w:rPr>
          <w:sz w:val="16"/>
        </w:rPr>
        <w:t>Decreto</w:t>
      </w:r>
      <w:r>
        <w:rPr>
          <w:spacing w:val="8"/>
          <w:sz w:val="16"/>
        </w:rPr>
        <w:t> </w:t>
      </w:r>
      <w:r>
        <w:rPr>
          <w:sz w:val="16"/>
        </w:rPr>
        <w:t>nº</w:t>
      </w:r>
      <w:r>
        <w:rPr>
          <w:spacing w:val="9"/>
          <w:sz w:val="16"/>
        </w:rPr>
        <w:t> </w:t>
      </w:r>
      <w:r>
        <w:rPr>
          <w:spacing w:val="-2"/>
          <w:sz w:val="16"/>
        </w:rPr>
        <w:t>49.233/2024;</w:t>
      </w:r>
    </w:p>
    <w:p>
      <w:pPr>
        <w:pStyle w:val="ListParagraph"/>
        <w:numPr>
          <w:ilvl w:val="3"/>
          <w:numId w:val="1"/>
        </w:numPr>
        <w:tabs>
          <w:tab w:pos="861" w:val="left" w:leader="none"/>
        </w:tabs>
        <w:spacing w:line="240" w:lineRule="auto" w:before="173" w:after="0"/>
        <w:ind w:left="861" w:right="0" w:hanging="570"/>
        <w:jc w:val="left"/>
        <w:rPr>
          <w:sz w:val="16"/>
        </w:rPr>
      </w:pPr>
      <w:r>
        <w:rPr>
          <w:sz w:val="16"/>
        </w:rPr>
        <w:t>desenvolvimento</w:t>
      </w:r>
      <w:r>
        <w:rPr>
          <w:spacing w:val="9"/>
          <w:sz w:val="16"/>
        </w:rPr>
        <w:t> </w:t>
      </w:r>
      <w:r>
        <w:rPr>
          <w:sz w:val="16"/>
        </w:rPr>
        <w:t>pelo</w:t>
      </w:r>
      <w:r>
        <w:rPr>
          <w:spacing w:val="9"/>
          <w:sz w:val="16"/>
        </w:rPr>
        <w:t> </w:t>
      </w:r>
      <w:r>
        <w:rPr>
          <w:sz w:val="16"/>
        </w:rPr>
        <w:t>licitante</w:t>
      </w:r>
      <w:r>
        <w:rPr>
          <w:spacing w:val="9"/>
          <w:sz w:val="16"/>
        </w:rPr>
        <w:t> </w:t>
      </w:r>
      <w:r>
        <w:rPr>
          <w:sz w:val="16"/>
        </w:rPr>
        <w:t>de</w:t>
      </w:r>
      <w:r>
        <w:rPr>
          <w:spacing w:val="10"/>
          <w:sz w:val="16"/>
        </w:rPr>
        <w:t> </w:t>
      </w:r>
      <w:r>
        <w:rPr>
          <w:sz w:val="16"/>
        </w:rPr>
        <w:t>programa</w:t>
      </w:r>
      <w:r>
        <w:rPr>
          <w:spacing w:val="9"/>
          <w:sz w:val="16"/>
        </w:rPr>
        <w:t> </w:t>
      </w:r>
      <w:r>
        <w:rPr>
          <w:sz w:val="16"/>
        </w:rPr>
        <w:t>de</w:t>
      </w:r>
      <w:r>
        <w:rPr>
          <w:spacing w:val="9"/>
          <w:sz w:val="16"/>
        </w:rPr>
        <w:t> </w:t>
      </w:r>
      <w:r>
        <w:rPr>
          <w:sz w:val="16"/>
        </w:rPr>
        <w:t>integridade,</w:t>
      </w:r>
      <w:r>
        <w:rPr>
          <w:spacing w:val="9"/>
          <w:sz w:val="16"/>
        </w:rPr>
        <w:t> </w:t>
      </w:r>
      <w:r>
        <w:rPr>
          <w:sz w:val="16"/>
        </w:rPr>
        <w:t>conforme</w:t>
      </w:r>
      <w:r>
        <w:rPr>
          <w:spacing w:val="10"/>
          <w:sz w:val="16"/>
        </w:rPr>
        <w:t> </w:t>
      </w:r>
      <w:r>
        <w:rPr>
          <w:sz w:val="16"/>
        </w:rPr>
        <w:t>orientações</w:t>
      </w:r>
      <w:r>
        <w:rPr>
          <w:spacing w:val="9"/>
          <w:sz w:val="16"/>
        </w:rPr>
        <w:t> </w:t>
      </w:r>
      <w:r>
        <w:rPr>
          <w:sz w:val="16"/>
        </w:rPr>
        <w:t>dos</w:t>
      </w:r>
      <w:r>
        <w:rPr>
          <w:spacing w:val="9"/>
          <w:sz w:val="16"/>
        </w:rPr>
        <w:t> </w:t>
      </w:r>
      <w:r>
        <w:rPr>
          <w:sz w:val="16"/>
        </w:rPr>
        <w:t>órgãos</w:t>
      </w:r>
      <w:r>
        <w:rPr>
          <w:spacing w:val="9"/>
          <w:sz w:val="16"/>
        </w:rPr>
        <w:t> </w:t>
      </w:r>
      <w:r>
        <w:rPr>
          <w:sz w:val="16"/>
        </w:rPr>
        <w:t>de</w:t>
      </w:r>
      <w:r>
        <w:rPr>
          <w:spacing w:val="10"/>
          <w:sz w:val="16"/>
        </w:rPr>
        <w:t> </w:t>
      </w:r>
      <w:r>
        <w:rPr>
          <w:spacing w:val="-2"/>
          <w:sz w:val="16"/>
        </w:rPr>
        <w:t>controle.</w:t>
      </w:r>
    </w:p>
    <w:p>
      <w:pPr>
        <w:pStyle w:val="ListParagraph"/>
        <w:numPr>
          <w:ilvl w:val="2"/>
          <w:numId w:val="1"/>
        </w:numPr>
        <w:tabs>
          <w:tab w:pos="739" w:val="left" w:leader="none"/>
        </w:tabs>
        <w:spacing w:line="240" w:lineRule="auto" w:before="163" w:after="0"/>
        <w:ind w:left="739" w:right="0" w:hanging="448"/>
        <w:jc w:val="left"/>
        <w:rPr>
          <w:sz w:val="16"/>
        </w:rPr>
      </w:pPr>
      <w:r>
        <w:rPr>
          <w:sz w:val="16"/>
        </w:rPr>
        <w:t>Persistindo</w:t>
      </w:r>
      <w:r>
        <w:rPr>
          <w:spacing w:val="9"/>
          <w:sz w:val="16"/>
        </w:rPr>
        <w:t> </w:t>
      </w:r>
      <w:r>
        <w:rPr>
          <w:sz w:val="16"/>
        </w:rPr>
        <w:t>o</w:t>
      </w:r>
      <w:r>
        <w:rPr>
          <w:spacing w:val="9"/>
          <w:sz w:val="16"/>
        </w:rPr>
        <w:t> </w:t>
      </w:r>
      <w:r>
        <w:rPr>
          <w:sz w:val="16"/>
        </w:rPr>
        <w:t>empate,</w:t>
      </w:r>
      <w:r>
        <w:rPr>
          <w:spacing w:val="10"/>
          <w:sz w:val="16"/>
        </w:rPr>
        <w:t> </w:t>
      </w:r>
      <w:r>
        <w:rPr>
          <w:sz w:val="16"/>
        </w:rPr>
        <w:t>será</w:t>
      </w:r>
      <w:r>
        <w:rPr>
          <w:spacing w:val="9"/>
          <w:sz w:val="16"/>
        </w:rPr>
        <w:t> </w:t>
      </w:r>
      <w:r>
        <w:rPr>
          <w:sz w:val="16"/>
        </w:rPr>
        <w:t>assegurada</w:t>
      </w:r>
      <w:r>
        <w:rPr>
          <w:spacing w:val="10"/>
          <w:sz w:val="16"/>
        </w:rPr>
        <w:t> </w:t>
      </w:r>
      <w:r>
        <w:rPr>
          <w:sz w:val="16"/>
        </w:rPr>
        <w:t>preferência,</w:t>
      </w:r>
      <w:r>
        <w:rPr>
          <w:spacing w:val="9"/>
          <w:sz w:val="16"/>
        </w:rPr>
        <w:t> </w:t>
      </w:r>
      <w:r>
        <w:rPr>
          <w:sz w:val="16"/>
        </w:rPr>
        <w:t>sucessivamente,</w:t>
      </w:r>
      <w:r>
        <w:rPr>
          <w:spacing w:val="10"/>
          <w:sz w:val="16"/>
        </w:rPr>
        <w:t> </w:t>
      </w:r>
      <w:r>
        <w:rPr>
          <w:sz w:val="16"/>
        </w:rPr>
        <w:t>aos</w:t>
      </w:r>
      <w:r>
        <w:rPr>
          <w:spacing w:val="9"/>
          <w:sz w:val="16"/>
        </w:rPr>
        <w:t> </w:t>
      </w:r>
      <w:r>
        <w:rPr>
          <w:sz w:val="16"/>
        </w:rPr>
        <w:t>bens</w:t>
      </w:r>
      <w:r>
        <w:rPr>
          <w:spacing w:val="10"/>
          <w:sz w:val="16"/>
        </w:rPr>
        <w:t> </w:t>
      </w:r>
      <w:r>
        <w:rPr>
          <w:sz w:val="16"/>
        </w:rPr>
        <w:t>e</w:t>
      </w:r>
      <w:r>
        <w:rPr>
          <w:spacing w:val="9"/>
          <w:sz w:val="16"/>
        </w:rPr>
        <w:t> </w:t>
      </w:r>
      <w:r>
        <w:rPr>
          <w:sz w:val="16"/>
        </w:rPr>
        <w:t>serviços</w:t>
      </w:r>
      <w:r>
        <w:rPr>
          <w:spacing w:val="10"/>
          <w:sz w:val="16"/>
        </w:rPr>
        <w:t> </w:t>
      </w:r>
      <w:r>
        <w:rPr>
          <w:sz w:val="16"/>
        </w:rPr>
        <w:t>produzidos</w:t>
      </w:r>
      <w:r>
        <w:rPr>
          <w:spacing w:val="9"/>
          <w:sz w:val="16"/>
        </w:rPr>
        <w:t> </w:t>
      </w:r>
      <w:r>
        <w:rPr>
          <w:sz w:val="16"/>
        </w:rPr>
        <w:t>ou</w:t>
      </w:r>
      <w:r>
        <w:rPr>
          <w:spacing w:val="10"/>
          <w:sz w:val="16"/>
        </w:rPr>
        <w:t> </w:t>
      </w:r>
      <w:r>
        <w:rPr>
          <w:sz w:val="16"/>
        </w:rPr>
        <w:t>prestados</w:t>
      </w:r>
      <w:r>
        <w:rPr>
          <w:spacing w:val="9"/>
          <w:sz w:val="16"/>
        </w:rPr>
        <w:t> </w:t>
      </w:r>
      <w:r>
        <w:rPr>
          <w:spacing w:val="-4"/>
          <w:sz w:val="16"/>
        </w:rPr>
        <w:t>por:</w:t>
      </w:r>
    </w:p>
    <w:p>
      <w:pPr>
        <w:pStyle w:val="ListParagraph"/>
        <w:numPr>
          <w:ilvl w:val="3"/>
          <w:numId w:val="1"/>
        </w:numPr>
        <w:tabs>
          <w:tab w:pos="880" w:val="left" w:leader="none"/>
        </w:tabs>
        <w:spacing w:line="240" w:lineRule="auto" w:before="173" w:after="0"/>
        <w:ind w:left="291" w:right="274" w:firstLine="0"/>
        <w:jc w:val="left"/>
        <w:rPr>
          <w:sz w:val="16"/>
        </w:rPr>
      </w:pPr>
      <w:r>
        <w:rPr>
          <w:sz w:val="16"/>
        </w:rPr>
        <w:t>empresas</w:t>
      </w:r>
      <w:r>
        <w:rPr>
          <w:spacing w:val="26"/>
          <w:sz w:val="16"/>
        </w:rPr>
        <w:t> </w:t>
      </w:r>
      <w:r>
        <w:rPr>
          <w:sz w:val="16"/>
        </w:rPr>
        <w:t>estabelecidas</w:t>
      </w:r>
      <w:r>
        <w:rPr>
          <w:spacing w:val="26"/>
          <w:sz w:val="16"/>
        </w:rPr>
        <w:t> </w:t>
      </w:r>
      <w:r>
        <w:rPr>
          <w:sz w:val="16"/>
        </w:rPr>
        <w:t>no</w:t>
      </w:r>
      <w:r>
        <w:rPr>
          <w:spacing w:val="26"/>
          <w:sz w:val="16"/>
        </w:rPr>
        <w:t> </w:t>
      </w:r>
      <w:r>
        <w:rPr>
          <w:sz w:val="16"/>
        </w:rPr>
        <w:t>território</w:t>
      </w:r>
      <w:r>
        <w:rPr>
          <w:spacing w:val="26"/>
          <w:sz w:val="16"/>
        </w:rPr>
        <w:t> </w:t>
      </w:r>
      <w:r>
        <w:rPr>
          <w:sz w:val="16"/>
        </w:rPr>
        <w:t>do</w:t>
      </w:r>
      <w:r>
        <w:rPr>
          <w:spacing w:val="26"/>
          <w:sz w:val="16"/>
        </w:rPr>
        <w:t> </w:t>
      </w:r>
      <w:r>
        <w:rPr>
          <w:sz w:val="16"/>
        </w:rPr>
        <w:t>Estado</w:t>
      </w:r>
      <w:r>
        <w:rPr>
          <w:spacing w:val="26"/>
          <w:sz w:val="16"/>
        </w:rPr>
        <w:t> </w:t>
      </w:r>
      <w:r>
        <w:rPr>
          <w:sz w:val="16"/>
        </w:rPr>
        <w:t>ou</w:t>
      </w:r>
      <w:r>
        <w:rPr>
          <w:spacing w:val="26"/>
          <w:sz w:val="16"/>
        </w:rPr>
        <w:t> </w:t>
      </w:r>
      <w:r>
        <w:rPr>
          <w:sz w:val="16"/>
        </w:rPr>
        <w:t>do</w:t>
      </w:r>
      <w:r>
        <w:rPr>
          <w:spacing w:val="26"/>
          <w:sz w:val="16"/>
        </w:rPr>
        <w:t> </w:t>
      </w:r>
      <w:r>
        <w:rPr>
          <w:sz w:val="16"/>
        </w:rPr>
        <w:t>Distrito</w:t>
      </w:r>
      <w:r>
        <w:rPr>
          <w:spacing w:val="26"/>
          <w:sz w:val="16"/>
        </w:rPr>
        <w:t> </w:t>
      </w:r>
      <w:r>
        <w:rPr>
          <w:sz w:val="16"/>
        </w:rPr>
        <w:t>Federal</w:t>
      </w:r>
      <w:r>
        <w:rPr>
          <w:spacing w:val="26"/>
          <w:sz w:val="16"/>
        </w:rPr>
        <w:t> </w:t>
      </w:r>
      <w:r>
        <w:rPr>
          <w:sz w:val="16"/>
        </w:rPr>
        <w:t>do</w:t>
      </w:r>
      <w:r>
        <w:rPr>
          <w:spacing w:val="26"/>
          <w:sz w:val="16"/>
        </w:rPr>
        <w:t> </w:t>
      </w:r>
      <w:r>
        <w:rPr>
          <w:sz w:val="16"/>
        </w:rPr>
        <w:t>órgão</w:t>
      </w:r>
      <w:r>
        <w:rPr>
          <w:spacing w:val="26"/>
          <w:sz w:val="16"/>
        </w:rPr>
        <w:t> </w:t>
      </w:r>
      <w:r>
        <w:rPr>
          <w:sz w:val="16"/>
        </w:rPr>
        <w:t>ou</w:t>
      </w:r>
      <w:r>
        <w:rPr>
          <w:spacing w:val="26"/>
          <w:sz w:val="16"/>
        </w:rPr>
        <w:t> </w:t>
      </w:r>
      <w:r>
        <w:rPr>
          <w:sz w:val="16"/>
        </w:rPr>
        <w:t>entidade</w:t>
      </w:r>
      <w:r>
        <w:rPr>
          <w:spacing w:val="26"/>
          <w:sz w:val="16"/>
        </w:rPr>
        <w:t> </w:t>
      </w:r>
      <w:r>
        <w:rPr>
          <w:sz w:val="16"/>
        </w:rPr>
        <w:t>da</w:t>
      </w:r>
      <w:r>
        <w:rPr>
          <w:spacing w:val="16"/>
          <w:sz w:val="16"/>
        </w:rPr>
        <w:t> </w:t>
      </w:r>
      <w:r>
        <w:rPr>
          <w:sz w:val="16"/>
        </w:rPr>
        <w:t>Administração</w:t>
      </w:r>
      <w:r>
        <w:rPr>
          <w:spacing w:val="26"/>
          <w:sz w:val="16"/>
        </w:rPr>
        <w:t> </w:t>
      </w:r>
      <w:r>
        <w:rPr>
          <w:sz w:val="16"/>
        </w:rPr>
        <w:t>Pública</w:t>
      </w:r>
      <w:r>
        <w:rPr>
          <w:spacing w:val="26"/>
          <w:sz w:val="16"/>
        </w:rPr>
        <w:t> </w:t>
      </w:r>
      <w:r>
        <w:rPr>
          <w:sz w:val="16"/>
        </w:rPr>
        <w:t>estadual</w:t>
      </w:r>
      <w:r>
        <w:rPr>
          <w:spacing w:val="26"/>
          <w:sz w:val="16"/>
        </w:rPr>
        <w:t> </w:t>
      </w:r>
      <w:r>
        <w:rPr>
          <w:sz w:val="16"/>
        </w:rPr>
        <w:t>ou</w:t>
      </w:r>
      <w:r>
        <w:rPr>
          <w:spacing w:val="26"/>
          <w:sz w:val="16"/>
        </w:rPr>
        <w:t> </w:t>
      </w:r>
      <w:r>
        <w:rPr>
          <w:sz w:val="16"/>
        </w:rPr>
        <w:t>distrital</w:t>
      </w:r>
      <w:r>
        <w:rPr>
          <w:spacing w:val="26"/>
          <w:sz w:val="16"/>
        </w:rPr>
        <w:t> </w:t>
      </w:r>
      <w:r>
        <w:rPr>
          <w:sz w:val="16"/>
        </w:rPr>
        <w:t>licitante</w:t>
      </w:r>
      <w:r>
        <w:rPr>
          <w:spacing w:val="26"/>
          <w:sz w:val="16"/>
        </w:rPr>
        <w:t> </w:t>
      </w:r>
      <w:r>
        <w:rPr>
          <w:sz w:val="16"/>
        </w:rPr>
        <w:t>ou,</w:t>
      </w:r>
      <w:r>
        <w:rPr>
          <w:spacing w:val="26"/>
          <w:sz w:val="16"/>
        </w:rPr>
        <w:t> </w:t>
      </w:r>
      <w:r>
        <w:rPr>
          <w:sz w:val="16"/>
        </w:rPr>
        <w:t>no</w:t>
      </w:r>
      <w:r>
        <w:rPr>
          <w:spacing w:val="26"/>
          <w:sz w:val="16"/>
        </w:rPr>
        <w:t> </w:t>
      </w:r>
      <w:r>
        <w:rPr>
          <w:sz w:val="16"/>
        </w:rPr>
        <w:t>caso</w:t>
      </w:r>
      <w:r>
        <w:rPr>
          <w:spacing w:val="26"/>
          <w:sz w:val="16"/>
        </w:rPr>
        <w:t> </w:t>
      </w:r>
      <w:r>
        <w:rPr>
          <w:sz w:val="16"/>
        </w:rPr>
        <w:t>de</w:t>
      </w:r>
      <w:r>
        <w:rPr>
          <w:spacing w:val="26"/>
          <w:sz w:val="16"/>
        </w:rPr>
        <w:t> </w:t>
      </w:r>
      <w:r>
        <w:rPr>
          <w:sz w:val="16"/>
        </w:rPr>
        <w:t>licitação</w:t>
      </w:r>
      <w:r>
        <w:rPr>
          <w:spacing w:val="26"/>
          <w:sz w:val="16"/>
        </w:rPr>
        <w:t> </w:t>
      </w:r>
      <w:r>
        <w:rPr>
          <w:sz w:val="16"/>
        </w:rPr>
        <w:t>realizada</w:t>
      </w:r>
      <w:r>
        <w:rPr>
          <w:spacing w:val="26"/>
          <w:sz w:val="16"/>
        </w:rPr>
        <w:t> </w:t>
      </w:r>
      <w:r>
        <w:rPr>
          <w:sz w:val="16"/>
        </w:rPr>
        <w:t>por</w:t>
      </w:r>
      <w:r>
        <w:rPr>
          <w:spacing w:val="26"/>
          <w:sz w:val="16"/>
        </w:rPr>
        <w:t> </w:t>
      </w:r>
      <w:r>
        <w:rPr>
          <w:sz w:val="16"/>
        </w:rPr>
        <w:t>órgão</w:t>
      </w:r>
      <w:r>
        <w:rPr>
          <w:spacing w:val="26"/>
          <w:sz w:val="16"/>
        </w:rPr>
        <w:t> </w:t>
      </w:r>
      <w:r>
        <w:rPr>
          <w:sz w:val="16"/>
        </w:rPr>
        <w:t>ou</w:t>
      </w:r>
      <w:r>
        <w:rPr>
          <w:spacing w:val="26"/>
          <w:sz w:val="16"/>
        </w:rPr>
        <w:t> </w:t>
      </w:r>
      <w:r>
        <w:rPr>
          <w:sz w:val="16"/>
        </w:rPr>
        <w:t>entidade</w:t>
      </w:r>
      <w:r>
        <w:rPr>
          <w:spacing w:val="26"/>
          <w:sz w:val="16"/>
        </w:rPr>
        <w:t> </w:t>
      </w:r>
      <w:r>
        <w:rPr>
          <w:sz w:val="16"/>
        </w:rPr>
        <w:t>de</w:t>
      </w:r>
      <w:r>
        <w:rPr>
          <w:spacing w:val="40"/>
          <w:sz w:val="16"/>
        </w:rPr>
        <w:t> </w:t>
      </w:r>
      <w:r>
        <w:rPr>
          <w:sz w:val="16"/>
        </w:rPr>
        <w:t>Município, no território do Estado em que este se localize;</w:t>
      </w:r>
    </w:p>
    <w:p>
      <w:pPr>
        <w:pStyle w:val="ListParagraph"/>
        <w:numPr>
          <w:ilvl w:val="3"/>
          <w:numId w:val="1"/>
        </w:numPr>
        <w:tabs>
          <w:tab w:pos="861" w:val="left" w:leader="none"/>
        </w:tabs>
        <w:spacing w:line="240" w:lineRule="auto" w:before="173" w:after="0"/>
        <w:ind w:left="861" w:right="0" w:hanging="570"/>
        <w:jc w:val="left"/>
        <w:rPr>
          <w:sz w:val="16"/>
        </w:rPr>
      </w:pPr>
      <w:r>
        <w:rPr>
          <w:sz w:val="16"/>
        </w:rPr>
        <w:t>empresas</w:t>
      </w:r>
      <w:r>
        <w:rPr>
          <w:spacing w:val="11"/>
          <w:sz w:val="16"/>
        </w:rPr>
        <w:t> </w:t>
      </w:r>
      <w:r>
        <w:rPr>
          <w:spacing w:val="-2"/>
          <w:sz w:val="16"/>
        </w:rPr>
        <w:t>brasileiras;</w:t>
      </w:r>
    </w:p>
    <w:p>
      <w:pPr>
        <w:pStyle w:val="ListParagraph"/>
        <w:numPr>
          <w:ilvl w:val="3"/>
          <w:numId w:val="1"/>
        </w:numPr>
        <w:tabs>
          <w:tab w:pos="861" w:val="left" w:leader="none"/>
        </w:tabs>
        <w:spacing w:line="240" w:lineRule="auto" w:before="163" w:after="0"/>
        <w:ind w:left="861" w:right="0" w:hanging="570"/>
        <w:jc w:val="left"/>
        <w:rPr>
          <w:sz w:val="16"/>
        </w:rPr>
      </w:pPr>
      <w:r>
        <w:rPr>
          <w:sz w:val="16"/>
        </w:rPr>
        <w:t>empresas</w:t>
      </w:r>
      <w:r>
        <w:rPr>
          <w:spacing w:val="8"/>
          <w:sz w:val="16"/>
        </w:rPr>
        <w:t> </w:t>
      </w:r>
      <w:r>
        <w:rPr>
          <w:sz w:val="16"/>
        </w:rPr>
        <w:t>que</w:t>
      </w:r>
      <w:r>
        <w:rPr>
          <w:spacing w:val="8"/>
          <w:sz w:val="16"/>
        </w:rPr>
        <w:t> </w:t>
      </w:r>
      <w:r>
        <w:rPr>
          <w:sz w:val="16"/>
        </w:rPr>
        <w:t>invistam</w:t>
      </w:r>
      <w:r>
        <w:rPr>
          <w:spacing w:val="8"/>
          <w:sz w:val="16"/>
        </w:rPr>
        <w:t> </w:t>
      </w:r>
      <w:r>
        <w:rPr>
          <w:sz w:val="16"/>
        </w:rPr>
        <w:t>em</w:t>
      </w:r>
      <w:r>
        <w:rPr>
          <w:spacing w:val="8"/>
          <w:sz w:val="16"/>
        </w:rPr>
        <w:t> </w:t>
      </w:r>
      <w:r>
        <w:rPr>
          <w:sz w:val="16"/>
        </w:rPr>
        <w:t>pesquisa</w:t>
      </w:r>
      <w:r>
        <w:rPr>
          <w:spacing w:val="8"/>
          <w:sz w:val="16"/>
        </w:rPr>
        <w:t> </w:t>
      </w:r>
      <w:r>
        <w:rPr>
          <w:sz w:val="16"/>
        </w:rPr>
        <w:t>e</w:t>
      </w:r>
      <w:r>
        <w:rPr>
          <w:spacing w:val="8"/>
          <w:sz w:val="16"/>
        </w:rPr>
        <w:t> </w:t>
      </w:r>
      <w:r>
        <w:rPr>
          <w:sz w:val="16"/>
        </w:rPr>
        <w:t>no</w:t>
      </w:r>
      <w:r>
        <w:rPr>
          <w:spacing w:val="8"/>
          <w:sz w:val="16"/>
        </w:rPr>
        <w:t> </w:t>
      </w:r>
      <w:r>
        <w:rPr>
          <w:sz w:val="16"/>
        </w:rPr>
        <w:t>desenvolvimento</w:t>
      </w:r>
      <w:r>
        <w:rPr>
          <w:spacing w:val="8"/>
          <w:sz w:val="16"/>
        </w:rPr>
        <w:t> </w:t>
      </w:r>
      <w:r>
        <w:rPr>
          <w:sz w:val="16"/>
        </w:rPr>
        <w:t>de</w:t>
      </w:r>
      <w:r>
        <w:rPr>
          <w:spacing w:val="8"/>
          <w:sz w:val="16"/>
        </w:rPr>
        <w:t> </w:t>
      </w:r>
      <w:r>
        <w:rPr>
          <w:sz w:val="16"/>
        </w:rPr>
        <w:t>tecnologia</w:t>
      </w:r>
      <w:r>
        <w:rPr>
          <w:spacing w:val="8"/>
          <w:sz w:val="16"/>
        </w:rPr>
        <w:t> </w:t>
      </w:r>
      <w:r>
        <w:rPr>
          <w:sz w:val="16"/>
        </w:rPr>
        <w:t>no</w:t>
      </w:r>
      <w:r>
        <w:rPr>
          <w:spacing w:val="8"/>
          <w:sz w:val="16"/>
        </w:rPr>
        <w:t> </w:t>
      </w:r>
      <w:r>
        <w:rPr>
          <w:spacing w:val="-2"/>
          <w:sz w:val="16"/>
        </w:rPr>
        <w:t>País;</w:t>
      </w:r>
    </w:p>
    <w:p>
      <w:pPr>
        <w:pStyle w:val="ListParagraph"/>
        <w:numPr>
          <w:ilvl w:val="3"/>
          <w:numId w:val="1"/>
        </w:numPr>
        <w:tabs>
          <w:tab w:pos="861" w:val="left" w:leader="none"/>
        </w:tabs>
        <w:spacing w:line="240" w:lineRule="auto" w:before="163" w:after="0"/>
        <w:ind w:left="861" w:right="0" w:hanging="570"/>
        <w:jc w:val="left"/>
        <w:rPr>
          <w:sz w:val="16"/>
        </w:rPr>
      </w:pPr>
      <w:r>
        <w:rPr>
          <w:w w:val="105"/>
          <w:sz w:val="16"/>
        </w:rPr>
        <w:t>empresas</w:t>
      </w:r>
      <w:r>
        <w:rPr>
          <w:spacing w:val="-10"/>
          <w:w w:val="105"/>
          <w:sz w:val="16"/>
        </w:rPr>
        <w:t> </w:t>
      </w:r>
      <w:r>
        <w:rPr>
          <w:w w:val="105"/>
          <w:sz w:val="16"/>
        </w:rPr>
        <w:t>que</w:t>
      </w:r>
      <w:r>
        <w:rPr>
          <w:spacing w:val="-10"/>
          <w:w w:val="105"/>
          <w:sz w:val="16"/>
        </w:rPr>
        <w:t> </w:t>
      </w:r>
      <w:r>
        <w:rPr>
          <w:w w:val="105"/>
          <w:sz w:val="16"/>
        </w:rPr>
        <w:t>comprovem</w:t>
      </w:r>
      <w:r>
        <w:rPr>
          <w:spacing w:val="-10"/>
          <w:w w:val="105"/>
          <w:sz w:val="16"/>
        </w:rPr>
        <w:t> </w:t>
      </w:r>
      <w:r>
        <w:rPr>
          <w:w w:val="105"/>
          <w:sz w:val="16"/>
        </w:rPr>
        <w:t>a</w:t>
      </w:r>
      <w:r>
        <w:rPr>
          <w:spacing w:val="-9"/>
          <w:w w:val="105"/>
          <w:sz w:val="16"/>
        </w:rPr>
        <w:t> </w:t>
      </w:r>
      <w:r>
        <w:rPr>
          <w:w w:val="105"/>
          <w:sz w:val="16"/>
        </w:rPr>
        <w:t>prática</w:t>
      </w:r>
      <w:r>
        <w:rPr>
          <w:spacing w:val="-10"/>
          <w:w w:val="105"/>
          <w:sz w:val="16"/>
        </w:rPr>
        <w:t> </w:t>
      </w:r>
      <w:r>
        <w:rPr>
          <w:w w:val="105"/>
          <w:sz w:val="16"/>
        </w:rPr>
        <w:t>de</w:t>
      </w:r>
      <w:r>
        <w:rPr>
          <w:spacing w:val="-10"/>
          <w:w w:val="105"/>
          <w:sz w:val="16"/>
        </w:rPr>
        <w:t> </w:t>
      </w:r>
      <w:r>
        <w:rPr>
          <w:w w:val="105"/>
          <w:sz w:val="16"/>
        </w:rPr>
        <w:t>mitigação,</w:t>
      </w:r>
      <w:r>
        <w:rPr>
          <w:spacing w:val="-9"/>
          <w:w w:val="105"/>
          <w:sz w:val="16"/>
        </w:rPr>
        <w:t> </w:t>
      </w:r>
      <w:r>
        <w:rPr>
          <w:w w:val="105"/>
          <w:sz w:val="16"/>
        </w:rPr>
        <w:t>nos</w:t>
      </w:r>
      <w:r>
        <w:rPr>
          <w:spacing w:val="-10"/>
          <w:w w:val="105"/>
          <w:sz w:val="16"/>
        </w:rPr>
        <w:t> </w:t>
      </w:r>
      <w:r>
        <w:rPr>
          <w:w w:val="105"/>
          <w:sz w:val="16"/>
        </w:rPr>
        <w:t>termos</w:t>
      </w:r>
      <w:r>
        <w:rPr>
          <w:spacing w:val="-10"/>
          <w:w w:val="105"/>
          <w:sz w:val="16"/>
        </w:rPr>
        <w:t> </w:t>
      </w:r>
      <w:r>
        <w:rPr>
          <w:w w:val="105"/>
          <w:sz w:val="16"/>
        </w:rPr>
        <w:t>da</w:t>
      </w:r>
      <w:r>
        <w:rPr>
          <w:spacing w:val="-10"/>
          <w:w w:val="105"/>
          <w:sz w:val="16"/>
        </w:rPr>
        <w:t> </w:t>
      </w:r>
      <w:hyperlink r:id="rId19">
        <w:r>
          <w:rPr>
            <w:w w:val="105"/>
            <w:sz w:val="13"/>
            <w:u w:val="single" w:color="0000FF"/>
          </w:rPr>
          <w:t>Lei</w:t>
        </w:r>
        <w:r>
          <w:rPr>
            <w:spacing w:val="-7"/>
            <w:w w:val="105"/>
            <w:sz w:val="13"/>
            <w:u w:val="single" w:color="0000FF"/>
          </w:rPr>
          <w:t> </w:t>
        </w:r>
        <w:r>
          <w:rPr>
            <w:w w:val="105"/>
            <w:sz w:val="13"/>
            <w:u w:val="single" w:color="0000FF"/>
          </w:rPr>
          <w:t>nº</w:t>
        </w:r>
        <w:r>
          <w:rPr>
            <w:spacing w:val="-7"/>
            <w:w w:val="105"/>
            <w:sz w:val="13"/>
            <w:u w:val="single" w:color="0000FF"/>
          </w:rPr>
          <w:t> </w:t>
        </w:r>
        <w:r>
          <w:rPr>
            <w:w w:val="105"/>
            <w:sz w:val="13"/>
            <w:u w:val="single" w:color="0000FF"/>
          </w:rPr>
          <w:t>12.187,</w:t>
        </w:r>
        <w:r>
          <w:rPr>
            <w:spacing w:val="-7"/>
            <w:w w:val="105"/>
            <w:sz w:val="13"/>
            <w:u w:val="single" w:color="0000FF"/>
          </w:rPr>
          <w:t> </w:t>
        </w:r>
        <w:r>
          <w:rPr>
            <w:w w:val="105"/>
            <w:sz w:val="13"/>
            <w:u w:val="single" w:color="0000FF"/>
          </w:rPr>
          <w:t>de</w:t>
        </w:r>
        <w:r>
          <w:rPr>
            <w:spacing w:val="-7"/>
            <w:w w:val="105"/>
            <w:sz w:val="13"/>
            <w:u w:val="single" w:color="0000FF"/>
          </w:rPr>
          <w:t> </w:t>
        </w:r>
        <w:r>
          <w:rPr>
            <w:w w:val="105"/>
            <w:sz w:val="13"/>
            <w:u w:val="single" w:color="0000FF"/>
          </w:rPr>
          <w:t>29</w:t>
        </w:r>
        <w:r>
          <w:rPr>
            <w:spacing w:val="-7"/>
            <w:w w:val="105"/>
            <w:sz w:val="13"/>
            <w:u w:val="single" w:color="0000FF"/>
          </w:rPr>
          <w:t> </w:t>
        </w:r>
        <w:r>
          <w:rPr>
            <w:w w:val="105"/>
            <w:sz w:val="13"/>
            <w:u w:val="single" w:color="0000FF"/>
          </w:rPr>
          <w:t>de</w:t>
        </w:r>
        <w:r>
          <w:rPr>
            <w:spacing w:val="-7"/>
            <w:w w:val="105"/>
            <w:sz w:val="13"/>
            <w:u w:val="single" w:color="0000FF"/>
          </w:rPr>
          <w:t> </w:t>
        </w:r>
        <w:r>
          <w:rPr>
            <w:w w:val="105"/>
            <w:sz w:val="13"/>
            <w:u w:val="single" w:color="0000FF"/>
          </w:rPr>
          <w:t>dezembro</w:t>
        </w:r>
        <w:r>
          <w:rPr>
            <w:spacing w:val="-7"/>
            <w:w w:val="105"/>
            <w:sz w:val="13"/>
            <w:u w:val="single" w:color="0000FF"/>
          </w:rPr>
          <w:t> </w:t>
        </w:r>
        <w:r>
          <w:rPr>
            <w:w w:val="105"/>
            <w:sz w:val="13"/>
            <w:u w:val="single" w:color="0000FF"/>
          </w:rPr>
          <w:t>de</w:t>
        </w:r>
        <w:r>
          <w:rPr>
            <w:spacing w:val="-7"/>
            <w:w w:val="105"/>
            <w:sz w:val="13"/>
            <w:u w:val="single" w:color="0000FF"/>
          </w:rPr>
          <w:t> </w:t>
        </w:r>
        <w:r>
          <w:rPr>
            <w:spacing w:val="-2"/>
            <w:w w:val="105"/>
            <w:sz w:val="13"/>
            <w:u w:val="single" w:color="0000FF"/>
          </w:rPr>
          <w:t>2009</w:t>
        </w:r>
      </w:hyperlink>
      <w:r>
        <w:rPr>
          <w:spacing w:val="-2"/>
          <w:w w:val="105"/>
          <w:sz w:val="16"/>
        </w:rPr>
        <w:t>.</w:t>
      </w:r>
    </w:p>
    <w:p>
      <w:pPr>
        <w:pStyle w:val="BodyText"/>
        <w:spacing w:before="0"/>
        <w:ind w:left="0"/>
      </w:pPr>
    </w:p>
    <w:p>
      <w:pPr>
        <w:pStyle w:val="BodyText"/>
        <w:spacing w:before="19"/>
        <w:ind w:left="0"/>
      </w:pPr>
    </w:p>
    <w:p>
      <w:pPr>
        <w:pStyle w:val="Heading1"/>
        <w:numPr>
          <w:ilvl w:val="0"/>
          <w:numId w:val="1"/>
        </w:numPr>
        <w:tabs>
          <w:tab w:pos="453" w:val="left" w:leader="none"/>
        </w:tabs>
        <w:spacing w:line="240" w:lineRule="auto" w:before="0" w:after="0"/>
        <w:ind w:left="453" w:right="0" w:hanging="162"/>
        <w:jc w:val="both"/>
      </w:pPr>
      <w:r>
        <w:rPr/>
        <w:t>DA</w:t>
      </w:r>
      <w:r>
        <w:rPr>
          <w:spacing w:val="-8"/>
        </w:rPr>
        <w:t> </w:t>
      </w:r>
      <w:r>
        <w:rPr/>
        <w:t>FASE</w:t>
      </w:r>
      <w:r>
        <w:rPr>
          <w:spacing w:val="1"/>
        </w:rPr>
        <w:t> </w:t>
      </w:r>
      <w:r>
        <w:rPr/>
        <w:t>DE</w:t>
      </w:r>
      <w:r>
        <w:rPr>
          <w:spacing w:val="2"/>
        </w:rPr>
        <w:t> </w:t>
      </w:r>
      <w:r>
        <w:rPr>
          <w:spacing w:val="-2"/>
        </w:rPr>
        <w:t>JULGAMENTO</w:t>
      </w:r>
    </w:p>
    <w:p>
      <w:pPr>
        <w:pStyle w:val="ListParagraph"/>
        <w:numPr>
          <w:ilvl w:val="1"/>
          <w:numId w:val="1"/>
        </w:numPr>
        <w:tabs>
          <w:tab w:pos="543" w:val="left" w:leader="none"/>
        </w:tabs>
        <w:spacing w:line="252" w:lineRule="auto" w:before="184" w:after="0"/>
        <w:ind w:left="291" w:right="274" w:firstLine="0"/>
        <w:jc w:val="both"/>
        <w:rPr>
          <w:sz w:val="16"/>
        </w:rPr>
      </w:pPr>
      <w:r>
        <w:rPr>
          <w:sz w:val="16"/>
        </w:rPr>
        <w:t>Encerrada a etapa de envio de lances da sessão pública, na hipótese de a proposta do primeiro colocado permanecer acima do preço máximo ou inferior ao desconto definido para a contratação, o Pregoeiro negociará</w:t>
      </w:r>
      <w:r>
        <w:rPr>
          <w:spacing w:val="40"/>
          <w:sz w:val="16"/>
        </w:rPr>
        <w:t> </w:t>
      </w:r>
      <w:r>
        <w:rPr>
          <w:sz w:val="16"/>
        </w:rPr>
        <w:t>condições mais vantajosas, após definido o resultado do julgamento.</w:t>
      </w:r>
    </w:p>
    <w:p>
      <w:pPr>
        <w:pStyle w:val="ListParagraph"/>
        <w:numPr>
          <w:ilvl w:val="2"/>
          <w:numId w:val="1"/>
        </w:numPr>
        <w:tabs>
          <w:tab w:pos="651" w:val="left" w:leader="none"/>
        </w:tabs>
        <w:spacing w:line="240" w:lineRule="auto" w:before="154" w:after="0"/>
        <w:ind w:left="291" w:right="274" w:firstLine="0"/>
        <w:jc w:val="left"/>
        <w:rPr>
          <w:sz w:val="16"/>
        </w:rPr>
      </w:pPr>
      <w:r>
        <w:rPr>
          <w:sz w:val="16"/>
        </w:rPr>
        <w:t>A negociação</w:t>
      </w:r>
      <w:r>
        <w:rPr>
          <w:spacing w:val="10"/>
          <w:sz w:val="16"/>
        </w:rPr>
        <w:t> </w:t>
      </w:r>
      <w:r>
        <w:rPr>
          <w:sz w:val="16"/>
        </w:rPr>
        <w:t>ocorrerá</w:t>
      </w:r>
      <w:r>
        <w:rPr>
          <w:spacing w:val="10"/>
          <w:sz w:val="16"/>
        </w:rPr>
        <w:t> </w:t>
      </w:r>
      <w:r>
        <w:rPr>
          <w:sz w:val="16"/>
        </w:rPr>
        <w:t>sempre</w:t>
      </w:r>
      <w:r>
        <w:rPr>
          <w:spacing w:val="10"/>
          <w:sz w:val="16"/>
        </w:rPr>
        <w:t> </w:t>
      </w:r>
      <w:r>
        <w:rPr>
          <w:sz w:val="16"/>
        </w:rPr>
        <w:t>que</w:t>
      </w:r>
      <w:r>
        <w:rPr>
          <w:spacing w:val="10"/>
          <w:sz w:val="16"/>
        </w:rPr>
        <w:t> </w:t>
      </w:r>
      <w:r>
        <w:rPr>
          <w:sz w:val="16"/>
        </w:rPr>
        <w:t>a</w:t>
      </w:r>
      <w:r>
        <w:rPr>
          <w:spacing w:val="10"/>
          <w:sz w:val="16"/>
        </w:rPr>
        <w:t> </w:t>
      </w:r>
      <w:r>
        <w:rPr>
          <w:sz w:val="16"/>
        </w:rPr>
        <w:t>proposta</w:t>
      </w:r>
      <w:r>
        <w:rPr>
          <w:spacing w:val="10"/>
          <w:sz w:val="16"/>
        </w:rPr>
        <w:t> </w:t>
      </w:r>
      <w:r>
        <w:rPr>
          <w:sz w:val="16"/>
        </w:rPr>
        <w:t>do</w:t>
      </w:r>
      <w:r>
        <w:rPr>
          <w:spacing w:val="10"/>
          <w:sz w:val="16"/>
        </w:rPr>
        <w:t> </w:t>
      </w:r>
      <w:r>
        <w:rPr>
          <w:sz w:val="16"/>
        </w:rPr>
        <w:t>primeiro</w:t>
      </w:r>
      <w:r>
        <w:rPr>
          <w:spacing w:val="10"/>
          <w:sz w:val="16"/>
        </w:rPr>
        <w:t> </w:t>
      </w:r>
      <w:r>
        <w:rPr>
          <w:sz w:val="16"/>
        </w:rPr>
        <w:t>colocado</w:t>
      </w:r>
      <w:r>
        <w:rPr>
          <w:spacing w:val="10"/>
          <w:sz w:val="16"/>
        </w:rPr>
        <w:t> </w:t>
      </w:r>
      <w:r>
        <w:rPr>
          <w:sz w:val="16"/>
        </w:rPr>
        <w:t>permanecer</w:t>
      </w:r>
      <w:r>
        <w:rPr>
          <w:spacing w:val="10"/>
          <w:sz w:val="16"/>
        </w:rPr>
        <w:t> </w:t>
      </w:r>
      <w:r>
        <w:rPr>
          <w:sz w:val="16"/>
        </w:rPr>
        <w:t>acima</w:t>
      </w:r>
      <w:r>
        <w:rPr>
          <w:spacing w:val="10"/>
          <w:sz w:val="16"/>
        </w:rPr>
        <w:t> </w:t>
      </w:r>
      <w:r>
        <w:rPr>
          <w:sz w:val="16"/>
        </w:rPr>
        <w:t>do</w:t>
      </w:r>
      <w:r>
        <w:rPr>
          <w:spacing w:val="10"/>
          <w:sz w:val="16"/>
        </w:rPr>
        <w:t> </w:t>
      </w:r>
      <w:r>
        <w:rPr>
          <w:sz w:val="16"/>
        </w:rPr>
        <w:t>preço</w:t>
      </w:r>
      <w:r>
        <w:rPr>
          <w:spacing w:val="10"/>
          <w:sz w:val="16"/>
        </w:rPr>
        <w:t> </w:t>
      </w:r>
      <w:r>
        <w:rPr>
          <w:sz w:val="16"/>
        </w:rPr>
        <w:t>máximo</w:t>
      </w:r>
      <w:r>
        <w:rPr>
          <w:spacing w:val="10"/>
          <w:sz w:val="16"/>
        </w:rPr>
        <w:t> </w:t>
      </w:r>
      <w:r>
        <w:rPr>
          <w:sz w:val="16"/>
        </w:rPr>
        <w:t>ou</w:t>
      </w:r>
      <w:r>
        <w:rPr>
          <w:spacing w:val="10"/>
          <w:sz w:val="16"/>
        </w:rPr>
        <w:t> </w:t>
      </w:r>
      <w:r>
        <w:rPr>
          <w:sz w:val="16"/>
        </w:rPr>
        <w:t>do</w:t>
      </w:r>
      <w:r>
        <w:rPr>
          <w:spacing w:val="10"/>
          <w:sz w:val="16"/>
        </w:rPr>
        <w:t> </w:t>
      </w:r>
      <w:r>
        <w:rPr>
          <w:sz w:val="16"/>
        </w:rPr>
        <w:t>orçamento</w:t>
      </w:r>
      <w:r>
        <w:rPr>
          <w:spacing w:val="10"/>
          <w:sz w:val="16"/>
        </w:rPr>
        <w:t> </w:t>
      </w:r>
      <w:r>
        <w:rPr>
          <w:sz w:val="16"/>
        </w:rPr>
        <w:t>estimado</w:t>
      </w:r>
      <w:r>
        <w:rPr>
          <w:spacing w:val="10"/>
          <w:sz w:val="16"/>
        </w:rPr>
        <w:t> </w:t>
      </w:r>
      <w:r>
        <w:rPr>
          <w:sz w:val="16"/>
        </w:rPr>
        <w:t>para</w:t>
      </w:r>
      <w:r>
        <w:rPr>
          <w:spacing w:val="10"/>
          <w:sz w:val="16"/>
        </w:rPr>
        <w:t> </w:t>
      </w:r>
      <w:r>
        <w:rPr>
          <w:sz w:val="16"/>
        </w:rPr>
        <w:t>a</w:t>
      </w:r>
      <w:r>
        <w:rPr>
          <w:spacing w:val="10"/>
          <w:sz w:val="16"/>
        </w:rPr>
        <w:t> </w:t>
      </w:r>
      <w:r>
        <w:rPr>
          <w:sz w:val="16"/>
        </w:rPr>
        <w:t>contratação,</w:t>
      </w:r>
      <w:r>
        <w:rPr>
          <w:spacing w:val="10"/>
          <w:sz w:val="16"/>
        </w:rPr>
        <w:t> </w:t>
      </w:r>
      <w:r>
        <w:rPr>
          <w:sz w:val="16"/>
        </w:rPr>
        <w:t>ou</w:t>
      </w:r>
      <w:r>
        <w:rPr>
          <w:spacing w:val="10"/>
          <w:sz w:val="16"/>
        </w:rPr>
        <w:t> </w:t>
      </w:r>
      <w:r>
        <w:rPr>
          <w:sz w:val="16"/>
        </w:rPr>
        <w:t>inferior</w:t>
      </w:r>
      <w:r>
        <w:rPr>
          <w:spacing w:val="10"/>
          <w:sz w:val="16"/>
        </w:rPr>
        <w:t> </w:t>
      </w:r>
      <w:r>
        <w:rPr>
          <w:sz w:val="16"/>
        </w:rPr>
        <w:t>ao</w:t>
      </w:r>
      <w:r>
        <w:rPr>
          <w:spacing w:val="10"/>
          <w:sz w:val="16"/>
        </w:rPr>
        <w:t> </w:t>
      </w:r>
      <w:r>
        <w:rPr>
          <w:sz w:val="16"/>
        </w:rPr>
        <w:t>desconto</w:t>
      </w:r>
      <w:r>
        <w:rPr>
          <w:spacing w:val="10"/>
          <w:sz w:val="16"/>
        </w:rPr>
        <w:t> </w:t>
      </w:r>
      <w:r>
        <w:rPr>
          <w:sz w:val="16"/>
        </w:rPr>
        <w:t>definido</w:t>
      </w:r>
      <w:r>
        <w:rPr>
          <w:spacing w:val="10"/>
          <w:sz w:val="16"/>
        </w:rPr>
        <w:t> </w:t>
      </w:r>
      <w:r>
        <w:rPr>
          <w:sz w:val="16"/>
        </w:rPr>
        <w:t>para</w:t>
      </w:r>
      <w:r>
        <w:rPr>
          <w:spacing w:val="10"/>
          <w:sz w:val="16"/>
        </w:rPr>
        <w:t> </w:t>
      </w:r>
      <w:r>
        <w:rPr>
          <w:sz w:val="16"/>
        </w:rPr>
        <w:t>a</w:t>
      </w:r>
      <w:r>
        <w:rPr>
          <w:spacing w:val="10"/>
          <w:sz w:val="16"/>
        </w:rPr>
        <w:t> </w:t>
      </w:r>
      <w:r>
        <w:rPr>
          <w:sz w:val="16"/>
        </w:rPr>
        <w:t>contratação,</w:t>
      </w:r>
      <w:r>
        <w:rPr>
          <w:spacing w:val="10"/>
          <w:sz w:val="16"/>
        </w:rPr>
        <w:t> </w:t>
      </w:r>
      <w:r>
        <w:rPr>
          <w:sz w:val="16"/>
        </w:rPr>
        <w:t>e</w:t>
      </w:r>
      <w:r>
        <w:rPr>
          <w:spacing w:val="10"/>
          <w:sz w:val="16"/>
        </w:rPr>
        <w:t> </w:t>
      </w:r>
      <w:r>
        <w:rPr>
          <w:sz w:val="16"/>
        </w:rPr>
        <w:t>poderá</w:t>
      </w:r>
      <w:r>
        <w:rPr>
          <w:spacing w:val="10"/>
          <w:sz w:val="16"/>
        </w:rPr>
        <w:t> </w:t>
      </w:r>
      <w:r>
        <w:rPr>
          <w:sz w:val="16"/>
        </w:rPr>
        <w:t>ser</w:t>
      </w:r>
      <w:r>
        <w:rPr>
          <w:spacing w:val="40"/>
          <w:sz w:val="16"/>
        </w:rPr>
        <w:t> </w:t>
      </w:r>
      <w:r>
        <w:rPr>
          <w:sz w:val="16"/>
        </w:rPr>
        <w:t>dispensada, nos demais casos, mediante justificativa da provável inefetividade da negociação.</w:t>
      </w:r>
    </w:p>
    <w:p>
      <w:pPr>
        <w:pStyle w:val="ListParagraph"/>
        <w:numPr>
          <w:ilvl w:val="2"/>
          <w:numId w:val="1"/>
        </w:numPr>
        <w:tabs>
          <w:tab w:pos="648" w:val="left" w:leader="none"/>
        </w:tabs>
        <w:spacing w:line="240" w:lineRule="auto" w:before="173" w:after="0"/>
        <w:ind w:left="648" w:right="0" w:hanging="357"/>
        <w:jc w:val="left"/>
        <w:rPr>
          <w:sz w:val="16"/>
        </w:rPr>
      </w:pPr>
      <w:r>
        <w:rPr>
          <w:sz w:val="16"/>
        </w:rPr>
        <w:t>A</w:t>
      </w:r>
      <w:r>
        <w:rPr>
          <w:spacing w:val="-3"/>
          <w:sz w:val="16"/>
        </w:rPr>
        <w:t> </w:t>
      </w:r>
      <w:r>
        <w:rPr>
          <w:sz w:val="16"/>
        </w:rPr>
        <w:t>negociação</w:t>
      </w:r>
      <w:r>
        <w:rPr>
          <w:spacing w:val="8"/>
          <w:sz w:val="16"/>
        </w:rPr>
        <w:t> </w:t>
      </w:r>
      <w:r>
        <w:rPr>
          <w:sz w:val="16"/>
        </w:rPr>
        <w:t>será</w:t>
      </w:r>
      <w:r>
        <w:rPr>
          <w:spacing w:val="8"/>
          <w:sz w:val="16"/>
        </w:rPr>
        <w:t> </w:t>
      </w:r>
      <w:r>
        <w:rPr>
          <w:sz w:val="16"/>
        </w:rPr>
        <w:t>realizada</w:t>
      </w:r>
      <w:r>
        <w:rPr>
          <w:spacing w:val="9"/>
          <w:sz w:val="16"/>
        </w:rPr>
        <w:t> </w:t>
      </w:r>
      <w:r>
        <w:rPr>
          <w:sz w:val="16"/>
        </w:rPr>
        <w:t>por</w:t>
      </w:r>
      <w:r>
        <w:rPr>
          <w:spacing w:val="8"/>
          <w:sz w:val="16"/>
        </w:rPr>
        <w:t> </w:t>
      </w:r>
      <w:r>
        <w:rPr>
          <w:sz w:val="16"/>
        </w:rPr>
        <w:t>meio</w:t>
      </w:r>
      <w:r>
        <w:rPr>
          <w:spacing w:val="8"/>
          <w:sz w:val="16"/>
        </w:rPr>
        <w:t> </w:t>
      </w:r>
      <w:r>
        <w:rPr>
          <w:sz w:val="16"/>
        </w:rPr>
        <w:t>do</w:t>
      </w:r>
      <w:r>
        <w:rPr>
          <w:spacing w:val="9"/>
          <w:sz w:val="16"/>
        </w:rPr>
        <w:t> </w:t>
      </w:r>
      <w:r>
        <w:rPr>
          <w:sz w:val="16"/>
        </w:rPr>
        <w:t>sistema,</w:t>
      </w:r>
      <w:r>
        <w:rPr>
          <w:spacing w:val="8"/>
          <w:sz w:val="16"/>
        </w:rPr>
        <w:t> </w:t>
      </w:r>
      <w:r>
        <w:rPr>
          <w:sz w:val="16"/>
        </w:rPr>
        <w:t>podendo</w:t>
      </w:r>
      <w:r>
        <w:rPr>
          <w:spacing w:val="8"/>
          <w:sz w:val="16"/>
        </w:rPr>
        <w:t> </w:t>
      </w:r>
      <w:r>
        <w:rPr>
          <w:sz w:val="16"/>
        </w:rPr>
        <w:t>ser</w:t>
      </w:r>
      <w:r>
        <w:rPr>
          <w:spacing w:val="8"/>
          <w:sz w:val="16"/>
        </w:rPr>
        <w:t> </w:t>
      </w:r>
      <w:r>
        <w:rPr>
          <w:sz w:val="16"/>
        </w:rPr>
        <w:t>acompanhada</w:t>
      </w:r>
      <w:r>
        <w:rPr>
          <w:spacing w:val="9"/>
          <w:sz w:val="16"/>
        </w:rPr>
        <w:t> </w:t>
      </w:r>
      <w:r>
        <w:rPr>
          <w:sz w:val="16"/>
        </w:rPr>
        <w:t>pelos</w:t>
      </w:r>
      <w:r>
        <w:rPr>
          <w:spacing w:val="8"/>
          <w:sz w:val="16"/>
        </w:rPr>
        <w:t> </w:t>
      </w:r>
      <w:r>
        <w:rPr>
          <w:sz w:val="16"/>
        </w:rPr>
        <w:t>demais</w:t>
      </w:r>
      <w:r>
        <w:rPr>
          <w:spacing w:val="8"/>
          <w:sz w:val="16"/>
        </w:rPr>
        <w:t> </w:t>
      </w:r>
      <w:r>
        <w:rPr>
          <w:spacing w:val="-2"/>
          <w:sz w:val="16"/>
        </w:rPr>
        <w:t>licitantes.</w:t>
      </w:r>
    </w:p>
    <w:p>
      <w:pPr>
        <w:pStyle w:val="ListParagraph"/>
        <w:numPr>
          <w:ilvl w:val="2"/>
          <w:numId w:val="1"/>
        </w:numPr>
        <w:tabs>
          <w:tab w:pos="657" w:val="left" w:leader="none"/>
        </w:tabs>
        <w:spacing w:line="240" w:lineRule="auto" w:before="163" w:after="0"/>
        <w:ind w:left="657" w:right="0" w:hanging="366"/>
        <w:jc w:val="left"/>
        <w:rPr>
          <w:sz w:val="16"/>
        </w:rPr>
      </w:pPr>
      <w:r>
        <w:rPr>
          <w:sz w:val="16"/>
        </w:rPr>
        <w:t>O</w:t>
      </w:r>
      <w:r>
        <w:rPr>
          <w:spacing w:val="6"/>
          <w:sz w:val="16"/>
        </w:rPr>
        <w:t> </w:t>
      </w:r>
      <w:r>
        <w:rPr>
          <w:sz w:val="16"/>
        </w:rPr>
        <w:t>resultado</w:t>
      </w:r>
      <w:r>
        <w:rPr>
          <w:spacing w:val="7"/>
          <w:sz w:val="16"/>
        </w:rPr>
        <w:t> </w:t>
      </w:r>
      <w:r>
        <w:rPr>
          <w:sz w:val="16"/>
        </w:rPr>
        <w:t>da</w:t>
      </w:r>
      <w:r>
        <w:rPr>
          <w:spacing w:val="7"/>
          <w:sz w:val="16"/>
        </w:rPr>
        <w:t> </w:t>
      </w:r>
      <w:r>
        <w:rPr>
          <w:sz w:val="16"/>
        </w:rPr>
        <w:t>negociação</w:t>
      </w:r>
      <w:r>
        <w:rPr>
          <w:spacing w:val="7"/>
          <w:sz w:val="16"/>
        </w:rPr>
        <w:t> </w:t>
      </w:r>
      <w:r>
        <w:rPr>
          <w:sz w:val="16"/>
        </w:rPr>
        <w:t>será</w:t>
      </w:r>
      <w:r>
        <w:rPr>
          <w:spacing w:val="7"/>
          <w:sz w:val="16"/>
        </w:rPr>
        <w:t> </w:t>
      </w:r>
      <w:r>
        <w:rPr>
          <w:sz w:val="16"/>
        </w:rPr>
        <w:t>divulgado</w:t>
      </w:r>
      <w:r>
        <w:rPr>
          <w:spacing w:val="7"/>
          <w:sz w:val="16"/>
        </w:rPr>
        <w:t> </w:t>
      </w:r>
      <w:r>
        <w:rPr>
          <w:sz w:val="16"/>
        </w:rPr>
        <w:t>a</w:t>
      </w:r>
      <w:r>
        <w:rPr>
          <w:spacing w:val="6"/>
          <w:sz w:val="16"/>
        </w:rPr>
        <w:t> </w:t>
      </w:r>
      <w:r>
        <w:rPr>
          <w:sz w:val="16"/>
        </w:rPr>
        <w:t>todos</w:t>
      </w:r>
      <w:r>
        <w:rPr>
          <w:spacing w:val="7"/>
          <w:sz w:val="16"/>
        </w:rPr>
        <w:t> </w:t>
      </w:r>
      <w:r>
        <w:rPr>
          <w:sz w:val="16"/>
        </w:rPr>
        <w:t>os</w:t>
      </w:r>
      <w:r>
        <w:rPr>
          <w:spacing w:val="7"/>
          <w:sz w:val="16"/>
        </w:rPr>
        <w:t> </w:t>
      </w:r>
      <w:r>
        <w:rPr>
          <w:sz w:val="16"/>
        </w:rPr>
        <w:t>licitantes</w:t>
      </w:r>
      <w:r>
        <w:rPr>
          <w:spacing w:val="7"/>
          <w:sz w:val="16"/>
        </w:rPr>
        <w:t> </w:t>
      </w:r>
      <w:r>
        <w:rPr>
          <w:sz w:val="16"/>
        </w:rPr>
        <w:t>e</w:t>
      </w:r>
      <w:r>
        <w:rPr>
          <w:spacing w:val="7"/>
          <w:sz w:val="16"/>
        </w:rPr>
        <w:t> </w:t>
      </w:r>
      <w:r>
        <w:rPr>
          <w:sz w:val="16"/>
        </w:rPr>
        <w:t>anexado</w:t>
      </w:r>
      <w:r>
        <w:rPr>
          <w:spacing w:val="7"/>
          <w:sz w:val="16"/>
        </w:rPr>
        <w:t> </w:t>
      </w:r>
      <w:r>
        <w:rPr>
          <w:sz w:val="16"/>
        </w:rPr>
        <w:t>aos</w:t>
      </w:r>
      <w:r>
        <w:rPr>
          <w:spacing w:val="7"/>
          <w:sz w:val="16"/>
        </w:rPr>
        <w:t> </w:t>
      </w:r>
      <w:r>
        <w:rPr>
          <w:sz w:val="16"/>
        </w:rPr>
        <w:t>autos</w:t>
      </w:r>
      <w:r>
        <w:rPr>
          <w:spacing w:val="6"/>
          <w:sz w:val="16"/>
        </w:rPr>
        <w:t> </w:t>
      </w:r>
      <w:r>
        <w:rPr>
          <w:sz w:val="16"/>
        </w:rPr>
        <w:t>do</w:t>
      </w:r>
      <w:r>
        <w:rPr>
          <w:spacing w:val="7"/>
          <w:sz w:val="16"/>
        </w:rPr>
        <w:t> </w:t>
      </w:r>
      <w:r>
        <w:rPr>
          <w:sz w:val="16"/>
        </w:rPr>
        <w:t>processo</w:t>
      </w:r>
      <w:r>
        <w:rPr>
          <w:spacing w:val="7"/>
          <w:sz w:val="16"/>
        </w:rPr>
        <w:t> </w:t>
      </w:r>
      <w:r>
        <w:rPr>
          <w:spacing w:val="-2"/>
          <w:sz w:val="16"/>
        </w:rPr>
        <w:t>licitatório.</w:t>
      </w:r>
    </w:p>
    <w:p>
      <w:pPr>
        <w:pStyle w:val="ListParagraph"/>
        <w:numPr>
          <w:ilvl w:val="2"/>
          <w:numId w:val="1"/>
        </w:numPr>
        <w:tabs>
          <w:tab w:pos="669" w:val="left" w:leader="none"/>
        </w:tabs>
        <w:spacing w:line="240" w:lineRule="auto" w:before="173" w:after="0"/>
        <w:ind w:left="291" w:right="274" w:firstLine="0"/>
        <w:jc w:val="left"/>
        <w:rPr>
          <w:sz w:val="16"/>
        </w:rPr>
      </w:pPr>
      <w:r>
        <w:rPr>
          <w:sz w:val="16"/>
        </w:rPr>
        <w:t>O</w:t>
      </w:r>
      <w:r>
        <w:rPr>
          <w:spacing w:val="18"/>
          <w:sz w:val="16"/>
        </w:rPr>
        <w:t> </w:t>
      </w:r>
      <w:r>
        <w:rPr>
          <w:sz w:val="16"/>
        </w:rPr>
        <w:t>Pregoeiro</w:t>
      </w:r>
      <w:r>
        <w:rPr>
          <w:spacing w:val="18"/>
          <w:sz w:val="16"/>
        </w:rPr>
        <w:t> </w:t>
      </w:r>
      <w:r>
        <w:rPr>
          <w:sz w:val="16"/>
        </w:rPr>
        <w:t>solicitará</w:t>
      </w:r>
      <w:r>
        <w:rPr>
          <w:spacing w:val="18"/>
          <w:sz w:val="16"/>
        </w:rPr>
        <w:t> </w:t>
      </w:r>
      <w:r>
        <w:rPr>
          <w:sz w:val="16"/>
        </w:rPr>
        <w:t>ao</w:t>
      </w:r>
      <w:r>
        <w:rPr>
          <w:spacing w:val="18"/>
          <w:sz w:val="16"/>
        </w:rPr>
        <w:t> </w:t>
      </w:r>
      <w:r>
        <w:rPr>
          <w:sz w:val="16"/>
        </w:rPr>
        <w:t>licitante</w:t>
      </w:r>
      <w:r>
        <w:rPr>
          <w:spacing w:val="18"/>
          <w:sz w:val="16"/>
        </w:rPr>
        <w:t> </w:t>
      </w:r>
      <w:r>
        <w:rPr>
          <w:sz w:val="16"/>
        </w:rPr>
        <w:t>mais</w:t>
      </w:r>
      <w:r>
        <w:rPr>
          <w:spacing w:val="18"/>
          <w:sz w:val="16"/>
        </w:rPr>
        <w:t> </w:t>
      </w:r>
      <w:r>
        <w:rPr>
          <w:sz w:val="16"/>
        </w:rPr>
        <w:t>bem</w:t>
      </w:r>
      <w:r>
        <w:rPr>
          <w:spacing w:val="18"/>
          <w:sz w:val="16"/>
        </w:rPr>
        <w:t> </w:t>
      </w:r>
      <w:r>
        <w:rPr>
          <w:sz w:val="16"/>
        </w:rPr>
        <w:t>classificado</w:t>
      </w:r>
      <w:r>
        <w:rPr>
          <w:spacing w:val="18"/>
          <w:sz w:val="16"/>
        </w:rPr>
        <w:t> </w:t>
      </w:r>
      <w:r>
        <w:rPr>
          <w:sz w:val="16"/>
        </w:rPr>
        <w:t>que,</w:t>
      </w:r>
      <w:r>
        <w:rPr>
          <w:spacing w:val="18"/>
          <w:sz w:val="16"/>
        </w:rPr>
        <w:t> </w:t>
      </w:r>
      <w:r>
        <w:rPr>
          <w:sz w:val="16"/>
        </w:rPr>
        <w:t>no</w:t>
      </w:r>
      <w:r>
        <w:rPr>
          <w:spacing w:val="18"/>
          <w:sz w:val="16"/>
        </w:rPr>
        <w:t> </w:t>
      </w:r>
      <w:r>
        <w:rPr>
          <w:sz w:val="16"/>
        </w:rPr>
        <w:t>prazo</w:t>
      </w:r>
      <w:r>
        <w:rPr>
          <w:spacing w:val="18"/>
          <w:sz w:val="16"/>
        </w:rPr>
        <w:t> </w:t>
      </w:r>
      <w:r>
        <w:rPr>
          <w:sz w:val="16"/>
        </w:rPr>
        <w:t>mínimo</w:t>
      </w:r>
      <w:r>
        <w:rPr>
          <w:spacing w:val="18"/>
          <w:sz w:val="16"/>
        </w:rPr>
        <w:t> </w:t>
      </w:r>
      <w:r>
        <w:rPr>
          <w:sz w:val="16"/>
        </w:rPr>
        <w:t>de</w:t>
      </w:r>
      <w:r>
        <w:rPr>
          <w:spacing w:val="18"/>
          <w:sz w:val="16"/>
        </w:rPr>
        <w:t> </w:t>
      </w:r>
      <w:r>
        <w:rPr>
          <w:color w:val="FF0000"/>
          <w:sz w:val="16"/>
        </w:rPr>
        <w:t>2</w:t>
      </w:r>
      <w:r>
        <w:rPr>
          <w:color w:val="FF0000"/>
          <w:spacing w:val="18"/>
          <w:sz w:val="16"/>
        </w:rPr>
        <w:t> </w:t>
      </w:r>
      <w:r>
        <w:rPr>
          <w:color w:val="FF0000"/>
          <w:sz w:val="16"/>
        </w:rPr>
        <w:t>(duas)</w:t>
      </w:r>
      <w:r>
        <w:rPr>
          <w:color w:val="FF0000"/>
          <w:spacing w:val="18"/>
          <w:sz w:val="16"/>
        </w:rPr>
        <w:t> </w:t>
      </w:r>
      <w:r>
        <w:rPr>
          <w:color w:val="FF0000"/>
          <w:sz w:val="16"/>
        </w:rPr>
        <w:t>horas</w:t>
      </w:r>
      <w:r>
        <w:rPr>
          <w:sz w:val="16"/>
        </w:rPr>
        <w:t>,</w:t>
      </w:r>
      <w:r>
        <w:rPr>
          <w:spacing w:val="18"/>
          <w:sz w:val="16"/>
        </w:rPr>
        <w:t> </w:t>
      </w:r>
      <w:r>
        <w:rPr>
          <w:sz w:val="16"/>
        </w:rPr>
        <w:t>envie</w:t>
      </w:r>
      <w:r>
        <w:rPr>
          <w:spacing w:val="18"/>
          <w:sz w:val="16"/>
        </w:rPr>
        <w:t> </w:t>
      </w:r>
      <w:r>
        <w:rPr>
          <w:sz w:val="16"/>
        </w:rPr>
        <w:t>a</w:t>
      </w:r>
      <w:r>
        <w:rPr>
          <w:spacing w:val="18"/>
          <w:sz w:val="16"/>
        </w:rPr>
        <w:t> </w:t>
      </w:r>
      <w:r>
        <w:rPr>
          <w:sz w:val="16"/>
        </w:rPr>
        <w:t>proposta</w:t>
      </w:r>
      <w:r>
        <w:rPr>
          <w:spacing w:val="18"/>
          <w:sz w:val="16"/>
        </w:rPr>
        <w:t> </w:t>
      </w:r>
      <w:r>
        <w:rPr>
          <w:sz w:val="16"/>
        </w:rPr>
        <w:t>adequada</w:t>
      </w:r>
      <w:r>
        <w:rPr>
          <w:spacing w:val="18"/>
          <w:sz w:val="16"/>
        </w:rPr>
        <w:t> </w:t>
      </w:r>
      <w:r>
        <w:rPr>
          <w:sz w:val="16"/>
        </w:rPr>
        <w:t>ao</w:t>
      </w:r>
      <w:r>
        <w:rPr>
          <w:spacing w:val="18"/>
          <w:sz w:val="16"/>
        </w:rPr>
        <w:t> </w:t>
      </w:r>
      <w:r>
        <w:rPr>
          <w:sz w:val="16"/>
        </w:rPr>
        <w:t>último</w:t>
      </w:r>
      <w:r>
        <w:rPr>
          <w:spacing w:val="18"/>
          <w:sz w:val="16"/>
        </w:rPr>
        <w:t> </w:t>
      </w:r>
      <w:r>
        <w:rPr>
          <w:sz w:val="16"/>
        </w:rPr>
        <w:t>lance</w:t>
      </w:r>
      <w:r>
        <w:rPr>
          <w:spacing w:val="18"/>
          <w:sz w:val="16"/>
        </w:rPr>
        <w:t> </w:t>
      </w:r>
      <w:r>
        <w:rPr>
          <w:sz w:val="16"/>
        </w:rPr>
        <w:t>ofertado</w:t>
      </w:r>
      <w:r>
        <w:rPr>
          <w:spacing w:val="18"/>
          <w:sz w:val="16"/>
        </w:rPr>
        <w:t> </w:t>
      </w:r>
      <w:r>
        <w:rPr>
          <w:sz w:val="16"/>
        </w:rPr>
        <w:t>após</w:t>
      </w:r>
      <w:r>
        <w:rPr>
          <w:spacing w:val="18"/>
          <w:sz w:val="16"/>
        </w:rPr>
        <w:t> </w:t>
      </w:r>
      <w:r>
        <w:rPr>
          <w:sz w:val="16"/>
        </w:rPr>
        <w:t>a</w:t>
      </w:r>
      <w:r>
        <w:rPr>
          <w:spacing w:val="18"/>
          <w:sz w:val="16"/>
        </w:rPr>
        <w:t> </w:t>
      </w:r>
      <w:r>
        <w:rPr>
          <w:sz w:val="16"/>
        </w:rPr>
        <w:t>negociação</w:t>
      </w:r>
      <w:r>
        <w:rPr>
          <w:spacing w:val="18"/>
          <w:sz w:val="16"/>
        </w:rPr>
        <w:t> </w:t>
      </w:r>
      <w:r>
        <w:rPr>
          <w:sz w:val="16"/>
        </w:rPr>
        <w:t>realizada,</w:t>
      </w:r>
      <w:r>
        <w:rPr>
          <w:spacing w:val="18"/>
          <w:sz w:val="16"/>
        </w:rPr>
        <w:t> </w:t>
      </w:r>
      <w:r>
        <w:rPr>
          <w:sz w:val="16"/>
        </w:rPr>
        <w:t>acompanhada,</w:t>
      </w:r>
      <w:r>
        <w:rPr>
          <w:spacing w:val="18"/>
          <w:sz w:val="16"/>
        </w:rPr>
        <w:t> </w:t>
      </w:r>
      <w:r>
        <w:rPr>
          <w:sz w:val="16"/>
        </w:rPr>
        <w:t>se</w:t>
      </w:r>
      <w:r>
        <w:rPr>
          <w:spacing w:val="18"/>
          <w:sz w:val="16"/>
        </w:rPr>
        <w:t> </w:t>
      </w:r>
      <w:r>
        <w:rPr>
          <w:sz w:val="16"/>
        </w:rPr>
        <w:t>for</w:t>
      </w:r>
      <w:r>
        <w:rPr>
          <w:spacing w:val="18"/>
          <w:sz w:val="16"/>
        </w:rPr>
        <w:t> </w:t>
      </w:r>
      <w:r>
        <w:rPr>
          <w:sz w:val="16"/>
        </w:rPr>
        <w:t>o</w:t>
      </w:r>
      <w:r>
        <w:rPr>
          <w:spacing w:val="18"/>
          <w:sz w:val="16"/>
        </w:rPr>
        <w:t> </w:t>
      </w:r>
      <w:r>
        <w:rPr>
          <w:sz w:val="16"/>
        </w:rPr>
        <w:t>caso,</w:t>
      </w:r>
      <w:r>
        <w:rPr>
          <w:spacing w:val="18"/>
          <w:sz w:val="16"/>
        </w:rPr>
        <w:t> </w:t>
      </w:r>
      <w:r>
        <w:rPr>
          <w:sz w:val="16"/>
        </w:rPr>
        <w:t>dos</w:t>
      </w:r>
      <w:r>
        <w:rPr>
          <w:spacing w:val="40"/>
          <w:sz w:val="16"/>
        </w:rPr>
        <w:t> </w:t>
      </w:r>
      <w:r>
        <w:rPr>
          <w:sz w:val="16"/>
        </w:rPr>
        <w:t>documentos complementares, quando necessários à confirmação daqueles exigidos neste Edital e já apresentados.</w:t>
      </w:r>
    </w:p>
    <w:p>
      <w:pPr>
        <w:pStyle w:val="ListParagraph"/>
        <w:numPr>
          <w:ilvl w:val="2"/>
          <w:numId w:val="1"/>
        </w:numPr>
        <w:tabs>
          <w:tab w:pos="657" w:val="left" w:leader="none"/>
        </w:tabs>
        <w:spacing w:line="240" w:lineRule="auto" w:before="163" w:after="0"/>
        <w:ind w:left="657" w:right="0" w:hanging="366"/>
        <w:jc w:val="left"/>
        <w:rPr>
          <w:sz w:val="16"/>
        </w:rPr>
      </w:pPr>
      <w:r>
        <w:rPr>
          <w:sz w:val="16"/>
        </w:rPr>
        <w:t>É</w:t>
      </w:r>
      <w:r>
        <w:rPr>
          <w:spacing w:val="6"/>
          <w:sz w:val="16"/>
        </w:rPr>
        <w:t> </w:t>
      </w:r>
      <w:r>
        <w:rPr>
          <w:sz w:val="16"/>
        </w:rPr>
        <w:t>facultado</w:t>
      </w:r>
      <w:r>
        <w:rPr>
          <w:spacing w:val="7"/>
          <w:sz w:val="16"/>
        </w:rPr>
        <w:t> </w:t>
      </w:r>
      <w:r>
        <w:rPr>
          <w:sz w:val="16"/>
        </w:rPr>
        <w:t>ao</w:t>
      </w:r>
      <w:r>
        <w:rPr>
          <w:spacing w:val="7"/>
          <w:sz w:val="16"/>
        </w:rPr>
        <w:t> </w:t>
      </w:r>
      <w:r>
        <w:rPr>
          <w:sz w:val="16"/>
        </w:rPr>
        <w:t>Pregoeiro</w:t>
      </w:r>
      <w:r>
        <w:rPr>
          <w:spacing w:val="7"/>
          <w:sz w:val="16"/>
        </w:rPr>
        <w:t> </w:t>
      </w:r>
      <w:r>
        <w:rPr>
          <w:sz w:val="16"/>
        </w:rPr>
        <w:t>prorrogar</w:t>
      </w:r>
      <w:r>
        <w:rPr>
          <w:spacing w:val="7"/>
          <w:sz w:val="16"/>
        </w:rPr>
        <w:t> </w:t>
      </w:r>
      <w:r>
        <w:rPr>
          <w:sz w:val="16"/>
        </w:rPr>
        <w:t>o</w:t>
      </w:r>
      <w:r>
        <w:rPr>
          <w:spacing w:val="7"/>
          <w:sz w:val="16"/>
        </w:rPr>
        <w:t> </w:t>
      </w:r>
      <w:r>
        <w:rPr>
          <w:sz w:val="16"/>
        </w:rPr>
        <w:t>prazo</w:t>
      </w:r>
      <w:r>
        <w:rPr>
          <w:spacing w:val="7"/>
          <w:sz w:val="16"/>
        </w:rPr>
        <w:t> </w:t>
      </w:r>
      <w:r>
        <w:rPr>
          <w:sz w:val="16"/>
        </w:rPr>
        <w:t>estabelecido,</w:t>
      </w:r>
      <w:r>
        <w:rPr>
          <w:spacing w:val="7"/>
          <w:sz w:val="16"/>
        </w:rPr>
        <w:t> </w:t>
      </w:r>
      <w:r>
        <w:rPr>
          <w:sz w:val="16"/>
        </w:rPr>
        <w:t>por</w:t>
      </w:r>
      <w:r>
        <w:rPr>
          <w:spacing w:val="7"/>
          <w:sz w:val="16"/>
        </w:rPr>
        <w:t> </w:t>
      </w:r>
      <w:r>
        <w:rPr>
          <w:sz w:val="16"/>
        </w:rPr>
        <w:t>igual</w:t>
      </w:r>
      <w:r>
        <w:rPr>
          <w:spacing w:val="7"/>
          <w:sz w:val="16"/>
        </w:rPr>
        <w:t> </w:t>
      </w:r>
      <w:r>
        <w:rPr>
          <w:sz w:val="16"/>
        </w:rPr>
        <w:t>período,</w:t>
      </w:r>
      <w:r>
        <w:rPr>
          <w:spacing w:val="7"/>
          <w:sz w:val="16"/>
        </w:rPr>
        <w:t> </w:t>
      </w:r>
      <w:r>
        <w:rPr>
          <w:sz w:val="16"/>
        </w:rPr>
        <w:t>de</w:t>
      </w:r>
      <w:r>
        <w:rPr>
          <w:spacing w:val="6"/>
          <w:sz w:val="16"/>
        </w:rPr>
        <w:t> </w:t>
      </w:r>
      <w:r>
        <w:rPr>
          <w:sz w:val="16"/>
        </w:rPr>
        <w:t>ofício</w:t>
      </w:r>
      <w:r>
        <w:rPr>
          <w:spacing w:val="7"/>
          <w:sz w:val="16"/>
        </w:rPr>
        <w:t> </w:t>
      </w:r>
      <w:r>
        <w:rPr>
          <w:sz w:val="16"/>
        </w:rPr>
        <w:t>ou</w:t>
      </w:r>
      <w:r>
        <w:rPr>
          <w:spacing w:val="7"/>
          <w:sz w:val="16"/>
        </w:rPr>
        <w:t> </w:t>
      </w:r>
      <w:r>
        <w:rPr>
          <w:sz w:val="16"/>
        </w:rPr>
        <w:t>a</w:t>
      </w:r>
      <w:r>
        <w:rPr>
          <w:spacing w:val="7"/>
          <w:sz w:val="16"/>
        </w:rPr>
        <w:t> </w:t>
      </w:r>
      <w:r>
        <w:rPr>
          <w:sz w:val="16"/>
        </w:rPr>
        <w:t>partir</w:t>
      </w:r>
      <w:r>
        <w:rPr>
          <w:spacing w:val="7"/>
          <w:sz w:val="16"/>
        </w:rPr>
        <w:t> </w:t>
      </w:r>
      <w:r>
        <w:rPr>
          <w:sz w:val="16"/>
        </w:rPr>
        <w:t>de</w:t>
      </w:r>
      <w:r>
        <w:rPr>
          <w:spacing w:val="7"/>
          <w:sz w:val="16"/>
        </w:rPr>
        <w:t> </w:t>
      </w:r>
      <w:r>
        <w:rPr>
          <w:sz w:val="16"/>
        </w:rPr>
        <w:t>solicitação</w:t>
      </w:r>
      <w:r>
        <w:rPr>
          <w:spacing w:val="7"/>
          <w:sz w:val="16"/>
        </w:rPr>
        <w:t> </w:t>
      </w:r>
      <w:r>
        <w:rPr>
          <w:sz w:val="16"/>
        </w:rPr>
        <w:t>fundamentada</w:t>
      </w:r>
      <w:r>
        <w:rPr>
          <w:spacing w:val="7"/>
          <w:sz w:val="16"/>
        </w:rPr>
        <w:t> </w:t>
      </w:r>
      <w:r>
        <w:rPr>
          <w:sz w:val="16"/>
        </w:rPr>
        <w:t>feita</w:t>
      </w:r>
      <w:r>
        <w:rPr>
          <w:spacing w:val="7"/>
          <w:sz w:val="16"/>
        </w:rPr>
        <w:t> </w:t>
      </w:r>
      <w:r>
        <w:rPr>
          <w:sz w:val="16"/>
        </w:rPr>
        <w:t>no</w:t>
      </w:r>
      <w:r>
        <w:rPr>
          <w:spacing w:val="7"/>
          <w:sz w:val="16"/>
        </w:rPr>
        <w:t> </w:t>
      </w:r>
      <w:r>
        <w:rPr>
          <w:sz w:val="16"/>
        </w:rPr>
        <w:t>chat</w:t>
      </w:r>
      <w:r>
        <w:rPr>
          <w:spacing w:val="7"/>
          <w:sz w:val="16"/>
        </w:rPr>
        <w:t> </w:t>
      </w:r>
      <w:r>
        <w:rPr>
          <w:sz w:val="16"/>
        </w:rPr>
        <w:t>pelo</w:t>
      </w:r>
      <w:r>
        <w:rPr>
          <w:spacing w:val="7"/>
          <w:sz w:val="16"/>
        </w:rPr>
        <w:t> </w:t>
      </w:r>
      <w:r>
        <w:rPr>
          <w:sz w:val="16"/>
        </w:rPr>
        <w:t>licitante,</w:t>
      </w:r>
      <w:r>
        <w:rPr>
          <w:spacing w:val="6"/>
          <w:sz w:val="16"/>
        </w:rPr>
        <w:t> </w:t>
      </w:r>
      <w:r>
        <w:rPr>
          <w:sz w:val="16"/>
        </w:rPr>
        <w:t>antes</w:t>
      </w:r>
      <w:r>
        <w:rPr>
          <w:spacing w:val="7"/>
          <w:sz w:val="16"/>
        </w:rPr>
        <w:t> </w:t>
      </w:r>
      <w:r>
        <w:rPr>
          <w:sz w:val="16"/>
        </w:rPr>
        <w:t>de</w:t>
      </w:r>
      <w:r>
        <w:rPr>
          <w:spacing w:val="7"/>
          <w:sz w:val="16"/>
        </w:rPr>
        <w:t> </w:t>
      </w:r>
      <w:r>
        <w:rPr>
          <w:sz w:val="16"/>
        </w:rPr>
        <w:t>findo</w:t>
      </w:r>
      <w:r>
        <w:rPr>
          <w:spacing w:val="7"/>
          <w:sz w:val="16"/>
        </w:rPr>
        <w:t> </w:t>
      </w:r>
      <w:r>
        <w:rPr>
          <w:sz w:val="16"/>
        </w:rPr>
        <w:t>o</w:t>
      </w:r>
      <w:r>
        <w:rPr>
          <w:spacing w:val="7"/>
          <w:sz w:val="16"/>
        </w:rPr>
        <w:t> </w:t>
      </w:r>
      <w:r>
        <w:rPr>
          <w:spacing w:val="-2"/>
          <w:sz w:val="16"/>
        </w:rPr>
        <w:t>prazo.</w:t>
      </w:r>
    </w:p>
    <w:p>
      <w:pPr>
        <w:pStyle w:val="ListParagraph"/>
        <w:numPr>
          <w:ilvl w:val="1"/>
          <w:numId w:val="1"/>
        </w:numPr>
        <w:tabs>
          <w:tab w:pos="537" w:val="left" w:leader="none"/>
        </w:tabs>
        <w:spacing w:line="240" w:lineRule="auto" w:before="173" w:after="0"/>
        <w:ind w:left="291" w:right="274" w:firstLine="0"/>
        <w:jc w:val="left"/>
        <w:rPr>
          <w:sz w:val="16"/>
        </w:rPr>
      </w:pPr>
      <w:r>
        <w:rPr>
          <w:sz w:val="16"/>
        </w:rPr>
        <w:t>Encerrada</w:t>
      </w:r>
      <w:r>
        <w:rPr>
          <w:spacing w:val="9"/>
          <w:sz w:val="16"/>
        </w:rPr>
        <w:t> </w:t>
      </w:r>
      <w:r>
        <w:rPr>
          <w:sz w:val="16"/>
        </w:rPr>
        <w:t>a</w:t>
      </w:r>
      <w:r>
        <w:rPr>
          <w:spacing w:val="9"/>
          <w:sz w:val="16"/>
        </w:rPr>
        <w:t> </w:t>
      </w:r>
      <w:r>
        <w:rPr>
          <w:sz w:val="16"/>
        </w:rPr>
        <w:t>negociação,</w:t>
      </w:r>
      <w:r>
        <w:rPr>
          <w:spacing w:val="9"/>
          <w:sz w:val="16"/>
        </w:rPr>
        <w:t> </w:t>
      </w:r>
      <w:r>
        <w:rPr>
          <w:sz w:val="16"/>
        </w:rPr>
        <w:t>o</w:t>
      </w:r>
      <w:r>
        <w:rPr>
          <w:spacing w:val="9"/>
          <w:sz w:val="16"/>
        </w:rPr>
        <w:t> </w:t>
      </w:r>
      <w:r>
        <w:rPr>
          <w:sz w:val="16"/>
        </w:rPr>
        <w:t>Pregoeiro</w:t>
      </w:r>
      <w:r>
        <w:rPr>
          <w:spacing w:val="9"/>
          <w:sz w:val="16"/>
        </w:rPr>
        <w:t> </w:t>
      </w:r>
      <w:r>
        <w:rPr>
          <w:sz w:val="16"/>
        </w:rPr>
        <w:t>examinará</w:t>
      </w:r>
      <w:r>
        <w:rPr>
          <w:spacing w:val="9"/>
          <w:sz w:val="16"/>
        </w:rPr>
        <w:t> </w:t>
      </w:r>
      <w:r>
        <w:rPr>
          <w:sz w:val="16"/>
        </w:rPr>
        <w:t>a</w:t>
      </w:r>
      <w:r>
        <w:rPr>
          <w:spacing w:val="9"/>
          <w:sz w:val="16"/>
        </w:rPr>
        <w:t> </w:t>
      </w:r>
      <w:r>
        <w:rPr>
          <w:sz w:val="16"/>
        </w:rPr>
        <w:t>proposta</w:t>
      </w:r>
      <w:r>
        <w:rPr>
          <w:spacing w:val="9"/>
          <w:sz w:val="16"/>
        </w:rPr>
        <w:t> </w:t>
      </w:r>
      <w:r>
        <w:rPr>
          <w:sz w:val="16"/>
        </w:rPr>
        <w:t>classificada</w:t>
      </w:r>
      <w:r>
        <w:rPr>
          <w:spacing w:val="9"/>
          <w:sz w:val="16"/>
        </w:rPr>
        <w:t> </w:t>
      </w:r>
      <w:r>
        <w:rPr>
          <w:sz w:val="16"/>
        </w:rPr>
        <w:t>em</w:t>
      </w:r>
      <w:r>
        <w:rPr>
          <w:spacing w:val="9"/>
          <w:sz w:val="16"/>
        </w:rPr>
        <w:t> </w:t>
      </w:r>
      <w:r>
        <w:rPr>
          <w:sz w:val="16"/>
        </w:rPr>
        <w:t>primeiro</w:t>
      </w:r>
      <w:r>
        <w:rPr>
          <w:spacing w:val="9"/>
          <w:sz w:val="16"/>
        </w:rPr>
        <w:t> </w:t>
      </w:r>
      <w:r>
        <w:rPr>
          <w:sz w:val="16"/>
        </w:rPr>
        <w:t>lugar</w:t>
      </w:r>
      <w:r>
        <w:rPr>
          <w:spacing w:val="9"/>
          <w:sz w:val="16"/>
        </w:rPr>
        <w:t> </w:t>
      </w:r>
      <w:r>
        <w:rPr>
          <w:sz w:val="16"/>
        </w:rPr>
        <w:t>quanto</w:t>
      </w:r>
      <w:r>
        <w:rPr>
          <w:spacing w:val="9"/>
          <w:sz w:val="16"/>
        </w:rPr>
        <w:t> </w:t>
      </w:r>
      <w:r>
        <w:rPr>
          <w:sz w:val="16"/>
        </w:rPr>
        <w:t>à</w:t>
      </w:r>
      <w:r>
        <w:rPr>
          <w:spacing w:val="9"/>
          <w:sz w:val="16"/>
        </w:rPr>
        <w:t> </w:t>
      </w:r>
      <w:r>
        <w:rPr>
          <w:sz w:val="16"/>
        </w:rPr>
        <w:t>adequação</w:t>
      </w:r>
      <w:r>
        <w:rPr>
          <w:spacing w:val="9"/>
          <w:sz w:val="16"/>
        </w:rPr>
        <w:t> </w:t>
      </w:r>
      <w:r>
        <w:rPr>
          <w:sz w:val="16"/>
        </w:rPr>
        <w:t>ao</w:t>
      </w:r>
      <w:r>
        <w:rPr>
          <w:spacing w:val="9"/>
          <w:sz w:val="16"/>
        </w:rPr>
        <w:t> </w:t>
      </w:r>
      <w:r>
        <w:rPr>
          <w:sz w:val="16"/>
        </w:rPr>
        <w:t>objeto</w:t>
      </w:r>
      <w:r>
        <w:rPr>
          <w:spacing w:val="9"/>
          <w:sz w:val="16"/>
        </w:rPr>
        <w:t> </w:t>
      </w:r>
      <w:r>
        <w:rPr>
          <w:sz w:val="16"/>
        </w:rPr>
        <w:t>e</w:t>
      </w:r>
      <w:r>
        <w:rPr>
          <w:spacing w:val="9"/>
          <w:sz w:val="16"/>
        </w:rPr>
        <w:t> </w:t>
      </w:r>
      <w:r>
        <w:rPr>
          <w:sz w:val="16"/>
        </w:rPr>
        <w:t>à</w:t>
      </w:r>
      <w:r>
        <w:rPr>
          <w:spacing w:val="9"/>
          <w:sz w:val="16"/>
        </w:rPr>
        <w:t> </w:t>
      </w:r>
      <w:r>
        <w:rPr>
          <w:sz w:val="16"/>
        </w:rPr>
        <w:t>compatibilidade</w:t>
      </w:r>
      <w:r>
        <w:rPr>
          <w:spacing w:val="9"/>
          <w:sz w:val="16"/>
        </w:rPr>
        <w:t> </w:t>
      </w:r>
      <w:r>
        <w:rPr>
          <w:sz w:val="16"/>
        </w:rPr>
        <w:t>do</w:t>
      </w:r>
      <w:r>
        <w:rPr>
          <w:spacing w:val="9"/>
          <w:sz w:val="16"/>
        </w:rPr>
        <w:t> </w:t>
      </w:r>
      <w:r>
        <w:rPr>
          <w:sz w:val="16"/>
        </w:rPr>
        <w:t>preço</w:t>
      </w:r>
      <w:r>
        <w:rPr>
          <w:spacing w:val="9"/>
          <w:sz w:val="16"/>
        </w:rPr>
        <w:t> </w:t>
      </w:r>
      <w:r>
        <w:rPr>
          <w:sz w:val="16"/>
        </w:rPr>
        <w:t>em</w:t>
      </w:r>
      <w:r>
        <w:rPr>
          <w:spacing w:val="9"/>
          <w:sz w:val="16"/>
        </w:rPr>
        <w:t> </w:t>
      </w:r>
      <w:r>
        <w:rPr>
          <w:sz w:val="16"/>
        </w:rPr>
        <w:t>relação</w:t>
      </w:r>
      <w:r>
        <w:rPr>
          <w:spacing w:val="9"/>
          <w:sz w:val="16"/>
        </w:rPr>
        <w:t> </w:t>
      </w:r>
      <w:r>
        <w:rPr>
          <w:sz w:val="16"/>
        </w:rPr>
        <w:t>ao</w:t>
      </w:r>
      <w:r>
        <w:rPr>
          <w:spacing w:val="9"/>
          <w:sz w:val="16"/>
        </w:rPr>
        <w:t> </w:t>
      </w:r>
      <w:r>
        <w:rPr>
          <w:sz w:val="16"/>
        </w:rPr>
        <w:t>máximo</w:t>
      </w:r>
      <w:r>
        <w:rPr>
          <w:spacing w:val="9"/>
          <w:sz w:val="16"/>
        </w:rPr>
        <w:t> </w:t>
      </w:r>
      <w:r>
        <w:rPr>
          <w:sz w:val="16"/>
        </w:rPr>
        <w:t>estipulado</w:t>
      </w:r>
      <w:r>
        <w:rPr>
          <w:spacing w:val="9"/>
          <w:sz w:val="16"/>
        </w:rPr>
        <w:t> </w:t>
      </w:r>
      <w:r>
        <w:rPr>
          <w:sz w:val="16"/>
        </w:rPr>
        <w:t>para</w:t>
      </w:r>
      <w:r>
        <w:rPr>
          <w:spacing w:val="9"/>
          <w:sz w:val="16"/>
        </w:rPr>
        <w:t> </w:t>
      </w:r>
      <w:r>
        <w:rPr>
          <w:sz w:val="16"/>
        </w:rPr>
        <w:t>contratação</w:t>
      </w:r>
      <w:r>
        <w:rPr>
          <w:spacing w:val="9"/>
          <w:sz w:val="16"/>
        </w:rPr>
        <w:t> </w:t>
      </w:r>
      <w:r>
        <w:rPr>
          <w:sz w:val="16"/>
        </w:rPr>
        <w:t>neste</w:t>
      </w:r>
      <w:r>
        <w:rPr>
          <w:spacing w:val="9"/>
          <w:sz w:val="16"/>
        </w:rPr>
        <w:t> </w:t>
      </w:r>
      <w:r>
        <w:rPr>
          <w:sz w:val="16"/>
        </w:rPr>
        <w:t>Edital</w:t>
      </w:r>
      <w:r>
        <w:rPr>
          <w:spacing w:val="9"/>
          <w:sz w:val="16"/>
        </w:rPr>
        <w:t> </w:t>
      </w:r>
      <w:r>
        <w:rPr>
          <w:sz w:val="16"/>
        </w:rPr>
        <w:t>e</w:t>
      </w:r>
      <w:r>
        <w:rPr>
          <w:spacing w:val="9"/>
          <w:sz w:val="16"/>
        </w:rPr>
        <w:t> </w:t>
      </w:r>
      <w:r>
        <w:rPr>
          <w:sz w:val="16"/>
        </w:rPr>
        <w:t>em</w:t>
      </w:r>
      <w:r>
        <w:rPr>
          <w:spacing w:val="40"/>
          <w:sz w:val="16"/>
        </w:rPr>
        <w:t> </w:t>
      </w:r>
      <w:r>
        <w:rPr>
          <w:sz w:val="16"/>
        </w:rPr>
        <w:t>seus anexos, observado o disposto nos </w:t>
      </w:r>
      <w:hyperlink r:id="rId20">
        <w:r>
          <w:rPr>
            <w:sz w:val="13"/>
            <w:u w:val="single" w:color="0000FF"/>
          </w:rPr>
          <w:t>arts. 32 a 38 do</w:t>
        </w:r>
      </w:hyperlink>
      <w:r>
        <w:rPr>
          <w:sz w:val="13"/>
        </w:rPr>
        <w:t> Decreto nº 48.778/2023</w:t>
      </w:r>
      <w:r>
        <w:rPr>
          <w:sz w:val="16"/>
        </w:rPr>
        <w:t>.</w:t>
      </w:r>
    </w:p>
    <w:p>
      <w:pPr>
        <w:pStyle w:val="ListParagraph"/>
        <w:numPr>
          <w:ilvl w:val="1"/>
          <w:numId w:val="1"/>
        </w:numPr>
        <w:tabs>
          <w:tab w:pos="535" w:val="left" w:leader="none"/>
        </w:tabs>
        <w:spacing w:line="240" w:lineRule="auto" w:before="183" w:after="0"/>
        <w:ind w:left="535" w:right="0" w:hanging="244"/>
        <w:jc w:val="left"/>
        <w:rPr>
          <w:sz w:val="16"/>
        </w:rPr>
      </w:pPr>
      <w:r>
        <w:rPr>
          <w:sz w:val="16"/>
        </w:rPr>
        <w:t>Será</w:t>
      </w:r>
      <w:r>
        <w:rPr>
          <w:spacing w:val="10"/>
          <w:sz w:val="16"/>
        </w:rPr>
        <w:t> </w:t>
      </w:r>
      <w:r>
        <w:rPr>
          <w:sz w:val="16"/>
        </w:rPr>
        <w:t>desclassificada</w:t>
      </w:r>
      <w:r>
        <w:rPr>
          <w:spacing w:val="10"/>
          <w:sz w:val="16"/>
        </w:rPr>
        <w:t> </w:t>
      </w:r>
      <w:r>
        <w:rPr>
          <w:sz w:val="16"/>
        </w:rPr>
        <w:t>a</w:t>
      </w:r>
      <w:r>
        <w:rPr>
          <w:spacing w:val="10"/>
          <w:sz w:val="16"/>
        </w:rPr>
        <w:t> </w:t>
      </w:r>
      <w:r>
        <w:rPr>
          <w:sz w:val="16"/>
        </w:rPr>
        <w:t>proposta</w:t>
      </w:r>
      <w:r>
        <w:rPr>
          <w:spacing w:val="10"/>
          <w:sz w:val="16"/>
        </w:rPr>
        <w:t> </w:t>
      </w:r>
      <w:r>
        <w:rPr>
          <w:sz w:val="16"/>
        </w:rPr>
        <w:t>vencedora</w:t>
      </w:r>
      <w:r>
        <w:rPr>
          <w:spacing w:val="10"/>
          <w:sz w:val="16"/>
        </w:rPr>
        <w:t> </w:t>
      </w:r>
      <w:r>
        <w:rPr>
          <w:spacing w:val="-4"/>
          <w:sz w:val="16"/>
        </w:rPr>
        <w:t>que:</w:t>
      </w:r>
    </w:p>
    <w:p>
      <w:pPr>
        <w:pStyle w:val="ListParagraph"/>
        <w:numPr>
          <w:ilvl w:val="2"/>
          <w:numId w:val="1"/>
        </w:numPr>
        <w:tabs>
          <w:tab w:pos="657" w:val="left" w:leader="none"/>
        </w:tabs>
        <w:spacing w:line="240" w:lineRule="auto" w:before="163" w:after="0"/>
        <w:ind w:left="657" w:right="0" w:hanging="366"/>
        <w:jc w:val="left"/>
        <w:rPr>
          <w:sz w:val="16"/>
        </w:rPr>
      </w:pPr>
      <w:r>
        <w:rPr>
          <w:sz w:val="16"/>
        </w:rPr>
        <w:t>contiver</w:t>
      </w:r>
      <w:r>
        <w:rPr>
          <w:spacing w:val="9"/>
          <w:sz w:val="16"/>
        </w:rPr>
        <w:t> </w:t>
      </w:r>
      <w:r>
        <w:rPr>
          <w:sz w:val="16"/>
        </w:rPr>
        <w:t>vícios</w:t>
      </w:r>
      <w:r>
        <w:rPr>
          <w:spacing w:val="9"/>
          <w:sz w:val="16"/>
        </w:rPr>
        <w:t> </w:t>
      </w:r>
      <w:r>
        <w:rPr>
          <w:spacing w:val="-2"/>
          <w:sz w:val="16"/>
        </w:rPr>
        <w:t>insanáveis;</w:t>
      </w:r>
    </w:p>
    <w:p>
      <w:pPr>
        <w:pStyle w:val="ListParagraph"/>
        <w:numPr>
          <w:ilvl w:val="2"/>
          <w:numId w:val="1"/>
        </w:numPr>
        <w:tabs>
          <w:tab w:pos="657" w:val="left" w:leader="none"/>
        </w:tabs>
        <w:spacing w:line="240" w:lineRule="auto" w:before="163" w:after="0"/>
        <w:ind w:left="657" w:right="0" w:hanging="366"/>
        <w:jc w:val="left"/>
        <w:rPr>
          <w:sz w:val="16"/>
        </w:rPr>
      </w:pPr>
      <w:r>
        <w:rPr>
          <w:sz w:val="16"/>
        </w:rPr>
        <w:t>não</w:t>
      </w:r>
      <w:r>
        <w:rPr>
          <w:spacing w:val="6"/>
          <w:sz w:val="16"/>
        </w:rPr>
        <w:t> </w:t>
      </w:r>
      <w:r>
        <w:rPr>
          <w:sz w:val="16"/>
        </w:rPr>
        <w:t>obedecer</w:t>
      </w:r>
      <w:r>
        <w:rPr>
          <w:spacing w:val="7"/>
          <w:sz w:val="16"/>
        </w:rPr>
        <w:t> </w:t>
      </w:r>
      <w:r>
        <w:rPr>
          <w:sz w:val="16"/>
        </w:rPr>
        <w:t>às</w:t>
      </w:r>
      <w:r>
        <w:rPr>
          <w:spacing w:val="7"/>
          <w:sz w:val="16"/>
        </w:rPr>
        <w:t> </w:t>
      </w:r>
      <w:r>
        <w:rPr>
          <w:sz w:val="16"/>
        </w:rPr>
        <w:t>especificações</w:t>
      </w:r>
      <w:r>
        <w:rPr>
          <w:spacing w:val="7"/>
          <w:sz w:val="16"/>
        </w:rPr>
        <w:t> </w:t>
      </w:r>
      <w:r>
        <w:rPr>
          <w:sz w:val="16"/>
        </w:rPr>
        <w:t>técnicas</w:t>
      </w:r>
      <w:r>
        <w:rPr>
          <w:spacing w:val="7"/>
          <w:sz w:val="16"/>
        </w:rPr>
        <w:t> </w:t>
      </w:r>
      <w:r>
        <w:rPr>
          <w:sz w:val="16"/>
        </w:rPr>
        <w:t>contidas</w:t>
      </w:r>
      <w:r>
        <w:rPr>
          <w:spacing w:val="7"/>
          <w:sz w:val="16"/>
        </w:rPr>
        <w:t> </w:t>
      </w:r>
      <w:r>
        <w:rPr>
          <w:sz w:val="16"/>
        </w:rPr>
        <w:t>no</w:t>
      </w:r>
      <w:r>
        <w:rPr>
          <w:spacing w:val="3"/>
          <w:sz w:val="16"/>
        </w:rPr>
        <w:t> </w:t>
      </w:r>
      <w:r>
        <w:rPr>
          <w:sz w:val="16"/>
        </w:rPr>
        <w:t>Termo</w:t>
      </w:r>
      <w:r>
        <w:rPr>
          <w:spacing w:val="7"/>
          <w:sz w:val="16"/>
        </w:rPr>
        <w:t> </w:t>
      </w:r>
      <w:r>
        <w:rPr>
          <w:sz w:val="16"/>
        </w:rPr>
        <w:t>de</w:t>
      </w:r>
      <w:r>
        <w:rPr>
          <w:spacing w:val="7"/>
          <w:sz w:val="16"/>
        </w:rPr>
        <w:t> </w:t>
      </w:r>
      <w:r>
        <w:rPr>
          <w:spacing w:val="-2"/>
          <w:sz w:val="16"/>
        </w:rPr>
        <w:t>Referência;</w:t>
      </w:r>
    </w:p>
    <w:p>
      <w:pPr>
        <w:pStyle w:val="ListParagraph"/>
        <w:numPr>
          <w:ilvl w:val="2"/>
          <w:numId w:val="1"/>
        </w:numPr>
        <w:tabs>
          <w:tab w:pos="657" w:val="left" w:leader="none"/>
        </w:tabs>
        <w:spacing w:line="240" w:lineRule="auto" w:before="173" w:after="0"/>
        <w:ind w:left="657" w:right="0" w:hanging="366"/>
        <w:jc w:val="left"/>
        <w:rPr>
          <w:sz w:val="16"/>
        </w:rPr>
      </w:pPr>
      <w:r>
        <w:rPr>
          <w:sz w:val="16"/>
        </w:rPr>
        <w:t>apresentar</w:t>
      </w:r>
      <w:r>
        <w:rPr>
          <w:spacing w:val="8"/>
          <w:sz w:val="16"/>
        </w:rPr>
        <w:t> </w:t>
      </w:r>
      <w:r>
        <w:rPr>
          <w:sz w:val="16"/>
        </w:rPr>
        <w:t>preços</w:t>
      </w:r>
      <w:r>
        <w:rPr>
          <w:spacing w:val="9"/>
          <w:sz w:val="16"/>
        </w:rPr>
        <w:t> </w:t>
      </w:r>
      <w:r>
        <w:rPr>
          <w:sz w:val="16"/>
        </w:rPr>
        <w:t>inexequíveis</w:t>
      </w:r>
      <w:r>
        <w:rPr>
          <w:spacing w:val="9"/>
          <w:sz w:val="16"/>
        </w:rPr>
        <w:t> </w:t>
      </w:r>
      <w:r>
        <w:rPr>
          <w:sz w:val="16"/>
        </w:rPr>
        <w:t>ou</w:t>
      </w:r>
      <w:r>
        <w:rPr>
          <w:spacing w:val="9"/>
          <w:sz w:val="16"/>
        </w:rPr>
        <w:t> </w:t>
      </w:r>
      <w:r>
        <w:rPr>
          <w:sz w:val="16"/>
        </w:rPr>
        <w:t>permanecerem</w:t>
      </w:r>
      <w:r>
        <w:rPr>
          <w:spacing w:val="9"/>
          <w:sz w:val="16"/>
        </w:rPr>
        <w:t> </w:t>
      </w:r>
      <w:r>
        <w:rPr>
          <w:sz w:val="16"/>
        </w:rPr>
        <w:t>acima</w:t>
      </w:r>
      <w:r>
        <w:rPr>
          <w:spacing w:val="8"/>
          <w:sz w:val="16"/>
        </w:rPr>
        <w:t> </w:t>
      </w:r>
      <w:r>
        <w:rPr>
          <w:sz w:val="16"/>
        </w:rPr>
        <w:t>do</w:t>
      </w:r>
      <w:r>
        <w:rPr>
          <w:spacing w:val="9"/>
          <w:sz w:val="16"/>
        </w:rPr>
        <w:t> </w:t>
      </w:r>
      <w:r>
        <w:rPr>
          <w:sz w:val="16"/>
        </w:rPr>
        <w:t>preço</w:t>
      </w:r>
      <w:r>
        <w:rPr>
          <w:spacing w:val="9"/>
          <w:sz w:val="16"/>
        </w:rPr>
        <w:t> </w:t>
      </w:r>
      <w:r>
        <w:rPr>
          <w:sz w:val="16"/>
        </w:rPr>
        <w:t>máximo</w:t>
      </w:r>
      <w:r>
        <w:rPr>
          <w:spacing w:val="9"/>
          <w:sz w:val="16"/>
        </w:rPr>
        <w:t> </w:t>
      </w:r>
      <w:r>
        <w:rPr>
          <w:sz w:val="16"/>
        </w:rPr>
        <w:t>definido</w:t>
      </w:r>
      <w:r>
        <w:rPr>
          <w:spacing w:val="9"/>
          <w:sz w:val="16"/>
        </w:rPr>
        <w:t> </w:t>
      </w:r>
      <w:r>
        <w:rPr>
          <w:sz w:val="16"/>
        </w:rPr>
        <w:t>para</w:t>
      </w:r>
      <w:r>
        <w:rPr>
          <w:spacing w:val="8"/>
          <w:sz w:val="16"/>
        </w:rPr>
        <w:t> </w:t>
      </w:r>
      <w:r>
        <w:rPr>
          <w:sz w:val="16"/>
        </w:rPr>
        <w:t>a</w:t>
      </w:r>
      <w:r>
        <w:rPr>
          <w:spacing w:val="9"/>
          <w:sz w:val="16"/>
        </w:rPr>
        <w:t> </w:t>
      </w:r>
      <w:r>
        <w:rPr>
          <w:spacing w:val="-2"/>
          <w:sz w:val="16"/>
        </w:rPr>
        <w:t>contratação;</w:t>
      </w:r>
    </w:p>
    <w:p>
      <w:pPr>
        <w:pStyle w:val="ListParagraph"/>
        <w:numPr>
          <w:ilvl w:val="2"/>
          <w:numId w:val="1"/>
        </w:numPr>
        <w:tabs>
          <w:tab w:pos="657" w:val="left" w:leader="none"/>
        </w:tabs>
        <w:spacing w:line="240" w:lineRule="auto" w:before="163" w:after="0"/>
        <w:ind w:left="657" w:right="0" w:hanging="366"/>
        <w:jc w:val="left"/>
        <w:rPr>
          <w:sz w:val="16"/>
        </w:rPr>
      </w:pPr>
      <w:r>
        <w:rPr>
          <w:sz w:val="16"/>
        </w:rPr>
        <w:t>não</w:t>
      </w:r>
      <w:r>
        <w:rPr>
          <w:spacing w:val="8"/>
          <w:sz w:val="16"/>
        </w:rPr>
        <w:t> </w:t>
      </w:r>
      <w:r>
        <w:rPr>
          <w:sz w:val="16"/>
        </w:rPr>
        <w:t>tiverem</w:t>
      </w:r>
      <w:r>
        <w:rPr>
          <w:spacing w:val="10"/>
          <w:sz w:val="16"/>
        </w:rPr>
        <w:t> </w:t>
      </w:r>
      <w:r>
        <w:rPr>
          <w:sz w:val="16"/>
        </w:rPr>
        <w:t>sua</w:t>
      </w:r>
      <w:r>
        <w:rPr>
          <w:spacing w:val="10"/>
          <w:sz w:val="16"/>
        </w:rPr>
        <w:t> </w:t>
      </w:r>
      <w:r>
        <w:rPr>
          <w:sz w:val="16"/>
        </w:rPr>
        <w:t>exequibilidade</w:t>
      </w:r>
      <w:r>
        <w:rPr>
          <w:spacing w:val="10"/>
          <w:sz w:val="16"/>
        </w:rPr>
        <w:t> </w:t>
      </w:r>
      <w:r>
        <w:rPr>
          <w:sz w:val="16"/>
        </w:rPr>
        <w:t>demonstrada,</w:t>
      </w:r>
      <w:r>
        <w:rPr>
          <w:spacing w:val="10"/>
          <w:sz w:val="16"/>
        </w:rPr>
        <w:t> </w:t>
      </w:r>
      <w:r>
        <w:rPr>
          <w:sz w:val="16"/>
        </w:rPr>
        <w:t>quando</w:t>
      </w:r>
      <w:r>
        <w:rPr>
          <w:spacing w:val="10"/>
          <w:sz w:val="16"/>
        </w:rPr>
        <w:t> </w:t>
      </w:r>
      <w:r>
        <w:rPr>
          <w:sz w:val="16"/>
        </w:rPr>
        <w:t>exigido</w:t>
      </w:r>
      <w:r>
        <w:rPr>
          <w:spacing w:val="11"/>
          <w:sz w:val="16"/>
        </w:rPr>
        <w:t> </w:t>
      </w:r>
      <w:r>
        <w:rPr>
          <w:sz w:val="16"/>
        </w:rPr>
        <w:t>pela</w:t>
      </w:r>
      <w:r>
        <w:rPr>
          <w:spacing w:val="-1"/>
          <w:sz w:val="16"/>
        </w:rPr>
        <w:t> </w:t>
      </w:r>
      <w:r>
        <w:rPr>
          <w:spacing w:val="-2"/>
          <w:sz w:val="16"/>
        </w:rPr>
        <w:t>Administração;</w:t>
      </w:r>
    </w:p>
    <w:p>
      <w:pPr>
        <w:pStyle w:val="ListParagraph"/>
        <w:numPr>
          <w:ilvl w:val="2"/>
          <w:numId w:val="1"/>
        </w:numPr>
        <w:tabs>
          <w:tab w:pos="657" w:val="left" w:leader="none"/>
        </w:tabs>
        <w:spacing w:line="240" w:lineRule="auto" w:before="173" w:after="0"/>
        <w:ind w:left="657" w:right="0" w:hanging="366"/>
        <w:jc w:val="left"/>
        <w:rPr>
          <w:sz w:val="16"/>
        </w:rPr>
      </w:pPr>
      <w:r>
        <w:rPr>
          <w:sz w:val="16"/>
        </w:rPr>
        <w:t>apresentar</w:t>
      </w:r>
      <w:r>
        <w:rPr>
          <w:spacing w:val="9"/>
          <w:sz w:val="16"/>
        </w:rPr>
        <w:t> </w:t>
      </w:r>
      <w:r>
        <w:rPr>
          <w:sz w:val="16"/>
        </w:rPr>
        <w:t>desconformidade</w:t>
      </w:r>
      <w:r>
        <w:rPr>
          <w:spacing w:val="9"/>
          <w:sz w:val="16"/>
        </w:rPr>
        <w:t> </w:t>
      </w:r>
      <w:r>
        <w:rPr>
          <w:sz w:val="16"/>
        </w:rPr>
        <w:t>com</w:t>
      </w:r>
      <w:r>
        <w:rPr>
          <w:spacing w:val="9"/>
          <w:sz w:val="16"/>
        </w:rPr>
        <w:t> </w:t>
      </w:r>
      <w:r>
        <w:rPr>
          <w:sz w:val="16"/>
        </w:rPr>
        <w:t>quaisquer</w:t>
      </w:r>
      <w:r>
        <w:rPr>
          <w:spacing w:val="9"/>
          <w:sz w:val="16"/>
        </w:rPr>
        <w:t> </w:t>
      </w:r>
      <w:r>
        <w:rPr>
          <w:sz w:val="16"/>
        </w:rPr>
        <w:t>outras</w:t>
      </w:r>
      <w:r>
        <w:rPr>
          <w:spacing w:val="9"/>
          <w:sz w:val="16"/>
        </w:rPr>
        <w:t> </w:t>
      </w:r>
      <w:r>
        <w:rPr>
          <w:sz w:val="16"/>
        </w:rPr>
        <w:t>exigências</w:t>
      </w:r>
      <w:r>
        <w:rPr>
          <w:spacing w:val="9"/>
          <w:sz w:val="16"/>
        </w:rPr>
        <w:t> </w:t>
      </w:r>
      <w:r>
        <w:rPr>
          <w:sz w:val="16"/>
        </w:rPr>
        <w:t>deste</w:t>
      </w:r>
      <w:r>
        <w:rPr>
          <w:spacing w:val="10"/>
          <w:sz w:val="16"/>
        </w:rPr>
        <w:t> </w:t>
      </w:r>
      <w:r>
        <w:rPr>
          <w:sz w:val="16"/>
        </w:rPr>
        <w:t>Edital</w:t>
      </w:r>
      <w:r>
        <w:rPr>
          <w:spacing w:val="9"/>
          <w:sz w:val="16"/>
        </w:rPr>
        <w:t> </w:t>
      </w:r>
      <w:r>
        <w:rPr>
          <w:sz w:val="16"/>
        </w:rPr>
        <w:t>ou</w:t>
      </w:r>
      <w:r>
        <w:rPr>
          <w:spacing w:val="9"/>
          <w:sz w:val="16"/>
        </w:rPr>
        <w:t> </w:t>
      </w:r>
      <w:r>
        <w:rPr>
          <w:sz w:val="16"/>
        </w:rPr>
        <w:t>seus</w:t>
      </w:r>
      <w:r>
        <w:rPr>
          <w:spacing w:val="9"/>
          <w:sz w:val="16"/>
        </w:rPr>
        <w:t> </w:t>
      </w:r>
      <w:r>
        <w:rPr>
          <w:sz w:val="16"/>
        </w:rPr>
        <w:t>anexos,</w:t>
      </w:r>
      <w:r>
        <w:rPr>
          <w:spacing w:val="9"/>
          <w:sz w:val="16"/>
        </w:rPr>
        <w:t> </w:t>
      </w:r>
      <w:r>
        <w:rPr>
          <w:sz w:val="16"/>
        </w:rPr>
        <w:t>desde</w:t>
      </w:r>
      <w:r>
        <w:rPr>
          <w:spacing w:val="9"/>
          <w:sz w:val="16"/>
        </w:rPr>
        <w:t> </w:t>
      </w:r>
      <w:r>
        <w:rPr>
          <w:sz w:val="16"/>
        </w:rPr>
        <w:t>que</w:t>
      </w:r>
      <w:r>
        <w:rPr>
          <w:spacing w:val="9"/>
          <w:sz w:val="16"/>
        </w:rPr>
        <w:t> </w:t>
      </w:r>
      <w:r>
        <w:rPr>
          <w:spacing w:val="-2"/>
          <w:sz w:val="16"/>
        </w:rPr>
        <w:t>insanável.</w:t>
      </w:r>
    </w:p>
    <w:p>
      <w:pPr>
        <w:pStyle w:val="ListParagraph"/>
        <w:numPr>
          <w:ilvl w:val="1"/>
          <w:numId w:val="1"/>
        </w:numPr>
        <w:tabs>
          <w:tab w:pos="526" w:val="left" w:leader="none"/>
        </w:tabs>
        <w:spacing w:line="240" w:lineRule="auto" w:before="163" w:after="0"/>
        <w:ind w:left="526" w:right="0" w:hanging="235"/>
        <w:jc w:val="left"/>
        <w:rPr>
          <w:sz w:val="16"/>
        </w:rPr>
      </w:pPr>
      <w:r>
        <w:rPr>
          <w:sz w:val="16"/>
        </w:rPr>
        <w:t>A</w:t>
      </w:r>
      <w:r>
        <w:rPr>
          <w:spacing w:val="-2"/>
          <w:sz w:val="16"/>
        </w:rPr>
        <w:t> </w:t>
      </w:r>
      <w:r>
        <w:rPr>
          <w:sz w:val="16"/>
        </w:rPr>
        <w:t>desclassificação</w:t>
      </w:r>
      <w:r>
        <w:rPr>
          <w:spacing w:val="9"/>
          <w:sz w:val="16"/>
        </w:rPr>
        <w:t> </w:t>
      </w:r>
      <w:r>
        <w:rPr>
          <w:sz w:val="16"/>
        </w:rPr>
        <w:t>será</w:t>
      </w:r>
      <w:r>
        <w:rPr>
          <w:spacing w:val="9"/>
          <w:sz w:val="16"/>
        </w:rPr>
        <w:t> </w:t>
      </w:r>
      <w:r>
        <w:rPr>
          <w:sz w:val="16"/>
        </w:rPr>
        <w:t>sempre</w:t>
      </w:r>
      <w:r>
        <w:rPr>
          <w:spacing w:val="9"/>
          <w:sz w:val="16"/>
        </w:rPr>
        <w:t> </w:t>
      </w:r>
      <w:r>
        <w:rPr>
          <w:sz w:val="16"/>
        </w:rPr>
        <w:t>fundamentada</w:t>
      </w:r>
      <w:r>
        <w:rPr>
          <w:spacing w:val="9"/>
          <w:sz w:val="16"/>
        </w:rPr>
        <w:t> </w:t>
      </w:r>
      <w:r>
        <w:rPr>
          <w:sz w:val="16"/>
        </w:rPr>
        <w:t>e</w:t>
      </w:r>
      <w:r>
        <w:rPr>
          <w:spacing w:val="9"/>
          <w:sz w:val="16"/>
        </w:rPr>
        <w:t> </w:t>
      </w:r>
      <w:r>
        <w:rPr>
          <w:sz w:val="16"/>
        </w:rPr>
        <w:t>registrada</w:t>
      </w:r>
      <w:r>
        <w:rPr>
          <w:spacing w:val="9"/>
          <w:sz w:val="16"/>
        </w:rPr>
        <w:t> </w:t>
      </w:r>
      <w:r>
        <w:rPr>
          <w:sz w:val="16"/>
        </w:rPr>
        <w:t>no</w:t>
      </w:r>
      <w:r>
        <w:rPr>
          <w:spacing w:val="9"/>
          <w:sz w:val="16"/>
        </w:rPr>
        <w:t> </w:t>
      </w:r>
      <w:r>
        <w:rPr>
          <w:sz w:val="16"/>
        </w:rPr>
        <w:t>sistema,</w:t>
      </w:r>
      <w:r>
        <w:rPr>
          <w:spacing w:val="9"/>
          <w:sz w:val="16"/>
        </w:rPr>
        <w:t> </w:t>
      </w:r>
      <w:r>
        <w:rPr>
          <w:sz w:val="16"/>
        </w:rPr>
        <w:t>com</w:t>
      </w:r>
      <w:r>
        <w:rPr>
          <w:spacing w:val="9"/>
          <w:sz w:val="16"/>
        </w:rPr>
        <w:t> </w:t>
      </w:r>
      <w:r>
        <w:rPr>
          <w:sz w:val="16"/>
        </w:rPr>
        <w:t>acompanhamento</w:t>
      </w:r>
      <w:r>
        <w:rPr>
          <w:spacing w:val="9"/>
          <w:sz w:val="16"/>
        </w:rPr>
        <w:t> </w:t>
      </w:r>
      <w:r>
        <w:rPr>
          <w:sz w:val="16"/>
        </w:rPr>
        <w:t>por</w:t>
      </w:r>
      <w:r>
        <w:rPr>
          <w:spacing w:val="10"/>
          <w:sz w:val="16"/>
        </w:rPr>
        <w:t> </w:t>
      </w:r>
      <w:r>
        <w:rPr>
          <w:sz w:val="16"/>
        </w:rPr>
        <w:t>todos</w:t>
      </w:r>
      <w:r>
        <w:rPr>
          <w:spacing w:val="9"/>
          <w:sz w:val="16"/>
        </w:rPr>
        <w:t> </w:t>
      </w:r>
      <w:r>
        <w:rPr>
          <w:sz w:val="16"/>
        </w:rPr>
        <w:t>os</w:t>
      </w:r>
      <w:r>
        <w:rPr>
          <w:spacing w:val="9"/>
          <w:sz w:val="16"/>
        </w:rPr>
        <w:t> </w:t>
      </w:r>
      <w:r>
        <w:rPr>
          <w:spacing w:val="-2"/>
          <w:sz w:val="16"/>
        </w:rPr>
        <w:t>participantes.</w:t>
      </w:r>
    </w:p>
    <w:p>
      <w:pPr>
        <w:pStyle w:val="ListParagraph"/>
        <w:numPr>
          <w:ilvl w:val="1"/>
          <w:numId w:val="1"/>
        </w:numPr>
        <w:tabs>
          <w:tab w:pos="535" w:val="left" w:leader="none"/>
        </w:tabs>
        <w:spacing w:line="240" w:lineRule="auto" w:before="163" w:after="0"/>
        <w:ind w:left="535" w:right="0" w:hanging="244"/>
        <w:jc w:val="left"/>
        <w:rPr>
          <w:sz w:val="16"/>
        </w:rPr>
      </w:pPr>
      <w:r>
        <w:rPr>
          <w:sz w:val="16"/>
        </w:rPr>
        <w:t>É</w:t>
      </w:r>
      <w:r>
        <w:rPr>
          <w:spacing w:val="8"/>
          <w:sz w:val="16"/>
        </w:rPr>
        <w:t> </w:t>
      </w:r>
      <w:r>
        <w:rPr>
          <w:sz w:val="16"/>
        </w:rPr>
        <w:t>indício</w:t>
      </w:r>
      <w:r>
        <w:rPr>
          <w:spacing w:val="8"/>
          <w:sz w:val="16"/>
        </w:rPr>
        <w:t> </w:t>
      </w:r>
      <w:r>
        <w:rPr>
          <w:sz w:val="16"/>
        </w:rPr>
        <w:t>de</w:t>
      </w:r>
      <w:r>
        <w:rPr>
          <w:spacing w:val="8"/>
          <w:sz w:val="16"/>
        </w:rPr>
        <w:t> </w:t>
      </w:r>
      <w:r>
        <w:rPr>
          <w:sz w:val="16"/>
        </w:rPr>
        <w:t>inexequibilidade</w:t>
      </w:r>
      <w:r>
        <w:rPr>
          <w:spacing w:val="8"/>
          <w:sz w:val="16"/>
        </w:rPr>
        <w:t> </w:t>
      </w:r>
      <w:r>
        <w:rPr>
          <w:sz w:val="16"/>
        </w:rPr>
        <w:t>das</w:t>
      </w:r>
      <w:r>
        <w:rPr>
          <w:spacing w:val="9"/>
          <w:sz w:val="16"/>
        </w:rPr>
        <w:t> </w:t>
      </w:r>
      <w:r>
        <w:rPr>
          <w:sz w:val="16"/>
        </w:rPr>
        <w:t>propostas</w:t>
      </w:r>
      <w:r>
        <w:rPr>
          <w:spacing w:val="8"/>
          <w:sz w:val="16"/>
        </w:rPr>
        <w:t> </w:t>
      </w:r>
      <w:r>
        <w:rPr>
          <w:sz w:val="16"/>
        </w:rPr>
        <w:t>valores</w:t>
      </w:r>
      <w:r>
        <w:rPr>
          <w:spacing w:val="8"/>
          <w:sz w:val="16"/>
        </w:rPr>
        <w:t> </w:t>
      </w:r>
      <w:r>
        <w:rPr>
          <w:sz w:val="16"/>
        </w:rPr>
        <w:t>inferiores</w:t>
      </w:r>
      <w:r>
        <w:rPr>
          <w:spacing w:val="8"/>
          <w:sz w:val="16"/>
        </w:rPr>
        <w:t> </w:t>
      </w:r>
      <w:r>
        <w:rPr>
          <w:sz w:val="16"/>
        </w:rPr>
        <w:t>a</w:t>
      </w:r>
      <w:r>
        <w:rPr>
          <w:spacing w:val="9"/>
          <w:sz w:val="16"/>
        </w:rPr>
        <w:t> </w:t>
      </w:r>
      <w:r>
        <w:rPr>
          <w:sz w:val="16"/>
        </w:rPr>
        <w:t>50%</w:t>
      </w:r>
      <w:r>
        <w:rPr>
          <w:spacing w:val="8"/>
          <w:sz w:val="16"/>
        </w:rPr>
        <w:t> </w:t>
      </w:r>
      <w:r>
        <w:rPr>
          <w:sz w:val="16"/>
        </w:rPr>
        <w:t>(cinquenta</w:t>
      </w:r>
      <w:r>
        <w:rPr>
          <w:spacing w:val="8"/>
          <w:sz w:val="16"/>
        </w:rPr>
        <w:t> </w:t>
      </w:r>
      <w:r>
        <w:rPr>
          <w:sz w:val="16"/>
        </w:rPr>
        <w:t>por</w:t>
      </w:r>
      <w:r>
        <w:rPr>
          <w:spacing w:val="8"/>
          <w:sz w:val="16"/>
        </w:rPr>
        <w:t> </w:t>
      </w:r>
      <w:r>
        <w:rPr>
          <w:sz w:val="16"/>
        </w:rPr>
        <w:t>cento)</w:t>
      </w:r>
      <w:r>
        <w:rPr>
          <w:spacing w:val="9"/>
          <w:sz w:val="16"/>
        </w:rPr>
        <w:t> </w:t>
      </w:r>
      <w:r>
        <w:rPr>
          <w:sz w:val="16"/>
        </w:rPr>
        <w:t>do</w:t>
      </w:r>
      <w:r>
        <w:rPr>
          <w:spacing w:val="8"/>
          <w:sz w:val="16"/>
        </w:rPr>
        <w:t> </w:t>
      </w:r>
      <w:r>
        <w:rPr>
          <w:sz w:val="16"/>
        </w:rPr>
        <w:t>valor</w:t>
      </w:r>
      <w:r>
        <w:rPr>
          <w:spacing w:val="8"/>
          <w:sz w:val="16"/>
        </w:rPr>
        <w:t> </w:t>
      </w:r>
      <w:r>
        <w:rPr>
          <w:sz w:val="16"/>
        </w:rPr>
        <w:t>orçado</w:t>
      </w:r>
      <w:r>
        <w:rPr>
          <w:spacing w:val="8"/>
          <w:sz w:val="16"/>
        </w:rPr>
        <w:t> </w:t>
      </w:r>
      <w:r>
        <w:rPr>
          <w:sz w:val="16"/>
        </w:rPr>
        <w:t>pela</w:t>
      </w:r>
      <w:r>
        <w:rPr>
          <w:spacing w:val="-2"/>
          <w:sz w:val="16"/>
        </w:rPr>
        <w:t> </w:t>
      </w:r>
      <w:r>
        <w:rPr>
          <w:sz w:val="16"/>
        </w:rPr>
        <w:t>Administração,</w:t>
      </w:r>
      <w:r>
        <w:rPr>
          <w:spacing w:val="8"/>
          <w:sz w:val="16"/>
        </w:rPr>
        <w:t> </w:t>
      </w:r>
      <w:r>
        <w:rPr>
          <w:sz w:val="16"/>
        </w:rPr>
        <w:t>conforme</w:t>
      </w:r>
      <w:r>
        <w:rPr>
          <w:spacing w:val="8"/>
          <w:sz w:val="16"/>
        </w:rPr>
        <w:t> </w:t>
      </w:r>
      <w:r>
        <w:rPr>
          <w:sz w:val="16"/>
        </w:rPr>
        <w:t>art.</w:t>
      </w:r>
      <w:r>
        <w:rPr>
          <w:spacing w:val="8"/>
          <w:sz w:val="16"/>
        </w:rPr>
        <w:t> </w:t>
      </w:r>
      <w:r>
        <w:rPr>
          <w:sz w:val="16"/>
        </w:rPr>
        <w:t>37</w:t>
      </w:r>
      <w:r>
        <w:rPr>
          <w:spacing w:val="9"/>
          <w:sz w:val="16"/>
        </w:rPr>
        <w:t> </w:t>
      </w:r>
      <w:r>
        <w:rPr>
          <w:sz w:val="16"/>
        </w:rPr>
        <w:t>do</w:t>
      </w:r>
      <w:r>
        <w:rPr>
          <w:spacing w:val="8"/>
          <w:sz w:val="16"/>
        </w:rPr>
        <w:t> </w:t>
      </w:r>
      <w:r>
        <w:rPr>
          <w:sz w:val="13"/>
        </w:rPr>
        <w:t>Decreto</w:t>
      </w:r>
      <w:r>
        <w:rPr>
          <w:spacing w:val="8"/>
          <w:sz w:val="13"/>
        </w:rPr>
        <w:t> </w:t>
      </w:r>
      <w:r>
        <w:rPr>
          <w:sz w:val="13"/>
        </w:rPr>
        <w:t>nº</w:t>
      </w:r>
      <w:r>
        <w:rPr>
          <w:spacing w:val="8"/>
          <w:sz w:val="13"/>
        </w:rPr>
        <w:t> </w:t>
      </w:r>
      <w:r>
        <w:rPr>
          <w:spacing w:val="-2"/>
          <w:sz w:val="13"/>
        </w:rPr>
        <w:t>48.778/2023</w:t>
      </w:r>
      <w:r>
        <w:rPr>
          <w:spacing w:val="-2"/>
          <w:sz w:val="16"/>
        </w:rPr>
        <w:t>.</w:t>
      </w:r>
    </w:p>
    <w:p>
      <w:pPr>
        <w:pStyle w:val="ListParagraph"/>
        <w:numPr>
          <w:ilvl w:val="2"/>
          <w:numId w:val="1"/>
        </w:numPr>
        <w:tabs>
          <w:tab w:pos="648" w:val="left" w:leader="none"/>
        </w:tabs>
        <w:spacing w:line="240" w:lineRule="auto" w:before="173" w:after="0"/>
        <w:ind w:left="648" w:right="0" w:hanging="357"/>
        <w:jc w:val="left"/>
        <w:rPr>
          <w:sz w:val="16"/>
        </w:rPr>
      </w:pPr>
      <w:r>
        <w:rPr>
          <w:sz w:val="16"/>
        </w:rPr>
        <w:t>A</w:t>
      </w:r>
      <w:r>
        <w:rPr>
          <w:spacing w:val="-4"/>
          <w:sz w:val="16"/>
        </w:rPr>
        <w:t> </w:t>
      </w:r>
      <w:r>
        <w:rPr>
          <w:sz w:val="16"/>
        </w:rPr>
        <w:t>inexequibilidade,</w:t>
      </w:r>
      <w:r>
        <w:rPr>
          <w:spacing w:val="8"/>
          <w:sz w:val="16"/>
        </w:rPr>
        <w:t> </w:t>
      </w:r>
      <w:r>
        <w:rPr>
          <w:sz w:val="16"/>
        </w:rPr>
        <w:t>na</w:t>
      </w:r>
      <w:r>
        <w:rPr>
          <w:spacing w:val="7"/>
          <w:sz w:val="16"/>
        </w:rPr>
        <w:t> </w:t>
      </w:r>
      <w:r>
        <w:rPr>
          <w:sz w:val="16"/>
        </w:rPr>
        <w:t>hipótese</w:t>
      </w:r>
      <w:r>
        <w:rPr>
          <w:spacing w:val="7"/>
          <w:sz w:val="16"/>
        </w:rPr>
        <w:t> </w:t>
      </w:r>
      <w:r>
        <w:rPr>
          <w:sz w:val="16"/>
        </w:rPr>
        <w:t>de</w:t>
      </w:r>
      <w:r>
        <w:rPr>
          <w:spacing w:val="8"/>
          <w:sz w:val="16"/>
        </w:rPr>
        <w:t> </w:t>
      </w:r>
      <w:r>
        <w:rPr>
          <w:sz w:val="16"/>
        </w:rPr>
        <w:t>que</w:t>
      </w:r>
      <w:r>
        <w:rPr>
          <w:spacing w:val="7"/>
          <w:sz w:val="16"/>
        </w:rPr>
        <w:t> </w:t>
      </w:r>
      <w:r>
        <w:rPr>
          <w:sz w:val="16"/>
        </w:rPr>
        <w:t>trata</w:t>
      </w:r>
      <w:r>
        <w:rPr>
          <w:spacing w:val="7"/>
          <w:sz w:val="16"/>
        </w:rPr>
        <w:t> </w:t>
      </w:r>
      <w:r>
        <w:rPr>
          <w:sz w:val="16"/>
        </w:rPr>
        <w:t>o</w:t>
      </w:r>
      <w:r>
        <w:rPr>
          <w:spacing w:val="8"/>
          <w:sz w:val="16"/>
        </w:rPr>
        <w:t> </w:t>
      </w:r>
      <w:r>
        <w:rPr>
          <w:sz w:val="16"/>
        </w:rPr>
        <w:t>caput,</w:t>
      </w:r>
      <w:r>
        <w:rPr>
          <w:spacing w:val="7"/>
          <w:sz w:val="16"/>
        </w:rPr>
        <w:t> </w:t>
      </w:r>
      <w:r>
        <w:rPr>
          <w:sz w:val="16"/>
        </w:rPr>
        <w:t>só</w:t>
      </w:r>
      <w:r>
        <w:rPr>
          <w:spacing w:val="8"/>
          <w:sz w:val="16"/>
        </w:rPr>
        <w:t> </w:t>
      </w:r>
      <w:r>
        <w:rPr>
          <w:sz w:val="16"/>
        </w:rPr>
        <w:t>será</w:t>
      </w:r>
      <w:r>
        <w:rPr>
          <w:spacing w:val="7"/>
          <w:sz w:val="16"/>
        </w:rPr>
        <w:t> </w:t>
      </w:r>
      <w:r>
        <w:rPr>
          <w:sz w:val="16"/>
        </w:rPr>
        <w:t>considerada</w:t>
      </w:r>
      <w:r>
        <w:rPr>
          <w:spacing w:val="7"/>
          <w:sz w:val="16"/>
        </w:rPr>
        <w:t> </w:t>
      </w:r>
      <w:r>
        <w:rPr>
          <w:sz w:val="16"/>
        </w:rPr>
        <w:t>após</w:t>
      </w:r>
      <w:r>
        <w:rPr>
          <w:spacing w:val="8"/>
          <w:sz w:val="16"/>
        </w:rPr>
        <w:t> </w:t>
      </w:r>
      <w:r>
        <w:rPr>
          <w:sz w:val="16"/>
        </w:rPr>
        <w:t>diligência</w:t>
      </w:r>
      <w:r>
        <w:rPr>
          <w:spacing w:val="7"/>
          <w:sz w:val="16"/>
        </w:rPr>
        <w:t> </w:t>
      </w:r>
      <w:r>
        <w:rPr>
          <w:sz w:val="16"/>
        </w:rPr>
        <w:t>do</w:t>
      </w:r>
      <w:r>
        <w:rPr>
          <w:spacing w:val="7"/>
          <w:sz w:val="16"/>
        </w:rPr>
        <w:t> </w:t>
      </w:r>
      <w:r>
        <w:rPr>
          <w:sz w:val="16"/>
        </w:rPr>
        <w:t>Pregoeiro,</w:t>
      </w:r>
      <w:r>
        <w:rPr>
          <w:spacing w:val="8"/>
          <w:sz w:val="16"/>
        </w:rPr>
        <w:t> </w:t>
      </w:r>
      <w:r>
        <w:rPr>
          <w:sz w:val="16"/>
        </w:rPr>
        <w:t>que</w:t>
      </w:r>
      <w:r>
        <w:rPr>
          <w:spacing w:val="7"/>
          <w:sz w:val="16"/>
        </w:rPr>
        <w:t> </w:t>
      </w:r>
      <w:r>
        <w:rPr>
          <w:spacing w:val="-2"/>
          <w:sz w:val="16"/>
        </w:rPr>
        <w:t>comprove:</w:t>
      </w:r>
    </w:p>
    <w:p>
      <w:pPr>
        <w:pStyle w:val="ListParagraph"/>
        <w:numPr>
          <w:ilvl w:val="3"/>
          <w:numId w:val="1"/>
        </w:numPr>
        <w:tabs>
          <w:tab w:pos="780" w:val="left" w:leader="none"/>
        </w:tabs>
        <w:spacing w:line="240" w:lineRule="auto" w:before="163" w:after="0"/>
        <w:ind w:left="780" w:right="0" w:hanging="489"/>
        <w:jc w:val="left"/>
        <w:rPr>
          <w:sz w:val="16"/>
        </w:rPr>
      </w:pPr>
      <w:r>
        <w:rPr>
          <w:sz w:val="16"/>
        </w:rPr>
        <w:t>que</w:t>
      </w:r>
      <w:r>
        <w:rPr>
          <w:spacing w:val="6"/>
          <w:sz w:val="16"/>
        </w:rPr>
        <w:t> </w:t>
      </w:r>
      <w:r>
        <w:rPr>
          <w:sz w:val="16"/>
        </w:rPr>
        <w:t>o</w:t>
      </w:r>
      <w:r>
        <w:rPr>
          <w:spacing w:val="6"/>
          <w:sz w:val="16"/>
        </w:rPr>
        <w:t> </w:t>
      </w:r>
      <w:r>
        <w:rPr>
          <w:sz w:val="16"/>
        </w:rPr>
        <w:t>custo</w:t>
      </w:r>
      <w:r>
        <w:rPr>
          <w:spacing w:val="6"/>
          <w:sz w:val="16"/>
        </w:rPr>
        <w:t> </w:t>
      </w:r>
      <w:r>
        <w:rPr>
          <w:sz w:val="16"/>
        </w:rPr>
        <w:t>do</w:t>
      </w:r>
      <w:r>
        <w:rPr>
          <w:spacing w:val="6"/>
          <w:sz w:val="16"/>
        </w:rPr>
        <w:t> </w:t>
      </w:r>
      <w:r>
        <w:rPr>
          <w:sz w:val="16"/>
        </w:rPr>
        <w:t>licitante</w:t>
      </w:r>
      <w:r>
        <w:rPr>
          <w:spacing w:val="7"/>
          <w:sz w:val="16"/>
        </w:rPr>
        <w:t> </w:t>
      </w:r>
      <w:r>
        <w:rPr>
          <w:sz w:val="16"/>
        </w:rPr>
        <w:t>ultrapassa</w:t>
      </w:r>
      <w:r>
        <w:rPr>
          <w:spacing w:val="6"/>
          <w:sz w:val="16"/>
        </w:rPr>
        <w:t> </w:t>
      </w:r>
      <w:r>
        <w:rPr>
          <w:sz w:val="16"/>
        </w:rPr>
        <w:t>o</w:t>
      </w:r>
      <w:r>
        <w:rPr>
          <w:spacing w:val="6"/>
          <w:sz w:val="16"/>
        </w:rPr>
        <w:t> </w:t>
      </w:r>
      <w:r>
        <w:rPr>
          <w:sz w:val="16"/>
        </w:rPr>
        <w:t>valor</w:t>
      </w:r>
      <w:r>
        <w:rPr>
          <w:spacing w:val="6"/>
          <w:sz w:val="16"/>
        </w:rPr>
        <w:t> </w:t>
      </w:r>
      <w:r>
        <w:rPr>
          <w:sz w:val="16"/>
        </w:rPr>
        <w:t>da</w:t>
      </w:r>
      <w:r>
        <w:rPr>
          <w:spacing w:val="7"/>
          <w:sz w:val="16"/>
        </w:rPr>
        <w:t> </w:t>
      </w:r>
      <w:r>
        <w:rPr>
          <w:sz w:val="16"/>
        </w:rPr>
        <w:t>proposta;</w:t>
      </w:r>
      <w:r>
        <w:rPr>
          <w:spacing w:val="6"/>
          <w:sz w:val="16"/>
        </w:rPr>
        <w:t> </w:t>
      </w:r>
      <w:r>
        <w:rPr>
          <w:spacing w:val="-10"/>
          <w:sz w:val="16"/>
        </w:rPr>
        <w:t>e</w:t>
      </w:r>
    </w:p>
    <w:p>
      <w:pPr>
        <w:pStyle w:val="ListParagraph"/>
        <w:numPr>
          <w:ilvl w:val="3"/>
          <w:numId w:val="1"/>
        </w:numPr>
        <w:tabs>
          <w:tab w:pos="780" w:val="left" w:leader="none"/>
        </w:tabs>
        <w:spacing w:line="240" w:lineRule="auto" w:before="174" w:after="0"/>
        <w:ind w:left="780" w:right="0" w:hanging="489"/>
        <w:jc w:val="left"/>
        <w:rPr>
          <w:sz w:val="16"/>
        </w:rPr>
      </w:pPr>
      <w:r>
        <w:rPr>
          <w:sz w:val="16"/>
        </w:rPr>
        <w:t>inexistirem</w:t>
      </w:r>
      <w:r>
        <w:rPr>
          <w:spacing w:val="7"/>
          <w:sz w:val="16"/>
        </w:rPr>
        <w:t> </w:t>
      </w:r>
      <w:r>
        <w:rPr>
          <w:sz w:val="16"/>
        </w:rPr>
        <w:t>custos</w:t>
      </w:r>
      <w:r>
        <w:rPr>
          <w:spacing w:val="8"/>
          <w:sz w:val="16"/>
        </w:rPr>
        <w:t> </w:t>
      </w:r>
      <w:r>
        <w:rPr>
          <w:sz w:val="16"/>
        </w:rPr>
        <w:t>de</w:t>
      </w:r>
      <w:r>
        <w:rPr>
          <w:spacing w:val="8"/>
          <w:sz w:val="16"/>
        </w:rPr>
        <w:t> </w:t>
      </w:r>
      <w:r>
        <w:rPr>
          <w:sz w:val="16"/>
        </w:rPr>
        <w:t>oportunidade</w:t>
      </w:r>
      <w:r>
        <w:rPr>
          <w:spacing w:val="8"/>
          <w:sz w:val="16"/>
        </w:rPr>
        <w:t> </w:t>
      </w:r>
      <w:r>
        <w:rPr>
          <w:sz w:val="16"/>
        </w:rPr>
        <w:t>capazes</w:t>
      </w:r>
      <w:r>
        <w:rPr>
          <w:spacing w:val="7"/>
          <w:sz w:val="16"/>
        </w:rPr>
        <w:t> </w:t>
      </w:r>
      <w:r>
        <w:rPr>
          <w:sz w:val="16"/>
        </w:rPr>
        <w:t>de</w:t>
      </w:r>
      <w:r>
        <w:rPr>
          <w:spacing w:val="8"/>
          <w:sz w:val="16"/>
        </w:rPr>
        <w:t> </w:t>
      </w:r>
      <w:r>
        <w:rPr>
          <w:sz w:val="16"/>
        </w:rPr>
        <w:t>justificar</w:t>
      </w:r>
      <w:r>
        <w:rPr>
          <w:spacing w:val="8"/>
          <w:sz w:val="16"/>
        </w:rPr>
        <w:t> </w:t>
      </w:r>
      <w:r>
        <w:rPr>
          <w:sz w:val="16"/>
        </w:rPr>
        <w:t>o</w:t>
      </w:r>
      <w:r>
        <w:rPr>
          <w:spacing w:val="8"/>
          <w:sz w:val="16"/>
        </w:rPr>
        <w:t> </w:t>
      </w:r>
      <w:r>
        <w:rPr>
          <w:sz w:val="16"/>
        </w:rPr>
        <w:t>vulto</w:t>
      </w:r>
      <w:r>
        <w:rPr>
          <w:spacing w:val="8"/>
          <w:sz w:val="16"/>
        </w:rPr>
        <w:t> </w:t>
      </w:r>
      <w:r>
        <w:rPr>
          <w:sz w:val="16"/>
        </w:rPr>
        <w:t>da</w:t>
      </w:r>
      <w:r>
        <w:rPr>
          <w:spacing w:val="7"/>
          <w:sz w:val="16"/>
        </w:rPr>
        <w:t> </w:t>
      </w:r>
      <w:r>
        <w:rPr>
          <w:spacing w:val="-2"/>
          <w:sz w:val="16"/>
        </w:rPr>
        <w:t>oferta.</w:t>
      </w:r>
    </w:p>
    <w:p>
      <w:pPr>
        <w:pStyle w:val="ListParagraph"/>
        <w:spacing w:after="0" w:line="240" w:lineRule="auto"/>
        <w:jc w:val="left"/>
        <w:rPr>
          <w:sz w:val="16"/>
        </w:rPr>
        <w:sectPr>
          <w:pgSz w:w="15840" w:h="24480"/>
          <w:pgMar w:top="480" w:bottom="280" w:left="360" w:right="360"/>
        </w:sectPr>
      </w:pPr>
    </w:p>
    <w:p>
      <w:pPr>
        <w:pStyle w:val="ListParagraph"/>
        <w:numPr>
          <w:ilvl w:val="1"/>
          <w:numId w:val="1"/>
        </w:numPr>
        <w:tabs>
          <w:tab w:pos="555" w:val="left" w:leader="none"/>
        </w:tabs>
        <w:spacing w:line="240" w:lineRule="auto" w:before="83" w:after="0"/>
        <w:ind w:left="291" w:right="274" w:firstLine="0"/>
        <w:jc w:val="left"/>
        <w:rPr>
          <w:sz w:val="16"/>
        </w:rPr>
      </w:pPr>
      <w:r>
        <w:rPr>
          <w:sz w:val="16"/>
        </w:rPr>
        <w:t>Se</w:t>
      </w:r>
      <w:r>
        <w:rPr>
          <w:spacing w:val="28"/>
          <w:sz w:val="16"/>
        </w:rPr>
        <w:t> </w:t>
      </w:r>
      <w:r>
        <w:rPr>
          <w:sz w:val="16"/>
        </w:rPr>
        <w:t>houver</w:t>
      </w:r>
      <w:r>
        <w:rPr>
          <w:spacing w:val="28"/>
          <w:sz w:val="16"/>
        </w:rPr>
        <w:t> </w:t>
      </w:r>
      <w:r>
        <w:rPr>
          <w:sz w:val="16"/>
        </w:rPr>
        <w:t>indícios</w:t>
      </w:r>
      <w:r>
        <w:rPr>
          <w:spacing w:val="28"/>
          <w:sz w:val="16"/>
        </w:rPr>
        <w:t> </w:t>
      </w:r>
      <w:r>
        <w:rPr>
          <w:sz w:val="16"/>
        </w:rPr>
        <w:t>de</w:t>
      </w:r>
      <w:r>
        <w:rPr>
          <w:spacing w:val="28"/>
          <w:sz w:val="16"/>
        </w:rPr>
        <w:t> </w:t>
      </w:r>
      <w:r>
        <w:rPr>
          <w:sz w:val="16"/>
        </w:rPr>
        <w:t>inexequibilidade</w:t>
      </w:r>
      <w:r>
        <w:rPr>
          <w:spacing w:val="28"/>
          <w:sz w:val="16"/>
        </w:rPr>
        <w:t> </w:t>
      </w:r>
      <w:r>
        <w:rPr>
          <w:sz w:val="16"/>
        </w:rPr>
        <w:t>da</w:t>
      </w:r>
      <w:r>
        <w:rPr>
          <w:spacing w:val="28"/>
          <w:sz w:val="16"/>
        </w:rPr>
        <w:t> </w:t>
      </w:r>
      <w:r>
        <w:rPr>
          <w:sz w:val="16"/>
        </w:rPr>
        <w:t>proposta</w:t>
      </w:r>
      <w:r>
        <w:rPr>
          <w:spacing w:val="28"/>
          <w:sz w:val="16"/>
        </w:rPr>
        <w:t> </w:t>
      </w:r>
      <w:r>
        <w:rPr>
          <w:sz w:val="16"/>
        </w:rPr>
        <w:t>de</w:t>
      </w:r>
      <w:r>
        <w:rPr>
          <w:spacing w:val="28"/>
          <w:sz w:val="16"/>
        </w:rPr>
        <w:t> </w:t>
      </w:r>
      <w:r>
        <w:rPr>
          <w:sz w:val="16"/>
        </w:rPr>
        <w:t>preço,</w:t>
      </w:r>
      <w:r>
        <w:rPr>
          <w:spacing w:val="28"/>
          <w:sz w:val="16"/>
        </w:rPr>
        <w:t> </w:t>
      </w:r>
      <w:r>
        <w:rPr>
          <w:sz w:val="16"/>
        </w:rPr>
        <w:t>ou</w:t>
      </w:r>
      <w:r>
        <w:rPr>
          <w:spacing w:val="28"/>
          <w:sz w:val="16"/>
        </w:rPr>
        <w:t> </w:t>
      </w:r>
      <w:r>
        <w:rPr>
          <w:sz w:val="16"/>
        </w:rPr>
        <w:t>em</w:t>
      </w:r>
      <w:r>
        <w:rPr>
          <w:spacing w:val="28"/>
          <w:sz w:val="16"/>
        </w:rPr>
        <w:t> </w:t>
      </w:r>
      <w:r>
        <w:rPr>
          <w:sz w:val="16"/>
        </w:rPr>
        <w:t>caso</w:t>
      </w:r>
      <w:r>
        <w:rPr>
          <w:spacing w:val="28"/>
          <w:sz w:val="16"/>
        </w:rPr>
        <w:t> </w:t>
      </w:r>
      <w:r>
        <w:rPr>
          <w:sz w:val="16"/>
        </w:rPr>
        <w:t>da</w:t>
      </w:r>
      <w:r>
        <w:rPr>
          <w:spacing w:val="28"/>
          <w:sz w:val="16"/>
        </w:rPr>
        <w:t> </w:t>
      </w:r>
      <w:r>
        <w:rPr>
          <w:sz w:val="16"/>
        </w:rPr>
        <w:t>necessidade</w:t>
      </w:r>
      <w:r>
        <w:rPr>
          <w:spacing w:val="28"/>
          <w:sz w:val="16"/>
        </w:rPr>
        <w:t> </w:t>
      </w:r>
      <w:r>
        <w:rPr>
          <w:sz w:val="16"/>
        </w:rPr>
        <w:t>de</w:t>
      </w:r>
      <w:r>
        <w:rPr>
          <w:spacing w:val="28"/>
          <w:sz w:val="16"/>
        </w:rPr>
        <w:t> </w:t>
      </w:r>
      <w:r>
        <w:rPr>
          <w:sz w:val="16"/>
        </w:rPr>
        <w:t>esclarecimentos</w:t>
      </w:r>
      <w:r>
        <w:rPr>
          <w:spacing w:val="28"/>
          <w:sz w:val="16"/>
        </w:rPr>
        <w:t> </w:t>
      </w:r>
      <w:r>
        <w:rPr>
          <w:sz w:val="16"/>
        </w:rPr>
        <w:t>complementares,</w:t>
      </w:r>
      <w:r>
        <w:rPr>
          <w:spacing w:val="28"/>
          <w:sz w:val="16"/>
        </w:rPr>
        <w:t> </w:t>
      </w:r>
      <w:r>
        <w:rPr>
          <w:sz w:val="16"/>
        </w:rPr>
        <w:t>poderão</w:t>
      </w:r>
      <w:r>
        <w:rPr>
          <w:spacing w:val="28"/>
          <w:sz w:val="16"/>
        </w:rPr>
        <w:t> </w:t>
      </w:r>
      <w:r>
        <w:rPr>
          <w:sz w:val="16"/>
        </w:rPr>
        <w:t>ser</w:t>
      </w:r>
      <w:r>
        <w:rPr>
          <w:spacing w:val="28"/>
          <w:sz w:val="16"/>
        </w:rPr>
        <w:t> </w:t>
      </w:r>
      <w:r>
        <w:rPr>
          <w:sz w:val="16"/>
        </w:rPr>
        <w:t>efetuadas</w:t>
      </w:r>
      <w:r>
        <w:rPr>
          <w:spacing w:val="28"/>
          <w:sz w:val="16"/>
        </w:rPr>
        <w:t> </w:t>
      </w:r>
      <w:r>
        <w:rPr>
          <w:sz w:val="16"/>
        </w:rPr>
        <w:t>diligências,</w:t>
      </w:r>
      <w:r>
        <w:rPr>
          <w:spacing w:val="28"/>
          <w:sz w:val="16"/>
        </w:rPr>
        <w:t> </w:t>
      </w:r>
      <w:r>
        <w:rPr>
          <w:sz w:val="16"/>
        </w:rPr>
        <w:t>para</w:t>
      </w:r>
      <w:r>
        <w:rPr>
          <w:spacing w:val="28"/>
          <w:sz w:val="16"/>
        </w:rPr>
        <w:t> </w:t>
      </w:r>
      <w:r>
        <w:rPr>
          <w:sz w:val="16"/>
        </w:rPr>
        <w:t>que</w:t>
      </w:r>
      <w:r>
        <w:rPr>
          <w:spacing w:val="28"/>
          <w:sz w:val="16"/>
        </w:rPr>
        <w:t> </w:t>
      </w:r>
      <w:r>
        <w:rPr>
          <w:sz w:val="16"/>
        </w:rPr>
        <w:t>a</w:t>
      </w:r>
      <w:r>
        <w:rPr>
          <w:spacing w:val="28"/>
          <w:sz w:val="16"/>
        </w:rPr>
        <w:t> </w:t>
      </w:r>
      <w:r>
        <w:rPr>
          <w:sz w:val="16"/>
        </w:rPr>
        <w:t>empresa</w:t>
      </w:r>
      <w:r>
        <w:rPr>
          <w:spacing w:val="28"/>
          <w:sz w:val="16"/>
        </w:rPr>
        <w:t> </w:t>
      </w:r>
      <w:r>
        <w:rPr>
          <w:sz w:val="16"/>
        </w:rPr>
        <w:t>comprove</w:t>
      </w:r>
      <w:r>
        <w:rPr>
          <w:spacing w:val="28"/>
          <w:sz w:val="16"/>
        </w:rPr>
        <w:t> </w:t>
      </w:r>
      <w:r>
        <w:rPr>
          <w:sz w:val="16"/>
        </w:rPr>
        <w:t>a</w:t>
      </w:r>
      <w:r>
        <w:rPr>
          <w:spacing w:val="28"/>
          <w:sz w:val="16"/>
        </w:rPr>
        <w:t> </w:t>
      </w:r>
      <w:r>
        <w:rPr>
          <w:sz w:val="16"/>
        </w:rPr>
        <w:t>exequibilidade</w:t>
      </w:r>
      <w:r>
        <w:rPr>
          <w:spacing w:val="28"/>
          <w:sz w:val="16"/>
        </w:rPr>
        <w:t> </w:t>
      </w:r>
      <w:r>
        <w:rPr>
          <w:sz w:val="16"/>
        </w:rPr>
        <w:t>da</w:t>
      </w:r>
      <w:r>
        <w:rPr>
          <w:spacing w:val="40"/>
          <w:sz w:val="16"/>
        </w:rPr>
        <w:t> </w:t>
      </w:r>
      <w:r>
        <w:rPr>
          <w:spacing w:val="-2"/>
          <w:sz w:val="16"/>
        </w:rPr>
        <w:t>proposta.</w:t>
      </w:r>
    </w:p>
    <w:p>
      <w:pPr>
        <w:pStyle w:val="ListParagraph"/>
        <w:numPr>
          <w:ilvl w:val="1"/>
          <w:numId w:val="1"/>
        </w:numPr>
        <w:tabs>
          <w:tab w:pos="541" w:val="left" w:leader="none"/>
        </w:tabs>
        <w:spacing w:line="240" w:lineRule="auto" w:before="173" w:after="0"/>
        <w:ind w:left="291" w:right="274" w:firstLine="0"/>
        <w:jc w:val="left"/>
        <w:rPr>
          <w:sz w:val="16"/>
        </w:rPr>
      </w:pPr>
      <w:r>
        <w:rPr>
          <w:sz w:val="16"/>
        </w:rPr>
        <w:t>Caso</w:t>
      </w:r>
      <w:r>
        <w:rPr>
          <w:spacing w:val="14"/>
          <w:sz w:val="16"/>
        </w:rPr>
        <w:t> </w:t>
      </w:r>
      <w:r>
        <w:rPr>
          <w:sz w:val="16"/>
        </w:rPr>
        <w:t>o</w:t>
      </w:r>
      <w:r>
        <w:rPr>
          <w:spacing w:val="14"/>
          <w:sz w:val="16"/>
        </w:rPr>
        <w:t> </w:t>
      </w:r>
      <w:r>
        <w:rPr>
          <w:sz w:val="16"/>
        </w:rPr>
        <w:t>custo</w:t>
      </w:r>
      <w:r>
        <w:rPr>
          <w:spacing w:val="14"/>
          <w:sz w:val="16"/>
        </w:rPr>
        <w:t> </w:t>
      </w:r>
      <w:r>
        <w:rPr>
          <w:sz w:val="16"/>
        </w:rPr>
        <w:t>global</w:t>
      </w:r>
      <w:r>
        <w:rPr>
          <w:spacing w:val="14"/>
          <w:sz w:val="16"/>
        </w:rPr>
        <w:t> </w:t>
      </w:r>
      <w:r>
        <w:rPr>
          <w:sz w:val="16"/>
        </w:rPr>
        <w:t>estimado</w:t>
      </w:r>
      <w:r>
        <w:rPr>
          <w:spacing w:val="14"/>
          <w:sz w:val="16"/>
        </w:rPr>
        <w:t> </w:t>
      </w:r>
      <w:r>
        <w:rPr>
          <w:sz w:val="16"/>
        </w:rPr>
        <w:t>do</w:t>
      </w:r>
      <w:r>
        <w:rPr>
          <w:spacing w:val="14"/>
          <w:sz w:val="16"/>
        </w:rPr>
        <w:t> </w:t>
      </w:r>
      <w:r>
        <w:rPr>
          <w:sz w:val="16"/>
        </w:rPr>
        <w:t>objeto</w:t>
      </w:r>
      <w:r>
        <w:rPr>
          <w:spacing w:val="14"/>
          <w:sz w:val="16"/>
        </w:rPr>
        <w:t> </w:t>
      </w:r>
      <w:r>
        <w:rPr>
          <w:sz w:val="16"/>
        </w:rPr>
        <w:t>licitado</w:t>
      </w:r>
      <w:r>
        <w:rPr>
          <w:spacing w:val="14"/>
          <w:sz w:val="16"/>
        </w:rPr>
        <w:t> </w:t>
      </w:r>
      <w:r>
        <w:rPr>
          <w:sz w:val="16"/>
        </w:rPr>
        <w:t>tenha</w:t>
      </w:r>
      <w:r>
        <w:rPr>
          <w:spacing w:val="14"/>
          <w:sz w:val="16"/>
        </w:rPr>
        <w:t> </w:t>
      </w:r>
      <w:r>
        <w:rPr>
          <w:sz w:val="16"/>
        </w:rPr>
        <w:t>sido</w:t>
      </w:r>
      <w:r>
        <w:rPr>
          <w:spacing w:val="14"/>
          <w:sz w:val="16"/>
        </w:rPr>
        <w:t> </w:t>
      </w:r>
      <w:r>
        <w:rPr>
          <w:sz w:val="16"/>
        </w:rPr>
        <w:t>decomposto</w:t>
      </w:r>
      <w:r>
        <w:rPr>
          <w:spacing w:val="14"/>
          <w:sz w:val="16"/>
        </w:rPr>
        <w:t> </w:t>
      </w:r>
      <w:r>
        <w:rPr>
          <w:sz w:val="16"/>
        </w:rPr>
        <w:t>em</w:t>
      </w:r>
      <w:r>
        <w:rPr>
          <w:spacing w:val="14"/>
          <w:sz w:val="16"/>
        </w:rPr>
        <w:t> </w:t>
      </w:r>
      <w:r>
        <w:rPr>
          <w:sz w:val="16"/>
        </w:rPr>
        <w:t>seus</w:t>
      </w:r>
      <w:r>
        <w:rPr>
          <w:spacing w:val="14"/>
          <w:sz w:val="16"/>
        </w:rPr>
        <w:t> </w:t>
      </w:r>
      <w:r>
        <w:rPr>
          <w:sz w:val="16"/>
        </w:rPr>
        <w:t>respectivos</w:t>
      </w:r>
      <w:r>
        <w:rPr>
          <w:spacing w:val="14"/>
          <w:sz w:val="16"/>
        </w:rPr>
        <w:t> </w:t>
      </w:r>
      <w:r>
        <w:rPr>
          <w:sz w:val="16"/>
        </w:rPr>
        <w:t>custos</w:t>
      </w:r>
      <w:r>
        <w:rPr>
          <w:spacing w:val="14"/>
          <w:sz w:val="16"/>
        </w:rPr>
        <w:t> </w:t>
      </w:r>
      <w:r>
        <w:rPr>
          <w:sz w:val="16"/>
        </w:rPr>
        <w:t>unitários</w:t>
      </w:r>
      <w:r>
        <w:rPr>
          <w:spacing w:val="14"/>
          <w:sz w:val="16"/>
        </w:rPr>
        <w:t> </w:t>
      </w:r>
      <w:r>
        <w:rPr>
          <w:sz w:val="16"/>
        </w:rPr>
        <w:t>por</w:t>
      </w:r>
      <w:r>
        <w:rPr>
          <w:spacing w:val="14"/>
          <w:sz w:val="16"/>
        </w:rPr>
        <w:t> </w:t>
      </w:r>
      <w:r>
        <w:rPr>
          <w:sz w:val="16"/>
        </w:rPr>
        <w:t>meio</w:t>
      </w:r>
      <w:r>
        <w:rPr>
          <w:spacing w:val="14"/>
          <w:sz w:val="16"/>
        </w:rPr>
        <w:t> </w:t>
      </w:r>
      <w:r>
        <w:rPr>
          <w:sz w:val="16"/>
        </w:rPr>
        <w:t>de</w:t>
      </w:r>
      <w:r>
        <w:rPr>
          <w:spacing w:val="14"/>
          <w:sz w:val="16"/>
        </w:rPr>
        <w:t> </w:t>
      </w:r>
      <w:r>
        <w:rPr>
          <w:sz w:val="16"/>
        </w:rPr>
        <w:t>Planilha</w:t>
      </w:r>
      <w:r>
        <w:rPr>
          <w:spacing w:val="14"/>
          <w:sz w:val="16"/>
        </w:rPr>
        <w:t> </w:t>
      </w:r>
      <w:r>
        <w:rPr>
          <w:sz w:val="16"/>
        </w:rPr>
        <w:t>de</w:t>
      </w:r>
      <w:r>
        <w:rPr>
          <w:spacing w:val="14"/>
          <w:sz w:val="16"/>
        </w:rPr>
        <w:t> </w:t>
      </w:r>
      <w:r>
        <w:rPr>
          <w:sz w:val="16"/>
        </w:rPr>
        <w:t>Custos</w:t>
      </w:r>
      <w:r>
        <w:rPr>
          <w:spacing w:val="14"/>
          <w:sz w:val="16"/>
        </w:rPr>
        <w:t> </w:t>
      </w:r>
      <w:r>
        <w:rPr>
          <w:sz w:val="16"/>
        </w:rPr>
        <w:t>e</w:t>
      </w:r>
      <w:r>
        <w:rPr>
          <w:spacing w:val="14"/>
          <w:sz w:val="16"/>
        </w:rPr>
        <w:t> </w:t>
      </w:r>
      <w:r>
        <w:rPr>
          <w:sz w:val="16"/>
        </w:rPr>
        <w:t>Formação</w:t>
      </w:r>
      <w:r>
        <w:rPr>
          <w:spacing w:val="14"/>
          <w:sz w:val="16"/>
        </w:rPr>
        <w:t> </w:t>
      </w:r>
      <w:r>
        <w:rPr>
          <w:sz w:val="16"/>
        </w:rPr>
        <w:t>de</w:t>
      </w:r>
      <w:r>
        <w:rPr>
          <w:spacing w:val="14"/>
          <w:sz w:val="16"/>
        </w:rPr>
        <w:t> </w:t>
      </w:r>
      <w:r>
        <w:rPr>
          <w:sz w:val="16"/>
        </w:rPr>
        <w:t>Preços</w:t>
      </w:r>
      <w:r>
        <w:rPr>
          <w:spacing w:val="14"/>
          <w:sz w:val="16"/>
        </w:rPr>
        <w:t> </w:t>
      </w:r>
      <w:r>
        <w:rPr>
          <w:sz w:val="16"/>
        </w:rPr>
        <w:t>elaborada</w:t>
      </w:r>
      <w:r>
        <w:rPr>
          <w:spacing w:val="14"/>
          <w:sz w:val="16"/>
        </w:rPr>
        <w:t> </w:t>
      </w:r>
      <w:r>
        <w:rPr>
          <w:sz w:val="16"/>
        </w:rPr>
        <w:t>pela Administração,</w:t>
      </w:r>
      <w:r>
        <w:rPr>
          <w:spacing w:val="14"/>
          <w:sz w:val="16"/>
        </w:rPr>
        <w:t> </w:t>
      </w:r>
      <w:r>
        <w:rPr>
          <w:sz w:val="16"/>
        </w:rPr>
        <w:t>o</w:t>
      </w:r>
      <w:r>
        <w:rPr>
          <w:spacing w:val="14"/>
          <w:sz w:val="16"/>
        </w:rPr>
        <w:t> </w:t>
      </w:r>
      <w:r>
        <w:rPr>
          <w:sz w:val="16"/>
        </w:rPr>
        <w:t>licitante</w:t>
      </w:r>
      <w:r>
        <w:rPr>
          <w:spacing w:val="14"/>
          <w:sz w:val="16"/>
        </w:rPr>
        <w:t> </w:t>
      </w:r>
      <w:r>
        <w:rPr>
          <w:sz w:val="16"/>
        </w:rPr>
        <w:t>classificado</w:t>
      </w:r>
      <w:r>
        <w:rPr>
          <w:spacing w:val="40"/>
          <w:sz w:val="16"/>
        </w:rPr>
        <w:t> </w:t>
      </w:r>
      <w:r>
        <w:rPr>
          <w:sz w:val="16"/>
        </w:rPr>
        <w:t>em</w:t>
      </w:r>
      <w:r>
        <w:rPr>
          <w:spacing w:val="13"/>
          <w:sz w:val="16"/>
        </w:rPr>
        <w:t> </w:t>
      </w:r>
      <w:r>
        <w:rPr>
          <w:sz w:val="16"/>
        </w:rPr>
        <w:t>primeiro</w:t>
      </w:r>
      <w:r>
        <w:rPr>
          <w:spacing w:val="13"/>
          <w:sz w:val="16"/>
        </w:rPr>
        <w:t> </w:t>
      </w:r>
      <w:r>
        <w:rPr>
          <w:sz w:val="16"/>
        </w:rPr>
        <w:t>lugar</w:t>
      </w:r>
      <w:r>
        <w:rPr>
          <w:spacing w:val="13"/>
          <w:sz w:val="16"/>
        </w:rPr>
        <w:t> </w:t>
      </w:r>
      <w:r>
        <w:rPr>
          <w:sz w:val="16"/>
        </w:rPr>
        <w:t>será</w:t>
      </w:r>
      <w:r>
        <w:rPr>
          <w:spacing w:val="13"/>
          <w:sz w:val="16"/>
        </w:rPr>
        <w:t> </w:t>
      </w:r>
      <w:r>
        <w:rPr>
          <w:sz w:val="16"/>
        </w:rPr>
        <w:t>convocado</w:t>
      </w:r>
      <w:r>
        <w:rPr>
          <w:spacing w:val="13"/>
          <w:sz w:val="16"/>
        </w:rPr>
        <w:t> </w:t>
      </w:r>
      <w:r>
        <w:rPr>
          <w:sz w:val="16"/>
        </w:rPr>
        <w:t>para</w:t>
      </w:r>
      <w:r>
        <w:rPr>
          <w:spacing w:val="13"/>
          <w:sz w:val="16"/>
        </w:rPr>
        <w:t> </w:t>
      </w:r>
      <w:r>
        <w:rPr>
          <w:sz w:val="16"/>
        </w:rPr>
        <w:t>apresentar</w:t>
      </w:r>
      <w:r>
        <w:rPr>
          <w:spacing w:val="13"/>
          <w:sz w:val="16"/>
        </w:rPr>
        <w:t> </w:t>
      </w:r>
      <w:r>
        <w:rPr>
          <w:sz w:val="16"/>
        </w:rPr>
        <w:t>Planilha</w:t>
      </w:r>
      <w:r>
        <w:rPr>
          <w:spacing w:val="13"/>
          <w:sz w:val="16"/>
        </w:rPr>
        <w:t> </w:t>
      </w:r>
      <w:r>
        <w:rPr>
          <w:sz w:val="16"/>
        </w:rPr>
        <w:t>por</w:t>
      </w:r>
      <w:r>
        <w:rPr>
          <w:spacing w:val="13"/>
          <w:sz w:val="16"/>
        </w:rPr>
        <w:t> </w:t>
      </w:r>
      <w:r>
        <w:rPr>
          <w:sz w:val="16"/>
        </w:rPr>
        <w:t>ele</w:t>
      </w:r>
      <w:r>
        <w:rPr>
          <w:spacing w:val="13"/>
          <w:sz w:val="16"/>
        </w:rPr>
        <w:t> </w:t>
      </w:r>
      <w:r>
        <w:rPr>
          <w:sz w:val="16"/>
        </w:rPr>
        <w:t>elaborada,</w:t>
      </w:r>
      <w:r>
        <w:rPr>
          <w:spacing w:val="13"/>
          <w:sz w:val="16"/>
        </w:rPr>
        <w:t> </w:t>
      </w:r>
      <w:r>
        <w:rPr>
          <w:sz w:val="16"/>
        </w:rPr>
        <w:t>com</w:t>
      </w:r>
      <w:r>
        <w:rPr>
          <w:spacing w:val="13"/>
          <w:sz w:val="16"/>
        </w:rPr>
        <w:t> </w:t>
      </w:r>
      <w:r>
        <w:rPr>
          <w:sz w:val="16"/>
        </w:rPr>
        <w:t>os</w:t>
      </w:r>
      <w:r>
        <w:rPr>
          <w:spacing w:val="13"/>
          <w:sz w:val="16"/>
        </w:rPr>
        <w:t> </w:t>
      </w:r>
      <w:r>
        <w:rPr>
          <w:sz w:val="16"/>
        </w:rPr>
        <w:t>respectivos</w:t>
      </w:r>
      <w:r>
        <w:rPr>
          <w:spacing w:val="13"/>
          <w:sz w:val="16"/>
        </w:rPr>
        <w:t> </w:t>
      </w:r>
      <w:r>
        <w:rPr>
          <w:sz w:val="16"/>
        </w:rPr>
        <w:t>valores</w:t>
      </w:r>
      <w:r>
        <w:rPr>
          <w:spacing w:val="13"/>
          <w:sz w:val="16"/>
        </w:rPr>
        <w:t> </w:t>
      </w:r>
      <w:r>
        <w:rPr>
          <w:sz w:val="16"/>
        </w:rPr>
        <w:t>adequados</w:t>
      </w:r>
      <w:r>
        <w:rPr>
          <w:spacing w:val="13"/>
          <w:sz w:val="16"/>
        </w:rPr>
        <w:t> </w:t>
      </w:r>
      <w:r>
        <w:rPr>
          <w:sz w:val="16"/>
        </w:rPr>
        <w:t>ao</w:t>
      </w:r>
      <w:r>
        <w:rPr>
          <w:spacing w:val="13"/>
          <w:sz w:val="16"/>
        </w:rPr>
        <w:t> </w:t>
      </w:r>
      <w:r>
        <w:rPr>
          <w:sz w:val="16"/>
        </w:rPr>
        <w:t>valor</w:t>
      </w:r>
      <w:r>
        <w:rPr>
          <w:spacing w:val="13"/>
          <w:sz w:val="16"/>
        </w:rPr>
        <w:t> </w:t>
      </w:r>
      <w:r>
        <w:rPr>
          <w:sz w:val="16"/>
        </w:rPr>
        <w:t>final</w:t>
      </w:r>
      <w:r>
        <w:rPr>
          <w:spacing w:val="13"/>
          <w:sz w:val="16"/>
        </w:rPr>
        <w:t> </w:t>
      </w:r>
      <w:r>
        <w:rPr>
          <w:sz w:val="16"/>
        </w:rPr>
        <w:t>da</w:t>
      </w:r>
      <w:r>
        <w:rPr>
          <w:spacing w:val="13"/>
          <w:sz w:val="16"/>
        </w:rPr>
        <w:t> </w:t>
      </w:r>
      <w:r>
        <w:rPr>
          <w:sz w:val="16"/>
        </w:rPr>
        <w:t>sua</w:t>
      </w:r>
      <w:r>
        <w:rPr>
          <w:spacing w:val="13"/>
          <w:sz w:val="16"/>
        </w:rPr>
        <w:t> </w:t>
      </w:r>
      <w:r>
        <w:rPr>
          <w:sz w:val="16"/>
        </w:rPr>
        <w:t>proposta,</w:t>
      </w:r>
      <w:r>
        <w:rPr>
          <w:spacing w:val="13"/>
          <w:sz w:val="16"/>
        </w:rPr>
        <w:t> </w:t>
      </w:r>
      <w:r>
        <w:rPr>
          <w:sz w:val="16"/>
        </w:rPr>
        <w:t>sob</w:t>
      </w:r>
      <w:r>
        <w:rPr>
          <w:spacing w:val="13"/>
          <w:sz w:val="16"/>
        </w:rPr>
        <w:t> </w:t>
      </w:r>
      <w:r>
        <w:rPr>
          <w:sz w:val="16"/>
        </w:rPr>
        <w:t>pena</w:t>
      </w:r>
      <w:r>
        <w:rPr>
          <w:spacing w:val="13"/>
          <w:sz w:val="16"/>
        </w:rPr>
        <w:t> </w:t>
      </w:r>
      <w:r>
        <w:rPr>
          <w:sz w:val="16"/>
        </w:rPr>
        <w:t>de</w:t>
      </w:r>
      <w:r>
        <w:rPr>
          <w:spacing w:val="13"/>
          <w:sz w:val="16"/>
        </w:rPr>
        <w:t> </w:t>
      </w:r>
      <w:r>
        <w:rPr>
          <w:sz w:val="16"/>
        </w:rPr>
        <w:t>não</w:t>
      </w:r>
      <w:r>
        <w:rPr>
          <w:spacing w:val="13"/>
          <w:sz w:val="16"/>
        </w:rPr>
        <w:t> </w:t>
      </w:r>
      <w:r>
        <w:rPr>
          <w:sz w:val="16"/>
        </w:rPr>
        <w:t>aceitação</w:t>
      </w:r>
      <w:r>
        <w:rPr>
          <w:spacing w:val="13"/>
          <w:sz w:val="16"/>
        </w:rPr>
        <w:t> </w:t>
      </w:r>
      <w:r>
        <w:rPr>
          <w:sz w:val="16"/>
        </w:rPr>
        <w:t>da</w:t>
      </w:r>
      <w:r>
        <w:rPr>
          <w:spacing w:val="13"/>
          <w:sz w:val="16"/>
        </w:rPr>
        <w:t> </w:t>
      </w:r>
      <w:r>
        <w:rPr>
          <w:sz w:val="16"/>
        </w:rPr>
        <w:t>proposta.</w:t>
      </w:r>
    </w:p>
    <w:p>
      <w:pPr>
        <w:pStyle w:val="ListParagraph"/>
        <w:numPr>
          <w:ilvl w:val="1"/>
          <w:numId w:val="1"/>
        </w:numPr>
        <w:tabs>
          <w:tab w:pos="540" w:val="left" w:leader="none"/>
        </w:tabs>
        <w:spacing w:line="240" w:lineRule="auto" w:before="173" w:after="0"/>
        <w:ind w:left="291" w:right="274" w:firstLine="0"/>
        <w:jc w:val="left"/>
        <w:rPr>
          <w:sz w:val="16"/>
        </w:rPr>
      </w:pPr>
      <w:r>
        <w:rPr>
          <w:sz w:val="16"/>
        </w:rPr>
        <w:t>Erros</w:t>
      </w:r>
      <w:r>
        <w:rPr>
          <w:spacing w:val="12"/>
          <w:sz w:val="16"/>
        </w:rPr>
        <w:t> </w:t>
      </w:r>
      <w:r>
        <w:rPr>
          <w:sz w:val="16"/>
        </w:rPr>
        <w:t>no</w:t>
      </w:r>
      <w:r>
        <w:rPr>
          <w:spacing w:val="12"/>
          <w:sz w:val="16"/>
        </w:rPr>
        <w:t> </w:t>
      </w:r>
      <w:r>
        <w:rPr>
          <w:sz w:val="16"/>
        </w:rPr>
        <w:t>preenchimento</w:t>
      </w:r>
      <w:r>
        <w:rPr>
          <w:spacing w:val="12"/>
          <w:sz w:val="16"/>
        </w:rPr>
        <w:t> </w:t>
      </w:r>
      <w:r>
        <w:rPr>
          <w:sz w:val="16"/>
        </w:rPr>
        <w:t>da</w:t>
      </w:r>
      <w:r>
        <w:rPr>
          <w:spacing w:val="12"/>
          <w:sz w:val="16"/>
        </w:rPr>
        <w:t> </w:t>
      </w:r>
      <w:r>
        <w:rPr>
          <w:sz w:val="16"/>
        </w:rPr>
        <w:t>planilha</w:t>
      </w:r>
      <w:r>
        <w:rPr>
          <w:spacing w:val="12"/>
          <w:sz w:val="16"/>
        </w:rPr>
        <w:t> </w:t>
      </w:r>
      <w:r>
        <w:rPr>
          <w:sz w:val="16"/>
        </w:rPr>
        <w:t>não</w:t>
      </w:r>
      <w:r>
        <w:rPr>
          <w:spacing w:val="12"/>
          <w:sz w:val="16"/>
        </w:rPr>
        <w:t> </w:t>
      </w:r>
      <w:r>
        <w:rPr>
          <w:sz w:val="16"/>
        </w:rPr>
        <w:t>constituem</w:t>
      </w:r>
      <w:r>
        <w:rPr>
          <w:spacing w:val="12"/>
          <w:sz w:val="16"/>
        </w:rPr>
        <w:t> </w:t>
      </w:r>
      <w:r>
        <w:rPr>
          <w:sz w:val="16"/>
        </w:rPr>
        <w:t>motivo</w:t>
      </w:r>
      <w:r>
        <w:rPr>
          <w:spacing w:val="12"/>
          <w:sz w:val="16"/>
        </w:rPr>
        <w:t> </w:t>
      </w:r>
      <w:r>
        <w:rPr>
          <w:sz w:val="16"/>
        </w:rPr>
        <w:t>para</w:t>
      </w:r>
      <w:r>
        <w:rPr>
          <w:spacing w:val="12"/>
          <w:sz w:val="16"/>
        </w:rPr>
        <w:t> </w:t>
      </w:r>
      <w:r>
        <w:rPr>
          <w:sz w:val="16"/>
        </w:rPr>
        <w:t>a</w:t>
      </w:r>
      <w:r>
        <w:rPr>
          <w:spacing w:val="12"/>
          <w:sz w:val="16"/>
        </w:rPr>
        <w:t> </w:t>
      </w:r>
      <w:r>
        <w:rPr>
          <w:sz w:val="16"/>
        </w:rPr>
        <w:t>desclassificação</w:t>
      </w:r>
      <w:r>
        <w:rPr>
          <w:spacing w:val="12"/>
          <w:sz w:val="16"/>
        </w:rPr>
        <w:t> </w:t>
      </w:r>
      <w:r>
        <w:rPr>
          <w:sz w:val="16"/>
        </w:rPr>
        <w:t>da</w:t>
      </w:r>
      <w:r>
        <w:rPr>
          <w:spacing w:val="12"/>
          <w:sz w:val="16"/>
        </w:rPr>
        <w:t> </w:t>
      </w:r>
      <w:r>
        <w:rPr>
          <w:sz w:val="16"/>
        </w:rPr>
        <w:t>proposta. A planilha</w:t>
      </w:r>
      <w:r>
        <w:rPr>
          <w:spacing w:val="12"/>
          <w:sz w:val="16"/>
        </w:rPr>
        <w:t> </w:t>
      </w:r>
      <w:r>
        <w:rPr>
          <w:sz w:val="16"/>
        </w:rPr>
        <w:t>poderá́</w:t>
      </w:r>
      <w:r>
        <w:rPr>
          <w:spacing w:val="12"/>
          <w:sz w:val="16"/>
        </w:rPr>
        <w:t> </w:t>
      </w:r>
      <w:r>
        <w:rPr>
          <w:sz w:val="16"/>
        </w:rPr>
        <w:t>ser</w:t>
      </w:r>
      <w:r>
        <w:rPr>
          <w:spacing w:val="12"/>
          <w:sz w:val="16"/>
        </w:rPr>
        <w:t> </w:t>
      </w:r>
      <w:r>
        <w:rPr>
          <w:sz w:val="16"/>
        </w:rPr>
        <w:t>ajustada</w:t>
      </w:r>
      <w:r>
        <w:rPr>
          <w:spacing w:val="12"/>
          <w:sz w:val="16"/>
        </w:rPr>
        <w:t> </w:t>
      </w:r>
      <w:r>
        <w:rPr>
          <w:sz w:val="16"/>
        </w:rPr>
        <w:t>pelo</w:t>
      </w:r>
      <w:r>
        <w:rPr>
          <w:spacing w:val="12"/>
          <w:sz w:val="16"/>
        </w:rPr>
        <w:t> </w:t>
      </w:r>
      <w:r>
        <w:rPr>
          <w:sz w:val="16"/>
        </w:rPr>
        <w:t>fornecedor,</w:t>
      </w:r>
      <w:r>
        <w:rPr>
          <w:spacing w:val="12"/>
          <w:sz w:val="16"/>
        </w:rPr>
        <w:t> </w:t>
      </w:r>
      <w:r>
        <w:rPr>
          <w:sz w:val="16"/>
        </w:rPr>
        <w:t>no</w:t>
      </w:r>
      <w:r>
        <w:rPr>
          <w:spacing w:val="12"/>
          <w:sz w:val="16"/>
        </w:rPr>
        <w:t> </w:t>
      </w:r>
      <w:r>
        <w:rPr>
          <w:sz w:val="16"/>
        </w:rPr>
        <w:t>prazo</w:t>
      </w:r>
      <w:r>
        <w:rPr>
          <w:spacing w:val="12"/>
          <w:sz w:val="16"/>
        </w:rPr>
        <w:t> </w:t>
      </w:r>
      <w:r>
        <w:rPr>
          <w:sz w:val="16"/>
        </w:rPr>
        <w:t>indicado</w:t>
      </w:r>
      <w:r>
        <w:rPr>
          <w:spacing w:val="12"/>
          <w:sz w:val="16"/>
        </w:rPr>
        <w:t> </w:t>
      </w:r>
      <w:r>
        <w:rPr>
          <w:sz w:val="16"/>
        </w:rPr>
        <w:t>pelo</w:t>
      </w:r>
      <w:r>
        <w:rPr>
          <w:spacing w:val="12"/>
          <w:sz w:val="16"/>
        </w:rPr>
        <w:t> </w:t>
      </w:r>
      <w:r>
        <w:rPr>
          <w:sz w:val="16"/>
        </w:rPr>
        <w:t>sistema,</w:t>
      </w:r>
      <w:r>
        <w:rPr>
          <w:spacing w:val="12"/>
          <w:sz w:val="16"/>
        </w:rPr>
        <w:t> </w:t>
      </w:r>
      <w:r>
        <w:rPr>
          <w:sz w:val="16"/>
        </w:rPr>
        <w:t>desde</w:t>
      </w:r>
      <w:r>
        <w:rPr>
          <w:spacing w:val="12"/>
          <w:sz w:val="16"/>
        </w:rPr>
        <w:t> </w:t>
      </w:r>
      <w:r>
        <w:rPr>
          <w:sz w:val="16"/>
        </w:rPr>
        <w:t>que</w:t>
      </w:r>
      <w:r>
        <w:rPr>
          <w:spacing w:val="12"/>
          <w:sz w:val="16"/>
        </w:rPr>
        <w:t> </w:t>
      </w:r>
      <w:r>
        <w:rPr>
          <w:sz w:val="16"/>
        </w:rPr>
        <w:t>não</w:t>
      </w:r>
      <w:r>
        <w:rPr>
          <w:spacing w:val="12"/>
          <w:sz w:val="16"/>
        </w:rPr>
        <w:t> </w:t>
      </w:r>
      <w:r>
        <w:rPr>
          <w:sz w:val="16"/>
        </w:rPr>
        <w:t>haja</w:t>
      </w:r>
      <w:r>
        <w:rPr>
          <w:spacing w:val="12"/>
          <w:sz w:val="16"/>
        </w:rPr>
        <w:t> </w:t>
      </w:r>
      <w:r>
        <w:rPr>
          <w:sz w:val="16"/>
        </w:rPr>
        <w:t>majoração</w:t>
      </w:r>
      <w:r>
        <w:rPr>
          <w:spacing w:val="12"/>
          <w:sz w:val="16"/>
        </w:rPr>
        <w:t> </w:t>
      </w:r>
      <w:r>
        <w:rPr>
          <w:sz w:val="16"/>
        </w:rPr>
        <w:t>do</w:t>
      </w:r>
      <w:r>
        <w:rPr>
          <w:spacing w:val="12"/>
          <w:sz w:val="16"/>
        </w:rPr>
        <w:t> </w:t>
      </w:r>
      <w:r>
        <w:rPr>
          <w:sz w:val="16"/>
        </w:rPr>
        <w:t>preço</w:t>
      </w:r>
      <w:r>
        <w:rPr>
          <w:spacing w:val="12"/>
          <w:sz w:val="16"/>
        </w:rPr>
        <w:t> </w:t>
      </w:r>
      <w:r>
        <w:rPr>
          <w:sz w:val="16"/>
        </w:rPr>
        <w:t>e</w:t>
      </w:r>
      <w:r>
        <w:rPr>
          <w:spacing w:val="40"/>
          <w:sz w:val="16"/>
        </w:rPr>
        <w:t> </w:t>
      </w:r>
      <w:r>
        <w:rPr>
          <w:sz w:val="16"/>
        </w:rPr>
        <w:t>que se comprove que este é o bastante para arcar com todos os custos da contratação.</w:t>
      </w:r>
    </w:p>
    <w:p>
      <w:pPr>
        <w:pStyle w:val="ListParagraph"/>
        <w:numPr>
          <w:ilvl w:val="2"/>
          <w:numId w:val="1"/>
        </w:numPr>
        <w:tabs>
          <w:tab w:pos="657" w:val="left" w:leader="none"/>
        </w:tabs>
        <w:spacing w:line="240" w:lineRule="auto" w:before="163" w:after="0"/>
        <w:ind w:left="657" w:right="0" w:hanging="366"/>
        <w:jc w:val="left"/>
        <w:rPr>
          <w:sz w:val="16"/>
        </w:rPr>
      </w:pPr>
      <w:r>
        <w:rPr>
          <w:sz w:val="16"/>
        </w:rPr>
        <w:t>O</w:t>
      </w:r>
      <w:r>
        <w:rPr>
          <w:spacing w:val="5"/>
          <w:sz w:val="16"/>
        </w:rPr>
        <w:t> </w:t>
      </w:r>
      <w:r>
        <w:rPr>
          <w:sz w:val="16"/>
        </w:rPr>
        <w:t>ajuste</w:t>
      </w:r>
      <w:r>
        <w:rPr>
          <w:spacing w:val="6"/>
          <w:sz w:val="16"/>
        </w:rPr>
        <w:t> </w:t>
      </w:r>
      <w:r>
        <w:rPr>
          <w:sz w:val="16"/>
        </w:rPr>
        <w:t>de</w:t>
      </w:r>
      <w:r>
        <w:rPr>
          <w:spacing w:val="6"/>
          <w:sz w:val="16"/>
        </w:rPr>
        <w:t> </w:t>
      </w:r>
      <w:r>
        <w:rPr>
          <w:sz w:val="16"/>
        </w:rPr>
        <w:t>que</w:t>
      </w:r>
      <w:r>
        <w:rPr>
          <w:spacing w:val="6"/>
          <w:sz w:val="16"/>
        </w:rPr>
        <w:t> </w:t>
      </w:r>
      <w:r>
        <w:rPr>
          <w:sz w:val="16"/>
        </w:rPr>
        <w:t>trata</w:t>
      </w:r>
      <w:r>
        <w:rPr>
          <w:spacing w:val="5"/>
          <w:sz w:val="16"/>
        </w:rPr>
        <w:t> </w:t>
      </w:r>
      <w:r>
        <w:rPr>
          <w:sz w:val="16"/>
        </w:rPr>
        <w:t>este</w:t>
      </w:r>
      <w:r>
        <w:rPr>
          <w:spacing w:val="6"/>
          <w:sz w:val="16"/>
        </w:rPr>
        <w:t> </w:t>
      </w:r>
      <w:r>
        <w:rPr>
          <w:sz w:val="16"/>
        </w:rPr>
        <w:t>dispositivo</w:t>
      </w:r>
      <w:r>
        <w:rPr>
          <w:spacing w:val="6"/>
          <w:sz w:val="16"/>
        </w:rPr>
        <w:t> </w:t>
      </w:r>
      <w:r>
        <w:rPr>
          <w:sz w:val="16"/>
        </w:rPr>
        <w:t>se</w:t>
      </w:r>
      <w:r>
        <w:rPr>
          <w:spacing w:val="6"/>
          <w:sz w:val="16"/>
        </w:rPr>
        <w:t> </w:t>
      </w:r>
      <w:r>
        <w:rPr>
          <w:sz w:val="16"/>
        </w:rPr>
        <w:t>limita</w:t>
      </w:r>
      <w:r>
        <w:rPr>
          <w:spacing w:val="5"/>
          <w:sz w:val="16"/>
        </w:rPr>
        <w:t> </w:t>
      </w:r>
      <w:r>
        <w:rPr>
          <w:sz w:val="16"/>
        </w:rPr>
        <w:t>a</w:t>
      </w:r>
      <w:r>
        <w:rPr>
          <w:spacing w:val="6"/>
          <w:sz w:val="16"/>
        </w:rPr>
        <w:t> </w:t>
      </w:r>
      <w:r>
        <w:rPr>
          <w:sz w:val="16"/>
        </w:rPr>
        <w:t>sanar</w:t>
      </w:r>
      <w:r>
        <w:rPr>
          <w:spacing w:val="6"/>
          <w:sz w:val="16"/>
        </w:rPr>
        <w:t> </w:t>
      </w:r>
      <w:r>
        <w:rPr>
          <w:sz w:val="16"/>
        </w:rPr>
        <w:t>erros</w:t>
      </w:r>
      <w:r>
        <w:rPr>
          <w:spacing w:val="6"/>
          <w:sz w:val="16"/>
        </w:rPr>
        <w:t> </w:t>
      </w:r>
      <w:r>
        <w:rPr>
          <w:sz w:val="16"/>
        </w:rPr>
        <w:t>ou</w:t>
      </w:r>
      <w:r>
        <w:rPr>
          <w:spacing w:val="6"/>
          <w:sz w:val="16"/>
        </w:rPr>
        <w:t> </w:t>
      </w:r>
      <w:r>
        <w:rPr>
          <w:sz w:val="16"/>
        </w:rPr>
        <w:t>falhas</w:t>
      </w:r>
      <w:r>
        <w:rPr>
          <w:spacing w:val="5"/>
          <w:sz w:val="16"/>
        </w:rPr>
        <w:t> </w:t>
      </w:r>
      <w:r>
        <w:rPr>
          <w:sz w:val="16"/>
        </w:rPr>
        <w:t>que</w:t>
      </w:r>
      <w:r>
        <w:rPr>
          <w:spacing w:val="6"/>
          <w:sz w:val="16"/>
        </w:rPr>
        <w:t> </w:t>
      </w:r>
      <w:r>
        <w:rPr>
          <w:sz w:val="16"/>
        </w:rPr>
        <w:t>não</w:t>
      </w:r>
      <w:r>
        <w:rPr>
          <w:spacing w:val="6"/>
          <w:sz w:val="16"/>
        </w:rPr>
        <w:t> </w:t>
      </w:r>
      <w:r>
        <w:rPr>
          <w:sz w:val="16"/>
        </w:rPr>
        <w:t>alterem</w:t>
      </w:r>
      <w:r>
        <w:rPr>
          <w:spacing w:val="6"/>
          <w:sz w:val="16"/>
        </w:rPr>
        <w:t> </w:t>
      </w:r>
      <w:r>
        <w:rPr>
          <w:sz w:val="16"/>
        </w:rPr>
        <w:t>a</w:t>
      </w:r>
      <w:r>
        <w:rPr>
          <w:spacing w:val="5"/>
          <w:sz w:val="16"/>
        </w:rPr>
        <w:t> </w:t>
      </w:r>
      <w:r>
        <w:rPr>
          <w:sz w:val="16"/>
        </w:rPr>
        <w:t>substância</w:t>
      </w:r>
      <w:r>
        <w:rPr>
          <w:spacing w:val="6"/>
          <w:sz w:val="16"/>
        </w:rPr>
        <w:t> </w:t>
      </w:r>
      <w:r>
        <w:rPr>
          <w:sz w:val="16"/>
        </w:rPr>
        <w:t>das</w:t>
      </w:r>
      <w:r>
        <w:rPr>
          <w:spacing w:val="6"/>
          <w:sz w:val="16"/>
        </w:rPr>
        <w:t> </w:t>
      </w:r>
      <w:r>
        <w:rPr>
          <w:spacing w:val="-2"/>
          <w:sz w:val="16"/>
        </w:rPr>
        <w:t>propostas.</w:t>
      </w:r>
    </w:p>
    <w:p>
      <w:pPr>
        <w:pStyle w:val="ListParagraph"/>
        <w:numPr>
          <w:ilvl w:val="2"/>
          <w:numId w:val="1"/>
        </w:numPr>
        <w:tabs>
          <w:tab w:pos="657" w:val="left" w:leader="none"/>
        </w:tabs>
        <w:spacing w:line="240" w:lineRule="auto" w:before="173" w:after="0"/>
        <w:ind w:left="657" w:right="0" w:hanging="366"/>
        <w:jc w:val="left"/>
        <w:rPr>
          <w:sz w:val="16"/>
        </w:rPr>
      </w:pPr>
      <w:r>
        <w:rPr>
          <w:sz w:val="16"/>
        </w:rPr>
        <w:t>Considera-se</w:t>
      </w:r>
      <w:r>
        <w:rPr>
          <w:spacing w:val="8"/>
          <w:sz w:val="16"/>
        </w:rPr>
        <w:t> </w:t>
      </w:r>
      <w:r>
        <w:rPr>
          <w:sz w:val="16"/>
        </w:rPr>
        <w:t>erro</w:t>
      </w:r>
      <w:r>
        <w:rPr>
          <w:spacing w:val="8"/>
          <w:sz w:val="16"/>
        </w:rPr>
        <w:t> </w:t>
      </w:r>
      <w:r>
        <w:rPr>
          <w:sz w:val="16"/>
        </w:rPr>
        <w:t>no</w:t>
      </w:r>
      <w:r>
        <w:rPr>
          <w:spacing w:val="8"/>
          <w:sz w:val="16"/>
        </w:rPr>
        <w:t> </w:t>
      </w:r>
      <w:r>
        <w:rPr>
          <w:sz w:val="16"/>
        </w:rPr>
        <w:t>preenchimento</w:t>
      </w:r>
      <w:r>
        <w:rPr>
          <w:spacing w:val="8"/>
          <w:sz w:val="16"/>
        </w:rPr>
        <w:t> </w:t>
      </w:r>
      <w:r>
        <w:rPr>
          <w:sz w:val="16"/>
        </w:rPr>
        <w:t>da</w:t>
      </w:r>
      <w:r>
        <w:rPr>
          <w:spacing w:val="9"/>
          <w:sz w:val="16"/>
        </w:rPr>
        <w:t> </w:t>
      </w:r>
      <w:r>
        <w:rPr>
          <w:sz w:val="16"/>
        </w:rPr>
        <w:t>planilha</w:t>
      </w:r>
      <w:r>
        <w:rPr>
          <w:spacing w:val="8"/>
          <w:sz w:val="16"/>
        </w:rPr>
        <w:t> </w:t>
      </w:r>
      <w:r>
        <w:rPr>
          <w:sz w:val="16"/>
        </w:rPr>
        <w:t>passível</w:t>
      </w:r>
      <w:r>
        <w:rPr>
          <w:spacing w:val="8"/>
          <w:sz w:val="16"/>
        </w:rPr>
        <w:t> </w:t>
      </w:r>
      <w:r>
        <w:rPr>
          <w:sz w:val="16"/>
        </w:rPr>
        <w:t>de</w:t>
      </w:r>
      <w:r>
        <w:rPr>
          <w:spacing w:val="8"/>
          <w:sz w:val="16"/>
        </w:rPr>
        <w:t> </w:t>
      </w:r>
      <w:r>
        <w:rPr>
          <w:sz w:val="16"/>
        </w:rPr>
        <w:t>correção</w:t>
      </w:r>
      <w:r>
        <w:rPr>
          <w:spacing w:val="8"/>
          <w:sz w:val="16"/>
        </w:rPr>
        <w:t> </w:t>
      </w:r>
      <w:r>
        <w:rPr>
          <w:sz w:val="16"/>
        </w:rPr>
        <w:t>a</w:t>
      </w:r>
      <w:r>
        <w:rPr>
          <w:spacing w:val="9"/>
          <w:sz w:val="16"/>
        </w:rPr>
        <w:t> </w:t>
      </w:r>
      <w:r>
        <w:rPr>
          <w:sz w:val="16"/>
        </w:rPr>
        <w:t>indicação</w:t>
      </w:r>
      <w:r>
        <w:rPr>
          <w:spacing w:val="8"/>
          <w:sz w:val="16"/>
        </w:rPr>
        <w:t> </w:t>
      </w:r>
      <w:r>
        <w:rPr>
          <w:sz w:val="16"/>
        </w:rPr>
        <w:t>de</w:t>
      </w:r>
      <w:r>
        <w:rPr>
          <w:spacing w:val="8"/>
          <w:sz w:val="16"/>
        </w:rPr>
        <w:t> </w:t>
      </w:r>
      <w:r>
        <w:rPr>
          <w:sz w:val="16"/>
        </w:rPr>
        <w:t>recolhimento</w:t>
      </w:r>
      <w:r>
        <w:rPr>
          <w:spacing w:val="8"/>
          <w:sz w:val="16"/>
        </w:rPr>
        <w:t> </w:t>
      </w:r>
      <w:r>
        <w:rPr>
          <w:sz w:val="16"/>
        </w:rPr>
        <w:t>de</w:t>
      </w:r>
      <w:r>
        <w:rPr>
          <w:spacing w:val="9"/>
          <w:sz w:val="16"/>
        </w:rPr>
        <w:t> </w:t>
      </w:r>
      <w:r>
        <w:rPr>
          <w:sz w:val="16"/>
        </w:rPr>
        <w:t>impostos</w:t>
      </w:r>
      <w:r>
        <w:rPr>
          <w:spacing w:val="8"/>
          <w:sz w:val="16"/>
        </w:rPr>
        <w:t> </w:t>
      </w:r>
      <w:r>
        <w:rPr>
          <w:sz w:val="16"/>
        </w:rPr>
        <w:t>e</w:t>
      </w:r>
      <w:r>
        <w:rPr>
          <w:spacing w:val="8"/>
          <w:sz w:val="16"/>
        </w:rPr>
        <w:t> </w:t>
      </w:r>
      <w:r>
        <w:rPr>
          <w:sz w:val="16"/>
        </w:rPr>
        <w:t>contribuições</w:t>
      </w:r>
      <w:r>
        <w:rPr>
          <w:spacing w:val="8"/>
          <w:sz w:val="16"/>
        </w:rPr>
        <w:t> </w:t>
      </w:r>
      <w:r>
        <w:rPr>
          <w:sz w:val="16"/>
        </w:rPr>
        <w:t>na</w:t>
      </w:r>
      <w:r>
        <w:rPr>
          <w:spacing w:val="8"/>
          <w:sz w:val="16"/>
        </w:rPr>
        <w:t> </w:t>
      </w:r>
      <w:r>
        <w:rPr>
          <w:sz w:val="16"/>
        </w:rPr>
        <w:t>forma</w:t>
      </w:r>
      <w:r>
        <w:rPr>
          <w:spacing w:val="9"/>
          <w:sz w:val="16"/>
        </w:rPr>
        <w:t> </w:t>
      </w:r>
      <w:r>
        <w:rPr>
          <w:sz w:val="16"/>
        </w:rPr>
        <w:t>do</w:t>
      </w:r>
      <w:r>
        <w:rPr>
          <w:spacing w:val="8"/>
          <w:sz w:val="16"/>
        </w:rPr>
        <w:t> </w:t>
      </w:r>
      <w:r>
        <w:rPr>
          <w:sz w:val="16"/>
        </w:rPr>
        <w:t>Simples</w:t>
      </w:r>
      <w:r>
        <w:rPr>
          <w:spacing w:val="8"/>
          <w:sz w:val="16"/>
        </w:rPr>
        <w:t> </w:t>
      </w:r>
      <w:r>
        <w:rPr>
          <w:sz w:val="16"/>
        </w:rPr>
        <w:t>Nacional,</w:t>
      </w:r>
      <w:r>
        <w:rPr>
          <w:spacing w:val="8"/>
          <w:sz w:val="16"/>
        </w:rPr>
        <w:t> </w:t>
      </w:r>
      <w:r>
        <w:rPr>
          <w:sz w:val="16"/>
        </w:rPr>
        <w:t>quando</w:t>
      </w:r>
      <w:r>
        <w:rPr>
          <w:spacing w:val="9"/>
          <w:sz w:val="16"/>
        </w:rPr>
        <w:t> </w:t>
      </w:r>
      <w:r>
        <w:rPr>
          <w:sz w:val="16"/>
        </w:rPr>
        <w:t>não</w:t>
      </w:r>
      <w:r>
        <w:rPr>
          <w:spacing w:val="8"/>
          <w:sz w:val="16"/>
        </w:rPr>
        <w:t> </w:t>
      </w:r>
      <w:r>
        <w:rPr>
          <w:sz w:val="16"/>
        </w:rPr>
        <w:t>cabível</w:t>
      </w:r>
      <w:r>
        <w:rPr>
          <w:spacing w:val="8"/>
          <w:sz w:val="16"/>
        </w:rPr>
        <w:t> </w:t>
      </w:r>
      <w:r>
        <w:rPr>
          <w:sz w:val="16"/>
        </w:rPr>
        <w:t>esse</w:t>
      </w:r>
      <w:r>
        <w:rPr>
          <w:spacing w:val="8"/>
          <w:sz w:val="16"/>
        </w:rPr>
        <w:t> </w:t>
      </w:r>
      <w:r>
        <w:rPr>
          <w:spacing w:val="-2"/>
          <w:sz w:val="16"/>
        </w:rPr>
        <w:t>regime.</w:t>
      </w:r>
    </w:p>
    <w:p>
      <w:pPr>
        <w:pStyle w:val="ListParagraph"/>
        <w:numPr>
          <w:ilvl w:val="1"/>
          <w:numId w:val="1"/>
        </w:numPr>
        <w:tabs>
          <w:tab w:pos="535" w:val="left" w:leader="none"/>
        </w:tabs>
        <w:spacing w:line="240" w:lineRule="auto" w:before="163" w:after="0"/>
        <w:ind w:left="535" w:right="0" w:hanging="244"/>
        <w:jc w:val="left"/>
        <w:rPr>
          <w:sz w:val="16"/>
        </w:rPr>
      </w:pPr>
      <w:r>
        <w:rPr>
          <w:sz w:val="16"/>
        </w:rPr>
        <w:t>Para</w:t>
      </w:r>
      <w:r>
        <w:rPr>
          <w:spacing w:val="7"/>
          <w:sz w:val="16"/>
        </w:rPr>
        <w:t> </w:t>
      </w:r>
      <w:r>
        <w:rPr>
          <w:sz w:val="16"/>
        </w:rPr>
        <w:t>fins</w:t>
      </w:r>
      <w:r>
        <w:rPr>
          <w:spacing w:val="7"/>
          <w:sz w:val="16"/>
        </w:rPr>
        <w:t> </w:t>
      </w:r>
      <w:r>
        <w:rPr>
          <w:sz w:val="16"/>
        </w:rPr>
        <w:t>de</w:t>
      </w:r>
      <w:r>
        <w:rPr>
          <w:spacing w:val="8"/>
          <w:sz w:val="16"/>
        </w:rPr>
        <w:t> </w:t>
      </w:r>
      <w:r>
        <w:rPr>
          <w:sz w:val="16"/>
        </w:rPr>
        <w:t>análise</w:t>
      </w:r>
      <w:r>
        <w:rPr>
          <w:spacing w:val="7"/>
          <w:sz w:val="16"/>
        </w:rPr>
        <w:t> </w:t>
      </w:r>
      <w:r>
        <w:rPr>
          <w:sz w:val="16"/>
        </w:rPr>
        <w:t>da</w:t>
      </w:r>
      <w:r>
        <w:rPr>
          <w:spacing w:val="8"/>
          <w:sz w:val="16"/>
        </w:rPr>
        <w:t> </w:t>
      </w:r>
      <w:r>
        <w:rPr>
          <w:sz w:val="16"/>
        </w:rPr>
        <w:t>proposta</w:t>
      </w:r>
      <w:r>
        <w:rPr>
          <w:spacing w:val="7"/>
          <w:sz w:val="16"/>
        </w:rPr>
        <w:t> </w:t>
      </w:r>
      <w:r>
        <w:rPr>
          <w:sz w:val="16"/>
        </w:rPr>
        <w:t>quanto</w:t>
      </w:r>
      <w:r>
        <w:rPr>
          <w:spacing w:val="8"/>
          <w:sz w:val="16"/>
        </w:rPr>
        <w:t> </w:t>
      </w:r>
      <w:r>
        <w:rPr>
          <w:sz w:val="16"/>
        </w:rPr>
        <w:t>ao</w:t>
      </w:r>
      <w:r>
        <w:rPr>
          <w:spacing w:val="7"/>
          <w:sz w:val="16"/>
        </w:rPr>
        <w:t> </w:t>
      </w:r>
      <w:r>
        <w:rPr>
          <w:sz w:val="16"/>
        </w:rPr>
        <w:t>cumprimento</w:t>
      </w:r>
      <w:r>
        <w:rPr>
          <w:spacing w:val="8"/>
          <w:sz w:val="16"/>
        </w:rPr>
        <w:t> </w:t>
      </w:r>
      <w:r>
        <w:rPr>
          <w:sz w:val="16"/>
        </w:rPr>
        <w:t>das</w:t>
      </w:r>
      <w:r>
        <w:rPr>
          <w:spacing w:val="7"/>
          <w:sz w:val="16"/>
        </w:rPr>
        <w:t> </w:t>
      </w:r>
      <w:r>
        <w:rPr>
          <w:sz w:val="16"/>
        </w:rPr>
        <w:t>especificações</w:t>
      </w:r>
      <w:r>
        <w:rPr>
          <w:spacing w:val="8"/>
          <w:sz w:val="16"/>
        </w:rPr>
        <w:t> </w:t>
      </w:r>
      <w:r>
        <w:rPr>
          <w:sz w:val="16"/>
        </w:rPr>
        <w:t>do</w:t>
      </w:r>
      <w:r>
        <w:rPr>
          <w:spacing w:val="7"/>
          <w:sz w:val="16"/>
        </w:rPr>
        <w:t> </w:t>
      </w:r>
      <w:r>
        <w:rPr>
          <w:sz w:val="16"/>
        </w:rPr>
        <w:t>objeto,</w:t>
      </w:r>
      <w:r>
        <w:rPr>
          <w:spacing w:val="8"/>
          <w:sz w:val="16"/>
        </w:rPr>
        <w:t> </w:t>
      </w:r>
      <w:r>
        <w:rPr>
          <w:sz w:val="16"/>
        </w:rPr>
        <w:t>poderá</w:t>
      </w:r>
      <w:r>
        <w:rPr>
          <w:spacing w:val="7"/>
          <w:sz w:val="16"/>
        </w:rPr>
        <w:t> </w:t>
      </w:r>
      <w:r>
        <w:rPr>
          <w:sz w:val="16"/>
        </w:rPr>
        <w:t>ser</w:t>
      </w:r>
      <w:r>
        <w:rPr>
          <w:spacing w:val="8"/>
          <w:sz w:val="16"/>
        </w:rPr>
        <w:t> </w:t>
      </w:r>
      <w:r>
        <w:rPr>
          <w:sz w:val="16"/>
        </w:rPr>
        <w:t>colhida</w:t>
      </w:r>
      <w:r>
        <w:rPr>
          <w:spacing w:val="7"/>
          <w:sz w:val="16"/>
        </w:rPr>
        <w:t> </w:t>
      </w:r>
      <w:r>
        <w:rPr>
          <w:sz w:val="16"/>
        </w:rPr>
        <w:t>a</w:t>
      </w:r>
      <w:r>
        <w:rPr>
          <w:spacing w:val="8"/>
          <w:sz w:val="16"/>
        </w:rPr>
        <w:t> </w:t>
      </w:r>
      <w:r>
        <w:rPr>
          <w:sz w:val="16"/>
        </w:rPr>
        <w:t>manifestação</w:t>
      </w:r>
      <w:r>
        <w:rPr>
          <w:spacing w:val="7"/>
          <w:sz w:val="16"/>
        </w:rPr>
        <w:t> </w:t>
      </w:r>
      <w:r>
        <w:rPr>
          <w:sz w:val="16"/>
        </w:rPr>
        <w:t>escrita</w:t>
      </w:r>
      <w:r>
        <w:rPr>
          <w:spacing w:val="8"/>
          <w:sz w:val="16"/>
        </w:rPr>
        <w:t> </w:t>
      </w:r>
      <w:r>
        <w:rPr>
          <w:sz w:val="16"/>
        </w:rPr>
        <w:t>do</w:t>
      </w:r>
      <w:r>
        <w:rPr>
          <w:spacing w:val="7"/>
          <w:sz w:val="16"/>
        </w:rPr>
        <w:t> </w:t>
      </w:r>
      <w:r>
        <w:rPr>
          <w:sz w:val="16"/>
        </w:rPr>
        <w:t>setor</w:t>
      </w:r>
      <w:r>
        <w:rPr>
          <w:spacing w:val="8"/>
          <w:sz w:val="16"/>
        </w:rPr>
        <w:t> </w:t>
      </w:r>
      <w:r>
        <w:rPr>
          <w:sz w:val="16"/>
        </w:rPr>
        <w:t>requisitante</w:t>
      </w:r>
      <w:r>
        <w:rPr>
          <w:spacing w:val="7"/>
          <w:sz w:val="16"/>
        </w:rPr>
        <w:t> </w:t>
      </w:r>
      <w:r>
        <w:rPr>
          <w:sz w:val="16"/>
        </w:rPr>
        <w:t>do</w:t>
      </w:r>
      <w:r>
        <w:rPr>
          <w:spacing w:val="8"/>
          <w:sz w:val="16"/>
        </w:rPr>
        <w:t> </w:t>
      </w:r>
      <w:r>
        <w:rPr>
          <w:sz w:val="16"/>
        </w:rPr>
        <w:t>serviço</w:t>
      </w:r>
      <w:r>
        <w:rPr>
          <w:spacing w:val="7"/>
          <w:sz w:val="16"/>
        </w:rPr>
        <w:t> </w:t>
      </w:r>
      <w:r>
        <w:rPr>
          <w:sz w:val="16"/>
        </w:rPr>
        <w:t>ou</w:t>
      </w:r>
      <w:r>
        <w:rPr>
          <w:spacing w:val="8"/>
          <w:sz w:val="16"/>
        </w:rPr>
        <w:t> </w:t>
      </w:r>
      <w:r>
        <w:rPr>
          <w:sz w:val="16"/>
        </w:rPr>
        <w:t>da</w:t>
      </w:r>
      <w:r>
        <w:rPr>
          <w:spacing w:val="7"/>
          <w:sz w:val="16"/>
        </w:rPr>
        <w:t> </w:t>
      </w:r>
      <w:r>
        <w:rPr>
          <w:sz w:val="16"/>
        </w:rPr>
        <w:t>área</w:t>
      </w:r>
      <w:r>
        <w:rPr>
          <w:spacing w:val="8"/>
          <w:sz w:val="16"/>
        </w:rPr>
        <w:t> </w:t>
      </w:r>
      <w:r>
        <w:rPr>
          <w:sz w:val="16"/>
        </w:rPr>
        <w:t>especializada</w:t>
      </w:r>
      <w:r>
        <w:rPr>
          <w:spacing w:val="7"/>
          <w:sz w:val="16"/>
        </w:rPr>
        <w:t> </w:t>
      </w:r>
      <w:r>
        <w:rPr>
          <w:sz w:val="16"/>
        </w:rPr>
        <w:t>no</w:t>
      </w:r>
      <w:r>
        <w:rPr>
          <w:spacing w:val="8"/>
          <w:sz w:val="16"/>
        </w:rPr>
        <w:t> </w:t>
      </w:r>
      <w:r>
        <w:rPr>
          <w:spacing w:val="-2"/>
          <w:sz w:val="16"/>
        </w:rPr>
        <w:t>objeto.</w:t>
      </w:r>
    </w:p>
    <w:p>
      <w:pPr>
        <w:pStyle w:val="BodyText"/>
        <w:spacing w:before="0"/>
        <w:ind w:left="0"/>
      </w:pPr>
    </w:p>
    <w:p>
      <w:pPr>
        <w:pStyle w:val="BodyText"/>
        <w:spacing w:before="9"/>
        <w:ind w:left="0"/>
      </w:pPr>
    </w:p>
    <w:p>
      <w:pPr>
        <w:pStyle w:val="Heading1"/>
        <w:numPr>
          <w:ilvl w:val="0"/>
          <w:numId w:val="1"/>
        </w:numPr>
        <w:tabs>
          <w:tab w:pos="453" w:val="left" w:leader="none"/>
        </w:tabs>
        <w:spacing w:line="240" w:lineRule="auto" w:before="0" w:after="0"/>
        <w:ind w:left="453" w:right="0" w:hanging="162"/>
        <w:jc w:val="left"/>
      </w:pPr>
      <w:r>
        <w:rPr/>
        <w:t>DA</w:t>
      </w:r>
      <w:r>
        <w:rPr>
          <w:spacing w:val="-8"/>
        </w:rPr>
        <w:t> </w:t>
      </w:r>
      <w:r>
        <w:rPr/>
        <w:t>FASE</w:t>
      </w:r>
      <w:r>
        <w:rPr>
          <w:spacing w:val="1"/>
        </w:rPr>
        <w:t> </w:t>
      </w:r>
      <w:r>
        <w:rPr/>
        <w:t>DE</w:t>
      </w:r>
      <w:r>
        <w:rPr>
          <w:spacing w:val="2"/>
        </w:rPr>
        <w:t> </w:t>
      </w:r>
      <w:r>
        <w:rPr>
          <w:spacing w:val="-2"/>
        </w:rPr>
        <w:t>HABILITAÇÃO</w:t>
      </w:r>
    </w:p>
    <w:p>
      <w:pPr>
        <w:pStyle w:val="ListParagraph"/>
        <w:numPr>
          <w:ilvl w:val="1"/>
          <w:numId w:val="1"/>
        </w:numPr>
        <w:tabs>
          <w:tab w:pos="537" w:val="left" w:leader="none"/>
        </w:tabs>
        <w:spacing w:line="240" w:lineRule="auto" w:before="183" w:after="0"/>
        <w:ind w:left="291" w:right="274" w:firstLine="0"/>
        <w:jc w:val="left"/>
        <w:rPr>
          <w:sz w:val="16"/>
        </w:rPr>
      </w:pPr>
      <w:r>
        <w:rPr>
          <w:sz w:val="16"/>
        </w:rPr>
        <w:t>O</w:t>
      </w:r>
      <w:r>
        <w:rPr>
          <w:spacing w:val="9"/>
          <w:sz w:val="16"/>
        </w:rPr>
        <w:t> </w:t>
      </w:r>
      <w:r>
        <w:rPr>
          <w:sz w:val="16"/>
        </w:rPr>
        <w:t>Pregoeiro</w:t>
      </w:r>
      <w:r>
        <w:rPr>
          <w:spacing w:val="9"/>
          <w:sz w:val="16"/>
        </w:rPr>
        <w:t> </w:t>
      </w:r>
      <w:r>
        <w:rPr>
          <w:sz w:val="16"/>
        </w:rPr>
        <w:t>verificará</w:t>
      </w:r>
      <w:r>
        <w:rPr>
          <w:spacing w:val="9"/>
          <w:sz w:val="16"/>
        </w:rPr>
        <w:t> </w:t>
      </w:r>
      <w:r>
        <w:rPr>
          <w:sz w:val="16"/>
        </w:rPr>
        <w:t>se</w:t>
      </w:r>
      <w:r>
        <w:rPr>
          <w:spacing w:val="9"/>
          <w:sz w:val="16"/>
        </w:rPr>
        <w:t> </w:t>
      </w:r>
      <w:r>
        <w:rPr>
          <w:sz w:val="16"/>
        </w:rPr>
        <w:t>o</w:t>
      </w:r>
      <w:r>
        <w:rPr>
          <w:spacing w:val="9"/>
          <w:sz w:val="16"/>
        </w:rPr>
        <w:t> </w:t>
      </w:r>
      <w:r>
        <w:rPr>
          <w:sz w:val="16"/>
        </w:rPr>
        <w:t>licitante</w:t>
      </w:r>
      <w:r>
        <w:rPr>
          <w:spacing w:val="9"/>
          <w:sz w:val="16"/>
        </w:rPr>
        <w:t> </w:t>
      </w:r>
      <w:r>
        <w:rPr>
          <w:sz w:val="16"/>
        </w:rPr>
        <w:t>provisoriamente</w:t>
      </w:r>
      <w:r>
        <w:rPr>
          <w:spacing w:val="9"/>
          <w:sz w:val="16"/>
        </w:rPr>
        <w:t> </w:t>
      </w:r>
      <w:r>
        <w:rPr>
          <w:sz w:val="16"/>
        </w:rPr>
        <w:t>classificado</w:t>
      </w:r>
      <w:r>
        <w:rPr>
          <w:spacing w:val="9"/>
          <w:sz w:val="16"/>
        </w:rPr>
        <w:t> </w:t>
      </w:r>
      <w:r>
        <w:rPr>
          <w:sz w:val="16"/>
        </w:rPr>
        <w:t>em</w:t>
      </w:r>
      <w:r>
        <w:rPr>
          <w:spacing w:val="9"/>
          <w:sz w:val="16"/>
        </w:rPr>
        <w:t> </w:t>
      </w:r>
      <w:r>
        <w:rPr>
          <w:sz w:val="16"/>
        </w:rPr>
        <w:t>primeiro</w:t>
      </w:r>
      <w:r>
        <w:rPr>
          <w:spacing w:val="9"/>
          <w:sz w:val="16"/>
        </w:rPr>
        <w:t> </w:t>
      </w:r>
      <w:r>
        <w:rPr>
          <w:sz w:val="16"/>
        </w:rPr>
        <w:t>lugar</w:t>
      </w:r>
      <w:r>
        <w:rPr>
          <w:spacing w:val="9"/>
          <w:sz w:val="16"/>
        </w:rPr>
        <w:t> </w:t>
      </w:r>
      <w:r>
        <w:rPr>
          <w:sz w:val="16"/>
        </w:rPr>
        <w:t>atende</w:t>
      </w:r>
      <w:r>
        <w:rPr>
          <w:spacing w:val="9"/>
          <w:sz w:val="16"/>
        </w:rPr>
        <w:t> </w:t>
      </w:r>
      <w:r>
        <w:rPr>
          <w:sz w:val="16"/>
        </w:rPr>
        <w:t>às</w:t>
      </w:r>
      <w:r>
        <w:rPr>
          <w:spacing w:val="9"/>
          <w:sz w:val="16"/>
        </w:rPr>
        <w:t> </w:t>
      </w:r>
      <w:r>
        <w:rPr>
          <w:sz w:val="16"/>
        </w:rPr>
        <w:t>condições</w:t>
      </w:r>
      <w:r>
        <w:rPr>
          <w:spacing w:val="9"/>
          <w:sz w:val="16"/>
        </w:rPr>
        <w:t> </w:t>
      </w:r>
      <w:r>
        <w:rPr>
          <w:sz w:val="16"/>
        </w:rPr>
        <w:t>de</w:t>
      </w:r>
      <w:r>
        <w:rPr>
          <w:spacing w:val="9"/>
          <w:sz w:val="16"/>
        </w:rPr>
        <w:t> </w:t>
      </w:r>
      <w:r>
        <w:rPr>
          <w:sz w:val="16"/>
        </w:rPr>
        <w:t>participação</w:t>
      </w:r>
      <w:r>
        <w:rPr>
          <w:spacing w:val="9"/>
          <w:sz w:val="16"/>
        </w:rPr>
        <w:t> </w:t>
      </w:r>
      <w:r>
        <w:rPr>
          <w:sz w:val="16"/>
        </w:rPr>
        <w:t>no</w:t>
      </w:r>
      <w:r>
        <w:rPr>
          <w:spacing w:val="9"/>
          <w:sz w:val="16"/>
        </w:rPr>
        <w:t> </w:t>
      </w:r>
      <w:r>
        <w:rPr>
          <w:sz w:val="16"/>
        </w:rPr>
        <w:t>certame,</w:t>
      </w:r>
      <w:r>
        <w:rPr>
          <w:spacing w:val="9"/>
          <w:sz w:val="16"/>
        </w:rPr>
        <w:t> </w:t>
      </w:r>
      <w:r>
        <w:rPr>
          <w:sz w:val="16"/>
        </w:rPr>
        <w:t>conforme</w:t>
      </w:r>
      <w:r>
        <w:rPr>
          <w:spacing w:val="9"/>
          <w:sz w:val="16"/>
        </w:rPr>
        <w:t> </w:t>
      </w:r>
      <w:r>
        <w:rPr>
          <w:sz w:val="16"/>
        </w:rPr>
        <w:t>previsto</w:t>
      </w:r>
      <w:r>
        <w:rPr>
          <w:spacing w:val="9"/>
          <w:sz w:val="16"/>
        </w:rPr>
        <w:t> </w:t>
      </w:r>
      <w:r>
        <w:rPr>
          <w:sz w:val="16"/>
        </w:rPr>
        <w:t>no</w:t>
      </w:r>
      <w:r>
        <w:rPr>
          <w:spacing w:val="9"/>
          <w:sz w:val="16"/>
        </w:rPr>
        <w:t> </w:t>
      </w:r>
      <w:hyperlink r:id="rId21">
        <w:r>
          <w:rPr>
            <w:color w:val="0000FF"/>
            <w:sz w:val="16"/>
            <w:u w:val="single" w:color="0000FF"/>
          </w:rPr>
          <w:t>art.</w:t>
        </w:r>
        <w:r>
          <w:rPr>
            <w:color w:val="0000FF"/>
            <w:spacing w:val="9"/>
            <w:sz w:val="16"/>
            <w:u w:val="single" w:color="0000FF"/>
          </w:rPr>
          <w:t> </w:t>
        </w:r>
        <w:r>
          <w:rPr>
            <w:color w:val="0000FF"/>
            <w:sz w:val="16"/>
            <w:u w:val="single" w:color="0000FF"/>
          </w:rPr>
          <w:t>14</w:t>
        </w:r>
        <w:r>
          <w:rPr>
            <w:color w:val="0000FF"/>
            <w:spacing w:val="9"/>
            <w:sz w:val="16"/>
            <w:u w:val="single" w:color="0000FF"/>
          </w:rPr>
          <w:t> </w:t>
        </w:r>
        <w:r>
          <w:rPr>
            <w:color w:val="0000FF"/>
            <w:sz w:val="16"/>
            <w:u w:val="single" w:color="0000FF"/>
          </w:rPr>
          <w:t>da</w:t>
        </w:r>
        <w:r>
          <w:rPr>
            <w:color w:val="0000FF"/>
            <w:spacing w:val="9"/>
            <w:sz w:val="16"/>
            <w:u w:val="single" w:color="0000FF"/>
          </w:rPr>
          <w:t> </w:t>
        </w:r>
        <w:r>
          <w:rPr>
            <w:color w:val="0000FF"/>
            <w:sz w:val="16"/>
            <w:u w:val="single" w:color="0000FF"/>
          </w:rPr>
          <w:t>Lei</w:t>
        </w:r>
        <w:r>
          <w:rPr>
            <w:color w:val="0000FF"/>
            <w:spacing w:val="9"/>
            <w:sz w:val="16"/>
            <w:u w:val="single" w:color="0000FF"/>
          </w:rPr>
          <w:t> </w:t>
        </w:r>
        <w:r>
          <w:rPr>
            <w:color w:val="0000FF"/>
            <w:sz w:val="16"/>
            <w:u w:val="single" w:color="0000FF"/>
          </w:rPr>
          <w:t>nº</w:t>
        </w:r>
        <w:r>
          <w:rPr>
            <w:color w:val="0000FF"/>
            <w:spacing w:val="9"/>
            <w:sz w:val="16"/>
            <w:u w:val="single" w:color="0000FF"/>
          </w:rPr>
          <w:t> </w:t>
        </w:r>
        <w:r>
          <w:rPr>
            <w:color w:val="0000FF"/>
            <w:sz w:val="16"/>
            <w:u w:val="single" w:color="0000FF"/>
          </w:rPr>
          <w:t>14.133/2021</w:t>
        </w:r>
      </w:hyperlink>
      <w:r>
        <w:rPr>
          <w:sz w:val="16"/>
        </w:rPr>
        <w:t>,</w:t>
      </w:r>
      <w:r>
        <w:rPr>
          <w:spacing w:val="9"/>
          <w:sz w:val="16"/>
        </w:rPr>
        <w:t> </w:t>
      </w:r>
      <w:r>
        <w:rPr>
          <w:sz w:val="16"/>
        </w:rPr>
        <w:t>legislação</w:t>
      </w:r>
      <w:r>
        <w:rPr>
          <w:spacing w:val="9"/>
          <w:sz w:val="16"/>
        </w:rPr>
        <w:t> </w:t>
      </w:r>
      <w:r>
        <w:rPr>
          <w:sz w:val="16"/>
        </w:rPr>
        <w:t>correlata</w:t>
      </w:r>
      <w:r>
        <w:rPr>
          <w:spacing w:val="9"/>
          <w:sz w:val="16"/>
        </w:rPr>
        <w:t> </w:t>
      </w:r>
      <w:r>
        <w:rPr>
          <w:sz w:val="16"/>
        </w:rPr>
        <w:t>e</w:t>
      </w:r>
      <w:r>
        <w:rPr>
          <w:spacing w:val="9"/>
          <w:sz w:val="16"/>
        </w:rPr>
        <w:t> </w:t>
      </w:r>
      <w:r>
        <w:rPr>
          <w:sz w:val="16"/>
        </w:rPr>
        <w:t>no</w:t>
      </w:r>
      <w:r>
        <w:rPr>
          <w:spacing w:val="9"/>
          <w:sz w:val="16"/>
        </w:rPr>
        <w:t> </w:t>
      </w:r>
      <w:r>
        <w:rPr>
          <w:sz w:val="16"/>
        </w:rPr>
        <w:t>item</w:t>
      </w:r>
      <w:r>
        <w:rPr>
          <w:spacing w:val="9"/>
          <w:sz w:val="16"/>
        </w:rPr>
        <w:t> </w:t>
      </w:r>
      <w:r>
        <w:rPr>
          <w:sz w:val="16"/>
        </w:rPr>
        <w:t>2.8</w:t>
      </w:r>
      <w:r>
        <w:rPr>
          <w:spacing w:val="40"/>
          <w:sz w:val="16"/>
        </w:rPr>
        <w:t> </w:t>
      </w:r>
      <w:r>
        <w:rPr>
          <w:sz w:val="16"/>
        </w:rPr>
        <w:t>do</w:t>
      </w:r>
      <w:r>
        <w:rPr>
          <w:spacing w:val="14"/>
          <w:sz w:val="16"/>
        </w:rPr>
        <w:t> </w:t>
      </w:r>
      <w:r>
        <w:rPr>
          <w:sz w:val="16"/>
        </w:rPr>
        <w:t>Edital,</w:t>
      </w:r>
      <w:r>
        <w:rPr>
          <w:spacing w:val="14"/>
          <w:sz w:val="16"/>
        </w:rPr>
        <w:t> </w:t>
      </w:r>
      <w:r>
        <w:rPr>
          <w:sz w:val="16"/>
        </w:rPr>
        <w:t>especialmente</w:t>
      </w:r>
      <w:r>
        <w:rPr>
          <w:spacing w:val="14"/>
          <w:sz w:val="16"/>
        </w:rPr>
        <w:t> </w:t>
      </w:r>
      <w:r>
        <w:rPr>
          <w:sz w:val="16"/>
        </w:rPr>
        <w:t>quanto</w:t>
      </w:r>
      <w:r>
        <w:rPr>
          <w:spacing w:val="14"/>
          <w:sz w:val="16"/>
        </w:rPr>
        <w:t> </w:t>
      </w:r>
      <w:r>
        <w:rPr>
          <w:sz w:val="16"/>
        </w:rPr>
        <w:t>à</w:t>
      </w:r>
      <w:r>
        <w:rPr>
          <w:spacing w:val="14"/>
          <w:sz w:val="16"/>
        </w:rPr>
        <w:t> </w:t>
      </w:r>
      <w:r>
        <w:rPr>
          <w:sz w:val="16"/>
        </w:rPr>
        <w:t>existência</w:t>
      </w:r>
      <w:r>
        <w:rPr>
          <w:spacing w:val="14"/>
          <w:sz w:val="16"/>
        </w:rPr>
        <w:t> </w:t>
      </w:r>
      <w:r>
        <w:rPr>
          <w:sz w:val="16"/>
        </w:rPr>
        <w:t>de</w:t>
      </w:r>
      <w:r>
        <w:rPr>
          <w:spacing w:val="14"/>
          <w:sz w:val="16"/>
        </w:rPr>
        <w:t> </w:t>
      </w:r>
      <w:r>
        <w:rPr>
          <w:sz w:val="16"/>
        </w:rPr>
        <w:t>sanção</w:t>
      </w:r>
      <w:r>
        <w:rPr>
          <w:spacing w:val="14"/>
          <w:sz w:val="16"/>
        </w:rPr>
        <w:t> </w:t>
      </w:r>
      <w:r>
        <w:rPr>
          <w:sz w:val="16"/>
        </w:rPr>
        <w:t>que</w:t>
      </w:r>
      <w:r>
        <w:rPr>
          <w:spacing w:val="14"/>
          <w:sz w:val="16"/>
        </w:rPr>
        <w:t> </w:t>
      </w:r>
      <w:r>
        <w:rPr>
          <w:sz w:val="16"/>
        </w:rPr>
        <w:t>impeça</w:t>
      </w:r>
      <w:r>
        <w:rPr>
          <w:spacing w:val="14"/>
          <w:sz w:val="16"/>
        </w:rPr>
        <w:t> </w:t>
      </w:r>
      <w:r>
        <w:rPr>
          <w:sz w:val="16"/>
        </w:rPr>
        <w:t>a</w:t>
      </w:r>
      <w:r>
        <w:rPr>
          <w:spacing w:val="14"/>
          <w:sz w:val="16"/>
        </w:rPr>
        <w:t> </w:t>
      </w:r>
      <w:r>
        <w:rPr>
          <w:sz w:val="16"/>
        </w:rPr>
        <w:t>participação</w:t>
      </w:r>
      <w:r>
        <w:rPr>
          <w:spacing w:val="14"/>
          <w:sz w:val="16"/>
        </w:rPr>
        <w:t> </w:t>
      </w:r>
      <w:r>
        <w:rPr>
          <w:sz w:val="16"/>
        </w:rPr>
        <w:t>no</w:t>
      </w:r>
      <w:r>
        <w:rPr>
          <w:spacing w:val="14"/>
          <w:sz w:val="16"/>
        </w:rPr>
        <w:t> </w:t>
      </w:r>
      <w:r>
        <w:rPr>
          <w:sz w:val="16"/>
        </w:rPr>
        <w:t>certame</w:t>
      </w:r>
      <w:r>
        <w:rPr>
          <w:spacing w:val="14"/>
          <w:sz w:val="16"/>
        </w:rPr>
        <w:t> </w:t>
      </w:r>
      <w:r>
        <w:rPr>
          <w:sz w:val="16"/>
        </w:rPr>
        <w:t>ou</w:t>
      </w:r>
      <w:r>
        <w:rPr>
          <w:spacing w:val="14"/>
          <w:sz w:val="16"/>
        </w:rPr>
        <w:t> </w:t>
      </w:r>
      <w:r>
        <w:rPr>
          <w:sz w:val="16"/>
        </w:rPr>
        <w:t>a</w:t>
      </w:r>
      <w:r>
        <w:rPr>
          <w:spacing w:val="14"/>
          <w:sz w:val="16"/>
        </w:rPr>
        <w:t> </w:t>
      </w:r>
      <w:r>
        <w:rPr>
          <w:sz w:val="16"/>
        </w:rPr>
        <w:t>futura</w:t>
      </w:r>
      <w:r>
        <w:rPr>
          <w:spacing w:val="14"/>
          <w:sz w:val="16"/>
        </w:rPr>
        <w:t> </w:t>
      </w:r>
      <w:r>
        <w:rPr>
          <w:sz w:val="16"/>
        </w:rPr>
        <w:t>contratação,</w:t>
      </w:r>
      <w:r>
        <w:rPr>
          <w:spacing w:val="14"/>
          <w:sz w:val="16"/>
        </w:rPr>
        <w:t> </w:t>
      </w:r>
      <w:r>
        <w:rPr>
          <w:sz w:val="16"/>
        </w:rPr>
        <w:t>mediante</w:t>
      </w:r>
      <w:r>
        <w:rPr>
          <w:spacing w:val="14"/>
          <w:sz w:val="16"/>
        </w:rPr>
        <w:t> </w:t>
      </w:r>
      <w:r>
        <w:rPr>
          <w:sz w:val="16"/>
        </w:rPr>
        <w:t>a</w:t>
      </w:r>
      <w:r>
        <w:rPr>
          <w:spacing w:val="14"/>
          <w:sz w:val="16"/>
        </w:rPr>
        <w:t> </w:t>
      </w:r>
      <w:r>
        <w:rPr>
          <w:sz w:val="16"/>
        </w:rPr>
        <w:t>consulta</w:t>
      </w:r>
      <w:r>
        <w:rPr>
          <w:spacing w:val="14"/>
          <w:sz w:val="16"/>
        </w:rPr>
        <w:t> </w:t>
      </w:r>
      <w:r>
        <w:rPr>
          <w:sz w:val="16"/>
        </w:rPr>
        <w:t>aos</w:t>
      </w:r>
      <w:r>
        <w:rPr>
          <w:spacing w:val="14"/>
          <w:sz w:val="16"/>
        </w:rPr>
        <w:t> </w:t>
      </w:r>
      <w:r>
        <w:rPr>
          <w:sz w:val="16"/>
        </w:rPr>
        <w:t>seguintes</w:t>
      </w:r>
      <w:r>
        <w:rPr>
          <w:spacing w:val="14"/>
          <w:sz w:val="16"/>
        </w:rPr>
        <w:t> </w:t>
      </w:r>
      <w:r>
        <w:rPr>
          <w:sz w:val="16"/>
        </w:rPr>
        <w:t>cadastros:</w:t>
      </w:r>
    </w:p>
    <w:p>
      <w:pPr>
        <w:pStyle w:val="BodyText"/>
        <w:spacing w:before="10"/>
        <w:ind w:left="0"/>
      </w:pPr>
    </w:p>
    <w:p>
      <w:pPr>
        <w:pStyle w:val="ListParagraph"/>
        <w:numPr>
          <w:ilvl w:val="0"/>
          <w:numId w:val="3"/>
        </w:numPr>
        <w:tabs>
          <w:tab w:pos="453" w:val="left" w:leader="none"/>
        </w:tabs>
        <w:spacing w:line="240" w:lineRule="auto" w:before="0" w:after="0"/>
        <w:ind w:left="453" w:right="0" w:hanging="166"/>
        <w:jc w:val="left"/>
        <w:rPr>
          <w:sz w:val="16"/>
        </w:rPr>
      </w:pPr>
      <w:r>
        <w:rPr>
          <w:spacing w:val="-2"/>
          <w:sz w:val="16"/>
        </w:rPr>
        <w:t>SICAF;</w:t>
      </w:r>
    </w:p>
    <w:p>
      <w:pPr>
        <w:pStyle w:val="ListParagraph"/>
        <w:numPr>
          <w:ilvl w:val="0"/>
          <w:numId w:val="3"/>
        </w:numPr>
        <w:tabs>
          <w:tab w:pos="463" w:val="left" w:leader="none"/>
        </w:tabs>
        <w:spacing w:line="240" w:lineRule="auto" w:before="163" w:after="0"/>
        <w:ind w:left="463" w:right="0" w:hanging="176"/>
        <w:jc w:val="left"/>
        <w:rPr>
          <w:sz w:val="16"/>
        </w:rPr>
      </w:pPr>
      <w:r>
        <w:rPr>
          <w:sz w:val="16"/>
        </w:rPr>
        <w:t>Cadastro</w:t>
      </w:r>
      <w:r>
        <w:rPr>
          <w:spacing w:val="9"/>
          <w:sz w:val="16"/>
        </w:rPr>
        <w:t> </w:t>
      </w:r>
      <w:r>
        <w:rPr>
          <w:sz w:val="16"/>
        </w:rPr>
        <w:t>Nacional</w:t>
      </w:r>
      <w:r>
        <w:rPr>
          <w:spacing w:val="9"/>
          <w:sz w:val="16"/>
        </w:rPr>
        <w:t> </w:t>
      </w:r>
      <w:r>
        <w:rPr>
          <w:sz w:val="16"/>
        </w:rPr>
        <w:t>de</w:t>
      </w:r>
      <w:r>
        <w:rPr>
          <w:spacing w:val="9"/>
          <w:sz w:val="16"/>
        </w:rPr>
        <w:t> </w:t>
      </w:r>
      <w:r>
        <w:rPr>
          <w:sz w:val="16"/>
        </w:rPr>
        <w:t>Empresas</w:t>
      </w:r>
      <w:r>
        <w:rPr>
          <w:spacing w:val="9"/>
          <w:sz w:val="16"/>
        </w:rPr>
        <w:t> </w:t>
      </w:r>
      <w:r>
        <w:rPr>
          <w:sz w:val="16"/>
        </w:rPr>
        <w:t>Inidôneas</w:t>
      </w:r>
      <w:r>
        <w:rPr>
          <w:spacing w:val="9"/>
          <w:sz w:val="16"/>
        </w:rPr>
        <w:t> </w:t>
      </w:r>
      <w:r>
        <w:rPr>
          <w:sz w:val="16"/>
        </w:rPr>
        <w:t>e</w:t>
      </w:r>
      <w:r>
        <w:rPr>
          <w:spacing w:val="9"/>
          <w:sz w:val="16"/>
        </w:rPr>
        <w:t> </w:t>
      </w:r>
      <w:r>
        <w:rPr>
          <w:sz w:val="16"/>
        </w:rPr>
        <w:t>Suspensas</w:t>
      </w:r>
      <w:r>
        <w:rPr>
          <w:spacing w:val="9"/>
          <w:sz w:val="16"/>
        </w:rPr>
        <w:t> </w:t>
      </w:r>
      <w:r>
        <w:rPr>
          <w:sz w:val="16"/>
        </w:rPr>
        <w:t>-</w:t>
      </w:r>
      <w:r>
        <w:rPr>
          <w:spacing w:val="9"/>
          <w:sz w:val="16"/>
        </w:rPr>
        <w:t> </w:t>
      </w:r>
      <w:r>
        <w:rPr>
          <w:sz w:val="16"/>
        </w:rPr>
        <w:t>CEIS,</w:t>
      </w:r>
      <w:r>
        <w:rPr>
          <w:spacing w:val="9"/>
          <w:sz w:val="16"/>
        </w:rPr>
        <w:t> </w:t>
      </w:r>
      <w:r>
        <w:rPr>
          <w:sz w:val="16"/>
        </w:rPr>
        <w:t>mantido</w:t>
      </w:r>
      <w:r>
        <w:rPr>
          <w:spacing w:val="9"/>
          <w:sz w:val="16"/>
        </w:rPr>
        <w:t> </w:t>
      </w:r>
      <w:r>
        <w:rPr>
          <w:sz w:val="16"/>
        </w:rPr>
        <w:t>pela</w:t>
      </w:r>
      <w:r>
        <w:rPr>
          <w:spacing w:val="9"/>
          <w:sz w:val="16"/>
        </w:rPr>
        <w:t> </w:t>
      </w:r>
      <w:r>
        <w:rPr>
          <w:sz w:val="16"/>
        </w:rPr>
        <w:t>Controladoria-Geral</w:t>
      </w:r>
      <w:r>
        <w:rPr>
          <w:spacing w:val="9"/>
          <w:sz w:val="16"/>
        </w:rPr>
        <w:t> </w:t>
      </w:r>
      <w:r>
        <w:rPr>
          <w:sz w:val="16"/>
        </w:rPr>
        <w:t>da</w:t>
      </w:r>
      <w:r>
        <w:rPr>
          <w:spacing w:val="9"/>
          <w:sz w:val="16"/>
        </w:rPr>
        <w:t> </w:t>
      </w:r>
      <w:r>
        <w:rPr>
          <w:sz w:val="16"/>
        </w:rPr>
        <w:t>União</w:t>
      </w:r>
      <w:r>
        <w:rPr>
          <w:spacing w:val="9"/>
          <w:sz w:val="16"/>
        </w:rPr>
        <w:t> </w:t>
      </w:r>
      <w:r>
        <w:rPr>
          <w:spacing w:val="-2"/>
          <w:sz w:val="16"/>
        </w:rPr>
        <w:t>(</w:t>
      </w:r>
      <w:hyperlink r:id="rId22">
        <w:r>
          <w:rPr>
            <w:color w:val="0000FF"/>
            <w:spacing w:val="-2"/>
            <w:sz w:val="16"/>
            <w:u w:val="single" w:color="0000FF"/>
          </w:rPr>
          <w:t>https://www.portaltransparencia</w:t>
        </w:r>
        <w:r>
          <w:rPr>
            <w:color w:val="0000FF"/>
            <w:spacing w:val="-2"/>
            <w:sz w:val="16"/>
          </w:rPr>
          <w:t>.g</w:t>
        </w:r>
        <w:r>
          <w:rPr>
            <w:color w:val="0000FF"/>
            <w:spacing w:val="-2"/>
            <w:sz w:val="16"/>
            <w:u w:val="single" w:color="0000FF"/>
          </w:rPr>
          <w:t>ov.br/sancoes/ceis</w:t>
        </w:r>
      </w:hyperlink>
      <w:r>
        <w:rPr>
          <w:spacing w:val="-2"/>
          <w:sz w:val="16"/>
        </w:rPr>
        <w:t>);</w:t>
      </w:r>
    </w:p>
    <w:p>
      <w:pPr>
        <w:pStyle w:val="ListParagraph"/>
        <w:numPr>
          <w:ilvl w:val="0"/>
          <w:numId w:val="3"/>
        </w:numPr>
        <w:tabs>
          <w:tab w:pos="453" w:val="left" w:leader="none"/>
        </w:tabs>
        <w:spacing w:line="240" w:lineRule="auto" w:before="173" w:after="0"/>
        <w:ind w:left="453" w:right="0" w:hanging="166"/>
        <w:jc w:val="left"/>
        <w:rPr>
          <w:sz w:val="16"/>
        </w:rPr>
      </w:pPr>
      <w:r>
        <w:rPr>
          <w:sz w:val="16"/>
        </w:rPr>
        <mc:AlternateContent>
          <mc:Choice Requires="wps">
            <w:drawing>
              <wp:anchor distT="0" distB="0" distL="0" distR="0" allowOverlap="1" layoutInCell="1" locked="0" behindDoc="0" simplePos="0" relativeHeight="15729664">
                <wp:simplePos x="0" y="0"/>
                <wp:positionH relativeFrom="page">
                  <wp:posOffset>8314505</wp:posOffset>
                </wp:positionH>
                <wp:positionV relativeFrom="paragraph">
                  <wp:posOffset>211297</wp:posOffset>
                </wp:positionV>
                <wp:extent cx="26034" cy="698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034" cy="6985"/>
                        </a:xfrm>
                        <a:custGeom>
                          <a:avLst/>
                          <a:gdLst/>
                          <a:ahLst/>
                          <a:cxnLst/>
                          <a:rect l="l" t="t" r="r" b="b"/>
                          <a:pathLst>
                            <a:path w="26034" h="6985">
                              <a:moveTo>
                                <a:pt x="25423" y="6479"/>
                              </a:moveTo>
                              <a:lnTo>
                                <a:pt x="0" y="6479"/>
                              </a:lnTo>
                              <a:lnTo>
                                <a:pt x="0" y="0"/>
                              </a:lnTo>
                              <a:lnTo>
                                <a:pt x="25423" y="0"/>
                              </a:lnTo>
                              <a:lnTo>
                                <a:pt x="25423" y="647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54.685486pt;margin-top:16.637579pt;width:2.001814pt;height:.510229pt;mso-position-horizontal-relative:page;mso-position-vertical-relative:paragraph;z-index:15729664" id="docshape3" filled="true" fillcolor="#0000ff" stroked="false">
                <v:fill type="solid"/>
                <w10:wrap type="none"/>
              </v:rect>
            </w:pict>
          </mc:Fallback>
        </mc:AlternateContent>
      </w:r>
      <w:r>
        <w:rPr>
          <w:sz w:val="16"/>
        </w:rPr>
        <w:t>Cadastro</w:t>
      </w:r>
      <w:r>
        <w:rPr>
          <w:spacing w:val="10"/>
          <w:sz w:val="16"/>
        </w:rPr>
        <w:t> </w:t>
      </w:r>
      <w:r>
        <w:rPr>
          <w:sz w:val="16"/>
        </w:rPr>
        <w:t>Nacional</w:t>
      </w:r>
      <w:r>
        <w:rPr>
          <w:spacing w:val="10"/>
          <w:sz w:val="16"/>
        </w:rPr>
        <w:t> </w:t>
      </w:r>
      <w:r>
        <w:rPr>
          <w:sz w:val="16"/>
        </w:rPr>
        <w:t>de</w:t>
      </w:r>
      <w:r>
        <w:rPr>
          <w:spacing w:val="10"/>
          <w:sz w:val="16"/>
        </w:rPr>
        <w:t> </w:t>
      </w:r>
      <w:r>
        <w:rPr>
          <w:sz w:val="16"/>
        </w:rPr>
        <w:t>Condenações</w:t>
      </w:r>
      <w:r>
        <w:rPr>
          <w:spacing w:val="10"/>
          <w:sz w:val="16"/>
        </w:rPr>
        <w:t> </w:t>
      </w:r>
      <w:r>
        <w:rPr>
          <w:sz w:val="16"/>
        </w:rPr>
        <w:t>Cíveis</w:t>
      </w:r>
      <w:r>
        <w:rPr>
          <w:spacing w:val="10"/>
          <w:sz w:val="16"/>
        </w:rPr>
        <w:t> </w:t>
      </w:r>
      <w:r>
        <w:rPr>
          <w:sz w:val="16"/>
        </w:rPr>
        <w:t>por</w:t>
      </w:r>
      <w:r>
        <w:rPr>
          <w:spacing w:val="-2"/>
          <w:sz w:val="16"/>
        </w:rPr>
        <w:t> </w:t>
      </w:r>
      <w:r>
        <w:rPr>
          <w:sz w:val="16"/>
        </w:rPr>
        <w:t>Atos</w:t>
      </w:r>
      <w:r>
        <w:rPr>
          <w:spacing w:val="10"/>
          <w:sz w:val="16"/>
        </w:rPr>
        <w:t> </w:t>
      </w:r>
      <w:r>
        <w:rPr>
          <w:sz w:val="16"/>
        </w:rPr>
        <w:t>de</w:t>
      </w:r>
      <w:r>
        <w:rPr>
          <w:spacing w:val="10"/>
          <w:sz w:val="16"/>
        </w:rPr>
        <w:t> </w:t>
      </w:r>
      <w:r>
        <w:rPr>
          <w:sz w:val="16"/>
        </w:rPr>
        <w:t>Improbidade</w:t>
      </w:r>
      <w:r>
        <w:rPr>
          <w:spacing w:val="-1"/>
          <w:sz w:val="16"/>
        </w:rPr>
        <w:t> </w:t>
      </w:r>
      <w:r>
        <w:rPr>
          <w:sz w:val="16"/>
        </w:rPr>
        <w:t>Administrativa,</w:t>
      </w:r>
      <w:r>
        <w:rPr>
          <w:spacing w:val="10"/>
          <w:sz w:val="16"/>
        </w:rPr>
        <w:t> </w:t>
      </w:r>
      <w:r>
        <w:rPr>
          <w:sz w:val="16"/>
        </w:rPr>
        <w:t>mantido</w:t>
      </w:r>
      <w:r>
        <w:rPr>
          <w:spacing w:val="10"/>
          <w:sz w:val="16"/>
        </w:rPr>
        <w:t> </w:t>
      </w:r>
      <w:r>
        <w:rPr>
          <w:sz w:val="16"/>
        </w:rPr>
        <w:t>pelo</w:t>
      </w:r>
      <w:r>
        <w:rPr>
          <w:spacing w:val="10"/>
          <w:sz w:val="16"/>
        </w:rPr>
        <w:t> </w:t>
      </w:r>
      <w:r>
        <w:rPr>
          <w:sz w:val="16"/>
        </w:rPr>
        <w:t>Conselho</w:t>
      </w:r>
      <w:r>
        <w:rPr>
          <w:spacing w:val="10"/>
          <w:sz w:val="16"/>
        </w:rPr>
        <w:t> </w:t>
      </w:r>
      <w:r>
        <w:rPr>
          <w:sz w:val="16"/>
        </w:rPr>
        <w:t>Nacional</w:t>
      </w:r>
      <w:r>
        <w:rPr>
          <w:spacing w:val="10"/>
          <w:sz w:val="16"/>
        </w:rPr>
        <w:t> </w:t>
      </w:r>
      <w:r>
        <w:rPr>
          <w:sz w:val="16"/>
        </w:rPr>
        <w:t>de</w:t>
      </w:r>
      <w:r>
        <w:rPr>
          <w:spacing w:val="10"/>
          <w:sz w:val="16"/>
        </w:rPr>
        <w:t> </w:t>
      </w:r>
      <w:r>
        <w:rPr>
          <w:sz w:val="16"/>
        </w:rPr>
        <w:t>Justiça</w:t>
      </w:r>
      <w:r>
        <w:rPr>
          <w:spacing w:val="10"/>
          <w:sz w:val="16"/>
        </w:rPr>
        <w:t> </w:t>
      </w:r>
      <w:r>
        <w:rPr>
          <w:spacing w:val="-2"/>
          <w:sz w:val="16"/>
        </w:rPr>
        <w:t>(</w:t>
      </w:r>
      <w:hyperlink r:id="rId23">
        <w:r>
          <w:rPr>
            <w:color w:val="0000FF"/>
            <w:spacing w:val="-2"/>
            <w:sz w:val="16"/>
            <w:u w:val="single" w:color="0000FF"/>
          </w:rPr>
          <w:t>www.cn</w:t>
        </w:r>
        <w:r>
          <w:rPr>
            <w:color w:val="0000FF"/>
            <w:spacing w:val="-2"/>
            <w:sz w:val="16"/>
          </w:rPr>
          <w:t>j</w:t>
        </w:r>
        <w:r>
          <w:rPr>
            <w:color w:val="0000FF"/>
            <w:spacing w:val="-2"/>
            <w:sz w:val="16"/>
            <w:u w:val="single" w:color="0000FF"/>
          </w:rPr>
          <w:t>.</w:t>
        </w:r>
        <w:r>
          <w:rPr>
            <w:color w:val="0000FF"/>
            <w:spacing w:val="-2"/>
            <w:sz w:val="16"/>
          </w:rPr>
          <w:t>j</w:t>
        </w:r>
        <w:r>
          <w:rPr>
            <w:color w:val="0000FF"/>
            <w:spacing w:val="-2"/>
            <w:sz w:val="16"/>
            <w:u w:val="single" w:color="0000FF"/>
          </w:rPr>
          <w:t>us.br/improbidade_adm/consultar_requerido.ph</w:t>
        </w:r>
        <w:r>
          <w:rPr>
            <w:color w:val="0000FF"/>
            <w:spacing w:val="-2"/>
            <w:sz w:val="16"/>
          </w:rPr>
          <w:t>p</w:t>
        </w:r>
      </w:hyperlink>
      <w:r>
        <w:rPr>
          <w:spacing w:val="-2"/>
          <w:sz w:val="16"/>
        </w:rPr>
        <w:t>);</w:t>
      </w:r>
    </w:p>
    <w:p>
      <w:pPr>
        <w:pStyle w:val="ListParagraph"/>
        <w:numPr>
          <w:ilvl w:val="0"/>
          <w:numId w:val="3"/>
        </w:numPr>
        <w:tabs>
          <w:tab w:pos="463" w:val="left" w:leader="none"/>
        </w:tabs>
        <w:spacing w:line="240" w:lineRule="auto" w:before="163" w:after="0"/>
        <w:ind w:left="463" w:right="0" w:hanging="176"/>
        <w:jc w:val="left"/>
        <w:rPr>
          <w:sz w:val="16"/>
        </w:rPr>
      </w:pPr>
      <w:r>
        <w:rPr>
          <w:sz w:val="16"/>
        </w:rPr>
        <mc:AlternateContent>
          <mc:Choice Requires="wps">
            <w:drawing>
              <wp:anchor distT="0" distB="0" distL="0" distR="0" allowOverlap="1" layoutInCell="1" locked="0" behindDoc="0" simplePos="0" relativeHeight="15730176">
                <wp:simplePos x="0" y="0"/>
                <wp:positionH relativeFrom="page">
                  <wp:posOffset>6640526</wp:posOffset>
                </wp:positionH>
                <wp:positionV relativeFrom="paragraph">
                  <wp:posOffset>204928</wp:posOffset>
                </wp:positionV>
                <wp:extent cx="25400" cy="698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400" cy="6985"/>
                        </a:xfrm>
                        <a:custGeom>
                          <a:avLst/>
                          <a:gdLst/>
                          <a:ahLst/>
                          <a:cxnLst/>
                          <a:rect l="l" t="t" r="r" b="b"/>
                          <a:pathLst>
                            <a:path w="25400" h="6985">
                              <a:moveTo>
                                <a:pt x="25359" y="6479"/>
                              </a:moveTo>
                              <a:lnTo>
                                <a:pt x="0" y="6479"/>
                              </a:lnTo>
                              <a:lnTo>
                                <a:pt x="0" y="0"/>
                              </a:lnTo>
                              <a:lnTo>
                                <a:pt x="25359" y="0"/>
                              </a:lnTo>
                              <a:lnTo>
                                <a:pt x="25359" y="647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22.876099pt;margin-top:16.136139pt;width:1.996783pt;height:.510229pt;mso-position-horizontal-relative:page;mso-position-vertical-relative:paragraph;z-index:15730176" id="docshape4" filled="true" fillcolor="#0000ff" stroked="false">
                <v:fill type="solid"/>
                <w10:wrap type="none"/>
              </v:rect>
            </w:pict>
          </mc:Fallback>
        </mc:AlternateContent>
      </w:r>
      <w:r>
        <w:rPr>
          <w:sz w:val="16"/>
        </w:rPr>
        <w:t>Cadastro</w:t>
      </w:r>
      <w:r>
        <w:rPr>
          <w:spacing w:val="7"/>
          <w:sz w:val="16"/>
        </w:rPr>
        <w:t> </w:t>
      </w:r>
      <w:r>
        <w:rPr>
          <w:sz w:val="16"/>
        </w:rPr>
        <w:t>Nacional</w:t>
      </w:r>
      <w:r>
        <w:rPr>
          <w:spacing w:val="8"/>
          <w:sz w:val="16"/>
        </w:rPr>
        <w:t> </w:t>
      </w:r>
      <w:r>
        <w:rPr>
          <w:sz w:val="16"/>
        </w:rPr>
        <w:t>de</w:t>
      </w:r>
      <w:r>
        <w:rPr>
          <w:spacing w:val="8"/>
          <w:sz w:val="16"/>
        </w:rPr>
        <w:t> </w:t>
      </w:r>
      <w:r>
        <w:rPr>
          <w:sz w:val="16"/>
        </w:rPr>
        <w:t>Empresas</w:t>
      </w:r>
      <w:r>
        <w:rPr>
          <w:spacing w:val="7"/>
          <w:sz w:val="16"/>
        </w:rPr>
        <w:t> </w:t>
      </w:r>
      <w:r>
        <w:rPr>
          <w:sz w:val="16"/>
        </w:rPr>
        <w:t>Punidas</w:t>
      </w:r>
      <w:r>
        <w:rPr>
          <w:spacing w:val="8"/>
          <w:sz w:val="16"/>
        </w:rPr>
        <w:t> </w:t>
      </w:r>
      <w:r>
        <w:rPr>
          <w:sz w:val="16"/>
        </w:rPr>
        <w:t>–</w:t>
      </w:r>
      <w:r>
        <w:rPr>
          <w:spacing w:val="8"/>
          <w:sz w:val="16"/>
        </w:rPr>
        <w:t> </w:t>
      </w:r>
      <w:r>
        <w:rPr>
          <w:sz w:val="16"/>
        </w:rPr>
        <w:t>CNEP,</w:t>
      </w:r>
      <w:r>
        <w:rPr>
          <w:spacing w:val="8"/>
          <w:sz w:val="16"/>
        </w:rPr>
        <w:t> </w:t>
      </w:r>
      <w:r>
        <w:rPr>
          <w:sz w:val="16"/>
        </w:rPr>
        <w:t>mantido</w:t>
      </w:r>
      <w:r>
        <w:rPr>
          <w:spacing w:val="7"/>
          <w:sz w:val="16"/>
        </w:rPr>
        <w:t> </w:t>
      </w:r>
      <w:r>
        <w:rPr>
          <w:sz w:val="16"/>
        </w:rPr>
        <w:t>pela</w:t>
      </w:r>
      <w:r>
        <w:rPr>
          <w:spacing w:val="8"/>
          <w:sz w:val="16"/>
        </w:rPr>
        <w:t> </w:t>
      </w:r>
      <w:r>
        <w:rPr>
          <w:sz w:val="16"/>
        </w:rPr>
        <w:t>Controladoria-Geral</w:t>
      </w:r>
      <w:r>
        <w:rPr>
          <w:spacing w:val="8"/>
          <w:sz w:val="16"/>
        </w:rPr>
        <w:t> </w:t>
      </w:r>
      <w:r>
        <w:rPr>
          <w:sz w:val="16"/>
        </w:rPr>
        <w:t>da</w:t>
      </w:r>
      <w:r>
        <w:rPr>
          <w:spacing w:val="7"/>
          <w:sz w:val="16"/>
        </w:rPr>
        <w:t> </w:t>
      </w:r>
      <w:r>
        <w:rPr>
          <w:sz w:val="16"/>
        </w:rPr>
        <w:t>União</w:t>
      </w:r>
      <w:r>
        <w:rPr>
          <w:spacing w:val="8"/>
          <w:sz w:val="16"/>
        </w:rPr>
        <w:t> </w:t>
      </w:r>
      <w:r>
        <w:rPr>
          <w:spacing w:val="-2"/>
          <w:sz w:val="16"/>
        </w:rPr>
        <w:t>(</w:t>
      </w:r>
      <w:hyperlink r:id="rId24">
        <w:r>
          <w:rPr>
            <w:color w:val="0000FF"/>
            <w:spacing w:val="-2"/>
            <w:sz w:val="16"/>
            <w:u w:val="single" w:color="0000FF"/>
          </w:rPr>
          <w:t>https://www.portaltransparencia</w:t>
        </w:r>
        <w:r>
          <w:rPr>
            <w:color w:val="0000FF"/>
            <w:spacing w:val="-2"/>
            <w:sz w:val="16"/>
          </w:rPr>
          <w:t>.g</w:t>
        </w:r>
        <w:r>
          <w:rPr>
            <w:color w:val="0000FF"/>
            <w:spacing w:val="-2"/>
            <w:sz w:val="16"/>
            <w:u w:val="single" w:color="0000FF"/>
          </w:rPr>
          <w:t>ov.br/sancoes/cne</w:t>
        </w:r>
        <w:r>
          <w:rPr>
            <w:color w:val="0000FF"/>
            <w:spacing w:val="-2"/>
            <w:sz w:val="16"/>
          </w:rPr>
          <w:t>p</w:t>
        </w:r>
      </w:hyperlink>
      <w:r>
        <w:rPr>
          <w:spacing w:val="-2"/>
          <w:sz w:val="16"/>
        </w:rPr>
        <w:t>);</w:t>
      </w:r>
    </w:p>
    <w:p>
      <w:pPr>
        <w:pStyle w:val="ListParagraph"/>
        <w:numPr>
          <w:ilvl w:val="0"/>
          <w:numId w:val="3"/>
        </w:numPr>
        <w:tabs>
          <w:tab w:pos="453" w:val="left" w:leader="none"/>
        </w:tabs>
        <w:spacing w:line="240" w:lineRule="auto" w:before="173" w:after="0"/>
        <w:ind w:left="453" w:right="0" w:hanging="166"/>
        <w:jc w:val="left"/>
        <w:rPr>
          <w:sz w:val="16"/>
        </w:rPr>
      </w:pPr>
      <w:r>
        <w:rPr>
          <w:sz w:val="16"/>
        </w:rPr>
        <w:t>Lista</w:t>
      </w:r>
      <w:r>
        <w:rPr>
          <w:spacing w:val="6"/>
          <w:sz w:val="16"/>
        </w:rPr>
        <w:t> </w:t>
      </w:r>
      <w:r>
        <w:rPr>
          <w:sz w:val="16"/>
        </w:rPr>
        <w:t>de</w:t>
      </w:r>
      <w:r>
        <w:rPr>
          <w:spacing w:val="7"/>
          <w:sz w:val="16"/>
        </w:rPr>
        <w:t> </w:t>
      </w:r>
      <w:r>
        <w:rPr>
          <w:sz w:val="16"/>
        </w:rPr>
        <w:t>inidôneos</w:t>
      </w:r>
      <w:r>
        <w:rPr>
          <w:spacing w:val="7"/>
          <w:sz w:val="16"/>
        </w:rPr>
        <w:t> </w:t>
      </w:r>
      <w:r>
        <w:rPr>
          <w:sz w:val="16"/>
        </w:rPr>
        <w:t>mantida</w:t>
      </w:r>
      <w:r>
        <w:rPr>
          <w:spacing w:val="6"/>
          <w:sz w:val="16"/>
        </w:rPr>
        <w:t> </w:t>
      </w:r>
      <w:r>
        <w:rPr>
          <w:sz w:val="16"/>
        </w:rPr>
        <w:t>pelo</w:t>
      </w:r>
      <w:r>
        <w:rPr>
          <w:spacing w:val="3"/>
          <w:sz w:val="16"/>
        </w:rPr>
        <w:t> </w:t>
      </w:r>
      <w:r>
        <w:rPr>
          <w:sz w:val="16"/>
        </w:rPr>
        <w:t>Tribunal</w:t>
      </w:r>
      <w:r>
        <w:rPr>
          <w:spacing w:val="7"/>
          <w:sz w:val="16"/>
        </w:rPr>
        <w:t> </w:t>
      </w:r>
      <w:r>
        <w:rPr>
          <w:sz w:val="16"/>
        </w:rPr>
        <w:t>de</w:t>
      </w:r>
      <w:r>
        <w:rPr>
          <w:spacing w:val="7"/>
          <w:sz w:val="16"/>
        </w:rPr>
        <w:t> </w:t>
      </w:r>
      <w:r>
        <w:rPr>
          <w:sz w:val="16"/>
        </w:rPr>
        <w:t>Contas</w:t>
      </w:r>
      <w:r>
        <w:rPr>
          <w:spacing w:val="6"/>
          <w:sz w:val="16"/>
        </w:rPr>
        <w:t> </w:t>
      </w:r>
      <w:r>
        <w:rPr>
          <w:sz w:val="16"/>
        </w:rPr>
        <w:t>da</w:t>
      </w:r>
      <w:r>
        <w:rPr>
          <w:spacing w:val="7"/>
          <w:sz w:val="16"/>
        </w:rPr>
        <w:t> </w:t>
      </w:r>
      <w:r>
        <w:rPr>
          <w:sz w:val="16"/>
        </w:rPr>
        <w:t>União;</w:t>
      </w:r>
      <w:r>
        <w:rPr>
          <w:spacing w:val="7"/>
          <w:sz w:val="16"/>
        </w:rPr>
        <w:t> </w:t>
      </w:r>
      <w:r>
        <w:rPr>
          <w:spacing w:val="-10"/>
          <w:sz w:val="16"/>
        </w:rPr>
        <w:t>e</w:t>
      </w:r>
    </w:p>
    <w:p>
      <w:pPr>
        <w:pStyle w:val="ListParagraph"/>
        <w:numPr>
          <w:ilvl w:val="0"/>
          <w:numId w:val="3"/>
        </w:numPr>
        <w:tabs>
          <w:tab w:pos="436" w:val="left" w:leader="none"/>
        </w:tabs>
        <w:spacing w:line="240" w:lineRule="auto" w:before="163" w:after="0"/>
        <w:ind w:left="436" w:right="0" w:hanging="148"/>
        <w:jc w:val="left"/>
        <w:rPr>
          <w:sz w:val="16"/>
        </w:rPr>
      </w:pPr>
      <w:r>
        <w:rPr>
          <w:sz w:val="16"/>
        </w:rPr>
        <w:t>módulo</w:t>
      </w:r>
      <w:r>
        <w:rPr>
          <w:spacing w:val="8"/>
          <w:sz w:val="16"/>
        </w:rPr>
        <w:t> </w:t>
      </w:r>
      <w:r>
        <w:rPr>
          <w:sz w:val="16"/>
        </w:rPr>
        <w:t>Registro</w:t>
      </w:r>
      <w:r>
        <w:rPr>
          <w:spacing w:val="8"/>
          <w:sz w:val="16"/>
        </w:rPr>
        <w:t> </w:t>
      </w:r>
      <w:r>
        <w:rPr>
          <w:sz w:val="16"/>
        </w:rPr>
        <w:t>de</w:t>
      </w:r>
      <w:r>
        <w:rPr>
          <w:spacing w:val="9"/>
          <w:sz w:val="16"/>
        </w:rPr>
        <w:t> </w:t>
      </w:r>
      <w:r>
        <w:rPr>
          <w:sz w:val="16"/>
        </w:rPr>
        <w:t>Ocorrências</w:t>
      </w:r>
      <w:r>
        <w:rPr>
          <w:spacing w:val="8"/>
          <w:sz w:val="16"/>
        </w:rPr>
        <w:t> </w:t>
      </w:r>
      <w:r>
        <w:rPr>
          <w:sz w:val="16"/>
        </w:rPr>
        <w:t>do</w:t>
      </w:r>
      <w:r>
        <w:rPr>
          <w:spacing w:val="9"/>
          <w:sz w:val="16"/>
        </w:rPr>
        <w:t> </w:t>
      </w:r>
      <w:r>
        <w:rPr>
          <w:spacing w:val="-2"/>
          <w:sz w:val="16"/>
        </w:rPr>
        <w:t>SIGA.</w:t>
      </w:r>
    </w:p>
    <w:p>
      <w:pPr>
        <w:pStyle w:val="Heading1"/>
        <w:numPr>
          <w:ilvl w:val="0"/>
          <w:numId w:val="3"/>
        </w:numPr>
        <w:tabs>
          <w:tab w:pos="463" w:val="left" w:leader="none"/>
        </w:tabs>
        <w:spacing w:line="240" w:lineRule="auto" w:before="163" w:after="0"/>
        <w:ind w:left="463" w:right="0" w:hanging="176"/>
        <w:jc w:val="left"/>
        <w:rPr>
          <w:b w:val="0"/>
        </w:rPr>
      </w:pPr>
      <w:r>
        <w:rPr/>
        <w:t>Requisitos</w:t>
      </w:r>
      <w:r>
        <w:rPr>
          <w:spacing w:val="6"/>
        </w:rPr>
        <w:t> </w:t>
      </w:r>
      <w:r>
        <w:rPr/>
        <w:t>de</w:t>
      </w:r>
      <w:r>
        <w:rPr>
          <w:spacing w:val="6"/>
        </w:rPr>
        <w:t> </w:t>
      </w:r>
      <w:r>
        <w:rPr/>
        <w:t>qualificação</w:t>
      </w:r>
      <w:r>
        <w:rPr>
          <w:spacing w:val="6"/>
        </w:rPr>
        <w:t> </w:t>
      </w:r>
      <w:r>
        <w:rPr/>
        <w:t>técnica</w:t>
      </w:r>
      <w:r>
        <w:rPr>
          <w:spacing w:val="7"/>
        </w:rPr>
        <w:t> </w:t>
      </w:r>
      <w:r>
        <w:rPr/>
        <w:t>exigidos</w:t>
      </w:r>
      <w:r>
        <w:rPr>
          <w:spacing w:val="6"/>
        </w:rPr>
        <w:t> </w:t>
      </w:r>
      <w:r>
        <w:rPr/>
        <w:t>no</w:t>
      </w:r>
      <w:r>
        <w:rPr>
          <w:spacing w:val="6"/>
        </w:rPr>
        <w:t> </w:t>
      </w:r>
      <w:r>
        <w:rPr/>
        <w:t>item</w:t>
      </w:r>
      <w:r>
        <w:rPr>
          <w:spacing w:val="7"/>
        </w:rPr>
        <w:t> </w:t>
      </w:r>
      <w:r>
        <w:rPr/>
        <w:t>5.3</w:t>
      </w:r>
      <w:r>
        <w:rPr>
          <w:spacing w:val="6"/>
        </w:rPr>
        <w:t> </w:t>
      </w:r>
      <w:r>
        <w:rPr/>
        <w:t>do</w:t>
      </w:r>
      <w:r>
        <w:rPr>
          <w:spacing w:val="3"/>
        </w:rPr>
        <w:t> </w:t>
      </w:r>
      <w:r>
        <w:rPr/>
        <w:t>Termo</w:t>
      </w:r>
      <w:r>
        <w:rPr>
          <w:spacing w:val="6"/>
        </w:rPr>
        <w:t> </w:t>
      </w:r>
      <w:r>
        <w:rPr/>
        <w:t>de</w:t>
      </w:r>
      <w:r>
        <w:rPr>
          <w:spacing w:val="6"/>
        </w:rPr>
        <w:t> </w:t>
      </w:r>
      <w:r>
        <w:rPr>
          <w:spacing w:val="-2"/>
        </w:rPr>
        <w:t>Referência</w:t>
      </w:r>
      <w:r>
        <w:rPr>
          <w:b w:val="0"/>
          <w:spacing w:val="-2"/>
        </w:rPr>
        <w:t>.</w:t>
      </w:r>
    </w:p>
    <w:p>
      <w:pPr>
        <w:pStyle w:val="BodyText"/>
        <w:spacing w:before="9"/>
        <w:ind w:left="0"/>
      </w:pPr>
    </w:p>
    <w:p>
      <w:pPr>
        <w:pStyle w:val="ListParagraph"/>
        <w:numPr>
          <w:ilvl w:val="1"/>
          <w:numId w:val="1"/>
        </w:numPr>
        <w:tabs>
          <w:tab w:pos="526" w:val="left" w:leader="none"/>
        </w:tabs>
        <w:spacing w:line="240" w:lineRule="auto" w:before="1" w:after="0"/>
        <w:ind w:left="526" w:right="0" w:hanging="235"/>
        <w:jc w:val="left"/>
        <w:rPr>
          <w:sz w:val="16"/>
        </w:rPr>
      </w:pPr>
      <w:r>
        <w:rPr>
          <w:sz w:val="16"/>
        </w:rPr>
        <w:t>A</w:t>
      </w:r>
      <w:r>
        <w:rPr>
          <w:spacing w:val="-4"/>
          <w:sz w:val="16"/>
        </w:rPr>
        <w:t> </w:t>
      </w:r>
      <w:r>
        <w:rPr>
          <w:sz w:val="16"/>
        </w:rPr>
        <w:t>consulta</w:t>
      </w:r>
      <w:r>
        <w:rPr>
          <w:spacing w:val="6"/>
          <w:sz w:val="16"/>
        </w:rPr>
        <w:t> </w:t>
      </w:r>
      <w:r>
        <w:rPr>
          <w:sz w:val="16"/>
        </w:rPr>
        <w:t>aos</w:t>
      </w:r>
      <w:r>
        <w:rPr>
          <w:spacing w:val="7"/>
          <w:sz w:val="16"/>
        </w:rPr>
        <w:t> </w:t>
      </w:r>
      <w:r>
        <w:rPr>
          <w:sz w:val="16"/>
        </w:rPr>
        <w:t>cadastros</w:t>
      </w:r>
      <w:r>
        <w:rPr>
          <w:spacing w:val="6"/>
          <w:sz w:val="16"/>
        </w:rPr>
        <w:t> </w:t>
      </w:r>
      <w:r>
        <w:rPr>
          <w:sz w:val="16"/>
        </w:rPr>
        <w:t>será</w:t>
      </w:r>
      <w:r>
        <w:rPr>
          <w:spacing w:val="7"/>
          <w:sz w:val="16"/>
        </w:rPr>
        <w:t> </w:t>
      </w:r>
      <w:r>
        <w:rPr>
          <w:sz w:val="16"/>
        </w:rPr>
        <w:t>realizada</w:t>
      </w:r>
      <w:r>
        <w:rPr>
          <w:spacing w:val="6"/>
          <w:sz w:val="16"/>
        </w:rPr>
        <w:t> </w:t>
      </w:r>
      <w:r>
        <w:rPr>
          <w:sz w:val="16"/>
        </w:rPr>
        <w:t>em</w:t>
      </w:r>
      <w:r>
        <w:rPr>
          <w:spacing w:val="7"/>
          <w:sz w:val="16"/>
        </w:rPr>
        <w:t> </w:t>
      </w:r>
      <w:r>
        <w:rPr>
          <w:sz w:val="16"/>
        </w:rPr>
        <w:t>nome</w:t>
      </w:r>
      <w:r>
        <w:rPr>
          <w:spacing w:val="6"/>
          <w:sz w:val="16"/>
        </w:rPr>
        <w:t> </w:t>
      </w:r>
      <w:r>
        <w:rPr>
          <w:sz w:val="16"/>
        </w:rPr>
        <w:t>da</w:t>
      </w:r>
      <w:r>
        <w:rPr>
          <w:spacing w:val="7"/>
          <w:sz w:val="16"/>
        </w:rPr>
        <w:t> </w:t>
      </w:r>
      <w:r>
        <w:rPr>
          <w:sz w:val="16"/>
        </w:rPr>
        <w:t>empresa</w:t>
      </w:r>
      <w:r>
        <w:rPr>
          <w:spacing w:val="6"/>
          <w:sz w:val="16"/>
        </w:rPr>
        <w:t> </w:t>
      </w:r>
      <w:r>
        <w:rPr>
          <w:sz w:val="16"/>
        </w:rPr>
        <w:t>licitante</w:t>
      </w:r>
      <w:r>
        <w:rPr>
          <w:spacing w:val="7"/>
          <w:sz w:val="16"/>
        </w:rPr>
        <w:t> </w:t>
      </w:r>
      <w:r>
        <w:rPr>
          <w:sz w:val="16"/>
        </w:rPr>
        <w:t>e</w:t>
      </w:r>
      <w:r>
        <w:rPr>
          <w:spacing w:val="6"/>
          <w:sz w:val="16"/>
        </w:rPr>
        <w:t> </w:t>
      </w:r>
      <w:r>
        <w:rPr>
          <w:sz w:val="16"/>
        </w:rPr>
        <w:t>também</w:t>
      </w:r>
      <w:r>
        <w:rPr>
          <w:spacing w:val="7"/>
          <w:sz w:val="16"/>
        </w:rPr>
        <w:t> </w:t>
      </w:r>
      <w:r>
        <w:rPr>
          <w:sz w:val="16"/>
        </w:rPr>
        <w:t>de</w:t>
      </w:r>
      <w:r>
        <w:rPr>
          <w:spacing w:val="6"/>
          <w:sz w:val="16"/>
        </w:rPr>
        <w:t> </w:t>
      </w:r>
      <w:r>
        <w:rPr>
          <w:sz w:val="16"/>
        </w:rPr>
        <w:t>seu</w:t>
      </w:r>
      <w:r>
        <w:rPr>
          <w:spacing w:val="7"/>
          <w:sz w:val="16"/>
        </w:rPr>
        <w:t> </w:t>
      </w:r>
      <w:r>
        <w:rPr>
          <w:sz w:val="16"/>
        </w:rPr>
        <w:t>sócio</w:t>
      </w:r>
      <w:r>
        <w:rPr>
          <w:spacing w:val="6"/>
          <w:sz w:val="16"/>
        </w:rPr>
        <w:t> </w:t>
      </w:r>
      <w:r>
        <w:rPr>
          <w:sz w:val="16"/>
        </w:rPr>
        <w:t>majoritário,</w:t>
      </w:r>
      <w:r>
        <w:rPr>
          <w:spacing w:val="7"/>
          <w:sz w:val="16"/>
        </w:rPr>
        <w:t> </w:t>
      </w:r>
      <w:r>
        <w:rPr>
          <w:sz w:val="16"/>
        </w:rPr>
        <w:t>por</w:t>
      </w:r>
      <w:r>
        <w:rPr>
          <w:spacing w:val="6"/>
          <w:sz w:val="16"/>
        </w:rPr>
        <w:t> </w:t>
      </w:r>
      <w:r>
        <w:rPr>
          <w:sz w:val="16"/>
        </w:rPr>
        <w:t>força</w:t>
      </w:r>
      <w:r>
        <w:rPr>
          <w:spacing w:val="7"/>
          <w:sz w:val="16"/>
        </w:rPr>
        <w:t> </w:t>
      </w:r>
      <w:r>
        <w:rPr>
          <w:sz w:val="16"/>
        </w:rPr>
        <w:t>da</w:t>
      </w:r>
      <w:r>
        <w:rPr>
          <w:spacing w:val="7"/>
          <w:sz w:val="16"/>
        </w:rPr>
        <w:t> </w:t>
      </w:r>
      <w:r>
        <w:rPr>
          <w:sz w:val="16"/>
        </w:rPr>
        <w:t>vedação</w:t>
      </w:r>
      <w:r>
        <w:rPr>
          <w:spacing w:val="6"/>
          <w:sz w:val="16"/>
        </w:rPr>
        <w:t> </w:t>
      </w:r>
      <w:r>
        <w:rPr>
          <w:sz w:val="16"/>
        </w:rPr>
        <w:t>de</w:t>
      </w:r>
      <w:r>
        <w:rPr>
          <w:spacing w:val="7"/>
          <w:sz w:val="16"/>
        </w:rPr>
        <w:t> </w:t>
      </w:r>
      <w:r>
        <w:rPr>
          <w:sz w:val="16"/>
        </w:rPr>
        <w:t>que</w:t>
      </w:r>
      <w:r>
        <w:rPr>
          <w:spacing w:val="6"/>
          <w:sz w:val="16"/>
        </w:rPr>
        <w:t> </w:t>
      </w:r>
      <w:r>
        <w:rPr>
          <w:sz w:val="16"/>
        </w:rPr>
        <w:t>trata</w:t>
      </w:r>
      <w:r>
        <w:rPr>
          <w:spacing w:val="7"/>
          <w:sz w:val="16"/>
        </w:rPr>
        <w:t> </w:t>
      </w:r>
      <w:r>
        <w:rPr>
          <w:sz w:val="16"/>
        </w:rPr>
        <w:t>o</w:t>
      </w:r>
      <w:r>
        <w:rPr>
          <w:spacing w:val="6"/>
          <w:sz w:val="16"/>
        </w:rPr>
        <w:t> </w:t>
      </w:r>
      <w:hyperlink r:id="rId25">
        <w:r>
          <w:rPr>
            <w:sz w:val="13"/>
            <w:u w:val="single" w:color="0000FF"/>
          </w:rPr>
          <w:t>art.</w:t>
        </w:r>
        <w:r>
          <w:rPr>
            <w:spacing w:val="7"/>
            <w:sz w:val="13"/>
            <w:u w:val="single" w:color="0000FF"/>
          </w:rPr>
          <w:t> </w:t>
        </w:r>
        <w:r>
          <w:rPr>
            <w:sz w:val="13"/>
            <w:u w:val="single" w:color="0000FF"/>
          </w:rPr>
          <w:t>12</w:t>
        </w:r>
        <w:r>
          <w:rPr>
            <w:spacing w:val="6"/>
            <w:sz w:val="13"/>
            <w:u w:val="single" w:color="0000FF"/>
          </w:rPr>
          <w:t> </w:t>
        </w:r>
        <w:r>
          <w:rPr>
            <w:sz w:val="13"/>
            <w:u w:val="single" w:color="0000FF"/>
          </w:rPr>
          <w:t>da</w:t>
        </w:r>
        <w:r>
          <w:rPr>
            <w:spacing w:val="7"/>
            <w:sz w:val="13"/>
            <w:u w:val="single" w:color="0000FF"/>
          </w:rPr>
          <w:t> </w:t>
        </w:r>
        <w:r>
          <w:rPr>
            <w:sz w:val="13"/>
            <w:u w:val="single" w:color="0000FF"/>
          </w:rPr>
          <w:t>Lei</w:t>
        </w:r>
        <w:r>
          <w:rPr>
            <w:spacing w:val="6"/>
            <w:sz w:val="13"/>
            <w:u w:val="single" w:color="0000FF"/>
          </w:rPr>
          <w:t> </w:t>
        </w:r>
        <w:r>
          <w:rPr>
            <w:sz w:val="13"/>
            <w:u w:val="single" w:color="0000FF"/>
          </w:rPr>
          <w:t>nº</w:t>
        </w:r>
        <w:r>
          <w:rPr>
            <w:spacing w:val="6"/>
            <w:sz w:val="13"/>
            <w:u w:val="single" w:color="0000FF"/>
          </w:rPr>
          <w:t> </w:t>
        </w:r>
        <w:r>
          <w:rPr>
            <w:spacing w:val="-2"/>
            <w:sz w:val="13"/>
            <w:u w:val="single" w:color="0000FF"/>
          </w:rPr>
          <w:t>8.429/1992</w:t>
        </w:r>
      </w:hyperlink>
      <w:r>
        <w:rPr>
          <w:spacing w:val="-2"/>
          <w:sz w:val="16"/>
        </w:rPr>
        <w:t>.</w:t>
      </w:r>
    </w:p>
    <w:p>
      <w:pPr>
        <w:pStyle w:val="ListParagraph"/>
        <w:numPr>
          <w:ilvl w:val="1"/>
          <w:numId w:val="1"/>
        </w:numPr>
        <w:tabs>
          <w:tab w:pos="540" w:val="left" w:leader="none"/>
        </w:tabs>
        <w:spacing w:line="252" w:lineRule="auto" w:before="173" w:after="0"/>
        <w:ind w:left="291" w:right="274" w:firstLine="0"/>
        <w:jc w:val="left"/>
        <w:rPr>
          <w:sz w:val="16"/>
        </w:rPr>
      </w:pPr>
      <w:r>
        <w:rPr>
          <w:sz w:val="16"/>
        </w:rPr>
        <w:t>Caso</w:t>
      </w:r>
      <w:r>
        <w:rPr>
          <w:spacing w:val="12"/>
          <w:sz w:val="16"/>
        </w:rPr>
        <w:t> </w:t>
      </w:r>
      <w:r>
        <w:rPr>
          <w:sz w:val="16"/>
        </w:rPr>
        <w:t>conste</w:t>
      </w:r>
      <w:r>
        <w:rPr>
          <w:spacing w:val="12"/>
          <w:sz w:val="16"/>
        </w:rPr>
        <w:t> </w:t>
      </w:r>
      <w:r>
        <w:rPr>
          <w:sz w:val="16"/>
        </w:rPr>
        <w:t>na</w:t>
      </w:r>
      <w:r>
        <w:rPr>
          <w:spacing w:val="12"/>
          <w:sz w:val="16"/>
        </w:rPr>
        <w:t> </w:t>
      </w:r>
      <w:r>
        <w:rPr>
          <w:sz w:val="16"/>
        </w:rPr>
        <w:t>Consulta</w:t>
      </w:r>
      <w:r>
        <w:rPr>
          <w:spacing w:val="12"/>
          <w:sz w:val="16"/>
        </w:rPr>
        <w:t> </w:t>
      </w:r>
      <w:r>
        <w:rPr>
          <w:sz w:val="16"/>
        </w:rPr>
        <w:t>de</w:t>
      </w:r>
      <w:r>
        <w:rPr>
          <w:spacing w:val="12"/>
          <w:sz w:val="16"/>
        </w:rPr>
        <w:t> </w:t>
      </w:r>
      <w:r>
        <w:rPr>
          <w:sz w:val="16"/>
        </w:rPr>
        <w:t>Situação</w:t>
      </w:r>
      <w:r>
        <w:rPr>
          <w:spacing w:val="12"/>
          <w:sz w:val="16"/>
        </w:rPr>
        <w:t> </w:t>
      </w:r>
      <w:r>
        <w:rPr>
          <w:sz w:val="16"/>
        </w:rPr>
        <w:t>do</w:t>
      </w:r>
      <w:r>
        <w:rPr>
          <w:spacing w:val="12"/>
          <w:sz w:val="16"/>
        </w:rPr>
        <w:t> </w:t>
      </w:r>
      <w:r>
        <w:rPr>
          <w:sz w:val="16"/>
        </w:rPr>
        <w:t>licitante</w:t>
      </w:r>
      <w:r>
        <w:rPr>
          <w:spacing w:val="12"/>
          <w:sz w:val="16"/>
        </w:rPr>
        <w:t> </w:t>
      </w:r>
      <w:r>
        <w:rPr>
          <w:sz w:val="16"/>
        </w:rPr>
        <w:t>a</w:t>
      </w:r>
      <w:r>
        <w:rPr>
          <w:spacing w:val="12"/>
          <w:sz w:val="16"/>
        </w:rPr>
        <w:t> </w:t>
      </w:r>
      <w:r>
        <w:rPr>
          <w:sz w:val="16"/>
        </w:rPr>
        <w:t>existência</w:t>
      </w:r>
      <w:r>
        <w:rPr>
          <w:spacing w:val="12"/>
          <w:sz w:val="16"/>
        </w:rPr>
        <w:t> </w:t>
      </w:r>
      <w:r>
        <w:rPr>
          <w:sz w:val="16"/>
        </w:rPr>
        <w:t>de</w:t>
      </w:r>
      <w:r>
        <w:rPr>
          <w:spacing w:val="12"/>
          <w:sz w:val="16"/>
        </w:rPr>
        <w:t> </w:t>
      </w:r>
      <w:r>
        <w:rPr>
          <w:sz w:val="16"/>
        </w:rPr>
        <w:t>Ocorrências</w:t>
      </w:r>
      <w:r>
        <w:rPr>
          <w:spacing w:val="12"/>
          <w:sz w:val="16"/>
        </w:rPr>
        <w:t> </w:t>
      </w:r>
      <w:r>
        <w:rPr>
          <w:sz w:val="16"/>
        </w:rPr>
        <w:t>Impeditivas</w:t>
      </w:r>
      <w:r>
        <w:rPr>
          <w:spacing w:val="12"/>
          <w:sz w:val="16"/>
        </w:rPr>
        <w:t> </w:t>
      </w:r>
      <w:r>
        <w:rPr>
          <w:sz w:val="16"/>
        </w:rPr>
        <w:t>Indiretas,</w:t>
      </w:r>
      <w:r>
        <w:rPr>
          <w:spacing w:val="12"/>
          <w:sz w:val="16"/>
        </w:rPr>
        <w:t> </w:t>
      </w:r>
      <w:r>
        <w:rPr>
          <w:sz w:val="16"/>
        </w:rPr>
        <w:t>o</w:t>
      </w:r>
      <w:r>
        <w:rPr>
          <w:spacing w:val="12"/>
          <w:sz w:val="16"/>
        </w:rPr>
        <w:t> </w:t>
      </w:r>
      <w:r>
        <w:rPr>
          <w:sz w:val="16"/>
        </w:rPr>
        <w:t>Pregoeiro</w:t>
      </w:r>
      <w:r>
        <w:rPr>
          <w:spacing w:val="12"/>
          <w:sz w:val="16"/>
        </w:rPr>
        <w:t> </w:t>
      </w:r>
      <w:r>
        <w:rPr>
          <w:sz w:val="16"/>
        </w:rPr>
        <w:t>diligenciará</w:t>
      </w:r>
      <w:r>
        <w:rPr>
          <w:spacing w:val="12"/>
          <w:sz w:val="16"/>
        </w:rPr>
        <w:t> </w:t>
      </w:r>
      <w:r>
        <w:rPr>
          <w:sz w:val="16"/>
        </w:rPr>
        <w:t>para</w:t>
      </w:r>
      <w:r>
        <w:rPr>
          <w:spacing w:val="12"/>
          <w:sz w:val="16"/>
        </w:rPr>
        <w:t> </w:t>
      </w:r>
      <w:r>
        <w:rPr>
          <w:sz w:val="16"/>
        </w:rPr>
        <w:t>verificar</w:t>
      </w:r>
      <w:r>
        <w:rPr>
          <w:spacing w:val="12"/>
          <w:sz w:val="16"/>
        </w:rPr>
        <w:t> </w:t>
      </w:r>
      <w:r>
        <w:rPr>
          <w:sz w:val="16"/>
        </w:rPr>
        <w:t>se</w:t>
      </w:r>
      <w:r>
        <w:rPr>
          <w:spacing w:val="12"/>
          <w:sz w:val="16"/>
        </w:rPr>
        <w:t> </w:t>
      </w:r>
      <w:r>
        <w:rPr>
          <w:sz w:val="16"/>
        </w:rPr>
        <w:t>houve</w:t>
      </w:r>
      <w:r>
        <w:rPr>
          <w:spacing w:val="12"/>
          <w:sz w:val="16"/>
        </w:rPr>
        <w:t> </w:t>
      </w:r>
      <w:r>
        <w:rPr>
          <w:sz w:val="16"/>
        </w:rPr>
        <w:t>fraude</w:t>
      </w:r>
      <w:r>
        <w:rPr>
          <w:spacing w:val="12"/>
          <w:sz w:val="16"/>
        </w:rPr>
        <w:t> </w:t>
      </w:r>
      <w:r>
        <w:rPr>
          <w:sz w:val="16"/>
        </w:rPr>
        <w:t>por</w:t>
      </w:r>
      <w:r>
        <w:rPr>
          <w:spacing w:val="12"/>
          <w:sz w:val="16"/>
        </w:rPr>
        <w:t> </w:t>
      </w:r>
      <w:r>
        <w:rPr>
          <w:sz w:val="16"/>
        </w:rPr>
        <w:t>parte</w:t>
      </w:r>
      <w:r>
        <w:rPr>
          <w:spacing w:val="12"/>
          <w:sz w:val="16"/>
        </w:rPr>
        <w:t> </w:t>
      </w:r>
      <w:r>
        <w:rPr>
          <w:sz w:val="16"/>
        </w:rPr>
        <w:t>das</w:t>
      </w:r>
      <w:r>
        <w:rPr>
          <w:spacing w:val="12"/>
          <w:sz w:val="16"/>
        </w:rPr>
        <w:t> </w:t>
      </w:r>
      <w:r>
        <w:rPr>
          <w:sz w:val="16"/>
        </w:rPr>
        <w:t>empresas</w:t>
      </w:r>
      <w:r>
        <w:rPr>
          <w:spacing w:val="12"/>
          <w:sz w:val="16"/>
        </w:rPr>
        <w:t> </w:t>
      </w:r>
      <w:r>
        <w:rPr>
          <w:sz w:val="16"/>
        </w:rPr>
        <w:t>apontadas</w:t>
      </w:r>
      <w:r>
        <w:rPr>
          <w:spacing w:val="12"/>
          <w:sz w:val="16"/>
        </w:rPr>
        <w:t> </w:t>
      </w:r>
      <w:r>
        <w:rPr>
          <w:sz w:val="16"/>
        </w:rPr>
        <w:t>no</w:t>
      </w:r>
      <w:r>
        <w:rPr>
          <w:spacing w:val="12"/>
          <w:sz w:val="16"/>
        </w:rPr>
        <w:t> </w:t>
      </w:r>
      <w:r>
        <w:rPr>
          <w:sz w:val="16"/>
        </w:rPr>
        <w:t>Relatório</w:t>
      </w:r>
      <w:r>
        <w:rPr>
          <w:spacing w:val="12"/>
          <w:sz w:val="16"/>
        </w:rPr>
        <w:t> </w:t>
      </w:r>
      <w:r>
        <w:rPr>
          <w:sz w:val="16"/>
        </w:rPr>
        <w:t>de</w:t>
      </w:r>
      <w:r>
        <w:rPr>
          <w:spacing w:val="12"/>
          <w:sz w:val="16"/>
        </w:rPr>
        <w:t> </w:t>
      </w:r>
      <w:r>
        <w:rPr>
          <w:sz w:val="16"/>
        </w:rPr>
        <w:t>Ocorrências</w:t>
      </w:r>
      <w:r>
        <w:rPr>
          <w:spacing w:val="40"/>
          <w:sz w:val="16"/>
        </w:rPr>
        <w:t> </w:t>
      </w:r>
      <w:r>
        <w:rPr>
          <w:sz w:val="16"/>
        </w:rPr>
        <w:t>Impeditivas</w:t>
      </w:r>
      <w:r>
        <w:rPr>
          <w:spacing w:val="-1"/>
          <w:sz w:val="16"/>
        </w:rPr>
        <w:t> </w:t>
      </w:r>
      <w:r>
        <w:rPr>
          <w:sz w:val="16"/>
        </w:rPr>
        <w:t>Indiretas.</w:t>
      </w:r>
    </w:p>
    <w:p>
      <w:pPr>
        <w:pStyle w:val="ListParagraph"/>
        <w:numPr>
          <w:ilvl w:val="2"/>
          <w:numId w:val="1"/>
        </w:numPr>
        <w:tabs>
          <w:tab w:pos="648" w:val="left" w:leader="none"/>
        </w:tabs>
        <w:spacing w:line="240" w:lineRule="auto" w:before="154" w:after="0"/>
        <w:ind w:left="648" w:right="0" w:hanging="357"/>
        <w:jc w:val="left"/>
        <w:rPr>
          <w:sz w:val="16"/>
        </w:rPr>
      </w:pPr>
      <w:r>
        <w:rPr>
          <w:sz w:val="16"/>
        </w:rPr>
        <w:t>A</w:t>
      </w:r>
      <w:r>
        <w:rPr>
          <w:spacing w:val="-3"/>
          <w:sz w:val="16"/>
        </w:rPr>
        <w:t> </w:t>
      </w:r>
      <w:r>
        <w:rPr>
          <w:sz w:val="16"/>
        </w:rPr>
        <w:t>tentativa</w:t>
      </w:r>
      <w:r>
        <w:rPr>
          <w:spacing w:val="8"/>
          <w:sz w:val="16"/>
        </w:rPr>
        <w:t> </w:t>
      </w:r>
      <w:r>
        <w:rPr>
          <w:sz w:val="16"/>
        </w:rPr>
        <w:t>de</w:t>
      </w:r>
      <w:r>
        <w:rPr>
          <w:spacing w:val="8"/>
          <w:sz w:val="16"/>
        </w:rPr>
        <w:t> </w:t>
      </w:r>
      <w:r>
        <w:rPr>
          <w:sz w:val="16"/>
        </w:rPr>
        <w:t>burla</w:t>
      </w:r>
      <w:r>
        <w:rPr>
          <w:spacing w:val="8"/>
          <w:sz w:val="16"/>
        </w:rPr>
        <w:t> </w:t>
      </w:r>
      <w:r>
        <w:rPr>
          <w:sz w:val="16"/>
        </w:rPr>
        <w:t>será</w:t>
      </w:r>
      <w:r>
        <w:rPr>
          <w:spacing w:val="9"/>
          <w:sz w:val="16"/>
        </w:rPr>
        <w:t> </w:t>
      </w:r>
      <w:r>
        <w:rPr>
          <w:sz w:val="16"/>
        </w:rPr>
        <w:t>verificada</w:t>
      </w:r>
      <w:r>
        <w:rPr>
          <w:spacing w:val="8"/>
          <w:sz w:val="16"/>
        </w:rPr>
        <w:t> </w:t>
      </w:r>
      <w:r>
        <w:rPr>
          <w:sz w:val="16"/>
        </w:rPr>
        <w:t>por</w:t>
      </w:r>
      <w:r>
        <w:rPr>
          <w:spacing w:val="8"/>
          <w:sz w:val="16"/>
        </w:rPr>
        <w:t> </w:t>
      </w:r>
      <w:r>
        <w:rPr>
          <w:sz w:val="16"/>
        </w:rPr>
        <w:t>meio</w:t>
      </w:r>
      <w:r>
        <w:rPr>
          <w:spacing w:val="8"/>
          <w:sz w:val="16"/>
        </w:rPr>
        <w:t> </w:t>
      </w:r>
      <w:r>
        <w:rPr>
          <w:sz w:val="16"/>
        </w:rPr>
        <w:t>dos</w:t>
      </w:r>
      <w:r>
        <w:rPr>
          <w:spacing w:val="8"/>
          <w:sz w:val="16"/>
        </w:rPr>
        <w:t> </w:t>
      </w:r>
      <w:r>
        <w:rPr>
          <w:sz w:val="16"/>
        </w:rPr>
        <w:t>vínculos</w:t>
      </w:r>
      <w:r>
        <w:rPr>
          <w:spacing w:val="9"/>
          <w:sz w:val="16"/>
        </w:rPr>
        <w:t> </w:t>
      </w:r>
      <w:r>
        <w:rPr>
          <w:sz w:val="16"/>
        </w:rPr>
        <w:t>societários,</w:t>
      </w:r>
      <w:r>
        <w:rPr>
          <w:spacing w:val="8"/>
          <w:sz w:val="16"/>
        </w:rPr>
        <w:t> </w:t>
      </w:r>
      <w:r>
        <w:rPr>
          <w:sz w:val="16"/>
        </w:rPr>
        <w:t>linhas</w:t>
      </w:r>
      <w:r>
        <w:rPr>
          <w:spacing w:val="8"/>
          <w:sz w:val="16"/>
        </w:rPr>
        <w:t> </w:t>
      </w:r>
      <w:r>
        <w:rPr>
          <w:sz w:val="16"/>
        </w:rPr>
        <w:t>de</w:t>
      </w:r>
      <w:r>
        <w:rPr>
          <w:spacing w:val="8"/>
          <w:sz w:val="16"/>
        </w:rPr>
        <w:t> </w:t>
      </w:r>
      <w:r>
        <w:rPr>
          <w:sz w:val="16"/>
        </w:rPr>
        <w:t>fornecimento</w:t>
      </w:r>
      <w:r>
        <w:rPr>
          <w:spacing w:val="8"/>
          <w:sz w:val="16"/>
        </w:rPr>
        <w:t> </w:t>
      </w:r>
      <w:r>
        <w:rPr>
          <w:sz w:val="16"/>
        </w:rPr>
        <w:t>similares,</w:t>
      </w:r>
      <w:r>
        <w:rPr>
          <w:spacing w:val="9"/>
          <w:sz w:val="16"/>
        </w:rPr>
        <w:t> </w:t>
      </w:r>
      <w:r>
        <w:rPr>
          <w:sz w:val="16"/>
        </w:rPr>
        <w:t>dentre</w:t>
      </w:r>
      <w:r>
        <w:rPr>
          <w:spacing w:val="8"/>
          <w:sz w:val="16"/>
        </w:rPr>
        <w:t> </w:t>
      </w:r>
      <w:r>
        <w:rPr>
          <w:spacing w:val="-2"/>
          <w:sz w:val="16"/>
        </w:rPr>
        <w:t>outros.</w:t>
      </w:r>
    </w:p>
    <w:p>
      <w:pPr>
        <w:pStyle w:val="ListParagraph"/>
        <w:numPr>
          <w:ilvl w:val="2"/>
          <w:numId w:val="1"/>
        </w:numPr>
        <w:tabs>
          <w:tab w:pos="657" w:val="left" w:leader="none"/>
        </w:tabs>
        <w:spacing w:line="240" w:lineRule="auto" w:before="163" w:after="0"/>
        <w:ind w:left="657" w:right="0" w:hanging="366"/>
        <w:jc w:val="left"/>
        <w:rPr>
          <w:sz w:val="16"/>
        </w:rPr>
      </w:pPr>
      <w:r>
        <w:rPr>
          <w:sz w:val="16"/>
        </w:rPr>
        <w:t>O</w:t>
      </w:r>
      <w:r>
        <w:rPr>
          <w:spacing w:val="8"/>
          <w:sz w:val="16"/>
        </w:rPr>
        <w:t> </w:t>
      </w:r>
      <w:r>
        <w:rPr>
          <w:sz w:val="16"/>
        </w:rPr>
        <w:t>licitante</w:t>
      </w:r>
      <w:r>
        <w:rPr>
          <w:spacing w:val="9"/>
          <w:sz w:val="16"/>
        </w:rPr>
        <w:t> </w:t>
      </w:r>
      <w:r>
        <w:rPr>
          <w:sz w:val="16"/>
        </w:rPr>
        <w:t>será</w:t>
      </w:r>
      <w:r>
        <w:rPr>
          <w:spacing w:val="9"/>
          <w:sz w:val="16"/>
        </w:rPr>
        <w:t> </w:t>
      </w:r>
      <w:r>
        <w:rPr>
          <w:sz w:val="16"/>
        </w:rPr>
        <w:t>convocado</w:t>
      </w:r>
      <w:r>
        <w:rPr>
          <w:spacing w:val="9"/>
          <w:sz w:val="16"/>
        </w:rPr>
        <w:t> </w:t>
      </w:r>
      <w:r>
        <w:rPr>
          <w:sz w:val="16"/>
        </w:rPr>
        <w:t>para</w:t>
      </w:r>
      <w:r>
        <w:rPr>
          <w:spacing w:val="8"/>
          <w:sz w:val="16"/>
        </w:rPr>
        <w:t> </w:t>
      </w:r>
      <w:r>
        <w:rPr>
          <w:sz w:val="16"/>
        </w:rPr>
        <w:t>manifestação</w:t>
      </w:r>
      <w:r>
        <w:rPr>
          <w:spacing w:val="9"/>
          <w:sz w:val="16"/>
        </w:rPr>
        <w:t> </w:t>
      </w:r>
      <w:r>
        <w:rPr>
          <w:sz w:val="16"/>
        </w:rPr>
        <w:t>previamente</w:t>
      </w:r>
      <w:r>
        <w:rPr>
          <w:spacing w:val="9"/>
          <w:sz w:val="16"/>
        </w:rPr>
        <w:t> </w:t>
      </w:r>
      <w:r>
        <w:rPr>
          <w:sz w:val="16"/>
        </w:rPr>
        <w:t>a</w:t>
      </w:r>
      <w:r>
        <w:rPr>
          <w:spacing w:val="9"/>
          <w:sz w:val="16"/>
        </w:rPr>
        <w:t> </w:t>
      </w:r>
      <w:r>
        <w:rPr>
          <w:sz w:val="16"/>
        </w:rPr>
        <w:t>uma</w:t>
      </w:r>
      <w:r>
        <w:rPr>
          <w:spacing w:val="8"/>
          <w:sz w:val="16"/>
        </w:rPr>
        <w:t> </w:t>
      </w:r>
      <w:r>
        <w:rPr>
          <w:sz w:val="16"/>
        </w:rPr>
        <w:t>eventual</w:t>
      </w:r>
      <w:r>
        <w:rPr>
          <w:spacing w:val="9"/>
          <w:sz w:val="16"/>
        </w:rPr>
        <w:t> </w:t>
      </w:r>
      <w:r>
        <w:rPr>
          <w:spacing w:val="-2"/>
          <w:sz w:val="16"/>
        </w:rPr>
        <w:t>desclassificação.</w:t>
      </w:r>
    </w:p>
    <w:p>
      <w:pPr>
        <w:pStyle w:val="ListParagraph"/>
        <w:numPr>
          <w:ilvl w:val="2"/>
          <w:numId w:val="1"/>
        </w:numPr>
        <w:tabs>
          <w:tab w:pos="657" w:val="left" w:leader="none"/>
        </w:tabs>
        <w:spacing w:line="240" w:lineRule="auto" w:before="173" w:after="0"/>
        <w:ind w:left="657" w:right="0" w:hanging="366"/>
        <w:jc w:val="left"/>
        <w:rPr>
          <w:sz w:val="16"/>
        </w:rPr>
      </w:pPr>
      <w:r>
        <w:rPr>
          <w:sz w:val="16"/>
        </w:rPr>
        <w:t>Constatada</w:t>
      </w:r>
      <w:r>
        <w:rPr>
          <w:spacing w:val="7"/>
          <w:sz w:val="16"/>
        </w:rPr>
        <w:t> </w:t>
      </w:r>
      <w:r>
        <w:rPr>
          <w:sz w:val="16"/>
        </w:rPr>
        <w:t>a</w:t>
      </w:r>
      <w:r>
        <w:rPr>
          <w:spacing w:val="7"/>
          <w:sz w:val="16"/>
        </w:rPr>
        <w:t> </w:t>
      </w:r>
      <w:r>
        <w:rPr>
          <w:sz w:val="16"/>
        </w:rPr>
        <w:t>existência</w:t>
      </w:r>
      <w:r>
        <w:rPr>
          <w:spacing w:val="8"/>
          <w:sz w:val="16"/>
        </w:rPr>
        <w:t> </w:t>
      </w:r>
      <w:r>
        <w:rPr>
          <w:sz w:val="16"/>
        </w:rPr>
        <w:t>de</w:t>
      </w:r>
      <w:r>
        <w:rPr>
          <w:spacing w:val="7"/>
          <w:sz w:val="16"/>
        </w:rPr>
        <w:t> </w:t>
      </w:r>
      <w:r>
        <w:rPr>
          <w:sz w:val="16"/>
        </w:rPr>
        <w:t>sanção,</w:t>
      </w:r>
      <w:r>
        <w:rPr>
          <w:spacing w:val="8"/>
          <w:sz w:val="16"/>
        </w:rPr>
        <w:t> </w:t>
      </w:r>
      <w:r>
        <w:rPr>
          <w:sz w:val="16"/>
        </w:rPr>
        <w:t>o</w:t>
      </w:r>
      <w:r>
        <w:rPr>
          <w:spacing w:val="7"/>
          <w:sz w:val="16"/>
        </w:rPr>
        <w:t> </w:t>
      </w:r>
      <w:r>
        <w:rPr>
          <w:sz w:val="16"/>
        </w:rPr>
        <w:t>licitante</w:t>
      </w:r>
      <w:r>
        <w:rPr>
          <w:spacing w:val="7"/>
          <w:sz w:val="16"/>
        </w:rPr>
        <w:t> </w:t>
      </w:r>
      <w:r>
        <w:rPr>
          <w:sz w:val="16"/>
        </w:rPr>
        <w:t>será</w:t>
      </w:r>
      <w:r>
        <w:rPr>
          <w:spacing w:val="8"/>
          <w:sz w:val="16"/>
        </w:rPr>
        <w:t> </w:t>
      </w:r>
      <w:r>
        <w:rPr>
          <w:sz w:val="16"/>
        </w:rPr>
        <w:t>reputado</w:t>
      </w:r>
      <w:r>
        <w:rPr>
          <w:spacing w:val="7"/>
          <w:sz w:val="16"/>
        </w:rPr>
        <w:t> </w:t>
      </w:r>
      <w:r>
        <w:rPr>
          <w:sz w:val="16"/>
        </w:rPr>
        <w:t>inabilitado,</w:t>
      </w:r>
      <w:r>
        <w:rPr>
          <w:spacing w:val="8"/>
          <w:sz w:val="16"/>
        </w:rPr>
        <w:t> </w:t>
      </w:r>
      <w:r>
        <w:rPr>
          <w:sz w:val="16"/>
        </w:rPr>
        <w:t>por</w:t>
      </w:r>
      <w:r>
        <w:rPr>
          <w:spacing w:val="7"/>
          <w:sz w:val="16"/>
        </w:rPr>
        <w:t> </w:t>
      </w:r>
      <w:r>
        <w:rPr>
          <w:sz w:val="16"/>
        </w:rPr>
        <w:t>falta</w:t>
      </w:r>
      <w:r>
        <w:rPr>
          <w:spacing w:val="8"/>
          <w:sz w:val="16"/>
        </w:rPr>
        <w:t> </w:t>
      </w:r>
      <w:r>
        <w:rPr>
          <w:sz w:val="16"/>
        </w:rPr>
        <w:t>de</w:t>
      </w:r>
      <w:r>
        <w:rPr>
          <w:spacing w:val="7"/>
          <w:sz w:val="16"/>
        </w:rPr>
        <w:t> </w:t>
      </w:r>
      <w:r>
        <w:rPr>
          <w:sz w:val="16"/>
        </w:rPr>
        <w:t>condição</w:t>
      </w:r>
      <w:r>
        <w:rPr>
          <w:spacing w:val="7"/>
          <w:sz w:val="16"/>
        </w:rPr>
        <w:t> </w:t>
      </w:r>
      <w:r>
        <w:rPr>
          <w:sz w:val="16"/>
        </w:rPr>
        <w:t>de</w:t>
      </w:r>
      <w:r>
        <w:rPr>
          <w:spacing w:val="8"/>
          <w:sz w:val="16"/>
        </w:rPr>
        <w:t> </w:t>
      </w:r>
      <w:r>
        <w:rPr>
          <w:spacing w:val="-2"/>
          <w:sz w:val="16"/>
        </w:rPr>
        <w:t>participação.</w:t>
      </w:r>
    </w:p>
    <w:p>
      <w:pPr>
        <w:pStyle w:val="ListParagraph"/>
        <w:numPr>
          <w:ilvl w:val="1"/>
          <w:numId w:val="1"/>
        </w:numPr>
        <w:tabs>
          <w:tab w:pos="545" w:val="left" w:leader="none"/>
        </w:tabs>
        <w:spacing w:line="252" w:lineRule="auto" w:before="163" w:after="0"/>
        <w:ind w:left="291" w:right="274" w:firstLine="0"/>
        <w:jc w:val="left"/>
        <w:rPr>
          <w:sz w:val="16"/>
        </w:rPr>
      </w:pPr>
      <w:r>
        <w:rPr>
          <w:sz w:val="16"/>
        </w:rPr>
        <w:t>Caso</w:t>
      </w:r>
      <w:r>
        <w:rPr>
          <w:spacing w:val="17"/>
          <w:sz w:val="16"/>
        </w:rPr>
        <w:t> </w:t>
      </w:r>
      <w:r>
        <w:rPr>
          <w:sz w:val="16"/>
        </w:rPr>
        <w:t>o</w:t>
      </w:r>
      <w:r>
        <w:rPr>
          <w:spacing w:val="17"/>
          <w:sz w:val="16"/>
        </w:rPr>
        <w:t> </w:t>
      </w:r>
      <w:r>
        <w:rPr>
          <w:sz w:val="16"/>
        </w:rPr>
        <w:t>licitante</w:t>
      </w:r>
      <w:r>
        <w:rPr>
          <w:spacing w:val="17"/>
          <w:sz w:val="16"/>
        </w:rPr>
        <w:t> </w:t>
      </w:r>
      <w:r>
        <w:rPr>
          <w:sz w:val="16"/>
        </w:rPr>
        <w:t>provisoriamente</w:t>
      </w:r>
      <w:r>
        <w:rPr>
          <w:spacing w:val="17"/>
          <w:sz w:val="16"/>
        </w:rPr>
        <w:t> </w:t>
      </w:r>
      <w:r>
        <w:rPr>
          <w:sz w:val="16"/>
        </w:rPr>
        <w:t>classificado</w:t>
      </w:r>
      <w:r>
        <w:rPr>
          <w:spacing w:val="17"/>
          <w:sz w:val="16"/>
        </w:rPr>
        <w:t> </w:t>
      </w:r>
      <w:r>
        <w:rPr>
          <w:sz w:val="16"/>
        </w:rPr>
        <w:t>em</w:t>
      </w:r>
      <w:r>
        <w:rPr>
          <w:spacing w:val="17"/>
          <w:sz w:val="16"/>
        </w:rPr>
        <w:t> </w:t>
      </w:r>
      <w:r>
        <w:rPr>
          <w:sz w:val="16"/>
        </w:rPr>
        <w:t>primeiro</w:t>
      </w:r>
      <w:r>
        <w:rPr>
          <w:spacing w:val="17"/>
          <w:sz w:val="16"/>
        </w:rPr>
        <w:t> </w:t>
      </w:r>
      <w:r>
        <w:rPr>
          <w:sz w:val="16"/>
        </w:rPr>
        <w:t>lugar</w:t>
      </w:r>
      <w:r>
        <w:rPr>
          <w:spacing w:val="17"/>
          <w:sz w:val="16"/>
        </w:rPr>
        <w:t> </w:t>
      </w:r>
      <w:r>
        <w:rPr>
          <w:sz w:val="16"/>
        </w:rPr>
        <w:t>tenha</w:t>
      </w:r>
      <w:r>
        <w:rPr>
          <w:spacing w:val="17"/>
          <w:sz w:val="16"/>
        </w:rPr>
        <w:t> </w:t>
      </w:r>
      <w:r>
        <w:rPr>
          <w:sz w:val="16"/>
        </w:rPr>
        <w:t>se</w:t>
      </w:r>
      <w:r>
        <w:rPr>
          <w:spacing w:val="17"/>
          <w:sz w:val="16"/>
        </w:rPr>
        <w:t> </w:t>
      </w:r>
      <w:r>
        <w:rPr>
          <w:sz w:val="16"/>
        </w:rPr>
        <w:t>utilizado</w:t>
      </w:r>
      <w:r>
        <w:rPr>
          <w:spacing w:val="17"/>
          <w:sz w:val="16"/>
        </w:rPr>
        <w:t> </w:t>
      </w:r>
      <w:r>
        <w:rPr>
          <w:sz w:val="16"/>
        </w:rPr>
        <w:t>de</w:t>
      </w:r>
      <w:r>
        <w:rPr>
          <w:spacing w:val="17"/>
          <w:sz w:val="16"/>
        </w:rPr>
        <w:t> </w:t>
      </w:r>
      <w:r>
        <w:rPr>
          <w:sz w:val="16"/>
        </w:rPr>
        <w:t>algum</w:t>
      </w:r>
      <w:r>
        <w:rPr>
          <w:spacing w:val="17"/>
          <w:sz w:val="16"/>
        </w:rPr>
        <w:t> </w:t>
      </w:r>
      <w:r>
        <w:rPr>
          <w:sz w:val="16"/>
        </w:rPr>
        <w:t>tratamento</w:t>
      </w:r>
      <w:r>
        <w:rPr>
          <w:spacing w:val="17"/>
          <w:sz w:val="16"/>
        </w:rPr>
        <w:t> </w:t>
      </w:r>
      <w:r>
        <w:rPr>
          <w:sz w:val="16"/>
        </w:rPr>
        <w:t>favorecido</w:t>
      </w:r>
      <w:r>
        <w:rPr>
          <w:spacing w:val="17"/>
          <w:sz w:val="16"/>
        </w:rPr>
        <w:t> </w:t>
      </w:r>
      <w:r>
        <w:rPr>
          <w:sz w:val="16"/>
        </w:rPr>
        <w:t>às</w:t>
      </w:r>
      <w:r>
        <w:rPr>
          <w:spacing w:val="17"/>
          <w:sz w:val="16"/>
        </w:rPr>
        <w:t> </w:t>
      </w:r>
      <w:r>
        <w:rPr>
          <w:sz w:val="16"/>
        </w:rPr>
        <w:t>ME/EPPs,</w:t>
      </w:r>
      <w:r>
        <w:rPr>
          <w:spacing w:val="17"/>
          <w:sz w:val="16"/>
        </w:rPr>
        <w:t> </w:t>
      </w:r>
      <w:r>
        <w:rPr>
          <w:sz w:val="16"/>
        </w:rPr>
        <w:t>o</w:t>
      </w:r>
      <w:r>
        <w:rPr>
          <w:spacing w:val="17"/>
          <w:sz w:val="16"/>
        </w:rPr>
        <w:t> </w:t>
      </w:r>
      <w:r>
        <w:rPr>
          <w:sz w:val="16"/>
        </w:rPr>
        <w:t>Pregoeiro</w:t>
      </w:r>
      <w:r>
        <w:rPr>
          <w:spacing w:val="17"/>
          <w:sz w:val="16"/>
        </w:rPr>
        <w:t> </w:t>
      </w:r>
      <w:r>
        <w:rPr>
          <w:sz w:val="16"/>
        </w:rPr>
        <w:t>verificará</w:t>
      </w:r>
      <w:r>
        <w:rPr>
          <w:spacing w:val="17"/>
          <w:sz w:val="16"/>
        </w:rPr>
        <w:t> </w:t>
      </w:r>
      <w:r>
        <w:rPr>
          <w:sz w:val="16"/>
        </w:rPr>
        <w:t>se</w:t>
      </w:r>
      <w:r>
        <w:rPr>
          <w:spacing w:val="17"/>
          <w:sz w:val="16"/>
        </w:rPr>
        <w:t> </w:t>
      </w:r>
      <w:r>
        <w:rPr>
          <w:sz w:val="16"/>
        </w:rPr>
        <w:t>faz</w:t>
      </w:r>
      <w:r>
        <w:rPr>
          <w:spacing w:val="17"/>
          <w:sz w:val="16"/>
        </w:rPr>
        <w:t> </w:t>
      </w:r>
      <w:r>
        <w:rPr>
          <w:sz w:val="16"/>
        </w:rPr>
        <w:t>jus</w:t>
      </w:r>
      <w:r>
        <w:rPr>
          <w:spacing w:val="17"/>
          <w:sz w:val="16"/>
        </w:rPr>
        <w:t> </w:t>
      </w:r>
      <w:r>
        <w:rPr>
          <w:sz w:val="16"/>
        </w:rPr>
        <w:t>ao</w:t>
      </w:r>
      <w:r>
        <w:rPr>
          <w:spacing w:val="17"/>
          <w:sz w:val="16"/>
        </w:rPr>
        <w:t> </w:t>
      </w:r>
      <w:r>
        <w:rPr>
          <w:sz w:val="16"/>
        </w:rPr>
        <w:t>benefício,</w:t>
      </w:r>
      <w:r>
        <w:rPr>
          <w:spacing w:val="17"/>
          <w:sz w:val="16"/>
        </w:rPr>
        <w:t> </w:t>
      </w:r>
      <w:r>
        <w:rPr>
          <w:sz w:val="16"/>
        </w:rPr>
        <w:t>em</w:t>
      </w:r>
      <w:r>
        <w:rPr>
          <w:spacing w:val="17"/>
          <w:sz w:val="16"/>
        </w:rPr>
        <w:t> </w:t>
      </w:r>
      <w:r>
        <w:rPr>
          <w:sz w:val="16"/>
        </w:rPr>
        <w:t>conformidade</w:t>
      </w:r>
      <w:r>
        <w:rPr>
          <w:spacing w:val="17"/>
          <w:sz w:val="16"/>
        </w:rPr>
        <w:t> </w:t>
      </w:r>
      <w:r>
        <w:rPr>
          <w:sz w:val="16"/>
        </w:rPr>
        <w:t>com</w:t>
      </w:r>
      <w:r>
        <w:rPr>
          <w:spacing w:val="17"/>
          <w:sz w:val="16"/>
        </w:rPr>
        <w:t> </w:t>
      </w:r>
      <w:r>
        <w:rPr>
          <w:sz w:val="16"/>
        </w:rPr>
        <w:t>os</w:t>
      </w:r>
      <w:r>
        <w:rPr>
          <w:spacing w:val="17"/>
          <w:sz w:val="16"/>
        </w:rPr>
        <w:t> </w:t>
      </w:r>
      <w:r>
        <w:rPr>
          <w:sz w:val="16"/>
        </w:rPr>
        <w:t>itens</w:t>
      </w:r>
      <w:r>
        <w:rPr>
          <w:spacing w:val="17"/>
          <w:sz w:val="16"/>
        </w:rPr>
        <w:t> </w:t>
      </w:r>
      <w:r>
        <w:rPr>
          <w:sz w:val="16"/>
        </w:rPr>
        <w:t>2.7</w:t>
      </w:r>
      <w:r>
        <w:rPr>
          <w:spacing w:val="17"/>
          <w:sz w:val="16"/>
        </w:rPr>
        <w:t> </w:t>
      </w:r>
      <w:r>
        <w:rPr>
          <w:sz w:val="16"/>
        </w:rPr>
        <w:t>e</w:t>
      </w:r>
      <w:r>
        <w:rPr>
          <w:spacing w:val="17"/>
          <w:sz w:val="16"/>
        </w:rPr>
        <w:t> </w:t>
      </w:r>
      <w:r>
        <w:rPr>
          <w:sz w:val="16"/>
        </w:rPr>
        <w:t>3.5</w:t>
      </w:r>
      <w:r>
        <w:rPr>
          <w:spacing w:val="40"/>
          <w:sz w:val="16"/>
        </w:rPr>
        <w:t> </w:t>
      </w:r>
      <w:r>
        <w:rPr>
          <w:sz w:val="16"/>
        </w:rPr>
        <w:t>deste</w:t>
      </w:r>
      <w:r>
        <w:rPr>
          <w:spacing w:val="-1"/>
          <w:sz w:val="16"/>
        </w:rPr>
        <w:t> </w:t>
      </w:r>
      <w:r>
        <w:rPr>
          <w:sz w:val="16"/>
        </w:rPr>
        <w:t>Edital.</w:t>
      </w:r>
    </w:p>
    <w:p>
      <w:pPr>
        <w:pStyle w:val="ListParagraph"/>
        <w:numPr>
          <w:ilvl w:val="1"/>
          <w:numId w:val="1"/>
        </w:numPr>
        <w:tabs>
          <w:tab w:pos="535" w:val="left" w:leader="none"/>
        </w:tabs>
        <w:spacing w:line="240" w:lineRule="auto" w:before="155" w:after="0"/>
        <w:ind w:left="535" w:right="0" w:hanging="244"/>
        <w:jc w:val="left"/>
        <w:rPr>
          <w:sz w:val="16"/>
        </w:rPr>
      </w:pPr>
      <w:r>
        <w:rPr>
          <w:sz w:val="16"/>
        </w:rPr>
        <w:t>Será</w:t>
      </w:r>
      <w:r>
        <w:rPr>
          <w:spacing w:val="7"/>
          <w:sz w:val="16"/>
        </w:rPr>
        <w:t> </w:t>
      </w:r>
      <w:r>
        <w:rPr>
          <w:sz w:val="16"/>
        </w:rPr>
        <w:t>exigida</w:t>
      </w:r>
      <w:r>
        <w:rPr>
          <w:spacing w:val="8"/>
          <w:sz w:val="16"/>
        </w:rPr>
        <w:t> </w:t>
      </w:r>
      <w:r>
        <w:rPr>
          <w:sz w:val="16"/>
        </w:rPr>
        <w:t>a</w:t>
      </w:r>
      <w:r>
        <w:rPr>
          <w:spacing w:val="8"/>
          <w:sz w:val="16"/>
        </w:rPr>
        <w:t> </w:t>
      </w:r>
      <w:r>
        <w:rPr>
          <w:sz w:val="16"/>
        </w:rPr>
        <w:t>apresentação</w:t>
      </w:r>
      <w:r>
        <w:rPr>
          <w:spacing w:val="8"/>
          <w:sz w:val="16"/>
        </w:rPr>
        <w:t> </w:t>
      </w:r>
      <w:r>
        <w:rPr>
          <w:sz w:val="16"/>
        </w:rPr>
        <w:t>dos</w:t>
      </w:r>
      <w:r>
        <w:rPr>
          <w:spacing w:val="8"/>
          <w:sz w:val="16"/>
        </w:rPr>
        <w:t> </w:t>
      </w:r>
      <w:r>
        <w:rPr>
          <w:sz w:val="16"/>
        </w:rPr>
        <w:t>documentos</w:t>
      </w:r>
      <w:r>
        <w:rPr>
          <w:spacing w:val="8"/>
          <w:sz w:val="16"/>
        </w:rPr>
        <w:t> </w:t>
      </w:r>
      <w:r>
        <w:rPr>
          <w:sz w:val="16"/>
        </w:rPr>
        <w:t>de</w:t>
      </w:r>
      <w:r>
        <w:rPr>
          <w:spacing w:val="8"/>
          <w:sz w:val="16"/>
        </w:rPr>
        <w:t> </w:t>
      </w:r>
      <w:r>
        <w:rPr>
          <w:sz w:val="16"/>
        </w:rPr>
        <w:t>habilitação</w:t>
      </w:r>
      <w:r>
        <w:rPr>
          <w:spacing w:val="8"/>
          <w:sz w:val="16"/>
        </w:rPr>
        <w:t> </w:t>
      </w:r>
      <w:r>
        <w:rPr>
          <w:sz w:val="16"/>
        </w:rPr>
        <w:t>que</w:t>
      </w:r>
      <w:r>
        <w:rPr>
          <w:spacing w:val="8"/>
          <w:sz w:val="16"/>
        </w:rPr>
        <w:t> </w:t>
      </w:r>
      <w:r>
        <w:rPr>
          <w:sz w:val="16"/>
        </w:rPr>
        <w:t>trata</w:t>
      </w:r>
      <w:r>
        <w:rPr>
          <w:spacing w:val="7"/>
          <w:sz w:val="16"/>
        </w:rPr>
        <w:t> </w:t>
      </w:r>
      <w:r>
        <w:rPr>
          <w:sz w:val="16"/>
        </w:rPr>
        <w:t>o</w:t>
      </w:r>
      <w:r>
        <w:rPr>
          <w:spacing w:val="-2"/>
          <w:sz w:val="16"/>
        </w:rPr>
        <w:t> </w:t>
      </w:r>
      <w:r>
        <w:rPr>
          <w:sz w:val="16"/>
        </w:rPr>
        <w:t>Anexo</w:t>
      </w:r>
      <w:r>
        <w:rPr>
          <w:spacing w:val="7"/>
          <w:sz w:val="16"/>
        </w:rPr>
        <w:t> </w:t>
      </w:r>
      <w:r>
        <w:rPr>
          <w:sz w:val="16"/>
        </w:rPr>
        <w:t>referente</w:t>
      </w:r>
      <w:r>
        <w:rPr>
          <w:spacing w:val="8"/>
          <w:sz w:val="16"/>
        </w:rPr>
        <w:t> </w:t>
      </w:r>
      <w:r>
        <w:rPr>
          <w:sz w:val="16"/>
        </w:rPr>
        <w:t>aos</w:t>
      </w:r>
      <w:r>
        <w:rPr>
          <w:spacing w:val="8"/>
          <w:sz w:val="16"/>
        </w:rPr>
        <w:t> </w:t>
      </w:r>
      <w:r>
        <w:rPr>
          <w:sz w:val="16"/>
        </w:rPr>
        <w:t>requisitos</w:t>
      </w:r>
      <w:r>
        <w:rPr>
          <w:spacing w:val="8"/>
          <w:sz w:val="16"/>
        </w:rPr>
        <w:t> </w:t>
      </w:r>
      <w:r>
        <w:rPr>
          <w:sz w:val="16"/>
        </w:rPr>
        <w:t>de</w:t>
      </w:r>
      <w:r>
        <w:rPr>
          <w:spacing w:val="8"/>
          <w:sz w:val="16"/>
        </w:rPr>
        <w:t> </w:t>
      </w:r>
      <w:r>
        <w:rPr>
          <w:sz w:val="16"/>
        </w:rPr>
        <w:t>habilitação</w:t>
      </w:r>
      <w:r>
        <w:rPr>
          <w:spacing w:val="8"/>
          <w:sz w:val="16"/>
        </w:rPr>
        <w:t> </w:t>
      </w:r>
      <w:r>
        <w:rPr>
          <w:sz w:val="16"/>
        </w:rPr>
        <w:t>deste</w:t>
      </w:r>
      <w:r>
        <w:rPr>
          <w:spacing w:val="8"/>
          <w:sz w:val="16"/>
        </w:rPr>
        <w:t> </w:t>
      </w:r>
      <w:r>
        <w:rPr>
          <w:sz w:val="16"/>
        </w:rPr>
        <w:t>Edital</w:t>
      </w:r>
      <w:r>
        <w:rPr>
          <w:spacing w:val="8"/>
          <w:sz w:val="16"/>
        </w:rPr>
        <w:t> </w:t>
      </w:r>
      <w:r>
        <w:rPr>
          <w:sz w:val="16"/>
        </w:rPr>
        <w:t>apenas</w:t>
      </w:r>
      <w:r>
        <w:rPr>
          <w:spacing w:val="8"/>
          <w:sz w:val="16"/>
        </w:rPr>
        <w:t> </w:t>
      </w:r>
      <w:r>
        <w:rPr>
          <w:sz w:val="16"/>
        </w:rPr>
        <w:t>ao</w:t>
      </w:r>
      <w:r>
        <w:rPr>
          <w:spacing w:val="7"/>
          <w:sz w:val="16"/>
        </w:rPr>
        <w:t> </w:t>
      </w:r>
      <w:r>
        <w:rPr>
          <w:sz w:val="16"/>
        </w:rPr>
        <w:t>licitante</w:t>
      </w:r>
      <w:r>
        <w:rPr>
          <w:spacing w:val="8"/>
          <w:sz w:val="16"/>
        </w:rPr>
        <w:t> </w:t>
      </w:r>
      <w:r>
        <w:rPr>
          <w:spacing w:val="-2"/>
          <w:sz w:val="16"/>
        </w:rPr>
        <w:t>vencedor.</w:t>
      </w:r>
    </w:p>
    <w:p>
      <w:pPr>
        <w:pStyle w:val="ListParagraph"/>
        <w:numPr>
          <w:ilvl w:val="1"/>
          <w:numId w:val="1"/>
        </w:numPr>
        <w:tabs>
          <w:tab w:pos="535" w:val="left" w:leader="none"/>
        </w:tabs>
        <w:spacing w:line="240" w:lineRule="auto" w:before="163" w:after="0"/>
        <w:ind w:left="535" w:right="0" w:hanging="244"/>
        <w:jc w:val="left"/>
        <w:rPr>
          <w:sz w:val="16"/>
        </w:rPr>
      </w:pPr>
      <w:r>
        <w:rPr>
          <w:sz w:val="16"/>
        </w:rPr>
        <w:t>O</w:t>
      </w:r>
      <w:r>
        <w:rPr>
          <w:spacing w:val="7"/>
          <w:sz w:val="16"/>
        </w:rPr>
        <w:t> </w:t>
      </w:r>
      <w:r>
        <w:rPr>
          <w:sz w:val="16"/>
        </w:rPr>
        <w:t>Pregoeiro</w:t>
      </w:r>
      <w:r>
        <w:rPr>
          <w:spacing w:val="7"/>
          <w:sz w:val="16"/>
        </w:rPr>
        <w:t> </w:t>
      </w:r>
      <w:r>
        <w:rPr>
          <w:sz w:val="16"/>
        </w:rPr>
        <w:t>concederá</w:t>
      </w:r>
      <w:r>
        <w:rPr>
          <w:spacing w:val="8"/>
          <w:sz w:val="16"/>
        </w:rPr>
        <w:t> </w:t>
      </w:r>
      <w:r>
        <w:rPr>
          <w:sz w:val="16"/>
        </w:rPr>
        <w:t>prazo,</w:t>
      </w:r>
      <w:r>
        <w:rPr>
          <w:spacing w:val="7"/>
          <w:sz w:val="16"/>
        </w:rPr>
        <w:t> </w:t>
      </w:r>
      <w:r>
        <w:rPr>
          <w:sz w:val="16"/>
        </w:rPr>
        <w:t>não</w:t>
      </w:r>
      <w:r>
        <w:rPr>
          <w:spacing w:val="8"/>
          <w:sz w:val="16"/>
        </w:rPr>
        <w:t> </w:t>
      </w:r>
      <w:r>
        <w:rPr>
          <w:sz w:val="16"/>
        </w:rPr>
        <w:t>superior</w:t>
      </w:r>
      <w:r>
        <w:rPr>
          <w:spacing w:val="7"/>
          <w:sz w:val="16"/>
        </w:rPr>
        <w:t> </w:t>
      </w:r>
      <w:r>
        <w:rPr>
          <w:sz w:val="16"/>
        </w:rPr>
        <w:t>a</w:t>
      </w:r>
      <w:r>
        <w:rPr>
          <w:spacing w:val="8"/>
          <w:sz w:val="16"/>
        </w:rPr>
        <w:t> </w:t>
      </w:r>
      <w:r>
        <w:rPr>
          <w:sz w:val="16"/>
        </w:rPr>
        <w:t>5</w:t>
      </w:r>
      <w:r>
        <w:rPr>
          <w:spacing w:val="7"/>
          <w:sz w:val="16"/>
        </w:rPr>
        <w:t> </w:t>
      </w:r>
      <w:r>
        <w:rPr>
          <w:sz w:val="16"/>
        </w:rPr>
        <w:t>(cinco)</w:t>
      </w:r>
      <w:r>
        <w:rPr>
          <w:spacing w:val="7"/>
          <w:sz w:val="16"/>
        </w:rPr>
        <w:t> </w:t>
      </w:r>
      <w:r>
        <w:rPr>
          <w:sz w:val="16"/>
        </w:rPr>
        <w:t>dias</w:t>
      </w:r>
      <w:r>
        <w:rPr>
          <w:spacing w:val="8"/>
          <w:sz w:val="16"/>
        </w:rPr>
        <w:t> </w:t>
      </w:r>
      <w:r>
        <w:rPr>
          <w:sz w:val="16"/>
        </w:rPr>
        <w:t>úteis,</w:t>
      </w:r>
      <w:r>
        <w:rPr>
          <w:spacing w:val="7"/>
          <w:sz w:val="16"/>
        </w:rPr>
        <w:t> </w:t>
      </w:r>
      <w:r>
        <w:rPr>
          <w:sz w:val="16"/>
        </w:rPr>
        <w:t>para</w:t>
      </w:r>
      <w:r>
        <w:rPr>
          <w:spacing w:val="8"/>
          <w:sz w:val="16"/>
        </w:rPr>
        <w:t> </w:t>
      </w:r>
      <w:r>
        <w:rPr>
          <w:sz w:val="16"/>
        </w:rPr>
        <w:t>encaminhamento</w:t>
      </w:r>
      <w:r>
        <w:rPr>
          <w:spacing w:val="7"/>
          <w:sz w:val="16"/>
        </w:rPr>
        <w:t> </w:t>
      </w:r>
      <w:r>
        <w:rPr>
          <w:sz w:val="16"/>
        </w:rPr>
        <w:t>dos</w:t>
      </w:r>
      <w:r>
        <w:rPr>
          <w:spacing w:val="8"/>
          <w:sz w:val="16"/>
        </w:rPr>
        <w:t> </w:t>
      </w:r>
      <w:r>
        <w:rPr>
          <w:sz w:val="16"/>
        </w:rPr>
        <w:t>documentos</w:t>
      </w:r>
      <w:r>
        <w:rPr>
          <w:spacing w:val="7"/>
          <w:sz w:val="16"/>
        </w:rPr>
        <w:t> </w:t>
      </w:r>
      <w:r>
        <w:rPr>
          <w:sz w:val="16"/>
        </w:rPr>
        <w:t>de</w:t>
      </w:r>
      <w:r>
        <w:rPr>
          <w:spacing w:val="7"/>
          <w:sz w:val="16"/>
        </w:rPr>
        <w:t> </w:t>
      </w:r>
      <w:r>
        <w:rPr>
          <w:sz w:val="16"/>
        </w:rPr>
        <w:t>habilitação,</w:t>
      </w:r>
      <w:r>
        <w:rPr>
          <w:spacing w:val="8"/>
          <w:sz w:val="16"/>
        </w:rPr>
        <w:t> </w:t>
      </w:r>
      <w:r>
        <w:rPr>
          <w:sz w:val="16"/>
        </w:rPr>
        <w:t>em</w:t>
      </w:r>
      <w:r>
        <w:rPr>
          <w:spacing w:val="7"/>
          <w:sz w:val="16"/>
        </w:rPr>
        <w:t> </w:t>
      </w:r>
      <w:r>
        <w:rPr>
          <w:sz w:val="16"/>
        </w:rPr>
        <w:t>formato</w:t>
      </w:r>
      <w:r>
        <w:rPr>
          <w:spacing w:val="8"/>
          <w:sz w:val="16"/>
        </w:rPr>
        <w:t> </w:t>
      </w:r>
      <w:r>
        <w:rPr>
          <w:sz w:val="16"/>
        </w:rPr>
        <w:t>digital,</w:t>
      </w:r>
      <w:r>
        <w:rPr>
          <w:spacing w:val="7"/>
          <w:sz w:val="16"/>
        </w:rPr>
        <w:t> </w:t>
      </w:r>
      <w:r>
        <w:rPr>
          <w:sz w:val="16"/>
        </w:rPr>
        <w:t>por</w:t>
      </w:r>
      <w:r>
        <w:rPr>
          <w:spacing w:val="8"/>
          <w:sz w:val="16"/>
        </w:rPr>
        <w:t> </w:t>
      </w:r>
      <w:r>
        <w:rPr>
          <w:sz w:val="16"/>
        </w:rPr>
        <w:t>meio</w:t>
      </w:r>
      <w:r>
        <w:rPr>
          <w:spacing w:val="7"/>
          <w:sz w:val="16"/>
        </w:rPr>
        <w:t> </w:t>
      </w:r>
      <w:r>
        <w:rPr>
          <w:sz w:val="16"/>
        </w:rPr>
        <w:t>do</w:t>
      </w:r>
      <w:r>
        <w:rPr>
          <w:spacing w:val="7"/>
          <w:sz w:val="16"/>
        </w:rPr>
        <w:t> </w:t>
      </w:r>
      <w:r>
        <w:rPr>
          <w:sz w:val="16"/>
        </w:rPr>
        <w:t>sistema,</w:t>
      </w:r>
      <w:r>
        <w:rPr>
          <w:spacing w:val="8"/>
          <w:sz w:val="16"/>
        </w:rPr>
        <w:t> </w:t>
      </w:r>
      <w:r>
        <w:rPr>
          <w:sz w:val="16"/>
        </w:rPr>
        <w:t>sob</w:t>
      </w:r>
      <w:r>
        <w:rPr>
          <w:spacing w:val="7"/>
          <w:sz w:val="16"/>
        </w:rPr>
        <w:t> </w:t>
      </w:r>
      <w:r>
        <w:rPr>
          <w:sz w:val="16"/>
        </w:rPr>
        <w:t>pena</w:t>
      </w:r>
      <w:r>
        <w:rPr>
          <w:spacing w:val="8"/>
          <w:sz w:val="16"/>
        </w:rPr>
        <w:t> </w:t>
      </w:r>
      <w:r>
        <w:rPr>
          <w:sz w:val="16"/>
        </w:rPr>
        <w:t>de</w:t>
      </w:r>
      <w:r>
        <w:rPr>
          <w:spacing w:val="7"/>
          <w:sz w:val="16"/>
        </w:rPr>
        <w:t> </w:t>
      </w:r>
      <w:r>
        <w:rPr>
          <w:spacing w:val="-2"/>
          <w:sz w:val="16"/>
        </w:rPr>
        <w:t>inabilitação.</w:t>
      </w:r>
    </w:p>
    <w:p>
      <w:pPr>
        <w:pStyle w:val="ListParagraph"/>
        <w:numPr>
          <w:ilvl w:val="2"/>
          <w:numId w:val="1"/>
        </w:numPr>
        <w:tabs>
          <w:tab w:pos="665" w:val="left" w:leader="none"/>
        </w:tabs>
        <w:spacing w:line="240" w:lineRule="auto" w:before="173" w:after="0"/>
        <w:ind w:left="291" w:right="274" w:firstLine="0"/>
        <w:jc w:val="left"/>
        <w:rPr>
          <w:sz w:val="16"/>
        </w:rPr>
      </w:pPr>
      <w:r>
        <w:rPr>
          <w:sz w:val="16"/>
        </w:rPr>
        <w:t>A</w:t>
      </w:r>
      <w:r>
        <w:rPr>
          <w:spacing w:val="14"/>
          <w:sz w:val="16"/>
        </w:rPr>
        <w:t> </w:t>
      </w:r>
      <w:r>
        <w:rPr>
          <w:sz w:val="16"/>
        </w:rPr>
        <w:t>verificação,</w:t>
      </w:r>
      <w:r>
        <w:rPr>
          <w:spacing w:val="24"/>
          <w:sz w:val="16"/>
        </w:rPr>
        <w:t> </w:t>
      </w:r>
      <w:r>
        <w:rPr>
          <w:sz w:val="16"/>
        </w:rPr>
        <w:t>pelo</w:t>
      </w:r>
      <w:r>
        <w:rPr>
          <w:spacing w:val="24"/>
          <w:sz w:val="16"/>
        </w:rPr>
        <w:t> </w:t>
      </w:r>
      <w:r>
        <w:rPr>
          <w:sz w:val="16"/>
        </w:rPr>
        <w:t>Pregoeiro,</w:t>
      </w:r>
      <w:r>
        <w:rPr>
          <w:spacing w:val="24"/>
          <w:sz w:val="16"/>
        </w:rPr>
        <w:t> </w:t>
      </w:r>
      <w:r>
        <w:rPr>
          <w:sz w:val="16"/>
        </w:rPr>
        <w:t>em</w:t>
      </w:r>
      <w:r>
        <w:rPr>
          <w:spacing w:val="24"/>
          <w:sz w:val="16"/>
        </w:rPr>
        <w:t> </w:t>
      </w:r>
      <w:r>
        <w:rPr>
          <w:sz w:val="16"/>
        </w:rPr>
        <w:t>sítios</w:t>
      </w:r>
      <w:r>
        <w:rPr>
          <w:spacing w:val="24"/>
          <w:sz w:val="16"/>
        </w:rPr>
        <w:t> </w:t>
      </w:r>
      <w:r>
        <w:rPr>
          <w:sz w:val="16"/>
        </w:rPr>
        <w:t>eletrônicos</w:t>
      </w:r>
      <w:r>
        <w:rPr>
          <w:spacing w:val="24"/>
          <w:sz w:val="16"/>
        </w:rPr>
        <w:t> </w:t>
      </w:r>
      <w:r>
        <w:rPr>
          <w:sz w:val="16"/>
        </w:rPr>
        <w:t>oficiais</w:t>
      </w:r>
      <w:r>
        <w:rPr>
          <w:spacing w:val="24"/>
          <w:sz w:val="16"/>
        </w:rPr>
        <w:t> </w:t>
      </w:r>
      <w:r>
        <w:rPr>
          <w:sz w:val="16"/>
        </w:rPr>
        <w:t>de</w:t>
      </w:r>
      <w:r>
        <w:rPr>
          <w:spacing w:val="24"/>
          <w:sz w:val="16"/>
        </w:rPr>
        <w:t> </w:t>
      </w:r>
      <w:r>
        <w:rPr>
          <w:sz w:val="16"/>
        </w:rPr>
        <w:t>órgãos</w:t>
      </w:r>
      <w:r>
        <w:rPr>
          <w:spacing w:val="24"/>
          <w:sz w:val="16"/>
        </w:rPr>
        <w:t> </w:t>
      </w:r>
      <w:r>
        <w:rPr>
          <w:sz w:val="16"/>
        </w:rPr>
        <w:t>e</w:t>
      </w:r>
      <w:r>
        <w:rPr>
          <w:spacing w:val="24"/>
          <w:sz w:val="16"/>
        </w:rPr>
        <w:t> </w:t>
      </w:r>
      <w:r>
        <w:rPr>
          <w:sz w:val="16"/>
        </w:rPr>
        <w:t>entidades</w:t>
      </w:r>
      <w:r>
        <w:rPr>
          <w:spacing w:val="24"/>
          <w:sz w:val="16"/>
        </w:rPr>
        <w:t> </w:t>
      </w:r>
      <w:r>
        <w:rPr>
          <w:sz w:val="16"/>
        </w:rPr>
        <w:t>emissores</w:t>
      </w:r>
      <w:r>
        <w:rPr>
          <w:spacing w:val="24"/>
          <w:sz w:val="16"/>
        </w:rPr>
        <w:t> </w:t>
      </w:r>
      <w:r>
        <w:rPr>
          <w:sz w:val="16"/>
        </w:rPr>
        <w:t>de</w:t>
      </w:r>
      <w:r>
        <w:rPr>
          <w:spacing w:val="24"/>
          <w:sz w:val="16"/>
        </w:rPr>
        <w:t> </w:t>
      </w:r>
      <w:r>
        <w:rPr>
          <w:sz w:val="16"/>
        </w:rPr>
        <w:t>certidões</w:t>
      </w:r>
      <w:r>
        <w:rPr>
          <w:spacing w:val="24"/>
          <w:sz w:val="16"/>
        </w:rPr>
        <w:t> </w:t>
      </w:r>
      <w:r>
        <w:rPr>
          <w:sz w:val="16"/>
        </w:rPr>
        <w:t>é</w:t>
      </w:r>
      <w:r>
        <w:rPr>
          <w:spacing w:val="24"/>
          <w:sz w:val="16"/>
        </w:rPr>
        <w:t> </w:t>
      </w:r>
      <w:r>
        <w:rPr>
          <w:sz w:val="16"/>
        </w:rPr>
        <w:t>obrigatória,</w:t>
      </w:r>
      <w:r>
        <w:rPr>
          <w:spacing w:val="24"/>
          <w:sz w:val="16"/>
        </w:rPr>
        <w:t> </w:t>
      </w:r>
      <w:r>
        <w:rPr>
          <w:sz w:val="16"/>
        </w:rPr>
        <w:t>e</w:t>
      </w:r>
      <w:r>
        <w:rPr>
          <w:spacing w:val="24"/>
          <w:sz w:val="16"/>
        </w:rPr>
        <w:t> </w:t>
      </w:r>
      <w:r>
        <w:rPr>
          <w:sz w:val="16"/>
        </w:rPr>
        <w:t>o</w:t>
      </w:r>
      <w:r>
        <w:rPr>
          <w:spacing w:val="24"/>
          <w:sz w:val="16"/>
        </w:rPr>
        <w:t> </w:t>
      </w:r>
      <w:r>
        <w:rPr>
          <w:sz w:val="16"/>
        </w:rPr>
        <w:t>licitante</w:t>
      </w:r>
      <w:r>
        <w:rPr>
          <w:spacing w:val="24"/>
          <w:sz w:val="16"/>
        </w:rPr>
        <w:t> </w:t>
      </w:r>
      <w:r>
        <w:rPr>
          <w:sz w:val="16"/>
        </w:rPr>
        <w:t>não</w:t>
      </w:r>
      <w:r>
        <w:rPr>
          <w:spacing w:val="24"/>
          <w:sz w:val="16"/>
        </w:rPr>
        <w:t> </w:t>
      </w:r>
      <w:r>
        <w:rPr>
          <w:sz w:val="16"/>
        </w:rPr>
        <w:t>poderá</w:t>
      </w:r>
      <w:r>
        <w:rPr>
          <w:spacing w:val="24"/>
          <w:sz w:val="16"/>
        </w:rPr>
        <w:t> </w:t>
      </w:r>
      <w:r>
        <w:rPr>
          <w:sz w:val="16"/>
        </w:rPr>
        <w:t>ser</w:t>
      </w:r>
      <w:r>
        <w:rPr>
          <w:spacing w:val="24"/>
          <w:sz w:val="16"/>
        </w:rPr>
        <w:t> </w:t>
      </w:r>
      <w:r>
        <w:rPr>
          <w:sz w:val="16"/>
        </w:rPr>
        <w:t>inabilitado</w:t>
      </w:r>
      <w:r>
        <w:rPr>
          <w:spacing w:val="24"/>
          <w:sz w:val="16"/>
        </w:rPr>
        <w:t> </w:t>
      </w:r>
      <w:r>
        <w:rPr>
          <w:sz w:val="16"/>
        </w:rPr>
        <w:t>pela</w:t>
      </w:r>
      <w:r>
        <w:rPr>
          <w:spacing w:val="24"/>
          <w:sz w:val="16"/>
        </w:rPr>
        <w:t> </w:t>
      </w:r>
      <w:r>
        <w:rPr>
          <w:sz w:val="16"/>
        </w:rPr>
        <w:t>ausência</w:t>
      </w:r>
      <w:r>
        <w:rPr>
          <w:spacing w:val="24"/>
          <w:sz w:val="16"/>
        </w:rPr>
        <w:t> </w:t>
      </w:r>
      <w:r>
        <w:rPr>
          <w:sz w:val="16"/>
        </w:rPr>
        <w:t>de</w:t>
      </w:r>
      <w:r>
        <w:rPr>
          <w:spacing w:val="24"/>
          <w:sz w:val="16"/>
        </w:rPr>
        <w:t> </w:t>
      </w:r>
      <w:r>
        <w:rPr>
          <w:sz w:val="16"/>
        </w:rPr>
        <w:t>encaminhamento</w:t>
      </w:r>
      <w:r>
        <w:rPr>
          <w:spacing w:val="24"/>
          <w:sz w:val="16"/>
        </w:rPr>
        <w:t> </w:t>
      </w:r>
      <w:r>
        <w:rPr>
          <w:sz w:val="16"/>
        </w:rPr>
        <w:t>de</w:t>
      </w:r>
      <w:r>
        <w:rPr>
          <w:spacing w:val="24"/>
          <w:sz w:val="16"/>
        </w:rPr>
        <w:t> </w:t>
      </w:r>
      <w:r>
        <w:rPr>
          <w:sz w:val="16"/>
        </w:rPr>
        <w:t>documento</w:t>
      </w:r>
      <w:r>
        <w:rPr>
          <w:spacing w:val="24"/>
          <w:sz w:val="16"/>
        </w:rPr>
        <w:t> </w:t>
      </w:r>
      <w:r>
        <w:rPr>
          <w:sz w:val="16"/>
        </w:rPr>
        <w:t>de</w:t>
      </w:r>
      <w:r>
        <w:rPr>
          <w:spacing w:val="40"/>
          <w:sz w:val="16"/>
        </w:rPr>
        <w:t> </w:t>
      </w:r>
      <w:r>
        <w:rPr>
          <w:sz w:val="16"/>
        </w:rPr>
        <w:t>habilitação sem que essa diligência seja tomada.</w:t>
      </w:r>
    </w:p>
    <w:p>
      <w:pPr>
        <w:pStyle w:val="ListParagraph"/>
        <w:numPr>
          <w:ilvl w:val="2"/>
          <w:numId w:val="1"/>
        </w:numPr>
        <w:tabs>
          <w:tab w:pos="648" w:val="left" w:leader="none"/>
        </w:tabs>
        <w:spacing w:line="240" w:lineRule="auto" w:before="173" w:after="0"/>
        <w:ind w:left="648" w:right="0" w:hanging="357"/>
        <w:jc w:val="left"/>
        <w:rPr>
          <w:sz w:val="16"/>
        </w:rPr>
      </w:pPr>
      <w:r>
        <w:rPr>
          <w:sz w:val="16"/>
        </w:rPr>
        <w:t>A</w:t>
      </w:r>
      <w:r>
        <w:rPr>
          <w:spacing w:val="-5"/>
          <w:sz w:val="16"/>
        </w:rPr>
        <w:t> </w:t>
      </w:r>
      <w:r>
        <w:rPr>
          <w:sz w:val="16"/>
        </w:rPr>
        <w:t>habilitação</w:t>
      </w:r>
      <w:r>
        <w:rPr>
          <w:spacing w:val="6"/>
          <w:sz w:val="16"/>
        </w:rPr>
        <w:t> </w:t>
      </w:r>
      <w:r>
        <w:rPr>
          <w:sz w:val="16"/>
        </w:rPr>
        <w:t>poderá</w:t>
      </w:r>
      <w:r>
        <w:rPr>
          <w:spacing w:val="6"/>
          <w:sz w:val="16"/>
        </w:rPr>
        <w:t> </w:t>
      </w:r>
      <w:r>
        <w:rPr>
          <w:sz w:val="16"/>
        </w:rPr>
        <w:t>ser</w:t>
      </w:r>
      <w:r>
        <w:rPr>
          <w:spacing w:val="5"/>
          <w:sz w:val="16"/>
        </w:rPr>
        <w:t> </w:t>
      </w:r>
      <w:r>
        <w:rPr>
          <w:sz w:val="16"/>
        </w:rPr>
        <w:t>verificada</w:t>
      </w:r>
      <w:r>
        <w:rPr>
          <w:spacing w:val="6"/>
          <w:sz w:val="16"/>
        </w:rPr>
        <w:t> </w:t>
      </w:r>
      <w:r>
        <w:rPr>
          <w:sz w:val="16"/>
        </w:rPr>
        <w:t>por</w:t>
      </w:r>
      <w:r>
        <w:rPr>
          <w:spacing w:val="6"/>
          <w:sz w:val="16"/>
        </w:rPr>
        <w:t> </w:t>
      </w:r>
      <w:r>
        <w:rPr>
          <w:sz w:val="16"/>
        </w:rPr>
        <w:t>meio</w:t>
      </w:r>
      <w:r>
        <w:rPr>
          <w:spacing w:val="6"/>
          <w:sz w:val="16"/>
        </w:rPr>
        <w:t> </w:t>
      </w:r>
      <w:r>
        <w:rPr>
          <w:sz w:val="16"/>
        </w:rPr>
        <w:t>do</w:t>
      </w:r>
      <w:r>
        <w:rPr>
          <w:spacing w:val="5"/>
          <w:sz w:val="16"/>
        </w:rPr>
        <w:t> </w:t>
      </w:r>
      <w:r>
        <w:rPr>
          <w:sz w:val="16"/>
        </w:rPr>
        <w:t>SICAF,</w:t>
      </w:r>
      <w:r>
        <w:rPr>
          <w:spacing w:val="6"/>
          <w:sz w:val="16"/>
        </w:rPr>
        <w:t> </w:t>
      </w:r>
      <w:r>
        <w:rPr>
          <w:sz w:val="16"/>
        </w:rPr>
        <w:t>nos</w:t>
      </w:r>
      <w:r>
        <w:rPr>
          <w:spacing w:val="6"/>
          <w:sz w:val="16"/>
        </w:rPr>
        <w:t> </w:t>
      </w:r>
      <w:r>
        <w:rPr>
          <w:sz w:val="16"/>
        </w:rPr>
        <w:t>documentos</w:t>
      </w:r>
      <w:r>
        <w:rPr>
          <w:spacing w:val="6"/>
          <w:sz w:val="16"/>
        </w:rPr>
        <w:t> </w:t>
      </w:r>
      <w:r>
        <w:rPr>
          <w:sz w:val="16"/>
        </w:rPr>
        <w:t>por</w:t>
      </w:r>
      <w:r>
        <w:rPr>
          <w:spacing w:val="5"/>
          <w:sz w:val="16"/>
        </w:rPr>
        <w:t> </w:t>
      </w:r>
      <w:r>
        <w:rPr>
          <w:sz w:val="16"/>
        </w:rPr>
        <w:t>ele</w:t>
      </w:r>
      <w:r>
        <w:rPr>
          <w:spacing w:val="6"/>
          <w:sz w:val="16"/>
        </w:rPr>
        <w:t> </w:t>
      </w:r>
      <w:r>
        <w:rPr>
          <w:sz w:val="16"/>
        </w:rPr>
        <w:t>abrangidos,</w:t>
      </w:r>
      <w:r>
        <w:rPr>
          <w:spacing w:val="6"/>
          <w:sz w:val="16"/>
        </w:rPr>
        <w:t> </w:t>
      </w:r>
      <w:r>
        <w:rPr>
          <w:sz w:val="16"/>
        </w:rPr>
        <w:t>na</w:t>
      </w:r>
      <w:r>
        <w:rPr>
          <w:spacing w:val="6"/>
          <w:sz w:val="16"/>
        </w:rPr>
        <w:t> </w:t>
      </w:r>
      <w:r>
        <w:rPr>
          <w:sz w:val="16"/>
        </w:rPr>
        <w:t>forma</w:t>
      </w:r>
      <w:r>
        <w:rPr>
          <w:spacing w:val="5"/>
          <w:sz w:val="16"/>
        </w:rPr>
        <w:t> </w:t>
      </w:r>
      <w:r>
        <w:rPr>
          <w:sz w:val="16"/>
        </w:rPr>
        <w:t>do</w:t>
      </w:r>
      <w:r>
        <w:rPr>
          <w:spacing w:val="6"/>
          <w:sz w:val="16"/>
        </w:rPr>
        <w:t> </w:t>
      </w:r>
      <w:r>
        <w:rPr>
          <w:sz w:val="16"/>
        </w:rPr>
        <w:t>art.</w:t>
      </w:r>
      <w:r>
        <w:rPr>
          <w:spacing w:val="6"/>
          <w:sz w:val="16"/>
        </w:rPr>
        <w:t> </w:t>
      </w:r>
      <w:r>
        <w:rPr>
          <w:sz w:val="16"/>
        </w:rPr>
        <w:t>42,</w:t>
      </w:r>
      <w:r>
        <w:rPr>
          <w:spacing w:val="6"/>
          <w:sz w:val="16"/>
        </w:rPr>
        <w:t> </w:t>
      </w:r>
      <w:r>
        <w:rPr>
          <w:sz w:val="16"/>
        </w:rPr>
        <w:t>§</w:t>
      </w:r>
      <w:r>
        <w:rPr>
          <w:spacing w:val="5"/>
          <w:sz w:val="16"/>
        </w:rPr>
        <w:t> </w:t>
      </w:r>
      <w:r>
        <w:rPr>
          <w:sz w:val="16"/>
        </w:rPr>
        <w:t>2º,</w:t>
      </w:r>
      <w:r>
        <w:rPr>
          <w:spacing w:val="6"/>
          <w:sz w:val="16"/>
        </w:rPr>
        <w:t> </w:t>
      </w:r>
      <w:r>
        <w:rPr>
          <w:sz w:val="16"/>
        </w:rPr>
        <w:t>do</w:t>
      </w:r>
      <w:r>
        <w:rPr>
          <w:spacing w:val="6"/>
          <w:sz w:val="16"/>
        </w:rPr>
        <w:t> </w:t>
      </w:r>
      <w:r>
        <w:rPr>
          <w:sz w:val="16"/>
        </w:rPr>
        <w:t>Decreto</w:t>
      </w:r>
      <w:r>
        <w:rPr>
          <w:spacing w:val="6"/>
          <w:sz w:val="16"/>
        </w:rPr>
        <w:t> </w:t>
      </w:r>
      <w:r>
        <w:rPr>
          <w:sz w:val="16"/>
        </w:rPr>
        <w:t>nº</w:t>
      </w:r>
      <w:r>
        <w:rPr>
          <w:spacing w:val="6"/>
          <w:sz w:val="16"/>
        </w:rPr>
        <w:t> </w:t>
      </w:r>
      <w:r>
        <w:rPr>
          <w:spacing w:val="-2"/>
          <w:sz w:val="16"/>
        </w:rPr>
        <w:t>48.778/2023.</w:t>
      </w:r>
    </w:p>
    <w:p>
      <w:pPr>
        <w:pStyle w:val="ListParagraph"/>
        <w:numPr>
          <w:ilvl w:val="2"/>
          <w:numId w:val="1"/>
        </w:numPr>
        <w:tabs>
          <w:tab w:pos="664" w:val="left" w:leader="none"/>
        </w:tabs>
        <w:spacing w:line="240" w:lineRule="auto" w:before="163" w:after="0"/>
        <w:ind w:left="291" w:right="274" w:firstLine="0"/>
        <w:jc w:val="left"/>
        <w:rPr>
          <w:sz w:val="16"/>
        </w:rPr>
      </w:pPr>
      <w:r>
        <w:rPr>
          <w:sz w:val="16"/>
        </w:rPr>
        <w:t>Somente</w:t>
      </w:r>
      <w:r>
        <w:rPr>
          <w:spacing w:val="16"/>
          <w:sz w:val="16"/>
        </w:rPr>
        <w:t> </w:t>
      </w:r>
      <w:r>
        <w:rPr>
          <w:sz w:val="16"/>
        </w:rPr>
        <w:t>haverá</w:t>
      </w:r>
      <w:r>
        <w:rPr>
          <w:spacing w:val="16"/>
          <w:sz w:val="16"/>
        </w:rPr>
        <w:t> </w:t>
      </w:r>
      <w:r>
        <w:rPr>
          <w:sz w:val="16"/>
        </w:rPr>
        <w:t>a</w:t>
      </w:r>
      <w:r>
        <w:rPr>
          <w:spacing w:val="16"/>
          <w:sz w:val="16"/>
        </w:rPr>
        <w:t> </w:t>
      </w:r>
      <w:r>
        <w:rPr>
          <w:sz w:val="16"/>
        </w:rPr>
        <w:t>necessidade</w:t>
      </w:r>
      <w:r>
        <w:rPr>
          <w:spacing w:val="16"/>
          <w:sz w:val="16"/>
        </w:rPr>
        <w:t> </w:t>
      </w:r>
      <w:r>
        <w:rPr>
          <w:sz w:val="16"/>
        </w:rPr>
        <w:t>de</w:t>
      </w:r>
      <w:r>
        <w:rPr>
          <w:spacing w:val="16"/>
          <w:sz w:val="16"/>
        </w:rPr>
        <w:t> </w:t>
      </w:r>
      <w:r>
        <w:rPr>
          <w:sz w:val="16"/>
        </w:rPr>
        <w:t>comprovação</w:t>
      </w:r>
      <w:r>
        <w:rPr>
          <w:spacing w:val="16"/>
          <w:sz w:val="16"/>
        </w:rPr>
        <w:t> </w:t>
      </w:r>
      <w:r>
        <w:rPr>
          <w:sz w:val="16"/>
        </w:rPr>
        <w:t>do</w:t>
      </w:r>
      <w:r>
        <w:rPr>
          <w:spacing w:val="16"/>
          <w:sz w:val="16"/>
        </w:rPr>
        <w:t> </w:t>
      </w:r>
      <w:r>
        <w:rPr>
          <w:sz w:val="16"/>
        </w:rPr>
        <w:t>preenchimento</w:t>
      </w:r>
      <w:r>
        <w:rPr>
          <w:spacing w:val="16"/>
          <w:sz w:val="16"/>
        </w:rPr>
        <w:t> </w:t>
      </w:r>
      <w:r>
        <w:rPr>
          <w:sz w:val="16"/>
        </w:rPr>
        <w:t>de</w:t>
      </w:r>
      <w:r>
        <w:rPr>
          <w:spacing w:val="16"/>
          <w:sz w:val="16"/>
        </w:rPr>
        <w:t> </w:t>
      </w:r>
      <w:r>
        <w:rPr>
          <w:sz w:val="16"/>
        </w:rPr>
        <w:t>requisitos</w:t>
      </w:r>
      <w:r>
        <w:rPr>
          <w:spacing w:val="16"/>
          <w:sz w:val="16"/>
        </w:rPr>
        <w:t> </w:t>
      </w:r>
      <w:r>
        <w:rPr>
          <w:sz w:val="16"/>
        </w:rPr>
        <w:t>mediante</w:t>
      </w:r>
      <w:r>
        <w:rPr>
          <w:spacing w:val="16"/>
          <w:sz w:val="16"/>
        </w:rPr>
        <w:t> </w:t>
      </w:r>
      <w:r>
        <w:rPr>
          <w:sz w:val="16"/>
        </w:rPr>
        <w:t>apresentação</w:t>
      </w:r>
      <w:r>
        <w:rPr>
          <w:spacing w:val="16"/>
          <w:sz w:val="16"/>
        </w:rPr>
        <w:t> </w:t>
      </w:r>
      <w:r>
        <w:rPr>
          <w:sz w:val="16"/>
        </w:rPr>
        <w:t>dos</w:t>
      </w:r>
      <w:r>
        <w:rPr>
          <w:spacing w:val="16"/>
          <w:sz w:val="16"/>
        </w:rPr>
        <w:t> </w:t>
      </w:r>
      <w:r>
        <w:rPr>
          <w:sz w:val="16"/>
        </w:rPr>
        <w:t>documentos</w:t>
      </w:r>
      <w:r>
        <w:rPr>
          <w:spacing w:val="16"/>
          <w:sz w:val="16"/>
        </w:rPr>
        <w:t> </w:t>
      </w:r>
      <w:r>
        <w:rPr>
          <w:sz w:val="16"/>
        </w:rPr>
        <w:t>originais</w:t>
      </w:r>
      <w:r>
        <w:rPr>
          <w:spacing w:val="16"/>
          <w:sz w:val="16"/>
        </w:rPr>
        <w:t> </w:t>
      </w:r>
      <w:r>
        <w:rPr>
          <w:sz w:val="16"/>
        </w:rPr>
        <w:t>não-digitais</w:t>
      </w:r>
      <w:r>
        <w:rPr>
          <w:spacing w:val="16"/>
          <w:sz w:val="16"/>
        </w:rPr>
        <w:t> </w:t>
      </w:r>
      <w:r>
        <w:rPr>
          <w:sz w:val="16"/>
        </w:rPr>
        <w:t>quando</w:t>
      </w:r>
      <w:r>
        <w:rPr>
          <w:spacing w:val="16"/>
          <w:sz w:val="16"/>
        </w:rPr>
        <w:t> </w:t>
      </w:r>
      <w:r>
        <w:rPr>
          <w:sz w:val="16"/>
        </w:rPr>
        <w:t>houver</w:t>
      </w:r>
      <w:r>
        <w:rPr>
          <w:spacing w:val="16"/>
          <w:sz w:val="16"/>
        </w:rPr>
        <w:t> </w:t>
      </w:r>
      <w:r>
        <w:rPr>
          <w:sz w:val="16"/>
        </w:rPr>
        <w:t>dúvida</w:t>
      </w:r>
      <w:r>
        <w:rPr>
          <w:spacing w:val="16"/>
          <w:sz w:val="16"/>
        </w:rPr>
        <w:t> </w:t>
      </w:r>
      <w:r>
        <w:rPr>
          <w:sz w:val="16"/>
        </w:rPr>
        <w:t>em</w:t>
      </w:r>
      <w:r>
        <w:rPr>
          <w:spacing w:val="16"/>
          <w:sz w:val="16"/>
        </w:rPr>
        <w:t> </w:t>
      </w:r>
      <w:r>
        <w:rPr>
          <w:sz w:val="16"/>
        </w:rPr>
        <w:t>relação</w:t>
      </w:r>
      <w:r>
        <w:rPr>
          <w:spacing w:val="16"/>
          <w:sz w:val="16"/>
        </w:rPr>
        <w:t> </w:t>
      </w:r>
      <w:r>
        <w:rPr>
          <w:sz w:val="16"/>
        </w:rPr>
        <w:t>à</w:t>
      </w:r>
      <w:r>
        <w:rPr>
          <w:spacing w:val="16"/>
          <w:sz w:val="16"/>
        </w:rPr>
        <w:t> </w:t>
      </w:r>
      <w:r>
        <w:rPr>
          <w:sz w:val="16"/>
        </w:rPr>
        <w:t>integridade</w:t>
      </w:r>
      <w:r>
        <w:rPr>
          <w:spacing w:val="16"/>
          <w:sz w:val="16"/>
        </w:rPr>
        <w:t> </w:t>
      </w:r>
      <w:r>
        <w:rPr>
          <w:sz w:val="16"/>
        </w:rPr>
        <w:t>do</w:t>
      </w:r>
      <w:r>
        <w:rPr>
          <w:spacing w:val="16"/>
          <w:sz w:val="16"/>
        </w:rPr>
        <w:t> </w:t>
      </w:r>
      <w:r>
        <w:rPr>
          <w:sz w:val="16"/>
        </w:rPr>
        <w:t>documento</w:t>
      </w:r>
      <w:r>
        <w:rPr>
          <w:spacing w:val="16"/>
          <w:sz w:val="16"/>
        </w:rPr>
        <w:t> </w:t>
      </w:r>
      <w:r>
        <w:rPr>
          <w:sz w:val="16"/>
        </w:rPr>
        <w:t>digital</w:t>
      </w:r>
      <w:r>
        <w:rPr>
          <w:spacing w:val="16"/>
          <w:sz w:val="16"/>
        </w:rPr>
        <w:t> </w:t>
      </w:r>
      <w:r>
        <w:rPr>
          <w:sz w:val="16"/>
        </w:rPr>
        <w:t>ou</w:t>
      </w:r>
      <w:r>
        <w:rPr>
          <w:spacing w:val="40"/>
          <w:sz w:val="16"/>
        </w:rPr>
        <w:t> </w:t>
      </w:r>
      <w:r>
        <w:rPr>
          <w:sz w:val="16"/>
        </w:rPr>
        <w:t>quando a lei expressamente o exigir.</w:t>
      </w:r>
    </w:p>
    <w:p>
      <w:pPr>
        <w:pStyle w:val="ListParagraph"/>
        <w:numPr>
          <w:ilvl w:val="1"/>
          <w:numId w:val="1"/>
        </w:numPr>
        <w:tabs>
          <w:tab w:pos="526" w:val="left" w:leader="none"/>
        </w:tabs>
        <w:spacing w:line="240" w:lineRule="auto" w:before="173" w:after="0"/>
        <w:ind w:left="526" w:right="0" w:hanging="235"/>
        <w:jc w:val="left"/>
        <w:rPr>
          <w:sz w:val="16"/>
        </w:rPr>
      </w:pPr>
      <w:r>
        <w:rPr>
          <w:sz w:val="16"/>
        </w:rPr>
        <w:t>Após</w:t>
      </w:r>
      <w:r>
        <w:rPr>
          <w:spacing w:val="7"/>
          <w:sz w:val="16"/>
        </w:rPr>
        <w:t> </w:t>
      </w:r>
      <w:r>
        <w:rPr>
          <w:sz w:val="16"/>
        </w:rPr>
        <w:t>a</w:t>
      </w:r>
      <w:r>
        <w:rPr>
          <w:spacing w:val="8"/>
          <w:sz w:val="16"/>
        </w:rPr>
        <w:t> </w:t>
      </w:r>
      <w:r>
        <w:rPr>
          <w:sz w:val="16"/>
        </w:rPr>
        <w:t>apresentação</w:t>
      </w:r>
      <w:r>
        <w:rPr>
          <w:spacing w:val="8"/>
          <w:sz w:val="16"/>
        </w:rPr>
        <w:t> </w:t>
      </w:r>
      <w:r>
        <w:rPr>
          <w:sz w:val="16"/>
        </w:rPr>
        <w:t>dos</w:t>
      </w:r>
      <w:r>
        <w:rPr>
          <w:spacing w:val="8"/>
          <w:sz w:val="16"/>
        </w:rPr>
        <w:t> </w:t>
      </w:r>
      <w:r>
        <w:rPr>
          <w:sz w:val="16"/>
        </w:rPr>
        <w:t>documentos</w:t>
      </w:r>
      <w:r>
        <w:rPr>
          <w:spacing w:val="8"/>
          <w:sz w:val="16"/>
        </w:rPr>
        <w:t> </w:t>
      </w:r>
      <w:r>
        <w:rPr>
          <w:sz w:val="16"/>
        </w:rPr>
        <w:t>de</w:t>
      </w:r>
      <w:r>
        <w:rPr>
          <w:spacing w:val="8"/>
          <w:sz w:val="16"/>
        </w:rPr>
        <w:t> </w:t>
      </w:r>
      <w:r>
        <w:rPr>
          <w:sz w:val="16"/>
        </w:rPr>
        <w:t>habilitação,</w:t>
      </w:r>
      <w:r>
        <w:rPr>
          <w:spacing w:val="8"/>
          <w:sz w:val="16"/>
        </w:rPr>
        <w:t> </w:t>
      </w:r>
      <w:r>
        <w:rPr>
          <w:sz w:val="16"/>
        </w:rPr>
        <w:t>fica</w:t>
      </w:r>
      <w:r>
        <w:rPr>
          <w:spacing w:val="8"/>
          <w:sz w:val="16"/>
        </w:rPr>
        <w:t> </w:t>
      </w:r>
      <w:r>
        <w:rPr>
          <w:sz w:val="16"/>
        </w:rPr>
        <w:t>vedada</w:t>
      </w:r>
      <w:r>
        <w:rPr>
          <w:spacing w:val="8"/>
          <w:sz w:val="16"/>
        </w:rPr>
        <w:t> </w:t>
      </w:r>
      <w:r>
        <w:rPr>
          <w:sz w:val="16"/>
        </w:rPr>
        <w:t>a</w:t>
      </w:r>
      <w:r>
        <w:rPr>
          <w:spacing w:val="8"/>
          <w:sz w:val="16"/>
        </w:rPr>
        <w:t> </w:t>
      </w:r>
      <w:r>
        <w:rPr>
          <w:sz w:val="16"/>
        </w:rPr>
        <w:t>substituição</w:t>
      </w:r>
      <w:r>
        <w:rPr>
          <w:spacing w:val="7"/>
          <w:sz w:val="16"/>
        </w:rPr>
        <w:t> </w:t>
      </w:r>
      <w:r>
        <w:rPr>
          <w:sz w:val="16"/>
        </w:rPr>
        <w:t>ou</w:t>
      </w:r>
      <w:r>
        <w:rPr>
          <w:spacing w:val="8"/>
          <w:sz w:val="16"/>
        </w:rPr>
        <w:t> </w:t>
      </w:r>
      <w:r>
        <w:rPr>
          <w:sz w:val="16"/>
        </w:rPr>
        <w:t>a</w:t>
      </w:r>
      <w:r>
        <w:rPr>
          <w:spacing w:val="8"/>
          <w:sz w:val="16"/>
        </w:rPr>
        <w:t> </w:t>
      </w:r>
      <w:r>
        <w:rPr>
          <w:sz w:val="16"/>
        </w:rPr>
        <w:t>apresentação</w:t>
      </w:r>
      <w:r>
        <w:rPr>
          <w:spacing w:val="8"/>
          <w:sz w:val="16"/>
        </w:rPr>
        <w:t> </w:t>
      </w:r>
      <w:r>
        <w:rPr>
          <w:sz w:val="16"/>
        </w:rPr>
        <w:t>de</w:t>
      </w:r>
      <w:r>
        <w:rPr>
          <w:spacing w:val="8"/>
          <w:sz w:val="16"/>
        </w:rPr>
        <w:t> </w:t>
      </w:r>
      <w:r>
        <w:rPr>
          <w:sz w:val="16"/>
        </w:rPr>
        <w:t>novos</w:t>
      </w:r>
      <w:r>
        <w:rPr>
          <w:spacing w:val="8"/>
          <w:sz w:val="16"/>
        </w:rPr>
        <w:t> </w:t>
      </w:r>
      <w:r>
        <w:rPr>
          <w:sz w:val="16"/>
        </w:rPr>
        <w:t>documentos,</w:t>
      </w:r>
      <w:r>
        <w:rPr>
          <w:spacing w:val="8"/>
          <w:sz w:val="16"/>
        </w:rPr>
        <w:t> </w:t>
      </w:r>
      <w:r>
        <w:rPr>
          <w:sz w:val="16"/>
        </w:rPr>
        <w:t>salvo</w:t>
      </w:r>
      <w:r>
        <w:rPr>
          <w:spacing w:val="8"/>
          <w:sz w:val="16"/>
        </w:rPr>
        <w:t> </w:t>
      </w:r>
      <w:r>
        <w:rPr>
          <w:sz w:val="16"/>
        </w:rPr>
        <w:t>em</w:t>
      </w:r>
      <w:r>
        <w:rPr>
          <w:spacing w:val="8"/>
          <w:sz w:val="16"/>
        </w:rPr>
        <w:t> </w:t>
      </w:r>
      <w:r>
        <w:rPr>
          <w:sz w:val="16"/>
        </w:rPr>
        <w:t>sede</w:t>
      </w:r>
      <w:r>
        <w:rPr>
          <w:spacing w:val="8"/>
          <w:sz w:val="16"/>
        </w:rPr>
        <w:t> </w:t>
      </w:r>
      <w:r>
        <w:rPr>
          <w:sz w:val="16"/>
        </w:rPr>
        <w:t>de</w:t>
      </w:r>
      <w:r>
        <w:rPr>
          <w:spacing w:val="7"/>
          <w:sz w:val="16"/>
        </w:rPr>
        <w:t> </w:t>
      </w:r>
      <w:r>
        <w:rPr>
          <w:sz w:val="16"/>
        </w:rPr>
        <w:t>diligência,</w:t>
      </w:r>
      <w:r>
        <w:rPr>
          <w:spacing w:val="8"/>
          <w:sz w:val="16"/>
        </w:rPr>
        <w:t> </w:t>
      </w:r>
      <w:r>
        <w:rPr>
          <w:spacing w:val="-2"/>
          <w:sz w:val="16"/>
        </w:rPr>
        <w:t>para:</w:t>
      </w:r>
    </w:p>
    <w:p>
      <w:pPr>
        <w:pStyle w:val="ListParagraph"/>
        <w:numPr>
          <w:ilvl w:val="0"/>
          <w:numId w:val="4"/>
        </w:numPr>
        <w:tabs>
          <w:tab w:pos="453" w:val="left" w:leader="none"/>
        </w:tabs>
        <w:spacing w:line="240" w:lineRule="auto" w:before="183" w:after="0"/>
        <w:ind w:left="453" w:right="0" w:hanging="166"/>
        <w:jc w:val="left"/>
        <w:rPr>
          <w:sz w:val="16"/>
        </w:rPr>
      </w:pPr>
      <w:r>
        <w:rPr>
          <w:sz w:val="16"/>
        </w:rPr>
        <w:t>complementação</w:t>
      </w:r>
      <w:r>
        <w:rPr>
          <w:spacing w:val="8"/>
          <w:sz w:val="16"/>
        </w:rPr>
        <w:t> </w:t>
      </w:r>
      <w:r>
        <w:rPr>
          <w:sz w:val="16"/>
        </w:rPr>
        <w:t>de</w:t>
      </w:r>
      <w:r>
        <w:rPr>
          <w:spacing w:val="8"/>
          <w:sz w:val="16"/>
        </w:rPr>
        <w:t> </w:t>
      </w:r>
      <w:r>
        <w:rPr>
          <w:sz w:val="16"/>
        </w:rPr>
        <w:t>informações</w:t>
      </w:r>
      <w:r>
        <w:rPr>
          <w:spacing w:val="9"/>
          <w:sz w:val="16"/>
        </w:rPr>
        <w:t> </w:t>
      </w:r>
      <w:r>
        <w:rPr>
          <w:sz w:val="16"/>
        </w:rPr>
        <w:t>acerca</w:t>
      </w:r>
      <w:r>
        <w:rPr>
          <w:spacing w:val="8"/>
          <w:sz w:val="16"/>
        </w:rPr>
        <w:t> </w:t>
      </w:r>
      <w:r>
        <w:rPr>
          <w:sz w:val="16"/>
        </w:rPr>
        <w:t>dos</w:t>
      </w:r>
      <w:r>
        <w:rPr>
          <w:spacing w:val="8"/>
          <w:sz w:val="16"/>
        </w:rPr>
        <w:t> </w:t>
      </w:r>
      <w:r>
        <w:rPr>
          <w:sz w:val="16"/>
        </w:rPr>
        <w:t>documentos</w:t>
      </w:r>
      <w:r>
        <w:rPr>
          <w:spacing w:val="9"/>
          <w:sz w:val="16"/>
        </w:rPr>
        <w:t> </w:t>
      </w:r>
      <w:r>
        <w:rPr>
          <w:sz w:val="16"/>
        </w:rPr>
        <w:t>já</w:t>
      </w:r>
      <w:r>
        <w:rPr>
          <w:spacing w:val="8"/>
          <w:sz w:val="16"/>
        </w:rPr>
        <w:t> </w:t>
      </w:r>
      <w:r>
        <w:rPr>
          <w:sz w:val="16"/>
        </w:rPr>
        <w:t>apresentados</w:t>
      </w:r>
      <w:r>
        <w:rPr>
          <w:spacing w:val="9"/>
          <w:sz w:val="16"/>
        </w:rPr>
        <w:t> </w:t>
      </w:r>
      <w:r>
        <w:rPr>
          <w:sz w:val="16"/>
        </w:rPr>
        <w:t>pelos</w:t>
      </w:r>
      <w:r>
        <w:rPr>
          <w:spacing w:val="8"/>
          <w:sz w:val="16"/>
        </w:rPr>
        <w:t> </w:t>
      </w:r>
      <w:r>
        <w:rPr>
          <w:sz w:val="16"/>
        </w:rPr>
        <w:t>licitantes</w:t>
      </w:r>
      <w:r>
        <w:rPr>
          <w:spacing w:val="8"/>
          <w:sz w:val="16"/>
        </w:rPr>
        <w:t> </w:t>
      </w:r>
      <w:r>
        <w:rPr>
          <w:sz w:val="16"/>
        </w:rPr>
        <w:t>e</w:t>
      </w:r>
      <w:r>
        <w:rPr>
          <w:spacing w:val="9"/>
          <w:sz w:val="16"/>
        </w:rPr>
        <w:t> </w:t>
      </w:r>
      <w:r>
        <w:rPr>
          <w:sz w:val="16"/>
        </w:rPr>
        <w:t>desde</w:t>
      </w:r>
      <w:r>
        <w:rPr>
          <w:spacing w:val="8"/>
          <w:sz w:val="16"/>
        </w:rPr>
        <w:t> </w:t>
      </w:r>
      <w:r>
        <w:rPr>
          <w:sz w:val="16"/>
        </w:rPr>
        <w:t>que</w:t>
      </w:r>
      <w:r>
        <w:rPr>
          <w:spacing w:val="9"/>
          <w:sz w:val="16"/>
        </w:rPr>
        <w:t> </w:t>
      </w:r>
      <w:r>
        <w:rPr>
          <w:sz w:val="16"/>
        </w:rPr>
        <w:t>necessária</w:t>
      </w:r>
      <w:r>
        <w:rPr>
          <w:spacing w:val="8"/>
          <w:sz w:val="16"/>
        </w:rPr>
        <w:t> </w:t>
      </w:r>
      <w:r>
        <w:rPr>
          <w:sz w:val="16"/>
        </w:rPr>
        <w:t>para</w:t>
      </w:r>
      <w:r>
        <w:rPr>
          <w:spacing w:val="8"/>
          <w:sz w:val="16"/>
        </w:rPr>
        <w:t> </w:t>
      </w:r>
      <w:r>
        <w:rPr>
          <w:sz w:val="16"/>
        </w:rPr>
        <w:t>apurar</w:t>
      </w:r>
      <w:r>
        <w:rPr>
          <w:spacing w:val="9"/>
          <w:sz w:val="16"/>
        </w:rPr>
        <w:t> </w:t>
      </w:r>
      <w:r>
        <w:rPr>
          <w:sz w:val="16"/>
        </w:rPr>
        <w:t>fatos</w:t>
      </w:r>
      <w:r>
        <w:rPr>
          <w:spacing w:val="8"/>
          <w:sz w:val="16"/>
        </w:rPr>
        <w:t> </w:t>
      </w:r>
      <w:r>
        <w:rPr>
          <w:sz w:val="16"/>
        </w:rPr>
        <w:t>existentes</w:t>
      </w:r>
      <w:r>
        <w:rPr>
          <w:spacing w:val="9"/>
          <w:sz w:val="16"/>
        </w:rPr>
        <w:t> </w:t>
      </w:r>
      <w:r>
        <w:rPr>
          <w:sz w:val="16"/>
        </w:rPr>
        <w:t>à</w:t>
      </w:r>
      <w:r>
        <w:rPr>
          <w:spacing w:val="8"/>
          <w:sz w:val="16"/>
        </w:rPr>
        <w:t> </w:t>
      </w:r>
      <w:r>
        <w:rPr>
          <w:sz w:val="16"/>
        </w:rPr>
        <w:t>época</w:t>
      </w:r>
      <w:r>
        <w:rPr>
          <w:spacing w:val="8"/>
          <w:sz w:val="16"/>
        </w:rPr>
        <w:t> </w:t>
      </w:r>
      <w:r>
        <w:rPr>
          <w:sz w:val="16"/>
        </w:rPr>
        <w:t>da</w:t>
      </w:r>
      <w:r>
        <w:rPr>
          <w:spacing w:val="9"/>
          <w:sz w:val="16"/>
        </w:rPr>
        <w:t> </w:t>
      </w:r>
      <w:r>
        <w:rPr>
          <w:sz w:val="16"/>
        </w:rPr>
        <w:t>abertura</w:t>
      </w:r>
      <w:r>
        <w:rPr>
          <w:spacing w:val="8"/>
          <w:sz w:val="16"/>
        </w:rPr>
        <w:t> </w:t>
      </w:r>
      <w:r>
        <w:rPr>
          <w:sz w:val="16"/>
        </w:rPr>
        <w:t>do</w:t>
      </w:r>
      <w:r>
        <w:rPr>
          <w:spacing w:val="8"/>
          <w:sz w:val="16"/>
        </w:rPr>
        <w:t> </w:t>
      </w:r>
      <w:r>
        <w:rPr>
          <w:sz w:val="16"/>
        </w:rPr>
        <w:t>certame;</w:t>
      </w:r>
      <w:r>
        <w:rPr>
          <w:spacing w:val="9"/>
          <w:sz w:val="16"/>
        </w:rPr>
        <w:t> </w:t>
      </w:r>
      <w:r>
        <w:rPr>
          <w:spacing w:val="-10"/>
          <w:sz w:val="16"/>
        </w:rPr>
        <w:t>e</w:t>
      </w:r>
    </w:p>
    <w:p>
      <w:pPr>
        <w:pStyle w:val="ListParagraph"/>
        <w:numPr>
          <w:ilvl w:val="0"/>
          <w:numId w:val="4"/>
        </w:numPr>
        <w:tabs>
          <w:tab w:pos="463" w:val="left" w:leader="none"/>
        </w:tabs>
        <w:spacing w:line="240" w:lineRule="auto" w:before="173" w:after="0"/>
        <w:ind w:left="463" w:right="0" w:hanging="176"/>
        <w:jc w:val="left"/>
        <w:rPr>
          <w:sz w:val="16"/>
        </w:rPr>
      </w:pPr>
      <w:r>
        <w:rPr>
          <w:sz w:val="16"/>
        </w:rPr>
        <w:t>atualização</w:t>
      </w:r>
      <w:r>
        <w:rPr>
          <w:spacing w:val="7"/>
          <w:sz w:val="16"/>
        </w:rPr>
        <w:t> </w:t>
      </w:r>
      <w:r>
        <w:rPr>
          <w:sz w:val="16"/>
        </w:rPr>
        <w:t>de</w:t>
      </w:r>
      <w:r>
        <w:rPr>
          <w:spacing w:val="8"/>
          <w:sz w:val="16"/>
        </w:rPr>
        <w:t> </w:t>
      </w:r>
      <w:r>
        <w:rPr>
          <w:sz w:val="16"/>
        </w:rPr>
        <w:t>documentos</w:t>
      </w:r>
      <w:r>
        <w:rPr>
          <w:spacing w:val="8"/>
          <w:sz w:val="16"/>
        </w:rPr>
        <w:t> </w:t>
      </w:r>
      <w:r>
        <w:rPr>
          <w:sz w:val="16"/>
        </w:rPr>
        <w:t>cuja</w:t>
      </w:r>
      <w:r>
        <w:rPr>
          <w:spacing w:val="8"/>
          <w:sz w:val="16"/>
        </w:rPr>
        <w:t> </w:t>
      </w:r>
      <w:r>
        <w:rPr>
          <w:sz w:val="16"/>
        </w:rPr>
        <w:t>validade</w:t>
      </w:r>
      <w:r>
        <w:rPr>
          <w:spacing w:val="8"/>
          <w:sz w:val="16"/>
        </w:rPr>
        <w:t> </w:t>
      </w:r>
      <w:r>
        <w:rPr>
          <w:sz w:val="16"/>
        </w:rPr>
        <w:t>tenha</w:t>
      </w:r>
      <w:r>
        <w:rPr>
          <w:spacing w:val="8"/>
          <w:sz w:val="16"/>
        </w:rPr>
        <w:t> </w:t>
      </w:r>
      <w:r>
        <w:rPr>
          <w:sz w:val="16"/>
        </w:rPr>
        <w:t>expirado</w:t>
      </w:r>
      <w:r>
        <w:rPr>
          <w:spacing w:val="8"/>
          <w:sz w:val="16"/>
        </w:rPr>
        <w:t> </w:t>
      </w:r>
      <w:r>
        <w:rPr>
          <w:sz w:val="16"/>
        </w:rPr>
        <w:t>após</w:t>
      </w:r>
      <w:r>
        <w:rPr>
          <w:spacing w:val="8"/>
          <w:sz w:val="16"/>
        </w:rPr>
        <w:t> </w:t>
      </w:r>
      <w:r>
        <w:rPr>
          <w:sz w:val="16"/>
        </w:rPr>
        <w:t>a</w:t>
      </w:r>
      <w:r>
        <w:rPr>
          <w:spacing w:val="8"/>
          <w:sz w:val="16"/>
        </w:rPr>
        <w:t> </w:t>
      </w:r>
      <w:r>
        <w:rPr>
          <w:sz w:val="16"/>
        </w:rPr>
        <w:t>data</w:t>
      </w:r>
      <w:r>
        <w:rPr>
          <w:spacing w:val="8"/>
          <w:sz w:val="16"/>
        </w:rPr>
        <w:t> </w:t>
      </w:r>
      <w:r>
        <w:rPr>
          <w:sz w:val="16"/>
        </w:rPr>
        <w:t>de</w:t>
      </w:r>
      <w:r>
        <w:rPr>
          <w:spacing w:val="8"/>
          <w:sz w:val="16"/>
        </w:rPr>
        <w:t> </w:t>
      </w:r>
      <w:r>
        <w:rPr>
          <w:sz w:val="16"/>
        </w:rPr>
        <w:t>recebimento</w:t>
      </w:r>
      <w:r>
        <w:rPr>
          <w:spacing w:val="7"/>
          <w:sz w:val="16"/>
        </w:rPr>
        <w:t> </w:t>
      </w:r>
      <w:r>
        <w:rPr>
          <w:sz w:val="16"/>
        </w:rPr>
        <w:t>das</w:t>
      </w:r>
      <w:r>
        <w:rPr>
          <w:spacing w:val="8"/>
          <w:sz w:val="16"/>
        </w:rPr>
        <w:t> </w:t>
      </w:r>
      <w:r>
        <w:rPr>
          <w:spacing w:val="-2"/>
          <w:sz w:val="16"/>
        </w:rPr>
        <w:t>propostas.</w:t>
      </w:r>
    </w:p>
    <w:p>
      <w:pPr>
        <w:pStyle w:val="ListParagraph"/>
        <w:numPr>
          <w:ilvl w:val="1"/>
          <w:numId w:val="1"/>
        </w:numPr>
        <w:tabs>
          <w:tab w:pos="537" w:val="left" w:leader="none"/>
        </w:tabs>
        <w:spacing w:line="240" w:lineRule="auto" w:before="184" w:after="0"/>
        <w:ind w:left="291" w:right="274" w:firstLine="0"/>
        <w:jc w:val="left"/>
        <w:rPr>
          <w:sz w:val="16"/>
        </w:rPr>
      </w:pPr>
      <w:r>
        <w:rPr>
          <w:sz w:val="16"/>
        </w:rPr>
        <w:t>O</w:t>
      </w:r>
      <w:r>
        <w:rPr>
          <w:spacing w:val="9"/>
          <w:sz w:val="16"/>
        </w:rPr>
        <w:t> </w:t>
      </w:r>
      <w:r>
        <w:rPr>
          <w:sz w:val="16"/>
        </w:rPr>
        <w:t>Pregoeiro</w:t>
      </w:r>
      <w:r>
        <w:rPr>
          <w:spacing w:val="9"/>
          <w:sz w:val="16"/>
        </w:rPr>
        <w:t> </w:t>
      </w:r>
      <w:r>
        <w:rPr>
          <w:sz w:val="16"/>
        </w:rPr>
        <w:t>poderá,</w:t>
      </w:r>
      <w:r>
        <w:rPr>
          <w:spacing w:val="9"/>
          <w:sz w:val="16"/>
        </w:rPr>
        <w:t> </w:t>
      </w:r>
      <w:r>
        <w:rPr>
          <w:sz w:val="16"/>
        </w:rPr>
        <w:t>na</w:t>
      </w:r>
      <w:r>
        <w:rPr>
          <w:spacing w:val="9"/>
          <w:sz w:val="16"/>
        </w:rPr>
        <w:t> </w:t>
      </w:r>
      <w:r>
        <w:rPr>
          <w:sz w:val="16"/>
        </w:rPr>
        <w:t>análise</w:t>
      </w:r>
      <w:r>
        <w:rPr>
          <w:spacing w:val="9"/>
          <w:sz w:val="16"/>
        </w:rPr>
        <w:t> </w:t>
      </w:r>
      <w:r>
        <w:rPr>
          <w:sz w:val="16"/>
        </w:rPr>
        <w:t>dos</w:t>
      </w:r>
      <w:r>
        <w:rPr>
          <w:spacing w:val="9"/>
          <w:sz w:val="16"/>
        </w:rPr>
        <w:t> </w:t>
      </w:r>
      <w:r>
        <w:rPr>
          <w:sz w:val="16"/>
        </w:rPr>
        <w:t>documentos</w:t>
      </w:r>
      <w:r>
        <w:rPr>
          <w:spacing w:val="9"/>
          <w:sz w:val="16"/>
        </w:rPr>
        <w:t> </w:t>
      </w:r>
      <w:r>
        <w:rPr>
          <w:sz w:val="16"/>
        </w:rPr>
        <w:t>de</w:t>
      </w:r>
      <w:r>
        <w:rPr>
          <w:spacing w:val="9"/>
          <w:sz w:val="16"/>
        </w:rPr>
        <w:t> </w:t>
      </w:r>
      <w:r>
        <w:rPr>
          <w:sz w:val="16"/>
        </w:rPr>
        <w:t>habilitação,</w:t>
      </w:r>
      <w:r>
        <w:rPr>
          <w:spacing w:val="9"/>
          <w:sz w:val="16"/>
        </w:rPr>
        <w:t> </w:t>
      </w:r>
      <w:r>
        <w:rPr>
          <w:sz w:val="16"/>
        </w:rPr>
        <w:t>sanar</w:t>
      </w:r>
      <w:r>
        <w:rPr>
          <w:spacing w:val="9"/>
          <w:sz w:val="16"/>
        </w:rPr>
        <w:t> </w:t>
      </w:r>
      <w:r>
        <w:rPr>
          <w:sz w:val="16"/>
        </w:rPr>
        <w:t>erros</w:t>
      </w:r>
      <w:r>
        <w:rPr>
          <w:spacing w:val="9"/>
          <w:sz w:val="16"/>
        </w:rPr>
        <w:t> </w:t>
      </w:r>
      <w:r>
        <w:rPr>
          <w:sz w:val="16"/>
        </w:rPr>
        <w:t>ou</w:t>
      </w:r>
      <w:r>
        <w:rPr>
          <w:spacing w:val="9"/>
          <w:sz w:val="16"/>
        </w:rPr>
        <w:t> </w:t>
      </w:r>
      <w:r>
        <w:rPr>
          <w:sz w:val="16"/>
        </w:rPr>
        <w:t>falhas</w:t>
      </w:r>
      <w:r>
        <w:rPr>
          <w:spacing w:val="9"/>
          <w:sz w:val="16"/>
        </w:rPr>
        <w:t> </w:t>
      </w:r>
      <w:r>
        <w:rPr>
          <w:sz w:val="16"/>
        </w:rPr>
        <w:t>que</w:t>
      </w:r>
      <w:r>
        <w:rPr>
          <w:spacing w:val="9"/>
          <w:sz w:val="16"/>
        </w:rPr>
        <w:t> </w:t>
      </w:r>
      <w:r>
        <w:rPr>
          <w:sz w:val="16"/>
        </w:rPr>
        <w:t>não</w:t>
      </w:r>
      <w:r>
        <w:rPr>
          <w:spacing w:val="9"/>
          <w:sz w:val="16"/>
        </w:rPr>
        <w:t> </w:t>
      </w:r>
      <w:r>
        <w:rPr>
          <w:sz w:val="16"/>
        </w:rPr>
        <w:t>alterem</w:t>
      </w:r>
      <w:r>
        <w:rPr>
          <w:spacing w:val="9"/>
          <w:sz w:val="16"/>
        </w:rPr>
        <w:t> </w:t>
      </w:r>
      <w:r>
        <w:rPr>
          <w:sz w:val="16"/>
        </w:rPr>
        <w:t>a</w:t>
      </w:r>
      <w:r>
        <w:rPr>
          <w:spacing w:val="9"/>
          <w:sz w:val="16"/>
        </w:rPr>
        <w:t> </w:t>
      </w:r>
      <w:r>
        <w:rPr>
          <w:sz w:val="16"/>
        </w:rPr>
        <w:t>substância</w:t>
      </w:r>
      <w:r>
        <w:rPr>
          <w:spacing w:val="9"/>
          <w:sz w:val="16"/>
        </w:rPr>
        <w:t> </w:t>
      </w:r>
      <w:r>
        <w:rPr>
          <w:sz w:val="16"/>
        </w:rPr>
        <w:t>dos</w:t>
      </w:r>
      <w:r>
        <w:rPr>
          <w:spacing w:val="9"/>
          <w:sz w:val="16"/>
        </w:rPr>
        <w:t> </w:t>
      </w:r>
      <w:r>
        <w:rPr>
          <w:sz w:val="16"/>
        </w:rPr>
        <w:t>documentos</w:t>
      </w:r>
      <w:r>
        <w:rPr>
          <w:spacing w:val="9"/>
          <w:sz w:val="16"/>
        </w:rPr>
        <w:t> </w:t>
      </w:r>
      <w:r>
        <w:rPr>
          <w:sz w:val="16"/>
        </w:rPr>
        <w:t>e</w:t>
      </w:r>
      <w:r>
        <w:rPr>
          <w:spacing w:val="9"/>
          <w:sz w:val="16"/>
        </w:rPr>
        <w:t> </w:t>
      </w:r>
      <w:r>
        <w:rPr>
          <w:sz w:val="16"/>
        </w:rPr>
        <w:t>sua</w:t>
      </w:r>
      <w:r>
        <w:rPr>
          <w:spacing w:val="9"/>
          <w:sz w:val="16"/>
        </w:rPr>
        <w:t> </w:t>
      </w:r>
      <w:r>
        <w:rPr>
          <w:sz w:val="16"/>
        </w:rPr>
        <w:t>validade</w:t>
      </w:r>
      <w:r>
        <w:rPr>
          <w:spacing w:val="9"/>
          <w:sz w:val="16"/>
        </w:rPr>
        <w:t> </w:t>
      </w:r>
      <w:r>
        <w:rPr>
          <w:sz w:val="16"/>
        </w:rPr>
        <w:t>jurídica,</w:t>
      </w:r>
      <w:r>
        <w:rPr>
          <w:spacing w:val="9"/>
          <w:sz w:val="16"/>
        </w:rPr>
        <w:t> </w:t>
      </w:r>
      <w:r>
        <w:rPr>
          <w:sz w:val="16"/>
        </w:rPr>
        <w:t>mediante</w:t>
      </w:r>
      <w:r>
        <w:rPr>
          <w:spacing w:val="9"/>
          <w:sz w:val="16"/>
        </w:rPr>
        <w:t> </w:t>
      </w:r>
      <w:r>
        <w:rPr>
          <w:sz w:val="16"/>
        </w:rPr>
        <w:t>decisão</w:t>
      </w:r>
      <w:r>
        <w:rPr>
          <w:spacing w:val="9"/>
          <w:sz w:val="16"/>
        </w:rPr>
        <w:t> </w:t>
      </w:r>
      <w:r>
        <w:rPr>
          <w:sz w:val="16"/>
        </w:rPr>
        <w:t>fundamentada,</w:t>
      </w:r>
      <w:r>
        <w:rPr>
          <w:spacing w:val="9"/>
          <w:sz w:val="16"/>
        </w:rPr>
        <w:t> </w:t>
      </w:r>
      <w:r>
        <w:rPr>
          <w:sz w:val="16"/>
        </w:rPr>
        <w:t>registrada</w:t>
      </w:r>
      <w:r>
        <w:rPr>
          <w:spacing w:val="9"/>
          <w:sz w:val="16"/>
        </w:rPr>
        <w:t> </w:t>
      </w:r>
      <w:r>
        <w:rPr>
          <w:sz w:val="16"/>
        </w:rPr>
        <w:t>em</w:t>
      </w:r>
      <w:r>
        <w:rPr>
          <w:spacing w:val="9"/>
          <w:sz w:val="16"/>
        </w:rPr>
        <w:t> </w:t>
      </w:r>
      <w:r>
        <w:rPr>
          <w:sz w:val="16"/>
        </w:rPr>
        <w:t>ata</w:t>
      </w:r>
      <w:r>
        <w:rPr>
          <w:spacing w:val="9"/>
          <w:sz w:val="16"/>
        </w:rPr>
        <w:t> </w:t>
      </w:r>
      <w:r>
        <w:rPr>
          <w:sz w:val="16"/>
        </w:rPr>
        <w:t>e</w:t>
      </w:r>
      <w:r>
        <w:rPr>
          <w:spacing w:val="9"/>
          <w:sz w:val="16"/>
        </w:rPr>
        <w:t> </w:t>
      </w:r>
      <w:r>
        <w:rPr>
          <w:sz w:val="16"/>
        </w:rPr>
        <w:t>acessível</w:t>
      </w:r>
      <w:r>
        <w:rPr>
          <w:spacing w:val="9"/>
          <w:sz w:val="16"/>
        </w:rPr>
        <w:t> </w:t>
      </w:r>
      <w:r>
        <w:rPr>
          <w:sz w:val="16"/>
        </w:rPr>
        <w:t>a</w:t>
      </w:r>
      <w:r>
        <w:rPr>
          <w:spacing w:val="40"/>
          <w:sz w:val="16"/>
        </w:rPr>
        <w:t> </w:t>
      </w:r>
      <w:r>
        <w:rPr>
          <w:sz w:val="16"/>
        </w:rPr>
        <w:t>todos, atribuindo-lhes eficácia para fins de habilitação.</w:t>
      </w:r>
    </w:p>
    <w:p>
      <w:pPr>
        <w:pStyle w:val="ListParagraph"/>
        <w:numPr>
          <w:ilvl w:val="2"/>
          <w:numId w:val="1"/>
        </w:numPr>
        <w:tabs>
          <w:tab w:pos="666" w:val="left" w:leader="none"/>
        </w:tabs>
        <w:spacing w:line="240" w:lineRule="auto" w:before="172" w:after="0"/>
        <w:ind w:left="291" w:right="274" w:firstLine="0"/>
        <w:jc w:val="left"/>
        <w:rPr>
          <w:sz w:val="16"/>
        </w:rPr>
      </w:pPr>
      <w:r>
        <w:rPr>
          <w:sz w:val="16"/>
        </w:rPr>
        <w:t>Na</w:t>
      </w:r>
      <w:r>
        <w:rPr>
          <w:spacing w:val="16"/>
          <w:sz w:val="16"/>
        </w:rPr>
        <w:t> </w:t>
      </w:r>
      <w:r>
        <w:rPr>
          <w:sz w:val="16"/>
        </w:rPr>
        <w:t>hipótese</w:t>
      </w:r>
      <w:r>
        <w:rPr>
          <w:spacing w:val="16"/>
          <w:sz w:val="16"/>
        </w:rPr>
        <w:t> </w:t>
      </w:r>
      <w:r>
        <w:rPr>
          <w:sz w:val="16"/>
        </w:rPr>
        <w:t>de</w:t>
      </w:r>
      <w:r>
        <w:rPr>
          <w:spacing w:val="16"/>
          <w:sz w:val="16"/>
        </w:rPr>
        <w:t> </w:t>
      </w:r>
      <w:r>
        <w:rPr>
          <w:sz w:val="16"/>
        </w:rPr>
        <w:t>necessidade</w:t>
      </w:r>
      <w:r>
        <w:rPr>
          <w:spacing w:val="16"/>
          <w:sz w:val="16"/>
        </w:rPr>
        <w:t> </w:t>
      </w:r>
      <w:r>
        <w:rPr>
          <w:sz w:val="16"/>
        </w:rPr>
        <w:t>de</w:t>
      </w:r>
      <w:r>
        <w:rPr>
          <w:spacing w:val="16"/>
          <w:sz w:val="16"/>
        </w:rPr>
        <w:t> </w:t>
      </w:r>
      <w:r>
        <w:rPr>
          <w:sz w:val="16"/>
        </w:rPr>
        <w:t>suspensão</w:t>
      </w:r>
      <w:r>
        <w:rPr>
          <w:spacing w:val="16"/>
          <w:sz w:val="16"/>
        </w:rPr>
        <w:t> </w:t>
      </w:r>
      <w:r>
        <w:rPr>
          <w:sz w:val="16"/>
        </w:rPr>
        <w:t>da</w:t>
      </w:r>
      <w:r>
        <w:rPr>
          <w:spacing w:val="16"/>
          <w:sz w:val="16"/>
        </w:rPr>
        <w:t> </w:t>
      </w:r>
      <w:r>
        <w:rPr>
          <w:sz w:val="16"/>
        </w:rPr>
        <w:t>sessão</w:t>
      </w:r>
      <w:r>
        <w:rPr>
          <w:spacing w:val="16"/>
          <w:sz w:val="16"/>
        </w:rPr>
        <w:t> </w:t>
      </w:r>
      <w:r>
        <w:rPr>
          <w:sz w:val="16"/>
        </w:rPr>
        <w:t>pública</w:t>
      </w:r>
      <w:r>
        <w:rPr>
          <w:spacing w:val="16"/>
          <w:sz w:val="16"/>
        </w:rPr>
        <w:t> </w:t>
      </w:r>
      <w:r>
        <w:rPr>
          <w:sz w:val="16"/>
        </w:rPr>
        <w:t>para</w:t>
      </w:r>
      <w:r>
        <w:rPr>
          <w:spacing w:val="16"/>
          <w:sz w:val="16"/>
        </w:rPr>
        <w:t> </w:t>
      </w:r>
      <w:r>
        <w:rPr>
          <w:sz w:val="16"/>
        </w:rPr>
        <w:t>a</w:t>
      </w:r>
      <w:r>
        <w:rPr>
          <w:spacing w:val="16"/>
          <w:sz w:val="16"/>
        </w:rPr>
        <w:t> </w:t>
      </w:r>
      <w:r>
        <w:rPr>
          <w:sz w:val="16"/>
        </w:rPr>
        <w:t>realização</w:t>
      </w:r>
      <w:r>
        <w:rPr>
          <w:spacing w:val="16"/>
          <w:sz w:val="16"/>
        </w:rPr>
        <w:t> </w:t>
      </w:r>
      <w:r>
        <w:rPr>
          <w:sz w:val="16"/>
        </w:rPr>
        <w:t>de</w:t>
      </w:r>
      <w:r>
        <w:rPr>
          <w:spacing w:val="16"/>
          <w:sz w:val="16"/>
        </w:rPr>
        <w:t> </w:t>
      </w:r>
      <w:r>
        <w:rPr>
          <w:sz w:val="16"/>
        </w:rPr>
        <w:t>diligências,</w:t>
      </w:r>
      <w:r>
        <w:rPr>
          <w:spacing w:val="16"/>
          <w:sz w:val="16"/>
        </w:rPr>
        <w:t> </w:t>
      </w:r>
      <w:r>
        <w:rPr>
          <w:sz w:val="16"/>
        </w:rPr>
        <w:t>com</w:t>
      </w:r>
      <w:r>
        <w:rPr>
          <w:spacing w:val="16"/>
          <w:sz w:val="16"/>
        </w:rPr>
        <w:t> </w:t>
      </w:r>
      <w:r>
        <w:rPr>
          <w:sz w:val="16"/>
        </w:rPr>
        <w:t>vistas</w:t>
      </w:r>
      <w:r>
        <w:rPr>
          <w:spacing w:val="16"/>
          <w:sz w:val="16"/>
        </w:rPr>
        <w:t> </w:t>
      </w:r>
      <w:r>
        <w:rPr>
          <w:sz w:val="16"/>
        </w:rPr>
        <w:t>ao</w:t>
      </w:r>
      <w:r>
        <w:rPr>
          <w:spacing w:val="16"/>
          <w:sz w:val="16"/>
        </w:rPr>
        <w:t> </w:t>
      </w:r>
      <w:r>
        <w:rPr>
          <w:sz w:val="16"/>
        </w:rPr>
        <w:t>saneamento</w:t>
      </w:r>
      <w:r>
        <w:rPr>
          <w:spacing w:val="16"/>
          <w:sz w:val="16"/>
        </w:rPr>
        <w:t> </w:t>
      </w:r>
      <w:r>
        <w:rPr>
          <w:sz w:val="16"/>
        </w:rPr>
        <w:t>de</w:t>
      </w:r>
      <w:r>
        <w:rPr>
          <w:spacing w:val="16"/>
          <w:sz w:val="16"/>
        </w:rPr>
        <w:t> </w:t>
      </w:r>
      <w:r>
        <w:rPr>
          <w:sz w:val="16"/>
        </w:rPr>
        <w:t>que</w:t>
      </w:r>
      <w:r>
        <w:rPr>
          <w:spacing w:val="16"/>
          <w:sz w:val="16"/>
        </w:rPr>
        <w:t> </w:t>
      </w:r>
      <w:r>
        <w:rPr>
          <w:sz w:val="16"/>
        </w:rPr>
        <w:t>trata</w:t>
      </w:r>
      <w:r>
        <w:rPr>
          <w:spacing w:val="16"/>
          <w:sz w:val="16"/>
        </w:rPr>
        <w:t> </w:t>
      </w:r>
      <w:r>
        <w:rPr>
          <w:sz w:val="16"/>
        </w:rPr>
        <w:t>o</w:t>
      </w:r>
      <w:r>
        <w:rPr>
          <w:spacing w:val="16"/>
          <w:sz w:val="16"/>
        </w:rPr>
        <w:t> </w:t>
      </w:r>
      <w:r>
        <w:rPr>
          <w:sz w:val="16"/>
        </w:rPr>
        <w:t>subitem</w:t>
      </w:r>
      <w:r>
        <w:rPr>
          <w:spacing w:val="16"/>
          <w:sz w:val="16"/>
        </w:rPr>
        <w:t> </w:t>
      </w:r>
      <w:r>
        <w:rPr>
          <w:sz w:val="16"/>
        </w:rPr>
        <w:t>anterior,</w:t>
      </w:r>
      <w:r>
        <w:rPr>
          <w:spacing w:val="16"/>
          <w:sz w:val="16"/>
        </w:rPr>
        <w:t> </w:t>
      </w:r>
      <w:r>
        <w:rPr>
          <w:sz w:val="16"/>
        </w:rPr>
        <w:t>a</w:t>
      </w:r>
      <w:r>
        <w:rPr>
          <w:spacing w:val="16"/>
          <w:sz w:val="16"/>
        </w:rPr>
        <w:t> </w:t>
      </w:r>
      <w:r>
        <w:rPr>
          <w:sz w:val="16"/>
        </w:rPr>
        <w:t>sessão</w:t>
      </w:r>
      <w:r>
        <w:rPr>
          <w:spacing w:val="16"/>
          <w:sz w:val="16"/>
        </w:rPr>
        <w:t> </w:t>
      </w:r>
      <w:r>
        <w:rPr>
          <w:sz w:val="16"/>
        </w:rPr>
        <w:t>pública</w:t>
      </w:r>
      <w:r>
        <w:rPr>
          <w:spacing w:val="16"/>
          <w:sz w:val="16"/>
        </w:rPr>
        <w:t> </w:t>
      </w:r>
      <w:r>
        <w:rPr>
          <w:sz w:val="16"/>
        </w:rPr>
        <w:t>somente</w:t>
      </w:r>
      <w:r>
        <w:rPr>
          <w:spacing w:val="16"/>
          <w:sz w:val="16"/>
        </w:rPr>
        <w:t> </w:t>
      </w:r>
      <w:r>
        <w:rPr>
          <w:sz w:val="16"/>
        </w:rPr>
        <w:t>poderá</w:t>
      </w:r>
      <w:r>
        <w:rPr>
          <w:spacing w:val="16"/>
          <w:sz w:val="16"/>
        </w:rPr>
        <w:t> </w:t>
      </w:r>
      <w:r>
        <w:rPr>
          <w:sz w:val="16"/>
        </w:rPr>
        <w:t>ser</w:t>
      </w:r>
      <w:r>
        <w:rPr>
          <w:spacing w:val="16"/>
          <w:sz w:val="16"/>
        </w:rPr>
        <w:t> </w:t>
      </w:r>
      <w:r>
        <w:rPr>
          <w:sz w:val="16"/>
        </w:rPr>
        <w:t>reiniciada</w:t>
      </w:r>
      <w:r>
        <w:rPr>
          <w:spacing w:val="16"/>
          <w:sz w:val="16"/>
        </w:rPr>
        <w:t> </w:t>
      </w:r>
      <w:r>
        <w:rPr>
          <w:sz w:val="16"/>
        </w:rPr>
        <w:t>mediante</w:t>
      </w:r>
      <w:r>
        <w:rPr>
          <w:spacing w:val="16"/>
          <w:sz w:val="16"/>
        </w:rPr>
        <w:t> </w:t>
      </w:r>
      <w:r>
        <w:rPr>
          <w:sz w:val="16"/>
        </w:rPr>
        <w:t>aviso</w:t>
      </w:r>
      <w:r>
        <w:rPr>
          <w:spacing w:val="40"/>
          <w:sz w:val="16"/>
        </w:rPr>
        <w:t> </w:t>
      </w:r>
      <w:r>
        <w:rPr>
          <w:sz w:val="16"/>
        </w:rPr>
        <w:t>prévio no sistema com, no mínimo, vinte e quatro horas de antecedência, e a ocorrência será registrada em ata.</w:t>
      </w:r>
    </w:p>
    <w:p>
      <w:pPr>
        <w:pStyle w:val="ListParagraph"/>
        <w:numPr>
          <w:ilvl w:val="1"/>
          <w:numId w:val="1"/>
        </w:numPr>
        <w:tabs>
          <w:tab w:pos="551" w:val="left" w:leader="none"/>
        </w:tabs>
        <w:spacing w:line="240" w:lineRule="auto" w:before="173" w:after="0"/>
        <w:ind w:left="291" w:right="274" w:firstLine="0"/>
        <w:jc w:val="left"/>
        <w:rPr>
          <w:sz w:val="16"/>
        </w:rPr>
      </w:pPr>
      <w:r>
        <w:rPr>
          <w:sz w:val="16"/>
        </w:rPr>
        <w:t>Na</w:t>
      </w:r>
      <w:r>
        <w:rPr>
          <w:spacing w:val="24"/>
          <w:sz w:val="16"/>
        </w:rPr>
        <w:t> </w:t>
      </w:r>
      <w:r>
        <w:rPr>
          <w:sz w:val="16"/>
        </w:rPr>
        <w:t>hipótese</w:t>
      </w:r>
      <w:r>
        <w:rPr>
          <w:spacing w:val="24"/>
          <w:sz w:val="16"/>
        </w:rPr>
        <w:t> </w:t>
      </w:r>
      <w:r>
        <w:rPr>
          <w:sz w:val="16"/>
        </w:rPr>
        <w:t>de</w:t>
      </w:r>
      <w:r>
        <w:rPr>
          <w:spacing w:val="24"/>
          <w:sz w:val="16"/>
        </w:rPr>
        <w:t> </w:t>
      </w:r>
      <w:r>
        <w:rPr>
          <w:sz w:val="16"/>
        </w:rPr>
        <w:t>o</w:t>
      </w:r>
      <w:r>
        <w:rPr>
          <w:spacing w:val="24"/>
          <w:sz w:val="16"/>
        </w:rPr>
        <w:t> </w:t>
      </w:r>
      <w:r>
        <w:rPr>
          <w:sz w:val="16"/>
        </w:rPr>
        <w:t>licitante</w:t>
      </w:r>
      <w:r>
        <w:rPr>
          <w:spacing w:val="24"/>
          <w:sz w:val="16"/>
        </w:rPr>
        <w:t> </w:t>
      </w:r>
      <w:r>
        <w:rPr>
          <w:sz w:val="16"/>
        </w:rPr>
        <w:t>provisoriamente</w:t>
      </w:r>
      <w:r>
        <w:rPr>
          <w:spacing w:val="24"/>
          <w:sz w:val="16"/>
        </w:rPr>
        <w:t> </w:t>
      </w:r>
      <w:r>
        <w:rPr>
          <w:sz w:val="16"/>
        </w:rPr>
        <w:t>classificado</w:t>
      </w:r>
      <w:r>
        <w:rPr>
          <w:spacing w:val="24"/>
          <w:sz w:val="16"/>
        </w:rPr>
        <w:t> </w:t>
      </w:r>
      <w:r>
        <w:rPr>
          <w:sz w:val="16"/>
        </w:rPr>
        <w:t>em</w:t>
      </w:r>
      <w:r>
        <w:rPr>
          <w:spacing w:val="24"/>
          <w:sz w:val="16"/>
        </w:rPr>
        <w:t> </w:t>
      </w:r>
      <w:r>
        <w:rPr>
          <w:sz w:val="16"/>
        </w:rPr>
        <w:t>primeiro</w:t>
      </w:r>
      <w:r>
        <w:rPr>
          <w:spacing w:val="24"/>
          <w:sz w:val="16"/>
        </w:rPr>
        <w:t> </w:t>
      </w:r>
      <w:r>
        <w:rPr>
          <w:sz w:val="16"/>
        </w:rPr>
        <w:t>lugar</w:t>
      </w:r>
      <w:r>
        <w:rPr>
          <w:spacing w:val="24"/>
          <w:sz w:val="16"/>
        </w:rPr>
        <w:t> </w:t>
      </w:r>
      <w:r>
        <w:rPr>
          <w:sz w:val="16"/>
        </w:rPr>
        <w:t>não</w:t>
      </w:r>
      <w:r>
        <w:rPr>
          <w:spacing w:val="24"/>
          <w:sz w:val="16"/>
        </w:rPr>
        <w:t> </w:t>
      </w:r>
      <w:r>
        <w:rPr>
          <w:sz w:val="16"/>
        </w:rPr>
        <w:t>atender</w:t>
      </w:r>
      <w:r>
        <w:rPr>
          <w:spacing w:val="24"/>
          <w:sz w:val="16"/>
        </w:rPr>
        <w:t> </w:t>
      </w:r>
      <w:r>
        <w:rPr>
          <w:sz w:val="16"/>
        </w:rPr>
        <w:t>às</w:t>
      </w:r>
      <w:r>
        <w:rPr>
          <w:spacing w:val="24"/>
          <w:sz w:val="16"/>
        </w:rPr>
        <w:t> </w:t>
      </w:r>
      <w:r>
        <w:rPr>
          <w:sz w:val="16"/>
        </w:rPr>
        <w:t>exigências</w:t>
      </w:r>
      <w:r>
        <w:rPr>
          <w:spacing w:val="24"/>
          <w:sz w:val="16"/>
        </w:rPr>
        <w:t> </w:t>
      </w:r>
      <w:r>
        <w:rPr>
          <w:sz w:val="16"/>
        </w:rPr>
        <w:t>para</w:t>
      </w:r>
      <w:r>
        <w:rPr>
          <w:spacing w:val="24"/>
          <w:sz w:val="16"/>
        </w:rPr>
        <w:t> </w:t>
      </w:r>
      <w:r>
        <w:rPr>
          <w:sz w:val="16"/>
        </w:rPr>
        <w:t>a</w:t>
      </w:r>
      <w:r>
        <w:rPr>
          <w:spacing w:val="24"/>
          <w:sz w:val="16"/>
        </w:rPr>
        <w:t> </w:t>
      </w:r>
      <w:r>
        <w:rPr>
          <w:sz w:val="16"/>
        </w:rPr>
        <w:t>habilitação,</w:t>
      </w:r>
      <w:r>
        <w:rPr>
          <w:spacing w:val="24"/>
          <w:sz w:val="16"/>
        </w:rPr>
        <w:t> </w:t>
      </w:r>
      <w:r>
        <w:rPr>
          <w:sz w:val="16"/>
        </w:rPr>
        <w:t>o</w:t>
      </w:r>
      <w:r>
        <w:rPr>
          <w:spacing w:val="24"/>
          <w:sz w:val="16"/>
        </w:rPr>
        <w:t> </w:t>
      </w:r>
      <w:r>
        <w:rPr>
          <w:sz w:val="16"/>
        </w:rPr>
        <w:t>órgão</w:t>
      </w:r>
      <w:r>
        <w:rPr>
          <w:spacing w:val="24"/>
          <w:sz w:val="16"/>
        </w:rPr>
        <w:t> </w:t>
      </w:r>
      <w:r>
        <w:rPr>
          <w:sz w:val="16"/>
        </w:rPr>
        <w:t>ou</w:t>
      </w:r>
      <w:r>
        <w:rPr>
          <w:spacing w:val="24"/>
          <w:sz w:val="16"/>
        </w:rPr>
        <w:t> </w:t>
      </w:r>
      <w:r>
        <w:rPr>
          <w:sz w:val="16"/>
        </w:rPr>
        <w:t>entidade</w:t>
      </w:r>
      <w:r>
        <w:rPr>
          <w:spacing w:val="24"/>
          <w:sz w:val="16"/>
        </w:rPr>
        <w:t> </w:t>
      </w:r>
      <w:r>
        <w:rPr>
          <w:sz w:val="16"/>
        </w:rPr>
        <w:t>examinará</w:t>
      </w:r>
      <w:r>
        <w:rPr>
          <w:spacing w:val="24"/>
          <w:sz w:val="16"/>
        </w:rPr>
        <w:t> </w:t>
      </w:r>
      <w:r>
        <w:rPr>
          <w:sz w:val="16"/>
        </w:rPr>
        <w:t>a</w:t>
      </w:r>
      <w:r>
        <w:rPr>
          <w:spacing w:val="24"/>
          <w:sz w:val="16"/>
        </w:rPr>
        <w:t> </w:t>
      </w:r>
      <w:r>
        <w:rPr>
          <w:sz w:val="16"/>
        </w:rPr>
        <w:t>proposta</w:t>
      </w:r>
      <w:r>
        <w:rPr>
          <w:spacing w:val="24"/>
          <w:sz w:val="16"/>
        </w:rPr>
        <w:t> </w:t>
      </w:r>
      <w:r>
        <w:rPr>
          <w:sz w:val="16"/>
        </w:rPr>
        <w:t>subsequente</w:t>
      </w:r>
      <w:r>
        <w:rPr>
          <w:spacing w:val="24"/>
          <w:sz w:val="16"/>
        </w:rPr>
        <w:t> </w:t>
      </w:r>
      <w:r>
        <w:rPr>
          <w:sz w:val="16"/>
        </w:rPr>
        <w:t>e</w:t>
      </w:r>
      <w:r>
        <w:rPr>
          <w:spacing w:val="24"/>
          <w:sz w:val="16"/>
        </w:rPr>
        <w:t> </w:t>
      </w:r>
      <w:r>
        <w:rPr>
          <w:sz w:val="16"/>
        </w:rPr>
        <w:t>assim</w:t>
      </w:r>
      <w:r>
        <w:rPr>
          <w:spacing w:val="24"/>
          <w:sz w:val="16"/>
        </w:rPr>
        <w:t> </w:t>
      </w:r>
      <w:r>
        <w:rPr>
          <w:sz w:val="16"/>
        </w:rPr>
        <w:t>sucessivamente,</w:t>
      </w:r>
      <w:r>
        <w:rPr>
          <w:spacing w:val="24"/>
          <w:sz w:val="16"/>
        </w:rPr>
        <w:t> </w:t>
      </w:r>
      <w:r>
        <w:rPr>
          <w:sz w:val="16"/>
        </w:rPr>
        <w:t>na</w:t>
      </w:r>
      <w:r>
        <w:rPr>
          <w:spacing w:val="24"/>
          <w:sz w:val="16"/>
        </w:rPr>
        <w:t> </w:t>
      </w:r>
      <w:r>
        <w:rPr>
          <w:sz w:val="16"/>
        </w:rPr>
        <w:t>ordem</w:t>
      </w:r>
      <w:r>
        <w:rPr>
          <w:spacing w:val="24"/>
          <w:sz w:val="16"/>
        </w:rPr>
        <w:t> </w:t>
      </w:r>
      <w:r>
        <w:rPr>
          <w:sz w:val="16"/>
        </w:rPr>
        <w:t>de</w:t>
      </w:r>
      <w:r>
        <w:rPr>
          <w:spacing w:val="40"/>
          <w:sz w:val="16"/>
        </w:rPr>
        <w:t> </w:t>
      </w:r>
      <w:r>
        <w:rPr>
          <w:sz w:val="16"/>
        </w:rPr>
        <w:t>classificação, até a apuração de uma proposta que atenda às especificações do objeto e as condições de habilitação.</w:t>
      </w:r>
    </w:p>
    <w:p>
      <w:pPr>
        <w:pStyle w:val="ListParagraph"/>
        <w:numPr>
          <w:ilvl w:val="1"/>
          <w:numId w:val="1"/>
        </w:numPr>
        <w:tabs>
          <w:tab w:pos="616" w:val="left" w:leader="none"/>
        </w:tabs>
        <w:spacing w:line="240" w:lineRule="auto" w:before="163" w:after="0"/>
        <w:ind w:left="616" w:right="0" w:hanging="325"/>
        <w:jc w:val="left"/>
        <w:rPr>
          <w:sz w:val="16"/>
        </w:rPr>
      </w:pPr>
      <w:r>
        <w:rPr>
          <w:sz w:val="16"/>
        </w:rPr>
        <w:t>Constatado</w:t>
      </w:r>
      <w:r>
        <w:rPr>
          <w:spacing w:val="8"/>
          <w:sz w:val="16"/>
        </w:rPr>
        <w:t> </w:t>
      </w:r>
      <w:r>
        <w:rPr>
          <w:sz w:val="16"/>
        </w:rPr>
        <w:t>o</w:t>
      </w:r>
      <w:r>
        <w:rPr>
          <w:spacing w:val="8"/>
          <w:sz w:val="16"/>
        </w:rPr>
        <w:t> </w:t>
      </w:r>
      <w:r>
        <w:rPr>
          <w:sz w:val="16"/>
        </w:rPr>
        <w:t>atendimento</w:t>
      </w:r>
      <w:r>
        <w:rPr>
          <w:spacing w:val="8"/>
          <w:sz w:val="16"/>
        </w:rPr>
        <w:t> </w:t>
      </w:r>
      <w:r>
        <w:rPr>
          <w:sz w:val="16"/>
        </w:rPr>
        <w:t>às</w:t>
      </w:r>
      <w:r>
        <w:rPr>
          <w:spacing w:val="9"/>
          <w:sz w:val="16"/>
        </w:rPr>
        <w:t> </w:t>
      </w:r>
      <w:r>
        <w:rPr>
          <w:sz w:val="16"/>
        </w:rPr>
        <w:t>exigências</w:t>
      </w:r>
      <w:r>
        <w:rPr>
          <w:spacing w:val="8"/>
          <w:sz w:val="16"/>
        </w:rPr>
        <w:t> </w:t>
      </w:r>
      <w:r>
        <w:rPr>
          <w:sz w:val="16"/>
        </w:rPr>
        <w:t>de</w:t>
      </w:r>
      <w:r>
        <w:rPr>
          <w:spacing w:val="8"/>
          <w:sz w:val="16"/>
        </w:rPr>
        <w:t> </w:t>
      </w:r>
      <w:r>
        <w:rPr>
          <w:sz w:val="16"/>
        </w:rPr>
        <w:t>habilitação,</w:t>
      </w:r>
      <w:r>
        <w:rPr>
          <w:spacing w:val="9"/>
          <w:sz w:val="16"/>
        </w:rPr>
        <w:t> </w:t>
      </w:r>
      <w:r>
        <w:rPr>
          <w:sz w:val="16"/>
        </w:rPr>
        <w:t>o</w:t>
      </w:r>
      <w:r>
        <w:rPr>
          <w:spacing w:val="8"/>
          <w:sz w:val="16"/>
        </w:rPr>
        <w:t> </w:t>
      </w:r>
      <w:r>
        <w:rPr>
          <w:sz w:val="16"/>
        </w:rPr>
        <w:t>licitante</w:t>
      </w:r>
      <w:r>
        <w:rPr>
          <w:spacing w:val="8"/>
          <w:sz w:val="16"/>
        </w:rPr>
        <w:t> </w:t>
      </w:r>
      <w:r>
        <w:rPr>
          <w:sz w:val="16"/>
        </w:rPr>
        <w:t>será</w:t>
      </w:r>
      <w:r>
        <w:rPr>
          <w:spacing w:val="8"/>
          <w:sz w:val="16"/>
        </w:rPr>
        <w:t> </w:t>
      </w:r>
      <w:r>
        <w:rPr>
          <w:spacing w:val="-2"/>
          <w:sz w:val="16"/>
        </w:rPr>
        <w:t>habilitado.</w:t>
      </w:r>
    </w:p>
    <w:p>
      <w:pPr>
        <w:pStyle w:val="ListParagraph"/>
        <w:numPr>
          <w:ilvl w:val="1"/>
          <w:numId w:val="1"/>
        </w:numPr>
        <w:tabs>
          <w:tab w:pos="609" w:val="left" w:leader="none"/>
        </w:tabs>
        <w:spacing w:line="240" w:lineRule="auto" w:before="173" w:after="0"/>
        <w:ind w:left="609" w:right="0" w:hanging="318"/>
        <w:jc w:val="left"/>
        <w:rPr>
          <w:sz w:val="16"/>
        </w:rPr>
      </w:pPr>
      <w:r>
        <w:rPr>
          <w:sz w:val="16"/>
        </w:rPr>
        <w:t>Somente</w:t>
      </w:r>
      <w:r>
        <w:rPr>
          <w:spacing w:val="8"/>
          <w:sz w:val="16"/>
        </w:rPr>
        <w:t> </w:t>
      </w:r>
      <w:r>
        <w:rPr>
          <w:sz w:val="16"/>
        </w:rPr>
        <w:t>serão</w:t>
      </w:r>
      <w:r>
        <w:rPr>
          <w:spacing w:val="8"/>
          <w:sz w:val="16"/>
        </w:rPr>
        <w:t> </w:t>
      </w:r>
      <w:r>
        <w:rPr>
          <w:sz w:val="16"/>
        </w:rPr>
        <w:t>disponibilizados</w:t>
      </w:r>
      <w:r>
        <w:rPr>
          <w:spacing w:val="9"/>
          <w:sz w:val="16"/>
        </w:rPr>
        <w:t> </w:t>
      </w:r>
      <w:r>
        <w:rPr>
          <w:sz w:val="16"/>
        </w:rPr>
        <w:t>para</w:t>
      </w:r>
      <w:r>
        <w:rPr>
          <w:spacing w:val="8"/>
          <w:sz w:val="16"/>
        </w:rPr>
        <w:t> </w:t>
      </w:r>
      <w:r>
        <w:rPr>
          <w:sz w:val="16"/>
        </w:rPr>
        <w:t>acesso</w:t>
      </w:r>
      <w:r>
        <w:rPr>
          <w:spacing w:val="8"/>
          <w:sz w:val="16"/>
        </w:rPr>
        <w:t> </w:t>
      </w:r>
      <w:r>
        <w:rPr>
          <w:sz w:val="16"/>
        </w:rPr>
        <w:t>público</w:t>
      </w:r>
      <w:r>
        <w:rPr>
          <w:spacing w:val="9"/>
          <w:sz w:val="16"/>
        </w:rPr>
        <w:t> </w:t>
      </w:r>
      <w:r>
        <w:rPr>
          <w:sz w:val="16"/>
        </w:rPr>
        <w:t>os</w:t>
      </w:r>
      <w:r>
        <w:rPr>
          <w:spacing w:val="8"/>
          <w:sz w:val="16"/>
        </w:rPr>
        <w:t> </w:t>
      </w:r>
      <w:r>
        <w:rPr>
          <w:sz w:val="16"/>
        </w:rPr>
        <w:t>documentos</w:t>
      </w:r>
      <w:r>
        <w:rPr>
          <w:spacing w:val="8"/>
          <w:sz w:val="16"/>
        </w:rPr>
        <w:t> </w:t>
      </w:r>
      <w:r>
        <w:rPr>
          <w:sz w:val="16"/>
        </w:rPr>
        <w:t>de</w:t>
      </w:r>
      <w:r>
        <w:rPr>
          <w:spacing w:val="9"/>
          <w:sz w:val="16"/>
        </w:rPr>
        <w:t> </w:t>
      </w:r>
      <w:r>
        <w:rPr>
          <w:sz w:val="16"/>
        </w:rPr>
        <w:t>habilitação</w:t>
      </w:r>
      <w:r>
        <w:rPr>
          <w:spacing w:val="8"/>
          <w:sz w:val="16"/>
        </w:rPr>
        <w:t> </w:t>
      </w:r>
      <w:r>
        <w:rPr>
          <w:sz w:val="16"/>
        </w:rPr>
        <w:t>do</w:t>
      </w:r>
      <w:r>
        <w:rPr>
          <w:spacing w:val="8"/>
          <w:sz w:val="16"/>
        </w:rPr>
        <w:t> </w:t>
      </w:r>
      <w:r>
        <w:rPr>
          <w:sz w:val="16"/>
        </w:rPr>
        <w:t>licitante</w:t>
      </w:r>
      <w:r>
        <w:rPr>
          <w:spacing w:val="9"/>
          <w:sz w:val="16"/>
        </w:rPr>
        <w:t> </w:t>
      </w:r>
      <w:r>
        <w:rPr>
          <w:sz w:val="16"/>
        </w:rPr>
        <w:t>cuja</w:t>
      </w:r>
      <w:r>
        <w:rPr>
          <w:spacing w:val="8"/>
          <w:sz w:val="16"/>
        </w:rPr>
        <w:t> </w:t>
      </w:r>
      <w:r>
        <w:rPr>
          <w:sz w:val="16"/>
        </w:rPr>
        <w:t>proposta</w:t>
      </w:r>
      <w:r>
        <w:rPr>
          <w:spacing w:val="8"/>
          <w:sz w:val="16"/>
        </w:rPr>
        <w:t> </w:t>
      </w:r>
      <w:r>
        <w:rPr>
          <w:sz w:val="16"/>
        </w:rPr>
        <w:t>atenda</w:t>
      </w:r>
      <w:r>
        <w:rPr>
          <w:spacing w:val="9"/>
          <w:sz w:val="16"/>
        </w:rPr>
        <w:t> </w:t>
      </w:r>
      <w:r>
        <w:rPr>
          <w:sz w:val="16"/>
        </w:rPr>
        <w:t>ao</w:t>
      </w:r>
      <w:r>
        <w:rPr>
          <w:spacing w:val="8"/>
          <w:sz w:val="16"/>
        </w:rPr>
        <w:t> </w:t>
      </w:r>
      <w:r>
        <w:rPr>
          <w:sz w:val="16"/>
        </w:rPr>
        <w:t>Edital</w:t>
      </w:r>
      <w:r>
        <w:rPr>
          <w:spacing w:val="8"/>
          <w:sz w:val="16"/>
        </w:rPr>
        <w:t> </w:t>
      </w:r>
      <w:r>
        <w:rPr>
          <w:sz w:val="16"/>
        </w:rPr>
        <w:t>de</w:t>
      </w:r>
      <w:r>
        <w:rPr>
          <w:spacing w:val="9"/>
          <w:sz w:val="16"/>
        </w:rPr>
        <w:t> </w:t>
      </w:r>
      <w:r>
        <w:rPr>
          <w:sz w:val="16"/>
        </w:rPr>
        <w:t>licitação,</w:t>
      </w:r>
      <w:r>
        <w:rPr>
          <w:spacing w:val="8"/>
          <w:sz w:val="16"/>
        </w:rPr>
        <w:t> </w:t>
      </w:r>
      <w:r>
        <w:rPr>
          <w:sz w:val="16"/>
        </w:rPr>
        <w:t>após</w:t>
      </w:r>
      <w:r>
        <w:rPr>
          <w:spacing w:val="8"/>
          <w:sz w:val="16"/>
        </w:rPr>
        <w:t> </w:t>
      </w:r>
      <w:r>
        <w:rPr>
          <w:sz w:val="16"/>
        </w:rPr>
        <w:t>declarada</w:t>
      </w:r>
      <w:r>
        <w:rPr>
          <w:spacing w:val="9"/>
          <w:sz w:val="16"/>
        </w:rPr>
        <w:t> </w:t>
      </w:r>
      <w:r>
        <w:rPr>
          <w:sz w:val="16"/>
        </w:rPr>
        <w:t>sua</w:t>
      </w:r>
      <w:r>
        <w:rPr>
          <w:spacing w:val="8"/>
          <w:sz w:val="16"/>
        </w:rPr>
        <w:t> </w:t>
      </w:r>
      <w:r>
        <w:rPr>
          <w:spacing w:val="-2"/>
          <w:sz w:val="16"/>
        </w:rPr>
        <w:t>habilitação.</w:t>
      </w:r>
    </w:p>
    <w:p>
      <w:pPr>
        <w:pStyle w:val="ListParagraph"/>
        <w:numPr>
          <w:ilvl w:val="1"/>
          <w:numId w:val="1"/>
        </w:numPr>
        <w:tabs>
          <w:tab w:pos="616" w:val="left" w:leader="none"/>
        </w:tabs>
        <w:spacing w:line="240" w:lineRule="auto" w:before="163" w:after="0"/>
        <w:ind w:left="616" w:right="0" w:hanging="325"/>
        <w:jc w:val="left"/>
        <w:rPr>
          <w:sz w:val="16"/>
        </w:rPr>
      </w:pPr>
      <w:r>
        <w:rPr>
          <w:sz w:val="16"/>
        </w:rPr>
        <w:t>Não</w:t>
      </w:r>
      <w:r>
        <w:rPr>
          <w:spacing w:val="9"/>
          <w:sz w:val="16"/>
        </w:rPr>
        <w:t> </w:t>
      </w:r>
      <w:r>
        <w:rPr>
          <w:sz w:val="16"/>
        </w:rPr>
        <w:t>serão</w:t>
      </w:r>
      <w:r>
        <w:rPr>
          <w:spacing w:val="9"/>
          <w:sz w:val="16"/>
        </w:rPr>
        <w:t> </w:t>
      </w:r>
      <w:r>
        <w:rPr>
          <w:sz w:val="16"/>
        </w:rPr>
        <w:t>aceitos</w:t>
      </w:r>
      <w:r>
        <w:rPr>
          <w:spacing w:val="10"/>
          <w:sz w:val="16"/>
        </w:rPr>
        <w:t> </w:t>
      </w:r>
      <w:r>
        <w:rPr>
          <w:sz w:val="16"/>
        </w:rPr>
        <w:t>documentos</w:t>
      </w:r>
      <w:r>
        <w:rPr>
          <w:spacing w:val="9"/>
          <w:sz w:val="16"/>
        </w:rPr>
        <w:t> </w:t>
      </w:r>
      <w:r>
        <w:rPr>
          <w:sz w:val="16"/>
        </w:rPr>
        <w:t>de</w:t>
      </w:r>
      <w:r>
        <w:rPr>
          <w:spacing w:val="10"/>
          <w:sz w:val="16"/>
        </w:rPr>
        <w:t> </w:t>
      </w:r>
      <w:r>
        <w:rPr>
          <w:sz w:val="16"/>
        </w:rPr>
        <w:t>habilitação</w:t>
      </w:r>
      <w:r>
        <w:rPr>
          <w:spacing w:val="9"/>
          <w:sz w:val="16"/>
        </w:rPr>
        <w:t> </w:t>
      </w:r>
      <w:r>
        <w:rPr>
          <w:sz w:val="16"/>
        </w:rPr>
        <w:t>com</w:t>
      </w:r>
      <w:r>
        <w:rPr>
          <w:spacing w:val="10"/>
          <w:sz w:val="16"/>
        </w:rPr>
        <w:t> </w:t>
      </w:r>
      <w:r>
        <w:rPr>
          <w:sz w:val="16"/>
        </w:rPr>
        <w:t>indicação</w:t>
      </w:r>
      <w:r>
        <w:rPr>
          <w:spacing w:val="9"/>
          <w:sz w:val="16"/>
        </w:rPr>
        <w:t> </w:t>
      </w:r>
      <w:r>
        <w:rPr>
          <w:sz w:val="16"/>
        </w:rPr>
        <w:t>de</w:t>
      </w:r>
      <w:r>
        <w:rPr>
          <w:spacing w:val="9"/>
          <w:sz w:val="16"/>
        </w:rPr>
        <w:t> </w:t>
      </w:r>
      <w:r>
        <w:rPr>
          <w:sz w:val="16"/>
        </w:rPr>
        <w:t>CNPJ/CPF</w:t>
      </w:r>
      <w:r>
        <w:rPr>
          <w:spacing w:val="10"/>
          <w:sz w:val="16"/>
        </w:rPr>
        <w:t> </w:t>
      </w:r>
      <w:r>
        <w:rPr>
          <w:sz w:val="16"/>
        </w:rPr>
        <w:t>diferentes,</w:t>
      </w:r>
      <w:r>
        <w:rPr>
          <w:spacing w:val="9"/>
          <w:sz w:val="16"/>
        </w:rPr>
        <w:t> </w:t>
      </w:r>
      <w:r>
        <w:rPr>
          <w:sz w:val="16"/>
        </w:rPr>
        <w:t>salvo</w:t>
      </w:r>
      <w:r>
        <w:rPr>
          <w:spacing w:val="10"/>
          <w:sz w:val="16"/>
        </w:rPr>
        <w:t> </w:t>
      </w:r>
      <w:r>
        <w:rPr>
          <w:sz w:val="16"/>
        </w:rPr>
        <w:t>aqueles</w:t>
      </w:r>
      <w:r>
        <w:rPr>
          <w:spacing w:val="9"/>
          <w:sz w:val="16"/>
        </w:rPr>
        <w:t> </w:t>
      </w:r>
      <w:r>
        <w:rPr>
          <w:sz w:val="16"/>
        </w:rPr>
        <w:t>legalmente</w:t>
      </w:r>
      <w:r>
        <w:rPr>
          <w:spacing w:val="10"/>
          <w:sz w:val="16"/>
        </w:rPr>
        <w:t> </w:t>
      </w:r>
      <w:r>
        <w:rPr>
          <w:spacing w:val="-2"/>
          <w:sz w:val="16"/>
        </w:rPr>
        <w:t>permitidos.</w:t>
      </w:r>
    </w:p>
    <w:p>
      <w:pPr>
        <w:pStyle w:val="ListParagraph"/>
        <w:numPr>
          <w:ilvl w:val="2"/>
          <w:numId w:val="1"/>
        </w:numPr>
        <w:tabs>
          <w:tab w:pos="741" w:val="left" w:leader="none"/>
        </w:tabs>
        <w:spacing w:line="240" w:lineRule="auto" w:before="173" w:after="0"/>
        <w:ind w:left="291" w:right="274" w:firstLine="0"/>
        <w:jc w:val="left"/>
        <w:rPr>
          <w:sz w:val="16"/>
        </w:rPr>
      </w:pPr>
      <w:r>
        <w:rPr>
          <w:sz w:val="16"/>
        </w:rPr>
        <w:t>Se</w:t>
      </w:r>
      <w:r>
        <w:rPr>
          <w:spacing w:val="8"/>
          <w:sz w:val="16"/>
        </w:rPr>
        <w:t> </w:t>
      </w:r>
      <w:r>
        <w:rPr>
          <w:sz w:val="16"/>
        </w:rPr>
        <w:t>o</w:t>
      </w:r>
      <w:r>
        <w:rPr>
          <w:spacing w:val="8"/>
          <w:sz w:val="16"/>
        </w:rPr>
        <w:t> </w:t>
      </w:r>
      <w:r>
        <w:rPr>
          <w:sz w:val="16"/>
        </w:rPr>
        <w:t>fornecedor</w:t>
      </w:r>
      <w:r>
        <w:rPr>
          <w:spacing w:val="8"/>
          <w:sz w:val="16"/>
        </w:rPr>
        <w:t> </w:t>
      </w:r>
      <w:r>
        <w:rPr>
          <w:sz w:val="16"/>
        </w:rPr>
        <w:t>for</w:t>
      </w:r>
      <w:r>
        <w:rPr>
          <w:spacing w:val="8"/>
          <w:sz w:val="16"/>
        </w:rPr>
        <w:t> </w:t>
      </w:r>
      <w:r>
        <w:rPr>
          <w:sz w:val="16"/>
        </w:rPr>
        <w:t>a</w:t>
      </w:r>
      <w:r>
        <w:rPr>
          <w:spacing w:val="8"/>
          <w:sz w:val="16"/>
        </w:rPr>
        <w:t> </w:t>
      </w:r>
      <w:r>
        <w:rPr>
          <w:sz w:val="16"/>
        </w:rPr>
        <w:t>matriz,</w:t>
      </w:r>
      <w:r>
        <w:rPr>
          <w:spacing w:val="8"/>
          <w:sz w:val="16"/>
        </w:rPr>
        <w:t> </w:t>
      </w:r>
      <w:r>
        <w:rPr>
          <w:sz w:val="16"/>
        </w:rPr>
        <w:t>todos</w:t>
      </w:r>
      <w:r>
        <w:rPr>
          <w:spacing w:val="8"/>
          <w:sz w:val="16"/>
        </w:rPr>
        <w:t> </w:t>
      </w:r>
      <w:r>
        <w:rPr>
          <w:sz w:val="16"/>
        </w:rPr>
        <w:t>os</w:t>
      </w:r>
      <w:r>
        <w:rPr>
          <w:spacing w:val="8"/>
          <w:sz w:val="16"/>
        </w:rPr>
        <w:t> </w:t>
      </w:r>
      <w:r>
        <w:rPr>
          <w:sz w:val="16"/>
        </w:rPr>
        <w:t>documentos</w:t>
      </w:r>
      <w:r>
        <w:rPr>
          <w:spacing w:val="8"/>
          <w:sz w:val="16"/>
        </w:rPr>
        <w:t> </w:t>
      </w:r>
      <w:r>
        <w:rPr>
          <w:sz w:val="16"/>
        </w:rPr>
        <w:t>deverão</w:t>
      </w:r>
      <w:r>
        <w:rPr>
          <w:spacing w:val="8"/>
          <w:sz w:val="16"/>
        </w:rPr>
        <w:t> </w:t>
      </w:r>
      <w:r>
        <w:rPr>
          <w:sz w:val="16"/>
        </w:rPr>
        <w:t>estar</w:t>
      </w:r>
      <w:r>
        <w:rPr>
          <w:spacing w:val="8"/>
          <w:sz w:val="16"/>
        </w:rPr>
        <w:t> </w:t>
      </w:r>
      <w:r>
        <w:rPr>
          <w:sz w:val="16"/>
        </w:rPr>
        <w:t>em</w:t>
      </w:r>
      <w:r>
        <w:rPr>
          <w:spacing w:val="8"/>
          <w:sz w:val="16"/>
        </w:rPr>
        <w:t> </w:t>
      </w:r>
      <w:r>
        <w:rPr>
          <w:sz w:val="16"/>
        </w:rPr>
        <w:t>nome</w:t>
      </w:r>
      <w:r>
        <w:rPr>
          <w:spacing w:val="8"/>
          <w:sz w:val="16"/>
        </w:rPr>
        <w:t> </w:t>
      </w:r>
      <w:r>
        <w:rPr>
          <w:sz w:val="16"/>
        </w:rPr>
        <w:t>da</w:t>
      </w:r>
      <w:r>
        <w:rPr>
          <w:spacing w:val="8"/>
          <w:sz w:val="16"/>
        </w:rPr>
        <w:t> </w:t>
      </w:r>
      <w:r>
        <w:rPr>
          <w:sz w:val="16"/>
        </w:rPr>
        <w:t>matriz,</w:t>
      </w:r>
      <w:r>
        <w:rPr>
          <w:spacing w:val="8"/>
          <w:sz w:val="16"/>
        </w:rPr>
        <w:t> </w:t>
      </w:r>
      <w:r>
        <w:rPr>
          <w:sz w:val="16"/>
        </w:rPr>
        <w:t>e</w:t>
      </w:r>
      <w:r>
        <w:rPr>
          <w:spacing w:val="8"/>
          <w:sz w:val="16"/>
        </w:rPr>
        <w:t> </w:t>
      </w:r>
      <w:r>
        <w:rPr>
          <w:sz w:val="16"/>
        </w:rPr>
        <w:t>se</w:t>
      </w:r>
      <w:r>
        <w:rPr>
          <w:spacing w:val="8"/>
          <w:sz w:val="16"/>
        </w:rPr>
        <w:t> </w:t>
      </w:r>
      <w:r>
        <w:rPr>
          <w:sz w:val="16"/>
        </w:rPr>
        <w:t>o</w:t>
      </w:r>
      <w:r>
        <w:rPr>
          <w:spacing w:val="8"/>
          <w:sz w:val="16"/>
        </w:rPr>
        <w:t> </w:t>
      </w:r>
      <w:r>
        <w:rPr>
          <w:sz w:val="16"/>
        </w:rPr>
        <w:t>licitante</w:t>
      </w:r>
      <w:r>
        <w:rPr>
          <w:spacing w:val="8"/>
          <w:sz w:val="16"/>
        </w:rPr>
        <w:t> </w:t>
      </w:r>
      <w:r>
        <w:rPr>
          <w:sz w:val="16"/>
        </w:rPr>
        <w:t>for</w:t>
      </w:r>
      <w:r>
        <w:rPr>
          <w:spacing w:val="8"/>
          <w:sz w:val="16"/>
        </w:rPr>
        <w:t> </w:t>
      </w:r>
      <w:r>
        <w:rPr>
          <w:sz w:val="16"/>
        </w:rPr>
        <w:t>a</w:t>
      </w:r>
      <w:r>
        <w:rPr>
          <w:spacing w:val="8"/>
          <w:sz w:val="16"/>
        </w:rPr>
        <w:t> </w:t>
      </w:r>
      <w:r>
        <w:rPr>
          <w:sz w:val="16"/>
        </w:rPr>
        <w:t>filial,</w:t>
      </w:r>
      <w:r>
        <w:rPr>
          <w:spacing w:val="8"/>
          <w:sz w:val="16"/>
        </w:rPr>
        <w:t> </w:t>
      </w:r>
      <w:r>
        <w:rPr>
          <w:sz w:val="16"/>
        </w:rPr>
        <w:t>todos</w:t>
      </w:r>
      <w:r>
        <w:rPr>
          <w:spacing w:val="8"/>
          <w:sz w:val="16"/>
        </w:rPr>
        <w:t> </w:t>
      </w:r>
      <w:r>
        <w:rPr>
          <w:sz w:val="16"/>
        </w:rPr>
        <w:t>os</w:t>
      </w:r>
      <w:r>
        <w:rPr>
          <w:spacing w:val="8"/>
          <w:sz w:val="16"/>
        </w:rPr>
        <w:t> </w:t>
      </w:r>
      <w:r>
        <w:rPr>
          <w:sz w:val="16"/>
        </w:rPr>
        <w:t>documentos</w:t>
      </w:r>
      <w:r>
        <w:rPr>
          <w:spacing w:val="8"/>
          <w:sz w:val="16"/>
        </w:rPr>
        <w:t> </w:t>
      </w:r>
      <w:r>
        <w:rPr>
          <w:sz w:val="16"/>
        </w:rPr>
        <w:t>deverão</w:t>
      </w:r>
      <w:r>
        <w:rPr>
          <w:spacing w:val="8"/>
          <w:sz w:val="16"/>
        </w:rPr>
        <w:t> </w:t>
      </w:r>
      <w:r>
        <w:rPr>
          <w:sz w:val="16"/>
        </w:rPr>
        <w:t>estar</w:t>
      </w:r>
      <w:r>
        <w:rPr>
          <w:spacing w:val="8"/>
          <w:sz w:val="16"/>
        </w:rPr>
        <w:t> </w:t>
      </w:r>
      <w:r>
        <w:rPr>
          <w:sz w:val="16"/>
        </w:rPr>
        <w:t>em</w:t>
      </w:r>
      <w:r>
        <w:rPr>
          <w:spacing w:val="8"/>
          <w:sz w:val="16"/>
        </w:rPr>
        <w:t> </w:t>
      </w:r>
      <w:r>
        <w:rPr>
          <w:sz w:val="16"/>
        </w:rPr>
        <w:t>nome</w:t>
      </w:r>
      <w:r>
        <w:rPr>
          <w:spacing w:val="8"/>
          <w:sz w:val="16"/>
        </w:rPr>
        <w:t> </w:t>
      </w:r>
      <w:r>
        <w:rPr>
          <w:sz w:val="16"/>
        </w:rPr>
        <w:t>da</w:t>
      </w:r>
      <w:r>
        <w:rPr>
          <w:spacing w:val="8"/>
          <w:sz w:val="16"/>
        </w:rPr>
        <w:t> </w:t>
      </w:r>
      <w:r>
        <w:rPr>
          <w:sz w:val="16"/>
        </w:rPr>
        <w:t>filial,</w:t>
      </w:r>
      <w:r>
        <w:rPr>
          <w:spacing w:val="8"/>
          <w:sz w:val="16"/>
        </w:rPr>
        <w:t> </w:t>
      </w:r>
      <w:r>
        <w:rPr>
          <w:sz w:val="16"/>
        </w:rPr>
        <w:t>exceto</w:t>
      </w:r>
      <w:r>
        <w:rPr>
          <w:spacing w:val="8"/>
          <w:sz w:val="16"/>
        </w:rPr>
        <w:t> </w:t>
      </w:r>
      <w:r>
        <w:rPr>
          <w:sz w:val="16"/>
        </w:rPr>
        <w:t>para</w:t>
      </w:r>
      <w:r>
        <w:rPr>
          <w:spacing w:val="8"/>
          <w:sz w:val="16"/>
        </w:rPr>
        <w:t> </w:t>
      </w:r>
      <w:r>
        <w:rPr>
          <w:sz w:val="16"/>
        </w:rPr>
        <w:t>atestados</w:t>
      </w:r>
      <w:r>
        <w:rPr>
          <w:spacing w:val="8"/>
          <w:sz w:val="16"/>
        </w:rPr>
        <w:t> </w:t>
      </w:r>
      <w:r>
        <w:rPr>
          <w:sz w:val="16"/>
        </w:rPr>
        <w:t>de</w:t>
      </w:r>
      <w:r>
        <w:rPr>
          <w:spacing w:val="8"/>
          <w:sz w:val="16"/>
        </w:rPr>
        <w:t> </w:t>
      </w:r>
      <w:r>
        <w:rPr>
          <w:sz w:val="16"/>
        </w:rPr>
        <w:t>capacidade</w:t>
      </w:r>
      <w:r>
        <w:rPr>
          <w:spacing w:val="8"/>
          <w:sz w:val="16"/>
        </w:rPr>
        <w:t> </w:t>
      </w:r>
      <w:r>
        <w:rPr>
          <w:sz w:val="16"/>
        </w:rPr>
        <w:t>técnica,</w:t>
      </w:r>
      <w:r>
        <w:rPr>
          <w:spacing w:val="8"/>
          <w:sz w:val="16"/>
        </w:rPr>
        <w:t> </w:t>
      </w:r>
      <w:r>
        <w:rPr>
          <w:sz w:val="16"/>
        </w:rPr>
        <w:t>e</w:t>
      </w:r>
      <w:r>
        <w:rPr>
          <w:spacing w:val="8"/>
          <w:sz w:val="16"/>
        </w:rPr>
        <w:t> </w:t>
      </w:r>
      <w:r>
        <w:rPr>
          <w:sz w:val="16"/>
        </w:rPr>
        <w:t>no</w:t>
      </w:r>
      <w:r>
        <w:rPr>
          <w:spacing w:val="40"/>
          <w:sz w:val="16"/>
        </w:rPr>
        <w:t> </w:t>
      </w:r>
      <w:r>
        <w:rPr>
          <w:sz w:val="16"/>
        </w:rPr>
        <w:t>caso daqueles documentos que, pela própria natureza, comprovadamente, forem emitidos somente em nome da matriz.</w:t>
      </w:r>
    </w:p>
    <w:p>
      <w:pPr>
        <w:pStyle w:val="ListParagraph"/>
        <w:numPr>
          <w:ilvl w:val="2"/>
          <w:numId w:val="1"/>
        </w:numPr>
        <w:tabs>
          <w:tab w:pos="767" w:val="left" w:leader="none"/>
        </w:tabs>
        <w:spacing w:line="240" w:lineRule="auto" w:before="173" w:after="0"/>
        <w:ind w:left="291" w:right="274" w:firstLine="0"/>
        <w:jc w:val="left"/>
        <w:rPr>
          <w:sz w:val="16"/>
        </w:rPr>
      </w:pPr>
      <w:r>
        <w:rPr>
          <w:sz w:val="16"/>
        </w:rPr>
        <w:t>Serão</w:t>
      </w:r>
      <w:r>
        <w:rPr>
          <w:spacing w:val="35"/>
          <w:sz w:val="16"/>
        </w:rPr>
        <w:t> </w:t>
      </w:r>
      <w:r>
        <w:rPr>
          <w:sz w:val="16"/>
        </w:rPr>
        <w:t>aceitos</w:t>
      </w:r>
      <w:r>
        <w:rPr>
          <w:spacing w:val="35"/>
          <w:sz w:val="16"/>
        </w:rPr>
        <w:t> </w:t>
      </w:r>
      <w:r>
        <w:rPr>
          <w:sz w:val="16"/>
        </w:rPr>
        <w:t>registros</w:t>
      </w:r>
      <w:r>
        <w:rPr>
          <w:spacing w:val="35"/>
          <w:sz w:val="16"/>
        </w:rPr>
        <w:t> </w:t>
      </w:r>
      <w:r>
        <w:rPr>
          <w:sz w:val="16"/>
        </w:rPr>
        <w:t>de</w:t>
      </w:r>
      <w:r>
        <w:rPr>
          <w:spacing w:val="35"/>
          <w:sz w:val="16"/>
        </w:rPr>
        <w:t> </w:t>
      </w:r>
      <w:r>
        <w:rPr>
          <w:sz w:val="16"/>
        </w:rPr>
        <w:t>CNPJ</w:t>
      </w:r>
      <w:r>
        <w:rPr>
          <w:spacing w:val="35"/>
          <w:sz w:val="16"/>
        </w:rPr>
        <w:t> </w:t>
      </w:r>
      <w:r>
        <w:rPr>
          <w:sz w:val="16"/>
        </w:rPr>
        <w:t>de</w:t>
      </w:r>
      <w:r>
        <w:rPr>
          <w:spacing w:val="35"/>
          <w:sz w:val="16"/>
        </w:rPr>
        <w:t> </w:t>
      </w:r>
      <w:r>
        <w:rPr>
          <w:sz w:val="16"/>
        </w:rPr>
        <w:t>licitante</w:t>
      </w:r>
      <w:r>
        <w:rPr>
          <w:spacing w:val="35"/>
          <w:sz w:val="16"/>
        </w:rPr>
        <w:t> </w:t>
      </w:r>
      <w:r>
        <w:rPr>
          <w:sz w:val="16"/>
        </w:rPr>
        <w:t>matriz</w:t>
      </w:r>
      <w:r>
        <w:rPr>
          <w:spacing w:val="35"/>
          <w:sz w:val="16"/>
        </w:rPr>
        <w:t> </w:t>
      </w:r>
      <w:r>
        <w:rPr>
          <w:sz w:val="16"/>
        </w:rPr>
        <w:t>e</w:t>
      </w:r>
      <w:r>
        <w:rPr>
          <w:spacing w:val="35"/>
          <w:sz w:val="16"/>
        </w:rPr>
        <w:t> </w:t>
      </w:r>
      <w:r>
        <w:rPr>
          <w:sz w:val="16"/>
        </w:rPr>
        <w:t>filial</w:t>
      </w:r>
      <w:r>
        <w:rPr>
          <w:spacing w:val="35"/>
          <w:sz w:val="16"/>
        </w:rPr>
        <w:t> </w:t>
      </w:r>
      <w:r>
        <w:rPr>
          <w:sz w:val="16"/>
        </w:rPr>
        <w:t>com</w:t>
      </w:r>
      <w:r>
        <w:rPr>
          <w:spacing w:val="35"/>
          <w:sz w:val="16"/>
        </w:rPr>
        <w:t> </w:t>
      </w:r>
      <w:r>
        <w:rPr>
          <w:sz w:val="16"/>
        </w:rPr>
        <w:t>diferenças</w:t>
      </w:r>
      <w:r>
        <w:rPr>
          <w:spacing w:val="35"/>
          <w:sz w:val="16"/>
        </w:rPr>
        <w:t> </w:t>
      </w:r>
      <w:r>
        <w:rPr>
          <w:sz w:val="16"/>
        </w:rPr>
        <w:t>de</w:t>
      </w:r>
      <w:r>
        <w:rPr>
          <w:spacing w:val="35"/>
          <w:sz w:val="16"/>
        </w:rPr>
        <w:t> </w:t>
      </w:r>
      <w:r>
        <w:rPr>
          <w:sz w:val="16"/>
        </w:rPr>
        <w:t>números</w:t>
      </w:r>
      <w:r>
        <w:rPr>
          <w:spacing w:val="35"/>
          <w:sz w:val="16"/>
        </w:rPr>
        <w:t> </w:t>
      </w:r>
      <w:r>
        <w:rPr>
          <w:sz w:val="16"/>
        </w:rPr>
        <w:t>de</w:t>
      </w:r>
      <w:r>
        <w:rPr>
          <w:spacing w:val="35"/>
          <w:sz w:val="16"/>
        </w:rPr>
        <w:t> </w:t>
      </w:r>
      <w:r>
        <w:rPr>
          <w:sz w:val="16"/>
        </w:rPr>
        <w:t>documentos</w:t>
      </w:r>
      <w:r>
        <w:rPr>
          <w:spacing w:val="35"/>
          <w:sz w:val="16"/>
        </w:rPr>
        <w:t> </w:t>
      </w:r>
      <w:r>
        <w:rPr>
          <w:sz w:val="16"/>
        </w:rPr>
        <w:t>pertinentes</w:t>
      </w:r>
      <w:r>
        <w:rPr>
          <w:spacing w:val="35"/>
          <w:sz w:val="16"/>
        </w:rPr>
        <w:t> </w:t>
      </w:r>
      <w:r>
        <w:rPr>
          <w:sz w:val="16"/>
        </w:rPr>
        <w:t>ao</w:t>
      </w:r>
      <w:r>
        <w:rPr>
          <w:spacing w:val="35"/>
          <w:sz w:val="16"/>
        </w:rPr>
        <w:t> </w:t>
      </w:r>
      <w:r>
        <w:rPr>
          <w:sz w:val="16"/>
        </w:rPr>
        <w:t>CND</w:t>
      </w:r>
      <w:r>
        <w:rPr>
          <w:spacing w:val="35"/>
          <w:sz w:val="16"/>
        </w:rPr>
        <w:t> </w:t>
      </w:r>
      <w:r>
        <w:rPr>
          <w:sz w:val="16"/>
        </w:rPr>
        <w:t>e</w:t>
      </w:r>
      <w:r>
        <w:rPr>
          <w:spacing w:val="35"/>
          <w:sz w:val="16"/>
        </w:rPr>
        <w:t> </w:t>
      </w:r>
      <w:r>
        <w:rPr>
          <w:sz w:val="16"/>
        </w:rPr>
        <w:t>ao</w:t>
      </w:r>
      <w:r>
        <w:rPr>
          <w:spacing w:val="35"/>
          <w:sz w:val="16"/>
        </w:rPr>
        <w:t> </w:t>
      </w:r>
      <w:r>
        <w:rPr>
          <w:sz w:val="16"/>
        </w:rPr>
        <w:t>CRF/FGTS,</w:t>
      </w:r>
      <w:r>
        <w:rPr>
          <w:spacing w:val="35"/>
          <w:sz w:val="16"/>
        </w:rPr>
        <w:t> </w:t>
      </w:r>
      <w:r>
        <w:rPr>
          <w:sz w:val="16"/>
        </w:rPr>
        <w:t>quando</w:t>
      </w:r>
      <w:r>
        <w:rPr>
          <w:spacing w:val="35"/>
          <w:sz w:val="16"/>
        </w:rPr>
        <w:t> </w:t>
      </w:r>
      <w:r>
        <w:rPr>
          <w:sz w:val="16"/>
        </w:rPr>
        <w:t>for</w:t>
      </w:r>
      <w:r>
        <w:rPr>
          <w:spacing w:val="35"/>
          <w:sz w:val="16"/>
        </w:rPr>
        <w:t> </w:t>
      </w:r>
      <w:r>
        <w:rPr>
          <w:sz w:val="16"/>
        </w:rPr>
        <w:t>comprovada</w:t>
      </w:r>
      <w:r>
        <w:rPr>
          <w:spacing w:val="35"/>
          <w:sz w:val="16"/>
        </w:rPr>
        <w:t> </w:t>
      </w:r>
      <w:r>
        <w:rPr>
          <w:sz w:val="16"/>
        </w:rPr>
        <w:t>a</w:t>
      </w:r>
      <w:r>
        <w:rPr>
          <w:spacing w:val="35"/>
          <w:sz w:val="16"/>
        </w:rPr>
        <w:t> </w:t>
      </w:r>
      <w:r>
        <w:rPr>
          <w:sz w:val="16"/>
        </w:rPr>
        <w:t>centralização</w:t>
      </w:r>
      <w:r>
        <w:rPr>
          <w:spacing w:val="35"/>
          <w:sz w:val="16"/>
        </w:rPr>
        <w:t> </w:t>
      </w:r>
      <w:r>
        <w:rPr>
          <w:sz w:val="16"/>
        </w:rPr>
        <w:t>do</w:t>
      </w:r>
      <w:r>
        <w:rPr>
          <w:spacing w:val="35"/>
          <w:sz w:val="16"/>
        </w:rPr>
        <w:t> </w:t>
      </w:r>
      <w:r>
        <w:rPr>
          <w:sz w:val="16"/>
        </w:rPr>
        <w:t>recolhimento</w:t>
      </w:r>
      <w:r>
        <w:rPr>
          <w:spacing w:val="35"/>
          <w:sz w:val="16"/>
        </w:rPr>
        <w:t> </w:t>
      </w:r>
      <w:r>
        <w:rPr>
          <w:sz w:val="16"/>
        </w:rPr>
        <w:t>dessas</w:t>
      </w:r>
      <w:r>
        <w:rPr>
          <w:spacing w:val="40"/>
          <w:sz w:val="16"/>
        </w:rPr>
        <w:t> </w:t>
      </w:r>
      <w:r>
        <w:rPr>
          <w:spacing w:val="-2"/>
          <w:sz w:val="16"/>
        </w:rPr>
        <w:t>contribuições.</w:t>
      </w:r>
    </w:p>
    <w:p>
      <w:pPr>
        <w:pStyle w:val="ListParagraph"/>
        <w:numPr>
          <w:ilvl w:val="1"/>
          <w:numId w:val="1"/>
        </w:numPr>
        <w:tabs>
          <w:tab w:pos="607" w:val="left" w:leader="none"/>
        </w:tabs>
        <w:spacing w:line="240" w:lineRule="auto" w:before="163" w:after="0"/>
        <w:ind w:left="607" w:right="0" w:hanging="316"/>
        <w:jc w:val="left"/>
        <w:rPr>
          <w:sz w:val="16"/>
        </w:rPr>
      </w:pPr>
      <w:r>
        <w:rPr>
          <w:sz w:val="16"/>
        </w:rPr>
        <w:t>A</w:t>
      </w:r>
      <w:r>
        <w:rPr>
          <w:spacing w:val="-4"/>
          <w:sz w:val="16"/>
        </w:rPr>
        <w:t> </w:t>
      </w:r>
      <w:r>
        <w:rPr>
          <w:sz w:val="16"/>
        </w:rPr>
        <w:t>comprovação</w:t>
      </w:r>
      <w:r>
        <w:rPr>
          <w:spacing w:val="7"/>
          <w:sz w:val="16"/>
        </w:rPr>
        <w:t> </w:t>
      </w:r>
      <w:r>
        <w:rPr>
          <w:sz w:val="16"/>
        </w:rPr>
        <w:t>de</w:t>
      </w:r>
      <w:r>
        <w:rPr>
          <w:spacing w:val="7"/>
          <w:sz w:val="16"/>
        </w:rPr>
        <w:t> </w:t>
      </w:r>
      <w:r>
        <w:rPr>
          <w:sz w:val="16"/>
        </w:rPr>
        <w:t>regularidade</w:t>
      </w:r>
      <w:r>
        <w:rPr>
          <w:spacing w:val="7"/>
          <w:sz w:val="16"/>
        </w:rPr>
        <w:t> </w:t>
      </w:r>
      <w:r>
        <w:rPr>
          <w:sz w:val="16"/>
        </w:rPr>
        <w:t>fiscal</w:t>
      </w:r>
      <w:r>
        <w:rPr>
          <w:spacing w:val="7"/>
          <w:sz w:val="16"/>
        </w:rPr>
        <w:t> </w:t>
      </w:r>
      <w:r>
        <w:rPr>
          <w:sz w:val="16"/>
        </w:rPr>
        <w:t>e</w:t>
      </w:r>
      <w:r>
        <w:rPr>
          <w:spacing w:val="7"/>
          <w:sz w:val="16"/>
        </w:rPr>
        <w:t> </w:t>
      </w:r>
      <w:r>
        <w:rPr>
          <w:sz w:val="16"/>
        </w:rPr>
        <w:t>trabalhista</w:t>
      </w:r>
      <w:r>
        <w:rPr>
          <w:spacing w:val="7"/>
          <w:sz w:val="16"/>
        </w:rPr>
        <w:t> </w:t>
      </w:r>
      <w:r>
        <w:rPr>
          <w:sz w:val="16"/>
        </w:rPr>
        <w:t>das</w:t>
      </w:r>
      <w:r>
        <w:rPr>
          <w:spacing w:val="8"/>
          <w:sz w:val="16"/>
        </w:rPr>
        <w:t> </w:t>
      </w:r>
      <w:r>
        <w:rPr>
          <w:sz w:val="16"/>
        </w:rPr>
        <w:t>microempresas</w:t>
      </w:r>
      <w:r>
        <w:rPr>
          <w:spacing w:val="7"/>
          <w:sz w:val="16"/>
        </w:rPr>
        <w:t> </w:t>
      </w:r>
      <w:r>
        <w:rPr>
          <w:sz w:val="16"/>
        </w:rPr>
        <w:t>e</w:t>
      </w:r>
      <w:r>
        <w:rPr>
          <w:spacing w:val="7"/>
          <w:sz w:val="16"/>
        </w:rPr>
        <w:t> </w:t>
      </w:r>
      <w:r>
        <w:rPr>
          <w:sz w:val="16"/>
        </w:rPr>
        <w:t>das</w:t>
      </w:r>
      <w:r>
        <w:rPr>
          <w:spacing w:val="7"/>
          <w:sz w:val="16"/>
        </w:rPr>
        <w:t> </w:t>
      </w:r>
      <w:r>
        <w:rPr>
          <w:sz w:val="16"/>
        </w:rPr>
        <w:t>empresas</w:t>
      </w:r>
      <w:r>
        <w:rPr>
          <w:spacing w:val="7"/>
          <w:sz w:val="16"/>
        </w:rPr>
        <w:t> </w:t>
      </w:r>
      <w:r>
        <w:rPr>
          <w:sz w:val="16"/>
        </w:rPr>
        <w:t>de</w:t>
      </w:r>
      <w:r>
        <w:rPr>
          <w:spacing w:val="7"/>
          <w:sz w:val="16"/>
        </w:rPr>
        <w:t> </w:t>
      </w:r>
      <w:r>
        <w:rPr>
          <w:sz w:val="16"/>
        </w:rPr>
        <w:t>pequeno</w:t>
      </w:r>
      <w:r>
        <w:rPr>
          <w:spacing w:val="7"/>
          <w:sz w:val="16"/>
        </w:rPr>
        <w:t> </w:t>
      </w:r>
      <w:r>
        <w:rPr>
          <w:sz w:val="16"/>
        </w:rPr>
        <w:t>porte</w:t>
      </w:r>
      <w:r>
        <w:rPr>
          <w:spacing w:val="7"/>
          <w:sz w:val="16"/>
        </w:rPr>
        <w:t> </w:t>
      </w:r>
      <w:r>
        <w:rPr>
          <w:sz w:val="16"/>
        </w:rPr>
        <w:t>será</w:t>
      </w:r>
      <w:r>
        <w:rPr>
          <w:spacing w:val="7"/>
          <w:sz w:val="16"/>
        </w:rPr>
        <w:t> </w:t>
      </w:r>
      <w:r>
        <w:rPr>
          <w:sz w:val="16"/>
        </w:rPr>
        <w:t>exigida</w:t>
      </w:r>
      <w:r>
        <w:rPr>
          <w:spacing w:val="7"/>
          <w:sz w:val="16"/>
        </w:rPr>
        <w:t> </w:t>
      </w:r>
      <w:r>
        <w:rPr>
          <w:sz w:val="16"/>
        </w:rPr>
        <w:t>nos</w:t>
      </w:r>
      <w:r>
        <w:rPr>
          <w:spacing w:val="7"/>
          <w:sz w:val="16"/>
        </w:rPr>
        <w:t> </w:t>
      </w:r>
      <w:r>
        <w:rPr>
          <w:sz w:val="16"/>
        </w:rPr>
        <w:t>termos</w:t>
      </w:r>
      <w:r>
        <w:rPr>
          <w:spacing w:val="7"/>
          <w:sz w:val="16"/>
        </w:rPr>
        <w:t> </w:t>
      </w:r>
      <w:r>
        <w:rPr>
          <w:sz w:val="16"/>
        </w:rPr>
        <w:t>do</w:t>
      </w:r>
      <w:r>
        <w:rPr>
          <w:spacing w:val="7"/>
          <w:sz w:val="16"/>
        </w:rPr>
        <w:t> </w:t>
      </w:r>
      <w:r>
        <w:rPr>
          <w:sz w:val="16"/>
        </w:rPr>
        <w:t>disposto</w:t>
      </w:r>
      <w:r>
        <w:rPr>
          <w:spacing w:val="7"/>
          <w:sz w:val="16"/>
        </w:rPr>
        <w:t> </w:t>
      </w:r>
      <w:r>
        <w:rPr>
          <w:sz w:val="16"/>
        </w:rPr>
        <w:t>no</w:t>
      </w:r>
      <w:r>
        <w:rPr>
          <w:spacing w:val="8"/>
          <w:sz w:val="16"/>
        </w:rPr>
        <w:t> </w:t>
      </w:r>
      <w:r>
        <w:rPr>
          <w:sz w:val="16"/>
        </w:rPr>
        <w:t>art.</w:t>
      </w:r>
      <w:r>
        <w:rPr>
          <w:spacing w:val="7"/>
          <w:sz w:val="16"/>
        </w:rPr>
        <w:t> </w:t>
      </w:r>
      <w:r>
        <w:rPr>
          <w:sz w:val="16"/>
        </w:rPr>
        <w:t>4º</w:t>
      </w:r>
      <w:r>
        <w:rPr>
          <w:spacing w:val="7"/>
          <w:sz w:val="16"/>
        </w:rPr>
        <w:t> </w:t>
      </w:r>
      <w:r>
        <w:rPr>
          <w:sz w:val="16"/>
        </w:rPr>
        <w:t>do</w:t>
      </w:r>
      <w:r>
        <w:rPr>
          <w:spacing w:val="7"/>
          <w:sz w:val="16"/>
        </w:rPr>
        <w:t> </w:t>
      </w:r>
      <w:r>
        <w:rPr>
          <w:sz w:val="16"/>
        </w:rPr>
        <w:t>Decreto</w:t>
      </w:r>
      <w:r>
        <w:rPr>
          <w:spacing w:val="7"/>
          <w:sz w:val="16"/>
        </w:rPr>
        <w:t> </w:t>
      </w:r>
      <w:r>
        <w:rPr>
          <w:sz w:val="16"/>
        </w:rPr>
        <w:t>nº</w:t>
      </w:r>
      <w:r>
        <w:rPr>
          <w:spacing w:val="7"/>
          <w:sz w:val="16"/>
        </w:rPr>
        <w:t> </w:t>
      </w:r>
      <w:r>
        <w:rPr>
          <w:spacing w:val="-2"/>
          <w:sz w:val="16"/>
        </w:rPr>
        <w:t>42.063/2009.</w:t>
      </w:r>
    </w:p>
    <w:p>
      <w:pPr>
        <w:pStyle w:val="ListParagraph"/>
        <w:numPr>
          <w:ilvl w:val="1"/>
          <w:numId w:val="1"/>
        </w:numPr>
        <w:tabs>
          <w:tab w:pos="616" w:val="left" w:leader="none"/>
        </w:tabs>
        <w:spacing w:line="240" w:lineRule="auto" w:before="173" w:after="0"/>
        <w:ind w:left="616" w:right="0" w:hanging="325"/>
        <w:jc w:val="left"/>
        <w:rPr>
          <w:sz w:val="16"/>
        </w:rPr>
      </w:pPr>
      <w:r>
        <w:rPr>
          <w:sz w:val="16"/>
        </w:rPr>
        <w:t>Quando</w:t>
      </w:r>
      <w:r>
        <w:rPr>
          <w:spacing w:val="9"/>
          <w:sz w:val="16"/>
        </w:rPr>
        <w:t> </w:t>
      </w:r>
      <w:r>
        <w:rPr>
          <w:sz w:val="16"/>
        </w:rPr>
        <w:t>permitida</w:t>
      </w:r>
      <w:r>
        <w:rPr>
          <w:spacing w:val="10"/>
          <w:sz w:val="16"/>
        </w:rPr>
        <w:t> </w:t>
      </w:r>
      <w:r>
        <w:rPr>
          <w:sz w:val="16"/>
        </w:rPr>
        <w:t>a</w:t>
      </w:r>
      <w:r>
        <w:rPr>
          <w:spacing w:val="10"/>
          <w:sz w:val="16"/>
        </w:rPr>
        <w:t> </w:t>
      </w:r>
      <w:r>
        <w:rPr>
          <w:sz w:val="16"/>
        </w:rPr>
        <w:t>participação</w:t>
      </w:r>
      <w:r>
        <w:rPr>
          <w:spacing w:val="10"/>
          <w:sz w:val="16"/>
        </w:rPr>
        <w:t> </w:t>
      </w:r>
      <w:r>
        <w:rPr>
          <w:sz w:val="16"/>
        </w:rPr>
        <w:t>de</w:t>
      </w:r>
      <w:r>
        <w:rPr>
          <w:spacing w:val="10"/>
          <w:sz w:val="16"/>
        </w:rPr>
        <w:t> </w:t>
      </w:r>
      <w:r>
        <w:rPr>
          <w:sz w:val="16"/>
        </w:rPr>
        <w:t>empresas</w:t>
      </w:r>
      <w:r>
        <w:rPr>
          <w:spacing w:val="9"/>
          <w:sz w:val="16"/>
        </w:rPr>
        <w:t> </w:t>
      </w:r>
      <w:r>
        <w:rPr>
          <w:sz w:val="16"/>
        </w:rPr>
        <w:t>estrangeiras</w:t>
      </w:r>
      <w:r>
        <w:rPr>
          <w:spacing w:val="10"/>
          <w:sz w:val="16"/>
        </w:rPr>
        <w:t> </w:t>
      </w:r>
      <w:r>
        <w:rPr>
          <w:sz w:val="16"/>
        </w:rPr>
        <w:t>que</w:t>
      </w:r>
      <w:r>
        <w:rPr>
          <w:spacing w:val="10"/>
          <w:sz w:val="16"/>
        </w:rPr>
        <w:t> </w:t>
      </w:r>
      <w:r>
        <w:rPr>
          <w:sz w:val="16"/>
        </w:rPr>
        <w:t>não</w:t>
      </w:r>
      <w:r>
        <w:rPr>
          <w:spacing w:val="10"/>
          <w:sz w:val="16"/>
        </w:rPr>
        <w:t> </w:t>
      </w:r>
      <w:r>
        <w:rPr>
          <w:sz w:val="16"/>
        </w:rPr>
        <w:t>funcionem</w:t>
      </w:r>
      <w:r>
        <w:rPr>
          <w:spacing w:val="10"/>
          <w:sz w:val="16"/>
        </w:rPr>
        <w:t> </w:t>
      </w:r>
      <w:r>
        <w:rPr>
          <w:sz w:val="16"/>
        </w:rPr>
        <w:t>no</w:t>
      </w:r>
      <w:r>
        <w:rPr>
          <w:spacing w:val="9"/>
          <w:sz w:val="16"/>
        </w:rPr>
        <w:t> </w:t>
      </w:r>
      <w:r>
        <w:rPr>
          <w:sz w:val="16"/>
        </w:rPr>
        <w:t>País,</w:t>
      </w:r>
      <w:r>
        <w:rPr>
          <w:spacing w:val="10"/>
          <w:sz w:val="16"/>
        </w:rPr>
        <w:t> </w:t>
      </w:r>
      <w:r>
        <w:rPr>
          <w:sz w:val="16"/>
        </w:rPr>
        <w:t>as</w:t>
      </w:r>
      <w:r>
        <w:rPr>
          <w:spacing w:val="10"/>
          <w:sz w:val="16"/>
        </w:rPr>
        <w:t> </w:t>
      </w:r>
      <w:r>
        <w:rPr>
          <w:sz w:val="16"/>
        </w:rPr>
        <w:t>exigências</w:t>
      </w:r>
      <w:r>
        <w:rPr>
          <w:spacing w:val="10"/>
          <w:sz w:val="16"/>
        </w:rPr>
        <w:t> </w:t>
      </w:r>
      <w:r>
        <w:rPr>
          <w:sz w:val="16"/>
        </w:rPr>
        <w:t>de</w:t>
      </w:r>
      <w:r>
        <w:rPr>
          <w:spacing w:val="10"/>
          <w:sz w:val="16"/>
        </w:rPr>
        <w:t> </w:t>
      </w:r>
      <w:r>
        <w:rPr>
          <w:sz w:val="16"/>
        </w:rPr>
        <w:t>habilitação</w:t>
      </w:r>
      <w:r>
        <w:rPr>
          <w:spacing w:val="9"/>
          <w:sz w:val="16"/>
        </w:rPr>
        <w:t> </w:t>
      </w:r>
      <w:r>
        <w:rPr>
          <w:sz w:val="16"/>
        </w:rPr>
        <w:t>serão</w:t>
      </w:r>
      <w:r>
        <w:rPr>
          <w:spacing w:val="10"/>
          <w:sz w:val="16"/>
        </w:rPr>
        <w:t> </w:t>
      </w:r>
      <w:r>
        <w:rPr>
          <w:sz w:val="16"/>
        </w:rPr>
        <w:t>atendidas</w:t>
      </w:r>
      <w:r>
        <w:rPr>
          <w:spacing w:val="10"/>
          <w:sz w:val="16"/>
        </w:rPr>
        <w:t> </w:t>
      </w:r>
      <w:r>
        <w:rPr>
          <w:sz w:val="16"/>
        </w:rPr>
        <w:t>mediante</w:t>
      </w:r>
      <w:r>
        <w:rPr>
          <w:spacing w:val="10"/>
          <w:sz w:val="16"/>
        </w:rPr>
        <w:t> </w:t>
      </w:r>
      <w:r>
        <w:rPr>
          <w:sz w:val="16"/>
        </w:rPr>
        <w:t>documentos</w:t>
      </w:r>
      <w:r>
        <w:rPr>
          <w:spacing w:val="10"/>
          <w:sz w:val="16"/>
        </w:rPr>
        <w:t> </w:t>
      </w:r>
      <w:r>
        <w:rPr>
          <w:sz w:val="16"/>
        </w:rPr>
        <w:t>equivalentes,</w:t>
      </w:r>
      <w:r>
        <w:rPr>
          <w:spacing w:val="10"/>
          <w:sz w:val="16"/>
        </w:rPr>
        <w:t> </w:t>
      </w:r>
      <w:r>
        <w:rPr>
          <w:sz w:val="16"/>
        </w:rPr>
        <w:t>inicialmente</w:t>
      </w:r>
      <w:r>
        <w:rPr>
          <w:spacing w:val="9"/>
          <w:sz w:val="16"/>
        </w:rPr>
        <w:t> </w:t>
      </w:r>
      <w:r>
        <w:rPr>
          <w:sz w:val="16"/>
        </w:rPr>
        <w:t>apresentados</w:t>
      </w:r>
      <w:r>
        <w:rPr>
          <w:spacing w:val="10"/>
          <w:sz w:val="16"/>
        </w:rPr>
        <w:t> </w:t>
      </w:r>
      <w:r>
        <w:rPr>
          <w:sz w:val="16"/>
        </w:rPr>
        <w:t>em</w:t>
      </w:r>
      <w:r>
        <w:rPr>
          <w:spacing w:val="10"/>
          <w:sz w:val="16"/>
        </w:rPr>
        <w:t> </w:t>
      </w:r>
      <w:r>
        <w:rPr>
          <w:sz w:val="16"/>
        </w:rPr>
        <w:t>tradução</w:t>
      </w:r>
      <w:r>
        <w:rPr>
          <w:spacing w:val="10"/>
          <w:sz w:val="16"/>
        </w:rPr>
        <w:t> </w:t>
      </w:r>
      <w:r>
        <w:rPr>
          <w:spacing w:val="-2"/>
          <w:sz w:val="16"/>
        </w:rPr>
        <w:t>livre.</w:t>
      </w:r>
    </w:p>
    <w:p>
      <w:pPr>
        <w:pStyle w:val="ListParagraph"/>
        <w:numPr>
          <w:ilvl w:val="2"/>
          <w:numId w:val="1"/>
        </w:numPr>
        <w:tabs>
          <w:tab w:pos="745" w:val="left" w:leader="none"/>
        </w:tabs>
        <w:spacing w:line="252" w:lineRule="auto" w:before="163" w:after="0"/>
        <w:ind w:left="291" w:right="274" w:firstLine="0"/>
        <w:jc w:val="left"/>
        <w:rPr>
          <w:sz w:val="16"/>
        </w:rPr>
      </w:pPr>
      <w:r>
        <w:rPr>
          <w:sz w:val="16"/>
        </w:rPr>
        <w:t>O</w:t>
      </w:r>
      <w:r>
        <w:rPr>
          <w:spacing w:val="14"/>
          <w:sz w:val="16"/>
        </w:rPr>
        <w:t> </w:t>
      </w:r>
      <w:r>
        <w:rPr>
          <w:sz w:val="16"/>
        </w:rPr>
        <w:t>licitante</w:t>
      </w:r>
      <w:r>
        <w:rPr>
          <w:spacing w:val="14"/>
          <w:sz w:val="16"/>
        </w:rPr>
        <w:t> </w:t>
      </w:r>
      <w:r>
        <w:rPr>
          <w:sz w:val="16"/>
        </w:rPr>
        <w:t>deverá</w:t>
      </w:r>
      <w:r>
        <w:rPr>
          <w:spacing w:val="14"/>
          <w:sz w:val="16"/>
        </w:rPr>
        <w:t> </w:t>
      </w:r>
      <w:r>
        <w:rPr>
          <w:sz w:val="16"/>
        </w:rPr>
        <w:t>ter</w:t>
      </w:r>
      <w:r>
        <w:rPr>
          <w:spacing w:val="14"/>
          <w:sz w:val="16"/>
        </w:rPr>
        <w:t> </w:t>
      </w:r>
      <w:r>
        <w:rPr>
          <w:sz w:val="16"/>
        </w:rPr>
        <w:t>procurador</w:t>
      </w:r>
      <w:r>
        <w:rPr>
          <w:spacing w:val="14"/>
          <w:sz w:val="16"/>
        </w:rPr>
        <w:t> </w:t>
      </w:r>
      <w:r>
        <w:rPr>
          <w:sz w:val="16"/>
        </w:rPr>
        <w:t>residente</w:t>
      </w:r>
      <w:r>
        <w:rPr>
          <w:spacing w:val="14"/>
          <w:sz w:val="16"/>
        </w:rPr>
        <w:t> </w:t>
      </w:r>
      <w:r>
        <w:rPr>
          <w:sz w:val="16"/>
        </w:rPr>
        <w:t>e</w:t>
      </w:r>
      <w:r>
        <w:rPr>
          <w:spacing w:val="14"/>
          <w:sz w:val="16"/>
        </w:rPr>
        <w:t> </w:t>
      </w:r>
      <w:r>
        <w:rPr>
          <w:sz w:val="16"/>
        </w:rPr>
        <w:t>domiciliado</w:t>
      </w:r>
      <w:r>
        <w:rPr>
          <w:spacing w:val="14"/>
          <w:sz w:val="16"/>
        </w:rPr>
        <w:t> </w:t>
      </w:r>
      <w:r>
        <w:rPr>
          <w:sz w:val="16"/>
        </w:rPr>
        <w:t>no</w:t>
      </w:r>
      <w:r>
        <w:rPr>
          <w:spacing w:val="14"/>
          <w:sz w:val="16"/>
        </w:rPr>
        <w:t> </w:t>
      </w:r>
      <w:r>
        <w:rPr>
          <w:sz w:val="16"/>
        </w:rPr>
        <w:t>Brasil,</w:t>
      </w:r>
      <w:r>
        <w:rPr>
          <w:spacing w:val="14"/>
          <w:sz w:val="16"/>
        </w:rPr>
        <w:t> </w:t>
      </w:r>
      <w:r>
        <w:rPr>
          <w:sz w:val="16"/>
        </w:rPr>
        <w:t>com</w:t>
      </w:r>
      <w:r>
        <w:rPr>
          <w:spacing w:val="14"/>
          <w:sz w:val="16"/>
        </w:rPr>
        <w:t> </w:t>
      </w:r>
      <w:r>
        <w:rPr>
          <w:sz w:val="16"/>
        </w:rPr>
        <w:t>poderes</w:t>
      </w:r>
      <w:r>
        <w:rPr>
          <w:spacing w:val="14"/>
          <w:sz w:val="16"/>
        </w:rPr>
        <w:t> </w:t>
      </w:r>
      <w:r>
        <w:rPr>
          <w:sz w:val="16"/>
        </w:rPr>
        <w:t>para</w:t>
      </w:r>
      <w:r>
        <w:rPr>
          <w:spacing w:val="14"/>
          <w:sz w:val="16"/>
        </w:rPr>
        <w:t> </w:t>
      </w:r>
      <w:r>
        <w:rPr>
          <w:sz w:val="16"/>
        </w:rPr>
        <w:t>receber</w:t>
      </w:r>
      <w:r>
        <w:rPr>
          <w:spacing w:val="14"/>
          <w:sz w:val="16"/>
        </w:rPr>
        <w:t> </w:t>
      </w:r>
      <w:r>
        <w:rPr>
          <w:sz w:val="16"/>
        </w:rPr>
        <w:t>citação,</w:t>
      </w:r>
      <w:r>
        <w:rPr>
          <w:spacing w:val="14"/>
          <w:sz w:val="16"/>
        </w:rPr>
        <w:t> </w:t>
      </w:r>
      <w:r>
        <w:rPr>
          <w:sz w:val="16"/>
        </w:rPr>
        <w:t>intimação</w:t>
      </w:r>
      <w:r>
        <w:rPr>
          <w:spacing w:val="14"/>
          <w:sz w:val="16"/>
        </w:rPr>
        <w:t> </w:t>
      </w:r>
      <w:r>
        <w:rPr>
          <w:sz w:val="16"/>
        </w:rPr>
        <w:t>e</w:t>
      </w:r>
      <w:r>
        <w:rPr>
          <w:spacing w:val="14"/>
          <w:sz w:val="16"/>
        </w:rPr>
        <w:t> </w:t>
      </w:r>
      <w:r>
        <w:rPr>
          <w:sz w:val="16"/>
        </w:rPr>
        <w:t>responder</w:t>
      </w:r>
      <w:r>
        <w:rPr>
          <w:spacing w:val="14"/>
          <w:sz w:val="16"/>
        </w:rPr>
        <w:t> </w:t>
      </w:r>
      <w:r>
        <w:rPr>
          <w:sz w:val="16"/>
        </w:rPr>
        <w:t>administrativa</w:t>
      </w:r>
      <w:r>
        <w:rPr>
          <w:spacing w:val="14"/>
          <w:sz w:val="16"/>
        </w:rPr>
        <w:t> </w:t>
      </w:r>
      <w:r>
        <w:rPr>
          <w:sz w:val="16"/>
        </w:rPr>
        <w:t>e</w:t>
      </w:r>
      <w:r>
        <w:rPr>
          <w:spacing w:val="14"/>
          <w:sz w:val="16"/>
        </w:rPr>
        <w:t> </w:t>
      </w:r>
      <w:r>
        <w:rPr>
          <w:sz w:val="16"/>
        </w:rPr>
        <w:t>judicialmente</w:t>
      </w:r>
      <w:r>
        <w:rPr>
          <w:spacing w:val="14"/>
          <w:sz w:val="16"/>
        </w:rPr>
        <w:t> </w:t>
      </w:r>
      <w:r>
        <w:rPr>
          <w:sz w:val="16"/>
        </w:rPr>
        <w:t>por</w:t>
      </w:r>
      <w:r>
        <w:rPr>
          <w:spacing w:val="14"/>
          <w:sz w:val="16"/>
        </w:rPr>
        <w:t> </w:t>
      </w:r>
      <w:r>
        <w:rPr>
          <w:sz w:val="16"/>
        </w:rPr>
        <w:t>seus</w:t>
      </w:r>
      <w:r>
        <w:rPr>
          <w:spacing w:val="14"/>
          <w:sz w:val="16"/>
        </w:rPr>
        <w:t> </w:t>
      </w:r>
      <w:r>
        <w:rPr>
          <w:sz w:val="16"/>
        </w:rPr>
        <w:t>atos,</w:t>
      </w:r>
      <w:r>
        <w:rPr>
          <w:spacing w:val="14"/>
          <w:sz w:val="16"/>
        </w:rPr>
        <w:t> </w:t>
      </w:r>
      <w:r>
        <w:rPr>
          <w:sz w:val="16"/>
        </w:rPr>
        <w:t>juntando</w:t>
      </w:r>
      <w:r>
        <w:rPr>
          <w:spacing w:val="14"/>
          <w:sz w:val="16"/>
        </w:rPr>
        <w:t> </w:t>
      </w:r>
      <w:r>
        <w:rPr>
          <w:sz w:val="16"/>
        </w:rPr>
        <w:t>o</w:t>
      </w:r>
      <w:r>
        <w:rPr>
          <w:spacing w:val="14"/>
          <w:sz w:val="16"/>
        </w:rPr>
        <w:t> </w:t>
      </w:r>
      <w:r>
        <w:rPr>
          <w:sz w:val="16"/>
        </w:rPr>
        <w:t>instrumento</w:t>
      </w:r>
      <w:r>
        <w:rPr>
          <w:spacing w:val="14"/>
          <w:sz w:val="16"/>
        </w:rPr>
        <w:t> </w:t>
      </w:r>
      <w:r>
        <w:rPr>
          <w:sz w:val="16"/>
        </w:rPr>
        <w:t>de</w:t>
      </w:r>
      <w:r>
        <w:rPr>
          <w:spacing w:val="14"/>
          <w:sz w:val="16"/>
        </w:rPr>
        <w:t> </w:t>
      </w:r>
      <w:r>
        <w:rPr>
          <w:sz w:val="16"/>
        </w:rPr>
        <w:t>mandato</w:t>
      </w:r>
      <w:r>
        <w:rPr>
          <w:spacing w:val="14"/>
          <w:sz w:val="16"/>
        </w:rPr>
        <w:t> </w:t>
      </w:r>
      <w:r>
        <w:rPr>
          <w:sz w:val="16"/>
        </w:rPr>
        <w:t>com</w:t>
      </w:r>
      <w:r>
        <w:rPr>
          <w:spacing w:val="14"/>
          <w:sz w:val="16"/>
        </w:rPr>
        <w:t> </w:t>
      </w:r>
      <w:r>
        <w:rPr>
          <w:sz w:val="16"/>
        </w:rPr>
        <w:t>os</w:t>
      </w:r>
      <w:r>
        <w:rPr>
          <w:spacing w:val="40"/>
          <w:sz w:val="16"/>
        </w:rPr>
        <w:t> </w:t>
      </w:r>
      <w:r>
        <w:rPr>
          <w:sz w:val="16"/>
        </w:rPr>
        <w:t>documentos de habilitação.</w:t>
      </w:r>
    </w:p>
    <w:p>
      <w:pPr>
        <w:pStyle w:val="ListParagraph"/>
        <w:numPr>
          <w:ilvl w:val="2"/>
          <w:numId w:val="1"/>
        </w:numPr>
        <w:tabs>
          <w:tab w:pos="741" w:val="left" w:leader="none"/>
        </w:tabs>
        <w:spacing w:line="240" w:lineRule="auto" w:before="155" w:after="0"/>
        <w:ind w:left="291" w:right="274" w:firstLine="0"/>
        <w:jc w:val="left"/>
        <w:rPr>
          <w:sz w:val="16"/>
        </w:rPr>
      </w:pPr>
      <w:r>
        <w:rPr>
          <w:sz w:val="16"/>
        </w:rPr>
        <w:t>Na</w:t>
      </w:r>
      <w:r>
        <w:rPr>
          <w:spacing w:val="9"/>
          <w:sz w:val="16"/>
        </w:rPr>
        <w:t> </w:t>
      </w:r>
      <w:r>
        <w:rPr>
          <w:sz w:val="16"/>
        </w:rPr>
        <w:t>hipótese</w:t>
      </w:r>
      <w:r>
        <w:rPr>
          <w:spacing w:val="9"/>
          <w:sz w:val="16"/>
        </w:rPr>
        <w:t> </w:t>
      </w:r>
      <w:r>
        <w:rPr>
          <w:sz w:val="16"/>
        </w:rPr>
        <w:t>de</w:t>
      </w:r>
      <w:r>
        <w:rPr>
          <w:spacing w:val="9"/>
          <w:sz w:val="16"/>
        </w:rPr>
        <w:t> </w:t>
      </w:r>
      <w:r>
        <w:rPr>
          <w:sz w:val="16"/>
        </w:rPr>
        <w:t>o</w:t>
      </w:r>
      <w:r>
        <w:rPr>
          <w:spacing w:val="9"/>
          <w:sz w:val="16"/>
        </w:rPr>
        <w:t> </w:t>
      </w:r>
      <w:r>
        <w:rPr>
          <w:sz w:val="16"/>
        </w:rPr>
        <w:t>licitante</w:t>
      </w:r>
      <w:r>
        <w:rPr>
          <w:spacing w:val="9"/>
          <w:sz w:val="16"/>
        </w:rPr>
        <w:t> </w:t>
      </w:r>
      <w:r>
        <w:rPr>
          <w:sz w:val="16"/>
        </w:rPr>
        <w:t>vencedor</w:t>
      </w:r>
      <w:r>
        <w:rPr>
          <w:spacing w:val="9"/>
          <w:sz w:val="16"/>
        </w:rPr>
        <w:t> </w:t>
      </w:r>
      <w:r>
        <w:rPr>
          <w:sz w:val="16"/>
        </w:rPr>
        <w:t>ser</w:t>
      </w:r>
      <w:r>
        <w:rPr>
          <w:spacing w:val="9"/>
          <w:sz w:val="16"/>
        </w:rPr>
        <w:t> </w:t>
      </w:r>
      <w:r>
        <w:rPr>
          <w:sz w:val="16"/>
        </w:rPr>
        <w:t>empresa</w:t>
      </w:r>
      <w:r>
        <w:rPr>
          <w:spacing w:val="9"/>
          <w:sz w:val="16"/>
        </w:rPr>
        <w:t> </w:t>
      </w:r>
      <w:r>
        <w:rPr>
          <w:sz w:val="16"/>
        </w:rPr>
        <w:t>estrangeira</w:t>
      </w:r>
      <w:r>
        <w:rPr>
          <w:spacing w:val="9"/>
          <w:sz w:val="16"/>
        </w:rPr>
        <w:t> </w:t>
      </w:r>
      <w:r>
        <w:rPr>
          <w:sz w:val="16"/>
        </w:rPr>
        <w:t>que</w:t>
      </w:r>
      <w:r>
        <w:rPr>
          <w:spacing w:val="9"/>
          <w:sz w:val="16"/>
        </w:rPr>
        <w:t> </w:t>
      </w:r>
      <w:r>
        <w:rPr>
          <w:sz w:val="16"/>
        </w:rPr>
        <w:t>não</w:t>
      </w:r>
      <w:r>
        <w:rPr>
          <w:spacing w:val="9"/>
          <w:sz w:val="16"/>
        </w:rPr>
        <w:t> </w:t>
      </w:r>
      <w:r>
        <w:rPr>
          <w:sz w:val="16"/>
        </w:rPr>
        <w:t>funcione</w:t>
      </w:r>
      <w:r>
        <w:rPr>
          <w:spacing w:val="9"/>
          <w:sz w:val="16"/>
        </w:rPr>
        <w:t> </w:t>
      </w:r>
      <w:r>
        <w:rPr>
          <w:sz w:val="16"/>
        </w:rPr>
        <w:t>no</w:t>
      </w:r>
      <w:r>
        <w:rPr>
          <w:spacing w:val="9"/>
          <w:sz w:val="16"/>
        </w:rPr>
        <w:t> </w:t>
      </w:r>
      <w:r>
        <w:rPr>
          <w:sz w:val="16"/>
        </w:rPr>
        <w:t>País,</w:t>
      </w:r>
      <w:r>
        <w:rPr>
          <w:spacing w:val="9"/>
          <w:sz w:val="16"/>
        </w:rPr>
        <w:t> </w:t>
      </w:r>
      <w:r>
        <w:rPr>
          <w:sz w:val="16"/>
        </w:rPr>
        <w:t>para</w:t>
      </w:r>
      <w:r>
        <w:rPr>
          <w:spacing w:val="9"/>
          <w:sz w:val="16"/>
        </w:rPr>
        <w:t> </w:t>
      </w:r>
      <w:r>
        <w:rPr>
          <w:sz w:val="16"/>
        </w:rPr>
        <w:t>fins</w:t>
      </w:r>
      <w:r>
        <w:rPr>
          <w:spacing w:val="9"/>
          <w:sz w:val="16"/>
        </w:rPr>
        <w:t> </w:t>
      </w:r>
      <w:r>
        <w:rPr>
          <w:sz w:val="16"/>
        </w:rPr>
        <w:t>de</w:t>
      </w:r>
      <w:r>
        <w:rPr>
          <w:spacing w:val="9"/>
          <w:sz w:val="16"/>
        </w:rPr>
        <w:t> </w:t>
      </w:r>
      <w:r>
        <w:rPr>
          <w:sz w:val="16"/>
        </w:rPr>
        <w:t>assinatura</w:t>
      </w:r>
      <w:r>
        <w:rPr>
          <w:spacing w:val="9"/>
          <w:sz w:val="16"/>
        </w:rPr>
        <w:t> </w:t>
      </w:r>
      <w:r>
        <w:rPr>
          <w:sz w:val="16"/>
        </w:rPr>
        <w:t>do</w:t>
      </w:r>
      <w:r>
        <w:rPr>
          <w:spacing w:val="9"/>
          <w:sz w:val="16"/>
        </w:rPr>
        <w:t> </w:t>
      </w:r>
      <w:r>
        <w:rPr>
          <w:sz w:val="16"/>
        </w:rPr>
        <w:t>Contrato,</w:t>
      </w:r>
      <w:r>
        <w:rPr>
          <w:spacing w:val="9"/>
          <w:sz w:val="16"/>
        </w:rPr>
        <w:t> </w:t>
      </w:r>
      <w:r>
        <w:rPr>
          <w:sz w:val="16"/>
        </w:rPr>
        <w:t>os</w:t>
      </w:r>
      <w:r>
        <w:rPr>
          <w:spacing w:val="9"/>
          <w:sz w:val="16"/>
        </w:rPr>
        <w:t> </w:t>
      </w:r>
      <w:r>
        <w:rPr>
          <w:sz w:val="16"/>
        </w:rPr>
        <w:t>documentos</w:t>
      </w:r>
      <w:r>
        <w:rPr>
          <w:spacing w:val="9"/>
          <w:sz w:val="16"/>
        </w:rPr>
        <w:t> </w:t>
      </w:r>
      <w:r>
        <w:rPr>
          <w:sz w:val="16"/>
        </w:rPr>
        <w:t>exigidos</w:t>
      </w:r>
      <w:r>
        <w:rPr>
          <w:spacing w:val="9"/>
          <w:sz w:val="16"/>
        </w:rPr>
        <w:t> </w:t>
      </w:r>
      <w:r>
        <w:rPr>
          <w:sz w:val="16"/>
        </w:rPr>
        <w:t>para</w:t>
      </w:r>
      <w:r>
        <w:rPr>
          <w:spacing w:val="9"/>
          <w:sz w:val="16"/>
        </w:rPr>
        <w:t> </w:t>
      </w:r>
      <w:r>
        <w:rPr>
          <w:sz w:val="16"/>
        </w:rPr>
        <w:t>a</w:t>
      </w:r>
      <w:r>
        <w:rPr>
          <w:spacing w:val="9"/>
          <w:sz w:val="16"/>
        </w:rPr>
        <w:t> </w:t>
      </w:r>
      <w:r>
        <w:rPr>
          <w:sz w:val="16"/>
        </w:rPr>
        <w:t>habilitação</w:t>
      </w:r>
      <w:r>
        <w:rPr>
          <w:spacing w:val="9"/>
          <w:sz w:val="16"/>
        </w:rPr>
        <w:t> </w:t>
      </w:r>
      <w:r>
        <w:rPr>
          <w:sz w:val="16"/>
        </w:rPr>
        <w:t>serão</w:t>
      </w:r>
      <w:r>
        <w:rPr>
          <w:spacing w:val="9"/>
          <w:sz w:val="16"/>
        </w:rPr>
        <w:t> </w:t>
      </w:r>
      <w:r>
        <w:rPr>
          <w:sz w:val="16"/>
        </w:rPr>
        <w:t>traduzidos</w:t>
      </w:r>
      <w:r>
        <w:rPr>
          <w:spacing w:val="9"/>
          <w:sz w:val="16"/>
        </w:rPr>
        <w:t> </w:t>
      </w:r>
      <w:r>
        <w:rPr>
          <w:sz w:val="16"/>
        </w:rPr>
        <w:t>por</w:t>
      </w:r>
      <w:r>
        <w:rPr>
          <w:spacing w:val="9"/>
          <w:sz w:val="16"/>
        </w:rPr>
        <w:t> </w:t>
      </w:r>
      <w:r>
        <w:rPr>
          <w:sz w:val="16"/>
        </w:rPr>
        <w:t>tradutor</w:t>
      </w:r>
      <w:r>
        <w:rPr>
          <w:spacing w:val="9"/>
          <w:sz w:val="16"/>
        </w:rPr>
        <w:t> </w:t>
      </w:r>
      <w:r>
        <w:rPr>
          <w:sz w:val="16"/>
        </w:rPr>
        <w:t>juramentado</w:t>
      </w:r>
      <w:r>
        <w:rPr>
          <w:spacing w:val="9"/>
          <w:sz w:val="16"/>
        </w:rPr>
        <w:t> </w:t>
      </w:r>
      <w:r>
        <w:rPr>
          <w:sz w:val="16"/>
        </w:rPr>
        <w:t>no</w:t>
      </w:r>
      <w:r>
        <w:rPr>
          <w:spacing w:val="9"/>
          <w:sz w:val="16"/>
        </w:rPr>
        <w:t> </w:t>
      </w:r>
      <w:r>
        <w:rPr>
          <w:sz w:val="16"/>
        </w:rPr>
        <w:t>País</w:t>
      </w:r>
      <w:r>
        <w:rPr>
          <w:spacing w:val="40"/>
          <w:sz w:val="16"/>
        </w:rPr>
        <w:t> </w:t>
      </w:r>
      <w:r>
        <w:rPr>
          <w:sz w:val="16"/>
        </w:rPr>
        <w:t>e</w:t>
      </w:r>
      <w:r>
        <w:rPr>
          <w:spacing w:val="14"/>
          <w:sz w:val="16"/>
        </w:rPr>
        <w:t> </w:t>
      </w:r>
      <w:r>
        <w:rPr>
          <w:sz w:val="16"/>
        </w:rPr>
        <w:t>apostilados</w:t>
      </w:r>
      <w:r>
        <w:rPr>
          <w:spacing w:val="14"/>
          <w:sz w:val="16"/>
        </w:rPr>
        <w:t> </w:t>
      </w:r>
      <w:r>
        <w:rPr>
          <w:sz w:val="16"/>
        </w:rPr>
        <w:t>nos</w:t>
      </w:r>
      <w:r>
        <w:rPr>
          <w:spacing w:val="14"/>
          <w:sz w:val="16"/>
        </w:rPr>
        <w:t> </w:t>
      </w:r>
      <w:r>
        <w:rPr>
          <w:sz w:val="16"/>
        </w:rPr>
        <w:t>termos</w:t>
      </w:r>
      <w:r>
        <w:rPr>
          <w:spacing w:val="14"/>
          <w:sz w:val="16"/>
        </w:rPr>
        <w:t> </w:t>
      </w:r>
      <w:r>
        <w:rPr>
          <w:sz w:val="16"/>
        </w:rPr>
        <w:t>do</w:t>
      </w:r>
      <w:r>
        <w:rPr>
          <w:spacing w:val="14"/>
          <w:sz w:val="16"/>
        </w:rPr>
        <w:t> </w:t>
      </w:r>
      <w:r>
        <w:rPr>
          <w:sz w:val="16"/>
        </w:rPr>
        <w:t>disposto</w:t>
      </w:r>
      <w:r>
        <w:rPr>
          <w:spacing w:val="14"/>
          <w:sz w:val="16"/>
        </w:rPr>
        <w:t> </w:t>
      </w:r>
      <w:r>
        <w:rPr>
          <w:sz w:val="16"/>
        </w:rPr>
        <w:t>no</w:t>
      </w:r>
      <w:r>
        <w:rPr>
          <w:spacing w:val="14"/>
          <w:sz w:val="16"/>
        </w:rPr>
        <w:t> </w:t>
      </w:r>
      <w:r>
        <w:rPr>
          <w:sz w:val="16"/>
        </w:rPr>
        <w:t>Decreto</w:t>
      </w:r>
      <w:r>
        <w:rPr>
          <w:spacing w:val="14"/>
          <w:sz w:val="16"/>
        </w:rPr>
        <w:t> </w:t>
      </w:r>
      <w:r>
        <w:rPr>
          <w:sz w:val="16"/>
        </w:rPr>
        <w:t>nº</w:t>
      </w:r>
      <w:r>
        <w:rPr>
          <w:spacing w:val="14"/>
          <w:sz w:val="16"/>
        </w:rPr>
        <w:t> </w:t>
      </w:r>
      <w:r>
        <w:rPr>
          <w:sz w:val="16"/>
        </w:rPr>
        <w:t>8.660/2016,</w:t>
      </w:r>
      <w:r>
        <w:rPr>
          <w:spacing w:val="14"/>
          <w:sz w:val="16"/>
        </w:rPr>
        <w:t> </w:t>
      </w:r>
      <w:r>
        <w:rPr>
          <w:sz w:val="16"/>
        </w:rPr>
        <w:t>ou</w:t>
      </w:r>
      <w:r>
        <w:rPr>
          <w:spacing w:val="14"/>
          <w:sz w:val="16"/>
        </w:rPr>
        <w:t> </w:t>
      </w:r>
      <w:r>
        <w:rPr>
          <w:sz w:val="16"/>
        </w:rPr>
        <w:t>de</w:t>
      </w:r>
      <w:r>
        <w:rPr>
          <w:spacing w:val="14"/>
          <w:sz w:val="16"/>
        </w:rPr>
        <w:t> </w:t>
      </w:r>
      <w:r>
        <w:rPr>
          <w:sz w:val="16"/>
        </w:rPr>
        <w:t>outro</w:t>
      </w:r>
      <w:r>
        <w:rPr>
          <w:spacing w:val="14"/>
          <w:sz w:val="16"/>
        </w:rPr>
        <w:t> </w:t>
      </w:r>
      <w:r>
        <w:rPr>
          <w:sz w:val="16"/>
        </w:rPr>
        <w:t>que</w:t>
      </w:r>
      <w:r>
        <w:rPr>
          <w:spacing w:val="14"/>
          <w:sz w:val="16"/>
        </w:rPr>
        <w:t> </w:t>
      </w:r>
      <w:r>
        <w:rPr>
          <w:sz w:val="16"/>
        </w:rPr>
        <w:t>venha</w:t>
      </w:r>
      <w:r>
        <w:rPr>
          <w:spacing w:val="14"/>
          <w:sz w:val="16"/>
        </w:rPr>
        <w:t> </w:t>
      </w:r>
      <w:r>
        <w:rPr>
          <w:sz w:val="16"/>
        </w:rPr>
        <w:t>a</w:t>
      </w:r>
      <w:r>
        <w:rPr>
          <w:spacing w:val="14"/>
          <w:sz w:val="16"/>
        </w:rPr>
        <w:t> </w:t>
      </w:r>
      <w:r>
        <w:rPr>
          <w:sz w:val="16"/>
        </w:rPr>
        <w:t>substituí-lo,</w:t>
      </w:r>
      <w:r>
        <w:rPr>
          <w:spacing w:val="14"/>
          <w:sz w:val="16"/>
        </w:rPr>
        <w:t> </w:t>
      </w:r>
      <w:r>
        <w:rPr>
          <w:sz w:val="16"/>
        </w:rPr>
        <w:t>ou</w:t>
      </w:r>
      <w:r>
        <w:rPr>
          <w:spacing w:val="14"/>
          <w:sz w:val="16"/>
        </w:rPr>
        <w:t> </w:t>
      </w:r>
      <w:r>
        <w:rPr>
          <w:sz w:val="16"/>
        </w:rPr>
        <w:t>consularizados</w:t>
      </w:r>
      <w:r>
        <w:rPr>
          <w:spacing w:val="14"/>
          <w:sz w:val="16"/>
        </w:rPr>
        <w:t> </w:t>
      </w:r>
      <w:r>
        <w:rPr>
          <w:sz w:val="16"/>
        </w:rPr>
        <w:t>pelos</w:t>
      </w:r>
      <w:r>
        <w:rPr>
          <w:spacing w:val="14"/>
          <w:sz w:val="16"/>
        </w:rPr>
        <w:t> </w:t>
      </w:r>
      <w:r>
        <w:rPr>
          <w:sz w:val="16"/>
        </w:rPr>
        <w:t>respectivos</w:t>
      </w:r>
      <w:r>
        <w:rPr>
          <w:spacing w:val="14"/>
          <w:sz w:val="16"/>
        </w:rPr>
        <w:t> </w:t>
      </w:r>
      <w:r>
        <w:rPr>
          <w:sz w:val="16"/>
        </w:rPr>
        <w:t>consulados</w:t>
      </w:r>
      <w:r>
        <w:rPr>
          <w:spacing w:val="14"/>
          <w:sz w:val="16"/>
        </w:rPr>
        <w:t> </w:t>
      </w:r>
      <w:r>
        <w:rPr>
          <w:sz w:val="16"/>
        </w:rPr>
        <w:t>ou</w:t>
      </w:r>
      <w:r>
        <w:rPr>
          <w:spacing w:val="14"/>
          <w:sz w:val="16"/>
        </w:rPr>
        <w:t> </w:t>
      </w:r>
      <w:r>
        <w:rPr>
          <w:sz w:val="16"/>
        </w:rPr>
        <w:t>embaixadas.</w:t>
      </w:r>
    </w:p>
    <w:p>
      <w:pPr>
        <w:pStyle w:val="ListParagraph"/>
        <w:numPr>
          <w:ilvl w:val="1"/>
          <w:numId w:val="1"/>
        </w:numPr>
        <w:tabs>
          <w:tab w:pos="633" w:val="left" w:leader="none"/>
        </w:tabs>
        <w:spacing w:line="240" w:lineRule="auto" w:before="172" w:after="0"/>
        <w:ind w:left="291" w:right="274" w:firstLine="0"/>
        <w:jc w:val="left"/>
        <w:rPr>
          <w:sz w:val="16"/>
        </w:rPr>
      </w:pPr>
      <w:r>
        <w:rPr>
          <w:sz w:val="16"/>
        </w:rPr>
        <w:t>Quando</w:t>
      </w:r>
      <w:r>
        <w:rPr>
          <w:spacing w:val="25"/>
          <w:sz w:val="16"/>
        </w:rPr>
        <w:t> </w:t>
      </w:r>
      <w:r>
        <w:rPr>
          <w:sz w:val="16"/>
        </w:rPr>
        <w:t>permitida</w:t>
      </w:r>
      <w:r>
        <w:rPr>
          <w:spacing w:val="25"/>
          <w:sz w:val="16"/>
        </w:rPr>
        <w:t> </w:t>
      </w:r>
      <w:r>
        <w:rPr>
          <w:sz w:val="16"/>
        </w:rPr>
        <w:t>a</w:t>
      </w:r>
      <w:r>
        <w:rPr>
          <w:spacing w:val="25"/>
          <w:sz w:val="16"/>
        </w:rPr>
        <w:t> </w:t>
      </w:r>
      <w:r>
        <w:rPr>
          <w:sz w:val="16"/>
        </w:rPr>
        <w:t>participação</w:t>
      </w:r>
      <w:r>
        <w:rPr>
          <w:spacing w:val="25"/>
          <w:sz w:val="16"/>
        </w:rPr>
        <w:t> </w:t>
      </w:r>
      <w:r>
        <w:rPr>
          <w:sz w:val="16"/>
        </w:rPr>
        <w:t>de</w:t>
      </w:r>
      <w:r>
        <w:rPr>
          <w:spacing w:val="25"/>
          <w:sz w:val="16"/>
        </w:rPr>
        <w:t> </w:t>
      </w:r>
      <w:r>
        <w:rPr>
          <w:sz w:val="16"/>
        </w:rPr>
        <w:t>consórcio</w:t>
      </w:r>
      <w:r>
        <w:rPr>
          <w:spacing w:val="25"/>
          <w:sz w:val="16"/>
        </w:rPr>
        <w:t> </w:t>
      </w:r>
      <w:r>
        <w:rPr>
          <w:sz w:val="16"/>
        </w:rPr>
        <w:t>de</w:t>
      </w:r>
      <w:r>
        <w:rPr>
          <w:spacing w:val="25"/>
          <w:sz w:val="16"/>
        </w:rPr>
        <w:t> </w:t>
      </w:r>
      <w:r>
        <w:rPr>
          <w:sz w:val="16"/>
        </w:rPr>
        <w:t>empresas,</w:t>
      </w:r>
      <w:r>
        <w:rPr>
          <w:spacing w:val="25"/>
          <w:sz w:val="16"/>
        </w:rPr>
        <w:t> </w:t>
      </w:r>
      <w:r>
        <w:rPr>
          <w:sz w:val="16"/>
        </w:rPr>
        <w:t>a</w:t>
      </w:r>
      <w:r>
        <w:rPr>
          <w:spacing w:val="25"/>
          <w:sz w:val="16"/>
        </w:rPr>
        <w:t> </w:t>
      </w:r>
      <w:r>
        <w:rPr>
          <w:sz w:val="16"/>
        </w:rPr>
        <w:t>habilitação</w:t>
      </w:r>
      <w:r>
        <w:rPr>
          <w:spacing w:val="25"/>
          <w:sz w:val="16"/>
        </w:rPr>
        <w:t> </w:t>
      </w:r>
      <w:r>
        <w:rPr>
          <w:sz w:val="16"/>
        </w:rPr>
        <w:t>técnica,</w:t>
      </w:r>
      <w:r>
        <w:rPr>
          <w:spacing w:val="25"/>
          <w:sz w:val="16"/>
        </w:rPr>
        <w:t> </w:t>
      </w:r>
      <w:r>
        <w:rPr>
          <w:sz w:val="16"/>
        </w:rPr>
        <w:t>quando</w:t>
      </w:r>
      <w:r>
        <w:rPr>
          <w:spacing w:val="25"/>
          <w:sz w:val="16"/>
        </w:rPr>
        <w:t> </w:t>
      </w:r>
      <w:r>
        <w:rPr>
          <w:sz w:val="16"/>
        </w:rPr>
        <w:t>exigida,</w:t>
      </w:r>
      <w:r>
        <w:rPr>
          <w:spacing w:val="25"/>
          <w:sz w:val="16"/>
        </w:rPr>
        <w:t> </w:t>
      </w:r>
      <w:r>
        <w:rPr>
          <w:sz w:val="16"/>
        </w:rPr>
        <w:t>será</w:t>
      </w:r>
      <w:r>
        <w:rPr>
          <w:spacing w:val="25"/>
          <w:sz w:val="16"/>
        </w:rPr>
        <w:t> </w:t>
      </w:r>
      <w:r>
        <w:rPr>
          <w:sz w:val="16"/>
        </w:rPr>
        <w:t>feita</w:t>
      </w:r>
      <w:r>
        <w:rPr>
          <w:spacing w:val="25"/>
          <w:sz w:val="16"/>
        </w:rPr>
        <w:t> </w:t>
      </w:r>
      <w:r>
        <w:rPr>
          <w:sz w:val="16"/>
        </w:rPr>
        <w:t>por</w:t>
      </w:r>
      <w:r>
        <w:rPr>
          <w:spacing w:val="25"/>
          <w:sz w:val="16"/>
        </w:rPr>
        <w:t> </w:t>
      </w:r>
      <w:r>
        <w:rPr>
          <w:sz w:val="16"/>
        </w:rPr>
        <w:t>meio</w:t>
      </w:r>
      <w:r>
        <w:rPr>
          <w:spacing w:val="25"/>
          <w:sz w:val="16"/>
        </w:rPr>
        <w:t> </w:t>
      </w:r>
      <w:r>
        <w:rPr>
          <w:sz w:val="16"/>
        </w:rPr>
        <w:t>do</w:t>
      </w:r>
      <w:r>
        <w:rPr>
          <w:spacing w:val="25"/>
          <w:sz w:val="16"/>
        </w:rPr>
        <w:t> </w:t>
      </w:r>
      <w:r>
        <w:rPr>
          <w:sz w:val="16"/>
        </w:rPr>
        <w:t>somatório</w:t>
      </w:r>
      <w:r>
        <w:rPr>
          <w:spacing w:val="25"/>
          <w:sz w:val="16"/>
        </w:rPr>
        <w:t> </w:t>
      </w:r>
      <w:r>
        <w:rPr>
          <w:sz w:val="16"/>
        </w:rPr>
        <w:t>dos</w:t>
      </w:r>
      <w:r>
        <w:rPr>
          <w:spacing w:val="25"/>
          <w:sz w:val="16"/>
        </w:rPr>
        <w:t> </w:t>
      </w:r>
      <w:r>
        <w:rPr>
          <w:sz w:val="16"/>
        </w:rPr>
        <w:t>quantitativos</w:t>
      </w:r>
      <w:r>
        <w:rPr>
          <w:spacing w:val="25"/>
          <w:sz w:val="16"/>
        </w:rPr>
        <w:t> </w:t>
      </w:r>
      <w:r>
        <w:rPr>
          <w:sz w:val="16"/>
        </w:rPr>
        <w:t>de</w:t>
      </w:r>
      <w:r>
        <w:rPr>
          <w:spacing w:val="25"/>
          <w:sz w:val="16"/>
        </w:rPr>
        <w:t> </w:t>
      </w:r>
      <w:r>
        <w:rPr>
          <w:sz w:val="16"/>
        </w:rPr>
        <w:t>cada</w:t>
      </w:r>
      <w:r>
        <w:rPr>
          <w:spacing w:val="25"/>
          <w:sz w:val="16"/>
        </w:rPr>
        <w:t> </w:t>
      </w:r>
      <w:r>
        <w:rPr>
          <w:sz w:val="16"/>
        </w:rPr>
        <w:t>consorciado</w:t>
      </w:r>
      <w:r>
        <w:rPr>
          <w:spacing w:val="25"/>
          <w:sz w:val="16"/>
        </w:rPr>
        <w:t> </w:t>
      </w:r>
      <w:r>
        <w:rPr>
          <w:sz w:val="16"/>
        </w:rPr>
        <w:t>e,</w:t>
      </w:r>
      <w:r>
        <w:rPr>
          <w:spacing w:val="25"/>
          <w:sz w:val="16"/>
        </w:rPr>
        <w:t> </w:t>
      </w:r>
      <w:r>
        <w:rPr>
          <w:sz w:val="16"/>
        </w:rPr>
        <w:t>para</w:t>
      </w:r>
      <w:r>
        <w:rPr>
          <w:spacing w:val="25"/>
          <w:sz w:val="16"/>
        </w:rPr>
        <w:t> </w:t>
      </w:r>
      <w:r>
        <w:rPr>
          <w:sz w:val="16"/>
        </w:rPr>
        <w:t>efeito</w:t>
      </w:r>
      <w:r>
        <w:rPr>
          <w:spacing w:val="25"/>
          <w:sz w:val="16"/>
        </w:rPr>
        <w:t> </w:t>
      </w:r>
      <w:r>
        <w:rPr>
          <w:sz w:val="16"/>
        </w:rPr>
        <w:t>de</w:t>
      </w:r>
      <w:r>
        <w:rPr>
          <w:spacing w:val="25"/>
          <w:sz w:val="16"/>
        </w:rPr>
        <w:t> </w:t>
      </w:r>
      <w:r>
        <w:rPr>
          <w:sz w:val="16"/>
        </w:rPr>
        <w:t>habilitação</w:t>
      </w:r>
      <w:r>
        <w:rPr>
          <w:spacing w:val="25"/>
          <w:sz w:val="16"/>
        </w:rPr>
        <w:t> </w:t>
      </w:r>
      <w:r>
        <w:rPr>
          <w:sz w:val="16"/>
        </w:rPr>
        <w:t>econômico-</w:t>
      </w:r>
      <w:r>
        <w:rPr>
          <w:spacing w:val="40"/>
          <w:sz w:val="16"/>
        </w:rPr>
        <w:t> </w:t>
      </w:r>
      <w:r>
        <w:rPr>
          <w:sz w:val="16"/>
        </w:rPr>
        <w:t>financeira, quando exigida, será observado o somatório dos valores de cada consorciado.</w:t>
      </w:r>
    </w:p>
    <w:p>
      <w:pPr>
        <w:pStyle w:val="ListParagraph"/>
        <w:numPr>
          <w:ilvl w:val="2"/>
          <w:numId w:val="1"/>
        </w:numPr>
        <w:tabs>
          <w:tab w:pos="743" w:val="left" w:leader="none"/>
        </w:tabs>
        <w:spacing w:line="240" w:lineRule="auto" w:before="173" w:after="0"/>
        <w:ind w:left="291" w:right="274" w:firstLine="0"/>
        <w:jc w:val="left"/>
        <w:rPr>
          <w:sz w:val="16"/>
        </w:rPr>
      </w:pPr>
      <w:r>
        <w:rPr>
          <w:sz w:val="16"/>
        </w:rPr>
        <w:t>Se</w:t>
      </w:r>
      <w:r>
        <w:rPr>
          <w:spacing w:val="12"/>
          <w:sz w:val="16"/>
        </w:rPr>
        <w:t> </w:t>
      </w:r>
      <w:r>
        <w:rPr>
          <w:sz w:val="16"/>
        </w:rPr>
        <w:t>o</w:t>
      </w:r>
      <w:r>
        <w:rPr>
          <w:spacing w:val="12"/>
          <w:sz w:val="16"/>
        </w:rPr>
        <w:t> </w:t>
      </w:r>
      <w:r>
        <w:rPr>
          <w:sz w:val="16"/>
        </w:rPr>
        <w:t>consórcio</w:t>
      </w:r>
      <w:r>
        <w:rPr>
          <w:spacing w:val="12"/>
          <w:sz w:val="16"/>
        </w:rPr>
        <w:t> </w:t>
      </w:r>
      <w:r>
        <w:rPr>
          <w:sz w:val="16"/>
        </w:rPr>
        <w:t>não</w:t>
      </w:r>
      <w:r>
        <w:rPr>
          <w:spacing w:val="12"/>
          <w:sz w:val="16"/>
        </w:rPr>
        <w:t> </w:t>
      </w:r>
      <w:r>
        <w:rPr>
          <w:sz w:val="16"/>
        </w:rPr>
        <w:t>for</w:t>
      </w:r>
      <w:r>
        <w:rPr>
          <w:spacing w:val="12"/>
          <w:sz w:val="16"/>
        </w:rPr>
        <w:t> </w:t>
      </w:r>
      <w:r>
        <w:rPr>
          <w:sz w:val="16"/>
        </w:rPr>
        <w:t>formado</w:t>
      </w:r>
      <w:r>
        <w:rPr>
          <w:spacing w:val="12"/>
          <w:sz w:val="16"/>
        </w:rPr>
        <w:t> </w:t>
      </w:r>
      <w:r>
        <w:rPr>
          <w:sz w:val="16"/>
        </w:rPr>
        <w:t>integralmente</w:t>
      </w:r>
      <w:r>
        <w:rPr>
          <w:spacing w:val="12"/>
          <w:sz w:val="16"/>
        </w:rPr>
        <w:t> </w:t>
      </w:r>
      <w:r>
        <w:rPr>
          <w:sz w:val="16"/>
        </w:rPr>
        <w:t>por</w:t>
      </w:r>
      <w:r>
        <w:rPr>
          <w:spacing w:val="12"/>
          <w:sz w:val="16"/>
        </w:rPr>
        <w:t> </w:t>
      </w:r>
      <w:r>
        <w:rPr>
          <w:sz w:val="16"/>
        </w:rPr>
        <w:t>microempresas</w:t>
      </w:r>
      <w:r>
        <w:rPr>
          <w:spacing w:val="12"/>
          <w:sz w:val="16"/>
        </w:rPr>
        <w:t> </w:t>
      </w:r>
      <w:r>
        <w:rPr>
          <w:sz w:val="16"/>
        </w:rPr>
        <w:t>ou</w:t>
      </w:r>
      <w:r>
        <w:rPr>
          <w:spacing w:val="12"/>
          <w:sz w:val="16"/>
        </w:rPr>
        <w:t> </w:t>
      </w:r>
      <w:r>
        <w:rPr>
          <w:sz w:val="16"/>
        </w:rPr>
        <w:t>empresas</w:t>
      </w:r>
      <w:r>
        <w:rPr>
          <w:spacing w:val="12"/>
          <w:sz w:val="16"/>
        </w:rPr>
        <w:t> </w:t>
      </w:r>
      <w:r>
        <w:rPr>
          <w:sz w:val="16"/>
        </w:rPr>
        <w:t>de</w:t>
      </w:r>
      <w:r>
        <w:rPr>
          <w:spacing w:val="12"/>
          <w:sz w:val="16"/>
        </w:rPr>
        <w:t> </w:t>
      </w:r>
      <w:r>
        <w:rPr>
          <w:sz w:val="16"/>
        </w:rPr>
        <w:t>pequeno</w:t>
      </w:r>
      <w:r>
        <w:rPr>
          <w:spacing w:val="12"/>
          <w:sz w:val="16"/>
        </w:rPr>
        <w:t> </w:t>
      </w:r>
      <w:r>
        <w:rPr>
          <w:sz w:val="16"/>
        </w:rPr>
        <w:t>porte</w:t>
      </w:r>
      <w:r>
        <w:rPr>
          <w:spacing w:val="12"/>
          <w:sz w:val="16"/>
        </w:rPr>
        <w:t> </w:t>
      </w:r>
      <w:r>
        <w:rPr>
          <w:sz w:val="16"/>
        </w:rPr>
        <w:t>e</w:t>
      </w:r>
      <w:r>
        <w:rPr>
          <w:spacing w:val="12"/>
          <w:sz w:val="16"/>
        </w:rPr>
        <w:t> </w:t>
      </w:r>
      <w:r>
        <w:rPr>
          <w:sz w:val="16"/>
        </w:rPr>
        <w:t>forem</w:t>
      </w:r>
      <w:r>
        <w:rPr>
          <w:spacing w:val="12"/>
          <w:sz w:val="16"/>
        </w:rPr>
        <w:t> </w:t>
      </w:r>
      <w:r>
        <w:rPr>
          <w:sz w:val="16"/>
        </w:rPr>
        <w:t>exigidos</w:t>
      </w:r>
      <w:r>
        <w:rPr>
          <w:spacing w:val="12"/>
          <w:sz w:val="16"/>
        </w:rPr>
        <w:t> </w:t>
      </w:r>
      <w:r>
        <w:rPr>
          <w:sz w:val="16"/>
        </w:rPr>
        <w:t>neste</w:t>
      </w:r>
      <w:r>
        <w:rPr>
          <w:spacing w:val="12"/>
          <w:sz w:val="16"/>
        </w:rPr>
        <w:t> </w:t>
      </w:r>
      <w:r>
        <w:rPr>
          <w:sz w:val="16"/>
        </w:rPr>
        <w:t>Edital</w:t>
      </w:r>
      <w:r>
        <w:rPr>
          <w:spacing w:val="12"/>
          <w:sz w:val="16"/>
        </w:rPr>
        <w:t> </w:t>
      </w:r>
      <w:r>
        <w:rPr>
          <w:sz w:val="16"/>
        </w:rPr>
        <w:t>requisitos</w:t>
      </w:r>
      <w:r>
        <w:rPr>
          <w:spacing w:val="12"/>
          <w:sz w:val="16"/>
        </w:rPr>
        <w:t> </w:t>
      </w:r>
      <w:r>
        <w:rPr>
          <w:sz w:val="16"/>
        </w:rPr>
        <w:t>de</w:t>
      </w:r>
      <w:r>
        <w:rPr>
          <w:spacing w:val="12"/>
          <w:sz w:val="16"/>
        </w:rPr>
        <w:t> </w:t>
      </w:r>
      <w:r>
        <w:rPr>
          <w:sz w:val="16"/>
        </w:rPr>
        <w:t>habilitação</w:t>
      </w:r>
      <w:r>
        <w:rPr>
          <w:spacing w:val="12"/>
          <w:sz w:val="16"/>
        </w:rPr>
        <w:t> </w:t>
      </w:r>
      <w:r>
        <w:rPr>
          <w:sz w:val="16"/>
        </w:rPr>
        <w:t>econômico-financeira,</w:t>
      </w:r>
      <w:r>
        <w:rPr>
          <w:spacing w:val="12"/>
          <w:sz w:val="16"/>
        </w:rPr>
        <w:t> </w:t>
      </w:r>
      <w:r>
        <w:rPr>
          <w:sz w:val="16"/>
        </w:rPr>
        <w:t>haverá</w:t>
      </w:r>
      <w:r>
        <w:rPr>
          <w:spacing w:val="12"/>
          <w:sz w:val="16"/>
        </w:rPr>
        <w:t> </w:t>
      </w:r>
      <w:r>
        <w:rPr>
          <w:sz w:val="16"/>
        </w:rPr>
        <w:t>um</w:t>
      </w:r>
      <w:r>
        <w:rPr>
          <w:spacing w:val="12"/>
          <w:sz w:val="16"/>
        </w:rPr>
        <w:t> </w:t>
      </w:r>
      <w:r>
        <w:rPr>
          <w:sz w:val="16"/>
        </w:rPr>
        <w:t>acréscimo</w:t>
      </w:r>
      <w:r>
        <w:rPr>
          <w:spacing w:val="12"/>
          <w:sz w:val="16"/>
        </w:rPr>
        <w:t> </w:t>
      </w:r>
      <w:r>
        <w:rPr>
          <w:sz w:val="16"/>
        </w:rPr>
        <w:t>de</w:t>
      </w:r>
      <w:r>
        <w:rPr>
          <w:spacing w:val="12"/>
          <w:sz w:val="16"/>
        </w:rPr>
        <w:t> </w:t>
      </w:r>
      <w:r>
        <w:rPr>
          <w:b/>
          <w:sz w:val="16"/>
        </w:rPr>
        <w:t>10%</w:t>
      </w:r>
      <w:r>
        <w:rPr>
          <w:b/>
          <w:spacing w:val="12"/>
          <w:sz w:val="16"/>
        </w:rPr>
        <w:t> </w:t>
      </w:r>
      <w:r>
        <w:rPr>
          <w:sz w:val="16"/>
        </w:rPr>
        <w:t>(</w:t>
      </w:r>
      <w:r>
        <w:rPr>
          <w:b/>
          <w:sz w:val="16"/>
        </w:rPr>
        <w:t>dez</w:t>
      </w:r>
      <w:r>
        <w:rPr>
          <w:b/>
          <w:spacing w:val="12"/>
          <w:sz w:val="16"/>
        </w:rPr>
        <w:t> </w:t>
      </w:r>
      <w:r>
        <w:rPr>
          <w:b/>
          <w:sz w:val="16"/>
        </w:rPr>
        <w:t>por</w:t>
      </w:r>
      <w:r>
        <w:rPr>
          <w:b/>
          <w:spacing w:val="40"/>
          <w:sz w:val="16"/>
        </w:rPr>
        <w:t> </w:t>
      </w:r>
      <w:r>
        <w:rPr>
          <w:b/>
          <w:sz w:val="16"/>
        </w:rPr>
        <w:t>cento</w:t>
      </w:r>
      <w:r>
        <w:rPr>
          <w:sz w:val="16"/>
        </w:rPr>
        <w:t>) para o consórcio em relação ao valor exigido para os licitantes individuais.</w:t>
      </w:r>
    </w:p>
    <w:p>
      <w:pPr>
        <w:pStyle w:val="ListParagraph"/>
        <w:numPr>
          <w:ilvl w:val="1"/>
          <w:numId w:val="1"/>
        </w:numPr>
        <w:tabs>
          <w:tab w:pos="607" w:val="left" w:leader="none"/>
        </w:tabs>
        <w:spacing w:line="240" w:lineRule="auto" w:before="163" w:after="0"/>
        <w:ind w:left="607" w:right="0" w:hanging="316"/>
        <w:jc w:val="left"/>
        <w:rPr>
          <w:sz w:val="16"/>
        </w:rPr>
      </w:pPr>
      <w:r>
        <w:rPr>
          <w:sz w:val="16"/>
        </w:rPr>
        <w:t>As</w:t>
      </w:r>
      <w:r>
        <w:rPr>
          <w:spacing w:val="7"/>
          <w:sz w:val="16"/>
        </w:rPr>
        <w:t> </w:t>
      </w:r>
      <w:r>
        <w:rPr>
          <w:sz w:val="16"/>
        </w:rPr>
        <w:t>certidões</w:t>
      </w:r>
      <w:r>
        <w:rPr>
          <w:spacing w:val="7"/>
          <w:sz w:val="16"/>
        </w:rPr>
        <w:t> </w:t>
      </w:r>
      <w:r>
        <w:rPr>
          <w:sz w:val="16"/>
        </w:rPr>
        <w:t>valerão</w:t>
      </w:r>
      <w:r>
        <w:rPr>
          <w:spacing w:val="8"/>
          <w:sz w:val="16"/>
        </w:rPr>
        <w:t> </w:t>
      </w:r>
      <w:r>
        <w:rPr>
          <w:sz w:val="16"/>
        </w:rPr>
        <w:t>nos</w:t>
      </w:r>
      <w:r>
        <w:rPr>
          <w:spacing w:val="7"/>
          <w:sz w:val="16"/>
        </w:rPr>
        <w:t> </w:t>
      </w:r>
      <w:r>
        <w:rPr>
          <w:sz w:val="16"/>
        </w:rPr>
        <w:t>prazos</w:t>
      </w:r>
      <w:r>
        <w:rPr>
          <w:spacing w:val="8"/>
          <w:sz w:val="16"/>
        </w:rPr>
        <w:t> </w:t>
      </w:r>
      <w:r>
        <w:rPr>
          <w:sz w:val="16"/>
        </w:rPr>
        <w:t>que</w:t>
      </w:r>
      <w:r>
        <w:rPr>
          <w:spacing w:val="7"/>
          <w:sz w:val="16"/>
        </w:rPr>
        <w:t> </w:t>
      </w:r>
      <w:r>
        <w:rPr>
          <w:sz w:val="16"/>
        </w:rPr>
        <w:t>lhes</w:t>
      </w:r>
      <w:r>
        <w:rPr>
          <w:spacing w:val="8"/>
          <w:sz w:val="16"/>
        </w:rPr>
        <w:t> </w:t>
      </w:r>
      <w:r>
        <w:rPr>
          <w:sz w:val="16"/>
        </w:rPr>
        <w:t>são</w:t>
      </w:r>
      <w:r>
        <w:rPr>
          <w:spacing w:val="7"/>
          <w:sz w:val="16"/>
        </w:rPr>
        <w:t> </w:t>
      </w:r>
      <w:r>
        <w:rPr>
          <w:sz w:val="16"/>
        </w:rPr>
        <w:t>próprios.</w:t>
      </w:r>
      <w:r>
        <w:rPr>
          <w:spacing w:val="8"/>
          <w:sz w:val="16"/>
        </w:rPr>
        <w:t> </w:t>
      </w:r>
      <w:r>
        <w:rPr>
          <w:sz w:val="16"/>
        </w:rPr>
        <w:t>Inexistindo</w:t>
      </w:r>
      <w:r>
        <w:rPr>
          <w:spacing w:val="7"/>
          <w:sz w:val="16"/>
        </w:rPr>
        <w:t> </w:t>
      </w:r>
      <w:r>
        <w:rPr>
          <w:sz w:val="16"/>
        </w:rPr>
        <w:t>esse</w:t>
      </w:r>
      <w:r>
        <w:rPr>
          <w:spacing w:val="8"/>
          <w:sz w:val="16"/>
        </w:rPr>
        <w:t> </w:t>
      </w:r>
      <w:r>
        <w:rPr>
          <w:sz w:val="16"/>
        </w:rPr>
        <w:t>prazo,</w:t>
      </w:r>
      <w:r>
        <w:rPr>
          <w:spacing w:val="7"/>
          <w:sz w:val="16"/>
        </w:rPr>
        <w:t> </w:t>
      </w:r>
      <w:r>
        <w:rPr>
          <w:sz w:val="16"/>
        </w:rPr>
        <w:t>reputar-se-ão</w:t>
      </w:r>
      <w:r>
        <w:rPr>
          <w:spacing w:val="8"/>
          <w:sz w:val="16"/>
        </w:rPr>
        <w:t> </w:t>
      </w:r>
      <w:r>
        <w:rPr>
          <w:sz w:val="16"/>
        </w:rPr>
        <w:t>válidas</w:t>
      </w:r>
      <w:r>
        <w:rPr>
          <w:spacing w:val="7"/>
          <w:sz w:val="16"/>
        </w:rPr>
        <w:t> </w:t>
      </w:r>
      <w:r>
        <w:rPr>
          <w:sz w:val="16"/>
        </w:rPr>
        <w:t>por</w:t>
      </w:r>
      <w:r>
        <w:rPr>
          <w:spacing w:val="7"/>
          <w:sz w:val="16"/>
        </w:rPr>
        <w:t> </w:t>
      </w:r>
      <w:r>
        <w:rPr>
          <w:sz w:val="16"/>
        </w:rPr>
        <w:t>90</w:t>
      </w:r>
      <w:r>
        <w:rPr>
          <w:spacing w:val="8"/>
          <w:sz w:val="16"/>
        </w:rPr>
        <w:t> </w:t>
      </w:r>
      <w:r>
        <w:rPr>
          <w:sz w:val="16"/>
        </w:rPr>
        <w:t>(noventa)</w:t>
      </w:r>
      <w:r>
        <w:rPr>
          <w:spacing w:val="7"/>
          <w:sz w:val="16"/>
        </w:rPr>
        <w:t> </w:t>
      </w:r>
      <w:r>
        <w:rPr>
          <w:sz w:val="16"/>
        </w:rPr>
        <w:t>dias,</w:t>
      </w:r>
      <w:r>
        <w:rPr>
          <w:spacing w:val="8"/>
          <w:sz w:val="16"/>
        </w:rPr>
        <w:t> </w:t>
      </w:r>
      <w:r>
        <w:rPr>
          <w:sz w:val="16"/>
        </w:rPr>
        <w:t>contados</w:t>
      </w:r>
      <w:r>
        <w:rPr>
          <w:spacing w:val="7"/>
          <w:sz w:val="16"/>
        </w:rPr>
        <w:t> </w:t>
      </w:r>
      <w:r>
        <w:rPr>
          <w:sz w:val="16"/>
        </w:rPr>
        <w:t>de</w:t>
      </w:r>
      <w:r>
        <w:rPr>
          <w:spacing w:val="8"/>
          <w:sz w:val="16"/>
        </w:rPr>
        <w:t> </w:t>
      </w:r>
      <w:r>
        <w:rPr>
          <w:sz w:val="16"/>
        </w:rPr>
        <w:t>sua</w:t>
      </w:r>
      <w:r>
        <w:rPr>
          <w:spacing w:val="7"/>
          <w:sz w:val="16"/>
        </w:rPr>
        <w:t> </w:t>
      </w:r>
      <w:r>
        <w:rPr>
          <w:spacing w:val="-2"/>
          <w:sz w:val="16"/>
        </w:rPr>
        <w:t>expedição.</w:t>
      </w:r>
    </w:p>
    <w:p>
      <w:pPr>
        <w:pStyle w:val="ListParagraph"/>
        <w:numPr>
          <w:ilvl w:val="2"/>
          <w:numId w:val="1"/>
        </w:numPr>
        <w:tabs>
          <w:tab w:pos="739" w:val="left" w:leader="none"/>
        </w:tabs>
        <w:spacing w:line="240" w:lineRule="auto" w:before="173" w:after="0"/>
        <w:ind w:left="739" w:right="0" w:hanging="448"/>
        <w:jc w:val="left"/>
        <w:rPr>
          <w:sz w:val="16"/>
        </w:rPr>
      </w:pPr>
      <w:r>
        <w:rPr>
          <w:sz w:val="16"/>
        </w:rPr>
        <w:t>Caso</w:t>
      </w:r>
      <w:r>
        <w:rPr>
          <w:spacing w:val="7"/>
          <w:sz w:val="16"/>
        </w:rPr>
        <w:t> </w:t>
      </w:r>
      <w:r>
        <w:rPr>
          <w:sz w:val="16"/>
        </w:rPr>
        <w:t>seja</w:t>
      </w:r>
      <w:r>
        <w:rPr>
          <w:spacing w:val="7"/>
          <w:sz w:val="16"/>
        </w:rPr>
        <w:t> </w:t>
      </w:r>
      <w:r>
        <w:rPr>
          <w:sz w:val="16"/>
        </w:rPr>
        <w:t>feita</w:t>
      </w:r>
      <w:r>
        <w:rPr>
          <w:spacing w:val="7"/>
          <w:sz w:val="16"/>
        </w:rPr>
        <w:t> </w:t>
      </w:r>
      <w:r>
        <w:rPr>
          <w:sz w:val="16"/>
        </w:rPr>
        <w:t>a</w:t>
      </w:r>
      <w:r>
        <w:rPr>
          <w:spacing w:val="7"/>
          <w:sz w:val="16"/>
        </w:rPr>
        <w:t> </w:t>
      </w:r>
      <w:r>
        <w:rPr>
          <w:sz w:val="16"/>
        </w:rPr>
        <w:t>opção</w:t>
      </w:r>
      <w:r>
        <w:rPr>
          <w:spacing w:val="7"/>
          <w:sz w:val="16"/>
        </w:rPr>
        <w:t> </w:t>
      </w:r>
      <w:r>
        <w:rPr>
          <w:sz w:val="16"/>
        </w:rPr>
        <w:t>pela</w:t>
      </w:r>
      <w:r>
        <w:rPr>
          <w:spacing w:val="7"/>
          <w:sz w:val="16"/>
        </w:rPr>
        <w:t> </w:t>
      </w:r>
      <w:r>
        <w:rPr>
          <w:sz w:val="16"/>
        </w:rPr>
        <w:t>opção</w:t>
      </w:r>
      <w:r>
        <w:rPr>
          <w:spacing w:val="7"/>
          <w:sz w:val="16"/>
        </w:rPr>
        <w:t> </w:t>
      </w:r>
      <w:r>
        <w:rPr>
          <w:sz w:val="16"/>
        </w:rPr>
        <w:t>da</w:t>
      </w:r>
      <w:r>
        <w:rPr>
          <w:spacing w:val="8"/>
          <w:sz w:val="16"/>
        </w:rPr>
        <w:t> </w:t>
      </w:r>
      <w:r>
        <w:rPr>
          <w:sz w:val="16"/>
        </w:rPr>
        <w:t>certidão</w:t>
      </w:r>
      <w:r>
        <w:rPr>
          <w:spacing w:val="7"/>
          <w:sz w:val="16"/>
        </w:rPr>
        <w:t> </w:t>
      </w:r>
      <w:r>
        <w:rPr>
          <w:sz w:val="16"/>
        </w:rPr>
        <w:t>referida</w:t>
      </w:r>
      <w:r>
        <w:rPr>
          <w:spacing w:val="7"/>
          <w:sz w:val="16"/>
        </w:rPr>
        <w:t> </w:t>
      </w:r>
      <w:r>
        <w:rPr>
          <w:sz w:val="16"/>
        </w:rPr>
        <w:t>no</w:t>
      </w:r>
      <w:r>
        <w:rPr>
          <w:spacing w:val="7"/>
          <w:sz w:val="16"/>
        </w:rPr>
        <w:t> </w:t>
      </w:r>
      <w:r>
        <w:rPr>
          <w:sz w:val="16"/>
        </w:rPr>
        <w:t>item</w:t>
      </w:r>
      <w:r>
        <w:rPr>
          <w:spacing w:val="7"/>
          <w:sz w:val="16"/>
        </w:rPr>
        <w:t> </w:t>
      </w:r>
      <w:r>
        <w:rPr>
          <w:sz w:val="16"/>
        </w:rPr>
        <w:t>7.6.2,</w:t>
      </w:r>
      <w:r>
        <w:rPr>
          <w:spacing w:val="7"/>
          <w:sz w:val="16"/>
        </w:rPr>
        <w:t> </w:t>
      </w:r>
      <w:r>
        <w:rPr>
          <w:sz w:val="16"/>
        </w:rPr>
        <w:t>esta</w:t>
      </w:r>
      <w:r>
        <w:rPr>
          <w:spacing w:val="7"/>
          <w:sz w:val="16"/>
        </w:rPr>
        <w:t> </w:t>
      </w:r>
      <w:r>
        <w:rPr>
          <w:sz w:val="16"/>
        </w:rPr>
        <w:t>seguirá,</w:t>
      </w:r>
      <w:r>
        <w:rPr>
          <w:spacing w:val="8"/>
          <w:sz w:val="16"/>
        </w:rPr>
        <w:t> </w:t>
      </w:r>
      <w:r>
        <w:rPr>
          <w:sz w:val="16"/>
        </w:rPr>
        <w:t>como</w:t>
      </w:r>
      <w:r>
        <w:rPr>
          <w:spacing w:val="7"/>
          <w:sz w:val="16"/>
        </w:rPr>
        <w:t> </w:t>
      </w:r>
      <w:r>
        <w:rPr>
          <w:sz w:val="16"/>
        </w:rPr>
        <w:t>prazo</w:t>
      </w:r>
      <w:r>
        <w:rPr>
          <w:spacing w:val="7"/>
          <w:sz w:val="16"/>
        </w:rPr>
        <w:t> </w:t>
      </w:r>
      <w:r>
        <w:rPr>
          <w:sz w:val="16"/>
        </w:rPr>
        <w:t>de</w:t>
      </w:r>
      <w:r>
        <w:rPr>
          <w:spacing w:val="7"/>
          <w:sz w:val="16"/>
        </w:rPr>
        <w:t> </w:t>
      </w:r>
      <w:r>
        <w:rPr>
          <w:sz w:val="16"/>
        </w:rPr>
        <w:t>validade,</w:t>
      </w:r>
      <w:r>
        <w:rPr>
          <w:spacing w:val="7"/>
          <w:sz w:val="16"/>
        </w:rPr>
        <w:t> </w:t>
      </w:r>
      <w:r>
        <w:rPr>
          <w:sz w:val="16"/>
        </w:rPr>
        <w:t>a</w:t>
      </w:r>
      <w:r>
        <w:rPr>
          <w:spacing w:val="7"/>
          <w:sz w:val="16"/>
        </w:rPr>
        <w:t> </w:t>
      </w:r>
      <w:r>
        <w:rPr>
          <w:sz w:val="16"/>
        </w:rPr>
        <w:t>sistemática</w:t>
      </w:r>
      <w:r>
        <w:rPr>
          <w:spacing w:val="7"/>
          <w:sz w:val="16"/>
        </w:rPr>
        <w:t> </w:t>
      </w:r>
      <w:r>
        <w:rPr>
          <w:sz w:val="16"/>
        </w:rPr>
        <w:t>própria</w:t>
      </w:r>
      <w:r>
        <w:rPr>
          <w:spacing w:val="8"/>
          <w:sz w:val="16"/>
        </w:rPr>
        <w:t> </w:t>
      </w:r>
      <w:r>
        <w:rPr>
          <w:sz w:val="16"/>
        </w:rPr>
        <w:t>estabelecida</w:t>
      </w:r>
      <w:r>
        <w:rPr>
          <w:spacing w:val="7"/>
          <w:sz w:val="16"/>
        </w:rPr>
        <w:t> </w:t>
      </w:r>
      <w:r>
        <w:rPr>
          <w:sz w:val="16"/>
        </w:rPr>
        <w:t>em</w:t>
      </w:r>
      <w:r>
        <w:rPr>
          <w:spacing w:val="7"/>
          <w:sz w:val="16"/>
        </w:rPr>
        <w:t> </w:t>
      </w:r>
      <w:r>
        <w:rPr>
          <w:sz w:val="16"/>
        </w:rPr>
        <w:t>âmbito</w:t>
      </w:r>
      <w:r>
        <w:rPr>
          <w:spacing w:val="7"/>
          <w:sz w:val="16"/>
        </w:rPr>
        <w:t> </w:t>
      </w:r>
      <w:r>
        <w:rPr>
          <w:sz w:val="16"/>
        </w:rPr>
        <w:t>federal</w:t>
      </w:r>
      <w:r>
        <w:rPr>
          <w:spacing w:val="7"/>
          <w:sz w:val="16"/>
        </w:rPr>
        <w:t> </w:t>
      </w:r>
      <w:r>
        <w:rPr>
          <w:sz w:val="16"/>
        </w:rPr>
        <w:t>constante</w:t>
      </w:r>
      <w:r>
        <w:rPr>
          <w:spacing w:val="7"/>
          <w:sz w:val="16"/>
        </w:rPr>
        <w:t> </w:t>
      </w:r>
      <w:r>
        <w:rPr>
          <w:sz w:val="16"/>
        </w:rPr>
        <w:t>do</w:t>
      </w:r>
      <w:r>
        <w:rPr>
          <w:spacing w:val="7"/>
          <w:sz w:val="16"/>
        </w:rPr>
        <w:t> </w:t>
      </w:r>
      <w:r>
        <w:rPr>
          <w:spacing w:val="-2"/>
          <w:sz w:val="16"/>
        </w:rPr>
        <w:t>SICAF.</w:t>
      </w:r>
    </w:p>
    <w:p>
      <w:pPr>
        <w:pStyle w:val="BodyText"/>
        <w:spacing w:before="183"/>
        <w:ind w:left="0"/>
      </w:pPr>
    </w:p>
    <w:p>
      <w:pPr>
        <w:pStyle w:val="Heading1"/>
        <w:numPr>
          <w:ilvl w:val="0"/>
          <w:numId w:val="1"/>
        </w:numPr>
        <w:tabs>
          <w:tab w:pos="453" w:val="left" w:leader="none"/>
        </w:tabs>
        <w:spacing w:line="240" w:lineRule="auto" w:before="0" w:after="0"/>
        <w:ind w:left="453" w:right="0" w:hanging="162"/>
        <w:jc w:val="left"/>
      </w:pPr>
      <w:r>
        <w:rPr/>
        <w:t>DA</w:t>
      </w:r>
      <w:r>
        <w:rPr>
          <w:spacing w:val="-2"/>
        </w:rPr>
        <w:t> </w:t>
      </w:r>
      <w:r>
        <w:rPr/>
        <w:t>IMPUGNAÇÃO</w:t>
      </w:r>
      <w:r>
        <w:rPr>
          <w:spacing w:val="-2"/>
        </w:rPr>
        <w:t> </w:t>
      </w:r>
      <w:r>
        <w:rPr/>
        <w:t>AO</w:t>
      </w:r>
      <w:r>
        <w:rPr>
          <w:spacing w:val="10"/>
        </w:rPr>
        <w:t> </w:t>
      </w:r>
      <w:r>
        <w:rPr/>
        <w:t>EDITAL,</w:t>
      </w:r>
      <w:r>
        <w:rPr>
          <w:spacing w:val="9"/>
        </w:rPr>
        <w:t> </w:t>
      </w:r>
      <w:r>
        <w:rPr/>
        <w:t>DO</w:t>
      </w:r>
      <w:r>
        <w:rPr>
          <w:spacing w:val="10"/>
        </w:rPr>
        <w:t> </w:t>
      </w:r>
      <w:r>
        <w:rPr/>
        <w:t>PEDIDO</w:t>
      </w:r>
      <w:r>
        <w:rPr>
          <w:spacing w:val="9"/>
        </w:rPr>
        <w:t> </w:t>
      </w:r>
      <w:r>
        <w:rPr/>
        <w:t>DE</w:t>
      </w:r>
      <w:r>
        <w:rPr>
          <w:spacing w:val="10"/>
        </w:rPr>
        <w:t> </w:t>
      </w:r>
      <w:r>
        <w:rPr/>
        <w:t>ESCLARECIMENTO</w:t>
      </w:r>
      <w:r>
        <w:rPr>
          <w:spacing w:val="9"/>
        </w:rPr>
        <w:t> </w:t>
      </w:r>
      <w:r>
        <w:rPr/>
        <w:t>E</w:t>
      </w:r>
      <w:r>
        <w:rPr>
          <w:spacing w:val="9"/>
        </w:rPr>
        <w:t> </w:t>
      </w:r>
      <w:r>
        <w:rPr/>
        <w:t>DOS</w:t>
      </w:r>
      <w:r>
        <w:rPr>
          <w:spacing w:val="10"/>
        </w:rPr>
        <w:t> </w:t>
      </w:r>
      <w:r>
        <w:rPr>
          <w:spacing w:val="-2"/>
        </w:rPr>
        <w:t>RECURSOS</w:t>
      </w:r>
    </w:p>
    <w:p>
      <w:pPr>
        <w:pStyle w:val="BodyText"/>
        <w:spacing w:before="10"/>
        <w:ind w:left="0"/>
        <w:rPr>
          <w:b/>
        </w:rPr>
      </w:pPr>
    </w:p>
    <w:p>
      <w:pPr>
        <w:pStyle w:val="ListParagraph"/>
        <w:numPr>
          <w:ilvl w:val="1"/>
          <w:numId w:val="1"/>
        </w:numPr>
        <w:tabs>
          <w:tab w:pos="535" w:val="left" w:leader="none"/>
        </w:tabs>
        <w:spacing w:line="240" w:lineRule="auto" w:before="0" w:after="0"/>
        <w:ind w:left="535" w:right="0" w:hanging="244"/>
        <w:jc w:val="left"/>
        <w:rPr>
          <w:sz w:val="16"/>
        </w:rPr>
      </w:pPr>
      <w:r>
        <w:rPr>
          <w:sz w:val="16"/>
        </w:rPr>
        <w:t>Qualquer</w:t>
      </w:r>
      <w:r>
        <w:rPr>
          <w:spacing w:val="6"/>
          <w:sz w:val="16"/>
        </w:rPr>
        <w:t> </w:t>
      </w:r>
      <w:r>
        <w:rPr>
          <w:sz w:val="16"/>
        </w:rPr>
        <w:t>pessoa</w:t>
      </w:r>
      <w:r>
        <w:rPr>
          <w:spacing w:val="7"/>
          <w:sz w:val="16"/>
        </w:rPr>
        <w:t> </w:t>
      </w:r>
      <w:r>
        <w:rPr>
          <w:sz w:val="16"/>
        </w:rPr>
        <w:t>é</w:t>
      </w:r>
      <w:r>
        <w:rPr>
          <w:spacing w:val="7"/>
          <w:sz w:val="16"/>
        </w:rPr>
        <w:t> </w:t>
      </w:r>
      <w:r>
        <w:rPr>
          <w:sz w:val="16"/>
        </w:rPr>
        <w:t>parte</w:t>
      </w:r>
      <w:r>
        <w:rPr>
          <w:spacing w:val="7"/>
          <w:sz w:val="16"/>
        </w:rPr>
        <w:t> </w:t>
      </w:r>
      <w:r>
        <w:rPr>
          <w:sz w:val="16"/>
        </w:rPr>
        <w:t>legítima</w:t>
      </w:r>
      <w:r>
        <w:rPr>
          <w:spacing w:val="7"/>
          <w:sz w:val="16"/>
        </w:rPr>
        <w:t> </w:t>
      </w:r>
      <w:r>
        <w:rPr>
          <w:sz w:val="16"/>
        </w:rPr>
        <w:t>para</w:t>
      </w:r>
      <w:r>
        <w:rPr>
          <w:spacing w:val="7"/>
          <w:sz w:val="16"/>
        </w:rPr>
        <w:t> </w:t>
      </w:r>
      <w:r>
        <w:rPr>
          <w:sz w:val="16"/>
        </w:rPr>
        <w:t>impugnar</w:t>
      </w:r>
      <w:r>
        <w:rPr>
          <w:spacing w:val="7"/>
          <w:sz w:val="16"/>
        </w:rPr>
        <w:t> </w:t>
      </w:r>
      <w:r>
        <w:rPr>
          <w:sz w:val="16"/>
        </w:rPr>
        <w:t>este</w:t>
      </w:r>
      <w:r>
        <w:rPr>
          <w:spacing w:val="7"/>
          <w:sz w:val="16"/>
        </w:rPr>
        <w:t> </w:t>
      </w:r>
      <w:r>
        <w:rPr>
          <w:sz w:val="16"/>
        </w:rPr>
        <w:t>Edital</w:t>
      </w:r>
      <w:r>
        <w:rPr>
          <w:spacing w:val="7"/>
          <w:sz w:val="16"/>
        </w:rPr>
        <w:t> </w:t>
      </w:r>
      <w:r>
        <w:rPr>
          <w:sz w:val="16"/>
        </w:rPr>
        <w:t>por</w:t>
      </w:r>
      <w:r>
        <w:rPr>
          <w:spacing w:val="7"/>
          <w:sz w:val="16"/>
        </w:rPr>
        <w:t> </w:t>
      </w:r>
      <w:r>
        <w:rPr>
          <w:sz w:val="16"/>
        </w:rPr>
        <w:t>irregularidade</w:t>
      </w:r>
      <w:r>
        <w:rPr>
          <w:spacing w:val="7"/>
          <w:sz w:val="16"/>
        </w:rPr>
        <w:t> </w:t>
      </w:r>
      <w:r>
        <w:rPr>
          <w:sz w:val="16"/>
        </w:rPr>
        <w:t>na</w:t>
      </w:r>
      <w:r>
        <w:rPr>
          <w:spacing w:val="7"/>
          <w:sz w:val="16"/>
        </w:rPr>
        <w:t> </w:t>
      </w:r>
      <w:r>
        <w:rPr>
          <w:sz w:val="16"/>
        </w:rPr>
        <w:t>aplicação</w:t>
      </w:r>
      <w:r>
        <w:rPr>
          <w:spacing w:val="7"/>
          <w:sz w:val="16"/>
        </w:rPr>
        <w:t> </w:t>
      </w:r>
      <w:r>
        <w:rPr>
          <w:sz w:val="16"/>
        </w:rPr>
        <w:t>da</w:t>
      </w:r>
      <w:r>
        <w:rPr>
          <w:spacing w:val="7"/>
          <w:sz w:val="16"/>
        </w:rPr>
        <w:t> </w:t>
      </w:r>
      <w:hyperlink r:id="rId6">
        <w:r>
          <w:rPr>
            <w:color w:val="0000FF"/>
            <w:sz w:val="16"/>
            <w:u w:val="single" w:color="0000FF"/>
          </w:rPr>
          <w:t>Lei</w:t>
        </w:r>
        <w:r>
          <w:rPr>
            <w:color w:val="0000FF"/>
            <w:spacing w:val="7"/>
            <w:sz w:val="16"/>
            <w:u w:val="single" w:color="0000FF"/>
          </w:rPr>
          <w:t> </w:t>
        </w:r>
        <w:r>
          <w:rPr>
            <w:color w:val="0000FF"/>
            <w:sz w:val="16"/>
            <w:u w:val="single" w:color="0000FF"/>
          </w:rPr>
          <w:t>nº</w:t>
        </w:r>
        <w:r>
          <w:rPr>
            <w:color w:val="0000FF"/>
            <w:spacing w:val="7"/>
            <w:sz w:val="16"/>
            <w:u w:val="single" w:color="0000FF"/>
          </w:rPr>
          <w:t> </w:t>
        </w:r>
        <w:r>
          <w:rPr>
            <w:color w:val="0000FF"/>
            <w:sz w:val="16"/>
            <w:u w:val="single" w:color="0000FF"/>
          </w:rPr>
          <w:t>14.133/2021</w:t>
        </w:r>
      </w:hyperlink>
      <w:r>
        <w:rPr>
          <w:sz w:val="16"/>
        </w:rPr>
        <w:t>,</w:t>
      </w:r>
      <w:r>
        <w:rPr>
          <w:spacing w:val="7"/>
          <w:sz w:val="16"/>
        </w:rPr>
        <w:t> </w:t>
      </w:r>
      <w:r>
        <w:rPr>
          <w:sz w:val="16"/>
        </w:rPr>
        <w:t>devendo</w:t>
      </w:r>
      <w:r>
        <w:rPr>
          <w:spacing w:val="7"/>
          <w:sz w:val="16"/>
        </w:rPr>
        <w:t> </w:t>
      </w:r>
      <w:r>
        <w:rPr>
          <w:sz w:val="16"/>
        </w:rPr>
        <w:t>protocolar</w:t>
      </w:r>
      <w:r>
        <w:rPr>
          <w:spacing w:val="7"/>
          <w:sz w:val="16"/>
        </w:rPr>
        <w:t> </w:t>
      </w:r>
      <w:r>
        <w:rPr>
          <w:sz w:val="16"/>
        </w:rPr>
        <w:t>o</w:t>
      </w:r>
      <w:r>
        <w:rPr>
          <w:spacing w:val="7"/>
          <w:sz w:val="16"/>
        </w:rPr>
        <w:t> </w:t>
      </w:r>
      <w:r>
        <w:rPr>
          <w:sz w:val="16"/>
        </w:rPr>
        <w:t>pedido</w:t>
      </w:r>
      <w:r>
        <w:rPr>
          <w:spacing w:val="6"/>
          <w:sz w:val="16"/>
        </w:rPr>
        <w:t> </w:t>
      </w:r>
      <w:r>
        <w:rPr>
          <w:sz w:val="16"/>
        </w:rPr>
        <w:t>até</w:t>
      </w:r>
      <w:r>
        <w:rPr>
          <w:spacing w:val="7"/>
          <w:sz w:val="16"/>
        </w:rPr>
        <w:t> </w:t>
      </w:r>
      <w:r>
        <w:rPr>
          <w:sz w:val="16"/>
        </w:rPr>
        <w:t>3</w:t>
      </w:r>
      <w:r>
        <w:rPr>
          <w:spacing w:val="7"/>
          <w:sz w:val="16"/>
        </w:rPr>
        <w:t> </w:t>
      </w:r>
      <w:r>
        <w:rPr>
          <w:sz w:val="16"/>
        </w:rPr>
        <w:t>(três)</w:t>
      </w:r>
      <w:r>
        <w:rPr>
          <w:spacing w:val="7"/>
          <w:sz w:val="16"/>
        </w:rPr>
        <w:t> </w:t>
      </w:r>
      <w:r>
        <w:rPr>
          <w:sz w:val="16"/>
        </w:rPr>
        <w:t>dias</w:t>
      </w:r>
      <w:r>
        <w:rPr>
          <w:spacing w:val="7"/>
          <w:sz w:val="16"/>
        </w:rPr>
        <w:t> </w:t>
      </w:r>
      <w:r>
        <w:rPr>
          <w:sz w:val="16"/>
        </w:rPr>
        <w:t>úteis</w:t>
      </w:r>
      <w:r>
        <w:rPr>
          <w:spacing w:val="7"/>
          <w:sz w:val="16"/>
        </w:rPr>
        <w:t> </w:t>
      </w:r>
      <w:r>
        <w:rPr>
          <w:sz w:val="16"/>
        </w:rPr>
        <w:t>antes</w:t>
      </w:r>
      <w:r>
        <w:rPr>
          <w:spacing w:val="7"/>
          <w:sz w:val="16"/>
        </w:rPr>
        <w:t> </w:t>
      </w:r>
      <w:r>
        <w:rPr>
          <w:sz w:val="16"/>
        </w:rPr>
        <w:t>da</w:t>
      </w:r>
      <w:r>
        <w:rPr>
          <w:spacing w:val="7"/>
          <w:sz w:val="16"/>
        </w:rPr>
        <w:t> </w:t>
      </w:r>
      <w:r>
        <w:rPr>
          <w:sz w:val="16"/>
        </w:rPr>
        <w:t>data</w:t>
      </w:r>
      <w:r>
        <w:rPr>
          <w:spacing w:val="7"/>
          <w:sz w:val="16"/>
        </w:rPr>
        <w:t> </w:t>
      </w:r>
      <w:r>
        <w:rPr>
          <w:sz w:val="16"/>
        </w:rPr>
        <w:t>da</w:t>
      </w:r>
      <w:r>
        <w:rPr>
          <w:spacing w:val="7"/>
          <w:sz w:val="16"/>
        </w:rPr>
        <w:t> </w:t>
      </w:r>
      <w:r>
        <w:rPr>
          <w:sz w:val="16"/>
        </w:rPr>
        <w:t>abertura</w:t>
      </w:r>
      <w:r>
        <w:rPr>
          <w:spacing w:val="7"/>
          <w:sz w:val="16"/>
        </w:rPr>
        <w:t> </w:t>
      </w:r>
      <w:r>
        <w:rPr>
          <w:sz w:val="16"/>
        </w:rPr>
        <w:t>do</w:t>
      </w:r>
      <w:r>
        <w:rPr>
          <w:spacing w:val="7"/>
          <w:sz w:val="16"/>
        </w:rPr>
        <w:t> </w:t>
      </w:r>
      <w:r>
        <w:rPr>
          <w:spacing w:val="-2"/>
          <w:sz w:val="16"/>
        </w:rPr>
        <w:t>certame.</w:t>
      </w:r>
    </w:p>
    <w:p>
      <w:pPr>
        <w:pStyle w:val="ListParagraph"/>
        <w:numPr>
          <w:ilvl w:val="2"/>
          <w:numId w:val="1"/>
        </w:numPr>
        <w:tabs>
          <w:tab w:pos="648" w:val="left" w:leader="none"/>
        </w:tabs>
        <w:spacing w:line="240" w:lineRule="auto" w:before="163" w:after="0"/>
        <w:ind w:left="648" w:right="0" w:hanging="357"/>
        <w:jc w:val="left"/>
        <w:rPr>
          <w:sz w:val="16"/>
        </w:rPr>
      </w:pPr>
      <w:r>
        <w:rPr>
          <w:sz w:val="16"/>
        </w:rPr>
        <w:t>A</w:t>
      </w:r>
      <w:r>
        <w:rPr>
          <w:spacing w:val="-2"/>
          <w:sz w:val="16"/>
        </w:rPr>
        <w:t> </w:t>
      </w:r>
      <w:r>
        <w:rPr>
          <w:sz w:val="16"/>
        </w:rPr>
        <w:t>impugnação</w:t>
      </w:r>
      <w:r>
        <w:rPr>
          <w:spacing w:val="9"/>
          <w:sz w:val="16"/>
        </w:rPr>
        <w:t> </w:t>
      </w:r>
      <w:r>
        <w:rPr>
          <w:sz w:val="16"/>
        </w:rPr>
        <w:t>e</w:t>
      </w:r>
      <w:r>
        <w:rPr>
          <w:spacing w:val="9"/>
          <w:sz w:val="16"/>
        </w:rPr>
        <w:t> </w:t>
      </w:r>
      <w:r>
        <w:rPr>
          <w:sz w:val="16"/>
        </w:rPr>
        <w:t>o</w:t>
      </w:r>
      <w:r>
        <w:rPr>
          <w:spacing w:val="9"/>
          <w:sz w:val="16"/>
        </w:rPr>
        <w:t> </w:t>
      </w:r>
      <w:r>
        <w:rPr>
          <w:sz w:val="16"/>
        </w:rPr>
        <w:t>pedido</w:t>
      </w:r>
      <w:r>
        <w:rPr>
          <w:spacing w:val="9"/>
          <w:sz w:val="16"/>
        </w:rPr>
        <w:t> </w:t>
      </w:r>
      <w:r>
        <w:rPr>
          <w:sz w:val="16"/>
        </w:rPr>
        <w:t>de</w:t>
      </w:r>
      <w:r>
        <w:rPr>
          <w:spacing w:val="10"/>
          <w:sz w:val="16"/>
        </w:rPr>
        <w:t> </w:t>
      </w:r>
      <w:r>
        <w:rPr>
          <w:sz w:val="16"/>
        </w:rPr>
        <w:t>esclarecimento</w:t>
      </w:r>
      <w:r>
        <w:rPr>
          <w:spacing w:val="9"/>
          <w:sz w:val="16"/>
        </w:rPr>
        <w:t> </w:t>
      </w:r>
      <w:r>
        <w:rPr>
          <w:sz w:val="16"/>
        </w:rPr>
        <w:t>poderão</w:t>
      </w:r>
      <w:r>
        <w:rPr>
          <w:spacing w:val="9"/>
          <w:sz w:val="16"/>
        </w:rPr>
        <w:t> </w:t>
      </w:r>
      <w:r>
        <w:rPr>
          <w:sz w:val="16"/>
        </w:rPr>
        <w:t>ser</w:t>
      </w:r>
      <w:r>
        <w:rPr>
          <w:spacing w:val="9"/>
          <w:sz w:val="16"/>
        </w:rPr>
        <w:t> </w:t>
      </w:r>
      <w:r>
        <w:rPr>
          <w:sz w:val="16"/>
        </w:rPr>
        <w:t>realizados</w:t>
      </w:r>
      <w:r>
        <w:rPr>
          <w:spacing w:val="9"/>
          <w:sz w:val="16"/>
        </w:rPr>
        <w:t> </w:t>
      </w:r>
      <w:r>
        <w:rPr>
          <w:sz w:val="16"/>
        </w:rPr>
        <w:t>por</w:t>
      </w:r>
      <w:r>
        <w:rPr>
          <w:spacing w:val="10"/>
          <w:sz w:val="16"/>
        </w:rPr>
        <w:t> </w:t>
      </w:r>
      <w:r>
        <w:rPr>
          <w:sz w:val="16"/>
        </w:rPr>
        <w:t>forma</w:t>
      </w:r>
      <w:r>
        <w:rPr>
          <w:spacing w:val="9"/>
          <w:sz w:val="16"/>
        </w:rPr>
        <w:t> </w:t>
      </w:r>
      <w:r>
        <w:rPr>
          <w:sz w:val="16"/>
        </w:rPr>
        <w:t>eletrônica,</w:t>
      </w:r>
      <w:r>
        <w:rPr>
          <w:spacing w:val="9"/>
          <w:sz w:val="16"/>
        </w:rPr>
        <w:t> </w:t>
      </w:r>
      <w:r>
        <w:rPr>
          <w:sz w:val="16"/>
        </w:rPr>
        <w:t>através</w:t>
      </w:r>
      <w:r>
        <w:rPr>
          <w:spacing w:val="9"/>
          <w:sz w:val="16"/>
        </w:rPr>
        <w:t> </w:t>
      </w:r>
      <w:r>
        <w:rPr>
          <w:sz w:val="16"/>
        </w:rPr>
        <w:t>do</w:t>
      </w:r>
      <w:r>
        <w:rPr>
          <w:spacing w:val="9"/>
          <w:sz w:val="16"/>
        </w:rPr>
        <w:t> </w:t>
      </w:r>
      <w:r>
        <w:rPr>
          <w:sz w:val="16"/>
        </w:rPr>
        <w:t>e-mail</w:t>
      </w:r>
      <w:r>
        <w:rPr>
          <w:spacing w:val="10"/>
          <w:sz w:val="16"/>
        </w:rPr>
        <w:t> </w:t>
      </w:r>
      <w:r>
        <w:rPr>
          <w:sz w:val="16"/>
        </w:rPr>
        <w:t>funcional</w:t>
      </w:r>
      <w:r>
        <w:rPr>
          <w:spacing w:val="9"/>
          <w:sz w:val="16"/>
        </w:rPr>
        <w:t> </w:t>
      </w:r>
      <w:hyperlink r:id="rId26">
        <w:r>
          <w:rPr>
            <w:color w:val="0000FF"/>
            <w:sz w:val="16"/>
            <w:u w:val="single" w:color="0000FF"/>
          </w:rPr>
          <w:t>licitacao@daf.UERJ.br</w:t>
        </w:r>
      </w:hyperlink>
      <w:r>
        <w:rPr>
          <w:sz w:val="16"/>
        </w:rPr>
        <w:t>,</w:t>
      </w:r>
      <w:r>
        <w:rPr>
          <w:spacing w:val="9"/>
          <w:sz w:val="16"/>
        </w:rPr>
        <w:t> </w:t>
      </w:r>
      <w:r>
        <w:rPr>
          <w:sz w:val="16"/>
        </w:rPr>
        <w:t>mediante</w:t>
      </w:r>
      <w:r>
        <w:rPr>
          <w:spacing w:val="9"/>
          <w:sz w:val="16"/>
        </w:rPr>
        <w:t> </w:t>
      </w:r>
      <w:r>
        <w:rPr>
          <w:sz w:val="16"/>
        </w:rPr>
        <w:t>confirmação</w:t>
      </w:r>
      <w:r>
        <w:rPr>
          <w:spacing w:val="9"/>
          <w:sz w:val="16"/>
        </w:rPr>
        <w:t> </w:t>
      </w:r>
      <w:r>
        <w:rPr>
          <w:sz w:val="16"/>
        </w:rPr>
        <w:t>de</w:t>
      </w:r>
      <w:r>
        <w:rPr>
          <w:spacing w:val="10"/>
          <w:sz w:val="16"/>
        </w:rPr>
        <w:t> </w:t>
      </w:r>
      <w:r>
        <w:rPr>
          <w:spacing w:val="-2"/>
          <w:sz w:val="16"/>
        </w:rPr>
        <w:t>recebimento.</w:t>
      </w:r>
    </w:p>
    <w:p>
      <w:pPr>
        <w:pStyle w:val="ListParagraph"/>
        <w:numPr>
          <w:ilvl w:val="2"/>
          <w:numId w:val="1"/>
        </w:numPr>
        <w:tabs>
          <w:tab w:pos="648" w:val="left" w:leader="none"/>
        </w:tabs>
        <w:spacing w:line="240" w:lineRule="auto" w:before="163" w:after="0"/>
        <w:ind w:left="648" w:right="0" w:hanging="357"/>
        <w:jc w:val="left"/>
        <w:rPr>
          <w:sz w:val="16"/>
        </w:rPr>
      </w:pPr>
      <w:r>
        <w:rPr>
          <w:sz w:val="16"/>
        </w:rPr>
        <w:t>A</w:t>
      </w:r>
      <w:r>
        <w:rPr>
          <w:spacing w:val="-5"/>
          <w:sz w:val="16"/>
        </w:rPr>
        <w:t> </w:t>
      </w:r>
      <w:r>
        <w:rPr>
          <w:sz w:val="16"/>
        </w:rPr>
        <w:t>resposta</w:t>
      </w:r>
      <w:r>
        <w:rPr>
          <w:spacing w:val="7"/>
          <w:sz w:val="16"/>
        </w:rPr>
        <w:t> </w:t>
      </w:r>
      <w:r>
        <w:rPr>
          <w:sz w:val="16"/>
        </w:rPr>
        <w:t>à</w:t>
      </w:r>
      <w:r>
        <w:rPr>
          <w:spacing w:val="6"/>
          <w:sz w:val="16"/>
        </w:rPr>
        <w:t> </w:t>
      </w:r>
      <w:r>
        <w:rPr>
          <w:sz w:val="16"/>
        </w:rPr>
        <w:t>impugnação</w:t>
      </w:r>
      <w:r>
        <w:rPr>
          <w:spacing w:val="7"/>
          <w:sz w:val="16"/>
        </w:rPr>
        <w:t> </w:t>
      </w:r>
      <w:r>
        <w:rPr>
          <w:sz w:val="16"/>
        </w:rPr>
        <w:t>ou</w:t>
      </w:r>
      <w:r>
        <w:rPr>
          <w:spacing w:val="6"/>
          <w:sz w:val="16"/>
        </w:rPr>
        <w:t> </w:t>
      </w:r>
      <w:r>
        <w:rPr>
          <w:sz w:val="16"/>
        </w:rPr>
        <w:t>ao</w:t>
      </w:r>
      <w:r>
        <w:rPr>
          <w:spacing w:val="7"/>
          <w:sz w:val="16"/>
        </w:rPr>
        <w:t> </w:t>
      </w:r>
      <w:r>
        <w:rPr>
          <w:sz w:val="16"/>
        </w:rPr>
        <w:t>pedido</w:t>
      </w:r>
      <w:r>
        <w:rPr>
          <w:spacing w:val="6"/>
          <w:sz w:val="16"/>
        </w:rPr>
        <w:t> </w:t>
      </w:r>
      <w:r>
        <w:rPr>
          <w:sz w:val="16"/>
        </w:rPr>
        <w:t>de</w:t>
      </w:r>
      <w:r>
        <w:rPr>
          <w:spacing w:val="6"/>
          <w:sz w:val="16"/>
        </w:rPr>
        <w:t> </w:t>
      </w:r>
      <w:r>
        <w:rPr>
          <w:sz w:val="16"/>
        </w:rPr>
        <w:t>esclarecimento</w:t>
      </w:r>
      <w:r>
        <w:rPr>
          <w:spacing w:val="7"/>
          <w:sz w:val="16"/>
        </w:rPr>
        <w:t> </w:t>
      </w:r>
      <w:r>
        <w:rPr>
          <w:sz w:val="16"/>
        </w:rPr>
        <w:t>será</w:t>
      </w:r>
      <w:r>
        <w:rPr>
          <w:spacing w:val="6"/>
          <w:sz w:val="16"/>
        </w:rPr>
        <w:t> </w:t>
      </w:r>
      <w:r>
        <w:rPr>
          <w:sz w:val="16"/>
        </w:rPr>
        <w:t>divulgado</w:t>
      </w:r>
      <w:r>
        <w:rPr>
          <w:spacing w:val="7"/>
          <w:sz w:val="16"/>
        </w:rPr>
        <w:t> </w:t>
      </w:r>
      <w:r>
        <w:rPr>
          <w:sz w:val="16"/>
        </w:rPr>
        <w:t>em</w:t>
      </w:r>
      <w:r>
        <w:rPr>
          <w:spacing w:val="6"/>
          <w:sz w:val="16"/>
        </w:rPr>
        <w:t> </w:t>
      </w:r>
      <w:r>
        <w:rPr>
          <w:sz w:val="16"/>
        </w:rPr>
        <w:t>sítio</w:t>
      </w:r>
      <w:r>
        <w:rPr>
          <w:spacing w:val="6"/>
          <w:sz w:val="16"/>
        </w:rPr>
        <w:t> </w:t>
      </w:r>
      <w:r>
        <w:rPr>
          <w:sz w:val="16"/>
        </w:rPr>
        <w:t>eletrônico</w:t>
      </w:r>
      <w:r>
        <w:rPr>
          <w:spacing w:val="7"/>
          <w:sz w:val="16"/>
        </w:rPr>
        <w:t> </w:t>
      </w:r>
      <w:r>
        <w:rPr>
          <w:sz w:val="16"/>
        </w:rPr>
        <w:t>oficial</w:t>
      </w:r>
      <w:r>
        <w:rPr>
          <w:spacing w:val="6"/>
          <w:sz w:val="16"/>
        </w:rPr>
        <w:t> </w:t>
      </w:r>
      <w:r>
        <w:rPr>
          <w:sz w:val="16"/>
        </w:rPr>
        <w:t>no</w:t>
      </w:r>
      <w:r>
        <w:rPr>
          <w:spacing w:val="7"/>
          <w:sz w:val="16"/>
        </w:rPr>
        <w:t> </w:t>
      </w:r>
      <w:r>
        <w:rPr>
          <w:sz w:val="16"/>
        </w:rPr>
        <w:t>prazo</w:t>
      </w:r>
      <w:r>
        <w:rPr>
          <w:spacing w:val="6"/>
          <w:sz w:val="16"/>
        </w:rPr>
        <w:t> </w:t>
      </w:r>
      <w:r>
        <w:rPr>
          <w:sz w:val="16"/>
        </w:rPr>
        <w:t>de</w:t>
      </w:r>
      <w:r>
        <w:rPr>
          <w:spacing w:val="6"/>
          <w:sz w:val="16"/>
        </w:rPr>
        <w:t> </w:t>
      </w:r>
      <w:r>
        <w:rPr>
          <w:sz w:val="16"/>
        </w:rPr>
        <w:t>até</w:t>
      </w:r>
      <w:r>
        <w:rPr>
          <w:spacing w:val="7"/>
          <w:sz w:val="16"/>
        </w:rPr>
        <w:t> </w:t>
      </w:r>
      <w:r>
        <w:rPr>
          <w:sz w:val="16"/>
        </w:rPr>
        <w:t>3</w:t>
      </w:r>
      <w:r>
        <w:rPr>
          <w:spacing w:val="6"/>
          <w:sz w:val="16"/>
        </w:rPr>
        <w:t> </w:t>
      </w:r>
      <w:r>
        <w:rPr>
          <w:sz w:val="16"/>
        </w:rPr>
        <w:t>(três)</w:t>
      </w:r>
      <w:r>
        <w:rPr>
          <w:spacing w:val="7"/>
          <w:sz w:val="16"/>
        </w:rPr>
        <w:t> </w:t>
      </w:r>
      <w:r>
        <w:rPr>
          <w:sz w:val="16"/>
        </w:rPr>
        <w:t>dias</w:t>
      </w:r>
      <w:r>
        <w:rPr>
          <w:spacing w:val="6"/>
          <w:sz w:val="16"/>
        </w:rPr>
        <w:t> </w:t>
      </w:r>
      <w:r>
        <w:rPr>
          <w:sz w:val="16"/>
        </w:rPr>
        <w:t>úteis,</w:t>
      </w:r>
      <w:r>
        <w:rPr>
          <w:spacing w:val="6"/>
          <w:sz w:val="16"/>
        </w:rPr>
        <w:t> </w:t>
      </w:r>
      <w:r>
        <w:rPr>
          <w:sz w:val="16"/>
        </w:rPr>
        <w:t>limitado</w:t>
      </w:r>
      <w:r>
        <w:rPr>
          <w:spacing w:val="7"/>
          <w:sz w:val="16"/>
        </w:rPr>
        <w:t> </w:t>
      </w:r>
      <w:r>
        <w:rPr>
          <w:sz w:val="16"/>
        </w:rPr>
        <w:t>ao</w:t>
      </w:r>
      <w:r>
        <w:rPr>
          <w:spacing w:val="6"/>
          <w:sz w:val="16"/>
        </w:rPr>
        <w:t> </w:t>
      </w:r>
      <w:r>
        <w:rPr>
          <w:sz w:val="16"/>
        </w:rPr>
        <w:t>último</w:t>
      </w:r>
      <w:r>
        <w:rPr>
          <w:spacing w:val="7"/>
          <w:sz w:val="16"/>
        </w:rPr>
        <w:t> </w:t>
      </w:r>
      <w:r>
        <w:rPr>
          <w:sz w:val="16"/>
        </w:rPr>
        <w:t>dia</w:t>
      </w:r>
      <w:r>
        <w:rPr>
          <w:spacing w:val="6"/>
          <w:sz w:val="16"/>
        </w:rPr>
        <w:t> </w:t>
      </w:r>
      <w:r>
        <w:rPr>
          <w:sz w:val="16"/>
        </w:rPr>
        <w:t>útil</w:t>
      </w:r>
      <w:r>
        <w:rPr>
          <w:spacing w:val="6"/>
          <w:sz w:val="16"/>
        </w:rPr>
        <w:t> </w:t>
      </w:r>
      <w:r>
        <w:rPr>
          <w:sz w:val="16"/>
        </w:rPr>
        <w:t>anterior</w:t>
      </w:r>
      <w:r>
        <w:rPr>
          <w:spacing w:val="7"/>
          <w:sz w:val="16"/>
        </w:rPr>
        <w:t> </w:t>
      </w:r>
      <w:r>
        <w:rPr>
          <w:sz w:val="16"/>
        </w:rPr>
        <w:t>à</w:t>
      </w:r>
      <w:r>
        <w:rPr>
          <w:spacing w:val="6"/>
          <w:sz w:val="16"/>
        </w:rPr>
        <w:t> </w:t>
      </w:r>
      <w:r>
        <w:rPr>
          <w:sz w:val="16"/>
        </w:rPr>
        <w:t>data</w:t>
      </w:r>
      <w:r>
        <w:rPr>
          <w:spacing w:val="7"/>
          <w:sz w:val="16"/>
        </w:rPr>
        <w:t> </w:t>
      </w:r>
      <w:r>
        <w:rPr>
          <w:sz w:val="16"/>
        </w:rPr>
        <w:t>da</w:t>
      </w:r>
      <w:r>
        <w:rPr>
          <w:spacing w:val="6"/>
          <w:sz w:val="16"/>
        </w:rPr>
        <w:t> </w:t>
      </w:r>
      <w:r>
        <w:rPr>
          <w:sz w:val="16"/>
        </w:rPr>
        <w:t>abertura</w:t>
      </w:r>
      <w:r>
        <w:rPr>
          <w:spacing w:val="6"/>
          <w:sz w:val="16"/>
        </w:rPr>
        <w:t> </w:t>
      </w:r>
      <w:r>
        <w:rPr>
          <w:sz w:val="16"/>
        </w:rPr>
        <w:t>do</w:t>
      </w:r>
      <w:r>
        <w:rPr>
          <w:spacing w:val="7"/>
          <w:sz w:val="16"/>
        </w:rPr>
        <w:t> </w:t>
      </w:r>
      <w:r>
        <w:rPr>
          <w:spacing w:val="-2"/>
          <w:sz w:val="16"/>
        </w:rPr>
        <w:t>certame.</w:t>
      </w:r>
    </w:p>
    <w:p>
      <w:pPr>
        <w:pStyle w:val="ListParagraph"/>
        <w:numPr>
          <w:ilvl w:val="2"/>
          <w:numId w:val="1"/>
        </w:numPr>
        <w:tabs>
          <w:tab w:pos="648" w:val="left" w:leader="none"/>
        </w:tabs>
        <w:spacing w:line="240" w:lineRule="auto" w:before="173" w:after="0"/>
        <w:ind w:left="648" w:right="0" w:hanging="357"/>
        <w:jc w:val="left"/>
        <w:rPr>
          <w:sz w:val="16"/>
        </w:rPr>
      </w:pPr>
      <w:r>
        <w:rPr>
          <w:sz w:val="16"/>
        </w:rPr>
        <w:t>As</w:t>
      </w:r>
      <w:r>
        <w:rPr>
          <w:spacing w:val="8"/>
          <w:sz w:val="16"/>
        </w:rPr>
        <w:t> </w:t>
      </w:r>
      <w:r>
        <w:rPr>
          <w:sz w:val="16"/>
        </w:rPr>
        <w:t>impugnações</w:t>
      </w:r>
      <w:r>
        <w:rPr>
          <w:spacing w:val="8"/>
          <w:sz w:val="16"/>
        </w:rPr>
        <w:t> </w:t>
      </w:r>
      <w:r>
        <w:rPr>
          <w:sz w:val="16"/>
        </w:rPr>
        <w:t>e</w:t>
      </w:r>
      <w:r>
        <w:rPr>
          <w:spacing w:val="9"/>
          <w:sz w:val="16"/>
        </w:rPr>
        <w:t> </w:t>
      </w:r>
      <w:r>
        <w:rPr>
          <w:sz w:val="16"/>
        </w:rPr>
        <w:t>pedidos</w:t>
      </w:r>
      <w:r>
        <w:rPr>
          <w:spacing w:val="8"/>
          <w:sz w:val="16"/>
        </w:rPr>
        <w:t> </w:t>
      </w:r>
      <w:r>
        <w:rPr>
          <w:sz w:val="16"/>
        </w:rPr>
        <w:t>de</w:t>
      </w:r>
      <w:r>
        <w:rPr>
          <w:spacing w:val="8"/>
          <w:sz w:val="16"/>
        </w:rPr>
        <w:t> </w:t>
      </w:r>
      <w:r>
        <w:rPr>
          <w:sz w:val="16"/>
        </w:rPr>
        <w:t>esclarecimentos</w:t>
      </w:r>
      <w:r>
        <w:rPr>
          <w:spacing w:val="9"/>
          <w:sz w:val="16"/>
        </w:rPr>
        <w:t> </w:t>
      </w:r>
      <w:r>
        <w:rPr>
          <w:sz w:val="16"/>
        </w:rPr>
        <w:t>não</w:t>
      </w:r>
      <w:r>
        <w:rPr>
          <w:spacing w:val="8"/>
          <w:sz w:val="16"/>
        </w:rPr>
        <w:t> </w:t>
      </w:r>
      <w:r>
        <w:rPr>
          <w:sz w:val="16"/>
        </w:rPr>
        <w:t>suspendem</w:t>
      </w:r>
      <w:r>
        <w:rPr>
          <w:spacing w:val="8"/>
          <w:sz w:val="16"/>
        </w:rPr>
        <w:t> </w:t>
      </w:r>
      <w:r>
        <w:rPr>
          <w:sz w:val="16"/>
        </w:rPr>
        <w:t>os</w:t>
      </w:r>
      <w:r>
        <w:rPr>
          <w:spacing w:val="9"/>
          <w:sz w:val="16"/>
        </w:rPr>
        <w:t> </w:t>
      </w:r>
      <w:r>
        <w:rPr>
          <w:sz w:val="16"/>
        </w:rPr>
        <w:t>prazos</w:t>
      </w:r>
      <w:r>
        <w:rPr>
          <w:spacing w:val="8"/>
          <w:sz w:val="16"/>
        </w:rPr>
        <w:t> </w:t>
      </w:r>
      <w:r>
        <w:rPr>
          <w:sz w:val="16"/>
        </w:rPr>
        <w:t>previstos</w:t>
      </w:r>
      <w:r>
        <w:rPr>
          <w:spacing w:val="8"/>
          <w:sz w:val="16"/>
        </w:rPr>
        <w:t> </w:t>
      </w:r>
      <w:r>
        <w:rPr>
          <w:sz w:val="16"/>
        </w:rPr>
        <w:t>no</w:t>
      </w:r>
      <w:r>
        <w:rPr>
          <w:spacing w:val="9"/>
          <w:sz w:val="16"/>
        </w:rPr>
        <w:t> </w:t>
      </w:r>
      <w:r>
        <w:rPr>
          <w:spacing w:val="-2"/>
          <w:sz w:val="16"/>
        </w:rPr>
        <w:t>certame.</w:t>
      </w:r>
    </w:p>
    <w:p>
      <w:pPr>
        <w:pStyle w:val="ListParagraph"/>
        <w:numPr>
          <w:ilvl w:val="2"/>
          <w:numId w:val="1"/>
        </w:numPr>
        <w:tabs>
          <w:tab w:pos="665" w:val="left" w:leader="none"/>
        </w:tabs>
        <w:spacing w:line="252" w:lineRule="auto" w:before="163" w:after="0"/>
        <w:ind w:left="291" w:right="274" w:firstLine="0"/>
        <w:jc w:val="left"/>
        <w:rPr>
          <w:sz w:val="16"/>
        </w:rPr>
      </w:pPr>
      <w:r>
        <w:rPr>
          <w:sz w:val="16"/>
        </w:rPr>
        <w:t>A</w:t>
      </w:r>
      <w:r>
        <w:rPr>
          <w:spacing w:val="14"/>
          <w:sz w:val="16"/>
        </w:rPr>
        <w:t> </w:t>
      </w:r>
      <w:r>
        <w:rPr>
          <w:sz w:val="16"/>
        </w:rPr>
        <w:t>concessão</w:t>
      </w:r>
      <w:r>
        <w:rPr>
          <w:spacing w:val="25"/>
          <w:sz w:val="16"/>
        </w:rPr>
        <w:t> </w:t>
      </w:r>
      <w:r>
        <w:rPr>
          <w:sz w:val="16"/>
        </w:rPr>
        <w:t>de</w:t>
      </w:r>
      <w:r>
        <w:rPr>
          <w:spacing w:val="25"/>
          <w:sz w:val="16"/>
        </w:rPr>
        <w:t> </w:t>
      </w:r>
      <w:r>
        <w:rPr>
          <w:sz w:val="16"/>
        </w:rPr>
        <w:t>efeito</w:t>
      </w:r>
      <w:r>
        <w:rPr>
          <w:spacing w:val="25"/>
          <w:sz w:val="16"/>
        </w:rPr>
        <w:t> </w:t>
      </w:r>
      <w:r>
        <w:rPr>
          <w:sz w:val="16"/>
        </w:rPr>
        <w:t>suspensivo</w:t>
      </w:r>
      <w:r>
        <w:rPr>
          <w:spacing w:val="25"/>
          <w:sz w:val="16"/>
        </w:rPr>
        <w:t> </w:t>
      </w:r>
      <w:r>
        <w:rPr>
          <w:sz w:val="16"/>
        </w:rPr>
        <w:t>à</w:t>
      </w:r>
      <w:r>
        <w:rPr>
          <w:spacing w:val="25"/>
          <w:sz w:val="16"/>
        </w:rPr>
        <w:t> </w:t>
      </w:r>
      <w:r>
        <w:rPr>
          <w:sz w:val="16"/>
        </w:rPr>
        <w:t>impugnação</w:t>
      </w:r>
      <w:r>
        <w:rPr>
          <w:spacing w:val="25"/>
          <w:sz w:val="16"/>
        </w:rPr>
        <w:t> </w:t>
      </w:r>
      <w:r>
        <w:rPr>
          <w:sz w:val="16"/>
        </w:rPr>
        <w:t>é</w:t>
      </w:r>
      <w:r>
        <w:rPr>
          <w:spacing w:val="25"/>
          <w:sz w:val="16"/>
        </w:rPr>
        <w:t> </w:t>
      </w:r>
      <w:r>
        <w:rPr>
          <w:sz w:val="16"/>
        </w:rPr>
        <w:t>medida</w:t>
      </w:r>
      <w:r>
        <w:rPr>
          <w:spacing w:val="25"/>
          <w:sz w:val="16"/>
        </w:rPr>
        <w:t> </w:t>
      </w:r>
      <w:r>
        <w:rPr>
          <w:sz w:val="16"/>
        </w:rPr>
        <w:t>excepcional</w:t>
      </w:r>
      <w:r>
        <w:rPr>
          <w:spacing w:val="25"/>
          <w:sz w:val="16"/>
        </w:rPr>
        <w:t> </w:t>
      </w:r>
      <w:r>
        <w:rPr>
          <w:sz w:val="16"/>
        </w:rPr>
        <w:t>e</w:t>
      </w:r>
      <w:r>
        <w:rPr>
          <w:spacing w:val="25"/>
          <w:sz w:val="16"/>
        </w:rPr>
        <w:t> </w:t>
      </w:r>
      <w:r>
        <w:rPr>
          <w:sz w:val="16"/>
        </w:rPr>
        <w:t>deverá</w:t>
      </w:r>
      <w:r>
        <w:rPr>
          <w:spacing w:val="25"/>
          <w:sz w:val="16"/>
        </w:rPr>
        <w:t> </w:t>
      </w:r>
      <w:r>
        <w:rPr>
          <w:sz w:val="16"/>
        </w:rPr>
        <w:t>ser</w:t>
      </w:r>
      <w:r>
        <w:rPr>
          <w:spacing w:val="25"/>
          <w:sz w:val="16"/>
        </w:rPr>
        <w:t> </w:t>
      </w:r>
      <w:r>
        <w:rPr>
          <w:sz w:val="16"/>
        </w:rPr>
        <w:t>motivada</w:t>
      </w:r>
      <w:r>
        <w:rPr>
          <w:spacing w:val="25"/>
          <w:sz w:val="16"/>
        </w:rPr>
        <w:t> </w:t>
      </w:r>
      <w:r>
        <w:rPr>
          <w:sz w:val="16"/>
        </w:rPr>
        <w:t>pela</w:t>
      </w:r>
      <w:r>
        <w:rPr>
          <w:spacing w:val="25"/>
          <w:sz w:val="16"/>
        </w:rPr>
        <w:t> </w:t>
      </w:r>
      <w:r>
        <w:rPr>
          <w:sz w:val="16"/>
        </w:rPr>
        <w:t>autoridade</w:t>
      </w:r>
      <w:r>
        <w:rPr>
          <w:spacing w:val="25"/>
          <w:sz w:val="16"/>
        </w:rPr>
        <w:t> </w:t>
      </w:r>
      <w:r>
        <w:rPr>
          <w:sz w:val="16"/>
        </w:rPr>
        <w:t>competente</w:t>
      </w:r>
      <w:r>
        <w:rPr>
          <w:spacing w:val="25"/>
          <w:sz w:val="16"/>
        </w:rPr>
        <w:t> </w:t>
      </w:r>
      <w:r>
        <w:rPr>
          <w:sz w:val="16"/>
        </w:rPr>
        <w:t>conforme</w:t>
      </w:r>
      <w:r>
        <w:rPr>
          <w:spacing w:val="25"/>
          <w:sz w:val="16"/>
        </w:rPr>
        <w:t> </w:t>
      </w:r>
      <w:r>
        <w:rPr>
          <w:sz w:val="16"/>
        </w:rPr>
        <w:t>art.</w:t>
      </w:r>
      <w:r>
        <w:rPr>
          <w:spacing w:val="25"/>
          <w:sz w:val="16"/>
        </w:rPr>
        <w:t> </w:t>
      </w:r>
      <w:r>
        <w:rPr>
          <w:sz w:val="16"/>
        </w:rPr>
        <w:t>17,</w:t>
      </w:r>
      <w:r>
        <w:rPr>
          <w:spacing w:val="25"/>
          <w:sz w:val="16"/>
        </w:rPr>
        <w:t> </w:t>
      </w:r>
      <w:r>
        <w:rPr>
          <w:sz w:val="16"/>
        </w:rPr>
        <w:t>parágrafo</w:t>
      </w:r>
      <w:r>
        <w:rPr>
          <w:spacing w:val="25"/>
          <w:sz w:val="16"/>
        </w:rPr>
        <w:t> </w:t>
      </w:r>
      <w:r>
        <w:rPr>
          <w:sz w:val="16"/>
        </w:rPr>
        <w:t>único,</w:t>
      </w:r>
      <w:r>
        <w:rPr>
          <w:spacing w:val="25"/>
          <w:sz w:val="16"/>
        </w:rPr>
        <w:t> </w:t>
      </w:r>
      <w:r>
        <w:rPr>
          <w:sz w:val="16"/>
        </w:rPr>
        <w:t>do</w:t>
      </w:r>
      <w:r>
        <w:rPr>
          <w:spacing w:val="25"/>
          <w:sz w:val="16"/>
        </w:rPr>
        <w:t> </w:t>
      </w:r>
      <w:r>
        <w:rPr>
          <w:sz w:val="16"/>
        </w:rPr>
        <w:t>Decreto</w:t>
      </w:r>
      <w:r>
        <w:rPr>
          <w:spacing w:val="25"/>
          <w:sz w:val="16"/>
        </w:rPr>
        <w:t> </w:t>
      </w:r>
      <w:r>
        <w:rPr>
          <w:sz w:val="16"/>
        </w:rPr>
        <w:t>nº</w:t>
      </w:r>
      <w:r>
        <w:rPr>
          <w:spacing w:val="25"/>
          <w:sz w:val="16"/>
        </w:rPr>
        <w:t> </w:t>
      </w:r>
      <w:r>
        <w:rPr>
          <w:sz w:val="16"/>
        </w:rPr>
        <w:t>48.778/2023,</w:t>
      </w:r>
      <w:r>
        <w:rPr>
          <w:spacing w:val="25"/>
          <w:sz w:val="16"/>
        </w:rPr>
        <w:t> </w:t>
      </w:r>
      <w:r>
        <w:rPr>
          <w:sz w:val="16"/>
        </w:rPr>
        <w:t>nos</w:t>
      </w:r>
      <w:r>
        <w:rPr>
          <w:spacing w:val="25"/>
          <w:sz w:val="16"/>
        </w:rPr>
        <w:t> </w:t>
      </w:r>
      <w:r>
        <w:rPr>
          <w:sz w:val="16"/>
        </w:rPr>
        <w:t>autos</w:t>
      </w:r>
      <w:r>
        <w:rPr>
          <w:spacing w:val="25"/>
          <w:sz w:val="16"/>
        </w:rPr>
        <w:t> </w:t>
      </w:r>
      <w:r>
        <w:rPr>
          <w:sz w:val="16"/>
        </w:rPr>
        <w:t>do</w:t>
      </w:r>
      <w:r>
        <w:rPr>
          <w:spacing w:val="25"/>
          <w:sz w:val="16"/>
        </w:rPr>
        <w:t> </w:t>
      </w:r>
      <w:r>
        <w:rPr>
          <w:sz w:val="16"/>
        </w:rPr>
        <w:t>processo</w:t>
      </w:r>
      <w:r>
        <w:rPr>
          <w:spacing w:val="25"/>
          <w:sz w:val="16"/>
        </w:rPr>
        <w:t> </w:t>
      </w:r>
      <w:r>
        <w:rPr>
          <w:sz w:val="16"/>
        </w:rPr>
        <w:t>de</w:t>
      </w:r>
      <w:r>
        <w:rPr>
          <w:spacing w:val="40"/>
          <w:sz w:val="16"/>
        </w:rPr>
        <w:t> </w:t>
      </w:r>
      <w:r>
        <w:rPr>
          <w:spacing w:val="-2"/>
          <w:sz w:val="16"/>
        </w:rPr>
        <w:t>licitação.</w:t>
      </w:r>
    </w:p>
    <w:p>
      <w:pPr>
        <w:pStyle w:val="ListParagraph"/>
        <w:numPr>
          <w:ilvl w:val="2"/>
          <w:numId w:val="1"/>
        </w:numPr>
        <w:tabs>
          <w:tab w:pos="657" w:val="left" w:leader="none"/>
        </w:tabs>
        <w:spacing w:line="240" w:lineRule="auto" w:before="154" w:after="0"/>
        <w:ind w:left="657" w:right="0" w:hanging="366"/>
        <w:jc w:val="left"/>
        <w:rPr>
          <w:sz w:val="16"/>
        </w:rPr>
      </w:pPr>
      <w:r>
        <w:rPr>
          <w:sz w:val="16"/>
        </w:rPr>
        <w:t>Modificado</w:t>
      </w:r>
      <w:r>
        <w:rPr>
          <w:spacing w:val="7"/>
          <w:sz w:val="16"/>
        </w:rPr>
        <w:t> </w:t>
      </w:r>
      <w:r>
        <w:rPr>
          <w:sz w:val="16"/>
        </w:rPr>
        <w:t>substancialmente</w:t>
      </w:r>
      <w:r>
        <w:rPr>
          <w:spacing w:val="8"/>
          <w:sz w:val="16"/>
        </w:rPr>
        <w:t> </w:t>
      </w:r>
      <w:r>
        <w:rPr>
          <w:sz w:val="16"/>
        </w:rPr>
        <w:t>o</w:t>
      </w:r>
      <w:r>
        <w:rPr>
          <w:spacing w:val="8"/>
          <w:sz w:val="16"/>
        </w:rPr>
        <w:t> </w:t>
      </w:r>
      <w:r>
        <w:rPr>
          <w:sz w:val="16"/>
        </w:rPr>
        <w:t>Edital</w:t>
      </w:r>
      <w:r>
        <w:rPr>
          <w:spacing w:val="8"/>
          <w:sz w:val="16"/>
        </w:rPr>
        <w:t> </w:t>
      </w:r>
      <w:r>
        <w:rPr>
          <w:sz w:val="16"/>
        </w:rPr>
        <w:t>como</w:t>
      </w:r>
      <w:r>
        <w:rPr>
          <w:spacing w:val="8"/>
          <w:sz w:val="16"/>
        </w:rPr>
        <w:t> </w:t>
      </w:r>
      <w:r>
        <w:rPr>
          <w:sz w:val="16"/>
        </w:rPr>
        <w:t>resultado</w:t>
      </w:r>
      <w:r>
        <w:rPr>
          <w:spacing w:val="8"/>
          <w:sz w:val="16"/>
        </w:rPr>
        <w:t> </w:t>
      </w:r>
      <w:r>
        <w:rPr>
          <w:sz w:val="16"/>
        </w:rPr>
        <w:t>da</w:t>
      </w:r>
      <w:r>
        <w:rPr>
          <w:spacing w:val="8"/>
          <w:sz w:val="16"/>
        </w:rPr>
        <w:t> </w:t>
      </w:r>
      <w:r>
        <w:rPr>
          <w:sz w:val="16"/>
        </w:rPr>
        <w:t>resposta</w:t>
      </w:r>
      <w:r>
        <w:rPr>
          <w:spacing w:val="8"/>
          <w:sz w:val="16"/>
        </w:rPr>
        <w:t> </w:t>
      </w:r>
      <w:r>
        <w:rPr>
          <w:sz w:val="16"/>
        </w:rPr>
        <w:t>à</w:t>
      </w:r>
      <w:r>
        <w:rPr>
          <w:spacing w:val="8"/>
          <w:sz w:val="16"/>
        </w:rPr>
        <w:t> </w:t>
      </w:r>
      <w:r>
        <w:rPr>
          <w:sz w:val="16"/>
        </w:rPr>
        <w:t>impugnação</w:t>
      </w:r>
      <w:r>
        <w:rPr>
          <w:spacing w:val="8"/>
          <w:sz w:val="16"/>
        </w:rPr>
        <w:t> </w:t>
      </w:r>
      <w:r>
        <w:rPr>
          <w:sz w:val="16"/>
        </w:rPr>
        <w:t>ou</w:t>
      </w:r>
      <w:r>
        <w:rPr>
          <w:spacing w:val="7"/>
          <w:sz w:val="16"/>
        </w:rPr>
        <w:t> </w:t>
      </w:r>
      <w:r>
        <w:rPr>
          <w:sz w:val="16"/>
        </w:rPr>
        <w:t>ao</w:t>
      </w:r>
      <w:r>
        <w:rPr>
          <w:spacing w:val="8"/>
          <w:sz w:val="16"/>
        </w:rPr>
        <w:t> </w:t>
      </w:r>
      <w:r>
        <w:rPr>
          <w:sz w:val="16"/>
        </w:rPr>
        <w:t>pedido</w:t>
      </w:r>
      <w:r>
        <w:rPr>
          <w:spacing w:val="8"/>
          <w:sz w:val="16"/>
        </w:rPr>
        <w:t> </w:t>
      </w:r>
      <w:r>
        <w:rPr>
          <w:sz w:val="16"/>
        </w:rPr>
        <w:t>de</w:t>
      </w:r>
      <w:r>
        <w:rPr>
          <w:spacing w:val="8"/>
          <w:sz w:val="16"/>
        </w:rPr>
        <w:t> </w:t>
      </w:r>
      <w:r>
        <w:rPr>
          <w:sz w:val="16"/>
        </w:rPr>
        <w:t>esclarecimento,</w:t>
      </w:r>
      <w:r>
        <w:rPr>
          <w:spacing w:val="8"/>
          <w:sz w:val="16"/>
        </w:rPr>
        <w:t> </w:t>
      </w:r>
      <w:r>
        <w:rPr>
          <w:sz w:val="16"/>
        </w:rPr>
        <w:t>será</w:t>
      </w:r>
      <w:r>
        <w:rPr>
          <w:spacing w:val="8"/>
          <w:sz w:val="16"/>
        </w:rPr>
        <w:t> </w:t>
      </w:r>
      <w:r>
        <w:rPr>
          <w:sz w:val="16"/>
        </w:rPr>
        <w:t>definida</w:t>
      </w:r>
      <w:r>
        <w:rPr>
          <w:spacing w:val="8"/>
          <w:sz w:val="16"/>
        </w:rPr>
        <w:t> </w:t>
      </w:r>
      <w:r>
        <w:rPr>
          <w:sz w:val="16"/>
        </w:rPr>
        <w:t>e</w:t>
      </w:r>
      <w:r>
        <w:rPr>
          <w:spacing w:val="8"/>
          <w:sz w:val="16"/>
        </w:rPr>
        <w:t> </w:t>
      </w:r>
      <w:r>
        <w:rPr>
          <w:sz w:val="16"/>
        </w:rPr>
        <w:t>publicada</w:t>
      </w:r>
      <w:r>
        <w:rPr>
          <w:spacing w:val="8"/>
          <w:sz w:val="16"/>
        </w:rPr>
        <w:t> </w:t>
      </w:r>
      <w:r>
        <w:rPr>
          <w:sz w:val="16"/>
        </w:rPr>
        <w:t>nova</w:t>
      </w:r>
      <w:r>
        <w:rPr>
          <w:spacing w:val="8"/>
          <w:sz w:val="16"/>
        </w:rPr>
        <w:t> </w:t>
      </w:r>
      <w:r>
        <w:rPr>
          <w:sz w:val="16"/>
        </w:rPr>
        <w:t>data</w:t>
      </w:r>
      <w:r>
        <w:rPr>
          <w:spacing w:val="8"/>
          <w:sz w:val="16"/>
        </w:rPr>
        <w:t> </w:t>
      </w:r>
      <w:r>
        <w:rPr>
          <w:sz w:val="16"/>
        </w:rPr>
        <w:t>para</w:t>
      </w:r>
      <w:r>
        <w:rPr>
          <w:spacing w:val="7"/>
          <w:sz w:val="16"/>
        </w:rPr>
        <w:t> </w:t>
      </w:r>
      <w:r>
        <w:rPr>
          <w:sz w:val="16"/>
        </w:rPr>
        <w:t>a</w:t>
      </w:r>
      <w:r>
        <w:rPr>
          <w:spacing w:val="8"/>
          <w:sz w:val="16"/>
        </w:rPr>
        <w:t> </w:t>
      </w:r>
      <w:r>
        <w:rPr>
          <w:sz w:val="16"/>
        </w:rPr>
        <w:t>realização</w:t>
      </w:r>
      <w:r>
        <w:rPr>
          <w:spacing w:val="8"/>
          <w:sz w:val="16"/>
        </w:rPr>
        <w:t> </w:t>
      </w:r>
      <w:r>
        <w:rPr>
          <w:sz w:val="16"/>
        </w:rPr>
        <w:t>do</w:t>
      </w:r>
      <w:r>
        <w:rPr>
          <w:spacing w:val="8"/>
          <w:sz w:val="16"/>
        </w:rPr>
        <w:t> </w:t>
      </w:r>
      <w:r>
        <w:rPr>
          <w:spacing w:val="-2"/>
          <w:sz w:val="16"/>
        </w:rPr>
        <w:t>certame.</w:t>
      </w:r>
    </w:p>
    <w:p>
      <w:pPr>
        <w:pStyle w:val="ListParagraph"/>
        <w:numPr>
          <w:ilvl w:val="1"/>
          <w:numId w:val="1"/>
        </w:numPr>
        <w:tabs>
          <w:tab w:pos="539" w:val="left" w:leader="none"/>
        </w:tabs>
        <w:spacing w:line="252" w:lineRule="auto" w:before="163" w:after="0"/>
        <w:ind w:left="291" w:right="274" w:firstLine="0"/>
        <w:jc w:val="left"/>
        <w:rPr>
          <w:sz w:val="16"/>
        </w:rPr>
      </w:pPr>
      <w:r>
        <w:rPr>
          <w:sz w:val="16"/>
        </w:rPr>
        <w:t>Qualquer</w:t>
      </w:r>
      <w:r>
        <w:rPr>
          <w:spacing w:val="10"/>
          <w:sz w:val="16"/>
        </w:rPr>
        <w:t> </w:t>
      </w:r>
      <w:r>
        <w:rPr>
          <w:sz w:val="16"/>
        </w:rPr>
        <w:t>licitante</w:t>
      </w:r>
      <w:r>
        <w:rPr>
          <w:spacing w:val="10"/>
          <w:sz w:val="16"/>
        </w:rPr>
        <w:t> </w:t>
      </w:r>
      <w:r>
        <w:rPr>
          <w:sz w:val="16"/>
        </w:rPr>
        <w:t>poderá,</w:t>
      </w:r>
      <w:r>
        <w:rPr>
          <w:spacing w:val="10"/>
          <w:sz w:val="16"/>
        </w:rPr>
        <w:t> </w:t>
      </w:r>
      <w:r>
        <w:rPr>
          <w:sz w:val="16"/>
        </w:rPr>
        <w:t>durante</w:t>
      </w:r>
      <w:r>
        <w:rPr>
          <w:spacing w:val="10"/>
          <w:sz w:val="16"/>
        </w:rPr>
        <w:t> </w:t>
      </w:r>
      <w:r>
        <w:rPr>
          <w:sz w:val="16"/>
        </w:rPr>
        <w:t>o</w:t>
      </w:r>
      <w:r>
        <w:rPr>
          <w:spacing w:val="10"/>
          <w:sz w:val="16"/>
        </w:rPr>
        <w:t> </w:t>
      </w:r>
      <w:r>
        <w:rPr>
          <w:sz w:val="16"/>
        </w:rPr>
        <w:t>prazo</w:t>
      </w:r>
      <w:r>
        <w:rPr>
          <w:spacing w:val="10"/>
          <w:sz w:val="16"/>
        </w:rPr>
        <w:t> </w:t>
      </w:r>
      <w:r>
        <w:rPr>
          <w:sz w:val="16"/>
        </w:rPr>
        <w:t>de</w:t>
      </w:r>
      <w:r>
        <w:rPr>
          <w:spacing w:val="10"/>
          <w:sz w:val="16"/>
        </w:rPr>
        <w:t> </w:t>
      </w:r>
      <w:r>
        <w:rPr>
          <w:sz w:val="16"/>
        </w:rPr>
        <w:t>15</w:t>
      </w:r>
      <w:r>
        <w:rPr>
          <w:spacing w:val="10"/>
          <w:sz w:val="16"/>
        </w:rPr>
        <w:t> </w:t>
      </w:r>
      <w:r>
        <w:rPr>
          <w:sz w:val="16"/>
        </w:rPr>
        <w:t>minutos</w:t>
      </w:r>
      <w:r>
        <w:rPr>
          <w:spacing w:val="10"/>
          <w:sz w:val="16"/>
        </w:rPr>
        <w:t> </w:t>
      </w:r>
      <w:r>
        <w:rPr>
          <w:sz w:val="16"/>
        </w:rPr>
        <w:t>após</w:t>
      </w:r>
      <w:r>
        <w:rPr>
          <w:spacing w:val="10"/>
          <w:sz w:val="16"/>
        </w:rPr>
        <w:t> </w:t>
      </w:r>
      <w:r>
        <w:rPr>
          <w:sz w:val="16"/>
        </w:rPr>
        <w:t>o</w:t>
      </w:r>
      <w:r>
        <w:rPr>
          <w:spacing w:val="10"/>
          <w:sz w:val="16"/>
        </w:rPr>
        <w:t> </w:t>
      </w:r>
      <w:r>
        <w:rPr>
          <w:sz w:val="16"/>
        </w:rPr>
        <w:t>término</w:t>
      </w:r>
      <w:r>
        <w:rPr>
          <w:spacing w:val="10"/>
          <w:sz w:val="16"/>
        </w:rPr>
        <w:t> </w:t>
      </w:r>
      <w:r>
        <w:rPr>
          <w:sz w:val="16"/>
        </w:rPr>
        <w:t>do</w:t>
      </w:r>
      <w:r>
        <w:rPr>
          <w:spacing w:val="10"/>
          <w:sz w:val="16"/>
        </w:rPr>
        <w:t> </w:t>
      </w:r>
      <w:r>
        <w:rPr>
          <w:sz w:val="16"/>
        </w:rPr>
        <w:t>julgamento</w:t>
      </w:r>
      <w:r>
        <w:rPr>
          <w:spacing w:val="10"/>
          <w:sz w:val="16"/>
        </w:rPr>
        <w:t> </w:t>
      </w:r>
      <w:r>
        <w:rPr>
          <w:sz w:val="16"/>
        </w:rPr>
        <w:t>das</w:t>
      </w:r>
      <w:r>
        <w:rPr>
          <w:spacing w:val="10"/>
          <w:sz w:val="16"/>
        </w:rPr>
        <w:t> </w:t>
      </w:r>
      <w:r>
        <w:rPr>
          <w:sz w:val="16"/>
        </w:rPr>
        <w:t>propostas</w:t>
      </w:r>
      <w:r>
        <w:rPr>
          <w:spacing w:val="10"/>
          <w:sz w:val="16"/>
        </w:rPr>
        <w:t> </w:t>
      </w:r>
      <w:r>
        <w:rPr>
          <w:sz w:val="16"/>
        </w:rPr>
        <w:t>e</w:t>
      </w:r>
      <w:r>
        <w:rPr>
          <w:spacing w:val="10"/>
          <w:sz w:val="16"/>
        </w:rPr>
        <w:t> </w:t>
      </w:r>
      <w:r>
        <w:rPr>
          <w:sz w:val="16"/>
        </w:rPr>
        <w:t>do</w:t>
      </w:r>
      <w:r>
        <w:rPr>
          <w:spacing w:val="10"/>
          <w:sz w:val="16"/>
        </w:rPr>
        <w:t> </w:t>
      </w:r>
      <w:r>
        <w:rPr>
          <w:sz w:val="16"/>
        </w:rPr>
        <w:t>ato</w:t>
      </w:r>
      <w:r>
        <w:rPr>
          <w:spacing w:val="10"/>
          <w:sz w:val="16"/>
        </w:rPr>
        <w:t> </w:t>
      </w:r>
      <w:r>
        <w:rPr>
          <w:sz w:val="16"/>
        </w:rPr>
        <w:t>de</w:t>
      </w:r>
      <w:r>
        <w:rPr>
          <w:spacing w:val="10"/>
          <w:sz w:val="16"/>
        </w:rPr>
        <w:t> </w:t>
      </w:r>
      <w:r>
        <w:rPr>
          <w:sz w:val="16"/>
        </w:rPr>
        <w:t>habilitação</w:t>
      </w:r>
      <w:r>
        <w:rPr>
          <w:spacing w:val="10"/>
          <w:sz w:val="16"/>
        </w:rPr>
        <w:t> </w:t>
      </w:r>
      <w:r>
        <w:rPr>
          <w:sz w:val="16"/>
        </w:rPr>
        <w:t>ou</w:t>
      </w:r>
      <w:r>
        <w:rPr>
          <w:spacing w:val="10"/>
          <w:sz w:val="16"/>
        </w:rPr>
        <w:t> </w:t>
      </w:r>
      <w:r>
        <w:rPr>
          <w:sz w:val="16"/>
        </w:rPr>
        <w:t>inabilitação,</w:t>
      </w:r>
      <w:r>
        <w:rPr>
          <w:spacing w:val="10"/>
          <w:sz w:val="16"/>
        </w:rPr>
        <w:t> </w:t>
      </w:r>
      <w:r>
        <w:rPr>
          <w:sz w:val="16"/>
        </w:rPr>
        <w:t>em</w:t>
      </w:r>
      <w:r>
        <w:rPr>
          <w:spacing w:val="10"/>
          <w:sz w:val="16"/>
        </w:rPr>
        <w:t> </w:t>
      </w:r>
      <w:r>
        <w:rPr>
          <w:sz w:val="16"/>
        </w:rPr>
        <w:t>campo</w:t>
      </w:r>
      <w:r>
        <w:rPr>
          <w:spacing w:val="10"/>
          <w:sz w:val="16"/>
        </w:rPr>
        <w:t> </w:t>
      </w:r>
      <w:r>
        <w:rPr>
          <w:sz w:val="16"/>
        </w:rPr>
        <w:t>próprio</w:t>
      </w:r>
      <w:r>
        <w:rPr>
          <w:spacing w:val="10"/>
          <w:sz w:val="16"/>
        </w:rPr>
        <w:t> </w:t>
      </w:r>
      <w:r>
        <w:rPr>
          <w:sz w:val="16"/>
        </w:rPr>
        <w:t>do</w:t>
      </w:r>
      <w:r>
        <w:rPr>
          <w:spacing w:val="10"/>
          <w:sz w:val="16"/>
        </w:rPr>
        <w:t> </w:t>
      </w:r>
      <w:r>
        <w:rPr>
          <w:sz w:val="16"/>
        </w:rPr>
        <w:t>sistema,</w:t>
      </w:r>
      <w:r>
        <w:rPr>
          <w:spacing w:val="10"/>
          <w:sz w:val="16"/>
        </w:rPr>
        <w:t> </w:t>
      </w:r>
      <w:r>
        <w:rPr>
          <w:sz w:val="16"/>
        </w:rPr>
        <w:t>manifestar</w:t>
      </w:r>
      <w:r>
        <w:rPr>
          <w:spacing w:val="10"/>
          <w:sz w:val="16"/>
        </w:rPr>
        <w:t> </w:t>
      </w:r>
      <w:r>
        <w:rPr>
          <w:sz w:val="16"/>
        </w:rPr>
        <w:t>sua</w:t>
      </w:r>
      <w:r>
        <w:rPr>
          <w:spacing w:val="10"/>
          <w:sz w:val="16"/>
        </w:rPr>
        <w:t> </w:t>
      </w:r>
      <w:r>
        <w:rPr>
          <w:sz w:val="16"/>
        </w:rPr>
        <w:t>intenção</w:t>
      </w:r>
      <w:r>
        <w:rPr>
          <w:spacing w:val="10"/>
          <w:sz w:val="16"/>
        </w:rPr>
        <w:t> </w:t>
      </w:r>
      <w:r>
        <w:rPr>
          <w:sz w:val="16"/>
        </w:rPr>
        <w:t>de</w:t>
      </w:r>
      <w:r>
        <w:rPr>
          <w:spacing w:val="10"/>
          <w:sz w:val="16"/>
        </w:rPr>
        <w:t> </w:t>
      </w:r>
      <w:r>
        <w:rPr>
          <w:sz w:val="16"/>
        </w:rPr>
        <w:t>recorrer,</w:t>
      </w:r>
      <w:r>
        <w:rPr>
          <w:spacing w:val="10"/>
          <w:sz w:val="16"/>
        </w:rPr>
        <w:t> </w:t>
      </w:r>
      <w:r>
        <w:rPr>
          <w:sz w:val="16"/>
        </w:rPr>
        <w:t>sob</w:t>
      </w:r>
      <w:r>
        <w:rPr>
          <w:spacing w:val="10"/>
          <w:sz w:val="16"/>
        </w:rPr>
        <w:t> </w:t>
      </w:r>
      <w:r>
        <w:rPr>
          <w:sz w:val="16"/>
        </w:rPr>
        <w:t>pena</w:t>
      </w:r>
      <w:r>
        <w:rPr>
          <w:spacing w:val="40"/>
          <w:sz w:val="16"/>
        </w:rPr>
        <w:t> </w:t>
      </w:r>
      <w:r>
        <w:rPr>
          <w:sz w:val="16"/>
        </w:rPr>
        <w:t>de preclusão, ficando a autoridade superior autorizada a adjudicar o objeto ao licitante declarado vencedor.</w:t>
      </w:r>
    </w:p>
    <w:p>
      <w:pPr>
        <w:pStyle w:val="ListParagraph"/>
        <w:numPr>
          <w:ilvl w:val="2"/>
          <w:numId w:val="1"/>
        </w:numPr>
        <w:tabs>
          <w:tab w:pos="674" w:val="left" w:leader="none"/>
        </w:tabs>
        <w:spacing w:line="252" w:lineRule="auto" w:before="155" w:after="0"/>
        <w:ind w:left="291" w:right="274" w:firstLine="0"/>
        <w:jc w:val="left"/>
        <w:rPr>
          <w:sz w:val="16"/>
        </w:rPr>
      </w:pPr>
      <w:r>
        <w:rPr>
          <w:sz w:val="16"/>
        </w:rPr>
        <w:t>As</w:t>
      </w:r>
      <w:r>
        <w:rPr>
          <w:spacing w:val="32"/>
          <w:sz w:val="16"/>
        </w:rPr>
        <w:t> </w:t>
      </w:r>
      <w:r>
        <w:rPr>
          <w:sz w:val="16"/>
        </w:rPr>
        <w:t>razões</w:t>
      </w:r>
      <w:r>
        <w:rPr>
          <w:spacing w:val="32"/>
          <w:sz w:val="16"/>
        </w:rPr>
        <w:t> </w:t>
      </w:r>
      <w:r>
        <w:rPr>
          <w:sz w:val="16"/>
        </w:rPr>
        <w:t>do</w:t>
      </w:r>
      <w:r>
        <w:rPr>
          <w:spacing w:val="32"/>
          <w:sz w:val="16"/>
        </w:rPr>
        <w:t> </w:t>
      </w:r>
      <w:r>
        <w:rPr>
          <w:sz w:val="16"/>
        </w:rPr>
        <w:t>recurso</w:t>
      </w:r>
      <w:r>
        <w:rPr>
          <w:spacing w:val="32"/>
          <w:sz w:val="16"/>
        </w:rPr>
        <w:t> </w:t>
      </w:r>
      <w:r>
        <w:rPr>
          <w:sz w:val="16"/>
        </w:rPr>
        <w:t>deverão</w:t>
      </w:r>
      <w:r>
        <w:rPr>
          <w:spacing w:val="32"/>
          <w:sz w:val="16"/>
        </w:rPr>
        <w:t> </w:t>
      </w:r>
      <w:r>
        <w:rPr>
          <w:sz w:val="16"/>
        </w:rPr>
        <w:t>ser</w:t>
      </w:r>
      <w:r>
        <w:rPr>
          <w:spacing w:val="32"/>
          <w:sz w:val="16"/>
        </w:rPr>
        <w:t> </w:t>
      </w:r>
      <w:r>
        <w:rPr>
          <w:sz w:val="16"/>
        </w:rPr>
        <w:t>apresentadas</w:t>
      </w:r>
      <w:r>
        <w:rPr>
          <w:spacing w:val="32"/>
          <w:sz w:val="16"/>
        </w:rPr>
        <w:t> </w:t>
      </w:r>
      <w:r>
        <w:rPr>
          <w:sz w:val="16"/>
        </w:rPr>
        <w:t>em</w:t>
      </w:r>
      <w:r>
        <w:rPr>
          <w:spacing w:val="32"/>
          <w:sz w:val="16"/>
        </w:rPr>
        <w:t> </w:t>
      </w:r>
      <w:r>
        <w:rPr>
          <w:sz w:val="16"/>
        </w:rPr>
        <w:t>momento</w:t>
      </w:r>
      <w:r>
        <w:rPr>
          <w:spacing w:val="32"/>
          <w:sz w:val="16"/>
        </w:rPr>
        <w:t> </w:t>
      </w:r>
      <w:r>
        <w:rPr>
          <w:sz w:val="16"/>
        </w:rPr>
        <w:t>único,</w:t>
      </w:r>
      <w:r>
        <w:rPr>
          <w:spacing w:val="32"/>
          <w:sz w:val="16"/>
        </w:rPr>
        <w:t> </w:t>
      </w:r>
      <w:r>
        <w:rPr>
          <w:sz w:val="16"/>
        </w:rPr>
        <w:t>no</w:t>
      </w:r>
      <w:r>
        <w:rPr>
          <w:spacing w:val="32"/>
          <w:sz w:val="16"/>
        </w:rPr>
        <w:t> </w:t>
      </w:r>
      <w:r>
        <w:rPr>
          <w:sz w:val="16"/>
        </w:rPr>
        <w:t>prazo</w:t>
      </w:r>
      <w:r>
        <w:rPr>
          <w:spacing w:val="32"/>
          <w:sz w:val="16"/>
        </w:rPr>
        <w:t> </w:t>
      </w:r>
      <w:r>
        <w:rPr>
          <w:sz w:val="16"/>
        </w:rPr>
        <w:t>de</w:t>
      </w:r>
      <w:r>
        <w:rPr>
          <w:spacing w:val="32"/>
          <w:sz w:val="16"/>
        </w:rPr>
        <w:t> </w:t>
      </w:r>
      <w:r>
        <w:rPr>
          <w:sz w:val="16"/>
        </w:rPr>
        <w:t>três</w:t>
      </w:r>
      <w:r>
        <w:rPr>
          <w:spacing w:val="32"/>
          <w:sz w:val="16"/>
        </w:rPr>
        <w:t> </w:t>
      </w:r>
      <w:r>
        <w:rPr>
          <w:sz w:val="16"/>
        </w:rPr>
        <w:t>dias</w:t>
      </w:r>
      <w:r>
        <w:rPr>
          <w:spacing w:val="32"/>
          <w:sz w:val="16"/>
        </w:rPr>
        <w:t> </w:t>
      </w:r>
      <w:r>
        <w:rPr>
          <w:sz w:val="16"/>
        </w:rPr>
        <w:t>úteis,</w:t>
      </w:r>
      <w:r>
        <w:rPr>
          <w:spacing w:val="32"/>
          <w:sz w:val="16"/>
        </w:rPr>
        <w:t> </w:t>
      </w:r>
      <w:r>
        <w:rPr>
          <w:sz w:val="16"/>
        </w:rPr>
        <w:t>em</w:t>
      </w:r>
      <w:r>
        <w:rPr>
          <w:spacing w:val="32"/>
          <w:sz w:val="16"/>
        </w:rPr>
        <w:t> </w:t>
      </w:r>
      <w:r>
        <w:rPr>
          <w:sz w:val="16"/>
        </w:rPr>
        <w:t>campo</w:t>
      </w:r>
      <w:r>
        <w:rPr>
          <w:spacing w:val="32"/>
          <w:sz w:val="16"/>
        </w:rPr>
        <w:t> </w:t>
      </w:r>
      <w:r>
        <w:rPr>
          <w:sz w:val="16"/>
        </w:rPr>
        <w:t>próprio</w:t>
      </w:r>
      <w:r>
        <w:rPr>
          <w:spacing w:val="32"/>
          <w:sz w:val="16"/>
        </w:rPr>
        <w:t> </w:t>
      </w:r>
      <w:r>
        <w:rPr>
          <w:sz w:val="16"/>
        </w:rPr>
        <w:t>do</w:t>
      </w:r>
      <w:r>
        <w:rPr>
          <w:spacing w:val="32"/>
          <w:sz w:val="16"/>
        </w:rPr>
        <w:t> </w:t>
      </w:r>
      <w:r>
        <w:rPr>
          <w:sz w:val="16"/>
        </w:rPr>
        <w:t>sistema</w:t>
      </w:r>
      <w:r>
        <w:rPr>
          <w:spacing w:val="32"/>
          <w:sz w:val="16"/>
        </w:rPr>
        <w:t> </w:t>
      </w:r>
      <w:r>
        <w:rPr>
          <w:sz w:val="16"/>
        </w:rPr>
        <w:t>eletrônico</w:t>
      </w:r>
      <w:r>
        <w:rPr>
          <w:spacing w:val="32"/>
          <w:sz w:val="16"/>
        </w:rPr>
        <w:t> </w:t>
      </w:r>
      <w:r>
        <w:rPr>
          <w:sz w:val="16"/>
        </w:rPr>
        <w:t>de</w:t>
      </w:r>
      <w:r>
        <w:rPr>
          <w:spacing w:val="32"/>
          <w:sz w:val="16"/>
        </w:rPr>
        <w:t> </w:t>
      </w:r>
      <w:r>
        <w:rPr>
          <w:sz w:val="16"/>
        </w:rPr>
        <w:t>contratações</w:t>
      </w:r>
      <w:r>
        <w:rPr>
          <w:spacing w:val="32"/>
          <w:sz w:val="16"/>
        </w:rPr>
        <w:t> </w:t>
      </w:r>
      <w:r>
        <w:rPr>
          <w:sz w:val="16"/>
        </w:rPr>
        <w:t>ou,</w:t>
      </w:r>
      <w:r>
        <w:rPr>
          <w:spacing w:val="32"/>
          <w:sz w:val="16"/>
        </w:rPr>
        <w:t> </w:t>
      </w:r>
      <w:r>
        <w:rPr>
          <w:sz w:val="16"/>
        </w:rPr>
        <w:t>em</w:t>
      </w:r>
      <w:r>
        <w:rPr>
          <w:spacing w:val="32"/>
          <w:sz w:val="16"/>
        </w:rPr>
        <w:t> </w:t>
      </w:r>
      <w:r>
        <w:rPr>
          <w:sz w:val="16"/>
        </w:rPr>
        <w:t>sua</w:t>
      </w:r>
      <w:r>
        <w:rPr>
          <w:spacing w:val="32"/>
          <w:sz w:val="16"/>
        </w:rPr>
        <w:t> </w:t>
      </w:r>
      <w:r>
        <w:rPr>
          <w:sz w:val="16"/>
        </w:rPr>
        <w:t>indisponibilidade,</w:t>
      </w:r>
      <w:r>
        <w:rPr>
          <w:spacing w:val="32"/>
          <w:sz w:val="16"/>
        </w:rPr>
        <w:t> </w:t>
      </w:r>
      <w:r>
        <w:rPr>
          <w:sz w:val="16"/>
        </w:rPr>
        <w:t>para</w:t>
      </w:r>
      <w:r>
        <w:rPr>
          <w:spacing w:val="32"/>
          <w:sz w:val="16"/>
        </w:rPr>
        <w:t> </w:t>
      </w:r>
      <w:r>
        <w:rPr>
          <w:sz w:val="16"/>
        </w:rPr>
        <w:t>o</w:t>
      </w:r>
      <w:r>
        <w:rPr>
          <w:spacing w:val="32"/>
          <w:sz w:val="16"/>
        </w:rPr>
        <w:t> </w:t>
      </w:r>
      <w:r>
        <w:rPr>
          <w:sz w:val="16"/>
        </w:rPr>
        <w:t>e-mail</w:t>
      </w:r>
      <w:r>
        <w:rPr>
          <w:spacing w:val="32"/>
          <w:sz w:val="16"/>
        </w:rPr>
        <w:t> </w:t>
      </w:r>
      <w:r>
        <w:rPr>
          <w:sz w:val="16"/>
        </w:rPr>
        <w:t>funcional</w:t>
      </w:r>
      <w:r>
        <w:rPr>
          <w:spacing w:val="40"/>
          <w:sz w:val="16"/>
        </w:rPr>
        <w:t> </w:t>
      </w:r>
      <w:hyperlink r:id="rId26">
        <w:r>
          <w:rPr>
            <w:color w:val="0000FF"/>
            <w:sz w:val="16"/>
            <w:u w:val="single" w:color="0000FF"/>
          </w:rPr>
          <w:t>licitacao@daf.UERJ.br</w:t>
        </w:r>
      </w:hyperlink>
      <w:r>
        <w:rPr>
          <w:color w:val="FF0000"/>
          <w:sz w:val="16"/>
        </w:rPr>
        <w:t>, </w:t>
      </w:r>
      <w:r>
        <w:rPr>
          <w:sz w:val="16"/>
        </w:rPr>
        <w:t>mediante confirmação de recebimento, contados:</w:t>
      </w:r>
    </w:p>
    <w:p>
      <w:pPr>
        <w:pStyle w:val="ListParagraph"/>
        <w:spacing w:after="0" w:line="252" w:lineRule="auto"/>
        <w:jc w:val="left"/>
        <w:rPr>
          <w:sz w:val="16"/>
        </w:rPr>
        <w:sectPr>
          <w:pgSz w:w="15840" w:h="24480"/>
          <w:pgMar w:top="480" w:bottom="280" w:left="360" w:right="360"/>
        </w:sectPr>
      </w:pPr>
    </w:p>
    <w:p>
      <w:pPr>
        <w:pStyle w:val="ListParagraph"/>
        <w:numPr>
          <w:ilvl w:val="0"/>
          <w:numId w:val="5"/>
        </w:numPr>
        <w:tabs>
          <w:tab w:pos="453" w:val="left" w:leader="none"/>
        </w:tabs>
        <w:spacing w:line="240" w:lineRule="auto" w:before="83" w:after="0"/>
        <w:ind w:left="453" w:right="0" w:hanging="166"/>
        <w:jc w:val="left"/>
        <w:rPr>
          <w:sz w:val="16"/>
        </w:rPr>
      </w:pPr>
      <w:r>
        <w:rPr>
          <w:sz w:val="16"/>
        </w:rPr>
        <w:t>a</w:t>
      </w:r>
      <w:r>
        <w:rPr>
          <w:spacing w:val="5"/>
          <w:sz w:val="16"/>
        </w:rPr>
        <w:t> </w:t>
      </w:r>
      <w:r>
        <w:rPr>
          <w:sz w:val="16"/>
        </w:rPr>
        <w:t>partir</w:t>
      </w:r>
      <w:r>
        <w:rPr>
          <w:spacing w:val="6"/>
          <w:sz w:val="16"/>
        </w:rPr>
        <w:t> </w:t>
      </w:r>
      <w:r>
        <w:rPr>
          <w:sz w:val="16"/>
        </w:rPr>
        <w:t>da</w:t>
      </w:r>
      <w:r>
        <w:rPr>
          <w:spacing w:val="5"/>
          <w:sz w:val="16"/>
        </w:rPr>
        <w:t> </w:t>
      </w:r>
      <w:r>
        <w:rPr>
          <w:sz w:val="16"/>
        </w:rPr>
        <w:t>data</w:t>
      </w:r>
      <w:r>
        <w:rPr>
          <w:spacing w:val="5"/>
          <w:sz w:val="16"/>
        </w:rPr>
        <w:t> </w:t>
      </w:r>
      <w:r>
        <w:rPr>
          <w:sz w:val="16"/>
        </w:rPr>
        <w:t>de</w:t>
      </w:r>
      <w:r>
        <w:rPr>
          <w:spacing w:val="6"/>
          <w:sz w:val="16"/>
        </w:rPr>
        <w:t> </w:t>
      </w:r>
      <w:r>
        <w:rPr>
          <w:sz w:val="16"/>
        </w:rPr>
        <w:t>intimação</w:t>
      </w:r>
      <w:r>
        <w:rPr>
          <w:spacing w:val="5"/>
          <w:sz w:val="16"/>
        </w:rPr>
        <w:t> </w:t>
      </w:r>
      <w:r>
        <w:rPr>
          <w:sz w:val="16"/>
        </w:rPr>
        <w:t>ou</w:t>
      </w:r>
      <w:r>
        <w:rPr>
          <w:spacing w:val="6"/>
          <w:sz w:val="16"/>
        </w:rPr>
        <w:t> </w:t>
      </w:r>
      <w:r>
        <w:rPr>
          <w:sz w:val="16"/>
        </w:rPr>
        <w:t>de</w:t>
      </w:r>
      <w:r>
        <w:rPr>
          <w:spacing w:val="5"/>
          <w:sz w:val="16"/>
        </w:rPr>
        <w:t> </w:t>
      </w:r>
      <w:r>
        <w:rPr>
          <w:sz w:val="16"/>
        </w:rPr>
        <w:t>lavratura</w:t>
      </w:r>
      <w:r>
        <w:rPr>
          <w:spacing w:val="6"/>
          <w:sz w:val="16"/>
        </w:rPr>
        <w:t> </w:t>
      </w:r>
      <w:r>
        <w:rPr>
          <w:sz w:val="16"/>
        </w:rPr>
        <w:t>da</w:t>
      </w:r>
      <w:r>
        <w:rPr>
          <w:spacing w:val="5"/>
          <w:sz w:val="16"/>
        </w:rPr>
        <w:t> </w:t>
      </w:r>
      <w:r>
        <w:rPr>
          <w:sz w:val="16"/>
        </w:rPr>
        <w:t>ata</w:t>
      </w:r>
      <w:r>
        <w:rPr>
          <w:spacing w:val="6"/>
          <w:sz w:val="16"/>
        </w:rPr>
        <w:t> </w:t>
      </w:r>
      <w:r>
        <w:rPr>
          <w:sz w:val="16"/>
        </w:rPr>
        <w:t>de</w:t>
      </w:r>
      <w:r>
        <w:rPr>
          <w:spacing w:val="5"/>
          <w:sz w:val="16"/>
        </w:rPr>
        <w:t> </w:t>
      </w:r>
      <w:r>
        <w:rPr>
          <w:sz w:val="16"/>
        </w:rPr>
        <w:t>habilitação</w:t>
      </w:r>
      <w:r>
        <w:rPr>
          <w:spacing w:val="6"/>
          <w:sz w:val="16"/>
        </w:rPr>
        <w:t> </w:t>
      </w:r>
      <w:r>
        <w:rPr>
          <w:sz w:val="16"/>
        </w:rPr>
        <w:t>ou</w:t>
      </w:r>
      <w:r>
        <w:rPr>
          <w:spacing w:val="5"/>
          <w:sz w:val="16"/>
        </w:rPr>
        <w:t> </w:t>
      </w:r>
      <w:r>
        <w:rPr>
          <w:spacing w:val="-2"/>
          <w:sz w:val="16"/>
        </w:rPr>
        <w:t>inabilitação;</w:t>
      </w:r>
    </w:p>
    <w:p>
      <w:pPr>
        <w:pStyle w:val="ListParagraph"/>
        <w:numPr>
          <w:ilvl w:val="0"/>
          <w:numId w:val="5"/>
        </w:numPr>
        <w:tabs>
          <w:tab w:pos="463" w:val="left" w:leader="none"/>
        </w:tabs>
        <w:spacing w:line="240" w:lineRule="auto" w:before="163" w:after="0"/>
        <w:ind w:left="463" w:right="0" w:hanging="176"/>
        <w:jc w:val="left"/>
        <w:rPr>
          <w:sz w:val="16"/>
        </w:rPr>
      </w:pPr>
      <w:r>
        <w:rPr>
          <w:sz w:val="16"/>
        </w:rPr>
        <w:t>a</w:t>
      </w:r>
      <w:r>
        <w:rPr>
          <w:spacing w:val="6"/>
          <w:sz w:val="16"/>
        </w:rPr>
        <w:t> </w:t>
      </w:r>
      <w:r>
        <w:rPr>
          <w:sz w:val="16"/>
        </w:rPr>
        <w:t>partir</w:t>
      </w:r>
      <w:r>
        <w:rPr>
          <w:spacing w:val="6"/>
          <w:sz w:val="16"/>
        </w:rPr>
        <w:t> </w:t>
      </w:r>
      <w:r>
        <w:rPr>
          <w:sz w:val="16"/>
        </w:rPr>
        <w:t>da</w:t>
      </w:r>
      <w:r>
        <w:rPr>
          <w:spacing w:val="6"/>
          <w:sz w:val="16"/>
        </w:rPr>
        <w:t> </w:t>
      </w:r>
      <w:r>
        <w:rPr>
          <w:sz w:val="16"/>
        </w:rPr>
        <w:t>ata</w:t>
      </w:r>
      <w:r>
        <w:rPr>
          <w:spacing w:val="7"/>
          <w:sz w:val="16"/>
        </w:rPr>
        <w:t> </w:t>
      </w:r>
      <w:r>
        <w:rPr>
          <w:sz w:val="16"/>
        </w:rPr>
        <w:t>de</w:t>
      </w:r>
      <w:r>
        <w:rPr>
          <w:spacing w:val="6"/>
          <w:sz w:val="16"/>
        </w:rPr>
        <w:t> </w:t>
      </w:r>
      <w:r>
        <w:rPr>
          <w:sz w:val="16"/>
        </w:rPr>
        <w:t>julgamento,</w:t>
      </w:r>
      <w:r>
        <w:rPr>
          <w:spacing w:val="6"/>
          <w:sz w:val="16"/>
        </w:rPr>
        <w:t> </w:t>
      </w:r>
      <w:r>
        <w:rPr>
          <w:sz w:val="16"/>
        </w:rPr>
        <w:t>nas</w:t>
      </w:r>
      <w:r>
        <w:rPr>
          <w:spacing w:val="6"/>
          <w:sz w:val="16"/>
        </w:rPr>
        <w:t> </w:t>
      </w:r>
      <w:r>
        <w:rPr>
          <w:sz w:val="16"/>
        </w:rPr>
        <w:t>licitações</w:t>
      </w:r>
      <w:r>
        <w:rPr>
          <w:spacing w:val="7"/>
          <w:sz w:val="16"/>
        </w:rPr>
        <w:t> </w:t>
      </w:r>
      <w:r>
        <w:rPr>
          <w:sz w:val="16"/>
        </w:rPr>
        <w:t>com</w:t>
      </w:r>
      <w:r>
        <w:rPr>
          <w:spacing w:val="6"/>
          <w:sz w:val="16"/>
        </w:rPr>
        <w:t> </w:t>
      </w:r>
      <w:r>
        <w:rPr>
          <w:sz w:val="16"/>
        </w:rPr>
        <w:t>inversão</w:t>
      </w:r>
      <w:r>
        <w:rPr>
          <w:spacing w:val="6"/>
          <w:sz w:val="16"/>
        </w:rPr>
        <w:t> </w:t>
      </w:r>
      <w:r>
        <w:rPr>
          <w:sz w:val="16"/>
        </w:rPr>
        <w:t>de</w:t>
      </w:r>
      <w:r>
        <w:rPr>
          <w:spacing w:val="7"/>
          <w:sz w:val="16"/>
        </w:rPr>
        <w:t> </w:t>
      </w:r>
      <w:r>
        <w:rPr>
          <w:spacing w:val="-2"/>
          <w:sz w:val="16"/>
        </w:rPr>
        <w:t>fases.</w:t>
      </w:r>
    </w:p>
    <w:p>
      <w:pPr>
        <w:pStyle w:val="BodyText"/>
        <w:spacing w:before="10"/>
        <w:ind w:left="0"/>
      </w:pPr>
    </w:p>
    <w:p>
      <w:pPr>
        <w:pStyle w:val="ListParagraph"/>
        <w:numPr>
          <w:ilvl w:val="2"/>
          <w:numId w:val="1"/>
        </w:numPr>
        <w:tabs>
          <w:tab w:pos="657" w:val="left" w:leader="none"/>
        </w:tabs>
        <w:spacing w:line="240" w:lineRule="auto" w:before="0" w:after="0"/>
        <w:ind w:left="657" w:right="0" w:hanging="366"/>
        <w:jc w:val="left"/>
        <w:rPr>
          <w:sz w:val="16"/>
        </w:rPr>
      </w:pPr>
      <w:r>
        <w:rPr>
          <w:sz w:val="16"/>
        </w:rPr>
        <w:t>Os</w:t>
      </w:r>
      <w:r>
        <w:rPr>
          <w:spacing w:val="7"/>
          <w:sz w:val="16"/>
        </w:rPr>
        <w:t> </w:t>
      </w:r>
      <w:r>
        <w:rPr>
          <w:sz w:val="16"/>
        </w:rPr>
        <w:t>demais</w:t>
      </w:r>
      <w:r>
        <w:rPr>
          <w:spacing w:val="8"/>
          <w:sz w:val="16"/>
        </w:rPr>
        <w:t> </w:t>
      </w:r>
      <w:r>
        <w:rPr>
          <w:sz w:val="16"/>
        </w:rPr>
        <w:t>licitantes</w:t>
      </w:r>
      <w:r>
        <w:rPr>
          <w:spacing w:val="7"/>
          <w:sz w:val="16"/>
        </w:rPr>
        <w:t> </w:t>
      </w:r>
      <w:r>
        <w:rPr>
          <w:sz w:val="16"/>
        </w:rPr>
        <w:t>ficarão</w:t>
      </w:r>
      <w:r>
        <w:rPr>
          <w:spacing w:val="8"/>
          <w:sz w:val="16"/>
        </w:rPr>
        <w:t> </w:t>
      </w:r>
      <w:r>
        <w:rPr>
          <w:sz w:val="16"/>
        </w:rPr>
        <w:t>intimados</w:t>
      </w:r>
      <w:r>
        <w:rPr>
          <w:spacing w:val="8"/>
          <w:sz w:val="16"/>
        </w:rPr>
        <w:t> </w:t>
      </w:r>
      <w:r>
        <w:rPr>
          <w:sz w:val="16"/>
        </w:rPr>
        <w:t>para;</w:t>
      </w:r>
      <w:r>
        <w:rPr>
          <w:spacing w:val="7"/>
          <w:sz w:val="16"/>
        </w:rPr>
        <w:t> </w:t>
      </w:r>
      <w:r>
        <w:rPr>
          <w:sz w:val="16"/>
        </w:rPr>
        <w:t>se</w:t>
      </w:r>
      <w:r>
        <w:rPr>
          <w:spacing w:val="8"/>
          <w:sz w:val="16"/>
        </w:rPr>
        <w:t> </w:t>
      </w:r>
      <w:r>
        <w:rPr>
          <w:sz w:val="16"/>
        </w:rPr>
        <w:t>desejarem,</w:t>
      </w:r>
      <w:r>
        <w:rPr>
          <w:spacing w:val="7"/>
          <w:sz w:val="16"/>
        </w:rPr>
        <w:t> </w:t>
      </w:r>
      <w:r>
        <w:rPr>
          <w:sz w:val="16"/>
        </w:rPr>
        <w:t>apresentar</w:t>
      </w:r>
      <w:r>
        <w:rPr>
          <w:spacing w:val="8"/>
          <w:sz w:val="16"/>
        </w:rPr>
        <w:t> </w:t>
      </w:r>
      <w:r>
        <w:rPr>
          <w:sz w:val="16"/>
        </w:rPr>
        <w:t>suas</w:t>
      </w:r>
      <w:r>
        <w:rPr>
          <w:spacing w:val="8"/>
          <w:sz w:val="16"/>
        </w:rPr>
        <w:t> </w:t>
      </w:r>
      <w:r>
        <w:rPr>
          <w:sz w:val="16"/>
        </w:rPr>
        <w:t>contrarrazões,</w:t>
      </w:r>
      <w:r>
        <w:rPr>
          <w:spacing w:val="7"/>
          <w:sz w:val="16"/>
        </w:rPr>
        <w:t> </w:t>
      </w:r>
      <w:r>
        <w:rPr>
          <w:sz w:val="16"/>
        </w:rPr>
        <w:t>no</w:t>
      </w:r>
      <w:r>
        <w:rPr>
          <w:spacing w:val="8"/>
          <w:sz w:val="16"/>
        </w:rPr>
        <w:t> </w:t>
      </w:r>
      <w:r>
        <w:rPr>
          <w:sz w:val="16"/>
        </w:rPr>
        <w:t>prazo</w:t>
      </w:r>
      <w:r>
        <w:rPr>
          <w:spacing w:val="7"/>
          <w:sz w:val="16"/>
        </w:rPr>
        <w:t> </w:t>
      </w:r>
      <w:r>
        <w:rPr>
          <w:sz w:val="16"/>
        </w:rPr>
        <w:t>de</w:t>
      </w:r>
      <w:r>
        <w:rPr>
          <w:spacing w:val="8"/>
          <w:sz w:val="16"/>
        </w:rPr>
        <w:t> </w:t>
      </w:r>
      <w:r>
        <w:rPr>
          <w:sz w:val="16"/>
        </w:rPr>
        <w:t>três</w:t>
      </w:r>
      <w:r>
        <w:rPr>
          <w:spacing w:val="8"/>
          <w:sz w:val="16"/>
        </w:rPr>
        <w:t> </w:t>
      </w:r>
      <w:r>
        <w:rPr>
          <w:sz w:val="16"/>
        </w:rPr>
        <w:t>dias</w:t>
      </w:r>
      <w:r>
        <w:rPr>
          <w:spacing w:val="7"/>
          <w:sz w:val="16"/>
        </w:rPr>
        <w:t> </w:t>
      </w:r>
      <w:r>
        <w:rPr>
          <w:sz w:val="16"/>
        </w:rPr>
        <w:t>úteis,</w:t>
      </w:r>
      <w:r>
        <w:rPr>
          <w:spacing w:val="8"/>
          <w:sz w:val="16"/>
        </w:rPr>
        <w:t> </w:t>
      </w:r>
      <w:r>
        <w:rPr>
          <w:sz w:val="16"/>
        </w:rPr>
        <w:t>contado</w:t>
      </w:r>
      <w:r>
        <w:rPr>
          <w:spacing w:val="8"/>
          <w:sz w:val="16"/>
        </w:rPr>
        <w:t> </w:t>
      </w:r>
      <w:r>
        <w:rPr>
          <w:sz w:val="16"/>
        </w:rPr>
        <w:t>da</w:t>
      </w:r>
      <w:r>
        <w:rPr>
          <w:spacing w:val="7"/>
          <w:sz w:val="16"/>
        </w:rPr>
        <w:t> </w:t>
      </w:r>
      <w:r>
        <w:rPr>
          <w:sz w:val="16"/>
        </w:rPr>
        <w:t>data</w:t>
      </w:r>
      <w:r>
        <w:rPr>
          <w:spacing w:val="8"/>
          <w:sz w:val="16"/>
        </w:rPr>
        <w:t> </w:t>
      </w:r>
      <w:r>
        <w:rPr>
          <w:sz w:val="16"/>
        </w:rPr>
        <w:t>de</w:t>
      </w:r>
      <w:r>
        <w:rPr>
          <w:spacing w:val="7"/>
          <w:sz w:val="16"/>
        </w:rPr>
        <w:t> </w:t>
      </w:r>
      <w:r>
        <w:rPr>
          <w:sz w:val="16"/>
        </w:rPr>
        <w:t>intimação</w:t>
      </w:r>
      <w:r>
        <w:rPr>
          <w:spacing w:val="8"/>
          <w:sz w:val="16"/>
        </w:rPr>
        <w:t> </w:t>
      </w:r>
      <w:r>
        <w:rPr>
          <w:sz w:val="16"/>
        </w:rPr>
        <w:t>pessoal</w:t>
      </w:r>
      <w:r>
        <w:rPr>
          <w:spacing w:val="8"/>
          <w:sz w:val="16"/>
        </w:rPr>
        <w:t> </w:t>
      </w:r>
      <w:r>
        <w:rPr>
          <w:sz w:val="16"/>
        </w:rPr>
        <w:t>ou</w:t>
      </w:r>
      <w:r>
        <w:rPr>
          <w:spacing w:val="7"/>
          <w:sz w:val="16"/>
        </w:rPr>
        <w:t> </w:t>
      </w:r>
      <w:r>
        <w:rPr>
          <w:sz w:val="16"/>
        </w:rPr>
        <w:t>de</w:t>
      </w:r>
      <w:r>
        <w:rPr>
          <w:spacing w:val="8"/>
          <w:sz w:val="16"/>
        </w:rPr>
        <w:t> </w:t>
      </w:r>
      <w:r>
        <w:rPr>
          <w:sz w:val="16"/>
        </w:rPr>
        <w:t>divulgação</w:t>
      </w:r>
      <w:r>
        <w:rPr>
          <w:spacing w:val="7"/>
          <w:sz w:val="16"/>
        </w:rPr>
        <w:t> </w:t>
      </w:r>
      <w:r>
        <w:rPr>
          <w:sz w:val="16"/>
        </w:rPr>
        <w:t>da</w:t>
      </w:r>
      <w:r>
        <w:rPr>
          <w:spacing w:val="8"/>
          <w:sz w:val="16"/>
        </w:rPr>
        <w:t> </w:t>
      </w:r>
      <w:r>
        <w:rPr>
          <w:sz w:val="16"/>
        </w:rPr>
        <w:t>interposição</w:t>
      </w:r>
      <w:r>
        <w:rPr>
          <w:spacing w:val="8"/>
          <w:sz w:val="16"/>
        </w:rPr>
        <w:t> </w:t>
      </w:r>
      <w:r>
        <w:rPr>
          <w:sz w:val="16"/>
        </w:rPr>
        <w:t>do</w:t>
      </w:r>
      <w:r>
        <w:rPr>
          <w:spacing w:val="7"/>
          <w:sz w:val="16"/>
        </w:rPr>
        <w:t> </w:t>
      </w:r>
      <w:r>
        <w:rPr>
          <w:spacing w:val="-2"/>
          <w:sz w:val="16"/>
        </w:rPr>
        <w:t>recurso.</w:t>
      </w:r>
    </w:p>
    <w:p>
      <w:pPr>
        <w:pStyle w:val="ListParagraph"/>
        <w:numPr>
          <w:ilvl w:val="2"/>
          <w:numId w:val="1"/>
        </w:numPr>
        <w:tabs>
          <w:tab w:pos="657" w:val="left" w:leader="none"/>
        </w:tabs>
        <w:spacing w:line="240" w:lineRule="auto" w:before="163" w:after="0"/>
        <w:ind w:left="657" w:right="0" w:hanging="366"/>
        <w:jc w:val="left"/>
        <w:rPr>
          <w:sz w:val="16"/>
        </w:rPr>
      </w:pPr>
      <w:r>
        <w:rPr>
          <w:sz w:val="16"/>
        </w:rPr>
        <w:t>Os</w:t>
      </w:r>
      <w:r>
        <w:rPr>
          <w:spacing w:val="6"/>
          <w:sz w:val="16"/>
        </w:rPr>
        <w:t> </w:t>
      </w:r>
      <w:r>
        <w:rPr>
          <w:sz w:val="16"/>
        </w:rPr>
        <w:t>recursos</w:t>
      </w:r>
      <w:r>
        <w:rPr>
          <w:spacing w:val="7"/>
          <w:sz w:val="16"/>
        </w:rPr>
        <w:t> </w:t>
      </w:r>
      <w:r>
        <w:rPr>
          <w:sz w:val="16"/>
        </w:rPr>
        <w:t>interpostos</w:t>
      </w:r>
      <w:r>
        <w:rPr>
          <w:spacing w:val="7"/>
          <w:sz w:val="16"/>
        </w:rPr>
        <w:t> </w:t>
      </w:r>
      <w:r>
        <w:rPr>
          <w:sz w:val="16"/>
        </w:rPr>
        <w:t>fora</w:t>
      </w:r>
      <w:r>
        <w:rPr>
          <w:spacing w:val="7"/>
          <w:sz w:val="16"/>
        </w:rPr>
        <w:t> </w:t>
      </w:r>
      <w:r>
        <w:rPr>
          <w:sz w:val="16"/>
        </w:rPr>
        <w:t>do</w:t>
      </w:r>
      <w:r>
        <w:rPr>
          <w:spacing w:val="7"/>
          <w:sz w:val="16"/>
        </w:rPr>
        <w:t> </w:t>
      </w:r>
      <w:r>
        <w:rPr>
          <w:sz w:val="16"/>
        </w:rPr>
        <w:t>prazo</w:t>
      </w:r>
      <w:r>
        <w:rPr>
          <w:spacing w:val="7"/>
          <w:sz w:val="16"/>
        </w:rPr>
        <w:t> </w:t>
      </w:r>
      <w:r>
        <w:rPr>
          <w:sz w:val="16"/>
        </w:rPr>
        <w:t>não</w:t>
      </w:r>
      <w:r>
        <w:rPr>
          <w:spacing w:val="7"/>
          <w:sz w:val="16"/>
        </w:rPr>
        <w:t> </w:t>
      </w:r>
      <w:r>
        <w:rPr>
          <w:sz w:val="16"/>
        </w:rPr>
        <w:t>serão</w:t>
      </w:r>
      <w:r>
        <w:rPr>
          <w:spacing w:val="7"/>
          <w:sz w:val="16"/>
        </w:rPr>
        <w:t> </w:t>
      </w:r>
      <w:r>
        <w:rPr>
          <w:spacing w:val="-2"/>
          <w:sz w:val="16"/>
        </w:rPr>
        <w:t>conhecidos.</w:t>
      </w:r>
    </w:p>
    <w:p>
      <w:pPr>
        <w:pStyle w:val="ListParagraph"/>
        <w:numPr>
          <w:ilvl w:val="2"/>
          <w:numId w:val="1"/>
        </w:numPr>
        <w:tabs>
          <w:tab w:pos="660" w:val="left" w:leader="none"/>
        </w:tabs>
        <w:spacing w:line="240" w:lineRule="auto" w:before="173" w:after="0"/>
        <w:ind w:left="291" w:right="274" w:firstLine="0"/>
        <w:jc w:val="left"/>
        <w:rPr>
          <w:sz w:val="16"/>
        </w:rPr>
      </w:pPr>
      <w:r>
        <w:rPr>
          <w:sz w:val="16"/>
        </w:rPr>
        <w:t>Caberá</w:t>
      </w:r>
      <w:r>
        <w:rPr>
          <w:spacing w:val="9"/>
          <w:sz w:val="16"/>
        </w:rPr>
        <w:t> </w:t>
      </w:r>
      <w:r>
        <w:rPr>
          <w:sz w:val="16"/>
        </w:rPr>
        <w:t>ao</w:t>
      </w:r>
      <w:r>
        <w:rPr>
          <w:spacing w:val="9"/>
          <w:sz w:val="16"/>
        </w:rPr>
        <w:t> </w:t>
      </w:r>
      <w:r>
        <w:rPr>
          <w:sz w:val="16"/>
        </w:rPr>
        <w:t>Pregoeiro,</w:t>
      </w:r>
      <w:r>
        <w:rPr>
          <w:spacing w:val="9"/>
          <w:sz w:val="16"/>
        </w:rPr>
        <w:t> </w:t>
      </w:r>
      <w:r>
        <w:rPr>
          <w:sz w:val="16"/>
        </w:rPr>
        <w:t>no</w:t>
      </w:r>
      <w:r>
        <w:rPr>
          <w:spacing w:val="9"/>
          <w:sz w:val="16"/>
        </w:rPr>
        <w:t> </w:t>
      </w:r>
      <w:r>
        <w:rPr>
          <w:sz w:val="16"/>
        </w:rPr>
        <w:t>prazo</w:t>
      </w:r>
      <w:r>
        <w:rPr>
          <w:spacing w:val="9"/>
          <w:sz w:val="16"/>
        </w:rPr>
        <w:t> </w:t>
      </w:r>
      <w:r>
        <w:rPr>
          <w:sz w:val="16"/>
        </w:rPr>
        <w:t>de</w:t>
      </w:r>
      <w:r>
        <w:rPr>
          <w:spacing w:val="9"/>
          <w:sz w:val="16"/>
        </w:rPr>
        <w:t> </w:t>
      </w:r>
      <w:r>
        <w:rPr>
          <w:sz w:val="16"/>
        </w:rPr>
        <w:t>3</w:t>
      </w:r>
      <w:r>
        <w:rPr>
          <w:spacing w:val="9"/>
          <w:sz w:val="16"/>
        </w:rPr>
        <w:t> </w:t>
      </w:r>
      <w:r>
        <w:rPr>
          <w:sz w:val="16"/>
        </w:rPr>
        <w:t>(três)</w:t>
      </w:r>
      <w:r>
        <w:rPr>
          <w:spacing w:val="9"/>
          <w:sz w:val="16"/>
        </w:rPr>
        <w:t> </w:t>
      </w:r>
      <w:r>
        <w:rPr>
          <w:sz w:val="16"/>
        </w:rPr>
        <w:t>dias</w:t>
      </w:r>
      <w:r>
        <w:rPr>
          <w:spacing w:val="9"/>
          <w:sz w:val="16"/>
        </w:rPr>
        <w:t> </w:t>
      </w:r>
      <w:r>
        <w:rPr>
          <w:sz w:val="16"/>
        </w:rPr>
        <w:t>úteis,</w:t>
      </w:r>
      <w:r>
        <w:rPr>
          <w:spacing w:val="9"/>
          <w:sz w:val="16"/>
        </w:rPr>
        <w:t> </w:t>
      </w:r>
      <w:r>
        <w:rPr>
          <w:sz w:val="16"/>
        </w:rPr>
        <w:t>receber,</w:t>
      </w:r>
      <w:r>
        <w:rPr>
          <w:spacing w:val="9"/>
          <w:sz w:val="16"/>
        </w:rPr>
        <w:t> </w:t>
      </w:r>
      <w:r>
        <w:rPr>
          <w:sz w:val="16"/>
        </w:rPr>
        <w:t>examinar</w:t>
      </w:r>
      <w:r>
        <w:rPr>
          <w:spacing w:val="9"/>
          <w:sz w:val="16"/>
        </w:rPr>
        <w:t> </w:t>
      </w:r>
      <w:r>
        <w:rPr>
          <w:sz w:val="16"/>
        </w:rPr>
        <w:t>e</w:t>
      </w:r>
      <w:r>
        <w:rPr>
          <w:spacing w:val="9"/>
          <w:sz w:val="16"/>
        </w:rPr>
        <w:t> </w:t>
      </w:r>
      <w:r>
        <w:rPr>
          <w:sz w:val="16"/>
        </w:rPr>
        <w:t>decidir</w:t>
      </w:r>
      <w:r>
        <w:rPr>
          <w:spacing w:val="9"/>
          <w:sz w:val="16"/>
        </w:rPr>
        <w:t> </w:t>
      </w:r>
      <w:r>
        <w:rPr>
          <w:sz w:val="16"/>
        </w:rPr>
        <w:t>os</w:t>
      </w:r>
      <w:r>
        <w:rPr>
          <w:spacing w:val="9"/>
          <w:sz w:val="16"/>
        </w:rPr>
        <w:t> </w:t>
      </w:r>
      <w:r>
        <w:rPr>
          <w:sz w:val="16"/>
        </w:rPr>
        <w:t>recursos</w:t>
      </w:r>
      <w:r>
        <w:rPr>
          <w:spacing w:val="9"/>
          <w:sz w:val="16"/>
        </w:rPr>
        <w:t> </w:t>
      </w:r>
      <w:r>
        <w:rPr>
          <w:sz w:val="16"/>
        </w:rPr>
        <w:t>e</w:t>
      </w:r>
      <w:r>
        <w:rPr>
          <w:spacing w:val="9"/>
          <w:sz w:val="16"/>
        </w:rPr>
        <w:t> </w:t>
      </w:r>
      <w:r>
        <w:rPr>
          <w:sz w:val="16"/>
        </w:rPr>
        <w:t>encaminhá-los</w:t>
      </w:r>
      <w:r>
        <w:rPr>
          <w:spacing w:val="9"/>
          <w:sz w:val="16"/>
        </w:rPr>
        <w:t> </w:t>
      </w:r>
      <w:r>
        <w:rPr>
          <w:sz w:val="16"/>
        </w:rPr>
        <w:t>à</w:t>
      </w:r>
      <w:r>
        <w:rPr>
          <w:spacing w:val="9"/>
          <w:sz w:val="16"/>
        </w:rPr>
        <w:t> </w:t>
      </w:r>
      <w:r>
        <w:rPr>
          <w:sz w:val="16"/>
        </w:rPr>
        <w:t>autoridade</w:t>
      </w:r>
      <w:r>
        <w:rPr>
          <w:spacing w:val="9"/>
          <w:sz w:val="16"/>
        </w:rPr>
        <w:t> </w:t>
      </w:r>
      <w:r>
        <w:rPr>
          <w:sz w:val="16"/>
        </w:rPr>
        <w:t>superior</w:t>
      </w:r>
      <w:r>
        <w:rPr>
          <w:spacing w:val="9"/>
          <w:sz w:val="16"/>
        </w:rPr>
        <w:t> </w:t>
      </w:r>
      <w:r>
        <w:rPr>
          <w:sz w:val="16"/>
        </w:rPr>
        <w:t>quando</w:t>
      </w:r>
      <w:r>
        <w:rPr>
          <w:spacing w:val="9"/>
          <w:sz w:val="16"/>
        </w:rPr>
        <w:t> </w:t>
      </w:r>
      <w:r>
        <w:rPr>
          <w:sz w:val="16"/>
        </w:rPr>
        <w:t>mantiver</w:t>
      </w:r>
      <w:r>
        <w:rPr>
          <w:spacing w:val="9"/>
          <w:sz w:val="16"/>
        </w:rPr>
        <w:t> </w:t>
      </w:r>
      <w:r>
        <w:rPr>
          <w:sz w:val="16"/>
        </w:rPr>
        <w:t>sua</w:t>
      </w:r>
      <w:r>
        <w:rPr>
          <w:spacing w:val="9"/>
          <w:sz w:val="16"/>
        </w:rPr>
        <w:t> </w:t>
      </w:r>
      <w:r>
        <w:rPr>
          <w:sz w:val="16"/>
        </w:rPr>
        <w:t>decisão,</w:t>
      </w:r>
      <w:r>
        <w:rPr>
          <w:spacing w:val="9"/>
          <w:sz w:val="16"/>
        </w:rPr>
        <w:t> </w:t>
      </w:r>
      <w:r>
        <w:rPr>
          <w:sz w:val="16"/>
        </w:rPr>
        <w:t>a</w:t>
      </w:r>
      <w:r>
        <w:rPr>
          <w:spacing w:val="9"/>
          <w:sz w:val="16"/>
        </w:rPr>
        <w:t> </w:t>
      </w:r>
      <w:r>
        <w:rPr>
          <w:sz w:val="16"/>
        </w:rPr>
        <w:t>qual</w:t>
      </w:r>
      <w:r>
        <w:rPr>
          <w:spacing w:val="9"/>
          <w:sz w:val="16"/>
        </w:rPr>
        <w:t> </w:t>
      </w:r>
      <w:r>
        <w:rPr>
          <w:sz w:val="16"/>
        </w:rPr>
        <w:t>deverá</w:t>
      </w:r>
      <w:r>
        <w:rPr>
          <w:spacing w:val="9"/>
          <w:sz w:val="16"/>
        </w:rPr>
        <w:t> </w:t>
      </w:r>
      <w:r>
        <w:rPr>
          <w:sz w:val="16"/>
        </w:rPr>
        <w:t>proferir</w:t>
      </w:r>
      <w:r>
        <w:rPr>
          <w:spacing w:val="9"/>
          <w:sz w:val="16"/>
        </w:rPr>
        <w:t> </w:t>
      </w:r>
      <w:r>
        <w:rPr>
          <w:sz w:val="16"/>
        </w:rPr>
        <w:t>sua</w:t>
      </w:r>
      <w:r>
        <w:rPr>
          <w:spacing w:val="9"/>
          <w:sz w:val="16"/>
        </w:rPr>
        <w:t> </w:t>
      </w:r>
      <w:r>
        <w:rPr>
          <w:sz w:val="16"/>
        </w:rPr>
        <w:t>decisão</w:t>
      </w:r>
      <w:r>
        <w:rPr>
          <w:spacing w:val="9"/>
          <w:sz w:val="16"/>
        </w:rPr>
        <w:t> </w:t>
      </w:r>
      <w:r>
        <w:rPr>
          <w:sz w:val="16"/>
        </w:rPr>
        <w:t>no</w:t>
      </w:r>
      <w:r>
        <w:rPr>
          <w:spacing w:val="9"/>
          <w:sz w:val="16"/>
        </w:rPr>
        <w:t> </w:t>
      </w:r>
      <w:r>
        <w:rPr>
          <w:sz w:val="16"/>
        </w:rPr>
        <w:t>prazo</w:t>
      </w:r>
      <w:r>
        <w:rPr>
          <w:spacing w:val="9"/>
          <w:sz w:val="16"/>
        </w:rPr>
        <w:t> </w:t>
      </w:r>
      <w:r>
        <w:rPr>
          <w:sz w:val="16"/>
        </w:rPr>
        <w:t>de</w:t>
      </w:r>
      <w:r>
        <w:rPr>
          <w:spacing w:val="9"/>
          <w:sz w:val="16"/>
        </w:rPr>
        <w:t> </w:t>
      </w:r>
      <w:r>
        <w:rPr>
          <w:sz w:val="16"/>
        </w:rPr>
        <w:t>10</w:t>
      </w:r>
      <w:r>
        <w:rPr>
          <w:spacing w:val="9"/>
          <w:sz w:val="16"/>
        </w:rPr>
        <w:t> </w:t>
      </w:r>
      <w:r>
        <w:rPr>
          <w:sz w:val="16"/>
        </w:rPr>
        <w:t>(dez)</w:t>
      </w:r>
      <w:r>
        <w:rPr>
          <w:spacing w:val="40"/>
          <w:sz w:val="16"/>
        </w:rPr>
        <w:t> </w:t>
      </w:r>
      <w:r>
        <w:rPr>
          <w:sz w:val="16"/>
        </w:rPr>
        <w:t>dias úteis, contado do recebimento dos autos.</w:t>
      </w:r>
    </w:p>
    <w:p>
      <w:pPr>
        <w:pStyle w:val="ListParagraph"/>
        <w:numPr>
          <w:ilvl w:val="2"/>
          <w:numId w:val="1"/>
        </w:numPr>
        <w:tabs>
          <w:tab w:pos="657" w:val="left" w:leader="none"/>
        </w:tabs>
        <w:spacing w:line="240" w:lineRule="auto" w:before="163" w:after="0"/>
        <w:ind w:left="657" w:right="0" w:hanging="366"/>
        <w:jc w:val="left"/>
        <w:rPr>
          <w:sz w:val="16"/>
        </w:rPr>
      </w:pPr>
      <w:r>
        <w:rPr>
          <w:sz w:val="16"/>
        </w:rPr>
        <w:t>Será</w:t>
      </w:r>
      <w:r>
        <w:rPr>
          <w:spacing w:val="7"/>
          <w:sz w:val="16"/>
        </w:rPr>
        <w:t> </w:t>
      </w:r>
      <w:r>
        <w:rPr>
          <w:sz w:val="16"/>
        </w:rPr>
        <w:t>assegurado</w:t>
      </w:r>
      <w:r>
        <w:rPr>
          <w:spacing w:val="8"/>
          <w:sz w:val="16"/>
        </w:rPr>
        <w:t> </w:t>
      </w:r>
      <w:r>
        <w:rPr>
          <w:sz w:val="16"/>
        </w:rPr>
        <w:t>ao</w:t>
      </w:r>
      <w:r>
        <w:rPr>
          <w:spacing w:val="8"/>
          <w:sz w:val="16"/>
        </w:rPr>
        <w:t> </w:t>
      </w:r>
      <w:r>
        <w:rPr>
          <w:sz w:val="16"/>
        </w:rPr>
        <w:t>licitante</w:t>
      </w:r>
      <w:r>
        <w:rPr>
          <w:spacing w:val="8"/>
          <w:sz w:val="16"/>
        </w:rPr>
        <w:t> </w:t>
      </w:r>
      <w:r>
        <w:rPr>
          <w:sz w:val="16"/>
        </w:rPr>
        <w:t>vista</w:t>
      </w:r>
      <w:r>
        <w:rPr>
          <w:spacing w:val="7"/>
          <w:sz w:val="16"/>
        </w:rPr>
        <w:t> </w:t>
      </w:r>
      <w:r>
        <w:rPr>
          <w:sz w:val="16"/>
        </w:rPr>
        <w:t>dos</w:t>
      </w:r>
      <w:r>
        <w:rPr>
          <w:spacing w:val="8"/>
          <w:sz w:val="16"/>
        </w:rPr>
        <w:t> </w:t>
      </w:r>
      <w:r>
        <w:rPr>
          <w:sz w:val="16"/>
        </w:rPr>
        <w:t>elementos</w:t>
      </w:r>
      <w:r>
        <w:rPr>
          <w:spacing w:val="8"/>
          <w:sz w:val="16"/>
        </w:rPr>
        <w:t> </w:t>
      </w:r>
      <w:r>
        <w:rPr>
          <w:sz w:val="16"/>
        </w:rPr>
        <w:t>indispensáveis</w:t>
      </w:r>
      <w:r>
        <w:rPr>
          <w:spacing w:val="8"/>
          <w:sz w:val="16"/>
        </w:rPr>
        <w:t> </w:t>
      </w:r>
      <w:r>
        <w:rPr>
          <w:sz w:val="16"/>
        </w:rPr>
        <w:t>à</w:t>
      </w:r>
      <w:r>
        <w:rPr>
          <w:spacing w:val="8"/>
          <w:sz w:val="16"/>
        </w:rPr>
        <w:t> </w:t>
      </w:r>
      <w:r>
        <w:rPr>
          <w:sz w:val="16"/>
        </w:rPr>
        <w:t>defesa</w:t>
      </w:r>
      <w:r>
        <w:rPr>
          <w:spacing w:val="7"/>
          <w:sz w:val="16"/>
        </w:rPr>
        <w:t> </w:t>
      </w:r>
      <w:r>
        <w:rPr>
          <w:sz w:val="16"/>
        </w:rPr>
        <w:t>de</w:t>
      </w:r>
      <w:r>
        <w:rPr>
          <w:spacing w:val="8"/>
          <w:sz w:val="16"/>
        </w:rPr>
        <w:t> </w:t>
      </w:r>
      <w:r>
        <w:rPr>
          <w:sz w:val="16"/>
        </w:rPr>
        <w:t>seus</w:t>
      </w:r>
      <w:r>
        <w:rPr>
          <w:spacing w:val="8"/>
          <w:sz w:val="16"/>
        </w:rPr>
        <w:t> </w:t>
      </w:r>
      <w:r>
        <w:rPr>
          <w:spacing w:val="-2"/>
          <w:sz w:val="16"/>
        </w:rPr>
        <w:t>interesses.</w:t>
      </w:r>
    </w:p>
    <w:p>
      <w:pPr>
        <w:pStyle w:val="ListParagraph"/>
        <w:numPr>
          <w:ilvl w:val="2"/>
          <w:numId w:val="1"/>
        </w:numPr>
        <w:tabs>
          <w:tab w:pos="657" w:val="left" w:leader="none"/>
        </w:tabs>
        <w:spacing w:line="240" w:lineRule="auto" w:before="173" w:after="0"/>
        <w:ind w:left="657" w:right="0" w:hanging="366"/>
        <w:jc w:val="left"/>
        <w:rPr>
          <w:sz w:val="16"/>
        </w:rPr>
      </w:pPr>
      <w:r>
        <w:rPr>
          <w:sz w:val="16"/>
        </w:rPr>
        <w:t>O</w:t>
      </w:r>
      <w:r>
        <w:rPr>
          <w:spacing w:val="7"/>
          <w:sz w:val="16"/>
        </w:rPr>
        <w:t> </w:t>
      </w:r>
      <w:r>
        <w:rPr>
          <w:sz w:val="16"/>
        </w:rPr>
        <w:t>recurso</w:t>
      </w:r>
      <w:r>
        <w:rPr>
          <w:spacing w:val="7"/>
          <w:sz w:val="16"/>
        </w:rPr>
        <w:t> </w:t>
      </w:r>
      <w:r>
        <w:rPr>
          <w:sz w:val="16"/>
        </w:rPr>
        <w:t>e</w:t>
      </w:r>
      <w:r>
        <w:rPr>
          <w:spacing w:val="7"/>
          <w:sz w:val="16"/>
        </w:rPr>
        <w:t> </w:t>
      </w:r>
      <w:r>
        <w:rPr>
          <w:sz w:val="16"/>
        </w:rPr>
        <w:t>o</w:t>
      </w:r>
      <w:r>
        <w:rPr>
          <w:spacing w:val="7"/>
          <w:sz w:val="16"/>
        </w:rPr>
        <w:t> </w:t>
      </w:r>
      <w:r>
        <w:rPr>
          <w:sz w:val="16"/>
        </w:rPr>
        <w:t>pedido</w:t>
      </w:r>
      <w:r>
        <w:rPr>
          <w:spacing w:val="7"/>
          <w:sz w:val="16"/>
        </w:rPr>
        <w:t> </w:t>
      </w:r>
      <w:r>
        <w:rPr>
          <w:sz w:val="16"/>
        </w:rPr>
        <w:t>de</w:t>
      </w:r>
      <w:r>
        <w:rPr>
          <w:spacing w:val="7"/>
          <w:sz w:val="16"/>
        </w:rPr>
        <w:t> </w:t>
      </w:r>
      <w:r>
        <w:rPr>
          <w:sz w:val="16"/>
        </w:rPr>
        <w:t>reconsideração</w:t>
      </w:r>
      <w:r>
        <w:rPr>
          <w:spacing w:val="7"/>
          <w:sz w:val="16"/>
        </w:rPr>
        <w:t> </w:t>
      </w:r>
      <w:r>
        <w:rPr>
          <w:sz w:val="16"/>
        </w:rPr>
        <w:t>terão</w:t>
      </w:r>
      <w:r>
        <w:rPr>
          <w:spacing w:val="7"/>
          <w:sz w:val="16"/>
        </w:rPr>
        <w:t> </w:t>
      </w:r>
      <w:r>
        <w:rPr>
          <w:sz w:val="16"/>
        </w:rPr>
        <w:t>efeito</w:t>
      </w:r>
      <w:r>
        <w:rPr>
          <w:spacing w:val="7"/>
          <w:sz w:val="16"/>
        </w:rPr>
        <w:t> </w:t>
      </w:r>
      <w:r>
        <w:rPr>
          <w:sz w:val="16"/>
        </w:rPr>
        <w:t>suspensivo</w:t>
      </w:r>
      <w:r>
        <w:rPr>
          <w:spacing w:val="7"/>
          <w:sz w:val="16"/>
        </w:rPr>
        <w:t> </w:t>
      </w:r>
      <w:r>
        <w:rPr>
          <w:sz w:val="16"/>
        </w:rPr>
        <w:t>do</w:t>
      </w:r>
      <w:r>
        <w:rPr>
          <w:spacing w:val="7"/>
          <w:sz w:val="16"/>
        </w:rPr>
        <w:t> </w:t>
      </w:r>
      <w:r>
        <w:rPr>
          <w:sz w:val="16"/>
        </w:rPr>
        <w:t>ato</w:t>
      </w:r>
      <w:r>
        <w:rPr>
          <w:spacing w:val="7"/>
          <w:sz w:val="16"/>
        </w:rPr>
        <w:t> </w:t>
      </w:r>
      <w:r>
        <w:rPr>
          <w:sz w:val="16"/>
        </w:rPr>
        <w:t>ou</w:t>
      </w:r>
      <w:r>
        <w:rPr>
          <w:spacing w:val="8"/>
          <w:sz w:val="16"/>
        </w:rPr>
        <w:t> </w:t>
      </w:r>
      <w:r>
        <w:rPr>
          <w:sz w:val="16"/>
        </w:rPr>
        <w:t>da</w:t>
      </w:r>
      <w:r>
        <w:rPr>
          <w:spacing w:val="7"/>
          <w:sz w:val="16"/>
        </w:rPr>
        <w:t> </w:t>
      </w:r>
      <w:r>
        <w:rPr>
          <w:sz w:val="16"/>
        </w:rPr>
        <w:t>decisão</w:t>
      </w:r>
      <w:r>
        <w:rPr>
          <w:spacing w:val="7"/>
          <w:sz w:val="16"/>
        </w:rPr>
        <w:t> </w:t>
      </w:r>
      <w:r>
        <w:rPr>
          <w:sz w:val="16"/>
        </w:rPr>
        <w:t>recorrida</w:t>
      </w:r>
      <w:r>
        <w:rPr>
          <w:spacing w:val="7"/>
          <w:sz w:val="16"/>
        </w:rPr>
        <w:t> </w:t>
      </w:r>
      <w:r>
        <w:rPr>
          <w:sz w:val="16"/>
        </w:rPr>
        <w:t>até</w:t>
      </w:r>
      <w:r>
        <w:rPr>
          <w:spacing w:val="7"/>
          <w:sz w:val="16"/>
        </w:rPr>
        <w:t> </w:t>
      </w:r>
      <w:r>
        <w:rPr>
          <w:sz w:val="16"/>
        </w:rPr>
        <w:t>que</w:t>
      </w:r>
      <w:r>
        <w:rPr>
          <w:spacing w:val="7"/>
          <w:sz w:val="16"/>
        </w:rPr>
        <w:t> </w:t>
      </w:r>
      <w:r>
        <w:rPr>
          <w:sz w:val="16"/>
        </w:rPr>
        <w:t>sobrevenha</w:t>
      </w:r>
      <w:r>
        <w:rPr>
          <w:spacing w:val="7"/>
          <w:sz w:val="16"/>
        </w:rPr>
        <w:t> </w:t>
      </w:r>
      <w:r>
        <w:rPr>
          <w:sz w:val="16"/>
        </w:rPr>
        <w:t>decisão</w:t>
      </w:r>
      <w:r>
        <w:rPr>
          <w:spacing w:val="7"/>
          <w:sz w:val="16"/>
        </w:rPr>
        <w:t> </w:t>
      </w:r>
      <w:r>
        <w:rPr>
          <w:sz w:val="16"/>
        </w:rPr>
        <w:t>final</w:t>
      </w:r>
      <w:r>
        <w:rPr>
          <w:spacing w:val="7"/>
          <w:sz w:val="16"/>
        </w:rPr>
        <w:t> </w:t>
      </w:r>
      <w:r>
        <w:rPr>
          <w:sz w:val="16"/>
        </w:rPr>
        <w:t>da</w:t>
      </w:r>
      <w:r>
        <w:rPr>
          <w:spacing w:val="7"/>
          <w:sz w:val="16"/>
        </w:rPr>
        <w:t> </w:t>
      </w:r>
      <w:r>
        <w:rPr>
          <w:sz w:val="16"/>
        </w:rPr>
        <w:t>autoridade</w:t>
      </w:r>
      <w:r>
        <w:rPr>
          <w:spacing w:val="7"/>
          <w:sz w:val="16"/>
        </w:rPr>
        <w:t> </w:t>
      </w:r>
      <w:r>
        <w:rPr>
          <w:spacing w:val="-2"/>
          <w:sz w:val="16"/>
        </w:rPr>
        <w:t>competente.</w:t>
      </w:r>
    </w:p>
    <w:p>
      <w:pPr>
        <w:pStyle w:val="ListParagraph"/>
        <w:numPr>
          <w:ilvl w:val="2"/>
          <w:numId w:val="1"/>
        </w:numPr>
        <w:tabs>
          <w:tab w:pos="657" w:val="left" w:leader="none"/>
        </w:tabs>
        <w:spacing w:line="240" w:lineRule="auto" w:before="163" w:after="0"/>
        <w:ind w:left="657" w:right="0" w:hanging="366"/>
        <w:jc w:val="left"/>
        <w:rPr>
          <w:sz w:val="16"/>
        </w:rPr>
      </w:pPr>
      <w:r>
        <w:rPr>
          <w:sz w:val="16"/>
        </w:rPr>
        <w:t>O</w:t>
      </w:r>
      <w:r>
        <w:rPr>
          <w:spacing w:val="7"/>
          <w:sz w:val="16"/>
        </w:rPr>
        <w:t> </w:t>
      </w:r>
      <w:r>
        <w:rPr>
          <w:sz w:val="16"/>
        </w:rPr>
        <w:t>acolhimento</w:t>
      </w:r>
      <w:r>
        <w:rPr>
          <w:spacing w:val="8"/>
          <w:sz w:val="16"/>
        </w:rPr>
        <w:t> </w:t>
      </w:r>
      <w:r>
        <w:rPr>
          <w:sz w:val="16"/>
        </w:rPr>
        <w:t>do</w:t>
      </w:r>
      <w:r>
        <w:rPr>
          <w:spacing w:val="7"/>
          <w:sz w:val="16"/>
        </w:rPr>
        <w:t> </w:t>
      </w:r>
      <w:r>
        <w:rPr>
          <w:sz w:val="16"/>
        </w:rPr>
        <w:t>recurso</w:t>
      </w:r>
      <w:r>
        <w:rPr>
          <w:spacing w:val="8"/>
          <w:sz w:val="16"/>
        </w:rPr>
        <w:t> </w:t>
      </w:r>
      <w:r>
        <w:rPr>
          <w:sz w:val="16"/>
        </w:rPr>
        <w:t>invalida</w:t>
      </w:r>
      <w:r>
        <w:rPr>
          <w:spacing w:val="7"/>
          <w:sz w:val="16"/>
        </w:rPr>
        <w:t> </w:t>
      </w:r>
      <w:r>
        <w:rPr>
          <w:sz w:val="16"/>
        </w:rPr>
        <w:t>tão</w:t>
      </w:r>
      <w:r>
        <w:rPr>
          <w:spacing w:val="8"/>
          <w:sz w:val="16"/>
        </w:rPr>
        <w:t> </w:t>
      </w:r>
      <w:r>
        <w:rPr>
          <w:sz w:val="16"/>
        </w:rPr>
        <w:t>somente</w:t>
      </w:r>
      <w:r>
        <w:rPr>
          <w:spacing w:val="7"/>
          <w:sz w:val="16"/>
        </w:rPr>
        <w:t> </w:t>
      </w:r>
      <w:r>
        <w:rPr>
          <w:sz w:val="16"/>
        </w:rPr>
        <w:t>os</w:t>
      </w:r>
      <w:r>
        <w:rPr>
          <w:spacing w:val="8"/>
          <w:sz w:val="16"/>
        </w:rPr>
        <w:t> </w:t>
      </w:r>
      <w:r>
        <w:rPr>
          <w:sz w:val="16"/>
        </w:rPr>
        <w:t>atos</w:t>
      </w:r>
      <w:r>
        <w:rPr>
          <w:spacing w:val="7"/>
          <w:sz w:val="16"/>
        </w:rPr>
        <w:t> </w:t>
      </w:r>
      <w:r>
        <w:rPr>
          <w:sz w:val="16"/>
        </w:rPr>
        <w:t>insuscetíveis</w:t>
      </w:r>
      <w:r>
        <w:rPr>
          <w:spacing w:val="8"/>
          <w:sz w:val="16"/>
        </w:rPr>
        <w:t> </w:t>
      </w:r>
      <w:r>
        <w:rPr>
          <w:sz w:val="16"/>
        </w:rPr>
        <w:t>de</w:t>
      </w:r>
      <w:r>
        <w:rPr>
          <w:spacing w:val="8"/>
          <w:sz w:val="16"/>
        </w:rPr>
        <w:t> </w:t>
      </w:r>
      <w:r>
        <w:rPr>
          <w:spacing w:val="-2"/>
          <w:sz w:val="16"/>
        </w:rPr>
        <w:t>aproveitamento.</w:t>
      </w:r>
    </w:p>
    <w:p>
      <w:pPr>
        <w:pStyle w:val="BodyText"/>
        <w:spacing w:before="0"/>
        <w:ind w:left="0"/>
      </w:pPr>
    </w:p>
    <w:p>
      <w:pPr>
        <w:pStyle w:val="BodyText"/>
        <w:spacing w:before="9"/>
        <w:ind w:left="0"/>
      </w:pPr>
    </w:p>
    <w:p>
      <w:pPr>
        <w:pStyle w:val="Heading1"/>
        <w:numPr>
          <w:ilvl w:val="0"/>
          <w:numId w:val="1"/>
        </w:numPr>
        <w:tabs>
          <w:tab w:pos="453" w:val="left" w:leader="none"/>
        </w:tabs>
        <w:spacing w:line="240" w:lineRule="auto" w:before="0" w:after="0"/>
        <w:ind w:left="453" w:right="0" w:hanging="162"/>
        <w:jc w:val="left"/>
      </w:pPr>
      <w:r>
        <w:rPr/>
        <w:t>DO</w:t>
      </w:r>
      <w:r>
        <w:rPr>
          <w:spacing w:val="12"/>
        </w:rPr>
        <w:t> </w:t>
      </w:r>
      <w:r>
        <w:rPr/>
        <w:t>ENCERRAMENTO</w:t>
      </w:r>
      <w:r>
        <w:rPr>
          <w:spacing w:val="12"/>
        </w:rPr>
        <w:t> </w:t>
      </w:r>
      <w:r>
        <w:rPr/>
        <w:t>DA</w:t>
      </w:r>
      <w:r>
        <w:rPr>
          <w:spacing w:val="1"/>
        </w:rPr>
        <w:t> </w:t>
      </w:r>
      <w:r>
        <w:rPr>
          <w:spacing w:val="-2"/>
        </w:rPr>
        <w:t>LICITAÇÃO</w:t>
      </w:r>
    </w:p>
    <w:p>
      <w:pPr>
        <w:pStyle w:val="ListParagraph"/>
        <w:numPr>
          <w:ilvl w:val="1"/>
          <w:numId w:val="1"/>
        </w:numPr>
        <w:tabs>
          <w:tab w:pos="539" w:val="left" w:leader="none"/>
        </w:tabs>
        <w:spacing w:line="240" w:lineRule="auto" w:before="183" w:after="0"/>
        <w:ind w:left="291" w:right="274" w:firstLine="0"/>
        <w:jc w:val="left"/>
        <w:rPr>
          <w:sz w:val="16"/>
        </w:rPr>
      </w:pPr>
      <w:r>
        <w:rPr>
          <w:sz w:val="16"/>
        </w:rPr>
        <w:t>Encerradas</w:t>
      </w:r>
      <w:r>
        <w:rPr>
          <w:spacing w:val="11"/>
          <w:sz w:val="16"/>
        </w:rPr>
        <w:t> </w:t>
      </w:r>
      <w:r>
        <w:rPr>
          <w:sz w:val="16"/>
        </w:rPr>
        <w:t>as</w:t>
      </w:r>
      <w:r>
        <w:rPr>
          <w:spacing w:val="11"/>
          <w:sz w:val="16"/>
        </w:rPr>
        <w:t> </w:t>
      </w:r>
      <w:r>
        <w:rPr>
          <w:sz w:val="16"/>
        </w:rPr>
        <w:t>fases</w:t>
      </w:r>
      <w:r>
        <w:rPr>
          <w:spacing w:val="11"/>
          <w:sz w:val="16"/>
        </w:rPr>
        <w:t> </w:t>
      </w:r>
      <w:r>
        <w:rPr>
          <w:sz w:val="16"/>
        </w:rPr>
        <w:t>de</w:t>
      </w:r>
      <w:r>
        <w:rPr>
          <w:spacing w:val="11"/>
          <w:sz w:val="16"/>
        </w:rPr>
        <w:t> </w:t>
      </w:r>
      <w:r>
        <w:rPr>
          <w:sz w:val="16"/>
        </w:rPr>
        <w:t>julgamento</w:t>
      </w:r>
      <w:r>
        <w:rPr>
          <w:spacing w:val="11"/>
          <w:sz w:val="16"/>
        </w:rPr>
        <w:t> </w:t>
      </w:r>
      <w:r>
        <w:rPr>
          <w:sz w:val="16"/>
        </w:rPr>
        <w:t>e</w:t>
      </w:r>
      <w:r>
        <w:rPr>
          <w:spacing w:val="11"/>
          <w:sz w:val="16"/>
        </w:rPr>
        <w:t> </w:t>
      </w:r>
      <w:r>
        <w:rPr>
          <w:sz w:val="16"/>
        </w:rPr>
        <w:t>habilitação,</w:t>
      </w:r>
      <w:r>
        <w:rPr>
          <w:spacing w:val="11"/>
          <w:sz w:val="16"/>
        </w:rPr>
        <w:t> </w:t>
      </w:r>
      <w:r>
        <w:rPr>
          <w:sz w:val="16"/>
        </w:rPr>
        <w:t>e</w:t>
      </w:r>
      <w:r>
        <w:rPr>
          <w:spacing w:val="11"/>
          <w:sz w:val="16"/>
        </w:rPr>
        <w:t> </w:t>
      </w:r>
      <w:r>
        <w:rPr>
          <w:sz w:val="16"/>
        </w:rPr>
        <w:t>exauridos</w:t>
      </w:r>
      <w:r>
        <w:rPr>
          <w:spacing w:val="11"/>
          <w:sz w:val="16"/>
        </w:rPr>
        <w:t> </w:t>
      </w:r>
      <w:r>
        <w:rPr>
          <w:sz w:val="16"/>
        </w:rPr>
        <w:t>os</w:t>
      </w:r>
      <w:r>
        <w:rPr>
          <w:spacing w:val="11"/>
          <w:sz w:val="16"/>
        </w:rPr>
        <w:t> </w:t>
      </w:r>
      <w:r>
        <w:rPr>
          <w:sz w:val="16"/>
        </w:rPr>
        <w:t>recursos</w:t>
      </w:r>
      <w:r>
        <w:rPr>
          <w:spacing w:val="11"/>
          <w:sz w:val="16"/>
        </w:rPr>
        <w:t> </w:t>
      </w:r>
      <w:r>
        <w:rPr>
          <w:sz w:val="16"/>
        </w:rPr>
        <w:t>administrativos,</w:t>
      </w:r>
      <w:r>
        <w:rPr>
          <w:spacing w:val="11"/>
          <w:sz w:val="16"/>
        </w:rPr>
        <w:t> </w:t>
      </w:r>
      <w:r>
        <w:rPr>
          <w:sz w:val="16"/>
        </w:rPr>
        <w:t>o</w:t>
      </w:r>
      <w:r>
        <w:rPr>
          <w:spacing w:val="11"/>
          <w:sz w:val="16"/>
        </w:rPr>
        <w:t> </w:t>
      </w:r>
      <w:r>
        <w:rPr>
          <w:sz w:val="16"/>
        </w:rPr>
        <w:t>processo</w:t>
      </w:r>
      <w:r>
        <w:rPr>
          <w:spacing w:val="11"/>
          <w:sz w:val="16"/>
        </w:rPr>
        <w:t> </w:t>
      </w:r>
      <w:r>
        <w:rPr>
          <w:sz w:val="16"/>
        </w:rPr>
        <w:t>licitatório</w:t>
      </w:r>
      <w:r>
        <w:rPr>
          <w:spacing w:val="11"/>
          <w:sz w:val="16"/>
        </w:rPr>
        <w:t> </w:t>
      </w:r>
      <w:r>
        <w:rPr>
          <w:sz w:val="16"/>
        </w:rPr>
        <w:t>será</w:t>
      </w:r>
      <w:r>
        <w:rPr>
          <w:spacing w:val="11"/>
          <w:sz w:val="16"/>
        </w:rPr>
        <w:t> </w:t>
      </w:r>
      <w:r>
        <w:rPr>
          <w:sz w:val="16"/>
        </w:rPr>
        <w:t>encaminhado</w:t>
      </w:r>
      <w:r>
        <w:rPr>
          <w:spacing w:val="11"/>
          <w:sz w:val="16"/>
        </w:rPr>
        <w:t> </w:t>
      </w:r>
      <w:r>
        <w:rPr>
          <w:sz w:val="16"/>
        </w:rPr>
        <w:t>à</w:t>
      </w:r>
      <w:r>
        <w:rPr>
          <w:spacing w:val="11"/>
          <w:sz w:val="16"/>
        </w:rPr>
        <w:t> </w:t>
      </w:r>
      <w:r>
        <w:rPr>
          <w:sz w:val="16"/>
        </w:rPr>
        <w:t>autoridade</w:t>
      </w:r>
      <w:r>
        <w:rPr>
          <w:spacing w:val="11"/>
          <w:sz w:val="16"/>
        </w:rPr>
        <w:t> </w:t>
      </w:r>
      <w:r>
        <w:rPr>
          <w:sz w:val="16"/>
        </w:rPr>
        <w:t>superior,</w:t>
      </w:r>
      <w:r>
        <w:rPr>
          <w:spacing w:val="11"/>
          <w:sz w:val="16"/>
        </w:rPr>
        <w:t> </w:t>
      </w:r>
      <w:r>
        <w:rPr>
          <w:sz w:val="16"/>
        </w:rPr>
        <w:t>que</w:t>
      </w:r>
      <w:r>
        <w:rPr>
          <w:spacing w:val="11"/>
          <w:sz w:val="16"/>
        </w:rPr>
        <w:t> </w:t>
      </w:r>
      <w:r>
        <w:rPr>
          <w:sz w:val="16"/>
        </w:rPr>
        <w:t>poderá</w:t>
      </w:r>
      <w:r>
        <w:rPr>
          <w:spacing w:val="11"/>
          <w:sz w:val="16"/>
        </w:rPr>
        <w:t> </w:t>
      </w:r>
      <w:r>
        <w:rPr>
          <w:sz w:val="16"/>
        </w:rPr>
        <w:t>proceder</w:t>
      </w:r>
      <w:r>
        <w:rPr>
          <w:spacing w:val="11"/>
          <w:sz w:val="16"/>
        </w:rPr>
        <w:t> </w:t>
      </w:r>
      <w:r>
        <w:rPr>
          <w:sz w:val="16"/>
        </w:rPr>
        <w:t>na</w:t>
      </w:r>
      <w:r>
        <w:rPr>
          <w:spacing w:val="11"/>
          <w:sz w:val="16"/>
        </w:rPr>
        <w:t> </w:t>
      </w:r>
      <w:r>
        <w:rPr>
          <w:sz w:val="16"/>
        </w:rPr>
        <w:t>forma</w:t>
      </w:r>
      <w:r>
        <w:rPr>
          <w:spacing w:val="11"/>
          <w:sz w:val="16"/>
        </w:rPr>
        <w:t> </w:t>
      </w:r>
      <w:r>
        <w:rPr>
          <w:sz w:val="16"/>
        </w:rPr>
        <w:t>dos</w:t>
      </w:r>
      <w:r>
        <w:rPr>
          <w:spacing w:val="11"/>
          <w:sz w:val="16"/>
        </w:rPr>
        <w:t> </w:t>
      </w:r>
      <w:r>
        <w:rPr>
          <w:sz w:val="16"/>
        </w:rPr>
        <w:t>incisos</w:t>
      </w:r>
      <w:r>
        <w:rPr>
          <w:spacing w:val="11"/>
          <w:sz w:val="16"/>
        </w:rPr>
        <w:t> </w:t>
      </w:r>
      <w:r>
        <w:rPr>
          <w:sz w:val="16"/>
        </w:rPr>
        <w:t>I</w:t>
      </w:r>
      <w:r>
        <w:rPr>
          <w:spacing w:val="11"/>
          <w:sz w:val="16"/>
        </w:rPr>
        <w:t> </w:t>
      </w:r>
      <w:r>
        <w:rPr>
          <w:sz w:val="16"/>
        </w:rPr>
        <w:t>a</w:t>
      </w:r>
      <w:r>
        <w:rPr>
          <w:spacing w:val="11"/>
          <w:sz w:val="16"/>
        </w:rPr>
        <w:t> </w:t>
      </w:r>
      <w:r>
        <w:rPr>
          <w:sz w:val="16"/>
        </w:rPr>
        <w:t>III</w:t>
      </w:r>
      <w:r>
        <w:rPr>
          <w:spacing w:val="11"/>
          <w:sz w:val="16"/>
        </w:rPr>
        <w:t> </w:t>
      </w:r>
      <w:r>
        <w:rPr>
          <w:sz w:val="16"/>
        </w:rPr>
        <w:t>do</w:t>
      </w:r>
      <w:r>
        <w:rPr>
          <w:spacing w:val="11"/>
          <w:sz w:val="16"/>
        </w:rPr>
        <w:t> </w:t>
      </w:r>
      <w:r>
        <w:rPr>
          <w:sz w:val="16"/>
        </w:rPr>
        <w:t>art.</w:t>
      </w:r>
      <w:r>
        <w:rPr>
          <w:spacing w:val="11"/>
          <w:sz w:val="16"/>
        </w:rPr>
        <w:t> </w:t>
      </w:r>
      <w:r>
        <w:rPr>
          <w:sz w:val="16"/>
        </w:rPr>
        <w:t>71</w:t>
      </w:r>
      <w:r>
        <w:rPr>
          <w:spacing w:val="11"/>
          <w:sz w:val="16"/>
        </w:rPr>
        <w:t> </w:t>
      </w:r>
      <w:r>
        <w:rPr>
          <w:sz w:val="16"/>
        </w:rPr>
        <w:t>da</w:t>
      </w:r>
      <w:r>
        <w:rPr>
          <w:spacing w:val="11"/>
          <w:sz w:val="16"/>
        </w:rPr>
        <w:t> </w:t>
      </w:r>
      <w:r>
        <w:rPr>
          <w:sz w:val="16"/>
        </w:rPr>
        <w:t>Lei</w:t>
      </w:r>
      <w:r>
        <w:rPr>
          <w:spacing w:val="40"/>
          <w:sz w:val="16"/>
        </w:rPr>
        <w:t> </w:t>
      </w:r>
      <w:r>
        <w:rPr>
          <w:sz w:val="16"/>
        </w:rPr>
        <w:t>nº 14.133/2021, ou adjudicar o objeto e homologar a licitação, quando verificada a regularidade do procedimento.</w:t>
      </w:r>
    </w:p>
    <w:p>
      <w:pPr>
        <w:pStyle w:val="BodyText"/>
        <w:spacing w:before="0"/>
        <w:ind w:left="0"/>
      </w:pPr>
    </w:p>
    <w:p>
      <w:pPr>
        <w:pStyle w:val="BodyText"/>
        <w:spacing w:before="9"/>
        <w:ind w:left="0"/>
      </w:pPr>
    </w:p>
    <w:p>
      <w:pPr>
        <w:pStyle w:val="Heading1"/>
        <w:numPr>
          <w:ilvl w:val="0"/>
          <w:numId w:val="1"/>
        </w:numPr>
        <w:tabs>
          <w:tab w:pos="535" w:val="left" w:leader="none"/>
        </w:tabs>
        <w:spacing w:line="240" w:lineRule="auto" w:before="0" w:after="0"/>
        <w:ind w:left="535" w:right="0" w:hanging="244"/>
        <w:jc w:val="left"/>
      </w:pPr>
      <w:r>
        <w:rPr/>
        <w:t>DA CONVOCAÇÃO</w:t>
      </w:r>
      <w:r>
        <w:rPr>
          <w:spacing w:val="11"/>
        </w:rPr>
        <w:t> </w:t>
      </w:r>
      <w:r>
        <w:rPr/>
        <w:t>E</w:t>
      </w:r>
      <w:r>
        <w:rPr>
          <w:spacing w:val="12"/>
        </w:rPr>
        <w:t> </w:t>
      </w:r>
      <w:r>
        <w:rPr/>
        <w:t>DA FORMALIZAÇÃO</w:t>
      </w:r>
      <w:r>
        <w:rPr>
          <w:spacing w:val="11"/>
        </w:rPr>
        <w:t> </w:t>
      </w:r>
      <w:r>
        <w:rPr/>
        <w:t>DOS</w:t>
      </w:r>
      <w:r>
        <w:rPr>
          <w:spacing w:val="12"/>
        </w:rPr>
        <w:t> </w:t>
      </w:r>
      <w:r>
        <w:rPr>
          <w:spacing w:val="-2"/>
        </w:rPr>
        <w:t>CONTRATOS</w:t>
      </w:r>
    </w:p>
    <w:p>
      <w:pPr>
        <w:pStyle w:val="BodyText"/>
        <w:spacing w:before="0"/>
        <w:ind w:left="0"/>
        <w:rPr>
          <w:b/>
        </w:rPr>
      </w:pPr>
    </w:p>
    <w:p>
      <w:pPr>
        <w:pStyle w:val="ListParagraph"/>
        <w:numPr>
          <w:ilvl w:val="1"/>
          <w:numId w:val="1"/>
        </w:numPr>
        <w:tabs>
          <w:tab w:pos="631" w:val="left" w:leader="none"/>
        </w:tabs>
        <w:spacing w:line="247" w:lineRule="auto" w:before="0" w:after="0"/>
        <w:ind w:left="291" w:right="274" w:firstLine="0"/>
        <w:jc w:val="both"/>
        <w:rPr>
          <w:sz w:val="16"/>
        </w:rPr>
      </w:pPr>
      <w:r>
        <w:rPr>
          <w:sz w:val="16"/>
        </w:rPr>
        <w:t>Uma vez homologado o resultado da licitação, a Administração convocará o licitante vencedor para assinar o Termo de Contrato ou para aceitar ou retirar o instrumento equivalente, bem como para demonstrar o</w:t>
      </w:r>
      <w:r>
        <w:rPr>
          <w:spacing w:val="40"/>
          <w:sz w:val="16"/>
        </w:rPr>
        <w:t> </w:t>
      </w:r>
      <w:r>
        <w:rPr>
          <w:sz w:val="16"/>
        </w:rPr>
        <w:t>atendimento</w:t>
      </w:r>
      <w:r>
        <w:rPr>
          <w:spacing w:val="8"/>
          <w:sz w:val="16"/>
        </w:rPr>
        <w:t> </w:t>
      </w:r>
      <w:r>
        <w:rPr>
          <w:sz w:val="16"/>
        </w:rPr>
        <w:t>às</w:t>
      </w:r>
      <w:r>
        <w:rPr>
          <w:spacing w:val="8"/>
          <w:sz w:val="16"/>
        </w:rPr>
        <w:t> </w:t>
      </w:r>
      <w:r>
        <w:rPr>
          <w:sz w:val="16"/>
        </w:rPr>
        <w:t>exigências</w:t>
      </w:r>
      <w:r>
        <w:rPr>
          <w:spacing w:val="8"/>
          <w:sz w:val="16"/>
        </w:rPr>
        <w:t> </w:t>
      </w:r>
      <w:r>
        <w:rPr>
          <w:sz w:val="16"/>
        </w:rPr>
        <w:t>deste</w:t>
      </w:r>
      <w:r>
        <w:rPr>
          <w:spacing w:val="8"/>
          <w:sz w:val="16"/>
        </w:rPr>
        <w:t> </w:t>
      </w:r>
      <w:r>
        <w:rPr>
          <w:sz w:val="16"/>
        </w:rPr>
        <w:t>Edital</w:t>
      </w:r>
      <w:r>
        <w:rPr>
          <w:spacing w:val="8"/>
          <w:sz w:val="16"/>
        </w:rPr>
        <w:t> </w:t>
      </w:r>
      <w:r>
        <w:rPr>
          <w:sz w:val="16"/>
        </w:rPr>
        <w:t>e</w:t>
      </w:r>
      <w:r>
        <w:rPr>
          <w:spacing w:val="8"/>
          <w:sz w:val="16"/>
        </w:rPr>
        <w:t> </w:t>
      </w:r>
      <w:r>
        <w:rPr>
          <w:sz w:val="16"/>
        </w:rPr>
        <w:t>do Termo</w:t>
      </w:r>
      <w:r>
        <w:rPr>
          <w:spacing w:val="8"/>
          <w:sz w:val="16"/>
        </w:rPr>
        <w:t> </w:t>
      </w:r>
      <w:r>
        <w:rPr>
          <w:sz w:val="16"/>
        </w:rPr>
        <w:t>de</w:t>
      </w:r>
      <w:r>
        <w:rPr>
          <w:spacing w:val="8"/>
          <w:sz w:val="16"/>
        </w:rPr>
        <w:t> </w:t>
      </w:r>
      <w:r>
        <w:rPr>
          <w:sz w:val="16"/>
        </w:rPr>
        <w:t>Referência</w:t>
      </w:r>
      <w:r>
        <w:rPr>
          <w:spacing w:val="8"/>
          <w:sz w:val="16"/>
        </w:rPr>
        <w:t> </w:t>
      </w:r>
      <w:r>
        <w:rPr>
          <w:sz w:val="16"/>
        </w:rPr>
        <w:t>que</w:t>
      </w:r>
      <w:r>
        <w:rPr>
          <w:spacing w:val="8"/>
          <w:sz w:val="16"/>
        </w:rPr>
        <w:t> </w:t>
      </w:r>
      <w:r>
        <w:rPr>
          <w:sz w:val="16"/>
        </w:rPr>
        <w:t>devam</w:t>
      </w:r>
      <w:r>
        <w:rPr>
          <w:spacing w:val="8"/>
          <w:sz w:val="16"/>
        </w:rPr>
        <w:t> </w:t>
      </w:r>
      <w:r>
        <w:rPr>
          <w:sz w:val="16"/>
        </w:rPr>
        <w:t>ser</w:t>
      </w:r>
      <w:r>
        <w:rPr>
          <w:spacing w:val="8"/>
          <w:sz w:val="16"/>
        </w:rPr>
        <w:t> </w:t>
      </w:r>
      <w:r>
        <w:rPr>
          <w:sz w:val="16"/>
        </w:rPr>
        <w:t>apresentadas</w:t>
      </w:r>
      <w:r>
        <w:rPr>
          <w:spacing w:val="8"/>
          <w:sz w:val="16"/>
        </w:rPr>
        <w:t> </w:t>
      </w:r>
      <w:r>
        <w:rPr>
          <w:sz w:val="16"/>
        </w:rPr>
        <w:t>no</w:t>
      </w:r>
      <w:r>
        <w:rPr>
          <w:spacing w:val="8"/>
          <w:sz w:val="16"/>
        </w:rPr>
        <w:t> </w:t>
      </w:r>
      <w:r>
        <w:rPr>
          <w:sz w:val="16"/>
        </w:rPr>
        <w:t>momento</w:t>
      </w:r>
      <w:r>
        <w:rPr>
          <w:spacing w:val="8"/>
          <w:sz w:val="16"/>
        </w:rPr>
        <w:t> </w:t>
      </w:r>
      <w:r>
        <w:rPr>
          <w:sz w:val="16"/>
        </w:rPr>
        <w:t>de</w:t>
      </w:r>
      <w:r>
        <w:rPr>
          <w:spacing w:val="8"/>
          <w:sz w:val="16"/>
        </w:rPr>
        <w:t> </w:t>
      </w:r>
      <w:r>
        <w:rPr>
          <w:sz w:val="16"/>
        </w:rPr>
        <w:t>assinatura</w:t>
      </w:r>
      <w:r>
        <w:rPr>
          <w:spacing w:val="8"/>
          <w:sz w:val="16"/>
        </w:rPr>
        <w:t> </w:t>
      </w:r>
      <w:r>
        <w:rPr>
          <w:sz w:val="16"/>
        </w:rPr>
        <w:t>do</w:t>
      </w:r>
      <w:r>
        <w:rPr>
          <w:spacing w:val="8"/>
          <w:sz w:val="16"/>
        </w:rPr>
        <w:t> </w:t>
      </w:r>
      <w:r>
        <w:rPr>
          <w:sz w:val="16"/>
        </w:rPr>
        <w:t>Contrato,</w:t>
      </w:r>
      <w:r>
        <w:rPr>
          <w:spacing w:val="8"/>
          <w:sz w:val="16"/>
        </w:rPr>
        <w:t> </w:t>
      </w:r>
      <w:r>
        <w:rPr>
          <w:sz w:val="16"/>
        </w:rPr>
        <w:t>no</w:t>
      </w:r>
      <w:r>
        <w:rPr>
          <w:spacing w:val="8"/>
          <w:sz w:val="16"/>
        </w:rPr>
        <w:t> </w:t>
      </w:r>
      <w:r>
        <w:rPr>
          <w:sz w:val="16"/>
        </w:rPr>
        <w:t>prazo</w:t>
      </w:r>
      <w:r>
        <w:rPr>
          <w:spacing w:val="8"/>
          <w:sz w:val="16"/>
        </w:rPr>
        <w:t> </w:t>
      </w:r>
      <w:r>
        <w:rPr>
          <w:sz w:val="16"/>
        </w:rPr>
        <w:t>de</w:t>
      </w:r>
      <w:r>
        <w:rPr>
          <w:spacing w:val="8"/>
          <w:sz w:val="16"/>
        </w:rPr>
        <w:t> </w:t>
      </w:r>
      <w:r>
        <w:rPr>
          <w:sz w:val="16"/>
        </w:rPr>
        <w:t>5</w:t>
      </w:r>
      <w:r>
        <w:rPr>
          <w:spacing w:val="8"/>
          <w:sz w:val="16"/>
        </w:rPr>
        <w:t> </w:t>
      </w:r>
      <w:r>
        <w:rPr>
          <w:sz w:val="16"/>
        </w:rPr>
        <w:t>(cinco)</w:t>
      </w:r>
      <w:r>
        <w:rPr>
          <w:spacing w:val="8"/>
          <w:sz w:val="16"/>
        </w:rPr>
        <w:t> </w:t>
      </w:r>
      <w:r>
        <w:rPr>
          <w:sz w:val="16"/>
        </w:rPr>
        <w:t>dias</w:t>
      </w:r>
      <w:r>
        <w:rPr>
          <w:spacing w:val="8"/>
          <w:sz w:val="16"/>
        </w:rPr>
        <w:t> </w:t>
      </w:r>
      <w:r>
        <w:rPr>
          <w:sz w:val="16"/>
        </w:rPr>
        <w:t>úteis,</w:t>
      </w:r>
      <w:r>
        <w:rPr>
          <w:spacing w:val="8"/>
          <w:sz w:val="16"/>
        </w:rPr>
        <w:t> </w:t>
      </w:r>
      <w:r>
        <w:rPr>
          <w:sz w:val="16"/>
        </w:rPr>
        <w:t>sob</w:t>
      </w:r>
      <w:r>
        <w:rPr>
          <w:spacing w:val="8"/>
          <w:sz w:val="16"/>
        </w:rPr>
        <w:t> </w:t>
      </w:r>
      <w:r>
        <w:rPr>
          <w:sz w:val="16"/>
        </w:rPr>
        <w:t>pena</w:t>
      </w:r>
      <w:r>
        <w:rPr>
          <w:spacing w:val="8"/>
          <w:sz w:val="16"/>
        </w:rPr>
        <w:t> </w:t>
      </w:r>
      <w:r>
        <w:rPr>
          <w:sz w:val="16"/>
        </w:rPr>
        <w:t>de</w:t>
      </w:r>
      <w:r>
        <w:rPr>
          <w:spacing w:val="8"/>
          <w:sz w:val="16"/>
        </w:rPr>
        <w:t> </w:t>
      </w:r>
      <w:r>
        <w:rPr>
          <w:sz w:val="16"/>
        </w:rPr>
        <w:t>decair</w:t>
      </w:r>
      <w:r>
        <w:rPr>
          <w:spacing w:val="8"/>
          <w:sz w:val="16"/>
        </w:rPr>
        <w:t> </w:t>
      </w:r>
      <w:r>
        <w:rPr>
          <w:sz w:val="16"/>
        </w:rPr>
        <w:t>o</w:t>
      </w:r>
      <w:r>
        <w:rPr>
          <w:spacing w:val="8"/>
          <w:sz w:val="16"/>
        </w:rPr>
        <w:t> </w:t>
      </w:r>
      <w:r>
        <w:rPr>
          <w:sz w:val="16"/>
        </w:rPr>
        <w:t>direito</w:t>
      </w:r>
      <w:r>
        <w:rPr>
          <w:spacing w:val="8"/>
          <w:sz w:val="16"/>
        </w:rPr>
        <w:t> </w:t>
      </w:r>
      <w:r>
        <w:rPr>
          <w:sz w:val="16"/>
        </w:rPr>
        <w:t>à</w:t>
      </w:r>
      <w:r>
        <w:rPr>
          <w:spacing w:val="8"/>
          <w:sz w:val="16"/>
        </w:rPr>
        <w:t> </w:t>
      </w:r>
      <w:r>
        <w:rPr>
          <w:sz w:val="16"/>
        </w:rPr>
        <w:t>contratação,</w:t>
      </w:r>
      <w:r>
        <w:rPr>
          <w:spacing w:val="8"/>
          <w:sz w:val="16"/>
        </w:rPr>
        <w:t> </w:t>
      </w:r>
      <w:r>
        <w:rPr>
          <w:sz w:val="16"/>
        </w:rPr>
        <w:t>sem</w:t>
      </w:r>
      <w:r>
        <w:rPr>
          <w:spacing w:val="8"/>
          <w:sz w:val="16"/>
        </w:rPr>
        <w:t> </w:t>
      </w:r>
      <w:r>
        <w:rPr>
          <w:sz w:val="16"/>
        </w:rPr>
        <w:t>prejuízo</w:t>
      </w:r>
      <w:r>
        <w:rPr>
          <w:spacing w:val="40"/>
          <w:sz w:val="16"/>
        </w:rPr>
        <w:t> </w:t>
      </w:r>
      <w:r>
        <w:rPr>
          <w:sz w:val="16"/>
        </w:rPr>
        <w:t>das sanções previstas na Lei nº 14.133/2021 e no Edital.</w:t>
      </w:r>
    </w:p>
    <w:p>
      <w:pPr>
        <w:pStyle w:val="ListParagraph"/>
        <w:numPr>
          <w:ilvl w:val="1"/>
          <w:numId w:val="1"/>
        </w:numPr>
        <w:tabs>
          <w:tab w:pos="624" w:val="left" w:leader="none"/>
        </w:tabs>
        <w:spacing w:line="240" w:lineRule="auto" w:before="166" w:after="0"/>
        <w:ind w:left="291" w:right="274" w:firstLine="0"/>
        <w:jc w:val="left"/>
        <w:rPr>
          <w:sz w:val="16"/>
        </w:rPr>
      </w:pPr>
      <w:r>
        <w:rPr>
          <w:sz w:val="16"/>
        </w:rPr>
        <w:t>O</w:t>
      </w:r>
      <w:r>
        <w:rPr>
          <w:spacing w:val="16"/>
          <w:sz w:val="16"/>
        </w:rPr>
        <w:t> </w:t>
      </w:r>
      <w:r>
        <w:rPr>
          <w:sz w:val="16"/>
        </w:rPr>
        <w:t>prazo</w:t>
      </w:r>
      <w:r>
        <w:rPr>
          <w:spacing w:val="16"/>
          <w:sz w:val="16"/>
        </w:rPr>
        <w:t> </w:t>
      </w:r>
      <w:r>
        <w:rPr>
          <w:sz w:val="16"/>
        </w:rPr>
        <w:t>de</w:t>
      </w:r>
      <w:r>
        <w:rPr>
          <w:spacing w:val="16"/>
          <w:sz w:val="16"/>
        </w:rPr>
        <w:t> </w:t>
      </w:r>
      <w:r>
        <w:rPr>
          <w:sz w:val="16"/>
        </w:rPr>
        <w:t>convocação</w:t>
      </w:r>
      <w:r>
        <w:rPr>
          <w:spacing w:val="16"/>
          <w:sz w:val="16"/>
        </w:rPr>
        <w:t> </w:t>
      </w:r>
      <w:r>
        <w:rPr>
          <w:sz w:val="16"/>
        </w:rPr>
        <w:t>poderá</w:t>
      </w:r>
      <w:r>
        <w:rPr>
          <w:spacing w:val="16"/>
          <w:sz w:val="16"/>
        </w:rPr>
        <w:t> </w:t>
      </w:r>
      <w:r>
        <w:rPr>
          <w:sz w:val="16"/>
        </w:rPr>
        <w:t>ser</w:t>
      </w:r>
      <w:r>
        <w:rPr>
          <w:spacing w:val="16"/>
          <w:sz w:val="16"/>
        </w:rPr>
        <w:t> </w:t>
      </w:r>
      <w:r>
        <w:rPr>
          <w:sz w:val="16"/>
        </w:rPr>
        <w:t>prorrogado,</w:t>
      </w:r>
      <w:r>
        <w:rPr>
          <w:spacing w:val="16"/>
          <w:sz w:val="16"/>
        </w:rPr>
        <w:t> </w:t>
      </w:r>
      <w:r>
        <w:rPr>
          <w:sz w:val="16"/>
        </w:rPr>
        <w:t>1</w:t>
      </w:r>
      <w:r>
        <w:rPr>
          <w:spacing w:val="16"/>
          <w:sz w:val="16"/>
        </w:rPr>
        <w:t> </w:t>
      </w:r>
      <w:r>
        <w:rPr>
          <w:sz w:val="16"/>
        </w:rPr>
        <w:t>(uma)</w:t>
      </w:r>
      <w:r>
        <w:rPr>
          <w:spacing w:val="16"/>
          <w:sz w:val="16"/>
        </w:rPr>
        <w:t> </w:t>
      </w:r>
      <w:r>
        <w:rPr>
          <w:sz w:val="16"/>
        </w:rPr>
        <w:t>vez,</w:t>
      </w:r>
      <w:r>
        <w:rPr>
          <w:spacing w:val="16"/>
          <w:sz w:val="16"/>
        </w:rPr>
        <w:t> </w:t>
      </w:r>
      <w:r>
        <w:rPr>
          <w:sz w:val="16"/>
        </w:rPr>
        <w:t>por</w:t>
      </w:r>
      <w:r>
        <w:rPr>
          <w:spacing w:val="16"/>
          <w:sz w:val="16"/>
        </w:rPr>
        <w:t> </w:t>
      </w:r>
      <w:r>
        <w:rPr>
          <w:sz w:val="16"/>
        </w:rPr>
        <w:t>igual</w:t>
      </w:r>
      <w:r>
        <w:rPr>
          <w:spacing w:val="16"/>
          <w:sz w:val="16"/>
        </w:rPr>
        <w:t> </w:t>
      </w:r>
      <w:r>
        <w:rPr>
          <w:sz w:val="16"/>
        </w:rPr>
        <w:t>período,</w:t>
      </w:r>
      <w:r>
        <w:rPr>
          <w:spacing w:val="16"/>
          <w:sz w:val="16"/>
        </w:rPr>
        <w:t> </w:t>
      </w:r>
      <w:r>
        <w:rPr>
          <w:sz w:val="16"/>
        </w:rPr>
        <w:t>mediante</w:t>
      </w:r>
      <w:r>
        <w:rPr>
          <w:spacing w:val="16"/>
          <w:sz w:val="16"/>
        </w:rPr>
        <w:t> </w:t>
      </w:r>
      <w:r>
        <w:rPr>
          <w:sz w:val="16"/>
        </w:rPr>
        <w:t>solicitação</w:t>
      </w:r>
      <w:r>
        <w:rPr>
          <w:spacing w:val="16"/>
          <w:sz w:val="16"/>
        </w:rPr>
        <w:t> </w:t>
      </w:r>
      <w:r>
        <w:rPr>
          <w:sz w:val="16"/>
        </w:rPr>
        <w:t>da</w:t>
      </w:r>
      <w:r>
        <w:rPr>
          <w:spacing w:val="16"/>
          <w:sz w:val="16"/>
        </w:rPr>
        <w:t> </w:t>
      </w:r>
      <w:r>
        <w:rPr>
          <w:sz w:val="16"/>
        </w:rPr>
        <w:t>parte</w:t>
      </w:r>
      <w:r>
        <w:rPr>
          <w:spacing w:val="16"/>
          <w:sz w:val="16"/>
        </w:rPr>
        <w:t> </w:t>
      </w:r>
      <w:r>
        <w:rPr>
          <w:sz w:val="16"/>
        </w:rPr>
        <w:t>interessada</w:t>
      </w:r>
      <w:r>
        <w:rPr>
          <w:spacing w:val="16"/>
          <w:sz w:val="16"/>
        </w:rPr>
        <w:t> </w:t>
      </w:r>
      <w:r>
        <w:rPr>
          <w:sz w:val="16"/>
        </w:rPr>
        <w:t>durante</w:t>
      </w:r>
      <w:r>
        <w:rPr>
          <w:spacing w:val="16"/>
          <w:sz w:val="16"/>
        </w:rPr>
        <w:t> </w:t>
      </w:r>
      <w:r>
        <w:rPr>
          <w:sz w:val="16"/>
        </w:rPr>
        <w:t>seu</w:t>
      </w:r>
      <w:r>
        <w:rPr>
          <w:spacing w:val="16"/>
          <w:sz w:val="16"/>
        </w:rPr>
        <w:t> </w:t>
      </w:r>
      <w:r>
        <w:rPr>
          <w:sz w:val="16"/>
        </w:rPr>
        <w:t>transcurso,</w:t>
      </w:r>
      <w:r>
        <w:rPr>
          <w:spacing w:val="16"/>
          <w:sz w:val="16"/>
        </w:rPr>
        <w:t> </w:t>
      </w:r>
      <w:r>
        <w:rPr>
          <w:sz w:val="16"/>
        </w:rPr>
        <w:t>devidamente</w:t>
      </w:r>
      <w:r>
        <w:rPr>
          <w:spacing w:val="16"/>
          <w:sz w:val="16"/>
        </w:rPr>
        <w:t> </w:t>
      </w:r>
      <w:r>
        <w:rPr>
          <w:sz w:val="16"/>
        </w:rPr>
        <w:t>justificada,</w:t>
      </w:r>
      <w:r>
        <w:rPr>
          <w:spacing w:val="16"/>
          <w:sz w:val="16"/>
        </w:rPr>
        <w:t> </w:t>
      </w:r>
      <w:r>
        <w:rPr>
          <w:sz w:val="16"/>
        </w:rPr>
        <w:t>e</w:t>
      </w:r>
      <w:r>
        <w:rPr>
          <w:spacing w:val="16"/>
          <w:sz w:val="16"/>
        </w:rPr>
        <w:t> </w:t>
      </w:r>
      <w:r>
        <w:rPr>
          <w:sz w:val="16"/>
        </w:rPr>
        <w:t>desde</w:t>
      </w:r>
      <w:r>
        <w:rPr>
          <w:spacing w:val="16"/>
          <w:sz w:val="16"/>
        </w:rPr>
        <w:t> </w:t>
      </w:r>
      <w:r>
        <w:rPr>
          <w:sz w:val="16"/>
        </w:rPr>
        <w:t>que</w:t>
      </w:r>
      <w:r>
        <w:rPr>
          <w:spacing w:val="16"/>
          <w:sz w:val="16"/>
        </w:rPr>
        <w:t> </w:t>
      </w:r>
      <w:r>
        <w:rPr>
          <w:sz w:val="16"/>
        </w:rPr>
        <w:t>o</w:t>
      </w:r>
      <w:r>
        <w:rPr>
          <w:spacing w:val="16"/>
          <w:sz w:val="16"/>
        </w:rPr>
        <w:t> </w:t>
      </w:r>
      <w:r>
        <w:rPr>
          <w:sz w:val="16"/>
        </w:rPr>
        <w:t>motivo</w:t>
      </w:r>
      <w:r>
        <w:rPr>
          <w:spacing w:val="16"/>
          <w:sz w:val="16"/>
        </w:rPr>
        <w:t> </w:t>
      </w:r>
      <w:r>
        <w:rPr>
          <w:sz w:val="16"/>
        </w:rPr>
        <w:t>apresentado</w:t>
      </w:r>
      <w:r>
        <w:rPr>
          <w:spacing w:val="16"/>
          <w:sz w:val="16"/>
        </w:rPr>
        <w:t> </w:t>
      </w:r>
      <w:r>
        <w:rPr>
          <w:sz w:val="16"/>
        </w:rPr>
        <w:t>seja</w:t>
      </w:r>
      <w:r>
        <w:rPr>
          <w:spacing w:val="16"/>
          <w:sz w:val="16"/>
        </w:rPr>
        <w:t> </w:t>
      </w:r>
      <w:r>
        <w:rPr>
          <w:sz w:val="16"/>
        </w:rPr>
        <w:t>aceito</w:t>
      </w:r>
      <w:r>
        <w:rPr>
          <w:spacing w:val="40"/>
          <w:sz w:val="16"/>
        </w:rPr>
        <w:t> </w:t>
      </w:r>
      <w:r>
        <w:rPr>
          <w:sz w:val="16"/>
        </w:rPr>
        <w:t>pela</w:t>
      </w:r>
      <w:r>
        <w:rPr>
          <w:spacing w:val="-10"/>
          <w:sz w:val="16"/>
        </w:rPr>
        <w:t> </w:t>
      </w:r>
      <w:r>
        <w:rPr>
          <w:sz w:val="16"/>
        </w:rPr>
        <w:t>Administração.</w:t>
      </w:r>
    </w:p>
    <w:p>
      <w:pPr>
        <w:pStyle w:val="ListParagraph"/>
        <w:numPr>
          <w:ilvl w:val="1"/>
          <w:numId w:val="1"/>
        </w:numPr>
        <w:tabs>
          <w:tab w:pos="616" w:val="left" w:leader="none"/>
        </w:tabs>
        <w:spacing w:line="252" w:lineRule="auto" w:before="163" w:after="0"/>
        <w:ind w:left="291" w:right="274" w:firstLine="0"/>
        <w:jc w:val="both"/>
        <w:rPr>
          <w:sz w:val="16"/>
        </w:rPr>
      </w:pPr>
      <w:r>
        <w:rPr>
          <w:sz w:val="16"/>
        </w:rPr>
        <w:t>Na hipótese de o vencedor da licitação não assinar o Contrato, ou não aceitar ou não retirar o instrumento equivalente no prazo e nas condições estabelecidas, outro licitante poderá ser convocado, respeitada a ordem de</w:t>
      </w:r>
      <w:r>
        <w:rPr>
          <w:spacing w:val="40"/>
          <w:sz w:val="16"/>
        </w:rPr>
        <w:t> </w:t>
      </w:r>
      <w:r>
        <w:rPr>
          <w:sz w:val="16"/>
        </w:rPr>
        <w:t>classificação, para assumir o compromisso nas condições propostas pelo licitante vencedor, sem prejuízo da aplicação das sanções previstas em Lei.</w:t>
      </w:r>
    </w:p>
    <w:p>
      <w:pPr>
        <w:pStyle w:val="ListParagraph"/>
        <w:numPr>
          <w:ilvl w:val="1"/>
          <w:numId w:val="1"/>
        </w:numPr>
        <w:tabs>
          <w:tab w:pos="621" w:val="left" w:leader="none"/>
        </w:tabs>
        <w:spacing w:line="247" w:lineRule="auto" w:before="154" w:after="0"/>
        <w:ind w:left="291" w:right="274" w:firstLine="0"/>
        <w:jc w:val="both"/>
        <w:rPr>
          <w:sz w:val="16"/>
        </w:rPr>
      </w:pPr>
      <w:r>
        <w:rPr>
          <w:sz w:val="16"/>
        </w:rPr>
        <w:t>Caso nenhum dos licitantes aceite a contratação nos termos do item anterior, a Administração, observados o valor estimado e sua eventual atualização, poderá convocar os licitantes remanescentes para negociação, na</w:t>
      </w:r>
      <w:r>
        <w:rPr>
          <w:spacing w:val="40"/>
          <w:sz w:val="16"/>
        </w:rPr>
        <w:t> </w:t>
      </w:r>
      <w:r>
        <w:rPr>
          <w:sz w:val="16"/>
        </w:rPr>
        <w:t>ordem</w:t>
      </w:r>
      <w:r>
        <w:rPr>
          <w:spacing w:val="40"/>
          <w:sz w:val="16"/>
        </w:rPr>
        <w:t> </w:t>
      </w:r>
      <w:r>
        <w:rPr>
          <w:sz w:val="16"/>
        </w:rPr>
        <w:t>de</w:t>
      </w:r>
      <w:r>
        <w:rPr>
          <w:spacing w:val="40"/>
          <w:sz w:val="16"/>
        </w:rPr>
        <w:t> </w:t>
      </w:r>
      <w:r>
        <w:rPr>
          <w:sz w:val="16"/>
        </w:rPr>
        <w:t>classificação,</w:t>
      </w:r>
      <w:r>
        <w:rPr>
          <w:spacing w:val="40"/>
          <w:sz w:val="16"/>
        </w:rPr>
        <w:t> </w:t>
      </w:r>
      <w:r>
        <w:rPr>
          <w:sz w:val="16"/>
        </w:rPr>
        <w:t>com</w:t>
      </w:r>
      <w:r>
        <w:rPr>
          <w:spacing w:val="40"/>
          <w:sz w:val="16"/>
        </w:rPr>
        <w:t> </w:t>
      </w:r>
      <w:r>
        <w:rPr>
          <w:sz w:val="16"/>
        </w:rPr>
        <w:t>vistas</w:t>
      </w:r>
      <w:r>
        <w:rPr>
          <w:spacing w:val="40"/>
          <w:sz w:val="16"/>
        </w:rPr>
        <w:t> </w:t>
      </w:r>
      <w:r>
        <w:rPr>
          <w:sz w:val="16"/>
        </w:rPr>
        <w:t>à</w:t>
      </w:r>
      <w:r>
        <w:rPr>
          <w:spacing w:val="40"/>
          <w:sz w:val="16"/>
        </w:rPr>
        <w:t> </w:t>
      </w:r>
      <w:r>
        <w:rPr>
          <w:sz w:val="16"/>
        </w:rPr>
        <w:t>obtenção</w:t>
      </w:r>
      <w:r>
        <w:rPr>
          <w:spacing w:val="40"/>
          <w:sz w:val="16"/>
        </w:rPr>
        <w:t> </w:t>
      </w:r>
      <w:r>
        <w:rPr>
          <w:sz w:val="16"/>
        </w:rPr>
        <w:t>de</w:t>
      </w:r>
      <w:r>
        <w:rPr>
          <w:spacing w:val="40"/>
          <w:sz w:val="16"/>
        </w:rPr>
        <w:t> </w:t>
      </w:r>
      <w:r>
        <w:rPr>
          <w:sz w:val="16"/>
        </w:rPr>
        <w:t>melhor</w:t>
      </w:r>
      <w:r>
        <w:rPr>
          <w:spacing w:val="40"/>
          <w:sz w:val="16"/>
        </w:rPr>
        <w:t> </w:t>
      </w:r>
      <w:r>
        <w:rPr>
          <w:sz w:val="16"/>
        </w:rPr>
        <w:t>preço,</w:t>
      </w:r>
      <w:r>
        <w:rPr>
          <w:spacing w:val="40"/>
          <w:sz w:val="16"/>
        </w:rPr>
        <w:t> </w:t>
      </w:r>
      <w:r>
        <w:rPr>
          <w:sz w:val="16"/>
        </w:rPr>
        <w:t>mesmo</w:t>
      </w:r>
      <w:r>
        <w:rPr>
          <w:spacing w:val="40"/>
          <w:sz w:val="16"/>
        </w:rPr>
        <w:t> </w:t>
      </w:r>
      <w:r>
        <w:rPr>
          <w:sz w:val="16"/>
        </w:rPr>
        <w:t>que</w:t>
      </w:r>
      <w:r>
        <w:rPr>
          <w:spacing w:val="40"/>
          <w:sz w:val="16"/>
        </w:rPr>
        <w:t> </w:t>
      </w:r>
      <w:r>
        <w:rPr>
          <w:sz w:val="16"/>
        </w:rPr>
        <w:t>acima</w:t>
      </w:r>
      <w:r>
        <w:rPr>
          <w:spacing w:val="40"/>
          <w:sz w:val="16"/>
        </w:rPr>
        <w:t> </w:t>
      </w:r>
      <w:r>
        <w:rPr>
          <w:sz w:val="16"/>
        </w:rPr>
        <w:t>do</w:t>
      </w:r>
      <w:r>
        <w:rPr>
          <w:spacing w:val="40"/>
          <w:sz w:val="16"/>
        </w:rPr>
        <w:t> </w:t>
      </w:r>
      <w:r>
        <w:rPr>
          <w:sz w:val="16"/>
        </w:rPr>
        <w:t>preço</w:t>
      </w:r>
      <w:r>
        <w:rPr>
          <w:spacing w:val="40"/>
          <w:sz w:val="16"/>
        </w:rPr>
        <w:t> </w:t>
      </w:r>
      <w:r>
        <w:rPr>
          <w:sz w:val="16"/>
        </w:rPr>
        <w:t>ou</w:t>
      </w:r>
      <w:r>
        <w:rPr>
          <w:spacing w:val="40"/>
          <w:sz w:val="16"/>
        </w:rPr>
        <w:t> </w:t>
      </w:r>
      <w:r>
        <w:rPr>
          <w:sz w:val="16"/>
        </w:rPr>
        <w:t>inferior</w:t>
      </w:r>
      <w:r>
        <w:rPr>
          <w:spacing w:val="40"/>
          <w:sz w:val="16"/>
        </w:rPr>
        <w:t> </w:t>
      </w:r>
      <w:r>
        <w:rPr>
          <w:sz w:val="16"/>
        </w:rPr>
        <w:t>ao</w:t>
      </w:r>
      <w:r>
        <w:rPr>
          <w:spacing w:val="40"/>
          <w:sz w:val="16"/>
        </w:rPr>
        <w:t> </w:t>
      </w:r>
      <w:r>
        <w:rPr>
          <w:sz w:val="16"/>
        </w:rPr>
        <w:t>desconto</w:t>
      </w:r>
      <w:r>
        <w:rPr>
          <w:spacing w:val="40"/>
          <w:sz w:val="16"/>
        </w:rPr>
        <w:t> </w:t>
      </w:r>
      <w:r>
        <w:rPr>
          <w:sz w:val="16"/>
        </w:rPr>
        <w:t>do</w:t>
      </w:r>
      <w:r>
        <w:rPr>
          <w:spacing w:val="40"/>
          <w:sz w:val="16"/>
        </w:rPr>
        <w:t> </w:t>
      </w:r>
      <w:r>
        <w:rPr>
          <w:sz w:val="16"/>
        </w:rPr>
        <w:t>adjudicatário;</w:t>
      </w:r>
      <w:r>
        <w:rPr>
          <w:spacing w:val="40"/>
          <w:sz w:val="16"/>
        </w:rPr>
        <w:t> </w:t>
      </w:r>
      <w:r>
        <w:rPr>
          <w:sz w:val="16"/>
        </w:rPr>
        <w:t>ou</w:t>
      </w:r>
      <w:r>
        <w:rPr>
          <w:spacing w:val="40"/>
          <w:sz w:val="16"/>
        </w:rPr>
        <w:t> </w:t>
      </w:r>
      <w:r>
        <w:rPr>
          <w:sz w:val="16"/>
        </w:rPr>
        <w:t>adjudicar</w:t>
      </w:r>
      <w:r>
        <w:rPr>
          <w:spacing w:val="40"/>
          <w:sz w:val="16"/>
        </w:rPr>
        <w:t> </w:t>
      </w:r>
      <w:r>
        <w:rPr>
          <w:sz w:val="16"/>
        </w:rPr>
        <w:t>e</w:t>
      </w:r>
      <w:r>
        <w:rPr>
          <w:spacing w:val="40"/>
          <w:sz w:val="16"/>
        </w:rPr>
        <w:t> </w:t>
      </w:r>
      <w:r>
        <w:rPr>
          <w:sz w:val="16"/>
        </w:rPr>
        <w:t>celebrar</w:t>
      </w:r>
      <w:r>
        <w:rPr>
          <w:spacing w:val="40"/>
          <w:sz w:val="16"/>
        </w:rPr>
        <w:t> </w:t>
      </w:r>
      <w:r>
        <w:rPr>
          <w:sz w:val="16"/>
        </w:rPr>
        <w:t>o</w:t>
      </w:r>
      <w:r>
        <w:rPr>
          <w:spacing w:val="40"/>
          <w:sz w:val="16"/>
        </w:rPr>
        <w:t> </w:t>
      </w:r>
      <w:r>
        <w:rPr>
          <w:sz w:val="16"/>
        </w:rPr>
        <w:t>Contrato</w:t>
      </w:r>
      <w:r>
        <w:rPr>
          <w:spacing w:val="40"/>
          <w:sz w:val="16"/>
        </w:rPr>
        <w:t> </w:t>
      </w:r>
      <w:r>
        <w:rPr>
          <w:sz w:val="16"/>
        </w:rPr>
        <w:t>nas</w:t>
      </w:r>
      <w:r>
        <w:rPr>
          <w:spacing w:val="40"/>
          <w:sz w:val="16"/>
        </w:rPr>
        <w:t> </w:t>
      </w:r>
      <w:r>
        <w:rPr>
          <w:sz w:val="16"/>
        </w:rPr>
        <w:t>condições</w:t>
      </w:r>
      <w:r>
        <w:rPr>
          <w:spacing w:val="40"/>
          <w:sz w:val="16"/>
        </w:rPr>
        <w:t> </w:t>
      </w:r>
      <w:r>
        <w:rPr>
          <w:sz w:val="16"/>
        </w:rPr>
        <w:t>ofertadas</w:t>
      </w:r>
      <w:r>
        <w:rPr>
          <w:spacing w:val="40"/>
          <w:sz w:val="16"/>
        </w:rPr>
        <w:t> </w:t>
      </w:r>
      <w:r>
        <w:rPr>
          <w:sz w:val="16"/>
        </w:rPr>
        <w:t>pelos</w:t>
      </w:r>
      <w:r>
        <w:rPr>
          <w:spacing w:val="40"/>
          <w:sz w:val="16"/>
        </w:rPr>
        <w:t> </w:t>
      </w:r>
      <w:r>
        <w:rPr>
          <w:sz w:val="16"/>
        </w:rPr>
        <w:t>licitantes</w:t>
      </w:r>
      <w:r>
        <w:rPr>
          <w:spacing w:val="40"/>
          <w:sz w:val="16"/>
        </w:rPr>
        <w:t> </w:t>
      </w:r>
      <w:r>
        <w:rPr>
          <w:sz w:val="16"/>
        </w:rPr>
        <w:t>remanescentes, atendida a ordem classificatória, quando frustrada a negociação de melhor condição.</w:t>
      </w:r>
    </w:p>
    <w:p>
      <w:pPr>
        <w:pStyle w:val="ListParagraph"/>
        <w:numPr>
          <w:ilvl w:val="1"/>
          <w:numId w:val="1"/>
        </w:numPr>
        <w:tabs>
          <w:tab w:pos="610" w:val="left" w:leader="none"/>
        </w:tabs>
        <w:spacing w:line="252" w:lineRule="auto" w:before="156" w:after="0"/>
        <w:ind w:left="291" w:right="274" w:firstLine="0"/>
        <w:jc w:val="both"/>
        <w:rPr>
          <w:sz w:val="16"/>
        </w:rPr>
      </w:pPr>
      <w:r>
        <w:rPr>
          <w:sz w:val="16"/>
        </w:rPr>
        <w:t>A recusa</w:t>
      </w:r>
      <w:r>
        <w:rPr>
          <w:spacing w:val="11"/>
          <w:sz w:val="16"/>
        </w:rPr>
        <w:t> </w:t>
      </w:r>
      <w:r>
        <w:rPr>
          <w:sz w:val="16"/>
        </w:rPr>
        <w:t>injustificada</w:t>
      </w:r>
      <w:r>
        <w:rPr>
          <w:spacing w:val="11"/>
          <w:sz w:val="16"/>
        </w:rPr>
        <w:t> </w:t>
      </w:r>
      <w:r>
        <w:rPr>
          <w:sz w:val="16"/>
        </w:rPr>
        <w:t>do</w:t>
      </w:r>
      <w:r>
        <w:rPr>
          <w:spacing w:val="11"/>
          <w:sz w:val="16"/>
        </w:rPr>
        <w:t> </w:t>
      </w:r>
      <w:r>
        <w:rPr>
          <w:sz w:val="16"/>
        </w:rPr>
        <w:t>adjudicatário</w:t>
      </w:r>
      <w:r>
        <w:rPr>
          <w:spacing w:val="11"/>
          <w:sz w:val="16"/>
        </w:rPr>
        <w:t> </w:t>
      </w:r>
      <w:r>
        <w:rPr>
          <w:sz w:val="16"/>
        </w:rPr>
        <w:t>em</w:t>
      </w:r>
      <w:r>
        <w:rPr>
          <w:spacing w:val="11"/>
          <w:sz w:val="16"/>
        </w:rPr>
        <w:t> </w:t>
      </w:r>
      <w:r>
        <w:rPr>
          <w:sz w:val="16"/>
        </w:rPr>
        <w:t>assinar</w:t>
      </w:r>
      <w:r>
        <w:rPr>
          <w:spacing w:val="11"/>
          <w:sz w:val="16"/>
        </w:rPr>
        <w:t> </w:t>
      </w:r>
      <w:r>
        <w:rPr>
          <w:sz w:val="16"/>
        </w:rPr>
        <w:t>o</w:t>
      </w:r>
      <w:r>
        <w:rPr>
          <w:spacing w:val="11"/>
          <w:sz w:val="16"/>
        </w:rPr>
        <w:t> </w:t>
      </w:r>
      <w:r>
        <w:rPr>
          <w:sz w:val="16"/>
        </w:rPr>
        <w:t>Contrato</w:t>
      </w:r>
      <w:r>
        <w:rPr>
          <w:spacing w:val="11"/>
          <w:sz w:val="16"/>
        </w:rPr>
        <w:t> </w:t>
      </w:r>
      <w:r>
        <w:rPr>
          <w:sz w:val="16"/>
        </w:rPr>
        <w:t>ou</w:t>
      </w:r>
      <w:r>
        <w:rPr>
          <w:spacing w:val="11"/>
          <w:sz w:val="16"/>
        </w:rPr>
        <w:t> </w:t>
      </w:r>
      <w:r>
        <w:rPr>
          <w:sz w:val="16"/>
        </w:rPr>
        <w:t>em</w:t>
      </w:r>
      <w:r>
        <w:rPr>
          <w:spacing w:val="11"/>
          <w:sz w:val="16"/>
        </w:rPr>
        <w:t> </w:t>
      </w:r>
      <w:r>
        <w:rPr>
          <w:sz w:val="16"/>
        </w:rPr>
        <w:t>aceitar</w:t>
      </w:r>
      <w:r>
        <w:rPr>
          <w:spacing w:val="11"/>
          <w:sz w:val="16"/>
        </w:rPr>
        <w:t> </w:t>
      </w:r>
      <w:r>
        <w:rPr>
          <w:sz w:val="16"/>
        </w:rPr>
        <w:t>ou</w:t>
      </w:r>
      <w:r>
        <w:rPr>
          <w:spacing w:val="11"/>
          <w:sz w:val="16"/>
        </w:rPr>
        <w:t> </w:t>
      </w:r>
      <w:r>
        <w:rPr>
          <w:sz w:val="16"/>
        </w:rPr>
        <w:t>retirar</w:t>
      </w:r>
      <w:r>
        <w:rPr>
          <w:spacing w:val="11"/>
          <w:sz w:val="16"/>
        </w:rPr>
        <w:t> </w:t>
      </w:r>
      <w:r>
        <w:rPr>
          <w:sz w:val="16"/>
        </w:rPr>
        <w:t>o</w:t>
      </w:r>
      <w:r>
        <w:rPr>
          <w:spacing w:val="11"/>
          <w:sz w:val="16"/>
        </w:rPr>
        <w:t> </w:t>
      </w:r>
      <w:r>
        <w:rPr>
          <w:sz w:val="16"/>
        </w:rPr>
        <w:t>instrumento</w:t>
      </w:r>
      <w:r>
        <w:rPr>
          <w:spacing w:val="11"/>
          <w:sz w:val="16"/>
        </w:rPr>
        <w:t> </w:t>
      </w:r>
      <w:r>
        <w:rPr>
          <w:sz w:val="16"/>
        </w:rPr>
        <w:t>equivalente</w:t>
      </w:r>
      <w:r>
        <w:rPr>
          <w:spacing w:val="11"/>
          <w:sz w:val="16"/>
        </w:rPr>
        <w:t> </w:t>
      </w:r>
      <w:r>
        <w:rPr>
          <w:sz w:val="16"/>
        </w:rPr>
        <w:t>no</w:t>
      </w:r>
      <w:r>
        <w:rPr>
          <w:spacing w:val="11"/>
          <w:sz w:val="16"/>
        </w:rPr>
        <w:t> </w:t>
      </w:r>
      <w:r>
        <w:rPr>
          <w:sz w:val="16"/>
        </w:rPr>
        <w:t>prazo</w:t>
      </w:r>
      <w:r>
        <w:rPr>
          <w:spacing w:val="11"/>
          <w:sz w:val="16"/>
        </w:rPr>
        <w:t> </w:t>
      </w:r>
      <w:r>
        <w:rPr>
          <w:sz w:val="16"/>
        </w:rPr>
        <w:t>estabelecido</w:t>
      </w:r>
      <w:r>
        <w:rPr>
          <w:spacing w:val="11"/>
          <w:sz w:val="16"/>
        </w:rPr>
        <w:t> </w:t>
      </w:r>
      <w:r>
        <w:rPr>
          <w:sz w:val="16"/>
        </w:rPr>
        <w:t>pela Administração</w:t>
      </w:r>
      <w:r>
        <w:rPr>
          <w:spacing w:val="11"/>
          <w:sz w:val="16"/>
        </w:rPr>
        <w:t> </w:t>
      </w:r>
      <w:r>
        <w:rPr>
          <w:sz w:val="16"/>
        </w:rPr>
        <w:t>caracterizará</w:t>
      </w:r>
      <w:r>
        <w:rPr>
          <w:spacing w:val="11"/>
          <w:sz w:val="16"/>
        </w:rPr>
        <w:t> </w:t>
      </w:r>
      <w:r>
        <w:rPr>
          <w:sz w:val="16"/>
        </w:rPr>
        <w:t>o</w:t>
      </w:r>
      <w:r>
        <w:rPr>
          <w:spacing w:val="11"/>
          <w:sz w:val="16"/>
        </w:rPr>
        <w:t> </w:t>
      </w:r>
      <w:r>
        <w:rPr>
          <w:sz w:val="16"/>
        </w:rPr>
        <w:t>descumprimento</w:t>
      </w:r>
      <w:r>
        <w:rPr>
          <w:spacing w:val="11"/>
          <w:sz w:val="16"/>
        </w:rPr>
        <w:t> </w:t>
      </w:r>
      <w:r>
        <w:rPr>
          <w:sz w:val="16"/>
        </w:rPr>
        <w:t>total</w:t>
      </w:r>
      <w:r>
        <w:rPr>
          <w:spacing w:val="11"/>
          <w:sz w:val="16"/>
        </w:rPr>
        <w:t> </w:t>
      </w:r>
      <w:r>
        <w:rPr>
          <w:sz w:val="16"/>
        </w:rPr>
        <w:t>da</w:t>
      </w:r>
      <w:r>
        <w:rPr>
          <w:spacing w:val="11"/>
          <w:sz w:val="16"/>
        </w:rPr>
        <w:t> </w:t>
      </w:r>
      <w:r>
        <w:rPr>
          <w:sz w:val="16"/>
        </w:rPr>
        <w:t>obrigação</w:t>
      </w:r>
      <w:r>
        <w:rPr>
          <w:spacing w:val="11"/>
          <w:sz w:val="16"/>
        </w:rPr>
        <w:t> </w:t>
      </w:r>
      <w:r>
        <w:rPr>
          <w:sz w:val="16"/>
        </w:rPr>
        <w:t>assumida</w:t>
      </w:r>
      <w:r>
        <w:rPr>
          <w:spacing w:val="11"/>
          <w:sz w:val="16"/>
        </w:rPr>
        <w:t> </w:t>
      </w:r>
      <w:r>
        <w:rPr>
          <w:sz w:val="16"/>
        </w:rPr>
        <w:t>e</w:t>
      </w:r>
      <w:r>
        <w:rPr>
          <w:spacing w:val="40"/>
          <w:sz w:val="16"/>
        </w:rPr>
        <w:t> </w:t>
      </w:r>
      <w:r>
        <w:rPr>
          <w:sz w:val="16"/>
        </w:rPr>
        <w:t>o</w:t>
      </w:r>
      <w:r>
        <w:rPr>
          <w:spacing w:val="12"/>
          <w:sz w:val="16"/>
        </w:rPr>
        <w:t> </w:t>
      </w:r>
      <w:r>
        <w:rPr>
          <w:sz w:val="16"/>
        </w:rPr>
        <w:t>sujeitará</w:t>
      </w:r>
      <w:r>
        <w:rPr>
          <w:spacing w:val="12"/>
          <w:sz w:val="16"/>
        </w:rPr>
        <w:t> </w:t>
      </w:r>
      <w:r>
        <w:rPr>
          <w:sz w:val="16"/>
        </w:rPr>
        <w:t>às</w:t>
      </w:r>
      <w:r>
        <w:rPr>
          <w:spacing w:val="12"/>
          <w:sz w:val="16"/>
        </w:rPr>
        <w:t> </w:t>
      </w:r>
      <w:r>
        <w:rPr>
          <w:sz w:val="16"/>
        </w:rPr>
        <w:t>penalidades</w:t>
      </w:r>
      <w:r>
        <w:rPr>
          <w:spacing w:val="12"/>
          <w:sz w:val="16"/>
        </w:rPr>
        <w:t> </w:t>
      </w:r>
      <w:r>
        <w:rPr>
          <w:sz w:val="16"/>
        </w:rPr>
        <w:t>estabelecidas</w:t>
      </w:r>
      <w:r>
        <w:rPr>
          <w:spacing w:val="12"/>
          <w:sz w:val="16"/>
        </w:rPr>
        <w:t> </w:t>
      </w:r>
      <w:r>
        <w:rPr>
          <w:sz w:val="16"/>
        </w:rPr>
        <w:t>na</w:t>
      </w:r>
      <w:r>
        <w:rPr>
          <w:spacing w:val="12"/>
          <w:sz w:val="16"/>
        </w:rPr>
        <w:t> </w:t>
      </w:r>
      <w:r>
        <w:rPr>
          <w:sz w:val="16"/>
        </w:rPr>
        <w:t>lei</w:t>
      </w:r>
      <w:r>
        <w:rPr>
          <w:spacing w:val="12"/>
          <w:sz w:val="16"/>
        </w:rPr>
        <w:t> </w:t>
      </w:r>
      <w:r>
        <w:rPr>
          <w:sz w:val="16"/>
        </w:rPr>
        <w:t>e</w:t>
      </w:r>
      <w:r>
        <w:rPr>
          <w:spacing w:val="12"/>
          <w:sz w:val="16"/>
        </w:rPr>
        <w:t> </w:t>
      </w:r>
      <w:r>
        <w:rPr>
          <w:sz w:val="16"/>
        </w:rPr>
        <w:t>neste</w:t>
      </w:r>
      <w:r>
        <w:rPr>
          <w:spacing w:val="12"/>
          <w:sz w:val="16"/>
        </w:rPr>
        <w:t> </w:t>
      </w:r>
      <w:r>
        <w:rPr>
          <w:sz w:val="16"/>
        </w:rPr>
        <w:t>Edital</w:t>
      </w:r>
      <w:r>
        <w:rPr>
          <w:spacing w:val="12"/>
          <w:sz w:val="16"/>
        </w:rPr>
        <w:t> </w:t>
      </w:r>
      <w:r>
        <w:rPr>
          <w:sz w:val="16"/>
        </w:rPr>
        <w:t>e</w:t>
      </w:r>
      <w:r>
        <w:rPr>
          <w:spacing w:val="12"/>
          <w:sz w:val="16"/>
        </w:rPr>
        <w:t> </w:t>
      </w:r>
      <w:r>
        <w:rPr>
          <w:sz w:val="16"/>
        </w:rPr>
        <w:t>à</w:t>
      </w:r>
      <w:r>
        <w:rPr>
          <w:spacing w:val="12"/>
          <w:sz w:val="16"/>
        </w:rPr>
        <w:t> </w:t>
      </w:r>
      <w:r>
        <w:rPr>
          <w:sz w:val="16"/>
        </w:rPr>
        <w:t>imediata</w:t>
      </w:r>
      <w:r>
        <w:rPr>
          <w:spacing w:val="12"/>
          <w:sz w:val="16"/>
        </w:rPr>
        <w:t> </w:t>
      </w:r>
      <w:r>
        <w:rPr>
          <w:sz w:val="16"/>
        </w:rPr>
        <w:t>perda</w:t>
      </w:r>
      <w:r>
        <w:rPr>
          <w:spacing w:val="12"/>
          <w:sz w:val="16"/>
        </w:rPr>
        <w:t> </w:t>
      </w:r>
      <w:r>
        <w:rPr>
          <w:sz w:val="16"/>
        </w:rPr>
        <w:t>da</w:t>
      </w:r>
      <w:r>
        <w:rPr>
          <w:spacing w:val="12"/>
          <w:sz w:val="16"/>
        </w:rPr>
        <w:t> </w:t>
      </w:r>
      <w:r>
        <w:rPr>
          <w:sz w:val="16"/>
        </w:rPr>
        <w:t>garantia</w:t>
      </w:r>
      <w:r>
        <w:rPr>
          <w:spacing w:val="12"/>
          <w:sz w:val="16"/>
        </w:rPr>
        <w:t> </w:t>
      </w:r>
      <w:r>
        <w:rPr>
          <w:sz w:val="16"/>
        </w:rPr>
        <w:t>de</w:t>
      </w:r>
      <w:r>
        <w:rPr>
          <w:spacing w:val="12"/>
          <w:sz w:val="16"/>
        </w:rPr>
        <w:t> </w:t>
      </w:r>
      <w:r>
        <w:rPr>
          <w:sz w:val="16"/>
        </w:rPr>
        <w:t>proposta</w:t>
      </w:r>
      <w:r>
        <w:rPr>
          <w:spacing w:val="12"/>
          <w:sz w:val="16"/>
        </w:rPr>
        <w:t> </w:t>
      </w:r>
      <w:r>
        <w:rPr>
          <w:sz w:val="16"/>
        </w:rPr>
        <w:t>apresentada,</w:t>
      </w:r>
      <w:r>
        <w:rPr>
          <w:spacing w:val="12"/>
          <w:sz w:val="16"/>
        </w:rPr>
        <w:t> </w:t>
      </w:r>
      <w:r>
        <w:rPr>
          <w:sz w:val="16"/>
        </w:rPr>
        <w:t>quando</w:t>
      </w:r>
      <w:r>
        <w:rPr>
          <w:spacing w:val="12"/>
          <w:sz w:val="16"/>
        </w:rPr>
        <w:t> </w:t>
      </w:r>
      <w:r>
        <w:rPr>
          <w:sz w:val="16"/>
        </w:rPr>
        <w:t>existente,</w:t>
      </w:r>
      <w:r>
        <w:rPr>
          <w:spacing w:val="12"/>
          <w:sz w:val="16"/>
        </w:rPr>
        <w:t> </w:t>
      </w:r>
      <w:r>
        <w:rPr>
          <w:sz w:val="16"/>
        </w:rPr>
        <w:t>em</w:t>
      </w:r>
      <w:r>
        <w:rPr>
          <w:spacing w:val="12"/>
          <w:sz w:val="16"/>
        </w:rPr>
        <w:t> </w:t>
      </w:r>
      <w:r>
        <w:rPr>
          <w:sz w:val="16"/>
        </w:rPr>
        <w:t>favor</w:t>
      </w:r>
      <w:r>
        <w:rPr>
          <w:spacing w:val="12"/>
          <w:sz w:val="16"/>
        </w:rPr>
        <w:t> </w:t>
      </w:r>
      <w:r>
        <w:rPr>
          <w:sz w:val="16"/>
        </w:rPr>
        <w:t>do</w:t>
      </w:r>
      <w:r>
        <w:rPr>
          <w:spacing w:val="12"/>
          <w:sz w:val="16"/>
        </w:rPr>
        <w:t> </w:t>
      </w:r>
      <w:r>
        <w:rPr>
          <w:sz w:val="16"/>
        </w:rPr>
        <w:t>órgão</w:t>
      </w:r>
      <w:r>
        <w:rPr>
          <w:spacing w:val="12"/>
          <w:sz w:val="16"/>
        </w:rPr>
        <w:t> </w:t>
      </w:r>
      <w:r>
        <w:rPr>
          <w:sz w:val="16"/>
        </w:rPr>
        <w:t>ou</w:t>
      </w:r>
      <w:r>
        <w:rPr>
          <w:spacing w:val="12"/>
          <w:sz w:val="16"/>
        </w:rPr>
        <w:t> </w:t>
      </w:r>
      <w:r>
        <w:rPr>
          <w:sz w:val="16"/>
        </w:rPr>
        <w:t>entidade</w:t>
      </w:r>
      <w:r>
        <w:rPr>
          <w:spacing w:val="12"/>
          <w:sz w:val="16"/>
        </w:rPr>
        <w:t> </w:t>
      </w:r>
      <w:r>
        <w:rPr>
          <w:sz w:val="16"/>
        </w:rPr>
        <w:t>licitante.</w:t>
      </w:r>
    </w:p>
    <w:p>
      <w:pPr>
        <w:pStyle w:val="ListParagraph"/>
        <w:numPr>
          <w:ilvl w:val="2"/>
          <w:numId w:val="1"/>
        </w:numPr>
        <w:tabs>
          <w:tab w:pos="730" w:val="left" w:leader="none"/>
        </w:tabs>
        <w:spacing w:line="240" w:lineRule="auto" w:before="155" w:after="0"/>
        <w:ind w:left="730" w:right="0" w:hanging="439"/>
        <w:jc w:val="left"/>
        <w:rPr>
          <w:sz w:val="16"/>
        </w:rPr>
      </w:pPr>
      <w:r>
        <w:rPr>
          <w:sz w:val="16"/>
        </w:rPr>
        <w:t>A</w:t>
      </w:r>
      <w:r>
        <w:rPr>
          <w:spacing w:val="-4"/>
          <w:sz w:val="16"/>
        </w:rPr>
        <w:t> </w:t>
      </w:r>
      <w:r>
        <w:rPr>
          <w:sz w:val="16"/>
        </w:rPr>
        <w:t>regra</w:t>
      </w:r>
      <w:r>
        <w:rPr>
          <w:spacing w:val="7"/>
          <w:sz w:val="16"/>
        </w:rPr>
        <w:t> </w:t>
      </w:r>
      <w:r>
        <w:rPr>
          <w:sz w:val="16"/>
        </w:rPr>
        <w:t>do</w:t>
      </w:r>
      <w:r>
        <w:rPr>
          <w:spacing w:val="8"/>
          <w:sz w:val="16"/>
        </w:rPr>
        <w:t> </w:t>
      </w:r>
      <w:r>
        <w:rPr>
          <w:sz w:val="16"/>
        </w:rPr>
        <w:t>item</w:t>
      </w:r>
      <w:r>
        <w:rPr>
          <w:spacing w:val="7"/>
          <w:sz w:val="16"/>
        </w:rPr>
        <w:t> </w:t>
      </w:r>
      <w:r>
        <w:rPr>
          <w:sz w:val="16"/>
        </w:rPr>
        <w:t>anterior</w:t>
      </w:r>
      <w:r>
        <w:rPr>
          <w:spacing w:val="7"/>
          <w:sz w:val="16"/>
        </w:rPr>
        <w:t> </w:t>
      </w:r>
      <w:r>
        <w:rPr>
          <w:sz w:val="16"/>
        </w:rPr>
        <w:t>não</w:t>
      </w:r>
      <w:r>
        <w:rPr>
          <w:spacing w:val="7"/>
          <w:sz w:val="16"/>
        </w:rPr>
        <w:t> </w:t>
      </w:r>
      <w:r>
        <w:rPr>
          <w:sz w:val="16"/>
        </w:rPr>
        <w:t>se</w:t>
      </w:r>
      <w:r>
        <w:rPr>
          <w:spacing w:val="8"/>
          <w:sz w:val="16"/>
        </w:rPr>
        <w:t> </w:t>
      </w:r>
      <w:r>
        <w:rPr>
          <w:sz w:val="16"/>
        </w:rPr>
        <w:t>aplicará</w:t>
      </w:r>
      <w:r>
        <w:rPr>
          <w:spacing w:val="7"/>
          <w:sz w:val="16"/>
        </w:rPr>
        <w:t> </w:t>
      </w:r>
      <w:r>
        <w:rPr>
          <w:sz w:val="16"/>
        </w:rPr>
        <w:t>aos</w:t>
      </w:r>
      <w:r>
        <w:rPr>
          <w:spacing w:val="7"/>
          <w:sz w:val="16"/>
        </w:rPr>
        <w:t> </w:t>
      </w:r>
      <w:r>
        <w:rPr>
          <w:sz w:val="16"/>
        </w:rPr>
        <w:t>licitantes</w:t>
      </w:r>
      <w:r>
        <w:rPr>
          <w:spacing w:val="7"/>
          <w:sz w:val="16"/>
        </w:rPr>
        <w:t> </w:t>
      </w:r>
      <w:r>
        <w:rPr>
          <w:sz w:val="16"/>
        </w:rPr>
        <w:t>remanescentes</w:t>
      </w:r>
      <w:r>
        <w:rPr>
          <w:spacing w:val="8"/>
          <w:sz w:val="16"/>
        </w:rPr>
        <w:t> </w:t>
      </w:r>
      <w:r>
        <w:rPr>
          <w:sz w:val="16"/>
        </w:rPr>
        <w:t>convocados</w:t>
      </w:r>
      <w:r>
        <w:rPr>
          <w:spacing w:val="7"/>
          <w:sz w:val="16"/>
        </w:rPr>
        <w:t> </w:t>
      </w:r>
      <w:r>
        <w:rPr>
          <w:sz w:val="16"/>
        </w:rPr>
        <w:t>na</w:t>
      </w:r>
      <w:r>
        <w:rPr>
          <w:spacing w:val="7"/>
          <w:sz w:val="16"/>
        </w:rPr>
        <w:t> </w:t>
      </w:r>
      <w:r>
        <w:rPr>
          <w:sz w:val="16"/>
        </w:rPr>
        <w:t>forma</w:t>
      </w:r>
      <w:r>
        <w:rPr>
          <w:spacing w:val="7"/>
          <w:sz w:val="16"/>
        </w:rPr>
        <w:t> </w:t>
      </w:r>
      <w:r>
        <w:rPr>
          <w:sz w:val="16"/>
        </w:rPr>
        <w:t>do</w:t>
      </w:r>
      <w:r>
        <w:rPr>
          <w:spacing w:val="8"/>
          <w:sz w:val="16"/>
        </w:rPr>
        <w:t> </w:t>
      </w:r>
      <w:r>
        <w:rPr>
          <w:sz w:val="16"/>
        </w:rPr>
        <w:t>item</w:t>
      </w:r>
      <w:r>
        <w:rPr>
          <w:spacing w:val="7"/>
          <w:sz w:val="16"/>
        </w:rPr>
        <w:t> </w:t>
      </w:r>
      <w:r>
        <w:rPr>
          <w:spacing w:val="-2"/>
          <w:sz w:val="16"/>
        </w:rPr>
        <w:t>10.4.</w:t>
      </w:r>
    </w:p>
    <w:p>
      <w:pPr>
        <w:pStyle w:val="ListParagraph"/>
        <w:numPr>
          <w:ilvl w:val="1"/>
          <w:numId w:val="1"/>
        </w:numPr>
        <w:tabs>
          <w:tab w:pos="618" w:val="left" w:leader="none"/>
        </w:tabs>
        <w:spacing w:line="240" w:lineRule="auto" w:before="173" w:after="0"/>
        <w:ind w:left="291" w:right="274" w:firstLine="0"/>
        <w:jc w:val="left"/>
        <w:rPr>
          <w:sz w:val="16"/>
        </w:rPr>
      </w:pPr>
      <w:r>
        <w:rPr>
          <w:sz w:val="16"/>
        </w:rPr>
        <w:t>No</w:t>
      </w:r>
      <w:r>
        <w:rPr>
          <w:spacing w:val="8"/>
          <w:sz w:val="16"/>
        </w:rPr>
        <w:t> </w:t>
      </w:r>
      <w:r>
        <w:rPr>
          <w:sz w:val="16"/>
        </w:rPr>
        <w:t>momento</w:t>
      </w:r>
      <w:r>
        <w:rPr>
          <w:spacing w:val="8"/>
          <w:sz w:val="16"/>
        </w:rPr>
        <w:t> </w:t>
      </w:r>
      <w:r>
        <w:rPr>
          <w:sz w:val="16"/>
        </w:rPr>
        <w:t>da</w:t>
      </w:r>
      <w:r>
        <w:rPr>
          <w:spacing w:val="8"/>
          <w:sz w:val="16"/>
        </w:rPr>
        <w:t> </w:t>
      </w:r>
      <w:r>
        <w:rPr>
          <w:sz w:val="16"/>
        </w:rPr>
        <w:t>assinatura</w:t>
      </w:r>
      <w:r>
        <w:rPr>
          <w:spacing w:val="8"/>
          <w:sz w:val="16"/>
        </w:rPr>
        <w:t> </w:t>
      </w:r>
      <w:r>
        <w:rPr>
          <w:sz w:val="16"/>
        </w:rPr>
        <w:t>do</w:t>
      </w:r>
      <w:r>
        <w:rPr>
          <w:spacing w:val="8"/>
          <w:sz w:val="16"/>
        </w:rPr>
        <w:t> </w:t>
      </w:r>
      <w:r>
        <w:rPr>
          <w:sz w:val="16"/>
        </w:rPr>
        <w:t>Contrato,</w:t>
      </w:r>
      <w:r>
        <w:rPr>
          <w:spacing w:val="8"/>
          <w:sz w:val="16"/>
        </w:rPr>
        <w:t> </w:t>
      </w:r>
      <w:r>
        <w:rPr>
          <w:sz w:val="16"/>
        </w:rPr>
        <w:t>o</w:t>
      </w:r>
      <w:r>
        <w:rPr>
          <w:spacing w:val="8"/>
          <w:sz w:val="16"/>
        </w:rPr>
        <w:t> </w:t>
      </w:r>
      <w:r>
        <w:rPr>
          <w:sz w:val="16"/>
        </w:rPr>
        <w:t>adjudicatário</w:t>
      </w:r>
      <w:r>
        <w:rPr>
          <w:spacing w:val="8"/>
          <w:sz w:val="16"/>
        </w:rPr>
        <w:t> </w:t>
      </w:r>
      <w:r>
        <w:rPr>
          <w:sz w:val="16"/>
        </w:rPr>
        <w:t>apresentará</w:t>
      </w:r>
      <w:r>
        <w:rPr>
          <w:spacing w:val="8"/>
          <w:sz w:val="16"/>
        </w:rPr>
        <w:t> </w:t>
      </w:r>
      <w:r>
        <w:rPr>
          <w:sz w:val="16"/>
        </w:rPr>
        <w:t>certidão</w:t>
      </w:r>
      <w:r>
        <w:rPr>
          <w:spacing w:val="8"/>
          <w:sz w:val="16"/>
        </w:rPr>
        <w:t> </w:t>
      </w:r>
      <w:r>
        <w:rPr>
          <w:sz w:val="16"/>
        </w:rPr>
        <w:t>de</w:t>
      </w:r>
      <w:r>
        <w:rPr>
          <w:spacing w:val="8"/>
          <w:sz w:val="16"/>
        </w:rPr>
        <w:t> </w:t>
      </w:r>
      <w:r>
        <w:rPr>
          <w:sz w:val="16"/>
        </w:rPr>
        <w:t>cumprimento</w:t>
      </w:r>
      <w:r>
        <w:rPr>
          <w:spacing w:val="8"/>
          <w:sz w:val="16"/>
        </w:rPr>
        <w:t> </w:t>
      </w:r>
      <w:r>
        <w:rPr>
          <w:sz w:val="16"/>
        </w:rPr>
        <w:t>de</w:t>
      </w:r>
      <w:r>
        <w:rPr>
          <w:spacing w:val="8"/>
          <w:sz w:val="16"/>
        </w:rPr>
        <w:t> </w:t>
      </w:r>
      <w:r>
        <w:rPr>
          <w:sz w:val="16"/>
        </w:rPr>
        <w:t>cota</w:t>
      </w:r>
      <w:r>
        <w:rPr>
          <w:spacing w:val="8"/>
          <w:sz w:val="16"/>
        </w:rPr>
        <w:t> </w:t>
      </w:r>
      <w:r>
        <w:rPr>
          <w:sz w:val="16"/>
        </w:rPr>
        <w:t>de</w:t>
      </w:r>
      <w:r>
        <w:rPr>
          <w:spacing w:val="8"/>
          <w:sz w:val="16"/>
        </w:rPr>
        <w:t> </w:t>
      </w:r>
      <w:r>
        <w:rPr>
          <w:sz w:val="16"/>
        </w:rPr>
        <w:t>aprendiz,</w:t>
      </w:r>
      <w:r>
        <w:rPr>
          <w:spacing w:val="8"/>
          <w:sz w:val="16"/>
        </w:rPr>
        <w:t> </w:t>
      </w:r>
      <w:r>
        <w:rPr>
          <w:sz w:val="16"/>
        </w:rPr>
        <w:t>expedida</w:t>
      </w:r>
      <w:r>
        <w:rPr>
          <w:spacing w:val="8"/>
          <w:sz w:val="16"/>
        </w:rPr>
        <w:t> </w:t>
      </w:r>
      <w:r>
        <w:rPr>
          <w:sz w:val="16"/>
        </w:rPr>
        <w:t>pelo</w:t>
      </w:r>
      <w:r>
        <w:rPr>
          <w:spacing w:val="8"/>
          <w:sz w:val="16"/>
        </w:rPr>
        <w:t> </w:t>
      </w:r>
      <w:r>
        <w:rPr>
          <w:sz w:val="16"/>
        </w:rPr>
        <w:t>Ministério</w:t>
      </w:r>
      <w:r>
        <w:rPr>
          <w:spacing w:val="8"/>
          <w:sz w:val="16"/>
        </w:rPr>
        <w:t> </w:t>
      </w:r>
      <w:r>
        <w:rPr>
          <w:sz w:val="16"/>
        </w:rPr>
        <w:t>do Trabalho</w:t>
      </w:r>
      <w:r>
        <w:rPr>
          <w:spacing w:val="8"/>
          <w:sz w:val="16"/>
        </w:rPr>
        <w:t> </w:t>
      </w:r>
      <w:r>
        <w:rPr>
          <w:sz w:val="16"/>
        </w:rPr>
        <w:t>e</w:t>
      </w:r>
      <w:r>
        <w:rPr>
          <w:spacing w:val="8"/>
          <w:sz w:val="16"/>
        </w:rPr>
        <w:t> </w:t>
      </w:r>
      <w:r>
        <w:rPr>
          <w:sz w:val="16"/>
        </w:rPr>
        <w:t>Emprego,</w:t>
      </w:r>
      <w:r>
        <w:rPr>
          <w:spacing w:val="8"/>
          <w:sz w:val="16"/>
        </w:rPr>
        <w:t> </w:t>
      </w:r>
      <w:r>
        <w:rPr>
          <w:sz w:val="16"/>
        </w:rPr>
        <w:t>para</w:t>
      </w:r>
      <w:r>
        <w:rPr>
          <w:spacing w:val="8"/>
          <w:sz w:val="16"/>
        </w:rPr>
        <w:t> </w:t>
      </w:r>
      <w:r>
        <w:rPr>
          <w:sz w:val="16"/>
        </w:rPr>
        <w:t>fins</w:t>
      </w:r>
      <w:r>
        <w:rPr>
          <w:spacing w:val="8"/>
          <w:sz w:val="16"/>
        </w:rPr>
        <w:t> </w:t>
      </w:r>
      <w:r>
        <w:rPr>
          <w:sz w:val="16"/>
        </w:rPr>
        <w:t>de</w:t>
      </w:r>
      <w:r>
        <w:rPr>
          <w:spacing w:val="8"/>
          <w:sz w:val="16"/>
        </w:rPr>
        <w:t> </w:t>
      </w:r>
      <w:r>
        <w:rPr>
          <w:sz w:val="16"/>
        </w:rPr>
        <w:t>atendimento</w:t>
      </w:r>
      <w:r>
        <w:rPr>
          <w:spacing w:val="8"/>
          <w:sz w:val="16"/>
        </w:rPr>
        <w:t> </w:t>
      </w:r>
      <w:r>
        <w:rPr>
          <w:sz w:val="16"/>
        </w:rPr>
        <w:t>aos</w:t>
      </w:r>
      <w:r>
        <w:rPr>
          <w:spacing w:val="8"/>
          <w:sz w:val="16"/>
        </w:rPr>
        <w:t> </w:t>
      </w:r>
      <w:r>
        <w:rPr>
          <w:sz w:val="16"/>
        </w:rPr>
        <w:t>arts.</w:t>
      </w:r>
      <w:r>
        <w:rPr>
          <w:spacing w:val="8"/>
          <w:sz w:val="16"/>
        </w:rPr>
        <w:t> </w:t>
      </w:r>
      <w:r>
        <w:rPr>
          <w:sz w:val="16"/>
        </w:rPr>
        <w:t>429</w:t>
      </w:r>
      <w:r>
        <w:rPr>
          <w:spacing w:val="8"/>
          <w:sz w:val="16"/>
        </w:rPr>
        <w:t> </w:t>
      </w:r>
      <w:r>
        <w:rPr>
          <w:sz w:val="16"/>
        </w:rPr>
        <w:t>e</w:t>
      </w:r>
      <w:r>
        <w:rPr>
          <w:spacing w:val="8"/>
          <w:sz w:val="16"/>
        </w:rPr>
        <w:t> </w:t>
      </w:r>
      <w:r>
        <w:rPr>
          <w:sz w:val="16"/>
        </w:rPr>
        <w:t>seguintes</w:t>
      </w:r>
      <w:r>
        <w:rPr>
          <w:spacing w:val="8"/>
          <w:sz w:val="16"/>
        </w:rPr>
        <w:t> </w:t>
      </w:r>
      <w:r>
        <w:rPr>
          <w:sz w:val="16"/>
        </w:rPr>
        <w:t>da</w:t>
      </w:r>
      <w:r>
        <w:rPr>
          <w:spacing w:val="40"/>
          <w:sz w:val="16"/>
        </w:rPr>
        <w:t> </w:t>
      </w:r>
      <w:r>
        <w:rPr>
          <w:sz w:val="16"/>
        </w:rPr>
        <w:t>Consolidação das Leis do Trabalho.</w:t>
      </w:r>
    </w:p>
    <w:p>
      <w:pPr>
        <w:pStyle w:val="ListParagraph"/>
        <w:numPr>
          <w:ilvl w:val="1"/>
          <w:numId w:val="1"/>
        </w:numPr>
        <w:tabs>
          <w:tab w:pos="623" w:val="left" w:leader="none"/>
        </w:tabs>
        <w:spacing w:line="264" w:lineRule="auto" w:before="162" w:after="0"/>
        <w:ind w:left="291" w:right="274" w:firstLine="0"/>
        <w:jc w:val="both"/>
        <w:rPr>
          <w:sz w:val="16"/>
        </w:rPr>
      </w:pPr>
      <w:r>
        <w:rPr>
          <w:sz w:val="16"/>
        </w:rPr>
        <w:t>Caso o valor da contratação se enquadre no limite previsto na legislação vigente, o licitante vencedor deverá demonstrar que mantém Programa de Integridade, consistindo tal programa no conjunto de mecanismos e</w:t>
      </w:r>
      <w:r>
        <w:rPr>
          <w:spacing w:val="40"/>
          <w:sz w:val="16"/>
        </w:rPr>
        <w:t> </w:t>
      </w:r>
      <w:r>
        <w:rPr>
          <w:sz w:val="16"/>
        </w:rPr>
        <w:t>procedimentos internos de integridade, auditoria e incentivo à denúncia de irregularidades e na aplicação efetiva de códigos de ética e de conduta, políticas e diretrizes com o objetivo de detectar e </w:t>
      </w:r>
      <w:r>
        <w:rPr>
          <w:sz w:val="13"/>
        </w:rPr>
        <w:t>sanar</w:t>
      </w:r>
      <w:r>
        <w:rPr>
          <w:spacing w:val="23"/>
          <w:sz w:val="13"/>
        </w:rPr>
        <w:t> </w:t>
      </w:r>
      <w:r>
        <w:rPr>
          <w:sz w:val="13"/>
        </w:rPr>
        <w:t>desvios,</w:t>
      </w:r>
      <w:r>
        <w:rPr>
          <w:spacing w:val="23"/>
          <w:sz w:val="13"/>
        </w:rPr>
        <w:t> </w:t>
      </w:r>
      <w:r>
        <w:rPr>
          <w:sz w:val="13"/>
        </w:rPr>
        <w:t>fraudes,</w:t>
      </w:r>
      <w:r>
        <w:rPr>
          <w:spacing w:val="40"/>
          <w:sz w:val="13"/>
        </w:rPr>
        <w:t> </w:t>
      </w:r>
      <w:r>
        <w:rPr>
          <w:sz w:val="13"/>
        </w:rPr>
        <w:t>irregularidades e atos ilícitos praticados contra a Administração Pública.</w:t>
      </w:r>
    </w:p>
    <w:p>
      <w:pPr>
        <w:pStyle w:val="ListParagraph"/>
        <w:numPr>
          <w:ilvl w:val="2"/>
          <w:numId w:val="1"/>
        </w:numPr>
        <w:tabs>
          <w:tab w:pos="749" w:val="left" w:leader="none"/>
        </w:tabs>
        <w:spacing w:line="252" w:lineRule="auto" w:before="156" w:after="0"/>
        <w:ind w:left="291" w:right="274" w:firstLine="0"/>
        <w:jc w:val="both"/>
        <w:rPr>
          <w:sz w:val="16"/>
        </w:rPr>
      </w:pPr>
      <w:r>
        <w:rPr>
          <w:sz w:val="16"/>
        </w:rPr>
        <w:t>Caso</w:t>
      </w:r>
      <w:r>
        <w:rPr>
          <w:spacing w:val="17"/>
          <w:sz w:val="16"/>
        </w:rPr>
        <w:t> </w:t>
      </w:r>
      <w:r>
        <w:rPr>
          <w:sz w:val="16"/>
        </w:rPr>
        <w:t>o</w:t>
      </w:r>
      <w:r>
        <w:rPr>
          <w:spacing w:val="17"/>
          <w:sz w:val="16"/>
        </w:rPr>
        <w:t> </w:t>
      </w:r>
      <w:r>
        <w:rPr>
          <w:sz w:val="16"/>
        </w:rPr>
        <w:t>licitante</w:t>
      </w:r>
      <w:r>
        <w:rPr>
          <w:spacing w:val="17"/>
          <w:sz w:val="16"/>
        </w:rPr>
        <w:t> </w:t>
      </w:r>
      <w:r>
        <w:rPr>
          <w:sz w:val="16"/>
        </w:rPr>
        <w:t>vencedor</w:t>
      </w:r>
      <w:r>
        <w:rPr>
          <w:spacing w:val="17"/>
          <w:sz w:val="16"/>
        </w:rPr>
        <w:t> </w:t>
      </w:r>
      <w:r>
        <w:rPr>
          <w:sz w:val="16"/>
        </w:rPr>
        <w:t>ainda</w:t>
      </w:r>
      <w:r>
        <w:rPr>
          <w:spacing w:val="17"/>
          <w:sz w:val="16"/>
        </w:rPr>
        <w:t> </w:t>
      </w:r>
      <w:r>
        <w:rPr>
          <w:sz w:val="16"/>
        </w:rPr>
        <w:t>não</w:t>
      </w:r>
      <w:r>
        <w:rPr>
          <w:spacing w:val="17"/>
          <w:sz w:val="16"/>
        </w:rPr>
        <w:t> </w:t>
      </w:r>
      <w:r>
        <w:rPr>
          <w:sz w:val="16"/>
        </w:rPr>
        <w:t>tenha</w:t>
      </w:r>
      <w:r>
        <w:rPr>
          <w:spacing w:val="17"/>
          <w:sz w:val="16"/>
        </w:rPr>
        <w:t> </w:t>
      </w:r>
      <w:r>
        <w:rPr>
          <w:sz w:val="16"/>
        </w:rPr>
        <w:t>programa</w:t>
      </w:r>
      <w:r>
        <w:rPr>
          <w:spacing w:val="17"/>
          <w:sz w:val="16"/>
        </w:rPr>
        <w:t> </w:t>
      </w:r>
      <w:r>
        <w:rPr>
          <w:sz w:val="16"/>
        </w:rPr>
        <w:t>de</w:t>
      </w:r>
      <w:r>
        <w:rPr>
          <w:spacing w:val="17"/>
          <w:sz w:val="16"/>
        </w:rPr>
        <w:t> </w:t>
      </w:r>
      <w:r>
        <w:rPr>
          <w:sz w:val="16"/>
        </w:rPr>
        <w:t>integridade</w:t>
      </w:r>
      <w:r>
        <w:rPr>
          <w:spacing w:val="17"/>
          <w:sz w:val="16"/>
        </w:rPr>
        <w:t> </w:t>
      </w:r>
      <w:r>
        <w:rPr>
          <w:sz w:val="16"/>
        </w:rPr>
        <w:t>instituído,</w:t>
      </w:r>
      <w:r>
        <w:rPr>
          <w:spacing w:val="17"/>
          <w:sz w:val="16"/>
        </w:rPr>
        <w:t> </w:t>
      </w:r>
      <w:r>
        <w:rPr>
          <w:sz w:val="16"/>
        </w:rPr>
        <w:t>deverá</w:t>
      </w:r>
      <w:r>
        <w:rPr>
          <w:spacing w:val="17"/>
          <w:sz w:val="16"/>
        </w:rPr>
        <w:t> </w:t>
      </w:r>
      <w:r>
        <w:rPr>
          <w:sz w:val="16"/>
        </w:rPr>
        <w:t>implantar</w:t>
      </w:r>
      <w:r>
        <w:rPr>
          <w:spacing w:val="17"/>
          <w:sz w:val="16"/>
        </w:rPr>
        <w:t> </w:t>
      </w:r>
      <w:r>
        <w:rPr>
          <w:sz w:val="16"/>
        </w:rPr>
        <w:t>o</w:t>
      </w:r>
      <w:r>
        <w:rPr>
          <w:spacing w:val="17"/>
          <w:sz w:val="16"/>
        </w:rPr>
        <w:t> </w:t>
      </w:r>
      <w:r>
        <w:rPr>
          <w:sz w:val="16"/>
        </w:rPr>
        <w:t>Programa</w:t>
      </w:r>
      <w:r>
        <w:rPr>
          <w:spacing w:val="17"/>
          <w:sz w:val="16"/>
        </w:rPr>
        <w:t> </w:t>
      </w:r>
      <w:r>
        <w:rPr>
          <w:sz w:val="16"/>
        </w:rPr>
        <w:t>de</w:t>
      </w:r>
      <w:r>
        <w:rPr>
          <w:spacing w:val="17"/>
          <w:sz w:val="16"/>
        </w:rPr>
        <w:t> </w:t>
      </w:r>
      <w:r>
        <w:rPr>
          <w:sz w:val="16"/>
        </w:rPr>
        <w:t>Integridade</w:t>
      </w:r>
      <w:r>
        <w:rPr>
          <w:spacing w:val="17"/>
          <w:sz w:val="16"/>
        </w:rPr>
        <w:t> </w:t>
      </w:r>
      <w:r>
        <w:rPr>
          <w:sz w:val="16"/>
        </w:rPr>
        <w:t>no</w:t>
      </w:r>
      <w:r>
        <w:rPr>
          <w:spacing w:val="17"/>
          <w:sz w:val="16"/>
        </w:rPr>
        <w:t> </w:t>
      </w:r>
      <w:r>
        <w:rPr>
          <w:sz w:val="16"/>
        </w:rPr>
        <w:t>prazo</w:t>
      </w:r>
      <w:r>
        <w:rPr>
          <w:spacing w:val="17"/>
          <w:sz w:val="16"/>
        </w:rPr>
        <w:t> </w:t>
      </w:r>
      <w:r>
        <w:rPr>
          <w:sz w:val="16"/>
        </w:rPr>
        <w:t>de</w:t>
      </w:r>
      <w:r>
        <w:rPr>
          <w:spacing w:val="17"/>
          <w:sz w:val="16"/>
        </w:rPr>
        <w:t> </w:t>
      </w:r>
      <w:r>
        <w:rPr>
          <w:sz w:val="16"/>
        </w:rPr>
        <w:t>até</w:t>
      </w:r>
      <w:r>
        <w:rPr>
          <w:spacing w:val="17"/>
          <w:sz w:val="16"/>
        </w:rPr>
        <w:t> </w:t>
      </w:r>
      <w:r>
        <w:rPr>
          <w:sz w:val="16"/>
        </w:rPr>
        <w:t>180</w:t>
      </w:r>
      <w:r>
        <w:rPr>
          <w:spacing w:val="17"/>
          <w:sz w:val="16"/>
        </w:rPr>
        <w:t> </w:t>
      </w:r>
      <w:r>
        <w:rPr>
          <w:sz w:val="16"/>
        </w:rPr>
        <w:t>(cento</w:t>
      </w:r>
      <w:r>
        <w:rPr>
          <w:spacing w:val="17"/>
          <w:sz w:val="16"/>
        </w:rPr>
        <w:t> </w:t>
      </w:r>
      <w:r>
        <w:rPr>
          <w:sz w:val="16"/>
        </w:rPr>
        <w:t>e</w:t>
      </w:r>
      <w:r>
        <w:rPr>
          <w:spacing w:val="17"/>
          <w:sz w:val="16"/>
        </w:rPr>
        <w:t> </w:t>
      </w:r>
      <w:r>
        <w:rPr>
          <w:sz w:val="16"/>
        </w:rPr>
        <w:t>oitenta)</w:t>
      </w:r>
      <w:r>
        <w:rPr>
          <w:spacing w:val="17"/>
          <w:sz w:val="16"/>
        </w:rPr>
        <w:t> </w:t>
      </w:r>
      <w:r>
        <w:rPr>
          <w:sz w:val="16"/>
        </w:rPr>
        <w:t>dias</w:t>
      </w:r>
      <w:r>
        <w:rPr>
          <w:spacing w:val="17"/>
          <w:sz w:val="16"/>
        </w:rPr>
        <w:t> </w:t>
      </w:r>
      <w:r>
        <w:rPr>
          <w:sz w:val="16"/>
        </w:rPr>
        <w:t>corridos,</w:t>
      </w:r>
      <w:r>
        <w:rPr>
          <w:spacing w:val="17"/>
          <w:sz w:val="16"/>
        </w:rPr>
        <w:t> </w:t>
      </w:r>
      <w:r>
        <w:rPr>
          <w:sz w:val="16"/>
        </w:rPr>
        <w:t>a</w:t>
      </w:r>
      <w:r>
        <w:rPr>
          <w:spacing w:val="17"/>
          <w:sz w:val="16"/>
        </w:rPr>
        <w:t> </w:t>
      </w:r>
      <w:r>
        <w:rPr>
          <w:sz w:val="16"/>
        </w:rPr>
        <w:t>partir</w:t>
      </w:r>
      <w:r>
        <w:rPr>
          <w:spacing w:val="17"/>
          <w:sz w:val="16"/>
        </w:rPr>
        <w:t> </w:t>
      </w:r>
      <w:r>
        <w:rPr>
          <w:sz w:val="16"/>
        </w:rPr>
        <w:t>da</w:t>
      </w:r>
      <w:r>
        <w:rPr>
          <w:spacing w:val="17"/>
          <w:sz w:val="16"/>
        </w:rPr>
        <w:t> </w:t>
      </w:r>
      <w:r>
        <w:rPr>
          <w:sz w:val="16"/>
        </w:rPr>
        <w:t>assinatura</w:t>
      </w:r>
      <w:r>
        <w:rPr>
          <w:spacing w:val="17"/>
          <w:sz w:val="16"/>
        </w:rPr>
        <w:t> </w:t>
      </w:r>
      <w:r>
        <w:rPr>
          <w:sz w:val="16"/>
        </w:rPr>
        <w:t>do</w:t>
      </w:r>
      <w:r>
        <w:rPr>
          <w:spacing w:val="17"/>
          <w:sz w:val="16"/>
        </w:rPr>
        <w:t> </w:t>
      </w:r>
      <w:r>
        <w:rPr>
          <w:sz w:val="16"/>
        </w:rPr>
        <w:t>Contrato,</w:t>
      </w:r>
      <w:r>
        <w:rPr>
          <w:spacing w:val="17"/>
          <w:sz w:val="16"/>
        </w:rPr>
        <w:t> </w:t>
      </w:r>
      <w:r>
        <w:rPr>
          <w:sz w:val="16"/>
        </w:rPr>
        <w:t>na</w:t>
      </w:r>
      <w:r>
        <w:rPr>
          <w:spacing w:val="40"/>
          <w:sz w:val="16"/>
        </w:rPr>
        <w:t> </w:t>
      </w:r>
      <w:r>
        <w:rPr>
          <w:sz w:val="16"/>
        </w:rPr>
        <w:t>forma da legislação vigente.</w:t>
      </w:r>
    </w:p>
    <w:p>
      <w:pPr>
        <w:pStyle w:val="Heading1"/>
        <w:numPr>
          <w:ilvl w:val="0"/>
          <w:numId w:val="1"/>
        </w:numPr>
        <w:tabs>
          <w:tab w:pos="526" w:val="left" w:leader="none"/>
        </w:tabs>
        <w:spacing w:line="240" w:lineRule="auto" w:before="175" w:after="0"/>
        <w:ind w:left="526" w:right="0" w:hanging="235"/>
        <w:jc w:val="left"/>
      </w:pPr>
      <w:r>
        <w:rPr/>
        <w:t>DA</w:t>
      </w:r>
      <w:r>
        <w:rPr>
          <w:spacing w:val="-5"/>
        </w:rPr>
        <w:t> </w:t>
      </w:r>
      <w:r>
        <w:rPr>
          <w:spacing w:val="-2"/>
        </w:rPr>
        <w:t>SUBCONTRATAÇÃO</w:t>
      </w:r>
    </w:p>
    <w:p>
      <w:pPr>
        <w:pStyle w:val="ListParagraph"/>
        <w:numPr>
          <w:ilvl w:val="1"/>
          <w:numId w:val="1"/>
        </w:numPr>
        <w:tabs>
          <w:tab w:pos="609" w:val="left" w:leader="none"/>
        </w:tabs>
        <w:spacing w:line="240" w:lineRule="auto" w:before="183" w:after="0"/>
        <w:ind w:left="609" w:right="0" w:hanging="318"/>
        <w:jc w:val="left"/>
        <w:rPr>
          <w:sz w:val="16"/>
        </w:rPr>
      </w:pPr>
      <w:r>
        <w:rPr>
          <w:sz w:val="16"/>
        </w:rPr>
        <w:t>Não</w:t>
      </w:r>
      <w:r>
        <w:rPr>
          <w:spacing w:val="7"/>
          <w:sz w:val="16"/>
        </w:rPr>
        <w:t> </w:t>
      </w:r>
      <w:r>
        <w:rPr>
          <w:sz w:val="16"/>
        </w:rPr>
        <w:t>será</w:t>
      </w:r>
      <w:r>
        <w:rPr>
          <w:spacing w:val="8"/>
          <w:sz w:val="16"/>
        </w:rPr>
        <w:t> </w:t>
      </w:r>
      <w:r>
        <w:rPr>
          <w:sz w:val="16"/>
        </w:rPr>
        <w:t>admitida</w:t>
      </w:r>
      <w:r>
        <w:rPr>
          <w:spacing w:val="7"/>
          <w:sz w:val="16"/>
        </w:rPr>
        <w:t> </w:t>
      </w:r>
      <w:r>
        <w:rPr>
          <w:sz w:val="16"/>
        </w:rPr>
        <w:t>a</w:t>
      </w:r>
      <w:r>
        <w:rPr>
          <w:spacing w:val="8"/>
          <w:sz w:val="16"/>
        </w:rPr>
        <w:t> </w:t>
      </w:r>
      <w:r>
        <w:rPr>
          <w:sz w:val="16"/>
        </w:rPr>
        <w:t>subcontratação</w:t>
      </w:r>
      <w:r>
        <w:rPr>
          <w:spacing w:val="8"/>
          <w:sz w:val="16"/>
        </w:rPr>
        <w:t> </w:t>
      </w:r>
      <w:r>
        <w:rPr>
          <w:sz w:val="16"/>
        </w:rPr>
        <w:t>do</w:t>
      </w:r>
      <w:r>
        <w:rPr>
          <w:spacing w:val="7"/>
          <w:sz w:val="16"/>
        </w:rPr>
        <w:t> </w:t>
      </w:r>
      <w:r>
        <w:rPr>
          <w:sz w:val="16"/>
        </w:rPr>
        <w:t>objeto</w:t>
      </w:r>
      <w:r>
        <w:rPr>
          <w:spacing w:val="8"/>
          <w:sz w:val="16"/>
        </w:rPr>
        <w:t> </w:t>
      </w:r>
      <w:r>
        <w:rPr>
          <w:spacing w:val="-2"/>
          <w:sz w:val="16"/>
        </w:rPr>
        <w:t>contratual.</w:t>
      </w:r>
    </w:p>
    <w:p>
      <w:pPr>
        <w:pStyle w:val="BodyText"/>
        <w:spacing w:before="0"/>
        <w:ind w:left="0"/>
      </w:pPr>
    </w:p>
    <w:p>
      <w:pPr>
        <w:pStyle w:val="BodyText"/>
        <w:spacing w:before="9"/>
        <w:ind w:left="0"/>
      </w:pPr>
    </w:p>
    <w:p>
      <w:pPr>
        <w:pStyle w:val="Heading1"/>
        <w:numPr>
          <w:ilvl w:val="0"/>
          <w:numId w:val="1"/>
        </w:numPr>
        <w:tabs>
          <w:tab w:pos="535" w:val="left" w:leader="none"/>
        </w:tabs>
        <w:spacing w:line="240" w:lineRule="auto" w:before="0" w:after="0"/>
        <w:ind w:left="535" w:right="0" w:hanging="244"/>
        <w:jc w:val="left"/>
      </w:pPr>
      <w:r>
        <w:rPr/>
        <w:t>DA</w:t>
      </w:r>
      <w:r>
        <w:rPr>
          <w:spacing w:val="-5"/>
        </w:rPr>
        <w:t> </w:t>
      </w:r>
      <w:r>
        <w:rPr>
          <w:spacing w:val="-2"/>
        </w:rPr>
        <w:t>GARANTIA</w:t>
      </w:r>
    </w:p>
    <w:p>
      <w:pPr>
        <w:pStyle w:val="BodyText"/>
        <w:spacing w:before="0"/>
        <w:ind w:left="0"/>
        <w:rPr>
          <w:b/>
        </w:rPr>
      </w:pPr>
    </w:p>
    <w:p>
      <w:pPr>
        <w:pStyle w:val="ListParagraph"/>
        <w:numPr>
          <w:ilvl w:val="1"/>
          <w:numId w:val="1"/>
        </w:numPr>
        <w:tabs>
          <w:tab w:pos="616" w:val="left" w:leader="none"/>
        </w:tabs>
        <w:spacing w:line="240" w:lineRule="auto" w:before="0" w:after="0"/>
        <w:ind w:left="616" w:right="0" w:hanging="325"/>
        <w:jc w:val="left"/>
        <w:rPr>
          <w:sz w:val="16"/>
        </w:rPr>
      </w:pPr>
      <w:r>
        <w:rPr>
          <w:sz w:val="16"/>
        </w:rPr>
        <w:t>O</w:t>
      </w:r>
      <w:r>
        <w:rPr>
          <w:spacing w:val="6"/>
          <w:sz w:val="16"/>
        </w:rPr>
        <w:t> </w:t>
      </w:r>
      <w:r>
        <w:rPr>
          <w:sz w:val="16"/>
        </w:rPr>
        <w:t>Contrato</w:t>
      </w:r>
      <w:r>
        <w:rPr>
          <w:spacing w:val="6"/>
          <w:sz w:val="16"/>
        </w:rPr>
        <w:t> </w:t>
      </w:r>
      <w:r>
        <w:rPr>
          <w:sz w:val="16"/>
        </w:rPr>
        <w:t>conta</w:t>
      </w:r>
      <w:r>
        <w:rPr>
          <w:spacing w:val="7"/>
          <w:sz w:val="16"/>
        </w:rPr>
        <w:t> </w:t>
      </w:r>
      <w:r>
        <w:rPr>
          <w:sz w:val="16"/>
        </w:rPr>
        <w:t>com</w:t>
      </w:r>
      <w:r>
        <w:rPr>
          <w:spacing w:val="6"/>
          <w:sz w:val="16"/>
        </w:rPr>
        <w:t> </w:t>
      </w:r>
      <w:r>
        <w:rPr>
          <w:sz w:val="16"/>
        </w:rPr>
        <w:t>garantia</w:t>
      </w:r>
      <w:r>
        <w:rPr>
          <w:spacing w:val="7"/>
          <w:sz w:val="16"/>
        </w:rPr>
        <w:t> </w:t>
      </w:r>
      <w:r>
        <w:rPr>
          <w:sz w:val="16"/>
        </w:rPr>
        <w:t>de</w:t>
      </w:r>
      <w:r>
        <w:rPr>
          <w:spacing w:val="6"/>
          <w:sz w:val="16"/>
        </w:rPr>
        <w:t> </w:t>
      </w:r>
      <w:r>
        <w:rPr>
          <w:sz w:val="16"/>
        </w:rPr>
        <w:t>execução,</w:t>
      </w:r>
      <w:r>
        <w:rPr>
          <w:spacing w:val="6"/>
          <w:sz w:val="16"/>
        </w:rPr>
        <w:t> </w:t>
      </w:r>
      <w:r>
        <w:rPr>
          <w:sz w:val="16"/>
        </w:rPr>
        <w:t>nos</w:t>
      </w:r>
      <w:r>
        <w:rPr>
          <w:spacing w:val="7"/>
          <w:sz w:val="16"/>
        </w:rPr>
        <w:t> </w:t>
      </w:r>
      <w:r>
        <w:rPr>
          <w:sz w:val="16"/>
        </w:rPr>
        <w:t>moldes</w:t>
      </w:r>
      <w:r>
        <w:rPr>
          <w:spacing w:val="6"/>
          <w:sz w:val="16"/>
        </w:rPr>
        <w:t> </w:t>
      </w:r>
      <w:r>
        <w:rPr>
          <w:sz w:val="16"/>
        </w:rPr>
        <w:t>do</w:t>
      </w:r>
      <w:r>
        <w:rPr>
          <w:spacing w:val="7"/>
          <w:sz w:val="16"/>
        </w:rPr>
        <w:t> </w:t>
      </w:r>
      <w:r>
        <w:rPr>
          <w:sz w:val="16"/>
        </w:rPr>
        <w:t>artigo</w:t>
      </w:r>
      <w:r>
        <w:rPr>
          <w:spacing w:val="6"/>
          <w:sz w:val="16"/>
        </w:rPr>
        <w:t> </w:t>
      </w:r>
      <w:r>
        <w:rPr>
          <w:sz w:val="16"/>
        </w:rPr>
        <w:t>96</w:t>
      </w:r>
      <w:r>
        <w:rPr>
          <w:spacing w:val="6"/>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14.133/2021,</w:t>
      </w:r>
      <w:r>
        <w:rPr>
          <w:spacing w:val="6"/>
          <w:sz w:val="16"/>
        </w:rPr>
        <w:t> </w:t>
      </w:r>
      <w:r>
        <w:rPr>
          <w:sz w:val="16"/>
        </w:rPr>
        <w:t>correspondente</w:t>
      </w:r>
      <w:r>
        <w:rPr>
          <w:spacing w:val="6"/>
          <w:sz w:val="16"/>
        </w:rPr>
        <w:t> </w:t>
      </w:r>
      <w:r>
        <w:rPr>
          <w:sz w:val="16"/>
        </w:rPr>
        <w:t>a</w:t>
      </w:r>
      <w:r>
        <w:rPr>
          <w:spacing w:val="7"/>
          <w:sz w:val="16"/>
        </w:rPr>
        <w:t> </w:t>
      </w:r>
      <w:r>
        <w:rPr>
          <w:b/>
          <w:sz w:val="16"/>
        </w:rPr>
        <w:t>5</w:t>
      </w:r>
      <w:r>
        <w:rPr>
          <w:b/>
          <w:spacing w:val="6"/>
          <w:sz w:val="16"/>
        </w:rPr>
        <w:t> </w:t>
      </w:r>
      <w:r>
        <w:rPr>
          <w:b/>
          <w:sz w:val="16"/>
        </w:rPr>
        <w:t>%</w:t>
      </w:r>
      <w:r>
        <w:rPr>
          <w:b/>
          <w:spacing w:val="7"/>
          <w:sz w:val="16"/>
        </w:rPr>
        <w:t> </w:t>
      </w:r>
      <w:r>
        <w:rPr>
          <w:sz w:val="16"/>
        </w:rPr>
        <w:t>(</w:t>
      </w:r>
      <w:r>
        <w:rPr>
          <w:b/>
          <w:sz w:val="16"/>
        </w:rPr>
        <w:t>cinco</w:t>
      </w:r>
      <w:r>
        <w:rPr>
          <w:b/>
          <w:spacing w:val="6"/>
          <w:sz w:val="16"/>
        </w:rPr>
        <w:t> </w:t>
      </w:r>
      <w:r>
        <w:rPr>
          <w:b/>
          <w:sz w:val="16"/>
        </w:rPr>
        <w:t>por</w:t>
      </w:r>
      <w:r>
        <w:rPr>
          <w:b/>
          <w:spacing w:val="3"/>
          <w:sz w:val="16"/>
        </w:rPr>
        <w:t> </w:t>
      </w:r>
      <w:r>
        <w:rPr>
          <w:b/>
          <w:sz w:val="16"/>
        </w:rPr>
        <w:t>cento</w:t>
      </w:r>
      <w:r>
        <w:rPr>
          <w:sz w:val="16"/>
        </w:rPr>
        <w:t>)</w:t>
      </w:r>
      <w:r>
        <w:rPr>
          <w:spacing w:val="6"/>
          <w:sz w:val="16"/>
        </w:rPr>
        <w:t> </w:t>
      </w:r>
      <w:r>
        <w:rPr>
          <w:sz w:val="16"/>
        </w:rPr>
        <w:t>de</w:t>
      </w:r>
      <w:r>
        <w:rPr>
          <w:spacing w:val="7"/>
          <w:sz w:val="16"/>
        </w:rPr>
        <w:t> </w:t>
      </w:r>
      <w:r>
        <w:rPr>
          <w:sz w:val="16"/>
        </w:rPr>
        <w:t>seu</w:t>
      </w:r>
      <w:r>
        <w:rPr>
          <w:spacing w:val="6"/>
          <w:sz w:val="16"/>
        </w:rPr>
        <w:t> </w:t>
      </w:r>
      <w:r>
        <w:rPr>
          <w:sz w:val="16"/>
        </w:rPr>
        <w:t>valor</w:t>
      </w:r>
      <w:r>
        <w:rPr>
          <w:spacing w:val="6"/>
          <w:sz w:val="16"/>
        </w:rPr>
        <w:t> </w:t>
      </w:r>
      <w:r>
        <w:rPr>
          <w:sz w:val="16"/>
        </w:rPr>
        <w:t>anual.</w:t>
      </w:r>
      <w:r>
        <w:rPr>
          <w:spacing w:val="7"/>
          <w:sz w:val="16"/>
        </w:rPr>
        <w:t> </w:t>
      </w:r>
      <w:r>
        <w:rPr>
          <w:sz w:val="16"/>
        </w:rPr>
        <w:t>(ANEXO</w:t>
      </w:r>
      <w:r>
        <w:rPr>
          <w:spacing w:val="6"/>
          <w:sz w:val="16"/>
        </w:rPr>
        <w:t> </w:t>
      </w:r>
      <w:r>
        <w:rPr>
          <w:b/>
          <w:sz w:val="16"/>
        </w:rPr>
        <w:t>I</w:t>
      </w:r>
      <w:r>
        <w:rPr>
          <w:b/>
          <w:spacing w:val="7"/>
          <w:sz w:val="16"/>
        </w:rPr>
        <w:t> </w:t>
      </w:r>
      <w:r>
        <w:rPr>
          <w:sz w:val="16"/>
        </w:rPr>
        <w:t>–</w:t>
      </w:r>
      <w:r>
        <w:rPr>
          <w:spacing w:val="6"/>
          <w:sz w:val="16"/>
        </w:rPr>
        <w:t> </w:t>
      </w:r>
      <w:r>
        <w:rPr>
          <w:sz w:val="16"/>
        </w:rPr>
        <w:t>ITEM</w:t>
      </w:r>
      <w:r>
        <w:rPr>
          <w:spacing w:val="6"/>
          <w:sz w:val="16"/>
        </w:rPr>
        <w:t> </w:t>
      </w:r>
      <w:r>
        <w:rPr>
          <w:b/>
          <w:spacing w:val="-4"/>
          <w:sz w:val="16"/>
        </w:rPr>
        <w:t>22</w:t>
      </w:r>
      <w:r>
        <w:rPr>
          <w:spacing w:val="-4"/>
          <w:sz w:val="16"/>
        </w:rPr>
        <w:t>).</w:t>
      </w:r>
    </w:p>
    <w:p>
      <w:pPr>
        <w:pStyle w:val="ListParagraph"/>
        <w:numPr>
          <w:ilvl w:val="2"/>
          <w:numId w:val="1"/>
        </w:numPr>
        <w:tabs>
          <w:tab w:pos="739" w:val="left" w:leader="none"/>
        </w:tabs>
        <w:spacing w:line="240" w:lineRule="auto" w:before="173" w:after="0"/>
        <w:ind w:left="739" w:right="0" w:hanging="448"/>
        <w:jc w:val="left"/>
        <w:rPr>
          <w:b/>
          <w:sz w:val="16"/>
        </w:rPr>
      </w:pPr>
      <w:r>
        <w:rPr>
          <w:sz w:val="16"/>
        </w:rPr>
        <w:t>Caso</w:t>
      </w:r>
      <w:r>
        <w:rPr>
          <w:spacing w:val="5"/>
          <w:sz w:val="16"/>
        </w:rPr>
        <w:t> </w:t>
      </w:r>
      <w:r>
        <w:rPr>
          <w:sz w:val="16"/>
        </w:rPr>
        <w:t>o</w:t>
      </w:r>
      <w:r>
        <w:rPr>
          <w:spacing w:val="6"/>
          <w:sz w:val="16"/>
        </w:rPr>
        <w:t> </w:t>
      </w:r>
      <w:r>
        <w:rPr>
          <w:sz w:val="16"/>
        </w:rPr>
        <w:t>prazo</w:t>
      </w:r>
      <w:r>
        <w:rPr>
          <w:spacing w:val="6"/>
          <w:sz w:val="16"/>
        </w:rPr>
        <w:t> </w:t>
      </w:r>
      <w:r>
        <w:rPr>
          <w:sz w:val="16"/>
        </w:rPr>
        <w:t>de</w:t>
      </w:r>
      <w:r>
        <w:rPr>
          <w:spacing w:val="6"/>
          <w:sz w:val="16"/>
        </w:rPr>
        <w:t> </w:t>
      </w:r>
      <w:r>
        <w:rPr>
          <w:sz w:val="16"/>
        </w:rPr>
        <w:t>vigência</w:t>
      </w:r>
      <w:r>
        <w:rPr>
          <w:spacing w:val="6"/>
          <w:sz w:val="16"/>
        </w:rPr>
        <w:t> </w:t>
      </w:r>
      <w:r>
        <w:rPr>
          <w:sz w:val="16"/>
        </w:rPr>
        <w:t>do</w:t>
      </w:r>
      <w:r>
        <w:rPr>
          <w:spacing w:val="6"/>
          <w:sz w:val="16"/>
        </w:rPr>
        <w:t> </w:t>
      </w:r>
      <w:r>
        <w:rPr>
          <w:sz w:val="16"/>
        </w:rPr>
        <w:t>Contrato</w:t>
      </w:r>
      <w:r>
        <w:rPr>
          <w:spacing w:val="6"/>
          <w:sz w:val="16"/>
        </w:rPr>
        <w:t> </w:t>
      </w:r>
      <w:r>
        <w:rPr>
          <w:sz w:val="16"/>
        </w:rPr>
        <w:t>seja</w:t>
      </w:r>
      <w:r>
        <w:rPr>
          <w:spacing w:val="6"/>
          <w:sz w:val="16"/>
        </w:rPr>
        <w:t> </w:t>
      </w:r>
      <w:r>
        <w:rPr>
          <w:sz w:val="16"/>
        </w:rPr>
        <w:t>inferior</w:t>
      </w:r>
      <w:r>
        <w:rPr>
          <w:spacing w:val="6"/>
          <w:sz w:val="16"/>
        </w:rPr>
        <w:t> </w:t>
      </w:r>
      <w:r>
        <w:rPr>
          <w:sz w:val="16"/>
        </w:rPr>
        <w:t>a</w:t>
      </w:r>
      <w:r>
        <w:rPr>
          <w:spacing w:val="6"/>
          <w:sz w:val="16"/>
        </w:rPr>
        <w:t> </w:t>
      </w:r>
      <w:r>
        <w:rPr>
          <w:sz w:val="16"/>
        </w:rPr>
        <w:t>um</w:t>
      </w:r>
      <w:r>
        <w:rPr>
          <w:spacing w:val="6"/>
          <w:sz w:val="16"/>
        </w:rPr>
        <w:t> </w:t>
      </w:r>
      <w:r>
        <w:rPr>
          <w:sz w:val="16"/>
        </w:rPr>
        <w:t>ano,</w:t>
      </w:r>
      <w:r>
        <w:rPr>
          <w:spacing w:val="6"/>
          <w:sz w:val="16"/>
        </w:rPr>
        <w:t> </w:t>
      </w:r>
      <w:r>
        <w:rPr>
          <w:sz w:val="16"/>
        </w:rPr>
        <w:t>a</w:t>
      </w:r>
      <w:r>
        <w:rPr>
          <w:spacing w:val="6"/>
          <w:sz w:val="16"/>
        </w:rPr>
        <w:t> </w:t>
      </w:r>
      <w:r>
        <w:rPr>
          <w:sz w:val="16"/>
        </w:rPr>
        <w:t>garantia</w:t>
      </w:r>
      <w:r>
        <w:rPr>
          <w:spacing w:val="6"/>
          <w:sz w:val="16"/>
        </w:rPr>
        <w:t> </w:t>
      </w:r>
      <w:r>
        <w:rPr>
          <w:sz w:val="16"/>
        </w:rPr>
        <w:t>prevista</w:t>
      </w:r>
      <w:r>
        <w:rPr>
          <w:spacing w:val="6"/>
          <w:sz w:val="16"/>
        </w:rPr>
        <w:t> </w:t>
      </w:r>
      <w:r>
        <w:rPr>
          <w:sz w:val="16"/>
        </w:rPr>
        <w:t>no</w:t>
      </w:r>
      <w:r>
        <w:rPr>
          <w:spacing w:val="6"/>
          <w:sz w:val="16"/>
        </w:rPr>
        <w:t> </w:t>
      </w:r>
      <w:r>
        <w:rPr>
          <w:sz w:val="16"/>
        </w:rPr>
        <w:t>ITEM</w:t>
      </w:r>
      <w:r>
        <w:rPr>
          <w:spacing w:val="6"/>
          <w:sz w:val="16"/>
        </w:rPr>
        <w:t> </w:t>
      </w:r>
      <w:r>
        <w:rPr>
          <w:b/>
          <w:sz w:val="16"/>
        </w:rPr>
        <w:t>12.1</w:t>
      </w:r>
      <w:r>
        <w:rPr>
          <w:b/>
          <w:spacing w:val="5"/>
          <w:sz w:val="16"/>
        </w:rPr>
        <w:t> </w:t>
      </w:r>
      <w:r>
        <w:rPr>
          <w:sz w:val="16"/>
        </w:rPr>
        <w:t>será</w:t>
      </w:r>
      <w:r>
        <w:rPr>
          <w:spacing w:val="6"/>
          <w:sz w:val="16"/>
        </w:rPr>
        <w:t> </w:t>
      </w:r>
      <w:r>
        <w:rPr>
          <w:sz w:val="16"/>
        </w:rPr>
        <w:t>calculada</w:t>
      </w:r>
      <w:r>
        <w:rPr>
          <w:spacing w:val="6"/>
          <w:sz w:val="16"/>
        </w:rPr>
        <w:t> </w:t>
      </w:r>
      <w:r>
        <w:rPr>
          <w:sz w:val="16"/>
        </w:rPr>
        <w:t>sobre</w:t>
      </w:r>
      <w:r>
        <w:rPr>
          <w:spacing w:val="6"/>
          <w:sz w:val="16"/>
        </w:rPr>
        <w:t> </w:t>
      </w:r>
      <w:r>
        <w:rPr>
          <w:sz w:val="16"/>
        </w:rPr>
        <w:t>o</w:t>
      </w:r>
      <w:r>
        <w:rPr>
          <w:spacing w:val="6"/>
          <w:sz w:val="16"/>
        </w:rPr>
        <w:t> </w:t>
      </w:r>
      <w:r>
        <w:rPr>
          <w:sz w:val="16"/>
        </w:rPr>
        <w:t>valor</w:t>
      </w:r>
      <w:r>
        <w:rPr>
          <w:spacing w:val="6"/>
          <w:sz w:val="16"/>
        </w:rPr>
        <w:t> </w:t>
      </w:r>
      <w:r>
        <w:rPr>
          <w:sz w:val="16"/>
        </w:rPr>
        <w:t>total</w:t>
      </w:r>
      <w:r>
        <w:rPr>
          <w:spacing w:val="6"/>
          <w:sz w:val="16"/>
        </w:rPr>
        <w:t> </w:t>
      </w:r>
      <w:r>
        <w:rPr>
          <w:sz w:val="16"/>
        </w:rPr>
        <w:t>do</w:t>
      </w:r>
      <w:r>
        <w:rPr>
          <w:spacing w:val="6"/>
          <w:sz w:val="16"/>
        </w:rPr>
        <w:t> </w:t>
      </w:r>
      <w:r>
        <w:rPr>
          <w:spacing w:val="-2"/>
          <w:sz w:val="16"/>
        </w:rPr>
        <w:t>Contrato.</w:t>
      </w:r>
    </w:p>
    <w:p>
      <w:pPr>
        <w:pStyle w:val="ListParagraph"/>
        <w:numPr>
          <w:ilvl w:val="2"/>
          <w:numId w:val="1"/>
        </w:numPr>
        <w:tabs>
          <w:tab w:pos="739" w:val="left" w:leader="none"/>
        </w:tabs>
        <w:spacing w:line="240" w:lineRule="auto" w:before="163" w:after="0"/>
        <w:ind w:left="291" w:right="294" w:firstLine="0"/>
        <w:jc w:val="left"/>
        <w:rPr>
          <w:b/>
          <w:sz w:val="16"/>
        </w:rPr>
      </w:pPr>
      <w:r>
        <w:rPr>
          <w:sz w:val="16"/>
        </w:rPr>
        <w:t>Na forma do art. 101 da Lei nº 14.133/2021, nos casos de contratos que impliquem a entrega de bens pela</w:t>
      </w:r>
      <w:r>
        <w:rPr>
          <w:spacing w:val="-4"/>
          <w:sz w:val="16"/>
        </w:rPr>
        <w:t> </w:t>
      </w:r>
      <w:r>
        <w:rPr>
          <w:sz w:val="16"/>
        </w:rPr>
        <w:t>Administração, dos quais o contratado ficará depositário, o valor desses bens deverá ser acrescido ao valor da</w:t>
      </w:r>
      <w:r>
        <w:rPr>
          <w:spacing w:val="80"/>
          <w:sz w:val="16"/>
        </w:rPr>
        <w:t> </w:t>
      </w:r>
      <w:r>
        <w:rPr>
          <w:spacing w:val="-2"/>
          <w:sz w:val="16"/>
        </w:rPr>
        <w:t>garantia.</w:t>
      </w:r>
    </w:p>
    <w:p>
      <w:pPr>
        <w:pStyle w:val="ListParagraph"/>
        <w:numPr>
          <w:ilvl w:val="1"/>
          <w:numId w:val="1"/>
        </w:numPr>
        <w:tabs>
          <w:tab w:pos="616" w:val="left" w:leader="none"/>
        </w:tabs>
        <w:spacing w:line="240" w:lineRule="auto" w:before="163" w:after="0"/>
        <w:ind w:left="616" w:right="0" w:hanging="325"/>
        <w:jc w:val="left"/>
        <w:rPr>
          <w:b/>
          <w:sz w:val="16"/>
        </w:rPr>
      </w:pPr>
      <w:r>
        <w:rPr>
          <w:sz w:val="16"/>
        </w:rPr>
        <w:t>O</w:t>
      </w:r>
      <w:r>
        <w:rPr>
          <w:spacing w:val="8"/>
          <w:sz w:val="16"/>
        </w:rPr>
        <w:t> </w:t>
      </w:r>
      <w:r>
        <w:rPr>
          <w:sz w:val="16"/>
        </w:rPr>
        <w:t>contratado</w:t>
      </w:r>
      <w:r>
        <w:rPr>
          <w:spacing w:val="9"/>
          <w:sz w:val="16"/>
        </w:rPr>
        <w:t> </w:t>
      </w:r>
      <w:r>
        <w:rPr>
          <w:sz w:val="16"/>
        </w:rPr>
        <w:t>poderá</w:t>
      </w:r>
      <w:r>
        <w:rPr>
          <w:spacing w:val="8"/>
          <w:sz w:val="16"/>
        </w:rPr>
        <w:t> </w:t>
      </w:r>
      <w:r>
        <w:rPr>
          <w:sz w:val="16"/>
        </w:rPr>
        <w:t>optar</w:t>
      </w:r>
      <w:r>
        <w:rPr>
          <w:spacing w:val="9"/>
          <w:sz w:val="16"/>
        </w:rPr>
        <w:t> </w:t>
      </w:r>
      <w:r>
        <w:rPr>
          <w:sz w:val="16"/>
        </w:rPr>
        <w:t>pelas</w:t>
      </w:r>
      <w:r>
        <w:rPr>
          <w:spacing w:val="8"/>
          <w:sz w:val="16"/>
        </w:rPr>
        <w:t> </w:t>
      </w:r>
      <w:r>
        <w:rPr>
          <w:sz w:val="16"/>
        </w:rPr>
        <w:t>seguintes</w:t>
      </w:r>
      <w:r>
        <w:rPr>
          <w:spacing w:val="9"/>
          <w:sz w:val="16"/>
        </w:rPr>
        <w:t> </w:t>
      </w:r>
      <w:r>
        <w:rPr>
          <w:sz w:val="16"/>
        </w:rPr>
        <w:t>modalidades</w:t>
      </w:r>
      <w:r>
        <w:rPr>
          <w:spacing w:val="9"/>
          <w:sz w:val="16"/>
        </w:rPr>
        <w:t> </w:t>
      </w:r>
      <w:r>
        <w:rPr>
          <w:sz w:val="16"/>
        </w:rPr>
        <w:t>de</w:t>
      </w:r>
      <w:r>
        <w:rPr>
          <w:spacing w:val="8"/>
          <w:sz w:val="16"/>
        </w:rPr>
        <w:t> </w:t>
      </w:r>
      <w:r>
        <w:rPr>
          <w:spacing w:val="-2"/>
          <w:sz w:val="16"/>
        </w:rPr>
        <w:t>garantia:</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caução</w:t>
      </w:r>
      <w:r>
        <w:rPr>
          <w:spacing w:val="6"/>
          <w:sz w:val="16"/>
        </w:rPr>
        <w:t> </w:t>
      </w:r>
      <w:r>
        <w:rPr>
          <w:sz w:val="16"/>
        </w:rPr>
        <w:t>em</w:t>
      </w:r>
      <w:r>
        <w:rPr>
          <w:spacing w:val="6"/>
          <w:sz w:val="16"/>
        </w:rPr>
        <w:t> </w:t>
      </w:r>
      <w:r>
        <w:rPr>
          <w:sz w:val="16"/>
        </w:rPr>
        <w:t>dinheiro</w:t>
      </w:r>
      <w:r>
        <w:rPr>
          <w:spacing w:val="6"/>
          <w:sz w:val="16"/>
        </w:rPr>
        <w:t> </w:t>
      </w:r>
      <w:r>
        <w:rPr>
          <w:sz w:val="16"/>
        </w:rPr>
        <w:t>ou</w:t>
      </w:r>
      <w:r>
        <w:rPr>
          <w:spacing w:val="6"/>
          <w:sz w:val="16"/>
        </w:rPr>
        <w:t> </w:t>
      </w:r>
      <w:r>
        <w:rPr>
          <w:sz w:val="16"/>
        </w:rPr>
        <w:t>em</w:t>
      </w:r>
      <w:r>
        <w:rPr>
          <w:spacing w:val="7"/>
          <w:sz w:val="16"/>
        </w:rPr>
        <w:t> </w:t>
      </w:r>
      <w:r>
        <w:rPr>
          <w:sz w:val="16"/>
        </w:rPr>
        <w:t>títulos</w:t>
      </w:r>
      <w:r>
        <w:rPr>
          <w:spacing w:val="6"/>
          <w:sz w:val="16"/>
        </w:rPr>
        <w:t> </w:t>
      </w:r>
      <w:r>
        <w:rPr>
          <w:sz w:val="16"/>
        </w:rPr>
        <w:t>da</w:t>
      </w:r>
      <w:r>
        <w:rPr>
          <w:spacing w:val="6"/>
          <w:sz w:val="16"/>
        </w:rPr>
        <w:t> </w:t>
      </w:r>
      <w:r>
        <w:rPr>
          <w:sz w:val="16"/>
        </w:rPr>
        <w:t>dívida</w:t>
      </w:r>
      <w:r>
        <w:rPr>
          <w:spacing w:val="6"/>
          <w:sz w:val="16"/>
        </w:rPr>
        <w:t> </w:t>
      </w:r>
      <w:r>
        <w:rPr>
          <w:spacing w:val="-2"/>
          <w:sz w:val="16"/>
        </w:rPr>
        <w:t>pública;</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seguro-</w:t>
      </w:r>
      <w:r>
        <w:rPr>
          <w:spacing w:val="-2"/>
          <w:sz w:val="16"/>
        </w:rPr>
        <w:t>garantia;</w:t>
      </w:r>
    </w:p>
    <w:p>
      <w:pPr>
        <w:pStyle w:val="ListParagraph"/>
        <w:numPr>
          <w:ilvl w:val="2"/>
          <w:numId w:val="1"/>
        </w:numPr>
        <w:tabs>
          <w:tab w:pos="739" w:val="left" w:leader="none"/>
        </w:tabs>
        <w:spacing w:line="240" w:lineRule="auto" w:before="162" w:after="0"/>
        <w:ind w:left="739" w:right="0" w:hanging="448"/>
        <w:jc w:val="left"/>
        <w:rPr>
          <w:b/>
          <w:sz w:val="16"/>
        </w:rPr>
      </w:pPr>
      <w:r>
        <w:rPr>
          <w:sz w:val="16"/>
        </w:rPr>
        <w:t>fiança</w:t>
      </w:r>
      <w:r>
        <w:rPr>
          <w:spacing w:val="9"/>
          <w:sz w:val="16"/>
        </w:rPr>
        <w:t> </w:t>
      </w:r>
      <w:r>
        <w:rPr>
          <w:sz w:val="16"/>
        </w:rPr>
        <w:t>bancária;</w:t>
      </w:r>
      <w:r>
        <w:rPr>
          <w:spacing w:val="10"/>
          <w:sz w:val="16"/>
        </w:rPr>
        <w:t> </w:t>
      </w:r>
      <w:r>
        <w:rPr>
          <w:spacing w:val="-10"/>
          <w:sz w:val="16"/>
        </w:rPr>
        <w:t>e</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título</w:t>
      </w:r>
      <w:r>
        <w:rPr>
          <w:spacing w:val="8"/>
          <w:sz w:val="16"/>
        </w:rPr>
        <w:t> </w:t>
      </w:r>
      <w:r>
        <w:rPr>
          <w:sz w:val="16"/>
        </w:rPr>
        <w:t>de</w:t>
      </w:r>
      <w:r>
        <w:rPr>
          <w:spacing w:val="8"/>
          <w:sz w:val="16"/>
        </w:rPr>
        <w:t> </w:t>
      </w:r>
      <w:r>
        <w:rPr>
          <w:sz w:val="16"/>
        </w:rPr>
        <w:t>capitalização</w:t>
      </w:r>
      <w:r>
        <w:rPr>
          <w:spacing w:val="8"/>
          <w:sz w:val="16"/>
        </w:rPr>
        <w:t> </w:t>
      </w:r>
      <w:r>
        <w:rPr>
          <w:sz w:val="16"/>
        </w:rPr>
        <w:t>custeado</w:t>
      </w:r>
      <w:r>
        <w:rPr>
          <w:spacing w:val="8"/>
          <w:sz w:val="16"/>
        </w:rPr>
        <w:t> </w:t>
      </w:r>
      <w:r>
        <w:rPr>
          <w:sz w:val="16"/>
        </w:rPr>
        <w:t>por</w:t>
      </w:r>
      <w:r>
        <w:rPr>
          <w:spacing w:val="9"/>
          <w:sz w:val="16"/>
        </w:rPr>
        <w:t> </w:t>
      </w:r>
      <w:r>
        <w:rPr>
          <w:sz w:val="16"/>
        </w:rPr>
        <w:t>pagamento</w:t>
      </w:r>
      <w:r>
        <w:rPr>
          <w:spacing w:val="8"/>
          <w:sz w:val="16"/>
        </w:rPr>
        <w:t> </w:t>
      </w:r>
      <w:r>
        <w:rPr>
          <w:sz w:val="16"/>
        </w:rPr>
        <w:t>único,</w:t>
      </w:r>
      <w:r>
        <w:rPr>
          <w:spacing w:val="8"/>
          <w:sz w:val="16"/>
        </w:rPr>
        <w:t> </w:t>
      </w:r>
      <w:r>
        <w:rPr>
          <w:sz w:val="16"/>
        </w:rPr>
        <w:t>com</w:t>
      </w:r>
      <w:r>
        <w:rPr>
          <w:spacing w:val="8"/>
          <w:sz w:val="16"/>
        </w:rPr>
        <w:t> </w:t>
      </w:r>
      <w:r>
        <w:rPr>
          <w:sz w:val="16"/>
        </w:rPr>
        <w:t>resgate</w:t>
      </w:r>
      <w:r>
        <w:rPr>
          <w:spacing w:val="9"/>
          <w:sz w:val="16"/>
        </w:rPr>
        <w:t> </w:t>
      </w:r>
      <w:r>
        <w:rPr>
          <w:sz w:val="16"/>
        </w:rPr>
        <w:t>pelo</w:t>
      </w:r>
      <w:r>
        <w:rPr>
          <w:spacing w:val="8"/>
          <w:sz w:val="16"/>
        </w:rPr>
        <w:t> </w:t>
      </w:r>
      <w:r>
        <w:rPr>
          <w:sz w:val="16"/>
        </w:rPr>
        <w:t>valor</w:t>
      </w:r>
      <w:r>
        <w:rPr>
          <w:spacing w:val="8"/>
          <w:sz w:val="16"/>
        </w:rPr>
        <w:t> </w:t>
      </w:r>
      <w:r>
        <w:rPr>
          <w:spacing w:val="-2"/>
          <w:sz w:val="16"/>
        </w:rPr>
        <w:t>total.</w:t>
      </w:r>
    </w:p>
    <w:p>
      <w:pPr>
        <w:pStyle w:val="ListParagraph"/>
        <w:numPr>
          <w:ilvl w:val="1"/>
          <w:numId w:val="1"/>
        </w:numPr>
        <w:tabs>
          <w:tab w:pos="616" w:val="left" w:leader="none"/>
        </w:tabs>
        <w:spacing w:line="240" w:lineRule="auto" w:before="163" w:after="0"/>
        <w:ind w:left="616" w:right="0" w:hanging="325"/>
        <w:jc w:val="left"/>
        <w:rPr>
          <w:b/>
          <w:sz w:val="16"/>
        </w:rPr>
      </w:pPr>
      <w:r>
        <w:rPr>
          <w:sz w:val="16"/>
        </w:rPr>
        <w:t>Qualquer</w:t>
      </w:r>
      <w:r>
        <w:rPr>
          <w:spacing w:val="8"/>
          <w:sz w:val="16"/>
        </w:rPr>
        <w:t> </w:t>
      </w:r>
      <w:r>
        <w:rPr>
          <w:sz w:val="16"/>
        </w:rPr>
        <w:t>que</w:t>
      </w:r>
      <w:r>
        <w:rPr>
          <w:spacing w:val="9"/>
          <w:sz w:val="16"/>
        </w:rPr>
        <w:t> </w:t>
      </w:r>
      <w:r>
        <w:rPr>
          <w:sz w:val="16"/>
        </w:rPr>
        <w:t>seja</w:t>
      </w:r>
      <w:r>
        <w:rPr>
          <w:spacing w:val="8"/>
          <w:sz w:val="16"/>
        </w:rPr>
        <w:t> </w:t>
      </w:r>
      <w:r>
        <w:rPr>
          <w:sz w:val="16"/>
        </w:rPr>
        <w:t>a</w:t>
      </w:r>
      <w:r>
        <w:rPr>
          <w:spacing w:val="9"/>
          <w:sz w:val="16"/>
        </w:rPr>
        <w:t> </w:t>
      </w:r>
      <w:r>
        <w:rPr>
          <w:sz w:val="16"/>
        </w:rPr>
        <w:t>modalidade</w:t>
      </w:r>
      <w:r>
        <w:rPr>
          <w:spacing w:val="8"/>
          <w:sz w:val="16"/>
        </w:rPr>
        <w:t> </w:t>
      </w:r>
      <w:r>
        <w:rPr>
          <w:sz w:val="16"/>
        </w:rPr>
        <w:t>escolhida</w:t>
      </w:r>
      <w:r>
        <w:rPr>
          <w:spacing w:val="9"/>
          <w:sz w:val="16"/>
        </w:rPr>
        <w:t> </w:t>
      </w:r>
      <w:r>
        <w:rPr>
          <w:sz w:val="16"/>
        </w:rPr>
        <w:t>pelo</w:t>
      </w:r>
      <w:r>
        <w:rPr>
          <w:spacing w:val="8"/>
          <w:sz w:val="16"/>
        </w:rPr>
        <w:t> </w:t>
      </w:r>
      <w:r>
        <w:rPr>
          <w:sz w:val="16"/>
        </w:rPr>
        <w:t>contratado,</w:t>
      </w:r>
      <w:r>
        <w:rPr>
          <w:spacing w:val="9"/>
          <w:sz w:val="16"/>
        </w:rPr>
        <w:t> </w:t>
      </w:r>
      <w:r>
        <w:rPr>
          <w:sz w:val="16"/>
        </w:rPr>
        <w:t>a</w:t>
      </w:r>
      <w:r>
        <w:rPr>
          <w:spacing w:val="8"/>
          <w:sz w:val="16"/>
        </w:rPr>
        <w:t> </w:t>
      </w:r>
      <w:r>
        <w:rPr>
          <w:sz w:val="16"/>
        </w:rPr>
        <w:t>garantia</w:t>
      </w:r>
      <w:r>
        <w:rPr>
          <w:spacing w:val="9"/>
          <w:sz w:val="16"/>
        </w:rPr>
        <w:t> </w:t>
      </w:r>
      <w:r>
        <w:rPr>
          <w:sz w:val="16"/>
        </w:rPr>
        <w:t>assegurará</w:t>
      </w:r>
      <w:r>
        <w:rPr>
          <w:spacing w:val="8"/>
          <w:sz w:val="16"/>
        </w:rPr>
        <w:t> </w:t>
      </w:r>
      <w:r>
        <w:rPr>
          <w:sz w:val="16"/>
        </w:rPr>
        <w:t>o</w:t>
      </w:r>
      <w:r>
        <w:rPr>
          <w:spacing w:val="9"/>
          <w:sz w:val="16"/>
        </w:rPr>
        <w:t> </w:t>
      </w:r>
      <w:r>
        <w:rPr>
          <w:sz w:val="16"/>
        </w:rPr>
        <w:t>pagamento</w:t>
      </w:r>
      <w:r>
        <w:rPr>
          <w:spacing w:val="8"/>
          <w:sz w:val="16"/>
        </w:rPr>
        <w:t> </w:t>
      </w:r>
      <w:r>
        <w:rPr>
          <w:spacing w:val="-5"/>
          <w:sz w:val="16"/>
        </w:rPr>
        <w:t>de:</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prejuízos</w:t>
      </w:r>
      <w:r>
        <w:rPr>
          <w:spacing w:val="7"/>
          <w:sz w:val="16"/>
        </w:rPr>
        <w:t> </w:t>
      </w:r>
      <w:r>
        <w:rPr>
          <w:sz w:val="16"/>
        </w:rPr>
        <w:t>advindos</w:t>
      </w:r>
      <w:r>
        <w:rPr>
          <w:spacing w:val="8"/>
          <w:sz w:val="16"/>
        </w:rPr>
        <w:t> </w:t>
      </w:r>
      <w:r>
        <w:rPr>
          <w:sz w:val="16"/>
        </w:rPr>
        <w:t>do</w:t>
      </w:r>
      <w:r>
        <w:rPr>
          <w:spacing w:val="8"/>
          <w:sz w:val="16"/>
        </w:rPr>
        <w:t> </w:t>
      </w:r>
      <w:r>
        <w:rPr>
          <w:sz w:val="16"/>
        </w:rPr>
        <w:t>não</w:t>
      </w:r>
      <w:r>
        <w:rPr>
          <w:spacing w:val="8"/>
          <w:sz w:val="16"/>
        </w:rPr>
        <w:t> </w:t>
      </w:r>
      <w:r>
        <w:rPr>
          <w:sz w:val="16"/>
        </w:rPr>
        <w:t>cumprimento</w:t>
      </w:r>
      <w:r>
        <w:rPr>
          <w:spacing w:val="8"/>
          <w:sz w:val="16"/>
        </w:rPr>
        <w:t> </w:t>
      </w:r>
      <w:r>
        <w:rPr>
          <w:sz w:val="16"/>
        </w:rPr>
        <w:t>do</w:t>
      </w:r>
      <w:r>
        <w:rPr>
          <w:spacing w:val="8"/>
          <w:sz w:val="16"/>
        </w:rPr>
        <w:t> </w:t>
      </w:r>
      <w:r>
        <w:rPr>
          <w:sz w:val="16"/>
        </w:rPr>
        <w:t>objeto</w:t>
      </w:r>
      <w:r>
        <w:rPr>
          <w:spacing w:val="8"/>
          <w:sz w:val="16"/>
        </w:rPr>
        <w:t> </w:t>
      </w:r>
      <w:r>
        <w:rPr>
          <w:sz w:val="16"/>
        </w:rPr>
        <w:t>do</w:t>
      </w:r>
      <w:r>
        <w:rPr>
          <w:spacing w:val="8"/>
          <w:sz w:val="16"/>
        </w:rPr>
        <w:t> </w:t>
      </w:r>
      <w:r>
        <w:rPr>
          <w:sz w:val="16"/>
        </w:rPr>
        <w:t>Contrato</w:t>
      </w:r>
      <w:r>
        <w:rPr>
          <w:spacing w:val="8"/>
          <w:sz w:val="16"/>
        </w:rPr>
        <w:t> </w:t>
      </w:r>
      <w:r>
        <w:rPr>
          <w:sz w:val="16"/>
        </w:rPr>
        <w:t>e</w:t>
      </w:r>
      <w:r>
        <w:rPr>
          <w:spacing w:val="8"/>
          <w:sz w:val="16"/>
        </w:rPr>
        <w:t> </w:t>
      </w:r>
      <w:r>
        <w:rPr>
          <w:sz w:val="16"/>
        </w:rPr>
        <w:t>do</w:t>
      </w:r>
      <w:r>
        <w:rPr>
          <w:spacing w:val="8"/>
          <w:sz w:val="16"/>
        </w:rPr>
        <w:t> </w:t>
      </w:r>
      <w:r>
        <w:rPr>
          <w:sz w:val="16"/>
        </w:rPr>
        <w:t>não</w:t>
      </w:r>
      <w:r>
        <w:rPr>
          <w:spacing w:val="8"/>
          <w:sz w:val="16"/>
        </w:rPr>
        <w:t> </w:t>
      </w:r>
      <w:r>
        <w:rPr>
          <w:sz w:val="16"/>
        </w:rPr>
        <w:t>adimplemento</w:t>
      </w:r>
      <w:r>
        <w:rPr>
          <w:spacing w:val="8"/>
          <w:sz w:val="16"/>
        </w:rPr>
        <w:t> </w:t>
      </w:r>
      <w:r>
        <w:rPr>
          <w:sz w:val="16"/>
        </w:rPr>
        <w:t>das</w:t>
      </w:r>
      <w:r>
        <w:rPr>
          <w:spacing w:val="8"/>
          <w:sz w:val="16"/>
        </w:rPr>
        <w:t> </w:t>
      </w:r>
      <w:r>
        <w:rPr>
          <w:sz w:val="16"/>
        </w:rPr>
        <w:t>demais</w:t>
      </w:r>
      <w:r>
        <w:rPr>
          <w:spacing w:val="8"/>
          <w:sz w:val="16"/>
        </w:rPr>
        <w:t> </w:t>
      </w:r>
      <w:r>
        <w:rPr>
          <w:sz w:val="16"/>
        </w:rPr>
        <w:t>obrigações</w:t>
      </w:r>
      <w:r>
        <w:rPr>
          <w:spacing w:val="8"/>
          <w:sz w:val="16"/>
        </w:rPr>
        <w:t> </w:t>
      </w:r>
      <w:r>
        <w:rPr>
          <w:sz w:val="16"/>
        </w:rPr>
        <w:t>neste</w:t>
      </w:r>
      <w:r>
        <w:rPr>
          <w:spacing w:val="8"/>
          <w:sz w:val="16"/>
        </w:rPr>
        <w:t> </w:t>
      </w:r>
      <w:r>
        <w:rPr>
          <w:spacing w:val="-2"/>
          <w:sz w:val="16"/>
        </w:rPr>
        <w:t>previstas;</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multas</w:t>
      </w:r>
      <w:r>
        <w:rPr>
          <w:spacing w:val="12"/>
          <w:sz w:val="16"/>
        </w:rPr>
        <w:t> </w:t>
      </w:r>
      <w:r>
        <w:rPr>
          <w:sz w:val="16"/>
        </w:rPr>
        <w:t>moratórias,</w:t>
      </w:r>
      <w:r>
        <w:rPr>
          <w:spacing w:val="12"/>
          <w:sz w:val="16"/>
        </w:rPr>
        <w:t> </w:t>
      </w:r>
      <w:r>
        <w:rPr>
          <w:sz w:val="16"/>
        </w:rPr>
        <w:t>compensatórias</w:t>
      </w:r>
      <w:r>
        <w:rPr>
          <w:spacing w:val="12"/>
          <w:sz w:val="16"/>
        </w:rPr>
        <w:t> </w:t>
      </w:r>
      <w:r>
        <w:rPr>
          <w:sz w:val="16"/>
        </w:rPr>
        <w:t>e</w:t>
      </w:r>
      <w:r>
        <w:rPr>
          <w:spacing w:val="12"/>
          <w:sz w:val="16"/>
        </w:rPr>
        <w:t> </w:t>
      </w:r>
      <w:r>
        <w:rPr>
          <w:sz w:val="16"/>
        </w:rPr>
        <w:t>administrativas</w:t>
      </w:r>
      <w:r>
        <w:rPr>
          <w:spacing w:val="12"/>
          <w:sz w:val="16"/>
        </w:rPr>
        <w:t> </w:t>
      </w:r>
      <w:r>
        <w:rPr>
          <w:sz w:val="16"/>
        </w:rPr>
        <w:t>aplicadas</w:t>
      </w:r>
      <w:r>
        <w:rPr>
          <w:spacing w:val="12"/>
          <w:sz w:val="16"/>
        </w:rPr>
        <w:t> </w:t>
      </w:r>
      <w:r>
        <w:rPr>
          <w:sz w:val="16"/>
        </w:rPr>
        <w:t>pela Administração</w:t>
      </w:r>
      <w:r>
        <w:rPr>
          <w:spacing w:val="12"/>
          <w:sz w:val="16"/>
        </w:rPr>
        <w:t> </w:t>
      </w:r>
      <w:r>
        <w:rPr>
          <w:sz w:val="16"/>
        </w:rPr>
        <w:t>ao</w:t>
      </w:r>
      <w:r>
        <w:rPr>
          <w:spacing w:val="12"/>
          <w:sz w:val="16"/>
        </w:rPr>
        <w:t> </w:t>
      </w:r>
      <w:r>
        <w:rPr>
          <w:sz w:val="16"/>
        </w:rPr>
        <w:t>contratado;</w:t>
      </w:r>
      <w:r>
        <w:rPr>
          <w:spacing w:val="12"/>
          <w:sz w:val="16"/>
        </w:rPr>
        <w:t> </w:t>
      </w:r>
      <w:r>
        <w:rPr>
          <w:spacing w:val="-10"/>
          <w:sz w:val="16"/>
        </w:rPr>
        <w:t>e</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obrigações</w:t>
      </w:r>
      <w:r>
        <w:rPr>
          <w:spacing w:val="9"/>
          <w:sz w:val="16"/>
        </w:rPr>
        <w:t> </w:t>
      </w:r>
      <w:r>
        <w:rPr>
          <w:sz w:val="16"/>
        </w:rPr>
        <w:t>trabalhistas</w:t>
      </w:r>
      <w:r>
        <w:rPr>
          <w:spacing w:val="9"/>
          <w:sz w:val="16"/>
        </w:rPr>
        <w:t> </w:t>
      </w:r>
      <w:r>
        <w:rPr>
          <w:sz w:val="16"/>
        </w:rPr>
        <w:t>e</w:t>
      </w:r>
      <w:r>
        <w:rPr>
          <w:spacing w:val="9"/>
          <w:sz w:val="16"/>
        </w:rPr>
        <w:t> </w:t>
      </w:r>
      <w:r>
        <w:rPr>
          <w:sz w:val="16"/>
        </w:rPr>
        <w:t>previdenciárias</w:t>
      </w:r>
      <w:r>
        <w:rPr>
          <w:spacing w:val="9"/>
          <w:sz w:val="16"/>
        </w:rPr>
        <w:t> </w:t>
      </w:r>
      <w:r>
        <w:rPr>
          <w:sz w:val="16"/>
        </w:rPr>
        <w:t>de</w:t>
      </w:r>
      <w:r>
        <w:rPr>
          <w:spacing w:val="9"/>
          <w:sz w:val="16"/>
        </w:rPr>
        <w:t> </w:t>
      </w:r>
      <w:r>
        <w:rPr>
          <w:sz w:val="16"/>
        </w:rPr>
        <w:t>qualquer</w:t>
      </w:r>
      <w:r>
        <w:rPr>
          <w:spacing w:val="10"/>
          <w:sz w:val="16"/>
        </w:rPr>
        <w:t> </w:t>
      </w:r>
      <w:r>
        <w:rPr>
          <w:sz w:val="16"/>
        </w:rPr>
        <w:t>natureza,</w:t>
      </w:r>
      <w:r>
        <w:rPr>
          <w:spacing w:val="9"/>
          <w:sz w:val="16"/>
        </w:rPr>
        <w:t> </w:t>
      </w:r>
      <w:r>
        <w:rPr>
          <w:sz w:val="16"/>
        </w:rPr>
        <w:t>assim</w:t>
      </w:r>
      <w:r>
        <w:rPr>
          <w:spacing w:val="9"/>
          <w:sz w:val="16"/>
        </w:rPr>
        <w:t> </w:t>
      </w:r>
      <w:r>
        <w:rPr>
          <w:sz w:val="16"/>
        </w:rPr>
        <w:t>como</w:t>
      </w:r>
      <w:r>
        <w:rPr>
          <w:spacing w:val="9"/>
          <w:sz w:val="16"/>
        </w:rPr>
        <w:t> </w:t>
      </w:r>
      <w:r>
        <w:rPr>
          <w:sz w:val="16"/>
        </w:rPr>
        <w:t>as</w:t>
      </w:r>
      <w:r>
        <w:rPr>
          <w:spacing w:val="9"/>
          <w:sz w:val="16"/>
        </w:rPr>
        <w:t> </w:t>
      </w:r>
      <w:r>
        <w:rPr>
          <w:sz w:val="16"/>
        </w:rPr>
        <w:t>obrigações</w:t>
      </w:r>
      <w:r>
        <w:rPr>
          <w:spacing w:val="9"/>
          <w:sz w:val="16"/>
        </w:rPr>
        <w:t> </w:t>
      </w:r>
      <w:r>
        <w:rPr>
          <w:sz w:val="16"/>
        </w:rPr>
        <w:t>de</w:t>
      </w:r>
      <w:r>
        <w:rPr>
          <w:spacing w:val="10"/>
          <w:sz w:val="16"/>
        </w:rPr>
        <w:t> </w:t>
      </w:r>
      <w:r>
        <w:rPr>
          <w:sz w:val="16"/>
        </w:rPr>
        <w:t>regularidade</w:t>
      </w:r>
      <w:r>
        <w:rPr>
          <w:spacing w:val="9"/>
          <w:sz w:val="16"/>
        </w:rPr>
        <w:t> </w:t>
      </w:r>
      <w:r>
        <w:rPr>
          <w:sz w:val="16"/>
        </w:rPr>
        <w:t>perante</w:t>
      </w:r>
      <w:r>
        <w:rPr>
          <w:spacing w:val="9"/>
          <w:sz w:val="16"/>
        </w:rPr>
        <w:t> </w:t>
      </w:r>
      <w:r>
        <w:rPr>
          <w:sz w:val="16"/>
        </w:rPr>
        <w:t>o</w:t>
      </w:r>
      <w:r>
        <w:rPr>
          <w:spacing w:val="9"/>
          <w:sz w:val="16"/>
        </w:rPr>
        <w:t> </w:t>
      </w:r>
      <w:r>
        <w:rPr>
          <w:sz w:val="16"/>
        </w:rPr>
        <w:t>FGTS,</w:t>
      </w:r>
      <w:r>
        <w:rPr>
          <w:spacing w:val="9"/>
          <w:sz w:val="16"/>
        </w:rPr>
        <w:t> </w:t>
      </w:r>
      <w:r>
        <w:rPr>
          <w:sz w:val="16"/>
        </w:rPr>
        <w:t>não</w:t>
      </w:r>
      <w:r>
        <w:rPr>
          <w:spacing w:val="10"/>
          <w:sz w:val="16"/>
        </w:rPr>
        <w:t> </w:t>
      </w:r>
      <w:r>
        <w:rPr>
          <w:sz w:val="16"/>
        </w:rPr>
        <w:t>adimplidas</w:t>
      </w:r>
      <w:r>
        <w:rPr>
          <w:spacing w:val="9"/>
          <w:sz w:val="16"/>
        </w:rPr>
        <w:t> </w:t>
      </w:r>
      <w:r>
        <w:rPr>
          <w:sz w:val="16"/>
        </w:rPr>
        <w:t>pelo</w:t>
      </w:r>
      <w:r>
        <w:rPr>
          <w:spacing w:val="9"/>
          <w:sz w:val="16"/>
        </w:rPr>
        <w:t> </w:t>
      </w:r>
      <w:r>
        <w:rPr>
          <w:sz w:val="16"/>
        </w:rPr>
        <w:t>contratado,</w:t>
      </w:r>
      <w:r>
        <w:rPr>
          <w:spacing w:val="9"/>
          <w:sz w:val="16"/>
        </w:rPr>
        <w:t> </w:t>
      </w:r>
      <w:r>
        <w:rPr>
          <w:sz w:val="16"/>
        </w:rPr>
        <w:t>quando</w:t>
      </w:r>
      <w:r>
        <w:rPr>
          <w:spacing w:val="9"/>
          <w:sz w:val="16"/>
        </w:rPr>
        <w:t> </w:t>
      </w:r>
      <w:r>
        <w:rPr>
          <w:spacing w:val="-2"/>
          <w:sz w:val="16"/>
        </w:rPr>
        <w:t>couber.</w:t>
      </w:r>
    </w:p>
    <w:p>
      <w:pPr>
        <w:pStyle w:val="ListParagraph"/>
        <w:numPr>
          <w:ilvl w:val="1"/>
          <w:numId w:val="1"/>
        </w:numPr>
        <w:tabs>
          <w:tab w:pos="616" w:val="left" w:leader="none"/>
        </w:tabs>
        <w:spacing w:line="240" w:lineRule="auto" w:before="163" w:after="0"/>
        <w:ind w:left="616" w:right="0" w:hanging="325"/>
        <w:jc w:val="left"/>
        <w:rPr>
          <w:b/>
          <w:sz w:val="16"/>
        </w:rPr>
      </w:pPr>
      <w:r>
        <w:rPr>
          <w:sz w:val="16"/>
        </w:rPr>
        <w:t>A</w:t>
      </w:r>
      <w:r>
        <w:rPr>
          <w:spacing w:val="-4"/>
          <w:sz w:val="16"/>
        </w:rPr>
        <w:t> </w:t>
      </w:r>
      <w:r>
        <w:rPr>
          <w:sz w:val="16"/>
        </w:rPr>
        <w:t>garantia,</w:t>
      </w:r>
      <w:r>
        <w:rPr>
          <w:spacing w:val="7"/>
          <w:sz w:val="16"/>
        </w:rPr>
        <w:t> </w:t>
      </w:r>
      <w:r>
        <w:rPr>
          <w:sz w:val="16"/>
        </w:rPr>
        <w:t>qualquer</w:t>
      </w:r>
      <w:r>
        <w:rPr>
          <w:spacing w:val="6"/>
          <w:sz w:val="16"/>
        </w:rPr>
        <w:t> </w:t>
      </w:r>
      <w:r>
        <w:rPr>
          <w:sz w:val="16"/>
        </w:rPr>
        <w:t>que</w:t>
      </w:r>
      <w:r>
        <w:rPr>
          <w:spacing w:val="7"/>
          <w:sz w:val="16"/>
        </w:rPr>
        <w:t> </w:t>
      </w:r>
      <w:r>
        <w:rPr>
          <w:sz w:val="16"/>
        </w:rPr>
        <w:t>seja</w:t>
      </w:r>
      <w:r>
        <w:rPr>
          <w:spacing w:val="7"/>
          <w:sz w:val="16"/>
        </w:rPr>
        <w:t> </w:t>
      </w:r>
      <w:r>
        <w:rPr>
          <w:sz w:val="16"/>
        </w:rPr>
        <w:t>a</w:t>
      </w:r>
      <w:r>
        <w:rPr>
          <w:spacing w:val="7"/>
          <w:sz w:val="16"/>
        </w:rPr>
        <w:t> </w:t>
      </w:r>
      <w:r>
        <w:rPr>
          <w:sz w:val="16"/>
        </w:rPr>
        <w:t>modalidade</w:t>
      </w:r>
      <w:r>
        <w:rPr>
          <w:spacing w:val="7"/>
          <w:sz w:val="16"/>
        </w:rPr>
        <w:t> </w:t>
      </w:r>
      <w:r>
        <w:rPr>
          <w:sz w:val="16"/>
        </w:rPr>
        <w:t>escolhida,</w:t>
      </w:r>
      <w:r>
        <w:rPr>
          <w:spacing w:val="6"/>
          <w:sz w:val="16"/>
        </w:rPr>
        <w:t> </w:t>
      </w:r>
      <w:r>
        <w:rPr>
          <w:sz w:val="16"/>
        </w:rPr>
        <w:t>terá</w:t>
      </w:r>
      <w:r>
        <w:rPr>
          <w:spacing w:val="7"/>
          <w:sz w:val="16"/>
        </w:rPr>
        <w:t> </w:t>
      </w:r>
      <w:r>
        <w:rPr>
          <w:sz w:val="16"/>
        </w:rPr>
        <w:t>validade</w:t>
      </w:r>
      <w:r>
        <w:rPr>
          <w:spacing w:val="7"/>
          <w:sz w:val="16"/>
        </w:rPr>
        <w:t> </w:t>
      </w:r>
      <w:r>
        <w:rPr>
          <w:sz w:val="16"/>
        </w:rPr>
        <w:t>durante</w:t>
      </w:r>
      <w:r>
        <w:rPr>
          <w:spacing w:val="7"/>
          <w:sz w:val="16"/>
        </w:rPr>
        <w:t> </w:t>
      </w:r>
      <w:r>
        <w:rPr>
          <w:sz w:val="16"/>
        </w:rPr>
        <w:t>a</w:t>
      </w:r>
      <w:r>
        <w:rPr>
          <w:spacing w:val="6"/>
          <w:sz w:val="16"/>
        </w:rPr>
        <w:t> </w:t>
      </w:r>
      <w:r>
        <w:rPr>
          <w:sz w:val="16"/>
        </w:rPr>
        <w:t>vigência</w:t>
      </w:r>
      <w:r>
        <w:rPr>
          <w:spacing w:val="7"/>
          <w:sz w:val="16"/>
        </w:rPr>
        <w:t> </w:t>
      </w:r>
      <w:r>
        <w:rPr>
          <w:sz w:val="16"/>
        </w:rPr>
        <w:t>do</w:t>
      </w:r>
      <w:r>
        <w:rPr>
          <w:spacing w:val="7"/>
          <w:sz w:val="16"/>
        </w:rPr>
        <w:t> </w:t>
      </w:r>
      <w:r>
        <w:rPr>
          <w:sz w:val="16"/>
        </w:rPr>
        <w:t>Contrato</w:t>
      </w:r>
      <w:r>
        <w:rPr>
          <w:spacing w:val="7"/>
          <w:sz w:val="16"/>
        </w:rPr>
        <w:t> </w:t>
      </w:r>
      <w:r>
        <w:rPr>
          <w:sz w:val="16"/>
        </w:rPr>
        <w:t>e</w:t>
      </w:r>
      <w:r>
        <w:rPr>
          <w:spacing w:val="7"/>
          <w:sz w:val="16"/>
        </w:rPr>
        <w:t> </w:t>
      </w:r>
      <w:r>
        <w:rPr>
          <w:sz w:val="16"/>
        </w:rPr>
        <w:t>por</w:t>
      </w:r>
      <w:r>
        <w:rPr>
          <w:spacing w:val="6"/>
          <w:sz w:val="16"/>
        </w:rPr>
        <w:t> </w:t>
      </w:r>
      <w:r>
        <w:rPr>
          <w:sz w:val="16"/>
        </w:rPr>
        <w:t>mais</w:t>
      </w:r>
      <w:r>
        <w:rPr>
          <w:spacing w:val="7"/>
          <w:sz w:val="16"/>
        </w:rPr>
        <w:t> </w:t>
      </w:r>
      <w:r>
        <w:rPr>
          <w:sz w:val="16"/>
        </w:rPr>
        <w:t>90</w:t>
      </w:r>
      <w:r>
        <w:rPr>
          <w:spacing w:val="7"/>
          <w:sz w:val="16"/>
        </w:rPr>
        <w:t> </w:t>
      </w:r>
      <w:r>
        <w:rPr>
          <w:sz w:val="16"/>
        </w:rPr>
        <w:t>(noventa)</w:t>
      </w:r>
      <w:r>
        <w:rPr>
          <w:spacing w:val="7"/>
          <w:sz w:val="16"/>
        </w:rPr>
        <w:t> </w:t>
      </w:r>
      <w:r>
        <w:rPr>
          <w:sz w:val="16"/>
        </w:rPr>
        <w:t>dias</w:t>
      </w:r>
      <w:r>
        <w:rPr>
          <w:spacing w:val="7"/>
          <w:sz w:val="16"/>
        </w:rPr>
        <w:t> </w:t>
      </w:r>
      <w:r>
        <w:rPr>
          <w:sz w:val="16"/>
        </w:rPr>
        <w:t>após</w:t>
      </w:r>
      <w:r>
        <w:rPr>
          <w:spacing w:val="6"/>
          <w:sz w:val="16"/>
        </w:rPr>
        <w:t> </w:t>
      </w:r>
      <w:r>
        <w:rPr>
          <w:sz w:val="16"/>
        </w:rPr>
        <w:t>o</w:t>
      </w:r>
      <w:r>
        <w:rPr>
          <w:spacing w:val="7"/>
          <w:sz w:val="16"/>
        </w:rPr>
        <w:t> </w:t>
      </w:r>
      <w:r>
        <w:rPr>
          <w:sz w:val="16"/>
        </w:rPr>
        <w:t>término</w:t>
      </w:r>
      <w:r>
        <w:rPr>
          <w:spacing w:val="7"/>
          <w:sz w:val="16"/>
        </w:rPr>
        <w:t> </w:t>
      </w:r>
      <w:r>
        <w:rPr>
          <w:sz w:val="16"/>
        </w:rPr>
        <w:t>deste</w:t>
      </w:r>
      <w:r>
        <w:rPr>
          <w:spacing w:val="7"/>
          <w:sz w:val="16"/>
        </w:rPr>
        <w:t> </w:t>
      </w:r>
      <w:r>
        <w:rPr>
          <w:sz w:val="16"/>
        </w:rPr>
        <w:t>prazo</w:t>
      </w:r>
      <w:r>
        <w:rPr>
          <w:spacing w:val="7"/>
          <w:sz w:val="16"/>
        </w:rPr>
        <w:t> </w:t>
      </w:r>
      <w:r>
        <w:rPr>
          <w:sz w:val="16"/>
        </w:rPr>
        <w:t>de</w:t>
      </w:r>
      <w:r>
        <w:rPr>
          <w:spacing w:val="6"/>
          <w:sz w:val="16"/>
        </w:rPr>
        <w:t> </w:t>
      </w:r>
      <w:r>
        <w:rPr>
          <w:spacing w:val="-2"/>
          <w:sz w:val="16"/>
        </w:rPr>
        <w:t>vigência.</w:t>
      </w:r>
    </w:p>
    <w:p>
      <w:pPr>
        <w:pStyle w:val="ListParagraph"/>
        <w:numPr>
          <w:ilvl w:val="1"/>
          <w:numId w:val="1"/>
        </w:numPr>
        <w:tabs>
          <w:tab w:pos="616" w:val="left" w:leader="none"/>
        </w:tabs>
        <w:spacing w:line="240" w:lineRule="auto" w:before="163" w:after="0"/>
        <w:ind w:left="291" w:right="350" w:firstLine="0"/>
        <w:jc w:val="left"/>
        <w:rPr>
          <w:b/>
          <w:sz w:val="16"/>
        </w:rPr>
      </w:pPr>
      <w:r>
        <w:rPr>
          <w:sz w:val="16"/>
        </w:rPr>
        <w:t>Na</w:t>
      </w:r>
      <w:r>
        <w:rPr>
          <w:spacing w:val="7"/>
          <w:sz w:val="16"/>
        </w:rPr>
        <w:t> </w:t>
      </w:r>
      <w:r>
        <w:rPr>
          <w:sz w:val="16"/>
        </w:rPr>
        <w:t>hipótese</w:t>
      </w:r>
      <w:r>
        <w:rPr>
          <w:spacing w:val="7"/>
          <w:sz w:val="16"/>
        </w:rPr>
        <w:t> </w:t>
      </w:r>
      <w:r>
        <w:rPr>
          <w:sz w:val="16"/>
        </w:rPr>
        <w:t>de</w:t>
      </w:r>
      <w:r>
        <w:rPr>
          <w:spacing w:val="7"/>
          <w:sz w:val="16"/>
        </w:rPr>
        <w:t> </w:t>
      </w:r>
      <w:r>
        <w:rPr>
          <w:sz w:val="16"/>
        </w:rPr>
        <w:t>suspensão</w:t>
      </w:r>
      <w:r>
        <w:rPr>
          <w:spacing w:val="7"/>
          <w:sz w:val="16"/>
        </w:rPr>
        <w:t> </w:t>
      </w:r>
      <w:r>
        <w:rPr>
          <w:sz w:val="16"/>
        </w:rPr>
        <w:t>do</w:t>
      </w:r>
      <w:r>
        <w:rPr>
          <w:spacing w:val="7"/>
          <w:sz w:val="16"/>
        </w:rPr>
        <w:t> </w:t>
      </w:r>
      <w:r>
        <w:rPr>
          <w:sz w:val="16"/>
        </w:rPr>
        <w:t>Contrato</w:t>
      </w:r>
      <w:r>
        <w:rPr>
          <w:spacing w:val="7"/>
          <w:sz w:val="16"/>
        </w:rPr>
        <w:t> </w:t>
      </w:r>
      <w:r>
        <w:rPr>
          <w:sz w:val="16"/>
        </w:rPr>
        <w:t>por</w:t>
      </w:r>
      <w:r>
        <w:rPr>
          <w:spacing w:val="7"/>
          <w:sz w:val="16"/>
        </w:rPr>
        <w:t> </w:t>
      </w:r>
      <w:r>
        <w:rPr>
          <w:sz w:val="16"/>
        </w:rPr>
        <w:t>ordem</w:t>
      </w:r>
      <w:r>
        <w:rPr>
          <w:spacing w:val="7"/>
          <w:sz w:val="16"/>
        </w:rPr>
        <w:t> </w:t>
      </w:r>
      <w:r>
        <w:rPr>
          <w:sz w:val="16"/>
        </w:rPr>
        <w:t>ou</w:t>
      </w:r>
      <w:r>
        <w:rPr>
          <w:spacing w:val="7"/>
          <w:sz w:val="16"/>
        </w:rPr>
        <w:t> </w:t>
      </w:r>
      <w:r>
        <w:rPr>
          <w:sz w:val="16"/>
        </w:rPr>
        <w:t>inadimplemento</w:t>
      </w:r>
      <w:r>
        <w:rPr>
          <w:spacing w:val="7"/>
          <w:sz w:val="16"/>
        </w:rPr>
        <w:t> </w:t>
      </w:r>
      <w:r>
        <w:rPr>
          <w:sz w:val="16"/>
        </w:rPr>
        <w:t>da</w:t>
      </w:r>
      <w:r>
        <w:rPr>
          <w:spacing w:val="-4"/>
          <w:sz w:val="16"/>
        </w:rPr>
        <w:t> </w:t>
      </w:r>
      <w:r>
        <w:rPr>
          <w:sz w:val="16"/>
        </w:rPr>
        <w:t>Administração,</w:t>
      </w:r>
      <w:r>
        <w:rPr>
          <w:spacing w:val="7"/>
          <w:sz w:val="16"/>
        </w:rPr>
        <w:t> </w:t>
      </w:r>
      <w:r>
        <w:rPr>
          <w:sz w:val="16"/>
        </w:rPr>
        <w:t>o</w:t>
      </w:r>
      <w:r>
        <w:rPr>
          <w:spacing w:val="7"/>
          <w:sz w:val="16"/>
        </w:rPr>
        <w:t> </w:t>
      </w:r>
      <w:r>
        <w:rPr>
          <w:sz w:val="16"/>
        </w:rPr>
        <w:t>contratado</w:t>
      </w:r>
      <w:r>
        <w:rPr>
          <w:spacing w:val="7"/>
          <w:sz w:val="16"/>
        </w:rPr>
        <w:t> </w:t>
      </w:r>
      <w:r>
        <w:rPr>
          <w:sz w:val="16"/>
        </w:rPr>
        <w:t>ficará</w:t>
      </w:r>
      <w:r>
        <w:rPr>
          <w:spacing w:val="7"/>
          <w:sz w:val="16"/>
        </w:rPr>
        <w:t> </w:t>
      </w:r>
      <w:r>
        <w:rPr>
          <w:sz w:val="16"/>
        </w:rPr>
        <w:t>desobrigado</w:t>
      </w:r>
      <w:r>
        <w:rPr>
          <w:spacing w:val="7"/>
          <w:sz w:val="16"/>
        </w:rPr>
        <w:t> </w:t>
      </w:r>
      <w:r>
        <w:rPr>
          <w:sz w:val="16"/>
        </w:rPr>
        <w:t>de</w:t>
      </w:r>
      <w:r>
        <w:rPr>
          <w:spacing w:val="7"/>
          <w:sz w:val="16"/>
        </w:rPr>
        <w:t> </w:t>
      </w:r>
      <w:r>
        <w:rPr>
          <w:sz w:val="16"/>
        </w:rPr>
        <w:t>renovar</w:t>
      </w:r>
      <w:r>
        <w:rPr>
          <w:spacing w:val="7"/>
          <w:sz w:val="16"/>
        </w:rPr>
        <w:t> </w:t>
      </w:r>
      <w:r>
        <w:rPr>
          <w:sz w:val="16"/>
        </w:rPr>
        <w:t>a</w:t>
      </w:r>
      <w:r>
        <w:rPr>
          <w:spacing w:val="7"/>
          <w:sz w:val="16"/>
        </w:rPr>
        <w:t> </w:t>
      </w:r>
      <w:r>
        <w:rPr>
          <w:sz w:val="16"/>
        </w:rPr>
        <w:t>garantia</w:t>
      </w:r>
      <w:r>
        <w:rPr>
          <w:spacing w:val="7"/>
          <w:sz w:val="16"/>
        </w:rPr>
        <w:t> </w:t>
      </w:r>
      <w:r>
        <w:rPr>
          <w:sz w:val="16"/>
        </w:rPr>
        <w:t>ou</w:t>
      </w:r>
      <w:r>
        <w:rPr>
          <w:spacing w:val="7"/>
          <w:sz w:val="16"/>
        </w:rPr>
        <w:t> </w:t>
      </w:r>
      <w:r>
        <w:rPr>
          <w:sz w:val="16"/>
        </w:rPr>
        <w:t>de</w:t>
      </w:r>
      <w:r>
        <w:rPr>
          <w:spacing w:val="7"/>
          <w:sz w:val="16"/>
        </w:rPr>
        <w:t> </w:t>
      </w:r>
      <w:r>
        <w:rPr>
          <w:sz w:val="16"/>
        </w:rPr>
        <w:t>endossar</w:t>
      </w:r>
      <w:r>
        <w:rPr>
          <w:spacing w:val="7"/>
          <w:sz w:val="16"/>
        </w:rPr>
        <w:t> </w:t>
      </w:r>
      <w:r>
        <w:rPr>
          <w:sz w:val="16"/>
        </w:rPr>
        <w:t>a</w:t>
      </w:r>
      <w:r>
        <w:rPr>
          <w:spacing w:val="7"/>
          <w:sz w:val="16"/>
        </w:rPr>
        <w:t> </w:t>
      </w:r>
      <w:r>
        <w:rPr>
          <w:sz w:val="16"/>
        </w:rPr>
        <w:t>apólice</w:t>
      </w:r>
      <w:r>
        <w:rPr>
          <w:spacing w:val="7"/>
          <w:sz w:val="16"/>
        </w:rPr>
        <w:t> </w:t>
      </w:r>
      <w:r>
        <w:rPr>
          <w:sz w:val="16"/>
        </w:rPr>
        <w:t>de</w:t>
      </w:r>
      <w:r>
        <w:rPr>
          <w:spacing w:val="7"/>
          <w:sz w:val="16"/>
        </w:rPr>
        <w:t> </w:t>
      </w:r>
      <w:r>
        <w:rPr>
          <w:sz w:val="16"/>
        </w:rPr>
        <w:t>seguro</w:t>
      </w:r>
      <w:r>
        <w:rPr>
          <w:spacing w:val="7"/>
          <w:sz w:val="16"/>
        </w:rPr>
        <w:t> </w:t>
      </w:r>
      <w:r>
        <w:rPr>
          <w:sz w:val="16"/>
        </w:rPr>
        <w:t>até</w:t>
      </w:r>
      <w:r>
        <w:rPr>
          <w:spacing w:val="7"/>
          <w:sz w:val="16"/>
        </w:rPr>
        <w:t> </w:t>
      </w:r>
      <w:r>
        <w:rPr>
          <w:sz w:val="16"/>
        </w:rPr>
        <w:t>a</w:t>
      </w:r>
      <w:r>
        <w:rPr>
          <w:spacing w:val="7"/>
          <w:sz w:val="16"/>
        </w:rPr>
        <w:t> </w:t>
      </w:r>
      <w:r>
        <w:rPr>
          <w:sz w:val="16"/>
        </w:rPr>
        <w:t>ordem</w:t>
      </w:r>
      <w:r>
        <w:rPr>
          <w:spacing w:val="7"/>
          <w:sz w:val="16"/>
        </w:rPr>
        <w:t> </w:t>
      </w:r>
      <w:r>
        <w:rPr>
          <w:sz w:val="16"/>
        </w:rPr>
        <w:t>de</w:t>
      </w:r>
      <w:r>
        <w:rPr>
          <w:spacing w:val="7"/>
          <w:sz w:val="16"/>
        </w:rPr>
        <w:t> </w:t>
      </w:r>
      <w:r>
        <w:rPr>
          <w:sz w:val="16"/>
        </w:rPr>
        <w:t>reinício</w:t>
      </w:r>
      <w:r>
        <w:rPr>
          <w:spacing w:val="7"/>
          <w:sz w:val="16"/>
        </w:rPr>
        <w:t> </w:t>
      </w:r>
      <w:r>
        <w:rPr>
          <w:sz w:val="16"/>
        </w:rPr>
        <w:t>da</w:t>
      </w:r>
      <w:r>
        <w:rPr>
          <w:spacing w:val="7"/>
          <w:sz w:val="16"/>
        </w:rPr>
        <w:t> </w:t>
      </w:r>
      <w:r>
        <w:rPr>
          <w:sz w:val="16"/>
        </w:rPr>
        <w:t>execução</w:t>
      </w:r>
      <w:r>
        <w:rPr>
          <w:spacing w:val="7"/>
          <w:sz w:val="16"/>
        </w:rPr>
        <w:t> </w:t>
      </w:r>
      <w:r>
        <w:rPr>
          <w:sz w:val="16"/>
        </w:rPr>
        <w:t>ou</w:t>
      </w:r>
      <w:r>
        <w:rPr>
          <w:spacing w:val="40"/>
          <w:sz w:val="16"/>
        </w:rPr>
        <w:t> </w:t>
      </w:r>
      <w:r>
        <w:rPr>
          <w:sz w:val="16"/>
        </w:rPr>
        <w:t>o adimplemento pela Administração.</w:t>
      </w:r>
    </w:p>
    <w:p>
      <w:pPr>
        <w:pStyle w:val="ListParagraph"/>
        <w:numPr>
          <w:ilvl w:val="1"/>
          <w:numId w:val="1"/>
        </w:numPr>
        <w:tabs>
          <w:tab w:pos="616" w:val="left" w:leader="none"/>
        </w:tabs>
        <w:spacing w:line="240" w:lineRule="auto" w:before="163" w:after="0"/>
        <w:ind w:left="291" w:right="1070" w:firstLine="0"/>
        <w:jc w:val="left"/>
        <w:rPr>
          <w:b/>
          <w:sz w:val="16"/>
        </w:rPr>
      </w:pPr>
      <w:r>
        <w:rPr>
          <w:sz w:val="16"/>
        </w:rPr>
        <w:t>Ressalvada a hipótese de seguro-garantia, em que deverá ser observado o prazo do ITEM </w:t>
      </w:r>
      <w:r>
        <w:rPr>
          <w:b/>
          <w:sz w:val="16"/>
        </w:rPr>
        <w:t>12.7</w:t>
      </w:r>
      <w:r>
        <w:rPr>
          <w:sz w:val="16"/>
        </w:rPr>
        <w:t>, o contratado apresentará, no prazo máximo de 10 (dez) dias úteis, prorrogáveis por igual período, a critério do</w:t>
      </w:r>
      <w:r>
        <w:rPr>
          <w:spacing w:val="80"/>
          <w:sz w:val="16"/>
        </w:rPr>
        <w:t> </w:t>
      </w:r>
      <w:r>
        <w:rPr>
          <w:sz w:val="16"/>
        </w:rPr>
        <w:t>contratante, contado da assinatura do Contrato, o comprovante de prestação de garantia, na forma do ITEM </w:t>
      </w:r>
      <w:r>
        <w:rPr>
          <w:b/>
          <w:sz w:val="16"/>
        </w:rPr>
        <w:t>12.2</w:t>
      </w:r>
      <w:r>
        <w:rPr>
          <w:sz w:val="16"/>
        </w:rPr>
        <w:t>.</w:t>
      </w:r>
    </w:p>
    <w:p>
      <w:pPr>
        <w:pStyle w:val="ListParagraph"/>
        <w:numPr>
          <w:ilvl w:val="1"/>
          <w:numId w:val="1"/>
        </w:numPr>
        <w:tabs>
          <w:tab w:pos="616" w:val="left" w:leader="none"/>
        </w:tabs>
        <w:spacing w:line="240" w:lineRule="auto" w:before="163" w:after="0"/>
        <w:ind w:left="616" w:right="0" w:hanging="325"/>
        <w:jc w:val="left"/>
        <w:rPr>
          <w:b/>
          <w:sz w:val="16"/>
        </w:rPr>
      </w:pPr>
      <w:r>
        <w:rPr>
          <w:sz w:val="16"/>
        </w:rPr>
        <w:t>Caso</w:t>
      </w:r>
      <w:r>
        <w:rPr>
          <w:spacing w:val="7"/>
          <w:sz w:val="16"/>
        </w:rPr>
        <w:t> </w:t>
      </w:r>
      <w:r>
        <w:rPr>
          <w:sz w:val="16"/>
        </w:rPr>
        <w:t>oferecida</w:t>
      </w:r>
      <w:r>
        <w:rPr>
          <w:spacing w:val="8"/>
          <w:sz w:val="16"/>
        </w:rPr>
        <w:t> </w:t>
      </w:r>
      <w:r>
        <w:rPr>
          <w:sz w:val="16"/>
        </w:rPr>
        <w:t>a</w:t>
      </w:r>
      <w:r>
        <w:rPr>
          <w:spacing w:val="7"/>
          <w:sz w:val="16"/>
        </w:rPr>
        <w:t> </w:t>
      </w:r>
      <w:r>
        <w:rPr>
          <w:sz w:val="16"/>
        </w:rPr>
        <w:t>modalidade</w:t>
      </w:r>
      <w:r>
        <w:rPr>
          <w:spacing w:val="8"/>
          <w:sz w:val="16"/>
        </w:rPr>
        <w:t> </w:t>
      </w:r>
      <w:r>
        <w:rPr>
          <w:sz w:val="16"/>
        </w:rPr>
        <w:t>de</w:t>
      </w:r>
      <w:r>
        <w:rPr>
          <w:spacing w:val="8"/>
          <w:sz w:val="16"/>
        </w:rPr>
        <w:t> </w:t>
      </w:r>
      <w:r>
        <w:rPr>
          <w:sz w:val="16"/>
        </w:rPr>
        <w:t>seguro-garantia,</w:t>
      </w:r>
      <w:r>
        <w:rPr>
          <w:spacing w:val="7"/>
          <w:sz w:val="16"/>
        </w:rPr>
        <w:t> </w:t>
      </w:r>
      <w:r>
        <w:rPr>
          <w:sz w:val="16"/>
        </w:rPr>
        <w:t>sua</w:t>
      </w:r>
      <w:r>
        <w:rPr>
          <w:spacing w:val="8"/>
          <w:sz w:val="16"/>
        </w:rPr>
        <w:t> </w:t>
      </w:r>
      <w:r>
        <w:rPr>
          <w:sz w:val="16"/>
        </w:rPr>
        <w:t>apresentação</w:t>
      </w:r>
      <w:r>
        <w:rPr>
          <w:spacing w:val="7"/>
          <w:sz w:val="16"/>
        </w:rPr>
        <w:t> </w:t>
      </w:r>
      <w:r>
        <w:rPr>
          <w:sz w:val="16"/>
        </w:rPr>
        <w:t>deve</w:t>
      </w:r>
      <w:r>
        <w:rPr>
          <w:spacing w:val="8"/>
          <w:sz w:val="16"/>
        </w:rPr>
        <w:t> </w:t>
      </w:r>
      <w:r>
        <w:rPr>
          <w:sz w:val="16"/>
        </w:rPr>
        <w:t>ocorrer</w:t>
      </w:r>
      <w:r>
        <w:rPr>
          <w:spacing w:val="8"/>
          <w:sz w:val="16"/>
        </w:rPr>
        <w:t> </w:t>
      </w:r>
      <w:r>
        <w:rPr>
          <w:sz w:val="16"/>
        </w:rPr>
        <w:t>em</w:t>
      </w:r>
      <w:r>
        <w:rPr>
          <w:spacing w:val="7"/>
          <w:sz w:val="16"/>
        </w:rPr>
        <w:t> </w:t>
      </w:r>
      <w:r>
        <w:rPr>
          <w:sz w:val="16"/>
        </w:rPr>
        <w:t>1</w:t>
      </w:r>
      <w:r>
        <w:rPr>
          <w:spacing w:val="8"/>
          <w:sz w:val="16"/>
        </w:rPr>
        <w:t> </w:t>
      </w:r>
      <w:r>
        <w:rPr>
          <w:sz w:val="16"/>
        </w:rPr>
        <w:t>(um)</w:t>
      </w:r>
      <w:r>
        <w:rPr>
          <w:spacing w:val="8"/>
          <w:sz w:val="16"/>
        </w:rPr>
        <w:t> </w:t>
      </w:r>
      <w:r>
        <w:rPr>
          <w:sz w:val="16"/>
        </w:rPr>
        <w:t>mês,</w:t>
      </w:r>
      <w:r>
        <w:rPr>
          <w:spacing w:val="7"/>
          <w:sz w:val="16"/>
        </w:rPr>
        <w:t> </w:t>
      </w:r>
      <w:r>
        <w:rPr>
          <w:sz w:val="16"/>
        </w:rPr>
        <w:t>contado</w:t>
      </w:r>
      <w:r>
        <w:rPr>
          <w:spacing w:val="8"/>
          <w:sz w:val="16"/>
        </w:rPr>
        <w:t> </w:t>
      </w:r>
      <w:r>
        <w:rPr>
          <w:sz w:val="16"/>
        </w:rPr>
        <w:t>da</w:t>
      </w:r>
      <w:r>
        <w:rPr>
          <w:spacing w:val="7"/>
          <w:sz w:val="16"/>
        </w:rPr>
        <w:t> </w:t>
      </w:r>
      <w:r>
        <w:rPr>
          <w:sz w:val="16"/>
        </w:rPr>
        <w:t>data</w:t>
      </w:r>
      <w:r>
        <w:rPr>
          <w:spacing w:val="8"/>
          <w:sz w:val="16"/>
        </w:rPr>
        <w:t> </w:t>
      </w:r>
      <w:r>
        <w:rPr>
          <w:sz w:val="16"/>
        </w:rPr>
        <w:t>de</w:t>
      </w:r>
      <w:r>
        <w:rPr>
          <w:spacing w:val="8"/>
          <w:sz w:val="16"/>
        </w:rPr>
        <w:t> </w:t>
      </w:r>
      <w:r>
        <w:rPr>
          <w:sz w:val="16"/>
        </w:rPr>
        <w:t>homologação</w:t>
      </w:r>
      <w:r>
        <w:rPr>
          <w:spacing w:val="7"/>
          <w:sz w:val="16"/>
        </w:rPr>
        <w:t> </w:t>
      </w:r>
      <w:r>
        <w:rPr>
          <w:sz w:val="16"/>
        </w:rPr>
        <w:t>da</w:t>
      </w:r>
      <w:r>
        <w:rPr>
          <w:spacing w:val="8"/>
          <w:sz w:val="16"/>
        </w:rPr>
        <w:t> </w:t>
      </w:r>
      <w:r>
        <w:rPr>
          <w:sz w:val="16"/>
        </w:rPr>
        <w:t>licitação</w:t>
      </w:r>
      <w:r>
        <w:rPr>
          <w:spacing w:val="8"/>
          <w:sz w:val="16"/>
        </w:rPr>
        <w:t> </w:t>
      </w:r>
      <w:r>
        <w:rPr>
          <w:sz w:val="16"/>
        </w:rPr>
        <w:t>e</w:t>
      </w:r>
      <w:r>
        <w:rPr>
          <w:spacing w:val="7"/>
          <w:sz w:val="16"/>
        </w:rPr>
        <w:t> </w:t>
      </w:r>
      <w:r>
        <w:rPr>
          <w:sz w:val="16"/>
        </w:rPr>
        <w:t>anterior</w:t>
      </w:r>
      <w:r>
        <w:rPr>
          <w:spacing w:val="8"/>
          <w:sz w:val="16"/>
        </w:rPr>
        <w:t> </w:t>
      </w:r>
      <w:r>
        <w:rPr>
          <w:sz w:val="16"/>
        </w:rPr>
        <w:t>à</w:t>
      </w:r>
      <w:r>
        <w:rPr>
          <w:spacing w:val="7"/>
          <w:sz w:val="16"/>
        </w:rPr>
        <w:t> </w:t>
      </w:r>
      <w:r>
        <w:rPr>
          <w:sz w:val="16"/>
        </w:rPr>
        <w:t>assinatura</w:t>
      </w:r>
      <w:r>
        <w:rPr>
          <w:spacing w:val="8"/>
          <w:sz w:val="16"/>
        </w:rPr>
        <w:t> </w:t>
      </w:r>
      <w:r>
        <w:rPr>
          <w:sz w:val="16"/>
        </w:rPr>
        <w:t>do</w:t>
      </w:r>
      <w:r>
        <w:rPr>
          <w:spacing w:val="8"/>
          <w:sz w:val="16"/>
        </w:rPr>
        <w:t> </w:t>
      </w:r>
      <w:r>
        <w:rPr>
          <w:sz w:val="16"/>
        </w:rPr>
        <w:t>Contrato,</w:t>
      </w:r>
      <w:r>
        <w:rPr>
          <w:spacing w:val="7"/>
          <w:sz w:val="16"/>
        </w:rPr>
        <w:t> </w:t>
      </w:r>
      <w:r>
        <w:rPr>
          <w:sz w:val="16"/>
        </w:rPr>
        <w:t>e</w:t>
      </w:r>
      <w:r>
        <w:rPr>
          <w:spacing w:val="8"/>
          <w:sz w:val="16"/>
        </w:rPr>
        <w:t> </w:t>
      </w:r>
      <w:r>
        <w:rPr>
          <w:sz w:val="16"/>
        </w:rPr>
        <w:t>observar-se-ão</w:t>
      </w:r>
      <w:r>
        <w:rPr>
          <w:spacing w:val="8"/>
          <w:sz w:val="16"/>
        </w:rPr>
        <w:t> </w:t>
      </w:r>
      <w:r>
        <w:rPr>
          <w:sz w:val="16"/>
        </w:rPr>
        <w:t>as</w:t>
      </w:r>
      <w:r>
        <w:rPr>
          <w:spacing w:val="7"/>
          <w:sz w:val="16"/>
        </w:rPr>
        <w:t> </w:t>
      </w:r>
      <w:r>
        <w:rPr>
          <w:sz w:val="16"/>
        </w:rPr>
        <w:t>seguintes</w:t>
      </w:r>
      <w:r>
        <w:rPr>
          <w:spacing w:val="8"/>
          <w:sz w:val="16"/>
        </w:rPr>
        <w:t> </w:t>
      </w:r>
      <w:r>
        <w:rPr>
          <w:spacing w:val="-2"/>
          <w:sz w:val="16"/>
        </w:rPr>
        <w:t>condições:</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a</w:t>
      </w:r>
      <w:r>
        <w:rPr>
          <w:spacing w:val="6"/>
          <w:sz w:val="16"/>
        </w:rPr>
        <w:t> </w:t>
      </w:r>
      <w:r>
        <w:rPr>
          <w:sz w:val="16"/>
        </w:rPr>
        <w:t>apólice</w:t>
      </w:r>
      <w:r>
        <w:rPr>
          <w:spacing w:val="7"/>
          <w:sz w:val="16"/>
        </w:rPr>
        <w:t> </w:t>
      </w:r>
      <w:r>
        <w:rPr>
          <w:sz w:val="16"/>
        </w:rPr>
        <w:t>permanecerá</w:t>
      </w:r>
      <w:r>
        <w:rPr>
          <w:spacing w:val="7"/>
          <w:sz w:val="16"/>
        </w:rPr>
        <w:t> </w:t>
      </w:r>
      <w:r>
        <w:rPr>
          <w:sz w:val="16"/>
        </w:rPr>
        <w:t>em</w:t>
      </w:r>
      <w:r>
        <w:rPr>
          <w:spacing w:val="6"/>
          <w:sz w:val="16"/>
        </w:rPr>
        <w:t> </w:t>
      </w:r>
      <w:r>
        <w:rPr>
          <w:sz w:val="16"/>
        </w:rPr>
        <w:t>vigor</w:t>
      </w:r>
      <w:r>
        <w:rPr>
          <w:spacing w:val="7"/>
          <w:sz w:val="16"/>
        </w:rPr>
        <w:t> </w:t>
      </w:r>
      <w:r>
        <w:rPr>
          <w:sz w:val="16"/>
        </w:rPr>
        <w:t>mesmo</w:t>
      </w:r>
      <w:r>
        <w:rPr>
          <w:spacing w:val="7"/>
          <w:sz w:val="16"/>
        </w:rPr>
        <w:t> </w:t>
      </w:r>
      <w:r>
        <w:rPr>
          <w:sz w:val="16"/>
        </w:rPr>
        <w:t>que</w:t>
      </w:r>
      <w:r>
        <w:rPr>
          <w:spacing w:val="6"/>
          <w:sz w:val="16"/>
        </w:rPr>
        <w:t> </w:t>
      </w:r>
      <w:r>
        <w:rPr>
          <w:sz w:val="16"/>
        </w:rPr>
        <w:t>o</w:t>
      </w:r>
      <w:r>
        <w:rPr>
          <w:spacing w:val="7"/>
          <w:sz w:val="16"/>
        </w:rPr>
        <w:t> </w:t>
      </w:r>
      <w:r>
        <w:rPr>
          <w:sz w:val="16"/>
        </w:rPr>
        <w:t>contratado</w:t>
      </w:r>
      <w:r>
        <w:rPr>
          <w:spacing w:val="7"/>
          <w:sz w:val="16"/>
        </w:rPr>
        <w:t> </w:t>
      </w:r>
      <w:r>
        <w:rPr>
          <w:sz w:val="16"/>
        </w:rPr>
        <w:t>não</w:t>
      </w:r>
      <w:r>
        <w:rPr>
          <w:spacing w:val="6"/>
          <w:sz w:val="16"/>
        </w:rPr>
        <w:t> </w:t>
      </w:r>
      <w:r>
        <w:rPr>
          <w:sz w:val="16"/>
        </w:rPr>
        <w:t>pague</w:t>
      </w:r>
      <w:r>
        <w:rPr>
          <w:spacing w:val="7"/>
          <w:sz w:val="16"/>
        </w:rPr>
        <w:t> </w:t>
      </w:r>
      <w:r>
        <w:rPr>
          <w:sz w:val="16"/>
        </w:rPr>
        <w:t>o</w:t>
      </w:r>
      <w:r>
        <w:rPr>
          <w:spacing w:val="7"/>
          <w:sz w:val="16"/>
        </w:rPr>
        <w:t> </w:t>
      </w:r>
      <w:r>
        <w:rPr>
          <w:sz w:val="16"/>
        </w:rPr>
        <w:t>prêmio</w:t>
      </w:r>
      <w:r>
        <w:rPr>
          <w:spacing w:val="7"/>
          <w:sz w:val="16"/>
        </w:rPr>
        <w:t> </w:t>
      </w:r>
      <w:r>
        <w:rPr>
          <w:sz w:val="16"/>
        </w:rPr>
        <w:t>nas</w:t>
      </w:r>
      <w:r>
        <w:rPr>
          <w:spacing w:val="6"/>
          <w:sz w:val="16"/>
        </w:rPr>
        <w:t> </w:t>
      </w:r>
      <w:r>
        <w:rPr>
          <w:sz w:val="16"/>
        </w:rPr>
        <w:t>datas</w:t>
      </w:r>
      <w:r>
        <w:rPr>
          <w:spacing w:val="7"/>
          <w:sz w:val="16"/>
        </w:rPr>
        <w:t> </w:t>
      </w:r>
      <w:r>
        <w:rPr>
          <w:spacing w:val="-2"/>
          <w:sz w:val="16"/>
        </w:rPr>
        <w:t>convencionadas;</w:t>
      </w:r>
    </w:p>
    <w:p>
      <w:pPr>
        <w:pStyle w:val="ListParagraph"/>
        <w:numPr>
          <w:ilvl w:val="2"/>
          <w:numId w:val="1"/>
        </w:numPr>
        <w:tabs>
          <w:tab w:pos="739" w:val="left" w:leader="none"/>
        </w:tabs>
        <w:spacing w:line="240" w:lineRule="auto" w:before="163" w:after="0"/>
        <w:ind w:left="739" w:right="0" w:hanging="448"/>
        <w:jc w:val="left"/>
        <w:rPr>
          <w:b/>
          <w:sz w:val="16"/>
        </w:rPr>
      </w:pPr>
      <w:r>
        <w:rPr>
          <w:sz w:val="16"/>
        </w:rPr>
        <w:t>a</w:t>
      </w:r>
      <w:r>
        <w:rPr>
          <w:spacing w:val="8"/>
          <w:sz w:val="16"/>
        </w:rPr>
        <w:t> </w:t>
      </w:r>
      <w:r>
        <w:rPr>
          <w:sz w:val="16"/>
        </w:rPr>
        <w:t>apólice</w:t>
      </w:r>
      <w:r>
        <w:rPr>
          <w:spacing w:val="9"/>
          <w:sz w:val="16"/>
        </w:rPr>
        <w:t> </w:t>
      </w:r>
      <w:r>
        <w:rPr>
          <w:sz w:val="16"/>
        </w:rPr>
        <w:t>deverá</w:t>
      </w:r>
      <w:r>
        <w:rPr>
          <w:spacing w:val="8"/>
          <w:sz w:val="16"/>
        </w:rPr>
        <w:t> </w:t>
      </w:r>
      <w:r>
        <w:rPr>
          <w:sz w:val="16"/>
        </w:rPr>
        <w:t>acompanhar</w:t>
      </w:r>
      <w:r>
        <w:rPr>
          <w:spacing w:val="8"/>
          <w:sz w:val="16"/>
        </w:rPr>
        <w:t> </w:t>
      </w:r>
      <w:r>
        <w:rPr>
          <w:sz w:val="16"/>
        </w:rPr>
        <w:t>as</w:t>
      </w:r>
      <w:r>
        <w:rPr>
          <w:spacing w:val="9"/>
          <w:sz w:val="16"/>
        </w:rPr>
        <w:t> </w:t>
      </w:r>
      <w:r>
        <w:rPr>
          <w:sz w:val="16"/>
        </w:rPr>
        <w:t>modificações</w:t>
      </w:r>
      <w:r>
        <w:rPr>
          <w:spacing w:val="8"/>
          <w:sz w:val="16"/>
        </w:rPr>
        <w:t> </w:t>
      </w:r>
      <w:r>
        <w:rPr>
          <w:sz w:val="16"/>
        </w:rPr>
        <w:t>referentes</w:t>
      </w:r>
      <w:r>
        <w:rPr>
          <w:spacing w:val="9"/>
          <w:sz w:val="16"/>
        </w:rPr>
        <w:t> </w:t>
      </w:r>
      <w:r>
        <w:rPr>
          <w:sz w:val="16"/>
        </w:rPr>
        <w:t>à</w:t>
      </w:r>
      <w:r>
        <w:rPr>
          <w:spacing w:val="8"/>
          <w:sz w:val="16"/>
        </w:rPr>
        <w:t> </w:t>
      </w:r>
      <w:r>
        <w:rPr>
          <w:sz w:val="16"/>
        </w:rPr>
        <w:t>vigência</w:t>
      </w:r>
      <w:r>
        <w:rPr>
          <w:spacing w:val="9"/>
          <w:sz w:val="16"/>
        </w:rPr>
        <w:t> </w:t>
      </w:r>
      <w:r>
        <w:rPr>
          <w:sz w:val="16"/>
        </w:rPr>
        <w:t>do</w:t>
      </w:r>
      <w:r>
        <w:rPr>
          <w:spacing w:val="8"/>
          <w:sz w:val="16"/>
        </w:rPr>
        <w:t> </w:t>
      </w:r>
      <w:r>
        <w:rPr>
          <w:sz w:val="16"/>
        </w:rPr>
        <w:t>Contrato</w:t>
      </w:r>
      <w:r>
        <w:rPr>
          <w:spacing w:val="9"/>
          <w:sz w:val="16"/>
        </w:rPr>
        <w:t> </w:t>
      </w:r>
      <w:r>
        <w:rPr>
          <w:sz w:val="16"/>
        </w:rPr>
        <w:t>principal,</w:t>
      </w:r>
      <w:r>
        <w:rPr>
          <w:spacing w:val="8"/>
          <w:sz w:val="16"/>
        </w:rPr>
        <w:t> </w:t>
      </w:r>
      <w:r>
        <w:rPr>
          <w:sz w:val="16"/>
        </w:rPr>
        <w:t>mediante</w:t>
      </w:r>
      <w:r>
        <w:rPr>
          <w:spacing w:val="9"/>
          <w:sz w:val="16"/>
        </w:rPr>
        <w:t> </w:t>
      </w:r>
      <w:r>
        <w:rPr>
          <w:sz w:val="16"/>
        </w:rPr>
        <w:t>a</w:t>
      </w:r>
      <w:r>
        <w:rPr>
          <w:spacing w:val="8"/>
          <w:sz w:val="16"/>
        </w:rPr>
        <w:t> </w:t>
      </w:r>
      <w:r>
        <w:rPr>
          <w:sz w:val="16"/>
        </w:rPr>
        <w:t>emissão</w:t>
      </w:r>
      <w:r>
        <w:rPr>
          <w:spacing w:val="9"/>
          <w:sz w:val="16"/>
        </w:rPr>
        <w:t> </w:t>
      </w:r>
      <w:r>
        <w:rPr>
          <w:sz w:val="16"/>
        </w:rPr>
        <w:t>do</w:t>
      </w:r>
      <w:r>
        <w:rPr>
          <w:spacing w:val="8"/>
          <w:sz w:val="16"/>
        </w:rPr>
        <w:t> </w:t>
      </w:r>
      <w:r>
        <w:rPr>
          <w:sz w:val="16"/>
        </w:rPr>
        <w:t>respectivo</w:t>
      </w:r>
      <w:r>
        <w:rPr>
          <w:spacing w:val="9"/>
          <w:sz w:val="16"/>
        </w:rPr>
        <w:t> </w:t>
      </w:r>
      <w:r>
        <w:rPr>
          <w:sz w:val="16"/>
        </w:rPr>
        <w:t>endosso</w:t>
      </w:r>
      <w:r>
        <w:rPr>
          <w:spacing w:val="8"/>
          <w:sz w:val="16"/>
        </w:rPr>
        <w:t> </w:t>
      </w:r>
      <w:r>
        <w:rPr>
          <w:sz w:val="16"/>
        </w:rPr>
        <w:t>pela</w:t>
      </w:r>
      <w:r>
        <w:rPr>
          <w:spacing w:val="9"/>
          <w:sz w:val="16"/>
        </w:rPr>
        <w:t> </w:t>
      </w:r>
      <w:r>
        <w:rPr>
          <w:spacing w:val="-2"/>
          <w:sz w:val="16"/>
        </w:rPr>
        <w:t>seguradora;</w:t>
      </w:r>
    </w:p>
    <w:p>
      <w:pPr>
        <w:pStyle w:val="ListParagraph"/>
        <w:numPr>
          <w:ilvl w:val="2"/>
          <w:numId w:val="1"/>
        </w:numPr>
        <w:tabs>
          <w:tab w:pos="739" w:val="left" w:leader="none"/>
        </w:tabs>
        <w:spacing w:line="184" w:lineRule="exact" w:before="163" w:after="0"/>
        <w:ind w:left="739" w:right="0" w:hanging="448"/>
        <w:jc w:val="both"/>
        <w:rPr>
          <w:b/>
          <w:sz w:val="16"/>
        </w:rPr>
      </w:pPr>
      <w:r>
        <w:rPr>
          <w:sz w:val="16"/>
        </w:rPr>
        <w:t>será</w:t>
      </w:r>
      <w:r>
        <w:rPr>
          <w:spacing w:val="7"/>
          <w:sz w:val="16"/>
        </w:rPr>
        <w:t> </w:t>
      </w:r>
      <w:r>
        <w:rPr>
          <w:sz w:val="16"/>
        </w:rPr>
        <w:t>permitida</w:t>
      </w:r>
      <w:r>
        <w:rPr>
          <w:spacing w:val="7"/>
          <w:sz w:val="16"/>
        </w:rPr>
        <w:t> </w:t>
      </w:r>
      <w:r>
        <w:rPr>
          <w:sz w:val="16"/>
        </w:rPr>
        <w:t>a</w:t>
      </w:r>
      <w:r>
        <w:rPr>
          <w:spacing w:val="8"/>
          <w:sz w:val="16"/>
        </w:rPr>
        <w:t> </w:t>
      </w:r>
      <w:r>
        <w:rPr>
          <w:sz w:val="16"/>
        </w:rPr>
        <w:t>substituição</w:t>
      </w:r>
      <w:r>
        <w:rPr>
          <w:spacing w:val="7"/>
          <w:sz w:val="16"/>
        </w:rPr>
        <w:t> </w:t>
      </w:r>
      <w:r>
        <w:rPr>
          <w:sz w:val="16"/>
        </w:rPr>
        <w:t>da</w:t>
      </w:r>
      <w:r>
        <w:rPr>
          <w:spacing w:val="8"/>
          <w:sz w:val="16"/>
        </w:rPr>
        <w:t> </w:t>
      </w:r>
      <w:r>
        <w:rPr>
          <w:sz w:val="16"/>
        </w:rPr>
        <w:t>apólice</w:t>
      </w:r>
      <w:r>
        <w:rPr>
          <w:spacing w:val="7"/>
          <w:sz w:val="16"/>
        </w:rPr>
        <w:t> </w:t>
      </w:r>
      <w:r>
        <w:rPr>
          <w:sz w:val="16"/>
        </w:rPr>
        <w:t>na</w:t>
      </w:r>
      <w:r>
        <w:rPr>
          <w:spacing w:val="8"/>
          <w:sz w:val="16"/>
        </w:rPr>
        <w:t> </w:t>
      </w:r>
      <w:r>
        <w:rPr>
          <w:sz w:val="16"/>
        </w:rPr>
        <w:t>data</w:t>
      </w:r>
      <w:r>
        <w:rPr>
          <w:spacing w:val="7"/>
          <w:sz w:val="16"/>
        </w:rPr>
        <w:t> </w:t>
      </w:r>
      <w:r>
        <w:rPr>
          <w:sz w:val="16"/>
        </w:rPr>
        <w:t>de</w:t>
      </w:r>
      <w:r>
        <w:rPr>
          <w:spacing w:val="8"/>
          <w:sz w:val="16"/>
        </w:rPr>
        <w:t> </w:t>
      </w:r>
      <w:r>
        <w:rPr>
          <w:sz w:val="16"/>
        </w:rPr>
        <w:t>renovação</w:t>
      </w:r>
      <w:r>
        <w:rPr>
          <w:spacing w:val="7"/>
          <w:sz w:val="16"/>
        </w:rPr>
        <w:t> </w:t>
      </w:r>
      <w:r>
        <w:rPr>
          <w:sz w:val="16"/>
        </w:rPr>
        <w:t>ou</w:t>
      </w:r>
      <w:r>
        <w:rPr>
          <w:spacing w:val="8"/>
          <w:sz w:val="16"/>
        </w:rPr>
        <w:t> </w:t>
      </w:r>
      <w:r>
        <w:rPr>
          <w:sz w:val="16"/>
        </w:rPr>
        <w:t>de</w:t>
      </w:r>
      <w:r>
        <w:rPr>
          <w:spacing w:val="7"/>
          <w:sz w:val="16"/>
        </w:rPr>
        <w:t> </w:t>
      </w:r>
      <w:r>
        <w:rPr>
          <w:sz w:val="16"/>
        </w:rPr>
        <w:t>aniversário,</w:t>
      </w:r>
      <w:r>
        <w:rPr>
          <w:spacing w:val="8"/>
          <w:sz w:val="16"/>
        </w:rPr>
        <w:t> </w:t>
      </w:r>
      <w:r>
        <w:rPr>
          <w:sz w:val="16"/>
        </w:rPr>
        <w:t>desde</w:t>
      </w:r>
      <w:r>
        <w:rPr>
          <w:spacing w:val="7"/>
          <w:sz w:val="16"/>
        </w:rPr>
        <w:t> </w:t>
      </w:r>
      <w:r>
        <w:rPr>
          <w:sz w:val="16"/>
        </w:rPr>
        <w:t>que</w:t>
      </w:r>
      <w:r>
        <w:rPr>
          <w:spacing w:val="8"/>
          <w:sz w:val="16"/>
        </w:rPr>
        <w:t> </w:t>
      </w:r>
      <w:r>
        <w:rPr>
          <w:sz w:val="16"/>
        </w:rPr>
        <w:t>mantidas</w:t>
      </w:r>
      <w:r>
        <w:rPr>
          <w:spacing w:val="7"/>
          <w:sz w:val="16"/>
        </w:rPr>
        <w:t> </w:t>
      </w:r>
      <w:r>
        <w:rPr>
          <w:sz w:val="16"/>
        </w:rPr>
        <w:t>as</w:t>
      </w:r>
      <w:r>
        <w:rPr>
          <w:spacing w:val="8"/>
          <w:sz w:val="16"/>
        </w:rPr>
        <w:t> </w:t>
      </w:r>
      <w:r>
        <w:rPr>
          <w:sz w:val="16"/>
        </w:rPr>
        <w:t>condições</w:t>
      </w:r>
      <w:r>
        <w:rPr>
          <w:spacing w:val="7"/>
          <w:sz w:val="16"/>
        </w:rPr>
        <w:t> </w:t>
      </w:r>
      <w:r>
        <w:rPr>
          <w:sz w:val="16"/>
        </w:rPr>
        <w:t>e</w:t>
      </w:r>
      <w:r>
        <w:rPr>
          <w:spacing w:val="8"/>
          <w:sz w:val="16"/>
        </w:rPr>
        <w:t> </w:t>
      </w:r>
      <w:r>
        <w:rPr>
          <w:sz w:val="16"/>
        </w:rPr>
        <w:t>coberturas</w:t>
      </w:r>
      <w:r>
        <w:rPr>
          <w:spacing w:val="7"/>
          <w:sz w:val="16"/>
        </w:rPr>
        <w:t> </w:t>
      </w:r>
      <w:r>
        <w:rPr>
          <w:sz w:val="16"/>
        </w:rPr>
        <w:t>da</w:t>
      </w:r>
      <w:r>
        <w:rPr>
          <w:spacing w:val="7"/>
          <w:sz w:val="16"/>
        </w:rPr>
        <w:t> </w:t>
      </w:r>
      <w:r>
        <w:rPr>
          <w:sz w:val="16"/>
        </w:rPr>
        <w:t>apólice</w:t>
      </w:r>
      <w:r>
        <w:rPr>
          <w:spacing w:val="8"/>
          <w:sz w:val="16"/>
        </w:rPr>
        <w:t> </w:t>
      </w:r>
      <w:r>
        <w:rPr>
          <w:sz w:val="16"/>
        </w:rPr>
        <w:t>vigente</w:t>
      </w:r>
      <w:r>
        <w:rPr>
          <w:spacing w:val="7"/>
          <w:sz w:val="16"/>
        </w:rPr>
        <w:t> </w:t>
      </w:r>
      <w:r>
        <w:rPr>
          <w:sz w:val="16"/>
        </w:rPr>
        <w:t>e</w:t>
      </w:r>
      <w:r>
        <w:rPr>
          <w:spacing w:val="8"/>
          <w:sz w:val="16"/>
        </w:rPr>
        <w:t> </w:t>
      </w:r>
      <w:r>
        <w:rPr>
          <w:sz w:val="16"/>
        </w:rPr>
        <w:t>nenhum</w:t>
      </w:r>
      <w:r>
        <w:rPr>
          <w:spacing w:val="7"/>
          <w:sz w:val="16"/>
        </w:rPr>
        <w:t> </w:t>
      </w:r>
      <w:r>
        <w:rPr>
          <w:sz w:val="16"/>
        </w:rPr>
        <w:t>período</w:t>
      </w:r>
      <w:r>
        <w:rPr>
          <w:spacing w:val="8"/>
          <w:sz w:val="16"/>
        </w:rPr>
        <w:t> </w:t>
      </w:r>
      <w:r>
        <w:rPr>
          <w:sz w:val="16"/>
        </w:rPr>
        <w:t>fique</w:t>
      </w:r>
      <w:r>
        <w:rPr>
          <w:spacing w:val="7"/>
          <w:sz w:val="16"/>
        </w:rPr>
        <w:t> </w:t>
      </w:r>
      <w:r>
        <w:rPr>
          <w:sz w:val="16"/>
        </w:rPr>
        <w:t>descoberto,</w:t>
      </w:r>
      <w:r>
        <w:rPr>
          <w:spacing w:val="8"/>
          <w:sz w:val="16"/>
        </w:rPr>
        <w:t> </w:t>
      </w:r>
      <w:r>
        <w:rPr>
          <w:sz w:val="16"/>
        </w:rPr>
        <w:t>ressalvado</w:t>
      </w:r>
      <w:r>
        <w:rPr>
          <w:spacing w:val="7"/>
          <w:sz w:val="16"/>
        </w:rPr>
        <w:t> </w:t>
      </w:r>
      <w:r>
        <w:rPr>
          <w:sz w:val="16"/>
        </w:rPr>
        <w:t>o</w:t>
      </w:r>
      <w:r>
        <w:rPr>
          <w:spacing w:val="8"/>
          <w:sz w:val="16"/>
        </w:rPr>
        <w:t> </w:t>
      </w:r>
      <w:r>
        <w:rPr>
          <w:sz w:val="16"/>
        </w:rPr>
        <w:t>disposto</w:t>
      </w:r>
      <w:r>
        <w:rPr>
          <w:spacing w:val="7"/>
          <w:sz w:val="16"/>
        </w:rPr>
        <w:t> </w:t>
      </w:r>
      <w:r>
        <w:rPr>
          <w:sz w:val="16"/>
        </w:rPr>
        <w:t>no</w:t>
      </w:r>
      <w:r>
        <w:rPr>
          <w:spacing w:val="8"/>
          <w:sz w:val="16"/>
        </w:rPr>
        <w:t> </w:t>
      </w:r>
      <w:r>
        <w:rPr>
          <w:spacing w:val="-4"/>
          <w:sz w:val="16"/>
        </w:rPr>
        <w:t>ITEM</w:t>
      </w:r>
    </w:p>
    <w:p>
      <w:pPr>
        <w:spacing w:before="0"/>
        <w:ind w:left="291" w:right="0" w:firstLine="0"/>
        <w:jc w:val="left"/>
        <w:rPr>
          <w:sz w:val="16"/>
        </w:rPr>
      </w:pPr>
      <w:r>
        <w:rPr>
          <w:b/>
          <w:sz w:val="16"/>
        </w:rPr>
        <w:t>12.5</w:t>
      </w:r>
      <w:r>
        <w:rPr>
          <w:b/>
          <w:spacing w:val="6"/>
          <w:sz w:val="16"/>
        </w:rPr>
        <w:t> </w:t>
      </w:r>
      <w:r>
        <w:rPr>
          <w:sz w:val="16"/>
        </w:rPr>
        <w:t>deste</w:t>
      </w:r>
      <w:r>
        <w:rPr>
          <w:spacing w:val="7"/>
          <w:sz w:val="16"/>
        </w:rPr>
        <w:t> </w:t>
      </w:r>
      <w:r>
        <w:rPr>
          <w:sz w:val="16"/>
        </w:rPr>
        <w:t>Edital;</w:t>
      </w:r>
      <w:r>
        <w:rPr>
          <w:spacing w:val="7"/>
          <w:sz w:val="16"/>
        </w:rPr>
        <w:t> </w:t>
      </w:r>
      <w:r>
        <w:rPr>
          <w:spacing w:val="-10"/>
          <w:sz w:val="16"/>
        </w:rPr>
        <w:t>e</w:t>
      </w:r>
    </w:p>
    <w:p>
      <w:pPr>
        <w:pStyle w:val="ListParagraph"/>
        <w:numPr>
          <w:ilvl w:val="2"/>
          <w:numId w:val="1"/>
        </w:numPr>
        <w:tabs>
          <w:tab w:pos="739" w:val="left" w:leader="none"/>
        </w:tabs>
        <w:spacing w:line="240" w:lineRule="auto" w:before="162" w:after="0"/>
        <w:ind w:left="739" w:right="0" w:hanging="448"/>
        <w:jc w:val="left"/>
        <w:rPr>
          <w:b/>
          <w:sz w:val="16"/>
        </w:rPr>
      </w:pPr>
      <w:r>
        <w:rPr>
          <w:sz w:val="16"/>
        </w:rPr>
        <w:t>a</w:t>
      </w:r>
      <w:r>
        <w:rPr>
          <w:spacing w:val="6"/>
          <w:sz w:val="16"/>
        </w:rPr>
        <w:t> </w:t>
      </w:r>
      <w:r>
        <w:rPr>
          <w:sz w:val="16"/>
        </w:rPr>
        <w:t>apólice</w:t>
      </w:r>
      <w:r>
        <w:rPr>
          <w:spacing w:val="7"/>
          <w:sz w:val="16"/>
        </w:rPr>
        <w:t> </w:t>
      </w:r>
      <w:r>
        <w:rPr>
          <w:sz w:val="16"/>
        </w:rPr>
        <w:t>somente</w:t>
      </w:r>
      <w:r>
        <w:rPr>
          <w:spacing w:val="7"/>
          <w:sz w:val="16"/>
        </w:rPr>
        <w:t> </w:t>
      </w:r>
      <w:r>
        <w:rPr>
          <w:sz w:val="16"/>
        </w:rPr>
        <w:t>será</w:t>
      </w:r>
      <w:r>
        <w:rPr>
          <w:spacing w:val="7"/>
          <w:sz w:val="16"/>
        </w:rPr>
        <w:t> </w:t>
      </w:r>
      <w:r>
        <w:rPr>
          <w:sz w:val="16"/>
        </w:rPr>
        <w:t>aceita</w:t>
      </w:r>
      <w:r>
        <w:rPr>
          <w:spacing w:val="7"/>
          <w:sz w:val="16"/>
        </w:rPr>
        <w:t> </w:t>
      </w:r>
      <w:r>
        <w:rPr>
          <w:sz w:val="16"/>
        </w:rPr>
        <w:t>se</w:t>
      </w:r>
      <w:r>
        <w:rPr>
          <w:spacing w:val="7"/>
          <w:sz w:val="16"/>
        </w:rPr>
        <w:t> </w:t>
      </w:r>
      <w:r>
        <w:rPr>
          <w:sz w:val="16"/>
        </w:rPr>
        <w:t>contemplar</w:t>
      </w:r>
      <w:r>
        <w:rPr>
          <w:spacing w:val="7"/>
          <w:sz w:val="16"/>
        </w:rPr>
        <w:t> </w:t>
      </w:r>
      <w:r>
        <w:rPr>
          <w:sz w:val="16"/>
        </w:rPr>
        <w:t>todos</w:t>
      </w:r>
      <w:r>
        <w:rPr>
          <w:spacing w:val="7"/>
          <w:sz w:val="16"/>
        </w:rPr>
        <w:t> </w:t>
      </w:r>
      <w:r>
        <w:rPr>
          <w:sz w:val="16"/>
        </w:rPr>
        <w:t>os</w:t>
      </w:r>
      <w:r>
        <w:rPr>
          <w:spacing w:val="7"/>
          <w:sz w:val="16"/>
        </w:rPr>
        <w:t> </w:t>
      </w:r>
      <w:r>
        <w:rPr>
          <w:sz w:val="16"/>
        </w:rPr>
        <w:t>eventos</w:t>
      </w:r>
      <w:r>
        <w:rPr>
          <w:spacing w:val="7"/>
          <w:sz w:val="16"/>
        </w:rPr>
        <w:t> </w:t>
      </w:r>
      <w:r>
        <w:rPr>
          <w:sz w:val="16"/>
        </w:rPr>
        <w:t>indicados</w:t>
      </w:r>
      <w:r>
        <w:rPr>
          <w:spacing w:val="7"/>
          <w:sz w:val="16"/>
        </w:rPr>
        <w:t> </w:t>
      </w:r>
      <w:r>
        <w:rPr>
          <w:sz w:val="16"/>
        </w:rPr>
        <w:t>no</w:t>
      </w:r>
      <w:r>
        <w:rPr>
          <w:spacing w:val="7"/>
          <w:sz w:val="16"/>
        </w:rPr>
        <w:t> </w:t>
      </w:r>
      <w:r>
        <w:rPr>
          <w:sz w:val="16"/>
        </w:rPr>
        <w:t>ITEM</w:t>
      </w:r>
      <w:r>
        <w:rPr>
          <w:spacing w:val="7"/>
          <w:sz w:val="16"/>
        </w:rPr>
        <w:t> </w:t>
      </w:r>
      <w:r>
        <w:rPr>
          <w:b/>
          <w:sz w:val="16"/>
        </w:rPr>
        <w:t>12.3</w:t>
      </w:r>
      <w:r>
        <w:rPr>
          <w:sz w:val="16"/>
        </w:rPr>
        <w:t>,</w:t>
      </w:r>
      <w:r>
        <w:rPr>
          <w:spacing w:val="7"/>
          <w:sz w:val="16"/>
        </w:rPr>
        <w:t> </w:t>
      </w:r>
      <w:r>
        <w:rPr>
          <w:sz w:val="16"/>
        </w:rPr>
        <w:t>observada</w:t>
      </w:r>
      <w:r>
        <w:rPr>
          <w:spacing w:val="7"/>
          <w:sz w:val="16"/>
        </w:rPr>
        <w:t> </w:t>
      </w:r>
      <w:r>
        <w:rPr>
          <w:sz w:val="16"/>
        </w:rPr>
        <w:t>a</w:t>
      </w:r>
      <w:r>
        <w:rPr>
          <w:spacing w:val="7"/>
          <w:sz w:val="16"/>
        </w:rPr>
        <w:t> </w:t>
      </w:r>
      <w:r>
        <w:rPr>
          <w:sz w:val="16"/>
        </w:rPr>
        <w:t>legislação</w:t>
      </w:r>
      <w:r>
        <w:rPr>
          <w:spacing w:val="7"/>
          <w:sz w:val="16"/>
        </w:rPr>
        <w:t> </w:t>
      </w:r>
      <w:r>
        <w:rPr>
          <w:sz w:val="16"/>
        </w:rPr>
        <w:t>que</w:t>
      </w:r>
      <w:r>
        <w:rPr>
          <w:spacing w:val="7"/>
          <w:sz w:val="16"/>
        </w:rPr>
        <w:t> </w:t>
      </w:r>
      <w:r>
        <w:rPr>
          <w:sz w:val="16"/>
        </w:rPr>
        <w:t>rege</w:t>
      </w:r>
      <w:r>
        <w:rPr>
          <w:spacing w:val="7"/>
          <w:sz w:val="16"/>
        </w:rPr>
        <w:t> </w:t>
      </w:r>
      <w:r>
        <w:rPr>
          <w:sz w:val="16"/>
        </w:rPr>
        <w:t>a</w:t>
      </w:r>
      <w:r>
        <w:rPr>
          <w:spacing w:val="6"/>
          <w:sz w:val="16"/>
        </w:rPr>
        <w:t> </w:t>
      </w:r>
      <w:r>
        <w:rPr>
          <w:spacing w:val="-2"/>
          <w:sz w:val="16"/>
        </w:rPr>
        <w:t>matéria.</w:t>
      </w:r>
    </w:p>
    <w:p>
      <w:pPr>
        <w:pStyle w:val="ListParagraph"/>
        <w:numPr>
          <w:ilvl w:val="2"/>
          <w:numId w:val="1"/>
        </w:numPr>
        <w:tabs>
          <w:tab w:pos="730" w:val="left" w:leader="none"/>
        </w:tabs>
        <w:spacing w:line="240" w:lineRule="auto" w:before="163" w:after="0"/>
        <w:ind w:left="730" w:right="0" w:hanging="439"/>
        <w:jc w:val="left"/>
        <w:rPr>
          <w:b/>
          <w:sz w:val="16"/>
        </w:rPr>
      </w:pPr>
      <w:r>
        <w:rPr>
          <w:sz w:val="16"/>
        </w:rPr>
        <w:t>A</w:t>
      </w:r>
      <w:r>
        <w:rPr>
          <w:spacing w:val="-4"/>
          <w:sz w:val="16"/>
        </w:rPr>
        <w:t> </w:t>
      </w:r>
      <w:r>
        <w:rPr>
          <w:sz w:val="16"/>
        </w:rPr>
        <w:t>contratação</w:t>
      </w:r>
      <w:r>
        <w:rPr>
          <w:spacing w:val="8"/>
          <w:sz w:val="16"/>
        </w:rPr>
        <w:t> </w:t>
      </w:r>
      <w:r>
        <w:rPr>
          <w:sz w:val="16"/>
        </w:rPr>
        <w:t>conta</w:t>
      </w:r>
      <w:r>
        <w:rPr>
          <w:spacing w:val="8"/>
          <w:sz w:val="16"/>
        </w:rPr>
        <w:t> </w:t>
      </w:r>
      <w:r>
        <w:rPr>
          <w:sz w:val="16"/>
        </w:rPr>
        <w:t>com</w:t>
      </w:r>
      <w:r>
        <w:rPr>
          <w:spacing w:val="7"/>
          <w:sz w:val="16"/>
        </w:rPr>
        <w:t> </w:t>
      </w:r>
      <w:r>
        <w:rPr>
          <w:sz w:val="16"/>
        </w:rPr>
        <w:t>seguro-garantia,</w:t>
      </w:r>
      <w:r>
        <w:rPr>
          <w:spacing w:val="8"/>
          <w:sz w:val="16"/>
        </w:rPr>
        <w:t> </w:t>
      </w:r>
      <w:r>
        <w:rPr>
          <w:sz w:val="16"/>
        </w:rPr>
        <w:t>com</w:t>
      </w:r>
      <w:r>
        <w:rPr>
          <w:spacing w:val="8"/>
          <w:sz w:val="16"/>
        </w:rPr>
        <w:t> </w:t>
      </w:r>
      <w:r>
        <w:rPr>
          <w:sz w:val="16"/>
        </w:rPr>
        <w:t>cláusula</w:t>
      </w:r>
      <w:r>
        <w:rPr>
          <w:spacing w:val="7"/>
          <w:sz w:val="16"/>
        </w:rPr>
        <w:t> </w:t>
      </w:r>
      <w:r>
        <w:rPr>
          <w:sz w:val="16"/>
        </w:rPr>
        <w:t>de</w:t>
      </w:r>
      <w:r>
        <w:rPr>
          <w:spacing w:val="8"/>
          <w:sz w:val="16"/>
        </w:rPr>
        <w:t> </w:t>
      </w:r>
      <w:r>
        <w:rPr>
          <w:sz w:val="16"/>
        </w:rPr>
        <w:t>retomada,</w:t>
      </w:r>
      <w:r>
        <w:rPr>
          <w:spacing w:val="8"/>
          <w:sz w:val="16"/>
        </w:rPr>
        <w:t> </w:t>
      </w:r>
      <w:r>
        <w:rPr>
          <w:sz w:val="16"/>
        </w:rPr>
        <w:t>conforme</w:t>
      </w:r>
      <w:r>
        <w:rPr>
          <w:spacing w:val="7"/>
          <w:sz w:val="16"/>
        </w:rPr>
        <w:t> </w:t>
      </w:r>
      <w:r>
        <w:rPr>
          <w:sz w:val="16"/>
        </w:rPr>
        <w:t>art.</w:t>
      </w:r>
      <w:r>
        <w:rPr>
          <w:spacing w:val="8"/>
          <w:sz w:val="16"/>
        </w:rPr>
        <w:t> </w:t>
      </w:r>
      <w:r>
        <w:rPr>
          <w:sz w:val="16"/>
        </w:rPr>
        <w:t>102</w:t>
      </w:r>
      <w:r>
        <w:rPr>
          <w:spacing w:val="8"/>
          <w:sz w:val="16"/>
        </w:rPr>
        <w:t> </w:t>
      </w:r>
      <w:r>
        <w:rPr>
          <w:sz w:val="16"/>
        </w:rPr>
        <w:t>da</w:t>
      </w:r>
      <w:r>
        <w:rPr>
          <w:spacing w:val="7"/>
          <w:sz w:val="16"/>
        </w:rPr>
        <w:t> </w:t>
      </w:r>
      <w:r>
        <w:rPr>
          <w:sz w:val="16"/>
        </w:rPr>
        <w:t>Lei</w:t>
      </w:r>
      <w:r>
        <w:rPr>
          <w:spacing w:val="8"/>
          <w:sz w:val="16"/>
        </w:rPr>
        <w:t> </w:t>
      </w:r>
      <w:r>
        <w:rPr>
          <w:sz w:val="16"/>
        </w:rPr>
        <w:t>nº</w:t>
      </w:r>
      <w:r>
        <w:rPr>
          <w:spacing w:val="7"/>
          <w:sz w:val="16"/>
        </w:rPr>
        <w:t> </w:t>
      </w:r>
      <w:r>
        <w:rPr>
          <w:sz w:val="16"/>
        </w:rPr>
        <w:t>14.133/2021</w:t>
      </w:r>
      <w:r>
        <w:rPr>
          <w:spacing w:val="8"/>
          <w:sz w:val="16"/>
        </w:rPr>
        <w:t> </w:t>
      </w:r>
      <w:r>
        <w:rPr>
          <w:sz w:val="16"/>
        </w:rPr>
        <w:t>e</w:t>
      </w:r>
      <w:r>
        <w:rPr>
          <w:spacing w:val="8"/>
          <w:sz w:val="16"/>
        </w:rPr>
        <w:t> </w:t>
      </w:r>
      <w:r>
        <w:rPr>
          <w:sz w:val="16"/>
        </w:rPr>
        <w:t>as</w:t>
      </w:r>
      <w:r>
        <w:rPr>
          <w:spacing w:val="7"/>
          <w:sz w:val="16"/>
        </w:rPr>
        <w:t> </w:t>
      </w:r>
      <w:r>
        <w:rPr>
          <w:sz w:val="16"/>
        </w:rPr>
        <w:t>disposições</w:t>
      </w:r>
      <w:r>
        <w:rPr>
          <w:spacing w:val="8"/>
          <w:sz w:val="16"/>
        </w:rPr>
        <w:t> </w:t>
      </w:r>
      <w:r>
        <w:rPr>
          <w:sz w:val="16"/>
        </w:rPr>
        <w:t>do</w:t>
      </w:r>
      <w:r>
        <w:rPr>
          <w:spacing w:val="8"/>
          <w:sz w:val="16"/>
        </w:rPr>
        <w:t> </w:t>
      </w:r>
      <w:r>
        <w:rPr>
          <w:spacing w:val="-2"/>
          <w:sz w:val="16"/>
        </w:rPr>
        <w:t>Contrato.</w:t>
      </w:r>
    </w:p>
    <w:p>
      <w:pPr>
        <w:pStyle w:val="ListParagraph"/>
        <w:numPr>
          <w:ilvl w:val="1"/>
          <w:numId w:val="1"/>
        </w:numPr>
        <w:tabs>
          <w:tab w:pos="616" w:val="left" w:leader="none"/>
        </w:tabs>
        <w:spacing w:line="240" w:lineRule="auto" w:before="163" w:after="0"/>
        <w:ind w:left="291" w:right="408" w:firstLine="0"/>
        <w:jc w:val="left"/>
        <w:rPr>
          <w:b/>
          <w:sz w:val="16"/>
        </w:rPr>
      </w:pPr>
      <w:r>
        <w:rPr>
          <w:sz w:val="16"/>
        </w:rPr>
        <w:t>Em caso de oferecimento de títulos da dívida pública, estes devem ser emitidos sob a forma escritural, mediante registro em sistema centralizado de liquidação e de custódia autorizado pelo Banco Central do Brasil, e</w:t>
      </w:r>
      <w:r>
        <w:rPr>
          <w:spacing w:val="80"/>
          <w:sz w:val="16"/>
        </w:rPr>
        <w:t> </w:t>
      </w:r>
      <w:r>
        <w:rPr>
          <w:sz w:val="16"/>
        </w:rPr>
        <w:t>avaliados pelos seus valores econômicos, conforme definido pelo Ministério da Fazenda.</w:t>
      </w:r>
    </w:p>
    <w:p>
      <w:pPr>
        <w:pStyle w:val="ListParagraph"/>
        <w:numPr>
          <w:ilvl w:val="1"/>
          <w:numId w:val="1"/>
        </w:numPr>
        <w:tabs>
          <w:tab w:pos="616" w:val="left" w:leader="none"/>
        </w:tabs>
        <w:spacing w:line="240" w:lineRule="auto" w:before="163" w:after="0"/>
        <w:ind w:left="291" w:right="300" w:firstLine="0"/>
        <w:jc w:val="left"/>
        <w:rPr>
          <w:b/>
          <w:sz w:val="16"/>
        </w:rPr>
      </w:pPr>
      <w:r>
        <w:rPr>
          <w:sz w:val="16"/>
        </w:rPr>
        <w:t>Caso a opção seja por fiança bancária, esta deverá ser emitida por banco ou instituição financeira devidamente autorizada a operar no País pelo Banco Central do Brasil, e deverá constar expressa renúncia do fiador aos</w:t>
      </w:r>
      <w:r>
        <w:rPr>
          <w:spacing w:val="80"/>
          <w:sz w:val="16"/>
        </w:rPr>
        <w:t> </w:t>
      </w:r>
      <w:r>
        <w:rPr>
          <w:sz w:val="16"/>
        </w:rPr>
        <w:t>benefícios do art. 827 do Código Civil.</w:t>
      </w:r>
    </w:p>
    <w:p>
      <w:pPr>
        <w:pStyle w:val="ListParagraph"/>
        <w:numPr>
          <w:ilvl w:val="1"/>
          <w:numId w:val="1"/>
        </w:numPr>
        <w:tabs>
          <w:tab w:pos="698" w:val="left" w:leader="none"/>
        </w:tabs>
        <w:spacing w:line="184" w:lineRule="exact" w:before="163" w:after="0"/>
        <w:ind w:left="698" w:right="0" w:hanging="407"/>
        <w:jc w:val="both"/>
        <w:rPr>
          <w:b/>
          <w:sz w:val="16"/>
        </w:rPr>
      </w:pPr>
      <w:r>
        <w:rPr>
          <w:sz w:val="16"/>
        </w:rPr>
        <w:t>Caso</w:t>
      </w:r>
      <w:r>
        <w:rPr>
          <w:spacing w:val="5"/>
          <w:sz w:val="16"/>
        </w:rPr>
        <w:t> </w:t>
      </w:r>
      <w:r>
        <w:rPr>
          <w:sz w:val="16"/>
        </w:rPr>
        <w:t>a</w:t>
      </w:r>
      <w:r>
        <w:rPr>
          <w:spacing w:val="6"/>
          <w:sz w:val="16"/>
        </w:rPr>
        <w:t> </w:t>
      </w:r>
      <w:r>
        <w:rPr>
          <w:sz w:val="16"/>
        </w:rPr>
        <w:t>opção</w:t>
      </w:r>
      <w:r>
        <w:rPr>
          <w:spacing w:val="5"/>
          <w:sz w:val="16"/>
        </w:rPr>
        <w:t> </w:t>
      </w:r>
      <w:r>
        <w:rPr>
          <w:sz w:val="16"/>
        </w:rPr>
        <w:t>seja</w:t>
      </w:r>
      <w:r>
        <w:rPr>
          <w:spacing w:val="6"/>
          <w:sz w:val="16"/>
        </w:rPr>
        <w:t> </w:t>
      </w:r>
      <w:r>
        <w:rPr>
          <w:sz w:val="16"/>
        </w:rPr>
        <w:t>por</w:t>
      </w:r>
      <w:r>
        <w:rPr>
          <w:spacing w:val="6"/>
          <w:sz w:val="16"/>
        </w:rPr>
        <w:t> </w:t>
      </w:r>
      <w:r>
        <w:rPr>
          <w:sz w:val="16"/>
        </w:rPr>
        <w:t>garantia</w:t>
      </w:r>
      <w:r>
        <w:rPr>
          <w:spacing w:val="5"/>
          <w:sz w:val="16"/>
        </w:rPr>
        <w:t> </w:t>
      </w:r>
      <w:r>
        <w:rPr>
          <w:sz w:val="16"/>
        </w:rPr>
        <w:t>em</w:t>
      </w:r>
      <w:r>
        <w:rPr>
          <w:spacing w:val="6"/>
          <w:sz w:val="16"/>
        </w:rPr>
        <w:t> </w:t>
      </w:r>
      <w:r>
        <w:rPr>
          <w:sz w:val="16"/>
        </w:rPr>
        <w:t>dinheiro,</w:t>
      </w:r>
      <w:r>
        <w:rPr>
          <w:spacing w:val="6"/>
          <w:sz w:val="16"/>
        </w:rPr>
        <w:t> </w:t>
      </w:r>
      <w:r>
        <w:rPr>
          <w:sz w:val="16"/>
        </w:rPr>
        <w:t>deverá</w:t>
      </w:r>
      <w:r>
        <w:rPr>
          <w:spacing w:val="5"/>
          <w:sz w:val="16"/>
        </w:rPr>
        <w:t> </w:t>
      </w:r>
      <w:r>
        <w:rPr>
          <w:sz w:val="16"/>
        </w:rPr>
        <w:t>ser</w:t>
      </w:r>
      <w:r>
        <w:rPr>
          <w:spacing w:val="6"/>
          <w:sz w:val="16"/>
        </w:rPr>
        <w:t> </w:t>
      </w:r>
      <w:r>
        <w:rPr>
          <w:sz w:val="16"/>
        </w:rPr>
        <w:t>efetuada</w:t>
      </w:r>
      <w:r>
        <w:rPr>
          <w:spacing w:val="6"/>
          <w:sz w:val="16"/>
        </w:rPr>
        <w:t> </w:t>
      </w:r>
      <w:r>
        <w:rPr>
          <w:sz w:val="16"/>
        </w:rPr>
        <w:t>em</w:t>
      </w:r>
      <w:r>
        <w:rPr>
          <w:spacing w:val="5"/>
          <w:sz w:val="16"/>
        </w:rPr>
        <w:t> </w:t>
      </w:r>
      <w:r>
        <w:rPr>
          <w:sz w:val="16"/>
        </w:rPr>
        <w:t>favor</w:t>
      </w:r>
      <w:r>
        <w:rPr>
          <w:spacing w:val="6"/>
          <w:sz w:val="16"/>
        </w:rPr>
        <w:t> </w:t>
      </w:r>
      <w:r>
        <w:rPr>
          <w:sz w:val="16"/>
        </w:rPr>
        <w:t>do</w:t>
      </w:r>
      <w:r>
        <w:rPr>
          <w:spacing w:val="5"/>
          <w:sz w:val="16"/>
        </w:rPr>
        <w:t> </w:t>
      </w:r>
      <w:r>
        <w:rPr>
          <w:sz w:val="16"/>
        </w:rPr>
        <w:t>contratante,</w:t>
      </w:r>
      <w:r>
        <w:rPr>
          <w:spacing w:val="6"/>
          <w:sz w:val="16"/>
        </w:rPr>
        <w:t> </w:t>
      </w:r>
      <w:r>
        <w:rPr>
          <w:sz w:val="16"/>
        </w:rPr>
        <w:t>na</w:t>
      </w:r>
      <w:r>
        <w:rPr>
          <w:spacing w:val="6"/>
          <w:sz w:val="16"/>
        </w:rPr>
        <w:t> </w:t>
      </w:r>
      <w:r>
        <w:rPr>
          <w:sz w:val="16"/>
        </w:rPr>
        <w:t>Conta</w:t>
      </w:r>
      <w:r>
        <w:rPr>
          <w:spacing w:val="5"/>
          <w:sz w:val="16"/>
        </w:rPr>
        <w:t> </w:t>
      </w:r>
      <w:r>
        <w:rPr>
          <w:sz w:val="16"/>
        </w:rPr>
        <w:t>Corrente</w:t>
      </w:r>
      <w:r>
        <w:rPr>
          <w:spacing w:val="6"/>
          <w:sz w:val="16"/>
        </w:rPr>
        <w:t> </w:t>
      </w:r>
      <w:r>
        <w:rPr>
          <w:sz w:val="16"/>
        </w:rPr>
        <w:t>nº</w:t>
      </w:r>
      <w:r>
        <w:rPr>
          <w:spacing w:val="6"/>
          <w:sz w:val="16"/>
        </w:rPr>
        <w:t> </w:t>
      </w:r>
      <w:r>
        <w:rPr>
          <w:sz w:val="16"/>
        </w:rPr>
        <w:t>.......,</w:t>
      </w:r>
      <w:r>
        <w:rPr>
          <w:spacing w:val="5"/>
          <w:sz w:val="16"/>
        </w:rPr>
        <w:t> </w:t>
      </w:r>
      <w:r>
        <w:rPr>
          <w:sz w:val="16"/>
        </w:rPr>
        <w:t>da</w:t>
      </w:r>
      <w:r>
        <w:rPr>
          <w:spacing w:val="6"/>
          <w:sz w:val="16"/>
        </w:rPr>
        <w:t> </w:t>
      </w:r>
      <w:r>
        <w:rPr>
          <w:sz w:val="16"/>
        </w:rPr>
        <w:t>agência</w:t>
      </w:r>
      <w:r>
        <w:rPr>
          <w:spacing w:val="79"/>
          <w:w w:val="150"/>
          <w:sz w:val="16"/>
        </w:rPr>
        <w:t>   </w:t>
      </w:r>
      <w:r>
        <w:rPr>
          <w:sz w:val="16"/>
        </w:rPr>
        <w:t>da</w:t>
      </w:r>
      <w:r>
        <w:rPr>
          <w:spacing w:val="6"/>
          <w:sz w:val="16"/>
        </w:rPr>
        <w:t> </w:t>
      </w:r>
      <w:r>
        <w:rPr>
          <w:sz w:val="16"/>
        </w:rPr>
        <w:t>instituição</w:t>
      </w:r>
      <w:r>
        <w:rPr>
          <w:spacing w:val="6"/>
          <w:sz w:val="16"/>
        </w:rPr>
        <w:t> </w:t>
      </w:r>
      <w:r>
        <w:rPr>
          <w:sz w:val="16"/>
        </w:rPr>
        <w:t>financeira</w:t>
      </w:r>
      <w:r>
        <w:rPr>
          <w:spacing w:val="5"/>
          <w:sz w:val="16"/>
        </w:rPr>
        <w:t> </w:t>
      </w:r>
      <w:r>
        <w:rPr>
          <w:sz w:val="16"/>
        </w:rPr>
        <w:t>contratada</w:t>
      </w:r>
      <w:r>
        <w:rPr>
          <w:spacing w:val="6"/>
          <w:sz w:val="16"/>
        </w:rPr>
        <w:t> </w:t>
      </w:r>
      <w:r>
        <w:rPr>
          <w:sz w:val="16"/>
        </w:rPr>
        <w:t>pelo</w:t>
      </w:r>
      <w:r>
        <w:rPr>
          <w:spacing w:val="6"/>
          <w:sz w:val="16"/>
        </w:rPr>
        <w:t> </w:t>
      </w:r>
      <w:r>
        <w:rPr>
          <w:sz w:val="16"/>
        </w:rPr>
        <w:t>Estado,</w:t>
      </w:r>
      <w:r>
        <w:rPr>
          <w:spacing w:val="5"/>
          <w:sz w:val="16"/>
        </w:rPr>
        <w:t> </w:t>
      </w:r>
      <w:r>
        <w:rPr>
          <w:sz w:val="16"/>
        </w:rPr>
        <w:t>cujo</w:t>
      </w:r>
      <w:r>
        <w:rPr>
          <w:spacing w:val="6"/>
          <w:sz w:val="16"/>
        </w:rPr>
        <w:t> </w:t>
      </w:r>
      <w:r>
        <w:rPr>
          <w:sz w:val="16"/>
        </w:rPr>
        <w:t>valor</w:t>
      </w:r>
      <w:r>
        <w:rPr>
          <w:spacing w:val="6"/>
          <w:sz w:val="16"/>
        </w:rPr>
        <w:t> </w:t>
      </w:r>
      <w:r>
        <w:rPr>
          <w:sz w:val="16"/>
        </w:rPr>
        <w:t>será</w:t>
      </w:r>
      <w:r>
        <w:rPr>
          <w:spacing w:val="5"/>
          <w:sz w:val="16"/>
        </w:rPr>
        <w:t> </w:t>
      </w:r>
      <w:r>
        <w:rPr>
          <w:spacing w:val="-2"/>
          <w:sz w:val="16"/>
        </w:rPr>
        <w:t>corrigido</w:t>
      </w:r>
    </w:p>
    <w:p>
      <w:pPr>
        <w:pStyle w:val="BodyText"/>
        <w:spacing w:before="0"/>
      </w:pPr>
      <w:r>
        <w:rPr/>
        <w:t>monetariamente</w:t>
      </w:r>
      <w:r>
        <w:rPr>
          <w:spacing w:val="8"/>
        </w:rPr>
        <w:t> </w:t>
      </w:r>
      <w:r>
        <w:rPr/>
        <w:t>e</w:t>
      </w:r>
      <w:r>
        <w:rPr>
          <w:spacing w:val="8"/>
        </w:rPr>
        <w:t> </w:t>
      </w:r>
      <w:r>
        <w:rPr/>
        <w:t>restituído</w:t>
      </w:r>
      <w:r>
        <w:rPr>
          <w:spacing w:val="8"/>
        </w:rPr>
        <w:t> </w:t>
      </w:r>
      <w:r>
        <w:rPr/>
        <w:t>ao</w:t>
      </w:r>
      <w:r>
        <w:rPr>
          <w:spacing w:val="8"/>
        </w:rPr>
        <w:t> </w:t>
      </w:r>
      <w:r>
        <w:rPr/>
        <w:t>contratado,</w:t>
      </w:r>
      <w:r>
        <w:rPr>
          <w:spacing w:val="8"/>
        </w:rPr>
        <w:t> </w:t>
      </w:r>
      <w:r>
        <w:rPr/>
        <w:t>na</w:t>
      </w:r>
      <w:r>
        <w:rPr>
          <w:spacing w:val="8"/>
        </w:rPr>
        <w:t> </w:t>
      </w:r>
      <w:r>
        <w:rPr/>
        <w:t>forma</w:t>
      </w:r>
      <w:r>
        <w:rPr>
          <w:spacing w:val="8"/>
        </w:rPr>
        <w:t> </w:t>
      </w:r>
      <w:r>
        <w:rPr/>
        <w:t>do</w:t>
      </w:r>
      <w:r>
        <w:rPr>
          <w:spacing w:val="9"/>
        </w:rPr>
        <w:t> </w:t>
      </w:r>
      <w:r>
        <w:rPr/>
        <w:t>ITEM</w:t>
      </w:r>
      <w:r>
        <w:rPr>
          <w:spacing w:val="8"/>
        </w:rPr>
        <w:t> </w:t>
      </w:r>
      <w:r>
        <w:rPr>
          <w:b/>
          <w:spacing w:val="-2"/>
        </w:rPr>
        <w:t>12.16</w:t>
      </w:r>
      <w:r>
        <w:rPr>
          <w:spacing w:val="-2"/>
        </w:rPr>
        <w:t>.</w:t>
      </w:r>
    </w:p>
    <w:p>
      <w:pPr>
        <w:pStyle w:val="ListParagraph"/>
        <w:numPr>
          <w:ilvl w:val="1"/>
          <w:numId w:val="1"/>
        </w:numPr>
        <w:tabs>
          <w:tab w:pos="689" w:val="left" w:leader="none"/>
        </w:tabs>
        <w:spacing w:line="240" w:lineRule="auto" w:before="162" w:after="0"/>
        <w:ind w:left="291" w:right="989" w:firstLine="0"/>
        <w:jc w:val="left"/>
        <w:rPr>
          <w:b/>
          <w:sz w:val="16"/>
        </w:rPr>
      </w:pPr>
      <w:r>
        <w:rPr>
          <w:sz w:val="16"/>
        </w:rPr>
        <w:t>O contratado obriga-se a fazer a reposição, a suplementação ou a renovação da garantia, no prazo máximo de 10 (dez) dias úteis, contados da data em que for notificado, no caso desta ser executada, total ou</w:t>
      </w:r>
      <w:r>
        <w:rPr>
          <w:spacing w:val="80"/>
          <w:sz w:val="16"/>
        </w:rPr>
        <w:t> </w:t>
      </w:r>
      <w:r>
        <w:rPr>
          <w:sz w:val="16"/>
        </w:rPr>
        <w:t>parcialmente,</w:t>
      </w:r>
      <w:r>
        <w:rPr>
          <w:spacing w:val="12"/>
          <w:sz w:val="16"/>
        </w:rPr>
        <w:t> </w:t>
      </w:r>
      <w:r>
        <w:rPr>
          <w:sz w:val="16"/>
        </w:rPr>
        <w:t>ou</w:t>
      </w:r>
      <w:r>
        <w:rPr>
          <w:spacing w:val="12"/>
          <w:sz w:val="16"/>
        </w:rPr>
        <w:t> </w:t>
      </w:r>
      <w:r>
        <w:rPr>
          <w:sz w:val="16"/>
        </w:rPr>
        <w:t>o</w:t>
      </w:r>
      <w:r>
        <w:rPr>
          <w:spacing w:val="12"/>
          <w:sz w:val="16"/>
        </w:rPr>
        <w:t> </w:t>
      </w:r>
      <w:r>
        <w:rPr>
          <w:sz w:val="16"/>
        </w:rPr>
        <w:t>Contrato</w:t>
      </w:r>
      <w:r>
        <w:rPr>
          <w:spacing w:val="12"/>
          <w:sz w:val="16"/>
        </w:rPr>
        <w:t> </w:t>
      </w:r>
      <w:r>
        <w:rPr>
          <w:sz w:val="16"/>
        </w:rPr>
        <w:t>for</w:t>
      </w:r>
      <w:r>
        <w:rPr>
          <w:spacing w:val="12"/>
          <w:sz w:val="16"/>
        </w:rPr>
        <w:t> </w:t>
      </w:r>
      <w:r>
        <w:rPr>
          <w:sz w:val="16"/>
        </w:rPr>
        <w:t>prorrogado</w:t>
      </w:r>
      <w:r>
        <w:rPr>
          <w:spacing w:val="12"/>
          <w:sz w:val="16"/>
        </w:rPr>
        <w:t> </w:t>
      </w:r>
      <w:r>
        <w:rPr>
          <w:sz w:val="16"/>
        </w:rPr>
        <w:t>ou</w:t>
      </w:r>
      <w:r>
        <w:rPr>
          <w:spacing w:val="12"/>
          <w:sz w:val="16"/>
        </w:rPr>
        <w:t> </w:t>
      </w:r>
      <w:r>
        <w:rPr>
          <w:sz w:val="16"/>
        </w:rPr>
        <w:t>tiver</w:t>
      </w:r>
      <w:r>
        <w:rPr>
          <w:spacing w:val="12"/>
          <w:sz w:val="16"/>
        </w:rPr>
        <w:t> </w:t>
      </w:r>
      <w:r>
        <w:rPr>
          <w:sz w:val="16"/>
        </w:rPr>
        <w:t>o</w:t>
      </w:r>
      <w:r>
        <w:rPr>
          <w:spacing w:val="12"/>
          <w:sz w:val="16"/>
        </w:rPr>
        <w:t> </w:t>
      </w:r>
      <w:r>
        <w:rPr>
          <w:sz w:val="16"/>
        </w:rPr>
        <w:t>seu</w:t>
      </w:r>
      <w:r>
        <w:rPr>
          <w:spacing w:val="12"/>
          <w:sz w:val="16"/>
        </w:rPr>
        <w:t> </w:t>
      </w:r>
      <w:r>
        <w:rPr>
          <w:sz w:val="16"/>
        </w:rPr>
        <w:t>valor</w:t>
      </w:r>
      <w:r>
        <w:rPr>
          <w:spacing w:val="12"/>
          <w:sz w:val="16"/>
        </w:rPr>
        <w:t> </w:t>
      </w:r>
      <w:r>
        <w:rPr>
          <w:sz w:val="16"/>
        </w:rPr>
        <w:t>alterado,</w:t>
      </w:r>
      <w:r>
        <w:rPr>
          <w:spacing w:val="12"/>
          <w:sz w:val="16"/>
        </w:rPr>
        <w:t> </w:t>
      </w:r>
      <w:r>
        <w:rPr>
          <w:sz w:val="16"/>
        </w:rPr>
        <w:t>assim</w:t>
      </w:r>
      <w:r>
        <w:rPr>
          <w:spacing w:val="12"/>
          <w:sz w:val="16"/>
        </w:rPr>
        <w:t> </w:t>
      </w:r>
      <w:r>
        <w:rPr>
          <w:sz w:val="16"/>
        </w:rPr>
        <w:t>como</w:t>
      </w:r>
      <w:r>
        <w:rPr>
          <w:spacing w:val="12"/>
          <w:sz w:val="16"/>
        </w:rPr>
        <w:t> </w:t>
      </w:r>
      <w:r>
        <w:rPr>
          <w:sz w:val="16"/>
        </w:rPr>
        <w:t>em</w:t>
      </w:r>
      <w:r>
        <w:rPr>
          <w:spacing w:val="12"/>
          <w:sz w:val="16"/>
        </w:rPr>
        <w:t> </w:t>
      </w:r>
      <w:r>
        <w:rPr>
          <w:sz w:val="16"/>
        </w:rPr>
        <w:t>qualquer</w:t>
      </w:r>
      <w:r>
        <w:rPr>
          <w:spacing w:val="12"/>
          <w:sz w:val="16"/>
        </w:rPr>
        <w:t> </w:t>
      </w:r>
      <w:r>
        <w:rPr>
          <w:sz w:val="16"/>
        </w:rPr>
        <w:t>outra</w:t>
      </w:r>
      <w:r>
        <w:rPr>
          <w:spacing w:val="12"/>
          <w:sz w:val="16"/>
        </w:rPr>
        <w:t> </w:t>
      </w:r>
      <w:r>
        <w:rPr>
          <w:sz w:val="16"/>
        </w:rPr>
        <w:t>situação</w:t>
      </w:r>
      <w:r>
        <w:rPr>
          <w:spacing w:val="12"/>
          <w:sz w:val="16"/>
        </w:rPr>
        <w:t> </w:t>
      </w:r>
      <w:r>
        <w:rPr>
          <w:sz w:val="16"/>
        </w:rPr>
        <w:t>que</w:t>
      </w:r>
      <w:r>
        <w:rPr>
          <w:spacing w:val="12"/>
          <w:sz w:val="16"/>
        </w:rPr>
        <w:t> </w:t>
      </w:r>
      <w:r>
        <w:rPr>
          <w:sz w:val="16"/>
        </w:rPr>
        <w:t>exija</w:t>
      </w:r>
      <w:r>
        <w:rPr>
          <w:spacing w:val="12"/>
          <w:sz w:val="16"/>
        </w:rPr>
        <w:t> </w:t>
      </w:r>
      <w:r>
        <w:rPr>
          <w:sz w:val="16"/>
        </w:rPr>
        <w:t>a</w:t>
      </w:r>
      <w:r>
        <w:rPr>
          <w:spacing w:val="12"/>
          <w:sz w:val="16"/>
        </w:rPr>
        <w:t> </w:t>
      </w:r>
      <w:r>
        <w:rPr>
          <w:sz w:val="16"/>
        </w:rPr>
        <w:t>manutenção</w:t>
      </w:r>
      <w:r>
        <w:rPr>
          <w:spacing w:val="12"/>
          <w:sz w:val="16"/>
        </w:rPr>
        <w:t> </w:t>
      </w:r>
      <w:r>
        <w:rPr>
          <w:sz w:val="16"/>
        </w:rPr>
        <w:t>da</w:t>
      </w:r>
      <w:r>
        <w:rPr>
          <w:spacing w:val="12"/>
          <w:sz w:val="16"/>
        </w:rPr>
        <w:t> </w:t>
      </w:r>
      <w:r>
        <w:rPr>
          <w:sz w:val="16"/>
        </w:rPr>
        <w:t>condição</w:t>
      </w:r>
      <w:r>
        <w:rPr>
          <w:spacing w:val="12"/>
          <w:sz w:val="16"/>
        </w:rPr>
        <w:t> </w:t>
      </w:r>
      <w:r>
        <w:rPr>
          <w:sz w:val="16"/>
        </w:rPr>
        <w:t>disposta</w:t>
      </w:r>
      <w:r>
        <w:rPr>
          <w:spacing w:val="12"/>
          <w:sz w:val="16"/>
        </w:rPr>
        <w:t> </w:t>
      </w:r>
      <w:r>
        <w:rPr>
          <w:sz w:val="16"/>
        </w:rPr>
        <w:t>no</w:t>
      </w:r>
      <w:r>
        <w:rPr>
          <w:spacing w:val="12"/>
          <w:sz w:val="16"/>
        </w:rPr>
        <w:t> </w:t>
      </w:r>
      <w:r>
        <w:rPr>
          <w:sz w:val="16"/>
        </w:rPr>
        <w:t>ITEM</w:t>
      </w:r>
      <w:r>
        <w:rPr>
          <w:spacing w:val="12"/>
          <w:sz w:val="16"/>
        </w:rPr>
        <w:t> </w:t>
      </w:r>
      <w:r>
        <w:rPr>
          <w:b/>
          <w:sz w:val="16"/>
        </w:rPr>
        <w:t>12.1</w:t>
      </w:r>
      <w:r>
        <w:rPr>
          <w:b/>
          <w:spacing w:val="12"/>
          <w:sz w:val="16"/>
        </w:rPr>
        <w:t> </w:t>
      </w:r>
      <w:r>
        <w:rPr>
          <w:sz w:val="16"/>
        </w:rPr>
        <w:t>neste</w:t>
      </w:r>
      <w:r>
        <w:rPr>
          <w:spacing w:val="12"/>
          <w:sz w:val="16"/>
        </w:rPr>
        <w:t> </w:t>
      </w:r>
      <w:r>
        <w:rPr>
          <w:sz w:val="16"/>
        </w:rPr>
        <w:t>item.</w:t>
      </w:r>
    </w:p>
    <w:p>
      <w:pPr>
        <w:pStyle w:val="ListParagraph"/>
        <w:numPr>
          <w:ilvl w:val="1"/>
          <w:numId w:val="1"/>
        </w:numPr>
        <w:tabs>
          <w:tab w:pos="689" w:val="left" w:leader="none"/>
        </w:tabs>
        <w:spacing w:line="240" w:lineRule="auto" w:before="163" w:after="0"/>
        <w:ind w:left="689" w:right="0" w:hanging="398"/>
        <w:jc w:val="left"/>
        <w:rPr>
          <w:b/>
          <w:sz w:val="16"/>
        </w:rPr>
      </w:pPr>
      <w:r>
        <w:rPr>
          <w:sz w:val="16"/>
        </w:rPr>
        <w:t>A</w:t>
      </w:r>
      <w:r>
        <w:rPr>
          <w:spacing w:val="-3"/>
          <w:sz w:val="16"/>
        </w:rPr>
        <w:t> </w:t>
      </w:r>
      <w:r>
        <w:rPr>
          <w:sz w:val="16"/>
        </w:rPr>
        <w:t>inobservância</w:t>
      </w:r>
      <w:r>
        <w:rPr>
          <w:spacing w:val="9"/>
          <w:sz w:val="16"/>
        </w:rPr>
        <w:t> </w:t>
      </w:r>
      <w:r>
        <w:rPr>
          <w:sz w:val="16"/>
        </w:rPr>
        <w:t>do</w:t>
      </w:r>
      <w:r>
        <w:rPr>
          <w:spacing w:val="8"/>
          <w:sz w:val="16"/>
        </w:rPr>
        <w:t> </w:t>
      </w:r>
      <w:r>
        <w:rPr>
          <w:sz w:val="16"/>
        </w:rPr>
        <w:t>prazo</w:t>
      </w:r>
      <w:r>
        <w:rPr>
          <w:spacing w:val="9"/>
          <w:sz w:val="16"/>
        </w:rPr>
        <w:t> </w:t>
      </w:r>
      <w:r>
        <w:rPr>
          <w:sz w:val="16"/>
        </w:rPr>
        <w:t>fixado</w:t>
      </w:r>
      <w:r>
        <w:rPr>
          <w:spacing w:val="9"/>
          <w:sz w:val="16"/>
        </w:rPr>
        <w:t> </w:t>
      </w:r>
      <w:r>
        <w:rPr>
          <w:sz w:val="16"/>
        </w:rPr>
        <w:t>para</w:t>
      </w:r>
      <w:r>
        <w:rPr>
          <w:spacing w:val="8"/>
          <w:sz w:val="16"/>
        </w:rPr>
        <w:t> </w:t>
      </w:r>
      <w:r>
        <w:rPr>
          <w:sz w:val="16"/>
        </w:rPr>
        <w:t>apresentação,</w:t>
      </w:r>
      <w:r>
        <w:rPr>
          <w:spacing w:val="9"/>
          <w:sz w:val="16"/>
        </w:rPr>
        <w:t> </w:t>
      </w:r>
      <w:r>
        <w:rPr>
          <w:sz w:val="16"/>
        </w:rPr>
        <w:t>reposição,</w:t>
      </w:r>
      <w:r>
        <w:rPr>
          <w:spacing w:val="8"/>
          <w:sz w:val="16"/>
        </w:rPr>
        <w:t> </w:t>
      </w:r>
      <w:r>
        <w:rPr>
          <w:sz w:val="16"/>
        </w:rPr>
        <w:t>suplementação</w:t>
      </w:r>
      <w:r>
        <w:rPr>
          <w:spacing w:val="9"/>
          <w:sz w:val="16"/>
        </w:rPr>
        <w:t> </w:t>
      </w:r>
      <w:r>
        <w:rPr>
          <w:sz w:val="16"/>
        </w:rPr>
        <w:t>ou</w:t>
      </w:r>
      <w:r>
        <w:rPr>
          <w:spacing w:val="9"/>
          <w:sz w:val="16"/>
        </w:rPr>
        <w:t> </w:t>
      </w:r>
      <w:r>
        <w:rPr>
          <w:sz w:val="16"/>
        </w:rPr>
        <w:t>renovação</w:t>
      </w:r>
      <w:r>
        <w:rPr>
          <w:spacing w:val="8"/>
          <w:sz w:val="16"/>
        </w:rPr>
        <w:t> </w:t>
      </w:r>
      <w:r>
        <w:rPr>
          <w:sz w:val="16"/>
        </w:rPr>
        <w:t>da</w:t>
      </w:r>
      <w:r>
        <w:rPr>
          <w:spacing w:val="9"/>
          <w:sz w:val="16"/>
        </w:rPr>
        <w:t> </w:t>
      </w:r>
      <w:r>
        <w:rPr>
          <w:sz w:val="16"/>
        </w:rPr>
        <w:t>garantia</w:t>
      </w:r>
      <w:r>
        <w:rPr>
          <w:spacing w:val="8"/>
          <w:sz w:val="16"/>
        </w:rPr>
        <w:t> </w:t>
      </w:r>
      <w:r>
        <w:rPr>
          <w:sz w:val="16"/>
        </w:rPr>
        <w:t>acarretará</w:t>
      </w:r>
      <w:r>
        <w:rPr>
          <w:spacing w:val="9"/>
          <w:sz w:val="16"/>
        </w:rPr>
        <w:t> </w:t>
      </w:r>
      <w:r>
        <w:rPr>
          <w:sz w:val="16"/>
        </w:rPr>
        <w:t>a</w:t>
      </w:r>
      <w:r>
        <w:rPr>
          <w:spacing w:val="9"/>
          <w:sz w:val="16"/>
        </w:rPr>
        <w:t> </w:t>
      </w:r>
      <w:r>
        <w:rPr>
          <w:sz w:val="16"/>
        </w:rPr>
        <w:t>aplicação</w:t>
      </w:r>
      <w:r>
        <w:rPr>
          <w:spacing w:val="8"/>
          <w:sz w:val="16"/>
        </w:rPr>
        <w:t> </w:t>
      </w:r>
      <w:r>
        <w:rPr>
          <w:sz w:val="16"/>
        </w:rPr>
        <w:t>de</w:t>
      </w:r>
      <w:r>
        <w:rPr>
          <w:spacing w:val="9"/>
          <w:sz w:val="16"/>
        </w:rPr>
        <w:t> </w:t>
      </w:r>
      <w:r>
        <w:rPr>
          <w:sz w:val="16"/>
        </w:rPr>
        <w:t>multa</w:t>
      </w:r>
      <w:r>
        <w:rPr>
          <w:spacing w:val="8"/>
          <w:sz w:val="16"/>
        </w:rPr>
        <w:t> </w:t>
      </w:r>
      <w:r>
        <w:rPr>
          <w:sz w:val="16"/>
        </w:rPr>
        <w:t>e/ou</w:t>
      </w:r>
      <w:r>
        <w:rPr>
          <w:spacing w:val="9"/>
          <w:sz w:val="16"/>
        </w:rPr>
        <w:t> </w:t>
      </w:r>
      <w:r>
        <w:rPr>
          <w:sz w:val="16"/>
        </w:rPr>
        <w:t>outras</w:t>
      </w:r>
      <w:r>
        <w:rPr>
          <w:spacing w:val="9"/>
          <w:sz w:val="16"/>
        </w:rPr>
        <w:t> </w:t>
      </w:r>
      <w:r>
        <w:rPr>
          <w:sz w:val="16"/>
        </w:rPr>
        <w:t>penalidades,</w:t>
      </w:r>
      <w:r>
        <w:rPr>
          <w:spacing w:val="8"/>
          <w:sz w:val="16"/>
        </w:rPr>
        <w:t> </w:t>
      </w:r>
      <w:r>
        <w:rPr>
          <w:sz w:val="16"/>
        </w:rPr>
        <w:t>na</w:t>
      </w:r>
      <w:r>
        <w:rPr>
          <w:spacing w:val="9"/>
          <w:sz w:val="16"/>
        </w:rPr>
        <w:t> </w:t>
      </w:r>
      <w:r>
        <w:rPr>
          <w:sz w:val="16"/>
        </w:rPr>
        <w:t>forma</w:t>
      </w:r>
      <w:r>
        <w:rPr>
          <w:spacing w:val="8"/>
          <w:sz w:val="16"/>
        </w:rPr>
        <w:t> </w:t>
      </w:r>
      <w:r>
        <w:rPr>
          <w:sz w:val="16"/>
        </w:rPr>
        <w:t>disposta</w:t>
      </w:r>
      <w:r>
        <w:rPr>
          <w:spacing w:val="9"/>
          <w:sz w:val="16"/>
        </w:rPr>
        <w:t> </w:t>
      </w:r>
      <w:r>
        <w:rPr>
          <w:sz w:val="16"/>
        </w:rPr>
        <w:t>no</w:t>
      </w:r>
      <w:r>
        <w:rPr>
          <w:spacing w:val="9"/>
          <w:sz w:val="16"/>
        </w:rPr>
        <w:t> </w:t>
      </w:r>
      <w:r>
        <w:rPr>
          <w:spacing w:val="-2"/>
          <w:sz w:val="16"/>
        </w:rPr>
        <w:t>Contrato.</w:t>
      </w:r>
    </w:p>
    <w:p>
      <w:pPr>
        <w:pStyle w:val="ListParagraph"/>
        <w:numPr>
          <w:ilvl w:val="2"/>
          <w:numId w:val="1"/>
        </w:numPr>
        <w:tabs>
          <w:tab w:pos="820" w:val="left" w:leader="none"/>
        </w:tabs>
        <w:spacing w:line="240" w:lineRule="auto" w:before="163" w:after="0"/>
        <w:ind w:left="820" w:right="0" w:hanging="529"/>
        <w:jc w:val="left"/>
        <w:rPr>
          <w:b/>
          <w:sz w:val="16"/>
        </w:rPr>
      </w:pPr>
      <w:r>
        <w:rPr>
          <w:sz w:val="16"/>
        </w:rPr>
        <w:t>O</w:t>
      </w:r>
      <w:r>
        <w:rPr>
          <w:spacing w:val="7"/>
          <w:sz w:val="16"/>
        </w:rPr>
        <w:t> </w:t>
      </w:r>
      <w:r>
        <w:rPr>
          <w:sz w:val="16"/>
        </w:rPr>
        <w:t>atraso</w:t>
      </w:r>
      <w:r>
        <w:rPr>
          <w:spacing w:val="7"/>
          <w:sz w:val="16"/>
        </w:rPr>
        <w:t> </w:t>
      </w:r>
      <w:r>
        <w:rPr>
          <w:sz w:val="16"/>
        </w:rPr>
        <w:t>superior</w:t>
      </w:r>
      <w:r>
        <w:rPr>
          <w:spacing w:val="7"/>
          <w:sz w:val="16"/>
        </w:rPr>
        <w:t> </w:t>
      </w:r>
      <w:r>
        <w:rPr>
          <w:sz w:val="16"/>
        </w:rPr>
        <w:t>a</w:t>
      </w:r>
      <w:r>
        <w:rPr>
          <w:spacing w:val="7"/>
          <w:sz w:val="16"/>
        </w:rPr>
        <w:t> </w:t>
      </w:r>
      <w:r>
        <w:rPr>
          <w:sz w:val="16"/>
        </w:rPr>
        <w:t>25</w:t>
      </w:r>
      <w:r>
        <w:rPr>
          <w:spacing w:val="8"/>
          <w:sz w:val="16"/>
        </w:rPr>
        <w:t> </w:t>
      </w:r>
      <w:r>
        <w:rPr>
          <w:sz w:val="16"/>
        </w:rPr>
        <w:t>(vinte</w:t>
      </w:r>
      <w:r>
        <w:rPr>
          <w:spacing w:val="7"/>
          <w:sz w:val="16"/>
        </w:rPr>
        <w:t> </w:t>
      </w:r>
      <w:r>
        <w:rPr>
          <w:sz w:val="16"/>
        </w:rPr>
        <w:t>e</w:t>
      </w:r>
      <w:r>
        <w:rPr>
          <w:spacing w:val="7"/>
          <w:sz w:val="16"/>
        </w:rPr>
        <w:t> </w:t>
      </w:r>
      <w:r>
        <w:rPr>
          <w:sz w:val="16"/>
        </w:rPr>
        <w:t>cinco)</w:t>
      </w:r>
      <w:r>
        <w:rPr>
          <w:spacing w:val="7"/>
          <w:sz w:val="16"/>
        </w:rPr>
        <w:t> </w:t>
      </w:r>
      <w:r>
        <w:rPr>
          <w:sz w:val="16"/>
        </w:rPr>
        <w:t>dias</w:t>
      </w:r>
      <w:r>
        <w:rPr>
          <w:spacing w:val="7"/>
          <w:sz w:val="16"/>
        </w:rPr>
        <w:t> </w:t>
      </w:r>
      <w:r>
        <w:rPr>
          <w:sz w:val="16"/>
        </w:rPr>
        <w:t>autoriza</w:t>
      </w:r>
      <w:r>
        <w:rPr>
          <w:spacing w:val="8"/>
          <w:sz w:val="16"/>
        </w:rPr>
        <w:t> </w:t>
      </w:r>
      <w:r>
        <w:rPr>
          <w:sz w:val="16"/>
        </w:rPr>
        <w:t>o</w:t>
      </w:r>
      <w:r>
        <w:rPr>
          <w:spacing w:val="7"/>
          <w:sz w:val="16"/>
        </w:rPr>
        <w:t> </w:t>
      </w:r>
      <w:r>
        <w:rPr>
          <w:sz w:val="16"/>
        </w:rPr>
        <w:t>contratante</w:t>
      </w:r>
      <w:r>
        <w:rPr>
          <w:spacing w:val="7"/>
          <w:sz w:val="16"/>
        </w:rPr>
        <w:t> </w:t>
      </w:r>
      <w:r>
        <w:rPr>
          <w:sz w:val="16"/>
        </w:rPr>
        <w:t>a</w:t>
      </w:r>
      <w:r>
        <w:rPr>
          <w:spacing w:val="7"/>
          <w:sz w:val="16"/>
        </w:rPr>
        <w:t> </w:t>
      </w:r>
      <w:r>
        <w:rPr>
          <w:sz w:val="16"/>
        </w:rPr>
        <w:t>promover</w:t>
      </w:r>
      <w:r>
        <w:rPr>
          <w:spacing w:val="8"/>
          <w:sz w:val="16"/>
        </w:rPr>
        <w:t> </w:t>
      </w:r>
      <w:r>
        <w:rPr>
          <w:sz w:val="16"/>
        </w:rPr>
        <w:t>a</w:t>
      </w:r>
      <w:r>
        <w:rPr>
          <w:spacing w:val="7"/>
          <w:sz w:val="16"/>
        </w:rPr>
        <w:t> </w:t>
      </w:r>
      <w:r>
        <w:rPr>
          <w:sz w:val="16"/>
        </w:rPr>
        <w:t>rescisão</w:t>
      </w:r>
      <w:r>
        <w:rPr>
          <w:spacing w:val="7"/>
          <w:sz w:val="16"/>
        </w:rPr>
        <w:t> </w:t>
      </w:r>
      <w:r>
        <w:rPr>
          <w:sz w:val="16"/>
        </w:rPr>
        <w:t>do</w:t>
      </w:r>
      <w:r>
        <w:rPr>
          <w:spacing w:val="7"/>
          <w:sz w:val="16"/>
        </w:rPr>
        <w:t> </w:t>
      </w:r>
      <w:r>
        <w:rPr>
          <w:sz w:val="16"/>
        </w:rPr>
        <w:t>contrato</w:t>
      </w:r>
      <w:r>
        <w:rPr>
          <w:spacing w:val="7"/>
          <w:sz w:val="16"/>
        </w:rPr>
        <w:t> </w:t>
      </w:r>
      <w:r>
        <w:rPr>
          <w:sz w:val="16"/>
        </w:rPr>
        <w:t>por</w:t>
      </w:r>
      <w:r>
        <w:rPr>
          <w:spacing w:val="8"/>
          <w:sz w:val="16"/>
        </w:rPr>
        <w:t> </w:t>
      </w:r>
      <w:r>
        <w:rPr>
          <w:sz w:val="16"/>
        </w:rPr>
        <w:t>descumprimento</w:t>
      </w:r>
      <w:r>
        <w:rPr>
          <w:spacing w:val="7"/>
          <w:sz w:val="16"/>
        </w:rPr>
        <w:t> </w:t>
      </w:r>
      <w:r>
        <w:rPr>
          <w:sz w:val="16"/>
        </w:rPr>
        <w:t>ou</w:t>
      </w:r>
      <w:r>
        <w:rPr>
          <w:spacing w:val="7"/>
          <w:sz w:val="16"/>
        </w:rPr>
        <w:t> </w:t>
      </w:r>
      <w:r>
        <w:rPr>
          <w:sz w:val="16"/>
        </w:rPr>
        <w:t>cumprimento</w:t>
      </w:r>
      <w:r>
        <w:rPr>
          <w:spacing w:val="7"/>
          <w:sz w:val="16"/>
        </w:rPr>
        <w:t> </w:t>
      </w:r>
      <w:r>
        <w:rPr>
          <w:sz w:val="16"/>
        </w:rPr>
        <w:t>irregular</w:t>
      </w:r>
      <w:r>
        <w:rPr>
          <w:spacing w:val="7"/>
          <w:sz w:val="16"/>
        </w:rPr>
        <w:t> </w:t>
      </w:r>
      <w:r>
        <w:rPr>
          <w:sz w:val="16"/>
        </w:rPr>
        <w:t>de</w:t>
      </w:r>
      <w:r>
        <w:rPr>
          <w:spacing w:val="8"/>
          <w:sz w:val="16"/>
        </w:rPr>
        <w:t> </w:t>
      </w:r>
      <w:r>
        <w:rPr>
          <w:sz w:val="16"/>
        </w:rPr>
        <w:t>suas</w:t>
      </w:r>
      <w:r>
        <w:rPr>
          <w:spacing w:val="7"/>
          <w:sz w:val="16"/>
        </w:rPr>
        <w:t> </w:t>
      </w:r>
      <w:r>
        <w:rPr>
          <w:sz w:val="16"/>
        </w:rPr>
        <w:t>cláusulas,</w:t>
      </w:r>
      <w:r>
        <w:rPr>
          <w:spacing w:val="7"/>
          <w:sz w:val="16"/>
        </w:rPr>
        <w:t> </w:t>
      </w:r>
      <w:r>
        <w:rPr>
          <w:sz w:val="16"/>
        </w:rPr>
        <w:t>com</w:t>
      </w:r>
      <w:r>
        <w:rPr>
          <w:spacing w:val="7"/>
          <w:sz w:val="16"/>
        </w:rPr>
        <w:t> </w:t>
      </w:r>
      <w:r>
        <w:rPr>
          <w:sz w:val="16"/>
        </w:rPr>
        <w:t>a</w:t>
      </w:r>
      <w:r>
        <w:rPr>
          <w:spacing w:val="8"/>
          <w:sz w:val="16"/>
        </w:rPr>
        <w:t> </w:t>
      </w:r>
      <w:r>
        <w:rPr>
          <w:sz w:val="16"/>
        </w:rPr>
        <w:t>aplicação</w:t>
      </w:r>
      <w:r>
        <w:rPr>
          <w:spacing w:val="7"/>
          <w:sz w:val="16"/>
        </w:rPr>
        <w:t> </w:t>
      </w:r>
      <w:r>
        <w:rPr>
          <w:sz w:val="16"/>
        </w:rPr>
        <w:t>das</w:t>
      </w:r>
      <w:r>
        <w:rPr>
          <w:spacing w:val="7"/>
          <w:sz w:val="16"/>
        </w:rPr>
        <w:t> </w:t>
      </w:r>
      <w:r>
        <w:rPr>
          <w:sz w:val="16"/>
        </w:rPr>
        <w:t>sanções</w:t>
      </w:r>
      <w:r>
        <w:rPr>
          <w:spacing w:val="7"/>
          <w:sz w:val="16"/>
        </w:rPr>
        <w:t> </w:t>
      </w:r>
      <w:r>
        <w:rPr>
          <w:spacing w:val="-2"/>
          <w:sz w:val="16"/>
        </w:rPr>
        <w:t>cabíveis.</w:t>
      </w:r>
    </w:p>
    <w:p>
      <w:pPr>
        <w:pStyle w:val="ListParagraph"/>
        <w:numPr>
          <w:ilvl w:val="1"/>
          <w:numId w:val="1"/>
        </w:numPr>
        <w:tabs>
          <w:tab w:pos="698" w:val="left" w:leader="none"/>
        </w:tabs>
        <w:spacing w:line="240" w:lineRule="auto" w:before="163" w:after="0"/>
        <w:ind w:left="698" w:right="0" w:hanging="407"/>
        <w:jc w:val="left"/>
        <w:rPr>
          <w:b/>
          <w:sz w:val="16"/>
        </w:rPr>
      </w:pPr>
      <w:r>
        <w:rPr>
          <w:sz w:val="16"/>
        </w:rPr>
        <w:t>O</w:t>
      </w:r>
      <w:r>
        <w:rPr>
          <w:spacing w:val="6"/>
          <w:sz w:val="16"/>
        </w:rPr>
        <w:t> </w:t>
      </w:r>
      <w:r>
        <w:rPr>
          <w:sz w:val="16"/>
        </w:rPr>
        <w:t>contratante</w:t>
      </w:r>
      <w:r>
        <w:rPr>
          <w:spacing w:val="7"/>
          <w:sz w:val="16"/>
        </w:rPr>
        <w:t> </w:t>
      </w:r>
      <w:r>
        <w:rPr>
          <w:sz w:val="16"/>
        </w:rPr>
        <w:t>executará</w:t>
      </w:r>
      <w:r>
        <w:rPr>
          <w:spacing w:val="7"/>
          <w:sz w:val="16"/>
        </w:rPr>
        <w:t> </w:t>
      </w:r>
      <w:r>
        <w:rPr>
          <w:sz w:val="16"/>
        </w:rPr>
        <w:t>a</w:t>
      </w:r>
      <w:r>
        <w:rPr>
          <w:spacing w:val="7"/>
          <w:sz w:val="16"/>
        </w:rPr>
        <w:t> </w:t>
      </w:r>
      <w:r>
        <w:rPr>
          <w:sz w:val="16"/>
        </w:rPr>
        <w:t>garantia</w:t>
      </w:r>
      <w:r>
        <w:rPr>
          <w:spacing w:val="7"/>
          <w:sz w:val="16"/>
        </w:rPr>
        <w:t> </w:t>
      </w:r>
      <w:r>
        <w:rPr>
          <w:sz w:val="16"/>
        </w:rPr>
        <w:t>na</w:t>
      </w:r>
      <w:r>
        <w:rPr>
          <w:spacing w:val="6"/>
          <w:sz w:val="16"/>
        </w:rPr>
        <w:t> </w:t>
      </w:r>
      <w:r>
        <w:rPr>
          <w:sz w:val="16"/>
        </w:rPr>
        <w:t>forma</w:t>
      </w:r>
      <w:r>
        <w:rPr>
          <w:spacing w:val="7"/>
          <w:sz w:val="16"/>
        </w:rPr>
        <w:t> </w:t>
      </w:r>
      <w:r>
        <w:rPr>
          <w:sz w:val="16"/>
        </w:rPr>
        <w:t>prevista</w:t>
      </w:r>
      <w:r>
        <w:rPr>
          <w:spacing w:val="7"/>
          <w:sz w:val="16"/>
        </w:rPr>
        <w:t> </w:t>
      </w:r>
      <w:r>
        <w:rPr>
          <w:sz w:val="16"/>
        </w:rPr>
        <w:t>na</w:t>
      </w:r>
      <w:r>
        <w:rPr>
          <w:spacing w:val="7"/>
          <w:sz w:val="16"/>
        </w:rPr>
        <w:t> </w:t>
      </w:r>
      <w:r>
        <w:rPr>
          <w:sz w:val="16"/>
        </w:rPr>
        <w:t>legislação</w:t>
      </w:r>
      <w:r>
        <w:rPr>
          <w:spacing w:val="7"/>
          <w:sz w:val="16"/>
        </w:rPr>
        <w:t> </w:t>
      </w:r>
      <w:r>
        <w:rPr>
          <w:sz w:val="16"/>
        </w:rPr>
        <w:t>que</w:t>
      </w:r>
      <w:r>
        <w:rPr>
          <w:spacing w:val="7"/>
          <w:sz w:val="16"/>
        </w:rPr>
        <w:t> </w:t>
      </w:r>
      <w:r>
        <w:rPr>
          <w:sz w:val="16"/>
        </w:rPr>
        <w:t>rege</w:t>
      </w:r>
      <w:r>
        <w:rPr>
          <w:spacing w:val="6"/>
          <w:sz w:val="16"/>
        </w:rPr>
        <w:t> </w:t>
      </w:r>
      <w:r>
        <w:rPr>
          <w:sz w:val="16"/>
        </w:rPr>
        <w:t>a</w:t>
      </w:r>
      <w:r>
        <w:rPr>
          <w:spacing w:val="7"/>
          <w:sz w:val="16"/>
        </w:rPr>
        <w:t> </w:t>
      </w:r>
      <w:r>
        <w:rPr>
          <w:spacing w:val="-2"/>
          <w:sz w:val="16"/>
        </w:rPr>
        <w:t>matéria.</w:t>
      </w:r>
    </w:p>
    <w:p>
      <w:pPr>
        <w:pStyle w:val="ListParagraph"/>
        <w:numPr>
          <w:ilvl w:val="1"/>
          <w:numId w:val="1"/>
        </w:numPr>
        <w:tabs>
          <w:tab w:pos="698" w:val="left" w:leader="none"/>
        </w:tabs>
        <w:spacing w:line="240" w:lineRule="auto" w:before="163" w:after="0"/>
        <w:ind w:left="698" w:right="0" w:hanging="407"/>
        <w:jc w:val="left"/>
        <w:rPr>
          <w:b/>
          <w:sz w:val="16"/>
        </w:rPr>
      </w:pPr>
      <w:r>
        <w:rPr>
          <w:sz w:val="16"/>
        </w:rPr>
        <w:t>O</w:t>
      </w:r>
      <w:r>
        <w:rPr>
          <w:spacing w:val="8"/>
          <w:sz w:val="16"/>
        </w:rPr>
        <w:t> </w:t>
      </w:r>
      <w:r>
        <w:rPr>
          <w:sz w:val="16"/>
        </w:rPr>
        <w:t>emitente</w:t>
      </w:r>
      <w:r>
        <w:rPr>
          <w:spacing w:val="9"/>
          <w:sz w:val="16"/>
        </w:rPr>
        <w:t> </w:t>
      </w:r>
      <w:r>
        <w:rPr>
          <w:sz w:val="16"/>
        </w:rPr>
        <w:t>da</w:t>
      </w:r>
      <w:r>
        <w:rPr>
          <w:spacing w:val="9"/>
          <w:sz w:val="16"/>
        </w:rPr>
        <w:t> </w:t>
      </w:r>
      <w:r>
        <w:rPr>
          <w:sz w:val="16"/>
        </w:rPr>
        <w:t>garantia</w:t>
      </w:r>
      <w:r>
        <w:rPr>
          <w:spacing w:val="8"/>
          <w:sz w:val="16"/>
        </w:rPr>
        <w:t> </w:t>
      </w:r>
      <w:r>
        <w:rPr>
          <w:sz w:val="16"/>
        </w:rPr>
        <w:t>ofertada</w:t>
      </w:r>
      <w:r>
        <w:rPr>
          <w:spacing w:val="9"/>
          <w:sz w:val="16"/>
        </w:rPr>
        <w:t> </w:t>
      </w:r>
      <w:r>
        <w:rPr>
          <w:sz w:val="16"/>
        </w:rPr>
        <w:t>pelo</w:t>
      </w:r>
      <w:r>
        <w:rPr>
          <w:spacing w:val="9"/>
          <w:sz w:val="16"/>
        </w:rPr>
        <w:t> </w:t>
      </w:r>
      <w:r>
        <w:rPr>
          <w:sz w:val="16"/>
        </w:rPr>
        <w:t>contratado</w:t>
      </w:r>
      <w:r>
        <w:rPr>
          <w:spacing w:val="8"/>
          <w:sz w:val="16"/>
        </w:rPr>
        <w:t> </w:t>
      </w:r>
      <w:r>
        <w:rPr>
          <w:sz w:val="16"/>
        </w:rPr>
        <w:t>deverá</w:t>
      </w:r>
      <w:r>
        <w:rPr>
          <w:spacing w:val="9"/>
          <w:sz w:val="16"/>
        </w:rPr>
        <w:t> </w:t>
      </w:r>
      <w:r>
        <w:rPr>
          <w:sz w:val="16"/>
        </w:rPr>
        <w:t>ser</w:t>
      </w:r>
      <w:r>
        <w:rPr>
          <w:spacing w:val="9"/>
          <w:sz w:val="16"/>
        </w:rPr>
        <w:t> </w:t>
      </w:r>
      <w:r>
        <w:rPr>
          <w:sz w:val="16"/>
        </w:rPr>
        <w:t>notificado</w:t>
      </w:r>
      <w:r>
        <w:rPr>
          <w:spacing w:val="9"/>
          <w:sz w:val="16"/>
        </w:rPr>
        <w:t> </w:t>
      </w:r>
      <w:r>
        <w:rPr>
          <w:sz w:val="16"/>
        </w:rPr>
        <w:t>pelo</w:t>
      </w:r>
      <w:r>
        <w:rPr>
          <w:spacing w:val="8"/>
          <w:sz w:val="16"/>
        </w:rPr>
        <w:t> </w:t>
      </w:r>
      <w:r>
        <w:rPr>
          <w:sz w:val="16"/>
        </w:rPr>
        <w:t>contratante</w:t>
      </w:r>
      <w:r>
        <w:rPr>
          <w:spacing w:val="9"/>
          <w:sz w:val="16"/>
        </w:rPr>
        <w:t> </w:t>
      </w:r>
      <w:r>
        <w:rPr>
          <w:sz w:val="16"/>
        </w:rPr>
        <w:t>quanto</w:t>
      </w:r>
      <w:r>
        <w:rPr>
          <w:spacing w:val="9"/>
          <w:sz w:val="16"/>
        </w:rPr>
        <w:t> </w:t>
      </w:r>
      <w:r>
        <w:rPr>
          <w:sz w:val="16"/>
        </w:rPr>
        <w:t>ao</w:t>
      </w:r>
      <w:r>
        <w:rPr>
          <w:spacing w:val="8"/>
          <w:sz w:val="16"/>
        </w:rPr>
        <w:t> </w:t>
      </w:r>
      <w:r>
        <w:rPr>
          <w:sz w:val="16"/>
        </w:rPr>
        <w:t>início</w:t>
      </w:r>
      <w:r>
        <w:rPr>
          <w:spacing w:val="9"/>
          <w:sz w:val="16"/>
        </w:rPr>
        <w:t> </w:t>
      </w:r>
      <w:r>
        <w:rPr>
          <w:sz w:val="16"/>
        </w:rPr>
        <w:t>de</w:t>
      </w:r>
      <w:r>
        <w:rPr>
          <w:spacing w:val="9"/>
          <w:sz w:val="16"/>
        </w:rPr>
        <w:t> </w:t>
      </w:r>
      <w:r>
        <w:rPr>
          <w:sz w:val="16"/>
        </w:rPr>
        <w:t>processo</w:t>
      </w:r>
      <w:r>
        <w:rPr>
          <w:spacing w:val="9"/>
          <w:sz w:val="16"/>
        </w:rPr>
        <w:t> </w:t>
      </w:r>
      <w:r>
        <w:rPr>
          <w:sz w:val="16"/>
        </w:rPr>
        <w:t>administrativo</w:t>
      </w:r>
      <w:r>
        <w:rPr>
          <w:spacing w:val="8"/>
          <w:sz w:val="16"/>
        </w:rPr>
        <w:t> </w:t>
      </w:r>
      <w:r>
        <w:rPr>
          <w:sz w:val="16"/>
        </w:rPr>
        <w:t>para</w:t>
      </w:r>
      <w:r>
        <w:rPr>
          <w:spacing w:val="9"/>
          <w:sz w:val="16"/>
        </w:rPr>
        <w:t> </w:t>
      </w:r>
      <w:r>
        <w:rPr>
          <w:sz w:val="16"/>
        </w:rPr>
        <w:t>apuração</w:t>
      </w:r>
      <w:r>
        <w:rPr>
          <w:spacing w:val="9"/>
          <w:sz w:val="16"/>
        </w:rPr>
        <w:t> </w:t>
      </w:r>
      <w:r>
        <w:rPr>
          <w:sz w:val="16"/>
        </w:rPr>
        <w:t>de</w:t>
      </w:r>
      <w:r>
        <w:rPr>
          <w:spacing w:val="8"/>
          <w:sz w:val="16"/>
        </w:rPr>
        <w:t> </w:t>
      </w:r>
      <w:r>
        <w:rPr>
          <w:sz w:val="16"/>
        </w:rPr>
        <w:t>descumprimento</w:t>
      </w:r>
      <w:r>
        <w:rPr>
          <w:spacing w:val="9"/>
          <w:sz w:val="16"/>
        </w:rPr>
        <w:t> </w:t>
      </w:r>
      <w:r>
        <w:rPr>
          <w:sz w:val="16"/>
        </w:rPr>
        <w:t>de</w:t>
      </w:r>
      <w:r>
        <w:rPr>
          <w:spacing w:val="9"/>
          <w:sz w:val="16"/>
        </w:rPr>
        <w:t> </w:t>
      </w:r>
      <w:r>
        <w:rPr>
          <w:sz w:val="16"/>
        </w:rPr>
        <w:t>cláusulas</w:t>
      </w:r>
      <w:r>
        <w:rPr>
          <w:spacing w:val="8"/>
          <w:sz w:val="16"/>
        </w:rPr>
        <w:t> </w:t>
      </w:r>
      <w:r>
        <w:rPr>
          <w:spacing w:val="-2"/>
          <w:sz w:val="16"/>
        </w:rPr>
        <w:t>contratuais.</w:t>
      </w:r>
    </w:p>
    <w:p>
      <w:pPr>
        <w:pStyle w:val="ListParagraph"/>
        <w:numPr>
          <w:ilvl w:val="2"/>
          <w:numId w:val="1"/>
        </w:numPr>
        <w:tabs>
          <w:tab w:pos="820" w:val="left" w:leader="none"/>
        </w:tabs>
        <w:spacing w:line="240" w:lineRule="auto" w:before="163" w:after="0"/>
        <w:ind w:left="820" w:right="0" w:hanging="529"/>
        <w:jc w:val="left"/>
        <w:rPr>
          <w:b/>
          <w:sz w:val="16"/>
        </w:rPr>
      </w:pPr>
      <w:r>
        <w:rPr>
          <w:sz w:val="16"/>
        </w:rPr>
        <w:t>O</w:t>
      </w:r>
      <w:r>
        <w:rPr>
          <w:spacing w:val="7"/>
          <w:sz w:val="16"/>
        </w:rPr>
        <w:t> </w:t>
      </w:r>
      <w:r>
        <w:rPr>
          <w:sz w:val="16"/>
        </w:rPr>
        <w:t>garantidor</w:t>
      </w:r>
      <w:r>
        <w:rPr>
          <w:spacing w:val="8"/>
          <w:sz w:val="16"/>
        </w:rPr>
        <w:t> </w:t>
      </w:r>
      <w:r>
        <w:rPr>
          <w:sz w:val="16"/>
        </w:rPr>
        <w:t>não</w:t>
      </w:r>
      <w:r>
        <w:rPr>
          <w:spacing w:val="8"/>
          <w:sz w:val="16"/>
        </w:rPr>
        <w:t> </w:t>
      </w:r>
      <w:r>
        <w:rPr>
          <w:sz w:val="16"/>
        </w:rPr>
        <w:t>é</w:t>
      </w:r>
      <w:r>
        <w:rPr>
          <w:spacing w:val="7"/>
          <w:sz w:val="16"/>
        </w:rPr>
        <w:t> </w:t>
      </w:r>
      <w:r>
        <w:rPr>
          <w:sz w:val="16"/>
        </w:rPr>
        <w:t>parte</w:t>
      </w:r>
      <w:r>
        <w:rPr>
          <w:spacing w:val="8"/>
          <w:sz w:val="16"/>
        </w:rPr>
        <w:t> </w:t>
      </w:r>
      <w:r>
        <w:rPr>
          <w:sz w:val="16"/>
        </w:rPr>
        <w:t>para</w:t>
      </w:r>
      <w:r>
        <w:rPr>
          <w:spacing w:val="8"/>
          <w:sz w:val="16"/>
        </w:rPr>
        <w:t> </w:t>
      </w:r>
      <w:r>
        <w:rPr>
          <w:sz w:val="16"/>
        </w:rPr>
        <w:t>figurar</w:t>
      </w:r>
      <w:r>
        <w:rPr>
          <w:spacing w:val="7"/>
          <w:sz w:val="16"/>
        </w:rPr>
        <w:t> </w:t>
      </w:r>
      <w:r>
        <w:rPr>
          <w:sz w:val="16"/>
        </w:rPr>
        <w:t>em</w:t>
      </w:r>
      <w:r>
        <w:rPr>
          <w:spacing w:val="8"/>
          <w:sz w:val="16"/>
        </w:rPr>
        <w:t> </w:t>
      </w:r>
      <w:r>
        <w:rPr>
          <w:sz w:val="16"/>
        </w:rPr>
        <w:t>processo</w:t>
      </w:r>
      <w:r>
        <w:rPr>
          <w:spacing w:val="8"/>
          <w:sz w:val="16"/>
        </w:rPr>
        <w:t> </w:t>
      </w:r>
      <w:r>
        <w:rPr>
          <w:sz w:val="16"/>
        </w:rPr>
        <w:t>administrativo</w:t>
      </w:r>
      <w:r>
        <w:rPr>
          <w:spacing w:val="7"/>
          <w:sz w:val="16"/>
        </w:rPr>
        <w:t> </w:t>
      </w:r>
      <w:r>
        <w:rPr>
          <w:sz w:val="16"/>
        </w:rPr>
        <w:t>instaurado</w:t>
      </w:r>
      <w:r>
        <w:rPr>
          <w:spacing w:val="8"/>
          <w:sz w:val="16"/>
        </w:rPr>
        <w:t> </w:t>
      </w:r>
      <w:r>
        <w:rPr>
          <w:sz w:val="16"/>
        </w:rPr>
        <w:t>pelo</w:t>
      </w:r>
      <w:r>
        <w:rPr>
          <w:spacing w:val="8"/>
          <w:sz w:val="16"/>
        </w:rPr>
        <w:t> </w:t>
      </w:r>
      <w:r>
        <w:rPr>
          <w:sz w:val="16"/>
        </w:rPr>
        <w:t>contratante</w:t>
      </w:r>
      <w:r>
        <w:rPr>
          <w:spacing w:val="7"/>
          <w:sz w:val="16"/>
        </w:rPr>
        <w:t> </w:t>
      </w:r>
      <w:r>
        <w:rPr>
          <w:sz w:val="16"/>
        </w:rPr>
        <w:t>com</w:t>
      </w:r>
      <w:r>
        <w:rPr>
          <w:spacing w:val="8"/>
          <w:sz w:val="16"/>
        </w:rPr>
        <w:t> </w:t>
      </w:r>
      <w:r>
        <w:rPr>
          <w:sz w:val="16"/>
        </w:rPr>
        <w:t>o</w:t>
      </w:r>
      <w:r>
        <w:rPr>
          <w:spacing w:val="8"/>
          <w:sz w:val="16"/>
        </w:rPr>
        <w:t> </w:t>
      </w:r>
      <w:r>
        <w:rPr>
          <w:sz w:val="16"/>
        </w:rPr>
        <w:t>objetivo</w:t>
      </w:r>
      <w:r>
        <w:rPr>
          <w:spacing w:val="7"/>
          <w:sz w:val="16"/>
        </w:rPr>
        <w:t> </w:t>
      </w:r>
      <w:r>
        <w:rPr>
          <w:sz w:val="16"/>
        </w:rPr>
        <w:t>de</w:t>
      </w:r>
      <w:r>
        <w:rPr>
          <w:spacing w:val="8"/>
          <w:sz w:val="16"/>
        </w:rPr>
        <w:t> </w:t>
      </w:r>
      <w:r>
        <w:rPr>
          <w:sz w:val="16"/>
        </w:rPr>
        <w:t>apurar</w:t>
      </w:r>
      <w:r>
        <w:rPr>
          <w:spacing w:val="8"/>
          <w:sz w:val="16"/>
        </w:rPr>
        <w:t> </w:t>
      </w:r>
      <w:r>
        <w:rPr>
          <w:sz w:val="16"/>
        </w:rPr>
        <w:t>prejuízos</w:t>
      </w:r>
      <w:r>
        <w:rPr>
          <w:spacing w:val="7"/>
          <w:sz w:val="16"/>
        </w:rPr>
        <w:t> </w:t>
      </w:r>
      <w:r>
        <w:rPr>
          <w:sz w:val="16"/>
        </w:rPr>
        <w:t>e/ou</w:t>
      </w:r>
      <w:r>
        <w:rPr>
          <w:spacing w:val="8"/>
          <w:sz w:val="16"/>
        </w:rPr>
        <w:t> </w:t>
      </w:r>
      <w:r>
        <w:rPr>
          <w:sz w:val="16"/>
        </w:rPr>
        <w:t>aplicar</w:t>
      </w:r>
      <w:r>
        <w:rPr>
          <w:spacing w:val="8"/>
          <w:sz w:val="16"/>
        </w:rPr>
        <w:t> </w:t>
      </w:r>
      <w:r>
        <w:rPr>
          <w:sz w:val="16"/>
        </w:rPr>
        <w:t>sanções</w:t>
      </w:r>
      <w:r>
        <w:rPr>
          <w:spacing w:val="7"/>
          <w:sz w:val="16"/>
        </w:rPr>
        <w:t> </w:t>
      </w:r>
      <w:r>
        <w:rPr>
          <w:sz w:val="16"/>
        </w:rPr>
        <w:t>ao</w:t>
      </w:r>
      <w:r>
        <w:rPr>
          <w:spacing w:val="8"/>
          <w:sz w:val="16"/>
        </w:rPr>
        <w:t> </w:t>
      </w:r>
      <w:r>
        <w:rPr>
          <w:spacing w:val="-2"/>
          <w:sz w:val="16"/>
        </w:rPr>
        <w:t>contratado.</w:t>
      </w:r>
    </w:p>
    <w:p>
      <w:pPr>
        <w:pStyle w:val="ListParagraph"/>
        <w:spacing w:after="0" w:line="240" w:lineRule="auto"/>
        <w:jc w:val="left"/>
        <w:rPr>
          <w:b/>
          <w:sz w:val="16"/>
        </w:rPr>
        <w:sectPr>
          <w:pgSz w:w="15840" w:h="24480"/>
          <w:pgMar w:top="480" w:bottom="280" w:left="360" w:right="360"/>
        </w:sectPr>
      </w:pPr>
    </w:p>
    <w:p>
      <w:pPr>
        <w:pStyle w:val="ListParagraph"/>
        <w:numPr>
          <w:ilvl w:val="1"/>
          <w:numId w:val="1"/>
        </w:numPr>
        <w:tabs>
          <w:tab w:pos="698" w:val="left" w:leader="none"/>
        </w:tabs>
        <w:spacing w:line="240" w:lineRule="auto" w:before="83" w:after="0"/>
        <w:ind w:left="291" w:right="419" w:firstLine="0"/>
        <w:jc w:val="left"/>
        <w:rPr>
          <w:b/>
          <w:sz w:val="16"/>
        </w:rPr>
      </w:pPr>
      <w:r>
        <w:rPr>
          <w:sz w:val="16"/>
        </w:rPr>
        <w:t>Caso</w:t>
      </w:r>
      <w:r>
        <w:rPr>
          <w:spacing w:val="8"/>
          <w:sz w:val="16"/>
        </w:rPr>
        <w:t> </w:t>
      </w:r>
      <w:r>
        <w:rPr>
          <w:sz w:val="16"/>
        </w:rPr>
        <w:t>se</w:t>
      </w:r>
      <w:r>
        <w:rPr>
          <w:spacing w:val="8"/>
          <w:sz w:val="16"/>
        </w:rPr>
        <w:t> </w:t>
      </w:r>
      <w:r>
        <w:rPr>
          <w:sz w:val="16"/>
        </w:rPr>
        <w:t>trate</w:t>
      </w:r>
      <w:r>
        <w:rPr>
          <w:spacing w:val="8"/>
          <w:sz w:val="16"/>
        </w:rPr>
        <w:t> </w:t>
      </w:r>
      <w:r>
        <w:rPr>
          <w:sz w:val="16"/>
        </w:rPr>
        <w:t>da</w:t>
      </w:r>
      <w:r>
        <w:rPr>
          <w:spacing w:val="8"/>
          <w:sz w:val="16"/>
        </w:rPr>
        <w:t> </w:t>
      </w:r>
      <w:r>
        <w:rPr>
          <w:sz w:val="16"/>
        </w:rPr>
        <w:t>modalidade</w:t>
      </w:r>
      <w:r>
        <w:rPr>
          <w:spacing w:val="8"/>
          <w:sz w:val="16"/>
        </w:rPr>
        <w:t> </w:t>
      </w:r>
      <w:r>
        <w:rPr>
          <w:sz w:val="16"/>
        </w:rPr>
        <w:t>seguro-garantia,</w:t>
      </w:r>
      <w:r>
        <w:rPr>
          <w:spacing w:val="8"/>
          <w:sz w:val="16"/>
        </w:rPr>
        <w:t> </w:t>
      </w:r>
      <w:r>
        <w:rPr>
          <w:sz w:val="16"/>
        </w:rPr>
        <w:t>ocorrido</w:t>
      </w:r>
      <w:r>
        <w:rPr>
          <w:spacing w:val="8"/>
          <w:sz w:val="16"/>
        </w:rPr>
        <w:t> </w:t>
      </w:r>
      <w:r>
        <w:rPr>
          <w:sz w:val="16"/>
        </w:rPr>
        <w:t>o</w:t>
      </w:r>
      <w:r>
        <w:rPr>
          <w:spacing w:val="8"/>
          <w:sz w:val="16"/>
        </w:rPr>
        <w:t> </w:t>
      </w:r>
      <w:r>
        <w:rPr>
          <w:sz w:val="16"/>
        </w:rPr>
        <w:t>sinistro</w:t>
      </w:r>
      <w:r>
        <w:rPr>
          <w:spacing w:val="8"/>
          <w:sz w:val="16"/>
        </w:rPr>
        <w:t> </w:t>
      </w:r>
      <w:r>
        <w:rPr>
          <w:sz w:val="16"/>
        </w:rPr>
        <w:t>durante</w:t>
      </w:r>
      <w:r>
        <w:rPr>
          <w:spacing w:val="8"/>
          <w:sz w:val="16"/>
        </w:rPr>
        <w:t> </w:t>
      </w:r>
      <w:r>
        <w:rPr>
          <w:sz w:val="16"/>
        </w:rPr>
        <w:t>a</w:t>
      </w:r>
      <w:r>
        <w:rPr>
          <w:spacing w:val="8"/>
          <w:sz w:val="16"/>
        </w:rPr>
        <w:t> </w:t>
      </w:r>
      <w:r>
        <w:rPr>
          <w:sz w:val="16"/>
        </w:rPr>
        <w:t>vigência</w:t>
      </w:r>
      <w:r>
        <w:rPr>
          <w:spacing w:val="8"/>
          <w:sz w:val="16"/>
        </w:rPr>
        <w:t> </w:t>
      </w:r>
      <w:r>
        <w:rPr>
          <w:sz w:val="16"/>
        </w:rPr>
        <w:t>da</w:t>
      </w:r>
      <w:r>
        <w:rPr>
          <w:spacing w:val="8"/>
          <w:sz w:val="16"/>
        </w:rPr>
        <w:t> </w:t>
      </w:r>
      <w:r>
        <w:rPr>
          <w:sz w:val="16"/>
        </w:rPr>
        <w:t>apólice,</w:t>
      </w:r>
      <w:r>
        <w:rPr>
          <w:spacing w:val="8"/>
          <w:sz w:val="16"/>
        </w:rPr>
        <w:t> </w:t>
      </w:r>
      <w:r>
        <w:rPr>
          <w:sz w:val="16"/>
        </w:rPr>
        <w:t>sua</w:t>
      </w:r>
      <w:r>
        <w:rPr>
          <w:spacing w:val="8"/>
          <w:sz w:val="16"/>
        </w:rPr>
        <w:t> </w:t>
      </w:r>
      <w:r>
        <w:rPr>
          <w:sz w:val="16"/>
        </w:rPr>
        <w:t>caracterização</w:t>
      </w:r>
      <w:r>
        <w:rPr>
          <w:spacing w:val="8"/>
          <w:sz w:val="16"/>
        </w:rPr>
        <w:t> </w:t>
      </w:r>
      <w:r>
        <w:rPr>
          <w:sz w:val="16"/>
        </w:rPr>
        <w:t>e</w:t>
      </w:r>
      <w:r>
        <w:rPr>
          <w:spacing w:val="8"/>
          <w:sz w:val="16"/>
        </w:rPr>
        <w:t> </w:t>
      </w:r>
      <w:r>
        <w:rPr>
          <w:sz w:val="16"/>
        </w:rPr>
        <w:t>comunicação</w:t>
      </w:r>
      <w:r>
        <w:rPr>
          <w:spacing w:val="8"/>
          <w:sz w:val="16"/>
        </w:rPr>
        <w:t> </w:t>
      </w:r>
      <w:r>
        <w:rPr>
          <w:sz w:val="16"/>
        </w:rPr>
        <w:t>poderão</w:t>
      </w:r>
      <w:r>
        <w:rPr>
          <w:spacing w:val="8"/>
          <w:sz w:val="16"/>
        </w:rPr>
        <w:t> </w:t>
      </w:r>
      <w:r>
        <w:rPr>
          <w:sz w:val="16"/>
        </w:rPr>
        <w:t>ocorrer</w:t>
      </w:r>
      <w:r>
        <w:rPr>
          <w:spacing w:val="8"/>
          <w:sz w:val="16"/>
        </w:rPr>
        <w:t> </w:t>
      </w:r>
      <w:r>
        <w:rPr>
          <w:sz w:val="16"/>
        </w:rPr>
        <w:t>fora</w:t>
      </w:r>
      <w:r>
        <w:rPr>
          <w:spacing w:val="8"/>
          <w:sz w:val="16"/>
        </w:rPr>
        <w:t> </w:t>
      </w:r>
      <w:r>
        <w:rPr>
          <w:sz w:val="16"/>
        </w:rPr>
        <w:t>desta</w:t>
      </w:r>
      <w:r>
        <w:rPr>
          <w:spacing w:val="8"/>
          <w:sz w:val="16"/>
        </w:rPr>
        <w:t> </w:t>
      </w:r>
      <w:r>
        <w:rPr>
          <w:sz w:val="16"/>
        </w:rPr>
        <w:t>vigência,</w:t>
      </w:r>
      <w:r>
        <w:rPr>
          <w:spacing w:val="8"/>
          <w:sz w:val="16"/>
        </w:rPr>
        <w:t> </w:t>
      </w:r>
      <w:r>
        <w:rPr>
          <w:sz w:val="16"/>
        </w:rPr>
        <w:t>não</w:t>
      </w:r>
      <w:r>
        <w:rPr>
          <w:spacing w:val="8"/>
          <w:sz w:val="16"/>
        </w:rPr>
        <w:t> </w:t>
      </w:r>
      <w:r>
        <w:rPr>
          <w:sz w:val="16"/>
        </w:rPr>
        <w:t>caracterizando</w:t>
      </w:r>
      <w:r>
        <w:rPr>
          <w:spacing w:val="8"/>
          <w:sz w:val="16"/>
        </w:rPr>
        <w:t> </w:t>
      </w:r>
      <w:r>
        <w:rPr>
          <w:sz w:val="16"/>
        </w:rPr>
        <w:t>fato</w:t>
      </w:r>
      <w:r>
        <w:rPr>
          <w:spacing w:val="8"/>
          <w:sz w:val="16"/>
        </w:rPr>
        <w:t> </w:t>
      </w:r>
      <w:r>
        <w:rPr>
          <w:sz w:val="16"/>
        </w:rPr>
        <w:t>que</w:t>
      </w:r>
      <w:r>
        <w:rPr>
          <w:spacing w:val="8"/>
          <w:sz w:val="16"/>
        </w:rPr>
        <w:t> </w:t>
      </w:r>
      <w:r>
        <w:rPr>
          <w:sz w:val="16"/>
        </w:rPr>
        <w:t>justifique</w:t>
      </w:r>
      <w:r>
        <w:rPr>
          <w:spacing w:val="8"/>
          <w:sz w:val="16"/>
        </w:rPr>
        <w:t> </w:t>
      </w:r>
      <w:r>
        <w:rPr>
          <w:sz w:val="16"/>
        </w:rPr>
        <w:t>a</w:t>
      </w:r>
      <w:r>
        <w:rPr>
          <w:spacing w:val="8"/>
          <w:sz w:val="16"/>
        </w:rPr>
        <w:t> </w:t>
      </w:r>
      <w:r>
        <w:rPr>
          <w:sz w:val="16"/>
        </w:rPr>
        <w:t>negativa</w:t>
      </w:r>
      <w:r>
        <w:rPr>
          <w:spacing w:val="40"/>
          <w:sz w:val="16"/>
        </w:rPr>
        <w:t> </w:t>
      </w:r>
      <w:r>
        <w:rPr>
          <w:sz w:val="16"/>
        </w:rPr>
        <w:t>do sinistro, desde que respeitados os prazos prescricionais aplicados ao contrato de seguro, nos termos do art. 20 da Circular Susep n° 662, de 11 de abril de 2022.</w:t>
      </w:r>
    </w:p>
    <w:p>
      <w:pPr>
        <w:pStyle w:val="ListParagraph"/>
        <w:numPr>
          <w:ilvl w:val="1"/>
          <w:numId w:val="1"/>
        </w:numPr>
        <w:tabs>
          <w:tab w:pos="698" w:val="left" w:leader="none"/>
        </w:tabs>
        <w:spacing w:line="240" w:lineRule="auto" w:before="163" w:after="0"/>
        <w:ind w:left="291" w:right="976" w:firstLine="0"/>
        <w:jc w:val="left"/>
        <w:rPr>
          <w:b/>
          <w:sz w:val="16"/>
        </w:rPr>
      </w:pPr>
      <w:r>
        <w:rPr>
          <w:sz w:val="16"/>
        </w:rPr>
        <w:t>Extinguir-se-á a garantia com a restituição da apólice, carta fiança, título da dívida pública ou autorização para a liberação da caução em dinheiro, atualizada monetariamente, acompanhada de declaração do</w:t>
      </w:r>
      <w:r>
        <w:rPr>
          <w:spacing w:val="80"/>
          <w:sz w:val="16"/>
        </w:rPr>
        <w:t> </w:t>
      </w:r>
      <w:r>
        <w:rPr>
          <w:sz w:val="16"/>
        </w:rPr>
        <w:t>contratante, mediante termo circunstanciado, de que o contratado cumpriu todas as cláusulas do Contrato.</w:t>
      </w:r>
    </w:p>
    <w:p>
      <w:pPr>
        <w:pStyle w:val="ListParagraph"/>
        <w:numPr>
          <w:ilvl w:val="2"/>
          <w:numId w:val="1"/>
        </w:numPr>
        <w:tabs>
          <w:tab w:pos="820" w:val="left" w:leader="none"/>
        </w:tabs>
        <w:spacing w:line="240" w:lineRule="auto" w:before="163" w:after="0"/>
        <w:ind w:left="291" w:right="399" w:firstLine="0"/>
        <w:jc w:val="left"/>
        <w:rPr>
          <w:b/>
          <w:sz w:val="16"/>
        </w:rPr>
      </w:pPr>
      <w:r>
        <w:rPr>
          <w:sz w:val="16"/>
        </w:rPr>
        <w:t>A</w:t>
      </w:r>
      <w:r>
        <w:rPr>
          <w:spacing w:val="-3"/>
          <w:sz w:val="16"/>
        </w:rPr>
        <w:t> </w:t>
      </w:r>
      <w:r>
        <w:rPr>
          <w:sz w:val="16"/>
        </w:rPr>
        <w:t>garantia</w:t>
      </w:r>
      <w:r>
        <w:rPr>
          <w:spacing w:val="7"/>
          <w:sz w:val="16"/>
        </w:rPr>
        <w:t> </w:t>
      </w:r>
      <w:r>
        <w:rPr>
          <w:sz w:val="16"/>
        </w:rPr>
        <w:t>somente</w:t>
      </w:r>
      <w:r>
        <w:rPr>
          <w:spacing w:val="7"/>
          <w:sz w:val="16"/>
        </w:rPr>
        <w:t> </w:t>
      </w:r>
      <w:r>
        <w:rPr>
          <w:sz w:val="16"/>
        </w:rPr>
        <w:t>será</w:t>
      </w:r>
      <w:r>
        <w:rPr>
          <w:spacing w:val="7"/>
          <w:sz w:val="16"/>
        </w:rPr>
        <w:t> </w:t>
      </w:r>
      <w:r>
        <w:rPr>
          <w:sz w:val="16"/>
        </w:rPr>
        <w:t>liberada</w:t>
      </w:r>
      <w:r>
        <w:rPr>
          <w:spacing w:val="7"/>
          <w:sz w:val="16"/>
        </w:rPr>
        <w:t> </w:t>
      </w:r>
      <w:r>
        <w:rPr>
          <w:sz w:val="16"/>
        </w:rPr>
        <w:t>ou</w:t>
      </w:r>
      <w:r>
        <w:rPr>
          <w:spacing w:val="7"/>
          <w:sz w:val="16"/>
        </w:rPr>
        <w:t> </w:t>
      </w:r>
      <w:r>
        <w:rPr>
          <w:sz w:val="16"/>
        </w:rPr>
        <w:t>restituída,</w:t>
      </w:r>
      <w:r>
        <w:rPr>
          <w:spacing w:val="7"/>
          <w:sz w:val="16"/>
        </w:rPr>
        <w:t> </w:t>
      </w:r>
      <w:r>
        <w:rPr>
          <w:sz w:val="16"/>
        </w:rPr>
        <w:t>após</w:t>
      </w:r>
      <w:r>
        <w:rPr>
          <w:spacing w:val="7"/>
          <w:sz w:val="16"/>
        </w:rPr>
        <w:t> </w:t>
      </w:r>
      <w:r>
        <w:rPr>
          <w:sz w:val="16"/>
        </w:rPr>
        <w:t>a</w:t>
      </w:r>
      <w:r>
        <w:rPr>
          <w:spacing w:val="7"/>
          <w:sz w:val="16"/>
        </w:rPr>
        <w:t> </w:t>
      </w:r>
      <w:r>
        <w:rPr>
          <w:sz w:val="16"/>
        </w:rPr>
        <w:t>fiel</w:t>
      </w:r>
      <w:r>
        <w:rPr>
          <w:spacing w:val="7"/>
          <w:sz w:val="16"/>
        </w:rPr>
        <w:t> </w:t>
      </w:r>
      <w:r>
        <w:rPr>
          <w:sz w:val="16"/>
        </w:rPr>
        <w:t>execução</w:t>
      </w:r>
      <w:r>
        <w:rPr>
          <w:spacing w:val="7"/>
          <w:sz w:val="16"/>
        </w:rPr>
        <w:t> </w:t>
      </w:r>
      <w:r>
        <w:rPr>
          <w:sz w:val="16"/>
        </w:rPr>
        <w:t>do</w:t>
      </w:r>
      <w:r>
        <w:rPr>
          <w:spacing w:val="7"/>
          <w:sz w:val="16"/>
        </w:rPr>
        <w:t> </w:t>
      </w:r>
      <w:r>
        <w:rPr>
          <w:sz w:val="16"/>
        </w:rPr>
        <w:t>Contrato</w:t>
      </w:r>
      <w:r>
        <w:rPr>
          <w:spacing w:val="7"/>
          <w:sz w:val="16"/>
        </w:rPr>
        <w:t> </w:t>
      </w:r>
      <w:r>
        <w:rPr>
          <w:sz w:val="16"/>
        </w:rPr>
        <w:t>ou</w:t>
      </w:r>
      <w:r>
        <w:rPr>
          <w:spacing w:val="7"/>
          <w:sz w:val="16"/>
        </w:rPr>
        <w:t> </w:t>
      </w:r>
      <w:r>
        <w:rPr>
          <w:sz w:val="16"/>
        </w:rPr>
        <w:t>pela</w:t>
      </w:r>
      <w:r>
        <w:rPr>
          <w:spacing w:val="7"/>
          <w:sz w:val="16"/>
        </w:rPr>
        <w:t> </w:t>
      </w:r>
      <w:r>
        <w:rPr>
          <w:sz w:val="16"/>
        </w:rPr>
        <w:t>sua</w:t>
      </w:r>
      <w:r>
        <w:rPr>
          <w:spacing w:val="7"/>
          <w:sz w:val="16"/>
        </w:rPr>
        <w:t> </w:t>
      </w:r>
      <w:r>
        <w:rPr>
          <w:sz w:val="16"/>
        </w:rPr>
        <w:t>extinção,</w:t>
      </w:r>
      <w:r>
        <w:rPr>
          <w:spacing w:val="7"/>
          <w:sz w:val="16"/>
        </w:rPr>
        <w:t> </w:t>
      </w:r>
      <w:r>
        <w:rPr>
          <w:sz w:val="16"/>
        </w:rPr>
        <w:t>por</w:t>
      </w:r>
      <w:r>
        <w:rPr>
          <w:spacing w:val="7"/>
          <w:sz w:val="16"/>
        </w:rPr>
        <w:t> </w:t>
      </w:r>
      <w:r>
        <w:rPr>
          <w:sz w:val="16"/>
        </w:rPr>
        <w:t>culpa</w:t>
      </w:r>
      <w:r>
        <w:rPr>
          <w:spacing w:val="7"/>
          <w:sz w:val="16"/>
        </w:rPr>
        <w:t> </w:t>
      </w:r>
      <w:r>
        <w:rPr>
          <w:sz w:val="16"/>
        </w:rPr>
        <w:t>exclusiva</w:t>
      </w:r>
      <w:r>
        <w:rPr>
          <w:spacing w:val="7"/>
          <w:sz w:val="16"/>
        </w:rPr>
        <w:t> </w:t>
      </w:r>
      <w:r>
        <w:rPr>
          <w:sz w:val="16"/>
        </w:rPr>
        <w:t>da</w:t>
      </w:r>
      <w:r>
        <w:rPr>
          <w:spacing w:val="-3"/>
          <w:sz w:val="16"/>
        </w:rPr>
        <w:t> </w:t>
      </w:r>
      <w:r>
        <w:rPr>
          <w:sz w:val="16"/>
        </w:rPr>
        <w:t>Administração,</w:t>
      </w:r>
      <w:r>
        <w:rPr>
          <w:spacing w:val="7"/>
          <w:sz w:val="16"/>
        </w:rPr>
        <w:t> </w:t>
      </w:r>
      <w:r>
        <w:rPr>
          <w:sz w:val="16"/>
        </w:rPr>
        <w:t>ou</w:t>
      </w:r>
      <w:r>
        <w:rPr>
          <w:spacing w:val="7"/>
          <w:sz w:val="16"/>
        </w:rPr>
        <w:t> </w:t>
      </w:r>
      <w:r>
        <w:rPr>
          <w:sz w:val="16"/>
        </w:rPr>
        <w:t>quando</w:t>
      </w:r>
      <w:r>
        <w:rPr>
          <w:spacing w:val="7"/>
          <w:sz w:val="16"/>
        </w:rPr>
        <w:t> </w:t>
      </w:r>
      <w:r>
        <w:rPr>
          <w:sz w:val="16"/>
        </w:rPr>
        <w:t>assim</w:t>
      </w:r>
      <w:r>
        <w:rPr>
          <w:spacing w:val="7"/>
          <w:sz w:val="16"/>
        </w:rPr>
        <w:t> </w:t>
      </w:r>
      <w:r>
        <w:rPr>
          <w:sz w:val="16"/>
        </w:rPr>
        <w:t>convencionado,</w:t>
      </w:r>
      <w:r>
        <w:rPr>
          <w:spacing w:val="7"/>
          <w:sz w:val="16"/>
        </w:rPr>
        <w:t> </w:t>
      </w:r>
      <w:r>
        <w:rPr>
          <w:sz w:val="16"/>
        </w:rPr>
        <w:t>em</w:t>
      </w:r>
      <w:r>
        <w:rPr>
          <w:spacing w:val="7"/>
          <w:sz w:val="16"/>
        </w:rPr>
        <w:t> </w:t>
      </w:r>
      <w:r>
        <w:rPr>
          <w:sz w:val="16"/>
        </w:rPr>
        <w:t>se</w:t>
      </w:r>
      <w:r>
        <w:rPr>
          <w:spacing w:val="7"/>
          <w:sz w:val="16"/>
        </w:rPr>
        <w:t> </w:t>
      </w:r>
      <w:r>
        <w:rPr>
          <w:sz w:val="16"/>
        </w:rPr>
        <w:t>tratando</w:t>
      </w:r>
      <w:r>
        <w:rPr>
          <w:spacing w:val="7"/>
          <w:sz w:val="16"/>
        </w:rPr>
        <w:t> </w:t>
      </w:r>
      <w:r>
        <w:rPr>
          <w:sz w:val="16"/>
        </w:rPr>
        <w:t>de</w:t>
      </w:r>
      <w:r>
        <w:rPr>
          <w:spacing w:val="7"/>
          <w:sz w:val="16"/>
        </w:rPr>
        <w:t> </w:t>
      </w:r>
      <w:r>
        <w:rPr>
          <w:sz w:val="16"/>
        </w:rPr>
        <w:t>extinção</w:t>
      </w:r>
      <w:r>
        <w:rPr>
          <w:spacing w:val="7"/>
          <w:sz w:val="16"/>
        </w:rPr>
        <w:t> </w:t>
      </w:r>
      <w:r>
        <w:rPr>
          <w:sz w:val="16"/>
        </w:rPr>
        <w:t>consensual</w:t>
      </w:r>
      <w:r>
        <w:rPr>
          <w:spacing w:val="40"/>
          <w:sz w:val="16"/>
        </w:rPr>
        <w:t> </w:t>
      </w:r>
      <w:r>
        <w:rPr>
          <w:sz w:val="16"/>
        </w:rPr>
        <w:t>da</w:t>
      </w:r>
      <w:r>
        <w:rPr>
          <w:spacing w:val="-1"/>
          <w:sz w:val="16"/>
        </w:rPr>
        <w:t> </w:t>
      </w:r>
      <w:r>
        <w:rPr>
          <w:sz w:val="16"/>
        </w:rPr>
        <w:t>contratação.</w:t>
      </w:r>
    </w:p>
    <w:p>
      <w:pPr>
        <w:pStyle w:val="ListParagraph"/>
        <w:numPr>
          <w:ilvl w:val="1"/>
          <w:numId w:val="1"/>
        </w:numPr>
        <w:tabs>
          <w:tab w:pos="698" w:val="left" w:leader="none"/>
        </w:tabs>
        <w:spacing w:line="240" w:lineRule="auto" w:before="162" w:after="0"/>
        <w:ind w:left="698" w:right="0" w:hanging="407"/>
        <w:jc w:val="left"/>
        <w:rPr>
          <w:b/>
          <w:sz w:val="16"/>
        </w:rPr>
      </w:pPr>
      <w:r>
        <w:rPr>
          <w:sz w:val="16"/>
        </w:rPr>
        <w:t>O</w:t>
      </w:r>
      <w:r>
        <w:rPr>
          <w:spacing w:val="5"/>
          <w:sz w:val="16"/>
        </w:rPr>
        <w:t> </w:t>
      </w:r>
      <w:r>
        <w:rPr>
          <w:sz w:val="16"/>
        </w:rPr>
        <w:t>contratado</w:t>
      </w:r>
      <w:r>
        <w:rPr>
          <w:spacing w:val="6"/>
          <w:sz w:val="16"/>
        </w:rPr>
        <w:t> </w:t>
      </w:r>
      <w:r>
        <w:rPr>
          <w:sz w:val="16"/>
        </w:rPr>
        <w:t>autoriza</w:t>
      </w:r>
      <w:r>
        <w:rPr>
          <w:spacing w:val="6"/>
          <w:sz w:val="16"/>
        </w:rPr>
        <w:t> </w:t>
      </w:r>
      <w:r>
        <w:rPr>
          <w:sz w:val="16"/>
        </w:rPr>
        <w:t>o</w:t>
      </w:r>
      <w:r>
        <w:rPr>
          <w:spacing w:val="6"/>
          <w:sz w:val="16"/>
        </w:rPr>
        <w:t> </w:t>
      </w:r>
      <w:r>
        <w:rPr>
          <w:sz w:val="16"/>
        </w:rPr>
        <w:t>contratante</w:t>
      </w:r>
      <w:r>
        <w:rPr>
          <w:spacing w:val="6"/>
          <w:sz w:val="16"/>
        </w:rPr>
        <w:t> </w:t>
      </w:r>
      <w:r>
        <w:rPr>
          <w:sz w:val="16"/>
        </w:rPr>
        <w:t>a</w:t>
      </w:r>
      <w:r>
        <w:rPr>
          <w:spacing w:val="6"/>
          <w:sz w:val="16"/>
        </w:rPr>
        <w:t> </w:t>
      </w:r>
      <w:r>
        <w:rPr>
          <w:sz w:val="16"/>
        </w:rPr>
        <w:t>reter,</w:t>
      </w:r>
      <w:r>
        <w:rPr>
          <w:spacing w:val="6"/>
          <w:sz w:val="16"/>
        </w:rPr>
        <w:t> </w:t>
      </w:r>
      <w:r>
        <w:rPr>
          <w:sz w:val="16"/>
        </w:rPr>
        <w:t>a</w:t>
      </w:r>
      <w:r>
        <w:rPr>
          <w:spacing w:val="6"/>
          <w:sz w:val="16"/>
        </w:rPr>
        <w:t> </w:t>
      </w:r>
      <w:r>
        <w:rPr>
          <w:sz w:val="16"/>
        </w:rPr>
        <w:t>qualquer</w:t>
      </w:r>
      <w:r>
        <w:rPr>
          <w:spacing w:val="6"/>
          <w:sz w:val="16"/>
        </w:rPr>
        <w:t> </w:t>
      </w:r>
      <w:r>
        <w:rPr>
          <w:sz w:val="16"/>
        </w:rPr>
        <w:t>tempo,</w:t>
      </w:r>
      <w:r>
        <w:rPr>
          <w:spacing w:val="6"/>
          <w:sz w:val="16"/>
        </w:rPr>
        <w:t> </w:t>
      </w:r>
      <w:r>
        <w:rPr>
          <w:sz w:val="16"/>
        </w:rPr>
        <w:t>a</w:t>
      </w:r>
      <w:r>
        <w:rPr>
          <w:spacing w:val="6"/>
          <w:sz w:val="16"/>
        </w:rPr>
        <w:t> </w:t>
      </w:r>
      <w:r>
        <w:rPr>
          <w:sz w:val="16"/>
        </w:rPr>
        <w:t>garantia,</w:t>
      </w:r>
      <w:r>
        <w:rPr>
          <w:spacing w:val="6"/>
          <w:sz w:val="16"/>
        </w:rPr>
        <w:t> </w:t>
      </w:r>
      <w:r>
        <w:rPr>
          <w:sz w:val="16"/>
        </w:rPr>
        <w:t>na</w:t>
      </w:r>
      <w:r>
        <w:rPr>
          <w:spacing w:val="6"/>
          <w:sz w:val="16"/>
        </w:rPr>
        <w:t> </w:t>
      </w:r>
      <w:r>
        <w:rPr>
          <w:sz w:val="16"/>
        </w:rPr>
        <w:t>forma</w:t>
      </w:r>
      <w:r>
        <w:rPr>
          <w:spacing w:val="6"/>
          <w:sz w:val="16"/>
        </w:rPr>
        <w:t> </w:t>
      </w:r>
      <w:r>
        <w:rPr>
          <w:sz w:val="16"/>
        </w:rPr>
        <w:t>prevista</w:t>
      </w:r>
      <w:r>
        <w:rPr>
          <w:spacing w:val="6"/>
          <w:sz w:val="16"/>
        </w:rPr>
        <w:t> </w:t>
      </w:r>
      <w:r>
        <w:rPr>
          <w:sz w:val="16"/>
        </w:rPr>
        <w:t>no</w:t>
      </w:r>
      <w:r>
        <w:rPr>
          <w:spacing w:val="6"/>
          <w:sz w:val="16"/>
        </w:rPr>
        <w:t> </w:t>
      </w:r>
      <w:r>
        <w:rPr>
          <w:sz w:val="16"/>
        </w:rPr>
        <w:t>Edital</w:t>
      </w:r>
      <w:r>
        <w:rPr>
          <w:spacing w:val="6"/>
          <w:sz w:val="16"/>
        </w:rPr>
        <w:t> </w:t>
      </w:r>
      <w:r>
        <w:rPr>
          <w:sz w:val="16"/>
        </w:rPr>
        <w:t>e</w:t>
      </w:r>
      <w:r>
        <w:rPr>
          <w:spacing w:val="6"/>
          <w:sz w:val="16"/>
        </w:rPr>
        <w:t> </w:t>
      </w:r>
      <w:r>
        <w:rPr>
          <w:sz w:val="16"/>
        </w:rPr>
        <w:t>no</w:t>
      </w:r>
      <w:r>
        <w:rPr>
          <w:spacing w:val="6"/>
          <w:sz w:val="16"/>
        </w:rPr>
        <w:t> </w:t>
      </w:r>
      <w:r>
        <w:rPr>
          <w:spacing w:val="-2"/>
          <w:sz w:val="16"/>
        </w:rPr>
        <w:t>Contrato.</w:t>
      </w:r>
    </w:p>
    <w:p>
      <w:pPr>
        <w:pStyle w:val="BodyText"/>
        <w:spacing w:before="183"/>
        <w:ind w:left="0"/>
      </w:pPr>
    </w:p>
    <w:p>
      <w:pPr>
        <w:pStyle w:val="Heading1"/>
        <w:numPr>
          <w:ilvl w:val="0"/>
          <w:numId w:val="1"/>
        </w:numPr>
        <w:tabs>
          <w:tab w:pos="535" w:val="left" w:leader="none"/>
        </w:tabs>
        <w:spacing w:line="240" w:lineRule="auto" w:before="0" w:after="0"/>
        <w:ind w:left="535" w:right="0" w:hanging="244"/>
        <w:jc w:val="left"/>
      </w:pPr>
      <w:r>
        <w:rPr>
          <w:spacing w:val="-2"/>
        </w:rPr>
        <w:t>PAGAMENTO</w:t>
      </w:r>
    </w:p>
    <w:p>
      <w:pPr>
        <w:pStyle w:val="ListParagraph"/>
        <w:numPr>
          <w:ilvl w:val="1"/>
          <w:numId w:val="1"/>
        </w:numPr>
        <w:tabs>
          <w:tab w:pos="618" w:val="left" w:leader="none"/>
          <w:tab w:pos="12362" w:val="left" w:leader="dot"/>
        </w:tabs>
        <w:spacing w:line="240" w:lineRule="auto" w:before="184" w:after="0"/>
        <w:ind w:left="618" w:right="0" w:hanging="327"/>
        <w:jc w:val="left"/>
        <w:rPr>
          <w:sz w:val="16"/>
        </w:rPr>
      </w:pPr>
      <w:r>
        <w:rPr>
          <w:sz w:val="16"/>
        </w:rPr>
        <w:t>O</w:t>
      </w:r>
      <w:r>
        <w:rPr>
          <w:spacing w:val="7"/>
          <w:sz w:val="16"/>
        </w:rPr>
        <w:t> </w:t>
      </w:r>
      <w:r>
        <w:rPr>
          <w:sz w:val="16"/>
        </w:rPr>
        <w:t>CONTRATANTE</w:t>
      </w:r>
      <w:r>
        <w:rPr>
          <w:spacing w:val="7"/>
          <w:sz w:val="16"/>
        </w:rPr>
        <w:t> </w:t>
      </w:r>
      <w:r>
        <w:rPr>
          <w:sz w:val="16"/>
        </w:rPr>
        <w:t>deverá</w:t>
      </w:r>
      <w:r>
        <w:rPr>
          <w:spacing w:val="7"/>
          <w:sz w:val="16"/>
        </w:rPr>
        <w:t> </w:t>
      </w:r>
      <w:r>
        <w:rPr>
          <w:sz w:val="16"/>
        </w:rPr>
        <w:t>pagar</w:t>
      </w:r>
      <w:r>
        <w:rPr>
          <w:spacing w:val="7"/>
          <w:sz w:val="16"/>
        </w:rPr>
        <w:t> </w:t>
      </w:r>
      <w:r>
        <w:rPr>
          <w:sz w:val="16"/>
        </w:rPr>
        <w:t>o</w:t>
      </w:r>
      <w:r>
        <w:rPr>
          <w:spacing w:val="7"/>
          <w:sz w:val="16"/>
        </w:rPr>
        <w:t> </w:t>
      </w:r>
      <w:r>
        <w:rPr>
          <w:sz w:val="16"/>
        </w:rPr>
        <w:t>preço</w:t>
      </w:r>
      <w:r>
        <w:rPr>
          <w:spacing w:val="7"/>
          <w:sz w:val="16"/>
        </w:rPr>
        <w:t> </w:t>
      </w:r>
      <w:r>
        <w:rPr>
          <w:sz w:val="16"/>
        </w:rPr>
        <w:t>ao</w:t>
      </w:r>
      <w:r>
        <w:rPr>
          <w:spacing w:val="7"/>
          <w:sz w:val="16"/>
        </w:rPr>
        <w:t> </w:t>
      </w:r>
      <w:r>
        <w:rPr>
          <w:sz w:val="16"/>
        </w:rPr>
        <w:t>CONTRATADO</w:t>
      </w:r>
      <w:r>
        <w:rPr>
          <w:spacing w:val="8"/>
          <w:sz w:val="16"/>
        </w:rPr>
        <w:t> </w:t>
      </w:r>
      <w:r>
        <w:rPr>
          <w:sz w:val="16"/>
        </w:rPr>
        <w:t>em</w:t>
      </w:r>
      <w:r>
        <w:rPr>
          <w:spacing w:val="7"/>
          <w:sz w:val="16"/>
        </w:rPr>
        <w:t> </w:t>
      </w:r>
      <w:r>
        <w:rPr>
          <w:b/>
          <w:sz w:val="16"/>
        </w:rPr>
        <w:t>12</w:t>
      </w:r>
      <w:r>
        <w:rPr>
          <w:b/>
          <w:spacing w:val="7"/>
          <w:sz w:val="16"/>
        </w:rPr>
        <w:t> </w:t>
      </w:r>
      <w:r>
        <w:rPr>
          <w:sz w:val="16"/>
        </w:rPr>
        <w:t>(</w:t>
      </w:r>
      <w:r>
        <w:rPr>
          <w:b/>
          <w:sz w:val="16"/>
        </w:rPr>
        <w:t>doze</w:t>
      </w:r>
      <w:r>
        <w:rPr>
          <w:sz w:val="16"/>
        </w:rPr>
        <w:t>)</w:t>
      </w:r>
      <w:r>
        <w:rPr>
          <w:spacing w:val="7"/>
          <w:sz w:val="16"/>
        </w:rPr>
        <w:t> </w:t>
      </w:r>
      <w:r>
        <w:rPr>
          <w:b/>
          <w:sz w:val="16"/>
        </w:rPr>
        <w:t>PARCELAS</w:t>
      </w:r>
      <w:r>
        <w:rPr>
          <w:sz w:val="16"/>
        </w:rPr>
        <w:t>,</w:t>
      </w:r>
      <w:r>
        <w:rPr>
          <w:spacing w:val="7"/>
          <w:sz w:val="16"/>
        </w:rPr>
        <w:t> </w:t>
      </w:r>
      <w:r>
        <w:rPr>
          <w:sz w:val="16"/>
        </w:rPr>
        <w:t>sendo</w:t>
      </w:r>
      <w:r>
        <w:rPr>
          <w:spacing w:val="7"/>
          <w:sz w:val="16"/>
        </w:rPr>
        <w:t> </w:t>
      </w:r>
      <w:r>
        <w:rPr>
          <w:sz w:val="16"/>
        </w:rPr>
        <w:t>efetuadas</w:t>
      </w:r>
      <w:r>
        <w:rPr>
          <w:spacing w:val="7"/>
          <w:sz w:val="16"/>
        </w:rPr>
        <w:t> </w:t>
      </w:r>
      <w:r>
        <w:rPr>
          <w:sz w:val="16"/>
        </w:rPr>
        <w:t>mensal,</w:t>
      </w:r>
      <w:r>
        <w:rPr>
          <w:spacing w:val="7"/>
          <w:sz w:val="16"/>
        </w:rPr>
        <w:t> </w:t>
      </w:r>
      <w:r>
        <w:rPr>
          <w:sz w:val="16"/>
        </w:rPr>
        <w:t>sucessiva</w:t>
      </w:r>
      <w:r>
        <w:rPr>
          <w:spacing w:val="8"/>
          <w:sz w:val="16"/>
        </w:rPr>
        <w:t> </w:t>
      </w:r>
      <w:r>
        <w:rPr>
          <w:sz w:val="16"/>
        </w:rPr>
        <w:t>e</w:t>
      </w:r>
      <w:r>
        <w:rPr>
          <w:spacing w:val="7"/>
          <w:sz w:val="16"/>
        </w:rPr>
        <w:t> </w:t>
      </w:r>
      <w:r>
        <w:rPr>
          <w:sz w:val="16"/>
        </w:rPr>
        <w:t>diretamente</w:t>
      </w:r>
      <w:r>
        <w:rPr>
          <w:spacing w:val="7"/>
          <w:sz w:val="16"/>
        </w:rPr>
        <w:t> </w:t>
      </w:r>
      <w:r>
        <w:rPr>
          <w:sz w:val="16"/>
        </w:rPr>
        <w:t>na</w:t>
      </w:r>
      <w:r>
        <w:rPr>
          <w:spacing w:val="7"/>
          <w:sz w:val="16"/>
        </w:rPr>
        <w:t> </w:t>
      </w:r>
      <w:r>
        <w:rPr>
          <w:sz w:val="16"/>
        </w:rPr>
        <w:t>Conta</w:t>
      </w:r>
      <w:r>
        <w:rPr>
          <w:spacing w:val="7"/>
          <w:sz w:val="16"/>
        </w:rPr>
        <w:t> </w:t>
      </w:r>
      <w:r>
        <w:rPr>
          <w:sz w:val="16"/>
        </w:rPr>
        <w:t>Corrente</w:t>
      </w:r>
      <w:r>
        <w:rPr>
          <w:spacing w:val="7"/>
          <w:sz w:val="16"/>
        </w:rPr>
        <w:t> </w:t>
      </w:r>
      <w:r>
        <w:rPr>
          <w:sz w:val="16"/>
        </w:rPr>
        <w:t>nº</w:t>
      </w:r>
      <w:r>
        <w:rPr>
          <w:spacing w:val="7"/>
          <w:sz w:val="16"/>
        </w:rPr>
        <w:t> </w:t>
      </w:r>
      <w:r>
        <w:rPr>
          <w:color w:val="FF0000"/>
          <w:sz w:val="16"/>
        </w:rPr>
        <w:t>......</w:t>
      </w:r>
      <w:r>
        <w:rPr>
          <w:sz w:val="16"/>
        </w:rPr>
        <w:t>,</w:t>
      </w:r>
      <w:r>
        <w:rPr>
          <w:spacing w:val="7"/>
          <w:sz w:val="16"/>
        </w:rPr>
        <w:t> </w:t>
      </w:r>
      <w:r>
        <w:rPr>
          <w:spacing w:val="-2"/>
          <w:sz w:val="16"/>
        </w:rPr>
        <w:t>agência</w:t>
      </w:r>
      <w:r>
        <w:rPr>
          <w:sz w:val="16"/>
        </w:rPr>
        <w:tab/>
        <w:t>,</w:t>
      </w:r>
      <w:r>
        <w:rPr>
          <w:spacing w:val="4"/>
          <w:sz w:val="16"/>
        </w:rPr>
        <w:t> </w:t>
      </w:r>
      <w:r>
        <w:rPr>
          <w:sz w:val="16"/>
        </w:rPr>
        <w:t>de</w:t>
      </w:r>
      <w:r>
        <w:rPr>
          <w:spacing w:val="4"/>
          <w:sz w:val="16"/>
        </w:rPr>
        <w:t> </w:t>
      </w:r>
      <w:r>
        <w:rPr>
          <w:sz w:val="16"/>
        </w:rPr>
        <w:t>titularidade</w:t>
      </w:r>
      <w:r>
        <w:rPr>
          <w:spacing w:val="4"/>
          <w:sz w:val="16"/>
        </w:rPr>
        <w:t> </w:t>
      </w:r>
      <w:r>
        <w:rPr>
          <w:sz w:val="16"/>
        </w:rPr>
        <w:t>do</w:t>
      </w:r>
      <w:r>
        <w:rPr>
          <w:spacing w:val="4"/>
          <w:sz w:val="16"/>
        </w:rPr>
        <w:t> </w:t>
      </w:r>
      <w:r>
        <w:rPr>
          <w:sz w:val="16"/>
        </w:rPr>
        <w:t>CONTRATADO</w:t>
      </w:r>
      <w:r>
        <w:rPr>
          <w:spacing w:val="4"/>
          <w:sz w:val="16"/>
        </w:rPr>
        <w:t> </w:t>
      </w:r>
      <w:r>
        <w:rPr>
          <w:spacing w:val="-10"/>
          <w:sz w:val="16"/>
        </w:rPr>
        <w:t>a</w:t>
      </w:r>
    </w:p>
    <w:p>
      <w:pPr>
        <w:pStyle w:val="BodyText"/>
        <w:spacing w:before="10"/>
      </w:pPr>
      <w:r>
        <w:rPr/>
        <w:t>ser</w:t>
      </w:r>
      <w:r>
        <w:rPr>
          <w:spacing w:val="7"/>
        </w:rPr>
        <w:t> </w:t>
      </w:r>
      <w:r>
        <w:rPr/>
        <w:t>indicada,</w:t>
      </w:r>
      <w:r>
        <w:rPr>
          <w:spacing w:val="7"/>
        </w:rPr>
        <w:t> </w:t>
      </w:r>
      <w:r>
        <w:rPr/>
        <w:t>junto</w:t>
      </w:r>
      <w:r>
        <w:rPr>
          <w:spacing w:val="7"/>
        </w:rPr>
        <w:t> </w:t>
      </w:r>
      <w:r>
        <w:rPr/>
        <w:t>à</w:t>
      </w:r>
      <w:r>
        <w:rPr>
          <w:spacing w:val="8"/>
        </w:rPr>
        <w:t> </w:t>
      </w:r>
      <w:r>
        <w:rPr/>
        <w:t>instituição</w:t>
      </w:r>
      <w:r>
        <w:rPr>
          <w:spacing w:val="7"/>
        </w:rPr>
        <w:t> </w:t>
      </w:r>
      <w:r>
        <w:rPr/>
        <w:t>financeira</w:t>
      </w:r>
      <w:r>
        <w:rPr>
          <w:spacing w:val="7"/>
        </w:rPr>
        <w:t> </w:t>
      </w:r>
      <w:r>
        <w:rPr/>
        <w:t>contratada</w:t>
      </w:r>
      <w:r>
        <w:rPr>
          <w:spacing w:val="8"/>
        </w:rPr>
        <w:t> </w:t>
      </w:r>
      <w:r>
        <w:rPr/>
        <w:t>pelo</w:t>
      </w:r>
      <w:r>
        <w:rPr>
          <w:spacing w:val="7"/>
        </w:rPr>
        <w:t> </w:t>
      </w:r>
      <w:r>
        <w:rPr/>
        <w:t>Estado</w:t>
      </w:r>
      <w:r>
        <w:rPr>
          <w:spacing w:val="7"/>
        </w:rPr>
        <w:t> </w:t>
      </w:r>
      <w:r>
        <w:rPr/>
        <w:t>do</w:t>
      </w:r>
      <w:r>
        <w:rPr>
          <w:spacing w:val="8"/>
        </w:rPr>
        <w:t> </w:t>
      </w:r>
      <w:r>
        <w:rPr/>
        <w:t>Rio</w:t>
      </w:r>
      <w:r>
        <w:rPr>
          <w:spacing w:val="7"/>
        </w:rPr>
        <w:t> </w:t>
      </w:r>
      <w:r>
        <w:rPr/>
        <w:t>de</w:t>
      </w:r>
      <w:r>
        <w:rPr>
          <w:spacing w:val="7"/>
        </w:rPr>
        <w:t> </w:t>
      </w:r>
      <w:r>
        <w:rPr>
          <w:spacing w:val="-2"/>
        </w:rPr>
        <w:t>Janeiro.</w:t>
      </w:r>
    </w:p>
    <w:p>
      <w:pPr>
        <w:pStyle w:val="ListParagraph"/>
        <w:numPr>
          <w:ilvl w:val="2"/>
          <w:numId w:val="1"/>
        </w:numPr>
        <w:tabs>
          <w:tab w:pos="758" w:val="left" w:leader="none"/>
        </w:tabs>
        <w:spacing w:line="252" w:lineRule="auto" w:before="163" w:after="0"/>
        <w:ind w:left="291" w:right="274" w:firstLine="0"/>
        <w:jc w:val="left"/>
        <w:rPr>
          <w:sz w:val="16"/>
        </w:rPr>
      </w:pPr>
      <w:r>
        <w:rPr>
          <w:b/>
          <w:sz w:val="16"/>
        </w:rPr>
        <w:t>Os</w:t>
      </w:r>
      <w:r>
        <w:rPr>
          <w:b/>
          <w:spacing w:val="27"/>
          <w:sz w:val="16"/>
        </w:rPr>
        <w:t> </w:t>
      </w:r>
      <w:r>
        <w:rPr>
          <w:b/>
          <w:sz w:val="16"/>
        </w:rPr>
        <w:t>pagamentos</w:t>
      </w:r>
      <w:r>
        <w:rPr>
          <w:b/>
          <w:spacing w:val="27"/>
          <w:sz w:val="16"/>
        </w:rPr>
        <w:t> </w:t>
      </w:r>
      <w:r>
        <w:rPr>
          <w:b/>
          <w:sz w:val="16"/>
        </w:rPr>
        <w:t>devidos</w:t>
      </w:r>
      <w:r>
        <w:rPr>
          <w:b/>
          <w:spacing w:val="27"/>
          <w:sz w:val="16"/>
        </w:rPr>
        <w:t> </w:t>
      </w:r>
      <w:r>
        <w:rPr>
          <w:b/>
          <w:sz w:val="16"/>
        </w:rPr>
        <w:t>ao</w:t>
      </w:r>
      <w:r>
        <w:rPr>
          <w:b/>
          <w:spacing w:val="27"/>
          <w:sz w:val="16"/>
        </w:rPr>
        <w:t> </w:t>
      </w:r>
      <w:r>
        <w:rPr>
          <w:b/>
          <w:sz w:val="16"/>
        </w:rPr>
        <w:t>CONTRATADO</w:t>
      </w:r>
      <w:r>
        <w:rPr>
          <w:b/>
          <w:spacing w:val="27"/>
          <w:sz w:val="16"/>
        </w:rPr>
        <w:t> </w:t>
      </w:r>
      <w:r>
        <w:rPr>
          <w:b/>
          <w:sz w:val="16"/>
        </w:rPr>
        <w:t>dependerão</w:t>
      </w:r>
      <w:r>
        <w:rPr>
          <w:b/>
          <w:spacing w:val="27"/>
          <w:sz w:val="16"/>
        </w:rPr>
        <w:t> </w:t>
      </w:r>
      <w:r>
        <w:rPr>
          <w:b/>
          <w:sz w:val="16"/>
        </w:rPr>
        <w:t>dos</w:t>
      </w:r>
      <w:r>
        <w:rPr>
          <w:b/>
          <w:spacing w:val="27"/>
          <w:sz w:val="16"/>
        </w:rPr>
        <w:t> </w:t>
      </w:r>
      <w:r>
        <w:rPr>
          <w:b/>
          <w:sz w:val="16"/>
        </w:rPr>
        <w:t>quantitativos</w:t>
      </w:r>
      <w:r>
        <w:rPr>
          <w:b/>
          <w:spacing w:val="27"/>
          <w:sz w:val="16"/>
        </w:rPr>
        <w:t> </w:t>
      </w:r>
      <w:r>
        <w:rPr>
          <w:b/>
          <w:sz w:val="16"/>
        </w:rPr>
        <w:t>efetivamente</w:t>
      </w:r>
      <w:r>
        <w:rPr>
          <w:b/>
          <w:spacing w:val="27"/>
          <w:sz w:val="16"/>
        </w:rPr>
        <w:t> </w:t>
      </w:r>
      <w:r>
        <w:rPr>
          <w:b/>
          <w:sz w:val="16"/>
        </w:rPr>
        <w:t>fornecidos</w:t>
      </w:r>
      <w:r>
        <w:rPr>
          <w:b/>
          <w:spacing w:val="27"/>
          <w:sz w:val="16"/>
        </w:rPr>
        <w:t> </w:t>
      </w:r>
      <w:r>
        <w:rPr>
          <w:b/>
          <w:sz w:val="16"/>
        </w:rPr>
        <w:t>a</w:t>
      </w:r>
      <w:r>
        <w:rPr>
          <w:b/>
          <w:spacing w:val="27"/>
          <w:sz w:val="16"/>
        </w:rPr>
        <w:t> </w:t>
      </w:r>
      <w:r>
        <w:rPr>
          <w:b/>
          <w:sz w:val="16"/>
        </w:rPr>
        <w:t>cada</w:t>
      </w:r>
      <w:r>
        <w:rPr>
          <w:b/>
          <w:spacing w:val="27"/>
          <w:sz w:val="16"/>
        </w:rPr>
        <w:t> </w:t>
      </w:r>
      <w:r>
        <w:rPr>
          <w:b/>
          <w:sz w:val="16"/>
        </w:rPr>
        <w:t>mês</w:t>
      </w:r>
      <w:r>
        <w:rPr>
          <w:sz w:val="16"/>
        </w:rPr>
        <w:t>.</w:t>
      </w:r>
      <w:r>
        <w:rPr>
          <w:spacing w:val="17"/>
          <w:sz w:val="16"/>
        </w:rPr>
        <w:t> </w:t>
      </w:r>
      <w:r>
        <w:rPr>
          <w:sz w:val="16"/>
        </w:rPr>
        <w:t>A</w:t>
      </w:r>
      <w:r>
        <w:rPr>
          <w:spacing w:val="17"/>
          <w:sz w:val="16"/>
        </w:rPr>
        <w:t> </w:t>
      </w:r>
      <w:r>
        <w:rPr>
          <w:sz w:val="16"/>
        </w:rPr>
        <w:t>empresa</w:t>
      </w:r>
      <w:r>
        <w:rPr>
          <w:spacing w:val="27"/>
          <w:sz w:val="16"/>
        </w:rPr>
        <w:t> </w:t>
      </w:r>
      <w:r>
        <w:rPr>
          <w:sz w:val="16"/>
        </w:rPr>
        <w:t>deverá</w:t>
      </w:r>
      <w:r>
        <w:rPr>
          <w:spacing w:val="27"/>
          <w:sz w:val="16"/>
        </w:rPr>
        <w:t> </w:t>
      </w:r>
      <w:r>
        <w:rPr>
          <w:sz w:val="16"/>
        </w:rPr>
        <w:t>na</w:t>
      </w:r>
      <w:r>
        <w:rPr>
          <w:spacing w:val="27"/>
          <w:sz w:val="16"/>
        </w:rPr>
        <w:t> </w:t>
      </w:r>
      <w:r>
        <w:rPr>
          <w:sz w:val="16"/>
        </w:rPr>
        <w:t>emissão</w:t>
      </w:r>
      <w:r>
        <w:rPr>
          <w:spacing w:val="27"/>
          <w:sz w:val="16"/>
        </w:rPr>
        <w:t> </w:t>
      </w:r>
      <w:r>
        <w:rPr>
          <w:sz w:val="16"/>
        </w:rPr>
        <w:t>da</w:t>
      </w:r>
      <w:r>
        <w:rPr>
          <w:spacing w:val="27"/>
          <w:sz w:val="16"/>
        </w:rPr>
        <w:t> </w:t>
      </w:r>
      <w:r>
        <w:rPr>
          <w:sz w:val="16"/>
        </w:rPr>
        <w:t>Nota</w:t>
      </w:r>
      <w:r>
        <w:rPr>
          <w:spacing w:val="27"/>
          <w:sz w:val="16"/>
        </w:rPr>
        <w:t> </w:t>
      </w:r>
      <w:r>
        <w:rPr>
          <w:sz w:val="16"/>
        </w:rPr>
        <w:t>Fiscal</w:t>
      </w:r>
      <w:r>
        <w:rPr>
          <w:spacing w:val="27"/>
          <w:sz w:val="16"/>
        </w:rPr>
        <w:t> </w:t>
      </w:r>
      <w:r>
        <w:rPr>
          <w:sz w:val="16"/>
        </w:rPr>
        <w:t>para</w:t>
      </w:r>
      <w:r>
        <w:rPr>
          <w:spacing w:val="27"/>
          <w:sz w:val="16"/>
        </w:rPr>
        <w:t> </w:t>
      </w:r>
      <w:r>
        <w:rPr>
          <w:sz w:val="16"/>
        </w:rPr>
        <w:t>pagamento,</w:t>
      </w:r>
      <w:r>
        <w:rPr>
          <w:spacing w:val="27"/>
          <w:sz w:val="16"/>
        </w:rPr>
        <w:t> </w:t>
      </w:r>
      <w:r>
        <w:rPr>
          <w:sz w:val="16"/>
        </w:rPr>
        <w:t>informá-los</w:t>
      </w:r>
      <w:r>
        <w:rPr>
          <w:spacing w:val="27"/>
          <w:sz w:val="16"/>
        </w:rPr>
        <w:t> </w:t>
      </w:r>
      <w:r>
        <w:rPr>
          <w:sz w:val="16"/>
        </w:rPr>
        <w:t>detalhadamente.</w:t>
      </w:r>
      <w:r>
        <w:rPr>
          <w:spacing w:val="40"/>
          <w:sz w:val="16"/>
        </w:rPr>
        <w:t> </w:t>
      </w:r>
      <w:r>
        <w:rPr>
          <w:sz w:val="16"/>
        </w:rPr>
        <w:t>(ANEXO </w:t>
      </w:r>
      <w:r>
        <w:rPr>
          <w:b/>
          <w:sz w:val="16"/>
        </w:rPr>
        <w:t>I </w:t>
      </w:r>
      <w:r>
        <w:rPr>
          <w:sz w:val="16"/>
        </w:rPr>
        <w:t>- ITEM </w:t>
      </w:r>
      <w:r>
        <w:rPr>
          <w:b/>
          <w:sz w:val="16"/>
        </w:rPr>
        <w:t>20.1.</w:t>
      </w:r>
      <w:r>
        <w:rPr>
          <w:sz w:val="16"/>
        </w:rPr>
        <w:t>)</w:t>
      </w:r>
    </w:p>
    <w:p>
      <w:pPr>
        <w:pStyle w:val="ListParagraph"/>
        <w:numPr>
          <w:ilvl w:val="1"/>
          <w:numId w:val="1"/>
        </w:numPr>
        <w:tabs>
          <w:tab w:pos="639" w:val="left" w:leader="none"/>
        </w:tabs>
        <w:spacing w:line="247" w:lineRule="auto" w:before="154" w:after="0"/>
        <w:ind w:left="291" w:right="274" w:firstLine="0"/>
        <w:jc w:val="both"/>
        <w:rPr>
          <w:sz w:val="16"/>
        </w:rPr>
      </w:pPr>
      <w:r>
        <w:rPr>
          <w:sz w:val="16"/>
        </w:rPr>
        <w:t>No</w:t>
      </w:r>
      <w:r>
        <w:rPr>
          <w:spacing w:val="30"/>
          <w:sz w:val="16"/>
        </w:rPr>
        <w:t> </w:t>
      </w:r>
      <w:r>
        <w:rPr>
          <w:sz w:val="16"/>
        </w:rPr>
        <w:t>caso</w:t>
      </w:r>
      <w:r>
        <w:rPr>
          <w:spacing w:val="30"/>
          <w:sz w:val="16"/>
        </w:rPr>
        <w:t> </w:t>
      </w:r>
      <w:r>
        <w:rPr>
          <w:sz w:val="16"/>
        </w:rPr>
        <w:t>de</w:t>
      </w:r>
      <w:r>
        <w:rPr>
          <w:spacing w:val="30"/>
          <w:sz w:val="16"/>
        </w:rPr>
        <w:t> </w:t>
      </w:r>
      <w:r>
        <w:rPr>
          <w:sz w:val="16"/>
        </w:rPr>
        <w:t>o</w:t>
      </w:r>
      <w:r>
        <w:rPr>
          <w:spacing w:val="30"/>
          <w:sz w:val="16"/>
        </w:rPr>
        <w:t> </w:t>
      </w:r>
      <w:r>
        <w:rPr>
          <w:sz w:val="16"/>
        </w:rPr>
        <w:t>contratado</w:t>
      </w:r>
      <w:r>
        <w:rPr>
          <w:spacing w:val="30"/>
          <w:sz w:val="16"/>
        </w:rPr>
        <w:t> </w:t>
      </w:r>
      <w:r>
        <w:rPr>
          <w:sz w:val="16"/>
        </w:rPr>
        <w:t>estar</w:t>
      </w:r>
      <w:r>
        <w:rPr>
          <w:spacing w:val="30"/>
          <w:sz w:val="16"/>
        </w:rPr>
        <w:t> </w:t>
      </w:r>
      <w:r>
        <w:rPr>
          <w:sz w:val="16"/>
        </w:rPr>
        <w:t>estabelecido</w:t>
      </w:r>
      <w:r>
        <w:rPr>
          <w:spacing w:val="30"/>
          <w:sz w:val="16"/>
        </w:rPr>
        <w:t> </w:t>
      </w:r>
      <w:r>
        <w:rPr>
          <w:sz w:val="16"/>
        </w:rPr>
        <w:t>em</w:t>
      </w:r>
      <w:r>
        <w:rPr>
          <w:spacing w:val="30"/>
          <w:sz w:val="16"/>
        </w:rPr>
        <w:t> </w:t>
      </w:r>
      <w:r>
        <w:rPr>
          <w:sz w:val="16"/>
        </w:rPr>
        <w:t>localidade</w:t>
      </w:r>
      <w:r>
        <w:rPr>
          <w:spacing w:val="30"/>
          <w:sz w:val="16"/>
        </w:rPr>
        <w:t> </w:t>
      </w:r>
      <w:r>
        <w:rPr>
          <w:sz w:val="16"/>
        </w:rPr>
        <w:t>que</w:t>
      </w:r>
      <w:r>
        <w:rPr>
          <w:spacing w:val="30"/>
          <w:sz w:val="16"/>
        </w:rPr>
        <w:t> </w:t>
      </w:r>
      <w:r>
        <w:rPr>
          <w:sz w:val="16"/>
        </w:rPr>
        <w:t>não</w:t>
      </w:r>
      <w:r>
        <w:rPr>
          <w:spacing w:val="30"/>
          <w:sz w:val="16"/>
        </w:rPr>
        <w:t> </w:t>
      </w:r>
      <w:r>
        <w:rPr>
          <w:sz w:val="16"/>
        </w:rPr>
        <w:t>possua</w:t>
      </w:r>
      <w:r>
        <w:rPr>
          <w:spacing w:val="30"/>
          <w:sz w:val="16"/>
        </w:rPr>
        <w:t> </w:t>
      </w:r>
      <w:r>
        <w:rPr>
          <w:sz w:val="16"/>
        </w:rPr>
        <w:t>agência</w:t>
      </w:r>
      <w:r>
        <w:rPr>
          <w:spacing w:val="30"/>
          <w:sz w:val="16"/>
        </w:rPr>
        <w:t> </w:t>
      </w:r>
      <w:r>
        <w:rPr>
          <w:sz w:val="16"/>
        </w:rPr>
        <w:t>da</w:t>
      </w:r>
      <w:r>
        <w:rPr>
          <w:spacing w:val="30"/>
          <w:sz w:val="16"/>
        </w:rPr>
        <w:t> </w:t>
      </w:r>
      <w:r>
        <w:rPr>
          <w:sz w:val="16"/>
        </w:rPr>
        <w:t>instituição</w:t>
      </w:r>
      <w:r>
        <w:rPr>
          <w:spacing w:val="30"/>
          <w:sz w:val="16"/>
        </w:rPr>
        <w:t> </w:t>
      </w:r>
      <w:r>
        <w:rPr>
          <w:sz w:val="16"/>
        </w:rPr>
        <w:t>financeira</w:t>
      </w:r>
      <w:r>
        <w:rPr>
          <w:spacing w:val="30"/>
          <w:sz w:val="16"/>
        </w:rPr>
        <w:t> </w:t>
      </w:r>
      <w:r>
        <w:rPr>
          <w:sz w:val="16"/>
        </w:rPr>
        <w:t>contratada</w:t>
      </w:r>
      <w:r>
        <w:rPr>
          <w:spacing w:val="30"/>
          <w:sz w:val="16"/>
        </w:rPr>
        <w:t> </w:t>
      </w:r>
      <w:r>
        <w:rPr>
          <w:sz w:val="16"/>
        </w:rPr>
        <w:t>pelo</w:t>
      </w:r>
      <w:r>
        <w:rPr>
          <w:spacing w:val="30"/>
          <w:sz w:val="16"/>
        </w:rPr>
        <w:t> </w:t>
      </w:r>
      <w:r>
        <w:rPr>
          <w:sz w:val="16"/>
        </w:rPr>
        <w:t>Estado</w:t>
      </w:r>
      <w:r>
        <w:rPr>
          <w:spacing w:val="30"/>
          <w:sz w:val="16"/>
        </w:rPr>
        <w:t> </w:t>
      </w:r>
      <w:r>
        <w:rPr>
          <w:sz w:val="16"/>
        </w:rPr>
        <w:t>do</w:t>
      </w:r>
      <w:r>
        <w:rPr>
          <w:spacing w:val="30"/>
          <w:sz w:val="16"/>
        </w:rPr>
        <w:t> </w:t>
      </w:r>
      <w:r>
        <w:rPr>
          <w:sz w:val="16"/>
        </w:rPr>
        <w:t>Rio</w:t>
      </w:r>
      <w:r>
        <w:rPr>
          <w:spacing w:val="30"/>
          <w:sz w:val="16"/>
        </w:rPr>
        <w:t> </w:t>
      </w:r>
      <w:r>
        <w:rPr>
          <w:sz w:val="16"/>
        </w:rPr>
        <w:t>de</w:t>
      </w:r>
      <w:r>
        <w:rPr>
          <w:spacing w:val="30"/>
          <w:sz w:val="16"/>
        </w:rPr>
        <w:t> </w:t>
      </w:r>
      <w:r>
        <w:rPr>
          <w:sz w:val="16"/>
        </w:rPr>
        <w:t>Janeiro</w:t>
      </w:r>
      <w:r>
        <w:rPr>
          <w:spacing w:val="30"/>
          <w:sz w:val="16"/>
        </w:rPr>
        <w:t> </w:t>
      </w:r>
      <w:r>
        <w:rPr>
          <w:sz w:val="16"/>
        </w:rPr>
        <w:t>ou,</w:t>
      </w:r>
      <w:r>
        <w:rPr>
          <w:spacing w:val="30"/>
          <w:sz w:val="16"/>
        </w:rPr>
        <w:t> </w:t>
      </w:r>
      <w:r>
        <w:rPr>
          <w:sz w:val="16"/>
        </w:rPr>
        <w:t>caso</w:t>
      </w:r>
      <w:r>
        <w:rPr>
          <w:spacing w:val="30"/>
          <w:sz w:val="16"/>
        </w:rPr>
        <w:t> </w:t>
      </w:r>
      <w:r>
        <w:rPr>
          <w:sz w:val="16"/>
        </w:rPr>
        <w:t>verificada</w:t>
      </w:r>
      <w:r>
        <w:rPr>
          <w:spacing w:val="30"/>
          <w:sz w:val="16"/>
        </w:rPr>
        <w:t> </w:t>
      </w:r>
      <w:r>
        <w:rPr>
          <w:sz w:val="16"/>
        </w:rPr>
        <w:t>pelo</w:t>
      </w:r>
      <w:r>
        <w:rPr>
          <w:spacing w:val="30"/>
          <w:sz w:val="16"/>
        </w:rPr>
        <w:t> </w:t>
      </w:r>
      <w:r>
        <w:rPr>
          <w:sz w:val="16"/>
        </w:rPr>
        <w:t>contratante</w:t>
      </w:r>
      <w:r>
        <w:rPr>
          <w:spacing w:val="30"/>
          <w:sz w:val="16"/>
        </w:rPr>
        <w:t> </w:t>
      </w:r>
      <w:r>
        <w:rPr>
          <w:sz w:val="16"/>
        </w:rPr>
        <w:t>a</w:t>
      </w:r>
      <w:r>
        <w:rPr>
          <w:spacing w:val="30"/>
          <w:sz w:val="16"/>
        </w:rPr>
        <w:t> </w:t>
      </w:r>
      <w:r>
        <w:rPr>
          <w:sz w:val="16"/>
        </w:rPr>
        <w:t>impossibilidade</w:t>
      </w:r>
      <w:r>
        <w:rPr>
          <w:spacing w:val="30"/>
          <w:sz w:val="16"/>
        </w:rPr>
        <w:t> </w:t>
      </w:r>
      <w:r>
        <w:rPr>
          <w:sz w:val="16"/>
        </w:rPr>
        <w:t>de</w:t>
      </w:r>
      <w:r>
        <w:rPr>
          <w:spacing w:val="30"/>
          <w:sz w:val="16"/>
        </w:rPr>
        <w:t> </w:t>
      </w:r>
      <w:r>
        <w:rPr>
          <w:sz w:val="16"/>
        </w:rPr>
        <w:t>o</w:t>
      </w:r>
      <w:r>
        <w:rPr>
          <w:spacing w:val="40"/>
          <w:sz w:val="16"/>
        </w:rPr>
        <w:t> </w:t>
      </w:r>
      <w:r>
        <w:rPr>
          <w:sz w:val="16"/>
        </w:rPr>
        <w:t>contratado, em razão de negativa expressa da instituição financeira contratada pelo Estado do Rio de Janeiro, abrir ou manter Conta Corrente naquela instituição financeira, o pagamento poderá ser feito mediante crédito em</w:t>
      </w:r>
      <w:r>
        <w:rPr>
          <w:spacing w:val="40"/>
          <w:sz w:val="16"/>
        </w:rPr>
        <w:t> </w:t>
      </w:r>
      <w:r>
        <w:rPr>
          <w:sz w:val="16"/>
        </w:rPr>
        <w:t>Conta</w:t>
      </w:r>
      <w:r>
        <w:rPr>
          <w:spacing w:val="19"/>
          <w:sz w:val="16"/>
        </w:rPr>
        <w:t> </w:t>
      </w:r>
      <w:r>
        <w:rPr>
          <w:sz w:val="16"/>
        </w:rPr>
        <w:t>Corrente</w:t>
      </w:r>
      <w:r>
        <w:rPr>
          <w:spacing w:val="19"/>
          <w:sz w:val="16"/>
        </w:rPr>
        <w:t> </w:t>
      </w:r>
      <w:r>
        <w:rPr>
          <w:sz w:val="16"/>
        </w:rPr>
        <w:t>de</w:t>
      </w:r>
      <w:r>
        <w:rPr>
          <w:spacing w:val="19"/>
          <w:sz w:val="16"/>
        </w:rPr>
        <w:t> </w:t>
      </w:r>
      <w:r>
        <w:rPr>
          <w:sz w:val="16"/>
        </w:rPr>
        <w:t>outra</w:t>
      </w:r>
      <w:r>
        <w:rPr>
          <w:spacing w:val="19"/>
          <w:sz w:val="16"/>
        </w:rPr>
        <w:t> </w:t>
      </w:r>
      <w:r>
        <w:rPr>
          <w:sz w:val="16"/>
        </w:rPr>
        <w:t>instituição</w:t>
      </w:r>
      <w:r>
        <w:rPr>
          <w:spacing w:val="19"/>
          <w:sz w:val="16"/>
        </w:rPr>
        <w:t> </w:t>
      </w:r>
      <w:r>
        <w:rPr>
          <w:sz w:val="16"/>
        </w:rPr>
        <w:t>financeira.</w:t>
      </w:r>
      <w:r>
        <w:rPr>
          <w:spacing w:val="19"/>
          <w:sz w:val="16"/>
        </w:rPr>
        <w:t> </w:t>
      </w:r>
      <w:r>
        <w:rPr>
          <w:sz w:val="16"/>
        </w:rPr>
        <w:t>Nesse</w:t>
      </w:r>
      <w:r>
        <w:rPr>
          <w:spacing w:val="19"/>
          <w:sz w:val="16"/>
        </w:rPr>
        <w:t> </w:t>
      </w:r>
      <w:r>
        <w:rPr>
          <w:sz w:val="16"/>
        </w:rPr>
        <w:t>caso,</w:t>
      </w:r>
      <w:r>
        <w:rPr>
          <w:spacing w:val="19"/>
          <w:sz w:val="16"/>
        </w:rPr>
        <w:t> </w:t>
      </w:r>
      <w:r>
        <w:rPr>
          <w:sz w:val="16"/>
        </w:rPr>
        <w:t>eventuais</w:t>
      </w:r>
      <w:r>
        <w:rPr>
          <w:spacing w:val="19"/>
          <w:sz w:val="16"/>
        </w:rPr>
        <w:t> </w:t>
      </w:r>
      <w:r>
        <w:rPr>
          <w:sz w:val="16"/>
        </w:rPr>
        <w:t>ônus</w:t>
      </w:r>
      <w:r>
        <w:rPr>
          <w:spacing w:val="19"/>
          <w:sz w:val="16"/>
        </w:rPr>
        <w:t> </w:t>
      </w:r>
      <w:r>
        <w:rPr>
          <w:sz w:val="16"/>
        </w:rPr>
        <w:t>financeiros</w:t>
      </w:r>
      <w:r>
        <w:rPr>
          <w:spacing w:val="19"/>
          <w:sz w:val="16"/>
        </w:rPr>
        <w:t> </w:t>
      </w:r>
      <w:r>
        <w:rPr>
          <w:sz w:val="16"/>
        </w:rPr>
        <w:t>e/ou</w:t>
      </w:r>
      <w:r>
        <w:rPr>
          <w:spacing w:val="19"/>
          <w:sz w:val="16"/>
        </w:rPr>
        <w:t> </w:t>
      </w:r>
      <w:r>
        <w:rPr>
          <w:sz w:val="16"/>
        </w:rPr>
        <w:t>contratuais</w:t>
      </w:r>
      <w:r>
        <w:rPr>
          <w:spacing w:val="19"/>
          <w:sz w:val="16"/>
        </w:rPr>
        <w:t> </w:t>
      </w:r>
      <w:r>
        <w:rPr>
          <w:sz w:val="16"/>
        </w:rPr>
        <w:t>adicionais</w:t>
      </w:r>
      <w:r>
        <w:rPr>
          <w:spacing w:val="19"/>
          <w:sz w:val="16"/>
        </w:rPr>
        <w:t> </w:t>
      </w:r>
      <w:r>
        <w:rPr>
          <w:sz w:val="16"/>
        </w:rPr>
        <w:t>serão</w:t>
      </w:r>
      <w:r>
        <w:rPr>
          <w:spacing w:val="19"/>
          <w:sz w:val="16"/>
        </w:rPr>
        <w:t> </w:t>
      </w:r>
      <w:r>
        <w:rPr>
          <w:sz w:val="16"/>
        </w:rPr>
        <w:t>suportados</w:t>
      </w:r>
      <w:r>
        <w:rPr>
          <w:spacing w:val="19"/>
          <w:sz w:val="16"/>
        </w:rPr>
        <w:t> </w:t>
      </w:r>
      <w:r>
        <w:rPr>
          <w:sz w:val="16"/>
        </w:rPr>
        <w:t>exclusivamente</w:t>
      </w:r>
      <w:r>
        <w:rPr>
          <w:spacing w:val="19"/>
          <w:sz w:val="16"/>
        </w:rPr>
        <w:t> </w:t>
      </w:r>
      <w:r>
        <w:rPr>
          <w:sz w:val="16"/>
        </w:rPr>
        <w:t>pelo</w:t>
      </w:r>
      <w:r>
        <w:rPr>
          <w:spacing w:val="19"/>
          <w:sz w:val="16"/>
        </w:rPr>
        <w:t> </w:t>
      </w:r>
      <w:r>
        <w:rPr>
          <w:sz w:val="16"/>
        </w:rPr>
        <w:t>contratado.</w:t>
      </w:r>
    </w:p>
    <w:p>
      <w:pPr>
        <w:pStyle w:val="ListParagraph"/>
        <w:numPr>
          <w:ilvl w:val="1"/>
          <w:numId w:val="1"/>
        </w:numPr>
        <w:tabs>
          <w:tab w:pos="624" w:val="left" w:leader="none"/>
        </w:tabs>
        <w:spacing w:line="252" w:lineRule="auto" w:before="156" w:after="0"/>
        <w:ind w:left="291" w:right="274"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neste</w:t>
      </w:r>
      <w:r>
        <w:rPr>
          <w:spacing w:val="40"/>
          <w:sz w:val="16"/>
        </w:rPr>
        <w:t> </w:t>
      </w:r>
      <w:r>
        <w:rPr>
          <w:sz w:val="16"/>
        </w:rPr>
        <w:t>instrumento e/ou no Termo de Referência, bem ainda no art. 140, II, alínea b, da Lei nº 14.133/2021 e arts. 20 e 22, XXIII, do Decreto nº 48.817/2023.</w:t>
      </w:r>
    </w:p>
    <w:p>
      <w:pPr>
        <w:pStyle w:val="ListParagraph"/>
        <w:numPr>
          <w:ilvl w:val="2"/>
          <w:numId w:val="1"/>
        </w:numPr>
        <w:tabs>
          <w:tab w:pos="739" w:val="left" w:leader="none"/>
        </w:tabs>
        <w:spacing w:line="240" w:lineRule="auto" w:before="154" w:after="0"/>
        <w:ind w:left="739" w:right="0" w:hanging="448"/>
        <w:jc w:val="left"/>
        <w:rPr>
          <w:sz w:val="16"/>
        </w:rPr>
      </w:pPr>
      <w:r>
        <w:rPr>
          <w:sz w:val="16"/>
        </w:rPr>
        <w:t>Quando</w:t>
      </w:r>
      <w:r>
        <w:rPr>
          <w:spacing w:val="7"/>
          <w:sz w:val="16"/>
        </w:rPr>
        <w:t> </w:t>
      </w:r>
      <w:r>
        <w:rPr>
          <w:sz w:val="16"/>
        </w:rPr>
        <w:t>houver</w:t>
      </w:r>
      <w:r>
        <w:rPr>
          <w:spacing w:val="7"/>
          <w:sz w:val="16"/>
        </w:rPr>
        <w:t> </w:t>
      </w:r>
      <w:r>
        <w:rPr>
          <w:sz w:val="16"/>
        </w:rPr>
        <w:t>glosa</w:t>
      </w:r>
      <w:r>
        <w:rPr>
          <w:spacing w:val="7"/>
          <w:sz w:val="16"/>
        </w:rPr>
        <w:t> </w:t>
      </w:r>
      <w:r>
        <w:rPr>
          <w:sz w:val="16"/>
        </w:rPr>
        <w:t>parcial</w:t>
      </w:r>
      <w:r>
        <w:rPr>
          <w:spacing w:val="7"/>
          <w:sz w:val="16"/>
        </w:rPr>
        <w:t> </w:t>
      </w:r>
      <w:r>
        <w:rPr>
          <w:sz w:val="16"/>
        </w:rPr>
        <w:t>do</w:t>
      </w:r>
      <w:r>
        <w:rPr>
          <w:spacing w:val="7"/>
          <w:sz w:val="16"/>
        </w:rPr>
        <w:t> </w:t>
      </w:r>
      <w:r>
        <w:rPr>
          <w:sz w:val="16"/>
        </w:rPr>
        <w:t>objeto,</w:t>
      </w:r>
      <w:r>
        <w:rPr>
          <w:spacing w:val="7"/>
          <w:sz w:val="16"/>
        </w:rPr>
        <w:t> </w:t>
      </w:r>
      <w:r>
        <w:rPr>
          <w:sz w:val="16"/>
        </w:rPr>
        <w:t>o</w:t>
      </w:r>
      <w:r>
        <w:rPr>
          <w:spacing w:val="7"/>
          <w:sz w:val="16"/>
        </w:rPr>
        <w:t> </w:t>
      </w:r>
      <w:r>
        <w:rPr>
          <w:sz w:val="16"/>
        </w:rPr>
        <w:t>contratante</w:t>
      </w:r>
      <w:r>
        <w:rPr>
          <w:spacing w:val="8"/>
          <w:sz w:val="16"/>
        </w:rPr>
        <w:t> </w:t>
      </w:r>
      <w:r>
        <w:rPr>
          <w:sz w:val="16"/>
        </w:rPr>
        <w:t>deverá</w:t>
      </w:r>
      <w:r>
        <w:rPr>
          <w:spacing w:val="7"/>
          <w:sz w:val="16"/>
        </w:rPr>
        <w:t> </w:t>
      </w:r>
      <w:r>
        <w:rPr>
          <w:sz w:val="16"/>
        </w:rPr>
        <w:t>comunicar</w:t>
      </w:r>
      <w:r>
        <w:rPr>
          <w:spacing w:val="7"/>
          <w:sz w:val="16"/>
        </w:rPr>
        <w:t> </w:t>
      </w:r>
      <w:r>
        <w:rPr>
          <w:sz w:val="16"/>
        </w:rPr>
        <w:t>ao</w:t>
      </w:r>
      <w:r>
        <w:rPr>
          <w:spacing w:val="7"/>
          <w:sz w:val="16"/>
        </w:rPr>
        <w:t> </w:t>
      </w:r>
      <w:r>
        <w:rPr>
          <w:sz w:val="16"/>
        </w:rPr>
        <w:t>contratado</w:t>
      </w:r>
      <w:r>
        <w:rPr>
          <w:spacing w:val="7"/>
          <w:sz w:val="16"/>
        </w:rPr>
        <w:t> </w:t>
      </w:r>
      <w:r>
        <w:rPr>
          <w:sz w:val="16"/>
        </w:rPr>
        <w:t>para</w:t>
      </w:r>
      <w:r>
        <w:rPr>
          <w:spacing w:val="7"/>
          <w:sz w:val="16"/>
        </w:rPr>
        <w:t> </w:t>
      </w:r>
      <w:r>
        <w:rPr>
          <w:sz w:val="16"/>
        </w:rPr>
        <w:t>que</w:t>
      </w:r>
      <w:r>
        <w:rPr>
          <w:spacing w:val="7"/>
          <w:sz w:val="16"/>
        </w:rPr>
        <w:t> </w:t>
      </w:r>
      <w:r>
        <w:rPr>
          <w:sz w:val="16"/>
        </w:rPr>
        <w:t>emita</w:t>
      </w:r>
      <w:r>
        <w:rPr>
          <w:spacing w:val="7"/>
          <w:sz w:val="16"/>
        </w:rPr>
        <w:t> </w:t>
      </w:r>
      <w:r>
        <w:rPr>
          <w:sz w:val="16"/>
        </w:rPr>
        <w:t>Nota</w:t>
      </w:r>
      <w:r>
        <w:rPr>
          <w:spacing w:val="8"/>
          <w:sz w:val="16"/>
        </w:rPr>
        <w:t> </w:t>
      </w:r>
      <w:r>
        <w:rPr>
          <w:sz w:val="16"/>
        </w:rPr>
        <w:t>Fiscal</w:t>
      </w:r>
      <w:r>
        <w:rPr>
          <w:spacing w:val="7"/>
          <w:sz w:val="16"/>
        </w:rPr>
        <w:t> </w:t>
      </w:r>
      <w:r>
        <w:rPr>
          <w:sz w:val="16"/>
        </w:rPr>
        <w:t>ou</w:t>
      </w:r>
      <w:r>
        <w:rPr>
          <w:spacing w:val="7"/>
          <w:sz w:val="16"/>
        </w:rPr>
        <w:t> </w:t>
      </w:r>
      <w:r>
        <w:rPr>
          <w:sz w:val="16"/>
        </w:rPr>
        <w:t>Fatura</w:t>
      </w:r>
      <w:r>
        <w:rPr>
          <w:spacing w:val="7"/>
          <w:sz w:val="16"/>
        </w:rPr>
        <w:t> </w:t>
      </w:r>
      <w:r>
        <w:rPr>
          <w:sz w:val="16"/>
        </w:rPr>
        <w:t>com</w:t>
      </w:r>
      <w:r>
        <w:rPr>
          <w:spacing w:val="7"/>
          <w:sz w:val="16"/>
        </w:rPr>
        <w:t> </w:t>
      </w:r>
      <w:r>
        <w:rPr>
          <w:sz w:val="16"/>
        </w:rPr>
        <w:t>o</w:t>
      </w:r>
      <w:r>
        <w:rPr>
          <w:spacing w:val="7"/>
          <w:sz w:val="16"/>
        </w:rPr>
        <w:t> </w:t>
      </w:r>
      <w:r>
        <w:rPr>
          <w:sz w:val="16"/>
        </w:rPr>
        <w:t>valor</w:t>
      </w:r>
      <w:r>
        <w:rPr>
          <w:spacing w:val="7"/>
          <w:sz w:val="16"/>
        </w:rPr>
        <w:t> </w:t>
      </w:r>
      <w:r>
        <w:rPr>
          <w:sz w:val="16"/>
        </w:rPr>
        <w:t>exato</w:t>
      </w:r>
      <w:r>
        <w:rPr>
          <w:spacing w:val="7"/>
          <w:sz w:val="16"/>
        </w:rPr>
        <w:t> </w:t>
      </w:r>
      <w:r>
        <w:rPr>
          <w:spacing w:val="-2"/>
          <w:sz w:val="16"/>
        </w:rPr>
        <w:t>dimensionado.</w:t>
      </w:r>
    </w:p>
    <w:p>
      <w:pPr>
        <w:pStyle w:val="ListParagraph"/>
        <w:numPr>
          <w:ilvl w:val="1"/>
          <w:numId w:val="1"/>
        </w:numPr>
        <w:tabs>
          <w:tab w:pos="618" w:val="left" w:leader="none"/>
        </w:tabs>
        <w:spacing w:line="252" w:lineRule="auto" w:before="163" w:after="0"/>
        <w:ind w:left="291" w:right="274" w:firstLine="0"/>
        <w:jc w:val="both"/>
        <w:rPr>
          <w:sz w:val="16"/>
        </w:rPr>
      </w:pPr>
      <w:r>
        <w:rPr>
          <w:sz w:val="16"/>
        </w:rPr>
        <w:t>O CONTRATADO deverá encaminhar a Nota Fiscal ou Fatura para pagamento à </w:t>
      </w:r>
      <w:r>
        <w:rPr>
          <w:b/>
          <w:sz w:val="16"/>
        </w:rPr>
        <w:t>Faculdade de Educação de Baixada fluminense, Rua General Manoel Rabelo, s/nº – Vila São Luís, Duque de Caxias, RJ, 25065-</w:t>
      </w:r>
      <w:r>
        <w:rPr>
          <w:b/>
          <w:spacing w:val="40"/>
          <w:sz w:val="16"/>
        </w:rPr>
        <w:t> </w:t>
      </w:r>
      <w:r>
        <w:rPr>
          <w:b/>
          <w:sz w:val="16"/>
        </w:rPr>
        <w:t>050, e-mail </w:t>
      </w:r>
      <w:hyperlink r:id="rId27">
        <w:r>
          <w:rPr>
            <w:b/>
            <w:color w:val="0000FF"/>
            <w:sz w:val="16"/>
            <w:u w:val="single" w:color="0000FF"/>
          </w:rPr>
          <w:t>adm.feb</w:t>
        </w:r>
        <w:r>
          <w:rPr>
            <w:b/>
            <w:color w:val="0000FF"/>
            <w:sz w:val="16"/>
          </w:rPr>
          <w:t>f@g</w:t>
        </w:r>
        <w:r>
          <w:rPr>
            <w:b/>
            <w:color w:val="0000FF"/>
            <w:sz w:val="16"/>
            <w:u w:val="single" w:color="0000FF"/>
          </w:rPr>
          <w:t>mail.com</w:t>
        </w:r>
      </w:hyperlink>
      <w:r>
        <w:rPr>
          <w:sz w:val="16"/>
        </w:rPr>
        <w:t>, a fim de se processar o recebimento e, posterior pagamento da fatura.</w:t>
      </w:r>
    </w:p>
    <w:p>
      <w:pPr>
        <w:pStyle w:val="ListParagraph"/>
        <w:numPr>
          <w:ilvl w:val="1"/>
          <w:numId w:val="1"/>
        </w:numPr>
        <w:tabs>
          <w:tab w:pos="616" w:val="left" w:leader="none"/>
        </w:tabs>
        <w:spacing w:line="240" w:lineRule="auto" w:before="155" w:after="0"/>
        <w:ind w:left="616" w:right="0" w:hanging="325"/>
        <w:jc w:val="left"/>
        <w:rPr>
          <w:sz w:val="16"/>
        </w:rPr>
      </w:pPr>
      <w:r>
        <w:rPr>
          <w:sz w:val="16"/>
        </w:rPr>
        <w:t>Recebida</w:t>
      </w:r>
      <w:r>
        <w:rPr>
          <w:spacing w:val="6"/>
          <w:sz w:val="16"/>
        </w:rPr>
        <w:t> </w:t>
      </w:r>
      <w:r>
        <w:rPr>
          <w:sz w:val="16"/>
        </w:rPr>
        <w:t>a</w:t>
      </w:r>
      <w:r>
        <w:rPr>
          <w:spacing w:val="7"/>
          <w:sz w:val="16"/>
        </w:rPr>
        <w:t> </w:t>
      </w:r>
      <w:r>
        <w:rPr>
          <w:sz w:val="16"/>
        </w:rPr>
        <w:t>Nota</w:t>
      </w:r>
      <w:r>
        <w:rPr>
          <w:spacing w:val="7"/>
          <w:sz w:val="16"/>
        </w:rPr>
        <w:t> </w:t>
      </w:r>
      <w:r>
        <w:rPr>
          <w:sz w:val="16"/>
        </w:rPr>
        <w:t>Fiscal</w:t>
      </w:r>
      <w:r>
        <w:rPr>
          <w:spacing w:val="7"/>
          <w:sz w:val="16"/>
        </w:rPr>
        <w:t> </w:t>
      </w:r>
      <w:r>
        <w:rPr>
          <w:sz w:val="16"/>
        </w:rPr>
        <w:t>ou</w:t>
      </w:r>
      <w:r>
        <w:rPr>
          <w:spacing w:val="7"/>
          <w:sz w:val="16"/>
        </w:rPr>
        <w:t> </w:t>
      </w:r>
      <w:r>
        <w:rPr>
          <w:sz w:val="16"/>
        </w:rPr>
        <w:t>Fatura,</w:t>
      </w:r>
      <w:r>
        <w:rPr>
          <w:spacing w:val="7"/>
          <w:sz w:val="16"/>
        </w:rPr>
        <w:t> </w:t>
      </w:r>
      <w:r>
        <w:rPr>
          <w:sz w:val="16"/>
        </w:rPr>
        <w:t>o</w:t>
      </w:r>
      <w:r>
        <w:rPr>
          <w:spacing w:val="6"/>
          <w:sz w:val="16"/>
        </w:rPr>
        <w:t> </w:t>
      </w:r>
      <w:r>
        <w:rPr>
          <w:sz w:val="16"/>
        </w:rPr>
        <w:t>órgão</w:t>
      </w:r>
      <w:r>
        <w:rPr>
          <w:spacing w:val="7"/>
          <w:sz w:val="16"/>
        </w:rPr>
        <w:t> </w:t>
      </w:r>
      <w:r>
        <w:rPr>
          <w:sz w:val="16"/>
        </w:rPr>
        <w:t>competente</w:t>
      </w:r>
      <w:r>
        <w:rPr>
          <w:spacing w:val="7"/>
          <w:sz w:val="16"/>
        </w:rPr>
        <w:t> </w:t>
      </w:r>
      <w:r>
        <w:rPr>
          <w:sz w:val="16"/>
        </w:rPr>
        <w:t>deverá</w:t>
      </w:r>
      <w:r>
        <w:rPr>
          <w:spacing w:val="7"/>
          <w:sz w:val="16"/>
        </w:rPr>
        <w:t> </w:t>
      </w:r>
      <w:r>
        <w:rPr>
          <w:spacing w:val="-2"/>
          <w:sz w:val="16"/>
        </w:rPr>
        <w:t>verificar:</w:t>
      </w:r>
    </w:p>
    <w:p>
      <w:pPr>
        <w:pStyle w:val="BodyText"/>
        <w:spacing w:before="9"/>
        <w:ind w:left="0"/>
      </w:pPr>
    </w:p>
    <w:p>
      <w:pPr>
        <w:pStyle w:val="ListParagraph"/>
        <w:numPr>
          <w:ilvl w:val="0"/>
          <w:numId w:val="6"/>
        </w:numPr>
        <w:tabs>
          <w:tab w:pos="453" w:val="left" w:leader="none"/>
        </w:tabs>
        <w:spacing w:line="240" w:lineRule="auto" w:before="1" w:after="0"/>
        <w:ind w:left="453" w:right="0" w:hanging="166"/>
        <w:jc w:val="left"/>
        <w:rPr>
          <w:sz w:val="16"/>
        </w:rPr>
      </w:pPr>
      <w:r>
        <w:rPr>
          <w:sz w:val="16"/>
        </w:rPr>
        <w:t>a</w:t>
      </w:r>
      <w:r>
        <w:rPr>
          <w:spacing w:val="9"/>
          <w:sz w:val="16"/>
        </w:rPr>
        <w:t> </w:t>
      </w:r>
      <w:r>
        <w:rPr>
          <w:sz w:val="16"/>
        </w:rPr>
        <w:t>manutenção</w:t>
      </w:r>
      <w:r>
        <w:rPr>
          <w:spacing w:val="9"/>
          <w:sz w:val="16"/>
        </w:rPr>
        <w:t> </w:t>
      </w:r>
      <w:r>
        <w:rPr>
          <w:sz w:val="16"/>
        </w:rPr>
        <w:t>das</w:t>
      </w:r>
      <w:r>
        <w:rPr>
          <w:spacing w:val="9"/>
          <w:sz w:val="16"/>
        </w:rPr>
        <w:t> </w:t>
      </w:r>
      <w:r>
        <w:rPr>
          <w:sz w:val="16"/>
        </w:rPr>
        <w:t>condições</w:t>
      </w:r>
      <w:r>
        <w:rPr>
          <w:spacing w:val="9"/>
          <w:sz w:val="16"/>
        </w:rPr>
        <w:t> </w:t>
      </w:r>
      <w:r>
        <w:rPr>
          <w:sz w:val="16"/>
        </w:rPr>
        <w:t>de</w:t>
      </w:r>
      <w:r>
        <w:rPr>
          <w:spacing w:val="9"/>
          <w:sz w:val="16"/>
        </w:rPr>
        <w:t> </w:t>
      </w:r>
      <w:r>
        <w:rPr>
          <w:sz w:val="16"/>
        </w:rPr>
        <w:t>habilitação</w:t>
      </w:r>
      <w:r>
        <w:rPr>
          <w:spacing w:val="9"/>
          <w:sz w:val="16"/>
        </w:rPr>
        <w:t> </w:t>
      </w:r>
      <w:r>
        <w:rPr>
          <w:sz w:val="16"/>
        </w:rPr>
        <w:t>exigidas</w:t>
      </w:r>
      <w:r>
        <w:rPr>
          <w:spacing w:val="10"/>
          <w:sz w:val="16"/>
        </w:rPr>
        <w:t> </w:t>
      </w:r>
      <w:r>
        <w:rPr>
          <w:sz w:val="16"/>
        </w:rPr>
        <w:t>pelo</w:t>
      </w:r>
      <w:r>
        <w:rPr>
          <w:spacing w:val="9"/>
          <w:sz w:val="16"/>
        </w:rPr>
        <w:t> </w:t>
      </w:r>
      <w:r>
        <w:rPr>
          <w:sz w:val="16"/>
        </w:rPr>
        <w:t>instrumento</w:t>
      </w:r>
      <w:r>
        <w:rPr>
          <w:spacing w:val="9"/>
          <w:sz w:val="16"/>
        </w:rPr>
        <w:t> </w:t>
      </w:r>
      <w:r>
        <w:rPr>
          <w:spacing w:val="-2"/>
          <w:sz w:val="16"/>
        </w:rPr>
        <w:t>convocatório;</w:t>
      </w:r>
    </w:p>
    <w:p>
      <w:pPr>
        <w:pStyle w:val="ListParagraph"/>
        <w:numPr>
          <w:ilvl w:val="0"/>
          <w:numId w:val="6"/>
        </w:numPr>
        <w:tabs>
          <w:tab w:pos="468" w:val="left" w:leader="none"/>
          <w:tab w:pos="577" w:val="left" w:leader="none"/>
        </w:tabs>
        <w:spacing w:line="252" w:lineRule="auto" w:before="163" w:after="0"/>
        <w:ind w:left="577" w:right="274" w:hanging="290"/>
        <w:jc w:val="left"/>
        <w:rPr>
          <w:sz w:val="16"/>
        </w:rPr>
      </w:pPr>
      <w:r>
        <w:rPr>
          <w:sz w:val="16"/>
        </w:rPr>
        <w:t>por</w:t>
      </w:r>
      <w:r>
        <w:rPr>
          <w:spacing w:val="12"/>
          <w:sz w:val="16"/>
        </w:rPr>
        <w:t> </w:t>
      </w:r>
      <w:r>
        <w:rPr>
          <w:sz w:val="16"/>
        </w:rPr>
        <w:t>consulta</w:t>
      </w:r>
      <w:r>
        <w:rPr>
          <w:spacing w:val="12"/>
          <w:sz w:val="16"/>
        </w:rPr>
        <w:t> </w:t>
      </w:r>
      <w:r>
        <w:rPr>
          <w:sz w:val="16"/>
        </w:rPr>
        <w:t>aos</w:t>
      </w:r>
      <w:r>
        <w:rPr>
          <w:spacing w:val="12"/>
          <w:sz w:val="16"/>
        </w:rPr>
        <w:t> </w:t>
      </w:r>
      <w:r>
        <w:rPr>
          <w:sz w:val="16"/>
        </w:rPr>
        <w:t>cadastros</w:t>
      </w:r>
      <w:r>
        <w:rPr>
          <w:spacing w:val="12"/>
          <w:sz w:val="16"/>
        </w:rPr>
        <w:t> </w:t>
      </w:r>
      <w:r>
        <w:rPr>
          <w:sz w:val="16"/>
        </w:rPr>
        <w:t>mencionados</w:t>
      </w:r>
      <w:r>
        <w:rPr>
          <w:spacing w:val="12"/>
          <w:sz w:val="16"/>
        </w:rPr>
        <w:t> </w:t>
      </w:r>
      <w:r>
        <w:rPr>
          <w:sz w:val="16"/>
        </w:rPr>
        <w:t>no</w:t>
      </w:r>
      <w:r>
        <w:rPr>
          <w:spacing w:val="12"/>
          <w:sz w:val="16"/>
        </w:rPr>
        <w:t> </w:t>
      </w:r>
      <w:r>
        <w:rPr>
          <w:sz w:val="16"/>
        </w:rPr>
        <w:t>item</w:t>
      </w:r>
      <w:r>
        <w:rPr>
          <w:spacing w:val="12"/>
          <w:sz w:val="16"/>
        </w:rPr>
        <w:t> </w:t>
      </w:r>
      <w:r>
        <w:rPr>
          <w:sz w:val="16"/>
        </w:rPr>
        <w:t>7.1,</w:t>
      </w:r>
      <w:r>
        <w:rPr>
          <w:spacing w:val="12"/>
          <w:sz w:val="16"/>
        </w:rPr>
        <w:t> </w:t>
      </w:r>
      <w:r>
        <w:rPr>
          <w:sz w:val="16"/>
        </w:rPr>
        <w:t>se</w:t>
      </w:r>
      <w:r>
        <w:rPr>
          <w:spacing w:val="12"/>
          <w:sz w:val="16"/>
        </w:rPr>
        <w:t> </w:t>
      </w:r>
      <w:r>
        <w:rPr>
          <w:sz w:val="16"/>
        </w:rPr>
        <w:t>o</w:t>
      </w:r>
      <w:r>
        <w:rPr>
          <w:spacing w:val="12"/>
          <w:sz w:val="16"/>
        </w:rPr>
        <w:t> </w:t>
      </w:r>
      <w:r>
        <w:rPr>
          <w:sz w:val="16"/>
        </w:rPr>
        <w:t>contratado</w:t>
      </w:r>
      <w:r>
        <w:rPr>
          <w:spacing w:val="12"/>
          <w:sz w:val="16"/>
        </w:rPr>
        <w:t> </w:t>
      </w:r>
      <w:r>
        <w:rPr>
          <w:sz w:val="16"/>
        </w:rPr>
        <w:t>foi</w:t>
      </w:r>
      <w:r>
        <w:rPr>
          <w:spacing w:val="12"/>
          <w:sz w:val="16"/>
        </w:rPr>
        <w:t> </w:t>
      </w:r>
      <w:r>
        <w:rPr>
          <w:sz w:val="16"/>
        </w:rPr>
        <w:t>penalizado</w:t>
      </w:r>
      <w:r>
        <w:rPr>
          <w:spacing w:val="12"/>
          <w:sz w:val="16"/>
        </w:rPr>
        <w:t> </w:t>
      </w:r>
      <w:r>
        <w:rPr>
          <w:sz w:val="16"/>
        </w:rPr>
        <w:t>com</w:t>
      </w:r>
      <w:r>
        <w:rPr>
          <w:spacing w:val="12"/>
          <w:sz w:val="16"/>
        </w:rPr>
        <w:t> </w:t>
      </w:r>
      <w:r>
        <w:rPr>
          <w:sz w:val="16"/>
        </w:rPr>
        <w:t>as</w:t>
      </w:r>
      <w:r>
        <w:rPr>
          <w:spacing w:val="12"/>
          <w:sz w:val="16"/>
        </w:rPr>
        <w:t> </w:t>
      </w:r>
      <w:r>
        <w:rPr>
          <w:sz w:val="16"/>
        </w:rPr>
        <w:t>sanções</w:t>
      </w:r>
      <w:r>
        <w:rPr>
          <w:spacing w:val="12"/>
          <w:sz w:val="16"/>
        </w:rPr>
        <w:t> </w:t>
      </w:r>
      <w:r>
        <w:rPr>
          <w:sz w:val="16"/>
        </w:rPr>
        <w:t>de</w:t>
      </w:r>
      <w:r>
        <w:rPr>
          <w:spacing w:val="12"/>
          <w:sz w:val="16"/>
        </w:rPr>
        <w:t> </w:t>
      </w:r>
      <w:r>
        <w:rPr>
          <w:sz w:val="16"/>
        </w:rPr>
        <w:t>declaração</w:t>
      </w:r>
      <w:r>
        <w:rPr>
          <w:spacing w:val="12"/>
          <w:sz w:val="16"/>
        </w:rPr>
        <w:t> </w:t>
      </w:r>
      <w:r>
        <w:rPr>
          <w:sz w:val="16"/>
        </w:rPr>
        <w:t>de</w:t>
      </w:r>
      <w:r>
        <w:rPr>
          <w:spacing w:val="12"/>
          <w:sz w:val="16"/>
        </w:rPr>
        <w:t> </w:t>
      </w:r>
      <w:r>
        <w:rPr>
          <w:sz w:val="16"/>
        </w:rPr>
        <w:t>inidoneidade</w:t>
      </w:r>
      <w:r>
        <w:rPr>
          <w:spacing w:val="12"/>
          <w:sz w:val="16"/>
        </w:rPr>
        <w:t> </w:t>
      </w:r>
      <w:r>
        <w:rPr>
          <w:sz w:val="16"/>
        </w:rPr>
        <w:t>ou</w:t>
      </w:r>
      <w:r>
        <w:rPr>
          <w:spacing w:val="12"/>
          <w:sz w:val="16"/>
        </w:rPr>
        <w:t> </w:t>
      </w:r>
      <w:r>
        <w:rPr>
          <w:sz w:val="16"/>
        </w:rPr>
        <w:t>impedimento</w:t>
      </w:r>
      <w:r>
        <w:rPr>
          <w:spacing w:val="12"/>
          <w:sz w:val="16"/>
        </w:rPr>
        <w:t> </w:t>
      </w:r>
      <w:r>
        <w:rPr>
          <w:sz w:val="16"/>
        </w:rPr>
        <w:t>de</w:t>
      </w:r>
      <w:r>
        <w:rPr>
          <w:spacing w:val="12"/>
          <w:sz w:val="16"/>
        </w:rPr>
        <w:t> </w:t>
      </w:r>
      <w:r>
        <w:rPr>
          <w:sz w:val="16"/>
        </w:rPr>
        <w:t>licitar</w:t>
      </w:r>
      <w:r>
        <w:rPr>
          <w:spacing w:val="12"/>
          <w:sz w:val="16"/>
        </w:rPr>
        <w:t> </w:t>
      </w:r>
      <w:r>
        <w:rPr>
          <w:sz w:val="16"/>
        </w:rPr>
        <w:t>e</w:t>
      </w:r>
      <w:r>
        <w:rPr>
          <w:spacing w:val="12"/>
          <w:sz w:val="16"/>
        </w:rPr>
        <w:t> </w:t>
      </w:r>
      <w:r>
        <w:rPr>
          <w:sz w:val="16"/>
        </w:rPr>
        <w:t>contratar</w:t>
      </w:r>
      <w:r>
        <w:rPr>
          <w:spacing w:val="12"/>
          <w:sz w:val="16"/>
        </w:rPr>
        <w:t> </w:t>
      </w:r>
      <w:r>
        <w:rPr>
          <w:sz w:val="16"/>
        </w:rPr>
        <w:t>com</w:t>
      </w:r>
      <w:r>
        <w:rPr>
          <w:spacing w:val="12"/>
          <w:sz w:val="16"/>
        </w:rPr>
        <w:t> </w:t>
      </w:r>
      <w:r>
        <w:rPr>
          <w:sz w:val="16"/>
        </w:rPr>
        <w:t>o</w:t>
      </w:r>
      <w:r>
        <w:rPr>
          <w:spacing w:val="12"/>
          <w:sz w:val="16"/>
        </w:rPr>
        <w:t> </w:t>
      </w:r>
      <w:r>
        <w:rPr>
          <w:sz w:val="16"/>
        </w:rPr>
        <w:t>poder</w:t>
      </w:r>
      <w:r>
        <w:rPr>
          <w:spacing w:val="12"/>
          <w:sz w:val="16"/>
        </w:rPr>
        <w:t> </w:t>
      </w:r>
      <w:r>
        <w:rPr>
          <w:sz w:val="16"/>
        </w:rPr>
        <w:t>público,</w:t>
      </w:r>
      <w:r>
        <w:rPr>
          <w:spacing w:val="12"/>
          <w:sz w:val="16"/>
        </w:rPr>
        <w:t> </w:t>
      </w:r>
      <w:r>
        <w:rPr>
          <w:sz w:val="16"/>
        </w:rPr>
        <w:t>observadas</w:t>
      </w:r>
      <w:r>
        <w:rPr>
          <w:spacing w:val="12"/>
          <w:sz w:val="16"/>
        </w:rPr>
        <w:t> </w:t>
      </w:r>
      <w:r>
        <w:rPr>
          <w:sz w:val="16"/>
        </w:rPr>
        <w:t>as</w:t>
      </w:r>
      <w:r>
        <w:rPr>
          <w:spacing w:val="12"/>
          <w:sz w:val="16"/>
        </w:rPr>
        <w:t> </w:t>
      </w:r>
      <w:r>
        <w:rPr>
          <w:sz w:val="16"/>
        </w:rPr>
        <w:t>abrangências</w:t>
      </w:r>
      <w:r>
        <w:rPr>
          <w:spacing w:val="40"/>
          <w:sz w:val="16"/>
        </w:rPr>
        <w:t> </w:t>
      </w:r>
      <w:r>
        <w:rPr>
          <w:sz w:val="16"/>
        </w:rPr>
        <w:t>de aplicação; e</w:t>
      </w:r>
    </w:p>
    <w:p>
      <w:pPr>
        <w:pStyle w:val="ListParagraph"/>
        <w:numPr>
          <w:ilvl w:val="0"/>
          <w:numId w:val="6"/>
        </w:numPr>
        <w:tabs>
          <w:tab w:pos="453" w:val="left" w:leader="none"/>
        </w:tabs>
        <w:spacing w:line="240" w:lineRule="auto" w:before="154" w:after="0"/>
        <w:ind w:left="453" w:right="0" w:hanging="166"/>
        <w:jc w:val="left"/>
        <w:rPr>
          <w:sz w:val="16"/>
        </w:rPr>
      </w:pPr>
      <w:r>
        <w:rPr>
          <w:sz w:val="16"/>
        </w:rPr>
        <w:t>por</w:t>
      </w:r>
      <w:r>
        <w:rPr>
          <w:spacing w:val="7"/>
          <w:sz w:val="16"/>
        </w:rPr>
        <w:t> </w:t>
      </w:r>
      <w:r>
        <w:rPr>
          <w:sz w:val="16"/>
        </w:rPr>
        <w:t>consulta</w:t>
      </w:r>
      <w:r>
        <w:rPr>
          <w:spacing w:val="8"/>
          <w:sz w:val="16"/>
        </w:rPr>
        <w:t> </w:t>
      </w:r>
      <w:r>
        <w:rPr>
          <w:sz w:val="16"/>
        </w:rPr>
        <w:t>ao</w:t>
      </w:r>
      <w:r>
        <w:rPr>
          <w:spacing w:val="8"/>
          <w:sz w:val="16"/>
        </w:rPr>
        <w:t> </w:t>
      </w:r>
      <w:r>
        <w:rPr>
          <w:sz w:val="16"/>
        </w:rPr>
        <w:t>SICAF,</w:t>
      </w:r>
      <w:r>
        <w:rPr>
          <w:spacing w:val="8"/>
          <w:sz w:val="16"/>
        </w:rPr>
        <w:t> </w:t>
      </w:r>
      <w:r>
        <w:rPr>
          <w:sz w:val="16"/>
        </w:rPr>
        <w:t>eventuais</w:t>
      </w:r>
      <w:r>
        <w:rPr>
          <w:spacing w:val="8"/>
          <w:sz w:val="16"/>
        </w:rPr>
        <w:t> </w:t>
      </w:r>
      <w:r>
        <w:rPr>
          <w:sz w:val="16"/>
        </w:rPr>
        <w:t>ocorrências</w:t>
      </w:r>
      <w:r>
        <w:rPr>
          <w:spacing w:val="8"/>
          <w:sz w:val="16"/>
        </w:rPr>
        <w:t> </w:t>
      </w:r>
      <w:r>
        <w:rPr>
          <w:sz w:val="16"/>
        </w:rPr>
        <w:t>impeditivas</w:t>
      </w:r>
      <w:r>
        <w:rPr>
          <w:spacing w:val="8"/>
          <w:sz w:val="16"/>
        </w:rPr>
        <w:t> </w:t>
      </w:r>
      <w:r>
        <w:rPr>
          <w:sz w:val="16"/>
        </w:rPr>
        <w:t>indiretas,</w:t>
      </w:r>
      <w:r>
        <w:rPr>
          <w:spacing w:val="8"/>
          <w:sz w:val="16"/>
        </w:rPr>
        <w:t> </w:t>
      </w:r>
      <w:r>
        <w:rPr>
          <w:sz w:val="16"/>
        </w:rPr>
        <w:t>hipótese</w:t>
      </w:r>
      <w:r>
        <w:rPr>
          <w:spacing w:val="8"/>
          <w:sz w:val="16"/>
        </w:rPr>
        <w:t> </w:t>
      </w:r>
      <w:r>
        <w:rPr>
          <w:sz w:val="16"/>
        </w:rPr>
        <w:t>na</w:t>
      </w:r>
      <w:r>
        <w:rPr>
          <w:spacing w:val="8"/>
          <w:sz w:val="16"/>
        </w:rPr>
        <w:t> </w:t>
      </w:r>
      <w:r>
        <w:rPr>
          <w:sz w:val="16"/>
        </w:rPr>
        <w:t>qual</w:t>
      </w:r>
      <w:r>
        <w:rPr>
          <w:spacing w:val="8"/>
          <w:sz w:val="16"/>
        </w:rPr>
        <w:t> </w:t>
      </w:r>
      <w:r>
        <w:rPr>
          <w:sz w:val="16"/>
        </w:rPr>
        <w:t>o</w:t>
      </w:r>
      <w:r>
        <w:rPr>
          <w:spacing w:val="8"/>
          <w:sz w:val="16"/>
        </w:rPr>
        <w:t> </w:t>
      </w:r>
      <w:r>
        <w:rPr>
          <w:sz w:val="16"/>
        </w:rPr>
        <w:t>gestor</w:t>
      </w:r>
      <w:r>
        <w:rPr>
          <w:spacing w:val="8"/>
          <w:sz w:val="16"/>
        </w:rPr>
        <w:t> </w:t>
      </w:r>
      <w:r>
        <w:rPr>
          <w:sz w:val="16"/>
        </w:rPr>
        <w:t>deverá</w:t>
      </w:r>
      <w:r>
        <w:rPr>
          <w:spacing w:val="8"/>
          <w:sz w:val="16"/>
        </w:rPr>
        <w:t> </w:t>
      </w:r>
      <w:r>
        <w:rPr>
          <w:sz w:val="16"/>
        </w:rPr>
        <w:t>verificar</w:t>
      </w:r>
      <w:r>
        <w:rPr>
          <w:spacing w:val="8"/>
          <w:sz w:val="16"/>
        </w:rPr>
        <w:t> </w:t>
      </w:r>
      <w:r>
        <w:rPr>
          <w:sz w:val="16"/>
        </w:rPr>
        <w:t>se</w:t>
      </w:r>
      <w:r>
        <w:rPr>
          <w:spacing w:val="8"/>
          <w:sz w:val="16"/>
        </w:rPr>
        <w:t> </w:t>
      </w:r>
      <w:r>
        <w:rPr>
          <w:sz w:val="16"/>
        </w:rPr>
        <w:t>houve</w:t>
      </w:r>
      <w:r>
        <w:rPr>
          <w:spacing w:val="8"/>
          <w:sz w:val="16"/>
        </w:rPr>
        <w:t> </w:t>
      </w:r>
      <w:r>
        <w:rPr>
          <w:sz w:val="16"/>
        </w:rPr>
        <w:t>fraude</w:t>
      </w:r>
      <w:r>
        <w:rPr>
          <w:spacing w:val="7"/>
          <w:sz w:val="16"/>
        </w:rPr>
        <w:t> </w:t>
      </w:r>
      <w:r>
        <w:rPr>
          <w:sz w:val="16"/>
        </w:rPr>
        <w:t>por</w:t>
      </w:r>
      <w:r>
        <w:rPr>
          <w:spacing w:val="8"/>
          <w:sz w:val="16"/>
        </w:rPr>
        <w:t> </w:t>
      </w:r>
      <w:r>
        <w:rPr>
          <w:sz w:val="16"/>
        </w:rPr>
        <w:t>parte</w:t>
      </w:r>
      <w:r>
        <w:rPr>
          <w:spacing w:val="8"/>
          <w:sz w:val="16"/>
        </w:rPr>
        <w:t> </w:t>
      </w:r>
      <w:r>
        <w:rPr>
          <w:sz w:val="16"/>
        </w:rPr>
        <w:t>das</w:t>
      </w:r>
      <w:r>
        <w:rPr>
          <w:spacing w:val="8"/>
          <w:sz w:val="16"/>
        </w:rPr>
        <w:t> </w:t>
      </w:r>
      <w:r>
        <w:rPr>
          <w:sz w:val="16"/>
        </w:rPr>
        <w:t>empresas</w:t>
      </w:r>
      <w:r>
        <w:rPr>
          <w:spacing w:val="8"/>
          <w:sz w:val="16"/>
        </w:rPr>
        <w:t> </w:t>
      </w:r>
      <w:r>
        <w:rPr>
          <w:sz w:val="16"/>
        </w:rPr>
        <w:t>apontadas</w:t>
      </w:r>
      <w:r>
        <w:rPr>
          <w:spacing w:val="8"/>
          <w:sz w:val="16"/>
        </w:rPr>
        <w:t> </w:t>
      </w:r>
      <w:r>
        <w:rPr>
          <w:sz w:val="16"/>
        </w:rPr>
        <w:t>no</w:t>
      </w:r>
      <w:r>
        <w:rPr>
          <w:spacing w:val="8"/>
          <w:sz w:val="16"/>
        </w:rPr>
        <w:t> </w:t>
      </w:r>
      <w:r>
        <w:rPr>
          <w:sz w:val="16"/>
        </w:rPr>
        <w:t>Relatório</w:t>
      </w:r>
      <w:r>
        <w:rPr>
          <w:spacing w:val="8"/>
          <w:sz w:val="16"/>
        </w:rPr>
        <w:t> </w:t>
      </w:r>
      <w:r>
        <w:rPr>
          <w:sz w:val="16"/>
        </w:rPr>
        <w:t>de</w:t>
      </w:r>
      <w:r>
        <w:rPr>
          <w:spacing w:val="8"/>
          <w:sz w:val="16"/>
        </w:rPr>
        <w:t> </w:t>
      </w:r>
      <w:r>
        <w:rPr>
          <w:sz w:val="16"/>
        </w:rPr>
        <w:t>Ocorrências</w:t>
      </w:r>
      <w:r>
        <w:rPr>
          <w:spacing w:val="8"/>
          <w:sz w:val="16"/>
        </w:rPr>
        <w:t> </w:t>
      </w:r>
      <w:r>
        <w:rPr>
          <w:sz w:val="16"/>
        </w:rPr>
        <w:t>Impeditivas</w:t>
      </w:r>
      <w:r>
        <w:rPr>
          <w:spacing w:val="8"/>
          <w:sz w:val="16"/>
        </w:rPr>
        <w:t> </w:t>
      </w:r>
      <w:r>
        <w:rPr>
          <w:spacing w:val="-2"/>
          <w:sz w:val="16"/>
        </w:rPr>
        <w:t>Indiretas.</w:t>
      </w:r>
    </w:p>
    <w:p>
      <w:pPr>
        <w:pStyle w:val="ListParagraph"/>
        <w:numPr>
          <w:ilvl w:val="2"/>
          <w:numId w:val="1"/>
        </w:numPr>
        <w:tabs>
          <w:tab w:pos="752" w:val="left" w:leader="none"/>
        </w:tabs>
        <w:spacing w:line="252" w:lineRule="auto" w:before="183" w:after="0"/>
        <w:ind w:left="291" w:right="274" w:firstLine="0"/>
        <w:jc w:val="both"/>
        <w:rPr>
          <w:sz w:val="16"/>
        </w:rPr>
      </w:pPr>
      <w:r>
        <w:rPr>
          <w:sz w:val="16"/>
        </w:rPr>
        <w:t>Constatando-se</w:t>
      </w:r>
      <w:r>
        <w:rPr>
          <w:spacing w:val="20"/>
          <w:sz w:val="16"/>
        </w:rPr>
        <w:t> </w:t>
      </w:r>
      <w:r>
        <w:rPr>
          <w:sz w:val="16"/>
        </w:rPr>
        <w:t>a</w:t>
      </w:r>
      <w:r>
        <w:rPr>
          <w:spacing w:val="20"/>
          <w:sz w:val="16"/>
        </w:rPr>
        <w:t> </w:t>
      </w:r>
      <w:r>
        <w:rPr>
          <w:sz w:val="16"/>
        </w:rPr>
        <w:t>situação</w:t>
      </w:r>
      <w:r>
        <w:rPr>
          <w:spacing w:val="20"/>
          <w:sz w:val="16"/>
        </w:rPr>
        <w:t> </w:t>
      </w:r>
      <w:r>
        <w:rPr>
          <w:sz w:val="16"/>
        </w:rPr>
        <w:t>de</w:t>
      </w:r>
      <w:r>
        <w:rPr>
          <w:spacing w:val="20"/>
          <w:sz w:val="16"/>
        </w:rPr>
        <w:t> </w:t>
      </w:r>
      <w:r>
        <w:rPr>
          <w:sz w:val="16"/>
        </w:rPr>
        <w:t>irregularidade</w:t>
      </w:r>
      <w:r>
        <w:rPr>
          <w:spacing w:val="20"/>
          <w:sz w:val="16"/>
        </w:rPr>
        <w:t> </w:t>
      </w:r>
      <w:r>
        <w:rPr>
          <w:sz w:val="16"/>
        </w:rPr>
        <w:t>do</w:t>
      </w:r>
      <w:r>
        <w:rPr>
          <w:spacing w:val="20"/>
          <w:sz w:val="16"/>
        </w:rPr>
        <w:t> </w:t>
      </w:r>
      <w:r>
        <w:rPr>
          <w:sz w:val="16"/>
        </w:rPr>
        <w:t>contratado,</w:t>
      </w:r>
      <w:r>
        <w:rPr>
          <w:spacing w:val="20"/>
          <w:sz w:val="16"/>
        </w:rPr>
        <w:t> </w:t>
      </w:r>
      <w:r>
        <w:rPr>
          <w:sz w:val="16"/>
        </w:rPr>
        <w:t>será</w:t>
      </w:r>
      <w:r>
        <w:rPr>
          <w:spacing w:val="20"/>
          <w:sz w:val="16"/>
        </w:rPr>
        <w:t> </w:t>
      </w:r>
      <w:r>
        <w:rPr>
          <w:sz w:val="16"/>
        </w:rPr>
        <w:t>providenciada</w:t>
      </w:r>
      <w:r>
        <w:rPr>
          <w:spacing w:val="20"/>
          <w:sz w:val="16"/>
        </w:rPr>
        <w:t> </w:t>
      </w:r>
      <w:r>
        <w:rPr>
          <w:sz w:val="16"/>
        </w:rPr>
        <w:t>sua</w:t>
      </w:r>
      <w:r>
        <w:rPr>
          <w:spacing w:val="20"/>
          <w:sz w:val="16"/>
        </w:rPr>
        <w:t> </w:t>
      </w:r>
      <w:r>
        <w:rPr>
          <w:sz w:val="16"/>
        </w:rPr>
        <w:t>notificação,</w:t>
      </w:r>
      <w:r>
        <w:rPr>
          <w:spacing w:val="20"/>
          <w:sz w:val="16"/>
        </w:rPr>
        <w:t> </w:t>
      </w:r>
      <w:r>
        <w:rPr>
          <w:sz w:val="16"/>
        </w:rPr>
        <w:t>por</w:t>
      </w:r>
      <w:r>
        <w:rPr>
          <w:spacing w:val="20"/>
          <w:sz w:val="16"/>
        </w:rPr>
        <w:t> </w:t>
      </w:r>
      <w:r>
        <w:rPr>
          <w:sz w:val="16"/>
        </w:rPr>
        <w:t>escrito,</w:t>
      </w:r>
      <w:r>
        <w:rPr>
          <w:spacing w:val="20"/>
          <w:sz w:val="16"/>
        </w:rPr>
        <w:t> </w:t>
      </w:r>
      <w:r>
        <w:rPr>
          <w:sz w:val="16"/>
        </w:rPr>
        <w:t>para</w:t>
      </w:r>
      <w:r>
        <w:rPr>
          <w:spacing w:val="20"/>
          <w:sz w:val="16"/>
        </w:rPr>
        <w:t> </w:t>
      </w:r>
      <w:r>
        <w:rPr>
          <w:sz w:val="16"/>
        </w:rPr>
        <w:t>que,</w:t>
      </w:r>
      <w:r>
        <w:rPr>
          <w:spacing w:val="20"/>
          <w:sz w:val="16"/>
        </w:rPr>
        <w:t> </w:t>
      </w:r>
      <w:r>
        <w:rPr>
          <w:sz w:val="16"/>
        </w:rPr>
        <w:t>no</w:t>
      </w:r>
      <w:r>
        <w:rPr>
          <w:spacing w:val="20"/>
          <w:sz w:val="16"/>
        </w:rPr>
        <w:t> </w:t>
      </w:r>
      <w:r>
        <w:rPr>
          <w:sz w:val="16"/>
        </w:rPr>
        <w:t>prazo</w:t>
      </w:r>
      <w:r>
        <w:rPr>
          <w:spacing w:val="20"/>
          <w:sz w:val="16"/>
        </w:rPr>
        <w:t> </w:t>
      </w:r>
      <w:r>
        <w:rPr>
          <w:sz w:val="16"/>
        </w:rPr>
        <w:t>de</w:t>
      </w:r>
      <w:r>
        <w:rPr>
          <w:spacing w:val="20"/>
          <w:sz w:val="16"/>
        </w:rPr>
        <w:t> </w:t>
      </w:r>
      <w:r>
        <w:rPr>
          <w:sz w:val="16"/>
        </w:rPr>
        <w:t>15</w:t>
      </w:r>
      <w:r>
        <w:rPr>
          <w:spacing w:val="20"/>
          <w:sz w:val="16"/>
        </w:rPr>
        <w:t> </w:t>
      </w:r>
      <w:r>
        <w:rPr>
          <w:sz w:val="16"/>
        </w:rPr>
        <w:t>(quinze)</w:t>
      </w:r>
      <w:r>
        <w:rPr>
          <w:spacing w:val="20"/>
          <w:sz w:val="16"/>
        </w:rPr>
        <w:t> </w:t>
      </w:r>
      <w:r>
        <w:rPr>
          <w:sz w:val="16"/>
        </w:rPr>
        <w:t>dias</w:t>
      </w:r>
      <w:r>
        <w:rPr>
          <w:spacing w:val="20"/>
          <w:sz w:val="16"/>
        </w:rPr>
        <w:t> </w:t>
      </w:r>
      <w:r>
        <w:rPr>
          <w:sz w:val="16"/>
        </w:rPr>
        <w:t>úteis,</w:t>
      </w:r>
      <w:r>
        <w:rPr>
          <w:spacing w:val="20"/>
          <w:sz w:val="16"/>
        </w:rPr>
        <w:t> </w:t>
      </w:r>
      <w:r>
        <w:rPr>
          <w:sz w:val="16"/>
        </w:rPr>
        <w:t>regularize</w:t>
      </w:r>
      <w:r>
        <w:rPr>
          <w:spacing w:val="20"/>
          <w:sz w:val="16"/>
        </w:rPr>
        <w:t> </w:t>
      </w:r>
      <w:r>
        <w:rPr>
          <w:sz w:val="16"/>
        </w:rPr>
        <w:t>sua</w:t>
      </w:r>
      <w:r>
        <w:rPr>
          <w:spacing w:val="20"/>
          <w:sz w:val="16"/>
        </w:rPr>
        <w:t> </w:t>
      </w:r>
      <w:r>
        <w:rPr>
          <w:sz w:val="16"/>
        </w:rPr>
        <w:t>situação</w:t>
      </w:r>
      <w:r>
        <w:rPr>
          <w:spacing w:val="20"/>
          <w:sz w:val="16"/>
        </w:rPr>
        <w:t> </w:t>
      </w:r>
      <w:r>
        <w:rPr>
          <w:sz w:val="16"/>
        </w:rPr>
        <w:t>ou,</w:t>
      </w:r>
      <w:r>
        <w:rPr>
          <w:spacing w:val="20"/>
          <w:sz w:val="16"/>
        </w:rPr>
        <w:t> </w:t>
      </w:r>
      <w:r>
        <w:rPr>
          <w:sz w:val="16"/>
        </w:rPr>
        <w:t>no</w:t>
      </w:r>
      <w:r>
        <w:rPr>
          <w:spacing w:val="20"/>
          <w:sz w:val="16"/>
        </w:rPr>
        <w:t> </w:t>
      </w:r>
      <w:r>
        <w:rPr>
          <w:sz w:val="16"/>
        </w:rPr>
        <w:t>mesmo</w:t>
      </w:r>
      <w:r>
        <w:rPr>
          <w:spacing w:val="20"/>
          <w:sz w:val="16"/>
        </w:rPr>
        <w:t> </w:t>
      </w:r>
      <w:r>
        <w:rPr>
          <w:sz w:val="16"/>
        </w:rPr>
        <w:t>prazo,</w:t>
      </w:r>
      <w:r>
        <w:rPr>
          <w:spacing w:val="20"/>
          <w:sz w:val="16"/>
        </w:rPr>
        <w:t> </w:t>
      </w:r>
      <w:r>
        <w:rPr>
          <w:sz w:val="16"/>
        </w:rPr>
        <w:t>apresente</w:t>
      </w:r>
      <w:r>
        <w:rPr>
          <w:spacing w:val="20"/>
          <w:sz w:val="16"/>
        </w:rPr>
        <w:t> </w:t>
      </w:r>
      <w:r>
        <w:rPr>
          <w:sz w:val="16"/>
        </w:rPr>
        <w:t>sua</w:t>
      </w:r>
      <w:r>
        <w:rPr>
          <w:spacing w:val="40"/>
          <w:sz w:val="16"/>
        </w:rPr>
        <w:t> </w:t>
      </w:r>
      <w:r>
        <w:rPr>
          <w:sz w:val="16"/>
        </w:rPr>
        <w:t>defesa e especifique provas que pretende produzir. O prazo poderá ser prorrogado uma vez, por igual período, a critério do contratante.</w:t>
      </w:r>
    </w:p>
    <w:p>
      <w:pPr>
        <w:pStyle w:val="ListParagraph"/>
        <w:numPr>
          <w:ilvl w:val="2"/>
          <w:numId w:val="1"/>
        </w:numPr>
        <w:tabs>
          <w:tab w:pos="747" w:val="left" w:leader="none"/>
        </w:tabs>
        <w:spacing w:line="252" w:lineRule="auto" w:before="155" w:after="0"/>
        <w:ind w:left="291" w:right="274" w:firstLine="0"/>
        <w:jc w:val="both"/>
        <w:rPr>
          <w:sz w:val="16"/>
        </w:rPr>
      </w:pPr>
      <w:r>
        <w:rPr>
          <w:sz w:val="16"/>
        </w:rPr>
        <w:t>Não</w:t>
      </w:r>
      <w:r>
        <w:rPr>
          <w:spacing w:val="16"/>
          <w:sz w:val="16"/>
        </w:rPr>
        <w:t> </w:t>
      </w:r>
      <w:r>
        <w:rPr>
          <w:sz w:val="16"/>
        </w:rPr>
        <w:t>havendo</w:t>
      </w:r>
      <w:r>
        <w:rPr>
          <w:spacing w:val="16"/>
          <w:sz w:val="16"/>
        </w:rPr>
        <w:t> </w:t>
      </w:r>
      <w:r>
        <w:rPr>
          <w:sz w:val="16"/>
        </w:rPr>
        <w:t>regularização</w:t>
      </w:r>
      <w:r>
        <w:rPr>
          <w:spacing w:val="16"/>
          <w:sz w:val="16"/>
        </w:rPr>
        <w:t> </w:t>
      </w:r>
      <w:r>
        <w:rPr>
          <w:sz w:val="16"/>
        </w:rPr>
        <w:t>ou</w:t>
      </w:r>
      <w:r>
        <w:rPr>
          <w:spacing w:val="16"/>
          <w:sz w:val="16"/>
        </w:rPr>
        <w:t> </w:t>
      </w:r>
      <w:r>
        <w:rPr>
          <w:sz w:val="16"/>
        </w:rPr>
        <w:t>sendo</w:t>
      </w:r>
      <w:r>
        <w:rPr>
          <w:spacing w:val="16"/>
          <w:sz w:val="16"/>
        </w:rPr>
        <w:t> </w:t>
      </w:r>
      <w:r>
        <w:rPr>
          <w:sz w:val="16"/>
        </w:rPr>
        <w:t>a</w:t>
      </w:r>
      <w:r>
        <w:rPr>
          <w:spacing w:val="16"/>
          <w:sz w:val="16"/>
        </w:rPr>
        <w:t> </w:t>
      </w:r>
      <w:r>
        <w:rPr>
          <w:sz w:val="16"/>
        </w:rPr>
        <w:t>defesa</w:t>
      </w:r>
      <w:r>
        <w:rPr>
          <w:spacing w:val="16"/>
          <w:sz w:val="16"/>
        </w:rPr>
        <w:t> </w:t>
      </w:r>
      <w:r>
        <w:rPr>
          <w:sz w:val="16"/>
        </w:rPr>
        <w:t>considerada</w:t>
      </w:r>
      <w:r>
        <w:rPr>
          <w:spacing w:val="16"/>
          <w:sz w:val="16"/>
        </w:rPr>
        <w:t> </w:t>
      </w:r>
      <w:r>
        <w:rPr>
          <w:sz w:val="16"/>
        </w:rPr>
        <w:t>improcedente,</w:t>
      </w:r>
      <w:r>
        <w:rPr>
          <w:spacing w:val="16"/>
          <w:sz w:val="16"/>
        </w:rPr>
        <w:t> </w:t>
      </w:r>
      <w:r>
        <w:rPr>
          <w:sz w:val="16"/>
        </w:rPr>
        <w:t>o</w:t>
      </w:r>
      <w:r>
        <w:rPr>
          <w:spacing w:val="16"/>
          <w:sz w:val="16"/>
        </w:rPr>
        <w:t> </w:t>
      </w:r>
      <w:r>
        <w:rPr>
          <w:sz w:val="16"/>
        </w:rPr>
        <w:t>contratante</w:t>
      </w:r>
      <w:r>
        <w:rPr>
          <w:spacing w:val="16"/>
          <w:sz w:val="16"/>
        </w:rPr>
        <w:t> </w:t>
      </w:r>
      <w:r>
        <w:rPr>
          <w:sz w:val="16"/>
        </w:rPr>
        <w:t>deverá</w:t>
      </w:r>
      <w:r>
        <w:rPr>
          <w:spacing w:val="16"/>
          <w:sz w:val="16"/>
        </w:rPr>
        <w:t> </w:t>
      </w:r>
      <w:r>
        <w:rPr>
          <w:sz w:val="16"/>
        </w:rPr>
        <w:t>comunicar</w:t>
      </w:r>
      <w:r>
        <w:rPr>
          <w:spacing w:val="16"/>
          <w:sz w:val="16"/>
        </w:rPr>
        <w:t> </w:t>
      </w:r>
      <w:r>
        <w:rPr>
          <w:sz w:val="16"/>
        </w:rPr>
        <w:t>aos</w:t>
      </w:r>
      <w:r>
        <w:rPr>
          <w:spacing w:val="16"/>
          <w:sz w:val="16"/>
        </w:rPr>
        <w:t> </w:t>
      </w:r>
      <w:r>
        <w:rPr>
          <w:sz w:val="16"/>
        </w:rPr>
        <w:t>órgãos</w:t>
      </w:r>
      <w:r>
        <w:rPr>
          <w:spacing w:val="16"/>
          <w:sz w:val="16"/>
        </w:rPr>
        <w:t> </w:t>
      </w:r>
      <w:r>
        <w:rPr>
          <w:sz w:val="16"/>
        </w:rPr>
        <w:t>responsáveis</w:t>
      </w:r>
      <w:r>
        <w:rPr>
          <w:spacing w:val="16"/>
          <w:sz w:val="16"/>
        </w:rPr>
        <w:t> </w:t>
      </w:r>
      <w:r>
        <w:rPr>
          <w:sz w:val="16"/>
        </w:rPr>
        <w:t>pela</w:t>
      </w:r>
      <w:r>
        <w:rPr>
          <w:spacing w:val="16"/>
          <w:sz w:val="16"/>
        </w:rPr>
        <w:t> </w:t>
      </w:r>
      <w:r>
        <w:rPr>
          <w:sz w:val="16"/>
        </w:rPr>
        <w:t>fiscalização</w:t>
      </w:r>
      <w:r>
        <w:rPr>
          <w:spacing w:val="16"/>
          <w:sz w:val="16"/>
        </w:rPr>
        <w:t> </w:t>
      </w:r>
      <w:r>
        <w:rPr>
          <w:sz w:val="16"/>
        </w:rPr>
        <w:t>da</w:t>
      </w:r>
      <w:r>
        <w:rPr>
          <w:spacing w:val="16"/>
          <w:sz w:val="16"/>
        </w:rPr>
        <w:t> </w:t>
      </w:r>
      <w:r>
        <w:rPr>
          <w:sz w:val="16"/>
        </w:rPr>
        <w:t>regularidade</w:t>
      </w:r>
      <w:r>
        <w:rPr>
          <w:spacing w:val="16"/>
          <w:sz w:val="16"/>
        </w:rPr>
        <w:t> </w:t>
      </w:r>
      <w:r>
        <w:rPr>
          <w:sz w:val="16"/>
        </w:rPr>
        <w:t>fiscal</w:t>
      </w:r>
      <w:r>
        <w:rPr>
          <w:spacing w:val="16"/>
          <w:sz w:val="16"/>
        </w:rPr>
        <w:t> </w:t>
      </w:r>
      <w:r>
        <w:rPr>
          <w:sz w:val="16"/>
        </w:rPr>
        <w:t>quanto</w:t>
      </w:r>
      <w:r>
        <w:rPr>
          <w:spacing w:val="16"/>
          <w:sz w:val="16"/>
        </w:rPr>
        <w:t> </w:t>
      </w:r>
      <w:r>
        <w:rPr>
          <w:sz w:val="16"/>
        </w:rPr>
        <w:t>à</w:t>
      </w:r>
      <w:r>
        <w:rPr>
          <w:spacing w:val="16"/>
          <w:sz w:val="16"/>
        </w:rPr>
        <w:t> </w:t>
      </w:r>
      <w:r>
        <w:rPr>
          <w:sz w:val="16"/>
        </w:rPr>
        <w:t>inadimplência</w:t>
      </w:r>
      <w:r>
        <w:rPr>
          <w:spacing w:val="16"/>
          <w:sz w:val="16"/>
        </w:rPr>
        <w:t> </w:t>
      </w:r>
      <w:r>
        <w:rPr>
          <w:sz w:val="16"/>
        </w:rPr>
        <w:t>do</w:t>
      </w:r>
      <w:r>
        <w:rPr>
          <w:spacing w:val="16"/>
          <w:sz w:val="16"/>
        </w:rPr>
        <w:t> </w:t>
      </w:r>
      <w:r>
        <w:rPr>
          <w:sz w:val="16"/>
        </w:rPr>
        <w:t>contratado,</w:t>
      </w:r>
      <w:r>
        <w:rPr>
          <w:spacing w:val="16"/>
          <w:sz w:val="16"/>
        </w:rPr>
        <w:t> </w:t>
      </w:r>
      <w:r>
        <w:rPr>
          <w:sz w:val="16"/>
        </w:rPr>
        <w:t>bem</w:t>
      </w:r>
      <w:r>
        <w:rPr>
          <w:spacing w:val="40"/>
          <w:sz w:val="16"/>
        </w:rPr>
        <w:t> </w:t>
      </w:r>
      <w:r>
        <w:rPr>
          <w:sz w:val="16"/>
        </w:rPr>
        <w:t>como</w:t>
      </w:r>
      <w:r>
        <w:rPr>
          <w:spacing w:val="13"/>
          <w:sz w:val="16"/>
        </w:rPr>
        <w:t> </w:t>
      </w:r>
      <w:r>
        <w:rPr>
          <w:sz w:val="16"/>
        </w:rPr>
        <w:t>quanto</w:t>
      </w:r>
      <w:r>
        <w:rPr>
          <w:spacing w:val="13"/>
          <w:sz w:val="16"/>
        </w:rPr>
        <w:t> </w:t>
      </w:r>
      <w:r>
        <w:rPr>
          <w:sz w:val="16"/>
        </w:rPr>
        <w:t>à</w:t>
      </w:r>
      <w:r>
        <w:rPr>
          <w:spacing w:val="13"/>
          <w:sz w:val="16"/>
        </w:rPr>
        <w:t> </w:t>
      </w:r>
      <w:r>
        <w:rPr>
          <w:sz w:val="16"/>
        </w:rPr>
        <w:t>existência</w:t>
      </w:r>
      <w:r>
        <w:rPr>
          <w:spacing w:val="13"/>
          <w:sz w:val="16"/>
        </w:rPr>
        <w:t> </w:t>
      </w:r>
      <w:r>
        <w:rPr>
          <w:sz w:val="16"/>
        </w:rPr>
        <w:t>de</w:t>
      </w:r>
      <w:r>
        <w:rPr>
          <w:spacing w:val="13"/>
          <w:sz w:val="16"/>
        </w:rPr>
        <w:t> </w:t>
      </w:r>
      <w:r>
        <w:rPr>
          <w:sz w:val="16"/>
        </w:rPr>
        <w:t>pagamento</w:t>
      </w:r>
      <w:r>
        <w:rPr>
          <w:spacing w:val="13"/>
          <w:sz w:val="16"/>
        </w:rPr>
        <w:t> </w:t>
      </w:r>
      <w:r>
        <w:rPr>
          <w:sz w:val="16"/>
        </w:rPr>
        <w:t>a</w:t>
      </w:r>
      <w:r>
        <w:rPr>
          <w:spacing w:val="13"/>
          <w:sz w:val="16"/>
        </w:rPr>
        <w:t> </w:t>
      </w:r>
      <w:r>
        <w:rPr>
          <w:sz w:val="16"/>
        </w:rPr>
        <w:t>ser</w:t>
      </w:r>
      <w:r>
        <w:rPr>
          <w:spacing w:val="13"/>
          <w:sz w:val="16"/>
        </w:rPr>
        <w:t> </w:t>
      </w:r>
      <w:r>
        <w:rPr>
          <w:sz w:val="16"/>
        </w:rPr>
        <w:t>efetuado,</w:t>
      </w:r>
      <w:r>
        <w:rPr>
          <w:spacing w:val="13"/>
          <w:sz w:val="16"/>
        </w:rPr>
        <w:t> </w:t>
      </w:r>
      <w:r>
        <w:rPr>
          <w:sz w:val="16"/>
        </w:rPr>
        <w:t>para</w:t>
      </w:r>
      <w:r>
        <w:rPr>
          <w:spacing w:val="13"/>
          <w:sz w:val="16"/>
        </w:rPr>
        <w:t> </w:t>
      </w:r>
      <w:r>
        <w:rPr>
          <w:sz w:val="16"/>
        </w:rPr>
        <w:t>que</w:t>
      </w:r>
      <w:r>
        <w:rPr>
          <w:spacing w:val="13"/>
          <w:sz w:val="16"/>
        </w:rPr>
        <w:t> </w:t>
      </w:r>
      <w:r>
        <w:rPr>
          <w:sz w:val="16"/>
        </w:rPr>
        <w:t>sejam</w:t>
      </w:r>
      <w:r>
        <w:rPr>
          <w:spacing w:val="13"/>
          <w:sz w:val="16"/>
        </w:rPr>
        <w:t> </w:t>
      </w:r>
      <w:r>
        <w:rPr>
          <w:sz w:val="16"/>
        </w:rPr>
        <w:t>acionados</w:t>
      </w:r>
      <w:r>
        <w:rPr>
          <w:spacing w:val="13"/>
          <w:sz w:val="16"/>
        </w:rPr>
        <w:t> </w:t>
      </w:r>
      <w:r>
        <w:rPr>
          <w:sz w:val="16"/>
        </w:rPr>
        <w:t>os</w:t>
      </w:r>
      <w:r>
        <w:rPr>
          <w:spacing w:val="13"/>
          <w:sz w:val="16"/>
        </w:rPr>
        <w:t> </w:t>
      </w:r>
      <w:r>
        <w:rPr>
          <w:sz w:val="16"/>
        </w:rPr>
        <w:t>meios</w:t>
      </w:r>
      <w:r>
        <w:rPr>
          <w:spacing w:val="13"/>
          <w:sz w:val="16"/>
        </w:rPr>
        <w:t> </w:t>
      </w:r>
      <w:r>
        <w:rPr>
          <w:sz w:val="16"/>
        </w:rPr>
        <w:t>pertinentes</w:t>
      </w:r>
      <w:r>
        <w:rPr>
          <w:spacing w:val="13"/>
          <w:sz w:val="16"/>
        </w:rPr>
        <w:t> </w:t>
      </w:r>
      <w:r>
        <w:rPr>
          <w:sz w:val="16"/>
        </w:rPr>
        <w:t>e</w:t>
      </w:r>
      <w:r>
        <w:rPr>
          <w:spacing w:val="13"/>
          <w:sz w:val="16"/>
        </w:rPr>
        <w:t> </w:t>
      </w:r>
      <w:r>
        <w:rPr>
          <w:sz w:val="16"/>
        </w:rPr>
        <w:t>necessários</w:t>
      </w:r>
      <w:r>
        <w:rPr>
          <w:spacing w:val="13"/>
          <w:sz w:val="16"/>
        </w:rPr>
        <w:t> </w:t>
      </w:r>
      <w:r>
        <w:rPr>
          <w:sz w:val="16"/>
        </w:rPr>
        <w:t>para</w:t>
      </w:r>
      <w:r>
        <w:rPr>
          <w:spacing w:val="13"/>
          <w:sz w:val="16"/>
        </w:rPr>
        <w:t> </w:t>
      </w:r>
      <w:r>
        <w:rPr>
          <w:sz w:val="16"/>
        </w:rPr>
        <w:t>garantir</w:t>
      </w:r>
      <w:r>
        <w:rPr>
          <w:spacing w:val="13"/>
          <w:sz w:val="16"/>
        </w:rPr>
        <w:t> </w:t>
      </w:r>
      <w:r>
        <w:rPr>
          <w:sz w:val="16"/>
        </w:rPr>
        <w:t>o</w:t>
      </w:r>
      <w:r>
        <w:rPr>
          <w:spacing w:val="13"/>
          <w:sz w:val="16"/>
        </w:rPr>
        <w:t> </w:t>
      </w:r>
      <w:r>
        <w:rPr>
          <w:sz w:val="16"/>
        </w:rPr>
        <w:t>recebimento</w:t>
      </w:r>
      <w:r>
        <w:rPr>
          <w:spacing w:val="13"/>
          <w:sz w:val="16"/>
        </w:rPr>
        <w:t> </w:t>
      </w:r>
      <w:r>
        <w:rPr>
          <w:sz w:val="16"/>
        </w:rPr>
        <w:t>de</w:t>
      </w:r>
      <w:r>
        <w:rPr>
          <w:spacing w:val="13"/>
          <w:sz w:val="16"/>
        </w:rPr>
        <w:t> </w:t>
      </w:r>
      <w:r>
        <w:rPr>
          <w:sz w:val="16"/>
        </w:rPr>
        <w:t>seus</w:t>
      </w:r>
      <w:r>
        <w:rPr>
          <w:spacing w:val="13"/>
          <w:sz w:val="16"/>
        </w:rPr>
        <w:t> </w:t>
      </w:r>
      <w:r>
        <w:rPr>
          <w:sz w:val="16"/>
        </w:rPr>
        <w:t>créditos.</w:t>
      </w:r>
    </w:p>
    <w:p>
      <w:pPr>
        <w:pStyle w:val="ListParagraph"/>
        <w:numPr>
          <w:ilvl w:val="2"/>
          <w:numId w:val="1"/>
        </w:numPr>
        <w:tabs>
          <w:tab w:pos="739" w:val="left" w:leader="none"/>
        </w:tabs>
        <w:spacing w:line="240" w:lineRule="auto" w:before="154" w:after="0"/>
        <w:ind w:left="739" w:right="0" w:hanging="448"/>
        <w:jc w:val="left"/>
        <w:rPr>
          <w:sz w:val="16"/>
        </w:rPr>
      </w:pPr>
      <w:r>
        <w:rPr>
          <w:sz w:val="16"/>
        </w:rPr>
        <w:t>Persistindo</w:t>
      </w:r>
      <w:r>
        <w:rPr>
          <w:spacing w:val="9"/>
          <w:sz w:val="16"/>
        </w:rPr>
        <w:t> </w:t>
      </w:r>
      <w:r>
        <w:rPr>
          <w:sz w:val="16"/>
        </w:rPr>
        <w:t>a</w:t>
      </w:r>
      <w:r>
        <w:rPr>
          <w:spacing w:val="8"/>
          <w:sz w:val="16"/>
        </w:rPr>
        <w:t> </w:t>
      </w:r>
      <w:r>
        <w:rPr>
          <w:sz w:val="16"/>
        </w:rPr>
        <w:t>irregularidade,</w:t>
      </w:r>
      <w:r>
        <w:rPr>
          <w:spacing w:val="9"/>
          <w:sz w:val="16"/>
        </w:rPr>
        <w:t> </w:t>
      </w:r>
      <w:r>
        <w:rPr>
          <w:sz w:val="16"/>
        </w:rPr>
        <w:t>o</w:t>
      </w:r>
      <w:r>
        <w:rPr>
          <w:spacing w:val="9"/>
          <w:sz w:val="16"/>
        </w:rPr>
        <w:t> </w:t>
      </w:r>
      <w:r>
        <w:rPr>
          <w:sz w:val="16"/>
        </w:rPr>
        <w:t>contratante</w:t>
      </w:r>
      <w:r>
        <w:rPr>
          <w:spacing w:val="9"/>
          <w:sz w:val="16"/>
        </w:rPr>
        <w:t> </w:t>
      </w:r>
      <w:r>
        <w:rPr>
          <w:sz w:val="16"/>
        </w:rPr>
        <w:t>deverá</w:t>
      </w:r>
      <w:r>
        <w:rPr>
          <w:spacing w:val="9"/>
          <w:sz w:val="16"/>
        </w:rPr>
        <w:t> </w:t>
      </w:r>
      <w:r>
        <w:rPr>
          <w:sz w:val="16"/>
        </w:rPr>
        <w:t>adotar</w:t>
      </w:r>
      <w:r>
        <w:rPr>
          <w:spacing w:val="9"/>
          <w:sz w:val="16"/>
        </w:rPr>
        <w:t> </w:t>
      </w:r>
      <w:r>
        <w:rPr>
          <w:sz w:val="16"/>
        </w:rPr>
        <w:t>as</w:t>
      </w:r>
      <w:r>
        <w:rPr>
          <w:spacing w:val="9"/>
          <w:sz w:val="16"/>
        </w:rPr>
        <w:t> </w:t>
      </w:r>
      <w:r>
        <w:rPr>
          <w:sz w:val="16"/>
        </w:rPr>
        <w:t>medidas</w:t>
      </w:r>
      <w:r>
        <w:rPr>
          <w:spacing w:val="9"/>
          <w:sz w:val="16"/>
        </w:rPr>
        <w:t> </w:t>
      </w:r>
      <w:r>
        <w:rPr>
          <w:sz w:val="16"/>
        </w:rPr>
        <w:t>necessárias</w:t>
      </w:r>
      <w:r>
        <w:rPr>
          <w:spacing w:val="9"/>
          <w:sz w:val="16"/>
        </w:rPr>
        <w:t> </w:t>
      </w:r>
      <w:r>
        <w:rPr>
          <w:sz w:val="16"/>
        </w:rPr>
        <w:t>à</w:t>
      </w:r>
      <w:r>
        <w:rPr>
          <w:spacing w:val="9"/>
          <w:sz w:val="16"/>
        </w:rPr>
        <w:t> </w:t>
      </w:r>
      <w:r>
        <w:rPr>
          <w:sz w:val="16"/>
        </w:rPr>
        <w:t>rescisão</w:t>
      </w:r>
      <w:r>
        <w:rPr>
          <w:spacing w:val="9"/>
          <w:sz w:val="16"/>
        </w:rPr>
        <w:t> </w:t>
      </w:r>
      <w:r>
        <w:rPr>
          <w:sz w:val="16"/>
        </w:rPr>
        <w:t>do</w:t>
      </w:r>
      <w:r>
        <w:rPr>
          <w:spacing w:val="9"/>
          <w:sz w:val="16"/>
        </w:rPr>
        <w:t> </w:t>
      </w:r>
      <w:r>
        <w:rPr>
          <w:sz w:val="16"/>
        </w:rPr>
        <w:t>Contrato</w:t>
      </w:r>
      <w:r>
        <w:rPr>
          <w:spacing w:val="9"/>
          <w:sz w:val="16"/>
        </w:rPr>
        <w:t> </w:t>
      </w:r>
      <w:r>
        <w:rPr>
          <w:sz w:val="16"/>
        </w:rPr>
        <w:t>nos</w:t>
      </w:r>
      <w:r>
        <w:rPr>
          <w:spacing w:val="9"/>
          <w:sz w:val="16"/>
        </w:rPr>
        <w:t> </w:t>
      </w:r>
      <w:r>
        <w:rPr>
          <w:sz w:val="16"/>
        </w:rPr>
        <w:t>autos</w:t>
      </w:r>
      <w:r>
        <w:rPr>
          <w:spacing w:val="9"/>
          <w:sz w:val="16"/>
        </w:rPr>
        <w:t> </w:t>
      </w:r>
      <w:r>
        <w:rPr>
          <w:sz w:val="16"/>
        </w:rPr>
        <w:t>do</w:t>
      </w:r>
      <w:r>
        <w:rPr>
          <w:spacing w:val="9"/>
          <w:sz w:val="16"/>
        </w:rPr>
        <w:t> </w:t>
      </w:r>
      <w:r>
        <w:rPr>
          <w:sz w:val="16"/>
        </w:rPr>
        <w:t>processo</w:t>
      </w:r>
      <w:r>
        <w:rPr>
          <w:spacing w:val="9"/>
          <w:sz w:val="16"/>
        </w:rPr>
        <w:t> </w:t>
      </w:r>
      <w:r>
        <w:rPr>
          <w:sz w:val="16"/>
        </w:rPr>
        <w:t>administrativo</w:t>
      </w:r>
      <w:r>
        <w:rPr>
          <w:spacing w:val="9"/>
          <w:sz w:val="16"/>
        </w:rPr>
        <w:t> </w:t>
      </w:r>
      <w:r>
        <w:rPr>
          <w:sz w:val="16"/>
        </w:rPr>
        <w:t>correspondente,</w:t>
      </w:r>
      <w:r>
        <w:rPr>
          <w:spacing w:val="9"/>
          <w:sz w:val="16"/>
        </w:rPr>
        <w:t> </w:t>
      </w:r>
      <w:r>
        <w:rPr>
          <w:sz w:val="16"/>
        </w:rPr>
        <w:t>assegurada</w:t>
      </w:r>
      <w:r>
        <w:rPr>
          <w:spacing w:val="9"/>
          <w:sz w:val="16"/>
        </w:rPr>
        <w:t> </w:t>
      </w:r>
      <w:r>
        <w:rPr>
          <w:sz w:val="16"/>
        </w:rPr>
        <w:t>ao</w:t>
      </w:r>
      <w:r>
        <w:rPr>
          <w:spacing w:val="9"/>
          <w:sz w:val="16"/>
        </w:rPr>
        <w:t> </w:t>
      </w:r>
      <w:r>
        <w:rPr>
          <w:sz w:val="16"/>
        </w:rPr>
        <w:t>contratado</w:t>
      </w:r>
      <w:r>
        <w:rPr>
          <w:spacing w:val="9"/>
          <w:sz w:val="16"/>
        </w:rPr>
        <w:t> </w:t>
      </w:r>
      <w:r>
        <w:rPr>
          <w:sz w:val="16"/>
        </w:rPr>
        <w:t>a</w:t>
      </w:r>
      <w:r>
        <w:rPr>
          <w:spacing w:val="9"/>
          <w:sz w:val="16"/>
        </w:rPr>
        <w:t> </w:t>
      </w:r>
      <w:r>
        <w:rPr>
          <w:sz w:val="16"/>
        </w:rPr>
        <w:t>ampla</w:t>
      </w:r>
      <w:r>
        <w:rPr>
          <w:spacing w:val="9"/>
          <w:sz w:val="16"/>
        </w:rPr>
        <w:t> </w:t>
      </w:r>
      <w:r>
        <w:rPr>
          <w:spacing w:val="-2"/>
          <w:sz w:val="16"/>
        </w:rPr>
        <w:t>defesa.</w:t>
      </w:r>
    </w:p>
    <w:p>
      <w:pPr>
        <w:pStyle w:val="ListParagraph"/>
        <w:numPr>
          <w:ilvl w:val="2"/>
          <w:numId w:val="1"/>
        </w:numPr>
        <w:tabs>
          <w:tab w:pos="739" w:val="left" w:leader="none"/>
        </w:tabs>
        <w:spacing w:line="240" w:lineRule="auto" w:before="163" w:after="0"/>
        <w:ind w:left="739" w:right="0" w:hanging="448"/>
        <w:jc w:val="left"/>
        <w:rPr>
          <w:sz w:val="16"/>
        </w:rPr>
      </w:pPr>
      <w:r>
        <w:rPr>
          <w:sz w:val="16"/>
        </w:rPr>
        <w:t>Havendo</w:t>
      </w:r>
      <w:r>
        <w:rPr>
          <w:spacing w:val="7"/>
          <w:sz w:val="16"/>
        </w:rPr>
        <w:t> </w:t>
      </w:r>
      <w:r>
        <w:rPr>
          <w:sz w:val="16"/>
        </w:rPr>
        <w:t>a</w:t>
      </w:r>
      <w:r>
        <w:rPr>
          <w:spacing w:val="8"/>
          <w:sz w:val="16"/>
        </w:rPr>
        <w:t> </w:t>
      </w:r>
      <w:r>
        <w:rPr>
          <w:sz w:val="16"/>
        </w:rPr>
        <w:t>efetiva</w:t>
      </w:r>
      <w:r>
        <w:rPr>
          <w:spacing w:val="8"/>
          <w:sz w:val="16"/>
        </w:rPr>
        <w:t> </w:t>
      </w:r>
      <w:r>
        <w:rPr>
          <w:sz w:val="16"/>
        </w:rPr>
        <w:t>execução</w:t>
      </w:r>
      <w:r>
        <w:rPr>
          <w:spacing w:val="8"/>
          <w:sz w:val="16"/>
        </w:rPr>
        <w:t> </w:t>
      </w:r>
      <w:r>
        <w:rPr>
          <w:sz w:val="16"/>
        </w:rPr>
        <w:t>do</w:t>
      </w:r>
      <w:r>
        <w:rPr>
          <w:spacing w:val="7"/>
          <w:sz w:val="16"/>
        </w:rPr>
        <w:t> </w:t>
      </w:r>
      <w:r>
        <w:rPr>
          <w:sz w:val="16"/>
        </w:rPr>
        <w:t>objeto,</w:t>
      </w:r>
      <w:r>
        <w:rPr>
          <w:spacing w:val="8"/>
          <w:sz w:val="16"/>
        </w:rPr>
        <w:t> </w:t>
      </w:r>
      <w:r>
        <w:rPr>
          <w:sz w:val="16"/>
        </w:rPr>
        <w:t>os</w:t>
      </w:r>
      <w:r>
        <w:rPr>
          <w:spacing w:val="8"/>
          <w:sz w:val="16"/>
        </w:rPr>
        <w:t> </w:t>
      </w:r>
      <w:r>
        <w:rPr>
          <w:sz w:val="16"/>
        </w:rPr>
        <w:t>pagamentos</w:t>
      </w:r>
      <w:r>
        <w:rPr>
          <w:spacing w:val="8"/>
          <w:sz w:val="16"/>
        </w:rPr>
        <w:t> </w:t>
      </w:r>
      <w:r>
        <w:rPr>
          <w:sz w:val="16"/>
        </w:rPr>
        <w:t>serão</w:t>
      </w:r>
      <w:r>
        <w:rPr>
          <w:spacing w:val="7"/>
          <w:sz w:val="16"/>
        </w:rPr>
        <w:t> </w:t>
      </w:r>
      <w:r>
        <w:rPr>
          <w:sz w:val="16"/>
        </w:rPr>
        <w:t>realizados</w:t>
      </w:r>
      <w:r>
        <w:rPr>
          <w:spacing w:val="8"/>
          <w:sz w:val="16"/>
        </w:rPr>
        <w:t> </w:t>
      </w:r>
      <w:r>
        <w:rPr>
          <w:sz w:val="16"/>
        </w:rPr>
        <w:t>normalmente,</w:t>
      </w:r>
      <w:r>
        <w:rPr>
          <w:spacing w:val="8"/>
          <w:sz w:val="16"/>
        </w:rPr>
        <w:t> </w:t>
      </w:r>
      <w:r>
        <w:rPr>
          <w:sz w:val="16"/>
        </w:rPr>
        <w:t>até</w:t>
      </w:r>
      <w:r>
        <w:rPr>
          <w:spacing w:val="8"/>
          <w:sz w:val="16"/>
        </w:rPr>
        <w:t> </w:t>
      </w:r>
      <w:r>
        <w:rPr>
          <w:sz w:val="16"/>
        </w:rPr>
        <w:t>que</w:t>
      </w:r>
      <w:r>
        <w:rPr>
          <w:spacing w:val="7"/>
          <w:sz w:val="16"/>
        </w:rPr>
        <w:t> </w:t>
      </w:r>
      <w:r>
        <w:rPr>
          <w:sz w:val="16"/>
        </w:rPr>
        <w:t>se</w:t>
      </w:r>
      <w:r>
        <w:rPr>
          <w:spacing w:val="8"/>
          <w:sz w:val="16"/>
        </w:rPr>
        <w:t> </w:t>
      </w:r>
      <w:r>
        <w:rPr>
          <w:sz w:val="16"/>
        </w:rPr>
        <w:t>decida</w:t>
      </w:r>
      <w:r>
        <w:rPr>
          <w:spacing w:val="8"/>
          <w:sz w:val="16"/>
        </w:rPr>
        <w:t> </w:t>
      </w:r>
      <w:r>
        <w:rPr>
          <w:sz w:val="16"/>
        </w:rPr>
        <w:t>pela</w:t>
      </w:r>
      <w:r>
        <w:rPr>
          <w:spacing w:val="8"/>
          <w:sz w:val="16"/>
        </w:rPr>
        <w:t> </w:t>
      </w:r>
      <w:r>
        <w:rPr>
          <w:sz w:val="16"/>
        </w:rPr>
        <w:t>rescisão</w:t>
      </w:r>
      <w:r>
        <w:rPr>
          <w:spacing w:val="7"/>
          <w:sz w:val="16"/>
        </w:rPr>
        <w:t> </w:t>
      </w:r>
      <w:r>
        <w:rPr>
          <w:sz w:val="16"/>
        </w:rPr>
        <w:t>do</w:t>
      </w:r>
      <w:r>
        <w:rPr>
          <w:spacing w:val="8"/>
          <w:sz w:val="16"/>
        </w:rPr>
        <w:t> </w:t>
      </w:r>
      <w:r>
        <w:rPr>
          <w:sz w:val="16"/>
        </w:rPr>
        <w:t>Contrato,</w:t>
      </w:r>
      <w:r>
        <w:rPr>
          <w:spacing w:val="8"/>
          <w:sz w:val="16"/>
        </w:rPr>
        <w:t> </w:t>
      </w:r>
      <w:r>
        <w:rPr>
          <w:sz w:val="16"/>
        </w:rPr>
        <w:t>caso</w:t>
      </w:r>
      <w:r>
        <w:rPr>
          <w:spacing w:val="8"/>
          <w:sz w:val="16"/>
        </w:rPr>
        <w:t> </w:t>
      </w:r>
      <w:r>
        <w:rPr>
          <w:sz w:val="16"/>
        </w:rPr>
        <w:t>o</w:t>
      </w:r>
      <w:r>
        <w:rPr>
          <w:spacing w:val="7"/>
          <w:sz w:val="16"/>
        </w:rPr>
        <w:t> </w:t>
      </w:r>
      <w:r>
        <w:rPr>
          <w:sz w:val="16"/>
        </w:rPr>
        <w:t>contratado</w:t>
      </w:r>
      <w:r>
        <w:rPr>
          <w:spacing w:val="8"/>
          <w:sz w:val="16"/>
        </w:rPr>
        <w:t> </w:t>
      </w:r>
      <w:r>
        <w:rPr>
          <w:sz w:val="16"/>
        </w:rPr>
        <w:t>não</w:t>
      </w:r>
      <w:r>
        <w:rPr>
          <w:spacing w:val="8"/>
          <w:sz w:val="16"/>
        </w:rPr>
        <w:t> </w:t>
      </w:r>
      <w:r>
        <w:rPr>
          <w:sz w:val="16"/>
        </w:rPr>
        <w:t>regularize</w:t>
      </w:r>
      <w:r>
        <w:rPr>
          <w:spacing w:val="8"/>
          <w:sz w:val="16"/>
        </w:rPr>
        <w:t> </w:t>
      </w:r>
      <w:r>
        <w:rPr>
          <w:sz w:val="16"/>
        </w:rPr>
        <w:t>sua</w:t>
      </w:r>
      <w:r>
        <w:rPr>
          <w:spacing w:val="7"/>
          <w:sz w:val="16"/>
        </w:rPr>
        <w:t> </w:t>
      </w:r>
      <w:r>
        <w:rPr>
          <w:spacing w:val="-2"/>
          <w:sz w:val="16"/>
        </w:rPr>
        <w:t>situação.</w:t>
      </w:r>
    </w:p>
    <w:p>
      <w:pPr>
        <w:pStyle w:val="ListParagraph"/>
        <w:numPr>
          <w:ilvl w:val="1"/>
          <w:numId w:val="1"/>
        </w:numPr>
        <w:tabs>
          <w:tab w:pos="616" w:val="left" w:leader="none"/>
        </w:tabs>
        <w:spacing w:line="240" w:lineRule="auto" w:before="173" w:after="0"/>
        <w:ind w:left="616" w:right="0" w:hanging="325"/>
        <w:jc w:val="left"/>
        <w:rPr>
          <w:sz w:val="16"/>
        </w:rPr>
      </w:pPr>
      <w:r>
        <w:rPr>
          <w:sz w:val="16"/>
        </w:rPr>
        <w:t>O</w:t>
      </w:r>
      <w:r>
        <w:rPr>
          <w:spacing w:val="6"/>
          <w:sz w:val="16"/>
        </w:rPr>
        <w:t> </w:t>
      </w:r>
      <w:r>
        <w:rPr>
          <w:sz w:val="16"/>
        </w:rPr>
        <w:t>pagamento</w:t>
      </w:r>
      <w:r>
        <w:rPr>
          <w:spacing w:val="7"/>
          <w:sz w:val="16"/>
        </w:rPr>
        <w:t> </w:t>
      </w:r>
      <w:r>
        <w:rPr>
          <w:sz w:val="16"/>
        </w:rPr>
        <w:t>será</w:t>
      </w:r>
      <w:r>
        <w:rPr>
          <w:spacing w:val="7"/>
          <w:sz w:val="16"/>
        </w:rPr>
        <w:t> </w:t>
      </w:r>
      <w:r>
        <w:rPr>
          <w:sz w:val="16"/>
        </w:rPr>
        <w:t>efetuado</w:t>
      </w:r>
      <w:r>
        <w:rPr>
          <w:spacing w:val="7"/>
          <w:sz w:val="16"/>
        </w:rPr>
        <w:t> </w:t>
      </w:r>
      <w:r>
        <w:rPr>
          <w:sz w:val="16"/>
        </w:rPr>
        <w:t>no</w:t>
      </w:r>
      <w:r>
        <w:rPr>
          <w:spacing w:val="6"/>
          <w:sz w:val="16"/>
        </w:rPr>
        <w:t> </w:t>
      </w:r>
      <w:r>
        <w:rPr>
          <w:sz w:val="16"/>
        </w:rPr>
        <w:t>prazo</w:t>
      </w:r>
      <w:r>
        <w:rPr>
          <w:spacing w:val="7"/>
          <w:sz w:val="16"/>
        </w:rPr>
        <w:t> </w:t>
      </w:r>
      <w:r>
        <w:rPr>
          <w:sz w:val="16"/>
        </w:rPr>
        <w:t>máximo</w:t>
      </w:r>
      <w:r>
        <w:rPr>
          <w:spacing w:val="7"/>
          <w:sz w:val="16"/>
        </w:rPr>
        <w:t> </w:t>
      </w:r>
      <w:r>
        <w:rPr>
          <w:sz w:val="16"/>
        </w:rPr>
        <w:t>de</w:t>
      </w:r>
      <w:r>
        <w:rPr>
          <w:spacing w:val="7"/>
          <w:sz w:val="16"/>
        </w:rPr>
        <w:t> </w:t>
      </w:r>
      <w:r>
        <w:rPr>
          <w:sz w:val="16"/>
        </w:rPr>
        <w:t>até</w:t>
      </w:r>
      <w:r>
        <w:rPr>
          <w:spacing w:val="6"/>
          <w:sz w:val="16"/>
        </w:rPr>
        <w:t> </w:t>
      </w:r>
      <w:r>
        <w:rPr>
          <w:color w:val="FF0000"/>
          <w:sz w:val="16"/>
        </w:rPr>
        <w:t>30</w:t>
      </w:r>
      <w:r>
        <w:rPr>
          <w:color w:val="FF0000"/>
          <w:spacing w:val="7"/>
          <w:sz w:val="16"/>
        </w:rPr>
        <w:t> </w:t>
      </w:r>
      <w:r>
        <w:rPr>
          <w:color w:val="FF0000"/>
          <w:sz w:val="16"/>
        </w:rPr>
        <w:t>(trinta)</w:t>
      </w:r>
      <w:r>
        <w:rPr>
          <w:color w:val="FF0000"/>
          <w:spacing w:val="7"/>
          <w:sz w:val="16"/>
        </w:rPr>
        <w:t> </w:t>
      </w:r>
      <w:r>
        <w:rPr>
          <w:sz w:val="16"/>
        </w:rPr>
        <w:t>dias,</w:t>
      </w:r>
      <w:r>
        <w:rPr>
          <w:spacing w:val="7"/>
          <w:sz w:val="16"/>
        </w:rPr>
        <w:t> </w:t>
      </w:r>
      <w:r>
        <w:rPr>
          <w:sz w:val="16"/>
        </w:rPr>
        <w:t>contados</w:t>
      </w:r>
      <w:r>
        <w:rPr>
          <w:spacing w:val="6"/>
          <w:sz w:val="16"/>
        </w:rPr>
        <w:t> </w:t>
      </w:r>
      <w:r>
        <w:rPr>
          <w:sz w:val="16"/>
        </w:rPr>
        <w:t>do</w:t>
      </w:r>
      <w:r>
        <w:rPr>
          <w:spacing w:val="7"/>
          <w:sz w:val="16"/>
        </w:rPr>
        <w:t> </w:t>
      </w:r>
      <w:r>
        <w:rPr>
          <w:sz w:val="16"/>
        </w:rPr>
        <w:t>recebimento</w:t>
      </w:r>
      <w:r>
        <w:rPr>
          <w:spacing w:val="7"/>
          <w:sz w:val="16"/>
        </w:rPr>
        <w:t> </w:t>
      </w:r>
      <w:r>
        <w:rPr>
          <w:sz w:val="16"/>
        </w:rPr>
        <w:t>da</w:t>
      </w:r>
      <w:r>
        <w:rPr>
          <w:spacing w:val="7"/>
          <w:sz w:val="16"/>
        </w:rPr>
        <w:t> </w:t>
      </w:r>
      <w:r>
        <w:rPr>
          <w:sz w:val="16"/>
        </w:rPr>
        <w:t>Nota</w:t>
      </w:r>
      <w:r>
        <w:rPr>
          <w:spacing w:val="7"/>
          <w:sz w:val="16"/>
        </w:rPr>
        <w:t> </w:t>
      </w:r>
      <w:r>
        <w:rPr>
          <w:sz w:val="16"/>
        </w:rPr>
        <w:t>Fiscal</w:t>
      </w:r>
      <w:r>
        <w:rPr>
          <w:spacing w:val="6"/>
          <w:sz w:val="16"/>
        </w:rPr>
        <w:t> </w:t>
      </w:r>
      <w:r>
        <w:rPr>
          <w:sz w:val="16"/>
        </w:rPr>
        <w:t>ou</w:t>
      </w:r>
      <w:r>
        <w:rPr>
          <w:spacing w:val="7"/>
          <w:sz w:val="16"/>
        </w:rPr>
        <w:t> </w:t>
      </w:r>
      <w:r>
        <w:rPr>
          <w:spacing w:val="-2"/>
          <w:sz w:val="16"/>
        </w:rPr>
        <w:t>Fatura.</w:t>
      </w:r>
    </w:p>
    <w:p>
      <w:pPr>
        <w:pStyle w:val="ListParagraph"/>
        <w:numPr>
          <w:ilvl w:val="2"/>
          <w:numId w:val="1"/>
        </w:numPr>
        <w:tabs>
          <w:tab w:pos="743" w:val="left" w:leader="none"/>
        </w:tabs>
        <w:spacing w:line="252" w:lineRule="auto" w:before="163" w:after="0"/>
        <w:ind w:left="291" w:right="274" w:firstLine="0"/>
        <w:jc w:val="both"/>
        <w:rPr>
          <w:sz w:val="16"/>
        </w:rPr>
      </w:pPr>
      <w:r>
        <w:rPr>
          <w:sz w:val="16"/>
        </w:rPr>
        <w:t>Havendo</w:t>
      </w:r>
      <w:r>
        <w:rPr>
          <w:spacing w:val="11"/>
          <w:sz w:val="16"/>
        </w:rPr>
        <w:t> </w:t>
      </w:r>
      <w:r>
        <w:rPr>
          <w:sz w:val="16"/>
        </w:rPr>
        <w:t>erro</w:t>
      </w:r>
      <w:r>
        <w:rPr>
          <w:spacing w:val="11"/>
          <w:sz w:val="16"/>
        </w:rPr>
        <w:t> </w:t>
      </w:r>
      <w:r>
        <w:rPr>
          <w:sz w:val="16"/>
        </w:rPr>
        <w:t>na</w:t>
      </w:r>
      <w:r>
        <w:rPr>
          <w:spacing w:val="11"/>
          <w:sz w:val="16"/>
        </w:rPr>
        <w:t> </w:t>
      </w:r>
      <w:r>
        <w:rPr>
          <w:sz w:val="16"/>
        </w:rPr>
        <w:t>apresentação</w:t>
      </w:r>
      <w:r>
        <w:rPr>
          <w:spacing w:val="11"/>
          <w:sz w:val="16"/>
        </w:rPr>
        <w:t> </w:t>
      </w:r>
      <w:r>
        <w:rPr>
          <w:sz w:val="16"/>
        </w:rPr>
        <w:t>da</w:t>
      </w:r>
      <w:r>
        <w:rPr>
          <w:spacing w:val="11"/>
          <w:sz w:val="16"/>
        </w:rPr>
        <w:t> </w:t>
      </w:r>
      <w:r>
        <w:rPr>
          <w:sz w:val="16"/>
        </w:rPr>
        <w:t>Nota</w:t>
      </w:r>
      <w:r>
        <w:rPr>
          <w:spacing w:val="11"/>
          <w:sz w:val="16"/>
        </w:rPr>
        <w:t> </w:t>
      </w:r>
      <w:r>
        <w:rPr>
          <w:sz w:val="16"/>
        </w:rPr>
        <w:t>Fiscal</w:t>
      </w:r>
      <w:r>
        <w:rPr>
          <w:spacing w:val="11"/>
          <w:sz w:val="16"/>
        </w:rPr>
        <w:t> </w:t>
      </w:r>
      <w:r>
        <w:rPr>
          <w:sz w:val="16"/>
        </w:rPr>
        <w:t>ou</w:t>
      </w:r>
      <w:r>
        <w:rPr>
          <w:spacing w:val="11"/>
          <w:sz w:val="16"/>
        </w:rPr>
        <w:t> </w:t>
      </w:r>
      <w:r>
        <w:rPr>
          <w:sz w:val="16"/>
        </w:rPr>
        <w:t>Fatura,</w:t>
      </w:r>
      <w:r>
        <w:rPr>
          <w:spacing w:val="11"/>
          <w:sz w:val="16"/>
        </w:rPr>
        <w:t> </w:t>
      </w:r>
      <w:r>
        <w:rPr>
          <w:sz w:val="16"/>
        </w:rPr>
        <w:t>ou</w:t>
      </w:r>
      <w:r>
        <w:rPr>
          <w:spacing w:val="11"/>
          <w:sz w:val="16"/>
        </w:rPr>
        <w:t> </w:t>
      </w:r>
      <w:r>
        <w:rPr>
          <w:sz w:val="16"/>
        </w:rPr>
        <w:t>circunstância</w:t>
      </w:r>
      <w:r>
        <w:rPr>
          <w:spacing w:val="11"/>
          <w:sz w:val="16"/>
        </w:rPr>
        <w:t> </w:t>
      </w:r>
      <w:r>
        <w:rPr>
          <w:sz w:val="16"/>
        </w:rPr>
        <w:t>que</w:t>
      </w:r>
      <w:r>
        <w:rPr>
          <w:spacing w:val="11"/>
          <w:sz w:val="16"/>
        </w:rPr>
        <w:t> </w:t>
      </w:r>
      <w:r>
        <w:rPr>
          <w:sz w:val="16"/>
        </w:rPr>
        <w:t>impeça</w:t>
      </w:r>
      <w:r>
        <w:rPr>
          <w:spacing w:val="11"/>
          <w:sz w:val="16"/>
        </w:rPr>
        <w:t> </w:t>
      </w:r>
      <w:r>
        <w:rPr>
          <w:sz w:val="16"/>
        </w:rPr>
        <w:t>a</w:t>
      </w:r>
      <w:r>
        <w:rPr>
          <w:spacing w:val="11"/>
          <w:sz w:val="16"/>
        </w:rPr>
        <w:t> </w:t>
      </w:r>
      <w:r>
        <w:rPr>
          <w:sz w:val="16"/>
        </w:rPr>
        <w:t>liquidação</w:t>
      </w:r>
      <w:r>
        <w:rPr>
          <w:spacing w:val="11"/>
          <w:sz w:val="16"/>
        </w:rPr>
        <w:t> </w:t>
      </w:r>
      <w:r>
        <w:rPr>
          <w:sz w:val="16"/>
        </w:rPr>
        <w:t>da</w:t>
      </w:r>
      <w:r>
        <w:rPr>
          <w:spacing w:val="11"/>
          <w:sz w:val="16"/>
        </w:rPr>
        <w:t> </w:t>
      </w:r>
      <w:r>
        <w:rPr>
          <w:sz w:val="16"/>
        </w:rPr>
        <w:t>despesa,</w:t>
      </w:r>
      <w:r>
        <w:rPr>
          <w:spacing w:val="11"/>
          <w:sz w:val="16"/>
        </w:rPr>
        <w:t> </w:t>
      </w:r>
      <w:r>
        <w:rPr>
          <w:sz w:val="16"/>
        </w:rPr>
        <w:t>o</w:t>
      </w:r>
      <w:r>
        <w:rPr>
          <w:spacing w:val="11"/>
          <w:sz w:val="16"/>
        </w:rPr>
        <w:t> </w:t>
      </w:r>
      <w:r>
        <w:rPr>
          <w:sz w:val="16"/>
        </w:rPr>
        <w:t>pagamento</w:t>
      </w:r>
      <w:r>
        <w:rPr>
          <w:spacing w:val="11"/>
          <w:sz w:val="16"/>
        </w:rPr>
        <w:t> </w:t>
      </w:r>
      <w:r>
        <w:rPr>
          <w:sz w:val="16"/>
        </w:rPr>
        <w:t>ficará</w:t>
      </w:r>
      <w:r>
        <w:rPr>
          <w:spacing w:val="11"/>
          <w:sz w:val="16"/>
        </w:rPr>
        <w:t> </w:t>
      </w:r>
      <w:r>
        <w:rPr>
          <w:sz w:val="16"/>
        </w:rPr>
        <w:t>sobrestado</w:t>
      </w:r>
      <w:r>
        <w:rPr>
          <w:spacing w:val="11"/>
          <w:sz w:val="16"/>
        </w:rPr>
        <w:t> </w:t>
      </w:r>
      <w:r>
        <w:rPr>
          <w:sz w:val="16"/>
        </w:rPr>
        <w:t>até</w:t>
      </w:r>
      <w:r>
        <w:rPr>
          <w:spacing w:val="11"/>
          <w:sz w:val="16"/>
        </w:rPr>
        <w:t> </w:t>
      </w:r>
      <w:r>
        <w:rPr>
          <w:sz w:val="16"/>
        </w:rPr>
        <w:t>que</w:t>
      </w:r>
      <w:r>
        <w:rPr>
          <w:spacing w:val="11"/>
          <w:sz w:val="16"/>
        </w:rPr>
        <w:t> </w:t>
      </w:r>
      <w:r>
        <w:rPr>
          <w:sz w:val="16"/>
        </w:rPr>
        <w:t>o</w:t>
      </w:r>
      <w:r>
        <w:rPr>
          <w:spacing w:val="11"/>
          <w:sz w:val="16"/>
        </w:rPr>
        <w:t> </w:t>
      </w:r>
      <w:r>
        <w:rPr>
          <w:sz w:val="16"/>
        </w:rPr>
        <w:t>contratado</w:t>
      </w:r>
      <w:r>
        <w:rPr>
          <w:spacing w:val="11"/>
          <w:sz w:val="16"/>
        </w:rPr>
        <w:t> </w:t>
      </w:r>
      <w:r>
        <w:rPr>
          <w:sz w:val="16"/>
        </w:rPr>
        <w:t>providencie</w:t>
      </w:r>
      <w:r>
        <w:rPr>
          <w:spacing w:val="11"/>
          <w:sz w:val="16"/>
        </w:rPr>
        <w:t> </w:t>
      </w:r>
      <w:r>
        <w:rPr>
          <w:sz w:val="16"/>
        </w:rPr>
        <w:t>as</w:t>
      </w:r>
      <w:r>
        <w:rPr>
          <w:spacing w:val="11"/>
          <w:sz w:val="16"/>
        </w:rPr>
        <w:t> </w:t>
      </w:r>
      <w:r>
        <w:rPr>
          <w:sz w:val="16"/>
        </w:rPr>
        <w:t>medidas</w:t>
      </w:r>
      <w:r>
        <w:rPr>
          <w:spacing w:val="11"/>
          <w:sz w:val="16"/>
        </w:rPr>
        <w:t> </w:t>
      </w:r>
      <w:r>
        <w:rPr>
          <w:sz w:val="16"/>
        </w:rPr>
        <w:t>saneadoras.</w:t>
      </w:r>
      <w:r>
        <w:rPr>
          <w:spacing w:val="11"/>
          <w:sz w:val="16"/>
        </w:rPr>
        <w:t> </w:t>
      </w:r>
      <w:r>
        <w:rPr>
          <w:sz w:val="16"/>
        </w:rPr>
        <w:t>Nessa</w:t>
      </w:r>
      <w:r>
        <w:rPr>
          <w:spacing w:val="11"/>
          <w:sz w:val="16"/>
        </w:rPr>
        <w:t> </w:t>
      </w:r>
      <w:r>
        <w:rPr>
          <w:sz w:val="16"/>
        </w:rPr>
        <w:t>hipótese,</w:t>
      </w:r>
      <w:r>
        <w:rPr>
          <w:spacing w:val="40"/>
          <w:sz w:val="16"/>
        </w:rPr>
        <w:t> </w:t>
      </w:r>
      <w:r>
        <w:rPr>
          <w:sz w:val="16"/>
        </w:rPr>
        <w:t>o prazo para pagamento iniciar-se-á após a comprovação da regularização da situação, não acarretando qualquer ônus para o contratante.</w:t>
      </w:r>
    </w:p>
    <w:p>
      <w:pPr>
        <w:pStyle w:val="ListParagraph"/>
        <w:numPr>
          <w:ilvl w:val="1"/>
          <w:numId w:val="1"/>
        </w:numPr>
        <w:tabs>
          <w:tab w:pos="616" w:val="left" w:leader="none"/>
        </w:tabs>
        <w:spacing w:line="240" w:lineRule="auto" w:before="155" w:after="0"/>
        <w:ind w:left="616" w:right="0" w:hanging="325"/>
        <w:jc w:val="left"/>
        <w:rPr>
          <w:sz w:val="16"/>
        </w:rPr>
      </w:pPr>
      <w:r>
        <w:rPr>
          <w:sz w:val="16"/>
        </w:rPr>
        <w:t>Quando</w:t>
      </w:r>
      <w:r>
        <w:rPr>
          <w:spacing w:val="8"/>
          <w:sz w:val="16"/>
        </w:rPr>
        <w:t> </w:t>
      </w:r>
      <w:r>
        <w:rPr>
          <w:sz w:val="16"/>
        </w:rPr>
        <w:t>do</w:t>
      </w:r>
      <w:r>
        <w:rPr>
          <w:spacing w:val="9"/>
          <w:sz w:val="16"/>
        </w:rPr>
        <w:t> </w:t>
      </w:r>
      <w:r>
        <w:rPr>
          <w:sz w:val="16"/>
        </w:rPr>
        <w:t>pagamento,</w:t>
      </w:r>
      <w:r>
        <w:rPr>
          <w:spacing w:val="8"/>
          <w:sz w:val="16"/>
        </w:rPr>
        <w:t> </w:t>
      </w:r>
      <w:r>
        <w:rPr>
          <w:sz w:val="16"/>
        </w:rPr>
        <w:t>será</w:t>
      </w:r>
      <w:r>
        <w:rPr>
          <w:spacing w:val="9"/>
          <w:sz w:val="16"/>
        </w:rPr>
        <w:t> </w:t>
      </w:r>
      <w:r>
        <w:rPr>
          <w:sz w:val="16"/>
        </w:rPr>
        <w:t>efetuada</w:t>
      </w:r>
      <w:r>
        <w:rPr>
          <w:spacing w:val="8"/>
          <w:sz w:val="16"/>
        </w:rPr>
        <w:t> </w:t>
      </w:r>
      <w:r>
        <w:rPr>
          <w:sz w:val="16"/>
        </w:rPr>
        <w:t>a</w:t>
      </w:r>
      <w:r>
        <w:rPr>
          <w:spacing w:val="9"/>
          <w:sz w:val="16"/>
        </w:rPr>
        <w:t> </w:t>
      </w:r>
      <w:r>
        <w:rPr>
          <w:sz w:val="16"/>
        </w:rPr>
        <w:t>retenção</w:t>
      </w:r>
      <w:r>
        <w:rPr>
          <w:spacing w:val="8"/>
          <w:sz w:val="16"/>
        </w:rPr>
        <w:t> </w:t>
      </w:r>
      <w:r>
        <w:rPr>
          <w:sz w:val="16"/>
        </w:rPr>
        <w:t>tributária</w:t>
      </w:r>
      <w:r>
        <w:rPr>
          <w:spacing w:val="9"/>
          <w:sz w:val="16"/>
        </w:rPr>
        <w:t> </w:t>
      </w:r>
      <w:r>
        <w:rPr>
          <w:sz w:val="16"/>
        </w:rPr>
        <w:t>prevista</w:t>
      </w:r>
      <w:r>
        <w:rPr>
          <w:spacing w:val="8"/>
          <w:sz w:val="16"/>
        </w:rPr>
        <w:t> </w:t>
      </w:r>
      <w:r>
        <w:rPr>
          <w:sz w:val="16"/>
        </w:rPr>
        <w:t>na</w:t>
      </w:r>
      <w:r>
        <w:rPr>
          <w:spacing w:val="9"/>
          <w:sz w:val="16"/>
        </w:rPr>
        <w:t> </w:t>
      </w:r>
      <w:r>
        <w:rPr>
          <w:sz w:val="16"/>
        </w:rPr>
        <w:t>legislação</w:t>
      </w:r>
      <w:r>
        <w:rPr>
          <w:spacing w:val="9"/>
          <w:sz w:val="16"/>
        </w:rPr>
        <w:t> </w:t>
      </w:r>
      <w:r>
        <w:rPr>
          <w:spacing w:val="-2"/>
          <w:sz w:val="16"/>
        </w:rPr>
        <w:t>aplicável.</w:t>
      </w:r>
    </w:p>
    <w:p>
      <w:pPr>
        <w:pStyle w:val="ListParagraph"/>
        <w:numPr>
          <w:ilvl w:val="2"/>
          <w:numId w:val="1"/>
        </w:numPr>
        <w:tabs>
          <w:tab w:pos="739" w:val="left" w:leader="none"/>
        </w:tabs>
        <w:spacing w:line="240" w:lineRule="auto" w:before="163" w:after="0"/>
        <w:ind w:left="739" w:right="0" w:hanging="448"/>
        <w:jc w:val="left"/>
        <w:rPr>
          <w:sz w:val="16"/>
        </w:rPr>
      </w:pPr>
      <w:r>
        <w:rPr>
          <w:sz w:val="16"/>
        </w:rPr>
        <w:t>Independentemente</w:t>
      </w:r>
      <w:r>
        <w:rPr>
          <w:spacing w:val="8"/>
          <w:sz w:val="16"/>
        </w:rPr>
        <w:t> </w:t>
      </w:r>
      <w:r>
        <w:rPr>
          <w:sz w:val="16"/>
        </w:rPr>
        <w:t>do</w:t>
      </w:r>
      <w:r>
        <w:rPr>
          <w:spacing w:val="9"/>
          <w:sz w:val="16"/>
        </w:rPr>
        <w:t> </w:t>
      </w:r>
      <w:r>
        <w:rPr>
          <w:sz w:val="16"/>
        </w:rPr>
        <w:t>percentual</w:t>
      </w:r>
      <w:r>
        <w:rPr>
          <w:spacing w:val="9"/>
          <w:sz w:val="16"/>
        </w:rPr>
        <w:t> </w:t>
      </w:r>
      <w:r>
        <w:rPr>
          <w:sz w:val="16"/>
        </w:rPr>
        <w:t>de</w:t>
      </w:r>
      <w:r>
        <w:rPr>
          <w:spacing w:val="9"/>
          <w:sz w:val="16"/>
        </w:rPr>
        <w:t> </w:t>
      </w:r>
      <w:r>
        <w:rPr>
          <w:sz w:val="16"/>
        </w:rPr>
        <w:t>tributo</w:t>
      </w:r>
      <w:r>
        <w:rPr>
          <w:spacing w:val="9"/>
          <w:sz w:val="16"/>
        </w:rPr>
        <w:t> </w:t>
      </w:r>
      <w:r>
        <w:rPr>
          <w:sz w:val="16"/>
        </w:rPr>
        <w:t>inserido</w:t>
      </w:r>
      <w:r>
        <w:rPr>
          <w:spacing w:val="9"/>
          <w:sz w:val="16"/>
        </w:rPr>
        <w:t> </w:t>
      </w:r>
      <w:r>
        <w:rPr>
          <w:sz w:val="16"/>
        </w:rPr>
        <w:t>na</w:t>
      </w:r>
      <w:r>
        <w:rPr>
          <w:spacing w:val="9"/>
          <w:sz w:val="16"/>
        </w:rPr>
        <w:t> </w:t>
      </w:r>
      <w:r>
        <w:rPr>
          <w:sz w:val="16"/>
        </w:rPr>
        <w:t>planilha,</w:t>
      </w:r>
      <w:r>
        <w:rPr>
          <w:spacing w:val="9"/>
          <w:sz w:val="16"/>
        </w:rPr>
        <w:t> </w:t>
      </w:r>
      <w:r>
        <w:rPr>
          <w:sz w:val="16"/>
        </w:rPr>
        <w:t>no</w:t>
      </w:r>
      <w:r>
        <w:rPr>
          <w:spacing w:val="9"/>
          <w:sz w:val="16"/>
        </w:rPr>
        <w:t> </w:t>
      </w:r>
      <w:r>
        <w:rPr>
          <w:sz w:val="16"/>
        </w:rPr>
        <w:t>pagamento</w:t>
      </w:r>
      <w:r>
        <w:rPr>
          <w:spacing w:val="9"/>
          <w:sz w:val="16"/>
        </w:rPr>
        <w:t> </w:t>
      </w:r>
      <w:r>
        <w:rPr>
          <w:sz w:val="16"/>
        </w:rPr>
        <w:t>serão</w:t>
      </w:r>
      <w:r>
        <w:rPr>
          <w:spacing w:val="9"/>
          <w:sz w:val="16"/>
        </w:rPr>
        <w:t> </w:t>
      </w:r>
      <w:r>
        <w:rPr>
          <w:sz w:val="16"/>
        </w:rPr>
        <w:t>retidos</w:t>
      </w:r>
      <w:r>
        <w:rPr>
          <w:spacing w:val="9"/>
          <w:sz w:val="16"/>
        </w:rPr>
        <w:t> </w:t>
      </w:r>
      <w:r>
        <w:rPr>
          <w:sz w:val="16"/>
        </w:rPr>
        <w:t>na</w:t>
      </w:r>
      <w:r>
        <w:rPr>
          <w:spacing w:val="9"/>
          <w:sz w:val="16"/>
        </w:rPr>
        <w:t> </w:t>
      </w:r>
      <w:r>
        <w:rPr>
          <w:sz w:val="16"/>
        </w:rPr>
        <w:t>fonte</w:t>
      </w:r>
      <w:r>
        <w:rPr>
          <w:spacing w:val="9"/>
          <w:sz w:val="16"/>
        </w:rPr>
        <w:t> </w:t>
      </w:r>
      <w:r>
        <w:rPr>
          <w:sz w:val="16"/>
        </w:rPr>
        <w:t>os</w:t>
      </w:r>
      <w:r>
        <w:rPr>
          <w:spacing w:val="9"/>
          <w:sz w:val="16"/>
        </w:rPr>
        <w:t> </w:t>
      </w:r>
      <w:r>
        <w:rPr>
          <w:sz w:val="16"/>
        </w:rPr>
        <w:t>percentuais</w:t>
      </w:r>
      <w:r>
        <w:rPr>
          <w:spacing w:val="9"/>
          <w:sz w:val="16"/>
        </w:rPr>
        <w:t> </w:t>
      </w:r>
      <w:r>
        <w:rPr>
          <w:sz w:val="16"/>
        </w:rPr>
        <w:t>estabelecidos</w:t>
      </w:r>
      <w:r>
        <w:rPr>
          <w:spacing w:val="9"/>
          <w:sz w:val="16"/>
        </w:rPr>
        <w:t> </w:t>
      </w:r>
      <w:r>
        <w:rPr>
          <w:sz w:val="16"/>
        </w:rPr>
        <w:t>na</w:t>
      </w:r>
      <w:r>
        <w:rPr>
          <w:spacing w:val="9"/>
          <w:sz w:val="16"/>
        </w:rPr>
        <w:t> </w:t>
      </w:r>
      <w:r>
        <w:rPr>
          <w:sz w:val="16"/>
        </w:rPr>
        <w:t>legislação</w:t>
      </w:r>
      <w:r>
        <w:rPr>
          <w:spacing w:val="9"/>
          <w:sz w:val="16"/>
        </w:rPr>
        <w:t> </w:t>
      </w:r>
      <w:r>
        <w:rPr>
          <w:spacing w:val="-2"/>
          <w:sz w:val="16"/>
        </w:rPr>
        <w:t>vigente.</w:t>
      </w:r>
    </w:p>
    <w:p>
      <w:pPr>
        <w:pStyle w:val="ListParagraph"/>
        <w:numPr>
          <w:ilvl w:val="2"/>
          <w:numId w:val="1"/>
        </w:numPr>
        <w:tabs>
          <w:tab w:pos="751" w:val="left" w:leader="none"/>
        </w:tabs>
        <w:spacing w:line="240" w:lineRule="auto" w:before="173" w:after="0"/>
        <w:ind w:left="291" w:right="274" w:firstLine="0"/>
        <w:jc w:val="left"/>
        <w:rPr>
          <w:sz w:val="16"/>
        </w:rPr>
      </w:pPr>
      <w:r>
        <w:rPr>
          <w:sz w:val="16"/>
        </w:rPr>
        <w:t>O</w:t>
      </w:r>
      <w:r>
        <w:rPr>
          <w:spacing w:val="20"/>
          <w:sz w:val="16"/>
        </w:rPr>
        <w:t> </w:t>
      </w:r>
      <w:r>
        <w:rPr>
          <w:sz w:val="16"/>
        </w:rPr>
        <w:t>contratado</w:t>
      </w:r>
      <w:r>
        <w:rPr>
          <w:spacing w:val="20"/>
          <w:sz w:val="16"/>
        </w:rPr>
        <w:t> </w:t>
      </w:r>
      <w:r>
        <w:rPr>
          <w:sz w:val="16"/>
        </w:rPr>
        <w:t>regularmente</w:t>
      </w:r>
      <w:r>
        <w:rPr>
          <w:spacing w:val="20"/>
          <w:sz w:val="16"/>
        </w:rPr>
        <w:t> </w:t>
      </w:r>
      <w:r>
        <w:rPr>
          <w:sz w:val="16"/>
        </w:rPr>
        <w:t>optante</w:t>
      </w:r>
      <w:r>
        <w:rPr>
          <w:spacing w:val="20"/>
          <w:sz w:val="16"/>
        </w:rPr>
        <w:t> </w:t>
      </w:r>
      <w:r>
        <w:rPr>
          <w:sz w:val="16"/>
        </w:rPr>
        <w:t>pelo</w:t>
      </w:r>
      <w:r>
        <w:rPr>
          <w:spacing w:val="20"/>
          <w:sz w:val="16"/>
        </w:rPr>
        <w:t> </w:t>
      </w:r>
      <w:r>
        <w:rPr>
          <w:sz w:val="16"/>
        </w:rPr>
        <w:t>Simples</w:t>
      </w:r>
      <w:r>
        <w:rPr>
          <w:spacing w:val="20"/>
          <w:sz w:val="16"/>
        </w:rPr>
        <w:t> </w:t>
      </w:r>
      <w:r>
        <w:rPr>
          <w:sz w:val="16"/>
        </w:rPr>
        <w:t>Nacional,</w:t>
      </w:r>
      <w:r>
        <w:rPr>
          <w:spacing w:val="20"/>
          <w:sz w:val="16"/>
        </w:rPr>
        <w:t> </w:t>
      </w:r>
      <w:r>
        <w:rPr>
          <w:sz w:val="16"/>
        </w:rPr>
        <w:t>nos</w:t>
      </w:r>
      <w:r>
        <w:rPr>
          <w:spacing w:val="20"/>
          <w:sz w:val="16"/>
        </w:rPr>
        <w:t> </w:t>
      </w:r>
      <w:r>
        <w:rPr>
          <w:sz w:val="16"/>
        </w:rPr>
        <w:t>termos</w:t>
      </w:r>
      <w:r>
        <w:rPr>
          <w:spacing w:val="20"/>
          <w:sz w:val="16"/>
        </w:rPr>
        <w:t> </w:t>
      </w:r>
      <w:r>
        <w:rPr>
          <w:sz w:val="16"/>
        </w:rPr>
        <w:t>da</w:t>
      </w:r>
      <w:r>
        <w:rPr>
          <w:spacing w:val="20"/>
          <w:sz w:val="16"/>
        </w:rPr>
        <w:t> </w:t>
      </w:r>
      <w:r>
        <w:rPr>
          <w:sz w:val="16"/>
        </w:rPr>
        <w:t>Lei</w:t>
      </w:r>
      <w:r>
        <w:rPr>
          <w:spacing w:val="20"/>
          <w:sz w:val="16"/>
        </w:rPr>
        <w:t> </w:t>
      </w:r>
      <w:r>
        <w:rPr>
          <w:sz w:val="16"/>
        </w:rPr>
        <w:t>Complementar</w:t>
      </w:r>
      <w:r>
        <w:rPr>
          <w:spacing w:val="20"/>
          <w:sz w:val="16"/>
        </w:rPr>
        <w:t> </w:t>
      </w:r>
      <w:r>
        <w:rPr>
          <w:sz w:val="16"/>
        </w:rPr>
        <w:t>nº</w:t>
      </w:r>
      <w:r>
        <w:rPr>
          <w:spacing w:val="20"/>
          <w:sz w:val="16"/>
        </w:rPr>
        <w:t> </w:t>
      </w:r>
      <w:r>
        <w:rPr>
          <w:sz w:val="16"/>
        </w:rPr>
        <w:t>123/2006,</w:t>
      </w:r>
      <w:r>
        <w:rPr>
          <w:spacing w:val="20"/>
          <w:sz w:val="16"/>
        </w:rPr>
        <w:t> </w:t>
      </w:r>
      <w:r>
        <w:rPr>
          <w:sz w:val="16"/>
        </w:rPr>
        <w:t>não</w:t>
      </w:r>
      <w:r>
        <w:rPr>
          <w:spacing w:val="20"/>
          <w:sz w:val="16"/>
        </w:rPr>
        <w:t> </w:t>
      </w:r>
      <w:r>
        <w:rPr>
          <w:sz w:val="16"/>
        </w:rPr>
        <w:t>sofrerá</w:t>
      </w:r>
      <w:r>
        <w:rPr>
          <w:spacing w:val="20"/>
          <w:sz w:val="16"/>
        </w:rPr>
        <w:t> </w:t>
      </w:r>
      <w:r>
        <w:rPr>
          <w:sz w:val="16"/>
        </w:rPr>
        <w:t>a</w:t>
      </w:r>
      <w:r>
        <w:rPr>
          <w:spacing w:val="20"/>
          <w:sz w:val="16"/>
        </w:rPr>
        <w:t> </w:t>
      </w:r>
      <w:r>
        <w:rPr>
          <w:sz w:val="16"/>
        </w:rPr>
        <w:t>retenção</w:t>
      </w:r>
      <w:r>
        <w:rPr>
          <w:spacing w:val="20"/>
          <w:sz w:val="16"/>
        </w:rPr>
        <w:t> </w:t>
      </w:r>
      <w:r>
        <w:rPr>
          <w:sz w:val="16"/>
        </w:rPr>
        <w:t>tributária</w:t>
      </w:r>
      <w:r>
        <w:rPr>
          <w:spacing w:val="20"/>
          <w:sz w:val="16"/>
        </w:rPr>
        <w:t> </w:t>
      </w:r>
      <w:r>
        <w:rPr>
          <w:sz w:val="16"/>
        </w:rPr>
        <w:t>quanto</w:t>
      </w:r>
      <w:r>
        <w:rPr>
          <w:spacing w:val="20"/>
          <w:sz w:val="16"/>
        </w:rPr>
        <w:t> </w:t>
      </w:r>
      <w:r>
        <w:rPr>
          <w:sz w:val="16"/>
        </w:rPr>
        <w:t>aos</w:t>
      </w:r>
      <w:r>
        <w:rPr>
          <w:spacing w:val="20"/>
          <w:sz w:val="16"/>
        </w:rPr>
        <w:t> </w:t>
      </w:r>
      <w:r>
        <w:rPr>
          <w:sz w:val="16"/>
        </w:rPr>
        <w:t>impostos</w:t>
      </w:r>
      <w:r>
        <w:rPr>
          <w:spacing w:val="20"/>
          <w:sz w:val="16"/>
        </w:rPr>
        <w:t> </w:t>
      </w:r>
      <w:r>
        <w:rPr>
          <w:sz w:val="16"/>
        </w:rPr>
        <w:t>e</w:t>
      </w:r>
      <w:r>
        <w:rPr>
          <w:spacing w:val="20"/>
          <w:sz w:val="16"/>
        </w:rPr>
        <w:t> </w:t>
      </w:r>
      <w:r>
        <w:rPr>
          <w:sz w:val="16"/>
        </w:rPr>
        <w:t>contribuições</w:t>
      </w:r>
      <w:r>
        <w:rPr>
          <w:spacing w:val="20"/>
          <w:sz w:val="16"/>
        </w:rPr>
        <w:t> </w:t>
      </w:r>
      <w:r>
        <w:rPr>
          <w:sz w:val="16"/>
        </w:rPr>
        <w:t>abrangidos</w:t>
      </w:r>
      <w:r>
        <w:rPr>
          <w:spacing w:val="20"/>
          <w:sz w:val="16"/>
        </w:rPr>
        <w:t> </w:t>
      </w:r>
      <w:r>
        <w:rPr>
          <w:sz w:val="16"/>
        </w:rPr>
        <w:t>por</w:t>
      </w:r>
      <w:r>
        <w:rPr>
          <w:spacing w:val="20"/>
          <w:sz w:val="16"/>
        </w:rPr>
        <w:t> </w:t>
      </w:r>
      <w:r>
        <w:rPr>
          <w:sz w:val="16"/>
        </w:rPr>
        <w:t>aquele</w:t>
      </w:r>
      <w:r>
        <w:rPr>
          <w:spacing w:val="20"/>
          <w:sz w:val="16"/>
        </w:rPr>
        <w:t> </w:t>
      </w:r>
      <w:r>
        <w:rPr>
          <w:sz w:val="16"/>
        </w:rPr>
        <w:t>Regime.</w:t>
      </w:r>
      <w:r>
        <w:rPr>
          <w:spacing w:val="20"/>
          <w:sz w:val="16"/>
        </w:rPr>
        <w:t> </w:t>
      </w:r>
      <w:r>
        <w:rPr>
          <w:sz w:val="16"/>
        </w:rPr>
        <w:t>No</w:t>
      </w:r>
      <w:r>
        <w:rPr>
          <w:spacing w:val="40"/>
          <w:sz w:val="16"/>
        </w:rPr>
        <w:t> </w:t>
      </w:r>
      <w:r>
        <w:rPr>
          <w:sz w:val="16"/>
        </w:rPr>
        <w:t>entanto,</w:t>
      </w:r>
      <w:r>
        <w:rPr>
          <w:spacing w:val="14"/>
          <w:sz w:val="16"/>
        </w:rPr>
        <w:t> </w:t>
      </w:r>
      <w:r>
        <w:rPr>
          <w:sz w:val="16"/>
        </w:rPr>
        <w:t>o</w:t>
      </w:r>
      <w:r>
        <w:rPr>
          <w:spacing w:val="14"/>
          <w:sz w:val="16"/>
        </w:rPr>
        <w:t> </w:t>
      </w:r>
      <w:r>
        <w:rPr>
          <w:sz w:val="16"/>
        </w:rPr>
        <w:t>pagamento</w:t>
      </w:r>
      <w:r>
        <w:rPr>
          <w:spacing w:val="14"/>
          <w:sz w:val="16"/>
        </w:rPr>
        <w:t> </w:t>
      </w:r>
      <w:r>
        <w:rPr>
          <w:sz w:val="16"/>
        </w:rPr>
        <w:t>ficará</w:t>
      </w:r>
      <w:r>
        <w:rPr>
          <w:spacing w:val="14"/>
          <w:sz w:val="16"/>
        </w:rPr>
        <w:t> </w:t>
      </w:r>
      <w:r>
        <w:rPr>
          <w:sz w:val="16"/>
        </w:rPr>
        <w:t>condicionado</w:t>
      </w:r>
      <w:r>
        <w:rPr>
          <w:spacing w:val="14"/>
          <w:sz w:val="16"/>
        </w:rPr>
        <w:t> </w:t>
      </w:r>
      <w:r>
        <w:rPr>
          <w:sz w:val="16"/>
        </w:rPr>
        <w:t>à</w:t>
      </w:r>
      <w:r>
        <w:rPr>
          <w:spacing w:val="14"/>
          <w:sz w:val="16"/>
        </w:rPr>
        <w:t> </w:t>
      </w:r>
      <w:r>
        <w:rPr>
          <w:sz w:val="16"/>
        </w:rPr>
        <w:t>apresentação</w:t>
      </w:r>
      <w:r>
        <w:rPr>
          <w:spacing w:val="14"/>
          <w:sz w:val="16"/>
        </w:rPr>
        <w:t> </w:t>
      </w:r>
      <w:r>
        <w:rPr>
          <w:sz w:val="16"/>
        </w:rPr>
        <w:t>de</w:t>
      </w:r>
      <w:r>
        <w:rPr>
          <w:spacing w:val="14"/>
          <w:sz w:val="16"/>
        </w:rPr>
        <w:t> </w:t>
      </w:r>
      <w:r>
        <w:rPr>
          <w:sz w:val="16"/>
        </w:rPr>
        <w:t>comprovação,</w:t>
      </w:r>
      <w:r>
        <w:rPr>
          <w:spacing w:val="14"/>
          <w:sz w:val="16"/>
        </w:rPr>
        <w:t> </w:t>
      </w:r>
      <w:r>
        <w:rPr>
          <w:sz w:val="16"/>
        </w:rPr>
        <w:t>por</w:t>
      </w:r>
      <w:r>
        <w:rPr>
          <w:spacing w:val="14"/>
          <w:sz w:val="16"/>
        </w:rPr>
        <w:t> </w:t>
      </w:r>
      <w:r>
        <w:rPr>
          <w:sz w:val="16"/>
        </w:rPr>
        <w:t>meio</w:t>
      </w:r>
      <w:r>
        <w:rPr>
          <w:spacing w:val="14"/>
          <w:sz w:val="16"/>
        </w:rPr>
        <w:t> </w:t>
      </w:r>
      <w:r>
        <w:rPr>
          <w:sz w:val="16"/>
        </w:rPr>
        <w:t>de</w:t>
      </w:r>
      <w:r>
        <w:rPr>
          <w:spacing w:val="14"/>
          <w:sz w:val="16"/>
        </w:rPr>
        <w:t> </w:t>
      </w:r>
      <w:r>
        <w:rPr>
          <w:sz w:val="16"/>
        </w:rPr>
        <w:t>documento</w:t>
      </w:r>
      <w:r>
        <w:rPr>
          <w:spacing w:val="14"/>
          <w:sz w:val="16"/>
        </w:rPr>
        <w:t> </w:t>
      </w:r>
      <w:r>
        <w:rPr>
          <w:sz w:val="16"/>
        </w:rPr>
        <w:t>oficial,</w:t>
      </w:r>
      <w:r>
        <w:rPr>
          <w:spacing w:val="14"/>
          <w:sz w:val="16"/>
        </w:rPr>
        <w:t> </w:t>
      </w:r>
      <w:r>
        <w:rPr>
          <w:sz w:val="16"/>
        </w:rPr>
        <w:t>de</w:t>
      </w:r>
      <w:r>
        <w:rPr>
          <w:spacing w:val="14"/>
          <w:sz w:val="16"/>
        </w:rPr>
        <w:t> </w:t>
      </w:r>
      <w:r>
        <w:rPr>
          <w:sz w:val="16"/>
        </w:rPr>
        <w:t>que</w:t>
      </w:r>
      <w:r>
        <w:rPr>
          <w:spacing w:val="14"/>
          <w:sz w:val="16"/>
        </w:rPr>
        <w:t> </w:t>
      </w:r>
      <w:r>
        <w:rPr>
          <w:sz w:val="16"/>
        </w:rPr>
        <w:t>faz</w:t>
      </w:r>
      <w:r>
        <w:rPr>
          <w:spacing w:val="14"/>
          <w:sz w:val="16"/>
        </w:rPr>
        <w:t> </w:t>
      </w:r>
      <w:r>
        <w:rPr>
          <w:sz w:val="16"/>
        </w:rPr>
        <w:t>jus</w:t>
      </w:r>
      <w:r>
        <w:rPr>
          <w:spacing w:val="14"/>
          <w:sz w:val="16"/>
        </w:rPr>
        <w:t> </w:t>
      </w:r>
      <w:r>
        <w:rPr>
          <w:sz w:val="16"/>
        </w:rPr>
        <w:t>ao</w:t>
      </w:r>
      <w:r>
        <w:rPr>
          <w:spacing w:val="14"/>
          <w:sz w:val="16"/>
        </w:rPr>
        <w:t> </w:t>
      </w:r>
      <w:r>
        <w:rPr>
          <w:sz w:val="16"/>
        </w:rPr>
        <w:t>tratamento</w:t>
      </w:r>
      <w:r>
        <w:rPr>
          <w:spacing w:val="14"/>
          <w:sz w:val="16"/>
        </w:rPr>
        <w:t> </w:t>
      </w:r>
      <w:r>
        <w:rPr>
          <w:sz w:val="16"/>
        </w:rPr>
        <w:t>tributário</w:t>
      </w:r>
      <w:r>
        <w:rPr>
          <w:spacing w:val="14"/>
          <w:sz w:val="16"/>
        </w:rPr>
        <w:t> </w:t>
      </w:r>
      <w:r>
        <w:rPr>
          <w:sz w:val="16"/>
        </w:rPr>
        <w:t>favorecido</w:t>
      </w:r>
      <w:r>
        <w:rPr>
          <w:spacing w:val="14"/>
          <w:sz w:val="16"/>
        </w:rPr>
        <w:t> </w:t>
      </w:r>
      <w:r>
        <w:rPr>
          <w:sz w:val="16"/>
        </w:rPr>
        <w:t>previsto</w:t>
      </w:r>
      <w:r>
        <w:rPr>
          <w:spacing w:val="14"/>
          <w:sz w:val="16"/>
        </w:rPr>
        <w:t> </w:t>
      </w:r>
      <w:r>
        <w:rPr>
          <w:sz w:val="16"/>
        </w:rPr>
        <w:t>na</w:t>
      </w:r>
      <w:r>
        <w:rPr>
          <w:spacing w:val="14"/>
          <w:sz w:val="16"/>
        </w:rPr>
        <w:t> </w:t>
      </w:r>
      <w:r>
        <w:rPr>
          <w:sz w:val="16"/>
        </w:rPr>
        <w:t>referida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p>
    <w:p>
      <w:pPr>
        <w:pStyle w:val="ListParagraph"/>
        <w:numPr>
          <w:ilvl w:val="1"/>
          <w:numId w:val="1"/>
        </w:numPr>
        <w:tabs>
          <w:tab w:pos="618" w:val="left" w:leader="none"/>
        </w:tabs>
        <w:spacing w:line="240" w:lineRule="auto" w:before="173" w:after="0"/>
        <w:ind w:left="291" w:right="274" w:firstLine="0"/>
        <w:jc w:val="both"/>
        <w:rPr>
          <w:sz w:val="16"/>
        </w:rPr>
      </w:pPr>
      <w:r>
        <w:rPr>
          <w:sz w:val="16"/>
        </w:rPr>
        <w:t>Os pagamentos eventualmente realizados com atraso, desde que não decorram de ato ou fato atribuível ao contratado, sofrerão a incidência de atualização monetária e juros de mora pelo </w:t>
      </w:r>
      <w:r>
        <w:rPr>
          <w:b/>
          <w:sz w:val="16"/>
        </w:rPr>
        <w:t>Índice Nacional de Preços ao</w:t>
      </w:r>
      <w:r>
        <w:rPr>
          <w:b/>
          <w:spacing w:val="40"/>
          <w:sz w:val="16"/>
        </w:rPr>
        <w:t> </w:t>
      </w:r>
      <w:r>
        <w:rPr>
          <w:b/>
          <w:sz w:val="16"/>
        </w:rPr>
        <w:t>Consumidor Amplo</w:t>
      </w:r>
      <w:r>
        <w:rPr>
          <w:b/>
          <w:spacing w:val="21"/>
          <w:sz w:val="16"/>
        </w:rPr>
        <w:t> </w:t>
      </w:r>
      <w:r>
        <w:rPr>
          <w:b/>
          <w:sz w:val="16"/>
        </w:rPr>
        <w:t>-</w:t>
      </w:r>
      <w:r>
        <w:rPr>
          <w:b/>
          <w:spacing w:val="21"/>
          <w:sz w:val="16"/>
        </w:rPr>
        <w:t> </w:t>
      </w:r>
      <w:r>
        <w:rPr>
          <w:b/>
          <w:sz w:val="16"/>
        </w:rPr>
        <w:t>Especial</w:t>
      </w:r>
      <w:r>
        <w:rPr>
          <w:b/>
          <w:spacing w:val="21"/>
          <w:sz w:val="16"/>
        </w:rPr>
        <w:t> </w:t>
      </w:r>
      <w:r>
        <w:rPr>
          <w:b/>
          <w:sz w:val="16"/>
        </w:rPr>
        <w:t>-</w:t>
      </w:r>
      <w:r>
        <w:rPr>
          <w:b/>
          <w:spacing w:val="21"/>
          <w:sz w:val="16"/>
        </w:rPr>
        <w:t> </w:t>
      </w:r>
      <w:r>
        <w:rPr>
          <w:b/>
          <w:sz w:val="16"/>
        </w:rPr>
        <w:t>IPCA-E</w:t>
      </w:r>
      <w:r>
        <w:rPr>
          <w:sz w:val="16"/>
        </w:rPr>
        <w:t>,</w:t>
      </w:r>
      <w:r>
        <w:rPr>
          <w:spacing w:val="21"/>
          <w:sz w:val="16"/>
        </w:rPr>
        <w:t> </w:t>
      </w:r>
      <w:r>
        <w:rPr>
          <w:sz w:val="16"/>
        </w:rPr>
        <w:t>calculado</w:t>
      </w:r>
      <w:r>
        <w:rPr>
          <w:spacing w:val="21"/>
          <w:sz w:val="16"/>
        </w:rPr>
        <w:t> </w:t>
      </w:r>
      <w:r>
        <w:rPr>
          <w:i/>
          <w:sz w:val="16"/>
        </w:rPr>
        <w:t>pro</w:t>
      </w:r>
      <w:r>
        <w:rPr>
          <w:i/>
          <w:spacing w:val="21"/>
          <w:sz w:val="16"/>
        </w:rPr>
        <w:t> </w:t>
      </w:r>
      <w:r>
        <w:rPr>
          <w:i/>
          <w:sz w:val="16"/>
        </w:rPr>
        <w:t>rata</w:t>
      </w:r>
      <w:r>
        <w:rPr>
          <w:i/>
          <w:spacing w:val="21"/>
          <w:sz w:val="16"/>
        </w:rPr>
        <w:t> </w:t>
      </w:r>
      <w:r>
        <w:rPr>
          <w:i/>
          <w:sz w:val="16"/>
        </w:rPr>
        <w:t>die</w:t>
      </w:r>
      <w:r>
        <w:rPr>
          <w:sz w:val="16"/>
        </w:rPr>
        <w:t>,</w:t>
      </w:r>
      <w:r>
        <w:rPr>
          <w:spacing w:val="21"/>
          <w:sz w:val="16"/>
        </w:rPr>
        <w:t> </w:t>
      </w:r>
      <w:r>
        <w:rPr>
          <w:sz w:val="16"/>
        </w:rPr>
        <w:t>e</w:t>
      </w:r>
      <w:r>
        <w:rPr>
          <w:spacing w:val="21"/>
          <w:sz w:val="16"/>
        </w:rPr>
        <w:t> </w:t>
      </w:r>
      <w:r>
        <w:rPr>
          <w:sz w:val="16"/>
        </w:rPr>
        <w:t>aqueles</w:t>
      </w:r>
      <w:r>
        <w:rPr>
          <w:spacing w:val="21"/>
          <w:sz w:val="16"/>
        </w:rPr>
        <w:t> </w:t>
      </w:r>
      <w:r>
        <w:rPr>
          <w:sz w:val="16"/>
        </w:rPr>
        <w:t>pagos</w:t>
      </w:r>
      <w:r>
        <w:rPr>
          <w:spacing w:val="21"/>
          <w:sz w:val="16"/>
        </w:rPr>
        <w:t> </w:t>
      </w:r>
      <w:r>
        <w:rPr>
          <w:sz w:val="16"/>
        </w:rPr>
        <w:t>em</w:t>
      </w:r>
      <w:r>
        <w:rPr>
          <w:spacing w:val="21"/>
          <w:sz w:val="16"/>
        </w:rPr>
        <w:t> </w:t>
      </w:r>
      <w:r>
        <w:rPr>
          <w:sz w:val="16"/>
        </w:rPr>
        <w:t>prazo</w:t>
      </w:r>
      <w:r>
        <w:rPr>
          <w:spacing w:val="21"/>
          <w:sz w:val="16"/>
        </w:rPr>
        <w:t> </w:t>
      </w:r>
      <w:r>
        <w:rPr>
          <w:sz w:val="16"/>
        </w:rPr>
        <w:t>inferior</w:t>
      </w:r>
      <w:r>
        <w:rPr>
          <w:spacing w:val="21"/>
          <w:sz w:val="16"/>
        </w:rPr>
        <w:t> </w:t>
      </w:r>
      <w:r>
        <w:rPr>
          <w:sz w:val="16"/>
        </w:rPr>
        <w:t>ao</w:t>
      </w:r>
      <w:r>
        <w:rPr>
          <w:spacing w:val="21"/>
          <w:sz w:val="16"/>
        </w:rPr>
        <w:t> </w:t>
      </w:r>
      <w:r>
        <w:rPr>
          <w:sz w:val="16"/>
        </w:rPr>
        <w:t>estabelecido</w:t>
      </w:r>
      <w:r>
        <w:rPr>
          <w:spacing w:val="21"/>
          <w:sz w:val="16"/>
        </w:rPr>
        <w:t> </w:t>
      </w:r>
      <w:r>
        <w:rPr>
          <w:sz w:val="16"/>
        </w:rPr>
        <w:t>no</w:t>
      </w:r>
      <w:r>
        <w:rPr>
          <w:spacing w:val="21"/>
          <w:sz w:val="16"/>
        </w:rPr>
        <w:t> </w:t>
      </w:r>
      <w:r>
        <w:rPr>
          <w:sz w:val="16"/>
        </w:rPr>
        <w:t>instrumento</w:t>
      </w:r>
      <w:r>
        <w:rPr>
          <w:spacing w:val="21"/>
          <w:sz w:val="16"/>
        </w:rPr>
        <w:t> </w:t>
      </w:r>
      <w:r>
        <w:rPr>
          <w:sz w:val="16"/>
        </w:rPr>
        <w:t>convocatório</w:t>
      </w:r>
      <w:r>
        <w:rPr>
          <w:spacing w:val="21"/>
          <w:sz w:val="16"/>
        </w:rPr>
        <w:t> </w:t>
      </w:r>
      <w:r>
        <w:rPr>
          <w:sz w:val="16"/>
        </w:rPr>
        <w:t>serão</w:t>
      </w:r>
      <w:r>
        <w:rPr>
          <w:spacing w:val="21"/>
          <w:sz w:val="16"/>
        </w:rPr>
        <w:t> </w:t>
      </w:r>
      <w:r>
        <w:rPr>
          <w:sz w:val="16"/>
        </w:rPr>
        <w:t>feitos</w:t>
      </w:r>
      <w:r>
        <w:rPr>
          <w:spacing w:val="21"/>
          <w:sz w:val="16"/>
        </w:rPr>
        <w:t> </w:t>
      </w:r>
      <w:r>
        <w:rPr>
          <w:sz w:val="16"/>
        </w:rPr>
        <w:t>mediante</w:t>
      </w:r>
      <w:r>
        <w:rPr>
          <w:spacing w:val="21"/>
          <w:sz w:val="16"/>
        </w:rPr>
        <w:t> </w:t>
      </w:r>
      <w:r>
        <w:rPr>
          <w:sz w:val="16"/>
        </w:rPr>
        <w:t>desconto</w:t>
      </w:r>
      <w:r>
        <w:rPr>
          <w:spacing w:val="21"/>
          <w:sz w:val="16"/>
        </w:rPr>
        <w:t> </w:t>
      </w:r>
      <w:r>
        <w:rPr>
          <w:sz w:val="16"/>
        </w:rPr>
        <w:t>de</w:t>
      </w:r>
      <w:r>
        <w:rPr>
          <w:spacing w:val="21"/>
          <w:sz w:val="16"/>
        </w:rPr>
        <w:t> </w:t>
      </w:r>
      <w:r>
        <w:rPr>
          <w:sz w:val="16"/>
        </w:rPr>
        <w:t>0,5%</w:t>
      </w:r>
      <w:r>
        <w:rPr>
          <w:spacing w:val="21"/>
          <w:sz w:val="16"/>
        </w:rPr>
        <w:t> </w:t>
      </w:r>
      <w:r>
        <w:rPr>
          <w:sz w:val="16"/>
        </w:rPr>
        <w:t>(um</w:t>
      </w:r>
      <w:r>
        <w:rPr>
          <w:spacing w:val="21"/>
          <w:sz w:val="16"/>
        </w:rPr>
        <w:t> </w:t>
      </w:r>
      <w:r>
        <w:rPr>
          <w:sz w:val="16"/>
        </w:rPr>
        <w:t>meio</w:t>
      </w:r>
      <w:r>
        <w:rPr>
          <w:spacing w:val="21"/>
          <w:sz w:val="16"/>
        </w:rPr>
        <w:t> </w:t>
      </w:r>
      <w:r>
        <w:rPr>
          <w:sz w:val="16"/>
        </w:rPr>
        <w:t>por</w:t>
      </w:r>
      <w:r>
        <w:rPr>
          <w:spacing w:val="21"/>
          <w:sz w:val="16"/>
        </w:rPr>
        <w:t> </w:t>
      </w:r>
      <w:r>
        <w:rPr>
          <w:sz w:val="16"/>
        </w:rPr>
        <w:t>cento)</w:t>
      </w:r>
      <w:r>
        <w:rPr>
          <w:spacing w:val="21"/>
          <w:sz w:val="16"/>
        </w:rPr>
        <w:t> </w:t>
      </w:r>
      <w:r>
        <w:rPr>
          <w:sz w:val="16"/>
        </w:rPr>
        <w:t>ao</w:t>
      </w:r>
      <w:r>
        <w:rPr>
          <w:spacing w:val="21"/>
          <w:sz w:val="16"/>
        </w:rPr>
        <w:t> </w:t>
      </w:r>
      <w:r>
        <w:rPr>
          <w:sz w:val="16"/>
        </w:rPr>
        <w:t>mês,</w:t>
      </w:r>
      <w:r>
        <w:rPr>
          <w:spacing w:val="40"/>
          <w:sz w:val="16"/>
        </w:rPr>
        <w:t> </w:t>
      </w:r>
      <w:r>
        <w:rPr>
          <w:sz w:val="16"/>
        </w:rPr>
        <w:t>calculado </w:t>
      </w:r>
      <w:r>
        <w:rPr>
          <w:i/>
          <w:sz w:val="16"/>
        </w:rPr>
        <w:t>pro rata die.</w:t>
      </w:r>
    </w:p>
    <w:p>
      <w:pPr>
        <w:pStyle w:val="ListParagraph"/>
        <w:numPr>
          <w:ilvl w:val="1"/>
          <w:numId w:val="1"/>
        </w:numPr>
        <w:tabs>
          <w:tab w:pos="620" w:val="left" w:leader="none"/>
        </w:tabs>
        <w:spacing w:line="240" w:lineRule="auto" w:before="172" w:after="0"/>
        <w:ind w:left="291" w:right="274" w:firstLine="0"/>
        <w:jc w:val="both"/>
        <w:rPr>
          <w:sz w:val="16"/>
        </w:rPr>
      </w:pPr>
      <w:r>
        <w:rPr>
          <w:sz w:val="16"/>
        </w:rPr>
        <w:t>O</w:t>
      </w:r>
      <w:r>
        <w:rPr>
          <w:spacing w:val="11"/>
          <w:sz w:val="16"/>
        </w:rPr>
        <w:t> </w:t>
      </w:r>
      <w:r>
        <w:rPr>
          <w:sz w:val="16"/>
        </w:rPr>
        <w:t>contratado</w:t>
      </w:r>
      <w:r>
        <w:rPr>
          <w:spacing w:val="11"/>
          <w:sz w:val="16"/>
        </w:rPr>
        <w:t> </w:t>
      </w:r>
      <w:r>
        <w:rPr>
          <w:sz w:val="16"/>
        </w:rPr>
        <w:t>deverá</w:t>
      </w:r>
      <w:r>
        <w:rPr>
          <w:spacing w:val="11"/>
          <w:sz w:val="16"/>
        </w:rPr>
        <w:t> </w:t>
      </w:r>
      <w:r>
        <w:rPr>
          <w:sz w:val="16"/>
        </w:rPr>
        <w:t>emitir</w:t>
      </w:r>
      <w:r>
        <w:rPr>
          <w:spacing w:val="11"/>
          <w:sz w:val="16"/>
        </w:rPr>
        <w:t> </w:t>
      </w:r>
      <w:r>
        <w:rPr>
          <w:sz w:val="16"/>
        </w:rPr>
        <w:t>a</w:t>
      </w:r>
      <w:r>
        <w:rPr>
          <w:spacing w:val="11"/>
          <w:sz w:val="16"/>
        </w:rPr>
        <w:t> </w:t>
      </w:r>
      <w:r>
        <w:rPr>
          <w:sz w:val="16"/>
        </w:rPr>
        <w:t>Nota</w:t>
      </w:r>
      <w:r>
        <w:rPr>
          <w:spacing w:val="11"/>
          <w:sz w:val="16"/>
        </w:rPr>
        <w:t> </w:t>
      </w:r>
      <w:r>
        <w:rPr>
          <w:sz w:val="16"/>
        </w:rPr>
        <w:t>Fiscal</w:t>
      </w:r>
      <w:r>
        <w:rPr>
          <w:spacing w:val="11"/>
          <w:sz w:val="16"/>
        </w:rPr>
        <w:t> </w:t>
      </w:r>
      <w:r>
        <w:rPr>
          <w:sz w:val="16"/>
        </w:rPr>
        <w:t>Eletrônica</w:t>
      </w:r>
      <w:r>
        <w:rPr>
          <w:spacing w:val="11"/>
          <w:sz w:val="16"/>
        </w:rPr>
        <w:t> </w:t>
      </w:r>
      <w:r>
        <w:rPr>
          <w:sz w:val="16"/>
        </w:rPr>
        <w:t>–</w:t>
      </w:r>
      <w:r>
        <w:rPr>
          <w:spacing w:val="11"/>
          <w:sz w:val="16"/>
        </w:rPr>
        <w:t> </w:t>
      </w:r>
      <w:r>
        <w:rPr>
          <w:sz w:val="16"/>
        </w:rPr>
        <w:t>NF-e,</w:t>
      </w:r>
      <w:r>
        <w:rPr>
          <w:spacing w:val="11"/>
          <w:sz w:val="16"/>
        </w:rPr>
        <w:t> </w:t>
      </w:r>
      <w:r>
        <w:rPr>
          <w:sz w:val="16"/>
        </w:rPr>
        <w:t>consoante</w:t>
      </w:r>
      <w:r>
        <w:rPr>
          <w:spacing w:val="11"/>
          <w:sz w:val="16"/>
        </w:rPr>
        <w:t> </w:t>
      </w:r>
      <w:r>
        <w:rPr>
          <w:sz w:val="16"/>
        </w:rPr>
        <w:t>o</w:t>
      </w:r>
      <w:r>
        <w:rPr>
          <w:spacing w:val="11"/>
          <w:sz w:val="16"/>
        </w:rPr>
        <w:t> </w:t>
      </w:r>
      <w:r>
        <w:rPr>
          <w:sz w:val="16"/>
        </w:rPr>
        <w:t>Protocolo</w:t>
      </w:r>
      <w:r>
        <w:rPr>
          <w:spacing w:val="11"/>
          <w:sz w:val="16"/>
        </w:rPr>
        <w:t> </w:t>
      </w:r>
      <w:r>
        <w:rPr>
          <w:sz w:val="16"/>
        </w:rPr>
        <w:t>ICMS</w:t>
      </w:r>
      <w:r>
        <w:rPr>
          <w:spacing w:val="11"/>
          <w:sz w:val="16"/>
        </w:rPr>
        <w:t> </w:t>
      </w:r>
      <w:r>
        <w:rPr>
          <w:sz w:val="16"/>
        </w:rPr>
        <w:t>nº</w:t>
      </w:r>
      <w:r>
        <w:rPr>
          <w:spacing w:val="11"/>
          <w:sz w:val="16"/>
        </w:rPr>
        <w:t> </w:t>
      </w:r>
      <w:r>
        <w:rPr>
          <w:sz w:val="16"/>
        </w:rPr>
        <w:t>42/2009,</w:t>
      </w:r>
      <w:r>
        <w:rPr>
          <w:spacing w:val="11"/>
          <w:sz w:val="16"/>
        </w:rPr>
        <w:t> </w:t>
      </w:r>
      <w:r>
        <w:rPr>
          <w:sz w:val="16"/>
        </w:rPr>
        <w:t>com</w:t>
      </w:r>
      <w:r>
        <w:rPr>
          <w:spacing w:val="11"/>
          <w:sz w:val="16"/>
        </w:rPr>
        <w:t> </w:t>
      </w:r>
      <w:r>
        <w:rPr>
          <w:sz w:val="16"/>
        </w:rPr>
        <w:t>a</w:t>
      </w:r>
      <w:r>
        <w:rPr>
          <w:spacing w:val="11"/>
          <w:sz w:val="16"/>
        </w:rPr>
        <w:t> </w:t>
      </w:r>
      <w:r>
        <w:rPr>
          <w:sz w:val="16"/>
        </w:rPr>
        <w:t>redação</w:t>
      </w:r>
      <w:r>
        <w:rPr>
          <w:spacing w:val="11"/>
          <w:sz w:val="16"/>
        </w:rPr>
        <w:t> </w:t>
      </w:r>
      <w:r>
        <w:rPr>
          <w:sz w:val="16"/>
        </w:rPr>
        <w:t>conferida</w:t>
      </w:r>
      <w:r>
        <w:rPr>
          <w:spacing w:val="11"/>
          <w:sz w:val="16"/>
        </w:rPr>
        <w:t> </w:t>
      </w:r>
      <w:r>
        <w:rPr>
          <w:sz w:val="16"/>
        </w:rPr>
        <w:t>pelo</w:t>
      </w:r>
      <w:r>
        <w:rPr>
          <w:spacing w:val="11"/>
          <w:sz w:val="16"/>
        </w:rPr>
        <w:t> </w:t>
      </w:r>
      <w:r>
        <w:rPr>
          <w:sz w:val="16"/>
        </w:rPr>
        <w:t>Protocolo</w:t>
      </w:r>
      <w:r>
        <w:rPr>
          <w:spacing w:val="11"/>
          <w:sz w:val="16"/>
        </w:rPr>
        <w:t> </w:t>
      </w:r>
      <w:r>
        <w:rPr>
          <w:sz w:val="16"/>
        </w:rPr>
        <w:t>ICMS</w:t>
      </w:r>
      <w:r>
        <w:rPr>
          <w:spacing w:val="11"/>
          <w:sz w:val="16"/>
        </w:rPr>
        <w:t> </w:t>
      </w:r>
      <w:r>
        <w:rPr>
          <w:sz w:val="16"/>
        </w:rPr>
        <w:t>nº</w:t>
      </w:r>
      <w:r>
        <w:rPr>
          <w:spacing w:val="11"/>
          <w:sz w:val="16"/>
        </w:rPr>
        <w:t> </w:t>
      </w:r>
      <w:r>
        <w:rPr>
          <w:sz w:val="16"/>
        </w:rPr>
        <w:t>85/2010,</w:t>
      </w:r>
      <w:r>
        <w:rPr>
          <w:spacing w:val="11"/>
          <w:sz w:val="16"/>
        </w:rPr>
        <w:t> </w:t>
      </w:r>
      <w:r>
        <w:rPr>
          <w:sz w:val="16"/>
        </w:rPr>
        <w:t>e</w:t>
      </w:r>
      <w:r>
        <w:rPr>
          <w:spacing w:val="11"/>
          <w:sz w:val="16"/>
        </w:rPr>
        <w:t> </w:t>
      </w:r>
      <w:r>
        <w:rPr>
          <w:sz w:val="16"/>
        </w:rPr>
        <w:t>caso</w:t>
      </w:r>
      <w:r>
        <w:rPr>
          <w:spacing w:val="11"/>
          <w:sz w:val="16"/>
        </w:rPr>
        <w:t> </w:t>
      </w:r>
      <w:r>
        <w:rPr>
          <w:sz w:val="16"/>
        </w:rPr>
        <w:t>seu</w:t>
      </w:r>
      <w:r>
        <w:rPr>
          <w:spacing w:val="11"/>
          <w:sz w:val="16"/>
        </w:rPr>
        <w:t> </w:t>
      </w:r>
      <w:r>
        <w:rPr>
          <w:sz w:val="16"/>
        </w:rPr>
        <w:t>estabelecimento</w:t>
      </w:r>
      <w:r>
        <w:rPr>
          <w:spacing w:val="11"/>
          <w:sz w:val="16"/>
        </w:rPr>
        <w:t> </w:t>
      </w:r>
      <w:r>
        <w:rPr>
          <w:sz w:val="16"/>
        </w:rPr>
        <w:t>esteja</w:t>
      </w:r>
      <w:r>
        <w:rPr>
          <w:spacing w:val="11"/>
          <w:sz w:val="16"/>
        </w:rPr>
        <w:t> </w:t>
      </w:r>
      <w:r>
        <w:rPr>
          <w:sz w:val="16"/>
        </w:rPr>
        <w:t>localizado</w:t>
      </w:r>
      <w:r>
        <w:rPr>
          <w:spacing w:val="11"/>
          <w:sz w:val="16"/>
        </w:rPr>
        <w:t> </w:t>
      </w:r>
      <w:r>
        <w:rPr>
          <w:sz w:val="16"/>
        </w:rPr>
        <w:t>no</w:t>
      </w:r>
      <w:r>
        <w:rPr>
          <w:spacing w:val="11"/>
          <w:sz w:val="16"/>
        </w:rPr>
        <w:t> </w:t>
      </w:r>
      <w:r>
        <w:rPr>
          <w:sz w:val="16"/>
        </w:rPr>
        <w:t>Estado</w:t>
      </w:r>
      <w:r>
        <w:rPr>
          <w:spacing w:val="40"/>
          <w:sz w:val="16"/>
        </w:rPr>
        <w:t> </w:t>
      </w:r>
      <w:r>
        <w:rPr>
          <w:sz w:val="16"/>
        </w:rPr>
        <w:t>do Rio de Janeiro, deverá observar a forma prescrita nas alíneas a, b, c, d e e, do §1º, do art. 2º da Resolução SEFAZ nº 971/2016.</w:t>
      </w:r>
    </w:p>
    <w:p>
      <w:pPr>
        <w:pStyle w:val="ListParagraph"/>
        <w:numPr>
          <w:ilvl w:val="1"/>
          <w:numId w:val="1"/>
        </w:numPr>
        <w:tabs>
          <w:tab w:pos="700" w:val="left" w:leader="none"/>
        </w:tabs>
        <w:spacing w:line="240" w:lineRule="auto" w:before="173" w:after="0"/>
        <w:ind w:left="291" w:right="274" w:firstLine="0"/>
        <w:jc w:val="both"/>
        <w:rPr>
          <w:sz w:val="16"/>
        </w:rPr>
      </w:pPr>
      <w:r>
        <w:rPr>
          <w:sz w:val="16"/>
        </w:rPr>
        <w:t>Caso o contratado não esteja aplicando o regime de cotas na forma da Lei estadual nº 7.258, de 12 de abril de 2016, deste Edital e do Contrato, suspender-se-á o pagamento devido, até que seja sanada a </w:t>
      </w:r>
      <w:r>
        <w:rPr>
          <w:sz w:val="16"/>
        </w:rPr>
        <w:t>irregularidade</w:t>
      </w:r>
      <w:r>
        <w:rPr>
          <w:spacing w:val="40"/>
          <w:sz w:val="16"/>
        </w:rPr>
        <w:t> </w:t>
      </w:r>
      <w:r>
        <w:rPr>
          <w:sz w:val="16"/>
        </w:rPr>
        <w:t>apontada pelo órgão de fiscalização do Contrato.</w:t>
      </w:r>
    </w:p>
    <w:p>
      <w:pPr>
        <w:pStyle w:val="BodyText"/>
        <w:spacing w:before="183"/>
        <w:ind w:left="0"/>
      </w:pPr>
    </w:p>
    <w:p>
      <w:pPr>
        <w:pStyle w:val="Heading1"/>
        <w:numPr>
          <w:ilvl w:val="0"/>
          <w:numId w:val="1"/>
        </w:numPr>
        <w:tabs>
          <w:tab w:pos="535" w:val="left" w:leader="none"/>
        </w:tabs>
        <w:spacing w:line="240" w:lineRule="auto" w:before="0" w:after="0"/>
        <w:ind w:left="535" w:right="0" w:hanging="244"/>
        <w:jc w:val="left"/>
      </w:pPr>
      <w:r>
        <w:rPr/>
        <w:t>PRAZO</w:t>
      </w:r>
      <w:r>
        <w:rPr>
          <w:spacing w:val="11"/>
        </w:rPr>
        <w:t> </w:t>
      </w:r>
      <w:r>
        <w:rPr>
          <w:spacing w:val="-2"/>
        </w:rPr>
        <w:t>CONTRATUAL</w:t>
      </w:r>
    </w:p>
    <w:p>
      <w:pPr>
        <w:pStyle w:val="BodyText"/>
        <w:spacing w:before="10"/>
        <w:ind w:left="0"/>
        <w:rPr>
          <w:b/>
        </w:rPr>
      </w:pPr>
    </w:p>
    <w:p>
      <w:pPr>
        <w:pStyle w:val="ListParagraph"/>
        <w:numPr>
          <w:ilvl w:val="1"/>
          <w:numId w:val="1"/>
        </w:numPr>
        <w:tabs>
          <w:tab w:pos="616" w:val="left" w:leader="none"/>
        </w:tabs>
        <w:spacing w:line="240" w:lineRule="auto" w:before="0" w:after="0"/>
        <w:ind w:left="616" w:right="0" w:hanging="325"/>
        <w:jc w:val="both"/>
        <w:rPr>
          <w:sz w:val="16"/>
        </w:rPr>
      </w:pPr>
      <w:r>
        <w:rPr>
          <w:sz w:val="16"/>
        </w:rPr>
        <w:t>O</w:t>
      </w:r>
      <w:r>
        <w:rPr>
          <w:spacing w:val="6"/>
          <w:sz w:val="16"/>
        </w:rPr>
        <w:t> </w:t>
      </w:r>
      <w:r>
        <w:rPr>
          <w:sz w:val="16"/>
        </w:rPr>
        <w:t>prazo</w:t>
      </w:r>
      <w:r>
        <w:rPr>
          <w:spacing w:val="7"/>
          <w:sz w:val="16"/>
        </w:rPr>
        <w:t> </w:t>
      </w:r>
      <w:r>
        <w:rPr>
          <w:sz w:val="16"/>
        </w:rPr>
        <w:t>de</w:t>
      </w:r>
      <w:r>
        <w:rPr>
          <w:spacing w:val="7"/>
          <w:sz w:val="16"/>
        </w:rPr>
        <w:t> </w:t>
      </w:r>
      <w:r>
        <w:rPr>
          <w:sz w:val="16"/>
        </w:rPr>
        <w:t>vigência</w:t>
      </w:r>
      <w:r>
        <w:rPr>
          <w:spacing w:val="6"/>
          <w:sz w:val="16"/>
        </w:rPr>
        <w:t> </w:t>
      </w:r>
      <w:r>
        <w:rPr>
          <w:sz w:val="16"/>
        </w:rPr>
        <w:t>do</w:t>
      </w:r>
      <w:r>
        <w:rPr>
          <w:spacing w:val="7"/>
          <w:sz w:val="16"/>
        </w:rPr>
        <w:t> </w:t>
      </w:r>
      <w:r>
        <w:rPr>
          <w:sz w:val="16"/>
        </w:rPr>
        <w:t>Contrato</w:t>
      </w:r>
      <w:r>
        <w:rPr>
          <w:spacing w:val="7"/>
          <w:sz w:val="16"/>
        </w:rPr>
        <w:t> </w:t>
      </w:r>
      <w:r>
        <w:rPr>
          <w:sz w:val="16"/>
        </w:rPr>
        <w:t>é</w:t>
      </w:r>
      <w:r>
        <w:rPr>
          <w:spacing w:val="6"/>
          <w:sz w:val="16"/>
        </w:rPr>
        <w:t> </w:t>
      </w:r>
      <w:r>
        <w:rPr>
          <w:sz w:val="16"/>
        </w:rPr>
        <w:t>de</w:t>
      </w:r>
      <w:r>
        <w:rPr>
          <w:spacing w:val="7"/>
          <w:sz w:val="16"/>
        </w:rPr>
        <w:t> </w:t>
      </w:r>
      <w:r>
        <w:rPr>
          <w:b/>
          <w:sz w:val="16"/>
        </w:rPr>
        <w:t>12</w:t>
      </w:r>
      <w:r>
        <w:rPr>
          <w:b/>
          <w:spacing w:val="7"/>
          <w:sz w:val="16"/>
        </w:rPr>
        <w:t> </w:t>
      </w:r>
      <w:r>
        <w:rPr>
          <w:sz w:val="16"/>
        </w:rPr>
        <w:t>(</w:t>
      </w:r>
      <w:r>
        <w:rPr>
          <w:b/>
          <w:sz w:val="16"/>
        </w:rPr>
        <w:t>doze</w:t>
      </w:r>
      <w:r>
        <w:rPr>
          <w:sz w:val="16"/>
        </w:rPr>
        <w:t>)</w:t>
      </w:r>
      <w:r>
        <w:rPr>
          <w:spacing w:val="6"/>
          <w:sz w:val="16"/>
        </w:rPr>
        <w:t> </w:t>
      </w:r>
      <w:r>
        <w:rPr>
          <w:b/>
          <w:sz w:val="16"/>
        </w:rPr>
        <w:t>meses</w:t>
      </w:r>
      <w:r>
        <w:rPr>
          <w:sz w:val="16"/>
        </w:rPr>
        <w:t>,</w:t>
      </w:r>
      <w:r>
        <w:rPr>
          <w:spacing w:val="7"/>
          <w:sz w:val="16"/>
        </w:rPr>
        <w:t> </w:t>
      </w:r>
      <w:r>
        <w:rPr>
          <w:sz w:val="16"/>
        </w:rPr>
        <w:t>contado</w:t>
      </w:r>
      <w:r>
        <w:rPr>
          <w:spacing w:val="7"/>
          <w:sz w:val="16"/>
        </w:rPr>
        <w:t> </w:t>
      </w:r>
      <w:r>
        <w:rPr>
          <w:sz w:val="16"/>
        </w:rPr>
        <w:t>da</w:t>
      </w:r>
      <w:r>
        <w:rPr>
          <w:spacing w:val="6"/>
          <w:sz w:val="16"/>
        </w:rPr>
        <w:t> </w:t>
      </w:r>
      <w:r>
        <w:rPr>
          <w:sz w:val="16"/>
        </w:rPr>
        <w:t>data</w:t>
      </w:r>
      <w:r>
        <w:rPr>
          <w:spacing w:val="7"/>
          <w:sz w:val="16"/>
        </w:rPr>
        <w:t> </w:t>
      </w:r>
      <w:r>
        <w:rPr>
          <w:sz w:val="16"/>
        </w:rPr>
        <w:t>da</w:t>
      </w:r>
      <w:r>
        <w:rPr>
          <w:spacing w:val="7"/>
          <w:sz w:val="16"/>
        </w:rPr>
        <w:t> </w:t>
      </w:r>
      <w:r>
        <w:rPr>
          <w:sz w:val="16"/>
        </w:rPr>
        <w:t>divulgação</w:t>
      </w:r>
      <w:r>
        <w:rPr>
          <w:spacing w:val="6"/>
          <w:sz w:val="16"/>
        </w:rPr>
        <w:t> </w:t>
      </w:r>
      <w:r>
        <w:rPr>
          <w:sz w:val="16"/>
        </w:rPr>
        <w:t>no</w:t>
      </w:r>
      <w:r>
        <w:rPr>
          <w:spacing w:val="7"/>
          <w:sz w:val="16"/>
        </w:rPr>
        <w:t> </w:t>
      </w:r>
      <w:r>
        <w:rPr>
          <w:sz w:val="16"/>
        </w:rPr>
        <w:t>Portal</w:t>
      </w:r>
      <w:r>
        <w:rPr>
          <w:spacing w:val="7"/>
          <w:sz w:val="16"/>
        </w:rPr>
        <w:t> </w:t>
      </w:r>
      <w:r>
        <w:rPr>
          <w:sz w:val="16"/>
        </w:rPr>
        <w:t>Nacional</w:t>
      </w:r>
      <w:r>
        <w:rPr>
          <w:spacing w:val="6"/>
          <w:sz w:val="16"/>
        </w:rPr>
        <w:t> </w:t>
      </w:r>
      <w:r>
        <w:rPr>
          <w:sz w:val="16"/>
        </w:rPr>
        <w:t>de</w:t>
      </w:r>
      <w:r>
        <w:rPr>
          <w:spacing w:val="7"/>
          <w:sz w:val="16"/>
        </w:rPr>
        <w:t> </w:t>
      </w:r>
      <w:r>
        <w:rPr>
          <w:sz w:val="16"/>
        </w:rPr>
        <w:t>Contratações</w:t>
      </w:r>
      <w:r>
        <w:rPr>
          <w:spacing w:val="7"/>
          <w:sz w:val="16"/>
        </w:rPr>
        <w:t> </w:t>
      </w:r>
      <w:r>
        <w:rPr>
          <w:spacing w:val="-2"/>
          <w:sz w:val="16"/>
        </w:rPr>
        <w:t>Públicas.</w:t>
      </w:r>
    </w:p>
    <w:p>
      <w:pPr>
        <w:pStyle w:val="ListParagraph"/>
        <w:numPr>
          <w:ilvl w:val="1"/>
          <w:numId w:val="1"/>
        </w:numPr>
        <w:tabs>
          <w:tab w:pos="617" w:val="left" w:leader="none"/>
        </w:tabs>
        <w:spacing w:line="252" w:lineRule="auto" w:before="163" w:after="0"/>
        <w:ind w:left="291" w:right="274" w:firstLine="0"/>
        <w:jc w:val="both"/>
        <w:rPr>
          <w:sz w:val="16"/>
        </w:rPr>
      </w:pPr>
      <w:r>
        <w:rPr>
          <w:sz w:val="16"/>
        </w:rPr>
        <w:t>O prazo de vigência do Contrato poderá ser prorrogado, sucessivamente, até o máximo de 10 (dez) anos, na forma dos arts. 106 e 107 da Lei n° 14.133/2021, desde que observadas as condições previstas no Contrato, e</w:t>
      </w:r>
      <w:r>
        <w:rPr>
          <w:spacing w:val="40"/>
          <w:sz w:val="16"/>
        </w:rPr>
        <w:t> </w:t>
      </w:r>
      <w:r>
        <w:rPr>
          <w:sz w:val="16"/>
        </w:rPr>
        <w:t>mediante a celebração de Termo Aditivo.</w:t>
      </w:r>
    </w:p>
    <w:p>
      <w:pPr>
        <w:pStyle w:val="BodyText"/>
        <w:spacing w:before="174"/>
        <w:ind w:left="0"/>
      </w:pPr>
    </w:p>
    <w:p>
      <w:pPr>
        <w:pStyle w:val="Heading1"/>
        <w:numPr>
          <w:ilvl w:val="0"/>
          <w:numId w:val="1"/>
        </w:numPr>
        <w:tabs>
          <w:tab w:pos="535" w:val="left" w:leader="none"/>
        </w:tabs>
        <w:spacing w:line="240" w:lineRule="auto" w:before="0" w:after="0"/>
        <w:ind w:left="535" w:right="0" w:hanging="244"/>
        <w:jc w:val="left"/>
      </w:pPr>
      <w:r>
        <w:rPr>
          <w:spacing w:val="-2"/>
        </w:rPr>
        <w:t>REAJUSTE</w:t>
      </w:r>
    </w:p>
    <w:p>
      <w:pPr>
        <w:pStyle w:val="ListParagraph"/>
        <w:numPr>
          <w:ilvl w:val="1"/>
          <w:numId w:val="1"/>
        </w:numPr>
        <w:tabs>
          <w:tab w:pos="616" w:val="left" w:leader="none"/>
        </w:tabs>
        <w:spacing w:line="240" w:lineRule="auto" w:before="184" w:after="0"/>
        <w:ind w:left="616" w:right="0" w:hanging="325"/>
        <w:jc w:val="both"/>
        <w:rPr>
          <w:sz w:val="16"/>
        </w:rPr>
      </w:pPr>
      <w:r>
        <w:rPr>
          <w:sz w:val="16"/>
        </w:rPr>
        <w:t>Os</w:t>
      </w:r>
      <w:r>
        <w:rPr>
          <w:spacing w:val="7"/>
          <w:sz w:val="16"/>
        </w:rPr>
        <w:t> </w:t>
      </w:r>
      <w:r>
        <w:rPr>
          <w:sz w:val="16"/>
        </w:rPr>
        <w:t>preços</w:t>
      </w:r>
      <w:r>
        <w:rPr>
          <w:spacing w:val="8"/>
          <w:sz w:val="16"/>
        </w:rPr>
        <w:t> </w:t>
      </w:r>
      <w:r>
        <w:rPr>
          <w:sz w:val="16"/>
        </w:rPr>
        <w:t>contratados</w:t>
      </w:r>
      <w:r>
        <w:rPr>
          <w:spacing w:val="7"/>
          <w:sz w:val="16"/>
        </w:rPr>
        <w:t> </w:t>
      </w:r>
      <w:r>
        <w:rPr>
          <w:sz w:val="16"/>
        </w:rPr>
        <w:t>serão</w:t>
      </w:r>
      <w:r>
        <w:rPr>
          <w:spacing w:val="8"/>
          <w:sz w:val="16"/>
        </w:rPr>
        <w:t> </w:t>
      </w:r>
      <w:r>
        <w:rPr>
          <w:sz w:val="16"/>
        </w:rPr>
        <w:t>reajustados</w:t>
      </w:r>
      <w:r>
        <w:rPr>
          <w:spacing w:val="7"/>
          <w:sz w:val="16"/>
        </w:rPr>
        <w:t> </w:t>
      </w:r>
      <w:r>
        <w:rPr>
          <w:sz w:val="16"/>
        </w:rPr>
        <w:t>após</w:t>
      </w:r>
      <w:r>
        <w:rPr>
          <w:spacing w:val="8"/>
          <w:sz w:val="16"/>
        </w:rPr>
        <w:t> </w:t>
      </w:r>
      <w:r>
        <w:rPr>
          <w:sz w:val="16"/>
        </w:rPr>
        <w:t>o</w:t>
      </w:r>
      <w:r>
        <w:rPr>
          <w:spacing w:val="7"/>
          <w:sz w:val="16"/>
        </w:rPr>
        <w:t> </w:t>
      </w:r>
      <w:r>
        <w:rPr>
          <w:sz w:val="16"/>
        </w:rPr>
        <w:t>interregno</w:t>
      </w:r>
      <w:r>
        <w:rPr>
          <w:spacing w:val="8"/>
          <w:sz w:val="16"/>
        </w:rPr>
        <w:t> </w:t>
      </w:r>
      <w:r>
        <w:rPr>
          <w:sz w:val="16"/>
        </w:rPr>
        <w:t>de</w:t>
      </w:r>
      <w:r>
        <w:rPr>
          <w:spacing w:val="7"/>
          <w:sz w:val="16"/>
        </w:rPr>
        <w:t> </w:t>
      </w:r>
      <w:r>
        <w:rPr>
          <w:sz w:val="16"/>
        </w:rPr>
        <w:t>1</w:t>
      </w:r>
      <w:r>
        <w:rPr>
          <w:spacing w:val="8"/>
          <w:sz w:val="16"/>
        </w:rPr>
        <w:t> </w:t>
      </w:r>
      <w:r>
        <w:rPr>
          <w:sz w:val="16"/>
        </w:rPr>
        <w:t>(um)</w:t>
      </w:r>
      <w:r>
        <w:rPr>
          <w:spacing w:val="8"/>
          <w:sz w:val="16"/>
        </w:rPr>
        <w:t> </w:t>
      </w:r>
      <w:r>
        <w:rPr>
          <w:sz w:val="16"/>
        </w:rPr>
        <w:t>ano,</w:t>
      </w:r>
      <w:r>
        <w:rPr>
          <w:spacing w:val="7"/>
          <w:sz w:val="16"/>
        </w:rPr>
        <w:t> </w:t>
      </w:r>
      <w:r>
        <w:rPr>
          <w:sz w:val="16"/>
        </w:rPr>
        <w:t>mediante</w:t>
      </w:r>
      <w:r>
        <w:rPr>
          <w:spacing w:val="8"/>
          <w:sz w:val="16"/>
        </w:rPr>
        <w:t> </w:t>
      </w:r>
      <w:r>
        <w:rPr>
          <w:sz w:val="16"/>
        </w:rPr>
        <w:t>solicitação</w:t>
      </w:r>
      <w:r>
        <w:rPr>
          <w:spacing w:val="7"/>
          <w:sz w:val="16"/>
        </w:rPr>
        <w:t> </w:t>
      </w:r>
      <w:r>
        <w:rPr>
          <w:sz w:val="16"/>
        </w:rPr>
        <w:t>do</w:t>
      </w:r>
      <w:r>
        <w:rPr>
          <w:spacing w:val="8"/>
          <w:sz w:val="16"/>
        </w:rPr>
        <w:t> </w:t>
      </w:r>
      <w:r>
        <w:rPr>
          <w:spacing w:val="-2"/>
          <w:sz w:val="16"/>
        </w:rPr>
        <w:t>contratado.</w:t>
      </w:r>
    </w:p>
    <w:p>
      <w:pPr>
        <w:pStyle w:val="ListParagraph"/>
        <w:numPr>
          <w:ilvl w:val="1"/>
          <w:numId w:val="1"/>
        </w:numPr>
        <w:tabs>
          <w:tab w:pos="616" w:val="left" w:leader="none"/>
        </w:tabs>
        <w:spacing w:line="240" w:lineRule="auto" w:before="173" w:after="0"/>
        <w:ind w:left="616" w:right="0" w:hanging="325"/>
        <w:jc w:val="both"/>
        <w:rPr>
          <w:sz w:val="16"/>
        </w:rPr>
      </w:pPr>
      <w:r>
        <w:rPr>
          <w:sz w:val="16"/>
        </w:rPr>
        <w:t>O</w:t>
      </w:r>
      <w:r>
        <w:rPr>
          <w:spacing w:val="6"/>
          <w:sz w:val="16"/>
        </w:rPr>
        <w:t> </w:t>
      </w:r>
      <w:r>
        <w:rPr>
          <w:sz w:val="16"/>
        </w:rPr>
        <w:t>interregno</w:t>
      </w:r>
      <w:r>
        <w:rPr>
          <w:spacing w:val="6"/>
          <w:sz w:val="16"/>
        </w:rPr>
        <w:t> </w:t>
      </w:r>
      <w:r>
        <w:rPr>
          <w:sz w:val="16"/>
        </w:rPr>
        <w:t>mínimo</w:t>
      </w:r>
      <w:r>
        <w:rPr>
          <w:spacing w:val="7"/>
          <w:sz w:val="16"/>
        </w:rPr>
        <w:t> </w:t>
      </w:r>
      <w:r>
        <w:rPr>
          <w:sz w:val="16"/>
        </w:rPr>
        <w:t>de</w:t>
      </w:r>
      <w:r>
        <w:rPr>
          <w:spacing w:val="6"/>
          <w:sz w:val="16"/>
        </w:rPr>
        <w:t> </w:t>
      </w:r>
      <w:r>
        <w:rPr>
          <w:sz w:val="16"/>
        </w:rPr>
        <w:t>1</w:t>
      </w:r>
      <w:r>
        <w:rPr>
          <w:spacing w:val="7"/>
          <w:sz w:val="16"/>
        </w:rPr>
        <w:t> </w:t>
      </w:r>
      <w:r>
        <w:rPr>
          <w:sz w:val="16"/>
        </w:rPr>
        <w:t>(um)</w:t>
      </w:r>
      <w:r>
        <w:rPr>
          <w:spacing w:val="6"/>
          <w:sz w:val="16"/>
        </w:rPr>
        <w:t> </w:t>
      </w:r>
      <w:r>
        <w:rPr>
          <w:sz w:val="16"/>
        </w:rPr>
        <w:t>ano</w:t>
      </w:r>
      <w:r>
        <w:rPr>
          <w:spacing w:val="7"/>
          <w:sz w:val="16"/>
        </w:rPr>
        <w:t> </w:t>
      </w:r>
      <w:r>
        <w:rPr>
          <w:sz w:val="16"/>
        </w:rPr>
        <w:t>para</w:t>
      </w:r>
      <w:r>
        <w:rPr>
          <w:spacing w:val="6"/>
          <w:sz w:val="16"/>
        </w:rPr>
        <w:t> </w:t>
      </w:r>
      <w:r>
        <w:rPr>
          <w:sz w:val="16"/>
        </w:rPr>
        <w:t>o</w:t>
      </w:r>
      <w:r>
        <w:rPr>
          <w:spacing w:val="6"/>
          <w:sz w:val="16"/>
        </w:rPr>
        <w:t> </w:t>
      </w:r>
      <w:r>
        <w:rPr>
          <w:sz w:val="16"/>
        </w:rPr>
        <w:t>primeiro</w:t>
      </w:r>
      <w:r>
        <w:rPr>
          <w:spacing w:val="7"/>
          <w:sz w:val="16"/>
        </w:rPr>
        <w:t> </w:t>
      </w:r>
      <w:r>
        <w:rPr>
          <w:sz w:val="16"/>
        </w:rPr>
        <w:t>reajuste</w:t>
      </w:r>
      <w:r>
        <w:rPr>
          <w:spacing w:val="6"/>
          <w:sz w:val="16"/>
        </w:rPr>
        <w:t> </w:t>
      </w:r>
      <w:r>
        <w:rPr>
          <w:sz w:val="16"/>
        </w:rPr>
        <w:t>será</w:t>
      </w:r>
      <w:r>
        <w:rPr>
          <w:spacing w:val="7"/>
          <w:sz w:val="16"/>
        </w:rPr>
        <w:t> </w:t>
      </w:r>
      <w:r>
        <w:rPr>
          <w:sz w:val="16"/>
        </w:rPr>
        <w:t>contado</w:t>
      </w:r>
      <w:r>
        <w:rPr>
          <w:spacing w:val="6"/>
          <w:sz w:val="16"/>
        </w:rPr>
        <w:t> </w:t>
      </w:r>
      <w:r>
        <w:rPr>
          <w:sz w:val="16"/>
        </w:rPr>
        <w:t>da</w:t>
      </w:r>
      <w:r>
        <w:rPr>
          <w:spacing w:val="7"/>
          <w:sz w:val="16"/>
        </w:rPr>
        <w:t> </w:t>
      </w:r>
      <w:r>
        <w:rPr>
          <w:sz w:val="16"/>
        </w:rPr>
        <w:t>data</w:t>
      </w:r>
      <w:r>
        <w:rPr>
          <w:spacing w:val="6"/>
          <w:sz w:val="16"/>
        </w:rPr>
        <w:t> </w:t>
      </w:r>
      <w:r>
        <w:rPr>
          <w:sz w:val="16"/>
        </w:rPr>
        <w:t>do</w:t>
      </w:r>
      <w:r>
        <w:rPr>
          <w:spacing w:val="6"/>
          <w:sz w:val="16"/>
        </w:rPr>
        <w:t> </w:t>
      </w:r>
      <w:r>
        <w:rPr>
          <w:sz w:val="16"/>
        </w:rPr>
        <w:t>orçamento</w:t>
      </w:r>
      <w:r>
        <w:rPr>
          <w:spacing w:val="7"/>
          <w:sz w:val="16"/>
        </w:rPr>
        <w:t> </w:t>
      </w:r>
      <w:r>
        <w:rPr>
          <w:spacing w:val="-2"/>
          <w:sz w:val="16"/>
        </w:rPr>
        <w:t>estimado.</w:t>
      </w:r>
    </w:p>
    <w:p>
      <w:pPr>
        <w:pStyle w:val="ListParagraph"/>
        <w:numPr>
          <w:ilvl w:val="1"/>
          <w:numId w:val="1"/>
        </w:numPr>
        <w:tabs>
          <w:tab w:pos="616" w:val="left" w:leader="none"/>
        </w:tabs>
        <w:spacing w:line="240" w:lineRule="auto" w:before="163" w:after="0"/>
        <w:ind w:left="616" w:right="0" w:hanging="325"/>
        <w:jc w:val="both"/>
        <w:rPr>
          <w:sz w:val="16"/>
        </w:rPr>
      </w:pPr>
      <w:r>
        <w:rPr>
          <w:sz w:val="16"/>
        </w:rPr>
        <w:t>Nos</w:t>
      </w:r>
      <w:r>
        <w:rPr>
          <w:spacing w:val="6"/>
          <w:sz w:val="16"/>
        </w:rPr>
        <w:t> </w:t>
      </w:r>
      <w:r>
        <w:rPr>
          <w:sz w:val="16"/>
        </w:rPr>
        <w:t>reajustes</w:t>
      </w:r>
      <w:r>
        <w:rPr>
          <w:spacing w:val="7"/>
          <w:sz w:val="16"/>
        </w:rPr>
        <w:t> </w:t>
      </w:r>
      <w:r>
        <w:rPr>
          <w:sz w:val="16"/>
        </w:rPr>
        <w:t>subsequentes</w:t>
      </w:r>
      <w:r>
        <w:rPr>
          <w:spacing w:val="7"/>
          <w:sz w:val="16"/>
        </w:rPr>
        <w:t> </w:t>
      </w:r>
      <w:r>
        <w:rPr>
          <w:sz w:val="16"/>
        </w:rPr>
        <w:t>ao</w:t>
      </w:r>
      <w:r>
        <w:rPr>
          <w:spacing w:val="6"/>
          <w:sz w:val="16"/>
        </w:rPr>
        <w:t> </w:t>
      </w:r>
      <w:r>
        <w:rPr>
          <w:sz w:val="16"/>
        </w:rPr>
        <w:t>primeiro,</w:t>
      </w:r>
      <w:r>
        <w:rPr>
          <w:spacing w:val="7"/>
          <w:sz w:val="16"/>
        </w:rPr>
        <w:t> </w:t>
      </w:r>
      <w:r>
        <w:rPr>
          <w:sz w:val="16"/>
        </w:rPr>
        <w:t>o</w:t>
      </w:r>
      <w:r>
        <w:rPr>
          <w:spacing w:val="7"/>
          <w:sz w:val="16"/>
        </w:rPr>
        <w:t> </w:t>
      </w:r>
      <w:r>
        <w:rPr>
          <w:sz w:val="16"/>
        </w:rPr>
        <w:t>interregno</w:t>
      </w:r>
      <w:r>
        <w:rPr>
          <w:spacing w:val="7"/>
          <w:sz w:val="16"/>
        </w:rPr>
        <w:t> </w:t>
      </w:r>
      <w:r>
        <w:rPr>
          <w:sz w:val="16"/>
        </w:rPr>
        <w:t>mínimo</w:t>
      </w:r>
      <w:r>
        <w:rPr>
          <w:spacing w:val="6"/>
          <w:sz w:val="16"/>
        </w:rPr>
        <w:t> </w:t>
      </w:r>
      <w:r>
        <w:rPr>
          <w:sz w:val="16"/>
        </w:rPr>
        <w:t>de</w:t>
      </w:r>
      <w:r>
        <w:rPr>
          <w:spacing w:val="7"/>
          <w:sz w:val="16"/>
        </w:rPr>
        <w:t> </w:t>
      </w:r>
      <w:r>
        <w:rPr>
          <w:sz w:val="16"/>
        </w:rPr>
        <w:t>um</w:t>
      </w:r>
      <w:r>
        <w:rPr>
          <w:spacing w:val="7"/>
          <w:sz w:val="16"/>
        </w:rPr>
        <w:t> </w:t>
      </w:r>
      <w:r>
        <w:rPr>
          <w:sz w:val="16"/>
        </w:rPr>
        <w:t>ano</w:t>
      </w:r>
      <w:r>
        <w:rPr>
          <w:spacing w:val="7"/>
          <w:sz w:val="16"/>
        </w:rPr>
        <w:t> </w:t>
      </w:r>
      <w:r>
        <w:rPr>
          <w:sz w:val="16"/>
        </w:rPr>
        <w:t>será</w:t>
      </w:r>
      <w:r>
        <w:rPr>
          <w:spacing w:val="6"/>
          <w:sz w:val="16"/>
        </w:rPr>
        <w:t> </w:t>
      </w:r>
      <w:r>
        <w:rPr>
          <w:sz w:val="16"/>
        </w:rPr>
        <w:t>contado</w:t>
      </w:r>
      <w:r>
        <w:rPr>
          <w:spacing w:val="7"/>
          <w:sz w:val="16"/>
        </w:rPr>
        <w:t> </w:t>
      </w:r>
      <w:r>
        <w:rPr>
          <w:sz w:val="16"/>
        </w:rPr>
        <w:t>a</w:t>
      </w:r>
      <w:r>
        <w:rPr>
          <w:spacing w:val="7"/>
          <w:sz w:val="16"/>
        </w:rPr>
        <w:t> </w:t>
      </w:r>
      <w:r>
        <w:rPr>
          <w:sz w:val="16"/>
        </w:rPr>
        <w:t>partir</w:t>
      </w:r>
      <w:r>
        <w:rPr>
          <w:spacing w:val="7"/>
          <w:sz w:val="16"/>
        </w:rPr>
        <w:t> </w:t>
      </w:r>
      <w:r>
        <w:rPr>
          <w:sz w:val="16"/>
        </w:rPr>
        <w:t>do</w:t>
      </w:r>
      <w:r>
        <w:rPr>
          <w:spacing w:val="6"/>
          <w:sz w:val="16"/>
        </w:rPr>
        <w:t> </w:t>
      </w:r>
      <w:r>
        <w:rPr>
          <w:sz w:val="16"/>
        </w:rPr>
        <w:t>fato</w:t>
      </w:r>
      <w:r>
        <w:rPr>
          <w:spacing w:val="7"/>
          <w:sz w:val="16"/>
        </w:rPr>
        <w:t> </w:t>
      </w:r>
      <w:r>
        <w:rPr>
          <w:sz w:val="16"/>
        </w:rPr>
        <w:t>gerador</w:t>
      </w:r>
      <w:r>
        <w:rPr>
          <w:spacing w:val="7"/>
          <w:sz w:val="16"/>
        </w:rPr>
        <w:t> </w:t>
      </w:r>
      <w:r>
        <w:rPr>
          <w:sz w:val="16"/>
        </w:rPr>
        <w:t>que</w:t>
      </w:r>
      <w:r>
        <w:rPr>
          <w:spacing w:val="6"/>
          <w:sz w:val="16"/>
        </w:rPr>
        <w:t> </w:t>
      </w:r>
      <w:r>
        <w:rPr>
          <w:sz w:val="16"/>
        </w:rPr>
        <w:t>deu</w:t>
      </w:r>
      <w:r>
        <w:rPr>
          <w:spacing w:val="7"/>
          <w:sz w:val="16"/>
        </w:rPr>
        <w:t> </w:t>
      </w:r>
      <w:r>
        <w:rPr>
          <w:sz w:val="16"/>
        </w:rPr>
        <w:t>ensejo</w:t>
      </w:r>
      <w:r>
        <w:rPr>
          <w:spacing w:val="7"/>
          <w:sz w:val="16"/>
        </w:rPr>
        <w:t> </w:t>
      </w:r>
      <w:r>
        <w:rPr>
          <w:sz w:val="16"/>
        </w:rPr>
        <w:t>ao</w:t>
      </w:r>
      <w:r>
        <w:rPr>
          <w:spacing w:val="7"/>
          <w:sz w:val="16"/>
        </w:rPr>
        <w:t> </w:t>
      </w:r>
      <w:r>
        <w:rPr>
          <w:sz w:val="16"/>
        </w:rPr>
        <w:t>último</w:t>
      </w:r>
      <w:r>
        <w:rPr>
          <w:spacing w:val="6"/>
          <w:sz w:val="16"/>
        </w:rPr>
        <w:t> </w:t>
      </w:r>
      <w:r>
        <w:rPr>
          <w:spacing w:val="-2"/>
          <w:sz w:val="16"/>
        </w:rPr>
        <w:t>reajuste.</w:t>
      </w:r>
    </w:p>
    <w:p>
      <w:pPr>
        <w:pStyle w:val="ListParagraph"/>
        <w:numPr>
          <w:ilvl w:val="1"/>
          <w:numId w:val="1"/>
        </w:numPr>
        <w:tabs>
          <w:tab w:pos="630" w:val="left" w:leader="none"/>
        </w:tabs>
        <w:spacing w:line="240" w:lineRule="auto" w:before="173" w:after="0"/>
        <w:ind w:left="291" w:right="274" w:firstLine="0"/>
        <w:jc w:val="both"/>
        <w:rPr>
          <w:sz w:val="16"/>
        </w:rPr>
      </w:pPr>
      <w:r>
        <w:rPr>
          <w:sz w:val="16"/>
        </w:rPr>
        <w:t>Os preços iniciais serão reajustados, mediante a aplicação, pelo contratante, do </w:t>
      </w:r>
      <w:r>
        <w:rPr>
          <w:b/>
          <w:sz w:val="16"/>
        </w:rPr>
        <w:t>Índice Nacional de Preços ao Consumidor Amplo - Especial - IPCA-E</w:t>
      </w:r>
      <w:r>
        <w:rPr>
          <w:sz w:val="16"/>
        </w:rPr>
        <w:t>, exclusivamente para as obrigações que se iniciem após a</w:t>
      </w:r>
      <w:r>
        <w:rPr>
          <w:spacing w:val="40"/>
          <w:sz w:val="16"/>
        </w:rPr>
        <w:t> </w:t>
      </w:r>
      <w:r>
        <w:rPr>
          <w:spacing w:val="-2"/>
          <w:sz w:val="16"/>
        </w:rPr>
        <w:t>anualidade.</w:t>
      </w:r>
    </w:p>
    <w:p>
      <w:pPr>
        <w:pStyle w:val="ListParagraph"/>
        <w:numPr>
          <w:ilvl w:val="1"/>
          <w:numId w:val="1"/>
        </w:numPr>
        <w:tabs>
          <w:tab w:pos="617" w:val="left" w:leader="none"/>
        </w:tabs>
        <w:spacing w:line="240" w:lineRule="auto" w:before="173" w:after="0"/>
        <w:ind w:left="291" w:right="274" w:firstLine="0"/>
        <w:jc w:val="both"/>
        <w:rPr>
          <w:sz w:val="16"/>
        </w:rPr>
      </w:pPr>
      <w:r>
        <w:rPr>
          <w:sz w:val="16"/>
        </w:rPr>
        <w:t>No caso de atraso ou não divulgação do(s) índice(s) de reajustamento, o contratante pagará ao contratado a importância calculada pela última variação conhecida, liquidando a diferença correspondente tão logo seja(m)</w:t>
      </w:r>
      <w:r>
        <w:rPr>
          <w:spacing w:val="40"/>
          <w:sz w:val="16"/>
        </w:rPr>
        <w:t> </w:t>
      </w:r>
      <w:r>
        <w:rPr>
          <w:sz w:val="16"/>
        </w:rPr>
        <w:t>divulgado(s) o(s) índice(s) definitivo(s).</w:t>
      </w:r>
    </w:p>
    <w:p>
      <w:pPr>
        <w:pStyle w:val="ListParagraph"/>
        <w:numPr>
          <w:ilvl w:val="2"/>
          <w:numId w:val="1"/>
        </w:numPr>
        <w:tabs>
          <w:tab w:pos="739" w:val="left" w:leader="none"/>
        </w:tabs>
        <w:spacing w:line="240" w:lineRule="auto" w:before="163" w:after="0"/>
        <w:ind w:left="739" w:right="0" w:hanging="448"/>
        <w:jc w:val="both"/>
        <w:rPr>
          <w:sz w:val="16"/>
        </w:rPr>
      </w:pPr>
      <w:r>
        <w:rPr>
          <w:sz w:val="16"/>
        </w:rPr>
        <w:t>Fica</w:t>
      </w:r>
      <w:r>
        <w:rPr>
          <w:spacing w:val="7"/>
          <w:sz w:val="16"/>
        </w:rPr>
        <w:t> </w:t>
      </w:r>
      <w:r>
        <w:rPr>
          <w:sz w:val="16"/>
        </w:rPr>
        <w:t>o</w:t>
      </w:r>
      <w:r>
        <w:rPr>
          <w:spacing w:val="8"/>
          <w:sz w:val="16"/>
        </w:rPr>
        <w:t> </w:t>
      </w:r>
      <w:r>
        <w:rPr>
          <w:sz w:val="16"/>
        </w:rPr>
        <w:t>contratado</w:t>
      </w:r>
      <w:r>
        <w:rPr>
          <w:spacing w:val="7"/>
          <w:sz w:val="16"/>
        </w:rPr>
        <w:t> </w:t>
      </w:r>
      <w:r>
        <w:rPr>
          <w:sz w:val="16"/>
        </w:rPr>
        <w:t>obrigado</w:t>
      </w:r>
      <w:r>
        <w:rPr>
          <w:spacing w:val="8"/>
          <w:sz w:val="16"/>
        </w:rPr>
        <w:t> </w:t>
      </w:r>
      <w:r>
        <w:rPr>
          <w:sz w:val="16"/>
        </w:rPr>
        <w:t>a</w:t>
      </w:r>
      <w:r>
        <w:rPr>
          <w:spacing w:val="7"/>
          <w:sz w:val="16"/>
        </w:rPr>
        <w:t> </w:t>
      </w:r>
      <w:r>
        <w:rPr>
          <w:sz w:val="16"/>
        </w:rPr>
        <w:t>apresentar</w:t>
      </w:r>
      <w:r>
        <w:rPr>
          <w:spacing w:val="8"/>
          <w:sz w:val="16"/>
        </w:rPr>
        <w:t> </w:t>
      </w:r>
      <w:r>
        <w:rPr>
          <w:sz w:val="16"/>
        </w:rPr>
        <w:t>memória</w:t>
      </w:r>
      <w:r>
        <w:rPr>
          <w:spacing w:val="7"/>
          <w:sz w:val="16"/>
        </w:rPr>
        <w:t> </w:t>
      </w:r>
      <w:r>
        <w:rPr>
          <w:sz w:val="16"/>
        </w:rPr>
        <w:t>de</w:t>
      </w:r>
      <w:r>
        <w:rPr>
          <w:spacing w:val="7"/>
          <w:sz w:val="16"/>
        </w:rPr>
        <w:t> </w:t>
      </w:r>
      <w:r>
        <w:rPr>
          <w:sz w:val="16"/>
        </w:rPr>
        <w:t>cálculo</w:t>
      </w:r>
      <w:r>
        <w:rPr>
          <w:spacing w:val="8"/>
          <w:sz w:val="16"/>
        </w:rPr>
        <w:t> </w:t>
      </w:r>
      <w:r>
        <w:rPr>
          <w:sz w:val="16"/>
        </w:rPr>
        <w:t>referente</w:t>
      </w:r>
      <w:r>
        <w:rPr>
          <w:spacing w:val="7"/>
          <w:sz w:val="16"/>
        </w:rPr>
        <w:t> </w:t>
      </w:r>
      <w:r>
        <w:rPr>
          <w:sz w:val="16"/>
        </w:rPr>
        <w:t>ao</w:t>
      </w:r>
      <w:r>
        <w:rPr>
          <w:spacing w:val="8"/>
          <w:sz w:val="16"/>
        </w:rPr>
        <w:t> </w:t>
      </w:r>
      <w:r>
        <w:rPr>
          <w:sz w:val="16"/>
        </w:rPr>
        <w:t>reajustamento</w:t>
      </w:r>
      <w:r>
        <w:rPr>
          <w:spacing w:val="7"/>
          <w:sz w:val="16"/>
        </w:rPr>
        <w:t> </w:t>
      </w:r>
      <w:r>
        <w:rPr>
          <w:sz w:val="16"/>
        </w:rPr>
        <w:t>de</w:t>
      </w:r>
      <w:r>
        <w:rPr>
          <w:spacing w:val="8"/>
          <w:sz w:val="16"/>
        </w:rPr>
        <w:t> </w:t>
      </w:r>
      <w:r>
        <w:rPr>
          <w:sz w:val="16"/>
        </w:rPr>
        <w:t>preços</w:t>
      </w:r>
      <w:r>
        <w:rPr>
          <w:spacing w:val="7"/>
          <w:sz w:val="16"/>
        </w:rPr>
        <w:t> </w:t>
      </w:r>
      <w:r>
        <w:rPr>
          <w:sz w:val="16"/>
        </w:rPr>
        <w:t>do</w:t>
      </w:r>
      <w:r>
        <w:rPr>
          <w:spacing w:val="8"/>
          <w:sz w:val="16"/>
        </w:rPr>
        <w:t> </w:t>
      </w:r>
      <w:r>
        <w:rPr>
          <w:sz w:val="16"/>
        </w:rPr>
        <w:t>valor</w:t>
      </w:r>
      <w:r>
        <w:rPr>
          <w:spacing w:val="7"/>
          <w:sz w:val="16"/>
        </w:rPr>
        <w:t> </w:t>
      </w:r>
      <w:r>
        <w:rPr>
          <w:sz w:val="16"/>
        </w:rPr>
        <w:t>remanescente,</w:t>
      </w:r>
      <w:r>
        <w:rPr>
          <w:spacing w:val="8"/>
          <w:sz w:val="16"/>
        </w:rPr>
        <w:t> </w:t>
      </w:r>
      <w:r>
        <w:rPr>
          <w:sz w:val="16"/>
        </w:rPr>
        <w:t>sempre</w:t>
      </w:r>
      <w:r>
        <w:rPr>
          <w:spacing w:val="7"/>
          <w:sz w:val="16"/>
        </w:rPr>
        <w:t> </w:t>
      </w:r>
      <w:r>
        <w:rPr>
          <w:sz w:val="16"/>
        </w:rPr>
        <w:t>que</w:t>
      </w:r>
      <w:r>
        <w:rPr>
          <w:spacing w:val="8"/>
          <w:sz w:val="16"/>
        </w:rPr>
        <w:t> </w:t>
      </w:r>
      <w:r>
        <w:rPr>
          <w:sz w:val="16"/>
        </w:rPr>
        <w:t>este</w:t>
      </w:r>
      <w:r>
        <w:rPr>
          <w:spacing w:val="7"/>
          <w:sz w:val="16"/>
        </w:rPr>
        <w:t> </w:t>
      </w:r>
      <w:r>
        <w:rPr>
          <w:sz w:val="16"/>
        </w:rPr>
        <w:t>ocorrer,</w:t>
      </w:r>
      <w:r>
        <w:rPr>
          <w:spacing w:val="8"/>
          <w:sz w:val="16"/>
        </w:rPr>
        <w:t> </w:t>
      </w:r>
      <w:r>
        <w:rPr>
          <w:sz w:val="16"/>
        </w:rPr>
        <w:t>sendo</w:t>
      </w:r>
      <w:r>
        <w:rPr>
          <w:spacing w:val="7"/>
          <w:sz w:val="16"/>
        </w:rPr>
        <w:t> </w:t>
      </w:r>
      <w:r>
        <w:rPr>
          <w:sz w:val="16"/>
        </w:rPr>
        <w:t>adotado</w:t>
      </w:r>
      <w:r>
        <w:rPr>
          <w:spacing w:val="8"/>
          <w:sz w:val="16"/>
        </w:rPr>
        <w:t> </w:t>
      </w:r>
      <w:r>
        <w:rPr>
          <w:sz w:val="16"/>
        </w:rPr>
        <w:t>na</w:t>
      </w:r>
      <w:r>
        <w:rPr>
          <w:spacing w:val="7"/>
          <w:sz w:val="16"/>
        </w:rPr>
        <w:t> </w:t>
      </w:r>
      <w:r>
        <w:rPr>
          <w:sz w:val="16"/>
        </w:rPr>
        <w:t>aferição</w:t>
      </w:r>
      <w:r>
        <w:rPr>
          <w:spacing w:val="8"/>
          <w:sz w:val="16"/>
        </w:rPr>
        <w:t> </w:t>
      </w:r>
      <w:r>
        <w:rPr>
          <w:sz w:val="16"/>
        </w:rPr>
        <w:t>final</w:t>
      </w:r>
      <w:r>
        <w:rPr>
          <w:spacing w:val="7"/>
          <w:sz w:val="16"/>
        </w:rPr>
        <w:t> </w:t>
      </w:r>
      <w:r>
        <w:rPr>
          <w:sz w:val="16"/>
        </w:rPr>
        <w:t>o</w:t>
      </w:r>
      <w:r>
        <w:rPr>
          <w:spacing w:val="8"/>
          <w:sz w:val="16"/>
        </w:rPr>
        <w:t> </w:t>
      </w:r>
      <w:r>
        <w:rPr>
          <w:sz w:val="16"/>
        </w:rPr>
        <w:t>índice</w:t>
      </w:r>
      <w:r>
        <w:rPr>
          <w:spacing w:val="7"/>
          <w:sz w:val="16"/>
        </w:rPr>
        <w:t> </w:t>
      </w:r>
      <w:r>
        <w:rPr>
          <w:spacing w:val="-2"/>
          <w:sz w:val="16"/>
        </w:rPr>
        <w:t>definitivo.</w:t>
      </w:r>
    </w:p>
    <w:p>
      <w:pPr>
        <w:pStyle w:val="ListParagraph"/>
        <w:numPr>
          <w:ilvl w:val="1"/>
          <w:numId w:val="1"/>
        </w:numPr>
        <w:tabs>
          <w:tab w:pos="625" w:val="left" w:leader="none"/>
        </w:tabs>
        <w:spacing w:line="240" w:lineRule="auto" w:before="173" w:after="0"/>
        <w:ind w:left="291" w:right="274" w:firstLine="0"/>
        <w:jc w:val="both"/>
        <w:rPr>
          <w:sz w:val="16"/>
        </w:rPr>
      </w:pPr>
      <w:r>
        <w:rPr>
          <w:sz w:val="16"/>
        </w:rPr>
        <w:t>Caso</w:t>
      </w:r>
      <w:r>
        <w:rPr>
          <w:spacing w:val="17"/>
          <w:sz w:val="16"/>
        </w:rPr>
        <w:t> </w:t>
      </w:r>
      <w:r>
        <w:rPr>
          <w:sz w:val="16"/>
        </w:rPr>
        <w:t>o(s)</w:t>
      </w:r>
      <w:r>
        <w:rPr>
          <w:spacing w:val="17"/>
          <w:sz w:val="16"/>
        </w:rPr>
        <w:t> </w:t>
      </w:r>
      <w:r>
        <w:rPr>
          <w:sz w:val="16"/>
        </w:rPr>
        <w:t>índice(s)</w:t>
      </w:r>
      <w:r>
        <w:rPr>
          <w:spacing w:val="17"/>
          <w:sz w:val="16"/>
        </w:rPr>
        <w:t> </w:t>
      </w:r>
      <w:r>
        <w:rPr>
          <w:sz w:val="16"/>
        </w:rPr>
        <w:t>estabelecido(s)</w:t>
      </w:r>
      <w:r>
        <w:rPr>
          <w:spacing w:val="17"/>
          <w:sz w:val="16"/>
        </w:rPr>
        <w:t> </w:t>
      </w:r>
      <w:r>
        <w:rPr>
          <w:sz w:val="16"/>
        </w:rPr>
        <w:t>para</w:t>
      </w:r>
      <w:r>
        <w:rPr>
          <w:spacing w:val="17"/>
          <w:sz w:val="16"/>
        </w:rPr>
        <w:t> </w:t>
      </w:r>
      <w:r>
        <w:rPr>
          <w:sz w:val="16"/>
        </w:rPr>
        <w:t>reajustamento</w:t>
      </w:r>
      <w:r>
        <w:rPr>
          <w:spacing w:val="17"/>
          <w:sz w:val="16"/>
        </w:rPr>
        <w:t> </w:t>
      </w:r>
      <w:r>
        <w:rPr>
          <w:sz w:val="16"/>
        </w:rPr>
        <w:t>venha(m)</w:t>
      </w:r>
      <w:r>
        <w:rPr>
          <w:spacing w:val="17"/>
          <w:sz w:val="16"/>
        </w:rPr>
        <w:t> </w:t>
      </w:r>
      <w:r>
        <w:rPr>
          <w:sz w:val="16"/>
        </w:rPr>
        <w:t>a</w:t>
      </w:r>
      <w:r>
        <w:rPr>
          <w:spacing w:val="17"/>
          <w:sz w:val="16"/>
        </w:rPr>
        <w:t> </w:t>
      </w:r>
      <w:r>
        <w:rPr>
          <w:sz w:val="16"/>
        </w:rPr>
        <w:t>ser</w:t>
      </w:r>
      <w:r>
        <w:rPr>
          <w:spacing w:val="17"/>
          <w:sz w:val="16"/>
        </w:rPr>
        <w:t> </w:t>
      </w:r>
      <w:r>
        <w:rPr>
          <w:sz w:val="16"/>
        </w:rPr>
        <w:t>extinto(s)</w:t>
      </w:r>
      <w:r>
        <w:rPr>
          <w:spacing w:val="17"/>
          <w:sz w:val="16"/>
        </w:rPr>
        <w:t> </w:t>
      </w:r>
      <w:r>
        <w:rPr>
          <w:sz w:val="16"/>
        </w:rPr>
        <w:t>ou</w:t>
      </w:r>
      <w:r>
        <w:rPr>
          <w:spacing w:val="17"/>
          <w:sz w:val="16"/>
        </w:rPr>
        <w:t> </w:t>
      </w:r>
      <w:r>
        <w:rPr>
          <w:sz w:val="16"/>
        </w:rPr>
        <w:t>de</w:t>
      </w:r>
      <w:r>
        <w:rPr>
          <w:spacing w:val="17"/>
          <w:sz w:val="16"/>
        </w:rPr>
        <w:t> </w:t>
      </w:r>
      <w:r>
        <w:rPr>
          <w:sz w:val="16"/>
        </w:rPr>
        <w:t>qualquer</w:t>
      </w:r>
      <w:r>
        <w:rPr>
          <w:spacing w:val="17"/>
          <w:sz w:val="16"/>
        </w:rPr>
        <w:t> </w:t>
      </w:r>
      <w:r>
        <w:rPr>
          <w:sz w:val="16"/>
        </w:rPr>
        <w:t>forma</w:t>
      </w:r>
      <w:r>
        <w:rPr>
          <w:spacing w:val="17"/>
          <w:sz w:val="16"/>
        </w:rPr>
        <w:t> </w:t>
      </w:r>
      <w:r>
        <w:rPr>
          <w:sz w:val="16"/>
        </w:rPr>
        <w:t>não</w:t>
      </w:r>
      <w:r>
        <w:rPr>
          <w:spacing w:val="17"/>
          <w:sz w:val="16"/>
        </w:rPr>
        <w:t> </w:t>
      </w:r>
      <w:r>
        <w:rPr>
          <w:sz w:val="16"/>
        </w:rPr>
        <w:t>possa(m)</w:t>
      </w:r>
      <w:r>
        <w:rPr>
          <w:spacing w:val="17"/>
          <w:sz w:val="16"/>
        </w:rPr>
        <w:t> </w:t>
      </w:r>
      <w:r>
        <w:rPr>
          <w:sz w:val="16"/>
        </w:rPr>
        <w:t>mais</w:t>
      </w:r>
      <w:r>
        <w:rPr>
          <w:spacing w:val="17"/>
          <w:sz w:val="16"/>
        </w:rPr>
        <w:t> </w:t>
      </w:r>
      <w:r>
        <w:rPr>
          <w:sz w:val="16"/>
        </w:rPr>
        <w:t>ser</w:t>
      </w:r>
      <w:r>
        <w:rPr>
          <w:spacing w:val="17"/>
          <w:sz w:val="16"/>
        </w:rPr>
        <w:t> </w:t>
      </w:r>
      <w:r>
        <w:rPr>
          <w:sz w:val="16"/>
        </w:rPr>
        <w:t>utilizado(s),</w:t>
      </w:r>
      <w:r>
        <w:rPr>
          <w:spacing w:val="17"/>
          <w:sz w:val="16"/>
        </w:rPr>
        <w:t> </w:t>
      </w:r>
      <w:r>
        <w:rPr>
          <w:sz w:val="16"/>
        </w:rPr>
        <w:t>será(ão)</w:t>
      </w:r>
      <w:r>
        <w:rPr>
          <w:spacing w:val="17"/>
          <w:sz w:val="16"/>
        </w:rPr>
        <w:t> </w:t>
      </w:r>
      <w:r>
        <w:rPr>
          <w:sz w:val="16"/>
        </w:rPr>
        <w:t>adotado(s),</w:t>
      </w:r>
      <w:r>
        <w:rPr>
          <w:spacing w:val="17"/>
          <w:sz w:val="16"/>
        </w:rPr>
        <w:t> </w:t>
      </w:r>
      <w:r>
        <w:rPr>
          <w:sz w:val="16"/>
        </w:rPr>
        <w:t>em</w:t>
      </w:r>
      <w:r>
        <w:rPr>
          <w:spacing w:val="17"/>
          <w:sz w:val="16"/>
        </w:rPr>
        <w:t> </w:t>
      </w:r>
      <w:r>
        <w:rPr>
          <w:sz w:val="16"/>
        </w:rPr>
        <w:t>substituição,</w:t>
      </w:r>
      <w:r>
        <w:rPr>
          <w:spacing w:val="17"/>
          <w:sz w:val="16"/>
        </w:rPr>
        <w:t> </w:t>
      </w:r>
      <w:r>
        <w:rPr>
          <w:sz w:val="16"/>
        </w:rPr>
        <w:t>o(s)</w:t>
      </w:r>
      <w:r>
        <w:rPr>
          <w:spacing w:val="17"/>
          <w:sz w:val="16"/>
        </w:rPr>
        <w:t> </w:t>
      </w:r>
      <w:r>
        <w:rPr>
          <w:sz w:val="16"/>
        </w:rPr>
        <w:t>que</w:t>
      </w:r>
      <w:r>
        <w:rPr>
          <w:spacing w:val="17"/>
          <w:sz w:val="16"/>
        </w:rPr>
        <w:t> </w:t>
      </w:r>
      <w:r>
        <w:rPr>
          <w:sz w:val="16"/>
        </w:rPr>
        <w:t>vier(em)</w:t>
      </w:r>
      <w:r>
        <w:rPr>
          <w:spacing w:val="17"/>
          <w:sz w:val="16"/>
        </w:rPr>
        <w:t> </w:t>
      </w:r>
      <w:r>
        <w:rPr>
          <w:sz w:val="16"/>
        </w:rPr>
        <w:t>a</w:t>
      </w:r>
      <w:r>
        <w:rPr>
          <w:spacing w:val="17"/>
          <w:sz w:val="16"/>
        </w:rPr>
        <w:t> </w:t>
      </w:r>
      <w:r>
        <w:rPr>
          <w:sz w:val="16"/>
        </w:rPr>
        <w:t>ser</w:t>
      </w:r>
      <w:r>
        <w:rPr>
          <w:spacing w:val="17"/>
          <w:sz w:val="16"/>
        </w:rPr>
        <w:t> </w:t>
      </w:r>
      <w:r>
        <w:rPr>
          <w:sz w:val="16"/>
        </w:rPr>
        <w:t>determinado(s)</w:t>
      </w:r>
      <w:r>
        <w:rPr>
          <w:spacing w:val="40"/>
          <w:sz w:val="16"/>
        </w:rPr>
        <w:t> </w:t>
      </w:r>
      <w:r>
        <w:rPr>
          <w:sz w:val="16"/>
        </w:rPr>
        <w:t>pela legislação então em vigor.</w:t>
      </w:r>
    </w:p>
    <w:p>
      <w:pPr>
        <w:pStyle w:val="ListParagraph"/>
        <w:numPr>
          <w:ilvl w:val="1"/>
          <w:numId w:val="1"/>
        </w:numPr>
        <w:tabs>
          <w:tab w:pos="616" w:val="left" w:leader="none"/>
        </w:tabs>
        <w:spacing w:line="240" w:lineRule="auto" w:before="173" w:after="0"/>
        <w:ind w:left="616" w:right="0" w:hanging="325"/>
        <w:jc w:val="both"/>
        <w:rPr>
          <w:sz w:val="16"/>
        </w:rPr>
      </w:pPr>
      <w:r>
        <w:rPr>
          <w:sz w:val="16"/>
        </w:rPr>
        <w:t>Na</w:t>
      </w:r>
      <w:r>
        <w:rPr>
          <w:spacing w:val="7"/>
          <w:sz w:val="16"/>
        </w:rPr>
        <w:t> </w:t>
      </w:r>
      <w:r>
        <w:rPr>
          <w:sz w:val="16"/>
        </w:rPr>
        <w:t>ausência</w:t>
      </w:r>
      <w:r>
        <w:rPr>
          <w:spacing w:val="7"/>
          <w:sz w:val="16"/>
        </w:rPr>
        <w:t> </w:t>
      </w:r>
      <w:r>
        <w:rPr>
          <w:sz w:val="16"/>
        </w:rPr>
        <w:t>de</w:t>
      </w:r>
      <w:r>
        <w:rPr>
          <w:spacing w:val="7"/>
          <w:sz w:val="16"/>
        </w:rPr>
        <w:t> </w:t>
      </w:r>
      <w:r>
        <w:rPr>
          <w:sz w:val="16"/>
        </w:rPr>
        <w:t>previsão</w:t>
      </w:r>
      <w:r>
        <w:rPr>
          <w:spacing w:val="7"/>
          <w:sz w:val="16"/>
        </w:rPr>
        <w:t> </w:t>
      </w:r>
      <w:r>
        <w:rPr>
          <w:sz w:val="16"/>
        </w:rPr>
        <w:t>legal</w:t>
      </w:r>
      <w:r>
        <w:rPr>
          <w:spacing w:val="7"/>
          <w:sz w:val="16"/>
        </w:rPr>
        <w:t> </w:t>
      </w:r>
      <w:r>
        <w:rPr>
          <w:sz w:val="16"/>
        </w:rPr>
        <w:t>quanto</w:t>
      </w:r>
      <w:r>
        <w:rPr>
          <w:spacing w:val="7"/>
          <w:sz w:val="16"/>
        </w:rPr>
        <w:t> </w:t>
      </w:r>
      <w:r>
        <w:rPr>
          <w:sz w:val="16"/>
        </w:rPr>
        <w:t>ao</w:t>
      </w:r>
      <w:r>
        <w:rPr>
          <w:spacing w:val="8"/>
          <w:sz w:val="16"/>
        </w:rPr>
        <w:t> </w:t>
      </w:r>
      <w:r>
        <w:rPr>
          <w:sz w:val="16"/>
        </w:rPr>
        <w:t>índice</w:t>
      </w:r>
      <w:r>
        <w:rPr>
          <w:spacing w:val="7"/>
          <w:sz w:val="16"/>
        </w:rPr>
        <w:t> </w:t>
      </w:r>
      <w:r>
        <w:rPr>
          <w:sz w:val="16"/>
        </w:rPr>
        <w:t>substituto,</w:t>
      </w:r>
      <w:r>
        <w:rPr>
          <w:spacing w:val="7"/>
          <w:sz w:val="16"/>
        </w:rPr>
        <w:t> </w:t>
      </w:r>
      <w:r>
        <w:rPr>
          <w:sz w:val="16"/>
        </w:rPr>
        <w:t>as</w:t>
      </w:r>
      <w:r>
        <w:rPr>
          <w:spacing w:val="7"/>
          <w:sz w:val="16"/>
        </w:rPr>
        <w:t> </w:t>
      </w:r>
      <w:r>
        <w:rPr>
          <w:sz w:val="16"/>
        </w:rPr>
        <w:t>partes</w:t>
      </w:r>
      <w:r>
        <w:rPr>
          <w:spacing w:val="7"/>
          <w:sz w:val="16"/>
        </w:rPr>
        <w:t> </w:t>
      </w:r>
      <w:r>
        <w:rPr>
          <w:sz w:val="16"/>
        </w:rPr>
        <w:t>elegerão</w:t>
      </w:r>
      <w:r>
        <w:rPr>
          <w:spacing w:val="7"/>
          <w:sz w:val="16"/>
        </w:rPr>
        <w:t> </w:t>
      </w:r>
      <w:r>
        <w:rPr>
          <w:sz w:val="16"/>
        </w:rPr>
        <w:t>novo</w:t>
      </w:r>
      <w:r>
        <w:rPr>
          <w:spacing w:val="8"/>
          <w:sz w:val="16"/>
        </w:rPr>
        <w:t> </w:t>
      </w:r>
      <w:r>
        <w:rPr>
          <w:sz w:val="16"/>
        </w:rPr>
        <w:t>índice</w:t>
      </w:r>
      <w:r>
        <w:rPr>
          <w:spacing w:val="7"/>
          <w:sz w:val="16"/>
        </w:rPr>
        <w:t> </w:t>
      </w:r>
      <w:r>
        <w:rPr>
          <w:sz w:val="16"/>
        </w:rPr>
        <w:t>oficial,</w:t>
      </w:r>
      <w:r>
        <w:rPr>
          <w:spacing w:val="7"/>
          <w:sz w:val="16"/>
        </w:rPr>
        <w:t> </w:t>
      </w:r>
      <w:r>
        <w:rPr>
          <w:sz w:val="16"/>
        </w:rPr>
        <w:t>para</w:t>
      </w:r>
      <w:r>
        <w:rPr>
          <w:spacing w:val="7"/>
          <w:sz w:val="16"/>
        </w:rPr>
        <w:t> </w:t>
      </w:r>
      <w:r>
        <w:rPr>
          <w:sz w:val="16"/>
        </w:rPr>
        <w:t>reajustamento</w:t>
      </w:r>
      <w:r>
        <w:rPr>
          <w:spacing w:val="7"/>
          <w:sz w:val="16"/>
        </w:rPr>
        <w:t> </w:t>
      </w:r>
      <w:r>
        <w:rPr>
          <w:sz w:val="16"/>
        </w:rPr>
        <w:t>do</w:t>
      </w:r>
      <w:r>
        <w:rPr>
          <w:spacing w:val="7"/>
          <w:sz w:val="16"/>
        </w:rPr>
        <w:t> </w:t>
      </w:r>
      <w:r>
        <w:rPr>
          <w:sz w:val="16"/>
        </w:rPr>
        <w:t>preço</w:t>
      </w:r>
      <w:r>
        <w:rPr>
          <w:spacing w:val="7"/>
          <w:sz w:val="16"/>
        </w:rPr>
        <w:t> </w:t>
      </w:r>
      <w:r>
        <w:rPr>
          <w:sz w:val="16"/>
        </w:rPr>
        <w:t>do</w:t>
      </w:r>
      <w:r>
        <w:rPr>
          <w:spacing w:val="8"/>
          <w:sz w:val="16"/>
        </w:rPr>
        <w:t> </w:t>
      </w:r>
      <w:r>
        <w:rPr>
          <w:sz w:val="16"/>
        </w:rPr>
        <w:t>valor</w:t>
      </w:r>
      <w:r>
        <w:rPr>
          <w:spacing w:val="7"/>
          <w:sz w:val="16"/>
        </w:rPr>
        <w:t> </w:t>
      </w:r>
      <w:r>
        <w:rPr>
          <w:sz w:val="16"/>
        </w:rPr>
        <w:t>remanescente,</w:t>
      </w:r>
      <w:r>
        <w:rPr>
          <w:spacing w:val="7"/>
          <w:sz w:val="16"/>
        </w:rPr>
        <w:t> </w:t>
      </w:r>
      <w:r>
        <w:rPr>
          <w:sz w:val="16"/>
        </w:rPr>
        <w:t>por</w:t>
      </w:r>
      <w:r>
        <w:rPr>
          <w:spacing w:val="7"/>
          <w:sz w:val="16"/>
        </w:rPr>
        <w:t> </w:t>
      </w:r>
      <w:r>
        <w:rPr>
          <w:sz w:val="16"/>
        </w:rPr>
        <w:t>meio</w:t>
      </w:r>
      <w:r>
        <w:rPr>
          <w:spacing w:val="7"/>
          <w:sz w:val="16"/>
        </w:rPr>
        <w:t> </w:t>
      </w:r>
      <w:r>
        <w:rPr>
          <w:sz w:val="16"/>
        </w:rPr>
        <w:t>de</w:t>
      </w:r>
      <w:r>
        <w:rPr>
          <w:spacing w:val="4"/>
          <w:sz w:val="16"/>
        </w:rPr>
        <w:t> </w:t>
      </w:r>
      <w:r>
        <w:rPr>
          <w:sz w:val="16"/>
        </w:rPr>
        <w:t>Termo</w:t>
      </w:r>
      <w:r>
        <w:rPr>
          <w:spacing w:val="-4"/>
          <w:sz w:val="16"/>
        </w:rPr>
        <w:t> </w:t>
      </w:r>
      <w:r>
        <w:rPr>
          <w:spacing w:val="-2"/>
          <w:sz w:val="16"/>
        </w:rPr>
        <w:t>Aditivo.</w:t>
      </w:r>
    </w:p>
    <w:p>
      <w:pPr>
        <w:pStyle w:val="ListParagraph"/>
        <w:numPr>
          <w:ilvl w:val="1"/>
          <w:numId w:val="1"/>
        </w:numPr>
        <w:tabs>
          <w:tab w:pos="616" w:val="left" w:leader="none"/>
        </w:tabs>
        <w:spacing w:line="240" w:lineRule="auto" w:before="163" w:after="0"/>
        <w:ind w:left="616" w:right="0" w:hanging="325"/>
        <w:jc w:val="both"/>
        <w:rPr>
          <w:sz w:val="16"/>
        </w:rPr>
      </w:pPr>
      <w:r>
        <w:rPr>
          <w:sz w:val="16"/>
        </w:rPr>
        <w:t>O</w:t>
      </w:r>
      <w:r>
        <w:rPr>
          <w:spacing w:val="7"/>
          <w:sz w:val="16"/>
        </w:rPr>
        <w:t> </w:t>
      </w:r>
      <w:r>
        <w:rPr>
          <w:sz w:val="16"/>
        </w:rPr>
        <w:t>pedido</w:t>
      </w:r>
      <w:r>
        <w:rPr>
          <w:spacing w:val="7"/>
          <w:sz w:val="16"/>
        </w:rPr>
        <w:t> </w:t>
      </w:r>
      <w:r>
        <w:rPr>
          <w:sz w:val="16"/>
        </w:rPr>
        <w:t>de</w:t>
      </w:r>
      <w:r>
        <w:rPr>
          <w:spacing w:val="7"/>
          <w:sz w:val="16"/>
        </w:rPr>
        <w:t> </w:t>
      </w:r>
      <w:r>
        <w:rPr>
          <w:sz w:val="16"/>
        </w:rPr>
        <w:t>reajuste</w:t>
      </w:r>
      <w:r>
        <w:rPr>
          <w:spacing w:val="7"/>
          <w:sz w:val="16"/>
        </w:rPr>
        <w:t> </w:t>
      </w:r>
      <w:r>
        <w:rPr>
          <w:sz w:val="16"/>
        </w:rPr>
        <w:t>deverá</w:t>
      </w:r>
      <w:r>
        <w:rPr>
          <w:spacing w:val="7"/>
          <w:sz w:val="16"/>
        </w:rPr>
        <w:t> </w:t>
      </w:r>
      <w:r>
        <w:rPr>
          <w:sz w:val="16"/>
        </w:rPr>
        <w:t>ser</w:t>
      </w:r>
      <w:r>
        <w:rPr>
          <w:spacing w:val="7"/>
          <w:sz w:val="16"/>
        </w:rPr>
        <w:t> </w:t>
      </w:r>
      <w:r>
        <w:rPr>
          <w:sz w:val="16"/>
        </w:rPr>
        <w:t>formulado</w:t>
      </w:r>
      <w:r>
        <w:rPr>
          <w:spacing w:val="8"/>
          <w:sz w:val="16"/>
        </w:rPr>
        <w:t> </w:t>
      </w:r>
      <w:r>
        <w:rPr>
          <w:sz w:val="16"/>
        </w:rPr>
        <w:t>durante</w:t>
      </w:r>
      <w:r>
        <w:rPr>
          <w:spacing w:val="7"/>
          <w:sz w:val="16"/>
        </w:rPr>
        <w:t> </w:t>
      </w:r>
      <w:r>
        <w:rPr>
          <w:sz w:val="16"/>
        </w:rPr>
        <w:t>a</w:t>
      </w:r>
      <w:r>
        <w:rPr>
          <w:spacing w:val="7"/>
          <w:sz w:val="16"/>
        </w:rPr>
        <w:t> </w:t>
      </w:r>
      <w:r>
        <w:rPr>
          <w:sz w:val="16"/>
        </w:rPr>
        <w:t>vigência</w:t>
      </w:r>
      <w:r>
        <w:rPr>
          <w:spacing w:val="7"/>
          <w:sz w:val="16"/>
        </w:rPr>
        <w:t> </w:t>
      </w:r>
      <w:r>
        <w:rPr>
          <w:sz w:val="16"/>
        </w:rPr>
        <w:t>do</w:t>
      </w:r>
      <w:r>
        <w:rPr>
          <w:spacing w:val="7"/>
          <w:sz w:val="16"/>
        </w:rPr>
        <w:t> </w:t>
      </w:r>
      <w:r>
        <w:rPr>
          <w:sz w:val="16"/>
        </w:rPr>
        <w:t>Contrato</w:t>
      </w:r>
      <w:r>
        <w:rPr>
          <w:spacing w:val="7"/>
          <w:sz w:val="16"/>
        </w:rPr>
        <w:t> </w:t>
      </w:r>
      <w:r>
        <w:rPr>
          <w:sz w:val="16"/>
        </w:rPr>
        <w:t>e</w:t>
      </w:r>
      <w:r>
        <w:rPr>
          <w:spacing w:val="8"/>
          <w:sz w:val="16"/>
        </w:rPr>
        <w:t> </w:t>
      </w:r>
      <w:r>
        <w:rPr>
          <w:sz w:val="16"/>
        </w:rPr>
        <w:t>antes</w:t>
      </w:r>
      <w:r>
        <w:rPr>
          <w:spacing w:val="7"/>
          <w:sz w:val="16"/>
        </w:rPr>
        <w:t> </w:t>
      </w:r>
      <w:r>
        <w:rPr>
          <w:sz w:val="16"/>
        </w:rPr>
        <w:t>de</w:t>
      </w:r>
      <w:r>
        <w:rPr>
          <w:spacing w:val="7"/>
          <w:sz w:val="16"/>
        </w:rPr>
        <w:t> </w:t>
      </w:r>
      <w:r>
        <w:rPr>
          <w:sz w:val="16"/>
        </w:rPr>
        <w:t>eventual</w:t>
      </w:r>
      <w:r>
        <w:rPr>
          <w:spacing w:val="7"/>
          <w:sz w:val="16"/>
        </w:rPr>
        <w:t> </w:t>
      </w:r>
      <w:r>
        <w:rPr>
          <w:sz w:val="16"/>
        </w:rPr>
        <w:t>prorrogação</w:t>
      </w:r>
      <w:r>
        <w:rPr>
          <w:spacing w:val="7"/>
          <w:sz w:val="16"/>
        </w:rPr>
        <w:t> </w:t>
      </w:r>
      <w:r>
        <w:rPr>
          <w:sz w:val="16"/>
        </w:rPr>
        <w:t>contratual,</w:t>
      </w:r>
      <w:r>
        <w:rPr>
          <w:spacing w:val="7"/>
          <w:sz w:val="16"/>
        </w:rPr>
        <w:t> </w:t>
      </w:r>
      <w:r>
        <w:rPr>
          <w:sz w:val="16"/>
        </w:rPr>
        <w:t>sob</w:t>
      </w:r>
      <w:r>
        <w:rPr>
          <w:spacing w:val="7"/>
          <w:sz w:val="16"/>
        </w:rPr>
        <w:t> </w:t>
      </w:r>
      <w:r>
        <w:rPr>
          <w:sz w:val="16"/>
        </w:rPr>
        <w:t>pena</w:t>
      </w:r>
      <w:r>
        <w:rPr>
          <w:spacing w:val="8"/>
          <w:sz w:val="16"/>
        </w:rPr>
        <w:t> </w:t>
      </w:r>
      <w:r>
        <w:rPr>
          <w:sz w:val="16"/>
        </w:rPr>
        <w:t>de</w:t>
      </w:r>
      <w:r>
        <w:rPr>
          <w:spacing w:val="7"/>
          <w:sz w:val="16"/>
        </w:rPr>
        <w:t> </w:t>
      </w:r>
      <w:r>
        <w:rPr>
          <w:spacing w:val="-2"/>
          <w:sz w:val="16"/>
        </w:rPr>
        <w:t>preclusão.</w:t>
      </w:r>
    </w:p>
    <w:p>
      <w:pPr>
        <w:pStyle w:val="ListParagraph"/>
        <w:numPr>
          <w:ilvl w:val="2"/>
          <w:numId w:val="1"/>
        </w:numPr>
        <w:tabs>
          <w:tab w:pos="739" w:val="left" w:leader="none"/>
        </w:tabs>
        <w:spacing w:line="240" w:lineRule="auto" w:before="163" w:after="0"/>
        <w:ind w:left="739" w:right="0" w:hanging="448"/>
        <w:jc w:val="both"/>
        <w:rPr>
          <w:sz w:val="16"/>
        </w:rPr>
      </w:pPr>
      <w:r>
        <w:rPr>
          <w:sz w:val="16"/>
        </w:rPr>
        <w:t>Os</w:t>
      </w:r>
      <w:r>
        <w:rPr>
          <w:spacing w:val="7"/>
          <w:sz w:val="16"/>
        </w:rPr>
        <w:t> </w:t>
      </w:r>
      <w:r>
        <w:rPr>
          <w:sz w:val="16"/>
        </w:rPr>
        <w:t>efeitos</w:t>
      </w:r>
      <w:r>
        <w:rPr>
          <w:spacing w:val="7"/>
          <w:sz w:val="16"/>
        </w:rPr>
        <w:t> </w:t>
      </w:r>
      <w:r>
        <w:rPr>
          <w:sz w:val="16"/>
        </w:rPr>
        <w:t>financeiros</w:t>
      </w:r>
      <w:r>
        <w:rPr>
          <w:spacing w:val="7"/>
          <w:sz w:val="16"/>
        </w:rPr>
        <w:t> </w:t>
      </w:r>
      <w:r>
        <w:rPr>
          <w:sz w:val="16"/>
        </w:rPr>
        <w:t>do</w:t>
      </w:r>
      <w:r>
        <w:rPr>
          <w:spacing w:val="7"/>
          <w:sz w:val="16"/>
        </w:rPr>
        <w:t> </w:t>
      </w:r>
      <w:r>
        <w:rPr>
          <w:sz w:val="16"/>
        </w:rPr>
        <w:t>pedido</w:t>
      </w:r>
      <w:r>
        <w:rPr>
          <w:spacing w:val="8"/>
          <w:sz w:val="16"/>
        </w:rPr>
        <w:t> </w:t>
      </w:r>
      <w:r>
        <w:rPr>
          <w:sz w:val="16"/>
        </w:rPr>
        <w:t>de</w:t>
      </w:r>
      <w:r>
        <w:rPr>
          <w:spacing w:val="7"/>
          <w:sz w:val="16"/>
        </w:rPr>
        <w:t> </w:t>
      </w:r>
      <w:r>
        <w:rPr>
          <w:sz w:val="16"/>
        </w:rPr>
        <w:t>reajuste</w:t>
      </w:r>
      <w:r>
        <w:rPr>
          <w:spacing w:val="7"/>
          <w:sz w:val="16"/>
        </w:rPr>
        <w:t> </w:t>
      </w:r>
      <w:r>
        <w:rPr>
          <w:sz w:val="16"/>
        </w:rPr>
        <w:t>serão</w:t>
      </w:r>
      <w:r>
        <w:rPr>
          <w:spacing w:val="7"/>
          <w:sz w:val="16"/>
        </w:rPr>
        <w:t> </w:t>
      </w:r>
      <w:r>
        <w:rPr>
          <w:spacing w:val="-2"/>
          <w:sz w:val="16"/>
        </w:rPr>
        <w:t>contados:</w:t>
      </w:r>
    </w:p>
    <w:p>
      <w:pPr>
        <w:pStyle w:val="BodyText"/>
        <w:spacing w:before="9"/>
        <w:ind w:left="0"/>
      </w:pPr>
    </w:p>
    <w:p>
      <w:pPr>
        <w:pStyle w:val="ListParagraph"/>
        <w:numPr>
          <w:ilvl w:val="0"/>
          <w:numId w:val="7"/>
        </w:numPr>
        <w:tabs>
          <w:tab w:pos="453" w:val="left" w:leader="none"/>
        </w:tabs>
        <w:spacing w:line="240" w:lineRule="auto" w:before="0" w:after="0"/>
        <w:ind w:left="453" w:right="0" w:hanging="166"/>
        <w:jc w:val="both"/>
        <w:rPr>
          <w:sz w:val="16"/>
        </w:rPr>
      </w:pPr>
      <w:r>
        <w:rPr>
          <w:sz w:val="16"/>
        </w:rPr>
        <w:t>da</w:t>
      </w:r>
      <w:r>
        <w:rPr>
          <w:spacing w:val="6"/>
          <w:sz w:val="16"/>
        </w:rPr>
        <w:t> </w:t>
      </w:r>
      <w:r>
        <w:rPr>
          <w:sz w:val="16"/>
        </w:rPr>
        <w:t>data-base</w:t>
      </w:r>
      <w:r>
        <w:rPr>
          <w:spacing w:val="7"/>
          <w:sz w:val="16"/>
        </w:rPr>
        <w:t> </w:t>
      </w:r>
      <w:r>
        <w:rPr>
          <w:sz w:val="16"/>
        </w:rPr>
        <w:t>prevista</w:t>
      </w:r>
      <w:r>
        <w:rPr>
          <w:spacing w:val="7"/>
          <w:sz w:val="16"/>
        </w:rPr>
        <w:t> </w:t>
      </w:r>
      <w:r>
        <w:rPr>
          <w:sz w:val="16"/>
        </w:rPr>
        <w:t>no</w:t>
      </w:r>
      <w:r>
        <w:rPr>
          <w:spacing w:val="7"/>
          <w:sz w:val="16"/>
        </w:rPr>
        <w:t> </w:t>
      </w:r>
      <w:r>
        <w:rPr>
          <w:sz w:val="16"/>
        </w:rPr>
        <w:t>Contrato,</w:t>
      </w:r>
      <w:r>
        <w:rPr>
          <w:spacing w:val="7"/>
          <w:sz w:val="16"/>
        </w:rPr>
        <w:t> </w:t>
      </w:r>
      <w:r>
        <w:rPr>
          <w:sz w:val="16"/>
        </w:rPr>
        <w:t>desde</w:t>
      </w:r>
      <w:r>
        <w:rPr>
          <w:spacing w:val="7"/>
          <w:sz w:val="16"/>
        </w:rPr>
        <w:t> </w:t>
      </w:r>
      <w:r>
        <w:rPr>
          <w:sz w:val="16"/>
        </w:rPr>
        <w:t>que</w:t>
      </w:r>
      <w:r>
        <w:rPr>
          <w:spacing w:val="6"/>
          <w:sz w:val="16"/>
        </w:rPr>
        <w:t> </w:t>
      </w:r>
      <w:r>
        <w:rPr>
          <w:sz w:val="16"/>
        </w:rPr>
        <w:t>requerido</w:t>
      </w:r>
      <w:r>
        <w:rPr>
          <w:spacing w:val="7"/>
          <w:sz w:val="16"/>
        </w:rPr>
        <w:t> </w:t>
      </w:r>
      <w:r>
        <w:rPr>
          <w:sz w:val="16"/>
        </w:rPr>
        <w:t>o</w:t>
      </w:r>
      <w:r>
        <w:rPr>
          <w:spacing w:val="7"/>
          <w:sz w:val="16"/>
        </w:rPr>
        <w:t> </w:t>
      </w:r>
      <w:r>
        <w:rPr>
          <w:sz w:val="16"/>
        </w:rPr>
        <w:t>reajuste</w:t>
      </w:r>
      <w:r>
        <w:rPr>
          <w:spacing w:val="7"/>
          <w:sz w:val="16"/>
        </w:rPr>
        <w:t> </w:t>
      </w:r>
      <w:r>
        <w:rPr>
          <w:sz w:val="16"/>
        </w:rPr>
        <w:t>no</w:t>
      </w:r>
      <w:r>
        <w:rPr>
          <w:spacing w:val="7"/>
          <w:sz w:val="16"/>
        </w:rPr>
        <w:t> </w:t>
      </w:r>
      <w:r>
        <w:rPr>
          <w:sz w:val="16"/>
        </w:rPr>
        <w:t>prazo</w:t>
      </w:r>
      <w:r>
        <w:rPr>
          <w:spacing w:val="7"/>
          <w:sz w:val="16"/>
        </w:rPr>
        <w:t> </w:t>
      </w:r>
      <w:r>
        <w:rPr>
          <w:sz w:val="16"/>
        </w:rPr>
        <w:t>de</w:t>
      </w:r>
      <w:r>
        <w:rPr>
          <w:spacing w:val="6"/>
          <w:sz w:val="16"/>
        </w:rPr>
        <w:t> </w:t>
      </w:r>
      <w:r>
        <w:rPr>
          <w:sz w:val="16"/>
        </w:rPr>
        <w:t>60</w:t>
      </w:r>
      <w:r>
        <w:rPr>
          <w:spacing w:val="7"/>
          <w:sz w:val="16"/>
        </w:rPr>
        <w:t> </w:t>
      </w:r>
      <w:r>
        <w:rPr>
          <w:sz w:val="16"/>
        </w:rPr>
        <w:t>(sessenta)</w:t>
      </w:r>
      <w:r>
        <w:rPr>
          <w:spacing w:val="7"/>
          <w:sz w:val="16"/>
        </w:rPr>
        <w:t> </w:t>
      </w:r>
      <w:r>
        <w:rPr>
          <w:sz w:val="16"/>
        </w:rPr>
        <w:t>dias</w:t>
      </w:r>
      <w:r>
        <w:rPr>
          <w:spacing w:val="7"/>
          <w:sz w:val="16"/>
        </w:rPr>
        <w:t> </w:t>
      </w:r>
      <w:r>
        <w:rPr>
          <w:sz w:val="16"/>
        </w:rPr>
        <w:t>da</w:t>
      </w:r>
      <w:r>
        <w:rPr>
          <w:spacing w:val="7"/>
          <w:sz w:val="16"/>
        </w:rPr>
        <w:t> </w:t>
      </w:r>
      <w:r>
        <w:rPr>
          <w:sz w:val="16"/>
        </w:rPr>
        <w:t>data</w:t>
      </w:r>
      <w:r>
        <w:rPr>
          <w:spacing w:val="7"/>
          <w:sz w:val="16"/>
        </w:rPr>
        <w:t> </w:t>
      </w:r>
      <w:r>
        <w:rPr>
          <w:sz w:val="16"/>
        </w:rPr>
        <w:t>de</w:t>
      </w:r>
      <w:r>
        <w:rPr>
          <w:spacing w:val="7"/>
          <w:sz w:val="16"/>
        </w:rPr>
        <w:t> </w:t>
      </w:r>
      <w:r>
        <w:rPr>
          <w:sz w:val="16"/>
        </w:rPr>
        <w:t>publicação</w:t>
      </w:r>
      <w:r>
        <w:rPr>
          <w:spacing w:val="6"/>
          <w:sz w:val="16"/>
        </w:rPr>
        <w:t> </w:t>
      </w:r>
      <w:r>
        <w:rPr>
          <w:sz w:val="16"/>
        </w:rPr>
        <w:t>do</w:t>
      </w:r>
      <w:r>
        <w:rPr>
          <w:spacing w:val="7"/>
          <w:sz w:val="16"/>
        </w:rPr>
        <w:t> </w:t>
      </w:r>
      <w:r>
        <w:rPr>
          <w:sz w:val="16"/>
        </w:rPr>
        <w:t>índice</w:t>
      </w:r>
      <w:r>
        <w:rPr>
          <w:spacing w:val="7"/>
          <w:sz w:val="16"/>
        </w:rPr>
        <w:t> </w:t>
      </w:r>
      <w:r>
        <w:rPr>
          <w:sz w:val="16"/>
        </w:rPr>
        <w:t>ajustado</w:t>
      </w:r>
      <w:r>
        <w:rPr>
          <w:spacing w:val="7"/>
          <w:sz w:val="16"/>
        </w:rPr>
        <w:t> </w:t>
      </w:r>
      <w:r>
        <w:rPr>
          <w:spacing w:val="-2"/>
          <w:sz w:val="16"/>
        </w:rPr>
        <w:t>contratualmente;</w:t>
      </w:r>
    </w:p>
    <w:p>
      <w:pPr>
        <w:pStyle w:val="ListParagraph"/>
        <w:numPr>
          <w:ilvl w:val="0"/>
          <w:numId w:val="7"/>
        </w:numPr>
        <w:tabs>
          <w:tab w:pos="464" w:val="left" w:leader="none"/>
          <w:tab w:pos="577" w:val="left" w:leader="none"/>
        </w:tabs>
        <w:spacing w:line="252" w:lineRule="auto" w:before="163" w:after="0"/>
        <w:ind w:left="577" w:right="274" w:hanging="290"/>
        <w:jc w:val="left"/>
        <w:rPr>
          <w:sz w:val="16"/>
        </w:rPr>
      </w:pPr>
      <w:r>
        <w:rPr>
          <w:sz w:val="16"/>
        </w:rPr>
        <w:t>a</w:t>
      </w:r>
      <w:r>
        <w:rPr>
          <w:spacing w:val="7"/>
          <w:sz w:val="16"/>
        </w:rPr>
        <w:t> </w:t>
      </w:r>
      <w:r>
        <w:rPr>
          <w:sz w:val="16"/>
        </w:rPr>
        <w:t>partir</w:t>
      </w:r>
      <w:r>
        <w:rPr>
          <w:spacing w:val="7"/>
          <w:sz w:val="16"/>
        </w:rPr>
        <w:t> </w:t>
      </w:r>
      <w:r>
        <w:rPr>
          <w:sz w:val="16"/>
        </w:rPr>
        <w:t>da</w:t>
      </w:r>
      <w:r>
        <w:rPr>
          <w:spacing w:val="7"/>
          <w:sz w:val="16"/>
        </w:rPr>
        <w:t> </w:t>
      </w:r>
      <w:r>
        <w:rPr>
          <w:sz w:val="16"/>
        </w:rPr>
        <w:t>data</w:t>
      </w:r>
      <w:r>
        <w:rPr>
          <w:spacing w:val="7"/>
          <w:sz w:val="16"/>
        </w:rPr>
        <w:t> </w:t>
      </w:r>
      <w:r>
        <w:rPr>
          <w:sz w:val="16"/>
        </w:rPr>
        <w:t>do</w:t>
      </w:r>
      <w:r>
        <w:rPr>
          <w:spacing w:val="7"/>
          <w:sz w:val="16"/>
        </w:rPr>
        <w:t> </w:t>
      </w:r>
      <w:r>
        <w:rPr>
          <w:sz w:val="16"/>
        </w:rPr>
        <w:t>requerimento</w:t>
      </w:r>
      <w:r>
        <w:rPr>
          <w:spacing w:val="7"/>
          <w:sz w:val="16"/>
        </w:rPr>
        <w:t> </w:t>
      </w:r>
      <w:r>
        <w:rPr>
          <w:sz w:val="16"/>
        </w:rPr>
        <w:t>do</w:t>
      </w:r>
      <w:r>
        <w:rPr>
          <w:spacing w:val="7"/>
          <w:sz w:val="16"/>
        </w:rPr>
        <w:t> </w:t>
      </w:r>
      <w:r>
        <w:rPr>
          <w:sz w:val="16"/>
        </w:rPr>
        <w:t>contratado,</w:t>
      </w:r>
      <w:r>
        <w:rPr>
          <w:spacing w:val="7"/>
          <w:sz w:val="16"/>
        </w:rPr>
        <w:t> </w:t>
      </w:r>
      <w:r>
        <w:rPr>
          <w:sz w:val="16"/>
        </w:rPr>
        <w:t>caso</w:t>
      </w:r>
      <w:r>
        <w:rPr>
          <w:spacing w:val="7"/>
          <w:sz w:val="16"/>
        </w:rPr>
        <w:t> </w:t>
      </w:r>
      <w:r>
        <w:rPr>
          <w:sz w:val="16"/>
        </w:rPr>
        <w:t>o</w:t>
      </w:r>
      <w:r>
        <w:rPr>
          <w:spacing w:val="7"/>
          <w:sz w:val="16"/>
        </w:rPr>
        <w:t> </w:t>
      </w:r>
      <w:r>
        <w:rPr>
          <w:sz w:val="16"/>
        </w:rPr>
        <w:t>pedido</w:t>
      </w:r>
      <w:r>
        <w:rPr>
          <w:spacing w:val="7"/>
          <w:sz w:val="16"/>
        </w:rPr>
        <w:t> </w:t>
      </w:r>
      <w:r>
        <w:rPr>
          <w:sz w:val="16"/>
        </w:rPr>
        <w:t>seja</w:t>
      </w:r>
      <w:r>
        <w:rPr>
          <w:spacing w:val="7"/>
          <w:sz w:val="16"/>
        </w:rPr>
        <w:t> </w:t>
      </w:r>
      <w:r>
        <w:rPr>
          <w:sz w:val="16"/>
        </w:rPr>
        <w:t>formulado</w:t>
      </w:r>
      <w:r>
        <w:rPr>
          <w:spacing w:val="7"/>
          <w:sz w:val="16"/>
        </w:rPr>
        <w:t> </w:t>
      </w:r>
      <w:r>
        <w:rPr>
          <w:sz w:val="16"/>
        </w:rPr>
        <w:t>após</w:t>
      </w:r>
      <w:r>
        <w:rPr>
          <w:spacing w:val="7"/>
          <w:sz w:val="16"/>
        </w:rPr>
        <w:t> </w:t>
      </w:r>
      <w:r>
        <w:rPr>
          <w:sz w:val="16"/>
        </w:rPr>
        <w:t>o</w:t>
      </w:r>
      <w:r>
        <w:rPr>
          <w:spacing w:val="7"/>
          <w:sz w:val="16"/>
        </w:rPr>
        <w:t> </w:t>
      </w:r>
      <w:r>
        <w:rPr>
          <w:sz w:val="16"/>
        </w:rPr>
        <w:t>prazo</w:t>
      </w:r>
      <w:r>
        <w:rPr>
          <w:spacing w:val="7"/>
          <w:sz w:val="16"/>
        </w:rPr>
        <w:t> </w:t>
      </w:r>
      <w:r>
        <w:rPr>
          <w:sz w:val="16"/>
        </w:rPr>
        <w:t>fixado</w:t>
      </w:r>
      <w:r>
        <w:rPr>
          <w:spacing w:val="7"/>
          <w:sz w:val="16"/>
        </w:rPr>
        <w:t> </w:t>
      </w:r>
      <w:r>
        <w:rPr>
          <w:sz w:val="16"/>
        </w:rPr>
        <w:t>na</w:t>
      </w:r>
      <w:r>
        <w:rPr>
          <w:spacing w:val="7"/>
          <w:sz w:val="16"/>
        </w:rPr>
        <w:t> </w:t>
      </w:r>
      <w:r>
        <w:rPr>
          <w:sz w:val="16"/>
        </w:rPr>
        <w:t>alínea</w:t>
      </w:r>
      <w:r>
        <w:rPr>
          <w:spacing w:val="7"/>
          <w:sz w:val="16"/>
        </w:rPr>
        <w:t> </w:t>
      </w:r>
      <w:r>
        <w:rPr>
          <w:sz w:val="16"/>
        </w:rPr>
        <w:t>a,</w:t>
      </w:r>
      <w:r>
        <w:rPr>
          <w:spacing w:val="7"/>
          <w:sz w:val="16"/>
        </w:rPr>
        <w:t> </w:t>
      </w:r>
      <w:r>
        <w:rPr>
          <w:sz w:val="16"/>
        </w:rPr>
        <w:t>acima,</w:t>
      </w:r>
      <w:r>
        <w:rPr>
          <w:spacing w:val="7"/>
          <w:sz w:val="16"/>
        </w:rPr>
        <w:t> </w:t>
      </w:r>
      <w:r>
        <w:rPr>
          <w:sz w:val="16"/>
        </w:rPr>
        <w:t>o</w:t>
      </w:r>
      <w:r>
        <w:rPr>
          <w:spacing w:val="7"/>
          <w:sz w:val="16"/>
        </w:rPr>
        <w:t> </w:t>
      </w:r>
      <w:r>
        <w:rPr>
          <w:sz w:val="16"/>
        </w:rPr>
        <w:t>que</w:t>
      </w:r>
      <w:r>
        <w:rPr>
          <w:spacing w:val="7"/>
          <w:sz w:val="16"/>
        </w:rPr>
        <w:t> </w:t>
      </w:r>
      <w:r>
        <w:rPr>
          <w:sz w:val="16"/>
        </w:rPr>
        <w:t>não</w:t>
      </w:r>
      <w:r>
        <w:rPr>
          <w:spacing w:val="7"/>
          <w:sz w:val="16"/>
        </w:rPr>
        <w:t> </w:t>
      </w:r>
      <w:r>
        <w:rPr>
          <w:sz w:val="16"/>
        </w:rPr>
        <w:t>acarretará</w:t>
      </w:r>
      <w:r>
        <w:rPr>
          <w:spacing w:val="7"/>
          <w:sz w:val="16"/>
        </w:rPr>
        <w:t> </w:t>
      </w:r>
      <w:r>
        <w:rPr>
          <w:sz w:val="16"/>
        </w:rPr>
        <w:t>a</w:t>
      </w:r>
      <w:r>
        <w:rPr>
          <w:spacing w:val="7"/>
          <w:sz w:val="16"/>
        </w:rPr>
        <w:t> </w:t>
      </w:r>
      <w:r>
        <w:rPr>
          <w:sz w:val="16"/>
        </w:rPr>
        <w:t>alteração</w:t>
      </w:r>
      <w:r>
        <w:rPr>
          <w:spacing w:val="7"/>
          <w:sz w:val="16"/>
        </w:rPr>
        <w:t> </w:t>
      </w:r>
      <w:r>
        <w:rPr>
          <w:sz w:val="16"/>
        </w:rPr>
        <w:t>do</w:t>
      </w:r>
      <w:r>
        <w:rPr>
          <w:spacing w:val="7"/>
          <w:sz w:val="16"/>
        </w:rPr>
        <w:t> </w:t>
      </w:r>
      <w:r>
        <w:rPr>
          <w:sz w:val="16"/>
        </w:rPr>
        <w:t>marco</w:t>
      </w:r>
      <w:r>
        <w:rPr>
          <w:spacing w:val="7"/>
          <w:sz w:val="16"/>
        </w:rPr>
        <w:t> </w:t>
      </w:r>
      <w:r>
        <w:rPr>
          <w:sz w:val="16"/>
        </w:rPr>
        <w:t>para</w:t>
      </w:r>
      <w:r>
        <w:rPr>
          <w:spacing w:val="7"/>
          <w:sz w:val="16"/>
        </w:rPr>
        <w:t> </w:t>
      </w:r>
      <w:r>
        <w:rPr>
          <w:sz w:val="16"/>
        </w:rPr>
        <w:t>cômputo</w:t>
      </w:r>
      <w:r>
        <w:rPr>
          <w:spacing w:val="7"/>
          <w:sz w:val="16"/>
        </w:rPr>
        <w:t> </w:t>
      </w:r>
      <w:r>
        <w:rPr>
          <w:sz w:val="16"/>
        </w:rPr>
        <w:t>da</w:t>
      </w:r>
      <w:r>
        <w:rPr>
          <w:spacing w:val="7"/>
          <w:sz w:val="16"/>
        </w:rPr>
        <w:t> </w:t>
      </w:r>
      <w:r>
        <w:rPr>
          <w:sz w:val="16"/>
        </w:rPr>
        <w:t>anualidade</w:t>
      </w:r>
      <w:r>
        <w:rPr>
          <w:spacing w:val="7"/>
          <w:sz w:val="16"/>
        </w:rPr>
        <w:t> </w:t>
      </w:r>
      <w:r>
        <w:rPr>
          <w:sz w:val="16"/>
        </w:rPr>
        <w:t>do</w:t>
      </w:r>
      <w:r>
        <w:rPr>
          <w:spacing w:val="7"/>
          <w:sz w:val="16"/>
        </w:rPr>
        <w:t> </w:t>
      </w:r>
      <w:r>
        <w:rPr>
          <w:sz w:val="16"/>
        </w:rPr>
        <w:t>reajustamento,</w:t>
      </w:r>
      <w:r>
        <w:rPr>
          <w:spacing w:val="7"/>
          <w:sz w:val="16"/>
        </w:rPr>
        <w:t> </w:t>
      </w:r>
      <w:r>
        <w:rPr>
          <w:sz w:val="16"/>
        </w:rPr>
        <w:t>já</w:t>
      </w:r>
      <w:r>
        <w:rPr>
          <w:spacing w:val="7"/>
          <w:sz w:val="16"/>
        </w:rPr>
        <w:t> </w:t>
      </w:r>
      <w:r>
        <w:rPr>
          <w:sz w:val="16"/>
        </w:rPr>
        <w:t>adotado</w:t>
      </w:r>
      <w:r>
        <w:rPr>
          <w:spacing w:val="7"/>
          <w:sz w:val="16"/>
        </w:rPr>
        <w:t> </w:t>
      </w:r>
      <w:r>
        <w:rPr>
          <w:sz w:val="16"/>
        </w:rPr>
        <w:t>no</w:t>
      </w:r>
      <w:r>
        <w:rPr>
          <w:spacing w:val="40"/>
          <w:sz w:val="16"/>
        </w:rPr>
        <w:t> </w:t>
      </w:r>
      <w:r>
        <w:rPr>
          <w:sz w:val="16"/>
        </w:rPr>
        <w:t>Edital e no Contrato.</w:t>
      </w:r>
    </w:p>
    <w:p>
      <w:pPr>
        <w:pStyle w:val="ListParagraph"/>
        <w:numPr>
          <w:ilvl w:val="1"/>
          <w:numId w:val="1"/>
        </w:numPr>
        <w:tabs>
          <w:tab w:pos="626" w:val="left" w:leader="none"/>
        </w:tabs>
        <w:spacing w:line="240" w:lineRule="auto" w:before="175" w:after="0"/>
        <w:ind w:left="291" w:right="274" w:firstLine="0"/>
        <w:jc w:val="both"/>
        <w:rPr>
          <w:sz w:val="16"/>
        </w:rPr>
      </w:pPr>
      <w:r>
        <w:rPr>
          <w:sz w:val="16"/>
        </w:rPr>
        <w:t>Caso,</w:t>
      </w:r>
      <w:r>
        <w:rPr>
          <w:spacing w:val="17"/>
          <w:sz w:val="16"/>
        </w:rPr>
        <w:t> </w:t>
      </w:r>
      <w:r>
        <w:rPr>
          <w:sz w:val="16"/>
        </w:rPr>
        <w:t>na</w:t>
      </w:r>
      <w:r>
        <w:rPr>
          <w:spacing w:val="17"/>
          <w:sz w:val="16"/>
        </w:rPr>
        <w:t> </w:t>
      </w:r>
      <w:r>
        <w:rPr>
          <w:sz w:val="16"/>
        </w:rPr>
        <w:t>data</w:t>
      </w:r>
      <w:r>
        <w:rPr>
          <w:spacing w:val="17"/>
          <w:sz w:val="16"/>
        </w:rPr>
        <w:t> </w:t>
      </w:r>
      <w:r>
        <w:rPr>
          <w:sz w:val="16"/>
        </w:rPr>
        <w:t>de</w:t>
      </w:r>
      <w:r>
        <w:rPr>
          <w:spacing w:val="17"/>
          <w:sz w:val="16"/>
        </w:rPr>
        <w:t> </w:t>
      </w:r>
      <w:r>
        <w:rPr>
          <w:sz w:val="16"/>
        </w:rPr>
        <w:t>eventual</w:t>
      </w:r>
      <w:r>
        <w:rPr>
          <w:spacing w:val="17"/>
          <w:sz w:val="16"/>
        </w:rPr>
        <w:t> </w:t>
      </w:r>
      <w:r>
        <w:rPr>
          <w:sz w:val="16"/>
        </w:rPr>
        <w:t>prorrogação</w:t>
      </w:r>
      <w:r>
        <w:rPr>
          <w:spacing w:val="17"/>
          <w:sz w:val="16"/>
        </w:rPr>
        <w:t> </w:t>
      </w:r>
      <w:r>
        <w:rPr>
          <w:sz w:val="16"/>
        </w:rPr>
        <w:t>contratual,</w:t>
      </w:r>
      <w:r>
        <w:rPr>
          <w:spacing w:val="17"/>
          <w:sz w:val="16"/>
        </w:rPr>
        <w:t> </w:t>
      </w:r>
      <w:r>
        <w:rPr>
          <w:sz w:val="16"/>
        </w:rPr>
        <w:t>ainda</w:t>
      </w:r>
      <w:r>
        <w:rPr>
          <w:spacing w:val="17"/>
          <w:sz w:val="16"/>
        </w:rPr>
        <w:t> </w:t>
      </w:r>
      <w:r>
        <w:rPr>
          <w:sz w:val="16"/>
        </w:rPr>
        <w:t>não</w:t>
      </w:r>
      <w:r>
        <w:rPr>
          <w:spacing w:val="17"/>
          <w:sz w:val="16"/>
        </w:rPr>
        <w:t> </w:t>
      </w:r>
      <w:r>
        <w:rPr>
          <w:sz w:val="16"/>
        </w:rPr>
        <w:t>tenha</w:t>
      </w:r>
      <w:r>
        <w:rPr>
          <w:spacing w:val="17"/>
          <w:sz w:val="16"/>
        </w:rPr>
        <w:t> </w:t>
      </w:r>
      <w:r>
        <w:rPr>
          <w:sz w:val="16"/>
        </w:rPr>
        <w:t>sido</w:t>
      </w:r>
      <w:r>
        <w:rPr>
          <w:spacing w:val="17"/>
          <w:sz w:val="16"/>
        </w:rPr>
        <w:t> </w:t>
      </w:r>
      <w:r>
        <w:rPr>
          <w:sz w:val="16"/>
        </w:rPr>
        <w:t>divulgado</w:t>
      </w:r>
      <w:r>
        <w:rPr>
          <w:spacing w:val="17"/>
          <w:sz w:val="16"/>
        </w:rPr>
        <w:t> </w:t>
      </w:r>
      <w:r>
        <w:rPr>
          <w:sz w:val="16"/>
        </w:rPr>
        <w:t>o</w:t>
      </w:r>
      <w:r>
        <w:rPr>
          <w:spacing w:val="17"/>
          <w:sz w:val="16"/>
        </w:rPr>
        <w:t> </w:t>
      </w:r>
      <w:r>
        <w:rPr>
          <w:sz w:val="16"/>
        </w:rPr>
        <w:t>índice</w:t>
      </w:r>
      <w:r>
        <w:rPr>
          <w:spacing w:val="17"/>
          <w:sz w:val="16"/>
        </w:rPr>
        <w:t> </w:t>
      </w:r>
      <w:r>
        <w:rPr>
          <w:sz w:val="16"/>
        </w:rPr>
        <w:t>de</w:t>
      </w:r>
      <w:r>
        <w:rPr>
          <w:spacing w:val="17"/>
          <w:sz w:val="16"/>
        </w:rPr>
        <w:t> </w:t>
      </w:r>
      <w:r>
        <w:rPr>
          <w:sz w:val="16"/>
        </w:rPr>
        <w:t>reajuste,</w:t>
      </w:r>
      <w:r>
        <w:rPr>
          <w:spacing w:val="17"/>
          <w:sz w:val="16"/>
        </w:rPr>
        <w:t> </w:t>
      </w:r>
      <w:r>
        <w:rPr>
          <w:sz w:val="16"/>
        </w:rPr>
        <w:t>deverá,</w:t>
      </w:r>
      <w:r>
        <w:rPr>
          <w:spacing w:val="17"/>
          <w:sz w:val="16"/>
        </w:rPr>
        <w:t> </w:t>
      </w:r>
      <w:r>
        <w:rPr>
          <w:sz w:val="16"/>
        </w:rPr>
        <w:t>a</w:t>
      </w:r>
      <w:r>
        <w:rPr>
          <w:spacing w:val="17"/>
          <w:sz w:val="16"/>
        </w:rPr>
        <w:t> </w:t>
      </w:r>
      <w:r>
        <w:rPr>
          <w:sz w:val="16"/>
        </w:rPr>
        <w:t>requerimento</w:t>
      </w:r>
      <w:r>
        <w:rPr>
          <w:spacing w:val="17"/>
          <w:sz w:val="16"/>
        </w:rPr>
        <w:t> </w:t>
      </w:r>
      <w:r>
        <w:rPr>
          <w:sz w:val="16"/>
        </w:rPr>
        <w:t>do</w:t>
      </w:r>
      <w:r>
        <w:rPr>
          <w:spacing w:val="17"/>
          <w:sz w:val="16"/>
        </w:rPr>
        <w:t> </w:t>
      </w:r>
      <w:r>
        <w:rPr>
          <w:sz w:val="16"/>
        </w:rPr>
        <w:t>contratado,</w:t>
      </w:r>
      <w:r>
        <w:rPr>
          <w:spacing w:val="17"/>
          <w:sz w:val="16"/>
        </w:rPr>
        <w:t> </w:t>
      </w:r>
      <w:r>
        <w:rPr>
          <w:sz w:val="16"/>
        </w:rPr>
        <w:t>ser</w:t>
      </w:r>
      <w:r>
        <w:rPr>
          <w:spacing w:val="17"/>
          <w:sz w:val="16"/>
        </w:rPr>
        <w:t> </w:t>
      </w:r>
      <w:r>
        <w:rPr>
          <w:sz w:val="16"/>
        </w:rPr>
        <w:t>inserida</w:t>
      </w:r>
      <w:r>
        <w:rPr>
          <w:spacing w:val="17"/>
          <w:sz w:val="16"/>
        </w:rPr>
        <w:t> </w:t>
      </w:r>
      <w:r>
        <w:rPr>
          <w:sz w:val="16"/>
        </w:rPr>
        <w:t>cláusula</w:t>
      </w:r>
      <w:r>
        <w:rPr>
          <w:spacing w:val="17"/>
          <w:sz w:val="16"/>
        </w:rPr>
        <w:t> </w:t>
      </w:r>
      <w:r>
        <w:rPr>
          <w:sz w:val="16"/>
        </w:rPr>
        <w:t>no Termo Aditivo</w:t>
      </w:r>
      <w:r>
        <w:rPr>
          <w:spacing w:val="17"/>
          <w:sz w:val="16"/>
        </w:rPr>
        <w:t> </w:t>
      </w:r>
      <w:r>
        <w:rPr>
          <w:sz w:val="16"/>
        </w:rPr>
        <w:t>de</w:t>
      </w:r>
      <w:r>
        <w:rPr>
          <w:spacing w:val="17"/>
          <w:sz w:val="16"/>
        </w:rPr>
        <w:t> </w:t>
      </w:r>
      <w:r>
        <w:rPr>
          <w:sz w:val="16"/>
        </w:rPr>
        <w:t>prorrogação</w:t>
      </w:r>
      <w:r>
        <w:rPr>
          <w:spacing w:val="17"/>
          <w:sz w:val="16"/>
        </w:rPr>
        <w:t> </w:t>
      </w:r>
      <w:r>
        <w:rPr>
          <w:sz w:val="16"/>
        </w:rPr>
        <w:t>para</w:t>
      </w:r>
      <w:r>
        <w:rPr>
          <w:spacing w:val="17"/>
          <w:sz w:val="16"/>
        </w:rPr>
        <w:t> </w:t>
      </w:r>
      <w:r>
        <w:rPr>
          <w:sz w:val="16"/>
        </w:rPr>
        <w:t>resguardar</w:t>
      </w:r>
      <w:r>
        <w:rPr>
          <w:spacing w:val="17"/>
          <w:sz w:val="16"/>
        </w:rPr>
        <w:t> </w:t>
      </w:r>
      <w:r>
        <w:rPr>
          <w:sz w:val="16"/>
        </w:rPr>
        <w:t>o</w:t>
      </w:r>
      <w:r>
        <w:rPr>
          <w:spacing w:val="40"/>
          <w:sz w:val="16"/>
        </w:rPr>
        <w:t> </w:t>
      </w:r>
      <w:r>
        <w:rPr>
          <w:sz w:val="16"/>
        </w:rPr>
        <w:t>direito futuro do contratado, a ser exercido tão logo se disponha dos valores reajustados, sob pena de preclusão.</w:t>
      </w:r>
    </w:p>
    <w:p>
      <w:pPr>
        <w:pStyle w:val="ListParagraph"/>
        <w:numPr>
          <w:ilvl w:val="1"/>
          <w:numId w:val="1"/>
        </w:numPr>
        <w:tabs>
          <w:tab w:pos="689" w:val="left" w:leader="none"/>
        </w:tabs>
        <w:spacing w:line="240" w:lineRule="auto" w:before="173" w:after="0"/>
        <w:ind w:left="689" w:right="0" w:hanging="398"/>
        <w:jc w:val="both"/>
        <w:rPr>
          <w:sz w:val="16"/>
        </w:rPr>
      </w:pPr>
      <w:r>
        <w:rPr>
          <w:sz w:val="16"/>
        </w:rPr>
        <w:t>A</w:t>
      </w:r>
      <w:r>
        <w:rPr>
          <w:spacing w:val="-3"/>
          <w:sz w:val="16"/>
        </w:rPr>
        <w:t> </w:t>
      </w:r>
      <w:r>
        <w:rPr>
          <w:sz w:val="16"/>
        </w:rPr>
        <w:t>extinção</w:t>
      </w:r>
      <w:r>
        <w:rPr>
          <w:spacing w:val="8"/>
          <w:sz w:val="16"/>
        </w:rPr>
        <w:t> </w:t>
      </w:r>
      <w:r>
        <w:rPr>
          <w:sz w:val="16"/>
        </w:rPr>
        <w:t>do</w:t>
      </w:r>
      <w:r>
        <w:rPr>
          <w:spacing w:val="8"/>
          <w:sz w:val="16"/>
        </w:rPr>
        <w:t> </w:t>
      </w:r>
      <w:r>
        <w:rPr>
          <w:sz w:val="16"/>
        </w:rPr>
        <w:t>Contrato</w:t>
      </w:r>
      <w:r>
        <w:rPr>
          <w:spacing w:val="8"/>
          <w:sz w:val="16"/>
        </w:rPr>
        <w:t> </w:t>
      </w:r>
      <w:r>
        <w:rPr>
          <w:sz w:val="16"/>
        </w:rPr>
        <w:t>não</w:t>
      </w:r>
      <w:r>
        <w:rPr>
          <w:spacing w:val="8"/>
          <w:sz w:val="16"/>
        </w:rPr>
        <w:t> </w:t>
      </w:r>
      <w:r>
        <w:rPr>
          <w:sz w:val="16"/>
        </w:rPr>
        <w:t>configurará</w:t>
      </w:r>
      <w:r>
        <w:rPr>
          <w:spacing w:val="8"/>
          <w:sz w:val="16"/>
        </w:rPr>
        <w:t> </w:t>
      </w:r>
      <w:r>
        <w:rPr>
          <w:sz w:val="16"/>
        </w:rPr>
        <w:t>óbice</w:t>
      </w:r>
      <w:r>
        <w:rPr>
          <w:spacing w:val="8"/>
          <w:sz w:val="16"/>
        </w:rPr>
        <w:t> </w:t>
      </w:r>
      <w:r>
        <w:rPr>
          <w:sz w:val="16"/>
        </w:rPr>
        <w:t>para</w:t>
      </w:r>
      <w:r>
        <w:rPr>
          <w:spacing w:val="8"/>
          <w:sz w:val="16"/>
        </w:rPr>
        <w:t> </w:t>
      </w:r>
      <w:r>
        <w:rPr>
          <w:sz w:val="16"/>
        </w:rPr>
        <w:t>o</w:t>
      </w:r>
      <w:r>
        <w:rPr>
          <w:spacing w:val="8"/>
          <w:sz w:val="16"/>
        </w:rPr>
        <w:t> </w:t>
      </w:r>
      <w:r>
        <w:rPr>
          <w:sz w:val="16"/>
        </w:rPr>
        <w:t>deferimento</w:t>
      </w:r>
      <w:r>
        <w:rPr>
          <w:spacing w:val="8"/>
          <w:sz w:val="16"/>
        </w:rPr>
        <w:t> </w:t>
      </w:r>
      <w:r>
        <w:rPr>
          <w:sz w:val="16"/>
        </w:rPr>
        <w:t>do</w:t>
      </w:r>
      <w:r>
        <w:rPr>
          <w:spacing w:val="8"/>
          <w:sz w:val="16"/>
        </w:rPr>
        <w:t> </w:t>
      </w:r>
      <w:r>
        <w:rPr>
          <w:sz w:val="16"/>
        </w:rPr>
        <w:t>reajuste</w:t>
      </w:r>
      <w:r>
        <w:rPr>
          <w:spacing w:val="8"/>
          <w:sz w:val="16"/>
        </w:rPr>
        <w:t> </w:t>
      </w:r>
      <w:r>
        <w:rPr>
          <w:sz w:val="16"/>
        </w:rPr>
        <w:t>solicitado</w:t>
      </w:r>
      <w:r>
        <w:rPr>
          <w:spacing w:val="8"/>
          <w:sz w:val="16"/>
        </w:rPr>
        <w:t> </w:t>
      </w:r>
      <w:r>
        <w:rPr>
          <w:sz w:val="16"/>
        </w:rPr>
        <w:t>tempestivamente,</w:t>
      </w:r>
      <w:r>
        <w:rPr>
          <w:spacing w:val="8"/>
          <w:sz w:val="16"/>
        </w:rPr>
        <w:t> </w:t>
      </w:r>
      <w:r>
        <w:rPr>
          <w:sz w:val="16"/>
        </w:rPr>
        <w:t>hipótese</w:t>
      </w:r>
      <w:r>
        <w:rPr>
          <w:spacing w:val="8"/>
          <w:sz w:val="16"/>
        </w:rPr>
        <w:t> </w:t>
      </w:r>
      <w:r>
        <w:rPr>
          <w:sz w:val="16"/>
        </w:rPr>
        <w:t>em</w:t>
      </w:r>
      <w:r>
        <w:rPr>
          <w:spacing w:val="8"/>
          <w:sz w:val="16"/>
        </w:rPr>
        <w:t> </w:t>
      </w:r>
      <w:r>
        <w:rPr>
          <w:sz w:val="16"/>
        </w:rPr>
        <w:t>que</w:t>
      </w:r>
      <w:r>
        <w:rPr>
          <w:spacing w:val="8"/>
          <w:sz w:val="16"/>
        </w:rPr>
        <w:t> </w:t>
      </w:r>
      <w:r>
        <w:rPr>
          <w:sz w:val="16"/>
        </w:rPr>
        <w:t>será</w:t>
      </w:r>
      <w:r>
        <w:rPr>
          <w:spacing w:val="8"/>
          <w:sz w:val="16"/>
        </w:rPr>
        <w:t> </w:t>
      </w:r>
      <w:r>
        <w:rPr>
          <w:sz w:val="16"/>
        </w:rPr>
        <w:t>concedido</w:t>
      </w:r>
      <w:r>
        <w:rPr>
          <w:spacing w:val="8"/>
          <w:sz w:val="16"/>
        </w:rPr>
        <w:t> </w:t>
      </w:r>
      <w:r>
        <w:rPr>
          <w:sz w:val="16"/>
        </w:rPr>
        <w:t>por</w:t>
      </w:r>
      <w:r>
        <w:rPr>
          <w:spacing w:val="9"/>
          <w:sz w:val="16"/>
        </w:rPr>
        <w:t> </w:t>
      </w:r>
      <w:r>
        <w:rPr>
          <w:sz w:val="16"/>
        </w:rPr>
        <w:t>meio</w:t>
      </w:r>
      <w:r>
        <w:rPr>
          <w:spacing w:val="8"/>
          <w:sz w:val="16"/>
        </w:rPr>
        <w:t> </w:t>
      </w:r>
      <w:r>
        <w:rPr>
          <w:sz w:val="16"/>
        </w:rPr>
        <w:t>de</w:t>
      </w:r>
      <w:r>
        <w:rPr>
          <w:spacing w:val="8"/>
          <w:sz w:val="16"/>
        </w:rPr>
        <w:t> </w:t>
      </w:r>
      <w:r>
        <w:rPr>
          <w:sz w:val="16"/>
        </w:rPr>
        <w:t>termo</w:t>
      </w:r>
      <w:r>
        <w:rPr>
          <w:spacing w:val="8"/>
          <w:sz w:val="16"/>
        </w:rPr>
        <w:t> </w:t>
      </w:r>
      <w:r>
        <w:rPr>
          <w:spacing w:val="-2"/>
          <w:sz w:val="16"/>
        </w:rPr>
        <w:t>indenizatório.</w:t>
      </w:r>
    </w:p>
    <w:p>
      <w:pPr>
        <w:pStyle w:val="ListParagraph"/>
        <w:numPr>
          <w:ilvl w:val="1"/>
          <w:numId w:val="1"/>
        </w:numPr>
        <w:tabs>
          <w:tab w:pos="691" w:val="left" w:leader="none"/>
        </w:tabs>
        <w:spacing w:line="240" w:lineRule="auto" w:before="163" w:after="0"/>
        <w:ind w:left="691" w:right="0" w:hanging="400"/>
        <w:jc w:val="both"/>
        <w:rPr>
          <w:sz w:val="16"/>
        </w:rPr>
      </w:pPr>
      <w:r>
        <w:rPr>
          <w:sz w:val="16"/>
        </w:rPr>
        <w:t>O</w:t>
      </w:r>
      <w:r>
        <w:rPr>
          <w:spacing w:val="6"/>
          <w:sz w:val="16"/>
        </w:rPr>
        <w:t> </w:t>
      </w:r>
      <w:r>
        <w:rPr>
          <w:sz w:val="16"/>
        </w:rPr>
        <w:t>reajuste</w:t>
      </w:r>
      <w:r>
        <w:rPr>
          <w:spacing w:val="7"/>
          <w:sz w:val="16"/>
        </w:rPr>
        <w:t> </w:t>
      </w:r>
      <w:r>
        <w:rPr>
          <w:sz w:val="16"/>
        </w:rPr>
        <w:t>será</w:t>
      </w:r>
      <w:r>
        <w:rPr>
          <w:spacing w:val="7"/>
          <w:sz w:val="16"/>
        </w:rPr>
        <w:t> </w:t>
      </w:r>
      <w:r>
        <w:rPr>
          <w:sz w:val="16"/>
        </w:rPr>
        <w:t>realizado</w:t>
      </w:r>
      <w:r>
        <w:rPr>
          <w:spacing w:val="7"/>
          <w:sz w:val="16"/>
        </w:rPr>
        <w:t> </w:t>
      </w:r>
      <w:r>
        <w:rPr>
          <w:sz w:val="16"/>
        </w:rPr>
        <w:t>por</w:t>
      </w:r>
      <w:r>
        <w:rPr>
          <w:spacing w:val="6"/>
          <w:sz w:val="16"/>
        </w:rPr>
        <w:t> </w:t>
      </w:r>
      <w:r>
        <w:rPr>
          <w:sz w:val="16"/>
        </w:rPr>
        <w:t>apostilamento,</w:t>
      </w:r>
      <w:r>
        <w:rPr>
          <w:spacing w:val="7"/>
          <w:sz w:val="16"/>
        </w:rPr>
        <w:t> </w:t>
      </w:r>
      <w:r>
        <w:rPr>
          <w:sz w:val="16"/>
        </w:rPr>
        <w:t>se</w:t>
      </w:r>
      <w:r>
        <w:rPr>
          <w:spacing w:val="7"/>
          <w:sz w:val="16"/>
        </w:rPr>
        <w:t> </w:t>
      </w:r>
      <w:r>
        <w:rPr>
          <w:sz w:val="16"/>
        </w:rPr>
        <w:t>esta</w:t>
      </w:r>
      <w:r>
        <w:rPr>
          <w:spacing w:val="7"/>
          <w:sz w:val="16"/>
        </w:rPr>
        <w:t> </w:t>
      </w:r>
      <w:r>
        <w:rPr>
          <w:sz w:val="16"/>
        </w:rPr>
        <w:t>for</w:t>
      </w:r>
      <w:r>
        <w:rPr>
          <w:spacing w:val="6"/>
          <w:sz w:val="16"/>
        </w:rPr>
        <w:t> </w:t>
      </w:r>
      <w:r>
        <w:rPr>
          <w:sz w:val="16"/>
        </w:rPr>
        <w:t>a</w:t>
      </w:r>
      <w:r>
        <w:rPr>
          <w:spacing w:val="7"/>
          <w:sz w:val="16"/>
        </w:rPr>
        <w:t> </w:t>
      </w:r>
      <w:r>
        <w:rPr>
          <w:sz w:val="16"/>
        </w:rPr>
        <w:t>única</w:t>
      </w:r>
      <w:r>
        <w:rPr>
          <w:spacing w:val="7"/>
          <w:sz w:val="16"/>
        </w:rPr>
        <w:t> </w:t>
      </w:r>
      <w:r>
        <w:rPr>
          <w:sz w:val="16"/>
        </w:rPr>
        <w:t>alteração</w:t>
      </w:r>
      <w:r>
        <w:rPr>
          <w:spacing w:val="7"/>
          <w:sz w:val="16"/>
        </w:rPr>
        <w:t> </w:t>
      </w:r>
      <w:r>
        <w:rPr>
          <w:sz w:val="16"/>
        </w:rPr>
        <w:t>contratual</w:t>
      </w:r>
      <w:r>
        <w:rPr>
          <w:spacing w:val="6"/>
          <w:sz w:val="16"/>
        </w:rPr>
        <w:t> </w:t>
      </w:r>
      <w:r>
        <w:rPr>
          <w:sz w:val="16"/>
        </w:rPr>
        <w:t>a</w:t>
      </w:r>
      <w:r>
        <w:rPr>
          <w:spacing w:val="7"/>
          <w:sz w:val="16"/>
        </w:rPr>
        <w:t> </w:t>
      </w:r>
      <w:r>
        <w:rPr>
          <w:sz w:val="16"/>
        </w:rPr>
        <w:t>ser</w:t>
      </w:r>
      <w:r>
        <w:rPr>
          <w:spacing w:val="7"/>
          <w:sz w:val="16"/>
        </w:rPr>
        <w:t> </w:t>
      </w:r>
      <w:r>
        <w:rPr>
          <w:spacing w:val="-2"/>
          <w:sz w:val="16"/>
        </w:rPr>
        <w:t>realizada.</w:t>
      </w:r>
    </w:p>
    <w:p>
      <w:pPr>
        <w:pStyle w:val="ListParagraph"/>
        <w:numPr>
          <w:ilvl w:val="1"/>
          <w:numId w:val="1"/>
        </w:numPr>
        <w:tabs>
          <w:tab w:pos="721" w:val="left" w:leader="none"/>
        </w:tabs>
        <w:spacing w:line="240" w:lineRule="auto" w:before="173" w:after="0"/>
        <w:ind w:left="291" w:right="274" w:firstLine="0"/>
        <w:jc w:val="both"/>
        <w:rPr>
          <w:sz w:val="16"/>
        </w:rPr>
      </w:pPr>
      <w:r>
        <w:rPr>
          <w:sz w:val="16"/>
        </w:rPr>
        <w:t>O</w:t>
      </w:r>
      <w:r>
        <w:rPr>
          <w:spacing w:val="28"/>
          <w:sz w:val="16"/>
        </w:rPr>
        <w:t> </w:t>
      </w:r>
      <w:r>
        <w:rPr>
          <w:sz w:val="16"/>
        </w:rPr>
        <w:t>reajuste</w:t>
      </w:r>
      <w:r>
        <w:rPr>
          <w:spacing w:val="28"/>
          <w:sz w:val="16"/>
        </w:rPr>
        <w:t> </w:t>
      </w:r>
      <w:r>
        <w:rPr>
          <w:sz w:val="16"/>
        </w:rPr>
        <w:t>de</w:t>
      </w:r>
      <w:r>
        <w:rPr>
          <w:spacing w:val="28"/>
          <w:sz w:val="16"/>
        </w:rPr>
        <w:t> </w:t>
      </w:r>
      <w:r>
        <w:rPr>
          <w:sz w:val="16"/>
        </w:rPr>
        <w:t>preços</w:t>
      </w:r>
      <w:r>
        <w:rPr>
          <w:spacing w:val="28"/>
          <w:sz w:val="16"/>
        </w:rPr>
        <w:t> </w:t>
      </w:r>
      <w:r>
        <w:rPr>
          <w:sz w:val="16"/>
        </w:rPr>
        <w:t>não</w:t>
      </w:r>
      <w:r>
        <w:rPr>
          <w:spacing w:val="28"/>
          <w:sz w:val="16"/>
        </w:rPr>
        <w:t> </w:t>
      </w:r>
      <w:r>
        <w:rPr>
          <w:sz w:val="16"/>
        </w:rPr>
        <w:t>interfere</w:t>
      </w:r>
      <w:r>
        <w:rPr>
          <w:spacing w:val="28"/>
          <w:sz w:val="16"/>
        </w:rPr>
        <w:t> </w:t>
      </w:r>
      <w:r>
        <w:rPr>
          <w:sz w:val="16"/>
        </w:rPr>
        <w:t>no</w:t>
      </w:r>
      <w:r>
        <w:rPr>
          <w:spacing w:val="28"/>
          <w:sz w:val="16"/>
        </w:rPr>
        <w:t> </w:t>
      </w:r>
      <w:r>
        <w:rPr>
          <w:sz w:val="16"/>
        </w:rPr>
        <w:t>direito</w:t>
      </w:r>
      <w:r>
        <w:rPr>
          <w:spacing w:val="28"/>
          <w:sz w:val="16"/>
        </w:rPr>
        <w:t> </w:t>
      </w:r>
      <w:r>
        <w:rPr>
          <w:sz w:val="16"/>
        </w:rPr>
        <w:t>das</w:t>
      </w:r>
      <w:r>
        <w:rPr>
          <w:spacing w:val="28"/>
          <w:sz w:val="16"/>
        </w:rPr>
        <w:t> </w:t>
      </w:r>
      <w:r>
        <w:rPr>
          <w:sz w:val="16"/>
        </w:rPr>
        <w:t>partes</w:t>
      </w:r>
      <w:r>
        <w:rPr>
          <w:spacing w:val="28"/>
          <w:sz w:val="16"/>
        </w:rPr>
        <w:t> </w:t>
      </w:r>
      <w:r>
        <w:rPr>
          <w:sz w:val="16"/>
        </w:rPr>
        <w:t>de</w:t>
      </w:r>
      <w:r>
        <w:rPr>
          <w:spacing w:val="28"/>
          <w:sz w:val="16"/>
        </w:rPr>
        <w:t> </w:t>
      </w:r>
      <w:r>
        <w:rPr>
          <w:sz w:val="16"/>
        </w:rPr>
        <w:t>solicitar,</w:t>
      </w:r>
      <w:r>
        <w:rPr>
          <w:spacing w:val="28"/>
          <w:sz w:val="16"/>
        </w:rPr>
        <w:t> </w:t>
      </w:r>
      <w:r>
        <w:rPr>
          <w:sz w:val="16"/>
        </w:rPr>
        <w:t>a</w:t>
      </w:r>
      <w:r>
        <w:rPr>
          <w:spacing w:val="28"/>
          <w:sz w:val="16"/>
        </w:rPr>
        <w:t> </w:t>
      </w:r>
      <w:r>
        <w:rPr>
          <w:sz w:val="16"/>
        </w:rPr>
        <w:t>qualquer</w:t>
      </w:r>
      <w:r>
        <w:rPr>
          <w:spacing w:val="28"/>
          <w:sz w:val="16"/>
        </w:rPr>
        <w:t> </w:t>
      </w:r>
      <w:r>
        <w:rPr>
          <w:sz w:val="16"/>
        </w:rPr>
        <w:t>momento,</w:t>
      </w:r>
      <w:r>
        <w:rPr>
          <w:spacing w:val="28"/>
          <w:sz w:val="16"/>
        </w:rPr>
        <w:t> </w:t>
      </w:r>
      <w:r>
        <w:rPr>
          <w:sz w:val="16"/>
        </w:rPr>
        <w:t>a</w:t>
      </w:r>
      <w:r>
        <w:rPr>
          <w:spacing w:val="28"/>
          <w:sz w:val="16"/>
        </w:rPr>
        <w:t> </w:t>
      </w:r>
      <w:r>
        <w:rPr>
          <w:sz w:val="16"/>
        </w:rPr>
        <w:t>manutenção</w:t>
      </w:r>
      <w:r>
        <w:rPr>
          <w:spacing w:val="28"/>
          <w:sz w:val="16"/>
        </w:rPr>
        <w:t> </w:t>
      </w:r>
      <w:r>
        <w:rPr>
          <w:sz w:val="16"/>
        </w:rPr>
        <w:t>do</w:t>
      </w:r>
      <w:r>
        <w:rPr>
          <w:spacing w:val="28"/>
          <w:sz w:val="16"/>
        </w:rPr>
        <w:t> </w:t>
      </w:r>
      <w:r>
        <w:rPr>
          <w:sz w:val="16"/>
        </w:rPr>
        <w:t>equilíbrio</w:t>
      </w:r>
      <w:r>
        <w:rPr>
          <w:spacing w:val="28"/>
          <w:sz w:val="16"/>
        </w:rPr>
        <w:t> </w:t>
      </w:r>
      <w:r>
        <w:rPr>
          <w:sz w:val="16"/>
        </w:rPr>
        <w:t>econômico</w:t>
      </w:r>
      <w:r>
        <w:rPr>
          <w:spacing w:val="28"/>
          <w:sz w:val="16"/>
        </w:rPr>
        <w:t> </w:t>
      </w:r>
      <w:r>
        <w:rPr>
          <w:sz w:val="16"/>
        </w:rPr>
        <w:t>dos</w:t>
      </w:r>
      <w:r>
        <w:rPr>
          <w:spacing w:val="28"/>
          <w:sz w:val="16"/>
        </w:rPr>
        <w:t> </w:t>
      </w:r>
      <w:r>
        <w:rPr>
          <w:sz w:val="16"/>
        </w:rPr>
        <w:t>contratos</w:t>
      </w:r>
      <w:r>
        <w:rPr>
          <w:spacing w:val="28"/>
          <w:sz w:val="16"/>
        </w:rPr>
        <w:t> </w:t>
      </w:r>
      <w:r>
        <w:rPr>
          <w:sz w:val="16"/>
        </w:rPr>
        <w:t>com</w:t>
      </w:r>
      <w:r>
        <w:rPr>
          <w:spacing w:val="28"/>
          <w:sz w:val="16"/>
        </w:rPr>
        <w:t> </w:t>
      </w:r>
      <w:r>
        <w:rPr>
          <w:sz w:val="16"/>
        </w:rPr>
        <w:t>base</w:t>
      </w:r>
      <w:r>
        <w:rPr>
          <w:spacing w:val="28"/>
          <w:sz w:val="16"/>
        </w:rPr>
        <w:t> </w:t>
      </w:r>
      <w:r>
        <w:rPr>
          <w:sz w:val="16"/>
        </w:rPr>
        <w:t>no</w:t>
      </w:r>
      <w:r>
        <w:rPr>
          <w:spacing w:val="28"/>
          <w:sz w:val="16"/>
        </w:rPr>
        <w:t> </w:t>
      </w:r>
      <w:r>
        <w:rPr>
          <w:sz w:val="16"/>
        </w:rPr>
        <w:t>disposto</w:t>
      </w:r>
      <w:r>
        <w:rPr>
          <w:spacing w:val="28"/>
          <w:sz w:val="16"/>
        </w:rPr>
        <w:t> </w:t>
      </w:r>
      <w:r>
        <w:rPr>
          <w:sz w:val="16"/>
        </w:rPr>
        <w:t>no</w:t>
      </w:r>
      <w:r>
        <w:rPr>
          <w:spacing w:val="28"/>
          <w:sz w:val="16"/>
        </w:rPr>
        <w:t> </w:t>
      </w:r>
      <w:r>
        <w:rPr>
          <w:sz w:val="16"/>
        </w:rPr>
        <w:t>art.</w:t>
      </w:r>
      <w:r>
        <w:rPr>
          <w:spacing w:val="28"/>
          <w:sz w:val="16"/>
        </w:rPr>
        <w:t> </w:t>
      </w:r>
      <w:r>
        <w:rPr>
          <w:sz w:val="16"/>
        </w:rPr>
        <w:t>124,</w:t>
      </w:r>
      <w:r>
        <w:rPr>
          <w:spacing w:val="28"/>
          <w:sz w:val="16"/>
        </w:rPr>
        <w:t> </w:t>
      </w:r>
      <w:r>
        <w:rPr>
          <w:sz w:val="16"/>
        </w:rPr>
        <w:t>inciso</w:t>
      </w:r>
      <w:r>
        <w:rPr>
          <w:spacing w:val="28"/>
          <w:sz w:val="16"/>
        </w:rPr>
        <w:t> </w:t>
      </w:r>
      <w:r>
        <w:rPr>
          <w:sz w:val="16"/>
        </w:rPr>
        <w:t>II,</w:t>
      </w:r>
      <w:r>
        <w:rPr>
          <w:spacing w:val="28"/>
          <w:sz w:val="16"/>
        </w:rPr>
        <w:t> </w:t>
      </w:r>
      <w:r>
        <w:rPr>
          <w:sz w:val="16"/>
        </w:rPr>
        <w:t>alínea</w:t>
      </w:r>
      <w:r>
        <w:rPr>
          <w:spacing w:val="28"/>
          <w:sz w:val="16"/>
        </w:rPr>
        <w:t> </w:t>
      </w:r>
      <w:r>
        <w:rPr>
          <w:sz w:val="16"/>
        </w:rPr>
        <w:t>d,</w:t>
      </w:r>
      <w:r>
        <w:rPr>
          <w:spacing w:val="28"/>
          <w:sz w:val="16"/>
        </w:rPr>
        <w:t> </w:t>
      </w:r>
      <w:r>
        <w:rPr>
          <w:sz w:val="16"/>
        </w:rPr>
        <w:t>da</w:t>
      </w:r>
      <w:r>
        <w:rPr>
          <w:spacing w:val="28"/>
          <w:sz w:val="16"/>
        </w:rPr>
        <w:t> </w:t>
      </w:r>
      <w:r>
        <w:rPr>
          <w:sz w:val="16"/>
        </w:rPr>
        <w:t>Lei</w:t>
      </w:r>
      <w:r>
        <w:rPr>
          <w:spacing w:val="28"/>
          <w:sz w:val="16"/>
        </w:rPr>
        <w:t> </w:t>
      </w:r>
      <w:r>
        <w:rPr>
          <w:sz w:val="16"/>
        </w:rPr>
        <w:t>nº</w:t>
      </w:r>
      <w:r>
        <w:rPr>
          <w:spacing w:val="40"/>
          <w:sz w:val="16"/>
        </w:rPr>
        <w:t> </w:t>
      </w:r>
      <w:r>
        <w:rPr>
          <w:spacing w:val="-2"/>
          <w:sz w:val="16"/>
        </w:rPr>
        <w:t>14.133/2021.</w:t>
      </w:r>
    </w:p>
    <w:p>
      <w:pPr>
        <w:pStyle w:val="BodyText"/>
        <w:spacing w:before="183"/>
        <w:ind w:left="0"/>
      </w:pPr>
    </w:p>
    <w:p>
      <w:pPr>
        <w:pStyle w:val="Heading1"/>
        <w:numPr>
          <w:ilvl w:val="0"/>
          <w:numId w:val="1"/>
        </w:numPr>
        <w:tabs>
          <w:tab w:pos="535" w:val="left" w:leader="none"/>
        </w:tabs>
        <w:spacing w:line="240" w:lineRule="auto" w:before="0" w:after="0"/>
        <w:ind w:left="535" w:right="0" w:hanging="244"/>
        <w:jc w:val="left"/>
      </w:pPr>
      <w:r>
        <w:rPr/>
        <w:t>EXECUÇÃO,</w:t>
      </w:r>
      <w:r>
        <w:rPr>
          <w:spacing w:val="14"/>
        </w:rPr>
        <w:t> </w:t>
      </w:r>
      <w:r>
        <w:rPr/>
        <w:t>GESTÃO</w:t>
      </w:r>
      <w:r>
        <w:rPr>
          <w:spacing w:val="15"/>
        </w:rPr>
        <w:t> </w:t>
      </w:r>
      <w:r>
        <w:rPr/>
        <w:t>E</w:t>
      </w:r>
      <w:r>
        <w:rPr>
          <w:spacing w:val="15"/>
        </w:rPr>
        <w:t> </w:t>
      </w:r>
      <w:r>
        <w:rPr/>
        <w:t>FISCALIZAÇÃO</w:t>
      </w:r>
      <w:r>
        <w:rPr>
          <w:spacing w:val="15"/>
        </w:rPr>
        <w:t> </w:t>
      </w:r>
      <w:r>
        <w:rPr>
          <w:spacing w:val="-2"/>
        </w:rPr>
        <w:t>CONTRATUAIS</w:t>
      </w:r>
    </w:p>
    <w:p>
      <w:pPr>
        <w:pStyle w:val="BodyText"/>
        <w:spacing w:before="9"/>
        <w:ind w:left="0"/>
        <w:rPr>
          <w:b/>
        </w:rPr>
      </w:pPr>
    </w:p>
    <w:p>
      <w:pPr>
        <w:pStyle w:val="ListParagraph"/>
        <w:numPr>
          <w:ilvl w:val="1"/>
          <w:numId w:val="1"/>
        </w:numPr>
        <w:tabs>
          <w:tab w:pos="617" w:val="left" w:leader="none"/>
        </w:tabs>
        <w:spacing w:line="240" w:lineRule="auto" w:before="0" w:after="0"/>
        <w:ind w:left="291" w:right="274" w:firstLine="0"/>
        <w:jc w:val="both"/>
        <w:rPr>
          <w:sz w:val="16"/>
        </w:rPr>
      </w:pPr>
      <w:r>
        <w:rPr>
          <w:sz w:val="16"/>
        </w:rPr>
        <w:t>O regime de execução contratual, o modelo de gestão e a fiscalização, assim como os prazos e condições de conclusão, entrega, observação e recebimento se submetem ao disposto no Termo de Referência anexo a este</w:t>
      </w:r>
      <w:r>
        <w:rPr>
          <w:spacing w:val="40"/>
          <w:sz w:val="16"/>
        </w:rPr>
        <w:t> </w:t>
      </w:r>
      <w:r>
        <w:rPr>
          <w:sz w:val="16"/>
        </w:rPr>
        <w:t>Edital, na forma do Decreto nº 48.817/2023.</w:t>
      </w:r>
    </w:p>
    <w:p>
      <w:pPr>
        <w:pStyle w:val="ListParagraph"/>
        <w:spacing w:after="0" w:line="240" w:lineRule="auto"/>
        <w:jc w:val="both"/>
        <w:rPr>
          <w:sz w:val="16"/>
        </w:rPr>
        <w:sectPr>
          <w:pgSz w:w="15840" w:h="24480"/>
          <w:pgMar w:top="480" w:bottom="280" w:left="360" w:right="360"/>
        </w:sectPr>
      </w:pPr>
    </w:p>
    <w:p>
      <w:pPr>
        <w:pStyle w:val="Heading1"/>
        <w:numPr>
          <w:ilvl w:val="0"/>
          <w:numId w:val="1"/>
        </w:numPr>
        <w:tabs>
          <w:tab w:pos="535" w:val="left" w:leader="none"/>
        </w:tabs>
        <w:spacing w:line="240" w:lineRule="auto" w:before="83" w:after="0"/>
        <w:ind w:left="535" w:right="0" w:hanging="244"/>
        <w:jc w:val="left"/>
      </w:pPr>
      <w:r>
        <w:rPr/>
        <w:t>DAS</w:t>
      </w:r>
      <w:r>
        <w:rPr>
          <w:spacing w:val="6"/>
        </w:rPr>
        <w:t> </w:t>
      </w:r>
      <w:r>
        <w:rPr/>
        <w:t>INFRAÇÕES</w:t>
      </w:r>
      <w:r>
        <w:rPr>
          <w:spacing w:val="-5"/>
        </w:rPr>
        <w:t> </w:t>
      </w:r>
      <w:r>
        <w:rPr/>
        <w:t>ADMINISTRATIVAS</w:t>
      </w:r>
      <w:r>
        <w:rPr>
          <w:spacing w:val="7"/>
        </w:rPr>
        <w:t> </w:t>
      </w:r>
      <w:r>
        <w:rPr/>
        <w:t>E</w:t>
      </w:r>
      <w:r>
        <w:rPr>
          <w:spacing w:val="6"/>
        </w:rPr>
        <w:t> </w:t>
      </w:r>
      <w:r>
        <w:rPr>
          <w:spacing w:val="-2"/>
        </w:rPr>
        <w:t>SANÇÕES</w:t>
      </w:r>
    </w:p>
    <w:p>
      <w:pPr>
        <w:pStyle w:val="ListParagraph"/>
        <w:numPr>
          <w:ilvl w:val="1"/>
          <w:numId w:val="1"/>
        </w:numPr>
        <w:tabs>
          <w:tab w:pos="616" w:val="left" w:leader="none"/>
        </w:tabs>
        <w:spacing w:line="240" w:lineRule="auto" w:before="184" w:after="0"/>
        <w:ind w:left="616" w:right="0" w:hanging="325"/>
        <w:jc w:val="left"/>
        <w:rPr>
          <w:sz w:val="16"/>
        </w:rPr>
      </w:pPr>
      <w:r>
        <w:rPr>
          <w:sz w:val="16"/>
        </w:rPr>
        <w:t>Constitui</w:t>
      </w:r>
      <w:r>
        <w:rPr>
          <w:spacing w:val="7"/>
          <w:sz w:val="16"/>
        </w:rPr>
        <w:t> </w:t>
      </w:r>
      <w:r>
        <w:rPr>
          <w:sz w:val="16"/>
        </w:rPr>
        <w:t>infração</w:t>
      </w:r>
      <w:r>
        <w:rPr>
          <w:spacing w:val="8"/>
          <w:sz w:val="16"/>
        </w:rPr>
        <w:t> </w:t>
      </w:r>
      <w:r>
        <w:rPr>
          <w:sz w:val="16"/>
        </w:rPr>
        <w:t>administrativa,</w:t>
      </w:r>
      <w:r>
        <w:rPr>
          <w:spacing w:val="8"/>
          <w:sz w:val="16"/>
        </w:rPr>
        <w:t> </w:t>
      </w:r>
      <w:r>
        <w:rPr>
          <w:sz w:val="16"/>
        </w:rPr>
        <w:t>a</w:t>
      </w:r>
      <w:r>
        <w:rPr>
          <w:spacing w:val="7"/>
          <w:sz w:val="16"/>
        </w:rPr>
        <w:t> </w:t>
      </w:r>
      <w:r>
        <w:rPr>
          <w:sz w:val="16"/>
        </w:rPr>
        <w:t>prática,</w:t>
      </w:r>
      <w:r>
        <w:rPr>
          <w:spacing w:val="8"/>
          <w:sz w:val="16"/>
        </w:rPr>
        <w:t> </w:t>
      </w:r>
      <w:r>
        <w:rPr>
          <w:sz w:val="16"/>
        </w:rPr>
        <w:t>pelo</w:t>
      </w:r>
      <w:r>
        <w:rPr>
          <w:spacing w:val="8"/>
          <w:sz w:val="16"/>
        </w:rPr>
        <w:t> </w:t>
      </w:r>
      <w:r>
        <w:rPr>
          <w:sz w:val="16"/>
        </w:rPr>
        <w:t>licitante</w:t>
      </w:r>
      <w:r>
        <w:rPr>
          <w:spacing w:val="8"/>
          <w:sz w:val="16"/>
        </w:rPr>
        <w:t> </w:t>
      </w:r>
      <w:r>
        <w:rPr>
          <w:sz w:val="16"/>
        </w:rPr>
        <w:t>ou</w:t>
      </w:r>
      <w:r>
        <w:rPr>
          <w:spacing w:val="7"/>
          <w:sz w:val="16"/>
        </w:rPr>
        <w:t> </w:t>
      </w:r>
      <w:r>
        <w:rPr>
          <w:sz w:val="16"/>
        </w:rPr>
        <w:t>contratado,</w:t>
      </w:r>
      <w:r>
        <w:rPr>
          <w:spacing w:val="8"/>
          <w:sz w:val="16"/>
        </w:rPr>
        <w:t> </w:t>
      </w:r>
      <w:r>
        <w:rPr>
          <w:sz w:val="16"/>
        </w:rPr>
        <w:t>das</w:t>
      </w:r>
      <w:r>
        <w:rPr>
          <w:spacing w:val="8"/>
          <w:sz w:val="16"/>
        </w:rPr>
        <w:t> </w:t>
      </w:r>
      <w:r>
        <w:rPr>
          <w:sz w:val="16"/>
        </w:rPr>
        <w:t>seguintes</w:t>
      </w:r>
      <w:r>
        <w:rPr>
          <w:spacing w:val="7"/>
          <w:sz w:val="16"/>
        </w:rPr>
        <w:t> </w:t>
      </w:r>
      <w:r>
        <w:rPr>
          <w:sz w:val="16"/>
        </w:rPr>
        <w:t>condutas</w:t>
      </w:r>
      <w:r>
        <w:rPr>
          <w:spacing w:val="8"/>
          <w:sz w:val="16"/>
        </w:rPr>
        <w:t> </w:t>
      </w:r>
      <w:r>
        <w:rPr>
          <w:sz w:val="16"/>
        </w:rPr>
        <w:t>previstas</w:t>
      </w:r>
      <w:r>
        <w:rPr>
          <w:spacing w:val="8"/>
          <w:sz w:val="16"/>
        </w:rPr>
        <w:t> </w:t>
      </w:r>
      <w:r>
        <w:rPr>
          <w:sz w:val="16"/>
        </w:rPr>
        <w:t>no</w:t>
      </w:r>
      <w:r>
        <w:rPr>
          <w:spacing w:val="7"/>
          <w:sz w:val="16"/>
        </w:rPr>
        <w:t> </w:t>
      </w:r>
      <w:r>
        <w:rPr>
          <w:sz w:val="16"/>
        </w:rPr>
        <w:t>art.</w:t>
      </w:r>
      <w:r>
        <w:rPr>
          <w:spacing w:val="8"/>
          <w:sz w:val="16"/>
        </w:rPr>
        <w:t> </w:t>
      </w:r>
      <w:r>
        <w:rPr>
          <w:sz w:val="16"/>
        </w:rPr>
        <w:t>155</w:t>
      </w:r>
      <w:r>
        <w:rPr>
          <w:spacing w:val="8"/>
          <w:sz w:val="16"/>
        </w:rPr>
        <w:t> </w:t>
      </w:r>
      <w:r>
        <w:rPr>
          <w:sz w:val="16"/>
        </w:rPr>
        <w:t>da</w:t>
      </w:r>
      <w:r>
        <w:rPr>
          <w:spacing w:val="8"/>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2"/>
          <w:numId w:val="1"/>
        </w:numPr>
        <w:tabs>
          <w:tab w:pos="739" w:val="left" w:leader="none"/>
        </w:tabs>
        <w:spacing w:line="240" w:lineRule="auto" w:before="173" w:after="0"/>
        <w:ind w:left="739" w:right="0" w:hanging="448"/>
        <w:jc w:val="left"/>
        <w:rPr>
          <w:sz w:val="16"/>
        </w:rPr>
      </w:pPr>
      <w:r>
        <w:rPr>
          <w:sz w:val="16"/>
        </w:rPr>
        <w:t>dar</w:t>
      </w:r>
      <w:r>
        <w:rPr>
          <w:spacing w:val="6"/>
          <w:sz w:val="16"/>
        </w:rPr>
        <w:t> </w:t>
      </w:r>
      <w:r>
        <w:rPr>
          <w:sz w:val="16"/>
        </w:rPr>
        <w:t>causa</w:t>
      </w:r>
      <w:r>
        <w:rPr>
          <w:spacing w:val="6"/>
          <w:sz w:val="16"/>
        </w:rPr>
        <w:t> </w:t>
      </w:r>
      <w:r>
        <w:rPr>
          <w:sz w:val="16"/>
        </w:rPr>
        <w:t>à</w:t>
      </w:r>
      <w:r>
        <w:rPr>
          <w:spacing w:val="7"/>
          <w:sz w:val="16"/>
        </w:rPr>
        <w:t> </w:t>
      </w:r>
      <w:r>
        <w:rPr>
          <w:sz w:val="16"/>
        </w:rPr>
        <w:t>inexecução</w:t>
      </w:r>
      <w:r>
        <w:rPr>
          <w:spacing w:val="6"/>
          <w:sz w:val="16"/>
        </w:rPr>
        <w:t> </w:t>
      </w:r>
      <w:r>
        <w:rPr>
          <w:sz w:val="16"/>
        </w:rPr>
        <w:t>parcial</w:t>
      </w:r>
      <w:r>
        <w:rPr>
          <w:spacing w:val="7"/>
          <w:sz w:val="16"/>
        </w:rPr>
        <w:t> </w:t>
      </w:r>
      <w:r>
        <w:rPr>
          <w:sz w:val="16"/>
        </w:rPr>
        <w:t>do</w:t>
      </w:r>
      <w:r>
        <w:rPr>
          <w:spacing w:val="6"/>
          <w:sz w:val="16"/>
        </w:rPr>
        <w:t> </w:t>
      </w:r>
      <w:r>
        <w:rPr>
          <w:spacing w:val="-2"/>
          <w:sz w:val="16"/>
        </w:rPr>
        <w:t>Contrato;</w:t>
      </w:r>
    </w:p>
    <w:p>
      <w:pPr>
        <w:pStyle w:val="ListParagraph"/>
        <w:numPr>
          <w:ilvl w:val="2"/>
          <w:numId w:val="1"/>
        </w:numPr>
        <w:tabs>
          <w:tab w:pos="739" w:val="left" w:leader="none"/>
        </w:tabs>
        <w:spacing w:line="240" w:lineRule="auto" w:before="163" w:after="0"/>
        <w:ind w:left="739" w:right="0" w:hanging="448"/>
        <w:jc w:val="left"/>
        <w:rPr>
          <w:sz w:val="16"/>
        </w:rPr>
      </w:pPr>
      <w:r>
        <w:rPr>
          <w:sz w:val="16"/>
        </w:rPr>
        <w:t>dar</w:t>
      </w:r>
      <w:r>
        <w:rPr>
          <w:spacing w:val="7"/>
          <w:sz w:val="16"/>
        </w:rPr>
        <w:t> </w:t>
      </w:r>
      <w:r>
        <w:rPr>
          <w:sz w:val="16"/>
        </w:rPr>
        <w:t>causa</w:t>
      </w:r>
      <w:r>
        <w:rPr>
          <w:spacing w:val="8"/>
          <w:sz w:val="16"/>
        </w:rPr>
        <w:t> </w:t>
      </w:r>
      <w:r>
        <w:rPr>
          <w:sz w:val="16"/>
        </w:rPr>
        <w:t>à</w:t>
      </w:r>
      <w:r>
        <w:rPr>
          <w:spacing w:val="8"/>
          <w:sz w:val="16"/>
        </w:rPr>
        <w:t> </w:t>
      </w:r>
      <w:r>
        <w:rPr>
          <w:sz w:val="16"/>
        </w:rPr>
        <w:t>inexecução</w:t>
      </w:r>
      <w:r>
        <w:rPr>
          <w:spacing w:val="8"/>
          <w:sz w:val="16"/>
        </w:rPr>
        <w:t> </w:t>
      </w:r>
      <w:r>
        <w:rPr>
          <w:sz w:val="16"/>
        </w:rPr>
        <w:t>parcial</w:t>
      </w:r>
      <w:r>
        <w:rPr>
          <w:spacing w:val="7"/>
          <w:sz w:val="16"/>
        </w:rPr>
        <w:t> </w:t>
      </w:r>
      <w:r>
        <w:rPr>
          <w:sz w:val="16"/>
        </w:rPr>
        <w:t>do</w:t>
      </w:r>
      <w:r>
        <w:rPr>
          <w:spacing w:val="8"/>
          <w:sz w:val="16"/>
        </w:rPr>
        <w:t> </w:t>
      </w:r>
      <w:r>
        <w:rPr>
          <w:sz w:val="16"/>
        </w:rPr>
        <w:t>Contrato</w:t>
      </w:r>
      <w:r>
        <w:rPr>
          <w:spacing w:val="8"/>
          <w:sz w:val="16"/>
        </w:rPr>
        <w:t> </w:t>
      </w:r>
      <w:r>
        <w:rPr>
          <w:sz w:val="16"/>
        </w:rPr>
        <w:t>que</w:t>
      </w:r>
      <w:r>
        <w:rPr>
          <w:spacing w:val="8"/>
          <w:sz w:val="16"/>
        </w:rPr>
        <w:t> </w:t>
      </w:r>
      <w:r>
        <w:rPr>
          <w:sz w:val="16"/>
        </w:rPr>
        <w:t>cause</w:t>
      </w:r>
      <w:r>
        <w:rPr>
          <w:spacing w:val="8"/>
          <w:sz w:val="16"/>
        </w:rPr>
        <w:t> </w:t>
      </w:r>
      <w:r>
        <w:rPr>
          <w:sz w:val="16"/>
        </w:rPr>
        <w:t>grave</w:t>
      </w:r>
      <w:r>
        <w:rPr>
          <w:spacing w:val="7"/>
          <w:sz w:val="16"/>
        </w:rPr>
        <w:t> </w:t>
      </w:r>
      <w:r>
        <w:rPr>
          <w:sz w:val="16"/>
        </w:rPr>
        <w:t>dano</w:t>
      </w:r>
      <w:r>
        <w:rPr>
          <w:spacing w:val="8"/>
          <w:sz w:val="16"/>
        </w:rPr>
        <w:t> </w:t>
      </w:r>
      <w:r>
        <w:rPr>
          <w:sz w:val="16"/>
        </w:rPr>
        <w:t>à</w:t>
      </w:r>
      <w:r>
        <w:rPr>
          <w:spacing w:val="-3"/>
          <w:sz w:val="16"/>
        </w:rPr>
        <w:t> </w:t>
      </w:r>
      <w:r>
        <w:rPr>
          <w:sz w:val="16"/>
        </w:rPr>
        <w:t>Administração,</w:t>
      </w:r>
      <w:r>
        <w:rPr>
          <w:spacing w:val="8"/>
          <w:sz w:val="16"/>
        </w:rPr>
        <w:t> </w:t>
      </w:r>
      <w:r>
        <w:rPr>
          <w:sz w:val="16"/>
        </w:rPr>
        <w:t>ao</w:t>
      </w:r>
      <w:r>
        <w:rPr>
          <w:spacing w:val="8"/>
          <w:sz w:val="16"/>
        </w:rPr>
        <w:t> </w:t>
      </w:r>
      <w:r>
        <w:rPr>
          <w:sz w:val="16"/>
        </w:rPr>
        <w:t>funcionamento</w:t>
      </w:r>
      <w:r>
        <w:rPr>
          <w:spacing w:val="7"/>
          <w:sz w:val="16"/>
        </w:rPr>
        <w:t> </w:t>
      </w:r>
      <w:r>
        <w:rPr>
          <w:sz w:val="16"/>
        </w:rPr>
        <w:t>dos</w:t>
      </w:r>
      <w:r>
        <w:rPr>
          <w:spacing w:val="8"/>
          <w:sz w:val="16"/>
        </w:rPr>
        <w:t> </w:t>
      </w:r>
      <w:r>
        <w:rPr>
          <w:sz w:val="16"/>
        </w:rPr>
        <w:t>serviços</w:t>
      </w:r>
      <w:r>
        <w:rPr>
          <w:spacing w:val="8"/>
          <w:sz w:val="16"/>
        </w:rPr>
        <w:t> </w:t>
      </w:r>
      <w:r>
        <w:rPr>
          <w:sz w:val="16"/>
        </w:rPr>
        <w:t>públicos</w:t>
      </w:r>
      <w:r>
        <w:rPr>
          <w:spacing w:val="8"/>
          <w:sz w:val="16"/>
        </w:rPr>
        <w:t> </w:t>
      </w:r>
      <w:r>
        <w:rPr>
          <w:sz w:val="16"/>
        </w:rPr>
        <w:t>ou</w:t>
      </w:r>
      <w:r>
        <w:rPr>
          <w:spacing w:val="8"/>
          <w:sz w:val="16"/>
        </w:rPr>
        <w:t> </w:t>
      </w:r>
      <w:r>
        <w:rPr>
          <w:sz w:val="16"/>
        </w:rPr>
        <w:t>ao</w:t>
      </w:r>
      <w:r>
        <w:rPr>
          <w:spacing w:val="7"/>
          <w:sz w:val="16"/>
        </w:rPr>
        <w:t> </w:t>
      </w:r>
      <w:r>
        <w:rPr>
          <w:sz w:val="16"/>
        </w:rPr>
        <w:t>interesse</w:t>
      </w:r>
      <w:r>
        <w:rPr>
          <w:spacing w:val="8"/>
          <w:sz w:val="16"/>
        </w:rPr>
        <w:t> </w:t>
      </w:r>
      <w:r>
        <w:rPr>
          <w:spacing w:val="-2"/>
          <w:sz w:val="16"/>
        </w:rPr>
        <w:t>coletivo;</w:t>
      </w:r>
    </w:p>
    <w:p>
      <w:pPr>
        <w:pStyle w:val="ListParagraph"/>
        <w:numPr>
          <w:ilvl w:val="2"/>
          <w:numId w:val="1"/>
        </w:numPr>
        <w:tabs>
          <w:tab w:pos="739" w:val="left" w:leader="none"/>
        </w:tabs>
        <w:spacing w:line="240" w:lineRule="auto" w:before="173" w:after="0"/>
        <w:ind w:left="739" w:right="0" w:hanging="448"/>
        <w:jc w:val="left"/>
        <w:rPr>
          <w:sz w:val="16"/>
        </w:rPr>
      </w:pPr>
      <w:r>
        <w:rPr>
          <w:sz w:val="16"/>
        </w:rPr>
        <w:t>dar</w:t>
      </w:r>
      <w:r>
        <w:rPr>
          <w:spacing w:val="5"/>
          <w:sz w:val="16"/>
        </w:rPr>
        <w:t> </w:t>
      </w:r>
      <w:r>
        <w:rPr>
          <w:sz w:val="16"/>
        </w:rPr>
        <w:t>causa</w:t>
      </w:r>
      <w:r>
        <w:rPr>
          <w:spacing w:val="6"/>
          <w:sz w:val="16"/>
        </w:rPr>
        <w:t> </w:t>
      </w:r>
      <w:r>
        <w:rPr>
          <w:sz w:val="16"/>
        </w:rPr>
        <w:t>à</w:t>
      </w:r>
      <w:r>
        <w:rPr>
          <w:spacing w:val="6"/>
          <w:sz w:val="16"/>
        </w:rPr>
        <w:t> </w:t>
      </w:r>
      <w:r>
        <w:rPr>
          <w:sz w:val="16"/>
        </w:rPr>
        <w:t>inexecução</w:t>
      </w:r>
      <w:r>
        <w:rPr>
          <w:spacing w:val="6"/>
          <w:sz w:val="16"/>
        </w:rPr>
        <w:t> </w:t>
      </w:r>
      <w:r>
        <w:rPr>
          <w:sz w:val="16"/>
        </w:rPr>
        <w:t>total</w:t>
      </w:r>
      <w:r>
        <w:rPr>
          <w:spacing w:val="6"/>
          <w:sz w:val="16"/>
        </w:rPr>
        <w:t> </w:t>
      </w:r>
      <w:r>
        <w:rPr>
          <w:sz w:val="16"/>
        </w:rPr>
        <w:t>do</w:t>
      </w:r>
      <w:r>
        <w:rPr>
          <w:spacing w:val="6"/>
          <w:sz w:val="16"/>
        </w:rPr>
        <w:t> </w:t>
      </w:r>
      <w:r>
        <w:rPr>
          <w:spacing w:val="-2"/>
          <w:sz w:val="16"/>
        </w:rPr>
        <w:t>Contrato;</w:t>
      </w:r>
    </w:p>
    <w:p>
      <w:pPr>
        <w:pStyle w:val="ListParagraph"/>
        <w:numPr>
          <w:ilvl w:val="2"/>
          <w:numId w:val="1"/>
        </w:numPr>
        <w:tabs>
          <w:tab w:pos="739" w:val="left" w:leader="none"/>
        </w:tabs>
        <w:spacing w:line="240" w:lineRule="auto" w:before="163" w:after="0"/>
        <w:ind w:left="739" w:right="0" w:hanging="448"/>
        <w:jc w:val="left"/>
        <w:rPr>
          <w:sz w:val="16"/>
        </w:rPr>
      </w:pPr>
      <w:r>
        <w:rPr>
          <w:sz w:val="16"/>
        </w:rPr>
        <w:t>deixar</w:t>
      </w:r>
      <w:r>
        <w:rPr>
          <w:spacing w:val="7"/>
          <w:sz w:val="16"/>
        </w:rPr>
        <w:t> </w:t>
      </w:r>
      <w:r>
        <w:rPr>
          <w:sz w:val="16"/>
        </w:rPr>
        <w:t>de</w:t>
      </w:r>
      <w:r>
        <w:rPr>
          <w:spacing w:val="8"/>
          <w:sz w:val="16"/>
        </w:rPr>
        <w:t> </w:t>
      </w:r>
      <w:r>
        <w:rPr>
          <w:sz w:val="16"/>
        </w:rPr>
        <w:t>entregar</w:t>
      </w:r>
      <w:r>
        <w:rPr>
          <w:spacing w:val="8"/>
          <w:sz w:val="16"/>
        </w:rPr>
        <w:t> </w:t>
      </w:r>
      <w:r>
        <w:rPr>
          <w:sz w:val="16"/>
        </w:rPr>
        <w:t>a</w:t>
      </w:r>
      <w:r>
        <w:rPr>
          <w:spacing w:val="7"/>
          <w:sz w:val="16"/>
        </w:rPr>
        <w:t> </w:t>
      </w:r>
      <w:r>
        <w:rPr>
          <w:sz w:val="16"/>
        </w:rPr>
        <w:t>documentação</w:t>
      </w:r>
      <w:r>
        <w:rPr>
          <w:spacing w:val="8"/>
          <w:sz w:val="16"/>
        </w:rPr>
        <w:t> </w:t>
      </w:r>
      <w:r>
        <w:rPr>
          <w:sz w:val="16"/>
        </w:rPr>
        <w:t>exigida</w:t>
      </w:r>
      <w:r>
        <w:rPr>
          <w:spacing w:val="8"/>
          <w:sz w:val="16"/>
        </w:rPr>
        <w:t> </w:t>
      </w:r>
      <w:r>
        <w:rPr>
          <w:sz w:val="16"/>
        </w:rPr>
        <w:t>para</w:t>
      </w:r>
      <w:r>
        <w:rPr>
          <w:spacing w:val="8"/>
          <w:sz w:val="16"/>
        </w:rPr>
        <w:t> </w:t>
      </w:r>
      <w:r>
        <w:rPr>
          <w:sz w:val="16"/>
        </w:rPr>
        <w:t>o</w:t>
      </w:r>
      <w:r>
        <w:rPr>
          <w:spacing w:val="7"/>
          <w:sz w:val="16"/>
        </w:rPr>
        <w:t> </w:t>
      </w:r>
      <w:r>
        <w:rPr>
          <w:sz w:val="16"/>
        </w:rPr>
        <w:t>certame</w:t>
      </w:r>
      <w:r>
        <w:rPr>
          <w:spacing w:val="8"/>
          <w:sz w:val="16"/>
        </w:rPr>
        <w:t> </w:t>
      </w:r>
      <w:r>
        <w:rPr>
          <w:sz w:val="16"/>
        </w:rPr>
        <w:t>ou</w:t>
      </w:r>
      <w:r>
        <w:rPr>
          <w:spacing w:val="8"/>
          <w:sz w:val="16"/>
        </w:rPr>
        <w:t> </w:t>
      </w:r>
      <w:r>
        <w:rPr>
          <w:sz w:val="16"/>
        </w:rPr>
        <w:t>não</w:t>
      </w:r>
      <w:r>
        <w:rPr>
          <w:spacing w:val="8"/>
          <w:sz w:val="16"/>
        </w:rPr>
        <w:t> </w:t>
      </w:r>
      <w:r>
        <w:rPr>
          <w:sz w:val="16"/>
        </w:rPr>
        <w:t>entregar</w:t>
      </w:r>
      <w:r>
        <w:rPr>
          <w:spacing w:val="7"/>
          <w:sz w:val="16"/>
        </w:rPr>
        <w:t> </w:t>
      </w:r>
      <w:r>
        <w:rPr>
          <w:sz w:val="16"/>
        </w:rPr>
        <w:t>qualquer</w:t>
      </w:r>
      <w:r>
        <w:rPr>
          <w:spacing w:val="8"/>
          <w:sz w:val="16"/>
        </w:rPr>
        <w:t> </w:t>
      </w:r>
      <w:r>
        <w:rPr>
          <w:sz w:val="16"/>
        </w:rPr>
        <w:t>documento</w:t>
      </w:r>
      <w:r>
        <w:rPr>
          <w:spacing w:val="8"/>
          <w:sz w:val="16"/>
        </w:rPr>
        <w:t> </w:t>
      </w:r>
      <w:r>
        <w:rPr>
          <w:sz w:val="16"/>
        </w:rPr>
        <w:t>que</w:t>
      </w:r>
      <w:r>
        <w:rPr>
          <w:spacing w:val="8"/>
          <w:sz w:val="16"/>
        </w:rPr>
        <w:t> </w:t>
      </w:r>
      <w:r>
        <w:rPr>
          <w:sz w:val="16"/>
        </w:rPr>
        <w:t>tenha</w:t>
      </w:r>
      <w:r>
        <w:rPr>
          <w:spacing w:val="7"/>
          <w:sz w:val="16"/>
        </w:rPr>
        <w:t> </w:t>
      </w:r>
      <w:r>
        <w:rPr>
          <w:sz w:val="16"/>
        </w:rPr>
        <w:t>sido</w:t>
      </w:r>
      <w:r>
        <w:rPr>
          <w:spacing w:val="8"/>
          <w:sz w:val="16"/>
        </w:rPr>
        <w:t> </w:t>
      </w:r>
      <w:r>
        <w:rPr>
          <w:sz w:val="16"/>
        </w:rPr>
        <w:t>solicitado</w:t>
      </w:r>
      <w:r>
        <w:rPr>
          <w:spacing w:val="8"/>
          <w:sz w:val="16"/>
        </w:rPr>
        <w:t> </w:t>
      </w:r>
      <w:r>
        <w:rPr>
          <w:sz w:val="16"/>
        </w:rPr>
        <w:t>pelo</w:t>
      </w:r>
      <w:r>
        <w:rPr>
          <w:spacing w:val="8"/>
          <w:sz w:val="16"/>
        </w:rPr>
        <w:t> </w:t>
      </w:r>
      <w:r>
        <w:rPr>
          <w:sz w:val="16"/>
        </w:rPr>
        <w:t>Pregoeiro</w:t>
      </w:r>
      <w:r>
        <w:rPr>
          <w:spacing w:val="7"/>
          <w:sz w:val="16"/>
        </w:rPr>
        <w:t> </w:t>
      </w:r>
      <w:r>
        <w:rPr>
          <w:sz w:val="16"/>
        </w:rPr>
        <w:t>durante</w:t>
      </w:r>
      <w:r>
        <w:rPr>
          <w:spacing w:val="8"/>
          <w:sz w:val="16"/>
        </w:rPr>
        <w:t> </w:t>
      </w:r>
      <w:r>
        <w:rPr>
          <w:sz w:val="16"/>
        </w:rPr>
        <w:t>o</w:t>
      </w:r>
      <w:r>
        <w:rPr>
          <w:spacing w:val="8"/>
          <w:sz w:val="16"/>
        </w:rPr>
        <w:t> </w:t>
      </w:r>
      <w:r>
        <w:rPr>
          <w:spacing w:val="-2"/>
          <w:sz w:val="16"/>
        </w:rPr>
        <w:t>certame;</w:t>
      </w:r>
    </w:p>
    <w:p>
      <w:pPr>
        <w:pStyle w:val="ListParagraph"/>
        <w:numPr>
          <w:ilvl w:val="2"/>
          <w:numId w:val="1"/>
        </w:numPr>
        <w:tabs>
          <w:tab w:pos="739" w:val="left" w:leader="none"/>
        </w:tabs>
        <w:spacing w:line="240" w:lineRule="auto" w:before="163" w:after="0"/>
        <w:ind w:left="739" w:right="0" w:hanging="448"/>
        <w:jc w:val="left"/>
        <w:rPr>
          <w:sz w:val="16"/>
        </w:rPr>
      </w:pPr>
      <w:r>
        <w:rPr>
          <w:sz w:val="16"/>
        </w:rPr>
        <w:t>não</w:t>
      </w:r>
      <w:r>
        <w:rPr>
          <w:spacing w:val="8"/>
          <w:sz w:val="16"/>
        </w:rPr>
        <w:t> </w:t>
      </w:r>
      <w:r>
        <w:rPr>
          <w:sz w:val="16"/>
        </w:rPr>
        <w:t>manter</w:t>
      </w:r>
      <w:r>
        <w:rPr>
          <w:spacing w:val="9"/>
          <w:sz w:val="16"/>
        </w:rPr>
        <w:t> </w:t>
      </w:r>
      <w:r>
        <w:rPr>
          <w:sz w:val="16"/>
        </w:rPr>
        <w:t>a</w:t>
      </w:r>
      <w:r>
        <w:rPr>
          <w:spacing w:val="9"/>
          <w:sz w:val="16"/>
        </w:rPr>
        <w:t> </w:t>
      </w:r>
      <w:r>
        <w:rPr>
          <w:sz w:val="16"/>
        </w:rPr>
        <w:t>proposta,</w:t>
      </w:r>
      <w:r>
        <w:rPr>
          <w:spacing w:val="9"/>
          <w:sz w:val="16"/>
        </w:rPr>
        <w:t> </w:t>
      </w:r>
      <w:r>
        <w:rPr>
          <w:sz w:val="16"/>
        </w:rPr>
        <w:t>salvo</w:t>
      </w:r>
      <w:r>
        <w:rPr>
          <w:spacing w:val="8"/>
          <w:sz w:val="16"/>
        </w:rPr>
        <w:t> </w:t>
      </w:r>
      <w:r>
        <w:rPr>
          <w:sz w:val="16"/>
        </w:rPr>
        <w:t>em</w:t>
      </w:r>
      <w:r>
        <w:rPr>
          <w:spacing w:val="9"/>
          <w:sz w:val="16"/>
        </w:rPr>
        <w:t> </w:t>
      </w:r>
      <w:r>
        <w:rPr>
          <w:sz w:val="16"/>
        </w:rPr>
        <w:t>decorrência</w:t>
      </w:r>
      <w:r>
        <w:rPr>
          <w:spacing w:val="9"/>
          <w:sz w:val="16"/>
        </w:rPr>
        <w:t> </w:t>
      </w:r>
      <w:r>
        <w:rPr>
          <w:sz w:val="16"/>
        </w:rPr>
        <w:t>de</w:t>
      </w:r>
      <w:r>
        <w:rPr>
          <w:spacing w:val="9"/>
          <w:sz w:val="16"/>
        </w:rPr>
        <w:t> </w:t>
      </w:r>
      <w:r>
        <w:rPr>
          <w:sz w:val="16"/>
        </w:rPr>
        <w:t>fato</w:t>
      </w:r>
      <w:r>
        <w:rPr>
          <w:spacing w:val="9"/>
          <w:sz w:val="16"/>
        </w:rPr>
        <w:t> </w:t>
      </w:r>
      <w:r>
        <w:rPr>
          <w:sz w:val="16"/>
        </w:rPr>
        <w:t>superveniente</w:t>
      </w:r>
      <w:r>
        <w:rPr>
          <w:spacing w:val="8"/>
          <w:sz w:val="16"/>
        </w:rPr>
        <w:t> </w:t>
      </w:r>
      <w:r>
        <w:rPr>
          <w:sz w:val="16"/>
        </w:rPr>
        <w:t>devidamente</w:t>
      </w:r>
      <w:r>
        <w:rPr>
          <w:spacing w:val="9"/>
          <w:sz w:val="16"/>
        </w:rPr>
        <w:t> </w:t>
      </w:r>
      <w:r>
        <w:rPr>
          <w:sz w:val="16"/>
        </w:rPr>
        <w:t>justificado,</w:t>
      </w:r>
      <w:r>
        <w:rPr>
          <w:spacing w:val="9"/>
          <w:sz w:val="16"/>
        </w:rPr>
        <w:t> </w:t>
      </w:r>
      <w:r>
        <w:rPr>
          <w:sz w:val="16"/>
        </w:rPr>
        <w:t>em</w:t>
      </w:r>
      <w:r>
        <w:rPr>
          <w:spacing w:val="9"/>
          <w:sz w:val="16"/>
        </w:rPr>
        <w:t> </w:t>
      </w:r>
      <w:r>
        <w:rPr>
          <w:sz w:val="16"/>
        </w:rPr>
        <w:t>especial</w:t>
      </w:r>
      <w:r>
        <w:rPr>
          <w:spacing w:val="8"/>
          <w:sz w:val="16"/>
        </w:rPr>
        <w:t> </w:t>
      </w:r>
      <w:r>
        <w:rPr>
          <w:spacing w:val="-2"/>
          <w:sz w:val="16"/>
        </w:rPr>
        <w:t>quando:</w:t>
      </w:r>
    </w:p>
    <w:p>
      <w:pPr>
        <w:pStyle w:val="ListParagraph"/>
        <w:numPr>
          <w:ilvl w:val="3"/>
          <w:numId w:val="1"/>
        </w:numPr>
        <w:tabs>
          <w:tab w:pos="861" w:val="left" w:leader="none"/>
        </w:tabs>
        <w:spacing w:line="240" w:lineRule="auto" w:before="173" w:after="0"/>
        <w:ind w:left="861" w:right="0" w:hanging="570"/>
        <w:jc w:val="left"/>
        <w:rPr>
          <w:sz w:val="16"/>
        </w:rPr>
      </w:pPr>
      <w:r>
        <w:rPr>
          <w:sz w:val="16"/>
        </w:rPr>
        <w:t>não</w:t>
      </w:r>
      <w:r>
        <w:rPr>
          <w:spacing w:val="6"/>
          <w:sz w:val="16"/>
        </w:rPr>
        <w:t> </w:t>
      </w:r>
      <w:r>
        <w:rPr>
          <w:sz w:val="16"/>
        </w:rPr>
        <w:t>enviar</w:t>
      </w:r>
      <w:r>
        <w:rPr>
          <w:spacing w:val="6"/>
          <w:sz w:val="16"/>
        </w:rPr>
        <w:t> </w:t>
      </w:r>
      <w:r>
        <w:rPr>
          <w:sz w:val="16"/>
        </w:rPr>
        <w:t>a</w:t>
      </w:r>
      <w:r>
        <w:rPr>
          <w:spacing w:val="7"/>
          <w:sz w:val="16"/>
        </w:rPr>
        <w:t> </w:t>
      </w:r>
      <w:r>
        <w:rPr>
          <w:sz w:val="16"/>
        </w:rPr>
        <w:t>proposta</w:t>
      </w:r>
      <w:r>
        <w:rPr>
          <w:spacing w:val="6"/>
          <w:sz w:val="16"/>
        </w:rPr>
        <w:t> </w:t>
      </w:r>
      <w:r>
        <w:rPr>
          <w:sz w:val="16"/>
        </w:rPr>
        <w:t>adequada</w:t>
      </w:r>
      <w:r>
        <w:rPr>
          <w:spacing w:val="6"/>
          <w:sz w:val="16"/>
        </w:rPr>
        <w:t> </w:t>
      </w:r>
      <w:r>
        <w:rPr>
          <w:sz w:val="16"/>
        </w:rPr>
        <w:t>ao</w:t>
      </w:r>
      <w:r>
        <w:rPr>
          <w:spacing w:val="7"/>
          <w:sz w:val="16"/>
        </w:rPr>
        <w:t> </w:t>
      </w:r>
      <w:r>
        <w:rPr>
          <w:sz w:val="16"/>
        </w:rPr>
        <w:t>último</w:t>
      </w:r>
      <w:r>
        <w:rPr>
          <w:spacing w:val="6"/>
          <w:sz w:val="16"/>
        </w:rPr>
        <w:t> </w:t>
      </w:r>
      <w:r>
        <w:rPr>
          <w:sz w:val="16"/>
        </w:rPr>
        <w:t>lance</w:t>
      </w:r>
      <w:r>
        <w:rPr>
          <w:spacing w:val="6"/>
          <w:sz w:val="16"/>
        </w:rPr>
        <w:t> </w:t>
      </w:r>
      <w:r>
        <w:rPr>
          <w:sz w:val="16"/>
        </w:rPr>
        <w:t>ofertado</w:t>
      </w:r>
      <w:r>
        <w:rPr>
          <w:spacing w:val="7"/>
          <w:sz w:val="16"/>
        </w:rPr>
        <w:t> </w:t>
      </w:r>
      <w:r>
        <w:rPr>
          <w:sz w:val="16"/>
        </w:rPr>
        <w:t>ou</w:t>
      </w:r>
      <w:r>
        <w:rPr>
          <w:spacing w:val="6"/>
          <w:sz w:val="16"/>
        </w:rPr>
        <w:t> </w:t>
      </w:r>
      <w:r>
        <w:rPr>
          <w:sz w:val="16"/>
        </w:rPr>
        <w:t>após</w:t>
      </w:r>
      <w:r>
        <w:rPr>
          <w:spacing w:val="7"/>
          <w:sz w:val="16"/>
        </w:rPr>
        <w:t> </w:t>
      </w:r>
      <w:r>
        <w:rPr>
          <w:sz w:val="16"/>
        </w:rPr>
        <w:t>a</w:t>
      </w:r>
      <w:r>
        <w:rPr>
          <w:spacing w:val="6"/>
          <w:sz w:val="16"/>
        </w:rPr>
        <w:t> </w:t>
      </w:r>
      <w:r>
        <w:rPr>
          <w:spacing w:val="-2"/>
          <w:sz w:val="16"/>
        </w:rPr>
        <w:t>negociação;</w:t>
      </w:r>
    </w:p>
    <w:p>
      <w:pPr>
        <w:pStyle w:val="ListParagraph"/>
        <w:numPr>
          <w:ilvl w:val="3"/>
          <w:numId w:val="1"/>
        </w:numPr>
        <w:tabs>
          <w:tab w:pos="861" w:val="left" w:leader="none"/>
        </w:tabs>
        <w:spacing w:line="240" w:lineRule="auto" w:before="163" w:after="0"/>
        <w:ind w:left="861" w:right="0" w:hanging="570"/>
        <w:jc w:val="left"/>
        <w:rPr>
          <w:sz w:val="16"/>
        </w:rPr>
      </w:pPr>
      <w:r>
        <w:rPr>
          <w:sz w:val="16"/>
        </w:rPr>
        <w:t>recusar-se</w:t>
      </w:r>
      <w:r>
        <w:rPr>
          <w:spacing w:val="7"/>
          <w:sz w:val="16"/>
        </w:rPr>
        <w:t> </w:t>
      </w:r>
      <w:r>
        <w:rPr>
          <w:sz w:val="16"/>
        </w:rPr>
        <w:t>a</w:t>
      </w:r>
      <w:r>
        <w:rPr>
          <w:spacing w:val="8"/>
          <w:sz w:val="16"/>
        </w:rPr>
        <w:t> </w:t>
      </w:r>
      <w:r>
        <w:rPr>
          <w:sz w:val="16"/>
        </w:rPr>
        <w:t>enviar</w:t>
      </w:r>
      <w:r>
        <w:rPr>
          <w:spacing w:val="7"/>
          <w:sz w:val="16"/>
        </w:rPr>
        <w:t> </w:t>
      </w:r>
      <w:r>
        <w:rPr>
          <w:sz w:val="16"/>
        </w:rPr>
        <w:t>o</w:t>
      </w:r>
      <w:r>
        <w:rPr>
          <w:spacing w:val="8"/>
          <w:sz w:val="16"/>
        </w:rPr>
        <w:t> </w:t>
      </w:r>
      <w:r>
        <w:rPr>
          <w:sz w:val="16"/>
        </w:rPr>
        <w:t>detalhamento</w:t>
      </w:r>
      <w:r>
        <w:rPr>
          <w:spacing w:val="7"/>
          <w:sz w:val="16"/>
        </w:rPr>
        <w:t> </w:t>
      </w:r>
      <w:r>
        <w:rPr>
          <w:sz w:val="16"/>
        </w:rPr>
        <w:t>da</w:t>
      </w:r>
      <w:r>
        <w:rPr>
          <w:spacing w:val="8"/>
          <w:sz w:val="16"/>
        </w:rPr>
        <w:t> </w:t>
      </w:r>
      <w:r>
        <w:rPr>
          <w:sz w:val="16"/>
        </w:rPr>
        <w:t>proposta</w:t>
      </w:r>
      <w:r>
        <w:rPr>
          <w:spacing w:val="8"/>
          <w:sz w:val="16"/>
        </w:rPr>
        <w:t> </w:t>
      </w:r>
      <w:r>
        <w:rPr>
          <w:sz w:val="16"/>
        </w:rPr>
        <w:t>quando</w:t>
      </w:r>
      <w:r>
        <w:rPr>
          <w:spacing w:val="7"/>
          <w:sz w:val="16"/>
        </w:rPr>
        <w:t> </w:t>
      </w:r>
      <w:r>
        <w:rPr>
          <w:spacing w:val="-2"/>
          <w:sz w:val="16"/>
        </w:rPr>
        <w:t>exigível;</w:t>
      </w:r>
    </w:p>
    <w:p>
      <w:pPr>
        <w:pStyle w:val="ListParagraph"/>
        <w:numPr>
          <w:ilvl w:val="3"/>
          <w:numId w:val="1"/>
        </w:numPr>
        <w:tabs>
          <w:tab w:pos="861" w:val="left" w:leader="none"/>
        </w:tabs>
        <w:spacing w:line="240" w:lineRule="auto" w:before="173" w:after="0"/>
        <w:ind w:left="861" w:right="0" w:hanging="570"/>
        <w:jc w:val="left"/>
        <w:rPr>
          <w:sz w:val="16"/>
        </w:rPr>
      </w:pPr>
      <w:r>
        <w:rPr>
          <w:sz w:val="16"/>
        </w:rPr>
        <w:t>pedir</w:t>
      </w:r>
      <w:r>
        <w:rPr>
          <w:spacing w:val="8"/>
          <w:sz w:val="16"/>
        </w:rPr>
        <w:t> </w:t>
      </w:r>
      <w:r>
        <w:rPr>
          <w:sz w:val="16"/>
        </w:rPr>
        <w:t>para</w:t>
      </w:r>
      <w:r>
        <w:rPr>
          <w:spacing w:val="8"/>
          <w:sz w:val="16"/>
        </w:rPr>
        <w:t> </w:t>
      </w:r>
      <w:r>
        <w:rPr>
          <w:sz w:val="16"/>
        </w:rPr>
        <w:t>ser</w:t>
      </w:r>
      <w:r>
        <w:rPr>
          <w:spacing w:val="8"/>
          <w:sz w:val="16"/>
        </w:rPr>
        <w:t> </w:t>
      </w:r>
      <w:r>
        <w:rPr>
          <w:sz w:val="16"/>
        </w:rPr>
        <w:t>desclassificado</w:t>
      </w:r>
      <w:r>
        <w:rPr>
          <w:spacing w:val="8"/>
          <w:sz w:val="16"/>
        </w:rPr>
        <w:t> </w:t>
      </w:r>
      <w:r>
        <w:rPr>
          <w:sz w:val="16"/>
        </w:rPr>
        <w:t>quando</w:t>
      </w:r>
      <w:r>
        <w:rPr>
          <w:spacing w:val="8"/>
          <w:sz w:val="16"/>
        </w:rPr>
        <w:t> </w:t>
      </w:r>
      <w:r>
        <w:rPr>
          <w:sz w:val="16"/>
        </w:rPr>
        <w:t>encerrada</w:t>
      </w:r>
      <w:r>
        <w:rPr>
          <w:spacing w:val="8"/>
          <w:sz w:val="16"/>
        </w:rPr>
        <w:t> </w:t>
      </w:r>
      <w:r>
        <w:rPr>
          <w:sz w:val="16"/>
        </w:rPr>
        <w:t>a</w:t>
      </w:r>
      <w:r>
        <w:rPr>
          <w:spacing w:val="9"/>
          <w:sz w:val="16"/>
        </w:rPr>
        <w:t> </w:t>
      </w:r>
      <w:r>
        <w:rPr>
          <w:sz w:val="16"/>
        </w:rPr>
        <w:t>etapa</w:t>
      </w:r>
      <w:r>
        <w:rPr>
          <w:spacing w:val="8"/>
          <w:sz w:val="16"/>
        </w:rPr>
        <w:t> </w:t>
      </w:r>
      <w:r>
        <w:rPr>
          <w:spacing w:val="-2"/>
          <w:sz w:val="16"/>
        </w:rPr>
        <w:t>competitiva;</w:t>
      </w:r>
    </w:p>
    <w:p>
      <w:pPr>
        <w:pStyle w:val="ListParagraph"/>
        <w:numPr>
          <w:ilvl w:val="3"/>
          <w:numId w:val="1"/>
        </w:numPr>
        <w:tabs>
          <w:tab w:pos="861" w:val="left" w:leader="none"/>
        </w:tabs>
        <w:spacing w:line="240" w:lineRule="auto" w:before="163" w:after="0"/>
        <w:ind w:left="861" w:right="0" w:hanging="570"/>
        <w:jc w:val="left"/>
        <w:rPr>
          <w:sz w:val="16"/>
        </w:rPr>
      </w:pPr>
      <w:r>
        <w:rPr>
          <w:sz w:val="16"/>
        </w:rPr>
        <w:t>deixar</w:t>
      </w:r>
      <w:r>
        <w:rPr>
          <w:spacing w:val="8"/>
          <w:sz w:val="16"/>
        </w:rPr>
        <w:t> </w:t>
      </w:r>
      <w:r>
        <w:rPr>
          <w:sz w:val="16"/>
        </w:rPr>
        <w:t>de</w:t>
      </w:r>
      <w:r>
        <w:rPr>
          <w:spacing w:val="9"/>
          <w:sz w:val="16"/>
        </w:rPr>
        <w:t> </w:t>
      </w:r>
      <w:r>
        <w:rPr>
          <w:sz w:val="16"/>
        </w:rPr>
        <w:t>apresentar</w:t>
      </w:r>
      <w:r>
        <w:rPr>
          <w:spacing w:val="9"/>
          <w:sz w:val="16"/>
        </w:rPr>
        <w:t> </w:t>
      </w:r>
      <w:r>
        <w:rPr>
          <w:sz w:val="16"/>
        </w:rPr>
        <w:t>amostra;</w:t>
      </w:r>
      <w:r>
        <w:rPr>
          <w:spacing w:val="9"/>
          <w:sz w:val="16"/>
        </w:rPr>
        <w:t> </w:t>
      </w:r>
      <w:r>
        <w:rPr>
          <w:spacing w:val="-5"/>
          <w:sz w:val="16"/>
        </w:rPr>
        <w:t>ou</w:t>
      </w:r>
    </w:p>
    <w:p>
      <w:pPr>
        <w:pStyle w:val="ListParagraph"/>
        <w:numPr>
          <w:ilvl w:val="3"/>
          <w:numId w:val="1"/>
        </w:numPr>
        <w:tabs>
          <w:tab w:pos="861" w:val="left" w:leader="none"/>
        </w:tabs>
        <w:spacing w:line="240" w:lineRule="auto" w:before="163" w:after="0"/>
        <w:ind w:left="861" w:right="0" w:hanging="570"/>
        <w:jc w:val="left"/>
        <w:rPr>
          <w:sz w:val="16"/>
        </w:rPr>
      </w:pPr>
      <w:r>
        <w:rPr>
          <w:sz w:val="16"/>
        </w:rPr>
        <w:t>apresentar</w:t>
      </w:r>
      <w:r>
        <w:rPr>
          <w:spacing w:val="9"/>
          <w:sz w:val="16"/>
        </w:rPr>
        <w:t> </w:t>
      </w:r>
      <w:r>
        <w:rPr>
          <w:sz w:val="16"/>
        </w:rPr>
        <w:t>proposta</w:t>
      </w:r>
      <w:r>
        <w:rPr>
          <w:spacing w:val="9"/>
          <w:sz w:val="16"/>
        </w:rPr>
        <w:t> </w:t>
      </w:r>
      <w:r>
        <w:rPr>
          <w:sz w:val="16"/>
        </w:rPr>
        <w:t>ou</w:t>
      </w:r>
      <w:r>
        <w:rPr>
          <w:spacing w:val="9"/>
          <w:sz w:val="16"/>
        </w:rPr>
        <w:t> </w:t>
      </w:r>
      <w:r>
        <w:rPr>
          <w:sz w:val="16"/>
        </w:rPr>
        <w:t>amostra</w:t>
      </w:r>
      <w:r>
        <w:rPr>
          <w:spacing w:val="9"/>
          <w:sz w:val="16"/>
        </w:rPr>
        <w:t> </w:t>
      </w:r>
      <w:r>
        <w:rPr>
          <w:sz w:val="16"/>
        </w:rPr>
        <w:t>em</w:t>
      </w:r>
      <w:r>
        <w:rPr>
          <w:spacing w:val="9"/>
          <w:sz w:val="16"/>
        </w:rPr>
        <w:t> </w:t>
      </w:r>
      <w:r>
        <w:rPr>
          <w:sz w:val="16"/>
        </w:rPr>
        <w:t>desacordo</w:t>
      </w:r>
      <w:r>
        <w:rPr>
          <w:spacing w:val="9"/>
          <w:sz w:val="16"/>
        </w:rPr>
        <w:t> </w:t>
      </w:r>
      <w:r>
        <w:rPr>
          <w:sz w:val="16"/>
        </w:rPr>
        <w:t>com</w:t>
      </w:r>
      <w:r>
        <w:rPr>
          <w:spacing w:val="9"/>
          <w:sz w:val="16"/>
        </w:rPr>
        <w:t> </w:t>
      </w:r>
      <w:r>
        <w:rPr>
          <w:sz w:val="16"/>
        </w:rPr>
        <w:t>as</w:t>
      </w:r>
      <w:r>
        <w:rPr>
          <w:spacing w:val="9"/>
          <w:sz w:val="16"/>
        </w:rPr>
        <w:t> </w:t>
      </w:r>
      <w:r>
        <w:rPr>
          <w:sz w:val="16"/>
        </w:rPr>
        <w:t>especificações</w:t>
      </w:r>
      <w:r>
        <w:rPr>
          <w:spacing w:val="9"/>
          <w:sz w:val="16"/>
        </w:rPr>
        <w:t> </w:t>
      </w:r>
      <w:r>
        <w:rPr>
          <w:sz w:val="16"/>
        </w:rPr>
        <w:t>do</w:t>
      </w:r>
      <w:r>
        <w:rPr>
          <w:spacing w:val="9"/>
          <w:sz w:val="16"/>
        </w:rPr>
        <w:t> </w:t>
      </w:r>
      <w:r>
        <w:rPr>
          <w:sz w:val="16"/>
        </w:rPr>
        <w:t>instrumento</w:t>
      </w:r>
      <w:r>
        <w:rPr>
          <w:spacing w:val="9"/>
          <w:sz w:val="16"/>
        </w:rPr>
        <w:t> </w:t>
      </w:r>
      <w:r>
        <w:rPr>
          <w:spacing w:val="-2"/>
          <w:sz w:val="16"/>
        </w:rPr>
        <w:t>convocatório;</w:t>
      </w:r>
    </w:p>
    <w:p>
      <w:pPr>
        <w:pStyle w:val="ListParagraph"/>
        <w:numPr>
          <w:ilvl w:val="2"/>
          <w:numId w:val="1"/>
        </w:numPr>
        <w:tabs>
          <w:tab w:pos="739" w:val="left" w:leader="none"/>
        </w:tabs>
        <w:spacing w:line="240" w:lineRule="auto" w:before="173" w:after="0"/>
        <w:ind w:left="739" w:right="0" w:hanging="448"/>
        <w:jc w:val="left"/>
        <w:rPr>
          <w:sz w:val="16"/>
        </w:rPr>
      </w:pPr>
      <w:r>
        <w:rPr>
          <w:sz w:val="16"/>
        </w:rPr>
        <w:t>não</w:t>
      </w:r>
      <w:r>
        <w:rPr>
          <w:spacing w:val="7"/>
          <w:sz w:val="16"/>
        </w:rPr>
        <w:t> </w:t>
      </w:r>
      <w:r>
        <w:rPr>
          <w:sz w:val="16"/>
        </w:rPr>
        <w:t>celebrar</w:t>
      </w:r>
      <w:r>
        <w:rPr>
          <w:spacing w:val="7"/>
          <w:sz w:val="16"/>
        </w:rPr>
        <w:t> </w:t>
      </w:r>
      <w:r>
        <w:rPr>
          <w:sz w:val="16"/>
        </w:rPr>
        <w:t>o</w:t>
      </w:r>
      <w:r>
        <w:rPr>
          <w:spacing w:val="7"/>
          <w:sz w:val="16"/>
        </w:rPr>
        <w:t> </w:t>
      </w:r>
      <w:r>
        <w:rPr>
          <w:sz w:val="16"/>
        </w:rPr>
        <w:t>Contrato</w:t>
      </w:r>
      <w:r>
        <w:rPr>
          <w:spacing w:val="8"/>
          <w:sz w:val="16"/>
        </w:rPr>
        <w:t> </w:t>
      </w:r>
      <w:r>
        <w:rPr>
          <w:sz w:val="16"/>
        </w:rPr>
        <w:t>ou</w:t>
      </w:r>
      <w:r>
        <w:rPr>
          <w:spacing w:val="7"/>
          <w:sz w:val="16"/>
        </w:rPr>
        <w:t> </w:t>
      </w:r>
      <w:r>
        <w:rPr>
          <w:sz w:val="16"/>
        </w:rPr>
        <w:t>não</w:t>
      </w:r>
      <w:r>
        <w:rPr>
          <w:spacing w:val="7"/>
          <w:sz w:val="16"/>
        </w:rPr>
        <w:t> </w:t>
      </w:r>
      <w:r>
        <w:rPr>
          <w:sz w:val="16"/>
        </w:rPr>
        <w:t>entregar</w:t>
      </w:r>
      <w:r>
        <w:rPr>
          <w:spacing w:val="8"/>
          <w:sz w:val="16"/>
        </w:rPr>
        <w:t> </w:t>
      </w:r>
      <w:r>
        <w:rPr>
          <w:sz w:val="16"/>
        </w:rPr>
        <w:t>a</w:t>
      </w:r>
      <w:r>
        <w:rPr>
          <w:spacing w:val="7"/>
          <w:sz w:val="16"/>
        </w:rPr>
        <w:t> </w:t>
      </w:r>
      <w:r>
        <w:rPr>
          <w:sz w:val="16"/>
        </w:rPr>
        <w:t>documentação</w:t>
      </w:r>
      <w:r>
        <w:rPr>
          <w:spacing w:val="7"/>
          <w:sz w:val="16"/>
        </w:rPr>
        <w:t> </w:t>
      </w:r>
      <w:r>
        <w:rPr>
          <w:sz w:val="16"/>
        </w:rPr>
        <w:t>exigida</w:t>
      </w:r>
      <w:r>
        <w:rPr>
          <w:spacing w:val="8"/>
          <w:sz w:val="16"/>
        </w:rPr>
        <w:t> </w:t>
      </w:r>
      <w:r>
        <w:rPr>
          <w:sz w:val="16"/>
        </w:rPr>
        <w:t>para</w:t>
      </w:r>
      <w:r>
        <w:rPr>
          <w:spacing w:val="7"/>
          <w:sz w:val="16"/>
        </w:rPr>
        <w:t> </w:t>
      </w:r>
      <w:r>
        <w:rPr>
          <w:sz w:val="16"/>
        </w:rPr>
        <w:t>a</w:t>
      </w:r>
      <w:r>
        <w:rPr>
          <w:spacing w:val="7"/>
          <w:sz w:val="16"/>
        </w:rPr>
        <w:t> </w:t>
      </w:r>
      <w:r>
        <w:rPr>
          <w:sz w:val="16"/>
        </w:rPr>
        <w:t>contratação,</w:t>
      </w:r>
      <w:r>
        <w:rPr>
          <w:spacing w:val="7"/>
          <w:sz w:val="16"/>
        </w:rPr>
        <w:t> </w:t>
      </w:r>
      <w:r>
        <w:rPr>
          <w:sz w:val="16"/>
        </w:rPr>
        <w:t>quando</w:t>
      </w:r>
      <w:r>
        <w:rPr>
          <w:spacing w:val="8"/>
          <w:sz w:val="16"/>
        </w:rPr>
        <w:t> </w:t>
      </w:r>
      <w:r>
        <w:rPr>
          <w:sz w:val="16"/>
        </w:rPr>
        <w:t>convocado</w:t>
      </w:r>
      <w:r>
        <w:rPr>
          <w:spacing w:val="7"/>
          <w:sz w:val="16"/>
        </w:rPr>
        <w:t> </w:t>
      </w:r>
      <w:r>
        <w:rPr>
          <w:sz w:val="16"/>
        </w:rPr>
        <w:t>dentro</w:t>
      </w:r>
      <w:r>
        <w:rPr>
          <w:spacing w:val="7"/>
          <w:sz w:val="16"/>
        </w:rPr>
        <w:t> </w:t>
      </w:r>
      <w:r>
        <w:rPr>
          <w:sz w:val="16"/>
        </w:rPr>
        <w:t>do</w:t>
      </w:r>
      <w:r>
        <w:rPr>
          <w:spacing w:val="8"/>
          <w:sz w:val="16"/>
        </w:rPr>
        <w:t> </w:t>
      </w:r>
      <w:r>
        <w:rPr>
          <w:sz w:val="16"/>
        </w:rPr>
        <w:t>prazo</w:t>
      </w:r>
      <w:r>
        <w:rPr>
          <w:spacing w:val="7"/>
          <w:sz w:val="16"/>
        </w:rPr>
        <w:t> </w:t>
      </w:r>
      <w:r>
        <w:rPr>
          <w:sz w:val="16"/>
        </w:rPr>
        <w:t>de</w:t>
      </w:r>
      <w:r>
        <w:rPr>
          <w:spacing w:val="7"/>
          <w:sz w:val="16"/>
        </w:rPr>
        <w:t> </w:t>
      </w:r>
      <w:r>
        <w:rPr>
          <w:sz w:val="16"/>
        </w:rPr>
        <w:t>validade</w:t>
      </w:r>
      <w:r>
        <w:rPr>
          <w:spacing w:val="8"/>
          <w:sz w:val="16"/>
        </w:rPr>
        <w:t> </w:t>
      </w:r>
      <w:r>
        <w:rPr>
          <w:sz w:val="16"/>
        </w:rPr>
        <w:t>de</w:t>
      </w:r>
      <w:r>
        <w:rPr>
          <w:spacing w:val="7"/>
          <w:sz w:val="16"/>
        </w:rPr>
        <w:t> </w:t>
      </w:r>
      <w:r>
        <w:rPr>
          <w:sz w:val="16"/>
        </w:rPr>
        <w:t>sua</w:t>
      </w:r>
      <w:r>
        <w:rPr>
          <w:spacing w:val="7"/>
          <w:sz w:val="16"/>
        </w:rPr>
        <w:t> </w:t>
      </w:r>
      <w:r>
        <w:rPr>
          <w:spacing w:val="-2"/>
          <w:sz w:val="16"/>
        </w:rPr>
        <w:t>proposta;</w:t>
      </w:r>
    </w:p>
    <w:p>
      <w:pPr>
        <w:pStyle w:val="ListParagraph"/>
        <w:numPr>
          <w:ilvl w:val="3"/>
          <w:numId w:val="1"/>
        </w:numPr>
        <w:tabs>
          <w:tab w:pos="861" w:val="left" w:leader="none"/>
        </w:tabs>
        <w:spacing w:line="240" w:lineRule="auto" w:before="163" w:after="0"/>
        <w:ind w:left="861" w:right="0" w:hanging="570"/>
        <w:jc w:val="left"/>
        <w:rPr>
          <w:sz w:val="16"/>
        </w:rPr>
      </w:pPr>
      <w:r>
        <w:rPr>
          <w:sz w:val="16"/>
        </w:rPr>
        <w:t>recusar-se,</w:t>
      </w:r>
      <w:r>
        <w:rPr>
          <w:spacing w:val="6"/>
          <w:sz w:val="16"/>
        </w:rPr>
        <w:t> </w:t>
      </w:r>
      <w:r>
        <w:rPr>
          <w:sz w:val="16"/>
        </w:rPr>
        <w:t>sem</w:t>
      </w:r>
      <w:r>
        <w:rPr>
          <w:spacing w:val="7"/>
          <w:sz w:val="16"/>
        </w:rPr>
        <w:t> </w:t>
      </w:r>
      <w:r>
        <w:rPr>
          <w:sz w:val="16"/>
        </w:rPr>
        <w:t>justificativa,</w:t>
      </w:r>
      <w:r>
        <w:rPr>
          <w:spacing w:val="7"/>
          <w:sz w:val="16"/>
        </w:rPr>
        <w:t> </w:t>
      </w:r>
      <w:r>
        <w:rPr>
          <w:sz w:val="16"/>
        </w:rPr>
        <w:t>a</w:t>
      </w:r>
      <w:r>
        <w:rPr>
          <w:spacing w:val="6"/>
          <w:sz w:val="16"/>
        </w:rPr>
        <w:t> </w:t>
      </w:r>
      <w:r>
        <w:rPr>
          <w:sz w:val="16"/>
        </w:rPr>
        <w:t>assinar</w:t>
      </w:r>
      <w:r>
        <w:rPr>
          <w:spacing w:val="7"/>
          <w:sz w:val="16"/>
        </w:rPr>
        <w:t> </w:t>
      </w:r>
      <w:r>
        <w:rPr>
          <w:sz w:val="16"/>
        </w:rPr>
        <w:t>o</w:t>
      </w:r>
      <w:r>
        <w:rPr>
          <w:spacing w:val="7"/>
          <w:sz w:val="16"/>
        </w:rPr>
        <w:t> </w:t>
      </w:r>
      <w:r>
        <w:rPr>
          <w:sz w:val="16"/>
        </w:rPr>
        <w:t>Contrato</w:t>
      </w:r>
      <w:r>
        <w:rPr>
          <w:spacing w:val="7"/>
          <w:sz w:val="16"/>
        </w:rPr>
        <w:t> </w:t>
      </w:r>
      <w:r>
        <w:rPr>
          <w:sz w:val="16"/>
        </w:rPr>
        <w:t>ou</w:t>
      </w:r>
      <w:r>
        <w:rPr>
          <w:spacing w:val="6"/>
          <w:sz w:val="16"/>
        </w:rPr>
        <w:t> </w:t>
      </w:r>
      <w:r>
        <w:rPr>
          <w:sz w:val="16"/>
        </w:rPr>
        <w:t>a</w:t>
      </w:r>
      <w:r>
        <w:rPr>
          <w:spacing w:val="7"/>
          <w:sz w:val="16"/>
        </w:rPr>
        <w:t> </w:t>
      </w:r>
      <w:r>
        <w:rPr>
          <w:sz w:val="16"/>
        </w:rPr>
        <w:t>ata</w:t>
      </w:r>
      <w:r>
        <w:rPr>
          <w:spacing w:val="7"/>
          <w:sz w:val="16"/>
        </w:rPr>
        <w:t> </w:t>
      </w:r>
      <w:r>
        <w:rPr>
          <w:sz w:val="16"/>
        </w:rPr>
        <w:t>de</w:t>
      </w:r>
      <w:r>
        <w:rPr>
          <w:spacing w:val="6"/>
          <w:sz w:val="16"/>
        </w:rPr>
        <w:t> </w:t>
      </w:r>
      <w:r>
        <w:rPr>
          <w:sz w:val="16"/>
        </w:rPr>
        <w:t>registro</w:t>
      </w:r>
      <w:r>
        <w:rPr>
          <w:spacing w:val="7"/>
          <w:sz w:val="16"/>
        </w:rPr>
        <w:t> </w:t>
      </w:r>
      <w:r>
        <w:rPr>
          <w:sz w:val="16"/>
        </w:rPr>
        <w:t>de</w:t>
      </w:r>
      <w:r>
        <w:rPr>
          <w:spacing w:val="7"/>
          <w:sz w:val="16"/>
        </w:rPr>
        <w:t> </w:t>
      </w:r>
      <w:r>
        <w:rPr>
          <w:sz w:val="16"/>
        </w:rPr>
        <w:t>preço,</w:t>
      </w:r>
      <w:r>
        <w:rPr>
          <w:spacing w:val="7"/>
          <w:sz w:val="16"/>
        </w:rPr>
        <w:t> </w:t>
      </w:r>
      <w:r>
        <w:rPr>
          <w:sz w:val="16"/>
        </w:rPr>
        <w:t>ou</w:t>
      </w:r>
      <w:r>
        <w:rPr>
          <w:spacing w:val="6"/>
          <w:sz w:val="16"/>
        </w:rPr>
        <w:t> </w:t>
      </w:r>
      <w:r>
        <w:rPr>
          <w:sz w:val="16"/>
        </w:rPr>
        <w:t>a</w:t>
      </w:r>
      <w:r>
        <w:rPr>
          <w:spacing w:val="7"/>
          <w:sz w:val="16"/>
        </w:rPr>
        <w:t> </w:t>
      </w:r>
      <w:r>
        <w:rPr>
          <w:sz w:val="16"/>
        </w:rPr>
        <w:t>aceitar</w:t>
      </w:r>
      <w:r>
        <w:rPr>
          <w:spacing w:val="7"/>
          <w:sz w:val="16"/>
        </w:rPr>
        <w:t> </w:t>
      </w:r>
      <w:r>
        <w:rPr>
          <w:sz w:val="16"/>
        </w:rPr>
        <w:t>ou</w:t>
      </w:r>
      <w:r>
        <w:rPr>
          <w:spacing w:val="7"/>
          <w:sz w:val="16"/>
        </w:rPr>
        <w:t> </w:t>
      </w:r>
      <w:r>
        <w:rPr>
          <w:sz w:val="16"/>
        </w:rPr>
        <w:t>retirar</w:t>
      </w:r>
      <w:r>
        <w:rPr>
          <w:spacing w:val="6"/>
          <w:sz w:val="16"/>
        </w:rPr>
        <w:t> </w:t>
      </w:r>
      <w:r>
        <w:rPr>
          <w:sz w:val="16"/>
        </w:rPr>
        <w:t>o</w:t>
      </w:r>
      <w:r>
        <w:rPr>
          <w:spacing w:val="7"/>
          <w:sz w:val="16"/>
        </w:rPr>
        <w:t> </w:t>
      </w:r>
      <w:r>
        <w:rPr>
          <w:sz w:val="16"/>
        </w:rPr>
        <w:t>instrumento</w:t>
      </w:r>
      <w:r>
        <w:rPr>
          <w:spacing w:val="7"/>
          <w:sz w:val="16"/>
        </w:rPr>
        <w:t> </w:t>
      </w:r>
      <w:r>
        <w:rPr>
          <w:sz w:val="16"/>
        </w:rPr>
        <w:t>equivalente</w:t>
      </w:r>
      <w:r>
        <w:rPr>
          <w:spacing w:val="6"/>
          <w:sz w:val="16"/>
        </w:rPr>
        <w:t> </w:t>
      </w:r>
      <w:r>
        <w:rPr>
          <w:sz w:val="16"/>
        </w:rPr>
        <w:t>no</w:t>
      </w:r>
      <w:r>
        <w:rPr>
          <w:spacing w:val="7"/>
          <w:sz w:val="16"/>
        </w:rPr>
        <w:t> </w:t>
      </w:r>
      <w:r>
        <w:rPr>
          <w:sz w:val="16"/>
        </w:rPr>
        <w:t>prazo</w:t>
      </w:r>
      <w:r>
        <w:rPr>
          <w:spacing w:val="7"/>
          <w:sz w:val="16"/>
        </w:rPr>
        <w:t> </w:t>
      </w:r>
      <w:r>
        <w:rPr>
          <w:sz w:val="16"/>
        </w:rPr>
        <w:t>estabelecido</w:t>
      </w:r>
      <w:r>
        <w:rPr>
          <w:spacing w:val="7"/>
          <w:sz w:val="16"/>
        </w:rPr>
        <w:t> </w:t>
      </w:r>
      <w:r>
        <w:rPr>
          <w:sz w:val="16"/>
        </w:rPr>
        <w:t>pela</w:t>
      </w:r>
      <w:r>
        <w:rPr>
          <w:spacing w:val="-4"/>
          <w:sz w:val="16"/>
        </w:rPr>
        <w:t> </w:t>
      </w:r>
      <w:r>
        <w:rPr>
          <w:spacing w:val="-2"/>
          <w:sz w:val="16"/>
        </w:rPr>
        <w:t>Administração;</w:t>
      </w:r>
    </w:p>
    <w:p>
      <w:pPr>
        <w:pStyle w:val="ListParagraph"/>
        <w:numPr>
          <w:ilvl w:val="2"/>
          <w:numId w:val="1"/>
        </w:numPr>
        <w:tabs>
          <w:tab w:pos="739" w:val="left" w:leader="none"/>
        </w:tabs>
        <w:spacing w:line="240" w:lineRule="auto" w:before="173" w:after="0"/>
        <w:ind w:left="739" w:right="0" w:hanging="448"/>
        <w:jc w:val="left"/>
        <w:rPr>
          <w:sz w:val="16"/>
        </w:rPr>
      </w:pPr>
      <w:r>
        <w:rPr>
          <w:sz w:val="16"/>
        </w:rPr>
        <w:t>ensejar</w:t>
      </w:r>
      <w:r>
        <w:rPr>
          <w:spacing w:val="7"/>
          <w:sz w:val="16"/>
        </w:rPr>
        <w:t> </w:t>
      </w:r>
      <w:r>
        <w:rPr>
          <w:sz w:val="16"/>
        </w:rPr>
        <w:t>o</w:t>
      </w:r>
      <w:r>
        <w:rPr>
          <w:spacing w:val="7"/>
          <w:sz w:val="16"/>
        </w:rPr>
        <w:t> </w:t>
      </w:r>
      <w:r>
        <w:rPr>
          <w:sz w:val="16"/>
        </w:rPr>
        <w:t>retardamento</w:t>
      </w:r>
      <w:r>
        <w:rPr>
          <w:spacing w:val="7"/>
          <w:sz w:val="16"/>
        </w:rPr>
        <w:t> </w:t>
      </w:r>
      <w:r>
        <w:rPr>
          <w:sz w:val="16"/>
        </w:rPr>
        <w:t>da</w:t>
      </w:r>
      <w:r>
        <w:rPr>
          <w:spacing w:val="7"/>
          <w:sz w:val="16"/>
        </w:rPr>
        <w:t> </w:t>
      </w:r>
      <w:r>
        <w:rPr>
          <w:sz w:val="16"/>
        </w:rPr>
        <w:t>execução</w:t>
      </w:r>
      <w:r>
        <w:rPr>
          <w:spacing w:val="8"/>
          <w:sz w:val="16"/>
        </w:rPr>
        <w:t> </w:t>
      </w:r>
      <w:r>
        <w:rPr>
          <w:sz w:val="16"/>
        </w:rPr>
        <w:t>ou</w:t>
      </w:r>
      <w:r>
        <w:rPr>
          <w:spacing w:val="7"/>
          <w:sz w:val="16"/>
        </w:rPr>
        <w:t> </w:t>
      </w:r>
      <w:r>
        <w:rPr>
          <w:sz w:val="16"/>
        </w:rPr>
        <w:t>da</w:t>
      </w:r>
      <w:r>
        <w:rPr>
          <w:spacing w:val="7"/>
          <w:sz w:val="16"/>
        </w:rPr>
        <w:t> </w:t>
      </w:r>
      <w:r>
        <w:rPr>
          <w:sz w:val="16"/>
        </w:rPr>
        <w:t>entrega</w:t>
      </w:r>
      <w:r>
        <w:rPr>
          <w:spacing w:val="7"/>
          <w:sz w:val="16"/>
        </w:rPr>
        <w:t> </w:t>
      </w:r>
      <w:r>
        <w:rPr>
          <w:sz w:val="16"/>
        </w:rPr>
        <w:t>do</w:t>
      </w:r>
      <w:r>
        <w:rPr>
          <w:spacing w:val="8"/>
          <w:sz w:val="16"/>
        </w:rPr>
        <w:t> </w:t>
      </w:r>
      <w:r>
        <w:rPr>
          <w:sz w:val="16"/>
        </w:rPr>
        <w:t>objeto</w:t>
      </w:r>
      <w:r>
        <w:rPr>
          <w:spacing w:val="7"/>
          <w:sz w:val="16"/>
        </w:rPr>
        <w:t> </w:t>
      </w:r>
      <w:r>
        <w:rPr>
          <w:sz w:val="16"/>
        </w:rPr>
        <w:t>da</w:t>
      </w:r>
      <w:r>
        <w:rPr>
          <w:spacing w:val="7"/>
          <w:sz w:val="16"/>
        </w:rPr>
        <w:t> </w:t>
      </w:r>
      <w:r>
        <w:rPr>
          <w:sz w:val="16"/>
        </w:rPr>
        <w:t>contratação</w:t>
      </w:r>
      <w:r>
        <w:rPr>
          <w:spacing w:val="7"/>
          <w:sz w:val="16"/>
        </w:rPr>
        <w:t> </w:t>
      </w:r>
      <w:r>
        <w:rPr>
          <w:sz w:val="16"/>
        </w:rPr>
        <w:t>sem</w:t>
      </w:r>
      <w:r>
        <w:rPr>
          <w:spacing w:val="8"/>
          <w:sz w:val="16"/>
        </w:rPr>
        <w:t> </w:t>
      </w:r>
      <w:r>
        <w:rPr>
          <w:sz w:val="16"/>
        </w:rPr>
        <w:t>motivo</w:t>
      </w:r>
      <w:r>
        <w:rPr>
          <w:spacing w:val="7"/>
          <w:sz w:val="16"/>
        </w:rPr>
        <w:t> </w:t>
      </w:r>
      <w:r>
        <w:rPr>
          <w:spacing w:val="-2"/>
          <w:sz w:val="16"/>
        </w:rPr>
        <w:t>justificado;</w:t>
      </w:r>
    </w:p>
    <w:p>
      <w:pPr>
        <w:pStyle w:val="ListParagraph"/>
        <w:numPr>
          <w:ilvl w:val="2"/>
          <w:numId w:val="1"/>
        </w:numPr>
        <w:tabs>
          <w:tab w:pos="739" w:val="left" w:leader="none"/>
        </w:tabs>
        <w:spacing w:line="240" w:lineRule="auto" w:before="163" w:after="0"/>
        <w:ind w:left="739" w:right="0" w:hanging="448"/>
        <w:jc w:val="left"/>
        <w:rPr>
          <w:sz w:val="16"/>
        </w:rPr>
      </w:pPr>
      <w:r>
        <w:rPr>
          <w:sz w:val="16"/>
        </w:rPr>
        <w:t>apresentar</w:t>
      </w:r>
      <w:r>
        <w:rPr>
          <w:spacing w:val="7"/>
          <w:sz w:val="16"/>
        </w:rPr>
        <w:t> </w:t>
      </w:r>
      <w:r>
        <w:rPr>
          <w:sz w:val="16"/>
        </w:rPr>
        <w:t>declaração</w:t>
      </w:r>
      <w:r>
        <w:rPr>
          <w:spacing w:val="8"/>
          <w:sz w:val="16"/>
        </w:rPr>
        <w:t> </w:t>
      </w:r>
      <w:r>
        <w:rPr>
          <w:sz w:val="16"/>
        </w:rPr>
        <w:t>ou</w:t>
      </w:r>
      <w:r>
        <w:rPr>
          <w:spacing w:val="8"/>
          <w:sz w:val="16"/>
        </w:rPr>
        <w:t> </w:t>
      </w:r>
      <w:r>
        <w:rPr>
          <w:sz w:val="16"/>
        </w:rPr>
        <w:t>documentação</w:t>
      </w:r>
      <w:r>
        <w:rPr>
          <w:spacing w:val="7"/>
          <w:sz w:val="16"/>
        </w:rPr>
        <w:t> </w:t>
      </w:r>
      <w:r>
        <w:rPr>
          <w:sz w:val="16"/>
        </w:rPr>
        <w:t>falsa</w:t>
      </w:r>
      <w:r>
        <w:rPr>
          <w:spacing w:val="8"/>
          <w:sz w:val="16"/>
        </w:rPr>
        <w:t> </w:t>
      </w:r>
      <w:r>
        <w:rPr>
          <w:sz w:val="16"/>
        </w:rPr>
        <w:t>exigida</w:t>
      </w:r>
      <w:r>
        <w:rPr>
          <w:spacing w:val="8"/>
          <w:sz w:val="16"/>
        </w:rPr>
        <w:t> </w:t>
      </w:r>
      <w:r>
        <w:rPr>
          <w:sz w:val="16"/>
        </w:rPr>
        <w:t>para</w:t>
      </w:r>
      <w:r>
        <w:rPr>
          <w:spacing w:val="7"/>
          <w:sz w:val="16"/>
        </w:rPr>
        <w:t> </w:t>
      </w:r>
      <w:r>
        <w:rPr>
          <w:sz w:val="16"/>
        </w:rPr>
        <w:t>o</w:t>
      </w:r>
      <w:r>
        <w:rPr>
          <w:spacing w:val="8"/>
          <w:sz w:val="16"/>
        </w:rPr>
        <w:t> </w:t>
      </w:r>
      <w:r>
        <w:rPr>
          <w:sz w:val="16"/>
        </w:rPr>
        <w:t>certame</w:t>
      </w:r>
      <w:r>
        <w:rPr>
          <w:spacing w:val="8"/>
          <w:sz w:val="16"/>
        </w:rPr>
        <w:t> </w:t>
      </w:r>
      <w:r>
        <w:rPr>
          <w:sz w:val="16"/>
        </w:rPr>
        <w:t>ou</w:t>
      </w:r>
      <w:r>
        <w:rPr>
          <w:spacing w:val="7"/>
          <w:sz w:val="16"/>
        </w:rPr>
        <w:t> </w:t>
      </w:r>
      <w:r>
        <w:rPr>
          <w:sz w:val="16"/>
        </w:rPr>
        <w:t>prestar</w:t>
      </w:r>
      <w:r>
        <w:rPr>
          <w:spacing w:val="8"/>
          <w:sz w:val="16"/>
        </w:rPr>
        <w:t> </w:t>
      </w:r>
      <w:r>
        <w:rPr>
          <w:sz w:val="16"/>
        </w:rPr>
        <w:t>declaração</w:t>
      </w:r>
      <w:r>
        <w:rPr>
          <w:spacing w:val="8"/>
          <w:sz w:val="16"/>
        </w:rPr>
        <w:t> </w:t>
      </w:r>
      <w:r>
        <w:rPr>
          <w:sz w:val="16"/>
        </w:rPr>
        <w:t>falsa</w:t>
      </w:r>
      <w:r>
        <w:rPr>
          <w:spacing w:val="8"/>
          <w:sz w:val="16"/>
        </w:rPr>
        <w:t> </w:t>
      </w:r>
      <w:r>
        <w:rPr>
          <w:sz w:val="16"/>
        </w:rPr>
        <w:t>durante</w:t>
      </w:r>
      <w:r>
        <w:rPr>
          <w:spacing w:val="7"/>
          <w:sz w:val="16"/>
        </w:rPr>
        <w:t> </w:t>
      </w:r>
      <w:r>
        <w:rPr>
          <w:sz w:val="16"/>
        </w:rPr>
        <w:t>o</w:t>
      </w:r>
      <w:r>
        <w:rPr>
          <w:spacing w:val="8"/>
          <w:sz w:val="16"/>
        </w:rPr>
        <w:t> </w:t>
      </w:r>
      <w:r>
        <w:rPr>
          <w:sz w:val="16"/>
        </w:rPr>
        <w:t>certame</w:t>
      </w:r>
      <w:r>
        <w:rPr>
          <w:spacing w:val="8"/>
          <w:sz w:val="16"/>
        </w:rPr>
        <w:t> </w:t>
      </w:r>
      <w:r>
        <w:rPr>
          <w:sz w:val="16"/>
        </w:rPr>
        <w:t>ou</w:t>
      </w:r>
      <w:r>
        <w:rPr>
          <w:spacing w:val="7"/>
          <w:sz w:val="16"/>
        </w:rPr>
        <w:t> </w:t>
      </w:r>
      <w:r>
        <w:rPr>
          <w:sz w:val="16"/>
        </w:rPr>
        <w:t>a</w:t>
      </w:r>
      <w:r>
        <w:rPr>
          <w:spacing w:val="8"/>
          <w:sz w:val="16"/>
        </w:rPr>
        <w:t> </w:t>
      </w:r>
      <w:r>
        <w:rPr>
          <w:sz w:val="16"/>
        </w:rPr>
        <w:t>execução</w:t>
      </w:r>
      <w:r>
        <w:rPr>
          <w:spacing w:val="8"/>
          <w:sz w:val="16"/>
        </w:rPr>
        <w:t> </w:t>
      </w:r>
      <w:r>
        <w:rPr>
          <w:sz w:val="16"/>
        </w:rPr>
        <w:t>do</w:t>
      </w:r>
      <w:r>
        <w:rPr>
          <w:spacing w:val="7"/>
          <w:sz w:val="16"/>
        </w:rPr>
        <w:t> </w:t>
      </w:r>
      <w:r>
        <w:rPr>
          <w:spacing w:val="-2"/>
          <w:sz w:val="16"/>
        </w:rPr>
        <w:t>Contrato;</w:t>
      </w:r>
    </w:p>
    <w:p>
      <w:pPr>
        <w:pStyle w:val="ListParagraph"/>
        <w:numPr>
          <w:ilvl w:val="2"/>
          <w:numId w:val="1"/>
        </w:numPr>
        <w:tabs>
          <w:tab w:pos="739" w:val="left" w:leader="none"/>
        </w:tabs>
        <w:spacing w:line="240" w:lineRule="auto" w:before="174" w:after="0"/>
        <w:ind w:left="739" w:right="0" w:hanging="448"/>
        <w:jc w:val="left"/>
        <w:rPr>
          <w:sz w:val="16"/>
        </w:rPr>
      </w:pPr>
      <w:r>
        <w:rPr>
          <w:sz w:val="16"/>
        </w:rPr>
        <w:t>fraudar</w:t>
      </w:r>
      <w:r>
        <w:rPr>
          <w:spacing w:val="7"/>
          <w:sz w:val="16"/>
        </w:rPr>
        <w:t> </w:t>
      </w:r>
      <w:r>
        <w:rPr>
          <w:sz w:val="16"/>
        </w:rPr>
        <w:t>o</w:t>
      </w:r>
      <w:r>
        <w:rPr>
          <w:spacing w:val="7"/>
          <w:sz w:val="16"/>
        </w:rPr>
        <w:t> </w:t>
      </w:r>
      <w:r>
        <w:rPr>
          <w:sz w:val="16"/>
        </w:rPr>
        <w:t>certame</w:t>
      </w:r>
      <w:r>
        <w:rPr>
          <w:spacing w:val="7"/>
          <w:sz w:val="16"/>
        </w:rPr>
        <w:t> </w:t>
      </w:r>
      <w:r>
        <w:rPr>
          <w:sz w:val="16"/>
        </w:rPr>
        <w:t>ou</w:t>
      </w:r>
      <w:r>
        <w:rPr>
          <w:spacing w:val="7"/>
          <w:sz w:val="16"/>
        </w:rPr>
        <w:t> </w:t>
      </w:r>
      <w:r>
        <w:rPr>
          <w:sz w:val="16"/>
        </w:rPr>
        <w:t>praticar</w:t>
      </w:r>
      <w:r>
        <w:rPr>
          <w:spacing w:val="7"/>
          <w:sz w:val="16"/>
        </w:rPr>
        <w:t> </w:t>
      </w:r>
      <w:r>
        <w:rPr>
          <w:sz w:val="16"/>
        </w:rPr>
        <w:t>ato</w:t>
      </w:r>
      <w:r>
        <w:rPr>
          <w:spacing w:val="7"/>
          <w:sz w:val="16"/>
        </w:rPr>
        <w:t> </w:t>
      </w:r>
      <w:r>
        <w:rPr>
          <w:sz w:val="16"/>
        </w:rPr>
        <w:t>fraudulento</w:t>
      </w:r>
      <w:r>
        <w:rPr>
          <w:spacing w:val="7"/>
          <w:sz w:val="16"/>
        </w:rPr>
        <w:t> </w:t>
      </w:r>
      <w:r>
        <w:rPr>
          <w:sz w:val="16"/>
        </w:rPr>
        <w:t>na</w:t>
      </w:r>
      <w:r>
        <w:rPr>
          <w:spacing w:val="7"/>
          <w:sz w:val="16"/>
        </w:rPr>
        <w:t> </w:t>
      </w:r>
      <w:r>
        <w:rPr>
          <w:sz w:val="16"/>
        </w:rPr>
        <w:t>execução</w:t>
      </w:r>
      <w:r>
        <w:rPr>
          <w:spacing w:val="7"/>
          <w:sz w:val="16"/>
        </w:rPr>
        <w:t> </w:t>
      </w:r>
      <w:r>
        <w:rPr>
          <w:sz w:val="16"/>
        </w:rPr>
        <w:t>do</w:t>
      </w:r>
      <w:r>
        <w:rPr>
          <w:spacing w:val="7"/>
          <w:sz w:val="16"/>
        </w:rPr>
        <w:t> </w:t>
      </w:r>
      <w:r>
        <w:rPr>
          <w:spacing w:val="-2"/>
          <w:sz w:val="16"/>
        </w:rPr>
        <w:t>Contrato;</w:t>
      </w:r>
    </w:p>
    <w:p>
      <w:pPr>
        <w:pStyle w:val="ListParagraph"/>
        <w:numPr>
          <w:ilvl w:val="2"/>
          <w:numId w:val="1"/>
        </w:numPr>
        <w:tabs>
          <w:tab w:pos="820" w:val="left" w:leader="none"/>
        </w:tabs>
        <w:spacing w:line="240" w:lineRule="auto" w:before="163" w:after="0"/>
        <w:ind w:left="820" w:right="0" w:hanging="529"/>
        <w:jc w:val="left"/>
        <w:rPr>
          <w:sz w:val="16"/>
        </w:rPr>
      </w:pPr>
      <w:r>
        <w:rPr>
          <w:sz w:val="16"/>
        </w:rPr>
        <w:t>comportar-se</w:t>
      </w:r>
      <w:r>
        <w:rPr>
          <w:spacing w:val="8"/>
          <w:sz w:val="16"/>
        </w:rPr>
        <w:t> </w:t>
      </w:r>
      <w:r>
        <w:rPr>
          <w:sz w:val="16"/>
        </w:rPr>
        <w:t>de</w:t>
      </w:r>
      <w:r>
        <w:rPr>
          <w:spacing w:val="8"/>
          <w:sz w:val="16"/>
        </w:rPr>
        <w:t> </w:t>
      </w:r>
      <w:r>
        <w:rPr>
          <w:sz w:val="16"/>
        </w:rPr>
        <w:t>modo</w:t>
      </w:r>
      <w:r>
        <w:rPr>
          <w:spacing w:val="8"/>
          <w:sz w:val="16"/>
        </w:rPr>
        <w:t> </w:t>
      </w:r>
      <w:r>
        <w:rPr>
          <w:sz w:val="16"/>
        </w:rPr>
        <w:t>inidôneo</w:t>
      </w:r>
      <w:r>
        <w:rPr>
          <w:spacing w:val="8"/>
          <w:sz w:val="16"/>
        </w:rPr>
        <w:t> </w:t>
      </w:r>
      <w:r>
        <w:rPr>
          <w:sz w:val="16"/>
        </w:rPr>
        <w:t>ou</w:t>
      </w:r>
      <w:r>
        <w:rPr>
          <w:spacing w:val="8"/>
          <w:sz w:val="16"/>
        </w:rPr>
        <w:t> </w:t>
      </w:r>
      <w:r>
        <w:rPr>
          <w:sz w:val="16"/>
        </w:rPr>
        <w:t>cometer</w:t>
      </w:r>
      <w:r>
        <w:rPr>
          <w:spacing w:val="8"/>
          <w:sz w:val="16"/>
        </w:rPr>
        <w:t> </w:t>
      </w:r>
      <w:r>
        <w:rPr>
          <w:sz w:val="16"/>
        </w:rPr>
        <w:t>fraude</w:t>
      </w:r>
      <w:r>
        <w:rPr>
          <w:spacing w:val="8"/>
          <w:sz w:val="16"/>
        </w:rPr>
        <w:t> </w:t>
      </w:r>
      <w:r>
        <w:rPr>
          <w:sz w:val="16"/>
        </w:rPr>
        <w:t>de</w:t>
      </w:r>
      <w:r>
        <w:rPr>
          <w:spacing w:val="8"/>
          <w:sz w:val="16"/>
        </w:rPr>
        <w:t> </w:t>
      </w:r>
      <w:r>
        <w:rPr>
          <w:sz w:val="16"/>
        </w:rPr>
        <w:t>qualquer</w:t>
      </w:r>
      <w:r>
        <w:rPr>
          <w:spacing w:val="8"/>
          <w:sz w:val="16"/>
        </w:rPr>
        <w:t> </w:t>
      </w:r>
      <w:r>
        <w:rPr>
          <w:sz w:val="16"/>
        </w:rPr>
        <w:t>natureza,</w:t>
      </w:r>
      <w:r>
        <w:rPr>
          <w:spacing w:val="8"/>
          <w:sz w:val="16"/>
        </w:rPr>
        <w:t> </w:t>
      </w:r>
      <w:r>
        <w:rPr>
          <w:sz w:val="16"/>
        </w:rPr>
        <w:t>em</w:t>
      </w:r>
      <w:r>
        <w:rPr>
          <w:spacing w:val="8"/>
          <w:sz w:val="16"/>
        </w:rPr>
        <w:t> </w:t>
      </w:r>
      <w:r>
        <w:rPr>
          <w:sz w:val="16"/>
        </w:rPr>
        <w:t>especial</w:t>
      </w:r>
      <w:r>
        <w:rPr>
          <w:spacing w:val="8"/>
          <w:sz w:val="16"/>
        </w:rPr>
        <w:t> </w:t>
      </w:r>
      <w:r>
        <w:rPr>
          <w:spacing w:val="-2"/>
          <w:sz w:val="16"/>
        </w:rPr>
        <w:t>quando:</w:t>
      </w:r>
    </w:p>
    <w:p>
      <w:pPr>
        <w:pStyle w:val="ListParagraph"/>
        <w:numPr>
          <w:ilvl w:val="3"/>
          <w:numId w:val="1"/>
        </w:numPr>
        <w:tabs>
          <w:tab w:pos="943" w:val="left" w:leader="none"/>
        </w:tabs>
        <w:spacing w:line="240" w:lineRule="auto" w:before="163" w:after="0"/>
        <w:ind w:left="943" w:right="0" w:hanging="652"/>
        <w:jc w:val="left"/>
        <w:rPr>
          <w:sz w:val="16"/>
        </w:rPr>
      </w:pPr>
      <w:r>
        <w:rPr>
          <w:sz w:val="16"/>
        </w:rPr>
        <w:t>agir</w:t>
      </w:r>
      <w:r>
        <w:rPr>
          <w:spacing w:val="6"/>
          <w:sz w:val="16"/>
        </w:rPr>
        <w:t> </w:t>
      </w:r>
      <w:r>
        <w:rPr>
          <w:sz w:val="16"/>
        </w:rPr>
        <w:t>em</w:t>
      </w:r>
      <w:r>
        <w:rPr>
          <w:spacing w:val="7"/>
          <w:sz w:val="16"/>
        </w:rPr>
        <w:t> </w:t>
      </w:r>
      <w:r>
        <w:rPr>
          <w:sz w:val="16"/>
        </w:rPr>
        <w:t>conluio</w:t>
      </w:r>
      <w:r>
        <w:rPr>
          <w:spacing w:val="7"/>
          <w:sz w:val="16"/>
        </w:rPr>
        <w:t> </w:t>
      </w:r>
      <w:r>
        <w:rPr>
          <w:sz w:val="16"/>
        </w:rPr>
        <w:t>ou</w:t>
      </w:r>
      <w:r>
        <w:rPr>
          <w:spacing w:val="7"/>
          <w:sz w:val="16"/>
        </w:rPr>
        <w:t> </w:t>
      </w:r>
      <w:r>
        <w:rPr>
          <w:sz w:val="16"/>
        </w:rPr>
        <w:t>em</w:t>
      </w:r>
      <w:r>
        <w:rPr>
          <w:spacing w:val="7"/>
          <w:sz w:val="16"/>
        </w:rPr>
        <w:t> </w:t>
      </w:r>
      <w:r>
        <w:rPr>
          <w:sz w:val="16"/>
        </w:rPr>
        <w:t>desconformidade</w:t>
      </w:r>
      <w:r>
        <w:rPr>
          <w:spacing w:val="6"/>
          <w:sz w:val="16"/>
        </w:rPr>
        <w:t> </w:t>
      </w:r>
      <w:r>
        <w:rPr>
          <w:sz w:val="16"/>
        </w:rPr>
        <w:t>com</w:t>
      </w:r>
      <w:r>
        <w:rPr>
          <w:spacing w:val="7"/>
          <w:sz w:val="16"/>
        </w:rPr>
        <w:t> </w:t>
      </w:r>
      <w:r>
        <w:rPr>
          <w:sz w:val="16"/>
        </w:rPr>
        <w:t>a</w:t>
      </w:r>
      <w:r>
        <w:rPr>
          <w:spacing w:val="7"/>
          <w:sz w:val="16"/>
        </w:rPr>
        <w:t> </w:t>
      </w:r>
      <w:r>
        <w:rPr>
          <w:spacing w:val="-4"/>
          <w:sz w:val="16"/>
        </w:rPr>
        <w:t>lei;</w:t>
      </w:r>
    </w:p>
    <w:p>
      <w:pPr>
        <w:pStyle w:val="ListParagraph"/>
        <w:numPr>
          <w:ilvl w:val="3"/>
          <w:numId w:val="1"/>
        </w:numPr>
        <w:tabs>
          <w:tab w:pos="943" w:val="left" w:leader="none"/>
        </w:tabs>
        <w:spacing w:line="240" w:lineRule="auto" w:before="173" w:after="0"/>
        <w:ind w:left="943" w:right="0" w:hanging="652"/>
        <w:jc w:val="left"/>
        <w:rPr>
          <w:sz w:val="16"/>
        </w:rPr>
      </w:pPr>
      <w:r>
        <w:rPr>
          <w:sz w:val="16"/>
        </w:rPr>
        <w:t>induzir</w:t>
      </w:r>
      <w:r>
        <w:rPr>
          <w:spacing w:val="8"/>
          <w:sz w:val="16"/>
        </w:rPr>
        <w:t> </w:t>
      </w:r>
      <w:r>
        <w:rPr>
          <w:sz w:val="16"/>
        </w:rPr>
        <w:t>deliberadamente</w:t>
      </w:r>
      <w:r>
        <w:rPr>
          <w:spacing w:val="8"/>
          <w:sz w:val="16"/>
        </w:rPr>
        <w:t> </w:t>
      </w:r>
      <w:r>
        <w:rPr>
          <w:sz w:val="16"/>
        </w:rPr>
        <w:t>a</w:t>
      </w:r>
      <w:r>
        <w:rPr>
          <w:spacing w:val="7"/>
          <w:sz w:val="16"/>
        </w:rPr>
        <w:t> </w:t>
      </w:r>
      <w:r>
        <w:rPr>
          <w:sz w:val="16"/>
        </w:rPr>
        <w:t>erro</w:t>
      </w:r>
      <w:r>
        <w:rPr>
          <w:spacing w:val="8"/>
          <w:sz w:val="16"/>
        </w:rPr>
        <w:t> </w:t>
      </w:r>
      <w:r>
        <w:rPr>
          <w:sz w:val="16"/>
        </w:rPr>
        <w:t>no</w:t>
      </w:r>
      <w:r>
        <w:rPr>
          <w:spacing w:val="8"/>
          <w:sz w:val="16"/>
        </w:rPr>
        <w:t> </w:t>
      </w:r>
      <w:r>
        <w:rPr>
          <w:spacing w:val="-2"/>
          <w:sz w:val="16"/>
        </w:rPr>
        <w:t>julgamento;</w:t>
      </w:r>
    </w:p>
    <w:p>
      <w:pPr>
        <w:pStyle w:val="ListParagraph"/>
        <w:numPr>
          <w:ilvl w:val="3"/>
          <w:numId w:val="1"/>
        </w:numPr>
        <w:tabs>
          <w:tab w:pos="943" w:val="left" w:leader="none"/>
        </w:tabs>
        <w:spacing w:line="240" w:lineRule="auto" w:before="163" w:after="0"/>
        <w:ind w:left="943" w:right="0" w:hanging="652"/>
        <w:jc w:val="left"/>
        <w:rPr>
          <w:sz w:val="16"/>
        </w:rPr>
      </w:pPr>
      <w:r>
        <w:rPr>
          <w:sz w:val="16"/>
        </w:rPr>
        <w:t>apresentar</w:t>
      </w:r>
      <w:r>
        <w:rPr>
          <w:spacing w:val="9"/>
          <w:sz w:val="16"/>
        </w:rPr>
        <w:t> </w:t>
      </w:r>
      <w:r>
        <w:rPr>
          <w:sz w:val="16"/>
        </w:rPr>
        <w:t>amostra</w:t>
      </w:r>
      <w:r>
        <w:rPr>
          <w:spacing w:val="10"/>
          <w:sz w:val="16"/>
        </w:rPr>
        <w:t> </w:t>
      </w:r>
      <w:r>
        <w:rPr>
          <w:sz w:val="16"/>
        </w:rPr>
        <w:t>falsificada</w:t>
      </w:r>
      <w:r>
        <w:rPr>
          <w:spacing w:val="10"/>
          <w:sz w:val="16"/>
        </w:rPr>
        <w:t> </w:t>
      </w:r>
      <w:r>
        <w:rPr>
          <w:sz w:val="16"/>
        </w:rPr>
        <w:t>ou</w:t>
      </w:r>
      <w:r>
        <w:rPr>
          <w:spacing w:val="10"/>
          <w:sz w:val="16"/>
        </w:rPr>
        <w:t> </w:t>
      </w:r>
      <w:r>
        <w:rPr>
          <w:spacing w:val="-2"/>
          <w:sz w:val="16"/>
        </w:rPr>
        <w:t>deteriorada;</w:t>
      </w:r>
    </w:p>
    <w:p>
      <w:pPr>
        <w:pStyle w:val="ListParagraph"/>
        <w:numPr>
          <w:ilvl w:val="3"/>
          <w:numId w:val="1"/>
        </w:numPr>
        <w:tabs>
          <w:tab w:pos="943" w:val="left" w:leader="none"/>
        </w:tabs>
        <w:spacing w:line="240" w:lineRule="auto" w:before="173" w:after="0"/>
        <w:ind w:left="943" w:right="0" w:hanging="652"/>
        <w:jc w:val="left"/>
        <w:rPr>
          <w:sz w:val="16"/>
        </w:rPr>
      </w:pPr>
      <w:r>
        <w:rPr>
          <w:sz w:val="16"/>
        </w:rPr>
        <w:t>apresentar</w:t>
      </w:r>
      <w:r>
        <w:rPr>
          <w:spacing w:val="9"/>
          <w:sz w:val="16"/>
        </w:rPr>
        <w:t> </w:t>
      </w:r>
      <w:r>
        <w:rPr>
          <w:sz w:val="16"/>
        </w:rPr>
        <w:t>declaração</w:t>
      </w:r>
      <w:r>
        <w:rPr>
          <w:spacing w:val="9"/>
          <w:sz w:val="16"/>
        </w:rPr>
        <w:t> </w:t>
      </w:r>
      <w:r>
        <w:rPr>
          <w:sz w:val="16"/>
        </w:rPr>
        <w:t>falsa</w:t>
      </w:r>
      <w:r>
        <w:rPr>
          <w:spacing w:val="9"/>
          <w:sz w:val="16"/>
        </w:rPr>
        <w:t> </w:t>
      </w:r>
      <w:r>
        <w:rPr>
          <w:sz w:val="16"/>
        </w:rPr>
        <w:t>quanto</w:t>
      </w:r>
      <w:r>
        <w:rPr>
          <w:spacing w:val="9"/>
          <w:sz w:val="16"/>
        </w:rPr>
        <w:t> </w:t>
      </w:r>
      <w:r>
        <w:rPr>
          <w:sz w:val="16"/>
        </w:rPr>
        <w:t>às</w:t>
      </w:r>
      <w:r>
        <w:rPr>
          <w:spacing w:val="9"/>
          <w:sz w:val="16"/>
        </w:rPr>
        <w:t> </w:t>
      </w:r>
      <w:r>
        <w:rPr>
          <w:sz w:val="16"/>
        </w:rPr>
        <w:t>condições</w:t>
      </w:r>
      <w:r>
        <w:rPr>
          <w:spacing w:val="9"/>
          <w:sz w:val="16"/>
        </w:rPr>
        <w:t> </w:t>
      </w:r>
      <w:r>
        <w:rPr>
          <w:sz w:val="16"/>
        </w:rPr>
        <w:t>de</w:t>
      </w:r>
      <w:r>
        <w:rPr>
          <w:spacing w:val="9"/>
          <w:sz w:val="16"/>
        </w:rPr>
        <w:t> </w:t>
      </w:r>
      <w:r>
        <w:rPr>
          <w:sz w:val="16"/>
        </w:rPr>
        <w:t>participação</w:t>
      </w:r>
      <w:r>
        <w:rPr>
          <w:spacing w:val="9"/>
          <w:sz w:val="16"/>
        </w:rPr>
        <w:t> </w:t>
      </w:r>
      <w:r>
        <w:rPr>
          <w:sz w:val="16"/>
        </w:rPr>
        <w:t>ou</w:t>
      </w:r>
      <w:r>
        <w:rPr>
          <w:spacing w:val="9"/>
          <w:sz w:val="16"/>
        </w:rPr>
        <w:t> </w:t>
      </w:r>
      <w:r>
        <w:rPr>
          <w:sz w:val="16"/>
        </w:rPr>
        <w:t>quanto</w:t>
      </w:r>
      <w:r>
        <w:rPr>
          <w:spacing w:val="9"/>
          <w:sz w:val="16"/>
        </w:rPr>
        <w:t> </w:t>
      </w:r>
      <w:r>
        <w:rPr>
          <w:sz w:val="16"/>
        </w:rPr>
        <w:t>ao</w:t>
      </w:r>
      <w:r>
        <w:rPr>
          <w:spacing w:val="9"/>
          <w:sz w:val="16"/>
        </w:rPr>
        <w:t> </w:t>
      </w:r>
      <w:r>
        <w:rPr>
          <w:sz w:val="16"/>
        </w:rPr>
        <w:t>enquadramento</w:t>
      </w:r>
      <w:r>
        <w:rPr>
          <w:spacing w:val="9"/>
          <w:sz w:val="16"/>
        </w:rPr>
        <w:t> </w:t>
      </w:r>
      <w:r>
        <w:rPr>
          <w:sz w:val="16"/>
        </w:rPr>
        <w:t>como</w:t>
      </w:r>
      <w:r>
        <w:rPr>
          <w:spacing w:val="9"/>
          <w:sz w:val="16"/>
        </w:rPr>
        <w:t> </w:t>
      </w:r>
      <w:r>
        <w:rPr>
          <w:spacing w:val="-2"/>
          <w:sz w:val="16"/>
        </w:rPr>
        <w:t>ME/EPP;</w:t>
      </w:r>
    </w:p>
    <w:p>
      <w:pPr>
        <w:pStyle w:val="ListParagraph"/>
        <w:numPr>
          <w:ilvl w:val="2"/>
          <w:numId w:val="1"/>
        </w:numPr>
        <w:tabs>
          <w:tab w:pos="813" w:val="left" w:leader="none"/>
        </w:tabs>
        <w:spacing w:line="240" w:lineRule="auto" w:before="163" w:after="0"/>
        <w:ind w:left="813" w:right="0" w:hanging="522"/>
        <w:jc w:val="left"/>
        <w:rPr>
          <w:sz w:val="16"/>
        </w:rPr>
      </w:pPr>
      <w:r>
        <w:rPr>
          <w:sz w:val="16"/>
        </w:rPr>
        <w:t>praticar</w:t>
      </w:r>
      <w:r>
        <w:rPr>
          <w:spacing w:val="6"/>
          <w:sz w:val="16"/>
        </w:rPr>
        <w:t> </w:t>
      </w:r>
      <w:r>
        <w:rPr>
          <w:sz w:val="16"/>
        </w:rPr>
        <w:t>atos</w:t>
      </w:r>
      <w:r>
        <w:rPr>
          <w:spacing w:val="7"/>
          <w:sz w:val="16"/>
        </w:rPr>
        <w:t> </w:t>
      </w:r>
      <w:r>
        <w:rPr>
          <w:sz w:val="16"/>
        </w:rPr>
        <w:t>ilícitos</w:t>
      </w:r>
      <w:r>
        <w:rPr>
          <w:spacing w:val="6"/>
          <w:sz w:val="16"/>
        </w:rPr>
        <w:t> </w:t>
      </w:r>
      <w:r>
        <w:rPr>
          <w:sz w:val="16"/>
        </w:rPr>
        <w:t>com</w:t>
      </w:r>
      <w:r>
        <w:rPr>
          <w:spacing w:val="7"/>
          <w:sz w:val="16"/>
        </w:rPr>
        <w:t> </w:t>
      </w:r>
      <w:r>
        <w:rPr>
          <w:sz w:val="16"/>
        </w:rPr>
        <w:t>vistas</w:t>
      </w:r>
      <w:r>
        <w:rPr>
          <w:spacing w:val="6"/>
          <w:sz w:val="16"/>
        </w:rPr>
        <w:t> </w:t>
      </w:r>
      <w:r>
        <w:rPr>
          <w:sz w:val="16"/>
        </w:rPr>
        <w:t>a</w:t>
      </w:r>
      <w:r>
        <w:rPr>
          <w:spacing w:val="7"/>
          <w:sz w:val="16"/>
        </w:rPr>
        <w:t> </w:t>
      </w:r>
      <w:r>
        <w:rPr>
          <w:sz w:val="16"/>
        </w:rPr>
        <w:t>frustrar</w:t>
      </w:r>
      <w:r>
        <w:rPr>
          <w:spacing w:val="6"/>
          <w:sz w:val="16"/>
        </w:rPr>
        <w:t> </w:t>
      </w:r>
      <w:r>
        <w:rPr>
          <w:sz w:val="16"/>
        </w:rPr>
        <w:t>os</w:t>
      </w:r>
      <w:r>
        <w:rPr>
          <w:spacing w:val="7"/>
          <w:sz w:val="16"/>
        </w:rPr>
        <w:t> </w:t>
      </w:r>
      <w:r>
        <w:rPr>
          <w:sz w:val="16"/>
        </w:rPr>
        <w:t>objetivos</w:t>
      </w:r>
      <w:r>
        <w:rPr>
          <w:spacing w:val="6"/>
          <w:sz w:val="16"/>
        </w:rPr>
        <w:t> </w:t>
      </w:r>
      <w:r>
        <w:rPr>
          <w:sz w:val="16"/>
        </w:rPr>
        <w:t>do</w:t>
      </w:r>
      <w:r>
        <w:rPr>
          <w:spacing w:val="7"/>
          <w:sz w:val="16"/>
        </w:rPr>
        <w:t> </w:t>
      </w:r>
      <w:r>
        <w:rPr>
          <w:spacing w:val="-2"/>
          <w:sz w:val="16"/>
        </w:rPr>
        <w:t>certame;</w:t>
      </w:r>
    </w:p>
    <w:p>
      <w:pPr>
        <w:pStyle w:val="ListParagraph"/>
        <w:numPr>
          <w:ilvl w:val="2"/>
          <w:numId w:val="1"/>
        </w:numPr>
        <w:tabs>
          <w:tab w:pos="820" w:val="left" w:leader="none"/>
        </w:tabs>
        <w:spacing w:line="240" w:lineRule="auto" w:before="163" w:after="0"/>
        <w:ind w:left="820" w:right="0" w:hanging="529"/>
        <w:jc w:val="left"/>
        <w:rPr>
          <w:sz w:val="16"/>
        </w:rPr>
      </w:pPr>
      <w:r>
        <w:rPr>
          <w:sz w:val="16"/>
        </w:rPr>
        <w:t>praticar</w:t>
      </w:r>
      <w:r>
        <w:rPr>
          <w:spacing w:val="5"/>
          <w:sz w:val="16"/>
        </w:rPr>
        <w:t> </w:t>
      </w:r>
      <w:r>
        <w:rPr>
          <w:sz w:val="16"/>
        </w:rPr>
        <w:t>ato</w:t>
      </w:r>
      <w:r>
        <w:rPr>
          <w:spacing w:val="5"/>
          <w:sz w:val="16"/>
        </w:rPr>
        <w:t> </w:t>
      </w:r>
      <w:r>
        <w:rPr>
          <w:sz w:val="16"/>
        </w:rPr>
        <w:t>lesivo</w:t>
      </w:r>
      <w:r>
        <w:rPr>
          <w:spacing w:val="5"/>
          <w:sz w:val="16"/>
        </w:rPr>
        <w:t> </w:t>
      </w:r>
      <w:r>
        <w:rPr>
          <w:sz w:val="16"/>
        </w:rPr>
        <w:t>previsto</w:t>
      </w:r>
      <w:r>
        <w:rPr>
          <w:spacing w:val="5"/>
          <w:sz w:val="16"/>
        </w:rPr>
        <w:t> </w:t>
      </w:r>
      <w:r>
        <w:rPr>
          <w:sz w:val="16"/>
        </w:rPr>
        <w:t>no</w:t>
      </w:r>
      <w:r>
        <w:rPr>
          <w:spacing w:val="5"/>
          <w:sz w:val="16"/>
        </w:rPr>
        <w:t> </w:t>
      </w:r>
      <w:hyperlink r:id="rId28">
        <w:r>
          <w:rPr>
            <w:color w:val="0000FF"/>
            <w:sz w:val="16"/>
            <w:u w:val="single" w:color="0000FF"/>
          </w:rPr>
          <w:t>art.</w:t>
        </w:r>
        <w:r>
          <w:rPr>
            <w:color w:val="0000FF"/>
            <w:spacing w:val="5"/>
            <w:sz w:val="16"/>
            <w:u w:val="single" w:color="0000FF"/>
          </w:rPr>
          <w:t> </w:t>
        </w:r>
        <w:r>
          <w:rPr>
            <w:color w:val="0000FF"/>
            <w:sz w:val="16"/>
            <w:u w:val="single" w:color="0000FF"/>
          </w:rPr>
          <w:t>5º</w:t>
        </w:r>
        <w:r>
          <w:rPr>
            <w:color w:val="0000FF"/>
            <w:spacing w:val="5"/>
            <w:sz w:val="16"/>
            <w:u w:val="single" w:color="0000FF"/>
          </w:rPr>
          <w:t> </w:t>
        </w:r>
        <w:r>
          <w:rPr>
            <w:color w:val="0000FF"/>
            <w:sz w:val="16"/>
            <w:u w:val="single" w:color="0000FF"/>
          </w:rPr>
          <w:t>da</w:t>
        </w:r>
        <w:r>
          <w:rPr>
            <w:color w:val="0000FF"/>
            <w:spacing w:val="5"/>
            <w:sz w:val="16"/>
            <w:u w:val="single" w:color="0000FF"/>
          </w:rPr>
          <w:t> </w:t>
        </w:r>
        <w:r>
          <w:rPr>
            <w:color w:val="0000FF"/>
            <w:sz w:val="16"/>
            <w:u w:val="single" w:color="0000FF"/>
          </w:rPr>
          <w:t>Lei</w:t>
        </w:r>
        <w:r>
          <w:rPr>
            <w:color w:val="0000FF"/>
            <w:spacing w:val="5"/>
            <w:sz w:val="16"/>
            <w:u w:val="single" w:color="0000FF"/>
          </w:rPr>
          <w:t> </w:t>
        </w:r>
        <w:r>
          <w:rPr>
            <w:color w:val="0000FF"/>
            <w:sz w:val="16"/>
            <w:u w:val="single" w:color="0000FF"/>
          </w:rPr>
          <w:t>nº</w:t>
        </w:r>
        <w:r>
          <w:rPr>
            <w:color w:val="0000FF"/>
            <w:spacing w:val="5"/>
            <w:sz w:val="16"/>
            <w:u w:val="single" w:color="0000FF"/>
          </w:rPr>
          <w:t> </w:t>
        </w:r>
        <w:r>
          <w:rPr>
            <w:color w:val="0000FF"/>
            <w:sz w:val="16"/>
            <w:u w:val="single" w:color="0000FF"/>
          </w:rPr>
          <w:t>12.846,</w:t>
        </w:r>
        <w:r>
          <w:rPr>
            <w:color w:val="0000FF"/>
            <w:spacing w:val="5"/>
            <w:sz w:val="16"/>
            <w:u w:val="single" w:color="0000FF"/>
          </w:rPr>
          <w:t> </w:t>
        </w:r>
        <w:r>
          <w:rPr>
            <w:color w:val="0000FF"/>
            <w:sz w:val="16"/>
            <w:u w:val="single" w:color="0000FF"/>
          </w:rPr>
          <w:t>de</w:t>
        </w:r>
        <w:r>
          <w:rPr>
            <w:color w:val="0000FF"/>
            <w:spacing w:val="5"/>
            <w:sz w:val="16"/>
            <w:u w:val="single" w:color="0000FF"/>
          </w:rPr>
          <w:t> </w:t>
        </w:r>
        <w:r>
          <w:rPr>
            <w:color w:val="0000FF"/>
            <w:sz w:val="16"/>
            <w:u w:val="single" w:color="0000FF"/>
          </w:rPr>
          <w:t>1º</w:t>
        </w:r>
        <w:r>
          <w:rPr>
            <w:color w:val="0000FF"/>
            <w:spacing w:val="5"/>
            <w:sz w:val="16"/>
            <w:u w:val="single" w:color="0000FF"/>
          </w:rPr>
          <w:t> </w:t>
        </w:r>
        <w:r>
          <w:rPr>
            <w:color w:val="0000FF"/>
            <w:sz w:val="16"/>
            <w:u w:val="single" w:color="0000FF"/>
          </w:rPr>
          <w:t>de</w:t>
        </w:r>
        <w:r>
          <w:rPr>
            <w:color w:val="0000FF"/>
            <w:spacing w:val="5"/>
            <w:sz w:val="16"/>
            <w:u w:val="single" w:color="0000FF"/>
          </w:rPr>
          <w:t> </w:t>
        </w:r>
        <w:r>
          <w:rPr>
            <w:color w:val="0000FF"/>
            <w:sz w:val="16"/>
            <w:u w:val="single" w:color="0000FF"/>
          </w:rPr>
          <w:t>agosto</w:t>
        </w:r>
        <w:r>
          <w:rPr>
            <w:color w:val="0000FF"/>
            <w:spacing w:val="6"/>
            <w:sz w:val="16"/>
            <w:u w:val="single" w:color="0000FF"/>
          </w:rPr>
          <w:t> </w:t>
        </w:r>
        <w:r>
          <w:rPr>
            <w:color w:val="0000FF"/>
            <w:sz w:val="16"/>
            <w:u w:val="single" w:color="0000FF"/>
          </w:rPr>
          <w:t>de</w:t>
        </w:r>
        <w:r>
          <w:rPr>
            <w:color w:val="0000FF"/>
            <w:spacing w:val="5"/>
            <w:sz w:val="16"/>
            <w:u w:val="single" w:color="0000FF"/>
          </w:rPr>
          <w:t> </w:t>
        </w:r>
        <w:r>
          <w:rPr>
            <w:color w:val="0000FF"/>
            <w:spacing w:val="-2"/>
            <w:sz w:val="16"/>
            <w:u w:val="single" w:color="0000FF"/>
          </w:rPr>
          <w:t>2013.</w:t>
        </w:r>
      </w:hyperlink>
    </w:p>
    <w:p>
      <w:pPr>
        <w:pStyle w:val="ListParagraph"/>
        <w:numPr>
          <w:ilvl w:val="1"/>
          <w:numId w:val="1"/>
        </w:numPr>
        <w:tabs>
          <w:tab w:pos="616" w:val="left" w:leader="none"/>
        </w:tabs>
        <w:spacing w:line="240" w:lineRule="auto" w:before="173" w:after="0"/>
        <w:ind w:left="616" w:right="0" w:hanging="325"/>
        <w:jc w:val="left"/>
        <w:rPr>
          <w:sz w:val="16"/>
        </w:rPr>
      </w:pPr>
      <w:r>
        <w:rPr>
          <w:sz w:val="16"/>
        </w:rPr>
        <w:t>O</w:t>
      </w:r>
      <w:r>
        <w:rPr>
          <w:spacing w:val="8"/>
          <w:sz w:val="16"/>
        </w:rPr>
        <w:t> </w:t>
      </w:r>
      <w:r>
        <w:rPr>
          <w:sz w:val="16"/>
        </w:rPr>
        <w:t>licitante</w:t>
      </w:r>
      <w:r>
        <w:rPr>
          <w:spacing w:val="9"/>
          <w:sz w:val="16"/>
        </w:rPr>
        <w:t> </w:t>
      </w:r>
      <w:r>
        <w:rPr>
          <w:sz w:val="16"/>
        </w:rPr>
        <w:t>ou</w:t>
      </w:r>
      <w:r>
        <w:rPr>
          <w:spacing w:val="8"/>
          <w:sz w:val="16"/>
        </w:rPr>
        <w:t> </w:t>
      </w:r>
      <w:r>
        <w:rPr>
          <w:sz w:val="16"/>
        </w:rPr>
        <w:t>contratado</w:t>
      </w:r>
      <w:r>
        <w:rPr>
          <w:spacing w:val="9"/>
          <w:sz w:val="16"/>
        </w:rPr>
        <w:t> </w:t>
      </w:r>
      <w:r>
        <w:rPr>
          <w:sz w:val="16"/>
        </w:rPr>
        <w:t>que</w:t>
      </w:r>
      <w:r>
        <w:rPr>
          <w:spacing w:val="8"/>
          <w:sz w:val="16"/>
        </w:rPr>
        <w:t> </w:t>
      </w:r>
      <w:r>
        <w:rPr>
          <w:sz w:val="16"/>
        </w:rPr>
        <w:t>cometer</w:t>
      </w:r>
      <w:r>
        <w:rPr>
          <w:spacing w:val="9"/>
          <w:sz w:val="16"/>
        </w:rPr>
        <w:t> </w:t>
      </w:r>
      <w:r>
        <w:rPr>
          <w:sz w:val="16"/>
        </w:rPr>
        <w:t>qualquer</w:t>
      </w:r>
      <w:r>
        <w:rPr>
          <w:spacing w:val="9"/>
          <w:sz w:val="16"/>
        </w:rPr>
        <w:t> </w:t>
      </w:r>
      <w:r>
        <w:rPr>
          <w:sz w:val="16"/>
        </w:rPr>
        <w:t>das</w:t>
      </w:r>
      <w:r>
        <w:rPr>
          <w:spacing w:val="8"/>
          <w:sz w:val="16"/>
        </w:rPr>
        <w:t> </w:t>
      </w:r>
      <w:r>
        <w:rPr>
          <w:sz w:val="16"/>
        </w:rPr>
        <w:t>condutas</w:t>
      </w:r>
      <w:r>
        <w:rPr>
          <w:spacing w:val="9"/>
          <w:sz w:val="16"/>
        </w:rPr>
        <w:t> </w:t>
      </w:r>
      <w:r>
        <w:rPr>
          <w:sz w:val="16"/>
        </w:rPr>
        <w:t>discriminadas</w:t>
      </w:r>
      <w:r>
        <w:rPr>
          <w:spacing w:val="8"/>
          <w:sz w:val="16"/>
        </w:rPr>
        <w:t> </w:t>
      </w:r>
      <w:r>
        <w:rPr>
          <w:sz w:val="16"/>
        </w:rPr>
        <w:t>nos</w:t>
      </w:r>
      <w:r>
        <w:rPr>
          <w:spacing w:val="9"/>
          <w:sz w:val="16"/>
        </w:rPr>
        <w:t> </w:t>
      </w:r>
      <w:r>
        <w:rPr>
          <w:sz w:val="16"/>
        </w:rPr>
        <w:t>subitens</w:t>
      </w:r>
      <w:r>
        <w:rPr>
          <w:spacing w:val="9"/>
          <w:sz w:val="16"/>
        </w:rPr>
        <w:t> </w:t>
      </w:r>
      <w:r>
        <w:rPr>
          <w:sz w:val="16"/>
        </w:rPr>
        <w:t>anteriores</w:t>
      </w:r>
      <w:r>
        <w:rPr>
          <w:spacing w:val="8"/>
          <w:sz w:val="16"/>
        </w:rPr>
        <w:t> </w:t>
      </w:r>
      <w:r>
        <w:rPr>
          <w:sz w:val="16"/>
        </w:rPr>
        <w:t>ficará</w:t>
      </w:r>
      <w:r>
        <w:rPr>
          <w:spacing w:val="9"/>
          <w:sz w:val="16"/>
        </w:rPr>
        <w:t> </w:t>
      </w:r>
      <w:r>
        <w:rPr>
          <w:sz w:val="16"/>
        </w:rPr>
        <w:t>sujeito,</w:t>
      </w:r>
      <w:r>
        <w:rPr>
          <w:spacing w:val="8"/>
          <w:sz w:val="16"/>
        </w:rPr>
        <w:t> </w:t>
      </w:r>
      <w:r>
        <w:rPr>
          <w:sz w:val="16"/>
        </w:rPr>
        <w:t>sem</w:t>
      </w:r>
      <w:r>
        <w:rPr>
          <w:spacing w:val="9"/>
          <w:sz w:val="16"/>
        </w:rPr>
        <w:t> </w:t>
      </w:r>
      <w:r>
        <w:rPr>
          <w:sz w:val="16"/>
        </w:rPr>
        <w:t>prejuízo</w:t>
      </w:r>
      <w:r>
        <w:rPr>
          <w:spacing w:val="9"/>
          <w:sz w:val="16"/>
        </w:rPr>
        <w:t> </w:t>
      </w:r>
      <w:r>
        <w:rPr>
          <w:sz w:val="16"/>
        </w:rPr>
        <w:t>da</w:t>
      </w:r>
      <w:r>
        <w:rPr>
          <w:spacing w:val="8"/>
          <w:sz w:val="16"/>
        </w:rPr>
        <w:t> </w:t>
      </w:r>
      <w:r>
        <w:rPr>
          <w:sz w:val="16"/>
        </w:rPr>
        <w:t>responsabilidade</w:t>
      </w:r>
      <w:r>
        <w:rPr>
          <w:spacing w:val="9"/>
          <w:sz w:val="16"/>
        </w:rPr>
        <w:t> </w:t>
      </w:r>
      <w:r>
        <w:rPr>
          <w:sz w:val="16"/>
        </w:rPr>
        <w:t>civil</w:t>
      </w:r>
      <w:r>
        <w:rPr>
          <w:spacing w:val="8"/>
          <w:sz w:val="16"/>
        </w:rPr>
        <w:t> </w:t>
      </w:r>
      <w:r>
        <w:rPr>
          <w:sz w:val="16"/>
        </w:rPr>
        <w:t>e</w:t>
      </w:r>
      <w:r>
        <w:rPr>
          <w:spacing w:val="9"/>
          <w:sz w:val="16"/>
        </w:rPr>
        <w:t> </w:t>
      </w:r>
      <w:r>
        <w:rPr>
          <w:sz w:val="16"/>
        </w:rPr>
        <w:t>criminal,</w:t>
      </w:r>
      <w:r>
        <w:rPr>
          <w:spacing w:val="9"/>
          <w:sz w:val="16"/>
        </w:rPr>
        <w:t> </w:t>
      </w:r>
      <w:r>
        <w:rPr>
          <w:sz w:val="16"/>
        </w:rPr>
        <w:t>às</w:t>
      </w:r>
      <w:r>
        <w:rPr>
          <w:spacing w:val="8"/>
          <w:sz w:val="16"/>
        </w:rPr>
        <w:t> </w:t>
      </w:r>
      <w:r>
        <w:rPr>
          <w:sz w:val="16"/>
        </w:rPr>
        <w:t>seguintes</w:t>
      </w:r>
      <w:r>
        <w:rPr>
          <w:spacing w:val="9"/>
          <w:sz w:val="16"/>
        </w:rPr>
        <w:t> </w:t>
      </w:r>
      <w:r>
        <w:rPr>
          <w:spacing w:val="-2"/>
          <w:sz w:val="16"/>
        </w:rPr>
        <w:t>sanções:</w:t>
      </w:r>
    </w:p>
    <w:p>
      <w:pPr>
        <w:pStyle w:val="ListParagraph"/>
        <w:numPr>
          <w:ilvl w:val="2"/>
          <w:numId w:val="1"/>
        </w:numPr>
        <w:tabs>
          <w:tab w:pos="730" w:val="left" w:leader="none"/>
        </w:tabs>
        <w:spacing w:line="240" w:lineRule="auto" w:before="163" w:after="0"/>
        <w:ind w:left="730" w:right="0" w:hanging="439"/>
        <w:jc w:val="left"/>
        <w:rPr>
          <w:sz w:val="16"/>
        </w:rPr>
      </w:pPr>
      <w:r>
        <w:rPr>
          <w:sz w:val="16"/>
        </w:rPr>
        <w:t>Advertência,</w:t>
      </w:r>
      <w:r>
        <w:rPr>
          <w:spacing w:val="7"/>
          <w:sz w:val="16"/>
        </w:rPr>
        <w:t> </w:t>
      </w:r>
      <w:r>
        <w:rPr>
          <w:sz w:val="16"/>
        </w:rPr>
        <w:t>prevista</w:t>
      </w:r>
      <w:r>
        <w:rPr>
          <w:spacing w:val="7"/>
          <w:sz w:val="16"/>
        </w:rPr>
        <w:t> </w:t>
      </w:r>
      <w:r>
        <w:rPr>
          <w:sz w:val="16"/>
        </w:rPr>
        <w:t>no</w:t>
      </w:r>
      <w:r>
        <w:rPr>
          <w:spacing w:val="7"/>
          <w:sz w:val="16"/>
        </w:rPr>
        <w:t> </w:t>
      </w:r>
      <w:r>
        <w:rPr>
          <w:sz w:val="16"/>
        </w:rPr>
        <w:t>art.</w:t>
      </w:r>
      <w:r>
        <w:rPr>
          <w:spacing w:val="7"/>
          <w:sz w:val="16"/>
        </w:rPr>
        <w:t> </w:t>
      </w:r>
      <w:r>
        <w:rPr>
          <w:sz w:val="16"/>
        </w:rPr>
        <w:t>156,</w:t>
      </w:r>
      <w:r>
        <w:rPr>
          <w:spacing w:val="6"/>
          <w:sz w:val="16"/>
        </w:rPr>
        <w:t> </w:t>
      </w:r>
      <w:r>
        <w:rPr>
          <w:sz w:val="16"/>
        </w:rPr>
        <w:t>I,</w:t>
      </w:r>
      <w:r>
        <w:rPr>
          <w:spacing w:val="7"/>
          <w:sz w:val="16"/>
        </w:rPr>
        <w:t> </w:t>
      </w:r>
      <w:r>
        <w:rPr>
          <w:sz w:val="16"/>
        </w:rPr>
        <w:t>§</w:t>
      </w:r>
      <w:r>
        <w:rPr>
          <w:spacing w:val="7"/>
          <w:sz w:val="16"/>
        </w:rPr>
        <w:t> </w:t>
      </w:r>
      <w:r>
        <w:rPr>
          <w:sz w:val="16"/>
        </w:rPr>
        <w:t>2º,</w:t>
      </w:r>
      <w:r>
        <w:rPr>
          <w:spacing w:val="7"/>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z w:val="16"/>
        </w:rPr>
        <w:t>pela</w:t>
      </w:r>
      <w:r>
        <w:rPr>
          <w:spacing w:val="7"/>
          <w:sz w:val="16"/>
        </w:rPr>
        <w:t> </w:t>
      </w:r>
      <w:r>
        <w:rPr>
          <w:sz w:val="16"/>
        </w:rPr>
        <w:t>infração</w:t>
      </w:r>
      <w:r>
        <w:rPr>
          <w:spacing w:val="7"/>
          <w:sz w:val="16"/>
        </w:rPr>
        <w:t> </w:t>
      </w:r>
      <w:r>
        <w:rPr>
          <w:sz w:val="16"/>
        </w:rPr>
        <w:t>descrita</w:t>
      </w:r>
      <w:r>
        <w:rPr>
          <w:spacing w:val="7"/>
          <w:sz w:val="16"/>
        </w:rPr>
        <w:t> </w:t>
      </w:r>
      <w:r>
        <w:rPr>
          <w:sz w:val="16"/>
        </w:rPr>
        <w:t>no</w:t>
      </w:r>
      <w:r>
        <w:rPr>
          <w:spacing w:val="7"/>
          <w:sz w:val="16"/>
        </w:rPr>
        <w:t> </w:t>
      </w:r>
      <w:r>
        <w:rPr>
          <w:sz w:val="16"/>
        </w:rPr>
        <w:t>item</w:t>
      </w:r>
      <w:r>
        <w:rPr>
          <w:spacing w:val="7"/>
          <w:sz w:val="16"/>
        </w:rPr>
        <w:t> </w:t>
      </w:r>
      <w:r>
        <w:rPr>
          <w:sz w:val="16"/>
        </w:rPr>
        <w:t>17.1.1,</w:t>
      </w:r>
      <w:r>
        <w:rPr>
          <w:spacing w:val="7"/>
          <w:sz w:val="16"/>
        </w:rPr>
        <w:t> </w:t>
      </w:r>
      <w:r>
        <w:rPr>
          <w:sz w:val="16"/>
        </w:rPr>
        <w:t>de</w:t>
      </w:r>
      <w:r>
        <w:rPr>
          <w:spacing w:val="7"/>
          <w:sz w:val="16"/>
        </w:rPr>
        <w:t> </w:t>
      </w:r>
      <w:r>
        <w:rPr>
          <w:sz w:val="16"/>
        </w:rPr>
        <w:t>menor</w:t>
      </w:r>
      <w:r>
        <w:rPr>
          <w:spacing w:val="7"/>
          <w:sz w:val="16"/>
        </w:rPr>
        <w:t> </w:t>
      </w:r>
      <w:r>
        <w:rPr>
          <w:sz w:val="16"/>
        </w:rPr>
        <w:t>potencial</w:t>
      </w:r>
      <w:r>
        <w:rPr>
          <w:spacing w:val="7"/>
          <w:sz w:val="16"/>
        </w:rPr>
        <w:t> </w:t>
      </w:r>
      <w:r>
        <w:rPr>
          <w:sz w:val="16"/>
        </w:rPr>
        <w:t>ofensivo,</w:t>
      </w:r>
      <w:r>
        <w:rPr>
          <w:spacing w:val="7"/>
          <w:sz w:val="16"/>
        </w:rPr>
        <w:t> </w:t>
      </w:r>
      <w:r>
        <w:rPr>
          <w:sz w:val="16"/>
        </w:rPr>
        <w:t>quando</w:t>
      </w:r>
      <w:r>
        <w:rPr>
          <w:spacing w:val="7"/>
          <w:sz w:val="16"/>
        </w:rPr>
        <w:t> </w:t>
      </w:r>
      <w:r>
        <w:rPr>
          <w:sz w:val="16"/>
        </w:rPr>
        <w:t>não</w:t>
      </w:r>
      <w:r>
        <w:rPr>
          <w:spacing w:val="7"/>
          <w:sz w:val="16"/>
        </w:rPr>
        <w:t> </w:t>
      </w:r>
      <w:r>
        <w:rPr>
          <w:sz w:val="16"/>
        </w:rPr>
        <w:t>se</w:t>
      </w:r>
      <w:r>
        <w:rPr>
          <w:spacing w:val="7"/>
          <w:sz w:val="16"/>
        </w:rPr>
        <w:t> </w:t>
      </w:r>
      <w:r>
        <w:rPr>
          <w:sz w:val="16"/>
        </w:rPr>
        <w:t>justificar</w:t>
      </w:r>
      <w:r>
        <w:rPr>
          <w:spacing w:val="7"/>
          <w:sz w:val="16"/>
        </w:rPr>
        <w:t> </w:t>
      </w:r>
      <w:r>
        <w:rPr>
          <w:sz w:val="16"/>
        </w:rPr>
        <w:t>a</w:t>
      </w:r>
      <w:r>
        <w:rPr>
          <w:spacing w:val="7"/>
          <w:sz w:val="16"/>
        </w:rPr>
        <w:t> </w:t>
      </w:r>
      <w:r>
        <w:rPr>
          <w:sz w:val="16"/>
        </w:rPr>
        <w:t>imposição</w:t>
      </w:r>
      <w:r>
        <w:rPr>
          <w:spacing w:val="7"/>
          <w:sz w:val="16"/>
        </w:rPr>
        <w:t> </w:t>
      </w:r>
      <w:r>
        <w:rPr>
          <w:sz w:val="16"/>
        </w:rPr>
        <w:t>de</w:t>
      </w:r>
      <w:r>
        <w:rPr>
          <w:spacing w:val="7"/>
          <w:sz w:val="16"/>
        </w:rPr>
        <w:t> </w:t>
      </w:r>
      <w:r>
        <w:rPr>
          <w:sz w:val="16"/>
        </w:rPr>
        <w:t>penalidade</w:t>
      </w:r>
      <w:r>
        <w:rPr>
          <w:spacing w:val="7"/>
          <w:sz w:val="16"/>
        </w:rPr>
        <w:t> </w:t>
      </w:r>
      <w:r>
        <w:rPr>
          <w:sz w:val="16"/>
        </w:rPr>
        <w:t>mais</w:t>
      </w:r>
      <w:r>
        <w:rPr>
          <w:spacing w:val="7"/>
          <w:sz w:val="16"/>
        </w:rPr>
        <w:t> </w:t>
      </w:r>
      <w:r>
        <w:rPr>
          <w:spacing w:val="-2"/>
          <w:sz w:val="16"/>
        </w:rPr>
        <w:t>grave.</w:t>
      </w:r>
    </w:p>
    <w:p>
      <w:pPr>
        <w:pStyle w:val="ListParagraph"/>
        <w:numPr>
          <w:ilvl w:val="2"/>
          <w:numId w:val="1"/>
        </w:numPr>
        <w:tabs>
          <w:tab w:pos="749" w:val="left" w:leader="none"/>
        </w:tabs>
        <w:spacing w:line="240" w:lineRule="auto" w:before="173" w:after="0"/>
        <w:ind w:left="291" w:right="274" w:firstLine="0"/>
        <w:jc w:val="left"/>
        <w:rPr>
          <w:sz w:val="16"/>
        </w:rPr>
      </w:pPr>
      <w:r>
        <w:rPr>
          <w:sz w:val="16"/>
        </w:rPr>
        <w:t>Multa</w:t>
      </w:r>
      <w:r>
        <w:rPr>
          <w:spacing w:val="16"/>
          <w:sz w:val="16"/>
        </w:rPr>
        <w:t> </w:t>
      </w:r>
      <w:r>
        <w:rPr>
          <w:sz w:val="16"/>
        </w:rPr>
        <w:t>administrativa,</w:t>
      </w:r>
      <w:r>
        <w:rPr>
          <w:spacing w:val="16"/>
          <w:sz w:val="16"/>
        </w:rPr>
        <w:t> </w:t>
      </w:r>
      <w:r>
        <w:rPr>
          <w:sz w:val="16"/>
        </w:rPr>
        <w:t>prevista</w:t>
      </w:r>
      <w:r>
        <w:rPr>
          <w:spacing w:val="16"/>
          <w:sz w:val="16"/>
        </w:rPr>
        <w:t> </w:t>
      </w:r>
      <w:r>
        <w:rPr>
          <w:sz w:val="16"/>
        </w:rPr>
        <w:t>no</w:t>
      </w:r>
      <w:r>
        <w:rPr>
          <w:spacing w:val="16"/>
          <w:sz w:val="16"/>
        </w:rPr>
        <w:t> </w:t>
      </w:r>
      <w:r>
        <w:rPr>
          <w:sz w:val="16"/>
        </w:rPr>
        <w:t>art.</w:t>
      </w:r>
      <w:r>
        <w:rPr>
          <w:spacing w:val="16"/>
          <w:sz w:val="16"/>
        </w:rPr>
        <w:t> </w:t>
      </w:r>
      <w:r>
        <w:rPr>
          <w:sz w:val="16"/>
        </w:rPr>
        <w:t>156,</w:t>
      </w:r>
      <w:r>
        <w:rPr>
          <w:spacing w:val="16"/>
          <w:sz w:val="16"/>
        </w:rPr>
        <w:t> </w:t>
      </w:r>
      <w:r>
        <w:rPr>
          <w:sz w:val="16"/>
        </w:rPr>
        <w:t>II,</w:t>
      </w:r>
      <w:r>
        <w:rPr>
          <w:spacing w:val="16"/>
          <w:sz w:val="16"/>
        </w:rPr>
        <w:t> </w:t>
      </w:r>
      <w:r>
        <w:rPr>
          <w:sz w:val="16"/>
        </w:rPr>
        <w:t>§</w:t>
      </w:r>
      <w:r>
        <w:rPr>
          <w:spacing w:val="16"/>
          <w:sz w:val="16"/>
        </w:rPr>
        <w:t> </w:t>
      </w:r>
      <w:r>
        <w:rPr>
          <w:sz w:val="16"/>
        </w:rPr>
        <w:t>3º,</w:t>
      </w:r>
      <w:r>
        <w:rPr>
          <w:spacing w:val="16"/>
          <w:sz w:val="16"/>
        </w:rPr>
        <w:t> </w:t>
      </w:r>
      <w:r>
        <w:rPr>
          <w:sz w:val="16"/>
        </w:rPr>
        <w:t>da</w:t>
      </w:r>
      <w:r>
        <w:rPr>
          <w:spacing w:val="16"/>
          <w:sz w:val="16"/>
        </w:rPr>
        <w:t> </w:t>
      </w:r>
      <w:r>
        <w:rPr>
          <w:sz w:val="16"/>
        </w:rPr>
        <w:t>Lei</w:t>
      </w:r>
      <w:r>
        <w:rPr>
          <w:spacing w:val="16"/>
          <w:sz w:val="16"/>
        </w:rPr>
        <w:t> </w:t>
      </w:r>
      <w:r>
        <w:rPr>
          <w:sz w:val="16"/>
        </w:rPr>
        <w:t>nº</w:t>
      </w:r>
      <w:r>
        <w:rPr>
          <w:spacing w:val="16"/>
          <w:sz w:val="16"/>
        </w:rPr>
        <w:t> </w:t>
      </w:r>
      <w:r>
        <w:rPr>
          <w:sz w:val="16"/>
        </w:rPr>
        <w:t>14.133/2021,</w:t>
      </w:r>
      <w:r>
        <w:rPr>
          <w:spacing w:val="16"/>
          <w:sz w:val="16"/>
        </w:rPr>
        <w:t> </w:t>
      </w:r>
      <w:r>
        <w:rPr>
          <w:sz w:val="16"/>
        </w:rPr>
        <w:t>pela</w:t>
      </w:r>
      <w:r>
        <w:rPr>
          <w:spacing w:val="16"/>
          <w:sz w:val="16"/>
        </w:rPr>
        <w:t> </w:t>
      </w:r>
      <w:r>
        <w:rPr>
          <w:sz w:val="16"/>
        </w:rPr>
        <w:t>infração</w:t>
      </w:r>
      <w:r>
        <w:rPr>
          <w:spacing w:val="16"/>
          <w:sz w:val="16"/>
        </w:rPr>
        <w:t> </w:t>
      </w:r>
      <w:r>
        <w:rPr>
          <w:sz w:val="16"/>
        </w:rPr>
        <w:t>dos</w:t>
      </w:r>
      <w:r>
        <w:rPr>
          <w:spacing w:val="16"/>
          <w:sz w:val="16"/>
        </w:rPr>
        <w:t> </w:t>
      </w:r>
      <w:r>
        <w:rPr>
          <w:sz w:val="16"/>
        </w:rPr>
        <w:t>subitens</w:t>
      </w:r>
      <w:r>
        <w:rPr>
          <w:spacing w:val="16"/>
          <w:sz w:val="16"/>
        </w:rPr>
        <w:t> </w:t>
      </w:r>
      <w:r>
        <w:rPr>
          <w:sz w:val="16"/>
        </w:rPr>
        <w:t>17.1.1</w:t>
      </w:r>
      <w:r>
        <w:rPr>
          <w:spacing w:val="16"/>
          <w:sz w:val="16"/>
        </w:rPr>
        <w:t> </w:t>
      </w:r>
      <w:r>
        <w:rPr>
          <w:sz w:val="16"/>
        </w:rPr>
        <w:t>a</w:t>
      </w:r>
      <w:r>
        <w:rPr>
          <w:spacing w:val="16"/>
          <w:sz w:val="16"/>
        </w:rPr>
        <w:t> </w:t>
      </w:r>
      <w:r>
        <w:rPr>
          <w:sz w:val="16"/>
        </w:rPr>
        <w:t>17.1.12,</w:t>
      </w:r>
      <w:r>
        <w:rPr>
          <w:spacing w:val="16"/>
          <w:sz w:val="16"/>
        </w:rPr>
        <w:t> </w:t>
      </w:r>
      <w:r>
        <w:rPr>
          <w:sz w:val="16"/>
        </w:rPr>
        <w:t>que</w:t>
      </w:r>
      <w:r>
        <w:rPr>
          <w:spacing w:val="16"/>
          <w:sz w:val="16"/>
        </w:rPr>
        <w:t> </w:t>
      </w:r>
      <w:r>
        <w:rPr>
          <w:sz w:val="16"/>
        </w:rPr>
        <w:t>não</w:t>
      </w:r>
      <w:r>
        <w:rPr>
          <w:spacing w:val="16"/>
          <w:sz w:val="16"/>
        </w:rPr>
        <w:t> </w:t>
      </w:r>
      <w:r>
        <w:rPr>
          <w:sz w:val="16"/>
        </w:rPr>
        <w:t>poderá</w:t>
      </w:r>
      <w:r>
        <w:rPr>
          <w:spacing w:val="16"/>
          <w:sz w:val="16"/>
        </w:rPr>
        <w:t> </w:t>
      </w:r>
      <w:r>
        <w:rPr>
          <w:sz w:val="16"/>
        </w:rPr>
        <w:t>ser</w:t>
      </w:r>
      <w:r>
        <w:rPr>
          <w:spacing w:val="16"/>
          <w:sz w:val="16"/>
        </w:rPr>
        <w:t> </w:t>
      </w:r>
      <w:r>
        <w:rPr>
          <w:sz w:val="16"/>
        </w:rPr>
        <w:t>inferior</w:t>
      </w:r>
      <w:r>
        <w:rPr>
          <w:spacing w:val="16"/>
          <w:sz w:val="16"/>
        </w:rPr>
        <w:t> </w:t>
      </w:r>
      <w:r>
        <w:rPr>
          <w:sz w:val="16"/>
        </w:rPr>
        <w:t>a</w:t>
      </w:r>
      <w:r>
        <w:rPr>
          <w:spacing w:val="16"/>
          <w:sz w:val="16"/>
        </w:rPr>
        <w:t> </w:t>
      </w:r>
      <w:r>
        <w:rPr>
          <w:sz w:val="16"/>
        </w:rPr>
        <w:t>0,5%</w:t>
      </w:r>
      <w:r>
        <w:rPr>
          <w:spacing w:val="16"/>
          <w:sz w:val="16"/>
        </w:rPr>
        <w:t> </w:t>
      </w:r>
      <w:r>
        <w:rPr>
          <w:sz w:val="16"/>
        </w:rPr>
        <w:t>(cinco</w:t>
      </w:r>
      <w:r>
        <w:rPr>
          <w:spacing w:val="16"/>
          <w:sz w:val="16"/>
        </w:rPr>
        <w:t> </w:t>
      </w:r>
      <w:r>
        <w:rPr>
          <w:sz w:val="16"/>
        </w:rPr>
        <w:t>décimos</w:t>
      </w:r>
      <w:r>
        <w:rPr>
          <w:spacing w:val="16"/>
          <w:sz w:val="16"/>
        </w:rPr>
        <w:t> </w:t>
      </w:r>
      <w:r>
        <w:rPr>
          <w:sz w:val="16"/>
        </w:rPr>
        <w:t>por</w:t>
      </w:r>
      <w:r>
        <w:rPr>
          <w:spacing w:val="16"/>
          <w:sz w:val="16"/>
        </w:rPr>
        <w:t> </w:t>
      </w:r>
      <w:r>
        <w:rPr>
          <w:sz w:val="16"/>
        </w:rPr>
        <w:t>cento)</w:t>
      </w:r>
      <w:r>
        <w:rPr>
          <w:spacing w:val="16"/>
          <w:sz w:val="16"/>
        </w:rPr>
        <w:t> </w:t>
      </w:r>
      <w:r>
        <w:rPr>
          <w:sz w:val="16"/>
        </w:rPr>
        <w:t>nem</w:t>
      </w:r>
      <w:r>
        <w:rPr>
          <w:spacing w:val="16"/>
          <w:sz w:val="16"/>
        </w:rPr>
        <w:t> </w:t>
      </w:r>
      <w:r>
        <w:rPr>
          <w:sz w:val="16"/>
        </w:rPr>
        <w:t>superior</w:t>
      </w:r>
      <w:r>
        <w:rPr>
          <w:spacing w:val="16"/>
          <w:sz w:val="16"/>
        </w:rPr>
        <w:t> </w:t>
      </w:r>
      <w:r>
        <w:rPr>
          <w:sz w:val="16"/>
        </w:rPr>
        <w:t>a</w:t>
      </w:r>
      <w:r>
        <w:rPr>
          <w:spacing w:val="16"/>
          <w:sz w:val="16"/>
        </w:rPr>
        <w:t> </w:t>
      </w:r>
      <w:r>
        <w:rPr>
          <w:sz w:val="16"/>
        </w:rPr>
        <w:t>30%</w:t>
      </w:r>
      <w:r>
        <w:rPr>
          <w:spacing w:val="16"/>
          <w:sz w:val="16"/>
        </w:rPr>
        <w:t> </w:t>
      </w:r>
      <w:r>
        <w:rPr>
          <w:sz w:val="16"/>
        </w:rPr>
        <w:t>(trinta</w:t>
      </w:r>
      <w:r>
        <w:rPr>
          <w:spacing w:val="16"/>
          <w:sz w:val="16"/>
        </w:rPr>
        <w:t> </w:t>
      </w:r>
      <w:r>
        <w:rPr>
          <w:sz w:val="16"/>
        </w:rPr>
        <w:t>por</w:t>
      </w:r>
      <w:r>
        <w:rPr>
          <w:spacing w:val="40"/>
          <w:sz w:val="16"/>
        </w:rPr>
        <w:t> </w:t>
      </w:r>
      <w:r>
        <w:rPr>
          <w:sz w:val="16"/>
        </w:rPr>
        <w:t>cento) do valor do Contrato, devendo ser observados os seguintes parâmetros:</w:t>
      </w:r>
    </w:p>
    <w:p>
      <w:pPr>
        <w:pStyle w:val="ListParagraph"/>
        <w:numPr>
          <w:ilvl w:val="0"/>
          <w:numId w:val="8"/>
        </w:numPr>
        <w:tabs>
          <w:tab w:pos="453" w:val="left" w:leader="none"/>
        </w:tabs>
        <w:spacing w:line="240" w:lineRule="auto" w:before="183" w:after="0"/>
        <w:ind w:left="453" w:right="0" w:hanging="166"/>
        <w:jc w:val="left"/>
        <w:rPr>
          <w:sz w:val="16"/>
        </w:rPr>
      </w:pPr>
      <w:r>
        <w:rPr>
          <w:sz w:val="16"/>
        </w:rPr>
        <w:t>multa</w:t>
      </w:r>
      <w:r>
        <w:rPr>
          <w:spacing w:val="6"/>
          <w:sz w:val="16"/>
        </w:rPr>
        <w:t> </w:t>
      </w:r>
      <w:r>
        <w:rPr>
          <w:sz w:val="16"/>
        </w:rPr>
        <w:t>de</w:t>
      </w:r>
      <w:r>
        <w:rPr>
          <w:spacing w:val="6"/>
          <w:sz w:val="16"/>
        </w:rPr>
        <w:t> </w:t>
      </w:r>
      <w:r>
        <w:rPr>
          <w:sz w:val="16"/>
        </w:rPr>
        <w:t>0,5%</w:t>
      </w:r>
      <w:r>
        <w:rPr>
          <w:spacing w:val="6"/>
          <w:sz w:val="16"/>
        </w:rPr>
        <w:t> </w:t>
      </w:r>
      <w:r>
        <w:rPr>
          <w:sz w:val="16"/>
        </w:rPr>
        <w:t>a</w:t>
      </w:r>
      <w:r>
        <w:rPr>
          <w:spacing w:val="7"/>
          <w:sz w:val="16"/>
        </w:rPr>
        <w:t> </w:t>
      </w:r>
      <w:r>
        <w:rPr>
          <w:sz w:val="16"/>
        </w:rPr>
        <w:t>1,5%,</w:t>
      </w:r>
      <w:r>
        <w:rPr>
          <w:spacing w:val="6"/>
          <w:sz w:val="16"/>
        </w:rPr>
        <w:t> </w:t>
      </w:r>
      <w:r>
        <w:rPr>
          <w:sz w:val="16"/>
        </w:rPr>
        <w:t>nos</w:t>
      </w:r>
      <w:r>
        <w:rPr>
          <w:spacing w:val="6"/>
          <w:sz w:val="16"/>
        </w:rPr>
        <w:t> </w:t>
      </w:r>
      <w:r>
        <w:rPr>
          <w:sz w:val="16"/>
        </w:rPr>
        <w:t>casos</w:t>
      </w:r>
      <w:r>
        <w:rPr>
          <w:spacing w:val="7"/>
          <w:sz w:val="16"/>
        </w:rPr>
        <w:t> </w:t>
      </w:r>
      <w:r>
        <w:rPr>
          <w:sz w:val="16"/>
        </w:rPr>
        <w:t>da</w:t>
      </w:r>
      <w:r>
        <w:rPr>
          <w:spacing w:val="6"/>
          <w:sz w:val="16"/>
        </w:rPr>
        <w:t> </w:t>
      </w:r>
      <w:r>
        <w:rPr>
          <w:sz w:val="16"/>
        </w:rPr>
        <w:t>infração</w:t>
      </w:r>
      <w:r>
        <w:rPr>
          <w:spacing w:val="6"/>
          <w:sz w:val="16"/>
        </w:rPr>
        <w:t> </w:t>
      </w:r>
      <w:r>
        <w:rPr>
          <w:sz w:val="16"/>
        </w:rPr>
        <w:t>prevista</w:t>
      </w:r>
      <w:r>
        <w:rPr>
          <w:spacing w:val="7"/>
          <w:sz w:val="16"/>
        </w:rPr>
        <w:t> </w:t>
      </w:r>
      <w:r>
        <w:rPr>
          <w:sz w:val="16"/>
        </w:rPr>
        <w:t>no</w:t>
      </w:r>
      <w:r>
        <w:rPr>
          <w:spacing w:val="6"/>
          <w:sz w:val="16"/>
        </w:rPr>
        <w:t> </w:t>
      </w:r>
      <w:r>
        <w:rPr>
          <w:sz w:val="16"/>
        </w:rPr>
        <w:t>subitem</w:t>
      </w:r>
      <w:r>
        <w:rPr>
          <w:spacing w:val="6"/>
          <w:sz w:val="16"/>
        </w:rPr>
        <w:t> </w:t>
      </w:r>
      <w:r>
        <w:rPr>
          <w:sz w:val="16"/>
        </w:rPr>
        <w:t>17.1.1,</w:t>
      </w:r>
      <w:r>
        <w:rPr>
          <w:spacing w:val="7"/>
          <w:sz w:val="16"/>
        </w:rPr>
        <w:t> </w:t>
      </w:r>
      <w:r>
        <w:rPr>
          <w:sz w:val="16"/>
        </w:rPr>
        <w:t>incidente</w:t>
      </w:r>
      <w:r>
        <w:rPr>
          <w:spacing w:val="6"/>
          <w:sz w:val="16"/>
        </w:rPr>
        <w:t> </w:t>
      </w:r>
      <w:r>
        <w:rPr>
          <w:sz w:val="16"/>
        </w:rPr>
        <w:t>sobre</w:t>
      </w:r>
      <w:r>
        <w:rPr>
          <w:spacing w:val="6"/>
          <w:sz w:val="16"/>
        </w:rPr>
        <w:t> </w:t>
      </w:r>
      <w:r>
        <w:rPr>
          <w:sz w:val="16"/>
        </w:rPr>
        <w:t>o</w:t>
      </w:r>
      <w:r>
        <w:rPr>
          <w:spacing w:val="7"/>
          <w:sz w:val="16"/>
        </w:rPr>
        <w:t> </w:t>
      </w:r>
      <w:r>
        <w:rPr>
          <w:sz w:val="16"/>
        </w:rPr>
        <w:t>valor</w:t>
      </w:r>
      <w:r>
        <w:rPr>
          <w:spacing w:val="6"/>
          <w:sz w:val="16"/>
        </w:rPr>
        <w:t> </w:t>
      </w:r>
      <w:r>
        <w:rPr>
          <w:sz w:val="16"/>
        </w:rPr>
        <w:t>anual</w:t>
      </w:r>
      <w:r>
        <w:rPr>
          <w:spacing w:val="6"/>
          <w:sz w:val="16"/>
        </w:rPr>
        <w:t> </w:t>
      </w:r>
      <w:r>
        <w:rPr>
          <w:sz w:val="16"/>
        </w:rPr>
        <w:t>do</w:t>
      </w:r>
      <w:r>
        <w:rPr>
          <w:spacing w:val="6"/>
          <w:sz w:val="16"/>
        </w:rPr>
        <w:t> </w:t>
      </w:r>
      <w:r>
        <w:rPr>
          <w:spacing w:val="-2"/>
          <w:sz w:val="16"/>
        </w:rPr>
        <w:t>Contrato;</w:t>
      </w:r>
    </w:p>
    <w:p>
      <w:pPr>
        <w:pStyle w:val="ListParagraph"/>
        <w:numPr>
          <w:ilvl w:val="0"/>
          <w:numId w:val="8"/>
        </w:numPr>
        <w:tabs>
          <w:tab w:pos="463" w:val="left" w:leader="none"/>
        </w:tabs>
        <w:spacing w:line="240" w:lineRule="auto" w:before="173" w:after="0"/>
        <w:ind w:left="463" w:right="0" w:hanging="176"/>
        <w:jc w:val="left"/>
        <w:rPr>
          <w:sz w:val="16"/>
        </w:rPr>
      </w:pPr>
      <w:r>
        <w:rPr>
          <w:sz w:val="16"/>
        </w:rPr>
        <w:t>multa</w:t>
      </w:r>
      <w:r>
        <w:rPr>
          <w:spacing w:val="6"/>
          <w:sz w:val="16"/>
        </w:rPr>
        <w:t> </w:t>
      </w:r>
      <w:r>
        <w:rPr>
          <w:sz w:val="16"/>
        </w:rPr>
        <w:t>de</w:t>
      </w:r>
      <w:r>
        <w:rPr>
          <w:spacing w:val="6"/>
          <w:sz w:val="16"/>
        </w:rPr>
        <w:t> </w:t>
      </w:r>
      <w:r>
        <w:rPr>
          <w:sz w:val="16"/>
        </w:rPr>
        <w:t>0,5%</w:t>
      </w:r>
      <w:r>
        <w:rPr>
          <w:spacing w:val="7"/>
          <w:sz w:val="16"/>
        </w:rPr>
        <w:t> </w:t>
      </w:r>
      <w:r>
        <w:rPr>
          <w:sz w:val="16"/>
        </w:rPr>
        <w:t>a</w:t>
      </w:r>
      <w:r>
        <w:rPr>
          <w:spacing w:val="6"/>
          <w:sz w:val="16"/>
        </w:rPr>
        <w:t> </w:t>
      </w:r>
      <w:r>
        <w:rPr>
          <w:sz w:val="16"/>
        </w:rPr>
        <w:t>15%,</w:t>
      </w:r>
      <w:r>
        <w:rPr>
          <w:spacing w:val="6"/>
          <w:sz w:val="16"/>
        </w:rPr>
        <w:t> </w:t>
      </w:r>
      <w:r>
        <w:rPr>
          <w:sz w:val="16"/>
        </w:rPr>
        <w:t>nos</w:t>
      </w:r>
      <w:r>
        <w:rPr>
          <w:spacing w:val="7"/>
          <w:sz w:val="16"/>
        </w:rPr>
        <w:t> </w:t>
      </w:r>
      <w:r>
        <w:rPr>
          <w:sz w:val="16"/>
        </w:rPr>
        <w:t>casos</w:t>
      </w:r>
      <w:r>
        <w:rPr>
          <w:spacing w:val="6"/>
          <w:sz w:val="16"/>
        </w:rPr>
        <w:t> </w:t>
      </w:r>
      <w:r>
        <w:rPr>
          <w:sz w:val="16"/>
        </w:rPr>
        <w:t>das</w:t>
      </w:r>
      <w:r>
        <w:rPr>
          <w:spacing w:val="7"/>
          <w:sz w:val="16"/>
        </w:rPr>
        <w:t> </w:t>
      </w:r>
      <w:r>
        <w:rPr>
          <w:sz w:val="16"/>
        </w:rPr>
        <w:t>infrações</w:t>
      </w:r>
      <w:r>
        <w:rPr>
          <w:spacing w:val="6"/>
          <w:sz w:val="16"/>
        </w:rPr>
        <w:t> </w:t>
      </w:r>
      <w:r>
        <w:rPr>
          <w:sz w:val="16"/>
        </w:rPr>
        <w:t>previstas</w:t>
      </w:r>
      <w:r>
        <w:rPr>
          <w:spacing w:val="6"/>
          <w:sz w:val="16"/>
        </w:rPr>
        <w:t> </w:t>
      </w:r>
      <w:r>
        <w:rPr>
          <w:sz w:val="16"/>
        </w:rPr>
        <w:t>nos</w:t>
      </w:r>
      <w:r>
        <w:rPr>
          <w:spacing w:val="7"/>
          <w:sz w:val="16"/>
        </w:rPr>
        <w:t> </w:t>
      </w:r>
      <w:r>
        <w:rPr>
          <w:sz w:val="16"/>
        </w:rPr>
        <w:t>subitens</w:t>
      </w:r>
      <w:r>
        <w:rPr>
          <w:spacing w:val="6"/>
          <w:sz w:val="16"/>
        </w:rPr>
        <w:t> </w:t>
      </w:r>
      <w:r>
        <w:rPr>
          <w:sz w:val="16"/>
        </w:rPr>
        <w:t>17.1.2</w:t>
      </w:r>
      <w:r>
        <w:rPr>
          <w:spacing w:val="6"/>
          <w:sz w:val="16"/>
        </w:rPr>
        <w:t> </w:t>
      </w:r>
      <w:r>
        <w:rPr>
          <w:sz w:val="16"/>
        </w:rPr>
        <w:t>a</w:t>
      </w:r>
      <w:r>
        <w:rPr>
          <w:spacing w:val="7"/>
          <w:sz w:val="16"/>
        </w:rPr>
        <w:t> </w:t>
      </w:r>
      <w:r>
        <w:rPr>
          <w:sz w:val="16"/>
        </w:rPr>
        <w:t>17.1.7,</w:t>
      </w:r>
      <w:r>
        <w:rPr>
          <w:spacing w:val="6"/>
          <w:sz w:val="16"/>
        </w:rPr>
        <w:t> </w:t>
      </w:r>
      <w:r>
        <w:rPr>
          <w:sz w:val="16"/>
        </w:rPr>
        <w:t>incidente</w:t>
      </w:r>
      <w:r>
        <w:rPr>
          <w:spacing w:val="7"/>
          <w:sz w:val="16"/>
        </w:rPr>
        <w:t> </w:t>
      </w:r>
      <w:r>
        <w:rPr>
          <w:sz w:val="16"/>
        </w:rPr>
        <w:t>sobre</w:t>
      </w:r>
      <w:r>
        <w:rPr>
          <w:spacing w:val="6"/>
          <w:sz w:val="16"/>
        </w:rPr>
        <w:t> </w:t>
      </w:r>
      <w:r>
        <w:rPr>
          <w:sz w:val="16"/>
        </w:rPr>
        <w:t>o</w:t>
      </w:r>
      <w:r>
        <w:rPr>
          <w:spacing w:val="6"/>
          <w:sz w:val="16"/>
        </w:rPr>
        <w:t> </w:t>
      </w:r>
      <w:r>
        <w:rPr>
          <w:sz w:val="16"/>
        </w:rPr>
        <w:t>valor</w:t>
      </w:r>
      <w:r>
        <w:rPr>
          <w:spacing w:val="7"/>
          <w:sz w:val="16"/>
        </w:rPr>
        <w:t> </w:t>
      </w:r>
      <w:r>
        <w:rPr>
          <w:sz w:val="16"/>
        </w:rPr>
        <w:t>anual</w:t>
      </w:r>
      <w:r>
        <w:rPr>
          <w:spacing w:val="6"/>
          <w:sz w:val="16"/>
        </w:rPr>
        <w:t> </w:t>
      </w:r>
      <w:r>
        <w:rPr>
          <w:sz w:val="16"/>
        </w:rPr>
        <w:t>do</w:t>
      </w:r>
      <w:r>
        <w:rPr>
          <w:spacing w:val="6"/>
          <w:sz w:val="16"/>
        </w:rPr>
        <w:t> </w:t>
      </w:r>
      <w:r>
        <w:rPr>
          <w:spacing w:val="-2"/>
          <w:sz w:val="16"/>
        </w:rPr>
        <w:t>Contrato;</w:t>
      </w:r>
    </w:p>
    <w:p>
      <w:pPr>
        <w:pStyle w:val="ListParagraph"/>
        <w:numPr>
          <w:ilvl w:val="0"/>
          <w:numId w:val="8"/>
        </w:numPr>
        <w:tabs>
          <w:tab w:pos="453" w:val="left" w:leader="none"/>
        </w:tabs>
        <w:spacing w:line="240" w:lineRule="auto" w:before="163" w:after="0"/>
        <w:ind w:left="453" w:right="0" w:hanging="166"/>
        <w:jc w:val="left"/>
        <w:rPr>
          <w:sz w:val="16"/>
        </w:rPr>
      </w:pPr>
      <w:r>
        <w:rPr>
          <w:sz w:val="16"/>
        </w:rPr>
        <w:t>multa</w:t>
      </w:r>
      <w:r>
        <w:rPr>
          <w:spacing w:val="6"/>
          <w:sz w:val="16"/>
        </w:rPr>
        <w:t> </w:t>
      </w:r>
      <w:r>
        <w:rPr>
          <w:sz w:val="16"/>
        </w:rPr>
        <w:t>de</w:t>
      </w:r>
      <w:r>
        <w:rPr>
          <w:spacing w:val="6"/>
          <w:sz w:val="16"/>
        </w:rPr>
        <w:t> </w:t>
      </w:r>
      <w:r>
        <w:rPr>
          <w:sz w:val="16"/>
        </w:rPr>
        <w:t>5%</w:t>
      </w:r>
      <w:r>
        <w:rPr>
          <w:spacing w:val="7"/>
          <w:sz w:val="16"/>
        </w:rPr>
        <w:t> </w:t>
      </w:r>
      <w:r>
        <w:rPr>
          <w:sz w:val="16"/>
        </w:rPr>
        <w:t>a</w:t>
      </w:r>
      <w:r>
        <w:rPr>
          <w:spacing w:val="6"/>
          <w:sz w:val="16"/>
        </w:rPr>
        <w:t> </w:t>
      </w:r>
      <w:r>
        <w:rPr>
          <w:sz w:val="16"/>
        </w:rPr>
        <w:t>30%,</w:t>
      </w:r>
      <w:r>
        <w:rPr>
          <w:spacing w:val="6"/>
          <w:sz w:val="16"/>
        </w:rPr>
        <w:t> </w:t>
      </w:r>
      <w:r>
        <w:rPr>
          <w:sz w:val="16"/>
        </w:rPr>
        <w:t>nos</w:t>
      </w:r>
      <w:r>
        <w:rPr>
          <w:spacing w:val="7"/>
          <w:sz w:val="16"/>
        </w:rPr>
        <w:t> </w:t>
      </w:r>
      <w:r>
        <w:rPr>
          <w:sz w:val="16"/>
        </w:rPr>
        <w:t>casos</w:t>
      </w:r>
      <w:r>
        <w:rPr>
          <w:spacing w:val="6"/>
          <w:sz w:val="16"/>
        </w:rPr>
        <w:t> </w:t>
      </w:r>
      <w:r>
        <w:rPr>
          <w:sz w:val="16"/>
        </w:rPr>
        <w:t>das</w:t>
      </w:r>
      <w:r>
        <w:rPr>
          <w:spacing w:val="6"/>
          <w:sz w:val="16"/>
        </w:rPr>
        <w:t> </w:t>
      </w:r>
      <w:r>
        <w:rPr>
          <w:sz w:val="16"/>
        </w:rPr>
        <w:t>infrações</w:t>
      </w:r>
      <w:r>
        <w:rPr>
          <w:spacing w:val="7"/>
          <w:sz w:val="16"/>
        </w:rPr>
        <w:t> </w:t>
      </w:r>
      <w:r>
        <w:rPr>
          <w:sz w:val="16"/>
        </w:rPr>
        <w:t>previstas</w:t>
      </w:r>
      <w:r>
        <w:rPr>
          <w:spacing w:val="6"/>
          <w:sz w:val="16"/>
        </w:rPr>
        <w:t> </w:t>
      </w:r>
      <w:r>
        <w:rPr>
          <w:sz w:val="16"/>
        </w:rPr>
        <w:t>nos</w:t>
      </w:r>
      <w:r>
        <w:rPr>
          <w:spacing w:val="6"/>
          <w:sz w:val="16"/>
        </w:rPr>
        <w:t> </w:t>
      </w:r>
      <w:r>
        <w:rPr>
          <w:sz w:val="16"/>
        </w:rPr>
        <w:t>subitens</w:t>
      </w:r>
      <w:r>
        <w:rPr>
          <w:spacing w:val="7"/>
          <w:sz w:val="16"/>
        </w:rPr>
        <w:t> </w:t>
      </w:r>
      <w:r>
        <w:rPr>
          <w:sz w:val="16"/>
        </w:rPr>
        <w:t>17.1.8</w:t>
      </w:r>
      <w:r>
        <w:rPr>
          <w:spacing w:val="6"/>
          <w:sz w:val="16"/>
        </w:rPr>
        <w:t> </w:t>
      </w:r>
      <w:r>
        <w:rPr>
          <w:sz w:val="16"/>
        </w:rPr>
        <w:t>a</w:t>
      </w:r>
      <w:r>
        <w:rPr>
          <w:spacing w:val="6"/>
          <w:sz w:val="16"/>
        </w:rPr>
        <w:t> </w:t>
      </w:r>
      <w:r>
        <w:rPr>
          <w:sz w:val="16"/>
        </w:rPr>
        <w:t>17.1.12,</w:t>
      </w:r>
      <w:r>
        <w:rPr>
          <w:spacing w:val="7"/>
          <w:sz w:val="16"/>
        </w:rPr>
        <w:t> </w:t>
      </w:r>
      <w:r>
        <w:rPr>
          <w:sz w:val="16"/>
        </w:rPr>
        <w:t>incidente</w:t>
      </w:r>
      <w:r>
        <w:rPr>
          <w:spacing w:val="6"/>
          <w:sz w:val="16"/>
        </w:rPr>
        <w:t> </w:t>
      </w:r>
      <w:r>
        <w:rPr>
          <w:sz w:val="16"/>
        </w:rPr>
        <w:t>sobre</w:t>
      </w:r>
      <w:r>
        <w:rPr>
          <w:spacing w:val="6"/>
          <w:sz w:val="16"/>
        </w:rPr>
        <w:t> </w:t>
      </w:r>
      <w:r>
        <w:rPr>
          <w:sz w:val="16"/>
        </w:rPr>
        <w:t>o</w:t>
      </w:r>
      <w:r>
        <w:rPr>
          <w:spacing w:val="7"/>
          <w:sz w:val="16"/>
        </w:rPr>
        <w:t> </w:t>
      </w:r>
      <w:r>
        <w:rPr>
          <w:sz w:val="16"/>
        </w:rPr>
        <w:t>valor</w:t>
      </w:r>
      <w:r>
        <w:rPr>
          <w:spacing w:val="6"/>
          <w:sz w:val="16"/>
        </w:rPr>
        <w:t> </w:t>
      </w:r>
      <w:r>
        <w:rPr>
          <w:sz w:val="16"/>
        </w:rPr>
        <w:t>anual</w:t>
      </w:r>
      <w:r>
        <w:rPr>
          <w:spacing w:val="6"/>
          <w:sz w:val="16"/>
        </w:rPr>
        <w:t> </w:t>
      </w:r>
      <w:r>
        <w:rPr>
          <w:sz w:val="16"/>
        </w:rPr>
        <w:t>do</w:t>
      </w:r>
      <w:r>
        <w:rPr>
          <w:spacing w:val="7"/>
          <w:sz w:val="16"/>
        </w:rPr>
        <w:t> </w:t>
      </w:r>
      <w:r>
        <w:rPr>
          <w:spacing w:val="-2"/>
          <w:sz w:val="16"/>
        </w:rPr>
        <w:t>Contrato;</w:t>
      </w:r>
    </w:p>
    <w:p>
      <w:pPr>
        <w:pStyle w:val="BodyText"/>
        <w:spacing w:before="10"/>
        <w:ind w:left="0"/>
      </w:pPr>
    </w:p>
    <w:p>
      <w:pPr>
        <w:pStyle w:val="ListParagraph"/>
        <w:numPr>
          <w:ilvl w:val="3"/>
          <w:numId w:val="1"/>
        </w:numPr>
        <w:tabs>
          <w:tab w:pos="861" w:val="left" w:leader="none"/>
        </w:tabs>
        <w:spacing w:line="240" w:lineRule="auto" w:before="0" w:after="0"/>
        <w:ind w:left="861" w:right="0" w:hanging="570"/>
        <w:jc w:val="left"/>
        <w:rPr>
          <w:sz w:val="16"/>
        </w:rPr>
      </w:pPr>
      <w:r>
        <w:rPr>
          <w:sz w:val="16"/>
        </w:rPr>
        <w:t>Na</w:t>
      </w:r>
      <w:r>
        <w:rPr>
          <w:spacing w:val="6"/>
          <w:sz w:val="16"/>
        </w:rPr>
        <w:t> </w:t>
      </w:r>
      <w:r>
        <w:rPr>
          <w:sz w:val="16"/>
        </w:rPr>
        <w:t>hipótese</w:t>
      </w:r>
      <w:r>
        <w:rPr>
          <w:spacing w:val="6"/>
          <w:sz w:val="16"/>
        </w:rPr>
        <w:t> </w:t>
      </w:r>
      <w:r>
        <w:rPr>
          <w:sz w:val="16"/>
        </w:rPr>
        <w:t>de</w:t>
      </w:r>
      <w:r>
        <w:rPr>
          <w:spacing w:val="6"/>
          <w:sz w:val="16"/>
        </w:rPr>
        <w:t> </w:t>
      </w:r>
      <w:r>
        <w:rPr>
          <w:sz w:val="16"/>
        </w:rPr>
        <w:t>a</w:t>
      </w:r>
      <w:r>
        <w:rPr>
          <w:spacing w:val="6"/>
          <w:sz w:val="16"/>
        </w:rPr>
        <w:t> </w:t>
      </w:r>
      <w:r>
        <w:rPr>
          <w:sz w:val="16"/>
        </w:rPr>
        <w:t>infração</w:t>
      </w:r>
      <w:r>
        <w:rPr>
          <w:spacing w:val="6"/>
          <w:sz w:val="16"/>
        </w:rPr>
        <w:t> </w:t>
      </w:r>
      <w:r>
        <w:rPr>
          <w:sz w:val="16"/>
        </w:rPr>
        <w:t>ser</w:t>
      </w:r>
      <w:r>
        <w:rPr>
          <w:spacing w:val="6"/>
          <w:sz w:val="16"/>
        </w:rPr>
        <w:t> </w:t>
      </w:r>
      <w:r>
        <w:rPr>
          <w:sz w:val="16"/>
        </w:rPr>
        <w:t>cometida</w:t>
      </w:r>
      <w:r>
        <w:rPr>
          <w:spacing w:val="6"/>
          <w:sz w:val="16"/>
        </w:rPr>
        <w:t> </w:t>
      </w:r>
      <w:r>
        <w:rPr>
          <w:sz w:val="16"/>
        </w:rPr>
        <w:t>antes</w:t>
      </w:r>
      <w:r>
        <w:rPr>
          <w:spacing w:val="6"/>
          <w:sz w:val="16"/>
        </w:rPr>
        <w:t> </w:t>
      </w:r>
      <w:r>
        <w:rPr>
          <w:sz w:val="16"/>
        </w:rPr>
        <w:t>da</w:t>
      </w:r>
      <w:r>
        <w:rPr>
          <w:spacing w:val="6"/>
          <w:sz w:val="16"/>
        </w:rPr>
        <w:t> </w:t>
      </w:r>
      <w:r>
        <w:rPr>
          <w:sz w:val="16"/>
        </w:rPr>
        <w:t>celebração</w:t>
      </w:r>
      <w:r>
        <w:rPr>
          <w:spacing w:val="6"/>
          <w:sz w:val="16"/>
        </w:rPr>
        <w:t> </w:t>
      </w:r>
      <w:r>
        <w:rPr>
          <w:sz w:val="16"/>
        </w:rPr>
        <w:t>do</w:t>
      </w:r>
      <w:r>
        <w:rPr>
          <w:spacing w:val="7"/>
          <w:sz w:val="16"/>
        </w:rPr>
        <w:t> </w:t>
      </w:r>
      <w:r>
        <w:rPr>
          <w:sz w:val="16"/>
        </w:rPr>
        <w:t>Contrato,</w:t>
      </w:r>
      <w:r>
        <w:rPr>
          <w:spacing w:val="6"/>
          <w:sz w:val="16"/>
        </w:rPr>
        <w:t> </w:t>
      </w:r>
      <w:r>
        <w:rPr>
          <w:sz w:val="16"/>
        </w:rPr>
        <w:t>a</w:t>
      </w:r>
      <w:r>
        <w:rPr>
          <w:spacing w:val="6"/>
          <w:sz w:val="16"/>
        </w:rPr>
        <w:t> </w:t>
      </w:r>
      <w:r>
        <w:rPr>
          <w:sz w:val="16"/>
        </w:rPr>
        <w:t>base</w:t>
      </w:r>
      <w:r>
        <w:rPr>
          <w:spacing w:val="6"/>
          <w:sz w:val="16"/>
        </w:rPr>
        <w:t> </w:t>
      </w:r>
      <w:r>
        <w:rPr>
          <w:sz w:val="16"/>
        </w:rPr>
        <w:t>de</w:t>
      </w:r>
      <w:r>
        <w:rPr>
          <w:spacing w:val="6"/>
          <w:sz w:val="16"/>
        </w:rPr>
        <w:t> </w:t>
      </w:r>
      <w:r>
        <w:rPr>
          <w:sz w:val="16"/>
        </w:rPr>
        <w:t>cálculo</w:t>
      </w:r>
      <w:r>
        <w:rPr>
          <w:spacing w:val="6"/>
          <w:sz w:val="16"/>
        </w:rPr>
        <w:t> </w:t>
      </w:r>
      <w:r>
        <w:rPr>
          <w:sz w:val="16"/>
        </w:rPr>
        <w:t>da</w:t>
      </w:r>
      <w:r>
        <w:rPr>
          <w:spacing w:val="6"/>
          <w:sz w:val="16"/>
        </w:rPr>
        <w:t> </w:t>
      </w:r>
      <w:r>
        <w:rPr>
          <w:sz w:val="16"/>
        </w:rPr>
        <w:t>multa</w:t>
      </w:r>
      <w:r>
        <w:rPr>
          <w:spacing w:val="6"/>
          <w:sz w:val="16"/>
        </w:rPr>
        <w:t> </w:t>
      </w:r>
      <w:r>
        <w:rPr>
          <w:sz w:val="16"/>
        </w:rPr>
        <w:t>do</w:t>
      </w:r>
      <w:r>
        <w:rPr>
          <w:spacing w:val="6"/>
          <w:sz w:val="16"/>
        </w:rPr>
        <w:t> </w:t>
      </w:r>
      <w:r>
        <w:rPr>
          <w:sz w:val="16"/>
        </w:rPr>
        <w:t>item</w:t>
      </w:r>
      <w:r>
        <w:rPr>
          <w:spacing w:val="6"/>
          <w:sz w:val="16"/>
        </w:rPr>
        <w:t> </w:t>
      </w:r>
      <w:r>
        <w:rPr>
          <w:sz w:val="16"/>
        </w:rPr>
        <w:t>17.2.2</w:t>
      </w:r>
      <w:r>
        <w:rPr>
          <w:spacing w:val="7"/>
          <w:sz w:val="16"/>
        </w:rPr>
        <w:t> </w:t>
      </w:r>
      <w:r>
        <w:rPr>
          <w:sz w:val="16"/>
        </w:rPr>
        <w:t>será</w:t>
      </w:r>
      <w:r>
        <w:rPr>
          <w:spacing w:val="6"/>
          <w:sz w:val="16"/>
        </w:rPr>
        <w:t> </w:t>
      </w:r>
      <w:r>
        <w:rPr>
          <w:sz w:val="16"/>
        </w:rPr>
        <w:t>o</w:t>
      </w:r>
      <w:r>
        <w:rPr>
          <w:spacing w:val="6"/>
          <w:sz w:val="16"/>
        </w:rPr>
        <w:t> </w:t>
      </w:r>
      <w:r>
        <w:rPr>
          <w:sz w:val="16"/>
        </w:rPr>
        <w:t>valor</w:t>
      </w:r>
      <w:r>
        <w:rPr>
          <w:spacing w:val="6"/>
          <w:sz w:val="16"/>
        </w:rPr>
        <w:t> </w:t>
      </w:r>
      <w:r>
        <w:rPr>
          <w:sz w:val="16"/>
        </w:rPr>
        <w:t>anual</w:t>
      </w:r>
      <w:r>
        <w:rPr>
          <w:spacing w:val="6"/>
          <w:sz w:val="16"/>
        </w:rPr>
        <w:t> </w:t>
      </w:r>
      <w:r>
        <w:rPr>
          <w:sz w:val="16"/>
        </w:rPr>
        <w:t>estimado</w:t>
      </w:r>
      <w:r>
        <w:rPr>
          <w:spacing w:val="6"/>
          <w:sz w:val="16"/>
        </w:rPr>
        <w:t> </w:t>
      </w:r>
      <w:r>
        <w:rPr>
          <w:sz w:val="16"/>
        </w:rPr>
        <w:t>da</w:t>
      </w:r>
      <w:r>
        <w:rPr>
          <w:spacing w:val="6"/>
          <w:sz w:val="16"/>
        </w:rPr>
        <w:t> </w:t>
      </w:r>
      <w:r>
        <w:rPr>
          <w:spacing w:val="-2"/>
          <w:sz w:val="16"/>
        </w:rPr>
        <w:t>contratação.</w:t>
      </w:r>
    </w:p>
    <w:p>
      <w:pPr>
        <w:pStyle w:val="ListParagraph"/>
        <w:numPr>
          <w:ilvl w:val="3"/>
          <w:numId w:val="1"/>
        </w:numPr>
        <w:tabs>
          <w:tab w:pos="861" w:val="left" w:leader="none"/>
        </w:tabs>
        <w:spacing w:line="240" w:lineRule="auto" w:before="163" w:after="0"/>
        <w:ind w:left="861" w:right="0" w:hanging="570"/>
        <w:jc w:val="left"/>
        <w:rPr>
          <w:sz w:val="16"/>
        </w:rPr>
      </w:pPr>
      <w:r>
        <w:rPr>
          <w:sz w:val="16"/>
        </w:rPr>
        <w:t>Em</w:t>
      </w:r>
      <w:r>
        <w:rPr>
          <w:spacing w:val="4"/>
          <w:sz w:val="16"/>
        </w:rPr>
        <w:t> </w:t>
      </w:r>
      <w:r>
        <w:rPr>
          <w:sz w:val="16"/>
        </w:rPr>
        <w:t>caso</w:t>
      </w:r>
      <w:r>
        <w:rPr>
          <w:spacing w:val="7"/>
          <w:sz w:val="16"/>
        </w:rPr>
        <w:t> </w:t>
      </w:r>
      <w:r>
        <w:rPr>
          <w:sz w:val="16"/>
        </w:rPr>
        <w:t>de</w:t>
      </w:r>
      <w:r>
        <w:rPr>
          <w:spacing w:val="6"/>
          <w:sz w:val="16"/>
        </w:rPr>
        <w:t> </w:t>
      </w:r>
      <w:r>
        <w:rPr>
          <w:sz w:val="16"/>
        </w:rPr>
        <w:t>reincidência,</w:t>
      </w:r>
      <w:r>
        <w:rPr>
          <w:spacing w:val="7"/>
          <w:sz w:val="16"/>
        </w:rPr>
        <w:t> </w:t>
      </w:r>
      <w:r>
        <w:rPr>
          <w:sz w:val="16"/>
        </w:rPr>
        <w:t>o</w:t>
      </w:r>
      <w:r>
        <w:rPr>
          <w:spacing w:val="7"/>
          <w:sz w:val="16"/>
        </w:rPr>
        <w:t> </w:t>
      </w:r>
      <w:r>
        <w:rPr>
          <w:sz w:val="16"/>
        </w:rPr>
        <w:t>valor</w:t>
      </w:r>
      <w:r>
        <w:rPr>
          <w:spacing w:val="6"/>
          <w:sz w:val="16"/>
        </w:rPr>
        <w:t> </w:t>
      </w:r>
      <w:r>
        <w:rPr>
          <w:sz w:val="16"/>
        </w:rPr>
        <w:t>total</w:t>
      </w:r>
      <w:r>
        <w:rPr>
          <w:spacing w:val="7"/>
          <w:sz w:val="16"/>
        </w:rPr>
        <w:t> </w:t>
      </w:r>
      <w:r>
        <w:rPr>
          <w:sz w:val="16"/>
        </w:rPr>
        <w:t>das</w:t>
      </w:r>
      <w:r>
        <w:rPr>
          <w:spacing w:val="7"/>
          <w:sz w:val="16"/>
        </w:rPr>
        <w:t> </w:t>
      </w:r>
      <w:r>
        <w:rPr>
          <w:sz w:val="16"/>
        </w:rPr>
        <w:t>multas</w:t>
      </w:r>
      <w:r>
        <w:rPr>
          <w:spacing w:val="6"/>
          <w:sz w:val="16"/>
        </w:rPr>
        <w:t> </w:t>
      </w:r>
      <w:r>
        <w:rPr>
          <w:sz w:val="16"/>
        </w:rPr>
        <w:t>administrativas</w:t>
      </w:r>
      <w:r>
        <w:rPr>
          <w:spacing w:val="7"/>
          <w:sz w:val="16"/>
        </w:rPr>
        <w:t> </w:t>
      </w:r>
      <w:r>
        <w:rPr>
          <w:sz w:val="16"/>
        </w:rPr>
        <w:t>aplicadas</w:t>
      </w:r>
      <w:r>
        <w:rPr>
          <w:spacing w:val="7"/>
          <w:sz w:val="16"/>
        </w:rPr>
        <w:t> </w:t>
      </w:r>
      <w:r>
        <w:rPr>
          <w:sz w:val="16"/>
        </w:rPr>
        <w:t>não</w:t>
      </w:r>
      <w:r>
        <w:rPr>
          <w:spacing w:val="6"/>
          <w:sz w:val="16"/>
        </w:rPr>
        <w:t> </w:t>
      </w:r>
      <w:r>
        <w:rPr>
          <w:sz w:val="16"/>
        </w:rPr>
        <w:t>poderá</w:t>
      </w:r>
      <w:r>
        <w:rPr>
          <w:spacing w:val="7"/>
          <w:sz w:val="16"/>
        </w:rPr>
        <w:t> </w:t>
      </w:r>
      <w:r>
        <w:rPr>
          <w:sz w:val="16"/>
        </w:rPr>
        <w:t>exceder</w:t>
      </w:r>
      <w:r>
        <w:rPr>
          <w:spacing w:val="7"/>
          <w:sz w:val="16"/>
        </w:rPr>
        <w:t> </w:t>
      </w:r>
      <w:r>
        <w:rPr>
          <w:sz w:val="16"/>
        </w:rPr>
        <w:t>o</w:t>
      </w:r>
      <w:r>
        <w:rPr>
          <w:spacing w:val="6"/>
          <w:sz w:val="16"/>
        </w:rPr>
        <w:t> </w:t>
      </w:r>
      <w:r>
        <w:rPr>
          <w:sz w:val="16"/>
        </w:rPr>
        <w:t>limite</w:t>
      </w:r>
      <w:r>
        <w:rPr>
          <w:spacing w:val="7"/>
          <w:sz w:val="16"/>
        </w:rPr>
        <w:t> </w:t>
      </w:r>
      <w:r>
        <w:rPr>
          <w:sz w:val="16"/>
        </w:rPr>
        <w:t>de</w:t>
      </w:r>
      <w:r>
        <w:rPr>
          <w:spacing w:val="7"/>
          <w:sz w:val="16"/>
        </w:rPr>
        <w:t> </w:t>
      </w:r>
      <w:r>
        <w:rPr>
          <w:sz w:val="16"/>
        </w:rPr>
        <w:t>30%</w:t>
      </w:r>
      <w:r>
        <w:rPr>
          <w:spacing w:val="6"/>
          <w:sz w:val="16"/>
        </w:rPr>
        <w:t> </w:t>
      </w:r>
      <w:r>
        <w:rPr>
          <w:sz w:val="16"/>
        </w:rPr>
        <w:t>(trinta</w:t>
      </w:r>
      <w:r>
        <w:rPr>
          <w:spacing w:val="7"/>
          <w:sz w:val="16"/>
        </w:rPr>
        <w:t> </w:t>
      </w:r>
      <w:r>
        <w:rPr>
          <w:sz w:val="16"/>
        </w:rPr>
        <w:t>por</w:t>
      </w:r>
      <w:r>
        <w:rPr>
          <w:spacing w:val="7"/>
          <w:sz w:val="16"/>
        </w:rPr>
        <w:t> </w:t>
      </w:r>
      <w:r>
        <w:rPr>
          <w:sz w:val="16"/>
        </w:rPr>
        <w:t>cento)</w:t>
      </w:r>
      <w:r>
        <w:rPr>
          <w:spacing w:val="6"/>
          <w:sz w:val="16"/>
        </w:rPr>
        <w:t> </w:t>
      </w:r>
      <w:r>
        <w:rPr>
          <w:sz w:val="16"/>
        </w:rPr>
        <w:t>sobre</w:t>
      </w:r>
      <w:r>
        <w:rPr>
          <w:spacing w:val="7"/>
          <w:sz w:val="16"/>
        </w:rPr>
        <w:t> </w:t>
      </w:r>
      <w:r>
        <w:rPr>
          <w:sz w:val="16"/>
        </w:rPr>
        <w:t>o</w:t>
      </w:r>
      <w:r>
        <w:rPr>
          <w:spacing w:val="7"/>
          <w:sz w:val="16"/>
        </w:rPr>
        <w:t> </w:t>
      </w:r>
      <w:r>
        <w:rPr>
          <w:sz w:val="16"/>
        </w:rPr>
        <w:t>valor</w:t>
      </w:r>
      <w:r>
        <w:rPr>
          <w:spacing w:val="6"/>
          <w:sz w:val="16"/>
        </w:rPr>
        <w:t> </w:t>
      </w:r>
      <w:r>
        <w:rPr>
          <w:sz w:val="16"/>
        </w:rPr>
        <w:t>total</w:t>
      </w:r>
      <w:r>
        <w:rPr>
          <w:spacing w:val="7"/>
          <w:sz w:val="16"/>
        </w:rPr>
        <w:t> </w:t>
      </w:r>
      <w:r>
        <w:rPr>
          <w:sz w:val="16"/>
        </w:rPr>
        <w:t>do</w:t>
      </w:r>
      <w:r>
        <w:rPr>
          <w:spacing w:val="7"/>
          <w:sz w:val="16"/>
        </w:rPr>
        <w:t> </w:t>
      </w:r>
      <w:r>
        <w:rPr>
          <w:spacing w:val="-2"/>
          <w:sz w:val="16"/>
        </w:rPr>
        <w:t>Contrato.</w:t>
      </w:r>
    </w:p>
    <w:p>
      <w:pPr>
        <w:pStyle w:val="ListParagraph"/>
        <w:numPr>
          <w:ilvl w:val="3"/>
          <w:numId w:val="1"/>
        </w:numPr>
        <w:tabs>
          <w:tab w:pos="867" w:val="left" w:leader="none"/>
        </w:tabs>
        <w:spacing w:line="252" w:lineRule="auto" w:before="163" w:after="0"/>
        <w:ind w:left="291" w:right="274" w:firstLine="0"/>
        <w:jc w:val="both"/>
        <w:rPr>
          <w:sz w:val="16"/>
        </w:rPr>
      </w:pPr>
      <w:r>
        <w:rPr>
          <w:sz w:val="16"/>
        </w:rPr>
        <w:t>Se a multa aplicada e as indenizações cabíveis forem superiores ao valor de pagamento eventualmente devido pela Administração ao contratado, além da perda desse valor, a diferença será descontada da garantia</w:t>
      </w:r>
      <w:r>
        <w:rPr>
          <w:spacing w:val="40"/>
          <w:sz w:val="16"/>
        </w:rPr>
        <w:t> </w:t>
      </w:r>
      <w:r>
        <w:rPr>
          <w:sz w:val="16"/>
        </w:rPr>
        <w:t>prestada ou será cobrada judicialmente, na forma do art. 156, § 8º, da Lei nº 14.133/2021, e conforme o procedimento previsto no item 17.13.</w:t>
      </w:r>
    </w:p>
    <w:p>
      <w:pPr>
        <w:pStyle w:val="ListParagraph"/>
        <w:numPr>
          <w:ilvl w:val="3"/>
          <w:numId w:val="1"/>
        </w:numPr>
        <w:tabs>
          <w:tab w:pos="852" w:val="left" w:leader="none"/>
        </w:tabs>
        <w:spacing w:line="240" w:lineRule="auto" w:before="154" w:after="0"/>
        <w:ind w:left="852" w:right="0" w:hanging="561"/>
        <w:jc w:val="left"/>
        <w:rPr>
          <w:sz w:val="16"/>
        </w:rPr>
      </w:pPr>
      <w:r>
        <w:rPr>
          <w:sz w:val="16"/>
        </w:rPr>
        <w:t>A</w:t>
      </w:r>
      <w:r>
        <w:rPr>
          <w:spacing w:val="-5"/>
          <w:sz w:val="16"/>
        </w:rPr>
        <w:t> </w:t>
      </w:r>
      <w:r>
        <w:rPr>
          <w:sz w:val="16"/>
        </w:rPr>
        <w:t>penalidade</w:t>
      </w:r>
      <w:r>
        <w:rPr>
          <w:spacing w:val="7"/>
          <w:sz w:val="16"/>
        </w:rPr>
        <w:t> </w:t>
      </w:r>
      <w:r>
        <w:rPr>
          <w:sz w:val="16"/>
        </w:rPr>
        <w:t>de</w:t>
      </w:r>
      <w:r>
        <w:rPr>
          <w:spacing w:val="6"/>
          <w:sz w:val="16"/>
        </w:rPr>
        <w:t> </w:t>
      </w:r>
      <w:r>
        <w:rPr>
          <w:sz w:val="16"/>
        </w:rPr>
        <w:t>multa</w:t>
      </w:r>
      <w:r>
        <w:rPr>
          <w:spacing w:val="6"/>
          <w:sz w:val="16"/>
        </w:rPr>
        <w:t> </w:t>
      </w:r>
      <w:r>
        <w:rPr>
          <w:sz w:val="16"/>
        </w:rPr>
        <w:t>pode</w:t>
      </w:r>
      <w:r>
        <w:rPr>
          <w:spacing w:val="6"/>
          <w:sz w:val="16"/>
        </w:rPr>
        <w:t> </w:t>
      </w:r>
      <w:r>
        <w:rPr>
          <w:sz w:val="16"/>
        </w:rPr>
        <w:t>ser</w:t>
      </w:r>
      <w:r>
        <w:rPr>
          <w:spacing w:val="6"/>
          <w:sz w:val="16"/>
        </w:rPr>
        <w:t> </w:t>
      </w:r>
      <w:r>
        <w:rPr>
          <w:sz w:val="16"/>
        </w:rPr>
        <w:t>aplicada</w:t>
      </w:r>
      <w:r>
        <w:rPr>
          <w:spacing w:val="7"/>
          <w:sz w:val="16"/>
        </w:rPr>
        <w:t> </w:t>
      </w:r>
      <w:r>
        <w:rPr>
          <w:sz w:val="16"/>
        </w:rPr>
        <w:t>cumulativamente</w:t>
      </w:r>
      <w:r>
        <w:rPr>
          <w:spacing w:val="6"/>
          <w:sz w:val="16"/>
        </w:rPr>
        <w:t> </w:t>
      </w:r>
      <w:r>
        <w:rPr>
          <w:sz w:val="16"/>
        </w:rPr>
        <w:t>com</w:t>
      </w:r>
      <w:r>
        <w:rPr>
          <w:spacing w:val="6"/>
          <w:sz w:val="16"/>
        </w:rPr>
        <w:t> </w:t>
      </w:r>
      <w:r>
        <w:rPr>
          <w:sz w:val="16"/>
        </w:rPr>
        <w:t>as</w:t>
      </w:r>
      <w:r>
        <w:rPr>
          <w:spacing w:val="6"/>
          <w:sz w:val="16"/>
        </w:rPr>
        <w:t> </w:t>
      </w:r>
      <w:r>
        <w:rPr>
          <w:sz w:val="16"/>
        </w:rPr>
        <w:t>demais</w:t>
      </w:r>
      <w:r>
        <w:rPr>
          <w:spacing w:val="7"/>
          <w:sz w:val="16"/>
        </w:rPr>
        <w:t> </w:t>
      </w:r>
      <w:r>
        <w:rPr>
          <w:sz w:val="16"/>
        </w:rPr>
        <w:t>sanções,</w:t>
      </w:r>
      <w:r>
        <w:rPr>
          <w:spacing w:val="6"/>
          <w:sz w:val="16"/>
        </w:rPr>
        <w:t> </w:t>
      </w:r>
      <w:r>
        <w:rPr>
          <w:sz w:val="16"/>
        </w:rPr>
        <w:t>na</w:t>
      </w:r>
      <w:r>
        <w:rPr>
          <w:spacing w:val="6"/>
          <w:sz w:val="16"/>
        </w:rPr>
        <w:t> </w:t>
      </w:r>
      <w:r>
        <w:rPr>
          <w:sz w:val="16"/>
        </w:rPr>
        <w:t>forma</w:t>
      </w:r>
      <w:r>
        <w:rPr>
          <w:spacing w:val="6"/>
          <w:sz w:val="16"/>
        </w:rPr>
        <w:t> </w:t>
      </w:r>
      <w:r>
        <w:rPr>
          <w:sz w:val="16"/>
        </w:rPr>
        <w:t>do</w:t>
      </w:r>
      <w:r>
        <w:rPr>
          <w:spacing w:val="7"/>
          <w:sz w:val="16"/>
        </w:rPr>
        <w:t> </w:t>
      </w:r>
      <w:r>
        <w:rPr>
          <w:sz w:val="16"/>
        </w:rPr>
        <w:t>art.</w:t>
      </w:r>
      <w:r>
        <w:rPr>
          <w:spacing w:val="6"/>
          <w:sz w:val="16"/>
        </w:rPr>
        <w:t> </w:t>
      </w:r>
      <w:r>
        <w:rPr>
          <w:sz w:val="16"/>
        </w:rPr>
        <w:t>156,</w:t>
      </w:r>
      <w:r>
        <w:rPr>
          <w:spacing w:val="6"/>
          <w:sz w:val="16"/>
        </w:rPr>
        <w:t> </w:t>
      </w:r>
      <w:r>
        <w:rPr>
          <w:sz w:val="16"/>
        </w:rPr>
        <w:t>§</w:t>
      </w:r>
      <w:r>
        <w:rPr>
          <w:spacing w:val="6"/>
          <w:sz w:val="16"/>
        </w:rPr>
        <w:t> </w:t>
      </w:r>
      <w:r>
        <w:rPr>
          <w:sz w:val="16"/>
        </w:rPr>
        <w:t>7º,</w:t>
      </w:r>
      <w:r>
        <w:rPr>
          <w:spacing w:val="6"/>
          <w:sz w:val="16"/>
        </w:rPr>
        <w:t> </w:t>
      </w:r>
      <w:r>
        <w:rPr>
          <w:sz w:val="16"/>
        </w:rPr>
        <w:t>da</w:t>
      </w:r>
      <w:r>
        <w:rPr>
          <w:spacing w:val="7"/>
          <w:sz w:val="16"/>
        </w:rPr>
        <w:t> </w:t>
      </w:r>
      <w:r>
        <w:rPr>
          <w:sz w:val="16"/>
        </w:rPr>
        <w:t>Lei</w:t>
      </w:r>
      <w:r>
        <w:rPr>
          <w:spacing w:val="6"/>
          <w:sz w:val="16"/>
        </w:rPr>
        <w:t> </w:t>
      </w:r>
      <w:r>
        <w:rPr>
          <w:sz w:val="16"/>
        </w:rPr>
        <w:t>nº</w:t>
      </w:r>
      <w:r>
        <w:rPr>
          <w:spacing w:val="6"/>
          <w:sz w:val="16"/>
        </w:rPr>
        <w:t> </w:t>
      </w:r>
      <w:r>
        <w:rPr>
          <w:spacing w:val="-2"/>
          <w:sz w:val="16"/>
        </w:rPr>
        <w:t>14.133/2021.</w:t>
      </w:r>
    </w:p>
    <w:p>
      <w:pPr>
        <w:pStyle w:val="ListParagraph"/>
        <w:numPr>
          <w:ilvl w:val="2"/>
          <w:numId w:val="1"/>
        </w:numPr>
        <w:tabs>
          <w:tab w:pos="742" w:val="left" w:leader="none"/>
        </w:tabs>
        <w:spacing w:line="240" w:lineRule="auto" w:before="174" w:after="0"/>
        <w:ind w:left="291" w:right="274" w:firstLine="0"/>
        <w:jc w:val="left"/>
        <w:rPr>
          <w:sz w:val="16"/>
        </w:rPr>
      </w:pPr>
      <w:r>
        <w:rPr>
          <w:sz w:val="16"/>
        </w:rPr>
        <w:t>Impedimento</w:t>
      </w:r>
      <w:r>
        <w:rPr>
          <w:spacing w:val="9"/>
          <w:sz w:val="16"/>
        </w:rPr>
        <w:t> </w:t>
      </w:r>
      <w:r>
        <w:rPr>
          <w:sz w:val="16"/>
        </w:rPr>
        <w:t>de</w:t>
      </w:r>
      <w:r>
        <w:rPr>
          <w:spacing w:val="9"/>
          <w:sz w:val="16"/>
        </w:rPr>
        <w:t> </w:t>
      </w:r>
      <w:r>
        <w:rPr>
          <w:sz w:val="16"/>
        </w:rPr>
        <w:t>licitar</w:t>
      </w:r>
      <w:r>
        <w:rPr>
          <w:spacing w:val="9"/>
          <w:sz w:val="16"/>
        </w:rPr>
        <w:t> </w:t>
      </w:r>
      <w:r>
        <w:rPr>
          <w:sz w:val="16"/>
        </w:rPr>
        <w:t>e</w:t>
      </w:r>
      <w:r>
        <w:rPr>
          <w:spacing w:val="9"/>
          <w:sz w:val="16"/>
        </w:rPr>
        <w:t> </w:t>
      </w:r>
      <w:r>
        <w:rPr>
          <w:sz w:val="16"/>
        </w:rPr>
        <w:t>contratar,</w:t>
      </w:r>
      <w:r>
        <w:rPr>
          <w:spacing w:val="9"/>
          <w:sz w:val="16"/>
        </w:rPr>
        <w:t> </w:t>
      </w:r>
      <w:r>
        <w:rPr>
          <w:sz w:val="16"/>
        </w:rPr>
        <w:t>prevista</w:t>
      </w:r>
      <w:r>
        <w:rPr>
          <w:spacing w:val="9"/>
          <w:sz w:val="16"/>
        </w:rPr>
        <w:t> </w:t>
      </w:r>
      <w:r>
        <w:rPr>
          <w:sz w:val="16"/>
        </w:rPr>
        <w:t>no</w:t>
      </w:r>
      <w:r>
        <w:rPr>
          <w:spacing w:val="9"/>
          <w:sz w:val="16"/>
        </w:rPr>
        <w:t> </w:t>
      </w:r>
      <w:r>
        <w:rPr>
          <w:sz w:val="16"/>
        </w:rPr>
        <w:t>art.</w:t>
      </w:r>
      <w:r>
        <w:rPr>
          <w:spacing w:val="9"/>
          <w:sz w:val="16"/>
        </w:rPr>
        <w:t> </w:t>
      </w:r>
      <w:r>
        <w:rPr>
          <w:sz w:val="16"/>
        </w:rPr>
        <w:t>156,</w:t>
      </w:r>
      <w:r>
        <w:rPr>
          <w:spacing w:val="9"/>
          <w:sz w:val="16"/>
        </w:rPr>
        <w:t> </w:t>
      </w:r>
      <w:r>
        <w:rPr>
          <w:sz w:val="16"/>
        </w:rPr>
        <w:t>III,</w:t>
      </w:r>
      <w:r>
        <w:rPr>
          <w:spacing w:val="9"/>
          <w:sz w:val="16"/>
        </w:rPr>
        <w:t> </w:t>
      </w:r>
      <w:r>
        <w:rPr>
          <w:sz w:val="16"/>
        </w:rPr>
        <w:t>§</w:t>
      </w:r>
      <w:r>
        <w:rPr>
          <w:spacing w:val="9"/>
          <w:sz w:val="16"/>
        </w:rPr>
        <w:t> </w:t>
      </w:r>
      <w:r>
        <w:rPr>
          <w:sz w:val="16"/>
        </w:rPr>
        <w:t>4º,</w:t>
      </w:r>
      <w:r>
        <w:rPr>
          <w:spacing w:val="9"/>
          <w:sz w:val="16"/>
        </w:rPr>
        <w:t> </w:t>
      </w:r>
      <w:r>
        <w:rPr>
          <w:sz w:val="16"/>
        </w:rPr>
        <w:t>da</w:t>
      </w:r>
      <w:r>
        <w:rPr>
          <w:spacing w:val="9"/>
          <w:sz w:val="16"/>
        </w:rPr>
        <w:t> </w:t>
      </w:r>
      <w:r>
        <w:rPr>
          <w:sz w:val="16"/>
        </w:rPr>
        <w:t>Lei</w:t>
      </w:r>
      <w:r>
        <w:rPr>
          <w:spacing w:val="9"/>
          <w:sz w:val="16"/>
        </w:rPr>
        <w:t> </w:t>
      </w:r>
      <w:r>
        <w:rPr>
          <w:sz w:val="16"/>
        </w:rPr>
        <w:t>nº</w:t>
      </w:r>
      <w:r>
        <w:rPr>
          <w:spacing w:val="9"/>
          <w:sz w:val="16"/>
        </w:rPr>
        <w:t> </w:t>
      </w:r>
      <w:r>
        <w:rPr>
          <w:sz w:val="16"/>
        </w:rPr>
        <w:t>14.133/2021,</w:t>
      </w:r>
      <w:r>
        <w:rPr>
          <w:spacing w:val="9"/>
          <w:sz w:val="16"/>
        </w:rPr>
        <w:t> </w:t>
      </w:r>
      <w:r>
        <w:rPr>
          <w:sz w:val="16"/>
        </w:rPr>
        <w:t>nos</w:t>
      </w:r>
      <w:r>
        <w:rPr>
          <w:spacing w:val="9"/>
          <w:sz w:val="16"/>
        </w:rPr>
        <w:t> </w:t>
      </w:r>
      <w:r>
        <w:rPr>
          <w:sz w:val="16"/>
        </w:rPr>
        <w:t>casos</w:t>
      </w:r>
      <w:r>
        <w:rPr>
          <w:spacing w:val="9"/>
          <w:sz w:val="16"/>
        </w:rPr>
        <w:t> </w:t>
      </w:r>
      <w:r>
        <w:rPr>
          <w:sz w:val="16"/>
        </w:rPr>
        <w:t>relacionados</w:t>
      </w:r>
      <w:r>
        <w:rPr>
          <w:spacing w:val="9"/>
          <w:sz w:val="16"/>
        </w:rPr>
        <w:t> </w:t>
      </w:r>
      <w:r>
        <w:rPr>
          <w:sz w:val="16"/>
        </w:rPr>
        <w:t>nos</w:t>
      </w:r>
      <w:r>
        <w:rPr>
          <w:spacing w:val="9"/>
          <w:sz w:val="16"/>
        </w:rPr>
        <w:t> </w:t>
      </w:r>
      <w:r>
        <w:rPr>
          <w:sz w:val="16"/>
        </w:rPr>
        <w:t>subitens</w:t>
      </w:r>
      <w:r>
        <w:rPr>
          <w:spacing w:val="9"/>
          <w:sz w:val="16"/>
        </w:rPr>
        <w:t> </w:t>
      </w:r>
      <w:r>
        <w:rPr>
          <w:sz w:val="16"/>
        </w:rPr>
        <w:t>17.1.2</w:t>
      </w:r>
      <w:r>
        <w:rPr>
          <w:spacing w:val="9"/>
          <w:sz w:val="16"/>
        </w:rPr>
        <w:t> </w:t>
      </w:r>
      <w:r>
        <w:rPr>
          <w:sz w:val="16"/>
        </w:rPr>
        <w:t>a</w:t>
      </w:r>
      <w:r>
        <w:rPr>
          <w:spacing w:val="9"/>
          <w:sz w:val="16"/>
        </w:rPr>
        <w:t> </w:t>
      </w:r>
      <w:r>
        <w:rPr>
          <w:sz w:val="16"/>
        </w:rPr>
        <w:t>17.1.7,</w:t>
      </w:r>
      <w:r>
        <w:rPr>
          <w:spacing w:val="9"/>
          <w:sz w:val="16"/>
        </w:rPr>
        <w:t> </w:t>
      </w:r>
      <w:r>
        <w:rPr>
          <w:sz w:val="16"/>
        </w:rPr>
        <w:t>quando</w:t>
      </w:r>
      <w:r>
        <w:rPr>
          <w:spacing w:val="9"/>
          <w:sz w:val="16"/>
        </w:rPr>
        <w:t> </w:t>
      </w:r>
      <w:r>
        <w:rPr>
          <w:sz w:val="16"/>
        </w:rPr>
        <w:t>não</w:t>
      </w:r>
      <w:r>
        <w:rPr>
          <w:spacing w:val="9"/>
          <w:sz w:val="16"/>
        </w:rPr>
        <w:t> </w:t>
      </w:r>
      <w:r>
        <w:rPr>
          <w:sz w:val="16"/>
        </w:rPr>
        <w:t>se</w:t>
      </w:r>
      <w:r>
        <w:rPr>
          <w:spacing w:val="9"/>
          <w:sz w:val="16"/>
        </w:rPr>
        <w:t> </w:t>
      </w:r>
      <w:r>
        <w:rPr>
          <w:sz w:val="16"/>
        </w:rPr>
        <w:t>justificar</w:t>
      </w:r>
      <w:r>
        <w:rPr>
          <w:spacing w:val="9"/>
          <w:sz w:val="16"/>
        </w:rPr>
        <w:t> </w:t>
      </w:r>
      <w:r>
        <w:rPr>
          <w:sz w:val="16"/>
        </w:rPr>
        <w:t>a</w:t>
      </w:r>
      <w:r>
        <w:rPr>
          <w:spacing w:val="9"/>
          <w:sz w:val="16"/>
        </w:rPr>
        <w:t> </w:t>
      </w:r>
      <w:r>
        <w:rPr>
          <w:sz w:val="16"/>
        </w:rPr>
        <w:t>imposição</w:t>
      </w:r>
      <w:r>
        <w:rPr>
          <w:spacing w:val="9"/>
          <w:sz w:val="16"/>
        </w:rPr>
        <w:t> </w:t>
      </w:r>
      <w:r>
        <w:rPr>
          <w:sz w:val="16"/>
        </w:rPr>
        <w:t>de</w:t>
      </w:r>
      <w:r>
        <w:rPr>
          <w:spacing w:val="9"/>
          <w:sz w:val="16"/>
        </w:rPr>
        <w:t> </w:t>
      </w:r>
      <w:r>
        <w:rPr>
          <w:sz w:val="16"/>
        </w:rPr>
        <w:t>penalidade</w:t>
      </w:r>
      <w:r>
        <w:rPr>
          <w:spacing w:val="9"/>
          <w:sz w:val="16"/>
        </w:rPr>
        <w:t> </w:t>
      </w:r>
      <w:r>
        <w:rPr>
          <w:sz w:val="16"/>
        </w:rPr>
        <w:t>mais</w:t>
      </w:r>
      <w:r>
        <w:rPr>
          <w:spacing w:val="9"/>
          <w:sz w:val="16"/>
        </w:rPr>
        <w:t> </w:t>
      </w:r>
      <w:r>
        <w:rPr>
          <w:sz w:val="16"/>
        </w:rPr>
        <w:t>grave,</w:t>
      </w:r>
      <w:r>
        <w:rPr>
          <w:spacing w:val="9"/>
          <w:sz w:val="16"/>
        </w:rPr>
        <w:t> </w:t>
      </w:r>
      <w:r>
        <w:rPr>
          <w:sz w:val="16"/>
        </w:rPr>
        <w:t>e</w:t>
      </w:r>
      <w:r>
        <w:rPr>
          <w:spacing w:val="9"/>
          <w:sz w:val="16"/>
        </w:rPr>
        <w:t> </w:t>
      </w:r>
      <w:r>
        <w:rPr>
          <w:sz w:val="16"/>
        </w:rPr>
        <w:t>impedirá</w:t>
      </w:r>
      <w:r>
        <w:rPr>
          <w:spacing w:val="40"/>
          <w:sz w:val="16"/>
        </w:rPr>
        <w:t> </w:t>
      </w:r>
      <w:r>
        <w:rPr>
          <w:sz w:val="16"/>
        </w:rPr>
        <w:t>o responsável de licitar ou contratar no âmbito da Administração Pública direta e indireta do Estado, pelo prazo máximo de 3 (três) anos;</w:t>
      </w:r>
    </w:p>
    <w:p>
      <w:pPr>
        <w:pStyle w:val="ListParagraph"/>
        <w:numPr>
          <w:ilvl w:val="2"/>
          <w:numId w:val="1"/>
        </w:numPr>
        <w:tabs>
          <w:tab w:pos="751" w:val="left" w:leader="none"/>
        </w:tabs>
        <w:spacing w:line="252" w:lineRule="auto" w:before="172" w:after="0"/>
        <w:ind w:left="291" w:right="274" w:firstLine="0"/>
        <w:jc w:val="both"/>
        <w:rPr>
          <w:sz w:val="16"/>
        </w:rPr>
      </w:pPr>
      <w:r>
        <w:rPr>
          <w:sz w:val="16"/>
        </w:rPr>
        <w:t>Declaração de inidoneidade para licitar ou contratar, prevista no a</w:t>
      </w:r>
      <w:r>
        <w:rPr>
          <w:sz w:val="12"/>
        </w:rPr>
        <w:t>rt. 156, IV, § 5º, da Lei nº 14.133/2021, </w:t>
      </w:r>
      <w:r>
        <w:rPr>
          <w:sz w:val="16"/>
        </w:rPr>
        <w:t>nos casos relacionados nos subitens 17.1.8 a 17.1.12, bem como nos demais casos que justifiquem a imposição da</w:t>
      </w:r>
      <w:r>
        <w:rPr>
          <w:spacing w:val="40"/>
          <w:sz w:val="16"/>
        </w:rPr>
        <w:t> </w:t>
      </w:r>
      <w:r>
        <w:rPr>
          <w:sz w:val="16"/>
        </w:rPr>
        <w:t>penalidade</w:t>
      </w:r>
      <w:r>
        <w:rPr>
          <w:spacing w:val="11"/>
          <w:sz w:val="16"/>
        </w:rPr>
        <w:t> </w:t>
      </w:r>
      <w:r>
        <w:rPr>
          <w:sz w:val="16"/>
        </w:rPr>
        <w:t>mais</w:t>
      </w:r>
      <w:r>
        <w:rPr>
          <w:spacing w:val="11"/>
          <w:sz w:val="16"/>
        </w:rPr>
        <w:t> </w:t>
      </w:r>
      <w:r>
        <w:rPr>
          <w:sz w:val="16"/>
        </w:rPr>
        <w:t>grave,</w:t>
      </w:r>
      <w:r>
        <w:rPr>
          <w:spacing w:val="11"/>
          <w:sz w:val="16"/>
        </w:rPr>
        <w:t> </w:t>
      </w:r>
      <w:r>
        <w:rPr>
          <w:sz w:val="16"/>
        </w:rPr>
        <w:t>que</w:t>
      </w:r>
      <w:r>
        <w:rPr>
          <w:spacing w:val="11"/>
          <w:sz w:val="16"/>
        </w:rPr>
        <w:t> </w:t>
      </w:r>
      <w:r>
        <w:rPr>
          <w:sz w:val="16"/>
        </w:rPr>
        <w:t>impedirá</w:t>
      </w:r>
      <w:r>
        <w:rPr>
          <w:spacing w:val="11"/>
          <w:sz w:val="16"/>
        </w:rPr>
        <w:t> </w:t>
      </w:r>
      <w:r>
        <w:rPr>
          <w:sz w:val="16"/>
        </w:rPr>
        <w:t>o</w:t>
      </w:r>
      <w:r>
        <w:rPr>
          <w:spacing w:val="11"/>
          <w:sz w:val="16"/>
        </w:rPr>
        <w:t> </w:t>
      </w:r>
      <w:r>
        <w:rPr>
          <w:sz w:val="16"/>
        </w:rPr>
        <w:t>responsável</w:t>
      </w:r>
      <w:r>
        <w:rPr>
          <w:spacing w:val="11"/>
          <w:sz w:val="16"/>
        </w:rPr>
        <w:t> </w:t>
      </w:r>
      <w:r>
        <w:rPr>
          <w:sz w:val="16"/>
        </w:rPr>
        <w:t>de</w:t>
      </w:r>
      <w:r>
        <w:rPr>
          <w:spacing w:val="11"/>
          <w:sz w:val="16"/>
        </w:rPr>
        <w:t> </w:t>
      </w:r>
      <w:r>
        <w:rPr>
          <w:sz w:val="16"/>
        </w:rPr>
        <w:t>licitar</w:t>
      </w:r>
      <w:r>
        <w:rPr>
          <w:spacing w:val="11"/>
          <w:sz w:val="16"/>
        </w:rPr>
        <w:t> </w:t>
      </w:r>
      <w:r>
        <w:rPr>
          <w:sz w:val="16"/>
        </w:rPr>
        <w:t>ou</w:t>
      </w:r>
      <w:r>
        <w:rPr>
          <w:spacing w:val="11"/>
          <w:sz w:val="16"/>
        </w:rPr>
        <w:t> </w:t>
      </w:r>
      <w:r>
        <w:rPr>
          <w:sz w:val="16"/>
        </w:rPr>
        <w:t>contratar</w:t>
      </w:r>
      <w:r>
        <w:rPr>
          <w:spacing w:val="11"/>
          <w:sz w:val="16"/>
        </w:rPr>
        <w:t> </w:t>
      </w:r>
      <w:r>
        <w:rPr>
          <w:sz w:val="16"/>
        </w:rPr>
        <w:t>no</w:t>
      </w:r>
      <w:r>
        <w:rPr>
          <w:spacing w:val="11"/>
          <w:sz w:val="16"/>
        </w:rPr>
        <w:t> </w:t>
      </w:r>
      <w:r>
        <w:rPr>
          <w:sz w:val="16"/>
        </w:rPr>
        <w:t>âmbito</w:t>
      </w:r>
      <w:r>
        <w:rPr>
          <w:spacing w:val="11"/>
          <w:sz w:val="16"/>
        </w:rPr>
        <w:t> </w:t>
      </w:r>
      <w:r>
        <w:rPr>
          <w:sz w:val="16"/>
        </w:rPr>
        <w:t>da</w:t>
      </w:r>
      <w:r>
        <w:rPr>
          <w:spacing w:val="-1"/>
          <w:sz w:val="16"/>
        </w:rPr>
        <w:t> </w:t>
      </w:r>
      <w:r>
        <w:rPr>
          <w:sz w:val="16"/>
        </w:rPr>
        <w:t>Administração</w:t>
      </w:r>
      <w:r>
        <w:rPr>
          <w:spacing w:val="11"/>
          <w:sz w:val="16"/>
        </w:rPr>
        <w:t> </w:t>
      </w:r>
      <w:r>
        <w:rPr>
          <w:sz w:val="16"/>
        </w:rPr>
        <w:t>Pública</w:t>
      </w:r>
      <w:r>
        <w:rPr>
          <w:spacing w:val="11"/>
          <w:sz w:val="16"/>
        </w:rPr>
        <w:t> </w:t>
      </w:r>
      <w:r>
        <w:rPr>
          <w:sz w:val="16"/>
        </w:rPr>
        <w:t>direta</w:t>
      </w:r>
      <w:r>
        <w:rPr>
          <w:spacing w:val="11"/>
          <w:sz w:val="16"/>
        </w:rPr>
        <w:t> </w:t>
      </w:r>
      <w:r>
        <w:rPr>
          <w:sz w:val="16"/>
        </w:rPr>
        <w:t>e</w:t>
      </w:r>
      <w:r>
        <w:rPr>
          <w:spacing w:val="11"/>
          <w:sz w:val="16"/>
        </w:rPr>
        <w:t> </w:t>
      </w:r>
      <w:r>
        <w:rPr>
          <w:sz w:val="16"/>
        </w:rPr>
        <w:t>indireta</w:t>
      </w:r>
      <w:r>
        <w:rPr>
          <w:spacing w:val="11"/>
          <w:sz w:val="16"/>
        </w:rPr>
        <w:t> </w:t>
      </w:r>
      <w:r>
        <w:rPr>
          <w:sz w:val="16"/>
        </w:rPr>
        <w:t>de</w:t>
      </w:r>
      <w:r>
        <w:rPr>
          <w:spacing w:val="11"/>
          <w:sz w:val="16"/>
        </w:rPr>
        <w:t> </w:t>
      </w:r>
      <w:r>
        <w:rPr>
          <w:sz w:val="16"/>
        </w:rPr>
        <w:t>todos</w:t>
      </w:r>
      <w:r>
        <w:rPr>
          <w:spacing w:val="11"/>
          <w:sz w:val="16"/>
        </w:rPr>
        <w:t> </w:t>
      </w:r>
      <w:r>
        <w:rPr>
          <w:sz w:val="16"/>
        </w:rPr>
        <w:t>os</w:t>
      </w:r>
      <w:r>
        <w:rPr>
          <w:spacing w:val="11"/>
          <w:sz w:val="16"/>
        </w:rPr>
        <w:t> </w:t>
      </w:r>
      <w:r>
        <w:rPr>
          <w:sz w:val="16"/>
        </w:rPr>
        <w:t>entes</w:t>
      </w:r>
      <w:r>
        <w:rPr>
          <w:spacing w:val="11"/>
          <w:sz w:val="16"/>
        </w:rPr>
        <w:t> </w:t>
      </w:r>
      <w:r>
        <w:rPr>
          <w:sz w:val="16"/>
        </w:rPr>
        <w:t>federativos,</w:t>
      </w:r>
      <w:r>
        <w:rPr>
          <w:spacing w:val="11"/>
          <w:sz w:val="16"/>
        </w:rPr>
        <w:t> </w:t>
      </w:r>
      <w:r>
        <w:rPr>
          <w:sz w:val="16"/>
        </w:rPr>
        <w:t>pelo</w:t>
      </w:r>
      <w:r>
        <w:rPr>
          <w:spacing w:val="11"/>
          <w:sz w:val="16"/>
        </w:rPr>
        <w:t> </w:t>
      </w:r>
      <w:r>
        <w:rPr>
          <w:sz w:val="16"/>
        </w:rPr>
        <w:t>prazo</w:t>
      </w:r>
      <w:r>
        <w:rPr>
          <w:spacing w:val="11"/>
          <w:sz w:val="16"/>
        </w:rPr>
        <w:t> </w:t>
      </w:r>
      <w:r>
        <w:rPr>
          <w:sz w:val="16"/>
        </w:rPr>
        <w:t>mínimo</w:t>
      </w:r>
      <w:r>
        <w:rPr>
          <w:spacing w:val="11"/>
          <w:sz w:val="16"/>
        </w:rPr>
        <w:t> </w:t>
      </w:r>
      <w:r>
        <w:rPr>
          <w:sz w:val="16"/>
        </w:rPr>
        <w:t>de</w:t>
      </w:r>
      <w:r>
        <w:rPr>
          <w:spacing w:val="11"/>
          <w:sz w:val="16"/>
        </w:rPr>
        <w:t> </w:t>
      </w:r>
      <w:r>
        <w:rPr>
          <w:sz w:val="16"/>
        </w:rPr>
        <w:t>3</w:t>
      </w:r>
      <w:r>
        <w:rPr>
          <w:spacing w:val="11"/>
          <w:sz w:val="16"/>
        </w:rPr>
        <w:t> </w:t>
      </w:r>
      <w:r>
        <w:rPr>
          <w:sz w:val="16"/>
        </w:rPr>
        <w:t>(três)</w:t>
      </w:r>
      <w:r>
        <w:rPr>
          <w:spacing w:val="11"/>
          <w:sz w:val="16"/>
        </w:rPr>
        <w:t> </w:t>
      </w:r>
      <w:r>
        <w:rPr>
          <w:sz w:val="16"/>
        </w:rPr>
        <w:t>anos</w:t>
      </w:r>
      <w:r>
        <w:rPr>
          <w:spacing w:val="11"/>
          <w:sz w:val="16"/>
        </w:rPr>
        <w:t> </w:t>
      </w:r>
      <w:r>
        <w:rPr>
          <w:sz w:val="16"/>
        </w:rPr>
        <w:t>e</w:t>
      </w:r>
      <w:r>
        <w:rPr>
          <w:spacing w:val="11"/>
          <w:sz w:val="16"/>
        </w:rPr>
        <w:t> </w:t>
      </w:r>
      <w:r>
        <w:rPr>
          <w:sz w:val="16"/>
        </w:rPr>
        <w:t>máximo</w:t>
      </w:r>
      <w:r>
        <w:rPr>
          <w:spacing w:val="11"/>
          <w:sz w:val="16"/>
        </w:rPr>
        <w:t> </w:t>
      </w:r>
      <w:r>
        <w:rPr>
          <w:sz w:val="16"/>
        </w:rPr>
        <w:t>de</w:t>
      </w:r>
      <w:r>
        <w:rPr>
          <w:spacing w:val="11"/>
          <w:sz w:val="16"/>
        </w:rPr>
        <w:t> </w:t>
      </w:r>
      <w:r>
        <w:rPr>
          <w:sz w:val="16"/>
        </w:rPr>
        <w:t>6</w:t>
      </w:r>
      <w:r>
        <w:rPr>
          <w:spacing w:val="11"/>
          <w:sz w:val="16"/>
        </w:rPr>
        <w:t> </w:t>
      </w:r>
      <w:r>
        <w:rPr>
          <w:sz w:val="16"/>
        </w:rPr>
        <w:t>(seis)</w:t>
      </w:r>
      <w:r>
        <w:rPr>
          <w:spacing w:val="11"/>
          <w:sz w:val="16"/>
        </w:rPr>
        <w:t> </w:t>
      </w:r>
      <w:r>
        <w:rPr>
          <w:sz w:val="16"/>
        </w:rPr>
        <w:t>anos.</w:t>
      </w:r>
    </w:p>
    <w:p>
      <w:pPr>
        <w:pStyle w:val="ListParagraph"/>
        <w:numPr>
          <w:ilvl w:val="1"/>
          <w:numId w:val="1"/>
        </w:numPr>
        <w:tabs>
          <w:tab w:pos="618" w:val="left" w:leader="none"/>
        </w:tabs>
        <w:spacing w:line="247" w:lineRule="auto" w:before="155" w:after="0"/>
        <w:ind w:left="291" w:right="274" w:firstLine="0"/>
        <w:jc w:val="both"/>
        <w:rPr>
          <w:sz w:val="16"/>
        </w:rPr>
      </w:pPr>
      <w:r>
        <w:rPr>
          <w:sz w:val="16"/>
        </w:rPr>
        <w:t>Sem</w:t>
      </w:r>
      <w:r>
        <w:rPr>
          <w:spacing w:val="10"/>
          <w:sz w:val="16"/>
        </w:rPr>
        <w:t> </w:t>
      </w:r>
      <w:r>
        <w:rPr>
          <w:sz w:val="16"/>
        </w:rPr>
        <w:t>prejuízo</w:t>
      </w:r>
      <w:r>
        <w:rPr>
          <w:spacing w:val="10"/>
          <w:sz w:val="16"/>
        </w:rPr>
        <w:t> </w:t>
      </w:r>
      <w:r>
        <w:rPr>
          <w:sz w:val="16"/>
        </w:rPr>
        <w:t>da</w:t>
      </w:r>
      <w:r>
        <w:rPr>
          <w:spacing w:val="10"/>
          <w:sz w:val="16"/>
        </w:rPr>
        <w:t> </w:t>
      </w:r>
      <w:r>
        <w:rPr>
          <w:sz w:val="16"/>
        </w:rPr>
        <w:t>multa</w:t>
      </w:r>
      <w:r>
        <w:rPr>
          <w:spacing w:val="10"/>
          <w:sz w:val="16"/>
        </w:rPr>
        <w:t> </w:t>
      </w:r>
      <w:r>
        <w:rPr>
          <w:sz w:val="16"/>
        </w:rPr>
        <w:t>administrativa</w:t>
      </w:r>
      <w:r>
        <w:rPr>
          <w:spacing w:val="10"/>
          <w:sz w:val="16"/>
        </w:rPr>
        <w:t> </w:t>
      </w:r>
      <w:r>
        <w:rPr>
          <w:sz w:val="16"/>
        </w:rPr>
        <w:t>prevista</w:t>
      </w:r>
      <w:r>
        <w:rPr>
          <w:spacing w:val="10"/>
          <w:sz w:val="16"/>
        </w:rPr>
        <w:t> </w:t>
      </w:r>
      <w:r>
        <w:rPr>
          <w:sz w:val="16"/>
        </w:rPr>
        <w:t>no</w:t>
      </w:r>
      <w:r>
        <w:rPr>
          <w:spacing w:val="10"/>
          <w:sz w:val="16"/>
        </w:rPr>
        <w:t> </w:t>
      </w:r>
      <w:r>
        <w:rPr>
          <w:sz w:val="16"/>
        </w:rPr>
        <w:t>art.</w:t>
      </w:r>
      <w:r>
        <w:rPr>
          <w:spacing w:val="10"/>
          <w:sz w:val="16"/>
        </w:rPr>
        <w:t> </w:t>
      </w:r>
      <w:r>
        <w:rPr>
          <w:sz w:val="16"/>
        </w:rPr>
        <w:t>156,</w:t>
      </w:r>
      <w:r>
        <w:rPr>
          <w:spacing w:val="10"/>
          <w:sz w:val="16"/>
        </w:rPr>
        <w:t> </w:t>
      </w:r>
      <w:r>
        <w:rPr>
          <w:sz w:val="16"/>
        </w:rPr>
        <w:t>II,</w:t>
      </w:r>
      <w:r>
        <w:rPr>
          <w:spacing w:val="10"/>
          <w:sz w:val="16"/>
        </w:rPr>
        <w:t> </w:t>
      </w:r>
      <w:r>
        <w:rPr>
          <w:sz w:val="16"/>
        </w:rPr>
        <w:t>§</w:t>
      </w:r>
      <w:r>
        <w:rPr>
          <w:spacing w:val="10"/>
          <w:sz w:val="16"/>
        </w:rPr>
        <w:t> </w:t>
      </w:r>
      <w:r>
        <w:rPr>
          <w:sz w:val="16"/>
        </w:rPr>
        <w:t>3º,</w:t>
      </w:r>
      <w:r>
        <w:rPr>
          <w:spacing w:val="10"/>
          <w:sz w:val="16"/>
        </w:rPr>
        <w:t> </w:t>
      </w:r>
      <w:r>
        <w:rPr>
          <w:sz w:val="16"/>
        </w:rPr>
        <w:t>da</w:t>
      </w:r>
      <w:r>
        <w:rPr>
          <w:spacing w:val="10"/>
          <w:sz w:val="16"/>
        </w:rPr>
        <w:t> </w:t>
      </w:r>
      <w:r>
        <w:rPr>
          <w:sz w:val="16"/>
        </w:rPr>
        <w:t>Lei</w:t>
      </w:r>
      <w:r>
        <w:rPr>
          <w:spacing w:val="10"/>
          <w:sz w:val="16"/>
        </w:rPr>
        <w:t> </w:t>
      </w:r>
      <w:r>
        <w:rPr>
          <w:sz w:val="16"/>
        </w:rPr>
        <w:t>nº</w:t>
      </w:r>
      <w:r>
        <w:rPr>
          <w:spacing w:val="10"/>
          <w:sz w:val="16"/>
        </w:rPr>
        <w:t> </w:t>
      </w:r>
      <w:r>
        <w:rPr>
          <w:sz w:val="16"/>
        </w:rPr>
        <w:t>14.133/2021,</w:t>
      </w:r>
      <w:r>
        <w:rPr>
          <w:spacing w:val="10"/>
          <w:sz w:val="16"/>
        </w:rPr>
        <w:t> </w:t>
      </w:r>
      <w:r>
        <w:rPr>
          <w:sz w:val="16"/>
        </w:rPr>
        <w:t>o</w:t>
      </w:r>
      <w:r>
        <w:rPr>
          <w:spacing w:val="10"/>
          <w:sz w:val="16"/>
        </w:rPr>
        <w:t> </w:t>
      </w:r>
      <w:r>
        <w:rPr>
          <w:sz w:val="16"/>
        </w:rPr>
        <w:t>atraso</w:t>
      </w:r>
      <w:r>
        <w:rPr>
          <w:spacing w:val="10"/>
          <w:sz w:val="16"/>
        </w:rPr>
        <w:t> </w:t>
      </w:r>
      <w:r>
        <w:rPr>
          <w:sz w:val="16"/>
        </w:rPr>
        <w:t>injustificado</w:t>
      </w:r>
      <w:r>
        <w:rPr>
          <w:spacing w:val="10"/>
          <w:sz w:val="16"/>
        </w:rPr>
        <w:t> </w:t>
      </w:r>
      <w:r>
        <w:rPr>
          <w:sz w:val="16"/>
        </w:rPr>
        <w:t>no</w:t>
      </w:r>
      <w:r>
        <w:rPr>
          <w:spacing w:val="10"/>
          <w:sz w:val="16"/>
        </w:rPr>
        <w:t> </w:t>
      </w:r>
      <w:r>
        <w:rPr>
          <w:sz w:val="16"/>
        </w:rPr>
        <w:t>cumprimento</w:t>
      </w:r>
      <w:r>
        <w:rPr>
          <w:spacing w:val="10"/>
          <w:sz w:val="16"/>
        </w:rPr>
        <w:t> </w:t>
      </w:r>
      <w:r>
        <w:rPr>
          <w:sz w:val="16"/>
        </w:rPr>
        <w:t>das</w:t>
      </w:r>
      <w:r>
        <w:rPr>
          <w:spacing w:val="10"/>
          <w:sz w:val="16"/>
        </w:rPr>
        <w:t> </w:t>
      </w:r>
      <w:r>
        <w:rPr>
          <w:sz w:val="16"/>
        </w:rPr>
        <w:t>obrigações</w:t>
      </w:r>
      <w:r>
        <w:rPr>
          <w:spacing w:val="10"/>
          <w:sz w:val="16"/>
        </w:rPr>
        <w:t> </w:t>
      </w:r>
      <w:r>
        <w:rPr>
          <w:sz w:val="16"/>
        </w:rPr>
        <w:t>contratuais</w:t>
      </w:r>
      <w:r>
        <w:rPr>
          <w:spacing w:val="10"/>
          <w:sz w:val="16"/>
        </w:rPr>
        <w:t> </w:t>
      </w:r>
      <w:r>
        <w:rPr>
          <w:sz w:val="16"/>
        </w:rPr>
        <w:t>sujeitará</w:t>
      </w:r>
      <w:r>
        <w:rPr>
          <w:spacing w:val="10"/>
          <w:sz w:val="16"/>
        </w:rPr>
        <w:t> </w:t>
      </w:r>
      <w:r>
        <w:rPr>
          <w:sz w:val="16"/>
        </w:rPr>
        <w:t>o</w:t>
      </w:r>
      <w:r>
        <w:rPr>
          <w:spacing w:val="10"/>
          <w:sz w:val="16"/>
        </w:rPr>
        <w:t> </w:t>
      </w:r>
      <w:r>
        <w:rPr>
          <w:sz w:val="16"/>
        </w:rPr>
        <w:t>contratado,</w:t>
      </w:r>
      <w:r>
        <w:rPr>
          <w:spacing w:val="10"/>
          <w:sz w:val="16"/>
        </w:rPr>
        <w:t> </w:t>
      </w:r>
      <w:r>
        <w:rPr>
          <w:sz w:val="16"/>
        </w:rPr>
        <w:t>independente</w:t>
      </w:r>
      <w:r>
        <w:rPr>
          <w:spacing w:val="10"/>
          <w:sz w:val="16"/>
        </w:rPr>
        <w:t> </w:t>
      </w:r>
      <w:r>
        <w:rPr>
          <w:sz w:val="16"/>
        </w:rPr>
        <w:t>de</w:t>
      </w:r>
      <w:r>
        <w:rPr>
          <w:spacing w:val="10"/>
          <w:sz w:val="16"/>
        </w:rPr>
        <w:t> </w:t>
      </w:r>
      <w:r>
        <w:rPr>
          <w:sz w:val="16"/>
        </w:rPr>
        <w:t>notificação,</w:t>
      </w:r>
      <w:r>
        <w:rPr>
          <w:spacing w:val="10"/>
          <w:sz w:val="16"/>
        </w:rPr>
        <w:t> </w:t>
      </w:r>
      <w:r>
        <w:rPr>
          <w:sz w:val="16"/>
        </w:rPr>
        <w:t>na</w:t>
      </w:r>
      <w:r>
        <w:rPr>
          <w:spacing w:val="10"/>
          <w:sz w:val="16"/>
        </w:rPr>
        <w:t> </w:t>
      </w:r>
      <w:r>
        <w:rPr>
          <w:sz w:val="16"/>
        </w:rPr>
        <w:t>forma</w:t>
      </w:r>
      <w:r>
        <w:rPr>
          <w:spacing w:val="40"/>
          <w:sz w:val="16"/>
        </w:rPr>
        <w:t> </w:t>
      </w:r>
      <w:r>
        <w:rPr>
          <w:sz w:val="16"/>
        </w:rPr>
        <w:t>do</w:t>
      </w:r>
      <w:r>
        <w:rPr>
          <w:spacing w:val="8"/>
          <w:sz w:val="16"/>
        </w:rPr>
        <w:t> </w:t>
      </w:r>
      <w:r>
        <w:rPr>
          <w:sz w:val="16"/>
        </w:rPr>
        <w:t>art.</w:t>
      </w:r>
      <w:r>
        <w:rPr>
          <w:spacing w:val="8"/>
          <w:sz w:val="16"/>
        </w:rPr>
        <w:t> </w:t>
      </w:r>
      <w:r>
        <w:rPr>
          <w:sz w:val="16"/>
        </w:rPr>
        <w:t>408</w:t>
      </w:r>
      <w:r>
        <w:rPr>
          <w:spacing w:val="8"/>
          <w:sz w:val="16"/>
        </w:rPr>
        <w:t> </w:t>
      </w:r>
      <w:r>
        <w:rPr>
          <w:sz w:val="16"/>
        </w:rPr>
        <w:t>do</w:t>
      </w:r>
      <w:r>
        <w:rPr>
          <w:spacing w:val="8"/>
          <w:sz w:val="16"/>
        </w:rPr>
        <w:t> </w:t>
      </w:r>
      <w:r>
        <w:rPr>
          <w:sz w:val="16"/>
        </w:rPr>
        <w:t>Código</w:t>
      </w:r>
      <w:r>
        <w:rPr>
          <w:spacing w:val="8"/>
          <w:sz w:val="16"/>
        </w:rPr>
        <w:t> </w:t>
      </w:r>
      <w:r>
        <w:rPr>
          <w:sz w:val="16"/>
        </w:rPr>
        <w:t>Civil,</w:t>
      </w:r>
      <w:r>
        <w:rPr>
          <w:spacing w:val="8"/>
          <w:sz w:val="16"/>
        </w:rPr>
        <w:t> </w:t>
      </w:r>
      <w:r>
        <w:rPr>
          <w:sz w:val="16"/>
        </w:rPr>
        <w:t>à</w:t>
      </w:r>
      <w:r>
        <w:rPr>
          <w:spacing w:val="8"/>
          <w:sz w:val="16"/>
        </w:rPr>
        <w:t> </w:t>
      </w:r>
      <w:r>
        <w:rPr>
          <w:sz w:val="16"/>
        </w:rPr>
        <w:t>multa</w:t>
      </w:r>
      <w:r>
        <w:rPr>
          <w:spacing w:val="8"/>
          <w:sz w:val="16"/>
        </w:rPr>
        <w:t> </w:t>
      </w:r>
      <w:r>
        <w:rPr>
          <w:sz w:val="16"/>
        </w:rPr>
        <w:t>de</w:t>
      </w:r>
      <w:r>
        <w:rPr>
          <w:spacing w:val="8"/>
          <w:sz w:val="16"/>
        </w:rPr>
        <w:t> </w:t>
      </w:r>
      <w:r>
        <w:rPr>
          <w:sz w:val="16"/>
        </w:rPr>
        <w:t>mora</w:t>
      </w:r>
      <w:r>
        <w:rPr>
          <w:spacing w:val="8"/>
          <w:sz w:val="16"/>
        </w:rPr>
        <w:t> </w:t>
      </w:r>
      <w:r>
        <w:rPr>
          <w:sz w:val="16"/>
        </w:rPr>
        <w:t>no</w:t>
      </w:r>
      <w:r>
        <w:rPr>
          <w:spacing w:val="8"/>
          <w:sz w:val="16"/>
        </w:rPr>
        <w:t> </w:t>
      </w:r>
      <w:r>
        <w:rPr>
          <w:sz w:val="16"/>
        </w:rPr>
        <w:t>percentual</w:t>
      </w:r>
      <w:r>
        <w:rPr>
          <w:spacing w:val="8"/>
          <w:sz w:val="16"/>
        </w:rPr>
        <w:t> </w:t>
      </w:r>
      <w:r>
        <w:rPr>
          <w:sz w:val="16"/>
        </w:rPr>
        <w:t>de</w:t>
      </w:r>
      <w:r>
        <w:rPr>
          <w:spacing w:val="8"/>
          <w:sz w:val="16"/>
        </w:rPr>
        <w:t> </w:t>
      </w:r>
      <w:r>
        <w:rPr>
          <w:sz w:val="16"/>
        </w:rPr>
        <w:t>1%</w:t>
      </w:r>
      <w:r>
        <w:rPr>
          <w:spacing w:val="8"/>
          <w:sz w:val="16"/>
        </w:rPr>
        <w:t> </w:t>
      </w:r>
      <w:r>
        <w:rPr>
          <w:sz w:val="16"/>
        </w:rPr>
        <w:t>(um</w:t>
      </w:r>
      <w:r>
        <w:rPr>
          <w:spacing w:val="8"/>
          <w:sz w:val="16"/>
        </w:rPr>
        <w:t> </w:t>
      </w:r>
      <w:r>
        <w:rPr>
          <w:sz w:val="16"/>
        </w:rPr>
        <w:t>por</w:t>
      </w:r>
      <w:r>
        <w:rPr>
          <w:spacing w:val="8"/>
          <w:sz w:val="16"/>
        </w:rPr>
        <w:t> </w:t>
      </w:r>
      <w:r>
        <w:rPr>
          <w:sz w:val="16"/>
        </w:rPr>
        <w:t>cento)</w:t>
      </w:r>
      <w:r>
        <w:rPr>
          <w:spacing w:val="8"/>
          <w:sz w:val="16"/>
        </w:rPr>
        <w:t> </w:t>
      </w:r>
      <w:r>
        <w:rPr>
          <w:sz w:val="16"/>
        </w:rPr>
        <w:t>por</w:t>
      </w:r>
      <w:r>
        <w:rPr>
          <w:spacing w:val="8"/>
          <w:sz w:val="16"/>
        </w:rPr>
        <w:t> </w:t>
      </w:r>
      <w:r>
        <w:rPr>
          <w:sz w:val="16"/>
        </w:rPr>
        <w:t>dia</w:t>
      </w:r>
      <w:r>
        <w:rPr>
          <w:spacing w:val="8"/>
          <w:sz w:val="16"/>
        </w:rPr>
        <w:t> </w:t>
      </w:r>
      <w:r>
        <w:rPr>
          <w:sz w:val="16"/>
        </w:rPr>
        <w:t>útil</w:t>
      </w:r>
      <w:r>
        <w:rPr>
          <w:spacing w:val="8"/>
          <w:sz w:val="16"/>
        </w:rPr>
        <w:t> </w:t>
      </w:r>
      <w:r>
        <w:rPr>
          <w:sz w:val="16"/>
        </w:rPr>
        <w:t>que</w:t>
      </w:r>
      <w:r>
        <w:rPr>
          <w:spacing w:val="8"/>
          <w:sz w:val="16"/>
        </w:rPr>
        <w:t> </w:t>
      </w:r>
      <w:r>
        <w:rPr>
          <w:sz w:val="16"/>
        </w:rPr>
        <w:t>exceder</w:t>
      </w:r>
      <w:r>
        <w:rPr>
          <w:spacing w:val="8"/>
          <w:sz w:val="16"/>
        </w:rPr>
        <w:t> </w:t>
      </w:r>
      <w:r>
        <w:rPr>
          <w:sz w:val="16"/>
        </w:rPr>
        <w:t>o</w:t>
      </w:r>
      <w:r>
        <w:rPr>
          <w:spacing w:val="8"/>
          <w:sz w:val="16"/>
        </w:rPr>
        <w:t> </w:t>
      </w:r>
      <w:r>
        <w:rPr>
          <w:sz w:val="16"/>
        </w:rPr>
        <w:t>prazo</w:t>
      </w:r>
      <w:r>
        <w:rPr>
          <w:spacing w:val="8"/>
          <w:sz w:val="16"/>
        </w:rPr>
        <w:t> </w:t>
      </w:r>
      <w:r>
        <w:rPr>
          <w:sz w:val="16"/>
        </w:rPr>
        <w:t>estipulado,</w:t>
      </w:r>
      <w:r>
        <w:rPr>
          <w:spacing w:val="8"/>
          <w:sz w:val="16"/>
        </w:rPr>
        <w:t> </w:t>
      </w:r>
      <w:r>
        <w:rPr>
          <w:sz w:val="16"/>
        </w:rPr>
        <w:t>a</w:t>
      </w:r>
      <w:r>
        <w:rPr>
          <w:spacing w:val="8"/>
          <w:sz w:val="16"/>
        </w:rPr>
        <w:t> </w:t>
      </w:r>
      <w:r>
        <w:rPr>
          <w:sz w:val="16"/>
        </w:rPr>
        <w:t>incidir</w:t>
      </w:r>
      <w:r>
        <w:rPr>
          <w:spacing w:val="8"/>
          <w:sz w:val="16"/>
        </w:rPr>
        <w:t> </w:t>
      </w:r>
      <w:r>
        <w:rPr>
          <w:sz w:val="16"/>
        </w:rPr>
        <w:t>sobre</w:t>
      </w:r>
      <w:r>
        <w:rPr>
          <w:spacing w:val="8"/>
          <w:sz w:val="16"/>
        </w:rPr>
        <w:t> </w:t>
      </w:r>
      <w:r>
        <w:rPr>
          <w:sz w:val="16"/>
        </w:rPr>
        <w:t>o</w:t>
      </w:r>
      <w:r>
        <w:rPr>
          <w:spacing w:val="8"/>
          <w:sz w:val="16"/>
        </w:rPr>
        <w:t> </w:t>
      </w:r>
      <w:r>
        <w:rPr>
          <w:sz w:val="16"/>
        </w:rPr>
        <w:t>valor</w:t>
      </w:r>
      <w:r>
        <w:rPr>
          <w:spacing w:val="8"/>
          <w:sz w:val="16"/>
        </w:rPr>
        <w:t> </w:t>
      </w:r>
      <w:r>
        <w:rPr>
          <w:sz w:val="16"/>
        </w:rPr>
        <w:t>da</w:t>
      </w:r>
      <w:r>
        <w:rPr>
          <w:spacing w:val="8"/>
          <w:sz w:val="16"/>
        </w:rPr>
        <w:t> </w:t>
      </w:r>
      <w:r>
        <w:rPr>
          <w:sz w:val="16"/>
        </w:rPr>
        <w:t>nota</w:t>
      </w:r>
      <w:r>
        <w:rPr>
          <w:spacing w:val="8"/>
          <w:sz w:val="16"/>
        </w:rPr>
        <w:t> </w:t>
      </w:r>
      <w:r>
        <w:rPr>
          <w:sz w:val="16"/>
        </w:rPr>
        <w:t>de</w:t>
      </w:r>
      <w:r>
        <w:rPr>
          <w:spacing w:val="8"/>
          <w:sz w:val="16"/>
        </w:rPr>
        <w:t> </w:t>
      </w:r>
      <w:r>
        <w:rPr>
          <w:sz w:val="16"/>
        </w:rPr>
        <w:t>empenho</w:t>
      </w:r>
      <w:r>
        <w:rPr>
          <w:spacing w:val="8"/>
          <w:sz w:val="16"/>
        </w:rPr>
        <w:t> </w:t>
      </w:r>
      <w:r>
        <w:rPr>
          <w:sz w:val="16"/>
        </w:rPr>
        <w:t>ou</w:t>
      </w:r>
      <w:r>
        <w:rPr>
          <w:spacing w:val="8"/>
          <w:sz w:val="16"/>
        </w:rPr>
        <w:t> </w:t>
      </w:r>
      <w:r>
        <w:rPr>
          <w:sz w:val="16"/>
        </w:rPr>
        <w:t>do</w:t>
      </w:r>
      <w:r>
        <w:rPr>
          <w:spacing w:val="8"/>
          <w:sz w:val="16"/>
        </w:rPr>
        <w:t> </w:t>
      </w:r>
      <w:r>
        <w:rPr>
          <w:sz w:val="16"/>
        </w:rPr>
        <w:t>saldo</w:t>
      </w:r>
      <w:r>
        <w:rPr>
          <w:spacing w:val="8"/>
          <w:sz w:val="16"/>
        </w:rPr>
        <w:t> </w:t>
      </w:r>
      <w:r>
        <w:rPr>
          <w:sz w:val="16"/>
        </w:rPr>
        <w:t>não</w:t>
      </w:r>
      <w:r>
        <w:rPr>
          <w:spacing w:val="8"/>
          <w:sz w:val="16"/>
        </w:rPr>
        <w:t> </w:t>
      </w:r>
      <w:r>
        <w:rPr>
          <w:sz w:val="16"/>
        </w:rPr>
        <w:t>atendido,</w:t>
      </w:r>
      <w:r>
        <w:rPr>
          <w:spacing w:val="8"/>
          <w:sz w:val="16"/>
        </w:rPr>
        <w:t> </w:t>
      </w:r>
      <w:r>
        <w:rPr>
          <w:sz w:val="16"/>
        </w:rPr>
        <w:t>nos</w:t>
      </w:r>
      <w:r>
        <w:rPr>
          <w:spacing w:val="8"/>
          <w:sz w:val="16"/>
        </w:rPr>
        <w:t> </w:t>
      </w:r>
      <w:r>
        <w:rPr>
          <w:sz w:val="16"/>
        </w:rPr>
        <w:t>termos</w:t>
      </w:r>
      <w:r>
        <w:rPr>
          <w:spacing w:val="8"/>
          <w:sz w:val="16"/>
        </w:rPr>
        <w:t> </w:t>
      </w:r>
      <w:r>
        <w:rPr>
          <w:sz w:val="16"/>
        </w:rPr>
        <w:t>do</w:t>
      </w:r>
      <w:r>
        <w:rPr>
          <w:spacing w:val="8"/>
          <w:sz w:val="16"/>
        </w:rPr>
        <w:t> </w:t>
      </w:r>
      <w:r>
        <w:rPr>
          <w:sz w:val="16"/>
        </w:rPr>
        <w:t>art.</w:t>
      </w:r>
      <w:r>
        <w:rPr>
          <w:spacing w:val="8"/>
          <w:sz w:val="16"/>
        </w:rPr>
        <w:t> </w:t>
      </w:r>
      <w:r>
        <w:rPr>
          <w:sz w:val="16"/>
        </w:rPr>
        <w:t>227</w:t>
      </w:r>
      <w:r>
        <w:rPr>
          <w:spacing w:val="8"/>
          <w:sz w:val="16"/>
        </w:rPr>
        <w:t> </w:t>
      </w:r>
      <w:r>
        <w:rPr>
          <w:sz w:val="16"/>
        </w:rPr>
        <w:t>da</w:t>
      </w:r>
      <w:r>
        <w:rPr>
          <w:spacing w:val="40"/>
          <w:sz w:val="16"/>
        </w:rPr>
        <w:t> </w:t>
      </w:r>
      <w:r>
        <w:rPr>
          <w:sz w:val="16"/>
        </w:rPr>
        <w:t>Lei estadual nº 287, de 04 de dezembro de 1979, respeitado o limite de 30% (trinta por cento) do valor do Contrato.</w:t>
      </w:r>
    </w:p>
    <w:p>
      <w:pPr>
        <w:pStyle w:val="ListParagraph"/>
        <w:numPr>
          <w:ilvl w:val="2"/>
          <w:numId w:val="1"/>
        </w:numPr>
        <w:tabs>
          <w:tab w:pos="742" w:val="left" w:leader="none"/>
        </w:tabs>
        <w:spacing w:line="252" w:lineRule="auto" w:before="156" w:after="0"/>
        <w:ind w:left="291" w:right="274"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(dois por cento).</w:t>
      </w:r>
    </w:p>
    <w:p>
      <w:pPr>
        <w:pStyle w:val="ListParagraph"/>
        <w:numPr>
          <w:ilvl w:val="2"/>
          <w:numId w:val="1"/>
        </w:numPr>
        <w:tabs>
          <w:tab w:pos="751" w:val="left" w:leader="none"/>
        </w:tabs>
        <w:spacing w:line="252" w:lineRule="auto" w:before="154" w:after="0"/>
        <w:ind w:left="291" w:right="274" w:firstLine="0"/>
        <w:jc w:val="both"/>
        <w:rPr>
          <w:sz w:val="16"/>
        </w:rPr>
      </w:pPr>
      <w:r>
        <w:rPr>
          <w:sz w:val="16"/>
        </w:rPr>
        <w:t>O atraso superior a 25 (vinte e cinco) dias no cumprimento da obrigação prevista no item 17.3.1 autoriza a Administração a promover a rescisão contratual por descumprimento ou cumprimento irregular de suas</w:t>
      </w:r>
      <w:r>
        <w:rPr>
          <w:spacing w:val="40"/>
          <w:sz w:val="16"/>
        </w:rPr>
        <w:t> </w:t>
      </w:r>
      <w:r>
        <w:rPr>
          <w:spacing w:val="-2"/>
          <w:sz w:val="16"/>
        </w:rPr>
        <w:t>cláusulas.</w:t>
      </w:r>
    </w:p>
    <w:p>
      <w:pPr>
        <w:pStyle w:val="ListParagraph"/>
        <w:numPr>
          <w:ilvl w:val="2"/>
          <w:numId w:val="1"/>
        </w:numPr>
        <w:tabs>
          <w:tab w:pos="730" w:val="left" w:leader="none"/>
        </w:tabs>
        <w:spacing w:line="240" w:lineRule="auto" w:before="155" w:after="0"/>
        <w:ind w:left="730" w:right="0" w:hanging="439"/>
        <w:jc w:val="left"/>
        <w:rPr>
          <w:sz w:val="16"/>
        </w:rPr>
      </w:pPr>
      <w:r>
        <w:rPr>
          <w:sz w:val="16"/>
        </w:rPr>
        <w:t>A</w:t>
      </w:r>
      <w:r>
        <w:rPr>
          <w:spacing w:val="-4"/>
          <w:sz w:val="16"/>
        </w:rPr>
        <w:t> </w:t>
      </w:r>
      <w:r>
        <w:rPr>
          <w:sz w:val="16"/>
        </w:rPr>
        <w:t>aplicação</w:t>
      </w:r>
      <w:r>
        <w:rPr>
          <w:spacing w:val="8"/>
          <w:sz w:val="16"/>
        </w:rPr>
        <w:t> </w:t>
      </w:r>
      <w:r>
        <w:rPr>
          <w:sz w:val="16"/>
        </w:rPr>
        <w:t>de</w:t>
      </w:r>
      <w:r>
        <w:rPr>
          <w:spacing w:val="7"/>
          <w:sz w:val="16"/>
        </w:rPr>
        <w:t> </w:t>
      </w:r>
      <w:r>
        <w:rPr>
          <w:sz w:val="16"/>
        </w:rPr>
        <w:t>multa</w:t>
      </w:r>
      <w:r>
        <w:rPr>
          <w:spacing w:val="8"/>
          <w:sz w:val="16"/>
        </w:rPr>
        <w:t> </w:t>
      </w:r>
      <w:r>
        <w:rPr>
          <w:sz w:val="16"/>
        </w:rPr>
        <w:t>de</w:t>
      </w:r>
      <w:r>
        <w:rPr>
          <w:spacing w:val="7"/>
          <w:sz w:val="16"/>
        </w:rPr>
        <w:t> </w:t>
      </w:r>
      <w:r>
        <w:rPr>
          <w:sz w:val="16"/>
        </w:rPr>
        <w:t>mora</w:t>
      </w:r>
      <w:r>
        <w:rPr>
          <w:spacing w:val="8"/>
          <w:sz w:val="16"/>
        </w:rPr>
        <w:t> </w:t>
      </w:r>
      <w:r>
        <w:rPr>
          <w:sz w:val="16"/>
        </w:rPr>
        <w:t>não</w:t>
      </w:r>
      <w:r>
        <w:rPr>
          <w:spacing w:val="7"/>
          <w:sz w:val="16"/>
        </w:rPr>
        <w:t> </w:t>
      </w:r>
      <w:r>
        <w:rPr>
          <w:sz w:val="16"/>
        </w:rPr>
        <w:t>impedirá</w:t>
      </w:r>
      <w:r>
        <w:rPr>
          <w:spacing w:val="8"/>
          <w:sz w:val="16"/>
        </w:rPr>
        <w:t> </w:t>
      </w:r>
      <w:r>
        <w:rPr>
          <w:sz w:val="16"/>
        </w:rPr>
        <w:t>que</w:t>
      </w:r>
      <w:r>
        <w:rPr>
          <w:spacing w:val="7"/>
          <w:sz w:val="16"/>
        </w:rPr>
        <w:t> </w:t>
      </w:r>
      <w:r>
        <w:rPr>
          <w:sz w:val="16"/>
        </w:rPr>
        <w:t>a</w:t>
      </w:r>
      <w:r>
        <w:rPr>
          <w:spacing w:val="-3"/>
          <w:sz w:val="16"/>
        </w:rPr>
        <w:t> </w:t>
      </w:r>
      <w:r>
        <w:rPr>
          <w:sz w:val="16"/>
        </w:rPr>
        <w:t>Administração</w:t>
      </w:r>
      <w:r>
        <w:rPr>
          <w:spacing w:val="7"/>
          <w:sz w:val="16"/>
        </w:rPr>
        <w:t> </w:t>
      </w:r>
      <w:r>
        <w:rPr>
          <w:sz w:val="16"/>
        </w:rPr>
        <w:t>a</w:t>
      </w:r>
      <w:r>
        <w:rPr>
          <w:spacing w:val="8"/>
          <w:sz w:val="16"/>
        </w:rPr>
        <w:t> </w:t>
      </w:r>
      <w:r>
        <w:rPr>
          <w:sz w:val="16"/>
        </w:rPr>
        <w:t>converta</w:t>
      </w:r>
      <w:r>
        <w:rPr>
          <w:spacing w:val="7"/>
          <w:sz w:val="16"/>
        </w:rPr>
        <w:t> </w:t>
      </w:r>
      <w:r>
        <w:rPr>
          <w:sz w:val="16"/>
        </w:rPr>
        <w:t>em</w:t>
      </w:r>
      <w:r>
        <w:rPr>
          <w:spacing w:val="8"/>
          <w:sz w:val="16"/>
        </w:rPr>
        <w:t> </w:t>
      </w:r>
      <w:r>
        <w:rPr>
          <w:sz w:val="16"/>
        </w:rPr>
        <w:t>compensatória</w:t>
      </w:r>
      <w:r>
        <w:rPr>
          <w:spacing w:val="7"/>
          <w:sz w:val="16"/>
        </w:rPr>
        <w:t> </w:t>
      </w:r>
      <w:r>
        <w:rPr>
          <w:sz w:val="16"/>
        </w:rPr>
        <w:t>e</w:t>
      </w:r>
      <w:r>
        <w:rPr>
          <w:spacing w:val="8"/>
          <w:sz w:val="16"/>
        </w:rPr>
        <w:t> </w:t>
      </w:r>
      <w:r>
        <w:rPr>
          <w:sz w:val="16"/>
        </w:rPr>
        <w:t>promova</w:t>
      </w:r>
      <w:r>
        <w:rPr>
          <w:spacing w:val="7"/>
          <w:sz w:val="16"/>
        </w:rPr>
        <w:t> </w:t>
      </w:r>
      <w:r>
        <w:rPr>
          <w:sz w:val="16"/>
        </w:rPr>
        <w:t>a</w:t>
      </w:r>
      <w:r>
        <w:rPr>
          <w:spacing w:val="8"/>
          <w:sz w:val="16"/>
        </w:rPr>
        <w:t> </w:t>
      </w:r>
      <w:r>
        <w:rPr>
          <w:sz w:val="16"/>
        </w:rPr>
        <w:t>extinção</w:t>
      </w:r>
      <w:r>
        <w:rPr>
          <w:spacing w:val="7"/>
          <w:sz w:val="16"/>
        </w:rPr>
        <w:t> </w:t>
      </w:r>
      <w:r>
        <w:rPr>
          <w:sz w:val="16"/>
        </w:rPr>
        <w:t>unilateral</w:t>
      </w:r>
      <w:r>
        <w:rPr>
          <w:spacing w:val="8"/>
          <w:sz w:val="16"/>
        </w:rPr>
        <w:t> </w:t>
      </w:r>
      <w:r>
        <w:rPr>
          <w:sz w:val="16"/>
        </w:rPr>
        <w:t>do</w:t>
      </w:r>
      <w:r>
        <w:rPr>
          <w:spacing w:val="7"/>
          <w:sz w:val="16"/>
        </w:rPr>
        <w:t> </w:t>
      </w:r>
      <w:r>
        <w:rPr>
          <w:sz w:val="16"/>
        </w:rPr>
        <w:t>Contrato</w:t>
      </w:r>
      <w:r>
        <w:rPr>
          <w:spacing w:val="8"/>
          <w:sz w:val="16"/>
        </w:rPr>
        <w:t> </w:t>
      </w:r>
      <w:r>
        <w:rPr>
          <w:sz w:val="16"/>
        </w:rPr>
        <w:t>com</w:t>
      </w:r>
      <w:r>
        <w:rPr>
          <w:spacing w:val="7"/>
          <w:sz w:val="16"/>
        </w:rPr>
        <w:t> </w:t>
      </w:r>
      <w:r>
        <w:rPr>
          <w:sz w:val="16"/>
        </w:rPr>
        <w:t>a</w:t>
      </w:r>
      <w:r>
        <w:rPr>
          <w:spacing w:val="8"/>
          <w:sz w:val="16"/>
        </w:rPr>
        <w:t> </w:t>
      </w:r>
      <w:r>
        <w:rPr>
          <w:sz w:val="16"/>
        </w:rPr>
        <w:t>aplicação</w:t>
      </w:r>
      <w:r>
        <w:rPr>
          <w:spacing w:val="7"/>
          <w:sz w:val="16"/>
        </w:rPr>
        <w:t> </w:t>
      </w:r>
      <w:r>
        <w:rPr>
          <w:sz w:val="16"/>
        </w:rPr>
        <w:t>cumulada</w:t>
      </w:r>
      <w:r>
        <w:rPr>
          <w:spacing w:val="8"/>
          <w:sz w:val="16"/>
        </w:rPr>
        <w:t> </w:t>
      </w:r>
      <w:r>
        <w:rPr>
          <w:sz w:val="16"/>
        </w:rPr>
        <w:t>de</w:t>
      </w:r>
      <w:r>
        <w:rPr>
          <w:spacing w:val="7"/>
          <w:sz w:val="16"/>
        </w:rPr>
        <w:t> </w:t>
      </w:r>
      <w:r>
        <w:rPr>
          <w:sz w:val="16"/>
        </w:rPr>
        <w:t>outras</w:t>
      </w:r>
      <w:r>
        <w:rPr>
          <w:spacing w:val="8"/>
          <w:sz w:val="16"/>
        </w:rPr>
        <w:t> </w:t>
      </w:r>
      <w:r>
        <w:rPr>
          <w:sz w:val="16"/>
        </w:rPr>
        <w:t>sanções</w:t>
      </w:r>
      <w:r>
        <w:rPr>
          <w:spacing w:val="7"/>
          <w:sz w:val="16"/>
        </w:rPr>
        <w:t> </w:t>
      </w:r>
      <w:r>
        <w:rPr>
          <w:sz w:val="16"/>
        </w:rPr>
        <w:t>previstas</w:t>
      </w:r>
      <w:r>
        <w:rPr>
          <w:spacing w:val="8"/>
          <w:sz w:val="16"/>
        </w:rPr>
        <w:t> </w:t>
      </w:r>
      <w:r>
        <w:rPr>
          <w:sz w:val="16"/>
        </w:rPr>
        <w:t>no</w:t>
      </w:r>
      <w:r>
        <w:rPr>
          <w:spacing w:val="7"/>
          <w:sz w:val="16"/>
        </w:rPr>
        <w:t> </w:t>
      </w:r>
      <w:r>
        <w:rPr>
          <w:spacing w:val="-2"/>
          <w:sz w:val="16"/>
        </w:rPr>
        <w:t>Contrato.</w:t>
      </w:r>
    </w:p>
    <w:p>
      <w:pPr>
        <w:pStyle w:val="ListParagraph"/>
        <w:numPr>
          <w:ilvl w:val="1"/>
          <w:numId w:val="1"/>
        </w:numPr>
        <w:tabs>
          <w:tab w:pos="616" w:val="left" w:leader="none"/>
        </w:tabs>
        <w:spacing w:line="240" w:lineRule="auto" w:before="173" w:after="0"/>
        <w:ind w:left="616" w:right="0" w:hanging="325"/>
        <w:jc w:val="left"/>
        <w:rPr>
          <w:sz w:val="16"/>
        </w:rPr>
      </w:pPr>
      <w:r>
        <w:rPr>
          <w:sz w:val="16"/>
        </w:rPr>
        <w:t>No</w:t>
      </w:r>
      <w:r>
        <w:rPr>
          <w:spacing w:val="7"/>
          <w:sz w:val="16"/>
        </w:rPr>
        <w:t> </w:t>
      </w:r>
      <w:r>
        <w:rPr>
          <w:sz w:val="16"/>
        </w:rPr>
        <w:t>caso</w:t>
      </w:r>
      <w:r>
        <w:rPr>
          <w:spacing w:val="7"/>
          <w:sz w:val="16"/>
        </w:rPr>
        <w:t> </w:t>
      </w:r>
      <w:r>
        <w:rPr>
          <w:sz w:val="16"/>
        </w:rPr>
        <w:t>de</w:t>
      </w:r>
      <w:r>
        <w:rPr>
          <w:spacing w:val="7"/>
          <w:sz w:val="16"/>
        </w:rPr>
        <w:t> </w:t>
      </w:r>
      <w:r>
        <w:rPr>
          <w:sz w:val="16"/>
        </w:rPr>
        <w:t>inexecução</w:t>
      </w:r>
      <w:r>
        <w:rPr>
          <w:spacing w:val="7"/>
          <w:sz w:val="16"/>
        </w:rPr>
        <w:t> </w:t>
      </w:r>
      <w:r>
        <w:rPr>
          <w:sz w:val="16"/>
        </w:rPr>
        <w:t>total</w:t>
      </w:r>
      <w:r>
        <w:rPr>
          <w:spacing w:val="7"/>
          <w:sz w:val="16"/>
        </w:rPr>
        <w:t> </w:t>
      </w:r>
      <w:r>
        <w:rPr>
          <w:sz w:val="16"/>
        </w:rPr>
        <w:t>ou</w:t>
      </w:r>
      <w:r>
        <w:rPr>
          <w:spacing w:val="7"/>
          <w:sz w:val="16"/>
        </w:rPr>
        <w:t> </w:t>
      </w:r>
      <w:r>
        <w:rPr>
          <w:sz w:val="16"/>
        </w:rPr>
        <w:t>parcial</w:t>
      </w:r>
      <w:r>
        <w:rPr>
          <w:spacing w:val="7"/>
          <w:sz w:val="16"/>
        </w:rPr>
        <w:t> </w:t>
      </w:r>
      <w:r>
        <w:rPr>
          <w:sz w:val="16"/>
        </w:rPr>
        <w:t>do</w:t>
      </w:r>
      <w:r>
        <w:rPr>
          <w:spacing w:val="7"/>
          <w:sz w:val="16"/>
        </w:rPr>
        <w:t> </w:t>
      </w:r>
      <w:r>
        <w:rPr>
          <w:sz w:val="16"/>
        </w:rPr>
        <w:t>objeto,</w:t>
      </w:r>
      <w:r>
        <w:rPr>
          <w:spacing w:val="8"/>
          <w:sz w:val="16"/>
        </w:rPr>
        <w:t> </w:t>
      </w:r>
      <w:r>
        <w:rPr>
          <w:sz w:val="16"/>
        </w:rPr>
        <w:t>que</w:t>
      </w:r>
      <w:r>
        <w:rPr>
          <w:spacing w:val="7"/>
          <w:sz w:val="16"/>
        </w:rPr>
        <w:t> </w:t>
      </w:r>
      <w:r>
        <w:rPr>
          <w:sz w:val="16"/>
        </w:rPr>
        <w:t>acarrete</w:t>
      </w:r>
      <w:r>
        <w:rPr>
          <w:spacing w:val="7"/>
          <w:sz w:val="16"/>
        </w:rPr>
        <w:t> </w:t>
      </w:r>
      <w:r>
        <w:rPr>
          <w:sz w:val="16"/>
        </w:rPr>
        <w:t>a</w:t>
      </w:r>
      <w:r>
        <w:rPr>
          <w:spacing w:val="7"/>
          <w:sz w:val="16"/>
        </w:rPr>
        <w:t> </w:t>
      </w:r>
      <w:r>
        <w:rPr>
          <w:sz w:val="16"/>
        </w:rPr>
        <w:t>rescisão</w:t>
      </w:r>
      <w:r>
        <w:rPr>
          <w:spacing w:val="7"/>
          <w:sz w:val="16"/>
        </w:rPr>
        <w:t> </w:t>
      </w:r>
      <w:r>
        <w:rPr>
          <w:sz w:val="16"/>
        </w:rPr>
        <w:t>do</w:t>
      </w:r>
      <w:r>
        <w:rPr>
          <w:spacing w:val="7"/>
          <w:sz w:val="16"/>
        </w:rPr>
        <w:t> </w:t>
      </w:r>
      <w:r>
        <w:rPr>
          <w:sz w:val="16"/>
        </w:rPr>
        <w:t>Contrato,</w:t>
      </w:r>
      <w:r>
        <w:rPr>
          <w:spacing w:val="7"/>
          <w:sz w:val="16"/>
        </w:rPr>
        <w:t> </w:t>
      </w:r>
      <w:r>
        <w:rPr>
          <w:sz w:val="16"/>
        </w:rPr>
        <w:t>será</w:t>
      </w:r>
      <w:r>
        <w:rPr>
          <w:spacing w:val="7"/>
          <w:sz w:val="16"/>
        </w:rPr>
        <w:t> </w:t>
      </w:r>
      <w:r>
        <w:rPr>
          <w:sz w:val="16"/>
        </w:rPr>
        <w:t>automaticamente</w:t>
      </w:r>
      <w:r>
        <w:rPr>
          <w:spacing w:val="7"/>
          <w:sz w:val="16"/>
        </w:rPr>
        <w:t> </w:t>
      </w:r>
      <w:r>
        <w:rPr>
          <w:sz w:val="16"/>
        </w:rPr>
        <w:t>devida</w:t>
      </w:r>
      <w:r>
        <w:rPr>
          <w:spacing w:val="8"/>
          <w:sz w:val="16"/>
        </w:rPr>
        <w:t> </w:t>
      </w:r>
      <w:r>
        <w:rPr>
          <w:sz w:val="16"/>
        </w:rPr>
        <w:t>multa</w:t>
      </w:r>
      <w:r>
        <w:rPr>
          <w:spacing w:val="7"/>
          <w:sz w:val="16"/>
        </w:rPr>
        <w:t> </w:t>
      </w:r>
      <w:r>
        <w:rPr>
          <w:sz w:val="16"/>
        </w:rPr>
        <w:t>compensatória</w:t>
      </w:r>
      <w:r>
        <w:rPr>
          <w:spacing w:val="7"/>
          <w:sz w:val="16"/>
        </w:rPr>
        <w:t> </w:t>
      </w:r>
      <w:r>
        <w:rPr>
          <w:sz w:val="16"/>
        </w:rPr>
        <w:t>no</w:t>
      </w:r>
      <w:r>
        <w:rPr>
          <w:spacing w:val="7"/>
          <w:sz w:val="16"/>
        </w:rPr>
        <w:t> </w:t>
      </w:r>
      <w:r>
        <w:rPr>
          <w:sz w:val="16"/>
        </w:rPr>
        <w:t>valor</w:t>
      </w:r>
      <w:r>
        <w:rPr>
          <w:spacing w:val="7"/>
          <w:sz w:val="16"/>
        </w:rPr>
        <w:t> </w:t>
      </w:r>
      <w:r>
        <w:rPr>
          <w:sz w:val="16"/>
        </w:rPr>
        <w:t>de</w:t>
      </w:r>
      <w:r>
        <w:rPr>
          <w:spacing w:val="7"/>
          <w:sz w:val="16"/>
        </w:rPr>
        <w:t> </w:t>
      </w:r>
      <w:r>
        <w:rPr>
          <w:b/>
          <w:sz w:val="16"/>
        </w:rPr>
        <w:t>20%</w:t>
      </w:r>
      <w:r>
        <w:rPr>
          <w:b/>
          <w:spacing w:val="7"/>
          <w:sz w:val="16"/>
        </w:rPr>
        <w:t> </w:t>
      </w:r>
      <w:r>
        <w:rPr>
          <w:sz w:val="16"/>
        </w:rPr>
        <w:t>(</w:t>
      </w:r>
      <w:r>
        <w:rPr>
          <w:b/>
          <w:sz w:val="16"/>
        </w:rPr>
        <w:t>vinte</w:t>
      </w:r>
      <w:r>
        <w:rPr>
          <w:b/>
          <w:spacing w:val="7"/>
          <w:sz w:val="16"/>
        </w:rPr>
        <w:t> </w:t>
      </w:r>
      <w:r>
        <w:rPr>
          <w:b/>
          <w:sz w:val="16"/>
        </w:rPr>
        <w:t>por</w:t>
      </w:r>
      <w:r>
        <w:rPr>
          <w:b/>
          <w:spacing w:val="4"/>
          <w:sz w:val="16"/>
        </w:rPr>
        <w:t> </w:t>
      </w:r>
      <w:r>
        <w:rPr>
          <w:b/>
          <w:sz w:val="16"/>
        </w:rPr>
        <w:t>cento</w:t>
      </w:r>
      <w:r>
        <w:rPr>
          <w:sz w:val="16"/>
        </w:rPr>
        <w:t>)</w:t>
      </w:r>
      <w:r>
        <w:rPr>
          <w:spacing w:val="7"/>
          <w:sz w:val="16"/>
        </w:rPr>
        <w:t> </w:t>
      </w:r>
      <w:r>
        <w:rPr>
          <w:sz w:val="16"/>
        </w:rPr>
        <w:t>do</w:t>
      </w:r>
      <w:r>
        <w:rPr>
          <w:spacing w:val="7"/>
          <w:sz w:val="16"/>
        </w:rPr>
        <w:t> </w:t>
      </w:r>
      <w:r>
        <w:rPr>
          <w:sz w:val="16"/>
        </w:rPr>
        <w:t>valor</w:t>
      </w:r>
      <w:r>
        <w:rPr>
          <w:spacing w:val="7"/>
          <w:sz w:val="16"/>
        </w:rPr>
        <w:t> </w:t>
      </w:r>
      <w:r>
        <w:rPr>
          <w:sz w:val="16"/>
        </w:rPr>
        <w:t>do</w:t>
      </w:r>
      <w:r>
        <w:rPr>
          <w:spacing w:val="7"/>
          <w:sz w:val="16"/>
        </w:rPr>
        <w:t> </w:t>
      </w:r>
      <w:r>
        <w:rPr>
          <w:spacing w:val="-2"/>
          <w:sz w:val="16"/>
        </w:rPr>
        <w:t>Contrato.</w:t>
      </w:r>
    </w:p>
    <w:p>
      <w:pPr>
        <w:pStyle w:val="ListParagraph"/>
        <w:numPr>
          <w:ilvl w:val="2"/>
          <w:numId w:val="1"/>
        </w:numPr>
        <w:tabs>
          <w:tab w:pos="730" w:val="left" w:leader="none"/>
        </w:tabs>
        <w:spacing w:line="240" w:lineRule="auto" w:before="163" w:after="0"/>
        <w:ind w:left="730" w:right="0" w:hanging="439"/>
        <w:jc w:val="left"/>
        <w:rPr>
          <w:sz w:val="16"/>
        </w:rPr>
      </w:pPr>
      <w:r>
        <w:rPr>
          <w:sz w:val="16"/>
        </w:rPr>
        <w:t>A</w:t>
      </w:r>
      <w:r>
        <w:rPr>
          <w:spacing w:val="-4"/>
          <w:sz w:val="16"/>
        </w:rPr>
        <w:t> </w:t>
      </w:r>
      <w:r>
        <w:rPr>
          <w:sz w:val="16"/>
        </w:rPr>
        <w:t>multa</w:t>
      </w:r>
      <w:r>
        <w:rPr>
          <w:spacing w:val="8"/>
          <w:sz w:val="16"/>
        </w:rPr>
        <w:t> </w:t>
      </w:r>
      <w:r>
        <w:rPr>
          <w:sz w:val="16"/>
        </w:rPr>
        <w:t>compensatória,</w:t>
      </w:r>
      <w:r>
        <w:rPr>
          <w:spacing w:val="7"/>
          <w:sz w:val="16"/>
        </w:rPr>
        <w:t> </w:t>
      </w:r>
      <w:r>
        <w:rPr>
          <w:sz w:val="16"/>
        </w:rPr>
        <w:t>isoladamente</w:t>
      </w:r>
      <w:r>
        <w:rPr>
          <w:spacing w:val="7"/>
          <w:sz w:val="16"/>
        </w:rPr>
        <w:t> </w:t>
      </w:r>
      <w:r>
        <w:rPr>
          <w:sz w:val="16"/>
        </w:rPr>
        <w:t>aplicada</w:t>
      </w:r>
      <w:r>
        <w:rPr>
          <w:spacing w:val="8"/>
          <w:sz w:val="16"/>
        </w:rPr>
        <w:t> </w:t>
      </w:r>
      <w:r>
        <w:rPr>
          <w:sz w:val="16"/>
        </w:rPr>
        <w:t>ou</w:t>
      </w:r>
      <w:r>
        <w:rPr>
          <w:spacing w:val="7"/>
          <w:sz w:val="16"/>
        </w:rPr>
        <w:t> </w:t>
      </w:r>
      <w:r>
        <w:rPr>
          <w:sz w:val="16"/>
        </w:rPr>
        <w:t>quando</w:t>
      </w:r>
      <w:r>
        <w:rPr>
          <w:spacing w:val="7"/>
          <w:sz w:val="16"/>
        </w:rPr>
        <w:t> </w:t>
      </w:r>
      <w:r>
        <w:rPr>
          <w:sz w:val="16"/>
        </w:rPr>
        <w:t>somada</w:t>
      </w:r>
      <w:r>
        <w:rPr>
          <w:spacing w:val="8"/>
          <w:sz w:val="16"/>
        </w:rPr>
        <w:t> </w:t>
      </w:r>
      <w:r>
        <w:rPr>
          <w:sz w:val="16"/>
        </w:rPr>
        <w:t>ao</w:t>
      </w:r>
      <w:r>
        <w:rPr>
          <w:spacing w:val="7"/>
          <w:sz w:val="16"/>
        </w:rPr>
        <w:t> </w:t>
      </w:r>
      <w:r>
        <w:rPr>
          <w:sz w:val="16"/>
        </w:rPr>
        <w:t>valor</w:t>
      </w:r>
      <w:r>
        <w:rPr>
          <w:spacing w:val="7"/>
          <w:sz w:val="16"/>
        </w:rPr>
        <w:t> </w:t>
      </w:r>
      <w:r>
        <w:rPr>
          <w:sz w:val="16"/>
        </w:rPr>
        <w:t>da</w:t>
      </w:r>
      <w:r>
        <w:rPr>
          <w:spacing w:val="8"/>
          <w:sz w:val="16"/>
        </w:rPr>
        <w:t> </w:t>
      </w:r>
      <w:r>
        <w:rPr>
          <w:sz w:val="16"/>
        </w:rPr>
        <w:t>multa</w:t>
      </w:r>
      <w:r>
        <w:rPr>
          <w:spacing w:val="7"/>
          <w:sz w:val="16"/>
        </w:rPr>
        <w:t> </w:t>
      </w:r>
      <w:r>
        <w:rPr>
          <w:sz w:val="16"/>
        </w:rPr>
        <w:t>moratória</w:t>
      </w:r>
      <w:r>
        <w:rPr>
          <w:spacing w:val="7"/>
          <w:sz w:val="16"/>
        </w:rPr>
        <w:t> </w:t>
      </w:r>
      <w:r>
        <w:rPr>
          <w:sz w:val="16"/>
        </w:rPr>
        <w:t>convertida,</w:t>
      </w:r>
      <w:r>
        <w:rPr>
          <w:spacing w:val="8"/>
          <w:sz w:val="16"/>
        </w:rPr>
        <w:t> </w:t>
      </w:r>
      <w:r>
        <w:rPr>
          <w:sz w:val="16"/>
        </w:rPr>
        <w:t>não</w:t>
      </w:r>
      <w:r>
        <w:rPr>
          <w:spacing w:val="7"/>
          <w:sz w:val="16"/>
        </w:rPr>
        <w:t> </w:t>
      </w:r>
      <w:r>
        <w:rPr>
          <w:sz w:val="16"/>
        </w:rPr>
        <w:t>poderá</w:t>
      </w:r>
      <w:r>
        <w:rPr>
          <w:spacing w:val="7"/>
          <w:sz w:val="16"/>
        </w:rPr>
        <w:t> </w:t>
      </w:r>
      <w:r>
        <w:rPr>
          <w:sz w:val="16"/>
        </w:rPr>
        <w:t>exceder</w:t>
      </w:r>
      <w:r>
        <w:rPr>
          <w:spacing w:val="8"/>
          <w:sz w:val="16"/>
        </w:rPr>
        <w:t> </w:t>
      </w:r>
      <w:r>
        <w:rPr>
          <w:sz w:val="16"/>
        </w:rPr>
        <w:t>o</w:t>
      </w:r>
      <w:r>
        <w:rPr>
          <w:spacing w:val="7"/>
          <w:sz w:val="16"/>
        </w:rPr>
        <w:t> </w:t>
      </w:r>
      <w:r>
        <w:rPr>
          <w:sz w:val="16"/>
        </w:rPr>
        <w:t>limite</w:t>
      </w:r>
      <w:r>
        <w:rPr>
          <w:spacing w:val="7"/>
          <w:sz w:val="16"/>
        </w:rPr>
        <w:t> </w:t>
      </w:r>
      <w:r>
        <w:rPr>
          <w:sz w:val="16"/>
        </w:rPr>
        <w:t>previsto</w:t>
      </w:r>
      <w:r>
        <w:rPr>
          <w:spacing w:val="8"/>
          <w:sz w:val="16"/>
        </w:rPr>
        <w:t> </w:t>
      </w:r>
      <w:r>
        <w:rPr>
          <w:sz w:val="16"/>
        </w:rPr>
        <w:t>no</w:t>
      </w:r>
      <w:r>
        <w:rPr>
          <w:spacing w:val="7"/>
          <w:sz w:val="16"/>
        </w:rPr>
        <w:t> </w:t>
      </w:r>
      <w:r>
        <w:rPr>
          <w:sz w:val="16"/>
        </w:rPr>
        <w:t>art.</w:t>
      </w:r>
      <w:r>
        <w:rPr>
          <w:spacing w:val="7"/>
          <w:sz w:val="16"/>
        </w:rPr>
        <w:t> </w:t>
      </w:r>
      <w:r>
        <w:rPr>
          <w:sz w:val="16"/>
        </w:rPr>
        <w:t>412</w:t>
      </w:r>
      <w:r>
        <w:rPr>
          <w:spacing w:val="8"/>
          <w:sz w:val="16"/>
        </w:rPr>
        <w:t> </w:t>
      </w:r>
      <w:r>
        <w:rPr>
          <w:sz w:val="16"/>
        </w:rPr>
        <w:t>do</w:t>
      </w:r>
      <w:r>
        <w:rPr>
          <w:spacing w:val="7"/>
          <w:sz w:val="16"/>
        </w:rPr>
        <w:t> </w:t>
      </w:r>
      <w:r>
        <w:rPr>
          <w:sz w:val="16"/>
        </w:rPr>
        <w:t>Código</w:t>
      </w:r>
      <w:r>
        <w:rPr>
          <w:spacing w:val="7"/>
          <w:sz w:val="16"/>
        </w:rPr>
        <w:t> </w:t>
      </w:r>
      <w:r>
        <w:rPr>
          <w:sz w:val="16"/>
        </w:rPr>
        <w:t>Civil,</w:t>
      </w:r>
      <w:r>
        <w:rPr>
          <w:spacing w:val="8"/>
          <w:sz w:val="16"/>
        </w:rPr>
        <w:t> </w:t>
      </w:r>
      <w:r>
        <w:rPr>
          <w:sz w:val="16"/>
        </w:rPr>
        <w:t>ou</w:t>
      </w:r>
      <w:r>
        <w:rPr>
          <w:spacing w:val="7"/>
          <w:sz w:val="16"/>
        </w:rPr>
        <w:t> </w:t>
      </w:r>
      <w:r>
        <w:rPr>
          <w:sz w:val="16"/>
        </w:rPr>
        <w:t>seja,</w:t>
      </w:r>
      <w:r>
        <w:rPr>
          <w:spacing w:val="7"/>
          <w:sz w:val="16"/>
        </w:rPr>
        <w:t> </w:t>
      </w:r>
      <w:r>
        <w:rPr>
          <w:sz w:val="16"/>
        </w:rPr>
        <w:t>o</w:t>
      </w:r>
      <w:r>
        <w:rPr>
          <w:spacing w:val="8"/>
          <w:sz w:val="16"/>
        </w:rPr>
        <w:t> </w:t>
      </w:r>
      <w:r>
        <w:rPr>
          <w:sz w:val="16"/>
        </w:rPr>
        <w:t>valor</w:t>
      </w:r>
      <w:r>
        <w:rPr>
          <w:spacing w:val="7"/>
          <w:sz w:val="16"/>
        </w:rPr>
        <w:t> </w:t>
      </w:r>
      <w:r>
        <w:rPr>
          <w:sz w:val="16"/>
        </w:rPr>
        <w:t>da</w:t>
      </w:r>
      <w:r>
        <w:rPr>
          <w:spacing w:val="7"/>
          <w:sz w:val="16"/>
        </w:rPr>
        <w:t> </w:t>
      </w:r>
      <w:r>
        <w:rPr>
          <w:sz w:val="16"/>
        </w:rPr>
        <w:t>obrigação</w:t>
      </w:r>
      <w:r>
        <w:rPr>
          <w:spacing w:val="8"/>
          <w:sz w:val="16"/>
        </w:rPr>
        <w:t> </w:t>
      </w:r>
      <w:r>
        <w:rPr>
          <w:spacing w:val="-2"/>
          <w:sz w:val="16"/>
        </w:rPr>
        <w:t>principal.</w:t>
      </w:r>
    </w:p>
    <w:p>
      <w:pPr>
        <w:pStyle w:val="ListParagraph"/>
        <w:numPr>
          <w:ilvl w:val="1"/>
          <w:numId w:val="1"/>
        </w:numPr>
        <w:tabs>
          <w:tab w:pos="616" w:val="left" w:leader="none"/>
        </w:tabs>
        <w:spacing w:line="240" w:lineRule="auto" w:before="163" w:after="0"/>
        <w:ind w:left="616" w:right="0" w:hanging="325"/>
        <w:jc w:val="left"/>
        <w:rPr>
          <w:sz w:val="16"/>
        </w:rPr>
      </w:pPr>
      <w:r>
        <w:rPr>
          <w:sz w:val="16"/>
        </w:rPr>
        <w:t>Na</w:t>
      </w:r>
      <w:r>
        <w:rPr>
          <w:spacing w:val="5"/>
          <w:sz w:val="16"/>
        </w:rPr>
        <w:t> </w:t>
      </w:r>
      <w:r>
        <w:rPr>
          <w:sz w:val="16"/>
        </w:rPr>
        <w:t>aplicação</w:t>
      </w:r>
      <w:r>
        <w:rPr>
          <w:spacing w:val="5"/>
          <w:sz w:val="16"/>
        </w:rPr>
        <w:t> </w:t>
      </w:r>
      <w:r>
        <w:rPr>
          <w:sz w:val="16"/>
        </w:rPr>
        <w:t>das</w:t>
      </w:r>
      <w:r>
        <w:rPr>
          <w:spacing w:val="5"/>
          <w:sz w:val="16"/>
        </w:rPr>
        <w:t> </w:t>
      </w:r>
      <w:r>
        <w:rPr>
          <w:sz w:val="16"/>
        </w:rPr>
        <w:t>sanções</w:t>
      </w:r>
      <w:r>
        <w:rPr>
          <w:spacing w:val="5"/>
          <w:sz w:val="16"/>
        </w:rPr>
        <w:t> </w:t>
      </w:r>
      <w:r>
        <w:rPr>
          <w:sz w:val="16"/>
        </w:rPr>
        <w:t>serão</w:t>
      </w:r>
      <w:r>
        <w:rPr>
          <w:spacing w:val="5"/>
          <w:sz w:val="16"/>
        </w:rPr>
        <w:t> </w:t>
      </w:r>
      <w:r>
        <w:rPr>
          <w:sz w:val="16"/>
        </w:rPr>
        <w:t>considerados</w:t>
      </w:r>
      <w:r>
        <w:rPr>
          <w:spacing w:val="6"/>
          <w:sz w:val="16"/>
        </w:rPr>
        <w:t> </w:t>
      </w:r>
      <w:r>
        <w:rPr>
          <w:sz w:val="16"/>
        </w:rPr>
        <w:t>os</w:t>
      </w:r>
      <w:r>
        <w:rPr>
          <w:spacing w:val="5"/>
          <w:sz w:val="16"/>
        </w:rPr>
        <w:t> </w:t>
      </w:r>
      <w:r>
        <w:rPr>
          <w:sz w:val="16"/>
        </w:rPr>
        <w:t>seguintes</w:t>
      </w:r>
      <w:r>
        <w:rPr>
          <w:spacing w:val="5"/>
          <w:sz w:val="16"/>
        </w:rPr>
        <w:t> </w:t>
      </w:r>
      <w:r>
        <w:rPr>
          <w:sz w:val="16"/>
        </w:rPr>
        <w:t>requisitos,</w:t>
      </w:r>
      <w:r>
        <w:rPr>
          <w:spacing w:val="5"/>
          <w:sz w:val="16"/>
        </w:rPr>
        <w:t> </w:t>
      </w:r>
      <w:r>
        <w:rPr>
          <w:sz w:val="16"/>
        </w:rPr>
        <w:t>previstos</w:t>
      </w:r>
      <w:r>
        <w:rPr>
          <w:spacing w:val="5"/>
          <w:sz w:val="16"/>
        </w:rPr>
        <w:t> </w:t>
      </w:r>
      <w:r>
        <w:rPr>
          <w:sz w:val="16"/>
        </w:rPr>
        <w:t>no</w:t>
      </w:r>
      <w:r>
        <w:rPr>
          <w:spacing w:val="5"/>
          <w:sz w:val="16"/>
        </w:rPr>
        <w:t> </w:t>
      </w:r>
      <w:r>
        <w:rPr>
          <w:sz w:val="16"/>
        </w:rPr>
        <w:t>art.</w:t>
      </w:r>
      <w:r>
        <w:rPr>
          <w:spacing w:val="6"/>
          <w:sz w:val="16"/>
        </w:rPr>
        <w:t> </w:t>
      </w:r>
      <w:r>
        <w:rPr>
          <w:sz w:val="16"/>
        </w:rPr>
        <w:t>156,</w:t>
      </w:r>
      <w:r>
        <w:rPr>
          <w:spacing w:val="5"/>
          <w:sz w:val="16"/>
        </w:rPr>
        <w:t> </w:t>
      </w:r>
      <w:r>
        <w:rPr>
          <w:sz w:val="16"/>
        </w:rPr>
        <w:t>§</w:t>
      </w:r>
      <w:r>
        <w:rPr>
          <w:spacing w:val="5"/>
          <w:sz w:val="16"/>
        </w:rPr>
        <w:t> </w:t>
      </w:r>
      <w:r>
        <w:rPr>
          <w:sz w:val="16"/>
        </w:rPr>
        <w:t>1º,</w:t>
      </w:r>
      <w:r>
        <w:rPr>
          <w:spacing w:val="5"/>
          <w:sz w:val="16"/>
        </w:rPr>
        <w:t> </w:t>
      </w:r>
      <w:r>
        <w:rPr>
          <w:sz w:val="16"/>
        </w:rPr>
        <w:t>incisos</w:t>
      </w:r>
      <w:r>
        <w:rPr>
          <w:spacing w:val="5"/>
          <w:sz w:val="16"/>
        </w:rPr>
        <w:t> </w:t>
      </w:r>
      <w:r>
        <w:rPr>
          <w:sz w:val="16"/>
        </w:rPr>
        <w:t>I</w:t>
      </w:r>
      <w:r>
        <w:rPr>
          <w:spacing w:val="5"/>
          <w:sz w:val="16"/>
        </w:rPr>
        <w:t> </w:t>
      </w:r>
      <w:r>
        <w:rPr>
          <w:sz w:val="16"/>
        </w:rPr>
        <w:t>a</w:t>
      </w:r>
      <w:r>
        <w:rPr>
          <w:spacing w:val="2"/>
          <w:sz w:val="16"/>
        </w:rPr>
        <w:t> </w:t>
      </w:r>
      <w:r>
        <w:rPr>
          <w:sz w:val="16"/>
        </w:rPr>
        <w:t>V,</w:t>
      </w:r>
      <w:r>
        <w:rPr>
          <w:spacing w:val="5"/>
          <w:sz w:val="16"/>
        </w:rPr>
        <w:t> </w:t>
      </w:r>
      <w:r>
        <w:rPr>
          <w:sz w:val="16"/>
        </w:rPr>
        <w:t>da</w:t>
      </w:r>
      <w:r>
        <w:rPr>
          <w:spacing w:val="6"/>
          <w:sz w:val="16"/>
        </w:rPr>
        <w:t> </w:t>
      </w:r>
      <w:r>
        <w:rPr>
          <w:sz w:val="16"/>
        </w:rPr>
        <w:t>Lei</w:t>
      </w:r>
      <w:r>
        <w:rPr>
          <w:spacing w:val="5"/>
          <w:sz w:val="16"/>
        </w:rPr>
        <w:t> </w:t>
      </w:r>
      <w:r>
        <w:rPr>
          <w:sz w:val="16"/>
        </w:rPr>
        <w:t>nº</w:t>
      </w:r>
      <w:r>
        <w:rPr>
          <w:spacing w:val="5"/>
          <w:sz w:val="16"/>
        </w:rPr>
        <w:t> </w:t>
      </w:r>
      <w:r>
        <w:rPr>
          <w:spacing w:val="-2"/>
          <w:sz w:val="16"/>
        </w:rPr>
        <w:t>14.133/2021:</w:t>
      </w:r>
    </w:p>
    <w:p>
      <w:pPr>
        <w:pStyle w:val="ListParagraph"/>
        <w:numPr>
          <w:ilvl w:val="2"/>
          <w:numId w:val="1"/>
        </w:numPr>
        <w:tabs>
          <w:tab w:pos="739" w:val="left" w:leader="none"/>
        </w:tabs>
        <w:spacing w:line="240" w:lineRule="auto" w:before="173" w:after="0"/>
        <w:ind w:left="739" w:right="0" w:hanging="448"/>
        <w:jc w:val="left"/>
        <w:rPr>
          <w:sz w:val="16"/>
        </w:rPr>
      </w:pPr>
      <w:r>
        <w:rPr>
          <w:sz w:val="16"/>
        </w:rPr>
        <w:t>a</w:t>
      </w:r>
      <w:r>
        <w:rPr>
          <w:spacing w:val="5"/>
          <w:sz w:val="16"/>
        </w:rPr>
        <w:t> </w:t>
      </w:r>
      <w:r>
        <w:rPr>
          <w:sz w:val="16"/>
        </w:rPr>
        <w:t>natureza</w:t>
      </w:r>
      <w:r>
        <w:rPr>
          <w:spacing w:val="6"/>
          <w:sz w:val="16"/>
        </w:rPr>
        <w:t> </w:t>
      </w:r>
      <w:r>
        <w:rPr>
          <w:sz w:val="16"/>
        </w:rPr>
        <w:t>e</w:t>
      </w:r>
      <w:r>
        <w:rPr>
          <w:spacing w:val="6"/>
          <w:sz w:val="16"/>
        </w:rPr>
        <w:t> </w:t>
      </w:r>
      <w:r>
        <w:rPr>
          <w:sz w:val="16"/>
        </w:rPr>
        <w:t>a</w:t>
      </w:r>
      <w:r>
        <w:rPr>
          <w:spacing w:val="6"/>
          <w:sz w:val="16"/>
        </w:rPr>
        <w:t> </w:t>
      </w:r>
      <w:r>
        <w:rPr>
          <w:sz w:val="16"/>
        </w:rPr>
        <w:t>gravidade</w:t>
      </w:r>
      <w:r>
        <w:rPr>
          <w:spacing w:val="6"/>
          <w:sz w:val="16"/>
        </w:rPr>
        <w:t> </w:t>
      </w:r>
      <w:r>
        <w:rPr>
          <w:sz w:val="16"/>
        </w:rPr>
        <w:t>da</w:t>
      </w:r>
      <w:r>
        <w:rPr>
          <w:spacing w:val="6"/>
          <w:sz w:val="16"/>
        </w:rPr>
        <w:t> </w:t>
      </w:r>
      <w:r>
        <w:rPr>
          <w:sz w:val="16"/>
        </w:rPr>
        <w:t>infração</w:t>
      </w:r>
      <w:r>
        <w:rPr>
          <w:spacing w:val="6"/>
          <w:sz w:val="16"/>
        </w:rPr>
        <w:t> </w:t>
      </w:r>
      <w:r>
        <w:rPr>
          <w:spacing w:val="-2"/>
          <w:sz w:val="16"/>
        </w:rPr>
        <w:t>cometida;</w:t>
      </w:r>
    </w:p>
    <w:p>
      <w:pPr>
        <w:pStyle w:val="ListParagraph"/>
        <w:numPr>
          <w:ilvl w:val="2"/>
          <w:numId w:val="1"/>
        </w:numPr>
        <w:tabs>
          <w:tab w:pos="739" w:val="left" w:leader="none"/>
        </w:tabs>
        <w:spacing w:line="240" w:lineRule="auto" w:before="163" w:after="0"/>
        <w:ind w:left="739" w:right="0" w:hanging="448"/>
        <w:jc w:val="left"/>
        <w:rPr>
          <w:sz w:val="16"/>
        </w:rPr>
      </w:pPr>
      <w:r>
        <w:rPr>
          <w:sz w:val="16"/>
        </w:rPr>
        <w:t>as</w:t>
      </w:r>
      <w:r>
        <w:rPr>
          <w:spacing w:val="7"/>
          <w:sz w:val="16"/>
        </w:rPr>
        <w:t> </w:t>
      </w:r>
      <w:r>
        <w:rPr>
          <w:sz w:val="16"/>
        </w:rPr>
        <w:t>peculiaridades</w:t>
      </w:r>
      <w:r>
        <w:rPr>
          <w:spacing w:val="8"/>
          <w:sz w:val="16"/>
        </w:rPr>
        <w:t> </w:t>
      </w:r>
      <w:r>
        <w:rPr>
          <w:sz w:val="16"/>
        </w:rPr>
        <w:t>do</w:t>
      </w:r>
      <w:r>
        <w:rPr>
          <w:spacing w:val="7"/>
          <w:sz w:val="16"/>
        </w:rPr>
        <w:t> </w:t>
      </w:r>
      <w:r>
        <w:rPr>
          <w:sz w:val="16"/>
        </w:rPr>
        <w:t>caso</w:t>
      </w:r>
      <w:r>
        <w:rPr>
          <w:spacing w:val="8"/>
          <w:sz w:val="16"/>
        </w:rPr>
        <w:t> </w:t>
      </w:r>
      <w:r>
        <w:rPr>
          <w:spacing w:val="-2"/>
          <w:sz w:val="16"/>
        </w:rPr>
        <w:t>concreto;</w:t>
      </w:r>
    </w:p>
    <w:p>
      <w:pPr>
        <w:pStyle w:val="ListParagraph"/>
        <w:numPr>
          <w:ilvl w:val="2"/>
          <w:numId w:val="1"/>
        </w:numPr>
        <w:tabs>
          <w:tab w:pos="739" w:val="left" w:leader="none"/>
        </w:tabs>
        <w:spacing w:line="240" w:lineRule="auto" w:before="173" w:after="0"/>
        <w:ind w:left="739" w:right="0" w:hanging="448"/>
        <w:jc w:val="left"/>
        <w:rPr>
          <w:sz w:val="16"/>
        </w:rPr>
      </w:pPr>
      <w:r>
        <w:rPr>
          <w:sz w:val="16"/>
        </w:rPr>
        <w:t>as</w:t>
      </w:r>
      <w:r>
        <w:rPr>
          <w:spacing w:val="6"/>
          <w:sz w:val="16"/>
        </w:rPr>
        <w:t> </w:t>
      </w:r>
      <w:r>
        <w:rPr>
          <w:sz w:val="16"/>
        </w:rPr>
        <w:t>circunstâncias</w:t>
      </w:r>
      <w:r>
        <w:rPr>
          <w:spacing w:val="6"/>
          <w:sz w:val="16"/>
        </w:rPr>
        <w:t> </w:t>
      </w:r>
      <w:r>
        <w:rPr>
          <w:sz w:val="16"/>
        </w:rPr>
        <w:t>agravantes</w:t>
      </w:r>
      <w:r>
        <w:rPr>
          <w:spacing w:val="7"/>
          <w:sz w:val="16"/>
        </w:rPr>
        <w:t> </w:t>
      </w:r>
      <w:r>
        <w:rPr>
          <w:sz w:val="16"/>
        </w:rPr>
        <w:t>ou</w:t>
      </w:r>
      <w:r>
        <w:rPr>
          <w:spacing w:val="6"/>
          <w:sz w:val="16"/>
        </w:rPr>
        <w:t> </w:t>
      </w:r>
      <w:r>
        <w:rPr>
          <w:sz w:val="16"/>
        </w:rPr>
        <w:t>atenuantes,</w:t>
      </w:r>
      <w:r>
        <w:rPr>
          <w:spacing w:val="6"/>
          <w:sz w:val="16"/>
        </w:rPr>
        <w:t> </w:t>
      </w:r>
      <w:r>
        <w:rPr>
          <w:sz w:val="16"/>
        </w:rPr>
        <w:t>observadas</w:t>
      </w:r>
      <w:r>
        <w:rPr>
          <w:spacing w:val="7"/>
          <w:sz w:val="16"/>
        </w:rPr>
        <w:t> </w:t>
      </w:r>
      <w:r>
        <w:rPr>
          <w:sz w:val="16"/>
        </w:rPr>
        <w:t>aquelas</w:t>
      </w:r>
      <w:r>
        <w:rPr>
          <w:spacing w:val="6"/>
          <w:sz w:val="16"/>
        </w:rPr>
        <w:t> </w:t>
      </w:r>
      <w:r>
        <w:rPr>
          <w:sz w:val="16"/>
        </w:rPr>
        <w:t>previstas</w:t>
      </w:r>
      <w:r>
        <w:rPr>
          <w:spacing w:val="7"/>
          <w:sz w:val="16"/>
        </w:rPr>
        <w:t> </w:t>
      </w:r>
      <w:r>
        <w:rPr>
          <w:sz w:val="16"/>
        </w:rPr>
        <w:t>nos</w:t>
      </w:r>
      <w:r>
        <w:rPr>
          <w:spacing w:val="6"/>
          <w:sz w:val="16"/>
        </w:rPr>
        <w:t> </w:t>
      </w:r>
      <w:r>
        <w:rPr>
          <w:sz w:val="16"/>
        </w:rPr>
        <w:t>arts.</w:t>
      </w:r>
      <w:r>
        <w:rPr>
          <w:spacing w:val="6"/>
          <w:sz w:val="16"/>
        </w:rPr>
        <w:t> </w:t>
      </w:r>
      <w:r>
        <w:rPr>
          <w:sz w:val="16"/>
        </w:rPr>
        <w:t>71</w:t>
      </w:r>
      <w:r>
        <w:rPr>
          <w:spacing w:val="7"/>
          <w:sz w:val="16"/>
        </w:rPr>
        <w:t> </w:t>
      </w:r>
      <w:r>
        <w:rPr>
          <w:sz w:val="16"/>
        </w:rPr>
        <w:t>e</w:t>
      </w:r>
      <w:r>
        <w:rPr>
          <w:spacing w:val="6"/>
          <w:sz w:val="16"/>
        </w:rPr>
        <w:t> </w:t>
      </w:r>
      <w:r>
        <w:rPr>
          <w:sz w:val="16"/>
        </w:rPr>
        <w:t>72</w:t>
      </w:r>
      <w:r>
        <w:rPr>
          <w:spacing w:val="7"/>
          <w:sz w:val="16"/>
        </w:rPr>
        <w:t> </w:t>
      </w:r>
      <w:r>
        <w:rPr>
          <w:sz w:val="16"/>
        </w:rPr>
        <w:t>da</w:t>
      </w:r>
      <w:r>
        <w:rPr>
          <w:spacing w:val="6"/>
          <w:sz w:val="16"/>
        </w:rPr>
        <w:t> </w:t>
      </w:r>
      <w:r>
        <w:rPr>
          <w:sz w:val="16"/>
        </w:rPr>
        <w:t>Lei</w:t>
      </w:r>
      <w:r>
        <w:rPr>
          <w:spacing w:val="6"/>
          <w:sz w:val="16"/>
        </w:rPr>
        <w:t> </w:t>
      </w:r>
      <w:r>
        <w:rPr>
          <w:sz w:val="16"/>
        </w:rPr>
        <w:t>n°</w:t>
      </w:r>
      <w:r>
        <w:rPr>
          <w:spacing w:val="7"/>
          <w:sz w:val="16"/>
        </w:rPr>
        <w:t> </w:t>
      </w:r>
      <w:r>
        <w:rPr>
          <w:sz w:val="16"/>
        </w:rPr>
        <w:t>5.427,</w:t>
      </w:r>
      <w:r>
        <w:rPr>
          <w:spacing w:val="6"/>
          <w:sz w:val="16"/>
        </w:rPr>
        <w:t> </w:t>
      </w:r>
      <w:r>
        <w:rPr>
          <w:sz w:val="16"/>
        </w:rPr>
        <w:t>de</w:t>
      </w:r>
      <w:r>
        <w:rPr>
          <w:spacing w:val="6"/>
          <w:sz w:val="16"/>
        </w:rPr>
        <w:t> </w:t>
      </w:r>
      <w:r>
        <w:rPr>
          <w:sz w:val="16"/>
        </w:rPr>
        <w:t>1º</w:t>
      </w:r>
      <w:r>
        <w:rPr>
          <w:spacing w:val="7"/>
          <w:sz w:val="16"/>
        </w:rPr>
        <w:t> </w:t>
      </w:r>
      <w:r>
        <w:rPr>
          <w:sz w:val="16"/>
        </w:rPr>
        <w:t>de</w:t>
      </w:r>
      <w:r>
        <w:rPr>
          <w:spacing w:val="6"/>
          <w:sz w:val="16"/>
        </w:rPr>
        <w:t> </w:t>
      </w:r>
      <w:r>
        <w:rPr>
          <w:sz w:val="16"/>
        </w:rPr>
        <w:t>abril</w:t>
      </w:r>
      <w:r>
        <w:rPr>
          <w:spacing w:val="7"/>
          <w:sz w:val="16"/>
        </w:rPr>
        <w:t> </w:t>
      </w:r>
      <w:r>
        <w:rPr>
          <w:sz w:val="16"/>
        </w:rPr>
        <w:t>de</w:t>
      </w:r>
      <w:r>
        <w:rPr>
          <w:spacing w:val="6"/>
          <w:sz w:val="16"/>
        </w:rPr>
        <w:t> </w:t>
      </w:r>
      <w:r>
        <w:rPr>
          <w:spacing w:val="-2"/>
          <w:sz w:val="16"/>
        </w:rPr>
        <w:t>2009;</w:t>
      </w:r>
    </w:p>
    <w:p>
      <w:pPr>
        <w:pStyle w:val="ListParagraph"/>
        <w:numPr>
          <w:ilvl w:val="2"/>
          <w:numId w:val="1"/>
        </w:numPr>
        <w:tabs>
          <w:tab w:pos="739" w:val="left" w:leader="none"/>
        </w:tabs>
        <w:spacing w:line="240" w:lineRule="auto" w:before="163" w:after="0"/>
        <w:ind w:left="739" w:right="0" w:hanging="448"/>
        <w:jc w:val="left"/>
        <w:rPr>
          <w:sz w:val="16"/>
        </w:rPr>
      </w:pPr>
      <w:r>
        <w:rPr>
          <w:sz w:val="16"/>
        </w:rPr>
        <w:t>os</w:t>
      </w:r>
      <w:r>
        <w:rPr>
          <w:spacing w:val="7"/>
          <w:sz w:val="16"/>
        </w:rPr>
        <w:t> </w:t>
      </w:r>
      <w:r>
        <w:rPr>
          <w:sz w:val="16"/>
        </w:rPr>
        <w:t>danos</w:t>
      </w:r>
      <w:r>
        <w:rPr>
          <w:spacing w:val="8"/>
          <w:sz w:val="16"/>
        </w:rPr>
        <w:t> </w:t>
      </w:r>
      <w:r>
        <w:rPr>
          <w:sz w:val="16"/>
        </w:rPr>
        <w:t>que</w:t>
      </w:r>
      <w:r>
        <w:rPr>
          <w:spacing w:val="7"/>
          <w:sz w:val="16"/>
        </w:rPr>
        <w:t> </w:t>
      </w:r>
      <w:r>
        <w:rPr>
          <w:sz w:val="16"/>
        </w:rPr>
        <w:t>dela</w:t>
      </w:r>
      <w:r>
        <w:rPr>
          <w:spacing w:val="8"/>
          <w:sz w:val="16"/>
        </w:rPr>
        <w:t> </w:t>
      </w:r>
      <w:r>
        <w:rPr>
          <w:sz w:val="16"/>
        </w:rPr>
        <w:t>provierem</w:t>
      </w:r>
      <w:r>
        <w:rPr>
          <w:spacing w:val="8"/>
          <w:sz w:val="16"/>
        </w:rPr>
        <w:t> </w:t>
      </w:r>
      <w:r>
        <w:rPr>
          <w:sz w:val="16"/>
        </w:rPr>
        <w:t>para</w:t>
      </w:r>
      <w:r>
        <w:rPr>
          <w:spacing w:val="7"/>
          <w:sz w:val="16"/>
        </w:rPr>
        <w:t> </w:t>
      </w:r>
      <w:r>
        <w:rPr>
          <w:sz w:val="16"/>
        </w:rPr>
        <w:t>a</w:t>
      </w:r>
      <w:r>
        <w:rPr>
          <w:spacing w:val="-3"/>
          <w:sz w:val="16"/>
        </w:rPr>
        <w:t> </w:t>
      </w:r>
      <w:r>
        <w:rPr>
          <w:sz w:val="16"/>
        </w:rPr>
        <w:t>Administração</w:t>
      </w:r>
      <w:r>
        <w:rPr>
          <w:spacing w:val="8"/>
          <w:sz w:val="16"/>
        </w:rPr>
        <w:t> </w:t>
      </w:r>
      <w:r>
        <w:rPr>
          <w:spacing w:val="-2"/>
          <w:sz w:val="16"/>
        </w:rPr>
        <w:t>Pública;</w:t>
      </w:r>
    </w:p>
    <w:p>
      <w:pPr>
        <w:pStyle w:val="ListParagraph"/>
        <w:numPr>
          <w:ilvl w:val="2"/>
          <w:numId w:val="1"/>
        </w:numPr>
        <w:tabs>
          <w:tab w:pos="739" w:val="left" w:leader="none"/>
        </w:tabs>
        <w:spacing w:line="240" w:lineRule="auto" w:before="163" w:after="0"/>
        <w:ind w:left="739" w:right="0" w:hanging="448"/>
        <w:jc w:val="left"/>
        <w:rPr>
          <w:sz w:val="16"/>
        </w:rPr>
      </w:pPr>
      <w:r>
        <w:rPr>
          <w:sz w:val="16"/>
        </w:rPr>
        <w:t>a</w:t>
      </w:r>
      <w:r>
        <w:rPr>
          <w:spacing w:val="7"/>
          <w:sz w:val="16"/>
        </w:rPr>
        <w:t> </w:t>
      </w:r>
      <w:r>
        <w:rPr>
          <w:sz w:val="16"/>
        </w:rPr>
        <w:t>implantação</w:t>
      </w:r>
      <w:r>
        <w:rPr>
          <w:spacing w:val="8"/>
          <w:sz w:val="16"/>
        </w:rPr>
        <w:t> </w:t>
      </w:r>
      <w:r>
        <w:rPr>
          <w:sz w:val="16"/>
        </w:rPr>
        <w:t>ou</w:t>
      </w:r>
      <w:r>
        <w:rPr>
          <w:spacing w:val="8"/>
          <w:sz w:val="16"/>
        </w:rPr>
        <w:t> </w:t>
      </w:r>
      <w:r>
        <w:rPr>
          <w:sz w:val="16"/>
        </w:rPr>
        <w:t>o</w:t>
      </w:r>
      <w:r>
        <w:rPr>
          <w:spacing w:val="8"/>
          <w:sz w:val="16"/>
        </w:rPr>
        <w:t> </w:t>
      </w:r>
      <w:r>
        <w:rPr>
          <w:sz w:val="16"/>
        </w:rPr>
        <w:t>aperfeiçoamento</w:t>
      </w:r>
      <w:r>
        <w:rPr>
          <w:spacing w:val="8"/>
          <w:sz w:val="16"/>
        </w:rPr>
        <w:t> </w:t>
      </w:r>
      <w:r>
        <w:rPr>
          <w:sz w:val="16"/>
        </w:rPr>
        <w:t>de</w:t>
      </w:r>
      <w:r>
        <w:rPr>
          <w:spacing w:val="8"/>
          <w:sz w:val="16"/>
        </w:rPr>
        <w:t> </w:t>
      </w:r>
      <w:r>
        <w:rPr>
          <w:sz w:val="16"/>
        </w:rPr>
        <w:t>programa</w:t>
      </w:r>
      <w:r>
        <w:rPr>
          <w:spacing w:val="8"/>
          <w:sz w:val="16"/>
        </w:rPr>
        <w:t> </w:t>
      </w:r>
      <w:r>
        <w:rPr>
          <w:sz w:val="16"/>
        </w:rPr>
        <w:t>de</w:t>
      </w:r>
      <w:r>
        <w:rPr>
          <w:spacing w:val="8"/>
          <w:sz w:val="16"/>
        </w:rPr>
        <w:t> </w:t>
      </w:r>
      <w:r>
        <w:rPr>
          <w:sz w:val="16"/>
        </w:rPr>
        <w:t>integridade,</w:t>
      </w:r>
      <w:r>
        <w:rPr>
          <w:spacing w:val="8"/>
          <w:sz w:val="16"/>
        </w:rPr>
        <w:t> </w:t>
      </w:r>
      <w:r>
        <w:rPr>
          <w:sz w:val="16"/>
        </w:rPr>
        <w:t>conforme</w:t>
      </w:r>
      <w:r>
        <w:rPr>
          <w:spacing w:val="8"/>
          <w:sz w:val="16"/>
        </w:rPr>
        <w:t> </w:t>
      </w:r>
      <w:r>
        <w:rPr>
          <w:sz w:val="16"/>
        </w:rPr>
        <w:t>normas</w:t>
      </w:r>
      <w:r>
        <w:rPr>
          <w:spacing w:val="8"/>
          <w:sz w:val="16"/>
        </w:rPr>
        <w:t> </w:t>
      </w:r>
      <w:r>
        <w:rPr>
          <w:sz w:val="16"/>
        </w:rPr>
        <w:t>e</w:t>
      </w:r>
      <w:r>
        <w:rPr>
          <w:spacing w:val="8"/>
          <w:sz w:val="16"/>
        </w:rPr>
        <w:t> </w:t>
      </w:r>
      <w:r>
        <w:rPr>
          <w:sz w:val="16"/>
        </w:rPr>
        <w:t>orientações</w:t>
      </w:r>
      <w:r>
        <w:rPr>
          <w:spacing w:val="8"/>
          <w:sz w:val="16"/>
        </w:rPr>
        <w:t> </w:t>
      </w:r>
      <w:r>
        <w:rPr>
          <w:sz w:val="16"/>
        </w:rPr>
        <w:t>dos</w:t>
      </w:r>
      <w:r>
        <w:rPr>
          <w:spacing w:val="8"/>
          <w:sz w:val="16"/>
        </w:rPr>
        <w:t> </w:t>
      </w:r>
      <w:r>
        <w:rPr>
          <w:sz w:val="16"/>
        </w:rPr>
        <w:t>órgãos</w:t>
      </w:r>
      <w:r>
        <w:rPr>
          <w:spacing w:val="8"/>
          <w:sz w:val="16"/>
        </w:rPr>
        <w:t> </w:t>
      </w:r>
      <w:r>
        <w:rPr>
          <w:sz w:val="16"/>
        </w:rPr>
        <w:t>de</w:t>
      </w:r>
      <w:r>
        <w:rPr>
          <w:spacing w:val="8"/>
          <w:sz w:val="16"/>
        </w:rPr>
        <w:t> </w:t>
      </w:r>
      <w:r>
        <w:rPr>
          <w:spacing w:val="-2"/>
          <w:sz w:val="16"/>
        </w:rPr>
        <w:t>controle.</w:t>
      </w:r>
    </w:p>
    <w:p>
      <w:pPr>
        <w:pStyle w:val="ListParagraph"/>
        <w:numPr>
          <w:ilvl w:val="1"/>
          <w:numId w:val="1"/>
        </w:numPr>
        <w:tabs>
          <w:tab w:pos="607" w:val="left" w:leader="none"/>
        </w:tabs>
        <w:spacing w:line="240" w:lineRule="auto" w:before="173" w:after="0"/>
        <w:ind w:left="607" w:right="0" w:hanging="316"/>
        <w:jc w:val="left"/>
        <w:rPr>
          <w:sz w:val="16"/>
        </w:rPr>
      </w:pPr>
      <w:r>
        <w:rPr>
          <w:sz w:val="16"/>
        </w:rPr>
        <w:t>A</w:t>
      </w:r>
      <w:r>
        <w:rPr>
          <w:spacing w:val="-3"/>
          <w:sz w:val="16"/>
        </w:rPr>
        <w:t> </w:t>
      </w:r>
      <w:r>
        <w:rPr>
          <w:sz w:val="16"/>
        </w:rPr>
        <w:t>imposição</w:t>
      </w:r>
      <w:r>
        <w:rPr>
          <w:spacing w:val="8"/>
          <w:sz w:val="16"/>
        </w:rPr>
        <w:t> </w:t>
      </w:r>
      <w:r>
        <w:rPr>
          <w:sz w:val="16"/>
        </w:rPr>
        <w:t>das</w:t>
      </w:r>
      <w:r>
        <w:rPr>
          <w:spacing w:val="8"/>
          <w:sz w:val="16"/>
        </w:rPr>
        <w:t> </w:t>
      </w:r>
      <w:r>
        <w:rPr>
          <w:sz w:val="16"/>
        </w:rPr>
        <w:t>penalidades</w:t>
      </w:r>
      <w:r>
        <w:rPr>
          <w:spacing w:val="8"/>
          <w:sz w:val="16"/>
        </w:rPr>
        <w:t> </w:t>
      </w:r>
      <w:r>
        <w:rPr>
          <w:sz w:val="16"/>
        </w:rPr>
        <w:t>é</w:t>
      </w:r>
      <w:r>
        <w:rPr>
          <w:spacing w:val="9"/>
          <w:sz w:val="16"/>
        </w:rPr>
        <w:t> </w:t>
      </w:r>
      <w:r>
        <w:rPr>
          <w:sz w:val="16"/>
        </w:rPr>
        <w:t>de</w:t>
      </w:r>
      <w:r>
        <w:rPr>
          <w:spacing w:val="8"/>
          <w:sz w:val="16"/>
        </w:rPr>
        <w:t> </w:t>
      </w:r>
      <w:r>
        <w:rPr>
          <w:sz w:val="16"/>
        </w:rPr>
        <w:t>competência</w:t>
      </w:r>
      <w:r>
        <w:rPr>
          <w:spacing w:val="8"/>
          <w:sz w:val="16"/>
        </w:rPr>
        <w:t> </w:t>
      </w:r>
      <w:r>
        <w:rPr>
          <w:sz w:val="16"/>
        </w:rPr>
        <w:t>exclusiva</w:t>
      </w:r>
      <w:r>
        <w:rPr>
          <w:spacing w:val="8"/>
          <w:sz w:val="16"/>
        </w:rPr>
        <w:t> </w:t>
      </w:r>
      <w:r>
        <w:rPr>
          <w:sz w:val="16"/>
        </w:rPr>
        <w:t>do</w:t>
      </w:r>
      <w:r>
        <w:rPr>
          <w:spacing w:val="8"/>
          <w:sz w:val="16"/>
        </w:rPr>
        <w:t> </w:t>
      </w:r>
      <w:r>
        <w:rPr>
          <w:sz w:val="16"/>
        </w:rPr>
        <w:t>órgão</w:t>
      </w:r>
      <w:r>
        <w:rPr>
          <w:spacing w:val="9"/>
          <w:sz w:val="16"/>
        </w:rPr>
        <w:t> </w:t>
      </w:r>
      <w:r>
        <w:rPr>
          <w:sz w:val="16"/>
        </w:rPr>
        <w:t>ou</w:t>
      </w:r>
      <w:r>
        <w:rPr>
          <w:spacing w:val="8"/>
          <w:sz w:val="16"/>
        </w:rPr>
        <w:t> </w:t>
      </w:r>
      <w:r>
        <w:rPr>
          <w:sz w:val="16"/>
        </w:rPr>
        <w:t>entidade</w:t>
      </w:r>
      <w:r>
        <w:rPr>
          <w:spacing w:val="8"/>
          <w:sz w:val="16"/>
        </w:rPr>
        <w:t> </w:t>
      </w:r>
      <w:r>
        <w:rPr>
          <w:sz w:val="16"/>
        </w:rPr>
        <w:t>contratante,</w:t>
      </w:r>
      <w:r>
        <w:rPr>
          <w:spacing w:val="8"/>
          <w:sz w:val="16"/>
        </w:rPr>
        <w:t> </w:t>
      </w:r>
      <w:r>
        <w:rPr>
          <w:sz w:val="16"/>
        </w:rPr>
        <w:t>sendo</w:t>
      </w:r>
      <w:r>
        <w:rPr>
          <w:spacing w:val="8"/>
          <w:sz w:val="16"/>
        </w:rPr>
        <w:t> </w:t>
      </w:r>
      <w:r>
        <w:rPr>
          <w:sz w:val="16"/>
        </w:rPr>
        <w:t>competentes</w:t>
      </w:r>
      <w:r>
        <w:rPr>
          <w:spacing w:val="8"/>
          <w:sz w:val="16"/>
        </w:rPr>
        <w:t> </w:t>
      </w:r>
      <w:r>
        <w:rPr>
          <w:sz w:val="16"/>
        </w:rPr>
        <w:t>para</w:t>
      </w:r>
      <w:r>
        <w:rPr>
          <w:spacing w:val="9"/>
          <w:sz w:val="16"/>
        </w:rPr>
        <w:t> </w:t>
      </w:r>
      <w:r>
        <w:rPr>
          <w:sz w:val="16"/>
        </w:rPr>
        <w:t>sua</w:t>
      </w:r>
      <w:r>
        <w:rPr>
          <w:spacing w:val="8"/>
          <w:sz w:val="16"/>
        </w:rPr>
        <w:t> </w:t>
      </w:r>
      <w:r>
        <w:rPr>
          <w:spacing w:val="-2"/>
          <w:sz w:val="16"/>
        </w:rPr>
        <w:t>aplicação:</w:t>
      </w:r>
    </w:p>
    <w:p>
      <w:pPr>
        <w:pStyle w:val="BodyText"/>
        <w:spacing w:before="0"/>
        <w:ind w:left="0"/>
      </w:pPr>
    </w:p>
    <w:p>
      <w:pPr>
        <w:pStyle w:val="ListParagraph"/>
        <w:numPr>
          <w:ilvl w:val="0"/>
          <w:numId w:val="9"/>
        </w:numPr>
        <w:tabs>
          <w:tab w:pos="453" w:val="left" w:leader="none"/>
        </w:tabs>
        <w:spacing w:line="240" w:lineRule="auto" w:before="0" w:after="0"/>
        <w:ind w:left="453" w:right="0" w:hanging="166"/>
        <w:jc w:val="left"/>
        <w:rPr>
          <w:sz w:val="16"/>
        </w:rPr>
      </w:pPr>
      <w:r>
        <w:rPr>
          <w:sz w:val="16"/>
        </w:rPr>
        <w:t>as</w:t>
      </w:r>
      <w:r>
        <w:rPr>
          <w:spacing w:val="7"/>
          <w:sz w:val="16"/>
        </w:rPr>
        <w:t> </w:t>
      </w:r>
      <w:r>
        <w:rPr>
          <w:sz w:val="16"/>
        </w:rPr>
        <w:t>sanções</w:t>
      </w:r>
      <w:r>
        <w:rPr>
          <w:spacing w:val="7"/>
          <w:sz w:val="16"/>
        </w:rPr>
        <w:t> </w:t>
      </w:r>
      <w:r>
        <w:rPr>
          <w:sz w:val="16"/>
        </w:rPr>
        <w:t>previstas</w:t>
      </w:r>
      <w:r>
        <w:rPr>
          <w:spacing w:val="7"/>
          <w:sz w:val="16"/>
        </w:rPr>
        <w:t> </w:t>
      </w:r>
      <w:r>
        <w:rPr>
          <w:sz w:val="16"/>
        </w:rPr>
        <w:t>nos</w:t>
      </w:r>
      <w:r>
        <w:rPr>
          <w:spacing w:val="7"/>
          <w:sz w:val="16"/>
        </w:rPr>
        <w:t> </w:t>
      </w:r>
      <w:r>
        <w:rPr>
          <w:sz w:val="16"/>
        </w:rPr>
        <w:t>itens</w:t>
      </w:r>
      <w:r>
        <w:rPr>
          <w:spacing w:val="8"/>
          <w:sz w:val="16"/>
        </w:rPr>
        <w:t> </w:t>
      </w:r>
      <w:r>
        <w:rPr>
          <w:sz w:val="16"/>
        </w:rPr>
        <w:t>17.2.1,</w:t>
      </w:r>
      <w:r>
        <w:rPr>
          <w:spacing w:val="7"/>
          <w:sz w:val="16"/>
        </w:rPr>
        <w:t> </w:t>
      </w:r>
      <w:r>
        <w:rPr>
          <w:sz w:val="16"/>
        </w:rPr>
        <w:t>17.2.2</w:t>
      </w:r>
      <w:r>
        <w:rPr>
          <w:spacing w:val="7"/>
          <w:sz w:val="16"/>
        </w:rPr>
        <w:t> </w:t>
      </w:r>
      <w:r>
        <w:rPr>
          <w:sz w:val="16"/>
        </w:rPr>
        <w:t>e</w:t>
      </w:r>
      <w:r>
        <w:rPr>
          <w:spacing w:val="7"/>
          <w:sz w:val="16"/>
        </w:rPr>
        <w:t> </w:t>
      </w:r>
      <w:r>
        <w:rPr>
          <w:sz w:val="16"/>
        </w:rPr>
        <w:t>17.2.3</w:t>
      </w:r>
      <w:r>
        <w:rPr>
          <w:spacing w:val="7"/>
          <w:sz w:val="16"/>
        </w:rPr>
        <w:t> </w:t>
      </w:r>
      <w:r>
        <w:rPr>
          <w:sz w:val="16"/>
        </w:rPr>
        <w:t>serão</w:t>
      </w:r>
      <w:r>
        <w:rPr>
          <w:spacing w:val="8"/>
          <w:sz w:val="16"/>
        </w:rPr>
        <w:t> </w:t>
      </w:r>
      <w:r>
        <w:rPr>
          <w:sz w:val="16"/>
        </w:rPr>
        <w:t>impostas</w:t>
      </w:r>
      <w:r>
        <w:rPr>
          <w:spacing w:val="7"/>
          <w:sz w:val="16"/>
        </w:rPr>
        <w:t> </w:t>
      </w:r>
      <w:r>
        <w:rPr>
          <w:sz w:val="16"/>
        </w:rPr>
        <w:t>pelo</w:t>
      </w:r>
      <w:r>
        <w:rPr>
          <w:spacing w:val="7"/>
          <w:sz w:val="16"/>
        </w:rPr>
        <w:t> </w:t>
      </w:r>
      <w:r>
        <w:rPr>
          <w:sz w:val="16"/>
        </w:rPr>
        <w:t>Ordenador</w:t>
      </w:r>
      <w:r>
        <w:rPr>
          <w:spacing w:val="7"/>
          <w:sz w:val="16"/>
        </w:rPr>
        <w:t> </w:t>
      </w:r>
      <w:r>
        <w:rPr>
          <w:sz w:val="16"/>
        </w:rPr>
        <w:t>de</w:t>
      </w:r>
      <w:r>
        <w:rPr>
          <w:spacing w:val="8"/>
          <w:sz w:val="16"/>
        </w:rPr>
        <w:t> </w:t>
      </w:r>
      <w:r>
        <w:rPr>
          <w:spacing w:val="-2"/>
          <w:sz w:val="16"/>
        </w:rPr>
        <w:t>Despesa;</w:t>
      </w:r>
    </w:p>
    <w:p>
      <w:pPr>
        <w:pStyle w:val="ListParagraph"/>
        <w:numPr>
          <w:ilvl w:val="0"/>
          <w:numId w:val="9"/>
        </w:numPr>
        <w:tabs>
          <w:tab w:pos="463" w:val="left" w:leader="none"/>
        </w:tabs>
        <w:spacing w:line="240" w:lineRule="auto" w:before="173" w:after="0"/>
        <w:ind w:left="463" w:right="0" w:hanging="176"/>
        <w:jc w:val="left"/>
        <w:rPr>
          <w:sz w:val="16"/>
        </w:rPr>
      </w:pPr>
      <w:r>
        <w:rPr>
          <w:sz w:val="16"/>
        </w:rPr>
        <w:t>a</w:t>
      </w:r>
      <w:r>
        <w:rPr>
          <w:spacing w:val="5"/>
          <w:sz w:val="16"/>
        </w:rPr>
        <w:t> </w:t>
      </w:r>
      <w:r>
        <w:rPr>
          <w:sz w:val="16"/>
        </w:rPr>
        <w:t>aplicação</w:t>
      </w:r>
      <w:r>
        <w:rPr>
          <w:spacing w:val="6"/>
          <w:sz w:val="16"/>
        </w:rPr>
        <w:t> </w:t>
      </w:r>
      <w:r>
        <w:rPr>
          <w:sz w:val="16"/>
        </w:rPr>
        <w:t>da</w:t>
      </w:r>
      <w:r>
        <w:rPr>
          <w:spacing w:val="6"/>
          <w:sz w:val="16"/>
        </w:rPr>
        <w:t> </w:t>
      </w:r>
      <w:r>
        <w:rPr>
          <w:sz w:val="16"/>
        </w:rPr>
        <w:t>sanção</w:t>
      </w:r>
      <w:r>
        <w:rPr>
          <w:spacing w:val="5"/>
          <w:sz w:val="16"/>
        </w:rPr>
        <w:t> </w:t>
      </w:r>
      <w:r>
        <w:rPr>
          <w:sz w:val="16"/>
        </w:rPr>
        <w:t>prevista</w:t>
      </w:r>
      <w:r>
        <w:rPr>
          <w:spacing w:val="6"/>
          <w:sz w:val="16"/>
        </w:rPr>
        <w:t> </w:t>
      </w:r>
      <w:r>
        <w:rPr>
          <w:sz w:val="16"/>
        </w:rPr>
        <w:t>no</w:t>
      </w:r>
      <w:r>
        <w:rPr>
          <w:spacing w:val="6"/>
          <w:sz w:val="16"/>
        </w:rPr>
        <w:t> </w:t>
      </w:r>
      <w:r>
        <w:rPr>
          <w:sz w:val="16"/>
        </w:rPr>
        <w:t>item</w:t>
      </w:r>
      <w:r>
        <w:rPr>
          <w:spacing w:val="5"/>
          <w:sz w:val="16"/>
        </w:rPr>
        <w:t> </w:t>
      </w:r>
      <w:r>
        <w:rPr>
          <w:sz w:val="16"/>
        </w:rPr>
        <w:t>17.2.4,</w:t>
      </w:r>
      <w:r>
        <w:rPr>
          <w:spacing w:val="6"/>
          <w:sz w:val="16"/>
        </w:rPr>
        <w:t> </w:t>
      </w:r>
      <w:r>
        <w:rPr>
          <w:sz w:val="16"/>
        </w:rPr>
        <w:t>na</w:t>
      </w:r>
      <w:r>
        <w:rPr>
          <w:spacing w:val="6"/>
          <w:sz w:val="16"/>
        </w:rPr>
        <w:t> </w:t>
      </w:r>
      <w:r>
        <w:rPr>
          <w:sz w:val="16"/>
        </w:rPr>
        <w:t>forma</w:t>
      </w:r>
      <w:r>
        <w:rPr>
          <w:spacing w:val="5"/>
          <w:sz w:val="16"/>
        </w:rPr>
        <w:t> </w:t>
      </w:r>
      <w:r>
        <w:rPr>
          <w:sz w:val="16"/>
        </w:rPr>
        <w:t>do</w:t>
      </w:r>
      <w:r>
        <w:rPr>
          <w:spacing w:val="6"/>
          <w:sz w:val="16"/>
        </w:rPr>
        <w:t> </w:t>
      </w:r>
      <w:r>
        <w:rPr>
          <w:sz w:val="16"/>
        </w:rPr>
        <w:t>art.</w:t>
      </w:r>
      <w:r>
        <w:rPr>
          <w:spacing w:val="6"/>
          <w:sz w:val="16"/>
        </w:rPr>
        <w:t> </w:t>
      </w:r>
      <w:r>
        <w:rPr>
          <w:sz w:val="16"/>
        </w:rPr>
        <w:t>156,</w:t>
      </w:r>
      <w:r>
        <w:rPr>
          <w:spacing w:val="6"/>
          <w:sz w:val="16"/>
        </w:rPr>
        <w:t> </w:t>
      </w:r>
      <w:r>
        <w:rPr>
          <w:sz w:val="16"/>
        </w:rPr>
        <w:t>§</w:t>
      </w:r>
      <w:r>
        <w:rPr>
          <w:spacing w:val="5"/>
          <w:sz w:val="16"/>
        </w:rPr>
        <w:t> </w:t>
      </w:r>
      <w:r>
        <w:rPr>
          <w:sz w:val="16"/>
        </w:rPr>
        <w:t>6º,</w:t>
      </w:r>
      <w:r>
        <w:rPr>
          <w:spacing w:val="6"/>
          <w:sz w:val="16"/>
        </w:rPr>
        <w:t> </w:t>
      </w:r>
      <w:r>
        <w:rPr>
          <w:sz w:val="16"/>
        </w:rPr>
        <w:t>I,</w:t>
      </w:r>
      <w:r>
        <w:rPr>
          <w:spacing w:val="6"/>
          <w:sz w:val="16"/>
        </w:rPr>
        <w:t> </w:t>
      </w:r>
      <w:r>
        <w:rPr>
          <w:sz w:val="16"/>
        </w:rPr>
        <w:t>da</w:t>
      </w:r>
      <w:r>
        <w:rPr>
          <w:spacing w:val="5"/>
          <w:sz w:val="16"/>
        </w:rPr>
        <w:t> </w:t>
      </w:r>
      <w:r>
        <w:rPr>
          <w:sz w:val="16"/>
        </w:rPr>
        <w:t>Lei</w:t>
      </w:r>
      <w:r>
        <w:rPr>
          <w:spacing w:val="6"/>
          <w:sz w:val="16"/>
        </w:rPr>
        <w:t> </w:t>
      </w:r>
      <w:r>
        <w:rPr>
          <w:sz w:val="16"/>
        </w:rPr>
        <w:t>nº</w:t>
      </w:r>
      <w:r>
        <w:rPr>
          <w:spacing w:val="6"/>
          <w:sz w:val="16"/>
        </w:rPr>
        <w:t> </w:t>
      </w:r>
      <w:r>
        <w:rPr>
          <w:sz w:val="16"/>
        </w:rPr>
        <w:t>14.133/2021,</w:t>
      </w:r>
      <w:r>
        <w:rPr>
          <w:spacing w:val="5"/>
          <w:sz w:val="16"/>
        </w:rPr>
        <w:t> </w:t>
      </w:r>
      <w:r>
        <w:rPr>
          <w:sz w:val="16"/>
        </w:rPr>
        <w:t>é</w:t>
      </w:r>
      <w:r>
        <w:rPr>
          <w:spacing w:val="6"/>
          <w:sz w:val="16"/>
        </w:rPr>
        <w:t> </w:t>
      </w:r>
      <w:r>
        <w:rPr>
          <w:sz w:val="16"/>
        </w:rPr>
        <w:t>de</w:t>
      </w:r>
      <w:r>
        <w:rPr>
          <w:spacing w:val="6"/>
          <w:sz w:val="16"/>
        </w:rPr>
        <w:t> </w:t>
      </w:r>
      <w:r>
        <w:rPr>
          <w:sz w:val="16"/>
        </w:rPr>
        <w:t>competência</w:t>
      </w:r>
      <w:r>
        <w:rPr>
          <w:spacing w:val="5"/>
          <w:sz w:val="16"/>
        </w:rPr>
        <w:t> </w:t>
      </w:r>
      <w:r>
        <w:rPr>
          <w:spacing w:val="-2"/>
          <w:sz w:val="16"/>
        </w:rPr>
        <w:t>exclusiva:</w:t>
      </w:r>
    </w:p>
    <w:p>
      <w:pPr>
        <w:pStyle w:val="ListParagraph"/>
        <w:numPr>
          <w:ilvl w:val="1"/>
          <w:numId w:val="9"/>
        </w:numPr>
        <w:tabs>
          <w:tab w:pos="877" w:val="left" w:leader="none"/>
        </w:tabs>
        <w:spacing w:line="240" w:lineRule="auto" w:before="163" w:after="0"/>
        <w:ind w:left="877" w:right="0" w:hanging="298"/>
        <w:jc w:val="left"/>
        <w:rPr>
          <w:sz w:val="16"/>
        </w:rPr>
      </w:pPr>
      <w:r>
        <w:rPr>
          <w:sz w:val="16"/>
        </w:rPr>
        <w:t>em</w:t>
      </w:r>
      <w:r>
        <w:rPr>
          <w:spacing w:val="8"/>
          <w:sz w:val="16"/>
        </w:rPr>
        <w:t> </w:t>
      </w:r>
      <w:r>
        <w:rPr>
          <w:sz w:val="16"/>
        </w:rPr>
        <w:t>se</w:t>
      </w:r>
      <w:r>
        <w:rPr>
          <w:spacing w:val="8"/>
          <w:sz w:val="16"/>
        </w:rPr>
        <w:t> </w:t>
      </w:r>
      <w:r>
        <w:rPr>
          <w:sz w:val="16"/>
        </w:rPr>
        <w:t>tratando</w:t>
      </w:r>
      <w:r>
        <w:rPr>
          <w:spacing w:val="9"/>
          <w:sz w:val="16"/>
        </w:rPr>
        <w:t> </w:t>
      </w:r>
      <w:r>
        <w:rPr>
          <w:sz w:val="16"/>
        </w:rPr>
        <w:t>de</w:t>
      </w:r>
      <w:r>
        <w:rPr>
          <w:spacing w:val="8"/>
          <w:sz w:val="16"/>
        </w:rPr>
        <w:t> </w:t>
      </w:r>
      <w:r>
        <w:rPr>
          <w:sz w:val="16"/>
        </w:rPr>
        <w:t>contratação</w:t>
      </w:r>
      <w:r>
        <w:rPr>
          <w:spacing w:val="9"/>
          <w:sz w:val="16"/>
        </w:rPr>
        <w:t> </w:t>
      </w:r>
      <w:r>
        <w:rPr>
          <w:sz w:val="16"/>
        </w:rPr>
        <w:t>realizada</w:t>
      </w:r>
      <w:r>
        <w:rPr>
          <w:spacing w:val="8"/>
          <w:sz w:val="16"/>
        </w:rPr>
        <w:t> </w:t>
      </w:r>
      <w:r>
        <w:rPr>
          <w:sz w:val="16"/>
        </w:rPr>
        <w:t>pela</w:t>
      </w:r>
      <w:r>
        <w:rPr>
          <w:spacing w:val="-2"/>
          <w:sz w:val="16"/>
        </w:rPr>
        <w:t> </w:t>
      </w:r>
      <w:r>
        <w:rPr>
          <w:sz w:val="16"/>
        </w:rPr>
        <w:t>Administração</w:t>
      </w:r>
      <w:r>
        <w:rPr>
          <w:spacing w:val="9"/>
          <w:sz w:val="16"/>
        </w:rPr>
        <w:t> </w:t>
      </w:r>
      <w:r>
        <w:rPr>
          <w:sz w:val="16"/>
        </w:rPr>
        <w:t>Pública</w:t>
      </w:r>
      <w:r>
        <w:rPr>
          <w:spacing w:val="8"/>
          <w:sz w:val="16"/>
        </w:rPr>
        <w:t> </w:t>
      </w:r>
      <w:r>
        <w:rPr>
          <w:sz w:val="16"/>
        </w:rPr>
        <w:t>direta,</w:t>
      </w:r>
      <w:r>
        <w:rPr>
          <w:spacing w:val="9"/>
          <w:sz w:val="16"/>
        </w:rPr>
        <w:t> </w:t>
      </w:r>
      <w:r>
        <w:rPr>
          <w:sz w:val="16"/>
        </w:rPr>
        <w:t>do</w:t>
      </w:r>
      <w:r>
        <w:rPr>
          <w:spacing w:val="8"/>
          <w:sz w:val="16"/>
        </w:rPr>
        <w:t> </w:t>
      </w:r>
      <w:r>
        <w:rPr>
          <w:sz w:val="16"/>
        </w:rPr>
        <w:t>Secretário</w:t>
      </w:r>
      <w:r>
        <w:rPr>
          <w:spacing w:val="9"/>
          <w:sz w:val="16"/>
        </w:rPr>
        <w:t> </w:t>
      </w:r>
      <w:r>
        <w:rPr>
          <w:sz w:val="16"/>
        </w:rPr>
        <w:t>de</w:t>
      </w:r>
      <w:r>
        <w:rPr>
          <w:spacing w:val="8"/>
          <w:sz w:val="16"/>
        </w:rPr>
        <w:t> </w:t>
      </w:r>
      <w:r>
        <w:rPr>
          <w:sz w:val="16"/>
        </w:rPr>
        <w:t>Estado;</w:t>
      </w:r>
      <w:r>
        <w:rPr>
          <w:spacing w:val="9"/>
          <w:sz w:val="16"/>
        </w:rPr>
        <w:t> </w:t>
      </w:r>
      <w:r>
        <w:rPr>
          <w:spacing w:val="-5"/>
          <w:sz w:val="16"/>
        </w:rPr>
        <w:t>ou</w:t>
      </w:r>
    </w:p>
    <w:p>
      <w:pPr>
        <w:pStyle w:val="ListParagraph"/>
        <w:numPr>
          <w:ilvl w:val="1"/>
          <w:numId w:val="9"/>
        </w:numPr>
        <w:tabs>
          <w:tab w:pos="877" w:val="left" w:leader="none"/>
        </w:tabs>
        <w:spacing w:line="240" w:lineRule="auto" w:before="163" w:after="0"/>
        <w:ind w:left="877" w:right="0" w:hanging="298"/>
        <w:jc w:val="left"/>
        <w:rPr>
          <w:sz w:val="16"/>
        </w:rPr>
      </w:pPr>
      <w:r>
        <w:rPr>
          <w:sz w:val="16"/>
        </w:rPr>
        <w:t>em</w:t>
      </w:r>
      <w:r>
        <w:rPr>
          <w:spacing w:val="8"/>
          <w:sz w:val="16"/>
        </w:rPr>
        <w:t> </w:t>
      </w:r>
      <w:r>
        <w:rPr>
          <w:sz w:val="16"/>
        </w:rPr>
        <w:t>se</w:t>
      </w:r>
      <w:r>
        <w:rPr>
          <w:spacing w:val="9"/>
          <w:sz w:val="16"/>
        </w:rPr>
        <w:t> </w:t>
      </w:r>
      <w:r>
        <w:rPr>
          <w:sz w:val="16"/>
        </w:rPr>
        <w:t>tratando</w:t>
      </w:r>
      <w:r>
        <w:rPr>
          <w:spacing w:val="9"/>
          <w:sz w:val="16"/>
        </w:rPr>
        <w:t> </w:t>
      </w:r>
      <w:r>
        <w:rPr>
          <w:sz w:val="16"/>
        </w:rPr>
        <w:t>de</w:t>
      </w:r>
      <w:r>
        <w:rPr>
          <w:spacing w:val="9"/>
          <w:sz w:val="16"/>
        </w:rPr>
        <w:t> </w:t>
      </w:r>
      <w:r>
        <w:rPr>
          <w:sz w:val="16"/>
        </w:rPr>
        <w:t>contratação</w:t>
      </w:r>
      <w:r>
        <w:rPr>
          <w:spacing w:val="9"/>
          <w:sz w:val="16"/>
        </w:rPr>
        <w:t> </w:t>
      </w:r>
      <w:r>
        <w:rPr>
          <w:sz w:val="16"/>
        </w:rPr>
        <w:t>realizada</w:t>
      </w:r>
      <w:r>
        <w:rPr>
          <w:spacing w:val="8"/>
          <w:sz w:val="16"/>
        </w:rPr>
        <w:t> </w:t>
      </w:r>
      <w:r>
        <w:rPr>
          <w:sz w:val="16"/>
        </w:rPr>
        <w:t>pela</w:t>
      </w:r>
      <w:r>
        <w:rPr>
          <w:spacing w:val="-2"/>
          <w:sz w:val="16"/>
        </w:rPr>
        <w:t> </w:t>
      </w:r>
      <w:r>
        <w:rPr>
          <w:sz w:val="16"/>
        </w:rPr>
        <w:t>Administração</w:t>
      </w:r>
      <w:r>
        <w:rPr>
          <w:spacing w:val="9"/>
          <w:sz w:val="16"/>
        </w:rPr>
        <w:t> </w:t>
      </w:r>
      <w:r>
        <w:rPr>
          <w:sz w:val="16"/>
        </w:rPr>
        <w:t>Pública</w:t>
      </w:r>
      <w:r>
        <w:rPr>
          <w:spacing w:val="9"/>
          <w:sz w:val="16"/>
        </w:rPr>
        <w:t> </w:t>
      </w:r>
      <w:r>
        <w:rPr>
          <w:sz w:val="16"/>
        </w:rPr>
        <w:t>Indireta</w:t>
      </w:r>
      <w:r>
        <w:rPr>
          <w:spacing w:val="9"/>
          <w:sz w:val="16"/>
        </w:rPr>
        <w:t> </w:t>
      </w:r>
      <w:r>
        <w:rPr>
          <w:sz w:val="16"/>
        </w:rPr>
        <w:t>(fundação</w:t>
      </w:r>
      <w:r>
        <w:rPr>
          <w:spacing w:val="9"/>
          <w:sz w:val="16"/>
        </w:rPr>
        <w:t> </w:t>
      </w:r>
      <w:r>
        <w:rPr>
          <w:sz w:val="16"/>
        </w:rPr>
        <w:t>e</w:t>
      </w:r>
      <w:r>
        <w:rPr>
          <w:spacing w:val="8"/>
          <w:sz w:val="16"/>
        </w:rPr>
        <w:t> </w:t>
      </w:r>
      <w:r>
        <w:rPr>
          <w:sz w:val="16"/>
        </w:rPr>
        <w:t>autarquia),</w:t>
      </w:r>
      <w:r>
        <w:rPr>
          <w:spacing w:val="9"/>
          <w:sz w:val="16"/>
        </w:rPr>
        <w:t> </w:t>
      </w:r>
      <w:r>
        <w:rPr>
          <w:sz w:val="16"/>
        </w:rPr>
        <w:t>da</w:t>
      </w:r>
      <w:r>
        <w:rPr>
          <w:spacing w:val="9"/>
          <w:sz w:val="16"/>
        </w:rPr>
        <w:t> </w:t>
      </w:r>
      <w:r>
        <w:rPr>
          <w:sz w:val="16"/>
        </w:rPr>
        <w:t>autoridade</w:t>
      </w:r>
      <w:r>
        <w:rPr>
          <w:spacing w:val="9"/>
          <w:sz w:val="16"/>
        </w:rPr>
        <w:t> </w:t>
      </w:r>
      <w:r>
        <w:rPr>
          <w:sz w:val="16"/>
        </w:rPr>
        <w:t>máxima</w:t>
      </w:r>
      <w:r>
        <w:rPr>
          <w:spacing w:val="9"/>
          <w:sz w:val="16"/>
        </w:rPr>
        <w:t> </w:t>
      </w:r>
      <w:r>
        <w:rPr>
          <w:sz w:val="16"/>
        </w:rPr>
        <w:t>da</w:t>
      </w:r>
      <w:r>
        <w:rPr>
          <w:spacing w:val="8"/>
          <w:sz w:val="16"/>
        </w:rPr>
        <w:t> </w:t>
      </w:r>
      <w:r>
        <w:rPr>
          <w:spacing w:val="-2"/>
          <w:sz w:val="16"/>
        </w:rPr>
        <w:t>entidade.</w:t>
      </w:r>
    </w:p>
    <w:p>
      <w:pPr>
        <w:pStyle w:val="BodyText"/>
        <w:spacing w:before="9"/>
        <w:ind w:left="0"/>
      </w:pPr>
    </w:p>
    <w:p>
      <w:pPr>
        <w:pStyle w:val="ListParagraph"/>
        <w:numPr>
          <w:ilvl w:val="1"/>
          <w:numId w:val="1"/>
        </w:numPr>
        <w:tabs>
          <w:tab w:pos="619" w:val="left" w:leader="none"/>
        </w:tabs>
        <w:spacing w:line="240" w:lineRule="auto" w:before="0" w:after="0"/>
        <w:ind w:left="291" w:right="274" w:firstLine="0"/>
        <w:jc w:val="left"/>
        <w:rPr>
          <w:sz w:val="16"/>
        </w:rPr>
      </w:pPr>
      <w:r>
        <w:rPr>
          <w:sz w:val="16"/>
        </w:rPr>
        <w:t>A</w:t>
      </w:r>
      <w:r>
        <w:rPr>
          <w:spacing w:val="10"/>
          <w:sz w:val="16"/>
        </w:rPr>
        <w:t> </w:t>
      </w:r>
      <w:r>
        <w:rPr>
          <w:sz w:val="16"/>
        </w:rPr>
        <w:t>aplicação</w:t>
      </w:r>
      <w:r>
        <w:rPr>
          <w:spacing w:val="21"/>
          <w:sz w:val="16"/>
        </w:rPr>
        <w:t> </w:t>
      </w:r>
      <w:r>
        <w:rPr>
          <w:sz w:val="16"/>
        </w:rPr>
        <w:t>de</w:t>
      </w:r>
      <w:r>
        <w:rPr>
          <w:spacing w:val="21"/>
          <w:sz w:val="16"/>
        </w:rPr>
        <w:t> </w:t>
      </w:r>
      <w:r>
        <w:rPr>
          <w:sz w:val="16"/>
        </w:rPr>
        <w:t>quaisquer</w:t>
      </w:r>
      <w:r>
        <w:rPr>
          <w:spacing w:val="21"/>
          <w:sz w:val="16"/>
        </w:rPr>
        <w:t> </w:t>
      </w:r>
      <w:r>
        <w:rPr>
          <w:sz w:val="16"/>
        </w:rPr>
        <w:t>das</w:t>
      </w:r>
      <w:r>
        <w:rPr>
          <w:spacing w:val="21"/>
          <w:sz w:val="16"/>
        </w:rPr>
        <w:t> </w:t>
      </w:r>
      <w:r>
        <w:rPr>
          <w:sz w:val="16"/>
        </w:rPr>
        <w:t>penalidades</w:t>
      </w:r>
      <w:r>
        <w:rPr>
          <w:spacing w:val="21"/>
          <w:sz w:val="16"/>
        </w:rPr>
        <w:t> </w:t>
      </w:r>
      <w:r>
        <w:rPr>
          <w:sz w:val="16"/>
        </w:rPr>
        <w:t>administrativas</w:t>
      </w:r>
      <w:r>
        <w:rPr>
          <w:spacing w:val="21"/>
          <w:sz w:val="16"/>
        </w:rPr>
        <w:t> </w:t>
      </w:r>
      <w:r>
        <w:rPr>
          <w:sz w:val="16"/>
        </w:rPr>
        <w:t>realizar-se-á</w:t>
      </w:r>
      <w:r>
        <w:rPr>
          <w:spacing w:val="21"/>
          <w:sz w:val="16"/>
        </w:rPr>
        <w:t> </w:t>
      </w:r>
      <w:r>
        <w:rPr>
          <w:sz w:val="16"/>
        </w:rPr>
        <w:t>em</w:t>
      </w:r>
      <w:r>
        <w:rPr>
          <w:spacing w:val="21"/>
          <w:sz w:val="16"/>
        </w:rPr>
        <w:t> </w:t>
      </w:r>
      <w:r>
        <w:rPr>
          <w:sz w:val="16"/>
        </w:rPr>
        <w:t>processo</w:t>
      </w:r>
      <w:r>
        <w:rPr>
          <w:spacing w:val="21"/>
          <w:sz w:val="16"/>
        </w:rPr>
        <w:t> </w:t>
      </w:r>
      <w:r>
        <w:rPr>
          <w:sz w:val="16"/>
        </w:rPr>
        <w:t>administrativo</w:t>
      </w:r>
      <w:r>
        <w:rPr>
          <w:spacing w:val="21"/>
          <w:sz w:val="16"/>
        </w:rPr>
        <w:t> </w:t>
      </w:r>
      <w:r>
        <w:rPr>
          <w:sz w:val="16"/>
        </w:rPr>
        <w:t>que</w:t>
      </w:r>
      <w:r>
        <w:rPr>
          <w:spacing w:val="21"/>
          <w:sz w:val="16"/>
        </w:rPr>
        <w:t> </w:t>
      </w:r>
      <w:r>
        <w:rPr>
          <w:sz w:val="16"/>
        </w:rPr>
        <w:t>assegurará</w:t>
      </w:r>
      <w:r>
        <w:rPr>
          <w:spacing w:val="21"/>
          <w:sz w:val="16"/>
        </w:rPr>
        <w:t> </w:t>
      </w:r>
      <w:r>
        <w:rPr>
          <w:sz w:val="16"/>
        </w:rPr>
        <w:t>o</w:t>
      </w:r>
      <w:r>
        <w:rPr>
          <w:spacing w:val="21"/>
          <w:sz w:val="16"/>
        </w:rPr>
        <w:t> </w:t>
      </w:r>
      <w:r>
        <w:rPr>
          <w:sz w:val="16"/>
        </w:rPr>
        <w:t>contraditório</w:t>
      </w:r>
      <w:r>
        <w:rPr>
          <w:spacing w:val="21"/>
          <w:sz w:val="16"/>
        </w:rPr>
        <w:t> </w:t>
      </w:r>
      <w:r>
        <w:rPr>
          <w:sz w:val="16"/>
        </w:rPr>
        <w:t>e</w:t>
      </w:r>
      <w:r>
        <w:rPr>
          <w:spacing w:val="21"/>
          <w:sz w:val="16"/>
        </w:rPr>
        <w:t> </w:t>
      </w:r>
      <w:r>
        <w:rPr>
          <w:sz w:val="16"/>
        </w:rPr>
        <w:t>a</w:t>
      </w:r>
      <w:r>
        <w:rPr>
          <w:spacing w:val="21"/>
          <w:sz w:val="16"/>
        </w:rPr>
        <w:t> </w:t>
      </w:r>
      <w:r>
        <w:rPr>
          <w:sz w:val="16"/>
        </w:rPr>
        <w:t>ampla</w:t>
      </w:r>
      <w:r>
        <w:rPr>
          <w:spacing w:val="21"/>
          <w:sz w:val="16"/>
        </w:rPr>
        <w:t> </w:t>
      </w:r>
      <w:r>
        <w:rPr>
          <w:sz w:val="16"/>
        </w:rPr>
        <w:t>defesa</w:t>
      </w:r>
      <w:r>
        <w:rPr>
          <w:spacing w:val="21"/>
          <w:sz w:val="16"/>
        </w:rPr>
        <w:t> </w:t>
      </w:r>
      <w:r>
        <w:rPr>
          <w:sz w:val="16"/>
        </w:rPr>
        <w:t>ao</w:t>
      </w:r>
      <w:r>
        <w:rPr>
          <w:spacing w:val="21"/>
          <w:sz w:val="16"/>
        </w:rPr>
        <w:t> </w:t>
      </w:r>
      <w:r>
        <w:rPr>
          <w:sz w:val="16"/>
        </w:rPr>
        <w:t>licitante</w:t>
      </w:r>
      <w:r>
        <w:rPr>
          <w:spacing w:val="21"/>
          <w:sz w:val="16"/>
        </w:rPr>
        <w:t> </w:t>
      </w:r>
      <w:r>
        <w:rPr>
          <w:sz w:val="16"/>
        </w:rPr>
        <w:t>ou</w:t>
      </w:r>
      <w:r>
        <w:rPr>
          <w:spacing w:val="21"/>
          <w:sz w:val="16"/>
        </w:rPr>
        <w:t> </w:t>
      </w:r>
      <w:r>
        <w:rPr>
          <w:sz w:val="16"/>
        </w:rPr>
        <w:t>contratado,</w:t>
      </w:r>
      <w:r>
        <w:rPr>
          <w:spacing w:val="21"/>
          <w:sz w:val="16"/>
        </w:rPr>
        <w:t> </w:t>
      </w:r>
      <w:r>
        <w:rPr>
          <w:sz w:val="16"/>
        </w:rPr>
        <w:t>devendo</w:t>
      </w:r>
      <w:r>
        <w:rPr>
          <w:spacing w:val="21"/>
          <w:sz w:val="16"/>
        </w:rPr>
        <w:t> </w:t>
      </w:r>
      <w:r>
        <w:rPr>
          <w:sz w:val="16"/>
        </w:rPr>
        <w:t>ser</w:t>
      </w:r>
      <w:r>
        <w:rPr>
          <w:spacing w:val="21"/>
          <w:sz w:val="16"/>
        </w:rPr>
        <w:t> </w:t>
      </w:r>
      <w:r>
        <w:rPr>
          <w:sz w:val="16"/>
        </w:rPr>
        <w:t>observado</w:t>
      </w:r>
      <w:r>
        <w:rPr>
          <w:spacing w:val="21"/>
          <w:sz w:val="16"/>
        </w:rPr>
        <w:t> </w:t>
      </w:r>
      <w:r>
        <w:rPr>
          <w:sz w:val="16"/>
        </w:rPr>
        <w:t>o</w:t>
      </w:r>
      <w:r>
        <w:rPr>
          <w:spacing w:val="21"/>
          <w:sz w:val="16"/>
        </w:rPr>
        <w:t> </w:t>
      </w:r>
      <w:r>
        <w:rPr>
          <w:sz w:val="16"/>
        </w:rPr>
        <w:t>procedimento</w:t>
      </w:r>
      <w:r>
        <w:rPr>
          <w:spacing w:val="40"/>
          <w:sz w:val="16"/>
        </w:rPr>
        <w:t> </w:t>
      </w:r>
      <w:r>
        <w:rPr>
          <w:sz w:val="16"/>
        </w:rPr>
        <w:t>previsto na Lei nº 14.133/2021, e, subsidiariamente, na Lei nº 5.427/2009.</w:t>
      </w:r>
    </w:p>
    <w:p>
      <w:pPr>
        <w:pStyle w:val="ListParagraph"/>
        <w:numPr>
          <w:ilvl w:val="2"/>
          <w:numId w:val="1"/>
        </w:numPr>
        <w:tabs>
          <w:tab w:pos="735" w:val="left" w:leader="none"/>
        </w:tabs>
        <w:spacing w:line="240" w:lineRule="auto" w:before="173" w:after="0"/>
        <w:ind w:left="291" w:right="274" w:firstLine="0"/>
        <w:jc w:val="left"/>
        <w:rPr>
          <w:sz w:val="16"/>
        </w:rPr>
      </w:pPr>
      <w:r>
        <w:rPr>
          <w:sz w:val="16"/>
        </w:rPr>
        <w:t>A aplicação</w:t>
      </w:r>
      <w:r>
        <w:rPr>
          <w:spacing w:val="12"/>
          <w:sz w:val="16"/>
        </w:rPr>
        <w:t> </w:t>
      </w:r>
      <w:r>
        <w:rPr>
          <w:sz w:val="16"/>
        </w:rPr>
        <w:t>de</w:t>
      </w:r>
      <w:r>
        <w:rPr>
          <w:spacing w:val="12"/>
          <w:sz w:val="16"/>
        </w:rPr>
        <w:t> </w:t>
      </w:r>
      <w:r>
        <w:rPr>
          <w:sz w:val="16"/>
        </w:rPr>
        <w:t>sanção</w:t>
      </w:r>
      <w:r>
        <w:rPr>
          <w:spacing w:val="12"/>
          <w:sz w:val="16"/>
        </w:rPr>
        <w:t> </w:t>
      </w:r>
      <w:r>
        <w:rPr>
          <w:sz w:val="16"/>
        </w:rPr>
        <w:t>será</w:t>
      </w:r>
      <w:r>
        <w:rPr>
          <w:spacing w:val="12"/>
          <w:sz w:val="16"/>
        </w:rPr>
        <w:t> </w:t>
      </w:r>
      <w:r>
        <w:rPr>
          <w:sz w:val="16"/>
        </w:rPr>
        <w:t>antecedida</w:t>
      </w:r>
      <w:r>
        <w:rPr>
          <w:spacing w:val="12"/>
          <w:sz w:val="16"/>
        </w:rPr>
        <w:t> </w:t>
      </w:r>
      <w:r>
        <w:rPr>
          <w:sz w:val="16"/>
        </w:rPr>
        <w:t>de</w:t>
      </w:r>
      <w:r>
        <w:rPr>
          <w:spacing w:val="12"/>
          <w:sz w:val="16"/>
        </w:rPr>
        <w:t> </w:t>
      </w:r>
      <w:r>
        <w:rPr>
          <w:sz w:val="16"/>
        </w:rPr>
        <w:t>intimação</w:t>
      </w:r>
      <w:r>
        <w:rPr>
          <w:spacing w:val="12"/>
          <w:sz w:val="16"/>
        </w:rPr>
        <w:t> </w:t>
      </w:r>
      <w:r>
        <w:rPr>
          <w:sz w:val="16"/>
        </w:rPr>
        <w:t>do</w:t>
      </w:r>
      <w:r>
        <w:rPr>
          <w:spacing w:val="12"/>
          <w:sz w:val="16"/>
        </w:rPr>
        <w:t> </w:t>
      </w:r>
      <w:r>
        <w:rPr>
          <w:sz w:val="16"/>
        </w:rPr>
        <w:t>licitante</w:t>
      </w:r>
      <w:r>
        <w:rPr>
          <w:spacing w:val="12"/>
          <w:sz w:val="16"/>
        </w:rPr>
        <w:t> </w:t>
      </w:r>
      <w:r>
        <w:rPr>
          <w:sz w:val="16"/>
        </w:rPr>
        <w:t>ou</w:t>
      </w:r>
      <w:r>
        <w:rPr>
          <w:spacing w:val="12"/>
          <w:sz w:val="16"/>
        </w:rPr>
        <w:t> </w:t>
      </w:r>
      <w:r>
        <w:rPr>
          <w:sz w:val="16"/>
        </w:rPr>
        <w:t>contratado,</w:t>
      </w:r>
      <w:r>
        <w:rPr>
          <w:spacing w:val="12"/>
          <w:sz w:val="16"/>
        </w:rPr>
        <w:t> </w:t>
      </w:r>
      <w:r>
        <w:rPr>
          <w:sz w:val="16"/>
        </w:rPr>
        <w:t>que</w:t>
      </w:r>
      <w:r>
        <w:rPr>
          <w:spacing w:val="12"/>
          <w:sz w:val="16"/>
        </w:rPr>
        <w:t> </w:t>
      </w:r>
      <w:r>
        <w:rPr>
          <w:sz w:val="16"/>
        </w:rPr>
        <w:t>indicará</w:t>
      </w:r>
      <w:r>
        <w:rPr>
          <w:spacing w:val="12"/>
          <w:sz w:val="16"/>
        </w:rPr>
        <w:t> </w:t>
      </w:r>
      <w:r>
        <w:rPr>
          <w:sz w:val="16"/>
        </w:rPr>
        <w:t>a</w:t>
      </w:r>
      <w:r>
        <w:rPr>
          <w:spacing w:val="12"/>
          <w:sz w:val="16"/>
        </w:rPr>
        <w:t> </w:t>
      </w:r>
      <w:r>
        <w:rPr>
          <w:sz w:val="16"/>
        </w:rPr>
        <w:t>infração</w:t>
      </w:r>
      <w:r>
        <w:rPr>
          <w:spacing w:val="12"/>
          <w:sz w:val="16"/>
        </w:rPr>
        <w:t> </w:t>
      </w:r>
      <w:r>
        <w:rPr>
          <w:sz w:val="16"/>
        </w:rPr>
        <w:t>cometida,</w:t>
      </w:r>
      <w:r>
        <w:rPr>
          <w:spacing w:val="12"/>
          <w:sz w:val="16"/>
        </w:rPr>
        <w:t> </w:t>
      </w:r>
      <w:r>
        <w:rPr>
          <w:sz w:val="16"/>
        </w:rPr>
        <w:t>os</w:t>
      </w:r>
      <w:r>
        <w:rPr>
          <w:spacing w:val="12"/>
          <w:sz w:val="16"/>
        </w:rPr>
        <w:t> </w:t>
      </w:r>
      <w:r>
        <w:rPr>
          <w:sz w:val="16"/>
        </w:rPr>
        <w:t>fatos,</w:t>
      </w:r>
      <w:r>
        <w:rPr>
          <w:spacing w:val="12"/>
          <w:sz w:val="16"/>
        </w:rPr>
        <w:t> </w:t>
      </w:r>
      <w:r>
        <w:rPr>
          <w:sz w:val="16"/>
        </w:rPr>
        <w:t>os</w:t>
      </w:r>
      <w:r>
        <w:rPr>
          <w:spacing w:val="12"/>
          <w:sz w:val="16"/>
        </w:rPr>
        <w:t> </w:t>
      </w:r>
      <w:r>
        <w:rPr>
          <w:sz w:val="16"/>
        </w:rPr>
        <w:t>dispositivos</w:t>
      </w:r>
      <w:r>
        <w:rPr>
          <w:spacing w:val="12"/>
          <w:sz w:val="16"/>
        </w:rPr>
        <w:t> </w:t>
      </w:r>
      <w:r>
        <w:rPr>
          <w:sz w:val="16"/>
        </w:rPr>
        <w:t>do</w:t>
      </w:r>
      <w:r>
        <w:rPr>
          <w:spacing w:val="12"/>
          <w:sz w:val="16"/>
        </w:rPr>
        <w:t> </w:t>
      </w:r>
      <w:r>
        <w:rPr>
          <w:sz w:val="16"/>
        </w:rPr>
        <w:t>Edital</w:t>
      </w:r>
      <w:r>
        <w:rPr>
          <w:spacing w:val="12"/>
          <w:sz w:val="16"/>
        </w:rPr>
        <w:t> </w:t>
      </w:r>
      <w:r>
        <w:rPr>
          <w:sz w:val="16"/>
        </w:rPr>
        <w:t>e/ou</w:t>
      </w:r>
      <w:r>
        <w:rPr>
          <w:spacing w:val="12"/>
          <w:sz w:val="16"/>
        </w:rPr>
        <w:t> </w:t>
      </w:r>
      <w:r>
        <w:rPr>
          <w:sz w:val="16"/>
        </w:rPr>
        <w:t>do</w:t>
      </w:r>
      <w:r>
        <w:rPr>
          <w:spacing w:val="12"/>
          <w:sz w:val="16"/>
        </w:rPr>
        <w:t> </w:t>
      </w:r>
      <w:r>
        <w:rPr>
          <w:sz w:val="16"/>
        </w:rPr>
        <w:t>Contrato</w:t>
      </w:r>
      <w:r>
        <w:rPr>
          <w:spacing w:val="12"/>
          <w:sz w:val="16"/>
        </w:rPr>
        <w:t> </w:t>
      </w:r>
      <w:r>
        <w:rPr>
          <w:sz w:val="16"/>
        </w:rPr>
        <w:t>infringidos</w:t>
      </w:r>
      <w:r>
        <w:rPr>
          <w:spacing w:val="12"/>
          <w:sz w:val="16"/>
        </w:rPr>
        <w:t> </w:t>
      </w:r>
      <w:r>
        <w:rPr>
          <w:sz w:val="16"/>
        </w:rPr>
        <w:t>e</w:t>
      </w:r>
      <w:r>
        <w:rPr>
          <w:spacing w:val="12"/>
          <w:sz w:val="16"/>
        </w:rPr>
        <w:t> </w:t>
      </w:r>
      <w:r>
        <w:rPr>
          <w:sz w:val="16"/>
        </w:rPr>
        <w:t>os</w:t>
      </w:r>
      <w:r>
        <w:rPr>
          <w:spacing w:val="12"/>
          <w:sz w:val="16"/>
        </w:rPr>
        <w:t> </w:t>
      </w:r>
      <w:r>
        <w:rPr>
          <w:sz w:val="16"/>
        </w:rPr>
        <w:t>fundamentos</w:t>
      </w:r>
      <w:r>
        <w:rPr>
          <w:spacing w:val="12"/>
          <w:sz w:val="16"/>
        </w:rPr>
        <w:t> </w:t>
      </w:r>
      <w:r>
        <w:rPr>
          <w:sz w:val="16"/>
        </w:rPr>
        <w:t>legais</w:t>
      </w:r>
      <w:r>
        <w:rPr>
          <w:spacing w:val="12"/>
          <w:sz w:val="16"/>
        </w:rPr>
        <w:t> </w:t>
      </w:r>
      <w:r>
        <w:rPr>
          <w:sz w:val="16"/>
        </w:rPr>
        <w:t>pertinentes,</w:t>
      </w:r>
      <w:r>
        <w:rPr>
          <w:spacing w:val="12"/>
          <w:sz w:val="16"/>
        </w:rPr>
        <w:t> </w:t>
      </w:r>
      <w:r>
        <w:rPr>
          <w:sz w:val="16"/>
        </w:rPr>
        <w:t>a</w:t>
      </w:r>
      <w:r>
        <w:rPr>
          <w:spacing w:val="40"/>
          <w:sz w:val="16"/>
        </w:rPr>
        <w:t> </w:t>
      </w:r>
      <w:r>
        <w:rPr>
          <w:sz w:val="16"/>
        </w:rPr>
        <w:t>penalidade</w:t>
      </w:r>
      <w:r>
        <w:rPr>
          <w:spacing w:val="10"/>
          <w:sz w:val="16"/>
        </w:rPr>
        <w:t> </w:t>
      </w:r>
      <w:r>
        <w:rPr>
          <w:sz w:val="16"/>
        </w:rPr>
        <w:t>que</w:t>
      </w:r>
      <w:r>
        <w:rPr>
          <w:spacing w:val="10"/>
          <w:sz w:val="16"/>
        </w:rPr>
        <w:t> </w:t>
      </w:r>
      <w:r>
        <w:rPr>
          <w:sz w:val="16"/>
        </w:rPr>
        <w:t>se</w:t>
      </w:r>
      <w:r>
        <w:rPr>
          <w:spacing w:val="10"/>
          <w:sz w:val="16"/>
        </w:rPr>
        <w:t> </w:t>
      </w:r>
      <w:r>
        <w:rPr>
          <w:sz w:val="16"/>
        </w:rPr>
        <w:t>pretende</w:t>
      </w:r>
      <w:r>
        <w:rPr>
          <w:spacing w:val="10"/>
          <w:sz w:val="16"/>
        </w:rPr>
        <w:t> </w:t>
      </w:r>
      <w:r>
        <w:rPr>
          <w:sz w:val="16"/>
        </w:rPr>
        <w:t>imputar</w:t>
      </w:r>
      <w:r>
        <w:rPr>
          <w:spacing w:val="10"/>
          <w:sz w:val="16"/>
        </w:rPr>
        <w:t> </w:t>
      </w:r>
      <w:r>
        <w:rPr>
          <w:sz w:val="16"/>
        </w:rPr>
        <w:t>e</w:t>
      </w:r>
      <w:r>
        <w:rPr>
          <w:spacing w:val="10"/>
          <w:sz w:val="16"/>
        </w:rPr>
        <w:t> </w:t>
      </w:r>
      <w:r>
        <w:rPr>
          <w:sz w:val="16"/>
        </w:rPr>
        <w:t>o</w:t>
      </w:r>
      <w:r>
        <w:rPr>
          <w:spacing w:val="10"/>
          <w:sz w:val="16"/>
        </w:rPr>
        <w:t> </w:t>
      </w:r>
      <w:r>
        <w:rPr>
          <w:sz w:val="16"/>
        </w:rPr>
        <w:t>respectivo</w:t>
      </w:r>
      <w:r>
        <w:rPr>
          <w:spacing w:val="10"/>
          <w:sz w:val="16"/>
        </w:rPr>
        <w:t> </w:t>
      </w:r>
      <w:r>
        <w:rPr>
          <w:sz w:val="16"/>
        </w:rPr>
        <w:t>prazo</w:t>
      </w:r>
      <w:r>
        <w:rPr>
          <w:spacing w:val="10"/>
          <w:sz w:val="16"/>
        </w:rPr>
        <w:t> </w:t>
      </w:r>
      <w:r>
        <w:rPr>
          <w:sz w:val="16"/>
        </w:rPr>
        <w:t>e/ou</w:t>
      </w:r>
      <w:r>
        <w:rPr>
          <w:spacing w:val="10"/>
          <w:sz w:val="16"/>
        </w:rPr>
        <w:t> </w:t>
      </w:r>
      <w:r>
        <w:rPr>
          <w:sz w:val="16"/>
        </w:rPr>
        <w:t>valor,</w:t>
      </w:r>
      <w:r>
        <w:rPr>
          <w:spacing w:val="10"/>
          <w:sz w:val="16"/>
        </w:rPr>
        <w:t> </w:t>
      </w:r>
      <w:r>
        <w:rPr>
          <w:sz w:val="16"/>
        </w:rPr>
        <w:t>se</w:t>
      </w:r>
      <w:r>
        <w:rPr>
          <w:spacing w:val="10"/>
          <w:sz w:val="16"/>
        </w:rPr>
        <w:t> </w:t>
      </w:r>
      <w:r>
        <w:rPr>
          <w:sz w:val="16"/>
        </w:rPr>
        <w:t>for</w:t>
      </w:r>
      <w:r>
        <w:rPr>
          <w:spacing w:val="10"/>
          <w:sz w:val="16"/>
        </w:rPr>
        <w:t> </w:t>
      </w:r>
      <w:r>
        <w:rPr>
          <w:sz w:val="16"/>
        </w:rPr>
        <w:t>o</w:t>
      </w:r>
      <w:r>
        <w:rPr>
          <w:spacing w:val="10"/>
          <w:sz w:val="16"/>
        </w:rPr>
        <w:t> </w:t>
      </w:r>
      <w:r>
        <w:rPr>
          <w:sz w:val="16"/>
        </w:rPr>
        <w:t>caso,</w:t>
      </w:r>
      <w:r>
        <w:rPr>
          <w:spacing w:val="10"/>
          <w:sz w:val="16"/>
        </w:rPr>
        <w:t> </w:t>
      </w:r>
      <w:r>
        <w:rPr>
          <w:sz w:val="16"/>
        </w:rPr>
        <w:t>assim</w:t>
      </w:r>
      <w:r>
        <w:rPr>
          <w:spacing w:val="10"/>
          <w:sz w:val="16"/>
        </w:rPr>
        <w:t> </w:t>
      </w:r>
      <w:r>
        <w:rPr>
          <w:sz w:val="16"/>
        </w:rPr>
        <w:t>como</w:t>
      </w:r>
      <w:r>
        <w:rPr>
          <w:spacing w:val="10"/>
          <w:sz w:val="16"/>
        </w:rPr>
        <w:t> </w:t>
      </w:r>
      <w:r>
        <w:rPr>
          <w:sz w:val="16"/>
        </w:rPr>
        <w:t>o</w:t>
      </w:r>
      <w:r>
        <w:rPr>
          <w:spacing w:val="10"/>
          <w:sz w:val="16"/>
        </w:rPr>
        <w:t> </w:t>
      </w:r>
      <w:r>
        <w:rPr>
          <w:sz w:val="16"/>
        </w:rPr>
        <w:t>prazo</w:t>
      </w:r>
      <w:r>
        <w:rPr>
          <w:spacing w:val="10"/>
          <w:sz w:val="16"/>
        </w:rPr>
        <w:t> </w:t>
      </w:r>
      <w:r>
        <w:rPr>
          <w:sz w:val="16"/>
        </w:rPr>
        <w:t>e</w:t>
      </w:r>
      <w:r>
        <w:rPr>
          <w:spacing w:val="10"/>
          <w:sz w:val="16"/>
        </w:rPr>
        <w:t> </w:t>
      </w:r>
      <w:r>
        <w:rPr>
          <w:sz w:val="16"/>
        </w:rPr>
        <w:t>o</w:t>
      </w:r>
      <w:r>
        <w:rPr>
          <w:spacing w:val="10"/>
          <w:sz w:val="16"/>
        </w:rPr>
        <w:t> </w:t>
      </w:r>
      <w:r>
        <w:rPr>
          <w:sz w:val="16"/>
        </w:rPr>
        <w:t>local</w:t>
      </w:r>
      <w:r>
        <w:rPr>
          <w:spacing w:val="10"/>
          <w:sz w:val="16"/>
        </w:rPr>
        <w:t> </w:t>
      </w:r>
      <w:r>
        <w:rPr>
          <w:sz w:val="16"/>
        </w:rPr>
        <w:t>para</w:t>
      </w:r>
      <w:r>
        <w:rPr>
          <w:spacing w:val="10"/>
          <w:sz w:val="16"/>
        </w:rPr>
        <w:t> </w:t>
      </w:r>
      <w:r>
        <w:rPr>
          <w:sz w:val="16"/>
        </w:rPr>
        <w:t>a</w:t>
      </w:r>
      <w:r>
        <w:rPr>
          <w:spacing w:val="10"/>
          <w:sz w:val="16"/>
        </w:rPr>
        <w:t> </w:t>
      </w:r>
      <w:r>
        <w:rPr>
          <w:sz w:val="16"/>
        </w:rPr>
        <w:t>apresentação</w:t>
      </w:r>
      <w:r>
        <w:rPr>
          <w:spacing w:val="10"/>
          <w:sz w:val="16"/>
        </w:rPr>
        <w:t> </w:t>
      </w:r>
      <w:r>
        <w:rPr>
          <w:sz w:val="16"/>
        </w:rPr>
        <w:t>da</w:t>
      </w:r>
      <w:r>
        <w:rPr>
          <w:spacing w:val="10"/>
          <w:sz w:val="16"/>
        </w:rPr>
        <w:t> </w:t>
      </w:r>
      <w:r>
        <w:rPr>
          <w:sz w:val="16"/>
        </w:rPr>
        <w:t>defesa,</w:t>
      </w:r>
      <w:r>
        <w:rPr>
          <w:spacing w:val="10"/>
          <w:sz w:val="16"/>
        </w:rPr>
        <w:t> </w:t>
      </w:r>
      <w:r>
        <w:rPr>
          <w:sz w:val="16"/>
        </w:rPr>
        <w:t>com</w:t>
      </w:r>
      <w:r>
        <w:rPr>
          <w:spacing w:val="10"/>
          <w:sz w:val="16"/>
        </w:rPr>
        <w:t> </w:t>
      </w:r>
      <w:r>
        <w:rPr>
          <w:sz w:val="16"/>
        </w:rPr>
        <w:t>a</w:t>
      </w:r>
      <w:r>
        <w:rPr>
          <w:spacing w:val="10"/>
          <w:sz w:val="16"/>
        </w:rPr>
        <w:t> </w:t>
      </w:r>
      <w:r>
        <w:rPr>
          <w:sz w:val="16"/>
        </w:rPr>
        <w:t>possibilidade</w:t>
      </w:r>
      <w:r>
        <w:rPr>
          <w:spacing w:val="10"/>
          <w:sz w:val="16"/>
        </w:rPr>
        <w:t> </w:t>
      </w:r>
      <w:r>
        <w:rPr>
          <w:sz w:val="16"/>
        </w:rPr>
        <w:t>de</w:t>
      </w:r>
      <w:r>
        <w:rPr>
          <w:spacing w:val="10"/>
          <w:sz w:val="16"/>
        </w:rPr>
        <w:t> </w:t>
      </w:r>
      <w:r>
        <w:rPr>
          <w:sz w:val="16"/>
        </w:rPr>
        <w:t>produção</w:t>
      </w:r>
      <w:r>
        <w:rPr>
          <w:spacing w:val="10"/>
          <w:sz w:val="16"/>
        </w:rPr>
        <w:t> </w:t>
      </w:r>
      <w:r>
        <w:rPr>
          <w:sz w:val="16"/>
        </w:rPr>
        <w:t>de</w:t>
      </w:r>
      <w:r>
        <w:rPr>
          <w:spacing w:val="10"/>
          <w:sz w:val="16"/>
        </w:rPr>
        <w:t> </w:t>
      </w:r>
      <w:r>
        <w:rPr>
          <w:sz w:val="16"/>
        </w:rPr>
        <w:t>provas.</w:t>
      </w:r>
    </w:p>
    <w:p>
      <w:pPr>
        <w:pStyle w:val="ListParagraph"/>
        <w:numPr>
          <w:ilvl w:val="2"/>
          <w:numId w:val="1"/>
        </w:numPr>
        <w:tabs>
          <w:tab w:pos="730" w:val="left" w:leader="none"/>
        </w:tabs>
        <w:spacing w:line="240" w:lineRule="auto" w:before="163" w:after="0"/>
        <w:ind w:left="730" w:right="0" w:hanging="439"/>
        <w:jc w:val="left"/>
        <w:rPr>
          <w:sz w:val="16"/>
        </w:rPr>
      </w:pPr>
      <w:r>
        <w:rPr>
          <w:sz w:val="16"/>
        </w:rPr>
        <w:t>A</w:t>
      </w:r>
      <w:r>
        <w:rPr>
          <w:spacing w:val="-4"/>
          <w:sz w:val="16"/>
        </w:rPr>
        <w:t> </w:t>
      </w:r>
      <w:r>
        <w:rPr>
          <w:sz w:val="16"/>
        </w:rPr>
        <w:t>defesa</w:t>
      </w:r>
      <w:r>
        <w:rPr>
          <w:spacing w:val="7"/>
          <w:sz w:val="16"/>
        </w:rPr>
        <w:t> </w:t>
      </w:r>
      <w:r>
        <w:rPr>
          <w:sz w:val="16"/>
        </w:rPr>
        <w:t>prévia</w:t>
      </w:r>
      <w:r>
        <w:rPr>
          <w:spacing w:val="7"/>
          <w:sz w:val="16"/>
        </w:rPr>
        <w:t> </w:t>
      </w:r>
      <w:r>
        <w:rPr>
          <w:sz w:val="16"/>
        </w:rPr>
        <w:t>do</w:t>
      </w:r>
      <w:r>
        <w:rPr>
          <w:spacing w:val="7"/>
          <w:sz w:val="16"/>
        </w:rPr>
        <w:t> </w:t>
      </w:r>
      <w:r>
        <w:rPr>
          <w:sz w:val="16"/>
        </w:rPr>
        <w:t>licitante</w:t>
      </w:r>
      <w:r>
        <w:rPr>
          <w:spacing w:val="7"/>
          <w:sz w:val="16"/>
        </w:rPr>
        <w:t> </w:t>
      </w:r>
      <w:r>
        <w:rPr>
          <w:sz w:val="16"/>
        </w:rPr>
        <w:t>ou</w:t>
      </w:r>
      <w:r>
        <w:rPr>
          <w:spacing w:val="7"/>
          <w:sz w:val="16"/>
        </w:rPr>
        <w:t> </w:t>
      </w:r>
      <w:r>
        <w:rPr>
          <w:sz w:val="16"/>
        </w:rPr>
        <w:t>contratado</w:t>
      </w:r>
      <w:r>
        <w:rPr>
          <w:spacing w:val="7"/>
          <w:sz w:val="16"/>
        </w:rPr>
        <w:t> </w:t>
      </w:r>
      <w:r>
        <w:rPr>
          <w:sz w:val="16"/>
        </w:rPr>
        <w:t>será</w:t>
      </w:r>
      <w:r>
        <w:rPr>
          <w:spacing w:val="7"/>
          <w:sz w:val="16"/>
        </w:rPr>
        <w:t> </w:t>
      </w:r>
      <w:r>
        <w:rPr>
          <w:sz w:val="16"/>
        </w:rPr>
        <w:t>exercida</w:t>
      </w:r>
      <w:r>
        <w:rPr>
          <w:spacing w:val="7"/>
          <w:sz w:val="16"/>
        </w:rPr>
        <w:t> </w:t>
      </w:r>
      <w:r>
        <w:rPr>
          <w:sz w:val="16"/>
        </w:rPr>
        <w:t>no</w:t>
      </w:r>
      <w:r>
        <w:rPr>
          <w:spacing w:val="7"/>
          <w:sz w:val="16"/>
        </w:rPr>
        <w:t> </w:t>
      </w:r>
      <w:r>
        <w:rPr>
          <w:sz w:val="16"/>
        </w:rPr>
        <w:t>prazo</w:t>
      </w:r>
      <w:r>
        <w:rPr>
          <w:spacing w:val="6"/>
          <w:sz w:val="16"/>
        </w:rPr>
        <w:t> </w:t>
      </w:r>
      <w:r>
        <w:rPr>
          <w:spacing w:val="-5"/>
          <w:sz w:val="16"/>
        </w:rPr>
        <w:t>de:</w:t>
      </w:r>
    </w:p>
    <w:p>
      <w:pPr>
        <w:pStyle w:val="BodyText"/>
        <w:spacing w:before="9"/>
        <w:ind w:left="0"/>
      </w:pPr>
    </w:p>
    <w:p>
      <w:pPr>
        <w:pStyle w:val="ListParagraph"/>
        <w:numPr>
          <w:ilvl w:val="0"/>
          <w:numId w:val="10"/>
        </w:numPr>
        <w:tabs>
          <w:tab w:pos="453" w:val="left" w:leader="none"/>
        </w:tabs>
        <w:spacing w:line="240" w:lineRule="auto" w:before="1" w:after="0"/>
        <w:ind w:left="453" w:right="0" w:hanging="166"/>
        <w:jc w:val="left"/>
        <w:rPr>
          <w:sz w:val="16"/>
        </w:rPr>
      </w:pPr>
      <w:r>
        <w:rPr>
          <w:sz w:val="16"/>
        </w:rPr>
        <w:t>15</w:t>
      </w:r>
      <w:r>
        <w:rPr>
          <w:spacing w:val="6"/>
          <w:sz w:val="16"/>
        </w:rPr>
        <w:t> </w:t>
      </w:r>
      <w:r>
        <w:rPr>
          <w:sz w:val="16"/>
        </w:rPr>
        <w:t>(quinze)</w:t>
      </w:r>
      <w:r>
        <w:rPr>
          <w:spacing w:val="6"/>
          <w:sz w:val="16"/>
        </w:rPr>
        <w:t> </w:t>
      </w:r>
      <w:r>
        <w:rPr>
          <w:sz w:val="16"/>
        </w:rPr>
        <w:t>dias</w:t>
      </w:r>
      <w:r>
        <w:rPr>
          <w:spacing w:val="6"/>
          <w:sz w:val="16"/>
        </w:rPr>
        <w:t> </w:t>
      </w:r>
      <w:r>
        <w:rPr>
          <w:sz w:val="16"/>
        </w:rPr>
        <w:t>úteis,</w:t>
      </w:r>
      <w:r>
        <w:rPr>
          <w:spacing w:val="7"/>
          <w:sz w:val="16"/>
        </w:rPr>
        <w:t> </w:t>
      </w:r>
      <w:r>
        <w:rPr>
          <w:sz w:val="16"/>
        </w:rPr>
        <w:t>no</w:t>
      </w:r>
      <w:r>
        <w:rPr>
          <w:spacing w:val="6"/>
          <w:sz w:val="16"/>
        </w:rPr>
        <w:t> </w:t>
      </w:r>
      <w:r>
        <w:rPr>
          <w:sz w:val="16"/>
        </w:rPr>
        <w:t>caso</w:t>
      </w:r>
      <w:r>
        <w:rPr>
          <w:spacing w:val="6"/>
          <w:sz w:val="16"/>
        </w:rPr>
        <w:t> </w:t>
      </w:r>
      <w:r>
        <w:rPr>
          <w:sz w:val="16"/>
        </w:rPr>
        <w:t>da</w:t>
      </w:r>
      <w:r>
        <w:rPr>
          <w:spacing w:val="6"/>
          <w:sz w:val="16"/>
        </w:rPr>
        <w:t> </w:t>
      </w:r>
      <w:r>
        <w:rPr>
          <w:sz w:val="16"/>
        </w:rPr>
        <w:t>aplicação</w:t>
      </w:r>
      <w:r>
        <w:rPr>
          <w:spacing w:val="7"/>
          <w:sz w:val="16"/>
        </w:rPr>
        <w:t> </w:t>
      </w:r>
      <w:r>
        <w:rPr>
          <w:sz w:val="16"/>
        </w:rPr>
        <w:t>das</w:t>
      </w:r>
      <w:r>
        <w:rPr>
          <w:spacing w:val="6"/>
          <w:sz w:val="16"/>
        </w:rPr>
        <w:t> </w:t>
      </w:r>
      <w:r>
        <w:rPr>
          <w:sz w:val="16"/>
        </w:rPr>
        <w:t>sanções</w:t>
      </w:r>
      <w:r>
        <w:rPr>
          <w:spacing w:val="6"/>
          <w:sz w:val="16"/>
        </w:rPr>
        <w:t> </w:t>
      </w:r>
      <w:r>
        <w:rPr>
          <w:sz w:val="16"/>
        </w:rPr>
        <w:t>previstas</w:t>
      </w:r>
      <w:r>
        <w:rPr>
          <w:spacing w:val="7"/>
          <w:sz w:val="16"/>
        </w:rPr>
        <w:t> </w:t>
      </w:r>
      <w:r>
        <w:rPr>
          <w:sz w:val="16"/>
        </w:rPr>
        <w:t>nos</w:t>
      </w:r>
      <w:r>
        <w:rPr>
          <w:spacing w:val="6"/>
          <w:sz w:val="16"/>
        </w:rPr>
        <w:t> </w:t>
      </w:r>
      <w:r>
        <w:rPr>
          <w:sz w:val="16"/>
        </w:rPr>
        <w:t>itens</w:t>
      </w:r>
      <w:r>
        <w:rPr>
          <w:spacing w:val="6"/>
          <w:sz w:val="16"/>
        </w:rPr>
        <w:t> </w:t>
      </w:r>
      <w:r>
        <w:rPr>
          <w:sz w:val="16"/>
        </w:rPr>
        <w:t>17.2.1</w:t>
      </w:r>
      <w:r>
        <w:rPr>
          <w:spacing w:val="6"/>
          <w:sz w:val="16"/>
        </w:rPr>
        <w:t> </w:t>
      </w:r>
      <w:r>
        <w:rPr>
          <w:sz w:val="16"/>
        </w:rPr>
        <w:t>e</w:t>
      </w:r>
      <w:r>
        <w:rPr>
          <w:spacing w:val="7"/>
          <w:sz w:val="16"/>
        </w:rPr>
        <w:t> </w:t>
      </w:r>
      <w:r>
        <w:rPr>
          <w:sz w:val="16"/>
        </w:rPr>
        <w:t>17.2.2,</w:t>
      </w:r>
      <w:r>
        <w:rPr>
          <w:spacing w:val="6"/>
          <w:sz w:val="16"/>
        </w:rPr>
        <w:t> </w:t>
      </w:r>
      <w:r>
        <w:rPr>
          <w:sz w:val="16"/>
        </w:rPr>
        <w:t>contado</w:t>
      </w:r>
      <w:r>
        <w:rPr>
          <w:spacing w:val="6"/>
          <w:sz w:val="16"/>
        </w:rPr>
        <w:t> </w:t>
      </w:r>
      <w:r>
        <w:rPr>
          <w:sz w:val="16"/>
        </w:rPr>
        <w:t>da</w:t>
      </w:r>
      <w:r>
        <w:rPr>
          <w:spacing w:val="7"/>
          <w:sz w:val="16"/>
        </w:rPr>
        <w:t> </w:t>
      </w:r>
      <w:r>
        <w:rPr>
          <w:sz w:val="16"/>
        </w:rPr>
        <w:t>data</w:t>
      </w:r>
      <w:r>
        <w:rPr>
          <w:spacing w:val="6"/>
          <w:sz w:val="16"/>
        </w:rPr>
        <w:t> </w:t>
      </w:r>
      <w:r>
        <w:rPr>
          <w:sz w:val="16"/>
        </w:rPr>
        <w:t>da</w:t>
      </w:r>
      <w:r>
        <w:rPr>
          <w:spacing w:val="6"/>
          <w:sz w:val="16"/>
        </w:rPr>
        <w:t> </w:t>
      </w:r>
      <w:r>
        <w:rPr>
          <w:spacing w:val="-2"/>
          <w:sz w:val="16"/>
        </w:rPr>
        <w:t>intimação;</w:t>
      </w:r>
    </w:p>
    <w:p>
      <w:pPr>
        <w:pStyle w:val="ListParagraph"/>
        <w:numPr>
          <w:ilvl w:val="0"/>
          <w:numId w:val="10"/>
        </w:numPr>
        <w:tabs>
          <w:tab w:pos="463" w:val="left" w:leader="none"/>
        </w:tabs>
        <w:spacing w:line="240" w:lineRule="auto" w:before="163" w:after="0"/>
        <w:ind w:left="463" w:right="0" w:hanging="176"/>
        <w:jc w:val="left"/>
        <w:rPr>
          <w:sz w:val="16"/>
        </w:rPr>
      </w:pPr>
      <w:r>
        <w:rPr>
          <w:sz w:val="16"/>
        </w:rPr>
        <w:t>15</w:t>
      </w:r>
      <w:r>
        <w:rPr>
          <w:spacing w:val="6"/>
          <w:sz w:val="16"/>
        </w:rPr>
        <w:t> </w:t>
      </w:r>
      <w:r>
        <w:rPr>
          <w:sz w:val="16"/>
        </w:rPr>
        <w:t>(quinze)</w:t>
      </w:r>
      <w:r>
        <w:rPr>
          <w:spacing w:val="7"/>
          <w:sz w:val="16"/>
        </w:rPr>
        <w:t> </w:t>
      </w:r>
      <w:r>
        <w:rPr>
          <w:sz w:val="16"/>
        </w:rPr>
        <w:t>dias</w:t>
      </w:r>
      <w:r>
        <w:rPr>
          <w:spacing w:val="7"/>
          <w:sz w:val="16"/>
        </w:rPr>
        <w:t> </w:t>
      </w:r>
      <w:r>
        <w:rPr>
          <w:sz w:val="16"/>
        </w:rPr>
        <w:t>úteis,</w:t>
      </w:r>
      <w:r>
        <w:rPr>
          <w:spacing w:val="7"/>
          <w:sz w:val="16"/>
        </w:rPr>
        <w:t> </w:t>
      </w:r>
      <w:r>
        <w:rPr>
          <w:sz w:val="16"/>
        </w:rPr>
        <w:t>no</w:t>
      </w:r>
      <w:r>
        <w:rPr>
          <w:spacing w:val="6"/>
          <w:sz w:val="16"/>
        </w:rPr>
        <w:t> </w:t>
      </w:r>
      <w:r>
        <w:rPr>
          <w:sz w:val="16"/>
        </w:rPr>
        <w:t>caso</w:t>
      </w:r>
      <w:r>
        <w:rPr>
          <w:spacing w:val="7"/>
          <w:sz w:val="16"/>
        </w:rPr>
        <w:t> </w:t>
      </w:r>
      <w:r>
        <w:rPr>
          <w:sz w:val="16"/>
        </w:rPr>
        <w:t>de</w:t>
      </w:r>
      <w:r>
        <w:rPr>
          <w:spacing w:val="7"/>
          <w:sz w:val="16"/>
        </w:rPr>
        <w:t> </w:t>
      </w:r>
      <w:r>
        <w:rPr>
          <w:sz w:val="16"/>
        </w:rPr>
        <w:t>aplicação</w:t>
      </w:r>
      <w:r>
        <w:rPr>
          <w:spacing w:val="7"/>
          <w:sz w:val="16"/>
        </w:rPr>
        <w:t> </w:t>
      </w:r>
      <w:r>
        <w:rPr>
          <w:sz w:val="16"/>
        </w:rPr>
        <w:t>das</w:t>
      </w:r>
      <w:r>
        <w:rPr>
          <w:spacing w:val="6"/>
          <w:sz w:val="16"/>
        </w:rPr>
        <w:t> </w:t>
      </w:r>
      <w:r>
        <w:rPr>
          <w:sz w:val="16"/>
        </w:rPr>
        <w:t>sanções</w:t>
      </w:r>
      <w:r>
        <w:rPr>
          <w:spacing w:val="7"/>
          <w:sz w:val="16"/>
        </w:rPr>
        <w:t> </w:t>
      </w:r>
      <w:r>
        <w:rPr>
          <w:sz w:val="16"/>
        </w:rPr>
        <w:t>previstas</w:t>
      </w:r>
      <w:r>
        <w:rPr>
          <w:spacing w:val="7"/>
          <w:sz w:val="16"/>
        </w:rPr>
        <w:t> </w:t>
      </w:r>
      <w:r>
        <w:rPr>
          <w:sz w:val="16"/>
        </w:rPr>
        <w:t>nos</w:t>
      </w:r>
      <w:r>
        <w:rPr>
          <w:spacing w:val="7"/>
          <w:sz w:val="16"/>
        </w:rPr>
        <w:t> </w:t>
      </w:r>
      <w:r>
        <w:rPr>
          <w:sz w:val="16"/>
        </w:rPr>
        <w:t>itens</w:t>
      </w:r>
      <w:r>
        <w:rPr>
          <w:spacing w:val="6"/>
          <w:sz w:val="16"/>
        </w:rPr>
        <w:t> </w:t>
      </w:r>
      <w:r>
        <w:rPr>
          <w:sz w:val="16"/>
        </w:rPr>
        <w:t>17.2.3</w:t>
      </w:r>
      <w:r>
        <w:rPr>
          <w:spacing w:val="7"/>
          <w:sz w:val="16"/>
        </w:rPr>
        <w:t> </w:t>
      </w:r>
      <w:r>
        <w:rPr>
          <w:sz w:val="16"/>
        </w:rPr>
        <w:t>e</w:t>
      </w:r>
      <w:r>
        <w:rPr>
          <w:spacing w:val="7"/>
          <w:sz w:val="16"/>
        </w:rPr>
        <w:t> </w:t>
      </w:r>
      <w:r>
        <w:rPr>
          <w:sz w:val="16"/>
        </w:rPr>
        <w:t>17.2.4,</w:t>
      </w:r>
      <w:r>
        <w:rPr>
          <w:spacing w:val="7"/>
          <w:sz w:val="16"/>
        </w:rPr>
        <w:t> </w:t>
      </w:r>
      <w:r>
        <w:rPr>
          <w:sz w:val="16"/>
        </w:rPr>
        <w:t>contado</w:t>
      </w:r>
      <w:r>
        <w:rPr>
          <w:spacing w:val="6"/>
          <w:sz w:val="16"/>
        </w:rPr>
        <w:t> </w:t>
      </w:r>
      <w:r>
        <w:rPr>
          <w:sz w:val="16"/>
        </w:rPr>
        <w:t>da</w:t>
      </w:r>
      <w:r>
        <w:rPr>
          <w:spacing w:val="7"/>
          <w:sz w:val="16"/>
        </w:rPr>
        <w:t> </w:t>
      </w:r>
      <w:r>
        <w:rPr>
          <w:sz w:val="16"/>
        </w:rPr>
        <w:t>data</w:t>
      </w:r>
      <w:r>
        <w:rPr>
          <w:spacing w:val="7"/>
          <w:sz w:val="16"/>
        </w:rPr>
        <w:t> </w:t>
      </w:r>
      <w:r>
        <w:rPr>
          <w:sz w:val="16"/>
        </w:rPr>
        <w:t>da</w:t>
      </w:r>
      <w:r>
        <w:rPr>
          <w:spacing w:val="7"/>
          <w:sz w:val="16"/>
        </w:rPr>
        <w:t> </w:t>
      </w:r>
      <w:r>
        <w:rPr>
          <w:sz w:val="16"/>
        </w:rPr>
        <w:t>intimação,</w:t>
      </w:r>
      <w:r>
        <w:rPr>
          <w:spacing w:val="6"/>
          <w:sz w:val="16"/>
        </w:rPr>
        <w:t> </w:t>
      </w:r>
      <w:r>
        <w:rPr>
          <w:sz w:val="16"/>
        </w:rPr>
        <w:t>observado</w:t>
      </w:r>
      <w:r>
        <w:rPr>
          <w:spacing w:val="7"/>
          <w:sz w:val="16"/>
        </w:rPr>
        <w:t> </w:t>
      </w:r>
      <w:r>
        <w:rPr>
          <w:sz w:val="16"/>
        </w:rPr>
        <w:t>o</w:t>
      </w:r>
      <w:r>
        <w:rPr>
          <w:spacing w:val="7"/>
          <w:sz w:val="16"/>
        </w:rPr>
        <w:t> </w:t>
      </w:r>
      <w:r>
        <w:rPr>
          <w:sz w:val="16"/>
        </w:rPr>
        <w:t>procedimento</w:t>
      </w:r>
      <w:r>
        <w:rPr>
          <w:spacing w:val="7"/>
          <w:sz w:val="16"/>
        </w:rPr>
        <w:t> </w:t>
      </w:r>
      <w:r>
        <w:rPr>
          <w:sz w:val="16"/>
        </w:rPr>
        <w:t>estabelecido</w:t>
      </w:r>
      <w:r>
        <w:rPr>
          <w:spacing w:val="6"/>
          <w:sz w:val="16"/>
        </w:rPr>
        <w:t> </w:t>
      </w:r>
      <w:r>
        <w:rPr>
          <w:sz w:val="16"/>
        </w:rPr>
        <w:t>no</w:t>
      </w:r>
      <w:r>
        <w:rPr>
          <w:spacing w:val="7"/>
          <w:sz w:val="16"/>
        </w:rPr>
        <w:t> </w:t>
      </w:r>
      <w:r>
        <w:rPr>
          <w:sz w:val="16"/>
        </w:rPr>
        <w:t>art.</w:t>
      </w:r>
      <w:r>
        <w:rPr>
          <w:spacing w:val="7"/>
          <w:sz w:val="16"/>
        </w:rPr>
        <w:t> </w:t>
      </w:r>
      <w:r>
        <w:rPr>
          <w:sz w:val="16"/>
        </w:rPr>
        <w:t>158</w:t>
      </w:r>
      <w:r>
        <w:rPr>
          <w:spacing w:val="7"/>
          <w:sz w:val="16"/>
        </w:rPr>
        <w:t> </w:t>
      </w:r>
      <w:r>
        <w:rPr>
          <w:sz w:val="16"/>
        </w:rPr>
        <w:t>da</w:t>
      </w:r>
      <w:r>
        <w:rPr>
          <w:spacing w:val="6"/>
          <w:sz w:val="16"/>
        </w:rPr>
        <w:t> </w:t>
      </w:r>
      <w:r>
        <w:rPr>
          <w:sz w:val="16"/>
        </w:rPr>
        <w:t>Lei</w:t>
      </w:r>
      <w:r>
        <w:rPr>
          <w:spacing w:val="7"/>
          <w:sz w:val="16"/>
        </w:rPr>
        <w:t> </w:t>
      </w:r>
      <w:r>
        <w:rPr>
          <w:sz w:val="16"/>
        </w:rPr>
        <w:t>nº</w:t>
      </w:r>
      <w:r>
        <w:rPr>
          <w:spacing w:val="7"/>
          <w:sz w:val="16"/>
        </w:rPr>
        <w:t> </w:t>
      </w:r>
      <w:r>
        <w:rPr>
          <w:spacing w:val="-2"/>
          <w:sz w:val="16"/>
        </w:rPr>
        <w:t>14.133/2021.</w:t>
      </w:r>
    </w:p>
    <w:p>
      <w:pPr>
        <w:pStyle w:val="BodyText"/>
        <w:spacing w:before="9"/>
        <w:ind w:left="0"/>
      </w:pPr>
    </w:p>
    <w:p>
      <w:pPr>
        <w:pStyle w:val="ListParagraph"/>
        <w:numPr>
          <w:ilvl w:val="2"/>
          <w:numId w:val="1"/>
        </w:numPr>
        <w:tabs>
          <w:tab w:pos="739" w:val="left" w:leader="none"/>
        </w:tabs>
        <w:spacing w:line="240" w:lineRule="auto" w:before="0" w:after="0"/>
        <w:ind w:left="739" w:right="0" w:hanging="448"/>
        <w:jc w:val="left"/>
        <w:rPr>
          <w:sz w:val="16"/>
        </w:rPr>
      </w:pPr>
      <w:r>
        <w:rPr>
          <w:sz w:val="16"/>
        </w:rPr>
        <w:t>Será</w:t>
      </w:r>
      <w:r>
        <w:rPr>
          <w:spacing w:val="8"/>
          <w:sz w:val="16"/>
        </w:rPr>
        <w:t> </w:t>
      </w:r>
      <w:r>
        <w:rPr>
          <w:sz w:val="16"/>
        </w:rPr>
        <w:t>emitida</w:t>
      </w:r>
      <w:r>
        <w:rPr>
          <w:spacing w:val="8"/>
          <w:sz w:val="16"/>
        </w:rPr>
        <w:t> </w:t>
      </w:r>
      <w:r>
        <w:rPr>
          <w:sz w:val="16"/>
        </w:rPr>
        <w:t>decisão</w:t>
      </w:r>
      <w:r>
        <w:rPr>
          <w:spacing w:val="8"/>
          <w:sz w:val="16"/>
        </w:rPr>
        <w:t> </w:t>
      </w:r>
      <w:r>
        <w:rPr>
          <w:sz w:val="16"/>
        </w:rPr>
        <w:t>conclusiva</w:t>
      </w:r>
      <w:r>
        <w:rPr>
          <w:spacing w:val="9"/>
          <w:sz w:val="16"/>
        </w:rPr>
        <w:t> </w:t>
      </w:r>
      <w:r>
        <w:rPr>
          <w:sz w:val="16"/>
        </w:rPr>
        <w:t>sobre</w:t>
      </w:r>
      <w:r>
        <w:rPr>
          <w:spacing w:val="8"/>
          <w:sz w:val="16"/>
        </w:rPr>
        <w:t> </w:t>
      </w:r>
      <w:r>
        <w:rPr>
          <w:sz w:val="16"/>
        </w:rPr>
        <w:t>a</w:t>
      </w:r>
      <w:r>
        <w:rPr>
          <w:spacing w:val="8"/>
          <w:sz w:val="16"/>
        </w:rPr>
        <w:t> </w:t>
      </w:r>
      <w:r>
        <w:rPr>
          <w:sz w:val="16"/>
        </w:rPr>
        <w:t>aplicação</w:t>
      </w:r>
      <w:r>
        <w:rPr>
          <w:spacing w:val="8"/>
          <w:sz w:val="16"/>
        </w:rPr>
        <w:t> </w:t>
      </w:r>
      <w:r>
        <w:rPr>
          <w:sz w:val="16"/>
        </w:rPr>
        <w:t>ou</w:t>
      </w:r>
      <w:r>
        <w:rPr>
          <w:spacing w:val="9"/>
          <w:sz w:val="16"/>
        </w:rPr>
        <w:t> </w:t>
      </w:r>
      <w:r>
        <w:rPr>
          <w:sz w:val="16"/>
        </w:rPr>
        <w:t>não</w:t>
      </w:r>
      <w:r>
        <w:rPr>
          <w:spacing w:val="8"/>
          <w:sz w:val="16"/>
        </w:rPr>
        <w:t> </w:t>
      </w:r>
      <w:r>
        <w:rPr>
          <w:sz w:val="16"/>
        </w:rPr>
        <w:t>da</w:t>
      </w:r>
      <w:r>
        <w:rPr>
          <w:spacing w:val="8"/>
          <w:sz w:val="16"/>
        </w:rPr>
        <w:t> </w:t>
      </w:r>
      <w:r>
        <w:rPr>
          <w:sz w:val="16"/>
        </w:rPr>
        <w:t>sanção,</w:t>
      </w:r>
      <w:r>
        <w:rPr>
          <w:spacing w:val="8"/>
          <w:sz w:val="16"/>
        </w:rPr>
        <w:t> </w:t>
      </w:r>
      <w:r>
        <w:rPr>
          <w:sz w:val="16"/>
        </w:rPr>
        <w:t>pela</w:t>
      </w:r>
      <w:r>
        <w:rPr>
          <w:spacing w:val="9"/>
          <w:sz w:val="16"/>
        </w:rPr>
        <w:t> </w:t>
      </w:r>
      <w:r>
        <w:rPr>
          <w:sz w:val="16"/>
        </w:rPr>
        <w:t>autoridade</w:t>
      </w:r>
      <w:r>
        <w:rPr>
          <w:spacing w:val="8"/>
          <w:sz w:val="16"/>
        </w:rPr>
        <w:t> </w:t>
      </w:r>
      <w:r>
        <w:rPr>
          <w:sz w:val="16"/>
        </w:rPr>
        <w:t>competente,</w:t>
      </w:r>
      <w:r>
        <w:rPr>
          <w:spacing w:val="8"/>
          <w:sz w:val="16"/>
        </w:rPr>
        <w:t> </w:t>
      </w:r>
      <w:r>
        <w:rPr>
          <w:sz w:val="16"/>
        </w:rPr>
        <w:t>devendo</w:t>
      </w:r>
      <w:r>
        <w:rPr>
          <w:spacing w:val="8"/>
          <w:sz w:val="16"/>
        </w:rPr>
        <w:t> </w:t>
      </w:r>
      <w:r>
        <w:rPr>
          <w:sz w:val="16"/>
        </w:rPr>
        <w:t>ser</w:t>
      </w:r>
      <w:r>
        <w:rPr>
          <w:spacing w:val="9"/>
          <w:sz w:val="16"/>
        </w:rPr>
        <w:t> </w:t>
      </w:r>
      <w:r>
        <w:rPr>
          <w:sz w:val="16"/>
        </w:rPr>
        <w:t>apresentada</w:t>
      </w:r>
      <w:r>
        <w:rPr>
          <w:spacing w:val="8"/>
          <w:sz w:val="16"/>
        </w:rPr>
        <w:t> </w:t>
      </w:r>
      <w:r>
        <w:rPr>
          <w:sz w:val="16"/>
        </w:rPr>
        <w:t>a</w:t>
      </w:r>
      <w:r>
        <w:rPr>
          <w:spacing w:val="8"/>
          <w:sz w:val="16"/>
        </w:rPr>
        <w:t> </w:t>
      </w:r>
      <w:r>
        <w:rPr>
          <w:sz w:val="16"/>
        </w:rPr>
        <w:t>devida</w:t>
      </w:r>
      <w:r>
        <w:rPr>
          <w:spacing w:val="9"/>
          <w:sz w:val="16"/>
        </w:rPr>
        <w:t> </w:t>
      </w:r>
      <w:r>
        <w:rPr>
          <w:sz w:val="16"/>
        </w:rPr>
        <w:t>motivação,</w:t>
      </w:r>
      <w:r>
        <w:rPr>
          <w:spacing w:val="8"/>
          <w:sz w:val="16"/>
        </w:rPr>
        <w:t> </w:t>
      </w:r>
      <w:r>
        <w:rPr>
          <w:sz w:val="16"/>
        </w:rPr>
        <w:t>com</w:t>
      </w:r>
      <w:r>
        <w:rPr>
          <w:spacing w:val="8"/>
          <w:sz w:val="16"/>
        </w:rPr>
        <w:t> </w:t>
      </w:r>
      <w:r>
        <w:rPr>
          <w:sz w:val="16"/>
        </w:rPr>
        <w:t>a</w:t>
      </w:r>
      <w:r>
        <w:rPr>
          <w:spacing w:val="8"/>
          <w:sz w:val="16"/>
        </w:rPr>
        <w:t> </w:t>
      </w:r>
      <w:r>
        <w:rPr>
          <w:sz w:val="16"/>
        </w:rPr>
        <w:t>demonstração</w:t>
      </w:r>
      <w:r>
        <w:rPr>
          <w:spacing w:val="9"/>
          <w:sz w:val="16"/>
        </w:rPr>
        <w:t> </w:t>
      </w:r>
      <w:r>
        <w:rPr>
          <w:sz w:val="16"/>
        </w:rPr>
        <w:t>dos</w:t>
      </w:r>
      <w:r>
        <w:rPr>
          <w:spacing w:val="8"/>
          <w:sz w:val="16"/>
        </w:rPr>
        <w:t> </w:t>
      </w:r>
      <w:r>
        <w:rPr>
          <w:sz w:val="16"/>
        </w:rPr>
        <w:t>fatos</w:t>
      </w:r>
      <w:r>
        <w:rPr>
          <w:spacing w:val="8"/>
          <w:sz w:val="16"/>
        </w:rPr>
        <w:t> </w:t>
      </w:r>
      <w:r>
        <w:rPr>
          <w:sz w:val="16"/>
        </w:rPr>
        <w:t>e</w:t>
      </w:r>
      <w:r>
        <w:rPr>
          <w:spacing w:val="8"/>
          <w:sz w:val="16"/>
        </w:rPr>
        <w:t> </w:t>
      </w:r>
      <w:r>
        <w:rPr>
          <w:sz w:val="16"/>
        </w:rPr>
        <w:t>dos</w:t>
      </w:r>
      <w:r>
        <w:rPr>
          <w:spacing w:val="9"/>
          <w:sz w:val="16"/>
        </w:rPr>
        <w:t> </w:t>
      </w:r>
      <w:r>
        <w:rPr>
          <w:sz w:val="16"/>
        </w:rPr>
        <w:t>respectivos</w:t>
      </w:r>
      <w:r>
        <w:rPr>
          <w:spacing w:val="8"/>
          <w:sz w:val="16"/>
        </w:rPr>
        <w:t> </w:t>
      </w:r>
      <w:r>
        <w:rPr>
          <w:sz w:val="16"/>
        </w:rPr>
        <w:t>fundamentos</w:t>
      </w:r>
      <w:r>
        <w:rPr>
          <w:spacing w:val="8"/>
          <w:sz w:val="16"/>
        </w:rPr>
        <w:t> </w:t>
      </w:r>
      <w:r>
        <w:rPr>
          <w:spacing w:val="-2"/>
          <w:sz w:val="16"/>
        </w:rPr>
        <w:t>jurídicos.</w:t>
      </w:r>
    </w:p>
    <w:p>
      <w:pPr>
        <w:pStyle w:val="ListParagraph"/>
        <w:numPr>
          <w:ilvl w:val="1"/>
          <w:numId w:val="1"/>
        </w:numPr>
        <w:tabs>
          <w:tab w:pos="607" w:val="left" w:leader="none"/>
        </w:tabs>
        <w:spacing w:line="240" w:lineRule="auto" w:before="163" w:after="0"/>
        <w:ind w:left="607" w:right="0" w:hanging="316"/>
        <w:jc w:val="left"/>
        <w:rPr>
          <w:sz w:val="16"/>
        </w:rPr>
      </w:pPr>
      <w:r>
        <w:rPr>
          <w:sz w:val="16"/>
        </w:rPr>
        <w:t>A</w:t>
      </w:r>
      <w:r>
        <w:rPr>
          <w:spacing w:val="-4"/>
          <w:sz w:val="16"/>
        </w:rPr>
        <w:t> </w:t>
      </w:r>
      <w:r>
        <w:rPr>
          <w:sz w:val="16"/>
        </w:rPr>
        <w:t>aplicação</w:t>
      </w:r>
      <w:r>
        <w:rPr>
          <w:spacing w:val="7"/>
          <w:sz w:val="16"/>
        </w:rPr>
        <w:t> </w:t>
      </w:r>
      <w:r>
        <w:rPr>
          <w:sz w:val="16"/>
        </w:rPr>
        <w:t>das</w:t>
      </w:r>
      <w:r>
        <w:rPr>
          <w:spacing w:val="7"/>
          <w:sz w:val="16"/>
        </w:rPr>
        <w:t> </w:t>
      </w:r>
      <w:r>
        <w:rPr>
          <w:sz w:val="16"/>
        </w:rPr>
        <w:t>sanções</w:t>
      </w:r>
      <w:r>
        <w:rPr>
          <w:spacing w:val="6"/>
          <w:sz w:val="16"/>
        </w:rPr>
        <w:t> </w:t>
      </w:r>
      <w:r>
        <w:rPr>
          <w:sz w:val="16"/>
        </w:rPr>
        <w:t>previstas</w:t>
      </w:r>
      <w:r>
        <w:rPr>
          <w:spacing w:val="7"/>
          <w:sz w:val="16"/>
        </w:rPr>
        <w:t> </w:t>
      </w:r>
      <w:r>
        <w:rPr>
          <w:sz w:val="16"/>
        </w:rPr>
        <w:t>no</w:t>
      </w:r>
      <w:r>
        <w:rPr>
          <w:spacing w:val="7"/>
          <w:sz w:val="16"/>
        </w:rPr>
        <w:t> </w:t>
      </w:r>
      <w:r>
        <w:rPr>
          <w:sz w:val="16"/>
        </w:rPr>
        <w:t>Edital</w:t>
      </w:r>
      <w:r>
        <w:rPr>
          <w:spacing w:val="7"/>
          <w:sz w:val="16"/>
        </w:rPr>
        <w:t> </w:t>
      </w:r>
      <w:r>
        <w:rPr>
          <w:sz w:val="16"/>
        </w:rPr>
        <w:t>e</w:t>
      </w:r>
      <w:r>
        <w:rPr>
          <w:spacing w:val="7"/>
          <w:sz w:val="16"/>
        </w:rPr>
        <w:t> </w:t>
      </w:r>
      <w:r>
        <w:rPr>
          <w:sz w:val="16"/>
        </w:rPr>
        <w:t>no</w:t>
      </w:r>
      <w:r>
        <w:rPr>
          <w:spacing w:val="7"/>
          <w:sz w:val="16"/>
        </w:rPr>
        <w:t> </w:t>
      </w:r>
      <w:r>
        <w:rPr>
          <w:sz w:val="16"/>
        </w:rPr>
        <w:t>Contrato</w:t>
      </w:r>
      <w:r>
        <w:rPr>
          <w:spacing w:val="7"/>
          <w:sz w:val="16"/>
        </w:rPr>
        <w:t> </w:t>
      </w:r>
      <w:r>
        <w:rPr>
          <w:sz w:val="16"/>
        </w:rPr>
        <w:t>não</w:t>
      </w:r>
      <w:r>
        <w:rPr>
          <w:spacing w:val="6"/>
          <w:sz w:val="16"/>
        </w:rPr>
        <w:t> </w:t>
      </w:r>
      <w:r>
        <w:rPr>
          <w:sz w:val="16"/>
        </w:rPr>
        <w:t>exclui,</w:t>
      </w:r>
      <w:r>
        <w:rPr>
          <w:spacing w:val="7"/>
          <w:sz w:val="16"/>
        </w:rPr>
        <w:t> </w:t>
      </w:r>
      <w:r>
        <w:rPr>
          <w:sz w:val="16"/>
        </w:rPr>
        <w:t>em</w:t>
      </w:r>
      <w:r>
        <w:rPr>
          <w:spacing w:val="7"/>
          <w:sz w:val="16"/>
        </w:rPr>
        <w:t> </w:t>
      </w:r>
      <w:r>
        <w:rPr>
          <w:sz w:val="16"/>
        </w:rPr>
        <w:t>hipótese</w:t>
      </w:r>
      <w:r>
        <w:rPr>
          <w:spacing w:val="7"/>
          <w:sz w:val="16"/>
        </w:rPr>
        <w:t> </w:t>
      </w:r>
      <w:r>
        <w:rPr>
          <w:spacing w:val="-2"/>
          <w:sz w:val="16"/>
        </w:rPr>
        <w:t>alguma:</w:t>
      </w:r>
    </w:p>
    <w:p>
      <w:pPr>
        <w:pStyle w:val="ListParagraph"/>
        <w:numPr>
          <w:ilvl w:val="0"/>
          <w:numId w:val="11"/>
        </w:numPr>
        <w:tabs>
          <w:tab w:pos="453" w:val="left" w:leader="none"/>
        </w:tabs>
        <w:spacing w:line="240" w:lineRule="auto" w:before="184" w:after="0"/>
        <w:ind w:left="453" w:right="0" w:hanging="166"/>
        <w:jc w:val="left"/>
        <w:rPr>
          <w:sz w:val="16"/>
        </w:rPr>
      </w:pPr>
      <w:r>
        <w:rPr>
          <w:sz w:val="16"/>
        </w:rPr>
        <w:t>a</w:t>
      </w:r>
      <w:r>
        <w:rPr>
          <w:spacing w:val="6"/>
          <w:sz w:val="16"/>
        </w:rPr>
        <w:t> </w:t>
      </w:r>
      <w:r>
        <w:rPr>
          <w:sz w:val="16"/>
        </w:rPr>
        <w:t>obrigação</w:t>
      </w:r>
      <w:r>
        <w:rPr>
          <w:spacing w:val="6"/>
          <w:sz w:val="16"/>
        </w:rPr>
        <w:t> </w:t>
      </w:r>
      <w:r>
        <w:rPr>
          <w:sz w:val="16"/>
        </w:rPr>
        <w:t>de</w:t>
      </w:r>
      <w:r>
        <w:rPr>
          <w:spacing w:val="7"/>
          <w:sz w:val="16"/>
        </w:rPr>
        <w:t> </w:t>
      </w:r>
      <w:r>
        <w:rPr>
          <w:sz w:val="16"/>
        </w:rPr>
        <w:t>reparação</w:t>
      </w:r>
      <w:r>
        <w:rPr>
          <w:spacing w:val="6"/>
          <w:sz w:val="16"/>
        </w:rPr>
        <w:t> </w:t>
      </w:r>
      <w:r>
        <w:rPr>
          <w:sz w:val="16"/>
        </w:rPr>
        <w:t>integral</w:t>
      </w:r>
      <w:r>
        <w:rPr>
          <w:spacing w:val="7"/>
          <w:sz w:val="16"/>
        </w:rPr>
        <w:t> </w:t>
      </w:r>
      <w:r>
        <w:rPr>
          <w:sz w:val="16"/>
        </w:rPr>
        <w:t>do</w:t>
      </w:r>
      <w:r>
        <w:rPr>
          <w:spacing w:val="6"/>
          <w:sz w:val="16"/>
        </w:rPr>
        <w:t> </w:t>
      </w:r>
      <w:r>
        <w:rPr>
          <w:sz w:val="16"/>
        </w:rPr>
        <w:t>dano</w:t>
      </w:r>
      <w:r>
        <w:rPr>
          <w:spacing w:val="7"/>
          <w:sz w:val="16"/>
        </w:rPr>
        <w:t> </w:t>
      </w:r>
      <w:r>
        <w:rPr>
          <w:sz w:val="16"/>
        </w:rPr>
        <w:t>causado</w:t>
      </w:r>
      <w:r>
        <w:rPr>
          <w:spacing w:val="6"/>
          <w:sz w:val="16"/>
        </w:rPr>
        <w:t> </w:t>
      </w:r>
      <w:r>
        <w:rPr>
          <w:sz w:val="16"/>
        </w:rPr>
        <w:t>à</w:t>
      </w:r>
      <w:r>
        <w:rPr>
          <w:spacing w:val="-4"/>
          <w:sz w:val="16"/>
        </w:rPr>
        <w:t> </w:t>
      </w:r>
      <w:r>
        <w:rPr>
          <w:sz w:val="16"/>
        </w:rPr>
        <w:t>Administração</w:t>
      </w:r>
      <w:r>
        <w:rPr>
          <w:spacing w:val="7"/>
          <w:sz w:val="16"/>
        </w:rPr>
        <w:t> </w:t>
      </w:r>
      <w:r>
        <w:rPr>
          <w:sz w:val="16"/>
        </w:rPr>
        <w:t>Pública,</w:t>
      </w:r>
      <w:r>
        <w:rPr>
          <w:spacing w:val="6"/>
          <w:sz w:val="16"/>
        </w:rPr>
        <w:t> </w:t>
      </w:r>
      <w:r>
        <w:rPr>
          <w:sz w:val="16"/>
        </w:rPr>
        <w:t>na</w:t>
      </w:r>
      <w:r>
        <w:rPr>
          <w:spacing w:val="7"/>
          <w:sz w:val="16"/>
        </w:rPr>
        <w:t> </w:t>
      </w:r>
      <w:r>
        <w:rPr>
          <w:sz w:val="16"/>
        </w:rPr>
        <w:t>forma</w:t>
      </w:r>
      <w:r>
        <w:rPr>
          <w:spacing w:val="6"/>
          <w:sz w:val="16"/>
        </w:rPr>
        <w:t> </w:t>
      </w:r>
      <w:r>
        <w:rPr>
          <w:sz w:val="16"/>
        </w:rPr>
        <w:t>do</w:t>
      </w:r>
      <w:r>
        <w:rPr>
          <w:spacing w:val="6"/>
          <w:sz w:val="16"/>
        </w:rPr>
        <w:t> </w:t>
      </w:r>
      <w:r>
        <w:rPr>
          <w:sz w:val="16"/>
        </w:rPr>
        <w:t>art.</w:t>
      </w:r>
      <w:r>
        <w:rPr>
          <w:spacing w:val="7"/>
          <w:sz w:val="16"/>
        </w:rPr>
        <w:t> </w:t>
      </w:r>
      <w:r>
        <w:rPr>
          <w:sz w:val="16"/>
        </w:rPr>
        <w:t>156,</w:t>
      </w:r>
      <w:r>
        <w:rPr>
          <w:spacing w:val="6"/>
          <w:sz w:val="16"/>
        </w:rPr>
        <w:t> </w:t>
      </w:r>
      <w:r>
        <w:rPr>
          <w:sz w:val="16"/>
        </w:rPr>
        <w:t>§</w:t>
      </w:r>
      <w:r>
        <w:rPr>
          <w:spacing w:val="7"/>
          <w:sz w:val="16"/>
        </w:rPr>
        <w:t> </w:t>
      </w:r>
      <w:r>
        <w:rPr>
          <w:sz w:val="16"/>
        </w:rPr>
        <w:t>9º,</w:t>
      </w:r>
      <w:r>
        <w:rPr>
          <w:spacing w:val="6"/>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14.133/2021</w:t>
      </w:r>
      <w:r>
        <w:rPr>
          <w:spacing w:val="6"/>
          <w:sz w:val="16"/>
        </w:rPr>
        <w:t> </w:t>
      </w:r>
      <w:r>
        <w:rPr>
          <w:sz w:val="16"/>
        </w:rPr>
        <w:t>e</w:t>
      </w:r>
      <w:r>
        <w:rPr>
          <w:spacing w:val="7"/>
          <w:sz w:val="16"/>
        </w:rPr>
        <w:t> </w:t>
      </w:r>
      <w:r>
        <w:rPr>
          <w:sz w:val="16"/>
        </w:rPr>
        <w:t>do</w:t>
      </w:r>
      <w:r>
        <w:rPr>
          <w:spacing w:val="6"/>
          <w:sz w:val="16"/>
        </w:rPr>
        <w:t> </w:t>
      </w:r>
      <w:r>
        <w:rPr>
          <w:sz w:val="16"/>
        </w:rPr>
        <w:t>art.</w:t>
      </w:r>
      <w:r>
        <w:rPr>
          <w:spacing w:val="6"/>
          <w:sz w:val="16"/>
        </w:rPr>
        <w:t> </w:t>
      </w:r>
      <w:r>
        <w:rPr>
          <w:sz w:val="16"/>
        </w:rPr>
        <w:t>416,</w:t>
      </w:r>
      <w:r>
        <w:rPr>
          <w:spacing w:val="7"/>
          <w:sz w:val="16"/>
        </w:rPr>
        <w:t> </w:t>
      </w:r>
      <w:r>
        <w:rPr>
          <w:sz w:val="16"/>
        </w:rPr>
        <w:t>parágrafo</w:t>
      </w:r>
      <w:r>
        <w:rPr>
          <w:spacing w:val="6"/>
          <w:sz w:val="16"/>
        </w:rPr>
        <w:t> </w:t>
      </w:r>
      <w:r>
        <w:rPr>
          <w:sz w:val="16"/>
        </w:rPr>
        <w:t>único,</w:t>
      </w:r>
      <w:r>
        <w:rPr>
          <w:spacing w:val="7"/>
          <w:sz w:val="16"/>
        </w:rPr>
        <w:t> </w:t>
      </w:r>
      <w:r>
        <w:rPr>
          <w:sz w:val="16"/>
        </w:rPr>
        <w:t>do</w:t>
      </w:r>
      <w:r>
        <w:rPr>
          <w:spacing w:val="6"/>
          <w:sz w:val="16"/>
        </w:rPr>
        <w:t> </w:t>
      </w:r>
      <w:r>
        <w:rPr>
          <w:sz w:val="16"/>
        </w:rPr>
        <w:t>Código</w:t>
      </w:r>
      <w:r>
        <w:rPr>
          <w:spacing w:val="7"/>
          <w:sz w:val="16"/>
        </w:rPr>
        <w:t> </w:t>
      </w:r>
      <w:r>
        <w:rPr>
          <w:sz w:val="16"/>
        </w:rPr>
        <w:t>Civil;</w:t>
      </w:r>
      <w:r>
        <w:rPr>
          <w:spacing w:val="6"/>
          <w:sz w:val="16"/>
        </w:rPr>
        <w:t> </w:t>
      </w:r>
      <w:r>
        <w:rPr>
          <w:spacing w:val="-10"/>
          <w:sz w:val="16"/>
        </w:rPr>
        <w:t>e</w:t>
      </w:r>
    </w:p>
    <w:p>
      <w:pPr>
        <w:pStyle w:val="ListParagraph"/>
        <w:spacing w:after="0" w:line="240" w:lineRule="auto"/>
        <w:jc w:val="left"/>
        <w:rPr>
          <w:sz w:val="16"/>
        </w:rPr>
        <w:sectPr>
          <w:pgSz w:w="15840" w:h="24480"/>
          <w:pgMar w:top="480" w:bottom="280" w:left="360" w:right="360"/>
        </w:sectPr>
      </w:pPr>
    </w:p>
    <w:p>
      <w:pPr>
        <w:pStyle w:val="ListParagraph"/>
        <w:numPr>
          <w:ilvl w:val="0"/>
          <w:numId w:val="11"/>
        </w:numPr>
        <w:tabs>
          <w:tab w:pos="463" w:val="left" w:leader="none"/>
        </w:tabs>
        <w:spacing w:line="240" w:lineRule="auto" w:before="83" w:after="0"/>
        <w:ind w:left="463" w:right="0" w:hanging="176"/>
        <w:jc w:val="left"/>
        <w:rPr>
          <w:sz w:val="16"/>
        </w:rPr>
      </w:pPr>
      <w:r>
        <w:rPr>
          <w:sz w:val="16"/>
        </w:rPr>
        <w:t>a</w:t>
      </w:r>
      <w:r>
        <w:rPr>
          <w:spacing w:val="6"/>
          <w:sz w:val="16"/>
        </w:rPr>
        <w:t> </w:t>
      </w:r>
      <w:r>
        <w:rPr>
          <w:sz w:val="16"/>
        </w:rPr>
        <w:t>possibilidade</w:t>
      </w:r>
      <w:r>
        <w:rPr>
          <w:spacing w:val="7"/>
          <w:sz w:val="16"/>
        </w:rPr>
        <w:t> </w:t>
      </w:r>
      <w:r>
        <w:rPr>
          <w:sz w:val="16"/>
        </w:rPr>
        <w:t>de</w:t>
      </w:r>
      <w:r>
        <w:rPr>
          <w:spacing w:val="7"/>
          <w:sz w:val="16"/>
        </w:rPr>
        <w:t> </w:t>
      </w:r>
      <w:r>
        <w:rPr>
          <w:sz w:val="16"/>
        </w:rPr>
        <w:t>rescisão</w:t>
      </w:r>
      <w:r>
        <w:rPr>
          <w:spacing w:val="7"/>
          <w:sz w:val="16"/>
        </w:rPr>
        <w:t> </w:t>
      </w:r>
      <w:r>
        <w:rPr>
          <w:sz w:val="16"/>
        </w:rPr>
        <w:t>administrativa</w:t>
      </w:r>
      <w:r>
        <w:rPr>
          <w:spacing w:val="7"/>
          <w:sz w:val="16"/>
        </w:rPr>
        <w:t> </w:t>
      </w:r>
      <w:r>
        <w:rPr>
          <w:sz w:val="16"/>
        </w:rPr>
        <w:t>do</w:t>
      </w:r>
      <w:r>
        <w:rPr>
          <w:spacing w:val="7"/>
          <w:sz w:val="16"/>
        </w:rPr>
        <w:t> </w:t>
      </w:r>
      <w:r>
        <w:rPr>
          <w:sz w:val="16"/>
        </w:rPr>
        <w:t>Contrato,</w:t>
      </w:r>
      <w:r>
        <w:rPr>
          <w:spacing w:val="6"/>
          <w:sz w:val="16"/>
        </w:rPr>
        <w:t> </w:t>
      </w:r>
      <w:r>
        <w:rPr>
          <w:sz w:val="16"/>
        </w:rPr>
        <w:t>na</w:t>
      </w:r>
      <w:r>
        <w:rPr>
          <w:spacing w:val="7"/>
          <w:sz w:val="16"/>
        </w:rPr>
        <w:t> </w:t>
      </w:r>
      <w:r>
        <w:rPr>
          <w:sz w:val="16"/>
        </w:rPr>
        <w:t>forma</w:t>
      </w:r>
      <w:r>
        <w:rPr>
          <w:spacing w:val="7"/>
          <w:sz w:val="16"/>
        </w:rPr>
        <w:t> </w:t>
      </w:r>
      <w:r>
        <w:rPr>
          <w:sz w:val="16"/>
        </w:rPr>
        <w:t>dos</w:t>
      </w:r>
      <w:r>
        <w:rPr>
          <w:spacing w:val="7"/>
          <w:sz w:val="16"/>
        </w:rPr>
        <w:t> </w:t>
      </w:r>
      <w:r>
        <w:rPr>
          <w:sz w:val="16"/>
        </w:rPr>
        <w:t>arts.</w:t>
      </w:r>
      <w:r>
        <w:rPr>
          <w:spacing w:val="7"/>
          <w:sz w:val="16"/>
        </w:rPr>
        <w:t> </w:t>
      </w:r>
      <w:r>
        <w:rPr>
          <w:sz w:val="16"/>
        </w:rPr>
        <w:t>138</w:t>
      </w:r>
      <w:r>
        <w:rPr>
          <w:spacing w:val="7"/>
          <w:sz w:val="16"/>
        </w:rPr>
        <w:t> </w:t>
      </w:r>
      <w:r>
        <w:rPr>
          <w:sz w:val="16"/>
        </w:rPr>
        <w:t>e</w:t>
      </w:r>
      <w:r>
        <w:rPr>
          <w:spacing w:val="7"/>
          <w:sz w:val="16"/>
        </w:rPr>
        <w:t> </w:t>
      </w:r>
      <w:r>
        <w:rPr>
          <w:sz w:val="16"/>
        </w:rPr>
        <w:t>139</w:t>
      </w:r>
      <w:r>
        <w:rPr>
          <w:spacing w:val="6"/>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z w:val="16"/>
        </w:rPr>
        <w:t>garantido</w:t>
      </w:r>
      <w:r>
        <w:rPr>
          <w:spacing w:val="7"/>
          <w:sz w:val="16"/>
        </w:rPr>
        <w:t> </w:t>
      </w:r>
      <w:r>
        <w:rPr>
          <w:sz w:val="16"/>
        </w:rPr>
        <w:t>o</w:t>
      </w:r>
      <w:r>
        <w:rPr>
          <w:spacing w:val="6"/>
          <w:sz w:val="16"/>
        </w:rPr>
        <w:t> </w:t>
      </w:r>
      <w:r>
        <w:rPr>
          <w:sz w:val="16"/>
        </w:rPr>
        <w:t>contraditório</w:t>
      </w:r>
      <w:r>
        <w:rPr>
          <w:spacing w:val="7"/>
          <w:sz w:val="16"/>
        </w:rPr>
        <w:t> </w:t>
      </w:r>
      <w:r>
        <w:rPr>
          <w:sz w:val="16"/>
        </w:rPr>
        <w:t>e</w:t>
      </w:r>
      <w:r>
        <w:rPr>
          <w:spacing w:val="7"/>
          <w:sz w:val="16"/>
        </w:rPr>
        <w:t> </w:t>
      </w:r>
      <w:r>
        <w:rPr>
          <w:sz w:val="16"/>
        </w:rPr>
        <w:t>a</w:t>
      </w:r>
      <w:r>
        <w:rPr>
          <w:spacing w:val="7"/>
          <w:sz w:val="16"/>
        </w:rPr>
        <w:t> </w:t>
      </w:r>
      <w:r>
        <w:rPr>
          <w:sz w:val="16"/>
        </w:rPr>
        <w:t>ampla</w:t>
      </w:r>
      <w:r>
        <w:rPr>
          <w:spacing w:val="7"/>
          <w:sz w:val="16"/>
        </w:rPr>
        <w:t> </w:t>
      </w:r>
      <w:r>
        <w:rPr>
          <w:spacing w:val="-2"/>
          <w:sz w:val="16"/>
        </w:rPr>
        <w:t>defesa.</w:t>
      </w:r>
    </w:p>
    <w:p>
      <w:pPr>
        <w:pStyle w:val="ListParagraph"/>
        <w:numPr>
          <w:ilvl w:val="2"/>
          <w:numId w:val="1"/>
        </w:numPr>
        <w:tabs>
          <w:tab w:pos="730" w:val="left" w:leader="none"/>
        </w:tabs>
        <w:spacing w:line="240" w:lineRule="auto" w:before="184" w:after="0"/>
        <w:ind w:left="730" w:right="0" w:hanging="439"/>
        <w:jc w:val="left"/>
        <w:rPr>
          <w:sz w:val="16"/>
        </w:rPr>
      </w:pPr>
      <w:r>
        <w:rPr>
          <w:sz w:val="16"/>
        </w:rPr>
        <w:t>Aplica-se</w:t>
      </w:r>
      <w:r>
        <w:rPr>
          <w:spacing w:val="6"/>
          <w:sz w:val="16"/>
        </w:rPr>
        <w:t> </w:t>
      </w:r>
      <w:r>
        <w:rPr>
          <w:sz w:val="16"/>
        </w:rPr>
        <w:t>o</w:t>
      </w:r>
      <w:r>
        <w:rPr>
          <w:spacing w:val="6"/>
          <w:sz w:val="16"/>
        </w:rPr>
        <w:t> </w:t>
      </w:r>
      <w:r>
        <w:rPr>
          <w:sz w:val="16"/>
        </w:rPr>
        <w:t>disposto</w:t>
      </w:r>
      <w:r>
        <w:rPr>
          <w:spacing w:val="7"/>
          <w:sz w:val="16"/>
        </w:rPr>
        <w:t> </w:t>
      </w:r>
      <w:r>
        <w:rPr>
          <w:sz w:val="16"/>
        </w:rPr>
        <w:t>na</w:t>
      </w:r>
      <w:r>
        <w:rPr>
          <w:spacing w:val="6"/>
          <w:sz w:val="16"/>
        </w:rPr>
        <w:t> </w:t>
      </w:r>
      <w:r>
        <w:rPr>
          <w:sz w:val="16"/>
        </w:rPr>
        <w:t>alínea</w:t>
      </w:r>
      <w:r>
        <w:rPr>
          <w:spacing w:val="6"/>
          <w:sz w:val="16"/>
        </w:rPr>
        <w:t> </w:t>
      </w:r>
      <w:r>
        <w:rPr>
          <w:sz w:val="16"/>
        </w:rPr>
        <w:t>a</w:t>
      </w:r>
      <w:r>
        <w:rPr>
          <w:spacing w:val="7"/>
          <w:sz w:val="16"/>
        </w:rPr>
        <w:t> </w:t>
      </w:r>
      <w:r>
        <w:rPr>
          <w:sz w:val="16"/>
        </w:rPr>
        <w:t>do</w:t>
      </w:r>
      <w:r>
        <w:rPr>
          <w:spacing w:val="6"/>
          <w:sz w:val="16"/>
        </w:rPr>
        <w:t> </w:t>
      </w:r>
      <w:r>
        <w:rPr>
          <w:sz w:val="16"/>
        </w:rPr>
        <w:t>item</w:t>
      </w:r>
      <w:r>
        <w:rPr>
          <w:spacing w:val="6"/>
          <w:sz w:val="16"/>
        </w:rPr>
        <w:t> </w:t>
      </w:r>
      <w:r>
        <w:rPr>
          <w:sz w:val="16"/>
        </w:rPr>
        <w:t>17.8</w:t>
      </w:r>
      <w:r>
        <w:rPr>
          <w:spacing w:val="7"/>
          <w:sz w:val="16"/>
        </w:rPr>
        <w:t> </w:t>
      </w:r>
      <w:r>
        <w:rPr>
          <w:sz w:val="16"/>
        </w:rPr>
        <w:t>à</w:t>
      </w:r>
      <w:r>
        <w:rPr>
          <w:spacing w:val="6"/>
          <w:sz w:val="16"/>
        </w:rPr>
        <w:t> </w:t>
      </w:r>
      <w:r>
        <w:rPr>
          <w:sz w:val="16"/>
        </w:rPr>
        <w:t>multa</w:t>
      </w:r>
      <w:r>
        <w:rPr>
          <w:spacing w:val="6"/>
          <w:sz w:val="16"/>
        </w:rPr>
        <w:t> </w:t>
      </w:r>
      <w:r>
        <w:rPr>
          <w:sz w:val="16"/>
        </w:rPr>
        <w:t>compensatória,</w:t>
      </w:r>
      <w:r>
        <w:rPr>
          <w:spacing w:val="7"/>
          <w:sz w:val="16"/>
        </w:rPr>
        <w:t> </w:t>
      </w:r>
      <w:r>
        <w:rPr>
          <w:sz w:val="16"/>
        </w:rPr>
        <w:t>nos</w:t>
      </w:r>
      <w:r>
        <w:rPr>
          <w:spacing w:val="6"/>
          <w:sz w:val="16"/>
        </w:rPr>
        <w:t> </w:t>
      </w:r>
      <w:r>
        <w:rPr>
          <w:sz w:val="16"/>
        </w:rPr>
        <w:t>termos</w:t>
      </w:r>
      <w:r>
        <w:rPr>
          <w:spacing w:val="6"/>
          <w:sz w:val="16"/>
        </w:rPr>
        <w:t> </w:t>
      </w:r>
      <w:r>
        <w:rPr>
          <w:sz w:val="16"/>
        </w:rPr>
        <w:t>do</w:t>
      </w:r>
      <w:r>
        <w:rPr>
          <w:spacing w:val="7"/>
          <w:sz w:val="16"/>
        </w:rPr>
        <w:t> </w:t>
      </w:r>
      <w:r>
        <w:rPr>
          <w:sz w:val="16"/>
        </w:rPr>
        <w:t>parágrafo</w:t>
      </w:r>
      <w:r>
        <w:rPr>
          <w:spacing w:val="6"/>
          <w:sz w:val="16"/>
        </w:rPr>
        <w:t> </w:t>
      </w:r>
      <w:r>
        <w:rPr>
          <w:sz w:val="16"/>
        </w:rPr>
        <w:t>único</w:t>
      </w:r>
      <w:r>
        <w:rPr>
          <w:spacing w:val="7"/>
          <w:sz w:val="16"/>
        </w:rPr>
        <w:t> </w:t>
      </w:r>
      <w:r>
        <w:rPr>
          <w:sz w:val="16"/>
        </w:rPr>
        <w:t>do</w:t>
      </w:r>
      <w:r>
        <w:rPr>
          <w:spacing w:val="6"/>
          <w:sz w:val="16"/>
        </w:rPr>
        <w:t> </w:t>
      </w:r>
      <w:r>
        <w:rPr>
          <w:sz w:val="16"/>
        </w:rPr>
        <w:t>art.</w:t>
      </w:r>
      <w:r>
        <w:rPr>
          <w:spacing w:val="6"/>
          <w:sz w:val="16"/>
        </w:rPr>
        <w:t> </w:t>
      </w:r>
      <w:r>
        <w:rPr>
          <w:sz w:val="16"/>
        </w:rPr>
        <w:t>416</w:t>
      </w:r>
      <w:r>
        <w:rPr>
          <w:spacing w:val="7"/>
          <w:sz w:val="16"/>
        </w:rPr>
        <w:t> </w:t>
      </w:r>
      <w:r>
        <w:rPr>
          <w:sz w:val="16"/>
        </w:rPr>
        <w:t>do</w:t>
      </w:r>
      <w:r>
        <w:rPr>
          <w:spacing w:val="6"/>
          <w:sz w:val="16"/>
        </w:rPr>
        <w:t> </w:t>
      </w:r>
      <w:r>
        <w:rPr>
          <w:sz w:val="16"/>
        </w:rPr>
        <w:t>Código</w:t>
      </w:r>
      <w:r>
        <w:rPr>
          <w:spacing w:val="6"/>
          <w:sz w:val="16"/>
        </w:rPr>
        <w:t> </w:t>
      </w:r>
      <w:r>
        <w:rPr>
          <w:spacing w:val="-2"/>
          <w:sz w:val="16"/>
        </w:rPr>
        <w:t>Civil.</w:t>
      </w:r>
    </w:p>
    <w:p>
      <w:pPr>
        <w:pStyle w:val="ListParagraph"/>
        <w:numPr>
          <w:ilvl w:val="1"/>
          <w:numId w:val="1"/>
        </w:numPr>
        <w:tabs>
          <w:tab w:pos="607" w:val="left" w:leader="none"/>
        </w:tabs>
        <w:spacing w:line="240" w:lineRule="auto" w:before="173" w:after="0"/>
        <w:ind w:left="607" w:right="0" w:hanging="316"/>
        <w:jc w:val="left"/>
        <w:rPr>
          <w:sz w:val="16"/>
        </w:rPr>
      </w:pPr>
      <w:r>
        <w:rPr>
          <w:sz w:val="16"/>
        </w:rPr>
        <w:t>As</w:t>
      </w:r>
      <w:r>
        <w:rPr>
          <w:spacing w:val="7"/>
          <w:sz w:val="16"/>
        </w:rPr>
        <w:t> </w:t>
      </w:r>
      <w:r>
        <w:rPr>
          <w:sz w:val="16"/>
        </w:rPr>
        <w:t>sanções</w:t>
      </w:r>
      <w:r>
        <w:rPr>
          <w:spacing w:val="7"/>
          <w:sz w:val="16"/>
        </w:rPr>
        <w:t> </w:t>
      </w:r>
      <w:r>
        <w:rPr>
          <w:sz w:val="16"/>
        </w:rPr>
        <w:t>de</w:t>
      </w:r>
      <w:r>
        <w:rPr>
          <w:spacing w:val="7"/>
          <w:sz w:val="16"/>
        </w:rPr>
        <w:t> </w:t>
      </w:r>
      <w:r>
        <w:rPr>
          <w:sz w:val="16"/>
        </w:rPr>
        <w:t>impedimento</w:t>
      </w:r>
      <w:r>
        <w:rPr>
          <w:spacing w:val="8"/>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8"/>
          <w:sz w:val="16"/>
        </w:rPr>
        <w:t> </w:t>
      </w:r>
      <w:r>
        <w:rPr>
          <w:sz w:val="16"/>
        </w:rPr>
        <w:t>e</w:t>
      </w:r>
      <w:r>
        <w:rPr>
          <w:spacing w:val="7"/>
          <w:sz w:val="16"/>
        </w:rPr>
        <w:t> </w:t>
      </w:r>
      <w:r>
        <w:rPr>
          <w:sz w:val="16"/>
        </w:rPr>
        <w:t>de</w:t>
      </w:r>
      <w:r>
        <w:rPr>
          <w:spacing w:val="7"/>
          <w:sz w:val="16"/>
        </w:rPr>
        <w:t> </w:t>
      </w:r>
      <w:r>
        <w:rPr>
          <w:sz w:val="16"/>
        </w:rPr>
        <w:t>declaração</w:t>
      </w:r>
      <w:r>
        <w:rPr>
          <w:spacing w:val="7"/>
          <w:sz w:val="16"/>
        </w:rPr>
        <w:t> </w:t>
      </w:r>
      <w:r>
        <w:rPr>
          <w:sz w:val="16"/>
        </w:rPr>
        <w:t>de</w:t>
      </w:r>
      <w:r>
        <w:rPr>
          <w:spacing w:val="8"/>
          <w:sz w:val="16"/>
        </w:rPr>
        <w:t> </w:t>
      </w:r>
      <w:r>
        <w:rPr>
          <w:sz w:val="16"/>
        </w:rPr>
        <w:t>inidoneidade</w:t>
      </w:r>
      <w:r>
        <w:rPr>
          <w:spacing w:val="7"/>
          <w:sz w:val="16"/>
        </w:rPr>
        <w:t> </w:t>
      </w:r>
      <w:r>
        <w:rPr>
          <w:sz w:val="16"/>
        </w:rPr>
        <w:t>para</w:t>
      </w:r>
      <w:r>
        <w:rPr>
          <w:spacing w:val="7"/>
          <w:sz w:val="16"/>
        </w:rPr>
        <w:t> </w:t>
      </w:r>
      <w:r>
        <w:rPr>
          <w:sz w:val="16"/>
        </w:rPr>
        <w:t>licitar</w:t>
      </w:r>
      <w:r>
        <w:rPr>
          <w:spacing w:val="8"/>
          <w:sz w:val="16"/>
        </w:rPr>
        <w:t> </w:t>
      </w:r>
      <w:r>
        <w:rPr>
          <w:sz w:val="16"/>
        </w:rPr>
        <w:t>ou</w:t>
      </w:r>
      <w:r>
        <w:rPr>
          <w:spacing w:val="7"/>
          <w:sz w:val="16"/>
        </w:rPr>
        <w:t> </w:t>
      </w:r>
      <w:r>
        <w:rPr>
          <w:sz w:val="16"/>
        </w:rPr>
        <w:t>contratar</w:t>
      </w:r>
      <w:r>
        <w:rPr>
          <w:spacing w:val="7"/>
          <w:sz w:val="16"/>
        </w:rPr>
        <w:t> </w:t>
      </w:r>
      <w:r>
        <w:rPr>
          <w:sz w:val="16"/>
        </w:rPr>
        <w:t>são</w:t>
      </w:r>
      <w:r>
        <w:rPr>
          <w:spacing w:val="7"/>
          <w:sz w:val="16"/>
        </w:rPr>
        <w:t> </w:t>
      </w:r>
      <w:r>
        <w:rPr>
          <w:sz w:val="16"/>
        </w:rPr>
        <w:t>passíveis</w:t>
      </w:r>
      <w:r>
        <w:rPr>
          <w:spacing w:val="8"/>
          <w:sz w:val="16"/>
        </w:rPr>
        <w:t> </w:t>
      </w:r>
      <w:r>
        <w:rPr>
          <w:sz w:val="16"/>
        </w:rPr>
        <w:t>de</w:t>
      </w:r>
      <w:r>
        <w:rPr>
          <w:spacing w:val="7"/>
          <w:sz w:val="16"/>
        </w:rPr>
        <w:t> </w:t>
      </w:r>
      <w:r>
        <w:rPr>
          <w:sz w:val="16"/>
        </w:rPr>
        <w:t>reabilitação,</w:t>
      </w:r>
      <w:r>
        <w:rPr>
          <w:spacing w:val="7"/>
          <w:sz w:val="16"/>
        </w:rPr>
        <w:t> </w:t>
      </w:r>
      <w:r>
        <w:rPr>
          <w:sz w:val="16"/>
        </w:rPr>
        <w:t>observados</w:t>
      </w:r>
      <w:r>
        <w:rPr>
          <w:spacing w:val="7"/>
          <w:sz w:val="16"/>
        </w:rPr>
        <w:t> </w:t>
      </w:r>
      <w:r>
        <w:rPr>
          <w:sz w:val="16"/>
        </w:rPr>
        <w:t>os</w:t>
      </w:r>
      <w:r>
        <w:rPr>
          <w:spacing w:val="8"/>
          <w:sz w:val="16"/>
        </w:rPr>
        <w:t> </w:t>
      </w:r>
      <w:r>
        <w:rPr>
          <w:sz w:val="16"/>
        </w:rPr>
        <w:t>requisitos</w:t>
      </w:r>
      <w:r>
        <w:rPr>
          <w:spacing w:val="7"/>
          <w:sz w:val="16"/>
        </w:rPr>
        <w:t> </w:t>
      </w:r>
      <w:r>
        <w:rPr>
          <w:sz w:val="16"/>
        </w:rPr>
        <w:t>estabelecidos</w:t>
      </w:r>
      <w:r>
        <w:rPr>
          <w:spacing w:val="7"/>
          <w:sz w:val="16"/>
        </w:rPr>
        <w:t> </w:t>
      </w:r>
      <w:r>
        <w:rPr>
          <w:sz w:val="16"/>
        </w:rPr>
        <w:t>no</w:t>
      </w:r>
      <w:r>
        <w:rPr>
          <w:spacing w:val="7"/>
          <w:sz w:val="16"/>
        </w:rPr>
        <w:t> </w:t>
      </w:r>
      <w:r>
        <w:rPr>
          <w:sz w:val="16"/>
        </w:rPr>
        <w:t>art.</w:t>
      </w:r>
      <w:r>
        <w:rPr>
          <w:spacing w:val="8"/>
          <w:sz w:val="16"/>
        </w:rPr>
        <w:t> </w:t>
      </w:r>
      <w:r>
        <w:rPr>
          <w:sz w:val="16"/>
        </w:rPr>
        <w:t>163</w:t>
      </w:r>
      <w:r>
        <w:rPr>
          <w:spacing w:val="7"/>
          <w:sz w:val="16"/>
        </w:rPr>
        <w:t> </w:t>
      </w:r>
      <w:r>
        <w:rPr>
          <w:sz w:val="16"/>
        </w:rPr>
        <w:t>da</w:t>
      </w:r>
      <w:r>
        <w:rPr>
          <w:spacing w:val="7"/>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1"/>
          <w:numId w:val="1"/>
        </w:numPr>
        <w:tabs>
          <w:tab w:pos="714" w:val="left" w:leader="none"/>
        </w:tabs>
        <w:spacing w:line="247" w:lineRule="auto" w:before="163" w:after="0"/>
        <w:ind w:left="291" w:right="274"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80"/>
          <w:sz w:val="16"/>
        </w:rPr>
        <w:t> </w:t>
      </w:r>
      <w:r>
        <w:rPr>
          <w:sz w:val="16"/>
        </w:rPr>
        <w:t>preliminar ou Processo Administrativo de Responsabilização – PAR.</w:t>
      </w:r>
    </w:p>
    <w:p>
      <w:pPr>
        <w:pStyle w:val="ListParagraph"/>
        <w:numPr>
          <w:ilvl w:val="2"/>
          <w:numId w:val="1"/>
        </w:numPr>
        <w:tabs>
          <w:tab w:pos="834" w:val="left" w:leader="none"/>
        </w:tabs>
        <w:spacing w:line="252" w:lineRule="auto" w:before="156" w:after="0"/>
        <w:ind w:left="291" w:right="274" w:firstLine="0"/>
        <w:jc w:val="both"/>
        <w:rPr>
          <w:sz w:val="16"/>
        </w:rPr>
      </w:pPr>
      <w:r>
        <w:rPr>
          <w:sz w:val="16"/>
        </w:rPr>
        <w:t>A apuração e o julgamento das demais infrações administrativas não consideradas como ato lesivo à Administração Pública nacional, nos termos da Lei nº 12.846/2013, seguirão seu rito normal na unidade</w:t>
      </w:r>
      <w:r>
        <w:rPr>
          <w:spacing w:val="40"/>
          <w:sz w:val="16"/>
        </w:rPr>
        <w:t> </w:t>
      </w:r>
      <w:r>
        <w:rPr>
          <w:spacing w:val="-2"/>
          <w:sz w:val="16"/>
        </w:rPr>
        <w:t>administrativa.</w:t>
      </w:r>
    </w:p>
    <w:p>
      <w:pPr>
        <w:pStyle w:val="ListParagraph"/>
        <w:numPr>
          <w:ilvl w:val="2"/>
          <w:numId w:val="1"/>
        </w:numPr>
        <w:tabs>
          <w:tab w:pos="825" w:val="left" w:leader="none"/>
        </w:tabs>
        <w:spacing w:line="252" w:lineRule="auto" w:before="154" w:after="0"/>
        <w:ind w:left="291" w:right="274" w:firstLine="0"/>
        <w:jc w:val="both"/>
        <w:rPr>
          <w:sz w:val="16"/>
        </w:rPr>
      </w:pPr>
      <w:r>
        <w:rPr>
          <w:sz w:val="16"/>
        </w:rPr>
        <w:t>O processamento do PAR não interfere no seguimento regular dos processos administrativos específicos para apuração da ocorrência de danos e prejuízos à Administração Pública Estadual resultantes de ato </w:t>
      </w:r>
      <w:r>
        <w:rPr>
          <w:sz w:val="16"/>
        </w:rPr>
        <w:t>lesivo</w:t>
      </w:r>
      <w:r>
        <w:rPr>
          <w:spacing w:val="40"/>
          <w:sz w:val="16"/>
        </w:rPr>
        <w:t> </w:t>
      </w:r>
      <w:r>
        <w:rPr>
          <w:sz w:val="16"/>
        </w:rPr>
        <w:t>cometido por pessoa jurídica, com ou sem a participação de agente público.</w:t>
      </w:r>
    </w:p>
    <w:p>
      <w:pPr>
        <w:pStyle w:val="ListParagraph"/>
        <w:numPr>
          <w:ilvl w:val="3"/>
          <w:numId w:val="1"/>
        </w:numPr>
        <w:tabs>
          <w:tab w:pos="943" w:val="left" w:leader="none"/>
        </w:tabs>
        <w:spacing w:line="240" w:lineRule="auto" w:before="155" w:after="0"/>
        <w:ind w:left="943" w:right="0" w:hanging="652"/>
        <w:jc w:val="left"/>
        <w:rPr>
          <w:sz w:val="16"/>
        </w:rPr>
      </w:pPr>
      <w:r>
        <w:rPr>
          <w:sz w:val="16"/>
        </w:rPr>
        <w:t>Caso</w:t>
      </w:r>
      <w:r>
        <w:rPr>
          <w:spacing w:val="5"/>
          <w:sz w:val="16"/>
        </w:rPr>
        <w:t> </w:t>
      </w:r>
      <w:r>
        <w:rPr>
          <w:sz w:val="16"/>
        </w:rPr>
        <w:t>seja</w:t>
      </w:r>
      <w:r>
        <w:rPr>
          <w:spacing w:val="5"/>
          <w:sz w:val="16"/>
        </w:rPr>
        <w:t> </w:t>
      </w:r>
      <w:r>
        <w:rPr>
          <w:sz w:val="16"/>
        </w:rPr>
        <w:t>possível,</w:t>
      </w:r>
      <w:r>
        <w:rPr>
          <w:spacing w:val="5"/>
          <w:sz w:val="16"/>
        </w:rPr>
        <w:t> </w:t>
      </w:r>
      <w:r>
        <w:rPr>
          <w:sz w:val="16"/>
        </w:rPr>
        <w:t>a</w:t>
      </w:r>
      <w:r>
        <w:rPr>
          <w:spacing w:val="5"/>
          <w:sz w:val="16"/>
        </w:rPr>
        <w:t> </w:t>
      </w:r>
      <w:r>
        <w:rPr>
          <w:sz w:val="16"/>
        </w:rPr>
        <w:t>apuração</w:t>
      </w:r>
      <w:r>
        <w:rPr>
          <w:spacing w:val="5"/>
          <w:sz w:val="16"/>
        </w:rPr>
        <w:t> </w:t>
      </w:r>
      <w:r>
        <w:rPr>
          <w:sz w:val="16"/>
        </w:rPr>
        <w:t>deverá</w:t>
      </w:r>
      <w:r>
        <w:rPr>
          <w:spacing w:val="5"/>
          <w:sz w:val="16"/>
        </w:rPr>
        <w:t> </w:t>
      </w:r>
      <w:r>
        <w:rPr>
          <w:sz w:val="16"/>
        </w:rPr>
        <w:t>ser</w:t>
      </w:r>
      <w:r>
        <w:rPr>
          <w:spacing w:val="5"/>
          <w:sz w:val="16"/>
        </w:rPr>
        <w:t> </w:t>
      </w:r>
      <w:r>
        <w:rPr>
          <w:sz w:val="16"/>
        </w:rPr>
        <w:t>promovida</w:t>
      </w:r>
      <w:r>
        <w:rPr>
          <w:spacing w:val="6"/>
          <w:sz w:val="16"/>
        </w:rPr>
        <w:t> </w:t>
      </w:r>
      <w:r>
        <w:rPr>
          <w:sz w:val="16"/>
        </w:rPr>
        <w:t>em</w:t>
      </w:r>
      <w:r>
        <w:rPr>
          <w:spacing w:val="5"/>
          <w:sz w:val="16"/>
        </w:rPr>
        <w:t> </w:t>
      </w:r>
      <w:r>
        <w:rPr>
          <w:sz w:val="16"/>
        </w:rPr>
        <w:t>conjunto</w:t>
      </w:r>
      <w:r>
        <w:rPr>
          <w:spacing w:val="5"/>
          <w:sz w:val="16"/>
        </w:rPr>
        <w:t> </w:t>
      </w:r>
      <w:r>
        <w:rPr>
          <w:sz w:val="16"/>
        </w:rPr>
        <w:t>no</w:t>
      </w:r>
      <w:r>
        <w:rPr>
          <w:spacing w:val="5"/>
          <w:sz w:val="16"/>
        </w:rPr>
        <w:t> </w:t>
      </w:r>
      <w:r>
        <w:rPr>
          <w:sz w:val="16"/>
        </w:rPr>
        <w:t>PAR,</w:t>
      </w:r>
      <w:r>
        <w:rPr>
          <w:spacing w:val="5"/>
          <w:sz w:val="16"/>
        </w:rPr>
        <w:t> </w:t>
      </w:r>
      <w:r>
        <w:rPr>
          <w:sz w:val="16"/>
        </w:rPr>
        <w:t>na</w:t>
      </w:r>
      <w:r>
        <w:rPr>
          <w:spacing w:val="5"/>
          <w:sz w:val="16"/>
        </w:rPr>
        <w:t> </w:t>
      </w:r>
      <w:r>
        <w:rPr>
          <w:sz w:val="16"/>
        </w:rPr>
        <w:t>forma</w:t>
      </w:r>
      <w:r>
        <w:rPr>
          <w:spacing w:val="5"/>
          <w:sz w:val="16"/>
        </w:rPr>
        <w:t> </w:t>
      </w:r>
      <w:r>
        <w:rPr>
          <w:sz w:val="16"/>
        </w:rPr>
        <w:t>do</w:t>
      </w:r>
      <w:r>
        <w:rPr>
          <w:spacing w:val="5"/>
          <w:sz w:val="16"/>
        </w:rPr>
        <w:t> </w:t>
      </w:r>
      <w:r>
        <w:rPr>
          <w:sz w:val="16"/>
        </w:rPr>
        <w:t>art.</w:t>
      </w:r>
      <w:r>
        <w:rPr>
          <w:spacing w:val="5"/>
          <w:sz w:val="16"/>
        </w:rPr>
        <w:t> </w:t>
      </w:r>
      <w:r>
        <w:rPr>
          <w:sz w:val="16"/>
        </w:rPr>
        <w:t>33,</w:t>
      </w:r>
      <w:r>
        <w:rPr>
          <w:spacing w:val="6"/>
          <w:sz w:val="16"/>
        </w:rPr>
        <w:t> </w:t>
      </w:r>
      <w:r>
        <w:rPr>
          <w:sz w:val="16"/>
        </w:rPr>
        <w:t>§</w:t>
      </w:r>
      <w:r>
        <w:rPr>
          <w:spacing w:val="5"/>
          <w:sz w:val="16"/>
        </w:rPr>
        <w:t> </w:t>
      </w:r>
      <w:r>
        <w:rPr>
          <w:sz w:val="16"/>
        </w:rPr>
        <w:t>1º,</w:t>
      </w:r>
      <w:r>
        <w:rPr>
          <w:spacing w:val="5"/>
          <w:sz w:val="16"/>
        </w:rPr>
        <w:t> </w:t>
      </w:r>
      <w:r>
        <w:rPr>
          <w:sz w:val="16"/>
        </w:rPr>
        <w:t>do</w:t>
      </w:r>
      <w:r>
        <w:rPr>
          <w:spacing w:val="5"/>
          <w:sz w:val="16"/>
        </w:rPr>
        <w:t> </w:t>
      </w:r>
      <w:r>
        <w:rPr>
          <w:sz w:val="16"/>
        </w:rPr>
        <w:t>Decreto</w:t>
      </w:r>
      <w:r>
        <w:rPr>
          <w:spacing w:val="5"/>
          <w:sz w:val="16"/>
        </w:rPr>
        <w:t> </w:t>
      </w:r>
      <w:r>
        <w:rPr>
          <w:sz w:val="16"/>
        </w:rPr>
        <w:t>nº</w:t>
      </w:r>
      <w:r>
        <w:rPr>
          <w:spacing w:val="5"/>
          <w:sz w:val="16"/>
        </w:rPr>
        <w:t> </w:t>
      </w:r>
      <w:r>
        <w:rPr>
          <w:sz w:val="16"/>
        </w:rPr>
        <w:t>46.366,</w:t>
      </w:r>
      <w:r>
        <w:rPr>
          <w:spacing w:val="5"/>
          <w:sz w:val="16"/>
        </w:rPr>
        <w:t> </w:t>
      </w:r>
      <w:r>
        <w:rPr>
          <w:sz w:val="16"/>
        </w:rPr>
        <w:t>de</w:t>
      </w:r>
      <w:r>
        <w:rPr>
          <w:spacing w:val="5"/>
          <w:sz w:val="16"/>
        </w:rPr>
        <w:t> </w:t>
      </w:r>
      <w:r>
        <w:rPr>
          <w:sz w:val="16"/>
        </w:rPr>
        <w:t>19</w:t>
      </w:r>
      <w:r>
        <w:rPr>
          <w:spacing w:val="6"/>
          <w:sz w:val="16"/>
        </w:rPr>
        <w:t> </w:t>
      </w:r>
      <w:r>
        <w:rPr>
          <w:sz w:val="16"/>
        </w:rPr>
        <w:t>de</w:t>
      </w:r>
      <w:r>
        <w:rPr>
          <w:spacing w:val="5"/>
          <w:sz w:val="16"/>
        </w:rPr>
        <w:t> </w:t>
      </w:r>
      <w:r>
        <w:rPr>
          <w:sz w:val="16"/>
        </w:rPr>
        <w:t>julho</w:t>
      </w:r>
      <w:r>
        <w:rPr>
          <w:spacing w:val="5"/>
          <w:sz w:val="16"/>
        </w:rPr>
        <w:t> </w:t>
      </w:r>
      <w:r>
        <w:rPr>
          <w:sz w:val="16"/>
        </w:rPr>
        <w:t>de</w:t>
      </w:r>
      <w:r>
        <w:rPr>
          <w:spacing w:val="5"/>
          <w:sz w:val="16"/>
        </w:rPr>
        <w:t> </w:t>
      </w:r>
      <w:r>
        <w:rPr>
          <w:spacing w:val="-2"/>
          <w:sz w:val="16"/>
        </w:rPr>
        <w:t>2018.</w:t>
      </w:r>
    </w:p>
    <w:p>
      <w:pPr>
        <w:pStyle w:val="ListParagraph"/>
        <w:numPr>
          <w:ilvl w:val="1"/>
          <w:numId w:val="1"/>
        </w:numPr>
        <w:tabs>
          <w:tab w:pos="702" w:val="left" w:leader="none"/>
        </w:tabs>
        <w:spacing w:line="252" w:lineRule="auto" w:before="163" w:after="0"/>
        <w:ind w:left="291" w:right="274" w:firstLine="0"/>
        <w:jc w:val="both"/>
        <w:rPr>
          <w:sz w:val="16"/>
        </w:rPr>
      </w:pPr>
      <w:r>
        <w:rPr>
          <w:sz w:val="16"/>
        </w:rPr>
        <w:t>Na hipótese de abertura de processo administrativo destinado a apuração de fatos e, se for o caso, aplicação de sanções ao licitante ou contratado, em decorrência de conduta vedada no Edital e/ou no Contrato, as</w:t>
      </w:r>
      <w:r>
        <w:rPr>
          <w:spacing w:val="40"/>
          <w:sz w:val="16"/>
        </w:rPr>
        <w:t> </w:t>
      </w:r>
      <w:r>
        <w:rPr>
          <w:sz w:val="16"/>
        </w:rPr>
        <w:t>comunicações</w:t>
      </w:r>
      <w:r>
        <w:rPr>
          <w:spacing w:val="16"/>
          <w:sz w:val="16"/>
        </w:rPr>
        <w:t> </w:t>
      </w:r>
      <w:r>
        <w:rPr>
          <w:sz w:val="16"/>
        </w:rPr>
        <w:t>serão</w:t>
      </w:r>
      <w:r>
        <w:rPr>
          <w:spacing w:val="16"/>
          <w:sz w:val="16"/>
        </w:rPr>
        <w:t> </w:t>
      </w:r>
      <w:r>
        <w:rPr>
          <w:sz w:val="16"/>
        </w:rPr>
        <w:t>efetuadas</w:t>
      </w:r>
      <w:r>
        <w:rPr>
          <w:spacing w:val="16"/>
          <w:sz w:val="16"/>
        </w:rPr>
        <w:t> </w:t>
      </w:r>
      <w:r>
        <w:rPr>
          <w:sz w:val="16"/>
        </w:rPr>
        <w:t>por</w:t>
      </w:r>
      <w:r>
        <w:rPr>
          <w:spacing w:val="16"/>
          <w:sz w:val="16"/>
        </w:rPr>
        <w:t> </w:t>
      </w:r>
      <w:r>
        <w:rPr>
          <w:sz w:val="16"/>
        </w:rPr>
        <w:t>meio</w:t>
      </w:r>
      <w:r>
        <w:rPr>
          <w:spacing w:val="16"/>
          <w:sz w:val="16"/>
        </w:rPr>
        <w:t> </w:t>
      </w:r>
      <w:r>
        <w:rPr>
          <w:sz w:val="16"/>
        </w:rPr>
        <w:t>do</w:t>
      </w:r>
      <w:r>
        <w:rPr>
          <w:spacing w:val="16"/>
          <w:sz w:val="16"/>
        </w:rPr>
        <w:t> </w:t>
      </w:r>
      <w:r>
        <w:rPr>
          <w:sz w:val="16"/>
        </w:rPr>
        <w:t>endereço</w:t>
      </w:r>
      <w:r>
        <w:rPr>
          <w:spacing w:val="16"/>
          <w:sz w:val="16"/>
        </w:rPr>
        <w:t> </w:t>
      </w:r>
      <w:r>
        <w:rPr>
          <w:sz w:val="16"/>
        </w:rPr>
        <w:t>de</w:t>
      </w:r>
      <w:r>
        <w:rPr>
          <w:spacing w:val="16"/>
          <w:sz w:val="16"/>
        </w:rPr>
        <w:t> </w:t>
      </w:r>
      <w:r>
        <w:rPr>
          <w:sz w:val="16"/>
        </w:rPr>
        <w:t>correio</w:t>
      </w:r>
      <w:r>
        <w:rPr>
          <w:spacing w:val="16"/>
          <w:sz w:val="16"/>
        </w:rPr>
        <w:t> </w:t>
      </w:r>
      <w:r>
        <w:rPr>
          <w:sz w:val="16"/>
        </w:rPr>
        <w:t>eletrônico</w:t>
      </w:r>
      <w:r>
        <w:rPr>
          <w:spacing w:val="16"/>
          <w:sz w:val="16"/>
        </w:rPr>
        <w:t> </w:t>
      </w:r>
      <w:r>
        <w:rPr>
          <w:sz w:val="16"/>
        </w:rPr>
        <w:t>("e-mail")</w:t>
      </w:r>
      <w:r>
        <w:rPr>
          <w:spacing w:val="16"/>
          <w:sz w:val="16"/>
        </w:rPr>
        <w:t> </w:t>
      </w:r>
      <w:r>
        <w:rPr>
          <w:sz w:val="16"/>
        </w:rPr>
        <w:t>cadastrado</w:t>
      </w:r>
      <w:r>
        <w:rPr>
          <w:spacing w:val="16"/>
          <w:sz w:val="16"/>
        </w:rPr>
        <w:t> </w:t>
      </w:r>
      <w:r>
        <w:rPr>
          <w:sz w:val="16"/>
        </w:rPr>
        <w:t>pela</w:t>
      </w:r>
      <w:r>
        <w:rPr>
          <w:spacing w:val="16"/>
          <w:sz w:val="16"/>
        </w:rPr>
        <w:t> </w:t>
      </w:r>
      <w:r>
        <w:rPr>
          <w:sz w:val="16"/>
        </w:rPr>
        <w:t>empresa</w:t>
      </w:r>
      <w:r>
        <w:rPr>
          <w:spacing w:val="16"/>
          <w:sz w:val="16"/>
        </w:rPr>
        <w:t> </w:t>
      </w:r>
      <w:r>
        <w:rPr>
          <w:sz w:val="16"/>
        </w:rPr>
        <w:t>junto</w:t>
      </w:r>
      <w:r>
        <w:rPr>
          <w:spacing w:val="16"/>
          <w:sz w:val="16"/>
        </w:rPr>
        <w:t> </w:t>
      </w:r>
      <w:r>
        <w:rPr>
          <w:sz w:val="16"/>
        </w:rPr>
        <w:t>ao</w:t>
      </w:r>
      <w:r>
        <w:rPr>
          <w:spacing w:val="16"/>
          <w:sz w:val="16"/>
        </w:rPr>
        <w:t> </w:t>
      </w:r>
      <w:r>
        <w:rPr>
          <w:sz w:val="16"/>
        </w:rPr>
        <w:t>sistema</w:t>
      </w:r>
      <w:r>
        <w:rPr>
          <w:spacing w:val="16"/>
          <w:sz w:val="16"/>
        </w:rPr>
        <w:t> </w:t>
      </w:r>
      <w:r>
        <w:rPr>
          <w:sz w:val="16"/>
        </w:rPr>
        <w:t>eletrônico</w:t>
      </w:r>
      <w:r>
        <w:rPr>
          <w:spacing w:val="16"/>
          <w:sz w:val="16"/>
        </w:rPr>
        <w:t> </w:t>
      </w:r>
      <w:r>
        <w:rPr>
          <w:sz w:val="16"/>
        </w:rPr>
        <w:t>de</w:t>
      </w:r>
      <w:r>
        <w:rPr>
          <w:spacing w:val="16"/>
          <w:sz w:val="16"/>
        </w:rPr>
        <w:t> </w:t>
      </w:r>
      <w:r>
        <w:rPr>
          <w:sz w:val="16"/>
        </w:rPr>
        <w:t>contratações</w:t>
      </w:r>
      <w:r>
        <w:rPr>
          <w:spacing w:val="16"/>
          <w:sz w:val="16"/>
        </w:rPr>
        <w:t> </w:t>
      </w:r>
      <w:r>
        <w:rPr>
          <w:sz w:val="16"/>
        </w:rPr>
        <w:t>do</w:t>
      </w:r>
      <w:r>
        <w:rPr>
          <w:spacing w:val="16"/>
          <w:sz w:val="16"/>
        </w:rPr>
        <w:t> </w:t>
      </w:r>
      <w:r>
        <w:rPr>
          <w:sz w:val="16"/>
        </w:rPr>
        <w:t>Estado.</w:t>
      </w:r>
    </w:p>
    <w:p>
      <w:pPr>
        <w:pStyle w:val="ListParagraph"/>
        <w:numPr>
          <w:ilvl w:val="2"/>
          <w:numId w:val="1"/>
        </w:numPr>
        <w:tabs>
          <w:tab w:pos="821" w:val="left" w:leader="none"/>
        </w:tabs>
        <w:spacing w:line="252" w:lineRule="auto" w:before="154" w:after="0"/>
        <w:ind w:left="291" w:right="274" w:firstLine="0"/>
        <w:jc w:val="both"/>
        <w:rPr>
          <w:sz w:val="16"/>
        </w:rPr>
      </w:pPr>
      <w:r>
        <w:rPr>
          <w:sz w:val="16"/>
        </w:rPr>
        <w:t>O</w:t>
      </w:r>
      <w:r>
        <w:rPr>
          <w:spacing w:val="17"/>
          <w:sz w:val="16"/>
        </w:rPr>
        <w:t> </w:t>
      </w:r>
      <w:r>
        <w:rPr>
          <w:sz w:val="16"/>
        </w:rPr>
        <w:t>licitante</w:t>
      </w:r>
      <w:r>
        <w:rPr>
          <w:spacing w:val="17"/>
          <w:sz w:val="16"/>
        </w:rPr>
        <w:t> </w:t>
      </w:r>
      <w:r>
        <w:rPr>
          <w:sz w:val="16"/>
        </w:rPr>
        <w:t>ou</w:t>
      </w:r>
      <w:r>
        <w:rPr>
          <w:spacing w:val="17"/>
          <w:sz w:val="16"/>
        </w:rPr>
        <w:t> </w:t>
      </w:r>
      <w:r>
        <w:rPr>
          <w:sz w:val="16"/>
        </w:rPr>
        <w:t>contratado</w:t>
      </w:r>
      <w:r>
        <w:rPr>
          <w:spacing w:val="17"/>
          <w:sz w:val="16"/>
        </w:rPr>
        <w:t> </w:t>
      </w:r>
      <w:r>
        <w:rPr>
          <w:sz w:val="16"/>
        </w:rPr>
        <w:t>deverá</w:t>
      </w:r>
      <w:r>
        <w:rPr>
          <w:spacing w:val="17"/>
          <w:sz w:val="16"/>
        </w:rPr>
        <w:t> </w:t>
      </w:r>
      <w:r>
        <w:rPr>
          <w:sz w:val="16"/>
        </w:rPr>
        <w:t>manter</w:t>
      </w:r>
      <w:r>
        <w:rPr>
          <w:spacing w:val="17"/>
          <w:sz w:val="16"/>
        </w:rPr>
        <w:t> </w:t>
      </w:r>
      <w:r>
        <w:rPr>
          <w:sz w:val="16"/>
        </w:rPr>
        <w:t>atualizado</w:t>
      </w:r>
      <w:r>
        <w:rPr>
          <w:spacing w:val="17"/>
          <w:sz w:val="16"/>
        </w:rPr>
        <w:t> </w:t>
      </w:r>
      <w:r>
        <w:rPr>
          <w:sz w:val="16"/>
        </w:rPr>
        <w:t>o</w:t>
      </w:r>
      <w:r>
        <w:rPr>
          <w:spacing w:val="17"/>
          <w:sz w:val="16"/>
        </w:rPr>
        <w:t> </w:t>
      </w:r>
      <w:r>
        <w:rPr>
          <w:sz w:val="16"/>
        </w:rPr>
        <w:t>endereço</w:t>
      </w:r>
      <w:r>
        <w:rPr>
          <w:spacing w:val="17"/>
          <w:sz w:val="16"/>
        </w:rPr>
        <w:t> </w:t>
      </w:r>
      <w:r>
        <w:rPr>
          <w:sz w:val="16"/>
        </w:rPr>
        <w:t>de</w:t>
      </w:r>
      <w:r>
        <w:rPr>
          <w:spacing w:val="17"/>
          <w:sz w:val="16"/>
        </w:rPr>
        <w:t> </w:t>
      </w:r>
      <w:r>
        <w:rPr>
          <w:sz w:val="16"/>
        </w:rPr>
        <w:t>correio</w:t>
      </w:r>
      <w:r>
        <w:rPr>
          <w:spacing w:val="17"/>
          <w:sz w:val="16"/>
        </w:rPr>
        <w:t> </w:t>
      </w:r>
      <w:r>
        <w:rPr>
          <w:sz w:val="16"/>
        </w:rPr>
        <w:t>eletrônico</w:t>
      </w:r>
      <w:r>
        <w:rPr>
          <w:spacing w:val="17"/>
          <w:sz w:val="16"/>
        </w:rPr>
        <w:t> </w:t>
      </w:r>
      <w:r>
        <w:rPr>
          <w:sz w:val="16"/>
        </w:rPr>
        <w:t>("e-mail")</w:t>
      </w:r>
      <w:r>
        <w:rPr>
          <w:spacing w:val="17"/>
          <w:sz w:val="16"/>
        </w:rPr>
        <w:t> </w:t>
      </w:r>
      <w:r>
        <w:rPr>
          <w:sz w:val="16"/>
        </w:rPr>
        <w:t>cadastrado</w:t>
      </w:r>
      <w:r>
        <w:rPr>
          <w:spacing w:val="17"/>
          <w:sz w:val="16"/>
        </w:rPr>
        <w:t> </w:t>
      </w:r>
      <w:r>
        <w:rPr>
          <w:sz w:val="16"/>
        </w:rPr>
        <w:t>junto</w:t>
      </w:r>
      <w:r>
        <w:rPr>
          <w:spacing w:val="17"/>
          <w:sz w:val="16"/>
        </w:rPr>
        <w:t> </w:t>
      </w:r>
      <w:r>
        <w:rPr>
          <w:sz w:val="16"/>
        </w:rPr>
        <w:t>ao</w:t>
      </w:r>
      <w:r>
        <w:rPr>
          <w:spacing w:val="17"/>
          <w:sz w:val="16"/>
        </w:rPr>
        <w:t> </w:t>
      </w:r>
      <w:r>
        <w:rPr>
          <w:sz w:val="16"/>
        </w:rPr>
        <w:t>sistema</w:t>
      </w:r>
      <w:r>
        <w:rPr>
          <w:spacing w:val="17"/>
          <w:sz w:val="16"/>
        </w:rPr>
        <w:t> </w:t>
      </w:r>
      <w:r>
        <w:rPr>
          <w:sz w:val="16"/>
        </w:rPr>
        <w:t>eletrônico</w:t>
      </w:r>
      <w:r>
        <w:rPr>
          <w:spacing w:val="17"/>
          <w:sz w:val="16"/>
        </w:rPr>
        <w:t> </w:t>
      </w:r>
      <w:r>
        <w:rPr>
          <w:sz w:val="16"/>
        </w:rPr>
        <w:t>de</w:t>
      </w:r>
      <w:r>
        <w:rPr>
          <w:spacing w:val="17"/>
          <w:sz w:val="16"/>
        </w:rPr>
        <w:t> </w:t>
      </w:r>
      <w:r>
        <w:rPr>
          <w:sz w:val="16"/>
        </w:rPr>
        <w:t>contratações</w:t>
      </w:r>
      <w:r>
        <w:rPr>
          <w:spacing w:val="17"/>
          <w:sz w:val="16"/>
        </w:rPr>
        <w:t> </w:t>
      </w:r>
      <w:r>
        <w:rPr>
          <w:sz w:val="16"/>
        </w:rPr>
        <w:t>e</w:t>
      </w:r>
      <w:r>
        <w:rPr>
          <w:spacing w:val="17"/>
          <w:sz w:val="16"/>
        </w:rPr>
        <w:t> </w:t>
      </w:r>
      <w:r>
        <w:rPr>
          <w:sz w:val="16"/>
        </w:rPr>
        <w:t>confirmar</w:t>
      </w:r>
      <w:r>
        <w:rPr>
          <w:spacing w:val="17"/>
          <w:sz w:val="16"/>
        </w:rPr>
        <w:t> </w:t>
      </w:r>
      <w:r>
        <w:rPr>
          <w:sz w:val="16"/>
        </w:rPr>
        <w:t>o</w:t>
      </w:r>
      <w:r>
        <w:rPr>
          <w:spacing w:val="17"/>
          <w:sz w:val="16"/>
        </w:rPr>
        <w:t> </w:t>
      </w:r>
      <w:r>
        <w:rPr>
          <w:sz w:val="16"/>
        </w:rPr>
        <w:t>recebimento</w:t>
      </w:r>
      <w:r>
        <w:rPr>
          <w:spacing w:val="17"/>
          <w:sz w:val="16"/>
        </w:rPr>
        <w:t> </w:t>
      </w:r>
      <w:r>
        <w:rPr>
          <w:sz w:val="16"/>
        </w:rPr>
        <w:t>das</w:t>
      </w:r>
      <w:r>
        <w:rPr>
          <w:spacing w:val="17"/>
          <w:sz w:val="16"/>
        </w:rPr>
        <w:t> </w:t>
      </w:r>
      <w:r>
        <w:rPr>
          <w:sz w:val="16"/>
        </w:rPr>
        <w:t>mensagens</w:t>
      </w:r>
      <w:r>
        <w:rPr>
          <w:spacing w:val="17"/>
          <w:sz w:val="16"/>
        </w:rPr>
        <w:t> </w:t>
      </w:r>
      <w:r>
        <w:rPr>
          <w:sz w:val="16"/>
        </w:rPr>
        <w:t>encaminhadas</w:t>
      </w:r>
      <w:r>
        <w:rPr>
          <w:spacing w:val="17"/>
          <w:sz w:val="16"/>
        </w:rPr>
        <w:t> </w:t>
      </w:r>
      <w:r>
        <w:rPr>
          <w:sz w:val="16"/>
        </w:rPr>
        <w:t>pelo</w:t>
      </w:r>
      <w:r>
        <w:rPr>
          <w:spacing w:val="40"/>
          <w:sz w:val="16"/>
        </w:rPr>
        <w:t> </w:t>
      </w:r>
      <w:r>
        <w:rPr>
          <w:sz w:val="16"/>
        </w:rPr>
        <w:t>órgão</w:t>
      </w:r>
      <w:r>
        <w:rPr>
          <w:spacing w:val="14"/>
          <w:sz w:val="16"/>
        </w:rPr>
        <w:t> </w:t>
      </w:r>
      <w:r>
        <w:rPr>
          <w:sz w:val="16"/>
        </w:rPr>
        <w:t>ou</w:t>
      </w:r>
      <w:r>
        <w:rPr>
          <w:spacing w:val="14"/>
          <w:sz w:val="16"/>
        </w:rPr>
        <w:t> </w:t>
      </w:r>
      <w:r>
        <w:rPr>
          <w:sz w:val="16"/>
        </w:rPr>
        <w:t>entidade</w:t>
      </w:r>
      <w:r>
        <w:rPr>
          <w:spacing w:val="14"/>
          <w:sz w:val="16"/>
        </w:rPr>
        <w:t> </w:t>
      </w:r>
      <w:r>
        <w:rPr>
          <w:sz w:val="16"/>
        </w:rPr>
        <w:t>contratante,</w:t>
      </w:r>
      <w:r>
        <w:rPr>
          <w:spacing w:val="14"/>
          <w:sz w:val="16"/>
        </w:rPr>
        <w:t> </w:t>
      </w:r>
      <w:r>
        <w:rPr>
          <w:sz w:val="16"/>
        </w:rPr>
        <w:t>não</w:t>
      </w:r>
      <w:r>
        <w:rPr>
          <w:spacing w:val="14"/>
          <w:sz w:val="16"/>
        </w:rPr>
        <w:t> </w:t>
      </w:r>
      <w:r>
        <w:rPr>
          <w:sz w:val="16"/>
        </w:rPr>
        <w:t>podendo</w:t>
      </w:r>
      <w:r>
        <w:rPr>
          <w:spacing w:val="14"/>
          <w:sz w:val="16"/>
        </w:rPr>
        <w:t> </w:t>
      </w:r>
      <w:r>
        <w:rPr>
          <w:sz w:val="16"/>
        </w:rPr>
        <w:t>alegar</w:t>
      </w:r>
      <w:r>
        <w:rPr>
          <w:spacing w:val="14"/>
          <w:sz w:val="16"/>
        </w:rPr>
        <w:t> </w:t>
      </w:r>
      <w:r>
        <w:rPr>
          <w:sz w:val="16"/>
        </w:rPr>
        <w:t>o</w:t>
      </w:r>
      <w:r>
        <w:rPr>
          <w:spacing w:val="14"/>
          <w:sz w:val="16"/>
        </w:rPr>
        <w:t> </w:t>
      </w:r>
      <w:r>
        <w:rPr>
          <w:sz w:val="16"/>
        </w:rPr>
        <w:t>desconhecimento</w:t>
      </w:r>
      <w:r>
        <w:rPr>
          <w:spacing w:val="14"/>
          <w:sz w:val="16"/>
        </w:rPr>
        <w:t> </w:t>
      </w:r>
      <w:r>
        <w:rPr>
          <w:sz w:val="16"/>
        </w:rPr>
        <w:t>do</w:t>
      </w:r>
      <w:r>
        <w:rPr>
          <w:spacing w:val="14"/>
          <w:sz w:val="16"/>
        </w:rPr>
        <w:t> </w:t>
      </w:r>
      <w:r>
        <w:rPr>
          <w:sz w:val="16"/>
        </w:rPr>
        <w:t>recebimento</w:t>
      </w:r>
      <w:r>
        <w:rPr>
          <w:spacing w:val="14"/>
          <w:sz w:val="16"/>
        </w:rPr>
        <w:t> </w:t>
      </w:r>
      <w:r>
        <w:rPr>
          <w:sz w:val="16"/>
        </w:rPr>
        <w:t>das</w:t>
      </w:r>
      <w:r>
        <w:rPr>
          <w:spacing w:val="14"/>
          <w:sz w:val="16"/>
        </w:rPr>
        <w:t> </w:t>
      </w:r>
      <w:r>
        <w:rPr>
          <w:sz w:val="16"/>
        </w:rPr>
        <w:t>comunicações</w:t>
      </w:r>
      <w:r>
        <w:rPr>
          <w:spacing w:val="14"/>
          <w:sz w:val="16"/>
        </w:rPr>
        <w:t> </w:t>
      </w:r>
      <w:r>
        <w:rPr>
          <w:sz w:val="16"/>
        </w:rPr>
        <w:t>por</w:t>
      </w:r>
      <w:r>
        <w:rPr>
          <w:spacing w:val="14"/>
          <w:sz w:val="16"/>
        </w:rPr>
        <w:t> </w:t>
      </w:r>
      <w:r>
        <w:rPr>
          <w:sz w:val="16"/>
        </w:rPr>
        <w:t>este</w:t>
      </w:r>
      <w:r>
        <w:rPr>
          <w:spacing w:val="14"/>
          <w:sz w:val="16"/>
        </w:rPr>
        <w:t> </w:t>
      </w:r>
      <w:r>
        <w:rPr>
          <w:sz w:val="16"/>
        </w:rPr>
        <w:t>meio</w:t>
      </w:r>
      <w:r>
        <w:rPr>
          <w:spacing w:val="14"/>
          <w:sz w:val="16"/>
        </w:rPr>
        <w:t> </w:t>
      </w:r>
      <w:r>
        <w:rPr>
          <w:sz w:val="16"/>
        </w:rPr>
        <w:t>como</w:t>
      </w:r>
      <w:r>
        <w:rPr>
          <w:spacing w:val="14"/>
          <w:sz w:val="16"/>
        </w:rPr>
        <w:t> </w:t>
      </w:r>
      <w:r>
        <w:rPr>
          <w:sz w:val="16"/>
        </w:rPr>
        <w:t>justificativa</w:t>
      </w:r>
      <w:r>
        <w:rPr>
          <w:spacing w:val="14"/>
          <w:sz w:val="16"/>
        </w:rPr>
        <w:t> </w:t>
      </w:r>
      <w:r>
        <w:rPr>
          <w:sz w:val="16"/>
        </w:rPr>
        <w:t>para</w:t>
      </w:r>
      <w:r>
        <w:rPr>
          <w:spacing w:val="14"/>
          <w:sz w:val="16"/>
        </w:rPr>
        <w:t> </w:t>
      </w:r>
      <w:r>
        <w:rPr>
          <w:sz w:val="16"/>
        </w:rPr>
        <w:t>se</w:t>
      </w:r>
      <w:r>
        <w:rPr>
          <w:spacing w:val="14"/>
          <w:sz w:val="16"/>
        </w:rPr>
        <w:t> </w:t>
      </w:r>
      <w:r>
        <w:rPr>
          <w:sz w:val="16"/>
        </w:rPr>
        <w:t>eximir</w:t>
      </w:r>
      <w:r>
        <w:rPr>
          <w:spacing w:val="14"/>
          <w:sz w:val="16"/>
        </w:rPr>
        <w:t> </w:t>
      </w:r>
      <w:r>
        <w:rPr>
          <w:sz w:val="16"/>
        </w:rPr>
        <w:t>das</w:t>
      </w:r>
      <w:r>
        <w:rPr>
          <w:spacing w:val="14"/>
          <w:sz w:val="16"/>
        </w:rPr>
        <w:t> </w:t>
      </w:r>
      <w:r>
        <w:rPr>
          <w:sz w:val="16"/>
        </w:rPr>
        <w:t>responsabilidades</w:t>
      </w:r>
      <w:r>
        <w:rPr>
          <w:spacing w:val="14"/>
          <w:sz w:val="16"/>
        </w:rPr>
        <w:t> </w:t>
      </w:r>
      <w:r>
        <w:rPr>
          <w:sz w:val="16"/>
        </w:rPr>
        <w:t>assumidas</w:t>
      </w:r>
      <w:r>
        <w:rPr>
          <w:spacing w:val="14"/>
          <w:sz w:val="16"/>
        </w:rPr>
        <w:t> </w:t>
      </w:r>
      <w:r>
        <w:rPr>
          <w:sz w:val="16"/>
        </w:rPr>
        <w:t>ou</w:t>
      </w:r>
      <w:r>
        <w:rPr>
          <w:spacing w:val="14"/>
          <w:sz w:val="16"/>
        </w:rPr>
        <w:t> </w:t>
      </w:r>
      <w:r>
        <w:rPr>
          <w:sz w:val="16"/>
        </w:rPr>
        <w:t>eventuais</w:t>
      </w:r>
      <w:r>
        <w:rPr>
          <w:spacing w:val="14"/>
          <w:sz w:val="16"/>
        </w:rPr>
        <w:t> </w:t>
      </w:r>
      <w:r>
        <w:rPr>
          <w:sz w:val="16"/>
        </w:rPr>
        <w:t>sanções</w:t>
      </w:r>
      <w:r>
        <w:rPr>
          <w:spacing w:val="14"/>
          <w:sz w:val="16"/>
        </w:rPr>
        <w:t> </w:t>
      </w:r>
      <w:r>
        <w:rPr>
          <w:sz w:val="16"/>
        </w:rPr>
        <w:t>aplicadas.</w:t>
      </w:r>
    </w:p>
    <w:p>
      <w:pPr>
        <w:pStyle w:val="ListParagraph"/>
        <w:numPr>
          <w:ilvl w:val="1"/>
          <w:numId w:val="1"/>
        </w:numPr>
        <w:tabs>
          <w:tab w:pos="704" w:val="left" w:leader="none"/>
        </w:tabs>
        <w:spacing w:line="252" w:lineRule="auto" w:before="155" w:after="0"/>
        <w:ind w:left="291" w:right="274" w:firstLine="0"/>
        <w:jc w:val="both"/>
        <w:rPr>
          <w:sz w:val="16"/>
        </w:rPr>
      </w:pPr>
      <w:r>
        <w:rPr>
          <w:sz w:val="16"/>
        </w:rPr>
        <w:t>O</w:t>
      </w:r>
      <w:r>
        <w:rPr>
          <w:spacing w:val="12"/>
          <w:sz w:val="16"/>
        </w:rPr>
        <w:t> </w:t>
      </w:r>
      <w:r>
        <w:rPr>
          <w:sz w:val="16"/>
        </w:rPr>
        <w:t>contratante</w:t>
      </w:r>
      <w:r>
        <w:rPr>
          <w:spacing w:val="12"/>
          <w:sz w:val="16"/>
        </w:rPr>
        <w:t> </w:t>
      </w:r>
      <w:r>
        <w:rPr>
          <w:sz w:val="16"/>
        </w:rPr>
        <w:t>deverá</w:t>
      </w:r>
      <w:r>
        <w:rPr>
          <w:spacing w:val="12"/>
          <w:sz w:val="16"/>
        </w:rPr>
        <w:t> </w:t>
      </w:r>
      <w:r>
        <w:rPr>
          <w:sz w:val="16"/>
        </w:rPr>
        <w:t>remeter</w:t>
      </w:r>
      <w:r>
        <w:rPr>
          <w:spacing w:val="12"/>
          <w:sz w:val="16"/>
        </w:rPr>
        <w:t> </w:t>
      </w:r>
      <w:r>
        <w:rPr>
          <w:sz w:val="16"/>
        </w:rPr>
        <w:t>para</w:t>
      </w:r>
      <w:r>
        <w:rPr>
          <w:spacing w:val="12"/>
          <w:sz w:val="16"/>
        </w:rPr>
        <w:t> </w:t>
      </w:r>
      <w:r>
        <w:rPr>
          <w:sz w:val="16"/>
        </w:rPr>
        <w:t>o</w:t>
      </w:r>
      <w:r>
        <w:rPr>
          <w:spacing w:val="12"/>
          <w:sz w:val="16"/>
        </w:rPr>
        <w:t> </w:t>
      </w:r>
      <w:r>
        <w:rPr>
          <w:sz w:val="16"/>
        </w:rPr>
        <w:t>Órgão</w:t>
      </w:r>
      <w:r>
        <w:rPr>
          <w:spacing w:val="12"/>
          <w:sz w:val="16"/>
        </w:rPr>
        <w:t> </w:t>
      </w:r>
      <w:r>
        <w:rPr>
          <w:sz w:val="16"/>
        </w:rPr>
        <w:t>Central</w:t>
      </w:r>
      <w:r>
        <w:rPr>
          <w:spacing w:val="12"/>
          <w:sz w:val="16"/>
        </w:rPr>
        <w:t> </w:t>
      </w:r>
      <w:r>
        <w:rPr>
          <w:sz w:val="16"/>
        </w:rPr>
        <w:t>de</w:t>
      </w:r>
      <w:r>
        <w:rPr>
          <w:spacing w:val="12"/>
          <w:sz w:val="16"/>
        </w:rPr>
        <w:t> </w:t>
      </w:r>
      <w:r>
        <w:rPr>
          <w:sz w:val="16"/>
        </w:rPr>
        <w:t>Logística</w:t>
      </w:r>
      <w:r>
        <w:rPr>
          <w:spacing w:val="12"/>
          <w:sz w:val="16"/>
        </w:rPr>
        <w:t> </w:t>
      </w:r>
      <w:r>
        <w:rPr>
          <w:sz w:val="16"/>
        </w:rPr>
        <w:t>(SUBLOG)</w:t>
      </w:r>
      <w:r>
        <w:rPr>
          <w:spacing w:val="12"/>
          <w:sz w:val="16"/>
        </w:rPr>
        <w:t> </w:t>
      </w:r>
      <w:r>
        <w:rPr>
          <w:sz w:val="16"/>
        </w:rPr>
        <w:t>o</w:t>
      </w:r>
      <w:r>
        <w:rPr>
          <w:spacing w:val="12"/>
          <w:sz w:val="16"/>
        </w:rPr>
        <w:t> </w:t>
      </w:r>
      <w:r>
        <w:rPr>
          <w:sz w:val="16"/>
        </w:rPr>
        <w:t>extrato</w:t>
      </w:r>
      <w:r>
        <w:rPr>
          <w:spacing w:val="12"/>
          <w:sz w:val="16"/>
        </w:rPr>
        <w:t> </w:t>
      </w:r>
      <w:r>
        <w:rPr>
          <w:sz w:val="16"/>
        </w:rPr>
        <w:t>de</w:t>
      </w:r>
      <w:r>
        <w:rPr>
          <w:spacing w:val="12"/>
          <w:sz w:val="16"/>
        </w:rPr>
        <w:t> </w:t>
      </w:r>
      <w:r>
        <w:rPr>
          <w:sz w:val="16"/>
        </w:rPr>
        <w:t>publicação</w:t>
      </w:r>
      <w:r>
        <w:rPr>
          <w:spacing w:val="12"/>
          <w:sz w:val="16"/>
        </w:rPr>
        <w:t> </w:t>
      </w:r>
      <w:r>
        <w:rPr>
          <w:sz w:val="16"/>
        </w:rPr>
        <w:t>no</w:t>
      </w:r>
      <w:r>
        <w:rPr>
          <w:spacing w:val="12"/>
          <w:sz w:val="16"/>
        </w:rPr>
        <w:t> </w:t>
      </w:r>
      <w:r>
        <w:rPr>
          <w:sz w:val="16"/>
        </w:rPr>
        <w:t>Diário</w:t>
      </w:r>
      <w:r>
        <w:rPr>
          <w:spacing w:val="12"/>
          <w:sz w:val="16"/>
        </w:rPr>
        <w:t> </w:t>
      </w:r>
      <w:r>
        <w:rPr>
          <w:sz w:val="16"/>
        </w:rPr>
        <w:t>Oficial</w:t>
      </w:r>
      <w:r>
        <w:rPr>
          <w:spacing w:val="12"/>
          <w:sz w:val="16"/>
        </w:rPr>
        <w:t> </w:t>
      </w:r>
      <w:r>
        <w:rPr>
          <w:sz w:val="16"/>
        </w:rPr>
        <w:t>do</w:t>
      </w:r>
      <w:r>
        <w:rPr>
          <w:spacing w:val="12"/>
          <w:sz w:val="16"/>
        </w:rPr>
        <w:t> </w:t>
      </w:r>
      <w:r>
        <w:rPr>
          <w:sz w:val="16"/>
        </w:rPr>
        <w:t>Estado</w:t>
      </w:r>
      <w:r>
        <w:rPr>
          <w:spacing w:val="12"/>
          <w:sz w:val="16"/>
        </w:rPr>
        <w:t> </w:t>
      </w:r>
      <w:r>
        <w:rPr>
          <w:sz w:val="16"/>
        </w:rPr>
        <w:t>do</w:t>
      </w:r>
      <w:r>
        <w:rPr>
          <w:spacing w:val="12"/>
          <w:sz w:val="16"/>
        </w:rPr>
        <w:t> </w:t>
      </w:r>
      <w:r>
        <w:rPr>
          <w:sz w:val="16"/>
        </w:rPr>
        <w:t>ato</w:t>
      </w:r>
      <w:r>
        <w:rPr>
          <w:spacing w:val="12"/>
          <w:sz w:val="16"/>
        </w:rPr>
        <w:t> </w:t>
      </w:r>
      <w:r>
        <w:rPr>
          <w:sz w:val="16"/>
        </w:rPr>
        <w:t>de</w:t>
      </w:r>
      <w:r>
        <w:rPr>
          <w:spacing w:val="12"/>
          <w:sz w:val="16"/>
        </w:rPr>
        <w:t> </w:t>
      </w:r>
      <w:r>
        <w:rPr>
          <w:sz w:val="16"/>
        </w:rPr>
        <w:t>aplicação</w:t>
      </w:r>
      <w:r>
        <w:rPr>
          <w:spacing w:val="12"/>
          <w:sz w:val="16"/>
        </w:rPr>
        <w:t> </w:t>
      </w:r>
      <w:r>
        <w:rPr>
          <w:sz w:val="16"/>
        </w:rPr>
        <w:t>das</w:t>
      </w:r>
      <w:r>
        <w:rPr>
          <w:spacing w:val="12"/>
          <w:sz w:val="16"/>
        </w:rPr>
        <w:t> </w:t>
      </w:r>
      <w:r>
        <w:rPr>
          <w:sz w:val="16"/>
        </w:rPr>
        <w:t>sanções</w:t>
      </w:r>
      <w:r>
        <w:rPr>
          <w:spacing w:val="12"/>
          <w:sz w:val="16"/>
        </w:rPr>
        <w:t> </w:t>
      </w:r>
      <w:r>
        <w:rPr>
          <w:sz w:val="16"/>
        </w:rPr>
        <w:t>de</w:t>
      </w:r>
      <w:r>
        <w:rPr>
          <w:spacing w:val="12"/>
          <w:sz w:val="16"/>
        </w:rPr>
        <w:t> </w:t>
      </w:r>
      <w:r>
        <w:rPr>
          <w:sz w:val="16"/>
        </w:rPr>
        <w:t>impedimento</w:t>
      </w:r>
      <w:r>
        <w:rPr>
          <w:spacing w:val="12"/>
          <w:sz w:val="16"/>
        </w:rPr>
        <w:t> </w:t>
      </w:r>
      <w:r>
        <w:rPr>
          <w:sz w:val="16"/>
        </w:rPr>
        <w:t>de</w:t>
      </w:r>
      <w:r>
        <w:rPr>
          <w:spacing w:val="12"/>
          <w:sz w:val="16"/>
        </w:rPr>
        <w:t> </w:t>
      </w:r>
      <w:r>
        <w:rPr>
          <w:sz w:val="16"/>
        </w:rPr>
        <w:t>licitar</w:t>
      </w:r>
      <w:r>
        <w:rPr>
          <w:spacing w:val="12"/>
          <w:sz w:val="16"/>
        </w:rPr>
        <w:t> </w:t>
      </w:r>
      <w:r>
        <w:rPr>
          <w:sz w:val="16"/>
        </w:rPr>
        <w:t>e</w:t>
      </w:r>
      <w:r>
        <w:rPr>
          <w:spacing w:val="12"/>
          <w:sz w:val="16"/>
        </w:rPr>
        <w:t> </w:t>
      </w:r>
      <w:r>
        <w:rPr>
          <w:sz w:val="16"/>
        </w:rPr>
        <w:t>contratar</w:t>
      </w:r>
      <w:r>
        <w:rPr>
          <w:spacing w:val="12"/>
          <w:sz w:val="16"/>
        </w:rPr>
        <w:t> </w:t>
      </w:r>
      <w:r>
        <w:rPr>
          <w:sz w:val="16"/>
        </w:rPr>
        <w:t>e</w:t>
      </w:r>
      <w:r>
        <w:rPr>
          <w:spacing w:val="12"/>
          <w:sz w:val="16"/>
        </w:rPr>
        <w:t> </w:t>
      </w:r>
      <w:r>
        <w:rPr>
          <w:sz w:val="16"/>
        </w:rPr>
        <w:t>de</w:t>
      </w:r>
      <w:r>
        <w:rPr>
          <w:spacing w:val="12"/>
          <w:sz w:val="16"/>
        </w:rPr>
        <w:t> </w:t>
      </w:r>
      <w:r>
        <w:rPr>
          <w:sz w:val="16"/>
        </w:rPr>
        <w:t>declaração</w:t>
      </w:r>
      <w:r>
        <w:rPr>
          <w:spacing w:val="40"/>
          <w:sz w:val="16"/>
        </w:rPr>
        <w:t> </w:t>
      </w:r>
      <w:r>
        <w:rPr>
          <w:sz w:val="16"/>
        </w:rPr>
        <w:t>de</w:t>
      </w:r>
      <w:r>
        <w:rPr>
          <w:spacing w:val="11"/>
          <w:sz w:val="16"/>
        </w:rPr>
        <w:t> </w:t>
      </w:r>
      <w:r>
        <w:rPr>
          <w:sz w:val="16"/>
        </w:rPr>
        <w:t>inidoneidade</w:t>
      </w:r>
      <w:r>
        <w:rPr>
          <w:spacing w:val="11"/>
          <w:sz w:val="16"/>
        </w:rPr>
        <w:t> </w:t>
      </w:r>
      <w:r>
        <w:rPr>
          <w:sz w:val="16"/>
        </w:rPr>
        <w:t>para</w:t>
      </w:r>
      <w:r>
        <w:rPr>
          <w:spacing w:val="11"/>
          <w:sz w:val="16"/>
        </w:rPr>
        <w:t> </w:t>
      </w:r>
      <w:r>
        <w:rPr>
          <w:sz w:val="16"/>
        </w:rPr>
        <w:t>licitar</w:t>
      </w:r>
      <w:r>
        <w:rPr>
          <w:spacing w:val="11"/>
          <w:sz w:val="16"/>
        </w:rPr>
        <w:t> </w:t>
      </w:r>
      <w:r>
        <w:rPr>
          <w:sz w:val="16"/>
        </w:rPr>
        <w:t>e</w:t>
      </w:r>
      <w:r>
        <w:rPr>
          <w:spacing w:val="11"/>
          <w:sz w:val="16"/>
        </w:rPr>
        <w:t> </w:t>
      </w:r>
      <w:r>
        <w:rPr>
          <w:sz w:val="16"/>
        </w:rPr>
        <w:t>contratar,</w:t>
      </w:r>
      <w:r>
        <w:rPr>
          <w:spacing w:val="11"/>
          <w:sz w:val="16"/>
        </w:rPr>
        <w:t> </w:t>
      </w:r>
      <w:r>
        <w:rPr>
          <w:sz w:val="16"/>
        </w:rPr>
        <w:t>de</w:t>
      </w:r>
      <w:r>
        <w:rPr>
          <w:spacing w:val="11"/>
          <w:sz w:val="16"/>
        </w:rPr>
        <w:t> </w:t>
      </w:r>
      <w:r>
        <w:rPr>
          <w:sz w:val="16"/>
        </w:rPr>
        <w:t>modo</w:t>
      </w:r>
      <w:r>
        <w:rPr>
          <w:spacing w:val="11"/>
          <w:sz w:val="16"/>
        </w:rPr>
        <w:t> </w:t>
      </w:r>
      <w:r>
        <w:rPr>
          <w:sz w:val="16"/>
        </w:rPr>
        <w:t>a</w:t>
      </w:r>
      <w:r>
        <w:rPr>
          <w:spacing w:val="11"/>
          <w:sz w:val="16"/>
        </w:rPr>
        <w:t> </w:t>
      </w:r>
      <w:r>
        <w:rPr>
          <w:sz w:val="16"/>
        </w:rPr>
        <w:t>possibilitar</w:t>
      </w:r>
      <w:r>
        <w:rPr>
          <w:spacing w:val="11"/>
          <w:sz w:val="16"/>
        </w:rPr>
        <w:t> </w:t>
      </w:r>
      <w:r>
        <w:rPr>
          <w:sz w:val="16"/>
        </w:rPr>
        <w:t>a</w:t>
      </w:r>
      <w:r>
        <w:rPr>
          <w:spacing w:val="11"/>
          <w:sz w:val="16"/>
        </w:rPr>
        <w:t> </w:t>
      </w:r>
      <w:r>
        <w:rPr>
          <w:sz w:val="16"/>
        </w:rPr>
        <w:t>formalização</w:t>
      </w:r>
      <w:r>
        <w:rPr>
          <w:spacing w:val="11"/>
          <w:sz w:val="16"/>
        </w:rPr>
        <w:t> </w:t>
      </w:r>
      <w:r>
        <w:rPr>
          <w:sz w:val="16"/>
        </w:rPr>
        <w:t>da</w:t>
      </w:r>
      <w:r>
        <w:rPr>
          <w:spacing w:val="11"/>
          <w:sz w:val="16"/>
        </w:rPr>
        <w:t> </w:t>
      </w:r>
      <w:r>
        <w:rPr>
          <w:sz w:val="16"/>
        </w:rPr>
        <w:t>extensão</w:t>
      </w:r>
      <w:r>
        <w:rPr>
          <w:spacing w:val="11"/>
          <w:sz w:val="16"/>
        </w:rPr>
        <w:t> </w:t>
      </w:r>
      <w:r>
        <w:rPr>
          <w:sz w:val="16"/>
        </w:rPr>
        <w:t>dos</w:t>
      </w:r>
      <w:r>
        <w:rPr>
          <w:spacing w:val="11"/>
          <w:sz w:val="16"/>
        </w:rPr>
        <w:t> </w:t>
      </w:r>
      <w:r>
        <w:rPr>
          <w:sz w:val="16"/>
        </w:rPr>
        <w:t>seus</w:t>
      </w:r>
      <w:r>
        <w:rPr>
          <w:spacing w:val="11"/>
          <w:sz w:val="16"/>
        </w:rPr>
        <w:t> </w:t>
      </w:r>
      <w:r>
        <w:rPr>
          <w:sz w:val="16"/>
        </w:rPr>
        <w:t>efeitos</w:t>
      </w:r>
      <w:r>
        <w:rPr>
          <w:spacing w:val="11"/>
          <w:sz w:val="16"/>
        </w:rPr>
        <w:t> </w:t>
      </w:r>
      <w:r>
        <w:rPr>
          <w:sz w:val="16"/>
        </w:rPr>
        <w:t>para</w:t>
      </w:r>
      <w:r>
        <w:rPr>
          <w:spacing w:val="11"/>
          <w:sz w:val="16"/>
        </w:rPr>
        <w:t> </w:t>
      </w:r>
      <w:r>
        <w:rPr>
          <w:sz w:val="16"/>
        </w:rPr>
        <w:t>todos</w:t>
      </w:r>
      <w:r>
        <w:rPr>
          <w:spacing w:val="11"/>
          <w:sz w:val="16"/>
        </w:rPr>
        <w:t> </w:t>
      </w:r>
      <w:r>
        <w:rPr>
          <w:sz w:val="16"/>
        </w:rPr>
        <w:t>os</w:t>
      </w:r>
      <w:r>
        <w:rPr>
          <w:spacing w:val="11"/>
          <w:sz w:val="16"/>
        </w:rPr>
        <w:t> </w:t>
      </w:r>
      <w:r>
        <w:rPr>
          <w:sz w:val="16"/>
        </w:rPr>
        <w:t>órgãos</w:t>
      </w:r>
      <w:r>
        <w:rPr>
          <w:spacing w:val="11"/>
          <w:sz w:val="16"/>
        </w:rPr>
        <w:t> </w:t>
      </w:r>
      <w:r>
        <w:rPr>
          <w:sz w:val="16"/>
        </w:rPr>
        <w:t>e</w:t>
      </w:r>
      <w:r>
        <w:rPr>
          <w:spacing w:val="11"/>
          <w:sz w:val="16"/>
        </w:rPr>
        <w:t> </w:t>
      </w:r>
      <w:r>
        <w:rPr>
          <w:sz w:val="16"/>
        </w:rPr>
        <w:t>entidades</w:t>
      </w:r>
      <w:r>
        <w:rPr>
          <w:spacing w:val="11"/>
          <w:sz w:val="16"/>
        </w:rPr>
        <w:t> </w:t>
      </w:r>
      <w:r>
        <w:rPr>
          <w:sz w:val="16"/>
        </w:rPr>
        <w:t>da Administração</w:t>
      </w:r>
      <w:r>
        <w:rPr>
          <w:spacing w:val="11"/>
          <w:sz w:val="16"/>
        </w:rPr>
        <w:t> </w:t>
      </w:r>
      <w:r>
        <w:rPr>
          <w:sz w:val="16"/>
        </w:rPr>
        <w:t>Pública</w:t>
      </w:r>
      <w:r>
        <w:rPr>
          <w:spacing w:val="11"/>
          <w:sz w:val="16"/>
        </w:rPr>
        <w:t> </w:t>
      </w:r>
      <w:r>
        <w:rPr>
          <w:sz w:val="16"/>
        </w:rPr>
        <w:t>do</w:t>
      </w:r>
      <w:r>
        <w:rPr>
          <w:spacing w:val="11"/>
          <w:sz w:val="16"/>
        </w:rPr>
        <w:t> </w:t>
      </w:r>
      <w:r>
        <w:rPr>
          <w:sz w:val="16"/>
        </w:rPr>
        <w:t>Estado</w:t>
      </w:r>
      <w:r>
        <w:rPr>
          <w:spacing w:val="11"/>
          <w:sz w:val="16"/>
        </w:rPr>
        <w:t> </w:t>
      </w:r>
      <w:r>
        <w:rPr>
          <w:sz w:val="16"/>
        </w:rPr>
        <w:t>do</w:t>
      </w:r>
      <w:r>
        <w:rPr>
          <w:spacing w:val="11"/>
          <w:sz w:val="16"/>
        </w:rPr>
        <w:t> </w:t>
      </w:r>
      <w:r>
        <w:rPr>
          <w:sz w:val="16"/>
        </w:rPr>
        <w:t>Rio</w:t>
      </w:r>
      <w:r>
        <w:rPr>
          <w:spacing w:val="11"/>
          <w:sz w:val="16"/>
        </w:rPr>
        <w:t> </w:t>
      </w:r>
      <w:r>
        <w:rPr>
          <w:sz w:val="16"/>
        </w:rPr>
        <w:t>de</w:t>
      </w:r>
      <w:r>
        <w:rPr>
          <w:spacing w:val="11"/>
          <w:sz w:val="16"/>
        </w:rPr>
        <w:t> </w:t>
      </w:r>
      <w:r>
        <w:rPr>
          <w:sz w:val="16"/>
        </w:rPr>
        <w:t>Janeiro.</w:t>
      </w:r>
    </w:p>
    <w:p>
      <w:pPr>
        <w:pStyle w:val="ListParagraph"/>
        <w:numPr>
          <w:ilvl w:val="2"/>
          <w:numId w:val="1"/>
        </w:numPr>
        <w:tabs>
          <w:tab w:pos="823" w:val="left" w:leader="none"/>
        </w:tabs>
        <w:spacing w:line="247" w:lineRule="auto" w:before="154" w:after="0"/>
        <w:ind w:left="291" w:right="274" w:firstLine="0"/>
        <w:jc w:val="both"/>
        <w:rPr>
          <w:sz w:val="16"/>
        </w:rPr>
      </w:pPr>
      <w:r>
        <w:rPr>
          <w:sz w:val="16"/>
        </w:rPr>
        <w:t>A aplicação</w:t>
      </w:r>
      <w:r>
        <w:rPr>
          <w:spacing w:val="18"/>
          <w:sz w:val="16"/>
        </w:rPr>
        <w:t> </w:t>
      </w:r>
      <w:r>
        <w:rPr>
          <w:sz w:val="16"/>
        </w:rPr>
        <w:t>das</w:t>
      </w:r>
      <w:r>
        <w:rPr>
          <w:spacing w:val="18"/>
          <w:sz w:val="16"/>
        </w:rPr>
        <w:t> </w:t>
      </w:r>
      <w:r>
        <w:rPr>
          <w:sz w:val="16"/>
        </w:rPr>
        <w:t>sanções</w:t>
      </w:r>
      <w:r>
        <w:rPr>
          <w:spacing w:val="18"/>
          <w:sz w:val="16"/>
        </w:rPr>
        <w:t> </w:t>
      </w:r>
      <w:r>
        <w:rPr>
          <w:sz w:val="16"/>
        </w:rPr>
        <w:t>de</w:t>
      </w:r>
      <w:r>
        <w:rPr>
          <w:spacing w:val="18"/>
          <w:sz w:val="16"/>
        </w:rPr>
        <w:t> </w:t>
      </w:r>
      <w:r>
        <w:rPr>
          <w:sz w:val="16"/>
        </w:rPr>
        <w:t>impedimento</w:t>
      </w:r>
      <w:r>
        <w:rPr>
          <w:spacing w:val="18"/>
          <w:sz w:val="16"/>
        </w:rPr>
        <w:t> </w:t>
      </w:r>
      <w:r>
        <w:rPr>
          <w:sz w:val="16"/>
        </w:rPr>
        <w:t>de</w:t>
      </w:r>
      <w:r>
        <w:rPr>
          <w:spacing w:val="18"/>
          <w:sz w:val="16"/>
        </w:rPr>
        <w:t> </w:t>
      </w:r>
      <w:r>
        <w:rPr>
          <w:sz w:val="16"/>
        </w:rPr>
        <w:t>licitar</w:t>
      </w:r>
      <w:r>
        <w:rPr>
          <w:spacing w:val="18"/>
          <w:sz w:val="16"/>
        </w:rPr>
        <w:t> </w:t>
      </w:r>
      <w:r>
        <w:rPr>
          <w:sz w:val="16"/>
        </w:rPr>
        <w:t>e</w:t>
      </w:r>
      <w:r>
        <w:rPr>
          <w:spacing w:val="18"/>
          <w:sz w:val="16"/>
        </w:rPr>
        <w:t> </w:t>
      </w:r>
      <w:r>
        <w:rPr>
          <w:sz w:val="16"/>
        </w:rPr>
        <w:t>contratar</w:t>
      </w:r>
      <w:r>
        <w:rPr>
          <w:spacing w:val="18"/>
          <w:sz w:val="16"/>
        </w:rPr>
        <w:t> </w:t>
      </w:r>
      <w:r>
        <w:rPr>
          <w:sz w:val="16"/>
        </w:rPr>
        <w:t>e</w:t>
      </w:r>
      <w:r>
        <w:rPr>
          <w:spacing w:val="18"/>
          <w:sz w:val="16"/>
        </w:rPr>
        <w:t> </w:t>
      </w:r>
      <w:r>
        <w:rPr>
          <w:sz w:val="16"/>
        </w:rPr>
        <w:t>de</w:t>
      </w:r>
      <w:r>
        <w:rPr>
          <w:spacing w:val="18"/>
          <w:sz w:val="16"/>
        </w:rPr>
        <w:t> </w:t>
      </w:r>
      <w:r>
        <w:rPr>
          <w:sz w:val="16"/>
        </w:rPr>
        <w:t>declaração</w:t>
      </w:r>
      <w:r>
        <w:rPr>
          <w:spacing w:val="18"/>
          <w:sz w:val="16"/>
        </w:rPr>
        <w:t> </w:t>
      </w:r>
      <w:r>
        <w:rPr>
          <w:sz w:val="16"/>
        </w:rPr>
        <w:t>de</w:t>
      </w:r>
      <w:r>
        <w:rPr>
          <w:spacing w:val="18"/>
          <w:sz w:val="16"/>
        </w:rPr>
        <w:t> </w:t>
      </w:r>
      <w:r>
        <w:rPr>
          <w:sz w:val="16"/>
        </w:rPr>
        <w:t>inidoneidade</w:t>
      </w:r>
      <w:r>
        <w:rPr>
          <w:spacing w:val="18"/>
          <w:sz w:val="16"/>
        </w:rPr>
        <w:t> </w:t>
      </w:r>
      <w:r>
        <w:rPr>
          <w:sz w:val="16"/>
        </w:rPr>
        <w:t>para</w:t>
      </w:r>
      <w:r>
        <w:rPr>
          <w:spacing w:val="18"/>
          <w:sz w:val="16"/>
        </w:rPr>
        <w:t> </w:t>
      </w:r>
      <w:r>
        <w:rPr>
          <w:sz w:val="16"/>
        </w:rPr>
        <w:t>licitar</w:t>
      </w:r>
      <w:r>
        <w:rPr>
          <w:spacing w:val="18"/>
          <w:sz w:val="16"/>
        </w:rPr>
        <w:t> </w:t>
      </w:r>
      <w:r>
        <w:rPr>
          <w:sz w:val="16"/>
        </w:rPr>
        <w:t>e</w:t>
      </w:r>
      <w:r>
        <w:rPr>
          <w:spacing w:val="18"/>
          <w:sz w:val="16"/>
        </w:rPr>
        <w:t> </w:t>
      </w:r>
      <w:r>
        <w:rPr>
          <w:sz w:val="16"/>
        </w:rPr>
        <w:t>contratar</w:t>
      </w:r>
      <w:r>
        <w:rPr>
          <w:spacing w:val="18"/>
          <w:sz w:val="16"/>
        </w:rPr>
        <w:t> </w:t>
      </w:r>
      <w:r>
        <w:rPr>
          <w:sz w:val="16"/>
        </w:rPr>
        <w:t>deverá</w:t>
      </w:r>
      <w:r>
        <w:rPr>
          <w:spacing w:val="18"/>
          <w:sz w:val="16"/>
        </w:rPr>
        <w:t> </w:t>
      </w:r>
      <w:r>
        <w:rPr>
          <w:sz w:val="16"/>
        </w:rPr>
        <w:t>ser</w:t>
      </w:r>
      <w:r>
        <w:rPr>
          <w:spacing w:val="18"/>
          <w:sz w:val="16"/>
        </w:rPr>
        <w:t> </w:t>
      </w:r>
      <w:r>
        <w:rPr>
          <w:sz w:val="16"/>
        </w:rPr>
        <w:t>comunicada</w:t>
      </w:r>
      <w:r>
        <w:rPr>
          <w:spacing w:val="18"/>
          <w:sz w:val="16"/>
        </w:rPr>
        <w:t> </w:t>
      </w:r>
      <w:r>
        <w:rPr>
          <w:sz w:val="16"/>
        </w:rPr>
        <w:t>à</w:t>
      </w:r>
      <w:r>
        <w:rPr>
          <w:spacing w:val="18"/>
          <w:sz w:val="16"/>
        </w:rPr>
        <w:t> </w:t>
      </w:r>
      <w:r>
        <w:rPr>
          <w:sz w:val="16"/>
        </w:rPr>
        <w:t>Controladoria</w:t>
      </w:r>
      <w:r>
        <w:rPr>
          <w:spacing w:val="18"/>
          <w:sz w:val="16"/>
        </w:rPr>
        <w:t> </w:t>
      </w:r>
      <w:r>
        <w:rPr>
          <w:sz w:val="16"/>
        </w:rPr>
        <w:t>Geral</w:t>
      </w:r>
      <w:r>
        <w:rPr>
          <w:spacing w:val="18"/>
          <w:sz w:val="16"/>
        </w:rPr>
        <w:t> </w:t>
      </w:r>
      <w:r>
        <w:rPr>
          <w:sz w:val="16"/>
        </w:rPr>
        <w:t>do</w:t>
      </w:r>
      <w:r>
        <w:rPr>
          <w:spacing w:val="18"/>
          <w:sz w:val="16"/>
        </w:rPr>
        <w:t> </w:t>
      </w:r>
      <w:r>
        <w:rPr>
          <w:sz w:val="16"/>
        </w:rPr>
        <w:t>Estado,</w:t>
      </w:r>
      <w:r>
        <w:rPr>
          <w:spacing w:val="18"/>
          <w:sz w:val="16"/>
        </w:rPr>
        <w:t> </w:t>
      </w:r>
      <w:r>
        <w:rPr>
          <w:sz w:val="16"/>
        </w:rPr>
        <w:t>no</w:t>
      </w:r>
      <w:r>
        <w:rPr>
          <w:spacing w:val="18"/>
          <w:sz w:val="16"/>
        </w:rPr>
        <w:t> </w:t>
      </w:r>
      <w:r>
        <w:rPr>
          <w:sz w:val="16"/>
        </w:rPr>
        <w:t>prazo</w:t>
      </w:r>
      <w:r>
        <w:rPr>
          <w:spacing w:val="18"/>
          <w:sz w:val="16"/>
        </w:rPr>
        <w:t> </w:t>
      </w:r>
      <w:r>
        <w:rPr>
          <w:sz w:val="16"/>
        </w:rPr>
        <w:t>de</w:t>
      </w:r>
      <w:r>
        <w:rPr>
          <w:spacing w:val="18"/>
          <w:sz w:val="16"/>
        </w:rPr>
        <w:t> </w:t>
      </w:r>
      <w:r>
        <w:rPr>
          <w:sz w:val="16"/>
        </w:rPr>
        <w:t>15</w:t>
      </w:r>
      <w:r>
        <w:rPr>
          <w:spacing w:val="18"/>
          <w:sz w:val="16"/>
        </w:rPr>
        <w:t> </w:t>
      </w:r>
      <w:r>
        <w:rPr>
          <w:sz w:val="16"/>
        </w:rPr>
        <w:t>(quinze)</w:t>
      </w:r>
      <w:r>
        <w:rPr>
          <w:spacing w:val="18"/>
          <w:sz w:val="16"/>
        </w:rPr>
        <w:t> </w:t>
      </w:r>
      <w:r>
        <w:rPr>
          <w:sz w:val="16"/>
        </w:rPr>
        <w:t>dias</w:t>
      </w:r>
      <w:r>
        <w:rPr>
          <w:spacing w:val="18"/>
          <w:sz w:val="16"/>
        </w:rPr>
        <w:t>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1"/>
        </w:numPr>
        <w:tabs>
          <w:tab w:pos="705" w:val="left" w:leader="none"/>
        </w:tabs>
        <w:spacing w:line="252" w:lineRule="auto" w:before="156" w:after="0"/>
        <w:ind w:left="291" w:right="274" w:firstLine="0"/>
        <w:jc w:val="both"/>
        <w:rPr>
          <w:sz w:val="16"/>
        </w:rPr>
      </w:pPr>
      <w:r>
        <w:rPr>
          <w:sz w:val="16"/>
        </w:rPr>
        <w:t>Caso</w:t>
      </w:r>
      <w:r>
        <w:rPr>
          <w:spacing w:val="14"/>
          <w:sz w:val="16"/>
        </w:rPr>
        <w:t> </w:t>
      </w:r>
      <w:r>
        <w:rPr>
          <w:sz w:val="16"/>
        </w:rPr>
        <w:t>não</w:t>
      </w:r>
      <w:r>
        <w:rPr>
          <w:spacing w:val="14"/>
          <w:sz w:val="16"/>
        </w:rPr>
        <w:t> </w:t>
      </w:r>
      <w:r>
        <w:rPr>
          <w:sz w:val="16"/>
        </w:rPr>
        <w:t>seja</w:t>
      </w:r>
      <w:r>
        <w:rPr>
          <w:spacing w:val="14"/>
          <w:sz w:val="16"/>
        </w:rPr>
        <w:t> </w:t>
      </w:r>
      <w:r>
        <w:rPr>
          <w:sz w:val="16"/>
        </w:rPr>
        <w:t>efetuado</w:t>
      </w:r>
      <w:r>
        <w:rPr>
          <w:spacing w:val="14"/>
          <w:sz w:val="16"/>
        </w:rPr>
        <w:t> </w:t>
      </w:r>
      <w:r>
        <w:rPr>
          <w:sz w:val="16"/>
        </w:rPr>
        <w:t>o</w:t>
      </w:r>
      <w:r>
        <w:rPr>
          <w:spacing w:val="14"/>
          <w:sz w:val="16"/>
        </w:rPr>
        <w:t> </w:t>
      </w:r>
      <w:r>
        <w:rPr>
          <w:sz w:val="16"/>
        </w:rPr>
        <w:t>pagamento</w:t>
      </w:r>
      <w:r>
        <w:rPr>
          <w:spacing w:val="14"/>
          <w:sz w:val="16"/>
        </w:rPr>
        <w:t> </w:t>
      </w:r>
      <w:r>
        <w:rPr>
          <w:sz w:val="16"/>
        </w:rPr>
        <w:t>da</w:t>
      </w:r>
      <w:r>
        <w:rPr>
          <w:spacing w:val="14"/>
          <w:sz w:val="16"/>
        </w:rPr>
        <w:t> </w:t>
      </w:r>
      <w:r>
        <w:rPr>
          <w:sz w:val="16"/>
        </w:rPr>
        <w:t>multa</w:t>
      </w:r>
      <w:r>
        <w:rPr>
          <w:spacing w:val="14"/>
          <w:sz w:val="16"/>
        </w:rPr>
        <w:t> </w:t>
      </w:r>
      <w:r>
        <w:rPr>
          <w:sz w:val="16"/>
        </w:rPr>
        <w:t>aplicada</w:t>
      </w:r>
      <w:r>
        <w:rPr>
          <w:spacing w:val="14"/>
          <w:sz w:val="16"/>
        </w:rPr>
        <w:t> </w:t>
      </w:r>
      <w:r>
        <w:rPr>
          <w:sz w:val="16"/>
        </w:rPr>
        <w:t>ou</w:t>
      </w:r>
      <w:r>
        <w:rPr>
          <w:spacing w:val="14"/>
          <w:sz w:val="16"/>
        </w:rPr>
        <w:t> </w:t>
      </w:r>
      <w:r>
        <w:rPr>
          <w:sz w:val="16"/>
        </w:rPr>
        <w:t>o</w:t>
      </w:r>
      <w:r>
        <w:rPr>
          <w:spacing w:val="14"/>
          <w:sz w:val="16"/>
        </w:rPr>
        <w:t> </w:t>
      </w:r>
      <w:r>
        <w:rPr>
          <w:sz w:val="16"/>
        </w:rPr>
        <w:t>valor</w:t>
      </w:r>
      <w:r>
        <w:rPr>
          <w:spacing w:val="14"/>
          <w:sz w:val="16"/>
        </w:rPr>
        <w:t> </w:t>
      </w:r>
      <w:r>
        <w:rPr>
          <w:sz w:val="16"/>
        </w:rPr>
        <w:t>seja</w:t>
      </w:r>
      <w:r>
        <w:rPr>
          <w:spacing w:val="14"/>
          <w:sz w:val="16"/>
        </w:rPr>
        <w:t> </w:t>
      </w:r>
      <w:r>
        <w:rPr>
          <w:sz w:val="16"/>
        </w:rPr>
        <w:t>superior</w:t>
      </w:r>
      <w:r>
        <w:rPr>
          <w:spacing w:val="14"/>
          <w:sz w:val="16"/>
        </w:rPr>
        <w:t> </w:t>
      </w:r>
      <w:r>
        <w:rPr>
          <w:sz w:val="16"/>
        </w:rPr>
        <w:t>ao</w:t>
      </w:r>
      <w:r>
        <w:rPr>
          <w:spacing w:val="14"/>
          <w:sz w:val="16"/>
        </w:rPr>
        <w:t> </w:t>
      </w:r>
      <w:r>
        <w:rPr>
          <w:sz w:val="16"/>
        </w:rPr>
        <w:t>do</w:t>
      </w:r>
      <w:r>
        <w:rPr>
          <w:spacing w:val="14"/>
          <w:sz w:val="16"/>
        </w:rPr>
        <w:t> </w:t>
      </w:r>
      <w:r>
        <w:rPr>
          <w:sz w:val="16"/>
        </w:rPr>
        <w:t>pagamento</w:t>
      </w:r>
      <w:r>
        <w:rPr>
          <w:spacing w:val="14"/>
          <w:sz w:val="16"/>
        </w:rPr>
        <w:t> </w:t>
      </w:r>
      <w:r>
        <w:rPr>
          <w:sz w:val="16"/>
        </w:rPr>
        <w:t>eventualmente</w:t>
      </w:r>
      <w:r>
        <w:rPr>
          <w:spacing w:val="14"/>
          <w:sz w:val="16"/>
        </w:rPr>
        <w:t> </w:t>
      </w:r>
      <w:r>
        <w:rPr>
          <w:sz w:val="16"/>
        </w:rPr>
        <w:t>devido</w:t>
      </w:r>
      <w:r>
        <w:rPr>
          <w:spacing w:val="14"/>
          <w:sz w:val="16"/>
        </w:rPr>
        <w:t> </w:t>
      </w:r>
      <w:r>
        <w:rPr>
          <w:sz w:val="16"/>
        </w:rPr>
        <w:t>pela Administração</w:t>
      </w:r>
      <w:r>
        <w:rPr>
          <w:spacing w:val="14"/>
          <w:sz w:val="16"/>
        </w:rPr>
        <w:t> </w:t>
      </w:r>
      <w:r>
        <w:rPr>
          <w:sz w:val="16"/>
        </w:rPr>
        <w:t>ao</w:t>
      </w:r>
      <w:r>
        <w:rPr>
          <w:spacing w:val="14"/>
          <w:sz w:val="16"/>
        </w:rPr>
        <w:t> </w:t>
      </w:r>
      <w:r>
        <w:rPr>
          <w:sz w:val="16"/>
        </w:rPr>
        <w:t>contratado</w:t>
      </w:r>
      <w:r>
        <w:rPr>
          <w:spacing w:val="14"/>
          <w:sz w:val="16"/>
        </w:rPr>
        <w:t> </w:t>
      </w:r>
      <w:r>
        <w:rPr>
          <w:sz w:val="16"/>
        </w:rPr>
        <w:t>e</w:t>
      </w:r>
      <w:r>
        <w:rPr>
          <w:spacing w:val="14"/>
          <w:sz w:val="16"/>
        </w:rPr>
        <w:t> </w:t>
      </w:r>
      <w:r>
        <w:rPr>
          <w:sz w:val="16"/>
        </w:rPr>
        <w:t>da</w:t>
      </w:r>
      <w:r>
        <w:rPr>
          <w:spacing w:val="14"/>
          <w:sz w:val="16"/>
        </w:rPr>
        <w:t> </w:t>
      </w:r>
      <w:r>
        <w:rPr>
          <w:sz w:val="16"/>
        </w:rPr>
        <w:t>garantia</w:t>
      </w:r>
      <w:r>
        <w:rPr>
          <w:spacing w:val="14"/>
          <w:sz w:val="16"/>
        </w:rPr>
        <w:t> </w:t>
      </w:r>
      <w:r>
        <w:rPr>
          <w:sz w:val="16"/>
        </w:rPr>
        <w:t>prestada,</w:t>
      </w:r>
      <w:r>
        <w:rPr>
          <w:spacing w:val="14"/>
          <w:sz w:val="16"/>
        </w:rPr>
        <w:t> </w:t>
      </w:r>
      <w:r>
        <w:rPr>
          <w:sz w:val="16"/>
        </w:rPr>
        <w:t>deverá</w:t>
      </w:r>
      <w:r>
        <w:rPr>
          <w:spacing w:val="14"/>
          <w:sz w:val="16"/>
        </w:rPr>
        <w:t> </w:t>
      </w:r>
      <w:r>
        <w:rPr>
          <w:sz w:val="16"/>
        </w:rPr>
        <w:t>ser</w:t>
      </w:r>
      <w:r>
        <w:rPr>
          <w:spacing w:val="14"/>
          <w:sz w:val="16"/>
        </w:rPr>
        <w:t> </w:t>
      </w:r>
      <w:r>
        <w:rPr>
          <w:sz w:val="16"/>
        </w:rPr>
        <w:t>emitida</w:t>
      </w:r>
      <w:r>
        <w:rPr>
          <w:spacing w:val="14"/>
          <w:sz w:val="16"/>
        </w:rPr>
        <w:t> </w:t>
      </w:r>
      <w:r>
        <w:rPr>
          <w:sz w:val="16"/>
        </w:rPr>
        <w:t>nota</w:t>
      </w:r>
      <w:r>
        <w:rPr>
          <w:spacing w:val="14"/>
          <w:sz w:val="16"/>
        </w:rPr>
        <w:t> </w:t>
      </w:r>
      <w:r>
        <w:rPr>
          <w:sz w:val="16"/>
        </w:rPr>
        <w:t>de</w:t>
      </w:r>
      <w:r>
        <w:rPr>
          <w:spacing w:val="14"/>
          <w:sz w:val="16"/>
        </w:rPr>
        <w:t> </w:t>
      </w:r>
      <w:r>
        <w:rPr>
          <w:sz w:val="16"/>
        </w:rPr>
        <w:t>débito</w:t>
      </w:r>
      <w:r>
        <w:rPr>
          <w:spacing w:val="14"/>
          <w:sz w:val="16"/>
        </w:rPr>
        <w:t> </w:t>
      </w:r>
      <w:r>
        <w:rPr>
          <w:sz w:val="16"/>
        </w:rPr>
        <w:t>no</w:t>
      </w:r>
      <w:r>
        <w:rPr>
          <w:spacing w:val="40"/>
          <w:sz w:val="16"/>
        </w:rPr>
        <w:t> </w:t>
      </w:r>
      <w:r>
        <w:rPr>
          <w:sz w:val="16"/>
        </w:rPr>
        <w:t>valor total ou do saldo, no prazo de 30 (trinta) dias após a decisão final quanto à penalidade.</w:t>
      </w:r>
    </w:p>
    <w:p>
      <w:pPr>
        <w:pStyle w:val="ListParagraph"/>
        <w:numPr>
          <w:ilvl w:val="2"/>
          <w:numId w:val="1"/>
        </w:numPr>
        <w:tabs>
          <w:tab w:pos="814" w:val="left" w:leader="none"/>
        </w:tabs>
        <w:spacing w:line="240" w:lineRule="auto" w:before="155" w:after="0"/>
        <w:ind w:left="291" w:right="274" w:firstLine="0"/>
        <w:jc w:val="left"/>
        <w:rPr>
          <w:sz w:val="16"/>
        </w:rPr>
      </w:pPr>
      <w:r>
        <w:rPr>
          <w:sz w:val="16"/>
        </w:rPr>
        <w:t>A</w:t>
      </w:r>
      <w:r>
        <w:rPr>
          <w:spacing w:val="-2"/>
          <w:sz w:val="16"/>
        </w:rPr>
        <w:t> </w:t>
      </w:r>
      <w:r>
        <w:rPr>
          <w:sz w:val="16"/>
        </w:rPr>
        <w:t>nota</w:t>
      </w:r>
      <w:r>
        <w:rPr>
          <w:spacing w:val="8"/>
          <w:sz w:val="16"/>
        </w:rPr>
        <w:t> </w:t>
      </w:r>
      <w:r>
        <w:rPr>
          <w:sz w:val="16"/>
        </w:rPr>
        <w:t>de</w:t>
      </w:r>
      <w:r>
        <w:rPr>
          <w:spacing w:val="8"/>
          <w:sz w:val="16"/>
        </w:rPr>
        <w:t> </w:t>
      </w:r>
      <w:r>
        <w:rPr>
          <w:sz w:val="16"/>
        </w:rPr>
        <w:t>débito</w:t>
      </w:r>
      <w:r>
        <w:rPr>
          <w:spacing w:val="8"/>
          <w:sz w:val="16"/>
        </w:rPr>
        <w:t> </w:t>
      </w:r>
      <w:r>
        <w:rPr>
          <w:sz w:val="16"/>
        </w:rPr>
        <w:t>deverá</w:t>
      </w:r>
      <w:r>
        <w:rPr>
          <w:spacing w:val="8"/>
          <w:sz w:val="16"/>
        </w:rPr>
        <w:t> </w:t>
      </w:r>
      <w:r>
        <w:rPr>
          <w:sz w:val="16"/>
        </w:rPr>
        <w:t>ser</w:t>
      </w:r>
      <w:r>
        <w:rPr>
          <w:spacing w:val="8"/>
          <w:sz w:val="16"/>
        </w:rPr>
        <w:t> </w:t>
      </w:r>
      <w:r>
        <w:rPr>
          <w:sz w:val="16"/>
        </w:rPr>
        <w:t>encaminhada</w:t>
      </w:r>
      <w:r>
        <w:rPr>
          <w:spacing w:val="8"/>
          <w:sz w:val="16"/>
        </w:rPr>
        <w:t> </w:t>
      </w:r>
      <w:r>
        <w:rPr>
          <w:sz w:val="16"/>
        </w:rPr>
        <w:t>à</w:t>
      </w:r>
      <w:r>
        <w:rPr>
          <w:spacing w:val="8"/>
          <w:sz w:val="16"/>
        </w:rPr>
        <w:t> </w:t>
      </w:r>
      <w:r>
        <w:rPr>
          <w:sz w:val="16"/>
        </w:rPr>
        <w:t>Procuradoria</w:t>
      </w:r>
      <w:r>
        <w:rPr>
          <w:spacing w:val="8"/>
          <w:sz w:val="16"/>
        </w:rPr>
        <w:t> </w:t>
      </w:r>
      <w:r>
        <w:rPr>
          <w:sz w:val="16"/>
        </w:rPr>
        <w:t>Geral</w:t>
      </w:r>
      <w:r>
        <w:rPr>
          <w:spacing w:val="8"/>
          <w:sz w:val="16"/>
        </w:rPr>
        <w:t> </w:t>
      </w:r>
      <w:r>
        <w:rPr>
          <w:sz w:val="16"/>
        </w:rPr>
        <w:t>do</w:t>
      </w:r>
      <w:r>
        <w:rPr>
          <w:spacing w:val="8"/>
          <w:sz w:val="16"/>
        </w:rPr>
        <w:t> </w:t>
      </w:r>
      <w:r>
        <w:rPr>
          <w:sz w:val="16"/>
        </w:rPr>
        <w:t>Estado</w:t>
      </w:r>
      <w:r>
        <w:rPr>
          <w:spacing w:val="8"/>
          <w:sz w:val="16"/>
        </w:rPr>
        <w:t> </w:t>
      </w:r>
      <w:r>
        <w:rPr>
          <w:sz w:val="16"/>
        </w:rPr>
        <w:t>para</w:t>
      </w:r>
      <w:r>
        <w:rPr>
          <w:spacing w:val="8"/>
          <w:sz w:val="16"/>
        </w:rPr>
        <w:t> </w:t>
      </w:r>
      <w:r>
        <w:rPr>
          <w:sz w:val="16"/>
        </w:rPr>
        <w:t>inscrição</w:t>
      </w:r>
      <w:r>
        <w:rPr>
          <w:spacing w:val="8"/>
          <w:sz w:val="16"/>
        </w:rPr>
        <w:t> </w:t>
      </w:r>
      <w:r>
        <w:rPr>
          <w:sz w:val="16"/>
        </w:rPr>
        <w:t>do</w:t>
      </w:r>
      <w:r>
        <w:rPr>
          <w:spacing w:val="8"/>
          <w:sz w:val="16"/>
        </w:rPr>
        <w:t> </w:t>
      </w:r>
      <w:r>
        <w:rPr>
          <w:sz w:val="16"/>
        </w:rPr>
        <w:t>débito</w:t>
      </w:r>
      <w:r>
        <w:rPr>
          <w:spacing w:val="8"/>
          <w:sz w:val="16"/>
        </w:rPr>
        <w:t> </w:t>
      </w:r>
      <w:r>
        <w:rPr>
          <w:sz w:val="16"/>
        </w:rPr>
        <w:t>em</w:t>
      </w:r>
      <w:r>
        <w:rPr>
          <w:spacing w:val="8"/>
          <w:sz w:val="16"/>
        </w:rPr>
        <w:t> </w:t>
      </w:r>
      <w:r>
        <w:rPr>
          <w:sz w:val="16"/>
        </w:rPr>
        <w:t>dívida</w:t>
      </w:r>
      <w:r>
        <w:rPr>
          <w:spacing w:val="8"/>
          <w:sz w:val="16"/>
        </w:rPr>
        <w:t> </w:t>
      </w:r>
      <w:r>
        <w:rPr>
          <w:sz w:val="16"/>
        </w:rPr>
        <w:t>ativa</w:t>
      </w:r>
      <w:r>
        <w:rPr>
          <w:spacing w:val="8"/>
          <w:sz w:val="16"/>
        </w:rPr>
        <w:t> </w:t>
      </w:r>
      <w:r>
        <w:rPr>
          <w:sz w:val="16"/>
        </w:rPr>
        <w:t>e</w:t>
      </w:r>
      <w:r>
        <w:rPr>
          <w:spacing w:val="8"/>
          <w:sz w:val="16"/>
        </w:rPr>
        <w:t> </w:t>
      </w:r>
      <w:r>
        <w:rPr>
          <w:sz w:val="16"/>
        </w:rPr>
        <w:t>propositura</w:t>
      </w:r>
      <w:r>
        <w:rPr>
          <w:spacing w:val="8"/>
          <w:sz w:val="16"/>
        </w:rPr>
        <w:t> </w:t>
      </w:r>
      <w:r>
        <w:rPr>
          <w:sz w:val="16"/>
        </w:rPr>
        <w:t>de</w:t>
      </w:r>
      <w:r>
        <w:rPr>
          <w:spacing w:val="8"/>
          <w:sz w:val="16"/>
        </w:rPr>
        <w:t> </w:t>
      </w:r>
      <w:r>
        <w:rPr>
          <w:sz w:val="16"/>
        </w:rPr>
        <w:t>execução</w:t>
      </w:r>
      <w:r>
        <w:rPr>
          <w:spacing w:val="8"/>
          <w:sz w:val="16"/>
        </w:rPr>
        <w:t> </w:t>
      </w:r>
      <w:r>
        <w:rPr>
          <w:sz w:val="16"/>
        </w:rPr>
        <w:t>fiscal,</w:t>
      </w:r>
      <w:r>
        <w:rPr>
          <w:spacing w:val="8"/>
          <w:sz w:val="16"/>
        </w:rPr>
        <w:t> </w:t>
      </w:r>
      <w:r>
        <w:rPr>
          <w:sz w:val="16"/>
        </w:rPr>
        <w:t>na</w:t>
      </w:r>
      <w:r>
        <w:rPr>
          <w:spacing w:val="8"/>
          <w:sz w:val="16"/>
        </w:rPr>
        <w:t> </w:t>
      </w:r>
      <w:r>
        <w:rPr>
          <w:sz w:val="16"/>
        </w:rPr>
        <w:t>forma</w:t>
      </w:r>
      <w:r>
        <w:rPr>
          <w:spacing w:val="8"/>
          <w:sz w:val="16"/>
        </w:rPr>
        <w:t> </w:t>
      </w:r>
      <w:r>
        <w:rPr>
          <w:sz w:val="16"/>
        </w:rPr>
        <w:t>do</w:t>
      </w:r>
      <w:r>
        <w:rPr>
          <w:spacing w:val="8"/>
          <w:sz w:val="16"/>
        </w:rPr>
        <w:t> </w:t>
      </w:r>
      <w:r>
        <w:rPr>
          <w:sz w:val="16"/>
        </w:rPr>
        <w:t>art.</w:t>
      </w:r>
      <w:r>
        <w:rPr>
          <w:spacing w:val="8"/>
          <w:sz w:val="16"/>
        </w:rPr>
        <w:t> </w:t>
      </w:r>
      <w:r>
        <w:rPr>
          <w:sz w:val="16"/>
        </w:rPr>
        <w:t>39</w:t>
      </w:r>
      <w:r>
        <w:rPr>
          <w:spacing w:val="8"/>
          <w:sz w:val="16"/>
        </w:rPr>
        <w:t> </w:t>
      </w:r>
      <w:r>
        <w:rPr>
          <w:sz w:val="16"/>
        </w:rPr>
        <w:t>da</w:t>
      </w:r>
      <w:r>
        <w:rPr>
          <w:spacing w:val="8"/>
          <w:sz w:val="16"/>
        </w:rPr>
        <w:t> </w:t>
      </w:r>
      <w:r>
        <w:rPr>
          <w:sz w:val="16"/>
        </w:rPr>
        <w:t>Lei</w:t>
      </w:r>
      <w:r>
        <w:rPr>
          <w:spacing w:val="8"/>
          <w:sz w:val="16"/>
        </w:rPr>
        <w:t> </w:t>
      </w:r>
      <w:r>
        <w:rPr>
          <w:sz w:val="16"/>
        </w:rPr>
        <w:t>nº</w:t>
      </w:r>
      <w:r>
        <w:rPr>
          <w:spacing w:val="8"/>
          <w:sz w:val="16"/>
        </w:rPr>
        <w:t> </w:t>
      </w:r>
      <w:r>
        <w:rPr>
          <w:sz w:val="16"/>
        </w:rPr>
        <w:t>4.320,</w:t>
      </w:r>
      <w:r>
        <w:rPr>
          <w:spacing w:val="8"/>
          <w:sz w:val="16"/>
        </w:rPr>
        <w:t> </w:t>
      </w:r>
      <w:r>
        <w:rPr>
          <w:sz w:val="16"/>
        </w:rPr>
        <w:t>de</w:t>
      </w:r>
      <w:r>
        <w:rPr>
          <w:spacing w:val="8"/>
          <w:sz w:val="16"/>
        </w:rPr>
        <w:t> </w:t>
      </w:r>
      <w:r>
        <w:rPr>
          <w:sz w:val="16"/>
        </w:rPr>
        <w:t>17</w:t>
      </w:r>
      <w:r>
        <w:rPr>
          <w:spacing w:val="8"/>
          <w:sz w:val="16"/>
        </w:rPr>
        <w:t> </w:t>
      </w:r>
      <w:r>
        <w:rPr>
          <w:sz w:val="16"/>
        </w:rPr>
        <w:t>de</w:t>
      </w:r>
      <w:r>
        <w:rPr>
          <w:spacing w:val="8"/>
          <w:sz w:val="16"/>
        </w:rPr>
        <w:t> </w:t>
      </w:r>
      <w:r>
        <w:rPr>
          <w:sz w:val="16"/>
        </w:rPr>
        <w:t>março</w:t>
      </w:r>
      <w:r>
        <w:rPr>
          <w:spacing w:val="8"/>
          <w:sz w:val="16"/>
        </w:rPr>
        <w:t> </w:t>
      </w:r>
      <w:r>
        <w:rPr>
          <w:sz w:val="16"/>
        </w:rPr>
        <w:t>de</w:t>
      </w:r>
      <w:r>
        <w:rPr>
          <w:spacing w:val="8"/>
          <w:sz w:val="16"/>
        </w:rPr>
        <w:t> </w:t>
      </w:r>
      <w:r>
        <w:rPr>
          <w:sz w:val="16"/>
        </w:rPr>
        <w:t>1964,</w:t>
      </w:r>
      <w:r>
        <w:rPr>
          <w:spacing w:val="8"/>
          <w:sz w:val="16"/>
        </w:rPr>
        <w:t> </w:t>
      </w:r>
      <w:r>
        <w:rPr>
          <w:sz w:val="16"/>
        </w:rPr>
        <w:t>e</w:t>
      </w:r>
      <w:r>
        <w:rPr>
          <w:spacing w:val="8"/>
          <w:sz w:val="16"/>
        </w:rPr>
        <w:t> </w:t>
      </w:r>
      <w:r>
        <w:rPr>
          <w:sz w:val="16"/>
        </w:rPr>
        <w:t>do</w:t>
      </w:r>
      <w:r>
        <w:rPr>
          <w:spacing w:val="40"/>
          <w:sz w:val="16"/>
        </w:rPr>
        <w:t> </w:t>
      </w:r>
      <w:r>
        <w:rPr>
          <w:sz w:val="16"/>
        </w:rPr>
        <w:t>art. 1º da Lei nº 1.012, de 15 de julho de 1986.</w:t>
      </w:r>
    </w:p>
    <w:p>
      <w:pPr>
        <w:pStyle w:val="ListParagraph"/>
        <w:numPr>
          <w:ilvl w:val="2"/>
          <w:numId w:val="1"/>
        </w:numPr>
        <w:tabs>
          <w:tab w:pos="825" w:val="left" w:leader="none"/>
        </w:tabs>
        <w:spacing w:line="240" w:lineRule="auto" w:before="172" w:after="0"/>
        <w:ind w:left="291" w:right="274" w:firstLine="0"/>
        <w:jc w:val="left"/>
        <w:rPr>
          <w:sz w:val="16"/>
        </w:rPr>
      </w:pPr>
      <w:r>
        <w:rPr>
          <w:sz w:val="16"/>
        </w:rPr>
        <w:t>O</w:t>
      </w:r>
      <w:r>
        <w:rPr>
          <w:spacing w:val="10"/>
          <w:sz w:val="16"/>
        </w:rPr>
        <w:t> </w:t>
      </w:r>
      <w:r>
        <w:rPr>
          <w:sz w:val="16"/>
        </w:rPr>
        <w:t>procedimento</w:t>
      </w:r>
      <w:r>
        <w:rPr>
          <w:spacing w:val="10"/>
          <w:sz w:val="16"/>
        </w:rPr>
        <w:t> </w:t>
      </w:r>
      <w:r>
        <w:rPr>
          <w:sz w:val="16"/>
        </w:rPr>
        <w:t>para</w:t>
      </w:r>
      <w:r>
        <w:rPr>
          <w:spacing w:val="10"/>
          <w:sz w:val="16"/>
        </w:rPr>
        <w:t> </w:t>
      </w:r>
      <w:r>
        <w:rPr>
          <w:sz w:val="16"/>
        </w:rPr>
        <w:t>inscrição</w:t>
      </w:r>
      <w:r>
        <w:rPr>
          <w:spacing w:val="10"/>
          <w:sz w:val="16"/>
        </w:rPr>
        <w:t> </w:t>
      </w:r>
      <w:r>
        <w:rPr>
          <w:sz w:val="16"/>
        </w:rPr>
        <w:t>do</w:t>
      </w:r>
      <w:r>
        <w:rPr>
          <w:spacing w:val="10"/>
          <w:sz w:val="16"/>
        </w:rPr>
        <w:t> </w:t>
      </w:r>
      <w:r>
        <w:rPr>
          <w:sz w:val="16"/>
        </w:rPr>
        <w:t>débito</w:t>
      </w:r>
      <w:r>
        <w:rPr>
          <w:spacing w:val="10"/>
          <w:sz w:val="16"/>
        </w:rPr>
        <w:t> </w:t>
      </w:r>
      <w:r>
        <w:rPr>
          <w:sz w:val="16"/>
        </w:rPr>
        <w:t>em</w:t>
      </w:r>
      <w:r>
        <w:rPr>
          <w:spacing w:val="10"/>
          <w:sz w:val="16"/>
        </w:rPr>
        <w:t> </w:t>
      </w:r>
      <w:r>
        <w:rPr>
          <w:sz w:val="16"/>
        </w:rPr>
        <w:t>dívida</w:t>
      </w:r>
      <w:r>
        <w:rPr>
          <w:spacing w:val="10"/>
          <w:sz w:val="16"/>
        </w:rPr>
        <w:t> </w:t>
      </w:r>
      <w:r>
        <w:rPr>
          <w:sz w:val="16"/>
        </w:rPr>
        <w:t>ativa</w:t>
      </w:r>
      <w:r>
        <w:rPr>
          <w:spacing w:val="10"/>
          <w:sz w:val="16"/>
        </w:rPr>
        <w:t> </w:t>
      </w:r>
      <w:r>
        <w:rPr>
          <w:sz w:val="16"/>
        </w:rPr>
        <w:t>deverá</w:t>
      </w:r>
      <w:r>
        <w:rPr>
          <w:spacing w:val="10"/>
          <w:sz w:val="16"/>
        </w:rPr>
        <w:t> </w:t>
      </w:r>
      <w:r>
        <w:rPr>
          <w:sz w:val="16"/>
        </w:rPr>
        <w:t>observar</w:t>
      </w:r>
      <w:r>
        <w:rPr>
          <w:spacing w:val="10"/>
          <w:sz w:val="16"/>
        </w:rPr>
        <w:t> </w:t>
      </w:r>
      <w:r>
        <w:rPr>
          <w:sz w:val="16"/>
        </w:rPr>
        <w:t>o</w:t>
      </w:r>
      <w:r>
        <w:rPr>
          <w:spacing w:val="10"/>
          <w:sz w:val="16"/>
        </w:rPr>
        <w:t> </w:t>
      </w:r>
      <w:r>
        <w:rPr>
          <w:sz w:val="16"/>
        </w:rPr>
        <w:t>que</w:t>
      </w:r>
      <w:r>
        <w:rPr>
          <w:spacing w:val="10"/>
          <w:sz w:val="16"/>
        </w:rPr>
        <w:t> </w:t>
      </w:r>
      <w:r>
        <w:rPr>
          <w:sz w:val="16"/>
        </w:rPr>
        <w:t>dispõem</w:t>
      </w:r>
      <w:r>
        <w:rPr>
          <w:spacing w:val="10"/>
          <w:sz w:val="16"/>
        </w:rPr>
        <w:t> </w:t>
      </w:r>
      <w:r>
        <w:rPr>
          <w:sz w:val="16"/>
        </w:rPr>
        <w:t>os</w:t>
      </w:r>
      <w:r>
        <w:rPr>
          <w:spacing w:val="10"/>
          <w:sz w:val="16"/>
        </w:rPr>
        <w:t> </w:t>
      </w:r>
      <w:r>
        <w:rPr>
          <w:sz w:val="16"/>
        </w:rPr>
        <w:t>arts.</w:t>
      </w:r>
      <w:r>
        <w:rPr>
          <w:spacing w:val="10"/>
          <w:sz w:val="16"/>
        </w:rPr>
        <w:t> </w:t>
      </w:r>
      <w:r>
        <w:rPr>
          <w:sz w:val="16"/>
        </w:rPr>
        <w:t>4°</w:t>
      </w:r>
      <w:r>
        <w:rPr>
          <w:spacing w:val="10"/>
          <w:sz w:val="16"/>
        </w:rPr>
        <w:t> </w:t>
      </w:r>
      <w:r>
        <w:rPr>
          <w:sz w:val="16"/>
        </w:rPr>
        <w:t>e</w:t>
      </w:r>
      <w:r>
        <w:rPr>
          <w:spacing w:val="10"/>
          <w:sz w:val="16"/>
        </w:rPr>
        <w:t> </w:t>
      </w:r>
      <w:r>
        <w:rPr>
          <w:sz w:val="16"/>
        </w:rPr>
        <w:t>5°</w:t>
      </w:r>
      <w:r>
        <w:rPr>
          <w:spacing w:val="10"/>
          <w:sz w:val="16"/>
        </w:rPr>
        <w:t> </w:t>
      </w:r>
      <w:r>
        <w:rPr>
          <w:sz w:val="16"/>
        </w:rPr>
        <w:t>da</w:t>
      </w:r>
      <w:r>
        <w:rPr>
          <w:spacing w:val="10"/>
          <w:sz w:val="16"/>
        </w:rPr>
        <w:t> </w:t>
      </w:r>
      <w:r>
        <w:rPr>
          <w:sz w:val="16"/>
        </w:rPr>
        <w:t>Lei</w:t>
      </w:r>
      <w:r>
        <w:rPr>
          <w:spacing w:val="10"/>
          <w:sz w:val="16"/>
        </w:rPr>
        <w:t> </w:t>
      </w:r>
      <w:r>
        <w:rPr>
          <w:sz w:val="16"/>
        </w:rPr>
        <w:t>n°</w:t>
      </w:r>
      <w:r>
        <w:rPr>
          <w:spacing w:val="10"/>
          <w:sz w:val="16"/>
        </w:rPr>
        <w:t> </w:t>
      </w:r>
      <w:r>
        <w:rPr>
          <w:sz w:val="16"/>
        </w:rPr>
        <w:t>5.351,</w:t>
      </w:r>
      <w:r>
        <w:rPr>
          <w:spacing w:val="10"/>
          <w:sz w:val="16"/>
        </w:rPr>
        <w:t> </w:t>
      </w:r>
      <w:r>
        <w:rPr>
          <w:sz w:val="16"/>
        </w:rPr>
        <w:t>de</w:t>
      </w:r>
      <w:r>
        <w:rPr>
          <w:spacing w:val="10"/>
          <w:sz w:val="16"/>
        </w:rPr>
        <w:t> </w:t>
      </w:r>
      <w:r>
        <w:rPr>
          <w:sz w:val="16"/>
        </w:rPr>
        <w:t>15</w:t>
      </w:r>
      <w:r>
        <w:rPr>
          <w:spacing w:val="10"/>
          <w:sz w:val="16"/>
        </w:rPr>
        <w:t> </w:t>
      </w:r>
      <w:r>
        <w:rPr>
          <w:sz w:val="16"/>
        </w:rPr>
        <w:t>de</w:t>
      </w:r>
      <w:r>
        <w:rPr>
          <w:spacing w:val="10"/>
          <w:sz w:val="16"/>
        </w:rPr>
        <w:t> </w:t>
      </w:r>
      <w:r>
        <w:rPr>
          <w:sz w:val="16"/>
        </w:rPr>
        <w:t>dezembro</w:t>
      </w:r>
      <w:r>
        <w:rPr>
          <w:spacing w:val="10"/>
          <w:sz w:val="16"/>
        </w:rPr>
        <w:t> </w:t>
      </w:r>
      <w:r>
        <w:rPr>
          <w:sz w:val="16"/>
        </w:rPr>
        <w:t>de</w:t>
      </w:r>
      <w:r>
        <w:rPr>
          <w:spacing w:val="10"/>
          <w:sz w:val="16"/>
        </w:rPr>
        <w:t> </w:t>
      </w:r>
      <w:r>
        <w:rPr>
          <w:sz w:val="16"/>
        </w:rPr>
        <w:t>2008,</w:t>
      </w:r>
      <w:r>
        <w:rPr>
          <w:spacing w:val="10"/>
          <w:sz w:val="16"/>
        </w:rPr>
        <w:t> </w:t>
      </w:r>
      <w:r>
        <w:rPr>
          <w:sz w:val="16"/>
        </w:rPr>
        <w:t>sendo</w:t>
      </w:r>
      <w:r>
        <w:rPr>
          <w:spacing w:val="10"/>
          <w:sz w:val="16"/>
        </w:rPr>
        <w:t> </w:t>
      </w:r>
      <w:r>
        <w:rPr>
          <w:sz w:val="16"/>
        </w:rPr>
        <w:t>que,</w:t>
      </w:r>
      <w:r>
        <w:rPr>
          <w:spacing w:val="10"/>
          <w:sz w:val="16"/>
        </w:rPr>
        <w:t> </w:t>
      </w:r>
      <w:r>
        <w:rPr>
          <w:sz w:val="16"/>
        </w:rPr>
        <w:t>em</w:t>
      </w:r>
      <w:r>
        <w:rPr>
          <w:spacing w:val="10"/>
          <w:sz w:val="16"/>
        </w:rPr>
        <w:t> </w:t>
      </w:r>
      <w:r>
        <w:rPr>
          <w:sz w:val="16"/>
        </w:rPr>
        <w:t>caso</w:t>
      </w:r>
      <w:r>
        <w:rPr>
          <w:spacing w:val="10"/>
          <w:sz w:val="16"/>
        </w:rPr>
        <w:t> </w:t>
      </w:r>
      <w:r>
        <w:rPr>
          <w:sz w:val="16"/>
        </w:rPr>
        <w:t>de</w:t>
      </w:r>
      <w:r>
        <w:rPr>
          <w:spacing w:val="10"/>
          <w:sz w:val="16"/>
        </w:rPr>
        <w:t> </w:t>
      </w:r>
      <w:r>
        <w:rPr>
          <w:sz w:val="16"/>
        </w:rPr>
        <w:t>dúvida,</w:t>
      </w:r>
      <w:r>
        <w:rPr>
          <w:spacing w:val="10"/>
          <w:sz w:val="16"/>
        </w:rPr>
        <w:t> </w:t>
      </w:r>
      <w:r>
        <w:rPr>
          <w:sz w:val="16"/>
        </w:rPr>
        <w:t>a</w:t>
      </w:r>
      <w:r>
        <w:rPr>
          <w:spacing w:val="10"/>
          <w:sz w:val="16"/>
        </w:rPr>
        <w:t> </w:t>
      </w:r>
      <w:r>
        <w:rPr>
          <w:sz w:val="16"/>
        </w:rPr>
        <w:t>Procuradoria</w:t>
      </w:r>
      <w:r>
        <w:rPr>
          <w:spacing w:val="10"/>
          <w:sz w:val="16"/>
        </w:rPr>
        <w:t> </w:t>
      </w:r>
      <w:r>
        <w:rPr>
          <w:sz w:val="16"/>
        </w:rPr>
        <w:t>da</w:t>
      </w:r>
      <w:r>
        <w:rPr>
          <w:spacing w:val="10"/>
          <w:sz w:val="16"/>
        </w:rPr>
        <w:t> </w:t>
      </w:r>
      <w:r>
        <w:rPr>
          <w:sz w:val="16"/>
        </w:rPr>
        <w:t>Dívida </w:t>
      </w:r>
      <w:r>
        <w:rPr>
          <w:sz w:val="16"/>
        </w:rPr>
        <w:t>Ativa</w:t>
      </w:r>
      <w:r>
        <w:rPr>
          <w:spacing w:val="40"/>
          <w:sz w:val="16"/>
        </w:rPr>
        <w:t> </w:t>
      </w:r>
      <w:r>
        <w:rPr>
          <w:sz w:val="16"/>
        </w:rPr>
        <w:t>deverá ser consultada.</w:t>
      </w:r>
    </w:p>
    <w:p>
      <w:pPr>
        <w:pStyle w:val="BodyText"/>
        <w:spacing w:before="0"/>
        <w:ind w:left="0"/>
      </w:pPr>
    </w:p>
    <w:p>
      <w:pPr>
        <w:pStyle w:val="BodyText"/>
        <w:spacing w:before="9"/>
        <w:ind w:left="0"/>
      </w:pPr>
    </w:p>
    <w:p>
      <w:pPr>
        <w:pStyle w:val="Heading1"/>
        <w:numPr>
          <w:ilvl w:val="0"/>
          <w:numId w:val="1"/>
        </w:numPr>
        <w:tabs>
          <w:tab w:pos="535" w:val="left" w:leader="none"/>
        </w:tabs>
        <w:spacing w:line="240" w:lineRule="auto" w:before="0" w:after="0"/>
        <w:ind w:left="535" w:right="0" w:hanging="244"/>
        <w:jc w:val="both"/>
      </w:pPr>
      <w:r>
        <w:rPr/>
        <w:t>DAS</w:t>
      </w:r>
      <w:r>
        <w:rPr>
          <w:spacing w:val="13"/>
        </w:rPr>
        <w:t> </w:t>
      </w:r>
      <w:r>
        <w:rPr/>
        <w:t>DISPOSIÇÕES</w:t>
      </w:r>
      <w:r>
        <w:rPr>
          <w:spacing w:val="14"/>
        </w:rPr>
        <w:t> </w:t>
      </w:r>
      <w:r>
        <w:rPr>
          <w:spacing w:val="-2"/>
        </w:rPr>
        <w:t>GERAIS</w:t>
      </w:r>
    </w:p>
    <w:p>
      <w:pPr>
        <w:pStyle w:val="BodyText"/>
        <w:spacing w:before="0"/>
        <w:ind w:left="0"/>
        <w:rPr>
          <w:b/>
        </w:rPr>
      </w:pPr>
    </w:p>
    <w:p>
      <w:pPr>
        <w:pStyle w:val="ListParagraph"/>
        <w:numPr>
          <w:ilvl w:val="1"/>
          <w:numId w:val="1"/>
        </w:numPr>
        <w:tabs>
          <w:tab w:pos="616" w:val="left" w:leader="none"/>
        </w:tabs>
        <w:spacing w:line="240" w:lineRule="auto" w:before="0" w:after="0"/>
        <w:ind w:left="616" w:right="0" w:hanging="325"/>
        <w:jc w:val="left"/>
        <w:rPr>
          <w:sz w:val="16"/>
        </w:rPr>
      </w:pPr>
      <w:r>
        <w:rPr>
          <w:sz w:val="16"/>
        </w:rPr>
        <w:t>Será</w:t>
      </w:r>
      <w:r>
        <w:rPr>
          <w:spacing w:val="6"/>
          <w:sz w:val="16"/>
        </w:rPr>
        <w:t> </w:t>
      </w:r>
      <w:r>
        <w:rPr>
          <w:sz w:val="16"/>
        </w:rPr>
        <w:t>divulgada</w:t>
      </w:r>
      <w:r>
        <w:rPr>
          <w:spacing w:val="7"/>
          <w:sz w:val="16"/>
        </w:rPr>
        <w:t> </w:t>
      </w:r>
      <w:r>
        <w:rPr>
          <w:sz w:val="16"/>
        </w:rPr>
        <w:t>ata</w:t>
      </w:r>
      <w:r>
        <w:rPr>
          <w:spacing w:val="7"/>
          <w:sz w:val="16"/>
        </w:rPr>
        <w:t> </w:t>
      </w:r>
      <w:r>
        <w:rPr>
          <w:sz w:val="16"/>
        </w:rPr>
        <w:t>da</w:t>
      </w:r>
      <w:r>
        <w:rPr>
          <w:spacing w:val="7"/>
          <w:sz w:val="16"/>
        </w:rPr>
        <w:t> </w:t>
      </w:r>
      <w:r>
        <w:rPr>
          <w:sz w:val="16"/>
        </w:rPr>
        <w:t>sessão</w:t>
      </w:r>
      <w:r>
        <w:rPr>
          <w:spacing w:val="7"/>
          <w:sz w:val="16"/>
        </w:rPr>
        <w:t> </w:t>
      </w:r>
      <w:r>
        <w:rPr>
          <w:sz w:val="16"/>
        </w:rPr>
        <w:t>pública</w:t>
      </w:r>
      <w:r>
        <w:rPr>
          <w:spacing w:val="7"/>
          <w:sz w:val="16"/>
        </w:rPr>
        <w:t> </w:t>
      </w:r>
      <w:r>
        <w:rPr>
          <w:sz w:val="16"/>
        </w:rPr>
        <w:t>no</w:t>
      </w:r>
      <w:r>
        <w:rPr>
          <w:spacing w:val="7"/>
          <w:sz w:val="16"/>
        </w:rPr>
        <w:t> </w:t>
      </w:r>
      <w:r>
        <w:rPr>
          <w:sz w:val="16"/>
        </w:rPr>
        <w:t>sistema</w:t>
      </w:r>
      <w:r>
        <w:rPr>
          <w:spacing w:val="7"/>
          <w:sz w:val="16"/>
        </w:rPr>
        <w:t> </w:t>
      </w:r>
      <w:r>
        <w:rPr>
          <w:spacing w:val="-2"/>
          <w:sz w:val="16"/>
        </w:rPr>
        <w:t>eletrônico.</w:t>
      </w:r>
    </w:p>
    <w:p>
      <w:pPr>
        <w:pStyle w:val="ListParagraph"/>
        <w:numPr>
          <w:ilvl w:val="1"/>
          <w:numId w:val="1"/>
        </w:numPr>
        <w:tabs>
          <w:tab w:pos="631" w:val="left" w:leader="none"/>
        </w:tabs>
        <w:spacing w:line="252" w:lineRule="auto" w:before="183" w:after="0"/>
        <w:ind w:left="291" w:right="274" w:firstLine="0"/>
        <w:jc w:val="both"/>
        <w:rPr>
          <w:sz w:val="16"/>
        </w:rPr>
      </w:pPr>
      <w:r>
        <w:rPr>
          <w:sz w:val="16"/>
        </w:rPr>
        <w:t>Não</w:t>
      </w:r>
      <w:r>
        <w:rPr>
          <w:spacing w:val="22"/>
          <w:sz w:val="16"/>
        </w:rPr>
        <w:t> </w:t>
      </w:r>
      <w:r>
        <w:rPr>
          <w:sz w:val="16"/>
        </w:rPr>
        <w:t>havendo</w:t>
      </w:r>
      <w:r>
        <w:rPr>
          <w:spacing w:val="22"/>
          <w:sz w:val="16"/>
        </w:rPr>
        <w:t> </w:t>
      </w:r>
      <w:r>
        <w:rPr>
          <w:sz w:val="16"/>
        </w:rPr>
        <w:t>expediente</w:t>
      </w:r>
      <w:r>
        <w:rPr>
          <w:spacing w:val="22"/>
          <w:sz w:val="16"/>
        </w:rPr>
        <w:t> </w:t>
      </w:r>
      <w:r>
        <w:rPr>
          <w:sz w:val="16"/>
        </w:rPr>
        <w:t>ou</w:t>
      </w:r>
      <w:r>
        <w:rPr>
          <w:spacing w:val="22"/>
          <w:sz w:val="16"/>
        </w:rPr>
        <w:t> </w:t>
      </w:r>
      <w:r>
        <w:rPr>
          <w:sz w:val="16"/>
        </w:rPr>
        <w:t>ocorrendo</w:t>
      </w:r>
      <w:r>
        <w:rPr>
          <w:spacing w:val="22"/>
          <w:sz w:val="16"/>
        </w:rPr>
        <w:t> </w:t>
      </w:r>
      <w:r>
        <w:rPr>
          <w:sz w:val="16"/>
        </w:rPr>
        <w:t>qualquer</w:t>
      </w:r>
      <w:r>
        <w:rPr>
          <w:spacing w:val="22"/>
          <w:sz w:val="16"/>
        </w:rPr>
        <w:t> </w:t>
      </w:r>
      <w:r>
        <w:rPr>
          <w:sz w:val="16"/>
        </w:rPr>
        <w:t>fato</w:t>
      </w:r>
      <w:r>
        <w:rPr>
          <w:spacing w:val="22"/>
          <w:sz w:val="16"/>
        </w:rPr>
        <w:t> </w:t>
      </w:r>
      <w:r>
        <w:rPr>
          <w:sz w:val="16"/>
        </w:rPr>
        <w:t>superveniente</w:t>
      </w:r>
      <w:r>
        <w:rPr>
          <w:spacing w:val="22"/>
          <w:sz w:val="16"/>
        </w:rPr>
        <w:t> </w:t>
      </w:r>
      <w:r>
        <w:rPr>
          <w:sz w:val="16"/>
        </w:rPr>
        <w:t>que</w:t>
      </w:r>
      <w:r>
        <w:rPr>
          <w:spacing w:val="22"/>
          <w:sz w:val="16"/>
        </w:rPr>
        <w:t> </w:t>
      </w:r>
      <w:r>
        <w:rPr>
          <w:sz w:val="16"/>
        </w:rPr>
        <w:t>impeça</w:t>
      </w:r>
      <w:r>
        <w:rPr>
          <w:spacing w:val="22"/>
          <w:sz w:val="16"/>
        </w:rPr>
        <w:t> </w:t>
      </w:r>
      <w:r>
        <w:rPr>
          <w:sz w:val="16"/>
        </w:rPr>
        <w:t>a</w:t>
      </w:r>
      <w:r>
        <w:rPr>
          <w:spacing w:val="22"/>
          <w:sz w:val="16"/>
        </w:rPr>
        <w:t> </w:t>
      </w:r>
      <w:r>
        <w:rPr>
          <w:sz w:val="16"/>
        </w:rPr>
        <w:t>realização</w:t>
      </w:r>
      <w:r>
        <w:rPr>
          <w:spacing w:val="22"/>
          <w:sz w:val="16"/>
        </w:rPr>
        <w:t> </w:t>
      </w:r>
      <w:r>
        <w:rPr>
          <w:sz w:val="16"/>
        </w:rPr>
        <w:t>do</w:t>
      </w:r>
      <w:r>
        <w:rPr>
          <w:spacing w:val="22"/>
          <w:sz w:val="16"/>
        </w:rPr>
        <w:t> </w:t>
      </w:r>
      <w:r>
        <w:rPr>
          <w:sz w:val="16"/>
        </w:rPr>
        <w:t>certame</w:t>
      </w:r>
      <w:r>
        <w:rPr>
          <w:spacing w:val="22"/>
          <w:sz w:val="16"/>
        </w:rPr>
        <w:t> </w:t>
      </w:r>
      <w:r>
        <w:rPr>
          <w:sz w:val="16"/>
        </w:rPr>
        <w:t>na</w:t>
      </w:r>
      <w:r>
        <w:rPr>
          <w:spacing w:val="22"/>
          <w:sz w:val="16"/>
        </w:rPr>
        <w:t> </w:t>
      </w:r>
      <w:r>
        <w:rPr>
          <w:sz w:val="16"/>
        </w:rPr>
        <w:t>data</w:t>
      </w:r>
      <w:r>
        <w:rPr>
          <w:spacing w:val="22"/>
          <w:sz w:val="16"/>
        </w:rPr>
        <w:t> </w:t>
      </w:r>
      <w:r>
        <w:rPr>
          <w:sz w:val="16"/>
        </w:rPr>
        <w:t>marcada,</w:t>
      </w:r>
      <w:r>
        <w:rPr>
          <w:spacing w:val="22"/>
          <w:sz w:val="16"/>
        </w:rPr>
        <w:t> </w:t>
      </w:r>
      <w:r>
        <w:rPr>
          <w:sz w:val="16"/>
        </w:rPr>
        <w:t>a</w:t>
      </w:r>
      <w:r>
        <w:rPr>
          <w:spacing w:val="22"/>
          <w:sz w:val="16"/>
        </w:rPr>
        <w:t> </w:t>
      </w:r>
      <w:r>
        <w:rPr>
          <w:sz w:val="16"/>
        </w:rPr>
        <w:t>sessão</w:t>
      </w:r>
      <w:r>
        <w:rPr>
          <w:spacing w:val="22"/>
          <w:sz w:val="16"/>
        </w:rPr>
        <w:t> </w:t>
      </w:r>
      <w:r>
        <w:rPr>
          <w:sz w:val="16"/>
        </w:rPr>
        <w:t>será</w:t>
      </w:r>
      <w:r>
        <w:rPr>
          <w:spacing w:val="22"/>
          <w:sz w:val="16"/>
        </w:rPr>
        <w:t> </w:t>
      </w:r>
      <w:r>
        <w:rPr>
          <w:sz w:val="16"/>
        </w:rPr>
        <w:t>automaticamente</w:t>
      </w:r>
      <w:r>
        <w:rPr>
          <w:spacing w:val="22"/>
          <w:sz w:val="16"/>
        </w:rPr>
        <w:t> </w:t>
      </w:r>
      <w:r>
        <w:rPr>
          <w:sz w:val="16"/>
        </w:rPr>
        <w:t>transferida</w:t>
      </w:r>
      <w:r>
        <w:rPr>
          <w:spacing w:val="22"/>
          <w:sz w:val="16"/>
        </w:rPr>
        <w:t> </w:t>
      </w:r>
      <w:r>
        <w:rPr>
          <w:sz w:val="16"/>
        </w:rPr>
        <w:t>para</w:t>
      </w:r>
      <w:r>
        <w:rPr>
          <w:spacing w:val="22"/>
          <w:sz w:val="16"/>
        </w:rPr>
        <w:t> </w:t>
      </w:r>
      <w:r>
        <w:rPr>
          <w:sz w:val="16"/>
        </w:rPr>
        <w:t>o</w:t>
      </w:r>
      <w:r>
        <w:rPr>
          <w:spacing w:val="22"/>
          <w:sz w:val="16"/>
        </w:rPr>
        <w:t> </w:t>
      </w:r>
      <w:r>
        <w:rPr>
          <w:sz w:val="16"/>
        </w:rPr>
        <w:t>primeiro</w:t>
      </w:r>
      <w:r>
        <w:rPr>
          <w:spacing w:val="22"/>
          <w:sz w:val="16"/>
        </w:rPr>
        <w:t> </w:t>
      </w:r>
      <w:r>
        <w:rPr>
          <w:sz w:val="16"/>
        </w:rPr>
        <w:t>dia</w:t>
      </w:r>
      <w:r>
        <w:rPr>
          <w:spacing w:val="22"/>
          <w:sz w:val="16"/>
        </w:rPr>
        <w:t> </w:t>
      </w:r>
      <w:r>
        <w:rPr>
          <w:sz w:val="16"/>
        </w:rPr>
        <w:t>útil</w:t>
      </w:r>
      <w:r>
        <w:rPr>
          <w:spacing w:val="22"/>
          <w:sz w:val="16"/>
        </w:rPr>
        <w:t> </w:t>
      </w:r>
      <w:r>
        <w:rPr>
          <w:sz w:val="16"/>
        </w:rPr>
        <w:t>subsequente,</w:t>
      </w:r>
      <w:r>
        <w:rPr>
          <w:spacing w:val="22"/>
          <w:sz w:val="16"/>
        </w:rPr>
        <w:t> </w:t>
      </w:r>
      <w:r>
        <w:rPr>
          <w:sz w:val="16"/>
        </w:rPr>
        <w:t>no</w:t>
      </w:r>
      <w:r>
        <w:rPr>
          <w:spacing w:val="22"/>
          <w:sz w:val="16"/>
        </w:rPr>
        <w:t> </w:t>
      </w:r>
      <w:r>
        <w:rPr>
          <w:sz w:val="16"/>
        </w:rPr>
        <w:t>mesmo</w:t>
      </w:r>
      <w:r>
        <w:rPr>
          <w:spacing w:val="40"/>
          <w:sz w:val="16"/>
        </w:rPr>
        <w:t> </w:t>
      </w:r>
      <w:r>
        <w:rPr>
          <w:sz w:val="16"/>
        </w:rPr>
        <w:t>horário anteriormente estabelecido, desde que não haja comunicação em contrário, pelo Pregoeiro.</w:t>
      </w:r>
    </w:p>
    <w:p>
      <w:pPr>
        <w:pStyle w:val="ListParagraph"/>
        <w:numPr>
          <w:ilvl w:val="1"/>
          <w:numId w:val="1"/>
        </w:numPr>
        <w:tabs>
          <w:tab w:pos="613" w:val="left" w:leader="none"/>
        </w:tabs>
        <w:spacing w:line="240" w:lineRule="auto" w:before="155" w:after="0"/>
        <w:ind w:left="613" w:right="0" w:hanging="322"/>
        <w:jc w:val="left"/>
        <w:rPr>
          <w:sz w:val="16"/>
        </w:rPr>
      </w:pPr>
      <w:r>
        <w:rPr>
          <w:sz w:val="16"/>
        </w:rPr>
        <w:t>Todas</w:t>
      </w:r>
      <w:r>
        <w:rPr>
          <w:spacing w:val="5"/>
          <w:sz w:val="16"/>
        </w:rPr>
        <w:t> </w:t>
      </w:r>
      <w:r>
        <w:rPr>
          <w:sz w:val="16"/>
        </w:rPr>
        <w:t>as</w:t>
      </w:r>
      <w:r>
        <w:rPr>
          <w:spacing w:val="6"/>
          <w:sz w:val="16"/>
        </w:rPr>
        <w:t> </w:t>
      </w:r>
      <w:r>
        <w:rPr>
          <w:sz w:val="16"/>
        </w:rPr>
        <w:t>referências</w:t>
      </w:r>
      <w:r>
        <w:rPr>
          <w:spacing w:val="6"/>
          <w:sz w:val="16"/>
        </w:rPr>
        <w:t> </w:t>
      </w:r>
      <w:r>
        <w:rPr>
          <w:sz w:val="16"/>
        </w:rPr>
        <w:t>de</w:t>
      </w:r>
      <w:r>
        <w:rPr>
          <w:spacing w:val="5"/>
          <w:sz w:val="16"/>
        </w:rPr>
        <w:t> </w:t>
      </w:r>
      <w:r>
        <w:rPr>
          <w:sz w:val="16"/>
        </w:rPr>
        <w:t>tempo</w:t>
      </w:r>
      <w:r>
        <w:rPr>
          <w:spacing w:val="6"/>
          <w:sz w:val="16"/>
        </w:rPr>
        <w:t> </w:t>
      </w:r>
      <w:r>
        <w:rPr>
          <w:sz w:val="16"/>
        </w:rPr>
        <w:t>no</w:t>
      </w:r>
      <w:r>
        <w:rPr>
          <w:spacing w:val="6"/>
          <w:sz w:val="16"/>
        </w:rPr>
        <w:t> </w:t>
      </w:r>
      <w:r>
        <w:rPr>
          <w:sz w:val="16"/>
        </w:rPr>
        <w:t>Edital,</w:t>
      </w:r>
      <w:r>
        <w:rPr>
          <w:spacing w:val="5"/>
          <w:sz w:val="16"/>
        </w:rPr>
        <w:t> </w:t>
      </w:r>
      <w:r>
        <w:rPr>
          <w:sz w:val="16"/>
        </w:rPr>
        <w:t>no</w:t>
      </w:r>
      <w:r>
        <w:rPr>
          <w:spacing w:val="6"/>
          <w:sz w:val="16"/>
        </w:rPr>
        <w:t> </w:t>
      </w:r>
      <w:r>
        <w:rPr>
          <w:sz w:val="16"/>
        </w:rPr>
        <w:t>aviso</w:t>
      </w:r>
      <w:r>
        <w:rPr>
          <w:spacing w:val="6"/>
          <w:sz w:val="16"/>
        </w:rPr>
        <w:t> </w:t>
      </w:r>
      <w:r>
        <w:rPr>
          <w:sz w:val="16"/>
        </w:rPr>
        <w:t>e</w:t>
      </w:r>
      <w:r>
        <w:rPr>
          <w:spacing w:val="6"/>
          <w:sz w:val="16"/>
        </w:rPr>
        <w:t> </w:t>
      </w:r>
      <w:r>
        <w:rPr>
          <w:sz w:val="16"/>
        </w:rPr>
        <w:t>durante</w:t>
      </w:r>
      <w:r>
        <w:rPr>
          <w:spacing w:val="5"/>
          <w:sz w:val="16"/>
        </w:rPr>
        <w:t> </w:t>
      </w:r>
      <w:r>
        <w:rPr>
          <w:sz w:val="16"/>
        </w:rPr>
        <w:t>a</w:t>
      </w:r>
      <w:r>
        <w:rPr>
          <w:spacing w:val="6"/>
          <w:sz w:val="16"/>
        </w:rPr>
        <w:t> </w:t>
      </w:r>
      <w:r>
        <w:rPr>
          <w:sz w:val="16"/>
        </w:rPr>
        <w:t>sessão</w:t>
      </w:r>
      <w:r>
        <w:rPr>
          <w:spacing w:val="6"/>
          <w:sz w:val="16"/>
        </w:rPr>
        <w:t> </w:t>
      </w:r>
      <w:r>
        <w:rPr>
          <w:sz w:val="16"/>
        </w:rPr>
        <w:t>pública</w:t>
      </w:r>
      <w:r>
        <w:rPr>
          <w:spacing w:val="5"/>
          <w:sz w:val="16"/>
        </w:rPr>
        <w:t> </w:t>
      </w:r>
      <w:r>
        <w:rPr>
          <w:sz w:val="16"/>
        </w:rPr>
        <w:t>observarão</w:t>
      </w:r>
      <w:r>
        <w:rPr>
          <w:spacing w:val="6"/>
          <w:sz w:val="16"/>
        </w:rPr>
        <w:t> </w:t>
      </w:r>
      <w:r>
        <w:rPr>
          <w:sz w:val="16"/>
        </w:rPr>
        <w:t>o</w:t>
      </w:r>
      <w:r>
        <w:rPr>
          <w:spacing w:val="6"/>
          <w:sz w:val="16"/>
        </w:rPr>
        <w:t> </w:t>
      </w:r>
      <w:r>
        <w:rPr>
          <w:sz w:val="16"/>
        </w:rPr>
        <w:t>horário</w:t>
      </w:r>
      <w:r>
        <w:rPr>
          <w:spacing w:val="5"/>
          <w:sz w:val="16"/>
        </w:rPr>
        <w:t> </w:t>
      </w:r>
      <w:r>
        <w:rPr>
          <w:sz w:val="16"/>
        </w:rPr>
        <w:t>de</w:t>
      </w:r>
      <w:r>
        <w:rPr>
          <w:spacing w:val="6"/>
          <w:sz w:val="16"/>
        </w:rPr>
        <w:t> </w:t>
      </w:r>
      <w:r>
        <w:rPr>
          <w:sz w:val="16"/>
        </w:rPr>
        <w:t>Brasília</w:t>
      </w:r>
      <w:r>
        <w:rPr>
          <w:spacing w:val="6"/>
          <w:sz w:val="16"/>
        </w:rPr>
        <w:t> </w:t>
      </w:r>
      <w:r>
        <w:rPr>
          <w:sz w:val="16"/>
        </w:rPr>
        <w:t>-</w:t>
      </w:r>
      <w:r>
        <w:rPr>
          <w:spacing w:val="6"/>
          <w:sz w:val="16"/>
        </w:rPr>
        <w:t> </w:t>
      </w:r>
      <w:r>
        <w:rPr>
          <w:spacing w:val="-5"/>
          <w:sz w:val="16"/>
        </w:rPr>
        <w:t>DF.</w:t>
      </w:r>
    </w:p>
    <w:p>
      <w:pPr>
        <w:pStyle w:val="ListParagraph"/>
        <w:numPr>
          <w:ilvl w:val="1"/>
          <w:numId w:val="1"/>
        </w:numPr>
        <w:tabs>
          <w:tab w:pos="607" w:val="left" w:leader="none"/>
        </w:tabs>
        <w:spacing w:line="240" w:lineRule="auto" w:before="173" w:after="0"/>
        <w:ind w:left="607" w:right="0" w:hanging="316"/>
        <w:jc w:val="left"/>
        <w:rPr>
          <w:sz w:val="16"/>
        </w:rPr>
      </w:pPr>
      <w:r>
        <w:rPr>
          <w:sz w:val="16"/>
        </w:rPr>
        <w:t>A</w:t>
      </w:r>
      <w:r>
        <w:rPr>
          <w:spacing w:val="-3"/>
          <w:sz w:val="16"/>
        </w:rPr>
        <w:t> </w:t>
      </w:r>
      <w:r>
        <w:rPr>
          <w:sz w:val="16"/>
        </w:rPr>
        <w:t>homologação</w:t>
      </w:r>
      <w:r>
        <w:rPr>
          <w:spacing w:val="8"/>
          <w:sz w:val="16"/>
        </w:rPr>
        <w:t> </w:t>
      </w:r>
      <w:r>
        <w:rPr>
          <w:sz w:val="16"/>
        </w:rPr>
        <w:t>do</w:t>
      </w:r>
      <w:r>
        <w:rPr>
          <w:spacing w:val="8"/>
          <w:sz w:val="16"/>
        </w:rPr>
        <w:t> </w:t>
      </w:r>
      <w:r>
        <w:rPr>
          <w:sz w:val="16"/>
        </w:rPr>
        <w:t>resultado</w:t>
      </w:r>
      <w:r>
        <w:rPr>
          <w:spacing w:val="8"/>
          <w:sz w:val="16"/>
        </w:rPr>
        <w:t> </w:t>
      </w:r>
      <w:r>
        <w:rPr>
          <w:sz w:val="16"/>
        </w:rPr>
        <w:t>desta</w:t>
      </w:r>
      <w:r>
        <w:rPr>
          <w:spacing w:val="8"/>
          <w:sz w:val="16"/>
        </w:rPr>
        <w:t> </w:t>
      </w:r>
      <w:r>
        <w:rPr>
          <w:sz w:val="16"/>
        </w:rPr>
        <w:t>licitação</w:t>
      </w:r>
      <w:r>
        <w:rPr>
          <w:spacing w:val="8"/>
          <w:sz w:val="16"/>
        </w:rPr>
        <w:t> </w:t>
      </w:r>
      <w:r>
        <w:rPr>
          <w:sz w:val="16"/>
        </w:rPr>
        <w:t>não</w:t>
      </w:r>
      <w:r>
        <w:rPr>
          <w:spacing w:val="8"/>
          <w:sz w:val="16"/>
        </w:rPr>
        <w:t> </w:t>
      </w:r>
      <w:r>
        <w:rPr>
          <w:sz w:val="16"/>
        </w:rPr>
        <w:t>implicará</w:t>
      </w:r>
      <w:r>
        <w:rPr>
          <w:spacing w:val="8"/>
          <w:sz w:val="16"/>
        </w:rPr>
        <w:t> </w:t>
      </w:r>
      <w:r>
        <w:rPr>
          <w:sz w:val="16"/>
        </w:rPr>
        <w:t>direito</w:t>
      </w:r>
      <w:r>
        <w:rPr>
          <w:spacing w:val="8"/>
          <w:sz w:val="16"/>
        </w:rPr>
        <w:t> </w:t>
      </w:r>
      <w:r>
        <w:rPr>
          <w:sz w:val="16"/>
        </w:rPr>
        <w:t>à</w:t>
      </w:r>
      <w:r>
        <w:rPr>
          <w:spacing w:val="8"/>
          <w:sz w:val="16"/>
        </w:rPr>
        <w:t> </w:t>
      </w:r>
      <w:r>
        <w:rPr>
          <w:spacing w:val="-2"/>
          <w:sz w:val="16"/>
        </w:rPr>
        <w:t>contratação.</w:t>
      </w:r>
    </w:p>
    <w:p>
      <w:pPr>
        <w:pStyle w:val="ListParagraph"/>
        <w:numPr>
          <w:ilvl w:val="1"/>
          <w:numId w:val="1"/>
        </w:numPr>
        <w:tabs>
          <w:tab w:pos="627" w:val="left" w:leader="none"/>
        </w:tabs>
        <w:spacing w:line="240" w:lineRule="auto" w:before="163" w:after="0"/>
        <w:ind w:left="291" w:right="274" w:firstLine="0"/>
        <w:jc w:val="left"/>
        <w:rPr>
          <w:sz w:val="16"/>
        </w:rPr>
      </w:pPr>
      <w:r>
        <w:rPr>
          <w:sz w:val="16"/>
        </w:rPr>
        <w:t>As</w:t>
      </w:r>
      <w:r>
        <w:rPr>
          <w:spacing w:val="28"/>
          <w:sz w:val="16"/>
        </w:rPr>
        <w:t> </w:t>
      </w:r>
      <w:r>
        <w:rPr>
          <w:sz w:val="16"/>
        </w:rPr>
        <w:t>normas</w:t>
      </w:r>
      <w:r>
        <w:rPr>
          <w:spacing w:val="28"/>
          <w:sz w:val="16"/>
        </w:rPr>
        <w:t> </w:t>
      </w:r>
      <w:r>
        <w:rPr>
          <w:sz w:val="16"/>
        </w:rPr>
        <w:t>disciplinadoras</w:t>
      </w:r>
      <w:r>
        <w:rPr>
          <w:spacing w:val="28"/>
          <w:sz w:val="16"/>
        </w:rPr>
        <w:t> </w:t>
      </w:r>
      <w:r>
        <w:rPr>
          <w:sz w:val="16"/>
        </w:rPr>
        <w:t>da</w:t>
      </w:r>
      <w:r>
        <w:rPr>
          <w:spacing w:val="28"/>
          <w:sz w:val="16"/>
        </w:rPr>
        <w:t> </w:t>
      </w:r>
      <w:r>
        <w:rPr>
          <w:sz w:val="16"/>
        </w:rPr>
        <w:t>licitação</w:t>
      </w:r>
      <w:r>
        <w:rPr>
          <w:spacing w:val="28"/>
          <w:sz w:val="16"/>
        </w:rPr>
        <w:t> </w:t>
      </w:r>
      <w:r>
        <w:rPr>
          <w:sz w:val="16"/>
        </w:rPr>
        <w:t>serão</w:t>
      </w:r>
      <w:r>
        <w:rPr>
          <w:spacing w:val="28"/>
          <w:sz w:val="16"/>
        </w:rPr>
        <w:t> </w:t>
      </w:r>
      <w:r>
        <w:rPr>
          <w:sz w:val="16"/>
        </w:rPr>
        <w:t>sempre</w:t>
      </w:r>
      <w:r>
        <w:rPr>
          <w:spacing w:val="28"/>
          <w:sz w:val="16"/>
        </w:rPr>
        <w:t> </w:t>
      </w:r>
      <w:r>
        <w:rPr>
          <w:sz w:val="16"/>
        </w:rPr>
        <w:t>interpretadas</w:t>
      </w:r>
      <w:r>
        <w:rPr>
          <w:spacing w:val="28"/>
          <w:sz w:val="16"/>
        </w:rPr>
        <w:t> </w:t>
      </w:r>
      <w:r>
        <w:rPr>
          <w:sz w:val="16"/>
        </w:rPr>
        <w:t>em</w:t>
      </w:r>
      <w:r>
        <w:rPr>
          <w:spacing w:val="28"/>
          <w:sz w:val="16"/>
        </w:rPr>
        <w:t> </w:t>
      </w:r>
      <w:r>
        <w:rPr>
          <w:sz w:val="16"/>
        </w:rPr>
        <w:t>favor</w:t>
      </w:r>
      <w:r>
        <w:rPr>
          <w:spacing w:val="28"/>
          <w:sz w:val="16"/>
        </w:rPr>
        <w:t> </w:t>
      </w:r>
      <w:r>
        <w:rPr>
          <w:sz w:val="16"/>
        </w:rPr>
        <w:t>da</w:t>
      </w:r>
      <w:r>
        <w:rPr>
          <w:spacing w:val="28"/>
          <w:sz w:val="16"/>
        </w:rPr>
        <w:t> </w:t>
      </w:r>
      <w:r>
        <w:rPr>
          <w:sz w:val="16"/>
        </w:rPr>
        <w:t>ampliação</w:t>
      </w:r>
      <w:r>
        <w:rPr>
          <w:spacing w:val="28"/>
          <w:sz w:val="16"/>
        </w:rPr>
        <w:t> </w:t>
      </w:r>
      <w:r>
        <w:rPr>
          <w:sz w:val="16"/>
        </w:rPr>
        <w:t>da</w:t>
      </w:r>
      <w:r>
        <w:rPr>
          <w:spacing w:val="28"/>
          <w:sz w:val="16"/>
        </w:rPr>
        <w:t> </w:t>
      </w:r>
      <w:r>
        <w:rPr>
          <w:sz w:val="16"/>
        </w:rPr>
        <w:t>disputa</w:t>
      </w:r>
      <w:r>
        <w:rPr>
          <w:spacing w:val="28"/>
          <w:sz w:val="16"/>
        </w:rPr>
        <w:t> </w:t>
      </w:r>
      <w:r>
        <w:rPr>
          <w:sz w:val="16"/>
        </w:rPr>
        <w:t>entre</w:t>
      </w:r>
      <w:r>
        <w:rPr>
          <w:spacing w:val="28"/>
          <w:sz w:val="16"/>
        </w:rPr>
        <w:t> </w:t>
      </w:r>
      <w:r>
        <w:rPr>
          <w:sz w:val="16"/>
        </w:rPr>
        <w:t>os</w:t>
      </w:r>
      <w:r>
        <w:rPr>
          <w:spacing w:val="28"/>
          <w:sz w:val="16"/>
        </w:rPr>
        <w:t> </w:t>
      </w:r>
      <w:r>
        <w:rPr>
          <w:sz w:val="16"/>
        </w:rPr>
        <w:t>interessados,</w:t>
      </w:r>
      <w:r>
        <w:rPr>
          <w:spacing w:val="28"/>
          <w:sz w:val="16"/>
        </w:rPr>
        <w:t> </w:t>
      </w:r>
      <w:r>
        <w:rPr>
          <w:sz w:val="16"/>
        </w:rPr>
        <w:t>desde</w:t>
      </w:r>
      <w:r>
        <w:rPr>
          <w:spacing w:val="28"/>
          <w:sz w:val="16"/>
        </w:rPr>
        <w:t> </w:t>
      </w:r>
      <w:r>
        <w:rPr>
          <w:sz w:val="16"/>
        </w:rPr>
        <w:t>que</w:t>
      </w:r>
      <w:r>
        <w:rPr>
          <w:spacing w:val="28"/>
          <w:sz w:val="16"/>
        </w:rPr>
        <w:t> </w:t>
      </w:r>
      <w:r>
        <w:rPr>
          <w:sz w:val="16"/>
        </w:rPr>
        <w:t>não</w:t>
      </w:r>
      <w:r>
        <w:rPr>
          <w:spacing w:val="28"/>
          <w:sz w:val="16"/>
        </w:rPr>
        <w:t> </w:t>
      </w:r>
      <w:r>
        <w:rPr>
          <w:sz w:val="16"/>
        </w:rPr>
        <w:t>comprometam</w:t>
      </w:r>
      <w:r>
        <w:rPr>
          <w:spacing w:val="28"/>
          <w:sz w:val="16"/>
        </w:rPr>
        <w:t> </w:t>
      </w:r>
      <w:r>
        <w:rPr>
          <w:sz w:val="16"/>
        </w:rPr>
        <w:t>o</w:t>
      </w:r>
      <w:r>
        <w:rPr>
          <w:spacing w:val="28"/>
          <w:sz w:val="16"/>
        </w:rPr>
        <w:t> </w:t>
      </w:r>
      <w:r>
        <w:rPr>
          <w:sz w:val="16"/>
        </w:rPr>
        <w:t>interesse</w:t>
      </w:r>
      <w:r>
        <w:rPr>
          <w:spacing w:val="28"/>
          <w:sz w:val="16"/>
        </w:rPr>
        <w:t> </w:t>
      </w:r>
      <w:r>
        <w:rPr>
          <w:sz w:val="16"/>
        </w:rPr>
        <w:t>da</w:t>
      </w:r>
      <w:r>
        <w:rPr>
          <w:spacing w:val="17"/>
          <w:sz w:val="16"/>
        </w:rPr>
        <w:t> </w:t>
      </w:r>
      <w:r>
        <w:rPr>
          <w:sz w:val="16"/>
        </w:rPr>
        <w:t>Administração,</w:t>
      </w:r>
      <w:r>
        <w:rPr>
          <w:spacing w:val="28"/>
          <w:sz w:val="16"/>
        </w:rPr>
        <w:t> </w:t>
      </w:r>
      <w:r>
        <w:rPr>
          <w:sz w:val="16"/>
        </w:rPr>
        <w:t>o</w:t>
      </w:r>
      <w:r>
        <w:rPr>
          <w:spacing w:val="28"/>
          <w:sz w:val="16"/>
        </w:rPr>
        <w:t> </w:t>
      </w:r>
      <w:r>
        <w:rPr>
          <w:sz w:val="16"/>
        </w:rPr>
        <w:t>princípio</w:t>
      </w:r>
      <w:r>
        <w:rPr>
          <w:spacing w:val="28"/>
          <w:sz w:val="16"/>
        </w:rPr>
        <w:t> </w:t>
      </w:r>
      <w:r>
        <w:rPr>
          <w:sz w:val="16"/>
        </w:rPr>
        <w:t>da</w:t>
      </w:r>
      <w:r>
        <w:rPr>
          <w:spacing w:val="28"/>
          <w:sz w:val="16"/>
        </w:rPr>
        <w:t> </w:t>
      </w:r>
      <w:r>
        <w:rPr>
          <w:sz w:val="16"/>
        </w:rPr>
        <w:t>isonomia,</w:t>
      </w:r>
      <w:r>
        <w:rPr>
          <w:spacing w:val="28"/>
          <w:sz w:val="16"/>
        </w:rPr>
        <w:t> </w:t>
      </w:r>
      <w:r>
        <w:rPr>
          <w:sz w:val="16"/>
        </w:rPr>
        <w:t>a</w:t>
      </w:r>
      <w:r>
        <w:rPr>
          <w:spacing w:val="40"/>
          <w:sz w:val="16"/>
        </w:rPr>
        <w:t> </w:t>
      </w:r>
      <w:r>
        <w:rPr>
          <w:sz w:val="16"/>
        </w:rPr>
        <w:t>finalidade e a segurança da contratação.</w:t>
      </w:r>
    </w:p>
    <w:p>
      <w:pPr>
        <w:pStyle w:val="ListParagraph"/>
        <w:numPr>
          <w:ilvl w:val="1"/>
          <w:numId w:val="1"/>
        </w:numPr>
        <w:tabs>
          <w:tab w:pos="623" w:val="left" w:leader="none"/>
        </w:tabs>
        <w:spacing w:line="240" w:lineRule="auto" w:before="173" w:after="0"/>
        <w:ind w:left="291" w:right="274" w:firstLine="0"/>
        <w:jc w:val="left"/>
        <w:rPr>
          <w:sz w:val="16"/>
        </w:rPr>
      </w:pPr>
      <w:r>
        <w:rPr>
          <w:sz w:val="16"/>
        </w:rPr>
        <w:t>Os</w:t>
      </w:r>
      <w:r>
        <w:rPr>
          <w:spacing w:val="14"/>
          <w:sz w:val="16"/>
        </w:rPr>
        <w:t> </w:t>
      </w:r>
      <w:r>
        <w:rPr>
          <w:sz w:val="16"/>
        </w:rPr>
        <w:t>licitantes</w:t>
      </w:r>
      <w:r>
        <w:rPr>
          <w:spacing w:val="14"/>
          <w:sz w:val="16"/>
        </w:rPr>
        <w:t> </w:t>
      </w:r>
      <w:r>
        <w:rPr>
          <w:sz w:val="16"/>
        </w:rPr>
        <w:t>assumem</w:t>
      </w:r>
      <w:r>
        <w:rPr>
          <w:spacing w:val="14"/>
          <w:sz w:val="16"/>
        </w:rPr>
        <w:t> </w:t>
      </w:r>
      <w:r>
        <w:rPr>
          <w:sz w:val="16"/>
        </w:rPr>
        <w:t>todos</w:t>
      </w:r>
      <w:r>
        <w:rPr>
          <w:spacing w:val="14"/>
          <w:sz w:val="16"/>
        </w:rPr>
        <w:t> </w:t>
      </w:r>
      <w:r>
        <w:rPr>
          <w:sz w:val="16"/>
        </w:rPr>
        <w:t>os</w:t>
      </w:r>
      <w:r>
        <w:rPr>
          <w:spacing w:val="14"/>
          <w:sz w:val="16"/>
        </w:rPr>
        <w:t> </w:t>
      </w:r>
      <w:r>
        <w:rPr>
          <w:sz w:val="16"/>
        </w:rPr>
        <w:t>custos</w:t>
      </w:r>
      <w:r>
        <w:rPr>
          <w:spacing w:val="14"/>
          <w:sz w:val="16"/>
        </w:rPr>
        <w:t> </w:t>
      </w:r>
      <w:r>
        <w:rPr>
          <w:sz w:val="16"/>
        </w:rPr>
        <w:t>de</w:t>
      </w:r>
      <w:r>
        <w:rPr>
          <w:spacing w:val="14"/>
          <w:sz w:val="16"/>
        </w:rPr>
        <w:t> </w:t>
      </w:r>
      <w:r>
        <w:rPr>
          <w:sz w:val="16"/>
        </w:rPr>
        <w:t>preparação</w:t>
      </w:r>
      <w:r>
        <w:rPr>
          <w:spacing w:val="14"/>
          <w:sz w:val="16"/>
        </w:rPr>
        <w:t> </w:t>
      </w:r>
      <w:r>
        <w:rPr>
          <w:sz w:val="16"/>
        </w:rPr>
        <w:t>e</w:t>
      </w:r>
      <w:r>
        <w:rPr>
          <w:spacing w:val="14"/>
          <w:sz w:val="16"/>
        </w:rPr>
        <w:t> </w:t>
      </w:r>
      <w:r>
        <w:rPr>
          <w:sz w:val="16"/>
        </w:rPr>
        <w:t>apresentação</w:t>
      </w:r>
      <w:r>
        <w:rPr>
          <w:spacing w:val="14"/>
          <w:sz w:val="16"/>
        </w:rPr>
        <w:t> </w:t>
      </w:r>
      <w:r>
        <w:rPr>
          <w:sz w:val="16"/>
        </w:rPr>
        <w:t>de</w:t>
      </w:r>
      <w:r>
        <w:rPr>
          <w:spacing w:val="14"/>
          <w:sz w:val="16"/>
        </w:rPr>
        <w:t> </w:t>
      </w:r>
      <w:r>
        <w:rPr>
          <w:sz w:val="16"/>
        </w:rPr>
        <w:t>suas</w:t>
      </w:r>
      <w:r>
        <w:rPr>
          <w:spacing w:val="14"/>
          <w:sz w:val="16"/>
        </w:rPr>
        <w:t> </w:t>
      </w:r>
      <w:r>
        <w:rPr>
          <w:sz w:val="16"/>
        </w:rPr>
        <w:t>propostas</w:t>
      </w:r>
      <w:r>
        <w:rPr>
          <w:spacing w:val="14"/>
          <w:sz w:val="16"/>
        </w:rPr>
        <w:t> </w:t>
      </w:r>
      <w:r>
        <w:rPr>
          <w:sz w:val="16"/>
        </w:rPr>
        <w:t>e</w:t>
      </w:r>
      <w:r>
        <w:rPr>
          <w:spacing w:val="14"/>
          <w:sz w:val="16"/>
        </w:rPr>
        <w:t> </w:t>
      </w:r>
      <w:r>
        <w:rPr>
          <w:sz w:val="16"/>
        </w:rPr>
        <w:t>a Administração</w:t>
      </w:r>
      <w:r>
        <w:rPr>
          <w:spacing w:val="14"/>
          <w:sz w:val="16"/>
        </w:rPr>
        <w:t> </w:t>
      </w:r>
      <w:r>
        <w:rPr>
          <w:sz w:val="16"/>
        </w:rPr>
        <w:t>não</w:t>
      </w:r>
      <w:r>
        <w:rPr>
          <w:spacing w:val="14"/>
          <w:sz w:val="16"/>
        </w:rPr>
        <w:t> </w:t>
      </w:r>
      <w:r>
        <w:rPr>
          <w:sz w:val="16"/>
        </w:rPr>
        <w:t>será,</w:t>
      </w:r>
      <w:r>
        <w:rPr>
          <w:spacing w:val="14"/>
          <w:sz w:val="16"/>
        </w:rPr>
        <w:t> </w:t>
      </w:r>
      <w:r>
        <w:rPr>
          <w:sz w:val="16"/>
        </w:rPr>
        <w:t>em</w:t>
      </w:r>
      <w:r>
        <w:rPr>
          <w:spacing w:val="14"/>
          <w:sz w:val="16"/>
        </w:rPr>
        <w:t> </w:t>
      </w:r>
      <w:r>
        <w:rPr>
          <w:sz w:val="16"/>
        </w:rPr>
        <w:t>nenhum</w:t>
      </w:r>
      <w:r>
        <w:rPr>
          <w:spacing w:val="14"/>
          <w:sz w:val="16"/>
        </w:rPr>
        <w:t> </w:t>
      </w:r>
      <w:r>
        <w:rPr>
          <w:sz w:val="16"/>
        </w:rPr>
        <w:t>caso,</w:t>
      </w:r>
      <w:r>
        <w:rPr>
          <w:spacing w:val="14"/>
          <w:sz w:val="16"/>
        </w:rPr>
        <w:t> </w:t>
      </w:r>
      <w:r>
        <w:rPr>
          <w:sz w:val="16"/>
        </w:rPr>
        <w:t>responsável</w:t>
      </w:r>
      <w:r>
        <w:rPr>
          <w:spacing w:val="14"/>
          <w:sz w:val="16"/>
        </w:rPr>
        <w:t> </w:t>
      </w:r>
      <w:r>
        <w:rPr>
          <w:sz w:val="16"/>
        </w:rPr>
        <w:t>por</w:t>
      </w:r>
      <w:r>
        <w:rPr>
          <w:spacing w:val="14"/>
          <w:sz w:val="16"/>
        </w:rPr>
        <w:t> </w:t>
      </w:r>
      <w:r>
        <w:rPr>
          <w:sz w:val="16"/>
        </w:rPr>
        <w:t>esses</w:t>
      </w:r>
      <w:r>
        <w:rPr>
          <w:spacing w:val="14"/>
          <w:sz w:val="16"/>
        </w:rPr>
        <w:t> </w:t>
      </w:r>
      <w:r>
        <w:rPr>
          <w:sz w:val="16"/>
        </w:rPr>
        <w:t>custos,</w:t>
      </w:r>
      <w:r>
        <w:rPr>
          <w:spacing w:val="14"/>
          <w:sz w:val="16"/>
        </w:rPr>
        <w:t> </w:t>
      </w:r>
      <w:r>
        <w:rPr>
          <w:sz w:val="16"/>
        </w:rPr>
        <w:t>independentemente</w:t>
      </w:r>
      <w:r>
        <w:rPr>
          <w:spacing w:val="14"/>
          <w:sz w:val="16"/>
        </w:rPr>
        <w:t> </w:t>
      </w:r>
      <w:r>
        <w:rPr>
          <w:sz w:val="16"/>
        </w:rPr>
        <w:t>da</w:t>
      </w:r>
      <w:r>
        <w:rPr>
          <w:spacing w:val="14"/>
          <w:sz w:val="16"/>
        </w:rPr>
        <w:t> </w:t>
      </w:r>
      <w:r>
        <w:rPr>
          <w:sz w:val="16"/>
        </w:rPr>
        <w:t>condução</w:t>
      </w:r>
      <w:r>
        <w:rPr>
          <w:spacing w:val="14"/>
          <w:sz w:val="16"/>
        </w:rPr>
        <w:t> </w:t>
      </w:r>
      <w:r>
        <w:rPr>
          <w:sz w:val="16"/>
        </w:rPr>
        <w:t>ou</w:t>
      </w:r>
      <w:r>
        <w:rPr>
          <w:spacing w:val="14"/>
          <w:sz w:val="16"/>
        </w:rPr>
        <w:t> </w:t>
      </w:r>
      <w:r>
        <w:rPr>
          <w:sz w:val="16"/>
        </w:rPr>
        <w:t>do</w:t>
      </w:r>
      <w:r>
        <w:rPr>
          <w:spacing w:val="14"/>
          <w:sz w:val="16"/>
        </w:rPr>
        <w:t> </w:t>
      </w:r>
      <w:r>
        <w:rPr>
          <w:sz w:val="16"/>
        </w:rPr>
        <w:t>resultado</w:t>
      </w:r>
      <w:r>
        <w:rPr>
          <w:spacing w:val="14"/>
          <w:sz w:val="16"/>
        </w:rPr>
        <w:t> </w:t>
      </w:r>
      <w:r>
        <w:rPr>
          <w:sz w:val="16"/>
        </w:rPr>
        <w:t>do</w:t>
      </w:r>
      <w:r>
        <w:rPr>
          <w:spacing w:val="40"/>
          <w:sz w:val="16"/>
        </w:rPr>
        <w:t> </w:t>
      </w:r>
      <w:r>
        <w:rPr>
          <w:sz w:val="16"/>
        </w:rPr>
        <w:t>processo</w:t>
      </w:r>
      <w:r>
        <w:rPr>
          <w:spacing w:val="-1"/>
          <w:sz w:val="16"/>
        </w:rPr>
        <w:t> </w:t>
      </w:r>
      <w:r>
        <w:rPr>
          <w:sz w:val="16"/>
        </w:rPr>
        <w:t>licitatório.</w:t>
      </w:r>
    </w:p>
    <w:p>
      <w:pPr>
        <w:pStyle w:val="ListParagraph"/>
        <w:numPr>
          <w:ilvl w:val="1"/>
          <w:numId w:val="1"/>
        </w:numPr>
        <w:tabs>
          <w:tab w:pos="616" w:val="left" w:leader="none"/>
        </w:tabs>
        <w:spacing w:line="240" w:lineRule="auto" w:before="173" w:after="0"/>
        <w:ind w:left="616" w:right="0" w:hanging="325"/>
        <w:jc w:val="left"/>
        <w:rPr>
          <w:sz w:val="16"/>
        </w:rPr>
      </w:pPr>
      <w:r>
        <w:rPr>
          <w:sz w:val="16"/>
        </w:rPr>
        <w:t>Na</w:t>
      </w:r>
      <w:r>
        <w:rPr>
          <w:spacing w:val="6"/>
          <w:sz w:val="16"/>
        </w:rPr>
        <w:t> </w:t>
      </w:r>
      <w:r>
        <w:rPr>
          <w:sz w:val="16"/>
        </w:rPr>
        <w:t>contagem</w:t>
      </w:r>
      <w:r>
        <w:rPr>
          <w:spacing w:val="6"/>
          <w:sz w:val="16"/>
        </w:rPr>
        <w:t> </w:t>
      </w:r>
      <w:r>
        <w:rPr>
          <w:sz w:val="16"/>
        </w:rPr>
        <w:t>dos</w:t>
      </w:r>
      <w:r>
        <w:rPr>
          <w:spacing w:val="7"/>
          <w:sz w:val="16"/>
        </w:rPr>
        <w:t> </w:t>
      </w:r>
      <w:r>
        <w:rPr>
          <w:sz w:val="16"/>
        </w:rPr>
        <w:t>prazos</w:t>
      </w:r>
      <w:r>
        <w:rPr>
          <w:spacing w:val="6"/>
          <w:sz w:val="16"/>
        </w:rPr>
        <w:t> </w:t>
      </w:r>
      <w:r>
        <w:rPr>
          <w:sz w:val="16"/>
        </w:rPr>
        <w:t>estabelecidos</w:t>
      </w:r>
      <w:r>
        <w:rPr>
          <w:spacing w:val="7"/>
          <w:sz w:val="16"/>
        </w:rPr>
        <w:t> </w:t>
      </w:r>
      <w:r>
        <w:rPr>
          <w:sz w:val="16"/>
        </w:rPr>
        <w:t>neste</w:t>
      </w:r>
      <w:r>
        <w:rPr>
          <w:spacing w:val="6"/>
          <w:sz w:val="16"/>
        </w:rPr>
        <w:t> </w:t>
      </w:r>
      <w:r>
        <w:rPr>
          <w:sz w:val="16"/>
        </w:rPr>
        <w:t>Edital</w:t>
      </w:r>
      <w:r>
        <w:rPr>
          <w:spacing w:val="7"/>
          <w:sz w:val="16"/>
        </w:rPr>
        <w:t> </w:t>
      </w:r>
      <w:r>
        <w:rPr>
          <w:sz w:val="16"/>
        </w:rPr>
        <w:t>e</w:t>
      </w:r>
      <w:r>
        <w:rPr>
          <w:spacing w:val="6"/>
          <w:sz w:val="16"/>
        </w:rPr>
        <w:t> </w:t>
      </w:r>
      <w:r>
        <w:rPr>
          <w:sz w:val="16"/>
        </w:rPr>
        <w:t>seus</w:t>
      </w:r>
      <w:r>
        <w:rPr>
          <w:spacing w:val="-4"/>
          <w:sz w:val="16"/>
        </w:rPr>
        <w:t> </w:t>
      </w:r>
      <w:r>
        <w:rPr>
          <w:sz w:val="16"/>
        </w:rPr>
        <w:t>Anexos,</w:t>
      </w:r>
      <w:r>
        <w:rPr>
          <w:spacing w:val="7"/>
          <w:sz w:val="16"/>
        </w:rPr>
        <w:t> </w:t>
      </w:r>
      <w:r>
        <w:rPr>
          <w:sz w:val="16"/>
        </w:rPr>
        <w:t>excluir-se-á</w:t>
      </w:r>
      <w:r>
        <w:rPr>
          <w:spacing w:val="6"/>
          <w:sz w:val="16"/>
        </w:rPr>
        <w:t> </w:t>
      </w:r>
      <w:r>
        <w:rPr>
          <w:sz w:val="16"/>
        </w:rPr>
        <w:t>o</w:t>
      </w:r>
      <w:r>
        <w:rPr>
          <w:spacing w:val="7"/>
          <w:sz w:val="16"/>
        </w:rPr>
        <w:t> </w:t>
      </w:r>
      <w:r>
        <w:rPr>
          <w:sz w:val="16"/>
        </w:rPr>
        <w:t>dia</w:t>
      </w:r>
      <w:r>
        <w:rPr>
          <w:spacing w:val="6"/>
          <w:sz w:val="16"/>
        </w:rPr>
        <w:t> </w:t>
      </w:r>
      <w:r>
        <w:rPr>
          <w:sz w:val="16"/>
        </w:rPr>
        <w:t>do</w:t>
      </w:r>
      <w:r>
        <w:rPr>
          <w:spacing w:val="7"/>
          <w:sz w:val="16"/>
        </w:rPr>
        <w:t> </w:t>
      </w:r>
      <w:r>
        <w:rPr>
          <w:sz w:val="16"/>
        </w:rPr>
        <w:t>início</w:t>
      </w:r>
      <w:r>
        <w:rPr>
          <w:spacing w:val="6"/>
          <w:sz w:val="16"/>
        </w:rPr>
        <w:t> </w:t>
      </w:r>
      <w:r>
        <w:rPr>
          <w:sz w:val="16"/>
        </w:rPr>
        <w:t>e</w:t>
      </w:r>
      <w:r>
        <w:rPr>
          <w:spacing w:val="7"/>
          <w:sz w:val="16"/>
        </w:rPr>
        <w:t> </w:t>
      </w:r>
      <w:r>
        <w:rPr>
          <w:sz w:val="16"/>
        </w:rPr>
        <w:t>incluir-se-á</w:t>
      </w:r>
      <w:r>
        <w:rPr>
          <w:spacing w:val="6"/>
          <w:sz w:val="16"/>
        </w:rPr>
        <w:t> </w:t>
      </w:r>
      <w:r>
        <w:rPr>
          <w:sz w:val="16"/>
        </w:rPr>
        <w:t>o</w:t>
      </w:r>
      <w:r>
        <w:rPr>
          <w:spacing w:val="7"/>
          <w:sz w:val="16"/>
        </w:rPr>
        <w:t> </w:t>
      </w:r>
      <w:r>
        <w:rPr>
          <w:sz w:val="16"/>
        </w:rPr>
        <w:t>do</w:t>
      </w:r>
      <w:r>
        <w:rPr>
          <w:spacing w:val="6"/>
          <w:sz w:val="16"/>
        </w:rPr>
        <w:t> </w:t>
      </w:r>
      <w:r>
        <w:rPr>
          <w:sz w:val="16"/>
        </w:rPr>
        <w:t>vencimento.</w:t>
      </w:r>
      <w:r>
        <w:rPr>
          <w:spacing w:val="7"/>
          <w:sz w:val="16"/>
        </w:rPr>
        <w:t> </w:t>
      </w:r>
      <w:r>
        <w:rPr>
          <w:sz w:val="16"/>
        </w:rPr>
        <w:t>Só</w:t>
      </w:r>
      <w:r>
        <w:rPr>
          <w:spacing w:val="6"/>
          <w:sz w:val="16"/>
        </w:rPr>
        <w:t> </w:t>
      </w:r>
      <w:r>
        <w:rPr>
          <w:sz w:val="16"/>
        </w:rPr>
        <w:t>se</w:t>
      </w:r>
      <w:r>
        <w:rPr>
          <w:spacing w:val="7"/>
          <w:sz w:val="16"/>
        </w:rPr>
        <w:t> </w:t>
      </w:r>
      <w:r>
        <w:rPr>
          <w:sz w:val="16"/>
        </w:rPr>
        <w:t>iniciam</w:t>
      </w:r>
      <w:r>
        <w:rPr>
          <w:spacing w:val="6"/>
          <w:sz w:val="16"/>
        </w:rPr>
        <w:t> </w:t>
      </w:r>
      <w:r>
        <w:rPr>
          <w:sz w:val="16"/>
        </w:rPr>
        <w:t>e</w:t>
      </w:r>
      <w:r>
        <w:rPr>
          <w:spacing w:val="7"/>
          <w:sz w:val="16"/>
        </w:rPr>
        <w:t> </w:t>
      </w:r>
      <w:r>
        <w:rPr>
          <w:sz w:val="16"/>
        </w:rPr>
        <w:t>vencem</w:t>
      </w:r>
      <w:r>
        <w:rPr>
          <w:spacing w:val="6"/>
          <w:sz w:val="16"/>
        </w:rPr>
        <w:t> </w:t>
      </w:r>
      <w:r>
        <w:rPr>
          <w:sz w:val="16"/>
        </w:rPr>
        <w:t>os</w:t>
      </w:r>
      <w:r>
        <w:rPr>
          <w:spacing w:val="7"/>
          <w:sz w:val="16"/>
        </w:rPr>
        <w:t> </w:t>
      </w:r>
      <w:r>
        <w:rPr>
          <w:sz w:val="16"/>
        </w:rPr>
        <w:t>prazos</w:t>
      </w:r>
      <w:r>
        <w:rPr>
          <w:spacing w:val="6"/>
          <w:sz w:val="16"/>
        </w:rPr>
        <w:t> </w:t>
      </w:r>
      <w:r>
        <w:rPr>
          <w:sz w:val="16"/>
        </w:rPr>
        <w:t>em</w:t>
      </w:r>
      <w:r>
        <w:rPr>
          <w:spacing w:val="7"/>
          <w:sz w:val="16"/>
        </w:rPr>
        <w:t> </w:t>
      </w:r>
      <w:r>
        <w:rPr>
          <w:sz w:val="16"/>
        </w:rPr>
        <w:t>dias</w:t>
      </w:r>
      <w:r>
        <w:rPr>
          <w:spacing w:val="6"/>
          <w:sz w:val="16"/>
        </w:rPr>
        <w:t> </w:t>
      </w:r>
      <w:r>
        <w:rPr>
          <w:sz w:val="16"/>
        </w:rPr>
        <w:t>de</w:t>
      </w:r>
      <w:r>
        <w:rPr>
          <w:spacing w:val="7"/>
          <w:sz w:val="16"/>
        </w:rPr>
        <w:t> </w:t>
      </w:r>
      <w:r>
        <w:rPr>
          <w:sz w:val="16"/>
        </w:rPr>
        <w:t>expediente</w:t>
      </w:r>
      <w:r>
        <w:rPr>
          <w:spacing w:val="6"/>
          <w:sz w:val="16"/>
        </w:rPr>
        <w:t> </w:t>
      </w:r>
      <w:r>
        <w:rPr>
          <w:sz w:val="16"/>
        </w:rPr>
        <w:t>na</w:t>
      </w:r>
      <w:r>
        <w:rPr>
          <w:spacing w:val="-4"/>
          <w:sz w:val="16"/>
        </w:rPr>
        <w:t> </w:t>
      </w:r>
      <w:r>
        <w:rPr>
          <w:spacing w:val="-2"/>
          <w:sz w:val="16"/>
        </w:rPr>
        <w:t>Administração.</w:t>
      </w:r>
    </w:p>
    <w:p>
      <w:pPr>
        <w:pStyle w:val="ListParagraph"/>
        <w:numPr>
          <w:ilvl w:val="1"/>
          <w:numId w:val="1"/>
        </w:numPr>
        <w:tabs>
          <w:tab w:pos="616" w:val="left" w:leader="none"/>
        </w:tabs>
        <w:spacing w:line="240" w:lineRule="auto" w:before="163" w:after="0"/>
        <w:ind w:left="616" w:right="0" w:hanging="325"/>
        <w:jc w:val="left"/>
        <w:rPr>
          <w:sz w:val="16"/>
        </w:rPr>
      </w:pPr>
      <w:r>
        <w:rPr>
          <w:sz w:val="16"/>
        </w:rPr>
        <w:t>O</w:t>
      </w:r>
      <w:r>
        <w:rPr>
          <w:spacing w:val="8"/>
          <w:sz w:val="16"/>
        </w:rPr>
        <w:t> </w:t>
      </w:r>
      <w:r>
        <w:rPr>
          <w:sz w:val="16"/>
        </w:rPr>
        <w:t>desatendimento</w:t>
      </w:r>
      <w:r>
        <w:rPr>
          <w:spacing w:val="8"/>
          <w:sz w:val="16"/>
        </w:rPr>
        <w:t> </w:t>
      </w:r>
      <w:r>
        <w:rPr>
          <w:sz w:val="16"/>
        </w:rPr>
        <w:t>de</w:t>
      </w:r>
      <w:r>
        <w:rPr>
          <w:spacing w:val="8"/>
          <w:sz w:val="16"/>
        </w:rPr>
        <w:t> </w:t>
      </w:r>
      <w:r>
        <w:rPr>
          <w:sz w:val="16"/>
        </w:rPr>
        <w:t>exigências</w:t>
      </w:r>
      <w:r>
        <w:rPr>
          <w:spacing w:val="7"/>
          <w:sz w:val="16"/>
        </w:rPr>
        <w:t> </w:t>
      </w:r>
      <w:r>
        <w:rPr>
          <w:sz w:val="16"/>
        </w:rPr>
        <w:t>formais</w:t>
      </w:r>
      <w:r>
        <w:rPr>
          <w:spacing w:val="8"/>
          <w:sz w:val="16"/>
        </w:rPr>
        <w:t> </w:t>
      </w:r>
      <w:r>
        <w:rPr>
          <w:sz w:val="16"/>
        </w:rPr>
        <w:t>não</w:t>
      </w:r>
      <w:r>
        <w:rPr>
          <w:spacing w:val="8"/>
          <w:sz w:val="16"/>
        </w:rPr>
        <w:t> </w:t>
      </w:r>
      <w:r>
        <w:rPr>
          <w:sz w:val="16"/>
        </w:rPr>
        <w:t>essenciais</w:t>
      </w:r>
      <w:r>
        <w:rPr>
          <w:spacing w:val="8"/>
          <w:sz w:val="16"/>
        </w:rPr>
        <w:t> </w:t>
      </w:r>
      <w:r>
        <w:rPr>
          <w:sz w:val="16"/>
        </w:rPr>
        <w:t>não</w:t>
      </w:r>
      <w:r>
        <w:rPr>
          <w:spacing w:val="8"/>
          <w:sz w:val="16"/>
        </w:rPr>
        <w:t> </w:t>
      </w:r>
      <w:r>
        <w:rPr>
          <w:sz w:val="16"/>
        </w:rPr>
        <w:t>importará</w:t>
      </w:r>
      <w:r>
        <w:rPr>
          <w:spacing w:val="8"/>
          <w:sz w:val="16"/>
        </w:rPr>
        <w:t> </w:t>
      </w:r>
      <w:r>
        <w:rPr>
          <w:sz w:val="16"/>
        </w:rPr>
        <w:t>o</w:t>
      </w:r>
      <w:r>
        <w:rPr>
          <w:spacing w:val="8"/>
          <w:sz w:val="16"/>
        </w:rPr>
        <w:t> </w:t>
      </w:r>
      <w:r>
        <w:rPr>
          <w:sz w:val="16"/>
        </w:rPr>
        <w:t>afastamento</w:t>
      </w:r>
      <w:r>
        <w:rPr>
          <w:spacing w:val="8"/>
          <w:sz w:val="16"/>
        </w:rPr>
        <w:t> </w:t>
      </w:r>
      <w:r>
        <w:rPr>
          <w:sz w:val="16"/>
        </w:rPr>
        <w:t>do</w:t>
      </w:r>
      <w:r>
        <w:rPr>
          <w:spacing w:val="8"/>
          <w:sz w:val="16"/>
        </w:rPr>
        <w:t> </w:t>
      </w:r>
      <w:r>
        <w:rPr>
          <w:sz w:val="16"/>
        </w:rPr>
        <w:t>licitante,</w:t>
      </w:r>
      <w:r>
        <w:rPr>
          <w:spacing w:val="8"/>
          <w:sz w:val="16"/>
        </w:rPr>
        <w:t> </w:t>
      </w:r>
      <w:r>
        <w:rPr>
          <w:sz w:val="16"/>
        </w:rPr>
        <w:t>desde</w:t>
      </w:r>
      <w:r>
        <w:rPr>
          <w:spacing w:val="8"/>
          <w:sz w:val="16"/>
        </w:rPr>
        <w:t> </w:t>
      </w:r>
      <w:r>
        <w:rPr>
          <w:sz w:val="16"/>
        </w:rPr>
        <w:t>que</w:t>
      </w:r>
      <w:r>
        <w:rPr>
          <w:spacing w:val="8"/>
          <w:sz w:val="16"/>
        </w:rPr>
        <w:t> </w:t>
      </w:r>
      <w:r>
        <w:rPr>
          <w:sz w:val="16"/>
        </w:rPr>
        <w:t>seja</w:t>
      </w:r>
      <w:r>
        <w:rPr>
          <w:spacing w:val="8"/>
          <w:sz w:val="16"/>
        </w:rPr>
        <w:t> </w:t>
      </w:r>
      <w:r>
        <w:rPr>
          <w:sz w:val="16"/>
        </w:rPr>
        <w:t>possível</w:t>
      </w:r>
      <w:r>
        <w:rPr>
          <w:spacing w:val="8"/>
          <w:sz w:val="16"/>
        </w:rPr>
        <w:t> </w:t>
      </w:r>
      <w:r>
        <w:rPr>
          <w:sz w:val="16"/>
        </w:rPr>
        <w:t>o</w:t>
      </w:r>
      <w:r>
        <w:rPr>
          <w:spacing w:val="8"/>
          <w:sz w:val="16"/>
        </w:rPr>
        <w:t> </w:t>
      </w:r>
      <w:r>
        <w:rPr>
          <w:sz w:val="16"/>
        </w:rPr>
        <w:t>aproveitamento</w:t>
      </w:r>
      <w:r>
        <w:rPr>
          <w:spacing w:val="8"/>
          <w:sz w:val="16"/>
        </w:rPr>
        <w:t> </w:t>
      </w:r>
      <w:r>
        <w:rPr>
          <w:sz w:val="16"/>
        </w:rPr>
        <w:t>do</w:t>
      </w:r>
      <w:r>
        <w:rPr>
          <w:spacing w:val="8"/>
          <w:sz w:val="16"/>
        </w:rPr>
        <w:t> </w:t>
      </w:r>
      <w:r>
        <w:rPr>
          <w:sz w:val="16"/>
        </w:rPr>
        <w:t>ato,</w:t>
      </w:r>
      <w:r>
        <w:rPr>
          <w:spacing w:val="8"/>
          <w:sz w:val="16"/>
        </w:rPr>
        <w:t> </w:t>
      </w:r>
      <w:r>
        <w:rPr>
          <w:sz w:val="16"/>
        </w:rPr>
        <w:t>observados</w:t>
      </w:r>
      <w:r>
        <w:rPr>
          <w:spacing w:val="8"/>
          <w:sz w:val="16"/>
        </w:rPr>
        <w:t> </w:t>
      </w:r>
      <w:r>
        <w:rPr>
          <w:sz w:val="16"/>
        </w:rPr>
        <w:t>os</w:t>
      </w:r>
      <w:r>
        <w:rPr>
          <w:spacing w:val="8"/>
          <w:sz w:val="16"/>
        </w:rPr>
        <w:t> </w:t>
      </w:r>
      <w:r>
        <w:rPr>
          <w:sz w:val="16"/>
        </w:rPr>
        <w:t>princípios</w:t>
      </w:r>
      <w:r>
        <w:rPr>
          <w:spacing w:val="8"/>
          <w:sz w:val="16"/>
        </w:rPr>
        <w:t> </w:t>
      </w:r>
      <w:r>
        <w:rPr>
          <w:sz w:val="16"/>
        </w:rPr>
        <w:t>da</w:t>
      </w:r>
      <w:r>
        <w:rPr>
          <w:spacing w:val="8"/>
          <w:sz w:val="16"/>
        </w:rPr>
        <w:t> </w:t>
      </w:r>
      <w:r>
        <w:rPr>
          <w:sz w:val="16"/>
        </w:rPr>
        <w:t>isonomia</w:t>
      </w:r>
      <w:r>
        <w:rPr>
          <w:spacing w:val="8"/>
          <w:sz w:val="16"/>
        </w:rPr>
        <w:t> </w:t>
      </w:r>
      <w:r>
        <w:rPr>
          <w:sz w:val="16"/>
        </w:rPr>
        <w:t>e</w:t>
      </w:r>
      <w:r>
        <w:rPr>
          <w:spacing w:val="8"/>
          <w:sz w:val="16"/>
        </w:rPr>
        <w:t> </w:t>
      </w:r>
      <w:r>
        <w:rPr>
          <w:sz w:val="16"/>
        </w:rPr>
        <w:t>do</w:t>
      </w:r>
      <w:r>
        <w:rPr>
          <w:spacing w:val="8"/>
          <w:sz w:val="16"/>
        </w:rPr>
        <w:t> </w:t>
      </w:r>
      <w:r>
        <w:rPr>
          <w:sz w:val="16"/>
        </w:rPr>
        <w:t>interesse</w:t>
      </w:r>
      <w:r>
        <w:rPr>
          <w:spacing w:val="8"/>
          <w:sz w:val="16"/>
        </w:rPr>
        <w:t> </w:t>
      </w:r>
      <w:r>
        <w:rPr>
          <w:spacing w:val="-2"/>
          <w:sz w:val="16"/>
        </w:rPr>
        <w:t>público.</w:t>
      </w:r>
    </w:p>
    <w:p>
      <w:pPr>
        <w:pStyle w:val="ListParagraph"/>
        <w:numPr>
          <w:ilvl w:val="1"/>
          <w:numId w:val="1"/>
        </w:numPr>
        <w:tabs>
          <w:tab w:pos="616" w:val="left" w:leader="none"/>
        </w:tabs>
        <w:spacing w:line="240" w:lineRule="auto" w:before="163" w:after="0"/>
        <w:ind w:left="616" w:right="0" w:hanging="325"/>
        <w:jc w:val="left"/>
        <w:rPr>
          <w:sz w:val="16"/>
        </w:rPr>
      </w:pPr>
      <w:r>
        <w:rPr>
          <w:sz w:val="16"/>
        </w:rPr>
        <w:t>Em</w:t>
      </w:r>
      <w:r>
        <w:rPr>
          <w:spacing w:val="7"/>
          <w:sz w:val="16"/>
        </w:rPr>
        <w:t> </w:t>
      </w:r>
      <w:r>
        <w:rPr>
          <w:sz w:val="16"/>
        </w:rPr>
        <w:t>caso</w:t>
      </w:r>
      <w:r>
        <w:rPr>
          <w:spacing w:val="7"/>
          <w:sz w:val="16"/>
        </w:rPr>
        <w:t> </w:t>
      </w:r>
      <w:r>
        <w:rPr>
          <w:sz w:val="16"/>
        </w:rPr>
        <w:t>de</w:t>
      </w:r>
      <w:r>
        <w:rPr>
          <w:spacing w:val="7"/>
          <w:sz w:val="16"/>
        </w:rPr>
        <w:t> </w:t>
      </w:r>
      <w:r>
        <w:rPr>
          <w:sz w:val="16"/>
        </w:rPr>
        <w:t>divergência</w:t>
      </w:r>
      <w:r>
        <w:rPr>
          <w:spacing w:val="7"/>
          <w:sz w:val="16"/>
        </w:rPr>
        <w:t> </w:t>
      </w:r>
      <w:r>
        <w:rPr>
          <w:sz w:val="16"/>
        </w:rPr>
        <w:t>entre</w:t>
      </w:r>
      <w:r>
        <w:rPr>
          <w:spacing w:val="7"/>
          <w:sz w:val="16"/>
        </w:rPr>
        <w:t> </w:t>
      </w:r>
      <w:r>
        <w:rPr>
          <w:sz w:val="16"/>
        </w:rPr>
        <w:t>disposições</w:t>
      </w:r>
      <w:r>
        <w:rPr>
          <w:spacing w:val="7"/>
          <w:sz w:val="16"/>
        </w:rPr>
        <w:t> </w:t>
      </w:r>
      <w:r>
        <w:rPr>
          <w:sz w:val="16"/>
        </w:rPr>
        <w:t>deste</w:t>
      </w:r>
      <w:r>
        <w:rPr>
          <w:spacing w:val="7"/>
          <w:sz w:val="16"/>
        </w:rPr>
        <w:t> </w:t>
      </w:r>
      <w:r>
        <w:rPr>
          <w:sz w:val="16"/>
        </w:rPr>
        <w:t>Edital</w:t>
      </w:r>
      <w:r>
        <w:rPr>
          <w:spacing w:val="7"/>
          <w:sz w:val="16"/>
        </w:rPr>
        <w:t> </w:t>
      </w:r>
      <w:r>
        <w:rPr>
          <w:sz w:val="16"/>
        </w:rPr>
        <w:t>e</w:t>
      </w:r>
      <w:r>
        <w:rPr>
          <w:spacing w:val="7"/>
          <w:sz w:val="16"/>
        </w:rPr>
        <w:t> </w:t>
      </w:r>
      <w:r>
        <w:rPr>
          <w:sz w:val="16"/>
        </w:rPr>
        <w:t>de</w:t>
      </w:r>
      <w:r>
        <w:rPr>
          <w:spacing w:val="7"/>
          <w:sz w:val="16"/>
        </w:rPr>
        <w:t> </w:t>
      </w:r>
      <w:r>
        <w:rPr>
          <w:sz w:val="16"/>
        </w:rPr>
        <w:t>seus</w:t>
      </w:r>
      <w:r>
        <w:rPr>
          <w:spacing w:val="7"/>
          <w:sz w:val="16"/>
        </w:rPr>
        <w:t> </w:t>
      </w:r>
      <w:r>
        <w:rPr>
          <w:sz w:val="16"/>
        </w:rPr>
        <w:t>anexos</w:t>
      </w:r>
      <w:r>
        <w:rPr>
          <w:spacing w:val="7"/>
          <w:sz w:val="16"/>
        </w:rPr>
        <w:t> </w:t>
      </w:r>
      <w:r>
        <w:rPr>
          <w:sz w:val="16"/>
        </w:rPr>
        <w:t>ou</w:t>
      </w:r>
      <w:r>
        <w:rPr>
          <w:spacing w:val="7"/>
          <w:sz w:val="16"/>
        </w:rPr>
        <w:t> </w:t>
      </w:r>
      <w:r>
        <w:rPr>
          <w:sz w:val="16"/>
        </w:rPr>
        <w:t>demais</w:t>
      </w:r>
      <w:r>
        <w:rPr>
          <w:spacing w:val="7"/>
          <w:sz w:val="16"/>
        </w:rPr>
        <w:t> </w:t>
      </w:r>
      <w:r>
        <w:rPr>
          <w:sz w:val="16"/>
        </w:rPr>
        <w:t>peças</w:t>
      </w:r>
      <w:r>
        <w:rPr>
          <w:spacing w:val="7"/>
          <w:sz w:val="16"/>
        </w:rPr>
        <w:t> </w:t>
      </w:r>
      <w:r>
        <w:rPr>
          <w:sz w:val="16"/>
        </w:rPr>
        <w:t>que</w:t>
      </w:r>
      <w:r>
        <w:rPr>
          <w:spacing w:val="7"/>
          <w:sz w:val="16"/>
        </w:rPr>
        <w:t> </w:t>
      </w:r>
      <w:r>
        <w:rPr>
          <w:sz w:val="16"/>
        </w:rPr>
        <w:t>compõem</w:t>
      </w:r>
      <w:r>
        <w:rPr>
          <w:spacing w:val="7"/>
          <w:sz w:val="16"/>
        </w:rPr>
        <w:t> </w:t>
      </w:r>
      <w:r>
        <w:rPr>
          <w:sz w:val="16"/>
        </w:rPr>
        <w:t>o</w:t>
      </w:r>
      <w:r>
        <w:rPr>
          <w:spacing w:val="7"/>
          <w:sz w:val="16"/>
        </w:rPr>
        <w:t> </w:t>
      </w:r>
      <w:r>
        <w:rPr>
          <w:sz w:val="16"/>
        </w:rPr>
        <w:t>processo,</w:t>
      </w:r>
      <w:r>
        <w:rPr>
          <w:spacing w:val="7"/>
          <w:sz w:val="16"/>
        </w:rPr>
        <w:t> </w:t>
      </w:r>
      <w:r>
        <w:rPr>
          <w:sz w:val="16"/>
        </w:rPr>
        <w:t>prevalecerão</w:t>
      </w:r>
      <w:r>
        <w:rPr>
          <w:spacing w:val="7"/>
          <w:sz w:val="16"/>
        </w:rPr>
        <w:t> </w:t>
      </w:r>
      <w:r>
        <w:rPr>
          <w:sz w:val="16"/>
        </w:rPr>
        <w:t>as</w:t>
      </w:r>
      <w:r>
        <w:rPr>
          <w:spacing w:val="8"/>
          <w:sz w:val="16"/>
        </w:rPr>
        <w:t> </w:t>
      </w:r>
      <w:r>
        <w:rPr>
          <w:sz w:val="16"/>
        </w:rPr>
        <w:t>deste</w:t>
      </w:r>
      <w:r>
        <w:rPr>
          <w:spacing w:val="7"/>
          <w:sz w:val="16"/>
        </w:rPr>
        <w:t> </w:t>
      </w:r>
      <w:r>
        <w:rPr>
          <w:spacing w:val="-2"/>
          <w:sz w:val="16"/>
        </w:rPr>
        <w:t>Edital.</w:t>
      </w:r>
    </w:p>
    <w:p>
      <w:pPr>
        <w:pStyle w:val="ListParagraph"/>
        <w:numPr>
          <w:ilvl w:val="1"/>
          <w:numId w:val="1"/>
        </w:numPr>
        <w:tabs>
          <w:tab w:pos="698" w:val="left" w:leader="none"/>
        </w:tabs>
        <w:spacing w:line="240" w:lineRule="auto" w:before="173" w:after="0"/>
        <w:ind w:left="698" w:right="0" w:hanging="407"/>
        <w:jc w:val="left"/>
        <w:rPr>
          <w:sz w:val="16"/>
        </w:rPr>
      </w:pPr>
      <w:r>
        <w:rPr>
          <w:sz w:val="16"/>
        </w:rPr>
        <mc:AlternateContent>
          <mc:Choice Requires="wps">
            <w:drawing>
              <wp:anchor distT="0" distB="0" distL="0" distR="0" allowOverlap="1" layoutInCell="1" locked="0" behindDoc="0" simplePos="0" relativeHeight="15732736">
                <wp:simplePos x="0" y="0"/>
                <wp:positionH relativeFrom="page">
                  <wp:posOffset>6685865</wp:posOffset>
                </wp:positionH>
                <wp:positionV relativeFrom="paragraph">
                  <wp:posOffset>211182</wp:posOffset>
                </wp:positionV>
                <wp:extent cx="21590" cy="698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1590" cy="6985"/>
                        </a:xfrm>
                        <a:custGeom>
                          <a:avLst/>
                          <a:gdLst/>
                          <a:ahLst/>
                          <a:cxnLst/>
                          <a:rect l="l" t="t" r="r" b="b"/>
                          <a:pathLst>
                            <a:path w="21590" h="6985">
                              <a:moveTo>
                                <a:pt x="21514" y="6479"/>
                              </a:moveTo>
                              <a:lnTo>
                                <a:pt x="0" y="6479"/>
                              </a:lnTo>
                              <a:lnTo>
                                <a:pt x="0" y="0"/>
                              </a:lnTo>
                              <a:lnTo>
                                <a:pt x="21514" y="0"/>
                              </a:lnTo>
                              <a:lnTo>
                                <a:pt x="21514" y="647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26.446106pt;margin-top:16.628506pt;width:1.694016pt;height:.510229pt;mso-position-horizontal-relative:page;mso-position-vertical-relative:paragraph;z-index:15732736" id="docshape5" filled="true" fillcolor="#0000ff" stroked="false">
                <v:fill type="solid"/>
                <w10:wrap type="none"/>
              </v:rect>
            </w:pict>
          </mc:Fallback>
        </mc:AlternateContent>
      </w:r>
      <w:r>
        <w:rPr>
          <w:sz w:val="16"/>
        </w:rPr>
        <w:t>O</w:t>
      </w:r>
      <w:r>
        <w:rPr>
          <w:spacing w:val="7"/>
          <w:sz w:val="16"/>
        </w:rPr>
        <w:t> </w:t>
      </w:r>
      <w:r>
        <w:rPr>
          <w:sz w:val="16"/>
        </w:rPr>
        <w:t>Edital</w:t>
      </w:r>
      <w:r>
        <w:rPr>
          <w:spacing w:val="8"/>
          <w:sz w:val="16"/>
        </w:rPr>
        <w:t> </w:t>
      </w:r>
      <w:r>
        <w:rPr>
          <w:sz w:val="16"/>
        </w:rPr>
        <w:t>e</w:t>
      </w:r>
      <w:r>
        <w:rPr>
          <w:spacing w:val="8"/>
          <w:sz w:val="16"/>
        </w:rPr>
        <w:t> </w:t>
      </w:r>
      <w:r>
        <w:rPr>
          <w:sz w:val="16"/>
        </w:rPr>
        <w:t>seus</w:t>
      </w:r>
      <w:r>
        <w:rPr>
          <w:spacing w:val="8"/>
          <w:sz w:val="16"/>
        </w:rPr>
        <w:t> </w:t>
      </w:r>
      <w:r>
        <w:rPr>
          <w:sz w:val="16"/>
        </w:rPr>
        <w:t>anexos</w:t>
      </w:r>
      <w:r>
        <w:rPr>
          <w:spacing w:val="8"/>
          <w:sz w:val="16"/>
        </w:rPr>
        <w:t> </w:t>
      </w:r>
      <w:r>
        <w:rPr>
          <w:sz w:val="16"/>
        </w:rPr>
        <w:t>estão</w:t>
      </w:r>
      <w:r>
        <w:rPr>
          <w:spacing w:val="8"/>
          <w:sz w:val="16"/>
        </w:rPr>
        <w:t> </w:t>
      </w:r>
      <w:r>
        <w:rPr>
          <w:sz w:val="16"/>
        </w:rPr>
        <w:t>disponíveis,</w:t>
      </w:r>
      <w:r>
        <w:rPr>
          <w:spacing w:val="8"/>
          <w:sz w:val="16"/>
        </w:rPr>
        <w:t> </w:t>
      </w:r>
      <w:r>
        <w:rPr>
          <w:sz w:val="16"/>
        </w:rPr>
        <w:t>na</w:t>
      </w:r>
      <w:r>
        <w:rPr>
          <w:spacing w:val="7"/>
          <w:sz w:val="16"/>
        </w:rPr>
        <w:t> </w:t>
      </w:r>
      <w:r>
        <w:rPr>
          <w:sz w:val="16"/>
        </w:rPr>
        <w:t>íntegra,</w:t>
      </w:r>
      <w:r>
        <w:rPr>
          <w:spacing w:val="8"/>
          <w:sz w:val="16"/>
        </w:rPr>
        <w:t> </w:t>
      </w:r>
      <w:r>
        <w:rPr>
          <w:sz w:val="16"/>
        </w:rPr>
        <w:t>no</w:t>
      </w:r>
      <w:r>
        <w:rPr>
          <w:spacing w:val="8"/>
          <w:sz w:val="16"/>
        </w:rPr>
        <w:t> </w:t>
      </w:r>
      <w:r>
        <w:rPr>
          <w:sz w:val="16"/>
        </w:rPr>
        <w:t>Portal</w:t>
      </w:r>
      <w:r>
        <w:rPr>
          <w:spacing w:val="8"/>
          <w:sz w:val="16"/>
        </w:rPr>
        <w:t> </w:t>
      </w:r>
      <w:r>
        <w:rPr>
          <w:sz w:val="16"/>
        </w:rPr>
        <w:t>Nacional</w:t>
      </w:r>
      <w:r>
        <w:rPr>
          <w:spacing w:val="8"/>
          <w:sz w:val="16"/>
        </w:rPr>
        <w:t> </w:t>
      </w:r>
      <w:r>
        <w:rPr>
          <w:sz w:val="16"/>
        </w:rPr>
        <w:t>de</w:t>
      </w:r>
      <w:r>
        <w:rPr>
          <w:spacing w:val="8"/>
          <w:sz w:val="16"/>
        </w:rPr>
        <w:t> </w:t>
      </w:r>
      <w:r>
        <w:rPr>
          <w:sz w:val="16"/>
        </w:rPr>
        <w:t>Contratações</w:t>
      </w:r>
      <w:r>
        <w:rPr>
          <w:spacing w:val="8"/>
          <w:sz w:val="16"/>
        </w:rPr>
        <w:t> </w:t>
      </w:r>
      <w:r>
        <w:rPr>
          <w:sz w:val="16"/>
        </w:rPr>
        <w:t>Públicas</w:t>
      </w:r>
      <w:r>
        <w:rPr>
          <w:spacing w:val="7"/>
          <w:sz w:val="16"/>
        </w:rPr>
        <w:t> </w:t>
      </w:r>
      <w:r>
        <w:rPr>
          <w:sz w:val="16"/>
        </w:rPr>
        <w:t>(PNCP)</w:t>
      </w:r>
      <w:r>
        <w:rPr>
          <w:spacing w:val="8"/>
          <w:sz w:val="16"/>
        </w:rPr>
        <w:t> </w:t>
      </w:r>
      <w:r>
        <w:rPr>
          <w:sz w:val="16"/>
        </w:rPr>
        <w:t>e</w:t>
      </w:r>
      <w:r>
        <w:rPr>
          <w:spacing w:val="8"/>
          <w:sz w:val="16"/>
        </w:rPr>
        <w:t> </w:t>
      </w:r>
      <w:r>
        <w:rPr>
          <w:sz w:val="16"/>
        </w:rPr>
        <w:t>endereço</w:t>
      </w:r>
      <w:r>
        <w:rPr>
          <w:spacing w:val="8"/>
          <w:sz w:val="16"/>
        </w:rPr>
        <w:t> </w:t>
      </w:r>
      <w:r>
        <w:rPr>
          <w:sz w:val="16"/>
        </w:rPr>
        <w:t>eletrônico</w:t>
      </w:r>
      <w:r>
        <w:rPr>
          <w:spacing w:val="8"/>
          <w:sz w:val="16"/>
        </w:rPr>
        <w:t> </w:t>
      </w:r>
      <w:hyperlink r:id="rId7">
        <w:r>
          <w:rPr>
            <w:color w:val="0000FF"/>
            <w:spacing w:val="-2"/>
            <w:sz w:val="16"/>
            <w:u w:val="single" w:color="0000FF"/>
          </w:rPr>
          <w:t>www.compras.r</w:t>
        </w:r>
        <w:r>
          <w:rPr>
            <w:color w:val="0000FF"/>
            <w:spacing w:val="-2"/>
            <w:sz w:val="16"/>
          </w:rPr>
          <w:t>j.g</w:t>
        </w:r>
        <w:r>
          <w:rPr>
            <w:color w:val="0000FF"/>
            <w:spacing w:val="-2"/>
            <w:sz w:val="16"/>
            <w:u w:val="single" w:color="0000FF"/>
          </w:rPr>
          <w:t>ov.br</w:t>
        </w:r>
      </w:hyperlink>
      <w:r>
        <w:rPr>
          <w:spacing w:val="-2"/>
          <w:sz w:val="16"/>
        </w:rPr>
        <w:t>.</w:t>
      </w:r>
    </w:p>
    <w:p>
      <w:pPr>
        <w:pStyle w:val="BodyText"/>
        <w:spacing w:before="183"/>
      </w:pPr>
      <w:r>
        <w:rPr/>
        <w:t>Integram</w:t>
      </w:r>
      <w:r>
        <w:rPr>
          <w:spacing w:val="6"/>
        </w:rPr>
        <w:t> </w:t>
      </w:r>
      <w:r>
        <w:rPr/>
        <w:t>este</w:t>
      </w:r>
      <w:r>
        <w:rPr>
          <w:spacing w:val="6"/>
        </w:rPr>
        <w:t> </w:t>
      </w:r>
      <w:r>
        <w:rPr/>
        <w:t>Edital,</w:t>
      </w:r>
      <w:r>
        <w:rPr>
          <w:spacing w:val="7"/>
        </w:rPr>
        <w:t> </w:t>
      </w:r>
      <w:r>
        <w:rPr/>
        <w:t>para</w:t>
      </w:r>
      <w:r>
        <w:rPr>
          <w:spacing w:val="6"/>
        </w:rPr>
        <w:t> </w:t>
      </w:r>
      <w:r>
        <w:rPr/>
        <w:t>todos</w:t>
      </w:r>
      <w:r>
        <w:rPr>
          <w:spacing w:val="7"/>
        </w:rPr>
        <w:t> </w:t>
      </w:r>
      <w:r>
        <w:rPr/>
        <w:t>os</w:t>
      </w:r>
      <w:r>
        <w:rPr>
          <w:spacing w:val="6"/>
        </w:rPr>
        <w:t> </w:t>
      </w:r>
      <w:r>
        <w:rPr/>
        <w:t>fins</w:t>
      </w:r>
      <w:r>
        <w:rPr>
          <w:spacing w:val="6"/>
        </w:rPr>
        <w:t> </w:t>
      </w:r>
      <w:r>
        <w:rPr/>
        <w:t>e</w:t>
      </w:r>
      <w:r>
        <w:rPr>
          <w:spacing w:val="7"/>
        </w:rPr>
        <w:t> </w:t>
      </w:r>
      <w:r>
        <w:rPr/>
        <w:t>efeitos,</w:t>
      </w:r>
      <w:r>
        <w:rPr>
          <w:spacing w:val="6"/>
        </w:rPr>
        <w:t> </w:t>
      </w:r>
      <w:r>
        <w:rPr/>
        <w:t>os</w:t>
      </w:r>
      <w:r>
        <w:rPr>
          <w:spacing w:val="7"/>
        </w:rPr>
        <w:t> </w:t>
      </w:r>
      <w:r>
        <w:rPr/>
        <w:t>seguintes</w:t>
      </w:r>
      <w:r>
        <w:rPr>
          <w:spacing w:val="6"/>
        </w:rPr>
        <w:t> </w:t>
      </w:r>
      <w:r>
        <w:rPr>
          <w:spacing w:val="-2"/>
        </w:rPr>
        <w:t>anexos:</w:t>
      </w:r>
    </w:p>
    <w:p>
      <w:pPr>
        <w:pStyle w:val="BodyText"/>
        <w:spacing w:before="20"/>
        <w:ind w:left="0"/>
      </w:pPr>
    </w:p>
    <w:p>
      <w:pPr>
        <w:spacing w:before="0"/>
        <w:ind w:left="288" w:right="0" w:firstLine="0"/>
        <w:jc w:val="left"/>
        <w:rPr>
          <w:sz w:val="16"/>
        </w:rPr>
      </w:pPr>
      <w:r>
        <w:rPr>
          <w:b/>
          <w:sz w:val="16"/>
        </w:rPr>
        <w:t>ANEXO</w:t>
      </w:r>
      <w:r>
        <w:rPr>
          <w:b/>
          <w:spacing w:val="3"/>
          <w:sz w:val="16"/>
        </w:rPr>
        <w:t> </w:t>
      </w:r>
      <w:r>
        <w:rPr>
          <w:b/>
          <w:sz w:val="16"/>
        </w:rPr>
        <w:t>I.</w:t>
      </w:r>
      <w:r>
        <w:rPr>
          <w:b/>
          <w:spacing w:val="3"/>
          <w:sz w:val="16"/>
        </w:rPr>
        <w:t> </w:t>
      </w:r>
      <w:r>
        <w:rPr>
          <w:sz w:val="16"/>
        </w:rPr>
        <w:t>Termo</w:t>
      </w:r>
      <w:r>
        <w:rPr>
          <w:spacing w:val="3"/>
          <w:sz w:val="16"/>
        </w:rPr>
        <w:t> </w:t>
      </w:r>
      <w:r>
        <w:rPr>
          <w:sz w:val="16"/>
        </w:rPr>
        <w:t>de</w:t>
      </w:r>
      <w:r>
        <w:rPr>
          <w:spacing w:val="4"/>
          <w:sz w:val="16"/>
        </w:rPr>
        <w:t> </w:t>
      </w:r>
      <w:r>
        <w:rPr>
          <w:spacing w:val="-2"/>
          <w:sz w:val="16"/>
        </w:rPr>
        <w:t>Referência</w:t>
      </w:r>
    </w:p>
    <w:p>
      <w:pPr>
        <w:spacing w:before="173"/>
        <w:ind w:left="288" w:right="0" w:firstLine="0"/>
        <w:jc w:val="left"/>
        <w:rPr>
          <w:sz w:val="16"/>
        </w:rPr>
      </w:pPr>
      <w:r>
        <w:rPr>
          <w:b/>
          <w:sz w:val="16"/>
        </w:rPr>
        <w:t>ANEXO</w:t>
      </w:r>
      <w:r>
        <w:rPr>
          <w:b/>
          <w:spacing w:val="4"/>
          <w:sz w:val="16"/>
        </w:rPr>
        <w:t> </w:t>
      </w:r>
      <w:r>
        <w:rPr>
          <w:b/>
          <w:sz w:val="16"/>
        </w:rPr>
        <w:t>II.</w:t>
      </w:r>
      <w:r>
        <w:rPr>
          <w:b/>
          <w:spacing w:val="5"/>
          <w:sz w:val="16"/>
        </w:rPr>
        <w:t> </w:t>
      </w:r>
      <w:r>
        <w:rPr>
          <w:sz w:val="16"/>
        </w:rPr>
        <w:t>Minuta</w:t>
      </w:r>
      <w:r>
        <w:rPr>
          <w:spacing w:val="4"/>
          <w:sz w:val="16"/>
        </w:rPr>
        <w:t> </w:t>
      </w:r>
      <w:r>
        <w:rPr>
          <w:sz w:val="16"/>
        </w:rPr>
        <w:t>de</w:t>
      </w:r>
      <w:r>
        <w:rPr>
          <w:spacing w:val="1"/>
          <w:sz w:val="16"/>
        </w:rPr>
        <w:t> </w:t>
      </w:r>
      <w:r>
        <w:rPr>
          <w:sz w:val="16"/>
        </w:rPr>
        <w:t>Termo</w:t>
      </w:r>
      <w:r>
        <w:rPr>
          <w:spacing w:val="5"/>
          <w:sz w:val="16"/>
        </w:rPr>
        <w:t> </w:t>
      </w:r>
      <w:r>
        <w:rPr>
          <w:sz w:val="16"/>
        </w:rPr>
        <w:t>de</w:t>
      </w:r>
      <w:r>
        <w:rPr>
          <w:spacing w:val="4"/>
          <w:sz w:val="16"/>
        </w:rPr>
        <w:t> </w:t>
      </w:r>
      <w:r>
        <w:rPr>
          <w:spacing w:val="-2"/>
          <w:sz w:val="16"/>
        </w:rPr>
        <w:t>Contrato</w:t>
      </w:r>
    </w:p>
    <w:p>
      <w:pPr>
        <w:spacing w:before="173"/>
        <w:ind w:left="288" w:right="0" w:firstLine="0"/>
        <w:jc w:val="left"/>
        <w:rPr>
          <w:sz w:val="16"/>
        </w:rPr>
      </w:pPr>
      <w:r>
        <w:rPr>
          <w:b/>
          <w:sz w:val="16"/>
        </w:rPr>
        <w:t>ANEXO</w:t>
      </w:r>
      <w:r>
        <w:rPr>
          <w:b/>
          <w:spacing w:val="9"/>
          <w:sz w:val="16"/>
        </w:rPr>
        <w:t> </w:t>
      </w:r>
      <w:r>
        <w:rPr>
          <w:b/>
          <w:sz w:val="16"/>
        </w:rPr>
        <w:t>III.</w:t>
      </w:r>
      <w:r>
        <w:rPr>
          <w:b/>
          <w:spacing w:val="8"/>
          <w:sz w:val="16"/>
        </w:rPr>
        <w:t> </w:t>
      </w:r>
      <w:r>
        <w:rPr>
          <w:sz w:val="16"/>
        </w:rPr>
        <w:t>Estudo</w:t>
      </w:r>
      <w:r>
        <w:rPr>
          <w:spacing w:val="6"/>
          <w:sz w:val="16"/>
        </w:rPr>
        <w:t> </w:t>
      </w:r>
      <w:r>
        <w:rPr>
          <w:sz w:val="16"/>
        </w:rPr>
        <w:t>Técnico</w:t>
      </w:r>
      <w:r>
        <w:rPr>
          <w:spacing w:val="9"/>
          <w:sz w:val="16"/>
        </w:rPr>
        <w:t> </w:t>
      </w:r>
      <w:r>
        <w:rPr>
          <w:spacing w:val="-2"/>
          <w:sz w:val="16"/>
        </w:rPr>
        <w:t>Preliminar</w:t>
      </w:r>
    </w:p>
    <w:p>
      <w:pPr>
        <w:spacing w:before="173"/>
        <w:ind w:left="288" w:right="0" w:firstLine="0"/>
        <w:jc w:val="left"/>
        <w:rPr>
          <w:sz w:val="16"/>
        </w:rPr>
      </w:pPr>
      <w:r>
        <w:rPr>
          <w:b/>
          <w:sz w:val="16"/>
        </w:rPr>
        <w:t>ANEXO</w:t>
      </w:r>
      <w:r>
        <w:rPr>
          <w:b/>
          <w:spacing w:val="5"/>
          <w:sz w:val="16"/>
        </w:rPr>
        <w:t> </w:t>
      </w:r>
      <w:r>
        <w:rPr>
          <w:b/>
          <w:sz w:val="16"/>
        </w:rPr>
        <w:t>IV.</w:t>
      </w:r>
      <w:r>
        <w:rPr>
          <w:b/>
          <w:spacing w:val="6"/>
          <w:sz w:val="16"/>
        </w:rPr>
        <w:t> </w:t>
      </w:r>
      <w:r>
        <w:rPr>
          <w:sz w:val="16"/>
        </w:rPr>
        <w:t>Documentação</w:t>
      </w:r>
      <w:r>
        <w:rPr>
          <w:spacing w:val="5"/>
          <w:sz w:val="16"/>
        </w:rPr>
        <w:t> </w:t>
      </w:r>
      <w:r>
        <w:rPr>
          <w:sz w:val="16"/>
        </w:rPr>
        <w:t>exigida</w:t>
      </w:r>
      <w:r>
        <w:rPr>
          <w:spacing w:val="6"/>
          <w:sz w:val="16"/>
        </w:rPr>
        <w:t> </w:t>
      </w:r>
      <w:r>
        <w:rPr>
          <w:sz w:val="16"/>
        </w:rPr>
        <w:t>para</w:t>
      </w:r>
      <w:r>
        <w:rPr>
          <w:spacing w:val="6"/>
          <w:sz w:val="16"/>
        </w:rPr>
        <w:t> </w:t>
      </w:r>
      <w:r>
        <w:rPr>
          <w:spacing w:val="-2"/>
          <w:sz w:val="16"/>
        </w:rPr>
        <w:t>Habilitação</w:t>
      </w:r>
    </w:p>
    <w:p>
      <w:pPr>
        <w:spacing w:before="174"/>
        <w:ind w:left="288" w:right="0" w:firstLine="0"/>
        <w:jc w:val="left"/>
        <w:rPr>
          <w:sz w:val="16"/>
        </w:rPr>
      </w:pPr>
      <w:r>
        <w:rPr>
          <w:b/>
          <w:sz w:val="16"/>
        </w:rPr>
        <w:t>ANEXO</w:t>
      </w:r>
      <w:r>
        <w:rPr>
          <w:b/>
          <w:spacing w:val="-1"/>
          <w:sz w:val="16"/>
        </w:rPr>
        <w:t> </w:t>
      </w:r>
      <w:r>
        <w:rPr>
          <w:b/>
          <w:sz w:val="16"/>
        </w:rPr>
        <w:t>V.</w:t>
      </w:r>
      <w:r>
        <w:rPr>
          <w:b/>
          <w:spacing w:val="2"/>
          <w:sz w:val="16"/>
        </w:rPr>
        <w:t> </w:t>
      </w:r>
      <w:r>
        <w:rPr>
          <w:sz w:val="16"/>
        </w:rPr>
        <w:t>Orçamento</w:t>
      </w:r>
      <w:r>
        <w:rPr>
          <w:spacing w:val="2"/>
          <w:sz w:val="16"/>
        </w:rPr>
        <w:t> </w:t>
      </w:r>
      <w:r>
        <w:rPr>
          <w:spacing w:val="-2"/>
          <w:sz w:val="16"/>
        </w:rPr>
        <w:t>estimado</w:t>
      </w:r>
    </w:p>
    <w:p>
      <w:pPr>
        <w:spacing w:before="183"/>
        <w:ind w:left="288" w:right="0" w:firstLine="0"/>
        <w:jc w:val="left"/>
        <w:rPr>
          <w:sz w:val="16"/>
        </w:rPr>
      </w:pPr>
      <w:r>
        <w:rPr>
          <w:b/>
          <w:sz w:val="16"/>
        </w:rPr>
        <w:t>ANEXO</w:t>
      </w:r>
      <w:r>
        <w:rPr>
          <w:b/>
          <w:spacing w:val="4"/>
          <w:sz w:val="16"/>
        </w:rPr>
        <w:t> </w:t>
      </w:r>
      <w:r>
        <w:rPr>
          <w:b/>
          <w:sz w:val="16"/>
        </w:rPr>
        <w:t>VI.</w:t>
      </w:r>
      <w:r>
        <w:rPr>
          <w:b/>
          <w:spacing w:val="8"/>
          <w:sz w:val="16"/>
        </w:rPr>
        <w:t> </w:t>
      </w:r>
      <w:r>
        <w:rPr>
          <w:sz w:val="16"/>
        </w:rPr>
        <w:t>Modelo</w:t>
      </w:r>
      <w:r>
        <w:rPr>
          <w:spacing w:val="8"/>
          <w:sz w:val="16"/>
        </w:rPr>
        <w:t> </w:t>
      </w:r>
      <w:r>
        <w:rPr>
          <w:sz w:val="16"/>
        </w:rPr>
        <w:t>de</w:t>
      </w:r>
      <w:r>
        <w:rPr>
          <w:spacing w:val="9"/>
          <w:sz w:val="16"/>
        </w:rPr>
        <w:t> </w:t>
      </w:r>
      <w:r>
        <w:rPr>
          <w:sz w:val="16"/>
        </w:rPr>
        <w:t>apresentação</w:t>
      </w:r>
      <w:r>
        <w:rPr>
          <w:spacing w:val="8"/>
          <w:sz w:val="16"/>
        </w:rPr>
        <w:t> </w:t>
      </w:r>
      <w:r>
        <w:rPr>
          <w:sz w:val="16"/>
        </w:rPr>
        <w:t>da</w:t>
      </w:r>
      <w:r>
        <w:rPr>
          <w:spacing w:val="8"/>
          <w:sz w:val="16"/>
        </w:rPr>
        <w:t> </w:t>
      </w:r>
      <w:r>
        <w:rPr>
          <w:spacing w:val="-2"/>
          <w:sz w:val="16"/>
        </w:rPr>
        <w:t>proposta</w:t>
      </w:r>
    </w:p>
    <w:p>
      <w:pPr>
        <w:pStyle w:val="BodyText"/>
        <w:spacing w:before="173"/>
        <w:ind w:left="288"/>
      </w:pPr>
      <w:r>
        <w:rPr>
          <w:b/>
        </w:rPr>
        <w:t>ANEXO</w:t>
      </w:r>
      <w:r>
        <w:rPr>
          <w:b/>
          <w:spacing w:val="4"/>
        </w:rPr>
        <w:t> </w:t>
      </w:r>
      <w:r>
        <w:rPr>
          <w:b/>
        </w:rPr>
        <w:t>VII.</w:t>
      </w:r>
      <w:r>
        <w:rPr>
          <w:b/>
          <w:spacing w:val="7"/>
        </w:rPr>
        <w:t> </w:t>
      </w:r>
      <w:r>
        <w:rPr/>
        <w:t>Declaração</w:t>
      </w:r>
      <w:r>
        <w:rPr>
          <w:spacing w:val="8"/>
        </w:rPr>
        <w:t> </w:t>
      </w:r>
      <w:r>
        <w:rPr/>
        <w:t>para</w:t>
      </w:r>
      <w:r>
        <w:rPr>
          <w:spacing w:val="7"/>
        </w:rPr>
        <w:t> </w:t>
      </w:r>
      <w:r>
        <w:rPr/>
        <w:t>atendimento</w:t>
      </w:r>
      <w:r>
        <w:rPr>
          <w:spacing w:val="8"/>
        </w:rPr>
        <w:t> </w:t>
      </w:r>
      <w:r>
        <w:rPr/>
        <w:t>ao</w:t>
      </w:r>
      <w:r>
        <w:rPr>
          <w:spacing w:val="8"/>
        </w:rPr>
        <w:t> </w:t>
      </w:r>
      <w:r>
        <w:rPr/>
        <w:t>Inciso</w:t>
      </w:r>
      <w:r>
        <w:rPr>
          <w:spacing w:val="4"/>
        </w:rPr>
        <w:t> </w:t>
      </w:r>
      <w:r>
        <w:rPr/>
        <w:t>VI,</w:t>
      </w:r>
      <w:r>
        <w:rPr>
          <w:spacing w:val="7"/>
        </w:rPr>
        <w:t> </w:t>
      </w:r>
      <w:r>
        <w:rPr/>
        <w:t>do</w:t>
      </w:r>
      <w:r>
        <w:rPr>
          <w:spacing w:val="8"/>
        </w:rPr>
        <w:t> </w:t>
      </w:r>
      <w:r>
        <w:rPr/>
        <w:t>art.68</w:t>
      </w:r>
      <w:r>
        <w:rPr>
          <w:spacing w:val="8"/>
        </w:rPr>
        <w:t> </w:t>
      </w:r>
      <w:r>
        <w:rPr/>
        <w:t>da</w:t>
      </w:r>
      <w:r>
        <w:rPr>
          <w:spacing w:val="7"/>
        </w:rPr>
        <w:t> </w:t>
      </w:r>
      <w:r>
        <w:rPr/>
        <w:t>Lei</w:t>
      </w:r>
      <w:r>
        <w:rPr>
          <w:spacing w:val="8"/>
        </w:rPr>
        <w:t> </w:t>
      </w:r>
      <w:r>
        <w:rPr/>
        <w:t>14.133/2021</w:t>
      </w:r>
      <w:r>
        <w:rPr>
          <w:spacing w:val="7"/>
        </w:rPr>
        <w:t> </w:t>
      </w:r>
      <w:r>
        <w:rPr/>
        <w:t>-</w:t>
      </w:r>
      <w:r>
        <w:rPr>
          <w:spacing w:val="8"/>
        </w:rPr>
        <w:t> </w:t>
      </w:r>
      <w:r>
        <w:rPr/>
        <w:t>Menor</w:t>
      </w:r>
      <w:r>
        <w:rPr>
          <w:spacing w:val="-3"/>
        </w:rPr>
        <w:t> </w:t>
      </w:r>
      <w:r>
        <w:rPr>
          <w:spacing w:val="-2"/>
        </w:rPr>
        <w:t>Aprendiz</w:t>
      </w:r>
    </w:p>
    <w:p>
      <w:pPr>
        <w:pStyle w:val="BodyText"/>
        <w:spacing w:before="173"/>
        <w:ind w:left="288"/>
      </w:pPr>
      <w:r>
        <w:rPr>
          <w:b/>
        </w:rPr>
        <w:t>ANEXO</w:t>
      </w:r>
      <w:r>
        <w:rPr>
          <w:b/>
          <w:spacing w:val="5"/>
        </w:rPr>
        <w:t> </w:t>
      </w:r>
      <w:r>
        <w:rPr>
          <w:b/>
        </w:rPr>
        <w:t>VIII.</w:t>
      </w:r>
      <w:r>
        <w:rPr>
          <w:b/>
          <w:spacing w:val="9"/>
        </w:rPr>
        <w:t> </w:t>
      </w:r>
      <w:r>
        <w:rPr/>
        <w:t>Declaração</w:t>
      </w:r>
      <w:r>
        <w:rPr>
          <w:spacing w:val="8"/>
        </w:rPr>
        <w:t> </w:t>
      </w:r>
      <w:r>
        <w:rPr/>
        <w:t>para</w:t>
      </w:r>
      <w:r>
        <w:rPr>
          <w:spacing w:val="9"/>
        </w:rPr>
        <w:t> </w:t>
      </w:r>
      <w:r>
        <w:rPr/>
        <w:t>atendimento</w:t>
      </w:r>
      <w:r>
        <w:rPr>
          <w:spacing w:val="9"/>
        </w:rPr>
        <w:t> </w:t>
      </w:r>
      <w:r>
        <w:rPr/>
        <w:t>ao</w:t>
      </w:r>
      <w:r>
        <w:rPr>
          <w:spacing w:val="9"/>
        </w:rPr>
        <w:t> </w:t>
      </w:r>
      <w:r>
        <w:rPr/>
        <w:t>Decreto</w:t>
      </w:r>
      <w:r>
        <w:rPr>
          <w:spacing w:val="9"/>
        </w:rPr>
        <w:t> </w:t>
      </w:r>
      <w:r>
        <w:rPr/>
        <w:t>Estadual</w:t>
      </w:r>
      <w:r>
        <w:rPr>
          <w:spacing w:val="9"/>
        </w:rPr>
        <w:t> </w:t>
      </w:r>
      <w:r>
        <w:rPr/>
        <w:t>33.925,</w:t>
      </w:r>
      <w:r>
        <w:rPr>
          <w:spacing w:val="8"/>
        </w:rPr>
        <w:t> </w:t>
      </w:r>
      <w:r>
        <w:rPr/>
        <w:t>de</w:t>
      </w:r>
      <w:r>
        <w:rPr>
          <w:spacing w:val="9"/>
        </w:rPr>
        <w:t> </w:t>
      </w:r>
      <w:r>
        <w:rPr/>
        <w:t>18/09/2023</w:t>
      </w:r>
      <w:r>
        <w:rPr>
          <w:spacing w:val="9"/>
        </w:rPr>
        <w:t> </w:t>
      </w:r>
      <w:r>
        <w:rPr/>
        <w:t>e</w:t>
      </w:r>
      <w:r>
        <w:rPr>
          <w:spacing w:val="9"/>
        </w:rPr>
        <w:t> </w:t>
      </w:r>
      <w:r>
        <w:rPr/>
        <w:t>Decreto</w:t>
      </w:r>
      <w:r>
        <w:rPr>
          <w:spacing w:val="9"/>
        </w:rPr>
        <w:t> </w:t>
      </w:r>
      <w:r>
        <w:rPr/>
        <w:t>Estadual</w:t>
      </w:r>
      <w:r>
        <w:rPr>
          <w:spacing w:val="9"/>
        </w:rPr>
        <w:t> </w:t>
      </w:r>
      <w:r>
        <w:rPr/>
        <w:t>36.414,</w:t>
      </w:r>
      <w:r>
        <w:rPr>
          <w:spacing w:val="8"/>
        </w:rPr>
        <w:t> </w:t>
      </w:r>
      <w:r>
        <w:rPr/>
        <w:t>de</w:t>
      </w:r>
      <w:r>
        <w:rPr>
          <w:spacing w:val="9"/>
        </w:rPr>
        <w:t> </w:t>
      </w:r>
      <w:r>
        <w:rPr>
          <w:spacing w:val="-2"/>
        </w:rPr>
        <w:t>25/10/2004</w:t>
      </w:r>
    </w:p>
    <w:p>
      <w:pPr>
        <w:pStyle w:val="BodyText"/>
        <w:spacing w:before="173"/>
        <w:ind w:left="288"/>
      </w:pPr>
      <w:r>
        <w:rPr>
          <w:b/>
        </w:rPr>
        <w:t>ANEXO</w:t>
      </w:r>
      <w:r>
        <w:rPr>
          <w:b/>
          <w:spacing w:val="8"/>
        </w:rPr>
        <w:t> </w:t>
      </w:r>
      <w:r>
        <w:rPr>
          <w:b/>
        </w:rPr>
        <w:t>IX.</w:t>
      </w:r>
      <w:r>
        <w:rPr>
          <w:b/>
          <w:spacing w:val="9"/>
        </w:rPr>
        <w:t> </w:t>
      </w:r>
      <w:r>
        <w:rPr/>
        <w:t>Declaração</w:t>
      </w:r>
      <w:r>
        <w:rPr>
          <w:spacing w:val="9"/>
        </w:rPr>
        <w:t> </w:t>
      </w:r>
      <w:r>
        <w:rPr/>
        <w:t>de</w:t>
      </w:r>
      <w:r>
        <w:rPr>
          <w:spacing w:val="9"/>
        </w:rPr>
        <w:t> </w:t>
      </w:r>
      <w:r>
        <w:rPr/>
        <w:t>Cumprimento</w:t>
      </w:r>
      <w:r>
        <w:rPr>
          <w:spacing w:val="9"/>
        </w:rPr>
        <w:t> </w:t>
      </w:r>
      <w:r>
        <w:rPr/>
        <w:t>de</w:t>
      </w:r>
      <w:r>
        <w:rPr>
          <w:spacing w:val="8"/>
        </w:rPr>
        <w:t> </w:t>
      </w:r>
      <w:r>
        <w:rPr/>
        <w:t>Requisitos</w:t>
      </w:r>
      <w:r>
        <w:rPr>
          <w:spacing w:val="9"/>
        </w:rPr>
        <w:t> </w:t>
      </w:r>
      <w:r>
        <w:rPr/>
        <w:t>de</w:t>
      </w:r>
      <w:r>
        <w:rPr>
          <w:spacing w:val="9"/>
        </w:rPr>
        <w:t> </w:t>
      </w:r>
      <w:r>
        <w:rPr>
          <w:spacing w:val="-2"/>
        </w:rPr>
        <w:t>Habilitação</w:t>
      </w:r>
    </w:p>
    <w:p>
      <w:pPr>
        <w:pStyle w:val="BodyText"/>
        <w:spacing w:before="174"/>
        <w:ind w:left="288"/>
      </w:pPr>
      <w:r>
        <w:rPr>
          <w:b/>
        </w:rPr>
        <w:t>ANEXO</w:t>
      </w:r>
      <w:r>
        <w:rPr>
          <w:b/>
          <w:spacing w:val="7"/>
        </w:rPr>
        <w:t> </w:t>
      </w:r>
      <w:r>
        <w:rPr>
          <w:b/>
        </w:rPr>
        <w:t>X.</w:t>
      </w:r>
      <w:r>
        <w:rPr>
          <w:b/>
          <w:spacing w:val="8"/>
        </w:rPr>
        <w:t> </w:t>
      </w:r>
      <w:r>
        <w:rPr/>
        <w:t>Declaração</w:t>
      </w:r>
      <w:r>
        <w:rPr>
          <w:spacing w:val="8"/>
        </w:rPr>
        <w:t> </w:t>
      </w:r>
      <w:r>
        <w:rPr/>
        <w:t>para</w:t>
      </w:r>
      <w:r>
        <w:rPr>
          <w:spacing w:val="8"/>
        </w:rPr>
        <w:t> </w:t>
      </w:r>
      <w:r>
        <w:rPr/>
        <w:t>Microempresa,</w:t>
      </w:r>
      <w:r>
        <w:rPr>
          <w:spacing w:val="8"/>
        </w:rPr>
        <w:t> </w:t>
      </w:r>
      <w:r>
        <w:rPr/>
        <w:t>Empresa</w:t>
      </w:r>
      <w:r>
        <w:rPr>
          <w:spacing w:val="8"/>
        </w:rPr>
        <w:t> </w:t>
      </w:r>
      <w:r>
        <w:rPr/>
        <w:t>de</w:t>
      </w:r>
      <w:r>
        <w:rPr>
          <w:spacing w:val="8"/>
        </w:rPr>
        <w:t> </w:t>
      </w:r>
      <w:r>
        <w:rPr/>
        <w:t>Pequeno</w:t>
      </w:r>
      <w:r>
        <w:rPr>
          <w:spacing w:val="8"/>
        </w:rPr>
        <w:t> </w:t>
      </w:r>
      <w:r>
        <w:rPr/>
        <w:t>Porte,</w:t>
      </w:r>
      <w:r>
        <w:rPr>
          <w:spacing w:val="8"/>
        </w:rPr>
        <w:t> </w:t>
      </w:r>
      <w:r>
        <w:rPr/>
        <w:t>Empresário</w:t>
      </w:r>
      <w:r>
        <w:rPr>
          <w:spacing w:val="8"/>
        </w:rPr>
        <w:t> </w:t>
      </w:r>
      <w:r>
        <w:rPr/>
        <w:t>Individual</w:t>
      </w:r>
      <w:r>
        <w:rPr>
          <w:spacing w:val="8"/>
        </w:rPr>
        <w:t> </w:t>
      </w:r>
      <w:r>
        <w:rPr/>
        <w:t>e</w:t>
      </w:r>
      <w:r>
        <w:rPr>
          <w:spacing w:val="8"/>
        </w:rPr>
        <w:t> </w:t>
      </w:r>
      <w:r>
        <w:rPr/>
        <w:t>Cooperativas</w:t>
      </w:r>
      <w:r>
        <w:rPr>
          <w:spacing w:val="8"/>
        </w:rPr>
        <w:t> </w:t>
      </w:r>
      <w:r>
        <w:rPr/>
        <w:t>enquadradas</w:t>
      </w:r>
      <w:r>
        <w:rPr>
          <w:spacing w:val="8"/>
        </w:rPr>
        <w:t> </w:t>
      </w:r>
      <w:r>
        <w:rPr/>
        <w:t>no</w:t>
      </w:r>
      <w:r>
        <w:rPr>
          <w:spacing w:val="8"/>
        </w:rPr>
        <w:t> </w:t>
      </w:r>
      <w:r>
        <w:rPr/>
        <w:t>art.</w:t>
      </w:r>
      <w:r>
        <w:rPr>
          <w:spacing w:val="8"/>
        </w:rPr>
        <w:t> </w:t>
      </w:r>
      <w:r>
        <w:rPr/>
        <w:t>34,</w:t>
      </w:r>
      <w:r>
        <w:rPr>
          <w:spacing w:val="8"/>
        </w:rPr>
        <w:t> </w:t>
      </w:r>
      <w:r>
        <w:rPr/>
        <w:t>da</w:t>
      </w:r>
      <w:r>
        <w:rPr>
          <w:spacing w:val="8"/>
        </w:rPr>
        <w:t> </w:t>
      </w:r>
      <w:r>
        <w:rPr/>
        <w:t>Lei</w:t>
      </w:r>
      <w:r>
        <w:rPr>
          <w:spacing w:val="8"/>
        </w:rPr>
        <w:t> </w:t>
      </w:r>
      <w:r>
        <w:rPr/>
        <w:t>nº</w:t>
      </w:r>
      <w:r>
        <w:rPr>
          <w:spacing w:val="8"/>
        </w:rPr>
        <w:t> </w:t>
      </w:r>
      <w:r>
        <w:rPr/>
        <w:t>11.488,</w:t>
      </w:r>
      <w:r>
        <w:rPr>
          <w:spacing w:val="8"/>
        </w:rPr>
        <w:t> </w:t>
      </w:r>
      <w:r>
        <w:rPr/>
        <w:t>de</w:t>
      </w:r>
      <w:r>
        <w:rPr>
          <w:spacing w:val="8"/>
        </w:rPr>
        <w:t> </w:t>
      </w:r>
      <w:r>
        <w:rPr>
          <w:spacing w:val="-4"/>
        </w:rPr>
        <w:t>2007</w:t>
      </w:r>
    </w:p>
    <w:p>
      <w:pPr>
        <w:pStyle w:val="BodyText"/>
        <w:spacing w:before="183"/>
        <w:ind w:left="288"/>
      </w:pPr>
      <w:r>
        <w:rPr>
          <w:b/>
        </w:rPr>
        <w:t>ANEXO</w:t>
      </w:r>
      <w:r>
        <w:rPr>
          <w:b/>
          <w:spacing w:val="8"/>
        </w:rPr>
        <w:t> </w:t>
      </w:r>
      <w:r>
        <w:rPr>
          <w:b/>
        </w:rPr>
        <w:t>XI.</w:t>
      </w:r>
      <w:r>
        <w:rPr>
          <w:b/>
          <w:spacing w:val="9"/>
        </w:rPr>
        <w:t> </w:t>
      </w:r>
      <w:r>
        <w:rPr/>
        <w:t>Declaração</w:t>
      </w:r>
      <w:r>
        <w:rPr>
          <w:spacing w:val="9"/>
        </w:rPr>
        <w:t> </w:t>
      </w:r>
      <w:r>
        <w:rPr/>
        <w:t>de</w:t>
      </w:r>
      <w:r>
        <w:rPr>
          <w:spacing w:val="8"/>
        </w:rPr>
        <w:t> </w:t>
      </w:r>
      <w:r>
        <w:rPr/>
        <w:t>Elaboração</w:t>
      </w:r>
      <w:r>
        <w:rPr>
          <w:spacing w:val="9"/>
        </w:rPr>
        <w:t> </w:t>
      </w:r>
      <w:r>
        <w:rPr/>
        <w:t>Independente</w:t>
      </w:r>
      <w:r>
        <w:rPr>
          <w:spacing w:val="9"/>
        </w:rPr>
        <w:t> </w:t>
      </w:r>
      <w:r>
        <w:rPr/>
        <w:t>de</w:t>
      </w:r>
      <w:r>
        <w:rPr>
          <w:spacing w:val="9"/>
        </w:rPr>
        <w:t> </w:t>
      </w:r>
      <w:r>
        <w:rPr/>
        <w:t>Proposta</w:t>
      </w:r>
      <w:r>
        <w:rPr>
          <w:spacing w:val="8"/>
        </w:rPr>
        <w:t> </w:t>
      </w:r>
      <w:r>
        <w:rPr/>
        <w:t>para</w:t>
      </w:r>
      <w:r>
        <w:rPr>
          <w:spacing w:val="9"/>
        </w:rPr>
        <w:t> </w:t>
      </w:r>
      <w:r>
        <w:rPr/>
        <w:t>atendimento</w:t>
      </w:r>
      <w:r>
        <w:rPr>
          <w:spacing w:val="9"/>
        </w:rPr>
        <w:t> </w:t>
      </w:r>
      <w:r>
        <w:rPr/>
        <w:t>ao</w:t>
      </w:r>
      <w:r>
        <w:rPr>
          <w:spacing w:val="9"/>
        </w:rPr>
        <w:t> </w:t>
      </w:r>
      <w:r>
        <w:rPr/>
        <w:t>Decreto</w:t>
      </w:r>
      <w:r>
        <w:rPr>
          <w:spacing w:val="8"/>
        </w:rPr>
        <w:t> </w:t>
      </w:r>
      <w:r>
        <w:rPr/>
        <w:t>Estadual</w:t>
      </w:r>
      <w:r>
        <w:rPr>
          <w:spacing w:val="9"/>
        </w:rPr>
        <w:t> </w:t>
      </w:r>
      <w:r>
        <w:rPr/>
        <w:t>nº</w:t>
      </w:r>
      <w:r>
        <w:rPr>
          <w:spacing w:val="9"/>
        </w:rPr>
        <w:t> </w:t>
      </w:r>
      <w:r>
        <w:rPr/>
        <w:t>43.150,</w:t>
      </w:r>
      <w:r>
        <w:rPr>
          <w:spacing w:val="9"/>
        </w:rPr>
        <w:t> </w:t>
      </w:r>
      <w:r>
        <w:rPr/>
        <w:t>de</w:t>
      </w:r>
      <w:r>
        <w:rPr>
          <w:spacing w:val="8"/>
        </w:rPr>
        <w:t> </w:t>
      </w:r>
      <w:r>
        <w:rPr>
          <w:spacing w:val="-2"/>
        </w:rPr>
        <w:t>24/08/11.</w:t>
      </w:r>
    </w:p>
    <w:p>
      <w:pPr>
        <w:spacing w:before="173"/>
        <w:ind w:left="288" w:right="0" w:firstLine="0"/>
        <w:jc w:val="left"/>
        <w:rPr>
          <w:sz w:val="16"/>
        </w:rPr>
      </w:pPr>
      <w:r>
        <w:rPr>
          <w:b/>
          <w:sz w:val="16"/>
        </w:rPr>
        <w:t>ANEXO</w:t>
      </w:r>
      <w:r>
        <w:rPr>
          <w:b/>
          <w:spacing w:val="8"/>
          <w:sz w:val="16"/>
        </w:rPr>
        <w:t> </w:t>
      </w:r>
      <w:r>
        <w:rPr>
          <w:b/>
          <w:sz w:val="16"/>
        </w:rPr>
        <w:t>XII.</w:t>
      </w:r>
      <w:r>
        <w:rPr>
          <w:b/>
          <w:spacing w:val="9"/>
          <w:sz w:val="16"/>
        </w:rPr>
        <w:t> </w:t>
      </w:r>
      <w:r>
        <w:rPr>
          <w:sz w:val="16"/>
        </w:rPr>
        <w:t>Declaração</w:t>
      </w:r>
      <w:r>
        <w:rPr>
          <w:spacing w:val="9"/>
          <w:sz w:val="16"/>
        </w:rPr>
        <w:t> </w:t>
      </w:r>
      <w:r>
        <w:rPr>
          <w:sz w:val="16"/>
        </w:rPr>
        <w:t>de</w:t>
      </w:r>
      <w:r>
        <w:rPr>
          <w:spacing w:val="9"/>
          <w:sz w:val="16"/>
        </w:rPr>
        <w:t> </w:t>
      </w:r>
      <w:r>
        <w:rPr>
          <w:sz w:val="16"/>
        </w:rPr>
        <w:t>Inexistência</w:t>
      </w:r>
      <w:r>
        <w:rPr>
          <w:spacing w:val="9"/>
          <w:sz w:val="16"/>
        </w:rPr>
        <w:t> </w:t>
      </w:r>
      <w:r>
        <w:rPr>
          <w:sz w:val="16"/>
        </w:rPr>
        <w:t>de</w:t>
      </w:r>
      <w:r>
        <w:rPr>
          <w:spacing w:val="9"/>
          <w:sz w:val="16"/>
        </w:rPr>
        <w:t> </w:t>
      </w:r>
      <w:r>
        <w:rPr>
          <w:spacing w:val="-2"/>
          <w:sz w:val="16"/>
        </w:rPr>
        <w:t>Penalidade.</w:t>
      </w:r>
    </w:p>
    <w:p>
      <w:pPr>
        <w:pStyle w:val="BodyText"/>
        <w:spacing w:before="173"/>
        <w:ind w:left="287"/>
      </w:pPr>
      <w:r>
        <w:rPr>
          <w:b/>
        </w:rPr>
        <w:t>ANEXO</w:t>
      </w:r>
      <w:r>
        <w:rPr>
          <w:b/>
          <w:spacing w:val="8"/>
        </w:rPr>
        <w:t> </w:t>
      </w:r>
      <w:r>
        <w:rPr>
          <w:b/>
        </w:rPr>
        <w:t>XIII.</w:t>
      </w:r>
      <w:r>
        <w:rPr>
          <w:b/>
          <w:spacing w:val="9"/>
        </w:rPr>
        <w:t> </w:t>
      </w:r>
      <w:r>
        <w:rPr/>
        <w:t>Declaração</w:t>
      </w:r>
      <w:r>
        <w:rPr>
          <w:spacing w:val="9"/>
        </w:rPr>
        <w:t> </w:t>
      </w:r>
      <w:r>
        <w:rPr/>
        <w:t>de</w:t>
      </w:r>
      <w:r>
        <w:rPr>
          <w:spacing w:val="9"/>
        </w:rPr>
        <w:t> </w:t>
      </w:r>
      <w:r>
        <w:rPr/>
        <w:t>Representante</w:t>
      </w:r>
      <w:r>
        <w:rPr>
          <w:spacing w:val="9"/>
        </w:rPr>
        <w:t> </w:t>
      </w:r>
      <w:r>
        <w:rPr/>
        <w:t>Legal</w:t>
      </w:r>
      <w:r>
        <w:rPr>
          <w:spacing w:val="9"/>
        </w:rPr>
        <w:t> </w:t>
      </w:r>
      <w:r>
        <w:rPr/>
        <w:t>e</w:t>
      </w:r>
      <w:r>
        <w:rPr>
          <w:spacing w:val="8"/>
        </w:rPr>
        <w:t> </w:t>
      </w:r>
      <w:r>
        <w:rPr/>
        <w:t>Dados</w:t>
      </w:r>
      <w:r>
        <w:rPr>
          <w:spacing w:val="9"/>
        </w:rPr>
        <w:t> </w:t>
      </w:r>
      <w:r>
        <w:rPr>
          <w:spacing w:val="-2"/>
        </w:rPr>
        <w:t>Bancários.</w:t>
      </w:r>
    </w:p>
    <w:p>
      <w:pPr>
        <w:pStyle w:val="BodyText"/>
        <w:spacing w:before="10"/>
        <w:ind w:left="0"/>
      </w:pPr>
    </w:p>
    <w:p>
      <w:pPr>
        <w:pStyle w:val="BodyText"/>
        <w:spacing w:before="0"/>
        <w:ind w:left="4708" w:right="4690"/>
        <w:jc w:val="center"/>
      </w:pPr>
      <w:r>
        <w:rPr/>
        <w:t>Rio</w:t>
      </w:r>
      <w:r>
        <w:rPr>
          <w:spacing w:val="4"/>
        </w:rPr>
        <w:t> </w:t>
      </w:r>
      <w:r>
        <w:rPr/>
        <w:t>de</w:t>
      </w:r>
      <w:r>
        <w:rPr>
          <w:spacing w:val="5"/>
        </w:rPr>
        <w:t> </w:t>
      </w:r>
      <w:r>
        <w:rPr/>
        <w:t>Janeiro,</w:t>
      </w:r>
      <w:r>
        <w:rPr>
          <w:spacing w:val="5"/>
        </w:rPr>
        <w:t> </w:t>
      </w:r>
      <w:r>
        <w:rPr/>
        <w:t>de</w:t>
      </w:r>
      <w:r>
        <w:rPr>
          <w:spacing w:val="4"/>
        </w:rPr>
        <w:t> </w:t>
      </w:r>
      <w:r>
        <w:rPr/>
        <w:t>de</w:t>
      </w:r>
      <w:r>
        <w:rPr>
          <w:spacing w:val="5"/>
        </w:rPr>
        <w:t> </w:t>
      </w:r>
      <w:r>
        <w:rPr>
          <w:spacing w:val="-2"/>
        </w:rPr>
        <w:t>2025.</w:t>
      </w:r>
    </w:p>
    <w:p>
      <w:pPr>
        <w:pStyle w:val="BodyText"/>
        <w:spacing w:before="13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3894612</wp:posOffset>
                </wp:positionH>
                <wp:positionV relativeFrom="paragraph">
                  <wp:posOffset>244742</wp:posOffset>
                </wp:positionV>
                <wp:extent cx="228155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2281555" cy="1270"/>
                        </a:xfrm>
                        <a:custGeom>
                          <a:avLst/>
                          <a:gdLst/>
                          <a:ahLst/>
                          <a:cxnLst/>
                          <a:rect l="l" t="t" r="r" b="b"/>
                          <a:pathLst>
                            <a:path w="2281555" h="0">
                              <a:moveTo>
                                <a:pt x="0" y="0"/>
                              </a:moveTo>
                              <a:lnTo>
                                <a:pt x="2280926"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6.662384pt;margin-top:19.271067pt;width:179.65pt;height:.1pt;mso-position-horizontal-relative:page;mso-position-vertical-relative:paragraph;z-index:-15726592;mso-wrap-distance-left:0;mso-wrap-distance-right:0" id="docshape6" coordorigin="6133,385" coordsize="3593,0" path="m6133,385l9725,385e" filled="false" stroked="true" strokeweight=".331394pt" strokecolor="#000000">
                <v:path arrowok="t"/>
                <v:stroke dashstyle="solid"/>
                <w10:wrap type="topAndBottom"/>
              </v:shape>
            </w:pict>
          </mc:Fallback>
        </mc:AlternateContent>
      </w:r>
    </w:p>
    <w:p>
      <w:pPr>
        <w:pStyle w:val="BodyText"/>
        <w:spacing w:line="252" w:lineRule="auto" w:before="9"/>
        <w:ind w:left="6348" w:right="6328"/>
        <w:jc w:val="center"/>
      </w:pPr>
      <w:r>
        <w:rPr/>
        <w:t>Marcia Carvalho da Cunha</w:t>
      </w:r>
      <w:r>
        <w:rPr>
          <w:spacing w:val="40"/>
        </w:rPr>
        <w:t> </w:t>
      </w:r>
      <w:r>
        <w:rPr/>
        <w:t>Ordenadora de Despesas – </w:t>
      </w:r>
      <w:r>
        <w:rPr/>
        <w:t>UERJ</w:t>
      </w:r>
    </w:p>
    <w:p>
      <w:pPr>
        <w:pStyle w:val="BodyText"/>
        <w:spacing w:before="11"/>
        <w:ind w:left="0"/>
      </w:pPr>
    </w:p>
    <w:p>
      <w:pPr>
        <w:pStyle w:val="BodyText"/>
        <w:spacing w:before="0" w:after="7"/>
        <w:ind w:left="4708" w:right="4690"/>
        <w:jc w:val="center"/>
      </w:pPr>
      <w:r>
        <w:rPr/>
        <w:drawing>
          <wp:anchor distT="0" distB="0" distL="0" distR="0" allowOverlap="1" layoutInCell="1" locked="0" behindDoc="0" simplePos="0" relativeHeight="15733248">
            <wp:simplePos x="0" y="0"/>
            <wp:positionH relativeFrom="page">
              <wp:posOffset>433228</wp:posOffset>
            </wp:positionH>
            <wp:positionV relativeFrom="paragraph">
              <wp:posOffset>179446</wp:posOffset>
            </wp:positionV>
            <wp:extent cx="576711" cy="388794"/>
            <wp:effectExtent l="0" t="0" r="0" b="0"/>
            <wp:wrapNone/>
            <wp:docPr id="8" name="Image 8" descr="logotipo"/>
            <wp:cNvGraphicFramePr>
              <a:graphicFrameLocks/>
            </wp:cNvGraphicFramePr>
            <a:graphic>
              <a:graphicData uri="http://schemas.openxmlformats.org/drawingml/2006/picture">
                <pic:pic>
                  <pic:nvPicPr>
                    <pic:cNvPr id="8" name="Image 8" descr="logotipo"/>
                    <pic:cNvPicPr/>
                  </pic:nvPicPr>
                  <pic:blipFill>
                    <a:blip r:embed="rId29" cstate="print"/>
                    <a:stretch>
                      <a:fillRect/>
                    </a:stretch>
                  </pic:blipFill>
                  <pic:spPr>
                    <a:xfrm>
                      <a:off x="0" y="0"/>
                      <a:ext cx="576711" cy="388794"/>
                    </a:xfrm>
                    <a:prstGeom prst="rect">
                      <a:avLst/>
                    </a:prstGeom>
                  </pic:spPr>
                </pic:pic>
              </a:graphicData>
            </a:graphic>
          </wp:anchor>
        </w:drawing>
      </w:r>
      <w:r>
        <w:rPr/>
        <w:t>Matrícula</w:t>
      </w:r>
      <w:r>
        <w:rPr>
          <w:spacing w:val="11"/>
        </w:rPr>
        <w:t> </w:t>
      </w:r>
      <w:r>
        <w:rPr/>
        <w:t>–</w:t>
      </w:r>
      <w:r>
        <w:rPr>
          <w:spacing w:val="12"/>
        </w:rPr>
        <w:t> </w:t>
      </w:r>
      <w:r>
        <w:rPr/>
        <w:t>34.152-</w:t>
      </w:r>
      <w:r>
        <w:rPr>
          <w:spacing w:val="-10"/>
        </w:rPr>
        <w:t>9</w:t>
      </w:r>
    </w:p>
    <w:p>
      <w:pPr>
        <w:pStyle w:val="BodyText"/>
        <w:spacing w:line="20" w:lineRule="exact" w:before="0"/>
        <w:rPr>
          <w:sz w:val="2"/>
        </w:rPr>
      </w:pPr>
      <w:r>
        <w:rPr>
          <w:sz w:val="2"/>
        </w:rPr>
        <mc:AlternateContent>
          <mc:Choice Requires="wps">
            <w:drawing>
              <wp:inline distT="0" distB="0" distL="0" distR="0">
                <wp:extent cx="9240520" cy="13335"/>
                <wp:effectExtent l="9525" t="0" r="0" b="5714"/>
                <wp:docPr id="9" name="Group 9"/>
                <wp:cNvGraphicFramePr>
                  <a:graphicFrameLocks/>
                </wp:cNvGraphicFramePr>
                <a:graphic>
                  <a:graphicData uri="http://schemas.microsoft.com/office/word/2010/wordprocessingGroup">
                    <wpg:wgp>
                      <wpg:cNvPr id="9" name="Group 9"/>
                      <wpg:cNvGrpSpPr/>
                      <wpg:grpSpPr>
                        <a:xfrm>
                          <a:off x="0" y="0"/>
                          <a:ext cx="9240520" cy="13335"/>
                          <a:chExt cx="9240520" cy="13335"/>
                        </a:xfrm>
                      </wpg:grpSpPr>
                      <wps:wsp>
                        <wps:cNvPr id="10" name="Graphic 10"/>
                        <wps:cNvSpPr/>
                        <wps:spPr>
                          <a:xfrm>
                            <a:off x="0" y="0"/>
                            <a:ext cx="9240520" cy="6985"/>
                          </a:xfrm>
                          <a:custGeom>
                            <a:avLst/>
                            <a:gdLst/>
                            <a:ahLst/>
                            <a:cxnLst/>
                            <a:rect l="l" t="t" r="r" b="b"/>
                            <a:pathLst>
                              <a:path w="9240520" h="6985">
                                <a:moveTo>
                                  <a:pt x="9240345" y="6479"/>
                                </a:moveTo>
                                <a:lnTo>
                                  <a:pt x="0" y="6479"/>
                                </a:lnTo>
                                <a:lnTo>
                                  <a:pt x="0" y="0"/>
                                </a:lnTo>
                                <a:lnTo>
                                  <a:pt x="9240345" y="0"/>
                                </a:lnTo>
                                <a:lnTo>
                                  <a:pt x="9240345" y="6479"/>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0" y="6"/>
                            <a:ext cx="9240520" cy="13335"/>
                          </a:xfrm>
                          <a:custGeom>
                            <a:avLst/>
                            <a:gdLst/>
                            <a:ahLst/>
                            <a:cxnLst/>
                            <a:rect l="l" t="t" r="r" b="b"/>
                            <a:pathLst>
                              <a:path w="9240520" h="13335">
                                <a:moveTo>
                                  <a:pt x="9240355" y="0"/>
                                </a:moveTo>
                                <a:lnTo>
                                  <a:pt x="9233865" y="6477"/>
                                </a:lnTo>
                                <a:lnTo>
                                  <a:pt x="0" y="6477"/>
                                </a:lnTo>
                                <a:lnTo>
                                  <a:pt x="0" y="12954"/>
                                </a:lnTo>
                                <a:lnTo>
                                  <a:pt x="9233865" y="12954"/>
                                </a:lnTo>
                                <a:lnTo>
                                  <a:pt x="9240355" y="12954"/>
                                </a:lnTo>
                                <a:lnTo>
                                  <a:pt x="9240355" y="6477"/>
                                </a:lnTo>
                                <a:lnTo>
                                  <a:pt x="924035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6985" cy="13335"/>
                          </a:xfrm>
                          <a:custGeom>
                            <a:avLst/>
                            <a:gdLst/>
                            <a:ahLst/>
                            <a:cxnLst/>
                            <a:rect l="l" t="t" r="r" b="b"/>
                            <a:pathLst>
                              <a:path w="6985" h="13335">
                                <a:moveTo>
                                  <a:pt x="0" y="12959"/>
                                </a:moveTo>
                                <a:lnTo>
                                  <a:pt x="0" y="0"/>
                                </a:lnTo>
                                <a:lnTo>
                                  <a:pt x="6479" y="0"/>
                                </a:lnTo>
                                <a:lnTo>
                                  <a:pt x="6479" y="6479"/>
                                </a:lnTo>
                                <a:lnTo>
                                  <a:pt x="0" y="1295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7.6pt;height:1.05pt;mso-position-horizontal-relative:char;mso-position-vertical-relative:line" id="docshapegroup7" coordorigin="0,0" coordsize="14552,21">
                <v:rect style="position:absolute;left:0;top:0;width:14552;height:11" id="docshape8" filled="true" fillcolor="#999999" stroked="false">
                  <v:fill type="solid"/>
                </v:rect>
                <v:shape style="position:absolute;left:-1;top:0;width:14552;height:21" id="docshape9" coordorigin="0,0" coordsize="14552,21" path="m14552,0l14542,10,0,10,0,20,14542,20,14552,20,14552,10,14552,0xe" filled="true" fillcolor="#ededed" stroked="false">
                  <v:path arrowok="t"/>
                  <v:fill type="solid"/>
                </v:shape>
                <v:shape style="position:absolute;left:0;top:0;width:11;height:21" id="docshape10" coordorigin="0,0" coordsize="11,21" path="m0,20l0,0,10,0,10,10,0,20xe" filled="true" fillcolor="#999999" stroked="false">
                  <v:path arrowok="t"/>
                  <v:fill type="solid"/>
                </v:shape>
              </v:group>
            </w:pict>
          </mc:Fallback>
        </mc:AlternateContent>
      </w:r>
      <w:r>
        <w:rPr>
          <w:sz w:val="2"/>
        </w:rPr>
      </w:r>
    </w:p>
    <w:p>
      <w:pPr>
        <w:pStyle w:val="BodyText"/>
        <w:spacing w:before="30"/>
        <w:ind w:left="0"/>
      </w:pPr>
    </w:p>
    <w:p>
      <w:pPr>
        <w:spacing w:before="0"/>
        <w:ind w:left="1271" w:right="267" w:firstLine="0"/>
        <w:jc w:val="left"/>
        <w:rPr>
          <w:rFonts w:ascii="Calibri" w:hAnsi="Calibri"/>
          <w:sz w:val="15"/>
        </w:rPr>
      </w:pPr>
      <w:r>
        <w:rPr>
          <w:rFonts w:ascii="Calibri" w:hAnsi="Calibri"/>
          <w:sz w:val="15"/>
        </w:rPr>
        <w:t>Documento</w:t>
      </w:r>
      <w:r>
        <w:rPr>
          <w:rFonts w:ascii="Calibri" w:hAnsi="Calibri"/>
          <w:spacing w:val="-5"/>
          <w:sz w:val="15"/>
        </w:rPr>
        <w:t> </w:t>
      </w:r>
      <w:r>
        <w:rPr>
          <w:rFonts w:ascii="Calibri" w:hAnsi="Calibri"/>
          <w:sz w:val="15"/>
        </w:rPr>
        <w:t>assinado</w:t>
      </w:r>
      <w:r>
        <w:rPr>
          <w:rFonts w:ascii="Calibri" w:hAnsi="Calibri"/>
          <w:spacing w:val="-5"/>
          <w:sz w:val="15"/>
        </w:rPr>
        <w:t> </w:t>
      </w:r>
      <w:r>
        <w:rPr>
          <w:rFonts w:ascii="Calibri" w:hAnsi="Calibri"/>
          <w:sz w:val="15"/>
        </w:rPr>
        <w:t>eletronicamente</w:t>
      </w:r>
      <w:r>
        <w:rPr>
          <w:rFonts w:ascii="Calibri" w:hAnsi="Calibri"/>
          <w:spacing w:val="-5"/>
          <w:sz w:val="15"/>
        </w:rPr>
        <w:t> </w:t>
      </w:r>
      <w:r>
        <w:rPr>
          <w:rFonts w:ascii="Calibri" w:hAnsi="Calibri"/>
          <w:sz w:val="15"/>
        </w:rPr>
        <w:t>por</w:t>
      </w:r>
      <w:r>
        <w:rPr>
          <w:rFonts w:ascii="Calibri" w:hAnsi="Calibri"/>
          <w:spacing w:val="-4"/>
          <w:sz w:val="15"/>
        </w:rPr>
        <w:t> </w:t>
      </w:r>
      <w:r>
        <w:rPr>
          <w:rFonts w:ascii="Calibri" w:hAnsi="Calibri"/>
          <w:b/>
          <w:sz w:val="15"/>
        </w:rPr>
        <w:t>Ary</w:t>
      </w:r>
      <w:r>
        <w:rPr>
          <w:rFonts w:ascii="Calibri" w:hAnsi="Calibri"/>
          <w:b/>
          <w:spacing w:val="-5"/>
          <w:sz w:val="15"/>
        </w:rPr>
        <w:t> </w:t>
      </w:r>
      <w:r>
        <w:rPr>
          <w:rFonts w:ascii="Calibri" w:hAnsi="Calibri"/>
          <w:b/>
          <w:sz w:val="15"/>
        </w:rPr>
        <w:t>Pereira</w:t>
      </w:r>
      <w:r>
        <w:rPr>
          <w:rFonts w:ascii="Calibri" w:hAnsi="Calibri"/>
          <w:b/>
          <w:spacing w:val="-5"/>
          <w:sz w:val="15"/>
        </w:rPr>
        <w:t> </w:t>
      </w:r>
      <w:r>
        <w:rPr>
          <w:rFonts w:ascii="Calibri" w:hAnsi="Calibri"/>
          <w:b/>
          <w:sz w:val="15"/>
        </w:rPr>
        <w:t>de</w:t>
      </w:r>
      <w:r>
        <w:rPr>
          <w:rFonts w:ascii="Calibri" w:hAnsi="Calibri"/>
          <w:b/>
          <w:spacing w:val="-5"/>
          <w:sz w:val="15"/>
        </w:rPr>
        <w:t> </w:t>
      </w:r>
      <w:r>
        <w:rPr>
          <w:rFonts w:ascii="Calibri" w:hAnsi="Calibri"/>
          <w:b/>
          <w:sz w:val="15"/>
        </w:rPr>
        <w:t>Miranda</w:t>
      </w:r>
      <w:r>
        <w:rPr>
          <w:rFonts w:ascii="Calibri" w:hAnsi="Calibri"/>
          <w:sz w:val="15"/>
        </w:rPr>
        <w:t>,</w:t>
      </w:r>
      <w:r>
        <w:rPr>
          <w:rFonts w:ascii="Calibri" w:hAnsi="Calibri"/>
          <w:spacing w:val="-4"/>
          <w:sz w:val="15"/>
        </w:rPr>
        <w:t> </w:t>
      </w:r>
      <w:r>
        <w:rPr>
          <w:rFonts w:ascii="Calibri" w:hAnsi="Calibri"/>
          <w:b/>
          <w:sz w:val="15"/>
        </w:rPr>
        <w:t>Diretor(a)</w:t>
      </w:r>
      <w:r>
        <w:rPr>
          <w:rFonts w:ascii="Calibri" w:hAnsi="Calibri"/>
          <w:b/>
          <w:spacing w:val="-5"/>
          <w:sz w:val="15"/>
        </w:rPr>
        <w:t> </w:t>
      </w:r>
      <w:r>
        <w:rPr>
          <w:rFonts w:ascii="Calibri" w:hAnsi="Calibri"/>
          <w:b/>
          <w:sz w:val="15"/>
        </w:rPr>
        <w:t>de</w:t>
      </w:r>
      <w:r>
        <w:rPr>
          <w:rFonts w:ascii="Calibri" w:hAnsi="Calibri"/>
          <w:b/>
          <w:spacing w:val="-5"/>
          <w:sz w:val="15"/>
        </w:rPr>
        <w:t> </w:t>
      </w:r>
      <w:r>
        <w:rPr>
          <w:rFonts w:ascii="Calibri" w:hAnsi="Calibri"/>
          <w:b/>
          <w:sz w:val="15"/>
        </w:rPr>
        <w:t>Administração</w:t>
      </w:r>
      <w:r>
        <w:rPr>
          <w:rFonts w:ascii="Calibri" w:hAnsi="Calibri"/>
          <w:b/>
          <w:spacing w:val="-5"/>
          <w:sz w:val="15"/>
        </w:rPr>
        <w:t> </w:t>
      </w:r>
      <w:r>
        <w:rPr>
          <w:rFonts w:ascii="Calibri" w:hAnsi="Calibri"/>
          <w:b/>
          <w:sz w:val="15"/>
        </w:rPr>
        <w:t>Financeira</w:t>
      </w:r>
      <w:r>
        <w:rPr>
          <w:rFonts w:ascii="Calibri" w:hAnsi="Calibri"/>
          <w:sz w:val="15"/>
        </w:rPr>
        <w:t>,</w:t>
      </w:r>
      <w:r>
        <w:rPr>
          <w:rFonts w:ascii="Calibri" w:hAnsi="Calibri"/>
          <w:spacing w:val="-5"/>
          <w:sz w:val="15"/>
        </w:rPr>
        <w:t> </w:t>
      </w:r>
      <w:r>
        <w:rPr>
          <w:rFonts w:ascii="Calibri" w:hAnsi="Calibri"/>
          <w:sz w:val="15"/>
        </w:rPr>
        <w:t>em</w:t>
      </w:r>
      <w:r>
        <w:rPr>
          <w:rFonts w:ascii="Calibri" w:hAnsi="Calibri"/>
          <w:spacing w:val="-5"/>
          <w:sz w:val="15"/>
        </w:rPr>
        <w:t> </w:t>
      </w:r>
      <w:r>
        <w:rPr>
          <w:rFonts w:ascii="Calibri" w:hAnsi="Calibri"/>
          <w:sz w:val="15"/>
        </w:rPr>
        <w:t>20/02/2025,</w:t>
      </w:r>
      <w:r>
        <w:rPr>
          <w:rFonts w:ascii="Calibri" w:hAnsi="Calibri"/>
          <w:spacing w:val="-5"/>
          <w:sz w:val="15"/>
        </w:rPr>
        <w:t> </w:t>
      </w:r>
      <w:r>
        <w:rPr>
          <w:rFonts w:ascii="Calibri" w:hAnsi="Calibri"/>
          <w:sz w:val="15"/>
        </w:rPr>
        <w:t>às</w:t>
      </w:r>
      <w:r>
        <w:rPr>
          <w:rFonts w:ascii="Calibri" w:hAnsi="Calibri"/>
          <w:spacing w:val="-5"/>
          <w:sz w:val="15"/>
        </w:rPr>
        <w:t> </w:t>
      </w:r>
      <w:r>
        <w:rPr>
          <w:rFonts w:ascii="Calibri" w:hAnsi="Calibri"/>
          <w:sz w:val="15"/>
        </w:rPr>
        <w:t>11:02,</w:t>
      </w:r>
      <w:r>
        <w:rPr>
          <w:rFonts w:ascii="Calibri" w:hAnsi="Calibri"/>
          <w:spacing w:val="-5"/>
          <w:sz w:val="15"/>
        </w:rPr>
        <w:t> </w:t>
      </w:r>
      <w:r>
        <w:rPr>
          <w:rFonts w:ascii="Calibri" w:hAnsi="Calibri"/>
          <w:sz w:val="15"/>
        </w:rPr>
        <w:t>conforme</w:t>
      </w:r>
      <w:r>
        <w:rPr>
          <w:rFonts w:ascii="Calibri" w:hAnsi="Calibri"/>
          <w:spacing w:val="-5"/>
          <w:sz w:val="15"/>
        </w:rPr>
        <w:t> </w:t>
      </w:r>
      <w:r>
        <w:rPr>
          <w:rFonts w:ascii="Calibri" w:hAnsi="Calibri"/>
          <w:sz w:val="15"/>
        </w:rPr>
        <w:t>horário</w:t>
      </w:r>
      <w:r>
        <w:rPr>
          <w:rFonts w:ascii="Calibri" w:hAnsi="Calibri"/>
          <w:spacing w:val="-5"/>
          <w:sz w:val="15"/>
        </w:rPr>
        <w:t> </w:t>
      </w:r>
      <w:r>
        <w:rPr>
          <w:rFonts w:ascii="Calibri" w:hAnsi="Calibri"/>
          <w:sz w:val="15"/>
        </w:rPr>
        <w:t>oficial</w:t>
      </w:r>
      <w:r>
        <w:rPr>
          <w:rFonts w:ascii="Calibri" w:hAnsi="Calibri"/>
          <w:spacing w:val="-5"/>
          <w:sz w:val="15"/>
        </w:rPr>
        <w:t> </w:t>
      </w:r>
      <w:r>
        <w:rPr>
          <w:rFonts w:ascii="Calibri" w:hAnsi="Calibri"/>
          <w:sz w:val="15"/>
        </w:rPr>
        <w:t>de</w:t>
      </w:r>
      <w:r>
        <w:rPr>
          <w:rFonts w:ascii="Calibri" w:hAnsi="Calibri"/>
          <w:spacing w:val="-5"/>
          <w:sz w:val="15"/>
        </w:rPr>
        <w:t> </w:t>
      </w:r>
      <w:r>
        <w:rPr>
          <w:rFonts w:ascii="Calibri" w:hAnsi="Calibri"/>
          <w:sz w:val="15"/>
        </w:rPr>
        <w:t>Brasília,</w:t>
      </w:r>
      <w:r>
        <w:rPr>
          <w:rFonts w:ascii="Calibri" w:hAnsi="Calibri"/>
          <w:spacing w:val="-5"/>
          <w:sz w:val="15"/>
        </w:rPr>
        <w:t> </w:t>
      </w:r>
      <w:r>
        <w:rPr>
          <w:rFonts w:ascii="Calibri" w:hAnsi="Calibri"/>
          <w:sz w:val="15"/>
        </w:rPr>
        <w:t>com</w:t>
      </w:r>
      <w:r>
        <w:rPr>
          <w:rFonts w:ascii="Calibri" w:hAnsi="Calibri"/>
          <w:spacing w:val="-5"/>
          <w:sz w:val="15"/>
        </w:rPr>
        <w:t> </w:t>
      </w:r>
      <w:r>
        <w:rPr>
          <w:rFonts w:ascii="Calibri" w:hAnsi="Calibri"/>
          <w:sz w:val="15"/>
        </w:rPr>
        <w:t>fundamento</w:t>
      </w:r>
      <w:r>
        <w:rPr>
          <w:rFonts w:ascii="Calibri" w:hAnsi="Calibri"/>
          <w:spacing w:val="-5"/>
          <w:sz w:val="15"/>
        </w:rPr>
        <w:t> </w:t>
      </w:r>
      <w:r>
        <w:rPr>
          <w:rFonts w:ascii="Calibri" w:hAnsi="Calibri"/>
          <w:sz w:val="15"/>
        </w:rPr>
        <w:t>nos</w:t>
      </w:r>
      <w:r>
        <w:rPr>
          <w:rFonts w:ascii="Calibri" w:hAnsi="Calibri"/>
          <w:spacing w:val="-5"/>
          <w:sz w:val="15"/>
        </w:rPr>
        <w:t> </w:t>
      </w:r>
      <w:r>
        <w:rPr>
          <w:rFonts w:ascii="Calibri" w:hAnsi="Calibri"/>
          <w:sz w:val="15"/>
        </w:rPr>
        <w:t>art.</w:t>
      </w:r>
      <w:r>
        <w:rPr>
          <w:rFonts w:ascii="Calibri" w:hAnsi="Calibri"/>
          <w:spacing w:val="-5"/>
          <w:sz w:val="15"/>
        </w:rPr>
        <w:t> </w:t>
      </w:r>
      <w:r>
        <w:rPr>
          <w:rFonts w:ascii="Calibri" w:hAnsi="Calibri"/>
          <w:sz w:val="15"/>
        </w:rPr>
        <w:t>28º</w:t>
      </w:r>
      <w:r>
        <w:rPr>
          <w:rFonts w:ascii="Calibri" w:hAnsi="Calibri"/>
          <w:spacing w:val="-5"/>
          <w:sz w:val="15"/>
        </w:rPr>
        <w:t> </w:t>
      </w:r>
      <w:r>
        <w:rPr>
          <w:rFonts w:ascii="Calibri" w:hAnsi="Calibri"/>
          <w:sz w:val="15"/>
        </w:rPr>
        <w:t>e</w:t>
      </w:r>
      <w:r>
        <w:rPr>
          <w:rFonts w:ascii="Calibri" w:hAnsi="Calibri"/>
          <w:spacing w:val="-5"/>
          <w:sz w:val="15"/>
        </w:rPr>
        <w:t> </w:t>
      </w:r>
      <w:r>
        <w:rPr>
          <w:rFonts w:ascii="Calibri" w:hAnsi="Calibri"/>
          <w:sz w:val="15"/>
        </w:rPr>
        <w:t>29º</w:t>
      </w:r>
      <w:r>
        <w:rPr>
          <w:rFonts w:ascii="Calibri" w:hAnsi="Calibri"/>
          <w:spacing w:val="-5"/>
          <w:sz w:val="15"/>
        </w:rPr>
        <w:t> </w:t>
      </w:r>
      <w:r>
        <w:rPr>
          <w:rFonts w:ascii="Calibri" w:hAnsi="Calibri"/>
          <w:sz w:val="15"/>
        </w:rPr>
        <w:t>do</w:t>
      </w:r>
      <w:r>
        <w:rPr>
          <w:rFonts w:ascii="Calibri" w:hAnsi="Calibri"/>
          <w:spacing w:val="-4"/>
          <w:sz w:val="15"/>
        </w:rPr>
        <w:t> </w:t>
      </w:r>
      <w:hyperlink r:id="rId30">
        <w:r>
          <w:rPr>
            <w:rFonts w:ascii="Calibri" w:hAnsi="Calibri"/>
            <w:color w:val="0000ED"/>
            <w:sz w:val="15"/>
            <w:u w:val="single" w:color="0000ED"/>
          </w:rPr>
          <w:t>Decreto</w:t>
        </w:r>
        <w:r>
          <w:rPr>
            <w:rFonts w:ascii="Calibri" w:hAnsi="Calibri"/>
            <w:color w:val="0000ED"/>
            <w:spacing w:val="-5"/>
            <w:sz w:val="15"/>
            <w:u w:val="single" w:color="0000ED"/>
          </w:rPr>
          <w:t> </w:t>
        </w:r>
        <w:r>
          <w:rPr>
            <w:rFonts w:ascii="Calibri" w:hAnsi="Calibri"/>
            <w:color w:val="0000ED"/>
            <w:sz w:val="15"/>
            <w:u w:val="single" w:color="0000ED"/>
          </w:rPr>
          <w:t>nº</w:t>
        </w:r>
      </w:hyperlink>
      <w:r>
        <w:rPr>
          <w:rFonts w:ascii="Calibri" w:hAnsi="Calibri"/>
          <w:color w:val="0000ED"/>
          <w:spacing w:val="40"/>
          <w:sz w:val="15"/>
        </w:rPr>
        <w:t> </w:t>
      </w:r>
      <w:hyperlink r:id="rId30">
        <w:r>
          <w:rPr>
            <w:rFonts w:ascii="Calibri" w:hAnsi="Calibri"/>
            <w:color w:val="0000ED"/>
            <w:sz w:val="15"/>
            <w:u w:val="single" w:color="0000ED"/>
          </w:rPr>
          <w:t>48.209, de 19 de setembro de 2022</w:t>
        </w:r>
      </w:hyperlink>
      <w:r>
        <w:rPr>
          <w:rFonts w:ascii="Calibri" w:hAnsi="Calibri"/>
          <w:sz w:val="15"/>
        </w:rPr>
        <w:t>.</w:t>
      </w:r>
    </w:p>
    <w:p>
      <w:pPr>
        <w:pStyle w:val="BodyText"/>
        <w:spacing w:before="4"/>
        <w:ind w:left="0"/>
        <w:rPr>
          <w:rFonts w:ascii="Calibri"/>
          <w:sz w:val="12"/>
        </w:rPr>
      </w:pPr>
      <w:r>
        <w:rPr>
          <w:rFonts w:ascii="Calibri"/>
          <w:sz w:val="12"/>
        </w:rPr>
        <mc:AlternateContent>
          <mc:Choice Requires="wps">
            <w:drawing>
              <wp:anchor distT="0" distB="0" distL="0" distR="0" allowOverlap="1" layoutInCell="1" locked="0" behindDoc="1" simplePos="0" relativeHeight="487590912">
                <wp:simplePos x="0" y="0"/>
                <wp:positionH relativeFrom="page">
                  <wp:posOffset>413789</wp:posOffset>
                </wp:positionH>
                <wp:positionV relativeFrom="paragraph">
                  <wp:posOffset>111348</wp:posOffset>
                </wp:positionV>
                <wp:extent cx="9240520" cy="13335"/>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40520" cy="13335"/>
                          <a:chExt cx="9240520" cy="13335"/>
                        </a:xfrm>
                      </wpg:grpSpPr>
                      <wps:wsp>
                        <wps:cNvPr id="14" name="Graphic 14"/>
                        <wps:cNvSpPr/>
                        <wps:spPr>
                          <a:xfrm>
                            <a:off x="0" y="0"/>
                            <a:ext cx="9240520" cy="6985"/>
                          </a:xfrm>
                          <a:custGeom>
                            <a:avLst/>
                            <a:gdLst/>
                            <a:ahLst/>
                            <a:cxnLst/>
                            <a:rect l="l" t="t" r="r" b="b"/>
                            <a:pathLst>
                              <a:path w="9240520" h="6985">
                                <a:moveTo>
                                  <a:pt x="9240345" y="6479"/>
                                </a:moveTo>
                                <a:lnTo>
                                  <a:pt x="0" y="6479"/>
                                </a:lnTo>
                                <a:lnTo>
                                  <a:pt x="0" y="0"/>
                                </a:lnTo>
                                <a:lnTo>
                                  <a:pt x="9240345" y="0"/>
                                </a:lnTo>
                                <a:lnTo>
                                  <a:pt x="9240345" y="6479"/>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0" y="1"/>
                            <a:ext cx="9240520" cy="13335"/>
                          </a:xfrm>
                          <a:custGeom>
                            <a:avLst/>
                            <a:gdLst/>
                            <a:ahLst/>
                            <a:cxnLst/>
                            <a:rect l="l" t="t" r="r" b="b"/>
                            <a:pathLst>
                              <a:path w="9240520" h="13335">
                                <a:moveTo>
                                  <a:pt x="9240355" y="0"/>
                                </a:moveTo>
                                <a:lnTo>
                                  <a:pt x="9233865" y="6477"/>
                                </a:lnTo>
                                <a:lnTo>
                                  <a:pt x="0" y="6477"/>
                                </a:lnTo>
                                <a:lnTo>
                                  <a:pt x="0" y="12954"/>
                                </a:lnTo>
                                <a:lnTo>
                                  <a:pt x="9233865" y="12954"/>
                                </a:lnTo>
                                <a:lnTo>
                                  <a:pt x="9240355" y="12954"/>
                                </a:lnTo>
                                <a:lnTo>
                                  <a:pt x="9240355" y="6477"/>
                                </a:lnTo>
                                <a:lnTo>
                                  <a:pt x="924035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6985" cy="13335"/>
                          </a:xfrm>
                          <a:custGeom>
                            <a:avLst/>
                            <a:gdLst/>
                            <a:ahLst/>
                            <a:cxnLst/>
                            <a:rect l="l" t="t" r="r" b="b"/>
                            <a:pathLst>
                              <a:path w="6985" h="13335">
                                <a:moveTo>
                                  <a:pt x="0" y="12959"/>
                                </a:moveTo>
                                <a:lnTo>
                                  <a:pt x="0" y="0"/>
                                </a:lnTo>
                                <a:lnTo>
                                  <a:pt x="6479" y="0"/>
                                </a:lnTo>
                                <a:lnTo>
                                  <a:pt x="6479" y="6479"/>
                                </a:lnTo>
                                <a:lnTo>
                                  <a:pt x="0" y="1295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581829pt;margin-top:8.767624pt;width:727.6pt;height:1.05pt;mso-position-horizontal-relative:page;mso-position-vertical-relative:paragraph;z-index:-15725568;mso-wrap-distance-left:0;mso-wrap-distance-right:0" id="docshapegroup11" coordorigin="652,175" coordsize="14552,21">
                <v:rect style="position:absolute;left:651;top:175;width:14552;height:11" id="docshape12" filled="true" fillcolor="#999999" stroked="false">
                  <v:fill type="solid"/>
                </v:rect>
                <v:shape style="position:absolute;left:651;top:175;width:14552;height:21" id="docshape13" coordorigin="652,175" coordsize="14552,21" path="m15203,175l15193,186,652,186,652,196,15193,196,15203,196,15203,186,15203,175xe" filled="true" fillcolor="#ededed" stroked="false">
                  <v:path arrowok="t"/>
                  <v:fill type="solid"/>
                </v:shape>
                <v:shape style="position:absolute;left:651;top:175;width:11;height:21" id="docshape14" coordorigin="652,175" coordsize="11,21" path="m652,196l652,175,662,175,662,186,652,196xe" filled="true" fillcolor="#999999" stroked="false">
                  <v:path arrowok="t"/>
                  <v:fill type="solid"/>
                </v:shape>
                <w10:wrap type="topAndBottom"/>
              </v:group>
            </w:pict>
          </mc:Fallback>
        </mc:AlternateContent>
      </w:r>
      <w:r>
        <w:rPr>
          <w:rFonts w:ascii="Calibri"/>
          <w:sz w:val="12"/>
        </w:rPr>
        <mc:AlternateContent>
          <mc:Choice Requires="wps">
            <w:drawing>
              <wp:anchor distT="0" distB="0" distL="0" distR="0" allowOverlap="1" layoutInCell="1" locked="0" behindDoc="1" simplePos="0" relativeHeight="487591424">
                <wp:simplePos x="0" y="0"/>
                <wp:positionH relativeFrom="page">
                  <wp:posOffset>420269</wp:posOffset>
                </wp:positionH>
                <wp:positionV relativeFrom="paragraph">
                  <wp:posOffset>182632</wp:posOffset>
                </wp:positionV>
                <wp:extent cx="9227820" cy="58356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227820" cy="583565"/>
                          <a:chExt cx="9227820" cy="583565"/>
                        </a:xfrm>
                      </wpg:grpSpPr>
                      <wps:wsp>
                        <wps:cNvPr id="18" name="Graphic 18"/>
                        <wps:cNvSpPr/>
                        <wps:spPr>
                          <a:xfrm>
                            <a:off x="0" y="570227"/>
                            <a:ext cx="9227820" cy="6985"/>
                          </a:xfrm>
                          <a:custGeom>
                            <a:avLst/>
                            <a:gdLst/>
                            <a:ahLst/>
                            <a:cxnLst/>
                            <a:rect l="l" t="t" r="r" b="b"/>
                            <a:pathLst>
                              <a:path w="9227820" h="6985">
                                <a:moveTo>
                                  <a:pt x="9227386" y="6479"/>
                                </a:moveTo>
                                <a:lnTo>
                                  <a:pt x="0" y="6479"/>
                                </a:lnTo>
                                <a:lnTo>
                                  <a:pt x="0" y="0"/>
                                </a:lnTo>
                                <a:lnTo>
                                  <a:pt x="9227386" y="0"/>
                                </a:lnTo>
                                <a:lnTo>
                                  <a:pt x="9227386" y="6479"/>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0" y="570233"/>
                            <a:ext cx="9227820" cy="13335"/>
                          </a:xfrm>
                          <a:custGeom>
                            <a:avLst/>
                            <a:gdLst/>
                            <a:ahLst/>
                            <a:cxnLst/>
                            <a:rect l="l" t="t" r="r" b="b"/>
                            <a:pathLst>
                              <a:path w="9227820" h="13335">
                                <a:moveTo>
                                  <a:pt x="9227375" y="0"/>
                                </a:moveTo>
                                <a:lnTo>
                                  <a:pt x="9220898" y="6477"/>
                                </a:lnTo>
                                <a:lnTo>
                                  <a:pt x="0" y="6477"/>
                                </a:lnTo>
                                <a:lnTo>
                                  <a:pt x="0" y="12954"/>
                                </a:lnTo>
                                <a:lnTo>
                                  <a:pt x="9220898" y="12954"/>
                                </a:lnTo>
                                <a:lnTo>
                                  <a:pt x="9227375" y="12954"/>
                                </a:lnTo>
                                <a:lnTo>
                                  <a:pt x="9227375" y="6477"/>
                                </a:lnTo>
                                <a:lnTo>
                                  <a:pt x="922737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570227"/>
                            <a:ext cx="6985" cy="13335"/>
                          </a:xfrm>
                          <a:custGeom>
                            <a:avLst/>
                            <a:gdLst/>
                            <a:ahLst/>
                            <a:cxnLst/>
                            <a:rect l="l" t="t" r="r" b="b"/>
                            <a:pathLst>
                              <a:path w="6985" h="13335">
                                <a:moveTo>
                                  <a:pt x="0" y="12959"/>
                                </a:moveTo>
                                <a:lnTo>
                                  <a:pt x="0" y="0"/>
                                </a:lnTo>
                                <a:lnTo>
                                  <a:pt x="6479" y="0"/>
                                </a:lnTo>
                                <a:lnTo>
                                  <a:pt x="6479" y="6479"/>
                                </a:lnTo>
                                <a:lnTo>
                                  <a:pt x="0" y="12959"/>
                                </a:lnTo>
                                <a:close/>
                              </a:path>
                            </a:pathLst>
                          </a:custGeom>
                          <a:solidFill>
                            <a:srgbClr val="999999"/>
                          </a:solidFill>
                        </wps:spPr>
                        <wps:bodyPr wrap="square" lIns="0" tIns="0" rIns="0" bIns="0" rtlCol="0">
                          <a:prstTxWarp prst="textNoShape">
                            <a:avLst/>
                          </a:prstTxWarp>
                          <a:noAutofit/>
                        </wps:bodyPr>
                      </wps:wsp>
                      <pic:pic>
                        <pic:nvPicPr>
                          <pic:cNvPr id="21" name="Image 21" descr="QRCode Assinatura"/>
                          <pic:cNvPicPr/>
                        </pic:nvPicPr>
                        <pic:blipFill>
                          <a:blip r:embed="rId31" cstate="print"/>
                          <a:stretch>
                            <a:fillRect/>
                          </a:stretch>
                        </pic:blipFill>
                        <pic:spPr>
                          <a:xfrm>
                            <a:off x="25919" y="0"/>
                            <a:ext cx="531352" cy="531352"/>
                          </a:xfrm>
                          <a:prstGeom prst="rect">
                            <a:avLst/>
                          </a:prstGeom>
                        </pic:spPr>
                      </pic:pic>
                      <wps:wsp>
                        <wps:cNvPr id="22" name="Graphic 22"/>
                        <wps:cNvSpPr/>
                        <wps:spPr>
                          <a:xfrm>
                            <a:off x="3386376" y="246222"/>
                            <a:ext cx="19685" cy="6985"/>
                          </a:xfrm>
                          <a:custGeom>
                            <a:avLst/>
                            <a:gdLst/>
                            <a:ahLst/>
                            <a:cxnLst/>
                            <a:rect l="l" t="t" r="r" b="b"/>
                            <a:pathLst>
                              <a:path w="19685" h="6985">
                                <a:moveTo>
                                  <a:pt x="19650" y="6479"/>
                                </a:moveTo>
                                <a:lnTo>
                                  <a:pt x="0" y="6479"/>
                                </a:lnTo>
                                <a:lnTo>
                                  <a:pt x="0" y="0"/>
                                </a:lnTo>
                                <a:lnTo>
                                  <a:pt x="19650" y="0"/>
                                </a:lnTo>
                                <a:lnTo>
                                  <a:pt x="19650" y="6479"/>
                                </a:lnTo>
                                <a:close/>
                              </a:path>
                            </a:pathLst>
                          </a:custGeom>
                          <a:solidFill>
                            <a:srgbClr val="0000ED"/>
                          </a:solidFill>
                        </wps:spPr>
                        <wps:bodyPr wrap="square" lIns="0" tIns="0" rIns="0" bIns="0" rtlCol="0">
                          <a:prstTxWarp prst="textNoShape">
                            <a:avLst/>
                          </a:prstTxWarp>
                          <a:noAutofit/>
                        </wps:bodyPr>
                      </wps:wsp>
                      <wps:wsp>
                        <wps:cNvPr id="23" name="Textbox 23"/>
                        <wps:cNvSpPr txBox="1"/>
                        <wps:spPr>
                          <a:xfrm>
                            <a:off x="0" y="0"/>
                            <a:ext cx="9227820" cy="583565"/>
                          </a:xfrm>
                          <a:prstGeom prst="rect">
                            <a:avLst/>
                          </a:prstGeom>
                        </wps:spPr>
                        <wps:txbx>
                          <w:txbxContent>
                            <w:p>
                              <w:pPr>
                                <w:spacing w:line="240" w:lineRule="auto" w:before="51"/>
                                <w:rPr>
                                  <w:rFonts w:ascii="Calibri"/>
                                  <w:sz w:val="15"/>
                                </w:rPr>
                              </w:pPr>
                            </w:p>
                            <w:p>
                              <w:pPr>
                                <w:spacing w:before="0"/>
                                <w:ind w:left="938" w:right="179" w:firstLine="0"/>
                                <w:jc w:val="left"/>
                                <w:rPr>
                                  <w:rFonts w:ascii="Calibri" w:hAnsi="Calibri"/>
                                  <w:sz w:val="15"/>
                                </w:rPr>
                              </w:pPr>
                              <w:r>
                                <w:rPr>
                                  <w:rFonts w:ascii="Calibri" w:hAnsi="Calibri"/>
                                  <w:sz w:val="15"/>
                                </w:rPr>
                                <w:t>A</w:t>
                              </w:r>
                              <w:r>
                                <w:rPr>
                                  <w:rFonts w:ascii="Calibri" w:hAnsi="Calibri"/>
                                  <w:spacing w:val="-9"/>
                                  <w:sz w:val="15"/>
                                </w:rPr>
                                <w:t> </w:t>
                              </w:r>
                              <w:r>
                                <w:rPr>
                                  <w:rFonts w:ascii="Calibri" w:hAnsi="Calibri"/>
                                  <w:sz w:val="15"/>
                                </w:rPr>
                                <w:t>autenticidade</w:t>
                              </w:r>
                              <w:r>
                                <w:rPr>
                                  <w:rFonts w:ascii="Calibri" w:hAnsi="Calibri"/>
                                  <w:spacing w:val="-8"/>
                                  <w:sz w:val="15"/>
                                </w:rPr>
                                <w:t> </w:t>
                              </w:r>
                              <w:r>
                                <w:rPr>
                                  <w:rFonts w:ascii="Calibri" w:hAnsi="Calibri"/>
                                  <w:sz w:val="15"/>
                                </w:rPr>
                                <w:t>deste</w:t>
                              </w:r>
                              <w:r>
                                <w:rPr>
                                  <w:rFonts w:ascii="Calibri" w:hAnsi="Calibri"/>
                                  <w:spacing w:val="-9"/>
                                  <w:sz w:val="15"/>
                                </w:rPr>
                                <w:t> </w:t>
                              </w:r>
                              <w:r>
                                <w:rPr>
                                  <w:rFonts w:ascii="Calibri" w:hAnsi="Calibri"/>
                                  <w:sz w:val="15"/>
                                </w:rPr>
                                <w:t>documento</w:t>
                              </w:r>
                              <w:r>
                                <w:rPr>
                                  <w:rFonts w:ascii="Calibri" w:hAnsi="Calibri"/>
                                  <w:spacing w:val="-8"/>
                                  <w:sz w:val="15"/>
                                </w:rPr>
                                <w:t> </w:t>
                              </w:r>
                              <w:r>
                                <w:rPr>
                                  <w:rFonts w:ascii="Calibri" w:hAnsi="Calibri"/>
                                  <w:sz w:val="15"/>
                                </w:rPr>
                                <w:t>pode</w:t>
                              </w:r>
                              <w:r>
                                <w:rPr>
                                  <w:rFonts w:ascii="Calibri" w:hAnsi="Calibri"/>
                                  <w:spacing w:val="-9"/>
                                  <w:sz w:val="15"/>
                                </w:rPr>
                                <w:t> </w:t>
                              </w:r>
                              <w:r>
                                <w:rPr>
                                  <w:rFonts w:ascii="Calibri" w:hAnsi="Calibri"/>
                                  <w:sz w:val="15"/>
                                </w:rPr>
                                <w:t>ser</w:t>
                              </w:r>
                              <w:r>
                                <w:rPr>
                                  <w:rFonts w:ascii="Calibri" w:hAnsi="Calibri"/>
                                  <w:spacing w:val="-8"/>
                                  <w:sz w:val="15"/>
                                </w:rPr>
                                <w:t> </w:t>
                              </w:r>
                              <w:r>
                                <w:rPr>
                                  <w:rFonts w:ascii="Calibri" w:hAnsi="Calibri"/>
                                  <w:sz w:val="15"/>
                                </w:rPr>
                                <w:t>conferida</w:t>
                              </w:r>
                              <w:r>
                                <w:rPr>
                                  <w:rFonts w:ascii="Calibri" w:hAnsi="Calibri"/>
                                  <w:spacing w:val="-9"/>
                                  <w:sz w:val="15"/>
                                </w:rPr>
                                <w:t> </w:t>
                              </w:r>
                              <w:r>
                                <w:rPr>
                                  <w:rFonts w:ascii="Calibri" w:hAnsi="Calibri"/>
                                  <w:sz w:val="15"/>
                                </w:rPr>
                                <w:t>no</w:t>
                              </w:r>
                              <w:r>
                                <w:rPr>
                                  <w:rFonts w:ascii="Calibri" w:hAnsi="Calibri"/>
                                  <w:spacing w:val="-8"/>
                                  <w:sz w:val="15"/>
                                </w:rPr>
                                <w:t> </w:t>
                              </w:r>
                              <w:r>
                                <w:rPr>
                                  <w:rFonts w:ascii="Calibri" w:hAnsi="Calibri"/>
                                  <w:sz w:val="15"/>
                                </w:rPr>
                                <w:t>site</w:t>
                              </w:r>
                              <w:r>
                                <w:rPr>
                                  <w:rFonts w:ascii="Calibri" w:hAnsi="Calibri"/>
                                  <w:spacing w:val="-9"/>
                                  <w:sz w:val="15"/>
                                </w:rPr>
                                <w:t> </w:t>
                              </w:r>
                              <w:hyperlink r:id="rId32">
                                <w:r>
                                  <w:rPr>
                                    <w:rFonts w:ascii="Calibri" w:hAnsi="Calibri"/>
                                    <w:color w:val="0000ED"/>
                                    <w:sz w:val="15"/>
                                    <w:u w:val="single" w:color="0000ED"/>
                                  </w:rPr>
                                  <w:t>http://sei.</w:t>
                                </w:r>
                                <w:r>
                                  <w:rPr>
                                    <w:rFonts w:ascii="Calibri" w:hAnsi="Calibri"/>
                                    <w:color w:val="0000ED"/>
                                    <w:sz w:val="15"/>
                                  </w:rPr>
                                  <w:t>rj.g</w:t>
                                </w:r>
                                <w:r>
                                  <w:rPr>
                                    <w:rFonts w:ascii="Calibri" w:hAnsi="Calibri"/>
                                    <w:color w:val="0000ED"/>
                                    <w:sz w:val="15"/>
                                    <w:u w:val="single" w:color="0000ED"/>
                                  </w:rPr>
                                  <w:t>ov.br/sei/controlador_externo.php?acao=documento_conferir&amp;id_orgao_acesso_externo=6</w:t>
                                </w:r>
                              </w:hyperlink>
                              <w:r>
                                <w:rPr>
                                  <w:rFonts w:ascii="Calibri" w:hAnsi="Calibri"/>
                                  <w:sz w:val="15"/>
                                </w:rPr>
                                <w:t>,</w:t>
                              </w:r>
                              <w:r>
                                <w:rPr>
                                  <w:rFonts w:ascii="Calibri" w:hAnsi="Calibri"/>
                                  <w:spacing w:val="-8"/>
                                  <w:sz w:val="15"/>
                                </w:rPr>
                                <w:t> </w:t>
                              </w:r>
                              <w:r>
                                <w:rPr>
                                  <w:rFonts w:ascii="Calibri" w:hAnsi="Calibri"/>
                                  <w:sz w:val="15"/>
                                </w:rPr>
                                <w:t>informando</w:t>
                              </w:r>
                              <w:r>
                                <w:rPr>
                                  <w:rFonts w:ascii="Calibri" w:hAnsi="Calibri"/>
                                  <w:spacing w:val="-9"/>
                                  <w:sz w:val="15"/>
                                </w:rPr>
                                <w:t> </w:t>
                              </w:r>
                              <w:r>
                                <w:rPr>
                                  <w:rFonts w:ascii="Calibri" w:hAnsi="Calibri"/>
                                  <w:sz w:val="15"/>
                                </w:rPr>
                                <w:t>o</w:t>
                              </w:r>
                              <w:r>
                                <w:rPr>
                                  <w:rFonts w:ascii="Calibri" w:hAnsi="Calibri"/>
                                  <w:spacing w:val="-8"/>
                                  <w:sz w:val="15"/>
                                </w:rPr>
                                <w:t> </w:t>
                              </w:r>
                              <w:r>
                                <w:rPr>
                                  <w:rFonts w:ascii="Calibri" w:hAnsi="Calibri"/>
                                  <w:sz w:val="15"/>
                                </w:rPr>
                                <w:t>código</w:t>
                              </w:r>
                              <w:r>
                                <w:rPr>
                                  <w:rFonts w:ascii="Calibri" w:hAnsi="Calibri"/>
                                  <w:spacing w:val="-9"/>
                                  <w:sz w:val="15"/>
                                </w:rPr>
                                <w:t> </w:t>
                              </w:r>
                              <w:r>
                                <w:rPr>
                                  <w:rFonts w:ascii="Calibri" w:hAnsi="Calibri"/>
                                  <w:sz w:val="15"/>
                                </w:rPr>
                                <w:t>verificador</w:t>
                              </w:r>
                              <w:r>
                                <w:rPr>
                                  <w:rFonts w:ascii="Calibri" w:hAnsi="Calibri"/>
                                  <w:spacing w:val="-8"/>
                                  <w:sz w:val="15"/>
                                </w:rPr>
                                <w:t> </w:t>
                              </w:r>
                              <w:r>
                                <w:rPr>
                                  <w:rFonts w:ascii="Calibri" w:hAnsi="Calibri"/>
                                  <w:b/>
                                  <w:sz w:val="15"/>
                                </w:rPr>
                                <w:t>93751700</w:t>
                              </w:r>
                              <w:r>
                                <w:rPr>
                                  <w:rFonts w:ascii="Calibri" w:hAnsi="Calibri"/>
                                  <w:b/>
                                  <w:spacing w:val="-9"/>
                                  <w:sz w:val="15"/>
                                </w:rPr>
                                <w:t> </w:t>
                              </w:r>
                              <w:r>
                                <w:rPr>
                                  <w:rFonts w:ascii="Calibri" w:hAnsi="Calibri"/>
                                  <w:sz w:val="15"/>
                                </w:rPr>
                                <w:t>e</w:t>
                              </w:r>
                              <w:r>
                                <w:rPr>
                                  <w:rFonts w:ascii="Calibri" w:hAnsi="Calibri"/>
                                  <w:spacing w:val="-8"/>
                                  <w:sz w:val="15"/>
                                </w:rPr>
                                <w:t> </w:t>
                              </w:r>
                              <w:r>
                                <w:rPr>
                                  <w:rFonts w:ascii="Calibri" w:hAnsi="Calibri"/>
                                  <w:sz w:val="15"/>
                                </w:rPr>
                                <w:t>o</w:t>
                              </w:r>
                              <w:r>
                                <w:rPr>
                                  <w:rFonts w:ascii="Calibri" w:hAnsi="Calibri"/>
                                  <w:spacing w:val="-9"/>
                                  <w:sz w:val="15"/>
                                </w:rPr>
                                <w:t> </w:t>
                              </w:r>
                              <w:r>
                                <w:rPr>
                                  <w:rFonts w:ascii="Calibri" w:hAnsi="Calibri"/>
                                  <w:sz w:val="15"/>
                                </w:rPr>
                                <w:t>código</w:t>
                              </w:r>
                              <w:r>
                                <w:rPr>
                                  <w:rFonts w:ascii="Calibri" w:hAnsi="Calibri"/>
                                  <w:spacing w:val="40"/>
                                  <w:sz w:val="15"/>
                                </w:rPr>
                                <w:t> </w:t>
                              </w:r>
                              <w:r>
                                <w:rPr>
                                  <w:rFonts w:ascii="Calibri" w:hAnsi="Calibri"/>
                                  <w:sz w:val="15"/>
                                </w:rPr>
                                <w:t>CRC</w:t>
                              </w:r>
                              <w:r>
                                <w:rPr>
                                  <w:rFonts w:ascii="Calibri" w:hAnsi="Calibri"/>
                                  <w:spacing w:val="-9"/>
                                  <w:sz w:val="15"/>
                                </w:rPr>
                                <w:t> </w:t>
                              </w:r>
                              <w:r>
                                <w:rPr>
                                  <w:rFonts w:ascii="Calibri" w:hAnsi="Calibri"/>
                                  <w:b/>
                                  <w:sz w:val="15"/>
                                </w:rPr>
                                <w:t>779253DD</w:t>
                              </w:r>
                              <w:r>
                                <w:rPr>
                                  <w:rFonts w:ascii="Calibri" w:hAnsi="Calibri"/>
                                  <w:sz w:val="15"/>
                                </w:rPr>
                                <w:t>.</w:t>
                              </w:r>
                            </w:p>
                          </w:txbxContent>
                        </wps:txbx>
                        <wps:bodyPr wrap="square" lIns="0" tIns="0" rIns="0" bIns="0" rtlCol="0">
                          <a:noAutofit/>
                        </wps:bodyPr>
                      </wps:wsp>
                    </wpg:wgp>
                  </a:graphicData>
                </a:graphic>
              </wp:anchor>
            </w:drawing>
          </mc:Choice>
          <mc:Fallback>
            <w:pict>
              <v:group style="position:absolute;margin-left:33.092056pt;margin-top:14.380507pt;width:726.6pt;height:45.95pt;mso-position-horizontal-relative:page;mso-position-vertical-relative:paragraph;z-index:-15725056;mso-wrap-distance-left:0;mso-wrap-distance-right:0" id="docshapegroup15" coordorigin="662,288" coordsize="14532,919">
                <v:rect style="position:absolute;left:661;top:1185;width:14532;height:11" id="docshape16" filled="true" fillcolor="#999999" stroked="false">
                  <v:fill type="solid"/>
                </v:rect>
                <v:shape style="position:absolute;left:661;top:1185;width:14532;height:21" id="docshape17" coordorigin="662,1186" coordsize="14532,21" path="m15193,1186l15183,1196,662,1196,662,1206,15183,1206,15193,1206,15193,1196,15193,1186xe" filled="true" fillcolor="#ededed" stroked="false">
                  <v:path arrowok="t"/>
                  <v:fill type="solid"/>
                </v:shape>
                <v:shape style="position:absolute;left:661;top:1185;width:11;height:21" id="docshape18" coordorigin="662,1186" coordsize="11,21" path="m662,1206l662,1186,672,1186,672,1196,662,1206xe" filled="true" fillcolor="#999999" stroked="false">
                  <v:path arrowok="t"/>
                  <v:fill type="solid"/>
                </v:shape>
                <v:shape style="position:absolute;left:702;top:287;width:837;height:837" type="#_x0000_t75" id="docshape19" alt="QRCode Assinatura" stroked="false">
                  <v:imagedata r:id="rId31" o:title=""/>
                </v:shape>
                <v:rect style="position:absolute;left:5994;top:675;width:31;height:11" id="docshape20" filled="true" fillcolor="#0000ed" stroked="false">
                  <v:fill type="solid"/>
                </v:rect>
                <v:shapetype id="_x0000_t202" o:spt="202" coordsize="21600,21600" path="m,l,21600r21600,l21600,xe">
                  <v:stroke joinstyle="miter"/>
                  <v:path gradientshapeok="t" o:connecttype="rect"/>
                </v:shapetype>
                <v:shape style="position:absolute;left:661;top:287;width:14532;height:919" type="#_x0000_t202" id="docshape21" filled="false" stroked="false">
                  <v:textbox inset="0,0,0,0">
                    <w:txbxContent>
                      <w:p>
                        <w:pPr>
                          <w:spacing w:line="240" w:lineRule="auto" w:before="51"/>
                          <w:rPr>
                            <w:rFonts w:ascii="Calibri"/>
                            <w:sz w:val="15"/>
                          </w:rPr>
                        </w:pPr>
                      </w:p>
                      <w:p>
                        <w:pPr>
                          <w:spacing w:before="0"/>
                          <w:ind w:left="938" w:right="179" w:firstLine="0"/>
                          <w:jc w:val="left"/>
                          <w:rPr>
                            <w:rFonts w:ascii="Calibri" w:hAnsi="Calibri"/>
                            <w:sz w:val="15"/>
                          </w:rPr>
                        </w:pPr>
                        <w:r>
                          <w:rPr>
                            <w:rFonts w:ascii="Calibri" w:hAnsi="Calibri"/>
                            <w:sz w:val="15"/>
                          </w:rPr>
                          <w:t>A</w:t>
                        </w:r>
                        <w:r>
                          <w:rPr>
                            <w:rFonts w:ascii="Calibri" w:hAnsi="Calibri"/>
                            <w:spacing w:val="-9"/>
                            <w:sz w:val="15"/>
                          </w:rPr>
                          <w:t> </w:t>
                        </w:r>
                        <w:r>
                          <w:rPr>
                            <w:rFonts w:ascii="Calibri" w:hAnsi="Calibri"/>
                            <w:sz w:val="15"/>
                          </w:rPr>
                          <w:t>autenticidade</w:t>
                        </w:r>
                        <w:r>
                          <w:rPr>
                            <w:rFonts w:ascii="Calibri" w:hAnsi="Calibri"/>
                            <w:spacing w:val="-8"/>
                            <w:sz w:val="15"/>
                          </w:rPr>
                          <w:t> </w:t>
                        </w:r>
                        <w:r>
                          <w:rPr>
                            <w:rFonts w:ascii="Calibri" w:hAnsi="Calibri"/>
                            <w:sz w:val="15"/>
                          </w:rPr>
                          <w:t>deste</w:t>
                        </w:r>
                        <w:r>
                          <w:rPr>
                            <w:rFonts w:ascii="Calibri" w:hAnsi="Calibri"/>
                            <w:spacing w:val="-9"/>
                            <w:sz w:val="15"/>
                          </w:rPr>
                          <w:t> </w:t>
                        </w:r>
                        <w:r>
                          <w:rPr>
                            <w:rFonts w:ascii="Calibri" w:hAnsi="Calibri"/>
                            <w:sz w:val="15"/>
                          </w:rPr>
                          <w:t>documento</w:t>
                        </w:r>
                        <w:r>
                          <w:rPr>
                            <w:rFonts w:ascii="Calibri" w:hAnsi="Calibri"/>
                            <w:spacing w:val="-8"/>
                            <w:sz w:val="15"/>
                          </w:rPr>
                          <w:t> </w:t>
                        </w:r>
                        <w:r>
                          <w:rPr>
                            <w:rFonts w:ascii="Calibri" w:hAnsi="Calibri"/>
                            <w:sz w:val="15"/>
                          </w:rPr>
                          <w:t>pode</w:t>
                        </w:r>
                        <w:r>
                          <w:rPr>
                            <w:rFonts w:ascii="Calibri" w:hAnsi="Calibri"/>
                            <w:spacing w:val="-9"/>
                            <w:sz w:val="15"/>
                          </w:rPr>
                          <w:t> </w:t>
                        </w:r>
                        <w:r>
                          <w:rPr>
                            <w:rFonts w:ascii="Calibri" w:hAnsi="Calibri"/>
                            <w:sz w:val="15"/>
                          </w:rPr>
                          <w:t>ser</w:t>
                        </w:r>
                        <w:r>
                          <w:rPr>
                            <w:rFonts w:ascii="Calibri" w:hAnsi="Calibri"/>
                            <w:spacing w:val="-8"/>
                            <w:sz w:val="15"/>
                          </w:rPr>
                          <w:t> </w:t>
                        </w:r>
                        <w:r>
                          <w:rPr>
                            <w:rFonts w:ascii="Calibri" w:hAnsi="Calibri"/>
                            <w:sz w:val="15"/>
                          </w:rPr>
                          <w:t>conferida</w:t>
                        </w:r>
                        <w:r>
                          <w:rPr>
                            <w:rFonts w:ascii="Calibri" w:hAnsi="Calibri"/>
                            <w:spacing w:val="-9"/>
                            <w:sz w:val="15"/>
                          </w:rPr>
                          <w:t> </w:t>
                        </w:r>
                        <w:r>
                          <w:rPr>
                            <w:rFonts w:ascii="Calibri" w:hAnsi="Calibri"/>
                            <w:sz w:val="15"/>
                          </w:rPr>
                          <w:t>no</w:t>
                        </w:r>
                        <w:r>
                          <w:rPr>
                            <w:rFonts w:ascii="Calibri" w:hAnsi="Calibri"/>
                            <w:spacing w:val="-8"/>
                            <w:sz w:val="15"/>
                          </w:rPr>
                          <w:t> </w:t>
                        </w:r>
                        <w:r>
                          <w:rPr>
                            <w:rFonts w:ascii="Calibri" w:hAnsi="Calibri"/>
                            <w:sz w:val="15"/>
                          </w:rPr>
                          <w:t>site</w:t>
                        </w:r>
                        <w:r>
                          <w:rPr>
                            <w:rFonts w:ascii="Calibri" w:hAnsi="Calibri"/>
                            <w:spacing w:val="-9"/>
                            <w:sz w:val="15"/>
                          </w:rPr>
                          <w:t> </w:t>
                        </w:r>
                        <w:hyperlink r:id="rId32">
                          <w:r>
                            <w:rPr>
                              <w:rFonts w:ascii="Calibri" w:hAnsi="Calibri"/>
                              <w:color w:val="0000ED"/>
                              <w:sz w:val="15"/>
                              <w:u w:val="single" w:color="0000ED"/>
                            </w:rPr>
                            <w:t>http://sei.</w:t>
                          </w:r>
                          <w:r>
                            <w:rPr>
                              <w:rFonts w:ascii="Calibri" w:hAnsi="Calibri"/>
                              <w:color w:val="0000ED"/>
                              <w:sz w:val="15"/>
                            </w:rPr>
                            <w:t>rj.g</w:t>
                          </w:r>
                          <w:r>
                            <w:rPr>
                              <w:rFonts w:ascii="Calibri" w:hAnsi="Calibri"/>
                              <w:color w:val="0000ED"/>
                              <w:sz w:val="15"/>
                              <w:u w:val="single" w:color="0000ED"/>
                            </w:rPr>
                            <w:t>ov.br/sei/controlador_externo.php?acao=documento_conferir&amp;id_orgao_acesso_externo=6</w:t>
                          </w:r>
                        </w:hyperlink>
                        <w:r>
                          <w:rPr>
                            <w:rFonts w:ascii="Calibri" w:hAnsi="Calibri"/>
                            <w:sz w:val="15"/>
                          </w:rPr>
                          <w:t>,</w:t>
                        </w:r>
                        <w:r>
                          <w:rPr>
                            <w:rFonts w:ascii="Calibri" w:hAnsi="Calibri"/>
                            <w:spacing w:val="-8"/>
                            <w:sz w:val="15"/>
                          </w:rPr>
                          <w:t> </w:t>
                        </w:r>
                        <w:r>
                          <w:rPr>
                            <w:rFonts w:ascii="Calibri" w:hAnsi="Calibri"/>
                            <w:sz w:val="15"/>
                          </w:rPr>
                          <w:t>informando</w:t>
                        </w:r>
                        <w:r>
                          <w:rPr>
                            <w:rFonts w:ascii="Calibri" w:hAnsi="Calibri"/>
                            <w:spacing w:val="-9"/>
                            <w:sz w:val="15"/>
                          </w:rPr>
                          <w:t> </w:t>
                        </w:r>
                        <w:r>
                          <w:rPr>
                            <w:rFonts w:ascii="Calibri" w:hAnsi="Calibri"/>
                            <w:sz w:val="15"/>
                          </w:rPr>
                          <w:t>o</w:t>
                        </w:r>
                        <w:r>
                          <w:rPr>
                            <w:rFonts w:ascii="Calibri" w:hAnsi="Calibri"/>
                            <w:spacing w:val="-8"/>
                            <w:sz w:val="15"/>
                          </w:rPr>
                          <w:t> </w:t>
                        </w:r>
                        <w:r>
                          <w:rPr>
                            <w:rFonts w:ascii="Calibri" w:hAnsi="Calibri"/>
                            <w:sz w:val="15"/>
                          </w:rPr>
                          <w:t>código</w:t>
                        </w:r>
                        <w:r>
                          <w:rPr>
                            <w:rFonts w:ascii="Calibri" w:hAnsi="Calibri"/>
                            <w:spacing w:val="-9"/>
                            <w:sz w:val="15"/>
                          </w:rPr>
                          <w:t> </w:t>
                        </w:r>
                        <w:r>
                          <w:rPr>
                            <w:rFonts w:ascii="Calibri" w:hAnsi="Calibri"/>
                            <w:sz w:val="15"/>
                          </w:rPr>
                          <w:t>verificador</w:t>
                        </w:r>
                        <w:r>
                          <w:rPr>
                            <w:rFonts w:ascii="Calibri" w:hAnsi="Calibri"/>
                            <w:spacing w:val="-8"/>
                            <w:sz w:val="15"/>
                          </w:rPr>
                          <w:t> </w:t>
                        </w:r>
                        <w:r>
                          <w:rPr>
                            <w:rFonts w:ascii="Calibri" w:hAnsi="Calibri"/>
                            <w:b/>
                            <w:sz w:val="15"/>
                          </w:rPr>
                          <w:t>93751700</w:t>
                        </w:r>
                        <w:r>
                          <w:rPr>
                            <w:rFonts w:ascii="Calibri" w:hAnsi="Calibri"/>
                            <w:b/>
                            <w:spacing w:val="-9"/>
                            <w:sz w:val="15"/>
                          </w:rPr>
                          <w:t> </w:t>
                        </w:r>
                        <w:r>
                          <w:rPr>
                            <w:rFonts w:ascii="Calibri" w:hAnsi="Calibri"/>
                            <w:sz w:val="15"/>
                          </w:rPr>
                          <w:t>e</w:t>
                        </w:r>
                        <w:r>
                          <w:rPr>
                            <w:rFonts w:ascii="Calibri" w:hAnsi="Calibri"/>
                            <w:spacing w:val="-8"/>
                            <w:sz w:val="15"/>
                          </w:rPr>
                          <w:t> </w:t>
                        </w:r>
                        <w:r>
                          <w:rPr>
                            <w:rFonts w:ascii="Calibri" w:hAnsi="Calibri"/>
                            <w:sz w:val="15"/>
                          </w:rPr>
                          <w:t>o</w:t>
                        </w:r>
                        <w:r>
                          <w:rPr>
                            <w:rFonts w:ascii="Calibri" w:hAnsi="Calibri"/>
                            <w:spacing w:val="-9"/>
                            <w:sz w:val="15"/>
                          </w:rPr>
                          <w:t> </w:t>
                        </w:r>
                        <w:r>
                          <w:rPr>
                            <w:rFonts w:ascii="Calibri" w:hAnsi="Calibri"/>
                            <w:sz w:val="15"/>
                          </w:rPr>
                          <w:t>código</w:t>
                        </w:r>
                        <w:r>
                          <w:rPr>
                            <w:rFonts w:ascii="Calibri" w:hAnsi="Calibri"/>
                            <w:spacing w:val="40"/>
                            <w:sz w:val="15"/>
                          </w:rPr>
                          <w:t> </w:t>
                        </w:r>
                        <w:r>
                          <w:rPr>
                            <w:rFonts w:ascii="Calibri" w:hAnsi="Calibri"/>
                            <w:sz w:val="15"/>
                          </w:rPr>
                          <w:t>CRC</w:t>
                        </w:r>
                        <w:r>
                          <w:rPr>
                            <w:rFonts w:ascii="Calibri" w:hAnsi="Calibri"/>
                            <w:spacing w:val="-9"/>
                            <w:sz w:val="15"/>
                          </w:rPr>
                          <w:t> </w:t>
                        </w:r>
                        <w:r>
                          <w:rPr>
                            <w:rFonts w:ascii="Calibri" w:hAnsi="Calibri"/>
                            <w:b/>
                            <w:sz w:val="15"/>
                          </w:rPr>
                          <w:t>779253DD</w:t>
                        </w:r>
                        <w:r>
                          <w:rPr>
                            <w:rFonts w:ascii="Calibri" w:hAnsi="Calibri"/>
                            <w:sz w:val="15"/>
                          </w:rPr>
                          <w:t>.</w:t>
                        </w:r>
                      </w:p>
                    </w:txbxContent>
                  </v:textbox>
                  <w10:wrap type="none"/>
                </v:shape>
                <w10:wrap type="topAndBottom"/>
              </v:group>
            </w:pict>
          </mc:Fallback>
        </mc:AlternateContent>
      </w:r>
    </w:p>
    <w:p>
      <w:pPr>
        <w:pStyle w:val="BodyText"/>
        <w:spacing w:before="6"/>
        <w:ind w:left="0"/>
        <w:rPr>
          <w:rFonts w:ascii="Calibri"/>
          <w:sz w:val="5"/>
        </w:rPr>
      </w:pPr>
    </w:p>
    <w:p>
      <w:pPr>
        <w:pStyle w:val="BodyText"/>
        <w:spacing w:before="0"/>
        <w:ind w:left="0"/>
        <w:rPr>
          <w:rFonts w:ascii="Calibri"/>
          <w:sz w:val="15"/>
        </w:rPr>
      </w:pPr>
    </w:p>
    <w:p>
      <w:pPr>
        <w:pStyle w:val="BodyText"/>
        <w:spacing w:before="0"/>
        <w:ind w:left="0"/>
        <w:rPr>
          <w:rFonts w:ascii="Calibri"/>
          <w:sz w:val="15"/>
        </w:rPr>
      </w:pPr>
    </w:p>
    <w:p>
      <w:pPr>
        <w:pStyle w:val="BodyText"/>
        <w:spacing w:before="0"/>
        <w:ind w:left="0"/>
        <w:rPr>
          <w:rFonts w:ascii="Calibri"/>
          <w:sz w:val="15"/>
        </w:rPr>
      </w:pPr>
    </w:p>
    <w:p>
      <w:pPr>
        <w:pStyle w:val="BodyText"/>
        <w:spacing w:before="17"/>
        <w:ind w:left="0"/>
        <w:rPr>
          <w:rFonts w:ascii="Calibri"/>
          <w:sz w:val="15"/>
        </w:rPr>
      </w:pPr>
    </w:p>
    <w:p>
      <w:pPr>
        <w:spacing w:before="0"/>
        <w:ind w:left="4707" w:right="4693" w:firstLine="0"/>
        <w:jc w:val="center"/>
        <w:rPr>
          <w:b/>
          <w:sz w:val="17"/>
        </w:rPr>
      </w:pPr>
      <w:r>
        <w:rPr>
          <w:b/>
          <w:spacing w:val="-2"/>
          <w:w w:val="105"/>
          <w:sz w:val="17"/>
        </w:rPr>
        <w:t>ANEXOS</w:t>
      </w:r>
      <w:r>
        <w:rPr>
          <w:b/>
          <w:spacing w:val="-12"/>
          <w:w w:val="105"/>
          <w:sz w:val="17"/>
        </w:rPr>
        <w:t> </w:t>
      </w:r>
      <w:r>
        <w:rPr>
          <w:b/>
          <w:spacing w:val="-2"/>
          <w:w w:val="105"/>
          <w:sz w:val="17"/>
        </w:rPr>
        <w:t>AO</w:t>
      </w:r>
      <w:r>
        <w:rPr>
          <w:b/>
          <w:spacing w:val="-1"/>
          <w:w w:val="105"/>
          <w:sz w:val="17"/>
        </w:rPr>
        <w:t> </w:t>
      </w:r>
      <w:r>
        <w:rPr>
          <w:b/>
          <w:spacing w:val="-2"/>
          <w:w w:val="105"/>
          <w:sz w:val="17"/>
        </w:rPr>
        <w:t>EDITAL</w:t>
      </w:r>
      <w:r>
        <w:rPr>
          <w:b/>
          <w:spacing w:val="-11"/>
          <w:w w:val="105"/>
          <w:sz w:val="17"/>
        </w:rPr>
        <w:t> </w:t>
      </w:r>
      <w:r>
        <w:rPr>
          <w:b/>
          <w:spacing w:val="-2"/>
          <w:w w:val="105"/>
          <w:sz w:val="17"/>
        </w:rPr>
        <w:t>DE LICITAÇÃO</w:t>
      </w:r>
    </w:p>
    <w:p>
      <w:pPr>
        <w:pStyle w:val="BodyText"/>
        <w:spacing w:before="0"/>
        <w:ind w:left="0"/>
        <w:rPr>
          <w:b/>
          <w:sz w:val="17"/>
        </w:rPr>
      </w:pPr>
    </w:p>
    <w:p>
      <w:pPr>
        <w:pStyle w:val="BodyText"/>
        <w:spacing w:before="0"/>
        <w:ind w:left="0"/>
        <w:rPr>
          <w:b/>
          <w:sz w:val="17"/>
        </w:rPr>
      </w:pPr>
    </w:p>
    <w:p>
      <w:pPr>
        <w:pStyle w:val="BodyText"/>
        <w:spacing w:before="54"/>
        <w:ind w:left="0"/>
        <w:rPr>
          <w:b/>
          <w:sz w:val="17"/>
        </w:rPr>
      </w:pPr>
    </w:p>
    <w:p>
      <w:pPr>
        <w:pStyle w:val="Heading1"/>
        <w:spacing w:line="266" w:lineRule="auto"/>
        <w:ind w:left="6565" w:right="6548" w:firstLine="675"/>
      </w:pPr>
      <w:r>
        <w:rPr/>
        <w:t>ANEXO</w:t>
      </w:r>
      <w:r>
        <w:rPr>
          <w:spacing w:val="-1"/>
        </w:rPr>
        <w:t> </w:t>
      </w:r>
      <w:r>
        <w:rPr/>
        <w:t>I</w:t>
      </w:r>
      <w:r>
        <w:rPr>
          <w:spacing w:val="80"/>
        </w:rPr>
        <w:t> </w:t>
      </w:r>
      <w:r>
        <w:rPr/>
        <w:t>TERMO DE </w:t>
      </w:r>
      <w:r>
        <w:rPr/>
        <w:t>REFERÊNCIA</w:t>
      </w:r>
    </w:p>
    <w:p>
      <w:pPr>
        <w:pStyle w:val="ListParagraph"/>
        <w:numPr>
          <w:ilvl w:val="0"/>
          <w:numId w:val="12"/>
        </w:numPr>
        <w:tabs>
          <w:tab w:pos="453" w:val="left" w:leader="none"/>
        </w:tabs>
        <w:spacing w:line="240" w:lineRule="auto" w:before="163" w:after="0"/>
        <w:ind w:left="453" w:right="0" w:hanging="162"/>
        <w:jc w:val="left"/>
        <w:rPr>
          <w:b/>
          <w:sz w:val="16"/>
        </w:rPr>
      </w:pPr>
      <w:r>
        <w:rPr>
          <w:b/>
          <w:spacing w:val="-2"/>
          <w:sz w:val="16"/>
        </w:rPr>
        <w:t>OBJETO</w:t>
      </w:r>
    </w:p>
    <w:p>
      <w:pPr>
        <w:pStyle w:val="BodyText"/>
        <w:spacing w:before="9"/>
        <w:ind w:left="0"/>
        <w:rPr>
          <w:b/>
        </w:rPr>
      </w:pPr>
    </w:p>
    <w:p>
      <w:pPr>
        <w:pStyle w:val="BodyText"/>
        <w:spacing w:before="0"/>
        <w:ind w:right="267"/>
      </w:pPr>
      <w:r>
        <w:rPr/>
        <w:t>O</w:t>
      </w:r>
      <w:r>
        <w:rPr>
          <w:spacing w:val="12"/>
        </w:rPr>
        <w:t> </w:t>
      </w:r>
      <w:r>
        <w:rPr/>
        <w:t>presente Termo</w:t>
      </w:r>
      <w:r>
        <w:rPr>
          <w:spacing w:val="12"/>
        </w:rPr>
        <w:t> </w:t>
      </w:r>
      <w:r>
        <w:rPr/>
        <w:t>de</w:t>
      </w:r>
      <w:r>
        <w:rPr>
          <w:spacing w:val="12"/>
        </w:rPr>
        <w:t> </w:t>
      </w:r>
      <w:r>
        <w:rPr/>
        <w:t>Referência</w:t>
      </w:r>
      <w:r>
        <w:rPr>
          <w:spacing w:val="12"/>
        </w:rPr>
        <w:t> </w:t>
      </w:r>
      <w:r>
        <w:rPr/>
        <w:t>tem</w:t>
      </w:r>
      <w:r>
        <w:rPr>
          <w:spacing w:val="12"/>
        </w:rPr>
        <w:t> </w:t>
      </w:r>
      <w:r>
        <w:rPr/>
        <w:t>por</w:t>
      </w:r>
      <w:r>
        <w:rPr>
          <w:spacing w:val="12"/>
        </w:rPr>
        <w:t> </w:t>
      </w:r>
      <w:r>
        <w:rPr/>
        <w:t>objeto</w:t>
      </w:r>
      <w:r>
        <w:rPr>
          <w:spacing w:val="12"/>
        </w:rPr>
        <w:t> </w:t>
      </w:r>
      <w:r>
        <w:rPr/>
        <w:t>estabelecer</w:t>
      </w:r>
      <w:r>
        <w:rPr>
          <w:spacing w:val="12"/>
        </w:rPr>
        <w:t> </w:t>
      </w:r>
      <w:r>
        <w:rPr/>
        <w:t>os</w:t>
      </w:r>
      <w:r>
        <w:rPr>
          <w:spacing w:val="12"/>
        </w:rPr>
        <w:t> </w:t>
      </w:r>
      <w:r>
        <w:rPr/>
        <w:t>parâmetros</w:t>
      </w:r>
      <w:r>
        <w:rPr>
          <w:spacing w:val="12"/>
        </w:rPr>
        <w:t> </w:t>
      </w:r>
      <w:r>
        <w:rPr/>
        <w:t>e</w:t>
      </w:r>
      <w:r>
        <w:rPr>
          <w:spacing w:val="12"/>
        </w:rPr>
        <w:t> </w:t>
      </w:r>
      <w:r>
        <w:rPr/>
        <w:t>exigências</w:t>
      </w:r>
      <w:r>
        <w:rPr>
          <w:spacing w:val="12"/>
        </w:rPr>
        <w:t> </w:t>
      </w:r>
      <w:r>
        <w:rPr/>
        <w:t>técnicas</w:t>
      </w:r>
      <w:r>
        <w:rPr>
          <w:spacing w:val="12"/>
        </w:rPr>
        <w:t> </w:t>
      </w:r>
      <w:r>
        <w:rPr/>
        <w:t>e</w:t>
      </w:r>
      <w:r>
        <w:rPr>
          <w:spacing w:val="12"/>
        </w:rPr>
        <w:t> </w:t>
      </w:r>
      <w:r>
        <w:rPr/>
        <w:t>administrativas</w:t>
      </w:r>
      <w:r>
        <w:rPr>
          <w:spacing w:val="12"/>
        </w:rPr>
        <w:t> </w:t>
      </w:r>
      <w:r>
        <w:rPr/>
        <w:t>a</w:t>
      </w:r>
      <w:r>
        <w:rPr>
          <w:spacing w:val="12"/>
        </w:rPr>
        <w:t> </w:t>
      </w:r>
      <w:r>
        <w:rPr/>
        <w:t>serem</w:t>
      </w:r>
      <w:r>
        <w:rPr>
          <w:spacing w:val="12"/>
        </w:rPr>
        <w:t> </w:t>
      </w:r>
      <w:r>
        <w:rPr/>
        <w:t>atendidos</w:t>
      </w:r>
      <w:r>
        <w:rPr>
          <w:spacing w:val="12"/>
        </w:rPr>
        <w:t> </w:t>
      </w:r>
      <w:r>
        <w:rPr/>
        <w:t>para</w:t>
      </w:r>
      <w:r>
        <w:rPr>
          <w:spacing w:val="12"/>
        </w:rPr>
        <w:t> </w:t>
      </w:r>
      <w:r>
        <w:rPr/>
        <w:t>a</w:t>
      </w:r>
      <w:r>
        <w:rPr>
          <w:spacing w:val="12"/>
        </w:rPr>
        <w:t> </w:t>
      </w:r>
      <w:r>
        <w:rPr/>
        <w:t>Contratação</w:t>
      </w:r>
      <w:r>
        <w:rPr>
          <w:spacing w:val="12"/>
        </w:rPr>
        <w:t> </w:t>
      </w:r>
      <w:r>
        <w:rPr/>
        <w:t>de</w:t>
      </w:r>
      <w:r>
        <w:rPr>
          <w:spacing w:val="12"/>
        </w:rPr>
        <w:t> </w:t>
      </w:r>
      <w:r>
        <w:rPr/>
        <w:t>empresa</w:t>
      </w:r>
      <w:r>
        <w:rPr>
          <w:spacing w:val="12"/>
        </w:rPr>
        <w:t> </w:t>
      </w:r>
      <w:r>
        <w:rPr/>
        <w:t>especializada</w:t>
      </w:r>
      <w:r>
        <w:rPr>
          <w:spacing w:val="12"/>
        </w:rPr>
        <w:t> </w:t>
      </w:r>
      <w:r>
        <w:rPr/>
        <w:t>para</w:t>
      </w:r>
      <w:r>
        <w:rPr>
          <w:spacing w:val="12"/>
        </w:rPr>
        <w:t> </w:t>
      </w:r>
      <w:r>
        <w:rPr/>
        <w:t>o</w:t>
      </w:r>
      <w:r>
        <w:rPr>
          <w:spacing w:val="12"/>
        </w:rPr>
        <w:t> </w:t>
      </w:r>
      <w:r>
        <w:rPr/>
        <w:t>fornecimento</w:t>
      </w:r>
      <w:r>
        <w:rPr>
          <w:spacing w:val="12"/>
        </w:rPr>
        <w:t> </w:t>
      </w:r>
      <w:r>
        <w:rPr/>
        <w:t>de</w:t>
      </w:r>
      <w:r>
        <w:rPr>
          <w:spacing w:val="12"/>
        </w:rPr>
        <w:t> </w:t>
      </w:r>
      <w:r>
        <w:rPr/>
        <w:t>refeições</w:t>
      </w:r>
      <w:r>
        <w:rPr>
          <w:spacing w:val="12"/>
        </w:rPr>
        <w:t> </w:t>
      </w:r>
      <w:r>
        <w:rPr/>
        <w:t>prontas</w:t>
      </w:r>
      <w:r>
        <w:rPr>
          <w:spacing w:val="40"/>
        </w:rPr>
        <w:t> </w:t>
      </w:r>
      <w:r>
        <w:rPr/>
        <w:t>para</w:t>
      </w:r>
      <w:r>
        <w:rPr>
          <w:spacing w:val="8"/>
        </w:rPr>
        <w:t> </w:t>
      </w:r>
      <w:r>
        <w:rPr/>
        <w:t>consumo,</w:t>
      </w:r>
      <w:r>
        <w:rPr>
          <w:spacing w:val="8"/>
        </w:rPr>
        <w:t> </w:t>
      </w:r>
      <w:r>
        <w:rPr/>
        <w:t>transportadas</w:t>
      </w:r>
      <w:r>
        <w:rPr>
          <w:spacing w:val="8"/>
        </w:rPr>
        <w:t> </w:t>
      </w:r>
      <w:r>
        <w:rPr/>
        <w:t>e</w:t>
      </w:r>
      <w:r>
        <w:rPr>
          <w:spacing w:val="8"/>
        </w:rPr>
        <w:t> </w:t>
      </w:r>
      <w:r>
        <w:rPr/>
        <w:t>distribuídas</w:t>
      </w:r>
      <w:r>
        <w:rPr>
          <w:spacing w:val="8"/>
        </w:rPr>
        <w:t> </w:t>
      </w:r>
      <w:r>
        <w:rPr/>
        <w:t>nos</w:t>
      </w:r>
      <w:r>
        <w:rPr>
          <w:spacing w:val="8"/>
        </w:rPr>
        <w:t> </w:t>
      </w:r>
      <w:r>
        <w:rPr/>
        <w:t>balcões</w:t>
      </w:r>
      <w:r>
        <w:rPr>
          <w:spacing w:val="8"/>
        </w:rPr>
        <w:t> </w:t>
      </w:r>
      <w:r>
        <w:rPr/>
        <w:t>de</w:t>
      </w:r>
      <w:r>
        <w:rPr>
          <w:spacing w:val="8"/>
        </w:rPr>
        <w:t> </w:t>
      </w:r>
      <w:r>
        <w:rPr/>
        <w:t>distribuição</w:t>
      </w:r>
      <w:r>
        <w:rPr>
          <w:spacing w:val="8"/>
        </w:rPr>
        <w:t> </w:t>
      </w:r>
      <w:r>
        <w:rPr/>
        <w:t>de</w:t>
      </w:r>
      <w:r>
        <w:rPr>
          <w:spacing w:val="8"/>
        </w:rPr>
        <w:t> </w:t>
      </w:r>
      <w:r>
        <w:rPr/>
        <w:t>refeições</w:t>
      </w:r>
      <w:r>
        <w:rPr>
          <w:spacing w:val="8"/>
        </w:rPr>
        <w:t> </w:t>
      </w:r>
      <w:r>
        <w:rPr/>
        <w:t>do</w:t>
      </w:r>
      <w:r>
        <w:rPr>
          <w:spacing w:val="8"/>
        </w:rPr>
        <w:t> </w:t>
      </w:r>
      <w:r>
        <w:rPr/>
        <w:t>Restaurante</w:t>
      </w:r>
      <w:r>
        <w:rPr>
          <w:spacing w:val="8"/>
        </w:rPr>
        <w:t> </w:t>
      </w:r>
      <w:r>
        <w:rPr/>
        <w:t>Universitário</w:t>
      </w:r>
      <w:r>
        <w:rPr>
          <w:spacing w:val="8"/>
        </w:rPr>
        <w:t> </w:t>
      </w:r>
      <w:r>
        <w:rPr/>
        <w:t>(RU)</w:t>
      </w:r>
      <w:r>
        <w:rPr>
          <w:spacing w:val="8"/>
        </w:rPr>
        <w:t> </w:t>
      </w:r>
      <w:r>
        <w:rPr/>
        <w:t>no</w:t>
      </w:r>
      <w:r>
        <w:rPr>
          <w:spacing w:val="8"/>
        </w:rPr>
        <w:t> </w:t>
      </w:r>
      <w:r>
        <w:rPr/>
        <w:t>Campus</w:t>
      </w:r>
      <w:r>
        <w:rPr>
          <w:spacing w:val="8"/>
        </w:rPr>
        <w:t> </w:t>
      </w:r>
      <w:r>
        <w:rPr/>
        <w:t>da</w:t>
      </w:r>
      <w:r>
        <w:rPr>
          <w:spacing w:val="8"/>
        </w:rPr>
        <w:t> </w:t>
      </w:r>
      <w:r>
        <w:rPr/>
        <w:t>Faculdade</w:t>
      </w:r>
      <w:r>
        <w:rPr>
          <w:spacing w:val="8"/>
        </w:rPr>
        <w:t> </w:t>
      </w:r>
      <w:r>
        <w:rPr/>
        <w:t>de</w:t>
      </w:r>
      <w:r>
        <w:rPr>
          <w:spacing w:val="8"/>
        </w:rPr>
        <w:t> </w:t>
      </w:r>
      <w:r>
        <w:rPr/>
        <w:t>Educação</w:t>
      </w:r>
      <w:r>
        <w:rPr>
          <w:spacing w:val="8"/>
        </w:rPr>
        <w:t> </w:t>
      </w:r>
      <w:r>
        <w:rPr/>
        <w:t>da</w:t>
      </w:r>
      <w:r>
        <w:rPr>
          <w:spacing w:val="8"/>
        </w:rPr>
        <w:t> </w:t>
      </w:r>
      <w:r>
        <w:rPr/>
        <w:t>Baixada</w:t>
      </w:r>
      <w:r>
        <w:rPr>
          <w:spacing w:val="8"/>
        </w:rPr>
        <w:t> </w:t>
      </w:r>
      <w:r>
        <w:rPr/>
        <w:t>Fluminense</w:t>
      </w:r>
      <w:r>
        <w:rPr>
          <w:spacing w:val="8"/>
        </w:rPr>
        <w:t> </w:t>
      </w:r>
      <w:r>
        <w:rPr/>
        <w:t>(FEBF)</w:t>
      </w:r>
      <w:r>
        <w:rPr>
          <w:spacing w:val="8"/>
        </w:rPr>
        <w:t> </w:t>
      </w:r>
      <w:r>
        <w:rPr/>
        <w:t>da</w:t>
      </w:r>
      <w:r>
        <w:rPr>
          <w:spacing w:val="8"/>
        </w:rPr>
        <w:t> </w:t>
      </w:r>
      <w:r>
        <w:rPr/>
        <w:t>Universidade</w:t>
      </w:r>
      <w:r>
        <w:rPr>
          <w:spacing w:val="8"/>
        </w:rPr>
        <w:t> </w:t>
      </w:r>
      <w:r>
        <w:rPr/>
        <w:t>do</w:t>
      </w:r>
      <w:r>
        <w:rPr>
          <w:spacing w:val="8"/>
        </w:rPr>
        <w:t> </w:t>
      </w:r>
      <w:r>
        <w:rPr/>
        <w:t>Estado</w:t>
      </w:r>
      <w:r>
        <w:rPr>
          <w:spacing w:val="8"/>
        </w:rPr>
        <w:t> </w:t>
      </w:r>
      <w:r>
        <w:rPr/>
        <w:t>do</w:t>
      </w:r>
    </w:p>
    <w:p>
      <w:pPr>
        <w:pStyle w:val="BodyText"/>
        <w:spacing w:after="0"/>
        <w:sectPr>
          <w:pgSz w:w="15840" w:h="24480"/>
          <w:pgMar w:top="480" w:bottom="280" w:left="360" w:right="360"/>
        </w:sectPr>
      </w:pPr>
    </w:p>
    <w:p>
      <w:pPr>
        <w:pStyle w:val="BodyText"/>
        <w:spacing w:before="83"/>
        <w:ind w:right="603"/>
      </w:pPr>
      <w:r>
        <w:rPr/>
        <w:t>Rio de Janeiro – Uerj. Esta contratação está em conformidade com a Lei n° 14.133/2021 e o Decreto estadual nº 48.816/23 (Regulamenta a fase preparatória das contratações no âmbito do estado do Rio de Janeiro,</w:t>
      </w:r>
      <w:r>
        <w:rPr>
          <w:spacing w:val="80"/>
        </w:rPr>
        <w:t> </w:t>
      </w:r>
      <w:r>
        <w:rPr/>
        <w:t>conforme condições, quantidades e exigências estabelecidas neste instrumento.</w:t>
      </w:r>
    </w:p>
    <w:p>
      <w:pPr>
        <w:pStyle w:val="BodyText"/>
        <w:spacing w:before="4"/>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12"/>
        <w:gridCol w:w="1745"/>
        <w:gridCol w:w="1745"/>
        <w:gridCol w:w="2102"/>
      </w:tblGrid>
      <w:tr>
        <w:trPr>
          <w:trHeight w:val="337" w:hRule="atLeast"/>
        </w:trPr>
        <w:tc>
          <w:tcPr>
            <w:tcW w:w="612" w:type="dxa"/>
          </w:tcPr>
          <w:p>
            <w:pPr>
              <w:pStyle w:val="TableParagraph"/>
              <w:spacing w:before="70"/>
              <w:ind w:left="20"/>
              <w:jc w:val="center"/>
              <w:rPr>
                <w:sz w:val="16"/>
              </w:rPr>
            </w:pPr>
            <w:r>
              <w:rPr>
                <w:spacing w:val="-4"/>
                <w:sz w:val="16"/>
              </w:rPr>
              <w:t>Item</w:t>
            </w:r>
          </w:p>
        </w:tc>
        <w:tc>
          <w:tcPr>
            <w:tcW w:w="1745" w:type="dxa"/>
          </w:tcPr>
          <w:p>
            <w:pPr>
              <w:pStyle w:val="TableParagraph"/>
              <w:spacing w:before="70"/>
              <w:ind w:left="20"/>
              <w:jc w:val="center"/>
              <w:rPr>
                <w:sz w:val="16"/>
              </w:rPr>
            </w:pPr>
            <w:r>
              <w:rPr>
                <w:spacing w:val="-2"/>
                <w:sz w:val="16"/>
              </w:rPr>
              <w:t>Descrição/Especificação</w:t>
            </w:r>
          </w:p>
        </w:tc>
        <w:tc>
          <w:tcPr>
            <w:tcW w:w="1745" w:type="dxa"/>
          </w:tcPr>
          <w:p>
            <w:pPr>
              <w:pStyle w:val="TableParagraph"/>
              <w:spacing w:before="70"/>
              <w:ind w:left="20"/>
              <w:jc w:val="center"/>
              <w:rPr>
                <w:sz w:val="16"/>
              </w:rPr>
            </w:pPr>
            <w:r>
              <w:rPr>
                <w:sz w:val="16"/>
              </w:rPr>
              <w:t>Unidade</w:t>
            </w:r>
            <w:r>
              <w:rPr>
                <w:spacing w:val="6"/>
                <w:sz w:val="16"/>
              </w:rPr>
              <w:t> </w:t>
            </w:r>
            <w:r>
              <w:rPr>
                <w:sz w:val="16"/>
              </w:rPr>
              <w:t>de</w:t>
            </w:r>
            <w:r>
              <w:rPr>
                <w:spacing w:val="7"/>
                <w:sz w:val="16"/>
              </w:rPr>
              <w:t> </w:t>
            </w:r>
            <w:r>
              <w:rPr>
                <w:spacing w:val="-2"/>
                <w:sz w:val="16"/>
              </w:rPr>
              <w:t>Medida</w:t>
            </w:r>
          </w:p>
        </w:tc>
        <w:tc>
          <w:tcPr>
            <w:tcW w:w="2102" w:type="dxa"/>
          </w:tcPr>
          <w:p>
            <w:pPr>
              <w:pStyle w:val="TableParagraph"/>
              <w:spacing w:before="70"/>
              <w:ind w:left="21" w:right="1"/>
              <w:jc w:val="center"/>
              <w:rPr>
                <w:sz w:val="16"/>
              </w:rPr>
            </w:pPr>
            <w:r>
              <w:rPr>
                <w:sz w:val="16"/>
              </w:rPr>
              <w:t>Quantidade Anual</w:t>
            </w:r>
            <w:r>
              <w:rPr>
                <w:spacing w:val="13"/>
                <w:sz w:val="16"/>
              </w:rPr>
              <w:t> </w:t>
            </w:r>
            <w:r>
              <w:rPr>
                <w:spacing w:val="-2"/>
                <w:sz w:val="16"/>
              </w:rPr>
              <w:t>estimada</w:t>
            </w:r>
          </w:p>
        </w:tc>
      </w:tr>
      <w:tr>
        <w:trPr>
          <w:trHeight w:val="339" w:hRule="atLeast"/>
        </w:trPr>
        <w:tc>
          <w:tcPr>
            <w:tcW w:w="612" w:type="dxa"/>
            <w:tcBorders>
              <w:bottom w:val="single" w:sz="6" w:space="0" w:color="000000"/>
            </w:tcBorders>
          </w:tcPr>
          <w:p>
            <w:pPr>
              <w:pStyle w:val="TableParagraph"/>
              <w:spacing w:before="70"/>
              <w:ind w:left="20"/>
              <w:jc w:val="center"/>
              <w:rPr>
                <w:b/>
                <w:sz w:val="16"/>
              </w:rPr>
            </w:pPr>
            <w:r>
              <w:rPr>
                <w:b/>
                <w:spacing w:val="-5"/>
                <w:sz w:val="16"/>
              </w:rPr>
              <w:t>01</w:t>
            </w:r>
          </w:p>
        </w:tc>
        <w:tc>
          <w:tcPr>
            <w:tcW w:w="1745" w:type="dxa"/>
            <w:tcBorders>
              <w:bottom w:val="single" w:sz="6" w:space="0" w:color="000000"/>
            </w:tcBorders>
          </w:tcPr>
          <w:p>
            <w:pPr>
              <w:pStyle w:val="TableParagraph"/>
              <w:spacing w:before="70"/>
              <w:ind w:left="20"/>
              <w:jc w:val="center"/>
              <w:rPr>
                <w:b/>
                <w:sz w:val="16"/>
              </w:rPr>
            </w:pPr>
            <w:r>
              <w:rPr>
                <w:b/>
                <w:spacing w:val="-2"/>
                <w:sz w:val="16"/>
              </w:rPr>
              <w:t>ALMOÇO</w:t>
            </w:r>
          </w:p>
        </w:tc>
        <w:tc>
          <w:tcPr>
            <w:tcW w:w="1745" w:type="dxa"/>
            <w:tcBorders>
              <w:bottom w:val="single" w:sz="6" w:space="0" w:color="000000"/>
            </w:tcBorders>
          </w:tcPr>
          <w:p>
            <w:pPr>
              <w:pStyle w:val="TableParagraph"/>
              <w:spacing w:before="70"/>
              <w:ind w:left="20"/>
              <w:jc w:val="center"/>
              <w:rPr>
                <w:sz w:val="16"/>
              </w:rPr>
            </w:pPr>
            <w:r>
              <w:rPr>
                <w:spacing w:val="-2"/>
                <w:sz w:val="16"/>
              </w:rPr>
              <w:t>unidade</w:t>
            </w:r>
          </w:p>
        </w:tc>
        <w:tc>
          <w:tcPr>
            <w:tcW w:w="2102" w:type="dxa"/>
            <w:tcBorders>
              <w:bottom w:val="single" w:sz="6" w:space="0" w:color="000000"/>
            </w:tcBorders>
          </w:tcPr>
          <w:p>
            <w:pPr>
              <w:pStyle w:val="TableParagraph"/>
              <w:spacing w:before="70"/>
              <w:ind w:left="21"/>
              <w:jc w:val="center"/>
              <w:rPr>
                <w:b/>
                <w:sz w:val="16"/>
              </w:rPr>
            </w:pPr>
            <w:r>
              <w:rPr>
                <w:b/>
                <w:spacing w:val="-2"/>
                <w:sz w:val="16"/>
              </w:rPr>
              <w:t>63.000</w:t>
            </w:r>
          </w:p>
        </w:tc>
      </w:tr>
      <w:tr>
        <w:trPr>
          <w:trHeight w:val="342" w:hRule="atLeast"/>
        </w:trPr>
        <w:tc>
          <w:tcPr>
            <w:tcW w:w="612" w:type="dxa"/>
            <w:tcBorders>
              <w:top w:val="single" w:sz="6" w:space="0" w:color="000000"/>
              <w:bottom w:val="single" w:sz="6" w:space="0" w:color="000000"/>
            </w:tcBorders>
          </w:tcPr>
          <w:p>
            <w:pPr>
              <w:pStyle w:val="TableParagraph"/>
              <w:spacing w:before="72"/>
              <w:ind w:left="20"/>
              <w:jc w:val="center"/>
              <w:rPr>
                <w:b/>
                <w:sz w:val="16"/>
              </w:rPr>
            </w:pPr>
            <w:r>
              <w:rPr>
                <w:b/>
                <w:spacing w:val="-5"/>
                <w:sz w:val="16"/>
              </w:rPr>
              <w:t>02</w:t>
            </w:r>
          </w:p>
        </w:tc>
        <w:tc>
          <w:tcPr>
            <w:tcW w:w="1745" w:type="dxa"/>
            <w:tcBorders>
              <w:top w:val="single" w:sz="6" w:space="0" w:color="000000"/>
              <w:bottom w:val="single" w:sz="6" w:space="0" w:color="000000"/>
            </w:tcBorders>
          </w:tcPr>
          <w:p>
            <w:pPr>
              <w:pStyle w:val="TableParagraph"/>
              <w:spacing w:before="72"/>
              <w:ind w:left="20"/>
              <w:jc w:val="center"/>
              <w:rPr>
                <w:b/>
                <w:sz w:val="16"/>
              </w:rPr>
            </w:pPr>
            <w:r>
              <w:rPr>
                <w:b/>
                <w:spacing w:val="-2"/>
                <w:sz w:val="16"/>
              </w:rPr>
              <w:t>JANTAR</w:t>
            </w:r>
          </w:p>
        </w:tc>
        <w:tc>
          <w:tcPr>
            <w:tcW w:w="1745" w:type="dxa"/>
            <w:tcBorders>
              <w:top w:val="single" w:sz="6" w:space="0" w:color="000000"/>
              <w:bottom w:val="single" w:sz="6" w:space="0" w:color="000000"/>
            </w:tcBorders>
          </w:tcPr>
          <w:p>
            <w:pPr>
              <w:pStyle w:val="TableParagraph"/>
              <w:spacing w:before="72"/>
              <w:ind w:left="20"/>
              <w:jc w:val="center"/>
              <w:rPr>
                <w:sz w:val="16"/>
              </w:rPr>
            </w:pPr>
            <w:r>
              <w:rPr>
                <w:spacing w:val="-2"/>
                <w:sz w:val="16"/>
              </w:rPr>
              <w:t>unidade</w:t>
            </w:r>
          </w:p>
        </w:tc>
        <w:tc>
          <w:tcPr>
            <w:tcW w:w="2102" w:type="dxa"/>
            <w:tcBorders>
              <w:top w:val="single" w:sz="6" w:space="0" w:color="000000"/>
              <w:bottom w:val="single" w:sz="6" w:space="0" w:color="000000"/>
            </w:tcBorders>
          </w:tcPr>
          <w:p>
            <w:pPr>
              <w:pStyle w:val="TableParagraph"/>
              <w:spacing w:before="72"/>
              <w:ind w:left="21"/>
              <w:jc w:val="center"/>
              <w:rPr>
                <w:b/>
                <w:sz w:val="16"/>
              </w:rPr>
            </w:pPr>
            <w:r>
              <w:rPr>
                <w:b/>
                <w:spacing w:val="-2"/>
                <w:sz w:val="16"/>
              </w:rPr>
              <w:t>63.000</w:t>
            </w:r>
          </w:p>
        </w:tc>
      </w:tr>
      <w:tr>
        <w:trPr>
          <w:trHeight w:val="339" w:hRule="atLeast"/>
        </w:trPr>
        <w:tc>
          <w:tcPr>
            <w:tcW w:w="4102" w:type="dxa"/>
            <w:gridSpan w:val="3"/>
            <w:tcBorders>
              <w:top w:val="single" w:sz="6" w:space="0" w:color="000000"/>
            </w:tcBorders>
          </w:tcPr>
          <w:p>
            <w:pPr>
              <w:pStyle w:val="TableParagraph"/>
              <w:spacing w:before="72"/>
              <w:ind w:right="176"/>
              <w:jc w:val="right"/>
              <w:rPr>
                <w:b/>
                <w:sz w:val="16"/>
              </w:rPr>
            </w:pPr>
            <w:r>
              <w:rPr>
                <w:b/>
                <w:spacing w:val="-2"/>
                <w:sz w:val="16"/>
              </w:rPr>
              <w:t>Total</w:t>
            </w:r>
          </w:p>
        </w:tc>
        <w:tc>
          <w:tcPr>
            <w:tcW w:w="2102" w:type="dxa"/>
            <w:tcBorders>
              <w:top w:val="single" w:sz="6" w:space="0" w:color="000000"/>
            </w:tcBorders>
          </w:tcPr>
          <w:p>
            <w:pPr>
              <w:pStyle w:val="TableParagraph"/>
              <w:spacing w:before="72"/>
              <w:ind w:left="21"/>
              <w:jc w:val="center"/>
              <w:rPr>
                <w:b/>
                <w:sz w:val="16"/>
              </w:rPr>
            </w:pPr>
            <w:r>
              <w:rPr>
                <w:b/>
                <w:spacing w:val="-2"/>
                <w:sz w:val="16"/>
              </w:rPr>
              <w:t>126.000</w:t>
            </w:r>
          </w:p>
        </w:tc>
      </w:tr>
    </w:tbl>
    <w:p>
      <w:pPr>
        <w:pStyle w:val="ListParagraph"/>
        <w:numPr>
          <w:ilvl w:val="1"/>
          <w:numId w:val="12"/>
        </w:numPr>
        <w:tabs>
          <w:tab w:pos="575" w:val="left" w:leader="none"/>
        </w:tabs>
        <w:spacing w:line="240" w:lineRule="auto" w:before="169" w:after="0"/>
        <w:ind w:left="575" w:right="0" w:hanging="284"/>
        <w:jc w:val="left"/>
        <w:rPr>
          <w:sz w:val="16"/>
        </w:rPr>
      </w:pPr>
      <w:r>
        <w:rPr>
          <w:sz w:val="16"/>
        </w:rPr>
        <w:t>Os</w:t>
      </w:r>
      <w:r>
        <w:rPr>
          <w:spacing w:val="7"/>
          <w:sz w:val="16"/>
        </w:rPr>
        <w:t> </w:t>
      </w:r>
      <w:r>
        <w:rPr>
          <w:sz w:val="16"/>
        </w:rPr>
        <w:t>quantitativos</w:t>
      </w:r>
      <w:r>
        <w:rPr>
          <w:spacing w:val="8"/>
          <w:sz w:val="16"/>
        </w:rPr>
        <w:t> </w:t>
      </w:r>
      <w:r>
        <w:rPr>
          <w:sz w:val="16"/>
        </w:rPr>
        <w:t>e</w:t>
      </w:r>
      <w:r>
        <w:rPr>
          <w:spacing w:val="8"/>
          <w:sz w:val="16"/>
        </w:rPr>
        <w:t> </w:t>
      </w:r>
      <w:r>
        <w:rPr>
          <w:sz w:val="16"/>
        </w:rPr>
        <w:t>respectivos</w:t>
      </w:r>
      <w:r>
        <w:rPr>
          <w:spacing w:val="7"/>
          <w:sz w:val="16"/>
        </w:rPr>
        <w:t> </w:t>
      </w:r>
      <w:r>
        <w:rPr>
          <w:sz w:val="16"/>
        </w:rPr>
        <w:t>códigos</w:t>
      </w:r>
      <w:r>
        <w:rPr>
          <w:spacing w:val="8"/>
          <w:sz w:val="16"/>
        </w:rPr>
        <w:t> </w:t>
      </w:r>
      <w:r>
        <w:rPr>
          <w:sz w:val="16"/>
        </w:rPr>
        <w:t>dos</w:t>
      </w:r>
      <w:r>
        <w:rPr>
          <w:spacing w:val="8"/>
          <w:sz w:val="16"/>
        </w:rPr>
        <w:t> </w:t>
      </w:r>
      <w:r>
        <w:rPr>
          <w:sz w:val="16"/>
        </w:rPr>
        <w:t>itens</w:t>
      </w:r>
      <w:r>
        <w:rPr>
          <w:spacing w:val="7"/>
          <w:sz w:val="16"/>
        </w:rPr>
        <w:t> </w:t>
      </w:r>
      <w:r>
        <w:rPr>
          <w:sz w:val="16"/>
        </w:rPr>
        <w:t>são</w:t>
      </w:r>
      <w:r>
        <w:rPr>
          <w:spacing w:val="8"/>
          <w:sz w:val="16"/>
        </w:rPr>
        <w:t> </w:t>
      </w:r>
      <w:r>
        <w:rPr>
          <w:sz w:val="16"/>
        </w:rPr>
        <w:t>os</w:t>
      </w:r>
      <w:r>
        <w:rPr>
          <w:spacing w:val="8"/>
          <w:sz w:val="16"/>
        </w:rPr>
        <w:t> </w:t>
      </w:r>
      <w:r>
        <w:rPr>
          <w:sz w:val="16"/>
        </w:rPr>
        <w:t>discriminados</w:t>
      </w:r>
      <w:r>
        <w:rPr>
          <w:spacing w:val="7"/>
          <w:sz w:val="16"/>
        </w:rPr>
        <w:t> </w:t>
      </w:r>
      <w:r>
        <w:rPr>
          <w:sz w:val="16"/>
        </w:rPr>
        <w:t>na</w:t>
      </w:r>
      <w:r>
        <w:rPr>
          <w:spacing w:val="8"/>
          <w:sz w:val="16"/>
        </w:rPr>
        <w:t> </w:t>
      </w:r>
      <w:r>
        <w:rPr>
          <w:sz w:val="16"/>
        </w:rPr>
        <w:t>tabela</w:t>
      </w:r>
      <w:r>
        <w:rPr>
          <w:spacing w:val="8"/>
          <w:sz w:val="16"/>
        </w:rPr>
        <w:t> </w:t>
      </w:r>
      <w:r>
        <w:rPr>
          <w:spacing w:val="-2"/>
          <w:sz w:val="16"/>
        </w:rPr>
        <w:t>acima.</w:t>
      </w:r>
    </w:p>
    <w:p>
      <w:pPr>
        <w:pStyle w:val="ListParagraph"/>
        <w:numPr>
          <w:ilvl w:val="1"/>
          <w:numId w:val="12"/>
        </w:numPr>
        <w:tabs>
          <w:tab w:pos="566" w:val="left" w:leader="none"/>
        </w:tabs>
        <w:spacing w:line="252" w:lineRule="auto" w:before="163" w:after="0"/>
        <w:ind w:left="291" w:right="348" w:firstLine="0"/>
        <w:jc w:val="left"/>
        <w:rPr>
          <w:sz w:val="16"/>
        </w:rPr>
      </w:pPr>
      <w:r>
        <w:rPr>
          <w:sz w:val="16"/>
        </w:rPr>
        <w:t>A</w:t>
      </w:r>
      <w:r>
        <w:rPr>
          <w:spacing w:val="-4"/>
          <w:sz w:val="16"/>
        </w:rPr>
        <w:t> </w:t>
      </w:r>
      <w:r>
        <w:rPr>
          <w:sz w:val="16"/>
        </w:rPr>
        <w:t>estimativa</w:t>
      </w:r>
      <w:r>
        <w:rPr>
          <w:spacing w:val="7"/>
          <w:sz w:val="16"/>
        </w:rPr>
        <w:t> </w:t>
      </w:r>
      <w:r>
        <w:rPr>
          <w:sz w:val="16"/>
        </w:rPr>
        <w:t>anual</w:t>
      </w:r>
      <w:r>
        <w:rPr>
          <w:spacing w:val="7"/>
          <w:sz w:val="16"/>
        </w:rPr>
        <w:t> </w:t>
      </w:r>
      <w:r>
        <w:rPr>
          <w:sz w:val="16"/>
        </w:rPr>
        <w:t>foi</w:t>
      </w:r>
      <w:r>
        <w:rPr>
          <w:spacing w:val="7"/>
          <w:sz w:val="16"/>
        </w:rPr>
        <w:t> </w:t>
      </w:r>
      <w:r>
        <w:rPr>
          <w:sz w:val="16"/>
        </w:rPr>
        <w:t>estimada</w:t>
      </w:r>
      <w:r>
        <w:rPr>
          <w:spacing w:val="7"/>
          <w:sz w:val="16"/>
        </w:rPr>
        <w:t> </w:t>
      </w:r>
      <w:r>
        <w:rPr>
          <w:sz w:val="16"/>
        </w:rPr>
        <w:t>com</w:t>
      </w:r>
      <w:r>
        <w:rPr>
          <w:spacing w:val="7"/>
          <w:sz w:val="16"/>
        </w:rPr>
        <w:t> </w:t>
      </w:r>
      <w:r>
        <w:rPr>
          <w:sz w:val="16"/>
        </w:rPr>
        <w:t>base</w:t>
      </w:r>
      <w:r>
        <w:rPr>
          <w:spacing w:val="7"/>
          <w:sz w:val="16"/>
        </w:rPr>
        <w:t> </w:t>
      </w:r>
      <w:r>
        <w:rPr>
          <w:sz w:val="16"/>
        </w:rPr>
        <w:t>no</w:t>
      </w:r>
      <w:r>
        <w:rPr>
          <w:spacing w:val="7"/>
          <w:sz w:val="16"/>
        </w:rPr>
        <w:t> </w:t>
      </w:r>
      <w:r>
        <w:rPr>
          <w:sz w:val="16"/>
        </w:rPr>
        <w:t>Calendário</w:t>
      </w:r>
      <w:r>
        <w:rPr>
          <w:spacing w:val="-4"/>
          <w:sz w:val="16"/>
        </w:rPr>
        <w:t> </w:t>
      </w:r>
      <w:r>
        <w:rPr>
          <w:sz w:val="16"/>
        </w:rPr>
        <w:t>Acadêmico</w:t>
      </w:r>
      <w:r>
        <w:rPr>
          <w:spacing w:val="7"/>
          <w:sz w:val="16"/>
        </w:rPr>
        <w:t> </w:t>
      </w:r>
      <w:r>
        <w:rPr>
          <w:sz w:val="16"/>
        </w:rPr>
        <w:t>2024/1</w:t>
      </w:r>
      <w:r>
        <w:rPr>
          <w:spacing w:val="7"/>
          <w:sz w:val="16"/>
        </w:rPr>
        <w:t> </w:t>
      </w:r>
      <w:r>
        <w:rPr>
          <w:sz w:val="16"/>
        </w:rPr>
        <w:t>–</w:t>
      </w:r>
      <w:r>
        <w:rPr>
          <w:spacing w:val="7"/>
          <w:sz w:val="16"/>
        </w:rPr>
        <w:t> </w:t>
      </w:r>
      <w:r>
        <w:rPr>
          <w:sz w:val="16"/>
        </w:rPr>
        <w:t>2024/2,</w:t>
      </w:r>
      <w:r>
        <w:rPr>
          <w:spacing w:val="7"/>
          <w:sz w:val="16"/>
        </w:rPr>
        <w:t> </w:t>
      </w:r>
      <w:r>
        <w:rPr>
          <w:sz w:val="16"/>
        </w:rPr>
        <w:t>conforme</w:t>
      </w:r>
      <w:r>
        <w:rPr>
          <w:spacing w:val="7"/>
          <w:sz w:val="16"/>
        </w:rPr>
        <w:t> </w:t>
      </w:r>
      <w:r>
        <w:rPr>
          <w:sz w:val="16"/>
        </w:rPr>
        <w:t>a</w:t>
      </w:r>
      <w:r>
        <w:rPr>
          <w:spacing w:val="7"/>
          <w:sz w:val="16"/>
        </w:rPr>
        <w:t> </w:t>
      </w:r>
      <w:r>
        <w:rPr>
          <w:sz w:val="16"/>
        </w:rPr>
        <w:t>Deliberação</w:t>
      </w:r>
      <w:r>
        <w:rPr>
          <w:spacing w:val="7"/>
          <w:sz w:val="16"/>
        </w:rPr>
        <w:t> </w:t>
      </w:r>
      <w:r>
        <w:rPr>
          <w:sz w:val="16"/>
        </w:rPr>
        <w:t>nº</w:t>
      </w:r>
      <w:r>
        <w:rPr>
          <w:spacing w:val="7"/>
          <w:sz w:val="16"/>
        </w:rPr>
        <w:t> </w:t>
      </w:r>
      <w:r>
        <w:rPr>
          <w:sz w:val="16"/>
        </w:rPr>
        <w:t>42/2023,</w:t>
      </w:r>
      <w:r>
        <w:rPr>
          <w:spacing w:val="7"/>
          <w:sz w:val="16"/>
        </w:rPr>
        <w:t> </w:t>
      </w:r>
      <w:r>
        <w:rPr>
          <w:sz w:val="16"/>
        </w:rPr>
        <w:t>de</w:t>
      </w:r>
      <w:r>
        <w:rPr>
          <w:spacing w:val="7"/>
          <w:sz w:val="16"/>
        </w:rPr>
        <w:t> </w:t>
      </w:r>
      <w:r>
        <w:rPr>
          <w:sz w:val="16"/>
        </w:rPr>
        <w:t>16</w:t>
      </w:r>
      <w:r>
        <w:rPr>
          <w:spacing w:val="7"/>
          <w:sz w:val="16"/>
        </w:rPr>
        <w:t> </w:t>
      </w:r>
      <w:r>
        <w:rPr>
          <w:sz w:val="16"/>
        </w:rPr>
        <w:t>de</w:t>
      </w:r>
      <w:r>
        <w:rPr>
          <w:spacing w:val="7"/>
          <w:sz w:val="16"/>
        </w:rPr>
        <w:t> </w:t>
      </w:r>
      <w:r>
        <w:rPr>
          <w:sz w:val="16"/>
        </w:rPr>
        <w:t>novembro</w:t>
      </w:r>
      <w:r>
        <w:rPr>
          <w:spacing w:val="7"/>
          <w:sz w:val="16"/>
        </w:rPr>
        <w:t> </w:t>
      </w:r>
      <w:r>
        <w:rPr>
          <w:sz w:val="16"/>
        </w:rPr>
        <w:t>de</w:t>
      </w:r>
      <w:r>
        <w:rPr>
          <w:spacing w:val="7"/>
          <w:sz w:val="16"/>
        </w:rPr>
        <w:t> </w:t>
      </w:r>
      <w:r>
        <w:rPr>
          <w:sz w:val="16"/>
        </w:rPr>
        <w:t>2023.</w:t>
      </w:r>
      <w:r>
        <w:rPr>
          <w:spacing w:val="7"/>
          <w:sz w:val="16"/>
        </w:rPr>
        <w:t> </w:t>
      </w:r>
      <w:r>
        <w:rPr>
          <w:sz w:val="16"/>
        </w:rPr>
        <w:t>O</w:t>
      </w:r>
      <w:r>
        <w:rPr>
          <w:spacing w:val="7"/>
          <w:sz w:val="16"/>
        </w:rPr>
        <w:t> </w:t>
      </w:r>
      <w:r>
        <w:rPr>
          <w:sz w:val="16"/>
        </w:rPr>
        <w:t>calendário</w:t>
      </w:r>
      <w:r>
        <w:rPr>
          <w:spacing w:val="7"/>
          <w:sz w:val="16"/>
        </w:rPr>
        <w:t> </w:t>
      </w:r>
      <w:r>
        <w:rPr>
          <w:sz w:val="16"/>
        </w:rPr>
        <w:t>prevê</w:t>
      </w:r>
      <w:r>
        <w:rPr>
          <w:spacing w:val="7"/>
          <w:sz w:val="16"/>
        </w:rPr>
        <w:t> </w:t>
      </w:r>
      <w:r>
        <w:rPr>
          <w:sz w:val="16"/>
        </w:rPr>
        <w:t>18</w:t>
      </w:r>
      <w:r>
        <w:rPr>
          <w:spacing w:val="7"/>
          <w:sz w:val="16"/>
        </w:rPr>
        <w:t> </w:t>
      </w:r>
      <w:r>
        <w:rPr>
          <w:sz w:val="16"/>
        </w:rPr>
        <w:t>semanas</w:t>
      </w:r>
      <w:r>
        <w:rPr>
          <w:spacing w:val="7"/>
          <w:sz w:val="16"/>
        </w:rPr>
        <w:t> </w:t>
      </w:r>
      <w:r>
        <w:rPr>
          <w:sz w:val="16"/>
        </w:rPr>
        <w:t>para</w:t>
      </w:r>
      <w:r>
        <w:rPr>
          <w:spacing w:val="7"/>
          <w:sz w:val="16"/>
        </w:rPr>
        <w:t> </w:t>
      </w:r>
      <w:r>
        <w:rPr>
          <w:sz w:val="16"/>
        </w:rPr>
        <w:t>o</w:t>
      </w:r>
      <w:r>
        <w:rPr>
          <w:spacing w:val="7"/>
          <w:sz w:val="16"/>
        </w:rPr>
        <w:t> </w:t>
      </w:r>
      <w:r>
        <w:rPr>
          <w:sz w:val="16"/>
        </w:rPr>
        <w:t>primeiro</w:t>
      </w:r>
      <w:r>
        <w:rPr>
          <w:spacing w:val="7"/>
          <w:sz w:val="16"/>
        </w:rPr>
        <w:t> </w:t>
      </w:r>
      <w:r>
        <w:rPr>
          <w:sz w:val="16"/>
        </w:rPr>
        <w:t>semestre</w:t>
      </w:r>
      <w:r>
        <w:rPr>
          <w:spacing w:val="7"/>
          <w:sz w:val="16"/>
        </w:rPr>
        <w:t> </w:t>
      </w:r>
      <w:r>
        <w:rPr>
          <w:sz w:val="16"/>
        </w:rPr>
        <w:t>de</w:t>
      </w:r>
      <w:r>
        <w:rPr>
          <w:spacing w:val="7"/>
          <w:sz w:val="16"/>
        </w:rPr>
        <w:t> </w:t>
      </w:r>
      <w:r>
        <w:rPr>
          <w:sz w:val="16"/>
        </w:rPr>
        <w:t>2024</w:t>
      </w:r>
      <w:r>
        <w:rPr>
          <w:spacing w:val="40"/>
          <w:sz w:val="16"/>
        </w:rPr>
        <w:t> </w:t>
      </w:r>
      <w:r>
        <w:rPr>
          <w:sz w:val="16"/>
        </w:rPr>
        <w:t>e</w:t>
      </w:r>
      <w:r>
        <w:rPr>
          <w:spacing w:val="12"/>
          <w:sz w:val="16"/>
        </w:rPr>
        <w:t> </w:t>
      </w:r>
      <w:r>
        <w:rPr>
          <w:sz w:val="16"/>
        </w:rPr>
        <w:t>mais</w:t>
      </w:r>
      <w:r>
        <w:rPr>
          <w:spacing w:val="12"/>
          <w:sz w:val="16"/>
        </w:rPr>
        <w:t> </w:t>
      </w:r>
      <w:r>
        <w:rPr>
          <w:sz w:val="16"/>
        </w:rPr>
        <w:t>18</w:t>
      </w:r>
      <w:r>
        <w:rPr>
          <w:spacing w:val="12"/>
          <w:sz w:val="16"/>
        </w:rPr>
        <w:t> </w:t>
      </w:r>
      <w:r>
        <w:rPr>
          <w:sz w:val="16"/>
        </w:rPr>
        <w:t>semanas</w:t>
      </w:r>
      <w:r>
        <w:rPr>
          <w:spacing w:val="12"/>
          <w:sz w:val="16"/>
        </w:rPr>
        <w:t> </w:t>
      </w:r>
      <w:r>
        <w:rPr>
          <w:sz w:val="16"/>
        </w:rPr>
        <w:t>para</w:t>
      </w:r>
      <w:r>
        <w:rPr>
          <w:spacing w:val="12"/>
          <w:sz w:val="16"/>
        </w:rPr>
        <w:t> </w:t>
      </w:r>
      <w:r>
        <w:rPr>
          <w:sz w:val="16"/>
        </w:rPr>
        <w:t>o</w:t>
      </w:r>
      <w:r>
        <w:rPr>
          <w:spacing w:val="12"/>
          <w:sz w:val="16"/>
        </w:rPr>
        <w:t> </w:t>
      </w:r>
      <w:r>
        <w:rPr>
          <w:sz w:val="16"/>
        </w:rPr>
        <w:t>segundo</w:t>
      </w:r>
      <w:r>
        <w:rPr>
          <w:spacing w:val="12"/>
          <w:sz w:val="16"/>
        </w:rPr>
        <w:t> </w:t>
      </w:r>
      <w:r>
        <w:rPr>
          <w:sz w:val="16"/>
        </w:rPr>
        <w:t>semestre,</w:t>
      </w:r>
      <w:r>
        <w:rPr>
          <w:spacing w:val="12"/>
          <w:sz w:val="16"/>
        </w:rPr>
        <w:t> </w:t>
      </w:r>
      <w:r>
        <w:rPr>
          <w:sz w:val="16"/>
        </w:rPr>
        <w:t>totalizando</w:t>
      </w:r>
      <w:r>
        <w:rPr>
          <w:spacing w:val="12"/>
          <w:sz w:val="16"/>
        </w:rPr>
        <w:t> </w:t>
      </w:r>
      <w:r>
        <w:rPr>
          <w:sz w:val="16"/>
        </w:rPr>
        <w:t>36</w:t>
      </w:r>
      <w:r>
        <w:rPr>
          <w:spacing w:val="12"/>
          <w:sz w:val="16"/>
        </w:rPr>
        <w:t> </w:t>
      </w:r>
      <w:r>
        <w:rPr>
          <w:sz w:val="16"/>
        </w:rPr>
        <w:t>semanas.</w:t>
      </w:r>
      <w:r>
        <w:rPr>
          <w:spacing w:val="12"/>
          <w:sz w:val="16"/>
        </w:rPr>
        <w:t> </w:t>
      </w:r>
      <w:r>
        <w:rPr>
          <w:sz w:val="16"/>
        </w:rPr>
        <w:t>Considerando</w:t>
      </w:r>
      <w:r>
        <w:rPr>
          <w:spacing w:val="12"/>
          <w:sz w:val="16"/>
        </w:rPr>
        <w:t> </w:t>
      </w:r>
      <w:r>
        <w:rPr>
          <w:sz w:val="16"/>
        </w:rPr>
        <w:t>que</w:t>
      </w:r>
      <w:r>
        <w:rPr>
          <w:spacing w:val="12"/>
          <w:sz w:val="16"/>
        </w:rPr>
        <w:t> </w:t>
      </w:r>
      <w:r>
        <w:rPr>
          <w:sz w:val="16"/>
        </w:rPr>
        <w:t>cada</w:t>
      </w:r>
      <w:r>
        <w:rPr>
          <w:spacing w:val="12"/>
          <w:sz w:val="16"/>
        </w:rPr>
        <w:t> </w:t>
      </w:r>
      <w:r>
        <w:rPr>
          <w:sz w:val="16"/>
        </w:rPr>
        <w:t>semana</w:t>
      </w:r>
      <w:r>
        <w:rPr>
          <w:spacing w:val="12"/>
          <w:sz w:val="16"/>
        </w:rPr>
        <w:t> </w:t>
      </w:r>
      <w:r>
        <w:rPr>
          <w:sz w:val="16"/>
        </w:rPr>
        <w:t>tem</w:t>
      </w:r>
      <w:r>
        <w:rPr>
          <w:spacing w:val="12"/>
          <w:sz w:val="16"/>
        </w:rPr>
        <w:t> </w:t>
      </w:r>
      <w:r>
        <w:rPr>
          <w:sz w:val="16"/>
        </w:rPr>
        <w:t>5</w:t>
      </w:r>
      <w:r>
        <w:rPr>
          <w:spacing w:val="12"/>
          <w:sz w:val="16"/>
        </w:rPr>
        <w:t> </w:t>
      </w:r>
      <w:r>
        <w:rPr>
          <w:sz w:val="16"/>
        </w:rPr>
        <w:t>dias</w:t>
      </w:r>
      <w:r>
        <w:rPr>
          <w:spacing w:val="12"/>
          <w:sz w:val="16"/>
        </w:rPr>
        <w:t> </w:t>
      </w:r>
      <w:r>
        <w:rPr>
          <w:sz w:val="16"/>
        </w:rPr>
        <w:t>úteis,</w:t>
      </w:r>
      <w:r>
        <w:rPr>
          <w:spacing w:val="12"/>
          <w:sz w:val="16"/>
        </w:rPr>
        <w:t> </w:t>
      </w:r>
      <w:r>
        <w:rPr>
          <w:sz w:val="16"/>
        </w:rPr>
        <w:t>isso</w:t>
      </w:r>
      <w:r>
        <w:rPr>
          <w:spacing w:val="12"/>
          <w:sz w:val="16"/>
        </w:rPr>
        <w:t> </w:t>
      </w:r>
      <w:r>
        <w:rPr>
          <w:sz w:val="16"/>
        </w:rPr>
        <w:t>resulta</w:t>
      </w:r>
      <w:r>
        <w:rPr>
          <w:spacing w:val="12"/>
          <w:sz w:val="16"/>
        </w:rPr>
        <w:t> </w:t>
      </w:r>
      <w:r>
        <w:rPr>
          <w:sz w:val="16"/>
        </w:rPr>
        <w:t>em</w:t>
      </w:r>
      <w:r>
        <w:rPr>
          <w:spacing w:val="12"/>
          <w:sz w:val="16"/>
        </w:rPr>
        <w:t> </w:t>
      </w:r>
      <w:r>
        <w:rPr>
          <w:sz w:val="16"/>
        </w:rPr>
        <w:t>um</w:t>
      </w:r>
      <w:r>
        <w:rPr>
          <w:spacing w:val="12"/>
          <w:sz w:val="16"/>
        </w:rPr>
        <w:t> </w:t>
      </w:r>
      <w:r>
        <w:rPr>
          <w:sz w:val="16"/>
        </w:rPr>
        <w:t>total</w:t>
      </w:r>
      <w:r>
        <w:rPr>
          <w:spacing w:val="12"/>
          <w:sz w:val="16"/>
        </w:rPr>
        <w:t> </w:t>
      </w:r>
      <w:r>
        <w:rPr>
          <w:sz w:val="16"/>
        </w:rPr>
        <w:t>de</w:t>
      </w:r>
      <w:r>
        <w:rPr>
          <w:spacing w:val="12"/>
          <w:sz w:val="16"/>
        </w:rPr>
        <w:t> </w:t>
      </w:r>
      <w:r>
        <w:rPr>
          <w:sz w:val="16"/>
        </w:rPr>
        <w:t>180</w:t>
      </w:r>
      <w:r>
        <w:rPr>
          <w:spacing w:val="12"/>
          <w:sz w:val="16"/>
        </w:rPr>
        <w:t> </w:t>
      </w:r>
      <w:r>
        <w:rPr>
          <w:sz w:val="16"/>
        </w:rPr>
        <w:t>dias</w:t>
      </w:r>
      <w:r>
        <w:rPr>
          <w:spacing w:val="12"/>
          <w:sz w:val="16"/>
        </w:rPr>
        <w:t> </w:t>
      </w:r>
      <w:r>
        <w:rPr>
          <w:sz w:val="16"/>
        </w:rPr>
        <w:t>úteis.</w:t>
      </w:r>
    </w:p>
    <w:p>
      <w:pPr>
        <w:pStyle w:val="ListParagraph"/>
        <w:numPr>
          <w:ilvl w:val="1"/>
          <w:numId w:val="12"/>
        </w:numPr>
        <w:tabs>
          <w:tab w:pos="566" w:val="left" w:leader="none"/>
        </w:tabs>
        <w:spacing w:line="240" w:lineRule="auto" w:before="155" w:after="0"/>
        <w:ind w:left="566" w:right="0" w:hanging="275"/>
        <w:jc w:val="left"/>
        <w:rPr>
          <w:sz w:val="16"/>
        </w:rPr>
      </w:pPr>
      <w:r>
        <w:rPr>
          <w:sz w:val="16"/>
        </w:rPr>
        <w:t>As</w:t>
      </w:r>
      <w:r>
        <w:rPr>
          <w:spacing w:val="7"/>
          <w:sz w:val="16"/>
        </w:rPr>
        <w:t> </w:t>
      </w:r>
      <w:r>
        <w:rPr>
          <w:sz w:val="16"/>
        </w:rPr>
        <w:t>estimativas</w:t>
      </w:r>
      <w:r>
        <w:rPr>
          <w:spacing w:val="7"/>
          <w:sz w:val="16"/>
        </w:rPr>
        <w:t> </w:t>
      </w:r>
      <w:r>
        <w:rPr>
          <w:sz w:val="16"/>
        </w:rPr>
        <w:t>diária</w:t>
      </w:r>
      <w:r>
        <w:rPr>
          <w:spacing w:val="7"/>
          <w:sz w:val="16"/>
        </w:rPr>
        <w:t> </w:t>
      </w:r>
      <w:r>
        <w:rPr>
          <w:sz w:val="16"/>
        </w:rPr>
        <w:t>e</w:t>
      </w:r>
      <w:r>
        <w:rPr>
          <w:spacing w:val="7"/>
          <w:sz w:val="16"/>
        </w:rPr>
        <w:t> </w:t>
      </w:r>
      <w:r>
        <w:rPr>
          <w:sz w:val="16"/>
        </w:rPr>
        <w:t>mensal</w:t>
      </w:r>
      <w:r>
        <w:rPr>
          <w:spacing w:val="7"/>
          <w:sz w:val="16"/>
        </w:rPr>
        <w:t> </w:t>
      </w:r>
      <w:r>
        <w:rPr>
          <w:sz w:val="16"/>
        </w:rPr>
        <w:t>serão</w:t>
      </w:r>
      <w:r>
        <w:rPr>
          <w:spacing w:val="8"/>
          <w:sz w:val="16"/>
        </w:rPr>
        <w:t> </w:t>
      </w:r>
      <w:r>
        <w:rPr>
          <w:sz w:val="16"/>
        </w:rPr>
        <w:t>de</w:t>
      </w:r>
      <w:r>
        <w:rPr>
          <w:spacing w:val="7"/>
          <w:sz w:val="16"/>
        </w:rPr>
        <w:t> </w:t>
      </w:r>
      <w:r>
        <w:rPr>
          <w:sz w:val="16"/>
        </w:rPr>
        <w:t>350</w:t>
      </w:r>
      <w:r>
        <w:rPr>
          <w:spacing w:val="7"/>
          <w:sz w:val="16"/>
        </w:rPr>
        <w:t> </w:t>
      </w:r>
      <w:r>
        <w:rPr>
          <w:sz w:val="16"/>
        </w:rPr>
        <w:t>refeições</w:t>
      </w:r>
      <w:r>
        <w:rPr>
          <w:spacing w:val="7"/>
          <w:sz w:val="16"/>
        </w:rPr>
        <w:t> </w:t>
      </w:r>
      <w:r>
        <w:rPr>
          <w:sz w:val="16"/>
        </w:rPr>
        <w:t>no</w:t>
      </w:r>
      <w:r>
        <w:rPr>
          <w:spacing w:val="7"/>
          <w:sz w:val="16"/>
        </w:rPr>
        <w:t> </w:t>
      </w:r>
      <w:r>
        <w:rPr>
          <w:sz w:val="16"/>
        </w:rPr>
        <w:t>almoço</w:t>
      </w:r>
      <w:r>
        <w:rPr>
          <w:spacing w:val="7"/>
          <w:sz w:val="16"/>
        </w:rPr>
        <w:t> </w:t>
      </w:r>
      <w:r>
        <w:rPr>
          <w:sz w:val="16"/>
        </w:rPr>
        <w:t>e</w:t>
      </w:r>
      <w:r>
        <w:rPr>
          <w:spacing w:val="8"/>
          <w:sz w:val="16"/>
        </w:rPr>
        <w:t> </w:t>
      </w:r>
      <w:r>
        <w:rPr>
          <w:sz w:val="16"/>
        </w:rPr>
        <w:t>350</w:t>
      </w:r>
      <w:r>
        <w:rPr>
          <w:spacing w:val="7"/>
          <w:sz w:val="16"/>
        </w:rPr>
        <w:t> </w:t>
      </w:r>
      <w:r>
        <w:rPr>
          <w:sz w:val="16"/>
        </w:rPr>
        <w:t>refeições</w:t>
      </w:r>
      <w:r>
        <w:rPr>
          <w:spacing w:val="7"/>
          <w:sz w:val="16"/>
        </w:rPr>
        <w:t> </w:t>
      </w:r>
      <w:r>
        <w:rPr>
          <w:sz w:val="16"/>
        </w:rPr>
        <w:t>no</w:t>
      </w:r>
      <w:r>
        <w:rPr>
          <w:spacing w:val="7"/>
          <w:sz w:val="16"/>
        </w:rPr>
        <w:t> </w:t>
      </w:r>
      <w:r>
        <w:rPr>
          <w:sz w:val="16"/>
        </w:rPr>
        <w:t>jantar</w:t>
      </w:r>
      <w:r>
        <w:rPr>
          <w:spacing w:val="7"/>
          <w:sz w:val="16"/>
        </w:rPr>
        <w:t> </w:t>
      </w:r>
      <w:r>
        <w:rPr>
          <w:sz w:val="16"/>
        </w:rPr>
        <w:t>totalizando</w:t>
      </w:r>
      <w:r>
        <w:rPr>
          <w:spacing w:val="7"/>
          <w:sz w:val="16"/>
        </w:rPr>
        <w:t> </w:t>
      </w:r>
      <w:r>
        <w:rPr>
          <w:sz w:val="16"/>
        </w:rPr>
        <w:t>700</w:t>
      </w:r>
      <w:r>
        <w:rPr>
          <w:spacing w:val="8"/>
          <w:sz w:val="16"/>
        </w:rPr>
        <w:t> </w:t>
      </w:r>
      <w:r>
        <w:rPr>
          <w:sz w:val="16"/>
        </w:rPr>
        <w:t>refeições</w:t>
      </w:r>
      <w:r>
        <w:rPr>
          <w:spacing w:val="7"/>
          <w:sz w:val="16"/>
        </w:rPr>
        <w:t> </w:t>
      </w:r>
      <w:r>
        <w:rPr>
          <w:sz w:val="16"/>
        </w:rPr>
        <w:t>por</w:t>
      </w:r>
      <w:r>
        <w:rPr>
          <w:spacing w:val="7"/>
          <w:sz w:val="16"/>
        </w:rPr>
        <w:t> </w:t>
      </w:r>
      <w:r>
        <w:rPr>
          <w:sz w:val="16"/>
        </w:rPr>
        <w:t>dia,</w:t>
      </w:r>
      <w:r>
        <w:rPr>
          <w:spacing w:val="7"/>
          <w:sz w:val="16"/>
        </w:rPr>
        <w:t> </w:t>
      </w:r>
      <w:r>
        <w:rPr>
          <w:sz w:val="16"/>
        </w:rPr>
        <w:t>que</w:t>
      </w:r>
      <w:r>
        <w:rPr>
          <w:spacing w:val="7"/>
          <w:sz w:val="16"/>
        </w:rPr>
        <w:t> </w:t>
      </w:r>
      <w:r>
        <w:rPr>
          <w:sz w:val="16"/>
        </w:rPr>
        <w:t>multiplicadas</w:t>
      </w:r>
      <w:r>
        <w:rPr>
          <w:spacing w:val="7"/>
          <w:sz w:val="16"/>
        </w:rPr>
        <w:t> </w:t>
      </w:r>
      <w:r>
        <w:rPr>
          <w:sz w:val="16"/>
        </w:rPr>
        <w:t>por</w:t>
      </w:r>
      <w:r>
        <w:rPr>
          <w:spacing w:val="8"/>
          <w:sz w:val="16"/>
        </w:rPr>
        <w:t> </w:t>
      </w:r>
      <w:r>
        <w:rPr>
          <w:sz w:val="16"/>
        </w:rPr>
        <w:t>22</w:t>
      </w:r>
      <w:r>
        <w:rPr>
          <w:spacing w:val="7"/>
          <w:sz w:val="16"/>
        </w:rPr>
        <w:t> </w:t>
      </w:r>
      <w:r>
        <w:rPr>
          <w:sz w:val="16"/>
        </w:rPr>
        <w:t>dias</w:t>
      </w:r>
      <w:r>
        <w:rPr>
          <w:spacing w:val="7"/>
          <w:sz w:val="16"/>
        </w:rPr>
        <w:t> </w:t>
      </w:r>
      <w:r>
        <w:rPr>
          <w:sz w:val="16"/>
        </w:rPr>
        <w:t>úteis</w:t>
      </w:r>
      <w:r>
        <w:rPr>
          <w:spacing w:val="7"/>
          <w:sz w:val="16"/>
        </w:rPr>
        <w:t> </w:t>
      </w:r>
      <w:r>
        <w:rPr>
          <w:sz w:val="16"/>
        </w:rPr>
        <w:t>totalizam</w:t>
      </w:r>
      <w:r>
        <w:rPr>
          <w:spacing w:val="7"/>
          <w:sz w:val="16"/>
        </w:rPr>
        <w:t> </w:t>
      </w:r>
      <w:r>
        <w:rPr>
          <w:sz w:val="16"/>
        </w:rPr>
        <w:t>15.400</w:t>
      </w:r>
      <w:r>
        <w:rPr>
          <w:spacing w:val="7"/>
          <w:sz w:val="16"/>
        </w:rPr>
        <w:t> </w:t>
      </w:r>
      <w:r>
        <w:rPr>
          <w:sz w:val="16"/>
        </w:rPr>
        <w:t>refeições</w:t>
      </w:r>
      <w:r>
        <w:rPr>
          <w:spacing w:val="8"/>
          <w:sz w:val="16"/>
        </w:rPr>
        <w:t> </w:t>
      </w:r>
      <w:r>
        <w:rPr>
          <w:spacing w:val="-2"/>
          <w:sz w:val="16"/>
        </w:rPr>
        <w:t>mensais.</w:t>
      </w:r>
    </w:p>
    <w:p>
      <w:pPr>
        <w:pStyle w:val="ListParagraph"/>
        <w:numPr>
          <w:ilvl w:val="1"/>
          <w:numId w:val="12"/>
        </w:numPr>
        <w:tabs>
          <w:tab w:pos="572" w:val="left" w:leader="none"/>
        </w:tabs>
        <w:spacing w:line="240" w:lineRule="auto" w:before="163" w:after="0"/>
        <w:ind w:left="572" w:right="0" w:hanging="281"/>
        <w:jc w:val="left"/>
        <w:rPr>
          <w:sz w:val="16"/>
        </w:rPr>
      </w:pPr>
      <w:r>
        <w:rPr>
          <w:sz w:val="16"/>
        </w:rPr>
        <w:t>Tendo</w:t>
      </w:r>
      <w:r>
        <w:rPr>
          <w:spacing w:val="5"/>
          <w:sz w:val="16"/>
        </w:rPr>
        <w:t> </w:t>
      </w:r>
      <w:r>
        <w:rPr>
          <w:sz w:val="16"/>
        </w:rPr>
        <w:t>como</w:t>
      </w:r>
      <w:r>
        <w:rPr>
          <w:spacing w:val="6"/>
          <w:sz w:val="16"/>
        </w:rPr>
        <w:t> </w:t>
      </w:r>
      <w:r>
        <w:rPr>
          <w:sz w:val="16"/>
        </w:rPr>
        <w:t>base</w:t>
      </w:r>
      <w:r>
        <w:rPr>
          <w:spacing w:val="6"/>
          <w:sz w:val="16"/>
        </w:rPr>
        <w:t> </w:t>
      </w:r>
      <w:r>
        <w:rPr>
          <w:sz w:val="16"/>
        </w:rPr>
        <w:t>de</w:t>
      </w:r>
      <w:r>
        <w:rPr>
          <w:spacing w:val="6"/>
          <w:sz w:val="16"/>
        </w:rPr>
        <w:t> </w:t>
      </w:r>
      <w:r>
        <w:rPr>
          <w:sz w:val="16"/>
        </w:rPr>
        <w:t>cálculo</w:t>
      </w:r>
      <w:r>
        <w:rPr>
          <w:spacing w:val="6"/>
          <w:sz w:val="16"/>
        </w:rPr>
        <w:t> </w:t>
      </w:r>
      <w:r>
        <w:rPr>
          <w:sz w:val="16"/>
        </w:rPr>
        <w:t>de</w:t>
      </w:r>
      <w:r>
        <w:rPr>
          <w:spacing w:val="6"/>
          <w:sz w:val="16"/>
        </w:rPr>
        <w:t> </w:t>
      </w:r>
      <w:r>
        <w:rPr>
          <w:sz w:val="16"/>
        </w:rPr>
        <w:t>estimativa</w:t>
      </w:r>
      <w:r>
        <w:rPr>
          <w:spacing w:val="5"/>
          <w:sz w:val="16"/>
        </w:rPr>
        <w:t> </w:t>
      </w:r>
      <w:r>
        <w:rPr>
          <w:sz w:val="16"/>
        </w:rPr>
        <w:t>o</w:t>
      </w:r>
      <w:r>
        <w:rPr>
          <w:spacing w:val="6"/>
          <w:sz w:val="16"/>
        </w:rPr>
        <w:t> </w:t>
      </w:r>
      <w:r>
        <w:rPr>
          <w:sz w:val="16"/>
        </w:rPr>
        <w:t>valor</w:t>
      </w:r>
      <w:r>
        <w:rPr>
          <w:spacing w:val="6"/>
          <w:sz w:val="16"/>
        </w:rPr>
        <w:t> </w:t>
      </w:r>
      <w:r>
        <w:rPr>
          <w:sz w:val="16"/>
        </w:rPr>
        <w:t>da</w:t>
      </w:r>
      <w:r>
        <w:rPr>
          <w:spacing w:val="6"/>
          <w:sz w:val="16"/>
        </w:rPr>
        <w:t> </w:t>
      </w:r>
      <w:r>
        <w:rPr>
          <w:sz w:val="16"/>
        </w:rPr>
        <w:t>refeição</w:t>
      </w:r>
      <w:r>
        <w:rPr>
          <w:spacing w:val="6"/>
          <w:sz w:val="16"/>
        </w:rPr>
        <w:t> </w:t>
      </w:r>
      <w:r>
        <w:rPr>
          <w:sz w:val="16"/>
        </w:rPr>
        <w:t>do</w:t>
      </w:r>
      <w:r>
        <w:rPr>
          <w:spacing w:val="6"/>
          <w:sz w:val="16"/>
        </w:rPr>
        <w:t> </w:t>
      </w:r>
      <w:r>
        <w:rPr>
          <w:sz w:val="16"/>
        </w:rPr>
        <w:t>RU</w:t>
      </w:r>
      <w:r>
        <w:rPr>
          <w:spacing w:val="5"/>
          <w:sz w:val="16"/>
        </w:rPr>
        <w:t> </w:t>
      </w:r>
      <w:r>
        <w:rPr>
          <w:sz w:val="16"/>
        </w:rPr>
        <w:t>da</w:t>
      </w:r>
      <w:r>
        <w:rPr>
          <w:spacing w:val="6"/>
          <w:sz w:val="16"/>
        </w:rPr>
        <w:t> </w:t>
      </w:r>
      <w:r>
        <w:rPr>
          <w:sz w:val="16"/>
        </w:rPr>
        <w:t>IPRJ,</w:t>
      </w:r>
      <w:r>
        <w:rPr>
          <w:spacing w:val="6"/>
          <w:sz w:val="16"/>
        </w:rPr>
        <w:t> </w:t>
      </w:r>
      <w:r>
        <w:rPr>
          <w:sz w:val="16"/>
        </w:rPr>
        <w:t>que</w:t>
      </w:r>
      <w:r>
        <w:rPr>
          <w:spacing w:val="6"/>
          <w:sz w:val="16"/>
        </w:rPr>
        <w:t> </w:t>
      </w:r>
      <w:r>
        <w:rPr>
          <w:sz w:val="16"/>
        </w:rPr>
        <w:t>é</w:t>
      </w:r>
      <w:r>
        <w:rPr>
          <w:spacing w:val="6"/>
          <w:sz w:val="16"/>
        </w:rPr>
        <w:t> </w:t>
      </w:r>
      <w:r>
        <w:rPr>
          <w:sz w:val="16"/>
        </w:rPr>
        <w:t>de</w:t>
      </w:r>
      <w:r>
        <w:rPr>
          <w:spacing w:val="6"/>
          <w:sz w:val="16"/>
        </w:rPr>
        <w:t> </w:t>
      </w:r>
      <w:r>
        <w:rPr>
          <w:sz w:val="16"/>
        </w:rPr>
        <w:t>R$21,75,</w:t>
      </w:r>
      <w:r>
        <w:rPr>
          <w:spacing w:val="6"/>
          <w:sz w:val="16"/>
        </w:rPr>
        <w:t> </w:t>
      </w:r>
      <w:r>
        <w:rPr>
          <w:sz w:val="16"/>
        </w:rPr>
        <w:t>teremos</w:t>
      </w:r>
      <w:r>
        <w:rPr>
          <w:spacing w:val="5"/>
          <w:sz w:val="16"/>
        </w:rPr>
        <w:t> </w:t>
      </w:r>
      <w:r>
        <w:rPr>
          <w:sz w:val="16"/>
        </w:rPr>
        <w:t>uma</w:t>
      </w:r>
      <w:r>
        <w:rPr>
          <w:spacing w:val="6"/>
          <w:sz w:val="16"/>
        </w:rPr>
        <w:t> </w:t>
      </w:r>
      <w:r>
        <w:rPr>
          <w:sz w:val="16"/>
        </w:rPr>
        <w:t>estimativa</w:t>
      </w:r>
      <w:r>
        <w:rPr>
          <w:spacing w:val="6"/>
          <w:sz w:val="16"/>
        </w:rPr>
        <w:t> </w:t>
      </w:r>
      <w:r>
        <w:rPr>
          <w:sz w:val="16"/>
        </w:rPr>
        <w:t>anual</w:t>
      </w:r>
      <w:r>
        <w:rPr>
          <w:spacing w:val="6"/>
          <w:sz w:val="16"/>
        </w:rPr>
        <w:t> </w:t>
      </w:r>
      <w:r>
        <w:rPr>
          <w:sz w:val="16"/>
        </w:rPr>
        <w:t>de</w:t>
      </w:r>
      <w:r>
        <w:rPr>
          <w:spacing w:val="6"/>
          <w:sz w:val="16"/>
        </w:rPr>
        <w:t> </w:t>
      </w:r>
      <w:r>
        <w:rPr>
          <w:sz w:val="16"/>
        </w:rPr>
        <w:t>R$</w:t>
      </w:r>
      <w:r>
        <w:rPr>
          <w:spacing w:val="6"/>
          <w:sz w:val="16"/>
        </w:rPr>
        <w:t> </w:t>
      </w:r>
      <w:r>
        <w:rPr>
          <w:sz w:val="16"/>
        </w:rPr>
        <w:t>2.740.500</w:t>
      </w:r>
      <w:r>
        <w:rPr>
          <w:spacing w:val="5"/>
          <w:sz w:val="16"/>
        </w:rPr>
        <w:t> </w:t>
      </w:r>
      <w:r>
        <w:rPr>
          <w:sz w:val="16"/>
        </w:rPr>
        <w:t>(126.000</w:t>
      </w:r>
      <w:r>
        <w:rPr>
          <w:spacing w:val="6"/>
          <w:sz w:val="16"/>
        </w:rPr>
        <w:t> </w:t>
      </w:r>
      <w:r>
        <w:rPr>
          <w:sz w:val="16"/>
        </w:rPr>
        <w:t>x</w:t>
      </w:r>
      <w:r>
        <w:rPr>
          <w:spacing w:val="6"/>
          <w:sz w:val="16"/>
        </w:rPr>
        <w:t> </w:t>
      </w:r>
      <w:r>
        <w:rPr>
          <w:sz w:val="16"/>
        </w:rPr>
        <w:t>R$</w:t>
      </w:r>
      <w:r>
        <w:rPr>
          <w:spacing w:val="6"/>
          <w:sz w:val="16"/>
        </w:rPr>
        <w:t> </w:t>
      </w:r>
      <w:r>
        <w:rPr>
          <w:spacing w:val="-2"/>
          <w:sz w:val="16"/>
        </w:rPr>
        <w:t>21,75).</w:t>
      </w:r>
    </w:p>
    <w:p>
      <w:pPr>
        <w:pStyle w:val="ListParagraph"/>
        <w:numPr>
          <w:ilvl w:val="1"/>
          <w:numId w:val="12"/>
        </w:numPr>
        <w:tabs>
          <w:tab w:pos="575" w:val="left" w:leader="none"/>
        </w:tabs>
        <w:spacing w:line="240" w:lineRule="auto" w:before="173" w:after="0"/>
        <w:ind w:left="291" w:right="582" w:firstLine="0"/>
        <w:jc w:val="left"/>
        <w:rPr>
          <w:sz w:val="16"/>
        </w:rPr>
      </w:pPr>
      <w:r>
        <w:rPr>
          <w:sz w:val="16"/>
        </w:rPr>
        <w:t>Objeto da Contratação: ressaltada a natureza comum do objeto, a presente contratação tem por objetivo a contratação de empresa especializada para o fornecimento e distribuição de refeições prontas para consumo,</w:t>
      </w:r>
      <w:r>
        <w:rPr>
          <w:spacing w:val="80"/>
          <w:sz w:val="16"/>
        </w:rPr>
        <w:t> </w:t>
      </w:r>
      <w:r>
        <w:rPr>
          <w:sz w:val="16"/>
        </w:rPr>
        <w:t>transportadas e distribuídas em balcões de distribuição de refeições, para atender à Faculdade de Educação da Baixada Fluminense (FEBF).</w:t>
      </w:r>
    </w:p>
    <w:p>
      <w:pPr>
        <w:pStyle w:val="ListParagraph"/>
        <w:numPr>
          <w:ilvl w:val="1"/>
          <w:numId w:val="12"/>
        </w:numPr>
        <w:tabs>
          <w:tab w:pos="575" w:val="left" w:leader="none"/>
        </w:tabs>
        <w:spacing w:line="240" w:lineRule="auto" w:before="173" w:after="0"/>
        <w:ind w:left="291" w:right="482" w:firstLine="0"/>
        <w:jc w:val="left"/>
        <w:rPr>
          <w:sz w:val="16"/>
        </w:rPr>
      </w:pPr>
      <w:r>
        <w:rPr>
          <w:sz w:val="16"/>
        </w:rPr>
        <w:t>Especificações Técnicas e de Desempenho: Refeições Almoço: </w:t>
      </w:r>
      <w:r>
        <w:rPr>
          <w:b/>
          <w:sz w:val="16"/>
        </w:rPr>
        <w:t>r</w:t>
      </w:r>
      <w:r>
        <w:rPr>
          <w:sz w:val="16"/>
        </w:rPr>
        <w:t>efeições preparadas de acordo com padrões nutricionais estabelecidos, visando atender as necessidades diárias dos consumidores. Cada refeição deve</w:t>
      </w:r>
      <w:r>
        <w:rPr>
          <w:spacing w:val="80"/>
          <w:sz w:val="16"/>
        </w:rPr>
        <w:t> </w:t>
      </w:r>
      <w:r>
        <w:rPr>
          <w:sz w:val="16"/>
        </w:rPr>
        <w:t>incluir uma porção de proteína, carboidratos, vegetais, e sobremesa, garantindo um balanço nutricional adequado. Todas as refeições devem ser preparadas em conformidade com as normas sanitárias vigentes, garantindo</w:t>
      </w:r>
      <w:r>
        <w:rPr>
          <w:spacing w:val="80"/>
          <w:sz w:val="16"/>
        </w:rPr>
        <w:t> </w:t>
      </w:r>
      <w:r>
        <w:rPr>
          <w:sz w:val="16"/>
        </w:rPr>
        <w:t>segurança alimentar e qualidade.</w:t>
      </w:r>
    </w:p>
    <w:p>
      <w:pPr>
        <w:pStyle w:val="ListParagraph"/>
        <w:numPr>
          <w:ilvl w:val="1"/>
          <w:numId w:val="12"/>
        </w:numPr>
        <w:tabs>
          <w:tab w:pos="575" w:val="left" w:leader="none"/>
        </w:tabs>
        <w:spacing w:line="247" w:lineRule="auto" w:before="172" w:after="0"/>
        <w:ind w:left="291" w:right="812" w:firstLine="0"/>
        <w:jc w:val="left"/>
        <w:rPr>
          <w:sz w:val="16"/>
        </w:rPr>
      </w:pPr>
      <w:r>
        <w:rPr>
          <w:sz w:val="16"/>
        </w:rPr>
        <w:t>Ciclo de Vida do Objeto: Preparação: As refeições devem ser preparadas em instalações adequadas, que atendam às normas sanitárias vigentes; Transporte: As refeições devem ser transportadas em veículos</w:t>
      </w:r>
      <w:r>
        <w:rPr>
          <w:spacing w:val="40"/>
          <w:sz w:val="16"/>
        </w:rPr>
        <w:t> </w:t>
      </w:r>
      <w:r>
        <w:rPr>
          <w:sz w:val="16"/>
        </w:rPr>
        <w:t>apropriados, equipados com sistemas de controle de temperatura para garantir a segurança alimentar durante o transporte; Distribuição:</w:t>
      </w:r>
      <w:r>
        <w:rPr>
          <w:spacing w:val="-2"/>
          <w:sz w:val="16"/>
        </w:rPr>
        <w:t> </w:t>
      </w:r>
      <w:r>
        <w:rPr>
          <w:sz w:val="16"/>
        </w:rPr>
        <w:t>As refeições devem ser distribuídas em balcões de distribuição adequados, que</w:t>
      </w:r>
      <w:r>
        <w:rPr>
          <w:spacing w:val="80"/>
          <w:sz w:val="16"/>
        </w:rPr>
        <w:t> </w:t>
      </w:r>
      <w:r>
        <w:rPr>
          <w:sz w:val="16"/>
        </w:rPr>
        <w:t>mantenham</w:t>
      </w:r>
      <w:r>
        <w:rPr>
          <w:spacing w:val="14"/>
          <w:sz w:val="16"/>
        </w:rPr>
        <w:t> </w:t>
      </w:r>
      <w:r>
        <w:rPr>
          <w:sz w:val="16"/>
        </w:rPr>
        <w:t>a</w:t>
      </w:r>
      <w:r>
        <w:rPr>
          <w:spacing w:val="14"/>
          <w:sz w:val="16"/>
        </w:rPr>
        <w:t> </w:t>
      </w:r>
      <w:r>
        <w:rPr>
          <w:sz w:val="16"/>
        </w:rPr>
        <w:t>temperatura</w:t>
      </w:r>
      <w:r>
        <w:rPr>
          <w:spacing w:val="14"/>
          <w:sz w:val="16"/>
        </w:rPr>
        <w:t> </w:t>
      </w:r>
      <w:r>
        <w:rPr>
          <w:sz w:val="16"/>
        </w:rPr>
        <w:t>das</w:t>
      </w:r>
      <w:r>
        <w:rPr>
          <w:spacing w:val="14"/>
          <w:sz w:val="16"/>
        </w:rPr>
        <w:t> </w:t>
      </w:r>
      <w:r>
        <w:rPr>
          <w:sz w:val="16"/>
        </w:rPr>
        <w:t>refeições</w:t>
      </w:r>
      <w:r>
        <w:rPr>
          <w:spacing w:val="14"/>
          <w:sz w:val="16"/>
        </w:rPr>
        <w:t> </w:t>
      </w:r>
      <w:r>
        <w:rPr>
          <w:sz w:val="16"/>
        </w:rPr>
        <w:t>até</w:t>
      </w:r>
      <w:r>
        <w:rPr>
          <w:spacing w:val="14"/>
          <w:sz w:val="16"/>
        </w:rPr>
        <w:t> </w:t>
      </w:r>
      <w:r>
        <w:rPr>
          <w:sz w:val="16"/>
        </w:rPr>
        <w:t>o</w:t>
      </w:r>
      <w:r>
        <w:rPr>
          <w:spacing w:val="14"/>
          <w:sz w:val="16"/>
        </w:rPr>
        <w:t> </w:t>
      </w:r>
      <w:r>
        <w:rPr>
          <w:sz w:val="16"/>
        </w:rPr>
        <w:t>momento</w:t>
      </w:r>
      <w:r>
        <w:rPr>
          <w:spacing w:val="14"/>
          <w:sz w:val="16"/>
        </w:rPr>
        <w:t> </w:t>
      </w:r>
      <w:r>
        <w:rPr>
          <w:sz w:val="16"/>
        </w:rPr>
        <w:t>do</w:t>
      </w:r>
      <w:r>
        <w:rPr>
          <w:spacing w:val="14"/>
          <w:sz w:val="16"/>
        </w:rPr>
        <w:t> </w:t>
      </w:r>
      <w:r>
        <w:rPr>
          <w:sz w:val="16"/>
        </w:rPr>
        <w:t>consumo;</w:t>
      </w:r>
      <w:r>
        <w:rPr>
          <w:spacing w:val="14"/>
          <w:sz w:val="16"/>
        </w:rPr>
        <w:t> </w:t>
      </w:r>
      <w:r>
        <w:rPr>
          <w:sz w:val="16"/>
        </w:rPr>
        <w:t>Consumo: As</w:t>
      </w:r>
      <w:r>
        <w:rPr>
          <w:spacing w:val="14"/>
          <w:sz w:val="16"/>
        </w:rPr>
        <w:t> </w:t>
      </w:r>
      <w:r>
        <w:rPr>
          <w:sz w:val="16"/>
        </w:rPr>
        <w:t>refeições</w:t>
      </w:r>
      <w:r>
        <w:rPr>
          <w:spacing w:val="14"/>
          <w:sz w:val="16"/>
        </w:rPr>
        <w:t> </w:t>
      </w:r>
      <w:r>
        <w:rPr>
          <w:sz w:val="16"/>
        </w:rPr>
        <w:t>devem</w:t>
      </w:r>
      <w:r>
        <w:rPr>
          <w:spacing w:val="14"/>
          <w:sz w:val="16"/>
        </w:rPr>
        <w:t> </w:t>
      </w:r>
      <w:r>
        <w:rPr>
          <w:sz w:val="16"/>
        </w:rPr>
        <w:t>ser</w:t>
      </w:r>
      <w:r>
        <w:rPr>
          <w:spacing w:val="14"/>
          <w:sz w:val="16"/>
        </w:rPr>
        <w:t> </w:t>
      </w:r>
      <w:r>
        <w:rPr>
          <w:sz w:val="16"/>
        </w:rPr>
        <w:t>servidas</w:t>
      </w:r>
      <w:r>
        <w:rPr>
          <w:spacing w:val="14"/>
          <w:sz w:val="16"/>
        </w:rPr>
        <w:t> </w:t>
      </w:r>
      <w:r>
        <w:rPr>
          <w:sz w:val="16"/>
        </w:rPr>
        <w:t>de</w:t>
      </w:r>
      <w:r>
        <w:rPr>
          <w:spacing w:val="14"/>
          <w:sz w:val="16"/>
        </w:rPr>
        <w:t> </w:t>
      </w:r>
      <w:r>
        <w:rPr>
          <w:sz w:val="16"/>
        </w:rPr>
        <w:t>forma</w:t>
      </w:r>
      <w:r>
        <w:rPr>
          <w:spacing w:val="14"/>
          <w:sz w:val="16"/>
        </w:rPr>
        <w:t> </w:t>
      </w:r>
      <w:r>
        <w:rPr>
          <w:sz w:val="16"/>
        </w:rPr>
        <w:t>que</w:t>
      </w:r>
      <w:r>
        <w:rPr>
          <w:spacing w:val="14"/>
          <w:sz w:val="16"/>
        </w:rPr>
        <w:t> </w:t>
      </w:r>
      <w:r>
        <w:rPr>
          <w:sz w:val="16"/>
        </w:rPr>
        <w:t>garantam</w:t>
      </w:r>
      <w:r>
        <w:rPr>
          <w:spacing w:val="14"/>
          <w:sz w:val="16"/>
        </w:rPr>
        <w:t> </w:t>
      </w:r>
      <w:r>
        <w:rPr>
          <w:sz w:val="16"/>
        </w:rPr>
        <w:t>a</w:t>
      </w:r>
      <w:r>
        <w:rPr>
          <w:spacing w:val="14"/>
          <w:sz w:val="16"/>
        </w:rPr>
        <w:t> </w:t>
      </w:r>
      <w:r>
        <w:rPr>
          <w:sz w:val="16"/>
        </w:rPr>
        <w:t>integridade</w:t>
      </w:r>
      <w:r>
        <w:rPr>
          <w:spacing w:val="14"/>
          <w:sz w:val="16"/>
        </w:rPr>
        <w:t> </w:t>
      </w:r>
      <w:r>
        <w:rPr>
          <w:sz w:val="16"/>
        </w:rPr>
        <w:t>nutricional,</w:t>
      </w:r>
      <w:r>
        <w:rPr>
          <w:spacing w:val="14"/>
          <w:sz w:val="16"/>
        </w:rPr>
        <w:t> </w:t>
      </w:r>
      <w:r>
        <w:rPr>
          <w:sz w:val="16"/>
        </w:rPr>
        <w:t>sensorial</w:t>
      </w:r>
      <w:r>
        <w:rPr>
          <w:spacing w:val="14"/>
          <w:sz w:val="16"/>
        </w:rPr>
        <w:t> </w:t>
      </w:r>
      <w:r>
        <w:rPr>
          <w:sz w:val="16"/>
        </w:rPr>
        <w:t>e</w:t>
      </w:r>
      <w:r>
        <w:rPr>
          <w:spacing w:val="14"/>
          <w:sz w:val="16"/>
        </w:rPr>
        <w:t> </w:t>
      </w:r>
      <w:r>
        <w:rPr>
          <w:sz w:val="16"/>
        </w:rPr>
        <w:t>microbiológica.</w:t>
      </w:r>
    </w:p>
    <w:p>
      <w:pPr>
        <w:pStyle w:val="ListParagraph"/>
        <w:numPr>
          <w:ilvl w:val="1"/>
          <w:numId w:val="12"/>
        </w:numPr>
        <w:tabs>
          <w:tab w:pos="575" w:val="left" w:leader="none"/>
        </w:tabs>
        <w:spacing w:line="247" w:lineRule="auto" w:before="156" w:after="0"/>
        <w:ind w:left="291" w:right="549" w:firstLine="0"/>
        <w:jc w:val="left"/>
        <w:rPr>
          <w:sz w:val="16"/>
        </w:rPr>
      </w:pPr>
      <w:r>
        <w:rPr>
          <w:sz w:val="16"/>
        </w:rPr>
        <w:t>Metodologia Utilizada para Definição dos Quantitativos Estimados foi realizada tendo em vista que a presente contratação visa atender à demanda de refeições prontas para consumo dos alunos da Faculdade de</w:t>
      </w:r>
      <w:r>
        <w:rPr>
          <w:spacing w:val="80"/>
          <w:sz w:val="16"/>
        </w:rPr>
        <w:t> </w:t>
      </w:r>
      <w:r>
        <w:rPr>
          <w:sz w:val="16"/>
        </w:rPr>
        <w:t>Educação da Baixada Fluminense (FEBF).</w:t>
      </w:r>
      <w:r>
        <w:rPr>
          <w:spacing w:val="-3"/>
          <w:sz w:val="16"/>
        </w:rPr>
        <w:t> </w:t>
      </w:r>
      <w:r>
        <w:rPr>
          <w:sz w:val="16"/>
        </w:rPr>
        <w:t>As estimativas de consumo foram calculadas com base em um levantamento realizado através de formulários preenchidos pelos alunos, indicando o interesse e a quantidade de</w:t>
      </w:r>
      <w:r>
        <w:rPr>
          <w:spacing w:val="80"/>
          <w:sz w:val="16"/>
        </w:rPr>
        <w:t> </w:t>
      </w:r>
      <w:r>
        <w:rPr>
          <w:sz w:val="16"/>
        </w:rPr>
        <w:t>refeições</w:t>
      </w:r>
      <w:r>
        <w:rPr>
          <w:spacing w:val="-1"/>
          <w:sz w:val="16"/>
        </w:rPr>
        <w:t> </w:t>
      </w:r>
      <w:r>
        <w:rPr>
          <w:sz w:val="16"/>
        </w:rPr>
        <w:t>desejadas.</w:t>
      </w:r>
    </w:p>
    <w:p>
      <w:pPr>
        <w:pStyle w:val="ListParagraph"/>
        <w:numPr>
          <w:ilvl w:val="1"/>
          <w:numId w:val="12"/>
        </w:numPr>
        <w:tabs>
          <w:tab w:pos="575" w:val="left" w:leader="none"/>
        </w:tabs>
        <w:spacing w:line="247" w:lineRule="auto" w:before="156" w:after="0"/>
        <w:ind w:left="291" w:right="278" w:firstLine="0"/>
        <w:jc w:val="left"/>
        <w:rPr>
          <w:sz w:val="16"/>
        </w:rPr>
      </w:pPr>
      <w:r>
        <w:rPr>
          <w:sz w:val="16"/>
        </w:rPr>
        <w:t>Critério Adotado</w:t>
      </w:r>
      <w:r>
        <w:rPr>
          <w:spacing w:val="13"/>
          <w:sz w:val="16"/>
        </w:rPr>
        <w:t> </w:t>
      </w:r>
      <w:r>
        <w:rPr>
          <w:sz w:val="16"/>
        </w:rPr>
        <w:t>para</w:t>
      </w:r>
      <w:r>
        <w:rPr>
          <w:spacing w:val="13"/>
          <w:sz w:val="16"/>
        </w:rPr>
        <w:t> </w:t>
      </w:r>
      <w:r>
        <w:rPr>
          <w:sz w:val="16"/>
        </w:rPr>
        <w:t>o</w:t>
      </w:r>
      <w:r>
        <w:rPr>
          <w:spacing w:val="13"/>
          <w:sz w:val="16"/>
        </w:rPr>
        <w:t> </w:t>
      </w:r>
      <w:r>
        <w:rPr>
          <w:sz w:val="16"/>
        </w:rPr>
        <w:t>Cálculo</w:t>
      </w:r>
      <w:r>
        <w:rPr>
          <w:spacing w:val="13"/>
          <w:sz w:val="16"/>
        </w:rPr>
        <w:t> </w:t>
      </w:r>
      <w:r>
        <w:rPr>
          <w:sz w:val="16"/>
        </w:rPr>
        <w:t>da</w:t>
      </w:r>
      <w:r>
        <w:rPr>
          <w:spacing w:val="13"/>
          <w:sz w:val="16"/>
        </w:rPr>
        <w:t> </w:t>
      </w:r>
      <w:r>
        <w:rPr>
          <w:sz w:val="16"/>
        </w:rPr>
        <w:t>Estimativa</w:t>
      </w:r>
      <w:r>
        <w:rPr>
          <w:spacing w:val="13"/>
          <w:sz w:val="16"/>
        </w:rPr>
        <w:t> </w:t>
      </w:r>
      <w:r>
        <w:rPr>
          <w:sz w:val="16"/>
        </w:rPr>
        <w:t>para</w:t>
      </w:r>
      <w:r>
        <w:rPr>
          <w:spacing w:val="13"/>
          <w:sz w:val="16"/>
        </w:rPr>
        <w:t> </w:t>
      </w:r>
      <w:r>
        <w:rPr>
          <w:sz w:val="16"/>
        </w:rPr>
        <w:t>garantir</w:t>
      </w:r>
      <w:r>
        <w:rPr>
          <w:spacing w:val="13"/>
          <w:sz w:val="16"/>
        </w:rPr>
        <w:t> </w:t>
      </w:r>
      <w:r>
        <w:rPr>
          <w:sz w:val="16"/>
        </w:rPr>
        <w:t>que</w:t>
      </w:r>
      <w:r>
        <w:rPr>
          <w:spacing w:val="13"/>
          <w:sz w:val="16"/>
        </w:rPr>
        <w:t> </w:t>
      </w:r>
      <w:r>
        <w:rPr>
          <w:sz w:val="16"/>
        </w:rPr>
        <w:t>as</w:t>
      </w:r>
      <w:r>
        <w:rPr>
          <w:spacing w:val="13"/>
          <w:sz w:val="16"/>
        </w:rPr>
        <w:t> </w:t>
      </w:r>
      <w:r>
        <w:rPr>
          <w:sz w:val="16"/>
        </w:rPr>
        <w:t>estimativas</w:t>
      </w:r>
      <w:r>
        <w:rPr>
          <w:spacing w:val="13"/>
          <w:sz w:val="16"/>
        </w:rPr>
        <w:t> </w:t>
      </w:r>
      <w:r>
        <w:rPr>
          <w:sz w:val="16"/>
        </w:rPr>
        <w:t>de</w:t>
      </w:r>
      <w:r>
        <w:rPr>
          <w:spacing w:val="13"/>
          <w:sz w:val="16"/>
        </w:rPr>
        <w:t> </w:t>
      </w:r>
      <w:r>
        <w:rPr>
          <w:sz w:val="16"/>
        </w:rPr>
        <w:t>consumo</w:t>
      </w:r>
      <w:r>
        <w:rPr>
          <w:spacing w:val="13"/>
          <w:sz w:val="16"/>
        </w:rPr>
        <w:t> </w:t>
      </w:r>
      <w:r>
        <w:rPr>
          <w:sz w:val="16"/>
        </w:rPr>
        <w:t>sejam</w:t>
      </w:r>
      <w:r>
        <w:rPr>
          <w:spacing w:val="13"/>
          <w:sz w:val="16"/>
        </w:rPr>
        <w:t> </w:t>
      </w:r>
      <w:r>
        <w:rPr>
          <w:sz w:val="16"/>
        </w:rPr>
        <w:t>precisas</w:t>
      </w:r>
      <w:r>
        <w:rPr>
          <w:spacing w:val="13"/>
          <w:sz w:val="16"/>
        </w:rPr>
        <w:t> </w:t>
      </w:r>
      <w:r>
        <w:rPr>
          <w:sz w:val="16"/>
        </w:rPr>
        <w:t>e</w:t>
      </w:r>
      <w:r>
        <w:rPr>
          <w:spacing w:val="13"/>
          <w:sz w:val="16"/>
        </w:rPr>
        <w:t> </w:t>
      </w:r>
      <w:r>
        <w:rPr>
          <w:sz w:val="16"/>
        </w:rPr>
        <w:t>atendam</w:t>
      </w:r>
      <w:r>
        <w:rPr>
          <w:spacing w:val="13"/>
          <w:sz w:val="16"/>
        </w:rPr>
        <w:t> </w:t>
      </w:r>
      <w:r>
        <w:rPr>
          <w:sz w:val="16"/>
        </w:rPr>
        <w:t>às</w:t>
      </w:r>
      <w:r>
        <w:rPr>
          <w:spacing w:val="13"/>
          <w:sz w:val="16"/>
        </w:rPr>
        <w:t> </w:t>
      </w:r>
      <w:r>
        <w:rPr>
          <w:sz w:val="16"/>
        </w:rPr>
        <w:t>necessidades</w:t>
      </w:r>
      <w:r>
        <w:rPr>
          <w:spacing w:val="13"/>
          <w:sz w:val="16"/>
        </w:rPr>
        <w:t> </w:t>
      </w:r>
      <w:r>
        <w:rPr>
          <w:sz w:val="16"/>
        </w:rPr>
        <w:t>reais</w:t>
      </w:r>
      <w:r>
        <w:rPr>
          <w:spacing w:val="13"/>
          <w:sz w:val="16"/>
        </w:rPr>
        <w:t> </w:t>
      </w:r>
      <w:r>
        <w:rPr>
          <w:sz w:val="16"/>
        </w:rPr>
        <w:t>dos</w:t>
      </w:r>
      <w:r>
        <w:rPr>
          <w:spacing w:val="13"/>
          <w:sz w:val="16"/>
        </w:rPr>
        <w:t> </w:t>
      </w:r>
      <w:r>
        <w:rPr>
          <w:sz w:val="16"/>
        </w:rPr>
        <w:t>alunos,</w:t>
      </w:r>
      <w:r>
        <w:rPr>
          <w:spacing w:val="13"/>
          <w:sz w:val="16"/>
        </w:rPr>
        <w:t> </w:t>
      </w:r>
      <w:r>
        <w:rPr>
          <w:sz w:val="16"/>
        </w:rPr>
        <w:t>foi</w:t>
      </w:r>
      <w:r>
        <w:rPr>
          <w:spacing w:val="13"/>
          <w:sz w:val="16"/>
        </w:rPr>
        <w:t> </w:t>
      </w:r>
      <w:r>
        <w:rPr>
          <w:sz w:val="16"/>
        </w:rPr>
        <w:t>o</w:t>
      </w:r>
      <w:r>
        <w:rPr>
          <w:spacing w:val="13"/>
          <w:sz w:val="16"/>
        </w:rPr>
        <w:t> </w:t>
      </w:r>
      <w:r>
        <w:rPr>
          <w:sz w:val="16"/>
        </w:rPr>
        <w:t>levantamento</w:t>
      </w:r>
      <w:r>
        <w:rPr>
          <w:spacing w:val="13"/>
          <w:sz w:val="16"/>
        </w:rPr>
        <w:t> </w:t>
      </w:r>
      <w:r>
        <w:rPr>
          <w:sz w:val="16"/>
        </w:rPr>
        <w:t>de</w:t>
      </w:r>
      <w:r>
        <w:rPr>
          <w:spacing w:val="13"/>
          <w:sz w:val="16"/>
        </w:rPr>
        <w:t> </w:t>
      </w:r>
      <w:r>
        <w:rPr>
          <w:sz w:val="16"/>
        </w:rPr>
        <w:t>Dados</w:t>
      </w:r>
      <w:r>
        <w:rPr>
          <w:spacing w:val="13"/>
          <w:sz w:val="16"/>
        </w:rPr>
        <w:t> </w:t>
      </w:r>
      <w:r>
        <w:rPr>
          <w:sz w:val="16"/>
        </w:rPr>
        <w:t>realizado</w:t>
      </w:r>
      <w:r>
        <w:rPr>
          <w:spacing w:val="13"/>
          <w:sz w:val="16"/>
        </w:rPr>
        <w:t> </w:t>
      </w:r>
      <w:r>
        <w:rPr>
          <w:sz w:val="16"/>
        </w:rPr>
        <w:t>através</w:t>
      </w:r>
      <w:r>
        <w:rPr>
          <w:spacing w:val="13"/>
          <w:sz w:val="16"/>
        </w:rPr>
        <w:t> </w:t>
      </w:r>
      <w:r>
        <w:rPr>
          <w:sz w:val="16"/>
        </w:rPr>
        <w:t>do</w:t>
      </w:r>
      <w:r>
        <w:rPr>
          <w:spacing w:val="13"/>
          <w:sz w:val="16"/>
        </w:rPr>
        <w:t> </w:t>
      </w:r>
      <w:r>
        <w:rPr>
          <w:sz w:val="16"/>
        </w:rPr>
        <w:t>preenchimento</w:t>
      </w:r>
      <w:r>
        <w:rPr>
          <w:spacing w:val="40"/>
          <w:sz w:val="16"/>
        </w:rPr>
        <w:t> </w:t>
      </w:r>
      <w:r>
        <w:rPr>
          <w:sz w:val="16"/>
        </w:rPr>
        <w:t>de</w:t>
      </w:r>
      <w:r>
        <w:rPr>
          <w:spacing w:val="12"/>
          <w:sz w:val="16"/>
        </w:rPr>
        <w:t> </w:t>
      </w:r>
      <w:r>
        <w:rPr>
          <w:sz w:val="16"/>
        </w:rPr>
        <w:t>formulários</w:t>
      </w:r>
      <w:r>
        <w:rPr>
          <w:spacing w:val="12"/>
          <w:sz w:val="16"/>
        </w:rPr>
        <w:t> </w:t>
      </w:r>
      <w:r>
        <w:rPr>
          <w:sz w:val="16"/>
        </w:rPr>
        <w:t>pelos</w:t>
      </w:r>
      <w:r>
        <w:rPr>
          <w:spacing w:val="12"/>
          <w:sz w:val="16"/>
        </w:rPr>
        <w:t> </w:t>
      </w:r>
      <w:r>
        <w:rPr>
          <w:sz w:val="16"/>
        </w:rPr>
        <w:t>alunos,</w:t>
      </w:r>
      <w:r>
        <w:rPr>
          <w:spacing w:val="12"/>
          <w:sz w:val="16"/>
        </w:rPr>
        <w:t> </w:t>
      </w:r>
      <w:r>
        <w:rPr>
          <w:sz w:val="16"/>
        </w:rPr>
        <w:t>onde</w:t>
      </w:r>
      <w:r>
        <w:rPr>
          <w:spacing w:val="12"/>
          <w:sz w:val="16"/>
        </w:rPr>
        <w:t> </w:t>
      </w:r>
      <w:r>
        <w:rPr>
          <w:sz w:val="16"/>
        </w:rPr>
        <w:t>cada</w:t>
      </w:r>
      <w:r>
        <w:rPr>
          <w:spacing w:val="12"/>
          <w:sz w:val="16"/>
        </w:rPr>
        <w:t> </w:t>
      </w:r>
      <w:r>
        <w:rPr>
          <w:sz w:val="16"/>
        </w:rPr>
        <w:t>aluno</w:t>
      </w:r>
      <w:r>
        <w:rPr>
          <w:spacing w:val="12"/>
          <w:sz w:val="16"/>
        </w:rPr>
        <w:t> </w:t>
      </w:r>
      <w:r>
        <w:rPr>
          <w:sz w:val="16"/>
        </w:rPr>
        <w:t>indicou</w:t>
      </w:r>
      <w:r>
        <w:rPr>
          <w:spacing w:val="12"/>
          <w:sz w:val="16"/>
        </w:rPr>
        <w:t> </w:t>
      </w:r>
      <w:r>
        <w:rPr>
          <w:sz w:val="16"/>
        </w:rPr>
        <w:t>seu</w:t>
      </w:r>
      <w:r>
        <w:rPr>
          <w:spacing w:val="12"/>
          <w:sz w:val="16"/>
        </w:rPr>
        <w:t> </w:t>
      </w:r>
      <w:r>
        <w:rPr>
          <w:sz w:val="16"/>
        </w:rPr>
        <w:t>interesse</w:t>
      </w:r>
      <w:r>
        <w:rPr>
          <w:spacing w:val="12"/>
          <w:sz w:val="16"/>
        </w:rPr>
        <w:t> </w:t>
      </w:r>
      <w:r>
        <w:rPr>
          <w:sz w:val="16"/>
        </w:rPr>
        <w:t>e</w:t>
      </w:r>
      <w:r>
        <w:rPr>
          <w:spacing w:val="12"/>
          <w:sz w:val="16"/>
        </w:rPr>
        <w:t> </w:t>
      </w:r>
      <w:r>
        <w:rPr>
          <w:sz w:val="16"/>
        </w:rPr>
        <w:t>a</w:t>
      </w:r>
      <w:r>
        <w:rPr>
          <w:spacing w:val="12"/>
          <w:sz w:val="16"/>
        </w:rPr>
        <w:t> </w:t>
      </w:r>
      <w:r>
        <w:rPr>
          <w:sz w:val="16"/>
        </w:rPr>
        <w:t>quantidade</w:t>
      </w:r>
      <w:r>
        <w:rPr>
          <w:spacing w:val="12"/>
          <w:sz w:val="16"/>
        </w:rPr>
        <w:t> </w:t>
      </w:r>
      <w:r>
        <w:rPr>
          <w:sz w:val="16"/>
        </w:rPr>
        <w:t>de</w:t>
      </w:r>
      <w:r>
        <w:rPr>
          <w:spacing w:val="12"/>
          <w:sz w:val="16"/>
        </w:rPr>
        <w:t> </w:t>
      </w:r>
      <w:r>
        <w:rPr>
          <w:sz w:val="16"/>
        </w:rPr>
        <w:t>refeições</w:t>
      </w:r>
      <w:r>
        <w:rPr>
          <w:spacing w:val="12"/>
          <w:sz w:val="16"/>
        </w:rPr>
        <w:t> </w:t>
      </w:r>
      <w:r>
        <w:rPr>
          <w:sz w:val="16"/>
        </w:rPr>
        <w:t>diárias</w:t>
      </w:r>
      <w:r>
        <w:rPr>
          <w:spacing w:val="12"/>
          <w:sz w:val="16"/>
        </w:rPr>
        <w:t> </w:t>
      </w:r>
      <w:r>
        <w:rPr>
          <w:sz w:val="16"/>
        </w:rPr>
        <w:t>desejadas;</w:t>
      </w:r>
      <w:r>
        <w:rPr>
          <w:spacing w:val="12"/>
          <w:sz w:val="16"/>
        </w:rPr>
        <w:t> </w:t>
      </w:r>
      <w:r>
        <w:rPr>
          <w:sz w:val="16"/>
        </w:rPr>
        <w:t>a</w:t>
      </w:r>
      <w:r>
        <w:rPr>
          <w:spacing w:val="12"/>
          <w:sz w:val="16"/>
        </w:rPr>
        <w:t> </w:t>
      </w:r>
      <w:r>
        <w:rPr>
          <w:sz w:val="16"/>
        </w:rPr>
        <w:t>compilação</w:t>
      </w:r>
      <w:r>
        <w:rPr>
          <w:spacing w:val="12"/>
          <w:sz w:val="16"/>
        </w:rPr>
        <w:t> </w:t>
      </w:r>
      <w:r>
        <w:rPr>
          <w:sz w:val="16"/>
        </w:rPr>
        <w:t>e</w:t>
      </w:r>
      <w:r>
        <w:rPr>
          <w:spacing w:val="12"/>
          <w:sz w:val="16"/>
        </w:rPr>
        <w:t> </w:t>
      </w:r>
      <w:r>
        <w:rPr>
          <w:sz w:val="16"/>
        </w:rPr>
        <w:t>análise</w:t>
      </w:r>
      <w:r>
        <w:rPr>
          <w:spacing w:val="12"/>
          <w:sz w:val="16"/>
        </w:rPr>
        <w:t> </w:t>
      </w:r>
      <w:r>
        <w:rPr>
          <w:sz w:val="16"/>
        </w:rPr>
        <w:t>dos</w:t>
      </w:r>
      <w:r>
        <w:rPr>
          <w:spacing w:val="12"/>
          <w:sz w:val="16"/>
        </w:rPr>
        <w:t> </w:t>
      </w:r>
      <w:r>
        <w:rPr>
          <w:sz w:val="16"/>
        </w:rPr>
        <w:t>dados</w:t>
      </w:r>
      <w:r>
        <w:rPr>
          <w:spacing w:val="12"/>
          <w:sz w:val="16"/>
        </w:rPr>
        <w:t> </w:t>
      </w:r>
      <w:r>
        <w:rPr>
          <w:sz w:val="16"/>
        </w:rPr>
        <w:t>coletados</w:t>
      </w:r>
      <w:r>
        <w:rPr>
          <w:spacing w:val="12"/>
          <w:sz w:val="16"/>
        </w:rPr>
        <w:t> </w:t>
      </w:r>
      <w:r>
        <w:rPr>
          <w:sz w:val="16"/>
        </w:rPr>
        <w:t>foram</w:t>
      </w:r>
      <w:r>
        <w:rPr>
          <w:spacing w:val="12"/>
          <w:sz w:val="16"/>
        </w:rPr>
        <w:t> </w:t>
      </w:r>
      <w:r>
        <w:rPr>
          <w:sz w:val="16"/>
        </w:rPr>
        <w:t>compilados</w:t>
      </w:r>
      <w:r>
        <w:rPr>
          <w:spacing w:val="12"/>
          <w:sz w:val="16"/>
        </w:rPr>
        <w:t> </w:t>
      </w:r>
      <w:r>
        <w:rPr>
          <w:sz w:val="16"/>
        </w:rPr>
        <w:t>e</w:t>
      </w:r>
      <w:r>
        <w:rPr>
          <w:spacing w:val="12"/>
          <w:sz w:val="16"/>
        </w:rPr>
        <w:t> </w:t>
      </w:r>
      <w:r>
        <w:rPr>
          <w:sz w:val="16"/>
        </w:rPr>
        <w:t>analisados</w:t>
      </w:r>
      <w:r>
        <w:rPr>
          <w:spacing w:val="12"/>
          <w:sz w:val="16"/>
        </w:rPr>
        <w:t> </w:t>
      </w:r>
      <w:r>
        <w:rPr>
          <w:sz w:val="16"/>
        </w:rPr>
        <w:t>para</w:t>
      </w:r>
      <w:r>
        <w:rPr>
          <w:spacing w:val="12"/>
          <w:sz w:val="16"/>
        </w:rPr>
        <w:t> </w:t>
      </w:r>
      <w:r>
        <w:rPr>
          <w:sz w:val="16"/>
        </w:rPr>
        <w:t>calcular</w:t>
      </w:r>
      <w:r>
        <w:rPr>
          <w:spacing w:val="12"/>
          <w:sz w:val="16"/>
        </w:rPr>
        <w:t> </w:t>
      </w:r>
      <w:r>
        <w:rPr>
          <w:sz w:val="16"/>
        </w:rPr>
        <w:t>a</w:t>
      </w:r>
      <w:r>
        <w:rPr>
          <w:spacing w:val="12"/>
          <w:sz w:val="16"/>
        </w:rPr>
        <w:t> </w:t>
      </w:r>
      <w:r>
        <w:rPr>
          <w:sz w:val="16"/>
        </w:rPr>
        <w:t>demanda</w:t>
      </w:r>
      <w:r>
        <w:rPr>
          <w:spacing w:val="12"/>
          <w:sz w:val="16"/>
        </w:rPr>
        <w:t> </w:t>
      </w:r>
      <w:r>
        <w:rPr>
          <w:sz w:val="16"/>
        </w:rPr>
        <w:t>média</w:t>
      </w:r>
      <w:r>
        <w:rPr>
          <w:spacing w:val="40"/>
          <w:sz w:val="16"/>
        </w:rPr>
        <w:t> </w:t>
      </w:r>
      <w:r>
        <w:rPr>
          <w:sz w:val="16"/>
        </w:rPr>
        <w:t>diária,</w:t>
      </w:r>
      <w:r>
        <w:rPr>
          <w:spacing w:val="7"/>
          <w:sz w:val="16"/>
        </w:rPr>
        <w:t> </w:t>
      </w:r>
      <w:r>
        <w:rPr>
          <w:sz w:val="16"/>
        </w:rPr>
        <w:t>mensal</w:t>
      </w:r>
      <w:r>
        <w:rPr>
          <w:spacing w:val="7"/>
          <w:sz w:val="16"/>
        </w:rPr>
        <w:t> </w:t>
      </w:r>
      <w:r>
        <w:rPr>
          <w:sz w:val="16"/>
        </w:rPr>
        <w:t>e</w:t>
      </w:r>
      <w:r>
        <w:rPr>
          <w:spacing w:val="7"/>
          <w:sz w:val="16"/>
        </w:rPr>
        <w:t> </w:t>
      </w:r>
      <w:r>
        <w:rPr>
          <w:sz w:val="16"/>
        </w:rPr>
        <w:t>anual</w:t>
      </w:r>
      <w:r>
        <w:rPr>
          <w:spacing w:val="7"/>
          <w:sz w:val="16"/>
        </w:rPr>
        <w:t> </w:t>
      </w:r>
      <w:r>
        <w:rPr>
          <w:sz w:val="16"/>
        </w:rPr>
        <w:t>de</w:t>
      </w:r>
      <w:r>
        <w:rPr>
          <w:spacing w:val="7"/>
          <w:sz w:val="16"/>
        </w:rPr>
        <w:t> </w:t>
      </w:r>
      <w:r>
        <w:rPr>
          <w:sz w:val="16"/>
        </w:rPr>
        <w:t>refeições;</w:t>
      </w:r>
      <w:r>
        <w:rPr>
          <w:spacing w:val="7"/>
          <w:sz w:val="16"/>
        </w:rPr>
        <w:t> </w:t>
      </w:r>
      <w:r>
        <w:rPr>
          <w:sz w:val="16"/>
        </w:rPr>
        <w:t>consideração</w:t>
      </w:r>
      <w:r>
        <w:rPr>
          <w:spacing w:val="7"/>
          <w:sz w:val="16"/>
        </w:rPr>
        <w:t> </w:t>
      </w:r>
      <w:r>
        <w:rPr>
          <w:sz w:val="16"/>
        </w:rPr>
        <w:t>de</w:t>
      </w:r>
      <w:r>
        <w:rPr>
          <w:spacing w:val="7"/>
          <w:sz w:val="16"/>
        </w:rPr>
        <w:t> </w:t>
      </w:r>
      <w:r>
        <w:rPr>
          <w:sz w:val="16"/>
        </w:rPr>
        <w:t>variações</w:t>
      </w:r>
      <w:r>
        <w:rPr>
          <w:spacing w:val="7"/>
          <w:sz w:val="16"/>
        </w:rPr>
        <w:t> </w:t>
      </w:r>
      <w:r>
        <w:rPr>
          <w:sz w:val="16"/>
        </w:rPr>
        <w:t>sazonais</w:t>
      </w:r>
      <w:r>
        <w:rPr>
          <w:spacing w:val="7"/>
          <w:sz w:val="16"/>
        </w:rPr>
        <w:t> </w:t>
      </w:r>
      <w:r>
        <w:rPr>
          <w:sz w:val="16"/>
        </w:rPr>
        <w:t>foram</w:t>
      </w:r>
      <w:r>
        <w:rPr>
          <w:spacing w:val="7"/>
          <w:sz w:val="16"/>
        </w:rPr>
        <w:t> </w:t>
      </w:r>
      <w:r>
        <w:rPr>
          <w:sz w:val="16"/>
        </w:rPr>
        <w:t>consideradas</w:t>
      </w:r>
      <w:r>
        <w:rPr>
          <w:spacing w:val="7"/>
          <w:sz w:val="16"/>
        </w:rPr>
        <w:t> </w:t>
      </w:r>
      <w:r>
        <w:rPr>
          <w:sz w:val="16"/>
        </w:rPr>
        <w:t>em</w:t>
      </w:r>
      <w:r>
        <w:rPr>
          <w:spacing w:val="7"/>
          <w:sz w:val="16"/>
        </w:rPr>
        <w:t> </w:t>
      </w:r>
      <w:r>
        <w:rPr>
          <w:sz w:val="16"/>
        </w:rPr>
        <w:t>períodos</w:t>
      </w:r>
      <w:r>
        <w:rPr>
          <w:spacing w:val="7"/>
          <w:sz w:val="16"/>
        </w:rPr>
        <w:t> </w:t>
      </w:r>
      <w:r>
        <w:rPr>
          <w:sz w:val="16"/>
        </w:rPr>
        <w:t>de</w:t>
      </w:r>
      <w:r>
        <w:rPr>
          <w:spacing w:val="7"/>
          <w:sz w:val="16"/>
        </w:rPr>
        <w:t> </w:t>
      </w:r>
      <w:r>
        <w:rPr>
          <w:sz w:val="16"/>
        </w:rPr>
        <w:t>maior</w:t>
      </w:r>
      <w:r>
        <w:rPr>
          <w:spacing w:val="7"/>
          <w:sz w:val="16"/>
        </w:rPr>
        <w:t> </w:t>
      </w:r>
      <w:r>
        <w:rPr>
          <w:sz w:val="16"/>
        </w:rPr>
        <w:t>e</w:t>
      </w:r>
      <w:r>
        <w:rPr>
          <w:spacing w:val="7"/>
          <w:sz w:val="16"/>
        </w:rPr>
        <w:t> </w:t>
      </w:r>
      <w:r>
        <w:rPr>
          <w:sz w:val="16"/>
        </w:rPr>
        <w:t>menor</w:t>
      </w:r>
      <w:r>
        <w:rPr>
          <w:spacing w:val="7"/>
          <w:sz w:val="16"/>
        </w:rPr>
        <w:t> </w:t>
      </w:r>
      <w:r>
        <w:rPr>
          <w:sz w:val="16"/>
        </w:rPr>
        <w:t>demanda,</w:t>
      </w:r>
      <w:r>
        <w:rPr>
          <w:spacing w:val="7"/>
          <w:sz w:val="16"/>
        </w:rPr>
        <w:t> </w:t>
      </w:r>
      <w:r>
        <w:rPr>
          <w:sz w:val="16"/>
        </w:rPr>
        <w:t>como</w:t>
      </w:r>
      <w:r>
        <w:rPr>
          <w:spacing w:val="7"/>
          <w:sz w:val="16"/>
        </w:rPr>
        <w:t> </w:t>
      </w:r>
      <w:r>
        <w:rPr>
          <w:sz w:val="16"/>
        </w:rPr>
        <w:t>períodos</w:t>
      </w:r>
      <w:r>
        <w:rPr>
          <w:spacing w:val="7"/>
          <w:sz w:val="16"/>
        </w:rPr>
        <w:t> </w:t>
      </w:r>
      <w:r>
        <w:rPr>
          <w:sz w:val="16"/>
        </w:rPr>
        <w:t>de</w:t>
      </w:r>
      <w:r>
        <w:rPr>
          <w:spacing w:val="7"/>
          <w:sz w:val="16"/>
        </w:rPr>
        <w:t> </w:t>
      </w:r>
      <w:r>
        <w:rPr>
          <w:sz w:val="16"/>
        </w:rPr>
        <w:t>aula,</w:t>
      </w:r>
      <w:r>
        <w:rPr>
          <w:spacing w:val="7"/>
          <w:sz w:val="16"/>
        </w:rPr>
        <w:t> </w:t>
      </w:r>
      <w:r>
        <w:rPr>
          <w:sz w:val="16"/>
        </w:rPr>
        <w:t>férias</w:t>
      </w:r>
      <w:r>
        <w:rPr>
          <w:spacing w:val="7"/>
          <w:sz w:val="16"/>
        </w:rPr>
        <w:t> </w:t>
      </w:r>
      <w:r>
        <w:rPr>
          <w:sz w:val="16"/>
        </w:rPr>
        <w:t>e</w:t>
      </w:r>
      <w:r>
        <w:rPr>
          <w:spacing w:val="7"/>
          <w:sz w:val="16"/>
        </w:rPr>
        <w:t> </w:t>
      </w:r>
      <w:r>
        <w:rPr>
          <w:sz w:val="16"/>
        </w:rPr>
        <w:t>eventos</w:t>
      </w:r>
      <w:r>
        <w:rPr>
          <w:spacing w:val="7"/>
          <w:sz w:val="16"/>
        </w:rPr>
        <w:t> </w:t>
      </w:r>
      <w:r>
        <w:rPr>
          <w:sz w:val="16"/>
        </w:rPr>
        <w:t>especiais,</w:t>
      </w:r>
      <w:r>
        <w:rPr>
          <w:spacing w:val="7"/>
          <w:sz w:val="16"/>
        </w:rPr>
        <w:t> </w:t>
      </w:r>
      <w:r>
        <w:rPr>
          <w:sz w:val="16"/>
        </w:rPr>
        <w:t>para</w:t>
      </w:r>
      <w:r>
        <w:rPr>
          <w:spacing w:val="7"/>
          <w:sz w:val="16"/>
        </w:rPr>
        <w:t> </w:t>
      </w:r>
      <w:r>
        <w:rPr>
          <w:sz w:val="16"/>
        </w:rPr>
        <w:t>ajustar</w:t>
      </w:r>
      <w:r>
        <w:rPr>
          <w:spacing w:val="7"/>
          <w:sz w:val="16"/>
        </w:rPr>
        <w:t> </w:t>
      </w:r>
      <w:r>
        <w:rPr>
          <w:sz w:val="16"/>
        </w:rPr>
        <w:t>as</w:t>
      </w:r>
      <w:r>
        <w:rPr>
          <w:spacing w:val="7"/>
          <w:sz w:val="16"/>
        </w:rPr>
        <w:t> </w:t>
      </w:r>
      <w:r>
        <w:rPr>
          <w:sz w:val="16"/>
        </w:rPr>
        <w:t>estimativas</w:t>
      </w:r>
      <w:r>
        <w:rPr>
          <w:spacing w:val="7"/>
          <w:sz w:val="16"/>
        </w:rPr>
        <w:t> </w:t>
      </w:r>
      <w:r>
        <w:rPr>
          <w:sz w:val="16"/>
        </w:rPr>
        <w:t>de</w:t>
      </w:r>
      <w:r>
        <w:rPr>
          <w:spacing w:val="7"/>
          <w:sz w:val="16"/>
        </w:rPr>
        <w:t> </w:t>
      </w:r>
      <w:r>
        <w:rPr>
          <w:sz w:val="16"/>
        </w:rPr>
        <w:t>consumo.</w:t>
      </w:r>
    </w:p>
    <w:p>
      <w:pPr>
        <w:pStyle w:val="ListParagraph"/>
        <w:numPr>
          <w:ilvl w:val="1"/>
          <w:numId w:val="12"/>
        </w:numPr>
        <w:tabs>
          <w:tab w:pos="657" w:val="left" w:leader="none"/>
        </w:tabs>
        <w:spacing w:line="240" w:lineRule="auto" w:before="167" w:after="0"/>
        <w:ind w:left="657" w:right="0" w:hanging="366"/>
        <w:jc w:val="left"/>
        <w:rPr>
          <w:sz w:val="16"/>
        </w:rPr>
      </w:pPr>
      <w:r>
        <w:rPr>
          <w:sz w:val="16"/>
        </w:rPr>
        <w:t>Conforme</w:t>
      </w:r>
      <w:r>
        <w:rPr>
          <w:spacing w:val="9"/>
          <w:sz w:val="16"/>
        </w:rPr>
        <w:t> </w:t>
      </w:r>
      <w:r>
        <w:rPr>
          <w:sz w:val="16"/>
        </w:rPr>
        <w:t>a</w:t>
      </w:r>
      <w:r>
        <w:rPr>
          <w:spacing w:val="9"/>
          <w:sz w:val="16"/>
        </w:rPr>
        <w:t> </w:t>
      </w:r>
      <w:r>
        <w:rPr>
          <w:sz w:val="16"/>
        </w:rPr>
        <w:t>Nota</w:t>
      </w:r>
      <w:r>
        <w:rPr>
          <w:spacing w:val="10"/>
          <w:sz w:val="16"/>
        </w:rPr>
        <w:t> </w:t>
      </w:r>
      <w:r>
        <w:rPr>
          <w:sz w:val="16"/>
        </w:rPr>
        <w:t>de</w:t>
      </w:r>
      <w:r>
        <w:rPr>
          <w:spacing w:val="9"/>
          <w:sz w:val="16"/>
        </w:rPr>
        <w:t> </w:t>
      </w:r>
      <w:r>
        <w:rPr>
          <w:sz w:val="16"/>
        </w:rPr>
        <w:t>Compromisso,</w:t>
      </w:r>
      <w:r>
        <w:rPr>
          <w:spacing w:val="9"/>
          <w:sz w:val="16"/>
        </w:rPr>
        <w:t> </w:t>
      </w:r>
      <w:r>
        <w:rPr>
          <w:sz w:val="16"/>
        </w:rPr>
        <w:t>existe</w:t>
      </w:r>
      <w:r>
        <w:rPr>
          <w:spacing w:val="10"/>
          <w:sz w:val="16"/>
        </w:rPr>
        <w:t> </w:t>
      </w:r>
      <w:r>
        <w:rPr>
          <w:sz w:val="16"/>
        </w:rPr>
        <w:t>dotação</w:t>
      </w:r>
      <w:r>
        <w:rPr>
          <w:spacing w:val="9"/>
          <w:sz w:val="16"/>
        </w:rPr>
        <w:t> </w:t>
      </w:r>
      <w:r>
        <w:rPr>
          <w:sz w:val="16"/>
        </w:rPr>
        <w:t>orçamentária</w:t>
      </w:r>
      <w:r>
        <w:rPr>
          <w:spacing w:val="9"/>
          <w:sz w:val="16"/>
        </w:rPr>
        <w:t> </w:t>
      </w:r>
      <w:r>
        <w:rPr>
          <w:sz w:val="16"/>
        </w:rPr>
        <w:t>assegurando</w:t>
      </w:r>
      <w:r>
        <w:rPr>
          <w:spacing w:val="10"/>
          <w:sz w:val="16"/>
        </w:rPr>
        <w:t> </w:t>
      </w:r>
      <w:r>
        <w:rPr>
          <w:sz w:val="16"/>
        </w:rPr>
        <w:t>os</w:t>
      </w:r>
      <w:r>
        <w:rPr>
          <w:spacing w:val="9"/>
          <w:sz w:val="16"/>
        </w:rPr>
        <w:t> </w:t>
      </w:r>
      <w:r>
        <w:rPr>
          <w:sz w:val="16"/>
        </w:rPr>
        <w:t>recursos</w:t>
      </w:r>
      <w:r>
        <w:rPr>
          <w:spacing w:val="9"/>
          <w:sz w:val="16"/>
        </w:rPr>
        <w:t> </w:t>
      </w:r>
      <w:r>
        <w:rPr>
          <w:sz w:val="16"/>
        </w:rPr>
        <w:t>necessários</w:t>
      </w:r>
      <w:r>
        <w:rPr>
          <w:spacing w:val="10"/>
          <w:sz w:val="16"/>
        </w:rPr>
        <w:t> </w:t>
      </w:r>
      <w:r>
        <w:rPr>
          <w:sz w:val="16"/>
        </w:rPr>
        <w:t>para</w:t>
      </w:r>
      <w:r>
        <w:rPr>
          <w:spacing w:val="9"/>
          <w:sz w:val="16"/>
        </w:rPr>
        <w:t> </w:t>
      </w:r>
      <w:r>
        <w:rPr>
          <w:sz w:val="16"/>
        </w:rPr>
        <w:t>esta</w:t>
      </w:r>
      <w:r>
        <w:rPr>
          <w:spacing w:val="9"/>
          <w:sz w:val="16"/>
        </w:rPr>
        <w:t> </w:t>
      </w:r>
      <w:r>
        <w:rPr>
          <w:spacing w:val="-2"/>
          <w:sz w:val="16"/>
        </w:rPr>
        <w:t>contratação;</w:t>
      </w:r>
    </w:p>
    <w:p>
      <w:pPr>
        <w:pStyle w:val="ListParagraph"/>
        <w:numPr>
          <w:ilvl w:val="1"/>
          <w:numId w:val="12"/>
        </w:numPr>
        <w:tabs>
          <w:tab w:pos="650" w:val="left" w:leader="none"/>
        </w:tabs>
        <w:spacing w:line="247" w:lineRule="auto" w:before="163" w:after="0"/>
        <w:ind w:left="291" w:right="373" w:firstLine="0"/>
        <w:jc w:val="left"/>
        <w:rPr>
          <w:sz w:val="16"/>
        </w:rPr>
      </w:pPr>
      <w:r>
        <w:rPr>
          <w:sz w:val="16"/>
        </w:rPr>
        <w:t>Considerando a natureza comum dos serviços a serem prestados, entende-se que não é possível o parcelamento da solução, sendo contratado um único lote com dois itens (almoço e jantar). Justifica-se o agrupamento</w:t>
      </w:r>
      <w:r>
        <w:rPr>
          <w:spacing w:val="80"/>
          <w:sz w:val="16"/>
        </w:rPr>
        <w:t> </w:t>
      </w:r>
      <w:r>
        <w:rPr>
          <w:sz w:val="16"/>
        </w:rPr>
        <w:t>dos</w:t>
      </w:r>
      <w:r>
        <w:rPr>
          <w:spacing w:val="13"/>
          <w:sz w:val="16"/>
        </w:rPr>
        <w:t> </w:t>
      </w:r>
      <w:r>
        <w:rPr>
          <w:sz w:val="16"/>
        </w:rPr>
        <w:t>itens</w:t>
      </w:r>
      <w:r>
        <w:rPr>
          <w:spacing w:val="13"/>
          <w:sz w:val="16"/>
        </w:rPr>
        <w:t> </w:t>
      </w:r>
      <w:r>
        <w:rPr>
          <w:sz w:val="16"/>
        </w:rPr>
        <w:t>pela</w:t>
      </w:r>
      <w:r>
        <w:rPr>
          <w:spacing w:val="13"/>
          <w:sz w:val="16"/>
        </w:rPr>
        <w:t> </w:t>
      </w:r>
      <w:r>
        <w:rPr>
          <w:sz w:val="16"/>
        </w:rPr>
        <w:t>inviabilidade</w:t>
      </w:r>
      <w:r>
        <w:rPr>
          <w:spacing w:val="13"/>
          <w:sz w:val="16"/>
        </w:rPr>
        <w:t> </w:t>
      </w:r>
      <w:r>
        <w:rPr>
          <w:sz w:val="16"/>
        </w:rPr>
        <w:t>de</w:t>
      </w:r>
      <w:r>
        <w:rPr>
          <w:spacing w:val="13"/>
          <w:sz w:val="16"/>
        </w:rPr>
        <w:t> </w:t>
      </w:r>
      <w:r>
        <w:rPr>
          <w:sz w:val="16"/>
        </w:rPr>
        <w:t>execução</w:t>
      </w:r>
      <w:r>
        <w:rPr>
          <w:spacing w:val="13"/>
          <w:sz w:val="16"/>
        </w:rPr>
        <w:t> </w:t>
      </w:r>
      <w:r>
        <w:rPr>
          <w:sz w:val="16"/>
        </w:rPr>
        <w:t>dos</w:t>
      </w:r>
      <w:r>
        <w:rPr>
          <w:spacing w:val="13"/>
          <w:sz w:val="16"/>
        </w:rPr>
        <w:t> </w:t>
      </w:r>
      <w:r>
        <w:rPr>
          <w:sz w:val="16"/>
        </w:rPr>
        <w:t>serviços</w:t>
      </w:r>
      <w:r>
        <w:rPr>
          <w:spacing w:val="13"/>
          <w:sz w:val="16"/>
        </w:rPr>
        <w:t> </w:t>
      </w:r>
      <w:r>
        <w:rPr>
          <w:sz w:val="16"/>
        </w:rPr>
        <w:t>por</w:t>
      </w:r>
      <w:r>
        <w:rPr>
          <w:spacing w:val="13"/>
          <w:sz w:val="16"/>
        </w:rPr>
        <w:t> </w:t>
      </w:r>
      <w:r>
        <w:rPr>
          <w:sz w:val="16"/>
        </w:rPr>
        <w:t>diferentes</w:t>
      </w:r>
      <w:r>
        <w:rPr>
          <w:spacing w:val="13"/>
          <w:sz w:val="16"/>
        </w:rPr>
        <w:t> </w:t>
      </w:r>
      <w:r>
        <w:rPr>
          <w:sz w:val="16"/>
        </w:rPr>
        <w:t>fornecedores</w:t>
      </w:r>
      <w:r>
        <w:rPr>
          <w:spacing w:val="13"/>
          <w:sz w:val="16"/>
        </w:rPr>
        <w:t> </w:t>
      </w:r>
      <w:r>
        <w:rPr>
          <w:sz w:val="16"/>
        </w:rPr>
        <w:t>compartilhando</w:t>
      </w:r>
      <w:r>
        <w:rPr>
          <w:spacing w:val="13"/>
          <w:sz w:val="16"/>
        </w:rPr>
        <w:t> </w:t>
      </w:r>
      <w:r>
        <w:rPr>
          <w:sz w:val="16"/>
        </w:rPr>
        <w:t>o</w:t>
      </w:r>
      <w:r>
        <w:rPr>
          <w:spacing w:val="13"/>
          <w:sz w:val="16"/>
        </w:rPr>
        <w:t> </w:t>
      </w:r>
      <w:r>
        <w:rPr>
          <w:sz w:val="16"/>
        </w:rPr>
        <w:t>mesmo</w:t>
      </w:r>
      <w:r>
        <w:rPr>
          <w:spacing w:val="13"/>
          <w:sz w:val="16"/>
        </w:rPr>
        <w:t> </w:t>
      </w:r>
      <w:r>
        <w:rPr>
          <w:sz w:val="16"/>
        </w:rPr>
        <w:t>espaço</w:t>
      </w:r>
      <w:r>
        <w:rPr>
          <w:spacing w:val="13"/>
          <w:sz w:val="16"/>
        </w:rPr>
        <w:t> </w:t>
      </w:r>
      <w:r>
        <w:rPr>
          <w:sz w:val="16"/>
        </w:rPr>
        <w:t>de</w:t>
      </w:r>
      <w:r>
        <w:rPr>
          <w:spacing w:val="13"/>
          <w:sz w:val="16"/>
        </w:rPr>
        <w:t> </w:t>
      </w:r>
      <w:r>
        <w:rPr>
          <w:sz w:val="16"/>
        </w:rPr>
        <w:t>distribuição</w:t>
      </w:r>
      <w:r>
        <w:rPr>
          <w:spacing w:val="13"/>
          <w:sz w:val="16"/>
        </w:rPr>
        <w:t> </w:t>
      </w:r>
      <w:r>
        <w:rPr>
          <w:sz w:val="16"/>
        </w:rPr>
        <w:t>das</w:t>
      </w:r>
      <w:r>
        <w:rPr>
          <w:spacing w:val="13"/>
          <w:sz w:val="16"/>
        </w:rPr>
        <w:t> </w:t>
      </w:r>
      <w:r>
        <w:rPr>
          <w:sz w:val="16"/>
        </w:rPr>
        <w:t>refeições.</w:t>
      </w:r>
      <w:r>
        <w:rPr>
          <w:spacing w:val="13"/>
          <w:sz w:val="16"/>
        </w:rPr>
        <w:t> </w:t>
      </w:r>
      <w:r>
        <w:rPr>
          <w:sz w:val="16"/>
        </w:rPr>
        <w:t>Espera-se</w:t>
      </w:r>
      <w:r>
        <w:rPr>
          <w:spacing w:val="13"/>
          <w:sz w:val="16"/>
        </w:rPr>
        <w:t> </w:t>
      </w:r>
      <w:r>
        <w:rPr>
          <w:sz w:val="16"/>
        </w:rPr>
        <w:t>otimizar</w:t>
      </w:r>
      <w:r>
        <w:rPr>
          <w:spacing w:val="13"/>
          <w:sz w:val="16"/>
        </w:rPr>
        <w:t> </w:t>
      </w:r>
      <w:r>
        <w:rPr>
          <w:sz w:val="16"/>
        </w:rPr>
        <w:t>a</w:t>
      </w:r>
      <w:r>
        <w:rPr>
          <w:spacing w:val="13"/>
          <w:sz w:val="16"/>
        </w:rPr>
        <w:t> </w:t>
      </w:r>
      <w:r>
        <w:rPr>
          <w:sz w:val="16"/>
        </w:rPr>
        <w:t>fiscalização</w:t>
      </w:r>
      <w:r>
        <w:rPr>
          <w:spacing w:val="13"/>
          <w:sz w:val="16"/>
        </w:rPr>
        <w:t> </w:t>
      </w:r>
      <w:r>
        <w:rPr>
          <w:sz w:val="16"/>
        </w:rPr>
        <w:t>dos</w:t>
      </w:r>
      <w:r>
        <w:rPr>
          <w:spacing w:val="13"/>
          <w:sz w:val="16"/>
        </w:rPr>
        <w:t> </w:t>
      </w:r>
      <w:r>
        <w:rPr>
          <w:sz w:val="16"/>
        </w:rPr>
        <w:t>serviços</w:t>
      </w:r>
      <w:r>
        <w:rPr>
          <w:spacing w:val="13"/>
          <w:sz w:val="16"/>
        </w:rPr>
        <w:t> </w:t>
      </w:r>
      <w:r>
        <w:rPr>
          <w:sz w:val="16"/>
        </w:rPr>
        <w:t>de</w:t>
      </w:r>
      <w:r>
        <w:rPr>
          <w:spacing w:val="13"/>
          <w:sz w:val="16"/>
        </w:rPr>
        <w:t> </w:t>
      </w:r>
      <w:r>
        <w:rPr>
          <w:sz w:val="16"/>
        </w:rPr>
        <w:t>alimentação,</w:t>
      </w:r>
      <w:r>
        <w:rPr>
          <w:spacing w:val="13"/>
          <w:sz w:val="16"/>
        </w:rPr>
        <w:t> </w:t>
      </w:r>
      <w:r>
        <w:rPr>
          <w:sz w:val="16"/>
        </w:rPr>
        <w:t>assim</w:t>
      </w:r>
      <w:r>
        <w:rPr>
          <w:spacing w:val="13"/>
          <w:sz w:val="16"/>
        </w:rPr>
        <w:t> </w:t>
      </w:r>
      <w:r>
        <w:rPr>
          <w:sz w:val="16"/>
        </w:rPr>
        <w:t>como</w:t>
      </w:r>
      <w:r>
        <w:rPr>
          <w:spacing w:val="40"/>
          <w:sz w:val="16"/>
        </w:rPr>
        <w:t> </w:t>
      </w:r>
      <w:r>
        <w:rPr>
          <w:sz w:val="16"/>
        </w:rPr>
        <w:t>apresentar</w:t>
      </w:r>
      <w:r>
        <w:rPr>
          <w:spacing w:val="16"/>
          <w:sz w:val="16"/>
        </w:rPr>
        <w:t> </w:t>
      </w:r>
      <w:r>
        <w:rPr>
          <w:sz w:val="16"/>
        </w:rPr>
        <w:t>maior</w:t>
      </w:r>
      <w:r>
        <w:rPr>
          <w:spacing w:val="16"/>
          <w:sz w:val="16"/>
        </w:rPr>
        <w:t> </w:t>
      </w:r>
      <w:r>
        <w:rPr>
          <w:sz w:val="16"/>
        </w:rPr>
        <w:t>viabilidade</w:t>
      </w:r>
      <w:r>
        <w:rPr>
          <w:spacing w:val="16"/>
          <w:sz w:val="16"/>
        </w:rPr>
        <w:t> </w:t>
      </w:r>
      <w:r>
        <w:rPr>
          <w:sz w:val="16"/>
        </w:rPr>
        <w:t>econômica</w:t>
      </w:r>
      <w:r>
        <w:rPr>
          <w:spacing w:val="16"/>
          <w:sz w:val="16"/>
        </w:rPr>
        <w:t> </w:t>
      </w:r>
      <w:r>
        <w:rPr>
          <w:sz w:val="16"/>
        </w:rPr>
        <w:t>aos</w:t>
      </w:r>
      <w:r>
        <w:rPr>
          <w:spacing w:val="16"/>
          <w:sz w:val="16"/>
        </w:rPr>
        <w:t> </w:t>
      </w:r>
      <w:r>
        <w:rPr>
          <w:sz w:val="16"/>
        </w:rPr>
        <w:t>licitantes.</w:t>
      </w:r>
      <w:r>
        <w:rPr>
          <w:spacing w:val="16"/>
          <w:sz w:val="16"/>
        </w:rPr>
        <w:t> </w:t>
      </w:r>
      <w:r>
        <w:rPr>
          <w:sz w:val="16"/>
        </w:rPr>
        <w:t>Para</w:t>
      </w:r>
      <w:r>
        <w:rPr>
          <w:spacing w:val="16"/>
          <w:sz w:val="16"/>
        </w:rPr>
        <w:t> </w:t>
      </w:r>
      <w:r>
        <w:rPr>
          <w:sz w:val="16"/>
        </w:rPr>
        <w:t>embasar</w:t>
      </w:r>
      <w:r>
        <w:rPr>
          <w:spacing w:val="16"/>
          <w:sz w:val="16"/>
        </w:rPr>
        <w:t> </w:t>
      </w:r>
      <w:r>
        <w:rPr>
          <w:sz w:val="16"/>
        </w:rPr>
        <w:t>esta</w:t>
      </w:r>
      <w:r>
        <w:rPr>
          <w:spacing w:val="16"/>
          <w:sz w:val="16"/>
        </w:rPr>
        <w:t> </w:t>
      </w:r>
      <w:r>
        <w:rPr>
          <w:sz w:val="16"/>
        </w:rPr>
        <w:t>decisão</w:t>
      </w:r>
      <w:r>
        <w:rPr>
          <w:spacing w:val="16"/>
          <w:sz w:val="16"/>
        </w:rPr>
        <w:t> </w:t>
      </w:r>
      <w:r>
        <w:rPr>
          <w:sz w:val="16"/>
        </w:rPr>
        <w:t>foram</w:t>
      </w:r>
      <w:r>
        <w:rPr>
          <w:spacing w:val="16"/>
          <w:sz w:val="16"/>
        </w:rPr>
        <w:t> </w:t>
      </w:r>
      <w:r>
        <w:rPr>
          <w:sz w:val="16"/>
        </w:rPr>
        <w:t>consideradas</w:t>
      </w:r>
      <w:r>
        <w:rPr>
          <w:spacing w:val="16"/>
          <w:sz w:val="16"/>
        </w:rPr>
        <w:t> </w:t>
      </w:r>
      <w:r>
        <w:rPr>
          <w:sz w:val="16"/>
        </w:rPr>
        <w:t>a</w:t>
      </w:r>
      <w:r>
        <w:rPr>
          <w:spacing w:val="16"/>
          <w:sz w:val="16"/>
        </w:rPr>
        <w:t> </w:t>
      </w:r>
      <w:r>
        <w:rPr>
          <w:sz w:val="16"/>
        </w:rPr>
        <w:t>viabilidade</w:t>
      </w:r>
      <w:r>
        <w:rPr>
          <w:spacing w:val="16"/>
          <w:sz w:val="16"/>
        </w:rPr>
        <w:t> </w:t>
      </w:r>
      <w:r>
        <w:rPr>
          <w:sz w:val="16"/>
        </w:rPr>
        <w:t>técnica,</w:t>
      </w:r>
      <w:r>
        <w:rPr>
          <w:spacing w:val="16"/>
          <w:sz w:val="16"/>
        </w:rPr>
        <w:t> </w:t>
      </w:r>
      <w:r>
        <w:rPr>
          <w:sz w:val="16"/>
        </w:rPr>
        <w:t>ganhos</w:t>
      </w:r>
      <w:r>
        <w:rPr>
          <w:spacing w:val="16"/>
          <w:sz w:val="16"/>
        </w:rPr>
        <w:t> </w:t>
      </w:r>
      <w:r>
        <w:rPr>
          <w:sz w:val="16"/>
        </w:rPr>
        <w:t>de</w:t>
      </w:r>
      <w:r>
        <w:rPr>
          <w:spacing w:val="16"/>
          <w:sz w:val="16"/>
        </w:rPr>
        <w:t> </w:t>
      </w:r>
      <w:r>
        <w:rPr>
          <w:sz w:val="16"/>
        </w:rPr>
        <w:t>escala,</w:t>
      </w:r>
      <w:r>
        <w:rPr>
          <w:spacing w:val="16"/>
          <w:sz w:val="16"/>
        </w:rPr>
        <w:t> </w:t>
      </w:r>
      <w:r>
        <w:rPr>
          <w:sz w:val="16"/>
        </w:rPr>
        <w:t>aproveitamento</w:t>
      </w:r>
      <w:r>
        <w:rPr>
          <w:spacing w:val="16"/>
          <w:sz w:val="16"/>
        </w:rPr>
        <w:t> </w:t>
      </w:r>
      <w:r>
        <w:rPr>
          <w:sz w:val="16"/>
        </w:rPr>
        <w:t>do</w:t>
      </w:r>
      <w:r>
        <w:rPr>
          <w:spacing w:val="16"/>
          <w:sz w:val="16"/>
        </w:rPr>
        <w:t> </w:t>
      </w:r>
      <w:r>
        <w:rPr>
          <w:sz w:val="16"/>
        </w:rPr>
        <w:t>mercado,</w:t>
      </w:r>
      <w:r>
        <w:rPr>
          <w:spacing w:val="16"/>
          <w:sz w:val="16"/>
        </w:rPr>
        <w:t> </w:t>
      </w:r>
      <w:r>
        <w:rPr>
          <w:sz w:val="16"/>
        </w:rPr>
        <w:t>e</w:t>
      </w:r>
      <w:r>
        <w:rPr>
          <w:spacing w:val="16"/>
          <w:sz w:val="16"/>
        </w:rPr>
        <w:t> </w:t>
      </w:r>
      <w:r>
        <w:rPr>
          <w:sz w:val="16"/>
        </w:rPr>
        <w:t>ampliação</w:t>
      </w:r>
      <w:r>
        <w:rPr>
          <w:spacing w:val="16"/>
          <w:sz w:val="16"/>
        </w:rPr>
        <w:t> </w:t>
      </w:r>
      <w:r>
        <w:rPr>
          <w:sz w:val="16"/>
        </w:rPr>
        <w:t>da</w:t>
      </w:r>
      <w:r>
        <w:rPr>
          <w:spacing w:val="16"/>
          <w:sz w:val="16"/>
        </w:rPr>
        <w:t> </w:t>
      </w:r>
      <w:r>
        <w:rPr>
          <w:sz w:val="16"/>
        </w:rPr>
        <w:t>competitividade.</w:t>
      </w:r>
    </w:p>
    <w:p>
      <w:pPr>
        <w:pStyle w:val="ListParagraph"/>
        <w:numPr>
          <w:ilvl w:val="1"/>
          <w:numId w:val="12"/>
        </w:numPr>
        <w:tabs>
          <w:tab w:pos="657" w:val="left" w:leader="none"/>
        </w:tabs>
        <w:spacing w:line="240" w:lineRule="auto" w:before="156" w:after="0"/>
        <w:ind w:left="657" w:right="0" w:hanging="366"/>
        <w:jc w:val="left"/>
        <w:rPr>
          <w:sz w:val="16"/>
        </w:rPr>
      </w:pPr>
      <w:r>
        <w:rPr>
          <w:sz w:val="16"/>
        </w:rPr>
        <w:t>Não</w:t>
      </w:r>
      <w:r>
        <w:rPr>
          <w:spacing w:val="7"/>
          <w:sz w:val="16"/>
        </w:rPr>
        <w:t> </w:t>
      </w:r>
      <w:r>
        <w:rPr>
          <w:sz w:val="16"/>
        </w:rPr>
        <w:t>será</w:t>
      </w:r>
      <w:r>
        <w:rPr>
          <w:spacing w:val="7"/>
          <w:sz w:val="16"/>
        </w:rPr>
        <w:t> </w:t>
      </w:r>
      <w:r>
        <w:rPr>
          <w:sz w:val="16"/>
        </w:rPr>
        <w:t>admitida</w:t>
      </w:r>
      <w:r>
        <w:rPr>
          <w:spacing w:val="7"/>
          <w:sz w:val="16"/>
        </w:rPr>
        <w:t> </w:t>
      </w:r>
      <w:r>
        <w:rPr>
          <w:sz w:val="16"/>
        </w:rPr>
        <w:t>a</w:t>
      </w:r>
      <w:r>
        <w:rPr>
          <w:spacing w:val="7"/>
          <w:sz w:val="16"/>
        </w:rPr>
        <w:t> </w:t>
      </w:r>
      <w:r>
        <w:rPr>
          <w:sz w:val="16"/>
        </w:rPr>
        <w:t>participação</w:t>
      </w:r>
      <w:r>
        <w:rPr>
          <w:spacing w:val="8"/>
          <w:sz w:val="16"/>
        </w:rPr>
        <w:t> </w:t>
      </w:r>
      <w:r>
        <w:rPr>
          <w:sz w:val="16"/>
        </w:rPr>
        <w:t>de</w:t>
      </w:r>
      <w:r>
        <w:rPr>
          <w:spacing w:val="7"/>
          <w:sz w:val="16"/>
        </w:rPr>
        <w:t> </w:t>
      </w:r>
      <w:r>
        <w:rPr>
          <w:sz w:val="16"/>
        </w:rPr>
        <w:t>Cooperativas</w:t>
      </w:r>
      <w:r>
        <w:rPr>
          <w:spacing w:val="7"/>
          <w:sz w:val="16"/>
        </w:rPr>
        <w:t> </w:t>
      </w:r>
      <w:r>
        <w:rPr>
          <w:sz w:val="16"/>
        </w:rPr>
        <w:t>de</w:t>
      </w:r>
      <w:r>
        <w:rPr>
          <w:spacing w:val="7"/>
          <w:sz w:val="16"/>
        </w:rPr>
        <w:t> </w:t>
      </w:r>
      <w:r>
        <w:rPr>
          <w:sz w:val="16"/>
        </w:rPr>
        <w:t>trabalho,</w:t>
      </w:r>
      <w:r>
        <w:rPr>
          <w:spacing w:val="7"/>
          <w:sz w:val="16"/>
        </w:rPr>
        <w:t> </w:t>
      </w:r>
      <w:r>
        <w:rPr>
          <w:sz w:val="16"/>
        </w:rPr>
        <w:t>ante</w:t>
      </w:r>
      <w:r>
        <w:rPr>
          <w:spacing w:val="8"/>
          <w:sz w:val="16"/>
        </w:rPr>
        <w:t> </w:t>
      </w:r>
      <w:r>
        <w:rPr>
          <w:sz w:val="16"/>
        </w:rPr>
        <w:t>a</w:t>
      </w:r>
      <w:r>
        <w:rPr>
          <w:spacing w:val="7"/>
          <w:sz w:val="16"/>
        </w:rPr>
        <w:t> </w:t>
      </w:r>
      <w:r>
        <w:rPr>
          <w:sz w:val="16"/>
        </w:rPr>
        <w:t>natureza</w:t>
      </w:r>
      <w:r>
        <w:rPr>
          <w:spacing w:val="7"/>
          <w:sz w:val="16"/>
        </w:rPr>
        <w:t> </w:t>
      </w:r>
      <w:r>
        <w:rPr>
          <w:sz w:val="16"/>
        </w:rPr>
        <w:t>do</w:t>
      </w:r>
      <w:r>
        <w:rPr>
          <w:spacing w:val="7"/>
          <w:sz w:val="16"/>
        </w:rPr>
        <w:t> </w:t>
      </w:r>
      <w:r>
        <w:rPr>
          <w:spacing w:val="-2"/>
          <w:sz w:val="16"/>
        </w:rPr>
        <w:t>objeto.</w:t>
      </w:r>
    </w:p>
    <w:p>
      <w:pPr>
        <w:pStyle w:val="ListParagraph"/>
        <w:numPr>
          <w:ilvl w:val="1"/>
          <w:numId w:val="12"/>
        </w:numPr>
        <w:tabs>
          <w:tab w:pos="657" w:val="left" w:leader="none"/>
        </w:tabs>
        <w:spacing w:line="240" w:lineRule="auto" w:before="173" w:after="0"/>
        <w:ind w:left="657" w:right="0" w:hanging="366"/>
        <w:jc w:val="left"/>
        <w:rPr>
          <w:sz w:val="16"/>
        </w:rPr>
      </w:pPr>
      <w:r>
        <w:rPr>
          <w:sz w:val="16"/>
        </w:rPr>
        <w:t>É</w:t>
      </w:r>
      <w:r>
        <w:rPr>
          <w:spacing w:val="6"/>
          <w:sz w:val="16"/>
        </w:rPr>
        <w:t> </w:t>
      </w:r>
      <w:r>
        <w:rPr>
          <w:sz w:val="16"/>
        </w:rPr>
        <w:t>vedada</w:t>
      </w:r>
      <w:r>
        <w:rPr>
          <w:spacing w:val="7"/>
          <w:sz w:val="16"/>
        </w:rPr>
        <w:t> </w:t>
      </w:r>
      <w:r>
        <w:rPr>
          <w:sz w:val="16"/>
        </w:rPr>
        <w:t>a</w:t>
      </w:r>
      <w:r>
        <w:rPr>
          <w:spacing w:val="6"/>
          <w:sz w:val="16"/>
        </w:rPr>
        <w:t> </w:t>
      </w:r>
      <w:r>
        <w:rPr>
          <w:sz w:val="16"/>
        </w:rPr>
        <w:t>subcontratação</w:t>
      </w:r>
      <w:r>
        <w:rPr>
          <w:spacing w:val="7"/>
          <w:sz w:val="16"/>
        </w:rPr>
        <w:t> </w:t>
      </w:r>
      <w:r>
        <w:rPr>
          <w:sz w:val="16"/>
        </w:rPr>
        <w:t>do</w:t>
      </w:r>
      <w:r>
        <w:rPr>
          <w:spacing w:val="7"/>
          <w:sz w:val="16"/>
        </w:rPr>
        <w:t> </w:t>
      </w:r>
      <w:r>
        <w:rPr>
          <w:sz w:val="16"/>
        </w:rPr>
        <w:t>objeto</w:t>
      </w:r>
      <w:r>
        <w:rPr>
          <w:spacing w:val="6"/>
          <w:sz w:val="16"/>
        </w:rPr>
        <w:t> </w:t>
      </w:r>
      <w:r>
        <w:rPr>
          <w:sz w:val="16"/>
        </w:rPr>
        <w:t>deste</w:t>
      </w:r>
      <w:r>
        <w:rPr>
          <w:spacing w:val="7"/>
          <w:sz w:val="16"/>
        </w:rPr>
        <w:t> </w:t>
      </w:r>
      <w:r>
        <w:rPr>
          <w:sz w:val="16"/>
        </w:rPr>
        <w:t>termo</w:t>
      </w:r>
      <w:r>
        <w:rPr>
          <w:spacing w:val="7"/>
          <w:sz w:val="16"/>
        </w:rPr>
        <w:t> </w:t>
      </w:r>
      <w:r>
        <w:rPr>
          <w:sz w:val="16"/>
        </w:rPr>
        <w:t>de</w:t>
      </w:r>
      <w:r>
        <w:rPr>
          <w:spacing w:val="6"/>
          <w:sz w:val="16"/>
        </w:rPr>
        <w:t> </w:t>
      </w:r>
      <w:r>
        <w:rPr>
          <w:spacing w:val="-2"/>
          <w:sz w:val="16"/>
        </w:rPr>
        <w:t>referência.</w:t>
      </w:r>
    </w:p>
    <w:p>
      <w:pPr>
        <w:pStyle w:val="ListParagraph"/>
        <w:numPr>
          <w:ilvl w:val="1"/>
          <w:numId w:val="12"/>
        </w:numPr>
        <w:tabs>
          <w:tab w:pos="657" w:val="left" w:leader="none"/>
        </w:tabs>
        <w:spacing w:line="240" w:lineRule="auto" w:before="163" w:after="0"/>
        <w:ind w:left="657" w:right="0" w:hanging="366"/>
        <w:jc w:val="left"/>
        <w:rPr>
          <w:sz w:val="16"/>
        </w:rPr>
      </w:pPr>
      <w:r>
        <w:rPr>
          <w:sz w:val="16"/>
        </w:rPr>
        <w:t>O</w:t>
      </w:r>
      <w:r>
        <w:rPr>
          <w:spacing w:val="7"/>
          <w:sz w:val="16"/>
        </w:rPr>
        <w:t> </w:t>
      </w:r>
      <w:r>
        <w:rPr>
          <w:sz w:val="16"/>
        </w:rPr>
        <w:t>regime</w:t>
      </w:r>
      <w:r>
        <w:rPr>
          <w:spacing w:val="8"/>
          <w:sz w:val="16"/>
        </w:rPr>
        <w:t> </w:t>
      </w:r>
      <w:r>
        <w:rPr>
          <w:sz w:val="16"/>
        </w:rPr>
        <w:t>de</w:t>
      </w:r>
      <w:r>
        <w:rPr>
          <w:spacing w:val="7"/>
          <w:sz w:val="16"/>
        </w:rPr>
        <w:t> </w:t>
      </w:r>
      <w:r>
        <w:rPr>
          <w:sz w:val="16"/>
        </w:rPr>
        <w:t>execução</w:t>
      </w:r>
      <w:r>
        <w:rPr>
          <w:spacing w:val="8"/>
          <w:sz w:val="16"/>
        </w:rPr>
        <w:t> </w:t>
      </w:r>
      <w:r>
        <w:rPr>
          <w:sz w:val="16"/>
        </w:rPr>
        <w:t>contratual</w:t>
      </w:r>
      <w:r>
        <w:rPr>
          <w:spacing w:val="7"/>
          <w:sz w:val="16"/>
        </w:rPr>
        <w:t> </w:t>
      </w:r>
      <w:r>
        <w:rPr>
          <w:sz w:val="16"/>
        </w:rPr>
        <w:t>dar-se-á</w:t>
      </w:r>
      <w:r>
        <w:rPr>
          <w:spacing w:val="8"/>
          <w:sz w:val="16"/>
        </w:rPr>
        <w:t> </w:t>
      </w:r>
      <w:r>
        <w:rPr>
          <w:sz w:val="16"/>
        </w:rPr>
        <w:t>por</w:t>
      </w:r>
      <w:r>
        <w:rPr>
          <w:spacing w:val="7"/>
          <w:sz w:val="16"/>
        </w:rPr>
        <w:t> </w:t>
      </w:r>
      <w:r>
        <w:rPr>
          <w:sz w:val="16"/>
        </w:rPr>
        <w:t>empreitada</w:t>
      </w:r>
      <w:r>
        <w:rPr>
          <w:spacing w:val="8"/>
          <w:sz w:val="16"/>
        </w:rPr>
        <w:t> </w:t>
      </w:r>
      <w:r>
        <w:rPr>
          <w:sz w:val="16"/>
        </w:rPr>
        <w:t>por</w:t>
      </w:r>
      <w:r>
        <w:rPr>
          <w:spacing w:val="7"/>
          <w:sz w:val="16"/>
        </w:rPr>
        <w:t> </w:t>
      </w:r>
      <w:r>
        <w:rPr>
          <w:sz w:val="16"/>
        </w:rPr>
        <w:t>preço</w:t>
      </w:r>
      <w:r>
        <w:rPr>
          <w:spacing w:val="8"/>
          <w:sz w:val="16"/>
        </w:rPr>
        <w:t> </w:t>
      </w:r>
      <w:r>
        <w:rPr>
          <w:spacing w:val="-2"/>
          <w:sz w:val="16"/>
        </w:rPr>
        <w:t>unitário.</w:t>
      </w:r>
    </w:p>
    <w:p>
      <w:pPr>
        <w:pStyle w:val="ListParagraph"/>
        <w:numPr>
          <w:ilvl w:val="1"/>
          <w:numId w:val="12"/>
        </w:numPr>
        <w:tabs>
          <w:tab w:pos="657" w:val="left" w:leader="none"/>
        </w:tabs>
        <w:spacing w:line="240" w:lineRule="auto" w:before="163" w:after="0"/>
        <w:ind w:left="657" w:right="0" w:hanging="366"/>
        <w:jc w:val="left"/>
        <w:rPr>
          <w:sz w:val="16"/>
        </w:rPr>
      </w:pPr>
      <w:r>
        <w:rPr>
          <w:sz w:val="16"/>
        </w:rPr>
        <w:t>O</w:t>
      </w:r>
      <w:r>
        <w:rPr>
          <w:spacing w:val="6"/>
          <w:sz w:val="16"/>
        </w:rPr>
        <w:t> </w:t>
      </w:r>
      <w:r>
        <w:rPr>
          <w:sz w:val="16"/>
        </w:rPr>
        <w:t>preço</w:t>
      </w:r>
      <w:r>
        <w:rPr>
          <w:spacing w:val="6"/>
          <w:sz w:val="16"/>
        </w:rPr>
        <w:t> </w:t>
      </w:r>
      <w:r>
        <w:rPr>
          <w:sz w:val="16"/>
        </w:rPr>
        <w:t>estipulado</w:t>
      </w:r>
      <w:r>
        <w:rPr>
          <w:spacing w:val="6"/>
          <w:sz w:val="16"/>
        </w:rPr>
        <w:t> </w:t>
      </w:r>
      <w:r>
        <w:rPr>
          <w:sz w:val="16"/>
        </w:rPr>
        <w:t>é</w:t>
      </w:r>
      <w:r>
        <w:rPr>
          <w:spacing w:val="7"/>
          <w:sz w:val="16"/>
        </w:rPr>
        <w:t> </w:t>
      </w:r>
      <w:r>
        <w:rPr>
          <w:sz w:val="16"/>
        </w:rPr>
        <w:t>decorrente</w:t>
      </w:r>
      <w:r>
        <w:rPr>
          <w:spacing w:val="6"/>
          <w:sz w:val="16"/>
        </w:rPr>
        <w:t> </w:t>
      </w:r>
      <w:r>
        <w:rPr>
          <w:sz w:val="16"/>
        </w:rPr>
        <w:t>do</w:t>
      </w:r>
      <w:r>
        <w:rPr>
          <w:spacing w:val="6"/>
          <w:sz w:val="16"/>
        </w:rPr>
        <w:t> </w:t>
      </w:r>
      <w:r>
        <w:rPr>
          <w:sz w:val="16"/>
        </w:rPr>
        <w:t>valor</w:t>
      </w:r>
      <w:r>
        <w:rPr>
          <w:spacing w:val="6"/>
          <w:sz w:val="16"/>
        </w:rPr>
        <w:t> </w:t>
      </w:r>
      <w:r>
        <w:rPr>
          <w:sz w:val="16"/>
        </w:rPr>
        <w:t>da</w:t>
      </w:r>
      <w:r>
        <w:rPr>
          <w:spacing w:val="7"/>
          <w:sz w:val="16"/>
        </w:rPr>
        <w:t> </w:t>
      </w:r>
      <w:r>
        <w:rPr>
          <w:sz w:val="16"/>
        </w:rPr>
        <w:t>Planilha</w:t>
      </w:r>
      <w:r>
        <w:rPr>
          <w:spacing w:val="6"/>
          <w:sz w:val="16"/>
        </w:rPr>
        <w:t> </w:t>
      </w:r>
      <w:r>
        <w:rPr>
          <w:sz w:val="16"/>
        </w:rPr>
        <w:t>de</w:t>
      </w:r>
      <w:r>
        <w:rPr>
          <w:spacing w:val="6"/>
          <w:sz w:val="16"/>
        </w:rPr>
        <w:t> </w:t>
      </w:r>
      <w:r>
        <w:rPr>
          <w:sz w:val="16"/>
        </w:rPr>
        <w:t>Composição</w:t>
      </w:r>
      <w:r>
        <w:rPr>
          <w:spacing w:val="7"/>
          <w:sz w:val="16"/>
        </w:rPr>
        <w:t> </w:t>
      </w:r>
      <w:r>
        <w:rPr>
          <w:sz w:val="16"/>
        </w:rPr>
        <w:t>dos</w:t>
      </w:r>
      <w:r>
        <w:rPr>
          <w:spacing w:val="6"/>
          <w:sz w:val="16"/>
        </w:rPr>
        <w:t> </w:t>
      </w:r>
      <w:r>
        <w:rPr>
          <w:sz w:val="16"/>
        </w:rPr>
        <w:t>Custos</w:t>
      </w:r>
      <w:r>
        <w:rPr>
          <w:spacing w:val="6"/>
          <w:sz w:val="16"/>
        </w:rPr>
        <w:t> </w:t>
      </w:r>
      <w:r>
        <w:rPr>
          <w:sz w:val="16"/>
        </w:rPr>
        <w:t>Unitários</w:t>
      </w:r>
      <w:r>
        <w:rPr>
          <w:spacing w:val="6"/>
          <w:sz w:val="16"/>
        </w:rPr>
        <w:t> </w:t>
      </w:r>
      <w:r>
        <w:rPr>
          <w:sz w:val="16"/>
        </w:rPr>
        <w:t>do</w:t>
      </w:r>
      <w:r>
        <w:rPr>
          <w:spacing w:val="-4"/>
          <w:sz w:val="16"/>
        </w:rPr>
        <w:t> </w:t>
      </w:r>
      <w:r>
        <w:rPr>
          <w:sz w:val="16"/>
        </w:rPr>
        <w:t>Anexo</w:t>
      </w:r>
      <w:r>
        <w:rPr>
          <w:spacing w:val="7"/>
          <w:sz w:val="16"/>
        </w:rPr>
        <w:t> </w:t>
      </w:r>
      <w:r>
        <w:rPr>
          <w:sz w:val="16"/>
        </w:rPr>
        <w:t>I</w:t>
      </w:r>
      <w:r>
        <w:rPr>
          <w:spacing w:val="6"/>
          <w:sz w:val="16"/>
        </w:rPr>
        <w:t> </w:t>
      </w:r>
      <w:r>
        <w:rPr>
          <w:sz w:val="16"/>
        </w:rPr>
        <w:t>deste</w:t>
      </w:r>
      <w:r>
        <w:rPr>
          <w:spacing w:val="3"/>
          <w:sz w:val="16"/>
        </w:rPr>
        <w:t> </w:t>
      </w:r>
      <w:r>
        <w:rPr>
          <w:sz w:val="16"/>
        </w:rPr>
        <w:t>Termo</w:t>
      </w:r>
      <w:r>
        <w:rPr>
          <w:spacing w:val="6"/>
          <w:sz w:val="16"/>
        </w:rPr>
        <w:t> </w:t>
      </w:r>
      <w:r>
        <w:rPr>
          <w:sz w:val="16"/>
        </w:rPr>
        <w:t>de</w:t>
      </w:r>
      <w:r>
        <w:rPr>
          <w:spacing w:val="6"/>
          <w:sz w:val="16"/>
        </w:rPr>
        <w:t> </w:t>
      </w:r>
      <w:r>
        <w:rPr>
          <w:spacing w:val="-2"/>
          <w:sz w:val="16"/>
        </w:rPr>
        <w:t>Referência.</w:t>
      </w:r>
    </w:p>
    <w:p>
      <w:pPr>
        <w:pStyle w:val="BodyText"/>
        <w:spacing w:before="0"/>
        <w:ind w:left="0"/>
      </w:pPr>
    </w:p>
    <w:p>
      <w:pPr>
        <w:pStyle w:val="BodyText"/>
        <w:spacing w:before="9"/>
        <w:ind w:left="0"/>
      </w:pPr>
    </w:p>
    <w:p>
      <w:pPr>
        <w:pStyle w:val="Heading1"/>
        <w:numPr>
          <w:ilvl w:val="0"/>
          <w:numId w:val="12"/>
        </w:numPr>
        <w:tabs>
          <w:tab w:pos="453" w:val="left" w:leader="none"/>
        </w:tabs>
        <w:spacing w:line="240" w:lineRule="auto" w:before="0" w:after="0"/>
        <w:ind w:left="453" w:right="0" w:hanging="162"/>
        <w:jc w:val="left"/>
      </w:pPr>
      <w:r>
        <w:rPr/>
        <w:t>JULGAMENTO</w:t>
      </w:r>
      <w:r>
        <w:rPr>
          <w:spacing w:val="9"/>
        </w:rPr>
        <w:t> </w:t>
      </w:r>
      <w:r>
        <w:rPr/>
        <w:t>DAS</w:t>
      </w:r>
      <w:r>
        <w:rPr>
          <w:spacing w:val="10"/>
        </w:rPr>
        <w:t> </w:t>
      </w:r>
      <w:r>
        <w:rPr/>
        <w:t>PROPOSTAS</w:t>
      </w:r>
      <w:r>
        <w:rPr>
          <w:spacing w:val="9"/>
        </w:rPr>
        <w:t> </w:t>
      </w:r>
      <w:r>
        <w:rPr/>
        <w:t>E</w:t>
      </w:r>
      <w:r>
        <w:rPr>
          <w:spacing w:val="10"/>
        </w:rPr>
        <w:t> </w:t>
      </w:r>
      <w:r>
        <w:rPr/>
        <w:t>CRITÉRIOS</w:t>
      </w:r>
      <w:r>
        <w:rPr>
          <w:spacing w:val="9"/>
        </w:rPr>
        <w:t> </w:t>
      </w:r>
      <w:r>
        <w:rPr/>
        <w:t>DE</w:t>
      </w:r>
      <w:r>
        <w:rPr>
          <w:spacing w:val="10"/>
        </w:rPr>
        <w:t> </w:t>
      </w:r>
      <w:r>
        <w:rPr>
          <w:spacing w:val="-2"/>
        </w:rPr>
        <w:t>PREÇOS</w:t>
      </w:r>
    </w:p>
    <w:p>
      <w:pPr>
        <w:pStyle w:val="ListParagraph"/>
        <w:numPr>
          <w:ilvl w:val="1"/>
          <w:numId w:val="12"/>
        </w:numPr>
        <w:tabs>
          <w:tab w:pos="575" w:val="left" w:leader="none"/>
        </w:tabs>
        <w:spacing w:line="252" w:lineRule="auto" w:before="183" w:after="0"/>
        <w:ind w:left="291" w:right="425" w:firstLine="0"/>
        <w:jc w:val="left"/>
        <w:rPr>
          <w:sz w:val="16"/>
        </w:rPr>
      </w:pPr>
      <w:r>
        <w:rPr>
          <w:sz w:val="16"/>
        </w:rPr>
        <w:t>O presente Pregão Eletrônico reger-se-á pelo tipo </w:t>
      </w:r>
      <w:r>
        <w:rPr>
          <w:b/>
          <w:sz w:val="16"/>
        </w:rPr>
        <w:t>MENOR PREÇO GLOBAL</w:t>
      </w:r>
      <w:r>
        <w:rPr>
          <w:sz w:val="16"/>
        </w:rPr>
        <w:t>.</w:t>
      </w:r>
      <w:r>
        <w:rPr>
          <w:spacing w:val="-3"/>
          <w:sz w:val="16"/>
        </w:rPr>
        <w:t> </w:t>
      </w:r>
      <w:r>
        <w:rPr>
          <w:sz w:val="16"/>
        </w:rPr>
        <w:t>A</w:t>
      </w:r>
      <w:r>
        <w:rPr>
          <w:spacing w:val="-3"/>
          <w:sz w:val="16"/>
        </w:rPr>
        <w:t> </w:t>
      </w:r>
      <w:r>
        <w:rPr>
          <w:sz w:val="16"/>
        </w:rPr>
        <w:t>utilização do pregão eletrônico do tipo menor preço por item poderia causar a diminuição da participação de empresas por ser pouco</w:t>
      </w:r>
      <w:r>
        <w:rPr>
          <w:spacing w:val="80"/>
          <w:sz w:val="16"/>
        </w:rPr>
        <w:t> </w:t>
      </w:r>
      <w:r>
        <w:rPr>
          <w:sz w:val="16"/>
        </w:rPr>
        <w:t>vantajoso tanto economicamente, quanto logisticamente.</w:t>
      </w:r>
    </w:p>
    <w:p>
      <w:pPr>
        <w:pStyle w:val="ListParagraph"/>
        <w:numPr>
          <w:ilvl w:val="1"/>
          <w:numId w:val="12"/>
        </w:numPr>
        <w:tabs>
          <w:tab w:pos="566" w:val="left" w:leader="none"/>
        </w:tabs>
        <w:spacing w:line="240" w:lineRule="auto" w:before="155" w:after="0"/>
        <w:ind w:left="566" w:right="0" w:hanging="275"/>
        <w:jc w:val="left"/>
        <w:rPr>
          <w:sz w:val="16"/>
        </w:rPr>
      </w:pPr>
      <w:r>
        <w:rPr>
          <w:sz w:val="16"/>
        </w:rPr>
        <w:t>A</w:t>
      </w:r>
      <w:r>
        <w:rPr>
          <w:spacing w:val="-4"/>
          <w:sz w:val="16"/>
        </w:rPr>
        <w:t> </w:t>
      </w:r>
      <w:r>
        <w:rPr>
          <w:sz w:val="16"/>
        </w:rPr>
        <w:t>modalidade</w:t>
      </w:r>
      <w:r>
        <w:rPr>
          <w:spacing w:val="8"/>
          <w:sz w:val="16"/>
        </w:rPr>
        <w:t> </w:t>
      </w:r>
      <w:r>
        <w:rPr>
          <w:sz w:val="16"/>
        </w:rPr>
        <w:t>de</w:t>
      </w:r>
      <w:r>
        <w:rPr>
          <w:spacing w:val="8"/>
          <w:sz w:val="16"/>
        </w:rPr>
        <w:t> </w:t>
      </w:r>
      <w:r>
        <w:rPr>
          <w:sz w:val="16"/>
        </w:rPr>
        <w:t>pregão</w:t>
      </w:r>
      <w:r>
        <w:rPr>
          <w:spacing w:val="7"/>
          <w:sz w:val="16"/>
        </w:rPr>
        <w:t> </w:t>
      </w:r>
      <w:r>
        <w:rPr>
          <w:sz w:val="16"/>
        </w:rPr>
        <w:t>adotada</w:t>
      </w:r>
      <w:r>
        <w:rPr>
          <w:spacing w:val="8"/>
          <w:sz w:val="16"/>
        </w:rPr>
        <w:t> </w:t>
      </w:r>
      <w:r>
        <w:rPr>
          <w:sz w:val="16"/>
        </w:rPr>
        <w:t>será</w:t>
      </w:r>
      <w:r>
        <w:rPr>
          <w:spacing w:val="8"/>
          <w:sz w:val="16"/>
        </w:rPr>
        <w:t> </w:t>
      </w:r>
      <w:r>
        <w:rPr>
          <w:b/>
          <w:spacing w:val="-2"/>
          <w:sz w:val="16"/>
        </w:rPr>
        <w:t>ABERTA</w:t>
      </w:r>
      <w:r>
        <w:rPr>
          <w:spacing w:val="-2"/>
          <w:sz w:val="16"/>
        </w:rPr>
        <w:t>.</w:t>
      </w:r>
    </w:p>
    <w:p>
      <w:pPr>
        <w:pStyle w:val="ListParagraph"/>
        <w:numPr>
          <w:ilvl w:val="1"/>
          <w:numId w:val="12"/>
        </w:numPr>
        <w:tabs>
          <w:tab w:pos="575" w:val="left" w:leader="none"/>
        </w:tabs>
        <w:spacing w:line="240" w:lineRule="auto" w:before="163" w:after="0"/>
        <w:ind w:left="575" w:right="0" w:hanging="284"/>
        <w:jc w:val="left"/>
        <w:rPr>
          <w:sz w:val="16"/>
        </w:rPr>
      </w:pPr>
      <w:r>
        <w:rPr>
          <w:sz w:val="16"/>
        </w:rPr>
        <w:t>O</w:t>
      </w:r>
      <w:r>
        <w:rPr>
          <w:spacing w:val="7"/>
          <w:sz w:val="16"/>
        </w:rPr>
        <w:t> </w:t>
      </w:r>
      <w:r>
        <w:rPr>
          <w:sz w:val="16"/>
        </w:rPr>
        <w:t>regime</w:t>
      </w:r>
      <w:r>
        <w:rPr>
          <w:spacing w:val="8"/>
          <w:sz w:val="16"/>
        </w:rPr>
        <w:t> </w:t>
      </w:r>
      <w:r>
        <w:rPr>
          <w:sz w:val="16"/>
        </w:rPr>
        <w:t>de</w:t>
      </w:r>
      <w:r>
        <w:rPr>
          <w:spacing w:val="8"/>
          <w:sz w:val="16"/>
        </w:rPr>
        <w:t> </w:t>
      </w:r>
      <w:r>
        <w:rPr>
          <w:sz w:val="16"/>
        </w:rPr>
        <w:t>execução</w:t>
      </w:r>
      <w:r>
        <w:rPr>
          <w:spacing w:val="8"/>
          <w:sz w:val="16"/>
        </w:rPr>
        <w:t> </w:t>
      </w:r>
      <w:r>
        <w:rPr>
          <w:sz w:val="16"/>
        </w:rPr>
        <w:t>contratual</w:t>
      </w:r>
      <w:r>
        <w:rPr>
          <w:spacing w:val="8"/>
          <w:sz w:val="16"/>
        </w:rPr>
        <w:t> </w:t>
      </w:r>
      <w:r>
        <w:rPr>
          <w:sz w:val="16"/>
        </w:rPr>
        <w:t>dar-se-á</w:t>
      </w:r>
      <w:r>
        <w:rPr>
          <w:spacing w:val="7"/>
          <w:sz w:val="16"/>
        </w:rPr>
        <w:t> </w:t>
      </w:r>
      <w:r>
        <w:rPr>
          <w:sz w:val="16"/>
        </w:rPr>
        <w:t>por</w:t>
      </w:r>
      <w:r>
        <w:rPr>
          <w:spacing w:val="8"/>
          <w:sz w:val="16"/>
        </w:rPr>
        <w:t> </w:t>
      </w:r>
      <w:r>
        <w:rPr>
          <w:b/>
          <w:sz w:val="16"/>
        </w:rPr>
        <w:t>EMPREITADA</w:t>
      </w:r>
      <w:r>
        <w:rPr>
          <w:b/>
          <w:spacing w:val="-3"/>
          <w:sz w:val="16"/>
        </w:rPr>
        <w:t> </w:t>
      </w:r>
      <w:r>
        <w:rPr>
          <w:b/>
          <w:sz w:val="16"/>
        </w:rPr>
        <w:t>POR</w:t>
      </w:r>
      <w:r>
        <w:rPr>
          <w:b/>
          <w:spacing w:val="8"/>
          <w:sz w:val="16"/>
        </w:rPr>
        <w:t> </w:t>
      </w:r>
      <w:r>
        <w:rPr>
          <w:b/>
          <w:sz w:val="16"/>
        </w:rPr>
        <w:t>PREÇO</w:t>
      </w:r>
      <w:r>
        <w:rPr>
          <w:b/>
          <w:spacing w:val="8"/>
          <w:sz w:val="16"/>
        </w:rPr>
        <w:t> </w:t>
      </w:r>
      <w:r>
        <w:rPr>
          <w:b/>
          <w:spacing w:val="-2"/>
          <w:sz w:val="16"/>
        </w:rPr>
        <w:t>UNITÁRIO</w:t>
      </w:r>
      <w:r>
        <w:rPr>
          <w:spacing w:val="-2"/>
          <w:sz w:val="16"/>
        </w:rPr>
        <w:t>.</w:t>
      </w:r>
    </w:p>
    <w:p>
      <w:pPr>
        <w:pStyle w:val="ListParagraph"/>
        <w:numPr>
          <w:ilvl w:val="1"/>
          <w:numId w:val="12"/>
        </w:numPr>
        <w:tabs>
          <w:tab w:pos="566" w:val="left" w:leader="none"/>
        </w:tabs>
        <w:spacing w:line="247" w:lineRule="auto" w:before="173" w:after="0"/>
        <w:ind w:left="291" w:right="349" w:firstLine="0"/>
        <w:jc w:val="left"/>
        <w:rPr>
          <w:sz w:val="16"/>
        </w:rPr>
      </w:pPr>
      <w:r>
        <w:rPr>
          <w:sz w:val="16"/>
        </w:rPr>
        <w:t>A</w:t>
      </w:r>
      <w:r>
        <w:rPr>
          <w:spacing w:val="-4"/>
          <w:sz w:val="16"/>
        </w:rPr>
        <w:t> </w:t>
      </w:r>
      <w:r>
        <w:rPr>
          <w:sz w:val="16"/>
        </w:rPr>
        <w:t>contratação será pelo prazo de de 1 (um) ano, podendo ocorrer prorrogação por mais 9 (nove) anos, limitando-se a 10 (dez) anos o prazo máximo, observando-se sempre o disposto na Lei 14.133/2021, especialmente</w:t>
      </w:r>
      <w:r>
        <w:rPr>
          <w:spacing w:val="80"/>
          <w:sz w:val="16"/>
        </w:rPr>
        <w:t> </w:t>
      </w:r>
      <w:r>
        <w:rPr>
          <w:sz w:val="16"/>
        </w:rPr>
        <w:t>seu artigo 107, contado da expedição da Ordem de Serviço/autorização de fornecimento, desde que previamente divulgado no Portal Nacional de Contratações Públicas, prorrogável na forma do art. 105 à 107 da Lei</w:t>
      </w:r>
      <w:r>
        <w:rPr>
          <w:spacing w:val="80"/>
          <w:sz w:val="16"/>
        </w:rPr>
        <w:t> </w:t>
      </w:r>
      <w:r>
        <w:rPr>
          <w:sz w:val="16"/>
        </w:rPr>
        <w:t>n°14.133/21, desde que comprovada a manutenção da vantajosidade financeira.</w:t>
      </w:r>
    </w:p>
    <w:p>
      <w:pPr>
        <w:pStyle w:val="ListParagraph"/>
        <w:numPr>
          <w:ilvl w:val="1"/>
          <w:numId w:val="12"/>
        </w:numPr>
        <w:tabs>
          <w:tab w:pos="575" w:val="left" w:leader="none"/>
        </w:tabs>
        <w:spacing w:line="247" w:lineRule="auto" w:before="156" w:after="0"/>
        <w:ind w:left="291" w:right="917" w:firstLine="0"/>
        <w:jc w:val="left"/>
        <w:rPr>
          <w:sz w:val="16"/>
        </w:rPr>
      </w:pPr>
      <w:r>
        <w:rPr>
          <w:b/>
          <w:sz w:val="16"/>
        </w:rPr>
        <w:t>Não será permitida a participação de licitantes em regime de consórcio ou cooperativas</w:t>
      </w:r>
      <w:r>
        <w:rPr>
          <w:sz w:val="16"/>
        </w:rPr>
        <w:t>. A medida visa garantir competitividade, isonomia e evitar concentração econômica que poderia prejudicar a livre</w:t>
      </w:r>
      <w:r>
        <w:rPr>
          <w:spacing w:val="40"/>
          <w:sz w:val="16"/>
        </w:rPr>
        <w:t> </w:t>
      </w:r>
      <w:r>
        <w:rPr>
          <w:sz w:val="16"/>
        </w:rPr>
        <w:t>concorrência.</w:t>
      </w:r>
      <w:r>
        <w:rPr>
          <w:spacing w:val="-3"/>
          <w:sz w:val="16"/>
        </w:rPr>
        <w:t> </w:t>
      </w:r>
      <w:r>
        <w:rPr>
          <w:sz w:val="16"/>
        </w:rPr>
        <w:t>A</w:t>
      </w:r>
      <w:r>
        <w:rPr>
          <w:spacing w:val="-3"/>
          <w:sz w:val="16"/>
        </w:rPr>
        <w:t> </w:t>
      </w:r>
      <w:r>
        <w:rPr>
          <w:sz w:val="16"/>
        </w:rPr>
        <w:t>contratação não é considerada de alta complexidade ou grande vulto, não justificando a necessidade de consórcios.</w:t>
      </w:r>
      <w:r>
        <w:rPr>
          <w:spacing w:val="-3"/>
          <w:sz w:val="16"/>
        </w:rPr>
        <w:t> </w:t>
      </w:r>
      <w:r>
        <w:rPr>
          <w:sz w:val="16"/>
        </w:rPr>
        <w:t>Assim, a vedação busca promover diversidade de fornecedores e impedir práticas</w:t>
      </w:r>
      <w:r>
        <w:rPr>
          <w:spacing w:val="80"/>
          <w:sz w:val="16"/>
        </w:rPr>
        <w:t> </w:t>
      </w:r>
      <w:r>
        <w:rPr>
          <w:spacing w:val="-2"/>
          <w:sz w:val="16"/>
        </w:rPr>
        <w:t>anticompetitivas.</w:t>
      </w:r>
    </w:p>
    <w:p>
      <w:pPr>
        <w:pStyle w:val="ListParagraph"/>
        <w:numPr>
          <w:ilvl w:val="1"/>
          <w:numId w:val="12"/>
        </w:numPr>
        <w:tabs>
          <w:tab w:pos="575" w:val="left" w:leader="none"/>
        </w:tabs>
        <w:spacing w:line="240" w:lineRule="auto" w:before="156" w:after="0"/>
        <w:ind w:left="575" w:right="0" w:hanging="284"/>
        <w:jc w:val="left"/>
        <w:rPr>
          <w:sz w:val="16"/>
        </w:rPr>
      </w:pPr>
      <w:r>
        <w:rPr>
          <w:sz w:val="16"/>
        </w:rPr>
        <w:t>Não</w:t>
      </w:r>
      <w:r>
        <w:rPr>
          <w:spacing w:val="7"/>
          <w:sz w:val="16"/>
        </w:rPr>
        <w:t> </w:t>
      </w:r>
      <w:r>
        <w:rPr>
          <w:sz w:val="16"/>
        </w:rPr>
        <w:t>será</w:t>
      </w:r>
      <w:r>
        <w:rPr>
          <w:spacing w:val="7"/>
          <w:sz w:val="16"/>
        </w:rPr>
        <w:t> </w:t>
      </w:r>
      <w:r>
        <w:rPr>
          <w:sz w:val="16"/>
        </w:rPr>
        <w:t>admitida</w:t>
      </w:r>
      <w:r>
        <w:rPr>
          <w:spacing w:val="7"/>
          <w:sz w:val="16"/>
        </w:rPr>
        <w:t> </w:t>
      </w:r>
      <w:r>
        <w:rPr>
          <w:sz w:val="16"/>
        </w:rPr>
        <w:t>a</w:t>
      </w:r>
      <w:r>
        <w:rPr>
          <w:spacing w:val="7"/>
          <w:sz w:val="16"/>
        </w:rPr>
        <w:t> </w:t>
      </w:r>
      <w:r>
        <w:rPr>
          <w:sz w:val="16"/>
        </w:rPr>
        <w:t>participação</w:t>
      </w:r>
      <w:r>
        <w:rPr>
          <w:spacing w:val="8"/>
          <w:sz w:val="16"/>
        </w:rPr>
        <w:t> </w:t>
      </w:r>
      <w:r>
        <w:rPr>
          <w:sz w:val="16"/>
        </w:rPr>
        <w:t>de</w:t>
      </w:r>
      <w:r>
        <w:rPr>
          <w:spacing w:val="7"/>
          <w:sz w:val="16"/>
        </w:rPr>
        <w:t> </w:t>
      </w:r>
      <w:r>
        <w:rPr>
          <w:sz w:val="16"/>
        </w:rPr>
        <w:t>Cooperativas</w:t>
      </w:r>
      <w:r>
        <w:rPr>
          <w:spacing w:val="7"/>
          <w:sz w:val="16"/>
        </w:rPr>
        <w:t> </w:t>
      </w:r>
      <w:r>
        <w:rPr>
          <w:sz w:val="16"/>
        </w:rPr>
        <w:t>de</w:t>
      </w:r>
      <w:r>
        <w:rPr>
          <w:spacing w:val="7"/>
          <w:sz w:val="16"/>
        </w:rPr>
        <w:t> </w:t>
      </w:r>
      <w:r>
        <w:rPr>
          <w:sz w:val="16"/>
        </w:rPr>
        <w:t>trabalho,</w:t>
      </w:r>
      <w:r>
        <w:rPr>
          <w:spacing w:val="7"/>
          <w:sz w:val="16"/>
        </w:rPr>
        <w:t> </w:t>
      </w:r>
      <w:r>
        <w:rPr>
          <w:sz w:val="16"/>
        </w:rPr>
        <w:t>ante</w:t>
      </w:r>
      <w:r>
        <w:rPr>
          <w:spacing w:val="8"/>
          <w:sz w:val="16"/>
        </w:rPr>
        <w:t> </w:t>
      </w:r>
      <w:r>
        <w:rPr>
          <w:sz w:val="16"/>
        </w:rPr>
        <w:t>a</w:t>
      </w:r>
      <w:r>
        <w:rPr>
          <w:spacing w:val="7"/>
          <w:sz w:val="16"/>
        </w:rPr>
        <w:t> </w:t>
      </w:r>
      <w:r>
        <w:rPr>
          <w:sz w:val="16"/>
        </w:rPr>
        <w:t>natureza</w:t>
      </w:r>
      <w:r>
        <w:rPr>
          <w:spacing w:val="7"/>
          <w:sz w:val="16"/>
        </w:rPr>
        <w:t> </w:t>
      </w:r>
      <w:r>
        <w:rPr>
          <w:sz w:val="16"/>
        </w:rPr>
        <w:t>do</w:t>
      </w:r>
      <w:r>
        <w:rPr>
          <w:spacing w:val="7"/>
          <w:sz w:val="16"/>
        </w:rPr>
        <w:t> </w:t>
      </w:r>
      <w:r>
        <w:rPr>
          <w:spacing w:val="-2"/>
          <w:sz w:val="16"/>
        </w:rPr>
        <w:t>objeto.</w:t>
      </w:r>
    </w:p>
    <w:p>
      <w:pPr>
        <w:pStyle w:val="ListParagraph"/>
        <w:numPr>
          <w:ilvl w:val="1"/>
          <w:numId w:val="12"/>
        </w:numPr>
        <w:tabs>
          <w:tab w:pos="575" w:val="left" w:leader="none"/>
        </w:tabs>
        <w:spacing w:line="240" w:lineRule="auto" w:before="173" w:after="0"/>
        <w:ind w:left="575" w:right="0" w:hanging="284"/>
        <w:jc w:val="left"/>
        <w:rPr>
          <w:sz w:val="16"/>
        </w:rPr>
      </w:pPr>
      <w:r>
        <w:rPr>
          <w:sz w:val="16"/>
        </w:rPr>
        <w:t>É</w:t>
      </w:r>
      <w:r>
        <w:rPr>
          <w:spacing w:val="6"/>
          <w:sz w:val="16"/>
        </w:rPr>
        <w:t> </w:t>
      </w:r>
      <w:r>
        <w:rPr>
          <w:sz w:val="16"/>
        </w:rPr>
        <w:t>vedada</w:t>
      </w:r>
      <w:r>
        <w:rPr>
          <w:spacing w:val="7"/>
          <w:sz w:val="16"/>
        </w:rPr>
        <w:t> </w:t>
      </w:r>
      <w:r>
        <w:rPr>
          <w:sz w:val="16"/>
        </w:rPr>
        <w:t>a</w:t>
      </w:r>
      <w:r>
        <w:rPr>
          <w:spacing w:val="6"/>
          <w:sz w:val="16"/>
        </w:rPr>
        <w:t> </w:t>
      </w:r>
      <w:r>
        <w:rPr>
          <w:sz w:val="16"/>
        </w:rPr>
        <w:t>subcontratação</w:t>
      </w:r>
      <w:r>
        <w:rPr>
          <w:spacing w:val="7"/>
          <w:sz w:val="16"/>
        </w:rPr>
        <w:t> </w:t>
      </w:r>
      <w:r>
        <w:rPr>
          <w:sz w:val="16"/>
        </w:rPr>
        <w:t>do</w:t>
      </w:r>
      <w:r>
        <w:rPr>
          <w:spacing w:val="7"/>
          <w:sz w:val="16"/>
        </w:rPr>
        <w:t> </w:t>
      </w:r>
      <w:r>
        <w:rPr>
          <w:sz w:val="16"/>
        </w:rPr>
        <w:t>objeto</w:t>
      </w:r>
      <w:r>
        <w:rPr>
          <w:spacing w:val="6"/>
          <w:sz w:val="16"/>
        </w:rPr>
        <w:t> </w:t>
      </w:r>
      <w:r>
        <w:rPr>
          <w:sz w:val="16"/>
        </w:rPr>
        <w:t>deste</w:t>
      </w:r>
      <w:r>
        <w:rPr>
          <w:spacing w:val="7"/>
          <w:sz w:val="16"/>
        </w:rPr>
        <w:t> </w:t>
      </w:r>
      <w:r>
        <w:rPr>
          <w:sz w:val="16"/>
        </w:rPr>
        <w:t>termo</w:t>
      </w:r>
      <w:r>
        <w:rPr>
          <w:spacing w:val="7"/>
          <w:sz w:val="16"/>
        </w:rPr>
        <w:t> </w:t>
      </w:r>
      <w:r>
        <w:rPr>
          <w:sz w:val="16"/>
        </w:rPr>
        <w:t>de</w:t>
      </w:r>
      <w:r>
        <w:rPr>
          <w:spacing w:val="6"/>
          <w:sz w:val="16"/>
        </w:rPr>
        <w:t> </w:t>
      </w:r>
      <w:r>
        <w:rPr>
          <w:spacing w:val="-2"/>
          <w:sz w:val="16"/>
        </w:rPr>
        <w:t>referência.</w:t>
      </w:r>
    </w:p>
    <w:p>
      <w:pPr>
        <w:pStyle w:val="ListParagraph"/>
        <w:numPr>
          <w:ilvl w:val="1"/>
          <w:numId w:val="12"/>
        </w:numPr>
        <w:tabs>
          <w:tab w:pos="575" w:val="left" w:leader="none"/>
        </w:tabs>
        <w:spacing w:line="240" w:lineRule="auto" w:before="163" w:after="0"/>
        <w:ind w:left="575" w:right="0" w:hanging="284"/>
        <w:jc w:val="left"/>
        <w:rPr>
          <w:sz w:val="16"/>
        </w:rPr>
      </w:pPr>
      <w:r>
        <w:rPr>
          <w:sz w:val="16"/>
        </w:rPr>
        <w:t>O</w:t>
      </w:r>
      <w:r>
        <w:rPr>
          <w:spacing w:val="7"/>
          <w:sz w:val="16"/>
        </w:rPr>
        <w:t> </w:t>
      </w:r>
      <w:r>
        <w:rPr>
          <w:sz w:val="16"/>
        </w:rPr>
        <w:t>regime</w:t>
      </w:r>
      <w:r>
        <w:rPr>
          <w:spacing w:val="8"/>
          <w:sz w:val="16"/>
        </w:rPr>
        <w:t> </w:t>
      </w:r>
      <w:r>
        <w:rPr>
          <w:sz w:val="16"/>
        </w:rPr>
        <w:t>de</w:t>
      </w:r>
      <w:r>
        <w:rPr>
          <w:spacing w:val="7"/>
          <w:sz w:val="16"/>
        </w:rPr>
        <w:t> </w:t>
      </w:r>
      <w:r>
        <w:rPr>
          <w:sz w:val="16"/>
        </w:rPr>
        <w:t>execução</w:t>
      </w:r>
      <w:r>
        <w:rPr>
          <w:spacing w:val="8"/>
          <w:sz w:val="16"/>
        </w:rPr>
        <w:t> </w:t>
      </w:r>
      <w:r>
        <w:rPr>
          <w:sz w:val="16"/>
        </w:rPr>
        <w:t>contratual</w:t>
      </w:r>
      <w:r>
        <w:rPr>
          <w:spacing w:val="7"/>
          <w:sz w:val="16"/>
        </w:rPr>
        <w:t> </w:t>
      </w:r>
      <w:r>
        <w:rPr>
          <w:sz w:val="16"/>
        </w:rPr>
        <w:t>dar-se-á</w:t>
      </w:r>
      <w:r>
        <w:rPr>
          <w:spacing w:val="8"/>
          <w:sz w:val="16"/>
        </w:rPr>
        <w:t> </w:t>
      </w:r>
      <w:r>
        <w:rPr>
          <w:sz w:val="16"/>
        </w:rPr>
        <w:t>por</w:t>
      </w:r>
      <w:r>
        <w:rPr>
          <w:spacing w:val="7"/>
          <w:sz w:val="16"/>
        </w:rPr>
        <w:t> </w:t>
      </w:r>
      <w:r>
        <w:rPr>
          <w:sz w:val="16"/>
        </w:rPr>
        <w:t>empreitada</w:t>
      </w:r>
      <w:r>
        <w:rPr>
          <w:spacing w:val="8"/>
          <w:sz w:val="16"/>
        </w:rPr>
        <w:t> </w:t>
      </w:r>
      <w:r>
        <w:rPr>
          <w:sz w:val="16"/>
        </w:rPr>
        <w:t>por</w:t>
      </w:r>
      <w:r>
        <w:rPr>
          <w:spacing w:val="7"/>
          <w:sz w:val="16"/>
        </w:rPr>
        <w:t> </w:t>
      </w:r>
      <w:r>
        <w:rPr>
          <w:sz w:val="16"/>
        </w:rPr>
        <w:t>preço</w:t>
      </w:r>
      <w:r>
        <w:rPr>
          <w:spacing w:val="8"/>
          <w:sz w:val="16"/>
        </w:rPr>
        <w:t> </w:t>
      </w:r>
      <w:r>
        <w:rPr>
          <w:spacing w:val="-2"/>
          <w:sz w:val="16"/>
        </w:rPr>
        <w:t>unitário.</w:t>
      </w:r>
    </w:p>
    <w:p>
      <w:pPr>
        <w:pStyle w:val="BodyText"/>
        <w:spacing w:before="183"/>
        <w:ind w:left="0"/>
      </w:pPr>
    </w:p>
    <w:p>
      <w:pPr>
        <w:pStyle w:val="Heading1"/>
        <w:numPr>
          <w:ilvl w:val="0"/>
          <w:numId w:val="12"/>
        </w:numPr>
        <w:tabs>
          <w:tab w:pos="453" w:val="left" w:leader="none"/>
        </w:tabs>
        <w:spacing w:line="240" w:lineRule="auto" w:before="0" w:after="0"/>
        <w:ind w:left="453" w:right="0" w:hanging="162"/>
        <w:jc w:val="left"/>
      </w:pPr>
      <w:r>
        <w:rPr/>
        <w:t>QUALIFICAÇÃO</w:t>
      </w:r>
      <w:r>
        <w:rPr>
          <w:spacing w:val="47"/>
        </w:rPr>
        <w:t> </w:t>
      </w:r>
      <w:r>
        <w:rPr/>
        <w:t>ECONOMICO-</w:t>
      </w:r>
      <w:r>
        <w:rPr>
          <w:spacing w:val="-2"/>
        </w:rPr>
        <w:t>FINANCEIRA</w:t>
      </w:r>
    </w:p>
    <w:p>
      <w:pPr>
        <w:pStyle w:val="BodyText"/>
        <w:spacing w:before="10"/>
        <w:ind w:left="0"/>
        <w:rPr>
          <w:b/>
        </w:rPr>
      </w:pPr>
    </w:p>
    <w:p>
      <w:pPr>
        <w:pStyle w:val="ListParagraph"/>
        <w:numPr>
          <w:ilvl w:val="1"/>
          <w:numId w:val="12"/>
        </w:numPr>
        <w:tabs>
          <w:tab w:pos="575" w:val="left" w:leader="none"/>
        </w:tabs>
        <w:spacing w:line="240" w:lineRule="auto" w:before="0" w:after="0"/>
        <w:ind w:left="291" w:right="822" w:firstLine="0"/>
        <w:jc w:val="left"/>
        <w:rPr>
          <w:sz w:val="16"/>
        </w:rPr>
      </w:pPr>
      <w:r>
        <w:rPr>
          <w:sz w:val="16"/>
        </w:rPr>
        <w:t>Para a qualificação econômico-financeira, a Licitante deverá apresentar o balanço patrimonial, demonstração de resultado de exercício e demais demonstrações contábeis dos 2 (dois) últimos exercícios sociais e</w:t>
      </w:r>
      <w:r>
        <w:rPr>
          <w:spacing w:val="80"/>
          <w:sz w:val="16"/>
        </w:rPr>
        <w:t> </w:t>
      </w:r>
      <w:r>
        <w:rPr>
          <w:sz w:val="16"/>
        </w:rPr>
        <w:t>certidão negativa de feitos sobre falência expedida pelo distribuidor da sede do licitante</w:t>
      </w:r>
    </w:p>
    <w:p>
      <w:pPr>
        <w:pStyle w:val="BodyText"/>
        <w:spacing w:before="0"/>
        <w:ind w:left="0"/>
      </w:pPr>
    </w:p>
    <w:p>
      <w:pPr>
        <w:pStyle w:val="BodyText"/>
        <w:spacing w:before="9"/>
        <w:ind w:left="0"/>
      </w:pPr>
    </w:p>
    <w:p>
      <w:pPr>
        <w:pStyle w:val="Heading1"/>
        <w:numPr>
          <w:ilvl w:val="0"/>
          <w:numId w:val="12"/>
        </w:numPr>
        <w:tabs>
          <w:tab w:pos="453" w:val="left" w:leader="none"/>
        </w:tabs>
        <w:spacing w:line="240" w:lineRule="auto" w:before="0" w:after="0"/>
        <w:ind w:left="453" w:right="0" w:hanging="162"/>
        <w:jc w:val="left"/>
      </w:pPr>
      <w:r>
        <w:rPr>
          <w:spacing w:val="-2"/>
        </w:rPr>
        <w:t>JUSTIFICATIVA</w:t>
      </w:r>
    </w:p>
    <w:p>
      <w:pPr>
        <w:pStyle w:val="ListParagraph"/>
        <w:numPr>
          <w:ilvl w:val="1"/>
          <w:numId w:val="12"/>
        </w:numPr>
        <w:tabs>
          <w:tab w:pos="572" w:val="left" w:leader="none"/>
        </w:tabs>
        <w:spacing w:line="244" w:lineRule="auto" w:before="183" w:after="0"/>
        <w:ind w:left="291" w:right="287" w:firstLine="0"/>
        <w:jc w:val="left"/>
        <w:rPr>
          <w:sz w:val="16"/>
        </w:rPr>
      </w:pPr>
      <w:r>
        <w:rPr>
          <w:sz w:val="16"/>
        </w:rPr>
        <w:t>Tendo em vista o retorno 100% presencial das aulas na Uerj e considerando a necessidade premente quanto à segurança alimentar e nutricional dos estudantes, sobretudo os cotistas e os que se encontram em situação de</w:t>
      </w:r>
      <w:r>
        <w:rPr>
          <w:spacing w:val="80"/>
          <w:sz w:val="16"/>
        </w:rPr>
        <w:t> </w:t>
      </w:r>
      <w:r>
        <w:rPr>
          <w:sz w:val="16"/>
        </w:rPr>
        <w:t>vulnerabilidade</w:t>
      </w:r>
      <w:r>
        <w:rPr>
          <w:spacing w:val="13"/>
          <w:sz w:val="16"/>
        </w:rPr>
        <w:t> </w:t>
      </w:r>
      <w:r>
        <w:rPr>
          <w:sz w:val="16"/>
        </w:rPr>
        <w:t>econômica</w:t>
      </w:r>
      <w:r>
        <w:rPr>
          <w:spacing w:val="12"/>
          <w:sz w:val="16"/>
        </w:rPr>
        <w:t> </w:t>
      </w:r>
      <w:r>
        <w:rPr>
          <w:sz w:val="16"/>
        </w:rPr>
        <w:t>da</w:t>
      </w:r>
      <w:r>
        <w:rPr>
          <w:spacing w:val="13"/>
          <w:sz w:val="16"/>
        </w:rPr>
        <w:t> </w:t>
      </w:r>
      <w:r>
        <w:rPr>
          <w:sz w:val="16"/>
        </w:rPr>
        <w:t>Unidade</w:t>
      </w:r>
      <w:r>
        <w:rPr>
          <w:spacing w:val="12"/>
          <w:sz w:val="16"/>
        </w:rPr>
        <w:t> </w:t>
      </w:r>
      <w:r>
        <w:rPr>
          <w:sz w:val="16"/>
        </w:rPr>
        <w:t>e</w:t>
      </w:r>
      <w:r>
        <w:rPr>
          <w:spacing w:val="13"/>
          <w:sz w:val="16"/>
        </w:rPr>
        <w:t> </w:t>
      </w:r>
      <w:r>
        <w:rPr>
          <w:sz w:val="16"/>
        </w:rPr>
        <w:t>da</w:t>
      </w:r>
      <w:r>
        <w:rPr>
          <w:spacing w:val="12"/>
          <w:sz w:val="16"/>
        </w:rPr>
        <w:t> </w:t>
      </w:r>
      <w:r>
        <w:rPr>
          <w:sz w:val="16"/>
        </w:rPr>
        <w:t>conjectura</w:t>
      </w:r>
      <w:r>
        <w:rPr>
          <w:spacing w:val="13"/>
          <w:sz w:val="16"/>
        </w:rPr>
        <w:t> </w:t>
      </w:r>
      <w:r>
        <w:rPr>
          <w:sz w:val="16"/>
        </w:rPr>
        <w:t>de</w:t>
      </w:r>
      <w:r>
        <w:rPr>
          <w:spacing w:val="12"/>
          <w:sz w:val="16"/>
        </w:rPr>
        <w:t> </w:t>
      </w:r>
      <w:r>
        <w:rPr>
          <w:sz w:val="16"/>
        </w:rPr>
        <w:t>expansão</w:t>
      </w:r>
      <w:r>
        <w:rPr>
          <w:spacing w:val="13"/>
          <w:sz w:val="16"/>
        </w:rPr>
        <w:t> </w:t>
      </w:r>
      <w:r>
        <w:rPr>
          <w:sz w:val="16"/>
        </w:rPr>
        <w:t>da</w:t>
      </w:r>
      <w:r>
        <w:rPr>
          <w:spacing w:val="12"/>
          <w:sz w:val="16"/>
        </w:rPr>
        <w:t> </w:t>
      </w:r>
      <w:r>
        <w:rPr>
          <w:sz w:val="16"/>
        </w:rPr>
        <w:t>Universidade</w:t>
      </w:r>
      <w:r>
        <w:rPr>
          <w:spacing w:val="13"/>
          <w:sz w:val="16"/>
        </w:rPr>
        <w:t> </w:t>
      </w:r>
      <w:r>
        <w:rPr>
          <w:sz w:val="16"/>
        </w:rPr>
        <w:t>visando</w:t>
      </w:r>
      <w:r>
        <w:rPr>
          <w:spacing w:val="12"/>
          <w:sz w:val="16"/>
        </w:rPr>
        <w:t> </w:t>
      </w:r>
      <w:r>
        <w:rPr>
          <w:sz w:val="16"/>
        </w:rPr>
        <w:t>melhoria</w:t>
      </w:r>
      <w:r>
        <w:rPr>
          <w:spacing w:val="13"/>
          <w:sz w:val="16"/>
        </w:rPr>
        <w:t> </w:t>
      </w:r>
      <w:r>
        <w:rPr>
          <w:sz w:val="16"/>
        </w:rPr>
        <w:t>da</w:t>
      </w:r>
      <w:r>
        <w:rPr>
          <w:spacing w:val="12"/>
          <w:sz w:val="16"/>
        </w:rPr>
        <w:t> </w:t>
      </w:r>
      <w:r>
        <w:rPr>
          <w:sz w:val="16"/>
        </w:rPr>
        <w:t>estrutura</w:t>
      </w:r>
      <w:r>
        <w:rPr>
          <w:spacing w:val="13"/>
          <w:sz w:val="16"/>
        </w:rPr>
        <w:t> </w:t>
      </w:r>
      <w:r>
        <w:rPr>
          <w:sz w:val="16"/>
        </w:rPr>
        <w:t>física</w:t>
      </w:r>
      <w:r>
        <w:rPr>
          <w:spacing w:val="12"/>
          <w:sz w:val="16"/>
        </w:rPr>
        <w:t> </w:t>
      </w:r>
      <w:r>
        <w:rPr>
          <w:sz w:val="16"/>
        </w:rPr>
        <w:t>do</w:t>
      </w:r>
      <w:r>
        <w:rPr>
          <w:spacing w:val="13"/>
          <w:sz w:val="16"/>
        </w:rPr>
        <w:t> </w:t>
      </w:r>
      <w:r>
        <w:rPr>
          <w:sz w:val="16"/>
        </w:rPr>
        <w:t>campus</w:t>
      </w:r>
      <w:r>
        <w:rPr>
          <w:spacing w:val="12"/>
          <w:sz w:val="16"/>
        </w:rPr>
        <w:t> </w:t>
      </w:r>
      <w:r>
        <w:rPr>
          <w:sz w:val="16"/>
        </w:rPr>
        <w:t>como</w:t>
      </w:r>
      <w:r>
        <w:rPr>
          <w:spacing w:val="13"/>
          <w:sz w:val="16"/>
        </w:rPr>
        <w:t> </w:t>
      </w:r>
      <w:r>
        <w:rPr>
          <w:sz w:val="16"/>
        </w:rPr>
        <w:t>uma</w:t>
      </w:r>
      <w:r>
        <w:rPr>
          <w:spacing w:val="12"/>
          <w:sz w:val="16"/>
        </w:rPr>
        <w:t> </w:t>
      </w:r>
      <w:r>
        <w:rPr>
          <w:sz w:val="16"/>
        </w:rPr>
        <w:t>das</w:t>
      </w:r>
      <w:r>
        <w:rPr>
          <w:spacing w:val="13"/>
          <w:sz w:val="16"/>
        </w:rPr>
        <w:t> </w:t>
      </w:r>
      <w:r>
        <w:rPr>
          <w:sz w:val="16"/>
        </w:rPr>
        <w:t>formas</w:t>
      </w:r>
      <w:r>
        <w:rPr>
          <w:spacing w:val="12"/>
          <w:sz w:val="16"/>
        </w:rPr>
        <w:t> </w:t>
      </w:r>
      <w:r>
        <w:rPr>
          <w:sz w:val="16"/>
        </w:rPr>
        <w:t>de</w:t>
      </w:r>
      <w:r>
        <w:rPr>
          <w:spacing w:val="13"/>
          <w:sz w:val="16"/>
        </w:rPr>
        <w:t> </w:t>
      </w:r>
      <w:r>
        <w:rPr>
          <w:sz w:val="16"/>
        </w:rPr>
        <w:t>combater</w:t>
      </w:r>
      <w:r>
        <w:rPr>
          <w:spacing w:val="12"/>
          <w:sz w:val="16"/>
        </w:rPr>
        <w:t> </w:t>
      </w:r>
      <w:r>
        <w:rPr>
          <w:sz w:val="16"/>
        </w:rPr>
        <w:t>a</w:t>
      </w:r>
      <w:r>
        <w:rPr>
          <w:spacing w:val="13"/>
          <w:sz w:val="16"/>
        </w:rPr>
        <w:t> </w:t>
      </w:r>
      <w:r>
        <w:rPr>
          <w:sz w:val="16"/>
        </w:rPr>
        <w:t>evasão,</w:t>
      </w:r>
      <w:r>
        <w:rPr>
          <w:spacing w:val="12"/>
          <w:sz w:val="16"/>
        </w:rPr>
        <w:t> </w:t>
      </w:r>
      <w:r>
        <w:rPr>
          <w:sz w:val="16"/>
        </w:rPr>
        <w:t>faz-se</w:t>
      </w:r>
      <w:r>
        <w:rPr>
          <w:spacing w:val="13"/>
          <w:sz w:val="16"/>
        </w:rPr>
        <w:t> </w:t>
      </w:r>
      <w:r>
        <w:rPr>
          <w:sz w:val="16"/>
        </w:rPr>
        <w:t>necessária</w:t>
      </w:r>
      <w:r>
        <w:rPr>
          <w:spacing w:val="12"/>
          <w:sz w:val="16"/>
        </w:rPr>
        <w:t> </w:t>
      </w:r>
      <w:r>
        <w:rPr>
          <w:sz w:val="16"/>
        </w:rPr>
        <w:t>a</w:t>
      </w:r>
      <w:r>
        <w:rPr>
          <w:spacing w:val="13"/>
          <w:sz w:val="16"/>
        </w:rPr>
        <w:t> </w:t>
      </w:r>
      <w:r>
        <w:rPr>
          <w:sz w:val="16"/>
        </w:rPr>
        <w:t>construção</w:t>
      </w:r>
      <w:r>
        <w:rPr>
          <w:spacing w:val="12"/>
          <w:sz w:val="16"/>
        </w:rPr>
        <w:t> </w:t>
      </w:r>
      <w:r>
        <w:rPr>
          <w:sz w:val="16"/>
        </w:rPr>
        <w:t>urgente</w:t>
      </w:r>
      <w:r>
        <w:rPr>
          <w:spacing w:val="13"/>
          <w:sz w:val="16"/>
        </w:rPr>
        <w:t> </w:t>
      </w:r>
      <w:r>
        <w:rPr>
          <w:sz w:val="16"/>
        </w:rPr>
        <w:t>de</w:t>
      </w:r>
      <w:r>
        <w:rPr>
          <w:spacing w:val="40"/>
          <w:sz w:val="16"/>
        </w:rPr>
        <w:t> </w:t>
      </w:r>
      <w:r>
        <w:rPr>
          <w:sz w:val="16"/>
        </w:rPr>
        <w:t>um restaurante universitário.</w:t>
      </w:r>
      <w:r>
        <w:rPr>
          <w:spacing w:val="-1"/>
          <w:sz w:val="16"/>
        </w:rPr>
        <w:t> </w:t>
      </w:r>
      <w:r>
        <w:rPr>
          <w:sz w:val="16"/>
        </w:rPr>
        <w:t>A</w:t>
      </w:r>
      <w:r>
        <w:rPr>
          <w:spacing w:val="-1"/>
          <w:sz w:val="16"/>
        </w:rPr>
        <w:t> </w:t>
      </w:r>
      <w:r>
        <w:rPr>
          <w:sz w:val="16"/>
        </w:rPr>
        <w:t>Uerj, através dos Restaurantes Universitários (RUs) localizados no campus Maracanã e no campus em Nova Friburgo, fornece aos alunos, tanto no almoço quanto no jantar, uma alimentação</w:t>
      </w:r>
      <w:r>
        <w:rPr>
          <w:spacing w:val="80"/>
          <w:sz w:val="16"/>
        </w:rPr>
        <w:t> </w:t>
      </w:r>
      <w:r>
        <w:rPr>
          <w:sz w:val="16"/>
        </w:rPr>
        <w:t>adequada</w:t>
      </w:r>
      <w:r>
        <w:rPr>
          <w:spacing w:val="12"/>
          <w:sz w:val="16"/>
        </w:rPr>
        <w:t> </w:t>
      </w:r>
      <w:r>
        <w:rPr>
          <w:sz w:val="16"/>
        </w:rPr>
        <w:t>e</w:t>
      </w:r>
      <w:r>
        <w:rPr>
          <w:spacing w:val="12"/>
          <w:sz w:val="16"/>
        </w:rPr>
        <w:t> </w:t>
      </w:r>
      <w:r>
        <w:rPr>
          <w:sz w:val="16"/>
        </w:rPr>
        <w:t>saudável. Assegurar</w:t>
      </w:r>
      <w:r>
        <w:rPr>
          <w:spacing w:val="12"/>
          <w:sz w:val="16"/>
        </w:rPr>
        <w:t> </w:t>
      </w:r>
      <w:r>
        <w:rPr>
          <w:sz w:val="16"/>
        </w:rPr>
        <w:t>que</w:t>
      </w:r>
      <w:r>
        <w:rPr>
          <w:spacing w:val="12"/>
          <w:sz w:val="16"/>
        </w:rPr>
        <w:t> </w:t>
      </w:r>
      <w:r>
        <w:rPr>
          <w:sz w:val="16"/>
        </w:rPr>
        <w:t>os</w:t>
      </w:r>
      <w:r>
        <w:rPr>
          <w:spacing w:val="12"/>
          <w:sz w:val="16"/>
        </w:rPr>
        <w:t> </w:t>
      </w:r>
      <w:r>
        <w:rPr>
          <w:sz w:val="16"/>
        </w:rPr>
        <w:t>estudantes</w:t>
      </w:r>
      <w:r>
        <w:rPr>
          <w:spacing w:val="12"/>
          <w:sz w:val="16"/>
        </w:rPr>
        <w:t> </w:t>
      </w:r>
      <w:r>
        <w:rPr>
          <w:sz w:val="16"/>
        </w:rPr>
        <w:t>da</w:t>
      </w:r>
      <w:r>
        <w:rPr>
          <w:spacing w:val="12"/>
          <w:sz w:val="16"/>
        </w:rPr>
        <w:t> </w:t>
      </w:r>
      <w:r>
        <w:rPr>
          <w:sz w:val="16"/>
        </w:rPr>
        <w:t>UERJ</w:t>
      </w:r>
      <w:r>
        <w:rPr>
          <w:spacing w:val="12"/>
          <w:sz w:val="16"/>
        </w:rPr>
        <w:t> </w:t>
      </w:r>
      <w:r>
        <w:rPr>
          <w:sz w:val="16"/>
        </w:rPr>
        <w:t>de</w:t>
      </w:r>
      <w:r>
        <w:rPr>
          <w:spacing w:val="12"/>
          <w:sz w:val="16"/>
        </w:rPr>
        <w:t> </w:t>
      </w:r>
      <w:r>
        <w:rPr>
          <w:sz w:val="16"/>
        </w:rPr>
        <w:t>outras</w:t>
      </w:r>
      <w:r>
        <w:rPr>
          <w:spacing w:val="12"/>
          <w:sz w:val="16"/>
        </w:rPr>
        <w:t> </w:t>
      </w:r>
      <w:r>
        <w:rPr>
          <w:sz w:val="16"/>
        </w:rPr>
        <w:t>regiões,</w:t>
      </w:r>
      <w:r>
        <w:rPr>
          <w:spacing w:val="12"/>
          <w:sz w:val="16"/>
        </w:rPr>
        <w:t> </w:t>
      </w:r>
      <w:r>
        <w:rPr>
          <w:sz w:val="16"/>
        </w:rPr>
        <w:t>como</w:t>
      </w:r>
      <w:r>
        <w:rPr>
          <w:spacing w:val="12"/>
          <w:sz w:val="16"/>
        </w:rPr>
        <w:t> </w:t>
      </w:r>
      <w:r>
        <w:rPr>
          <w:sz w:val="16"/>
        </w:rPr>
        <w:t>Duque</w:t>
      </w:r>
      <w:r>
        <w:rPr>
          <w:spacing w:val="12"/>
          <w:sz w:val="16"/>
        </w:rPr>
        <w:t> </w:t>
      </w:r>
      <w:r>
        <w:rPr>
          <w:sz w:val="16"/>
        </w:rPr>
        <w:t>de</w:t>
      </w:r>
      <w:r>
        <w:rPr>
          <w:spacing w:val="12"/>
          <w:sz w:val="16"/>
        </w:rPr>
        <w:t> </w:t>
      </w:r>
      <w:r>
        <w:rPr>
          <w:sz w:val="16"/>
        </w:rPr>
        <w:t>Caxias,</w:t>
      </w:r>
      <w:r>
        <w:rPr>
          <w:spacing w:val="12"/>
          <w:sz w:val="16"/>
        </w:rPr>
        <w:t> </w:t>
      </w:r>
      <w:r>
        <w:rPr>
          <w:sz w:val="16"/>
        </w:rPr>
        <w:t>possuam</w:t>
      </w:r>
      <w:r>
        <w:rPr>
          <w:spacing w:val="12"/>
          <w:sz w:val="16"/>
        </w:rPr>
        <w:t> </w:t>
      </w:r>
      <w:r>
        <w:rPr>
          <w:sz w:val="16"/>
        </w:rPr>
        <w:t>as</w:t>
      </w:r>
      <w:r>
        <w:rPr>
          <w:spacing w:val="12"/>
          <w:sz w:val="16"/>
        </w:rPr>
        <w:t> </w:t>
      </w:r>
      <w:r>
        <w:rPr>
          <w:sz w:val="16"/>
        </w:rPr>
        <w:t>mesmas</w:t>
      </w:r>
      <w:r>
        <w:rPr>
          <w:spacing w:val="12"/>
          <w:sz w:val="16"/>
        </w:rPr>
        <w:t> </w:t>
      </w:r>
      <w:r>
        <w:rPr>
          <w:sz w:val="16"/>
        </w:rPr>
        <w:t>condições</w:t>
      </w:r>
      <w:r>
        <w:rPr>
          <w:spacing w:val="12"/>
          <w:sz w:val="16"/>
        </w:rPr>
        <w:t> </w:t>
      </w:r>
      <w:r>
        <w:rPr>
          <w:sz w:val="16"/>
        </w:rPr>
        <w:t>é</w:t>
      </w:r>
      <w:r>
        <w:rPr>
          <w:spacing w:val="12"/>
          <w:sz w:val="16"/>
        </w:rPr>
        <w:t> </w:t>
      </w:r>
      <w:r>
        <w:rPr>
          <w:sz w:val="16"/>
        </w:rPr>
        <w:t>uma</w:t>
      </w:r>
      <w:r>
        <w:rPr>
          <w:spacing w:val="12"/>
          <w:sz w:val="16"/>
        </w:rPr>
        <w:t> </w:t>
      </w:r>
      <w:r>
        <w:rPr>
          <w:sz w:val="16"/>
        </w:rPr>
        <w:t>das</w:t>
      </w:r>
      <w:r>
        <w:rPr>
          <w:spacing w:val="12"/>
          <w:sz w:val="16"/>
        </w:rPr>
        <w:t> </w:t>
      </w:r>
      <w:r>
        <w:rPr>
          <w:sz w:val="16"/>
        </w:rPr>
        <w:t>prioridades</w:t>
      </w:r>
      <w:r>
        <w:rPr>
          <w:spacing w:val="12"/>
          <w:sz w:val="16"/>
        </w:rPr>
        <w:t> </w:t>
      </w:r>
      <w:r>
        <w:rPr>
          <w:sz w:val="16"/>
        </w:rPr>
        <w:t>na</w:t>
      </w:r>
      <w:r>
        <w:rPr>
          <w:spacing w:val="12"/>
          <w:sz w:val="16"/>
        </w:rPr>
        <w:t> </w:t>
      </w:r>
      <w:r>
        <w:rPr>
          <w:sz w:val="16"/>
        </w:rPr>
        <w:t>estratégia</w:t>
      </w:r>
      <w:r>
        <w:rPr>
          <w:spacing w:val="12"/>
          <w:sz w:val="16"/>
        </w:rPr>
        <w:t> </w:t>
      </w:r>
      <w:r>
        <w:rPr>
          <w:sz w:val="16"/>
        </w:rPr>
        <w:t>de</w:t>
      </w:r>
      <w:r>
        <w:rPr>
          <w:spacing w:val="12"/>
          <w:sz w:val="16"/>
        </w:rPr>
        <w:t> </w:t>
      </w:r>
      <w:r>
        <w:rPr>
          <w:sz w:val="16"/>
        </w:rPr>
        <w:t>expansão</w:t>
      </w:r>
      <w:r>
        <w:rPr>
          <w:spacing w:val="12"/>
          <w:sz w:val="16"/>
        </w:rPr>
        <w:t> </w:t>
      </w:r>
      <w:r>
        <w:rPr>
          <w:sz w:val="16"/>
        </w:rPr>
        <w:t>da</w:t>
      </w:r>
      <w:r>
        <w:rPr>
          <w:spacing w:val="12"/>
          <w:sz w:val="16"/>
        </w:rPr>
        <w:t> </w:t>
      </w:r>
      <w:r>
        <w:rPr>
          <w:sz w:val="16"/>
        </w:rPr>
        <w:t>UERJ</w:t>
      </w:r>
      <w:r>
        <w:rPr>
          <w:spacing w:val="12"/>
          <w:sz w:val="16"/>
        </w:rPr>
        <w:t> </w:t>
      </w:r>
      <w:r>
        <w:rPr>
          <w:sz w:val="16"/>
        </w:rPr>
        <w:t>dentro</w:t>
      </w:r>
      <w:r>
        <w:rPr>
          <w:spacing w:val="12"/>
          <w:sz w:val="16"/>
        </w:rPr>
        <w:t> </w:t>
      </w:r>
      <w:r>
        <w:rPr>
          <w:sz w:val="16"/>
        </w:rPr>
        <w:t>do</w:t>
      </w:r>
      <w:r>
        <w:rPr>
          <w:spacing w:val="12"/>
          <w:sz w:val="16"/>
        </w:rPr>
        <w:t> </w:t>
      </w:r>
      <w:r>
        <w:rPr>
          <w:sz w:val="16"/>
        </w:rPr>
        <w:t>estado.</w:t>
      </w:r>
    </w:p>
    <w:p>
      <w:pPr>
        <w:pStyle w:val="ListParagraph"/>
        <w:numPr>
          <w:ilvl w:val="1"/>
          <w:numId w:val="12"/>
        </w:numPr>
        <w:tabs>
          <w:tab w:pos="575" w:val="left" w:leader="none"/>
        </w:tabs>
        <w:spacing w:line="247" w:lineRule="auto" w:before="168" w:after="0"/>
        <w:ind w:left="291" w:right="522" w:firstLine="0"/>
        <w:jc w:val="left"/>
        <w:rPr>
          <w:sz w:val="16"/>
        </w:rPr>
      </w:pPr>
      <w:r>
        <w:rPr>
          <w:sz w:val="16"/>
        </w:rPr>
        <w:t>Os restaurantes universitários da Uerj desempenham um papel crucial na rotina dos estudantes universitários, possibilitando que eles tenham acesso facilitado à alimentação adequada e saudável, além de qualificar o</w:t>
      </w:r>
      <w:r>
        <w:rPr>
          <w:spacing w:val="80"/>
          <w:sz w:val="16"/>
        </w:rPr>
        <w:t> </w:t>
      </w:r>
      <w:r>
        <w:rPr>
          <w:sz w:val="16"/>
        </w:rPr>
        <w:t>ambiente alimentar universitário. Os RUs da Uerj podem ser considerados um dos principais equipamentos públicos para promoção da Segurança Alimentar e Nutricional (SAN) e para a garantia do Direito Humano à</w:t>
      </w:r>
      <w:r>
        <w:rPr>
          <w:spacing w:val="80"/>
          <w:sz w:val="16"/>
        </w:rPr>
        <w:t> </w:t>
      </w:r>
      <w:r>
        <w:rPr>
          <w:sz w:val="16"/>
        </w:rPr>
        <w:t>Alimentação Adequada e Saudável (DHAA), por meio da oferta de refeições saudáveis a preços subsidiados a todos os estudantes.</w:t>
      </w:r>
    </w:p>
    <w:p>
      <w:pPr>
        <w:pStyle w:val="ListParagraph"/>
        <w:numPr>
          <w:ilvl w:val="1"/>
          <w:numId w:val="12"/>
        </w:numPr>
        <w:tabs>
          <w:tab w:pos="566" w:val="left" w:leader="none"/>
        </w:tabs>
        <w:spacing w:line="247" w:lineRule="auto" w:before="156" w:after="0"/>
        <w:ind w:left="291" w:right="286" w:firstLine="0"/>
        <w:jc w:val="left"/>
        <w:rPr>
          <w:sz w:val="16"/>
        </w:rPr>
      </w:pPr>
      <w:r>
        <w:rPr>
          <w:sz w:val="16"/>
        </w:rPr>
        <w:t>A contratação do serviço de fornecimento de refeições prontas para consumo e transportada e distribuídas nos balcões de distribuição de refeições do Restaurante do Restaurante Universitário (RU) no Campus da</w:t>
      </w:r>
      <w:r>
        <w:rPr>
          <w:spacing w:val="80"/>
          <w:sz w:val="16"/>
        </w:rPr>
        <w:t> </w:t>
      </w:r>
      <w:r>
        <w:rPr>
          <w:sz w:val="16"/>
        </w:rPr>
        <w:t>Faculdade</w:t>
      </w:r>
      <w:r>
        <w:rPr>
          <w:spacing w:val="8"/>
          <w:sz w:val="16"/>
        </w:rPr>
        <w:t> </w:t>
      </w:r>
      <w:r>
        <w:rPr>
          <w:sz w:val="16"/>
        </w:rPr>
        <w:t>de</w:t>
      </w:r>
      <w:r>
        <w:rPr>
          <w:spacing w:val="8"/>
          <w:sz w:val="16"/>
        </w:rPr>
        <w:t> </w:t>
      </w:r>
      <w:r>
        <w:rPr>
          <w:sz w:val="16"/>
        </w:rPr>
        <w:t>Educação</w:t>
      </w:r>
      <w:r>
        <w:rPr>
          <w:spacing w:val="8"/>
          <w:sz w:val="16"/>
        </w:rPr>
        <w:t> </w:t>
      </w:r>
      <w:r>
        <w:rPr>
          <w:sz w:val="16"/>
        </w:rPr>
        <w:t>da</w:t>
      </w:r>
      <w:r>
        <w:rPr>
          <w:spacing w:val="8"/>
          <w:sz w:val="16"/>
        </w:rPr>
        <w:t> </w:t>
      </w:r>
      <w:r>
        <w:rPr>
          <w:sz w:val="16"/>
        </w:rPr>
        <w:t>Baixada</w:t>
      </w:r>
      <w:r>
        <w:rPr>
          <w:spacing w:val="8"/>
          <w:sz w:val="16"/>
        </w:rPr>
        <w:t> </w:t>
      </w:r>
      <w:r>
        <w:rPr>
          <w:sz w:val="16"/>
        </w:rPr>
        <w:t>Fluminense</w:t>
      </w:r>
      <w:r>
        <w:rPr>
          <w:spacing w:val="8"/>
          <w:sz w:val="16"/>
        </w:rPr>
        <w:t> </w:t>
      </w:r>
      <w:r>
        <w:rPr>
          <w:sz w:val="16"/>
        </w:rPr>
        <w:t>(FEBF)</w:t>
      </w:r>
      <w:r>
        <w:rPr>
          <w:spacing w:val="8"/>
          <w:sz w:val="16"/>
        </w:rPr>
        <w:t> </w:t>
      </w:r>
      <w:r>
        <w:rPr>
          <w:sz w:val="16"/>
        </w:rPr>
        <w:t>da</w:t>
      </w:r>
      <w:r>
        <w:rPr>
          <w:spacing w:val="8"/>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r>
        <w:rPr>
          <w:spacing w:val="8"/>
          <w:sz w:val="16"/>
        </w:rPr>
        <w:t> </w:t>
      </w:r>
      <w:r>
        <w:rPr>
          <w:sz w:val="16"/>
        </w:rPr>
        <w:t>–</w:t>
      </w:r>
      <w:r>
        <w:rPr>
          <w:spacing w:val="8"/>
          <w:sz w:val="16"/>
        </w:rPr>
        <w:t> </w:t>
      </w:r>
      <w:r>
        <w:rPr>
          <w:sz w:val="16"/>
        </w:rPr>
        <w:t>Uerj,</w:t>
      </w:r>
      <w:r>
        <w:rPr>
          <w:spacing w:val="8"/>
          <w:sz w:val="16"/>
        </w:rPr>
        <w:t> </w:t>
      </w:r>
      <w:r>
        <w:rPr>
          <w:sz w:val="16"/>
        </w:rPr>
        <w:t>visa</w:t>
      </w:r>
      <w:r>
        <w:rPr>
          <w:spacing w:val="8"/>
          <w:sz w:val="16"/>
        </w:rPr>
        <w:t> </w:t>
      </w:r>
      <w:r>
        <w:rPr>
          <w:sz w:val="16"/>
        </w:rPr>
        <w:t>assegurar</w:t>
      </w:r>
      <w:r>
        <w:rPr>
          <w:spacing w:val="8"/>
          <w:sz w:val="16"/>
        </w:rPr>
        <w:t> </w:t>
      </w:r>
      <w:r>
        <w:rPr>
          <w:sz w:val="16"/>
        </w:rPr>
        <w:t>uma</w:t>
      </w:r>
      <w:r>
        <w:rPr>
          <w:spacing w:val="8"/>
          <w:sz w:val="16"/>
        </w:rPr>
        <w:t> </w:t>
      </w:r>
      <w:r>
        <w:rPr>
          <w:sz w:val="16"/>
        </w:rPr>
        <w:t>alimentação</w:t>
      </w:r>
      <w:r>
        <w:rPr>
          <w:spacing w:val="8"/>
          <w:sz w:val="16"/>
        </w:rPr>
        <w:t> </w:t>
      </w:r>
      <w:r>
        <w:rPr>
          <w:sz w:val="16"/>
        </w:rPr>
        <w:t>balanceada</w:t>
      </w:r>
      <w:r>
        <w:rPr>
          <w:spacing w:val="8"/>
          <w:sz w:val="16"/>
        </w:rPr>
        <w:t> </w:t>
      </w:r>
      <w:r>
        <w:rPr>
          <w:sz w:val="16"/>
        </w:rPr>
        <w:t>e</w:t>
      </w:r>
      <w:r>
        <w:rPr>
          <w:spacing w:val="8"/>
          <w:sz w:val="16"/>
        </w:rPr>
        <w:t> </w:t>
      </w:r>
      <w:r>
        <w:rPr>
          <w:sz w:val="16"/>
        </w:rPr>
        <w:t>em</w:t>
      </w:r>
      <w:r>
        <w:rPr>
          <w:spacing w:val="8"/>
          <w:sz w:val="16"/>
        </w:rPr>
        <w:t> </w:t>
      </w:r>
      <w:r>
        <w:rPr>
          <w:sz w:val="16"/>
        </w:rPr>
        <w:t>condições</w:t>
      </w:r>
      <w:r>
        <w:rPr>
          <w:spacing w:val="8"/>
          <w:sz w:val="16"/>
        </w:rPr>
        <w:t> </w:t>
      </w:r>
      <w:r>
        <w:rPr>
          <w:sz w:val="16"/>
        </w:rPr>
        <w:t>higiênico-sanitárias</w:t>
      </w:r>
      <w:r>
        <w:rPr>
          <w:spacing w:val="8"/>
          <w:sz w:val="16"/>
        </w:rPr>
        <w:t> </w:t>
      </w:r>
      <w:r>
        <w:rPr>
          <w:sz w:val="16"/>
        </w:rPr>
        <w:t>adequadas,</w:t>
      </w:r>
      <w:r>
        <w:rPr>
          <w:spacing w:val="8"/>
          <w:sz w:val="16"/>
        </w:rPr>
        <w:t> </w:t>
      </w:r>
      <w:r>
        <w:rPr>
          <w:sz w:val="16"/>
        </w:rPr>
        <w:t>respeitando</w:t>
      </w:r>
      <w:r>
        <w:rPr>
          <w:spacing w:val="8"/>
          <w:sz w:val="16"/>
        </w:rPr>
        <w:t> </w:t>
      </w:r>
      <w:r>
        <w:rPr>
          <w:sz w:val="16"/>
        </w:rPr>
        <w:t>a</w:t>
      </w:r>
      <w:r>
        <w:rPr>
          <w:spacing w:val="8"/>
          <w:sz w:val="16"/>
        </w:rPr>
        <w:t> </w:t>
      </w:r>
      <w:r>
        <w:rPr>
          <w:sz w:val="16"/>
        </w:rPr>
        <w:t>cultura</w:t>
      </w:r>
      <w:r>
        <w:rPr>
          <w:spacing w:val="40"/>
          <w:sz w:val="16"/>
        </w:rPr>
        <w:t> </w:t>
      </w:r>
      <w:r>
        <w:rPr>
          <w:sz w:val="16"/>
        </w:rPr>
        <w:t>local e com atenção socioambiental.</w:t>
      </w:r>
    </w:p>
    <w:p>
      <w:pPr>
        <w:pStyle w:val="ListParagraph"/>
        <w:numPr>
          <w:ilvl w:val="1"/>
          <w:numId w:val="12"/>
        </w:numPr>
        <w:tabs>
          <w:tab w:pos="575" w:val="left" w:leader="none"/>
        </w:tabs>
        <w:spacing w:line="244" w:lineRule="auto" w:before="156" w:after="0"/>
        <w:ind w:left="291" w:right="557" w:firstLine="0"/>
        <w:jc w:val="left"/>
        <w:rPr>
          <w:sz w:val="16"/>
        </w:rPr>
      </w:pPr>
      <w:r>
        <w:rPr>
          <w:sz w:val="16"/>
        </w:rPr>
        <w:t>O atendimento às diretrizes das políticas públicas vigentes, subscritas no Programa Nacional de Alimentação e Nutrição (PNAN) e Programa Nacional de Segurança Alimentar e Nutricional (PNSAN), são aqui</w:t>
      </w:r>
      <w:r>
        <w:rPr>
          <w:spacing w:val="80"/>
          <w:sz w:val="16"/>
        </w:rPr>
        <w:t> </w:t>
      </w:r>
      <w:r>
        <w:rPr>
          <w:sz w:val="16"/>
        </w:rPr>
        <w:t>contempladas no contexto do objeto a ser licitado, cujo cumprimento perpassa pela participação direta de recursos humanos especializados, a destacar nutricionistas, os quais conjugados aos demais profissionais, devem</w:t>
      </w:r>
      <w:r>
        <w:rPr>
          <w:spacing w:val="80"/>
          <w:w w:val="150"/>
          <w:sz w:val="16"/>
        </w:rPr>
        <w:t> </w:t>
      </w:r>
      <w:r>
        <w:rPr>
          <w:sz w:val="16"/>
        </w:rPr>
        <w:t>fazer cumprir as prerrogativas conforme a Lei n° 8234/91, segundo a qual a este cabe como atividade privativa a gestão de Unidades de Alimentação, com ênfase nas ações de planejamento, organização, coordenação,</w:t>
      </w:r>
      <w:r>
        <w:rPr>
          <w:spacing w:val="80"/>
          <w:sz w:val="16"/>
        </w:rPr>
        <w:t> </w:t>
      </w:r>
      <w:r>
        <w:rPr>
          <w:sz w:val="16"/>
        </w:rPr>
        <w:t>comando e controle em Unidades de Alimentação e Nutrição.</w:t>
      </w:r>
    </w:p>
    <w:p>
      <w:pPr>
        <w:pStyle w:val="ListParagraph"/>
        <w:numPr>
          <w:ilvl w:val="1"/>
          <w:numId w:val="12"/>
        </w:numPr>
        <w:tabs>
          <w:tab w:pos="575" w:val="left" w:leader="none"/>
        </w:tabs>
        <w:spacing w:line="240" w:lineRule="auto" w:before="168" w:after="0"/>
        <w:ind w:left="291" w:right="404" w:firstLine="0"/>
        <w:jc w:val="left"/>
        <w:rPr>
          <w:sz w:val="16"/>
        </w:rPr>
      </w:pPr>
      <w:r>
        <w:rPr>
          <w:sz w:val="16"/>
        </w:rPr>
        <w:t>O campus universitário da Faculdade Educação da Baixada Fluminense (FEBF), localizado em Duque de Caxias /RJ concentra, principalmente, os cursos ligados a licenciatura em Geografia, Matemática, Pedagogia e</w:t>
      </w:r>
      <w:r>
        <w:rPr>
          <w:spacing w:val="80"/>
          <w:sz w:val="16"/>
        </w:rPr>
        <w:t> </w:t>
      </w:r>
      <w:r>
        <w:rPr>
          <w:sz w:val="16"/>
        </w:rPr>
        <w:t>História.</w:t>
      </w:r>
      <w:r>
        <w:rPr>
          <w:spacing w:val="15"/>
          <w:sz w:val="16"/>
        </w:rPr>
        <w:t> </w:t>
      </w:r>
      <w:r>
        <w:rPr>
          <w:sz w:val="16"/>
        </w:rPr>
        <w:t>Em</w:t>
      </w:r>
      <w:r>
        <w:rPr>
          <w:spacing w:val="15"/>
          <w:sz w:val="16"/>
        </w:rPr>
        <w:t> </w:t>
      </w:r>
      <w:r>
        <w:rPr>
          <w:sz w:val="16"/>
        </w:rPr>
        <w:t>seu</w:t>
      </w:r>
      <w:r>
        <w:rPr>
          <w:spacing w:val="15"/>
          <w:sz w:val="16"/>
        </w:rPr>
        <w:t> </w:t>
      </w:r>
      <w:r>
        <w:rPr>
          <w:sz w:val="16"/>
        </w:rPr>
        <w:t>entorno</w:t>
      </w:r>
      <w:r>
        <w:rPr>
          <w:spacing w:val="15"/>
          <w:sz w:val="16"/>
        </w:rPr>
        <w:t> </w:t>
      </w:r>
      <w:r>
        <w:rPr>
          <w:sz w:val="16"/>
        </w:rPr>
        <w:t>existem</w:t>
      </w:r>
      <w:r>
        <w:rPr>
          <w:spacing w:val="15"/>
          <w:sz w:val="16"/>
        </w:rPr>
        <w:t> </w:t>
      </w:r>
      <w:r>
        <w:rPr>
          <w:sz w:val="16"/>
        </w:rPr>
        <w:t>poucos</w:t>
      </w:r>
      <w:r>
        <w:rPr>
          <w:spacing w:val="15"/>
          <w:sz w:val="16"/>
        </w:rPr>
        <w:t> </w:t>
      </w:r>
      <w:r>
        <w:rPr>
          <w:sz w:val="16"/>
        </w:rPr>
        <w:t>restaurantes</w:t>
      </w:r>
      <w:r>
        <w:rPr>
          <w:spacing w:val="15"/>
          <w:sz w:val="16"/>
        </w:rPr>
        <w:t> </w:t>
      </w:r>
      <w:r>
        <w:rPr>
          <w:sz w:val="16"/>
        </w:rPr>
        <w:t>com</w:t>
      </w:r>
      <w:r>
        <w:rPr>
          <w:spacing w:val="15"/>
          <w:sz w:val="16"/>
        </w:rPr>
        <w:t> </w:t>
      </w:r>
      <w:r>
        <w:rPr>
          <w:sz w:val="16"/>
        </w:rPr>
        <w:t>preços</w:t>
      </w:r>
      <w:r>
        <w:rPr>
          <w:spacing w:val="15"/>
          <w:sz w:val="16"/>
        </w:rPr>
        <w:t> </w:t>
      </w:r>
      <w:r>
        <w:rPr>
          <w:sz w:val="16"/>
        </w:rPr>
        <w:t>acessíveis</w:t>
      </w:r>
      <w:r>
        <w:rPr>
          <w:spacing w:val="15"/>
          <w:sz w:val="16"/>
        </w:rPr>
        <w:t> </w:t>
      </w:r>
      <w:r>
        <w:rPr>
          <w:sz w:val="16"/>
        </w:rPr>
        <w:t>aos</w:t>
      </w:r>
      <w:r>
        <w:rPr>
          <w:spacing w:val="15"/>
          <w:sz w:val="16"/>
        </w:rPr>
        <w:t> </w:t>
      </w:r>
      <w:r>
        <w:rPr>
          <w:sz w:val="16"/>
        </w:rPr>
        <w:t>alunos</w:t>
      </w:r>
      <w:r>
        <w:rPr>
          <w:spacing w:val="15"/>
          <w:sz w:val="16"/>
        </w:rPr>
        <w:t> </w:t>
      </w:r>
      <w:r>
        <w:rPr>
          <w:sz w:val="16"/>
        </w:rPr>
        <w:t>regularmente</w:t>
      </w:r>
      <w:r>
        <w:rPr>
          <w:spacing w:val="15"/>
          <w:sz w:val="16"/>
        </w:rPr>
        <w:t> </w:t>
      </w:r>
      <w:r>
        <w:rPr>
          <w:sz w:val="16"/>
        </w:rPr>
        <w:t>matriculados</w:t>
      </w:r>
      <w:r>
        <w:rPr>
          <w:spacing w:val="15"/>
          <w:sz w:val="16"/>
        </w:rPr>
        <w:t> </w:t>
      </w:r>
      <w:r>
        <w:rPr>
          <w:sz w:val="16"/>
        </w:rPr>
        <w:t>nos</w:t>
      </w:r>
      <w:r>
        <w:rPr>
          <w:spacing w:val="15"/>
          <w:sz w:val="16"/>
        </w:rPr>
        <w:t> </w:t>
      </w:r>
      <w:r>
        <w:rPr>
          <w:sz w:val="16"/>
        </w:rPr>
        <w:t>cursos</w:t>
      </w:r>
      <w:r>
        <w:rPr>
          <w:spacing w:val="15"/>
          <w:sz w:val="16"/>
        </w:rPr>
        <w:t> </w:t>
      </w:r>
      <w:r>
        <w:rPr>
          <w:sz w:val="16"/>
        </w:rPr>
        <w:t>de</w:t>
      </w:r>
      <w:r>
        <w:rPr>
          <w:spacing w:val="15"/>
          <w:sz w:val="16"/>
        </w:rPr>
        <w:t> </w:t>
      </w:r>
      <w:r>
        <w:rPr>
          <w:sz w:val="16"/>
        </w:rPr>
        <w:t>graduação</w:t>
      </w:r>
      <w:r>
        <w:rPr>
          <w:spacing w:val="15"/>
          <w:sz w:val="16"/>
        </w:rPr>
        <w:t> </w:t>
      </w:r>
      <w:r>
        <w:rPr>
          <w:sz w:val="16"/>
        </w:rPr>
        <w:t>e</w:t>
      </w:r>
      <w:r>
        <w:rPr>
          <w:spacing w:val="15"/>
          <w:sz w:val="16"/>
        </w:rPr>
        <w:t> </w:t>
      </w:r>
      <w:r>
        <w:rPr>
          <w:sz w:val="16"/>
        </w:rPr>
        <w:t>de</w:t>
      </w:r>
      <w:r>
        <w:rPr>
          <w:spacing w:val="15"/>
          <w:sz w:val="16"/>
        </w:rPr>
        <w:t> </w:t>
      </w:r>
      <w:r>
        <w:rPr>
          <w:sz w:val="16"/>
        </w:rPr>
        <w:t>pós-graduação</w:t>
      </w:r>
      <w:r>
        <w:rPr>
          <w:spacing w:val="15"/>
          <w:sz w:val="16"/>
        </w:rPr>
        <w:t> </w:t>
      </w:r>
      <w:r>
        <w:rPr>
          <w:sz w:val="16"/>
        </w:rPr>
        <w:t>da</w:t>
      </w:r>
      <w:r>
        <w:rPr>
          <w:spacing w:val="15"/>
          <w:sz w:val="16"/>
        </w:rPr>
        <w:t> </w:t>
      </w:r>
      <w:r>
        <w:rPr>
          <w:sz w:val="16"/>
        </w:rPr>
        <w:t>Uerj.</w:t>
      </w:r>
    </w:p>
    <w:p>
      <w:pPr>
        <w:pStyle w:val="ListParagraph"/>
        <w:numPr>
          <w:ilvl w:val="1"/>
          <w:numId w:val="12"/>
        </w:numPr>
        <w:tabs>
          <w:tab w:pos="575" w:val="left" w:leader="none"/>
        </w:tabs>
        <w:spacing w:line="240" w:lineRule="auto" w:before="173" w:after="0"/>
        <w:ind w:left="291" w:right="671" w:firstLine="0"/>
        <w:jc w:val="left"/>
        <w:rPr>
          <w:sz w:val="16"/>
        </w:rPr>
      </w:pPr>
      <w:r>
        <w:rPr>
          <w:sz w:val="16"/>
        </w:rPr>
        <w:t>O quantitativo de refeições distribuídas por dia foi estimado considerando o espaço físico disponível e uma pesquisa por formulário eletrônico, amplamente respondido por alunos de graduação e pós-graduação da</w:t>
      </w:r>
      <w:r>
        <w:rPr>
          <w:spacing w:val="80"/>
          <w:sz w:val="16"/>
        </w:rPr>
        <w:t> </w:t>
      </w:r>
      <w:r>
        <w:rPr>
          <w:sz w:val="16"/>
        </w:rPr>
        <w:t>FEBF-</w:t>
      </w:r>
      <w:r>
        <w:rPr>
          <w:spacing w:val="-1"/>
          <w:sz w:val="16"/>
        </w:rPr>
        <w:t> </w:t>
      </w:r>
      <w:r>
        <w:rPr>
          <w:sz w:val="16"/>
        </w:rPr>
        <w:t>Uerj.</w:t>
      </w:r>
    </w:p>
    <w:p>
      <w:pPr>
        <w:pStyle w:val="ListParagraph"/>
        <w:numPr>
          <w:ilvl w:val="1"/>
          <w:numId w:val="12"/>
        </w:numPr>
        <w:tabs>
          <w:tab w:pos="575" w:val="left" w:leader="none"/>
        </w:tabs>
        <w:spacing w:line="247" w:lineRule="auto" w:before="162" w:after="0"/>
        <w:ind w:left="291" w:right="417" w:firstLine="0"/>
        <w:jc w:val="left"/>
        <w:rPr>
          <w:sz w:val="16"/>
        </w:rPr>
      </w:pPr>
      <w:r>
        <w:rPr>
          <w:sz w:val="16"/>
        </w:rPr>
        <w:t>Diante do exposto, faz-se necessária a contratação do serviço fornecimento de refeições prontas para consumo, armazenadas em caixas térmicas industriais (também conhecidas como caixa Isobox), transportadas e</w:t>
      </w:r>
      <w:r>
        <w:rPr>
          <w:spacing w:val="80"/>
          <w:sz w:val="16"/>
        </w:rPr>
        <w:t> </w:t>
      </w:r>
      <w:r>
        <w:rPr>
          <w:sz w:val="16"/>
        </w:rPr>
        <w:t>distribuídas nos balcões de distribuição de refeições do Restaurante Universitário (RU) no Campus FEBF da Universidade do Estado do Rio de Janeiro - Uerj visando assegurar uma alimentação adequada e saudável, com</w:t>
      </w:r>
      <w:r>
        <w:rPr>
          <w:spacing w:val="80"/>
          <w:sz w:val="16"/>
        </w:rPr>
        <w:t> </w:t>
      </w:r>
      <w:r>
        <w:rPr>
          <w:sz w:val="16"/>
        </w:rPr>
        <w:t>qualidade higiênico-sanitária e sensorial, de modo a concretizar a segurança alimentar e nutricional dos estudantes.</w:t>
      </w:r>
    </w:p>
    <w:p>
      <w:pPr>
        <w:pStyle w:val="BodyText"/>
        <w:spacing w:before="0"/>
        <w:ind w:left="0"/>
      </w:pPr>
    </w:p>
    <w:p>
      <w:pPr>
        <w:pStyle w:val="BodyText"/>
        <w:spacing w:before="2"/>
        <w:ind w:left="0"/>
      </w:pPr>
    </w:p>
    <w:p>
      <w:pPr>
        <w:pStyle w:val="Heading1"/>
        <w:numPr>
          <w:ilvl w:val="0"/>
          <w:numId w:val="12"/>
        </w:numPr>
        <w:tabs>
          <w:tab w:pos="453" w:val="left" w:leader="none"/>
        </w:tabs>
        <w:spacing w:line="240" w:lineRule="auto" w:before="1" w:after="0"/>
        <w:ind w:left="453" w:right="0" w:hanging="162"/>
        <w:jc w:val="left"/>
      </w:pPr>
      <w:r>
        <w:rPr/>
        <w:t>REQUISITOS</w:t>
      </w:r>
      <w:r>
        <w:rPr>
          <w:spacing w:val="12"/>
        </w:rPr>
        <w:t> </w:t>
      </w:r>
      <w:r>
        <w:rPr/>
        <w:t>DA </w:t>
      </w:r>
      <w:r>
        <w:rPr>
          <w:spacing w:val="-2"/>
        </w:rPr>
        <w:t>CONTRATAÇÃO</w:t>
      </w:r>
    </w:p>
    <w:p>
      <w:pPr>
        <w:pStyle w:val="BodyText"/>
        <w:spacing w:before="183"/>
      </w:pPr>
      <w:r>
        <w:rPr/>
        <w:t>Os</w:t>
      </w:r>
      <w:r>
        <w:rPr>
          <w:spacing w:val="8"/>
        </w:rPr>
        <w:t> </w:t>
      </w:r>
      <w:r>
        <w:rPr/>
        <w:t>requisitos</w:t>
      </w:r>
      <w:r>
        <w:rPr>
          <w:spacing w:val="8"/>
        </w:rPr>
        <w:t> </w:t>
      </w:r>
      <w:r>
        <w:rPr/>
        <w:t>da</w:t>
      </w:r>
      <w:r>
        <w:rPr>
          <w:spacing w:val="8"/>
        </w:rPr>
        <w:t> </w:t>
      </w:r>
      <w:r>
        <w:rPr/>
        <w:t>contratação</w:t>
      </w:r>
      <w:r>
        <w:rPr>
          <w:spacing w:val="7"/>
        </w:rPr>
        <w:t> </w:t>
      </w:r>
      <w:r>
        <w:rPr/>
        <w:t>abrangem</w:t>
      </w:r>
      <w:r>
        <w:rPr>
          <w:spacing w:val="8"/>
        </w:rPr>
        <w:t> </w:t>
      </w:r>
      <w:r>
        <w:rPr/>
        <w:t>o</w:t>
      </w:r>
      <w:r>
        <w:rPr>
          <w:spacing w:val="8"/>
        </w:rPr>
        <w:t> </w:t>
      </w:r>
      <w:r>
        <w:rPr>
          <w:spacing w:val="-2"/>
        </w:rPr>
        <w:t>seguinte:</w:t>
      </w:r>
    </w:p>
    <w:p>
      <w:pPr>
        <w:pStyle w:val="ListParagraph"/>
        <w:numPr>
          <w:ilvl w:val="1"/>
          <w:numId w:val="12"/>
        </w:numPr>
        <w:tabs>
          <w:tab w:pos="566" w:val="left" w:leader="none"/>
        </w:tabs>
        <w:spacing w:line="252" w:lineRule="auto" w:before="163" w:after="0"/>
        <w:ind w:left="291" w:right="327" w:firstLine="0"/>
        <w:jc w:val="left"/>
        <w:rPr>
          <w:sz w:val="16"/>
        </w:rPr>
      </w:pPr>
      <w:r>
        <w:rPr>
          <w:sz w:val="16"/>
        </w:rPr>
        <w:t>Apresentar a declaração contida na proposta final do licitante declarado vencedor de que o mesmo tem pleno conhecimento das condições necessárias para a prestação do serviço e que concorda com todos os termos do</w:t>
      </w:r>
      <w:r>
        <w:rPr>
          <w:spacing w:val="80"/>
          <w:sz w:val="16"/>
        </w:rPr>
        <w:t> </w:t>
      </w:r>
      <w:r>
        <w:rPr>
          <w:sz w:val="16"/>
        </w:rPr>
        <w:t>Edital de Licitação e seus anexos.</w:t>
      </w:r>
    </w:p>
    <w:p>
      <w:pPr>
        <w:pStyle w:val="ListParagraph"/>
        <w:numPr>
          <w:ilvl w:val="1"/>
          <w:numId w:val="12"/>
        </w:numPr>
        <w:tabs>
          <w:tab w:pos="566" w:val="left" w:leader="none"/>
        </w:tabs>
        <w:spacing w:line="240" w:lineRule="auto" w:before="154" w:after="0"/>
        <w:ind w:left="566" w:right="0" w:hanging="275"/>
        <w:jc w:val="left"/>
        <w:rPr>
          <w:sz w:val="16"/>
        </w:rPr>
      </w:pPr>
      <w:r>
        <w:rPr>
          <w:sz w:val="16"/>
        </w:rPr>
        <w:t>As</w:t>
      </w:r>
      <w:r>
        <w:rPr>
          <w:spacing w:val="6"/>
          <w:sz w:val="16"/>
        </w:rPr>
        <w:t> </w:t>
      </w:r>
      <w:r>
        <w:rPr>
          <w:sz w:val="16"/>
        </w:rPr>
        <w:t>obrigações</w:t>
      </w:r>
      <w:r>
        <w:rPr>
          <w:spacing w:val="7"/>
          <w:sz w:val="16"/>
        </w:rPr>
        <w:t> </w:t>
      </w:r>
      <w:r>
        <w:rPr>
          <w:sz w:val="16"/>
        </w:rPr>
        <w:t>da</w:t>
      </w:r>
      <w:r>
        <w:rPr>
          <w:spacing w:val="7"/>
          <w:sz w:val="16"/>
        </w:rPr>
        <w:t> </w:t>
      </w:r>
      <w:r>
        <w:rPr>
          <w:sz w:val="16"/>
        </w:rPr>
        <w:t>Contratante</w:t>
      </w:r>
      <w:r>
        <w:rPr>
          <w:spacing w:val="7"/>
          <w:sz w:val="16"/>
        </w:rPr>
        <w:t> </w:t>
      </w:r>
      <w:r>
        <w:rPr>
          <w:sz w:val="16"/>
        </w:rPr>
        <w:t>e</w:t>
      </w:r>
      <w:r>
        <w:rPr>
          <w:spacing w:val="7"/>
          <w:sz w:val="16"/>
        </w:rPr>
        <w:t> </w:t>
      </w:r>
      <w:r>
        <w:rPr>
          <w:sz w:val="16"/>
        </w:rPr>
        <w:t>Contratada</w:t>
      </w:r>
      <w:r>
        <w:rPr>
          <w:spacing w:val="7"/>
          <w:sz w:val="16"/>
        </w:rPr>
        <w:t> </w:t>
      </w:r>
      <w:r>
        <w:rPr>
          <w:sz w:val="16"/>
        </w:rPr>
        <w:t>estão</w:t>
      </w:r>
      <w:r>
        <w:rPr>
          <w:spacing w:val="7"/>
          <w:sz w:val="16"/>
        </w:rPr>
        <w:t> </w:t>
      </w:r>
      <w:r>
        <w:rPr>
          <w:sz w:val="16"/>
        </w:rPr>
        <w:t>previstas</w:t>
      </w:r>
      <w:r>
        <w:rPr>
          <w:spacing w:val="6"/>
          <w:sz w:val="16"/>
        </w:rPr>
        <w:t> </w:t>
      </w:r>
      <w:r>
        <w:rPr>
          <w:sz w:val="16"/>
        </w:rPr>
        <w:t>neste</w:t>
      </w:r>
      <w:r>
        <w:rPr>
          <w:spacing w:val="4"/>
          <w:sz w:val="16"/>
        </w:rPr>
        <w:t> </w:t>
      </w:r>
      <w:r>
        <w:rPr>
          <w:sz w:val="16"/>
        </w:rPr>
        <w:t>Termo</w:t>
      </w:r>
      <w:r>
        <w:rPr>
          <w:spacing w:val="7"/>
          <w:sz w:val="16"/>
        </w:rPr>
        <w:t> </w:t>
      </w:r>
      <w:r>
        <w:rPr>
          <w:sz w:val="16"/>
        </w:rPr>
        <w:t>de</w:t>
      </w:r>
      <w:r>
        <w:rPr>
          <w:spacing w:val="6"/>
          <w:sz w:val="16"/>
        </w:rPr>
        <w:t> </w:t>
      </w:r>
      <w:r>
        <w:rPr>
          <w:spacing w:val="-2"/>
          <w:sz w:val="16"/>
        </w:rPr>
        <w:t>Referência.</w:t>
      </w:r>
    </w:p>
    <w:p>
      <w:pPr>
        <w:pStyle w:val="ListParagraph"/>
        <w:numPr>
          <w:ilvl w:val="1"/>
          <w:numId w:val="12"/>
        </w:numPr>
        <w:tabs>
          <w:tab w:pos="575" w:val="left" w:leader="none"/>
        </w:tabs>
        <w:spacing w:line="240" w:lineRule="auto" w:before="174" w:after="0"/>
        <w:ind w:left="575" w:right="0" w:hanging="284"/>
        <w:jc w:val="left"/>
        <w:rPr>
          <w:sz w:val="16"/>
        </w:rPr>
      </w:pPr>
      <w:r>
        <w:rPr>
          <w:sz w:val="16"/>
        </w:rPr>
        <w:t>Comprovar,</w:t>
      </w:r>
      <w:r>
        <w:rPr>
          <w:spacing w:val="8"/>
          <w:sz w:val="16"/>
        </w:rPr>
        <w:t> </w:t>
      </w:r>
      <w:r>
        <w:rPr>
          <w:sz w:val="16"/>
        </w:rPr>
        <w:t>durante</w:t>
      </w:r>
      <w:r>
        <w:rPr>
          <w:spacing w:val="8"/>
          <w:sz w:val="16"/>
        </w:rPr>
        <w:t> </w:t>
      </w:r>
      <w:r>
        <w:rPr>
          <w:sz w:val="16"/>
        </w:rPr>
        <w:t>a</w:t>
      </w:r>
      <w:r>
        <w:rPr>
          <w:spacing w:val="9"/>
          <w:sz w:val="16"/>
        </w:rPr>
        <w:t> </w:t>
      </w:r>
      <w:r>
        <w:rPr>
          <w:sz w:val="16"/>
        </w:rPr>
        <w:t>fase</w:t>
      </w:r>
      <w:r>
        <w:rPr>
          <w:spacing w:val="8"/>
          <w:sz w:val="16"/>
        </w:rPr>
        <w:t> </w:t>
      </w:r>
      <w:r>
        <w:rPr>
          <w:sz w:val="16"/>
        </w:rPr>
        <w:t>de</w:t>
      </w:r>
      <w:r>
        <w:rPr>
          <w:spacing w:val="9"/>
          <w:sz w:val="16"/>
        </w:rPr>
        <w:t> </w:t>
      </w:r>
      <w:r>
        <w:rPr>
          <w:sz w:val="16"/>
        </w:rPr>
        <w:t>habilitação</w:t>
      </w:r>
      <w:r>
        <w:rPr>
          <w:spacing w:val="8"/>
          <w:sz w:val="16"/>
        </w:rPr>
        <w:t> </w:t>
      </w:r>
      <w:r>
        <w:rPr>
          <w:sz w:val="16"/>
        </w:rPr>
        <w:t>no</w:t>
      </w:r>
      <w:r>
        <w:rPr>
          <w:spacing w:val="8"/>
          <w:sz w:val="16"/>
        </w:rPr>
        <w:t> </w:t>
      </w:r>
      <w:r>
        <w:rPr>
          <w:sz w:val="16"/>
        </w:rPr>
        <w:t>processo</w:t>
      </w:r>
      <w:r>
        <w:rPr>
          <w:spacing w:val="9"/>
          <w:sz w:val="16"/>
        </w:rPr>
        <w:t> </w:t>
      </w:r>
      <w:r>
        <w:rPr>
          <w:sz w:val="16"/>
        </w:rPr>
        <w:t>licitatório,</w:t>
      </w:r>
      <w:r>
        <w:rPr>
          <w:spacing w:val="8"/>
          <w:sz w:val="16"/>
        </w:rPr>
        <w:t> </w:t>
      </w:r>
      <w:r>
        <w:rPr>
          <w:sz w:val="16"/>
        </w:rPr>
        <w:t>sua</w:t>
      </w:r>
      <w:r>
        <w:rPr>
          <w:spacing w:val="9"/>
          <w:sz w:val="16"/>
        </w:rPr>
        <w:t> </w:t>
      </w:r>
      <w:r>
        <w:rPr>
          <w:sz w:val="16"/>
        </w:rPr>
        <w:t>qualificação</w:t>
      </w:r>
      <w:r>
        <w:rPr>
          <w:spacing w:val="8"/>
          <w:sz w:val="16"/>
        </w:rPr>
        <w:t> </w:t>
      </w:r>
      <w:r>
        <w:rPr>
          <w:sz w:val="16"/>
        </w:rPr>
        <w:t>técnica</w:t>
      </w:r>
      <w:r>
        <w:rPr>
          <w:spacing w:val="9"/>
          <w:sz w:val="16"/>
        </w:rPr>
        <w:t> </w:t>
      </w:r>
      <w:r>
        <w:rPr>
          <w:sz w:val="16"/>
        </w:rPr>
        <w:t>através</w:t>
      </w:r>
      <w:r>
        <w:rPr>
          <w:spacing w:val="8"/>
          <w:sz w:val="16"/>
        </w:rPr>
        <w:t> </w:t>
      </w:r>
      <w:r>
        <w:rPr>
          <w:sz w:val="16"/>
        </w:rPr>
        <w:t>da</w:t>
      </w:r>
      <w:r>
        <w:rPr>
          <w:spacing w:val="8"/>
          <w:sz w:val="16"/>
        </w:rPr>
        <w:t> </w:t>
      </w:r>
      <w:r>
        <w:rPr>
          <w:sz w:val="16"/>
        </w:rPr>
        <w:t>apresentação</w:t>
      </w:r>
      <w:r>
        <w:rPr>
          <w:spacing w:val="9"/>
          <w:sz w:val="16"/>
        </w:rPr>
        <w:t> </w:t>
      </w:r>
      <w:r>
        <w:rPr>
          <w:sz w:val="16"/>
        </w:rPr>
        <w:t>dos</w:t>
      </w:r>
      <w:r>
        <w:rPr>
          <w:spacing w:val="8"/>
          <w:sz w:val="16"/>
        </w:rPr>
        <w:t> </w:t>
      </w:r>
      <w:r>
        <w:rPr>
          <w:sz w:val="16"/>
        </w:rPr>
        <w:t>seguintes</w:t>
      </w:r>
      <w:r>
        <w:rPr>
          <w:spacing w:val="9"/>
          <w:sz w:val="16"/>
        </w:rPr>
        <w:t> </w:t>
      </w:r>
      <w:r>
        <w:rPr>
          <w:spacing w:val="-2"/>
          <w:sz w:val="16"/>
        </w:rPr>
        <w:t>documentos:</w:t>
      </w:r>
    </w:p>
    <w:p>
      <w:pPr>
        <w:pStyle w:val="ListParagraph"/>
        <w:spacing w:after="0" w:line="240" w:lineRule="auto"/>
        <w:jc w:val="left"/>
        <w:rPr>
          <w:sz w:val="16"/>
        </w:rPr>
        <w:sectPr>
          <w:pgSz w:w="15840" w:h="24480"/>
          <w:pgMar w:top="480" w:bottom="280" w:left="360" w:right="360"/>
        </w:sectPr>
      </w:pPr>
    </w:p>
    <w:p>
      <w:pPr>
        <w:pStyle w:val="ListParagraph"/>
        <w:numPr>
          <w:ilvl w:val="2"/>
          <w:numId w:val="12"/>
        </w:numPr>
        <w:tabs>
          <w:tab w:pos="657" w:val="left" w:leader="none"/>
        </w:tabs>
        <w:spacing w:line="240" w:lineRule="auto" w:before="83" w:after="0"/>
        <w:ind w:left="291" w:right="751" w:firstLine="0"/>
        <w:jc w:val="left"/>
        <w:rPr>
          <w:sz w:val="16"/>
        </w:rPr>
      </w:pPr>
      <w:r>
        <w:rPr>
          <w:sz w:val="16"/>
        </w:rPr>
        <w:t>Certidão de Registro ou inscrição no Conselho Regional de Nutricionistas(CRN) da empresa participante e de seu(s) responsável(is) técnico(s), na forma do</w:t>
      </w:r>
      <w:r>
        <w:rPr>
          <w:spacing w:val="-4"/>
          <w:sz w:val="16"/>
        </w:rPr>
        <w:t> </w:t>
      </w:r>
      <w:r>
        <w:rPr>
          <w:sz w:val="16"/>
        </w:rPr>
        <w:t>Art. 15, parágrafo único, da Lei nº 6.583 13, de 20 de</w:t>
      </w:r>
      <w:r>
        <w:rPr>
          <w:spacing w:val="80"/>
          <w:sz w:val="16"/>
        </w:rPr>
        <w:t> </w:t>
      </w:r>
      <w:r>
        <w:rPr>
          <w:sz w:val="16"/>
        </w:rPr>
        <w:t>outubro de 1978.</w:t>
      </w:r>
    </w:p>
    <w:p>
      <w:pPr>
        <w:pStyle w:val="BodyText"/>
        <w:spacing w:line="244" w:lineRule="auto" w:before="173"/>
        <w:ind w:right="267"/>
      </w:pPr>
      <w:r>
        <w:rPr/>
        <w:t>5.3.2.</w:t>
      </w:r>
      <w:r>
        <w:rPr>
          <w:spacing w:val="11"/>
        </w:rPr>
        <w:t> </w:t>
      </w:r>
      <w:r>
        <w:rPr/>
        <w:t>Quanto</w:t>
      </w:r>
      <w:r>
        <w:rPr>
          <w:spacing w:val="11"/>
        </w:rPr>
        <w:t> </w:t>
      </w:r>
      <w:r>
        <w:rPr/>
        <w:t>à</w:t>
      </w:r>
      <w:r>
        <w:rPr>
          <w:spacing w:val="11"/>
        </w:rPr>
        <w:t> </w:t>
      </w:r>
      <w:r>
        <w:rPr/>
        <w:t>capacitação</w:t>
      </w:r>
      <w:r>
        <w:rPr>
          <w:spacing w:val="11"/>
        </w:rPr>
        <w:t> </w:t>
      </w:r>
      <w:r>
        <w:rPr/>
        <w:t>técnica-operacional:</w:t>
      </w:r>
      <w:r>
        <w:rPr>
          <w:spacing w:val="11"/>
        </w:rPr>
        <w:t> </w:t>
      </w:r>
      <w:r>
        <w:rPr/>
        <w:t>apresentação</w:t>
      </w:r>
      <w:r>
        <w:rPr>
          <w:spacing w:val="11"/>
        </w:rPr>
        <w:t> </w:t>
      </w:r>
      <w:r>
        <w:rPr/>
        <w:t>de</w:t>
      </w:r>
      <w:r>
        <w:rPr>
          <w:spacing w:val="11"/>
        </w:rPr>
        <w:t> </w:t>
      </w:r>
      <w:r>
        <w:rPr/>
        <w:t>um</w:t>
      </w:r>
      <w:r>
        <w:rPr>
          <w:spacing w:val="11"/>
        </w:rPr>
        <w:t> </w:t>
      </w:r>
      <w:r>
        <w:rPr/>
        <w:t>ou</w:t>
      </w:r>
      <w:r>
        <w:rPr>
          <w:spacing w:val="11"/>
        </w:rPr>
        <w:t> </w:t>
      </w:r>
      <w:r>
        <w:rPr/>
        <w:t>mais</w:t>
      </w:r>
      <w:r>
        <w:rPr>
          <w:spacing w:val="-1"/>
        </w:rPr>
        <w:t> </w:t>
      </w:r>
      <w:r>
        <w:rPr/>
        <w:t>Atestados</w:t>
      </w:r>
      <w:r>
        <w:rPr>
          <w:spacing w:val="11"/>
        </w:rPr>
        <w:t> </w:t>
      </w:r>
      <w:r>
        <w:rPr/>
        <w:t>de</w:t>
      </w:r>
      <w:r>
        <w:rPr>
          <w:spacing w:val="11"/>
        </w:rPr>
        <w:t> </w:t>
      </w:r>
      <w:r>
        <w:rPr/>
        <w:t>Capacidade Técnica</w:t>
      </w:r>
      <w:r>
        <w:rPr>
          <w:spacing w:val="11"/>
        </w:rPr>
        <w:t> </w:t>
      </w:r>
      <w:r>
        <w:rPr/>
        <w:t>Operacional</w:t>
      </w:r>
      <w:r>
        <w:rPr>
          <w:spacing w:val="11"/>
        </w:rPr>
        <w:t> </w:t>
      </w:r>
      <w:r>
        <w:rPr/>
        <w:t>para</w:t>
      </w:r>
      <w:r>
        <w:rPr>
          <w:spacing w:val="11"/>
        </w:rPr>
        <w:t> </w:t>
      </w:r>
      <w:r>
        <w:rPr/>
        <w:t>o</w:t>
      </w:r>
      <w:r>
        <w:rPr>
          <w:spacing w:val="11"/>
        </w:rPr>
        <w:t> </w:t>
      </w:r>
      <w:r>
        <w:rPr/>
        <w:t>processo</w:t>
      </w:r>
      <w:r>
        <w:rPr>
          <w:spacing w:val="11"/>
        </w:rPr>
        <w:t> </w:t>
      </w:r>
      <w:r>
        <w:rPr/>
        <w:t>produtivo</w:t>
      </w:r>
      <w:r>
        <w:rPr>
          <w:spacing w:val="11"/>
        </w:rPr>
        <w:t> </w:t>
      </w:r>
      <w:r>
        <w:rPr/>
        <w:t>de</w:t>
      </w:r>
      <w:r>
        <w:rPr>
          <w:spacing w:val="11"/>
        </w:rPr>
        <w:t> </w:t>
      </w:r>
      <w:r>
        <w:rPr/>
        <w:t>no</w:t>
      </w:r>
      <w:r>
        <w:rPr>
          <w:spacing w:val="11"/>
        </w:rPr>
        <w:t> </w:t>
      </w:r>
      <w:r>
        <w:rPr/>
        <w:t>mínimo</w:t>
      </w:r>
      <w:r>
        <w:rPr>
          <w:spacing w:val="11"/>
        </w:rPr>
        <w:t> </w:t>
      </w:r>
      <w:r>
        <w:rPr/>
        <w:t>50%</w:t>
      </w:r>
      <w:r>
        <w:rPr>
          <w:spacing w:val="11"/>
        </w:rPr>
        <w:t> </w:t>
      </w:r>
      <w:r>
        <w:rPr/>
        <w:t>do</w:t>
      </w:r>
      <w:r>
        <w:rPr>
          <w:spacing w:val="11"/>
        </w:rPr>
        <w:t> </w:t>
      </w:r>
      <w:r>
        <w:rPr/>
        <w:t>quantitativo</w:t>
      </w:r>
      <w:r>
        <w:rPr>
          <w:spacing w:val="11"/>
        </w:rPr>
        <w:t> </w:t>
      </w:r>
      <w:r>
        <w:rPr/>
        <w:t>de</w:t>
      </w:r>
      <w:r>
        <w:rPr>
          <w:spacing w:val="11"/>
        </w:rPr>
        <w:t> </w:t>
      </w:r>
      <w:r>
        <w:rPr/>
        <w:t>refeições</w:t>
      </w:r>
      <w:r>
        <w:rPr>
          <w:spacing w:val="11"/>
        </w:rPr>
        <w:t> </w:t>
      </w:r>
      <w:r>
        <w:rPr/>
        <w:t>completas</w:t>
      </w:r>
      <w:r>
        <w:rPr>
          <w:spacing w:val="11"/>
        </w:rPr>
        <w:t> </w:t>
      </w:r>
      <w:r>
        <w:rPr/>
        <w:t>por</w:t>
      </w:r>
      <w:r>
        <w:rPr>
          <w:spacing w:val="11"/>
        </w:rPr>
        <w:t> </w:t>
      </w:r>
      <w:r>
        <w:rPr/>
        <w:t>turno,</w:t>
      </w:r>
      <w:r>
        <w:rPr>
          <w:spacing w:val="40"/>
        </w:rPr>
        <w:t> </w:t>
      </w:r>
      <w:r>
        <w:rPr/>
        <w:t>fornecido/emitido por pessoa jurídica de direito público ou privado devidamente identificada registrados perante o Conselho Regional de Nutricionistas, em nome do participante, relativo à execução de fornecimento de</w:t>
      </w:r>
      <w:r>
        <w:rPr>
          <w:spacing w:val="80"/>
        </w:rPr>
        <w:t> </w:t>
      </w:r>
      <w:r>
        <w:rPr/>
        <w:t>refeições,</w:t>
      </w:r>
      <w:r>
        <w:rPr>
          <w:spacing w:val="8"/>
        </w:rPr>
        <w:t> </w:t>
      </w:r>
      <w:r>
        <w:rPr/>
        <w:t>compatível</w:t>
      </w:r>
      <w:r>
        <w:rPr>
          <w:spacing w:val="8"/>
        </w:rPr>
        <w:t> </w:t>
      </w:r>
      <w:r>
        <w:rPr/>
        <w:t>em</w:t>
      </w:r>
      <w:r>
        <w:rPr>
          <w:spacing w:val="8"/>
        </w:rPr>
        <w:t> </w:t>
      </w:r>
      <w:r>
        <w:rPr/>
        <w:t>características,</w:t>
      </w:r>
      <w:r>
        <w:rPr>
          <w:spacing w:val="8"/>
        </w:rPr>
        <w:t> </w:t>
      </w:r>
      <w:r>
        <w:rPr/>
        <w:t>quantidades</w:t>
      </w:r>
      <w:r>
        <w:rPr>
          <w:spacing w:val="8"/>
        </w:rPr>
        <w:t> </w:t>
      </w:r>
      <w:r>
        <w:rPr/>
        <w:t>e</w:t>
      </w:r>
      <w:r>
        <w:rPr>
          <w:spacing w:val="8"/>
        </w:rPr>
        <w:t> </w:t>
      </w:r>
      <w:r>
        <w:rPr/>
        <w:t>prazos</w:t>
      </w:r>
      <w:r>
        <w:rPr>
          <w:spacing w:val="8"/>
        </w:rPr>
        <w:t> </w:t>
      </w:r>
      <w:r>
        <w:rPr/>
        <w:t>com</w:t>
      </w:r>
      <w:r>
        <w:rPr>
          <w:spacing w:val="8"/>
        </w:rPr>
        <w:t> </w:t>
      </w:r>
      <w:r>
        <w:rPr/>
        <w:t>o</w:t>
      </w:r>
      <w:r>
        <w:rPr>
          <w:spacing w:val="8"/>
        </w:rPr>
        <w:t> </w:t>
      </w:r>
      <w:r>
        <w:rPr/>
        <w:t>objeto</w:t>
      </w:r>
      <w:r>
        <w:rPr>
          <w:spacing w:val="8"/>
        </w:rPr>
        <w:t> </w:t>
      </w:r>
      <w:r>
        <w:rPr/>
        <w:t>da</w:t>
      </w:r>
      <w:r>
        <w:rPr>
          <w:spacing w:val="8"/>
        </w:rPr>
        <w:t> </w:t>
      </w:r>
      <w:r>
        <w:rPr/>
        <w:t>presente</w:t>
      </w:r>
      <w:r>
        <w:rPr>
          <w:spacing w:val="8"/>
        </w:rPr>
        <w:t> </w:t>
      </w:r>
      <w:r>
        <w:rPr/>
        <w:t>licitação.</w:t>
      </w:r>
      <w:r>
        <w:rPr>
          <w:spacing w:val="8"/>
        </w:rPr>
        <w:t> </w:t>
      </w:r>
      <w:r>
        <w:rPr/>
        <w:t>O</w:t>
      </w:r>
      <w:r>
        <w:rPr>
          <w:spacing w:val="-3"/>
        </w:rPr>
        <w:t> </w:t>
      </w:r>
      <w:r>
        <w:rPr/>
        <w:t>Atestado</w:t>
      </w:r>
      <w:r>
        <w:rPr>
          <w:spacing w:val="8"/>
        </w:rPr>
        <w:t> </w:t>
      </w:r>
      <w:r>
        <w:rPr/>
        <w:t>de</w:t>
      </w:r>
      <w:r>
        <w:rPr>
          <w:spacing w:val="8"/>
        </w:rPr>
        <w:t> </w:t>
      </w:r>
      <w:r>
        <w:rPr/>
        <w:t>capacidade</w:t>
      </w:r>
      <w:r>
        <w:rPr>
          <w:spacing w:val="8"/>
        </w:rPr>
        <w:t> </w:t>
      </w:r>
      <w:r>
        <w:rPr/>
        <w:t>técnica</w:t>
      </w:r>
      <w:r>
        <w:rPr>
          <w:spacing w:val="8"/>
        </w:rPr>
        <w:t> </w:t>
      </w:r>
      <w:r>
        <w:rPr/>
        <w:t>deverá</w:t>
      </w:r>
      <w:r>
        <w:rPr>
          <w:spacing w:val="8"/>
        </w:rPr>
        <w:t> </w:t>
      </w:r>
      <w:r>
        <w:rPr/>
        <w:t>conter:</w:t>
      </w:r>
      <w:r>
        <w:rPr>
          <w:spacing w:val="8"/>
        </w:rPr>
        <w:t> </w:t>
      </w:r>
      <w:r>
        <w:rPr/>
        <w:t>Nome</w:t>
      </w:r>
      <w:r>
        <w:rPr>
          <w:spacing w:val="8"/>
        </w:rPr>
        <w:t> </w:t>
      </w:r>
      <w:r>
        <w:rPr/>
        <w:t>empresarial</w:t>
      </w:r>
      <w:r>
        <w:rPr>
          <w:spacing w:val="8"/>
        </w:rPr>
        <w:t> </w:t>
      </w:r>
      <w:r>
        <w:rPr/>
        <w:t>e</w:t>
      </w:r>
      <w:r>
        <w:rPr>
          <w:spacing w:val="8"/>
        </w:rPr>
        <w:t> </w:t>
      </w:r>
      <w:r>
        <w:rPr/>
        <w:t>dados</w:t>
      </w:r>
      <w:r>
        <w:rPr>
          <w:spacing w:val="8"/>
        </w:rPr>
        <w:t> </w:t>
      </w:r>
      <w:r>
        <w:rPr/>
        <w:t>de</w:t>
      </w:r>
      <w:r>
        <w:rPr>
          <w:spacing w:val="8"/>
        </w:rPr>
        <w:t> </w:t>
      </w:r>
      <w:r>
        <w:rPr/>
        <w:t>identificação</w:t>
      </w:r>
      <w:r>
        <w:rPr>
          <w:spacing w:val="8"/>
        </w:rPr>
        <w:t> </w:t>
      </w:r>
      <w:r>
        <w:rPr/>
        <w:t>da</w:t>
      </w:r>
      <w:r>
        <w:rPr>
          <w:spacing w:val="8"/>
        </w:rPr>
        <w:t> </w:t>
      </w:r>
      <w:r>
        <w:rPr/>
        <w:t>instituição</w:t>
      </w:r>
      <w:r>
        <w:rPr>
          <w:spacing w:val="8"/>
        </w:rPr>
        <w:t> </w:t>
      </w:r>
      <w:r>
        <w:rPr/>
        <w:t>emitente;</w:t>
      </w:r>
      <w:r>
        <w:rPr>
          <w:spacing w:val="8"/>
        </w:rPr>
        <w:t> </w:t>
      </w:r>
      <w:r>
        <w:rPr/>
        <w:t>CNPJ,</w:t>
      </w:r>
      <w:r>
        <w:rPr>
          <w:spacing w:val="40"/>
        </w:rPr>
        <w:t> </w:t>
      </w:r>
      <w:r>
        <w:rPr/>
        <w:t>endereço,</w:t>
      </w:r>
      <w:r>
        <w:rPr>
          <w:spacing w:val="14"/>
        </w:rPr>
        <w:t> </w:t>
      </w:r>
      <w:r>
        <w:rPr/>
        <w:t>telefone,</w:t>
      </w:r>
      <w:r>
        <w:rPr>
          <w:spacing w:val="14"/>
        </w:rPr>
        <w:t> </w:t>
      </w:r>
      <w:r>
        <w:rPr/>
        <w:t>local</w:t>
      </w:r>
      <w:r>
        <w:rPr>
          <w:spacing w:val="14"/>
        </w:rPr>
        <w:t> </w:t>
      </w:r>
      <w:r>
        <w:rPr/>
        <w:t>e</w:t>
      </w:r>
      <w:r>
        <w:rPr>
          <w:spacing w:val="14"/>
        </w:rPr>
        <w:t> </w:t>
      </w:r>
      <w:r>
        <w:rPr/>
        <w:t>data</w:t>
      </w:r>
      <w:r>
        <w:rPr>
          <w:spacing w:val="14"/>
        </w:rPr>
        <w:t> </w:t>
      </w:r>
      <w:r>
        <w:rPr/>
        <w:t>de</w:t>
      </w:r>
      <w:r>
        <w:rPr>
          <w:spacing w:val="14"/>
        </w:rPr>
        <w:t> </w:t>
      </w:r>
      <w:r>
        <w:rPr/>
        <w:t>emissão,</w:t>
      </w:r>
      <w:r>
        <w:rPr>
          <w:spacing w:val="14"/>
        </w:rPr>
        <w:t> </w:t>
      </w:r>
      <w:r>
        <w:rPr/>
        <w:t>nome,</w:t>
      </w:r>
      <w:r>
        <w:rPr>
          <w:spacing w:val="14"/>
        </w:rPr>
        <w:t> </w:t>
      </w:r>
      <w:r>
        <w:rPr/>
        <w:t>cargo,</w:t>
      </w:r>
      <w:r>
        <w:rPr>
          <w:spacing w:val="14"/>
        </w:rPr>
        <w:t> </w:t>
      </w:r>
      <w:r>
        <w:rPr/>
        <w:t>telefone,</w:t>
      </w:r>
      <w:r>
        <w:rPr>
          <w:spacing w:val="14"/>
        </w:rPr>
        <w:t> </w:t>
      </w:r>
      <w:r>
        <w:rPr/>
        <w:t>e-mail</w:t>
      </w:r>
      <w:r>
        <w:rPr>
          <w:spacing w:val="14"/>
        </w:rPr>
        <w:t> </w:t>
      </w:r>
      <w:r>
        <w:rPr/>
        <w:t>e</w:t>
      </w:r>
      <w:r>
        <w:rPr>
          <w:spacing w:val="14"/>
        </w:rPr>
        <w:t> </w:t>
      </w:r>
      <w:r>
        <w:rPr/>
        <w:t>a</w:t>
      </w:r>
      <w:r>
        <w:rPr>
          <w:spacing w:val="14"/>
        </w:rPr>
        <w:t> </w:t>
      </w:r>
      <w:r>
        <w:rPr/>
        <w:t>assinatura</w:t>
      </w:r>
      <w:r>
        <w:rPr>
          <w:spacing w:val="14"/>
        </w:rPr>
        <w:t> </w:t>
      </w:r>
      <w:r>
        <w:rPr/>
        <w:t>do</w:t>
      </w:r>
      <w:r>
        <w:rPr>
          <w:spacing w:val="14"/>
        </w:rPr>
        <w:t> </w:t>
      </w:r>
      <w:r>
        <w:rPr/>
        <w:t>responsável</w:t>
      </w:r>
      <w:r>
        <w:rPr>
          <w:spacing w:val="14"/>
        </w:rPr>
        <w:t> </w:t>
      </w:r>
      <w:r>
        <w:rPr/>
        <w:t>pela</w:t>
      </w:r>
      <w:r>
        <w:rPr>
          <w:spacing w:val="14"/>
        </w:rPr>
        <w:t> </w:t>
      </w:r>
      <w:r>
        <w:rPr/>
        <w:t>veracidade</w:t>
      </w:r>
      <w:r>
        <w:rPr>
          <w:spacing w:val="14"/>
        </w:rPr>
        <w:t> </w:t>
      </w:r>
      <w:r>
        <w:rPr/>
        <w:t>das</w:t>
      </w:r>
      <w:r>
        <w:rPr>
          <w:spacing w:val="14"/>
        </w:rPr>
        <w:t> </w:t>
      </w:r>
      <w:r>
        <w:rPr/>
        <w:t>informações;</w:t>
      </w:r>
      <w:r>
        <w:rPr>
          <w:spacing w:val="14"/>
        </w:rPr>
        <w:t> </w:t>
      </w:r>
      <w:r>
        <w:rPr/>
        <w:t>Período</w:t>
      </w:r>
      <w:r>
        <w:rPr>
          <w:spacing w:val="14"/>
        </w:rPr>
        <w:t> </w:t>
      </w:r>
      <w:r>
        <w:rPr/>
        <w:t>da</w:t>
      </w:r>
      <w:r>
        <w:rPr>
          <w:spacing w:val="14"/>
        </w:rPr>
        <w:t> </w:t>
      </w:r>
      <w:r>
        <w:rPr/>
        <w:t>execução</w:t>
      </w:r>
      <w:r>
        <w:rPr>
          <w:spacing w:val="14"/>
        </w:rPr>
        <w:t> </w:t>
      </w:r>
      <w:r>
        <w:rPr/>
        <w:t>da</w:t>
      </w:r>
      <w:r>
        <w:rPr>
          <w:spacing w:val="14"/>
        </w:rPr>
        <w:t> </w:t>
      </w:r>
      <w:r>
        <w:rPr/>
        <w:t>atividade.</w:t>
      </w:r>
    </w:p>
    <w:p>
      <w:pPr>
        <w:pStyle w:val="BodyText"/>
        <w:spacing w:before="158"/>
      </w:pPr>
      <w:r>
        <w:rPr/>
        <w:t>5.3.3</w:t>
      </w:r>
      <w:r>
        <w:rPr>
          <w:spacing w:val="8"/>
        </w:rPr>
        <w:t> </w:t>
      </w:r>
      <w:r>
        <w:rPr/>
        <w:t>Será</w:t>
      </w:r>
      <w:r>
        <w:rPr>
          <w:spacing w:val="8"/>
        </w:rPr>
        <w:t> </w:t>
      </w:r>
      <w:r>
        <w:rPr/>
        <w:t>admitido</w:t>
      </w:r>
      <w:r>
        <w:rPr>
          <w:spacing w:val="9"/>
        </w:rPr>
        <w:t> </w:t>
      </w:r>
      <w:r>
        <w:rPr/>
        <w:t>o</w:t>
      </w:r>
      <w:r>
        <w:rPr>
          <w:spacing w:val="8"/>
        </w:rPr>
        <w:t> </w:t>
      </w:r>
      <w:r>
        <w:rPr/>
        <w:t>somatório</w:t>
      </w:r>
      <w:r>
        <w:rPr>
          <w:spacing w:val="9"/>
        </w:rPr>
        <w:t> </w:t>
      </w:r>
      <w:r>
        <w:rPr/>
        <w:t>de</w:t>
      </w:r>
      <w:r>
        <w:rPr>
          <w:spacing w:val="8"/>
        </w:rPr>
        <w:t> </w:t>
      </w:r>
      <w:r>
        <w:rPr/>
        <w:t>atestados</w:t>
      </w:r>
      <w:r>
        <w:rPr>
          <w:spacing w:val="8"/>
        </w:rPr>
        <w:t> </w:t>
      </w:r>
      <w:r>
        <w:rPr/>
        <w:t>de</w:t>
      </w:r>
      <w:r>
        <w:rPr>
          <w:spacing w:val="9"/>
        </w:rPr>
        <w:t> </w:t>
      </w:r>
      <w:r>
        <w:rPr/>
        <w:t>desempenho</w:t>
      </w:r>
      <w:r>
        <w:rPr>
          <w:spacing w:val="8"/>
        </w:rPr>
        <w:t> </w:t>
      </w:r>
      <w:r>
        <w:rPr/>
        <w:t>anterior</w:t>
      </w:r>
      <w:r>
        <w:rPr>
          <w:spacing w:val="9"/>
        </w:rPr>
        <w:t> </w:t>
      </w:r>
      <w:r>
        <w:rPr/>
        <w:t>para</w:t>
      </w:r>
      <w:r>
        <w:rPr>
          <w:spacing w:val="8"/>
        </w:rPr>
        <w:t> </w:t>
      </w:r>
      <w:r>
        <w:rPr/>
        <w:t>efeitos</w:t>
      </w:r>
      <w:r>
        <w:rPr>
          <w:spacing w:val="8"/>
        </w:rPr>
        <w:t> </w:t>
      </w:r>
      <w:r>
        <w:rPr/>
        <w:t>de</w:t>
      </w:r>
      <w:r>
        <w:rPr>
          <w:spacing w:val="9"/>
        </w:rPr>
        <w:t> </w:t>
      </w:r>
      <w:r>
        <w:rPr/>
        <w:t>comprovação</w:t>
      </w:r>
      <w:r>
        <w:rPr>
          <w:spacing w:val="8"/>
        </w:rPr>
        <w:t> </w:t>
      </w:r>
      <w:r>
        <w:rPr/>
        <w:t>de</w:t>
      </w:r>
      <w:r>
        <w:rPr>
          <w:spacing w:val="9"/>
        </w:rPr>
        <w:t> </w:t>
      </w:r>
      <w:r>
        <w:rPr/>
        <w:t>qualificação</w:t>
      </w:r>
      <w:r>
        <w:rPr>
          <w:spacing w:val="8"/>
        </w:rPr>
        <w:t> </w:t>
      </w:r>
      <w:r>
        <w:rPr/>
        <w:t>técnica</w:t>
      </w:r>
      <w:r>
        <w:rPr>
          <w:spacing w:val="8"/>
        </w:rPr>
        <w:t> </w:t>
      </w:r>
      <w:r>
        <w:rPr/>
        <w:t>dos</w:t>
      </w:r>
      <w:r>
        <w:rPr>
          <w:spacing w:val="9"/>
        </w:rPr>
        <w:t> </w:t>
      </w:r>
      <w:r>
        <w:rPr/>
        <w:t>participantes,</w:t>
      </w:r>
      <w:r>
        <w:rPr>
          <w:spacing w:val="8"/>
        </w:rPr>
        <w:t> </w:t>
      </w:r>
      <w:r>
        <w:rPr/>
        <w:t>desde</w:t>
      </w:r>
      <w:r>
        <w:rPr>
          <w:spacing w:val="9"/>
        </w:rPr>
        <w:t> </w:t>
      </w:r>
      <w:r>
        <w:rPr/>
        <w:t>que</w:t>
      </w:r>
      <w:r>
        <w:rPr>
          <w:spacing w:val="8"/>
        </w:rPr>
        <w:t> </w:t>
      </w:r>
      <w:r>
        <w:rPr/>
        <w:t>estejam</w:t>
      </w:r>
      <w:r>
        <w:rPr>
          <w:spacing w:val="8"/>
        </w:rPr>
        <w:t> </w:t>
      </w:r>
      <w:r>
        <w:rPr/>
        <w:t>compreendidos</w:t>
      </w:r>
      <w:r>
        <w:rPr>
          <w:spacing w:val="9"/>
        </w:rPr>
        <w:t> </w:t>
      </w:r>
      <w:r>
        <w:rPr/>
        <w:t>dentro</w:t>
      </w:r>
      <w:r>
        <w:rPr>
          <w:spacing w:val="8"/>
        </w:rPr>
        <w:t> </w:t>
      </w:r>
      <w:r>
        <w:rPr/>
        <w:t>de</w:t>
      </w:r>
      <w:r>
        <w:rPr>
          <w:spacing w:val="9"/>
        </w:rPr>
        <w:t> </w:t>
      </w:r>
      <w:r>
        <w:rPr/>
        <w:t>um</w:t>
      </w:r>
      <w:r>
        <w:rPr>
          <w:spacing w:val="8"/>
        </w:rPr>
        <w:t> </w:t>
      </w:r>
      <w:r>
        <w:rPr/>
        <w:t>mesmo</w:t>
      </w:r>
      <w:r>
        <w:rPr>
          <w:spacing w:val="8"/>
        </w:rPr>
        <w:t> </w:t>
      </w:r>
      <w:r>
        <w:rPr/>
        <w:t>período</w:t>
      </w:r>
      <w:r>
        <w:rPr>
          <w:spacing w:val="9"/>
        </w:rPr>
        <w:t> </w:t>
      </w:r>
      <w:r>
        <w:rPr/>
        <w:t>de</w:t>
      </w:r>
      <w:r>
        <w:rPr>
          <w:spacing w:val="8"/>
        </w:rPr>
        <w:t> </w:t>
      </w:r>
      <w:r>
        <w:rPr>
          <w:spacing w:val="-2"/>
        </w:rPr>
        <w:t>tempo.</w:t>
      </w:r>
    </w:p>
    <w:p>
      <w:pPr>
        <w:pStyle w:val="BodyText"/>
        <w:spacing w:before="173"/>
        <w:ind w:right="388"/>
      </w:pPr>
      <w:r>
        <w:rPr/>
        <w:t>5.3.4.</w:t>
      </w:r>
      <w:r>
        <w:rPr>
          <w:spacing w:val="9"/>
        </w:rPr>
        <w:t> </w:t>
      </w:r>
      <w:r>
        <w:rPr/>
        <w:t>Quanto</w:t>
      </w:r>
      <w:r>
        <w:rPr>
          <w:spacing w:val="9"/>
        </w:rPr>
        <w:t> </w:t>
      </w:r>
      <w:r>
        <w:rPr/>
        <w:t>à</w:t>
      </w:r>
      <w:r>
        <w:rPr>
          <w:spacing w:val="9"/>
        </w:rPr>
        <w:t> </w:t>
      </w:r>
      <w:r>
        <w:rPr/>
        <w:t>capacitação</w:t>
      </w:r>
      <w:r>
        <w:rPr>
          <w:spacing w:val="9"/>
        </w:rPr>
        <w:t> </w:t>
      </w:r>
      <w:r>
        <w:rPr/>
        <w:t>técnica-profissional:</w:t>
      </w:r>
      <w:r>
        <w:rPr>
          <w:spacing w:val="9"/>
        </w:rPr>
        <w:t> </w:t>
      </w:r>
      <w:r>
        <w:rPr/>
        <w:t>comprovação</w:t>
      </w:r>
      <w:r>
        <w:rPr>
          <w:spacing w:val="9"/>
        </w:rPr>
        <w:t> </w:t>
      </w:r>
      <w:r>
        <w:rPr/>
        <w:t>de</w:t>
      </w:r>
      <w:r>
        <w:rPr>
          <w:spacing w:val="9"/>
        </w:rPr>
        <w:t> </w:t>
      </w:r>
      <w:r>
        <w:rPr/>
        <w:t>que</w:t>
      </w:r>
      <w:r>
        <w:rPr>
          <w:spacing w:val="9"/>
        </w:rPr>
        <w:t> </w:t>
      </w:r>
      <w:r>
        <w:rPr/>
        <w:t>possui,</w:t>
      </w:r>
      <w:r>
        <w:rPr>
          <w:spacing w:val="9"/>
        </w:rPr>
        <w:t> </w:t>
      </w:r>
      <w:r>
        <w:rPr/>
        <w:t>na</w:t>
      </w:r>
      <w:r>
        <w:rPr>
          <w:spacing w:val="9"/>
        </w:rPr>
        <w:t> </w:t>
      </w:r>
      <w:r>
        <w:rPr/>
        <w:t>data</w:t>
      </w:r>
      <w:r>
        <w:rPr>
          <w:spacing w:val="9"/>
        </w:rPr>
        <w:t> </w:t>
      </w:r>
      <w:r>
        <w:rPr/>
        <w:t>prevista</w:t>
      </w:r>
      <w:r>
        <w:rPr>
          <w:spacing w:val="9"/>
        </w:rPr>
        <w:t> </w:t>
      </w:r>
      <w:r>
        <w:rPr/>
        <w:t>para</w:t>
      </w:r>
      <w:r>
        <w:rPr>
          <w:spacing w:val="9"/>
        </w:rPr>
        <w:t> </w:t>
      </w:r>
      <w:r>
        <w:rPr/>
        <w:t>a</w:t>
      </w:r>
      <w:r>
        <w:rPr>
          <w:spacing w:val="9"/>
        </w:rPr>
        <w:t> </w:t>
      </w:r>
      <w:r>
        <w:rPr/>
        <w:t>entrega</w:t>
      </w:r>
      <w:r>
        <w:rPr>
          <w:spacing w:val="9"/>
        </w:rPr>
        <w:t> </w:t>
      </w:r>
      <w:r>
        <w:rPr/>
        <w:t>da</w:t>
      </w:r>
      <w:r>
        <w:rPr>
          <w:spacing w:val="9"/>
        </w:rPr>
        <w:t> </w:t>
      </w:r>
      <w:r>
        <w:rPr/>
        <w:t>proposta,</w:t>
      </w:r>
      <w:r>
        <w:rPr>
          <w:spacing w:val="9"/>
        </w:rPr>
        <w:t> </w:t>
      </w:r>
      <w:r>
        <w:rPr/>
        <w:t>nutricionista</w:t>
      </w:r>
      <w:r>
        <w:rPr>
          <w:spacing w:val="9"/>
        </w:rPr>
        <w:t> </w:t>
      </w:r>
      <w:r>
        <w:rPr/>
        <w:t>responsável</w:t>
      </w:r>
      <w:r>
        <w:rPr>
          <w:spacing w:val="9"/>
        </w:rPr>
        <w:t> </w:t>
      </w:r>
      <w:r>
        <w:rPr/>
        <w:t>técnico</w:t>
      </w:r>
      <w:r>
        <w:rPr>
          <w:spacing w:val="9"/>
        </w:rPr>
        <w:t> </w:t>
      </w:r>
      <w:r>
        <w:rPr/>
        <w:t>devidamente</w:t>
      </w:r>
      <w:r>
        <w:rPr>
          <w:spacing w:val="9"/>
        </w:rPr>
        <w:t> </w:t>
      </w:r>
      <w:r>
        <w:rPr/>
        <w:t>registrado</w:t>
      </w:r>
      <w:r>
        <w:rPr>
          <w:spacing w:val="9"/>
        </w:rPr>
        <w:t> </w:t>
      </w:r>
      <w:r>
        <w:rPr/>
        <w:t>no</w:t>
      </w:r>
      <w:r>
        <w:rPr>
          <w:spacing w:val="9"/>
        </w:rPr>
        <w:t> </w:t>
      </w:r>
      <w:r>
        <w:rPr/>
        <w:t>Conselho</w:t>
      </w:r>
      <w:r>
        <w:rPr>
          <w:spacing w:val="9"/>
        </w:rPr>
        <w:t> </w:t>
      </w:r>
      <w:r>
        <w:rPr/>
        <w:t>Regional</w:t>
      </w:r>
      <w:r>
        <w:rPr>
          <w:spacing w:val="9"/>
        </w:rPr>
        <w:t> </w:t>
      </w:r>
      <w:r>
        <w:rPr/>
        <w:t>de</w:t>
      </w:r>
      <w:r>
        <w:rPr>
          <w:spacing w:val="9"/>
        </w:rPr>
        <w:t> </w:t>
      </w:r>
      <w:r>
        <w:rPr/>
        <w:t>Nutricionistas,</w:t>
      </w:r>
      <w:r>
        <w:rPr>
          <w:spacing w:val="40"/>
        </w:rPr>
        <w:t> </w:t>
      </w:r>
      <w:r>
        <w:rPr/>
        <w:t>na forma do Art. 2º da Resolução CFN nº662/2020 por execução de trabalho de características semelhantes.</w:t>
      </w:r>
    </w:p>
    <w:p>
      <w:pPr>
        <w:pStyle w:val="ListParagraph"/>
        <w:numPr>
          <w:ilvl w:val="1"/>
          <w:numId w:val="12"/>
        </w:numPr>
        <w:tabs>
          <w:tab w:pos="566" w:val="left" w:leader="none"/>
        </w:tabs>
        <w:spacing w:line="240" w:lineRule="auto" w:before="173" w:after="0"/>
        <w:ind w:left="291" w:right="390" w:firstLine="0"/>
        <w:jc w:val="left"/>
        <w:rPr>
          <w:sz w:val="16"/>
        </w:rPr>
      </w:pPr>
      <w:r>
        <w:rPr>
          <w:sz w:val="16"/>
        </w:rPr>
        <w:t>A</w:t>
      </w:r>
      <w:r>
        <w:rPr>
          <w:spacing w:val="-3"/>
          <w:sz w:val="16"/>
        </w:rPr>
        <w:t> </w:t>
      </w:r>
      <w:r>
        <w:rPr>
          <w:sz w:val="16"/>
        </w:rPr>
        <w:t>fim de evitar as alterações nutricionais, sensoriais e microbiológicas, mantendo um binômio tempo e temperatura adequado e assegurar a pontualidade na entrega das refeições conforme os horários estipulados neste</w:t>
      </w:r>
      <w:r>
        <w:rPr>
          <w:spacing w:val="80"/>
          <w:sz w:val="16"/>
        </w:rPr>
        <w:t> </w:t>
      </w:r>
      <w:r>
        <w:rPr>
          <w:sz w:val="16"/>
        </w:rPr>
        <w:t>TR, é imprescindível que a cozinha central da licitante deverá estar a um raio de distância máxima de 30 km do campus FEBF, Duque de Caxias.</w:t>
      </w:r>
    </w:p>
    <w:p>
      <w:pPr>
        <w:pStyle w:val="ListParagraph"/>
        <w:numPr>
          <w:ilvl w:val="1"/>
          <w:numId w:val="12"/>
        </w:numPr>
        <w:tabs>
          <w:tab w:pos="566" w:val="left" w:leader="none"/>
        </w:tabs>
        <w:spacing w:line="247" w:lineRule="auto" w:before="162" w:after="0"/>
        <w:ind w:left="291" w:right="440" w:firstLine="0"/>
        <w:jc w:val="left"/>
        <w:rPr>
          <w:sz w:val="16"/>
        </w:rPr>
      </w:pPr>
      <w:r>
        <w:rPr>
          <w:sz w:val="16"/>
        </w:rPr>
        <w:t>A exigência</w:t>
      </w:r>
      <w:r>
        <w:rPr>
          <w:spacing w:val="12"/>
          <w:sz w:val="16"/>
        </w:rPr>
        <w:t> </w:t>
      </w:r>
      <w:r>
        <w:rPr>
          <w:sz w:val="16"/>
        </w:rPr>
        <w:t>de</w:t>
      </w:r>
      <w:r>
        <w:rPr>
          <w:spacing w:val="12"/>
          <w:sz w:val="16"/>
        </w:rPr>
        <w:t> </w:t>
      </w:r>
      <w:r>
        <w:rPr>
          <w:sz w:val="16"/>
        </w:rPr>
        <w:t>uma</w:t>
      </w:r>
      <w:r>
        <w:rPr>
          <w:spacing w:val="12"/>
          <w:sz w:val="16"/>
        </w:rPr>
        <w:t> </w:t>
      </w:r>
      <w:r>
        <w:rPr>
          <w:sz w:val="16"/>
        </w:rPr>
        <w:t>distância</w:t>
      </w:r>
      <w:r>
        <w:rPr>
          <w:spacing w:val="12"/>
          <w:sz w:val="16"/>
        </w:rPr>
        <w:t> </w:t>
      </w:r>
      <w:r>
        <w:rPr>
          <w:sz w:val="16"/>
        </w:rPr>
        <w:t>máxima</w:t>
      </w:r>
      <w:r>
        <w:rPr>
          <w:spacing w:val="12"/>
          <w:sz w:val="16"/>
        </w:rPr>
        <w:t> </w:t>
      </w:r>
      <w:r>
        <w:rPr>
          <w:sz w:val="16"/>
        </w:rPr>
        <w:t>do</w:t>
      </w:r>
      <w:r>
        <w:rPr>
          <w:spacing w:val="12"/>
          <w:sz w:val="16"/>
        </w:rPr>
        <w:t> </w:t>
      </w:r>
      <w:r>
        <w:rPr>
          <w:sz w:val="16"/>
        </w:rPr>
        <w:t>transporte</w:t>
      </w:r>
      <w:r>
        <w:rPr>
          <w:spacing w:val="12"/>
          <w:sz w:val="16"/>
        </w:rPr>
        <w:t> </w:t>
      </w:r>
      <w:r>
        <w:rPr>
          <w:sz w:val="16"/>
        </w:rPr>
        <w:t>entre</w:t>
      </w:r>
      <w:r>
        <w:rPr>
          <w:spacing w:val="12"/>
          <w:sz w:val="16"/>
        </w:rPr>
        <w:t> </w:t>
      </w:r>
      <w:r>
        <w:rPr>
          <w:sz w:val="16"/>
        </w:rPr>
        <w:t>as</w:t>
      </w:r>
      <w:r>
        <w:rPr>
          <w:spacing w:val="12"/>
          <w:sz w:val="16"/>
        </w:rPr>
        <w:t> </w:t>
      </w:r>
      <w:r>
        <w:rPr>
          <w:sz w:val="16"/>
        </w:rPr>
        <w:t>instalações</w:t>
      </w:r>
      <w:r>
        <w:rPr>
          <w:spacing w:val="12"/>
          <w:sz w:val="16"/>
        </w:rPr>
        <w:t> </w:t>
      </w:r>
      <w:r>
        <w:rPr>
          <w:sz w:val="16"/>
        </w:rPr>
        <w:t>do</w:t>
      </w:r>
      <w:r>
        <w:rPr>
          <w:spacing w:val="12"/>
          <w:sz w:val="16"/>
        </w:rPr>
        <w:t> </w:t>
      </w:r>
      <w:r>
        <w:rPr>
          <w:sz w:val="16"/>
        </w:rPr>
        <w:t>licitante</w:t>
      </w:r>
      <w:r>
        <w:rPr>
          <w:spacing w:val="12"/>
          <w:sz w:val="16"/>
        </w:rPr>
        <w:t> </w:t>
      </w:r>
      <w:r>
        <w:rPr>
          <w:sz w:val="16"/>
        </w:rPr>
        <w:t>e</w:t>
      </w:r>
      <w:r>
        <w:rPr>
          <w:spacing w:val="12"/>
          <w:sz w:val="16"/>
        </w:rPr>
        <w:t> </w:t>
      </w:r>
      <w:r>
        <w:rPr>
          <w:sz w:val="16"/>
        </w:rPr>
        <w:t>o</w:t>
      </w:r>
      <w:r>
        <w:rPr>
          <w:spacing w:val="12"/>
          <w:sz w:val="16"/>
        </w:rPr>
        <w:t> </w:t>
      </w:r>
      <w:r>
        <w:rPr>
          <w:sz w:val="16"/>
        </w:rPr>
        <w:t>local</w:t>
      </w:r>
      <w:r>
        <w:rPr>
          <w:spacing w:val="12"/>
          <w:sz w:val="16"/>
        </w:rPr>
        <w:t> </w:t>
      </w:r>
      <w:r>
        <w:rPr>
          <w:sz w:val="16"/>
        </w:rPr>
        <w:t>de</w:t>
      </w:r>
      <w:r>
        <w:rPr>
          <w:spacing w:val="12"/>
          <w:sz w:val="16"/>
        </w:rPr>
        <w:t> </w:t>
      </w:r>
      <w:r>
        <w:rPr>
          <w:sz w:val="16"/>
        </w:rPr>
        <w:t>entrega</w:t>
      </w:r>
      <w:r>
        <w:rPr>
          <w:spacing w:val="12"/>
          <w:sz w:val="16"/>
        </w:rPr>
        <w:t> </w:t>
      </w:r>
      <w:r>
        <w:rPr>
          <w:sz w:val="16"/>
        </w:rPr>
        <w:t>e</w:t>
      </w:r>
      <w:r>
        <w:rPr>
          <w:spacing w:val="12"/>
          <w:sz w:val="16"/>
        </w:rPr>
        <w:t> </w:t>
      </w:r>
      <w:r>
        <w:rPr>
          <w:sz w:val="16"/>
        </w:rPr>
        <w:t>distribuição</w:t>
      </w:r>
      <w:r>
        <w:rPr>
          <w:spacing w:val="12"/>
          <w:sz w:val="16"/>
        </w:rPr>
        <w:t> </w:t>
      </w:r>
      <w:r>
        <w:rPr>
          <w:sz w:val="16"/>
        </w:rPr>
        <w:t>das</w:t>
      </w:r>
      <w:r>
        <w:rPr>
          <w:spacing w:val="12"/>
          <w:sz w:val="16"/>
        </w:rPr>
        <w:t> </w:t>
      </w:r>
      <w:r>
        <w:rPr>
          <w:sz w:val="16"/>
        </w:rPr>
        <w:t>refeições</w:t>
      </w:r>
      <w:r>
        <w:rPr>
          <w:spacing w:val="12"/>
          <w:sz w:val="16"/>
        </w:rPr>
        <w:t> </w:t>
      </w:r>
      <w:r>
        <w:rPr>
          <w:sz w:val="16"/>
        </w:rPr>
        <w:t>é</w:t>
      </w:r>
      <w:r>
        <w:rPr>
          <w:spacing w:val="12"/>
          <w:sz w:val="16"/>
        </w:rPr>
        <w:t> </w:t>
      </w:r>
      <w:r>
        <w:rPr>
          <w:sz w:val="16"/>
        </w:rPr>
        <w:t>fundamental</w:t>
      </w:r>
      <w:r>
        <w:rPr>
          <w:spacing w:val="12"/>
          <w:sz w:val="16"/>
        </w:rPr>
        <w:t> </w:t>
      </w:r>
      <w:r>
        <w:rPr>
          <w:sz w:val="16"/>
        </w:rPr>
        <w:t>para</w:t>
      </w:r>
      <w:r>
        <w:rPr>
          <w:spacing w:val="12"/>
          <w:sz w:val="16"/>
        </w:rPr>
        <w:t> </w:t>
      </w:r>
      <w:r>
        <w:rPr>
          <w:sz w:val="16"/>
        </w:rPr>
        <w:t>garantir</w:t>
      </w:r>
      <w:r>
        <w:rPr>
          <w:spacing w:val="12"/>
          <w:sz w:val="16"/>
        </w:rPr>
        <w:t> </w:t>
      </w:r>
      <w:r>
        <w:rPr>
          <w:sz w:val="16"/>
        </w:rPr>
        <w:t>as</w:t>
      </w:r>
      <w:r>
        <w:rPr>
          <w:spacing w:val="12"/>
          <w:sz w:val="16"/>
        </w:rPr>
        <w:t> </w:t>
      </w:r>
      <w:r>
        <w:rPr>
          <w:sz w:val="16"/>
        </w:rPr>
        <w:t>condições</w:t>
      </w:r>
      <w:r>
        <w:rPr>
          <w:spacing w:val="12"/>
          <w:sz w:val="16"/>
        </w:rPr>
        <w:t> </w:t>
      </w:r>
      <w:r>
        <w:rPr>
          <w:sz w:val="16"/>
        </w:rPr>
        <w:t>estabelecidas</w:t>
      </w:r>
      <w:r>
        <w:rPr>
          <w:spacing w:val="12"/>
          <w:sz w:val="16"/>
        </w:rPr>
        <w:t> </w:t>
      </w:r>
      <w:r>
        <w:rPr>
          <w:sz w:val="16"/>
        </w:rPr>
        <w:t>no</w:t>
      </w:r>
      <w:r>
        <w:rPr>
          <w:spacing w:val="12"/>
          <w:sz w:val="16"/>
        </w:rPr>
        <w:t> </w:t>
      </w:r>
      <w:r>
        <w:rPr>
          <w:sz w:val="16"/>
        </w:rPr>
        <w:t>despacho</w:t>
      </w:r>
      <w:r>
        <w:rPr>
          <w:spacing w:val="12"/>
          <w:sz w:val="16"/>
        </w:rPr>
        <w:t> </w:t>
      </w:r>
      <w:r>
        <w:rPr>
          <w:sz w:val="16"/>
        </w:rPr>
        <w:t>nº</w:t>
      </w:r>
      <w:r>
        <w:rPr>
          <w:spacing w:val="12"/>
          <w:sz w:val="16"/>
        </w:rPr>
        <w:t> </w:t>
      </w:r>
      <w:r>
        <w:rPr>
          <w:sz w:val="16"/>
        </w:rPr>
        <w:t>79207851.</w:t>
      </w:r>
      <w:r>
        <w:rPr>
          <w:spacing w:val="40"/>
          <w:sz w:val="16"/>
        </w:rPr>
        <w:t> </w:t>
      </w:r>
      <w:r>
        <w:rPr>
          <w:sz w:val="16"/>
        </w:rPr>
        <w:t>Essa</w:t>
      </w:r>
      <w:r>
        <w:rPr>
          <w:spacing w:val="9"/>
          <w:sz w:val="16"/>
        </w:rPr>
        <w:t> </w:t>
      </w:r>
      <w:r>
        <w:rPr>
          <w:sz w:val="16"/>
        </w:rPr>
        <w:t>medida</w:t>
      </w:r>
      <w:r>
        <w:rPr>
          <w:spacing w:val="9"/>
          <w:sz w:val="16"/>
        </w:rPr>
        <w:t> </w:t>
      </w:r>
      <w:r>
        <w:rPr>
          <w:sz w:val="16"/>
        </w:rPr>
        <w:t>visa</w:t>
      </w:r>
      <w:r>
        <w:rPr>
          <w:spacing w:val="9"/>
          <w:sz w:val="16"/>
        </w:rPr>
        <w:t> </w:t>
      </w:r>
      <w:r>
        <w:rPr>
          <w:sz w:val="16"/>
        </w:rPr>
        <w:t>assegurar</w:t>
      </w:r>
      <w:r>
        <w:rPr>
          <w:spacing w:val="9"/>
          <w:sz w:val="16"/>
        </w:rPr>
        <w:t> </w:t>
      </w:r>
      <w:r>
        <w:rPr>
          <w:sz w:val="16"/>
        </w:rPr>
        <w:t>a</w:t>
      </w:r>
      <w:r>
        <w:rPr>
          <w:spacing w:val="9"/>
          <w:sz w:val="16"/>
        </w:rPr>
        <w:t> </w:t>
      </w:r>
      <w:r>
        <w:rPr>
          <w:sz w:val="16"/>
        </w:rPr>
        <w:t>qualidade,</w:t>
      </w:r>
      <w:r>
        <w:rPr>
          <w:spacing w:val="9"/>
          <w:sz w:val="16"/>
        </w:rPr>
        <w:t> </w:t>
      </w:r>
      <w:r>
        <w:rPr>
          <w:sz w:val="16"/>
        </w:rPr>
        <w:t>a</w:t>
      </w:r>
      <w:r>
        <w:rPr>
          <w:spacing w:val="9"/>
          <w:sz w:val="16"/>
        </w:rPr>
        <w:t> </w:t>
      </w:r>
      <w:r>
        <w:rPr>
          <w:sz w:val="16"/>
        </w:rPr>
        <w:t>segurança</w:t>
      </w:r>
      <w:r>
        <w:rPr>
          <w:spacing w:val="9"/>
          <w:sz w:val="16"/>
        </w:rPr>
        <w:t> </w:t>
      </w:r>
      <w:r>
        <w:rPr>
          <w:sz w:val="16"/>
        </w:rPr>
        <w:t>alimentar</w:t>
      </w:r>
      <w:r>
        <w:rPr>
          <w:spacing w:val="9"/>
          <w:sz w:val="16"/>
        </w:rPr>
        <w:t> </w:t>
      </w:r>
      <w:r>
        <w:rPr>
          <w:sz w:val="16"/>
        </w:rPr>
        <w:t>a</w:t>
      </w:r>
      <w:r>
        <w:rPr>
          <w:spacing w:val="9"/>
          <w:sz w:val="16"/>
        </w:rPr>
        <w:t> </w:t>
      </w:r>
      <w:r>
        <w:rPr>
          <w:sz w:val="16"/>
        </w:rPr>
        <w:t>pontualidade</w:t>
      </w:r>
      <w:r>
        <w:rPr>
          <w:spacing w:val="9"/>
          <w:sz w:val="16"/>
        </w:rPr>
        <w:t> </w:t>
      </w:r>
      <w:r>
        <w:rPr>
          <w:sz w:val="16"/>
        </w:rPr>
        <w:t>no</w:t>
      </w:r>
      <w:r>
        <w:rPr>
          <w:spacing w:val="9"/>
          <w:sz w:val="16"/>
        </w:rPr>
        <w:t> </w:t>
      </w:r>
      <w:r>
        <w:rPr>
          <w:sz w:val="16"/>
        </w:rPr>
        <w:t>fornecimento</w:t>
      </w:r>
      <w:r>
        <w:rPr>
          <w:spacing w:val="9"/>
          <w:sz w:val="16"/>
        </w:rPr>
        <w:t> </w:t>
      </w:r>
      <w:r>
        <w:rPr>
          <w:sz w:val="16"/>
        </w:rPr>
        <w:t>das</w:t>
      </w:r>
      <w:r>
        <w:rPr>
          <w:spacing w:val="9"/>
          <w:sz w:val="16"/>
        </w:rPr>
        <w:t> </w:t>
      </w:r>
      <w:r>
        <w:rPr>
          <w:sz w:val="16"/>
        </w:rPr>
        <w:t>refeições</w:t>
      </w:r>
      <w:r>
        <w:rPr>
          <w:spacing w:val="9"/>
          <w:sz w:val="16"/>
        </w:rPr>
        <w:t> </w:t>
      </w:r>
      <w:r>
        <w:rPr>
          <w:sz w:val="16"/>
        </w:rPr>
        <w:t>embaladas,</w:t>
      </w:r>
      <w:r>
        <w:rPr>
          <w:spacing w:val="9"/>
          <w:sz w:val="16"/>
        </w:rPr>
        <w:t> </w:t>
      </w:r>
      <w:r>
        <w:rPr>
          <w:sz w:val="16"/>
        </w:rPr>
        <w:t>evitando</w:t>
      </w:r>
      <w:r>
        <w:rPr>
          <w:spacing w:val="9"/>
          <w:sz w:val="16"/>
        </w:rPr>
        <w:t> </w:t>
      </w:r>
      <w:r>
        <w:rPr>
          <w:sz w:val="16"/>
        </w:rPr>
        <w:t>alterações</w:t>
      </w:r>
      <w:r>
        <w:rPr>
          <w:spacing w:val="9"/>
          <w:sz w:val="16"/>
        </w:rPr>
        <w:t> </w:t>
      </w:r>
      <w:r>
        <w:rPr>
          <w:sz w:val="16"/>
        </w:rPr>
        <w:t>prejudiciais</w:t>
      </w:r>
      <w:r>
        <w:rPr>
          <w:spacing w:val="9"/>
          <w:sz w:val="16"/>
        </w:rPr>
        <w:t> </w:t>
      </w:r>
      <w:r>
        <w:rPr>
          <w:sz w:val="16"/>
        </w:rPr>
        <w:t>nos</w:t>
      </w:r>
      <w:r>
        <w:rPr>
          <w:spacing w:val="9"/>
          <w:sz w:val="16"/>
        </w:rPr>
        <w:t> </w:t>
      </w:r>
      <w:r>
        <w:rPr>
          <w:sz w:val="16"/>
        </w:rPr>
        <w:t>aspectos</w:t>
      </w:r>
      <w:r>
        <w:rPr>
          <w:spacing w:val="9"/>
          <w:sz w:val="16"/>
        </w:rPr>
        <w:t> </w:t>
      </w:r>
      <w:r>
        <w:rPr>
          <w:sz w:val="16"/>
        </w:rPr>
        <w:t>nutricionais,</w:t>
      </w:r>
      <w:r>
        <w:rPr>
          <w:spacing w:val="9"/>
          <w:sz w:val="16"/>
        </w:rPr>
        <w:t> </w:t>
      </w:r>
      <w:r>
        <w:rPr>
          <w:sz w:val="16"/>
        </w:rPr>
        <w:t>sensoriais</w:t>
      </w:r>
      <w:r>
        <w:rPr>
          <w:spacing w:val="9"/>
          <w:sz w:val="16"/>
        </w:rPr>
        <w:t> </w:t>
      </w:r>
      <w:r>
        <w:rPr>
          <w:sz w:val="16"/>
        </w:rPr>
        <w:t>e</w:t>
      </w:r>
      <w:r>
        <w:rPr>
          <w:spacing w:val="9"/>
          <w:sz w:val="16"/>
        </w:rPr>
        <w:t> </w:t>
      </w:r>
      <w:r>
        <w:rPr>
          <w:sz w:val="16"/>
        </w:rPr>
        <w:t>microbiológicos</w:t>
      </w:r>
      <w:r>
        <w:rPr>
          <w:spacing w:val="9"/>
          <w:sz w:val="16"/>
        </w:rPr>
        <w:t> </w:t>
      </w:r>
      <w:r>
        <w:rPr>
          <w:sz w:val="16"/>
        </w:rPr>
        <w:t>das</w:t>
      </w:r>
      <w:r>
        <w:rPr>
          <w:spacing w:val="9"/>
          <w:sz w:val="16"/>
        </w:rPr>
        <w:t> </w:t>
      </w:r>
      <w:r>
        <w:rPr>
          <w:sz w:val="16"/>
        </w:rPr>
        <w:t>mesmas</w:t>
      </w:r>
      <w:r>
        <w:rPr>
          <w:spacing w:val="40"/>
          <w:sz w:val="16"/>
        </w:rPr>
        <w:t> </w:t>
      </w:r>
      <w:r>
        <w:rPr>
          <w:sz w:val="16"/>
        </w:rPr>
        <w:t>durante o transporte.</w:t>
      </w:r>
    </w:p>
    <w:p>
      <w:pPr>
        <w:pStyle w:val="ListParagraph"/>
        <w:numPr>
          <w:ilvl w:val="1"/>
          <w:numId w:val="12"/>
        </w:numPr>
        <w:tabs>
          <w:tab w:pos="566" w:val="left" w:leader="none"/>
        </w:tabs>
        <w:spacing w:line="247" w:lineRule="auto" w:before="167" w:after="0"/>
        <w:ind w:left="291" w:right="345" w:firstLine="0"/>
        <w:jc w:val="left"/>
        <w:rPr>
          <w:sz w:val="16"/>
        </w:rPr>
      </w:pPr>
      <w:r>
        <w:rPr>
          <w:sz w:val="16"/>
        </w:rPr>
        <w:t>A</w:t>
      </w:r>
      <w:r>
        <w:rPr>
          <w:spacing w:val="-3"/>
          <w:sz w:val="16"/>
        </w:rPr>
        <w:t> </w:t>
      </w:r>
      <w:r>
        <w:rPr>
          <w:sz w:val="16"/>
        </w:rPr>
        <w:t>distância</w:t>
      </w:r>
      <w:r>
        <w:rPr>
          <w:spacing w:val="8"/>
          <w:sz w:val="16"/>
        </w:rPr>
        <w:t> </w:t>
      </w:r>
      <w:r>
        <w:rPr>
          <w:sz w:val="16"/>
        </w:rPr>
        <w:t>exigida</w:t>
      </w:r>
      <w:r>
        <w:rPr>
          <w:spacing w:val="8"/>
          <w:sz w:val="16"/>
        </w:rPr>
        <w:t> </w:t>
      </w:r>
      <w:r>
        <w:rPr>
          <w:sz w:val="16"/>
        </w:rPr>
        <w:t>é</w:t>
      </w:r>
      <w:r>
        <w:rPr>
          <w:spacing w:val="8"/>
          <w:sz w:val="16"/>
        </w:rPr>
        <w:t> </w:t>
      </w:r>
      <w:r>
        <w:rPr>
          <w:sz w:val="16"/>
        </w:rPr>
        <w:t>a</w:t>
      </w:r>
      <w:r>
        <w:rPr>
          <w:spacing w:val="8"/>
          <w:sz w:val="16"/>
        </w:rPr>
        <w:t> </w:t>
      </w:r>
      <w:r>
        <w:rPr>
          <w:sz w:val="16"/>
        </w:rPr>
        <w:t>mesma</w:t>
      </w:r>
      <w:r>
        <w:rPr>
          <w:spacing w:val="8"/>
          <w:sz w:val="16"/>
        </w:rPr>
        <w:t> </w:t>
      </w:r>
      <w:r>
        <w:rPr>
          <w:sz w:val="16"/>
        </w:rPr>
        <w:t>nos</w:t>
      </w:r>
      <w:r>
        <w:rPr>
          <w:spacing w:val="8"/>
          <w:sz w:val="16"/>
        </w:rPr>
        <w:t> </w:t>
      </w:r>
      <w:r>
        <w:rPr>
          <w:sz w:val="16"/>
        </w:rPr>
        <w:t>processos</w:t>
      </w:r>
      <w:r>
        <w:rPr>
          <w:spacing w:val="8"/>
          <w:sz w:val="16"/>
        </w:rPr>
        <w:t> </w:t>
      </w:r>
      <w:r>
        <w:rPr>
          <w:sz w:val="16"/>
        </w:rPr>
        <w:t>licitatórios,</w:t>
      </w:r>
      <w:r>
        <w:rPr>
          <w:spacing w:val="8"/>
          <w:sz w:val="16"/>
        </w:rPr>
        <w:t> </w:t>
      </w:r>
      <w:r>
        <w:rPr>
          <w:sz w:val="16"/>
        </w:rPr>
        <w:t>como</w:t>
      </w:r>
      <w:r>
        <w:rPr>
          <w:spacing w:val="8"/>
          <w:sz w:val="16"/>
        </w:rPr>
        <w:t> </w:t>
      </w:r>
      <w:r>
        <w:rPr>
          <w:sz w:val="16"/>
        </w:rPr>
        <w:t>o</w:t>
      </w:r>
      <w:r>
        <w:rPr>
          <w:spacing w:val="8"/>
          <w:sz w:val="16"/>
        </w:rPr>
        <w:t> </w:t>
      </w:r>
      <w:r>
        <w:rPr>
          <w:sz w:val="16"/>
        </w:rPr>
        <w:t>referente</w:t>
      </w:r>
      <w:r>
        <w:rPr>
          <w:spacing w:val="8"/>
          <w:sz w:val="16"/>
        </w:rPr>
        <w:t> </w:t>
      </w:r>
      <w:r>
        <w:rPr>
          <w:sz w:val="16"/>
        </w:rPr>
        <w:t>ao</w:t>
      </w:r>
      <w:r>
        <w:rPr>
          <w:spacing w:val="8"/>
          <w:sz w:val="16"/>
        </w:rPr>
        <w:t> </w:t>
      </w:r>
      <w:r>
        <w:rPr>
          <w:sz w:val="16"/>
        </w:rPr>
        <w:t>fornecimento</w:t>
      </w:r>
      <w:r>
        <w:rPr>
          <w:spacing w:val="8"/>
          <w:sz w:val="16"/>
        </w:rPr>
        <w:t> </w:t>
      </w:r>
      <w:r>
        <w:rPr>
          <w:sz w:val="16"/>
        </w:rPr>
        <w:t>de</w:t>
      </w:r>
      <w:r>
        <w:rPr>
          <w:spacing w:val="8"/>
          <w:sz w:val="16"/>
        </w:rPr>
        <w:t> </w:t>
      </w:r>
      <w:r>
        <w:rPr>
          <w:sz w:val="16"/>
        </w:rPr>
        <w:t>café</w:t>
      </w:r>
      <w:r>
        <w:rPr>
          <w:spacing w:val="8"/>
          <w:sz w:val="16"/>
        </w:rPr>
        <w:t> </w:t>
      </w:r>
      <w:r>
        <w:rPr>
          <w:sz w:val="16"/>
        </w:rPr>
        <w:t>da</w:t>
      </w:r>
      <w:r>
        <w:rPr>
          <w:spacing w:val="8"/>
          <w:sz w:val="16"/>
        </w:rPr>
        <w:t> </w:t>
      </w:r>
      <w:r>
        <w:rPr>
          <w:sz w:val="16"/>
        </w:rPr>
        <w:t>manhã</w:t>
      </w:r>
      <w:r>
        <w:rPr>
          <w:spacing w:val="8"/>
          <w:sz w:val="16"/>
        </w:rPr>
        <w:t> </w:t>
      </w:r>
      <w:r>
        <w:rPr>
          <w:sz w:val="16"/>
        </w:rPr>
        <w:t>para</w:t>
      </w:r>
      <w:r>
        <w:rPr>
          <w:spacing w:val="8"/>
          <w:sz w:val="16"/>
        </w:rPr>
        <w:t> </w:t>
      </w:r>
      <w:r>
        <w:rPr>
          <w:sz w:val="16"/>
        </w:rPr>
        <w:t>o</w:t>
      </w:r>
      <w:r>
        <w:rPr>
          <w:spacing w:val="8"/>
          <w:sz w:val="16"/>
        </w:rPr>
        <w:t> </w:t>
      </w:r>
      <w:r>
        <w:rPr>
          <w:sz w:val="16"/>
        </w:rPr>
        <w:t>campus</w:t>
      </w:r>
      <w:r>
        <w:rPr>
          <w:spacing w:val="8"/>
          <w:sz w:val="16"/>
        </w:rPr>
        <w:t> </w:t>
      </w:r>
      <w:r>
        <w:rPr>
          <w:sz w:val="16"/>
        </w:rPr>
        <w:t>Maracanã</w:t>
      </w:r>
      <w:r>
        <w:rPr>
          <w:spacing w:val="8"/>
          <w:sz w:val="16"/>
        </w:rPr>
        <w:t> </w:t>
      </w:r>
      <w:r>
        <w:rPr>
          <w:sz w:val="16"/>
        </w:rPr>
        <w:t>(SEI-260006/008805/2024)</w:t>
      </w:r>
      <w:r>
        <w:rPr>
          <w:spacing w:val="8"/>
          <w:sz w:val="16"/>
        </w:rPr>
        <w:t> </w:t>
      </w:r>
      <w:r>
        <w:rPr>
          <w:sz w:val="16"/>
        </w:rPr>
        <w:t>e</w:t>
      </w:r>
      <w:r>
        <w:rPr>
          <w:spacing w:val="8"/>
          <w:sz w:val="16"/>
        </w:rPr>
        <w:t> </w:t>
      </w:r>
      <w:r>
        <w:rPr>
          <w:sz w:val="16"/>
        </w:rPr>
        <w:t>para</w:t>
      </w:r>
      <w:r>
        <w:rPr>
          <w:spacing w:val="8"/>
          <w:sz w:val="16"/>
        </w:rPr>
        <w:t> </w:t>
      </w:r>
      <w:r>
        <w:rPr>
          <w:sz w:val="16"/>
        </w:rPr>
        <w:t>o</w:t>
      </w:r>
      <w:r>
        <w:rPr>
          <w:spacing w:val="8"/>
          <w:sz w:val="16"/>
        </w:rPr>
        <w:t> </w:t>
      </w:r>
      <w:r>
        <w:rPr>
          <w:sz w:val="16"/>
        </w:rPr>
        <w:t>Restaurante</w:t>
      </w:r>
      <w:r>
        <w:rPr>
          <w:spacing w:val="8"/>
          <w:sz w:val="16"/>
        </w:rPr>
        <w:t> </w:t>
      </w:r>
      <w:r>
        <w:rPr>
          <w:sz w:val="16"/>
        </w:rPr>
        <w:t>Universitário</w:t>
      </w:r>
      <w:r>
        <w:rPr>
          <w:spacing w:val="8"/>
          <w:sz w:val="16"/>
        </w:rPr>
        <w:t> </w:t>
      </w:r>
      <w:r>
        <w:rPr>
          <w:sz w:val="16"/>
        </w:rPr>
        <w:t>(RU)</w:t>
      </w:r>
      <w:r>
        <w:rPr>
          <w:spacing w:val="8"/>
          <w:sz w:val="16"/>
        </w:rPr>
        <w:t> </w:t>
      </w:r>
      <w:r>
        <w:rPr>
          <w:sz w:val="16"/>
        </w:rPr>
        <w:t>da</w:t>
      </w:r>
      <w:r>
        <w:rPr>
          <w:spacing w:val="8"/>
          <w:sz w:val="16"/>
        </w:rPr>
        <w:t> </w:t>
      </w:r>
      <w:r>
        <w:rPr>
          <w:sz w:val="16"/>
        </w:rPr>
        <w:t>Faculdade</w:t>
      </w:r>
      <w:r>
        <w:rPr>
          <w:spacing w:val="40"/>
          <w:sz w:val="16"/>
        </w:rPr>
        <w:t> </w:t>
      </w:r>
      <w:r>
        <w:rPr>
          <w:sz w:val="16"/>
        </w:rPr>
        <w:t>de</w:t>
      </w:r>
      <w:r>
        <w:rPr>
          <w:spacing w:val="14"/>
          <w:sz w:val="16"/>
        </w:rPr>
        <w:t> </w:t>
      </w:r>
      <w:r>
        <w:rPr>
          <w:sz w:val="16"/>
        </w:rPr>
        <w:t>Formação</w:t>
      </w:r>
      <w:r>
        <w:rPr>
          <w:spacing w:val="14"/>
          <w:sz w:val="16"/>
        </w:rPr>
        <w:t> </w:t>
      </w:r>
      <w:r>
        <w:rPr>
          <w:sz w:val="16"/>
        </w:rPr>
        <w:t>de</w:t>
      </w:r>
      <w:r>
        <w:rPr>
          <w:spacing w:val="14"/>
          <w:sz w:val="16"/>
        </w:rPr>
        <w:t> </w:t>
      </w:r>
      <w:r>
        <w:rPr>
          <w:sz w:val="16"/>
        </w:rPr>
        <w:t>Professores</w:t>
      </w:r>
      <w:r>
        <w:rPr>
          <w:spacing w:val="14"/>
          <w:sz w:val="16"/>
        </w:rPr>
        <w:t> </w:t>
      </w:r>
      <w:r>
        <w:rPr>
          <w:sz w:val="16"/>
        </w:rPr>
        <w:t>(FFP)</w:t>
      </w:r>
      <w:r>
        <w:rPr>
          <w:spacing w:val="14"/>
          <w:sz w:val="16"/>
        </w:rPr>
        <w:t> </w:t>
      </w:r>
      <w:r>
        <w:rPr>
          <w:sz w:val="16"/>
        </w:rPr>
        <w:t>(SEI-260007/053167/2023).</w:t>
      </w:r>
      <w:r>
        <w:rPr>
          <w:spacing w:val="14"/>
          <w:sz w:val="16"/>
        </w:rPr>
        <w:t> </w:t>
      </w:r>
      <w:r>
        <w:rPr>
          <w:sz w:val="16"/>
        </w:rPr>
        <w:t>Neste</w:t>
      </w:r>
      <w:r>
        <w:rPr>
          <w:spacing w:val="14"/>
          <w:sz w:val="16"/>
        </w:rPr>
        <w:t> </w:t>
      </w:r>
      <w:r>
        <w:rPr>
          <w:sz w:val="16"/>
        </w:rPr>
        <w:t>último,</w:t>
      </w:r>
      <w:r>
        <w:rPr>
          <w:spacing w:val="14"/>
          <w:sz w:val="16"/>
        </w:rPr>
        <w:t> </w:t>
      </w:r>
      <w:r>
        <w:rPr>
          <w:sz w:val="16"/>
        </w:rPr>
        <w:t>inclusive,</w:t>
      </w:r>
      <w:r>
        <w:rPr>
          <w:spacing w:val="14"/>
          <w:sz w:val="16"/>
        </w:rPr>
        <w:t> </w:t>
      </w:r>
      <w:r>
        <w:rPr>
          <w:sz w:val="16"/>
        </w:rPr>
        <w:t>foi</w:t>
      </w:r>
      <w:r>
        <w:rPr>
          <w:spacing w:val="14"/>
          <w:sz w:val="16"/>
        </w:rPr>
        <w:t> </w:t>
      </w:r>
      <w:r>
        <w:rPr>
          <w:sz w:val="16"/>
        </w:rPr>
        <w:t>imposta</w:t>
      </w:r>
      <w:r>
        <w:rPr>
          <w:spacing w:val="14"/>
          <w:sz w:val="16"/>
        </w:rPr>
        <w:t> </w:t>
      </w:r>
      <w:r>
        <w:rPr>
          <w:sz w:val="16"/>
        </w:rPr>
        <w:t>uma</w:t>
      </w:r>
      <w:r>
        <w:rPr>
          <w:spacing w:val="14"/>
          <w:sz w:val="16"/>
        </w:rPr>
        <w:t> </w:t>
      </w:r>
      <w:r>
        <w:rPr>
          <w:sz w:val="16"/>
        </w:rPr>
        <w:t>exigência</w:t>
      </w:r>
      <w:r>
        <w:rPr>
          <w:spacing w:val="14"/>
          <w:sz w:val="16"/>
        </w:rPr>
        <w:t> </w:t>
      </w:r>
      <w:r>
        <w:rPr>
          <w:sz w:val="16"/>
        </w:rPr>
        <w:t>ainda</w:t>
      </w:r>
      <w:r>
        <w:rPr>
          <w:spacing w:val="14"/>
          <w:sz w:val="16"/>
        </w:rPr>
        <w:t> </w:t>
      </w:r>
      <w:r>
        <w:rPr>
          <w:sz w:val="16"/>
        </w:rPr>
        <w:t>mais</w:t>
      </w:r>
      <w:r>
        <w:rPr>
          <w:spacing w:val="14"/>
          <w:sz w:val="16"/>
        </w:rPr>
        <w:t> </w:t>
      </w:r>
      <w:r>
        <w:rPr>
          <w:sz w:val="16"/>
        </w:rPr>
        <w:t>rigorosa,</w:t>
      </w:r>
      <w:r>
        <w:rPr>
          <w:spacing w:val="14"/>
          <w:sz w:val="16"/>
        </w:rPr>
        <w:t> </w:t>
      </w:r>
      <w:r>
        <w:rPr>
          <w:sz w:val="16"/>
        </w:rPr>
        <w:t>com</w:t>
      </w:r>
      <w:r>
        <w:rPr>
          <w:spacing w:val="14"/>
          <w:sz w:val="16"/>
        </w:rPr>
        <w:t> </w:t>
      </w:r>
      <w:r>
        <w:rPr>
          <w:sz w:val="16"/>
        </w:rPr>
        <w:t>a</w:t>
      </w:r>
      <w:r>
        <w:rPr>
          <w:spacing w:val="14"/>
          <w:sz w:val="16"/>
        </w:rPr>
        <w:t> </w:t>
      </w:r>
      <w:r>
        <w:rPr>
          <w:sz w:val="16"/>
        </w:rPr>
        <w:t>determinação</w:t>
      </w:r>
      <w:r>
        <w:rPr>
          <w:spacing w:val="14"/>
          <w:sz w:val="16"/>
        </w:rPr>
        <w:t> </w:t>
      </w:r>
      <w:r>
        <w:rPr>
          <w:sz w:val="16"/>
        </w:rPr>
        <w:t>de</w:t>
      </w:r>
      <w:r>
        <w:rPr>
          <w:spacing w:val="14"/>
          <w:sz w:val="16"/>
        </w:rPr>
        <w:t> </w:t>
      </w:r>
      <w:r>
        <w:rPr>
          <w:sz w:val="16"/>
        </w:rPr>
        <w:t>uma</w:t>
      </w:r>
      <w:r>
        <w:rPr>
          <w:spacing w:val="14"/>
          <w:sz w:val="16"/>
        </w:rPr>
        <w:t> </w:t>
      </w:r>
      <w:r>
        <w:rPr>
          <w:sz w:val="16"/>
        </w:rPr>
        <w:t>distância</w:t>
      </w:r>
      <w:r>
        <w:rPr>
          <w:spacing w:val="14"/>
          <w:sz w:val="16"/>
        </w:rPr>
        <w:t> </w:t>
      </w:r>
      <w:r>
        <w:rPr>
          <w:sz w:val="16"/>
        </w:rPr>
        <w:t>máxima</w:t>
      </w:r>
      <w:r>
        <w:rPr>
          <w:spacing w:val="14"/>
          <w:sz w:val="16"/>
        </w:rPr>
        <w:t> </w:t>
      </w:r>
      <w:r>
        <w:rPr>
          <w:sz w:val="16"/>
        </w:rPr>
        <w:t>de</w:t>
      </w:r>
      <w:r>
        <w:rPr>
          <w:spacing w:val="14"/>
          <w:sz w:val="16"/>
        </w:rPr>
        <w:t> </w:t>
      </w:r>
      <w:r>
        <w:rPr>
          <w:sz w:val="16"/>
        </w:rPr>
        <w:t>apenas</w:t>
      </w:r>
      <w:r>
        <w:rPr>
          <w:spacing w:val="14"/>
          <w:sz w:val="16"/>
        </w:rPr>
        <w:t> </w:t>
      </w:r>
      <w:r>
        <w:rPr>
          <w:sz w:val="16"/>
        </w:rPr>
        <w:t>25</w:t>
      </w:r>
      <w:r>
        <w:rPr>
          <w:spacing w:val="14"/>
          <w:sz w:val="16"/>
        </w:rPr>
        <w:t> </w:t>
      </w:r>
      <w:r>
        <w:rPr>
          <w:sz w:val="16"/>
        </w:rPr>
        <w:t>km.</w:t>
      </w:r>
      <w:r>
        <w:rPr>
          <w:spacing w:val="14"/>
          <w:sz w:val="16"/>
        </w:rPr>
        <w:t> </w:t>
      </w:r>
      <w:r>
        <w:rPr>
          <w:sz w:val="16"/>
        </w:rPr>
        <w:t>Portanto,</w:t>
      </w:r>
      <w:r>
        <w:rPr>
          <w:spacing w:val="14"/>
          <w:sz w:val="16"/>
        </w:rPr>
        <w:t> </w:t>
      </w:r>
      <w:r>
        <w:rPr>
          <w:sz w:val="16"/>
        </w:rPr>
        <w:t>a</w:t>
      </w:r>
      <w:r>
        <w:rPr>
          <w:spacing w:val="40"/>
          <w:sz w:val="16"/>
        </w:rPr>
        <w:t> </w:t>
      </w:r>
      <w:r>
        <w:rPr>
          <w:sz w:val="16"/>
        </w:rPr>
        <w:t>imposição</w:t>
      </w:r>
      <w:r>
        <w:rPr>
          <w:spacing w:val="13"/>
          <w:sz w:val="16"/>
        </w:rPr>
        <w:t> </w:t>
      </w:r>
      <w:r>
        <w:rPr>
          <w:sz w:val="16"/>
        </w:rPr>
        <w:t>de</w:t>
      </w:r>
      <w:r>
        <w:rPr>
          <w:spacing w:val="13"/>
          <w:sz w:val="16"/>
        </w:rPr>
        <w:t> </w:t>
      </w:r>
      <w:r>
        <w:rPr>
          <w:sz w:val="16"/>
        </w:rPr>
        <w:t>uma</w:t>
      </w:r>
      <w:r>
        <w:rPr>
          <w:spacing w:val="13"/>
          <w:sz w:val="16"/>
        </w:rPr>
        <w:t> </w:t>
      </w:r>
      <w:r>
        <w:rPr>
          <w:sz w:val="16"/>
        </w:rPr>
        <w:t>distância</w:t>
      </w:r>
      <w:r>
        <w:rPr>
          <w:spacing w:val="13"/>
          <w:sz w:val="16"/>
        </w:rPr>
        <w:t> </w:t>
      </w:r>
      <w:r>
        <w:rPr>
          <w:sz w:val="16"/>
        </w:rPr>
        <w:t>máxima</w:t>
      </w:r>
      <w:r>
        <w:rPr>
          <w:spacing w:val="13"/>
          <w:sz w:val="16"/>
        </w:rPr>
        <w:t> </w:t>
      </w:r>
      <w:r>
        <w:rPr>
          <w:sz w:val="16"/>
        </w:rPr>
        <w:t>visa</w:t>
      </w:r>
      <w:r>
        <w:rPr>
          <w:spacing w:val="13"/>
          <w:sz w:val="16"/>
        </w:rPr>
        <w:t> </w:t>
      </w:r>
      <w:r>
        <w:rPr>
          <w:sz w:val="16"/>
        </w:rPr>
        <w:t>proteger</w:t>
      </w:r>
      <w:r>
        <w:rPr>
          <w:spacing w:val="13"/>
          <w:sz w:val="16"/>
        </w:rPr>
        <w:t> </w:t>
      </w:r>
      <w:r>
        <w:rPr>
          <w:sz w:val="16"/>
        </w:rPr>
        <w:t>a</w:t>
      </w:r>
      <w:r>
        <w:rPr>
          <w:spacing w:val="13"/>
          <w:sz w:val="16"/>
        </w:rPr>
        <w:t> </w:t>
      </w:r>
      <w:r>
        <w:rPr>
          <w:sz w:val="16"/>
        </w:rPr>
        <w:t>saúde</w:t>
      </w:r>
      <w:r>
        <w:rPr>
          <w:spacing w:val="13"/>
          <w:sz w:val="16"/>
        </w:rPr>
        <w:t> </w:t>
      </w:r>
      <w:r>
        <w:rPr>
          <w:sz w:val="16"/>
        </w:rPr>
        <w:t>dos</w:t>
      </w:r>
      <w:r>
        <w:rPr>
          <w:spacing w:val="13"/>
          <w:sz w:val="16"/>
        </w:rPr>
        <w:t> </w:t>
      </w:r>
      <w:r>
        <w:rPr>
          <w:sz w:val="16"/>
        </w:rPr>
        <w:t>consumidores,</w:t>
      </w:r>
      <w:r>
        <w:rPr>
          <w:spacing w:val="13"/>
          <w:sz w:val="16"/>
        </w:rPr>
        <w:t> </w:t>
      </w:r>
      <w:r>
        <w:rPr>
          <w:sz w:val="16"/>
        </w:rPr>
        <w:t>garantir</w:t>
      </w:r>
      <w:r>
        <w:rPr>
          <w:spacing w:val="13"/>
          <w:sz w:val="16"/>
        </w:rPr>
        <w:t> </w:t>
      </w:r>
      <w:r>
        <w:rPr>
          <w:sz w:val="16"/>
        </w:rPr>
        <w:t>a</w:t>
      </w:r>
      <w:r>
        <w:rPr>
          <w:spacing w:val="13"/>
          <w:sz w:val="16"/>
        </w:rPr>
        <w:t> </w:t>
      </w:r>
      <w:r>
        <w:rPr>
          <w:sz w:val="16"/>
        </w:rPr>
        <w:t>conformidade</w:t>
      </w:r>
      <w:r>
        <w:rPr>
          <w:spacing w:val="13"/>
          <w:sz w:val="16"/>
        </w:rPr>
        <w:t> </w:t>
      </w:r>
      <w:r>
        <w:rPr>
          <w:sz w:val="16"/>
        </w:rPr>
        <w:t>com</w:t>
      </w:r>
      <w:r>
        <w:rPr>
          <w:spacing w:val="13"/>
          <w:sz w:val="16"/>
        </w:rPr>
        <w:t> </w:t>
      </w:r>
      <w:r>
        <w:rPr>
          <w:sz w:val="16"/>
        </w:rPr>
        <w:t>as</w:t>
      </w:r>
      <w:r>
        <w:rPr>
          <w:spacing w:val="13"/>
          <w:sz w:val="16"/>
        </w:rPr>
        <w:t> </w:t>
      </w:r>
      <w:r>
        <w:rPr>
          <w:sz w:val="16"/>
        </w:rPr>
        <w:t>normas</w:t>
      </w:r>
      <w:r>
        <w:rPr>
          <w:spacing w:val="13"/>
          <w:sz w:val="16"/>
        </w:rPr>
        <w:t> </w:t>
      </w:r>
      <w:r>
        <w:rPr>
          <w:sz w:val="16"/>
        </w:rPr>
        <w:t>sanitárias</w:t>
      </w:r>
      <w:r>
        <w:rPr>
          <w:spacing w:val="13"/>
          <w:sz w:val="16"/>
        </w:rPr>
        <w:t> </w:t>
      </w:r>
      <w:r>
        <w:rPr>
          <w:sz w:val="16"/>
        </w:rPr>
        <w:t>e</w:t>
      </w:r>
      <w:r>
        <w:rPr>
          <w:spacing w:val="13"/>
          <w:sz w:val="16"/>
        </w:rPr>
        <w:t> </w:t>
      </w:r>
      <w:r>
        <w:rPr>
          <w:sz w:val="16"/>
        </w:rPr>
        <w:t>assegurar</w:t>
      </w:r>
      <w:r>
        <w:rPr>
          <w:spacing w:val="13"/>
          <w:sz w:val="16"/>
        </w:rPr>
        <w:t> </w:t>
      </w:r>
      <w:r>
        <w:rPr>
          <w:sz w:val="16"/>
        </w:rPr>
        <w:t>a</w:t>
      </w:r>
      <w:r>
        <w:rPr>
          <w:spacing w:val="13"/>
          <w:sz w:val="16"/>
        </w:rPr>
        <w:t> </w:t>
      </w:r>
      <w:r>
        <w:rPr>
          <w:sz w:val="16"/>
        </w:rPr>
        <w:t>eficiência</w:t>
      </w:r>
      <w:r>
        <w:rPr>
          <w:spacing w:val="13"/>
          <w:sz w:val="16"/>
        </w:rPr>
        <w:t> </w:t>
      </w:r>
      <w:r>
        <w:rPr>
          <w:sz w:val="16"/>
        </w:rPr>
        <w:t>e</w:t>
      </w:r>
      <w:r>
        <w:rPr>
          <w:spacing w:val="13"/>
          <w:sz w:val="16"/>
        </w:rPr>
        <w:t> </w:t>
      </w:r>
      <w:r>
        <w:rPr>
          <w:sz w:val="16"/>
        </w:rPr>
        <w:t>a</w:t>
      </w:r>
      <w:r>
        <w:rPr>
          <w:spacing w:val="13"/>
          <w:sz w:val="16"/>
        </w:rPr>
        <w:t> </w:t>
      </w:r>
      <w:r>
        <w:rPr>
          <w:sz w:val="16"/>
        </w:rPr>
        <w:t>pontualidade</w:t>
      </w:r>
      <w:r>
        <w:rPr>
          <w:spacing w:val="13"/>
          <w:sz w:val="16"/>
        </w:rPr>
        <w:t> </w:t>
      </w:r>
      <w:r>
        <w:rPr>
          <w:sz w:val="16"/>
        </w:rPr>
        <w:t>no</w:t>
      </w:r>
      <w:r>
        <w:rPr>
          <w:spacing w:val="13"/>
          <w:sz w:val="16"/>
        </w:rPr>
        <w:t> </w:t>
      </w:r>
      <w:r>
        <w:rPr>
          <w:sz w:val="16"/>
        </w:rPr>
        <w:t>fornecimento</w:t>
      </w:r>
      <w:r>
        <w:rPr>
          <w:spacing w:val="13"/>
          <w:sz w:val="16"/>
        </w:rPr>
        <w:t> </w:t>
      </w:r>
      <w:r>
        <w:rPr>
          <w:sz w:val="16"/>
        </w:rPr>
        <w:t>dos</w:t>
      </w:r>
      <w:r>
        <w:rPr>
          <w:spacing w:val="13"/>
          <w:sz w:val="16"/>
        </w:rPr>
        <w:t> </w:t>
      </w:r>
      <w:r>
        <w:rPr>
          <w:sz w:val="16"/>
        </w:rPr>
        <w:t>alimentos.</w:t>
      </w:r>
    </w:p>
    <w:p>
      <w:pPr>
        <w:pStyle w:val="ListParagraph"/>
        <w:numPr>
          <w:ilvl w:val="1"/>
          <w:numId w:val="13"/>
        </w:numPr>
        <w:tabs>
          <w:tab w:pos="526" w:val="left" w:leader="none"/>
        </w:tabs>
        <w:spacing w:line="244" w:lineRule="auto" w:before="156" w:after="0"/>
        <w:ind w:left="291" w:right="457" w:firstLine="0"/>
        <w:jc w:val="left"/>
        <w:rPr>
          <w:sz w:val="16"/>
        </w:rPr>
      </w:pPr>
      <w:r>
        <w:rPr>
          <w:sz w:val="16"/>
        </w:rPr>
        <w:t>A</w:t>
      </w:r>
      <w:r>
        <w:rPr>
          <w:spacing w:val="-1"/>
          <w:sz w:val="16"/>
        </w:rPr>
        <w:t> </w:t>
      </w:r>
      <w:r>
        <w:rPr>
          <w:sz w:val="16"/>
        </w:rPr>
        <w:t>exigência</w:t>
      </w:r>
      <w:r>
        <w:rPr>
          <w:spacing w:val="11"/>
          <w:sz w:val="16"/>
        </w:rPr>
        <w:t> </w:t>
      </w:r>
      <w:r>
        <w:rPr>
          <w:sz w:val="16"/>
        </w:rPr>
        <w:t>de</w:t>
      </w:r>
      <w:r>
        <w:rPr>
          <w:spacing w:val="11"/>
          <w:sz w:val="16"/>
        </w:rPr>
        <w:t> </w:t>
      </w:r>
      <w:r>
        <w:rPr>
          <w:sz w:val="16"/>
        </w:rPr>
        <w:t>distância</w:t>
      </w:r>
      <w:r>
        <w:rPr>
          <w:spacing w:val="11"/>
          <w:sz w:val="16"/>
        </w:rPr>
        <w:t> </w:t>
      </w:r>
      <w:r>
        <w:rPr>
          <w:sz w:val="16"/>
        </w:rPr>
        <w:t>mínima</w:t>
      </w:r>
      <w:r>
        <w:rPr>
          <w:spacing w:val="11"/>
          <w:sz w:val="16"/>
        </w:rPr>
        <w:t> </w:t>
      </w:r>
      <w:r>
        <w:rPr>
          <w:sz w:val="16"/>
        </w:rPr>
        <w:t>é</w:t>
      </w:r>
      <w:r>
        <w:rPr>
          <w:spacing w:val="11"/>
          <w:sz w:val="16"/>
        </w:rPr>
        <w:t> </w:t>
      </w:r>
      <w:r>
        <w:rPr>
          <w:sz w:val="16"/>
        </w:rPr>
        <w:t>estabelecida</w:t>
      </w:r>
      <w:r>
        <w:rPr>
          <w:spacing w:val="11"/>
          <w:sz w:val="16"/>
        </w:rPr>
        <w:t> </w:t>
      </w:r>
      <w:r>
        <w:rPr>
          <w:sz w:val="16"/>
        </w:rPr>
        <w:t>pelo</w:t>
      </w:r>
      <w:r>
        <w:rPr>
          <w:spacing w:val="11"/>
          <w:sz w:val="16"/>
        </w:rPr>
        <w:t> </w:t>
      </w:r>
      <w:r>
        <w:rPr>
          <w:sz w:val="16"/>
        </w:rPr>
        <w:t>Depame,</w:t>
      </w:r>
      <w:r>
        <w:rPr>
          <w:spacing w:val="11"/>
          <w:sz w:val="16"/>
        </w:rPr>
        <w:t> </w:t>
      </w:r>
      <w:r>
        <w:rPr>
          <w:sz w:val="16"/>
        </w:rPr>
        <w:t>setor</w:t>
      </w:r>
      <w:r>
        <w:rPr>
          <w:spacing w:val="11"/>
          <w:sz w:val="16"/>
        </w:rPr>
        <w:t> </w:t>
      </w:r>
      <w:r>
        <w:rPr>
          <w:sz w:val="16"/>
        </w:rPr>
        <w:t>técnico</w:t>
      </w:r>
      <w:r>
        <w:rPr>
          <w:spacing w:val="11"/>
          <w:sz w:val="16"/>
        </w:rPr>
        <w:t> </w:t>
      </w:r>
      <w:r>
        <w:rPr>
          <w:sz w:val="16"/>
        </w:rPr>
        <w:t>responsável,</w:t>
      </w:r>
      <w:r>
        <w:rPr>
          <w:spacing w:val="11"/>
          <w:sz w:val="16"/>
        </w:rPr>
        <w:t> </w:t>
      </w:r>
      <w:r>
        <w:rPr>
          <w:sz w:val="16"/>
        </w:rPr>
        <w:t>o</w:t>
      </w:r>
      <w:r>
        <w:rPr>
          <w:spacing w:val="11"/>
          <w:sz w:val="16"/>
        </w:rPr>
        <w:t> </w:t>
      </w:r>
      <w:r>
        <w:rPr>
          <w:sz w:val="16"/>
        </w:rPr>
        <w:t>que</w:t>
      </w:r>
      <w:r>
        <w:rPr>
          <w:spacing w:val="11"/>
          <w:sz w:val="16"/>
        </w:rPr>
        <w:t> </w:t>
      </w:r>
      <w:r>
        <w:rPr>
          <w:sz w:val="16"/>
        </w:rPr>
        <w:t>ratifica</w:t>
      </w:r>
      <w:r>
        <w:rPr>
          <w:spacing w:val="11"/>
          <w:sz w:val="16"/>
        </w:rPr>
        <w:t> </w:t>
      </w:r>
      <w:r>
        <w:rPr>
          <w:sz w:val="16"/>
        </w:rPr>
        <w:t>a</w:t>
      </w:r>
      <w:r>
        <w:rPr>
          <w:spacing w:val="11"/>
          <w:sz w:val="16"/>
        </w:rPr>
        <w:t> </w:t>
      </w:r>
      <w:r>
        <w:rPr>
          <w:sz w:val="16"/>
        </w:rPr>
        <w:t>necessidade</w:t>
      </w:r>
      <w:r>
        <w:rPr>
          <w:spacing w:val="11"/>
          <w:sz w:val="16"/>
        </w:rPr>
        <w:t> </w:t>
      </w:r>
      <w:r>
        <w:rPr>
          <w:sz w:val="16"/>
        </w:rPr>
        <w:t>de</w:t>
      </w:r>
      <w:r>
        <w:rPr>
          <w:spacing w:val="11"/>
          <w:sz w:val="16"/>
        </w:rPr>
        <w:t> </w:t>
      </w:r>
      <w:r>
        <w:rPr>
          <w:sz w:val="16"/>
        </w:rPr>
        <w:t>que</w:t>
      </w:r>
      <w:r>
        <w:rPr>
          <w:spacing w:val="11"/>
          <w:sz w:val="16"/>
        </w:rPr>
        <w:t> </w:t>
      </w:r>
      <w:r>
        <w:rPr>
          <w:sz w:val="16"/>
        </w:rPr>
        <w:t>seja</w:t>
      </w:r>
      <w:r>
        <w:rPr>
          <w:spacing w:val="11"/>
          <w:sz w:val="16"/>
        </w:rPr>
        <w:t> </w:t>
      </w:r>
      <w:r>
        <w:rPr>
          <w:sz w:val="16"/>
        </w:rPr>
        <w:t>mantida</w:t>
      </w:r>
      <w:r>
        <w:rPr>
          <w:spacing w:val="11"/>
          <w:sz w:val="16"/>
        </w:rPr>
        <w:t> </w:t>
      </w:r>
      <w:r>
        <w:rPr>
          <w:sz w:val="16"/>
        </w:rPr>
        <w:t>a</w:t>
      </w:r>
      <w:r>
        <w:rPr>
          <w:spacing w:val="11"/>
          <w:sz w:val="16"/>
        </w:rPr>
        <w:t> </w:t>
      </w:r>
      <w:r>
        <w:rPr>
          <w:sz w:val="16"/>
        </w:rPr>
        <w:t>exigência</w:t>
      </w:r>
      <w:r>
        <w:rPr>
          <w:spacing w:val="11"/>
          <w:sz w:val="16"/>
        </w:rPr>
        <w:t> </w:t>
      </w:r>
      <w:r>
        <w:rPr>
          <w:sz w:val="16"/>
        </w:rPr>
        <w:t>de</w:t>
      </w:r>
      <w:r>
        <w:rPr>
          <w:spacing w:val="11"/>
          <w:sz w:val="16"/>
        </w:rPr>
        <w:t> </w:t>
      </w:r>
      <w:r>
        <w:rPr>
          <w:sz w:val="16"/>
        </w:rPr>
        <w:t>que</w:t>
      </w:r>
      <w:r>
        <w:rPr>
          <w:spacing w:val="11"/>
          <w:sz w:val="16"/>
        </w:rPr>
        <w:t> </w:t>
      </w:r>
      <w:r>
        <w:rPr>
          <w:sz w:val="16"/>
        </w:rPr>
        <w:t>a</w:t>
      </w:r>
      <w:r>
        <w:rPr>
          <w:spacing w:val="11"/>
          <w:sz w:val="16"/>
        </w:rPr>
        <w:t> </w:t>
      </w:r>
      <w:r>
        <w:rPr>
          <w:sz w:val="16"/>
        </w:rPr>
        <w:t>cozinha</w:t>
      </w:r>
      <w:r>
        <w:rPr>
          <w:spacing w:val="11"/>
          <w:sz w:val="16"/>
        </w:rPr>
        <w:t> </w:t>
      </w:r>
      <w:r>
        <w:rPr>
          <w:sz w:val="16"/>
        </w:rPr>
        <w:t>central</w:t>
      </w:r>
      <w:r>
        <w:rPr>
          <w:spacing w:val="11"/>
          <w:sz w:val="16"/>
        </w:rPr>
        <w:t> </w:t>
      </w:r>
      <w:r>
        <w:rPr>
          <w:sz w:val="16"/>
        </w:rPr>
        <w:t>da</w:t>
      </w:r>
      <w:r>
        <w:rPr>
          <w:spacing w:val="11"/>
          <w:sz w:val="16"/>
        </w:rPr>
        <w:t> </w:t>
      </w:r>
      <w:r>
        <w:rPr>
          <w:sz w:val="16"/>
        </w:rPr>
        <w:t>licitante</w:t>
      </w:r>
      <w:r>
        <w:rPr>
          <w:spacing w:val="11"/>
          <w:sz w:val="16"/>
        </w:rPr>
        <w:t> </w:t>
      </w:r>
      <w:r>
        <w:rPr>
          <w:sz w:val="16"/>
        </w:rPr>
        <w:t>deverá</w:t>
      </w:r>
      <w:r>
        <w:rPr>
          <w:spacing w:val="11"/>
          <w:sz w:val="16"/>
        </w:rPr>
        <w:t> </w:t>
      </w:r>
      <w:r>
        <w:rPr>
          <w:sz w:val="16"/>
        </w:rPr>
        <w:t>estar</w:t>
      </w:r>
      <w:r>
        <w:rPr>
          <w:spacing w:val="11"/>
          <w:sz w:val="16"/>
        </w:rPr>
        <w:t> </w:t>
      </w:r>
      <w:r>
        <w:rPr>
          <w:sz w:val="16"/>
        </w:rPr>
        <w:t>a</w:t>
      </w:r>
      <w:r>
        <w:rPr>
          <w:spacing w:val="11"/>
          <w:sz w:val="16"/>
        </w:rPr>
        <w:t> </w:t>
      </w:r>
      <w:r>
        <w:rPr>
          <w:sz w:val="16"/>
        </w:rPr>
        <w:t>um</w:t>
      </w:r>
      <w:r>
        <w:rPr>
          <w:spacing w:val="11"/>
          <w:sz w:val="16"/>
        </w:rPr>
        <w:t> </w:t>
      </w:r>
      <w:r>
        <w:rPr>
          <w:sz w:val="16"/>
        </w:rPr>
        <w:t>raio</w:t>
      </w:r>
      <w:r>
        <w:rPr>
          <w:spacing w:val="11"/>
          <w:sz w:val="16"/>
        </w:rPr>
        <w:t> </w:t>
      </w:r>
      <w:r>
        <w:rPr>
          <w:sz w:val="16"/>
        </w:rPr>
        <w:t>de</w:t>
      </w:r>
      <w:r>
        <w:rPr>
          <w:spacing w:val="40"/>
          <w:sz w:val="16"/>
        </w:rPr>
        <w:t> </w:t>
      </w:r>
      <w:r>
        <w:rPr>
          <w:sz w:val="16"/>
        </w:rPr>
        <w:t>distância máxima de 30 km do campus FEBF, Duque de Caxias, a fim de evitar as alterações nutricionais, sensoriais e microbiológicas, mantendo um binômio tempo e temperatura adequado e assegurar a pontualidade na</w:t>
      </w:r>
      <w:r>
        <w:rPr>
          <w:spacing w:val="80"/>
          <w:sz w:val="16"/>
        </w:rPr>
        <w:t> </w:t>
      </w:r>
      <w:r>
        <w:rPr>
          <w:sz w:val="16"/>
        </w:rPr>
        <w:t>entrega. Registramos ainda que esta exigência também foi feita em processos licitatórios anteriores, a saber, fornecimento de café da manhã para o campus Maracanã (SEI260006/008805/2024) e para o Restaurante</w:t>
      </w:r>
      <w:r>
        <w:rPr>
          <w:spacing w:val="80"/>
          <w:sz w:val="16"/>
        </w:rPr>
        <w:t> </w:t>
      </w:r>
      <w:r>
        <w:rPr>
          <w:sz w:val="16"/>
        </w:rPr>
        <w:t>Universitário</w:t>
      </w:r>
      <w:r>
        <w:rPr>
          <w:spacing w:val="16"/>
          <w:sz w:val="16"/>
        </w:rPr>
        <w:t> </w:t>
      </w:r>
      <w:r>
        <w:rPr>
          <w:sz w:val="16"/>
        </w:rPr>
        <w:t>(RU)</w:t>
      </w:r>
      <w:r>
        <w:rPr>
          <w:spacing w:val="16"/>
          <w:sz w:val="16"/>
        </w:rPr>
        <w:t> </w:t>
      </w:r>
      <w:r>
        <w:rPr>
          <w:sz w:val="16"/>
        </w:rPr>
        <w:t>da</w:t>
      </w:r>
      <w:r>
        <w:rPr>
          <w:spacing w:val="16"/>
          <w:sz w:val="16"/>
        </w:rPr>
        <w:t> </w:t>
      </w:r>
      <w:r>
        <w:rPr>
          <w:sz w:val="16"/>
        </w:rPr>
        <w:t>Faculdade</w:t>
      </w:r>
      <w:r>
        <w:rPr>
          <w:spacing w:val="16"/>
          <w:sz w:val="16"/>
        </w:rPr>
        <w:t> </w:t>
      </w:r>
      <w:r>
        <w:rPr>
          <w:sz w:val="16"/>
        </w:rPr>
        <w:t>de</w:t>
      </w:r>
      <w:r>
        <w:rPr>
          <w:spacing w:val="16"/>
          <w:sz w:val="16"/>
        </w:rPr>
        <w:t> </w:t>
      </w:r>
      <w:r>
        <w:rPr>
          <w:sz w:val="16"/>
        </w:rPr>
        <w:t>Formação</w:t>
      </w:r>
      <w:r>
        <w:rPr>
          <w:spacing w:val="16"/>
          <w:sz w:val="16"/>
        </w:rPr>
        <w:t> </w:t>
      </w:r>
      <w:r>
        <w:rPr>
          <w:sz w:val="16"/>
        </w:rPr>
        <w:t>de</w:t>
      </w:r>
      <w:r>
        <w:rPr>
          <w:spacing w:val="16"/>
          <w:sz w:val="16"/>
        </w:rPr>
        <w:t> </w:t>
      </w:r>
      <w:r>
        <w:rPr>
          <w:sz w:val="16"/>
        </w:rPr>
        <w:t>Professores</w:t>
      </w:r>
      <w:r>
        <w:rPr>
          <w:spacing w:val="16"/>
          <w:sz w:val="16"/>
        </w:rPr>
        <w:t> </w:t>
      </w:r>
      <w:r>
        <w:rPr>
          <w:sz w:val="16"/>
        </w:rPr>
        <w:t>(FFP)</w:t>
      </w:r>
      <w:r>
        <w:rPr>
          <w:spacing w:val="16"/>
          <w:sz w:val="16"/>
        </w:rPr>
        <w:t> </w:t>
      </w:r>
      <w:r>
        <w:rPr>
          <w:sz w:val="16"/>
        </w:rPr>
        <w:t>(SEI-260007/053167/2023),</w:t>
      </w:r>
      <w:r>
        <w:rPr>
          <w:spacing w:val="16"/>
          <w:sz w:val="16"/>
        </w:rPr>
        <w:t> </w:t>
      </w:r>
      <w:r>
        <w:rPr>
          <w:sz w:val="16"/>
        </w:rPr>
        <w:t>cujos</w:t>
      </w:r>
      <w:r>
        <w:rPr>
          <w:spacing w:val="16"/>
          <w:sz w:val="16"/>
        </w:rPr>
        <w:t> </w:t>
      </w:r>
      <w:r>
        <w:rPr>
          <w:sz w:val="16"/>
        </w:rPr>
        <w:t>contratos</w:t>
      </w:r>
      <w:r>
        <w:rPr>
          <w:spacing w:val="16"/>
          <w:sz w:val="16"/>
        </w:rPr>
        <w:t> </w:t>
      </w:r>
      <w:r>
        <w:rPr>
          <w:sz w:val="16"/>
        </w:rPr>
        <w:t>entre</w:t>
      </w:r>
      <w:r>
        <w:rPr>
          <w:spacing w:val="16"/>
          <w:sz w:val="16"/>
        </w:rPr>
        <w:t> </w:t>
      </w:r>
      <w:r>
        <w:rPr>
          <w:sz w:val="16"/>
        </w:rPr>
        <w:t>a</w:t>
      </w:r>
      <w:r>
        <w:rPr>
          <w:spacing w:val="16"/>
          <w:sz w:val="16"/>
        </w:rPr>
        <w:t> </w:t>
      </w:r>
      <w:r>
        <w:rPr>
          <w:sz w:val="16"/>
        </w:rPr>
        <w:t>Uerj</w:t>
      </w:r>
      <w:r>
        <w:rPr>
          <w:spacing w:val="16"/>
          <w:sz w:val="16"/>
        </w:rPr>
        <w:t> </w:t>
      </w:r>
      <w:r>
        <w:rPr>
          <w:sz w:val="16"/>
        </w:rPr>
        <w:t>e</w:t>
      </w:r>
      <w:r>
        <w:rPr>
          <w:spacing w:val="16"/>
          <w:sz w:val="16"/>
        </w:rPr>
        <w:t> </w:t>
      </w:r>
      <w:r>
        <w:rPr>
          <w:sz w:val="16"/>
        </w:rPr>
        <w:t>empresa</w:t>
      </w:r>
      <w:r>
        <w:rPr>
          <w:spacing w:val="16"/>
          <w:sz w:val="16"/>
        </w:rPr>
        <w:t> </w:t>
      </w:r>
      <w:r>
        <w:rPr>
          <w:sz w:val="16"/>
        </w:rPr>
        <w:t>terceirizada</w:t>
      </w:r>
      <w:r>
        <w:rPr>
          <w:spacing w:val="16"/>
          <w:sz w:val="16"/>
        </w:rPr>
        <w:t> </w:t>
      </w:r>
      <w:r>
        <w:rPr>
          <w:sz w:val="16"/>
        </w:rPr>
        <w:t>já</w:t>
      </w:r>
      <w:r>
        <w:rPr>
          <w:spacing w:val="16"/>
          <w:sz w:val="16"/>
        </w:rPr>
        <w:t> </w:t>
      </w:r>
      <w:r>
        <w:rPr>
          <w:sz w:val="16"/>
        </w:rPr>
        <w:t>foram</w:t>
      </w:r>
      <w:r>
        <w:rPr>
          <w:spacing w:val="16"/>
          <w:sz w:val="16"/>
        </w:rPr>
        <w:t> </w:t>
      </w:r>
      <w:r>
        <w:rPr>
          <w:sz w:val="16"/>
        </w:rPr>
        <w:t>firmados</w:t>
      </w:r>
      <w:r>
        <w:rPr>
          <w:spacing w:val="16"/>
          <w:sz w:val="16"/>
        </w:rPr>
        <w:t> </w:t>
      </w:r>
      <w:r>
        <w:rPr>
          <w:sz w:val="16"/>
        </w:rPr>
        <w:t>(58-2024</w:t>
      </w:r>
      <w:r>
        <w:rPr>
          <w:spacing w:val="16"/>
          <w:sz w:val="16"/>
        </w:rPr>
        <w:t> </w:t>
      </w:r>
      <w:r>
        <w:rPr>
          <w:sz w:val="16"/>
        </w:rPr>
        <w:t>e</w:t>
      </w:r>
      <w:r>
        <w:rPr>
          <w:spacing w:val="16"/>
          <w:sz w:val="16"/>
        </w:rPr>
        <w:t> </w:t>
      </w:r>
      <w:r>
        <w:rPr>
          <w:sz w:val="16"/>
        </w:rPr>
        <w:t>65-2024,</w:t>
      </w:r>
      <w:r>
        <w:rPr>
          <w:spacing w:val="16"/>
          <w:sz w:val="16"/>
        </w:rPr>
        <w:t> </w:t>
      </w:r>
      <w:r>
        <w:rPr>
          <w:sz w:val="16"/>
        </w:rPr>
        <w:t>respectivamente).</w:t>
      </w:r>
    </w:p>
    <w:p>
      <w:pPr>
        <w:pStyle w:val="ListParagraph"/>
        <w:numPr>
          <w:ilvl w:val="1"/>
          <w:numId w:val="13"/>
        </w:numPr>
        <w:tabs>
          <w:tab w:pos="532" w:val="left" w:leader="none"/>
        </w:tabs>
        <w:spacing w:line="240" w:lineRule="auto" w:before="167" w:after="0"/>
        <w:ind w:left="532" w:right="0" w:hanging="241"/>
        <w:jc w:val="left"/>
        <w:rPr>
          <w:sz w:val="16"/>
        </w:rPr>
      </w:pPr>
      <w:r>
        <w:rPr>
          <w:sz w:val="16"/>
        </w:rPr>
        <w:t>Tendo</w:t>
      </w:r>
      <w:r>
        <w:rPr>
          <w:spacing w:val="5"/>
          <w:sz w:val="16"/>
        </w:rPr>
        <w:t> </w:t>
      </w:r>
      <w:r>
        <w:rPr>
          <w:sz w:val="16"/>
        </w:rPr>
        <w:t>em</w:t>
      </w:r>
      <w:r>
        <w:rPr>
          <w:spacing w:val="6"/>
          <w:sz w:val="16"/>
        </w:rPr>
        <w:t> </w:t>
      </w:r>
      <w:r>
        <w:rPr>
          <w:sz w:val="16"/>
        </w:rPr>
        <w:t>vista</w:t>
      </w:r>
      <w:r>
        <w:rPr>
          <w:spacing w:val="6"/>
          <w:sz w:val="16"/>
        </w:rPr>
        <w:t> </w:t>
      </w:r>
      <w:r>
        <w:rPr>
          <w:sz w:val="16"/>
        </w:rPr>
        <w:t>os</w:t>
      </w:r>
      <w:r>
        <w:rPr>
          <w:spacing w:val="6"/>
          <w:sz w:val="16"/>
        </w:rPr>
        <w:t> </w:t>
      </w:r>
      <w:r>
        <w:rPr>
          <w:sz w:val="16"/>
        </w:rPr>
        <w:t>itens</w:t>
      </w:r>
      <w:r>
        <w:rPr>
          <w:spacing w:val="6"/>
          <w:sz w:val="16"/>
        </w:rPr>
        <w:t> </w:t>
      </w:r>
      <w:r>
        <w:rPr>
          <w:sz w:val="16"/>
        </w:rPr>
        <w:t>5.4</w:t>
      </w:r>
      <w:r>
        <w:rPr>
          <w:spacing w:val="6"/>
          <w:sz w:val="16"/>
        </w:rPr>
        <w:t> </w:t>
      </w:r>
      <w:r>
        <w:rPr>
          <w:sz w:val="16"/>
        </w:rPr>
        <w:t>a</w:t>
      </w:r>
      <w:r>
        <w:rPr>
          <w:spacing w:val="6"/>
          <w:sz w:val="16"/>
        </w:rPr>
        <w:t> </w:t>
      </w:r>
      <w:r>
        <w:rPr>
          <w:sz w:val="16"/>
        </w:rPr>
        <w:t>5.7</w:t>
      </w:r>
      <w:r>
        <w:rPr>
          <w:spacing w:val="6"/>
          <w:sz w:val="16"/>
        </w:rPr>
        <w:t> </w:t>
      </w:r>
      <w:r>
        <w:rPr>
          <w:sz w:val="16"/>
        </w:rPr>
        <w:t>não</w:t>
      </w:r>
      <w:r>
        <w:rPr>
          <w:spacing w:val="6"/>
          <w:sz w:val="16"/>
        </w:rPr>
        <w:t> </w:t>
      </w:r>
      <w:r>
        <w:rPr>
          <w:sz w:val="16"/>
        </w:rPr>
        <w:t>há</w:t>
      </w:r>
      <w:r>
        <w:rPr>
          <w:spacing w:val="6"/>
          <w:sz w:val="16"/>
        </w:rPr>
        <w:t> </w:t>
      </w:r>
      <w:r>
        <w:rPr>
          <w:sz w:val="16"/>
        </w:rPr>
        <w:t>solução</w:t>
      </w:r>
      <w:r>
        <w:rPr>
          <w:spacing w:val="6"/>
          <w:sz w:val="16"/>
        </w:rPr>
        <w:t> </w:t>
      </w:r>
      <w:r>
        <w:rPr>
          <w:sz w:val="16"/>
        </w:rPr>
        <w:t>alternativa</w:t>
      </w:r>
      <w:r>
        <w:rPr>
          <w:spacing w:val="6"/>
          <w:sz w:val="16"/>
        </w:rPr>
        <w:t> </w:t>
      </w:r>
      <w:r>
        <w:rPr>
          <w:sz w:val="16"/>
        </w:rPr>
        <w:t>à</w:t>
      </w:r>
      <w:r>
        <w:rPr>
          <w:spacing w:val="6"/>
          <w:sz w:val="16"/>
        </w:rPr>
        <w:t> </w:t>
      </w:r>
      <w:r>
        <w:rPr>
          <w:sz w:val="16"/>
        </w:rPr>
        <w:t>exigência</w:t>
      </w:r>
      <w:r>
        <w:rPr>
          <w:spacing w:val="6"/>
          <w:sz w:val="16"/>
        </w:rPr>
        <w:t> </w:t>
      </w:r>
      <w:r>
        <w:rPr>
          <w:sz w:val="16"/>
        </w:rPr>
        <w:t>restritiva</w:t>
      </w:r>
      <w:r>
        <w:rPr>
          <w:spacing w:val="6"/>
          <w:sz w:val="16"/>
        </w:rPr>
        <w:t> </w:t>
      </w:r>
      <w:r>
        <w:rPr>
          <w:sz w:val="16"/>
        </w:rPr>
        <w:t>de</w:t>
      </w:r>
      <w:r>
        <w:rPr>
          <w:spacing w:val="6"/>
          <w:sz w:val="16"/>
        </w:rPr>
        <w:t> </w:t>
      </w:r>
      <w:r>
        <w:rPr>
          <w:sz w:val="16"/>
        </w:rPr>
        <w:t>distância</w:t>
      </w:r>
      <w:r>
        <w:rPr>
          <w:spacing w:val="6"/>
          <w:sz w:val="16"/>
        </w:rPr>
        <w:t> </w:t>
      </w:r>
      <w:r>
        <w:rPr>
          <w:sz w:val="16"/>
        </w:rPr>
        <w:t>máxima</w:t>
      </w:r>
      <w:r>
        <w:rPr>
          <w:spacing w:val="5"/>
          <w:sz w:val="16"/>
        </w:rPr>
        <w:t> </w:t>
      </w:r>
      <w:r>
        <w:rPr>
          <w:sz w:val="16"/>
        </w:rPr>
        <w:t>entre</w:t>
      </w:r>
      <w:r>
        <w:rPr>
          <w:spacing w:val="6"/>
          <w:sz w:val="16"/>
        </w:rPr>
        <w:t> </w:t>
      </w:r>
      <w:r>
        <w:rPr>
          <w:sz w:val="16"/>
        </w:rPr>
        <w:t>as</w:t>
      </w:r>
      <w:r>
        <w:rPr>
          <w:spacing w:val="6"/>
          <w:sz w:val="16"/>
        </w:rPr>
        <w:t> </w:t>
      </w:r>
      <w:r>
        <w:rPr>
          <w:sz w:val="16"/>
        </w:rPr>
        <w:t>instalações</w:t>
      </w:r>
      <w:r>
        <w:rPr>
          <w:spacing w:val="6"/>
          <w:sz w:val="16"/>
        </w:rPr>
        <w:t> </w:t>
      </w:r>
      <w:r>
        <w:rPr>
          <w:sz w:val="16"/>
        </w:rPr>
        <w:t>do</w:t>
      </w:r>
      <w:r>
        <w:rPr>
          <w:spacing w:val="6"/>
          <w:sz w:val="16"/>
        </w:rPr>
        <w:t> </w:t>
      </w:r>
      <w:r>
        <w:rPr>
          <w:sz w:val="16"/>
        </w:rPr>
        <w:t>licitante</w:t>
      </w:r>
      <w:r>
        <w:rPr>
          <w:spacing w:val="6"/>
          <w:sz w:val="16"/>
        </w:rPr>
        <w:t> </w:t>
      </w:r>
      <w:r>
        <w:rPr>
          <w:sz w:val="16"/>
        </w:rPr>
        <w:t>e</w:t>
      </w:r>
      <w:r>
        <w:rPr>
          <w:spacing w:val="6"/>
          <w:sz w:val="16"/>
        </w:rPr>
        <w:t> </w:t>
      </w:r>
      <w:r>
        <w:rPr>
          <w:sz w:val="16"/>
        </w:rPr>
        <w:t>o</w:t>
      </w:r>
      <w:r>
        <w:rPr>
          <w:spacing w:val="6"/>
          <w:sz w:val="16"/>
        </w:rPr>
        <w:t> </w:t>
      </w:r>
      <w:r>
        <w:rPr>
          <w:sz w:val="16"/>
        </w:rPr>
        <w:t>local</w:t>
      </w:r>
      <w:r>
        <w:rPr>
          <w:spacing w:val="6"/>
          <w:sz w:val="16"/>
        </w:rPr>
        <w:t> </w:t>
      </w:r>
      <w:r>
        <w:rPr>
          <w:sz w:val="16"/>
        </w:rPr>
        <w:t>de</w:t>
      </w:r>
      <w:r>
        <w:rPr>
          <w:spacing w:val="6"/>
          <w:sz w:val="16"/>
        </w:rPr>
        <w:t> </w:t>
      </w:r>
      <w:r>
        <w:rPr>
          <w:sz w:val="16"/>
        </w:rPr>
        <w:t>entrega</w:t>
      </w:r>
      <w:r>
        <w:rPr>
          <w:spacing w:val="6"/>
          <w:sz w:val="16"/>
        </w:rPr>
        <w:t> </w:t>
      </w:r>
      <w:r>
        <w:rPr>
          <w:sz w:val="16"/>
        </w:rPr>
        <w:t>e</w:t>
      </w:r>
      <w:r>
        <w:rPr>
          <w:spacing w:val="6"/>
          <w:sz w:val="16"/>
        </w:rPr>
        <w:t> </w:t>
      </w:r>
      <w:r>
        <w:rPr>
          <w:sz w:val="16"/>
        </w:rPr>
        <w:t>distribuição</w:t>
      </w:r>
      <w:r>
        <w:rPr>
          <w:spacing w:val="6"/>
          <w:sz w:val="16"/>
        </w:rPr>
        <w:t> </w:t>
      </w:r>
      <w:r>
        <w:rPr>
          <w:sz w:val="16"/>
        </w:rPr>
        <w:t>das</w:t>
      </w:r>
      <w:r>
        <w:rPr>
          <w:spacing w:val="6"/>
          <w:sz w:val="16"/>
        </w:rPr>
        <w:t> </w:t>
      </w:r>
      <w:r>
        <w:rPr>
          <w:spacing w:val="-2"/>
          <w:sz w:val="16"/>
        </w:rPr>
        <w:t>refeições.</w:t>
      </w:r>
    </w:p>
    <w:p>
      <w:pPr>
        <w:pStyle w:val="BodyText"/>
        <w:ind w:right="267"/>
      </w:pPr>
      <w:r>
        <w:rPr/>
        <w:t>5.9.</w:t>
      </w:r>
      <w:r>
        <w:rPr>
          <w:spacing w:val="-3"/>
        </w:rPr>
        <w:t> </w:t>
      </w:r>
      <w:r>
        <w:rPr/>
        <w:t>A</w:t>
      </w:r>
      <w:r>
        <w:rPr>
          <w:spacing w:val="-3"/>
        </w:rPr>
        <w:t> </w:t>
      </w:r>
      <w:r>
        <w:rPr/>
        <w:t>Comissão de fiscalização deverá comparecer às instalações da empresa vencedora da licitação para realizar visita técnica e atestar a capacidade de execução do objeto, como pré-requisito para a habilitação, antes da</w:t>
      </w:r>
      <w:r>
        <w:rPr>
          <w:spacing w:val="80"/>
        </w:rPr>
        <w:t> </w:t>
      </w:r>
      <w:r>
        <w:rPr/>
        <w:t>assinatura do contrato entre as partes.</w:t>
      </w:r>
    </w:p>
    <w:p>
      <w:pPr>
        <w:pStyle w:val="BodyText"/>
        <w:spacing w:before="0"/>
        <w:ind w:left="0"/>
      </w:pPr>
    </w:p>
    <w:p>
      <w:pPr>
        <w:pStyle w:val="BodyText"/>
        <w:spacing w:before="9"/>
        <w:ind w:left="0"/>
      </w:pPr>
    </w:p>
    <w:p>
      <w:pPr>
        <w:pStyle w:val="Heading1"/>
        <w:numPr>
          <w:ilvl w:val="0"/>
          <w:numId w:val="12"/>
        </w:numPr>
        <w:tabs>
          <w:tab w:pos="453" w:val="left" w:leader="none"/>
        </w:tabs>
        <w:spacing w:line="240" w:lineRule="auto" w:before="0" w:after="0"/>
        <w:ind w:left="453" w:right="0" w:hanging="162"/>
        <w:jc w:val="left"/>
      </w:pPr>
      <w:r>
        <w:rPr/>
        <w:t>ESTIMATIVA</w:t>
      </w:r>
      <w:r>
        <w:rPr>
          <w:spacing w:val="-4"/>
        </w:rPr>
        <w:t> </w:t>
      </w:r>
      <w:r>
        <w:rPr/>
        <w:t>DE</w:t>
      </w:r>
      <w:r>
        <w:rPr>
          <w:spacing w:val="6"/>
        </w:rPr>
        <w:t> </w:t>
      </w:r>
      <w:r>
        <w:rPr/>
        <w:t>CONSUMO</w:t>
      </w:r>
      <w:r>
        <w:rPr>
          <w:spacing w:val="7"/>
        </w:rPr>
        <w:t> </w:t>
      </w:r>
      <w:r>
        <w:rPr/>
        <w:t>DIÁRIO</w:t>
      </w:r>
      <w:r>
        <w:rPr>
          <w:spacing w:val="6"/>
        </w:rPr>
        <w:t> </w:t>
      </w:r>
      <w:r>
        <w:rPr/>
        <w:t>-</w:t>
      </w:r>
      <w:r>
        <w:rPr>
          <w:spacing w:val="6"/>
        </w:rPr>
        <w:t> </w:t>
      </w:r>
      <w:r>
        <w:rPr/>
        <w:t>PERÍODO</w:t>
      </w:r>
      <w:r>
        <w:rPr>
          <w:spacing w:val="7"/>
        </w:rPr>
        <w:t> </w:t>
      </w:r>
      <w:r>
        <w:rPr/>
        <w:t>E</w:t>
      </w:r>
      <w:r>
        <w:rPr>
          <w:spacing w:val="6"/>
        </w:rPr>
        <w:t> </w:t>
      </w:r>
      <w:r>
        <w:rPr/>
        <w:t>HORÁRIO</w:t>
      </w:r>
      <w:r>
        <w:rPr>
          <w:spacing w:val="7"/>
        </w:rPr>
        <w:t> </w:t>
      </w:r>
      <w:r>
        <w:rPr/>
        <w:t>DE</w:t>
      </w:r>
      <w:r>
        <w:rPr>
          <w:spacing w:val="6"/>
        </w:rPr>
        <w:t> </w:t>
      </w:r>
      <w:r>
        <w:rPr>
          <w:spacing w:val="-2"/>
        </w:rPr>
        <w:t>DISTRIBUIÇÃO</w:t>
      </w:r>
    </w:p>
    <w:p>
      <w:pPr>
        <w:pStyle w:val="BodyText"/>
        <w:spacing w:before="184"/>
      </w:pPr>
      <w:r>
        <w:rPr/>
        <w:t>Segue,</w:t>
      </w:r>
      <w:r>
        <w:rPr>
          <w:spacing w:val="7"/>
        </w:rPr>
        <w:t> </w:t>
      </w:r>
      <w:r>
        <w:rPr/>
        <w:t>abaixo,</w:t>
      </w:r>
      <w:r>
        <w:rPr>
          <w:spacing w:val="8"/>
        </w:rPr>
        <w:t> </w:t>
      </w:r>
      <w:r>
        <w:rPr/>
        <w:t>a</w:t>
      </w:r>
      <w:r>
        <w:rPr>
          <w:spacing w:val="8"/>
        </w:rPr>
        <w:t> </w:t>
      </w:r>
      <w:r>
        <w:rPr/>
        <w:t>descrição</w:t>
      </w:r>
      <w:r>
        <w:rPr>
          <w:spacing w:val="8"/>
        </w:rPr>
        <w:t> </w:t>
      </w:r>
      <w:r>
        <w:rPr/>
        <w:t>do</w:t>
      </w:r>
      <w:r>
        <w:rPr>
          <w:spacing w:val="8"/>
        </w:rPr>
        <w:t> </w:t>
      </w:r>
      <w:r>
        <w:rPr/>
        <w:t>quantitativo</w:t>
      </w:r>
      <w:r>
        <w:rPr>
          <w:spacing w:val="8"/>
        </w:rPr>
        <w:t> </w:t>
      </w:r>
      <w:r>
        <w:rPr/>
        <w:t>estimado</w:t>
      </w:r>
      <w:r>
        <w:rPr>
          <w:spacing w:val="7"/>
        </w:rPr>
        <w:t> </w:t>
      </w:r>
      <w:r>
        <w:rPr/>
        <w:t>de</w:t>
      </w:r>
      <w:r>
        <w:rPr>
          <w:spacing w:val="8"/>
        </w:rPr>
        <w:t> </w:t>
      </w:r>
      <w:r>
        <w:rPr/>
        <w:t>refeições</w:t>
      </w:r>
      <w:r>
        <w:rPr>
          <w:spacing w:val="8"/>
        </w:rPr>
        <w:t> </w:t>
      </w:r>
      <w:r>
        <w:rPr/>
        <w:t>por</w:t>
      </w:r>
      <w:r>
        <w:rPr>
          <w:spacing w:val="8"/>
        </w:rPr>
        <w:t> </w:t>
      </w:r>
      <w:r>
        <w:rPr/>
        <w:t>unidade</w:t>
      </w:r>
      <w:r>
        <w:rPr>
          <w:spacing w:val="8"/>
        </w:rPr>
        <w:t> </w:t>
      </w:r>
      <w:r>
        <w:rPr/>
        <w:t>de</w:t>
      </w:r>
      <w:r>
        <w:rPr>
          <w:spacing w:val="8"/>
        </w:rPr>
        <w:t> </w:t>
      </w:r>
      <w:r>
        <w:rPr/>
        <w:t>segunda</w:t>
      </w:r>
      <w:r>
        <w:rPr>
          <w:spacing w:val="7"/>
        </w:rPr>
        <w:t> </w:t>
      </w:r>
      <w:r>
        <w:rPr/>
        <w:t>a</w:t>
      </w:r>
      <w:r>
        <w:rPr>
          <w:spacing w:val="8"/>
        </w:rPr>
        <w:t> </w:t>
      </w:r>
      <w:r>
        <w:rPr/>
        <w:t>sexta-feira</w:t>
      </w:r>
      <w:r>
        <w:rPr>
          <w:spacing w:val="8"/>
        </w:rPr>
        <w:t> </w:t>
      </w:r>
      <w:r>
        <w:rPr/>
        <w:t>(somente</w:t>
      </w:r>
      <w:r>
        <w:rPr>
          <w:spacing w:val="8"/>
        </w:rPr>
        <w:t> </w:t>
      </w:r>
      <w:r>
        <w:rPr/>
        <w:t>em</w:t>
      </w:r>
      <w:r>
        <w:rPr>
          <w:spacing w:val="8"/>
        </w:rPr>
        <w:t> </w:t>
      </w:r>
      <w:r>
        <w:rPr/>
        <w:t>dias</w:t>
      </w:r>
      <w:r>
        <w:rPr>
          <w:spacing w:val="8"/>
        </w:rPr>
        <w:t> </w:t>
      </w:r>
      <w:r>
        <w:rPr/>
        <w:t>letivos</w:t>
      </w:r>
      <w:r>
        <w:rPr>
          <w:spacing w:val="7"/>
        </w:rPr>
        <w:t> </w:t>
      </w:r>
      <w:r>
        <w:rPr/>
        <w:t>-</w:t>
      </w:r>
      <w:r>
        <w:rPr>
          <w:spacing w:val="8"/>
        </w:rPr>
        <w:t> </w:t>
      </w:r>
      <w:r>
        <w:rPr/>
        <w:t>calendário</w:t>
      </w:r>
      <w:r>
        <w:rPr>
          <w:spacing w:val="8"/>
        </w:rPr>
        <w:t> </w:t>
      </w:r>
      <w:r>
        <w:rPr/>
        <w:t>fornecido</w:t>
      </w:r>
      <w:r>
        <w:rPr>
          <w:spacing w:val="8"/>
        </w:rPr>
        <w:t> </w:t>
      </w:r>
      <w:r>
        <w:rPr/>
        <w:t>pela</w:t>
      </w:r>
      <w:r>
        <w:rPr>
          <w:spacing w:val="8"/>
        </w:rPr>
        <w:t> </w:t>
      </w:r>
      <w:r>
        <w:rPr>
          <w:spacing w:val="-2"/>
        </w:rPr>
        <w:t>CONTRATANTE):</w:t>
      </w:r>
    </w:p>
    <w:p>
      <w:pPr>
        <w:pStyle w:val="BodyText"/>
        <w:spacing w:before="4"/>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888"/>
        <w:gridCol w:w="1368"/>
        <w:gridCol w:w="1307"/>
        <w:gridCol w:w="950"/>
        <w:gridCol w:w="1134"/>
      </w:tblGrid>
      <w:tr>
        <w:trPr>
          <w:trHeight w:val="623" w:hRule="atLeast"/>
        </w:trPr>
        <w:tc>
          <w:tcPr>
            <w:tcW w:w="1888" w:type="dxa"/>
          </w:tcPr>
          <w:p>
            <w:pPr>
              <w:pStyle w:val="TableParagraph"/>
              <w:spacing w:before="50"/>
              <w:rPr>
                <w:sz w:val="15"/>
              </w:rPr>
            </w:pPr>
          </w:p>
          <w:p>
            <w:pPr>
              <w:pStyle w:val="TableParagraph"/>
              <w:ind w:left="120" w:right="100"/>
              <w:jc w:val="center"/>
              <w:rPr>
                <w:sz w:val="15"/>
              </w:rPr>
            </w:pPr>
            <w:r>
              <w:rPr>
                <w:spacing w:val="-2"/>
                <w:sz w:val="15"/>
              </w:rPr>
              <w:t>Unidade</w:t>
            </w:r>
          </w:p>
        </w:tc>
        <w:tc>
          <w:tcPr>
            <w:tcW w:w="1368" w:type="dxa"/>
          </w:tcPr>
          <w:p>
            <w:pPr>
              <w:pStyle w:val="TableParagraph"/>
              <w:spacing w:before="50"/>
              <w:rPr>
                <w:sz w:val="15"/>
              </w:rPr>
            </w:pPr>
          </w:p>
          <w:p>
            <w:pPr>
              <w:pStyle w:val="TableParagraph"/>
              <w:ind w:left="19"/>
              <w:jc w:val="center"/>
              <w:rPr>
                <w:sz w:val="15"/>
              </w:rPr>
            </w:pPr>
            <w:r>
              <w:rPr>
                <w:spacing w:val="-2"/>
                <w:sz w:val="15"/>
              </w:rPr>
              <w:t>Refeições</w:t>
            </w:r>
          </w:p>
        </w:tc>
        <w:tc>
          <w:tcPr>
            <w:tcW w:w="1307" w:type="dxa"/>
          </w:tcPr>
          <w:p>
            <w:pPr>
              <w:pStyle w:val="TableParagraph"/>
              <w:spacing w:line="254" w:lineRule="auto" w:before="130"/>
              <w:ind w:left="369" w:hanging="273"/>
              <w:rPr>
                <w:sz w:val="15"/>
              </w:rPr>
            </w:pPr>
            <w:r>
              <w:rPr>
                <w:spacing w:val="-2"/>
                <w:sz w:val="15"/>
              </w:rPr>
              <w:t>Quantidade</w:t>
            </w:r>
            <w:r>
              <w:rPr>
                <w:spacing w:val="-8"/>
                <w:sz w:val="15"/>
              </w:rPr>
              <w:t> </w:t>
            </w:r>
            <w:r>
              <w:rPr>
                <w:spacing w:val="-2"/>
                <w:sz w:val="15"/>
              </w:rPr>
              <w:t>Diária</w:t>
            </w:r>
            <w:r>
              <w:rPr>
                <w:spacing w:val="40"/>
                <w:sz w:val="15"/>
              </w:rPr>
              <w:t> </w:t>
            </w:r>
            <w:r>
              <w:rPr>
                <w:spacing w:val="-2"/>
                <w:sz w:val="15"/>
              </w:rPr>
              <w:t>Estimada</w:t>
            </w:r>
          </w:p>
        </w:tc>
        <w:tc>
          <w:tcPr>
            <w:tcW w:w="950" w:type="dxa"/>
          </w:tcPr>
          <w:p>
            <w:pPr>
              <w:pStyle w:val="TableParagraph"/>
              <w:spacing w:before="50"/>
              <w:rPr>
                <w:sz w:val="15"/>
              </w:rPr>
            </w:pPr>
          </w:p>
          <w:p>
            <w:pPr>
              <w:pStyle w:val="TableParagraph"/>
              <w:ind w:left="235"/>
              <w:rPr>
                <w:sz w:val="15"/>
              </w:rPr>
            </w:pPr>
            <w:r>
              <w:rPr>
                <w:spacing w:val="-2"/>
                <w:sz w:val="15"/>
              </w:rPr>
              <w:t>Período</w:t>
            </w:r>
          </w:p>
        </w:tc>
        <w:tc>
          <w:tcPr>
            <w:tcW w:w="1134" w:type="dxa"/>
          </w:tcPr>
          <w:p>
            <w:pPr>
              <w:pStyle w:val="TableParagraph"/>
              <w:spacing w:before="50"/>
              <w:rPr>
                <w:sz w:val="15"/>
              </w:rPr>
            </w:pPr>
          </w:p>
          <w:p>
            <w:pPr>
              <w:pStyle w:val="TableParagraph"/>
              <w:ind w:left="326"/>
              <w:rPr>
                <w:sz w:val="15"/>
              </w:rPr>
            </w:pPr>
            <w:r>
              <w:rPr>
                <w:spacing w:val="-2"/>
                <w:sz w:val="15"/>
              </w:rPr>
              <w:t>Horário</w:t>
            </w:r>
          </w:p>
        </w:tc>
      </w:tr>
      <w:tr>
        <w:trPr>
          <w:trHeight w:val="880" w:hRule="atLeast"/>
        </w:trPr>
        <w:tc>
          <w:tcPr>
            <w:tcW w:w="1888" w:type="dxa"/>
            <w:vMerge w:val="restart"/>
            <w:tcBorders>
              <w:bottom w:val="single" w:sz="6" w:space="0" w:color="000000"/>
            </w:tcBorders>
          </w:tcPr>
          <w:p>
            <w:pPr>
              <w:pStyle w:val="TableParagraph"/>
              <w:rPr>
                <w:sz w:val="15"/>
              </w:rPr>
            </w:pPr>
          </w:p>
          <w:p>
            <w:pPr>
              <w:pStyle w:val="TableParagraph"/>
              <w:rPr>
                <w:sz w:val="15"/>
              </w:rPr>
            </w:pPr>
          </w:p>
          <w:p>
            <w:pPr>
              <w:pStyle w:val="TableParagraph"/>
              <w:spacing w:before="92"/>
              <w:rPr>
                <w:sz w:val="15"/>
              </w:rPr>
            </w:pPr>
          </w:p>
          <w:p>
            <w:pPr>
              <w:pStyle w:val="TableParagraph"/>
              <w:spacing w:line="254" w:lineRule="auto" w:before="1"/>
              <w:ind w:left="120" w:right="98"/>
              <w:jc w:val="center"/>
              <w:rPr>
                <w:sz w:val="15"/>
              </w:rPr>
            </w:pPr>
            <w:r>
              <w:rPr>
                <w:spacing w:val="-2"/>
                <w:sz w:val="15"/>
              </w:rPr>
              <w:t>Restaurante</w:t>
            </w:r>
            <w:r>
              <w:rPr>
                <w:spacing w:val="-5"/>
                <w:sz w:val="15"/>
              </w:rPr>
              <w:t> </w:t>
            </w:r>
            <w:r>
              <w:rPr>
                <w:spacing w:val="-2"/>
                <w:sz w:val="15"/>
              </w:rPr>
              <w:t>provisório</w:t>
            </w:r>
            <w:r>
              <w:rPr>
                <w:spacing w:val="40"/>
                <w:sz w:val="15"/>
              </w:rPr>
              <w:t> </w:t>
            </w:r>
            <w:r>
              <w:rPr>
                <w:sz w:val="15"/>
              </w:rPr>
              <w:t>Uerj/FEBF Duque de</w:t>
            </w:r>
            <w:r>
              <w:rPr>
                <w:spacing w:val="40"/>
                <w:sz w:val="15"/>
              </w:rPr>
              <w:t> </w:t>
            </w:r>
            <w:r>
              <w:rPr>
                <w:spacing w:val="-2"/>
                <w:sz w:val="15"/>
              </w:rPr>
              <w:t>Caxias</w:t>
            </w:r>
          </w:p>
        </w:tc>
        <w:tc>
          <w:tcPr>
            <w:tcW w:w="1368" w:type="dxa"/>
            <w:tcBorders>
              <w:bottom w:val="single" w:sz="6" w:space="0" w:color="000000"/>
            </w:tcBorders>
          </w:tcPr>
          <w:p>
            <w:pPr>
              <w:pStyle w:val="TableParagraph"/>
              <w:rPr>
                <w:sz w:val="15"/>
              </w:rPr>
            </w:pPr>
          </w:p>
          <w:p>
            <w:pPr>
              <w:pStyle w:val="TableParagraph"/>
              <w:rPr>
                <w:sz w:val="15"/>
              </w:rPr>
            </w:pPr>
          </w:p>
          <w:p>
            <w:pPr>
              <w:pStyle w:val="TableParagraph"/>
              <w:ind w:left="19"/>
              <w:jc w:val="center"/>
              <w:rPr>
                <w:b/>
                <w:sz w:val="15"/>
              </w:rPr>
            </w:pPr>
            <w:r>
              <w:rPr>
                <w:b/>
                <w:spacing w:val="-2"/>
                <w:sz w:val="15"/>
              </w:rPr>
              <w:t>ALMOÇO</w:t>
            </w:r>
          </w:p>
        </w:tc>
        <w:tc>
          <w:tcPr>
            <w:tcW w:w="1307" w:type="dxa"/>
            <w:tcBorders>
              <w:bottom w:val="single" w:sz="6" w:space="0" w:color="000000"/>
            </w:tcBorders>
          </w:tcPr>
          <w:p>
            <w:pPr>
              <w:pStyle w:val="TableParagraph"/>
              <w:rPr>
                <w:sz w:val="15"/>
              </w:rPr>
            </w:pPr>
          </w:p>
          <w:p>
            <w:pPr>
              <w:pStyle w:val="TableParagraph"/>
              <w:rPr>
                <w:sz w:val="15"/>
              </w:rPr>
            </w:pPr>
          </w:p>
          <w:p>
            <w:pPr>
              <w:pStyle w:val="TableParagraph"/>
              <w:ind w:left="18" w:right="1"/>
              <w:jc w:val="center"/>
              <w:rPr>
                <w:b/>
                <w:sz w:val="15"/>
              </w:rPr>
            </w:pPr>
            <w:r>
              <w:rPr>
                <w:b/>
                <w:sz w:val="15"/>
              </w:rPr>
              <w:t>Até</w:t>
            </w:r>
            <w:r>
              <w:rPr>
                <w:b/>
                <w:spacing w:val="-4"/>
                <w:sz w:val="15"/>
              </w:rPr>
              <w:t> </w:t>
            </w:r>
            <w:r>
              <w:rPr>
                <w:b/>
                <w:spacing w:val="-5"/>
                <w:sz w:val="15"/>
              </w:rPr>
              <w:t>350</w:t>
            </w:r>
          </w:p>
        </w:tc>
        <w:tc>
          <w:tcPr>
            <w:tcW w:w="950" w:type="dxa"/>
            <w:tcBorders>
              <w:bottom w:val="single" w:sz="6" w:space="0" w:color="000000"/>
            </w:tcBorders>
          </w:tcPr>
          <w:p>
            <w:pPr>
              <w:pStyle w:val="TableParagraph"/>
              <w:spacing w:before="120"/>
              <w:ind w:left="18" w:right="2"/>
              <w:jc w:val="center"/>
              <w:rPr>
                <w:sz w:val="15"/>
              </w:rPr>
            </w:pPr>
            <w:r>
              <w:rPr>
                <w:sz w:val="15"/>
              </w:rPr>
              <w:t>2ª</w:t>
            </w:r>
            <w:r>
              <w:rPr>
                <w:spacing w:val="-2"/>
                <w:sz w:val="15"/>
              </w:rPr>
              <w:t> </w:t>
            </w:r>
            <w:r>
              <w:rPr>
                <w:sz w:val="15"/>
              </w:rPr>
              <w:t>a</w:t>
            </w:r>
            <w:r>
              <w:rPr>
                <w:spacing w:val="-2"/>
                <w:sz w:val="15"/>
              </w:rPr>
              <w:t> </w:t>
            </w:r>
            <w:r>
              <w:rPr>
                <w:sz w:val="15"/>
              </w:rPr>
              <w:t>6ª</w:t>
            </w:r>
            <w:r>
              <w:rPr>
                <w:spacing w:val="-2"/>
                <w:sz w:val="15"/>
              </w:rPr>
              <w:t> feira</w:t>
            </w:r>
          </w:p>
          <w:p>
            <w:pPr>
              <w:pStyle w:val="TableParagraph"/>
              <w:spacing w:line="254" w:lineRule="auto" w:before="93"/>
              <w:ind w:left="18"/>
              <w:jc w:val="center"/>
              <w:rPr>
                <w:sz w:val="15"/>
              </w:rPr>
            </w:pPr>
            <w:r>
              <w:rPr>
                <w:sz w:val="15"/>
              </w:rPr>
              <w:t>(dias</w:t>
            </w:r>
            <w:r>
              <w:rPr>
                <w:spacing w:val="-10"/>
                <w:sz w:val="15"/>
              </w:rPr>
              <w:t> </w:t>
            </w:r>
            <w:r>
              <w:rPr>
                <w:sz w:val="15"/>
              </w:rPr>
              <w:t>úteis</w:t>
            </w:r>
            <w:r>
              <w:rPr>
                <w:spacing w:val="-9"/>
                <w:sz w:val="15"/>
              </w:rPr>
              <w:t> </w:t>
            </w:r>
            <w:r>
              <w:rPr>
                <w:sz w:val="15"/>
              </w:rPr>
              <w:t>e</w:t>
            </w:r>
            <w:r>
              <w:rPr>
                <w:spacing w:val="40"/>
                <w:sz w:val="15"/>
              </w:rPr>
              <w:t> </w:t>
            </w:r>
            <w:r>
              <w:rPr>
                <w:spacing w:val="-2"/>
                <w:sz w:val="15"/>
              </w:rPr>
              <w:t>letivos)</w:t>
            </w:r>
          </w:p>
        </w:tc>
        <w:tc>
          <w:tcPr>
            <w:tcW w:w="1134" w:type="dxa"/>
            <w:tcBorders>
              <w:bottom w:val="single" w:sz="6" w:space="0" w:color="000000"/>
            </w:tcBorders>
          </w:tcPr>
          <w:p>
            <w:pPr>
              <w:pStyle w:val="TableParagraph"/>
              <w:spacing w:before="80"/>
              <w:rPr>
                <w:sz w:val="15"/>
              </w:rPr>
            </w:pPr>
          </w:p>
          <w:p>
            <w:pPr>
              <w:pStyle w:val="TableParagraph"/>
              <w:spacing w:line="254" w:lineRule="auto"/>
              <w:ind w:left="255" w:hanging="79"/>
              <w:rPr>
                <w:sz w:val="15"/>
              </w:rPr>
            </w:pPr>
            <w:r>
              <w:rPr>
                <w:spacing w:val="-2"/>
                <w:sz w:val="15"/>
              </w:rPr>
              <w:t>11h30min</w:t>
            </w:r>
            <w:r>
              <w:rPr>
                <w:spacing w:val="-8"/>
                <w:sz w:val="15"/>
              </w:rPr>
              <w:t> </w:t>
            </w:r>
            <w:r>
              <w:rPr>
                <w:spacing w:val="-2"/>
                <w:sz w:val="15"/>
              </w:rPr>
              <w:t>às</w:t>
            </w:r>
            <w:r>
              <w:rPr>
                <w:spacing w:val="40"/>
                <w:sz w:val="15"/>
              </w:rPr>
              <w:t> </w:t>
            </w:r>
            <w:r>
              <w:rPr>
                <w:spacing w:val="-2"/>
                <w:sz w:val="15"/>
              </w:rPr>
              <w:t>13h30min</w:t>
            </w:r>
          </w:p>
        </w:tc>
      </w:tr>
      <w:tr>
        <w:trPr>
          <w:trHeight w:val="883" w:hRule="atLeast"/>
        </w:trPr>
        <w:tc>
          <w:tcPr>
            <w:tcW w:w="1888" w:type="dxa"/>
            <w:vMerge/>
            <w:tcBorders>
              <w:top w:val="nil"/>
              <w:bottom w:val="single" w:sz="6" w:space="0" w:color="000000"/>
            </w:tcBorders>
          </w:tcPr>
          <w:p>
            <w:pPr>
              <w:rPr>
                <w:sz w:val="2"/>
                <w:szCs w:val="2"/>
              </w:rPr>
            </w:pPr>
          </w:p>
        </w:tc>
        <w:tc>
          <w:tcPr>
            <w:tcW w:w="1368" w:type="dxa"/>
            <w:tcBorders>
              <w:top w:val="single" w:sz="6" w:space="0" w:color="000000"/>
              <w:bottom w:val="single" w:sz="6" w:space="0" w:color="000000"/>
            </w:tcBorders>
          </w:tcPr>
          <w:p>
            <w:pPr>
              <w:pStyle w:val="TableParagraph"/>
              <w:rPr>
                <w:sz w:val="15"/>
              </w:rPr>
            </w:pPr>
          </w:p>
          <w:p>
            <w:pPr>
              <w:pStyle w:val="TableParagraph"/>
              <w:spacing w:before="2"/>
              <w:rPr>
                <w:sz w:val="15"/>
              </w:rPr>
            </w:pPr>
          </w:p>
          <w:p>
            <w:pPr>
              <w:pStyle w:val="TableParagraph"/>
              <w:ind w:left="19"/>
              <w:jc w:val="center"/>
              <w:rPr>
                <w:b/>
                <w:sz w:val="15"/>
              </w:rPr>
            </w:pPr>
            <w:r>
              <w:rPr>
                <w:b/>
                <w:spacing w:val="-2"/>
                <w:sz w:val="15"/>
              </w:rPr>
              <w:t>JANTAR</w:t>
            </w:r>
          </w:p>
        </w:tc>
        <w:tc>
          <w:tcPr>
            <w:tcW w:w="1307" w:type="dxa"/>
            <w:tcBorders>
              <w:top w:val="single" w:sz="6" w:space="0" w:color="000000"/>
              <w:bottom w:val="single" w:sz="6" w:space="0" w:color="000000"/>
            </w:tcBorders>
          </w:tcPr>
          <w:p>
            <w:pPr>
              <w:pStyle w:val="TableParagraph"/>
              <w:rPr>
                <w:sz w:val="15"/>
              </w:rPr>
            </w:pPr>
          </w:p>
          <w:p>
            <w:pPr>
              <w:pStyle w:val="TableParagraph"/>
              <w:spacing w:before="2"/>
              <w:rPr>
                <w:sz w:val="15"/>
              </w:rPr>
            </w:pPr>
          </w:p>
          <w:p>
            <w:pPr>
              <w:pStyle w:val="TableParagraph"/>
              <w:ind w:left="18" w:right="1"/>
              <w:jc w:val="center"/>
              <w:rPr>
                <w:b/>
                <w:sz w:val="15"/>
              </w:rPr>
            </w:pPr>
            <w:r>
              <w:rPr>
                <w:b/>
                <w:sz w:val="15"/>
              </w:rPr>
              <w:t>Até</w:t>
            </w:r>
            <w:r>
              <w:rPr>
                <w:b/>
                <w:spacing w:val="-4"/>
                <w:sz w:val="15"/>
              </w:rPr>
              <w:t> </w:t>
            </w:r>
            <w:r>
              <w:rPr>
                <w:b/>
                <w:spacing w:val="-5"/>
                <w:sz w:val="15"/>
              </w:rPr>
              <w:t>350</w:t>
            </w:r>
          </w:p>
        </w:tc>
        <w:tc>
          <w:tcPr>
            <w:tcW w:w="950" w:type="dxa"/>
            <w:tcBorders>
              <w:top w:val="single" w:sz="6" w:space="0" w:color="000000"/>
              <w:bottom w:val="single" w:sz="6" w:space="0" w:color="000000"/>
            </w:tcBorders>
          </w:tcPr>
          <w:p>
            <w:pPr>
              <w:pStyle w:val="TableParagraph"/>
              <w:spacing w:before="123"/>
              <w:ind w:left="18" w:right="2"/>
              <w:jc w:val="center"/>
              <w:rPr>
                <w:sz w:val="15"/>
              </w:rPr>
            </w:pPr>
            <w:r>
              <w:rPr>
                <w:sz w:val="15"/>
              </w:rPr>
              <w:t>2ª</w:t>
            </w:r>
            <w:r>
              <w:rPr>
                <w:spacing w:val="-2"/>
                <w:sz w:val="15"/>
              </w:rPr>
              <w:t> </w:t>
            </w:r>
            <w:r>
              <w:rPr>
                <w:sz w:val="15"/>
              </w:rPr>
              <w:t>a</w:t>
            </w:r>
            <w:r>
              <w:rPr>
                <w:spacing w:val="-2"/>
                <w:sz w:val="15"/>
              </w:rPr>
              <w:t> </w:t>
            </w:r>
            <w:r>
              <w:rPr>
                <w:sz w:val="15"/>
              </w:rPr>
              <w:t>6ª</w:t>
            </w:r>
            <w:r>
              <w:rPr>
                <w:spacing w:val="-2"/>
                <w:sz w:val="15"/>
              </w:rPr>
              <w:t> feira</w:t>
            </w:r>
          </w:p>
          <w:p>
            <w:pPr>
              <w:pStyle w:val="TableParagraph"/>
              <w:spacing w:line="254" w:lineRule="auto" w:before="92"/>
              <w:ind w:left="18"/>
              <w:jc w:val="center"/>
              <w:rPr>
                <w:sz w:val="15"/>
              </w:rPr>
            </w:pPr>
            <w:r>
              <w:rPr>
                <w:sz w:val="15"/>
              </w:rPr>
              <w:t>(dias</w:t>
            </w:r>
            <w:r>
              <w:rPr>
                <w:spacing w:val="-10"/>
                <w:sz w:val="15"/>
              </w:rPr>
              <w:t> </w:t>
            </w:r>
            <w:r>
              <w:rPr>
                <w:sz w:val="15"/>
              </w:rPr>
              <w:t>úteis</w:t>
            </w:r>
            <w:r>
              <w:rPr>
                <w:spacing w:val="-9"/>
                <w:sz w:val="15"/>
              </w:rPr>
              <w:t> </w:t>
            </w:r>
            <w:r>
              <w:rPr>
                <w:sz w:val="15"/>
              </w:rPr>
              <w:t>e</w:t>
            </w:r>
            <w:r>
              <w:rPr>
                <w:spacing w:val="40"/>
                <w:sz w:val="15"/>
              </w:rPr>
              <w:t> </w:t>
            </w:r>
            <w:r>
              <w:rPr>
                <w:spacing w:val="-2"/>
                <w:sz w:val="15"/>
              </w:rPr>
              <w:t>letivos)</w:t>
            </w:r>
          </w:p>
        </w:tc>
        <w:tc>
          <w:tcPr>
            <w:tcW w:w="1134" w:type="dxa"/>
            <w:tcBorders>
              <w:top w:val="single" w:sz="6" w:space="0" w:color="000000"/>
              <w:bottom w:val="single" w:sz="6" w:space="0" w:color="000000"/>
            </w:tcBorders>
          </w:tcPr>
          <w:p>
            <w:pPr>
              <w:pStyle w:val="TableParagraph"/>
              <w:spacing w:before="83"/>
              <w:rPr>
                <w:sz w:val="15"/>
              </w:rPr>
            </w:pPr>
          </w:p>
          <w:p>
            <w:pPr>
              <w:pStyle w:val="TableParagraph"/>
              <w:spacing w:line="254" w:lineRule="auto"/>
              <w:ind w:left="255" w:right="149" w:hanging="81"/>
              <w:rPr>
                <w:sz w:val="15"/>
              </w:rPr>
            </w:pPr>
            <w:r>
              <w:rPr>
                <w:sz w:val="15"/>
              </w:rPr>
              <w:t>18h00min</w:t>
            </w:r>
            <w:r>
              <w:rPr>
                <w:spacing w:val="-10"/>
                <w:sz w:val="15"/>
              </w:rPr>
              <w:t> </w:t>
            </w:r>
            <w:r>
              <w:rPr>
                <w:sz w:val="15"/>
              </w:rPr>
              <w:t>às</w:t>
            </w:r>
            <w:r>
              <w:rPr>
                <w:spacing w:val="40"/>
                <w:sz w:val="15"/>
              </w:rPr>
              <w:t> </w:t>
            </w:r>
            <w:r>
              <w:rPr>
                <w:spacing w:val="-2"/>
                <w:sz w:val="15"/>
              </w:rPr>
              <w:t>20h00min</w:t>
            </w:r>
          </w:p>
        </w:tc>
      </w:tr>
      <w:tr>
        <w:trPr>
          <w:trHeight w:val="666" w:hRule="atLeast"/>
        </w:trPr>
        <w:tc>
          <w:tcPr>
            <w:tcW w:w="3256" w:type="dxa"/>
            <w:gridSpan w:val="2"/>
            <w:tcBorders>
              <w:top w:val="single" w:sz="6" w:space="0" w:color="000000"/>
            </w:tcBorders>
          </w:tcPr>
          <w:p>
            <w:pPr>
              <w:pStyle w:val="TableParagraph"/>
              <w:spacing w:before="72"/>
              <w:rPr>
                <w:sz w:val="15"/>
              </w:rPr>
            </w:pPr>
          </w:p>
          <w:p>
            <w:pPr>
              <w:pStyle w:val="TableParagraph"/>
              <w:spacing w:before="1"/>
              <w:ind w:left="598"/>
              <w:rPr>
                <w:b/>
                <w:sz w:val="15"/>
              </w:rPr>
            </w:pPr>
            <w:r>
              <w:rPr>
                <w:b/>
                <w:spacing w:val="-6"/>
                <w:sz w:val="15"/>
              </w:rPr>
              <w:t>ESTIMATIVA</w:t>
            </w:r>
            <w:r>
              <w:rPr>
                <w:b/>
                <w:spacing w:val="1"/>
                <w:sz w:val="15"/>
              </w:rPr>
              <w:t> </w:t>
            </w:r>
            <w:r>
              <w:rPr>
                <w:b/>
                <w:spacing w:val="-6"/>
                <w:sz w:val="15"/>
              </w:rPr>
              <w:t>TOTAL</w:t>
            </w:r>
            <w:r>
              <w:rPr>
                <w:b/>
                <w:spacing w:val="6"/>
                <w:sz w:val="15"/>
              </w:rPr>
              <w:t> </w:t>
            </w:r>
            <w:r>
              <w:rPr>
                <w:b/>
                <w:spacing w:val="-6"/>
                <w:sz w:val="15"/>
              </w:rPr>
              <w:t>DIÁRIA</w:t>
            </w:r>
          </w:p>
        </w:tc>
        <w:tc>
          <w:tcPr>
            <w:tcW w:w="1307" w:type="dxa"/>
            <w:tcBorders>
              <w:top w:val="single" w:sz="6" w:space="0" w:color="000000"/>
            </w:tcBorders>
          </w:tcPr>
          <w:p>
            <w:pPr>
              <w:pStyle w:val="TableParagraph"/>
              <w:spacing w:before="72"/>
              <w:rPr>
                <w:sz w:val="15"/>
              </w:rPr>
            </w:pPr>
          </w:p>
          <w:p>
            <w:pPr>
              <w:pStyle w:val="TableParagraph"/>
              <w:spacing w:before="1"/>
              <w:ind w:left="18"/>
              <w:jc w:val="center"/>
              <w:rPr>
                <w:b/>
                <w:sz w:val="15"/>
              </w:rPr>
            </w:pPr>
            <w:r>
              <w:rPr>
                <w:b/>
                <w:spacing w:val="-5"/>
                <w:sz w:val="15"/>
              </w:rPr>
              <w:t>700</w:t>
            </w:r>
          </w:p>
        </w:tc>
        <w:tc>
          <w:tcPr>
            <w:tcW w:w="2084" w:type="dxa"/>
            <w:gridSpan w:val="2"/>
            <w:tcBorders>
              <w:top w:val="single" w:sz="6" w:space="0" w:color="000000"/>
            </w:tcBorders>
          </w:tcPr>
          <w:p>
            <w:pPr>
              <w:pStyle w:val="TableParagraph"/>
              <w:spacing w:before="72"/>
              <w:rPr>
                <w:sz w:val="15"/>
              </w:rPr>
            </w:pPr>
          </w:p>
          <w:p>
            <w:pPr>
              <w:pStyle w:val="TableParagraph"/>
              <w:spacing w:before="1"/>
              <w:ind w:left="390"/>
              <w:rPr>
                <w:sz w:val="15"/>
              </w:rPr>
            </w:pPr>
            <w:r>
              <w:rPr>
                <w:sz w:val="15"/>
              </w:rPr>
              <w:t>Segunda</w:t>
            </w:r>
            <w:r>
              <w:rPr>
                <w:spacing w:val="-6"/>
                <w:sz w:val="15"/>
              </w:rPr>
              <w:t> </w:t>
            </w:r>
            <w:r>
              <w:rPr>
                <w:sz w:val="15"/>
              </w:rPr>
              <w:t>a</w:t>
            </w:r>
            <w:r>
              <w:rPr>
                <w:spacing w:val="-6"/>
                <w:sz w:val="15"/>
              </w:rPr>
              <w:t> </w:t>
            </w:r>
            <w:r>
              <w:rPr>
                <w:sz w:val="15"/>
              </w:rPr>
              <w:t>sexta-</w:t>
            </w:r>
            <w:r>
              <w:rPr>
                <w:spacing w:val="-2"/>
                <w:sz w:val="15"/>
              </w:rPr>
              <w:t>feira</w:t>
            </w:r>
          </w:p>
        </w:tc>
      </w:tr>
    </w:tbl>
    <w:p>
      <w:pPr>
        <w:pStyle w:val="ListParagraph"/>
        <w:numPr>
          <w:ilvl w:val="1"/>
          <w:numId w:val="12"/>
        </w:numPr>
        <w:tabs>
          <w:tab w:pos="575" w:val="left" w:leader="none"/>
        </w:tabs>
        <w:spacing w:line="240" w:lineRule="auto" w:before="168" w:after="0"/>
        <w:ind w:left="291" w:right="325" w:firstLine="0"/>
        <w:jc w:val="left"/>
        <w:rPr>
          <w:sz w:val="16"/>
        </w:rPr>
      </w:pPr>
      <w:r>
        <w:rPr>
          <w:sz w:val="16"/>
        </w:rPr>
        <w:t>O Campus FEBF da Uerj apresenta características administrativas específicas de funcionamento, sendo assim, caberá à CONTRATANTE acordar com a CONTRATADA</w:t>
      </w:r>
      <w:r>
        <w:rPr>
          <w:spacing w:val="-4"/>
          <w:sz w:val="16"/>
        </w:rPr>
        <w:t> </w:t>
      </w:r>
      <w:r>
        <w:rPr>
          <w:sz w:val="16"/>
        </w:rPr>
        <w:t>sobre a adequação do quantitativo de refeições.</w:t>
      </w:r>
      <w:r>
        <w:rPr>
          <w:spacing w:val="40"/>
          <w:sz w:val="16"/>
        </w:rPr>
        <w:t> </w:t>
      </w:r>
      <w:r>
        <w:rPr>
          <w:sz w:val="16"/>
        </w:rPr>
        <w:t>Outras situações como o período de recesso acadêmico, incidentes climáticos, feriados prolongados ou greves, novas pandemias entre outros casos fortuitos ou de força maior, a CONTRATANTE poderá readequar o</w:t>
      </w:r>
      <w:r>
        <w:rPr>
          <w:spacing w:val="40"/>
          <w:sz w:val="16"/>
        </w:rPr>
        <w:t> </w:t>
      </w:r>
      <w:r>
        <w:rPr>
          <w:sz w:val="16"/>
        </w:rPr>
        <w:t>quantitativo objetivando evitar desperdícios e falta de refeições, informando à CONTRATADA as modificações, sendo que o risco do negócio é de responsabilidade da CONTRATADA.</w:t>
      </w:r>
    </w:p>
    <w:p>
      <w:pPr>
        <w:pStyle w:val="BodyText"/>
        <w:spacing w:before="0"/>
        <w:ind w:left="0"/>
      </w:pPr>
    </w:p>
    <w:p>
      <w:pPr>
        <w:pStyle w:val="BodyText"/>
        <w:spacing w:before="9"/>
        <w:ind w:left="0"/>
      </w:pPr>
    </w:p>
    <w:p>
      <w:pPr>
        <w:pStyle w:val="Heading1"/>
        <w:numPr>
          <w:ilvl w:val="0"/>
          <w:numId w:val="12"/>
        </w:numPr>
        <w:tabs>
          <w:tab w:pos="453" w:val="left" w:leader="none"/>
        </w:tabs>
        <w:spacing w:line="240" w:lineRule="auto" w:before="0" w:after="0"/>
        <w:ind w:left="453" w:right="0" w:hanging="162"/>
        <w:jc w:val="left"/>
      </w:pPr>
      <w:r>
        <w:rPr/>
        <w:t>MODELO</w:t>
      </w:r>
      <w:r>
        <w:rPr>
          <w:spacing w:val="10"/>
        </w:rPr>
        <w:t> </w:t>
      </w:r>
      <w:r>
        <w:rPr/>
        <w:t>DE</w:t>
      </w:r>
      <w:r>
        <w:rPr>
          <w:spacing w:val="11"/>
        </w:rPr>
        <w:t> </w:t>
      </w:r>
      <w:r>
        <w:rPr/>
        <w:t>EXECUÇÃO</w:t>
      </w:r>
      <w:r>
        <w:rPr>
          <w:spacing w:val="10"/>
        </w:rPr>
        <w:t> </w:t>
      </w:r>
      <w:r>
        <w:rPr/>
        <w:t>DO</w:t>
      </w:r>
      <w:r>
        <w:rPr>
          <w:spacing w:val="11"/>
        </w:rPr>
        <w:t> </w:t>
      </w:r>
      <w:r>
        <w:rPr>
          <w:spacing w:val="-2"/>
        </w:rPr>
        <w:t>OBJETO</w:t>
      </w:r>
    </w:p>
    <w:p>
      <w:pPr>
        <w:pStyle w:val="ListParagraph"/>
        <w:numPr>
          <w:ilvl w:val="1"/>
          <w:numId w:val="12"/>
        </w:numPr>
        <w:tabs>
          <w:tab w:pos="566" w:val="left" w:leader="none"/>
        </w:tabs>
        <w:spacing w:line="247" w:lineRule="auto" w:before="183" w:after="0"/>
        <w:ind w:left="291" w:right="739" w:firstLine="0"/>
        <w:jc w:val="left"/>
        <w:rPr>
          <w:sz w:val="16"/>
        </w:rPr>
      </w:pPr>
      <w:r>
        <w:rPr>
          <w:sz w:val="16"/>
        </w:rPr>
        <w:t>As preparações que compõem os cardápios do almoço e jantar deverão ser distribuídas sob a modalidade de fornecimento de refeições prontas para consumo, transportadas em caixas térmicas industriais, também</w:t>
      </w:r>
      <w:r>
        <w:rPr>
          <w:spacing w:val="80"/>
          <w:sz w:val="16"/>
        </w:rPr>
        <w:t> </w:t>
      </w:r>
      <w:r>
        <w:rPr>
          <w:sz w:val="16"/>
        </w:rPr>
        <w:t>conhecidas como caixa Isobox, projetadas para manter a temperatura de alimentos e bebidas, tanto quentes quanto frios, por um período prolongado. Essas refeições serão distribuídas nos balcões de distribuição de</w:t>
      </w:r>
      <w:r>
        <w:rPr>
          <w:spacing w:val="80"/>
          <w:sz w:val="16"/>
        </w:rPr>
        <w:t> </w:t>
      </w:r>
      <w:r>
        <w:rPr>
          <w:sz w:val="16"/>
        </w:rPr>
        <w:t>refeições</w:t>
      </w:r>
      <w:r>
        <w:rPr>
          <w:spacing w:val="14"/>
          <w:sz w:val="16"/>
        </w:rPr>
        <w:t> </w:t>
      </w:r>
      <w:r>
        <w:rPr>
          <w:sz w:val="16"/>
        </w:rPr>
        <w:t>quente</w:t>
      </w:r>
      <w:r>
        <w:rPr>
          <w:spacing w:val="14"/>
          <w:sz w:val="16"/>
        </w:rPr>
        <w:t> </w:t>
      </w:r>
      <w:r>
        <w:rPr>
          <w:sz w:val="16"/>
        </w:rPr>
        <w:t>e</w:t>
      </w:r>
      <w:r>
        <w:rPr>
          <w:spacing w:val="14"/>
          <w:sz w:val="16"/>
        </w:rPr>
        <w:t> </w:t>
      </w:r>
      <w:r>
        <w:rPr>
          <w:sz w:val="16"/>
        </w:rPr>
        <w:t>refrigerado</w:t>
      </w:r>
      <w:r>
        <w:rPr>
          <w:spacing w:val="14"/>
          <w:sz w:val="16"/>
        </w:rPr>
        <w:t> </w:t>
      </w:r>
      <w:r>
        <w:rPr>
          <w:sz w:val="16"/>
        </w:rPr>
        <w:t>do</w:t>
      </w:r>
      <w:r>
        <w:rPr>
          <w:spacing w:val="14"/>
          <w:sz w:val="16"/>
        </w:rPr>
        <w:t> </w:t>
      </w:r>
      <w:r>
        <w:rPr>
          <w:sz w:val="16"/>
        </w:rPr>
        <w:t>Restaurante</w:t>
      </w:r>
      <w:r>
        <w:rPr>
          <w:spacing w:val="14"/>
          <w:sz w:val="16"/>
        </w:rPr>
        <w:t> </w:t>
      </w:r>
      <w:r>
        <w:rPr>
          <w:sz w:val="16"/>
        </w:rPr>
        <w:t>Universitário</w:t>
      </w:r>
      <w:r>
        <w:rPr>
          <w:spacing w:val="14"/>
          <w:sz w:val="16"/>
        </w:rPr>
        <w:t> </w:t>
      </w:r>
      <w:r>
        <w:rPr>
          <w:sz w:val="16"/>
        </w:rPr>
        <w:t>(RU)</w:t>
      </w:r>
      <w:r>
        <w:rPr>
          <w:spacing w:val="14"/>
          <w:sz w:val="16"/>
        </w:rPr>
        <w:t> </w:t>
      </w:r>
      <w:r>
        <w:rPr>
          <w:sz w:val="16"/>
        </w:rPr>
        <w:t>no</w:t>
      </w:r>
      <w:r>
        <w:rPr>
          <w:spacing w:val="14"/>
          <w:sz w:val="16"/>
        </w:rPr>
        <w:t> </w:t>
      </w:r>
      <w:r>
        <w:rPr>
          <w:sz w:val="16"/>
        </w:rPr>
        <w:t>Campus</w:t>
      </w:r>
      <w:r>
        <w:rPr>
          <w:spacing w:val="14"/>
          <w:sz w:val="16"/>
        </w:rPr>
        <w:t> </w:t>
      </w:r>
      <w:r>
        <w:rPr>
          <w:sz w:val="16"/>
        </w:rPr>
        <w:t>da</w:t>
      </w:r>
      <w:r>
        <w:rPr>
          <w:spacing w:val="14"/>
          <w:sz w:val="16"/>
        </w:rPr>
        <w:t> </w:t>
      </w:r>
      <w:r>
        <w:rPr>
          <w:sz w:val="16"/>
        </w:rPr>
        <w:t>Faculdade</w:t>
      </w:r>
      <w:r>
        <w:rPr>
          <w:spacing w:val="14"/>
          <w:sz w:val="16"/>
        </w:rPr>
        <w:t> </w:t>
      </w:r>
      <w:r>
        <w:rPr>
          <w:sz w:val="16"/>
        </w:rPr>
        <w:t>de</w:t>
      </w:r>
      <w:r>
        <w:rPr>
          <w:spacing w:val="14"/>
          <w:sz w:val="16"/>
        </w:rPr>
        <w:t> </w:t>
      </w:r>
      <w:r>
        <w:rPr>
          <w:sz w:val="16"/>
        </w:rPr>
        <w:t>Educação</w:t>
      </w:r>
      <w:r>
        <w:rPr>
          <w:spacing w:val="14"/>
          <w:sz w:val="16"/>
        </w:rPr>
        <w:t> </w:t>
      </w:r>
      <w:r>
        <w:rPr>
          <w:sz w:val="16"/>
        </w:rPr>
        <w:t>da</w:t>
      </w:r>
      <w:r>
        <w:rPr>
          <w:spacing w:val="14"/>
          <w:sz w:val="16"/>
        </w:rPr>
        <w:t> </w:t>
      </w:r>
      <w:r>
        <w:rPr>
          <w:sz w:val="16"/>
        </w:rPr>
        <w:t>Baixada</w:t>
      </w:r>
      <w:r>
        <w:rPr>
          <w:spacing w:val="14"/>
          <w:sz w:val="16"/>
        </w:rPr>
        <w:t> </w:t>
      </w:r>
      <w:r>
        <w:rPr>
          <w:sz w:val="16"/>
        </w:rPr>
        <w:t>Fluminense</w:t>
      </w:r>
      <w:r>
        <w:rPr>
          <w:spacing w:val="14"/>
          <w:sz w:val="16"/>
        </w:rPr>
        <w:t> </w:t>
      </w:r>
      <w:r>
        <w:rPr>
          <w:sz w:val="16"/>
        </w:rPr>
        <w:t>(FEBF)</w:t>
      </w:r>
      <w:r>
        <w:rPr>
          <w:spacing w:val="14"/>
          <w:sz w:val="16"/>
        </w:rPr>
        <w:t> </w:t>
      </w:r>
      <w:r>
        <w:rPr>
          <w:sz w:val="16"/>
        </w:rPr>
        <w:t>da</w:t>
      </w:r>
      <w:r>
        <w:rPr>
          <w:spacing w:val="14"/>
          <w:sz w:val="16"/>
        </w:rPr>
        <w:t> </w:t>
      </w:r>
      <w:r>
        <w:rPr>
          <w:sz w:val="16"/>
        </w:rPr>
        <w:t>Universidade</w:t>
      </w:r>
      <w:r>
        <w:rPr>
          <w:spacing w:val="14"/>
          <w:sz w:val="16"/>
        </w:rPr>
        <w:t> </w:t>
      </w:r>
      <w:r>
        <w:rPr>
          <w:sz w:val="16"/>
        </w:rPr>
        <w:t>do</w:t>
      </w:r>
      <w:r>
        <w:rPr>
          <w:spacing w:val="14"/>
          <w:sz w:val="16"/>
        </w:rPr>
        <w:t> </w:t>
      </w:r>
      <w:r>
        <w:rPr>
          <w:sz w:val="16"/>
        </w:rPr>
        <w:t>Estado</w:t>
      </w:r>
      <w:r>
        <w:rPr>
          <w:spacing w:val="14"/>
          <w:sz w:val="16"/>
        </w:rPr>
        <w:t> </w:t>
      </w:r>
      <w:r>
        <w:rPr>
          <w:sz w:val="16"/>
        </w:rPr>
        <w:t>do</w:t>
      </w:r>
      <w:r>
        <w:rPr>
          <w:spacing w:val="14"/>
          <w:sz w:val="16"/>
        </w:rPr>
        <w:t> </w:t>
      </w:r>
      <w:r>
        <w:rPr>
          <w:sz w:val="16"/>
        </w:rPr>
        <w:t>Rio</w:t>
      </w:r>
      <w:r>
        <w:rPr>
          <w:spacing w:val="14"/>
          <w:sz w:val="16"/>
        </w:rPr>
        <w:t> </w:t>
      </w:r>
      <w:r>
        <w:rPr>
          <w:sz w:val="16"/>
        </w:rPr>
        <w:t>de</w:t>
      </w:r>
      <w:r>
        <w:rPr>
          <w:spacing w:val="14"/>
          <w:sz w:val="16"/>
        </w:rPr>
        <w:t> </w:t>
      </w:r>
      <w:r>
        <w:rPr>
          <w:sz w:val="16"/>
        </w:rPr>
        <w:t>Janeiro</w:t>
      </w:r>
      <w:r>
        <w:rPr>
          <w:spacing w:val="14"/>
          <w:sz w:val="16"/>
        </w:rPr>
        <w:t> </w:t>
      </w:r>
      <w:r>
        <w:rPr>
          <w:sz w:val="16"/>
        </w:rPr>
        <w:t>(Uerj).</w:t>
      </w:r>
    </w:p>
    <w:p>
      <w:pPr>
        <w:pStyle w:val="ListParagraph"/>
        <w:numPr>
          <w:ilvl w:val="1"/>
          <w:numId w:val="12"/>
        </w:numPr>
        <w:tabs>
          <w:tab w:pos="566" w:val="left" w:leader="none"/>
        </w:tabs>
        <w:spacing w:line="249" w:lineRule="auto" w:before="156" w:after="0"/>
        <w:ind w:left="291" w:right="367" w:firstLine="0"/>
        <w:jc w:val="left"/>
        <w:rPr>
          <w:sz w:val="16"/>
        </w:rPr>
      </w:pPr>
      <w:r>
        <w:rPr>
          <w:sz w:val="16"/>
        </w:rPr>
        <w:t>A Contratada</w:t>
      </w:r>
      <w:r>
        <w:rPr>
          <w:spacing w:val="13"/>
          <w:sz w:val="16"/>
        </w:rPr>
        <w:t> </w:t>
      </w:r>
      <w:r>
        <w:rPr>
          <w:sz w:val="16"/>
        </w:rPr>
        <w:t>deverá</w:t>
      </w:r>
      <w:r>
        <w:rPr>
          <w:spacing w:val="13"/>
          <w:sz w:val="16"/>
        </w:rPr>
        <w:t> </w:t>
      </w:r>
      <w:r>
        <w:rPr>
          <w:sz w:val="16"/>
        </w:rPr>
        <w:t>montar</w:t>
      </w:r>
      <w:r>
        <w:rPr>
          <w:spacing w:val="13"/>
          <w:sz w:val="16"/>
        </w:rPr>
        <w:t> </w:t>
      </w:r>
      <w:r>
        <w:rPr>
          <w:sz w:val="16"/>
        </w:rPr>
        <w:t>a</w:t>
      </w:r>
      <w:r>
        <w:rPr>
          <w:spacing w:val="13"/>
          <w:sz w:val="16"/>
        </w:rPr>
        <w:t> </w:t>
      </w:r>
      <w:r>
        <w:rPr>
          <w:sz w:val="16"/>
        </w:rPr>
        <w:t>estrutura</w:t>
      </w:r>
      <w:r>
        <w:rPr>
          <w:spacing w:val="13"/>
          <w:sz w:val="16"/>
        </w:rPr>
        <w:t> </w:t>
      </w:r>
      <w:r>
        <w:rPr>
          <w:sz w:val="16"/>
        </w:rPr>
        <w:t>do</w:t>
      </w:r>
      <w:r>
        <w:rPr>
          <w:spacing w:val="13"/>
          <w:sz w:val="16"/>
        </w:rPr>
        <w:t> </w:t>
      </w:r>
      <w:r>
        <w:rPr>
          <w:sz w:val="16"/>
        </w:rPr>
        <w:t>serviço</w:t>
      </w:r>
      <w:r>
        <w:rPr>
          <w:spacing w:val="13"/>
          <w:sz w:val="16"/>
        </w:rPr>
        <w:t> </w:t>
      </w:r>
      <w:r>
        <w:rPr>
          <w:sz w:val="16"/>
        </w:rPr>
        <w:t>e</w:t>
      </w:r>
      <w:r>
        <w:rPr>
          <w:spacing w:val="13"/>
          <w:sz w:val="16"/>
        </w:rPr>
        <w:t> </w:t>
      </w:r>
      <w:r>
        <w:rPr>
          <w:sz w:val="16"/>
        </w:rPr>
        <w:t>fornecer</w:t>
      </w:r>
      <w:r>
        <w:rPr>
          <w:spacing w:val="13"/>
          <w:sz w:val="16"/>
        </w:rPr>
        <w:t> </w:t>
      </w:r>
      <w:r>
        <w:rPr>
          <w:sz w:val="16"/>
        </w:rPr>
        <w:t>todos</w:t>
      </w:r>
      <w:r>
        <w:rPr>
          <w:spacing w:val="13"/>
          <w:sz w:val="16"/>
        </w:rPr>
        <w:t> </w:t>
      </w:r>
      <w:r>
        <w:rPr>
          <w:sz w:val="16"/>
        </w:rPr>
        <w:t>os</w:t>
      </w:r>
      <w:r>
        <w:rPr>
          <w:spacing w:val="13"/>
          <w:sz w:val="16"/>
        </w:rPr>
        <w:t> </w:t>
      </w:r>
      <w:r>
        <w:rPr>
          <w:sz w:val="16"/>
        </w:rPr>
        <w:t>equipamentos,</w:t>
      </w:r>
      <w:r>
        <w:rPr>
          <w:spacing w:val="13"/>
          <w:sz w:val="16"/>
        </w:rPr>
        <w:t> </w:t>
      </w:r>
      <w:r>
        <w:rPr>
          <w:sz w:val="16"/>
        </w:rPr>
        <w:t>mobiliário</w:t>
      </w:r>
      <w:r>
        <w:rPr>
          <w:spacing w:val="13"/>
          <w:sz w:val="16"/>
        </w:rPr>
        <w:t> </w:t>
      </w:r>
      <w:r>
        <w:rPr>
          <w:sz w:val="16"/>
        </w:rPr>
        <w:t>e</w:t>
      </w:r>
      <w:r>
        <w:rPr>
          <w:spacing w:val="13"/>
          <w:sz w:val="16"/>
        </w:rPr>
        <w:t> </w:t>
      </w:r>
      <w:r>
        <w:rPr>
          <w:sz w:val="16"/>
        </w:rPr>
        <w:t>utensílios,</w:t>
      </w:r>
      <w:r>
        <w:rPr>
          <w:spacing w:val="13"/>
          <w:sz w:val="16"/>
        </w:rPr>
        <w:t> </w:t>
      </w:r>
      <w:r>
        <w:rPr>
          <w:sz w:val="16"/>
        </w:rPr>
        <w:t>tais</w:t>
      </w:r>
      <w:r>
        <w:rPr>
          <w:spacing w:val="13"/>
          <w:sz w:val="16"/>
        </w:rPr>
        <w:t> </w:t>
      </w:r>
      <w:r>
        <w:rPr>
          <w:sz w:val="16"/>
        </w:rPr>
        <w:t>como:</w:t>
      </w:r>
      <w:r>
        <w:rPr>
          <w:spacing w:val="13"/>
          <w:sz w:val="16"/>
        </w:rPr>
        <w:t> </w:t>
      </w:r>
      <w:r>
        <w:rPr>
          <w:sz w:val="16"/>
        </w:rPr>
        <w:t>balcões</w:t>
      </w:r>
      <w:r>
        <w:rPr>
          <w:spacing w:val="13"/>
          <w:sz w:val="16"/>
        </w:rPr>
        <w:t> </w:t>
      </w:r>
      <w:r>
        <w:rPr>
          <w:sz w:val="16"/>
        </w:rPr>
        <w:t>térmicos</w:t>
      </w:r>
      <w:r>
        <w:rPr>
          <w:spacing w:val="13"/>
          <w:sz w:val="16"/>
        </w:rPr>
        <w:t> </w:t>
      </w:r>
      <w:r>
        <w:rPr>
          <w:sz w:val="16"/>
        </w:rPr>
        <w:t>em</w:t>
      </w:r>
      <w:r>
        <w:rPr>
          <w:spacing w:val="13"/>
          <w:sz w:val="16"/>
        </w:rPr>
        <w:t> </w:t>
      </w:r>
      <w:r>
        <w:rPr>
          <w:sz w:val="16"/>
        </w:rPr>
        <w:t>aço</w:t>
      </w:r>
      <w:r>
        <w:rPr>
          <w:spacing w:val="13"/>
          <w:sz w:val="16"/>
        </w:rPr>
        <w:t> </w:t>
      </w:r>
      <w:r>
        <w:rPr>
          <w:sz w:val="16"/>
        </w:rPr>
        <w:t>inoxidável,</w:t>
      </w:r>
      <w:r>
        <w:rPr>
          <w:spacing w:val="13"/>
          <w:sz w:val="16"/>
        </w:rPr>
        <w:t> </w:t>
      </w:r>
      <w:r>
        <w:rPr>
          <w:sz w:val="16"/>
        </w:rPr>
        <w:t>aquecidos</w:t>
      </w:r>
      <w:r>
        <w:rPr>
          <w:spacing w:val="13"/>
          <w:sz w:val="16"/>
        </w:rPr>
        <w:t> </w:t>
      </w:r>
      <w:r>
        <w:rPr>
          <w:sz w:val="16"/>
        </w:rPr>
        <w:t>e</w:t>
      </w:r>
      <w:r>
        <w:rPr>
          <w:spacing w:val="13"/>
          <w:sz w:val="16"/>
        </w:rPr>
        <w:t> </w:t>
      </w:r>
      <w:r>
        <w:rPr>
          <w:sz w:val="16"/>
        </w:rPr>
        <w:t>refrigerados,</w:t>
      </w:r>
      <w:r>
        <w:rPr>
          <w:spacing w:val="13"/>
          <w:sz w:val="16"/>
        </w:rPr>
        <w:t> </w:t>
      </w:r>
      <w:r>
        <w:rPr>
          <w:sz w:val="16"/>
        </w:rPr>
        <w:t>com</w:t>
      </w:r>
      <w:r>
        <w:rPr>
          <w:spacing w:val="13"/>
          <w:sz w:val="16"/>
        </w:rPr>
        <w:t> </w:t>
      </w:r>
      <w:r>
        <w:rPr>
          <w:sz w:val="16"/>
        </w:rPr>
        <w:t>a</w:t>
      </w:r>
      <w:r>
        <w:rPr>
          <w:spacing w:val="13"/>
          <w:sz w:val="16"/>
        </w:rPr>
        <w:t> </w:t>
      </w:r>
      <w:r>
        <w:rPr>
          <w:sz w:val="16"/>
        </w:rPr>
        <w:t>quantidade</w:t>
      </w:r>
      <w:r>
        <w:rPr>
          <w:spacing w:val="13"/>
          <w:sz w:val="16"/>
        </w:rPr>
        <w:t> </w:t>
      </w:r>
      <w:r>
        <w:rPr>
          <w:sz w:val="16"/>
        </w:rPr>
        <w:t>adequada</w:t>
      </w:r>
      <w:r>
        <w:rPr>
          <w:spacing w:val="13"/>
          <w:sz w:val="16"/>
        </w:rPr>
        <w:t> </w:t>
      </w:r>
      <w:r>
        <w:rPr>
          <w:sz w:val="16"/>
        </w:rPr>
        <w:t>de</w:t>
      </w:r>
      <w:r>
        <w:rPr>
          <w:spacing w:val="40"/>
          <w:sz w:val="16"/>
        </w:rPr>
        <w:t> </w:t>
      </w:r>
      <w:r>
        <w:rPr>
          <w:sz w:val="16"/>
        </w:rPr>
        <w:t>cubas</w:t>
      </w:r>
      <w:r>
        <w:rPr>
          <w:spacing w:val="12"/>
          <w:sz w:val="16"/>
        </w:rPr>
        <w:t> </w:t>
      </w:r>
      <w:r>
        <w:rPr>
          <w:sz w:val="16"/>
        </w:rPr>
        <w:t>gastronômicas</w:t>
      </w:r>
      <w:r>
        <w:rPr>
          <w:spacing w:val="12"/>
          <w:sz w:val="16"/>
        </w:rPr>
        <w:t> </w:t>
      </w:r>
      <w:r>
        <w:rPr>
          <w:sz w:val="16"/>
        </w:rPr>
        <w:t>em</w:t>
      </w:r>
      <w:r>
        <w:rPr>
          <w:spacing w:val="12"/>
          <w:sz w:val="16"/>
        </w:rPr>
        <w:t> </w:t>
      </w:r>
      <w:r>
        <w:rPr>
          <w:sz w:val="16"/>
        </w:rPr>
        <w:t>inox</w:t>
      </w:r>
      <w:r>
        <w:rPr>
          <w:spacing w:val="12"/>
          <w:sz w:val="16"/>
        </w:rPr>
        <w:t> </w:t>
      </w:r>
      <w:r>
        <w:rPr>
          <w:sz w:val="16"/>
        </w:rPr>
        <w:t>(GNs)</w:t>
      </w:r>
      <w:r>
        <w:rPr>
          <w:spacing w:val="12"/>
          <w:sz w:val="16"/>
        </w:rPr>
        <w:t> </w:t>
      </w:r>
      <w:r>
        <w:rPr>
          <w:sz w:val="16"/>
        </w:rPr>
        <w:t>para</w:t>
      </w:r>
      <w:r>
        <w:rPr>
          <w:spacing w:val="12"/>
          <w:sz w:val="16"/>
        </w:rPr>
        <w:t> </w:t>
      </w:r>
      <w:r>
        <w:rPr>
          <w:sz w:val="16"/>
        </w:rPr>
        <w:t>atender</w:t>
      </w:r>
      <w:r>
        <w:rPr>
          <w:spacing w:val="12"/>
          <w:sz w:val="16"/>
        </w:rPr>
        <w:t> </w:t>
      </w:r>
      <w:r>
        <w:rPr>
          <w:sz w:val="16"/>
        </w:rPr>
        <w:t>à</w:t>
      </w:r>
      <w:r>
        <w:rPr>
          <w:spacing w:val="12"/>
          <w:sz w:val="16"/>
        </w:rPr>
        <w:t> </w:t>
      </w:r>
      <w:r>
        <w:rPr>
          <w:sz w:val="16"/>
        </w:rPr>
        <w:t>demanda</w:t>
      </w:r>
      <w:r>
        <w:rPr>
          <w:spacing w:val="12"/>
          <w:sz w:val="16"/>
        </w:rPr>
        <w:t> </w:t>
      </w:r>
      <w:r>
        <w:rPr>
          <w:sz w:val="16"/>
        </w:rPr>
        <w:t>de</w:t>
      </w:r>
      <w:r>
        <w:rPr>
          <w:spacing w:val="12"/>
          <w:sz w:val="16"/>
        </w:rPr>
        <w:t> </w:t>
      </w:r>
      <w:r>
        <w:rPr>
          <w:sz w:val="16"/>
        </w:rPr>
        <w:t>refeições</w:t>
      </w:r>
      <w:r>
        <w:rPr>
          <w:spacing w:val="12"/>
          <w:sz w:val="16"/>
        </w:rPr>
        <w:t> </w:t>
      </w:r>
      <w:r>
        <w:rPr>
          <w:sz w:val="16"/>
        </w:rPr>
        <w:t>e</w:t>
      </w:r>
      <w:r>
        <w:rPr>
          <w:spacing w:val="12"/>
          <w:sz w:val="16"/>
        </w:rPr>
        <w:t> </w:t>
      </w:r>
      <w:r>
        <w:rPr>
          <w:sz w:val="16"/>
        </w:rPr>
        <w:t>à</w:t>
      </w:r>
      <w:r>
        <w:rPr>
          <w:spacing w:val="12"/>
          <w:sz w:val="16"/>
        </w:rPr>
        <w:t> </w:t>
      </w:r>
      <w:r>
        <w:rPr>
          <w:sz w:val="16"/>
        </w:rPr>
        <w:t>estrutura</w:t>
      </w:r>
      <w:r>
        <w:rPr>
          <w:spacing w:val="12"/>
          <w:sz w:val="16"/>
        </w:rPr>
        <w:t> </w:t>
      </w:r>
      <w:r>
        <w:rPr>
          <w:sz w:val="16"/>
        </w:rPr>
        <w:t>do</w:t>
      </w:r>
      <w:r>
        <w:rPr>
          <w:spacing w:val="12"/>
          <w:sz w:val="16"/>
        </w:rPr>
        <w:t> </w:t>
      </w:r>
      <w:r>
        <w:rPr>
          <w:sz w:val="16"/>
        </w:rPr>
        <w:t>cardápio</w:t>
      </w:r>
      <w:r>
        <w:rPr>
          <w:spacing w:val="12"/>
          <w:sz w:val="16"/>
        </w:rPr>
        <w:t> </w:t>
      </w:r>
      <w:r>
        <w:rPr>
          <w:sz w:val="16"/>
        </w:rPr>
        <w:t>especificados</w:t>
      </w:r>
      <w:r>
        <w:rPr>
          <w:spacing w:val="12"/>
          <w:sz w:val="16"/>
        </w:rPr>
        <w:t> </w:t>
      </w:r>
      <w:r>
        <w:rPr>
          <w:sz w:val="16"/>
        </w:rPr>
        <w:t>neste</w:t>
      </w:r>
      <w:r>
        <w:rPr>
          <w:spacing w:val="8"/>
          <w:sz w:val="16"/>
        </w:rPr>
        <w:t> </w:t>
      </w:r>
      <w:r>
        <w:rPr>
          <w:sz w:val="16"/>
        </w:rPr>
        <w:t>TR</w:t>
      </w:r>
      <w:r>
        <w:rPr>
          <w:spacing w:val="12"/>
          <w:sz w:val="16"/>
        </w:rPr>
        <w:t> </w:t>
      </w:r>
      <w:r>
        <w:rPr>
          <w:sz w:val="16"/>
        </w:rPr>
        <w:t>e</w:t>
      </w:r>
      <w:r>
        <w:rPr>
          <w:spacing w:val="12"/>
          <w:sz w:val="16"/>
        </w:rPr>
        <w:t> </w:t>
      </w:r>
      <w:r>
        <w:rPr>
          <w:sz w:val="16"/>
        </w:rPr>
        <w:t>com</w:t>
      </w:r>
      <w:r>
        <w:rPr>
          <w:spacing w:val="12"/>
          <w:sz w:val="16"/>
        </w:rPr>
        <w:t> </w:t>
      </w:r>
      <w:r>
        <w:rPr>
          <w:sz w:val="16"/>
        </w:rPr>
        <w:t>protetores</w:t>
      </w:r>
      <w:r>
        <w:rPr>
          <w:spacing w:val="12"/>
          <w:sz w:val="16"/>
        </w:rPr>
        <w:t> </w:t>
      </w:r>
      <w:r>
        <w:rPr>
          <w:sz w:val="16"/>
        </w:rPr>
        <w:t>salivares</w:t>
      </w:r>
      <w:r>
        <w:rPr>
          <w:spacing w:val="12"/>
          <w:sz w:val="16"/>
        </w:rPr>
        <w:t> </w:t>
      </w:r>
      <w:r>
        <w:rPr>
          <w:sz w:val="16"/>
        </w:rPr>
        <w:t>e</w:t>
      </w:r>
      <w:r>
        <w:rPr>
          <w:spacing w:val="12"/>
          <w:sz w:val="16"/>
        </w:rPr>
        <w:t> </w:t>
      </w:r>
      <w:r>
        <w:rPr>
          <w:sz w:val="16"/>
        </w:rPr>
        <w:t>corre</w:t>
      </w:r>
      <w:r>
        <w:rPr>
          <w:spacing w:val="12"/>
          <w:sz w:val="16"/>
        </w:rPr>
        <w:t> </w:t>
      </w:r>
      <w:r>
        <w:rPr>
          <w:sz w:val="16"/>
        </w:rPr>
        <w:t>bandeja;</w:t>
      </w:r>
      <w:r>
        <w:rPr>
          <w:spacing w:val="12"/>
          <w:sz w:val="16"/>
        </w:rPr>
        <w:t> </w:t>
      </w:r>
      <w:r>
        <w:rPr>
          <w:sz w:val="16"/>
        </w:rPr>
        <w:t>porta-talheres,</w:t>
      </w:r>
      <w:r>
        <w:rPr>
          <w:spacing w:val="12"/>
          <w:sz w:val="16"/>
        </w:rPr>
        <w:t> </w:t>
      </w:r>
      <w:r>
        <w:rPr>
          <w:sz w:val="16"/>
        </w:rPr>
        <w:t>bandejas,</w:t>
      </w:r>
      <w:r>
        <w:rPr>
          <w:spacing w:val="12"/>
          <w:sz w:val="16"/>
        </w:rPr>
        <w:t> </w:t>
      </w:r>
      <w:r>
        <w:rPr>
          <w:sz w:val="16"/>
        </w:rPr>
        <w:t>pratos</w:t>
      </w:r>
      <w:r>
        <w:rPr>
          <w:spacing w:val="12"/>
          <w:sz w:val="16"/>
        </w:rPr>
        <w:t> </w:t>
      </w:r>
      <w:r>
        <w:rPr>
          <w:sz w:val="16"/>
        </w:rPr>
        <w:t>de</w:t>
      </w:r>
      <w:r>
        <w:rPr>
          <w:spacing w:val="12"/>
          <w:sz w:val="16"/>
        </w:rPr>
        <w:t> </w:t>
      </w:r>
      <w:r>
        <w:rPr>
          <w:sz w:val="16"/>
        </w:rPr>
        <w:t>porcelana,</w:t>
      </w:r>
      <w:r>
        <w:rPr>
          <w:spacing w:val="12"/>
          <w:sz w:val="16"/>
        </w:rPr>
        <w:t> </w:t>
      </w:r>
      <w:r>
        <w:rPr>
          <w:sz w:val="16"/>
        </w:rPr>
        <w:t>talheres</w:t>
      </w:r>
      <w:r>
        <w:rPr>
          <w:spacing w:val="40"/>
          <w:sz w:val="16"/>
        </w:rPr>
        <w:t> </w:t>
      </w:r>
      <w:r>
        <w:rPr>
          <w:sz w:val="16"/>
        </w:rPr>
        <w:t>em aço inox (em quantidades suficientes por refeição) e outros utensílios necessários à distribuição e porcionamento das refeições, no local a ser definido pela CONTRATANTE, mantendo-os sempre em boas condições de</w:t>
      </w:r>
      <w:r>
        <w:rPr>
          <w:spacing w:val="80"/>
          <w:sz w:val="16"/>
        </w:rPr>
        <w:t> </w:t>
      </w:r>
      <w:r>
        <w:rPr>
          <w:sz w:val="16"/>
        </w:rPr>
        <w:t>uso e substituindo-os sempre que necessário.</w:t>
      </w:r>
    </w:p>
    <w:p>
      <w:pPr>
        <w:pStyle w:val="ListParagraph"/>
        <w:numPr>
          <w:ilvl w:val="1"/>
          <w:numId w:val="12"/>
        </w:numPr>
        <w:tabs>
          <w:tab w:pos="575" w:val="left" w:leader="none"/>
        </w:tabs>
        <w:spacing w:line="240" w:lineRule="auto" w:before="153" w:after="0"/>
        <w:ind w:left="291" w:right="550" w:firstLine="0"/>
        <w:jc w:val="left"/>
        <w:rPr>
          <w:sz w:val="16"/>
        </w:rPr>
      </w:pPr>
      <w:r>
        <w:rPr>
          <w:sz w:val="16"/>
        </w:rPr>
        <w:t>Os pratos deverão ser de porcelana na cor branca, redondos e com diâmetro médio de 24 cm. Todos os talheres deverão ser em aço inoxidável, as bandejas deverão ser de plástico reforçado, com paredes grossas que</w:t>
      </w:r>
      <w:r>
        <w:rPr>
          <w:spacing w:val="80"/>
          <w:sz w:val="16"/>
        </w:rPr>
        <w:t> </w:t>
      </w:r>
      <w:r>
        <w:rPr>
          <w:sz w:val="16"/>
        </w:rPr>
        <w:t>permitem fácil higienização e esterilização, com dimensões aproximadas de 48 x 33 cm.</w:t>
      </w:r>
    </w:p>
    <w:p>
      <w:pPr>
        <w:pStyle w:val="ListParagraph"/>
        <w:numPr>
          <w:ilvl w:val="1"/>
          <w:numId w:val="12"/>
        </w:numPr>
        <w:tabs>
          <w:tab w:pos="575" w:val="left" w:leader="none"/>
        </w:tabs>
        <w:spacing w:line="184" w:lineRule="exact" w:before="173" w:after="0"/>
        <w:ind w:left="575" w:right="0" w:hanging="284"/>
        <w:jc w:val="left"/>
        <w:rPr>
          <w:sz w:val="16"/>
        </w:rPr>
      </w:pPr>
      <w:r>
        <w:rPr>
          <w:sz w:val="16"/>
        </w:rPr>
        <w:t>O</w:t>
      </w:r>
      <w:r>
        <w:rPr>
          <w:spacing w:val="9"/>
          <w:sz w:val="16"/>
        </w:rPr>
        <w:t> </w:t>
      </w:r>
      <w:r>
        <w:rPr>
          <w:sz w:val="16"/>
        </w:rPr>
        <w:t>acondicionamento</w:t>
      </w:r>
      <w:r>
        <w:rPr>
          <w:spacing w:val="9"/>
          <w:sz w:val="16"/>
        </w:rPr>
        <w:t> </w:t>
      </w:r>
      <w:r>
        <w:rPr>
          <w:sz w:val="16"/>
        </w:rPr>
        <w:t>das</w:t>
      </w:r>
      <w:r>
        <w:rPr>
          <w:spacing w:val="10"/>
          <w:sz w:val="16"/>
        </w:rPr>
        <w:t> </w:t>
      </w:r>
      <w:r>
        <w:rPr>
          <w:sz w:val="16"/>
        </w:rPr>
        <w:t>frutas</w:t>
      </w:r>
      <w:r>
        <w:rPr>
          <w:spacing w:val="9"/>
          <w:sz w:val="16"/>
        </w:rPr>
        <w:t> </w:t>
      </w:r>
      <w:r>
        <w:rPr>
          <w:sz w:val="16"/>
        </w:rPr>
        <w:t>inteiras</w:t>
      </w:r>
      <w:r>
        <w:rPr>
          <w:spacing w:val="10"/>
          <w:sz w:val="16"/>
        </w:rPr>
        <w:t> </w:t>
      </w:r>
      <w:r>
        <w:rPr>
          <w:sz w:val="16"/>
        </w:rPr>
        <w:t>higienizadas</w:t>
      </w:r>
      <w:r>
        <w:rPr>
          <w:spacing w:val="9"/>
          <w:sz w:val="16"/>
        </w:rPr>
        <w:t> </w:t>
      </w:r>
      <w:r>
        <w:rPr>
          <w:sz w:val="16"/>
        </w:rPr>
        <w:t>deve</w:t>
      </w:r>
      <w:r>
        <w:rPr>
          <w:spacing w:val="9"/>
          <w:sz w:val="16"/>
        </w:rPr>
        <w:t> </w:t>
      </w:r>
      <w:r>
        <w:rPr>
          <w:sz w:val="16"/>
        </w:rPr>
        <w:t>ser</w:t>
      </w:r>
      <w:r>
        <w:rPr>
          <w:spacing w:val="10"/>
          <w:sz w:val="16"/>
        </w:rPr>
        <w:t> </w:t>
      </w:r>
      <w:r>
        <w:rPr>
          <w:sz w:val="16"/>
        </w:rPr>
        <w:t>feito</w:t>
      </w:r>
      <w:r>
        <w:rPr>
          <w:spacing w:val="9"/>
          <w:sz w:val="16"/>
        </w:rPr>
        <w:t> </w:t>
      </w:r>
      <w:r>
        <w:rPr>
          <w:sz w:val="16"/>
        </w:rPr>
        <w:t>em</w:t>
      </w:r>
      <w:r>
        <w:rPr>
          <w:spacing w:val="10"/>
          <w:sz w:val="16"/>
        </w:rPr>
        <w:t> </w:t>
      </w:r>
      <w:r>
        <w:rPr>
          <w:sz w:val="16"/>
        </w:rPr>
        <w:t>embalagem</w:t>
      </w:r>
      <w:r>
        <w:rPr>
          <w:spacing w:val="9"/>
          <w:sz w:val="16"/>
        </w:rPr>
        <w:t> </w:t>
      </w:r>
      <w:r>
        <w:rPr>
          <w:sz w:val="16"/>
        </w:rPr>
        <w:t>plástica</w:t>
      </w:r>
      <w:r>
        <w:rPr>
          <w:spacing w:val="10"/>
          <w:sz w:val="16"/>
        </w:rPr>
        <w:t> </w:t>
      </w:r>
      <w:r>
        <w:rPr>
          <w:sz w:val="16"/>
        </w:rPr>
        <w:t>própria</w:t>
      </w:r>
      <w:r>
        <w:rPr>
          <w:spacing w:val="9"/>
          <w:sz w:val="16"/>
        </w:rPr>
        <w:t> </w:t>
      </w:r>
      <w:r>
        <w:rPr>
          <w:sz w:val="16"/>
        </w:rPr>
        <w:t>para</w:t>
      </w:r>
      <w:r>
        <w:rPr>
          <w:spacing w:val="9"/>
          <w:sz w:val="16"/>
        </w:rPr>
        <w:t> </w:t>
      </w:r>
      <w:r>
        <w:rPr>
          <w:sz w:val="16"/>
        </w:rPr>
        <w:t>alimento.</w:t>
      </w:r>
      <w:r>
        <w:rPr>
          <w:spacing w:val="-1"/>
          <w:sz w:val="16"/>
        </w:rPr>
        <w:t> </w:t>
      </w:r>
      <w:r>
        <w:rPr>
          <w:sz w:val="16"/>
        </w:rPr>
        <w:t>As</w:t>
      </w:r>
      <w:r>
        <w:rPr>
          <w:spacing w:val="9"/>
          <w:sz w:val="16"/>
        </w:rPr>
        <w:t> </w:t>
      </w:r>
      <w:r>
        <w:rPr>
          <w:sz w:val="16"/>
        </w:rPr>
        <w:t>frutas</w:t>
      </w:r>
      <w:r>
        <w:rPr>
          <w:spacing w:val="9"/>
          <w:sz w:val="16"/>
        </w:rPr>
        <w:t> </w:t>
      </w:r>
      <w:r>
        <w:rPr>
          <w:sz w:val="16"/>
        </w:rPr>
        <w:t>fracionadas</w:t>
      </w:r>
      <w:r>
        <w:rPr>
          <w:spacing w:val="10"/>
          <w:sz w:val="16"/>
        </w:rPr>
        <w:t> </w:t>
      </w:r>
      <w:r>
        <w:rPr>
          <w:sz w:val="16"/>
        </w:rPr>
        <w:t>devem</w:t>
      </w:r>
      <w:r>
        <w:rPr>
          <w:spacing w:val="9"/>
          <w:sz w:val="16"/>
        </w:rPr>
        <w:t> </w:t>
      </w:r>
      <w:r>
        <w:rPr>
          <w:sz w:val="16"/>
        </w:rPr>
        <w:t>ser</w:t>
      </w:r>
      <w:r>
        <w:rPr>
          <w:spacing w:val="10"/>
          <w:sz w:val="16"/>
        </w:rPr>
        <w:t> </w:t>
      </w:r>
      <w:r>
        <w:rPr>
          <w:sz w:val="16"/>
        </w:rPr>
        <w:t>acondicionadas</w:t>
      </w:r>
      <w:r>
        <w:rPr>
          <w:spacing w:val="9"/>
          <w:sz w:val="16"/>
        </w:rPr>
        <w:t> </w:t>
      </w:r>
      <w:r>
        <w:rPr>
          <w:sz w:val="16"/>
        </w:rPr>
        <w:t>em</w:t>
      </w:r>
      <w:r>
        <w:rPr>
          <w:spacing w:val="10"/>
          <w:sz w:val="16"/>
        </w:rPr>
        <w:t> </w:t>
      </w:r>
      <w:r>
        <w:rPr>
          <w:sz w:val="16"/>
        </w:rPr>
        <w:t>embalagem</w:t>
      </w:r>
      <w:r>
        <w:rPr>
          <w:spacing w:val="9"/>
          <w:sz w:val="16"/>
        </w:rPr>
        <w:t> </w:t>
      </w:r>
      <w:r>
        <w:rPr>
          <w:sz w:val="16"/>
        </w:rPr>
        <w:t>plástica</w:t>
      </w:r>
      <w:r>
        <w:rPr>
          <w:spacing w:val="9"/>
          <w:sz w:val="16"/>
        </w:rPr>
        <w:t> </w:t>
      </w:r>
      <w:r>
        <w:rPr>
          <w:sz w:val="16"/>
        </w:rPr>
        <w:t>individual,</w:t>
      </w:r>
      <w:r>
        <w:rPr>
          <w:spacing w:val="10"/>
          <w:sz w:val="16"/>
        </w:rPr>
        <w:t> </w:t>
      </w:r>
      <w:r>
        <w:rPr>
          <w:spacing w:val="-2"/>
          <w:sz w:val="16"/>
        </w:rPr>
        <w:t>também</w:t>
      </w:r>
    </w:p>
    <w:p>
      <w:pPr>
        <w:spacing w:before="0"/>
        <w:ind w:left="291" w:right="0" w:firstLine="0"/>
        <w:jc w:val="left"/>
        <w:rPr>
          <w:sz w:val="16"/>
        </w:rPr>
      </w:pPr>
      <w:r>
        <w:rPr>
          <w:b/>
          <w:sz w:val="16"/>
        </w:rPr>
        <w:t>apropriada</w:t>
      </w:r>
      <w:r>
        <w:rPr>
          <w:b/>
          <w:spacing w:val="8"/>
          <w:sz w:val="16"/>
        </w:rPr>
        <w:t> </w:t>
      </w:r>
      <w:r>
        <w:rPr>
          <w:sz w:val="16"/>
        </w:rPr>
        <w:t>para</w:t>
      </w:r>
      <w:r>
        <w:rPr>
          <w:spacing w:val="9"/>
          <w:sz w:val="16"/>
        </w:rPr>
        <w:t> </w:t>
      </w:r>
      <w:r>
        <w:rPr>
          <w:sz w:val="16"/>
        </w:rPr>
        <w:t>alimento,</w:t>
      </w:r>
      <w:r>
        <w:rPr>
          <w:spacing w:val="9"/>
          <w:sz w:val="16"/>
        </w:rPr>
        <w:t> </w:t>
      </w:r>
      <w:r>
        <w:rPr>
          <w:sz w:val="16"/>
        </w:rPr>
        <w:t>com</w:t>
      </w:r>
      <w:r>
        <w:rPr>
          <w:spacing w:val="9"/>
          <w:sz w:val="16"/>
        </w:rPr>
        <w:t> </w:t>
      </w:r>
      <w:r>
        <w:rPr>
          <w:spacing w:val="-2"/>
          <w:sz w:val="16"/>
        </w:rPr>
        <w:t>tampa.</w:t>
      </w:r>
    </w:p>
    <w:p>
      <w:pPr>
        <w:pStyle w:val="ListParagraph"/>
        <w:numPr>
          <w:ilvl w:val="1"/>
          <w:numId w:val="12"/>
        </w:numPr>
        <w:tabs>
          <w:tab w:pos="575" w:val="left" w:leader="none"/>
        </w:tabs>
        <w:spacing w:line="240" w:lineRule="auto" w:before="173" w:after="0"/>
        <w:ind w:left="575" w:right="0" w:hanging="284"/>
        <w:jc w:val="left"/>
        <w:rPr>
          <w:sz w:val="16"/>
        </w:rPr>
      </w:pPr>
      <w:r>
        <w:rPr>
          <w:sz w:val="16"/>
        </w:rPr>
        <w:t>O</w:t>
      </w:r>
      <w:r>
        <w:rPr>
          <w:spacing w:val="8"/>
          <w:sz w:val="16"/>
        </w:rPr>
        <w:t> </w:t>
      </w:r>
      <w:r>
        <w:rPr>
          <w:sz w:val="16"/>
        </w:rPr>
        <w:t>acondicionamento</w:t>
      </w:r>
      <w:r>
        <w:rPr>
          <w:spacing w:val="8"/>
          <w:sz w:val="16"/>
        </w:rPr>
        <w:t> </w:t>
      </w:r>
      <w:r>
        <w:rPr>
          <w:sz w:val="16"/>
        </w:rPr>
        <w:t>dos</w:t>
      </w:r>
      <w:r>
        <w:rPr>
          <w:spacing w:val="8"/>
          <w:sz w:val="16"/>
        </w:rPr>
        <w:t> </w:t>
      </w:r>
      <w:r>
        <w:rPr>
          <w:sz w:val="16"/>
        </w:rPr>
        <w:t>doces</w:t>
      </w:r>
      <w:r>
        <w:rPr>
          <w:spacing w:val="9"/>
          <w:sz w:val="16"/>
        </w:rPr>
        <w:t> </w:t>
      </w:r>
      <w:r>
        <w:rPr>
          <w:sz w:val="16"/>
        </w:rPr>
        <w:t>deve</w:t>
      </w:r>
      <w:r>
        <w:rPr>
          <w:spacing w:val="8"/>
          <w:sz w:val="16"/>
        </w:rPr>
        <w:t> </w:t>
      </w:r>
      <w:r>
        <w:rPr>
          <w:sz w:val="16"/>
        </w:rPr>
        <w:t>ser</w:t>
      </w:r>
      <w:r>
        <w:rPr>
          <w:spacing w:val="8"/>
          <w:sz w:val="16"/>
        </w:rPr>
        <w:t> </w:t>
      </w:r>
      <w:r>
        <w:rPr>
          <w:sz w:val="16"/>
        </w:rPr>
        <w:t>feito</w:t>
      </w:r>
      <w:r>
        <w:rPr>
          <w:spacing w:val="8"/>
          <w:sz w:val="16"/>
        </w:rPr>
        <w:t> </w:t>
      </w:r>
      <w:r>
        <w:rPr>
          <w:sz w:val="16"/>
        </w:rPr>
        <w:t>em</w:t>
      </w:r>
      <w:r>
        <w:rPr>
          <w:spacing w:val="9"/>
          <w:sz w:val="16"/>
        </w:rPr>
        <w:t> </w:t>
      </w:r>
      <w:r>
        <w:rPr>
          <w:sz w:val="16"/>
        </w:rPr>
        <w:t>embalagem</w:t>
      </w:r>
      <w:r>
        <w:rPr>
          <w:spacing w:val="8"/>
          <w:sz w:val="16"/>
        </w:rPr>
        <w:t> </w:t>
      </w:r>
      <w:r>
        <w:rPr>
          <w:sz w:val="16"/>
        </w:rPr>
        <w:t>plástica</w:t>
      </w:r>
      <w:r>
        <w:rPr>
          <w:spacing w:val="8"/>
          <w:sz w:val="16"/>
        </w:rPr>
        <w:t> </w:t>
      </w:r>
      <w:r>
        <w:rPr>
          <w:sz w:val="16"/>
        </w:rPr>
        <w:t>individual,</w:t>
      </w:r>
      <w:r>
        <w:rPr>
          <w:spacing w:val="9"/>
          <w:sz w:val="16"/>
        </w:rPr>
        <w:t> </w:t>
      </w:r>
      <w:r>
        <w:rPr>
          <w:sz w:val="16"/>
        </w:rPr>
        <w:t>própria</w:t>
      </w:r>
      <w:r>
        <w:rPr>
          <w:spacing w:val="8"/>
          <w:sz w:val="16"/>
        </w:rPr>
        <w:t> </w:t>
      </w:r>
      <w:r>
        <w:rPr>
          <w:sz w:val="16"/>
        </w:rPr>
        <w:t>para</w:t>
      </w:r>
      <w:r>
        <w:rPr>
          <w:spacing w:val="8"/>
          <w:sz w:val="16"/>
        </w:rPr>
        <w:t> </w:t>
      </w:r>
      <w:r>
        <w:rPr>
          <w:sz w:val="16"/>
        </w:rPr>
        <w:t>alimento,</w:t>
      </w:r>
      <w:r>
        <w:rPr>
          <w:spacing w:val="8"/>
          <w:sz w:val="16"/>
        </w:rPr>
        <w:t> </w:t>
      </w:r>
      <w:r>
        <w:rPr>
          <w:sz w:val="16"/>
        </w:rPr>
        <w:t>com</w:t>
      </w:r>
      <w:r>
        <w:rPr>
          <w:spacing w:val="9"/>
          <w:sz w:val="16"/>
        </w:rPr>
        <w:t> </w:t>
      </w:r>
      <w:r>
        <w:rPr>
          <w:sz w:val="16"/>
        </w:rPr>
        <w:t>tampa</w:t>
      </w:r>
      <w:r>
        <w:rPr>
          <w:spacing w:val="8"/>
          <w:sz w:val="16"/>
        </w:rPr>
        <w:t> </w:t>
      </w:r>
      <w:r>
        <w:rPr>
          <w:sz w:val="16"/>
        </w:rPr>
        <w:t>ou</w:t>
      </w:r>
      <w:r>
        <w:rPr>
          <w:spacing w:val="8"/>
          <w:sz w:val="16"/>
        </w:rPr>
        <w:t> </w:t>
      </w:r>
      <w:r>
        <w:rPr>
          <w:sz w:val="16"/>
        </w:rPr>
        <w:t>em</w:t>
      </w:r>
      <w:r>
        <w:rPr>
          <w:spacing w:val="9"/>
          <w:sz w:val="16"/>
        </w:rPr>
        <w:t> </w:t>
      </w:r>
      <w:r>
        <w:rPr>
          <w:sz w:val="16"/>
        </w:rPr>
        <w:t>embalagem</w:t>
      </w:r>
      <w:r>
        <w:rPr>
          <w:spacing w:val="8"/>
          <w:sz w:val="16"/>
        </w:rPr>
        <w:t> </w:t>
      </w:r>
      <w:r>
        <w:rPr>
          <w:spacing w:val="-2"/>
          <w:sz w:val="16"/>
        </w:rPr>
        <w:t>própria.</w:t>
      </w:r>
    </w:p>
    <w:p>
      <w:pPr>
        <w:pStyle w:val="ListParagraph"/>
        <w:numPr>
          <w:ilvl w:val="1"/>
          <w:numId w:val="12"/>
        </w:numPr>
        <w:tabs>
          <w:tab w:pos="566" w:val="left" w:leader="none"/>
        </w:tabs>
        <w:spacing w:line="247" w:lineRule="auto" w:before="163" w:after="0"/>
        <w:ind w:left="291" w:right="405" w:firstLine="0"/>
        <w:jc w:val="left"/>
        <w:rPr>
          <w:sz w:val="16"/>
        </w:rPr>
      </w:pPr>
      <w:r>
        <w:rPr>
          <w:sz w:val="16"/>
        </w:rPr>
        <w:t>A</w:t>
      </w:r>
      <w:r>
        <w:rPr>
          <w:spacing w:val="-3"/>
          <w:sz w:val="16"/>
        </w:rPr>
        <w:t> </w:t>
      </w:r>
      <w:r>
        <w:rPr>
          <w:sz w:val="16"/>
        </w:rPr>
        <w:t>empresa</w:t>
      </w:r>
      <w:r>
        <w:rPr>
          <w:spacing w:val="7"/>
          <w:sz w:val="16"/>
        </w:rPr>
        <w:t> </w:t>
      </w:r>
      <w:r>
        <w:rPr>
          <w:sz w:val="16"/>
        </w:rPr>
        <w:t>deverá</w:t>
      </w:r>
      <w:r>
        <w:rPr>
          <w:spacing w:val="7"/>
          <w:sz w:val="16"/>
        </w:rPr>
        <w:t> </w:t>
      </w:r>
      <w:r>
        <w:rPr>
          <w:sz w:val="16"/>
        </w:rPr>
        <w:t>fornecer</w:t>
      </w:r>
      <w:r>
        <w:rPr>
          <w:spacing w:val="7"/>
          <w:sz w:val="16"/>
        </w:rPr>
        <w:t> </w:t>
      </w:r>
      <w:r>
        <w:rPr>
          <w:sz w:val="16"/>
        </w:rPr>
        <w:t>guardanapos</w:t>
      </w:r>
      <w:r>
        <w:rPr>
          <w:spacing w:val="7"/>
          <w:sz w:val="16"/>
        </w:rPr>
        <w:t> </w:t>
      </w:r>
      <w:r>
        <w:rPr>
          <w:sz w:val="16"/>
        </w:rPr>
        <w:t>descartáveis,</w:t>
      </w:r>
      <w:r>
        <w:rPr>
          <w:spacing w:val="7"/>
          <w:sz w:val="16"/>
        </w:rPr>
        <w:t> </w:t>
      </w:r>
      <w:r>
        <w:rPr>
          <w:sz w:val="16"/>
        </w:rPr>
        <w:t>medindo</w:t>
      </w:r>
      <w:r>
        <w:rPr>
          <w:spacing w:val="7"/>
          <w:sz w:val="16"/>
        </w:rPr>
        <w:t> </w:t>
      </w:r>
      <w:r>
        <w:rPr>
          <w:sz w:val="16"/>
        </w:rPr>
        <w:t>24</w:t>
      </w:r>
      <w:r>
        <w:rPr>
          <w:spacing w:val="7"/>
          <w:sz w:val="16"/>
        </w:rPr>
        <w:t> </w:t>
      </w:r>
      <w:r>
        <w:rPr>
          <w:sz w:val="16"/>
        </w:rPr>
        <w:t>x</w:t>
      </w:r>
      <w:r>
        <w:rPr>
          <w:spacing w:val="7"/>
          <w:sz w:val="16"/>
        </w:rPr>
        <w:t> </w:t>
      </w:r>
      <w:r>
        <w:rPr>
          <w:sz w:val="16"/>
        </w:rPr>
        <w:t>22</w:t>
      </w:r>
      <w:r>
        <w:rPr>
          <w:spacing w:val="7"/>
          <w:sz w:val="16"/>
        </w:rPr>
        <w:t> </w:t>
      </w:r>
      <w:r>
        <w:rPr>
          <w:sz w:val="16"/>
        </w:rPr>
        <w:t>cm;</w:t>
      </w:r>
      <w:r>
        <w:rPr>
          <w:spacing w:val="7"/>
          <w:sz w:val="16"/>
        </w:rPr>
        <w:t> </w:t>
      </w:r>
      <w:r>
        <w:rPr>
          <w:sz w:val="16"/>
        </w:rPr>
        <w:t>podendo</w:t>
      </w:r>
      <w:r>
        <w:rPr>
          <w:spacing w:val="7"/>
          <w:sz w:val="16"/>
        </w:rPr>
        <w:t> </w:t>
      </w:r>
      <w:r>
        <w:rPr>
          <w:sz w:val="16"/>
        </w:rPr>
        <w:t>variar</w:t>
      </w:r>
      <w:r>
        <w:rPr>
          <w:spacing w:val="7"/>
          <w:sz w:val="16"/>
        </w:rPr>
        <w:t> </w:t>
      </w:r>
      <w:r>
        <w:rPr>
          <w:sz w:val="16"/>
        </w:rPr>
        <w:t>±</w:t>
      </w:r>
      <w:r>
        <w:rPr>
          <w:spacing w:val="7"/>
          <w:sz w:val="16"/>
        </w:rPr>
        <w:t> </w:t>
      </w:r>
      <w:r>
        <w:rPr>
          <w:sz w:val="16"/>
        </w:rPr>
        <w:t>1</w:t>
      </w:r>
      <w:r>
        <w:rPr>
          <w:spacing w:val="7"/>
          <w:sz w:val="16"/>
        </w:rPr>
        <w:t> </w:t>
      </w:r>
      <w:r>
        <w:rPr>
          <w:sz w:val="16"/>
        </w:rPr>
        <w:t>cm,</w:t>
      </w:r>
      <w:r>
        <w:rPr>
          <w:spacing w:val="7"/>
          <w:sz w:val="16"/>
        </w:rPr>
        <w:t> </w:t>
      </w:r>
      <w:r>
        <w:rPr>
          <w:sz w:val="16"/>
        </w:rPr>
        <w:t>em</w:t>
      </w:r>
      <w:r>
        <w:rPr>
          <w:spacing w:val="7"/>
          <w:sz w:val="16"/>
        </w:rPr>
        <w:t> </w:t>
      </w:r>
      <w:r>
        <w:rPr>
          <w:sz w:val="16"/>
        </w:rPr>
        <w:t>folha</w:t>
      </w:r>
      <w:r>
        <w:rPr>
          <w:spacing w:val="7"/>
          <w:sz w:val="16"/>
        </w:rPr>
        <w:t> </w:t>
      </w:r>
      <w:r>
        <w:rPr>
          <w:sz w:val="16"/>
        </w:rPr>
        <w:t>simples;</w:t>
      </w:r>
      <w:r>
        <w:rPr>
          <w:spacing w:val="7"/>
          <w:sz w:val="16"/>
        </w:rPr>
        <w:t> </w:t>
      </w:r>
      <w:r>
        <w:rPr>
          <w:sz w:val="16"/>
        </w:rPr>
        <w:t>tipo</w:t>
      </w:r>
      <w:r>
        <w:rPr>
          <w:spacing w:val="7"/>
          <w:sz w:val="16"/>
        </w:rPr>
        <w:t> </w:t>
      </w:r>
      <w:r>
        <w:rPr>
          <w:sz w:val="16"/>
        </w:rPr>
        <w:t>gofrado;</w:t>
      </w:r>
      <w:r>
        <w:rPr>
          <w:spacing w:val="7"/>
          <w:sz w:val="16"/>
        </w:rPr>
        <w:t> </w:t>
      </w:r>
      <w:r>
        <w:rPr>
          <w:sz w:val="16"/>
        </w:rPr>
        <w:t>cor</w:t>
      </w:r>
      <w:r>
        <w:rPr>
          <w:spacing w:val="7"/>
          <w:sz w:val="16"/>
        </w:rPr>
        <w:t> </w:t>
      </w:r>
      <w:r>
        <w:rPr>
          <w:sz w:val="16"/>
        </w:rPr>
        <w:t>branca,</w:t>
      </w:r>
      <w:r>
        <w:rPr>
          <w:spacing w:val="7"/>
          <w:sz w:val="16"/>
        </w:rPr>
        <w:t> </w:t>
      </w:r>
      <w:r>
        <w:rPr>
          <w:sz w:val="16"/>
        </w:rPr>
        <w:t>macio</w:t>
      </w:r>
      <w:r>
        <w:rPr>
          <w:spacing w:val="7"/>
          <w:sz w:val="16"/>
        </w:rPr>
        <w:t> </w:t>
      </w:r>
      <w:r>
        <w:rPr>
          <w:sz w:val="16"/>
        </w:rPr>
        <w:t>e</w:t>
      </w:r>
      <w:r>
        <w:rPr>
          <w:spacing w:val="7"/>
          <w:sz w:val="16"/>
        </w:rPr>
        <w:t> </w:t>
      </w:r>
      <w:r>
        <w:rPr>
          <w:sz w:val="16"/>
        </w:rPr>
        <w:t>de</w:t>
      </w:r>
      <w:r>
        <w:rPr>
          <w:spacing w:val="7"/>
          <w:sz w:val="16"/>
        </w:rPr>
        <w:t> </w:t>
      </w:r>
      <w:r>
        <w:rPr>
          <w:sz w:val="16"/>
        </w:rPr>
        <w:t>1ª</w:t>
      </w:r>
      <w:r>
        <w:rPr>
          <w:spacing w:val="7"/>
          <w:sz w:val="16"/>
        </w:rPr>
        <w:t> </w:t>
      </w:r>
      <w:r>
        <w:rPr>
          <w:sz w:val="16"/>
        </w:rPr>
        <w:t>qualidade.</w:t>
      </w:r>
      <w:r>
        <w:rPr>
          <w:spacing w:val="7"/>
          <w:sz w:val="16"/>
        </w:rPr>
        <w:t> </w:t>
      </w:r>
      <w:r>
        <w:rPr>
          <w:sz w:val="16"/>
        </w:rPr>
        <w:t>Esses</w:t>
      </w:r>
      <w:r>
        <w:rPr>
          <w:spacing w:val="7"/>
          <w:sz w:val="16"/>
        </w:rPr>
        <w:t> </w:t>
      </w:r>
      <w:r>
        <w:rPr>
          <w:sz w:val="16"/>
        </w:rPr>
        <w:t>guardanapos</w:t>
      </w:r>
      <w:r>
        <w:rPr>
          <w:spacing w:val="7"/>
          <w:sz w:val="16"/>
        </w:rPr>
        <w:t> </w:t>
      </w:r>
      <w:r>
        <w:rPr>
          <w:sz w:val="16"/>
        </w:rPr>
        <w:t>deverão</w:t>
      </w:r>
      <w:r>
        <w:rPr>
          <w:spacing w:val="7"/>
          <w:sz w:val="16"/>
        </w:rPr>
        <w:t> </w:t>
      </w:r>
      <w:r>
        <w:rPr>
          <w:sz w:val="16"/>
        </w:rPr>
        <w:t>ser</w:t>
      </w:r>
      <w:r>
        <w:rPr>
          <w:spacing w:val="7"/>
          <w:sz w:val="16"/>
        </w:rPr>
        <w:t> </w:t>
      </w:r>
      <w:r>
        <w:rPr>
          <w:sz w:val="16"/>
        </w:rPr>
        <w:t>disponibilizados</w:t>
      </w:r>
      <w:r>
        <w:rPr>
          <w:spacing w:val="40"/>
          <w:sz w:val="16"/>
        </w:rPr>
        <w:t> </w:t>
      </w:r>
      <w:r>
        <w:rPr>
          <w:sz w:val="16"/>
        </w:rPr>
        <w:t>na</w:t>
      </w:r>
      <w:r>
        <w:rPr>
          <w:spacing w:val="14"/>
          <w:sz w:val="16"/>
        </w:rPr>
        <w:t> </w:t>
      </w:r>
      <w:r>
        <w:rPr>
          <w:sz w:val="16"/>
        </w:rPr>
        <w:t>mesa</w:t>
      </w:r>
      <w:r>
        <w:rPr>
          <w:spacing w:val="14"/>
          <w:sz w:val="16"/>
        </w:rPr>
        <w:t> </w:t>
      </w:r>
      <w:r>
        <w:rPr>
          <w:sz w:val="16"/>
        </w:rPr>
        <w:t>de</w:t>
      </w:r>
      <w:r>
        <w:rPr>
          <w:spacing w:val="14"/>
          <w:sz w:val="16"/>
        </w:rPr>
        <w:t> </w:t>
      </w:r>
      <w:r>
        <w:rPr>
          <w:sz w:val="16"/>
        </w:rPr>
        <w:t>condimentos. Além</w:t>
      </w:r>
      <w:r>
        <w:rPr>
          <w:spacing w:val="14"/>
          <w:sz w:val="16"/>
        </w:rPr>
        <w:t> </w:t>
      </w:r>
      <w:r>
        <w:rPr>
          <w:sz w:val="16"/>
        </w:rPr>
        <w:t>disso,</w:t>
      </w:r>
      <w:r>
        <w:rPr>
          <w:spacing w:val="14"/>
          <w:sz w:val="16"/>
        </w:rPr>
        <w:t> </w:t>
      </w:r>
      <w:r>
        <w:rPr>
          <w:sz w:val="16"/>
        </w:rPr>
        <w:t>a</w:t>
      </w:r>
      <w:r>
        <w:rPr>
          <w:spacing w:val="14"/>
          <w:sz w:val="16"/>
        </w:rPr>
        <w:t> </w:t>
      </w:r>
      <w:r>
        <w:rPr>
          <w:sz w:val="16"/>
        </w:rPr>
        <w:t>empresa</w:t>
      </w:r>
      <w:r>
        <w:rPr>
          <w:spacing w:val="14"/>
          <w:sz w:val="16"/>
        </w:rPr>
        <w:t> </w:t>
      </w:r>
      <w:r>
        <w:rPr>
          <w:sz w:val="16"/>
        </w:rPr>
        <w:t>deverá</w:t>
      </w:r>
      <w:r>
        <w:rPr>
          <w:spacing w:val="14"/>
          <w:sz w:val="16"/>
        </w:rPr>
        <w:t> </w:t>
      </w:r>
      <w:r>
        <w:rPr>
          <w:sz w:val="16"/>
        </w:rPr>
        <w:t>disponibilizar</w:t>
      </w:r>
      <w:r>
        <w:rPr>
          <w:spacing w:val="14"/>
          <w:sz w:val="16"/>
        </w:rPr>
        <w:t> </w:t>
      </w:r>
      <w:r>
        <w:rPr>
          <w:sz w:val="16"/>
        </w:rPr>
        <w:t>copos</w:t>
      </w:r>
      <w:r>
        <w:rPr>
          <w:spacing w:val="14"/>
          <w:sz w:val="16"/>
        </w:rPr>
        <w:t> </w:t>
      </w:r>
      <w:r>
        <w:rPr>
          <w:sz w:val="16"/>
        </w:rPr>
        <w:t>descartáveis</w:t>
      </w:r>
      <w:r>
        <w:rPr>
          <w:spacing w:val="14"/>
          <w:sz w:val="16"/>
        </w:rPr>
        <w:t> </w:t>
      </w:r>
      <w:r>
        <w:rPr>
          <w:sz w:val="16"/>
        </w:rPr>
        <w:t>(200</w:t>
      </w:r>
      <w:r>
        <w:rPr>
          <w:spacing w:val="14"/>
          <w:sz w:val="16"/>
        </w:rPr>
        <w:t> </w:t>
      </w:r>
      <w:r>
        <w:rPr>
          <w:sz w:val="16"/>
        </w:rPr>
        <w:t>ml)</w:t>
      </w:r>
      <w:r>
        <w:rPr>
          <w:spacing w:val="14"/>
          <w:sz w:val="16"/>
        </w:rPr>
        <w:t> </w:t>
      </w:r>
      <w:r>
        <w:rPr>
          <w:sz w:val="16"/>
        </w:rPr>
        <w:t>para</w:t>
      </w:r>
      <w:r>
        <w:rPr>
          <w:spacing w:val="14"/>
          <w:sz w:val="16"/>
        </w:rPr>
        <w:t> </w:t>
      </w:r>
      <w:r>
        <w:rPr>
          <w:sz w:val="16"/>
        </w:rPr>
        <w:t>água.</w:t>
      </w:r>
      <w:r>
        <w:rPr>
          <w:spacing w:val="14"/>
          <w:sz w:val="16"/>
        </w:rPr>
        <w:t> </w:t>
      </w:r>
      <w:r>
        <w:rPr>
          <w:sz w:val="16"/>
        </w:rPr>
        <w:t>Esses</w:t>
      </w:r>
      <w:r>
        <w:rPr>
          <w:spacing w:val="14"/>
          <w:sz w:val="16"/>
        </w:rPr>
        <w:t> </w:t>
      </w:r>
      <w:r>
        <w:rPr>
          <w:sz w:val="16"/>
        </w:rPr>
        <w:t>copos</w:t>
      </w:r>
      <w:r>
        <w:rPr>
          <w:spacing w:val="14"/>
          <w:sz w:val="16"/>
        </w:rPr>
        <w:t> </w:t>
      </w:r>
      <w:r>
        <w:rPr>
          <w:sz w:val="16"/>
        </w:rPr>
        <w:t>devem</w:t>
      </w:r>
      <w:r>
        <w:rPr>
          <w:spacing w:val="14"/>
          <w:sz w:val="16"/>
        </w:rPr>
        <w:t> </w:t>
      </w:r>
      <w:r>
        <w:rPr>
          <w:sz w:val="16"/>
        </w:rPr>
        <w:t>ser</w:t>
      </w:r>
      <w:r>
        <w:rPr>
          <w:spacing w:val="14"/>
          <w:sz w:val="16"/>
        </w:rPr>
        <w:t> </w:t>
      </w:r>
      <w:r>
        <w:rPr>
          <w:sz w:val="16"/>
        </w:rPr>
        <w:t>colocados</w:t>
      </w:r>
      <w:r>
        <w:rPr>
          <w:spacing w:val="14"/>
          <w:sz w:val="16"/>
        </w:rPr>
        <w:t> </w:t>
      </w:r>
      <w:r>
        <w:rPr>
          <w:sz w:val="16"/>
        </w:rPr>
        <w:t>ao</w:t>
      </w:r>
      <w:r>
        <w:rPr>
          <w:spacing w:val="14"/>
          <w:sz w:val="16"/>
        </w:rPr>
        <w:t> </w:t>
      </w:r>
      <w:r>
        <w:rPr>
          <w:sz w:val="16"/>
        </w:rPr>
        <w:t>lado</w:t>
      </w:r>
      <w:r>
        <w:rPr>
          <w:spacing w:val="14"/>
          <w:sz w:val="16"/>
        </w:rPr>
        <w:t> </w:t>
      </w:r>
      <w:r>
        <w:rPr>
          <w:sz w:val="16"/>
        </w:rPr>
        <w:t>do</w:t>
      </w:r>
      <w:r>
        <w:rPr>
          <w:spacing w:val="14"/>
          <w:sz w:val="16"/>
        </w:rPr>
        <w:t> </w:t>
      </w:r>
      <w:r>
        <w:rPr>
          <w:sz w:val="16"/>
        </w:rPr>
        <w:t>bebedouro</w:t>
      </w:r>
      <w:r>
        <w:rPr>
          <w:spacing w:val="14"/>
          <w:sz w:val="16"/>
        </w:rPr>
        <w:t> </w:t>
      </w:r>
      <w:r>
        <w:rPr>
          <w:sz w:val="16"/>
        </w:rPr>
        <w:t>disponibilizado</w:t>
      </w:r>
      <w:r>
        <w:rPr>
          <w:spacing w:val="14"/>
          <w:sz w:val="16"/>
        </w:rPr>
        <w:t> </w:t>
      </w:r>
      <w:r>
        <w:rPr>
          <w:sz w:val="16"/>
        </w:rPr>
        <w:t>pela</w:t>
      </w:r>
      <w:r>
        <w:rPr>
          <w:spacing w:val="14"/>
          <w:sz w:val="16"/>
        </w:rPr>
        <w:t> </w:t>
      </w:r>
      <w:r>
        <w:rPr>
          <w:sz w:val="16"/>
        </w:rPr>
        <w:t>Contratante,</w:t>
      </w:r>
      <w:r>
        <w:rPr>
          <w:spacing w:val="14"/>
          <w:sz w:val="16"/>
        </w:rPr>
        <w:t> </w:t>
      </w:r>
      <w:r>
        <w:rPr>
          <w:sz w:val="16"/>
        </w:rPr>
        <w:t>garantindo</w:t>
      </w:r>
      <w:r>
        <w:rPr>
          <w:spacing w:val="40"/>
          <w:sz w:val="16"/>
        </w:rPr>
        <w:t> </w:t>
      </w:r>
      <w:r>
        <w:rPr>
          <w:sz w:val="16"/>
        </w:rPr>
        <w:t>conveniência e acessibilidade aos funcionários.</w:t>
      </w:r>
    </w:p>
    <w:p>
      <w:pPr>
        <w:pStyle w:val="ListParagraph"/>
        <w:numPr>
          <w:ilvl w:val="1"/>
          <w:numId w:val="12"/>
        </w:numPr>
        <w:tabs>
          <w:tab w:pos="575" w:val="left" w:leader="none"/>
        </w:tabs>
        <w:spacing w:line="252" w:lineRule="auto" w:before="156" w:after="0"/>
        <w:ind w:left="291" w:right="368" w:firstLine="0"/>
        <w:jc w:val="left"/>
        <w:rPr>
          <w:sz w:val="16"/>
        </w:rPr>
      </w:pPr>
      <w:r>
        <w:rPr>
          <w:sz w:val="16"/>
        </w:rPr>
        <w:t>Os condimentos, vinagre (frasco original), sal (sachê), azeite de oliva (embalagem original) utilizados para o tempero das saladas deverão estar disponibilizados durante todo o horário de funcionamento do restaurante,</w:t>
      </w:r>
      <w:r>
        <w:rPr>
          <w:spacing w:val="80"/>
          <w:sz w:val="16"/>
        </w:rPr>
        <w:t> </w:t>
      </w:r>
      <w:r>
        <w:rPr>
          <w:sz w:val="16"/>
        </w:rPr>
        <w:t>tanto no almoço como no jantar. Caso a contratada prefira disponibilizar sachês de vinagre e azeite de oliva, essa prática também é permitida.</w:t>
      </w:r>
    </w:p>
    <w:p>
      <w:pPr>
        <w:pStyle w:val="BodyText"/>
        <w:spacing w:before="175"/>
        <w:ind w:left="0"/>
      </w:pPr>
    </w:p>
    <w:p>
      <w:pPr>
        <w:pStyle w:val="Heading1"/>
        <w:numPr>
          <w:ilvl w:val="0"/>
          <w:numId w:val="12"/>
        </w:numPr>
        <w:tabs>
          <w:tab w:pos="453" w:val="left" w:leader="none"/>
        </w:tabs>
        <w:spacing w:line="240" w:lineRule="auto" w:before="0" w:after="0"/>
        <w:ind w:left="453" w:right="0" w:hanging="162"/>
        <w:jc w:val="left"/>
        <w:rPr>
          <w:b w:val="0"/>
        </w:rPr>
      </w:pPr>
      <w:r>
        <w:rPr/>
        <w:t>MODELO</w:t>
      </w:r>
      <w:r>
        <w:rPr>
          <w:spacing w:val="7"/>
        </w:rPr>
        <w:t> </w:t>
      </w:r>
      <w:r>
        <w:rPr/>
        <w:t>DE</w:t>
      </w:r>
      <w:r>
        <w:rPr>
          <w:spacing w:val="8"/>
        </w:rPr>
        <w:t> </w:t>
      </w:r>
      <w:r>
        <w:rPr/>
        <w:t>GESTÃO</w:t>
      </w:r>
      <w:r>
        <w:rPr>
          <w:spacing w:val="8"/>
        </w:rPr>
        <w:t> </w:t>
      </w:r>
      <w:r>
        <w:rPr/>
        <w:t>DO</w:t>
      </w:r>
      <w:r>
        <w:rPr>
          <w:spacing w:val="8"/>
        </w:rPr>
        <w:t> </w:t>
      </w:r>
      <w:r>
        <w:rPr/>
        <w:t>CONTRATO</w:t>
      </w:r>
      <w:r>
        <w:rPr>
          <w:spacing w:val="8"/>
        </w:rPr>
        <w:t> </w:t>
      </w:r>
      <w:r>
        <w:rPr/>
        <w:t>E</w:t>
      </w:r>
      <w:r>
        <w:rPr>
          <w:spacing w:val="7"/>
        </w:rPr>
        <w:t> </w:t>
      </w:r>
      <w:r>
        <w:rPr/>
        <w:t>CRITÉRIO</w:t>
      </w:r>
      <w:r>
        <w:rPr>
          <w:spacing w:val="8"/>
        </w:rPr>
        <w:t> </w:t>
      </w:r>
      <w:r>
        <w:rPr/>
        <w:t>DE</w:t>
      </w:r>
      <w:r>
        <w:rPr>
          <w:spacing w:val="8"/>
        </w:rPr>
        <w:t> </w:t>
      </w:r>
      <w:r>
        <w:rPr>
          <w:spacing w:val="-2"/>
        </w:rPr>
        <w:t>MEDIÇÃO</w:t>
      </w:r>
    </w:p>
    <w:p>
      <w:pPr>
        <w:pStyle w:val="BodyText"/>
        <w:spacing w:before="9"/>
        <w:ind w:left="0"/>
        <w:rPr>
          <w:b/>
        </w:rPr>
      </w:pPr>
    </w:p>
    <w:p>
      <w:pPr>
        <w:pStyle w:val="ListParagraph"/>
        <w:numPr>
          <w:ilvl w:val="1"/>
          <w:numId w:val="12"/>
        </w:numPr>
        <w:tabs>
          <w:tab w:pos="575" w:val="left" w:leader="none"/>
        </w:tabs>
        <w:spacing w:line="240" w:lineRule="auto" w:before="0" w:after="0"/>
        <w:ind w:left="575" w:right="0" w:hanging="284"/>
        <w:jc w:val="left"/>
        <w:rPr>
          <w:sz w:val="16"/>
        </w:rPr>
      </w:pPr>
      <w:r>
        <w:rPr>
          <w:sz w:val="16"/>
        </w:rPr>
        <w:t>Serão</w:t>
      </w:r>
      <w:r>
        <w:rPr>
          <w:spacing w:val="6"/>
          <w:sz w:val="16"/>
        </w:rPr>
        <w:t> </w:t>
      </w:r>
      <w:r>
        <w:rPr>
          <w:sz w:val="16"/>
        </w:rPr>
        <w:t>designados</w:t>
      </w:r>
      <w:r>
        <w:rPr>
          <w:spacing w:val="7"/>
          <w:sz w:val="16"/>
        </w:rPr>
        <w:t> </w:t>
      </w:r>
      <w:r>
        <w:rPr>
          <w:sz w:val="16"/>
        </w:rPr>
        <w:t>servidores</w:t>
      </w:r>
      <w:r>
        <w:rPr>
          <w:spacing w:val="6"/>
          <w:sz w:val="16"/>
        </w:rPr>
        <w:t> </w:t>
      </w:r>
      <w:r>
        <w:rPr>
          <w:sz w:val="16"/>
        </w:rPr>
        <w:t>como</w:t>
      </w:r>
      <w:r>
        <w:rPr>
          <w:spacing w:val="7"/>
          <w:sz w:val="16"/>
        </w:rPr>
        <w:t> </w:t>
      </w:r>
      <w:r>
        <w:rPr>
          <w:sz w:val="16"/>
        </w:rPr>
        <w:t>fiscais</w:t>
      </w:r>
      <w:r>
        <w:rPr>
          <w:spacing w:val="7"/>
          <w:sz w:val="16"/>
        </w:rPr>
        <w:t> </w:t>
      </w:r>
      <w:r>
        <w:rPr>
          <w:sz w:val="16"/>
        </w:rPr>
        <w:t>e</w:t>
      </w:r>
      <w:r>
        <w:rPr>
          <w:spacing w:val="6"/>
          <w:sz w:val="16"/>
        </w:rPr>
        <w:t> </w:t>
      </w:r>
      <w:r>
        <w:rPr>
          <w:sz w:val="16"/>
        </w:rPr>
        <w:t>gestor</w:t>
      </w:r>
      <w:r>
        <w:rPr>
          <w:spacing w:val="7"/>
          <w:sz w:val="16"/>
        </w:rPr>
        <w:t> </w:t>
      </w:r>
      <w:r>
        <w:rPr>
          <w:sz w:val="16"/>
        </w:rPr>
        <w:t>para</w:t>
      </w:r>
      <w:r>
        <w:rPr>
          <w:spacing w:val="7"/>
          <w:sz w:val="16"/>
        </w:rPr>
        <w:t> </w:t>
      </w:r>
      <w:r>
        <w:rPr>
          <w:sz w:val="16"/>
        </w:rPr>
        <w:t>acompanhamento</w:t>
      </w:r>
      <w:r>
        <w:rPr>
          <w:spacing w:val="6"/>
          <w:sz w:val="16"/>
        </w:rPr>
        <w:t> </w:t>
      </w:r>
      <w:r>
        <w:rPr>
          <w:sz w:val="16"/>
        </w:rPr>
        <w:t>contratual,</w:t>
      </w:r>
      <w:r>
        <w:rPr>
          <w:spacing w:val="7"/>
          <w:sz w:val="16"/>
        </w:rPr>
        <w:t> </w:t>
      </w:r>
      <w:r>
        <w:rPr>
          <w:sz w:val="16"/>
        </w:rPr>
        <w:t>no</w:t>
      </w:r>
      <w:r>
        <w:rPr>
          <w:spacing w:val="7"/>
          <w:sz w:val="16"/>
        </w:rPr>
        <w:t> </w:t>
      </w:r>
      <w:r>
        <w:rPr>
          <w:sz w:val="16"/>
        </w:rPr>
        <w:t>momento</w:t>
      </w:r>
      <w:r>
        <w:rPr>
          <w:spacing w:val="6"/>
          <w:sz w:val="16"/>
        </w:rPr>
        <w:t> </w:t>
      </w:r>
      <w:r>
        <w:rPr>
          <w:sz w:val="16"/>
        </w:rPr>
        <w:t>da</w:t>
      </w:r>
      <w:r>
        <w:rPr>
          <w:spacing w:val="7"/>
          <w:sz w:val="16"/>
        </w:rPr>
        <w:t> </w:t>
      </w:r>
      <w:r>
        <w:rPr>
          <w:sz w:val="16"/>
        </w:rPr>
        <w:t>contratação,</w:t>
      </w:r>
      <w:r>
        <w:rPr>
          <w:spacing w:val="7"/>
          <w:sz w:val="16"/>
        </w:rPr>
        <w:t> </w:t>
      </w:r>
      <w:r>
        <w:rPr>
          <w:sz w:val="16"/>
        </w:rPr>
        <w:t>por</w:t>
      </w:r>
      <w:r>
        <w:rPr>
          <w:spacing w:val="6"/>
          <w:sz w:val="16"/>
        </w:rPr>
        <w:t> </w:t>
      </w:r>
      <w:r>
        <w:rPr>
          <w:sz w:val="16"/>
        </w:rPr>
        <w:t>força</w:t>
      </w:r>
      <w:r>
        <w:rPr>
          <w:spacing w:val="7"/>
          <w:sz w:val="16"/>
        </w:rPr>
        <w:t> </w:t>
      </w:r>
      <w:r>
        <w:rPr>
          <w:sz w:val="16"/>
        </w:rPr>
        <w:t>do</w:t>
      </w:r>
      <w:r>
        <w:rPr>
          <w:spacing w:val="-4"/>
          <w:sz w:val="16"/>
        </w:rPr>
        <w:t> </w:t>
      </w:r>
      <w:r>
        <w:rPr>
          <w:sz w:val="16"/>
        </w:rPr>
        <w:t>Art.</w:t>
      </w:r>
      <w:r>
        <w:rPr>
          <w:spacing w:val="7"/>
          <w:sz w:val="16"/>
        </w:rPr>
        <w:t> </w:t>
      </w:r>
      <w:r>
        <w:rPr>
          <w:sz w:val="16"/>
        </w:rPr>
        <w:t>7º,</w:t>
      </w:r>
      <w:r>
        <w:rPr>
          <w:spacing w:val="-4"/>
          <w:sz w:val="16"/>
        </w:rPr>
        <w:t> </w:t>
      </w:r>
      <w:r>
        <w:rPr>
          <w:sz w:val="16"/>
        </w:rPr>
        <w:t>Art.</w:t>
      </w:r>
      <w:r>
        <w:rPr>
          <w:spacing w:val="7"/>
          <w:sz w:val="16"/>
        </w:rPr>
        <w:t> </w:t>
      </w:r>
      <w:r>
        <w:rPr>
          <w:sz w:val="16"/>
        </w:rPr>
        <w:t>8º,</w:t>
      </w:r>
      <w:r>
        <w:rPr>
          <w:spacing w:val="6"/>
          <w:sz w:val="16"/>
        </w:rPr>
        <w:t> </w:t>
      </w:r>
      <w:r>
        <w:rPr>
          <w:sz w:val="16"/>
        </w:rPr>
        <w:t>§</w:t>
      </w:r>
      <w:r>
        <w:rPr>
          <w:spacing w:val="7"/>
          <w:sz w:val="16"/>
        </w:rPr>
        <w:t> </w:t>
      </w:r>
      <w:r>
        <w:rPr>
          <w:sz w:val="16"/>
        </w:rPr>
        <w:t>3º</w:t>
      </w:r>
      <w:r>
        <w:rPr>
          <w:spacing w:val="7"/>
          <w:sz w:val="16"/>
        </w:rPr>
        <w:t> </w:t>
      </w:r>
      <w:r>
        <w:rPr>
          <w:sz w:val="16"/>
        </w:rPr>
        <w:t>e</w:t>
      </w:r>
      <w:r>
        <w:rPr>
          <w:spacing w:val="-4"/>
          <w:sz w:val="16"/>
        </w:rPr>
        <w:t> </w:t>
      </w:r>
      <w:r>
        <w:rPr>
          <w:sz w:val="16"/>
        </w:rPr>
        <w:t>Art.</w:t>
      </w:r>
      <w:r>
        <w:rPr>
          <w:spacing w:val="7"/>
          <w:sz w:val="16"/>
        </w:rPr>
        <w:t> </w:t>
      </w:r>
      <w:r>
        <w:rPr>
          <w:sz w:val="16"/>
        </w:rPr>
        <w:t>117</w:t>
      </w:r>
      <w:r>
        <w:rPr>
          <w:spacing w:val="6"/>
          <w:sz w:val="16"/>
        </w:rPr>
        <w:t> </w:t>
      </w:r>
      <w:r>
        <w:rPr>
          <w:sz w:val="16"/>
        </w:rPr>
        <w:t>da</w:t>
      </w:r>
      <w:r>
        <w:rPr>
          <w:spacing w:val="7"/>
          <w:sz w:val="16"/>
        </w:rPr>
        <w:t> </w:t>
      </w:r>
      <w:r>
        <w:rPr>
          <w:sz w:val="16"/>
        </w:rPr>
        <w:t>Lei</w:t>
      </w:r>
      <w:r>
        <w:rPr>
          <w:spacing w:val="7"/>
          <w:sz w:val="16"/>
        </w:rPr>
        <w:t> </w:t>
      </w:r>
      <w:r>
        <w:rPr>
          <w:sz w:val="16"/>
        </w:rPr>
        <w:t>14.133/21</w:t>
      </w:r>
      <w:r>
        <w:rPr>
          <w:spacing w:val="6"/>
          <w:sz w:val="16"/>
        </w:rPr>
        <w:t> </w:t>
      </w:r>
      <w:r>
        <w:rPr>
          <w:sz w:val="16"/>
        </w:rPr>
        <w:t>e</w:t>
      </w:r>
      <w:r>
        <w:rPr>
          <w:spacing w:val="7"/>
          <w:sz w:val="16"/>
        </w:rPr>
        <w:t> </w:t>
      </w:r>
      <w:r>
        <w:rPr>
          <w:sz w:val="16"/>
        </w:rPr>
        <w:t>do</w:t>
      </w:r>
      <w:r>
        <w:rPr>
          <w:spacing w:val="6"/>
          <w:sz w:val="16"/>
        </w:rPr>
        <w:t> </w:t>
      </w:r>
      <w:r>
        <w:rPr>
          <w:sz w:val="16"/>
        </w:rPr>
        <w:t>Decreto</w:t>
      </w:r>
      <w:r>
        <w:rPr>
          <w:spacing w:val="7"/>
          <w:sz w:val="16"/>
        </w:rPr>
        <w:t> </w:t>
      </w:r>
      <w:r>
        <w:rPr>
          <w:sz w:val="16"/>
        </w:rPr>
        <w:t>Estadual</w:t>
      </w:r>
      <w:r>
        <w:rPr>
          <w:spacing w:val="7"/>
          <w:sz w:val="16"/>
        </w:rPr>
        <w:t> </w:t>
      </w:r>
      <w:r>
        <w:rPr>
          <w:sz w:val="16"/>
        </w:rPr>
        <w:t>nº</w:t>
      </w:r>
      <w:r>
        <w:rPr>
          <w:spacing w:val="6"/>
          <w:sz w:val="16"/>
        </w:rPr>
        <w:t> </w:t>
      </w:r>
      <w:r>
        <w:rPr>
          <w:sz w:val="16"/>
        </w:rPr>
        <w:t>48.817,</w:t>
      </w:r>
      <w:r>
        <w:rPr>
          <w:spacing w:val="7"/>
          <w:sz w:val="16"/>
        </w:rPr>
        <w:t> </w:t>
      </w:r>
      <w:r>
        <w:rPr>
          <w:sz w:val="16"/>
        </w:rPr>
        <w:t>de</w:t>
      </w:r>
      <w:r>
        <w:rPr>
          <w:spacing w:val="7"/>
          <w:sz w:val="16"/>
        </w:rPr>
        <w:t> </w:t>
      </w:r>
      <w:r>
        <w:rPr>
          <w:spacing w:val="-2"/>
          <w:sz w:val="16"/>
        </w:rPr>
        <w:t>2023.</w:t>
      </w:r>
    </w:p>
    <w:p>
      <w:pPr>
        <w:pStyle w:val="BodyText"/>
        <w:ind w:right="267"/>
      </w:pPr>
      <w:r>
        <w:rPr/>
        <w:t>8.2 Caberá à Fiscalização da Uerj, Depame, PR4 e Uerj/FEBF supervisionar o fornecimento das refeições prontas transportadas, verificando se todas as obrigações foram cumpridas e atestar as faturas no que concerne a</w:t>
      </w:r>
      <w:r>
        <w:rPr>
          <w:spacing w:val="80"/>
        </w:rPr>
        <w:t> </w:t>
      </w:r>
      <w:r>
        <w:rPr/>
        <w:t>qualidade e a quantidade fornecida.</w:t>
      </w:r>
    </w:p>
    <w:p>
      <w:pPr>
        <w:pStyle w:val="ListParagraph"/>
        <w:numPr>
          <w:ilvl w:val="1"/>
          <w:numId w:val="14"/>
        </w:numPr>
        <w:tabs>
          <w:tab w:pos="566" w:val="left" w:leader="none"/>
        </w:tabs>
        <w:spacing w:line="240" w:lineRule="auto" w:before="173" w:after="0"/>
        <w:ind w:left="291" w:right="744" w:firstLine="0"/>
        <w:jc w:val="left"/>
        <w:rPr>
          <w:sz w:val="16"/>
        </w:rPr>
      </w:pPr>
      <w:r>
        <w:rPr>
          <w:sz w:val="16"/>
        </w:rPr>
        <w:t>A</w:t>
      </w:r>
      <w:r>
        <w:rPr>
          <w:spacing w:val="-5"/>
          <w:sz w:val="16"/>
        </w:rPr>
        <w:t> </w:t>
      </w:r>
      <w:r>
        <w:rPr>
          <w:sz w:val="16"/>
        </w:rPr>
        <w:t>CONTRATANTE reserva-se, ainda, o direito de verificar se a execução do objeto está em conformidade com as especificações do Termo de Referência, avaliando o desempenho da CONTRATADA</w:t>
      </w:r>
      <w:r>
        <w:rPr>
          <w:spacing w:val="-5"/>
          <w:sz w:val="16"/>
        </w:rPr>
        <w:t> </w:t>
      </w:r>
      <w:r>
        <w:rPr>
          <w:sz w:val="16"/>
        </w:rPr>
        <w:t>quanto aos</w:t>
      </w:r>
      <w:r>
        <w:rPr>
          <w:spacing w:val="40"/>
          <w:sz w:val="16"/>
        </w:rPr>
        <w:t> </w:t>
      </w:r>
      <w:r>
        <w:rPr>
          <w:sz w:val="16"/>
        </w:rPr>
        <w:t>serviços</w:t>
      </w:r>
      <w:r>
        <w:rPr>
          <w:spacing w:val="-1"/>
          <w:sz w:val="16"/>
        </w:rPr>
        <w:t> </w:t>
      </w:r>
      <w:r>
        <w:rPr>
          <w:sz w:val="16"/>
        </w:rPr>
        <w:t>prestados.</w:t>
      </w:r>
    </w:p>
    <w:p>
      <w:pPr>
        <w:pStyle w:val="ListParagraph"/>
        <w:numPr>
          <w:ilvl w:val="1"/>
          <w:numId w:val="14"/>
        </w:numPr>
        <w:tabs>
          <w:tab w:pos="575" w:val="left" w:leader="none"/>
        </w:tabs>
        <w:spacing w:line="240" w:lineRule="auto" w:before="173" w:after="0"/>
        <w:ind w:left="291" w:right="735" w:firstLine="0"/>
        <w:jc w:val="left"/>
        <w:rPr>
          <w:sz w:val="16"/>
        </w:rPr>
      </w:pPr>
      <w:r>
        <w:rPr>
          <w:sz w:val="16"/>
        </w:rPr>
        <w:t>O quantitativo de refeições servidas é controlado por meio de cartões eletrônicos utilizados pelos usuários e registrados em sistema informatizado específico. Poderão ainda ser utilizadas outras alternativas para o</w:t>
      </w:r>
      <w:r>
        <w:rPr>
          <w:spacing w:val="80"/>
          <w:sz w:val="16"/>
        </w:rPr>
        <w:t> </w:t>
      </w:r>
      <w:r>
        <w:rPr>
          <w:sz w:val="16"/>
        </w:rPr>
        <w:t>cômputo</w:t>
      </w:r>
      <w:r>
        <w:rPr>
          <w:spacing w:val="12"/>
          <w:sz w:val="16"/>
        </w:rPr>
        <w:t> </w:t>
      </w:r>
      <w:r>
        <w:rPr>
          <w:sz w:val="16"/>
        </w:rPr>
        <w:t>a</w:t>
      </w:r>
      <w:r>
        <w:rPr>
          <w:spacing w:val="12"/>
          <w:sz w:val="16"/>
        </w:rPr>
        <w:t> </w:t>
      </w:r>
      <w:r>
        <w:rPr>
          <w:sz w:val="16"/>
        </w:rPr>
        <w:t>ser</w:t>
      </w:r>
      <w:r>
        <w:rPr>
          <w:spacing w:val="12"/>
          <w:sz w:val="16"/>
        </w:rPr>
        <w:t> </w:t>
      </w:r>
      <w:r>
        <w:rPr>
          <w:sz w:val="16"/>
        </w:rPr>
        <w:t>definido</w:t>
      </w:r>
      <w:r>
        <w:rPr>
          <w:spacing w:val="12"/>
          <w:sz w:val="16"/>
        </w:rPr>
        <w:t> </w:t>
      </w:r>
      <w:r>
        <w:rPr>
          <w:sz w:val="16"/>
        </w:rPr>
        <w:t>posteriormente. Ao</w:t>
      </w:r>
      <w:r>
        <w:rPr>
          <w:spacing w:val="12"/>
          <w:sz w:val="16"/>
        </w:rPr>
        <w:t> </w:t>
      </w:r>
      <w:r>
        <w:rPr>
          <w:sz w:val="16"/>
        </w:rPr>
        <w:t>final</w:t>
      </w:r>
      <w:r>
        <w:rPr>
          <w:spacing w:val="12"/>
          <w:sz w:val="16"/>
        </w:rPr>
        <w:t> </w:t>
      </w:r>
      <w:r>
        <w:rPr>
          <w:sz w:val="16"/>
        </w:rPr>
        <w:t>de</w:t>
      </w:r>
      <w:r>
        <w:rPr>
          <w:spacing w:val="12"/>
          <w:sz w:val="16"/>
        </w:rPr>
        <w:t> </w:t>
      </w:r>
      <w:r>
        <w:rPr>
          <w:sz w:val="16"/>
        </w:rPr>
        <w:t>cada</w:t>
      </w:r>
      <w:r>
        <w:rPr>
          <w:spacing w:val="12"/>
          <w:sz w:val="16"/>
        </w:rPr>
        <w:t> </w:t>
      </w:r>
      <w:r>
        <w:rPr>
          <w:sz w:val="16"/>
        </w:rPr>
        <w:t>mês,</w:t>
      </w:r>
      <w:r>
        <w:rPr>
          <w:spacing w:val="12"/>
          <w:sz w:val="16"/>
        </w:rPr>
        <w:t> </w:t>
      </w:r>
      <w:r>
        <w:rPr>
          <w:sz w:val="16"/>
        </w:rPr>
        <w:t>a</w:t>
      </w:r>
      <w:r>
        <w:rPr>
          <w:spacing w:val="12"/>
          <w:sz w:val="16"/>
        </w:rPr>
        <w:t> </w:t>
      </w:r>
      <w:r>
        <w:rPr>
          <w:sz w:val="16"/>
        </w:rPr>
        <w:t>fatura</w:t>
      </w:r>
      <w:r>
        <w:rPr>
          <w:spacing w:val="12"/>
          <w:sz w:val="16"/>
        </w:rPr>
        <w:t> </w:t>
      </w:r>
      <w:r>
        <w:rPr>
          <w:sz w:val="16"/>
        </w:rPr>
        <w:t>apresentada</w:t>
      </w:r>
      <w:r>
        <w:rPr>
          <w:spacing w:val="12"/>
          <w:sz w:val="16"/>
        </w:rPr>
        <w:t> </w:t>
      </w:r>
      <w:r>
        <w:rPr>
          <w:sz w:val="16"/>
        </w:rPr>
        <w:t>pela</w:t>
      </w:r>
      <w:r>
        <w:rPr>
          <w:spacing w:val="12"/>
          <w:sz w:val="16"/>
        </w:rPr>
        <w:t> </w:t>
      </w:r>
      <w:r>
        <w:rPr>
          <w:sz w:val="16"/>
        </w:rPr>
        <w:t>CONTRATADA é</w:t>
      </w:r>
      <w:r>
        <w:rPr>
          <w:spacing w:val="12"/>
          <w:sz w:val="16"/>
        </w:rPr>
        <w:t> </w:t>
      </w:r>
      <w:r>
        <w:rPr>
          <w:sz w:val="16"/>
        </w:rPr>
        <w:t>comparada</w:t>
      </w:r>
      <w:r>
        <w:rPr>
          <w:spacing w:val="12"/>
          <w:sz w:val="16"/>
        </w:rPr>
        <w:t> </w:t>
      </w:r>
      <w:r>
        <w:rPr>
          <w:sz w:val="16"/>
        </w:rPr>
        <w:t>ao</w:t>
      </w:r>
      <w:r>
        <w:rPr>
          <w:spacing w:val="12"/>
          <w:sz w:val="16"/>
        </w:rPr>
        <w:t> </w:t>
      </w:r>
      <w:r>
        <w:rPr>
          <w:sz w:val="16"/>
        </w:rPr>
        <w:t>relatório</w:t>
      </w:r>
      <w:r>
        <w:rPr>
          <w:spacing w:val="12"/>
          <w:sz w:val="16"/>
        </w:rPr>
        <w:t> </w:t>
      </w:r>
      <w:r>
        <w:rPr>
          <w:sz w:val="16"/>
        </w:rPr>
        <w:t>gerado</w:t>
      </w:r>
      <w:r>
        <w:rPr>
          <w:spacing w:val="12"/>
          <w:sz w:val="16"/>
        </w:rPr>
        <w:t> </w:t>
      </w:r>
      <w:r>
        <w:rPr>
          <w:sz w:val="16"/>
        </w:rPr>
        <w:t>pelo</w:t>
      </w:r>
      <w:r>
        <w:rPr>
          <w:spacing w:val="12"/>
          <w:sz w:val="16"/>
        </w:rPr>
        <w:t> </w:t>
      </w:r>
      <w:r>
        <w:rPr>
          <w:sz w:val="16"/>
        </w:rPr>
        <w:t>sistema</w:t>
      </w:r>
      <w:r>
        <w:rPr>
          <w:spacing w:val="12"/>
          <w:sz w:val="16"/>
        </w:rPr>
        <w:t> </w:t>
      </w:r>
      <w:r>
        <w:rPr>
          <w:sz w:val="16"/>
        </w:rPr>
        <w:t>e</w:t>
      </w:r>
      <w:r>
        <w:rPr>
          <w:spacing w:val="12"/>
          <w:sz w:val="16"/>
        </w:rPr>
        <w:t> </w:t>
      </w:r>
      <w:r>
        <w:rPr>
          <w:sz w:val="16"/>
        </w:rPr>
        <w:t>atestada</w:t>
      </w:r>
      <w:r>
        <w:rPr>
          <w:spacing w:val="12"/>
          <w:sz w:val="16"/>
        </w:rPr>
        <w:t> </w:t>
      </w:r>
      <w:r>
        <w:rPr>
          <w:sz w:val="16"/>
        </w:rPr>
        <w:t>pela</w:t>
      </w:r>
      <w:r>
        <w:rPr>
          <w:spacing w:val="12"/>
          <w:sz w:val="16"/>
        </w:rPr>
        <w:t> </w:t>
      </w:r>
      <w:r>
        <w:rPr>
          <w:sz w:val="16"/>
        </w:rPr>
        <w:t>fiscalização</w:t>
      </w:r>
      <w:r>
        <w:rPr>
          <w:spacing w:val="12"/>
          <w:sz w:val="16"/>
        </w:rPr>
        <w:t> </w:t>
      </w:r>
      <w:r>
        <w:rPr>
          <w:sz w:val="16"/>
        </w:rPr>
        <w:t>da</w:t>
      </w:r>
      <w:r>
        <w:rPr>
          <w:spacing w:val="12"/>
          <w:sz w:val="16"/>
        </w:rPr>
        <w:t> </w:t>
      </w:r>
      <w:r>
        <w:rPr>
          <w:sz w:val="16"/>
        </w:rPr>
        <w:t>UERJ.</w:t>
      </w:r>
    </w:p>
    <w:p>
      <w:pPr>
        <w:pStyle w:val="ListParagraph"/>
        <w:numPr>
          <w:ilvl w:val="1"/>
          <w:numId w:val="14"/>
        </w:numPr>
        <w:tabs>
          <w:tab w:pos="575" w:val="left" w:leader="none"/>
        </w:tabs>
        <w:spacing w:line="252" w:lineRule="auto" w:before="163" w:after="0"/>
        <w:ind w:left="291" w:right="753" w:firstLine="0"/>
        <w:jc w:val="left"/>
        <w:rPr>
          <w:sz w:val="16"/>
        </w:rPr>
      </w:pPr>
      <w:r>
        <w:rPr>
          <w:sz w:val="16"/>
        </w:rPr>
        <w:t>Os pagamentos serão adequados aos resultados efetivamente obtidos, com base nos resultados produzidos na execução, por meio da verificação da qualidade do serviço prestado, adequação de prazos, obrigações</w:t>
      </w:r>
      <w:r>
        <w:rPr>
          <w:spacing w:val="80"/>
          <w:sz w:val="16"/>
        </w:rPr>
        <w:t> </w:t>
      </w:r>
      <w:r>
        <w:rPr>
          <w:sz w:val="16"/>
        </w:rPr>
        <w:t>contratuais, materiais aplicados, dentre outros fatores previstos na contratação.</w:t>
      </w:r>
    </w:p>
    <w:p>
      <w:pPr>
        <w:pStyle w:val="ListParagraph"/>
        <w:numPr>
          <w:ilvl w:val="1"/>
          <w:numId w:val="14"/>
        </w:numPr>
        <w:tabs>
          <w:tab w:pos="566" w:val="left" w:leader="none"/>
        </w:tabs>
        <w:spacing w:line="252" w:lineRule="auto" w:before="154" w:after="0"/>
        <w:ind w:left="291" w:right="456" w:firstLine="0"/>
        <w:jc w:val="left"/>
        <w:rPr>
          <w:sz w:val="16"/>
        </w:rPr>
      </w:pPr>
      <w:r>
        <w:rPr>
          <w:sz w:val="16"/>
        </w:rPr>
        <w:t>A</w:t>
      </w:r>
      <w:r>
        <w:rPr>
          <w:spacing w:val="-3"/>
          <w:sz w:val="16"/>
        </w:rPr>
        <w:t> </w:t>
      </w:r>
      <w:r>
        <w:rPr>
          <w:sz w:val="16"/>
        </w:rPr>
        <w:t>verificação da adequação da prestação do serviço deverá ser realizada com base nos critérios previstos neste Termo de Referência.</w:t>
      </w:r>
      <w:r>
        <w:rPr>
          <w:spacing w:val="-3"/>
          <w:sz w:val="16"/>
        </w:rPr>
        <w:t> </w:t>
      </w:r>
      <w:r>
        <w:rPr>
          <w:sz w:val="16"/>
        </w:rPr>
        <w:t>A</w:t>
      </w:r>
      <w:r>
        <w:rPr>
          <w:spacing w:val="-3"/>
          <w:sz w:val="16"/>
        </w:rPr>
        <w:t> </w:t>
      </w:r>
      <w:r>
        <w:rPr>
          <w:sz w:val="16"/>
        </w:rPr>
        <w:t>fiscalização técnica dos serviços avaliará constantemente a execução do objeto e</w:t>
      </w:r>
      <w:r>
        <w:rPr>
          <w:spacing w:val="80"/>
          <w:sz w:val="16"/>
        </w:rPr>
        <w:t> </w:t>
      </w:r>
      <w:r>
        <w:rPr>
          <w:sz w:val="16"/>
        </w:rPr>
        <w:t>utilizará</w:t>
      </w:r>
      <w:r>
        <w:rPr>
          <w:spacing w:val="14"/>
          <w:sz w:val="16"/>
        </w:rPr>
        <w:t> </w:t>
      </w:r>
      <w:r>
        <w:rPr>
          <w:sz w:val="16"/>
        </w:rPr>
        <w:t>de</w:t>
      </w:r>
      <w:r>
        <w:rPr>
          <w:spacing w:val="14"/>
          <w:sz w:val="16"/>
        </w:rPr>
        <w:t> </w:t>
      </w:r>
      <w:r>
        <w:rPr>
          <w:sz w:val="16"/>
        </w:rPr>
        <w:t>instrumentos</w:t>
      </w:r>
      <w:r>
        <w:rPr>
          <w:spacing w:val="14"/>
          <w:sz w:val="16"/>
        </w:rPr>
        <w:t> </w:t>
      </w:r>
      <w:r>
        <w:rPr>
          <w:sz w:val="16"/>
        </w:rPr>
        <w:t>para</w:t>
      </w:r>
      <w:r>
        <w:rPr>
          <w:spacing w:val="14"/>
          <w:sz w:val="16"/>
        </w:rPr>
        <w:t> </w:t>
      </w:r>
      <w:r>
        <w:rPr>
          <w:sz w:val="16"/>
        </w:rPr>
        <w:t>aferição</w:t>
      </w:r>
      <w:r>
        <w:rPr>
          <w:spacing w:val="14"/>
          <w:sz w:val="16"/>
        </w:rPr>
        <w:t> </w:t>
      </w:r>
      <w:r>
        <w:rPr>
          <w:sz w:val="16"/>
        </w:rPr>
        <w:t>da</w:t>
      </w:r>
      <w:r>
        <w:rPr>
          <w:spacing w:val="14"/>
          <w:sz w:val="16"/>
        </w:rPr>
        <w:t> </w:t>
      </w:r>
      <w:r>
        <w:rPr>
          <w:sz w:val="16"/>
        </w:rPr>
        <w:t>qualidade</w:t>
      </w:r>
      <w:r>
        <w:rPr>
          <w:spacing w:val="14"/>
          <w:sz w:val="16"/>
        </w:rPr>
        <w:t> </w:t>
      </w:r>
      <w:r>
        <w:rPr>
          <w:sz w:val="16"/>
        </w:rPr>
        <w:t>da</w:t>
      </w:r>
      <w:r>
        <w:rPr>
          <w:spacing w:val="14"/>
          <w:sz w:val="16"/>
        </w:rPr>
        <w:t> </w:t>
      </w:r>
      <w:r>
        <w:rPr>
          <w:sz w:val="16"/>
        </w:rPr>
        <w:t>prestação</w:t>
      </w:r>
      <w:r>
        <w:rPr>
          <w:spacing w:val="14"/>
          <w:sz w:val="16"/>
        </w:rPr>
        <w:t> </w:t>
      </w:r>
      <w:r>
        <w:rPr>
          <w:sz w:val="16"/>
        </w:rPr>
        <w:t>dos</w:t>
      </w:r>
      <w:r>
        <w:rPr>
          <w:spacing w:val="14"/>
          <w:sz w:val="16"/>
        </w:rPr>
        <w:t> </w:t>
      </w:r>
      <w:r>
        <w:rPr>
          <w:sz w:val="16"/>
        </w:rPr>
        <w:t>serviços,</w:t>
      </w:r>
      <w:r>
        <w:rPr>
          <w:spacing w:val="14"/>
          <w:sz w:val="16"/>
        </w:rPr>
        <w:t> </w:t>
      </w:r>
      <w:r>
        <w:rPr>
          <w:sz w:val="16"/>
        </w:rPr>
        <w:t>devendo</w:t>
      </w:r>
      <w:r>
        <w:rPr>
          <w:spacing w:val="14"/>
          <w:sz w:val="16"/>
        </w:rPr>
        <w:t> </w:t>
      </w:r>
      <w:r>
        <w:rPr>
          <w:sz w:val="16"/>
        </w:rPr>
        <w:t>haver</w:t>
      </w:r>
      <w:r>
        <w:rPr>
          <w:spacing w:val="14"/>
          <w:sz w:val="16"/>
        </w:rPr>
        <w:t> </w:t>
      </w:r>
      <w:r>
        <w:rPr>
          <w:sz w:val="16"/>
        </w:rPr>
        <w:t>o</w:t>
      </w:r>
      <w:r>
        <w:rPr>
          <w:spacing w:val="14"/>
          <w:sz w:val="16"/>
        </w:rPr>
        <w:t> </w:t>
      </w:r>
      <w:r>
        <w:rPr>
          <w:sz w:val="16"/>
        </w:rPr>
        <w:t>redimensionamento</w:t>
      </w:r>
      <w:r>
        <w:rPr>
          <w:spacing w:val="14"/>
          <w:sz w:val="16"/>
        </w:rPr>
        <w:t> </w:t>
      </w:r>
      <w:r>
        <w:rPr>
          <w:sz w:val="16"/>
        </w:rPr>
        <w:t>no</w:t>
      </w:r>
      <w:r>
        <w:rPr>
          <w:spacing w:val="14"/>
          <w:sz w:val="16"/>
        </w:rPr>
        <w:t> </w:t>
      </w:r>
      <w:r>
        <w:rPr>
          <w:sz w:val="16"/>
        </w:rPr>
        <w:t>pagamento</w:t>
      </w:r>
      <w:r>
        <w:rPr>
          <w:spacing w:val="14"/>
          <w:sz w:val="16"/>
        </w:rPr>
        <w:t> </w:t>
      </w:r>
      <w:r>
        <w:rPr>
          <w:sz w:val="16"/>
        </w:rPr>
        <w:t>com</w:t>
      </w:r>
      <w:r>
        <w:rPr>
          <w:spacing w:val="14"/>
          <w:sz w:val="16"/>
        </w:rPr>
        <w:t> </w:t>
      </w:r>
      <w:r>
        <w:rPr>
          <w:sz w:val="16"/>
        </w:rPr>
        <w:t>base</w:t>
      </w:r>
      <w:r>
        <w:rPr>
          <w:spacing w:val="14"/>
          <w:sz w:val="16"/>
        </w:rPr>
        <w:t> </w:t>
      </w:r>
      <w:r>
        <w:rPr>
          <w:sz w:val="16"/>
        </w:rPr>
        <w:t>nos</w:t>
      </w:r>
      <w:r>
        <w:rPr>
          <w:spacing w:val="14"/>
          <w:sz w:val="16"/>
        </w:rPr>
        <w:t> </w:t>
      </w:r>
      <w:r>
        <w:rPr>
          <w:sz w:val="16"/>
        </w:rPr>
        <w:t>indicadores</w:t>
      </w:r>
      <w:r>
        <w:rPr>
          <w:spacing w:val="14"/>
          <w:sz w:val="16"/>
        </w:rPr>
        <w:t> </w:t>
      </w:r>
      <w:r>
        <w:rPr>
          <w:sz w:val="16"/>
        </w:rPr>
        <w:t>estabelecidos,</w:t>
      </w:r>
      <w:r>
        <w:rPr>
          <w:spacing w:val="14"/>
          <w:sz w:val="16"/>
        </w:rPr>
        <w:t> </w:t>
      </w:r>
      <w:r>
        <w:rPr>
          <w:sz w:val="16"/>
        </w:rPr>
        <w:t>sempre</w:t>
      </w:r>
      <w:r>
        <w:rPr>
          <w:spacing w:val="14"/>
          <w:sz w:val="16"/>
        </w:rPr>
        <w:t> </w:t>
      </w:r>
      <w:r>
        <w:rPr>
          <w:sz w:val="16"/>
        </w:rPr>
        <w:t>que</w:t>
      </w:r>
      <w:r>
        <w:rPr>
          <w:spacing w:val="14"/>
          <w:sz w:val="16"/>
        </w:rPr>
        <w:t> </w:t>
      </w:r>
      <w:r>
        <w:rPr>
          <w:sz w:val="16"/>
        </w:rPr>
        <w:t>a</w:t>
      </w:r>
      <w:r>
        <w:rPr>
          <w:spacing w:val="14"/>
          <w:sz w:val="16"/>
        </w:rPr>
        <w:t> </w:t>
      </w:r>
      <w:r>
        <w:rPr>
          <w:sz w:val="16"/>
        </w:rPr>
        <w:t>CONTRATADA:</w:t>
      </w:r>
    </w:p>
    <w:p>
      <w:pPr>
        <w:pStyle w:val="ListParagraph"/>
        <w:numPr>
          <w:ilvl w:val="2"/>
          <w:numId w:val="14"/>
        </w:numPr>
        <w:tabs>
          <w:tab w:pos="698" w:val="left" w:leader="none"/>
        </w:tabs>
        <w:spacing w:line="240" w:lineRule="auto" w:before="155" w:after="0"/>
        <w:ind w:left="698" w:right="0" w:hanging="407"/>
        <w:jc w:val="left"/>
        <w:rPr>
          <w:sz w:val="16"/>
        </w:rPr>
      </w:pPr>
      <w:r>
        <w:rPr>
          <w:sz w:val="16"/>
        </w:rPr>
        <w:t>Não</w:t>
      </w:r>
      <w:r>
        <w:rPr>
          <w:spacing w:val="7"/>
          <w:sz w:val="16"/>
        </w:rPr>
        <w:t> </w:t>
      </w:r>
      <w:r>
        <w:rPr>
          <w:sz w:val="16"/>
        </w:rPr>
        <w:t>produzir</w:t>
      </w:r>
      <w:r>
        <w:rPr>
          <w:spacing w:val="7"/>
          <w:sz w:val="16"/>
        </w:rPr>
        <w:t> </w:t>
      </w:r>
      <w:r>
        <w:rPr>
          <w:sz w:val="16"/>
        </w:rPr>
        <w:t>os</w:t>
      </w:r>
      <w:r>
        <w:rPr>
          <w:spacing w:val="7"/>
          <w:sz w:val="16"/>
        </w:rPr>
        <w:t> </w:t>
      </w:r>
      <w:r>
        <w:rPr>
          <w:sz w:val="16"/>
        </w:rPr>
        <w:t>resultados,</w:t>
      </w:r>
      <w:r>
        <w:rPr>
          <w:spacing w:val="7"/>
          <w:sz w:val="16"/>
        </w:rPr>
        <w:t> </w:t>
      </w:r>
      <w:r>
        <w:rPr>
          <w:sz w:val="16"/>
        </w:rPr>
        <w:t>deixar</w:t>
      </w:r>
      <w:r>
        <w:rPr>
          <w:spacing w:val="7"/>
          <w:sz w:val="16"/>
        </w:rPr>
        <w:t> </w:t>
      </w:r>
      <w:r>
        <w:rPr>
          <w:sz w:val="16"/>
        </w:rPr>
        <w:t>de</w:t>
      </w:r>
      <w:r>
        <w:rPr>
          <w:spacing w:val="7"/>
          <w:sz w:val="16"/>
        </w:rPr>
        <w:t> </w:t>
      </w:r>
      <w:r>
        <w:rPr>
          <w:sz w:val="16"/>
        </w:rPr>
        <w:t>executar,</w:t>
      </w:r>
      <w:r>
        <w:rPr>
          <w:spacing w:val="7"/>
          <w:sz w:val="16"/>
        </w:rPr>
        <w:t> </w:t>
      </w:r>
      <w:r>
        <w:rPr>
          <w:sz w:val="16"/>
        </w:rPr>
        <w:t>ou</w:t>
      </w:r>
      <w:r>
        <w:rPr>
          <w:spacing w:val="8"/>
          <w:sz w:val="16"/>
        </w:rPr>
        <w:t> </w:t>
      </w:r>
      <w:r>
        <w:rPr>
          <w:sz w:val="16"/>
        </w:rPr>
        <w:t>não</w:t>
      </w:r>
      <w:r>
        <w:rPr>
          <w:spacing w:val="7"/>
          <w:sz w:val="16"/>
        </w:rPr>
        <w:t> </w:t>
      </w:r>
      <w:r>
        <w:rPr>
          <w:sz w:val="16"/>
        </w:rPr>
        <w:t>executar</w:t>
      </w:r>
      <w:r>
        <w:rPr>
          <w:spacing w:val="7"/>
          <w:sz w:val="16"/>
        </w:rPr>
        <w:t> </w:t>
      </w:r>
      <w:r>
        <w:rPr>
          <w:sz w:val="16"/>
        </w:rPr>
        <w:t>com</w:t>
      </w:r>
      <w:r>
        <w:rPr>
          <w:spacing w:val="7"/>
          <w:sz w:val="16"/>
        </w:rPr>
        <w:t> </w:t>
      </w:r>
      <w:r>
        <w:rPr>
          <w:sz w:val="16"/>
        </w:rPr>
        <w:t>a</w:t>
      </w:r>
      <w:r>
        <w:rPr>
          <w:spacing w:val="7"/>
          <w:sz w:val="16"/>
        </w:rPr>
        <w:t> </w:t>
      </w:r>
      <w:r>
        <w:rPr>
          <w:sz w:val="16"/>
        </w:rPr>
        <w:t>qualidade</w:t>
      </w:r>
      <w:r>
        <w:rPr>
          <w:spacing w:val="7"/>
          <w:sz w:val="16"/>
        </w:rPr>
        <w:t> </w:t>
      </w:r>
      <w:r>
        <w:rPr>
          <w:sz w:val="16"/>
        </w:rPr>
        <w:t>mínima</w:t>
      </w:r>
      <w:r>
        <w:rPr>
          <w:spacing w:val="7"/>
          <w:sz w:val="16"/>
        </w:rPr>
        <w:t> </w:t>
      </w:r>
      <w:r>
        <w:rPr>
          <w:sz w:val="16"/>
        </w:rPr>
        <w:t>exigida</w:t>
      </w:r>
      <w:r>
        <w:rPr>
          <w:spacing w:val="8"/>
          <w:sz w:val="16"/>
        </w:rPr>
        <w:t> </w:t>
      </w:r>
      <w:r>
        <w:rPr>
          <w:sz w:val="16"/>
        </w:rPr>
        <w:t>as</w:t>
      </w:r>
      <w:r>
        <w:rPr>
          <w:spacing w:val="7"/>
          <w:sz w:val="16"/>
        </w:rPr>
        <w:t> </w:t>
      </w:r>
      <w:r>
        <w:rPr>
          <w:sz w:val="16"/>
        </w:rPr>
        <w:t>atividades</w:t>
      </w:r>
      <w:r>
        <w:rPr>
          <w:spacing w:val="7"/>
          <w:sz w:val="16"/>
        </w:rPr>
        <w:t> </w:t>
      </w:r>
      <w:r>
        <w:rPr>
          <w:spacing w:val="-2"/>
          <w:sz w:val="16"/>
        </w:rPr>
        <w:t>contratadas.</w:t>
      </w:r>
    </w:p>
    <w:p>
      <w:pPr>
        <w:pStyle w:val="ListParagraph"/>
        <w:numPr>
          <w:ilvl w:val="2"/>
          <w:numId w:val="14"/>
        </w:numPr>
        <w:tabs>
          <w:tab w:pos="698" w:val="left" w:leader="none"/>
        </w:tabs>
        <w:spacing w:line="240" w:lineRule="auto" w:before="163" w:after="0"/>
        <w:ind w:left="698" w:right="0" w:hanging="407"/>
        <w:jc w:val="left"/>
        <w:rPr>
          <w:sz w:val="16"/>
        </w:rPr>
      </w:pPr>
      <w:r>
        <w:rPr>
          <w:sz w:val="16"/>
        </w:rPr>
        <w:t>Deixar</w:t>
      </w:r>
      <w:r>
        <w:rPr>
          <w:spacing w:val="7"/>
          <w:sz w:val="16"/>
        </w:rPr>
        <w:t> </w:t>
      </w:r>
      <w:r>
        <w:rPr>
          <w:sz w:val="16"/>
        </w:rPr>
        <w:t>de</w:t>
      </w:r>
      <w:r>
        <w:rPr>
          <w:spacing w:val="8"/>
          <w:sz w:val="16"/>
        </w:rPr>
        <w:t> </w:t>
      </w:r>
      <w:r>
        <w:rPr>
          <w:sz w:val="16"/>
        </w:rPr>
        <w:t>utilizar</w:t>
      </w:r>
      <w:r>
        <w:rPr>
          <w:spacing w:val="8"/>
          <w:sz w:val="16"/>
        </w:rPr>
        <w:t> </w:t>
      </w:r>
      <w:r>
        <w:rPr>
          <w:sz w:val="16"/>
        </w:rPr>
        <w:t>materiais</w:t>
      </w:r>
      <w:r>
        <w:rPr>
          <w:spacing w:val="7"/>
          <w:sz w:val="16"/>
        </w:rPr>
        <w:t> </w:t>
      </w:r>
      <w:r>
        <w:rPr>
          <w:sz w:val="16"/>
        </w:rPr>
        <w:t>e</w:t>
      </w:r>
      <w:r>
        <w:rPr>
          <w:spacing w:val="8"/>
          <w:sz w:val="16"/>
        </w:rPr>
        <w:t> </w:t>
      </w:r>
      <w:r>
        <w:rPr>
          <w:sz w:val="16"/>
        </w:rPr>
        <w:t>recursos</w:t>
      </w:r>
      <w:r>
        <w:rPr>
          <w:spacing w:val="8"/>
          <w:sz w:val="16"/>
        </w:rPr>
        <w:t> </w:t>
      </w:r>
      <w:r>
        <w:rPr>
          <w:sz w:val="16"/>
        </w:rPr>
        <w:t>humanos</w:t>
      </w:r>
      <w:r>
        <w:rPr>
          <w:spacing w:val="7"/>
          <w:sz w:val="16"/>
        </w:rPr>
        <w:t> </w:t>
      </w:r>
      <w:r>
        <w:rPr>
          <w:sz w:val="16"/>
        </w:rPr>
        <w:t>exigidos</w:t>
      </w:r>
      <w:r>
        <w:rPr>
          <w:spacing w:val="8"/>
          <w:sz w:val="16"/>
        </w:rPr>
        <w:t> </w:t>
      </w:r>
      <w:r>
        <w:rPr>
          <w:sz w:val="16"/>
        </w:rPr>
        <w:t>para</w:t>
      </w:r>
      <w:r>
        <w:rPr>
          <w:spacing w:val="8"/>
          <w:sz w:val="16"/>
        </w:rPr>
        <w:t> </w:t>
      </w:r>
      <w:r>
        <w:rPr>
          <w:sz w:val="16"/>
        </w:rPr>
        <w:t>a</w:t>
      </w:r>
      <w:r>
        <w:rPr>
          <w:spacing w:val="7"/>
          <w:sz w:val="16"/>
        </w:rPr>
        <w:t> </w:t>
      </w:r>
      <w:r>
        <w:rPr>
          <w:sz w:val="16"/>
        </w:rPr>
        <w:t>execução</w:t>
      </w:r>
      <w:r>
        <w:rPr>
          <w:spacing w:val="8"/>
          <w:sz w:val="16"/>
        </w:rPr>
        <w:t> </w:t>
      </w:r>
      <w:r>
        <w:rPr>
          <w:sz w:val="16"/>
        </w:rPr>
        <w:t>do</w:t>
      </w:r>
      <w:r>
        <w:rPr>
          <w:spacing w:val="8"/>
          <w:sz w:val="16"/>
        </w:rPr>
        <w:t> </w:t>
      </w:r>
      <w:r>
        <w:rPr>
          <w:sz w:val="16"/>
        </w:rPr>
        <w:t>serviço,</w:t>
      </w:r>
      <w:r>
        <w:rPr>
          <w:spacing w:val="7"/>
          <w:sz w:val="16"/>
        </w:rPr>
        <w:t> </w:t>
      </w:r>
      <w:r>
        <w:rPr>
          <w:sz w:val="16"/>
        </w:rPr>
        <w:t>ou</w:t>
      </w:r>
      <w:r>
        <w:rPr>
          <w:spacing w:val="8"/>
          <w:sz w:val="16"/>
        </w:rPr>
        <w:t> </w:t>
      </w:r>
      <w:r>
        <w:rPr>
          <w:sz w:val="16"/>
        </w:rPr>
        <w:t>utilizá-los</w:t>
      </w:r>
      <w:r>
        <w:rPr>
          <w:spacing w:val="8"/>
          <w:sz w:val="16"/>
        </w:rPr>
        <w:t> </w:t>
      </w:r>
      <w:r>
        <w:rPr>
          <w:sz w:val="16"/>
        </w:rPr>
        <w:t>com</w:t>
      </w:r>
      <w:r>
        <w:rPr>
          <w:spacing w:val="7"/>
          <w:sz w:val="16"/>
        </w:rPr>
        <w:t> </w:t>
      </w:r>
      <w:r>
        <w:rPr>
          <w:sz w:val="16"/>
        </w:rPr>
        <w:t>qualidade</w:t>
      </w:r>
      <w:r>
        <w:rPr>
          <w:spacing w:val="8"/>
          <w:sz w:val="16"/>
        </w:rPr>
        <w:t> </w:t>
      </w:r>
      <w:r>
        <w:rPr>
          <w:sz w:val="16"/>
        </w:rPr>
        <w:t>ou</w:t>
      </w:r>
      <w:r>
        <w:rPr>
          <w:spacing w:val="8"/>
          <w:sz w:val="16"/>
        </w:rPr>
        <w:t> </w:t>
      </w:r>
      <w:r>
        <w:rPr>
          <w:sz w:val="16"/>
        </w:rPr>
        <w:t>quantidade</w:t>
      </w:r>
      <w:r>
        <w:rPr>
          <w:spacing w:val="7"/>
          <w:sz w:val="16"/>
        </w:rPr>
        <w:t> </w:t>
      </w:r>
      <w:r>
        <w:rPr>
          <w:sz w:val="16"/>
        </w:rPr>
        <w:t>inferior</w:t>
      </w:r>
      <w:r>
        <w:rPr>
          <w:spacing w:val="8"/>
          <w:sz w:val="16"/>
        </w:rPr>
        <w:t> </w:t>
      </w:r>
      <w:r>
        <w:rPr>
          <w:sz w:val="16"/>
        </w:rPr>
        <w:t>à</w:t>
      </w:r>
      <w:r>
        <w:rPr>
          <w:spacing w:val="8"/>
          <w:sz w:val="16"/>
        </w:rPr>
        <w:t> </w:t>
      </w:r>
      <w:r>
        <w:rPr>
          <w:spacing w:val="-2"/>
          <w:sz w:val="16"/>
        </w:rPr>
        <w:t>demandada.</w:t>
      </w:r>
    </w:p>
    <w:p>
      <w:pPr>
        <w:pStyle w:val="ListParagraph"/>
        <w:numPr>
          <w:ilvl w:val="1"/>
          <w:numId w:val="14"/>
        </w:numPr>
        <w:tabs>
          <w:tab w:pos="566" w:val="left" w:leader="none"/>
        </w:tabs>
        <w:spacing w:line="240" w:lineRule="auto" w:before="173" w:after="0"/>
        <w:ind w:left="291" w:right="381" w:firstLine="0"/>
        <w:jc w:val="left"/>
        <w:rPr>
          <w:sz w:val="16"/>
        </w:rPr>
      </w:pPr>
      <w:r>
        <w:rPr>
          <w:sz w:val="16"/>
        </w:rPr>
        <w:t>A</w:t>
      </w:r>
      <w:r>
        <w:rPr>
          <w:spacing w:val="-4"/>
          <w:sz w:val="16"/>
        </w:rPr>
        <w:t> </w:t>
      </w:r>
      <w:r>
        <w:rPr>
          <w:sz w:val="16"/>
        </w:rPr>
        <w:t>CONTRATADA</w:t>
      </w:r>
      <w:r>
        <w:rPr>
          <w:spacing w:val="-4"/>
          <w:sz w:val="16"/>
        </w:rPr>
        <w:t> </w:t>
      </w:r>
      <w:r>
        <w:rPr>
          <w:sz w:val="16"/>
        </w:rPr>
        <w:t>receberá o resultado geral da avaliação do serviço prestado por meio de relatório de desempenho mensal e terá o prazo de 2 (dois) dias, contados a partir do recebimento do documento, para interpor</w:t>
      </w:r>
      <w:r>
        <w:rPr>
          <w:spacing w:val="40"/>
          <w:sz w:val="16"/>
        </w:rPr>
        <w:t> </w:t>
      </w:r>
      <w:r>
        <w:rPr>
          <w:sz w:val="16"/>
        </w:rPr>
        <w:t>pedido de reconsideração da avaliação técnica. A reconsideração será avaliada pela Fiscalização, por igual prazo.</w:t>
      </w:r>
    </w:p>
    <w:p>
      <w:pPr>
        <w:pStyle w:val="ListParagraph"/>
        <w:numPr>
          <w:ilvl w:val="1"/>
          <w:numId w:val="14"/>
        </w:numPr>
        <w:tabs>
          <w:tab w:pos="566" w:val="left" w:leader="none"/>
        </w:tabs>
        <w:spacing w:line="240" w:lineRule="auto" w:before="173" w:after="0"/>
        <w:ind w:left="291" w:right="694" w:firstLine="0"/>
        <w:jc w:val="left"/>
        <w:rPr>
          <w:sz w:val="16"/>
        </w:rPr>
      </w:pPr>
      <w:r>
        <w:rPr>
          <w:sz w:val="16"/>
        </w:rPr>
        <w:t>A</w:t>
      </w:r>
      <w:r>
        <w:rPr>
          <w:spacing w:val="-4"/>
          <w:sz w:val="16"/>
        </w:rPr>
        <w:t> </w:t>
      </w:r>
      <w:r>
        <w:rPr>
          <w:sz w:val="16"/>
        </w:rPr>
        <w:t>CONTRATADA</w:t>
      </w:r>
      <w:r>
        <w:rPr>
          <w:spacing w:val="-4"/>
          <w:sz w:val="16"/>
        </w:rPr>
        <w:t> </w:t>
      </w:r>
      <w:r>
        <w:rPr>
          <w:sz w:val="16"/>
        </w:rPr>
        <w:t>poderá apresentar justificativa para a prestação do serviço com menor nível de conformidade, que poderá ser aceita pelo fiscal técnico, desde que comprovada a excepcionalidade da ocorrência,</w:t>
      </w:r>
      <w:r>
        <w:rPr>
          <w:spacing w:val="40"/>
          <w:sz w:val="16"/>
        </w:rPr>
        <w:t> </w:t>
      </w:r>
      <w:r>
        <w:rPr>
          <w:sz w:val="16"/>
        </w:rPr>
        <w:t>resultante exclusivamente de fatores imprevisíveis e alheios ao controle do prestador.</w:t>
      </w:r>
    </w:p>
    <w:p>
      <w:pPr>
        <w:pStyle w:val="ListParagraph"/>
        <w:numPr>
          <w:ilvl w:val="1"/>
          <w:numId w:val="14"/>
        </w:numPr>
        <w:tabs>
          <w:tab w:pos="575" w:val="left" w:leader="none"/>
        </w:tabs>
        <w:spacing w:line="252" w:lineRule="auto" w:before="163" w:after="0"/>
        <w:ind w:left="291" w:right="308" w:firstLine="0"/>
        <w:jc w:val="left"/>
        <w:rPr>
          <w:sz w:val="16"/>
        </w:rPr>
      </w:pPr>
      <w:r>
        <w:rPr>
          <w:sz w:val="16"/>
        </w:rPr>
        <w:t>Na hipótese de comportamento contínuo de desconformidade da prestação do serviço em relação à qualidade exigida, bem como quando esta ultrapassar os níveis mínimos toleráveis previstos nos indicadores, além dos</w:t>
      </w:r>
      <w:r>
        <w:rPr>
          <w:spacing w:val="80"/>
          <w:sz w:val="16"/>
        </w:rPr>
        <w:t> </w:t>
      </w:r>
      <w:r>
        <w:rPr>
          <w:sz w:val="16"/>
        </w:rPr>
        <w:t>fatores redutores, devem ser aplicadas as sanções à CONTRATADA de acordo com as regras previstas no ato convocatório.</w:t>
      </w:r>
    </w:p>
    <w:p>
      <w:pPr>
        <w:pStyle w:val="BodyText"/>
        <w:spacing w:before="174"/>
        <w:ind w:left="0"/>
      </w:pPr>
    </w:p>
    <w:p>
      <w:pPr>
        <w:pStyle w:val="Heading1"/>
        <w:numPr>
          <w:ilvl w:val="0"/>
          <w:numId w:val="12"/>
        </w:numPr>
        <w:tabs>
          <w:tab w:pos="450" w:val="left" w:leader="none"/>
        </w:tabs>
        <w:spacing w:line="240" w:lineRule="auto" w:before="0" w:after="0"/>
        <w:ind w:left="450" w:right="0" w:hanging="159"/>
        <w:jc w:val="left"/>
      </w:pPr>
      <w:r>
        <w:rPr/>
        <w:t>VISTORIA</w:t>
      </w:r>
      <w:r>
        <w:rPr>
          <w:spacing w:val="-5"/>
        </w:rPr>
        <w:t> </w:t>
      </w:r>
      <w:r>
        <w:rPr/>
        <w:t>PARA</w:t>
      </w:r>
      <w:r>
        <w:rPr>
          <w:spacing w:val="-5"/>
        </w:rPr>
        <w:t> </w:t>
      </w:r>
      <w:r>
        <w:rPr>
          <w:spacing w:val="-2"/>
        </w:rPr>
        <w:t>CONTRATAÇÃO</w:t>
      </w:r>
    </w:p>
    <w:p>
      <w:pPr>
        <w:pStyle w:val="BodyText"/>
        <w:spacing w:before="9"/>
        <w:ind w:left="0"/>
        <w:rPr>
          <w:b/>
        </w:rPr>
      </w:pPr>
    </w:p>
    <w:p>
      <w:pPr>
        <w:pStyle w:val="ListParagraph"/>
        <w:numPr>
          <w:ilvl w:val="1"/>
          <w:numId w:val="12"/>
        </w:numPr>
        <w:tabs>
          <w:tab w:pos="566" w:val="left" w:leader="none"/>
        </w:tabs>
        <w:spacing w:line="240" w:lineRule="auto" w:before="1" w:after="0"/>
        <w:ind w:left="291" w:right="364" w:firstLine="0"/>
        <w:jc w:val="left"/>
        <w:rPr>
          <w:sz w:val="16"/>
        </w:rPr>
      </w:pPr>
      <w:r>
        <w:rPr>
          <w:sz w:val="16"/>
        </w:rPr>
        <w:t>A</w:t>
      </w:r>
      <w:r>
        <w:rPr>
          <w:spacing w:val="-4"/>
          <w:sz w:val="16"/>
        </w:rPr>
        <w:t> </w:t>
      </w:r>
      <w:r>
        <w:rPr>
          <w:sz w:val="16"/>
        </w:rPr>
        <w:t>visita</w:t>
      </w:r>
      <w:r>
        <w:rPr>
          <w:spacing w:val="7"/>
          <w:sz w:val="16"/>
        </w:rPr>
        <w:t> </w:t>
      </w:r>
      <w:r>
        <w:rPr>
          <w:sz w:val="16"/>
        </w:rPr>
        <w:t>ao</w:t>
      </w:r>
      <w:r>
        <w:rPr>
          <w:spacing w:val="7"/>
          <w:sz w:val="16"/>
        </w:rPr>
        <w:t> </w:t>
      </w:r>
      <w:r>
        <w:rPr>
          <w:sz w:val="16"/>
        </w:rPr>
        <w:t>local</w:t>
      </w:r>
      <w:r>
        <w:rPr>
          <w:spacing w:val="7"/>
          <w:sz w:val="16"/>
        </w:rPr>
        <w:t> </w:t>
      </w:r>
      <w:r>
        <w:rPr>
          <w:sz w:val="16"/>
        </w:rPr>
        <w:t>onde</w:t>
      </w:r>
      <w:r>
        <w:rPr>
          <w:spacing w:val="7"/>
          <w:sz w:val="16"/>
        </w:rPr>
        <w:t> </w:t>
      </w:r>
      <w:r>
        <w:rPr>
          <w:sz w:val="16"/>
        </w:rPr>
        <w:t>o</w:t>
      </w:r>
      <w:r>
        <w:rPr>
          <w:spacing w:val="7"/>
          <w:sz w:val="16"/>
        </w:rPr>
        <w:t> </w:t>
      </w:r>
      <w:r>
        <w:rPr>
          <w:sz w:val="16"/>
        </w:rPr>
        <w:t>serviço</w:t>
      </w:r>
      <w:r>
        <w:rPr>
          <w:spacing w:val="7"/>
          <w:sz w:val="16"/>
        </w:rPr>
        <w:t> </w:t>
      </w:r>
      <w:r>
        <w:rPr>
          <w:sz w:val="16"/>
        </w:rPr>
        <w:t>será</w:t>
      </w:r>
      <w:r>
        <w:rPr>
          <w:spacing w:val="7"/>
          <w:sz w:val="16"/>
        </w:rPr>
        <w:t> </w:t>
      </w:r>
      <w:r>
        <w:rPr>
          <w:sz w:val="16"/>
        </w:rPr>
        <w:t>realizado</w:t>
      </w:r>
      <w:r>
        <w:rPr>
          <w:spacing w:val="7"/>
          <w:sz w:val="16"/>
        </w:rPr>
        <w:t> </w:t>
      </w:r>
      <w:r>
        <w:rPr>
          <w:sz w:val="16"/>
        </w:rPr>
        <w:t>constitui</w:t>
      </w:r>
      <w:r>
        <w:rPr>
          <w:spacing w:val="7"/>
          <w:sz w:val="16"/>
        </w:rPr>
        <w:t> </w:t>
      </w:r>
      <w:r>
        <w:rPr>
          <w:sz w:val="16"/>
        </w:rPr>
        <w:t>condição</w:t>
      </w:r>
      <w:r>
        <w:rPr>
          <w:spacing w:val="7"/>
          <w:sz w:val="16"/>
        </w:rPr>
        <w:t> </w:t>
      </w:r>
      <w:r>
        <w:rPr>
          <w:sz w:val="16"/>
        </w:rPr>
        <w:t>básica</w:t>
      </w:r>
      <w:r>
        <w:rPr>
          <w:spacing w:val="7"/>
          <w:sz w:val="16"/>
        </w:rPr>
        <w:t> </w:t>
      </w:r>
      <w:r>
        <w:rPr>
          <w:sz w:val="16"/>
        </w:rPr>
        <w:t>obrigatória</w:t>
      </w:r>
      <w:r>
        <w:rPr>
          <w:spacing w:val="7"/>
          <w:sz w:val="16"/>
        </w:rPr>
        <w:t> </w:t>
      </w:r>
      <w:r>
        <w:rPr>
          <w:sz w:val="16"/>
        </w:rPr>
        <w:t>para</w:t>
      </w:r>
      <w:r>
        <w:rPr>
          <w:spacing w:val="7"/>
          <w:sz w:val="16"/>
        </w:rPr>
        <w:t> </w:t>
      </w:r>
      <w:r>
        <w:rPr>
          <w:sz w:val="16"/>
        </w:rPr>
        <w:t>que</w:t>
      </w:r>
      <w:r>
        <w:rPr>
          <w:spacing w:val="7"/>
          <w:sz w:val="16"/>
        </w:rPr>
        <w:t> </w:t>
      </w:r>
      <w:r>
        <w:rPr>
          <w:sz w:val="16"/>
        </w:rPr>
        <w:t>os</w:t>
      </w:r>
      <w:r>
        <w:rPr>
          <w:spacing w:val="7"/>
          <w:sz w:val="16"/>
        </w:rPr>
        <w:t> </w:t>
      </w:r>
      <w:r>
        <w:rPr>
          <w:sz w:val="16"/>
        </w:rPr>
        <w:t>licitantes</w:t>
      </w:r>
      <w:r>
        <w:rPr>
          <w:spacing w:val="7"/>
          <w:sz w:val="16"/>
        </w:rPr>
        <w:t> </w:t>
      </w:r>
      <w:r>
        <w:rPr>
          <w:sz w:val="16"/>
        </w:rPr>
        <w:t>possam</w:t>
      </w:r>
      <w:r>
        <w:rPr>
          <w:spacing w:val="7"/>
          <w:sz w:val="16"/>
        </w:rPr>
        <w:t> </w:t>
      </w:r>
      <w:r>
        <w:rPr>
          <w:sz w:val="16"/>
        </w:rPr>
        <w:t>apresentar</w:t>
      </w:r>
      <w:r>
        <w:rPr>
          <w:spacing w:val="7"/>
          <w:sz w:val="16"/>
        </w:rPr>
        <w:t> </w:t>
      </w:r>
      <w:r>
        <w:rPr>
          <w:sz w:val="16"/>
        </w:rPr>
        <w:t>suas</w:t>
      </w:r>
      <w:r>
        <w:rPr>
          <w:spacing w:val="7"/>
          <w:sz w:val="16"/>
        </w:rPr>
        <w:t> </w:t>
      </w:r>
      <w:r>
        <w:rPr>
          <w:sz w:val="16"/>
        </w:rPr>
        <w:t>propostas</w:t>
      </w:r>
      <w:r>
        <w:rPr>
          <w:spacing w:val="7"/>
          <w:sz w:val="16"/>
        </w:rPr>
        <w:t> </w:t>
      </w:r>
      <w:r>
        <w:rPr>
          <w:sz w:val="16"/>
        </w:rPr>
        <w:t>de</w:t>
      </w:r>
      <w:r>
        <w:rPr>
          <w:spacing w:val="7"/>
          <w:sz w:val="16"/>
        </w:rPr>
        <w:t> </w:t>
      </w:r>
      <w:r>
        <w:rPr>
          <w:sz w:val="16"/>
        </w:rPr>
        <w:t>acordo</w:t>
      </w:r>
      <w:r>
        <w:rPr>
          <w:spacing w:val="7"/>
          <w:sz w:val="16"/>
        </w:rPr>
        <w:t> </w:t>
      </w:r>
      <w:r>
        <w:rPr>
          <w:sz w:val="16"/>
        </w:rPr>
        <w:t>com</w:t>
      </w:r>
      <w:r>
        <w:rPr>
          <w:spacing w:val="7"/>
          <w:sz w:val="16"/>
        </w:rPr>
        <w:t> </w:t>
      </w:r>
      <w:r>
        <w:rPr>
          <w:sz w:val="16"/>
        </w:rPr>
        <w:t>este Termo</w:t>
      </w:r>
      <w:r>
        <w:rPr>
          <w:spacing w:val="7"/>
          <w:sz w:val="16"/>
        </w:rPr>
        <w:t> </w:t>
      </w:r>
      <w:r>
        <w:rPr>
          <w:sz w:val="16"/>
        </w:rPr>
        <w:t>de</w:t>
      </w:r>
      <w:r>
        <w:rPr>
          <w:spacing w:val="7"/>
          <w:sz w:val="16"/>
        </w:rPr>
        <w:t> </w:t>
      </w:r>
      <w:r>
        <w:rPr>
          <w:sz w:val="16"/>
        </w:rPr>
        <w:t>Referência.</w:t>
      </w:r>
      <w:r>
        <w:rPr>
          <w:spacing w:val="7"/>
          <w:sz w:val="16"/>
        </w:rPr>
        <w:t> </w:t>
      </w:r>
      <w:r>
        <w:rPr>
          <w:sz w:val="16"/>
        </w:rPr>
        <w:t>Essa</w:t>
      </w:r>
      <w:r>
        <w:rPr>
          <w:spacing w:val="7"/>
          <w:sz w:val="16"/>
        </w:rPr>
        <w:t> </w:t>
      </w:r>
      <w:r>
        <w:rPr>
          <w:sz w:val="16"/>
        </w:rPr>
        <w:t>visita</w:t>
      </w:r>
      <w:r>
        <w:rPr>
          <w:spacing w:val="7"/>
          <w:sz w:val="16"/>
        </w:rPr>
        <w:t> </w:t>
      </w:r>
      <w:r>
        <w:rPr>
          <w:sz w:val="16"/>
        </w:rPr>
        <w:t>permite</w:t>
      </w:r>
      <w:r>
        <w:rPr>
          <w:spacing w:val="7"/>
          <w:sz w:val="16"/>
        </w:rPr>
        <w:t> </w:t>
      </w:r>
      <w:r>
        <w:rPr>
          <w:sz w:val="16"/>
        </w:rPr>
        <w:t>que</w:t>
      </w:r>
      <w:r>
        <w:rPr>
          <w:spacing w:val="7"/>
          <w:sz w:val="16"/>
        </w:rPr>
        <w:t> </w:t>
      </w:r>
      <w:r>
        <w:rPr>
          <w:sz w:val="16"/>
        </w:rPr>
        <w:t>os</w:t>
      </w:r>
      <w:r>
        <w:rPr>
          <w:spacing w:val="7"/>
          <w:sz w:val="16"/>
        </w:rPr>
        <w:t> </w:t>
      </w:r>
      <w:r>
        <w:rPr>
          <w:sz w:val="16"/>
        </w:rPr>
        <w:t>licitantes</w:t>
      </w:r>
      <w:r>
        <w:rPr>
          <w:spacing w:val="40"/>
          <w:sz w:val="16"/>
        </w:rPr>
        <w:t> </w:t>
      </w:r>
      <w:r>
        <w:rPr>
          <w:sz w:val="16"/>
        </w:rPr>
        <w:t>se</w:t>
      </w:r>
      <w:r>
        <w:rPr>
          <w:spacing w:val="15"/>
          <w:sz w:val="16"/>
        </w:rPr>
        <w:t> </w:t>
      </w:r>
      <w:r>
        <w:rPr>
          <w:sz w:val="16"/>
        </w:rPr>
        <w:t>familiarizem</w:t>
      </w:r>
      <w:r>
        <w:rPr>
          <w:spacing w:val="15"/>
          <w:sz w:val="16"/>
        </w:rPr>
        <w:t> </w:t>
      </w:r>
      <w:r>
        <w:rPr>
          <w:sz w:val="16"/>
        </w:rPr>
        <w:t>com</w:t>
      </w:r>
      <w:r>
        <w:rPr>
          <w:spacing w:val="15"/>
          <w:sz w:val="16"/>
        </w:rPr>
        <w:t> </w:t>
      </w:r>
      <w:r>
        <w:rPr>
          <w:sz w:val="16"/>
        </w:rPr>
        <w:t>as</w:t>
      </w:r>
      <w:r>
        <w:rPr>
          <w:spacing w:val="15"/>
          <w:sz w:val="16"/>
        </w:rPr>
        <w:t> </w:t>
      </w:r>
      <w:r>
        <w:rPr>
          <w:sz w:val="16"/>
        </w:rPr>
        <w:t>instalações</w:t>
      </w:r>
      <w:r>
        <w:rPr>
          <w:spacing w:val="15"/>
          <w:sz w:val="16"/>
        </w:rPr>
        <w:t> </w:t>
      </w:r>
      <w:r>
        <w:rPr>
          <w:sz w:val="16"/>
        </w:rPr>
        <w:t>e</w:t>
      </w:r>
      <w:r>
        <w:rPr>
          <w:spacing w:val="15"/>
          <w:sz w:val="16"/>
        </w:rPr>
        <w:t> </w:t>
      </w:r>
      <w:r>
        <w:rPr>
          <w:sz w:val="16"/>
        </w:rPr>
        <w:t>recursos</w:t>
      </w:r>
      <w:r>
        <w:rPr>
          <w:spacing w:val="15"/>
          <w:sz w:val="16"/>
        </w:rPr>
        <w:t> </w:t>
      </w:r>
      <w:r>
        <w:rPr>
          <w:sz w:val="16"/>
        </w:rPr>
        <w:t>disponíveis,</w:t>
      </w:r>
      <w:r>
        <w:rPr>
          <w:spacing w:val="15"/>
          <w:sz w:val="16"/>
        </w:rPr>
        <w:t> </w:t>
      </w:r>
      <w:r>
        <w:rPr>
          <w:sz w:val="16"/>
        </w:rPr>
        <w:t>além</w:t>
      </w:r>
      <w:r>
        <w:rPr>
          <w:spacing w:val="15"/>
          <w:sz w:val="16"/>
        </w:rPr>
        <w:t> </w:t>
      </w:r>
      <w:r>
        <w:rPr>
          <w:sz w:val="16"/>
        </w:rPr>
        <w:t>de</w:t>
      </w:r>
      <w:r>
        <w:rPr>
          <w:spacing w:val="15"/>
          <w:sz w:val="16"/>
        </w:rPr>
        <w:t> </w:t>
      </w:r>
      <w:r>
        <w:rPr>
          <w:sz w:val="16"/>
        </w:rPr>
        <w:t>possibilitar</w:t>
      </w:r>
      <w:r>
        <w:rPr>
          <w:spacing w:val="15"/>
          <w:sz w:val="16"/>
        </w:rPr>
        <w:t> </w:t>
      </w:r>
      <w:r>
        <w:rPr>
          <w:sz w:val="16"/>
        </w:rPr>
        <w:t>a</w:t>
      </w:r>
      <w:r>
        <w:rPr>
          <w:spacing w:val="15"/>
          <w:sz w:val="16"/>
        </w:rPr>
        <w:t> </w:t>
      </w:r>
      <w:r>
        <w:rPr>
          <w:sz w:val="16"/>
        </w:rPr>
        <w:t>obtenção</w:t>
      </w:r>
      <w:r>
        <w:rPr>
          <w:spacing w:val="15"/>
          <w:sz w:val="16"/>
        </w:rPr>
        <w:t> </w:t>
      </w:r>
      <w:r>
        <w:rPr>
          <w:sz w:val="16"/>
        </w:rPr>
        <w:t>de</w:t>
      </w:r>
      <w:r>
        <w:rPr>
          <w:spacing w:val="15"/>
          <w:sz w:val="16"/>
        </w:rPr>
        <w:t> </w:t>
      </w:r>
      <w:r>
        <w:rPr>
          <w:sz w:val="16"/>
        </w:rPr>
        <w:t>informações</w:t>
      </w:r>
      <w:r>
        <w:rPr>
          <w:spacing w:val="15"/>
          <w:sz w:val="16"/>
        </w:rPr>
        <w:t> </w:t>
      </w:r>
      <w:r>
        <w:rPr>
          <w:sz w:val="16"/>
        </w:rPr>
        <w:t>adicionais</w:t>
      </w:r>
      <w:r>
        <w:rPr>
          <w:spacing w:val="15"/>
          <w:sz w:val="16"/>
        </w:rPr>
        <w:t> </w:t>
      </w:r>
      <w:r>
        <w:rPr>
          <w:sz w:val="16"/>
        </w:rPr>
        <w:t>necessárias</w:t>
      </w:r>
      <w:r>
        <w:rPr>
          <w:spacing w:val="15"/>
          <w:sz w:val="16"/>
        </w:rPr>
        <w:t> </w:t>
      </w:r>
      <w:r>
        <w:rPr>
          <w:sz w:val="16"/>
        </w:rPr>
        <w:t>para</w:t>
      </w:r>
      <w:r>
        <w:rPr>
          <w:spacing w:val="15"/>
          <w:sz w:val="16"/>
        </w:rPr>
        <w:t> </w:t>
      </w:r>
      <w:r>
        <w:rPr>
          <w:sz w:val="16"/>
        </w:rPr>
        <w:t>o</w:t>
      </w:r>
      <w:r>
        <w:rPr>
          <w:spacing w:val="15"/>
          <w:sz w:val="16"/>
        </w:rPr>
        <w:t> </w:t>
      </w:r>
      <w:r>
        <w:rPr>
          <w:sz w:val="16"/>
        </w:rPr>
        <w:t>cumprimento</w:t>
      </w:r>
      <w:r>
        <w:rPr>
          <w:spacing w:val="15"/>
          <w:sz w:val="16"/>
        </w:rPr>
        <w:t> </w:t>
      </w:r>
      <w:r>
        <w:rPr>
          <w:sz w:val="16"/>
        </w:rPr>
        <w:t>adequado</w:t>
      </w:r>
      <w:r>
        <w:rPr>
          <w:spacing w:val="15"/>
          <w:sz w:val="16"/>
        </w:rPr>
        <w:t> </w:t>
      </w:r>
      <w:r>
        <w:rPr>
          <w:sz w:val="16"/>
        </w:rPr>
        <w:t>do</w:t>
      </w:r>
      <w:r>
        <w:rPr>
          <w:spacing w:val="15"/>
          <w:sz w:val="16"/>
        </w:rPr>
        <w:t> </w:t>
      </w:r>
      <w:r>
        <w:rPr>
          <w:sz w:val="16"/>
        </w:rPr>
        <w:t>contrato.</w:t>
      </w:r>
    </w:p>
    <w:p>
      <w:pPr>
        <w:pStyle w:val="ListParagraph"/>
        <w:spacing w:after="0" w:line="240" w:lineRule="auto"/>
        <w:jc w:val="left"/>
        <w:rPr>
          <w:sz w:val="16"/>
        </w:rPr>
        <w:sectPr>
          <w:pgSz w:w="15840" w:h="24480"/>
          <w:pgMar w:top="480" w:bottom="280" w:left="360" w:right="360"/>
        </w:sectPr>
      </w:pPr>
    </w:p>
    <w:p>
      <w:pPr>
        <w:pStyle w:val="ListParagraph"/>
        <w:numPr>
          <w:ilvl w:val="1"/>
          <w:numId w:val="12"/>
        </w:numPr>
        <w:tabs>
          <w:tab w:pos="575" w:val="left" w:leader="none"/>
        </w:tabs>
        <w:spacing w:line="240" w:lineRule="auto" w:before="83" w:after="0"/>
        <w:ind w:left="291" w:right="518" w:firstLine="0"/>
        <w:jc w:val="left"/>
        <w:rPr>
          <w:sz w:val="16"/>
        </w:rPr>
      </w:pPr>
      <w:r>
        <w:rPr>
          <w:sz w:val="16"/>
        </w:rPr>
        <w:t>O licitante deverá realizar vistoria nas instalações do local de execução dos serviços, acompanhado por servidor designado para esse fim, de segunda à sexta-feira, no Campus da FEBF/Uerj, situado à Rua General</w:t>
      </w:r>
      <w:r>
        <w:rPr>
          <w:spacing w:val="80"/>
          <w:sz w:val="16"/>
        </w:rPr>
        <w:t> </w:t>
      </w:r>
      <w:r>
        <w:rPr>
          <w:sz w:val="16"/>
        </w:rPr>
        <w:t>Manoel</w:t>
      </w:r>
      <w:r>
        <w:rPr>
          <w:spacing w:val="7"/>
          <w:sz w:val="16"/>
        </w:rPr>
        <w:t> </w:t>
      </w:r>
      <w:r>
        <w:rPr>
          <w:sz w:val="16"/>
        </w:rPr>
        <w:t>Rabelo,</w:t>
      </w:r>
      <w:r>
        <w:rPr>
          <w:spacing w:val="7"/>
          <w:sz w:val="16"/>
        </w:rPr>
        <w:t> </w:t>
      </w:r>
      <w:r>
        <w:rPr>
          <w:sz w:val="16"/>
        </w:rPr>
        <w:t>s/nº</w:t>
      </w:r>
      <w:r>
        <w:rPr>
          <w:spacing w:val="7"/>
          <w:sz w:val="16"/>
        </w:rPr>
        <w:t> </w:t>
      </w:r>
      <w:r>
        <w:rPr>
          <w:sz w:val="16"/>
        </w:rPr>
        <w:t>– Vila</w:t>
      </w:r>
      <w:r>
        <w:rPr>
          <w:spacing w:val="7"/>
          <w:sz w:val="16"/>
        </w:rPr>
        <w:t> </w:t>
      </w:r>
      <w:r>
        <w:rPr>
          <w:sz w:val="16"/>
        </w:rPr>
        <w:t>São</w:t>
      </w:r>
      <w:r>
        <w:rPr>
          <w:spacing w:val="7"/>
          <w:sz w:val="16"/>
        </w:rPr>
        <w:t> </w:t>
      </w:r>
      <w:r>
        <w:rPr>
          <w:sz w:val="16"/>
        </w:rPr>
        <w:t>Luís,</w:t>
      </w:r>
      <w:r>
        <w:rPr>
          <w:spacing w:val="7"/>
          <w:sz w:val="16"/>
        </w:rPr>
        <w:t> </w:t>
      </w:r>
      <w:r>
        <w:rPr>
          <w:sz w:val="16"/>
        </w:rPr>
        <w:t>Duque</w:t>
      </w:r>
      <w:r>
        <w:rPr>
          <w:spacing w:val="7"/>
          <w:sz w:val="16"/>
        </w:rPr>
        <w:t> </w:t>
      </w:r>
      <w:r>
        <w:rPr>
          <w:sz w:val="16"/>
        </w:rPr>
        <w:t>de</w:t>
      </w:r>
      <w:r>
        <w:rPr>
          <w:spacing w:val="7"/>
          <w:sz w:val="16"/>
        </w:rPr>
        <w:t> </w:t>
      </w:r>
      <w:r>
        <w:rPr>
          <w:sz w:val="16"/>
        </w:rPr>
        <w:t>Caxias,</w:t>
      </w:r>
      <w:r>
        <w:rPr>
          <w:spacing w:val="7"/>
          <w:sz w:val="16"/>
        </w:rPr>
        <w:t> </w:t>
      </w:r>
      <w:r>
        <w:rPr>
          <w:sz w:val="16"/>
        </w:rPr>
        <w:t>RJ,</w:t>
      </w:r>
      <w:r>
        <w:rPr>
          <w:spacing w:val="7"/>
          <w:sz w:val="16"/>
        </w:rPr>
        <w:t> </w:t>
      </w:r>
      <w:r>
        <w:rPr>
          <w:sz w:val="16"/>
        </w:rPr>
        <w:t>25065-050,</w:t>
      </w:r>
      <w:r>
        <w:rPr>
          <w:spacing w:val="7"/>
          <w:sz w:val="16"/>
        </w:rPr>
        <w:t> </w:t>
      </w:r>
      <w:r>
        <w:rPr>
          <w:sz w:val="16"/>
        </w:rPr>
        <w:t>das</w:t>
      </w:r>
      <w:r>
        <w:rPr>
          <w:spacing w:val="7"/>
          <w:sz w:val="16"/>
        </w:rPr>
        <w:t> </w:t>
      </w:r>
      <w:r>
        <w:rPr>
          <w:sz w:val="16"/>
        </w:rPr>
        <w:t>09:00</w:t>
      </w:r>
      <w:r>
        <w:rPr>
          <w:spacing w:val="7"/>
          <w:sz w:val="16"/>
        </w:rPr>
        <w:t> </w:t>
      </w:r>
      <w:r>
        <w:rPr>
          <w:sz w:val="16"/>
        </w:rPr>
        <w:t>horas</w:t>
      </w:r>
      <w:r>
        <w:rPr>
          <w:spacing w:val="7"/>
          <w:sz w:val="16"/>
        </w:rPr>
        <w:t> </w:t>
      </w:r>
      <w:r>
        <w:rPr>
          <w:sz w:val="16"/>
        </w:rPr>
        <w:t>às</w:t>
      </w:r>
      <w:r>
        <w:rPr>
          <w:spacing w:val="7"/>
          <w:sz w:val="16"/>
        </w:rPr>
        <w:t> </w:t>
      </w:r>
      <w:r>
        <w:rPr>
          <w:sz w:val="16"/>
        </w:rPr>
        <w:t>16:00</w:t>
      </w:r>
      <w:r>
        <w:rPr>
          <w:spacing w:val="7"/>
          <w:sz w:val="16"/>
        </w:rPr>
        <w:t> </w:t>
      </w:r>
      <w:r>
        <w:rPr>
          <w:sz w:val="16"/>
        </w:rPr>
        <w:t>horas,</w:t>
      </w:r>
      <w:r>
        <w:rPr>
          <w:spacing w:val="7"/>
          <w:sz w:val="16"/>
        </w:rPr>
        <w:t> </w:t>
      </w:r>
      <w:r>
        <w:rPr>
          <w:sz w:val="16"/>
        </w:rPr>
        <w:t>mediante</w:t>
      </w:r>
      <w:r>
        <w:rPr>
          <w:spacing w:val="7"/>
          <w:sz w:val="16"/>
        </w:rPr>
        <w:t> </w:t>
      </w:r>
      <w:r>
        <w:rPr>
          <w:sz w:val="16"/>
        </w:rPr>
        <w:t>agendamento</w:t>
      </w:r>
      <w:r>
        <w:rPr>
          <w:spacing w:val="7"/>
          <w:sz w:val="16"/>
        </w:rPr>
        <w:t> </w:t>
      </w:r>
      <w:r>
        <w:rPr>
          <w:sz w:val="16"/>
        </w:rPr>
        <w:t>a</w:t>
      </w:r>
      <w:r>
        <w:rPr>
          <w:spacing w:val="7"/>
          <w:sz w:val="16"/>
        </w:rPr>
        <w:t> </w:t>
      </w:r>
      <w:r>
        <w:rPr>
          <w:sz w:val="16"/>
        </w:rPr>
        <w:t>ser</w:t>
      </w:r>
      <w:r>
        <w:rPr>
          <w:spacing w:val="7"/>
          <w:sz w:val="16"/>
        </w:rPr>
        <w:t> </w:t>
      </w:r>
      <w:r>
        <w:rPr>
          <w:sz w:val="16"/>
        </w:rPr>
        <w:t>efetuado</w:t>
      </w:r>
      <w:r>
        <w:rPr>
          <w:spacing w:val="7"/>
          <w:sz w:val="16"/>
        </w:rPr>
        <w:t> </w:t>
      </w:r>
      <w:r>
        <w:rPr>
          <w:sz w:val="16"/>
        </w:rPr>
        <w:t>previamente</w:t>
      </w:r>
      <w:r>
        <w:rPr>
          <w:spacing w:val="7"/>
          <w:sz w:val="16"/>
        </w:rPr>
        <w:t> </w:t>
      </w:r>
      <w:r>
        <w:rPr>
          <w:sz w:val="16"/>
        </w:rPr>
        <w:t>pelo</w:t>
      </w:r>
      <w:r>
        <w:rPr>
          <w:spacing w:val="7"/>
          <w:sz w:val="16"/>
        </w:rPr>
        <w:t> </w:t>
      </w:r>
      <w:r>
        <w:rPr>
          <w:sz w:val="16"/>
        </w:rPr>
        <w:t>e-mail:</w:t>
      </w:r>
      <w:r>
        <w:rPr>
          <w:spacing w:val="7"/>
          <w:sz w:val="16"/>
        </w:rPr>
        <w:t> </w:t>
      </w:r>
      <w:hyperlink r:id="rId27">
        <w:r>
          <w:rPr>
            <w:color w:val="0000ED"/>
            <w:sz w:val="16"/>
            <w:u w:val="single" w:color="0000ED"/>
          </w:rPr>
          <w:t>adm.febf</w:t>
        </w:r>
        <w:r>
          <w:rPr>
            <w:color w:val="0000ED"/>
            <w:sz w:val="16"/>
          </w:rPr>
          <w:t>@g</w:t>
        </w:r>
        <w:r>
          <w:rPr>
            <w:color w:val="0000ED"/>
            <w:sz w:val="16"/>
            <w:u w:val="single" w:color="0000ED"/>
          </w:rPr>
          <w:t>mail.com</w:t>
        </w:r>
      </w:hyperlink>
      <w:r>
        <w:rPr>
          <w:color w:val="0000ED"/>
          <w:spacing w:val="7"/>
          <w:sz w:val="16"/>
        </w:rPr>
        <w:t> </w:t>
      </w:r>
      <w:r>
        <w:rPr>
          <w:sz w:val="16"/>
        </w:rPr>
        <w:t>ou</w:t>
      </w:r>
      <w:r>
        <w:rPr>
          <w:spacing w:val="7"/>
          <w:sz w:val="16"/>
        </w:rPr>
        <w:t> </w:t>
      </w:r>
      <w:r>
        <w:rPr>
          <w:sz w:val="16"/>
        </w:rPr>
        <w:t>pelo</w:t>
      </w:r>
      <w:r>
        <w:rPr>
          <w:spacing w:val="7"/>
          <w:sz w:val="16"/>
        </w:rPr>
        <w:t> </w:t>
      </w:r>
      <w:r>
        <w:rPr>
          <w:sz w:val="16"/>
        </w:rPr>
        <w:t>telefone</w:t>
      </w:r>
      <w:r>
        <w:rPr>
          <w:spacing w:val="7"/>
          <w:sz w:val="16"/>
        </w:rPr>
        <w:t> </w:t>
      </w:r>
      <w:r>
        <w:rPr>
          <w:sz w:val="16"/>
        </w:rPr>
        <w:t>2672-</w:t>
      </w:r>
      <w:r>
        <w:rPr>
          <w:spacing w:val="7"/>
          <w:sz w:val="16"/>
        </w:rPr>
        <w:t> </w:t>
      </w:r>
      <w:r>
        <w:rPr>
          <w:sz w:val="16"/>
        </w:rPr>
        <w:t>6602.</w:t>
      </w:r>
    </w:p>
    <w:p>
      <w:pPr>
        <w:pStyle w:val="ListParagraph"/>
        <w:numPr>
          <w:ilvl w:val="1"/>
          <w:numId w:val="12"/>
        </w:numPr>
        <w:tabs>
          <w:tab w:pos="575" w:val="left" w:leader="none"/>
        </w:tabs>
        <w:spacing w:line="240" w:lineRule="auto" w:before="173" w:after="0"/>
        <w:ind w:left="575" w:right="0" w:hanging="284"/>
        <w:jc w:val="left"/>
        <w:rPr>
          <w:sz w:val="16"/>
        </w:rPr>
      </w:pPr>
      <w:r>
        <w:rPr>
          <w:sz w:val="16"/>
        </w:rPr>
        <w:t>O</w:t>
      </w:r>
      <w:r>
        <w:rPr>
          <w:spacing w:val="6"/>
          <w:sz w:val="16"/>
        </w:rPr>
        <w:t> </w:t>
      </w:r>
      <w:r>
        <w:rPr>
          <w:sz w:val="16"/>
        </w:rPr>
        <w:t>prazo</w:t>
      </w:r>
      <w:r>
        <w:rPr>
          <w:spacing w:val="6"/>
          <w:sz w:val="16"/>
        </w:rPr>
        <w:t> </w:t>
      </w:r>
      <w:r>
        <w:rPr>
          <w:sz w:val="16"/>
        </w:rPr>
        <w:t>para</w:t>
      </w:r>
      <w:r>
        <w:rPr>
          <w:spacing w:val="6"/>
          <w:sz w:val="16"/>
        </w:rPr>
        <w:t> </w:t>
      </w:r>
      <w:r>
        <w:rPr>
          <w:sz w:val="16"/>
        </w:rPr>
        <w:t>vistoria</w:t>
      </w:r>
      <w:r>
        <w:rPr>
          <w:spacing w:val="7"/>
          <w:sz w:val="16"/>
        </w:rPr>
        <w:t> </w:t>
      </w:r>
      <w:r>
        <w:rPr>
          <w:sz w:val="16"/>
        </w:rPr>
        <w:t>iniciar-se-á</w:t>
      </w:r>
      <w:r>
        <w:rPr>
          <w:spacing w:val="6"/>
          <w:sz w:val="16"/>
        </w:rPr>
        <w:t> </w:t>
      </w:r>
      <w:r>
        <w:rPr>
          <w:sz w:val="16"/>
        </w:rPr>
        <w:t>no</w:t>
      </w:r>
      <w:r>
        <w:rPr>
          <w:spacing w:val="6"/>
          <w:sz w:val="16"/>
        </w:rPr>
        <w:t> </w:t>
      </w:r>
      <w:r>
        <w:rPr>
          <w:sz w:val="16"/>
        </w:rPr>
        <w:t>dia</w:t>
      </w:r>
      <w:r>
        <w:rPr>
          <w:spacing w:val="6"/>
          <w:sz w:val="16"/>
        </w:rPr>
        <w:t> </w:t>
      </w:r>
      <w:r>
        <w:rPr>
          <w:sz w:val="16"/>
        </w:rPr>
        <w:t>útil</w:t>
      </w:r>
      <w:r>
        <w:rPr>
          <w:spacing w:val="7"/>
          <w:sz w:val="16"/>
        </w:rPr>
        <w:t> </w:t>
      </w:r>
      <w:r>
        <w:rPr>
          <w:sz w:val="16"/>
        </w:rPr>
        <w:t>seguinte</w:t>
      </w:r>
      <w:r>
        <w:rPr>
          <w:spacing w:val="6"/>
          <w:sz w:val="16"/>
        </w:rPr>
        <w:t> </w:t>
      </w:r>
      <w:r>
        <w:rPr>
          <w:sz w:val="16"/>
        </w:rPr>
        <w:t>ao</w:t>
      </w:r>
      <w:r>
        <w:rPr>
          <w:spacing w:val="6"/>
          <w:sz w:val="16"/>
        </w:rPr>
        <w:t> </w:t>
      </w:r>
      <w:r>
        <w:rPr>
          <w:sz w:val="16"/>
        </w:rPr>
        <w:t>da</w:t>
      </w:r>
      <w:r>
        <w:rPr>
          <w:spacing w:val="6"/>
          <w:sz w:val="16"/>
        </w:rPr>
        <w:t> </w:t>
      </w:r>
      <w:r>
        <w:rPr>
          <w:sz w:val="16"/>
        </w:rPr>
        <w:t>publicação</w:t>
      </w:r>
      <w:r>
        <w:rPr>
          <w:spacing w:val="7"/>
          <w:sz w:val="16"/>
        </w:rPr>
        <w:t> </w:t>
      </w:r>
      <w:r>
        <w:rPr>
          <w:sz w:val="16"/>
        </w:rPr>
        <w:t>do</w:t>
      </w:r>
      <w:r>
        <w:rPr>
          <w:spacing w:val="6"/>
          <w:sz w:val="16"/>
        </w:rPr>
        <w:t> </w:t>
      </w:r>
      <w:r>
        <w:rPr>
          <w:sz w:val="16"/>
        </w:rPr>
        <w:t>Edital,</w:t>
      </w:r>
      <w:r>
        <w:rPr>
          <w:spacing w:val="6"/>
          <w:sz w:val="16"/>
        </w:rPr>
        <w:t> </w:t>
      </w:r>
      <w:r>
        <w:rPr>
          <w:sz w:val="16"/>
        </w:rPr>
        <w:t>estendendo-se</w:t>
      </w:r>
      <w:r>
        <w:rPr>
          <w:spacing w:val="7"/>
          <w:sz w:val="16"/>
        </w:rPr>
        <w:t> </w:t>
      </w:r>
      <w:r>
        <w:rPr>
          <w:sz w:val="16"/>
        </w:rPr>
        <w:t>até</w:t>
      </w:r>
      <w:r>
        <w:rPr>
          <w:spacing w:val="6"/>
          <w:sz w:val="16"/>
        </w:rPr>
        <w:t> </w:t>
      </w:r>
      <w:r>
        <w:rPr>
          <w:sz w:val="16"/>
        </w:rPr>
        <w:t>o</w:t>
      </w:r>
      <w:r>
        <w:rPr>
          <w:spacing w:val="6"/>
          <w:sz w:val="16"/>
        </w:rPr>
        <w:t> </w:t>
      </w:r>
      <w:r>
        <w:rPr>
          <w:sz w:val="16"/>
        </w:rPr>
        <w:t>dia</w:t>
      </w:r>
      <w:r>
        <w:rPr>
          <w:spacing w:val="6"/>
          <w:sz w:val="16"/>
        </w:rPr>
        <w:t> </w:t>
      </w:r>
      <w:r>
        <w:rPr>
          <w:sz w:val="16"/>
        </w:rPr>
        <w:t>útil</w:t>
      </w:r>
      <w:r>
        <w:rPr>
          <w:spacing w:val="7"/>
          <w:sz w:val="16"/>
        </w:rPr>
        <w:t> </w:t>
      </w:r>
      <w:r>
        <w:rPr>
          <w:sz w:val="16"/>
        </w:rPr>
        <w:t>anterior</w:t>
      </w:r>
      <w:r>
        <w:rPr>
          <w:spacing w:val="6"/>
          <w:sz w:val="16"/>
        </w:rPr>
        <w:t> </w:t>
      </w:r>
      <w:r>
        <w:rPr>
          <w:sz w:val="16"/>
        </w:rPr>
        <w:t>à</w:t>
      </w:r>
      <w:r>
        <w:rPr>
          <w:spacing w:val="6"/>
          <w:sz w:val="16"/>
        </w:rPr>
        <w:t> </w:t>
      </w:r>
      <w:r>
        <w:rPr>
          <w:sz w:val="16"/>
        </w:rPr>
        <w:t>data</w:t>
      </w:r>
      <w:r>
        <w:rPr>
          <w:spacing w:val="6"/>
          <w:sz w:val="16"/>
        </w:rPr>
        <w:t> </w:t>
      </w:r>
      <w:r>
        <w:rPr>
          <w:sz w:val="16"/>
        </w:rPr>
        <w:t>prevista</w:t>
      </w:r>
      <w:r>
        <w:rPr>
          <w:spacing w:val="7"/>
          <w:sz w:val="16"/>
        </w:rPr>
        <w:t> </w:t>
      </w:r>
      <w:r>
        <w:rPr>
          <w:sz w:val="16"/>
        </w:rPr>
        <w:t>para</w:t>
      </w:r>
      <w:r>
        <w:rPr>
          <w:spacing w:val="6"/>
          <w:sz w:val="16"/>
        </w:rPr>
        <w:t> </w:t>
      </w:r>
      <w:r>
        <w:rPr>
          <w:sz w:val="16"/>
        </w:rPr>
        <w:t>a</w:t>
      </w:r>
      <w:r>
        <w:rPr>
          <w:spacing w:val="6"/>
          <w:sz w:val="16"/>
        </w:rPr>
        <w:t> </w:t>
      </w:r>
      <w:r>
        <w:rPr>
          <w:sz w:val="16"/>
        </w:rPr>
        <w:t>abertura</w:t>
      </w:r>
      <w:r>
        <w:rPr>
          <w:spacing w:val="7"/>
          <w:sz w:val="16"/>
        </w:rPr>
        <w:t> </w:t>
      </w:r>
      <w:r>
        <w:rPr>
          <w:sz w:val="16"/>
        </w:rPr>
        <w:t>da</w:t>
      </w:r>
      <w:r>
        <w:rPr>
          <w:spacing w:val="6"/>
          <w:sz w:val="16"/>
        </w:rPr>
        <w:t> </w:t>
      </w:r>
      <w:r>
        <w:rPr>
          <w:sz w:val="16"/>
        </w:rPr>
        <w:t>sessão</w:t>
      </w:r>
      <w:r>
        <w:rPr>
          <w:spacing w:val="6"/>
          <w:sz w:val="16"/>
        </w:rPr>
        <w:t> </w:t>
      </w:r>
      <w:r>
        <w:rPr>
          <w:spacing w:val="-2"/>
          <w:sz w:val="16"/>
        </w:rPr>
        <w:t>pública.</w:t>
      </w:r>
    </w:p>
    <w:p>
      <w:pPr>
        <w:pStyle w:val="BodyText"/>
        <w:spacing w:line="252" w:lineRule="auto"/>
        <w:ind w:right="267"/>
      </w:pPr>
      <w:r>
        <w:rPr/>
        <w:t>9.3.1. Para a vistoria, o licitante, ou o seu representante legal, deverá estar devidamente identificado, apresentando documento de identidade civil e documento expedido pela empresa comprovando sua habilitação para a</w:t>
      </w:r>
      <w:r>
        <w:rPr>
          <w:spacing w:val="80"/>
        </w:rPr>
        <w:t> </w:t>
      </w:r>
      <w:r>
        <w:rPr/>
        <w:t>realização da vistoria.</w:t>
      </w:r>
    </w:p>
    <w:p>
      <w:pPr>
        <w:pStyle w:val="ListParagraph"/>
        <w:numPr>
          <w:ilvl w:val="1"/>
          <w:numId w:val="12"/>
        </w:numPr>
        <w:tabs>
          <w:tab w:pos="566" w:val="left" w:leader="none"/>
        </w:tabs>
        <w:spacing w:line="240" w:lineRule="auto" w:before="154" w:after="0"/>
        <w:ind w:left="566" w:right="0" w:hanging="275"/>
        <w:jc w:val="left"/>
        <w:rPr>
          <w:sz w:val="16"/>
        </w:rPr>
      </w:pPr>
      <w:r>
        <w:rPr>
          <w:sz w:val="16"/>
        </w:rPr>
        <w:t>A</w:t>
      </w:r>
      <w:r>
        <w:rPr>
          <w:spacing w:val="-3"/>
          <w:sz w:val="16"/>
        </w:rPr>
        <w:t> </w:t>
      </w:r>
      <w:r>
        <w:rPr>
          <w:sz w:val="16"/>
        </w:rPr>
        <w:t>realização</w:t>
      </w:r>
      <w:r>
        <w:rPr>
          <w:spacing w:val="8"/>
          <w:sz w:val="16"/>
        </w:rPr>
        <w:t> </w:t>
      </w:r>
      <w:r>
        <w:rPr>
          <w:sz w:val="16"/>
        </w:rPr>
        <w:t>da</w:t>
      </w:r>
      <w:r>
        <w:rPr>
          <w:spacing w:val="8"/>
          <w:sz w:val="16"/>
        </w:rPr>
        <w:t> </w:t>
      </w:r>
      <w:r>
        <w:rPr>
          <w:sz w:val="16"/>
        </w:rPr>
        <w:t>vistoria</w:t>
      </w:r>
      <w:r>
        <w:rPr>
          <w:spacing w:val="8"/>
          <w:sz w:val="16"/>
        </w:rPr>
        <w:t> </w:t>
      </w:r>
      <w:r>
        <w:rPr>
          <w:sz w:val="16"/>
        </w:rPr>
        <w:t>será</w:t>
      </w:r>
      <w:r>
        <w:rPr>
          <w:spacing w:val="8"/>
          <w:sz w:val="16"/>
        </w:rPr>
        <w:t> </w:t>
      </w:r>
      <w:r>
        <w:rPr>
          <w:sz w:val="16"/>
        </w:rPr>
        <w:t>comprovada</w:t>
      </w:r>
      <w:r>
        <w:rPr>
          <w:spacing w:val="8"/>
          <w:sz w:val="16"/>
        </w:rPr>
        <w:t> </w:t>
      </w:r>
      <w:r>
        <w:rPr>
          <w:sz w:val="16"/>
        </w:rPr>
        <w:t>por</w:t>
      </w:r>
      <w:r>
        <w:rPr>
          <w:spacing w:val="-3"/>
          <w:sz w:val="16"/>
        </w:rPr>
        <w:t> </w:t>
      </w:r>
      <w:r>
        <w:rPr>
          <w:sz w:val="16"/>
        </w:rPr>
        <w:t>Atestado</w:t>
      </w:r>
      <w:r>
        <w:rPr>
          <w:spacing w:val="8"/>
          <w:sz w:val="16"/>
        </w:rPr>
        <w:t> </w:t>
      </w:r>
      <w:r>
        <w:rPr>
          <w:sz w:val="16"/>
        </w:rPr>
        <w:t>de</w:t>
      </w:r>
      <w:r>
        <w:rPr>
          <w:spacing w:val="4"/>
          <w:sz w:val="16"/>
        </w:rPr>
        <w:t> </w:t>
      </w:r>
      <w:r>
        <w:rPr>
          <w:sz w:val="16"/>
        </w:rPr>
        <w:t>Vistoria,</w:t>
      </w:r>
      <w:r>
        <w:rPr>
          <w:spacing w:val="8"/>
          <w:sz w:val="16"/>
        </w:rPr>
        <w:t> </w:t>
      </w:r>
      <w:r>
        <w:rPr>
          <w:sz w:val="16"/>
        </w:rPr>
        <w:t>assinado</w:t>
      </w:r>
      <w:r>
        <w:rPr>
          <w:spacing w:val="8"/>
          <w:sz w:val="16"/>
        </w:rPr>
        <w:t> </w:t>
      </w:r>
      <w:r>
        <w:rPr>
          <w:sz w:val="16"/>
        </w:rPr>
        <w:t>pelo</w:t>
      </w:r>
      <w:r>
        <w:rPr>
          <w:spacing w:val="8"/>
          <w:sz w:val="16"/>
        </w:rPr>
        <w:t> </w:t>
      </w:r>
      <w:r>
        <w:rPr>
          <w:sz w:val="16"/>
        </w:rPr>
        <w:t>servidor</w:t>
      </w:r>
      <w:r>
        <w:rPr>
          <w:spacing w:val="8"/>
          <w:sz w:val="16"/>
        </w:rPr>
        <w:t> </w:t>
      </w:r>
      <w:r>
        <w:rPr>
          <w:sz w:val="16"/>
        </w:rPr>
        <w:t>responsável,</w:t>
      </w:r>
      <w:r>
        <w:rPr>
          <w:spacing w:val="8"/>
          <w:sz w:val="16"/>
        </w:rPr>
        <w:t> </w:t>
      </w:r>
      <w:r>
        <w:rPr>
          <w:sz w:val="16"/>
        </w:rPr>
        <w:t>conforme</w:t>
      </w:r>
      <w:r>
        <w:rPr>
          <w:spacing w:val="8"/>
          <w:sz w:val="16"/>
        </w:rPr>
        <w:t> </w:t>
      </w:r>
      <w:r>
        <w:rPr>
          <w:sz w:val="16"/>
        </w:rPr>
        <w:t>modelo</w:t>
      </w:r>
      <w:r>
        <w:rPr>
          <w:spacing w:val="8"/>
          <w:sz w:val="16"/>
        </w:rPr>
        <w:t> </w:t>
      </w:r>
      <w:r>
        <w:rPr>
          <w:sz w:val="16"/>
        </w:rPr>
        <w:t>anexo</w:t>
      </w:r>
      <w:r>
        <w:rPr>
          <w:spacing w:val="8"/>
          <w:sz w:val="16"/>
        </w:rPr>
        <w:t> </w:t>
      </w:r>
      <w:r>
        <w:rPr>
          <w:sz w:val="16"/>
        </w:rPr>
        <w:t>a</w:t>
      </w:r>
      <w:r>
        <w:rPr>
          <w:spacing w:val="8"/>
          <w:sz w:val="16"/>
        </w:rPr>
        <w:t> </w:t>
      </w:r>
      <w:r>
        <w:rPr>
          <w:sz w:val="16"/>
        </w:rPr>
        <w:t>este</w:t>
      </w:r>
      <w:r>
        <w:rPr>
          <w:spacing w:val="8"/>
          <w:sz w:val="16"/>
        </w:rPr>
        <w:t> </w:t>
      </w:r>
      <w:r>
        <w:rPr>
          <w:spacing w:val="-2"/>
          <w:sz w:val="16"/>
        </w:rPr>
        <w:t>documento.</w:t>
      </w:r>
    </w:p>
    <w:p>
      <w:pPr>
        <w:pStyle w:val="BodyText"/>
        <w:spacing w:before="183"/>
        <w:ind w:left="0"/>
      </w:pPr>
    </w:p>
    <w:p>
      <w:pPr>
        <w:pStyle w:val="Heading1"/>
        <w:numPr>
          <w:ilvl w:val="0"/>
          <w:numId w:val="12"/>
        </w:numPr>
        <w:tabs>
          <w:tab w:pos="535" w:val="left" w:leader="none"/>
        </w:tabs>
        <w:spacing w:line="240" w:lineRule="auto" w:before="1" w:after="0"/>
        <w:ind w:left="535" w:right="0" w:hanging="244"/>
        <w:jc w:val="left"/>
      </w:pPr>
      <w:r>
        <w:rPr/>
        <w:t>DIMENSIONAMENTO</w:t>
      </w:r>
      <w:r>
        <w:rPr>
          <w:spacing w:val="14"/>
        </w:rPr>
        <w:t> </w:t>
      </w:r>
      <w:r>
        <w:rPr/>
        <w:t>E</w:t>
      </w:r>
      <w:r>
        <w:rPr>
          <w:spacing w:val="14"/>
        </w:rPr>
        <w:t> </w:t>
      </w:r>
      <w:r>
        <w:rPr/>
        <w:t>SETORIZAÇÃO</w:t>
      </w:r>
      <w:r>
        <w:rPr>
          <w:spacing w:val="15"/>
        </w:rPr>
        <w:t> </w:t>
      </w:r>
      <w:r>
        <w:rPr/>
        <w:t>DE</w:t>
      </w:r>
      <w:r>
        <w:rPr>
          <w:spacing w:val="14"/>
        </w:rPr>
        <w:t> </w:t>
      </w:r>
      <w:r>
        <w:rPr>
          <w:spacing w:val="-2"/>
        </w:rPr>
        <w:t>PESSOAL</w:t>
      </w:r>
    </w:p>
    <w:p>
      <w:pPr>
        <w:pStyle w:val="BodyText"/>
        <w:spacing w:before="9"/>
        <w:ind w:left="0"/>
        <w:rPr>
          <w:b/>
        </w:rPr>
      </w:pPr>
    </w:p>
    <w:p>
      <w:pPr>
        <w:pStyle w:val="ListParagraph"/>
        <w:numPr>
          <w:ilvl w:val="1"/>
          <w:numId w:val="12"/>
        </w:numPr>
        <w:tabs>
          <w:tab w:pos="648" w:val="left" w:leader="none"/>
        </w:tabs>
        <w:spacing w:line="240" w:lineRule="auto" w:before="0" w:after="0"/>
        <w:ind w:left="291" w:right="377" w:firstLine="0"/>
        <w:jc w:val="left"/>
        <w:rPr>
          <w:sz w:val="16"/>
        </w:rPr>
      </w:pPr>
      <w:r>
        <w:rPr>
          <w:sz w:val="16"/>
        </w:rPr>
        <w:t>A</w:t>
      </w:r>
      <w:r>
        <w:rPr>
          <w:spacing w:val="-3"/>
          <w:sz w:val="16"/>
        </w:rPr>
        <w:t> </w:t>
      </w:r>
      <w:r>
        <w:rPr>
          <w:sz w:val="16"/>
        </w:rPr>
        <w:t>entrega e distribuição das refeições nas dependências da CONTRATANTE deverão contar com quadro de pessoal técnico, operacional e administrativo qualificado e em número suficiente para atender as atividades</w:t>
      </w:r>
      <w:r>
        <w:rPr>
          <w:spacing w:val="80"/>
          <w:sz w:val="16"/>
        </w:rPr>
        <w:t> </w:t>
      </w:r>
      <w:r>
        <w:rPr>
          <w:sz w:val="16"/>
        </w:rPr>
        <w:t>de:</w:t>
      </w:r>
      <w:r>
        <w:rPr>
          <w:spacing w:val="16"/>
          <w:sz w:val="16"/>
        </w:rPr>
        <w:t> </w:t>
      </w:r>
      <w:r>
        <w:rPr>
          <w:sz w:val="16"/>
        </w:rPr>
        <w:t>recepção</w:t>
      </w:r>
      <w:r>
        <w:rPr>
          <w:spacing w:val="16"/>
          <w:sz w:val="16"/>
        </w:rPr>
        <w:t> </w:t>
      </w:r>
      <w:r>
        <w:rPr>
          <w:sz w:val="16"/>
        </w:rPr>
        <w:t>de</w:t>
      </w:r>
      <w:r>
        <w:rPr>
          <w:spacing w:val="16"/>
          <w:sz w:val="16"/>
        </w:rPr>
        <w:t> </w:t>
      </w:r>
      <w:r>
        <w:rPr>
          <w:sz w:val="16"/>
        </w:rPr>
        <w:t>refeições,</w:t>
      </w:r>
      <w:r>
        <w:rPr>
          <w:spacing w:val="16"/>
          <w:sz w:val="16"/>
        </w:rPr>
        <w:t> </w:t>
      </w:r>
      <w:r>
        <w:rPr>
          <w:sz w:val="16"/>
        </w:rPr>
        <w:t>acolhimento</w:t>
      </w:r>
      <w:r>
        <w:rPr>
          <w:spacing w:val="16"/>
          <w:sz w:val="16"/>
        </w:rPr>
        <w:t> </w:t>
      </w:r>
      <w:r>
        <w:rPr>
          <w:sz w:val="16"/>
        </w:rPr>
        <w:t>de</w:t>
      </w:r>
      <w:r>
        <w:rPr>
          <w:spacing w:val="16"/>
          <w:sz w:val="16"/>
        </w:rPr>
        <w:t> </w:t>
      </w:r>
      <w:r>
        <w:rPr>
          <w:sz w:val="16"/>
        </w:rPr>
        <w:t>clientes/comensais,</w:t>
      </w:r>
      <w:r>
        <w:rPr>
          <w:spacing w:val="16"/>
          <w:sz w:val="16"/>
        </w:rPr>
        <w:t> </w:t>
      </w:r>
      <w:r>
        <w:rPr>
          <w:sz w:val="16"/>
        </w:rPr>
        <w:t>higienização,</w:t>
      </w:r>
      <w:r>
        <w:rPr>
          <w:spacing w:val="16"/>
          <w:sz w:val="16"/>
        </w:rPr>
        <w:t> </w:t>
      </w:r>
      <w:r>
        <w:rPr>
          <w:sz w:val="16"/>
        </w:rPr>
        <w:t>distribuição</w:t>
      </w:r>
      <w:r>
        <w:rPr>
          <w:spacing w:val="16"/>
          <w:sz w:val="16"/>
        </w:rPr>
        <w:t> </w:t>
      </w:r>
      <w:r>
        <w:rPr>
          <w:sz w:val="16"/>
        </w:rPr>
        <w:t>das</w:t>
      </w:r>
      <w:r>
        <w:rPr>
          <w:spacing w:val="16"/>
          <w:sz w:val="16"/>
        </w:rPr>
        <w:t> </w:t>
      </w:r>
      <w:r>
        <w:rPr>
          <w:sz w:val="16"/>
        </w:rPr>
        <w:t>refeições,</w:t>
      </w:r>
      <w:r>
        <w:rPr>
          <w:spacing w:val="16"/>
          <w:sz w:val="16"/>
        </w:rPr>
        <w:t> </w:t>
      </w:r>
      <w:r>
        <w:rPr>
          <w:sz w:val="16"/>
        </w:rPr>
        <w:t>mantendo</w:t>
      </w:r>
      <w:r>
        <w:rPr>
          <w:spacing w:val="16"/>
          <w:sz w:val="16"/>
        </w:rPr>
        <w:t> </w:t>
      </w:r>
      <w:r>
        <w:rPr>
          <w:sz w:val="16"/>
        </w:rPr>
        <w:t>o</w:t>
      </w:r>
      <w:r>
        <w:rPr>
          <w:spacing w:val="16"/>
          <w:sz w:val="16"/>
        </w:rPr>
        <w:t> </w:t>
      </w:r>
      <w:r>
        <w:rPr>
          <w:sz w:val="16"/>
        </w:rPr>
        <w:t>fluxo</w:t>
      </w:r>
      <w:r>
        <w:rPr>
          <w:spacing w:val="16"/>
          <w:sz w:val="16"/>
        </w:rPr>
        <w:t> </w:t>
      </w:r>
      <w:r>
        <w:rPr>
          <w:sz w:val="16"/>
        </w:rPr>
        <w:t>contínuo,</w:t>
      </w:r>
      <w:r>
        <w:rPr>
          <w:spacing w:val="16"/>
          <w:sz w:val="16"/>
        </w:rPr>
        <w:t> </w:t>
      </w:r>
      <w:r>
        <w:rPr>
          <w:sz w:val="16"/>
        </w:rPr>
        <w:t>respeitando</w:t>
      </w:r>
      <w:r>
        <w:rPr>
          <w:spacing w:val="16"/>
          <w:sz w:val="16"/>
        </w:rPr>
        <w:t> </w:t>
      </w:r>
      <w:r>
        <w:rPr>
          <w:sz w:val="16"/>
        </w:rPr>
        <w:t>os</w:t>
      </w:r>
      <w:r>
        <w:rPr>
          <w:spacing w:val="16"/>
          <w:sz w:val="16"/>
        </w:rPr>
        <w:t> </w:t>
      </w:r>
      <w:r>
        <w:rPr>
          <w:sz w:val="16"/>
        </w:rPr>
        <w:t>horários</w:t>
      </w:r>
      <w:r>
        <w:rPr>
          <w:spacing w:val="16"/>
          <w:sz w:val="16"/>
        </w:rPr>
        <w:t> </w:t>
      </w:r>
      <w:r>
        <w:rPr>
          <w:sz w:val="16"/>
        </w:rPr>
        <w:t>das</w:t>
      </w:r>
      <w:r>
        <w:rPr>
          <w:spacing w:val="16"/>
          <w:sz w:val="16"/>
        </w:rPr>
        <w:t> </w:t>
      </w:r>
      <w:r>
        <w:rPr>
          <w:sz w:val="16"/>
        </w:rPr>
        <w:t>refeições</w:t>
      </w:r>
      <w:r>
        <w:rPr>
          <w:spacing w:val="16"/>
          <w:sz w:val="16"/>
        </w:rPr>
        <w:t> </w:t>
      </w:r>
      <w:r>
        <w:rPr>
          <w:sz w:val="16"/>
        </w:rPr>
        <w:t>descritos</w:t>
      </w:r>
      <w:r>
        <w:rPr>
          <w:spacing w:val="16"/>
          <w:sz w:val="16"/>
        </w:rPr>
        <w:t> </w:t>
      </w:r>
      <w:r>
        <w:rPr>
          <w:sz w:val="16"/>
        </w:rPr>
        <w:t>no</w:t>
      </w:r>
      <w:r>
        <w:rPr>
          <w:spacing w:val="16"/>
          <w:sz w:val="16"/>
        </w:rPr>
        <w:t> </w:t>
      </w:r>
      <w:r>
        <w:rPr>
          <w:sz w:val="16"/>
        </w:rPr>
        <w:t>item</w:t>
      </w:r>
      <w:r>
        <w:rPr>
          <w:spacing w:val="16"/>
          <w:sz w:val="16"/>
        </w:rPr>
        <w:t> </w:t>
      </w:r>
      <w:r>
        <w:rPr>
          <w:sz w:val="16"/>
        </w:rPr>
        <w:t>4.</w:t>
      </w:r>
    </w:p>
    <w:p>
      <w:pPr>
        <w:pStyle w:val="ListParagraph"/>
        <w:numPr>
          <w:ilvl w:val="1"/>
          <w:numId w:val="12"/>
        </w:numPr>
        <w:tabs>
          <w:tab w:pos="648" w:val="left" w:leader="none"/>
        </w:tabs>
        <w:spacing w:line="240" w:lineRule="auto" w:before="173" w:after="0"/>
        <w:ind w:left="291" w:right="498" w:firstLine="0"/>
        <w:jc w:val="left"/>
        <w:rPr>
          <w:sz w:val="16"/>
        </w:rPr>
      </w:pPr>
      <w:r>
        <w:rPr>
          <w:sz w:val="16"/>
        </w:rPr>
        <w:t>A</w:t>
      </w:r>
      <w:r>
        <w:rPr>
          <w:spacing w:val="-3"/>
          <w:sz w:val="16"/>
        </w:rPr>
        <w:t> </w:t>
      </w:r>
      <w:r>
        <w:rPr>
          <w:sz w:val="16"/>
        </w:rPr>
        <w:t>nomenclatura utilizada das funções de pessoal técnico, operacional e administrativo é aquela estabelecida no Código Brasileiro de Ocupações – CBO, do Ministério do Trabalho e Emprego, na forma da exigência</w:t>
      </w:r>
      <w:r>
        <w:rPr>
          <w:spacing w:val="80"/>
          <w:sz w:val="16"/>
        </w:rPr>
        <w:t> </w:t>
      </w:r>
      <w:r>
        <w:rPr>
          <w:sz w:val="16"/>
        </w:rPr>
        <w:t>contida no Art. 7º, §2º da IN nº 05/2017.</w:t>
      </w:r>
    </w:p>
    <w:p>
      <w:pPr>
        <w:pStyle w:val="ListParagraph"/>
        <w:numPr>
          <w:ilvl w:val="1"/>
          <w:numId w:val="12"/>
        </w:numPr>
        <w:tabs>
          <w:tab w:pos="657" w:val="left" w:leader="none"/>
        </w:tabs>
        <w:spacing w:line="240" w:lineRule="auto" w:before="163" w:after="0"/>
        <w:ind w:left="657" w:right="0" w:hanging="366"/>
        <w:jc w:val="left"/>
        <w:rPr>
          <w:sz w:val="16"/>
        </w:rPr>
      </w:pPr>
      <w:r>
        <w:rPr>
          <w:sz w:val="16"/>
        </w:rPr>
        <w:t>Para</w:t>
      </w:r>
      <w:r>
        <w:rPr>
          <w:spacing w:val="8"/>
          <w:sz w:val="16"/>
        </w:rPr>
        <w:t> </w:t>
      </w:r>
      <w:r>
        <w:rPr>
          <w:sz w:val="16"/>
        </w:rPr>
        <w:t>atender</w:t>
      </w:r>
      <w:r>
        <w:rPr>
          <w:spacing w:val="9"/>
          <w:sz w:val="16"/>
        </w:rPr>
        <w:t> </w:t>
      </w:r>
      <w:r>
        <w:rPr>
          <w:sz w:val="16"/>
        </w:rPr>
        <w:t>a</w:t>
      </w:r>
      <w:r>
        <w:rPr>
          <w:spacing w:val="9"/>
          <w:sz w:val="16"/>
        </w:rPr>
        <w:t> </w:t>
      </w:r>
      <w:r>
        <w:rPr>
          <w:sz w:val="16"/>
        </w:rPr>
        <w:t>demanda</w:t>
      </w:r>
      <w:r>
        <w:rPr>
          <w:spacing w:val="9"/>
          <w:sz w:val="16"/>
        </w:rPr>
        <w:t> </w:t>
      </w:r>
      <w:r>
        <w:rPr>
          <w:sz w:val="16"/>
        </w:rPr>
        <w:t>de</w:t>
      </w:r>
      <w:r>
        <w:rPr>
          <w:spacing w:val="9"/>
          <w:sz w:val="16"/>
        </w:rPr>
        <w:t> </w:t>
      </w:r>
      <w:r>
        <w:rPr>
          <w:sz w:val="16"/>
        </w:rPr>
        <w:t>atendimento</w:t>
      </w:r>
      <w:r>
        <w:rPr>
          <w:spacing w:val="9"/>
          <w:sz w:val="16"/>
        </w:rPr>
        <w:t> </w:t>
      </w:r>
      <w:r>
        <w:rPr>
          <w:sz w:val="16"/>
        </w:rPr>
        <w:t>estimada,</w:t>
      </w:r>
      <w:r>
        <w:rPr>
          <w:spacing w:val="8"/>
          <w:sz w:val="16"/>
        </w:rPr>
        <w:t> </w:t>
      </w:r>
      <w:r>
        <w:rPr>
          <w:sz w:val="16"/>
        </w:rPr>
        <w:t>o</w:t>
      </w:r>
      <w:r>
        <w:rPr>
          <w:spacing w:val="9"/>
          <w:sz w:val="16"/>
        </w:rPr>
        <w:t> </w:t>
      </w:r>
      <w:r>
        <w:rPr>
          <w:sz w:val="16"/>
        </w:rPr>
        <w:t>dimensionamento</w:t>
      </w:r>
      <w:r>
        <w:rPr>
          <w:spacing w:val="9"/>
          <w:sz w:val="16"/>
        </w:rPr>
        <w:t> </w:t>
      </w:r>
      <w:r>
        <w:rPr>
          <w:sz w:val="16"/>
        </w:rPr>
        <w:t>do</w:t>
      </w:r>
      <w:r>
        <w:rPr>
          <w:spacing w:val="9"/>
          <w:sz w:val="16"/>
        </w:rPr>
        <w:t> </w:t>
      </w:r>
      <w:r>
        <w:rPr>
          <w:sz w:val="16"/>
        </w:rPr>
        <w:t>pessoal</w:t>
      </w:r>
      <w:r>
        <w:rPr>
          <w:spacing w:val="9"/>
          <w:sz w:val="16"/>
        </w:rPr>
        <w:t> </w:t>
      </w:r>
      <w:r>
        <w:rPr>
          <w:sz w:val="16"/>
        </w:rPr>
        <w:t>técnico,</w:t>
      </w:r>
      <w:r>
        <w:rPr>
          <w:spacing w:val="9"/>
          <w:sz w:val="16"/>
        </w:rPr>
        <w:t> </w:t>
      </w:r>
      <w:r>
        <w:rPr>
          <w:sz w:val="16"/>
        </w:rPr>
        <w:t>operacional</w:t>
      </w:r>
      <w:r>
        <w:rPr>
          <w:spacing w:val="8"/>
          <w:sz w:val="16"/>
        </w:rPr>
        <w:t> </w:t>
      </w:r>
      <w:r>
        <w:rPr>
          <w:sz w:val="16"/>
        </w:rPr>
        <w:t>e</w:t>
      </w:r>
      <w:r>
        <w:rPr>
          <w:spacing w:val="9"/>
          <w:sz w:val="16"/>
        </w:rPr>
        <w:t> </w:t>
      </w:r>
      <w:r>
        <w:rPr>
          <w:sz w:val="16"/>
        </w:rPr>
        <w:t>administrativo</w:t>
      </w:r>
      <w:r>
        <w:rPr>
          <w:spacing w:val="9"/>
          <w:sz w:val="16"/>
        </w:rPr>
        <w:t> </w:t>
      </w:r>
      <w:r>
        <w:rPr>
          <w:sz w:val="16"/>
        </w:rPr>
        <w:t>deverá</w:t>
      </w:r>
      <w:r>
        <w:rPr>
          <w:spacing w:val="9"/>
          <w:sz w:val="16"/>
        </w:rPr>
        <w:t> </w:t>
      </w:r>
      <w:r>
        <w:rPr>
          <w:sz w:val="16"/>
        </w:rPr>
        <w:t>ser</w:t>
      </w:r>
      <w:r>
        <w:rPr>
          <w:spacing w:val="9"/>
          <w:sz w:val="16"/>
        </w:rPr>
        <w:t> </w:t>
      </w:r>
      <w:r>
        <w:rPr>
          <w:sz w:val="16"/>
        </w:rPr>
        <w:t>em</w:t>
      </w:r>
      <w:r>
        <w:rPr>
          <w:spacing w:val="9"/>
          <w:sz w:val="16"/>
        </w:rPr>
        <w:t> </w:t>
      </w:r>
      <w:r>
        <w:rPr>
          <w:sz w:val="16"/>
        </w:rPr>
        <w:t>número</w:t>
      </w:r>
      <w:r>
        <w:rPr>
          <w:spacing w:val="8"/>
          <w:sz w:val="16"/>
        </w:rPr>
        <w:t> </w:t>
      </w:r>
      <w:r>
        <w:rPr>
          <w:sz w:val="16"/>
        </w:rPr>
        <w:t>suficiente</w:t>
      </w:r>
      <w:r>
        <w:rPr>
          <w:spacing w:val="9"/>
          <w:sz w:val="16"/>
        </w:rPr>
        <w:t> </w:t>
      </w:r>
      <w:r>
        <w:rPr>
          <w:sz w:val="16"/>
        </w:rPr>
        <w:t>para</w:t>
      </w:r>
      <w:r>
        <w:rPr>
          <w:spacing w:val="9"/>
          <w:sz w:val="16"/>
        </w:rPr>
        <w:t> </w:t>
      </w:r>
      <w:r>
        <w:rPr>
          <w:sz w:val="16"/>
        </w:rPr>
        <w:t>execução</w:t>
      </w:r>
      <w:r>
        <w:rPr>
          <w:spacing w:val="9"/>
          <w:sz w:val="16"/>
        </w:rPr>
        <w:t> </w:t>
      </w:r>
      <w:r>
        <w:rPr>
          <w:sz w:val="16"/>
        </w:rPr>
        <w:t>das</w:t>
      </w:r>
      <w:r>
        <w:rPr>
          <w:spacing w:val="9"/>
          <w:sz w:val="16"/>
        </w:rPr>
        <w:t> </w:t>
      </w:r>
      <w:r>
        <w:rPr>
          <w:sz w:val="16"/>
        </w:rPr>
        <w:t>atividades</w:t>
      </w:r>
      <w:r>
        <w:rPr>
          <w:spacing w:val="9"/>
          <w:sz w:val="16"/>
        </w:rPr>
        <w:t> </w:t>
      </w:r>
      <w:r>
        <w:rPr>
          <w:sz w:val="16"/>
        </w:rPr>
        <w:t>inerentes</w:t>
      </w:r>
      <w:r>
        <w:rPr>
          <w:spacing w:val="8"/>
          <w:sz w:val="16"/>
        </w:rPr>
        <w:t> </w:t>
      </w:r>
      <w:r>
        <w:rPr>
          <w:sz w:val="16"/>
        </w:rPr>
        <w:t>aos</w:t>
      </w:r>
      <w:r>
        <w:rPr>
          <w:spacing w:val="9"/>
          <w:sz w:val="16"/>
        </w:rPr>
        <w:t> </w:t>
      </w:r>
      <w:r>
        <w:rPr>
          <w:spacing w:val="-2"/>
          <w:sz w:val="16"/>
        </w:rPr>
        <w:t>cargos.</w:t>
      </w:r>
    </w:p>
    <w:p>
      <w:pPr>
        <w:pStyle w:val="ListParagraph"/>
        <w:numPr>
          <w:ilvl w:val="1"/>
          <w:numId w:val="12"/>
        </w:numPr>
        <w:tabs>
          <w:tab w:pos="657" w:val="left" w:leader="none"/>
        </w:tabs>
        <w:spacing w:line="240" w:lineRule="auto" w:before="173" w:after="0"/>
        <w:ind w:left="657" w:right="0" w:hanging="366"/>
        <w:jc w:val="left"/>
        <w:rPr>
          <w:sz w:val="16"/>
        </w:rPr>
      </w:pPr>
      <w:r>
        <w:rPr>
          <w:sz w:val="16"/>
        </w:rPr>
        <w:t>Para</w:t>
      </w:r>
      <w:r>
        <w:rPr>
          <w:spacing w:val="9"/>
          <w:sz w:val="16"/>
        </w:rPr>
        <w:t> </w:t>
      </w:r>
      <w:r>
        <w:rPr>
          <w:sz w:val="16"/>
        </w:rPr>
        <w:t>estimativa</w:t>
      </w:r>
      <w:r>
        <w:rPr>
          <w:spacing w:val="10"/>
          <w:sz w:val="16"/>
        </w:rPr>
        <w:t> </w:t>
      </w:r>
      <w:r>
        <w:rPr>
          <w:sz w:val="16"/>
        </w:rPr>
        <w:t>do</w:t>
      </w:r>
      <w:r>
        <w:rPr>
          <w:spacing w:val="10"/>
          <w:sz w:val="16"/>
        </w:rPr>
        <w:t> </w:t>
      </w:r>
      <w:r>
        <w:rPr>
          <w:sz w:val="16"/>
        </w:rPr>
        <w:t>número</w:t>
      </w:r>
      <w:r>
        <w:rPr>
          <w:spacing w:val="9"/>
          <w:sz w:val="16"/>
        </w:rPr>
        <w:t> </w:t>
      </w:r>
      <w:r>
        <w:rPr>
          <w:sz w:val="16"/>
        </w:rPr>
        <w:t>de</w:t>
      </w:r>
      <w:r>
        <w:rPr>
          <w:spacing w:val="10"/>
          <w:sz w:val="16"/>
        </w:rPr>
        <w:t> </w:t>
      </w:r>
      <w:r>
        <w:rPr>
          <w:sz w:val="16"/>
        </w:rPr>
        <w:t>nutricionistas</w:t>
      </w:r>
      <w:r>
        <w:rPr>
          <w:spacing w:val="10"/>
          <w:sz w:val="16"/>
        </w:rPr>
        <w:t> </w:t>
      </w:r>
      <w:r>
        <w:rPr>
          <w:sz w:val="16"/>
        </w:rPr>
        <w:t>devem</w:t>
      </w:r>
      <w:r>
        <w:rPr>
          <w:spacing w:val="10"/>
          <w:sz w:val="16"/>
        </w:rPr>
        <w:t> </w:t>
      </w:r>
      <w:r>
        <w:rPr>
          <w:sz w:val="16"/>
        </w:rPr>
        <w:t>ser</w:t>
      </w:r>
      <w:r>
        <w:rPr>
          <w:spacing w:val="9"/>
          <w:sz w:val="16"/>
        </w:rPr>
        <w:t> </w:t>
      </w:r>
      <w:r>
        <w:rPr>
          <w:sz w:val="16"/>
        </w:rPr>
        <w:t>utilizados</w:t>
      </w:r>
      <w:r>
        <w:rPr>
          <w:spacing w:val="10"/>
          <w:sz w:val="16"/>
        </w:rPr>
        <w:t> </w:t>
      </w:r>
      <w:r>
        <w:rPr>
          <w:sz w:val="16"/>
        </w:rPr>
        <w:t>os</w:t>
      </w:r>
      <w:r>
        <w:rPr>
          <w:spacing w:val="10"/>
          <w:sz w:val="16"/>
        </w:rPr>
        <w:t> </w:t>
      </w:r>
      <w:r>
        <w:rPr>
          <w:sz w:val="16"/>
        </w:rPr>
        <w:t>parâmetros</w:t>
      </w:r>
      <w:r>
        <w:rPr>
          <w:spacing w:val="9"/>
          <w:sz w:val="16"/>
        </w:rPr>
        <w:t> </w:t>
      </w:r>
      <w:r>
        <w:rPr>
          <w:sz w:val="16"/>
        </w:rPr>
        <w:t>estabelecidos</w:t>
      </w:r>
      <w:r>
        <w:rPr>
          <w:spacing w:val="10"/>
          <w:sz w:val="16"/>
        </w:rPr>
        <w:t> </w:t>
      </w:r>
      <w:r>
        <w:rPr>
          <w:sz w:val="16"/>
        </w:rPr>
        <w:t>na</w:t>
      </w:r>
      <w:r>
        <w:rPr>
          <w:spacing w:val="10"/>
          <w:sz w:val="16"/>
        </w:rPr>
        <w:t> </w:t>
      </w:r>
      <w:r>
        <w:rPr>
          <w:sz w:val="16"/>
        </w:rPr>
        <w:t>Resolução</w:t>
      </w:r>
      <w:r>
        <w:rPr>
          <w:spacing w:val="10"/>
          <w:sz w:val="16"/>
        </w:rPr>
        <w:t> </w:t>
      </w:r>
      <w:r>
        <w:rPr>
          <w:sz w:val="16"/>
        </w:rPr>
        <w:t>CFN</w:t>
      </w:r>
      <w:r>
        <w:rPr>
          <w:spacing w:val="9"/>
          <w:sz w:val="16"/>
        </w:rPr>
        <w:t> </w:t>
      </w:r>
      <w:r>
        <w:rPr>
          <w:sz w:val="16"/>
        </w:rPr>
        <w:t>nº</w:t>
      </w:r>
      <w:r>
        <w:rPr>
          <w:spacing w:val="10"/>
          <w:sz w:val="16"/>
        </w:rPr>
        <w:t> </w:t>
      </w:r>
      <w:r>
        <w:rPr>
          <w:sz w:val="16"/>
        </w:rPr>
        <w:t>600/2018.</w:t>
      </w:r>
      <w:r>
        <w:rPr>
          <w:spacing w:val="10"/>
          <w:sz w:val="16"/>
        </w:rPr>
        <w:t> </w:t>
      </w:r>
      <w:r>
        <w:rPr>
          <w:sz w:val="16"/>
        </w:rPr>
        <w:t>Os</w:t>
      </w:r>
      <w:r>
        <w:rPr>
          <w:spacing w:val="9"/>
          <w:sz w:val="16"/>
        </w:rPr>
        <w:t> </w:t>
      </w:r>
      <w:r>
        <w:rPr>
          <w:sz w:val="16"/>
        </w:rPr>
        <w:t>nutricionistas</w:t>
      </w:r>
      <w:r>
        <w:rPr>
          <w:spacing w:val="10"/>
          <w:sz w:val="16"/>
        </w:rPr>
        <w:t> </w:t>
      </w:r>
      <w:r>
        <w:rPr>
          <w:sz w:val="16"/>
        </w:rPr>
        <w:t>deverão,</w:t>
      </w:r>
      <w:r>
        <w:rPr>
          <w:spacing w:val="10"/>
          <w:sz w:val="16"/>
        </w:rPr>
        <w:t> </w:t>
      </w:r>
      <w:r>
        <w:rPr>
          <w:sz w:val="16"/>
        </w:rPr>
        <w:t>obrigatoriamente,</w:t>
      </w:r>
      <w:r>
        <w:rPr>
          <w:spacing w:val="10"/>
          <w:sz w:val="16"/>
        </w:rPr>
        <w:t> </w:t>
      </w:r>
      <w:r>
        <w:rPr>
          <w:sz w:val="16"/>
        </w:rPr>
        <w:t>possuir</w:t>
      </w:r>
      <w:r>
        <w:rPr>
          <w:spacing w:val="9"/>
          <w:sz w:val="16"/>
        </w:rPr>
        <w:t> </w:t>
      </w:r>
      <w:r>
        <w:rPr>
          <w:sz w:val="16"/>
        </w:rPr>
        <w:t>registro</w:t>
      </w:r>
      <w:r>
        <w:rPr>
          <w:spacing w:val="10"/>
          <w:sz w:val="16"/>
        </w:rPr>
        <w:t> </w:t>
      </w:r>
      <w:r>
        <w:rPr>
          <w:sz w:val="16"/>
        </w:rPr>
        <w:t>no</w:t>
      </w:r>
      <w:r>
        <w:rPr>
          <w:spacing w:val="10"/>
          <w:sz w:val="16"/>
        </w:rPr>
        <w:t> </w:t>
      </w:r>
      <w:r>
        <w:rPr>
          <w:sz w:val="16"/>
        </w:rPr>
        <w:t>CRN-</w:t>
      </w:r>
      <w:r>
        <w:rPr>
          <w:spacing w:val="-5"/>
          <w:sz w:val="16"/>
        </w:rPr>
        <w:t>4.</w:t>
      </w:r>
    </w:p>
    <w:p>
      <w:pPr>
        <w:pStyle w:val="ListParagraph"/>
        <w:numPr>
          <w:ilvl w:val="1"/>
          <w:numId w:val="12"/>
        </w:numPr>
        <w:tabs>
          <w:tab w:pos="657" w:val="left" w:leader="none"/>
        </w:tabs>
        <w:spacing w:line="240" w:lineRule="auto" w:before="163" w:after="0"/>
        <w:ind w:left="657" w:right="0" w:hanging="366"/>
        <w:jc w:val="left"/>
        <w:rPr>
          <w:sz w:val="16"/>
        </w:rPr>
      </w:pPr>
      <w:r>
        <w:rPr>
          <w:sz w:val="16"/>
        </w:rPr>
        <w:t>Considerar</w:t>
      </w:r>
      <w:r>
        <w:rPr>
          <w:spacing w:val="8"/>
          <w:sz w:val="16"/>
        </w:rPr>
        <w:t> </w:t>
      </w:r>
      <w:r>
        <w:rPr>
          <w:sz w:val="16"/>
        </w:rPr>
        <w:t>a</w:t>
      </w:r>
      <w:r>
        <w:rPr>
          <w:spacing w:val="8"/>
          <w:sz w:val="16"/>
        </w:rPr>
        <w:t> </w:t>
      </w:r>
      <w:r>
        <w:rPr>
          <w:sz w:val="16"/>
        </w:rPr>
        <w:t>previsão</w:t>
      </w:r>
      <w:r>
        <w:rPr>
          <w:spacing w:val="8"/>
          <w:sz w:val="16"/>
        </w:rPr>
        <w:t> </w:t>
      </w:r>
      <w:r>
        <w:rPr>
          <w:sz w:val="16"/>
        </w:rPr>
        <w:t>de</w:t>
      </w:r>
      <w:r>
        <w:rPr>
          <w:spacing w:val="8"/>
          <w:sz w:val="16"/>
        </w:rPr>
        <w:t> </w:t>
      </w:r>
      <w:r>
        <w:rPr>
          <w:sz w:val="16"/>
        </w:rPr>
        <w:t>pessoal</w:t>
      </w:r>
      <w:r>
        <w:rPr>
          <w:spacing w:val="8"/>
          <w:sz w:val="16"/>
        </w:rPr>
        <w:t> </w:t>
      </w:r>
      <w:r>
        <w:rPr>
          <w:sz w:val="16"/>
        </w:rPr>
        <w:t>em</w:t>
      </w:r>
      <w:r>
        <w:rPr>
          <w:spacing w:val="8"/>
          <w:sz w:val="16"/>
        </w:rPr>
        <w:t> </w:t>
      </w:r>
      <w:r>
        <w:rPr>
          <w:sz w:val="16"/>
        </w:rPr>
        <w:t>quantidade</w:t>
      </w:r>
      <w:r>
        <w:rPr>
          <w:spacing w:val="8"/>
          <w:sz w:val="16"/>
        </w:rPr>
        <w:t> </w:t>
      </w:r>
      <w:r>
        <w:rPr>
          <w:sz w:val="16"/>
        </w:rPr>
        <w:t>suficiente</w:t>
      </w:r>
      <w:r>
        <w:rPr>
          <w:spacing w:val="8"/>
          <w:sz w:val="16"/>
        </w:rPr>
        <w:t> </w:t>
      </w:r>
      <w:r>
        <w:rPr>
          <w:sz w:val="16"/>
        </w:rPr>
        <w:t>para</w:t>
      </w:r>
      <w:r>
        <w:rPr>
          <w:spacing w:val="8"/>
          <w:sz w:val="16"/>
        </w:rPr>
        <w:t> </w:t>
      </w:r>
      <w:r>
        <w:rPr>
          <w:sz w:val="16"/>
        </w:rPr>
        <w:t>atender</w:t>
      </w:r>
      <w:r>
        <w:rPr>
          <w:spacing w:val="8"/>
          <w:sz w:val="16"/>
        </w:rPr>
        <w:t> </w:t>
      </w:r>
      <w:r>
        <w:rPr>
          <w:sz w:val="16"/>
        </w:rPr>
        <w:t>à</w:t>
      </w:r>
      <w:r>
        <w:rPr>
          <w:spacing w:val="8"/>
          <w:sz w:val="16"/>
        </w:rPr>
        <w:t> </w:t>
      </w:r>
      <w:r>
        <w:rPr>
          <w:sz w:val="16"/>
        </w:rPr>
        <w:t>distribuição</w:t>
      </w:r>
      <w:r>
        <w:rPr>
          <w:spacing w:val="8"/>
          <w:sz w:val="16"/>
        </w:rPr>
        <w:t> </w:t>
      </w:r>
      <w:r>
        <w:rPr>
          <w:sz w:val="16"/>
        </w:rPr>
        <w:t>das</w:t>
      </w:r>
      <w:r>
        <w:rPr>
          <w:spacing w:val="8"/>
          <w:sz w:val="16"/>
        </w:rPr>
        <w:t> </w:t>
      </w:r>
      <w:r>
        <w:rPr>
          <w:sz w:val="16"/>
        </w:rPr>
        <w:t>refeições</w:t>
      </w:r>
      <w:r>
        <w:rPr>
          <w:spacing w:val="8"/>
          <w:sz w:val="16"/>
        </w:rPr>
        <w:t> </w:t>
      </w:r>
      <w:r>
        <w:rPr>
          <w:sz w:val="16"/>
        </w:rPr>
        <w:t>nos</w:t>
      </w:r>
      <w:r>
        <w:rPr>
          <w:spacing w:val="8"/>
          <w:sz w:val="16"/>
        </w:rPr>
        <w:t> </w:t>
      </w:r>
      <w:r>
        <w:rPr>
          <w:sz w:val="16"/>
        </w:rPr>
        <w:t>balcões</w:t>
      </w:r>
      <w:r>
        <w:rPr>
          <w:spacing w:val="8"/>
          <w:sz w:val="16"/>
        </w:rPr>
        <w:t> </w:t>
      </w:r>
      <w:r>
        <w:rPr>
          <w:sz w:val="16"/>
        </w:rPr>
        <w:t>térmicos</w:t>
      </w:r>
      <w:r>
        <w:rPr>
          <w:spacing w:val="8"/>
          <w:sz w:val="16"/>
        </w:rPr>
        <w:t> </w:t>
      </w:r>
      <w:r>
        <w:rPr>
          <w:sz w:val="16"/>
        </w:rPr>
        <w:t>e</w:t>
      </w:r>
      <w:r>
        <w:rPr>
          <w:spacing w:val="8"/>
          <w:sz w:val="16"/>
        </w:rPr>
        <w:t> </w:t>
      </w:r>
      <w:r>
        <w:rPr>
          <w:sz w:val="16"/>
        </w:rPr>
        <w:t>refrigerados,</w:t>
      </w:r>
      <w:r>
        <w:rPr>
          <w:spacing w:val="8"/>
          <w:sz w:val="16"/>
        </w:rPr>
        <w:t> </w:t>
      </w:r>
      <w:r>
        <w:rPr>
          <w:sz w:val="16"/>
        </w:rPr>
        <w:t>visando</w:t>
      </w:r>
      <w:r>
        <w:rPr>
          <w:spacing w:val="8"/>
          <w:sz w:val="16"/>
        </w:rPr>
        <w:t> </w:t>
      </w:r>
      <w:r>
        <w:rPr>
          <w:sz w:val="16"/>
        </w:rPr>
        <w:t>evitar</w:t>
      </w:r>
      <w:r>
        <w:rPr>
          <w:spacing w:val="8"/>
          <w:sz w:val="16"/>
        </w:rPr>
        <w:t> </w:t>
      </w:r>
      <w:r>
        <w:rPr>
          <w:sz w:val="16"/>
        </w:rPr>
        <w:t>a</w:t>
      </w:r>
      <w:r>
        <w:rPr>
          <w:spacing w:val="8"/>
          <w:sz w:val="16"/>
        </w:rPr>
        <w:t> </w:t>
      </w:r>
      <w:r>
        <w:rPr>
          <w:sz w:val="16"/>
        </w:rPr>
        <w:t>formação</w:t>
      </w:r>
      <w:r>
        <w:rPr>
          <w:spacing w:val="8"/>
          <w:sz w:val="16"/>
        </w:rPr>
        <w:t> </w:t>
      </w:r>
      <w:r>
        <w:rPr>
          <w:sz w:val="16"/>
        </w:rPr>
        <w:t>de</w:t>
      </w:r>
      <w:r>
        <w:rPr>
          <w:spacing w:val="8"/>
          <w:sz w:val="16"/>
        </w:rPr>
        <w:t> </w:t>
      </w:r>
      <w:r>
        <w:rPr>
          <w:spacing w:val="-2"/>
          <w:sz w:val="16"/>
        </w:rPr>
        <w:t>filas.</w:t>
      </w:r>
    </w:p>
    <w:p>
      <w:pPr>
        <w:pStyle w:val="BodyText"/>
        <w:spacing w:before="173"/>
      </w:pPr>
      <w:r>
        <w:rPr/>
        <w:t>10.6</w:t>
      </w:r>
      <w:r>
        <w:rPr>
          <w:spacing w:val="8"/>
        </w:rPr>
        <w:t> </w:t>
      </w:r>
      <w:r>
        <w:rPr/>
        <w:t>Sugestão</w:t>
      </w:r>
      <w:r>
        <w:rPr>
          <w:spacing w:val="9"/>
        </w:rPr>
        <w:t> </w:t>
      </w:r>
      <w:r>
        <w:rPr/>
        <w:t>de</w:t>
      </w:r>
      <w:r>
        <w:rPr>
          <w:spacing w:val="9"/>
        </w:rPr>
        <w:t> </w:t>
      </w:r>
      <w:r>
        <w:rPr/>
        <w:t>Quantitativo</w:t>
      </w:r>
      <w:r>
        <w:rPr>
          <w:spacing w:val="9"/>
        </w:rPr>
        <w:t> </w:t>
      </w:r>
      <w:r>
        <w:rPr/>
        <w:t>de</w:t>
      </w:r>
      <w:r>
        <w:rPr>
          <w:spacing w:val="8"/>
        </w:rPr>
        <w:t> </w:t>
      </w:r>
      <w:r>
        <w:rPr/>
        <w:t>pessoal</w:t>
      </w:r>
      <w:r>
        <w:rPr>
          <w:spacing w:val="9"/>
        </w:rPr>
        <w:t> </w:t>
      </w:r>
      <w:r>
        <w:rPr/>
        <w:t>(funcionários</w:t>
      </w:r>
      <w:r>
        <w:rPr>
          <w:spacing w:val="9"/>
        </w:rPr>
        <w:t> </w:t>
      </w:r>
      <w:r>
        <w:rPr/>
        <w:t>por</w:t>
      </w:r>
      <w:r>
        <w:rPr>
          <w:spacing w:val="9"/>
        </w:rPr>
        <w:t> </w:t>
      </w:r>
      <w:r>
        <w:rPr/>
        <w:t>categoria</w:t>
      </w:r>
      <w:r>
        <w:rPr>
          <w:spacing w:val="8"/>
        </w:rPr>
        <w:t> </w:t>
      </w:r>
      <w:r>
        <w:rPr/>
        <w:t>profissional</w:t>
      </w:r>
      <w:r>
        <w:rPr>
          <w:spacing w:val="9"/>
        </w:rPr>
        <w:t> </w:t>
      </w:r>
      <w:r>
        <w:rPr/>
        <w:t>para</w:t>
      </w:r>
      <w:r>
        <w:rPr>
          <w:spacing w:val="9"/>
        </w:rPr>
        <w:t> </w:t>
      </w:r>
      <w:r>
        <w:rPr/>
        <w:t>atender</w:t>
      </w:r>
      <w:r>
        <w:rPr>
          <w:spacing w:val="9"/>
        </w:rPr>
        <w:t> </w:t>
      </w:r>
      <w:r>
        <w:rPr/>
        <w:t>a</w:t>
      </w:r>
      <w:r>
        <w:rPr>
          <w:spacing w:val="8"/>
        </w:rPr>
        <w:t> </w:t>
      </w:r>
      <w:r>
        <w:rPr/>
        <w:t>demanda</w:t>
      </w:r>
      <w:r>
        <w:rPr>
          <w:spacing w:val="9"/>
        </w:rPr>
        <w:t> </w:t>
      </w:r>
      <w:r>
        <w:rPr/>
        <w:t>solicitada</w:t>
      </w:r>
      <w:r>
        <w:rPr>
          <w:spacing w:val="9"/>
        </w:rPr>
        <w:t> </w:t>
      </w:r>
      <w:r>
        <w:rPr/>
        <w:t>no</w:t>
      </w:r>
      <w:r>
        <w:rPr>
          <w:spacing w:val="9"/>
        </w:rPr>
        <w:t> </w:t>
      </w:r>
      <w:r>
        <w:rPr/>
        <w:t>quadro</w:t>
      </w:r>
      <w:r>
        <w:rPr>
          <w:spacing w:val="9"/>
        </w:rPr>
        <w:t> </w:t>
      </w:r>
      <w:r>
        <w:rPr>
          <w:spacing w:val="-5"/>
        </w:rPr>
        <w:t>1):</w:t>
      </w:r>
    </w:p>
    <w:p>
      <w:pPr>
        <w:pStyle w:val="BodyText"/>
        <w:spacing w:before="183"/>
        <w:ind w:left="0"/>
      </w:pPr>
    </w:p>
    <w:p>
      <w:pPr>
        <w:pStyle w:val="BodyText"/>
        <w:spacing w:before="0"/>
      </w:pPr>
      <w:r>
        <w:rPr/>
        <w:t>Quadro</w:t>
      </w:r>
      <w:r>
        <w:rPr>
          <w:spacing w:val="8"/>
        </w:rPr>
        <w:t> </w:t>
      </w:r>
      <w:r>
        <w:rPr/>
        <w:t>1:</w:t>
      </w:r>
      <w:r>
        <w:rPr>
          <w:spacing w:val="9"/>
        </w:rPr>
        <w:t> </w:t>
      </w:r>
      <w:r>
        <w:rPr/>
        <w:t>Quantitativo</w:t>
      </w:r>
      <w:r>
        <w:rPr>
          <w:spacing w:val="8"/>
        </w:rPr>
        <w:t> </w:t>
      </w:r>
      <w:r>
        <w:rPr/>
        <w:t>de</w:t>
      </w:r>
      <w:r>
        <w:rPr>
          <w:spacing w:val="9"/>
        </w:rPr>
        <w:t> </w:t>
      </w:r>
      <w:r>
        <w:rPr/>
        <w:t>pessoal</w:t>
      </w:r>
      <w:r>
        <w:rPr>
          <w:spacing w:val="8"/>
        </w:rPr>
        <w:t> </w:t>
      </w:r>
      <w:r>
        <w:rPr/>
        <w:t>sugerido</w:t>
      </w:r>
      <w:r>
        <w:rPr>
          <w:spacing w:val="9"/>
        </w:rPr>
        <w:t> </w:t>
      </w:r>
      <w:r>
        <w:rPr/>
        <w:t>por</w:t>
      </w:r>
      <w:r>
        <w:rPr>
          <w:spacing w:val="9"/>
        </w:rPr>
        <w:t> </w:t>
      </w:r>
      <w:r>
        <w:rPr/>
        <w:t>categoria</w:t>
      </w:r>
      <w:r>
        <w:rPr>
          <w:spacing w:val="8"/>
        </w:rPr>
        <w:t> </w:t>
      </w:r>
      <w:r>
        <w:rPr/>
        <w:t>profissional</w:t>
      </w:r>
      <w:r>
        <w:rPr>
          <w:spacing w:val="9"/>
        </w:rPr>
        <w:t> </w:t>
      </w:r>
      <w:r>
        <w:rPr/>
        <w:t>(almoço</w:t>
      </w:r>
      <w:r>
        <w:rPr>
          <w:spacing w:val="8"/>
        </w:rPr>
        <w:t> </w:t>
      </w:r>
      <w:r>
        <w:rPr/>
        <w:t>e</w:t>
      </w:r>
      <w:r>
        <w:rPr>
          <w:spacing w:val="9"/>
        </w:rPr>
        <w:t> </w:t>
      </w:r>
      <w:r>
        <w:rPr>
          <w:spacing w:val="-2"/>
        </w:rPr>
        <w:t>jantar)</w:t>
      </w:r>
    </w:p>
    <w:p>
      <w:pPr>
        <w:pStyle w:val="BodyText"/>
        <w:spacing w:before="5"/>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827"/>
        <w:gridCol w:w="2817"/>
        <w:gridCol w:w="837"/>
      </w:tblGrid>
      <w:tr>
        <w:trPr>
          <w:trHeight w:val="337" w:hRule="atLeast"/>
        </w:trPr>
        <w:tc>
          <w:tcPr>
            <w:tcW w:w="2827" w:type="dxa"/>
          </w:tcPr>
          <w:p>
            <w:pPr>
              <w:pStyle w:val="TableParagraph"/>
              <w:spacing w:before="98"/>
              <w:ind w:left="19"/>
              <w:jc w:val="center"/>
              <w:rPr>
                <w:sz w:val="13"/>
              </w:rPr>
            </w:pPr>
            <w:r>
              <w:rPr>
                <w:spacing w:val="-4"/>
                <w:w w:val="105"/>
                <w:sz w:val="13"/>
              </w:rPr>
              <w:t>LOCAL</w:t>
            </w:r>
          </w:p>
        </w:tc>
        <w:tc>
          <w:tcPr>
            <w:tcW w:w="2817" w:type="dxa"/>
          </w:tcPr>
          <w:p>
            <w:pPr>
              <w:pStyle w:val="TableParagraph"/>
              <w:spacing w:before="98"/>
              <w:ind w:left="19"/>
              <w:jc w:val="center"/>
              <w:rPr>
                <w:sz w:val="13"/>
              </w:rPr>
            </w:pPr>
            <w:r>
              <w:rPr>
                <w:spacing w:val="-2"/>
                <w:w w:val="105"/>
                <w:sz w:val="13"/>
              </w:rPr>
              <w:t>FUNÇÃO</w:t>
            </w:r>
          </w:p>
        </w:tc>
        <w:tc>
          <w:tcPr>
            <w:tcW w:w="837" w:type="dxa"/>
          </w:tcPr>
          <w:p>
            <w:pPr>
              <w:pStyle w:val="TableParagraph"/>
              <w:spacing w:before="98"/>
              <w:ind w:left="18"/>
              <w:jc w:val="center"/>
              <w:rPr>
                <w:sz w:val="13"/>
              </w:rPr>
            </w:pPr>
            <w:r>
              <w:rPr>
                <w:spacing w:val="-2"/>
                <w:w w:val="105"/>
                <w:sz w:val="13"/>
              </w:rPr>
              <w:t>NÚMERO</w:t>
            </w:r>
          </w:p>
        </w:tc>
      </w:tr>
      <w:tr>
        <w:trPr>
          <w:trHeight w:val="523" w:hRule="atLeast"/>
        </w:trPr>
        <w:tc>
          <w:tcPr>
            <w:tcW w:w="2827" w:type="dxa"/>
            <w:tcBorders>
              <w:bottom w:val="single" w:sz="6" w:space="0" w:color="000000"/>
            </w:tcBorders>
          </w:tcPr>
          <w:p>
            <w:pPr>
              <w:pStyle w:val="TableParagraph"/>
              <w:spacing w:before="70"/>
              <w:ind w:left="87" w:right="457"/>
              <w:rPr>
                <w:sz w:val="16"/>
              </w:rPr>
            </w:pPr>
            <w:r>
              <w:rPr>
                <w:sz w:val="16"/>
              </w:rPr>
              <w:t>Dependências</w:t>
            </w:r>
            <w:r>
              <w:rPr>
                <w:spacing w:val="-10"/>
                <w:sz w:val="16"/>
              </w:rPr>
              <w:t> </w:t>
            </w:r>
            <w:r>
              <w:rPr>
                <w:sz w:val="16"/>
              </w:rPr>
              <w:t>da</w:t>
            </w:r>
            <w:r>
              <w:rPr>
                <w:spacing w:val="-10"/>
                <w:sz w:val="16"/>
              </w:rPr>
              <w:t> </w:t>
            </w:r>
            <w:r>
              <w:rPr>
                <w:sz w:val="16"/>
              </w:rPr>
              <w:t>CONTRATADA</w:t>
            </w:r>
            <w:r>
              <w:rPr>
                <w:spacing w:val="40"/>
                <w:sz w:val="16"/>
              </w:rPr>
              <w:t> </w:t>
            </w:r>
            <w:r>
              <w:rPr>
                <w:sz w:val="16"/>
              </w:rPr>
              <w:t>(gerente</w:t>
            </w:r>
            <w:r>
              <w:rPr>
                <w:spacing w:val="8"/>
                <w:sz w:val="16"/>
              </w:rPr>
              <w:t> </w:t>
            </w:r>
            <w:r>
              <w:rPr>
                <w:sz w:val="16"/>
              </w:rPr>
              <w:t>responsável</w:t>
            </w:r>
            <w:r>
              <w:rPr>
                <w:spacing w:val="9"/>
                <w:sz w:val="16"/>
              </w:rPr>
              <w:t> </w:t>
            </w:r>
            <w:r>
              <w:rPr>
                <w:sz w:val="16"/>
              </w:rPr>
              <w:t>técnico</w:t>
            </w:r>
            <w:r>
              <w:rPr>
                <w:spacing w:val="9"/>
                <w:sz w:val="16"/>
              </w:rPr>
              <w:t> </w:t>
            </w:r>
            <w:r>
              <w:rPr>
                <w:sz w:val="16"/>
              </w:rPr>
              <w:t>-</w:t>
            </w:r>
            <w:r>
              <w:rPr>
                <w:spacing w:val="9"/>
                <w:sz w:val="16"/>
              </w:rPr>
              <w:t> </w:t>
            </w:r>
            <w:r>
              <w:rPr>
                <w:spacing w:val="-5"/>
                <w:sz w:val="16"/>
              </w:rPr>
              <w:t>RT)</w:t>
            </w:r>
          </w:p>
        </w:tc>
        <w:tc>
          <w:tcPr>
            <w:tcW w:w="2817" w:type="dxa"/>
            <w:tcBorders>
              <w:bottom w:val="single" w:sz="6" w:space="0" w:color="000000"/>
            </w:tcBorders>
          </w:tcPr>
          <w:p>
            <w:pPr>
              <w:pStyle w:val="TableParagraph"/>
              <w:spacing w:before="171"/>
              <w:ind w:left="19"/>
              <w:jc w:val="center"/>
              <w:rPr>
                <w:sz w:val="15"/>
              </w:rPr>
            </w:pPr>
            <w:r>
              <w:rPr>
                <w:spacing w:val="-2"/>
                <w:sz w:val="15"/>
              </w:rPr>
              <w:t>NUTRICIONISTA</w:t>
            </w:r>
          </w:p>
        </w:tc>
        <w:tc>
          <w:tcPr>
            <w:tcW w:w="837" w:type="dxa"/>
            <w:tcBorders>
              <w:bottom w:val="single" w:sz="6" w:space="0" w:color="000000"/>
            </w:tcBorders>
          </w:tcPr>
          <w:p>
            <w:pPr>
              <w:pStyle w:val="TableParagraph"/>
              <w:spacing w:before="162"/>
              <w:ind w:left="18"/>
              <w:jc w:val="center"/>
              <w:rPr>
                <w:sz w:val="16"/>
              </w:rPr>
            </w:pPr>
            <w:r>
              <w:rPr>
                <w:spacing w:val="-5"/>
                <w:sz w:val="16"/>
              </w:rPr>
              <w:t>01</w:t>
            </w:r>
          </w:p>
        </w:tc>
      </w:tr>
      <w:tr>
        <w:trPr>
          <w:trHeight w:val="342"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Dependências</w:t>
            </w:r>
            <w:r>
              <w:rPr>
                <w:spacing w:val="10"/>
                <w:sz w:val="16"/>
              </w:rPr>
              <w:t> </w:t>
            </w:r>
            <w:r>
              <w:rPr>
                <w:sz w:val="16"/>
              </w:rPr>
              <w:t>da</w:t>
            </w:r>
            <w:r>
              <w:rPr>
                <w:spacing w:val="10"/>
                <w:sz w:val="16"/>
              </w:rPr>
              <w:t> </w:t>
            </w:r>
            <w:r>
              <w:rPr>
                <w:spacing w:val="-2"/>
                <w:sz w:val="16"/>
              </w:rPr>
              <w:t>CONTRATADA</w:t>
            </w:r>
          </w:p>
        </w:tc>
        <w:tc>
          <w:tcPr>
            <w:tcW w:w="2817" w:type="dxa"/>
            <w:tcBorders>
              <w:top w:val="single" w:sz="6" w:space="0" w:color="000000"/>
              <w:bottom w:val="single" w:sz="6" w:space="0" w:color="000000"/>
            </w:tcBorders>
          </w:tcPr>
          <w:p>
            <w:pPr>
              <w:pStyle w:val="TableParagraph"/>
              <w:spacing w:before="82"/>
              <w:ind w:left="19"/>
              <w:jc w:val="center"/>
              <w:rPr>
                <w:sz w:val="15"/>
              </w:rPr>
            </w:pPr>
            <w:r>
              <w:rPr>
                <w:sz w:val="15"/>
              </w:rPr>
              <w:t>CHEFE</w:t>
            </w:r>
            <w:r>
              <w:rPr>
                <w:spacing w:val="-5"/>
                <w:sz w:val="15"/>
              </w:rPr>
              <w:t> </w:t>
            </w:r>
            <w:r>
              <w:rPr>
                <w:sz w:val="15"/>
              </w:rPr>
              <w:t>DE</w:t>
            </w:r>
            <w:r>
              <w:rPr>
                <w:spacing w:val="-4"/>
                <w:sz w:val="15"/>
              </w:rPr>
              <w:t> </w:t>
            </w:r>
            <w:r>
              <w:rPr>
                <w:spacing w:val="-2"/>
                <w:sz w:val="15"/>
              </w:rPr>
              <w:t>COZINHA</w:t>
            </w:r>
          </w:p>
        </w:tc>
        <w:tc>
          <w:tcPr>
            <w:tcW w:w="837" w:type="dxa"/>
            <w:tcBorders>
              <w:top w:val="single" w:sz="6" w:space="0" w:color="000000"/>
              <w:bottom w:val="single" w:sz="6" w:space="0" w:color="000000"/>
            </w:tcBorders>
          </w:tcPr>
          <w:p>
            <w:pPr>
              <w:pStyle w:val="TableParagraph"/>
              <w:spacing w:before="72"/>
              <w:ind w:left="18"/>
              <w:jc w:val="center"/>
              <w:rPr>
                <w:sz w:val="16"/>
              </w:rPr>
            </w:pPr>
            <w:r>
              <w:rPr>
                <w:spacing w:val="-5"/>
                <w:sz w:val="16"/>
              </w:rPr>
              <w:t>01</w:t>
            </w:r>
          </w:p>
        </w:tc>
      </w:tr>
      <w:tr>
        <w:trPr>
          <w:trHeight w:val="342"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Dependências</w:t>
            </w:r>
            <w:r>
              <w:rPr>
                <w:spacing w:val="10"/>
                <w:sz w:val="16"/>
              </w:rPr>
              <w:t> </w:t>
            </w:r>
            <w:r>
              <w:rPr>
                <w:sz w:val="16"/>
              </w:rPr>
              <w:t>da</w:t>
            </w:r>
            <w:r>
              <w:rPr>
                <w:spacing w:val="10"/>
                <w:sz w:val="16"/>
              </w:rPr>
              <w:t> </w:t>
            </w:r>
            <w:r>
              <w:rPr>
                <w:spacing w:val="-2"/>
                <w:sz w:val="16"/>
              </w:rPr>
              <w:t>CONTRATADA</w:t>
            </w:r>
          </w:p>
        </w:tc>
        <w:tc>
          <w:tcPr>
            <w:tcW w:w="2817" w:type="dxa"/>
            <w:tcBorders>
              <w:top w:val="single" w:sz="6" w:space="0" w:color="000000"/>
              <w:bottom w:val="single" w:sz="6" w:space="0" w:color="000000"/>
            </w:tcBorders>
          </w:tcPr>
          <w:p>
            <w:pPr>
              <w:pStyle w:val="TableParagraph"/>
              <w:spacing w:before="82"/>
              <w:ind w:left="19"/>
              <w:jc w:val="center"/>
              <w:rPr>
                <w:sz w:val="15"/>
              </w:rPr>
            </w:pPr>
            <w:r>
              <w:rPr>
                <w:spacing w:val="-2"/>
                <w:sz w:val="15"/>
              </w:rPr>
              <w:t>COZINHEIRO</w:t>
            </w:r>
          </w:p>
        </w:tc>
        <w:tc>
          <w:tcPr>
            <w:tcW w:w="837" w:type="dxa"/>
            <w:tcBorders>
              <w:top w:val="single" w:sz="6" w:space="0" w:color="000000"/>
              <w:bottom w:val="single" w:sz="6" w:space="0" w:color="000000"/>
            </w:tcBorders>
          </w:tcPr>
          <w:p>
            <w:pPr>
              <w:pStyle w:val="TableParagraph"/>
              <w:spacing w:before="72"/>
              <w:ind w:left="18"/>
              <w:jc w:val="center"/>
              <w:rPr>
                <w:sz w:val="16"/>
              </w:rPr>
            </w:pPr>
            <w:r>
              <w:rPr>
                <w:spacing w:val="-5"/>
                <w:sz w:val="16"/>
              </w:rPr>
              <w:t>02</w:t>
            </w:r>
          </w:p>
        </w:tc>
      </w:tr>
      <w:tr>
        <w:trPr>
          <w:trHeight w:val="342"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Dependências</w:t>
            </w:r>
            <w:r>
              <w:rPr>
                <w:spacing w:val="10"/>
                <w:sz w:val="16"/>
              </w:rPr>
              <w:t> </w:t>
            </w:r>
            <w:r>
              <w:rPr>
                <w:sz w:val="16"/>
              </w:rPr>
              <w:t>da</w:t>
            </w:r>
            <w:r>
              <w:rPr>
                <w:spacing w:val="10"/>
                <w:sz w:val="16"/>
              </w:rPr>
              <w:t> </w:t>
            </w:r>
            <w:r>
              <w:rPr>
                <w:spacing w:val="-2"/>
                <w:sz w:val="16"/>
              </w:rPr>
              <w:t>CONTRATADA</w:t>
            </w:r>
          </w:p>
        </w:tc>
        <w:tc>
          <w:tcPr>
            <w:tcW w:w="2817" w:type="dxa"/>
            <w:tcBorders>
              <w:top w:val="single" w:sz="6" w:space="0" w:color="000000"/>
              <w:bottom w:val="single" w:sz="6" w:space="0" w:color="000000"/>
            </w:tcBorders>
          </w:tcPr>
          <w:p>
            <w:pPr>
              <w:pStyle w:val="TableParagraph"/>
              <w:spacing w:before="82"/>
              <w:ind w:left="19"/>
              <w:jc w:val="center"/>
              <w:rPr>
                <w:sz w:val="15"/>
              </w:rPr>
            </w:pPr>
            <w:r>
              <w:rPr>
                <w:sz w:val="15"/>
              </w:rPr>
              <w:t>AUXILIAR</w:t>
            </w:r>
            <w:r>
              <w:rPr>
                <w:spacing w:val="-6"/>
                <w:sz w:val="15"/>
              </w:rPr>
              <w:t> </w:t>
            </w:r>
            <w:r>
              <w:rPr>
                <w:sz w:val="15"/>
              </w:rPr>
              <w:t>DE</w:t>
            </w:r>
            <w:r>
              <w:rPr>
                <w:spacing w:val="-6"/>
                <w:sz w:val="15"/>
              </w:rPr>
              <w:t> </w:t>
            </w:r>
            <w:r>
              <w:rPr>
                <w:spacing w:val="-2"/>
                <w:sz w:val="15"/>
              </w:rPr>
              <w:t>COZINHA</w:t>
            </w:r>
          </w:p>
        </w:tc>
        <w:tc>
          <w:tcPr>
            <w:tcW w:w="837" w:type="dxa"/>
            <w:tcBorders>
              <w:top w:val="single" w:sz="6" w:space="0" w:color="000000"/>
              <w:bottom w:val="single" w:sz="6" w:space="0" w:color="000000"/>
            </w:tcBorders>
          </w:tcPr>
          <w:p>
            <w:pPr>
              <w:pStyle w:val="TableParagraph"/>
              <w:spacing w:before="72"/>
              <w:ind w:left="18"/>
              <w:jc w:val="center"/>
              <w:rPr>
                <w:sz w:val="16"/>
              </w:rPr>
            </w:pPr>
            <w:r>
              <w:rPr>
                <w:spacing w:val="-5"/>
                <w:sz w:val="16"/>
              </w:rPr>
              <w:t>04</w:t>
            </w:r>
          </w:p>
        </w:tc>
      </w:tr>
      <w:tr>
        <w:trPr>
          <w:trHeight w:val="342"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Dependências</w:t>
            </w:r>
            <w:r>
              <w:rPr>
                <w:spacing w:val="10"/>
                <w:sz w:val="16"/>
              </w:rPr>
              <w:t> </w:t>
            </w:r>
            <w:r>
              <w:rPr>
                <w:sz w:val="16"/>
              </w:rPr>
              <w:t>da</w:t>
            </w:r>
            <w:r>
              <w:rPr>
                <w:spacing w:val="10"/>
                <w:sz w:val="16"/>
              </w:rPr>
              <w:t> </w:t>
            </w:r>
            <w:r>
              <w:rPr>
                <w:spacing w:val="-2"/>
                <w:sz w:val="16"/>
              </w:rPr>
              <w:t>CONTRATADA</w:t>
            </w:r>
          </w:p>
        </w:tc>
        <w:tc>
          <w:tcPr>
            <w:tcW w:w="2817" w:type="dxa"/>
            <w:tcBorders>
              <w:top w:val="single" w:sz="6" w:space="0" w:color="000000"/>
              <w:bottom w:val="single" w:sz="6" w:space="0" w:color="000000"/>
            </w:tcBorders>
          </w:tcPr>
          <w:p>
            <w:pPr>
              <w:pStyle w:val="TableParagraph"/>
              <w:spacing w:before="82"/>
              <w:ind w:left="19" w:right="1"/>
              <w:jc w:val="center"/>
              <w:rPr>
                <w:sz w:val="15"/>
              </w:rPr>
            </w:pPr>
            <w:r>
              <w:rPr>
                <w:spacing w:val="-2"/>
                <w:sz w:val="15"/>
              </w:rPr>
              <w:t>COPEIRA</w:t>
            </w:r>
          </w:p>
        </w:tc>
        <w:tc>
          <w:tcPr>
            <w:tcW w:w="837" w:type="dxa"/>
            <w:tcBorders>
              <w:top w:val="single" w:sz="6" w:space="0" w:color="000000"/>
              <w:bottom w:val="single" w:sz="6" w:space="0" w:color="000000"/>
            </w:tcBorders>
          </w:tcPr>
          <w:p>
            <w:pPr>
              <w:pStyle w:val="TableParagraph"/>
              <w:spacing w:before="72"/>
              <w:ind w:left="18"/>
              <w:jc w:val="center"/>
              <w:rPr>
                <w:sz w:val="16"/>
              </w:rPr>
            </w:pPr>
            <w:r>
              <w:rPr>
                <w:spacing w:val="-5"/>
                <w:sz w:val="16"/>
              </w:rPr>
              <w:t>04</w:t>
            </w:r>
          </w:p>
        </w:tc>
      </w:tr>
      <w:tr>
        <w:trPr>
          <w:trHeight w:val="464" w:hRule="atLeast"/>
        </w:trPr>
        <w:tc>
          <w:tcPr>
            <w:tcW w:w="2827" w:type="dxa"/>
            <w:tcBorders>
              <w:top w:val="single" w:sz="6" w:space="0" w:color="000000"/>
              <w:bottom w:val="single" w:sz="6" w:space="0" w:color="000000"/>
            </w:tcBorders>
          </w:tcPr>
          <w:p>
            <w:pPr>
              <w:pStyle w:val="TableParagraph"/>
              <w:spacing w:before="134"/>
              <w:ind w:left="87"/>
              <w:rPr>
                <w:sz w:val="16"/>
              </w:rPr>
            </w:pPr>
            <w:r>
              <w:rPr>
                <w:sz w:val="16"/>
              </w:rPr>
              <w:t>Dependências</w:t>
            </w:r>
            <w:r>
              <w:rPr>
                <w:spacing w:val="10"/>
                <w:sz w:val="16"/>
              </w:rPr>
              <w:t> </w:t>
            </w:r>
            <w:r>
              <w:rPr>
                <w:sz w:val="16"/>
              </w:rPr>
              <w:t>da</w:t>
            </w:r>
            <w:r>
              <w:rPr>
                <w:spacing w:val="10"/>
                <w:sz w:val="16"/>
              </w:rPr>
              <w:t> </w:t>
            </w:r>
            <w:r>
              <w:rPr>
                <w:spacing w:val="-2"/>
                <w:sz w:val="16"/>
              </w:rPr>
              <w:t>CONTRATADA</w:t>
            </w:r>
          </w:p>
        </w:tc>
        <w:tc>
          <w:tcPr>
            <w:tcW w:w="2817" w:type="dxa"/>
            <w:tcBorders>
              <w:top w:val="single" w:sz="6" w:space="0" w:color="000000"/>
              <w:bottom w:val="single" w:sz="6" w:space="0" w:color="000000"/>
            </w:tcBorders>
          </w:tcPr>
          <w:p>
            <w:pPr>
              <w:pStyle w:val="TableParagraph"/>
              <w:spacing w:before="143"/>
              <w:ind w:left="19"/>
              <w:jc w:val="center"/>
              <w:rPr>
                <w:sz w:val="15"/>
              </w:rPr>
            </w:pPr>
            <w:r>
              <w:rPr>
                <w:spacing w:val="-2"/>
                <w:sz w:val="15"/>
              </w:rPr>
              <w:t>AUXILIAR</w:t>
            </w:r>
            <w:r>
              <w:rPr>
                <w:spacing w:val="2"/>
                <w:sz w:val="15"/>
              </w:rPr>
              <w:t> </w:t>
            </w:r>
            <w:r>
              <w:rPr>
                <w:spacing w:val="-2"/>
                <w:sz w:val="15"/>
              </w:rPr>
              <w:t>DE</w:t>
            </w:r>
            <w:r>
              <w:rPr>
                <w:spacing w:val="3"/>
                <w:sz w:val="15"/>
              </w:rPr>
              <w:t> </w:t>
            </w:r>
            <w:r>
              <w:rPr>
                <w:spacing w:val="-2"/>
                <w:sz w:val="15"/>
              </w:rPr>
              <w:t>SERVIÇOS</w:t>
            </w:r>
            <w:r>
              <w:rPr>
                <w:spacing w:val="2"/>
                <w:sz w:val="15"/>
              </w:rPr>
              <w:t> </w:t>
            </w:r>
            <w:r>
              <w:rPr>
                <w:spacing w:val="-2"/>
                <w:sz w:val="15"/>
              </w:rPr>
              <w:t>GERAIS</w:t>
            </w:r>
            <w:r>
              <w:rPr>
                <w:spacing w:val="3"/>
                <w:sz w:val="15"/>
              </w:rPr>
              <w:t> </w:t>
            </w:r>
            <w:r>
              <w:rPr>
                <w:spacing w:val="-2"/>
                <w:sz w:val="15"/>
              </w:rPr>
              <w:t>(ASG)</w:t>
            </w:r>
          </w:p>
        </w:tc>
        <w:tc>
          <w:tcPr>
            <w:tcW w:w="837" w:type="dxa"/>
            <w:tcBorders>
              <w:top w:val="single" w:sz="6" w:space="0" w:color="000000"/>
              <w:bottom w:val="single" w:sz="6" w:space="0" w:color="000000"/>
            </w:tcBorders>
          </w:tcPr>
          <w:p>
            <w:pPr>
              <w:pStyle w:val="TableParagraph"/>
              <w:spacing w:before="134"/>
              <w:ind w:left="18"/>
              <w:jc w:val="center"/>
              <w:rPr>
                <w:sz w:val="16"/>
              </w:rPr>
            </w:pPr>
            <w:r>
              <w:rPr>
                <w:spacing w:val="-5"/>
                <w:sz w:val="16"/>
              </w:rPr>
              <w:t>03</w:t>
            </w:r>
          </w:p>
        </w:tc>
      </w:tr>
      <w:tr>
        <w:trPr>
          <w:trHeight w:val="342"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Dependências</w:t>
            </w:r>
            <w:r>
              <w:rPr>
                <w:spacing w:val="10"/>
                <w:sz w:val="16"/>
              </w:rPr>
              <w:t> </w:t>
            </w:r>
            <w:r>
              <w:rPr>
                <w:sz w:val="16"/>
              </w:rPr>
              <w:t>da</w:t>
            </w:r>
            <w:r>
              <w:rPr>
                <w:spacing w:val="10"/>
                <w:sz w:val="16"/>
              </w:rPr>
              <w:t> </w:t>
            </w:r>
            <w:r>
              <w:rPr>
                <w:spacing w:val="-2"/>
                <w:sz w:val="16"/>
              </w:rPr>
              <w:t>CONTRATADA</w:t>
            </w:r>
          </w:p>
        </w:tc>
        <w:tc>
          <w:tcPr>
            <w:tcW w:w="2817" w:type="dxa"/>
            <w:tcBorders>
              <w:top w:val="single" w:sz="6" w:space="0" w:color="000000"/>
              <w:bottom w:val="single" w:sz="6" w:space="0" w:color="000000"/>
            </w:tcBorders>
          </w:tcPr>
          <w:p>
            <w:pPr>
              <w:pStyle w:val="TableParagraph"/>
              <w:spacing w:before="82"/>
              <w:ind w:left="19"/>
              <w:jc w:val="center"/>
              <w:rPr>
                <w:sz w:val="15"/>
              </w:rPr>
            </w:pPr>
            <w:r>
              <w:rPr>
                <w:spacing w:val="-2"/>
                <w:sz w:val="15"/>
              </w:rPr>
              <w:t>ESTOQUISTA</w:t>
            </w:r>
          </w:p>
        </w:tc>
        <w:tc>
          <w:tcPr>
            <w:tcW w:w="837" w:type="dxa"/>
            <w:tcBorders>
              <w:top w:val="single" w:sz="6" w:space="0" w:color="000000"/>
              <w:bottom w:val="single" w:sz="6" w:space="0" w:color="000000"/>
            </w:tcBorders>
          </w:tcPr>
          <w:p>
            <w:pPr>
              <w:pStyle w:val="TableParagraph"/>
              <w:spacing w:before="72"/>
              <w:ind w:left="18"/>
              <w:jc w:val="center"/>
              <w:rPr>
                <w:sz w:val="16"/>
              </w:rPr>
            </w:pPr>
            <w:r>
              <w:rPr>
                <w:spacing w:val="-5"/>
                <w:sz w:val="16"/>
              </w:rPr>
              <w:t>01</w:t>
            </w:r>
          </w:p>
        </w:tc>
      </w:tr>
      <w:tr>
        <w:trPr>
          <w:trHeight w:val="525"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Dependências</w:t>
            </w:r>
            <w:r>
              <w:rPr>
                <w:spacing w:val="-7"/>
                <w:sz w:val="16"/>
              </w:rPr>
              <w:t> </w:t>
            </w:r>
            <w:r>
              <w:rPr>
                <w:sz w:val="16"/>
              </w:rPr>
              <w:t>da</w:t>
            </w:r>
            <w:r>
              <w:rPr>
                <w:spacing w:val="-5"/>
                <w:sz w:val="16"/>
              </w:rPr>
              <w:t> </w:t>
            </w:r>
            <w:r>
              <w:rPr>
                <w:sz w:val="16"/>
              </w:rPr>
              <w:t>CONTRATADA</w:t>
            </w:r>
            <w:r>
              <w:rPr>
                <w:spacing w:val="-10"/>
                <w:sz w:val="16"/>
              </w:rPr>
              <w:t> </w:t>
            </w:r>
            <w:r>
              <w:rPr>
                <w:sz w:val="16"/>
              </w:rPr>
              <w:t>e</w:t>
            </w:r>
            <w:r>
              <w:rPr>
                <w:spacing w:val="-5"/>
                <w:sz w:val="16"/>
              </w:rPr>
              <w:t> </w:t>
            </w:r>
            <w:r>
              <w:rPr>
                <w:sz w:val="16"/>
              </w:rPr>
              <w:t>RU</w:t>
            </w:r>
            <w:r>
              <w:rPr>
                <w:spacing w:val="40"/>
                <w:sz w:val="16"/>
              </w:rPr>
              <w:t> </w:t>
            </w:r>
            <w:r>
              <w:rPr>
                <w:spacing w:val="-4"/>
                <w:sz w:val="16"/>
              </w:rPr>
              <w:t>FEBF</w:t>
            </w:r>
          </w:p>
        </w:tc>
        <w:tc>
          <w:tcPr>
            <w:tcW w:w="2817" w:type="dxa"/>
            <w:tcBorders>
              <w:top w:val="single" w:sz="6" w:space="0" w:color="000000"/>
              <w:bottom w:val="single" w:sz="6" w:space="0" w:color="000000"/>
            </w:tcBorders>
          </w:tcPr>
          <w:p>
            <w:pPr>
              <w:pStyle w:val="TableParagraph"/>
              <w:spacing w:before="1"/>
              <w:rPr>
                <w:sz w:val="15"/>
              </w:rPr>
            </w:pPr>
          </w:p>
          <w:p>
            <w:pPr>
              <w:pStyle w:val="TableParagraph"/>
              <w:ind w:left="19"/>
              <w:jc w:val="center"/>
              <w:rPr>
                <w:sz w:val="15"/>
              </w:rPr>
            </w:pPr>
            <w:r>
              <w:rPr>
                <w:spacing w:val="-2"/>
                <w:sz w:val="15"/>
              </w:rPr>
              <w:t>MOTORISTA</w:t>
            </w:r>
          </w:p>
        </w:tc>
        <w:tc>
          <w:tcPr>
            <w:tcW w:w="837" w:type="dxa"/>
            <w:tcBorders>
              <w:top w:val="single" w:sz="6" w:space="0" w:color="000000"/>
              <w:bottom w:val="single" w:sz="6" w:space="0" w:color="000000"/>
            </w:tcBorders>
          </w:tcPr>
          <w:p>
            <w:pPr>
              <w:pStyle w:val="TableParagraph"/>
              <w:spacing w:before="164"/>
              <w:ind w:left="18"/>
              <w:jc w:val="center"/>
              <w:rPr>
                <w:sz w:val="16"/>
              </w:rPr>
            </w:pPr>
            <w:r>
              <w:rPr>
                <w:spacing w:val="-5"/>
                <w:sz w:val="16"/>
              </w:rPr>
              <w:t>02</w:t>
            </w:r>
          </w:p>
        </w:tc>
      </w:tr>
      <w:tr>
        <w:trPr>
          <w:trHeight w:val="791" w:hRule="atLeast"/>
        </w:trPr>
        <w:tc>
          <w:tcPr>
            <w:tcW w:w="2827" w:type="dxa"/>
            <w:tcBorders>
              <w:top w:val="single" w:sz="6" w:space="0" w:color="000000"/>
              <w:bottom w:val="single" w:sz="6" w:space="0" w:color="000000"/>
            </w:tcBorders>
          </w:tcPr>
          <w:p>
            <w:pPr>
              <w:pStyle w:val="TableParagraph"/>
              <w:spacing w:before="72"/>
              <w:ind w:left="117"/>
              <w:rPr>
                <w:sz w:val="16"/>
              </w:rPr>
            </w:pPr>
            <w:r>
              <w:rPr>
                <w:sz w:val="16"/>
              </w:rPr>
              <w:t>RU</w:t>
            </w:r>
            <w:r>
              <w:rPr>
                <w:spacing w:val="6"/>
                <w:sz w:val="16"/>
              </w:rPr>
              <w:t> </w:t>
            </w:r>
            <w:r>
              <w:rPr>
                <w:sz w:val="16"/>
              </w:rPr>
              <w:t>FEBF:</w:t>
            </w:r>
            <w:r>
              <w:rPr>
                <w:spacing w:val="6"/>
                <w:sz w:val="16"/>
              </w:rPr>
              <w:t> </w:t>
            </w:r>
            <w:r>
              <w:rPr>
                <w:spacing w:val="-2"/>
                <w:sz w:val="16"/>
              </w:rPr>
              <w:t>Nutricionista</w:t>
            </w:r>
          </w:p>
          <w:p>
            <w:pPr>
              <w:pStyle w:val="TableParagraph"/>
              <w:spacing w:before="82"/>
              <w:ind w:left="117" w:right="457"/>
              <w:rPr>
                <w:sz w:val="16"/>
              </w:rPr>
            </w:pPr>
            <w:r>
              <w:rPr>
                <w:sz w:val="16"/>
              </w:rPr>
              <w:t>Distribuição</w:t>
            </w:r>
            <w:r>
              <w:rPr>
                <w:spacing w:val="-8"/>
                <w:sz w:val="16"/>
              </w:rPr>
              <w:t> </w:t>
            </w:r>
            <w:r>
              <w:rPr>
                <w:sz w:val="16"/>
              </w:rPr>
              <w:t>Almoço (recepção </w:t>
            </w:r>
            <w:r>
              <w:rPr>
                <w:sz w:val="16"/>
              </w:rPr>
              <w:t>e</w:t>
            </w:r>
            <w:r>
              <w:rPr>
                <w:spacing w:val="40"/>
                <w:sz w:val="16"/>
              </w:rPr>
              <w:t> </w:t>
            </w:r>
            <w:r>
              <w:rPr>
                <w:spacing w:val="-2"/>
                <w:sz w:val="16"/>
              </w:rPr>
              <w:t>distribuição)</w:t>
            </w:r>
          </w:p>
        </w:tc>
        <w:tc>
          <w:tcPr>
            <w:tcW w:w="2817" w:type="dxa"/>
            <w:tcBorders>
              <w:top w:val="single" w:sz="6" w:space="0" w:color="000000"/>
              <w:bottom w:val="single" w:sz="6" w:space="0" w:color="000000"/>
            </w:tcBorders>
          </w:tcPr>
          <w:p>
            <w:pPr>
              <w:pStyle w:val="TableParagraph"/>
              <w:spacing w:before="134"/>
              <w:rPr>
                <w:sz w:val="15"/>
              </w:rPr>
            </w:pPr>
          </w:p>
          <w:p>
            <w:pPr>
              <w:pStyle w:val="TableParagraph"/>
              <w:ind w:left="19"/>
              <w:jc w:val="center"/>
              <w:rPr>
                <w:sz w:val="15"/>
              </w:rPr>
            </w:pPr>
            <w:r>
              <w:rPr>
                <w:spacing w:val="-2"/>
                <w:sz w:val="15"/>
              </w:rPr>
              <w:t>NUTRICIONISTA</w:t>
            </w:r>
          </w:p>
        </w:tc>
        <w:tc>
          <w:tcPr>
            <w:tcW w:w="837" w:type="dxa"/>
            <w:tcBorders>
              <w:top w:val="single" w:sz="6" w:space="0" w:color="000000"/>
              <w:bottom w:val="single" w:sz="6" w:space="0" w:color="000000"/>
            </w:tcBorders>
          </w:tcPr>
          <w:p>
            <w:pPr>
              <w:pStyle w:val="TableParagraph"/>
              <w:spacing w:before="113"/>
              <w:rPr>
                <w:sz w:val="16"/>
              </w:rPr>
            </w:pPr>
          </w:p>
          <w:p>
            <w:pPr>
              <w:pStyle w:val="TableParagraph"/>
              <w:ind w:left="18"/>
              <w:jc w:val="center"/>
              <w:rPr>
                <w:sz w:val="16"/>
              </w:rPr>
            </w:pPr>
            <w:r>
              <w:rPr>
                <w:spacing w:val="-5"/>
                <w:sz w:val="16"/>
              </w:rPr>
              <w:t>01</w:t>
            </w:r>
          </w:p>
        </w:tc>
      </w:tr>
      <w:tr>
        <w:trPr>
          <w:trHeight w:val="791" w:hRule="atLeast"/>
        </w:trPr>
        <w:tc>
          <w:tcPr>
            <w:tcW w:w="2827" w:type="dxa"/>
            <w:tcBorders>
              <w:top w:val="single" w:sz="6" w:space="0" w:color="000000"/>
              <w:bottom w:val="single" w:sz="6" w:space="0" w:color="000000"/>
            </w:tcBorders>
          </w:tcPr>
          <w:p>
            <w:pPr>
              <w:pStyle w:val="TableParagraph"/>
              <w:spacing w:before="72"/>
              <w:ind w:left="117"/>
              <w:rPr>
                <w:sz w:val="16"/>
              </w:rPr>
            </w:pPr>
            <w:r>
              <w:rPr>
                <w:sz w:val="16"/>
              </w:rPr>
              <w:t>RU</w:t>
            </w:r>
            <w:r>
              <w:rPr>
                <w:spacing w:val="6"/>
                <w:sz w:val="16"/>
              </w:rPr>
              <w:t> </w:t>
            </w:r>
            <w:r>
              <w:rPr>
                <w:sz w:val="16"/>
              </w:rPr>
              <w:t>FEBF:</w:t>
            </w:r>
            <w:r>
              <w:rPr>
                <w:spacing w:val="6"/>
                <w:sz w:val="16"/>
              </w:rPr>
              <w:t> </w:t>
            </w:r>
            <w:r>
              <w:rPr>
                <w:spacing w:val="-2"/>
                <w:sz w:val="16"/>
              </w:rPr>
              <w:t>Nutricionista</w:t>
            </w:r>
          </w:p>
          <w:p>
            <w:pPr>
              <w:pStyle w:val="TableParagraph"/>
              <w:spacing w:before="82"/>
              <w:ind w:left="117" w:right="457"/>
              <w:rPr>
                <w:sz w:val="16"/>
              </w:rPr>
            </w:pPr>
            <w:r>
              <w:rPr>
                <w:sz w:val="16"/>
              </w:rPr>
              <w:t>Distribuição Jantar (recepção </w:t>
            </w:r>
            <w:r>
              <w:rPr>
                <w:sz w:val="16"/>
              </w:rPr>
              <w:t>e</w:t>
            </w:r>
            <w:r>
              <w:rPr>
                <w:spacing w:val="40"/>
                <w:sz w:val="16"/>
              </w:rPr>
              <w:t> </w:t>
            </w:r>
            <w:r>
              <w:rPr>
                <w:spacing w:val="-2"/>
                <w:sz w:val="16"/>
              </w:rPr>
              <w:t>distribuição)</w:t>
            </w:r>
          </w:p>
        </w:tc>
        <w:tc>
          <w:tcPr>
            <w:tcW w:w="2817" w:type="dxa"/>
            <w:tcBorders>
              <w:top w:val="single" w:sz="6" w:space="0" w:color="000000"/>
              <w:bottom w:val="single" w:sz="6" w:space="0" w:color="000000"/>
            </w:tcBorders>
          </w:tcPr>
          <w:p>
            <w:pPr>
              <w:pStyle w:val="TableParagraph"/>
              <w:spacing w:before="134"/>
              <w:rPr>
                <w:sz w:val="15"/>
              </w:rPr>
            </w:pPr>
          </w:p>
          <w:p>
            <w:pPr>
              <w:pStyle w:val="TableParagraph"/>
              <w:ind w:left="19"/>
              <w:jc w:val="center"/>
              <w:rPr>
                <w:sz w:val="15"/>
              </w:rPr>
            </w:pPr>
            <w:r>
              <w:rPr>
                <w:spacing w:val="-2"/>
                <w:sz w:val="15"/>
              </w:rPr>
              <w:t>NUTRICIONISTA</w:t>
            </w:r>
          </w:p>
        </w:tc>
        <w:tc>
          <w:tcPr>
            <w:tcW w:w="837" w:type="dxa"/>
            <w:tcBorders>
              <w:top w:val="single" w:sz="6" w:space="0" w:color="000000"/>
              <w:bottom w:val="single" w:sz="6" w:space="0" w:color="000000"/>
            </w:tcBorders>
          </w:tcPr>
          <w:p>
            <w:pPr>
              <w:pStyle w:val="TableParagraph"/>
              <w:spacing w:before="113"/>
              <w:rPr>
                <w:sz w:val="16"/>
              </w:rPr>
            </w:pPr>
          </w:p>
          <w:p>
            <w:pPr>
              <w:pStyle w:val="TableParagraph"/>
              <w:ind w:left="18"/>
              <w:jc w:val="center"/>
              <w:rPr>
                <w:sz w:val="16"/>
              </w:rPr>
            </w:pPr>
            <w:r>
              <w:rPr>
                <w:spacing w:val="-5"/>
                <w:sz w:val="16"/>
              </w:rPr>
              <w:t>01</w:t>
            </w:r>
          </w:p>
        </w:tc>
      </w:tr>
      <w:tr>
        <w:trPr>
          <w:trHeight w:val="434" w:hRule="atLeast"/>
        </w:trPr>
        <w:tc>
          <w:tcPr>
            <w:tcW w:w="2827" w:type="dxa"/>
            <w:tcBorders>
              <w:top w:val="single" w:sz="6" w:space="0" w:color="000000"/>
              <w:bottom w:val="single" w:sz="6" w:space="0" w:color="000000"/>
            </w:tcBorders>
          </w:tcPr>
          <w:p>
            <w:pPr>
              <w:pStyle w:val="TableParagraph"/>
              <w:spacing w:before="113"/>
              <w:ind w:left="87"/>
              <w:rPr>
                <w:sz w:val="16"/>
              </w:rPr>
            </w:pPr>
            <w:r>
              <w:rPr>
                <w:sz w:val="16"/>
              </w:rPr>
              <w:t>RU</w:t>
            </w:r>
            <w:r>
              <w:rPr>
                <w:spacing w:val="9"/>
                <w:sz w:val="16"/>
              </w:rPr>
              <w:t> </w:t>
            </w:r>
            <w:r>
              <w:rPr>
                <w:sz w:val="16"/>
              </w:rPr>
              <w:t>FEBF:</w:t>
            </w:r>
            <w:r>
              <w:rPr>
                <w:spacing w:val="10"/>
                <w:sz w:val="16"/>
              </w:rPr>
              <w:t> </w:t>
            </w:r>
            <w:r>
              <w:rPr>
                <w:sz w:val="16"/>
              </w:rPr>
              <w:t>Distribuição</w:t>
            </w:r>
            <w:r>
              <w:rPr>
                <w:spacing w:val="9"/>
                <w:sz w:val="16"/>
              </w:rPr>
              <w:t> </w:t>
            </w:r>
            <w:r>
              <w:rPr>
                <w:spacing w:val="-2"/>
                <w:sz w:val="16"/>
              </w:rPr>
              <w:t>(repositor)</w:t>
            </w:r>
          </w:p>
        </w:tc>
        <w:tc>
          <w:tcPr>
            <w:tcW w:w="2817" w:type="dxa"/>
            <w:tcBorders>
              <w:top w:val="single" w:sz="6" w:space="0" w:color="000000"/>
              <w:bottom w:val="single" w:sz="6" w:space="0" w:color="000000"/>
            </w:tcBorders>
          </w:tcPr>
          <w:p>
            <w:pPr>
              <w:pStyle w:val="TableParagraph"/>
              <w:spacing w:before="123"/>
              <w:ind w:left="19"/>
              <w:jc w:val="center"/>
              <w:rPr>
                <w:sz w:val="15"/>
              </w:rPr>
            </w:pPr>
            <w:r>
              <w:rPr>
                <w:sz w:val="15"/>
              </w:rPr>
              <w:t>AUXILIAR</w:t>
            </w:r>
            <w:r>
              <w:rPr>
                <w:spacing w:val="-6"/>
                <w:sz w:val="15"/>
              </w:rPr>
              <w:t> </w:t>
            </w:r>
            <w:r>
              <w:rPr>
                <w:sz w:val="15"/>
              </w:rPr>
              <w:t>DE</w:t>
            </w:r>
            <w:r>
              <w:rPr>
                <w:spacing w:val="-6"/>
                <w:sz w:val="15"/>
              </w:rPr>
              <w:t> </w:t>
            </w:r>
            <w:r>
              <w:rPr>
                <w:spacing w:val="-2"/>
                <w:sz w:val="15"/>
              </w:rPr>
              <w:t>COZINHA</w:t>
            </w:r>
          </w:p>
        </w:tc>
        <w:tc>
          <w:tcPr>
            <w:tcW w:w="837" w:type="dxa"/>
            <w:tcBorders>
              <w:top w:val="single" w:sz="6" w:space="0" w:color="000000"/>
              <w:bottom w:val="single" w:sz="6" w:space="0" w:color="000000"/>
            </w:tcBorders>
          </w:tcPr>
          <w:p>
            <w:pPr>
              <w:pStyle w:val="TableParagraph"/>
              <w:spacing w:before="113"/>
              <w:ind w:left="18"/>
              <w:jc w:val="center"/>
              <w:rPr>
                <w:sz w:val="16"/>
              </w:rPr>
            </w:pPr>
            <w:r>
              <w:rPr>
                <w:spacing w:val="-5"/>
                <w:sz w:val="16"/>
              </w:rPr>
              <w:t>01</w:t>
            </w:r>
          </w:p>
        </w:tc>
      </w:tr>
      <w:tr>
        <w:trPr>
          <w:trHeight w:val="352" w:hRule="atLeast"/>
        </w:trPr>
        <w:tc>
          <w:tcPr>
            <w:tcW w:w="2827" w:type="dxa"/>
            <w:tcBorders>
              <w:top w:val="single" w:sz="6" w:space="0" w:color="000000"/>
              <w:bottom w:val="single" w:sz="6" w:space="0" w:color="000000"/>
            </w:tcBorders>
          </w:tcPr>
          <w:p>
            <w:pPr>
              <w:pStyle w:val="TableParagraph"/>
              <w:spacing w:before="72"/>
              <w:ind w:left="87"/>
              <w:rPr>
                <w:sz w:val="16"/>
              </w:rPr>
            </w:pPr>
            <w:r>
              <w:rPr>
                <w:sz w:val="16"/>
              </w:rPr>
              <w:t>RU</w:t>
            </w:r>
            <w:r>
              <w:rPr>
                <w:spacing w:val="6"/>
                <w:sz w:val="16"/>
              </w:rPr>
              <w:t> </w:t>
            </w:r>
            <w:r>
              <w:rPr>
                <w:sz w:val="16"/>
              </w:rPr>
              <w:t>FEBF:</w:t>
            </w:r>
            <w:r>
              <w:rPr>
                <w:spacing w:val="6"/>
                <w:sz w:val="16"/>
              </w:rPr>
              <w:t> </w:t>
            </w:r>
            <w:r>
              <w:rPr>
                <w:spacing w:val="-2"/>
                <w:sz w:val="16"/>
              </w:rPr>
              <w:t>Distribuição</w:t>
            </w:r>
          </w:p>
        </w:tc>
        <w:tc>
          <w:tcPr>
            <w:tcW w:w="2817" w:type="dxa"/>
            <w:tcBorders>
              <w:top w:val="single" w:sz="6" w:space="0" w:color="000000"/>
              <w:bottom w:val="single" w:sz="6" w:space="0" w:color="000000"/>
            </w:tcBorders>
          </w:tcPr>
          <w:p>
            <w:pPr>
              <w:pStyle w:val="TableParagraph"/>
              <w:spacing w:before="82"/>
              <w:ind w:left="19" w:right="1"/>
              <w:jc w:val="center"/>
              <w:rPr>
                <w:sz w:val="15"/>
              </w:rPr>
            </w:pPr>
            <w:r>
              <w:rPr>
                <w:spacing w:val="-2"/>
                <w:sz w:val="15"/>
              </w:rPr>
              <w:t>COPEIRA</w:t>
            </w:r>
          </w:p>
        </w:tc>
        <w:tc>
          <w:tcPr>
            <w:tcW w:w="837" w:type="dxa"/>
            <w:tcBorders>
              <w:top w:val="single" w:sz="6" w:space="0" w:color="000000"/>
              <w:bottom w:val="single" w:sz="6" w:space="0" w:color="000000"/>
            </w:tcBorders>
          </w:tcPr>
          <w:p>
            <w:pPr>
              <w:pStyle w:val="TableParagraph"/>
              <w:spacing w:before="72"/>
              <w:ind w:left="18"/>
              <w:jc w:val="center"/>
              <w:rPr>
                <w:sz w:val="16"/>
              </w:rPr>
            </w:pPr>
            <w:r>
              <w:rPr>
                <w:spacing w:val="-5"/>
                <w:sz w:val="16"/>
              </w:rPr>
              <w:t>04</w:t>
            </w:r>
          </w:p>
        </w:tc>
      </w:tr>
      <w:tr>
        <w:trPr>
          <w:trHeight w:val="464" w:hRule="atLeast"/>
        </w:trPr>
        <w:tc>
          <w:tcPr>
            <w:tcW w:w="2827" w:type="dxa"/>
            <w:tcBorders>
              <w:top w:val="single" w:sz="6" w:space="0" w:color="000000"/>
              <w:bottom w:val="single" w:sz="6" w:space="0" w:color="000000"/>
            </w:tcBorders>
          </w:tcPr>
          <w:p>
            <w:pPr>
              <w:pStyle w:val="TableParagraph"/>
              <w:spacing w:before="134"/>
              <w:ind w:left="87"/>
              <w:rPr>
                <w:sz w:val="16"/>
              </w:rPr>
            </w:pPr>
            <w:r>
              <w:rPr>
                <w:sz w:val="16"/>
              </w:rPr>
              <w:t>RU</w:t>
            </w:r>
            <w:r>
              <w:rPr>
                <w:spacing w:val="6"/>
                <w:sz w:val="16"/>
              </w:rPr>
              <w:t> </w:t>
            </w:r>
            <w:r>
              <w:rPr>
                <w:sz w:val="16"/>
              </w:rPr>
              <w:t>FEBF:</w:t>
            </w:r>
            <w:r>
              <w:rPr>
                <w:spacing w:val="6"/>
                <w:sz w:val="16"/>
              </w:rPr>
              <w:t> </w:t>
            </w:r>
            <w:r>
              <w:rPr>
                <w:spacing w:val="-2"/>
                <w:sz w:val="16"/>
              </w:rPr>
              <w:t>Distribuição</w:t>
            </w:r>
          </w:p>
        </w:tc>
        <w:tc>
          <w:tcPr>
            <w:tcW w:w="2817" w:type="dxa"/>
            <w:tcBorders>
              <w:top w:val="single" w:sz="6" w:space="0" w:color="000000"/>
              <w:bottom w:val="single" w:sz="6" w:space="0" w:color="000000"/>
            </w:tcBorders>
          </w:tcPr>
          <w:p>
            <w:pPr>
              <w:pStyle w:val="TableParagraph"/>
              <w:spacing w:before="143"/>
              <w:ind w:left="19"/>
              <w:jc w:val="center"/>
              <w:rPr>
                <w:sz w:val="15"/>
              </w:rPr>
            </w:pPr>
            <w:r>
              <w:rPr>
                <w:spacing w:val="-2"/>
                <w:sz w:val="15"/>
              </w:rPr>
              <w:t>AUXILIAR</w:t>
            </w:r>
            <w:r>
              <w:rPr>
                <w:spacing w:val="2"/>
                <w:sz w:val="15"/>
              </w:rPr>
              <w:t> </w:t>
            </w:r>
            <w:r>
              <w:rPr>
                <w:spacing w:val="-2"/>
                <w:sz w:val="15"/>
              </w:rPr>
              <w:t>DE</w:t>
            </w:r>
            <w:r>
              <w:rPr>
                <w:spacing w:val="3"/>
                <w:sz w:val="15"/>
              </w:rPr>
              <w:t> </w:t>
            </w:r>
            <w:r>
              <w:rPr>
                <w:spacing w:val="-2"/>
                <w:sz w:val="15"/>
              </w:rPr>
              <w:t>SERVIÇOS</w:t>
            </w:r>
            <w:r>
              <w:rPr>
                <w:spacing w:val="2"/>
                <w:sz w:val="15"/>
              </w:rPr>
              <w:t> </w:t>
            </w:r>
            <w:r>
              <w:rPr>
                <w:spacing w:val="-2"/>
                <w:sz w:val="15"/>
              </w:rPr>
              <w:t>GERAIS</w:t>
            </w:r>
            <w:r>
              <w:rPr>
                <w:spacing w:val="3"/>
                <w:sz w:val="15"/>
              </w:rPr>
              <w:t> </w:t>
            </w:r>
            <w:r>
              <w:rPr>
                <w:spacing w:val="-2"/>
                <w:sz w:val="15"/>
              </w:rPr>
              <w:t>(ASG)</w:t>
            </w:r>
          </w:p>
        </w:tc>
        <w:tc>
          <w:tcPr>
            <w:tcW w:w="837" w:type="dxa"/>
            <w:tcBorders>
              <w:top w:val="single" w:sz="6" w:space="0" w:color="000000"/>
              <w:bottom w:val="single" w:sz="6" w:space="0" w:color="000000"/>
            </w:tcBorders>
          </w:tcPr>
          <w:p>
            <w:pPr>
              <w:pStyle w:val="TableParagraph"/>
              <w:spacing w:before="134"/>
              <w:ind w:left="18"/>
              <w:jc w:val="center"/>
              <w:rPr>
                <w:sz w:val="16"/>
              </w:rPr>
            </w:pPr>
            <w:r>
              <w:rPr>
                <w:spacing w:val="-5"/>
                <w:sz w:val="16"/>
              </w:rPr>
              <w:t>03</w:t>
            </w:r>
          </w:p>
        </w:tc>
      </w:tr>
      <w:tr>
        <w:trPr>
          <w:trHeight w:val="339" w:hRule="atLeast"/>
        </w:trPr>
        <w:tc>
          <w:tcPr>
            <w:tcW w:w="2827" w:type="dxa"/>
            <w:tcBorders>
              <w:top w:val="single" w:sz="6" w:space="0" w:color="000000"/>
            </w:tcBorders>
          </w:tcPr>
          <w:p>
            <w:pPr>
              <w:pStyle w:val="TableParagraph"/>
              <w:spacing w:before="72"/>
              <w:ind w:left="87"/>
              <w:rPr>
                <w:sz w:val="16"/>
              </w:rPr>
            </w:pPr>
            <w:r>
              <w:rPr>
                <w:spacing w:val="-2"/>
                <w:sz w:val="16"/>
              </w:rPr>
              <w:t>TOTAL</w:t>
            </w:r>
          </w:p>
        </w:tc>
        <w:tc>
          <w:tcPr>
            <w:tcW w:w="2817" w:type="dxa"/>
            <w:tcBorders>
              <w:top w:val="single" w:sz="6" w:space="0" w:color="000000"/>
            </w:tcBorders>
          </w:tcPr>
          <w:p>
            <w:pPr>
              <w:pStyle w:val="TableParagraph"/>
              <w:rPr>
                <w:sz w:val="16"/>
              </w:rPr>
            </w:pPr>
          </w:p>
        </w:tc>
        <w:tc>
          <w:tcPr>
            <w:tcW w:w="837" w:type="dxa"/>
            <w:tcBorders>
              <w:top w:val="single" w:sz="6" w:space="0" w:color="000000"/>
            </w:tcBorders>
          </w:tcPr>
          <w:p>
            <w:pPr>
              <w:pStyle w:val="TableParagraph"/>
              <w:spacing w:before="72"/>
              <w:ind w:left="18"/>
              <w:jc w:val="center"/>
              <w:rPr>
                <w:sz w:val="16"/>
              </w:rPr>
            </w:pPr>
            <w:r>
              <w:rPr>
                <w:spacing w:val="-5"/>
                <w:sz w:val="16"/>
              </w:rPr>
              <w:t>28</w:t>
            </w:r>
          </w:p>
        </w:tc>
      </w:tr>
    </w:tbl>
    <w:p>
      <w:pPr>
        <w:pStyle w:val="BodyText"/>
        <w:spacing w:before="172"/>
        <w:ind w:left="0"/>
      </w:pPr>
    </w:p>
    <w:p>
      <w:pPr>
        <w:pStyle w:val="ListParagraph"/>
        <w:numPr>
          <w:ilvl w:val="1"/>
          <w:numId w:val="15"/>
        </w:numPr>
        <w:tabs>
          <w:tab w:pos="657" w:val="left" w:leader="none"/>
        </w:tabs>
        <w:spacing w:line="240" w:lineRule="auto" w:before="0" w:after="0"/>
        <w:ind w:left="657" w:right="0" w:hanging="366"/>
        <w:jc w:val="left"/>
        <w:rPr>
          <w:sz w:val="16"/>
        </w:rPr>
      </w:pPr>
      <w:r>
        <w:rPr>
          <w:sz w:val="16"/>
        </w:rPr>
        <w:t>Seguem</w:t>
      </w:r>
      <w:r>
        <w:rPr>
          <w:spacing w:val="6"/>
          <w:sz w:val="16"/>
        </w:rPr>
        <w:t> </w:t>
      </w:r>
      <w:r>
        <w:rPr>
          <w:sz w:val="16"/>
        </w:rPr>
        <w:t>abaixo,</w:t>
      </w:r>
      <w:r>
        <w:rPr>
          <w:spacing w:val="7"/>
          <w:sz w:val="16"/>
        </w:rPr>
        <w:t> </w:t>
      </w:r>
      <w:r>
        <w:rPr>
          <w:sz w:val="16"/>
        </w:rPr>
        <w:t>a</w:t>
      </w:r>
      <w:r>
        <w:rPr>
          <w:spacing w:val="6"/>
          <w:sz w:val="16"/>
        </w:rPr>
        <w:t> </w:t>
      </w:r>
      <w:r>
        <w:rPr>
          <w:sz w:val="16"/>
        </w:rPr>
        <w:t>sugestão</w:t>
      </w:r>
      <w:r>
        <w:rPr>
          <w:spacing w:val="7"/>
          <w:sz w:val="16"/>
        </w:rPr>
        <w:t> </w:t>
      </w:r>
      <w:r>
        <w:rPr>
          <w:sz w:val="16"/>
        </w:rPr>
        <w:t>de</w:t>
      </w:r>
      <w:r>
        <w:rPr>
          <w:spacing w:val="7"/>
          <w:sz w:val="16"/>
        </w:rPr>
        <w:t> </w:t>
      </w:r>
      <w:r>
        <w:rPr>
          <w:sz w:val="16"/>
        </w:rPr>
        <w:t>descrição</w:t>
      </w:r>
      <w:r>
        <w:rPr>
          <w:spacing w:val="6"/>
          <w:sz w:val="16"/>
        </w:rPr>
        <w:t> </w:t>
      </w:r>
      <w:r>
        <w:rPr>
          <w:sz w:val="16"/>
        </w:rPr>
        <w:t>de</w:t>
      </w:r>
      <w:r>
        <w:rPr>
          <w:spacing w:val="7"/>
          <w:sz w:val="16"/>
        </w:rPr>
        <w:t> </w:t>
      </w:r>
      <w:r>
        <w:rPr>
          <w:sz w:val="16"/>
        </w:rPr>
        <w:t>cargos</w:t>
      </w:r>
      <w:r>
        <w:rPr>
          <w:spacing w:val="7"/>
          <w:sz w:val="16"/>
        </w:rPr>
        <w:t> </w:t>
      </w:r>
      <w:r>
        <w:rPr>
          <w:sz w:val="16"/>
        </w:rPr>
        <w:t>da</w:t>
      </w:r>
      <w:r>
        <w:rPr>
          <w:spacing w:val="6"/>
          <w:sz w:val="16"/>
        </w:rPr>
        <w:t> </w:t>
      </w:r>
      <w:r>
        <w:rPr>
          <w:sz w:val="16"/>
        </w:rPr>
        <w:t>equipe</w:t>
      </w:r>
      <w:r>
        <w:rPr>
          <w:spacing w:val="7"/>
          <w:sz w:val="16"/>
        </w:rPr>
        <w:t> </w:t>
      </w:r>
      <w:r>
        <w:rPr>
          <w:sz w:val="16"/>
        </w:rPr>
        <w:t>que</w:t>
      </w:r>
      <w:r>
        <w:rPr>
          <w:spacing w:val="6"/>
          <w:sz w:val="16"/>
        </w:rPr>
        <w:t> </w:t>
      </w:r>
      <w:r>
        <w:rPr>
          <w:sz w:val="16"/>
        </w:rPr>
        <w:t>irá</w:t>
      </w:r>
      <w:r>
        <w:rPr>
          <w:spacing w:val="7"/>
          <w:sz w:val="16"/>
        </w:rPr>
        <w:t> </w:t>
      </w:r>
      <w:r>
        <w:rPr>
          <w:sz w:val="16"/>
        </w:rPr>
        <w:t>produzir,</w:t>
      </w:r>
      <w:r>
        <w:rPr>
          <w:spacing w:val="7"/>
          <w:sz w:val="16"/>
        </w:rPr>
        <w:t> </w:t>
      </w:r>
      <w:r>
        <w:rPr>
          <w:sz w:val="16"/>
        </w:rPr>
        <w:t>envasar,</w:t>
      </w:r>
      <w:r>
        <w:rPr>
          <w:spacing w:val="6"/>
          <w:sz w:val="16"/>
        </w:rPr>
        <w:t> </w:t>
      </w:r>
      <w:r>
        <w:rPr>
          <w:sz w:val="16"/>
        </w:rPr>
        <w:t>transportar</w:t>
      </w:r>
      <w:r>
        <w:rPr>
          <w:spacing w:val="7"/>
          <w:sz w:val="16"/>
        </w:rPr>
        <w:t> </w:t>
      </w:r>
      <w:r>
        <w:rPr>
          <w:sz w:val="16"/>
        </w:rPr>
        <w:t>e</w:t>
      </w:r>
      <w:r>
        <w:rPr>
          <w:spacing w:val="7"/>
          <w:sz w:val="16"/>
        </w:rPr>
        <w:t> </w:t>
      </w:r>
      <w:r>
        <w:rPr>
          <w:sz w:val="16"/>
        </w:rPr>
        <w:t>distribuir</w:t>
      </w:r>
      <w:r>
        <w:rPr>
          <w:spacing w:val="6"/>
          <w:sz w:val="16"/>
        </w:rPr>
        <w:t> </w:t>
      </w:r>
      <w:r>
        <w:rPr>
          <w:sz w:val="16"/>
        </w:rPr>
        <w:t>as</w:t>
      </w:r>
      <w:r>
        <w:rPr>
          <w:spacing w:val="7"/>
          <w:sz w:val="16"/>
        </w:rPr>
        <w:t> </w:t>
      </w:r>
      <w:r>
        <w:rPr>
          <w:sz w:val="16"/>
        </w:rPr>
        <w:t>refeições</w:t>
      </w:r>
      <w:r>
        <w:rPr>
          <w:spacing w:val="6"/>
          <w:sz w:val="16"/>
        </w:rPr>
        <w:t> </w:t>
      </w:r>
      <w:r>
        <w:rPr>
          <w:sz w:val="16"/>
        </w:rPr>
        <w:t>nos</w:t>
      </w:r>
      <w:r>
        <w:rPr>
          <w:spacing w:val="7"/>
          <w:sz w:val="16"/>
        </w:rPr>
        <w:t> </w:t>
      </w:r>
      <w:r>
        <w:rPr>
          <w:sz w:val="16"/>
        </w:rPr>
        <w:t>balcões</w:t>
      </w:r>
      <w:r>
        <w:rPr>
          <w:spacing w:val="7"/>
          <w:sz w:val="16"/>
        </w:rPr>
        <w:t> </w:t>
      </w:r>
      <w:r>
        <w:rPr>
          <w:sz w:val="16"/>
        </w:rPr>
        <w:t>de</w:t>
      </w:r>
      <w:r>
        <w:rPr>
          <w:spacing w:val="6"/>
          <w:sz w:val="16"/>
        </w:rPr>
        <w:t> </w:t>
      </w:r>
      <w:r>
        <w:rPr>
          <w:sz w:val="16"/>
        </w:rPr>
        <w:t>distribuição</w:t>
      </w:r>
      <w:r>
        <w:rPr>
          <w:spacing w:val="7"/>
          <w:sz w:val="16"/>
        </w:rPr>
        <w:t> </w:t>
      </w:r>
      <w:r>
        <w:rPr>
          <w:sz w:val="16"/>
        </w:rPr>
        <w:t>de</w:t>
      </w:r>
      <w:r>
        <w:rPr>
          <w:spacing w:val="7"/>
          <w:sz w:val="16"/>
        </w:rPr>
        <w:t> </w:t>
      </w:r>
      <w:r>
        <w:rPr>
          <w:sz w:val="16"/>
        </w:rPr>
        <w:t>refeições</w:t>
      </w:r>
      <w:r>
        <w:rPr>
          <w:spacing w:val="6"/>
          <w:sz w:val="16"/>
        </w:rPr>
        <w:t> </w:t>
      </w:r>
      <w:r>
        <w:rPr>
          <w:sz w:val="16"/>
        </w:rPr>
        <w:t>do</w:t>
      </w:r>
      <w:r>
        <w:rPr>
          <w:spacing w:val="7"/>
          <w:sz w:val="16"/>
        </w:rPr>
        <w:t> </w:t>
      </w:r>
      <w:r>
        <w:rPr>
          <w:sz w:val="16"/>
        </w:rPr>
        <w:t>RU</w:t>
      </w:r>
      <w:r>
        <w:rPr>
          <w:spacing w:val="6"/>
          <w:sz w:val="16"/>
        </w:rPr>
        <w:t> </w:t>
      </w:r>
      <w:r>
        <w:rPr>
          <w:spacing w:val="-2"/>
          <w:sz w:val="16"/>
        </w:rPr>
        <w:t>FEBF:</w:t>
      </w:r>
    </w:p>
    <w:p>
      <w:pPr>
        <w:pStyle w:val="ListParagraph"/>
        <w:numPr>
          <w:ilvl w:val="2"/>
          <w:numId w:val="15"/>
        </w:numPr>
        <w:tabs>
          <w:tab w:pos="780" w:val="left" w:leader="none"/>
        </w:tabs>
        <w:spacing w:line="244" w:lineRule="auto" w:before="163" w:after="0"/>
        <w:ind w:left="291" w:right="357" w:firstLine="0"/>
        <w:jc w:val="left"/>
        <w:rPr>
          <w:sz w:val="16"/>
        </w:rPr>
      </w:pPr>
      <w:r>
        <w:rPr>
          <w:b/>
          <w:sz w:val="16"/>
        </w:rPr>
        <w:t>Nutricionista</w:t>
      </w:r>
      <w:r>
        <w:rPr>
          <w:b/>
          <w:spacing w:val="8"/>
          <w:sz w:val="16"/>
        </w:rPr>
        <w:t> </w:t>
      </w:r>
      <w:r>
        <w:rPr>
          <w:b/>
          <w:sz w:val="16"/>
        </w:rPr>
        <w:t>da</w:t>
      </w:r>
      <w:r>
        <w:rPr>
          <w:b/>
          <w:spacing w:val="8"/>
          <w:sz w:val="16"/>
        </w:rPr>
        <w:t> </w:t>
      </w:r>
      <w:r>
        <w:rPr>
          <w:b/>
          <w:sz w:val="16"/>
        </w:rPr>
        <w:t>empresa</w:t>
      </w:r>
      <w:r>
        <w:rPr>
          <w:b/>
          <w:spacing w:val="8"/>
          <w:sz w:val="16"/>
        </w:rPr>
        <w:t> </w:t>
      </w:r>
      <w:r>
        <w:rPr>
          <w:sz w:val="16"/>
        </w:rPr>
        <w:t>(dependências</w:t>
      </w:r>
      <w:r>
        <w:rPr>
          <w:spacing w:val="8"/>
          <w:sz w:val="16"/>
        </w:rPr>
        <w:t> </w:t>
      </w:r>
      <w:r>
        <w:rPr>
          <w:sz w:val="16"/>
        </w:rPr>
        <w:t>da</w:t>
      </w:r>
      <w:r>
        <w:rPr>
          <w:spacing w:val="8"/>
          <w:sz w:val="16"/>
        </w:rPr>
        <w:t> </w:t>
      </w:r>
      <w:r>
        <w:rPr>
          <w:sz w:val="16"/>
        </w:rPr>
        <w:t>Contratada):</w:t>
      </w:r>
      <w:r>
        <w:rPr>
          <w:spacing w:val="8"/>
          <w:sz w:val="16"/>
        </w:rPr>
        <w:t> </w:t>
      </w:r>
      <w:r>
        <w:rPr>
          <w:sz w:val="16"/>
        </w:rPr>
        <w:t>Responsável</w:t>
      </w:r>
      <w:r>
        <w:rPr>
          <w:spacing w:val="8"/>
          <w:sz w:val="16"/>
        </w:rPr>
        <w:t> </w:t>
      </w:r>
      <w:r>
        <w:rPr>
          <w:sz w:val="16"/>
        </w:rPr>
        <w:t>por</w:t>
      </w:r>
      <w:r>
        <w:rPr>
          <w:spacing w:val="8"/>
          <w:sz w:val="16"/>
        </w:rPr>
        <w:t> </w:t>
      </w:r>
      <w:r>
        <w:rPr>
          <w:sz w:val="16"/>
        </w:rPr>
        <w:t>planejar,</w:t>
      </w:r>
      <w:r>
        <w:rPr>
          <w:spacing w:val="8"/>
          <w:sz w:val="16"/>
        </w:rPr>
        <w:t> </w:t>
      </w:r>
      <w:r>
        <w:rPr>
          <w:sz w:val="16"/>
        </w:rPr>
        <w:t>organizar,</w:t>
      </w:r>
      <w:r>
        <w:rPr>
          <w:spacing w:val="8"/>
          <w:sz w:val="16"/>
        </w:rPr>
        <w:t> </w:t>
      </w:r>
      <w:r>
        <w:rPr>
          <w:sz w:val="16"/>
        </w:rPr>
        <w:t>dirigir,</w:t>
      </w:r>
      <w:r>
        <w:rPr>
          <w:spacing w:val="8"/>
          <w:sz w:val="16"/>
        </w:rPr>
        <w:t> </w:t>
      </w:r>
      <w:r>
        <w:rPr>
          <w:sz w:val="16"/>
        </w:rPr>
        <w:t>supervisionar</w:t>
      </w:r>
      <w:r>
        <w:rPr>
          <w:spacing w:val="8"/>
          <w:sz w:val="16"/>
        </w:rPr>
        <w:t> </w:t>
      </w:r>
      <w:r>
        <w:rPr>
          <w:sz w:val="16"/>
        </w:rPr>
        <w:t>e</w:t>
      </w:r>
      <w:r>
        <w:rPr>
          <w:spacing w:val="8"/>
          <w:sz w:val="16"/>
        </w:rPr>
        <w:t> </w:t>
      </w:r>
      <w:r>
        <w:rPr>
          <w:sz w:val="16"/>
        </w:rPr>
        <w:t>avaliar</w:t>
      </w:r>
      <w:r>
        <w:rPr>
          <w:spacing w:val="8"/>
          <w:sz w:val="16"/>
        </w:rPr>
        <w:t> </w:t>
      </w:r>
      <w:r>
        <w:rPr>
          <w:sz w:val="16"/>
        </w:rPr>
        <w:t>a</w:t>
      </w:r>
      <w:r>
        <w:rPr>
          <w:spacing w:val="8"/>
          <w:sz w:val="16"/>
        </w:rPr>
        <w:t> </w:t>
      </w:r>
      <w:r>
        <w:rPr>
          <w:sz w:val="16"/>
        </w:rPr>
        <w:t>execução</w:t>
      </w:r>
      <w:r>
        <w:rPr>
          <w:spacing w:val="8"/>
          <w:sz w:val="16"/>
        </w:rPr>
        <w:t> </w:t>
      </w:r>
      <w:r>
        <w:rPr>
          <w:sz w:val="16"/>
        </w:rPr>
        <w:t>das</w:t>
      </w:r>
      <w:r>
        <w:rPr>
          <w:spacing w:val="8"/>
          <w:sz w:val="16"/>
        </w:rPr>
        <w:t> </w:t>
      </w:r>
      <w:r>
        <w:rPr>
          <w:sz w:val="16"/>
        </w:rPr>
        <w:t>atividades</w:t>
      </w:r>
      <w:r>
        <w:rPr>
          <w:spacing w:val="8"/>
          <w:sz w:val="16"/>
        </w:rPr>
        <w:t> </w:t>
      </w:r>
      <w:r>
        <w:rPr>
          <w:sz w:val="16"/>
        </w:rPr>
        <w:t>operacionais</w:t>
      </w:r>
      <w:r>
        <w:rPr>
          <w:spacing w:val="8"/>
          <w:sz w:val="16"/>
        </w:rPr>
        <w:t> </w:t>
      </w:r>
      <w:r>
        <w:rPr>
          <w:sz w:val="16"/>
        </w:rPr>
        <w:t>relacionadas</w:t>
      </w:r>
      <w:r>
        <w:rPr>
          <w:spacing w:val="8"/>
          <w:sz w:val="16"/>
        </w:rPr>
        <w:t> </w:t>
      </w:r>
      <w:r>
        <w:rPr>
          <w:sz w:val="16"/>
        </w:rPr>
        <w:t>à</w:t>
      </w:r>
      <w:r>
        <w:rPr>
          <w:spacing w:val="8"/>
          <w:sz w:val="16"/>
        </w:rPr>
        <w:t> </w:t>
      </w:r>
      <w:r>
        <w:rPr>
          <w:sz w:val="16"/>
        </w:rPr>
        <w:t>produção,</w:t>
      </w:r>
      <w:r>
        <w:rPr>
          <w:spacing w:val="8"/>
          <w:sz w:val="16"/>
        </w:rPr>
        <w:t> </w:t>
      </w:r>
      <w:r>
        <w:rPr>
          <w:sz w:val="16"/>
        </w:rPr>
        <w:t>bem</w:t>
      </w:r>
      <w:r>
        <w:rPr>
          <w:spacing w:val="8"/>
          <w:sz w:val="16"/>
        </w:rPr>
        <w:t> </w:t>
      </w:r>
      <w:r>
        <w:rPr>
          <w:sz w:val="16"/>
        </w:rPr>
        <w:t>como</w:t>
      </w:r>
      <w:r>
        <w:rPr>
          <w:spacing w:val="8"/>
          <w:sz w:val="16"/>
        </w:rPr>
        <w:t> </w:t>
      </w:r>
      <w:r>
        <w:rPr>
          <w:sz w:val="16"/>
        </w:rPr>
        <w:t>pelo</w:t>
      </w:r>
      <w:r>
        <w:rPr>
          <w:spacing w:val="8"/>
          <w:sz w:val="16"/>
        </w:rPr>
        <w:t> </w:t>
      </w:r>
      <w:r>
        <w:rPr>
          <w:sz w:val="16"/>
        </w:rPr>
        <w:t>padrão</w:t>
      </w:r>
      <w:r>
        <w:rPr>
          <w:spacing w:val="40"/>
          <w:sz w:val="16"/>
        </w:rPr>
        <w:t> </w:t>
      </w:r>
      <w:r>
        <w:rPr>
          <w:sz w:val="16"/>
        </w:rPr>
        <w:t>de</w:t>
      </w:r>
      <w:r>
        <w:rPr>
          <w:spacing w:val="12"/>
          <w:sz w:val="16"/>
        </w:rPr>
        <w:t> </w:t>
      </w:r>
      <w:r>
        <w:rPr>
          <w:sz w:val="16"/>
        </w:rPr>
        <w:t>qualidade</w:t>
      </w:r>
      <w:r>
        <w:rPr>
          <w:spacing w:val="12"/>
          <w:sz w:val="16"/>
        </w:rPr>
        <w:t> </w:t>
      </w:r>
      <w:r>
        <w:rPr>
          <w:sz w:val="16"/>
        </w:rPr>
        <w:t>requerido</w:t>
      </w:r>
      <w:r>
        <w:rPr>
          <w:spacing w:val="12"/>
          <w:sz w:val="16"/>
        </w:rPr>
        <w:t> </w:t>
      </w:r>
      <w:r>
        <w:rPr>
          <w:sz w:val="16"/>
        </w:rPr>
        <w:t>pela</w:t>
      </w:r>
      <w:r>
        <w:rPr>
          <w:spacing w:val="12"/>
          <w:sz w:val="16"/>
        </w:rPr>
        <w:t> </w:t>
      </w:r>
      <w:r>
        <w:rPr>
          <w:sz w:val="16"/>
        </w:rPr>
        <w:t>Fiscalização</w:t>
      </w:r>
      <w:r>
        <w:rPr>
          <w:spacing w:val="12"/>
          <w:sz w:val="16"/>
        </w:rPr>
        <w:t> </w:t>
      </w:r>
      <w:r>
        <w:rPr>
          <w:sz w:val="16"/>
        </w:rPr>
        <w:t>da</w:t>
      </w:r>
      <w:r>
        <w:rPr>
          <w:spacing w:val="12"/>
          <w:sz w:val="16"/>
        </w:rPr>
        <w:t> </w:t>
      </w:r>
      <w:r>
        <w:rPr>
          <w:sz w:val="16"/>
        </w:rPr>
        <w:t>Uerj. Acompanhar</w:t>
      </w:r>
      <w:r>
        <w:rPr>
          <w:spacing w:val="12"/>
          <w:sz w:val="16"/>
        </w:rPr>
        <w:t> </w:t>
      </w:r>
      <w:r>
        <w:rPr>
          <w:sz w:val="16"/>
        </w:rPr>
        <w:t>e</w:t>
      </w:r>
      <w:r>
        <w:rPr>
          <w:spacing w:val="12"/>
          <w:sz w:val="16"/>
        </w:rPr>
        <w:t> </w:t>
      </w:r>
      <w:r>
        <w:rPr>
          <w:sz w:val="16"/>
        </w:rPr>
        <w:t>orientar</w:t>
      </w:r>
      <w:r>
        <w:rPr>
          <w:spacing w:val="12"/>
          <w:sz w:val="16"/>
        </w:rPr>
        <w:t> </w:t>
      </w:r>
      <w:r>
        <w:rPr>
          <w:sz w:val="16"/>
        </w:rPr>
        <w:t>as</w:t>
      </w:r>
      <w:r>
        <w:rPr>
          <w:spacing w:val="12"/>
          <w:sz w:val="16"/>
        </w:rPr>
        <w:t> </w:t>
      </w:r>
      <w:r>
        <w:rPr>
          <w:sz w:val="16"/>
        </w:rPr>
        <w:t>atividades</w:t>
      </w:r>
      <w:r>
        <w:rPr>
          <w:spacing w:val="12"/>
          <w:sz w:val="16"/>
        </w:rPr>
        <w:t> </w:t>
      </w:r>
      <w:r>
        <w:rPr>
          <w:sz w:val="16"/>
        </w:rPr>
        <w:t>de</w:t>
      </w:r>
      <w:r>
        <w:rPr>
          <w:spacing w:val="12"/>
          <w:sz w:val="16"/>
        </w:rPr>
        <w:t> </w:t>
      </w:r>
      <w:r>
        <w:rPr>
          <w:sz w:val="16"/>
        </w:rPr>
        <w:t>controle</w:t>
      </w:r>
      <w:r>
        <w:rPr>
          <w:spacing w:val="12"/>
          <w:sz w:val="16"/>
        </w:rPr>
        <w:t> </w:t>
      </w:r>
      <w:r>
        <w:rPr>
          <w:sz w:val="16"/>
        </w:rPr>
        <w:t>de</w:t>
      </w:r>
      <w:r>
        <w:rPr>
          <w:spacing w:val="12"/>
          <w:sz w:val="16"/>
        </w:rPr>
        <w:t> </w:t>
      </w:r>
      <w:r>
        <w:rPr>
          <w:sz w:val="16"/>
        </w:rPr>
        <w:t>qualidade</w:t>
      </w:r>
      <w:r>
        <w:rPr>
          <w:spacing w:val="12"/>
          <w:sz w:val="16"/>
        </w:rPr>
        <w:t> </w:t>
      </w:r>
      <w:r>
        <w:rPr>
          <w:sz w:val="16"/>
        </w:rPr>
        <w:t>em</w:t>
      </w:r>
      <w:r>
        <w:rPr>
          <w:spacing w:val="12"/>
          <w:sz w:val="16"/>
        </w:rPr>
        <w:t> </w:t>
      </w:r>
      <w:r>
        <w:rPr>
          <w:sz w:val="16"/>
        </w:rPr>
        <w:t>todo</w:t>
      </w:r>
      <w:r>
        <w:rPr>
          <w:spacing w:val="12"/>
          <w:sz w:val="16"/>
        </w:rPr>
        <w:t> </w:t>
      </w:r>
      <w:r>
        <w:rPr>
          <w:sz w:val="16"/>
        </w:rPr>
        <w:t>processo,</w:t>
      </w:r>
      <w:r>
        <w:rPr>
          <w:spacing w:val="12"/>
          <w:sz w:val="16"/>
        </w:rPr>
        <w:t> </w:t>
      </w:r>
      <w:r>
        <w:rPr>
          <w:sz w:val="16"/>
        </w:rPr>
        <w:t>desde</w:t>
      </w:r>
      <w:r>
        <w:rPr>
          <w:spacing w:val="12"/>
          <w:sz w:val="16"/>
        </w:rPr>
        <w:t> </w:t>
      </w:r>
      <w:r>
        <w:rPr>
          <w:sz w:val="16"/>
        </w:rPr>
        <w:t>a</w:t>
      </w:r>
      <w:r>
        <w:rPr>
          <w:spacing w:val="12"/>
          <w:sz w:val="16"/>
        </w:rPr>
        <w:t> </w:t>
      </w:r>
      <w:r>
        <w:rPr>
          <w:sz w:val="16"/>
        </w:rPr>
        <w:t>produção</w:t>
      </w:r>
      <w:r>
        <w:rPr>
          <w:spacing w:val="12"/>
          <w:sz w:val="16"/>
        </w:rPr>
        <w:t> </w:t>
      </w:r>
      <w:r>
        <w:rPr>
          <w:sz w:val="16"/>
        </w:rPr>
        <w:t>até</w:t>
      </w:r>
      <w:r>
        <w:rPr>
          <w:spacing w:val="12"/>
          <w:sz w:val="16"/>
        </w:rPr>
        <w:t> </w:t>
      </w:r>
      <w:r>
        <w:rPr>
          <w:sz w:val="16"/>
        </w:rPr>
        <w:t>distribuição,</w:t>
      </w:r>
      <w:r>
        <w:rPr>
          <w:spacing w:val="12"/>
          <w:sz w:val="16"/>
        </w:rPr>
        <w:t> </w:t>
      </w:r>
      <w:r>
        <w:rPr>
          <w:sz w:val="16"/>
        </w:rPr>
        <w:t>de</w:t>
      </w:r>
      <w:r>
        <w:rPr>
          <w:spacing w:val="12"/>
          <w:sz w:val="16"/>
        </w:rPr>
        <w:t> </w:t>
      </w:r>
      <w:r>
        <w:rPr>
          <w:sz w:val="16"/>
        </w:rPr>
        <w:t>acordo</w:t>
      </w:r>
      <w:r>
        <w:rPr>
          <w:spacing w:val="12"/>
          <w:sz w:val="16"/>
        </w:rPr>
        <w:t> </w:t>
      </w:r>
      <w:r>
        <w:rPr>
          <w:sz w:val="16"/>
        </w:rPr>
        <w:t>com</w:t>
      </w:r>
      <w:r>
        <w:rPr>
          <w:spacing w:val="12"/>
          <w:sz w:val="16"/>
        </w:rPr>
        <w:t> </w:t>
      </w:r>
      <w:r>
        <w:rPr>
          <w:sz w:val="16"/>
        </w:rPr>
        <w:t>o</w:t>
      </w:r>
      <w:r>
        <w:rPr>
          <w:spacing w:val="12"/>
          <w:sz w:val="16"/>
        </w:rPr>
        <w:t> </w:t>
      </w:r>
      <w:r>
        <w:rPr>
          <w:sz w:val="16"/>
        </w:rPr>
        <w:t>estabelecido</w:t>
      </w:r>
      <w:r>
        <w:rPr>
          <w:spacing w:val="12"/>
          <w:sz w:val="16"/>
        </w:rPr>
        <w:t> </w:t>
      </w:r>
      <w:r>
        <w:rPr>
          <w:sz w:val="16"/>
        </w:rPr>
        <w:t>no</w:t>
      </w:r>
      <w:r>
        <w:rPr>
          <w:spacing w:val="12"/>
          <w:sz w:val="16"/>
        </w:rPr>
        <w:t> </w:t>
      </w:r>
      <w:r>
        <w:rPr>
          <w:sz w:val="16"/>
        </w:rPr>
        <w:t>manual</w:t>
      </w:r>
      <w:r>
        <w:rPr>
          <w:spacing w:val="12"/>
          <w:sz w:val="16"/>
        </w:rPr>
        <w:t> </w:t>
      </w:r>
      <w:r>
        <w:rPr>
          <w:sz w:val="16"/>
        </w:rPr>
        <w:t>de</w:t>
      </w:r>
      <w:r>
        <w:rPr>
          <w:spacing w:val="12"/>
          <w:sz w:val="16"/>
        </w:rPr>
        <w:t> </w:t>
      </w:r>
      <w:r>
        <w:rPr>
          <w:sz w:val="16"/>
        </w:rPr>
        <w:t>boas</w:t>
      </w:r>
      <w:r>
        <w:rPr>
          <w:spacing w:val="40"/>
          <w:sz w:val="16"/>
        </w:rPr>
        <w:t> </w:t>
      </w:r>
      <w:r>
        <w:rPr>
          <w:sz w:val="16"/>
        </w:rPr>
        <w:t>práticas,</w:t>
      </w:r>
      <w:r>
        <w:rPr>
          <w:spacing w:val="14"/>
          <w:sz w:val="16"/>
        </w:rPr>
        <w:t> </w:t>
      </w:r>
      <w:r>
        <w:rPr>
          <w:sz w:val="16"/>
        </w:rPr>
        <w:t>atendendo</w:t>
      </w:r>
      <w:r>
        <w:rPr>
          <w:spacing w:val="14"/>
          <w:sz w:val="16"/>
        </w:rPr>
        <w:t> </w:t>
      </w:r>
      <w:r>
        <w:rPr>
          <w:sz w:val="16"/>
        </w:rPr>
        <w:t>às</w:t>
      </w:r>
      <w:r>
        <w:rPr>
          <w:spacing w:val="14"/>
          <w:sz w:val="16"/>
        </w:rPr>
        <w:t> </w:t>
      </w:r>
      <w:r>
        <w:rPr>
          <w:sz w:val="16"/>
        </w:rPr>
        <w:t>normas</w:t>
      </w:r>
      <w:r>
        <w:rPr>
          <w:spacing w:val="14"/>
          <w:sz w:val="16"/>
        </w:rPr>
        <w:t> </w:t>
      </w:r>
      <w:r>
        <w:rPr>
          <w:sz w:val="16"/>
        </w:rPr>
        <w:t>de</w:t>
      </w:r>
      <w:r>
        <w:rPr>
          <w:spacing w:val="14"/>
          <w:sz w:val="16"/>
        </w:rPr>
        <w:t> </w:t>
      </w:r>
      <w:r>
        <w:rPr>
          <w:sz w:val="16"/>
        </w:rPr>
        <w:t>segurança</w:t>
      </w:r>
      <w:r>
        <w:rPr>
          <w:spacing w:val="14"/>
          <w:sz w:val="16"/>
        </w:rPr>
        <w:t> </w:t>
      </w:r>
      <w:r>
        <w:rPr>
          <w:sz w:val="16"/>
        </w:rPr>
        <w:t>alimentar.</w:t>
      </w:r>
      <w:r>
        <w:rPr>
          <w:spacing w:val="14"/>
          <w:sz w:val="16"/>
        </w:rPr>
        <w:t> </w:t>
      </w:r>
      <w:r>
        <w:rPr>
          <w:sz w:val="16"/>
        </w:rPr>
        <w:t>Para</w:t>
      </w:r>
      <w:r>
        <w:rPr>
          <w:spacing w:val="14"/>
          <w:sz w:val="16"/>
        </w:rPr>
        <w:t> </w:t>
      </w:r>
      <w:r>
        <w:rPr>
          <w:sz w:val="16"/>
        </w:rPr>
        <w:t>realizar</w:t>
      </w:r>
      <w:r>
        <w:rPr>
          <w:spacing w:val="14"/>
          <w:sz w:val="16"/>
        </w:rPr>
        <w:t> </w:t>
      </w:r>
      <w:r>
        <w:rPr>
          <w:sz w:val="16"/>
        </w:rPr>
        <w:t>essas</w:t>
      </w:r>
      <w:r>
        <w:rPr>
          <w:spacing w:val="14"/>
          <w:sz w:val="16"/>
        </w:rPr>
        <w:t> </w:t>
      </w:r>
      <w:r>
        <w:rPr>
          <w:sz w:val="16"/>
        </w:rPr>
        <w:t>atribuições,</w:t>
      </w:r>
      <w:r>
        <w:rPr>
          <w:spacing w:val="14"/>
          <w:sz w:val="16"/>
        </w:rPr>
        <w:t> </w:t>
      </w:r>
      <w:r>
        <w:rPr>
          <w:sz w:val="16"/>
        </w:rPr>
        <w:t>o</w:t>
      </w:r>
      <w:r>
        <w:rPr>
          <w:spacing w:val="14"/>
          <w:sz w:val="16"/>
        </w:rPr>
        <w:t> </w:t>
      </w:r>
      <w:r>
        <w:rPr>
          <w:sz w:val="16"/>
        </w:rPr>
        <w:t>nutricionista</w:t>
      </w:r>
      <w:r>
        <w:rPr>
          <w:spacing w:val="14"/>
          <w:sz w:val="16"/>
        </w:rPr>
        <w:t> </w:t>
      </w:r>
      <w:r>
        <w:rPr>
          <w:sz w:val="16"/>
        </w:rPr>
        <w:t>em</w:t>
      </w:r>
      <w:r>
        <w:rPr>
          <w:spacing w:val="14"/>
          <w:sz w:val="16"/>
        </w:rPr>
        <w:t> </w:t>
      </w:r>
      <w:r>
        <w:rPr>
          <w:sz w:val="16"/>
        </w:rPr>
        <w:t>Unidade</w:t>
      </w:r>
      <w:r>
        <w:rPr>
          <w:spacing w:val="14"/>
          <w:sz w:val="16"/>
        </w:rPr>
        <w:t> </w:t>
      </w:r>
      <w:r>
        <w:rPr>
          <w:sz w:val="16"/>
        </w:rPr>
        <w:t>de Alimentação</w:t>
      </w:r>
      <w:r>
        <w:rPr>
          <w:spacing w:val="14"/>
          <w:sz w:val="16"/>
        </w:rPr>
        <w:t> </w:t>
      </w:r>
      <w:r>
        <w:rPr>
          <w:sz w:val="16"/>
        </w:rPr>
        <w:t>e</w:t>
      </w:r>
      <w:r>
        <w:rPr>
          <w:spacing w:val="14"/>
          <w:sz w:val="16"/>
        </w:rPr>
        <w:t> </w:t>
      </w:r>
      <w:r>
        <w:rPr>
          <w:sz w:val="16"/>
        </w:rPr>
        <w:t>Nutrição</w:t>
      </w:r>
      <w:r>
        <w:rPr>
          <w:spacing w:val="14"/>
          <w:sz w:val="16"/>
        </w:rPr>
        <w:t> </w:t>
      </w:r>
      <w:r>
        <w:rPr>
          <w:sz w:val="16"/>
        </w:rPr>
        <w:t>(UAN)</w:t>
      </w:r>
      <w:r>
        <w:rPr>
          <w:spacing w:val="14"/>
          <w:sz w:val="16"/>
        </w:rPr>
        <w:t> </w:t>
      </w:r>
      <w:r>
        <w:rPr>
          <w:sz w:val="16"/>
        </w:rPr>
        <w:t>deverá</w:t>
      </w:r>
      <w:r>
        <w:rPr>
          <w:spacing w:val="14"/>
          <w:sz w:val="16"/>
        </w:rPr>
        <w:t> </w:t>
      </w:r>
      <w:r>
        <w:rPr>
          <w:sz w:val="16"/>
        </w:rPr>
        <w:t>desenvolver</w:t>
      </w:r>
      <w:r>
        <w:rPr>
          <w:spacing w:val="14"/>
          <w:sz w:val="16"/>
        </w:rPr>
        <w:t> </w:t>
      </w:r>
      <w:r>
        <w:rPr>
          <w:sz w:val="16"/>
        </w:rPr>
        <w:t>as</w:t>
      </w:r>
      <w:r>
        <w:rPr>
          <w:spacing w:val="14"/>
          <w:sz w:val="16"/>
        </w:rPr>
        <w:t> </w:t>
      </w:r>
      <w:r>
        <w:rPr>
          <w:sz w:val="16"/>
        </w:rPr>
        <w:t>atividades</w:t>
      </w:r>
      <w:r>
        <w:rPr>
          <w:spacing w:val="14"/>
          <w:sz w:val="16"/>
        </w:rPr>
        <w:t> </w:t>
      </w:r>
      <w:r>
        <w:rPr>
          <w:sz w:val="16"/>
        </w:rPr>
        <w:t>obrigatórias</w:t>
      </w:r>
      <w:r>
        <w:rPr>
          <w:spacing w:val="14"/>
          <w:sz w:val="16"/>
        </w:rPr>
        <w:t> </w:t>
      </w:r>
      <w:r>
        <w:rPr>
          <w:sz w:val="16"/>
        </w:rPr>
        <w:t>e</w:t>
      </w:r>
      <w:r>
        <w:rPr>
          <w:spacing w:val="14"/>
          <w:sz w:val="16"/>
        </w:rPr>
        <w:t> </w:t>
      </w:r>
      <w:r>
        <w:rPr>
          <w:sz w:val="16"/>
        </w:rPr>
        <w:t>complementares</w:t>
      </w:r>
      <w:r>
        <w:rPr>
          <w:spacing w:val="14"/>
          <w:sz w:val="16"/>
        </w:rPr>
        <w:t> </w:t>
      </w:r>
      <w:r>
        <w:rPr>
          <w:sz w:val="16"/>
        </w:rPr>
        <w:t>de</w:t>
      </w:r>
      <w:r>
        <w:rPr>
          <w:spacing w:val="40"/>
          <w:sz w:val="16"/>
        </w:rPr>
        <w:t> </w:t>
      </w:r>
      <w:r>
        <w:rPr>
          <w:sz w:val="16"/>
        </w:rPr>
        <w:t>acordo com a Resolução do Conselho Federal de Nutricionistas (CFN) nº 600/201818.</w:t>
      </w:r>
    </w:p>
    <w:p>
      <w:pPr>
        <w:pStyle w:val="ListParagraph"/>
        <w:numPr>
          <w:ilvl w:val="2"/>
          <w:numId w:val="15"/>
        </w:numPr>
        <w:tabs>
          <w:tab w:pos="780" w:val="left" w:leader="none"/>
        </w:tabs>
        <w:spacing w:line="240" w:lineRule="auto" w:before="168" w:after="0"/>
        <w:ind w:left="291" w:right="314" w:firstLine="0"/>
        <w:jc w:val="left"/>
        <w:rPr>
          <w:sz w:val="16"/>
        </w:rPr>
      </w:pPr>
      <w:r>
        <w:rPr>
          <w:b/>
          <w:sz w:val="16"/>
        </w:rPr>
        <w:t>Chefe</w:t>
      </w:r>
      <w:r>
        <w:rPr>
          <w:b/>
          <w:spacing w:val="14"/>
          <w:sz w:val="16"/>
        </w:rPr>
        <w:t> </w:t>
      </w:r>
      <w:r>
        <w:rPr>
          <w:b/>
          <w:sz w:val="16"/>
        </w:rPr>
        <w:t>de</w:t>
      </w:r>
      <w:r>
        <w:rPr>
          <w:b/>
          <w:spacing w:val="14"/>
          <w:sz w:val="16"/>
        </w:rPr>
        <w:t> </w:t>
      </w:r>
      <w:r>
        <w:rPr>
          <w:b/>
          <w:sz w:val="16"/>
        </w:rPr>
        <w:t>cozinha</w:t>
      </w:r>
      <w:r>
        <w:rPr>
          <w:b/>
          <w:spacing w:val="14"/>
          <w:sz w:val="16"/>
        </w:rPr>
        <w:t> </w:t>
      </w:r>
      <w:r>
        <w:rPr>
          <w:sz w:val="16"/>
        </w:rPr>
        <w:t>(dependências</w:t>
      </w:r>
      <w:r>
        <w:rPr>
          <w:spacing w:val="14"/>
          <w:sz w:val="16"/>
        </w:rPr>
        <w:t> </w:t>
      </w:r>
      <w:r>
        <w:rPr>
          <w:sz w:val="16"/>
        </w:rPr>
        <w:t>da</w:t>
      </w:r>
      <w:r>
        <w:rPr>
          <w:spacing w:val="14"/>
          <w:sz w:val="16"/>
        </w:rPr>
        <w:t> </w:t>
      </w:r>
      <w:r>
        <w:rPr>
          <w:sz w:val="16"/>
        </w:rPr>
        <w:t>Contratada)</w:t>
      </w:r>
      <w:r>
        <w:rPr>
          <w:spacing w:val="14"/>
          <w:sz w:val="16"/>
        </w:rPr>
        <w:t> </w:t>
      </w:r>
      <w:r>
        <w:rPr>
          <w:sz w:val="16"/>
        </w:rPr>
        <w:t>-</w:t>
      </w:r>
      <w:r>
        <w:rPr>
          <w:spacing w:val="14"/>
          <w:sz w:val="16"/>
        </w:rPr>
        <w:t> </w:t>
      </w:r>
      <w:r>
        <w:rPr>
          <w:sz w:val="16"/>
        </w:rPr>
        <w:t>Responsável</w:t>
      </w:r>
      <w:r>
        <w:rPr>
          <w:spacing w:val="14"/>
          <w:sz w:val="16"/>
        </w:rPr>
        <w:t> </w:t>
      </w:r>
      <w:r>
        <w:rPr>
          <w:sz w:val="16"/>
        </w:rPr>
        <w:t>pela</w:t>
      </w:r>
      <w:r>
        <w:rPr>
          <w:spacing w:val="14"/>
          <w:sz w:val="16"/>
        </w:rPr>
        <w:t> </w:t>
      </w:r>
      <w:r>
        <w:rPr>
          <w:sz w:val="16"/>
        </w:rPr>
        <w:t>execução</w:t>
      </w:r>
      <w:r>
        <w:rPr>
          <w:spacing w:val="14"/>
          <w:sz w:val="16"/>
        </w:rPr>
        <w:t> </w:t>
      </w:r>
      <w:r>
        <w:rPr>
          <w:sz w:val="16"/>
        </w:rPr>
        <w:t>e</w:t>
      </w:r>
      <w:r>
        <w:rPr>
          <w:spacing w:val="14"/>
          <w:sz w:val="16"/>
        </w:rPr>
        <w:t> </w:t>
      </w:r>
      <w:r>
        <w:rPr>
          <w:sz w:val="16"/>
        </w:rPr>
        <w:t>coordenação</w:t>
      </w:r>
      <w:r>
        <w:rPr>
          <w:spacing w:val="14"/>
          <w:sz w:val="16"/>
        </w:rPr>
        <w:t> </w:t>
      </w:r>
      <w:r>
        <w:rPr>
          <w:sz w:val="16"/>
        </w:rPr>
        <w:t>das</w:t>
      </w:r>
      <w:r>
        <w:rPr>
          <w:spacing w:val="14"/>
          <w:sz w:val="16"/>
        </w:rPr>
        <w:t> </w:t>
      </w:r>
      <w:r>
        <w:rPr>
          <w:sz w:val="16"/>
        </w:rPr>
        <w:t>operações</w:t>
      </w:r>
      <w:r>
        <w:rPr>
          <w:spacing w:val="14"/>
          <w:sz w:val="16"/>
        </w:rPr>
        <w:t> </w:t>
      </w:r>
      <w:r>
        <w:rPr>
          <w:sz w:val="16"/>
        </w:rPr>
        <w:t>de</w:t>
      </w:r>
      <w:r>
        <w:rPr>
          <w:spacing w:val="14"/>
          <w:sz w:val="16"/>
        </w:rPr>
        <w:t> </w:t>
      </w:r>
      <w:r>
        <w:rPr>
          <w:sz w:val="16"/>
        </w:rPr>
        <w:t>produção,</w:t>
      </w:r>
      <w:r>
        <w:rPr>
          <w:spacing w:val="14"/>
          <w:sz w:val="16"/>
        </w:rPr>
        <w:t> </w:t>
      </w:r>
      <w:r>
        <w:rPr>
          <w:sz w:val="16"/>
        </w:rPr>
        <w:t>distribuição</w:t>
      </w:r>
      <w:r>
        <w:rPr>
          <w:spacing w:val="14"/>
          <w:sz w:val="16"/>
        </w:rPr>
        <w:t> </w:t>
      </w:r>
      <w:r>
        <w:rPr>
          <w:sz w:val="16"/>
        </w:rPr>
        <w:t>das</w:t>
      </w:r>
      <w:r>
        <w:rPr>
          <w:spacing w:val="14"/>
          <w:sz w:val="16"/>
        </w:rPr>
        <w:t> </w:t>
      </w:r>
      <w:r>
        <w:rPr>
          <w:sz w:val="16"/>
        </w:rPr>
        <w:t>refeições,</w:t>
      </w:r>
      <w:r>
        <w:rPr>
          <w:spacing w:val="14"/>
          <w:sz w:val="16"/>
        </w:rPr>
        <w:t> </w:t>
      </w:r>
      <w:r>
        <w:rPr>
          <w:sz w:val="16"/>
        </w:rPr>
        <w:t>higiene</w:t>
      </w:r>
      <w:r>
        <w:rPr>
          <w:spacing w:val="14"/>
          <w:sz w:val="16"/>
        </w:rPr>
        <w:t> </w:t>
      </w:r>
      <w:r>
        <w:rPr>
          <w:sz w:val="16"/>
        </w:rPr>
        <w:t>e</w:t>
      </w:r>
      <w:r>
        <w:rPr>
          <w:spacing w:val="14"/>
          <w:sz w:val="16"/>
        </w:rPr>
        <w:t> </w:t>
      </w:r>
      <w:r>
        <w:rPr>
          <w:sz w:val="16"/>
        </w:rPr>
        <w:t>sanitização</w:t>
      </w:r>
      <w:r>
        <w:rPr>
          <w:spacing w:val="14"/>
          <w:sz w:val="16"/>
        </w:rPr>
        <w:t> </w:t>
      </w:r>
      <w:r>
        <w:rPr>
          <w:sz w:val="16"/>
        </w:rPr>
        <w:t>em</w:t>
      </w:r>
      <w:r>
        <w:rPr>
          <w:spacing w:val="14"/>
          <w:sz w:val="16"/>
        </w:rPr>
        <w:t> </w:t>
      </w:r>
      <w:r>
        <w:rPr>
          <w:sz w:val="16"/>
        </w:rPr>
        <w:t>geral;</w:t>
      </w:r>
      <w:r>
        <w:rPr>
          <w:spacing w:val="14"/>
          <w:sz w:val="16"/>
        </w:rPr>
        <w:t> </w:t>
      </w:r>
      <w:r>
        <w:rPr>
          <w:sz w:val="16"/>
        </w:rPr>
        <w:t>auxiliar</w:t>
      </w:r>
      <w:r>
        <w:rPr>
          <w:spacing w:val="14"/>
          <w:sz w:val="16"/>
        </w:rPr>
        <w:t> </w:t>
      </w:r>
      <w:r>
        <w:rPr>
          <w:sz w:val="16"/>
        </w:rPr>
        <w:t>o</w:t>
      </w:r>
      <w:r>
        <w:rPr>
          <w:spacing w:val="14"/>
          <w:sz w:val="16"/>
        </w:rPr>
        <w:t> </w:t>
      </w:r>
      <w:r>
        <w:rPr>
          <w:sz w:val="16"/>
        </w:rPr>
        <w:t>nutricionista</w:t>
      </w:r>
      <w:r>
        <w:rPr>
          <w:spacing w:val="14"/>
          <w:sz w:val="16"/>
        </w:rPr>
        <w:t> </w:t>
      </w:r>
      <w:r>
        <w:rPr>
          <w:sz w:val="16"/>
        </w:rPr>
        <w:t>na</w:t>
      </w:r>
      <w:r>
        <w:rPr>
          <w:spacing w:val="40"/>
          <w:sz w:val="16"/>
        </w:rPr>
        <w:t> </w:t>
      </w:r>
      <w:r>
        <w:rPr>
          <w:sz w:val="16"/>
        </w:rPr>
        <w:t>elaboração de cardápios e demais etapas do planejamento do processo produtivo de refeições e participa na capacitação dos empregados do RU. Executa as tarefas em conformidade às normas e procedimentos técnicos e de</w:t>
      </w:r>
      <w:r>
        <w:rPr>
          <w:spacing w:val="80"/>
          <w:sz w:val="16"/>
        </w:rPr>
        <w:t> </w:t>
      </w:r>
      <w:r>
        <w:rPr>
          <w:sz w:val="16"/>
        </w:rPr>
        <w:t>qualidade, segurança, higiene, saúde e preservação ambiental.</w:t>
      </w:r>
    </w:p>
    <w:p>
      <w:pPr>
        <w:pStyle w:val="ListParagraph"/>
        <w:numPr>
          <w:ilvl w:val="2"/>
          <w:numId w:val="15"/>
        </w:numPr>
        <w:tabs>
          <w:tab w:pos="780" w:val="left" w:leader="none"/>
        </w:tabs>
        <w:spacing w:line="240" w:lineRule="auto" w:before="172" w:after="0"/>
        <w:ind w:left="291" w:right="634" w:firstLine="0"/>
        <w:jc w:val="left"/>
        <w:rPr>
          <w:sz w:val="16"/>
        </w:rPr>
      </w:pPr>
      <w:r>
        <w:rPr>
          <w:b/>
          <w:sz w:val="16"/>
        </w:rPr>
        <w:t>Cozinheiro </w:t>
      </w:r>
      <w:r>
        <w:rPr>
          <w:sz w:val="16"/>
        </w:rPr>
        <w:t>(dependências da Contratada) – Responsável pelo preparo dos pratos quentes, higienização e sanitização dos equipamentos da área operacional e demais tarefas da produção de refeições. Executa as</w:t>
      </w:r>
      <w:r>
        <w:rPr>
          <w:spacing w:val="80"/>
          <w:sz w:val="16"/>
        </w:rPr>
        <w:t> </w:t>
      </w:r>
      <w:r>
        <w:rPr>
          <w:sz w:val="16"/>
        </w:rPr>
        <w:t>tarefas em conformidade às normas e procedimentos técnicos e de qualidade, segurança, higiene, saúde e preservação ambiental.</w:t>
      </w:r>
    </w:p>
    <w:p>
      <w:pPr>
        <w:pStyle w:val="ListParagraph"/>
        <w:numPr>
          <w:ilvl w:val="2"/>
          <w:numId w:val="15"/>
        </w:numPr>
        <w:tabs>
          <w:tab w:pos="780" w:val="left" w:leader="none"/>
        </w:tabs>
        <w:spacing w:line="240" w:lineRule="auto" w:before="173" w:after="0"/>
        <w:ind w:left="291" w:right="409" w:firstLine="0"/>
        <w:jc w:val="left"/>
        <w:rPr>
          <w:sz w:val="16"/>
        </w:rPr>
      </w:pPr>
      <w:r>
        <w:rPr>
          <w:b/>
          <w:sz w:val="16"/>
        </w:rPr>
        <w:t>Auxiliar de Cozinha </w:t>
      </w:r>
      <w:r>
        <w:rPr>
          <w:sz w:val="16"/>
        </w:rPr>
        <w:t>(dependências da Contratada): Responsável pelo pré-preparo dos pratos quentes, pré-preparo e montagem das saladas e sobremesas, pelo acondicionamento das preparações quentes e frias</w:t>
      </w:r>
      <w:r>
        <w:rPr>
          <w:spacing w:val="80"/>
          <w:sz w:val="16"/>
        </w:rPr>
        <w:t> </w:t>
      </w:r>
      <w:r>
        <w:rPr>
          <w:sz w:val="16"/>
        </w:rPr>
        <w:t>transportadas</w:t>
      </w:r>
      <w:r>
        <w:rPr>
          <w:spacing w:val="9"/>
          <w:sz w:val="16"/>
        </w:rPr>
        <w:t> </w:t>
      </w:r>
      <w:r>
        <w:rPr>
          <w:sz w:val="16"/>
        </w:rPr>
        <w:t>em</w:t>
      </w:r>
      <w:r>
        <w:rPr>
          <w:spacing w:val="9"/>
          <w:sz w:val="16"/>
        </w:rPr>
        <w:t> </w:t>
      </w:r>
      <w:r>
        <w:rPr>
          <w:sz w:val="16"/>
        </w:rPr>
        <w:t>caixas</w:t>
      </w:r>
      <w:r>
        <w:rPr>
          <w:spacing w:val="9"/>
          <w:sz w:val="16"/>
        </w:rPr>
        <w:t> </w:t>
      </w:r>
      <w:r>
        <w:rPr>
          <w:sz w:val="16"/>
        </w:rPr>
        <w:t>térmicas</w:t>
      </w:r>
      <w:r>
        <w:rPr>
          <w:spacing w:val="9"/>
          <w:sz w:val="16"/>
        </w:rPr>
        <w:t> </w:t>
      </w:r>
      <w:r>
        <w:rPr>
          <w:sz w:val="16"/>
        </w:rPr>
        <w:t>industriais</w:t>
      </w:r>
      <w:r>
        <w:rPr>
          <w:spacing w:val="9"/>
          <w:sz w:val="16"/>
        </w:rPr>
        <w:t> </w:t>
      </w:r>
      <w:r>
        <w:rPr>
          <w:sz w:val="16"/>
        </w:rPr>
        <w:t>(caixa</w:t>
      </w:r>
      <w:r>
        <w:rPr>
          <w:spacing w:val="9"/>
          <w:sz w:val="16"/>
        </w:rPr>
        <w:t> </w:t>
      </w:r>
      <w:r>
        <w:rPr>
          <w:sz w:val="16"/>
        </w:rPr>
        <w:t>Isobox)</w:t>
      </w:r>
      <w:r>
        <w:rPr>
          <w:spacing w:val="9"/>
          <w:sz w:val="16"/>
        </w:rPr>
        <w:t> </w:t>
      </w:r>
      <w:r>
        <w:rPr>
          <w:sz w:val="16"/>
        </w:rPr>
        <w:t>e</w:t>
      </w:r>
      <w:r>
        <w:rPr>
          <w:spacing w:val="9"/>
          <w:sz w:val="16"/>
        </w:rPr>
        <w:t> </w:t>
      </w:r>
      <w:r>
        <w:rPr>
          <w:sz w:val="16"/>
        </w:rPr>
        <w:t>sanitização</w:t>
      </w:r>
      <w:r>
        <w:rPr>
          <w:spacing w:val="9"/>
          <w:sz w:val="16"/>
        </w:rPr>
        <w:t> </w:t>
      </w:r>
      <w:r>
        <w:rPr>
          <w:sz w:val="16"/>
        </w:rPr>
        <w:t>dos</w:t>
      </w:r>
      <w:r>
        <w:rPr>
          <w:spacing w:val="9"/>
          <w:sz w:val="16"/>
        </w:rPr>
        <w:t> </w:t>
      </w:r>
      <w:r>
        <w:rPr>
          <w:sz w:val="16"/>
        </w:rPr>
        <w:t>equipamentos</w:t>
      </w:r>
      <w:r>
        <w:rPr>
          <w:spacing w:val="9"/>
          <w:sz w:val="16"/>
        </w:rPr>
        <w:t> </w:t>
      </w:r>
      <w:r>
        <w:rPr>
          <w:sz w:val="16"/>
        </w:rPr>
        <w:t>da</w:t>
      </w:r>
      <w:r>
        <w:rPr>
          <w:spacing w:val="9"/>
          <w:sz w:val="16"/>
        </w:rPr>
        <w:t> </w:t>
      </w:r>
      <w:r>
        <w:rPr>
          <w:sz w:val="16"/>
        </w:rPr>
        <w:t>área</w:t>
      </w:r>
      <w:r>
        <w:rPr>
          <w:spacing w:val="9"/>
          <w:sz w:val="16"/>
        </w:rPr>
        <w:t> </w:t>
      </w:r>
      <w:r>
        <w:rPr>
          <w:sz w:val="16"/>
        </w:rPr>
        <w:t>operacional.</w:t>
      </w:r>
      <w:r>
        <w:rPr>
          <w:spacing w:val="9"/>
          <w:sz w:val="16"/>
        </w:rPr>
        <w:t> </w:t>
      </w:r>
      <w:r>
        <w:rPr>
          <w:sz w:val="16"/>
        </w:rPr>
        <w:t>Executa</w:t>
      </w:r>
      <w:r>
        <w:rPr>
          <w:spacing w:val="9"/>
          <w:sz w:val="16"/>
        </w:rPr>
        <w:t> </w:t>
      </w:r>
      <w:r>
        <w:rPr>
          <w:sz w:val="16"/>
        </w:rPr>
        <w:t>as</w:t>
      </w:r>
      <w:r>
        <w:rPr>
          <w:spacing w:val="9"/>
          <w:sz w:val="16"/>
        </w:rPr>
        <w:t> </w:t>
      </w:r>
      <w:r>
        <w:rPr>
          <w:sz w:val="16"/>
        </w:rPr>
        <w:t>tarefas</w:t>
      </w:r>
      <w:r>
        <w:rPr>
          <w:spacing w:val="9"/>
          <w:sz w:val="16"/>
        </w:rPr>
        <w:t> </w:t>
      </w:r>
      <w:r>
        <w:rPr>
          <w:sz w:val="16"/>
        </w:rPr>
        <w:t>em</w:t>
      </w:r>
      <w:r>
        <w:rPr>
          <w:spacing w:val="9"/>
          <w:sz w:val="16"/>
        </w:rPr>
        <w:t> </w:t>
      </w:r>
      <w:r>
        <w:rPr>
          <w:sz w:val="16"/>
        </w:rPr>
        <w:t>conformidade</w:t>
      </w:r>
      <w:r>
        <w:rPr>
          <w:spacing w:val="9"/>
          <w:sz w:val="16"/>
        </w:rPr>
        <w:t> </w:t>
      </w:r>
      <w:r>
        <w:rPr>
          <w:sz w:val="16"/>
        </w:rPr>
        <w:t>às</w:t>
      </w:r>
      <w:r>
        <w:rPr>
          <w:spacing w:val="9"/>
          <w:sz w:val="16"/>
        </w:rPr>
        <w:t> </w:t>
      </w:r>
      <w:r>
        <w:rPr>
          <w:sz w:val="16"/>
        </w:rPr>
        <w:t>normas</w:t>
      </w:r>
      <w:r>
        <w:rPr>
          <w:spacing w:val="9"/>
          <w:sz w:val="16"/>
        </w:rPr>
        <w:t> </w:t>
      </w:r>
      <w:r>
        <w:rPr>
          <w:sz w:val="16"/>
        </w:rPr>
        <w:t>e</w:t>
      </w:r>
      <w:r>
        <w:rPr>
          <w:spacing w:val="9"/>
          <w:sz w:val="16"/>
        </w:rPr>
        <w:t> </w:t>
      </w:r>
      <w:r>
        <w:rPr>
          <w:sz w:val="16"/>
        </w:rPr>
        <w:t>procedimentos</w:t>
      </w:r>
      <w:r>
        <w:rPr>
          <w:spacing w:val="9"/>
          <w:sz w:val="16"/>
        </w:rPr>
        <w:t> </w:t>
      </w:r>
      <w:r>
        <w:rPr>
          <w:sz w:val="16"/>
        </w:rPr>
        <w:t>técnicos</w:t>
      </w:r>
      <w:r>
        <w:rPr>
          <w:spacing w:val="9"/>
          <w:sz w:val="16"/>
        </w:rPr>
        <w:t> </w:t>
      </w:r>
      <w:r>
        <w:rPr>
          <w:sz w:val="16"/>
        </w:rPr>
        <w:t>e</w:t>
      </w:r>
      <w:r>
        <w:rPr>
          <w:spacing w:val="9"/>
          <w:sz w:val="16"/>
        </w:rPr>
        <w:t> </w:t>
      </w:r>
      <w:r>
        <w:rPr>
          <w:sz w:val="16"/>
        </w:rPr>
        <w:t>de</w:t>
      </w:r>
      <w:r>
        <w:rPr>
          <w:spacing w:val="9"/>
          <w:sz w:val="16"/>
        </w:rPr>
        <w:t> </w:t>
      </w:r>
      <w:r>
        <w:rPr>
          <w:sz w:val="16"/>
        </w:rPr>
        <w:t>qualidade,</w:t>
      </w:r>
      <w:r>
        <w:rPr>
          <w:spacing w:val="9"/>
          <w:sz w:val="16"/>
        </w:rPr>
        <w:t> </w:t>
      </w:r>
      <w:r>
        <w:rPr>
          <w:sz w:val="16"/>
        </w:rPr>
        <w:t>segurança,</w:t>
      </w:r>
      <w:r>
        <w:rPr>
          <w:spacing w:val="9"/>
          <w:sz w:val="16"/>
        </w:rPr>
        <w:t> </w:t>
      </w:r>
      <w:r>
        <w:rPr>
          <w:sz w:val="16"/>
        </w:rPr>
        <w:t>higiene,</w:t>
      </w:r>
      <w:r>
        <w:rPr>
          <w:spacing w:val="40"/>
          <w:sz w:val="16"/>
        </w:rPr>
        <w:t> </w:t>
      </w:r>
      <w:r>
        <w:rPr>
          <w:sz w:val="16"/>
        </w:rPr>
        <w:t>saúde e preservação ambiental.</w:t>
      </w:r>
    </w:p>
    <w:p>
      <w:pPr>
        <w:pStyle w:val="ListParagraph"/>
        <w:numPr>
          <w:ilvl w:val="2"/>
          <w:numId w:val="15"/>
        </w:numPr>
        <w:tabs>
          <w:tab w:pos="780" w:val="left" w:leader="none"/>
        </w:tabs>
        <w:spacing w:line="247" w:lineRule="auto" w:before="173" w:after="0"/>
        <w:ind w:left="291" w:right="450" w:firstLine="0"/>
        <w:jc w:val="left"/>
        <w:rPr>
          <w:sz w:val="16"/>
        </w:rPr>
      </w:pPr>
      <w:r>
        <w:rPr>
          <w:b/>
          <w:sz w:val="16"/>
        </w:rPr>
        <w:t>Copeira </w:t>
      </w:r>
      <w:r>
        <w:rPr>
          <w:sz w:val="16"/>
        </w:rPr>
        <w:t>(dependências da Contratada): Responsável pelo pré-preparo e preparo de saladas, frutas e doces. Executa a higienização e sanitização dos utensílios e equipamentos das suas áreas operacionais. Zela pela</w:t>
      </w:r>
      <w:r>
        <w:rPr>
          <w:spacing w:val="80"/>
          <w:sz w:val="16"/>
        </w:rPr>
        <w:t> </w:t>
      </w:r>
      <w:r>
        <w:rPr>
          <w:sz w:val="16"/>
        </w:rPr>
        <w:t>manutenção da limpeza dos balcões de distribuição durante todo o atendimento aos usuários do RU. Executa as tarefas em conformidade às normas e procedimentos técnicos e de qualidade, segurança, higiene, saúde e</w:t>
      </w:r>
      <w:r>
        <w:rPr>
          <w:spacing w:val="80"/>
          <w:sz w:val="16"/>
        </w:rPr>
        <w:t> </w:t>
      </w:r>
      <w:r>
        <w:rPr>
          <w:sz w:val="16"/>
        </w:rPr>
        <w:t>preservação</w:t>
      </w:r>
      <w:r>
        <w:rPr>
          <w:spacing w:val="-1"/>
          <w:sz w:val="16"/>
        </w:rPr>
        <w:t> </w:t>
      </w:r>
      <w:r>
        <w:rPr>
          <w:sz w:val="16"/>
        </w:rPr>
        <w:t>ambiental.</w:t>
      </w:r>
    </w:p>
    <w:p>
      <w:pPr>
        <w:pStyle w:val="ListParagraph"/>
        <w:numPr>
          <w:ilvl w:val="2"/>
          <w:numId w:val="15"/>
        </w:numPr>
        <w:tabs>
          <w:tab w:pos="780" w:val="left" w:leader="none"/>
        </w:tabs>
        <w:spacing w:line="247" w:lineRule="auto" w:before="156" w:after="0"/>
        <w:ind w:left="291" w:right="288" w:firstLine="0"/>
        <w:jc w:val="left"/>
        <w:rPr>
          <w:sz w:val="16"/>
        </w:rPr>
      </w:pPr>
      <w:r>
        <w:rPr>
          <w:b/>
          <w:sz w:val="16"/>
        </w:rPr>
        <w:t>Auxiliar de Serviços Gerais </w:t>
      </w:r>
      <w:r>
        <w:rPr>
          <w:sz w:val="16"/>
        </w:rPr>
        <w:t>(dependências da Contratada): Responsável pela higienização e sanitização dos utensílios, equipamentos, mobiliário, estrutura física de todas as áreas operacionais, inclusive banheiros e</w:t>
      </w:r>
      <w:r>
        <w:rPr>
          <w:spacing w:val="80"/>
          <w:sz w:val="16"/>
        </w:rPr>
        <w:t> </w:t>
      </w:r>
      <w:r>
        <w:rPr>
          <w:sz w:val="16"/>
        </w:rPr>
        <w:t>vestiários.</w:t>
      </w:r>
      <w:r>
        <w:rPr>
          <w:spacing w:val="14"/>
          <w:sz w:val="16"/>
        </w:rPr>
        <w:t> </w:t>
      </w:r>
      <w:r>
        <w:rPr>
          <w:sz w:val="16"/>
        </w:rPr>
        <w:t>Seleciona,</w:t>
      </w:r>
      <w:r>
        <w:rPr>
          <w:spacing w:val="14"/>
          <w:sz w:val="16"/>
        </w:rPr>
        <w:t> </w:t>
      </w:r>
      <w:r>
        <w:rPr>
          <w:sz w:val="16"/>
        </w:rPr>
        <w:t>separa</w:t>
      </w:r>
      <w:r>
        <w:rPr>
          <w:spacing w:val="14"/>
          <w:sz w:val="16"/>
        </w:rPr>
        <w:t> </w:t>
      </w:r>
      <w:r>
        <w:rPr>
          <w:sz w:val="16"/>
        </w:rPr>
        <w:t>e</w:t>
      </w:r>
      <w:r>
        <w:rPr>
          <w:spacing w:val="14"/>
          <w:sz w:val="16"/>
        </w:rPr>
        <w:t> </w:t>
      </w:r>
      <w:r>
        <w:rPr>
          <w:sz w:val="16"/>
        </w:rPr>
        <w:t>acondiciona</w:t>
      </w:r>
      <w:r>
        <w:rPr>
          <w:spacing w:val="14"/>
          <w:sz w:val="16"/>
        </w:rPr>
        <w:t> </w:t>
      </w:r>
      <w:r>
        <w:rPr>
          <w:sz w:val="16"/>
        </w:rPr>
        <w:t>os</w:t>
      </w:r>
      <w:r>
        <w:rPr>
          <w:spacing w:val="14"/>
          <w:sz w:val="16"/>
        </w:rPr>
        <w:t> </w:t>
      </w:r>
      <w:r>
        <w:rPr>
          <w:sz w:val="16"/>
        </w:rPr>
        <w:t>resíduos</w:t>
      </w:r>
      <w:r>
        <w:rPr>
          <w:spacing w:val="14"/>
          <w:sz w:val="16"/>
        </w:rPr>
        <w:t> </w:t>
      </w:r>
      <w:r>
        <w:rPr>
          <w:sz w:val="16"/>
        </w:rPr>
        <w:t>decorrentes</w:t>
      </w:r>
      <w:r>
        <w:rPr>
          <w:spacing w:val="14"/>
          <w:sz w:val="16"/>
        </w:rPr>
        <w:t> </w:t>
      </w:r>
      <w:r>
        <w:rPr>
          <w:sz w:val="16"/>
        </w:rPr>
        <w:t>da</w:t>
      </w:r>
      <w:r>
        <w:rPr>
          <w:spacing w:val="14"/>
          <w:sz w:val="16"/>
        </w:rPr>
        <w:t> </w:t>
      </w:r>
      <w:r>
        <w:rPr>
          <w:sz w:val="16"/>
        </w:rPr>
        <w:t>produção</w:t>
      </w:r>
      <w:r>
        <w:rPr>
          <w:spacing w:val="14"/>
          <w:sz w:val="16"/>
        </w:rPr>
        <w:t> </w:t>
      </w:r>
      <w:r>
        <w:rPr>
          <w:sz w:val="16"/>
        </w:rPr>
        <w:t>e</w:t>
      </w:r>
      <w:r>
        <w:rPr>
          <w:spacing w:val="14"/>
          <w:sz w:val="16"/>
        </w:rPr>
        <w:t> </w:t>
      </w:r>
      <w:r>
        <w:rPr>
          <w:sz w:val="16"/>
        </w:rPr>
        <w:t>distribuição</w:t>
      </w:r>
      <w:r>
        <w:rPr>
          <w:spacing w:val="14"/>
          <w:sz w:val="16"/>
        </w:rPr>
        <w:t> </w:t>
      </w:r>
      <w:r>
        <w:rPr>
          <w:sz w:val="16"/>
        </w:rPr>
        <w:t>das</w:t>
      </w:r>
      <w:r>
        <w:rPr>
          <w:spacing w:val="14"/>
          <w:sz w:val="16"/>
        </w:rPr>
        <w:t> </w:t>
      </w:r>
      <w:r>
        <w:rPr>
          <w:sz w:val="16"/>
        </w:rPr>
        <w:t>refeições.</w:t>
      </w:r>
      <w:r>
        <w:rPr>
          <w:spacing w:val="14"/>
          <w:sz w:val="16"/>
        </w:rPr>
        <w:t> </w:t>
      </w:r>
      <w:r>
        <w:rPr>
          <w:sz w:val="16"/>
        </w:rPr>
        <w:t>Executa</w:t>
      </w:r>
      <w:r>
        <w:rPr>
          <w:spacing w:val="14"/>
          <w:sz w:val="16"/>
        </w:rPr>
        <w:t> </w:t>
      </w:r>
      <w:r>
        <w:rPr>
          <w:sz w:val="16"/>
        </w:rPr>
        <w:t>as</w:t>
      </w:r>
      <w:r>
        <w:rPr>
          <w:spacing w:val="14"/>
          <w:sz w:val="16"/>
        </w:rPr>
        <w:t> </w:t>
      </w:r>
      <w:r>
        <w:rPr>
          <w:sz w:val="16"/>
        </w:rPr>
        <w:t>tarefas</w:t>
      </w:r>
      <w:r>
        <w:rPr>
          <w:spacing w:val="14"/>
          <w:sz w:val="16"/>
        </w:rPr>
        <w:t> </w:t>
      </w:r>
      <w:r>
        <w:rPr>
          <w:sz w:val="16"/>
        </w:rPr>
        <w:t>em</w:t>
      </w:r>
      <w:r>
        <w:rPr>
          <w:spacing w:val="14"/>
          <w:sz w:val="16"/>
        </w:rPr>
        <w:t> </w:t>
      </w:r>
      <w:r>
        <w:rPr>
          <w:sz w:val="16"/>
        </w:rPr>
        <w:t>conformidade</w:t>
      </w:r>
      <w:r>
        <w:rPr>
          <w:spacing w:val="14"/>
          <w:sz w:val="16"/>
        </w:rPr>
        <w:t> </w:t>
      </w:r>
      <w:r>
        <w:rPr>
          <w:sz w:val="16"/>
        </w:rPr>
        <w:t>as</w:t>
      </w:r>
      <w:r>
        <w:rPr>
          <w:spacing w:val="14"/>
          <w:sz w:val="16"/>
        </w:rPr>
        <w:t> </w:t>
      </w:r>
      <w:r>
        <w:rPr>
          <w:sz w:val="16"/>
        </w:rPr>
        <w:t>normas</w:t>
      </w:r>
      <w:r>
        <w:rPr>
          <w:spacing w:val="14"/>
          <w:sz w:val="16"/>
        </w:rPr>
        <w:t> </w:t>
      </w:r>
      <w:r>
        <w:rPr>
          <w:sz w:val="16"/>
        </w:rPr>
        <w:t>e</w:t>
      </w:r>
      <w:r>
        <w:rPr>
          <w:spacing w:val="14"/>
          <w:sz w:val="16"/>
        </w:rPr>
        <w:t> </w:t>
      </w:r>
      <w:r>
        <w:rPr>
          <w:sz w:val="16"/>
        </w:rPr>
        <w:t>procedimentos</w:t>
      </w:r>
      <w:r>
        <w:rPr>
          <w:spacing w:val="14"/>
          <w:sz w:val="16"/>
        </w:rPr>
        <w:t> </w:t>
      </w:r>
      <w:r>
        <w:rPr>
          <w:sz w:val="16"/>
        </w:rPr>
        <w:t>técnicos</w:t>
      </w:r>
      <w:r>
        <w:rPr>
          <w:spacing w:val="14"/>
          <w:sz w:val="16"/>
        </w:rPr>
        <w:t> </w:t>
      </w:r>
      <w:r>
        <w:rPr>
          <w:sz w:val="16"/>
        </w:rPr>
        <w:t>e</w:t>
      </w:r>
      <w:r>
        <w:rPr>
          <w:spacing w:val="14"/>
          <w:sz w:val="16"/>
        </w:rPr>
        <w:t> </w:t>
      </w:r>
      <w:r>
        <w:rPr>
          <w:sz w:val="16"/>
        </w:rPr>
        <w:t>de</w:t>
      </w:r>
      <w:r>
        <w:rPr>
          <w:spacing w:val="14"/>
          <w:sz w:val="16"/>
        </w:rPr>
        <w:t> </w:t>
      </w:r>
      <w:r>
        <w:rPr>
          <w:sz w:val="16"/>
        </w:rPr>
        <w:t>qualidade,</w:t>
      </w:r>
      <w:r>
        <w:rPr>
          <w:spacing w:val="14"/>
          <w:sz w:val="16"/>
        </w:rPr>
        <w:t> </w:t>
      </w:r>
      <w:r>
        <w:rPr>
          <w:sz w:val="16"/>
        </w:rPr>
        <w:t>segurança,</w:t>
      </w:r>
      <w:r>
        <w:rPr>
          <w:spacing w:val="14"/>
          <w:sz w:val="16"/>
        </w:rPr>
        <w:t> </w:t>
      </w:r>
      <w:r>
        <w:rPr>
          <w:sz w:val="16"/>
        </w:rPr>
        <w:t>higiene,</w:t>
      </w:r>
      <w:r>
        <w:rPr>
          <w:spacing w:val="40"/>
          <w:sz w:val="16"/>
        </w:rPr>
        <w:t> </w:t>
      </w:r>
      <w:r>
        <w:rPr>
          <w:sz w:val="16"/>
        </w:rPr>
        <w:t>saúde e preservação ambiental.</w:t>
      </w:r>
    </w:p>
    <w:p>
      <w:pPr>
        <w:pStyle w:val="ListParagraph"/>
        <w:numPr>
          <w:ilvl w:val="2"/>
          <w:numId w:val="15"/>
        </w:numPr>
        <w:tabs>
          <w:tab w:pos="780" w:val="left" w:leader="none"/>
        </w:tabs>
        <w:spacing w:line="252" w:lineRule="auto" w:before="156" w:after="0"/>
        <w:ind w:left="291" w:right="362" w:firstLine="0"/>
        <w:jc w:val="left"/>
        <w:rPr>
          <w:sz w:val="16"/>
        </w:rPr>
      </w:pPr>
      <w:r>
        <w:rPr>
          <w:b/>
          <w:sz w:val="16"/>
        </w:rPr>
        <w:t>Estoquista </w:t>
      </w:r>
      <w:r>
        <w:rPr>
          <w:sz w:val="16"/>
        </w:rPr>
        <w:t>(dependências da Contratada): Responsável pelo controle dos documentos e registros de quantidade e valores financeiros das mercadorias, bem como pelo controle de qualidade dos produtos recebidos e</w:t>
      </w:r>
      <w:r>
        <w:rPr>
          <w:spacing w:val="80"/>
          <w:sz w:val="16"/>
        </w:rPr>
        <w:t> </w:t>
      </w:r>
      <w:r>
        <w:rPr>
          <w:sz w:val="16"/>
        </w:rPr>
        <w:t>das suas características sensoriais. Organiza e controla as áreas de recebimento, armazenamento adequado e distribuição dos gêneros.</w:t>
      </w:r>
    </w:p>
    <w:p>
      <w:pPr>
        <w:pStyle w:val="ListParagraph"/>
        <w:numPr>
          <w:ilvl w:val="2"/>
          <w:numId w:val="15"/>
        </w:numPr>
        <w:tabs>
          <w:tab w:pos="780" w:val="left" w:leader="none"/>
        </w:tabs>
        <w:spacing w:line="247" w:lineRule="auto" w:before="154" w:after="0"/>
        <w:ind w:left="291" w:right="842" w:firstLine="0"/>
        <w:jc w:val="left"/>
        <w:rPr>
          <w:sz w:val="16"/>
        </w:rPr>
      </w:pPr>
      <w:r>
        <w:rPr>
          <w:b/>
          <w:sz w:val="16"/>
        </w:rPr>
        <w:t>Motorista </w:t>
      </w:r>
      <w:r>
        <w:rPr>
          <w:sz w:val="16"/>
        </w:rPr>
        <w:t>(dependências da Contratada e RU FEBF): Transportar as refeições prontas para consumo e armazenadas em caixas térmicas industriais (caixa Isobox); auxiliar no processo de carga e descarga do</w:t>
      </w:r>
      <w:r>
        <w:rPr>
          <w:spacing w:val="80"/>
          <w:sz w:val="16"/>
        </w:rPr>
        <w:t> </w:t>
      </w:r>
      <w:r>
        <w:rPr>
          <w:sz w:val="16"/>
        </w:rPr>
        <w:t>veículo; avaliar as condições de entrega; comunicar ao responsável técnico da CONTRATADA qualquer problema ocorrido durante o seu trabalho; higienizar diariamente o veículo de acordo com o Procedimento</w:t>
      </w:r>
      <w:r>
        <w:rPr>
          <w:spacing w:val="40"/>
          <w:sz w:val="16"/>
        </w:rPr>
        <w:t> </w:t>
      </w:r>
      <w:r>
        <w:rPr>
          <w:sz w:val="16"/>
        </w:rPr>
        <w:t>Operacional Padronizado (POP); executar outras tarefas pertinentes ao cargo.</w:t>
      </w:r>
    </w:p>
    <w:p>
      <w:pPr>
        <w:pStyle w:val="ListParagraph"/>
        <w:numPr>
          <w:ilvl w:val="2"/>
          <w:numId w:val="15"/>
        </w:numPr>
        <w:tabs>
          <w:tab w:pos="780" w:val="left" w:leader="none"/>
        </w:tabs>
        <w:spacing w:line="244" w:lineRule="auto" w:before="156" w:after="0"/>
        <w:ind w:left="291" w:right="368" w:firstLine="0"/>
        <w:jc w:val="left"/>
        <w:rPr>
          <w:sz w:val="16"/>
        </w:rPr>
      </w:pPr>
      <w:r>
        <w:rPr>
          <w:b/>
          <w:sz w:val="16"/>
        </w:rPr>
        <w:t>Nutricionista</w:t>
      </w:r>
      <w:r>
        <w:rPr>
          <w:b/>
          <w:spacing w:val="10"/>
          <w:sz w:val="16"/>
        </w:rPr>
        <w:t> </w:t>
      </w:r>
      <w:r>
        <w:rPr>
          <w:b/>
          <w:sz w:val="16"/>
        </w:rPr>
        <w:t>de</w:t>
      </w:r>
      <w:r>
        <w:rPr>
          <w:b/>
          <w:spacing w:val="10"/>
          <w:sz w:val="16"/>
        </w:rPr>
        <w:t> </w:t>
      </w:r>
      <w:r>
        <w:rPr>
          <w:b/>
          <w:sz w:val="16"/>
        </w:rPr>
        <w:t>Distribuição</w:t>
      </w:r>
      <w:r>
        <w:rPr>
          <w:b/>
          <w:spacing w:val="10"/>
          <w:sz w:val="16"/>
        </w:rPr>
        <w:t> </w:t>
      </w:r>
      <w:r>
        <w:rPr>
          <w:sz w:val="16"/>
        </w:rPr>
        <w:t>(RU</w:t>
      </w:r>
      <w:r>
        <w:rPr>
          <w:spacing w:val="10"/>
          <w:sz w:val="16"/>
        </w:rPr>
        <w:t> </w:t>
      </w:r>
      <w:r>
        <w:rPr>
          <w:sz w:val="16"/>
        </w:rPr>
        <w:t>FEBF):</w:t>
      </w:r>
      <w:r>
        <w:rPr>
          <w:spacing w:val="10"/>
          <w:sz w:val="16"/>
        </w:rPr>
        <w:t> </w:t>
      </w:r>
      <w:r>
        <w:rPr>
          <w:sz w:val="16"/>
        </w:rPr>
        <w:t>Responsável</w:t>
      </w:r>
      <w:r>
        <w:rPr>
          <w:spacing w:val="10"/>
          <w:sz w:val="16"/>
        </w:rPr>
        <w:t> </w:t>
      </w:r>
      <w:r>
        <w:rPr>
          <w:sz w:val="16"/>
        </w:rPr>
        <w:t>por</w:t>
      </w:r>
      <w:r>
        <w:rPr>
          <w:spacing w:val="10"/>
          <w:sz w:val="16"/>
        </w:rPr>
        <w:t> </w:t>
      </w:r>
      <w:r>
        <w:rPr>
          <w:sz w:val="16"/>
        </w:rPr>
        <w:t>afixar</w:t>
      </w:r>
      <w:r>
        <w:rPr>
          <w:spacing w:val="10"/>
          <w:sz w:val="16"/>
        </w:rPr>
        <w:t> </w:t>
      </w:r>
      <w:r>
        <w:rPr>
          <w:sz w:val="16"/>
        </w:rPr>
        <w:t>o</w:t>
      </w:r>
      <w:r>
        <w:rPr>
          <w:spacing w:val="10"/>
          <w:sz w:val="16"/>
        </w:rPr>
        <w:t> </w:t>
      </w:r>
      <w:r>
        <w:rPr>
          <w:sz w:val="16"/>
        </w:rPr>
        <w:t>cardápio</w:t>
      </w:r>
      <w:r>
        <w:rPr>
          <w:spacing w:val="10"/>
          <w:sz w:val="16"/>
        </w:rPr>
        <w:t> </w:t>
      </w:r>
      <w:r>
        <w:rPr>
          <w:sz w:val="16"/>
        </w:rPr>
        <w:t>semanal</w:t>
      </w:r>
      <w:r>
        <w:rPr>
          <w:spacing w:val="10"/>
          <w:sz w:val="16"/>
        </w:rPr>
        <w:t> </w:t>
      </w:r>
      <w:r>
        <w:rPr>
          <w:sz w:val="16"/>
        </w:rPr>
        <w:t>do</w:t>
      </w:r>
      <w:r>
        <w:rPr>
          <w:spacing w:val="10"/>
          <w:sz w:val="16"/>
        </w:rPr>
        <w:t> </w:t>
      </w:r>
      <w:r>
        <w:rPr>
          <w:sz w:val="16"/>
        </w:rPr>
        <w:t>almoço</w:t>
      </w:r>
      <w:r>
        <w:rPr>
          <w:spacing w:val="10"/>
          <w:sz w:val="16"/>
        </w:rPr>
        <w:t> </w:t>
      </w:r>
      <w:r>
        <w:rPr>
          <w:sz w:val="16"/>
        </w:rPr>
        <w:t>e</w:t>
      </w:r>
      <w:r>
        <w:rPr>
          <w:spacing w:val="10"/>
          <w:sz w:val="16"/>
        </w:rPr>
        <w:t> </w:t>
      </w:r>
      <w:r>
        <w:rPr>
          <w:sz w:val="16"/>
        </w:rPr>
        <w:t>jantar,</w:t>
      </w:r>
      <w:r>
        <w:rPr>
          <w:spacing w:val="10"/>
          <w:sz w:val="16"/>
        </w:rPr>
        <w:t> </w:t>
      </w:r>
      <w:r>
        <w:rPr>
          <w:sz w:val="16"/>
        </w:rPr>
        <w:t>acompanhar</w:t>
      </w:r>
      <w:r>
        <w:rPr>
          <w:spacing w:val="10"/>
          <w:sz w:val="16"/>
        </w:rPr>
        <w:t> </w:t>
      </w:r>
      <w:r>
        <w:rPr>
          <w:sz w:val="16"/>
        </w:rPr>
        <w:t>a</w:t>
      </w:r>
      <w:r>
        <w:rPr>
          <w:spacing w:val="10"/>
          <w:sz w:val="16"/>
        </w:rPr>
        <w:t> </w:t>
      </w:r>
      <w:r>
        <w:rPr>
          <w:sz w:val="16"/>
        </w:rPr>
        <w:t>distribuição</w:t>
      </w:r>
      <w:r>
        <w:rPr>
          <w:spacing w:val="10"/>
          <w:sz w:val="16"/>
        </w:rPr>
        <w:t> </w:t>
      </w:r>
      <w:r>
        <w:rPr>
          <w:sz w:val="16"/>
        </w:rPr>
        <w:t>dos</w:t>
      </w:r>
      <w:r>
        <w:rPr>
          <w:spacing w:val="10"/>
          <w:sz w:val="16"/>
        </w:rPr>
        <w:t> </w:t>
      </w:r>
      <w:r>
        <w:rPr>
          <w:sz w:val="16"/>
        </w:rPr>
        <w:t>alimentos</w:t>
      </w:r>
      <w:r>
        <w:rPr>
          <w:spacing w:val="10"/>
          <w:sz w:val="16"/>
        </w:rPr>
        <w:t> </w:t>
      </w:r>
      <w:r>
        <w:rPr>
          <w:sz w:val="16"/>
        </w:rPr>
        <w:t>para</w:t>
      </w:r>
      <w:r>
        <w:rPr>
          <w:spacing w:val="10"/>
          <w:sz w:val="16"/>
        </w:rPr>
        <w:t> </w:t>
      </w:r>
      <w:r>
        <w:rPr>
          <w:sz w:val="16"/>
        </w:rPr>
        <w:t>garantir</w:t>
      </w:r>
      <w:r>
        <w:rPr>
          <w:spacing w:val="10"/>
          <w:sz w:val="16"/>
        </w:rPr>
        <w:t> </w:t>
      </w:r>
      <w:r>
        <w:rPr>
          <w:sz w:val="16"/>
        </w:rPr>
        <w:t>que</w:t>
      </w:r>
      <w:r>
        <w:rPr>
          <w:spacing w:val="10"/>
          <w:sz w:val="16"/>
        </w:rPr>
        <w:t> </w:t>
      </w:r>
      <w:r>
        <w:rPr>
          <w:sz w:val="16"/>
        </w:rPr>
        <w:t>as</w:t>
      </w:r>
      <w:r>
        <w:rPr>
          <w:spacing w:val="10"/>
          <w:sz w:val="16"/>
        </w:rPr>
        <w:t> </w:t>
      </w:r>
      <w:r>
        <w:rPr>
          <w:sz w:val="16"/>
        </w:rPr>
        <w:t>porções</w:t>
      </w:r>
      <w:r>
        <w:rPr>
          <w:spacing w:val="10"/>
          <w:sz w:val="16"/>
        </w:rPr>
        <w:t> </w:t>
      </w:r>
      <w:r>
        <w:rPr>
          <w:sz w:val="16"/>
        </w:rPr>
        <w:t>das</w:t>
      </w:r>
      <w:r>
        <w:rPr>
          <w:spacing w:val="10"/>
          <w:sz w:val="16"/>
        </w:rPr>
        <w:t> </w:t>
      </w:r>
      <w:r>
        <w:rPr>
          <w:sz w:val="16"/>
        </w:rPr>
        <w:t>preparações</w:t>
      </w:r>
      <w:r>
        <w:rPr>
          <w:spacing w:val="10"/>
          <w:sz w:val="16"/>
        </w:rPr>
        <w:t> </w:t>
      </w:r>
      <w:r>
        <w:rPr>
          <w:sz w:val="16"/>
        </w:rPr>
        <w:t>estejam</w:t>
      </w:r>
      <w:r>
        <w:rPr>
          <w:spacing w:val="10"/>
          <w:sz w:val="16"/>
        </w:rPr>
        <w:t> </w:t>
      </w:r>
      <w:r>
        <w:rPr>
          <w:sz w:val="16"/>
        </w:rPr>
        <w:t>de</w:t>
      </w:r>
      <w:r>
        <w:rPr>
          <w:spacing w:val="10"/>
          <w:sz w:val="16"/>
        </w:rPr>
        <w:t> </w:t>
      </w:r>
      <w:r>
        <w:rPr>
          <w:sz w:val="16"/>
        </w:rPr>
        <w:t>acordo</w:t>
      </w:r>
      <w:r>
        <w:rPr>
          <w:spacing w:val="40"/>
          <w:sz w:val="16"/>
        </w:rPr>
        <w:t> </w:t>
      </w:r>
      <w:r>
        <w:rPr>
          <w:sz w:val="16"/>
        </w:rPr>
        <w:t>ao</w:t>
      </w:r>
      <w:r>
        <w:rPr>
          <w:spacing w:val="13"/>
          <w:sz w:val="16"/>
        </w:rPr>
        <w:t> </w:t>
      </w:r>
      <w:r>
        <w:rPr>
          <w:sz w:val="16"/>
        </w:rPr>
        <w:t>estabelecido</w:t>
      </w:r>
      <w:r>
        <w:rPr>
          <w:spacing w:val="13"/>
          <w:sz w:val="16"/>
        </w:rPr>
        <w:t> </w:t>
      </w:r>
      <w:r>
        <w:rPr>
          <w:sz w:val="16"/>
        </w:rPr>
        <w:t>neste</w:t>
      </w:r>
      <w:r>
        <w:rPr>
          <w:spacing w:val="9"/>
          <w:sz w:val="16"/>
        </w:rPr>
        <w:t> </w:t>
      </w:r>
      <w:r>
        <w:rPr>
          <w:sz w:val="16"/>
        </w:rPr>
        <w:t>TR</w:t>
      </w:r>
      <w:r>
        <w:rPr>
          <w:spacing w:val="13"/>
          <w:sz w:val="16"/>
        </w:rPr>
        <w:t> </w:t>
      </w:r>
      <w:r>
        <w:rPr>
          <w:sz w:val="16"/>
        </w:rPr>
        <w:t>e</w:t>
      </w:r>
      <w:r>
        <w:rPr>
          <w:spacing w:val="13"/>
          <w:sz w:val="16"/>
        </w:rPr>
        <w:t> </w:t>
      </w:r>
      <w:r>
        <w:rPr>
          <w:sz w:val="16"/>
        </w:rPr>
        <w:t>a</w:t>
      </w:r>
      <w:r>
        <w:rPr>
          <w:spacing w:val="13"/>
          <w:sz w:val="16"/>
        </w:rPr>
        <w:t> </w:t>
      </w:r>
      <w:r>
        <w:rPr>
          <w:sz w:val="16"/>
        </w:rPr>
        <w:t>aceitação</w:t>
      </w:r>
      <w:r>
        <w:rPr>
          <w:spacing w:val="13"/>
          <w:sz w:val="16"/>
        </w:rPr>
        <w:t> </w:t>
      </w:r>
      <w:r>
        <w:rPr>
          <w:sz w:val="16"/>
        </w:rPr>
        <w:t>do</w:t>
      </w:r>
      <w:r>
        <w:rPr>
          <w:spacing w:val="13"/>
          <w:sz w:val="16"/>
        </w:rPr>
        <w:t> </w:t>
      </w:r>
      <w:r>
        <w:rPr>
          <w:sz w:val="16"/>
        </w:rPr>
        <w:t>cardápio</w:t>
      </w:r>
      <w:r>
        <w:rPr>
          <w:spacing w:val="13"/>
          <w:sz w:val="16"/>
        </w:rPr>
        <w:t> </w:t>
      </w:r>
      <w:r>
        <w:rPr>
          <w:sz w:val="16"/>
        </w:rPr>
        <w:t>pelos</w:t>
      </w:r>
      <w:r>
        <w:rPr>
          <w:spacing w:val="13"/>
          <w:sz w:val="16"/>
        </w:rPr>
        <w:t> </w:t>
      </w:r>
      <w:r>
        <w:rPr>
          <w:sz w:val="16"/>
        </w:rPr>
        <w:t>comensais. Além</w:t>
      </w:r>
      <w:r>
        <w:rPr>
          <w:spacing w:val="13"/>
          <w:sz w:val="16"/>
        </w:rPr>
        <w:t> </w:t>
      </w:r>
      <w:r>
        <w:rPr>
          <w:sz w:val="16"/>
        </w:rPr>
        <w:t>disso,</w:t>
      </w:r>
      <w:r>
        <w:rPr>
          <w:spacing w:val="13"/>
          <w:sz w:val="16"/>
        </w:rPr>
        <w:t> </w:t>
      </w:r>
      <w:r>
        <w:rPr>
          <w:sz w:val="16"/>
        </w:rPr>
        <w:t>deve</w:t>
      </w:r>
      <w:r>
        <w:rPr>
          <w:spacing w:val="13"/>
          <w:sz w:val="16"/>
        </w:rPr>
        <w:t> </w:t>
      </w:r>
      <w:r>
        <w:rPr>
          <w:sz w:val="16"/>
        </w:rPr>
        <w:t>avaliar</w:t>
      </w:r>
      <w:r>
        <w:rPr>
          <w:spacing w:val="13"/>
          <w:sz w:val="16"/>
        </w:rPr>
        <w:t> </w:t>
      </w:r>
      <w:r>
        <w:rPr>
          <w:sz w:val="16"/>
        </w:rPr>
        <w:t>as</w:t>
      </w:r>
      <w:r>
        <w:rPr>
          <w:spacing w:val="13"/>
          <w:sz w:val="16"/>
        </w:rPr>
        <w:t> </w:t>
      </w:r>
      <w:r>
        <w:rPr>
          <w:sz w:val="16"/>
        </w:rPr>
        <w:t>características</w:t>
      </w:r>
      <w:r>
        <w:rPr>
          <w:spacing w:val="13"/>
          <w:sz w:val="16"/>
        </w:rPr>
        <w:t> </w:t>
      </w:r>
      <w:r>
        <w:rPr>
          <w:sz w:val="16"/>
        </w:rPr>
        <w:t>sensoriais</w:t>
      </w:r>
      <w:r>
        <w:rPr>
          <w:spacing w:val="13"/>
          <w:sz w:val="16"/>
        </w:rPr>
        <w:t> </w:t>
      </w:r>
      <w:r>
        <w:rPr>
          <w:sz w:val="16"/>
        </w:rPr>
        <w:t>dos</w:t>
      </w:r>
      <w:r>
        <w:rPr>
          <w:spacing w:val="13"/>
          <w:sz w:val="16"/>
        </w:rPr>
        <w:t> </w:t>
      </w:r>
      <w:r>
        <w:rPr>
          <w:sz w:val="16"/>
        </w:rPr>
        <w:t>alimentos</w:t>
      </w:r>
      <w:r>
        <w:rPr>
          <w:spacing w:val="13"/>
          <w:sz w:val="16"/>
        </w:rPr>
        <w:t> </w:t>
      </w:r>
      <w:r>
        <w:rPr>
          <w:sz w:val="16"/>
        </w:rPr>
        <w:t>preparados</w:t>
      </w:r>
      <w:r>
        <w:rPr>
          <w:spacing w:val="13"/>
          <w:sz w:val="16"/>
        </w:rPr>
        <w:t> </w:t>
      </w:r>
      <w:r>
        <w:rPr>
          <w:sz w:val="16"/>
        </w:rPr>
        <w:t>conforme</w:t>
      </w:r>
      <w:r>
        <w:rPr>
          <w:spacing w:val="13"/>
          <w:sz w:val="16"/>
        </w:rPr>
        <w:t> </w:t>
      </w:r>
      <w:r>
        <w:rPr>
          <w:sz w:val="16"/>
        </w:rPr>
        <w:t>o</w:t>
      </w:r>
      <w:r>
        <w:rPr>
          <w:spacing w:val="13"/>
          <w:sz w:val="16"/>
        </w:rPr>
        <w:t> </w:t>
      </w:r>
      <w:r>
        <w:rPr>
          <w:sz w:val="16"/>
        </w:rPr>
        <w:t>padrão</w:t>
      </w:r>
      <w:r>
        <w:rPr>
          <w:spacing w:val="13"/>
          <w:sz w:val="16"/>
        </w:rPr>
        <w:t> </w:t>
      </w:r>
      <w:r>
        <w:rPr>
          <w:sz w:val="16"/>
        </w:rPr>
        <w:t>de</w:t>
      </w:r>
      <w:r>
        <w:rPr>
          <w:spacing w:val="13"/>
          <w:sz w:val="16"/>
        </w:rPr>
        <w:t> </w:t>
      </w:r>
      <w:r>
        <w:rPr>
          <w:sz w:val="16"/>
        </w:rPr>
        <w:t>identidade</w:t>
      </w:r>
      <w:r>
        <w:rPr>
          <w:spacing w:val="13"/>
          <w:sz w:val="16"/>
        </w:rPr>
        <w:t> </w:t>
      </w:r>
      <w:r>
        <w:rPr>
          <w:sz w:val="16"/>
        </w:rPr>
        <w:t>e</w:t>
      </w:r>
      <w:r>
        <w:rPr>
          <w:spacing w:val="13"/>
          <w:sz w:val="16"/>
        </w:rPr>
        <w:t> </w:t>
      </w:r>
      <w:r>
        <w:rPr>
          <w:sz w:val="16"/>
        </w:rPr>
        <w:t>qualidade</w:t>
      </w:r>
      <w:r>
        <w:rPr>
          <w:spacing w:val="13"/>
          <w:sz w:val="16"/>
        </w:rPr>
        <w:t> </w:t>
      </w:r>
      <w:r>
        <w:rPr>
          <w:sz w:val="16"/>
        </w:rPr>
        <w:t>estabelecido;</w:t>
      </w:r>
      <w:r>
        <w:rPr>
          <w:spacing w:val="13"/>
          <w:sz w:val="16"/>
        </w:rPr>
        <w:t> </w:t>
      </w:r>
      <w:r>
        <w:rPr>
          <w:sz w:val="16"/>
        </w:rPr>
        <w:t>aferir</w:t>
      </w:r>
      <w:r>
        <w:rPr>
          <w:spacing w:val="13"/>
          <w:sz w:val="16"/>
        </w:rPr>
        <w:t> </w:t>
      </w:r>
      <w:r>
        <w:rPr>
          <w:sz w:val="16"/>
        </w:rPr>
        <w:t>e</w:t>
      </w:r>
      <w:r>
        <w:rPr>
          <w:spacing w:val="40"/>
          <w:sz w:val="16"/>
        </w:rPr>
        <w:t> </w:t>
      </w:r>
      <w:r>
        <w:rPr>
          <w:sz w:val="16"/>
        </w:rPr>
        <w:t>registrar as temperaturas de envase e chegada das preparações; supervisionar o acondicionamento e armazenamento das preparações; supervisionar a higiene pessoal dos funcionários, bem como dos uniformes; orientar</w:t>
      </w:r>
      <w:r>
        <w:rPr>
          <w:spacing w:val="80"/>
          <w:sz w:val="16"/>
        </w:rPr>
        <w:t> </w:t>
      </w:r>
      <w:r>
        <w:rPr>
          <w:sz w:val="16"/>
        </w:rPr>
        <w:t>funcionários</w:t>
      </w:r>
      <w:r>
        <w:rPr>
          <w:spacing w:val="13"/>
          <w:sz w:val="16"/>
        </w:rPr>
        <w:t> </w:t>
      </w:r>
      <w:r>
        <w:rPr>
          <w:sz w:val="16"/>
        </w:rPr>
        <w:t>para</w:t>
      </w:r>
      <w:r>
        <w:rPr>
          <w:spacing w:val="13"/>
          <w:sz w:val="16"/>
        </w:rPr>
        <w:t> </w:t>
      </w:r>
      <w:r>
        <w:rPr>
          <w:sz w:val="16"/>
        </w:rPr>
        <w:t>o</w:t>
      </w:r>
      <w:r>
        <w:rPr>
          <w:spacing w:val="13"/>
          <w:sz w:val="16"/>
        </w:rPr>
        <w:t> </w:t>
      </w:r>
      <w:r>
        <w:rPr>
          <w:sz w:val="16"/>
        </w:rPr>
        <w:t>uso</w:t>
      </w:r>
      <w:r>
        <w:rPr>
          <w:spacing w:val="13"/>
          <w:sz w:val="16"/>
        </w:rPr>
        <w:t> </w:t>
      </w:r>
      <w:r>
        <w:rPr>
          <w:sz w:val="16"/>
        </w:rPr>
        <w:t>correto</w:t>
      </w:r>
      <w:r>
        <w:rPr>
          <w:spacing w:val="13"/>
          <w:sz w:val="16"/>
        </w:rPr>
        <w:t> </w:t>
      </w:r>
      <w:r>
        <w:rPr>
          <w:sz w:val="16"/>
        </w:rPr>
        <w:t>de</w:t>
      </w:r>
      <w:r>
        <w:rPr>
          <w:spacing w:val="13"/>
          <w:sz w:val="16"/>
        </w:rPr>
        <w:t> </w:t>
      </w:r>
      <w:r>
        <w:rPr>
          <w:sz w:val="16"/>
        </w:rPr>
        <w:t>uniformes</w:t>
      </w:r>
      <w:r>
        <w:rPr>
          <w:spacing w:val="13"/>
          <w:sz w:val="16"/>
        </w:rPr>
        <w:t> </w:t>
      </w:r>
      <w:r>
        <w:rPr>
          <w:sz w:val="16"/>
        </w:rPr>
        <w:t>e</w:t>
      </w:r>
      <w:r>
        <w:rPr>
          <w:spacing w:val="13"/>
          <w:sz w:val="16"/>
        </w:rPr>
        <w:t> </w:t>
      </w:r>
      <w:r>
        <w:rPr>
          <w:sz w:val="16"/>
        </w:rPr>
        <w:t>de</w:t>
      </w:r>
      <w:r>
        <w:rPr>
          <w:spacing w:val="13"/>
          <w:sz w:val="16"/>
        </w:rPr>
        <w:t> </w:t>
      </w:r>
      <w:r>
        <w:rPr>
          <w:sz w:val="16"/>
        </w:rPr>
        <w:t>Equipamento</w:t>
      </w:r>
      <w:r>
        <w:rPr>
          <w:spacing w:val="13"/>
          <w:sz w:val="16"/>
        </w:rPr>
        <w:t> </w:t>
      </w:r>
      <w:r>
        <w:rPr>
          <w:sz w:val="16"/>
        </w:rPr>
        <w:t>de</w:t>
      </w:r>
      <w:r>
        <w:rPr>
          <w:spacing w:val="13"/>
          <w:sz w:val="16"/>
        </w:rPr>
        <w:t> </w:t>
      </w:r>
      <w:r>
        <w:rPr>
          <w:sz w:val="16"/>
        </w:rPr>
        <w:t>Proteção</w:t>
      </w:r>
      <w:r>
        <w:rPr>
          <w:spacing w:val="13"/>
          <w:sz w:val="16"/>
        </w:rPr>
        <w:t> </w:t>
      </w:r>
      <w:r>
        <w:rPr>
          <w:sz w:val="16"/>
        </w:rPr>
        <w:t>Individual</w:t>
      </w:r>
      <w:r>
        <w:rPr>
          <w:spacing w:val="13"/>
          <w:sz w:val="16"/>
        </w:rPr>
        <w:t> </w:t>
      </w:r>
      <w:r>
        <w:rPr>
          <w:sz w:val="16"/>
        </w:rPr>
        <w:t>(EPI)</w:t>
      </w:r>
      <w:r>
        <w:rPr>
          <w:spacing w:val="13"/>
          <w:sz w:val="16"/>
        </w:rPr>
        <w:t> </w:t>
      </w:r>
      <w:r>
        <w:rPr>
          <w:sz w:val="16"/>
        </w:rPr>
        <w:t>correspondentes</w:t>
      </w:r>
      <w:r>
        <w:rPr>
          <w:spacing w:val="13"/>
          <w:sz w:val="16"/>
        </w:rPr>
        <w:t> </w:t>
      </w:r>
      <w:r>
        <w:rPr>
          <w:sz w:val="16"/>
        </w:rPr>
        <w:t>à</w:t>
      </w:r>
      <w:r>
        <w:rPr>
          <w:spacing w:val="13"/>
          <w:sz w:val="16"/>
        </w:rPr>
        <w:t> </w:t>
      </w:r>
      <w:r>
        <w:rPr>
          <w:sz w:val="16"/>
        </w:rPr>
        <w:t>atividade</w:t>
      </w:r>
      <w:r>
        <w:rPr>
          <w:spacing w:val="13"/>
          <w:sz w:val="16"/>
        </w:rPr>
        <w:t> </w:t>
      </w:r>
      <w:r>
        <w:rPr>
          <w:sz w:val="16"/>
        </w:rPr>
        <w:t>e</w:t>
      </w:r>
      <w:r>
        <w:rPr>
          <w:spacing w:val="13"/>
          <w:sz w:val="16"/>
        </w:rPr>
        <w:t> </w:t>
      </w:r>
      <w:r>
        <w:rPr>
          <w:sz w:val="16"/>
        </w:rPr>
        <w:t>às</w:t>
      </w:r>
      <w:r>
        <w:rPr>
          <w:spacing w:val="13"/>
          <w:sz w:val="16"/>
        </w:rPr>
        <w:t> </w:t>
      </w:r>
      <w:r>
        <w:rPr>
          <w:sz w:val="16"/>
        </w:rPr>
        <w:t>normas</w:t>
      </w:r>
      <w:r>
        <w:rPr>
          <w:spacing w:val="13"/>
          <w:sz w:val="16"/>
        </w:rPr>
        <w:t> </w:t>
      </w:r>
      <w:r>
        <w:rPr>
          <w:sz w:val="16"/>
        </w:rPr>
        <w:t>de</w:t>
      </w:r>
      <w:r>
        <w:rPr>
          <w:spacing w:val="13"/>
          <w:sz w:val="16"/>
        </w:rPr>
        <w:t> </w:t>
      </w:r>
      <w:r>
        <w:rPr>
          <w:sz w:val="16"/>
        </w:rPr>
        <w:t>segurança</w:t>
      </w:r>
      <w:r>
        <w:rPr>
          <w:spacing w:val="13"/>
          <w:sz w:val="16"/>
        </w:rPr>
        <w:t> </w:t>
      </w:r>
      <w:r>
        <w:rPr>
          <w:sz w:val="16"/>
        </w:rPr>
        <w:t>no</w:t>
      </w:r>
      <w:r>
        <w:rPr>
          <w:spacing w:val="13"/>
          <w:sz w:val="16"/>
        </w:rPr>
        <w:t> </w:t>
      </w:r>
      <w:r>
        <w:rPr>
          <w:sz w:val="16"/>
        </w:rPr>
        <w:t>trabalho,</w:t>
      </w:r>
      <w:r>
        <w:rPr>
          <w:spacing w:val="13"/>
          <w:sz w:val="16"/>
        </w:rPr>
        <w:t> </w:t>
      </w:r>
      <w:r>
        <w:rPr>
          <w:sz w:val="16"/>
        </w:rPr>
        <w:t>quando</w:t>
      </w:r>
      <w:r>
        <w:rPr>
          <w:spacing w:val="13"/>
          <w:sz w:val="16"/>
        </w:rPr>
        <w:t> </w:t>
      </w:r>
      <w:r>
        <w:rPr>
          <w:sz w:val="16"/>
        </w:rPr>
        <w:t>necessário;</w:t>
      </w:r>
      <w:r>
        <w:rPr>
          <w:spacing w:val="13"/>
          <w:sz w:val="16"/>
        </w:rPr>
        <w:t> </w:t>
      </w:r>
      <w:r>
        <w:rPr>
          <w:sz w:val="16"/>
        </w:rPr>
        <w:t>colaborar</w:t>
      </w:r>
      <w:r>
        <w:rPr>
          <w:spacing w:val="13"/>
          <w:sz w:val="16"/>
        </w:rPr>
        <w:t> </w:t>
      </w:r>
      <w:r>
        <w:rPr>
          <w:sz w:val="16"/>
        </w:rPr>
        <w:t>com</w:t>
      </w:r>
      <w:r>
        <w:rPr>
          <w:spacing w:val="13"/>
          <w:sz w:val="16"/>
        </w:rPr>
        <w:t> </w:t>
      </w:r>
      <w:r>
        <w:rPr>
          <w:sz w:val="16"/>
        </w:rPr>
        <w:t>as</w:t>
      </w:r>
      <w:r>
        <w:rPr>
          <w:spacing w:val="13"/>
          <w:sz w:val="16"/>
        </w:rPr>
        <w:t> </w:t>
      </w:r>
      <w:r>
        <w:rPr>
          <w:sz w:val="16"/>
        </w:rPr>
        <w:t>autoridades</w:t>
      </w:r>
      <w:r>
        <w:rPr>
          <w:spacing w:val="13"/>
          <w:sz w:val="16"/>
        </w:rPr>
        <w:t> </w:t>
      </w:r>
      <w:r>
        <w:rPr>
          <w:sz w:val="16"/>
        </w:rPr>
        <w:t>de</w:t>
      </w:r>
      <w:r>
        <w:rPr>
          <w:spacing w:val="40"/>
          <w:sz w:val="16"/>
        </w:rPr>
        <w:t> </w:t>
      </w:r>
      <w:r>
        <w:rPr>
          <w:sz w:val="16"/>
        </w:rPr>
        <w:t>fiscalização</w:t>
      </w:r>
      <w:r>
        <w:rPr>
          <w:spacing w:val="9"/>
          <w:sz w:val="16"/>
        </w:rPr>
        <w:t> </w:t>
      </w:r>
      <w:r>
        <w:rPr>
          <w:sz w:val="16"/>
        </w:rPr>
        <w:t>profissional</w:t>
      </w:r>
      <w:r>
        <w:rPr>
          <w:spacing w:val="9"/>
          <w:sz w:val="16"/>
        </w:rPr>
        <w:t> </w:t>
      </w:r>
      <w:r>
        <w:rPr>
          <w:sz w:val="16"/>
        </w:rPr>
        <w:t>e/ou</w:t>
      </w:r>
      <w:r>
        <w:rPr>
          <w:spacing w:val="9"/>
          <w:sz w:val="16"/>
        </w:rPr>
        <w:t> </w:t>
      </w:r>
      <w:r>
        <w:rPr>
          <w:sz w:val="16"/>
        </w:rPr>
        <w:t>sanitária;</w:t>
      </w:r>
      <w:r>
        <w:rPr>
          <w:spacing w:val="9"/>
          <w:sz w:val="16"/>
        </w:rPr>
        <w:t> </w:t>
      </w:r>
      <w:r>
        <w:rPr>
          <w:sz w:val="16"/>
        </w:rPr>
        <w:t>realizar</w:t>
      </w:r>
      <w:r>
        <w:rPr>
          <w:spacing w:val="9"/>
          <w:sz w:val="16"/>
        </w:rPr>
        <w:t> </w:t>
      </w:r>
      <w:r>
        <w:rPr>
          <w:sz w:val="16"/>
        </w:rPr>
        <w:t>o</w:t>
      </w:r>
      <w:r>
        <w:rPr>
          <w:spacing w:val="9"/>
          <w:sz w:val="16"/>
        </w:rPr>
        <w:t> </w:t>
      </w:r>
      <w:r>
        <w:rPr>
          <w:sz w:val="16"/>
        </w:rPr>
        <w:t>treinamento</w:t>
      </w:r>
      <w:r>
        <w:rPr>
          <w:spacing w:val="9"/>
          <w:sz w:val="16"/>
        </w:rPr>
        <w:t> </w:t>
      </w:r>
      <w:r>
        <w:rPr>
          <w:sz w:val="16"/>
        </w:rPr>
        <w:t>da</w:t>
      </w:r>
      <w:r>
        <w:rPr>
          <w:spacing w:val="9"/>
          <w:sz w:val="16"/>
        </w:rPr>
        <w:t> </w:t>
      </w:r>
      <w:r>
        <w:rPr>
          <w:sz w:val="16"/>
        </w:rPr>
        <w:t>equipe</w:t>
      </w:r>
      <w:r>
        <w:rPr>
          <w:spacing w:val="9"/>
          <w:sz w:val="16"/>
        </w:rPr>
        <w:t> </w:t>
      </w:r>
      <w:r>
        <w:rPr>
          <w:sz w:val="16"/>
        </w:rPr>
        <w:t>operacional;</w:t>
      </w:r>
      <w:r>
        <w:rPr>
          <w:spacing w:val="9"/>
          <w:sz w:val="16"/>
        </w:rPr>
        <w:t> </w:t>
      </w:r>
      <w:r>
        <w:rPr>
          <w:sz w:val="16"/>
        </w:rPr>
        <w:t>elaborar</w:t>
      </w:r>
      <w:r>
        <w:rPr>
          <w:spacing w:val="9"/>
          <w:sz w:val="16"/>
        </w:rPr>
        <w:t> </w:t>
      </w:r>
      <w:r>
        <w:rPr>
          <w:sz w:val="16"/>
        </w:rPr>
        <w:t>relatórios</w:t>
      </w:r>
      <w:r>
        <w:rPr>
          <w:spacing w:val="9"/>
          <w:sz w:val="16"/>
        </w:rPr>
        <w:t> </w:t>
      </w:r>
      <w:r>
        <w:rPr>
          <w:sz w:val="16"/>
        </w:rPr>
        <w:t>das</w:t>
      </w:r>
      <w:r>
        <w:rPr>
          <w:spacing w:val="9"/>
          <w:sz w:val="16"/>
        </w:rPr>
        <w:t> </w:t>
      </w:r>
      <w:r>
        <w:rPr>
          <w:sz w:val="16"/>
        </w:rPr>
        <w:t>atividades</w:t>
      </w:r>
      <w:r>
        <w:rPr>
          <w:spacing w:val="9"/>
          <w:sz w:val="16"/>
        </w:rPr>
        <w:t> </w:t>
      </w:r>
      <w:r>
        <w:rPr>
          <w:sz w:val="16"/>
        </w:rPr>
        <w:t>desenvolvidas;</w:t>
      </w:r>
      <w:r>
        <w:rPr>
          <w:spacing w:val="9"/>
          <w:sz w:val="16"/>
        </w:rPr>
        <w:t> </w:t>
      </w:r>
      <w:r>
        <w:rPr>
          <w:sz w:val="16"/>
        </w:rPr>
        <w:t>observar</w:t>
      </w:r>
      <w:r>
        <w:rPr>
          <w:spacing w:val="9"/>
          <w:sz w:val="16"/>
        </w:rPr>
        <w:t> </w:t>
      </w:r>
      <w:r>
        <w:rPr>
          <w:sz w:val="16"/>
        </w:rPr>
        <w:t>e</w:t>
      </w:r>
      <w:r>
        <w:rPr>
          <w:spacing w:val="9"/>
          <w:sz w:val="16"/>
        </w:rPr>
        <w:t> </w:t>
      </w:r>
      <w:r>
        <w:rPr>
          <w:sz w:val="16"/>
        </w:rPr>
        <w:t>informar</w:t>
      </w:r>
      <w:r>
        <w:rPr>
          <w:spacing w:val="9"/>
          <w:sz w:val="16"/>
        </w:rPr>
        <w:t> </w:t>
      </w:r>
      <w:r>
        <w:rPr>
          <w:sz w:val="16"/>
        </w:rPr>
        <w:t>à</w:t>
      </w:r>
      <w:r>
        <w:rPr>
          <w:spacing w:val="9"/>
          <w:sz w:val="16"/>
        </w:rPr>
        <w:t> </w:t>
      </w:r>
      <w:r>
        <w:rPr>
          <w:sz w:val="16"/>
        </w:rPr>
        <w:t>chefia</w:t>
      </w:r>
      <w:r>
        <w:rPr>
          <w:spacing w:val="9"/>
          <w:sz w:val="16"/>
        </w:rPr>
        <w:t> </w:t>
      </w:r>
      <w:r>
        <w:rPr>
          <w:sz w:val="16"/>
        </w:rPr>
        <w:t>imediata</w:t>
      </w:r>
      <w:r>
        <w:rPr>
          <w:spacing w:val="9"/>
          <w:sz w:val="16"/>
        </w:rPr>
        <w:t> </w:t>
      </w:r>
      <w:r>
        <w:rPr>
          <w:sz w:val="16"/>
        </w:rPr>
        <w:t>as</w:t>
      </w:r>
      <w:r>
        <w:rPr>
          <w:spacing w:val="9"/>
          <w:sz w:val="16"/>
        </w:rPr>
        <w:t> </w:t>
      </w:r>
      <w:r>
        <w:rPr>
          <w:sz w:val="16"/>
        </w:rPr>
        <w:t>opiniões</w:t>
      </w:r>
      <w:r>
        <w:rPr>
          <w:spacing w:val="9"/>
          <w:sz w:val="16"/>
        </w:rPr>
        <w:t> </w:t>
      </w:r>
      <w:r>
        <w:rPr>
          <w:sz w:val="16"/>
        </w:rPr>
        <w:t>dos</w:t>
      </w:r>
      <w:r>
        <w:rPr>
          <w:spacing w:val="9"/>
          <w:sz w:val="16"/>
        </w:rPr>
        <w:t> </w:t>
      </w:r>
      <w:r>
        <w:rPr>
          <w:sz w:val="16"/>
        </w:rPr>
        <w:t>estudantes,</w:t>
      </w:r>
      <w:r>
        <w:rPr>
          <w:spacing w:val="9"/>
          <w:sz w:val="16"/>
        </w:rPr>
        <w:t> </w:t>
      </w:r>
      <w:r>
        <w:rPr>
          <w:sz w:val="16"/>
        </w:rPr>
        <w:t>como</w:t>
      </w:r>
      <w:r>
        <w:rPr>
          <w:spacing w:val="9"/>
          <w:sz w:val="16"/>
        </w:rPr>
        <w:t> </w:t>
      </w:r>
      <w:r>
        <w:rPr>
          <w:sz w:val="16"/>
        </w:rPr>
        <w:t>a</w:t>
      </w:r>
      <w:r>
        <w:rPr>
          <w:spacing w:val="9"/>
          <w:sz w:val="16"/>
        </w:rPr>
        <w:t> </w:t>
      </w:r>
      <w:r>
        <w:rPr>
          <w:sz w:val="16"/>
        </w:rPr>
        <w:t>aceitação</w:t>
      </w:r>
      <w:r>
        <w:rPr>
          <w:spacing w:val="9"/>
          <w:sz w:val="16"/>
        </w:rPr>
        <w:t> </w:t>
      </w:r>
      <w:r>
        <w:rPr>
          <w:sz w:val="16"/>
        </w:rPr>
        <w:t>dos</w:t>
      </w:r>
      <w:r>
        <w:rPr>
          <w:spacing w:val="40"/>
          <w:sz w:val="16"/>
        </w:rPr>
        <w:t> </w:t>
      </w:r>
      <w:r>
        <w:rPr>
          <w:sz w:val="16"/>
        </w:rPr>
        <w:t>cardápios oferecidos e reclamações referentes às preparações contidas no cardápio e ao serviço; executar outras tarefas pertinentes ao cargo.</w:t>
      </w:r>
    </w:p>
    <w:p>
      <w:pPr>
        <w:pStyle w:val="ListParagraph"/>
        <w:numPr>
          <w:ilvl w:val="2"/>
          <w:numId w:val="15"/>
        </w:numPr>
        <w:tabs>
          <w:tab w:pos="861" w:val="left" w:leader="none"/>
        </w:tabs>
        <w:spacing w:line="247" w:lineRule="auto" w:before="170" w:after="0"/>
        <w:ind w:left="291" w:right="366" w:firstLine="0"/>
        <w:jc w:val="both"/>
        <w:rPr>
          <w:sz w:val="16"/>
        </w:rPr>
      </w:pPr>
      <w:r>
        <w:rPr>
          <w:b/>
          <w:sz w:val="16"/>
        </w:rPr>
        <w:t>Auxiliar de</w:t>
      </w:r>
      <w:r>
        <w:rPr>
          <w:b/>
          <w:spacing w:val="9"/>
          <w:sz w:val="16"/>
        </w:rPr>
        <w:t> </w:t>
      </w:r>
      <w:r>
        <w:rPr>
          <w:b/>
          <w:sz w:val="16"/>
        </w:rPr>
        <w:t>cozinha</w:t>
      </w:r>
      <w:r>
        <w:rPr>
          <w:b/>
          <w:spacing w:val="9"/>
          <w:sz w:val="16"/>
        </w:rPr>
        <w:t> </w:t>
      </w:r>
      <w:r>
        <w:rPr>
          <w:sz w:val="16"/>
        </w:rPr>
        <w:t>(repositor</w:t>
      </w:r>
      <w:r>
        <w:rPr>
          <w:spacing w:val="9"/>
          <w:sz w:val="16"/>
        </w:rPr>
        <w:t> </w:t>
      </w:r>
      <w:r>
        <w:rPr>
          <w:sz w:val="16"/>
        </w:rPr>
        <w:t>RU</w:t>
      </w:r>
      <w:r>
        <w:rPr>
          <w:spacing w:val="9"/>
          <w:sz w:val="16"/>
        </w:rPr>
        <w:t> </w:t>
      </w:r>
      <w:r>
        <w:rPr>
          <w:sz w:val="16"/>
        </w:rPr>
        <w:t>FEBF):</w:t>
      </w:r>
      <w:r>
        <w:rPr>
          <w:spacing w:val="9"/>
          <w:sz w:val="16"/>
        </w:rPr>
        <w:t> </w:t>
      </w:r>
      <w:r>
        <w:rPr>
          <w:sz w:val="16"/>
        </w:rPr>
        <w:t>Responsável</w:t>
      </w:r>
      <w:r>
        <w:rPr>
          <w:spacing w:val="9"/>
          <w:sz w:val="16"/>
        </w:rPr>
        <w:t> </w:t>
      </w:r>
      <w:r>
        <w:rPr>
          <w:sz w:val="16"/>
        </w:rPr>
        <w:t>por</w:t>
      </w:r>
      <w:r>
        <w:rPr>
          <w:spacing w:val="9"/>
          <w:sz w:val="16"/>
        </w:rPr>
        <w:t> </w:t>
      </w:r>
      <w:r>
        <w:rPr>
          <w:sz w:val="16"/>
        </w:rPr>
        <w:t>retirar</w:t>
      </w:r>
      <w:r>
        <w:rPr>
          <w:spacing w:val="9"/>
          <w:sz w:val="16"/>
        </w:rPr>
        <w:t> </w:t>
      </w:r>
      <w:r>
        <w:rPr>
          <w:sz w:val="16"/>
        </w:rPr>
        <w:t>as</w:t>
      </w:r>
      <w:r>
        <w:rPr>
          <w:spacing w:val="9"/>
          <w:sz w:val="16"/>
        </w:rPr>
        <w:t> </w:t>
      </w:r>
      <w:r>
        <w:rPr>
          <w:sz w:val="16"/>
        </w:rPr>
        <w:t>preparações</w:t>
      </w:r>
      <w:r>
        <w:rPr>
          <w:spacing w:val="9"/>
          <w:sz w:val="16"/>
        </w:rPr>
        <w:t> </w:t>
      </w:r>
      <w:r>
        <w:rPr>
          <w:sz w:val="16"/>
        </w:rPr>
        <w:t>quente</w:t>
      </w:r>
      <w:r>
        <w:rPr>
          <w:spacing w:val="9"/>
          <w:sz w:val="16"/>
        </w:rPr>
        <w:t> </w:t>
      </w:r>
      <w:r>
        <w:rPr>
          <w:sz w:val="16"/>
        </w:rPr>
        <w:t>e</w:t>
      </w:r>
      <w:r>
        <w:rPr>
          <w:spacing w:val="9"/>
          <w:sz w:val="16"/>
        </w:rPr>
        <w:t> </w:t>
      </w:r>
      <w:r>
        <w:rPr>
          <w:sz w:val="16"/>
        </w:rPr>
        <w:t>frias</w:t>
      </w:r>
      <w:r>
        <w:rPr>
          <w:spacing w:val="9"/>
          <w:sz w:val="16"/>
        </w:rPr>
        <w:t> </w:t>
      </w:r>
      <w:r>
        <w:rPr>
          <w:sz w:val="16"/>
        </w:rPr>
        <w:t>transportadas</w:t>
      </w:r>
      <w:r>
        <w:rPr>
          <w:spacing w:val="9"/>
          <w:sz w:val="16"/>
        </w:rPr>
        <w:t> </w:t>
      </w:r>
      <w:r>
        <w:rPr>
          <w:sz w:val="16"/>
        </w:rPr>
        <w:t>das</w:t>
      </w:r>
      <w:r>
        <w:rPr>
          <w:spacing w:val="9"/>
          <w:sz w:val="16"/>
        </w:rPr>
        <w:t> </w:t>
      </w:r>
      <w:r>
        <w:rPr>
          <w:sz w:val="16"/>
        </w:rPr>
        <w:t>caixas</w:t>
      </w:r>
      <w:r>
        <w:rPr>
          <w:spacing w:val="9"/>
          <w:sz w:val="16"/>
        </w:rPr>
        <w:t> </w:t>
      </w:r>
      <w:r>
        <w:rPr>
          <w:sz w:val="16"/>
        </w:rPr>
        <w:t>térmicas</w:t>
      </w:r>
      <w:r>
        <w:rPr>
          <w:spacing w:val="9"/>
          <w:sz w:val="16"/>
        </w:rPr>
        <w:t> </w:t>
      </w:r>
      <w:r>
        <w:rPr>
          <w:sz w:val="16"/>
        </w:rPr>
        <w:t>industriais</w:t>
      </w:r>
      <w:r>
        <w:rPr>
          <w:spacing w:val="9"/>
          <w:sz w:val="16"/>
        </w:rPr>
        <w:t> </w:t>
      </w:r>
      <w:r>
        <w:rPr>
          <w:sz w:val="16"/>
        </w:rPr>
        <w:t>(caixa</w:t>
      </w:r>
      <w:r>
        <w:rPr>
          <w:spacing w:val="9"/>
          <w:sz w:val="16"/>
        </w:rPr>
        <w:t> </w:t>
      </w:r>
      <w:r>
        <w:rPr>
          <w:sz w:val="16"/>
        </w:rPr>
        <w:t>Isobox)</w:t>
      </w:r>
      <w:r>
        <w:rPr>
          <w:spacing w:val="9"/>
          <w:sz w:val="16"/>
        </w:rPr>
        <w:t> </w:t>
      </w:r>
      <w:r>
        <w:rPr>
          <w:sz w:val="16"/>
        </w:rPr>
        <w:t>e</w:t>
      </w:r>
      <w:r>
        <w:rPr>
          <w:spacing w:val="9"/>
          <w:sz w:val="16"/>
        </w:rPr>
        <w:t> </w:t>
      </w:r>
      <w:r>
        <w:rPr>
          <w:sz w:val="16"/>
        </w:rPr>
        <w:t>colocá-las</w:t>
      </w:r>
      <w:r>
        <w:rPr>
          <w:spacing w:val="9"/>
          <w:sz w:val="16"/>
        </w:rPr>
        <w:t> </w:t>
      </w:r>
      <w:r>
        <w:rPr>
          <w:sz w:val="16"/>
        </w:rPr>
        <w:t>nos</w:t>
      </w:r>
      <w:r>
        <w:rPr>
          <w:spacing w:val="9"/>
          <w:sz w:val="16"/>
        </w:rPr>
        <w:t> </w:t>
      </w:r>
      <w:r>
        <w:rPr>
          <w:sz w:val="16"/>
        </w:rPr>
        <w:t>rollthrough</w:t>
      </w:r>
      <w:r>
        <w:rPr>
          <w:spacing w:val="9"/>
          <w:sz w:val="16"/>
        </w:rPr>
        <w:t> </w:t>
      </w:r>
      <w:r>
        <w:rPr>
          <w:sz w:val="16"/>
        </w:rPr>
        <w:t>térmicos</w:t>
      </w:r>
      <w:r>
        <w:rPr>
          <w:spacing w:val="9"/>
          <w:sz w:val="16"/>
        </w:rPr>
        <w:t> </w:t>
      </w:r>
      <w:r>
        <w:rPr>
          <w:sz w:val="16"/>
        </w:rPr>
        <w:t>e</w:t>
      </w:r>
      <w:r>
        <w:rPr>
          <w:spacing w:val="9"/>
          <w:sz w:val="16"/>
        </w:rPr>
        <w:t> </w:t>
      </w:r>
      <w:r>
        <w:rPr>
          <w:sz w:val="16"/>
        </w:rPr>
        <w:t>refrigerados,</w:t>
      </w:r>
      <w:r>
        <w:rPr>
          <w:spacing w:val="9"/>
          <w:sz w:val="16"/>
        </w:rPr>
        <w:t> </w:t>
      </w:r>
      <w:r>
        <w:rPr>
          <w:sz w:val="16"/>
        </w:rPr>
        <w:t>ou</w:t>
      </w:r>
      <w:r>
        <w:rPr>
          <w:spacing w:val="40"/>
          <w:sz w:val="16"/>
        </w:rPr>
        <w:t> </w:t>
      </w:r>
      <w:r>
        <w:rPr>
          <w:sz w:val="16"/>
        </w:rPr>
        <w:t>em equipamentos similares, no local de distribuição.</w:t>
      </w:r>
      <w:r>
        <w:rPr>
          <w:spacing w:val="-3"/>
          <w:sz w:val="16"/>
        </w:rPr>
        <w:t> </w:t>
      </w:r>
      <w:r>
        <w:rPr>
          <w:sz w:val="16"/>
        </w:rPr>
        <w:t>Além disso, dispõe/organiza as preparações nos balcões de distribuição, repõe as preparações durante o processo de distribuição e e executa outras tarefas pertinentes ao</w:t>
      </w:r>
      <w:r>
        <w:rPr>
          <w:spacing w:val="40"/>
          <w:sz w:val="16"/>
        </w:rPr>
        <w:t> </w:t>
      </w:r>
      <w:r>
        <w:rPr>
          <w:spacing w:val="-2"/>
          <w:sz w:val="16"/>
        </w:rPr>
        <w:t>cargo.</w:t>
      </w:r>
    </w:p>
    <w:p>
      <w:pPr>
        <w:pStyle w:val="ListParagraph"/>
        <w:numPr>
          <w:ilvl w:val="2"/>
          <w:numId w:val="15"/>
        </w:numPr>
        <w:tabs>
          <w:tab w:pos="854" w:val="left" w:leader="none"/>
        </w:tabs>
        <w:spacing w:line="240" w:lineRule="auto" w:before="156" w:after="0"/>
        <w:ind w:left="291" w:right="346" w:firstLine="0"/>
        <w:jc w:val="left"/>
        <w:rPr>
          <w:sz w:val="16"/>
        </w:rPr>
      </w:pPr>
      <w:r>
        <w:rPr>
          <w:b/>
          <w:sz w:val="16"/>
        </w:rPr>
        <w:t>Copeira </w:t>
      </w:r>
      <w:r>
        <w:rPr>
          <w:sz w:val="16"/>
        </w:rPr>
        <w:t>(RU FEBF): Distribuir as refeições para os estudantes; higienizar o local da distribuição durante e após o término da distribuição; auxiliar no pré-preparo; responsável pela montagem das saladas; executar</w:t>
      </w:r>
      <w:r>
        <w:rPr>
          <w:spacing w:val="80"/>
          <w:sz w:val="16"/>
        </w:rPr>
        <w:t> </w:t>
      </w:r>
      <w:r>
        <w:rPr>
          <w:sz w:val="16"/>
        </w:rPr>
        <w:t>outras tarefas pertinentes ao cargo.</w:t>
      </w:r>
    </w:p>
    <w:p>
      <w:pPr>
        <w:pStyle w:val="ListParagraph"/>
        <w:numPr>
          <w:ilvl w:val="2"/>
          <w:numId w:val="15"/>
        </w:numPr>
        <w:tabs>
          <w:tab w:pos="861" w:val="left" w:leader="none"/>
        </w:tabs>
        <w:spacing w:line="247" w:lineRule="auto" w:before="173" w:after="0"/>
        <w:ind w:left="291" w:right="673" w:firstLine="0"/>
        <w:jc w:val="left"/>
        <w:rPr>
          <w:sz w:val="16"/>
        </w:rPr>
      </w:pPr>
      <w:r>
        <w:rPr>
          <w:b/>
          <w:sz w:val="16"/>
        </w:rPr>
        <w:t>Auxiliar de Serviços Gerais </w:t>
      </w:r>
      <w:r>
        <w:rPr>
          <w:sz w:val="16"/>
        </w:rPr>
        <w:t>(RU FEBF): Responsável pela higienização e sanitização dos utensílios, equipamentos, mobiliário, estrutura física de todas as áreas operacionais, inclusive banheiros e vestiários.</w:t>
      </w:r>
      <w:r>
        <w:rPr>
          <w:spacing w:val="80"/>
          <w:sz w:val="16"/>
        </w:rPr>
        <w:t> </w:t>
      </w:r>
      <w:r>
        <w:rPr>
          <w:sz w:val="16"/>
        </w:rPr>
        <w:t>Seleciona, separa e acondiciona os resíduos decorrentes da distribuição das refeições. Executa as tarefas em conformidade as normas e procedimentos técnicos e de qualidade, segurança, higiene, saúde e preservação</w:t>
      </w:r>
      <w:r>
        <w:rPr>
          <w:spacing w:val="80"/>
          <w:sz w:val="16"/>
        </w:rPr>
        <w:t> </w:t>
      </w:r>
      <w:r>
        <w:rPr>
          <w:spacing w:val="-2"/>
          <w:sz w:val="16"/>
        </w:rPr>
        <w:t>ambiental.</w:t>
      </w:r>
    </w:p>
    <w:p>
      <w:pPr>
        <w:pStyle w:val="BodyText"/>
        <w:spacing w:before="176"/>
        <w:ind w:left="0"/>
      </w:pPr>
    </w:p>
    <w:p>
      <w:pPr>
        <w:pStyle w:val="Heading1"/>
        <w:numPr>
          <w:ilvl w:val="0"/>
          <w:numId w:val="12"/>
        </w:numPr>
        <w:tabs>
          <w:tab w:pos="526" w:val="left" w:leader="none"/>
        </w:tabs>
        <w:spacing w:line="240" w:lineRule="auto" w:before="0" w:after="0"/>
        <w:ind w:left="526" w:right="0" w:hanging="235"/>
        <w:jc w:val="both"/>
      </w:pPr>
      <w:r>
        <w:rPr/>
        <w:t>ESPECIFICAÇÕES</w:t>
      </w:r>
      <w:r>
        <w:rPr>
          <w:spacing w:val="10"/>
        </w:rPr>
        <w:t> </w:t>
      </w:r>
      <w:r>
        <w:rPr/>
        <w:t>DO</w:t>
      </w:r>
      <w:r>
        <w:rPr>
          <w:spacing w:val="11"/>
        </w:rPr>
        <w:t> </w:t>
      </w:r>
      <w:r>
        <w:rPr/>
        <w:t>PRODUTO</w:t>
      </w:r>
      <w:r>
        <w:rPr>
          <w:spacing w:val="10"/>
        </w:rPr>
        <w:t> </w:t>
      </w:r>
      <w:r>
        <w:rPr/>
        <w:t>E</w:t>
      </w:r>
      <w:r>
        <w:rPr>
          <w:spacing w:val="11"/>
        </w:rPr>
        <w:t> </w:t>
      </w:r>
      <w:r>
        <w:rPr/>
        <w:t>DO</w:t>
      </w:r>
      <w:r>
        <w:rPr>
          <w:spacing w:val="10"/>
        </w:rPr>
        <w:t> </w:t>
      </w:r>
      <w:r>
        <w:rPr>
          <w:spacing w:val="-2"/>
        </w:rPr>
        <w:t>PROCESSO</w:t>
      </w:r>
    </w:p>
    <w:p>
      <w:pPr>
        <w:pStyle w:val="BodyText"/>
        <w:spacing w:before="0"/>
        <w:ind w:left="0"/>
        <w:rPr>
          <w:b/>
        </w:rPr>
      </w:pPr>
    </w:p>
    <w:p>
      <w:pPr>
        <w:pStyle w:val="ListParagraph"/>
        <w:numPr>
          <w:ilvl w:val="1"/>
          <w:numId w:val="16"/>
        </w:numPr>
        <w:tabs>
          <w:tab w:pos="609" w:val="left" w:leader="none"/>
        </w:tabs>
        <w:spacing w:line="252" w:lineRule="auto" w:before="0" w:after="0"/>
        <w:ind w:left="291" w:right="354" w:firstLine="0"/>
        <w:jc w:val="both"/>
        <w:rPr>
          <w:sz w:val="16"/>
        </w:rPr>
      </w:pPr>
      <w:r>
        <w:rPr>
          <w:sz w:val="16"/>
        </w:rPr>
        <w:t>ESCOPO DO PRODUTO: As refeições deverão ser planejadas atendendo às recomendações nutricionais, considerando adultos saudáveis como referência, respeitando a cultura local e o meio ambiente, produzidas e</w:t>
      </w:r>
      <w:r>
        <w:rPr>
          <w:spacing w:val="40"/>
          <w:sz w:val="16"/>
        </w:rPr>
        <w:t> </w:t>
      </w:r>
      <w:r>
        <w:rPr>
          <w:sz w:val="16"/>
        </w:rPr>
        <w:t>distribuídas</w:t>
      </w:r>
      <w:r>
        <w:rPr>
          <w:spacing w:val="9"/>
          <w:sz w:val="16"/>
        </w:rPr>
        <w:t> </w:t>
      </w:r>
      <w:r>
        <w:rPr>
          <w:sz w:val="16"/>
        </w:rPr>
        <w:t>em</w:t>
      </w:r>
      <w:r>
        <w:rPr>
          <w:spacing w:val="9"/>
          <w:sz w:val="16"/>
        </w:rPr>
        <w:t> </w:t>
      </w:r>
      <w:r>
        <w:rPr>
          <w:sz w:val="16"/>
        </w:rPr>
        <w:t>conformidade</w:t>
      </w:r>
      <w:r>
        <w:rPr>
          <w:spacing w:val="9"/>
          <w:sz w:val="16"/>
        </w:rPr>
        <w:t> </w:t>
      </w:r>
      <w:r>
        <w:rPr>
          <w:sz w:val="16"/>
        </w:rPr>
        <w:t>com</w:t>
      </w:r>
      <w:r>
        <w:rPr>
          <w:spacing w:val="10"/>
          <w:sz w:val="16"/>
        </w:rPr>
        <w:t> </w:t>
      </w:r>
      <w:r>
        <w:rPr>
          <w:sz w:val="16"/>
        </w:rPr>
        <w:t>os</w:t>
      </w:r>
      <w:r>
        <w:rPr>
          <w:spacing w:val="9"/>
          <w:sz w:val="16"/>
        </w:rPr>
        <w:t> </w:t>
      </w:r>
      <w:r>
        <w:rPr>
          <w:sz w:val="16"/>
        </w:rPr>
        <w:t>procedimentos</w:t>
      </w:r>
      <w:r>
        <w:rPr>
          <w:spacing w:val="9"/>
          <w:sz w:val="16"/>
        </w:rPr>
        <w:t> </w:t>
      </w:r>
      <w:r>
        <w:rPr>
          <w:sz w:val="16"/>
        </w:rPr>
        <w:t>técnicos</w:t>
      </w:r>
      <w:r>
        <w:rPr>
          <w:spacing w:val="9"/>
          <w:sz w:val="16"/>
        </w:rPr>
        <w:t> </w:t>
      </w:r>
      <w:r>
        <w:rPr>
          <w:sz w:val="16"/>
        </w:rPr>
        <w:t>–</w:t>
      </w:r>
      <w:r>
        <w:rPr>
          <w:spacing w:val="10"/>
          <w:sz w:val="16"/>
        </w:rPr>
        <w:t> </w:t>
      </w:r>
      <w:r>
        <w:rPr>
          <w:sz w:val="16"/>
        </w:rPr>
        <w:t>científicos,</w:t>
      </w:r>
      <w:r>
        <w:rPr>
          <w:spacing w:val="9"/>
          <w:sz w:val="16"/>
        </w:rPr>
        <w:t> </w:t>
      </w:r>
      <w:r>
        <w:rPr>
          <w:sz w:val="16"/>
        </w:rPr>
        <w:t>culinários</w:t>
      </w:r>
      <w:r>
        <w:rPr>
          <w:spacing w:val="9"/>
          <w:sz w:val="16"/>
        </w:rPr>
        <w:t> </w:t>
      </w:r>
      <w:r>
        <w:rPr>
          <w:sz w:val="16"/>
        </w:rPr>
        <w:t>e</w:t>
      </w:r>
      <w:r>
        <w:rPr>
          <w:spacing w:val="10"/>
          <w:sz w:val="16"/>
        </w:rPr>
        <w:t> </w:t>
      </w:r>
      <w:r>
        <w:rPr>
          <w:sz w:val="16"/>
        </w:rPr>
        <w:t>higiênicos</w:t>
      </w:r>
      <w:r>
        <w:rPr>
          <w:spacing w:val="9"/>
          <w:sz w:val="16"/>
        </w:rPr>
        <w:t> </w:t>
      </w:r>
      <w:r>
        <w:rPr>
          <w:sz w:val="16"/>
        </w:rPr>
        <w:t>preconizados</w:t>
      </w:r>
      <w:r>
        <w:rPr>
          <w:spacing w:val="9"/>
          <w:sz w:val="16"/>
        </w:rPr>
        <w:t> </w:t>
      </w:r>
      <w:r>
        <w:rPr>
          <w:sz w:val="16"/>
        </w:rPr>
        <w:t>para</w:t>
      </w:r>
      <w:r>
        <w:rPr>
          <w:spacing w:val="9"/>
          <w:sz w:val="16"/>
        </w:rPr>
        <w:t> </w:t>
      </w:r>
      <w:r>
        <w:rPr>
          <w:sz w:val="16"/>
        </w:rPr>
        <w:t>Unidades</w:t>
      </w:r>
      <w:r>
        <w:rPr>
          <w:spacing w:val="10"/>
          <w:sz w:val="16"/>
        </w:rPr>
        <w:t> </w:t>
      </w:r>
      <w:r>
        <w:rPr>
          <w:sz w:val="16"/>
        </w:rPr>
        <w:t>de</w:t>
      </w:r>
      <w:r>
        <w:rPr>
          <w:spacing w:val="-2"/>
          <w:sz w:val="16"/>
        </w:rPr>
        <w:t> </w:t>
      </w:r>
      <w:r>
        <w:rPr>
          <w:sz w:val="16"/>
        </w:rPr>
        <w:t>Alimentação</w:t>
      </w:r>
      <w:r>
        <w:rPr>
          <w:spacing w:val="9"/>
          <w:sz w:val="16"/>
        </w:rPr>
        <w:t> </w:t>
      </w:r>
      <w:r>
        <w:rPr>
          <w:sz w:val="16"/>
        </w:rPr>
        <w:t>e</w:t>
      </w:r>
      <w:r>
        <w:rPr>
          <w:spacing w:val="9"/>
          <w:sz w:val="16"/>
        </w:rPr>
        <w:t> </w:t>
      </w:r>
      <w:r>
        <w:rPr>
          <w:sz w:val="16"/>
        </w:rPr>
        <w:t>Nutrição.</w:t>
      </w:r>
      <w:r>
        <w:rPr>
          <w:spacing w:val="10"/>
          <w:sz w:val="16"/>
        </w:rPr>
        <w:t> </w:t>
      </w:r>
      <w:r>
        <w:rPr>
          <w:sz w:val="16"/>
        </w:rPr>
        <w:t>Os</w:t>
      </w:r>
      <w:r>
        <w:rPr>
          <w:spacing w:val="9"/>
          <w:sz w:val="16"/>
        </w:rPr>
        <w:t> </w:t>
      </w:r>
      <w:r>
        <w:rPr>
          <w:sz w:val="16"/>
        </w:rPr>
        <w:t>cardápios</w:t>
      </w:r>
      <w:r>
        <w:rPr>
          <w:spacing w:val="9"/>
          <w:sz w:val="16"/>
        </w:rPr>
        <w:t> </w:t>
      </w:r>
      <w:r>
        <w:rPr>
          <w:sz w:val="16"/>
        </w:rPr>
        <w:t>deverão</w:t>
      </w:r>
      <w:r>
        <w:rPr>
          <w:spacing w:val="10"/>
          <w:sz w:val="16"/>
        </w:rPr>
        <w:t> </w:t>
      </w:r>
      <w:r>
        <w:rPr>
          <w:sz w:val="16"/>
        </w:rPr>
        <w:t>ser</w:t>
      </w:r>
      <w:r>
        <w:rPr>
          <w:spacing w:val="9"/>
          <w:sz w:val="16"/>
        </w:rPr>
        <w:t> </w:t>
      </w:r>
      <w:r>
        <w:rPr>
          <w:sz w:val="16"/>
        </w:rPr>
        <w:t>compatíveis</w:t>
      </w:r>
      <w:r>
        <w:rPr>
          <w:spacing w:val="9"/>
          <w:sz w:val="16"/>
        </w:rPr>
        <w:t> </w:t>
      </w:r>
      <w:r>
        <w:rPr>
          <w:sz w:val="16"/>
        </w:rPr>
        <w:t>com</w:t>
      </w:r>
      <w:r>
        <w:rPr>
          <w:spacing w:val="9"/>
          <w:sz w:val="16"/>
        </w:rPr>
        <w:t> </w:t>
      </w:r>
      <w:r>
        <w:rPr>
          <w:sz w:val="16"/>
        </w:rPr>
        <w:t>as</w:t>
      </w:r>
      <w:r>
        <w:rPr>
          <w:spacing w:val="10"/>
          <w:sz w:val="16"/>
        </w:rPr>
        <w:t> </w:t>
      </w:r>
      <w:r>
        <w:rPr>
          <w:sz w:val="16"/>
        </w:rPr>
        <w:t>estações</w:t>
      </w:r>
      <w:r>
        <w:rPr>
          <w:spacing w:val="9"/>
          <w:sz w:val="16"/>
        </w:rPr>
        <w:t> </w:t>
      </w:r>
      <w:r>
        <w:rPr>
          <w:spacing w:val="-2"/>
          <w:sz w:val="16"/>
        </w:rPr>
        <w:t>climáticas,</w:t>
      </w:r>
    </w:p>
    <w:p>
      <w:pPr>
        <w:pStyle w:val="ListParagraph"/>
        <w:spacing w:after="0" w:line="252" w:lineRule="auto"/>
        <w:jc w:val="both"/>
        <w:rPr>
          <w:sz w:val="16"/>
        </w:rPr>
        <w:sectPr>
          <w:pgSz w:w="15840" w:h="24480"/>
          <w:pgMar w:top="480" w:bottom="280" w:left="360" w:right="360"/>
        </w:sectPr>
      </w:pPr>
    </w:p>
    <w:p>
      <w:pPr>
        <w:pStyle w:val="BodyText"/>
        <w:spacing w:before="83"/>
        <w:ind w:right="267"/>
      </w:pPr>
      <w:r>
        <w:rPr/>
        <w:t>sazonalidade, potencial agrícola da região e elaborados mensalmente pela CONTRATADA, considerando-se a promoção da alimentação saudável preconizada pela Organização Mundial da Saúde, a composição nutricional</w:t>
      </w:r>
      <w:r>
        <w:rPr>
          <w:spacing w:val="80"/>
        </w:rPr>
        <w:t> </w:t>
      </w:r>
      <w:r>
        <w:rPr/>
        <w:t>proposta,</w:t>
      </w:r>
      <w:r>
        <w:rPr>
          <w:spacing w:val="16"/>
        </w:rPr>
        <w:t> </w:t>
      </w:r>
      <w:r>
        <w:rPr/>
        <w:t>a</w:t>
      </w:r>
      <w:r>
        <w:rPr>
          <w:spacing w:val="16"/>
        </w:rPr>
        <w:t> </w:t>
      </w:r>
      <w:r>
        <w:rPr/>
        <w:t>cultura</w:t>
      </w:r>
      <w:r>
        <w:rPr>
          <w:spacing w:val="16"/>
        </w:rPr>
        <w:t> </w:t>
      </w:r>
      <w:r>
        <w:rPr/>
        <w:t>alimentar,</w:t>
      </w:r>
      <w:r>
        <w:rPr>
          <w:spacing w:val="16"/>
        </w:rPr>
        <w:t> </w:t>
      </w:r>
      <w:r>
        <w:rPr/>
        <w:t>a</w:t>
      </w:r>
      <w:r>
        <w:rPr>
          <w:spacing w:val="16"/>
        </w:rPr>
        <w:t> </w:t>
      </w:r>
      <w:r>
        <w:rPr/>
        <w:t>qualidade</w:t>
      </w:r>
      <w:r>
        <w:rPr>
          <w:spacing w:val="16"/>
        </w:rPr>
        <w:t> </w:t>
      </w:r>
      <w:r>
        <w:rPr/>
        <w:t>higiênico-sanitária</w:t>
      </w:r>
      <w:r>
        <w:rPr>
          <w:spacing w:val="16"/>
        </w:rPr>
        <w:t> </w:t>
      </w:r>
      <w:r>
        <w:rPr/>
        <w:t>e</w:t>
      </w:r>
      <w:r>
        <w:rPr>
          <w:spacing w:val="16"/>
        </w:rPr>
        <w:t> </w:t>
      </w:r>
      <w:r>
        <w:rPr/>
        <w:t>a</w:t>
      </w:r>
      <w:r>
        <w:rPr>
          <w:spacing w:val="16"/>
        </w:rPr>
        <w:t> </w:t>
      </w:r>
      <w:r>
        <w:rPr/>
        <w:t>atenção</w:t>
      </w:r>
      <w:r>
        <w:rPr>
          <w:spacing w:val="16"/>
        </w:rPr>
        <w:t> </w:t>
      </w:r>
      <w:r>
        <w:rPr/>
        <w:t>aos</w:t>
      </w:r>
      <w:r>
        <w:rPr>
          <w:spacing w:val="16"/>
        </w:rPr>
        <w:t> </w:t>
      </w:r>
      <w:r>
        <w:rPr/>
        <w:t>aspectos</w:t>
      </w:r>
      <w:r>
        <w:rPr>
          <w:spacing w:val="16"/>
        </w:rPr>
        <w:t> </w:t>
      </w:r>
      <w:r>
        <w:rPr/>
        <w:t>socioambientais,</w:t>
      </w:r>
      <w:r>
        <w:rPr>
          <w:spacing w:val="16"/>
        </w:rPr>
        <w:t> </w:t>
      </w:r>
      <w:r>
        <w:rPr/>
        <w:t>valorizados</w:t>
      </w:r>
      <w:r>
        <w:rPr>
          <w:spacing w:val="16"/>
        </w:rPr>
        <w:t> </w:t>
      </w:r>
      <w:r>
        <w:rPr/>
        <w:t>no</w:t>
      </w:r>
      <w:r>
        <w:rPr>
          <w:spacing w:val="16"/>
        </w:rPr>
        <w:t> </w:t>
      </w:r>
      <w:r>
        <w:rPr/>
        <w:t>Guia Alimentar</w:t>
      </w:r>
      <w:r>
        <w:rPr>
          <w:spacing w:val="16"/>
        </w:rPr>
        <w:t> </w:t>
      </w:r>
      <w:r>
        <w:rPr/>
        <w:t>para</w:t>
      </w:r>
      <w:r>
        <w:rPr>
          <w:spacing w:val="16"/>
        </w:rPr>
        <w:t> </w:t>
      </w:r>
      <w:r>
        <w:rPr/>
        <w:t>a</w:t>
      </w:r>
      <w:r>
        <w:rPr>
          <w:spacing w:val="16"/>
        </w:rPr>
        <w:t> </w:t>
      </w:r>
      <w:r>
        <w:rPr/>
        <w:t>População</w:t>
      </w:r>
      <w:r>
        <w:rPr>
          <w:spacing w:val="16"/>
        </w:rPr>
        <w:t> </w:t>
      </w:r>
      <w:r>
        <w:rPr/>
        <w:t>Brasileira</w:t>
      </w:r>
      <w:r>
        <w:rPr>
          <w:spacing w:val="16"/>
        </w:rPr>
        <w:t> </w:t>
      </w:r>
      <w:r>
        <w:rPr/>
        <w:t>(2014).</w:t>
      </w:r>
    </w:p>
    <w:p>
      <w:pPr>
        <w:pStyle w:val="ListParagraph"/>
        <w:numPr>
          <w:ilvl w:val="2"/>
          <w:numId w:val="16"/>
        </w:numPr>
        <w:tabs>
          <w:tab w:pos="770" w:val="left" w:leader="none"/>
        </w:tabs>
        <w:spacing w:line="240" w:lineRule="auto" w:before="173" w:after="0"/>
        <w:ind w:left="291" w:right="303" w:firstLine="0"/>
        <w:jc w:val="left"/>
        <w:rPr>
          <w:sz w:val="16"/>
        </w:rPr>
      </w:pPr>
      <w:r>
        <w:rPr>
          <w:sz w:val="16"/>
        </w:rPr>
        <w:t>Todas</w:t>
      </w:r>
      <w:r>
        <w:rPr>
          <w:spacing w:val="8"/>
          <w:sz w:val="16"/>
        </w:rPr>
        <w:t> </w:t>
      </w:r>
      <w:r>
        <w:rPr>
          <w:sz w:val="16"/>
        </w:rPr>
        <w:t>as</w:t>
      </w:r>
      <w:r>
        <w:rPr>
          <w:spacing w:val="8"/>
          <w:sz w:val="16"/>
        </w:rPr>
        <w:t> </w:t>
      </w:r>
      <w:r>
        <w:rPr>
          <w:sz w:val="16"/>
        </w:rPr>
        <w:t>refeições</w:t>
      </w:r>
      <w:r>
        <w:rPr>
          <w:spacing w:val="8"/>
          <w:sz w:val="16"/>
        </w:rPr>
        <w:t> </w:t>
      </w:r>
      <w:r>
        <w:rPr>
          <w:sz w:val="16"/>
        </w:rPr>
        <w:t>deverão</w:t>
      </w:r>
      <w:r>
        <w:rPr>
          <w:spacing w:val="8"/>
          <w:sz w:val="16"/>
        </w:rPr>
        <w:t> </w:t>
      </w:r>
      <w:r>
        <w:rPr>
          <w:sz w:val="16"/>
        </w:rPr>
        <w:t>ser</w:t>
      </w:r>
      <w:r>
        <w:rPr>
          <w:spacing w:val="8"/>
          <w:sz w:val="16"/>
        </w:rPr>
        <w:t> </w:t>
      </w:r>
      <w:r>
        <w:rPr>
          <w:sz w:val="16"/>
        </w:rPr>
        <w:t>preparadas</w:t>
      </w:r>
      <w:r>
        <w:rPr>
          <w:spacing w:val="8"/>
          <w:sz w:val="16"/>
        </w:rPr>
        <w:t> </w:t>
      </w:r>
      <w:r>
        <w:rPr>
          <w:sz w:val="16"/>
        </w:rPr>
        <w:t>com</w:t>
      </w:r>
      <w:r>
        <w:rPr>
          <w:spacing w:val="8"/>
          <w:sz w:val="16"/>
        </w:rPr>
        <w:t> </w:t>
      </w:r>
      <w:r>
        <w:rPr>
          <w:sz w:val="16"/>
        </w:rPr>
        <w:t>gêneros</w:t>
      </w:r>
      <w:r>
        <w:rPr>
          <w:spacing w:val="8"/>
          <w:sz w:val="16"/>
        </w:rPr>
        <w:t> </w:t>
      </w:r>
      <w:r>
        <w:rPr>
          <w:sz w:val="16"/>
        </w:rPr>
        <w:t>alimentícios</w:t>
      </w:r>
      <w:r>
        <w:rPr>
          <w:spacing w:val="8"/>
          <w:sz w:val="16"/>
        </w:rPr>
        <w:t> </w:t>
      </w:r>
      <w:r>
        <w:rPr>
          <w:sz w:val="16"/>
        </w:rPr>
        <w:t>comprovadamente</w:t>
      </w:r>
      <w:r>
        <w:rPr>
          <w:spacing w:val="8"/>
          <w:sz w:val="16"/>
        </w:rPr>
        <w:t> </w:t>
      </w:r>
      <w:r>
        <w:rPr>
          <w:sz w:val="16"/>
        </w:rPr>
        <w:t>de</w:t>
      </w:r>
      <w:r>
        <w:rPr>
          <w:spacing w:val="8"/>
          <w:sz w:val="16"/>
        </w:rPr>
        <w:t> </w:t>
      </w:r>
      <w:r>
        <w:rPr>
          <w:sz w:val="16"/>
        </w:rPr>
        <w:t>primeira</w:t>
      </w:r>
      <w:r>
        <w:rPr>
          <w:spacing w:val="8"/>
          <w:sz w:val="16"/>
        </w:rPr>
        <w:t> </w:t>
      </w:r>
      <w:r>
        <w:rPr>
          <w:sz w:val="16"/>
        </w:rPr>
        <w:t>qualidade,</w:t>
      </w:r>
      <w:r>
        <w:rPr>
          <w:spacing w:val="8"/>
          <w:sz w:val="16"/>
        </w:rPr>
        <w:t> </w:t>
      </w:r>
      <w:r>
        <w:rPr>
          <w:sz w:val="16"/>
        </w:rPr>
        <w:t>dentro</w:t>
      </w:r>
      <w:r>
        <w:rPr>
          <w:spacing w:val="8"/>
          <w:sz w:val="16"/>
        </w:rPr>
        <w:t> </w:t>
      </w:r>
      <w:r>
        <w:rPr>
          <w:sz w:val="16"/>
        </w:rPr>
        <w:t>do</w:t>
      </w:r>
      <w:r>
        <w:rPr>
          <w:spacing w:val="8"/>
          <w:sz w:val="16"/>
        </w:rPr>
        <w:t> </w:t>
      </w:r>
      <w:r>
        <w:rPr>
          <w:sz w:val="16"/>
        </w:rPr>
        <w:t>prazo</w:t>
      </w:r>
      <w:r>
        <w:rPr>
          <w:spacing w:val="8"/>
          <w:sz w:val="16"/>
        </w:rPr>
        <w:t> </w:t>
      </w:r>
      <w:r>
        <w:rPr>
          <w:sz w:val="16"/>
        </w:rPr>
        <w:t>de</w:t>
      </w:r>
      <w:r>
        <w:rPr>
          <w:spacing w:val="8"/>
          <w:sz w:val="16"/>
        </w:rPr>
        <w:t> </w:t>
      </w:r>
      <w:r>
        <w:rPr>
          <w:sz w:val="16"/>
        </w:rPr>
        <w:t>validade,</w:t>
      </w:r>
      <w:r>
        <w:rPr>
          <w:spacing w:val="8"/>
          <w:sz w:val="16"/>
        </w:rPr>
        <w:t> </w:t>
      </w:r>
      <w:r>
        <w:rPr>
          <w:sz w:val="16"/>
        </w:rPr>
        <w:t>frescos</w:t>
      </w:r>
      <w:r>
        <w:rPr>
          <w:spacing w:val="8"/>
          <w:sz w:val="16"/>
        </w:rPr>
        <w:t> </w:t>
      </w:r>
      <w:r>
        <w:rPr>
          <w:sz w:val="16"/>
        </w:rPr>
        <w:t>e</w:t>
      </w:r>
      <w:r>
        <w:rPr>
          <w:spacing w:val="8"/>
          <w:sz w:val="16"/>
        </w:rPr>
        <w:t> </w:t>
      </w:r>
      <w:r>
        <w:rPr>
          <w:sz w:val="16"/>
        </w:rPr>
        <w:t>in</w:t>
      </w:r>
      <w:r>
        <w:rPr>
          <w:spacing w:val="8"/>
          <w:sz w:val="16"/>
        </w:rPr>
        <w:t> </w:t>
      </w:r>
      <w:r>
        <w:rPr>
          <w:sz w:val="16"/>
        </w:rPr>
        <w:t>natura,</w:t>
      </w:r>
      <w:r>
        <w:rPr>
          <w:spacing w:val="8"/>
          <w:sz w:val="16"/>
        </w:rPr>
        <w:t> </w:t>
      </w:r>
      <w:r>
        <w:rPr>
          <w:sz w:val="16"/>
        </w:rPr>
        <w:t>sempre</w:t>
      </w:r>
      <w:r>
        <w:rPr>
          <w:spacing w:val="8"/>
          <w:sz w:val="16"/>
        </w:rPr>
        <w:t> </w:t>
      </w:r>
      <w:r>
        <w:rPr>
          <w:sz w:val="16"/>
        </w:rPr>
        <w:t>de</w:t>
      </w:r>
      <w:r>
        <w:rPr>
          <w:spacing w:val="8"/>
          <w:sz w:val="16"/>
        </w:rPr>
        <w:t> </w:t>
      </w:r>
      <w:r>
        <w:rPr>
          <w:sz w:val="16"/>
        </w:rPr>
        <w:t>marcas</w:t>
      </w:r>
      <w:r>
        <w:rPr>
          <w:spacing w:val="8"/>
          <w:sz w:val="16"/>
        </w:rPr>
        <w:t> </w:t>
      </w:r>
      <w:r>
        <w:rPr>
          <w:sz w:val="16"/>
        </w:rPr>
        <w:t>renomadas,</w:t>
      </w:r>
      <w:r>
        <w:rPr>
          <w:spacing w:val="8"/>
          <w:sz w:val="16"/>
        </w:rPr>
        <w:t> </w:t>
      </w:r>
      <w:r>
        <w:rPr>
          <w:sz w:val="16"/>
        </w:rPr>
        <w:t>tradicionais</w:t>
      </w:r>
      <w:r>
        <w:rPr>
          <w:spacing w:val="8"/>
          <w:sz w:val="16"/>
        </w:rPr>
        <w:t> </w:t>
      </w:r>
      <w:r>
        <w:rPr>
          <w:sz w:val="16"/>
        </w:rPr>
        <w:t>e</w:t>
      </w:r>
      <w:r>
        <w:rPr>
          <w:spacing w:val="8"/>
          <w:sz w:val="16"/>
        </w:rPr>
        <w:t> </w:t>
      </w:r>
      <w:r>
        <w:rPr>
          <w:sz w:val="16"/>
        </w:rPr>
        <w:t>conhecidas</w:t>
      </w:r>
      <w:r>
        <w:rPr>
          <w:spacing w:val="40"/>
          <w:sz w:val="16"/>
        </w:rPr>
        <w:t> </w:t>
      </w:r>
      <w:r>
        <w:rPr>
          <w:sz w:val="16"/>
        </w:rPr>
        <w:t>na região (Quadros 2 e 3), as quais devem ter prévia aprovação da pela Fiscalização da UERJ- Depame-PR4/FEBF.</w:t>
      </w:r>
    </w:p>
    <w:p>
      <w:pPr>
        <w:pStyle w:val="ListParagraph"/>
        <w:numPr>
          <w:ilvl w:val="2"/>
          <w:numId w:val="16"/>
        </w:numPr>
        <w:tabs>
          <w:tab w:pos="773" w:val="left" w:leader="none"/>
        </w:tabs>
        <w:spacing w:line="240" w:lineRule="auto" w:before="173" w:after="0"/>
        <w:ind w:left="291" w:right="591" w:firstLine="0"/>
        <w:jc w:val="left"/>
        <w:rPr>
          <w:sz w:val="16"/>
        </w:rPr>
      </w:pPr>
      <w:r>
        <w:rPr>
          <w:sz w:val="16"/>
        </w:rPr>
        <w:t>Os gêneros alimentícios recebidos que não estejam de acordo com o Padrão de Identidade e Qualidade (PIQ) estabelecido pela Contratante (Anexo 2), deverão ser imediatamente devolvidos ao fornecedor e</w:t>
      </w:r>
      <w:r>
        <w:rPr>
          <w:spacing w:val="80"/>
          <w:sz w:val="16"/>
        </w:rPr>
        <w:t> </w:t>
      </w:r>
      <w:r>
        <w:rPr>
          <w:sz w:val="16"/>
        </w:rPr>
        <w:t>providenciada a troca.</w:t>
      </w:r>
      <w:r>
        <w:rPr>
          <w:spacing w:val="-3"/>
          <w:sz w:val="16"/>
        </w:rPr>
        <w:t> </w:t>
      </w:r>
      <w:r>
        <w:rPr>
          <w:sz w:val="16"/>
        </w:rPr>
        <w:t>As frutas e as hortaliças também deverão ser de primeira qualidade, sem defeitos, apresentando tamanho, cor e conformação uniformes.</w:t>
      </w:r>
      <w:r>
        <w:rPr>
          <w:spacing w:val="-3"/>
          <w:sz w:val="16"/>
        </w:rPr>
        <w:t> </w:t>
      </w:r>
      <w:r>
        <w:rPr>
          <w:sz w:val="16"/>
        </w:rPr>
        <w:t>A</w:t>
      </w:r>
      <w:r>
        <w:rPr>
          <w:spacing w:val="-3"/>
          <w:sz w:val="16"/>
        </w:rPr>
        <w:t> </w:t>
      </w:r>
      <w:r>
        <w:rPr>
          <w:sz w:val="16"/>
        </w:rPr>
        <w:t>sazonalidade desses alimentos deverá ser respeitada para</w:t>
      </w:r>
      <w:r>
        <w:rPr>
          <w:spacing w:val="80"/>
          <w:sz w:val="16"/>
        </w:rPr>
        <w:t> </w:t>
      </w:r>
      <w:r>
        <w:rPr>
          <w:sz w:val="16"/>
        </w:rPr>
        <w:t>garantir sua qualidade sensorial, nutricional e menor custo.</w:t>
      </w:r>
    </w:p>
    <w:p>
      <w:pPr>
        <w:pStyle w:val="BodyText"/>
        <w:spacing w:before="0"/>
        <w:ind w:left="0"/>
      </w:pPr>
    </w:p>
    <w:p>
      <w:pPr>
        <w:pStyle w:val="BodyText"/>
        <w:spacing w:before="8"/>
        <w:ind w:left="0"/>
      </w:pPr>
    </w:p>
    <w:p>
      <w:pPr>
        <w:pStyle w:val="BodyText"/>
        <w:spacing w:before="1"/>
      </w:pPr>
      <w:r>
        <w:rPr/>
        <w:t>Quadro</w:t>
      </w:r>
      <w:r>
        <w:rPr>
          <w:spacing w:val="7"/>
        </w:rPr>
        <w:t> </w:t>
      </w:r>
      <w:r>
        <w:rPr/>
        <w:t>2</w:t>
      </w:r>
      <w:r>
        <w:rPr>
          <w:spacing w:val="8"/>
        </w:rPr>
        <w:t> </w:t>
      </w:r>
      <w:r>
        <w:rPr/>
        <w:t>-</w:t>
      </w:r>
      <w:r>
        <w:rPr>
          <w:spacing w:val="8"/>
        </w:rPr>
        <w:t> </w:t>
      </w:r>
      <w:r>
        <w:rPr/>
        <w:t>Exemplos</w:t>
      </w:r>
      <w:r>
        <w:rPr>
          <w:spacing w:val="7"/>
        </w:rPr>
        <w:t> </w:t>
      </w:r>
      <w:r>
        <w:rPr/>
        <w:t>de</w:t>
      </w:r>
      <w:r>
        <w:rPr>
          <w:spacing w:val="8"/>
        </w:rPr>
        <w:t> </w:t>
      </w:r>
      <w:r>
        <w:rPr/>
        <w:t>gêneros</w:t>
      </w:r>
      <w:r>
        <w:rPr>
          <w:spacing w:val="8"/>
        </w:rPr>
        <w:t> </w:t>
      </w:r>
      <w:r>
        <w:rPr/>
        <w:t>alimentícios</w:t>
      </w:r>
      <w:r>
        <w:rPr>
          <w:spacing w:val="7"/>
        </w:rPr>
        <w:t> </w:t>
      </w:r>
      <w:r>
        <w:rPr/>
        <w:t>de</w:t>
      </w:r>
      <w:r>
        <w:rPr>
          <w:spacing w:val="8"/>
        </w:rPr>
        <w:t> </w:t>
      </w:r>
      <w:r>
        <w:rPr/>
        <w:t>primeira</w:t>
      </w:r>
      <w:r>
        <w:rPr>
          <w:spacing w:val="8"/>
        </w:rPr>
        <w:t> </w:t>
      </w:r>
      <w:r>
        <w:rPr/>
        <w:t>qualidade</w:t>
      </w:r>
      <w:r>
        <w:rPr>
          <w:spacing w:val="7"/>
        </w:rPr>
        <w:t> </w:t>
      </w:r>
      <w:r>
        <w:rPr/>
        <w:t>de</w:t>
      </w:r>
      <w:r>
        <w:rPr>
          <w:spacing w:val="8"/>
        </w:rPr>
        <w:t> </w:t>
      </w:r>
      <w:r>
        <w:rPr/>
        <w:t>origem</w:t>
      </w:r>
      <w:r>
        <w:rPr>
          <w:spacing w:val="8"/>
        </w:rPr>
        <w:t> </w:t>
      </w:r>
      <w:r>
        <w:rPr>
          <w:spacing w:val="-2"/>
        </w:rPr>
        <w:t>animal</w:t>
      </w:r>
    </w:p>
    <w:p>
      <w:pPr>
        <w:pStyle w:val="BodyText"/>
        <w:spacing w:before="5" w:after="1"/>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306"/>
        <w:gridCol w:w="4275"/>
      </w:tblGrid>
      <w:tr>
        <w:trPr>
          <w:trHeight w:val="337" w:hRule="atLeast"/>
        </w:trPr>
        <w:tc>
          <w:tcPr>
            <w:tcW w:w="2306" w:type="dxa"/>
          </w:tcPr>
          <w:p>
            <w:pPr>
              <w:pStyle w:val="TableParagraph"/>
              <w:spacing w:before="79"/>
              <w:ind w:left="256"/>
              <w:rPr>
                <w:sz w:val="15"/>
              </w:rPr>
            </w:pPr>
            <w:r>
              <w:rPr>
                <w:spacing w:val="-2"/>
                <w:sz w:val="15"/>
              </w:rPr>
              <w:t>GÊNEROS ALIMENTÍCIOS</w:t>
            </w:r>
          </w:p>
        </w:tc>
        <w:tc>
          <w:tcPr>
            <w:tcW w:w="4275" w:type="dxa"/>
          </w:tcPr>
          <w:p>
            <w:pPr>
              <w:pStyle w:val="TableParagraph"/>
              <w:spacing w:before="79"/>
              <w:ind w:left="1131"/>
              <w:rPr>
                <w:sz w:val="15"/>
              </w:rPr>
            </w:pPr>
            <w:r>
              <w:rPr>
                <w:sz w:val="15"/>
              </w:rPr>
              <w:t>DESCRIÇÃO</w:t>
            </w:r>
            <w:r>
              <w:rPr>
                <w:spacing w:val="-7"/>
                <w:sz w:val="15"/>
              </w:rPr>
              <w:t> </w:t>
            </w:r>
            <w:r>
              <w:rPr>
                <w:sz w:val="15"/>
              </w:rPr>
              <w:t>DE</w:t>
            </w:r>
            <w:r>
              <w:rPr>
                <w:spacing w:val="-6"/>
                <w:sz w:val="15"/>
              </w:rPr>
              <w:t> </w:t>
            </w:r>
            <w:r>
              <w:rPr>
                <w:spacing w:val="-2"/>
                <w:sz w:val="15"/>
              </w:rPr>
              <w:t>QUALIDADE</w:t>
            </w:r>
          </w:p>
        </w:tc>
      </w:tr>
      <w:tr>
        <w:trPr>
          <w:trHeight w:val="360" w:hRule="atLeast"/>
        </w:trPr>
        <w:tc>
          <w:tcPr>
            <w:tcW w:w="2306" w:type="dxa"/>
            <w:tcBorders>
              <w:bottom w:val="single" w:sz="6" w:space="0" w:color="000000"/>
            </w:tcBorders>
          </w:tcPr>
          <w:p>
            <w:pPr>
              <w:pStyle w:val="TableParagraph"/>
              <w:spacing w:before="90"/>
              <w:ind w:left="87"/>
              <w:rPr>
                <w:sz w:val="15"/>
              </w:rPr>
            </w:pPr>
            <w:r>
              <w:rPr>
                <w:sz w:val="15"/>
              </w:rPr>
              <w:t>Atum</w:t>
            </w:r>
            <w:r>
              <w:rPr>
                <w:spacing w:val="-4"/>
                <w:sz w:val="15"/>
              </w:rPr>
              <w:t> </w:t>
            </w:r>
            <w:r>
              <w:rPr>
                <w:sz w:val="15"/>
              </w:rPr>
              <w:t>sólido</w:t>
            </w:r>
            <w:r>
              <w:rPr>
                <w:spacing w:val="-4"/>
                <w:sz w:val="15"/>
              </w:rPr>
              <w:t> </w:t>
            </w:r>
            <w:r>
              <w:rPr>
                <w:sz w:val="15"/>
              </w:rPr>
              <w:t>em</w:t>
            </w:r>
            <w:r>
              <w:rPr>
                <w:spacing w:val="-4"/>
                <w:sz w:val="15"/>
              </w:rPr>
              <w:t> </w:t>
            </w:r>
            <w:r>
              <w:rPr>
                <w:sz w:val="15"/>
              </w:rPr>
              <w:t>óleo</w:t>
            </w:r>
            <w:r>
              <w:rPr>
                <w:spacing w:val="-4"/>
                <w:sz w:val="15"/>
              </w:rPr>
              <w:t> </w:t>
            </w:r>
            <w:r>
              <w:rPr>
                <w:spacing w:val="-2"/>
                <w:sz w:val="15"/>
              </w:rPr>
              <w:t>comestível</w:t>
            </w:r>
          </w:p>
        </w:tc>
        <w:tc>
          <w:tcPr>
            <w:tcW w:w="4275" w:type="dxa"/>
            <w:tcBorders>
              <w:bottom w:val="single" w:sz="6" w:space="0" w:color="000000"/>
            </w:tcBorders>
          </w:tcPr>
          <w:p>
            <w:pPr>
              <w:pStyle w:val="TableParagraph"/>
              <w:spacing w:before="90"/>
              <w:ind w:left="87"/>
              <w:rPr>
                <w:sz w:val="15"/>
              </w:rPr>
            </w:pPr>
            <w:r>
              <w:rPr>
                <w:sz w:val="15"/>
              </w:rPr>
              <w:t>Tipo</w:t>
            </w:r>
            <w:r>
              <w:rPr>
                <w:spacing w:val="-6"/>
                <w:sz w:val="15"/>
              </w:rPr>
              <w:t> </w:t>
            </w:r>
            <w:r>
              <w:rPr>
                <w:sz w:val="15"/>
              </w:rPr>
              <w:t>CPC,</w:t>
            </w:r>
            <w:r>
              <w:rPr>
                <w:spacing w:val="-5"/>
                <w:sz w:val="15"/>
              </w:rPr>
              <w:t> </w:t>
            </w:r>
            <w:r>
              <w:rPr>
                <w:sz w:val="15"/>
              </w:rPr>
              <w:t>Gomes</w:t>
            </w:r>
            <w:r>
              <w:rPr>
                <w:spacing w:val="-5"/>
                <w:sz w:val="15"/>
              </w:rPr>
              <w:t> </w:t>
            </w:r>
            <w:r>
              <w:rPr>
                <w:sz w:val="15"/>
              </w:rPr>
              <w:t>da</w:t>
            </w:r>
            <w:r>
              <w:rPr>
                <w:spacing w:val="-5"/>
                <w:sz w:val="15"/>
              </w:rPr>
              <w:t> </w:t>
            </w:r>
            <w:r>
              <w:rPr>
                <w:sz w:val="15"/>
              </w:rPr>
              <w:t>Costa,</w:t>
            </w:r>
            <w:r>
              <w:rPr>
                <w:spacing w:val="-5"/>
                <w:sz w:val="15"/>
              </w:rPr>
              <w:t> </w:t>
            </w:r>
            <w:r>
              <w:rPr>
                <w:sz w:val="15"/>
              </w:rPr>
              <w:t>Coqueiro</w:t>
            </w:r>
            <w:r>
              <w:rPr>
                <w:spacing w:val="-5"/>
                <w:sz w:val="15"/>
              </w:rPr>
              <w:t> </w:t>
            </w:r>
            <w:r>
              <w:rPr>
                <w:sz w:val="15"/>
              </w:rPr>
              <w:t>ou</w:t>
            </w:r>
            <w:r>
              <w:rPr>
                <w:spacing w:val="-5"/>
                <w:sz w:val="15"/>
              </w:rPr>
              <w:t> </w:t>
            </w:r>
            <w:r>
              <w:rPr>
                <w:sz w:val="15"/>
              </w:rPr>
              <w:t>padrão</w:t>
            </w:r>
            <w:r>
              <w:rPr>
                <w:spacing w:val="-5"/>
                <w:sz w:val="15"/>
              </w:rPr>
              <w:t> </w:t>
            </w:r>
            <w:r>
              <w:rPr>
                <w:spacing w:val="-2"/>
                <w:sz w:val="15"/>
              </w:rPr>
              <w:t>equivalente.</w:t>
            </w:r>
          </w:p>
        </w:tc>
      </w:tr>
      <w:tr>
        <w:trPr>
          <w:trHeight w:val="525" w:hRule="atLeast"/>
        </w:trPr>
        <w:tc>
          <w:tcPr>
            <w:tcW w:w="2306"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Carne</w:t>
            </w:r>
            <w:r>
              <w:rPr>
                <w:spacing w:val="-5"/>
                <w:sz w:val="15"/>
              </w:rPr>
              <w:t> </w:t>
            </w:r>
            <w:r>
              <w:rPr>
                <w:spacing w:val="-4"/>
                <w:sz w:val="15"/>
              </w:rPr>
              <w:t>seca</w:t>
            </w:r>
          </w:p>
        </w:tc>
        <w:tc>
          <w:tcPr>
            <w:tcW w:w="4275" w:type="dxa"/>
            <w:tcBorders>
              <w:top w:val="single" w:sz="6" w:space="0" w:color="000000"/>
              <w:bottom w:val="single" w:sz="6" w:space="0" w:color="000000"/>
            </w:tcBorders>
          </w:tcPr>
          <w:p>
            <w:pPr>
              <w:pStyle w:val="TableParagraph"/>
              <w:spacing w:line="254" w:lineRule="auto" w:before="82"/>
              <w:ind w:left="87" w:right="132"/>
              <w:rPr>
                <w:sz w:val="15"/>
              </w:rPr>
            </w:pPr>
            <w:r>
              <w:rPr>
                <w:sz w:val="15"/>
              </w:rPr>
              <w:t>Magra,</w:t>
            </w:r>
            <w:r>
              <w:rPr>
                <w:spacing w:val="-6"/>
                <w:sz w:val="15"/>
              </w:rPr>
              <w:t> </w:t>
            </w:r>
            <w:r>
              <w:rPr>
                <w:sz w:val="15"/>
              </w:rPr>
              <w:t>manta</w:t>
            </w:r>
            <w:r>
              <w:rPr>
                <w:spacing w:val="-6"/>
                <w:sz w:val="15"/>
              </w:rPr>
              <w:t> </w:t>
            </w:r>
            <w:r>
              <w:rPr>
                <w:sz w:val="15"/>
              </w:rPr>
              <w:t>longa,</w:t>
            </w:r>
            <w:r>
              <w:rPr>
                <w:spacing w:val="-6"/>
                <w:sz w:val="15"/>
              </w:rPr>
              <w:t> </w:t>
            </w:r>
            <w:r>
              <w:rPr>
                <w:sz w:val="15"/>
              </w:rPr>
              <w:t>traseiro</w:t>
            </w:r>
            <w:r>
              <w:rPr>
                <w:spacing w:val="-6"/>
                <w:sz w:val="15"/>
              </w:rPr>
              <w:t> </w:t>
            </w:r>
            <w:r>
              <w:rPr>
                <w:sz w:val="15"/>
              </w:rPr>
              <w:t>-</w:t>
            </w:r>
            <w:r>
              <w:rPr>
                <w:spacing w:val="-6"/>
                <w:sz w:val="15"/>
              </w:rPr>
              <w:t> </w:t>
            </w:r>
            <w:r>
              <w:rPr>
                <w:sz w:val="15"/>
              </w:rPr>
              <w:t>tipo</w:t>
            </w:r>
            <w:r>
              <w:rPr>
                <w:spacing w:val="-6"/>
                <w:sz w:val="15"/>
              </w:rPr>
              <w:t> </w:t>
            </w:r>
            <w:r>
              <w:rPr>
                <w:sz w:val="15"/>
              </w:rPr>
              <w:t>Charque</w:t>
            </w:r>
            <w:r>
              <w:rPr>
                <w:spacing w:val="-6"/>
                <w:sz w:val="15"/>
              </w:rPr>
              <w:t> </w:t>
            </w:r>
            <w:r>
              <w:rPr>
                <w:sz w:val="15"/>
              </w:rPr>
              <w:t>500,</w:t>
            </w:r>
            <w:r>
              <w:rPr>
                <w:spacing w:val="-6"/>
                <w:sz w:val="15"/>
              </w:rPr>
              <w:t> </w:t>
            </w:r>
            <w:r>
              <w:rPr>
                <w:sz w:val="15"/>
              </w:rPr>
              <w:t>Gauchinha</w:t>
            </w:r>
            <w:r>
              <w:rPr>
                <w:spacing w:val="-6"/>
                <w:sz w:val="15"/>
              </w:rPr>
              <w:t> </w:t>
            </w:r>
            <w:r>
              <w:rPr>
                <w:sz w:val="15"/>
              </w:rPr>
              <w:t>ou</w:t>
            </w:r>
            <w:r>
              <w:rPr>
                <w:spacing w:val="40"/>
                <w:sz w:val="15"/>
              </w:rPr>
              <w:t> </w:t>
            </w:r>
            <w:r>
              <w:rPr>
                <w:sz w:val="15"/>
              </w:rPr>
              <w:t>padrão</w:t>
            </w:r>
            <w:r>
              <w:rPr>
                <w:spacing w:val="-5"/>
                <w:sz w:val="15"/>
              </w:rPr>
              <w:t> </w:t>
            </w:r>
            <w:r>
              <w:rPr>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Creme</w:t>
            </w:r>
            <w:r>
              <w:rPr>
                <w:spacing w:val="-4"/>
                <w:sz w:val="15"/>
              </w:rPr>
              <w:t> </w:t>
            </w:r>
            <w:r>
              <w:rPr>
                <w:sz w:val="15"/>
              </w:rPr>
              <w:t>de</w:t>
            </w:r>
            <w:r>
              <w:rPr>
                <w:spacing w:val="-4"/>
                <w:sz w:val="15"/>
              </w:rPr>
              <w:t> </w:t>
            </w:r>
            <w:r>
              <w:rPr>
                <w:spacing w:val="-2"/>
                <w:sz w:val="15"/>
              </w:rPr>
              <w:t>leite</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Nestlé,</w:t>
            </w:r>
            <w:r>
              <w:rPr>
                <w:spacing w:val="-6"/>
                <w:sz w:val="15"/>
              </w:rPr>
              <w:t> </w:t>
            </w:r>
            <w:r>
              <w:rPr>
                <w:sz w:val="15"/>
              </w:rPr>
              <w:t>Glória,</w:t>
            </w:r>
            <w:r>
              <w:rPr>
                <w:spacing w:val="-6"/>
                <w:sz w:val="15"/>
              </w:rPr>
              <w:t> </w:t>
            </w:r>
            <w:r>
              <w:rPr>
                <w:sz w:val="15"/>
              </w:rPr>
              <w:t>Parmalat</w:t>
            </w:r>
            <w:r>
              <w:rPr>
                <w:spacing w:val="-5"/>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Doce</w:t>
            </w:r>
            <w:r>
              <w:rPr>
                <w:spacing w:val="-4"/>
                <w:sz w:val="15"/>
              </w:rPr>
              <w:t> </w:t>
            </w:r>
            <w:r>
              <w:rPr>
                <w:sz w:val="15"/>
              </w:rPr>
              <w:t>de</w:t>
            </w:r>
            <w:r>
              <w:rPr>
                <w:spacing w:val="-3"/>
                <w:sz w:val="15"/>
              </w:rPr>
              <w:t> </w:t>
            </w:r>
            <w:r>
              <w:rPr>
                <w:sz w:val="15"/>
              </w:rPr>
              <w:t>leite</w:t>
            </w:r>
            <w:r>
              <w:rPr>
                <w:spacing w:val="-4"/>
                <w:sz w:val="15"/>
              </w:rPr>
              <w:t> </w:t>
            </w:r>
            <w:r>
              <w:rPr>
                <w:spacing w:val="-2"/>
                <w:sz w:val="15"/>
              </w:rPr>
              <w:t>cremoso</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Itambé</w:t>
            </w:r>
            <w:r>
              <w:rPr>
                <w:spacing w:val="-6"/>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pacing w:val="-2"/>
                <w:sz w:val="15"/>
              </w:rPr>
              <w:t>Iogurte</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Nestlé,</w:t>
            </w:r>
            <w:r>
              <w:rPr>
                <w:spacing w:val="-6"/>
                <w:sz w:val="15"/>
              </w:rPr>
              <w:t> </w:t>
            </w:r>
            <w:r>
              <w:rPr>
                <w:sz w:val="15"/>
              </w:rPr>
              <w:t>Itambé</w:t>
            </w:r>
            <w:r>
              <w:rPr>
                <w:spacing w:val="-5"/>
                <w:sz w:val="15"/>
              </w:rPr>
              <w:t> </w:t>
            </w:r>
            <w:r>
              <w:rPr>
                <w:sz w:val="15"/>
              </w:rPr>
              <w:t>ou</w:t>
            </w:r>
            <w:r>
              <w:rPr>
                <w:spacing w:val="-6"/>
                <w:sz w:val="15"/>
              </w:rPr>
              <w:t> </w:t>
            </w:r>
            <w:r>
              <w:rPr>
                <w:sz w:val="15"/>
              </w:rPr>
              <w:t>padrão</w:t>
            </w:r>
            <w:r>
              <w:rPr>
                <w:spacing w:val="-5"/>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Leite</w:t>
            </w:r>
            <w:r>
              <w:rPr>
                <w:spacing w:val="-5"/>
                <w:sz w:val="15"/>
              </w:rPr>
              <w:t> </w:t>
            </w:r>
            <w:r>
              <w:rPr>
                <w:spacing w:val="-2"/>
                <w:sz w:val="15"/>
              </w:rPr>
              <w:t>condensado</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Nestlé,</w:t>
            </w:r>
            <w:r>
              <w:rPr>
                <w:spacing w:val="-6"/>
                <w:sz w:val="15"/>
              </w:rPr>
              <w:t> </w:t>
            </w:r>
            <w:r>
              <w:rPr>
                <w:sz w:val="15"/>
              </w:rPr>
              <w:t>Parmalat,</w:t>
            </w:r>
            <w:r>
              <w:rPr>
                <w:spacing w:val="-6"/>
                <w:sz w:val="15"/>
              </w:rPr>
              <w:t> </w:t>
            </w:r>
            <w:r>
              <w:rPr>
                <w:sz w:val="15"/>
              </w:rPr>
              <w:t>Glória</w:t>
            </w:r>
            <w:r>
              <w:rPr>
                <w:spacing w:val="-5"/>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Leite</w:t>
            </w:r>
            <w:r>
              <w:rPr>
                <w:spacing w:val="-4"/>
                <w:sz w:val="15"/>
              </w:rPr>
              <w:t> </w:t>
            </w:r>
            <w:r>
              <w:rPr>
                <w:sz w:val="15"/>
              </w:rPr>
              <w:t>em</w:t>
            </w:r>
            <w:r>
              <w:rPr>
                <w:spacing w:val="-3"/>
                <w:sz w:val="15"/>
              </w:rPr>
              <w:t> </w:t>
            </w:r>
            <w:r>
              <w:rPr>
                <w:spacing w:val="-5"/>
                <w:sz w:val="15"/>
              </w:rPr>
              <w:t>pó</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Itambé,</w:t>
            </w:r>
            <w:r>
              <w:rPr>
                <w:spacing w:val="-6"/>
                <w:sz w:val="15"/>
              </w:rPr>
              <w:t> </w:t>
            </w:r>
            <w:r>
              <w:rPr>
                <w:sz w:val="15"/>
              </w:rPr>
              <w:t>Mimo,</w:t>
            </w:r>
            <w:r>
              <w:rPr>
                <w:spacing w:val="-5"/>
                <w:sz w:val="15"/>
              </w:rPr>
              <w:t> </w:t>
            </w:r>
            <w:r>
              <w:rPr>
                <w:sz w:val="15"/>
              </w:rPr>
              <w:t>La</w:t>
            </w:r>
            <w:r>
              <w:rPr>
                <w:spacing w:val="-6"/>
                <w:sz w:val="15"/>
              </w:rPr>
              <w:t> </w:t>
            </w:r>
            <w:r>
              <w:rPr>
                <w:sz w:val="15"/>
              </w:rPr>
              <w:t>Sereníssima</w:t>
            </w:r>
            <w:r>
              <w:rPr>
                <w:spacing w:val="-5"/>
                <w:sz w:val="15"/>
              </w:rPr>
              <w:t> </w:t>
            </w:r>
            <w:r>
              <w:rPr>
                <w:sz w:val="15"/>
              </w:rPr>
              <w:t>ou</w:t>
            </w:r>
            <w:r>
              <w:rPr>
                <w:spacing w:val="-6"/>
                <w:sz w:val="15"/>
              </w:rPr>
              <w:t> </w:t>
            </w:r>
            <w:r>
              <w:rPr>
                <w:sz w:val="15"/>
              </w:rPr>
              <w:t>padrão</w:t>
            </w:r>
            <w:r>
              <w:rPr>
                <w:spacing w:val="-5"/>
                <w:sz w:val="15"/>
              </w:rPr>
              <w:t> </w:t>
            </w:r>
            <w:r>
              <w:rPr>
                <w:spacing w:val="-2"/>
                <w:sz w:val="15"/>
              </w:rPr>
              <w:t>equivalente.</w:t>
            </w:r>
          </w:p>
        </w:tc>
      </w:tr>
      <w:tr>
        <w:trPr>
          <w:trHeight w:val="362" w:hRule="atLeast"/>
        </w:trPr>
        <w:tc>
          <w:tcPr>
            <w:tcW w:w="2306" w:type="dxa"/>
            <w:tcBorders>
              <w:top w:val="single" w:sz="6" w:space="0" w:color="000000"/>
              <w:bottom w:val="single" w:sz="6" w:space="0" w:color="000000"/>
            </w:tcBorders>
          </w:tcPr>
          <w:p>
            <w:pPr>
              <w:pStyle w:val="TableParagraph"/>
              <w:spacing w:before="92"/>
              <w:ind w:left="87"/>
              <w:rPr>
                <w:sz w:val="15"/>
              </w:rPr>
            </w:pPr>
            <w:r>
              <w:rPr>
                <w:sz w:val="15"/>
              </w:rPr>
              <w:t>Leite</w:t>
            </w:r>
            <w:r>
              <w:rPr>
                <w:spacing w:val="-5"/>
                <w:sz w:val="15"/>
              </w:rPr>
              <w:t> </w:t>
            </w:r>
            <w:r>
              <w:rPr>
                <w:sz w:val="15"/>
              </w:rPr>
              <w:t>integral</w:t>
            </w:r>
            <w:r>
              <w:rPr>
                <w:spacing w:val="-5"/>
                <w:sz w:val="15"/>
              </w:rPr>
              <w:t> </w:t>
            </w:r>
            <w:r>
              <w:rPr>
                <w:sz w:val="15"/>
              </w:rPr>
              <w:t>ou</w:t>
            </w:r>
            <w:r>
              <w:rPr>
                <w:spacing w:val="-5"/>
                <w:sz w:val="15"/>
              </w:rPr>
              <w:t> </w:t>
            </w:r>
            <w:r>
              <w:rPr>
                <w:sz w:val="15"/>
              </w:rPr>
              <w:t>desnatado</w:t>
            </w:r>
            <w:r>
              <w:rPr>
                <w:spacing w:val="-5"/>
                <w:sz w:val="15"/>
              </w:rPr>
              <w:t> </w:t>
            </w:r>
            <w:r>
              <w:rPr>
                <w:spacing w:val="-2"/>
                <w:sz w:val="15"/>
              </w:rPr>
              <w:t>(UHT)</w:t>
            </w:r>
          </w:p>
        </w:tc>
        <w:tc>
          <w:tcPr>
            <w:tcW w:w="4275" w:type="dxa"/>
            <w:tcBorders>
              <w:top w:val="single" w:sz="6" w:space="0" w:color="000000"/>
              <w:bottom w:val="single" w:sz="6" w:space="0" w:color="000000"/>
            </w:tcBorders>
          </w:tcPr>
          <w:p>
            <w:pPr>
              <w:pStyle w:val="TableParagraph"/>
              <w:spacing w:before="92"/>
              <w:ind w:left="87"/>
              <w:rPr>
                <w:sz w:val="15"/>
              </w:rPr>
            </w:pPr>
            <w:r>
              <w:rPr>
                <w:sz w:val="15"/>
              </w:rPr>
              <w:t>Tipo</w:t>
            </w:r>
            <w:r>
              <w:rPr>
                <w:spacing w:val="-6"/>
                <w:sz w:val="15"/>
              </w:rPr>
              <w:t> </w:t>
            </w:r>
            <w:r>
              <w:rPr>
                <w:sz w:val="15"/>
              </w:rPr>
              <w:t>Parmalat,</w:t>
            </w:r>
            <w:r>
              <w:rPr>
                <w:spacing w:val="-6"/>
                <w:sz w:val="15"/>
              </w:rPr>
              <w:t> </w:t>
            </w:r>
            <w:r>
              <w:rPr>
                <w:sz w:val="15"/>
              </w:rPr>
              <w:t>Itambé,</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525" w:hRule="atLeast"/>
        </w:trPr>
        <w:tc>
          <w:tcPr>
            <w:tcW w:w="2306"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pacing w:val="-2"/>
                <w:sz w:val="15"/>
              </w:rPr>
              <w:t>Mussarela</w:t>
            </w:r>
          </w:p>
        </w:tc>
        <w:tc>
          <w:tcPr>
            <w:tcW w:w="4275" w:type="dxa"/>
            <w:tcBorders>
              <w:top w:val="single" w:sz="6" w:space="0" w:color="000000"/>
              <w:bottom w:val="single" w:sz="6" w:space="0" w:color="000000"/>
            </w:tcBorders>
          </w:tcPr>
          <w:p>
            <w:pPr>
              <w:pStyle w:val="TableParagraph"/>
              <w:spacing w:line="254" w:lineRule="auto" w:before="82"/>
              <w:ind w:left="87" w:right="132"/>
              <w:rPr>
                <w:sz w:val="15"/>
              </w:rPr>
            </w:pPr>
            <w:r>
              <w:rPr>
                <w:sz w:val="15"/>
              </w:rPr>
              <w:t>Tipo</w:t>
            </w:r>
            <w:r>
              <w:rPr>
                <w:spacing w:val="-6"/>
                <w:sz w:val="15"/>
              </w:rPr>
              <w:t> </w:t>
            </w:r>
            <w:r>
              <w:rPr>
                <w:sz w:val="15"/>
              </w:rPr>
              <w:t>Planalto,</w:t>
            </w:r>
            <w:r>
              <w:rPr>
                <w:spacing w:val="-6"/>
                <w:sz w:val="15"/>
              </w:rPr>
              <w:t> </w:t>
            </w:r>
            <w:r>
              <w:rPr>
                <w:sz w:val="15"/>
              </w:rPr>
              <w:t>Polengui,</w:t>
            </w:r>
            <w:r>
              <w:rPr>
                <w:spacing w:val="-6"/>
                <w:sz w:val="15"/>
              </w:rPr>
              <w:t> </w:t>
            </w:r>
            <w:r>
              <w:rPr>
                <w:sz w:val="15"/>
              </w:rPr>
              <w:t>Ecila,</w:t>
            </w:r>
            <w:r>
              <w:rPr>
                <w:spacing w:val="-6"/>
                <w:sz w:val="15"/>
              </w:rPr>
              <w:t> </w:t>
            </w:r>
            <w:r>
              <w:rPr>
                <w:sz w:val="15"/>
              </w:rPr>
              <w:t>Só</w:t>
            </w:r>
            <w:r>
              <w:rPr>
                <w:spacing w:val="-6"/>
                <w:sz w:val="15"/>
              </w:rPr>
              <w:t> </w:t>
            </w:r>
            <w:r>
              <w:rPr>
                <w:sz w:val="15"/>
              </w:rPr>
              <w:t>leite,</w:t>
            </w:r>
            <w:r>
              <w:rPr>
                <w:spacing w:val="-6"/>
                <w:sz w:val="15"/>
              </w:rPr>
              <w:t> </w:t>
            </w:r>
            <w:r>
              <w:rPr>
                <w:sz w:val="15"/>
              </w:rPr>
              <w:t>Boa</w:t>
            </w:r>
            <w:r>
              <w:rPr>
                <w:spacing w:val="-6"/>
                <w:sz w:val="15"/>
              </w:rPr>
              <w:t> </w:t>
            </w:r>
            <w:r>
              <w:rPr>
                <w:sz w:val="15"/>
              </w:rPr>
              <w:t>Nata,</w:t>
            </w:r>
            <w:r>
              <w:rPr>
                <w:spacing w:val="-6"/>
                <w:sz w:val="15"/>
              </w:rPr>
              <w:t> </w:t>
            </w:r>
            <w:r>
              <w:rPr>
                <w:sz w:val="15"/>
              </w:rPr>
              <w:t>Crioulo</w:t>
            </w:r>
            <w:r>
              <w:rPr>
                <w:spacing w:val="-6"/>
                <w:sz w:val="15"/>
              </w:rPr>
              <w:t> </w:t>
            </w:r>
            <w:r>
              <w:rPr>
                <w:sz w:val="15"/>
              </w:rPr>
              <w:t>ou</w:t>
            </w:r>
            <w:r>
              <w:rPr>
                <w:spacing w:val="40"/>
                <w:sz w:val="15"/>
              </w:rPr>
              <w:t> </w:t>
            </w:r>
            <w:r>
              <w:rPr>
                <w:sz w:val="15"/>
              </w:rPr>
              <w:t>padrão</w:t>
            </w:r>
            <w:r>
              <w:rPr>
                <w:spacing w:val="-5"/>
                <w:sz w:val="15"/>
              </w:rPr>
              <w:t> </w:t>
            </w:r>
            <w:r>
              <w:rPr>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pacing w:val="-5"/>
                <w:sz w:val="15"/>
              </w:rPr>
              <w:t>Ovo</w:t>
            </w:r>
          </w:p>
        </w:tc>
        <w:tc>
          <w:tcPr>
            <w:tcW w:w="4275" w:type="dxa"/>
            <w:tcBorders>
              <w:top w:val="single" w:sz="6" w:space="0" w:color="000000"/>
              <w:bottom w:val="single" w:sz="6" w:space="0" w:color="000000"/>
            </w:tcBorders>
          </w:tcPr>
          <w:p>
            <w:pPr>
              <w:pStyle w:val="TableParagraph"/>
              <w:spacing w:before="82"/>
              <w:ind w:left="87"/>
              <w:rPr>
                <w:sz w:val="15"/>
              </w:rPr>
            </w:pPr>
            <w:r>
              <w:rPr>
                <w:spacing w:val="-2"/>
                <w:sz w:val="15"/>
              </w:rPr>
              <w:t>Tipo extragrande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Queijo</w:t>
            </w:r>
            <w:r>
              <w:rPr>
                <w:spacing w:val="-5"/>
                <w:sz w:val="15"/>
              </w:rPr>
              <w:t> </w:t>
            </w:r>
            <w:r>
              <w:rPr>
                <w:sz w:val="15"/>
              </w:rPr>
              <w:t>minas</w:t>
            </w:r>
            <w:r>
              <w:rPr>
                <w:spacing w:val="-5"/>
                <w:sz w:val="15"/>
              </w:rPr>
              <w:t> </w:t>
            </w:r>
            <w:r>
              <w:rPr>
                <w:spacing w:val="-2"/>
                <w:sz w:val="15"/>
              </w:rPr>
              <w:t>frescal</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7"/>
                <w:sz w:val="15"/>
              </w:rPr>
              <w:t> </w:t>
            </w:r>
            <w:r>
              <w:rPr>
                <w:sz w:val="15"/>
              </w:rPr>
              <w:t>Ecila,</w:t>
            </w:r>
            <w:r>
              <w:rPr>
                <w:spacing w:val="-6"/>
                <w:sz w:val="15"/>
              </w:rPr>
              <w:t> </w:t>
            </w:r>
            <w:r>
              <w:rPr>
                <w:sz w:val="15"/>
              </w:rPr>
              <w:t>Caetés,</w:t>
            </w:r>
            <w:r>
              <w:rPr>
                <w:spacing w:val="-6"/>
                <w:sz w:val="15"/>
              </w:rPr>
              <w:t> </w:t>
            </w:r>
            <w:r>
              <w:rPr>
                <w:sz w:val="15"/>
              </w:rPr>
              <w:t>Brasil,</w:t>
            </w:r>
            <w:r>
              <w:rPr>
                <w:spacing w:val="-7"/>
                <w:sz w:val="15"/>
              </w:rPr>
              <w:t> </w:t>
            </w:r>
            <w:r>
              <w:rPr>
                <w:sz w:val="15"/>
              </w:rPr>
              <w:t>Rei</w:t>
            </w:r>
            <w:r>
              <w:rPr>
                <w:spacing w:val="-6"/>
                <w:sz w:val="15"/>
              </w:rPr>
              <w:t> </w:t>
            </w:r>
            <w:r>
              <w:rPr>
                <w:sz w:val="15"/>
              </w:rPr>
              <w:t>do</w:t>
            </w:r>
            <w:r>
              <w:rPr>
                <w:spacing w:val="-8"/>
                <w:sz w:val="15"/>
              </w:rPr>
              <w:t> </w:t>
            </w:r>
            <w:r>
              <w:rPr>
                <w:sz w:val="15"/>
              </w:rPr>
              <w:t>Vale,</w:t>
            </w:r>
            <w:r>
              <w:rPr>
                <w:spacing w:val="-6"/>
                <w:sz w:val="15"/>
              </w:rPr>
              <w:t> </w:t>
            </w:r>
            <w:r>
              <w:rPr>
                <w:sz w:val="15"/>
              </w:rPr>
              <w:t>Savi</w:t>
            </w:r>
            <w:r>
              <w:rPr>
                <w:spacing w:val="-7"/>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Queijo</w:t>
            </w:r>
            <w:r>
              <w:rPr>
                <w:spacing w:val="-5"/>
                <w:sz w:val="15"/>
              </w:rPr>
              <w:t> </w:t>
            </w:r>
            <w:r>
              <w:rPr>
                <w:sz w:val="15"/>
              </w:rPr>
              <w:t>minas</w:t>
            </w:r>
            <w:r>
              <w:rPr>
                <w:spacing w:val="-5"/>
                <w:sz w:val="15"/>
              </w:rPr>
              <w:t> </w:t>
            </w:r>
            <w:r>
              <w:rPr>
                <w:spacing w:val="-2"/>
                <w:sz w:val="15"/>
              </w:rPr>
              <w:t>padrão</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7"/>
                <w:sz w:val="15"/>
              </w:rPr>
              <w:t> </w:t>
            </w:r>
            <w:r>
              <w:rPr>
                <w:sz w:val="15"/>
              </w:rPr>
              <w:t>Caetés,</w:t>
            </w:r>
            <w:r>
              <w:rPr>
                <w:spacing w:val="-7"/>
                <w:sz w:val="15"/>
              </w:rPr>
              <w:t> </w:t>
            </w:r>
            <w:r>
              <w:rPr>
                <w:sz w:val="15"/>
              </w:rPr>
              <w:t>Regina,</w:t>
            </w:r>
            <w:r>
              <w:rPr>
                <w:spacing w:val="-6"/>
                <w:sz w:val="15"/>
              </w:rPr>
              <w:t> </w:t>
            </w:r>
            <w:r>
              <w:rPr>
                <w:sz w:val="15"/>
              </w:rPr>
              <w:t>Marília,</w:t>
            </w:r>
            <w:r>
              <w:rPr>
                <w:spacing w:val="-7"/>
                <w:sz w:val="15"/>
              </w:rPr>
              <w:t> </w:t>
            </w:r>
            <w:r>
              <w:rPr>
                <w:sz w:val="15"/>
              </w:rPr>
              <w:t>Ecila,</w:t>
            </w:r>
            <w:r>
              <w:rPr>
                <w:spacing w:val="-8"/>
                <w:sz w:val="15"/>
              </w:rPr>
              <w:t> </w:t>
            </w:r>
            <w:r>
              <w:rPr>
                <w:sz w:val="15"/>
              </w:rPr>
              <w:t>Vitória</w:t>
            </w:r>
            <w:r>
              <w:rPr>
                <w:spacing w:val="-7"/>
                <w:sz w:val="15"/>
              </w:rPr>
              <w:t> </w:t>
            </w:r>
            <w:r>
              <w:rPr>
                <w:sz w:val="15"/>
              </w:rPr>
              <w:t>ou</w:t>
            </w:r>
            <w:r>
              <w:rPr>
                <w:spacing w:val="-7"/>
                <w:sz w:val="15"/>
              </w:rPr>
              <w:t> </w:t>
            </w:r>
            <w:r>
              <w:rPr>
                <w:sz w:val="15"/>
              </w:rPr>
              <w:t>padrão</w:t>
            </w:r>
            <w:r>
              <w:rPr>
                <w:spacing w:val="-6"/>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z w:val="15"/>
              </w:rPr>
              <w:t>Queijo</w:t>
            </w:r>
            <w:r>
              <w:rPr>
                <w:spacing w:val="-6"/>
                <w:sz w:val="15"/>
              </w:rPr>
              <w:t> </w:t>
            </w:r>
            <w:r>
              <w:rPr>
                <w:spacing w:val="-2"/>
                <w:sz w:val="15"/>
              </w:rPr>
              <w:t>parmesão</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7"/>
                <w:sz w:val="15"/>
              </w:rPr>
              <w:t> </w:t>
            </w:r>
            <w:r>
              <w:rPr>
                <w:sz w:val="15"/>
              </w:rPr>
              <w:t>Mimo,</w:t>
            </w:r>
            <w:r>
              <w:rPr>
                <w:spacing w:val="-7"/>
                <w:sz w:val="15"/>
              </w:rPr>
              <w:t> </w:t>
            </w:r>
            <w:r>
              <w:rPr>
                <w:sz w:val="15"/>
              </w:rPr>
              <w:t>Parmedouro,</w:t>
            </w:r>
            <w:r>
              <w:rPr>
                <w:spacing w:val="-6"/>
                <w:sz w:val="15"/>
              </w:rPr>
              <w:t> </w:t>
            </w:r>
            <w:r>
              <w:rPr>
                <w:sz w:val="15"/>
              </w:rPr>
              <w:t>Montesanina</w:t>
            </w:r>
            <w:r>
              <w:rPr>
                <w:spacing w:val="-7"/>
                <w:sz w:val="15"/>
              </w:rPr>
              <w:t> </w:t>
            </w:r>
            <w:r>
              <w:rPr>
                <w:sz w:val="15"/>
              </w:rPr>
              <w:t>ou</w:t>
            </w:r>
            <w:r>
              <w:rPr>
                <w:spacing w:val="-7"/>
                <w:sz w:val="15"/>
              </w:rPr>
              <w:t> </w:t>
            </w:r>
            <w:r>
              <w:rPr>
                <w:sz w:val="15"/>
              </w:rPr>
              <w:t>padrão</w:t>
            </w:r>
            <w:r>
              <w:rPr>
                <w:spacing w:val="-6"/>
                <w:sz w:val="15"/>
              </w:rPr>
              <w:t> </w:t>
            </w:r>
            <w:r>
              <w:rPr>
                <w:spacing w:val="-2"/>
                <w:sz w:val="15"/>
              </w:rPr>
              <w:t>equivalente.</w:t>
            </w:r>
          </w:p>
        </w:tc>
      </w:tr>
      <w:tr>
        <w:trPr>
          <w:trHeight w:val="525" w:hRule="atLeast"/>
        </w:trPr>
        <w:tc>
          <w:tcPr>
            <w:tcW w:w="2306"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Queijo</w:t>
            </w:r>
            <w:r>
              <w:rPr>
                <w:spacing w:val="-6"/>
                <w:sz w:val="15"/>
              </w:rPr>
              <w:t> </w:t>
            </w:r>
            <w:r>
              <w:rPr>
                <w:spacing w:val="-2"/>
                <w:sz w:val="15"/>
              </w:rPr>
              <w:t>prato</w:t>
            </w:r>
          </w:p>
        </w:tc>
        <w:tc>
          <w:tcPr>
            <w:tcW w:w="4275" w:type="dxa"/>
            <w:tcBorders>
              <w:top w:val="single" w:sz="6" w:space="0" w:color="000000"/>
              <w:bottom w:val="single" w:sz="6" w:space="0" w:color="000000"/>
            </w:tcBorders>
          </w:tcPr>
          <w:p>
            <w:pPr>
              <w:pStyle w:val="TableParagraph"/>
              <w:spacing w:line="254" w:lineRule="auto" w:before="82"/>
              <w:ind w:left="87"/>
              <w:rPr>
                <w:sz w:val="15"/>
              </w:rPr>
            </w:pPr>
            <w:r>
              <w:rPr>
                <w:sz w:val="15"/>
              </w:rPr>
              <w:t>Tipo</w:t>
            </w:r>
            <w:r>
              <w:rPr>
                <w:spacing w:val="-7"/>
                <w:sz w:val="15"/>
              </w:rPr>
              <w:t> </w:t>
            </w:r>
            <w:r>
              <w:rPr>
                <w:sz w:val="15"/>
              </w:rPr>
              <w:t>Planalto,</w:t>
            </w:r>
            <w:r>
              <w:rPr>
                <w:spacing w:val="-7"/>
                <w:sz w:val="15"/>
              </w:rPr>
              <w:t> </w:t>
            </w:r>
            <w:r>
              <w:rPr>
                <w:sz w:val="15"/>
              </w:rPr>
              <w:t>Regina,</w:t>
            </w:r>
            <w:r>
              <w:rPr>
                <w:spacing w:val="-7"/>
                <w:sz w:val="15"/>
              </w:rPr>
              <w:t> </w:t>
            </w:r>
            <w:r>
              <w:rPr>
                <w:sz w:val="15"/>
              </w:rPr>
              <w:t>Leitbom,</w:t>
            </w:r>
            <w:r>
              <w:rPr>
                <w:spacing w:val="-7"/>
                <w:sz w:val="15"/>
              </w:rPr>
              <w:t> </w:t>
            </w:r>
            <w:r>
              <w:rPr>
                <w:sz w:val="15"/>
              </w:rPr>
              <w:t>Polengui,</w:t>
            </w:r>
            <w:r>
              <w:rPr>
                <w:spacing w:val="-7"/>
                <w:sz w:val="15"/>
              </w:rPr>
              <w:t> </w:t>
            </w:r>
            <w:r>
              <w:rPr>
                <w:sz w:val="15"/>
              </w:rPr>
              <w:t>Boa</w:t>
            </w:r>
            <w:r>
              <w:rPr>
                <w:spacing w:val="-7"/>
                <w:sz w:val="15"/>
              </w:rPr>
              <w:t> </w:t>
            </w:r>
            <w:r>
              <w:rPr>
                <w:sz w:val="15"/>
              </w:rPr>
              <w:t>Nata</w:t>
            </w:r>
            <w:r>
              <w:rPr>
                <w:spacing w:val="-7"/>
                <w:sz w:val="15"/>
              </w:rPr>
              <w:t> </w:t>
            </w:r>
            <w:r>
              <w:rPr>
                <w:sz w:val="15"/>
              </w:rPr>
              <w:t>ou</w:t>
            </w:r>
            <w:r>
              <w:rPr>
                <w:spacing w:val="-7"/>
                <w:sz w:val="15"/>
              </w:rPr>
              <w:t> </w:t>
            </w:r>
            <w:r>
              <w:rPr>
                <w:sz w:val="15"/>
              </w:rPr>
              <w:t>padrão</w:t>
            </w:r>
            <w:r>
              <w:rPr>
                <w:spacing w:val="40"/>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pacing w:val="-2"/>
                <w:sz w:val="15"/>
              </w:rPr>
              <w:t>Requeijão</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Regina,</w:t>
            </w:r>
            <w:r>
              <w:rPr>
                <w:spacing w:val="-6"/>
                <w:sz w:val="15"/>
              </w:rPr>
              <w:t> </w:t>
            </w:r>
            <w:r>
              <w:rPr>
                <w:sz w:val="15"/>
              </w:rPr>
              <w:t>Itambé</w:t>
            </w:r>
            <w:r>
              <w:rPr>
                <w:spacing w:val="-5"/>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525" w:hRule="atLeast"/>
        </w:trPr>
        <w:tc>
          <w:tcPr>
            <w:tcW w:w="2306" w:type="dxa"/>
            <w:tcBorders>
              <w:top w:val="single" w:sz="6" w:space="0" w:color="000000"/>
              <w:bottom w:val="single" w:sz="6" w:space="0" w:color="000000"/>
            </w:tcBorders>
          </w:tcPr>
          <w:p>
            <w:pPr>
              <w:pStyle w:val="TableParagraph"/>
              <w:spacing w:line="254" w:lineRule="auto" w:before="82"/>
              <w:ind w:left="87"/>
              <w:rPr>
                <w:sz w:val="15"/>
              </w:rPr>
            </w:pPr>
            <w:r>
              <w:rPr>
                <w:sz w:val="15"/>
              </w:rPr>
              <w:t>Salgados</w:t>
            </w:r>
            <w:r>
              <w:rPr>
                <w:spacing w:val="-10"/>
                <w:sz w:val="15"/>
              </w:rPr>
              <w:t> </w:t>
            </w:r>
            <w:r>
              <w:rPr>
                <w:sz w:val="15"/>
              </w:rPr>
              <w:t>(lombo,</w:t>
            </w:r>
            <w:r>
              <w:rPr>
                <w:spacing w:val="-9"/>
                <w:sz w:val="15"/>
              </w:rPr>
              <w:t> </w:t>
            </w:r>
            <w:r>
              <w:rPr>
                <w:sz w:val="15"/>
              </w:rPr>
              <w:t>costela,</w:t>
            </w:r>
            <w:r>
              <w:rPr>
                <w:spacing w:val="-10"/>
                <w:sz w:val="15"/>
              </w:rPr>
              <w:t> </w:t>
            </w:r>
            <w:r>
              <w:rPr>
                <w:sz w:val="15"/>
              </w:rPr>
              <w:t>bacon,</w:t>
            </w:r>
            <w:r>
              <w:rPr>
                <w:spacing w:val="40"/>
                <w:sz w:val="15"/>
              </w:rPr>
              <w:t> </w:t>
            </w:r>
            <w:r>
              <w:rPr>
                <w:sz w:val="15"/>
              </w:rPr>
              <w:t>frios</w:t>
            </w:r>
            <w:r>
              <w:rPr>
                <w:spacing w:val="-5"/>
                <w:sz w:val="15"/>
              </w:rPr>
              <w:t> </w:t>
            </w:r>
            <w:r>
              <w:rPr>
                <w:sz w:val="15"/>
              </w:rPr>
              <w:t>etc.)</w:t>
            </w:r>
          </w:p>
        </w:tc>
        <w:tc>
          <w:tcPr>
            <w:tcW w:w="4275"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Tipo</w:t>
            </w:r>
            <w:r>
              <w:rPr>
                <w:spacing w:val="-6"/>
                <w:sz w:val="15"/>
              </w:rPr>
              <w:t> </w:t>
            </w:r>
            <w:r>
              <w:rPr>
                <w:sz w:val="15"/>
              </w:rPr>
              <w:t>Sadia,</w:t>
            </w:r>
            <w:r>
              <w:rPr>
                <w:spacing w:val="-6"/>
                <w:sz w:val="15"/>
              </w:rPr>
              <w:t> </w:t>
            </w:r>
            <w:r>
              <w:rPr>
                <w:sz w:val="15"/>
              </w:rPr>
              <w:t>Perdigão,</w:t>
            </w:r>
            <w:r>
              <w:rPr>
                <w:spacing w:val="-5"/>
                <w:sz w:val="15"/>
              </w:rPr>
              <w:t> </w:t>
            </w:r>
            <w:r>
              <w:rPr>
                <w:sz w:val="15"/>
              </w:rPr>
              <w:t>Seara</w:t>
            </w:r>
            <w:r>
              <w:rPr>
                <w:spacing w:val="-6"/>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42" w:hRule="atLeast"/>
        </w:trPr>
        <w:tc>
          <w:tcPr>
            <w:tcW w:w="2306" w:type="dxa"/>
            <w:tcBorders>
              <w:top w:val="single" w:sz="6" w:space="0" w:color="000000"/>
              <w:bottom w:val="single" w:sz="6" w:space="0" w:color="000000"/>
            </w:tcBorders>
          </w:tcPr>
          <w:p>
            <w:pPr>
              <w:pStyle w:val="TableParagraph"/>
              <w:spacing w:before="82"/>
              <w:ind w:left="87"/>
              <w:rPr>
                <w:sz w:val="15"/>
              </w:rPr>
            </w:pPr>
            <w:r>
              <w:rPr>
                <w:spacing w:val="-2"/>
                <w:sz w:val="15"/>
              </w:rPr>
              <w:t>Salsichão</w:t>
            </w:r>
          </w:p>
        </w:tc>
        <w:tc>
          <w:tcPr>
            <w:tcW w:w="4275"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Sadia,</w:t>
            </w:r>
            <w:r>
              <w:rPr>
                <w:spacing w:val="-6"/>
                <w:sz w:val="15"/>
              </w:rPr>
              <w:t> </w:t>
            </w:r>
            <w:r>
              <w:rPr>
                <w:sz w:val="15"/>
              </w:rPr>
              <w:t>Perdigão</w:t>
            </w:r>
            <w:r>
              <w:rPr>
                <w:spacing w:val="-6"/>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39" w:hRule="atLeast"/>
        </w:trPr>
        <w:tc>
          <w:tcPr>
            <w:tcW w:w="2306" w:type="dxa"/>
            <w:tcBorders>
              <w:top w:val="single" w:sz="6" w:space="0" w:color="000000"/>
            </w:tcBorders>
          </w:tcPr>
          <w:p>
            <w:pPr>
              <w:pStyle w:val="TableParagraph"/>
              <w:spacing w:before="82"/>
              <w:ind w:left="87"/>
              <w:rPr>
                <w:sz w:val="15"/>
              </w:rPr>
            </w:pPr>
            <w:r>
              <w:rPr>
                <w:sz w:val="15"/>
              </w:rPr>
              <w:t>Sorvete</w:t>
            </w:r>
            <w:r>
              <w:rPr>
                <w:spacing w:val="-5"/>
                <w:sz w:val="15"/>
              </w:rPr>
              <w:t> </w:t>
            </w:r>
            <w:r>
              <w:rPr>
                <w:sz w:val="15"/>
              </w:rPr>
              <w:t>tipo</w:t>
            </w:r>
            <w:r>
              <w:rPr>
                <w:spacing w:val="-4"/>
                <w:sz w:val="15"/>
              </w:rPr>
              <w:t> </w:t>
            </w:r>
            <w:r>
              <w:rPr>
                <w:spacing w:val="-2"/>
                <w:sz w:val="15"/>
              </w:rPr>
              <w:t>Picolé</w:t>
            </w:r>
          </w:p>
        </w:tc>
        <w:tc>
          <w:tcPr>
            <w:tcW w:w="4275" w:type="dxa"/>
            <w:tcBorders>
              <w:top w:val="single" w:sz="6" w:space="0" w:color="000000"/>
            </w:tcBorders>
          </w:tcPr>
          <w:p>
            <w:pPr>
              <w:pStyle w:val="TableParagraph"/>
              <w:spacing w:before="82"/>
              <w:ind w:left="87"/>
              <w:rPr>
                <w:sz w:val="15"/>
              </w:rPr>
            </w:pPr>
            <w:r>
              <w:rPr>
                <w:sz w:val="15"/>
              </w:rPr>
              <w:t>Kibon,</w:t>
            </w:r>
            <w:r>
              <w:rPr>
                <w:spacing w:val="-5"/>
                <w:sz w:val="15"/>
              </w:rPr>
              <w:t> </w:t>
            </w:r>
            <w:r>
              <w:rPr>
                <w:sz w:val="15"/>
              </w:rPr>
              <w:t>Itália,</w:t>
            </w:r>
            <w:r>
              <w:rPr>
                <w:spacing w:val="-4"/>
                <w:sz w:val="15"/>
              </w:rPr>
              <w:t> </w:t>
            </w:r>
            <w:r>
              <w:rPr>
                <w:sz w:val="15"/>
              </w:rPr>
              <w:t>Itagel</w:t>
            </w:r>
            <w:r>
              <w:rPr>
                <w:spacing w:val="-4"/>
                <w:sz w:val="15"/>
              </w:rPr>
              <w:t> </w:t>
            </w:r>
            <w:r>
              <w:rPr>
                <w:sz w:val="15"/>
              </w:rPr>
              <w:t>ou</w:t>
            </w:r>
            <w:r>
              <w:rPr>
                <w:spacing w:val="-5"/>
                <w:sz w:val="15"/>
              </w:rPr>
              <w:t> </w:t>
            </w:r>
            <w:r>
              <w:rPr>
                <w:sz w:val="15"/>
              </w:rPr>
              <w:t>padrão</w:t>
            </w:r>
            <w:r>
              <w:rPr>
                <w:spacing w:val="-4"/>
                <w:sz w:val="15"/>
              </w:rPr>
              <w:t> </w:t>
            </w:r>
            <w:r>
              <w:rPr>
                <w:spacing w:val="-2"/>
                <w:sz w:val="15"/>
              </w:rPr>
              <w:t>equivalente.</w:t>
            </w:r>
          </w:p>
        </w:tc>
      </w:tr>
    </w:tbl>
    <w:p>
      <w:pPr>
        <w:pStyle w:val="BodyText"/>
        <w:spacing w:before="174"/>
        <w:ind w:left="0"/>
      </w:pPr>
    </w:p>
    <w:p>
      <w:pPr>
        <w:pStyle w:val="BodyText"/>
        <w:spacing w:before="0"/>
      </w:pPr>
      <w:r>
        <w:rPr/>
        <w:t>Quadro</w:t>
      </w:r>
      <w:r>
        <w:rPr>
          <w:spacing w:val="7"/>
        </w:rPr>
        <w:t> </w:t>
      </w:r>
      <w:r>
        <w:rPr/>
        <w:t>3</w:t>
      </w:r>
      <w:r>
        <w:rPr>
          <w:spacing w:val="8"/>
        </w:rPr>
        <w:t> </w:t>
      </w:r>
      <w:r>
        <w:rPr/>
        <w:t>-</w:t>
      </w:r>
      <w:r>
        <w:rPr>
          <w:spacing w:val="8"/>
        </w:rPr>
        <w:t> </w:t>
      </w:r>
      <w:r>
        <w:rPr/>
        <w:t>Exemplos</w:t>
      </w:r>
      <w:r>
        <w:rPr>
          <w:spacing w:val="7"/>
        </w:rPr>
        <w:t> </w:t>
      </w:r>
      <w:r>
        <w:rPr/>
        <w:t>de</w:t>
      </w:r>
      <w:r>
        <w:rPr>
          <w:spacing w:val="8"/>
        </w:rPr>
        <w:t> </w:t>
      </w:r>
      <w:r>
        <w:rPr/>
        <w:t>gêneros</w:t>
      </w:r>
      <w:r>
        <w:rPr>
          <w:spacing w:val="8"/>
        </w:rPr>
        <w:t> </w:t>
      </w:r>
      <w:r>
        <w:rPr/>
        <w:t>alimentícios</w:t>
      </w:r>
      <w:r>
        <w:rPr>
          <w:spacing w:val="7"/>
        </w:rPr>
        <w:t> </w:t>
      </w:r>
      <w:r>
        <w:rPr/>
        <w:t>de</w:t>
      </w:r>
      <w:r>
        <w:rPr>
          <w:spacing w:val="8"/>
        </w:rPr>
        <w:t> </w:t>
      </w:r>
      <w:r>
        <w:rPr/>
        <w:t>primeira</w:t>
      </w:r>
      <w:r>
        <w:rPr>
          <w:spacing w:val="8"/>
        </w:rPr>
        <w:t> </w:t>
      </w:r>
      <w:r>
        <w:rPr/>
        <w:t>qualidade</w:t>
      </w:r>
      <w:r>
        <w:rPr>
          <w:spacing w:val="7"/>
        </w:rPr>
        <w:t> </w:t>
      </w:r>
      <w:r>
        <w:rPr/>
        <w:t>de</w:t>
      </w:r>
      <w:r>
        <w:rPr>
          <w:spacing w:val="8"/>
        </w:rPr>
        <w:t> </w:t>
      </w:r>
      <w:r>
        <w:rPr/>
        <w:t>origem</w:t>
      </w:r>
      <w:r>
        <w:rPr>
          <w:spacing w:val="8"/>
        </w:rPr>
        <w:t> </w:t>
      </w:r>
      <w:r>
        <w:rPr>
          <w:spacing w:val="-2"/>
        </w:rPr>
        <w:t>vegetal</w:t>
      </w:r>
    </w:p>
    <w:p>
      <w:pPr>
        <w:pStyle w:val="BodyText"/>
        <w:spacing w:before="4" w:after="1"/>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796"/>
        <w:gridCol w:w="3949"/>
      </w:tblGrid>
      <w:tr>
        <w:trPr>
          <w:trHeight w:val="337" w:hRule="atLeast"/>
        </w:trPr>
        <w:tc>
          <w:tcPr>
            <w:tcW w:w="2796" w:type="dxa"/>
          </w:tcPr>
          <w:p>
            <w:pPr>
              <w:pStyle w:val="TableParagraph"/>
              <w:spacing w:before="79"/>
              <w:ind w:left="501"/>
              <w:rPr>
                <w:sz w:val="15"/>
              </w:rPr>
            </w:pPr>
            <w:r>
              <w:rPr>
                <w:spacing w:val="-2"/>
                <w:sz w:val="15"/>
              </w:rPr>
              <w:t>GÊNEROS ALIMENTÍCIOS</w:t>
            </w:r>
          </w:p>
        </w:tc>
        <w:tc>
          <w:tcPr>
            <w:tcW w:w="3949" w:type="dxa"/>
          </w:tcPr>
          <w:p>
            <w:pPr>
              <w:pStyle w:val="TableParagraph"/>
              <w:spacing w:before="79"/>
              <w:ind w:left="968"/>
              <w:rPr>
                <w:sz w:val="15"/>
              </w:rPr>
            </w:pPr>
            <w:r>
              <w:rPr>
                <w:sz w:val="15"/>
              </w:rPr>
              <w:t>DESCRIÇÃO</w:t>
            </w:r>
            <w:r>
              <w:rPr>
                <w:spacing w:val="-7"/>
                <w:sz w:val="15"/>
              </w:rPr>
              <w:t> </w:t>
            </w:r>
            <w:r>
              <w:rPr>
                <w:sz w:val="15"/>
              </w:rPr>
              <w:t>DE</w:t>
            </w:r>
            <w:r>
              <w:rPr>
                <w:spacing w:val="-6"/>
                <w:sz w:val="15"/>
              </w:rPr>
              <w:t> </w:t>
            </w:r>
            <w:r>
              <w:rPr>
                <w:spacing w:val="-2"/>
                <w:sz w:val="15"/>
              </w:rPr>
              <w:t>QUALIDADE</w:t>
            </w:r>
          </w:p>
        </w:tc>
      </w:tr>
      <w:tr>
        <w:trPr>
          <w:trHeight w:val="339" w:hRule="atLeast"/>
        </w:trPr>
        <w:tc>
          <w:tcPr>
            <w:tcW w:w="2796" w:type="dxa"/>
            <w:tcBorders>
              <w:bottom w:val="single" w:sz="6" w:space="0" w:color="000000"/>
            </w:tcBorders>
          </w:tcPr>
          <w:p>
            <w:pPr>
              <w:pStyle w:val="TableParagraph"/>
              <w:spacing w:before="79"/>
              <w:ind w:left="87"/>
              <w:rPr>
                <w:sz w:val="15"/>
              </w:rPr>
            </w:pPr>
            <w:r>
              <w:rPr>
                <w:sz w:val="15"/>
              </w:rPr>
              <w:t>Açúcar</w:t>
            </w:r>
            <w:r>
              <w:rPr>
                <w:spacing w:val="-6"/>
                <w:sz w:val="15"/>
              </w:rPr>
              <w:t> </w:t>
            </w:r>
            <w:r>
              <w:rPr>
                <w:spacing w:val="-2"/>
                <w:sz w:val="15"/>
              </w:rPr>
              <w:t>refinado</w:t>
            </w:r>
          </w:p>
        </w:tc>
        <w:tc>
          <w:tcPr>
            <w:tcW w:w="3949" w:type="dxa"/>
            <w:tcBorders>
              <w:bottom w:val="single" w:sz="6" w:space="0" w:color="000000"/>
            </w:tcBorders>
          </w:tcPr>
          <w:p>
            <w:pPr>
              <w:pStyle w:val="TableParagraph"/>
              <w:spacing w:before="79"/>
              <w:ind w:left="87"/>
              <w:rPr>
                <w:sz w:val="15"/>
              </w:rPr>
            </w:pPr>
            <w:r>
              <w:rPr>
                <w:sz w:val="15"/>
              </w:rPr>
              <w:t>Tipo</w:t>
            </w:r>
            <w:r>
              <w:rPr>
                <w:spacing w:val="-6"/>
                <w:sz w:val="15"/>
              </w:rPr>
              <w:t> </w:t>
            </w:r>
            <w:r>
              <w:rPr>
                <w:sz w:val="15"/>
              </w:rPr>
              <w:t>União,</w:t>
            </w:r>
            <w:r>
              <w:rPr>
                <w:spacing w:val="-5"/>
                <w:sz w:val="15"/>
              </w:rPr>
              <w:t> </w:t>
            </w:r>
            <w:r>
              <w:rPr>
                <w:sz w:val="15"/>
              </w:rPr>
              <w:t>Neve,</w:t>
            </w:r>
            <w:r>
              <w:rPr>
                <w:spacing w:val="-6"/>
                <w:sz w:val="15"/>
              </w:rPr>
              <w:t> </w:t>
            </w:r>
            <w:r>
              <w:rPr>
                <w:sz w:val="15"/>
              </w:rPr>
              <w:t>Doçura</w:t>
            </w:r>
            <w:r>
              <w:rPr>
                <w:spacing w:val="-5"/>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Ameixa</w:t>
            </w:r>
            <w:r>
              <w:rPr>
                <w:spacing w:val="-6"/>
                <w:sz w:val="15"/>
              </w:rPr>
              <w:t> </w:t>
            </w:r>
            <w:r>
              <w:rPr>
                <w:spacing w:val="-4"/>
                <w:sz w:val="15"/>
              </w:rPr>
              <w:t>seca</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10"/>
                <w:sz w:val="15"/>
              </w:rPr>
              <w:t> </w:t>
            </w:r>
            <w:r>
              <w:rPr>
                <w:sz w:val="15"/>
              </w:rPr>
              <w:t>Colombo,</w:t>
            </w:r>
            <w:r>
              <w:rPr>
                <w:spacing w:val="-8"/>
                <w:sz w:val="15"/>
              </w:rPr>
              <w:t> </w:t>
            </w:r>
            <w:r>
              <w:rPr>
                <w:sz w:val="15"/>
              </w:rPr>
              <w:t>Beira</w:t>
            </w:r>
            <w:r>
              <w:rPr>
                <w:spacing w:val="-10"/>
                <w:sz w:val="15"/>
              </w:rPr>
              <w:t> </w:t>
            </w:r>
            <w:r>
              <w:rPr>
                <w:sz w:val="15"/>
              </w:rPr>
              <w:t>Alta,</w:t>
            </w:r>
            <w:r>
              <w:rPr>
                <w:spacing w:val="-9"/>
                <w:sz w:val="15"/>
              </w:rPr>
              <w:t> </w:t>
            </w:r>
            <w:r>
              <w:rPr>
                <w:sz w:val="15"/>
              </w:rPr>
              <w:t>Arisco</w:t>
            </w:r>
            <w:r>
              <w:rPr>
                <w:spacing w:val="-6"/>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Amido</w:t>
            </w:r>
            <w:r>
              <w:rPr>
                <w:spacing w:val="-4"/>
                <w:sz w:val="15"/>
              </w:rPr>
              <w:t> </w:t>
            </w:r>
            <w:r>
              <w:rPr>
                <w:sz w:val="15"/>
              </w:rPr>
              <w:t>de</w:t>
            </w:r>
            <w:r>
              <w:rPr>
                <w:spacing w:val="-4"/>
                <w:sz w:val="15"/>
              </w:rPr>
              <w:t> </w:t>
            </w:r>
            <w:r>
              <w:rPr>
                <w:spacing w:val="-2"/>
                <w:sz w:val="15"/>
              </w:rPr>
              <w:t>milho</w:t>
            </w:r>
          </w:p>
        </w:tc>
        <w:tc>
          <w:tcPr>
            <w:tcW w:w="3949" w:type="dxa"/>
            <w:tcBorders>
              <w:top w:val="single" w:sz="6" w:space="0" w:color="000000"/>
              <w:bottom w:val="single" w:sz="6" w:space="0" w:color="000000"/>
            </w:tcBorders>
          </w:tcPr>
          <w:p>
            <w:pPr>
              <w:pStyle w:val="TableParagraph"/>
              <w:spacing w:before="82"/>
              <w:ind w:left="87"/>
              <w:rPr>
                <w:sz w:val="15"/>
              </w:rPr>
            </w:pPr>
            <w:r>
              <w:rPr>
                <w:spacing w:val="-2"/>
                <w:sz w:val="15"/>
              </w:rPr>
              <w:t>Tipo Maizena</w:t>
            </w:r>
          </w:p>
        </w:tc>
      </w:tr>
      <w:tr>
        <w:trPr>
          <w:trHeight w:val="525" w:hRule="atLeast"/>
        </w:trPr>
        <w:tc>
          <w:tcPr>
            <w:tcW w:w="2796"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Arroz</w:t>
            </w:r>
            <w:r>
              <w:rPr>
                <w:spacing w:val="-5"/>
                <w:sz w:val="15"/>
              </w:rPr>
              <w:t> </w:t>
            </w:r>
            <w:r>
              <w:rPr>
                <w:spacing w:val="-2"/>
                <w:sz w:val="15"/>
              </w:rPr>
              <w:t>Parboilizado</w:t>
            </w:r>
          </w:p>
        </w:tc>
        <w:tc>
          <w:tcPr>
            <w:tcW w:w="3949" w:type="dxa"/>
            <w:tcBorders>
              <w:top w:val="single" w:sz="6" w:space="0" w:color="000000"/>
              <w:bottom w:val="single" w:sz="6" w:space="0" w:color="000000"/>
            </w:tcBorders>
          </w:tcPr>
          <w:p>
            <w:pPr>
              <w:pStyle w:val="TableParagraph"/>
              <w:spacing w:line="254" w:lineRule="auto" w:before="82"/>
              <w:ind w:left="87"/>
              <w:rPr>
                <w:sz w:val="15"/>
              </w:rPr>
            </w:pPr>
            <w:r>
              <w:rPr>
                <w:sz w:val="15"/>
              </w:rPr>
              <w:t>Tipo</w:t>
            </w:r>
            <w:r>
              <w:rPr>
                <w:spacing w:val="-7"/>
                <w:sz w:val="15"/>
              </w:rPr>
              <w:t> </w:t>
            </w:r>
            <w:r>
              <w:rPr>
                <w:sz w:val="15"/>
              </w:rPr>
              <w:t>1</w:t>
            </w:r>
            <w:r>
              <w:rPr>
                <w:spacing w:val="-7"/>
                <w:sz w:val="15"/>
              </w:rPr>
              <w:t> </w:t>
            </w:r>
            <w:r>
              <w:rPr>
                <w:sz w:val="15"/>
              </w:rPr>
              <w:t>de</w:t>
            </w:r>
            <w:r>
              <w:rPr>
                <w:spacing w:val="-7"/>
                <w:sz w:val="15"/>
              </w:rPr>
              <w:t> </w:t>
            </w:r>
            <w:r>
              <w:rPr>
                <w:sz w:val="15"/>
              </w:rPr>
              <w:t>grão</w:t>
            </w:r>
            <w:r>
              <w:rPr>
                <w:spacing w:val="-7"/>
                <w:sz w:val="15"/>
              </w:rPr>
              <w:t> </w:t>
            </w:r>
            <w:r>
              <w:rPr>
                <w:sz w:val="15"/>
              </w:rPr>
              <w:t>longo</w:t>
            </w:r>
            <w:r>
              <w:rPr>
                <w:spacing w:val="-7"/>
                <w:sz w:val="15"/>
              </w:rPr>
              <w:t> </w:t>
            </w:r>
            <w:r>
              <w:rPr>
                <w:sz w:val="15"/>
              </w:rPr>
              <w:t>-</w:t>
            </w:r>
            <w:r>
              <w:rPr>
                <w:spacing w:val="-8"/>
                <w:sz w:val="15"/>
              </w:rPr>
              <w:t> </w:t>
            </w:r>
            <w:r>
              <w:rPr>
                <w:sz w:val="15"/>
              </w:rPr>
              <w:t>Vila</w:t>
            </w:r>
            <w:r>
              <w:rPr>
                <w:spacing w:val="-7"/>
                <w:sz w:val="15"/>
              </w:rPr>
              <w:t> </w:t>
            </w:r>
            <w:r>
              <w:rPr>
                <w:sz w:val="15"/>
              </w:rPr>
              <w:t>Nova,</w:t>
            </w:r>
            <w:r>
              <w:rPr>
                <w:spacing w:val="-7"/>
                <w:sz w:val="15"/>
              </w:rPr>
              <w:t> </w:t>
            </w:r>
            <w:r>
              <w:rPr>
                <w:sz w:val="15"/>
              </w:rPr>
              <w:t>Ouro,</w:t>
            </w:r>
            <w:r>
              <w:rPr>
                <w:spacing w:val="-7"/>
                <w:sz w:val="15"/>
              </w:rPr>
              <w:t> </w:t>
            </w:r>
            <w:r>
              <w:rPr>
                <w:sz w:val="15"/>
              </w:rPr>
              <w:t>Princesa,</w:t>
            </w:r>
            <w:r>
              <w:rPr>
                <w:spacing w:val="-8"/>
                <w:sz w:val="15"/>
              </w:rPr>
              <w:t> </w:t>
            </w:r>
            <w:r>
              <w:rPr>
                <w:sz w:val="15"/>
              </w:rPr>
              <w:t>Tio</w:t>
            </w:r>
            <w:r>
              <w:rPr>
                <w:spacing w:val="-7"/>
                <w:sz w:val="15"/>
              </w:rPr>
              <w:t> </w:t>
            </w:r>
            <w:r>
              <w:rPr>
                <w:sz w:val="15"/>
              </w:rPr>
              <w:t>João,</w:t>
            </w:r>
            <w:r>
              <w:rPr>
                <w:spacing w:val="40"/>
                <w:sz w:val="15"/>
              </w:rPr>
              <w:t> </w:t>
            </w:r>
            <w:r>
              <w:rPr>
                <w:sz w:val="15"/>
              </w:rPr>
              <w:t>Príncipe ou padrão equivalente</w:t>
            </w:r>
          </w:p>
        </w:tc>
      </w:tr>
      <w:tr>
        <w:trPr>
          <w:trHeight w:val="525" w:hRule="atLeast"/>
        </w:trPr>
        <w:tc>
          <w:tcPr>
            <w:tcW w:w="2796"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Arroz</w:t>
            </w:r>
            <w:r>
              <w:rPr>
                <w:spacing w:val="-5"/>
                <w:sz w:val="15"/>
              </w:rPr>
              <w:t> </w:t>
            </w:r>
            <w:r>
              <w:rPr>
                <w:spacing w:val="-2"/>
                <w:sz w:val="15"/>
              </w:rPr>
              <w:t>Integral</w:t>
            </w:r>
          </w:p>
        </w:tc>
        <w:tc>
          <w:tcPr>
            <w:tcW w:w="3949" w:type="dxa"/>
            <w:tcBorders>
              <w:top w:val="single" w:sz="6" w:space="0" w:color="000000"/>
              <w:bottom w:val="single" w:sz="6" w:space="0" w:color="000000"/>
            </w:tcBorders>
          </w:tcPr>
          <w:p>
            <w:pPr>
              <w:pStyle w:val="TableParagraph"/>
              <w:spacing w:line="254" w:lineRule="auto" w:before="82"/>
              <w:ind w:left="87" w:right="3"/>
              <w:rPr>
                <w:sz w:val="15"/>
              </w:rPr>
            </w:pPr>
            <w:r>
              <w:rPr>
                <w:sz w:val="15"/>
              </w:rPr>
              <w:t>Tipo</w:t>
            </w:r>
            <w:r>
              <w:rPr>
                <w:spacing w:val="-6"/>
                <w:sz w:val="15"/>
              </w:rPr>
              <w:t> </w:t>
            </w:r>
            <w:r>
              <w:rPr>
                <w:sz w:val="15"/>
              </w:rPr>
              <w:t>1</w:t>
            </w:r>
            <w:r>
              <w:rPr>
                <w:spacing w:val="-6"/>
                <w:sz w:val="15"/>
              </w:rPr>
              <w:t> </w:t>
            </w:r>
            <w:r>
              <w:rPr>
                <w:sz w:val="15"/>
              </w:rPr>
              <w:t>de</w:t>
            </w:r>
            <w:r>
              <w:rPr>
                <w:spacing w:val="-6"/>
                <w:sz w:val="15"/>
              </w:rPr>
              <w:t> </w:t>
            </w:r>
            <w:r>
              <w:rPr>
                <w:sz w:val="15"/>
              </w:rPr>
              <w:t>grão</w:t>
            </w:r>
            <w:r>
              <w:rPr>
                <w:spacing w:val="-6"/>
                <w:sz w:val="15"/>
              </w:rPr>
              <w:t> </w:t>
            </w:r>
            <w:r>
              <w:rPr>
                <w:sz w:val="15"/>
              </w:rPr>
              <w:t>longo</w:t>
            </w:r>
            <w:r>
              <w:rPr>
                <w:spacing w:val="-6"/>
                <w:sz w:val="15"/>
              </w:rPr>
              <w:t> </w:t>
            </w:r>
            <w:r>
              <w:rPr>
                <w:sz w:val="15"/>
              </w:rPr>
              <w:t>–</w:t>
            </w:r>
            <w:r>
              <w:rPr>
                <w:spacing w:val="-8"/>
                <w:sz w:val="15"/>
              </w:rPr>
              <w:t> </w:t>
            </w:r>
            <w:r>
              <w:rPr>
                <w:sz w:val="15"/>
              </w:rPr>
              <w:t>Vila</w:t>
            </w:r>
            <w:r>
              <w:rPr>
                <w:spacing w:val="-6"/>
                <w:sz w:val="15"/>
              </w:rPr>
              <w:t> </w:t>
            </w:r>
            <w:r>
              <w:rPr>
                <w:sz w:val="15"/>
              </w:rPr>
              <w:t>Nova,</w:t>
            </w:r>
            <w:r>
              <w:rPr>
                <w:spacing w:val="-6"/>
                <w:sz w:val="15"/>
              </w:rPr>
              <w:t> </w:t>
            </w:r>
            <w:r>
              <w:rPr>
                <w:sz w:val="15"/>
              </w:rPr>
              <w:t>Prato</w:t>
            </w:r>
            <w:r>
              <w:rPr>
                <w:spacing w:val="-6"/>
                <w:sz w:val="15"/>
              </w:rPr>
              <w:t> </w:t>
            </w:r>
            <w:r>
              <w:rPr>
                <w:sz w:val="15"/>
              </w:rPr>
              <w:t>Fino,</w:t>
            </w:r>
            <w:r>
              <w:rPr>
                <w:spacing w:val="-8"/>
                <w:sz w:val="15"/>
              </w:rPr>
              <w:t> </w:t>
            </w:r>
            <w:r>
              <w:rPr>
                <w:sz w:val="15"/>
              </w:rPr>
              <w:t>Tio</w:t>
            </w:r>
            <w:r>
              <w:rPr>
                <w:spacing w:val="-6"/>
                <w:sz w:val="15"/>
              </w:rPr>
              <w:t> </w:t>
            </w:r>
            <w:r>
              <w:rPr>
                <w:sz w:val="15"/>
              </w:rPr>
              <w:t>João</w:t>
            </w:r>
            <w:r>
              <w:rPr>
                <w:spacing w:val="-6"/>
                <w:sz w:val="15"/>
              </w:rPr>
              <w:t> </w:t>
            </w:r>
            <w:r>
              <w:rPr>
                <w:sz w:val="15"/>
              </w:rPr>
              <w:t>ou</w:t>
            </w:r>
            <w:r>
              <w:rPr>
                <w:spacing w:val="40"/>
                <w:sz w:val="15"/>
              </w:rPr>
              <w:t> </w:t>
            </w:r>
            <w:r>
              <w:rPr>
                <w:sz w:val="15"/>
              </w:rPr>
              <w:t>padrão</w:t>
            </w:r>
            <w:r>
              <w:rPr>
                <w:spacing w:val="-5"/>
                <w:sz w:val="15"/>
              </w:rPr>
              <w:t> </w:t>
            </w:r>
            <w:r>
              <w:rPr>
                <w:sz w:val="15"/>
              </w:rPr>
              <w:t>equivalente</w:t>
            </w:r>
          </w:p>
        </w:tc>
      </w:tr>
      <w:tr>
        <w:trPr>
          <w:trHeight w:val="525" w:hRule="atLeast"/>
        </w:trPr>
        <w:tc>
          <w:tcPr>
            <w:tcW w:w="2796"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Azeite</w:t>
            </w:r>
            <w:r>
              <w:rPr>
                <w:spacing w:val="-4"/>
                <w:sz w:val="15"/>
              </w:rPr>
              <w:t> </w:t>
            </w:r>
            <w:r>
              <w:rPr>
                <w:sz w:val="15"/>
              </w:rPr>
              <w:t>de</w:t>
            </w:r>
            <w:r>
              <w:rPr>
                <w:spacing w:val="-4"/>
                <w:sz w:val="15"/>
              </w:rPr>
              <w:t> </w:t>
            </w:r>
            <w:r>
              <w:rPr>
                <w:spacing w:val="-2"/>
                <w:sz w:val="15"/>
              </w:rPr>
              <w:t>oliva</w:t>
            </w:r>
          </w:p>
        </w:tc>
        <w:tc>
          <w:tcPr>
            <w:tcW w:w="3949" w:type="dxa"/>
            <w:tcBorders>
              <w:top w:val="single" w:sz="6" w:space="0" w:color="000000"/>
              <w:bottom w:val="single" w:sz="6" w:space="0" w:color="000000"/>
            </w:tcBorders>
          </w:tcPr>
          <w:p>
            <w:pPr>
              <w:pStyle w:val="TableParagraph"/>
              <w:spacing w:line="254" w:lineRule="auto" w:before="82"/>
              <w:ind w:left="87"/>
              <w:rPr>
                <w:sz w:val="15"/>
              </w:rPr>
            </w:pPr>
            <w:r>
              <w:rPr>
                <w:sz w:val="15"/>
              </w:rPr>
              <w:t>Tipo</w:t>
            </w:r>
            <w:r>
              <w:rPr>
                <w:spacing w:val="-10"/>
                <w:sz w:val="15"/>
              </w:rPr>
              <w:t> </w:t>
            </w:r>
            <w:r>
              <w:rPr>
                <w:sz w:val="15"/>
              </w:rPr>
              <w:t>Beira</w:t>
            </w:r>
            <w:r>
              <w:rPr>
                <w:spacing w:val="-9"/>
                <w:sz w:val="15"/>
              </w:rPr>
              <w:t> </w:t>
            </w:r>
            <w:r>
              <w:rPr>
                <w:sz w:val="15"/>
              </w:rPr>
              <w:t>Alta,</w:t>
            </w:r>
            <w:r>
              <w:rPr>
                <w:spacing w:val="-10"/>
                <w:sz w:val="15"/>
              </w:rPr>
              <w:t> </w:t>
            </w:r>
            <w:r>
              <w:rPr>
                <w:sz w:val="15"/>
              </w:rPr>
              <w:t>Andorinha,</w:t>
            </w:r>
            <w:r>
              <w:rPr>
                <w:spacing w:val="-9"/>
                <w:sz w:val="15"/>
              </w:rPr>
              <w:t> </w:t>
            </w:r>
            <w:r>
              <w:rPr>
                <w:sz w:val="15"/>
              </w:rPr>
              <w:t>Castelo</w:t>
            </w:r>
            <w:r>
              <w:rPr>
                <w:spacing w:val="-9"/>
                <w:sz w:val="15"/>
              </w:rPr>
              <w:t> </w:t>
            </w:r>
            <w:r>
              <w:rPr>
                <w:sz w:val="15"/>
              </w:rPr>
              <w:t>de</w:t>
            </w:r>
            <w:r>
              <w:rPr>
                <w:spacing w:val="-10"/>
                <w:sz w:val="15"/>
              </w:rPr>
              <w:t> </w:t>
            </w:r>
            <w:r>
              <w:rPr>
                <w:sz w:val="15"/>
              </w:rPr>
              <w:t>Alvear</w:t>
            </w:r>
            <w:r>
              <w:rPr>
                <w:spacing w:val="-9"/>
                <w:sz w:val="15"/>
              </w:rPr>
              <w:t> </w:t>
            </w:r>
            <w:r>
              <w:rPr>
                <w:sz w:val="15"/>
              </w:rPr>
              <w:t>ou</w:t>
            </w:r>
            <w:r>
              <w:rPr>
                <w:spacing w:val="-9"/>
                <w:sz w:val="15"/>
              </w:rPr>
              <w:t> </w:t>
            </w:r>
            <w:r>
              <w:rPr>
                <w:sz w:val="15"/>
              </w:rPr>
              <w:t>padrão</w:t>
            </w:r>
            <w:r>
              <w:rPr>
                <w:spacing w:val="40"/>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Azeitona</w:t>
            </w:r>
            <w:r>
              <w:rPr>
                <w:spacing w:val="-5"/>
                <w:sz w:val="15"/>
              </w:rPr>
              <w:t> </w:t>
            </w:r>
            <w:r>
              <w:rPr>
                <w:sz w:val="15"/>
              </w:rPr>
              <w:t>–</w:t>
            </w:r>
            <w:r>
              <w:rPr>
                <w:spacing w:val="-4"/>
                <w:sz w:val="15"/>
              </w:rPr>
              <w:t> </w:t>
            </w:r>
            <w:r>
              <w:rPr>
                <w:sz w:val="15"/>
              </w:rPr>
              <w:t>tamanho</w:t>
            </w:r>
            <w:r>
              <w:rPr>
                <w:spacing w:val="-4"/>
                <w:sz w:val="15"/>
              </w:rPr>
              <w:t> </w:t>
            </w:r>
            <w:r>
              <w:rPr>
                <w:sz w:val="15"/>
              </w:rPr>
              <w:t>médio</w:t>
            </w:r>
            <w:r>
              <w:rPr>
                <w:spacing w:val="-5"/>
                <w:sz w:val="15"/>
              </w:rPr>
              <w:t> </w:t>
            </w:r>
            <w:r>
              <w:rPr>
                <w:sz w:val="15"/>
              </w:rPr>
              <w:t>ou</w:t>
            </w:r>
            <w:r>
              <w:rPr>
                <w:spacing w:val="-4"/>
                <w:sz w:val="15"/>
              </w:rPr>
              <w:t> </w:t>
            </w:r>
            <w:r>
              <w:rPr>
                <w:spacing w:val="-2"/>
                <w:sz w:val="15"/>
              </w:rPr>
              <w:t>grande</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8"/>
                <w:sz w:val="15"/>
              </w:rPr>
              <w:t> </w:t>
            </w:r>
            <w:r>
              <w:rPr>
                <w:sz w:val="15"/>
              </w:rPr>
              <w:t>Beira</w:t>
            </w:r>
            <w:r>
              <w:rPr>
                <w:spacing w:val="-10"/>
                <w:sz w:val="15"/>
              </w:rPr>
              <w:t> </w:t>
            </w:r>
            <w:r>
              <w:rPr>
                <w:sz w:val="15"/>
              </w:rPr>
              <w:t>Alta</w:t>
            </w:r>
            <w:r>
              <w:rPr>
                <w:spacing w:val="-5"/>
                <w:sz w:val="15"/>
              </w:rPr>
              <w:t> </w:t>
            </w:r>
            <w:r>
              <w:rPr>
                <w:sz w:val="15"/>
              </w:rPr>
              <w:t>Cica</w:t>
            </w:r>
            <w:r>
              <w:rPr>
                <w:spacing w:val="-5"/>
                <w:sz w:val="15"/>
              </w:rPr>
              <w:t> </w:t>
            </w:r>
            <w:r>
              <w:rPr>
                <w:sz w:val="15"/>
              </w:rPr>
              <w:t>ou</w:t>
            </w:r>
            <w:r>
              <w:rPr>
                <w:spacing w:val="-5"/>
                <w:sz w:val="15"/>
              </w:rPr>
              <w:t> </w:t>
            </w:r>
            <w:r>
              <w:rPr>
                <w:sz w:val="15"/>
              </w:rPr>
              <w:t>padrão</w:t>
            </w:r>
            <w:r>
              <w:rPr>
                <w:spacing w:val="-4"/>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Biscoito</w:t>
            </w:r>
            <w:r>
              <w:rPr>
                <w:spacing w:val="-5"/>
                <w:sz w:val="15"/>
              </w:rPr>
              <w:t> </w:t>
            </w:r>
            <w:r>
              <w:rPr>
                <w:sz w:val="15"/>
              </w:rPr>
              <w:t>tipo</w:t>
            </w:r>
            <w:r>
              <w:rPr>
                <w:spacing w:val="-5"/>
                <w:sz w:val="15"/>
              </w:rPr>
              <w:t> </w:t>
            </w:r>
            <w:r>
              <w:rPr>
                <w:spacing w:val="-2"/>
                <w:sz w:val="15"/>
              </w:rPr>
              <w:t>Maria</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Piraquê,</w:t>
            </w:r>
            <w:r>
              <w:rPr>
                <w:spacing w:val="-5"/>
                <w:sz w:val="15"/>
              </w:rPr>
              <w:t> </w:t>
            </w:r>
            <w:r>
              <w:rPr>
                <w:sz w:val="15"/>
              </w:rPr>
              <w:t>São</w:t>
            </w:r>
            <w:r>
              <w:rPr>
                <w:spacing w:val="-5"/>
                <w:sz w:val="15"/>
              </w:rPr>
              <w:t> </w:t>
            </w:r>
            <w:r>
              <w:rPr>
                <w:sz w:val="15"/>
              </w:rPr>
              <w:t>Luiz</w:t>
            </w:r>
            <w:r>
              <w:rPr>
                <w:spacing w:val="-5"/>
                <w:sz w:val="15"/>
              </w:rPr>
              <w:t> </w:t>
            </w:r>
            <w:r>
              <w:rPr>
                <w:sz w:val="15"/>
              </w:rPr>
              <w:t>ou</w:t>
            </w:r>
            <w:r>
              <w:rPr>
                <w:spacing w:val="-5"/>
                <w:sz w:val="15"/>
              </w:rPr>
              <w:t> </w:t>
            </w:r>
            <w:r>
              <w:rPr>
                <w:sz w:val="15"/>
              </w:rPr>
              <w:t>padrão</w:t>
            </w:r>
            <w:r>
              <w:rPr>
                <w:spacing w:val="-5"/>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Catchup</w:t>
            </w:r>
            <w:r>
              <w:rPr>
                <w:spacing w:val="-4"/>
                <w:sz w:val="15"/>
              </w:rPr>
              <w:t> </w:t>
            </w:r>
            <w:r>
              <w:rPr>
                <w:sz w:val="15"/>
              </w:rPr>
              <w:t>e</w:t>
            </w:r>
            <w:r>
              <w:rPr>
                <w:spacing w:val="-4"/>
                <w:sz w:val="15"/>
              </w:rPr>
              <w:t> </w:t>
            </w:r>
            <w:r>
              <w:rPr>
                <w:spacing w:val="-2"/>
                <w:sz w:val="15"/>
              </w:rPr>
              <w:t>Mostarda</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9"/>
                <w:sz w:val="15"/>
              </w:rPr>
              <w:t> </w:t>
            </w:r>
            <w:r>
              <w:rPr>
                <w:sz w:val="15"/>
              </w:rPr>
              <w:t>Cica,</w:t>
            </w:r>
            <w:r>
              <w:rPr>
                <w:spacing w:val="-5"/>
                <w:sz w:val="15"/>
              </w:rPr>
              <w:t> </w:t>
            </w:r>
            <w:r>
              <w:rPr>
                <w:sz w:val="15"/>
              </w:rPr>
              <w:t>Peixe,</w:t>
            </w:r>
            <w:r>
              <w:rPr>
                <w:spacing w:val="-10"/>
                <w:sz w:val="15"/>
              </w:rPr>
              <w:t> </w:t>
            </w:r>
            <w:r>
              <w:rPr>
                <w:sz w:val="15"/>
              </w:rPr>
              <w:t>Arisco</w:t>
            </w:r>
            <w:r>
              <w:rPr>
                <w:spacing w:val="-5"/>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pacing w:val="-2"/>
                <w:sz w:val="15"/>
              </w:rPr>
              <w:t>Champignon</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10"/>
                <w:sz w:val="15"/>
              </w:rPr>
              <w:t> </w:t>
            </w:r>
            <w:r>
              <w:rPr>
                <w:sz w:val="15"/>
              </w:rPr>
              <w:t>Arisco,</w:t>
            </w:r>
            <w:r>
              <w:rPr>
                <w:spacing w:val="-9"/>
                <w:sz w:val="15"/>
              </w:rPr>
              <w:t> </w:t>
            </w:r>
            <w:r>
              <w:rPr>
                <w:sz w:val="15"/>
              </w:rPr>
              <w:t>Kinutre,</w:t>
            </w:r>
            <w:r>
              <w:rPr>
                <w:spacing w:val="-6"/>
                <w:sz w:val="15"/>
              </w:rPr>
              <w:t> </w:t>
            </w:r>
            <w:r>
              <w:rPr>
                <w:sz w:val="15"/>
              </w:rPr>
              <w:t>Hemma</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Chocolate</w:t>
            </w:r>
            <w:r>
              <w:rPr>
                <w:spacing w:val="-5"/>
                <w:sz w:val="15"/>
              </w:rPr>
              <w:t> </w:t>
            </w:r>
            <w:r>
              <w:rPr>
                <w:sz w:val="15"/>
              </w:rPr>
              <w:t>em</w:t>
            </w:r>
            <w:r>
              <w:rPr>
                <w:spacing w:val="-4"/>
                <w:sz w:val="15"/>
              </w:rPr>
              <w:t> </w:t>
            </w:r>
            <w:r>
              <w:rPr>
                <w:sz w:val="15"/>
              </w:rPr>
              <w:t>pó</w:t>
            </w:r>
            <w:r>
              <w:rPr>
                <w:spacing w:val="-4"/>
                <w:sz w:val="15"/>
              </w:rPr>
              <w:t> </w:t>
            </w:r>
            <w:r>
              <w:rPr>
                <w:spacing w:val="-2"/>
                <w:sz w:val="15"/>
              </w:rPr>
              <w:t>solúvel</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Nestlé,</w:t>
            </w:r>
            <w:r>
              <w:rPr>
                <w:spacing w:val="-6"/>
                <w:sz w:val="15"/>
              </w:rPr>
              <w:t> </w:t>
            </w:r>
            <w:r>
              <w:rPr>
                <w:sz w:val="15"/>
              </w:rPr>
              <w:t>Bhering</w:t>
            </w:r>
            <w:r>
              <w:rPr>
                <w:spacing w:val="-6"/>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Côco</w:t>
            </w:r>
            <w:r>
              <w:rPr>
                <w:spacing w:val="-5"/>
                <w:sz w:val="15"/>
              </w:rPr>
              <w:t> </w:t>
            </w:r>
            <w:r>
              <w:rPr>
                <w:sz w:val="15"/>
              </w:rPr>
              <w:t>ralado-</w:t>
            </w:r>
            <w:r>
              <w:rPr>
                <w:spacing w:val="-4"/>
                <w:sz w:val="15"/>
              </w:rPr>
              <w:t> </w:t>
            </w:r>
            <w:r>
              <w:rPr>
                <w:sz w:val="15"/>
              </w:rPr>
              <w:t>branco</w:t>
            </w:r>
            <w:r>
              <w:rPr>
                <w:spacing w:val="-4"/>
                <w:sz w:val="15"/>
              </w:rPr>
              <w:t> </w:t>
            </w:r>
            <w:r>
              <w:rPr>
                <w:sz w:val="15"/>
              </w:rPr>
              <w:t>–</w:t>
            </w:r>
            <w:r>
              <w:rPr>
                <w:spacing w:val="-4"/>
                <w:sz w:val="15"/>
              </w:rPr>
              <w:t> seco</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7"/>
                <w:sz w:val="15"/>
              </w:rPr>
              <w:t> </w:t>
            </w:r>
            <w:r>
              <w:rPr>
                <w:sz w:val="15"/>
              </w:rPr>
              <w:t>Socôco,</w:t>
            </w:r>
            <w:r>
              <w:rPr>
                <w:spacing w:val="-6"/>
                <w:sz w:val="15"/>
              </w:rPr>
              <w:t> </w:t>
            </w:r>
            <w:r>
              <w:rPr>
                <w:sz w:val="15"/>
              </w:rPr>
              <w:t>Sericôco,</w:t>
            </w:r>
            <w:r>
              <w:rPr>
                <w:spacing w:val="-6"/>
                <w:sz w:val="15"/>
              </w:rPr>
              <w:t> </w:t>
            </w:r>
            <w:r>
              <w:rPr>
                <w:sz w:val="15"/>
              </w:rPr>
              <w:t>Maguary</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Extrato</w:t>
            </w:r>
            <w:r>
              <w:rPr>
                <w:spacing w:val="-4"/>
                <w:sz w:val="15"/>
              </w:rPr>
              <w:t> </w:t>
            </w:r>
            <w:r>
              <w:rPr>
                <w:sz w:val="15"/>
              </w:rPr>
              <w:t>de</w:t>
            </w:r>
            <w:r>
              <w:rPr>
                <w:spacing w:val="-4"/>
                <w:sz w:val="15"/>
              </w:rPr>
              <w:t> </w:t>
            </w:r>
            <w:r>
              <w:rPr>
                <w:spacing w:val="-2"/>
                <w:sz w:val="15"/>
              </w:rPr>
              <w:t>tomate</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Elefante,</w:t>
            </w:r>
            <w:r>
              <w:rPr>
                <w:spacing w:val="-6"/>
                <w:sz w:val="15"/>
              </w:rPr>
              <w:t> </w:t>
            </w:r>
            <w:r>
              <w:rPr>
                <w:sz w:val="15"/>
              </w:rPr>
              <w:t>Peixe</w:t>
            </w:r>
            <w:r>
              <w:rPr>
                <w:spacing w:val="-5"/>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62" w:hRule="atLeast"/>
        </w:trPr>
        <w:tc>
          <w:tcPr>
            <w:tcW w:w="2796" w:type="dxa"/>
            <w:tcBorders>
              <w:top w:val="single" w:sz="6" w:space="0" w:color="000000"/>
              <w:bottom w:val="single" w:sz="6" w:space="0" w:color="000000"/>
            </w:tcBorders>
          </w:tcPr>
          <w:p>
            <w:pPr>
              <w:pStyle w:val="TableParagraph"/>
              <w:spacing w:before="92"/>
              <w:ind w:left="87"/>
              <w:rPr>
                <w:sz w:val="15"/>
              </w:rPr>
            </w:pPr>
            <w:r>
              <w:rPr>
                <w:sz w:val="15"/>
              </w:rPr>
              <w:t>Farinha</w:t>
            </w:r>
            <w:r>
              <w:rPr>
                <w:spacing w:val="-4"/>
                <w:sz w:val="15"/>
              </w:rPr>
              <w:t> </w:t>
            </w:r>
            <w:r>
              <w:rPr>
                <w:sz w:val="15"/>
              </w:rPr>
              <w:t>de</w:t>
            </w:r>
            <w:r>
              <w:rPr>
                <w:spacing w:val="-4"/>
                <w:sz w:val="15"/>
              </w:rPr>
              <w:t> </w:t>
            </w:r>
            <w:r>
              <w:rPr>
                <w:sz w:val="15"/>
              </w:rPr>
              <w:t>mesa</w:t>
            </w:r>
            <w:r>
              <w:rPr>
                <w:spacing w:val="-4"/>
                <w:sz w:val="15"/>
              </w:rPr>
              <w:t> </w:t>
            </w:r>
            <w:r>
              <w:rPr>
                <w:sz w:val="15"/>
              </w:rPr>
              <w:t>–</w:t>
            </w:r>
            <w:r>
              <w:rPr>
                <w:spacing w:val="-3"/>
                <w:sz w:val="15"/>
              </w:rPr>
              <w:t> </w:t>
            </w:r>
            <w:r>
              <w:rPr>
                <w:sz w:val="15"/>
              </w:rPr>
              <w:t>torrada,</w:t>
            </w:r>
            <w:r>
              <w:rPr>
                <w:spacing w:val="-4"/>
                <w:sz w:val="15"/>
              </w:rPr>
              <w:t> </w:t>
            </w:r>
            <w:r>
              <w:rPr>
                <w:sz w:val="15"/>
              </w:rPr>
              <w:t>fina</w:t>
            </w:r>
            <w:r>
              <w:rPr>
                <w:spacing w:val="-4"/>
                <w:sz w:val="15"/>
              </w:rPr>
              <w:t> </w:t>
            </w:r>
            <w:r>
              <w:rPr>
                <w:sz w:val="15"/>
              </w:rPr>
              <w:t>tipo</w:t>
            </w:r>
            <w:r>
              <w:rPr>
                <w:spacing w:val="-4"/>
                <w:sz w:val="15"/>
              </w:rPr>
              <w:t> </w:t>
            </w:r>
            <w:r>
              <w:rPr>
                <w:spacing w:val="-10"/>
                <w:sz w:val="15"/>
              </w:rPr>
              <w:t>1</w:t>
            </w:r>
          </w:p>
        </w:tc>
        <w:tc>
          <w:tcPr>
            <w:tcW w:w="3949" w:type="dxa"/>
            <w:tcBorders>
              <w:top w:val="single" w:sz="6" w:space="0" w:color="000000"/>
              <w:bottom w:val="single" w:sz="6" w:space="0" w:color="000000"/>
            </w:tcBorders>
          </w:tcPr>
          <w:p>
            <w:pPr>
              <w:pStyle w:val="TableParagraph"/>
              <w:spacing w:before="92"/>
              <w:ind w:left="87"/>
              <w:rPr>
                <w:sz w:val="15"/>
              </w:rPr>
            </w:pPr>
            <w:r>
              <w:rPr>
                <w:sz w:val="15"/>
              </w:rPr>
              <w:t>Tipo</w:t>
            </w:r>
            <w:r>
              <w:rPr>
                <w:spacing w:val="-10"/>
                <w:sz w:val="15"/>
              </w:rPr>
              <w:t> </w:t>
            </w:r>
            <w:r>
              <w:rPr>
                <w:sz w:val="15"/>
              </w:rPr>
              <w:t>Tipity,</w:t>
            </w:r>
            <w:r>
              <w:rPr>
                <w:spacing w:val="-9"/>
                <w:sz w:val="15"/>
              </w:rPr>
              <w:t> </w:t>
            </w:r>
            <w:r>
              <w:rPr>
                <w:sz w:val="15"/>
              </w:rPr>
              <w:t>Granfino</w:t>
            </w:r>
            <w:r>
              <w:rPr>
                <w:spacing w:val="-10"/>
                <w:sz w:val="15"/>
              </w:rPr>
              <w:t> </w:t>
            </w:r>
            <w:r>
              <w:rPr>
                <w:sz w:val="15"/>
              </w:rPr>
              <w:t>ou</w:t>
            </w:r>
            <w:r>
              <w:rPr>
                <w:spacing w:val="-9"/>
                <w:sz w:val="15"/>
              </w:rPr>
              <w:t> </w:t>
            </w:r>
            <w:r>
              <w:rPr>
                <w:sz w:val="15"/>
              </w:rPr>
              <w:t>padrão</w:t>
            </w:r>
            <w:r>
              <w:rPr>
                <w:spacing w:val="-9"/>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Farinha</w:t>
            </w:r>
            <w:r>
              <w:rPr>
                <w:spacing w:val="-4"/>
                <w:sz w:val="15"/>
              </w:rPr>
              <w:t> </w:t>
            </w:r>
            <w:r>
              <w:rPr>
                <w:sz w:val="15"/>
              </w:rPr>
              <w:t>de</w:t>
            </w:r>
            <w:r>
              <w:rPr>
                <w:spacing w:val="-3"/>
                <w:sz w:val="15"/>
              </w:rPr>
              <w:t> </w:t>
            </w:r>
            <w:r>
              <w:rPr>
                <w:sz w:val="15"/>
              </w:rPr>
              <w:t>trigo</w:t>
            </w:r>
            <w:r>
              <w:rPr>
                <w:spacing w:val="-3"/>
                <w:sz w:val="15"/>
              </w:rPr>
              <w:t> </w:t>
            </w:r>
            <w:r>
              <w:rPr>
                <w:sz w:val="15"/>
              </w:rPr>
              <w:t>-</w:t>
            </w:r>
            <w:r>
              <w:rPr>
                <w:spacing w:val="-4"/>
                <w:sz w:val="15"/>
              </w:rPr>
              <w:t> </w:t>
            </w:r>
            <w:r>
              <w:rPr>
                <w:sz w:val="15"/>
              </w:rPr>
              <w:t>tipo</w:t>
            </w:r>
            <w:r>
              <w:rPr>
                <w:spacing w:val="-3"/>
                <w:sz w:val="15"/>
              </w:rPr>
              <w:t> </w:t>
            </w:r>
            <w:r>
              <w:rPr>
                <w:spacing w:val="-2"/>
                <w:sz w:val="15"/>
              </w:rPr>
              <w:t>especial</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5"/>
                <w:sz w:val="15"/>
              </w:rPr>
              <w:t> </w:t>
            </w:r>
            <w:r>
              <w:rPr>
                <w:sz w:val="15"/>
              </w:rPr>
              <w:t>Boa</w:t>
            </w:r>
            <w:r>
              <w:rPr>
                <w:spacing w:val="-5"/>
                <w:sz w:val="15"/>
              </w:rPr>
              <w:t> </w:t>
            </w:r>
            <w:r>
              <w:rPr>
                <w:sz w:val="15"/>
              </w:rPr>
              <w:t>Sorte,</w:t>
            </w:r>
            <w:r>
              <w:rPr>
                <w:spacing w:val="-5"/>
                <w:sz w:val="15"/>
              </w:rPr>
              <w:t> </w:t>
            </w:r>
            <w:r>
              <w:rPr>
                <w:sz w:val="15"/>
              </w:rPr>
              <w:t>Dona</w:t>
            </w:r>
            <w:r>
              <w:rPr>
                <w:spacing w:val="-5"/>
                <w:sz w:val="15"/>
              </w:rPr>
              <w:t> </w:t>
            </w:r>
            <w:r>
              <w:rPr>
                <w:sz w:val="15"/>
              </w:rPr>
              <w:t>Benta,</w:t>
            </w:r>
            <w:r>
              <w:rPr>
                <w:spacing w:val="-5"/>
                <w:sz w:val="15"/>
              </w:rPr>
              <w:t> </w:t>
            </w:r>
            <w:r>
              <w:rPr>
                <w:sz w:val="15"/>
              </w:rPr>
              <w:t>ou</w:t>
            </w:r>
            <w:r>
              <w:rPr>
                <w:spacing w:val="-5"/>
                <w:sz w:val="15"/>
              </w:rPr>
              <w:t> </w:t>
            </w:r>
            <w:r>
              <w:rPr>
                <w:sz w:val="15"/>
              </w:rPr>
              <w:t>padrão</w:t>
            </w:r>
            <w:r>
              <w:rPr>
                <w:spacing w:val="-5"/>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Feijão</w:t>
            </w:r>
            <w:r>
              <w:rPr>
                <w:spacing w:val="-5"/>
                <w:sz w:val="15"/>
              </w:rPr>
              <w:t> </w:t>
            </w:r>
            <w:r>
              <w:rPr>
                <w:sz w:val="15"/>
              </w:rPr>
              <w:t>preto</w:t>
            </w:r>
            <w:r>
              <w:rPr>
                <w:spacing w:val="-5"/>
                <w:sz w:val="15"/>
              </w:rPr>
              <w:t> </w:t>
            </w:r>
            <w:r>
              <w:rPr>
                <w:sz w:val="15"/>
              </w:rPr>
              <w:t>(produzir</w:t>
            </w:r>
            <w:r>
              <w:rPr>
                <w:spacing w:val="-5"/>
                <w:sz w:val="15"/>
              </w:rPr>
              <w:t> </w:t>
            </w:r>
            <w:r>
              <w:rPr>
                <w:sz w:val="15"/>
              </w:rPr>
              <w:t>caldo</w:t>
            </w:r>
            <w:r>
              <w:rPr>
                <w:spacing w:val="-5"/>
                <w:sz w:val="15"/>
              </w:rPr>
              <w:t> </w:t>
            </w:r>
            <w:r>
              <w:rPr>
                <w:spacing w:val="-2"/>
                <w:sz w:val="15"/>
              </w:rPr>
              <w:t>grosso)</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5"/>
                <w:sz w:val="15"/>
              </w:rPr>
              <w:t> </w:t>
            </w:r>
            <w:r>
              <w:rPr>
                <w:sz w:val="15"/>
              </w:rPr>
              <w:t>1,</w:t>
            </w:r>
            <w:r>
              <w:rPr>
                <w:spacing w:val="-5"/>
                <w:sz w:val="15"/>
              </w:rPr>
              <w:t> </w:t>
            </w:r>
            <w:r>
              <w:rPr>
                <w:sz w:val="15"/>
              </w:rPr>
              <w:t>do</w:t>
            </w:r>
            <w:r>
              <w:rPr>
                <w:spacing w:val="-5"/>
                <w:sz w:val="15"/>
              </w:rPr>
              <w:t> </w:t>
            </w:r>
            <w:r>
              <w:rPr>
                <w:sz w:val="15"/>
              </w:rPr>
              <w:t>tipo</w:t>
            </w:r>
            <w:r>
              <w:rPr>
                <w:spacing w:val="-5"/>
                <w:sz w:val="15"/>
              </w:rPr>
              <w:t> </w:t>
            </w:r>
            <w:r>
              <w:rPr>
                <w:sz w:val="15"/>
              </w:rPr>
              <w:t>Combrasil,</w:t>
            </w:r>
            <w:r>
              <w:rPr>
                <w:spacing w:val="-5"/>
                <w:sz w:val="15"/>
              </w:rPr>
              <w:t> </w:t>
            </w:r>
            <w:r>
              <w:rPr>
                <w:sz w:val="15"/>
              </w:rPr>
              <w:t>Máximo</w:t>
            </w:r>
            <w:r>
              <w:rPr>
                <w:spacing w:val="-5"/>
                <w:sz w:val="15"/>
              </w:rPr>
              <w:t> </w:t>
            </w:r>
            <w:r>
              <w:rPr>
                <w:sz w:val="15"/>
              </w:rPr>
              <w:t>ou</w:t>
            </w:r>
            <w:r>
              <w:rPr>
                <w:spacing w:val="-5"/>
                <w:sz w:val="15"/>
              </w:rPr>
              <w:t> </w:t>
            </w:r>
            <w:r>
              <w:rPr>
                <w:sz w:val="15"/>
              </w:rPr>
              <w:t>padrão</w:t>
            </w:r>
            <w:r>
              <w:rPr>
                <w:spacing w:val="-5"/>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Fermento</w:t>
            </w:r>
            <w:r>
              <w:rPr>
                <w:spacing w:val="-5"/>
                <w:sz w:val="15"/>
              </w:rPr>
              <w:t> </w:t>
            </w:r>
            <w:r>
              <w:rPr>
                <w:sz w:val="15"/>
              </w:rPr>
              <w:t>em</w:t>
            </w:r>
            <w:r>
              <w:rPr>
                <w:spacing w:val="-5"/>
                <w:sz w:val="15"/>
              </w:rPr>
              <w:t> pó</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Royal</w:t>
            </w:r>
            <w:r>
              <w:rPr>
                <w:spacing w:val="-5"/>
                <w:sz w:val="15"/>
              </w:rPr>
              <w:t> </w:t>
            </w:r>
            <w:r>
              <w:rPr>
                <w:sz w:val="15"/>
              </w:rPr>
              <w:t>ou</w:t>
            </w:r>
            <w:r>
              <w:rPr>
                <w:spacing w:val="-6"/>
                <w:sz w:val="15"/>
              </w:rPr>
              <w:t> </w:t>
            </w:r>
            <w:r>
              <w:rPr>
                <w:sz w:val="15"/>
              </w:rPr>
              <w:t>padrão</w:t>
            </w:r>
            <w:r>
              <w:rPr>
                <w:spacing w:val="-5"/>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pacing w:val="-4"/>
                <w:sz w:val="15"/>
              </w:rPr>
              <w:t>Fubá</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7"/>
                <w:sz w:val="15"/>
              </w:rPr>
              <w:t> </w:t>
            </w:r>
            <w:r>
              <w:rPr>
                <w:sz w:val="15"/>
              </w:rPr>
              <w:t>Granfino,</w:t>
            </w:r>
            <w:r>
              <w:rPr>
                <w:spacing w:val="-6"/>
                <w:sz w:val="15"/>
              </w:rPr>
              <w:t> </w:t>
            </w:r>
            <w:r>
              <w:rPr>
                <w:sz w:val="15"/>
              </w:rPr>
              <w:t>Mimoso</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Goiabada</w:t>
            </w:r>
            <w:r>
              <w:rPr>
                <w:spacing w:val="-5"/>
                <w:sz w:val="15"/>
              </w:rPr>
              <w:t> </w:t>
            </w:r>
            <w:r>
              <w:rPr>
                <w:sz w:val="15"/>
              </w:rPr>
              <w:t>em</w:t>
            </w:r>
            <w:r>
              <w:rPr>
                <w:spacing w:val="-5"/>
                <w:sz w:val="15"/>
              </w:rPr>
              <w:t> </w:t>
            </w:r>
            <w:r>
              <w:rPr>
                <w:spacing w:val="-2"/>
                <w:sz w:val="15"/>
              </w:rPr>
              <w:t>corte</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Cica,</w:t>
            </w:r>
            <w:r>
              <w:rPr>
                <w:spacing w:val="-6"/>
                <w:sz w:val="15"/>
              </w:rPr>
              <w:t> </w:t>
            </w:r>
            <w:r>
              <w:rPr>
                <w:sz w:val="15"/>
              </w:rPr>
              <w:t>Predilecta</w:t>
            </w:r>
            <w:r>
              <w:rPr>
                <w:spacing w:val="-6"/>
                <w:sz w:val="15"/>
              </w:rPr>
              <w:t> </w:t>
            </w:r>
            <w:r>
              <w:rPr>
                <w:sz w:val="15"/>
              </w:rPr>
              <w:t>ou</w:t>
            </w:r>
            <w:r>
              <w:rPr>
                <w:spacing w:val="-5"/>
                <w:sz w:val="15"/>
              </w:rPr>
              <w:t> </w:t>
            </w:r>
            <w:r>
              <w:rPr>
                <w:sz w:val="15"/>
              </w:rPr>
              <w:t>padrão</w:t>
            </w:r>
            <w:r>
              <w:rPr>
                <w:spacing w:val="-6"/>
                <w:sz w:val="15"/>
              </w:rPr>
              <w:t> </w:t>
            </w:r>
            <w:r>
              <w:rPr>
                <w:spacing w:val="-2"/>
                <w:sz w:val="15"/>
              </w:rPr>
              <w:t>equivalente</w:t>
            </w:r>
          </w:p>
        </w:tc>
      </w:tr>
      <w:tr>
        <w:trPr>
          <w:trHeight w:val="525" w:hRule="atLeast"/>
        </w:trPr>
        <w:tc>
          <w:tcPr>
            <w:tcW w:w="2796" w:type="dxa"/>
            <w:tcBorders>
              <w:top w:val="single" w:sz="6" w:space="0" w:color="000000"/>
              <w:bottom w:val="single" w:sz="6" w:space="0" w:color="000000"/>
            </w:tcBorders>
          </w:tcPr>
          <w:p>
            <w:pPr>
              <w:pStyle w:val="TableParagraph"/>
              <w:spacing w:line="254" w:lineRule="auto" w:before="82"/>
              <w:ind w:left="87"/>
              <w:rPr>
                <w:sz w:val="15"/>
              </w:rPr>
            </w:pPr>
            <w:r>
              <w:rPr>
                <w:sz w:val="15"/>
              </w:rPr>
              <w:t>Leguminosas</w:t>
            </w:r>
            <w:r>
              <w:rPr>
                <w:spacing w:val="-9"/>
                <w:sz w:val="15"/>
              </w:rPr>
              <w:t> </w:t>
            </w:r>
            <w:r>
              <w:rPr>
                <w:sz w:val="15"/>
              </w:rPr>
              <w:t>(ervilha</w:t>
            </w:r>
            <w:r>
              <w:rPr>
                <w:spacing w:val="-9"/>
                <w:sz w:val="15"/>
              </w:rPr>
              <w:t> </w:t>
            </w:r>
            <w:r>
              <w:rPr>
                <w:sz w:val="15"/>
              </w:rPr>
              <w:t>seca,</w:t>
            </w:r>
            <w:r>
              <w:rPr>
                <w:spacing w:val="-9"/>
                <w:sz w:val="15"/>
              </w:rPr>
              <w:t> </w:t>
            </w:r>
            <w:r>
              <w:rPr>
                <w:sz w:val="15"/>
              </w:rPr>
              <w:t>grão</w:t>
            </w:r>
            <w:r>
              <w:rPr>
                <w:spacing w:val="-9"/>
                <w:sz w:val="15"/>
              </w:rPr>
              <w:t> </w:t>
            </w:r>
            <w:r>
              <w:rPr>
                <w:sz w:val="15"/>
              </w:rPr>
              <w:t>de</w:t>
            </w:r>
            <w:r>
              <w:rPr>
                <w:spacing w:val="-9"/>
                <w:sz w:val="15"/>
              </w:rPr>
              <w:t> </w:t>
            </w:r>
            <w:r>
              <w:rPr>
                <w:sz w:val="15"/>
              </w:rPr>
              <w:t>bico,</w:t>
            </w:r>
            <w:r>
              <w:rPr>
                <w:spacing w:val="40"/>
                <w:sz w:val="15"/>
              </w:rPr>
              <w:t> </w:t>
            </w:r>
            <w:r>
              <w:rPr>
                <w:sz w:val="15"/>
              </w:rPr>
              <w:t>feijão fradinho, lentilha, etc)</w:t>
            </w:r>
          </w:p>
        </w:tc>
        <w:tc>
          <w:tcPr>
            <w:tcW w:w="3949"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Tipo</w:t>
            </w:r>
            <w:r>
              <w:rPr>
                <w:spacing w:val="-7"/>
                <w:sz w:val="15"/>
              </w:rPr>
              <w:t> </w:t>
            </w:r>
            <w:r>
              <w:rPr>
                <w:sz w:val="15"/>
              </w:rPr>
              <w:t>Chinezinho,</w:t>
            </w:r>
            <w:r>
              <w:rPr>
                <w:spacing w:val="-6"/>
                <w:sz w:val="15"/>
              </w:rPr>
              <w:t> </w:t>
            </w:r>
            <w:r>
              <w:rPr>
                <w:sz w:val="15"/>
              </w:rPr>
              <w:t>Rialto</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72" w:hRule="atLeast"/>
        </w:trPr>
        <w:tc>
          <w:tcPr>
            <w:tcW w:w="2796" w:type="dxa"/>
            <w:tcBorders>
              <w:top w:val="single" w:sz="6" w:space="0" w:color="000000"/>
              <w:bottom w:val="single" w:sz="6" w:space="0" w:color="000000"/>
            </w:tcBorders>
          </w:tcPr>
          <w:p>
            <w:pPr>
              <w:pStyle w:val="TableParagraph"/>
              <w:spacing w:before="92"/>
              <w:ind w:left="87"/>
              <w:rPr>
                <w:sz w:val="15"/>
              </w:rPr>
            </w:pPr>
            <w:r>
              <w:rPr>
                <w:sz w:val="15"/>
              </w:rPr>
              <w:t>Leite</w:t>
            </w:r>
            <w:r>
              <w:rPr>
                <w:spacing w:val="-4"/>
                <w:sz w:val="15"/>
              </w:rPr>
              <w:t> </w:t>
            </w:r>
            <w:r>
              <w:rPr>
                <w:sz w:val="15"/>
              </w:rPr>
              <w:t>de</w:t>
            </w:r>
            <w:r>
              <w:rPr>
                <w:spacing w:val="-3"/>
                <w:sz w:val="15"/>
              </w:rPr>
              <w:t> </w:t>
            </w:r>
            <w:r>
              <w:rPr>
                <w:spacing w:val="-4"/>
                <w:sz w:val="15"/>
              </w:rPr>
              <w:t>côco</w:t>
            </w:r>
          </w:p>
        </w:tc>
        <w:tc>
          <w:tcPr>
            <w:tcW w:w="3949" w:type="dxa"/>
            <w:tcBorders>
              <w:top w:val="single" w:sz="6" w:space="0" w:color="000000"/>
              <w:bottom w:val="single" w:sz="6" w:space="0" w:color="000000"/>
            </w:tcBorders>
          </w:tcPr>
          <w:p>
            <w:pPr>
              <w:pStyle w:val="TableParagraph"/>
              <w:spacing w:before="92"/>
              <w:ind w:left="87"/>
              <w:rPr>
                <w:sz w:val="15"/>
              </w:rPr>
            </w:pPr>
            <w:r>
              <w:rPr>
                <w:sz w:val="15"/>
              </w:rPr>
              <w:t>Tipo</w:t>
            </w:r>
            <w:r>
              <w:rPr>
                <w:spacing w:val="-9"/>
                <w:sz w:val="15"/>
              </w:rPr>
              <w:t> </w:t>
            </w:r>
            <w:r>
              <w:rPr>
                <w:sz w:val="15"/>
              </w:rPr>
              <w:t>Socôco,</w:t>
            </w:r>
            <w:r>
              <w:rPr>
                <w:spacing w:val="-9"/>
                <w:sz w:val="15"/>
              </w:rPr>
              <w:t> </w:t>
            </w:r>
            <w:r>
              <w:rPr>
                <w:sz w:val="15"/>
              </w:rPr>
              <w:t>Maguary,</w:t>
            </w:r>
            <w:r>
              <w:rPr>
                <w:spacing w:val="-9"/>
                <w:sz w:val="15"/>
              </w:rPr>
              <w:t> </w:t>
            </w:r>
            <w:r>
              <w:rPr>
                <w:sz w:val="15"/>
              </w:rPr>
              <w:t>Serigy,</w:t>
            </w:r>
            <w:r>
              <w:rPr>
                <w:spacing w:val="-8"/>
                <w:sz w:val="15"/>
              </w:rPr>
              <w:t> </w:t>
            </w:r>
            <w:r>
              <w:rPr>
                <w:sz w:val="15"/>
              </w:rPr>
              <w:t>Ducôco</w:t>
            </w:r>
            <w:r>
              <w:rPr>
                <w:spacing w:val="-9"/>
                <w:sz w:val="15"/>
              </w:rPr>
              <w:t> </w:t>
            </w:r>
            <w:r>
              <w:rPr>
                <w:sz w:val="15"/>
              </w:rPr>
              <w:t>ou</w:t>
            </w:r>
            <w:r>
              <w:rPr>
                <w:spacing w:val="-9"/>
                <w:sz w:val="15"/>
              </w:rPr>
              <w:t> </w:t>
            </w:r>
            <w:r>
              <w:rPr>
                <w:sz w:val="15"/>
              </w:rPr>
              <w:t>padrão</w:t>
            </w:r>
            <w:r>
              <w:rPr>
                <w:spacing w:val="-8"/>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pacing w:val="-2"/>
                <w:sz w:val="15"/>
              </w:rPr>
              <w:t>Margarina</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Claybon,</w:t>
            </w:r>
            <w:r>
              <w:rPr>
                <w:spacing w:val="-6"/>
                <w:sz w:val="15"/>
              </w:rPr>
              <w:t> </w:t>
            </w:r>
            <w:r>
              <w:rPr>
                <w:sz w:val="15"/>
              </w:rPr>
              <w:t>Piraquê,</w:t>
            </w:r>
            <w:r>
              <w:rPr>
                <w:spacing w:val="-6"/>
                <w:sz w:val="15"/>
              </w:rPr>
              <w:t> </w:t>
            </w:r>
            <w:r>
              <w:rPr>
                <w:sz w:val="15"/>
              </w:rPr>
              <w:t>Primor</w:t>
            </w:r>
            <w:r>
              <w:rPr>
                <w:spacing w:val="-6"/>
                <w:sz w:val="15"/>
              </w:rPr>
              <w:t> </w:t>
            </w:r>
            <w:r>
              <w:rPr>
                <w:sz w:val="15"/>
              </w:rPr>
              <w:t>ou</w:t>
            </w:r>
            <w:r>
              <w:rPr>
                <w:spacing w:val="-6"/>
                <w:sz w:val="15"/>
              </w:rPr>
              <w:t> </w:t>
            </w:r>
            <w:r>
              <w:rPr>
                <w:sz w:val="15"/>
              </w:rPr>
              <w:t>padrão</w:t>
            </w:r>
            <w:r>
              <w:rPr>
                <w:spacing w:val="-5"/>
                <w:sz w:val="15"/>
              </w:rPr>
              <w:t> </w:t>
            </w:r>
            <w:r>
              <w:rPr>
                <w:spacing w:val="-2"/>
                <w:sz w:val="15"/>
              </w:rPr>
              <w:t>equivalente</w:t>
            </w:r>
          </w:p>
        </w:tc>
      </w:tr>
      <w:tr>
        <w:trPr>
          <w:trHeight w:val="525" w:hRule="atLeast"/>
        </w:trPr>
        <w:tc>
          <w:tcPr>
            <w:tcW w:w="2796" w:type="dxa"/>
            <w:tcBorders>
              <w:top w:val="single" w:sz="6" w:space="0" w:color="000000"/>
              <w:bottom w:val="single" w:sz="6" w:space="0" w:color="000000"/>
            </w:tcBorders>
          </w:tcPr>
          <w:p>
            <w:pPr>
              <w:pStyle w:val="TableParagraph"/>
              <w:spacing w:line="254" w:lineRule="auto" w:before="82"/>
              <w:ind w:left="87"/>
              <w:rPr>
                <w:sz w:val="15"/>
              </w:rPr>
            </w:pPr>
            <w:r>
              <w:rPr>
                <w:sz w:val="15"/>
              </w:rPr>
              <w:t>Massas</w:t>
            </w:r>
            <w:r>
              <w:rPr>
                <w:spacing w:val="-9"/>
                <w:sz w:val="15"/>
              </w:rPr>
              <w:t> </w:t>
            </w:r>
            <w:r>
              <w:rPr>
                <w:sz w:val="15"/>
              </w:rPr>
              <w:t>frescas</w:t>
            </w:r>
            <w:r>
              <w:rPr>
                <w:spacing w:val="-9"/>
                <w:sz w:val="15"/>
              </w:rPr>
              <w:t> </w:t>
            </w:r>
            <w:r>
              <w:rPr>
                <w:sz w:val="15"/>
              </w:rPr>
              <w:t>pré-</w:t>
            </w:r>
            <w:r>
              <w:rPr>
                <w:spacing w:val="-9"/>
                <w:sz w:val="15"/>
              </w:rPr>
              <w:t> </w:t>
            </w:r>
            <w:r>
              <w:rPr>
                <w:sz w:val="15"/>
              </w:rPr>
              <w:t>cozidas</w:t>
            </w:r>
            <w:r>
              <w:rPr>
                <w:spacing w:val="-9"/>
                <w:sz w:val="15"/>
              </w:rPr>
              <w:t> </w:t>
            </w:r>
            <w:r>
              <w:rPr>
                <w:sz w:val="15"/>
              </w:rPr>
              <w:t>em</w:t>
            </w:r>
            <w:r>
              <w:rPr>
                <w:spacing w:val="-9"/>
                <w:sz w:val="15"/>
              </w:rPr>
              <w:t> </w:t>
            </w:r>
            <w:r>
              <w:rPr>
                <w:sz w:val="15"/>
              </w:rPr>
              <w:t>geral</w:t>
            </w:r>
            <w:r>
              <w:rPr>
                <w:spacing w:val="40"/>
                <w:sz w:val="15"/>
              </w:rPr>
              <w:t> </w:t>
            </w:r>
            <w:r>
              <w:rPr>
                <w:sz w:val="15"/>
              </w:rPr>
              <w:t>(lasanha,</w:t>
            </w:r>
            <w:r>
              <w:rPr>
                <w:spacing w:val="-5"/>
                <w:sz w:val="15"/>
              </w:rPr>
              <w:t> </w:t>
            </w:r>
            <w:r>
              <w:rPr>
                <w:sz w:val="15"/>
              </w:rPr>
              <w:t>nhoque)</w:t>
            </w:r>
          </w:p>
        </w:tc>
        <w:tc>
          <w:tcPr>
            <w:tcW w:w="3949" w:type="dxa"/>
            <w:tcBorders>
              <w:top w:val="single" w:sz="6" w:space="0" w:color="000000"/>
              <w:bottom w:val="single" w:sz="6" w:space="0" w:color="000000"/>
            </w:tcBorders>
          </w:tcPr>
          <w:p>
            <w:pPr>
              <w:pStyle w:val="TableParagraph"/>
              <w:spacing w:before="1"/>
              <w:rPr>
                <w:sz w:val="15"/>
              </w:rPr>
            </w:pPr>
          </w:p>
          <w:p>
            <w:pPr>
              <w:pStyle w:val="TableParagraph"/>
              <w:ind w:left="87"/>
              <w:rPr>
                <w:sz w:val="15"/>
              </w:rPr>
            </w:pPr>
            <w:r>
              <w:rPr>
                <w:sz w:val="15"/>
              </w:rPr>
              <w:t>Terni,</w:t>
            </w:r>
            <w:r>
              <w:rPr>
                <w:spacing w:val="-8"/>
                <w:sz w:val="15"/>
              </w:rPr>
              <w:t> </w:t>
            </w:r>
            <w:r>
              <w:rPr>
                <w:sz w:val="15"/>
              </w:rPr>
              <w:t>Bertucci</w:t>
            </w:r>
            <w:r>
              <w:rPr>
                <w:spacing w:val="-7"/>
                <w:sz w:val="15"/>
              </w:rPr>
              <w:t> </w:t>
            </w:r>
            <w:r>
              <w:rPr>
                <w:sz w:val="15"/>
              </w:rPr>
              <w:t>ou</w:t>
            </w:r>
            <w:r>
              <w:rPr>
                <w:spacing w:val="-7"/>
                <w:sz w:val="15"/>
              </w:rPr>
              <w:t> </w:t>
            </w:r>
            <w:r>
              <w:rPr>
                <w:sz w:val="15"/>
              </w:rPr>
              <w:t>padrão</w:t>
            </w:r>
            <w:r>
              <w:rPr>
                <w:spacing w:val="-8"/>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Massas</w:t>
            </w:r>
            <w:r>
              <w:rPr>
                <w:spacing w:val="-6"/>
                <w:sz w:val="15"/>
              </w:rPr>
              <w:t> </w:t>
            </w:r>
            <w:r>
              <w:rPr>
                <w:spacing w:val="-2"/>
                <w:sz w:val="15"/>
              </w:rPr>
              <w:t>secas</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10"/>
                <w:sz w:val="15"/>
              </w:rPr>
              <w:t> </w:t>
            </w:r>
            <w:r>
              <w:rPr>
                <w:sz w:val="15"/>
              </w:rPr>
              <w:t>Piraquê,</w:t>
            </w:r>
            <w:r>
              <w:rPr>
                <w:spacing w:val="-9"/>
                <w:sz w:val="15"/>
              </w:rPr>
              <w:t> </w:t>
            </w:r>
            <w:r>
              <w:rPr>
                <w:sz w:val="15"/>
              </w:rPr>
              <w:t>Adria,</w:t>
            </w:r>
            <w:r>
              <w:rPr>
                <w:spacing w:val="-6"/>
                <w:sz w:val="15"/>
              </w:rPr>
              <w:t> </w:t>
            </w:r>
            <w:r>
              <w:rPr>
                <w:sz w:val="15"/>
              </w:rPr>
              <w:t>Petybon</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pacing w:val="-2"/>
                <w:sz w:val="15"/>
              </w:rPr>
              <w:t>Milho</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10"/>
                <w:sz w:val="15"/>
              </w:rPr>
              <w:t> </w:t>
            </w:r>
            <w:r>
              <w:rPr>
                <w:sz w:val="15"/>
              </w:rPr>
              <w:t>Jurema,</w:t>
            </w:r>
            <w:r>
              <w:rPr>
                <w:spacing w:val="-9"/>
                <w:sz w:val="15"/>
              </w:rPr>
              <w:t> </w:t>
            </w:r>
            <w:r>
              <w:rPr>
                <w:sz w:val="15"/>
              </w:rPr>
              <w:t>Arisco</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Óleo</w:t>
            </w:r>
            <w:r>
              <w:rPr>
                <w:spacing w:val="-4"/>
                <w:sz w:val="15"/>
              </w:rPr>
              <w:t> </w:t>
            </w:r>
            <w:r>
              <w:rPr>
                <w:sz w:val="15"/>
              </w:rPr>
              <w:t>de</w:t>
            </w:r>
            <w:r>
              <w:rPr>
                <w:spacing w:val="-3"/>
                <w:sz w:val="15"/>
              </w:rPr>
              <w:t> </w:t>
            </w:r>
            <w:r>
              <w:rPr>
                <w:sz w:val="15"/>
              </w:rPr>
              <w:t>soja</w:t>
            </w:r>
            <w:r>
              <w:rPr>
                <w:spacing w:val="-3"/>
                <w:sz w:val="15"/>
              </w:rPr>
              <w:t> </w:t>
            </w:r>
            <w:r>
              <w:rPr>
                <w:sz w:val="15"/>
              </w:rPr>
              <w:t>ou</w:t>
            </w:r>
            <w:r>
              <w:rPr>
                <w:spacing w:val="-3"/>
                <w:sz w:val="15"/>
              </w:rPr>
              <w:t> </w:t>
            </w:r>
            <w:r>
              <w:rPr>
                <w:spacing w:val="-2"/>
                <w:sz w:val="15"/>
              </w:rPr>
              <w:t>girassol</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7"/>
                <w:sz w:val="15"/>
              </w:rPr>
              <w:t> </w:t>
            </w:r>
            <w:r>
              <w:rPr>
                <w:sz w:val="15"/>
              </w:rPr>
              <w:t>Primor,</w:t>
            </w:r>
            <w:r>
              <w:rPr>
                <w:spacing w:val="-7"/>
                <w:sz w:val="15"/>
              </w:rPr>
              <w:t> </w:t>
            </w:r>
            <w:r>
              <w:rPr>
                <w:sz w:val="15"/>
              </w:rPr>
              <w:t>Lisa</w:t>
            </w:r>
            <w:r>
              <w:rPr>
                <w:spacing w:val="-6"/>
                <w:sz w:val="15"/>
              </w:rPr>
              <w:t> </w:t>
            </w:r>
            <w:r>
              <w:rPr>
                <w:sz w:val="15"/>
              </w:rPr>
              <w:t>ou</w:t>
            </w:r>
            <w:r>
              <w:rPr>
                <w:spacing w:val="-7"/>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pacing w:val="-2"/>
                <w:sz w:val="15"/>
              </w:rPr>
              <w:t>Passas</w:t>
            </w:r>
          </w:p>
        </w:tc>
        <w:tc>
          <w:tcPr>
            <w:tcW w:w="3949" w:type="dxa"/>
            <w:tcBorders>
              <w:top w:val="single" w:sz="6" w:space="0" w:color="000000"/>
              <w:bottom w:val="single" w:sz="6" w:space="0" w:color="000000"/>
            </w:tcBorders>
          </w:tcPr>
          <w:p>
            <w:pPr>
              <w:pStyle w:val="TableParagraph"/>
              <w:spacing w:before="82"/>
              <w:ind w:left="87"/>
              <w:rPr>
                <w:sz w:val="15"/>
              </w:rPr>
            </w:pPr>
            <w:r>
              <w:rPr>
                <w:sz w:val="15"/>
              </w:rPr>
              <w:t>Graúda</w:t>
            </w:r>
            <w:r>
              <w:rPr>
                <w:spacing w:val="-4"/>
                <w:sz w:val="15"/>
              </w:rPr>
              <w:t> </w:t>
            </w:r>
            <w:r>
              <w:rPr>
                <w:sz w:val="15"/>
              </w:rPr>
              <w:t>s/</w:t>
            </w:r>
            <w:r>
              <w:rPr>
                <w:spacing w:val="-4"/>
                <w:sz w:val="15"/>
              </w:rPr>
              <w:t> </w:t>
            </w:r>
            <w:r>
              <w:rPr>
                <w:spacing w:val="-2"/>
                <w:sz w:val="15"/>
              </w:rPr>
              <w:t>caroço</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Pêssego</w:t>
            </w:r>
            <w:r>
              <w:rPr>
                <w:spacing w:val="-5"/>
                <w:sz w:val="15"/>
              </w:rPr>
              <w:t> </w:t>
            </w:r>
            <w:r>
              <w:rPr>
                <w:sz w:val="15"/>
              </w:rPr>
              <w:t>em</w:t>
            </w:r>
            <w:r>
              <w:rPr>
                <w:spacing w:val="-5"/>
                <w:sz w:val="15"/>
              </w:rPr>
              <w:t> </w:t>
            </w:r>
            <w:r>
              <w:rPr>
                <w:sz w:val="15"/>
              </w:rPr>
              <w:t>calda</w:t>
            </w:r>
            <w:r>
              <w:rPr>
                <w:spacing w:val="-4"/>
                <w:sz w:val="15"/>
              </w:rPr>
              <w:t> </w:t>
            </w:r>
            <w:r>
              <w:rPr>
                <w:sz w:val="15"/>
              </w:rPr>
              <w:t>(cor</w:t>
            </w:r>
            <w:r>
              <w:rPr>
                <w:spacing w:val="-5"/>
                <w:sz w:val="15"/>
              </w:rPr>
              <w:t> </w:t>
            </w:r>
            <w:r>
              <w:rPr>
                <w:sz w:val="15"/>
              </w:rPr>
              <w:t>uniforme,</w:t>
            </w:r>
            <w:r>
              <w:rPr>
                <w:spacing w:val="-5"/>
                <w:sz w:val="15"/>
              </w:rPr>
              <w:t> </w:t>
            </w:r>
            <w:r>
              <w:rPr>
                <w:spacing w:val="-2"/>
                <w:sz w:val="15"/>
              </w:rPr>
              <w:t>graúdo)</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6"/>
                <w:sz w:val="15"/>
              </w:rPr>
              <w:t> </w:t>
            </w:r>
            <w:r>
              <w:rPr>
                <w:sz w:val="15"/>
              </w:rPr>
              <w:t>Cica,</w:t>
            </w:r>
            <w:r>
              <w:rPr>
                <w:spacing w:val="-5"/>
                <w:sz w:val="15"/>
              </w:rPr>
              <w:t> </w:t>
            </w:r>
            <w:r>
              <w:rPr>
                <w:sz w:val="15"/>
              </w:rPr>
              <w:t>Leal</w:t>
            </w:r>
            <w:r>
              <w:rPr>
                <w:spacing w:val="-5"/>
                <w:sz w:val="15"/>
              </w:rPr>
              <w:t> </w:t>
            </w:r>
            <w:r>
              <w:rPr>
                <w:sz w:val="15"/>
              </w:rPr>
              <w:t>Santos</w:t>
            </w:r>
            <w:r>
              <w:rPr>
                <w:spacing w:val="-5"/>
                <w:sz w:val="15"/>
              </w:rPr>
              <w:t> </w:t>
            </w:r>
            <w:r>
              <w:rPr>
                <w:sz w:val="15"/>
              </w:rPr>
              <w:t>ou</w:t>
            </w:r>
            <w:r>
              <w:rPr>
                <w:spacing w:val="-5"/>
                <w:sz w:val="15"/>
              </w:rPr>
              <w:t> </w:t>
            </w:r>
            <w:r>
              <w:rPr>
                <w:sz w:val="15"/>
              </w:rPr>
              <w:t>padrão</w:t>
            </w:r>
            <w:r>
              <w:rPr>
                <w:spacing w:val="-5"/>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pacing w:val="-2"/>
                <w:sz w:val="15"/>
              </w:rPr>
              <w:t>Petit-</w:t>
            </w:r>
            <w:r>
              <w:rPr>
                <w:spacing w:val="-4"/>
                <w:sz w:val="15"/>
              </w:rPr>
              <w:t>pois</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10"/>
                <w:sz w:val="15"/>
              </w:rPr>
              <w:t> </w:t>
            </w:r>
            <w:r>
              <w:rPr>
                <w:sz w:val="15"/>
              </w:rPr>
              <w:t>Jurema,</w:t>
            </w:r>
            <w:r>
              <w:rPr>
                <w:spacing w:val="-9"/>
                <w:sz w:val="15"/>
              </w:rPr>
              <w:t> </w:t>
            </w:r>
            <w:r>
              <w:rPr>
                <w:sz w:val="15"/>
              </w:rPr>
              <w:t>Arisco</w:t>
            </w:r>
            <w:r>
              <w:rPr>
                <w:spacing w:val="-6"/>
                <w:sz w:val="15"/>
              </w:rPr>
              <w:t> </w:t>
            </w:r>
            <w:r>
              <w:rPr>
                <w:sz w:val="15"/>
              </w:rPr>
              <w:t>ou</w:t>
            </w:r>
            <w:r>
              <w:rPr>
                <w:spacing w:val="-6"/>
                <w:sz w:val="15"/>
              </w:rPr>
              <w:t> </w:t>
            </w:r>
            <w:r>
              <w:rPr>
                <w:sz w:val="15"/>
              </w:rPr>
              <w:t>padrão</w:t>
            </w:r>
            <w:r>
              <w:rPr>
                <w:spacing w:val="-6"/>
                <w:sz w:val="15"/>
              </w:rPr>
              <w:t> </w:t>
            </w:r>
            <w:r>
              <w:rPr>
                <w:spacing w:val="-2"/>
                <w:sz w:val="15"/>
              </w:rPr>
              <w:t>equivalente</w:t>
            </w:r>
          </w:p>
        </w:tc>
      </w:tr>
      <w:tr>
        <w:trPr>
          <w:trHeight w:val="342" w:hRule="atLeast"/>
        </w:trPr>
        <w:tc>
          <w:tcPr>
            <w:tcW w:w="2796" w:type="dxa"/>
            <w:tcBorders>
              <w:top w:val="single" w:sz="6" w:space="0" w:color="000000"/>
              <w:bottom w:val="single" w:sz="6" w:space="0" w:color="000000"/>
            </w:tcBorders>
          </w:tcPr>
          <w:p>
            <w:pPr>
              <w:pStyle w:val="TableParagraph"/>
              <w:spacing w:before="82"/>
              <w:ind w:left="87"/>
              <w:rPr>
                <w:sz w:val="15"/>
              </w:rPr>
            </w:pPr>
            <w:r>
              <w:rPr>
                <w:sz w:val="15"/>
              </w:rPr>
              <w:t>Sal</w:t>
            </w:r>
            <w:r>
              <w:rPr>
                <w:spacing w:val="-3"/>
                <w:sz w:val="15"/>
              </w:rPr>
              <w:t> </w:t>
            </w:r>
            <w:r>
              <w:rPr>
                <w:spacing w:val="-2"/>
                <w:sz w:val="15"/>
              </w:rPr>
              <w:t>refinado</w:t>
            </w:r>
          </w:p>
        </w:tc>
        <w:tc>
          <w:tcPr>
            <w:tcW w:w="3949" w:type="dxa"/>
            <w:tcBorders>
              <w:top w:val="single" w:sz="6" w:space="0" w:color="000000"/>
              <w:bottom w:val="single" w:sz="6" w:space="0" w:color="000000"/>
            </w:tcBorders>
          </w:tcPr>
          <w:p>
            <w:pPr>
              <w:pStyle w:val="TableParagraph"/>
              <w:spacing w:before="82"/>
              <w:ind w:left="87"/>
              <w:rPr>
                <w:sz w:val="15"/>
              </w:rPr>
            </w:pPr>
            <w:r>
              <w:rPr>
                <w:sz w:val="15"/>
              </w:rPr>
              <w:t>Tipo</w:t>
            </w:r>
            <w:r>
              <w:rPr>
                <w:spacing w:val="-5"/>
                <w:sz w:val="15"/>
              </w:rPr>
              <w:t> </w:t>
            </w:r>
            <w:r>
              <w:rPr>
                <w:sz w:val="15"/>
              </w:rPr>
              <w:t>Cisne,</w:t>
            </w:r>
            <w:r>
              <w:rPr>
                <w:spacing w:val="-5"/>
                <w:sz w:val="15"/>
              </w:rPr>
              <w:t> </w:t>
            </w:r>
            <w:r>
              <w:rPr>
                <w:sz w:val="15"/>
              </w:rPr>
              <w:t>Ita</w:t>
            </w:r>
            <w:r>
              <w:rPr>
                <w:spacing w:val="-5"/>
                <w:sz w:val="15"/>
              </w:rPr>
              <w:t> </w:t>
            </w:r>
            <w:r>
              <w:rPr>
                <w:sz w:val="15"/>
              </w:rPr>
              <w:t>ou</w:t>
            </w:r>
            <w:r>
              <w:rPr>
                <w:spacing w:val="-5"/>
                <w:sz w:val="15"/>
              </w:rPr>
              <w:t> </w:t>
            </w:r>
            <w:r>
              <w:rPr>
                <w:sz w:val="15"/>
              </w:rPr>
              <w:t>padrão</w:t>
            </w:r>
            <w:r>
              <w:rPr>
                <w:spacing w:val="-5"/>
                <w:sz w:val="15"/>
              </w:rPr>
              <w:t> </w:t>
            </w:r>
            <w:r>
              <w:rPr>
                <w:spacing w:val="-2"/>
                <w:sz w:val="15"/>
              </w:rPr>
              <w:t>equivalente</w:t>
            </w:r>
          </w:p>
        </w:tc>
      </w:tr>
      <w:tr>
        <w:trPr>
          <w:trHeight w:val="339" w:hRule="atLeast"/>
        </w:trPr>
        <w:tc>
          <w:tcPr>
            <w:tcW w:w="2796" w:type="dxa"/>
            <w:tcBorders>
              <w:top w:val="single" w:sz="6" w:space="0" w:color="000000"/>
            </w:tcBorders>
          </w:tcPr>
          <w:p>
            <w:pPr>
              <w:pStyle w:val="TableParagraph"/>
              <w:spacing w:before="82"/>
              <w:ind w:left="87"/>
              <w:rPr>
                <w:sz w:val="15"/>
              </w:rPr>
            </w:pPr>
            <w:r>
              <w:rPr>
                <w:spacing w:val="-2"/>
                <w:sz w:val="15"/>
              </w:rPr>
              <w:t>Vinagre</w:t>
            </w:r>
            <w:r>
              <w:rPr>
                <w:spacing w:val="-1"/>
                <w:sz w:val="15"/>
              </w:rPr>
              <w:t> </w:t>
            </w:r>
            <w:r>
              <w:rPr>
                <w:spacing w:val="-2"/>
                <w:sz w:val="15"/>
              </w:rPr>
              <w:t>(Agrin)</w:t>
            </w:r>
          </w:p>
        </w:tc>
        <w:tc>
          <w:tcPr>
            <w:tcW w:w="3949" w:type="dxa"/>
            <w:tcBorders>
              <w:top w:val="single" w:sz="6" w:space="0" w:color="000000"/>
            </w:tcBorders>
          </w:tcPr>
          <w:p>
            <w:pPr>
              <w:pStyle w:val="TableParagraph"/>
              <w:spacing w:before="82"/>
              <w:ind w:left="87"/>
              <w:rPr>
                <w:sz w:val="15"/>
              </w:rPr>
            </w:pPr>
            <w:r>
              <w:rPr>
                <w:sz w:val="15"/>
              </w:rPr>
              <w:t>Tipo</w:t>
            </w:r>
            <w:r>
              <w:rPr>
                <w:spacing w:val="-8"/>
                <w:sz w:val="15"/>
              </w:rPr>
              <w:t> </w:t>
            </w:r>
            <w:r>
              <w:rPr>
                <w:sz w:val="15"/>
              </w:rPr>
              <w:t>Peixe,</w:t>
            </w:r>
            <w:r>
              <w:rPr>
                <w:spacing w:val="-6"/>
                <w:sz w:val="15"/>
              </w:rPr>
              <w:t> </w:t>
            </w:r>
            <w:r>
              <w:rPr>
                <w:sz w:val="15"/>
              </w:rPr>
              <w:t>Castelo</w:t>
            </w:r>
            <w:r>
              <w:rPr>
                <w:spacing w:val="-5"/>
                <w:sz w:val="15"/>
              </w:rPr>
              <w:t> </w:t>
            </w:r>
            <w:r>
              <w:rPr>
                <w:sz w:val="15"/>
              </w:rPr>
              <w:t>de</w:t>
            </w:r>
            <w:r>
              <w:rPr>
                <w:spacing w:val="-9"/>
                <w:sz w:val="15"/>
              </w:rPr>
              <w:t> </w:t>
            </w:r>
            <w:r>
              <w:rPr>
                <w:sz w:val="15"/>
              </w:rPr>
              <w:t>Alvear</w:t>
            </w:r>
            <w:r>
              <w:rPr>
                <w:spacing w:val="-5"/>
                <w:sz w:val="15"/>
              </w:rPr>
              <w:t> </w:t>
            </w:r>
            <w:r>
              <w:rPr>
                <w:sz w:val="15"/>
              </w:rPr>
              <w:t>ou</w:t>
            </w:r>
            <w:r>
              <w:rPr>
                <w:spacing w:val="-5"/>
                <w:sz w:val="15"/>
              </w:rPr>
              <w:t> </w:t>
            </w:r>
            <w:r>
              <w:rPr>
                <w:sz w:val="15"/>
              </w:rPr>
              <w:t>padrão</w:t>
            </w:r>
            <w:r>
              <w:rPr>
                <w:spacing w:val="-6"/>
                <w:sz w:val="15"/>
              </w:rPr>
              <w:t> </w:t>
            </w:r>
            <w:r>
              <w:rPr>
                <w:spacing w:val="-2"/>
                <w:sz w:val="15"/>
              </w:rPr>
              <w:t>equivalente</w:t>
            </w:r>
          </w:p>
        </w:tc>
      </w:tr>
    </w:tbl>
    <w:p>
      <w:pPr>
        <w:pStyle w:val="TableParagraph"/>
        <w:spacing w:after="0"/>
        <w:rPr>
          <w:sz w:val="15"/>
        </w:rPr>
        <w:sectPr>
          <w:pgSz w:w="15840" w:h="24480"/>
          <w:pgMar w:top="480" w:bottom="280" w:left="360" w:right="360"/>
        </w:sectPr>
      </w:pPr>
    </w:p>
    <w:p>
      <w:pPr>
        <w:pStyle w:val="ListParagraph"/>
        <w:numPr>
          <w:ilvl w:val="2"/>
          <w:numId w:val="16"/>
        </w:numPr>
        <w:tabs>
          <w:tab w:pos="773" w:val="left" w:leader="none"/>
        </w:tabs>
        <w:spacing w:line="244" w:lineRule="auto" w:before="83" w:after="0"/>
        <w:ind w:left="291" w:right="394" w:firstLine="0"/>
        <w:jc w:val="left"/>
        <w:rPr>
          <w:sz w:val="16"/>
        </w:rPr>
      </w:pPr>
      <w:r>
        <w:rPr>
          <w:sz w:val="16"/>
        </w:rPr>
        <w:t>Não será permitida a utilização de alimentos industrializados ultraprocessados, por exemplo, produtos cárneos como, almôndega, quibe, frango empanado, hambúrguer e similares; temperos como condimentos</w:t>
      </w:r>
      <w:r>
        <w:rPr>
          <w:spacing w:val="80"/>
          <w:sz w:val="16"/>
        </w:rPr>
        <w:t> </w:t>
      </w:r>
      <w:r>
        <w:rPr>
          <w:sz w:val="16"/>
        </w:rPr>
        <w:t>preparados para caldos, realçadores de sabor (salvo em receitas da culinária internacional), amaciantes de carne; molhos para salada; farofas e batata palha prontas. Essas preparações culinárias deverão ser elaboradas nas</w:t>
      </w:r>
      <w:r>
        <w:rPr>
          <w:spacing w:val="80"/>
          <w:w w:val="150"/>
          <w:sz w:val="16"/>
        </w:rPr>
        <w:t> </w:t>
      </w:r>
      <w:r>
        <w:rPr>
          <w:sz w:val="16"/>
        </w:rPr>
        <w:t>dependências</w:t>
      </w:r>
      <w:r>
        <w:rPr>
          <w:spacing w:val="9"/>
          <w:sz w:val="16"/>
        </w:rPr>
        <w:t> </w:t>
      </w:r>
      <w:r>
        <w:rPr>
          <w:sz w:val="16"/>
        </w:rPr>
        <w:t>da</w:t>
      </w:r>
      <w:r>
        <w:rPr>
          <w:spacing w:val="9"/>
          <w:sz w:val="16"/>
        </w:rPr>
        <w:t> </w:t>
      </w:r>
      <w:r>
        <w:rPr>
          <w:sz w:val="16"/>
        </w:rPr>
        <w:t>Contratada.</w:t>
      </w:r>
      <w:r>
        <w:rPr>
          <w:spacing w:val="9"/>
          <w:sz w:val="16"/>
        </w:rPr>
        <w:t> </w:t>
      </w:r>
      <w:r>
        <w:rPr>
          <w:sz w:val="16"/>
        </w:rPr>
        <w:t>Os</w:t>
      </w:r>
      <w:r>
        <w:rPr>
          <w:spacing w:val="9"/>
          <w:sz w:val="16"/>
        </w:rPr>
        <w:t> </w:t>
      </w:r>
      <w:r>
        <w:rPr>
          <w:sz w:val="16"/>
        </w:rPr>
        <w:t>demais</w:t>
      </w:r>
      <w:r>
        <w:rPr>
          <w:spacing w:val="9"/>
          <w:sz w:val="16"/>
        </w:rPr>
        <w:t> </w:t>
      </w:r>
      <w:r>
        <w:rPr>
          <w:sz w:val="16"/>
        </w:rPr>
        <w:t>produtos</w:t>
      </w:r>
      <w:r>
        <w:rPr>
          <w:spacing w:val="9"/>
          <w:sz w:val="16"/>
        </w:rPr>
        <w:t> </w:t>
      </w:r>
      <w:r>
        <w:rPr>
          <w:sz w:val="16"/>
        </w:rPr>
        <w:t>ultraprocessados</w:t>
      </w:r>
      <w:r>
        <w:rPr>
          <w:spacing w:val="9"/>
          <w:sz w:val="16"/>
        </w:rPr>
        <w:t> </w:t>
      </w:r>
      <w:r>
        <w:rPr>
          <w:sz w:val="16"/>
        </w:rPr>
        <w:t>não</w:t>
      </w:r>
      <w:r>
        <w:rPr>
          <w:spacing w:val="9"/>
          <w:sz w:val="16"/>
        </w:rPr>
        <w:t> </w:t>
      </w:r>
      <w:r>
        <w:rPr>
          <w:sz w:val="16"/>
        </w:rPr>
        <w:t>listados,</w:t>
      </w:r>
      <w:r>
        <w:rPr>
          <w:spacing w:val="9"/>
          <w:sz w:val="16"/>
        </w:rPr>
        <w:t> </w:t>
      </w:r>
      <w:r>
        <w:rPr>
          <w:sz w:val="16"/>
        </w:rPr>
        <w:t>por</w:t>
      </w:r>
      <w:r>
        <w:rPr>
          <w:spacing w:val="9"/>
          <w:sz w:val="16"/>
        </w:rPr>
        <w:t> </w:t>
      </w:r>
      <w:r>
        <w:rPr>
          <w:sz w:val="16"/>
        </w:rPr>
        <w:t>exemplo,</w:t>
      </w:r>
      <w:r>
        <w:rPr>
          <w:spacing w:val="9"/>
          <w:sz w:val="16"/>
        </w:rPr>
        <w:t> </w:t>
      </w:r>
      <w:r>
        <w:rPr>
          <w:sz w:val="16"/>
        </w:rPr>
        <w:t>frios,</w:t>
      </w:r>
      <w:r>
        <w:rPr>
          <w:spacing w:val="9"/>
          <w:sz w:val="16"/>
        </w:rPr>
        <w:t> </w:t>
      </w:r>
      <w:r>
        <w:rPr>
          <w:sz w:val="16"/>
        </w:rPr>
        <w:t>embutidos,</w:t>
      </w:r>
      <w:r>
        <w:rPr>
          <w:spacing w:val="9"/>
          <w:sz w:val="16"/>
        </w:rPr>
        <w:t> </w:t>
      </w:r>
      <w:r>
        <w:rPr>
          <w:sz w:val="16"/>
        </w:rPr>
        <w:t>curados,</w:t>
      </w:r>
      <w:r>
        <w:rPr>
          <w:spacing w:val="9"/>
          <w:sz w:val="16"/>
        </w:rPr>
        <w:t> </w:t>
      </w:r>
      <w:r>
        <w:rPr>
          <w:sz w:val="16"/>
        </w:rPr>
        <w:t>defumados,</w:t>
      </w:r>
      <w:r>
        <w:rPr>
          <w:spacing w:val="9"/>
          <w:sz w:val="16"/>
        </w:rPr>
        <w:t> </w:t>
      </w:r>
      <w:r>
        <w:rPr>
          <w:sz w:val="16"/>
        </w:rPr>
        <w:t>deverão</w:t>
      </w:r>
      <w:r>
        <w:rPr>
          <w:spacing w:val="9"/>
          <w:sz w:val="16"/>
        </w:rPr>
        <w:t> </w:t>
      </w:r>
      <w:r>
        <w:rPr>
          <w:sz w:val="16"/>
        </w:rPr>
        <w:t>ser</w:t>
      </w:r>
      <w:r>
        <w:rPr>
          <w:spacing w:val="9"/>
          <w:sz w:val="16"/>
        </w:rPr>
        <w:t> </w:t>
      </w:r>
      <w:r>
        <w:rPr>
          <w:sz w:val="16"/>
        </w:rPr>
        <w:t>analisados</w:t>
      </w:r>
      <w:r>
        <w:rPr>
          <w:spacing w:val="9"/>
          <w:sz w:val="16"/>
        </w:rPr>
        <w:t> </w:t>
      </w:r>
      <w:r>
        <w:rPr>
          <w:sz w:val="16"/>
        </w:rPr>
        <w:t>individualmente</w:t>
      </w:r>
      <w:r>
        <w:rPr>
          <w:spacing w:val="9"/>
          <w:sz w:val="16"/>
        </w:rPr>
        <w:t> </w:t>
      </w:r>
      <w:r>
        <w:rPr>
          <w:sz w:val="16"/>
        </w:rPr>
        <w:t>e</w:t>
      </w:r>
      <w:r>
        <w:rPr>
          <w:spacing w:val="9"/>
          <w:sz w:val="16"/>
        </w:rPr>
        <w:t> </w:t>
      </w:r>
      <w:r>
        <w:rPr>
          <w:sz w:val="16"/>
        </w:rPr>
        <w:t>aprovados</w:t>
      </w:r>
      <w:r>
        <w:rPr>
          <w:spacing w:val="9"/>
          <w:sz w:val="16"/>
        </w:rPr>
        <w:t> </w:t>
      </w:r>
      <w:r>
        <w:rPr>
          <w:sz w:val="16"/>
        </w:rPr>
        <w:t>pela</w:t>
      </w:r>
      <w:r>
        <w:rPr>
          <w:spacing w:val="9"/>
          <w:sz w:val="16"/>
        </w:rPr>
        <w:t> </w:t>
      </w:r>
      <w:r>
        <w:rPr>
          <w:sz w:val="16"/>
        </w:rPr>
        <w:t>Fiscalização</w:t>
      </w:r>
      <w:r>
        <w:rPr>
          <w:spacing w:val="9"/>
          <w:sz w:val="16"/>
        </w:rPr>
        <w:t> </w:t>
      </w:r>
      <w:r>
        <w:rPr>
          <w:sz w:val="16"/>
        </w:rPr>
        <w:t>da</w:t>
      </w:r>
      <w:r>
        <w:rPr>
          <w:spacing w:val="9"/>
          <w:sz w:val="16"/>
        </w:rPr>
        <w:t> </w:t>
      </w:r>
      <w:r>
        <w:rPr>
          <w:sz w:val="16"/>
        </w:rPr>
        <w:t>UERJ</w:t>
      </w:r>
      <w:r>
        <w:rPr>
          <w:spacing w:val="9"/>
          <w:sz w:val="16"/>
        </w:rPr>
        <w:t> </w:t>
      </w:r>
      <w:r>
        <w:rPr>
          <w:sz w:val="16"/>
        </w:rPr>
        <w:t>para</w:t>
      </w:r>
      <w:r>
        <w:rPr>
          <w:spacing w:val="9"/>
          <w:sz w:val="16"/>
        </w:rPr>
        <w:t> </w:t>
      </w:r>
      <w:r>
        <w:rPr>
          <w:sz w:val="16"/>
        </w:rPr>
        <w:t>sua</w:t>
      </w:r>
      <w:r>
        <w:rPr>
          <w:spacing w:val="40"/>
          <w:sz w:val="16"/>
        </w:rPr>
        <w:t> </w:t>
      </w:r>
      <w:r>
        <w:rPr>
          <w:sz w:val="16"/>
        </w:rPr>
        <w:t>inclusão e frequência somente nos cardápios considerando preparações típicas da culinária brasileira e internacional.</w:t>
      </w:r>
    </w:p>
    <w:p>
      <w:pPr>
        <w:pStyle w:val="ListParagraph"/>
        <w:numPr>
          <w:ilvl w:val="2"/>
          <w:numId w:val="16"/>
        </w:numPr>
        <w:tabs>
          <w:tab w:pos="773" w:val="left" w:leader="none"/>
        </w:tabs>
        <w:spacing w:line="240" w:lineRule="auto" w:before="168" w:after="0"/>
        <w:ind w:left="773" w:right="0" w:hanging="482"/>
        <w:jc w:val="left"/>
        <w:rPr>
          <w:sz w:val="16"/>
        </w:rPr>
      </w:pPr>
      <w:r>
        <w:rPr>
          <w:sz w:val="16"/>
        </w:rPr>
        <w:t>Para</w:t>
      </w:r>
      <w:r>
        <w:rPr>
          <w:spacing w:val="8"/>
          <w:sz w:val="16"/>
        </w:rPr>
        <w:t> </w:t>
      </w:r>
      <w:r>
        <w:rPr>
          <w:sz w:val="16"/>
        </w:rPr>
        <w:t>minimizar</w:t>
      </w:r>
      <w:r>
        <w:rPr>
          <w:spacing w:val="9"/>
          <w:sz w:val="16"/>
        </w:rPr>
        <w:t> </w:t>
      </w:r>
      <w:r>
        <w:rPr>
          <w:sz w:val="16"/>
        </w:rPr>
        <w:t>a</w:t>
      </w:r>
      <w:r>
        <w:rPr>
          <w:spacing w:val="8"/>
          <w:sz w:val="16"/>
        </w:rPr>
        <w:t> </w:t>
      </w:r>
      <w:r>
        <w:rPr>
          <w:sz w:val="16"/>
        </w:rPr>
        <w:t>oferta</w:t>
      </w:r>
      <w:r>
        <w:rPr>
          <w:spacing w:val="8"/>
          <w:sz w:val="16"/>
        </w:rPr>
        <w:t> </w:t>
      </w:r>
      <w:r>
        <w:rPr>
          <w:sz w:val="16"/>
        </w:rPr>
        <w:t>de</w:t>
      </w:r>
      <w:r>
        <w:rPr>
          <w:spacing w:val="9"/>
          <w:sz w:val="16"/>
        </w:rPr>
        <w:t> </w:t>
      </w:r>
      <w:r>
        <w:rPr>
          <w:sz w:val="16"/>
        </w:rPr>
        <w:t>sal</w:t>
      </w:r>
      <w:r>
        <w:rPr>
          <w:spacing w:val="8"/>
          <w:sz w:val="16"/>
        </w:rPr>
        <w:t> </w:t>
      </w:r>
      <w:r>
        <w:rPr>
          <w:sz w:val="16"/>
        </w:rPr>
        <w:t>nas</w:t>
      </w:r>
      <w:r>
        <w:rPr>
          <w:spacing w:val="9"/>
          <w:sz w:val="16"/>
        </w:rPr>
        <w:t> </w:t>
      </w:r>
      <w:r>
        <w:rPr>
          <w:sz w:val="16"/>
        </w:rPr>
        <w:t>refeições</w:t>
      </w:r>
      <w:r>
        <w:rPr>
          <w:spacing w:val="8"/>
          <w:sz w:val="16"/>
        </w:rPr>
        <w:t> </w:t>
      </w:r>
      <w:r>
        <w:rPr>
          <w:sz w:val="16"/>
        </w:rPr>
        <w:t>os</w:t>
      </w:r>
      <w:r>
        <w:rPr>
          <w:spacing w:val="9"/>
          <w:sz w:val="16"/>
        </w:rPr>
        <w:t> </w:t>
      </w:r>
      <w:r>
        <w:rPr>
          <w:sz w:val="16"/>
        </w:rPr>
        <w:t>condimentos</w:t>
      </w:r>
      <w:r>
        <w:rPr>
          <w:spacing w:val="8"/>
          <w:sz w:val="16"/>
        </w:rPr>
        <w:t> </w:t>
      </w:r>
      <w:r>
        <w:rPr>
          <w:sz w:val="16"/>
        </w:rPr>
        <w:t>utilizados</w:t>
      </w:r>
      <w:r>
        <w:rPr>
          <w:spacing w:val="9"/>
          <w:sz w:val="16"/>
        </w:rPr>
        <w:t> </w:t>
      </w:r>
      <w:r>
        <w:rPr>
          <w:sz w:val="16"/>
        </w:rPr>
        <w:t>nas</w:t>
      </w:r>
      <w:r>
        <w:rPr>
          <w:spacing w:val="8"/>
          <w:sz w:val="16"/>
        </w:rPr>
        <w:t> </w:t>
      </w:r>
      <w:r>
        <w:rPr>
          <w:sz w:val="16"/>
        </w:rPr>
        <w:t>preparações</w:t>
      </w:r>
      <w:r>
        <w:rPr>
          <w:spacing w:val="9"/>
          <w:sz w:val="16"/>
        </w:rPr>
        <w:t> </w:t>
      </w:r>
      <w:r>
        <w:rPr>
          <w:sz w:val="16"/>
        </w:rPr>
        <w:t>culinárias</w:t>
      </w:r>
      <w:r>
        <w:rPr>
          <w:spacing w:val="8"/>
          <w:sz w:val="16"/>
        </w:rPr>
        <w:t> </w:t>
      </w:r>
      <w:r>
        <w:rPr>
          <w:sz w:val="16"/>
        </w:rPr>
        <w:t>deverão</w:t>
      </w:r>
      <w:r>
        <w:rPr>
          <w:spacing w:val="9"/>
          <w:sz w:val="16"/>
        </w:rPr>
        <w:t> </w:t>
      </w:r>
      <w:r>
        <w:rPr>
          <w:sz w:val="16"/>
        </w:rPr>
        <w:t>priorizar</w:t>
      </w:r>
      <w:r>
        <w:rPr>
          <w:spacing w:val="8"/>
          <w:sz w:val="16"/>
        </w:rPr>
        <w:t> </w:t>
      </w:r>
      <w:r>
        <w:rPr>
          <w:sz w:val="16"/>
        </w:rPr>
        <w:t>as</w:t>
      </w:r>
      <w:r>
        <w:rPr>
          <w:spacing w:val="9"/>
          <w:sz w:val="16"/>
        </w:rPr>
        <w:t> </w:t>
      </w:r>
      <w:r>
        <w:rPr>
          <w:sz w:val="16"/>
        </w:rPr>
        <w:t>ervas</w:t>
      </w:r>
      <w:r>
        <w:rPr>
          <w:spacing w:val="8"/>
          <w:sz w:val="16"/>
        </w:rPr>
        <w:t> </w:t>
      </w:r>
      <w:r>
        <w:rPr>
          <w:sz w:val="16"/>
        </w:rPr>
        <w:t>aromáticas</w:t>
      </w:r>
      <w:r>
        <w:rPr>
          <w:spacing w:val="9"/>
          <w:sz w:val="16"/>
        </w:rPr>
        <w:t> </w:t>
      </w:r>
      <w:r>
        <w:rPr>
          <w:sz w:val="16"/>
        </w:rPr>
        <w:t>e</w:t>
      </w:r>
      <w:r>
        <w:rPr>
          <w:spacing w:val="8"/>
          <w:sz w:val="16"/>
        </w:rPr>
        <w:t> </w:t>
      </w:r>
      <w:r>
        <w:rPr>
          <w:sz w:val="16"/>
        </w:rPr>
        <w:t>especiarias</w:t>
      </w:r>
      <w:r>
        <w:rPr>
          <w:spacing w:val="9"/>
          <w:sz w:val="16"/>
        </w:rPr>
        <w:t> </w:t>
      </w:r>
      <w:r>
        <w:rPr>
          <w:sz w:val="16"/>
        </w:rPr>
        <w:t>naturais</w:t>
      </w:r>
      <w:r>
        <w:rPr>
          <w:spacing w:val="8"/>
          <w:sz w:val="16"/>
        </w:rPr>
        <w:t> </w:t>
      </w:r>
      <w:r>
        <w:rPr>
          <w:sz w:val="16"/>
        </w:rPr>
        <w:t>em</w:t>
      </w:r>
      <w:r>
        <w:rPr>
          <w:spacing w:val="9"/>
          <w:sz w:val="16"/>
        </w:rPr>
        <w:t> </w:t>
      </w:r>
      <w:r>
        <w:rPr>
          <w:sz w:val="16"/>
        </w:rPr>
        <w:t>detrimento</w:t>
      </w:r>
      <w:r>
        <w:rPr>
          <w:spacing w:val="8"/>
          <w:sz w:val="16"/>
        </w:rPr>
        <w:t> </w:t>
      </w:r>
      <w:r>
        <w:rPr>
          <w:sz w:val="16"/>
        </w:rPr>
        <w:t>de</w:t>
      </w:r>
      <w:r>
        <w:rPr>
          <w:spacing w:val="9"/>
          <w:sz w:val="16"/>
        </w:rPr>
        <w:t> </w:t>
      </w:r>
      <w:r>
        <w:rPr>
          <w:sz w:val="16"/>
        </w:rPr>
        <w:t>condimentos</w:t>
      </w:r>
      <w:r>
        <w:rPr>
          <w:spacing w:val="8"/>
          <w:sz w:val="16"/>
        </w:rPr>
        <w:t> </w:t>
      </w:r>
      <w:r>
        <w:rPr>
          <w:spacing w:val="-2"/>
          <w:sz w:val="16"/>
        </w:rPr>
        <w:t>industrializados.</w:t>
      </w:r>
    </w:p>
    <w:p>
      <w:pPr>
        <w:pStyle w:val="ListParagraph"/>
        <w:numPr>
          <w:ilvl w:val="2"/>
          <w:numId w:val="16"/>
        </w:numPr>
        <w:tabs>
          <w:tab w:pos="773" w:val="left" w:leader="none"/>
        </w:tabs>
        <w:spacing w:line="240" w:lineRule="auto" w:before="163" w:after="0"/>
        <w:ind w:left="773" w:right="0" w:hanging="482"/>
        <w:jc w:val="left"/>
        <w:rPr>
          <w:sz w:val="16"/>
        </w:rPr>
      </w:pPr>
      <w:r>
        <w:rPr>
          <w:sz w:val="16"/>
        </w:rPr>
        <w:t>Não</w:t>
      </w:r>
      <w:r>
        <w:rPr>
          <w:spacing w:val="6"/>
          <w:sz w:val="16"/>
        </w:rPr>
        <w:t> </w:t>
      </w:r>
      <w:r>
        <w:rPr>
          <w:sz w:val="16"/>
        </w:rPr>
        <w:t>serão</w:t>
      </w:r>
      <w:r>
        <w:rPr>
          <w:spacing w:val="7"/>
          <w:sz w:val="16"/>
        </w:rPr>
        <w:t> </w:t>
      </w:r>
      <w:r>
        <w:rPr>
          <w:sz w:val="16"/>
        </w:rPr>
        <w:t>aceitas</w:t>
      </w:r>
      <w:r>
        <w:rPr>
          <w:spacing w:val="7"/>
          <w:sz w:val="16"/>
        </w:rPr>
        <w:t> </w:t>
      </w:r>
      <w:r>
        <w:rPr>
          <w:sz w:val="16"/>
        </w:rPr>
        <w:t>preparações</w:t>
      </w:r>
      <w:r>
        <w:rPr>
          <w:spacing w:val="7"/>
          <w:sz w:val="16"/>
        </w:rPr>
        <w:t> </w:t>
      </w:r>
      <w:r>
        <w:rPr>
          <w:sz w:val="16"/>
        </w:rPr>
        <w:t>de</w:t>
      </w:r>
      <w:r>
        <w:rPr>
          <w:spacing w:val="6"/>
          <w:sz w:val="16"/>
        </w:rPr>
        <w:t> </w:t>
      </w:r>
      <w:r>
        <w:rPr>
          <w:sz w:val="16"/>
        </w:rPr>
        <w:t>refeições</w:t>
      </w:r>
      <w:r>
        <w:rPr>
          <w:spacing w:val="7"/>
          <w:sz w:val="16"/>
        </w:rPr>
        <w:t> </w:t>
      </w:r>
      <w:r>
        <w:rPr>
          <w:sz w:val="16"/>
        </w:rPr>
        <w:t>à</w:t>
      </w:r>
      <w:r>
        <w:rPr>
          <w:spacing w:val="7"/>
          <w:sz w:val="16"/>
        </w:rPr>
        <w:t> </w:t>
      </w:r>
      <w:r>
        <w:rPr>
          <w:sz w:val="16"/>
        </w:rPr>
        <w:t>base</w:t>
      </w:r>
      <w:r>
        <w:rPr>
          <w:spacing w:val="7"/>
          <w:sz w:val="16"/>
        </w:rPr>
        <w:t> </w:t>
      </w:r>
      <w:r>
        <w:rPr>
          <w:sz w:val="16"/>
        </w:rPr>
        <w:t>de</w:t>
      </w:r>
      <w:r>
        <w:rPr>
          <w:spacing w:val="7"/>
          <w:sz w:val="16"/>
        </w:rPr>
        <w:t> </w:t>
      </w:r>
      <w:r>
        <w:rPr>
          <w:sz w:val="16"/>
        </w:rPr>
        <w:t>aparas</w:t>
      </w:r>
      <w:r>
        <w:rPr>
          <w:spacing w:val="6"/>
          <w:sz w:val="16"/>
        </w:rPr>
        <w:t> </w:t>
      </w:r>
      <w:r>
        <w:rPr>
          <w:sz w:val="16"/>
        </w:rPr>
        <w:t>de</w:t>
      </w:r>
      <w:r>
        <w:rPr>
          <w:spacing w:val="7"/>
          <w:sz w:val="16"/>
        </w:rPr>
        <w:t> </w:t>
      </w:r>
      <w:r>
        <w:rPr>
          <w:sz w:val="16"/>
        </w:rPr>
        <w:t>carne</w:t>
      </w:r>
      <w:r>
        <w:rPr>
          <w:spacing w:val="7"/>
          <w:sz w:val="16"/>
        </w:rPr>
        <w:t> </w:t>
      </w:r>
      <w:r>
        <w:rPr>
          <w:sz w:val="16"/>
        </w:rPr>
        <w:t>no</w:t>
      </w:r>
      <w:r>
        <w:rPr>
          <w:spacing w:val="7"/>
          <w:sz w:val="16"/>
        </w:rPr>
        <w:t> </w:t>
      </w:r>
      <w:r>
        <w:rPr>
          <w:sz w:val="16"/>
        </w:rPr>
        <w:t>prato</w:t>
      </w:r>
      <w:r>
        <w:rPr>
          <w:spacing w:val="7"/>
          <w:sz w:val="16"/>
        </w:rPr>
        <w:t> </w:t>
      </w:r>
      <w:r>
        <w:rPr>
          <w:sz w:val="16"/>
        </w:rPr>
        <w:t>proteico</w:t>
      </w:r>
      <w:r>
        <w:rPr>
          <w:spacing w:val="6"/>
          <w:sz w:val="16"/>
        </w:rPr>
        <w:t> </w:t>
      </w:r>
      <w:r>
        <w:rPr>
          <w:sz w:val="16"/>
        </w:rPr>
        <w:t>(carnes),</w:t>
      </w:r>
      <w:r>
        <w:rPr>
          <w:spacing w:val="7"/>
          <w:sz w:val="16"/>
        </w:rPr>
        <w:t> </w:t>
      </w:r>
      <w:r>
        <w:rPr>
          <w:sz w:val="16"/>
        </w:rPr>
        <w:t>reutilização</w:t>
      </w:r>
      <w:r>
        <w:rPr>
          <w:spacing w:val="7"/>
          <w:sz w:val="16"/>
        </w:rPr>
        <w:t> </w:t>
      </w:r>
      <w:r>
        <w:rPr>
          <w:sz w:val="16"/>
        </w:rPr>
        <w:t>de</w:t>
      </w:r>
      <w:r>
        <w:rPr>
          <w:spacing w:val="7"/>
          <w:sz w:val="16"/>
        </w:rPr>
        <w:t> </w:t>
      </w:r>
      <w:r>
        <w:rPr>
          <w:sz w:val="16"/>
        </w:rPr>
        <w:t>óleo</w:t>
      </w:r>
      <w:r>
        <w:rPr>
          <w:spacing w:val="6"/>
          <w:sz w:val="16"/>
        </w:rPr>
        <w:t> </w:t>
      </w:r>
      <w:r>
        <w:rPr>
          <w:sz w:val="16"/>
        </w:rPr>
        <w:t>de</w:t>
      </w:r>
      <w:r>
        <w:rPr>
          <w:spacing w:val="7"/>
          <w:sz w:val="16"/>
        </w:rPr>
        <w:t> </w:t>
      </w:r>
      <w:r>
        <w:rPr>
          <w:sz w:val="16"/>
        </w:rPr>
        <w:t>frituras</w:t>
      </w:r>
      <w:r>
        <w:rPr>
          <w:spacing w:val="7"/>
          <w:sz w:val="16"/>
        </w:rPr>
        <w:t> </w:t>
      </w:r>
      <w:r>
        <w:rPr>
          <w:sz w:val="16"/>
        </w:rPr>
        <w:t>ou</w:t>
      </w:r>
      <w:r>
        <w:rPr>
          <w:spacing w:val="7"/>
          <w:sz w:val="16"/>
        </w:rPr>
        <w:t> </w:t>
      </w:r>
      <w:r>
        <w:rPr>
          <w:sz w:val="16"/>
        </w:rPr>
        <w:t>sobras,</w:t>
      </w:r>
      <w:r>
        <w:rPr>
          <w:spacing w:val="7"/>
          <w:sz w:val="16"/>
        </w:rPr>
        <w:t> </w:t>
      </w:r>
      <w:r>
        <w:rPr>
          <w:sz w:val="16"/>
        </w:rPr>
        <w:t>ainda</w:t>
      </w:r>
      <w:r>
        <w:rPr>
          <w:spacing w:val="6"/>
          <w:sz w:val="16"/>
        </w:rPr>
        <w:t> </w:t>
      </w:r>
      <w:r>
        <w:rPr>
          <w:sz w:val="16"/>
        </w:rPr>
        <w:t>que</w:t>
      </w:r>
      <w:r>
        <w:rPr>
          <w:spacing w:val="7"/>
          <w:sz w:val="16"/>
        </w:rPr>
        <w:t> </w:t>
      </w:r>
      <w:r>
        <w:rPr>
          <w:spacing w:val="-2"/>
          <w:sz w:val="16"/>
        </w:rPr>
        <w:t>limpas.</w:t>
      </w:r>
    </w:p>
    <w:p>
      <w:pPr>
        <w:pStyle w:val="ListParagraph"/>
        <w:numPr>
          <w:ilvl w:val="2"/>
          <w:numId w:val="16"/>
        </w:numPr>
        <w:tabs>
          <w:tab w:pos="773" w:val="left" w:leader="none"/>
        </w:tabs>
        <w:spacing w:line="252" w:lineRule="auto" w:before="163" w:after="0"/>
        <w:ind w:left="291" w:right="778" w:firstLine="0"/>
        <w:jc w:val="left"/>
        <w:rPr>
          <w:sz w:val="16"/>
        </w:rPr>
      </w:pPr>
      <w:r>
        <w:rPr>
          <w:sz w:val="16"/>
        </w:rPr>
        <w:t>Os recipientes das preparações devem estar íntegros e vedados, com as respectivas preparações adequadamente acondicionadas e identificadas.</w:t>
      </w:r>
      <w:r>
        <w:rPr>
          <w:spacing w:val="-2"/>
          <w:sz w:val="16"/>
        </w:rPr>
        <w:t> </w:t>
      </w:r>
      <w:r>
        <w:rPr>
          <w:sz w:val="16"/>
        </w:rPr>
        <w:t>As refeições transportadas devem ser identificadas com etiqueta</w:t>
      </w:r>
      <w:r>
        <w:rPr>
          <w:spacing w:val="80"/>
          <w:sz w:val="16"/>
        </w:rPr>
        <w:t> </w:t>
      </w:r>
      <w:r>
        <w:rPr>
          <w:sz w:val="16"/>
        </w:rPr>
        <w:t>individual informando a designação do produto (geral ou necessidades especiais), a data e hora de preparo, validade e o número do lote.</w:t>
      </w:r>
    </w:p>
    <w:p>
      <w:pPr>
        <w:pStyle w:val="ListParagraph"/>
        <w:numPr>
          <w:ilvl w:val="2"/>
          <w:numId w:val="16"/>
        </w:numPr>
        <w:tabs>
          <w:tab w:pos="773" w:val="left" w:leader="none"/>
        </w:tabs>
        <w:spacing w:line="247" w:lineRule="auto" w:before="154" w:after="0"/>
        <w:ind w:left="291" w:right="399" w:firstLine="0"/>
        <w:jc w:val="left"/>
        <w:rPr>
          <w:sz w:val="16"/>
        </w:rPr>
      </w:pPr>
      <w:r>
        <w:rPr>
          <w:sz w:val="16"/>
        </w:rPr>
        <w:t>O controle da temperatura deverá ser realizado por funcionário qualificado para esta função, aferindo e registrando as temperaturas do horário de envase, horário de recebimento e temperatura de distribuição em</w:t>
      </w:r>
      <w:r>
        <w:rPr>
          <w:spacing w:val="80"/>
          <w:sz w:val="16"/>
        </w:rPr>
        <w:t> </w:t>
      </w:r>
      <w:r>
        <w:rPr>
          <w:sz w:val="16"/>
        </w:rPr>
        <w:t>planilha</w:t>
      </w:r>
      <w:r>
        <w:rPr>
          <w:spacing w:val="10"/>
          <w:sz w:val="16"/>
        </w:rPr>
        <w:t> </w:t>
      </w:r>
      <w:r>
        <w:rPr>
          <w:sz w:val="16"/>
        </w:rPr>
        <w:t>específica,</w:t>
      </w:r>
      <w:r>
        <w:rPr>
          <w:spacing w:val="10"/>
          <w:sz w:val="16"/>
        </w:rPr>
        <w:t> </w:t>
      </w:r>
      <w:r>
        <w:rPr>
          <w:sz w:val="16"/>
        </w:rPr>
        <w:t>utilizando</w:t>
      </w:r>
      <w:r>
        <w:rPr>
          <w:spacing w:val="10"/>
          <w:sz w:val="16"/>
        </w:rPr>
        <w:t> </w:t>
      </w:r>
      <w:r>
        <w:rPr>
          <w:sz w:val="16"/>
        </w:rPr>
        <w:t>termômetro</w:t>
      </w:r>
      <w:r>
        <w:rPr>
          <w:spacing w:val="10"/>
          <w:sz w:val="16"/>
        </w:rPr>
        <w:t> </w:t>
      </w:r>
      <w:r>
        <w:rPr>
          <w:sz w:val="16"/>
        </w:rPr>
        <w:t>calibrado</w:t>
      </w:r>
      <w:r>
        <w:rPr>
          <w:spacing w:val="10"/>
          <w:sz w:val="16"/>
        </w:rPr>
        <w:t> </w:t>
      </w:r>
      <w:r>
        <w:rPr>
          <w:sz w:val="16"/>
        </w:rPr>
        <w:t>e</w:t>
      </w:r>
      <w:r>
        <w:rPr>
          <w:spacing w:val="10"/>
          <w:sz w:val="16"/>
        </w:rPr>
        <w:t> </w:t>
      </w:r>
      <w:r>
        <w:rPr>
          <w:sz w:val="16"/>
        </w:rPr>
        <w:t>higienizado.</w:t>
      </w:r>
      <w:r>
        <w:rPr>
          <w:spacing w:val="-2"/>
          <w:sz w:val="16"/>
        </w:rPr>
        <w:t> </w:t>
      </w:r>
      <w:r>
        <w:rPr>
          <w:sz w:val="16"/>
        </w:rPr>
        <w:t>A</w:t>
      </w:r>
      <w:r>
        <w:rPr>
          <w:spacing w:val="-2"/>
          <w:sz w:val="16"/>
        </w:rPr>
        <w:t> </w:t>
      </w:r>
      <w:r>
        <w:rPr>
          <w:sz w:val="16"/>
        </w:rPr>
        <w:t>temperatura</w:t>
      </w:r>
      <w:r>
        <w:rPr>
          <w:spacing w:val="10"/>
          <w:sz w:val="16"/>
        </w:rPr>
        <w:t> </w:t>
      </w:r>
      <w:r>
        <w:rPr>
          <w:sz w:val="16"/>
        </w:rPr>
        <w:t>e</w:t>
      </w:r>
      <w:r>
        <w:rPr>
          <w:spacing w:val="10"/>
          <w:sz w:val="16"/>
        </w:rPr>
        <w:t> </w:t>
      </w:r>
      <w:r>
        <w:rPr>
          <w:sz w:val="16"/>
        </w:rPr>
        <w:t>o</w:t>
      </w:r>
      <w:r>
        <w:rPr>
          <w:spacing w:val="10"/>
          <w:sz w:val="16"/>
        </w:rPr>
        <w:t> </w:t>
      </w:r>
      <w:r>
        <w:rPr>
          <w:sz w:val="16"/>
        </w:rPr>
        <w:t>acondicionamento</w:t>
      </w:r>
      <w:r>
        <w:rPr>
          <w:spacing w:val="10"/>
          <w:sz w:val="16"/>
        </w:rPr>
        <w:t> </w:t>
      </w:r>
      <w:r>
        <w:rPr>
          <w:sz w:val="16"/>
        </w:rPr>
        <w:t>das</w:t>
      </w:r>
      <w:r>
        <w:rPr>
          <w:spacing w:val="10"/>
          <w:sz w:val="16"/>
        </w:rPr>
        <w:t> </w:t>
      </w:r>
      <w:r>
        <w:rPr>
          <w:sz w:val="16"/>
        </w:rPr>
        <w:t>preparações</w:t>
      </w:r>
      <w:r>
        <w:rPr>
          <w:spacing w:val="10"/>
          <w:sz w:val="16"/>
        </w:rPr>
        <w:t> </w:t>
      </w:r>
      <w:r>
        <w:rPr>
          <w:sz w:val="16"/>
        </w:rPr>
        <w:t>transportadas</w:t>
      </w:r>
      <w:r>
        <w:rPr>
          <w:spacing w:val="10"/>
          <w:sz w:val="16"/>
        </w:rPr>
        <w:t> </w:t>
      </w:r>
      <w:r>
        <w:rPr>
          <w:sz w:val="16"/>
        </w:rPr>
        <w:t>deverão</w:t>
      </w:r>
      <w:r>
        <w:rPr>
          <w:spacing w:val="10"/>
          <w:sz w:val="16"/>
        </w:rPr>
        <w:t> </w:t>
      </w:r>
      <w:r>
        <w:rPr>
          <w:sz w:val="16"/>
        </w:rPr>
        <w:t>estar</w:t>
      </w:r>
      <w:r>
        <w:rPr>
          <w:spacing w:val="10"/>
          <w:sz w:val="16"/>
        </w:rPr>
        <w:t> </w:t>
      </w:r>
      <w:r>
        <w:rPr>
          <w:sz w:val="16"/>
        </w:rPr>
        <w:t>de</w:t>
      </w:r>
      <w:r>
        <w:rPr>
          <w:spacing w:val="10"/>
          <w:sz w:val="16"/>
        </w:rPr>
        <w:t> </w:t>
      </w:r>
      <w:r>
        <w:rPr>
          <w:sz w:val="16"/>
        </w:rPr>
        <w:t>acordo</w:t>
      </w:r>
      <w:r>
        <w:rPr>
          <w:spacing w:val="10"/>
          <w:sz w:val="16"/>
        </w:rPr>
        <w:t> </w:t>
      </w:r>
      <w:r>
        <w:rPr>
          <w:sz w:val="16"/>
        </w:rPr>
        <w:t>com</w:t>
      </w:r>
      <w:r>
        <w:rPr>
          <w:spacing w:val="10"/>
          <w:sz w:val="16"/>
        </w:rPr>
        <w:t> </w:t>
      </w:r>
      <w:r>
        <w:rPr>
          <w:sz w:val="16"/>
        </w:rPr>
        <w:t>os</w:t>
      </w:r>
      <w:r>
        <w:rPr>
          <w:spacing w:val="10"/>
          <w:sz w:val="16"/>
        </w:rPr>
        <w:t> </w:t>
      </w:r>
      <w:r>
        <w:rPr>
          <w:sz w:val="16"/>
        </w:rPr>
        <w:t>Procedimentos</w:t>
      </w:r>
      <w:r>
        <w:rPr>
          <w:spacing w:val="10"/>
          <w:sz w:val="16"/>
        </w:rPr>
        <w:t> </w:t>
      </w:r>
      <w:r>
        <w:rPr>
          <w:sz w:val="16"/>
        </w:rPr>
        <w:t>Operacionais</w:t>
      </w:r>
      <w:r>
        <w:rPr>
          <w:spacing w:val="10"/>
          <w:sz w:val="16"/>
        </w:rPr>
        <w:t> </w:t>
      </w:r>
      <w:r>
        <w:rPr>
          <w:sz w:val="16"/>
        </w:rPr>
        <w:t>Padronizados</w:t>
      </w:r>
      <w:r>
        <w:rPr>
          <w:spacing w:val="10"/>
          <w:sz w:val="16"/>
        </w:rPr>
        <w:t> </w:t>
      </w:r>
      <w:r>
        <w:rPr>
          <w:sz w:val="16"/>
        </w:rPr>
        <w:t>(POP).</w:t>
      </w:r>
      <w:r>
        <w:rPr>
          <w:spacing w:val="10"/>
          <w:sz w:val="16"/>
        </w:rPr>
        <w:t> </w:t>
      </w:r>
      <w:r>
        <w:rPr>
          <w:sz w:val="16"/>
        </w:rPr>
        <w:t>Os</w:t>
      </w:r>
      <w:r>
        <w:rPr>
          <w:spacing w:val="40"/>
          <w:sz w:val="16"/>
        </w:rPr>
        <w:t> </w:t>
      </w:r>
      <w:r>
        <w:rPr>
          <w:sz w:val="16"/>
        </w:rPr>
        <w:t>lotes</w:t>
      </w:r>
      <w:r>
        <w:rPr>
          <w:spacing w:val="14"/>
          <w:sz w:val="16"/>
        </w:rPr>
        <w:t> </w:t>
      </w:r>
      <w:r>
        <w:rPr>
          <w:sz w:val="16"/>
        </w:rPr>
        <w:t>das</w:t>
      </w:r>
      <w:r>
        <w:rPr>
          <w:spacing w:val="14"/>
          <w:sz w:val="16"/>
        </w:rPr>
        <w:t> </w:t>
      </w:r>
      <w:r>
        <w:rPr>
          <w:sz w:val="16"/>
        </w:rPr>
        <w:t>preparações</w:t>
      </w:r>
      <w:r>
        <w:rPr>
          <w:spacing w:val="14"/>
          <w:sz w:val="16"/>
        </w:rPr>
        <w:t> </w:t>
      </w:r>
      <w:r>
        <w:rPr>
          <w:sz w:val="16"/>
        </w:rPr>
        <w:t>reprovados</w:t>
      </w:r>
      <w:r>
        <w:rPr>
          <w:spacing w:val="14"/>
          <w:sz w:val="16"/>
        </w:rPr>
        <w:t> </w:t>
      </w:r>
      <w:r>
        <w:rPr>
          <w:sz w:val="16"/>
        </w:rPr>
        <w:t>pela</w:t>
      </w:r>
      <w:r>
        <w:rPr>
          <w:spacing w:val="14"/>
          <w:sz w:val="16"/>
        </w:rPr>
        <w:t> </w:t>
      </w:r>
      <w:r>
        <w:rPr>
          <w:sz w:val="16"/>
        </w:rPr>
        <w:t>CONTRATANTE,</w:t>
      </w:r>
      <w:r>
        <w:rPr>
          <w:spacing w:val="14"/>
          <w:sz w:val="16"/>
        </w:rPr>
        <w:t> </w:t>
      </w:r>
      <w:r>
        <w:rPr>
          <w:sz w:val="16"/>
        </w:rPr>
        <w:t>que</w:t>
      </w:r>
      <w:r>
        <w:rPr>
          <w:spacing w:val="14"/>
          <w:sz w:val="16"/>
        </w:rPr>
        <w:t> </w:t>
      </w:r>
      <w:r>
        <w:rPr>
          <w:sz w:val="16"/>
        </w:rPr>
        <w:t>tenham</w:t>
      </w:r>
      <w:r>
        <w:rPr>
          <w:spacing w:val="14"/>
          <w:sz w:val="16"/>
        </w:rPr>
        <w:t> </w:t>
      </w:r>
      <w:r>
        <w:rPr>
          <w:sz w:val="16"/>
        </w:rPr>
        <w:t>ultrapassado</w:t>
      </w:r>
      <w:r>
        <w:rPr>
          <w:spacing w:val="14"/>
          <w:sz w:val="16"/>
        </w:rPr>
        <w:t> </w:t>
      </w:r>
      <w:r>
        <w:rPr>
          <w:sz w:val="16"/>
        </w:rPr>
        <w:t>o</w:t>
      </w:r>
      <w:r>
        <w:rPr>
          <w:spacing w:val="14"/>
          <w:sz w:val="16"/>
        </w:rPr>
        <w:t> </w:t>
      </w:r>
      <w:r>
        <w:rPr>
          <w:sz w:val="16"/>
        </w:rPr>
        <w:t>tempo</w:t>
      </w:r>
      <w:r>
        <w:rPr>
          <w:spacing w:val="14"/>
          <w:sz w:val="16"/>
        </w:rPr>
        <w:t> </w:t>
      </w:r>
      <w:r>
        <w:rPr>
          <w:sz w:val="16"/>
        </w:rPr>
        <w:t>de</w:t>
      </w:r>
      <w:r>
        <w:rPr>
          <w:spacing w:val="14"/>
          <w:sz w:val="16"/>
        </w:rPr>
        <w:t> </w:t>
      </w:r>
      <w:r>
        <w:rPr>
          <w:sz w:val="16"/>
        </w:rPr>
        <w:t>validade,</w:t>
      </w:r>
      <w:r>
        <w:rPr>
          <w:spacing w:val="14"/>
          <w:sz w:val="16"/>
        </w:rPr>
        <w:t> </w:t>
      </w:r>
      <w:r>
        <w:rPr>
          <w:sz w:val="16"/>
        </w:rPr>
        <w:t>ou</w:t>
      </w:r>
      <w:r>
        <w:rPr>
          <w:spacing w:val="14"/>
          <w:sz w:val="16"/>
        </w:rPr>
        <w:t> </w:t>
      </w:r>
      <w:r>
        <w:rPr>
          <w:sz w:val="16"/>
        </w:rPr>
        <w:t>que</w:t>
      </w:r>
      <w:r>
        <w:rPr>
          <w:spacing w:val="14"/>
          <w:sz w:val="16"/>
        </w:rPr>
        <w:t> </w:t>
      </w:r>
      <w:r>
        <w:rPr>
          <w:sz w:val="16"/>
        </w:rPr>
        <w:t>se</w:t>
      </w:r>
      <w:r>
        <w:rPr>
          <w:spacing w:val="14"/>
          <w:sz w:val="16"/>
        </w:rPr>
        <w:t> </w:t>
      </w:r>
      <w:r>
        <w:rPr>
          <w:sz w:val="16"/>
        </w:rPr>
        <w:t>encontram</w:t>
      </w:r>
      <w:r>
        <w:rPr>
          <w:spacing w:val="14"/>
          <w:sz w:val="16"/>
        </w:rPr>
        <w:t> </w:t>
      </w:r>
      <w:r>
        <w:rPr>
          <w:sz w:val="16"/>
        </w:rPr>
        <w:t>fora</w:t>
      </w:r>
      <w:r>
        <w:rPr>
          <w:spacing w:val="14"/>
          <w:sz w:val="16"/>
        </w:rPr>
        <w:t> </w:t>
      </w:r>
      <w:r>
        <w:rPr>
          <w:sz w:val="16"/>
        </w:rPr>
        <w:t>da</w:t>
      </w:r>
      <w:r>
        <w:rPr>
          <w:spacing w:val="14"/>
          <w:sz w:val="16"/>
        </w:rPr>
        <w:t> </w:t>
      </w:r>
      <w:r>
        <w:rPr>
          <w:sz w:val="16"/>
        </w:rPr>
        <w:t>temperatura</w:t>
      </w:r>
      <w:r>
        <w:rPr>
          <w:spacing w:val="14"/>
          <w:sz w:val="16"/>
        </w:rPr>
        <w:t> </w:t>
      </w:r>
      <w:r>
        <w:rPr>
          <w:sz w:val="16"/>
        </w:rPr>
        <w:t>adequada,</w:t>
      </w:r>
      <w:r>
        <w:rPr>
          <w:spacing w:val="14"/>
          <w:sz w:val="16"/>
        </w:rPr>
        <w:t> </w:t>
      </w:r>
      <w:r>
        <w:rPr>
          <w:sz w:val="16"/>
        </w:rPr>
        <w:t>devem</w:t>
      </w:r>
      <w:r>
        <w:rPr>
          <w:spacing w:val="14"/>
          <w:sz w:val="16"/>
        </w:rPr>
        <w:t> </w:t>
      </w:r>
      <w:r>
        <w:rPr>
          <w:sz w:val="16"/>
        </w:rPr>
        <w:t>ser</w:t>
      </w:r>
      <w:r>
        <w:rPr>
          <w:spacing w:val="14"/>
          <w:sz w:val="16"/>
        </w:rPr>
        <w:t> </w:t>
      </w:r>
      <w:r>
        <w:rPr>
          <w:sz w:val="16"/>
        </w:rPr>
        <w:t>imediatamente</w:t>
      </w:r>
      <w:r>
        <w:rPr>
          <w:spacing w:val="14"/>
          <w:sz w:val="16"/>
        </w:rPr>
        <w:t> </w:t>
      </w:r>
      <w:r>
        <w:rPr>
          <w:sz w:val="16"/>
        </w:rPr>
        <w:t>descartados.</w:t>
      </w:r>
    </w:p>
    <w:p>
      <w:pPr>
        <w:pStyle w:val="ListParagraph"/>
        <w:numPr>
          <w:ilvl w:val="2"/>
          <w:numId w:val="16"/>
        </w:numPr>
        <w:tabs>
          <w:tab w:pos="764" w:val="left" w:leader="none"/>
        </w:tabs>
        <w:spacing w:line="249" w:lineRule="auto" w:before="156" w:after="0"/>
        <w:ind w:left="291" w:right="509" w:firstLine="0"/>
        <w:jc w:val="left"/>
        <w:rPr>
          <w:sz w:val="16"/>
        </w:rPr>
      </w:pPr>
      <w:r>
        <w:rPr>
          <w:sz w:val="16"/>
        </w:rPr>
        <w:t>Ao chegarem ao RU FEBF, as cubas gastronorms contendo as preparações quentes e frias serão retiradas das caixas térmicas industriais (caixa Isobox), após análise dos aspectos sensoriais e verificação da</w:t>
      </w:r>
      <w:r>
        <w:rPr>
          <w:spacing w:val="80"/>
          <w:sz w:val="16"/>
        </w:rPr>
        <w:t> </w:t>
      </w:r>
      <w:r>
        <w:rPr>
          <w:sz w:val="16"/>
        </w:rPr>
        <w:t>temperatura. Aquelas</w:t>
      </w:r>
      <w:r>
        <w:rPr>
          <w:spacing w:val="14"/>
          <w:sz w:val="16"/>
        </w:rPr>
        <w:t> </w:t>
      </w:r>
      <w:r>
        <w:rPr>
          <w:sz w:val="16"/>
        </w:rPr>
        <w:t>destinadas</w:t>
      </w:r>
      <w:r>
        <w:rPr>
          <w:spacing w:val="14"/>
          <w:sz w:val="16"/>
        </w:rPr>
        <w:t> </w:t>
      </w:r>
      <w:r>
        <w:rPr>
          <w:sz w:val="16"/>
        </w:rPr>
        <w:t>aos</w:t>
      </w:r>
      <w:r>
        <w:rPr>
          <w:spacing w:val="14"/>
          <w:sz w:val="16"/>
        </w:rPr>
        <w:t> </w:t>
      </w:r>
      <w:r>
        <w:rPr>
          <w:sz w:val="16"/>
        </w:rPr>
        <w:t>balcões</w:t>
      </w:r>
      <w:r>
        <w:rPr>
          <w:spacing w:val="14"/>
          <w:sz w:val="16"/>
        </w:rPr>
        <w:t> </w:t>
      </w:r>
      <w:r>
        <w:rPr>
          <w:sz w:val="16"/>
        </w:rPr>
        <w:t>de</w:t>
      </w:r>
      <w:r>
        <w:rPr>
          <w:spacing w:val="14"/>
          <w:sz w:val="16"/>
        </w:rPr>
        <w:t> </w:t>
      </w:r>
      <w:r>
        <w:rPr>
          <w:sz w:val="16"/>
        </w:rPr>
        <w:t>distribuição</w:t>
      </w:r>
      <w:r>
        <w:rPr>
          <w:spacing w:val="14"/>
          <w:sz w:val="16"/>
        </w:rPr>
        <w:t> </w:t>
      </w:r>
      <w:r>
        <w:rPr>
          <w:sz w:val="16"/>
        </w:rPr>
        <w:t>serão</w:t>
      </w:r>
      <w:r>
        <w:rPr>
          <w:spacing w:val="14"/>
          <w:sz w:val="16"/>
        </w:rPr>
        <w:t> </w:t>
      </w:r>
      <w:r>
        <w:rPr>
          <w:sz w:val="16"/>
        </w:rPr>
        <w:t>imediatamente</w:t>
      </w:r>
      <w:r>
        <w:rPr>
          <w:spacing w:val="14"/>
          <w:sz w:val="16"/>
        </w:rPr>
        <w:t> </w:t>
      </w:r>
      <w:r>
        <w:rPr>
          <w:sz w:val="16"/>
        </w:rPr>
        <w:t>transferidas,</w:t>
      </w:r>
      <w:r>
        <w:rPr>
          <w:spacing w:val="14"/>
          <w:sz w:val="16"/>
        </w:rPr>
        <w:t> </w:t>
      </w:r>
      <w:r>
        <w:rPr>
          <w:sz w:val="16"/>
        </w:rPr>
        <w:t>enquanto</w:t>
      </w:r>
      <w:r>
        <w:rPr>
          <w:spacing w:val="14"/>
          <w:sz w:val="16"/>
        </w:rPr>
        <w:t> </w:t>
      </w:r>
      <w:r>
        <w:rPr>
          <w:sz w:val="16"/>
        </w:rPr>
        <w:t>as</w:t>
      </w:r>
      <w:r>
        <w:rPr>
          <w:spacing w:val="14"/>
          <w:sz w:val="16"/>
        </w:rPr>
        <w:t> </w:t>
      </w:r>
      <w:r>
        <w:rPr>
          <w:sz w:val="16"/>
        </w:rPr>
        <w:t>restantes</w:t>
      </w:r>
      <w:r>
        <w:rPr>
          <w:spacing w:val="14"/>
          <w:sz w:val="16"/>
        </w:rPr>
        <w:t> </w:t>
      </w:r>
      <w:r>
        <w:rPr>
          <w:sz w:val="16"/>
        </w:rPr>
        <w:t>serão</w:t>
      </w:r>
      <w:r>
        <w:rPr>
          <w:spacing w:val="14"/>
          <w:sz w:val="16"/>
        </w:rPr>
        <w:t> </w:t>
      </w:r>
      <w:r>
        <w:rPr>
          <w:sz w:val="16"/>
        </w:rPr>
        <w:t>colocadas</w:t>
      </w:r>
      <w:r>
        <w:rPr>
          <w:spacing w:val="14"/>
          <w:sz w:val="16"/>
        </w:rPr>
        <w:t> </w:t>
      </w:r>
      <w:r>
        <w:rPr>
          <w:sz w:val="16"/>
        </w:rPr>
        <w:t>em</w:t>
      </w:r>
      <w:r>
        <w:rPr>
          <w:spacing w:val="14"/>
          <w:sz w:val="16"/>
        </w:rPr>
        <w:t> </w:t>
      </w:r>
      <w:r>
        <w:rPr>
          <w:sz w:val="16"/>
        </w:rPr>
        <w:t>equipamentos</w:t>
      </w:r>
      <w:r>
        <w:rPr>
          <w:spacing w:val="14"/>
          <w:sz w:val="16"/>
        </w:rPr>
        <w:t> </w:t>
      </w:r>
      <w:r>
        <w:rPr>
          <w:sz w:val="16"/>
        </w:rPr>
        <w:t>de</w:t>
      </w:r>
      <w:r>
        <w:rPr>
          <w:spacing w:val="14"/>
          <w:sz w:val="16"/>
        </w:rPr>
        <w:t> </w:t>
      </w:r>
      <w:r>
        <w:rPr>
          <w:sz w:val="16"/>
        </w:rPr>
        <w:t>manutenção</w:t>
      </w:r>
      <w:r>
        <w:rPr>
          <w:spacing w:val="14"/>
          <w:sz w:val="16"/>
        </w:rPr>
        <w:t> </w:t>
      </w:r>
      <w:r>
        <w:rPr>
          <w:sz w:val="16"/>
        </w:rPr>
        <w:t>de</w:t>
      </w:r>
      <w:r>
        <w:rPr>
          <w:spacing w:val="14"/>
          <w:sz w:val="16"/>
        </w:rPr>
        <w:t> </w:t>
      </w:r>
      <w:r>
        <w:rPr>
          <w:sz w:val="16"/>
        </w:rPr>
        <w:t>temperatura</w:t>
      </w:r>
      <w:r>
        <w:rPr>
          <w:spacing w:val="14"/>
          <w:sz w:val="16"/>
        </w:rPr>
        <w:t> </w:t>
      </w:r>
      <w:r>
        <w:rPr>
          <w:sz w:val="16"/>
        </w:rPr>
        <w:t>quente</w:t>
      </w:r>
      <w:r>
        <w:rPr>
          <w:spacing w:val="14"/>
          <w:sz w:val="16"/>
        </w:rPr>
        <w:t> </w:t>
      </w:r>
      <w:r>
        <w:rPr>
          <w:sz w:val="16"/>
        </w:rPr>
        <w:t>(Pass Through</w:t>
      </w:r>
      <w:r>
        <w:rPr>
          <w:spacing w:val="14"/>
          <w:sz w:val="16"/>
        </w:rPr>
        <w:t> </w:t>
      </w:r>
      <w:r>
        <w:rPr>
          <w:sz w:val="16"/>
        </w:rPr>
        <w:t>Quente,</w:t>
      </w:r>
      <w:r>
        <w:rPr>
          <w:spacing w:val="14"/>
          <w:sz w:val="16"/>
        </w:rPr>
        <w:t> </w:t>
      </w:r>
      <w:r>
        <w:rPr>
          <w:sz w:val="16"/>
        </w:rPr>
        <w:t>Roll</w:t>
      </w:r>
      <w:r>
        <w:rPr>
          <w:spacing w:val="40"/>
          <w:sz w:val="16"/>
        </w:rPr>
        <w:t> </w:t>
      </w:r>
      <w:r>
        <w:rPr>
          <w:sz w:val="16"/>
        </w:rPr>
        <w:t>Through</w:t>
      </w:r>
      <w:r>
        <w:rPr>
          <w:spacing w:val="9"/>
          <w:sz w:val="16"/>
        </w:rPr>
        <w:t> </w:t>
      </w:r>
      <w:r>
        <w:rPr>
          <w:sz w:val="16"/>
        </w:rPr>
        <w:t>Quente,</w:t>
      </w:r>
      <w:r>
        <w:rPr>
          <w:spacing w:val="9"/>
          <w:sz w:val="16"/>
        </w:rPr>
        <w:t> </w:t>
      </w:r>
      <w:r>
        <w:rPr>
          <w:sz w:val="16"/>
        </w:rPr>
        <w:t>ou</w:t>
      </w:r>
      <w:r>
        <w:rPr>
          <w:spacing w:val="9"/>
          <w:sz w:val="16"/>
        </w:rPr>
        <w:t> </w:t>
      </w:r>
      <w:r>
        <w:rPr>
          <w:sz w:val="16"/>
        </w:rPr>
        <w:t>Estufa)</w:t>
      </w:r>
      <w:r>
        <w:rPr>
          <w:spacing w:val="9"/>
          <w:sz w:val="16"/>
        </w:rPr>
        <w:t> </w:t>
      </w:r>
      <w:r>
        <w:rPr>
          <w:sz w:val="16"/>
        </w:rPr>
        <w:t>ou</w:t>
      </w:r>
      <w:r>
        <w:rPr>
          <w:spacing w:val="9"/>
          <w:sz w:val="16"/>
        </w:rPr>
        <w:t> </w:t>
      </w:r>
      <w:r>
        <w:rPr>
          <w:sz w:val="16"/>
        </w:rPr>
        <w:t>fria</w:t>
      </w:r>
      <w:r>
        <w:rPr>
          <w:spacing w:val="9"/>
          <w:sz w:val="16"/>
        </w:rPr>
        <w:t> </w:t>
      </w:r>
      <w:r>
        <w:rPr>
          <w:sz w:val="16"/>
        </w:rPr>
        <w:t>(Pass Through</w:t>
      </w:r>
      <w:r>
        <w:rPr>
          <w:spacing w:val="9"/>
          <w:sz w:val="16"/>
        </w:rPr>
        <w:t> </w:t>
      </w:r>
      <w:r>
        <w:rPr>
          <w:sz w:val="16"/>
        </w:rPr>
        <w:t>Refrigerado,</w:t>
      </w:r>
      <w:r>
        <w:rPr>
          <w:spacing w:val="9"/>
          <w:sz w:val="16"/>
        </w:rPr>
        <w:t> </w:t>
      </w:r>
      <w:r>
        <w:rPr>
          <w:sz w:val="16"/>
        </w:rPr>
        <w:t>Roll Through</w:t>
      </w:r>
      <w:r>
        <w:rPr>
          <w:spacing w:val="9"/>
          <w:sz w:val="16"/>
        </w:rPr>
        <w:t> </w:t>
      </w:r>
      <w:r>
        <w:rPr>
          <w:sz w:val="16"/>
        </w:rPr>
        <w:t>Refrigerado,</w:t>
      </w:r>
      <w:r>
        <w:rPr>
          <w:spacing w:val="9"/>
          <w:sz w:val="16"/>
        </w:rPr>
        <w:t> </w:t>
      </w:r>
      <w:r>
        <w:rPr>
          <w:sz w:val="16"/>
        </w:rPr>
        <w:t>ou</w:t>
      </w:r>
      <w:r>
        <w:rPr>
          <w:spacing w:val="9"/>
          <w:sz w:val="16"/>
        </w:rPr>
        <w:t> </w:t>
      </w:r>
      <w:r>
        <w:rPr>
          <w:sz w:val="16"/>
        </w:rPr>
        <w:t>Refrigerador</w:t>
      </w:r>
      <w:r>
        <w:rPr>
          <w:spacing w:val="9"/>
          <w:sz w:val="16"/>
        </w:rPr>
        <w:t> </w:t>
      </w:r>
      <w:r>
        <w:rPr>
          <w:sz w:val="16"/>
        </w:rPr>
        <w:t>expositor</w:t>
      </w:r>
      <w:r>
        <w:rPr>
          <w:spacing w:val="9"/>
          <w:sz w:val="16"/>
        </w:rPr>
        <w:t> </w:t>
      </w:r>
      <w:r>
        <w:rPr>
          <w:sz w:val="16"/>
        </w:rPr>
        <w:t>vertical).</w:t>
      </w:r>
      <w:r>
        <w:rPr>
          <w:spacing w:val="9"/>
          <w:sz w:val="16"/>
        </w:rPr>
        <w:t> </w:t>
      </w:r>
      <w:r>
        <w:rPr>
          <w:sz w:val="16"/>
        </w:rPr>
        <w:t>O</w:t>
      </w:r>
      <w:r>
        <w:rPr>
          <w:spacing w:val="9"/>
          <w:sz w:val="16"/>
        </w:rPr>
        <w:t> </w:t>
      </w:r>
      <w:r>
        <w:rPr>
          <w:sz w:val="16"/>
        </w:rPr>
        <w:t>monitoramento</w:t>
      </w:r>
      <w:r>
        <w:rPr>
          <w:spacing w:val="9"/>
          <w:sz w:val="16"/>
        </w:rPr>
        <w:t> </w:t>
      </w:r>
      <w:r>
        <w:rPr>
          <w:sz w:val="16"/>
        </w:rPr>
        <w:t>do</w:t>
      </w:r>
      <w:r>
        <w:rPr>
          <w:spacing w:val="9"/>
          <w:sz w:val="16"/>
        </w:rPr>
        <w:t> </w:t>
      </w:r>
      <w:r>
        <w:rPr>
          <w:sz w:val="16"/>
        </w:rPr>
        <w:t>tempo</w:t>
      </w:r>
      <w:r>
        <w:rPr>
          <w:spacing w:val="9"/>
          <w:sz w:val="16"/>
        </w:rPr>
        <w:t> </w:t>
      </w:r>
      <w:r>
        <w:rPr>
          <w:sz w:val="16"/>
        </w:rPr>
        <w:t>e</w:t>
      </w:r>
      <w:r>
        <w:rPr>
          <w:spacing w:val="9"/>
          <w:sz w:val="16"/>
        </w:rPr>
        <w:t> </w:t>
      </w:r>
      <w:r>
        <w:rPr>
          <w:sz w:val="16"/>
        </w:rPr>
        <w:t>temperatura</w:t>
      </w:r>
      <w:r>
        <w:rPr>
          <w:spacing w:val="9"/>
          <w:sz w:val="16"/>
        </w:rPr>
        <w:t> </w:t>
      </w:r>
      <w:r>
        <w:rPr>
          <w:sz w:val="16"/>
        </w:rPr>
        <w:t>seguirá</w:t>
      </w:r>
      <w:r>
        <w:rPr>
          <w:spacing w:val="9"/>
          <w:sz w:val="16"/>
        </w:rPr>
        <w:t> </w:t>
      </w:r>
      <w:r>
        <w:rPr>
          <w:sz w:val="16"/>
        </w:rPr>
        <w:t>as</w:t>
      </w:r>
      <w:r>
        <w:rPr>
          <w:spacing w:val="9"/>
          <w:sz w:val="16"/>
        </w:rPr>
        <w:t> </w:t>
      </w:r>
      <w:r>
        <w:rPr>
          <w:sz w:val="16"/>
        </w:rPr>
        <w:t>diretrizes</w:t>
      </w:r>
      <w:r>
        <w:rPr>
          <w:spacing w:val="9"/>
          <w:sz w:val="16"/>
        </w:rPr>
        <w:t> </w:t>
      </w:r>
      <w:r>
        <w:rPr>
          <w:sz w:val="16"/>
        </w:rPr>
        <w:t>estabelecidas</w:t>
      </w:r>
      <w:r>
        <w:rPr>
          <w:spacing w:val="9"/>
          <w:sz w:val="16"/>
        </w:rPr>
        <w:t> </w:t>
      </w:r>
      <w:r>
        <w:rPr>
          <w:sz w:val="16"/>
        </w:rPr>
        <w:t>pela</w:t>
      </w:r>
      <w:r>
        <w:rPr>
          <w:spacing w:val="9"/>
          <w:sz w:val="16"/>
        </w:rPr>
        <w:t> </w:t>
      </w:r>
      <w:r>
        <w:rPr>
          <w:sz w:val="16"/>
        </w:rPr>
        <w:t>legislação</w:t>
      </w:r>
      <w:r>
        <w:rPr>
          <w:spacing w:val="40"/>
          <w:sz w:val="16"/>
        </w:rPr>
        <w:t> </w:t>
      </w:r>
      <w:r>
        <w:rPr>
          <w:sz w:val="16"/>
        </w:rPr>
        <w:t>vigente</w:t>
      </w:r>
      <w:r>
        <w:rPr>
          <w:spacing w:val="15"/>
          <w:sz w:val="16"/>
        </w:rPr>
        <w:t> </w:t>
      </w:r>
      <w:r>
        <w:rPr>
          <w:sz w:val="16"/>
        </w:rPr>
        <w:t>(RDC/ANVISA n°</w:t>
      </w:r>
      <w:r>
        <w:rPr>
          <w:spacing w:val="15"/>
          <w:sz w:val="16"/>
        </w:rPr>
        <w:t> </w:t>
      </w:r>
      <w:r>
        <w:rPr>
          <w:sz w:val="16"/>
        </w:rPr>
        <w:t>216</w:t>
      </w:r>
      <w:r>
        <w:rPr>
          <w:spacing w:val="15"/>
          <w:sz w:val="16"/>
        </w:rPr>
        <w:t> </w:t>
      </w:r>
      <w:r>
        <w:rPr>
          <w:sz w:val="16"/>
        </w:rPr>
        <w:t>de</w:t>
      </w:r>
      <w:r>
        <w:rPr>
          <w:spacing w:val="15"/>
          <w:sz w:val="16"/>
        </w:rPr>
        <w:t> </w:t>
      </w:r>
      <w:r>
        <w:rPr>
          <w:sz w:val="16"/>
        </w:rPr>
        <w:t>15</w:t>
      </w:r>
      <w:r>
        <w:rPr>
          <w:spacing w:val="15"/>
          <w:sz w:val="16"/>
        </w:rPr>
        <w:t> </w:t>
      </w:r>
      <w:r>
        <w:rPr>
          <w:sz w:val="16"/>
        </w:rPr>
        <w:t>de</w:t>
      </w:r>
      <w:r>
        <w:rPr>
          <w:spacing w:val="15"/>
          <w:sz w:val="16"/>
        </w:rPr>
        <w:t> </w:t>
      </w:r>
      <w:r>
        <w:rPr>
          <w:sz w:val="16"/>
        </w:rPr>
        <w:t>setembro</w:t>
      </w:r>
      <w:r>
        <w:rPr>
          <w:spacing w:val="15"/>
          <w:sz w:val="16"/>
        </w:rPr>
        <w:t> </w:t>
      </w:r>
      <w:r>
        <w:rPr>
          <w:sz w:val="16"/>
        </w:rPr>
        <w:t>de</w:t>
      </w:r>
      <w:r>
        <w:rPr>
          <w:spacing w:val="15"/>
          <w:sz w:val="16"/>
        </w:rPr>
        <w:t> </w:t>
      </w:r>
      <w:r>
        <w:rPr>
          <w:sz w:val="16"/>
        </w:rPr>
        <w:t>2004). A escolha</w:t>
      </w:r>
      <w:r>
        <w:rPr>
          <w:spacing w:val="15"/>
          <w:sz w:val="16"/>
        </w:rPr>
        <w:t> </w:t>
      </w:r>
      <w:r>
        <w:rPr>
          <w:sz w:val="16"/>
        </w:rPr>
        <w:t>do</w:t>
      </w:r>
      <w:r>
        <w:rPr>
          <w:spacing w:val="15"/>
          <w:sz w:val="16"/>
        </w:rPr>
        <w:t> </w:t>
      </w:r>
      <w:r>
        <w:rPr>
          <w:sz w:val="16"/>
        </w:rPr>
        <w:t>procedimento</w:t>
      </w:r>
      <w:r>
        <w:rPr>
          <w:spacing w:val="15"/>
          <w:sz w:val="16"/>
        </w:rPr>
        <w:t> </w:t>
      </w:r>
      <w:r>
        <w:rPr>
          <w:sz w:val="16"/>
        </w:rPr>
        <w:t>pela</w:t>
      </w:r>
      <w:r>
        <w:rPr>
          <w:spacing w:val="15"/>
          <w:sz w:val="16"/>
        </w:rPr>
        <w:t> </w:t>
      </w:r>
      <w:r>
        <w:rPr>
          <w:sz w:val="16"/>
        </w:rPr>
        <w:t>CONTRATADA deverá</w:t>
      </w:r>
      <w:r>
        <w:rPr>
          <w:spacing w:val="15"/>
          <w:sz w:val="16"/>
        </w:rPr>
        <w:t> </w:t>
      </w:r>
      <w:r>
        <w:rPr>
          <w:sz w:val="16"/>
        </w:rPr>
        <w:t>ser</w:t>
      </w:r>
      <w:r>
        <w:rPr>
          <w:spacing w:val="15"/>
          <w:sz w:val="16"/>
        </w:rPr>
        <w:t> </w:t>
      </w:r>
      <w:r>
        <w:rPr>
          <w:sz w:val="16"/>
        </w:rPr>
        <w:t>informada</w:t>
      </w:r>
      <w:r>
        <w:rPr>
          <w:spacing w:val="15"/>
          <w:sz w:val="16"/>
        </w:rPr>
        <w:t> </w:t>
      </w:r>
      <w:r>
        <w:rPr>
          <w:sz w:val="16"/>
        </w:rPr>
        <w:t>antecipadamente</w:t>
      </w:r>
      <w:r>
        <w:rPr>
          <w:spacing w:val="15"/>
          <w:sz w:val="16"/>
        </w:rPr>
        <w:t> </w:t>
      </w:r>
      <w:r>
        <w:rPr>
          <w:sz w:val="16"/>
        </w:rPr>
        <w:t>à</w:t>
      </w:r>
      <w:r>
        <w:rPr>
          <w:spacing w:val="15"/>
          <w:sz w:val="16"/>
        </w:rPr>
        <w:t> </w:t>
      </w:r>
      <w:r>
        <w:rPr>
          <w:sz w:val="16"/>
        </w:rPr>
        <w:t>Fiscalização</w:t>
      </w:r>
      <w:r>
        <w:rPr>
          <w:spacing w:val="15"/>
          <w:sz w:val="16"/>
        </w:rPr>
        <w:t> </w:t>
      </w:r>
      <w:r>
        <w:rPr>
          <w:sz w:val="16"/>
        </w:rPr>
        <w:t>da</w:t>
      </w:r>
      <w:r>
        <w:rPr>
          <w:spacing w:val="15"/>
          <w:sz w:val="16"/>
        </w:rPr>
        <w:t> </w:t>
      </w:r>
      <w:r>
        <w:rPr>
          <w:sz w:val="16"/>
        </w:rPr>
        <w:t>UERJ-Depame-PR4/FEBF.</w:t>
      </w:r>
    </w:p>
    <w:p>
      <w:pPr>
        <w:pStyle w:val="ListParagraph"/>
        <w:numPr>
          <w:ilvl w:val="2"/>
          <w:numId w:val="16"/>
        </w:numPr>
        <w:tabs>
          <w:tab w:pos="773" w:val="left" w:leader="none"/>
        </w:tabs>
        <w:spacing w:line="240" w:lineRule="auto" w:before="153" w:after="0"/>
        <w:ind w:left="773" w:right="0" w:hanging="482"/>
        <w:jc w:val="left"/>
        <w:rPr>
          <w:sz w:val="16"/>
        </w:rPr>
      </w:pPr>
      <w:r>
        <w:rPr>
          <w:sz w:val="16"/>
        </w:rPr>
        <w:t>Os</w:t>
      </w:r>
      <w:r>
        <w:rPr>
          <w:spacing w:val="7"/>
          <w:sz w:val="16"/>
        </w:rPr>
        <w:t> </w:t>
      </w:r>
      <w:r>
        <w:rPr>
          <w:sz w:val="16"/>
        </w:rPr>
        <w:t>restos</w:t>
      </w:r>
      <w:r>
        <w:rPr>
          <w:spacing w:val="7"/>
          <w:sz w:val="16"/>
        </w:rPr>
        <w:t> </w:t>
      </w:r>
      <w:r>
        <w:rPr>
          <w:sz w:val="16"/>
        </w:rPr>
        <w:t>de</w:t>
      </w:r>
      <w:r>
        <w:rPr>
          <w:spacing w:val="8"/>
          <w:sz w:val="16"/>
        </w:rPr>
        <w:t> </w:t>
      </w:r>
      <w:r>
        <w:rPr>
          <w:sz w:val="16"/>
        </w:rPr>
        <w:t>alimentos</w:t>
      </w:r>
      <w:r>
        <w:rPr>
          <w:spacing w:val="7"/>
          <w:sz w:val="16"/>
        </w:rPr>
        <w:t> </w:t>
      </w:r>
      <w:r>
        <w:rPr>
          <w:sz w:val="16"/>
        </w:rPr>
        <w:t>e</w:t>
      </w:r>
      <w:r>
        <w:rPr>
          <w:spacing w:val="8"/>
          <w:sz w:val="16"/>
        </w:rPr>
        <w:t> </w:t>
      </w:r>
      <w:r>
        <w:rPr>
          <w:sz w:val="16"/>
        </w:rPr>
        <w:t>resíduos</w:t>
      </w:r>
      <w:r>
        <w:rPr>
          <w:spacing w:val="7"/>
          <w:sz w:val="16"/>
        </w:rPr>
        <w:t> </w:t>
      </w:r>
      <w:r>
        <w:rPr>
          <w:sz w:val="16"/>
        </w:rPr>
        <w:t>descartáveis</w:t>
      </w:r>
      <w:r>
        <w:rPr>
          <w:spacing w:val="8"/>
          <w:sz w:val="16"/>
        </w:rPr>
        <w:t> </w:t>
      </w:r>
      <w:r>
        <w:rPr>
          <w:sz w:val="16"/>
        </w:rPr>
        <w:t>deverão</w:t>
      </w:r>
      <w:r>
        <w:rPr>
          <w:spacing w:val="7"/>
          <w:sz w:val="16"/>
        </w:rPr>
        <w:t> </w:t>
      </w:r>
      <w:r>
        <w:rPr>
          <w:sz w:val="16"/>
        </w:rPr>
        <w:t>ser</w:t>
      </w:r>
      <w:r>
        <w:rPr>
          <w:spacing w:val="7"/>
          <w:sz w:val="16"/>
        </w:rPr>
        <w:t> </w:t>
      </w:r>
      <w:r>
        <w:rPr>
          <w:sz w:val="16"/>
        </w:rPr>
        <w:t>desprezados</w:t>
      </w:r>
      <w:r>
        <w:rPr>
          <w:spacing w:val="8"/>
          <w:sz w:val="16"/>
        </w:rPr>
        <w:t> </w:t>
      </w:r>
      <w:r>
        <w:rPr>
          <w:sz w:val="16"/>
        </w:rPr>
        <w:t>em</w:t>
      </w:r>
      <w:r>
        <w:rPr>
          <w:spacing w:val="7"/>
          <w:sz w:val="16"/>
        </w:rPr>
        <w:t> </w:t>
      </w:r>
      <w:r>
        <w:rPr>
          <w:sz w:val="16"/>
        </w:rPr>
        <w:t>lixeiras</w:t>
      </w:r>
      <w:r>
        <w:rPr>
          <w:spacing w:val="8"/>
          <w:sz w:val="16"/>
        </w:rPr>
        <w:t> </w:t>
      </w:r>
      <w:r>
        <w:rPr>
          <w:sz w:val="16"/>
        </w:rPr>
        <w:t>e</w:t>
      </w:r>
      <w:r>
        <w:rPr>
          <w:spacing w:val="7"/>
          <w:sz w:val="16"/>
        </w:rPr>
        <w:t> </w:t>
      </w:r>
      <w:r>
        <w:rPr>
          <w:sz w:val="16"/>
        </w:rPr>
        <w:t>coletados</w:t>
      </w:r>
      <w:r>
        <w:rPr>
          <w:spacing w:val="8"/>
          <w:sz w:val="16"/>
        </w:rPr>
        <w:t> </w:t>
      </w:r>
      <w:r>
        <w:rPr>
          <w:sz w:val="16"/>
        </w:rPr>
        <w:t>diariamente</w:t>
      </w:r>
      <w:r>
        <w:rPr>
          <w:spacing w:val="7"/>
          <w:sz w:val="16"/>
        </w:rPr>
        <w:t> </w:t>
      </w:r>
      <w:r>
        <w:rPr>
          <w:sz w:val="16"/>
        </w:rPr>
        <w:t>pela</w:t>
      </w:r>
      <w:r>
        <w:rPr>
          <w:spacing w:val="8"/>
          <w:sz w:val="16"/>
        </w:rPr>
        <w:t> </w:t>
      </w:r>
      <w:r>
        <w:rPr>
          <w:sz w:val="16"/>
        </w:rPr>
        <w:t>CONTRATADA,</w:t>
      </w:r>
      <w:r>
        <w:rPr>
          <w:spacing w:val="7"/>
          <w:sz w:val="16"/>
        </w:rPr>
        <w:t> </w:t>
      </w:r>
      <w:r>
        <w:rPr>
          <w:sz w:val="16"/>
        </w:rPr>
        <w:t>que</w:t>
      </w:r>
      <w:r>
        <w:rPr>
          <w:spacing w:val="7"/>
          <w:sz w:val="16"/>
        </w:rPr>
        <w:t> </w:t>
      </w:r>
      <w:r>
        <w:rPr>
          <w:sz w:val="16"/>
        </w:rPr>
        <w:t>será</w:t>
      </w:r>
      <w:r>
        <w:rPr>
          <w:spacing w:val="8"/>
          <w:sz w:val="16"/>
        </w:rPr>
        <w:t> </w:t>
      </w:r>
      <w:r>
        <w:rPr>
          <w:sz w:val="16"/>
        </w:rPr>
        <w:t>responsável</w:t>
      </w:r>
      <w:r>
        <w:rPr>
          <w:spacing w:val="7"/>
          <w:sz w:val="16"/>
        </w:rPr>
        <w:t> </w:t>
      </w:r>
      <w:r>
        <w:rPr>
          <w:sz w:val="16"/>
        </w:rPr>
        <w:t>pela</w:t>
      </w:r>
      <w:r>
        <w:rPr>
          <w:spacing w:val="8"/>
          <w:sz w:val="16"/>
        </w:rPr>
        <w:t> </w:t>
      </w:r>
      <w:r>
        <w:rPr>
          <w:sz w:val="16"/>
        </w:rPr>
        <w:t>destinação</w:t>
      </w:r>
      <w:r>
        <w:rPr>
          <w:spacing w:val="7"/>
          <w:sz w:val="16"/>
        </w:rPr>
        <w:t> </w:t>
      </w:r>
      <w:r>
        <w:rPr>
          <w:sz w:val="16"/>
        </w:rPr>
        <w:t>final</w:t>
      </w:r>
      <w:r>
        <w:rPr>
          <w:spacing w:val="8"/>
          <w:sz w:val="16"/>
        </w:rPr>
        <w:t> </w:t>
      </w:r>
      <w:r>
        <w:rPr>
          <w:sz w:val="16"/>
        </w:rPr>
        <w:t>desses</w:t>
      </w:r>
      <w:r>
        <w:rPr>
          <w:spacing w:val="7"/>
          <w:sz w:val="16"/>
        </w:rPr>
        <w:t> </w:t>
      </w:r>
      <w:r>
        <w:rPr>
          <w:spacing w:val="-2"/>
          <w:sz w:val="16"/>
        </w:rPr>
        <w:t>resíduos.</w:t>
      </w:r>
    </w:p>
    <w:p>
      <w:pPr>
        <w:pStyle w:val="BodyText"/>
        <w:spacing w:before="10"/>
        <w:ind w:left="0"/>
      </w:pPr>
    </w:p>
    <w:p>
      <w:pPr>
        <w:pStyle w:val="ListParagraph"/>
        <w:numPr>
          <w:ilvl w:val="1"/>
          <w:numId w:val="17"/>
        </w:numPr>
        <w:tabs>
          <w:tab w:pos="650" w:val="left" w:leader="none"/>
        </w:tabs>
        <w:spacing w:line="240" w:lineRule="auto" w:before="0" w:after="0"/>
        <w:ind w:left="650" w:right="0" w:hanging="359"/>
        <w:jc w:val="left"/>
        <w:rPr>
          <w:sz w:val="16"/>
        </w:rPr>
      </w:pPr>
      <w:r>
        <w:rPr>
          <w:spacing w:val="-2"/>
          <w:sz w:val="16"/>
        </w:rPr>
        <w:t>CARDÁPIO:</w:t>
      </w:r>
    </w:p>
    <w:p>
      <w:pPr>
        <w:pStyle w:val="ListParagraph"/>
        <w:numPr>
          <w:ilvl w:val="2"/>
          <w:numId w:val="17"/>
        </w:numPr>
        <w:tabs>
          <w:tab w:pos="773" w:val="left" w:leader="none"/>
        </w:tabs>
        <w:spacing w:line="240" w:lineRule="auto" w:before="163" w:after="0"/>
        <w:ind w:left="291" w:right="645" w:firstLine="0"/>
        <w:jc w:val="left"/>
        <w:rPr>
          <w:sz w:val="16"/>
        </w:rPr>
      </w:pPr>
      <w:r>
        <w:rPr>
          <w:sz w:val="16"/>
        </w:rPr>
        <w:t>O cardápio mensal deve ser planejado pela CONTRATADA</w:t>
      </w:r>
      <w:r>
        <w:rPr>
          <w:spacing w:val="-3"/>
          <w:sz w:val="16"/>
        </w:rPr>
        <w:t> </w:t>
      </w:r>
      <w:r>
        <w:rPr>
          <w:sz w:val="16"/>
        </w:rPr>
        <w:t>e submetido à aprovação pela Fiscalização da UERJ-Depame-PR4/FEBF 30 (trinta) dias antes de sua execução.</w:t>
      </w:r>
      <w:r>
        <w:rPr>
          <w:spacing w:val="-3"/>
          <w:sz w:val="16"/>
        </w:rPr>
        <w:t> </w:t>
      </w:r>
      <w:r>
        <w:rPr>
          <w:sz w:val="16"/>
        </w:rPr>
        <w:t>As correções necessárias deverão ser</w:t>
      </w:r>
      <w:r>
        <w:rPr>
          <w:spacing w:val="40"/>
          <w:sz w:val="16"/>
        </w:rPr>
        <w:t> </w:t>
      </w:r>
      <w:r>
        <w:rPr>
          <w:sz w:val="16"/>
        </w:rPr>
        <w:t>apresentadas no máximo de 07 (sete) dias corridos.</w:t>
      </w:r>
    </w:p>
    <w:p>
      <w:pPr>
        <w:pStyle w:val="ListParagraph"/>
        <w:numPr>
          <w:ilvl w:val="2"/>
          <w:numId w:val="17"/>
        </w:numPr>
        <w:tabs>
          <w:tab w:pos="764" w:val="left" w:leader="none"/>
        </w:tabs>
        <w:spacing w:line="240" w:lineRule="auto" w:before="173" w:after="0"/>
        <w:ind w:left="291" w:right="310" w:firstLine="0"/>
        <w:jc w:val="left"/>
        <w:rPr>
          <w:sz w:val="16"/>
        </w:rPr>
      </w:pPr>
      <w:r>
        <w:rPr>
          <w:sz w:val="16"/>
        </w:rPr>
        <w:t>Após a aprovação final dos cardápios, as fichas técnicas de todas as preparações elencadas no cardápio deverão ser entregues para apreciação da Fiscalização da UERJ-Depame- PR4/FEBF, com prazo máximo de 05</w:t>
      </w:r>
      <w:r>
        <w:rPr>
          <w:spacing w:val="80"/>
          <w:sz w:val="16"/>
        </w:rPr>
        <w:t> </w:t>
      </w:r>
      <w:r>
        <w:rPr>
          <w:sz w:val="16"/>
        </w:rPr>
        <w:t>(cinco) dias úteis.</w:t>
      </w:r>
    </w:p>
    <w:p>
      <w:pPr>
        <w:pStyle w:val="ListParagraph"/>
        <w:numPr>
          <w:ilvl w:val="2"/>
          <w:numId w:val="17"/>
        </w:numPr>
        <w:tabs>
          <w:tab w:pos="770" w:val="left" w:leader="none"/>
        </w:tabs>
        <w:spacing w:line="240" w:lineRule="auto" w:before="173" w:after="0"/>
        <w:ind w:left="291" w:right="483" w:firstLine="0"/>
        <w:jc w:val="left"/>
        <w:rPr>
          <w:sz w:val="16"/>
        </w:rPr>
      </w:pPr>
      <w:r>
        <w:rPr>
          <w:sz w:val="16"/>
        </w:rPr>
        <w:t>Toda alteração/substituição de itens do cardápio deverá ser expressamente autorizada pela Fiscalização da UERJ-Depame-PR4/UERJ, e o pedido deverá ser formalizado por escrito com as devidas justificativas. O</w:t>
      </w:r>
      <w:r>
        <w:rPr>
          <w:spacing w:val="80"/>
          <w:sz w:val="16"/>
        </w:rPr>
        <w:t> </w:t>
      </w:r>
      <w:r>
        <w:rPr>
          <w:sz w:val="16"/>
        </w:rPr>
        <w:t>descumprimento incidirá em advertência e/ou penalidade prevista no item 19 deste documento.</w:t>
      </w:r>
    </w:p>
    <w:p>
      <w:pPr>
        <w:pStyle w:val="ListParagraph"/>
        <w:numPr>
          <w:ilvl w:val="2"/>
          <w:numId w:val="17"/>
        </w:numPr>
        <w:tabs>
          <w:tab w:pos="764" w:val="left" w:leader="none"/>
        </w:tabs>
        <w:spacing w:line="247" w:lineRule="auto" w:before="162" w:after="0"/>
        <w:ind w:left="291" w:right="368" w:firstLine="0"/>
        <w:jc w:val="left"/>
        <w:rPr>
          <w:sz w:val="16"/>
        </w:rPr>
      </w:pPr>
      <w:r>
        <w:rPr>
          <w:sz w:val="16"/>
        </w:rPr>
        <w:t>A</w:t>
      </w:r>
      <w:r>
        <w:rPr>
          <w:spacing w:val="-5"/>
          <w:sz w:val="16"/>
        </w:rPr>
        <w:t> </w:t>
      </w:r>
      <w:r>
        <w:rPr>
          <w:sz w:val="16"/>
        </w:rPr>
        <w:t>CONTRATADA</w:t>
      </w:r>
      <w:r>
        <w:rPr>
          <w:spacing w:val="-5"/>
          <w:sz w:val="16"/>
        </w:rPr>
        <w:t> </w:t>
      </w:r>
      <w:r>
        <w:rPr>
          <w:sz w:val="16"/>
        </w:rPr>
        <w:t>deverá afixar o cardápio semanal do almoço e do jantar na entrada do RU FEBF, na semana vigente do mesmo. O cardápio diário deverá ser atualizado no caso de alguma alteração e previamente</w:t>
      </w:r>
      <w:r>
        <w:rPr>
          <w:spacing w:val="40"/>
          <w:sz w:val="16"/>
        </w:rPr>
        <w:t> </w:t>
      </w:r>
      <w:r>
        <w:rPr>
          <w:sz w:val="16"/>
        </w:rPr>
        <w:t>autorizado</w:t>
      </w:r>
      <w:r>
        <w:rPr>
          <w:spacing w:val="14"/>
          <w:sz w:val="16"/>
        </w:rPr>
        <w:t> </w:t>
      </w:r>
      <w:r>
        <w:rPr>
          <w:sz w:val="16"/>
        </w:rPr>
        <w:t>Fiscalização</w:t>
      </w:r>
      <w:r>
        <w:rPr>
          <w:spacing w:val="14"/>
          <w:sz w:val="16"/>
        </w:rPr>
        <w:t> </w:t>
      </w:r>
      <w:r>
        <w:rPr>
          <w:sz w:val="16"/>
        </w:rPr>
        <w:t>da</w:t>
      </w:r>
      <w:r>
        <w:rPr>
          <w:spacing w:val="14"/>
          <w:sz w:val="16"/>
        </w:rPr>
        <w:t> </w:t>
      </w:r>
      <w:r>
        <w:rPr>
          <w:sz w:val="16"/>
        </w:rPr>
        <w:t>UERJ-Depame-PR4/FEBF.</w:t>
      </w:r>
      <w:r>
        <w:rPr>
          <w:spacing w:val="14"/>
          <w:sz w:val="16"/>
        </w:rPr>
        <w:t> </w:t>
      </w:r>
      <w:r>
        <w:rPr>
          <w:sz w:val="16"/>
        </w:rPr>
        <w:t>Na</w:t>
      </w:r>
      <w:r>
        <w:rPr>
          <w:spacing w:val="14"/>
          <w:sz w:val="16"/>
        </w:rPr>
        <w:t> </w:t>
      </w:r>
      <w:r>
        <w:rPr>
          <w:sz w:val="16"/>
        </w:rPr>
        <w:t>semana</w:t>
      </w:r>
      <w:r>
        <w:rPr>
          <w:spacing w:val="14"/>
          <w:sz w:val="16"/>
        </w:rPr>
        <w:t> </w:t>
      </w:r>
      <w:r>
        <w:rPr>
          <w:sz w:val="16"/>
        </w:rPr>
        <w:t>anterior,</w:t>
      </w:r>
      <w:r>
        <w:rPr>
          <w:spacing w:val="14"/>
          <w:sz w:val="16"/>
        </w:rPr>
        <w:t> </w:t>
      </w:r>
      <w:r>
        <w:rPr>
          <w:sz w:val="16"/>
        </w:rPr>
        <w:t>o</w:t>
      </w:r>
      <w:r>
        <w:rPr>
          <w:spacing w:val="14"/>
          <w:sz w:val="16"/>
        </w:rPr>
        <w:t> </w:t>
      </w:r>
      <w:r>
        <w:rPr>
          <w:sz w:val="16"/>
        </w:rPr>
        <w:t>cardápio</w:t>
      </w:r>
      <w:r>
        <w:rPr>
          <w:spacing w:val="14"/>
          <w:sz w:val="16"/>
        </w:rPr>
        <w:t> </w:t>
      </w:r>
      <w:r>
        <w:rPr>
          <w:sz w:val="16"/>
        </w:rPr>
        <w:t>deverá</w:t>
      </w:r>
      <w:r>
        <w:rPr>
          <w:spacing w:val="14"/>
          <w:sz w:val="16"/>
        </w:rPr>
        <w:t> </w:t>
      </w:r>
      <w:r>
        <w:rPr>
          <w:sz w:val="16"/>
        </w:rPr>
        <w:t>ser</w:t>
      </w:r>
      <w:r>
        <w:rPr>
          <w:spacing w:val="14"/>
          <w:sz w:val="16"/>
        </w:rPr>
        <w:t> </w:t>
      </w:r>
      <w:r>
        <w:rPr>
          <w:sz w:val="16"/>
        </w:rPr>
        <w:t>enviado</w:t>
      </w:r>
      <w:r>
        <w:rPr>
          <w:spacing w:val="14"/>
          <w:sz w:val="16"/>
        </w:rPr>
        <w:t> </w:t>
      </w:r>
      <w:r>
        <w:rPr>
          <w:sz w:val="16"/>
        </w:rPr>
        <w:t>à</w:t>
      </w:r>
      <w:r>
        <w:rPr>
          <w:spacing w:val="14"/>
          <w:sz w:val="16"/>
        </w:rPr>
        <w:t> </w:t>
      </w:r>
      <w:r>
        <w:rPr>
          <w:sz w:val="16"/>
        </w:rPr>
        <w:t>Fiscalização</w:t>
      </w:r>
      <w:r>
        <w:rPr>
          <w:spacing w:val="14"/>
          <w:sz w:val="16"/>
        </w:rPr>
        <w:t> </w:t>
      </w:r>
      <w:r>
        <w:rPr>
          <w:sz w:val="16"/>
        </w:rPr>
        <w:t>da</w:t>
      </w:r>
      <w:r>
        <w:rPr>
          <w:spacing w:val="14"/>
          <w:sz w:val="16"/>
        </w:rPr>
        <w:t> </w:t>
      </w:r>
      <w:r>
        <w:rPr>
          <w:sz w:val="16"/>
        </w:rPr>
        <w:t>UERJ-Depame-PR4/FEBF</w:t>
      </w:r>
      <w:r>
        <w:rPr>
          <w:spacing w:val="14"/>
          <w:sz w:val="16"/>
        </w:rPr>
        <w:t> </w:t>
      </w:r>
      <w:r>
        <w:rPr>
          <w:sz w:val="16"/>
        </w:rPr>
        <w:t>que</w:t>
      </w:r>
      <w:r>
        <w:rPr>
          <w:spacing w:val="14"/>
          <w:sz w:val="16"/>
        </w:rPr>
        <w:t> </w:t>
      </w:r>
      <w:r>
        <w:rPr>
          <w:sz w:val="16"/>
        </w:rPr>
        <w:t>disponibilizará</w:t>
      </w:r>
      <w:r>
        <w:rPr>
          <w:spacing w:val="14"/>
          <w:sz w:val="16"/>
        </w:rPr>
        <w:t> </w:t>
      </w:r>
      <w:r>
        <w:rPr>
          <w:sz w:val="16"/>
        </w:rPr>
        <w:t>via</w:t>
      </w:r>
      <w:r>
        <w:rPr>
          <w:spacing w:val="14"/>
          <w:sz w:val="16"/>
        </w:rPr>
        <w:t> </w:t>
      </w:r>
      <w:r>
        <w:rPr>
          <w:sz w:val="16"/>
        </w:rPr>
        <w:t>e-mail</w:t>
      </w:r>
      <w:r>
        <w:rPr>
          <w:spacing w:val="14"/>
          <w:sz w:val="16"/>
        </w:rPr>
        <w:t> </w:t>
      </w:r>
      <w:r>
        <w:rPr>
          <w:sz w:val="16"/>
        </w:rPr>
        <w:t>e</w:t>
      </w:r>
      <w:r>
        <w:rPr>
          <w:spacing w:val="14"/>
          <w:sz w:val="16"/>
        </w:rPr>
        <w:t> </w:t>
      </w:r>
      <w:r>
        <w:rPr>
          <w:sz w:val="16"/>
        </w:rPr>
        <w:t>por</w:t>
      </w:r>
      <w:r>
        <w:rPr>
          <w:spacing w:val="14"/>
          <w:sz w:val="16"/>
        </w:rPr>
        <w:t> </w:t>
      </w:r>
      <w:r>
        <w:rPr>
          <w:sz w:val="16"/>
        </w:rPr>
        <w:t>site</w:t>
      </w:r>
      <w:r>
        <w:rPr>
          <w:spacing w:val="14"/>
          <w:sz w:val="16"/>
        </w:rPr>
        <w:t> </w:t>
      </w:r>
      <w:r>
        <w:rPr>
          <w:sz w:val="16"/>
        </w:rPr>
        <w:t>próprio</w:t>
      </w:r>
      <w:r>
        <w:rPr>
          <w:spacing w:val="14"/>
          <w:sz w:val="16"/>
        </w:rPr>
        <w:t> </w:t>
      </w:r>
      <w:r>
        <w:rPr>
          <w:sz w:val="16"/>
        </w:rPr>
        <w:t>aos</w:t>
      </w:r>
      <w:r>
        <w:rPr>
          <w:spacing w:val="14"/>
          <w:sz w:val="16"/>
        </w:rPr>
        <w:t> </w:t>
      </w:r>
      <w:r>
        <w:rPr>
          <w:sz w:val="16"/>
        </w:rPr>
        <w:t>estudantes</w:t>
      </w:r>
      <w:r>
        <w:rPr>
          <w:spacing w:val="14"/>
          <w:sz w:val="16"/>
        </w:rPr>
        <w:t> </w:t>
      </w:r>
      <w:r>
        <w:rPr>
          <w:sz w:val="16"/>
        </w:rPr>
        <w:t>da</w:t>
      </w:r>
      <w:r>
        <w:rPr>
          <w:spacing w:val="40"/>
          <w:sz w:val="16"/>
        </w:rPr>
        <w:t> </w:t>
      </w:r>
      <w:r>
        <w:rPr>
          <w:spacing w:val="-2"/>
          <w:sz w:val="16"/>
        </w:rPr>
        <w:t>FEBF.</w:t>
      </w:r>
    </w:p>
    <w:p>
      <w:pPr>
        <w:pStyle w:val="ListParagraph"/>
        <w:numPr>
          <w:ilvl w:val="2"/>
          <w:numId w:val="17"/>
        </w:numPr>
        <w:tabs>
          <w:tab w:pos="764" w:val="left" w:leader="none"/>
        </w:tabs>
        <w:spacing w:line="244" w:lineRule="auto" w:before="167" w:after="0"/>
        <w:ind w:left="291" w:right="370" w:firstLine="0"/>
        <w:jc w:val="left"/>
        <w:rPr>
          <w:sz w:val="16"/>
        </w:rPr>
      </w:pPr>
      <w:r>
        <w:rPr>
          <w:sz w:val="16"/>
        </w:rPr>
        <w:t>A frequência</w:t>
      </w:r>
      <w:r>
        <w:rPr>
          <w:spacing w:val="12"/>
          <w:sz w:val="16"/>
        </w:rPr>
        <w:t> </w:t>
      </w:r>
      <w:r>
        <w:rPr>
          <w:sz w:val="16"/>
        </w:rPr>
        <w:t>de</w:t>
      </w:r>
      <w:r>
        <w:rPr>
          <w:spacing w:val="12"/>
          <w:sz w:val="16"/>
        </w:rPr>
        <w:t> </w:t>
      </w:r>
      <w:r>
        <w:rPr>
          <w:sz w:val="16"/>
        </w:rPr>
        <w:t>preparações</w:t>
      </w:r>
      <w:r>
        <w:rPr>
          <w:spacing w:val="12"/>
          <w:sz w:val="16"/>
        </w:rPr>
        <w:t> </w:t>
      </w:r>
      <w:r>
        <w:rPr>
          <w:sz w:val="16"/>
        </w:rPr>
        <w:t>culinárias</w:t>
      </w:r>
      <w:r>
        <w:rPr>
          <w:spacing w:val="12"/>
          <w:sz w:val="16"/>
        </w:rPr>
        <w:t> </w:t>
      </w:r>
      <w:r>
        <w:rPr>
          <w:sz w:val="16"/>
        </w:rPr>
        <w:t>utilizando</w:t>
      </w:r>
      <w:r>
        <w:rPr>
          <w:spacing w:val="12"/>
          <w:sz w:val="16"/>
        </w:rPr>
        <w:t> </w:t>
      </w:r>
      <w:r>
        <w:rPr>
          <w:sz w:val="16"/>
        </w:rPr>
        <w:t>a</w:t>
      </w:r>
      <w:r>
        <w:rPr>
          <w:spacing w:val="12"/>
          <w:sz w:val="16"/>
        </w:rPr>
        <w:t> </w:t>
      </w:r>
      <w:r>
        <w:rPr>
          <w:sz w:val="16"/>
        </w:rPr>
        <w:t>técnica</w:t>
      </w:r>
      <w:r>
        <w:rPr>
          <w:spacing w:val="12"/>
          <w:sz w:val="16"/>
        </w:rPr>
        <w:t> </w:t>
      </w:r>
      <w:r>
        <w:rPr>
          <w:sz w:val="16"/>
        </w:rPr>
        <w:t>de</w:t>
      </w:r>
      <w:r>
        <w:rPr>
          <w:spacing w:val="12"/>
          <w:sz w:val="16"/>
        </w:rPr>
        <w:t> </w:t>
      </w:r>
      <w:r>
        <w:rPr>
          <w:sz w:val="16"/>
        </w:rPr>
        <w:t>fritura</w:t>
      </w:r>
      <w:r>
        <w:rPr>
          <w:spacing w:val="12"/>
          <w:sz w:val="16"/>
        </w:rPr>
        <w:t> </w:t>
      </w:r>
      <w:r>
        <w:rPr>
          <w:sz w:val="16"/>
        </w:rPr>
        <w:t>será</w:t>
      </w:r>
      <w:r>
        <w:rPr>
          <w:spacing w:val="12"/>
          <w:sz w:val="16"/>
        </w:rPr>
        <w:t> </w:t>
      </w:r>
      <w:r>
        <w:rPr>
          <w:sz w:val="16"/>
        </w:rPr>
        <w:t>permitida</w:t>
      </w:r>
      <w:r>
        <w:rPr>
          <w:spacing w:val="12"/>
          <w:sz w:val="16"/>
        </w:rPr>
        <w:t> </w:t>
      </w:r>
      <w:r>
        <w:rPr>
          <w:sz w:val="16"/>
        </w:rPr>
        <w:t>no</w:t>
      </w:r>
      <w:r>
        <w:rPr>
          <w:spacing w:val="12"/>
          <w:sz w:val="16"/>
        </w:rPr>
        <w:t> </w:t>
      </w:r>
      <w:r>
        <w:rPr>
          <w:sz w:val="16"/>
        </w:rPr>
        <w:t>máximo</w:t>
      </w:r>
      <w:r>
        <w:rPr>
          <w:spacing w:val="12"/>
          <w:sz w:val="16"/>
        </w:rPr>
        <w:t> </w:t>
      </w:r>
      <w:r>
        <w:rPr>
          <w:sz w:val="16"/>
        </w:rPr>
        <w:t>05</w:t>
      </w:r>
      <w:r>
        <w:rPr>
          <w:spacing w:val="12"/>
          <w:sz w:val="16"/>
        </w:rPr>
        <w:t> </w:t>
      </w:r>
      <w:r>
        <w:rPr>
          <w:sz w:val="16"/>
        </w:rPr>
        <w:t>(cinco)</w:t>
      </w:r>
      <w:r>
        <w:rPr>
          <w:spacing w:val="12"/>
          <w:sz w:val="16"/>
        </w:rPr>
        <w:t> </w:t>
      </w:r>
      <w:r>
        <w:rPr>
          <w:sz w:val="16"/>
        </w:rPr>
        <w:t>vezes</w:t>
      </w:r>
      <w:r>
        <w:rPr>
          <w:spacing w:val="12"/>
          <w:sz w:val="16"/>
        </w:rPr>
        <w:t> </w:t>
      </w:r>
      <w:r>
        <w:rPr>
          <w:sz w:val="16"/>
        </w:rPr>
        <w:t>por</w:t>
      </w:r>
      <w:r>
        <w:rPr>
          <w:spacing w:val="12"/>
          <w:sz w:val="16"/>
        </w:rPr>
        <w:t> </w:t>
      </w:r>
      <w:r>
        <w:rPr>
          <w:sz w:val="16"/>
        </w:rPr>
        <w:t>mês</w:t>
      </w:r>
      <w:r>
        <w:rPr>
          <w:spacing w:val="12"/>
          <w:sz w:val="16"/>
        </w:rPr>
        <w:t> </w:t>
      </w:r>
      <w:r>
        <w:rPr>
          <w:sz w:val="16"/>
        </w:rPr>
        <w:t>considerando-se</w:t>
      </w:r>
      <w:r>
        <w:rPr>
          <w:spacing w:val="12"/>
          <w:sz w:val="16"/>
        </w:rPr>
        <w:t> </w:t>
      </w:r>
      <w:r>
        <w:rPr>
          <w:sz w:val="16"/>
        </w:rPr>
        <w:t>22</w:t>
      </w:r>
      <w:r>
        <w:rPr>
          <w:spacing w:val="12"/>
          <w:sz w:val="16"/>
        </w:rPr>
        <w:t> </w:t>
      </w:r>
      <w:r>
        <w:rPr>
          <w:sz w:val="16"/>
        </w:rPr>
        <w:t>(vinte</w:t>
      </w:r>
      <w:r>
        <w:rPr>
          <w:spacing w:val="12"/>
          <w:sz w:val="16"/>
        </w:rPr>
        <w:t> </w:t>
      </w:r>
      <w:r>
        <w:rPr>
          <w:sz w:val="16"/>
        </w:rPr>
        <w:t>e</w:t>
      </w:r>
      <w:r>
        <w:rPr>
          <w:spacing w:val="12"/>
          <w:sz w:val="16"/>
        </w:rPr>
        <w:t> </w:t>
      </w:r>
      <w:r>
        <w:rPr>
          <w:sz w:val="16"/>
        </w:rPr>
        <w:t>dois)</w:t>
      </w:r>
      <w:r>
        <w:rPr>
          <w:spacing w:val="12"/>
          <w:sz w:val="16"/>
        </w:rPr>
        <w:t> </w:t>
      </w:r>
      <w:r>
        <w:rPr>
          <w:sz w:val="16"/>
        </w:rPr>
        <w:t>dias</w:t>
      </w:r>
      <w:r>
        <w:rPr>
          <w:spacing w:val="12"/>
          <w:sz w:val="16"/>
        </w:rPr>
        <w:t> </w:t>
      </w:r>
      <w:r>
        <w:rPr>
          <w:sz w:val="16"/>
        </w:rPr>
        <w:t>úteis.</w:t>
      </w:r>
      <w:r>
        <w:rPr>
          <w:spacing w:val="12"/>
          <w:sz w:val="16"/>
        </w:rPr>
        <w:t> </w:t>
      </w:r>
      <w:r>
        <w:rPr>
          <w:sz w:val="16"/>
        </w:rPr>
        <w:t>Os</w:t>
      </w:r>
      <w:r>
        <w:rPr>
          <w:spacing w:val="12"/>
          <w:sz w:val="16"/>
        </w:rPr>
        <w:t> </w:t>
      </w:r>
      <w:r>
        <w:rPr>
          <w:sz w:val="16"/>
        </w:rPr>
        <w:t>óleos</w:t>
      </w:r>
      <w:r>
        <w:rPr>
          <w:spacing w:val="12"/>
          <w:sz w:val="16"/>
        </w:rPr>
        <w:t> </w:t>
      </w:r>
      <w:r>
        <w:rPr>
          <w:sz w:val="16"/>
        </w:rPr>
        <w:t>e</w:t>
      </w:r>
      <w:r>
        <w:rPr>
          <w:spacing w:val="12"/>
          <w:sz w:val="16"/>
        </w:rPr>
        <w:t> </w:t>
      </w:r>
      <w:r>
        <w:rPr>
          <w:sz w:val="16"/>
        </w:rPr>
        <w:t>gorduras</w:t>
      </w:r>
      <w:r>
        <w:rPr>
          <w:spacing w:val="12"/>
          <w:sz w:val="16"/>
        </w:rPr>
        <w:t> </w:t>
      </w:r>
      <w:r>
        <w:rPr>
          <w:sz w:val="16"/>
        </w:rPr>
        <w:t>utilizados</w:t>
      </w:r>
      <w:r>
        <w:rPr>
          <w:spacing w:val="12"/>
          <w:sz w:val="16"/>
        </w:rPr>
        <w:t> </w:t>
      </w:r>
      <w:r>
        <w:rPr>
          <w:sz w:val="16"/>
        </w:rPr>
        <w:t>devem</w:t>
      </w:r>
      <w:r>
        <w:rPr>
          <w:spacing w:val="12"/>
          <w:sz w:val="16"/>
        </w:rPr>
        <w:t> </w:t>
      </w:r>
      <w:r>
        <w:rPr>
          <w:sz w:val="16"/>
        </w:rPr>
        <w:t>ser</w:t>
      </w:r>
      <w:r>
        <w:rPr>
          <w:spacing w:val="40"/>
          <w:sz w:val="16"/>
        </w:rPr>
        <w:t> </w:t>
      </w:r>
      <w:r>
        <w:rPr>
          <w:sz w:val="16"/>
        </w:rPr>
        <w:t>aquecidos</w:t>
      </w:r>
      <w:r>
        <w:rPr>
          <w:spacing w:val="9"/>
          <w:sz w:val="16"/>
        </w:rPr>
        <w:t> </w:t>
      </w:r>
      <w:r>
        <w:rPr>
          <w:sz w:val="16"/>
        </w:rPr>
        <w:t>a</w:t>
      </w:r>
      <w:r>
        <w:rPr>
          <w:spacing w:val="9"/>
          <w:sz w:val="16"/>
        </w:rPr>
        <w:t> </w:t>
      </w:r>
      <w:r>
        <w:rPr>
          <w:sz w:val="16"/>
        </w:rPr>
        <w:t>temperaturas</w:t>
      </w:r>
      <w:r>
        <w:rPr>
          <w:spacing w:val="9"/>
          <w:sz w:val="16"/>
        </w:rPr>
        <w:t> </w:t>
      </w:r>
      <w:r>
        <w:rPr>
          <w:sz w:val="16"/>
        </w:rPr>
        <w:t>não</w:t>
      </w:r>
      <w:r>
        <w:rPr>
          <w:spacing w:val="9"/>
          <w:sz w:val="16"/>
        </w:rPr>
        <w:t> </w:t>
      </w:r>
      <w:r>
        <w:rPr>
          <w:sz w:val="16"/>
        </w:rPr>
        <w:t>superiores</w:t>
      </w:r>
      <w:r>
        <w:rPr>
          <w:spacing w:val="9"/>
          <w:sz w:val="16"/>
        </w:rPr>
        <w:t> </w:t>
      </w:r>
      <w:r>
        <w:rPr>
          <w:sz w:val="16"/>
        </w:rPr>
        <w:t>a</w:t>
      </w:r>
      <w:r>
        <w:rPr>
          <w:spacing w:val="9"/>
          <w:sz w:val="16"/>
        </w:rPr>
        <w:t> </w:t>
      </w:r>
      <w:r>
        <w:rPr>
          <w:sz w:val="16"/>
        </w:rPr>
        <w:t>180°C</w:t>
      </w:r>
      <w:r>
        <w:rPr>
          <w:spacing w:val="9"/>
          <w:sz w:val="16"/>
        </w:rPr>
        <w:t> </w:t>
      </w:r>
      <w:r>
        <w:rPr>
          <w:sz w:val="16"/>
        </w:rPr>
        <w:t>(cento</w:t>
      </w:r>
      <w:r>
        <w:rPr>
          <w:spacing w:val="9"/>
          <w:sz w:val="16"/>
        </w:rPr>
        <w:t> </w:t>
      </w:r>
      <w:r>
        <w:rPr>
          <w:sz w:val="16"/>
        </w:rPr>
        <w:t>e</w:t>
      </w:r>
      <w:r>
        <w:rPr>
          <w:spacing w:val="9"/>
          <w:sz w:val="16"/>
        </w:rPr>
        <w:t> </w:t>
      </w:r>
      <w:r>
        <w:rPr>
          <w:sz w:val="16"/>
        </w:rPr>
        <w:t>oitenta</w:t>
      </w:r>
      <w:r>
        <w:rPr>
          <w:spacing w:val="9"/>
          <w:sz w:val="16"/>
        </w:rPr>
        <w:t> </w:t>
      </w:r>
      <w:r>
        <w:rPr>
          <w:sz w:val="16"/>
        </w:rPr>
        <w:t>graus</w:t>
      </w:r>
      <w:r>
        <w:rPr>
          <w:spacing w:val="9"/>
          <w:sz w:val="16"/>
        </w:rPr>
        <w:t> </w:t>
      </w:r>
      <w:r>
        <w:rPr>
          <w:sz w:val="16"/>
        </w:rPr>
        <w:t>Celsius),</w:t>
      </w:r>
      <w:r>
        <w:rPr>
          <w:spacing w:val="9"/>
          <w:sz w:val="16"/>
        </w:rPr>
        <w:t> </w:t>
      </w:r>
      <w:r>
        <w:rPr>
          <w:sz w:val="16"/>
        </w:rPr>
        <w:t>sendo</w:t>
      </w:r>
      <w:r>
        <w:rPr>
          <w:spacing w:val="9"/>
          <w:sz w:val="16"/>
        </w:rPr>
        <w:t> </w:t>
      </w:r>
      <w:r>
        <w:rPr>
          <w:sz w:val="16"/>
        </w:rPr>
        <w:t>substituídos</w:t>
      </w:r>
      <w:r>
        <w:rPr>
          <w:spacing w:val="9"/>
          <w:sz w:val="16"/>
        </w:rPr>
        <w:t> </w:t>
      </w:r>
      <w:r>
        <w:rPr>
          <w:sz w:val="16"/>
        </w:rPr>
        <w:t>imediatamente</w:t>
      </w:r>
      <w:r>
        <w:rPr>
          <w:spacing w:val="9"/>
          <w:sz w:val="16"/>
        </w:rPr>
        <w:t> </w:t>
      </w:r>
      <w:r>
        <w:rPr>
          <w:sz w:val="16"/>
        </w:rPr>
        <w:t>sempre</w:t>
      </w:r>
      <w:r>
        <w:rPr>
          <w:spacing w:val="9"/>
          <w:sz w:val="16"/>
        </w:rPr>
        <w:t> </w:t>
      </w:r>
      <w:r>
        <w:rPr>
          <w:sz w:val="16"/>
        </w:rPr>
        <w:t>que</w:t>
      </w:r>
      <w:r>
        <w:rPr>
          <w:spacing w:val="9"/>
          <w:sz w:val="16"/>
        </w:rPr>
        <w:t> </w:t>
      </w:r>
      <w:r>
        <w:rPr>
          <w:sz w:val="16"/>
        </w:rPr>
        <w:t>houver</w:t>
      </w:r>
      <w:r>
        <w:rPr>
          <w:spacing w:val="9"/>
          <w:sz w:val="16"/>
        </w:rPr>
        <w:t> </w:t>
      </w:r>
      <w:r>
        <w:rPr>
          <w:sz w:val="16"/>
        </w:rPr>
        <w:t>alteração</w:t>
      </w:r>
      <w:r>
        <w:rPr>
          <w:spacing w:val="9"/>
          <w:sz w:val="16"/>
        </w:rPr>
        <w:t> </w:t>
      </w:r>
      <w:r>
        <w:rPr>
          <w:sz w:val="16"/>
        </w:rPr>
        <w:t>evidente</w:t>
      </w:r>
      <w:r>
        <w:rPr>
          <w:spacing w:val="9"/>
          <w:sz w:val="16"/>
        </w:rPr>
        <w:t> </w:t>
      </w:r>
      <w:r>
        <w:rPr>
          <w:sz w:val="16"/>
        </w:rPr>
        <w:t>das</w:t>
      </w:r>
      <w:r>
        <w:rPr>
          <w:spacing w:val="9"/>
          <w:sz w:val="16"/>
        </w:rPr>
        <w:t> </w:t>
      </w:r>
      <w:r>
        <w:rPr>
          <w:sz w:val="16"/>
        </w:rPr>
        <w:t>características</w:t>
      </w:r>
      <w:r>
        <w:rPr>
          <w:spacing w:val="9"/>
          <w:sz w:val="16"/>
        </w:rPr>
        <w:t> </w:t>
      </w:r>
      <w:r>
        <w:rPr>
          <w:sz w:val="16"/>
        </w:rPr>
        <w:t>físico-químicas</w:t>
      </w:r>
      <w:r>
        <w:rPr>
          <w:spacing w:val="9"/>
          <w:sz w:val="16"/>
        </w:rPr>
        <w:t> </w:t>
      </w:r>
      <w:r>
        <w:rPr>
          <w:sz w:val="16"/>
        </w:rPr>
        <w:t>ou</w:t>
      </w:r>
      <w:r>
        <w:rPr>
          <w:spacing w:val="9"/>
          <w:sz w:val="16"/>
        </w:rPr>
        <w:t> </w:t>
      </w:r>
      <w:r>
        <w:rPr>
          <w:sz w:val="16"/>
        </w:rPr>
        <w:t>sensoriais,</w:t>
      </w:r>
      <w:r>
        <w:rPr>
          <w:spacing w:val="9"/>
          <w:sz w:val="16"/>
        </w:rPr>
        <w:t> </w:t>
      </w:r>
      <w:r>
        <w:rPr>
          <w:sz w:val="16"/>
        </w:rPr>
        <w:t>tais</w:t>
      </w:r>
      <w:r>
        <w:rPr>
          <w:spacing w:val="9"/>
          <w:sz w:val="16"/>
        </w:rPr>
        <w:t> </w:t>
      </w:r>
      <w:r>
        <w:rPr>
          <w:sz w:val="16"/>
        </w:rPr>
        <w:t>como</w:t>
      </w:r>
      <w:r>
        <w:rPr>
          <w:spacing w:val="9"/>
          <w:sz w:val="16"/>
        </w:rPr>
        <w:t> </w:t>
      </w:r>
      <w:r>
        <w:rPr>
          <w:sz w:val="16"/>
        </w:rPr>
        <w:t>aroma</w:t>
      </w:r>
      <w:r>
        <w:rPr>
          <w:spacing w:val="9"/>
          <w:sz w:val="16"/>
        </w:rPr>
        <w:t> </w:t>
      </w:r>
      <w:r>
        <w:rPr>
          <w:sz w:val="16"/>
        </w:rPr>
        <w:t>e</w:t>
      </w:r>
      <w:r>
        <w:rPr>
          <w:spacing w:val="40"/>
          <w:sz w:val="16"/>
        </w:rPr>
        <w:t> </w:t>
      </w:r>
      <w:r>
        <w:rPr>
          <w:sz w:val="16"/>
        </w:rPr>
        <w:t>sabor, e formação intensa de espuma e fumaça.</w:t>
      </w:r>
      <w:r>
        <w:rPr>
          <w:spacing w:val="-1"/>
          <w:sz w:val="16"/>
        </w:rPr>
        <w:t> </w:t>
      </w:r>
      <w:r>
        <w:rPr>
          <w:sz w:val="16"/>
        </w:rPr>
        <w:t>A</w:t>
      </w:r>
      <w:r>
        <w:rPr>
          <w:spacing w:val="-1"/>
          <w:sz w:val="16"/>
        </w:rPr>
        <w:t> </w:t>
      </w:r>
      <w:r>
        <w:rPr>
          <w:sz w:val="16"/>
        </w:rPr>
        <w:t>CONTRATADA</w:t>
      </w:r>
      <w:r>
        <w:rPr>
          <w:spacing w:val="-1"/>
          <w:sz w:val="16"/>
        </w:rPr>
        <w:t> </w:t>
      </w:r>
      <w:r>
        <w:rPr>
          <w:sz w:val="16"/>
        </w:rPr>
        <w:t>deverá registrar a troca do óleo de fritura e monitorar a sua vida útil por meio de produtos reconhecidos no mercado para verificação da porcentagem de</w:t>
      </w:r>
      <w:r>
        <w:rPr>
          <w:spacing w:val="40"/>
          <w:sz w:val="16"/>
        </w:rPr>
        <w:t> </w:t>
      </w:r>
      <w:r>
        <w:rPr>
          <w:sz w:val="16"/>
        </w:rPr>
        <w:t>ácidos graxos livres do mesmo.</w:t>
      </w:r>
    </w:p>
    <w:p>
      <w:pPr>
        <w:pStyle w:val="ListParagraph"/>
        <w:numPr>
          <w:ilvl w:val="2"/>
          <w:numId w:val="17"/>
        </w:numPr>
        <w:tabs>
          <w:tab w:pos="773" w:val="left" w:leader="none"/>
        </w:tabs>
        <w:spacing w:line="252" w:lineRule="auto" w:before="157" w:after="0"/>
        <w:ind w:left="291" w:right="908" w:firstLine="0"/>
        <w:jc w:val="left"/>
        <w:rPr>
          <w:sz w:val="16"/>
        </w:rPr>
      </w:pPr>
      <w:r>
        <w:rPr>
          <w:sz w:val="16"/>
        </w:rPr>
        <w:t>Para o preparo dos alimentos somente será permitida utilização de óleos vegetais com composição predominante de ácidos graxos mono e polinsaturados, sendo vetada a utilização de gorduras vegetais com</w:t>
      </w:r>
      <w:r>
        <w:rPr>
          <w:spacing w:val="80"/>
          <w:sz w:val="16"/>
        </w:rPr>
        <w:t> </w:t>
      </w:r>
      <w:r>
        <w:rPr>
          <w:sz w:val="16"/>
        </w:rPr>
        <w:t>composição</w:t>
      </w:r>
      <w:r>
        <w:rPr>
          <w:spacing w:val="16"/>
          <w:sz w:val="16"/>
        </w:rPr>
        <w:t> </w:t>
      </w:r>
      <w:r>
        <w:rPr>
          <w:sz w:val="16"/>
        </w:rPr>
        <w:t>predominante</w:t>
      </w:r>
      <w:r>
        <w:rPr>
          <w:spacing w:val="16"/>
          <w:sz w:val="16"/>
        </w:rPr>
        <w:t> </w:t>
      </w:r>
      <w:r>
        <w:rPr>
          <w:sz w:val="16"/>
        </w:rPr>
        <w:t>de</w:t>
      </w:r>
      <w:r>
        <w:rPr>
          <w:spacing w:val="16"/>
          <w:sz w:val="16"/>
        </w:rPr>
        <w:t> </w:t>
      </w:r>
      <w:r>
        <w:rPr>
          <w:sz w:val="16"/>
        </w:rPr>
        <w:t>ácidos</w:t>
      </w:r>
      <w:r>
        <w:rPr>
          <w:spacing w:val="16"/>
          <w:sz w:val="16"/>
        </w:rPr>
        <w:t> </w:t>
      </w:r>
      <w:r>
        <w:rPr>
          <w:sz w:val="16"/>
        </w:rPr>
        <w:t>graxos</w:t>
      </w:r>
      <w:r>
        <w:rPr>
          <w:spacing w:val="16"/>
          <w:sz w:val="16"/>
        </w:rPr>
        <w:t> </w:t>
      </w:r>
      <w:r>
        <w:rPr>
          <w:sz w:val="16"/>
        </w:rPr>
        <w:t>saturados.</w:t>
      </w:r>
      <w:r>
        <w:rPr>
          <w:spacing w:val="16"/>
          <w:sz w:val="16"/>
        </w:rPr>
        <w:t> </w:t>
      </w:r>
      <w:r>
        <w:rPr>
          <w:sz w:val="16"/>
        </w:rPr>
        <w:t>Em</w:t>
      </w:r>
      <w:r>
        <w:rPr>
          <w:spacing w:val="16"/>
          <w:sz w:val="16"/>
        </w:rPr>
        <w:t> </w:t>
      </w:r>
      <w:r>
        <w:rPr>
          <w:sz w:val="16"/>
        </w:rPr>
        <w:t>preparações</w:t>
      </w:r>
      <w:r>
        <w:rPr>
          <w:spacing w:val="16"/>
          <w:sz w:val="16"/>
        </w:rPr>
        <w:t> </w:t>
      </w:r>
      <w:r>
        <w:rPr>
          <w:sz w:val="16"/>
        </w:rPr>
        <w:t>culinárias</w:t>
      </w:r>
      <w:r>
        <w:rPr>
          <w:spacing w:val="16"/>
          <w:sz w:val="16"/>
        </w:rPr>
        <w:t> </w:t>
      </w:r>
      <w:r>
        <w:rPr>
          <w:sz w:val="16"/>
        </w:rPr>
        <w:t>que</w:t>
      </w:r>
      <w:r>
        <w:rPr>
          <w:spacing w:val="16"/>
          <w:sz w:val="16"/>
        </w:rPr>
        <w:t> </w:t>
      </w:r>
      <w:r>
        <w:rPr>
          <w:sz w:val="16"/>
        </w:rPr>
        <w:t>demandem</w:t>
      </w:r>
      <w:r>
        <w:rPr>
          <w:spacing w:val="16"/>
          <w:sz w:val="16"/>
        </w:rPr>
        <w:t> </w:t>
      </w:r>
      <w:r>
        <w:rPr>
          <w:sz w:val="16"/>
        </w:rPr>
        <w:t>a</w:t>
      </w:r>
      <w:r>
        <w:rPr>
          <w:spacing w:val="16"/>
          <w:sz w:val="16"/>
        </w:rPr>
        <w:t> </w:t>
      </w:r>
      <w:r>
        <w:rPr>
          <w:sz w:val="16"/>
        </w:rPr>
        <w:t>utilização</w:t>
      </w:r>
      <w:r>
        <w:rPr>
          <w:spacing w:val="16"/>
          <w:sz w:val="16"/>
        </w:rPr>
        <w:t> </w:t>
      </w:r>
      <w:r>
        <w:rPr>
          <w:sz w:val="16"/>
        </w:rPr>
        <w:t>de</w:t>
      </w:r>
      <w:r>
        <w:rPr>
          <w:spacing w:val="16"/>
          <w:sz w:val="16"/>
        </w:rPr>
        <w:t> </w:t>
      </w:r>
      <w:r>
        <w:rPr>
          <w:sz w:val="16"/>
        </w:rPr>
        <w:t>margarina,</w:t>
      </w:r>
      <w:r>
        <w:rPr>
          <w:spacing w:val="16"/>
          <w:sz w:val="16"/>
        </w:rPr>
        <w:t> </w:t>
      </w:r>
      <w:r>
        <w:rPr>
          <w:sz w:val="16"/>
        </w:rPr>
        <w:t>somente</w:t>
      </w:r>
      <w:r>
        <w:rPr>
          <w:spacing w:val="16"/>
          <w:sz w:val="16"/>
        </w:rPr>
        <w:t> </w:t>
      </w:r>
      <w:r>
        <w:rPr>
          <w:sz w:val="16"/>
        </w:rPr>
        <w:t>poderá</w:t>
      </w:r>
      <w:r>
        <w:rPr>
          <w:spacing w:val="16"/>
          <w:sz w:val="16"/>
        </w:rPr>
        <w:t> </w:t>
      </w:r>
      <w:r>
        <w:rPr>
          <w:sz w:val="16"/>
        </w:rPr>
        <w:t>ser</w:t>
      </w:r>
      <w:r>
        <w:rPr>
          <w:spacing w:val="16"/>
          <w:sz w:val="16"/>
        </w:rPr>
        <w:t> </w:t>
      </w:r>
      <w:r>
        <w:rPr>
          <w:sz w:val="16"/>
        </w:rPr>
        <w:t>utilizado</w:t>
      </w:r>
      <w:r>
        <w:rPr>
          <w:spacing w:val="16"/>
          <w:sz w:val="16"/>
        </w:rPr>
        <w:t> </w:t>
      </w:r>
      <w:r>
        <w:rPr>
          <w:sz w:val="16"/>
        </w:rPr>
        <w:t>produto</w:t>
      </w:r>
      <w:r>
        <w:rPr>
          <w:spacing w:val="16"/>
          <w:sz w:val="16"/>
        </w:rPr>
        <w:t> </w:t>
      </w:r>
      <w:r>
        <w:rPr>
          <w:sz w:val="16"/>
        </w:rPr>
        <w:t>sem</w:t>
      </w:r>
      <w:r>
        <w:rPr>
          <w:spacing w:val="16"/>
          <w:sz w:val="16"/>
        </w:rPr>
        <w:t> </w:t>
      </w:r>
      <w:r>
        <w:rPr>
          <w:sz w:val="16"/>
        </w:rPr>
        <w:t>gordura</w:t>
      </w:r>
      <w:r>
        <w:rPr>
          <w:spacing w:val="16"/>
          <w:sz w:val="16"/>
        </w:rPr>
        <w:t> </w:t>
      </w:r>
      <w:r>
        <w:rPr>
          <w:sz w:val="16"/>
        </w:rPr>
        <w:t>trans.</w:t>
      </w:r>
    </w:p>
    <w:p>
      <w:pPr>
        <w:pStyle w:val="ListParagraph"/>
        <w:numPr>
          <w:ilvl w:val="2"/>
          <w:numId w:val="17"/>
        </w:numPr>
        <w:tabs>
          <w:tab w:pos="773" w:val="left" w:leader="none"/>
        </w:tabs>
        <w:spacing w:line="240" w:lineRule="auto" w:before="155" w:after="0"/>
        <w:ind w:left="291" w:right="654" w:firstLine="0"/>
        <w:jc w:val="left"/>
        <w:rPr>
          <w:sz w:val="16"/>
        </w:rPr>
      </w:pPr>
      <w:r>
        <w:rPr>
          <w:sz w:val="16"/>
        </w:rPr>
        <w:t>Quando forem ofertadas preparações com ingredientes potencialmente alergênicos, estes deverão ser identificados, nos cardápios divulgados ao público e no recipiente das refeições prontas conforme legislação</w:t>
      </w:r>
      <w:r>
        <w:rPr>
          <w:spacing w:val="80"/>
          <w:sz w:val="16"/>
        </w:rPr>
        <w:t> </w:t>
      </w:r>
      <w:r>
        <w:rPr>
          <w:sz w:val="16"/>
        </w:rPr>
        <w:t>vigente.</w:t>
      </w:r>
      <w:r>
        <w:rPr>
          <w:spacing w:val="16"/>
          <w:sz w:val="16"/>
        </w:rPr>
        <w:t> </w:t>
      </w:r>
      <w:r>
        <w:rPr>
          <w:sz w:val="16"/>
        </w:rPr>
        <w:t>Entende-se</w:t>
      </w:r>
      <w:r>
        <w:rPr>
          <w:spacing w:val="16"/>
          <w:sz w:val="16"/>
        </w:rPr>
        <w:t> </w:t>
      </w:r>
      <w:r>
        <w:rPr>
          <w:sz w:val="16"/>
        </w:rPr>
        <w:t>por</w:t>
      </w:r>
      <w:r>
        <w:rPr>
          <w:spacing w:val="16"/>
          <w:sz w:val="16"/>
        </w:rPr>
        <w:t> </w:t>
      </w:r>
      <w:r>
        <w:rPr>
          <w:sz w:val="16"/>
        </w:rPr>
        <w:t>ingredientes</w:t>
      </w:r>
      <w:r>
        <w:rPr>
          <w:spacing w:val="16"/>
          <w:sz w:val="16"/>
        </w:rPr>
        <w:t> </w:t>
      </w:r>
      <w:r>
        <w:rPr>
          <w:sz w:val="16"/>
        </w:rPr>
        <w:t>potencialmente</w:t>
      </w:r>
      <w:r>
        <w:rPr>
          <w:spacing w:val="16"/>
          <w:sz w:val="16"/>
        </w:rPr>
        <w:t> </w:t>
      </w:r>
      <w:r>
        <w:rPr>
          <w:sz w:val="16"/>
        </w:rPr>
        <w:t>alergênicos:</w:t>
      </w:r>
      <w:r>
        <w:rPr>
          <w:spacing w:val="16"/>
          <w:sz w:val="16"/>
        </w:rPr>
        <w:t> </w:t>
      </w:r>
      <w:r>
        <w:rPr>
          <w:sz w:val="16"/>
        </w:rPr>
        <w:t>leite</w:t>
      </w:r>
      <w:r>
        <w:rPr>
          <w:spacing w:val="16"/>
          <w:sz w:val="16"/>
        </w:rPr>
        <w:t> </w:t>
      </w:r>
      <w:r>
        <w:rPr>
          <w:sz w:val="16"/>
        </w:rPr>
        <w:t>de</w:t>
      </w:r>
      <w:r>
        <w:rPr>
          <w:spacing w:val="16"/>
          <w:sz w:val="16"/>
        </w:rPr>
        <w:t> </w:t>
      </w:r>
      <w:r>
        <w:rPr>
          <w:sz w:val="16"/>
        </w:rPr>
        <w:t>vaca,</w:t>
      </w:r>
      <w:r>
        <w:rPr>
          <w:spacing w:val="16"/>
          <w:sz w:val="16"/>
        </w:rPr>
        <w:t> </w:t>
      </w:r>
      <w:r>
        <w:rPr>
          <w:sz w:val="16"/>
        </w:rPr>
        <w:t>ovo,</w:t>
      </w:r>
      <w:r>
        <w:rPr>
          <w:spacing w:val="16"/>
          <w:sz w:val="16"/>
        </w:rPr>
        <w:t> </w:t>
      </w:r>
      <w:r>
        <w:rPr>
          <w:sz w:val="16"/>
        </w:rPr>
        <w:t>trigo,</w:t>
      </w:r>
      <w:r>
        <w:rPr>
          <w:spacing w:val="16"/>
          <w:sz w:val="16"/>
        </w:rPr>
        <w:t> </w:t>
      </w:r>
      <w:r>
        <w:rPr>
          <w:sz w:val="16"/>
        </w:rPr>
        <w:t>soja,</w:t>
      </w:r>
      <w:r>
        <w:rPr>
          <w:spacing w:val="16"/>
          <w:sz w:val="16"/>
        </w:rPr>
        <w:t> </w:t>
      </w:r>
      <w:r>
        <w:rPr>
          <w:sz w:val="16"/>
        </w:rPr>
        <w:t>amendoim</w:t>
      </w:r>
      <w:r>
        <w:rPr>
          <w:spacing w:val="16"/>
          <w:sz w:val="16"/>
        </w:rPr>
        <w:t> </w:t>
      </w:r>
      <w:r>
        <w:rPr>
          <w:sz w:val="16"/>
        </w:rPr>
        <w:t>e</w:t>
      </w:r>
      <w:r>
        <w:rPr>
          <w:spacing w:val="16"/>
          <w:sz w:val="16"/>
        </w:rPr>
        <w:t> </w:t>
      </w:r>
      <w:r>
        <w:rPr>
          <w:sz w:val="16"/>
        </w:rPr>
        <w:t>outras</w:t>
      </w:r>
      <w:r>
        <w:rPr>
          <w:spacing w:val="16"/>
          <w:sz w:val="16"/>
        </w:rPr>
        <w:t> </w:t>
      </w:r>
      <w:r>
        <w:rPr>
          <w:sz w:val="16"/>
        </w:rPr>
        <w:t>oleaginosas,</w:t>
      </w:r>
      <w:r>
        <w:rPr>
          <w:spacing w:val="16"/>
          <w:sz w:val="16"/>
        </w:rPr>
        <w:t> </w:t>
      </w:r>
      <w:r>
        <w:rPr>
          <w:sz w:val="16"/>
        </w:rPr>
        <w:t>aveia,</w:t>
      </w:r>
      <w:r>
        <w:rPr>
          <w:spacing w:val="16"/>
          <w:sz w:val="16"/>
        </w:rPr>
        <w:t> </w:t>
      </w:r>
      <w:r>
        <w:rPr>
          <w:sz w:val="16"/>
        </w:rPr>
        <w:t>centeio,</w:t>
      </w:r>
      <w:r>
        <w:rPr>
          <w:spacing w:val="16"/>
          <w:sz w:val="16"/>
        </w:rPr>
        <w:t> </w:t>
      </w:r>
      <w:r>
        <w:rPr>
          <w:sz w:val="16"/>
        </w:rPr>
        <w:t>pimenta,</w:t>
      </w:r>
      <w:r>
        <w:rPr>
          <w:spacing w:val="16"/>
          <w:sz w:val="16"/>
        </w:rPr>
        <w:t> </w:t>
      </w:r>
      <w:r>
        <w:rPr>
          <w:sz w:val="16"/>
        </w:rPr>
        <w:t>peixes</w:t>
      </w:r>
      <w:r>
        <w:rPr>
          <w:spacing w:val="16"/>
          <w:sz w:val="16"/>
        </w:rPr>
        <w:t> </w:t>
      </w:r>
      <w:r>
        <w:rPr>
          <w:sz w:val="16"/>
        </w:rPr>
        <w:t>e</w:t>
      </w:r>
      <w:r>
        <w:rPr>
          <w:spacing w:val="16"/>
          <w:sz w:val="16"/>
        </w:rPr>
        <w:t> </w:t>
      </w:r>
      <w:r>
        <w:rPr>
          <w:sz w:val="16"/>
        </w:rPr>
        <w:t>crustáceos.</w:t>
      </w:r>
    </w:p>
    <w:p>
      <w:pPr>
        <w:pStyle w:val="ListParagraph"/>
        <w:numPr>
          <w:ilvl w:val="2"/>
          <w:numId w:val="17"/>
        </w:numPr>
        <w:tabs>
          <w:tab w:pos="773" w:val="left" w:leader="none"/>
        </w:tabs>
        <w:spacing w:line="240" w:lineRule="auto" w:before="173" w:after="0"/>
        <w:ind w:left="291" w:right="615" w:firstLine="0"/>
        <w:jc w:val="left"/>
        <w:rPr>
          <w:sz w:val="16"/>
        </w:rPr>
      </w:pPr>
      <w:r>
        <w:rPr>
          <w:sz w:val="16"/>
        </w:rPr>
        <w:t>Cada refeição deverá fornecer aproximadamente 1.000 (um mil) quilocalorias (kcal), sendo 16% (dezesseis por cento) na forma de proteínas, 59% (cinquenta e nove por cento) de carboidratos e até 25% (vinte e</w:t>
      </w:r>
      <w:r>
        <w:rPr>
          <w:spacing w:val="80"/>
          <w:sz w:val="16"/>
        </w:rPr>
        <w:t> </w:t>
      </w:r>
      <w:r>
        <w:rPr>
          <w:sz w:val="16"/>
        </w:rPr>
        <w:t>cinco por cento) de lipídios. Será aceita a variação de até 10% (dez por cento) sobre o valor energético e os percentuais de proteínas e carboidratos.</w:t>
      </w:r>
    </w:p>
    <w:p>
      <w:pPr>
        <w:pStyle w:val="ListParagraph"/>
        <w:numPr>
          <w:ilvl w:val="2"/>
          <w:numId w:val="17"/>
        </w:numPr>
        <w:tabs>
          <w:tab w:pos="773" w:val="left" w:leader="none"/>
        </w:tabs>
        <w:spacing w:line="240" w:lineRule="auto" w:before="172" w:after="0"/>
        <w:ind w:left="773" w:right="0" w:hanging="482"/>
        <w:jc w:val="left"/>
        <w:rPr>
          <w:sz w:val="16"/>
        </w:rPr>
      </w:pPr>
      <w:r>
        <w:rPr>
          <w:sz w:val="16"/>
        </w:rPr>
        <w:t>Preparações</w:t>
      </w:r>
      <w:r>
        <w:rPr>
          <w:spacing w:val="6"/>
          <w:sz w:val="16"/>
        </w:rPr>
        <w:t> </w:t>
      </w:r>
      <w:r>
        <w:rPr>
          <w:sz w:val="16"/>
        </w:rPr>
        <w:t>novas</w:t>
      </w:r>
      <w:r>
        <w:rPr>
          <w:spacing w:val="7"/>
          <w:sz w:val="16"/>
        </w:rPr>
        <w:t> </w:t>
      </w:r>
      <w:r>
        <w:rPr>
          <w:sz w:val="16"/>
        </w:rPr>
        <w:t>deverão</w:t>
      </w:r>
      <w:r>
        <w:rPr>
          <w:spacing w:val="7"/>
          <w:sz w:val="16"/>
        </w:rPr>
        <w:t> </w:t>
      </w:r>
      <w:r>
        <w:rPr>
          <w:sz w:val="16"/>
        </w:rPr>
        <w:t>ser</w:t>
      </w:r>
      <w:r>
        <w:rPr>
          <w:spacing w:val="7"/>
          <w:sz w:val="16"/>
        </w:rPr>
        <w:t> </w:t>
      </w:r>
      <w:r>
        <w:rPr>
          <w:sz w:val="16"/>
        </w:rPr>
        <w:t>testadas</w:t>
      </w:r>
      <w:r>
        <w:rPr>
          <w:spacing w:val="7"/>
          <w:sz w:val="16"/>
        </w:rPr>
        <w:t> </w:t>
      </w:r>
      <w:r>
        <w:rPr>
          <w:sz w:val="16"/>
        </w:rPr>
        <w:t>pela</w:t>
      </w:r>
      <w:r>
        <w:rPr>
          <w:spacing w:val="7"/>
          <w:sz w:val="16"/>
        </w:rPr>
        <w:t> </w:t>
      </w:r>
      <w:r>
        <w:rPr>
          <w:sz w:val="16"/>
        </w:rPr>
        <w:t>CONTRATADA</w:t>
      </w:r>
      <w:r>
        <w:rPr>
          <w:spacing w:val="-4"/>
          <w:sz w:val="16"/>
        </w:rPr>
        <w:t> </w:t>
      </w:r>
      <w:r>
        <w:rPr>
          <w:sz w:val="16"/>
        </w:rPr>
        <w:t>e</w:t>
      </w:r>
      <w:r>
        <w:rPr>
          <w:spacing w:val="7"/>
          <w:sz w:val="16"/>
        </w:rPr>
        <w:t> </w:t>
      </w:r>
      <w:r>
        <w:rPr>
          <w:sz w:val="16"/>
        </w:rPr>
        <w:t>aprovadas</w:t>
      </w:r>
      <w:r>
        <w:rPr>
          <w:spacing w:val="6"/>
          <w:sz w:val="16"/>
        </w:rPr>
        <w:t> </w:t>
      </w:r>
      <w:r>
        <w:rPr>
          <w:sz w:val="16"/>
        </w:rPr>
        <w:t>previamente</w:t>
      </w:r>
      <w:r>
        <w:rPr>
          <w:spacing w:val="7"/>
          <w:sz w:val="16"/>
        </w:rPr>
        <w:t> </w:t>
      </w:r>
      <w:r>
        <w:rPr>
          <w:sz w:val="16"/>
        </w:rPr>
        <w:t>pela</w:t>
      </w:r>
      <w:r>
        <w:rPr>
          <w:spacing w:val="7"/>
          <w:sz w:val="16"/>
        </w:rPr>
        <w:t> </w:t>
      </w:r>
      <w:r>
        <w:rPr>
          <w:sz w:val="16"/>
        </w:rPr>
        <w:t>equipe</w:t>
      </w:r>
      <w:r>
        <w:rPr>
          <w:spacing w:val="7"/>
          <w:sz w:val="16"/>
        </w:rPr>
        <w:t> </w:t>
      </w:r>
      <w:r>
        <w:rPr>
          <w:sz w:val="16"/>
        </w:rPr>
        <w:t>técnica</w:t>
      </w:r>
      <w:r>
        <w:rPr>
          <w:spacing w:val="7"/>
          <w:sz w:val="16"/>
        </w:rPr>
        <w:t> </w:t>
      </w:r>
      <w:r>
        <w:rPr>
          <w:sz w:val="16"/>
        </w:rPr>
        <w:t>da</w:t>
      </w:r>
      <w:r>
        <w:rPr>
          <w:spacing w:val="7"/>
          <w:sz w:val="16"/>
        </w:rPr>
        <w:t> </w:t>
      </w:r>
      <w:r>
        <w:rPr>
          <w:sz w:val="16"/>
        </w:rPr>
        <w:t>CONTRATANTE,</w:t>
      </w:r>
      <w:r>
        <w:rPr>
          <w:spacing w:val="6"/>
          <w:sz w:val="16"/>
        </w:rPr>
        <w:t> </w:t>
      </w:r>
      <w:r>
        <w:rPr>
          <w:sz w:val="16"/>
        </w:rPr>
        <w:t>assim</w:t>
      </w:r>
      <w:r>
        <w:rPr>
          <w:spacing w:val="7"/>
          <w:sz w:val="16"/>
        </w:rPr>
        <w:t> </w:t>
      </w:r>
      <w:r>
        <w:rPr>
          <w:sz w:val="16"/>
        </w:rPr>
        <w:t>como</w:t>
      </w:r>
      <w:r>
        <w:rPr>
          <w:spacing w:val="7"/>
          <w:sz w:val="16"/>
        </w:rPr>
        <w:t> </w:t>
      </w:r>
      <w:r>
        <w:rPr>
          <w:sz w:val="16"/>
        </w:rPr>
        <w:t>qualquer</w:t>
      </w:r>
      <w:r>
        <w:rPr>
          <w:spacing w:val="7"/>
          <w:sz w:val="16"/>
        </w:rPr>
        <w:t> </w:t>
      </w:r>
      <w:r>
        <w:rPr>
          <w:sz w:val="16"/>
        </w:rPr>
        <w:t>outra</w:t>
      </w:r>
      <w:r>
        <w:rPr>
          <w:spacing w:val="7"/>
          <w:sz w:val="16"/>
        </w:rPr>
        <w:t> </w:t>
      </w:r>
      <w:r>
        <w:rPr>
          <w:sz w:val="16"/>
        </w:rPr>
        <w:t>preparação</w:t>
      </w:r>
      <w:r>
        <w:rPr>
          <w:spacing w:val="7"/>
          <w:sz w:val="16"/>
        </w:rPr>
        <w:t> </w:t>
      </w:r>
      <w:r>
        <w:rPr>
          <w:sz w:val="16"/>
        </w:rPr>
        <w:t>do</w:t>
      </w:r>
      <w:r>
        <w:rPr>
          <w:spacing w:val="6"/>
          <w:sz w:val="16"/>
        </w:rPr>
        <w:t> </w:t>
      </w:r>
      <w:r>
        <w:rPr>
          <w:sz w:val="16"/>
        </w:rPr>
        <w:t>cardápio</w:t>
      </w:r>
      <w:r>
        <w:rPr>
          <w:spacing w:val="7"/>
          <w:sz w:val="16"/>
        </w:rPr>
        <w:t> </w:t>
      </w:r>
      <w:r>
        <w:rPr>
          <w:sz w:val="16"/>
        </w:rPr>
        <w:t>quando</w:t>
      </w:r>
      <w:r>
        <w:rPr>
          <w:spacing w:val="7"/>
          <w:sz w:val="16"/>
        </w:rPr>
        <w:t> </w:t>
      </w:r>
      <w:r>
        <w:rPr>
          <w:sz w:val="16"/>
        </w:rPr>
        <w:t>for</w:t>
      </w:r>
      <w:r>
        <w:rPr>
          <w:spacing w:val="7"/>
          <w:sz w:val="16"/>
        </w:rPr>
        <w:t> </w:t>
      </w:r>
      <w:r>
        <w:rPr>
          <w:spacing w:val="-2"/>
          <w:sz w:val="16"/>
        </w:rPr>
        <w:t>solicitado.</w:t>
      </w:r>
    </w:p>
    <w:p>
      <w:pPr>
        <w:pStyle w:val="ListParagraph"/>
        <w:numPr>
          <w:ilvl w:val="1"/>
          <w:numId w:val="17"/>
        </w:numPr>
        <w:tabs>
          <w:tab w:pos="650" w:val="left" w:leader="none"/>
        </w:tabs>
        <w:spacing w:line="240" w:lineRule="auto" w:before="163" w:after="0"/>
        <w:ind w:left="291" w:right="319" w:firstLine="0"/>
        <w:jc w:val="left"/>
        <w:rPr>
          <w:sz w:val="16"/>
        </w:rPr>
      </w:pPr>
      <w:r>
        <w:rPr>
          <w:sz w:val="16"/>
        </w:rPr>
        <w:t>ESTRUTURA</w:t>
      </w:r>
      <w:r>
        <w:rPr>
          <w:spacing w:val="-1"/>
          <w:sz w:val="16"/>
        </w:rPr>
        <w:t> </w:t>
      </w:r>
      <w:r>
        <w:rPr>
          <w:sz w:val="16"/>
        </w:rPr>
        <w:t>DO</w:t>
      </w:r>
      <w:r>
        <w:rPr>
          <w:spacing w:val="10"/>
          <w:sz w:val="16"/>
        </w:rPr>
        <w:t> </w:t>
      </w:r>
      <w:r>
        <w:rPr>
          <w:sz w:val="16"/>
        </w:rPr>
        <w:t>CARDÁPIO:</w:t>
      </w:r>
      <w:r>
        <w:rPr>
          <w:spacing w:val="10"/>
          <w:sz w:val="16"/>
        </w:rPr>
        <w:t> </w:t>
      </w:r>
      <w:r>
        <w:rPr>
          <w:sz w:val="16"/>
        </w:rPr>
        <w:t>O</w:t>
      </w:r>
      <w:r>
        <w:rPr>
          <w:spacing w:val="10"/>
          <w:sz w:val="16"/>
        </w:rPr>
        <w:t> </w:t>
      </w:r>
      <w:r>
        <w:rPr>
          <w:sz w:val="16"/>
        </w:rPr>
        <w:t>cardápio</w:t>
      </w:r>
      <w:r>
        <w:rPr>
          <w:spacing w:val="10"/>
          <w:sz w:val="16"/>
        </w:rPr>
        <w:t> </w:t>
      </w:r>
      <w:r>
        <w:rPr>
          <w:sz w:val="16"/>
        </w:rPr>
        <w:t>da</w:t>
      </w:r>
      <w:r>
        <w:rPr>
          <w:spacing w:val="10"/>
          <w:sz w:val="16"/>
        </w:rPr>
        <w:t> </w:t>
      </w:r>
      <w:r>
        <w:rPr>
          <w:sz w:val="16"/>
        </w:rPr>
        <w:t>refeição</w:t>
      </w:r>
      <w:r>
        <w:rPr>
          <w:spacing w:val="10"/>
          <w:sz w:val="16"/>
        </w:rPr>
        <w:t> </w:t>
      </w:r>
      <w:r>
        <w:rPr>
          <w:sz w:val="16"/>
        </w:rPr>
        <w:t>transportada</w:t>
      </w:r>
      <w:r>
        <w:rPr>
          <w:spacing w:val="10"/>
          <w:sz w:val="16"/>
        </w:rPr>
        <w:t> </w:t>
      </w:r>
      <w:r>
        <w:rPr>
          <w:sz w:val="16"/>
        </w:rPr>
        <w:t>deverá</w:t>
      </w:r>
      <w:r>
        <w:rPr>
          <w:spacing w:val="10"/>
          <w:sz w:val="16"/>
        </w:rPr>
        <w:t> </w:t>
      </w:r>
      <w:r>
        <w:rPr>
          <w:sz w:val="16"/>
        </w:rPr>
        <w:t>ser</w:t>
      </w:r>
      <w:r>
        <w:rPr>
          <w:spacing w:val="10"/>
          <w:sz w:val="16"/>
        </w:rPr>
        <w:t> </w:t>
      </w:r>
      <w:r>
        <w:rPr>
          <w:sz w:val="16"/>
        </w:rPr>
        <w:t>estruturado</w:t>
      </w:r>
      <w:r>
        <w:rPr>
          <w:spacing w:val="10"/>
          <w:sz w:val="16"/>
        </w:rPr>
        <w:t> </w:t>
      </w:r>
      <w:r>
        <w:rPr>
          <w:sz w:val="16"/>
        </w:rPr>
        <w:t>da</w:t>
      </w:r>
      <w:r>
        <w:rPr>
          <w:spacing w:val="10"/>
          <w:sz w:val="16"/>
        </w:rPr>
        <w:t> </w:t>
      </w:r>
      <w:r>
        <w:rPr>
          <w:sz w:val="16"/>
        </w:rPr>
        <w:t>seguinte</w:t>
      </w:r>
      <w:r>
        <w:rPr>
          <w:spacing w:val="10"/>
          <w:sz w:val="16"/>
        </w:rPr>
        <w:t> </w:t>
      </w:r>
      <w:r>
        <w:rPr>
          <w:sz w:val="16"/>
        </w:rPr>
        <w:t>forma:</w:t>
      </w:r>
      <w:r>
        <w:rPr>
          <w:spacing w:val="10"/>
          <w:sz w:val="16"/>
        </w:rPr>
        <w:t> </w:t>
      </w:r>
      <w:r>
        <w:rPr>
          <w:sz w:val="16"/>
        </w:rPr>
        <w:t>entrada</w:t>
      </w:r>
      <w:r>
        <w:rPr>
          <w:spacing w:val="10"/>
          <w:sz w:val="16"/>
        </w:rPr>
        <w:t> </w:t>
      </w:r>
      <w:r>
        <w:rPr>
          <w:sz w:val="16"/>
        </w:rPr>
        <w:t>(saladas),</w:t>
      </w:r>
      <w:r>
        <w:rPr>
          <w:spacing w:val="10"/>
          <w:sz w:val="16"/>
        </w:rPr>
        <w:t> </w:t>
      </w:r>
      <w:r>
        <w:rPr>
          <w:sz w:val="16"/>
        </w:rPr>
        <w:t>prato</w:t>
      </w:r>
      <w:r>
        <w:rPr>
          <w:spacing w:val="10"/>
          <w:sz w:val="16"/>
        </w:rPr>
        <w:t> </w:t>
      </w:r>
      <w:r>
        <w:rPr>
          <w:sz w:val="16"/>
        </w:rPr>
        <w:t>proteico</w:t>
      </w:r>
      <w:r>
        <w:rPr>
          <w:spacing w:val="10"/>
          <w:sz w:val="16"/>
        </w:rPr>
        <w:t> </w:t>
      </w:r>
      <w:r>
        <w:rPr>
          <w:sz w:val="16"/>
        </w:rPr>
        <w:t>principal</w:t>
      </w:r>
      <w:r>
        <w:rPr>
          <w:spacing w:val="10"/>
          <w:sz w:val="16"/>
        </w:rPr>
        <w:t> </w:t>
      </w:r>
      <w:r>
        <w:rPr>
          <w:sz w:val="16"/>
        </w:rPr>
        <w:t>com</w:t>
      </w:r>
      <w:r>
        <w:rPr>
          <w:spacing w:val="10"/>
          <w:sz w:val="16"/>
        </w:rPr>
        <w:t> </w:t>
      </w:r>
      <w:r>
        <w:rPr>
          <w:sz w:val="16"/>
        </w:rPr>
        <w:t>opção</w:t>
      </w:r>
      <w:r>
        <w:rPr>
          <w:spacing w:val="10"/>
          <w:sz w:val="16"/>
        </w:rPr>
        <w:t> </w:t>
      </w:r>
      <w:r>
        <w:rPr>
          <w:sz w:val="16"/>
        </w:rPr>
        <w:t>ovolactovegetariana,</w:t>
      </w:r>
      <w:r>
        <w:rPr>
          <w:spacing w:val="10"/>
          <w:sz w:val="16"/>
        </w:rPr>
        <w:t> </w:t>
      </w:r>
      <w:r>
        <w:rPr>
          <w:sz w:val="16"/>
        </w:rPr>
        <w:t>guarnição,</w:t>
      </w:r>
      <w:r>
        <w:rPr>
          <w:spacing w:val="10"/>
          <w:sz w:val="16"/>
        </w:rPr>
        <w:t> </w:t>
      </w:r>
      <w:r>
        <w:rPr>
          <w:sz w:val="16"/>
        </w:rPr>
        <w:t>acompanhamentos</w:t>
      </w:r>
      <w:r>
        <w:rPr>
          <w:spacing w:val="40"/>
          <w:sz w:val="16"/>
        </w:rPr>
        <w:t> </w:t>
      </w:r>
      <w:r>
        <w:rPr>
          <w:sz w:val="16"/>
        </w:rPr>
        <w:t>(arroz parboilizado e feijão), sobremesa, conforme as especificações a seguir.</w:t>
      </w:r>
    </w:p>
    <w:p>
      <w:pPr>
        <w:pStyle w:val="BodyText"/>
        <w:spacing w:before="9"/>
        <w:ind w:left="0"/>
      </w:pPr>
    </w:p>
    <w:p>
      <w:pPr>
        <w:pStyle w:val="ListParagraph"/>
        <w:numPr>
          <w:ilvl w:val="2"/>
          <w:numId w:val="18"/>
        </w:numPr>
        <w:tabs>
          <w:tab w:pos="732" w:val="left" w:leader="none"/>
        </w:tabs>
        <w:spacing w:line="240" w:lineRule="auto" w:before="1" w:after="0"/>
        <w:ind w:left="732" w:right="0" w:hanging="441"/>
        <w:jc w:val="left"/>
        <w:rPr>
          <w:sz w:val="16"/>
        </w:rPr>
      </w:pPr>
      <w:r>
        <w:rPr>
          <w:spacing w:val="-2"/>
          <w:sz w:val="16"/>
        </w:rPr>
        <w:t>ENTRADA:</w:t>
      </w:r>
    </w:p>
    <w:p>
      <w:pPr>
        <w:pStyle w:val="BodyText"/>
        <w:spacing w:before="183"/>
      </w:pPr>
      <w:r>
        <w:rPr/>
        <w:t>Composta</w:t>
      </w:r>
      <w:r>
        <w:rPr>
          <w:spacing w:val="6"/>
        </w:rPr>
        <w:t> </w:t>
      </w:r>
      <w:r>
        <w:rPr/>
        <w:t>por</w:t>
      </w:r>
      <w:r>
        <w:rPr>
          <w:spacing w:val="7"/>
        </w:rPr>
        <w:t> </w:t>
      </w:r>
      <w:r>
        <w:rPr/>
        <w:t>(02)</w:t>
      </w:r>
      <w:r>
        <w:rPr>
          <w:spacing w:val="7"/>
        </w:rPr>
        <w:t> </w:t>
      </w:r>
      <w:r>
        <w:rPr/>
        <w:t>dois</w:t>
      </w:r>
      <w:r>
        <w:rPr>
          <w:spacing w:val="7"/>
        </w:rPr>
        <w:t> </w:t>
      </w:r>
      <w:r>
        <w:rPr/>
        <w:t>tipos</w:t>
      </w:r>
      <w:r>
        <w:rPr>
          <w:spacing w:val="7"/>
        </w:rPr>
        <w:t> </w:t>
      </w:r>
      <w:r>
        <w:rPr/>
        <w:t>de</w:t>
      </w:r>
      <w:r>
        <w:rPr>
          <w:spacing w:val="6"/>
        </w:rPr>
        <w:t> </w:t>
      </w:r>
      <w:r>
        <w:rPr/>
        <w:t>saladas,</w:t>
      </w:r>
      <w:r>
        <w:rPr>
          <w:spacing w:val="7"/>
        </w:rPr>
        <w:t> </w:t>
      </w:r>
      <w:r>
        <w:rPr/>
        <w:t>denominadas</w:t>
      </w:r>
      <w:r>
        <w:rPr>
          <w:spacing w:val="7"/>
        </w:rPr>
        <w:t> </w:t>
      </w:r>
      <w:r>
        <w:rPr/>
        <w:t>tipo</w:t>
      </w:r>
      <w:r>
        <w:rPr>
          <w:spacing w:val="7"/>
        </w:rPr>
        <w:t> </w:t>
      </w:r>
      <w:r>
        <w:rPr/>
        <w:t>I</w:t>
      </w:r>
      <w:r>
        <w:rPr>
          <w:spacing w:val="7"/>
        </w:rPr>
        <w:t> </w:t>
      </w:r>
      <w:r>
        <w:rPr/>
        <w:t>e</w:t>
      </w:r>
      <w:r>
        <w:rPr>
          <w:spacing w:val="6"/>
        </w:rPr>
        <w:t> </w:t>
      </w:r>
      <w:r>
        <w:rPr/>
        <w:t>tipo</w:t>
      </w:r>
      <w:r>
        <w:rPr>
          <w:spacing w:val="7"/>
        </w:rPr>
        <w:t> </w:t>
      </w:r>
      <w:r>
        <w:rPr/>
        <w:t>II,</w:t>
      </w:r>
      <w:r>
        <w:rPr>
          <w:spacing w:val="7"/>
        </w:rPr>
        <w:t> </w:t>
      </w:r>
      <w:r>
        <w:rPr/>
        <w:t>cuja</w:t>
      </w:r>
      <w:r>
        <w:rPr>
          <w:spacing w:val="7"/>
        </w:rPr>
        <w:t> </w:t>
      </w:r>
      <w:r>
        <w:rPr/>
        <w:t>composição,</w:t>
      </w:r>
      <w:r>
        <w:rPr>
          <w:spacing w:val="7"/>
        </w:rPr>
        <w:t> </w:t>
      </w:r>
      <w:r>
        <w:rPr/>
        <w:t>porção</w:t>
      </w:r>
      <w:r>
        <w:rPr>
          <w:spacing w:val="6"/>
        </w:rPr>
        <w:t> </w:t>
      </w:r>
      <w:r>
        <w:rPr/>
        <w:t>e</w:t>
      </w:r>
      <w:r>
        <w:rPr>
          <w:spacing w:val="7"/>
        </w:rPr>
        <w:t> </w:t>
      </w:r>
      <w:r>
        <w:rPr/>
        <w:t>frequência</w:t>
      </w:r>
      <w:r>
        <w:rPr>
          <w:spacing w:val="7"/>
        </w:rPr>
        <w:t> </w:t>
      </w:r>
      <w:r>
        <w:rPr/>
        <w:t>estão</w:t>
      </w:r>
      <w:r>
        <w:rPr>
          <w:spacing w:val="7"/>
        </w:rPr>
        <w:t> </w:t>
      </w:r>
      <w:r>
        <w:rPr/>
        <w:t>descritas</w:t>
      </w:r>
      <w:r>
        <w:rPr>
          <w:spacing w:val="7"/>
        </w:rPr>
        <w:t> </w:t>
      </w:r>
      <w:r>
        <w:rPr/>
        <w:t>no</w:t>
      </w:r>
      <w:r>
        <w:rPr>
          <w:spacing w:val="7"/>
        </w:rPr>
        <w:t> </w:t>
      </w:r>
      <w:r>
        <w:rPr/>
        <w:t>Quadro</w:t>
      </w:r>
      <w:r>
        <w:rPr>
          <w:spacing w:val="6"/>
        </w:rPr>
        <w:t> </w:t>
      </w:r>
      <w:r>
        <w:rPr/>
        <w:t>4</w:t>
      </w:r>
      <w:r>
        <w:rPr>
          <w:spacing w:val="7"/>
        </w:rPr>
        <w:t> </w:t>
      </w:r>
      <w:r>
        <w:rPr>
          <w:spacing w:val="-2"/>
        </w:rPr>
        <w:t>abaixo.</w:t>
      </w:r>
    </w:p>
    <w:p>
      <w:pPr>
        <w:pStyle w:val="BodyText"/>
        <w:spacing w:before="0"/>
        <w:ind w:left="0"/>
      </w:pPr>
    </w:p>
    <w:p>
      <w:pPr>
        <w:pStyle w:val="BodyText"/>
        <w:spacing w:before="9"/>
        <w:ind w:left="0"/>
      </w:pPr>
    </w:p>
    <w:p>
      <w:pPr>
        <w:pStyle w:val="BodyText"/>
        <w:spacing w:before="0"/>
      </w:pPr>
      <w:r>
        <w:rPr/>
        <w:t>Quadro</w:t>
      </w:r>
      <w:r>
        <w:rPr>
          <w:spacing w:val="6"/>
        </w:rPr>
        <w:t> </w:t>
      </w:r>
      <w:r>
        <w:rPr/>
        <w:t>4</w:t>
      </w:r>
      <w:r>
        <w:rPr>
          <w:spacing w:val="7"/>
        </w:rPr>
        <w:t> </w:t>
      </w:r>
      <w:r>
        <w:rPr/>
        <w:t>-</w:t>
      </w:r>
      <w:r>
        <w:rPr>
          <w:spacing w:val="3"/>
        </w:rPr>
        <w:t> </w:t>
      </w:r>
      <w:r>
        <w:rPr/>
        <w:t>Tipo,</w:t>
      </w:r>
      <w:r>
        <w:rPr>
          <w:spacing w:val="7"/>
        </w:rPr>
        <w:t> </w:t>
      </w:r>
      <w:r>
        <w:rPr/>
        <w:t>composição</w:t>
      </w:r>
      <w:r>
        <w:rPr>
          <w:spacing w:val="7"/>
        </w:rPr>
        <w:t> </w:t>
      </w:r>
      <w:r>
        <w:rPr/>
        <w:t>e</w:t>
      </w:r>
      <w:r>
        <w:rPr>
          <w:spacing w:val="6"/>
        </w:rPr>
        <w:t> </w:t>
      </w:r>
      <w:r>
        <w:rPr/>
        <w:t>frequência</w:t>
      </w:r>
      <w:r>
        <w:rPr>
          <w:spacing w:val="7"/>
        </w:rPr>
        <w:t> </w:t>
      </w:r>
      <w:r>
        <w:rPr/>
        <w:t>das</w:t>
      </w:r>
      <w:r>
        <w:rPr>
          <w:spacing w:val="7"/>
        </w:rPr>
        <w:t> </w:t>
      </w:r>
      <w:r>
        <w:rPr/>
        <w:t>saladas</w:t>
      </w:r>
      <w:r>
        <w:rPr>
          <w:spacing w:val="6"/>
        </w:rPr>
        <w:t> </w:t>
      </w:r>
      <w:r>
        <w:rPr/>
        <w:t>que</w:t>
      </w:r>
      <w:r>
        <w:rPr>
          <w:spacing w:val="7"/>
        </w:rPr>
        <w:t> </w:t>
      </w:r>
      <w:r>
        <w:rPr/>
        <w:t>compõem</w:t>
      </w:r>
      <w:r>
        <w:rPr>
          <w:spacing w:val="7"/>
        </w:rPr>
        <w:t> </w:t>
      </w:r>
      <w:r>
        <w:rPr/>
        <w:t>a</w:t>
      </w:r>
      <w:r>
        <w:rPr>
          <w:spacing w:val="7"/>
        </w:rPr>
        <w:t> </w:t>
      </w:r>
      <w:r>
        <w:rPr/>
        <w:t>refeição</w:t>
      </w:r>
      <w:r>
        <w:rPr>
          <w:spacing w:val="6"/>
        </w:rPr>
        <w:t> </w:t>
      </w:r>
      <w:r>
        <w:rPr/>
        <w:t>oferecida</w:t>
      </w:r>
      <w:r>
        <w:rPr>
          <w:spacing w:val="7"/>
        </w:rPr>
        <w:t> </w:t>
      </w:r>
      <w:r>
        <w:rPr/>
        <w:t>nos</w:t>
      </w:r>
      <w:r>
        <w:rPr>
          <w:spacing w:val="7"/>
        </w:rPr>
        <w:t> </w:t>
      </w:r>
      <w:r>
        <w:rPr/>
        <w:t>balcões</w:t>
      </w:r>
      <w:r>
        <w:rPr>
          <w:spacing w:val="6"/>
        </w:rPr>
        <w:t> </w:t>
      </w:r>
      <w:r>
        <w:rPr/>
        <w:t>de</w:t>
      </w:r>
      <w:r>
        <w:rPr>
          <w:spacing w:val="7"/>
        </w:rPr>
        <w:t> </w:t>
      </w:r>
      <w:r>
        <w:rPr/>
        <w:t>distribuição</w:t>
      </w:r>
      <w:r>
        <w:rPr>
          <w:spacing w:val="7"/>
        </w:rPr>
        <w:t> </w:t>
      </w:r>
      <w:r>
        <w:rPr/>
        <w:t>do</w:t>
      </w:r>
      <w:r>
        <w:rPr>
          <w:spacing w:val="7"/>
        </w:rPr>
        <w:t> </w:t>
      </w:r>
      <w:r>
        <w:rPr/>
        <w:t>RU</w:t>
      </w:r>
      <w:r>
        <w:rPr>
          <w:spacing w:val="6"/>
        </w:rPr>
        <w:t> </w:t>
      </w:r>
      <w:r>
        <w:rPr/>
        <w:t>da</w:t>
      </w:r>
      <w:r>
        <w:rPr>
          <w:spacing w:val="7"/>
        </w:rPr>
        <w:t> </w:t>
      </w:r>
      <w:r>
        <w:rPr>
          <w:spacing w:val="-2"/>
        </w:rPr>
        <w:t>FEBF.</w:t>
      </w:r>
    </w:p>
    <w:p>
      <w:pPr>
        <w:pStyle w:val="BodyText"/>
        <w:spacing w:before="6"/>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00"/>
        <w:gridCol w:w="3112"/>
        <w:gridCol w:w="2898"/>
      </w:tblGrid>
      <w:tr>
        <w:trPr>
          <w:trHeight w:val="337" w:hRule="atLeast"/>
        </w:trPr>
        <w:tc>
          <w:tcPr>
            <w:tcW w:w="500" w:type="dxa"/>
          </w:tcPr>
          <w:p>
            <w:pPr>
              <w:pStyle w:val="TableParagraph"/>
              <w:spacing w:before="79"/>
              <w:ind w:left="20"/>
              <w:jc w:val="center"/>
              <w:rPr>
                <w:sz w:val="15"/>
              </w:rPr>
            </w:pPr>
            <w:r>
              <w:rPr>
                <w:spacing w:val="-4"/>
                <w:sz w:val="15"/>
              </w:rPr>
              <w:t>TIPO</w:t>
            </w:r>
          </w:p>
        </w:tc>
        <w:tc>
          <w:tcPr>
            <w:tcW w:w="3112" w:type="dxa"/>
          </w:tcPr>
          <w:p>
            <w:pPr>
              <w:pStyle w:val="TableParagraph"/>
              <w:spacing w:before="79"/>
              <w:ind w:left="20"/>
              <w:jc w:val="center"/>
              <w:rPr>
                <w:sz w:val="15"/>
              </w:rPr>
            </w:pPr>
            <w:r>
              <w:rPr>
                <w:spacing w:val="-2"/>
                <w:sz w:val="15"/>
              </w:rPr>
              <w:t>COMPOSIÇÃO</w:t>
            </w:r>
          </w:p>
        </w:tc>
        <w:tc>
          <w:tcPr>
            <w:tcW w:w="2898" w:type="dxa"/>
          </w:tcPr>
          <w:p>
            <w:pPr>
              <w:pStyle w:val="TableParagraph"/>
              <w:spacing w:before="79"/>
              <w:ind w:left="970"/>
              <w:rPr>
                <w:sz w:val="15"/>
              </w:rPr>
            </w:pPr>
            <w:r>
              <w:rPr>
                <w:spacing w:val="-2"/>
                <w:sz w:val="15"/>
              </w:rPr>
              <w:t>FREQUÊNCIA</w:t>
            </w:r>
          </w:p>
        </w:tc>
      </w:tr>
      <w:tr>
        <w:trPr>
          <w:trHeight w:val="523" w:hRule="atLeast"/>
        </w:trPr>
        <w:tc>
          <w:tcPr>
            <w:tcW w:w="500" w:type="dxa"/>
            <w:tcBorders>
              <w:bottom w:val="single" w:sz="6" w:space="0" w:color="000000"/>
            </w:tcBorders>
          </w:tcPr>
          <w:p>
            <w:pPr>
              <w:pStyle w:val="TableParagraph"/>
              <w:spacing w:before="171"/>
              <w:ind w:left="20"/>
              <w:jc w:val="center"/>
              <w:rPr>
                <w:sz w:val="15"/>
              </w:rPr>
            </w:pPr>
            <w:r>
              <w:rPr>
                <w:spacing w:val="-10"/>
                <w:sz w:val="15"/>
              </w:rPr>
              <w:t>I</w:t>
            </w:r>
          </w:p>
        </w:tc>
        <w:tc>
          <w:tcPr>
            <w:tcW w:w="3112" w:type="dxa"/>
            <w:tcBorders>
              <w:bottom w:val="single" w:sz="6" w:space="0" w:color="000000"/>
            </w:tcBorders>
          </w:tcPr>
          <w:p>
            <w:pPr>
              <w:pStyle w:val="TableParagraph"/>
              <w:spacing w:before="171"/>
              <w:ind w:left="87"/>
              <w:rPr>
                <w:b/>
                <w:sz w:val="15"/>
              </w:rPr>
            </w:pPr>
            <w:r>
              <w:rPr>
                <w:b/>
                <w:spacing w:val="-2"/>
                <w:sz w:val="15"/>
              </w:rPr>
              <w:t>Vegetais</w:t>
            </w:r>
            <w:r>
              <w:rPr>
                <w:b/>
                <w:spacing w:val="2"/>
                <w:sz w:val="15"/>
              </w:rPr>
              <w:t> </w:t>
            </w:r>
            <w:r>
              <w:rPr>
                <w:b/>
                <w:spacing w:val="-2"/>
                <w:sz w:val="15"/>
              </w:rPr>
              <w:t>Folhosos</w:t>
            </w:r>
            <w:r>
              <w:rPr>
                <w:b/>
                <w:spacing w:val="3"/>
                <w:sz w:val="15"/>
              </w:rPr>
              <w:t> </w:t>
            </w:r>
            <w:r>
              <w:rPr>
                <w:b/>
                <w:spacing w:val="-4"/>
                <w:sz w:val="15"/>
              </w:rPr>
              <w:t>crus</w:t>
            </w:r>
          </w:p>
        </w:tc>
        <w:tc>
          <w:tcPr>
            <w:tcW w:w="2898" w:type="dxa"/>
            <w:tcBorders>
              <w:bottom w:val="single" w:sz="6" w:space="0" w:color="000000"/>
            </w:tcBorders>
          </w:tcPr>
          <w:p>
            <w:pPr>
              <w:pStyle w:val="TableParagraph"/>
              <w:spacing w:line="254" w:lineRule="auto" w:before="79"/>
              <w:ind w:left="87"/>
              <w:rPr>
                <w:sz w:val="15"/>
              </w:rPr>
            </w:pPr>
            <w:r>
              <w:rPr>
                <w:b/>
                <w:sz w:val="15"/>
              </w:rPr>
              <w:t>Diária</w:t>
            </w:r>
            <w:r>
              <w:rPr>
                <w:b/>
                <w:spacing w:val="-5"/>
                <w:sz w:val="15"/>
              </w:rPr>
              <w:t> </w:t>
            </w:r>
            <w:r>
              <w:rPr>
                <w:sz w:val="15"/>
              </w:rPr>
              <w:t>–</w:t>
            </w:r>
            <w:r>
              <w:rPr>
                <w:spacing w:val="-5"/>
                <w:sz w:val="15"/>
              </w:rPr>
              <w:t> </w:t>
            </w:r>
            <w:r>
              <w:rPr>
                <w:sz w:val="15"/>
              </w:rPr>
              <w:t>pelo</w:t>
            </w:r>
            <w:r>
              <w:rPr>
                <w:spacing w:val="-5"/>
                <w:sz w:val="15"/>
              </w:rPr>
              <w:t> </w:t>
            </w:r>
            <w:r>
              <w:rPr>
                <w:sz w:val="15"/>
              </w:rPr>
              <w:t>menos</w:t>
            </w:r>
            <w:r>
              <w:rPr>
                <w:spacing w:val="-5"/>
                <w:sz w:val="15"/>
              </w:rPr>
              <w:t> </w:t>
            </w:r>
            <w:r>
              <w:rPr>
                <w:sz w:val="15"/>
              </w:rPr>
              <w:t>01</w:t>
            </w:r>
            <w:r>
              <w:rPr>
                <w:spacing w:val="-5"/>
                <w:sz w:val="15"/>
              </w:rPr>
              <w:t> </w:t>
            </w:r>
            <w:r>
              <w:rPr>
                <w:sz w:val="15"/>
              </w:rPr>
              <w:t>tipo</w:t>
            </w:r>
            <w:r>
              <w:rPr>
                <w:spacing w:val="-5"/>
                <w:sz w:val="15"/>
              </w:rPr>
              <w:t> </w:t>
            </w:r>
            <w:r>
              <w:rPr>
                <w:sz w:val="15"/>
              </w:rPr>
              <w:t>por</w:t>
            </w:r>
            <w:r>
              <w:rPr>
                <w:spacing w:val="-5"/>
                <w:sz w:val="15"/>
              </w:rPr>
              <w:t> </w:t>
            </w:r>
            <w:r>
              <w:rPr>
                <w:sz w:val="15"/>
              </w:rPr>
              <w:t>dia,</w:t>
            </w:r>
            <w:r>
              <w:rPr>
                <w:spacing w:val="-5"/>
                <w:sz w:val="15"/>
              </w:rPr>
              <w:t> </w:t>
            </w:r>
            <w:r>
              <w:rPr>
                <w:sz w:val="15"/>
              </w:rPr>
              <w:t>não</w:t>
            </w:r>
            <w:r>
              <w:rPr>
                <w:spacing w:val="-5"/>
                <w:sz w:val="15"/>
              </w:rPr>
              <w:t> </w:t>
            </w:r>
            <w:r>
              <w:rPr>
                <w:sz w:val="15"/>
              </w:rPr>
              <w:t>se</w:t>
            </w:r>
            <w:r>
              <w:rPr>
                <w:spacing w:val="40"/>
                <w:sz w:val="15"/>
              </w:rPr>
              <w:t> </w:t>
            </w:r>
            <w:r>
              <w:rPr>
                <w:sz w:val="15"/>
              </w:rPr>
              <w:t>repetindo na semana</w:t>
            </w:r>
          </w:p>
        </w:tc>
      </w:tr>
      <w:tr>
        <w:trPr>
          <w:trHeight w:val="523" w:hRule="atLeast"/>
        </w:trPr>
        <w:tc>
          <w:tcPr>
            <w:tcW w:w="500" w:type="dxa"/>
            <w:tcBorders>
              <w:top w:val="single" w:sz="6" w:space="0" w:color="000000"/>
            </w:tcBorders>
          </w:tcPr>
          <w:p>
            <w:pPr>
              <w:pStyle w:val="TableParagraph"/>
              <w:spacing w:before="1"/>
              <w:rPr>
                <w:sz w:val="15"/>
              </w:rPr>
            </w:pPr>
          </w:p>
          <w:p>
            <w:pPr>
              <w:pStyle w:val="TableParagraph"/>
              <w:ind w:left="20"/>
              <w:jc w:val="center"/>
              <w:rPr>
                <w:sz w:val="15"/>
              </w:rPr>
            </w:pPr>
            <w:r>
              <w:rPr>
                <w:spacing w:val="-5"/>
                <w:sz w:val="15"/>
              </w:rPr>
              <w:t>II</w:t>
            </w:r>
          </w:p>
        </w:tc>
        <w:tc>
          <w:tcPr>
            <w:tcW w:w="3112" w:type="dxa"/>
            <w:tcBorders>
              <w:top w:val="single" w:sz="6" w:space="0" w:color="000000"/>
            </w:tcBorders>
          </w:tcPr>
          <w:p>
            <w:pPr>
              <w:pStyle w:val="TableParagraph"/>
              <w:spacing w:before="1"/>
              <w:rPr>
                <w:sz w:val="15"/>
              </w:rPr>
            </w:pPr>
          </w:p>
          <w:p>
            <w:pPr>
              <w:pStyle w:val="TableParagraph"/>
              <w:ind w:left="87"/>
              <w:rPr>
                <w:b/>
                <w:sz w:val="15"/>
              </w:rPr>
            </w:pPr>
            <w:r>
              <w:rPr>
                <w:b/>
                <w:sz w:val="15"/>
              </w:rPr>
              <w:t>Vegetal</w:t>
            </w:r>
            <w:r>
              <w:rPr>
                <w:b/>
                <w:spacing w:val="-10"/>
                <w:sz w:val="15"/>
              </w:rPr>
              <w:t> </w:t>
            </w:r>
            <w:r>
              <w:rPr>
                <w:b/>
                <w:sz w:val="15"/>
              </w:rPr>
              <w:t>A</w:t>
            </w:r>
            <w:r>
              <w:rPr>
                <w:b/>
                <w:spacing w:val="-9"/>
                <w:sz w:val="15"/>
              </w:rPr>
              <w:t> </w:t>
            </w:r>
            <w:r>
              <w:rPr>
                <w:b/>
                <w:sz w:val="15"/>
              </w:rPr>
              <w:t>e/ou</w:t>
            </w:r>
            <w:r>
              <w:rPr>
                <w:b/>
                <w:spacing w:val="-10"/>
                <w:sz w:val="15"/>
              </w:rPr>
              <w:t> </w:t>
            </w:r>
            <w:r>
              <w:rPr>
                <w:b/>
                <w:sz w:val="15"/>
              </w:rPr>
              <w:t>B</w:t>
            </w:r>
            <w:r>
              <w:rPr>
                <w:b/>
                <w:spacing w:val="-6"/>
                <w:sz w:val="15"/>
              </w:rPr>
              <w:t> </w:t>
            </w:r>
            <w:r>
              <w:rPr>
                <w:b/>
                <w:sz w:val="15"/>
              </w:rPr>
              <w:t>sob</w:t>
            </w:r>
            <w:r>
              <w:rPr>
                <w:b/>
                <w:spacing w:val="-5"/>
                <w:sz w:val="15"/>
              </w:rPr>
              <w:t> </w:t>
            </w:r>
            <w:r>
              <w:rPr>
                <w:b/>
                <w:sz w:val="15"/>
              </w:rPr>
              <w:t>a</w:t>
            </w:r>
            <w:r>
              <w:rPr>
                <w:b/>
                <w:spacing w:val="-5"/>
                <w:sz w:val="15"/>
              </w:rPr>
              <w:t> </w:t>
            </w:r>
            <w:r>
              <w:rPr>
                <w:b/>
                <w:sz w:val="15"/>
              </w:rPr>
              <w:t>forma</w:t>
            </w:r>
            <w:r>
              <w:rPr>
                <w:b/>
                <w:spacing w:val="-5"/>
                <w:sz w:val="15"/>
              </w:rPr>
              <w:t> </w:t>
            </w:r>
            <w:r>
              <w:rPr>
                <w:b/>
                <w:sz w:val="15"/>
              </w:rPr>
              <w:t>crua</w:t>
            </w:r>
            <w:r>
              <w:rPr>
                <w:b/>
                <w:spacing w:val="-5"/>
                <w:sz w:val="15"/>
              </w:rPr>
              <w:t> </w:t>
            </w:r>
            <w:r>
              <w:rPr>
                <w:b/>
                <w:sz w:val="15"/>
              </w:rPr>
              <w:t>ou</w:t>
            </w:r>
            <w:r>
              <w:rPr>
                <w:b/>
                <w:spacing w:val="-5"/>
                <w:sz w:val="15"/>
              </w:rPr>
              <w:t> </w:t>
            </w:r>
            <w:r>
              <w:rPr>
                <w:b/>
                <w:spacing w:val="-2"/>
                <w:sz w:val="15"/>
              </w:rPr>
              <w:t>cozida</w:t>
            </w:r>
          </w:p>
        </w:tc>
        <w:tc>
          <w:tcPr>
            <w:tcW w:w="2898" w:type="dxa"/>
            <w:tcBorders>
              <w:top w:val="single" w:sz="6" w:space="0" w:color="000000"/>
            </w:tcBorders>
          </w:tcPr>
          <w:p>
            <w:pPr>
              <w:pStyle w:val="TableParagraph"/>
              <w:spacing w:line="254" w:lineRule="auto" w:before="82"/>
              <w:ind w:left="87"/>
              <w:rPr>
                <w:sz w:val="15"/>
              </w:rPr>
            </w:pPr>
            <w:r>
              <w:rPr>
                <w:b/>
                <w:sz w:val="15"/>
              </w:rPr>
              <w:t>Diária</w:t>
            </w:r>
            <w:r>
              <w:rPr>
                <w:b/>
                <w:spacing w:val="-5"/>
                <w:sz w:val="15"/>
              </w:rPr>
              <w:t> </w:t>
            </w:r>
            <w:r>
              <w:rPr>
                <w:sz w:val="15"/>
              </w:rPr>
              <w:t>-</w:t>
            </w:r>
            <w:r>
              <w:rPr>
                <w:spacing w:val="-5"/>
                <w:sz w:val="15"/>
              </w:rPr>
              <w:t> </w:t>
            </w:r>
            <w:r>
              <w:rPr>
                <w:sz w:val="15"/>
              </w:rPr>
              <w:t>01</w:t>
            </w:r>
            <w:r>
              <w:rPr>
                <w:spacing w:val="-5"/>
                <w:sz w:val="15"/>
              </w:rPr>
              <w:t> </w:t>
            </w:r>
            <w:r>
              <w:rPr>
                <w:sz w:val="15"/>
              </w:rPr>
              <w:t>tipo</w:t>
            </w:r>
            <w:r>
              <w:rPr>
                <w:spacing w:val="-5"/>
                <w:sz w:val="15"/>
              </w:rPr>
              <w:t> </w:t>
            </w:r>
            <w:r>
              <w:rPr>
                <w:sz w:val="15"/>
              </w:rPr>
              <w:t>por</w:t>
            </w:r>
            <w:r>
              <w:rPr>
                <w:spacing w:val="-5"/>
                <w:sz w:val="15"/>
              </w:rPr>
              <w:t> </w:t>
            </w:r>
            <w:r>
              <w:rPr>
                <w:sz w:val="15"/>
              </w:rPr>
              <w:t>dia,</w:t>
            </w:r>
            <w:r>
              <w:rPr>
                <w:spacing w:val="-5"/>
                <w:sz w:val="15"/>
              </w:rPr>
              <w:t> </w:t>
            </w:r>
            <w:r>
              <w:rPr>
                <w:sz w:val="15"/>
              </w:rPr>
              <w:t>não</w:t>
            </w:r>
            <w:r>
              <w:rPr>
                <w:spacing w:val="-5"/>
                <w:sz w:val="15"/>
              </w:rPr>
              <w:t> </w:t>
            </w:r>
            <w:r>
              <w:rPr>
                <w:sz w:val="15"/>
              </w:rPr>
              <w:t>se</w:t>
            </w:r>
            <w:r>
              <w:rPr>
                <w:spacing w:val="-5"/>
                <w:sz w:val="15"/>
              </w:rPr>
              <w:t> </w:t>
            </w:r>
            <w:r>
              <w:rPr>
                <w:sz w:val="15"/>
              </w:rPr>
              <w:t>repetindo</w:t>
            </w:r>
            <w:r>
              <w:rPr>
                <w:spacing w:val="-5"/>
                <w:sz w:val="15"/>
              </w:rPr>
              <w:t> </w:t>
            </w:r>
            <w:r>
              <w:rPr>
                <w:sz w:val="15"/>
              </w:rPr>
              <w:t>na</w:t>
            </w:r>
            <w:r>
              <w:rPr>
                <w:spacing w:val="40"/>
                <w:sz w:val="15"/>
              </w:rPr>
              <w:t> </w:t>
            </w:r>
            <w:r>
              <w:rPr>
                <w:spacing w:val="-2"/>
                <w:sz w:val="15"/>
              </w:rPr>
              <w:t>semana</w:t>
            </w:r>
          </w:p>
        </w:tc>
      </w:tr>
    </w:tbl>
    <w:p>
      <w:pPr>
        <w:pStyle w:val="ListParagraph"/>
        <w:numPr>
          <w:ilvl w:val="3"/>
          <w:numId w:val="18"/>
        </w:numPr>
        <w:tabs>
          <w:tab w:pos="886" w:val="left" w:leader="none"/>
        </w:tabs>
        <w:spacing w:line="240" w:lineRule="auto" w:before="169" w:after="0"/>
        <w:ind w:left="886" w:right="0" w:hanging="595"/>
        <w:jc w:val="left"/>
        <w:rPr>
          <w:sz w:val="16"/>
        </w:rPr>
      </w:pPr>
      <w:r>
        <w:rPr>
          <w:sz w:val="16"/>
        </w:rPr>
        <w:t>A</w:t>
      </w:r>
      <w:r>
        <w:rPr>
          <w:spacing w:val="-4"/>
          <w:sz w:val="16"/>
        </w:rPr>
        <w:t> </w:t>
      </w:r>
      <w:r>
        <w:rPr>
          <w:sz w:val="16"/>
        </w:rPr>
        <w:t>salada</w:t>
      </w:r>
      <w:r>
        <w:rPr>
          <w:spacing w:val="3"/>
          <w:sz w:val="16"/>
        </w:rPr>
        <w:t> </w:t>
      </w:r>
      <w:r>
        <w:rPr>
          <w:sz w:val="16"/>
        </w:rPr>
        <w:t>Tipo</w:t>
      </w:r>
      <w:r>
        <w:rPr>
          <w:spacing w:val="8"/>
          <w:sz w:val="16"/>
        </w:rPr>
        <w:t> </w:t>
      </w:r>
      <w:r>
        <w:rPr>
          <w:sz w:val="16"/>
        </w:rPr>
        <w:t>I</w:t>
      </w:r>
      <w:r>
        <w:rPr>
          <w:spacing w:val="7"/>
          <w:sz w:val="16"/>
        </w:rPr>
        <w:t> </w:t>
      </w:r>
      <w:r>
        <w:rPr>
          <w:sz w:val="16"/>
        </w:rPr>
        <w:t>deverá</w:t>
      </w:r>
      <w:r>
        <w:rPr>
          <w:spacing w:val="7"/>
          <w:sz w:val="16"/>
        </w:rPr>
        <w:t> </w:t>
      </w:r>
      <w:r>
        <w:rPr>
          <w:sz w:val="16"/>
        </w:rPr>
        <w:t>ser</w:t>
      </w:r>
      <w:r>
        <w:rPr>
          <w:spacing w:val="7"/>
          <w:sz w:val="16"/>
        </w:rPr>
        <w:t> </w:t>
      </w:r>
      <w:r>
        <w:rPr>
          <w:sz w:val="16"/>
        </w:rPr>
        <w:t>composta</w:t>
      </w:r>
      <w:r>
        <w:rPr>
          <w:spacing w:val="7"/>
          <w:sz w:val="16"/>
        </w:rPr>
        <w:t> </w:t>
      </w:r>
      <w:r>
        <w:rPr>
          <w:sz w:val="16"/>
        </w:rPr>
        <w:t>de</w:t>
      </w:r>
      <w:r>
        <w:rPr>
          <w:spacing w:val="7"/>
          <w:sz w:val="16"/>
        </w:rPr>
        <w:t> </w:t>
      </w:r>
      <w:r>
        <w:rPr>
          <w:sz w:val="16"/>
        </w:rPr>
        <w:t>vegetal</w:t>
      </w:r>
      <w:r>
        <w:rPr>
          <w:spacing w:val="7"/>
          <w:sz w:val="16"/>
        </w:rPr>
        <w:t> </w:t>
      </w:r>
      <w:r>
        <w:rPr>
          <w:sz w:val="16"/>
        </w:rPr>
        <w:t>tipo</w:t>
      </w:r>
      <w:r>
        <w:rPr>
          <w:spacing w:val="-4"/>
          <w:sz w:val="16"/>
        </w:rPr>
        <w:t> </w:t>
      </w:r>
      <w:r>
        <w:rPr>
          <w:sz w:val="16"/>
        </w:rPr>
        <w:t>A</w:t>
      </w:r>
      <w:r>
        <w:rPr>
          <w:spacing w:val="-3"/>
          <w:sz w:val="16"/>
        </w:rPr>
        <w:t> </w:t>
      </w:r>
      <w:r>
        <w:rPr>
          <w:sz w:val="16"/>
        </w:rPr>
        <w:t>(folhoso</w:t>
      </w:r>
      <w:r>
        <w:rPr>
          <w:spacing w:val="7"/>
          <w:sz w:val="16"/>
        </w:rPr>
        <w:t> </w:t>
      </w:r>
      <w:r>
        <w:rPr>
          <w:sz w:val="16"/>
        </w:rPr>
        <w:t>cru),</w:t>
      </w:r>
      <w:r>
        <w:rPr>
          <w:spacing w:val="7"/>
          <w:sz w:val="16"/>
        </w:rPr>
        <w:t> </w:t>
      </w:r>
      <w:r>
        <w:rPr>
          <w:sz w:val="16"/>
        </w:rPr>
        <w:t>como:</w:t>
      </w:r>
      <w:r>
        <w:rPr>
          <w:spacing w:val="7"/>
          <w:sz w:val="16"/>
        </w:rPr>
        <w:t> </w:t>
      </w:r>
      <w:r>
        <w:rPr>
          <w:sz w:val="16"/>
        </w:rPr>
        <w:t>alface</w:t>
      </w:r>
      <w:r>
        <w:rPr>
          <w:spacing w:val="7"/>
          <w:sz w:val="16"/>
        </w:rPr>
        <w:t> </w:t>
      </w:r>
      <w:r>
        <w:rPr>
          <w:sz w:val="16"/>
        </w:rPr>
        <w:t>crespa,</w:t>
      </w:r>
      <w:r>
        <w:rPr>
          <w:spacing w:val="7"/>
          <w:sz w:val="16"/>
        </w:rPr>
        <w:t> </w:t>
      </w:r>
      <w:r>
        <w:rPr>
          <w:sz w:val="16"/>
        </w:rPr>
        <w:t>alface</w:t>
      </w:r>
      <w:r>
        <w:rPr>
          <w:spacing w:val="7"/>
          <w:sz w:val="16"/>
        </w:rPr>
        <w:t> </w:t>
      </w:r>
      <w:r>
        <w:rPr>
          <w:sz w:val="16"/>
        </w:rPr>
        <w:t>lisa,</w:t>
      </w:r>
      <w:r>
        <w:rPr>
          <w:spacing w:val="7"/>
          <w:sz w:val="16"/>
        </w:rPr>
        <w:t> </w:t>
      </w:r>
      <w:r>
        <w:rPr>
          <w:sz w:val="16"/>
        </w:rPr>
        <w:t>chicória,</w:t>
      </w:r>
      <w:r>
        <w:rPr>
          <w:spacing w:val="7"/>
          <w:sz w:val="16"/>
        </w:rPr>
        <w:t> </w:t>
      </w:r>
      <w:r>
        <w:rPr>
          <w:sz w:val="16"/>
        </w:rPr>
        <w:t>agrião,</w:t>
      </w:r>
      <w:r>
        <w:rPr>
          <w:spacing w:val="7"/>
          <w:sz w:val="16"/>
        </w:rPr>
        <w:t> </w:t>
      </w:r>
      <w:r>
        <w:rPr>
          <w:sz w:val="16"/>
        </w:rPr>
        <w:t>rúcula,</w:t>
      </w:r>
      <w:r>
        <w:rPr>
          <w:spacing w:val="7"/>
          <w:sz w:val="16"/>
        </w:rPr>
        <w:t> </w:t>
      </w:r>
      <w:r>
        <w:rPr>
          <w:sz w:val="16"/>
        </w:rPr>
        <w:t>acelga,</w:t>
      </w:r>
      <w:r>
        <w:rPr>
          <w:spacing w:val="7"/>
          <w:sz w:val="16"/>
        </w:rPr>
        <w:t> </w:t>
      </w:r>
      <w:r>
        <w:rPr>
          <w:sz w:val="16"/>
        </w:rPr>
        <w:t>entre</w:t>
      </w:r>
      <w:r>
        <w:rPr>
          <w:spacing w:val="7"/>
          <w:sz w:val="16"/>
        </w:rPr>
        <w:t> </w:t>
      </w:r>
      <w:r>
        <w:rPr>
          <w:sz w:val="16"/>
        </w:rPr>
        <w:t>outros,</w:t>
      </w:r>
      <w:r>
        <w:rPr>
          <w:spacing w:val="7"/>
          <w:sz w:val="16"/>
        </w:rPr>
        <w:t> </w:t>
      </w:r>
      <w:r>
        <w:rPr>
          <w:sz w:val="16"/>
        </w:rPr>
        <w:t>exceto</w:t>
      </w:r>
      <w:r>
        <w:rPr>
          <w:spacing w:val="7"/>
          <w:sz w:val="16"/>
        </w:rPr>
        <w:t> </w:t>
      </w:r>
      <w:r>
        <w:rPr>
          <w:spacing w:val="-2"/>
          <w:sz w:val="16"/>
        </w:rPr>
        <w:t>repolho.</w:t>
      </w:r>
    </w:p>
    <w:p>
      <w:pPr>
        <w:pStyle w:val="ListParagraph"/>
        <w:numPr>
          <w:ilvl w:val="3"/>
          <w:numId w:val="18"/>
        </w:numPr>
        <w:tabs>
          <w:tab w:pos="886" w:val="left" w:leader="none"/>
        </w:tabs>
        <w:spacing w:line="240" w:lineRule="auto" w:before="162" w:after="0"/>
        <w:ind w:left="886" w:right="0" w:hanging="595"/>
        <w:jc w:val="left"/>
        <w:rPr>
          <w:sz w:val="16"/>
        </w:rPr>
      </w:pPr>
      <w:r>
        <w:rPr>
          <w:sz w:val="16"/>
        </w:rPr>
        <w:t>A</w:t>
      </w:r>
      <w:r>
        <w:rPr>
          <w:spacing w:val="-4"/>
          <w:sz w:val="16"/>
        </w:rPr>
        <w:t> </w:t>
      </w:r>
      <w:r>
        <w:rPr>
          <w:sz w:val="16"/>
        </w:rPr>
        <w:t>salada</w:t>
      </w:r>
      <w:r>
        <w:rPr>
          <w:spacing w:val="4"/>
          <w:sz w:val="16"/>
        </w:rPr>
        <w:t> </w:t>
      </w:r>
      <w:r>
        <w:rPr>
          <w:sz w:val="16"/>
        </w:rPr>
        <w:t>Tipo</w:t>
      </w:r>
      <w:r>
        <w:rPr>
          <w:spacing w:val="7"/>
          <w:sz w:val="16"/>
        </w:rPr>
        <w:t> </w:t>
      </w:r>
      <w:r>
        <w:rPr>
          <w:sz w:val="16"/>
        </w:rPr>
        <w:t>II</w:t>
      </w:r>
      <w:r>
        <w:rPr>
          <w:spacing w:val="7"/>
          <w:sz w:val="16"/>
        </w:rPr>
        <w:t> </w:t>
      </w:r>
      <w:r>
        <w:rPr>
          <w:sz w:val="16"/>
        </w:rPr>
        <w:t>deverá</w:t>
      </w:r>
      <w:r>
        <w:rPr>
          <w:spacing w:val="8"/>
          <w:sz w:val="16"/>
        </w:rPr>
        <w:t> </w:t>
      </w:r>
      <w:r>
        <w:rPr>
          <w:sz w:val="16"/>
        </w:rPr>
        <w:t>ser</w:t>
      </w:r>
      <w:r>
        <w:rPr>
          <w:spacing w:val="7"/>
          <w:sz w:val="16"/>
        </w:rPr>
        <w:t> </w:t>
      </w:r>
      <w:r>
        <w:rPr>
          <w:sz w:val="16"/>
        </w:rPr>
        <w:t>composta</w:t>
      </w:r>
      <w:r>
        <w:rPr>
          <w:spacing w:val="7"/>
          <w:sz w:val="16"/>
        </w:rPr>
        <w:t> </w:t>
      </w:r>
      <w:r>
        <w:rPr>
          <w:sz w:val="16"/>
        </w:rPr>
        <w:t>por</w:t>
      </w:r>
      <w:r>
        <w:rPr>
          <w:spacing w:val="7"/>
          <w:sz w:val="16"/>
        </w:rPr>
        <w:t> </w:t>
      </w:r>
      <w:r>
        <w:rPr>
          <w:sz w:val="16"/>
        </w:rPr>
        <w:t>vegetal</w:t>
      </w:r>
      <w:r>
        <w:rPr>
          <w:spacing w:val="-3"/>
          <w:sz w:val="16"/>
        </w:rPr>
        <w:t> </w:t>
      </w:r>
      <w:r>
        <w:rPr>
          <w:sz w:val="16"/>
        </w:rPr>
        <w:t>A</w:t>
      </w:r>
      <w:r>
        <w:rPr>
          <w:spacing w:val="-3"/>
          <w:sz w:val="16"/>
        </w:rPr>
        <w:t> </w:t>
      </w:r>
      <w:r>
        <w:rPr>
          <w:sz w:val="16"/>
        </w:rPr>
        <w:t>e/ou</w:t>
      </w:r>
      <w:r>
        <w:rPr>
          <w:spacing w:val="7"/>
          <w:sz w:val="16"/>
        </w:rPr>
        <w:t> </w:t>
      </w:r>
      <w:r>
        <w:rPr>
          <w:sz w:val="16"/>
        </w:rPr>
        <w:t>B</w:t>
      </w:r>
      <w:r>
        <w:rPr>
          <w:spacing w:val="7"/>
          <w:sz w:val="16"/>
        </w:rPr>
        <w:t> </w:t>
      </w:r>
      <w:r>
        <w:rPr>
          <w:sz w:val="16"/>
        </w:rPr>
        <w:t>sob</w:t>
      </w:r>
      <w:r>
        <w:rPr>
          <w:spacing w:val="7"/>
          <w:sz w:val="16"/>
        </w:rPr>
        <w:t> </w:t>
      </w:r>
      <w:r>
        <w:rPr>
          <w:sz w:val="16"/>
        </w:rPr>
        <w:t>a</w:t>
      </w:r>
      <w:r>
        <w:rPr>
          <w:spacing w:val="8"/>
          <w:sz w:val="16"/>
        </w:rPr>
        <w:t> </w:t>
      </w:r>
      <w:r>
        <w:rPr>
          <w:sz w:val="16"/>
        </w:rPr>
        <w:t>forma</w:t>
      </w:r>
      <w:r>
        <w:rPr>
          <w:spacing w:val="7"/>
          <w:sz w:val="16"/>
        </w:rPr>
        <w:t> </w:t>
      </w:r>
      <w:r>
        <w:rPr>
          <w:sz w:val="16"/>
        </w:rPr>
        <w:t>crua</w:t>
      </w:r>
      <w:r>
        <w:rPr>
          <w:spacing w:val="7"/>
          <w:sz w:val="16"/>
        </w:rPr>
        <w:t> </w:t>
      </w:r>
      <w:r>
        <w:rPr>
          <w:sz w:val="16"/>
        </w:rPr>
        <w:t>ou</w:t>
      </w:r>
      <w:r>
        <w:rPr>
          <w:spacing w:val="7"/>
          <w:sz w:val="16"/>
        </w:rPr>
        <w:t> </w:t>
      </w:r>
      <w:r>
        <w:rPr>
          <w:sz w:val="16"/>
        </w:rPr>
        <w:t>cozida,</w:t>
      </w:r>
      <w:r>
        <w:rPr>
          <w:spacing w:val="8"/>
          <w:sz w:val="16"/>
        </w:rPr>
        <w:t> </w:t>
      </w:r>
      <w:r>
        <w:rPr>
          <w:sz w:val="16"/>
        </w:rPr>
        <w:t>como:</w:t>
      </w:r>
      <w:r>
        <w:rPr>
          <w:spacing w:val="7"/>
          <w:sz w:val="16"/>
        </w:rPr>
        <w:t> </w:t>
      </w:r>
      <w:r>
        <w:rPr>
          <w:sz w:val="16"/>
        </w:rPr>
        <w:t>tomate,</w:t>
      </w:r>
      <w:r>
        <w:rPr>
          <w:spacing w:val="7"/>
          <w:sz w:val="16"/>
        </w:rPr>
        <w:t> </w:t>
      </w:r>
      <w:r>
        <w:rPr>
          <w:sz w:val="16"/>
        </w:rPr>
        <w:t>pepino,</w:t>
      </w:r>
      <w:r>
        <w:rPr>
          <w:spacing w:val="7"/>
          <w:sz w:val="16"/>
        </w:rPr>
        <w:t> </w:t>
      </w:r>
      <w:r>
        <w:rPr>
          <w:sz w:val="16"/>
        </w:rPr>
        <w:t>abobrinha,</w:t>
      </w:r>
      <w:r>
        <w:rPr>
          <w:spacing w:val="8"/>
          <w:sz w:val="16"/>
        </w:rPr>
        <w:t> </w:t>
      </w:r>
      <w:r>
        <w:rPr>
          <w:sz w:val="16"/>
        </w:rPr>
        <w:t>abóbora,</w:t>
      </w:r>
      <w:r>
        <w:rPr>
          <w:spacing w:val="7"/>
          <w:sz w:val="16"/>
        </w:rPr>
        <w:t> </w:t>
      </w:r>
      <w:r>
        <w:rPr>
          <w:sz w:val="16"/>
        </w:rPr>
        <w:t>berinjela,</w:t>
      </w:r>
      <w:r>
        <w:rPr>
          <w:spacing w:val="7"/>
          <w:sz w:val="16"/>
        </w:rPr>
        <w:t> </w:t>
      </w:r>
      <w:r>
        <w:rPr>
          <w:sz w:val="16"/>
        </w:rPr>
        <w:t>beterraba,</w:t>
      </w:r>
      <w:r>
        <w:rPr>
          <w:spacing w:val="7"/>
          <w:sz w:val="16"/>
        </w:rPr>
        <w:t> </w:t>
      </w:r>
      <w:r>
        <w:rPr>
          <w:sz w:val="16"/>
        </w:rPr>
        <w:t>cenoura,</w:t>
      </w:r>
      <w:r>
        <w:rPr>
          <w:spacing w:val="8"/>
          <w:sz w:val="16"/>
        </w:rPr>
        <w:t> </w:t>
      </w:r>
      <w:r>
        <w:rPr>
          <w:sz w:val="16"/>
        </w:rPr>
        <w:t>chuchu,</w:t>
      </w:r>
      <w:r>
        <w:rPr>
          <w:spacing w:val="7"/>
          <w:sz w:val="16"/>
        </w:rPr>
        <w:t> </w:t>
      </w:r>
      <w:r>
        <w:rPr>
          <w:sz w:val="16"/>
        </w:rPr>
        <w:t>quiabo,</w:t>
      </w:r>
      <w:r>
        <w:rPr>
          <w:spacing w:val="7"/>
          <w:sz w:val="16"/>
        </w:rPr>
        <w:t> </w:t>
      </w:r>
      <w:r>
        <w:rPr>
          <w:sz w:val="16"/>
        </w:rPr>
        <w:t>jiló,</w:t>
      </w:r>
      <w:r>
        <w:rPr>
          <w:spacing w:val="8"/>
          <w:sz w:val="16"/>
        </w:rPr>
        <w:t> </w:t>
      </w:r>
      <w:r>
        <w:rPr>
          <w:sz w:val="16"/>
        </w:rPr>
        <w:t>vagem,</w:t>
      </w:r>
      <w:r>
        <w:rPr>
          <w:spacing w:val="7"/>
          <w:sz w:val="16"/>
        </w:rPr>
        <w:t> </w:t>
      </w:r>
      <w:r>
        <w:rPr>
          <w:sz w:val="16"/>
        </w:rPr>
        <w:t>entre</w:t>
      </w:r>
      <w:r>
        <w:rPr>
          <w:spacing w:val="7"/>
          <w:sz w:val="16"/>
        </w:rPr>
        <w:t> </w:t>
      </w:r>
      <w:r>
        <w:rPr>
          <w:spacing w:val="-2"/>
          <w:sz w:val="16"/>
        </w:rPr>
        <w:t>outros.</w:t>
      </w:r>
    </w:p>
    <w:p>
      <w:pPr>
        <w:pStyle w:val="ListParagraph"/>
        <w:numPr>
          <w:ilvl w:val="3"/>
          <w:numId w:val="18"/>
        </w:numPr>
        <w:tabs>
          <w:tab w:pos="886" w:val="left" w:leader="none"/>
        </w:tabs>
        <w:spacing w:line="240" w:lineRule="auto" w:before="174" w:after="0"/>
        <w:ind w:left="886" w:right="0" w:hanging="595"/>
        <w:jc w:val="left"/>
        <w:rPr>
          <w:sz w:val="16"/>
        </w:rPr>
      </w:pPr>
      <w:r>
        <w:rPr>
          <w:sz w:val="16"/>
        </w:rPr>
        <w:t>As</w:t>
      </w:r>
      <w:r>
        <w:rPr>
          <w:spacing w:val="6"/>
          <w:sz w:val="16"/>
        </w:rPr>
        <w:t> </w:t>
      </w:r>
      <w:r>
        <w:rPr>
          <w:sz w:val="16"/>
        </w:rPr>
        <w:t>saladas</w:t>
      </w:r>
      <w:r>
        <w:rPr>
          <w:spacing w:val="6"/>
          <w:sz w:val="16"/>
        </w:rPr>
        <w:t> </w:t>
      </w:r>
      <w:r>
        <w:rPr>
          <w:sz w:val="16"/>
        </w:rPr>
        <w:t>deverão</w:t>
      </w:r>
      <w:r>
        <w:rPr>
          <w:spacing w:val="6"/>
          <w:sz w:val="16"/>
        </w:rPr>
        <w:t> </w:t>
      </w:r>
      <w:r>
        <w:rPr>
          <w:sz w:val="16"/>
        </w:rPr>
        <w:t>estar</w:t>
      </w:r>
      <w:r>
        <w:rPr>
          <w:spacing w:val="6"/>
          <w:sz w:val="16"/>
        </w:rPr>
        <w:t> </w:t>
      </w:r>
      <w:r>
        <w:rPr>
          <w:sz w:val="16"/>
        </w:rPr>
        <w:t>dispostas</w:t>
      </w:r>
      <w:r>
        <w:rPr>
          <w:spacing w:val="6"/>
          <w:sz w:val="16"/>
        </w:rPr>
        <w:t> </w:t>
      </w:r>
      <w:r>
        <w:rPr>
          <w:sz w:val="16"/>
        </w:rPr>
        <w:t>nos</w:t>
      </w:r>
      <w:r>
        <w:rPr>
          <w:spacing w:val="6"/>
          <w:sz w:val="16"/>
        </w:rPr>
        <w:t> </w:t>
      </w:r>
      <w:r>
        <w:rPr>
          <w:sz w:val="16"/>
        </w:rPr>
        <w:t>módulos</w:t>
      </w:r>
      <w:r>
        <w:rPr>
          <w:spacing w:val="7"/>
          <w:sz w:val="16"/>
        </w:rPr>
        <w:t> </w:t>
      </w:r>
      <w:r>
        <w:rPr>
          <w:sz w:val="16"/>
        </w:rPr>
        <w:t>de</w:t>
      </w:r>
      <w:r>
        <w:rPr>
          <w:spacing w:val="6"/>
          <w:sz w:val="16"/>
        </w:rPr>
        <w:t> </w:t>
      </w:r>
      <w:r>
        <w:rPr>
          <w:sz w:val="16"/>
        </w:rPr>
        <w:t>distribuição</w:t>
      </w:r>
      <w:r>
        <w:rPr>
          <w:spacing w:val="6"/>
          <w:sz w:val="16"/>
        </w:rPr>
        <w:t> </w:t>
      </w:r>
      <w:r>
        <w:rPr>
          <w:sz w:val="16"/>
        </w:rPr>
        <w:t>refrigerados</w:t>
      </w:r>
      <w:r>
        <w:rPr>
          <w:spacing w:val="6"/>
          <w:sz w:val="16"/>
        </w:rPr>
        <w:t> </w:t>
      </w:r>
      <w:r>
        <w:rPr>
          <w:sz w:val="16"/>
        </w:rPr>
        <w:t>do</w:t>
      </w:r>
      <w:r>
        <w:rPr>
          <w:spacing w:val="6"/>
          <w:sz w:val="16"/>
        </w:rPr>
        <w:t> </w:t>
      </w:r>
      <w:r>
        <w:rPr>
          <w:sz w:val="16"/>
        </w:rPr>
        <w:t>RU</w:t>
      </w:r>
      <w:r>
        <w:rPr>
          <w:spacing w:val="6"/>
          <w:sz w:val="16"/>
        </w:rPr>
        <w:t> </w:t>
      </w:r>
      <w:r>
        <w:rPr>
          <w:sz w:val="16"/>
        </w:rPr>
        <w:t>FEBF,</w:t>
      </w:r>
      <w:r>
        <w:rPr>
          <w:spacing w:val="7"/>
          <w:sz w:val="16"/>
        </w:rPr>
        <w:t> </w:t>
      </w:r>
      <w:r>
        <w:rPr>
          <w:sz w:val="16"/>
        </w:rPr>
        <w:t>para</w:t>
      </w:r>
      <w:r>
        <w:rPr>
          <w:spacing w:val="6"/>
          <w:sz w:val="16"/>
        </w:rPr>
        <w:t> </w:t>
      </w:r>
      <w:r>
        <w:rPr>
          <w:sz w:val="16"/>
        </w:rPr>
        <w:t>que</w:t>
      </w:r>
      <w:r>
        <w:rPr>
          <w:spacing w:val="6"/>
          <w:sz w:val="16"/>
        </w:rPr>
        <w:t> </w:t>
      </w:r>
      <w:r>
        <w:rPr>
          <w:sz w:val="16"/>
        </w:rPr>
        <w:t>o</w:t>
      </w:r>
      <w:r>
        <w:rPr>
          <w:spacing w:val="6"/>
          <w:sz w:val="16"/>
        </w:rPr>
        <w:t> </w:t>
      </w:r>
      <w:r>
        <w:rPr>
          <w:sz w:val="16"/>
        </w:rPr>
        <w:t>usuário</w:t>
      </w:r>
      <w:r>
        <w:rPr>
          <w:spacing w:val="6"/>
          <w:sz w:val="16"/>
        </w:rPr>
        <w:t> </w:t>
      </w:r>
      <w:r>
        <w:rPr>
          <w:sz w:val="16"/>
        </w:rPr>
        <w:t>se</w:t>
      </w:r>
      <w:r>
        <w:rPr>
          <w:spacing w:val="6"/>
          <w:sz w:val="16"/>
        </w:rPr>
        <w:t> </w:t>
      </w:r>
      <w:r>
        <w:rPr>
          <w:sz w:val="16"/>
        </w:rPr>
        <w:t>sirva</w:t>
      </w:r>
      <w:r>
        <w:rPr>
          <w:spacing w:val="7"/>
          <w:sz w:val="16"/>
        </w:rPr>
        <w:t> </w:t>
      </w:r>
      <w:r>
        <w:rPr>
          <w:sz w:val="16"/>
        </w:rPr>
        <w:t>à</w:t>
      </w:r>
      <w:r>
        <w:rPr>
          <w:spacing w:val="6"/>
          <w:sz w:val="16"/>
        </w:rPr>
        <w:t> </w:t>
      </w:r>
      <w:r>
        <w:rPr>
          <w:spacing w:val="-2"/>
          <w:sz w:val="16"/>
        </w:rPr>
        <w:t>vontade.</w:t>
      </w:r>
    </w:p>
    <w:p>
      <w:pPr>
        <w:pStyle w:val="ListParagraph"/>
        <w:numPr>
          <w:ilvl w:val="3"/>
          <w:numId w:val="18"/>
        </w:numPr>
        <w:tabs>
          <w:tab w:pos="895" w:val="left" w:leader="none"/>
        </w:tabs>
        <w:spacing w:line="240" w:lineRule="auto" w:before="163" w:after="0"/>
        <w:ind w:left="895" w:right="0" w:hanging="604"/>
        <w:jc w:val="left"/>
        <w:rPr>
          <w:sz w:val="16"/>
        </w:rPr>
      </w:pPr>
      <w:r>
        <w:rPr>
          <w:sz w:val="16"/>
        </w:rPr>
        <w:t>Não</w:t>
      </w:r>
      <w:r>
        <w:rPr>
          <w:spacing w:val="7"/>
          <w:sz w:val="16"/>
        </w:rPr>
        <w:t> </w:t>
      </w:r>
      <w:r>
        <w:rPr>
          <w:sz w:val="16"/>
        </w:rPr>
        <w:t>deverão</w:t>
      </w:r>
      <w:r>
        <w:rPr>
          <w:spacing w:val="7"/>
          <w:sz w:val="16"/>
        </w:rPr>
        <w:t> </w:t>
      </w:r>
      <w:r>
        <w:rPr>
          <w:sz w:val="16"/>
        </w:rPr>
        <w:t>ser</w:t>
      </w:r>
      <w:r>
        <w:rPr>
          <w:spacing w:val="7"/>
          <w:sz w:val="16"/>
        </w:rPr>
        <w:t> </w:t>
      </w:r>
      <w:r>
        <w:rPr>
          <w:sz w:val="16"/>
        </w:rPr>
        <w:t>servidos</w:t>
      </w:r>
      <w:r>
        <w:rPr>
          <w:spacing w:val="8"/>
          <w:sz w:val="16"/>
        </w:rPr>
        <w:t> </w:t>
      </w:r>
      <w:r>
        <w:rPr>
          <w:sz w:val="16"/>
        </w:rPr>
        <w:t>molhos</w:t>
      </w:r>
      <w:r>
        <w:rPr>
          <w:spacing w:val="7"/>
          <w:sz w:val="16"/>
        </w:rPr>
        <w:t> </w:t>
      </w:r>
      <w:r>
        <w:rPr>
          <w:sz w:val="16"/>
        </w:rPr>
        <w:t>prontos,</w:t>
      </w:r>
      <w:r>
        <w:rPr>
          <w:spacing w:val="7"/>
          <w:sz w:val="16"/>
        </w:rPr>
        <w:t> </w:t>
      </w:r>
      <w:r>
        <w:rPr>
          <w:sz w:val="16"/>
        </w:rPr>
        <w:t>principalmente</w:t>
      </w:r>
      <w:r>
        <w:rPr>
          <w:spacing w:val="8"/>
          <w:sz w:val="16"/>
        </w:rPr>
        <w:t> </w:t>
      </w:r>
      <w:r>
        <w:rPr>
          <w:sz w:val="16"/>
        </w:rPr>
        <w:t>à</w:t>
      </w:r>
      <w:r>
        <w:rPr>
          <w:spacing w:val="7"/>
          <w:sz w:val="16"/>
        </w:rPr>
        <w:t> </w:t>
      </w:r>
      <w:r>
        <w:rPr>
          <w:sz w:val="16"/>
        </w:rPr>
        <w:t>base</w:t>
      </w:r>
      <w:r>
        <w:rPr>
          <w:spacing w:val="7"/>
          <w:sz w:val="16"/>
        </w:rPr>
        <w:t> </w:t>
      </w:r>
      <w:r>
        <w:rPr>
          <w:sz w:val="16"/>
        </w:rPr>
        <w:t>de</w:t>
      </w:r>
      <w:r>
        <w:rPr>
          <w:spacing w:val="8"/>
          <w:sz w:val="16"/>
        </w:rPr>
        <w:t> </w:t>
      </w:r>
      <w:r>
        <w:rPr>
          <w:sz w:val="16"/>
        </w:rPr>
        <w:t>gordura</w:t>
      </w:r>
      <w:r>
        <w:rPr>
          <w:spacing w:val="7"/>
          <w:sz w:val="16"/>
        </w:rPr>
        <w:t> </w:t>
      </w:r>
      <w:r>
        <w:rPr>
          <w:sz w:val="16"/>
        </w:rPr>
        <w:t>tipo</w:t>
      </w:r>
      <w:r>
        <w:rPr>
          <w:spacing w:val="7"/>
          <w:sz w:val="16"/>
        </w:rPr>
        <w:t> </w:t>
      </w:r>
      <w:r>
        <w:rPr>
          <w:sz w:val="16"/>
        </w:rPr>
        <w:t>maionese.</w:t>
      </w:r>
      <w:r>
        <w:rPr>
          <w:spacing w:val="8"/>
          <w:sz w:val="16"/>
        </w:rPr>
        <w:t> </w:t>
      </w:r>
      <w:r>
        <w:rPr>
          <w:sz w:val="16"/>
        </w:rPr>
        <w:t>Indica-se,</w:t>
      </w:r>
      <w:r>
        <w:rPr>
          <w:spacing w:val="7"/>
          <w:sz w:val="16"/>
        </w:rPr>
        <w:t> </w:t>
      </w:r>
      <w:r>
        <w:rPr>
          <w:sz w:val="16"/>
        </w:rPr>
        <w:t>quando</w:t>
      </w:r>
      <w:r>
        <w:rPr>
          <w:spacing w:val="7"/>
          <w:sz w:val="16"/>
        </w:rPr>
        <w:t> </w:t>
      </w:r>
      <w:r>
        <w:rPr>
          <w:sz w:val="16"/>
        </w:rPr>
        <w:t>for</w:t>
      </w:r>
      <w:r>
        <w:rPr>
          <w:spacing w:val="8"/>
          <w:sz w:val="16"/>
        </w:rPr>
        <w:t> </w:t>
      </w:r>
      <w:r>
        <w:rPr>
          <w:sz w:val="16"/>
        </w:rPr>
        <w:t>necessário,</w:t>
      </w:r>
      <w:r>
        <w:rPr>
          <w:spacing w:val="7"/>
          <w:sz w:val="16"/>
        </w:rPr>
        <w:t> </w:t>
      </w:r>
      <w:r>
        <w:rPr>
          <w:sz w:val="16"/>
        </w:rPr>
        <w:t>o</w:t>
      </w:r>
      <w:r>
        <w:rPr>
          <w:spacing w:val="7"/>
          <w:sz w:val="16"/>
        </w:rPr>
        <w:t> </w:t>
      </w:r>
      <w:r>
        <w:rPr>
          <w:sz w:val="16"/>
        </w:rPr>
        <w:t>uso</w:t>
      </w:r>
      <w:r>
        <w:rPr>
          <w:spacing w:val="8"/>
          <w:sz w:val="16"/>
        </w:rPr>
        <w:t> </w:t>
      </w:r>
      <w:r>
        <w:rPr>
          <w:sz w:val="16"/>
        </w:rPr>
        <w:t>de</w:t>
      </w:r>
      <w:r>
        <w:rPr>
          <w:spacing w:val="7"/>
          <w:sz w:val="16"/>
        </w:rPr>
        <w:t> </w:t>
      </w:r>
      <w:r>
        <w:rPr>
          <w:sz w:val="16"/>
        </w:rPr>
        <w:t>molhos</w:t>
      </w:r>
      <w:r>
        <w:rPr>
          <w:spacing w:val="7"/>
          <w:sz w:val="16"/>
        </w:rPr>
        <w:t> </w:t>
      </w:r>
      <w:r>
        <w:rPr>
          <w:sz w:val="16"/>
        </w:rPr>
        <w:t>à</w:t>
      </w:r>
      <w:r>
        <w:rPr>
          <w:spacing w:val="8"/>
          <w:sz w:val="16"/>
        </w:rPr>
        <w:t> </w:t>
      </w:r>
      <w:r>
        <w:rPr>
          <w:sz w:val="16"/>
        </w:rPr>
        <w:t>base</w:t>
      </w:r>
      <w:r>
        <w:rPr>
          <w:spacing w:val="7"/>
          <w:sz w:val="16"/>
        </w:rPr>
        <w:t> </w:t>
      </w:r>
      <w:r>
        <w:rPr>
          <w:sz w:val="16"/>
        </w:rPr>
        <w:t>de</w:t>
      </w:r>
      <w:r>
        <w:rPr>
          <w:spacing w:val="7"/>
          <w:sz w:val="16"/>
        </w:rPr>
        <w:t> </w:t>
      </w:r>
      <w:r>
        <w:rPr>
          <w:sz w:val="16"/>
        </w:rPr>
        <w:t>iogurte</w:t>
      </w:r>
      <w:r>
        <w:rPr>
          <w:spacing w:val="8"/>
          <w:sz w:val="16"/>
        </w:rPr>
        <w:t> </w:t>
      </w:r>
      <w:r>
        <w:rPr>
          <w:sz w:val="16"/>
        </w:rPr>
        <w:t>natural,</w:t>
      </w:r>
      <w:r>
        <w:rPr>
          <w:spacing w:val="7"/>
          <w:sz w:val="16"/>
        </w:rPr>
        <w:t> </w:t>
      </w:r>
      <w:r>
        <w:rPr>
          <w:sz w:val="16"/>
        </w:rPr>
        <w:t>azeite</w:t>
      </w:r>
      <w:r>
        <w:rPr>
          <w:spacing w:val="7"/>
          <w:sz w:val="16"/>
        </w:rPr>
        <w:t> </w:t>
      </w:r>
      <w:r>
        <w:rPr>
          <w:sz w:val="16"/>
        </w:rPr>
        <w:t>e</w:t>
      </w:r>
      <w:r>
        <w:rPr>
          <w:spacing w:val="8"/>
          <w:sz w:val="16"/>
        </w:rPr>
        <w:t> </w:t>
      </w:r>
      <w:r>
        <w:rPr>
          <w:sz w:val="16"/>
        </w:rPr>
        <w:t>vinagre</w:t>
      </w:r>
      <w:r>
        <w:rPr>
          <w:spacing w:val="7"/>
          <w:sz w:val="16"/>
        </w:rPr>
        <w:t> </w:t>
      </w:r>
      <w:r>
        <w:rPr>
          <w:spacing w:val="-2"/>
          <w:sz w:val="16"/>
        </w:rPr>
        <w:t>(agrin).</w:t>
      </w:r>
    </w:p>
    <w:p>
      <w:pPr>
        <w:pStyle w:val="ListParagraph"/>
        <w:numPr>
          <w:ilvl w:val="2"/>
          <w:numId w:val="18"/>
        </w:numPr>
        <w:tabs>
          <w:tab w:pos="732" w:val="left" w:leader="none"/>
        </w:tabs>
        <w:spacing w:line="240" w:lineRule="auto" w:before="173" w:after="0"/>
        <w:ind w:left="291" w:right="537" w:firstLine="0"/>
        <w:jc w:val="left"/>
        <w:rPr>
          <w:sz w:val="16"/>
        </w:rPr>
      </w:pPr>
      <w:r>
        <w:rPr>
          <w:sz w:val="16"/>
        </w:rPr>
        <w:t>Prato proteico com Opção Ovolactovegetariana: Composto por (01) um prato proteico, que deverá ser constituído de carnes bovinas, suínas, aves e pescados e por (01) uma opção do prato proteico, que deverá ser</w:t>
      </w:r>
      <w:r>
        <w:rPr>
          <w:spacing w:val="80"/>
          <w:sz w:val="16"/>
        </w:rPr>
        <w:t> </w:t>
      </w:r>
      <w:r>
        <w:rPr>
          <w:sz w:val="16"/>
        </w:rPr>
        <w:t>constituída preparações ovolactovegetarianas (constituída por ovos, leite e derivados, cereais, leguminosas e hortaliças).</w:t>
      </w:r>
    </w:p>
    <w:p>
      <w:pPr>
        <w:pStyle w:val="ListParagraph"/>
        <w:numPr>
          <w:ilvl w:val="3"/>
          <w:numId w:val="18"/>
        </w:numPr>
        <w:tabs>
          <w:tab w:pos="892" w:val="left" w:leader="none"/>
        </w:tabs>
        <w:spacing w:line="240" w:lineRule="auto" w:before="173" w:after="0"/>
        <w:ind w:left="291" w:right="415" w:firstLine="0"/>
        <w:jc w:val="left"/>
        <w:rPr>
          <w:sz w:val="16"/>
        </w:rPr>
      </w:pPr>
      <w:r>
        <w:rPr>
          <w:sz w:val="16"/>
        </w:rPr>
        <w:t>Todos os produtos cárneos utilizados deverão ser de excelente qualidade higiênicos sanitária e sensorial, adquiridos em estabelecimentos fiscalizados pelo Serviço de Inspeção Federal, atendendo às exigências da</w:t>
      </w:r>
      <w:r>
        <w:rPr>
          <w:spacing w:val="80"/>
          <w:sz w:val="16"/>
        </w:rPr>
        <w:t> </w:t>
      </w:r>
      <w:r>
        <w:rPr>
          <w:sz w:val="16"/>
        </w:rPr>
        <w:t>legislação vigente para produtos cárneos.</w:t>
      </w:r>
    </w:p>
    <w:p>
      <w:pPr>
        <w:pStyle w:val="ListParagraph"/>
        <w:numPr>
          <w:ilvl w:val="3"/>
          <w:numId w:val="18"/>
        </w:numPr>
        <w:tabs>
          <w:tab w:pos="895" w:val="left" w:leader="none"/>
        </w:tabs>
        <w:spacing w:line="240" w:lineRule="auto" w:before="162" w:after="0"/>
        <w:ind w:left="895" w:right="0" w:hanging="604"/>
        <w:jc w:val="left"/>
        <w:rPr>
          <w:sz w:val="16"/>
        </w:rPr>
      </w:pPr>
      <w:r>
        <w:rPr>
          <w:sz w:val="16"/>
        </w:rPr>
        <w:t>Não</w:t>
      </w:r>
      <w:r>
        <w:rPr>
          <w:spacing w:val="7"/>
          <w:sz w:val="16"/>
        </w:rPr>
        <w:t> </w:t>
      </w:r>
      <w:r>
        <w:rPr>
          <w:sz w:val="16"/>
        </w:rPr>
        <w:t>será</w:t>
      </w:r>
      <w:r>
        <w:rPr>
          <w:spacing w:val="7"/>
          <w:sz w:val="16"/>
        </w:rPr>
        <w:t> </w:t>
      </w:r>
      <w:r>
        <w:rPr>
          <w:sz w:val="16"/>
        </w:rPr>
        <w:t>permitida</w:t>
      </w:r>
      <w:r>
        <w:rPr>
          <w:spacing w:val="7"/>
          <w:sz w:val="16"/>
        </w:rPr>
        <w:t> </w:t>
      </w:r>
      <w:r>
        <w:rPr>
          <w:sz w:val="16"/>
        </w:rPr>
        <w:t>a</w:t>
      </w:r>
      <w:r>
        <w:rPr>
          <w:spacing w:val="8"/>
          <w:sz w:val="16"/>
        </w:rPr>
        <w:t> </w:t>
      </w:r>
      <w:r>
        <w:rPr>
          <w:sz w:val="16"/>
        </w:rPr>
        <w:t>utilização</w:t>
      </w:r>
      <w:r>
        <w:rPr>
          <w:spacing w:val="7"/>
          <w:sz w:val="16"/>
        </w:rPr>
        <w:t> </w:t>
      </w:r>
      <w:r>
        <w:rPr>
          <w:sz w:val="16"/>
        </w:rPr>
        <w:t>de</w:t>
      </w:r>
      <w:r>
        <w:rPr>
          <w:spacing w:val="7"/>
          <w:sz w:val="16"/>
        </w:rPr>
        <w:t> </w:t>
      </w:r>
      <w:r>
        <w:rPr>
          <w:sz w:val="16"/>
        </w:rPr>
        <w:t>carnes</w:t>
      </w:r>
      <w:r>
        <w:rPr>
          <w:spacing w:val="8"/>
          <w:sz w:val="16"/>
        </w:rPr>
        <w:t> </w:t>
      </w:r>
      <w:r>
        <w:rPr>
          <w:sz w:val="16"/>
        </w:rPr>
        <w:t>com</w:t>
      </w:r>
      <w:r>
        <w:rPr>
          <w:spacing w:val="7"/>
          <w:sz w:val="16"/>
        </w:rPr>
        <w:t> </w:t>
      </w:r>
      <w:r>
        <w:rPr>
          <w:sz w:val="16"/>
        </w:rPr>
        <w:t>aponeuroses,</w:t>
      </w:r>
      <w:r>
        <w:rPr>
          <w:spacing w:val="7"/>
          <w:sz w:val="16"/>
        </w:rPr>
        <w:t> </w:t>
      </w:r>
      <w:r>
        <w:rPr>
          <w:sz w:val="16"/>
        </w:rPr>
        <w:t>peles,</w:t>
      </w:r>
      <w:r>
        <w:rPr>
          <w:spacing w:val="7"/>
          <w:sz w:val="16"/>
        </w:rPr>
        <w:t> </w:t>
      </w:r>
      <w:r>
        <w:rPr>
          <w:sz w:val="16"/>
        </w:rPr>
        <w:t>tendões</w:t>
      </w:r>
      <w:r>
        <w:rPr>
          <w:spacing w:val="8"/>
          <w:sz w:val="16"/>
        </w:rPr>
        <w:t> </w:t>
      </w:r>
      <w:r>
        <w:rPr>
          <w:sz w:val="16"/>
        </w:rPr>
        <w:t>e</w:t>
      </w:r>
      <w:r>
        <w:rPr>
          <w:spacing w:val="7"/>
          <w:sz w:val="16"/>
        </w:rPr>
        <w:t> </w:t>
      </w:r>
      <w:r>
        <w:rPr>
          <w:sz w:val="16"/>
        </w:rPr>
        <w:t>excesso</w:t>
      </w:r>
      <w:r>
        <w:rPr>
          <w:spacing w:val="7"/>
          <w:sz w:val="16"/>
        </w:rPr>
        <w:t> </w:t>
      </w:r>
      <w:r>
        <w:rPr>
          <w:sz w:val="16"/>
        </w:rPr>
        <w:t>de</w:t>
      </w:r>
      <w:r>
        <w:rPr>
          <w:spacing w:val="8"/>
          <w:sz w:val="16"/>
        </w:rPr>
        <w:t> </w:t>
      </w:r>
      <w:r>
        <w:rPr>
          <w:sz w:val="16"/>
        </w:rPr>
        <w:t>tecido</w:t>
      </w:r>
      <w:r>
        <w:rPr>
          <w:spacing w:val="7"/>
          <w:sz w:val="16"/>
        </w:rPr>
        <w:t> </w:t>
      </w:r>
      <w:r>
        <w:rPr>
          <w:spacing w:val="-2"/>
          <w:sz w:val="16"/>
        </w:rPr>
        <w:t>adiposo.</w:t>
      </w:r>
    </w:p>
    <w:p>
      <w:pPr>
        <w:pStyle w:val="ListParagraph"/>
        <w:numPr>
          <w:ilvl w:val="3"/>
          <w:numId w:val="18"/>
        </w:numPr>
        <w:tabs>
          <w:tab w:pos="895" w:val="left" w:leader="none"/>
        </w:tabs>
        <w:spacing w:line="247" w:lineRule="auto" w:before="174" w:after="0"/>
        <w:ind w:left="291" w:right="366" w:firstLine="0"/>
        <w:jc w:val="left"/>
        <w:rPr>
          <w:sz w:val="16"/>
        </w:rPr>
      </w:pPr>
      <w:r>
        <w:rPr>
          <w:sz w:val="16"/>
        </w:rPr>
        <w:t>Somente</w:t>
      </w:r>
      <w:r>
        <w:rPr>
          <w:spacing w:val="8"/>
          <w:sz w:val="16"/>
        </w:rPr>
        <w:t> </w:t>
      </w:r>
      <w:r>
        <w:rPr>
          <w:sz w:val="16"/>
        </w:rPr>
        <w:t>será</w:t>
      </w:r>
      <w:r>
        <w:rPr>
          <w:spacing w:val="8"/>
          <w:sz w:val="16"/>
        </w:rPr>
        <w:t> </w:t>
      </w:r>
      <w:r>
        <w:rPr>
          <w:sz w:val="16"/>
        </w:rPr>
        <w:t>permitida</w:t>
      </w:r>
      <w:r>
        <w:rPr>
          <w:spacing w:val="8"/>
          <w:sz w:val="16"/>
        </w:rPr>
        <w:t> </w:t>
      </w:r>
      <w:r>
        <w:rPr>
          <w:sz w:val="16"/>
        </w:rPr>
        <w:t>a</w:t>
      </w:r>
      <w:r>
        <w:rPr>
          <w:spacing w:val="8"/>
          <w:sz w:val="16"/>
        </w:rPr>
        <w:t> </w:t>
      </w:r>
      <w:r>
        <w:rPr>
          <w:sz w:val="16"/>
        </w:rPr>
        <w:t>utilização</w:t>
      </w:r>
      <w:r>
        <w:rPr>
          <w:spacing w:val="8"/>
          <w:sz w:val="16"/>
        </w:rPr>
        <w:t> </w:t>
      </w:r>
      <w:r>
        <w:rPr>
          <w:sz w:val="16"/>
        </w:rPr>
        <w:t>de</w:t>
      </w:r>
      <w:r>
        <w:rPr>
          <w:spacing w:val="8"/>
          <w:sz w:val="16"/>
        </w:rPr>
        <w:t> </w:t>
      </w:r>
      <w:r>
        <w:rPr>
          <w:sz w:val="16"/>
        </w:rPr>
        <w:t>aparas</w:t>
      </w:r>
      <w:r>
        <w:rPr>
          <w:spacing w:val="8"/>
          <w:sz w:val="16"/>
        </w:rPr>
        <w:t> </w:t>
      </w:r>
      <w:r>
        <w:rPr>
          <w:sz w:val="16"/>
        </w:rPr>
        <w:t>de</w:t>
      </w:r>
      <w:r>
        <w:rPr>
          <w:spacing w:val="8"/>
          <w:sz w:val="16"/>
        </w:rPr>
        <w:t> </w:t>
      </w:r>
      <w:r>
        <w:rPr>
          <w:sz w:val="16"/>
        </w:rPr>
        <w:t>carnes</w:t>
      </w:r>
      <w:r>
        <w:rPr>
          <w:spacing w:val="8"/>
          <w:sz w:val="16"/>
        </w:rPr>
        <w:t> </w:t>
      </w:r>
      <w:r>
        <w:rPr>
          <w:sz w:val="16"/>
        </w:rPr>
        <w:t>cruas</w:t>
      </w:r>
      <w:r>
        <w:rPr>
          <w:spacing w:val="8"/>
          <w:sz w:val="16"/>
        </w:rPr>
        <w:t> </w:t>
      </w:r>
      <w:r>
        <w:rPr>
          <w:sz w:val="16"/>
        </w:rPr>
        <w:t>resfriadas,</w:t>
      </w:r>
      <w:r>
        <w:rPr>
          <w:spacing w:val="8"/>
          <w:sz w:val="16"/>
        </w:rPr>
        <w:t> </w:t>
      </w:r>
      <w:r>
        <w:rPr>
          <w:sz w:val="16"/>
        </w:rPr>
        <w:t>provindas</w:t>
      </w:r>
      <w:r>
        <w:rPr>
          <w:spacing w:val="8"/>
          <w:sz w:val="16"/>
        </w:rPr>
        <w:t> </w:t>
      </w:r>
      <w:r>
        <w:rPr>
          <w:sz w:val="16"/>
        </w:rPr>
        <w:t>do</w:t>
      </w:r>
      <w:r>
        <w:rPr>
          <w:spacing w:val="8"/>
          <w:sz w:val="16"/>
        </w:rPr>
        <w:t> </w:t>
      </w:r>
      <w:r>
        <w:rPr>
          <w:sz w:val="16"/>
        </w:rPr>
        <w:t>pré-preparo,</w:t>
      </w:r>
      <w:r>
        <w:rPr>
          <w:spacing w:val="8"/>
          <w:sz w:val="16"/>
        </w:rPr>
        <w:t> </w:t>
      </w:r>
      <w:r>
        <w:rPr>
          <w:sz w:val="16"/>
        </w:rPr>
        <w:t>se</w:t>
      </w:r>
      <w:r>
        <w:rPr>
          <w:spacing w:val="8"/>
          <w:sz w:val="16"/>
        </w:rPr>
        <w:t> </w:t>
      </w:r>
      <w:r>
        <w:rPr>
          <w:sz w:val="16"/>
        </w:rPr>
        <w:t>utilizadas</w:t>
      </w:r>
      <w:r>
        <w:rPr>
          <w:spacing w:val="8"/>
          <w:sz w:val="16"/>
        </w:rPr>
        <w:t> </w:t>
      </w:r>
      <w:r>
        <w:rPr>
          <w:sz w:val="16"/>
        </w:rPr>
        <w:t>dentro</w:t>
      </w:r>
      <w:r>
        <w:rPr>
          <w:spacing w:val="8"/>
          <w:sz w:val="16"/>
        </w:rPr>
        <w:t> </w:t>
      </w:r>
      <w:r>
        <w:rPr>
          <w:sz w:val="16"/>
        </w:rPr>
        <w:t>de</w:t>
      </w:r>
      <w:r>
        <w:rPr>
          <w:spacing w:val="8"/>
          <w:sz w:val="16"/>
        </w:rPr>
        <w:t> </w:t>
      </w:r>
      <w:r>
        <w:rPr>
          <w:sz w:val="16"/>
        </w:rPr>
        <w:t>24h.</w:t>
      </w:r>
      <w:r>
        <w:rPr>
          <w:spacing w:val="8"/>
          <w:sz w:val="16"/>
        </w:rPr>
        <w:t> </w:t>
      </w:r>
      <w:r>
        <w:rPr>
          <w:sz w:val="16"/>
        </w:rPr>
        <w:t>Essas</w:t>
      </w:r>
      <w:r>
        <w:rPr>
          <w:spacing w:val="8"/>
          <w:sz w:val="16"/>
        </w:rPr>
        <w:t> </w:t>
      </w:r>
      <w:r>
        <w:rPr>
          <w:sz w:val="16"/>
        </w:rPr>
        <w:t>aparas</w:t>
      </w:r>
      <w:r>
        <w:rPr>
          <w:spacing w:val="8"/>
          <w:sz w:val="16"/>
        </w:rPr>
        <w:t> </w:t>
      </w:r>
      <w:r>
        <w:rPr>
          <w:sz w:val="16"/>
        </w:rPr>
        <w:t>deverão</w:t>
      </w:r>
      <w:r>
        <w:rPr>
          <w:spacing w:val="8"/>
          <w:sz w:val="16"/>
        </w:rPr>
        <w:t> </w:t>
      </w:r>
      <w:r>
        <w:rPr>
          <w:sz w:val="16"/>
        </w:rPr>
        <w:t>estar</w:t>
      </w:r>
      <w:r>
        <w:rPr>
          <w:spacing w:val="8"/>
          <w:sz w:val="16"/>
        </w:rPr>
        <w:t> </w:t>
      </w:r>
      <w:r>
        <w:rPr>
          <w:sz w:val="16"/>
        </w:rPr>
        <w:t>armazenadas</w:t>
      </w:r>
      <w:r>
        <w:rPr>
          <w:spacing w:val="8"/>
          <w:sz w:val="16"/>
        </w:rPr>
        <w:t> </w:t>
      </w:r>
      <w:r>
        <w:rPr>
          <w:sz w:val="16"/>
        </w:rPr>
        <w:t>devidamente</w:t>
      </w:r>
      <w:r>
        <w:rPr>
          <w:spacing w:val="8"/>
          <w:sz w:val="16"/>
        </w:rPr>
        <w:t> </w:t>
      </w:r>
      <w:r>
        <w:rPr>
          <w:sz w:val="16"/>
        </w:rPr>
        <w:t>protegidas,</w:t>
      </w:r>
      <w:r>
        <w:rPr>
          <w:spacing w:val="8"/>
          <w:sz w:val="16"/>
        </w:rPr>
        <w:t> </w:t>
      </w:r>
      <w:r>
        <w:rPr>
          <w:sz w:val="16"/>
        </w:rPr>
        <w:t>sob</w:t>
      </w:r>
      <w:r>
        <w:rPr>
          <w:spacing w:val="8"/>
          <w:sz w:val="16"/>
        </w:rPr>
        <w:t> </w:t>
      </w:r>
      <w:r>
        <w:rPr>
          <w:sz w:val="16"/>
        </w:rPr>
        <w:t>refrigeração</w:t>
      </w:r>
      <w:r>
        <w:rPr>
          <w:spacing w:val="8"/>
          <w:sz w:val="16"/>
        </w:rPr>
        <w:t> </w:t>
      </w:r>
      <w:r>
        <w:rPr>
          <w:sz w:val="16"/>
        </w:rPr>
        <w:t>(0</w:t>
      </w:r>
      <w:r>
        <w:rPr>
          <w:spacing w:val="40"/>
          <w:sz w:val="16"/>
        </w:rPr>
        <w:t> </w:t>
      </w:r>
      <w:r>
        <w:rPr>
          <w:sz w:val="16"/>
        </w:rPr>
        <w:t>a</w:t>
      </w:r>
      <w:r>
        <w:rPr>
          <w:spacing w:val="12"/>
          <w:sz w:val="16"/>
        </w:rPr>
        <w:t> </w:t>
      </w:r>
      <w:r>
        <w:rPr>
          <w:sz w:val="16"/>
        </w:rPr>
        <w:t>4°</w:t>
      </w:r>
      <w:r>
        <w:rPr>
          <w:spacing w:val="12"/>
          <w:sz w:val="16"/>
        </w:rPr>
        <w:t> </w:t>
      </w:r>
      <w:r>
        <w:rPr>
          <w:sz w:val="16"/>
        </w:rPr>
        <w:t>C),</w:t>
      </w:r>
      <w:r>
        <w:rPr>
          <w:spacing w:val="12"/>
          <w:sz w:val="16"/>
        </w:rPr>
        <w:t> </w:t>
      </w:r>
      <w:r>
        <w:rPr>
          <w:sz w:val="16"/>
        </w:rPr>
        <w:t>em</w:t>
      </w:r>
      <w:r>
        <w:rPr>
          <w:spacing w:val="12"/>
          <w:sz w:val="16"/>
        </w:rPr>
        <w:t> </w:t>
      </w:r>
      <w:r>
        <w:rPr>
          <w:sz w:val="16"/>
        </w:rPr>
        <w:t>sacos</w:t>
      </w:r>
      <w:r>
        <w:rPr>
          <w:spacing w:val="12"/>
          <w:sz w:val="16"/>
        </w:rPr>
        <w:t> </w:t>
      </w:r>
      <w:r>
        <w:rPr>
          <w:sz w:val="16"/>
        </w:rPr>
        <w:t>plásticos</w:t>
      </w:r>
      <w:r>
        <w:rPr>
          <w:spacing w:val="12"/>
          <w:sz w:val="16"/>
        </w:rPr>
        <w:t> </w:t>
      </w:r>
      <w:r>
        <w:rPr>
          <w:sz w:val="16"/>
        </w:rPr>
        <w:t>transparentes</w:t>
      </w:r>
      <w:r>
        <w:rPr>
          <w:spacing w:val="12"/>
          <w:sz w:val="16"/>
        </w:rPr>
        <w:t> </w:t>
      </w:r>
      <w:r>
        <w:rPr>
          <w:sz w:val="16"/>
        </w:rPr>
        <w:t>ou</w:t>
      </w:r>
      <w:r>
        <w:rPr>
          <w:spacing w:val="12"/>
          <w:sz w:val="16"/>
        </w:rPr>
        <w:t> </w:t>
      </w:r>
      <w:r>
        <w:rPr>
          <w:sz w:val="16"/>
        </w:rPr>
        <w:t>em</w:t>
      </w:r>
      <w:r>
        <w:rPr>
          <w:spacing w:val="12"/>
          <w:sz w:val="16"/>
        </w:rPr>
        <w:t> </w:t>
      </w:r>
      <w:r>
        <w:rPr>
          <w:sz w:val="16"/>
        </w:rPr>
        <w:t>monoblocos</w:t>
      </w:r>
      <w:r>
        <w:rPr>
          <w:spacing w:val="12"/>
          <w:sz w:val="16"/>
        </w:rPr>
        <w:t> </w:t>
      </w:r>
      <w:r>
        <w:rPr>
          <w:sz w:val="16"/>
        </w:rPr>
        <w:t>com</w:t>
      </w:r>
      <w:r>
        <w:rPr>
          <w:spacing w:val="12"/>
          <w:sz w:val="16"/>
        </w:rPr>
        <w:t> </w:t>
      </w:r>
      <w:r>
        <w:rPr>
          <w:sz w:val="16"/>
        </w:rPr>
        <w:t>altura</w:t>
      </w:r>
      <w:r>
        <w:rPr>
          <w:spacing w:val="12"/>
          <w:sz w:val="16"/>
        </w:rPr>
        <w:t> </w:t>
      </w:r>
      <w:r>
        <w:rPr>
          <w:sz w:val="16"/>
        </w:rPr>
        <w:t>máxima</w:t>
      </w:r>
      <w:r>
        <w:rPr>
          <w:spacing w:val="12"/>
          <w:sz w:val="16"/>
        </w:rPr>
        <w:t> </w:t>
      </w:r>
      <w:r>
        <w:rPr>
          <w:sz w:val="16"/>
        </w:rPr>
        <w:t>de</w:t>
      </w:r>
      <w:r>
        <w:rPr>
          <w:spacing w:val="12"/>
          <w:sz w:val="16"/>
        </w:rPr>
        <w:t> </w:t>
      </w:r>
      <w:r>
        <w:rPr>
          <w:sz w:val="16"/>
        </w:rPr>
        <w:t>10</w:t>
      </w:r>
      <w:r>
        <w:rPr>
          <w:spacing w:val="12"/>
          <w:sz w:val="16"/>
        </w:rPr>
        <w:t> </w:t>
      </w:r>
      <w:r>
        <w:rPr>
          <w:sz w:val="16"/>
        </w:rPr>
        <w:t>cm,</w:t>
      </w:r>
      <w:r>
        <w:rPr>
          <w:spacing w:val="12"/>
          <w:sz w:val="16"/>
        </w:rPr>
        <w:t> </w:t>
      </w:r>
      <w:r>
        <w:rPr>
          <w:sz w:val="16"/>
        </w:rPr>
        <w:t>identificados</w:t>
      </w:r>
      <w:r>
        <w:rPr>
          <w:spacing w:val="12"/>
          <w:sz w:val="16"/>
        </w:rPr>
        <w:t> </w:t>
      </w:r>
      <w:r>
        <w:rPr>
          <w:sz w:val="16"/>
        </w:rPr>
        <w:t>com</w:t>
      </w:r>
      <w:r>
        <w:rPr>
          <w:spacing w:val="12"/>
          <w:sz w:val="16"/>
        </w:rPr>
        <w:t> </w:t>
      </w:r>
      <w:r>
        <w:rPr>
          <w:sz w:val="16"/>
        </w:rPr>
        <w:t>etiquetas</w:t>
      </w:r>
      <w:r>
        <w:rPr>
          <w:spacing w:val="12"/>
          <w:sz w:val="16"/>
        </w:rPr>
        <w:t> </w:t>
      </w:r>
      <w:r>
        <w:rPr>
          <w:sz w:val="16"/>
        </w:rPr>
        <w:t>constando</w:t>
      </w:r>
      <w:r>
        <w:rPr>
          <w:spacing w:val="12"/>
          <w:sz w:val="16"/>
        </w:rPr>
        <w:t> </w:t>
      </w:r>
      <w:r>
        <w:rPr>
          <w:sz w:val="16"/>
        </w:rPr>
        <w:t>nome</w:t>
      </w:r>
      <w:r>
        <w:rPr>
          <w:spacing w:val="12"/>
          <w:sz w:val="16"/>
        </w:rPr>
        <w:t> </w:t>
      </w:r>
      <w:r>
        <w:rPr>
          <w:sz w:val="16"/>
        </w:rPr>
        <w:t>do</w:t>
      </w:r>
      <w:r>
        <w:rPr>
          <w:spacing w:val="12"/>
          <w:sz w:val="16"/>
        </w:rPr>
        <w:t> </w:t>
      </w:r>
      <w:r>
        <w:rPr>
          <w:sz w:val="16"/>
        </w:rPr>
        <w:t>produto,</w:t>
      </w:r>
      <w:r>
        <w:rPr>
          <w:spacing w:val="12"/>
          <w:sz w:val="16"/>
        </w:rPr>
        <w:t> </w:t>
      </w:r>
      <w:r>
        <w:rPr>
          <w:sz w:val="16"/>
        </w:rPr>
        <w:t>data</w:t>
      </w:r>
      <w:r>
        <w:rPr>
          <w:spacing w:val="12"/>
          <w:sz w:val="16"/>
        </w:rPr>
        <w:t> </w:t>
      </w:r>
      <w:r>
        <w:rPr>
          <w:sz w:val="16"/>
        </w:rPr>
        <w:t>de</w:t>
      </w:r>
      <w:r>
        <w:rPr>
          <w:spacing w:val="12"/>
          <w:sz w:val="16"/>
        </w:rPr>
        <w:t> </w:t>
      </w:r>
      <w:r>
        <w:rPr>
          <w:sz w:val="16"/>
        </w:rPr>
        <w:t>manipulação</w:t>
      </w:r>
      <w:r>
        <w:rPr>
          <w:spacing w:val="12"/>
          <w:sz w:val="16"/>
        </w:rPr>
        <w:t> </w:t>
      </w:r>
      <w:r>
        <w:rPr>
          <w:sz w:val="16"/>
        </w:rPr>
        <w:t>e</w:t>
      </w:r>
      <w:r>
        <w:rPr>
          <w:spacing w:val="12"/>
          <w:sz w:val="16"/>
        </w:rPr>
        <w:t> </w:t>
      </w:r>
      <w:r>
        <w:rPr>
          <w:sz w:val="16"/>
        </w:rPr>
        <w:t>de</w:t>
      </w:r>
      <w:r>
        <w:rPr>
          <w:spacing w:val="12"/>
          <w:sz w:val="16"/>
        </w:rPr>
        <w:t> </w:t>
      </w:r>
      <w:r>
        <w:rPr>
          <w:sz w:val="16"/>
        </w:rPr>
        <w:t>validade. A identificação</w:t>
      </w:r>
      <w:r>
        <w:rPr>
          <w:spacing w:val="12"/>
          <w:sz w:val="16"/>
        </w:rPr>
        <w:t> </w:t>
      </w:r>
      <w:r>
        <w:rPr>
          <w:sz w:val="16"/>
        </w:rPr>
        <w:t>original</w:t>
      </w:r>
      <w:r>
        <w:rPr>
          <w:spacing w:val="12"/>
          <w:sz w:val="16"/>
        </w:rPr>
        <w:t> </w:t>
      </w:r>
      <w:r>
        <w:rPr>
          <w:sz w:val="16"/>
        </w:rPr>
        <w:t>dos</w:t>
      </w:r>
      <w:r>
        <w:rPr>
          <w:spacing w:val="40"/>
          <w:sz w:val="16"/>
        </w:rPr>
        <w:t> </w:t>
      </w:r>
      <w:r>
        <w:rPr>
          <w:sz w:val="16"/>
        </w:rPr>
        <w:t>fornecedores deverá ser mantida junto aos produtos. Não será permitido o recongelamento dos produtos cárneos, segundo legislação RDC nº. 216/2004.</w:t>
      </w:r>
    </w:p>
    <w:p>
      <w:pPr>
        <w:pStyle w:val="ListParagraph"/>
        <w:numPr>
          <w:ilvl w:val="3"/>
          <w:numId w:val="18"/>
        </w:numPr>
        <w:tabs>
          <w:tab w:pos="895" w:val="left" w:leader="none"/>
        </w:tabs>
        <w:spacing w:line="240" w:lineRule="auto" w:before="156" w:after="0"/>
        <w:ind w:left="895" w:right="0" w:hanging="604"/>
        <w:jc w:val="left"/>
        <w:rPr>
          <w:sz w:val="16"/>
        </w:rPr>
      </w:pPr>
      <w:r>
        <w:rPr>
          <w:sz w:val="16"/>
        </w:rPr>
        <w:t>Preparações</w:t>
      </w:r>
      <w:r>
        <w:rPr>
          <w:spacing w:val="8"/>
          <w:sz w:val="16"/>
        </w:rPr>
        <w:t> </w:t>
      </w:r>
      <w:r>
        <w:rPr>
          <w:sz w:val="16"/>
        </w:rPr>
        <w:t>proteicas</w:t>
      </w:r>
      <w:r>
        <w:rPr>
          <w:spacing w:val="8"/>
          <w:sz w:val="16"/>
        </w:rPr>
        <w:t> </w:t>
      </w:r>
      <w:r>
        <w:rPr>
          <w:sz w:val="16"/>
        </w:rPr>
        <w:t>compostas</w:t>
      </w:r>
      <w:r>
        <w:rPr>
          <w:spacing w:val="8"/>
          <w:sz w:val="16"/>
        </w:rPr>
        <w:t> </w:t>
      </w:r>
      <w:r>
        <w:rPr>
          <w:sz w:val="16"/>
        </w:rPr>
        <w:t>com</w:t>
      </w:r>
      <w:r>
        <w:rPr>
          <w:spacing w:val="8"/>
          <w:sz w:val="16"/>
        </w:rPr>
        <w:t> </w:t>
      </w:r>
      <w:r>
        <w:rPr>
          <w:sz w:val="16"/>
        </w:rPr>
        <w:t>vegetais</w:t>
      </w:r>
      <w:r>
        <w:rPr>
          <w:spacing w:val="8"/>
          <w:sz w:val="16"/>
        </w:rPr>
        <w:t> </w:t>
      </w:r>
      <w:r>
        <w:rPr>
          <w:sz w:val="16"/>
        </w:rPr>
        <w:t>ou</w:t>
      </w:r>
      <w:r>
        <w:rPr>
          <w:spacing w:val="8"/>
          <w:sz w:val="16"/>
        </w:rPr>
        <w:t> </w:t>
      </w:r>
      <w:r>
        <w:rPr>
          <w:sz w:val="16"/>
        </w:rPr>
        <w:t>massas</w:t>
      </w:r>
      <w:r>
        <w:rPr>
          <w:spacing w:val="8"/>
          <w:sz w:val="16"/>
        </w:rPr>
        <w:t> </w:t>
      </w:r>
      <w:r>
        <w:rPr>
          <w:sz w:val="16"/>
        </w:rPr>
        <w:t>não</w:t>
      </w:r>
      <w:r>
        <w:rPr>
          <w:spacing w:val="8"/>
          <w:sz w:val="16"/>
        </w:rPr>
        <w:t> </w:t>
      </w:r>
      <w:r>
        <w:rPr>
          <w:sz w:val="16"/>
        </w:rPr>
        <w:t>dispensam</w:t>
      </w:r>
      <w:r>
        <w:rPr>
          <w:spacing w:val="8"/>
          <w:sz w:val="16"/>
        </w:rPr>
        <w:t> </w:t>
      </w:r>
      <w:r>
        <w:rPr>
          <w:sz w:val="16"/>
        </w:rPr>
        <w:t>a</w:t>
      </w:r>
      <w:r>
        <w:rPr>
          <w:spacing w:val="9"/>
          <w:sz w:val="16"/>
        </w:rPr>
        <w:t> </w:t>
      </w:r>
      <w:r>
        <w:rPr>
          <w:sz w:val="16"/>
        </w:rPr>
        <w:t>inclusão</w:t>
      </w:r>
      <w:r>
        <w:rPr>
          <w:spacing w:val="8"/>
          <w:sz w:val="16"/>
        </w:rPr>
        <w:t> </w:t>
      </w:r>
      <w:r>
        <w:rPr>
          <w:sz w:val="16"/>
        </w:rPr>
        <w:t>de</w:t>
      </w:r>
      <w:r>
        <w:rPr>
          <w:spacing w:val="8"/>
          <w:sz w:val="16"/>
        </w:rPr>
        <w:t> </w:t>
      </w:r>
      <w:r>
        <w:rPr>
          <w:sz w:val="16"/>
        </w:rPr>
        <w:t>guarnição</w:t>
      </w:r>
      <w:r>
        <w:rPr>
          <w:spacing w:val="8"/>
          <w:sz w:val="16"/>
        </w:rPr>
        <w:t> </w:t>
      </w:r>
      <w:r>
        <w:rPr>
          <w:sz w:val="16"/>
        </w:rPr>
        <w:t>no</w:t>
      </w:r>
      <w:r>
        <w:rPr>
          <w:spacing w:val="8"/>
          <w:sz w:val="16"/>
        </w:rPr>
        <w:t> </w:t>
      </w:r>
      <w:r>
        <w:rPr>
          <w:sz w:val="16"/>
        </w:rPr>
        <w:t>cardápio,</w:t>
      </w:r>
      <w:r>
        <w:rPr>
          <w:spacing w:val="8"/>
          <w:sz w:val="16"/>
        </w:rPr>
        <w:t> </w:t>
      </w:r>
      <w:r>
        <w:rPr>
          <w:sz w:val="16"/>
        </w:rPr>
        <w:t>como</w:t>
      </w:r>
      <w:r>
        <w:rPr>
          <w:spacing w:val="8"/>
          <w:sz w:val="16"/>
        </w:rPr>
        <w:t> </w:t>
      </w:r>
      <w:r>
        <w:rPr>
          <w:sz w:val="16"/>
        </w:rPr>
        <w:t>por</w:t>
      </w:r>
      <w:r>
        <w:rPr>
          <w:spacing w:val="8"/>
          <w:sz w:val="16"/>
        </w:rPr>
        <w:t> </w:t>
      </w:r>
      <w:r>
        <w:rPr>
          <w:sz w:val="16"/>
        </w:rPr>
        <w:t>exemplo:</w:t>
      </w:r>
      <w:r>
        <w:rPr>
          <w:spacing w:val="8"/>
          <w:sz w:val="16"/>
        </w:rPr>
        <w:t> </w:t>
      </w:r>
      <w:r>
        <w:rPr>
          <w:sz w:val="16"/>
        </w:rPr>
        <w:t>frango</w:t>
      </w:r>
      <w:r>
        <w:rPr>
          <w:spacing w:val="8"/>
          <w:sz w:val="16"/>
        </w:rPr>
        <w:t> </w:t>
      </w:r>
      <w:r>
        <w:rPr>
          <w:sz w:val="16"/>
        </w:rPr>
        <w:t>ao</w:t>
      </w:r>
      <w:r>
        <w:rPr>
          <w:spacing w:val="8"/>
          <w:sz w:val="16"/>
        </w:rPr>
        <w:t> </w:t>
      </w:r>
      <w:r>
        <w:rPr>
          <w:sz w:val="16"/>
        </w:rPr>
        <w:t>molho</w:t>
      </w:r>
      <w:r>
        <w:rPr>
          <w:spacing w:val="9"/>
          <w:sz w:val="16"/>
        </w:rPr>
        <w:t> </w:t>
      </w:r>
      <w:r>
        <w:rPr>
          <w:sz w:val="16"/>
        </w:rPr>
        <w:t>com</w:t>
      </w:r>
      <w:r>
        <w:rPr>
          <w:spacing w:val="8"/>
          <w:sz w:val="16"/>
        </w:rPr>
        <w:t> </w:t>
      </w:r>
      <w:r>
        <w:rPr>
          <w:sz w:val="16"/>
        </w:rPr>
        <w:t>quiabo,</w:t>
      </w:r>
      <w:r>
        <w:rPr>
          <w:spacing w:val="8"/>
          <w:sz w:val="16"/>
        </w:rPr>
        <w:t> </w:t>
      </w:r>
      <w:r>
        <w:rPr>
          <w:sz w:val="16"/>
        </w:rPr>
        <w:t>lasanha</w:t>
      </w:r>
      <w:r>
        <w:rPr>
          <w:spacing w:val="8"/>
          <w:sz w:val="16"/>
        </w:rPr>
        <w:t> </w:t>
      </w:r>
      <w:r>
        <w:rPr>
          <w:sz w:val="16"/>
        </w:rPr>
        <w:t>à</w:t>
      </w:r>
      <w:r>
        <w:rPr>
          <w:spacing w:val="8"/>
          <w:sz w:val="16"/>
        </w:rPr>
        <w:t> </w:t>
      </w:r>
      <w:r>
        <w:rPr>
          <w:sz w:val="16"/>
        </w:rPr>
        <w:t>bolonhesa,</w:t>
      </w:r>
      <w:r>
        <w:rPr>
          <w:spacing w:val="8"/>
          <w:sz w:val="16"/>
        </w:rPr>
        <w:t> </w:t>
      </w:r>
      <w:r>
        <w:rPr>
          <w:sz w:val="16"/>
        </w:rPr>
        <w:t>entre</w:t>
      </w:r>
      <w:r>
        <w:rPr>
          <w:spacing w:val="8"/>
          <w:sz w:val="16"/>
        </w:rPr>
        <w:t> </w:t>
      </w:r>
      <w:r>
        <w:rPr>
          <w:spacing w:val="-2"/>
          <w:sz w:val="16"/>
        </w:rPr>
        <w:t>outras.</w:t>
      </w:r>
    </w:p>
    <w:p>
      <w:pPr>
        <w:pStyle w:val="ListParagraph"/>
        <w:numPr>
          <w:ilvl w:val="3"/>
          <w:numId w:val="18"/>
        </w:numPr>
        <w:tabs>
          <w:tab w:pos="886" w:val="left" w:leader="none"/>
        </w:tabs>
        <w:spacing w:line="252" w:lineRule="auto" w:before="163" w:after="0"/>
        <w:ind w:left="291" w:right="474" w:firstLine="0"/>
        <w:jc w:val="left"/>
        <w:rPr>
          <w:sz w:val="16"/>
        </w:rPr>
      </w:pPr>
      <w:r>
        <w:rPr>
          <w:sz w:val="16"/>
        </w:rPr>
        <w:t>As preparações do tipo parmegiana ou pizzaiolo deverão ter um acréscimo de 20 g de queijo.</w:t>
      </w:r>
      <w:r>
        <w:rPr>
          <w:spacing w:val="-4"/>
          <w:sz w:val="16"/>
        </w:rPr>
        <w:t> </w:t>
      </w:r>
      <w:r>
        <w:rPr>
          <w:sz w:val="16"/>
        </w:rPr>
        <w:t>As preparações à milanesa ou à dorê deverão contemplar 100 g de carne e no máximo 20 g de empanado, perfazendo</w:t>
      </w:r>
      <w:r>
        <w:rPr>
          <w:spacing w:val="80"/>
          <w:sz w:val="16"/>
        </w:rPr>
        <w:t> </w:t>
      </w:r>
      <w:r>
        <w:rPr>
          <w:sz w:val="16"/>
        </w:rPr>
        <w:t>um total de 120 g. Preparações empanadas e com acréscimo de queijo deverão apresentar um total de 140 g na porção.</w:t>
      </w:r>
    </w:p>
    <w:p>
      <w:pPr>
        <w:pStyle w:val="ListParagraph"/>
        <w:numPr>
          <w:ilvl w:val="3"/>
          <w:numId w:val="18"/>
        </w:numPr>
        <w:tabs>
          <w:tab w:pos="895" w:val="left" w:leader="none"/>
        </w:tabs>
        <w:spacing w:line="240" w:lineRule="auto" w:before="154" w:after="0"/>
        <w:ind w:left="895" w:right="0" w:hanging="604"/>
        <w:jc w:val="left"/>
        <w:rPr>
          <w:sz w:val="16"/>
        </w:rPr>
      </w:pPr>
      <w:r>
        <w:rPr>
          <w:sz w:val="16"/>
        </w:rPr>
        <w:t>Espeto</w:t>
      </w:r>
      <w:r>
        <w:rPr>
          <w:spacing w:val="6"/>
          <w:sz w:val="16"/>
        </w:rPr>
        <w:t> </w:t>
      </w:r>
      <w:r>
        <w:rPr>
          <w:sz w:val="16"/>
        </w:rPr>
        <w:t>misto</w:t>
      </w:r>
      <w:r>
        <w:rPr>
          <w:spacing w:val="6"/>
          <w:sz w:val="16"/>
        </w:rPr>
        <w:t> </w:t>
      </w:r>
      <w:r>
        <w:rPr>
          <w:sz w:val="16"/>
        </w:rPr>
        <w:t>com</w:t>
      </w:r>
      <w:r>
        <w:rPr>
          <w:spacing w:val="6"/>
          <w:sz w:val="16"/>
        </w:rPr>
        <w:t> </w:t>
      </w:r>
      <w:r>
        <w:rPr>
          <w:sz w:val="16"/>
        </w:rPr>
        <w:t>mais</w:t>
      </w:r>
      <w:r>
        <w:rPr>
          <w:spacing w:val="7"/>
          <w:sz w:val="16"/>
        </w:rPr>
        <w:t> </w:t>
      </w:r>
      <w:r>
        <w:rPr>
          <w:sz w:val="16"/>
        </w:rPr>
        <w:t>de</w:t>
      </w:r>
      <w:r>
        <w:rPr>
          <w:spacing w:val="6"/>
          <w:sz w:val="16"/>
        </w:rPr>
        <w:t> </w:t>
      </w:r>
      <w:r>
        <w:rPr>
          <w:sz w:val="16"/>
        </w:rPr>
        <w:t>um</w:t>
      </w:r>
      <w:r>
        <w:rPr>
          <w:spacing w:val="6"/>
          <w:sz w:val="16"/>
        </w:rPr>
        <w:t> </w:t>
      </w:r>
      <w:r>
        <w:rPr>
          <w:sz w:val="16"/>
        </w:rPr>
        <w:t>tipo</w:t>
      </w:r>
      <w:r>
        <w:rPr>
          <w:spacing w:val="6"/>
          <w:sz w:val="16"/>
        </w:rPr>
        <w:t> </w:t>
      </w:r>
      <w:r>
        <w:rPr>
          <w:sz w:val="16"/>
        </w:rPr>
        <w:t>de</w:t>
      </w:r>
      <w:r>
        <w:rPr>
          <w:spacing w:val="7"/>
          <w:sz w:val="16"/>
        </w:rPr>
        <w:t> </w:t>
      </w:r>
      <w:r>
        <w:rPr>
          <w:sz w:val="16"/>
        </w:rPr>
        <w:t>carne</w:t>
      </w:r>
      <w:r>
        <w:rPr>
          <w:spacing w:val="6"/>
          <w:sz w:val="16"/>
        </w:rPr>
        <w:t> </w:t>
      </w:r>
      <w:r>
        <w:rPr>
          <w:sz w:val="16"/>
        </w:rPr>
        <w:t>deverá</w:t>
      </w:r>
      <w:r>
        <w:rPr>
          <w:spacing w:val="6"/>
          <w:sz w:val="16"/>
        </w:rPr>
        <w:t> </w:t>
      </w:r>
      <w:r>
        <w:rPr>
          <w:sz w:val="16"/>
        </w:rPr>
        <w:t>conter</w:t>
      </w:r>
      <w:r>
        <w:rPr>
          <w:spacing w:val="6"/>
          <w:sz w:val="16"/>
        </w:rPr>
        <w:t> </w:t>
      </w:r>
      <w:r>
        <w:rPr>
          <w:sz w:val="16"/>
        </w:rPr>
        <w:t>45%</w:t>
      </w:r>
      <w:r>
        <w:rPr>
          <w:spacing w:val="7"/>
          <w:sz w:val="16"/>
        </w:rPr>
        <w:t> </w:t>
      </w:r>
      <w:r>
        <w:rPr>
          <w:sz w:val="16"/>
        </w:rPr>
        <w:t>de</w:t>
      </w:r>
      <w:r>
        <w:rPr>
          <w:spacing w:val="6"/>
          <w:sz w:val="16"/>
        </w:rPr>
        <w:t> </w:t>
      </w:r>
      <w:r>
        <w:rPr>
          <w:sz w:val="16"/>
        </w:rPr>
        <w:t>carne</w:t>
      </w:r>
      <w:r>
        <w:rPr>
          <w:spacing w:val="6"/>
          <w:sz w:val="16"/>
        </w:rPr>
        <w:t> </w:t>
      </w:r>
      <w:r>
        <w:rPr>
          <w:sz w:val="16"/>
        </w:rPr>
        <w:t>bovina,</w:t>
      </w:r>
      <w:r>
        <w:rPr>
          <w:spacing w:val="6"/>
          <w:sz w:val="16"/>
        </w:rPr>
        <w:t> </w:t>
      </w:r>
      <w:r>
        <w:rPr>
          <w:sz w:val="16"/>
        </w:rPr>
        <w:t>45%</w:t>
      </w:r>
      <w:r>
        <w:rPr>
          <w:spacing w:val="7"/>
          <w:sz w:val="16"/>
        </w:rPr>
        <w:t> </w:t>
      </w:r>
      <w:r>
        <w:rPr>
          <w:sz w:val="16"/>
        </w:rPr>
        <w:t>de</w:t>
      </w:r>
      <w:r>
        <w:rPr>
          <w:spacing w:val="6"/>
          <w:sz w:val="16"/>
        </w:rPr>
        <w:t> </w:t>
      </w:r>
      <w:r>
        <w:rPr>
          <w:sz w:val="16"/>
        </w:rPr>
        <w:t>frango</w:t>
      </w:r>
      <w:r>
        <w:rPr>
          <w:spacing w:val="6"/>
          <w:sz w:val="16"/>
        </w:rPr>
        <w:t> </w:t>
      </w:r>
      <w:r>
        <w:rPr>
          <w:sz w:val="16"/>
        </w:rPr>
        <w:t>e</w:t>
      </w:r>
      <w:r>
        <w:rPr>
          <w:spacing w:val="6"/>
          <w:sz w:val="16"/>
        </w:rPr>
        <w:t> </w:t>
      </w:r>
      <w:r>
        <w:rPr>
          <w:sz w:val="16"/>
        </w:rPr>
        <w:t>10%</w:t>
      </w:r>
      <w:r>
        <w:rPr>
          <w:spacing w:val="7"/>
          <w:sz w:val="16"/>
        </w:rPr>
        <w:t> </w:t>
      </w:r>
      <w:r>
        <w:rPr>
          <w:sz w:val="16"/>
        </w:rPr>
        <w:t>de</w:t>
      </w:r>
      <w:r>
        <w:rPr>
          <w:spacing w:val="6"/>
          <w:sz w:val="16"/>
        </w:rPr>
        <w:t> </w:t>
      </w:r>
      <w:r>
        <w:rPr>
          <w:sz w:val="16"/>
        </w:rPr>
        <w:t>linguiça</w:t>
      </w:r>
      <w:r>
        <w:rPr>
          <w:spacing w:val="6"/>
          <w:sz w:val="16"/>
        </w:rPr>
        <w:t> </w:t>
      </w:r>
      <w:r>
        <w:rPr>
          <w:sz w:val="16"/>
        </w:rPr>
        <w:t>calabresa,</w:t>
      </w:r>
      <w:r>
        <w:rPr>
          <w:spacing w:val="6"/>
          <w:sz w:val="16"/>
        </w:rPr>
        <w:t> </w:t>
      </w:r>
      <w:r>
        <w:rPr>
          <w:sz w:val="16"/>
        </w:rPr>
        <w:t>perfazendo</w:t>
      </w:r>
      <w:r>
        <w:rPr>
          <w:spacing w:val="7"/>
          <w:sz w:val="16"/>
        </w:rPr>
        <w:t> </w:t>
      </w:r>
      <w:r>
        <w:rPr>
          <w:sz w:val="16"/>
        </w:rPr>
        <w:t>um</w:t>
      </w:r>
      <w:r>
        <w:rPr>
          <w:spacing w:val="6"/>
          <w:sz w:val="16"/>
        </w:rPr>
        <w:t> </w:t>
      </w:r>
      <w:r>
        <w:rPr>
          <w:sz w:val="16"/>
        </w:rPr>
        <w:t>total</w:t>
      </w:r>
      <w:r>
        <w:rPr>
          <w:spacing w:val="6"/>
          <w:sz w:val="16"/>
        </w:rPr>
        <w:t> </w:t>
      </w:r>
      <w:r>
        <w:rPr>
          <w:sz w:val="16"/>
        </w:rPr>
        <w:t>de</w:t>
      </w:r>
      <w:r>
        <w:rPr>
          <w:spacing w:val="6"/>
          <w:sz w:val="16"/>
        </w:rPr>
        <w:t> </w:t>
      </w:r>
      <w:r>
        <w:rPr>
          <w:spacing w:val="-2"/>
          <w:sz w:val="16"/>
        </w:rPr>
        <w:t>150g.</w:t>
      </w:r>
    </w:p>
    <w:p>
      <w:pPr>
        <w:pStyle w:val="ListParagraph"/>
        <w:numPr>
          <w:ilvl w:val="3"/>
          <w:numId w:val="18"/>
        </w:numPr>
        <w:tabs>
          <w:tab w:pos="886" w:val="left" w:leader="none"/>
        </w:tabs>
        <w:spacing w:line="240" w:lineRule="auto" w:before="173" w:after="0"/>
        <w:ind w:left="291" w:right="698" w:firstLine="0"/>
        <w:jc w:val="left"/>
        <w:rPr>
          <w:sz w:val="16"/>
        </w:rPr>
      </w:pPr>
      <w:r>
        <w:rPr>
          <w:sz w:val="16"/>
        </w:rPr>
        <w:t>As preparações do tipo rolé deverão conter 20 g de recheio e 100 g de carne (bovina ou frango), perfazendo um total de 120 g. Cabe ressaltar, que o bife rolé será fechado com palito de madeira.</w:t>
      </w:r>
      <w:r>
        <w:rPr>
          <w:spacing w:val="-5"/>
          <w:sz w:val="16"/>
        </w:rPr>
        <w:t> </w:t>
      </w:r>
      <w:r>
        <w:rPr>
          <w:sz w:val="16"/>
        </w:rPr>
        <w:t>A</w:t>
      </w:r>
      <w:r>
        <w:rPr>
          <w:spacing w:val="-5"/>
          <w:sz w:val="16"/>
        </w:rPr>
        <w:t> </w:t>
      </w:r>
      <w:r>
        <w:rPr>
          <w:sz w:val="16"/>
        </w:rPr>
        <w:t>Contratada</w:t>
      </w:r>
      <w:r>
        <w:rPr>
          <w:spacing w:val="80"/>
          <w:sz w:val="16"/>
        </w:rPr>
        <w:t> </w:t>
      </w:r>
      <w:r>
        <w:rPr>
          <w:sz w:val="16"/>
        </w:rPr>
        <w:t>deverá informar através de display/cartaz que essa preparação contém palito e que o comensal deverá ter atenção ao consumi-la.</w:t>
      </w:r>
    </w:p>
    <w:p>
      <w:pPr>
        <w:pStyle w:val="ListParagraph"/>
        <w:numPr>
          <w:ilvl w:val="3"/>
          <w:numId w:val="18"/>
        </w:numPr>
        <w:tabs>
          <w:tab w:pos="895" w:val="left" w:leader="none"/>
        </w:tabs>
        <w:spacing w:line="252" w:lineRule="auto" w:before="163" w:after="0"/>
        <w:ind w:left="291" w:right="691" w:firstLine="0"/>
        <w:jc w:val="left"/>
        <w:rPr>
          <w:sz w:val="16"/>
        </w:rPr>
      </w:pPr>
      <w:r>
        <w:rPr>
          <w:sz w:val="16"/>
        </w:rPr>
        <w:t>Nos pratos principais e opções, quando a preparação caracterizar o acréscimo de conservas e/ou frios, deverá ser obedecido um per capita de 15g dos mesmos (exemplos: champignon, petit-pois, milho verde,</w:t>
      </w:r>
      <w:r>
        <w:rPr>
          <w:spacing w:val="80"/>
          <w:sz w:val="16"/>
        </w:rPr>
        <w:t> </w:t>
      </w:r>
      <w:r>
        <w:rPr>
          <w:sz w:val="16"/>
        </w:rPr>
        <w:t>azeitona,</w:t>
      </w:r>
      <w:r>
        <w:rPr>
          <w:spacing w:val="-1"/>
          <w:sz w:val="16"/>
        </w:rPr>
        <w:t> </w:t>
      </w:r>
      <w:r>
        <w:rPr>
          <w:sz w:val="16"/>
        </w:rPr>
        <w:t>etc.).</w:t>
      </w:r>
    </w:p>
    <w:p>
      <w:pPr>
        <w:pStyle w:val="ListParagraph"/>
        <w:numPr>
          <w:ilvl w:val="3"/>
          <w:numId w:val="18"/>
        </w:numPr>
        <w:tabs>
          <w:tab w:pos="895" w:val="left" w:leader="none"/>
        </w:tabs>
        <w:spacing w:line="240" w:lineRule="auto" w:before="154" w:after="0"/>
        <w:ind w:left="895" w:right="0" w:hanging="604"/>
        <w:jc w:val="left"/>
        <w:rPr>
          <w:sz w:val="16"/>
        </w:rPr>
      </w:pPr>
      <w:r>
        <w:rPr>
          <w:sz w:val="16"/>
        </w:rPr>
        <w:t>Preparações</w:t>
      </w:r>
      <w:r>
        <w:rPr>
          <w:spacing w:val="6"/>
          <w:sz w:val="16"/>
        </w:rPr>
        <w:t> </w:t>
      </w:r>
      <w:r>
        <w:rPr>
          <w:sz w:val="16"/>
        </w:rPr>
        <w:t>à</w:t>
      </w:r>
      <w:r>
        <w:rPr>
          <w:spacing w:val="7"/>
          <w:sz w:val="16"/>
        </w:rPr>
        <w:t> </w:t>
      </w:r>
      <w:r>
        <w:rPr>
          <w:sz w:val="16"/>
        </w:rPr>
        <w:t>base</w:t>
      </w:r>
      <w:r>
        <w:rPr>
          <w:spacing w:val="7"/>
          <w:sz w:val="16"/>
        </w:rPr>
        <w:t> </w:t>
      </w:r>
      <w:r>
        <w:rPr>
          <w:sz w:val="16"/>
        </w:rPr>
        <w:t>de</w:t>
      </w:r>
      <w:r>
        <w:rPr>
          <w:spacing w:val="7"/>
          <w:sz w:val="16"/>
        </w:rPr>
        <w:t> </w:t>
      </w:r>
      <w:r>
        <w:rPr>
          <w:sz w:val="16"/>
        </w:rPr>
        <w:t>carne</w:t>
      </w:r>
      <w:r>
        <w:rPr>
          <w:spacing w:val="7"/>
          <w:sz w:val="16"/>
        </w:rPr>
        <w:t> </w:t>
      </w:r>
      <w:r>
        <w:rPr>
          <w:sz w:val="16"/>
        </w:rPr>
        <w:t>suína</w:t>
      </w:r>
      <w:r>
        <w:rPr>
          <w:spacing w:val="6"/>
          <w:sz w:val="16"/>
        </w:rPr>
        <w:t> </w:t>
      </w:r>
      <w:r>
        <w:rPr>
          <w:sz w:val="16"/>
        </w:rPr>
        <w:t>e</w:t>
      </w:r>
      <w:r>
        <w:rPr>
          <w:spacing w:val="7"/>
          <w:sz w:val="16"/>
        </w:rPr>
        <w:t> </w:t>
      </w:r>
      <w:r>
        <w:rPr>
          <w:sz w:val="16"/>
        </w:rPr>
        <w:t>de</w:t>
      </w:r>
      <w:r>
        <w:rPr>
          <w:spacing w:val="7"/>
          <w:sz w:val="16"/>
        </w:rPr>
        <w:t> </w:t>
      </w:r>
      <w:r>
        <w:rPr>
          <w:sz w:val="16"/>
        </w:rPr>
        <w:t>pescados</w:t>
      </w:r>
      <w:r>
        <w:rPr>
          <w:spacing w:val="7"/>
          <w:sz w:val="16"/>
        </w:rPr>
        <w:t> </w:t>
      </w:r>
      <w:r>
        <w:rPr>
          <w:sz w:val="16"/>
        </w:rPr>
        <w:t>deverão</w:t>
      </w:r>
      <w:r>
        <w:rPr>
          <w:spacing w:val="7"/>
          <w:sz w:val="16"/>
        </w:rPr>
        <w:t> </w:t>
      </w:r>
      <w:r>
        <w:rPr>
          <w:sz w:val="16"/>
        </w:rPr>
        <w:t>ser</w:t>
      </w:r>
      <w:r>
        <w:rPr>
          <w:spacing w:val="6"/>
          <w:sz w:val="16"/>
        </w:rPr>
        <w:t> </w:t>
      </w:r>
      <w:r>
        <w:rPr>
          <w:sz w:val="16"/>
        </w:rPr>
        <w:t>acompanhadas</w:t>
      </w:r>
      <w:r>
        <w:rPr>
          <w:spacing w:val="7"/>
          <w:sz w:val="16"/>
        </w:rPr>
        <w:t> </w:t>
      </w:r>
      <w:r>
        <w:rPr>
          <w:sz w:val="16"/>
        </w:rPr>
        <w:t>de</w:t>
      </w:r>
      <w:r>
        <w:rPr>
          <w:spacing w:val="7"/>
          <w:sz w:val="16"/>
        </w:rPr>
        <w:t> </w:t>
      </w:r>
      <w:r>
        <w:rPr>
          <w:sz w:val="16"/>
        </w:rPr>
        <w:t>gomos</w:t>
      </w:r>
      <w:r>
        <w:rPr>
          <w:spacing w:val="7"/>
          <w:sz w:val="16"/>
        </w:rPr>
        <w:t> </w:t>
      </w:r>
      <w:r>
        <w:rPr>
          <w:sz w:val="16"/>
        </w:rPr>
        <w:t>de</w:t>
      </w:r>
      <w:r>
        <w:rPr>
          <w:spacing w:val="7"/>
          <w:sz w:val="16"/>
        </w:rPr>
        <w:t> </w:t>
      </w:r>
      <w:r>
        <w:rPr>
          <w:sz w:val="16"/>
        </w:rPr>
        <w:t>limão</w:t>
      </w:r>
      <w:r>
        <w:rPr>
          <w:spacing w:val="7"/>
          <w:sz w:val="16"/>
        </w:rPr>
        <w:t> </w:t>
      </w:r>
      <w:r>
        <w:rPr>
          <w:sz w:val="16"/>
        </w:rPr>
        <w:t>dispostos</w:t>
      </w:r>
      <w:r>
        <w:rPr>
          <w:spacing w:val="6"/>
          <w:sz w:val="16"/>
        </w:rPr>
        <w:t> </w:t>
      </w:r>
      <w:r>
        <w:rPr>
          <w:sz w:val="16"/>
        </w:rPr>
        <w:t>no</w:t>
      </w:r>
      <w:r>
        <w:rPr>
          <w:spacing w:val="7"/>
          <w:sz w:val="16"/>
        </w:rPr>
        <w:t> </w:t>
      </w:r>
      <w:r>
        <w:rPr>
          <w:sz w:val="16"/>
        </w:rPr>
        <w:t>balcão</w:t>
      </w:r>
      <w:r>
        <w:rPr>
          <w:spacing w:val="7"/>
          <w:sz w:val="16"/>
        </w:rPr>
        <w:t> </w:t>
      </w:r>
      <w:r>
        <w:rPr>
          <w:sz w:val="16"/>
        </w:rPr>
        <w:t>de</w:t>
      </w:r>
      <w:r>
        <w:rPr>
          <w:spacing w:val="7"/>
          <w:sz w:val="16"/>
        </w:rPr>
        <w:t> </w:t>
      </w:r>
      <w:r>
        <w:rPr>
          <w:spacing w:val="-2"/>
          <w:sz w:val="16"/>
        </w:rPr>
        <w:t>distribuição.</w:t>
      </w:r>
    </w:p>
    <w:p>
      <w:pPr>
        <w:pStyle w:val="ListParagraph"/>
        <w:numPr>
          <w:ilvl w:val="3"/>
          <w:numId w:val="18"/>
        </w:numPr>
        <w:tabs>
          <w:tab w:pos="977" w:val="left" w:leader="none"/>
        </w:tabs>
        <w:spacing w:line="240" w:lineRule="auto" w:before="173" w:after="0"/>
        <w:ind w:left="977" w:right="0" w:hanging="686"/>
        <w:jc w:val="left"/>
        <w:rPr>
          <w:sz w:val="16"/>
        </w:rPr>
      </w:pPr>
      <w:r>
        <w:rPr>
          <w:sz w:val="16"/>
        </w:rPr>
        <w:t>Preparações</w:t>
      </w:r>
      <w:r>
        <w:rPr>
          <w:spacing w:val="9"/>
          <w:sz w:val="16"/>
        </w:rPr>
        <w:t> </w:t>
      </w:r>
      <w:r>
        <w:rPr>
          <w:sz w:val="16"/>
        </w:rPr>
        <w:t>com</w:t>
      </w:r>
      <w:r>
        <w:rPr>
          <w:spacing w:val="9"/>
          <w:sz w:val="16"/>
        </w:rPr>
        <w:t> </w:t>
      </w:r>
      <w:r>
        <w:rPr>
          <w:sz w:val="16"/>
        </w:rPr>
        <w:t>massas</w:t>
      </w:r>
      <w:r>
        <w:rPr>
          <w:spacing w:val="10"/>
          <w:sz w:val="16"/>
        </w:rPr>
        <w:t> </w:t>
      </w:r>
      <w:r>
        <w:rPr>
          <w:sz w:val="16"/>
        </w:rPr>
        <w:t>deverão</w:t>
      </w:r>
      <w:r>
        <w:rPr>
          <w:spacing w:val="9"/>
          <w:sz w:val="16"/>
        </w:rPr>
        <w:t> </w:t>
      </w:r>
      <w:r>
        <w:rPr>
          <w:sz w:val="16"/>
        </w:rPr>
        <w:t>ser</w:t>
      </w:r>
      <w:r>
        <w:rPr>
          <w:spacing w:val="10"/>
          <w:sz w:val="16"/>
        </w:rPr>
        <w:t> </w:t>
      </w:r>
      <w:r>
        <w:rPr>
          <w:sz w:val="16"/>
        </w:rPr>
        <w:t>acompanhadas</w:t>
      </w:r>
      <w:r>
        <w:rPr>
          <w:spacing w:val="9"/>
          <w:sz w:val="16"/>
        </w:rPr>
        <w:t> </w:t>
      </w:r>
      <w:r>
        <w:rPr>
          <w:sz w:val="16"/>
        </w:rPr>
        <w:t>do</w:t>
      </w:r>
      <w:r>
        <w:rPr>
          <w:spacing w:val="9"/>
          <w:sz w:val="16"/>
        </w:rPr>
        <w:t> </w:t>
      </w:r>
      <w:r>
        <w:rPr>
          <w:sz w:val="16"/>
        </w:rPr>
        <w:t>fornecimento</w:t>
      </w:r>
      <w:r>
        <w:rPr>
          <w:spacing w:val="10"/>
          <w:sz w:val="16"/>
        </w:rPr>
        <w:t> </w:t>
      </w:r>
      <w:r>
        <w:rPr>
          <w:sz w:val="16"/>
        </w:rPr>
        <w:t>de</w:t>
      </w:r>
      <w:r>
        <w:rPr>
          <w:spacing w:val="9"/>
          <w:sz w:val="16"/>
        </w:rPr>
        <w:t> </w:t>
      </w:r>
      <w:r>
        <w:rPr>
          <w:sz w:val="16"/>
        </w:rPr>
        <w:t>queijo</w:t>
      </w:r>
      <w:r>
        <w:rPr>
          <w:spacing w:val="10"/>
          <w:sz w:val="16"/>
        </w:rPr>
        <w:t> </w:t>
      </w:r>
      <w:r>
        <w:rPr>
          <w:sz w:val="16"/>
        </w:rPr>
        <w:t>parmesão</w:t>
      </w:r>
      <w:r>
        <w:rPr>
          <w:spacing w:val="9"/>
          <w:sz w:val="16"/>
        </w:rPr>
        <w:t> </w:t>
      </w:r>
      <w:r>
        <w:rPr>
          <w:sz w:val="16"/>
        </w:rPr>
        <w:t>ralado,</w:t>
      </w:r>
      <w:r>
        <w:rPr>
          <w:spacing w:val="9"/>
          <w:sz w:val="16"/>
        </w:rPr>
        <w:t> </w:t>
      </w:r>
      <w:r>
        <w:rPr>
          <w:sz w:val="16"/>
        </w:rPr>
        <w:t>servido</w:t>
      </w:r>
      <w:r>
        <w:rPr>
          <w:spacing w:val="10"/>
          <w:sz w:val="16"/>
        </w:rPr>
        <w:t> </w:t>
      </w:r>
      <w:r>
        <w:rPr>
          <w:sz w:val="16"/>
        </w:rPr>
        <w:t>em</w:t>
      </w:r>
      <w:r>
        <w:rPr>
          <w:spacing w:val="9"/>
          <w:sz w:val="16"/>
        </w:rPr>
        <w:t> </w:t>
      </w:r>
      <w:r>
        <w:rPr>
          <w:sz w:val="16"/>
        </w:rPr>
        <w:t>porções</w:t>
      </w:r>
      <w:r>
        <w:rPr>
          <w:spacing w:val="10"/>
          <w:sz w:val="16"/>
        </w:rPr>
        <w:t> </w:t>
      </w:r>
      <w:r>
        <w:rPr>
          <w:sz w:val="16"/>
        </w:rPr>
        <w:t>individuais</w:t>
      </w:r>
      <w:r>
        <w:rPr>
          <w:spacing w:val="9"/>
          <w:sz w:val="16"/>
        </w:rPr>
        <w:t> </w:t>
      </w:r>
      <w:r>
        <w:rPr>
          <w:sz w:val="16"/>
        </w:rPr>
        <w:t>de</w:t>
      </w:r>
      <w:r>
        <w:rPr>
          <w:spacing w:val="10"/>
          <w:sz w:val="16"/>
        </w:rPr>
        <w:t> </w:t>
      </w:r>
      <w:r>
        <w:rPr>
          <w:sz w:val="16"/>
        </w:rPr>
        <w:t>10g</w:t>
      </w:r>
      <w:r>
        <w:rPr>
          <w:spacing w:val="9"/>
          <w:sz w:val="16"/>
        </w:rPr>
        <w:t> </w:t>
      </w:r>
      <w:r>
        <w:rPr>
          <w:sz w:val="16"/>
        </w:rPr>
        <w:t>acondicionado</w:t>
      </w:r>
      <w:r>
        <w:rPr>
          <w:spacing w:val="9"/>
          <w:sz w:val="16"/>
        </w:rPr>
        <w:t> </w:t>
      </w:r>
      <w:r>
        <w:rPr>
          <w:sz w:val="16"/>
        </w:rPr>
        <w:t>em</w:t>
      </w:r>
      <w:r>
        <w:rPr>
          <w:spacing w:val="10"/>
          <w:sz w:val="16"/>
        </w:rPr>
        <w:t> </w:t>
      </w:r>
      <w:r>
        <w:rPr>
          <w:sz w:val="16"/>
        </w:rPr>
        <w:t>embalagem</w:t>
      </w:r>
      <w:r>
        <w:rPr>
          <w:spacing w:val="9"/>
          <w:sz w:val="16"/>
        </w:rPr>
        <w:t> </w:t>
      </w:r>
      <w:r>
        <w:rPr>
          <w:spacing w:val="-2"/>
          <w:sz w:val="16"/>
        </w:rPr>
        <w:t>plástica.</w:t>
      </w:r>
    </w:p>
    <w:p>
      <w:pPr>
        <w:pStyle w:val="ListParagraph"/>
        <w:numPr>
          <w:ilvl w:val="3"/>
          <w:numId w:val="18"/>
        </w:numPr>
        <w:tabs>
          <w:tab w:pos="970" w:val="left" w:leader="none"/>
        </w:tabs>
        <w:spacing w:line="240" w:lineRule="auto" w:before="163" w:after="0"/>
        <w:ind w:left="970" w:right="0" w:hanging="679"/>
        <w:jc w:val="left"/>
        <w:rPr>
          <w:sz w:val="16"/>
        </w:rPr>
      </w:pPr>
      <w:r>
        <w:rPr>
          <w:sz w:val="16"/>
        </w:rPr>
        <w:t>Lasanha</w:t>
      </w:r>
      <w:r>
        <w:rPr>
          <w:spacing w:val="7"/>
          <w:sz w:val="16"/>
        </w:rPr>
        <w:t> </w:t>
      </w:r>
      <w:r>
        <w:rPr>
          <w:sz w:val="16"/>
        </w:rPr>
        <w:t>servida</w:t>
      </w:r>
      <w:r>
        <w:rPr>
          <w:spacing w:val="8"/>
          <w:sz w:val="16"/>
        </w:rPr>
        <w:t> </w:t>
      </w:r>
      <w:r>
        <w:rPr>
          <w:sz w:val="16"/>
        </w:rPr>
        <w:t>como</w:t>
      </w:r>
      <w:r>
        <w:rPr>
          <w:spacing w:val="7"/>
          <w:sz w:val="16"/>
        </w:rPr>
        <w:t> </w:t>
      </w:r>
      <w:r>
        <w:rPr>
          <w:sz w:val="16"/>
        </w:rPr>
        <w:t>prato</w:t>
      </w:r>
      <w:r>
        <w:rPr>
          <w:spacing w:val="8"/>
          <w:sz w:val="16"/>
        </w:rPr>
        <w:t> </w:t>
      </w:r>
      <w:r>
        <w:rPr>
          <w:sz w:val="16"/>
        </w:rPr>
        <w:t>principal</w:t>
      </w:r>
      <w:r>
        <w:rPr>
          <w:spacing w:val="7"/>
          <w:sz w:val="16"/>
        </w:rPr>
        <w:t> </w:t>
      </w:r>
      <w:r>
        <w:rPr>
          <w:sz w:val="16"/>
        </w:rPr>
        <w:t>deverá</w:t>
      </w:r>
      <w:r>
        <w:rPr>
          <w:spacing w:val="8"/>
          <w:sz w:val="16"/>
        </w:rPr>
        <w:t> </w:t>
      </w:r>
      <w:r>
        <w:rPr>
          <w:sz w:val="16"/>
        </w:rPr>
        <w:t>conter</w:t>
      </w:r>
      <w:r>
        <w:rPr>
          <w:spacing w:val="7"/>
          <w:sz w:val="16"/>
        </w:rPr>
        <w:t> </w:t>
      </w:r>
      <w:r>
        <w:rPr>
          <w:sz w:val="16"/>
        </w:rPr>
        <w:t>100g</w:t>
      </w:r>
      <w:r>
        <w:rPr>
          <w:spacing w:val="8"/>
          <w:sz w:val="16"/>
        </w:rPr>
        <w:t> </w:t>
      </w:r>
      <w:r>
        <w:rPr>
          <w:sz w:val="16"/>
        </w:rPr>
        <w:t>de</w:t>
      </w:r>
      <w:r>
        <w:rPr>
          <w:spacing w:val="7"/>
          <w:sz w:val="16"/>
        </w:rPr>
        <w:t> </w:t>
      </w:r>
      <w:r>
        <w:rPr>
          <w:sz w:val="16"/>
        </w:rPr>
        <w:t>carne,</w:t>
      </w:r>
      <w:r>
        <w:rPr>
          <w:spacing w:val="8"/>
          <w:sz w:val="16"/>
        </w:rPr>
        <w:t> </w:t>
      </w:r>
      <w:r>
        <w:rPr>
          <w:sz w:val="16"/>
        </w:rPr>
        <w:t>perfazendo</w:t>
      </w:r>
      <w:r>
        <w:rPr>
          <w:spacing w:val="8"/>
          <w:sz w:val="16"/>
        </w:rPr>
        <w:t> </w:t>
      </w:r>
      <w:r>
        <w:rPr>
          <w:sz w:val="16"/>
        </w:rPr>
        <w:t>um</w:t>
      </w:r>
      <w:r>
        <w:rPr>
          <w:spacing w:val="7"/>
          <w:sz w:val="16"/>
        </w:rPr>
        <w:t> </w:t>
      </w:r>
      <w:r>
        <w:rPr>
          <w:sz w:val="16"/>
        </w:rPr>
        <w:t>total</w:t>
      </w:r>
      <w:r>
        <w:rPr>
          <w:spacing w:val="8"/>
          <w:sz w:val="16"/>
        </w:rPr>
        <w:t> </w:t>
      </w:r>
      <w:r>
        <w:rPr>
          <w:sz w:val="16"/>
        </w:rPr>
        <w:t>de</w:t>
      </w:r>
      <w:r>
        <w:rPr>
          <w:spacing w:val="7"/>
          <w:sz w:val="16"/>
        </w:rPr>
        <w:t> </w:t>
      </w:r>
      <w:r>
        <w:rPr>
          <w:spacing w:val="-2"/>
          <w:sz w:val="16"/>
        </w:rPr>
        <w:t>250g.</w:t>
      </w:r>
    </w:p>
    <w:p>
      <w:pPr>
        <w:pStyle w:val="ListParagraph"/>
        <w:numPr>
          <w:ilvl w:val="3"/>
          <w:numId w:val="18"/>
        </w:numPr>
        <w:tabs>
          <w:tab w:pos="977" w:val="left" w:leader="none"/>
        </w:tabs>
        <w:spacing w:line="240" w:lineRule="auto" w:before="163" w:after="0"/>
        <w:ind w:left="977" w:right="0" w:hanging="686"/>
        <w:jc w:val="left"/>
        <w:rPr>
          <w:sz w:val="16"/>
        </w:rPr>
      </w:pPr>
      <w:r>
        <w:rPr>
          <w:sz w:val="16"/>
        </w:rPr>
        <w:t>Panqueca</w:t>
      </w:r>
      <w:r>
        <w:rPr>
          <w:spacing w:val="6"/>
          <w:sz w:val="16"/>
        </w:rPr>
        <w:t> </w:t>
      </w:r>
      <w:r>
        <w:rPr>
          <w:sz w:val="16"/>
        </w:rPr>
        <w:t>deverá</w:t>
      </w:r>
      <w:r>
        <w:rPr>
          <w:spacing w:val="6"/>
          <w:sz w:val="16"/>
        </w:rPr>
        <w:t> </w:t>
      </w:r>
      <w:r>
        <w:rPr>
          <w:sz w:val="16"/>
        </w:rPr>
        <w:t>conter</w:t>
      </w:r>
      <w:r>
        <w:rPr>
          <w:spacing w:val="6"/>
          <w:sz w:val="16"/>
        </w:rPr>
        <w:t> </w:t>
      </w:r>
      <w:r>
        <w:rPr>
          <w:sz w:val="16"/>
        </w:rPr>
        <w:t>100g</w:t>
      </w:r>
      <w:r>
        <w:rPr>
          <w:spacing w:val="6"/>
          <w:sz w:val="16"/>
        </w:rPr>
        <w:t> </w:t>
      </w:r>
      <w:r>
        <w:rPr>
          <w:sz w:val="16"/>
        </w:rPr>
        <w:t>de</w:t>
      </w:r>
      <w:r>
        <w:rPr>
          <w:spacing w:val="6"/>
          <w:sz w:val="16"/>
        </w:rPr>
        <w:t> </w:t>
      </w:r>
      <w:r>
        <w:rPr>
          <w:sz w:val="16"/>
        </w:rPr>
        <w:t>carne</w:t>
      </w:r>
      <w:r>
        <w:rPr>
          <w:spacing w:val="7"/>
          <w:sz w:val="16"/>
        </w:rPr>
        <w:t> </w:t>
      </w:r>
      <w:r>
        <w:rPr>
          <w:sz w:val="16"/>
        </w:rPr>
        <w:t>e</w:t>
      </w:r>
      <w:r>
        <w:rPr>
          <w:spacing w:val="6"/>
          <w:sz w:val="16"/>
        </w:rPr>
        <w:t> </w:t>
      </w:r>
      <w:r>
        <w:rPr>
          <w:sz w:val="16"/>
        </w:rPr>
        <w:t>60g</w:t>
      </w:r>
      <w:r>
        <w:rPr>
          <w:spacing w:val="6"/>
          <w:sz w:val="16"/>
        </w:rPr>
        <w:t> </w:t>
      </w:r>
      <w:r>
        <w:rPr>
          <w:sz w:val="16"/>
        </w:rPr>
        <w:t>de</w:t>
      </w:r>
      <w:r>
        <w:rPr>
          <w:spacing w:val="6"/>
          <w:sz w:val="16"/>
        </w:rPr>
        <w:t> </w:t>
      </w:r>
      <w:r>
        <w:rPr>
          <w:sz w:val="16"/>
        </w:rPr>
        <w:t>massa,</w:t>
      </w:r>
      <w:r>
        <w:rPr>
          <w:spacing w:val="6"/>
          <w:sz w:val="16"/>
        </w:rPr>
        <w:t> </w:t>
      </w:r>
      <w:r>
        <w:rPr>
          <w:sz w:val="16"/>
        </w:rPr>
        <w:t>perfazendo</w:t>
      </w:r>
      <w:r>
        <w:rPr>
          <w:spacing w:val="7"/>
          <w:sz w:val="16"/>
        </w:rPr>
        <w:t> </w:t>
      </w:r>
      <w:r>
        <w:rPr>
          <w:sz w:val="16"/>
        </w:rPr>
        <w:t>um</w:t>
      </w:r>
      <w:r>
        <w:rPr>
          <w:spacing w:val="6"/>
          <w:sz w:val="16"/>
        </w:rPr>
        <w:t> </w:t>
      </w:r>
      <w:r>
        <w:rPr>
          <w:sz w:val="16"/>
        </w:rPr>
        <w:t>total</w:t>
      </w:r>
      <w:r>
        <w:rPr>
          <w:spacing w:val="6"/>
          <w:sz w:val="16"/>
        </w:rPr>
        <w:t> </w:t>
      </w:r>
      <w:r>
        <w:rPr>
          <w:sz w:val="16"/>
        </w:rPr>
        <w:t>de</w:t>
      </w:r>
      <w:r>
        <w:rPr>
          <w:spacing w:val="6"/>
          <w:sz w:val="16"/>
        </w:rPr>
        <w:t> </w:t>
      </w:r>
      <w:r>
        <w:rPr>
          <w:sz w:val="16"/>
        </w:rPr>
        <w:t>160g,</w:t>
      </w:r>
      <w:r>
        <w:rPr>
          <w:spacing w:val="6"/>
          <w:sz w:val="16"/>
        </w:rPr>
        <w:t> </w:t>
      </w:r>
      <w:r>
        <w:rPr>
          <w:sz w:val="16"/>
        </w:rPr>
        <w:t>devendo</w:t>
      </w:r>
      <w:r>
        <w:rPr>
          <w:spacing w:val="7"/>
          <w:sz w:val="16"/>
        </w:rPr>
        <w:t> </w:t>
      </w:r>
      <w:r>
        <w:rPr>
          <w:sz w:val="16"/>
        </w:rPr>
        <w:t>ser</w:t>
      </w:r>
      <w:r>
        <w:rPr>
          <w:spacing w:val="6"/>
          <w:sz w:val="16"/>
        </w:rPr>
        <w:t> </w:t>
      </w:r>
      <w:r>
        <w:rPr>
          <w:sz w:val="16"/>
        </w:rPr>
        <w:t>servidas</w:t>
      </w:r>
      <w:r>
        <w:rPr>
          <w:spacing w:val="6"/>
          <w:sz w:val="16"/>
        </w:rPr>
        <w:t> </w:t>
      </w:r>
      <w:r>
        <w:rPr>
          <w:sz w:val="16"/>
        </w:rPr>
        <w:t>02</w:t>
      </w:r>
      <w:r>
        <w:rPr>
          <w:spacing w:val="6"/>
          <w:sz w:val="16"/>
        </w:rPr>
        <w:t> </w:t>
      </w:r>
      <w:r>
        <w:rPr>
          <w:sz w:val="16"/>
        </w:rPr>
        <w:t>unidades</w:t>
      </w:r>
      <w:r>
        <w:rPr>
          <w:spacing w:val="6"/>
          <w:sz w:val="16"/>
        </w:rPr>
        <w:t> </w:t>
      </w:r>
      <w:r>
        <w:rPr>
          <w:sz w:val="16"/>
        </w:rPr>
        <w:t>com</w:t>
      </w:r>
      <w:r>
        <w:rPr>
          <w:spacing w:val="7"/>
          <w:sz w:val="16"/>
        </w:rPr>
        <w:t> </w:t>
      </w:r>
      <w:r>
        <w:rPr>
          <w:sz w:val="16"/>
        </w:rPr>
        <w:t>30g</w:t>
      </w:r>
      <w:r>
        <w:rPr>
          <w:spacing w:val="6"/>
          <w:sz w:val="16"/>
        </w:rPr>
        <w:t> </w:t>
      </w:r>
      <w:r>
        <w:rPr>
          <w:sz w:val="16"/>
        </w:rPr>
        <w:t>de</w:t>
      </w:r>
      <w:r>
        <w:rPr>
          <w:spacing w:val="6"/>
          <w:sz w:val="16"/>
        </w:rPr>
        <w:t> </w:t>
      </w:r>
      <w:r>
        <w:rPr>
          <w:sz w:val="16"/>
        </w:rPr>
        <w:t>massa</w:t>
      </w:r>
      <w:r>
        <w:rPr>
          <w:spacing w:val="6"/>
          <w:sz w:val="16"/>
        </w:rPr>
        <w:t> </w:t>
      </w:r>
      <w:r>
        <w:rPr>
          <w:sz w:val="16"/>
        </w:rPr>
        <w:t>e</w:t>
      </w:r>
      <w:r>
        <w:rPr>
          <w:spacing w:val="6"/>
          <w:sz w:val="16"/>
        </w:rPr>
        <w:t> </w:t>
      </w:r>
      <w:r>
        <w:rPr>
          <w:sz w:val="16"/>
        </w:rPr>
        <w:t>50g</w:t>
      </w:r>
      <w:r>
        <w:rPr>
          <w:spacing w:val="7"/>
          <w:sz w:val="16"/>
        </w:rPr>
        <w:t> </w:t>
      </w:r>
      <w:r>
        <w:rPr>
          <w:sz w:val="16"/>
        </w:rPr>
        <w:t>de</w:t>
      </w:r>
      <w:r>
        <w:rPr>
          <w:spacing w:val="6"/>
          <w:sz w:val="16"/>
        </w:rPr>
        <w:t> </w:t>
      </w:r>
      <w:r>
        <w:rPr>
          <w:spacing w:val="-2"/>
          <w:sz w:val="16"/>
        </w:rPr>
        <w:t>carne.</w:t>
      </w:r>
    </w:p>
    <w:p>
      <w:pPr>
        <w:pStyle w:val="ListParagraph"/>
        <w:numPr>
          <w:ilvl w:val="3"/>
          <w:numId w:val="18"/>
        </w:numPr>
        <w:tabs>
          <w:tab w:pos="977" w:val="left" w:leader="none"/>
        </w:tabs>
        <w:spacing w:line="240" w:lineRule="auto" w:before="174" w:after="0"/>
        <w:ind w:left="977" w:right="0" w:hanging="686"/>
        <w:jc w:val="left"/>
        <w:rPr>
          <w:sz w:val="16"/>
        </w:rPr>
      </w:pPr>
      <w:r>
        <w:rPr>
          <w:sz w:val="16"/>
        </w:rPr>
        <w:t>Frango</w:t>
      </w:r>
      <w:r>
        <w:rPr>
          <w:spacing w:val="6"/>
          <w:sz w:val="16"/>
        </w:rPr>
        <w:t> </w:t>
      </w:r>
      <w:r>
        <w:rPr>
          <w:sz w:val="16"/>
        </w:rPr>
        <w:t>com</w:t>
      </w:r>
      <w:r>
        <w:rPr>
          <w:spacing w:val="6"/>
          <w:sz w:val="16"/>
        </w:rPr>
        <w:t> </w:t>
      </w:r>
      <w:r>
        <w:rPr>
          <w:sz w:val="16"/>
        </w:rPr>
        <w:t>quiabo</w:t>
      </w:r>
      <w:r>
        <w:rPr>
          <w:spacing w:val="7"/>
          <w:sz w:val="16"/>
        </w:rPr>
        <w:t> </w:t>
      </w:r>
      <w:r>
        <w:rPr>
          <w:sz w:val="16"/>
        </w:rPr>
        <w:t>ou</w:t>
      </w:r>
      <w:r>
        <w:rPr>
          <w:spacing w:val="6"/>
          <w:sz w:val="16"/>
        </w:rPr>
        <w:t> </w:t>
      </w:r>
      <w:r>
        <w:rPr>
          <w:sz w:val="16"/>
        </w:rPr>
        <w:t>outro</w:t>
      </w:r>
      <w:r>
        <w:rPr>
          <w:spacing w:val="6"/>
          <w:sz w:val="16"/>
        </w:rPr>
        <w:t> </w:t>
      </w:r>
      <w:r>
        <w:rPr>
          <w:sz w:val="16"/>
        </w:rPr>
        <w:t>vegetal</w:t>
      </w:r>
      <w:r>
        <w:rPr>
          <w:spacing w:val="7"/>
          <w:sz w:val="16"/>
        </w:rPr>
        <w:t> </w:t>
      </w:r>
      <w:r>
        <w:rPr>
          <w:sz w:val="16"/>
        </w:rPr>
        <w:t>deverá</w:t>
      </w:r>
      <w:r>
        <w:rPr>
          <w:spacing w:val="6"/>
          <w:sz w:val="16"/>
        </w:rPr>
        <w:t> </w:t>
      </w:r>
      <w:r>
        <w:rPr>
          <w:sz w:val="16"/>
        </w:rPr>
        <w:t>conter</w:t>
      </w:r>
      <w:r>
        <w:rPr>
          <w:spacing w:val="7"/>
          <w:sz w:val="16"/>
        </w:rPr>
        <w:t> </w:t>
      </w:r>
      <w:r>
        <w:rPr>
          <w:sz w:val="16"/>
        </w:rPr>
        <w:t>150g</w:t>
      </w:r>
      <w:r>
        <w:rPr>
          <w:spacing w:val="6"/>
          <w:sz w:val="16"/>
        </w:rPr>
        <w:t> </w:t>
      </w:r>
      <w:r>
        <w:rPr>
          <w:sz w:val="16"/>
        </w:rPr>
        <w:t>de</w:t>
      </w:r>
      <w:r>
        <w:rPr>
          <w:spacing w:val="6"/>
          <w:sz w:val="16"/>
        </w:rPr>
        <w:t> </w:t>
      </w:r>
      <w:r>
        <w:rPr>
          <w:sz w:val="16"/>
        </w:rPr>
        <w:t>frango</w:t>
      </w:r>
      <w:r>
        <w:rPr>
          <w:spacing w:val="7"/>
          <w:sz w:val="16"/>
        </w:rPr>
        <w:t> </w:t>
      </w:r>
      <w:r>
        <w:rPr>
          <w:sz w:val="16"/>
        </w:rPr>
        <w:t>com</w:t>
      </w:r>
      <w:r>
        <w:rPr>
          <w:spacing w:val="6"/>
          <w:sz w:val="16"/>
        </w:rPr>
        <w:t> </w:t>
      </w:r>
      <w:r>
        <w:rPr>
          <w:sz w:val="16"/>
        </w:rPr>
        <w:t>osso</w:t>
      </w:r>
      <w:r>
        <w:rPr>
          <w:spacing w:val="7"/>
          <w:sz w:val="16"/>
        </w:rPr>
        <w:t> </w:t>
      </w:r>
      <w:r>
        <w:rPr>
          <w:sz w:val="16"/>
        </w:rPr>
        <w:t>e</w:t>
      </w:r>
      <w:r>
        <w:rPr>
          <w:spacing w:val="6"/>
          <w:sz w:val="16"/>
        </w:rPr>
        <w:t> </w:t>
      </w:r>
      <w:r>
        <w:rPr>
          <w:sz w:val="16"/>
        </w:rPr>
        <w:t>50g</w:t>
      </w:r>
      <w:r>
        <w:rPr>
          <w:spacing w:val="6"/>
          <w:sz w:val="16"/>
        </w:rPr>
        <w:t> </w:t>
      </w:r>
      <w:r>
        <w:rPr>
          <w:sz w:val="16"/>
        </w:rPr>
        <w:t>de</w:t>
      </w:r>
      <w:r>
        <w:rPr>
          <w:spacing w:val="7"/>
          <w:sz w:val="16"/>
        </w:rPr>
        <w:t> </w:t>
      </w:r>
      <w:r>
        <w:rPr>
          <w:sz w:val="16"/>
        </w:rPr>
        <w:t>vegetal,</w:t>
      </w:r>
      <w:r>
        <w:rPr>
          <w:spacing w:val="6"/>
          <w:sz w:val="16"/>
        </w:rPr>
        <w:t> </w:t>
      </w:r>
      <w:r>
        <w:rPr>
          <w:sz w:val="16"/>
        </w:rPr>
        <w:t>perfazendo</w:t>
      </w:r>
      <w:r>
        <w:rPr>
          <w:spacing w:val="7"/>
          <w:sz w:val="16"/>
        </w:rPr>
        <w:t> </w:t>
      </w:r>
      <w:r>
        <w:rPr>
          <w:sz w:val="16"/>
        </w:rPr>
        <w:t>um</w:t>
      </w:r>
      <w:r>
        <w:rPr>
          <w:spacing w:val="6"/>
          <w:sz w:val="16"/>
        </w:rPr>
        <w:t> </w:t>
      </w:r>
      <w:r>
        <w:rPr>
          <w:sz w:val="16"/>
        </w:rPr>
        <w:t>total</w:t>
      </w:r>
      <w:r>
        <w:rPr>
          <w:spacing w:val="6"/>
          <w:sz w:val="16"/>
        </w:rPr>
        <w:t> </w:t>
      </w:r>
      <w:r>
        <w:rPr>
          <w:sz w:val="16"/>
        </w:rPr>
        <w:t>de</w:t>
      </w:r>
      <w:r>
        <w:rPr>
          <w:spacing w:val="7"/>
          <w:sz w:val="16"/>
        </w:rPr>
        <w:t> </w:t>
      </w:r>
      <w:r>
        <w:rPr>
          <w:spacing w:val="-2"/>
          <w:sz w:val="16"/>
        </w:rPr>
        <w:t>200g.</w:t>
      </w:r>
    </w:p>
    <w:p>
      <w:pPr>
        <w:pStyle w:val="ListParagraph"/>
        <w:numPr>
          <w:ilvl w:val="3"/>
          <w:numId w:val="18"/>
        </w:numPr>
        <w:tabs>
          <w:tab w:pos="977" w:val="left" w:leader="none"/>
        </w:tabs>
        <w:spacing w:line="252" w:lineRule="auto" w:before="163" w:after="0"/>
        <w:ind w:left="291" w:right="487" w:firstLine="0"/>
        <w:jc w:val="left"/>
        <w:rPr>
          <w:sz w:val="16"/>
        </w:rPr>
      </w:pPr>
      <w:r>
        <w:rPr>
          <w:sz w:val="16"/>
        </w:rPr>
        <w:t>Empadão (frango) deverá conter a porção de 100g de frango no recheio e 40g de massa. Outros recheios (legumes variados, queijo, cebola) deverão conter também 100g e 40g de massa, perfazendo um total de</w:t>
      </w:r>
      <w:r>
        <w:rPr>
          <w:spacing w:val="80"/>
          <w:sz w:val="16"/>
        </w:rPr>
        <w:t> </w:t>
      </w:r>
      <w:r>
        <w:rPr>
          <w:spacing w:val="-2"/>
          <w:sz w:val="16"/>
        </w:rPr>
        <w:t>140g.</w:t>
      </w:r>
    </w:p>
    <w:p>
      <w:pPr>
        <w:pStyle w:val="ListParagraph"/>
        <w:numPr>
          <w:ilvl w:val="3"/>
          <w:numId w:val="18"/>
        </w:numPr>
        <w:tabs>
          <w:tab w:pos="977" w:val="left" w:leader="none"/>
        </w:tabs>
        <w:spacing w:line="240" w:lineRule="auto" w:before="154" w:after="0"/>
        <w:ind w:left="977" w:right="0" w:hanging="686"/>
        <w:jc w:val="left"/>
        <w:rPr>
          <w:sz w:val="16"/>
        </w:rPr>
      </w:pPr>
      <w:r>
        <w:rPr>
          <w:sz w:val="16"/>
        </w:rPr>
        <w:t>Quiche</w:t>
      </w:r>
      <w:r>
        <w:rPr>
          <w:spacing w:val="7"/>
          <w:sz w:val="16"/>
        </w:rPr>
        <w:t> </w:t>
      </w:r>
      <w:r>
        <w:rPr>
          <w:sz w:val="16"/>
        </w:rPr>
        <w:t>(queijo,</w:t>
      </w:r>
      <w:r>
        <w:rPr>
          <w:spacing w:val="7"/>
          <w:sz w:val="16"/>
        </w:rPr>
        <w:t> </w:t>
      </w:r>
      <w:r>
        <w:rPr>
          <w:sz w:val="16"/>
        </w:rPr>
        <w:t>espinafre,</w:t>
      </w:r>
      <w:r>
        <w:rPr>
          <w:spacing w:val="8"/>
          <w:sz w:val="16"/>
        </w:rPr>
        <w:t> </w:t>
      </w:r>
      <w:r>
        <w:rPr>
          <w:sz w:val="16"/>
        </w:rPr>
        <w:t>alho</w:t>
      </w:r>
      <w:r>
        <w:rPr>
          <w:spacing w:val="7"/>
          <w:sz w:val="16"/>
        </w:rPr>
        <w:t> </w:t>
      </w:r>
      <w:r>
        <w:rPr>
          <w:sz w:val="16"/>
        </w:rPr>
        <w:t>poró,</w:t>
      </w:r>
      <w:r>
        <w:rPr>
          <w:spacing w:val="7"/>
          <w:sz w:val="16"/>
        </w:rPr>
        <w:t> </w:t>
      </w:r>
      <w:r>
        <w:rPr>
          <w:sz w:val="16"/>
        </w:rPr>
        <w:t>brócolis,</w:t>
      </w:r>
      <w:r>
        <w:rPr>
          <w:spacing w:val="8"/>
          <w:sz w:val="16"/>
        </w:rPr>
        <w:t> </w:t>
      </w:r>
      <w:r>
        <w:rPr>
          <w:sz w:val="16"/>
        </w:rPr>
        <w:t>abobrinha,</w:t>
      </w:r>
      <w:r>
        <w:rPr>
          <w:spacing w:val="7"/>
          <w:sz w:val="16"/>
        </w:rPr>
        <w:t> </w:t>
      </w:r>
      <w:r>
        <w:rPr>
          <w:sz w:val="16"/>
        </w:rPr>
        <w:t>legumes</w:t>
      </w:r>
      <w:r>
        <w:rPr>
          <w:spacing w:val="8"/>
          <w:sz w:val="16"/>
        </w:rPr>
        <w:t> </w:t>
      </w:r>
      <w:r>
        <w:rPr>
          <w:sz w:val="16"/>
        </w:rPr>
        <w:t>variados)</w:t>
      </w:r>
      <w:r>
        <w:rPr>
          <w:spacing w:val="7"/>
          <w:sz w:val="16"/>
        </w:rPr>
        <w:t> </w:t>
      </w:r>
      <w:r>
        <w:rPr>
          <w:sz w:val="16"/>
        </w:rPr>
        <w:t>deverá</w:t>
      </w:r>
      <w:r>
        <w:rPr>
          <w:spacing w:val="7"/>
          <w:sz w:val="16"/>
        </w:rPr>
        <w:t> </w:t>
      </w:r>
      <w:r>
        <w:rPr>
          <w:sz w:val="16"/>
        </w:rPr>
        <w:t>conter</w:t>
      </w:r>
      <w:r>
        <w:rPr>
          <w:spacing w:val="8"/>
          <w:sz w:val="16"/>
        </w:rPr>
        <w:t> </w:t>
      </w:r>
      <w:r>
        <w:rPr>
          <w:sz w:val="16"/>
        </w:rPr>
        <w:t>a</w:t>
      </w:r>
      <w:r>
        <w:rPr>
          <w:spacing w:val="7"/>
          <w:sz w:val="16"/>
        </w:rPr>
        <w:t> </w:t>
      </w:r>
      <w:r>
        <w:rPr>
          <w:sz w:val="16"/>
        </w:rPr>
        <w:t>porção</w:t>
      </w:r>
      <w:r>
        <w:rPr>
          <w:spacing w:val="8"/>
          <w:sz w:val="16"/>
        </w:rPr>
        <w:t> </w:t>
      </w:r>
      <w:r>
        <w:rPr>
          <w:sz w:val="16"/>
        </w:rPr>
        <w:t>de</w:t>
      </w:r>
      <w:r>
        <w:rPr>
          <w:spacing w:val="7"/>
          <w:sz w:val="16"/>
        </w:rPr>
        <w:t> </w:t>
      </w:r>
      <w:r>
        <w:rPr>
          <w:sz w:val="16"/>
        </w:rPr>
        <w:t>100g</w:t>
      </w:r>
      <w:r>
        <w:rPr>
          <w:spacing w:val="7"/>
          <w:sz w:val="16"/>
        </w:rPr>
        <w:t> </w:t>
      </w:r>
      <w:r>
        <w:rPr>
          <w:sz w:val="16"/>
        </w:rPr>
        <w:t>no</w:t>
      </w:r>
      <w:r>
        <w:rPr>
          <w:spacing w:val="8"/>
          <w:sz w:val="16"/>
        </w:rPr>
        <w:t> </w:t>
      </w:r>
      <w:r>
        <w:rPr>
          <w:sz w:val="16"/>
        </w:rPr>
        <w:t>recheio</w:t>
      </w:r>
      <w:r>
        <w:rPr>
          <w:spacing w:val="7"/>
          <w:sz w:val="16"/>
        </w:rPr>
        <w:t> </w:t>
      </w:r>
      <w:r>
        <w:rPr>
          <w:sz w:val="16"/>
        </w:rPr>
        <w:t>e</w:t>
      </w:r>
      <w:r>
        <w:rPr>
          <w:spacing w:val="7"/>
          <w:sz w:val="16"/>
        </w:rPr>
        <w:t> </w:t>
      </w:r>
      <w:r>
        <w:rPr>
          <w:sz w:val="16"/>
        </w:rPr>
        <w:t>60g</w:t>
      </w:r>
      <w:r>
        <w:rPr>
          <w:spacing w:val="8"/>
          <w:sz w:val="16"/>
        </w:rPr>
        <w:t> </w:t>
      </w:r>
      <w:r>
        <w:rPr>
          <w:sz w:val="16"/>
        </w:rPr>
        <w:t>de</w:t>
      </w:r>
      <w:r>
        <w:rPr>
          <w:spacing w:val="7"/>
          <w:sz w:val="16"/>
        </w:rPr>
        <w:t> </w:t>
      </w:r>
      <w:r>
        <w:rPr>
          <w:sz w:val="16"/>
        </w:rPr>
        <w:t>massa,</w:t>
      </w:r>
      <w:r>
        <w:rPr>
          <w:spacing w:val="8"/>
          <w:sz w:val="16"/>
        </w:rPr>
        <w:t> </w:t>
      </w:r>
      <w:r>
        <w:rPr>
          <w:sz w:val="16"/>
        </w:rPr>
        <w:t>perfazendo</w:t>
      </w:r>
      <w:r>
        <w:rPr>
          <w:spacing w:val="7"/>
          <w:sz w:val="16"/>
        </w:rPr>
        <w:t> </w:t>
      </w:r>
      <w:r>
        <w:rPr>
          <w:sz w:val="16"/>
        </w:rPr>
        <w:t>um</w:t>
      </w:r>
      <w:r>
        <w:rPr>
          <w:spacing w:val="7"/>
          <w:sz w:val="16"/>
        </w:rPr>
        <w:t> </w:t>
      </w:r>
      <w:r>
        <w:rPr>
          <w:sz w:val="16"/>
        </w:rPr>
        <w:t>total</w:t>
      </w:r>
      <w:r>
        <w:rPr>
          <w:spacing w:val="8"/>
          <w:sz w:val="16"/>
        </w:rPr>
        <w:t> </w:t>
      </w:r>
      <w:r>
        <w:rPr>
          <w:sz w:val="16"/>
        </w:rPr>
        <w:t>de</w:t>
      </w:r>
      <w:r>
        <w:rPr>
          <w:spacing w:val="7"/>
          <w:sz w:val="16"/>
        </w:rPr>
        <w:t> </w:t>
      </w:r>
      <w:r>
        <w:rPr>
          <w:spacing w:val="-2"/>
          <w:sz w:val="16"/>
        </w:rPr>
        <w:t>160g.</w:t>
      </w:r>
    </w:p>
    <w:p>
      <w:pPr>
        <w:pStyle w:val="ListParagraph"/>
        <w:numPr>
          <w:ilvl w:val="3"/>
          <w:numId w:val="18"/>
        </w:numPr>
        <w:tabs>
          <w:tab w:pos="977" w:val="left" w:leader="none"/>
        </w:tabs>
        <w:spacing w:line="240" w:lineRule="auto" w:before="163" w:after="0"/>
        <w:ind w:left="977" w:right="0" w:hanging="686"/>
        <w:jc w:val="left"/>
        <w:rPr>
          <w:sz w:val="16"/>
        </w:rPr>
      </w:pPr>
      <w:r>
        <w:rPr>
          <w:sz w:val="16"/>
        </w:rPr>
        <w:t>Bolo</w:t>
      </w:r>
      <w:r>
        <w:rPr>
          <w:spacing w:val="5"/>
          <w:sz w:val="16"/>
        </w:rPr>
        <w:t> </w:t>
      </w:r>
      <w:r>
        <w:rPr>
          <w:sz w:val="16"/>
        </w:rPr>
        <w:t>de</w:t>
      </w:r>
      <w:r>
        <w:rPr>
          <w:spacing w:val="6"/>
          <w:sz w:val="16"/>
        </w:rPr>
        <w:t> </w:t>
      </w:r>
      <w:r>
        <w:rPr>
          <w:sz w:val="16"/>
        </w:rPr>
        <w:t>batata</w:t>
      </w:r>
      <w:r>
        <w:rPr>
          <w:spacing w:val="6"/>
          <w:sz w:val="16"/>
        </w:rPr>
        <w:t> </w:t>
      </w:r>
      <w:r>
        <w:rPr>
          <w:sz w:val="16"/>
        </w:rPr>
        <w:t>com</w:t>
      </w:r>
      <w:r>
        <w:rPr>
          <w:spacing w:val="6"/>
          <w:sz w:val="16"/>
        </w:rPr>
        <w:t> </w:t>
      </w:r>
      <w:r>
        <w:rPr>
          <w:sz w:val="16"/>
        </w:rPr>
        <w:t>carne</w:t>
      </w:r>
      <w:r>
        <w:rPr>
          <w:spacing w:val="6"/>
          <w:sz w:val="16"/>
        </w:rPr>
        <w:t> </w:t>
      </w:r>
      <w:r>
        <w:rPr>
          <w:sz w:val="16"/>
        </w:rPr>
        <w:t>(ou</w:t>
      </w:r>
      <w:r>
        <w:rPr>
          <w:spacing w:val="6"/>
          <w:sz w:val="16"/>
        </w:rPr>
        <w:t> </w:t>
      </w:r>
      <w:r>
        <w:rPr>
          <w:sz w:val="16"/>
        </w:rPr>
        <w:t>soja)</w:t>
      </w:r>
      <w:r>
        <w:rPr>
          <w:spacing w:val="6"/>
          <w:sz w:val="16"/>
        </w:rPr>
        <w:t> </w:t>
      </w:r>
      <w:r>
        <w:rPr>
          <w:sz w:val="16"/>
        </w:rPr>
        <w:t>deverá</w:t>
      </w:r>
      <w:r>
        <w:rPr>
          <w:spacing w:val="6"/>
          <w:sz w:val="16"/>
        </w:rPr>
        <w:t> </w:t>
      </w:r>
      <w:r>
        <w:rPr>
          <w:sz w:val="16"/>
        </w:rPr>
        <w:t>conter</w:t>
      </w:r>
      <w:r>
        <w:rPr>
          <w:spacing w:val="6"/>
          <w:sz w:val="16"/>
        </w:rPr>
        <w:t> </w:t>
      </w:r>
      <w:r>
        <w:rPr>
          <w:sz w:val="16"/>
        </w:rPr>
        <w:t>a</w:t>
      </w:r>
      <w:r>
        <w:rPr>
          <w:spacing w:val="6"/>
          <w:sz w:val="16"/>
        </w:rPr>
        <w:t> </w:t>
      </w:r>
      <w:r>
        <w:rPr>
          <w:sz w:val="16"/>
        </w:rPr>
        <w:t>porção</w:t>
      </w:r>
      <w:r>
        <w:rPr>
          <w:spacing w:val="6"/>
          <w:sz w:val="16"/>
        </w:rPr>
        <w:t> </w:t>
      </w:r>
      <w:r>
        <w:rPr>
          <w:sz w:val="16"/>
        </w:rPr>
        <w:t>de</w:t>
      </w:r>
      <w:r>
        <w:rPr>
          <w:spacing w:val="6"/>
          <w:sz w:val="16"/>
        </w:rPr>
        <w:t> </w:t>
      </w:r>
      <w:r>
        <w:rPr>
          <w:sz w:val="16"/>
        </w:rPr>
        <w:t>90g</w:t>
      </w:r>
      <w:r>
        <w:rPr>
          <w:spacing w:val="6"/>
          <w:sz w:val="16"/>
        </w:rPr>
        <w:t> </w:t>
      </w:r>
      <w:r>
        <w:rPr>
          <w:sz w:val="16"/>
        </w:rPr>
        <w:t>de</w:t>
      </w:r>
      <w:r>
        <w:rPr>
          <w:spacing w:val="6"/>
          <w:sz w:val="16"/>
        </w:rPr>
        <w:t> </w:t>
      </w:r>
      <w:r>
        <w:rPr>
          <w:sz w:val="16"/>
        </w:rPr>
        <w:t>carne</w:t>
      </w:r>
      <w:r>
        <w:rPr>
          <w:spacing w:val="6"/>
          <w:sz w:val="16"/>
        </w:rPr>
        <w:t> </w:t>
      </w:r>
      <w:r>
        <w:rPr>
          <w:sz w:val="16"/>
        </w:rPr>
        <w:t>moída</w:t>
      </w:r>
      <w:r>
        <w:rPr>
          <w:spacing w:val="6"/>
          <w:sz w:val="16"/>
        </w:rPr>
        <w:t> </w:t>
      </w:r>
      <w:r>
        <w:rPr>
          <w:sz w:val="16"/>
        </w:rPr>
        <w:t>e</w:t>
      </w:r>
      <w:r>
        <w:rPr>
          <w:spacing w:val="6"/>
          <w:sz w:val="16"/>
        </w:rPr>
        <w:t> </w:t>
      </w:r>
      <w:r>
        <w:rPr>
          <w:sz w:val="16"/>
        </w:rPr>
        <w:t>120g</w:t>
      </w:r>
      <w:r>
        <w:rPr>
          <w:spacing w:val="6"/>
          <w:sz w:val="16"/>
        </w:rPr>
        <w:t> </w:t>
      </w:r>
      <w:r>
        <w:rPr>
          <w:sz w:val="16"/>
        </w:rPr>
        <w:t>de</w:t>
      </w:r>
      <w:r>
        <w:rPr>
          <w:spacing w:val="6"/>
          <w:sz w:val="16"/>
        </w:rPr>
        <w:t> </w:t>
      </w:r>
      <w:r>
        <w:rPr>
          <w:sz w:val="16"/>
        </w:rPr>
        <w:t>batatas</w:t>
      </w:r>
      <w:r>
        <w:rPr>
          <w:spacing w:val="6"/>
          <w:sz w:val="16"/>
        </w:rPr>
        <w:t> </w:t>
      </w:r>
      <w:r>
        <w:rPr>
          <w:sz w:val="16"/>
        </w:rPr>
        <w:t>cozidas,</w:t>
      </w:r>
      <w:r>
        <w:rPr>
          <w:spacing w:val="6"/>
          <w:sz w:val="16"/>
        </w:rPr>
        <w:t> </w:t>
      </w:r>
      <w:r>
        <w:rPr>
          <w:sz w:val="16"/>
        </w:rPr>
        <w:t>perfazendo</w:t>
      </w:r>
      <w:r>
        <w:rPr>
          <w:spacing w:val="6"/>
          <w:sz w:val="16"/>
        </w:rPr>
        <w:t> </w:t>
      </w:r>
      <w:r>
        <w:rPr>
          <w:sz w:val="16"/>
        </w:rPr>
        <w:t>um</w:t>
      </w:r>
      <w:r>
        <w:rPr>
          <w:spacing w:val="6"/>
          <w:sz w:val="16"/>
        </w:rPr>
        <w:t> </w:t>
      </w:r>
      <w:r>
        <w:rPr>
          <w:sz w:val="16"/>
        </w:rPr>
        <w:t>total</w:t>
      </w:r>
      <w:r>
        <w:rPr>
          <w:spacing w:val="6"/>
          <w:sz w:val="16"/>
        </w:rPr>
        <w:t> </w:t>
      </w:r>
      <w:r>
        <w:rPr>
          <w:sz w:val="16"/>
        </w:rPr>
        <w:t>de</w:t>
      </w:r>
      <w:r>
        <w:rPr>
          <w:spacing w:val="6"/>
          <w:sz w:val="16"/>
        </w:rPr>
        <w:t> </w:t>
      </w:r>
      <w:r>
        <w:rPr>
          <w:spacing w:val="-2"/>
          <w:sz w:val="16"/>
        </w:rPr>
        <w:t>210g.</w:t>
      </w:r>
    </w:p>
    <w:p>
      <w:pPr>
        <w:pStyle w:val="ListParagraph"/>
        <w:numPr>
          <w:ilvl w:val="3"/>
          <w:numId w:val="18"/>
        </w:numPr>
        <w:tabs>
          <w:tab w:pos="968" w:val="left" w:leader="none"/>
        </w:tabs>
        <w:spacing w:line="240" w:lineRule="auto" w:before="173" w:after="0"/>
        <w:ind w:left="968" w:right="0" w:hanging="677"/>
        <w:jc w:val="left"/>
        <w:rPr>
          <w:sz w:val="16"/>
        </w:rPr>
      </w:pPr>
      <w:r>
        <w:rPr>
          <w:sz w:val="16"/>
        </w:rPr>
        <w:t>Almôndega</w:t>
      </w:r>
      <w:r>
        <w:rPr>
          <w:spacing w:val="7"/>
          <w:sz w:val="16"/>
        </w:rPr>
        <w:t> </w:t>
      </w:r>
      <w:r>
        <w:rPr>
          <w:sz w:val="16"/>
        </w:rPr>
        <w:t>deverá</w:t>
      </w:r>
      <w:r>
        <w:rPr>
          <w:spacing w:val="7"/>
          <w:sz w:val="16"/>
        </w:rPr>
        <w:t> </w:t>
      </w:r>
      <w:r>
        <w:rPr>
          <w:sz w:val="16"/>
        </w:rPr>
        <w:t>conter</w:t>
      </w:r>
      <w:r>
        <w:rPr>
          <w:spacing w:val="7"/>
          <w:sz w:val="16"/>
        </w:rPr>
        <w:t> </w:t>
      </w:r>
      <w:r>
        <w:rPr>
          <w:sz w:val="16"/>
        </w:rPr>
        <w:t>uma</w:t>
      </w:r>
      <w:r>
        <w:rPr>
          <w:spacing w:val="7"/>
          <w:sz w:val="16"/>
        </w:rPr>
        <w:t> </w:t>
      </w:r>
      <w:r>
        <w:rPr>
          <w:sz w:val="16"/>
        </w:rPr>
        <w:t>porção</w:t>
      </w:r>
      <w:r>
        <w:rPr>
          <w:spacing w:val="7"/>
          <w:sz w:val="16"/>
        </w:rPr>
        <w:t> </w:t>
      </w:r>
      <w:r>
        <w:rPr>
          <w:sz w:val="16"/>
        </w:rPr>
        <w:t>de</w:t>
      </w:r>
      <w:r>
        <w:rPr>
          <w:spacing w:val="7"/>
          <w:sz w:val="16"/>
        </w:rPr>
        <w:t> </w:t>
      </w:r>
      <w:r>
        <w:rPr>
          <w:sz w:val="16"/>
        </w:rPr>
        <w:t>120g,</w:t>
      </w:r>
      <w:r>
        <w:rPr>
          <w:spacing w:val="7"/>
          <w:sz w:val="16"/>
        </w:rPr>
        <w:t> </w:t>
      </w:r>
      <w:r>
        <w:rPr>
          <w:sz w:val="16"/>
        </w:rPr>
        <w:t>com</w:t>
      </w:r>
      <w:r>
        <w:rPr>
          <w:spacing w:val="7"/>
          <w:sz w:val="16"/>
        </w:rPr>
        <w:t> </w:t>
      </w:r>
      <w:r>
        <w:rPr>
          <w:sz w:val="16"/>
        </w:rPr>
        <w:t>4</w:t>
      </w:r>
      <w:r>
        <w:rPr>
          <w:spacing w:val="7"/>
          <w:sz w:val="16"/>
        </w:rPr>
        <w:t> </w:t>
      </w:r>
      <w:r>
        <w:rPr>
          <w:sz w:val="16"/>
        </w:rPr>
        <w:t>unidades</w:t>
      </w:r>
      <w:r>
        <w:rPr>
          <w:spacing w:val="7"/>
          <w:sz w:val="16"/>
        </w:rPr>
        <w:t> </w:t>
      </w:r>
      <w:r>
        <w:rPr>
          <w:sz w:val="16"/>
        </w:rPr>
        <w:t>de</w:t>
      </w:r>
      <w:r>
        <w:rPr>
          <w:spacing w:val="7"/>
          <w:sz w:val="16"/>
        </w:rPr>
        <w:t> </w:t>
      </w:r>
      <w:r>
        <w:rPr>
          <w:spacing w:val="-4"/>
          <w:sz w:val="16"/>
        </w:rPr>
        <w:t>30g.</w:t>
      </w:r>
    </w:p>
    <w:p>
      <w:pPr>
        <w:pStyle w:val="ListParagraph"/>
        <w:numPr>
          <w:ilvl w:val="3"/>
          <w:numId w:val="18"/>
        </w:numPr>
        <w:tabs>
          <w:tab w:pos="977" w:val="left" w:leader="none"/>
        </w:tabs>
        <w:spacing w:line="240" w:lineRule="auto" w:before="163" w:after="0"/>
        <w:ind w:left="977" w:right="0" w:hanging="686"/>
        <w:jc w:val="left"/>
        <w:rPr>
          <w:sz w:val="16"/>
        </w:rPr>
      </w:pPr>
      <w:r>
        <w:rPr>
          <w:sz w:val="16"/>
        </w:rPr>
        <w:t>Quibe</w:t>
      </w:r>
      <w:r>
        <w:rPr>
          <w:spacing w:val="6"/>
          <w:sz w:val="16"/>
        </w:rPr>
        <w:t> </w:t>
      </w:r>
      <w:r>
        <w:rPr>
          <w:sz w:val="16"/>
        </w:rPr>
        <w:t>deverá</w:t>
      </w:r>
      <w:r>
        <w:rPr>
          <w:spacing w:val="7"/>
          <w:sz w:val="16"/>
        </w:rPr>
        <w:t> </w:t>
      </w:r>
      <w:r>
        <w:rPr>
          <w:sz w:val="16"/>
        </w:rPr>
        <w:t>conter</w:t>
      </w:r>
      <w:r>
        <w:rPr>
          <w:spacing w:val="7"/>
          <w:sz w:val="16"/>
        </w:rPr>
        <w:t> </w:t>
      </w:r>
      <w:r>
        <w:rPr>
          <w:sz w:val="16"/>
        </w:rPr>
        <w:t>uma</w:t>
      </w:r>
      <w:r>
        <w:rPr>
          <w:spacing w:val="7"/>
          <w:sz w:val="16"/>
        </w:rPr>
        <w:t> </w:t>
      </w:r>
      <w:r>
        <w:rPr>
          <w:sz w:val="16"/>
        </w:rPr>
        <w:t>porção</w:t>
      </w:r>
      <w:r>
        <w:rPr>
          <w:spacing w:val="7"/>
          <w:sz w:val="16"/>
        </w:rPr>
        <w:t> </w:t>
      </w:r>
      <w:r>
        <w:rPr>
          <w:sz w:val="16"/>
        </w:rPr>
        <w:t>de</w:t>
      </w:r>
      <w:r>
        <w:rPr>
          <w:spacing w:val="7"/>
          <w:sz w:val="16"/>
        </w:rPr>
        <w:t> </w:t>
      </w:r>
      <w:r>
        <w:rPr>
          <w:spacing w:val="-2"/>
          <w:sz w:val="16"/>
        </w:rPr>
        <w:t>140g.</w:t>
      </w:r>
    </w:p>
    <w:p>
      <w:pPr>
        <w:pStyle w:val="ListParagraph"/>
        <w:numPr>
          <w:ilvl w:val="3"/>
          <w:numId w:val="18"/>
        </w:numPr>
        <w:tabs>
          <w:tab w:pos="968" w:val="left" w:leader="none"/>
        </w:tabs>
        <w:spacing w:line="240" w:lineRule="auto" w:before="173" w:after="0"/>
        <w:ind w:left="291" w:right="686" w:firstLine="0"/>
        <w:jc w:val="left"/>
        <w:rPr>
          <w:sz w:val="16"/>
        </w:rPr>
      </w:pPr>
      <w:r>
        <w:rPr>
          <w:sz w:val="16"/>
        </w:rPr>
        <w:t>A</w:t>
      </w:r>
      <w:r>
        <w:rPr>
          <w:spacing w:val="-3"/>
          <w:sz w:val="16"/>
        </w:rPr>
        <w:t> </w:t>
      </w:r>
      <w:r>
        <w:rPr>
          <w:sz w:val="16"/>
        </w:rPr>
        <w:t>partir da observação in loco da equipe de nutricionais fiscais do Restaurante Universitário (RU) da Uerj durante o processo produtivo das refeições embaladas no campus Maracanã, não foram incluídas as</w:t>
      </w:r>
      <w:r>
        <w:rPr>
          <w:spacing w:val="80"/>
          <w:sz w:val="16"/>
        </w:rPr>
        <w:t> </w:t>
      </w:r>
      <w:r>
        <w:rPr>
          <w:sz w:val="16"/>
        </w:rPr>
        <w:t>preparações a base de vísceras, em função das alterações de cor e textura observadas após o envase quanto durante o transporte.</w:t>
      </w:r>
    </w:p>
    <w:p>
      <w:pPr>
        <w:pStyle w:val="ListParagraph"/>
        <w:spacing w:after="0" w:line="240" w:lineRule="auto"/>
        <w:jc w:val="left"/>
        <w:rPr>
          <w:sz w:val="16"/>
        </w:rPr>
        <w:sectPr>
          <w:pgSz w:w="15840" w:h="24480"/>
          <w:pgMar w:top="480" w:bottom="280" w:left="360" w:right="360"/>
        </w:sectPr>
      </w:pPr>
    </w:p>
    <w:p>
      <w:pPr>
        <w:pStyle w:val="ListParagraph"/>
        <w:numPr>
          <w:ilvl w:val="3"/>
          <w:numId w:val="18"/>
        </w:numPr>
        <w:tabs>
          <w:tab w:pos="977" w:val="left" w:leader="none"/>
        </w:tabs>
        <w:spacing w:line="240" w:lineRule="auto" w:before="83" w:after="0"/>
        <w:ind w:left="977" w:right="0" w:hanging="686"/>
        <w:jc w:val="left"/>
        <w:rPr>
          <w:sz w:val="16"/>
        </w:rPr>
      </w:pPr>
      <w:r>
        <w:rPr>
          <w:sz w:val="16"/>
        </w:rPr>
        <w:t>O</w:t>
      </w:r>
      <w:r>
        <w:rPr>
          <w:spacing w:val="7"/>
          <w:sz w:val="16"/>
        </w:rPr>
        <w:t> </w:t>
      </w:r>
      <w:r>
        <w:rPr>
          <w:sz w:val="16"/>
        </w:rPr>
        <w:t>usuário</w:t>
      </w:r>
      <w:r>
        <w:rPr>
          <w:spacing w:val="7"/>
          <w:sz w:val="16"/>
        </w:rPr>
        <w:t> </w:t>
      </w:r>
      <w:r>
        <w:rPr>
          <w:sz w:val="16"/>
        </w:rPr>
        <w:t>deverá</w:t>
      </w:r>
      <w:r>
        <w:rPr>
          <w:spacing w:val="7"/>
          <w:sz w:val="16"/>
        </w:rPr>
        <w:t> </w:t>
      </w:r>
      <w:r>
        <w:rPr>
          <w:sz w:val="16"/>
        </w:rPr>
        <w:t>efetuar</w:t>
      </w:r>
      <w:r>
        <w:rPr>
          <w:spacing w:val="7"/>
          <w:sz w:val="16"/>
        </w:rPr>
        <w:t> </w:t>
      </w:r>
      <w:r>
        <w:rPr>
          <w:sz w:val="16"/>
        </w:rPr>
        <w:t>a</w:t>
      </w:r>
      <w:r>
        <w:rPr>
          <w:spacing w:val="7"/>
          <w:sz w:val="16"/>
        </w:rPr>
        <w:t> </w:t>
      </w:r>
      <w:r>
        <w:rPr>
          <w:sz w:val="16"/>
        </w:rPr>
        <w:t>sua</w:t>
      </w:r>
      <w:r>
        <w:rPr>
          <w:spacing w:val="8"/>
          <w:sz w:val="16"/>
        </w:rPr>
        <w:t> </w:t>
      </w:r>
      <w:r>
        <w:rPr>
          <w:sz w:val="16"/>
        </w:rPr>
        <w:t>escolha,</w:t>
      </w:r>
      <w:r>
        <w:rPr>
          <w:spacing w:val="7"/>
          <w:sz w:val="16"/>
        </w:rPr>
        <w:t> </w:t>
      </w:r>
      <w:r>
        <w:rPr>
          <w:sz w:val="16"/>
        </w:rPr>
        <w:t>durante</w:t>
      </w:r>
      <w:r>
        <w:rPr>
          <w:spacing w:val="7"/>
          <w:sz w:val="16"/>
        </w:rPr>
        <w:t> </w:t>
      </w:r>
      <w:r>
        <w:rPr>
          <w:sz w:val="16"/>
        </w:rPr>
        <w:t>a</w:t>
      </w:r>
      <w:r>
        <w:rPr>
          <w:spacing w:val="7"/>
          <w:sz w:val="16"/>
        </w:rPr>
        <w:t> </w:t>
      </w:r>
      <w:r>
        <w:rPr>
          <w:sz w:val="16"/>
        </w:rPr>
        <w:t>distribuição,</w:t>
      </w:r>
      <w:r>
        <w:rPr>
          <w:spacing w:val="7"/>
          <w:sz w:val="16"/>
        </w:rPr>
        <w:t> </w:t>
      </w:r>
      <w:r>
        <w:rPr>
          <w:sz w:val="16"/>
        </w:rPr>
        <w:t>por</w:t>
      </w:r>
      <w:r>
        <w:rPr>
          <w:spacing w:val="8"/>
          <w:sz w:val="16"/>
        </w:rPr>
        <w:t> </w:t>
      </w:r>
      <w:r>
        <w:rPr>
          <w:sz w:val="16"/>
        </w:rPr>
        <w:t>um</w:t>
      </w:r>
      <w:r>
        <w:rPr>
          <w:spacing w:val="7"/>
          <w:sz w:val="16"/>
        </w:rPr>
        <w:t> </w:t>
      </w:r>
      <w:r>
        <w:rPr>
          <w:sz w:val="16"/>
        </w:rPr>
        <w:t>dos</w:t>
      </w:r>
      <w:r>
        <w:rPr>
          <w:spacing w:val="7"/>
          <w:sz w:val="16"/>
        </w:rPr>
        <w:t> </w:t>
      </w:r>
      <w:r>
        <w:rPr>
          <w:sz w:val="16"/>
        </w:rPr>
        <w:t>pratos</w:t>
      </w:r>
      <w:r>
        <w:rPr>
          <w:spacing w:val="7"/>
          <w:sz w:val="16"/>
        </w:rPr>
        <w:t> </w:t>
      </w:r>
      <w:r>
        <w:rPr>
          <w:sz w:val="16"/>
        </w:rPr>
        <w:t>proteico</w:t>
      </w:r>
      <w:r>
        <w:rPr>
          <w:spacing w:val="7"/>
          <w:sz w:val="16"/>
        </w:rPr>
        <w:t> </w:t>
      </w:r>
      <w:r>
        <w:rPr>
          <w:sz w:val="16"/>
        </w:rPr>
        <w:t>(quadro</w:t>
      </w:r>
      <w:r>
        <w:rPr>
          <w:spacing w:val="8"/>
          <w:sz w:val="16"/>
        </w:rPr>
        <w:t> </w:t>
      </w:r>
      <w:r>
        <w:rPr>
          <w:sz w:val="16"/>
        </w:rPr>
        <w:t>5</w:t>
      </w:r>
      <w:r>
        <w:rPr>
          <w:spacing w:val="7"/>
          <w:sz w:val="16"/>
        </w:rPr>
        <w:t> </w:t>
      </w:r>
      <w:r>
        <w:rPr>
          <w:sz w:val="16"/>
        </w:rPr>
        <w:t>e</w:t>
      </w:r>
      <w:r>
        <w:rPr>
          <w:spacing w:val="7"/>
          <w:sz w:val="16"/>
        </w:rPr>
        <w:t> </w:t>
      </w:r>
      <w:r>
        <w:rPr>
          <w:sz w:val="16"/>
        </w:rPr>
        <w:t>6)</w:t>
      </w:r>
      <w:r>
        <w:rPr>
          <w:spacing w:val="7"/>
          <w:sz w:val="16"/>
        </w:rPr>
        <w:t> </w:t>
      </w:r>
      <w:r>
        <w:rPr>
          <w:sz w:val="16"/>
        </w:rPr>
        <w:t>ou</w:t>
      </w:r>
      <w:r>
        <w:rPr>
          <w:spacing w:val="7"/>
          <w:sz w:val="16"/>
        </w:rPr>
        <w:t> </w:t>
      </w:r>
      <w:r>
        <w:rPr>
          <w:sz w:val="16"/>
        </w:rPr>
        <w:t>opção</w:t>
      </w:r>
      <w:r>
        <w:rPr>
          <w:spacing w:val="8"/>
          <w:sz w:val="16"/>
        </w:rPr>
        <w:t> </w:t>
      </w:r>
      <w:r>
        <w:rPr>
          <w:sz w:val="16"/>
        </w:rPr>
        <w:t>(quadro7)</w:t>
      </w:r>
      <w:r>
        <w:rPr>
          <w:spacing w:val="7"/>
          <w:sz w:val="16"/>
        </w:rPr>
        <w:t> </w:t>
      </w:r>
      <w:r>
        <w:rPr>
          <w:sz w:val="16"/>
        </w:rPr>
        <w:t>apresentados</w:t>
      </w:r>
      <w:r>
        <w:rPr>
          <w:spacing w:val="7"/>
          <w:sz w:val="16"/>
        </w:rPr>
        <w:t> </w:t>
      </w:r>
      <w:r>
        <w:rPr>
          <w:sz w:val="16"/>
        </w:rPr>
        <w:t>e</w:t>
      </w:r>
      <w:r>
        <w:rPr>
          <w:spacing w:val="7"/>
          <w:sz w:val="16"/>
        </w:rPr>
        <w:t> </w:t>
      </w:r>
      <w:r>
        <w:rPr>
          <w:sz w:val="16"/>
        </w:rPr>
        <w:t>que</w:t>
      </w:r>
      <w:r>
        <w:rPr>
          <w:spacing w:val="7"/>
          <w:sz w:val="16"/>
        </w:rPr>
        <w:t> </w:t>
      </w:r>
      <w:r>
        <w:rPr>
          <w:sz w:val="16"/>
        </w:rPr>
        <w:t>separadamente</w:t>
      </w:r>
      <w:r>
        <w:rPr>
          <w:spacing w:val="8"/>
          <w:sz w:val="16"/>
        </w:rPr>
        <w:t> </w:t>
      </w:r>
      <w:r>
        <w:rPr>
          <w:sz w:val="16"/>
        </w:rPr>
        <w:t>seguirão</w:t>
      </w:r>
      <w:r>
        <w:rPr>
          <w:spacing w:val="7"/>
          <w:sz w:val="16"/>
        </w:rPr>
        <w:t> </w:t>
      </w:r>
      <w:r>
        <w:rPr>
          <w:sz w:val="16"/>
        </w:rPr>
        <w:t>as</w:t>
      </w:r>
      <w:r>
        <w:rPr>
          <w:spacing w:val="7"/>
          <w:sz w:val="16"/>
        </w:rPr>
        <w:t> </w:t>
      </w:r>
      <w:r>
        <w:rPr>
          <w:sz w:val="16"/>
        </w:rPr>
        <w:t>porções</w:t>
      </w:r>
      <w:r>
        <w:rPr>
          <w:spacing w:val="7"/>
          <w:sz w:val="16"/>
        </w:rPr>
        <w:t> </w:t>
      </w:r>
      <w:r>
        <w:rPr>
          <w:sz w:val="16"/>
        </w:rPr>
        <w:t>abaixo</w:t>
      </w:r>
      <w:r>
        <w:rPr>
          <w:spacing w:val="7"/>
          <w:sz w:val="16"/>
        </w:rPr>
        <w:t> </w:t>
      </w:r>
      <w:r>
        <w:rPr>
          <w:spacing w:val="-2"/>
          <w:sz w:val="16"/>
        </w:rPr>
        <w:t>discriminadas.</w:t>
      </w:r>
    </w:p>
    <w:p>
      <w:pPr>
        <w:pStyle w:val="BodyText"/>
        <w:spacing w:before="183"/>
        <w:ind w:left="0"/>
      </w:pPr>
    </w:p>
    <w:p>
      <w:pPr>
        <w:pStyle w:val="BodyText"/>
        <w:spacing w:before="0"/>
      </w:pPr>
      <w:r>
        <w:rPr/>
        <mc:AlternateContent>
          <mc:Choice Requires="wps">
            <w:drawing>
              <wp:anchor distT="0" distB="0" distL="0" distR="0" allowOverlap="1" layoutInCell="1" locked="0" behindDoc="0" simplePos="0" relativeHeight="15733760">
                <wp:simplePos x="0" y="0"/>
                <wp:positionH relativeFrom="page">
                  <wp:posOffset>375689</wp:posOffset>
                </wp:positionH>
                <wp:positionV relativeFrom="paragraph">
                  <wp:posOffset>244242</wp:posOffset>
                </wp:positionV>
                <wp:extent cx="4243070" cy="600646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4243070" cy="6006465"/>
                        </a:xfrm>
                        <a:prstGeom prst="rect">
                          <a:avLst/>
                        </a:prstGeom>
                      </wps:spPr>
                      <wps:txbx>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6"/>
                              <w:gridCol w:w="1602"/>
                              <w:gridCol w:w="1429"/>
                              <w:gridCol w:w="1429"/>
                              <w:gridCol w:w="1266"/>
                            </w:tblGrid>
                            <w:tr>
                              <w:trPr>
                                <w:trHeight w:val="388" w:hRule="atLeast"/>
                              </w:trPr>
                              <w:tc>
                                <w:tcPr>
                                  <w:tcW w:w="816" w:type="dxa"/>
                                </w:tcPr>
                                <w:p>
                                  <w:pPr>
                                    <w:pStyle w:val="TableParagraph"/>
                                    <w:spacing w:before="100"/>
                                    <w:ind w:left="23"/>
                                    <w:jc w:val="center"/>
                                    <w:rPr>
                                      <w:sz w:val="15"/>
                                    </w:rPr>
                                  </w:pPr>
                                  <w:r>
                                    <w:rPr>
                                      <w:spacing w:val="-2"/>
                                      <w:sz w:val="15"/>
                                    </w:rPr>
                                    <w:t>Produto</w:t>
                                  </w:r>
                                </w:p>
                              </w:tc>
                              <w:tc>
                                <w:tcPr>
                                  <w:tcW w:w="1602" w:type="dxa"/>
                                </w:tcPr>
                                <w:p>
                                  <w:pPr>
                                    <w:pStyle w:val="TableParagraph"/>
                                    <w:spacing w:before="100"/>
                                    <w:ind w:left="26"/>
                                    <w:jc w:val="center"/>
                                    <w:rPr>
                                      <w:sz w:val="15"/>
                                    </w:rPr>
                                  </w:pPr>
                                  <w:r>
                                    <w:rPr>
                                      <w:spacing w:val="-2"/>
                                      <w:sz w:val="15"/>
                                    </w:rPr>
                                    <w:t>Especificação</w:t>
                                  </w:r>
                                </w:p>
                              </w:tc>
                              <w:tc>
                                <w:tcPr>
                                  <w:tcW w:w="1429" w:type="dxa"/>
                                </w:tcPr>
                                <w:p>
                                  <w:pPr>
                                    <w:pStyle w:val="TableParagraph"/>
                                    <w:spacing w:before="100"/>
                                    <w:ind w:left="28" w:right="2"/>
                                    <w:jc w:val="center"/>
                                    <w:rPr>
                                      <w:sz w:val="15"/>
                                    </w:rPr>
                                  </w:pPr>
                                  <w:r>
                                    <w:rPr>
                                      <w:spacing w:val="-2"/>
                                      <w:sz w:val="15"/>
                                    </w:rPr>
                                    <w:t>Frequência</w:t>
                                  </w:r>
                                </w:p>
                              </w:tc>
                              <w:tc>
                                <w:tcPr>
                                  <w:tcW w:w="1429" w:type="dxa"/>
                                </w:tcPr>
                                <w:p>
                                  <w:pPr>
                                    <w:pStyle w:val="TableParagraph"/>
                                    <w:spacing w:before="100"/>
                                    <w:ind w:left="28" w:right="7"/>
                                    <w:jc w:val="center"/>
                                    <w:rPr>
                                      <w:sz w:val="15"/>
                                    </w:rPr>
                                  </w:pPr>
                                  <w:r>
                                    <w:rPr>
                                      <w:spacing w:val="-2"/>
                                      <w:sz w:val="15"/>
                                    </w:rPr>
                                    <w:t>Porção/g</w:t>
                                  </w:r>
                                </w:p>
                              </w:tc>
                              <w:tc>
                                <w:tcPr>
                                  <w:tcW w:w="1266" w:type="dxa"/>
                                </w:tcPr>
                                <w:p>
                                  <w:pPr>
                                    <w:pStyle w:val="TableParagraph"/>
                                    <w:spacing w:before="100"/>
                                    <w:ind w:left="5" w:right="-15"/>
                                    <w:jc w:val="center"/>
                                    <w:rPr>
                                      <w:sz w:val="15"/>
                                    </w:rPr>
                                  </w:pPr>
                                  <w:r>
                                    <w:rPr>
                                      <w:sz w:val="15"/>
                                    </w:rPr>
                                    <w:t>Exemplo</w:t>
                                  </w:r>
                                  <w:r>
                                    <w:rPr>
                                      <w:spacing w:val="-7"/>
                                      <w:sz w:val="15"/>
                                    </w:rPr>
                                    <w:t> </w:t>
                                  </w:r>
                                  <w:r>
                                    <w:rPr>
                                      <w:spacing w:val="-2"/>
                                      <w:sz w:val="15"/>
                                    </w:rPr>
                                    <w:t>Preparação</w:t>
                                  </w:r>
                                </w:p>
                              </w:tc>
                            </w:tr>
                            <w:tr>
                              <w:trPr>
                                <w:trHeight w:val="390" w:hRule="atLeast"/>
                              </w:trPr>
                              <w:tc>
                                <w:tcPr>
                                  <w:tcW w:w="816" w:type="dxa"/>
                                  <w:vMerge w:val="restart"/>
                                  <w:tcBorders>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spacing w:before="124"/>
                                    <w:rPr>
                                      <w:sz w:val="15"/>
                                    </w:rPr>
                                  </w:pPr>
                                </w:p>
                                <w:p>
                                  <w:pPr>
                                    <w:pStyle w:val="TableParagraph"/>
                                    <w:ind w:left="5" w:right="-29"/>
                                    <w:rPr>
                                      <w:sz w:val="15"/>
                                    </w:rPr>
                                  </w:pPr>
                                  <w:r>
                                    <w:rPr>
                                      <w:sz w:val="15"/>
                                    </w:rPr>
                                    <w:t>Boi</w:t>
                                  </w:r>
                                  <w:r>
                                    <w:rPr>
                                      <w:spacing w:val="-4"/>
                                      <w:sz w:val="15"/>
                                    </w:rPr>
                                    <w:t> </w:t>
                                  </w:r>
                                  <w:r>
                                    <w:rPr>
                                      <w:sz w:val="15"/>
                                    </w:rPr>
                                    <w:t>sem</w:t>
                                  </w:r>
                                  <w:r>
                                    <w:rPr>
                                      <w:spacing w:val="-3"/>
                                      <w:sz w:val="15"/>
                                    </w:rPr>
                                    <w:t> </w:t>
                                  </w:r>
                                  <w:r>
                                    <w:rPr>
                                      <w:spacing w:val="-4"/>
                                      <w:sz w:val="15"/>
                                    </w:rPr>
                                    <w:t>osso</w:t>
                                  </w:r>
                                </w:p>
                              </w:tc>
                              <w:tc>
                                <w:tcPr>
                                  <w:tcW w:w="1602" w:type="dxa"/>
                                  <w:tcBorders>
                                    <w:bottom w:val="single" w:sz="6" w:space="0" w:color="000000"/>
                                  </w:tcBorders>
                                </w:tcPr>
                                <w:p>
                                  <w:pPr>
                                    <w:pStyle w:val="TableParagraph"/>
                                    <w:spacing w:before="100"/>
                                    <w:ind w:left="26"/>
                                    <w:jc w:val="center"/>
                                    <w:rPr>
                                      <w:sz w:val="15"/>
                                    </w:rPr>
                                  </w:pPr>
                                  <w:r>
                                    <w:rPr>
                                      <w:sz w:val="15"/>
                                    </w:rPr>
                                    <w:t>Lagarto</w:t>
                                  </w:r>
                                  <w:r>
                                    <w:rPr>
                                      <w:spacing w:val="-6"/>
                                      <w:sz w:val="15"/>
                                    </w:rPr>
                                    <w:t> </w:t>
                                  </w:r>
                                  <w:r>
                                    <w:rPr>
                                      <w:spacing w:val="-2"/>
                                      <w:sz w:val="15"/>
                                    </w:rPr>
                                    <w:t>redondo</w:t>
                                  </w:r>
                                </w:p>
                              </w:tc>
                              <w:tc>
                                <w:tcPr>
                                  <w:tcW w:w="1429" w:type="dxa"/>
                                  <w:tcBorders>
                                    <w:bottom w:val="single" w:sz="6" w:space="0" w:color="000000"/>
                                  </w:tcBorders>
                                </w:tcPr>
                                <w:p>
                                  <w:pPr>
                                    <w:pStyle w:val="TableParagraph"/>
                                    <w:spacing w:before="100"/>
                                    <w:ind w:left="28" w:right="2"/>
                                    <w:jc w:val="center"/>
                                    <w:rPr>
                                      <w:sz w:val="15"/>
                                    </w:rPr>
                                  </w:pPr>
                                  <w:r>
                                    <w:rPr>
                                      <w:spacing w:val="-2"/>
                                      <w:sz w:val="15"/>
                                    </w:rPr>
                                    <w:t>01/mês</w:t>
                                  </w:r>
                                </w:p>
                              </w:tc>
                              <w:tc>
                                <w:tcPr>
                                  <w:tcW w:w="1429" w:type="dxa"/>
                                  <w:tcBorders>
                                    <w:bottom w:val="single" w:sz="6" w:space="0" w:color="000000"/>
                                  </w:tcBorders>
                                </w:tcPr>
                                <w:p>
                                  <w:pPr>
                                    <w:pStyle w:val="TableParagraph"/>
                                    <w:spacing w:before="100"/>
                                    <w:ind w:left="28" w:right="7"/>
                                    <w:jc w:val="center"/>
                                    <w:rPr>
                                      <w:sz w:val="15"/>
                                    </w:rPr>
                                  </w:pPr>
                                  <w:r>
                                    <w:rPr>
                                      <w:spacing w:val="-5"/>
                                      <w:sz w:val="15"/>
                                    </w:rPr>
                                    <w:t>100</w:t>
                                  </w:r>
                                </w:p>
                              </w:tc>
                              <w:tc>
                                <w:tcPr>
                                  <w:tcW w:w="1266" w:type="dxa"/>
                                  <w:tcBorders>
                                    <w:bottom w:val="single" w:sz="6" w:space="0" w:color="000000"/>
                                  </w:tcBorders>
                                </w:tcPr>
                                <w:p>
                                  <w:pPr>
                                    <w:pStyle w:val="TableParagraph"/>
                                    <w:spacing w:before="100"/>
                                    <w:ind w:left="17"/>
                                    <w:jc w:val="center"/>
                                    <w:rPr>
                                      <w:sz w:val="15"/>
                                    </w:rPr>
                                  </w:pPr>
                                  <w:r>
                                    <w:rPr>
                                      <w:spacing w:val="-2"/>
                                      <w:sz w:val="15"/>
                                    </w:rPr>
                                    <w:t>Assado</w:t>
                                  </w:r>
                                </w:p>
                              </w:tc>
                            </w:tr>
                            <w:tr>
                              <w:trPr>
                                <w:trHeight w:val="393" w:hRule="atLeast"/>
                              </w:trPr>
                              <w:tc>
                                <w:tcPr>
                                  <w:tcW w:w="816" w:type="dxa"/>
                                  <w:vMerge/>
                                  <w:tcBorders>
                                    <w:top w:val="nil"/>
                                    <w:bottom w:val="single" w:sz="6" w:space="0" w:color="000000"/>
                                  </w:tcBorders>
                                </w:tcPr>
                                <w:p>
                                  <w:pPr>
                                    <w:rPr>
                                      <w:sz w:val="2"/>
                                      <w:szCs w:val="2"/>
                                    </w:rPr>
                                  </w:pPr>
                                </w:p>
                              </w:tc>
                              <w:tc>
                                <w:tcPr>
                                  <w:tcW w:w="1602" w:type="dxa"/>
                                  <w:vMerge w:val="restart"/>
                                  <w:tcBorders>
                                    <w:top w:val="single" w:sz="6" w:space="0" w:color="000000"/>
                                    <w:bottom w:val="single" w:sz="6" w:space="0" w:color="000000"/>
                                  </w:tcBorders>
                                </w:tcPr>
                                <w:p>
                                  <w:pPr>
                                    <w:pStyle w:val="TableParagraph"/>
                                    <w:spacing w:before="103"/>
                                    <w:rPr>
                                      <w:sz w:val="15"/>
                                    </w:rPr>
                                  </w:pPr>
                                </w:p>
                                <w:p>
                                  <w:pPr>
                                    <w:pStyle w:val="TableParagraph"/>
                                    <w:ind w:left="379"/>
                                    <w:rPr>
                                      <w:sz w:val="15"/>
                                    </w:rPr>
                                  </w:pPr>
                                  <w:r>
                                    <w:rPr>
                                      <w:sz w:val="15"/>
                                    </w:rPr>
                                    <w:t>Chã</w:t>
                                  </w:r>
                                  <w:r>
                                    <w:rPr>
                                      <w:spacing w:val="-3"/>
                                      <w:sz w:val="15"/>
                                    </w:rPr>
                                    <w:t> </w:t>
                                  </w:r>
                                  <w:r>
                                    <w:rPr>
                                      <w:sz w:val="15"/>
                                    </w:rPr>
                                    <w:t>de</w:t>
                                  </w:r>
                                  <w:r>
                                    <w:rPr>
                                      <w:spacing w:val="-3"/>
                                      <w:sz w:val="15"/>
                                    </w:rPr>
                                    <w:t> </w:t>
                                  </w:r>
                                  <w:r>
                                    <w:rPr>
                                      <w:spacing w:val="-2"/>
                                      <w:sz w:val="15"/>
                                    </w:rPr>
                                    <w:t>dentro</w:t>
                                  </w:r>
                                </w:p>
                              </w:tc>
                              <w:tc>
                                <w:tcPr>
                                  <w:tcW w:w="1429" w:type="dxa"/>
                                  <w:vMerge w:val="restart"/>
                                  <w:tcBorders>
                                    <w:top w:val="single" w:sz="6" w:space="0" w:color="000000"/>
                                    <w:bottom w:val="single" w:sz="6" w:space="0" w:color="000000"/>
                                  </w:tcBorders>
                                </w:tcPr>
                                <w:p>
                                  <w:pPr>
                                    <w:pStyle w:val="TableParagraph"/>
                                    <w:rPr>
                                      <w:sz w:val="15"/>
                                    </w:rPr>
                                  </w:pPr>
                                </w:p>
                                <w:p>
                                  <w:pPr>
                                    <w:pStyle w:val="TableParagraph"/>
                                    <w:spacing w:before="94"/>
                                    <w:rPr>
                                      <w:sz w:val="15"/>
                                    </w:rPr>
                                  </w:pPr>
                                </w:p>
                                <w:p>
                                  <w:pPr>
                                    <w:pStyle w:val="TableParagraph"/>
                                    <w:ind w:left="28" w:right="2"/>
                                    <w:jc w:val="center"/>
                                    <w:rPr>
                                      <w:sz w:val="15"/>
                                    </w:rPr>
                                  </w:pPr>
                                  <w:r>
                                    <w:rPr>
                                      <w:spacing w:val="-2"/>
                                      <w:sz w:val="15"/>
                                    </w:rPr>
                                    <w:t>03/mês</w:t>
                                  </w:r>
                                </w:p>
                              </w:tc>
                              <w:tc>
                                <w:tcPr>
                                  <w:tcW w:w="1429" w:type="dxa"/>
                                  <w:tcBorders>
                                    <w:top w:val="single" w:sz="6" w:space="0" w:color="000000"/>
                                    <w:bottom w:val="single" w:sz="6" w:space="0" w:color="000000"/>
                                  </w:tcBorders>
                                </w:tcPr>
                                <w:p>
                                  <w:pPr>
                                    <w:pStyle w:val="TableParagraph"/>
                                    <w:spacing w:before="10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102"/>
                                    <w:ind w:left="17"/>
                                    <w:jc w:val="center"/>
                                    <w:rPr>
                                      <w:sz w:val="15"/>
                                    </w:rPr>
                                  </w:pPr>
                                  <w:r>
                                    <w:rPr>
                                      <w:sz w:val="15"/>
                                    </w:rPr>
                                    <w:t>Bifes</w:t>
                                  </w:r>
                                  <w:r>
                                    <w:rPr>
                                      <w:spacing w:val="-3"/>
                                      <w:sz w:val="15"/>
                                    </w:rPr>
                                    <w:t> </w:t>
                                  </w:r>
                                  <w:r>
                                    <w:rPr>
                                      <w:sz w:val="15"/>
                                    </w:rPr>
                                    <w:t>e</w:t>
                                  </w:r>
                                  <w:r>
                                    <w:rPr>
                                      <w:spacing w:val="-3"/>
                                      <w:sz w:val="15"/>
                                    </w:rPr>
                                    <w:t> </w:t>
                                  </w:r>
                                  <w:r>
                                    <w:rPr>
                                      <w:spacing w:val="-2"/>
                                      <w:sz w:val="15"/>
                                    </w:rPr>
                                    <w:t>fracionados</w:t>
                                  </w:r>
                                </w:p>
                              </w:tc>
                            </w:tr>
                            <w:tr>
                              <w:trPr>
                                <w:trHeight w:val="321" w:hRule="atLeast"/>
                              </w:trPr>
                              <w:tc>
                                <w:tcPr>
                                  <w:tcW w:w="816" w:type="dxa"/>
                                  <w:vMerge/>
                                  <w:tcBorders>
                                    <w:top w:val="nil"/>
                                    <w:bottom w:val="single" w:sz="6" w:space="0" w:color="000000"/>
                                  </w:tcBorders>
                                </w:tcPr>
                                <w:p>
                                  <w:pPr>
                                    <w:rPr>
                                      <w:sz w:val="2"/>
                                      <w:szCs w:val="2"/>
                                    </w:rPr>
                                  </w:pPr>
                                </w:p>
                              </w:tc>
                              <w:tc>
                                <w:tcPr>
                                  <w:tcW w:w="1602" w:type="dxa"/>
                                  <w:vMerge/>
                                  <w:tcBorders>
                                    <w:top w:val="nil"/>
                                    <w:bottom w:val="single" w:sz="6" w:space="0" w:color="000000"/>
                                  </w:tcBorders>
                                </w:tcPr>
                                <w:p>
                                  <w:pPr>
                                    <w:rPr>
                                      <w:sz w:val="2"/>
                                      <w:szCs w:val="2"/>
                                    </w:rPr>
                                  </w:pPr>
                                </w:p>
                              </w:tc>
                              <w:tc>
                                <w:tcPr>
                                  <w:tcW w:w="1429" w:type="dxa"/>
                                  <w:vMerge/>
                                  <w:tcBorders>
                                    <w:top w:val="nil"/>
                                    <w:bottom w:val="single" w:sz="6" w:space="0" w:color="000000"/>
                                  </w:tcBorders>
                                </w:tcPr>
                                <w:p>
                                  <w:pPr>
                                    <w:rPr>
                                      <w:sz w:val="2"/>
                                      <w:szCs w:val="2"/>
                                    </w:rPr>
                                  </w:pP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120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Empanados</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pacing w:val="-2"/>
                                      <w:sz w:val="15"/>
                                    </w:rPr>
                                    <w:t>Patinho</w:t>
                                  </w:r>
                                </w:p>
                              </w:tc>
                              <w:tc>
                                <w:tcPr>
                                  <w:tcW w:w="1429" w:type="dxa"/>
                                  <w:vMerge/>
                                  <w:tcBorders>
                                    <w:top w:val="nil"/>
                                    <w:bottom w:val="single" w:sz="6" w:space="0" w:color="000000"/>
                                  </w:tcBorders>
                                </w:tcPr>
                                <w:p>
                                  <w:pPr>
                                    <w:rPr>
                                      <w:sz w:val="2"/>
                                      <w:szCs w:val="2"/>
                                    </w:rPr>
                                  </w:pP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150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Cozidos</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Pá</w:t>
                                  </w:r>
                                  <w:r>
                                    <w:rPr>
                                      <w:spacing w:val="-3"/>
                                      <w:sz w:val="15"/>
                                    </w:rPr>
                                    <w:t> </w:t>
                                  </w:r>
                                  <w:r>
                                    <w:rPr>
                                      <w:sz w:val="15"/>
                                    </w:rPr>
                                    <w:t>ou</w:t>
                                  </w:r>
                                  <w:r>
                                    <w:rPr>
                                      <w:spacing w:val="-2"/>
                                      <w:sz w:val="15"/>
                                    </w:rPr>
                                    <w:t> </w:t>
                                  </w:r>
                                  <w:r>
                                    <w:rPr>
                                      <w:spacing w:val="-4"/>
                                      <w:sz w:val="15"/>
                                    </w:rPr>
                                    <w:t>acém</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pacing w:val="-2"/>
                                      <w:sz w:val="15"/>
                                    </w:rPr>
                                    <w:t>03/mês</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z w:val="15"/>
                                    </w:rPr>
                                    <w:t>Carne</w:t>
                                  </w:r>
                                  <w:r>
                                    <w:rPr>
                                      <w:spacing w:val="-5"/>
                                      <w:sz w:val="15"/>
                                    </w:rPr>
                                    <w:t> </w:t>
                                  </w:r>
                                  <w:r>
                                    <w:rPr>
                                      <w:spacing w:val="-2"/>
                                      <w:sz w:val="15"/>
                                    </w:rPr>
                                    <w:t>moída</w:t>
                                  </w:r>
                                </w:p>
                              </w:tc>
                            </w:tr>
                            <w:tr>
                              <w:trPr>
                                <w:trHeight w:val="505" w:hRule="atLeast"/>
                              </w:trPr>
                              <w:tc>
                                <w:tcPr>
                                  <w:tcW w:w="816" w:type="dxa"/>
                                  <w:vMerge w:val="restart"/>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23"/>
                                    <w:rPr>
                                      <w:sz w:val="15"/>
                                    </w:rPr>
                                  </w:pPr>
                                </w:p>
                                <w:p>
                                  <w:pPr>
                                    <w:pStyle w:val="TableParagraph"/>
                                    <w:spacing w:line="254" w:lineRule="auto" w:before="1"/>
                                    <w:ind w:left="271" w:right="111" w:hanging="126"/>
                                    <w:rPr>
                                      <w:sz w:val="15"/>
                                    </w:rPr>
                                  </w:pPr>
                                  <w:r>
                                    <w:rPr>
                                      <w:spacing w:val="-2"/>
                                      <w:sz w:val="15"/>
                                    </w:rPr>
                                    <w:t>Ave</w:t>
                                  </w:r>
                                  <w:r>
                                    <w:rPr>
                                      <w:spacing w:val="-8"/>
                                      <w:sz w:val="15"/>
                                    </w:rPr>
                                    <w:t> </w:t>
                                  </w:r>
                                  <w:r>
                                    <w:rPr>
                                      <w:spacing w:val="-2"/>
                                      <w:sz w:val="15"/>
                                    </w:rPr>
                                    <w:t>sem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z w:val="15"/>
                                    </w:rPr>
                                    <w:t>Filé</w:t>
                                  </w:r>
                                  <w:r>
                                    <w:rPr>
                                      <w:spacing w:val="-4"/>
                                      <w:sz w:val="15"/>
                                    </w:rPr>
                                    <w:t> </w:t>
                                  </w:r>
                                  <w:r>
                                    <w:rPr>
                                      <w:sz w:val="15"/>
                                    </w:rPr>
                                    <w:t>de</w:t>
                                  </w:r>
                                  <w:r>
                                    <w:rPr>
                                      <w:spacing w:val="-3"/>
                                      <w:sz w:val="15"/>
                                    </w:rPr>
                                    <w:t> </w:t>
                                  </w:r>
                                  <w:r>
                                    <w:rPr>
                                      <w:sz w:val="15"/>
                                    </w:rPr>
                                    <w:t>peito</w:t>
                                  </w:r>
                                  <w:r>
                                    <w:rPr>
                                      <w:spacing w:val="-3"/>
                                      <w:sz w:val="15"/>
                                    </w:rPr>
                                    <w:t> </w:t>
                                  </w:r>
                                  <w:r>
                                    <w:rPr>
                                      <w:sz w:val="15"/>
                                    </w:rPr>
                                    <w:t>de</w:t>
                                  </w:r>
                                  <w:r>
                                    <w:rPr>
                                      <w:spacing w:val="-3"/>
                                      <w:sz w:val="15"/>
                                    </w:rPr>
                                    <w:t> </w:t>
                                  </w:r>
                                  <w:r>
                                    <w:rPr>
                                      <w:spacing w:val="-2"/>
                                      <w:sz w:val="15"/>
                                    </w:rPr>
                                    <w:t>frango</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pacing w:val="-2"/>
                                      <w:sz w:val="15"/>
                                    </w:rPr>
                                    <w:t>03/mês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line="254" w:lineRule="auto" w:before="72"/>
                                    <w:ind w:left="290" w:right="87" w:hanging="183"/>
                                    <w:rPr>
                                      <w:sz w:val="15"/>
                                    </w:rPr>
                                  </w:pPr>
                                  <w:r>
                                    <w:rPr>
                                      <w:sz w:val="15"/>
                                    </w:rPr>
                                    <w:t>Bifes</w:t>
                                  </w:r>
                                  <w:r>
                                    <w:rPr>
                                      <w:spacing w:val="-10"/>
                                      <w:sz w:val="15"/>
                                    </w:rPr>
                                    <w:t> </w:t>
                                  </w:r>
                                  <w:r>
                                    <w:rPr>
                                      <w:sz w:val="15"/>
                                    </w:rPr>
                                    <w:t>grelhados</w:t>
                                  </w:r>
                                  <w:r>
                                    <w:rPr>
                                      <w:spacing w:val="-9"/>
                                      <w:sz w:val="15"/>
                                    </w:rPr>
                                    <w:t> </w:t>
                                  </w:r>
                                  <w:r>
                                    <w:rPr>
                                      <w:sz w:val="15"/>
                                    </w:rPr>
                                    <w:t>e</w:t>
                                  </w:r>
                                  <w:r>
                                    <w:rPr>
                                      <w:spacing w:val="40"/>
                                      <w:sz w:val="15"/>
                                    </w:rPr>
                                    <w:t> </w:t>
                                  </w:r>
                                  <w:r>
                                    <w:rPr>
                                      <w:spacing w:val="-2"/>
                                      <w:sz w:val="15"/>
                                    </w:rPr>
                                    <w:t>empanados</w:t>
                                  </w:r>
                                </w:p>
                              </w:tc>
                            </w:tr>
                            <w:tr>
                              <w:trPr>
                                <w:trHeight w:val="587"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32"/>
                                    <w:rPr>
                                      <w:sz w:val="15"/>
                                    </w:rPr>
                                  </w:pPr>
                                </w:p>
                                <w:p>
                                  <w:pPr>
                                    <w:pStyle w:val="TableParagraph"/>
                                    <w:ind w:left="26"/>
                                    <w:jc w:val="center"/>
                                    <w:rPr>
                                      <w:sz w:val="15"/>
                                    </w:rPr>
                                  </w:pPr>
                                  <w:r>
                                    <w:rPr>
                                      <w:sz w:val="15"/>
                                    </w:rPr>
                                    <w:t>Sassame</w:t>
                                  </w:r>
                                  <w:r>
                                    <w:rPr>
                                      <w:spacing w:val="-5"/>
                                      <w:sz w:val="15"/>
                                    </w:rPr>
                                    <w:t> </w:t>
                                  </w:r>
                                  <w:r>
                                    <w:rPr>
                                      <w:sz w:val="15"/>
                                    </w:rPr>
                                    <w:t>de</w:t>
                                  </w:r>
                                  <w:r>
                                    <w:rPr>
                                      <w:spacing w:val="-4"/>
                                      <w:sz w:val="15"/>
                                    </w:rPr>
                                    <w:t> </w:t>
                                  </w:r>
                                  <w:r>
                                    <w:rPr>
                                      <w:spacing w:val="-2"/>
                                      <w:sz w:val="15"/>
                                    </w:rPr>
                                    <w:t>frango</w:t>
                                  </w:r>
                                </w:p>
                              </w:tc>
                              <w:tc>
                                <w:tcPr>
                                  <w:tcW w:w="1429" w:type="dxa"/>
                                  <w:tcBorders>
                                    <w:top w:val="single" w:sz="6" w:space="0" w:color="000000"/>
                                    <w:bottom w:val="single" w:sz="6" w:space="0" w:color="000000"/>
                                  </w:tcBorders>
                                </w:tcPr>
                                <w:p>
                                  <w:pPr>
                                    <w:pStyle w:val="TableParagraph"/>
                                    <w:spacing w:before="32"/>
                                    <w:rPr>
                                      <w:sz w:val="15"/>
                                    </w:rPr>
                                  </w:pPr>
                                </w:p>
                                <w:p>
                                  <w:pPr>
                                    <w:pStyle w:val="TableParagraph"/>
                                    <w:ind w:left="28" w:right="2"/>
                                    <w:jc w:val="center"/>
                                    <w:rPr>
                                      <w:sz w:val="15"/>
                                    </w:rPr>
                                  </w:pPr>
                                  <w:r>
                                    <w:rPr>
                                      <w:spacing w:val="-2"/>
                                      <w:sz w:val="15"/>
                                    </w:rPr>
                                    <w:t>02/mês</w:t>
                                  </w:r>
                                </w:p>
                              </w:tc>
                              <w:tc>
                                <w:tcPr>
                                  <w:tcW w:w="1429" w:type="dxa"/>
                                  <w:tcBorders>
                                    <w:top w:val="single" w:sz="6" w:space="0" w:color="000000"/>
                                    <w:bottom w:val="single" w:sz="6" w:space="0" w:color="000000"/>
                                  </w:tcBorders>
                                </w:tcPr>
                                <w:p>
                                  <w:pPr>
                                    <w:pStyle w:val="TableParagraph"/>
                                    <w:spacing w:before="32"/>
                                    <w:rPr>
                                      <w:sz w:val="15"/>
                                    </w:rPr>
                                  </w:pPr>
                                </w:p>
                                <w:p>
                                  <w:pPr>
                                    <w:pStyle w:val="TableParagraph"/>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line="254" w:lineRule="auto" w:before="112"/>
                                    <w:ind w:left="53" w:right="32" w:firstLine="189"/>
                                    <w:rPr>
                                      <w:sz w:val="15"/>
                                    </w:rPr>
                                  </w:pPr>
                                  <w:r>
                                    <w:rPr>
                                      <w:spacing w:val="-2"/>
                                      <w:sz w:val="15"/>
                                    </w:rPr>
                                    <w:t>Fracionados,</w:t>
                                  </w:r>
                                  <w:r>
                                    <w:rPr>
                                      <w:spacing w:val="40"/>
                                      <w:sz w:val="15"/>
                                    </w:rPr>
                                    <w:t> </w:t>
                                  </w:r>
                                  <w:r>
                                    <w:rPr>
                                      <w:sz w:val="15"/>
                                    </w:rPr>
                                    <w:t>desfiados</w:t>
                                  </w:r>
                                  <w:r>
                                    <w:rPr>
                                      <w:spacing w:val="-10"/>
                                      <w:sz w:val="15"/>
                                    </w:rPr>
                                    <w:t> </w:t>
                                  </w:r>
                                  <w:r>
                                    <w:rPr>
                                      <w:sz w:val="15"/>
                                    </w:rPr>
                                    <w:t>e</w:t>
                                  </w:r>
                                  <w:r>
                                    <w:rPr>
                                      <w:spacing w:val="-9"/>
                                      <w:sz w:val="15"/>
                                    </w:rPr>
                                    <w:t> </w:t>
                                  </w:r>
                                  <w:r>
                                    <w:rPr>
                                      <w:sz w:val="15"/>
                                    </w:rPr>
                                    <w:t>moídos</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pacing w:val="-2"/>
                                      <w:sz w:val="15"/>
                                    </w:rPr>
                                    <w:t>Chester*</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pacing w:val="-2"/>
                                      <w:sz w:val="15"/>
                                    </w:rPr>
                                    <w:t>01/ano</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120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505" w:hRule="atLeast"/>
                              </w:trPr>
                              <w:tc>
                                <w:tcPr>
                                  <w:tcW w:w="816" w:type="dxa"/>
                                  <w:tcBorders>
                                    <w:top w:val="single" w:sz="6" w:space="0" w:color="000000"/>
                                    <w:bottom w:val="single" w:sz="6" w:space="0" w:color="000000"/>
                                  </w:tcBorders>
                                </w:tcPr>
                                <w:p>
                                  <w:pPr>
                                    <w:pStyle w:val="TableParagraph"/>
                                    <w:spacing w:line="254" w:lineRule="auto" w:before="72"/>
                                    <w:ind w:left="271" w:right="112" w:hanging="134"/>
                                    <w:rPr>
                                      <w:sz w:val="15"/>
                                    </w:rPr>
                                  </w:pPr>
                                  <w:r>
                                    <w:rPr>
                                      <w:spacing w:val="-2"/>
                                      <w:sz w:val="15"/>
                                    </w:rPr>
                                    <w:t>Ave</w:t>
                                  </w:r>
                                  <w:r>
                                    <w:rPr>
                                      <w:spacing w:val="-8"/>
                                      <w:sz w:val="15"/>
                                    </w:rPr>
                                    <w:t> </w:t>
                                  </w:r>
                                  <w:r>
                                    <w:rPr>
                                      <w:spacing w:val="-2"/>
                                      <w:sz w:val="15"/>
                                    </w:rPr>
                                    <w:t>com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z w:val="15"/>
                                    </w:rPr>
                                    <w:t>Sobrecoxa</w:t>
                                  </w:r>
                                  <w:r>
                                    <w:rPr>
                                      <w:spacing w:val="-5"/>
                                      <w:sz w:val="15"/>
                                    </w:rPr>
                                    <w:t> </w:t>
                                  </w:r>
                                  <w:r>
                                    <w:rPr>
                                      <w:sz w:val="15"/>
                                    </w:rPr>
                                    <w:t>de</w:t>
                                  </w:r>
                                  <w:r>
                                    <w:rPr>
                                      <w:spacing w:val="-5"/>
                                      <w:sz w:val="15"/>
                                    </w:rPr>
                                    <w:t> </w:t>
                                  </w:r>
                                  <w:r>
                                    <w:rPr>
                                      <w:spacing w:val="-2"/>
                                      <w:sz w:val="15"/>
                                    </w:rPr>
                                    <w:t>frango</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z w:val="15"/>
                                    </w:rPr>
                                    <w:t>02/</w:t>
                                  </w:r>
                                  <w:r>
                                    <w:rPr>
                                      <w:spacing w:val="-3"/>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200</w:t>
                                  </w:r>
                                </w:p>
                              </w:tc>
                              <w:tc>
                                <w:tcPr>
                                  <w:tcW w:w="1266" w:type="dxa"/>
                                  <w:tcBorders>
                                    <w:top w:val="single" w:sz="6" w:space="0" w:color="000000"/>
                                    <w:bottom w:val="single" w:sz="6" w:space="0" w:color="000000"/>
                                  </w:tcBorders>
                                </w:tcPr>
                                <w:p>
                                  <w:pPr>
                                    <w:pStyle w:val="TableParagraph"/>
                                    <w:spacing w:before="163"/>
                                    <w:ind w:left="17"/>
                                    <w:jc w:val="center"/>
                                    <w:rPr>
                                      <w:sz w:val="15"/>
                                    </w:rPr>
                                  </w:pPr>
                                  <w:r>
                                    <w:rPr>
                                      <w:spacing w:val="-2"/>
                                      <w:sz w:val="15"/>
                                    </w:rPr>
                                    <w:t>Assado</w:t>
                                  </w:r>
                                </w:p>
                              </w:tc>
                            </w:tr>
                            <w:tr>
                              <w:trPr>
                                <w:trHeight w:val="321" w:hRule="atLeast"/>
                              </w:trPr>
                              <w:tc>
                                <w:tcPr>
                                  <w:tcW w:w="816" w:type="dxa"/>
                                  <w:vMerge w:val="restart"/>
                                  <w:tcBorders>
                                    <w:top w:val="single" w:sz="6" w:space="0" w:color="000000"/>
                                    <w:bottom w:val="single" w:sz="6" w:space="0" w:color="000000"/>
                                  </w:tcBorders>
                                </w:tcPr>
                                <w:p>
                                  <w:pPr>
                                    <w:pStyle w:val="TableParagraph"/>
                                    <w:spacing w:line="254" w:lineRule="auto" w:before="143"/>
                                    <w:ind w:left="271" w:right="56" w:hanging="181"/>
                                    <w:rPr>
                                      <w:sz w:val="15"/>
                                    </w:rPr>
                                  </w:pPr>
                                  <w:r>
                                    <w:rPr>
                                      <w:sz w:val="15"/>
                                    </w:rPr>
                                    <w:t>Porco</w:t>
                                  </w:r>
                                  <w:r>
                                    <w:rPr>
                                      <w:spacing w:val="-10"/>
                                      <w:sz w:val="15"/>
                                    </w:rPr>
                                    <w:t> </w:t>
                                  </w:r>
                                  <w:r>
                                    <w:rPr>
                                      <w:sz w:val="15"/>
                                    </w:rPr>
                                    <w:t>sem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Copa</w:t>
                                  </w:r>
                                  <w:r>
                                    <w:rPr>
                                      <w:spacing w:val="-5"/>
                                      <w:sz w:val="15"/>
                                    </w:rPr>
                                    <w:t> </w:t>
                                  </w:r>
                                  <w:r>
                                    <w:rPr>
                                      <w:spacing w:val="-2"/>
                                      <w:sz w:val="15"/>
                                    </w:rPr>
                                    <w:t>lombo</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Filé</w:t>
                                  </w:r>
                                  <w:r>
                                    <w:rPr>
                                      <w:spacing w:val="-4"/>
                                      <w:sz w:val="15"/>
                                    </w:rPr>
                                    <w:t> suíno</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505" w:hRule="atLeast"/>
                              </w:trPr>
                              <w:tc>
                                <w:tcPr>
                                  <w:tcW w:w="816" w:type="dxa"/>
                                  <w:tcBorders>
                                    <w:top w:val="single" w:sz="6" w:space="0" w:color="000000"/>
                                    <w:bottom w:val="single" w:sz="6" w:space="0" w:color="000000"/>
                                  </w:tcBorders>
                                </w:tcPr>
                                <w:p>
                                  <w:pPr>
                                    <w:pStyle w:val="TableParagraph"/>
                                    <w:spacing w:line="254" w:lineRule="auto" w:before="72"/>
                                    <w:ind w:left="271" w:right="48" w:hanging="189"/>
                                    <w:rPr>
                                      <w:sz w:val="15"/>
                                    </w:rPr>
                                  </w:pPr>
                                  <w:r>
                                    <w:rPr>
                                      <w:sz w:val="15"/>
                                    </w:rPr>
                                    <w:t>Porco</w:t>
                                  </w:r>
                                  <w:r>
                                    <w:rPr>
                                      <w:spacing w:val="-10"/>
                                      <w:sz w:val="15"/>
                                    </w:rPr>
                                    <w:t> </w:t>
                                  </w:r>
                                  <w:r>
                                    <w:rPr>
                                      <w:sz w:val="15"/>
                                    </w:rPr>
                                    <w:t>com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pacing w:val="-2"/>
                                      <w:sz w:val="15"/>
                                    </w:rPr>
                                    <w:t>Carré</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150</w:t>
                                  </w:r>
                                </w:p>
                              </w:tc>
                              <w:tc>
                                <w:tcPr>
                                  <w:tcW w:w="1266" w:type="dxa"/>
                                  <w:tcBorders>
                                    <w:top w:val="single" w:sz="6" w:space="0" w:color="000000"/>
                                    <w:bottom w:val="single" w:sz="6" w:space="0" w:color="000000"/>
                                  </w:tcBorders>
                                </w:tcPr>
                                <w:p>
                                  <w:pPr>
                                    <w:pStyle w:val="TableParagraph"/>
                                    <w:spacing w:before="163"/>
                                    <w:ind w:left="17"/>
                                    <w:jc w:val="center"/>
                                    <w:rPr>
                                      <w:sz w:val="15"/>
                                    </w:rPr>
                                  </w:pPr>
                                  <w:r>
                                    <w:rPr>
                                      <w:spacing w:val="-2"/>
                                      <w:sz w:val="15"/>
                                    </w:rPr>
                                    <w:t>Grelhado</w:t>
                                  </w:r>
                                </w:p>
                              </w:tc>
                            </w:tr>
                            <w:tr>
                              <w:trPr>
                                <w:trHeight w:val="505" w:hRule="atLeast"/>
                              </w:trPr>
                              <w:tc>
                                <w:tcPr>
                                  <w:tcW w:w="816" w:type="dxa"/>
                                  <w:tcBorders>
                                    <w:top w:val="single" w:sz="6" w:space="0" w:color="000000"/>
                                    <w:bottom w:val="single" w:sz="6" w:space="0" w:color="000000"/>
                                  </w:tcBorders>
                                </w:tcPr>
                                <w:p>
                                  <w:pPr>
                                    <w:pStyle w:val="TableParagraph"/>
                                    <w:spacing w:line="254" w:lineRule="auto" w:before="72"/>
                                    <w:ind w:left="271" w:right="65" w:hanging="173"/>
                                    <w:rPr>
                                      <w:sz w:val="15"/>
                                    </w:rPr>
                                  </w:pPr>
                                  <w:r>
                                    <w:rPr>
                                      <w:sz w:val="15"/>
                                    </w:rPr>
                                    <w:t>Peixe</w:t>
                                  </w:r>
                                  <w:r>
                                    <w:rPr>
                                      <w:spacing w:val="-10"/>
                                      <w:sz w:val="15"/>
                                    </w:rPr>
                                    <w:t> </w:t>
                                  </w:r>
                                  <w:r>
                                    <w:rPr>
                                      <w:sz w:val="15"/>
                                    </w:rPr>
                                    <w:t>sem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z w:val="15"/>
                                    </w:rPr>
                                    <w:t>Filé</w:t>
                                  </w:r>
                                  <w:r>
                                    <w:rPr>
                                      <w:spacing w:val="-3"/>
                                      <w:sz w:val="15"/>
                                    </w:rPr>
                                    <w:t> </w:t>
                                  </w:r>
                                  <w:r>
                                    <w:rPr>
                                      <w:sz w:val="15"/>
                                    </w:rPr>
                                    <w:t>de</w:t>
                                  </w:r>
                                  <w:r>
                                    <w:rPr>
                                      <w:spacing w:val="-3"/>
                                      <w:sz w:val="15"/>
                                    </w:rPr>
                                    <w:t> </w:t>
                                  </w:r>
                                  <w:r>
                                    <w:rPr>
                                      <w:spacing w:val="-2"/>
                                      <w:sz w:val="15"/>
                                    </w:rPr>
                                    <w:t>pescada</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z w:val="15"/>
                                    </w:rPr>
                                    <w:t>03</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110</w:t>
                                  </w:r>
                                </w:p>
                              </w:tc>
                              <w:tc>
                                <w:tcPr>
                                  <w:tcW w:w="1266" w:type="dxa"/>
                                  <w:tcBorders>
                                    <w:top w:val="single" w:sz="6" w:space="0" w:color="000000"/>
                                    <w:bottom w:val="single" w:sz="6" w:space="0" w:color="000000"/>
                                  </w:tcBorders>
                                </w:tcPr>
                                <w:p>
                                  <w:pPr>
                                    <w:pStyle w:val="TableParagraph"/>
                                    <w:spacing w:before="163"/>
                                    <w:ind w:left="17"/>
                                    <w:jc w:val="center"/>
                                    <w:rPr>
                                      <w:sz w:val="15"/>
                                    </w:rPr>
                                  </w:pPr>
                                  <w:r>
                                    <w:rPr>
                                      <w:spacing w:val="-4"/>
                                      <w:sz w:val="15"/>
                                    </w:rPr>
                                    <w:t>Frito</w:t>
                                  </w:r>
                                </w:p>
                              </w:tc>
                            </w:tr>
                            <w:tr>
                              <w:trPr>
                                <w:trHeight w:val="393" w:hRule="atLeast"/>
                              </w:trPr>
                              <w:tc>
                                <w:tcPr>
                                  <w:tcW w:w="816" w:type="dxa"/>
                                  <w:tcBorders>
                                    <w:top w:val="single" w:sz="6" w:space="0" w:color="000000"/>
                                    <w:bottom w:val="single" w:sz="6" w:space="0" w:color="000000"/>
                                  </w:tcBorders>
                                </w:tcPr>
                                <w:p>
                                  <w:pPr>
                                    <w:pStyle w:val="TableParagraph"/>
                                    <w:spacing w:before="102"/>
                                    <w:ind w:left="23"/>
                                    <w:jc w:val="center"/>
                                    <w:rPr>
                                      <w:sz w:val="15"/>
                                    </w:rPr>
                                  </w:pPr>
                                  <w:r>
                                    <w:rPr>
                                      <w:spacing w:val="-2"/>
                                      <w:sz w:val="15"/>
                                    </w:rPr>
                                    <w:t>Salgado</w:t>
                                  </w:r>
                                </w:p>
                              </w:tc>
                              <w:tc>
                                <w:tcPr>
                                  <w:tcW w:w="1602" w:type="dxa"/>
                                  <w:tcBorders>
                                    <w:top w:val="single" w:sz="6" w:space="0" w:color="000000"/>
                                    <w:bottom w:val="single" w:sz="6" w:space="0" w:color="000000"/>
                                  </w:tcBorders>
                                </w:tcPr>
                                <w:p>
                                  <w:pPr>
                                    <w:pStyle w:val="TableParagraph"/>
                                    <w:spacing w:before="102"/>
                                    <w:ind w:left="26"/>
                                    <w:jc w:val="center"/>
                                    <w:rPr>
                                      <w:sz w:val="15"/>
                                    </w:rPr>
                                  </w:pPr>
                                  <w:r>
                                    <w:rPr>
                                      <w:sz w:val="15"/>
                                    </w:rPr>
                                    <w:t>Carne</w:t>
                                  </w:r>
                                  <w:r>
                                    <w:rPr>
                                      <w:spacing w:val="-5"/>
                                      <w:sz w:val="15"/>
                                    </w:rPr>
                                    <w:t> </w:t>
                                  </w:r>
                                  <w:r>
                                    <w:rPr>
                                      <w:sz w:val="15"/>
                                    </w:rPr>
                                    <w:t>seca</w:t>
                                  </w:r>
                                  <w:r>
                                    <w:rPr>
                                      <w:spacing w:val="-4"/>
                                      <w:sz w:val="15"/>
                                    </w:rPr>
                                    <w:t> </w:t>
                                  </w:r>
                                  <w:r>
                                    <w:rPr>
                                      <w:spacing w:val="-2"/>
                                      <w:sz w:val="15"/>
                                    </w:rPr>
                                    <w:t>(Traseiro)</w:t>
                                  </w:r>
                                </w:p>
                              </w:tc>
                              <w:tc>
                                <w:tcPr>
                                  <w:tcW w:w="1429" w:type="dxa"/>
                                  <w:tcBorders>
                                    <w:top w:val="single" w:sz="6" w:space="0" w:color="000000"/>
                                    <w:bottom w:val="single" w:sz="6" w:space="0" w:color="000000"/>
                                  </w:tcBorders>
                                </w:tcPr>
                                <w:p>
                                  <w:pPr>
                                    <w:pStyle w:val="TableParagraph"/>
                                    <w:spacing w:before="102"/>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02"/>
                                    <w:ind w:left="28" w:right="7"/>
                                    <w:jc w:val="center"/>
                                    <w:rPr>
                                      <w:sz w:val="15"/>
                                    </w:rPr>
                                  </w:pPr>
                                  <w:r>
                                    <w:rPr>
                                      <w:spacing w:val="-5"/>
                                      <w:sz w:val="15"/>
                                    </w:rPr>
                                    <w:t>130</w:t>
                                  </w:r>
                                </w:p>
                              </w:tc>
                              <w:tc>
                                <w:tcPr>
                                  <w:tcW w:w="1266" w:type="dxa"/>
                                  <w:tcBorders>
                                    <w:top w:val="single" w:sz="6" w:space="0" w:color="000000"/>
                                    <w:bottom w:val="single" w:sz="6" w:space="0" w:color="000000"/>
                                  </w:tcBorders>
                                </w:tcPr>
                                <w:p>
                                  <w:pPr>
                                    <w:pStyle w:val="TableParagraph"/>
                                    <w:spacing w:before="102"/>
                                    <w:ind w:left="17"/>
                                    <w:jc w:val="center"/>
                                    <w:rPr>
                                      <w:sz w:val="15"/>
                                    </w:rPr>
                                  </w:pPr>
                                  <w:r>
                                    <w:rPr>
                                      <w:spacing w:val="-2"/>
                                      <w:sz w:val="15"/>
                                    </w:rPr>
                                    <w:t>Cozida</w:t>
                                  </w:r>
                                </w:p>
                              </w:tc>
                            </w:tr>
                            <w:tr>
                              <w:trPr>
                                <w:trHeight w:val="321" w:hRule="atLeast"/>
                              </w:trPr>
                              <w:tc>
                                <w:tcPr>
                                  <w:tcW w:w="816" w:type="dxa"/>
                                  <w:tcBorders>
                                    <w:top w:val="single" w:sz="6" w:space="0" w:color="000000"/>
                                    <w:bottom w:val="single" w:sz="6" w:space="0" w:color="000000"/>
                                  </w:tcBorders>
                                </w:tcPr>
                                <w:p>
                                  <w:pPr>
                                    <w:pStyle w:val="TableParagraph"/>
                                    <w:spacing w:before="72"/>
                                    <w:ind w:left="23"/>
                                    <w:jc w:val="center"/>
                                    <w:rPr>
                                      <w:sz w:val="15"/>
                                    </w:rPr>
                                  </w:pPr>
                                  <w:r>
                                    <w:rPr>
                                      <w:spacing w:val="-2"/>
                                      <w:sz w:val="15"/>
                                    </w:rPr>
                                    <w:t>Embutido</w:t>
                                  </w: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Salsichão</w:t>
                                  </w:r>
                                  <w:r>
                                    <w:rPr>
                                      <w:spacing w:val="-7"/>
                                      <w:sz w:val="15"/>
                                    </w:rPr>
                                    <w:t> </w:t>
                                  </w:r>
                                  <w:r>
                                    <w:rPr>
                                      <w:spacing w:val="-10"/>
                                      <w:sz w:val="15"/>
                                    </w:rPr>
                                    <w:t>*</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z w:val="15"/>
                                    </w:rPr>
                                    <w:t>01</w:t>
                                  </w:r>
                                  <w:r>
                                    <w:rPr>
                                      <w:spacing w:val="-2"/>
                                      <w:sz w:val="15"/>
                                    </w:rPr>
                                    <w:t> </w:t>
                                  </w:r>
                                  <w:r>
                                    <w:rPr>
                                      <w:sz w:val="15"/>
                                    </w:rPr>
                                    <w:t>/</w:t>
                                  </w:r>
                                  <w:r>
                                    <w:rPr>
                                      <w:spacing w:val="-2"/>
                                      <w:sz w:val="15"/>
                                    </w:rPr>
                                    <w:t> </w:t>
                                  </w:r>
                                  <w:r>
                                    <w:rPr>
                                      <w:spacing w:val="-5"/>
                                      <w:sz w:val="15"/>
                                    </w:rPr>
                                    <w:t>ano</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681" w:hRule="atLeast"/>
                              </w:trPr>
                              <w:tc>
                                <w:tcPr>
                                  <w:tcW w:w="816" w:type="dxa"/>
                                  <w:vMerge w:val="restart"/>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8"/>
                                    <w:rPr>
                                      <w:sz w:val="15"/>
                                    </w:rPr>
                                  </w:pPr>
                                </w:p>
                                <w:p>
                                  <w:pPr>
                                    <w:pStyle w:val="TableParagraph"/>
                                    <w:ind w:left="97"/>
                                    <w:rPr>
                                      <w:sz w:val="15"/>
                                    </w:rPr>
                                  </w:pPr>
                                  <w:r>
                                    <w:rPr>
                                      <w:spacing w:val="-2"/>
                                      <w:sz w:val="15"/>
                                    </w:rPr>
                                    <w:t>Composto</w:t>
                                  </w:r>
                                </w:p>
                              </w:tc>
                              <w:tc>
                                <w:tcPr>
                                  <w:tcW w:w="1602" w:type="dxa"/>
                                  <w:tcBorders>
                                    <w:top w:val="single" w:sz="6" w:space="0" w:color="000000"/>
                                    <w:bottom w:val="single" w:sz="6" w:space="0" w:color="000000"/>
                                  </w:tcBorders>
                                </w:tcPr>
                                <w:p>
                                  <w:pPr>
                                    <w:pStyle w:val="TableParagraph"/>
                                    <w:spacing w:before="83"/>
                                    <w:rPr>
                                      <w:sz w:val="15"/>
                                    </w:rPr>
                                  </w:pPr>
                                </w:p>
                                <w:p>
                                  <w:pPr>
                                    <w:pStyle w:val="TableParagraph"/>
                                    <w:ind w:left="26"/>
                                    <w:jc w:val="center"/>
                                    <w:rPr>
                                      <w:sz w:val="15"/>
                                    </w:rPr>
                                  </w:pPr>
                                  <w:r>
                                    <w:rPr>
                                      <w:spacing w:val="-2"/>
                                      <w:sz w:val="15"/>
                                    </w:rPr>
                                    <w:t>Dobradinha</w:t>
                                  </w:r>
                                </w:p>
                              </w:tc>
                              <w:tc>
                                <w:tcPr>
                                  <w:tcW w:w="1429" w:type="dxa"/>
                                  <w:tcBorders>
                                    <w:top w:val="single" w:sz="6" w:space="0" w:color="000000"/>
                                    <w:bottom w:val="single" w:sz="6" w:space="0" w:color="000000"/>
                                  </w:tcBorders>
                                </w:tcPr>
                                <w:p>
                                  <w:pPr>
                                    <w:pStyle w:val="TableParagraph"/>
                                    <w:spacing w:before="83"/>
                                    <w:rPr>
                                      <w:sz w:val="15"/>
                                    </w:rPr>
                                  </w:pPr>
                                </w:p>
                                <w:p>
                                  <w:pPr>
                                    <w:pStyle w:val="TableParagraph"/>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line="254" w:lineRule="auto" w:before="72"/>
                                    <w:ind w:left="101" w:right="77" w:hanging="1"/>
                                    <w:jc w:val="center"/>
                                    <w:rPr>
                                      <w:sz w:val="15"/>
                                    </w:rPr>
                                  </w:pPr>
                                  <w:r>
                                    <w:rPr>
                                      <w:sz w:val="15"/>
                                    </w:rPr>
                                    <w:t>Bucho</w:t>
                                  </w:r>
                                  <w:r>
                                    <w:rPr>
                                      <w:spacing w:val="-10"/>
                                      <w:sz w:val="15"/>
                                    </w:rPr>
                                    <w:t> </w:t>
                                  </w:r>
                                  <w:r>
                                    <w:rPr>
                                      <w:sz w:val="15"/>
                                    </w:rPr>
                                    <w:t>(80g),</w:t>
                                  </w:r>
                                  <w:r>
                                    <w:rPr>
                                      <w:spacing w:val="-9"/>
                                      <w:sz w:val="15"/>
                                    </w:rPr>
                                    <w:t> </w:t>
                                  </w:r>
                                  <w:r>
                                    <w:rPr>
                                      <w:sz w:val="15"/>
                                    </w:rPr>
                                    <w:t>lombo</w:t>
                                  </w:r>
                                  <w:r>
                                    <w:rPr>
                                      <w:spacing w:val="40"/>
                                      <w:sz w:val="15"/>
                                    </w:rPr>
                                    <w:t> </w:t>
                                  </w:r>
                                  <w:r>
                                    <w:rPr>
                                      <w:sz w:val="15"/>
                                    </w:rPr>
                                    <w:t>salgado</w:t>
                                  </w:r>
                                  <w:r>
                                    <w:rPr>
                                      <w:spacing w:val="-10"/>
                                      <w:sz w:val="15"/>
                                    </w:rPr>
                                    <w:t> </w:t>
                                  </w:r>
                                  <w:r>
                                    <w:rPr>
                                      <w:sz w:val="15"/>
                                    </w:rPr>
                                    <w:t>(20g)</w:t>
                                  </w:r>
                                  <w:r>
                                    <w:rPr>
                                      <w:spacing w:val="-9"/>
                                      <w:sz w:val="15"/>
                                    </w:rPr>
                                    <w:t> </w:t>
                                  </w:r>
                                  <w:r>
                                    <w:rPr>
                                      <w:sz w:val="15"/>
                                    </w:rPr>
                                    <w:t>e</w:t>
                                  </w:r>
                                  <w:r>
                                    <w:rPr>
                                      <w:spacing w:val="-10"/>
                                      <w:sz w:val="15"/>
                                    </w:rPr>
                                    <w:t> </w:t>
                                  </w:r>
                                  <w:r>
                                    <w:rPr>
                                      <w:sz w:val="15"/>
                                    </w:rPr>
                                    <w:t>paio</w:t>
                                  </w:r>
                                  <w:r>
                                    <w:rPr>
                                      <w:spacing w:val="40"/>
                                      <w:sz w:val="15"/>
                                    </w:rPr>
                                    <w:t> </w:t>
                                  </w:r>
                                  <w:r>
                                    <w:rPr>
                                      <w:spacing w:val="-2"/>
                                      <w:sz w:val="15"/>
                                    </w:rPr>
                                    <w:t>(20g)</w:t>
                                  </w:r>
                                </w:p>
                              </w:tc>
                              <w:tc>
                                <w:tcPr>
                                  <w:tcW w:w="1266" w:type="dxa"/>
                                  <w:tcBorders>
                                    <w:top w:val="single" w:sz="6" w:space="0" w:color="000000"/>
                                    <w:bottom w:val="single" w:sz="6" w:space="0" w:color="000000"/>
                                  </w:tcBorders>
                                </w:tcPr>
                                <w:p>
                                  <w:pPr>
                                    <w:pStyle w:val="TableParagraph"/>
                                    <w:spacing w:before="83"/>
                                    <w:rPr>
                                      <w:sz w:val="15"/>
                                    </w:rPr>
                                  </w:pPr>
                                </w:p>
                                <w:p>
                                  <w:pPr>
                                    <w:pStyle w:val="TableParagraph"/>
                                    <w:ind w:left="17"/>
                                    <w:jc w:val="center"/>
                                    <w:rPr>
                                      <w:sz w:val="15"/>
                                    </w:rPr>
                                  </w:pPr>
                                  <w:r>
                                    <w:rPr>
                                      <w:spacing w:val="-2"/>
                                      <w:sz w:val="15"/>
                                    </w:rPr>
                                    <w:t>Cozido</w:t>
                                  </w:r>
                                </w:p>
                              </w:tc>
                            </w:tr>
                            <w:tr>
                              <w:trPr>
                                <w:trHeight w:val="378" w:hRule="atLeast"/>
                              </w:trPr>
                              <w:tc>
                                <w:tcPr>
                                  <w:tcW w:w="816" w:type="dxa"/>
                                  <w:vMerge/>
                                  <w:tcBorders>
                                    <w:top w:val="nil"/>
                                  </w:tcBorders>
                                </w:tcPr>
                                <w:p>
                                  <w:pPr>
                                    <w:rPr>
                                      <w:sz w:val="2"/>
                                      <w:szCs w:val="2"/>
                                    </w:rPr>
                                  </w:pPr>
                                </w:p>
                              </w:tc>
                              <w:tc>
                                <w:tcPr>
                                  <w:tcW w:w="1602" w:type="dxa"/>
                                  <w:vMerge w:val="restart"/>
                                  <w:tcBorders>
                                    <w:top w:val="single" w:sz="6" w:space="0" w:color="000000"/>
                                    <w:bottom w:val="single" w:sz="6" w:space="0" w:color="000000"/>
                                  </w:tcBorders>
                                </w:tcPr>
                                <w:p>
                                  <w:pPr>
                                    <w:pStyle w:val="TableParagraph"/>
                                    <w:rPr>
                                      <w:sz w:val="15"/>
                                    </w:rPr>
                                  </w:pPr>
                                </w:p>
                                <w:p>
                                  <w:pPr>
                                    <w:pStyle w:val="TableParagraph"/>
                                    <w:spacing w:before="15"/>
                                    <w:rPr>
                                      <w:sz w:val="15"/>
                                    </w:rPr>
                                  </w:pPr>
                                </w:p>
                                <w:p>
                                  <w:pPr>
                                    <w:pStyle w:val="TableParagraph"/>
                                    <w:ind w:left="512"/>
                                    <w:rPr>
                                      <w:sz w:val="15"/>
                                    </w:rPr>
                                  </w:pPr>
                                  <w:r>
                                    <w:rPr>
                                      <w:spacing w:val="-2"/>
                                      <w:sz w:val="15"/>
                                    </w:rPr>
                                    <w:t>Panqueca</w:t>
                                  </w:r>
                                </w:p>
                              </w:tc>
                              <w:tc>
                                <w:tcPr>
                                  <w:tcW w:w="1429" w:type="dxa"/>
                                  <w:tcBorders>
                                    <w:top w:val="single" w:sz="6" w:space="0" w:color="000000"/>
                                    <w:bottom w:val="single" w:sz="6" w:space="0" w:color="000000"/>
                                  </w:tcBorders>
                                </w:tcPr>
                                <w:p>
                                  <w:pPr>
                                    <w:pStyle w:val="TableParagraph"/>
                                    <w:spacing w:before="95"/>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before="95"/>
                                    <w:ind w:left="28" w:right="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1266" w:type="dxa"/>
                                  <w:tcBorders>
                                    <w:top w:val="single" w:sz="6" w:space="0" w:color="000000"/>
                                    <w:bottom w:val="single" w:sz="6" w:space="0" w:color="000000"/>
                                  </w:tcBorders>
                                </w:tcPr>
                                <w:p>
                                  <w:pPr>
                                    <w:pStyle w:val="TableParagraph"/>
                                    <w:spacing w:before="95"/>
                                    <w:ind w:left="17"/>
                                    <w:jc w:val="center"/>
                                    <w:rPr>
                                      <w:sz w:val="15"/>
                                    </w:rPr>
                                  </w:pPr>
                                  <w:r>
                                    <w:rPr>
                                      <w:sz w:val="15"/>
                                    </w:rPr>
                                    <w:t>Cozido,</w:t>
                                  </w:r>
                                  <w:r>
                                    <w:rPr>
                                      <w:spacing w:val="-6"/>
                                      <w:sz w:val="15"/>
                                    </w:rPr>
                                    <w:t> </w:t>
                                  </w:r>
                                  <w:r>
                                    <w:rPr>
                                      <w:spacing w:val="-2"/>
                                      <w:sz w:val="15"/>
                                    </w:rPr>
                                    <w:t>refogado</w:t>
                                  </w:r>
                                </w:p>
                              </w:tc>
                            </w:tr>
                            <w:tr>
                              <w:trPr>
                                <w:trHeight w:val="490" w:hRule="atLeast"/>
                              </w:trPr>
                              <w:tc>
                                <w:tcPr>
                                  <w:tcW w:w="816" w:type="dxa"/>
                                  <w:vMerge/>
                                  <w:tcBorders>
                                    <w:top w:val="nil"/>
                                  </w:tcBorders>
                                </w:tcPr>
                                <w:p>
                                  <w:pPr>
                                    <w:rPr>
                                      <w:sz w:val="2"/>
                                      <w:szCs w:val="2"/>
                                    </w:rPr>
                                  </w:pPr>
                                </w:p>
                              </w:tc>
                              <w:tc>
                                <w:tcPr>
                                  <w:tcW w:w="1602" w:type="dxa"/>
                                  <w:vMerge/>
                                  <w:tcBorders>
                                    <w:top w:val="nil"/>
                                    <w:bottom w:val="single" w:sz="6" w:space="0" w:color="000000"/>
                                  </w:tcBorders>
                                </w:tcPr>
                                <w:p>
                                  <w:pPr>
                                    <w:rPr>
                                      <w:sz w:val="2"/>
                                      <w:szCs w:val="2"/>
                                    </w:rPr>
                                  </w:pPr>
                                </w:p>
                              </w:tc>
                              <w:tc>
                                <w:tcPr>
                                  <w:tcW w:w="1429" w:type="dxa"/>
                                  <w:tcBorders>
                                    <w:top w:val="single" w:sz="6" w:space="0" w:color="000000"/>
                                    <w:bottom w:val="single" w:sz="6" w:space="0" w:color="000000"/>
                                  </w:tcBorders>
                                </w:tcPr>
                                <w:p>
                                  <w:pPr>
                                    <w:pStyle w:val="TableParagraph"/>
                                    <w:spacing w:before="156"/>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line="254" w:lineRule="auto" w:before="64"/>
                                    <w:ind w:left="510" w:right="202" w:hanging="285"/>
                                    <w:rPr>
                                      <w:sz w:val="15"/>
                                    </w:rPr>
                                  </w:pPr>
                                  <w:r>
                                    <w:rPr>
                                      <w:sz w:val="15"/>
                                    </w:rPr>
                                    <w:t>Frango</w:t>
                                  </w:r>
                                  <w:r>
                                    <w:rPr>
                                      <w:spacing w:val="-10"/>
                                      <w:sz w:val="15"/>
                                    </w:rPr>
                                    <w:t> </w:t>
                                  </w:r>
                                  <w:r>
                                    <w:rPr>
                                      <w:sz w:val="15"/>
                                    </w:rPr>
                                    <w:t>desfiado</w:t>
                                  </w:r>
                                  <w:r>
                                    <w:rPr>
                                      <w:spacing w:val="40"/>
                                      <w:sz w:val="15"/>
                                    </w:rPr>
                                    <w:t> </w:t>
                                  </w:r>
                                  <w:r>
                                    <w:rPr>
                                      <w:spacing w:val="-2"/>
                                      <w:sz w:val="15"/>
                                    </w:rPr>
                                    <w:t>(100g)</w:t>
                                  </w:r>
                                </w:p>
                              </w:tc>
                              <w:tc>
                                <w:tcPr>
                                  <w:tcW w:w="1266" w:type="dxa"/>
                                  <w:tcBorders>
                                    <w:top w:val="single" w:sz="6" w:space="0" w:color="000000"/>
                                    <w:bottom w:val="single" w:sz="6" w:space="0" w:color="000000"/>
                                  </w:tcBorders>
                                </w:tcPr>
                                <w:p>
                                  <w:pPr>
                                    <w:pStyle w:val="TableParagraph"/>
                                    <w:rPr>
                                      <w:sz w:val="14"/>
                                    </w:rPr>
                                  </w:pPr>
                                </w:p>
                              </w:tc>
                            </w:tr>
                            <w:tr>
                              <w:trPr>
                                <w:trHeight w:val="378" w:hRule="atLeast"/>
                              </w:trPr>
                              <w:tc>
                                <w:tcPr>
                                  <w:tcW w:w="816" w:type="dxa"/>
                                  <w:vMerge/>
                                  <w:tcBorders>
                                    <w:top w:val="nil"/>
                                  </w:tcBorders>
                                </w:tcPr>
                                <w:p>
                                  <w:pPr>
                                    <w:rPr>
                                      <w:sz w:val="2"/>
                                      <w:szCs w:val="2"/>
                                    </w:rPr>
                                  </w:pPr>
                                </w:p>
                              </w:tc>
                              <w:tc>
                                <w:tcPr>
                                  <w:tcW w:w="1602" w:type="dxa"/>
                                  <w:tcBorders>
                                    <w:top w:val="single" w:sz="6" w:space="0" w:color="000000"/>
                                    <w:bottom w:val="single" w:sz="6" w:space="0" w:color="000000"/>
                                  </w:tcBorders>
                                </w:tcPr>
                                <w:p>
                                  <w:pPr>
                                    <w:pStyle w:val="TableParagraph"/>
                                    <w:spacing w:before="95"/>
                                    <w:ind w:left="26"/>
                                    <w:jc w:val="center"/>
                                    <w:rPr>
                                      <w:sz w:val="15"/>
                                    </w:rPr>
                                  </w:pPr>
                                  <w:r>
                                    <w:rPr>
                                      <w:spacing w:val="-2"/>
                                      <w:sz w:val="15"/>
                                    </w:rPr>
                                    <w:t>Nhoque</w:t>
                                  </w:r>
                                </w:p>
                              </w:tc>
                              <w:tc>
                                <w:tcPr>
                                  <w:tcW w:w="1429" w:type="dxa"/>
                                  <w:tcBorders>
                                    <w:top w:val="single" w:sz="6" w:space="0" w:color="000000"/>
                                    <w:bottom w:val="single" w:sz="6" w:space="0" w:color="000000"/>
                                  </w:tcBorders>
                                </w:tcPr>
                                <w:p>
                                  <w:pPr>
                                    <w:pStyle w:val="TableParagraph"/>
                                    <w:spacing w:before="95"/>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before="95"/>
                                    <w:ind w:left="28" w:right="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1266" w:type="dxa"/>
                                  <w:tcBorders>
                                    <w:top w:val="single" w:sz="6" w:space="0" w:color="000000"/>
                                    <w:bottom w:val="single" w:sz="6" w:space="0" w:color="000000"/>
                                  </w:tcBorders>
                                </w:tcPr>
                                <w:p>
                                  <w:pPr>
                                    <w:pStyle w:val="TableParagraph"/>
                                    <w:spacing w:before="95"/>
                                    <w:ind w:left="17"/>
                                    <w:jc w:val="center"/>
                                    <w:rPr>
                                      <w:sz w:val="15"/>
                                    </w:rPr>
                                  </w:pPr>
                                  <w:r>
                                    <w:rPr>
                                      <w:sz w:val="15"/>
                                    </w:rPr>
                                    <w:t>Cozido,</w:t>
                                  </w:r>
                                  <w:r>
                                    <w:rPr>
                                      <w:spacing w:val="-6"/>
                                      <w:sz w:val="15"/>
                                    </w:rPr>
                                    <w:t> </w:t>
                                  </w:r>
                                  <w:r>
                                    <w:rPr>
                                      <w:spacing w:val="-2"/>
                                      <w:sz w:val="15"/>
                                    </w:rPr>
                                    <w:t>refogado</w:t>
                                  </w:r>
                                </w:p>
                              </w:tc>
                            </w:tr>
                            <w:tr>
                              <w:trPr>
                                <w:trHeight w:val="679" w:hRule="atLeast"/>
                              </w:trPr>
                              <w:tc>
                                <w:tcPr>
                                  <w:tcW w:w="816" w:type="dxa"/>
                                  <w:vMerge/>
                                  <w:tcBorders>
                                    <w:top w:val="nil"/>
                                  </w:tcBorders>
                                </w:tcPr>
                                <w:p>
                                  <w:pPr>
                                    <w:rPr>
                                      <w:sz w:val="2"/>
                                      <w:szCs w:val="2"/>
                                    </w:rPr>
                                  </w:pPr>
                                </w:p>
                              </w:tc>
                              <w:tc>
                                <w:tcPr>
                                  <w:tcW w:w="1602" w:type="dxa"/>
                                  <w:tcBorders>
                                    <w:top w:val="single" w:sz="6" w:space="0" w:color="000000"/>
                                  </w:tcBorders>
                                </w:tcPr>
                                <w:p>
                                  <w:pPr>
                                    <w:pStyle w:val="TableParagraph"/>
                                    <w:spacing w:line="254" w:lineRule="auto" w:before="156"/>
                                    <w:ind w:left="483" w:hanging="260"/>
                                    <w:rPr>
                                      <w:sz w:val="15"/>
                                    </w:rPr>
                                  </w:pPr>
                                  <w:r>
                                    <w:rPr>
                                      <w:spacing w:val="-2"/>
                                      <w:sz w:val="15"/>
                                    </w:rPr>
                                    <w:t>Outras</w:t>
                                  </w:r>
                                  <w:r>
                                    <w:rPr>
                                      <w:spacing w:val="-6"/>
                                      <w:sz w:val="15"/>
                                    </w:rPr>
                                    <w:t> </w:t>
                                  </w:r>
                                  <w:r>
                                    <w:rPr>
                                      <w:spacing w:val="-2"/>
                                      <w:sz w:val="15"/>
                                    </w:rPr>
                                    <w:t>preparações</w:t>
                                  </w:r>
                                  <w:r>
                                    <w:rPr>
                                      <w:spacing w:val="40"/>
                                      <w:sz w:val="15"/>
                                    </w:rPr>
                                    <w:t> </w:t>
                                  </w:r>
                                  <w:r>
                                    <w:rPr>
                                      <w:spacing w:val="-2"/>
                                      <w:sz w:val="15"/>
                                    </w:rPr>
                                    <w:t>compostas</w:t>
                                  </w:r>
                                </w:p>
                              </w:tc>
                              <w:tc>
                                <w:tcPr>
                                  <w:tcW w:w="1429" w:type="dxa"/>
                                  <w:tcBorders>
                                    <w:top w:val="single" w:sz="6" w:space="0" w:color="000000"/>
                                  </w:tcBorders>
                                </w:tcPr>
                                <w:p>
                                  <w:pPr>
                                    <w:pStyle w:val="TableParagraph"/>
                                    <w:spacing w:line="254" w:lineRule="auto" w:before="64"/>
                                    <w:ind w:left="28"/>
                                    <w:jc w:val="center"/>
                                    <w:rPr>
                                      <w:sz w:val="15"/>
                                    </w:rPr>
                                  </w:pPr>
                                  <w:r>
                                    <w:rPr>
                                      <w:sz w:val="15"/>
                                    </w:rPr>
                                    <w:t>Vide</w:t>
                                  </w:r>
                                  <w:r>
                                    <w:rPr>
                                      <w:spacing w:val="-10"/>
                                      <w:sz w:val="15"/>
                                    </w:rPr>
                                    <w:t> </w:t>
                                  </w:r>
                                  <w:r>
                                    <w:rPr>
                                      <w:sz w:val="15"/>
                                    </w:rPr>
                                    <w:t>frequência</w:t>
                                  </w:r>
                                  <w:r>
                                    <w:rPr>
                                      <w:spacing w:val="-9"/>
                                      <w:sz w:val="15"/>
                                    </w:rPr>
                                    <w:t> </w:t>
                                  </w:r>
                                  <w:r>
                                    <w:rPr>
                                      <w:sz w:val="15"/>
                                    </w:rPr>
                                    <w:t>de</w:t>
                                  </w:r>
                                  <w:r>
                                    <w:rPr>
                                      <w:spacing w:val="-10"/>
                                      <w:sz w:val="15"/>
                                    </w:rPr>
                                    <w:t> </w:t>
                                  </w:r>
                                  <w:r>
                                    <w:rPr>
                                      <w:sz w:val="15"/>
                                    </w:rPr>
                                    <w:t>Pá</w:t>
                                  </w:r>
                                  <w:r>
                                    <w:rPr>
                                      <w:spacing w:val="40"/>
                                      <w:sz w:val="15"/>
                                    </w:rPr>
                                    <w:t> </w:t>
                                  </w:r>
                                  <w:r>
                                    <w:rPr>
                                      <w:sz w:val="15"/>
                                    </w:rPr>
                                    <w:t>ou acém (para carne</w:t>
                                  </w:r>
                                  <w:r>
                                    <w:rPr>
                                      <w:spacing w:val="40"/>
                                      <w:sz w:val="15"/>
                                    </w:rPr>
                                    <w:t> </w:t>
                                  </w:r>
                                  <w:r>
                                    <w:rPr>
                                      <w:sz w:val="15"/>
                                    </w:rPr>
                                    <w:t>moída) ou frango</w:t>
                                  </w:r>
                                </w:p>
                              </w:tc>
                              <w:tc>
                                <w:tcPr>
                                  <w:tcW w:w="1429" w:type="dxa"/>
                                  <w:tcBorders>
                                    <w:top w:val="single" w:sz="6" w:space="0" w:color="000000"/>
                                  </w:tcBorders>
                                </w:tcPr>
                                <w:p>
                                  <w:pPr>
                                    <w:pStyle w:val="TableParagraph"/>
                                    <w:spacing w:line="254" w:lineRule="auto" w:before="64"/>
                                    <w:ind w:left="209" w:right="185" w:hanging="1"/>
                                    <w:jc w:val="center"/>
                                    <w:rPr>
                                      <w:sz w:val="15"/>
                                    </w:rPr>
                                  </w:pPr>
                                  <w:r>
                                    <w:rPr>
                                      <w:sz w:val="15"/>
                                    </w:rPr>
                                    <w:t>Carne</w:t>
                                  </w:r>
                                  <w:r>
                                    <w:rPr>
                                      <w:spacing w:val="-5"/>
                                      <w:sz w:val="15"/>
                                    </w:rPr>
                                    <w:t> </w:t>
                                  </w:r>
                                  <w:r>
                                    <w:rPr>
                                      <w:sz w:val="15"/>
                                    </w:rPr>
                                    <w:t>Moída</w:t>
                                  </w:r>
                                  <w:r>
                                    <w:rPr>
                                      <w:spacing w:val="-5"/>
                                      <w:sz w:val="15"/>
                                    </w:rPr>
                                    <w:t> </w:t>
                                  </w:r>
                                  <w:r>
                                    <w:rPr>
                                      <w:sz w:val="15"/>
                                    </w:rPr>
                                    <w:t>ou</w:t>
                                  </w:r>
                                  <w:r>
                                    <w:rPr>
                                      <w:spacing w:val="40"/>
                                      <w:sz w:val="15"/>
                                    </w:rPr>
                                    <w:t> </w:t>
                                  </w:r>
                                  <w:r>
                                    <w:rPr>
                                      <w:sz w:val="15"/>
                                    </w:rPr>
                                    <w:t>Frango</w:t>
                                  </w:r>
                                  <w:r>
                                    <w:rPr>
                                      <w:spacing w:val="-10"/>
                                      <w:sz w:val="15"/>
                                    </w:rPr>
                                    <w:t> </w:t>
                                  </w:r>
                                  <w:r>
                                    <w:rPr>
                                      <w:sz w:val="15"/>
                                    </w:rPr>
                                    <w:t>Desfiado</w:t>
                                  </w:r>
                                  <w:r>
                                    <w:rPr>
                                      <w:spacing w:val="40"/>
                                      <w:sz w:val="15"/>
                                    </w:rPr>
                                    <w:t> </w:t>
                                  </w:r>
                                  <w:r>
                                    <w:rPr>
                                      <w:spacing w:val="-2"/>
                                      <w:sz w:val="15"/>
                                    </w:rPr>
                                    <w:t>(100g)</w:t>
                                  </w:r>
                                </w:p>
                              </w:tc>
                              <w:tc>
                                <w:tcPr>
                                  <w:tcW w:w="1266" w:type="dxa"/>
                                  <w:tcBorders>
                                    <w:top w:val="single" w:sz="6" w:space="0" w:color="000000"/>
                                  </w:tcBorders>
                                </w:tcPr>
                                <w:p>
                                  <w:pPr>
                                    <w:pStyle w:val="TableParagraph"/>
                                    <w:spacing w:before="75"/>
                                    <w:rPr>
                                      <w:sz w:val="15"/>
                                    </w:rPr>
                                  </w:pPr>
                                </w:p>
                                <w:p>
                                  <w:pPr>
                                    <w:pStyle w:val="TableParagraph"/>
                                    <w:ind w:left="17"/>
                                    <w:jc w:val="center"/>
                                    <w:rPr>
                                      <w:sz w:val="15"/>
                                    </w:rPr>
                                  </w:pPr>
                                  <w:r>
                                    <w:rPr>
                                      <w:sz w:val="15"/>
                                    </w:rPr>
                                    <w:t>Cozido,</w:t>
                                  </w:r>
                                  <w:r>
                                    <w:rPr>
                                      <w:spacing w:val="-6"/>
                                      <w:sz w:val="15"/>
                                    </w:rPr>
                                    <w:t> </w:t>
                                  </w:r>
                                  <w:r>
                                    <w:rPr>
                                      <w:spacing w:val="-2"/>
                                      <w:sz w:val="15"/>
                                    </w:rPr>
                                    <w:t>refogado</w:t>
                                  </w:r>
                                </w:p>
                              </w:tc>
                            </w:tr>
                          </w:tbl>
                          <w:p>
                            <w:pPr>
                              <w:pStyle w:val="BodyText"/>
                              <w:spacing w:before="0"/>
                              <w:ind w:left="0"/>
                            </w:pPr>
                          </w:p>
                        </w:txbxContent>
                      </wps:txbx>
                      <wps:bodyPr wrap="square" lIns="0" tIns="0" rIns="0" bIns="0" rtlCol="0">
                        <a:noAutofit/>
                      </wps:bodyPr>
                    </wps:wsp>
                  </a:graphicData>
                </a:graphic>
              </wp:anchor>
            </w:drawing>
          </mc:Choice>
          <mc:Fallback>
            <w:pict>
              <v:shape style="position:absolute;margin-left:29.581829pt;margin-top:19.231701pt;width:334.1pt;height:472.95pt;mso-position-horizontal-relative:page;mso-position-vertical-relative:paragraph;z-index:15733760" type="#_x0000_t202" id="docshape22" filled="false" stroked="false">
                <v:textbox inset="0,0,0,0">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6"/>
                        <w:gridCol w:w="1602"/>
                        <w:gridCol w:w="1429"/>
                        <w:gridCol w:w="1429"/>
                        <w:gridCol w:w="1266"/>
                      </w:tblGrid>
                      <w:tr>
                        <w:trPr>
                          <w:trHeight w:val="388" w:hRule="atLeast"/>
                        </w:trPr>
                        <w:tc>
                          <w:tcPr>
                            <w:tcW w:w="816" w:type="dxa"/>
                          </w:tcPr>
                          <w:p>
                            <w:pPr>
                              <w:pStyle w:val="TableParagraph"/>
                              <w:spacing w:before="100"/>
                              <w:ind w:left="23"/>
                              <w:jc w:val="center"/>
                              <w:rPr>
                                <w:sz w:val="15"/>
                              </w:rPr>
                            </w:pPr>
                            <w:r>
                              <w:rPr>
                                <w:spacing w:val="-2"/>
                                <w:sz w:val="15"/>
                              </w:rPr>
                              <w:t>Produto</w:t>
                            </w:r>
                          </w:p>
                        </w:tc>
                        <w:tc>
                          <w:tcPr>
                            <w:tcW w:w="1602" w:type="dxa"/>
                          </w:tcPr>
                          <w:p>
                            <w:pPr>
                              <w:pStyle w:val="TableParagraph"/>
                              <w:spacing w:before="100"/>
                              <w:ind w:left="26"/>
                              <w:jc w:val="center"/>
                              <w:rPr>
                                <w:sz w:val="15"/>
                              </w:rPr>
                            </w:pPr>
                            <w:r>
                              <w:rPr>
                                <w:spacing w:val="-2"/>
                                <w:sz w:val="15"/>
                              </w:rPr>
                              <w:t>Especificação</w:t>
                            </w:r>
                          </w:p>
                        </w:tc>
                        <w:tc>
                          <w:tcPr>
                            <w:tcW w:w="1429" w:type="dxa"/>
                          </w:tcPr>
                          <w:p>
                            <w:pPr>
                              <w:pStyle w:val="TableParagraph"/>
                              <w:spacing w:before="100"/>
                              <w:ind w:left="28" w:right="2"/>
                              <w:jc w:val="center"/>
                              <w:rPr>
                                <w:sz w:val="15"/>
                              </w:rPr>
                            </w:pPr>
                            <w:r>
                              <w:rPr>
                                <w:spacing w:val="-2"/>
                                <w:sz w:val="15"/>
                              </w:rPr>
                              <w:t>Frequência</w:t>
                            </w:r>
                          </w:p>
                        </w:tc>
                        <w:tc>
                          <w:tcPr>
                            <w:tcW w:w="1429" w:type="dxa"/>
                          </w:tcPr>
                          <w:p>
                            <w:pPr>
                              <w:pStyle w:val="TableParagraph"/>
                              <w:spacing w:before="100"/>
                              <w:ind w:left="28" w:right="7"/>
                              <w:jc w:val="center"/>
                              <w:rPr>
                                <w:sz w:val="15"/>
                              </w:rPr>
                            </w:pPr>
                            <w:r>
                              <w:rPr>
                                <w:spacing w:val="-2"/>
                                <w:sz w:val="15"/>
                              </w:rPr>
                              <w:t>Porção/g</w:t>
                            </w:r>
                          </w:p>
                        </w:tc>
                        <w:tc>
                          <w:tcPr>
                            <w:tcW w:w="1266" w:type="dxa"/>
                          </w:tcPr>
                          <w:p>
                            <w:pPr>
                              <w:pStyle w:val="TableParagraph"/>
                              <w:spacing w:before="100"/>
                              <w:ind w:left="5" w:right="-15"/>
                              <w:jc w:val="center"/>
                              <w:rPr>
                                <w:sz w:val="15"/>
                              </w:rPr>
                            </w:pPr>
                            <w:r>
                              <w:rPr>
                                <w:sz w:val="15"/>
                              </w:rPr>
                              <w:t>Exemplo</w:t>
                            </w:r>
                            <w:r>
                              <w:rPr>
                                <w:spacing w:val="-7"/>
                                <w:sz w:val="15"/>
                              </w:rPr>
                              <w:t> </w:t>
                            </w:r>
                            <w:r>
                              <w:rPr>
                                <w:spacing w:val="-2"/>
                                <w:sz w:val="15"/>
                              </w:rPr>
                              <w:t>Preparação</w:t>
                            </w:r>
                          </w:p>
                        </w:tc>
                      </w:tr>
                      <w:tr>
                        <w:trPr>
                          <w:trHeight w:val="390" w:hRule="atLeast"/>
                        </w:trPr>
                        <w:tc>
                          <w:tcPr>
                            <w:tcW w:w="816" w:type="dxa"/>
                            <w:vMerge w:val="restart"/>
                            <w:tcBorders>
                              <w:bottom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spacing w:before="124"/>
                              <w:rPr>
                                <w:sz w:val="15"/>
                              </w:rPr>
                            </w:pPr>
                          </w:p>
                          <w:p>
                            <w:pPr>
                              <w:pStyle w:val="TableParagraph"/>
                              <w:ind w:left="5" w:right="-29"/>
                              <w:rPr>
                                <w:sz w:val="15"/>
                              </w:rPr>
                            </w:pPr>
                            <w:r>
                              <w:rPr>
                                <w:sz w:val="15"/>
                              </w:rPr>
                              <w:t>Boi</w:t>
                            </w:r>
                            <w:r>
                              <w:rPr>
                                <w:spacing w:val="-4"/>
                                <w:sz w:val="15"/>
                              </w:rPr>
                              <w:t> </w:t>
                            </w:r>
                            <w:r>
                              <w:rPr>
                                <w:sz w:val="15"/>
                              </w:rPr>
                              <w:t>sem</w:t>
                            </w:r>
                            <w:r>
                              <w:rPr>
                                <w:spacing w:val="-3"/>
                                <w:sz w:val="15"/>
                              </w:rPr>
                              <w:t> </w:t>
                            </w:r>
                            <w:r>
                              <w:rPr>
                                <w:spacing w:val="-4"/>
                                <w:sz w:val="15"/>
                              </w:rPr>
                              <w:t>osso</w:t>
                            </w:r>
                          </w:p>
                        </w:tc>
                        <w:tc>
                          <w:tcPr>
                            <w:tcW w:w="1602" w:type="dxa"/>
                            <w:tcBorders>
                              <w:bottom w:val="single" w:sz="6" w:space="0" w:color="000000"/>
                            </w:tcBorders>
                          </w:tcPr>
                          <w:p>
                            <w:pPr>
                              <w:pStyle w:val="TableParagraph"/>
                              <w:spacing w:before="100"/>
                              <w:ind w:left="26"/>
                              <w:jc w:val="center"/>
                              <w:rPr>
                                <w:sz w:val="15"/>
                              </w:rPr>
                            </w:pPr>
                            <w:r>
                              <w:rPr>
                                <w:sz w:val="15"/>
                              </w:rPr>
                              <w:t>Lagarto</w:t>
                            </w:r>
                            <w:r>
                              <w:rPr>
                                <w:spacing w:val="-6"/>
                                <w:sz w:val="15"/>
                              </w:rPr>
                              <w:t> </w:t>
                            </w:r>
                            <w:r>
                              <w:rPr>
                                <w:spacing w:val="-2"/>
                                <w:sz w:val="15"/>
                              </w:rPr>
                              <w:t>redondo</w:t>
                            </w:r>
                          </w:p>
                        </w:tc>
                        <w:tc>
                          <w:tcPr>
                            <w:tcW w:w="1429" w:type="dxa"/>
                            <w:tcBorders>
                              <w:bottom w:val="single" w:sz="6" w:space="0" w:color="000000"/>
                            </w:tcBorders>
                          </w:tcPr>
                          <w:p>
                            <w:pPr>
                              <w:pStyle w:val="TableParagraph"/>
                              <w:spacing w:before="100"/>
                              <w:ind w:left="28" w:right="2"/>
                              <w:jc w:val="center"/>
                              <w:rPr>
                                <w:sz w:val="15"/>
                              </w:rPr>
                            </w:pPr>
                            <w:r>
                              <w:rPr>
                                <w:spacing w:val="-2"/>
                                <w:sz w:val="15"/>
                              </w:rPr>
                              <w:t>01/mês</w:t>
                            </w:r>
                          </w:p>
                        </w:tc>
                        <w:tc>
                          <w:tcPr>
                            <w:tcW w:w="1429" w:type="dxa"/>
                            <w:tcBorders>
                              <w:bottom w:val="single" w:sz="6" w:space="0" w:color="000000"/>
                            </w:tcBorders>
                          </w:tcPr>
                          <w:p>
                            <w:pPr>
                              <w:pStyle w:val="TableParagraph"/>
                              <w:spacing w:before="100"/>
                              <w:ind w:left="28" w:right="7"/>
                              <w:jc w:val="center"/>
                              <w:rPr>
                                <w:sz w:val="15"/>
                              </w:rPr>
                            </w:pPr>
                            <w:r>
                              <w:rPr>
                                <w:spacing w:val="-5"/>
                                <w:sz w:val="15"/>
                              </w:rPr>
                              <w:t>100</w:t>
                            </w:r>
                          </w:p>
                        </w:tc>
                        <w:tc>
                          <w:tcPr>
                            <w:tcW w:w="1266" w:type="dxa"/>
                            <w:tcBorders>
                              <w:bottom w:val="single" w:sz="6" w:space="0" w:color="000000"/>
                            </w:tcBorders>
                          </w:tcPr>
                          <w:p>
                            <w:pPr>
                              <w:pStyle w:val="TableParagraph"/>
                              <w:spacing w:before="100"/>
                              <w:ind w:left="17"/>
                              <w:jc w:val="center"/>
                              <w:rPr>
                                <w:sz w:val="15"/>
                              </w:rPr>
                            </w:pPr>
                            <w:r>
                              <w:rPr>
                                <w:spacing w:val="-2"/>
                                <w:sz w:val="15"/>
                              </w:rPr>
                              <w:t>Assado</w:t>
                            </w:r>
                          </w:p>
                        </w:tc>
                      </w:tr>
                      <w:tr>
                        <w:trPr>
                          <w:trHeight w:val="393" w:hRule="atLeast"/>
                        </w:trPr>
                        <w:tc>
                          <w:tcPr>
                            <w:tcW w:w="816" w:type="dxa"/>
                            <w:vMerge/>
                            <w:tcBorders>
                              <w:top w:val="nil"/>
                              <w:bottom w:val="single" w:sz="6" w:space="0" w:color="000000"/>
                            </w:tcBorders>
                          </w:tcPr>
                          <w:p>
                            <w:pPr>
                              <w:rPr>
                                <w:sz w:val="2"/>
                                <w:szCs w:val="2"/>
                              </w:rPr>
                            </w:pPr>
                          </w:p>
                        </w:tc>
                        <w:tc>
                          <w:tcPr>
                            <w:tcW w:w="1602" w:type="dxa"/>
                            <w:vMerge w:val="restart"/>
                            <w:tcBorders>
                              <w:top w:val="single" w:sz="6" w:space="0" w:color="000000"/>
                              <w:bottom w:val="single" w:sz="6" w:space="0" w:color="000000"/>
                            </w:tcBorders>
                          </w:tcPr>
                          <w:p>
                            <w:pPr>
                              <w:pStyle w:val="TableParagraph"/>
                              <w:spacing w:before="103"/>
                              <w:rPr>
                                <w:sz w:val="15"/>
                              </w:rPr>
                            </w:pPr>
                          </w:p>
                          <w:p>
                            <w:pPr>
                              <w:pStyle w:val="TableParagraph"/>
                              <w:ind w:left="379"/>
                              <w:rPr>
                                <w:sz w:val="15"/>
                              </w:rPr>
                            </w:pPr>
                            <w:r>
                              <w:rPr>
                                <w:sz w:val="15"/>
                              </w:rPr>
                              <w:t>Chã</w:t>
                            </w:r>
                            <w:r>
                              <w:rPr>
                                <w:spacing w:val="-3"/>
                                <w:sz w:val="15"/>
                              </w:rPr>
                              <w:t> </w:t>
                            </w:r>
                            <w:r>
                              <w:rPr>
                                <w:sz w:val="15"/>
                              </w:rPr>
                              <w:t>de</w:t>
                            </w:r>
                            <w:r>
                              <w:rPr>
                                <w:spacing w:val="-3"/>
                                <w:sz w:val="15"/>
                              </w:rPr>
                              <w:t> </w:t>
                            </w:r>
                            <w:r>
                              <w:rPr>
                                <w:spacing w:val="-2"/>
                                <w:sz w:val="15"/>
                              </w:rPr>
                              <w:t>dentro</w:t>
                            </w:r>
                          </w:p>
                        </w:tc>
                        <w:tc>
                          <w:tcPr>
                            <w:tcW w:w="1429" w:type="dxa"/>
                            <w:vMerge w:val="restart"/>
                            <w:tcBorders>
                              <w:top w:val="single" w:sz="6" w:space="0" w:color="000000"/>
                              <w:bottom w:val="single" w:sz="6" w:space="0" w:color="000000"/>
                            </w:tcBorders>
                          </w:tcPr>
                          <w:p>
                            <w:pPr>
                              <w:pStyle w:val="TableParagraph"/>
                              <w:rPr>
                                <w:sz w:val="15"/>
                              </w:rPr>
                            </w:pPr>
                          </w:p>
                          <w:p>
                            <w:pPr>
                              <w:pStyle w:val="TableParagraph"/>
                              <w:spacing w:before="94"/>
                              <w:rPr>
                                <w:sz w:val="15"/>
                              </w:rPr>
                            </w:pPr>
                          </w:p>
                          <w:p>
                            <w:pPr>
                              <w:pStyle w:val="TableParagraph"/>
                              <w:ind w:left="28" w:right="2"/>
                              <w:jc w:val="center"/>
                              <w:rPr>
                                <w:sz w:val="15"/>
                              </w:rPr>
                            </w:pPr>
                            <w:r>
                              <w:rPr>
                                <w:spacing w:val="-2"/>
                                <w:sz w:val="15"/>
                              </w:rPr>
                              <w:t>03/mês</w:t>
                            </w:r>
                          </w:p>
                        </w:tc>
                        <w:tc>
                          <w:tcPr>
                            <w:tcW w:w="1429" w:type="dxa"/>
                            <w:tcBorders>
                              <w:top w:val="single" w:sz="6" w:space="0" w:color="000000"/>
                              <w:bottom w:val="single" w:sz="6" w:space="0" w:color="000000"/>
                            </w:tcBorders>
                          </w:tcPr>
                          <w:p>
                            <w:pPr>
                              <w:pStyle w:val="TableParagraph"/>
                              <w:spacing w:before="10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102"/>
                              <w:ind w:left="17"/>
                              <w:jc w:val="center"/>
                              <w:rPr>
                                <w:sz w:val="15"/>
                              </w:rPr>
                            </w:pPr>
                            <w:r>
                              <w:rPr>
                                <w:sz w:val="15"/>
                              </w:rPr>
                              <w:t>Bifes</w:t>
                            </w:r>
                            <w:r>
                              <w:rPr>
                                <w:spacing w:val="-3"/>
                                <w:sz w:val="15"/>
                              </w:rPr>
                              <w:t> </w:t>
                            </w:r>
                            <w:r>
                              <w:rPr>
                                <w:sz w:val="15"/>
                              </w:rPr>
                              <w:t>e</w:t>
                            </w:r>
                            <w:r>
                              <w:rPr>
                                <w:spacing w:val="-3"/>
                                <w:sz w:val="15"/>
                              </w:rPr>
                              <w:t> </w:t>
                            </w:r>
                            <w:r>
                              <w:rPr>
                                <w:spacing w:val="-2"/>
                                <w:sz w:val="15"/>
                              </w:rPr>
                              <w:t>fracionados</w:t>
                            </w:r>
                          </w:p>
                        </w:tc>
                      </w:tr>
                      <w:tr>
                        <w:trPr>
                          <w:trHeight w:val="321" w:hRule="atLeast"/>
                        </w:trPr>
                        <w:tc>
                          <w:tcPr>
                            <w:tcW w:w="816" w:type="dxa"/>
                            <w:vMerge/>
                            <w:tcBorders>
                              <w:top w:val="nil"/>
                              <w:bottom w:val="single" w:sz="6" w:space="0" w:color="000000"/>
                            </w:tcBorders>
                          </w:tcPr>
                          <w:p>
                            <w:pPr>
                              <w:rPr>
                                <w:sz w:val="2"/>
                                <w:szCs w:val="2"/>
                              </w:rPr>
                            </w:pPr>
                          </w:p>
                        </w:tc>
                        <w:tc>
                          <w:tcPr>
                            <w:tcW w:w="1602" w:type="dxa"/>
                            <w:vMerge/>
                            <w:tcBorders>
                              <w:top w:val="nil"/>
                              <w:bottom w:val="single" w:sz="6" w:space="0" w:color="000000"/>
                            </w:tcBorders>
                          </w:tcPr>
                          <w:p>
                            <w:pPr>
                              <w:rPr>
                                <w:sz w:val="2"/>
                                <w:szCs w:val="2"/>
                              </w:rPr>
                            </w:pPr>
                          </w:p>
                        </w:tc>
                        <w:tc>
                          <w:tcPr>
                            <w:tcW w:w="1429" w:type="dxa"/>
                            <w:vMerge/>
                            <w:tcBorders>
                              <w:top w:val="nil"/>
                              <w:bottom w:val="single" w:sz="6" w:space="0" w:color="000000"/>
                            </w:tcBorders>
                          </w:tcPr>
                          <w:p>
                            <w:pPr>
                              <w:rPr>
                                <w:sz w:val="2"/>
                                <w:szCs w:val="2"/>
                              </w:rPr>
                            </w:pP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120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Empanados</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pacing w:val="-2"/>
                                <w:sz w:val="15"/>
                              </w:rPr>
                              <w:t>Patinho</w:t>
                            </w:r>
                          </w:p>
                        </w:tc>
                        <w:tc>
                          <w:tcPr>
                            <w:tcW w:w="1429" w:type="dxa"/>
                            <w:vMerge/>
                            <w:tcBorders>
                              <w:top w:val="nil"/>
                              <w:bottom w:val="single" w:sz="6" w:space="0" w:color="000000"/>
                            </w:tcBorders>
                          </w:tcPr>
                          <w:p>
                            <w:pPr>
                              <w:rPr>
                                <w:sz w:val="2"/>
                                <w:szCs w:val="2"/>
                              </w:rPr>
                            </w:pP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150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Cozidos</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Pá</w:t>
                            </w:r>
                            <w:r>
                              <w:rPr>
                                <w:spacing w:val="-3"/>
                                <w:sz w:val="15"/>
                              </w:rPr>
                              <w:t> </w:t>
                            </w:r>
                            <w:r>
                              <w:rPr>
                                <w:sz w:val="15"/>
                              </w:rPr>
                              <w:t>ou</w:t>
                            </w:r>
                            <w:r>
                              <w:rPr>
                                <w:spacing w:val="-2"/>
                                <w:sz w:val="15"/>
                              </w:rPr>
                              <w:t> </w:t>
                            </w:r>
                            <w:r>
                              <w:rPr>
                                <w:spacing w:val="-4"/>
                                <w:sz w:val="15"/>
                              </w:rPr>
                              <w:t>acém</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pacing w:val="-2"/>
                                <w:sz w:val="15"/>
                              </w:rPr>
                              <w:t>03/mês</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z w:val="15"/>
                              </w:rPr>
                              <w:t>Carne</w:t>
                            </w:r>
                            <w:r>
                              <w:rPr>
                                <w:spacing w:val="-5"/>
                                <w:sz w:val="15"/>
                              </w:rPr>
                              <w:t> </w:t>
                            </w:r>
                            <w:r>
                              <w:rPr>
                                <w:spacing w:val="-2"/>
                                <w:sz w:val="15"/>
                              </w:rPr>
                              <w:t>moída</w:t>
                            </w:r>
                          </w:p>
                        </w:tc>
                      </w:tr>
                      <w:tr>
                        <w:trPr>
                          <w:trHeight w:val="505" w:hRule="atLeast"/>
                        </w:trPr>
                        <w:tc>
                          <w:tcPr>
                            <w:tcW w:w="816" w:type="dxa"/>
                            <w:vMerge w:val="restart"/>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23"/>
                              <w:rPr>
                                <w:sz w:val="15"/>
                              </w:rPr>
                            </w:pPr>
                          </w:p>
                          <w:p>
                            <w:pPr>
                              <w:pStyle w:val="TableParagraph"/>
                              <w:spacing w:line="254" w:lineRule="auto" w:before="1"/>
                              <w:ind w:left="271" w:right="111" w:hanging="126"/>
                              <w:rPr>
                                <w:sz w:val="15"/>
                              </w:rPr>
                            </w:pPr>
                            <w:r>
                              <w:rPr>
                                <w:spacing w:val="-2"/>
                                <w:sz w:val="15"/>
                              </w:rPr>
                              <w:t>Ave</w:t>
                            </w:r>
                            <w:r>
                              <w:rPr>
                                <w:spacing w:val="-8"/>
                                <w:sz w:val="15"/>
                              </w:rPr>
                              <w:t> </w:t>
                            </w:r>
                            <w:r>
                              <w:rPr>
                                <w:spacing w:val="-2"/>
                                <w:sz w:val="15"/>
                              </w:rPr>
                              <w:t>sem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z w:val="15"/>
                              </w:rPr>
                              <w:t>Filé</w:t>
                            </w:r>
                            <w:r>
                              <w:rPr>
                                <w:spacing w:val="-4"/>
                                <w:sz w:val="15"/>
                              </w:rPr>
                              <w:t> </w:t>
                            </w:r>
                            <w:r>
                              <w:rPr>
                                <w:sz w:val="15"/>
                              </w:rPr>
                              <w:t>de</w:t>
                            </w:r>
                            <w:r>
                              <w:rPr>
                                <w:spacing w:val="-3"/>
                                <w:sz w:val="15"/>
                              </w:rPr>
                              <w:t> </w:t>
                            </w:r>
                            <w:r>
                              <w:rPr>
                                <w:sz w:val="15"/>
                              </w:rPr>
                              <w:t>peito</w:t>
                            </w:r>
                            <w:r>
                              <w:rPr>
                                <w:spacing w:val="-3"/>
                                <w:sz w:val="15"/>
                              </w:rPr>
                              <w:t> </w:t>
                            </w:r>
                            <w:r>
                              <w:rPr>
                                <w:sz w:val="15"/>
                              </w:rPr>
                              <w:t>de</w:t>
                            </w:r>
                            <w:r>
                              <w:rPr>
                                <w:spacing w:val="-3"/>
                                <w:sz w:val="15"/>
                              </w:rPr>
                              <w:t> </w:t>
                            </w:r>
                            <w:r>
                              <w:rPr>
                                <w:spacing w:val="-2"/>
                                <w:sz w:val="15"/>
                              </w:rPr>
                              <w:t>frango</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pacing w:val="-2"/>
                                <w:sz w:val="15"/>
                              </w:rPr>
                              <w:t>03/mês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line="254" w:lineRule="auto" w:before="72"/>
                              <w:ind w:left="290" w:right="87" w:hanging="183"/>
                              <w:rPr>
                                <w:sz w:val="15"/>
                              </w:rPr>
                            </w:pPr>
                            <w:r>
                              <w:rPr>
                                <w:sz w:val="15"/>
                              </w:rPr>
                              <w:t>Bifes</w:t>
                            </w:r>
                            <w:r>
                              <w:rPr>
                                <w:spacing w:val="-10"/>
                                <w:sz w:val="15"/>
                              </w:rPr>
                              <w:t> </w:t>
                            </w:r>
                            <w:r>
                              <w:rPr>
                                <w:sz w:val="15"/>
                              </w:rPr>
                              <w:t>grelhados</w:t>
                            </w:r>
                            <w:r>
                              <w:rPr>
                                <w:spacing w:val="-9"/>
                                <w:sz w:val="15"/>
                              </w:rPr>
                              <w:t> </w:t>
                            </w:r>
                            <w:r>
                              <w:rPr>
                                <w:sz w:val="15"/>
                              </w:rPr>
                              <w:t>e</w:t>
                            </w:r>
                            <w:r>
                              <w:rPr>
                                <w:spacing w:val="40"/>
                                <w:sz w:val="15"/>
                              </w:rPr>
                              <w:t> </w:t>
                            </w:r>
                            <w:r>
                              <w:rPr>
                                <w:spacing w:val="-2"/>
                                <w:sz w:val="15"/>
                              </w:rPr>
                              <w:t>empanados</w:t>
                            </w:r>
                          </w:p>
                        </w:tc>
                      </w:tr>
                      <w:tr>
                        <w:trPr>
                          <w:trHeight w:val="587"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32"/>
                              <w:rPr>
                                <w:sz w:val="15"/>
                              </w:rPr>
                            </w:pPr>
                          </w:p>
                          <w:p>
                            <w:pPr>
                              <w:pStyle w:val="TableParagraph"/>
                              <w:ind w:left="26"/>
                              <w:jc w:val="center"/>
                              <w:rPr>
                                <w:sz w:val="15"/>
                              </w:rPr>
                            </w:pPr>
                            <w:r>
                              <w:rPr>
                                <w:sz w:val="15"/>
                              </w:rPr>
                              <w:t>Sassame</w:t>
                            </w:r>
                            <w:r>
                              <w:rPr>
                                <w:spacing w:val="-5"/>
                                <w:sz w:val="15"/>
                              </w:rPr>
                              <w:t> </w:t>
                            </w:r>
                            <w:r>
                              <w:rPr>
                                <w:sz w:val="15"/>
                              </w:rPr>
                              <w:t>de</w:t>
                            </w:r>
                            <w:r>
                              <w:rPr>
                                <w:spacing w:val="-4"/>
                                <w:sz w:val="15"/>
                              </w:rPr>
                              <w:t> </w:t>
                            </w:r>
                            <w:r>
                              <w:rPr>
                                <w:spacing w:val="-2"/>
                                <w:sz w:val="15"/>
                              </w:rPr>
                              <w:t>frango</w:t>
                            </w:r>
                          </w:p>
                        </w:tc>
                        <w:tc>
                          <w:tcPr>
                            <w:tcW w:w="1429" w:type="dxa"/>
                            <w:tcBorders>
                              <w:top w:val="single" w:sz="6" w:space="0" w:color="000000"/>
                              <w:bottom w:val="single" w:sz="6" w:space="0" w:color="000000"/>
                            </w:tcBorders>
                          </w:tcPr>
                          <w:p>
                            <w:pPr>
                              <w:pStyle w:val="TableParagraph"/>
                              <w:spacing w:before="32"/>
                              <w:rPr>
                                <w:sz w:val="15"/>
                              </w:rPr>
                            </w:pPr>
                          </w:p>
                          <w:p>
                            <w:pPr>
                              <w:pStyle w:val="TableParagraph"/>
                              <w:ind w:left="28" w:right="2"/>
                              <w:jc w:val="center"/>
                              <w:rPr>
                                <w:sz w:val="15"/>
                              </w:rPr>
                            </w:pPr>
                            <w:r>
                              <w:rPr>
                                <w:spacing w:val="-2"/>
                                <w:sz w:val="15"/>
                              </w:rPr>
                              <w:t>02/mês</w:t>
                            </w:r>
                          </w:p>
                        </w:tc>
                        <w:tc>
                          <w:tcPr>
                            <w:tcW w:w="1429" w:type="dxa"/>
                            <w:tcBorders>
                              <w:top w:val="single" w:sz="6" w:space="0" w:color="000000"/>
                              <w:bottom w:val="single" w:sz="6" w:space="0" w:color="000000"/>
                            </w:tcBorders>
                          </w:tcPr>
                          <w:p>
                            <w:pPr>
                              <w:pStyle w:val="TableParagraph"/>
                              <w:spacing w:before="32"/>
                              <w:rPr>
                                <w:sz w:val="15"/>
                              </w:rPr>
                            </w:pPr>
                          </w:p>
                          <w:p>
                            <w:pPr>
                              <w:pStyle w:val="TableParagraph"/>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line="254" w:lineRule="auto" w:before="112"/>
                              <w:ind w:left="53" w:right="32" w:firstLine="189"/>
                              <w:rPr>
                                <w:sz w:val="15"/>
                              </w:rPr>
                            </w:pPr>
                            <w:r>
                              <w:rPr>
                                <w:spacing w:val="-2"/>
                                <w:sz w:val="15"/>
                              </w:rPr>
                              <w:t>Fracionados,</w:t>
                            </w:r>
                            <w:r>
                              <w:rPr>
                                <w:spacing w:val="40"/>
                                <w:sz w:val="15"/>
                              </w:rPr>
                              <w:t> </w:t>
                            </w:r>
                            <w:r>
                              <w:rPr>
                                <w:sz w:val="15"/>
                              </w:rPr>
                              <w:t>desfiados</w:t>
                            </w:r>
                            <w:r>
                              <w:rPr>
                                <w:spacing w:val="-10"/>
                                <w:sz w:val="15"/>
                              </w:rPr>
                              <w:t> </w:t>
                            </w:r>
                            <w:r>
                              <w:rPr>
                                <w:sz w:val="15"/>
                              </w:rPr>
                              <w:t>e</w:t>
                            </w:r>
                            <w:r>
                              <w:rPr>
                                <w:spacing w:val="-9"/>
                                <w:sz w:val="15"/>
                              </w:rPr>
                              <w:t> </w:t>
                            </w:r>
                            <w:r>
                              <w:rPr>
                                <w:sz w:val="15"/>
                              </w:rPr>
                              <w:t>moídos</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pacing w:val="-2"/>
                                <w:sz w:val="15"/>
                              </w:rPr>
                              <w:t>Chester*</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pacing w:val="-2"/>
                                <w:sz w:val="15"/>
                              </w:rPr>
                              <w:t>01/ano</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120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505" w:hRule="atLeast"/>
                        </w:trPr>
                        <w:tc>
                          <w:tcPr>
                            <w:tcW w:w="816" w:type="dxa"/>
                            <w:tcBorders>
                              <w:top w:val="single" w:sz="6" w:space="0" w:color="000000"/>
                              <w:bottom w:val="single" w:sz="6" w:space="0" w:color="000000"/>
                            </w:tcBorders>
                          </w:tcPr>
                          <w:p>
                            <w:pPr>
                              <w:pStyle w:val="TableParagraph"/>
                              <w:spacing w:line="254" w:lineRule="auto" w:before="72"/>
                              <w:ind w:left="271" w:right="112" w:hanging="134"/>
                              <w:rPr>
                                <w:sz w:val="15"/>
                              </w:rPr>
                            </w:pPr>
                            <w:r>
                              <w:rPr>
                                <w:spacing w:val="-2"/>
                                <w:sz w:val="15"/>
                              </w:rPr>
                              <w:t>Ave</w:t>
                            </w:r>
                            <w:r>
                              <w:rPr>
                                <w:spacing w:val="-8"/>
                                <w:sz w:val="15"/>
                              </w:rPr>
                              <w:t> </w:t>
                            </w:r>
                            <w:r>
                              <w:rPr>
                                <w:spacing w:val="-2"/>
                                <w:sz w:val="15"/>
                              </w:rPr>
                              <w:t>com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z w:val="15"/>
                              </w:rPr>
                              <w:t>Sobrecoxa</w:t>
                            </w:r>
                            <w:r>
                              <w:rPr>
                                <w:spacing w:val="-5"/>
                                <w:sz w:val="15"/>
                              </w:rPr>
                              <w:t> </w:t>
                            </w:r>
                            <w:r>
                              <w:rPr>
                                <w:sz w:val="15"/>
                              </w:rPr>
                              <w:t>de</w:t>
                            </w:r>
                            <w:r>
                              <w:rPr>
                                <w:spacing w:val="-5"/>
                                <w:sz w:val="15"/>
                              </w:rPr>
                              <w:t> </w:t>
                            </w:r>
                            <w:r>
                              <w:rPr>
                                <w:spacing w:val="-2"/>
                                <w:sz w:val="15"/>
                              </w:rPr>
                              <w:t>frango</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z w:val="15"/>
                              </w:rPr>
                              <w:t>02/</w:t>
                            </w:r>
                            <w:r>
                              <w:rPr>
                                <w:spacing w:val="-3"/>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200</w:t>
                            </w:r>
                          </w:p>
                        </w:tc>
                        <w:tc>
                          <w:tcPr>
                            <w:tcW w:w="1266" w:type="dxa"/>
                            <w:tcBorders>
                              <w:top w:val="single" w:sz="6" w:space="0" w:color="000000"/>
                              <w:bottom w:val="single" w:sz="6" w:space="0" w:color="000000"/>
                            </w:tcBorders>
                          </w:tcPr>
                          <w:p>
                            <w:pPr>
                              <w:pStyle w:val="TableParagraph"/>
                              <w:spacing w:before="163"/>
                              <w:ind w:left="17"/>
                              <w:jc w:val="center"/>
                              <w:rPr>
                                <w:sz w:val="15"/>
                              </w:rPr>
                            </w:pPr>
                            <w:r>
                              <w:rPr>
                                <w:spacing w:val="-2"/>
                                <w:sz w:val="15"/>
                              </w:rPr>
                              <w:t>Assado</w:t>
                            </w:r>
                          </w:p>
                        </w:tc>
                      </w:tr>
                      <w:tr>
                        <w:trPr>
                          <w:trHeight w:val="321" w:hRule="atLeast"/>
                        </w:trPr>
                        <w:tc>
                          <w:tcPr>
                            <w:tcW w:w="816" w:type="dxa"/>
                            <w:vMerge w:val="restart"/>
                            <w:tcBorders>
                              <w:top w:val="single" w:sz="6" w:space="0" w:color="000000"/>
                              <w:bottom w:val="single" w:sz="6" w:space="0" w:color="000000"/>
                            </w:tcBorders>
                          </w:tcPr>
                          <w:p>
                            <w:pPr>
                              <w:pStyle w:val="TableParagraph"/>
                              <w:spacing w:line="254" w:lineRule="auto" w:before="143"/>
                              <w:ind w:left="271" w:right="56" w:hanging="181"/>
                              <w:rPr>
                                <w:sz w:val="15"/>
                              </w:rPr>
                            </w:pPr>
                            <w:r>
                              <w:rPr>
                                <w:sz w:val="15"/>
                              </w:rPr>
                              <w:t>Porco</w:t>
                            </w:r>
                            <w:r>
                              <w:rPr>
                                <w:spacing w:val="-10"/>
                                <w:sz w:val="15"/>
                              </w:rPr>
                              <w:t> </w:t>
                            </w:r>
                            <w:r>
                              <w:rPr>
                                <w:sz w:val="15"/>
                              </w:rPr>
                              <w:t>sem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Copa</w:t>
                            </w:r>
                            <w:r>
                              <w:rPr>
                                <w:spacing w:val="-5"/>
                                <w:sz w:val="15"/>
                              </w:rPr>
                              <w:t> </w:t>
                            </w:r>
                            <w:r>
                              <w:rPr>
                                <w:spacing w:val="-2"/>
                                <w:sz w:val="15"/>
                              </w:rPr>
                              <w:t>lombo</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321" w:hRule="atLeast"/>
                        </w:trPr>
                        <w:tc>
                          <w:tcPr>
                            <w:tcW w:w="816" w:type="dxa"/>
                            <w:vMerge/>
                            <w:tcBorders>
                              <w:top w:val="nil"/>
                              <w:bottom w:val="single" w:sz="6" w:space="0" w:color="000000"/>
                            </w:tcBorders>
                          </w:tcPr>
                          <w:p>
                            <w:pPr>
                              <w:rPr>
                                <w:sz w:val="2"/>
                                <w:szCs w:val="2"/>
                              </w:rPr>
                            </w:pP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Filé</w:t>
                            </w:r>
                            <w:r>
                              <w:rPr>
                                <w:spacing w:val="-4"/>
                                <w:sz w:val="15"/>
                              </w:rPr>
                              <w:t> suíno</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505" w:hRule="atLeast"/>
                        </w:trPr>
                        <w:tc>
                          <w:tcPr>
                            <w:tcW w:w="816" w:type="dxa"/>
                            <w:tcBorders>
                              <w:top w:val="single" w:sz="6" w:space="0" w:color="000000"/>
                              <w:bottom w:val="single" w:sz="6" w:space="0" w:color="000000"/>
                            </w:tcBorders>
                          </w:tcPr>
                          <w:p>
                            <w:pPr>
                              <w:pStyle w:val="TableParagraph"/>
                              <w:spacing w:line="254" w:lineRule="auto" w:before="72"/>
                              <w:ind w:left="271" w:right="48" w:hanging="189"/>
                              <w:rPr>
                                <w:sz w:val="15"/>
                              </w:rPr>
                            </w:pPr>
                            <w:r>
                              <w:rPr>
                                <w:sz w:val="15"/>
                              </w:rPr>
                              <w:t>Porco</w:t>
                            </w:r>
                            <w:r>
                              <w:rPr>
                                <w:spacing w:val="-10"/>
                                <w:sz w:val="15"/>
                              </w:rPr>
                              <w:t> </w:t>
                            </w:r>
                            <w:r>
                              <w:rPr>
                                <w:sz w:val="15"/>
                              </w:rPr>
                              <w:t>com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pacing w:val="-2"/>
                                <w:sz w:val="15"/>
                              </w:rPr>
                              <w:t>Carré</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150</w:t>
                            </w:r>
                          </w:p>
                        </w:tc>
                        <w:tc>
                          <w:tcPr>
                            <w:tcW w:w="1266" w:type="dxa"/>
                            <w:tcBorders>
                              <w:top w:val="single" w:sz="6" w:space="0" w:color="000000"/>
                              <w:bottom w:val="single" w:sz="6" w:space="0" w:color="000000"/>
                            </w:tcBorders>
                          </w:tcPr>
                          <w:p>
                            <w:pPr>
                              <w:pStyle w:val="TableParagraph"/>
                              <w:spacing w:before="163"/>
                              <w:ind w:left="17"/>
                              <w:jc w:val="center"/>
                              <w:rPr>
                                <w:sz w:val="15"/>
                              </w:rPr>
                            </w:pPr>
                            <w:r>
                              <w:rPr>
                                <w:spacing w:val="-2"/>
                                <w:sz w:val="15"/>
                              </w:rPr>
                              <w:t>Grelhado</w:t>
                            </w:r>
                          </w:p>
                        </w:tc>
                      </w:tr>
                      <w:tr>
                        <w:trPr>
                          <w:trHeight w:val="505" w:hRule="atLeast"/>
                        </w:trPr>
                        <w:tc>
                          <w:tcPr>
                            <w:tcW w:w="816" w:type="dxa"/>
                            <w:tcBorders>
                              <w:top w:val="single" w:sz="6" w:space="0" w:color="000000"/>
                              <w:bottom w:val="single" w:sz="6" w:space="0" w:color="000000"/>
                            </w:tcBorders>
                          </w:tcPr>
                          <w:p>
                            <w:pPr>
                              <w:pStyle w:val="TableParagraph"/>
                              <w:spacing w:line="254" w:lineRule="auto" w:before="72"/>
                              <w:ind w:left="271" w:right="65" w:hanging="173"/>
                              <w:rPr>
                                <w:sz w:val="15"/>
                              </w:rPr>
                            </w:pPr>
                            <w:r>
                              <w:rPr>
                                <w:sz w:val="15"/>
                              </w:rPr>
                              <w:t>Peixe</w:t>
                            </w:r>
                            <w:r>
                              <w:rPr>
                                <w:spacing w:val="-10"/>
                                <w:sz w:val="15"/>
                              </w:rPr>
                              <w:t> </w:t>
                            </w:r>
                            <w:r>
                              <w:rPr>
                                <w:sz w:val="15"/>
                              </w:rPr>
                              <w:t>sem</w:t>
                            </w:r>
                            <w:r>
                              <w:rPr>
                                <w:spacing w:val="40"/>
                                <w:sz w:val="15"/>
                              </w:rPr>
                              <w:t> </w:t>
                            </w:r>
                            <w:r>
                              <w:rPr>
                                <w:spacing w:val="-4"/>
                                <w:sz w:val="15"/>
                              </w:rPr>
                              <w:t>osso</w:t>
                            </w:r>
                          </w:p>
                        </w:tc>
                        <w:tc>
                          <w:tcPr>
                            <w:tcW w:w="1602" w:type="dxa"/>
                            <w:tcBorders>
                              <w:top w:val="single" w:sz="6" w:space="0" w:color="000000"/>
                              <w:bottom w:val="single" w:sz="6" w:space="0" w:color="000000"/>
                            </w:tcBorders>
                          </w:tcPr>
                          <w:p>
                            <w:pPr>
                              <w:pStyle w:val="TableParagraph"/>
                              <w:spacing w:before="163"/>
                              <w:ind w:left="26"/>
                              <w:jc w:val="center"/>
                              <w:rPr>
                                <w:sz w:val="15"/>
                              </w:rPr>
                            </w:pPr>
                            <w:r>
                              <w:rPr>
                                <w:sz w:val="15"/>
                              </w:rPr>
                              <w:t>Filé</w:t>
                            </w:r>
                            <w:r>
                              <w:rPr>
                                <w:spacing w:val="-3"/>
                                <w:sz w:val="15"/>
                              </w:rPr>
                              <w:t> </w:t>
                            </w:r>
                            <w:r>
                              <w:rPr>
                                <w:sz w:val="15"/>
                              </w:rPr>
                              <w:t>de</w:t>
                            </w:r>
                            <w:r>
                              <w:rPr>
                                <w:spacing w:val="-3"/>
                                <w:sz w:val="15"/>
                              </w:rPr>
                              <w:t> </w:t>
                            </w:r>
                            <w:r>
                              <w:rPr>
                                <w:spacing w:val="-2"/>
                                <w:sz w:val="15"/>
                              </w:rPr>
                              <w:t>pescada</w:t>
                            </w:r>
                          </w:p>
                        </w:tc>
                        <w:tc>
                          <w:tcPr>
                            <w:tcW w:w="1429" w:type="dxa"/>
                            <w:tcBorders>
                              <w:top w:val="single" w:sz="6" w:space="0" w:color="000000"/>
                              <w:bottom w:val="single" w:sz="6" w:space="0" w:color="000000"/>
                            </w:tcBorders>
                          </w:tcPr>
                          <w:p>
                            <w:pPr>
                              <w:pStyle w:val="TableParagraph"/>
                              <w:spacing w:before="163"/>
                              <w:ind w:left="28" w:right="2"/>
                              <w:jc w:val="center"/>
                              <w:rPr>
                                <w:sz w:val="15"/>
                              </w:rPr>
                            </w:pPr>
                            <w:r>
                              <w:rPr>
                                <w:sz w:val="15"/>
                              </w:rPr>
                              <w:t>03</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63"/>
                              <w:ind w:left="28" w:right="7"/>
                              <w:jc w:val="center"/>
                              <w:rPr>
                                <w:sz w:val="15"/>
                              </w:rPr>
                            </w:pPr>
                            <w:r>
                              <w:rPr>
                                <w:spacing w:val="-5"/>
                                <w:sz w:val="15"/>
                              </w:rPr>
                              <w:t>110</w:t>
                            </w:r>
                          </w:p>
                        </w:tc>
                        <w:tc>
                          <w:tcPr>
                            <w:tcW w:w="1266" w:type="dxa"/>
                            <w:tcBorders>
                              <w:top w:val="single" w:sz="6" w:space="0" w:color="000000"/>
                              <w:bottom w:val="single" w:sz="6" w:space="0" w:color="000000"/>
                            </w:tcBorders>
                          </w:tcPr>
                          <w:p>
                            <w:pPr>
                              <w:pStyle w:val="TableParagraph"/>
                              <w:spacing w:before="163"/>
                              <w:ind w:left="17"/>
                              <w:jc w:val="center"/>
                              <w:rPr>
                                <w:sz w:val="15"/>
                              </w:rPr>
                            </w:pPr>
                            <w:r>
                              <w:rPr>
                                <w:spacing w:val="-4"/>
                                <w:sz w:val="15"/>
                              </w:rPr>
                              <w:t>Frito</w:t>
                            </w:r>
                          </w:p>
                        </w:tc>
                      </w:tr>
                      <w:tr>
                        <w:trPr>
                          <w:trHeight w:val="393" w:hRule="atLeast"/>
                        </w:trPr>
                        <w:tc>
                          <w:tcPr>
                            <w:tcW w:w="816" w:type="dxa"/>
                            <w:tcBorders>
                              <w:top w:val="single" w:sz="6" w:space="0" w:color="000000"/>
                              <w:bottom w:val="single" w:sz="6" w:space="0" w:color="000000"/>
                            </w:tcBorders>
                          </w:tcPr>
                          <w:p>
                            <w:pPr>
                              <w:pStyle w:val="TableParagraph"/>
                              <w:spacing w:before="102"/>
                              <w:ind w:left="23"/>
                              <w:jc w:val="center"/>
                              <w:rPr>
                                <w:sz w:val="15"/>
                              </w:rPr>
                            </w:pPr>
                            <w:r>
                              <w:rPr>
                                <w:spacing w:val="-2"/>
                                <w:sz w:val="15"/>
                              </w:rPr>
                              <w:t>Salgado</w:t>
                            </w:r>
                          </w:p>
                        </w:tc>
                        <w:tc>
                          <w:tcPr>
                            <w:tcW w:w="1602" w:type="dxa"/>
                            <w:tcBorders>
                              <w:top w:val="single" w:sz="6" w:space="0" w:color="000000"/>
                              <w:bottom w:val="single" w:sz="6" w:space="0" w:color="000000"/>
                            </w:tcBorders>
                          </w:tcPr>
                          <w:p>
                            <w:pPr>
                              <w:pStyle w:val="TableParagraph"/>
                              <w:spacing w:before="102"/>
                              <w:ind w:left="26"/>
                              <w:jc w:val="center"/>
                              <w:rPr>
                                <w:sz w:val="15"/>
                              </w:rPr>
                            </w:pPr>
                            <w:r>
                              <w:rPr>
                                <w:sz w:val="15"/>
                              </w:rPr>
                              <w:t>Carne</w:t>
                            </w:r>
                            <w:r>
                              <w:rPr>
                                <w:spacing w:val="-5"/>
                                <w:sz w:val="15"/>
                              </w:rPr>
                              <w:t> </w:t>
                            </w:r>
                            <w:r>
                              <w:rPr>
                                <w:sz w:val="15"/>
                              </w:rPr>
                              <w:t>seca</w:t>
                            </w:r>
                            <w:r>
                              <w:rPr>
                                <w:spacing w:val="-4"/>
                                <w:sz w:val="15"/>
                              </w:rPr>
                              <w:t> </w:t>
                            </w:r>
                            <w:r>
                              <w:rPr>
                                <w:spacing w:val="-2"/>
                                <w:sz w:val="15"/>
                              </w:rPr>
                              <w:t>(Traseiro)</w:t>
                            </w:r>
                          </w:p>
                        </w:tc>
                        <w:tc>
                          <w:tcPr>
                            <w:tcW w:w="1429" w:type="dxa"/>
                            <w:tcBorders>
                              <w:top w:val="single" w:sz="6" w:space="0" w:color="000000"/>
                              <w:bottom w:val="single" w:sz="6" w:space="0" w:color="000000"/>
                            </w:tcBorders>
                          </w:tcPr>
                          <w:p>
                            <w:pPr>
                              <w:pStyle w:val="TableParagraph"/>
                              <w:spacing w:before="102"/>
                              <w:ind w:left="28" w:right="2"/>
                              <w:jc w:val="center"/>
                              <w:rPr>
                                <w:sz w:val="15"/>
                              </w:rPr>
                            </w:pPr>
                            <w:r>
                              <w:rPr>
                                <w:sz w:val="15"/>
                              </w:rPr>
                              <w:t>01</w:t>
                            </w:r>
                            <w:r>
                              <w:rPr>
                                <w:spacing w:val="-2"/>
                                <w:sz w:val="15"/>
                              </w:rPr>
                              <w:t> </w:t>
                            </w:r>
                            <w:r>
                              <w:rPr>
                                <w:sz w:val="15"/>
                              </w:rPr>
                              <w:t>/</w:t>
                            </w:r>
                            <w:r>
                              <w:rPr>
                                <w:spacing w:val="-2"/>
                                <w:sz w:val="15"/>
                              </w:rPr>
                              <w:t> </w:t>
                            </w:r>
                            <w:r>
                              <w:rPr>
                                <w:spacing w:val="-5"/>
                                <w:sz w:val="15"/>
                              </w:rPr>
                              <w:t>mês</w:t>
                            </w:r>
                          </w:p>
                        </w:tc>
                        <w:tc>
                          <w:tcPr>
                            <w:tcW w:w="1429" w:type="dxa"/>
                            <w:tcBorders>
                              <w:top w:val="single" w:sz="6" w:space="0" w:color="000000"/>
                              <w:bottom w:val="single" w:sz="6" w:space="0" w:color="000000"/>
                            </w:tcBorders>
                          </w:tcPr>
                          <w:p>
                            <w:pPr>
                              <w:pStyle w:val="TableParagraph"/>
                              <w:spacing w:before="102"/>
                              <w:ind w:left="28" w:right="7"/>
                              <w:jc w:val="center"/>
                              <w:rPr>
                                <w:sz w:val="15"/>
                              </w:rPr>
                            </w:pPr>
                            <w:r>
                              <w:rPr>
                                <w:spacing w:val="-5"/>
                                <w:sz w:val="15"/>
                              </w:rPr>
                              <w:t>130</w:t>
                            </w:r>
                          </w:p>
                        </w:tc>
                        <w:tc>
                          <w:tcPr>
                            <w:tcW w:w="1266" w:type="dxa"/>
                            <w:tcBorders>
                              <w:top w:val="single" w:sz="6" w:space="0" w:color="000000"/>
                              <w:bottom w:val="single" w:sz="6" w:space="0" w:color="000000"/>
                            </w:tcBorders>
                          </w:tcPr>
                          <w:p>
                            <w:pPr>
                              <w:pStyle w:val="TableParagraph"/>
                              <w:spacing w:before="102"/>
                              <w:ind w:left="17"/>
                              <w:jc w:val="center"/>
                              <w:rPr>
                                <w:sz w:val="15"/>
                              </w:rPr>
                            </w:pPr>
                            <w:r>
                              <w:rPr>
                                <w:spacing w:val="-2"/>
                                <w:sz w:val="15"/>
                              </w:rPr>
                              <w:t>Cozida</w:t>
                            </w:r>
                          </w:p>
                        </w:tc>
                      </w:tr>
                      <w:tr>
                        <w:trPr>
                          <w:trHeight w:val="321" w:hRule="atLeast"/>
                        </w:trPr>
                        <w:tc>
                          <w:tcPr>
                            <w:tcW w:w="816" w:type="dxa"/>
                            <w:tcBorders>
                              <w:top w:val="single" w:sz="6" w:space="0" w:color="000000"/>
                              <w:bottom w:val="single" w:sz="6" w:space="0" w:color="000000"/>
                            </w:tcBorders>
                          </w:tcPr>
                          <w:p>
                            <w:pPr>
                              <w:pStyle w:val="TableParagraph"/>
                              <w:spacing w:before="72"/>
                              <w:ind w:left="23"/>
                              <w:jc w:val="center"/>
                              <w:rPr>
                                <w:sz w:val="15"/>
                              </w:rPr>
                            </w:pPr>
                            <w:r>
                              <w:rPr>
                                <w:spacing w:val="-2"/>
                                <w:sz w:val="15"/>
                              </w:rPr>
                              <w:t>Embutido</w:t>
                            </w:r>
                          </w:p>
                        </w:tc>
                        <w:tc>
                          <w:tcPr>
                            <w:tcW w:w="1602" w:type="dxa"/>
                            <w:tcBorders>
                              <w:top w:val="single" w:sz="6" w:space="0" w:color="000000"/>
                              <w:bottom w:val="single" w:sz="6" w:space="0" w:color="000000"/>
                            </w:tcBorders>
                          </w:tcPr>
                          <w:p>
                            <w:pPr>
                              <w:pStyle w:val="TableParagraph"/>
                              <w:spacing w:before="72"/>
                              <w:ind w:left="26"/>
                              <w:jc w:val="center"/>
                              <w:rPr>
                                <w:sz w:val="15"/>
                              </w:rPr>
                            </w:pPr>
                            <w:r>
                              <w:rPr>
                                <w:sz w:val="15"/>
                              </w:rPr>
                              <w:t>Salsichão</w:t>
                            </w:r>
                            <w:r>
                              <w:rPr>
                                <w:spacing w:val="-7"/>
                                <w:sz w:val="15"/>
                              </w:rPr>
                              <w:t> </w:t>
                            </w:r>
                            <w:r>
                              <w:rPr>
                                <w:spacing w:val="-10"/>
                                <w:sz w:val="15"/>
                              </w:rPr>
                              <w:t>*</w:t>
                            </w:r>
                          </w:p>
                        </w:tc>
                        <w:tc>
                          <w:tcPr>
                            <w:tcW w:w="1429" w:type="dxa"/>
                            <w:tcBorders>
                              <w:top w:val="single" w:sz="6" w:space="0" w:color="000000"/>
                              <w:bottom w:val="single" w:sz="6" w:space="0" w:color="000000"/>
                            </w:tcBorders>
                          </w:tcPr>
                          <w:p>
                            <w:pPr>
                              <w:pStyle w:val="TableParagraph"/>
                              <w:spacing w:before="72"/>
                              <w:ind w:left="28" w:right="2"/>
                              <w:jc w:val="center"/>
                              <w:rPr>
                                <w:sz w:val="15"/>
                              </w:rPr>
                            </w:pPr>
                            <w:r>
                              <w:rPr>
                                <w:sz w:val="15"/>
                              </w:rPr>
                              <w:t>01</w:t>
                            </w:r>
                            <w:r>
                              <w:rPr>
                                <w:spacing w:val="-2"/>
                                <w:sz w:val="15"/>
                              </w:rPr>
                              <w:t> </w:t>
                            </w:r>
                            <w:r>
                              <w:rPr>
                                <w:sz w:val="15"/>
                              </w:rPr>
                              <w:t>/</w:t>
                            </w:r>
                            <w:r>
                              <w:rPr>
                                <w:spacing w:val="-2"/>
                                <w:sz w:val="15"/>
                              </w:rPr>
                              <w:t> </w:t>
                            </w:r>
                            <w:r>
                              <w:rPr>
                                <w:spacing w:val="-5"/>
                                <w:sz w:val="15"/>
                              </w:rPr>
                              <w:t>ano</w:t>
                            </w:r>
                          </w:p>
                        </w:tc>
                        <w:tc>
                          <w:tcPr>
                            <w:tcW w:w="1429" w:type="dxa"/>
                            <w:tcBorders>
                              <w:top w:val="single" w:sz="6" w:space="0" w:color="000000"/>
                              <w:bottom w:val="single" w:sz="6" w:space="0" w:color="000000"/>
                            </w:tcBorders>
                          </w:tcPr>
                          <w:p>
                            <w:pPr>
                              <w:pStyle w:val="TableParagraph"/>
                              <w:spacing w:before="72"/>
                              <w:ind w:left="28" w:right="7"/>
                              <w:jc w:val="center"/>
                              <w:rPr>
                                <w:sz w:val="15"/>
                              </w:rPr>
                            </w:pPr>
                            <w:r>
                              <w:rPr>
                                <w:spacing w:val="-5"/>
                                <w:sz w:val="15"/>
                              </w:rPr>
                              <w:t>100</w:t>
                            </w:r>
                          </w:p>
                        </w:tc>
                        <w:tc>
                          <w:tcPr>
                            <w:tcW w:w="1266" w:type="dxa"/>
                            <w:tcBorders>
                              <w:top w:val="single" w:sz="6" w:space="0" w:color="000000"/>
                              <w:bottom w:val="single" w:sz="6" w:space="0" w:color="000000"/>
                            </w:tcBorders>
                          </w:tcPr>
                          <w:p>
                            <w:pPr>
                              <w:pStyle w:val="TableParagraph"/>
                              <w:spacing w:before="72"/>
                              <w:ind w:left="17"/>
                              <w:jc w:val="center"/>
                              <w:rPr>
                                <w:sz w:val="15"/>
                              </w:rPr>
                            </w:pPr>
                            <w:r>
                              <w:rPr>
                                <w:spacing w:val="-2"/>
                                <w:sz w:val="15"/>
                              </w:rPr>
                              <w:t>Assado</w:t>
                            </w:r>
                          </w:p>
                        </w:tc>
                      </w:tr>
                      <w:tr>
                        <w:trPr>
                          <w:trHeight w:val="681" w:hRule="atLeast"/>
                        </w:trPr>
                        <w:tc>
                          <w:tcPr>
                            <w:tcW w:w="816" w:type="dxa"/>
                            <w:vMerge w:val="restart"/>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68"/>
                              <w:rPr>
                                <w:sz w:val="15"/>
                              </w:rPr>
                            </w:pPr>
                          </w:p>
                          <w:p>
                            <w:pPr>
                              <w:pStyle w:val="TableParagraph"/>
                              <w:ind w:left="97"/>
                              <w:rPr>
                                <w:sz w:val="15"/>
                              </w:rPr>
                            </w:pPr>
                            <w:r>
                              <w:rPr>
                                <w:spacing w:val="-2"/>
                                <w:sz w:val="15"/>
                              </w:rPr>
                              <w:t>Composto</w:t>
                            </w:r>
                          </w:p>
                        </w:tc>
                        <w:tc>
                          <w:tcPr>
                            <w:tcW w:w="1602" w:type="dxa"/>
                            <w:tcBorders>
                              <w:top w:val="single" w:sz="6" w:space="0" w:color="000000"/>
                              <w:bottom w:val="single" w:sz="6" w:space="0" w:color="000000"/>
                            </w:tcBorders>
                          </w:tcPr>
                          <w:p>
                            <w:pPr>
                              <w:pStyle w:val="TableParagraph"/>
                              <w:spacing w:before="83"/>
                              <w:rPr>
                                <w:sz w:val="15"/>
                              </w:rPr>
                            </w:pPr>
                          </w:p>
                          <w:p>
                            <w:pPr>
                              <w:pStyle w:val="TableParagraph"/>
                              <w:ind w:left="26"/>
                              <w:jc w:val="center"/>
                              <w:rPr>
                                <w:sz w:val="15"/>
                              </w:rPr>
                            </w:pPr>
                            <w:r>
                              <w:rPr>
                                <w:spacing w:val="-2"/>
                                <w:sz w:val="15"/>
                              </w:rPr>
                              <w:t>Dobradinha</w:t>
                            </w:r>
                          </w:p>
                        </w:tc>
                        <w:tc>
                          <w:tcPr>
                            <w:tcW w:w="1429" w:type="dxa"/>
                            <w:tcBorders>
                              <w:top w:val="single" w:sz="6" w:space="0" w:color="000000"/>
                              <w:bottom w:val="single" w:sz="6" w:space="0" w:color="000000"/>
                            </w:tcBorders>
                          </w:tcPr>
                          <w:p>
                            <w:pPr>
                              <w:pStyle w:val="TableParagraph"/>
                              <w:spacing w:before="83"/>
                              <w:rPr>
                                <w:sz w:val="15"/>
                              </w:rPr>
                            </w:pPr>
                          </w:p>
                          <w:p>
                            <w:pPr>
                              <w:pStyle w:val="TableParagraph"/>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line="254" w:lineRule="auto" w:before="72"/>
                              <w:ind w:left="101" w:right="77" w:hanging="1"/>
                              <w:jc w:val="center"/>
                              <w:rPr>
                                <w:sz w:val="15"/>
                              </w:rPr>
                            </w:pPr>
                            <w:r>
                              <w:rPr>
                                <w:sz w:val="15"/>
                              </w:rPr>
                              <w:t>Bucho</w:t>
                            </w:r>
                            <w:r>
                              <w:rPr>
                                <w:spacing w:val="-10"/>
                                <w:sz w:val="15"/>
                              </w:rPr>
                              <w:t> </w:t>
                            </w:r>
                            <w:r>
                              <w:rPr>
                                <w:sz w:val="15"/>
                              </w:rPr>
                              <w:t>(80g),</w:t>
                            </w:r>
                            <w:r>
                              <w:rPr>
                                <w:spacing w:val="-9"/>
                                <w:sz w:val="15"/>
                              </w:rPr>
                              <w:t> </w:t>
                            </w:r>
                            <w:r>
                              <w:rPr>
                                <w:sz w:val="15"/>
                              </w:rPr>
                              <w:t>lombo</w:t>
                            </w:r>
                            <w:r>
                              <w:rPr>
                                <w:spacing w:val="40"/>
                                <w:sz w:val="15"/>
                              </w:rPr>
                              <w:t> </w:t>
                            </w:r>
                            <w:r>
                              <w:rPr>
                                <w:sz w:val="15"/>
                              </w:rPr>
                              <w:t>salgado</w:t>
                            </w:r>
                            <w:r>
                              <w:rPr>
                                <w:spacing w:val="-10"/>
                                <w:sz w:val="15"/>
                              </w:rPr>
                              <w:t> </w:t>
                            </w:r>
                            <w:r>
                              <w:rPr>
                                <w:sz w:val="15"/>
                              </w:rPr>
                              <w:t>(20g)</w:t>
                            </w:r>
                            <w:r>
                              <w:rPr>
                                <w:spacing w:val="-9"/>
                                <w:sz w:val="15"/>
                              </w:rPr>
                              <w:t> </w:t>
                            </w:r>
                            <w:r>
                              <w:rPr>
                                <w:sz w:val="15"/>
                              </w:rPr>
                              <w:t>e</w:t>
                            </w:r>
                            <w:r>
                              <w:rPr>
                                <w:spacing w:val="-10"/>
                                <w:sz w:val="15"/>
                              </w:rPr>
                              <w:t> </w:t>
                            </w:r>
                            <w:r>
                              <w:rPr>
                                <w:sz w:val="15"/>
                              </w:rPr>
                              <w:t>paio</w:t>
                            </w:r>
                            <w:r>
                              <w:rPr>
                                <w:spacing w:val="40"/>
                                <w:sz w:val="15"/>
                              </w:rPr>
                              <w:t> </w:t>
                            </w:r>
                            <w:r>
                              <w:rPr>
                                <w:spacing w:val="-2"/>
                                <w:sz w:val="15"/>
                              </w:rPr>
                              <w:t>(20g)</w:t>
                            </w:r>
                          </w:p>
                        </w:tc>
                        <w:tc>
                          <w:tcPr>
                            <w:tcW w:w="1266" w:type="dxa"/>
                            <w:tcBorders>
                              <w:top w:val="single" w:sz="6" w:space="0" w:color="000000"/>
                              <w:bottom w:val="single" w:sz="6" w:space="0" w:color="000000"/>
                            </w:tcBorders>
                          </w:tcPr>
                          <w:p>
                            <w:pPr>
                              <w:pStyle w:val="TableParagraph"/>
                              <w:spacing w:before="83"/>
                              <w:rPr>
                                <w:sz w:val="15"/>
                              </w:rPr>
                            </w:pPr>
                          </w:p>
                          <w:p>
                            <w:pPr>
                              <w:pStyle w:val="TableParagraph"/>
                              <w:ind w:left="17"/>
                              <w:jc w:val="center"/>
                              <w:rPr>
                                <w:sz w:val="15"/>
                              </w:rPr>
                            </w:pPr>
                            <w:r>
                              <w:rPr>
                                <w:spacing w:val="-2"/>
                                <w:sz w:val="15"/>
                              </w:rPr>
                              <w:t>Cozido</w:t>
                            </w:r>
                          </w:p>
                        </w:tc>
                      </w:tr>
                      <w:tr>
                        <w:trPr>
                          <w:trHeight w:val="378" w:hRule="atLeast"/>
                        </w:trPr>
                        <w:tc>
                          <w:tcPr>
                            <w:tcW w:w="816" w:type="dxa"/>
                            <w:vMerge/>
                            <w:tcBorders>
                              <w:top w:val="nil"/>
                            </w:tcBorders>
                          </w:tcPr>
                          <w:p>
                            <w:pPr>
                              <w:rPr>
                                <w:sz w:val="2"/>
                                <w:szCs w:val="2"/>
                              </w:rPr>
                            </w:pPr>
                          </w:p>
                        </w:tc>
                        <w:tc>
                          <w:tcPr>
                            <w:tcW w:w="1602" w:type="dxa"/>
                            <w:vMerge w:val="restart"/>
                            <w:tcBorders>
                              <w:top w:val="single" w:sz="6" w:space="0" w:color="000000"/>
                              <w:bottom w:val="single" w:sz="6" w:space="0" w:color="000000"/>
                            </w:tcBorders>
                          </w:tcPr>
                          <w:p>
                            <w:pPr>
                              <w:pStyle w:val="TableParagraph"/>
                              <w:rPr>
                                <w:sz w:val="15"/>
                              </w:rPr>
                            </w:pPr>
                          </w:p>
                          <w:p>
                            <w:pPr>
                              <w:pStyle w:val="TableParagraph"/>
                              <w:spacing w:before="15"/>
                              <w:rPr>
                                <w:sz w:val="15"/>
                              </w:rPr>
                            </w:pPr>
                          </w:p>
                          <w:p>
                            <w:pPr>
                              <w:pStyle w:val="TableParagraph"/>
                              <w:ind w:left="512"/>
                              <w:rPr>
                                <w:sz w:val="15"/>
                              </w:rPr>
                            </w:pPr>
                            <w:r>
                              <w:rPr>
                                <w:spacing w:val="-2"/>
                                <w:sz w:val="15"/>
                              </w:rPr>
                              <w:t>Panqueca</w:t>
                            </w:r>
                          </w:p>
                        </w:tc>
                        <w:tc>
                          <w:tcPr>
                            <w:tcW w:w="1429" w:type="dxa"/>
                            <w:tcBorders>
                              <w:top w:val="single" w:sz="6" w:space="0" w:color="000000"/>
                              <w:bottom w:val="single" w:sz="6" w:space="0" w:color="000000"/>
                            </w:tcBorders>
                          </w:tcPr>
                          <w:p>
                            <w:pPr>
                              <w:pStyle w:val="TableParagraph"/>
                              <w:spacing w:before="95"/>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before="95"/>
                              <w:ind w:left="28" w:right="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1266" w:type="dxa"/>
                            <w:tcBorders>
                              <w:top w:val="single" w:sz="6" w:space="0" w:color="000000"/>
                              <w:bottom w:val="single" w:sz="6" w:space="0" w:color="000000"/>
                            </w:tcBorders>
                          </w:tcPr>
                          <w:p>
                            <w:pPr>
                              <w:pStyle w:val="TableParagraph"/>
                              <w:spacing w:before="95"/>
                              <w:ind w:left="17"/>
                              <w:jc w:val="center"/>
                              <w:rPr>
                                <w:sz w:val="15"/>
                              </w:rPr>
                            </w:pPr>
                            <w:r>
                              <w:rPr>
                                <w:sz w:val="15"/>
                              </w:rPr>
                              <w:t>Cozido,</w:t>
                            </w:r>
                            <w:r>
                              <w:rPr>
                                <w:spacing w:val="-6"/>
                                <w:sz w:val="15"/>
                              </w:rPr>
                              <w:t> </w:t>
                            </w:r>
                            <w:r>
                              <w:rPr>
                                <w:spacing w:val="-2"/>
                                <w:sz w:val="15"/>
                              </w:rPr>
                              <w:t>refogado</w:t>
                            </w:r>
                          </w:p>
                        </w:tc>
                      </w:tr>
                      <w:tr>
                        <w:trPr>
                          <w:trHeight w:val="490" w:hRule="atLeast"/>
                        </w:trPr>
                        <w:tc>
                          <w:tcPr>
                            <w:tcW w:w="816" w:type="dxa"/>
                            <w:vMerge/>
                            <w:tcBorders>
                              <w:top w:val="nil"/>
                            </w:tcBorders>
                          </w:tcPr>
                          <w:p>
                            <w:pPr>
                              <w:rPr>
                                <w:sz w:val="2"/>
                                <w:szCs w:val="2"/>
                              </w:rPr>
                            </w:pPr>
                          </w:p>
                        </w:tc>
                        <w:tc>
                          <w:tcPr>
                            <w:tcW w:w="1602" w:type="dxa"/>
                            <w:vMerge/>
                            <w:tcBorders>
                              <w:top w:val="nil"/>
                              <w:bottom w:val="single" w:sz="6" w:space="0" w:color="000000"/>
                            </w:tcBorders>
                          </w:tcPr>
                          <w:p>
                            <w:pPr>
                              <w:rPr>
                                <w:sz w:val="2"/>
                                <w:szCs w:val="2"/>
                              </w:rPr>
                            </w:pPr>
                          </w:p>
                        </w:tc>
                        <w:tc>
                          <w:tcPr>
                            <w:tcW w:w="1429" w:type="dxa"/>
                            <w:tcBorders>
                              <w:top w:val="single" w:sz="6" w:space="0" w:color="000000"/>
                              <w:bottom w:val="single" w:sz="6" w:space="0" w:color="000000"/>
                            </w:tcBorders>
                          </w:tcPr>
                          <w:p>
                            <w:pPr>
                              <w:pStyle w:val="TableParagraph"/>
                              <w:spacing w:before="156"/>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line="254" w:lineRule="auto" w:before="64"/>
                              <w:ind w:left="510" w:right="202" w:hanging="285"/>
                              <w:rPr>
                                <w:sz w:val="15"/>
                              </w:rPr>
                            </w:pPr>
                            <w:r>
                              <w:rPr>
                                <w:sz w:val="15"/>
                              </w:rPr>
                              <w:t>Frango</w:t>
                            </w:r>
                            <w:r>
                              <w:rPr>
                                <w:spacing w:val="-10"/>
                                <w:sz w:val="15"/>
                              </w:rPr>
                              <w:t> </w:t>
                            </w:r>
                            <w:r>
                              <w:rPr>
                                <w:sz w:val="15"/>
                              </w:rPr>
                              <w:t>desfiado</w:t>
                            </w:r>
                            <w:r>
                              <w:rPr>
                                <w:spacing w:val="40"/>
                                <w:sz w:val="15"/>
                              </w:rPr>
                              <w:t> </w:t>
                            </w:r>
                            <w:r>
                              <w:rPr>
                                <w:spacing w:val="-2"/>
                                <w:sz w:val="15"/>
                              </w:rPr>
                              <w:t>(100g)</w:t>
                            </w:r>
                          </w:p>
                        </w:tc>
                        <w:tc>
                          <w:tcPr>
                            <w:tcW w:w="1266" w:type="dxa"/>
                            <w:tcBorders>
                              <w:top w:val="single" w:sz="6" w:space="0" w:color="000000"/>
                              <w:bottom w:val="single" w:sz="6" w:space="0" w:color="000000"/>
                            </w:tcBorders>
                          </w:tcPr>
                          <w:p>
                            <w:pPr>
                              <w:pStyle w:val="TableParagraph"/>
                              <w:rPr>
                                <w:sz w:val="14"/>
                              </w:rPr>
                            </w:pPr>
                          </w:p>
                        </w:tc>
                      </w:tr>
                      <w:tr>
                        <w:trPr>
                          <w:trHeight w:val="378" w:hRule="atLeast"/>
                        </w:trPr>
                        <w:tc>
                          <w:tcPr>
                            <w:tcW w:w="816" w:type="dxa"/>
                            <w:vMerge/>
                            <w:tcBorders>
                              <w:top w:val="nil"/>
                            </w:tcBorders>
                          </w:tcPr>
                          <w:p>
                            <w:pPr>
                              <w:rPr>
                                <w:sz w:val="2"/>
                                <w:szCs w:val="2"/>
                              </w:rPr>
                            </w:pPr>
                          </w:p>
                        </w:tc>
                        <w:tc>
                          <w:tcPr>
                            <w:tcW w:w="1602" w:type="dxa"/>
                            <w:tcBorders>
                              <w:top w:val="single" w:sz="6" w:space="0" w:color="000000"/>
                              <w:bottom w:val="single" w:sz="6" w:space="0" w:color="000000"/>
                            </w:tcBorders>
                          </w:tcPr>
                          <w:p>
                            <w:pPr>
                              <w:pStyle w:val="TableParagraph"/>
                              <w:spacing w:before="95"/>
                              <w:ind w:left="26"/>
                              <w:jc w:val="center"/>
                              <w:rPr>
                                <w:sz w:val="15"/>
                              </w:rPr>
                            </w:pPr>
                            <w:r>
                              <w:rPr>
                                <w:spacing w:val="-2"/>
                                <w:sz w:val="15"/>
                              </w:rPr>
                              <w:t>Nhoque</w:t>
                            </w:r>
                          </w:p>
                        </w:tc>
                        <w:tc>
                          <w:tcPr>
                            <w:tcW w:w="1429" w:type="dxa"/>
                            <w:tcBorders>
                              <w:top w:val="single" w:sz="6" w:space="0" w:color="000000"/>
                              <w:bottom w:val="single" w:sz="6" w:space="0" w:color="000000"/>
                            </w:tcBorders>
                          </w:tcPr>
                          <w:p>
                            <w:pPr>
                              <w:pStyle w:val="TableParagraph"/>
                              <w:spacing w:before="95"/>
                              <w:ind w:left="28" w:right="2"/>
                              <w:jc w:val="center"/>
                              <w:rPr>
                                <w:sz w:val="15"/>
                              </w:rPr>
                            </w:pPr>
                            <w:r>
                              <w:rPr>
                                <w:spacing w:val="-2"/>
                                <w:sz w:val="15"/>
                              </w:rPr>
                              <w:t>01/mês</w:t>
                            </w:r>
                          </w:p>
                        </w:tc>
                        <w:tc>
                          <w:tcPr>
                            <w:tcW w:w="1429" w:type="dxa"/>
                            <w:tcBorders>
                              <w:top w:val="single" w:sz="6" w:space="0" w:color="000000"/>
                              <w:bottom w:val="single" w:sz="6" w:space="0" w:color="000000"/>
                            </w:tcBorders>
                          </w:tcPr>
                          <w:p>
                            <w:pPr>
                              <w:pStyle w:val="TableParagraph"/>
                              <w:spacing w:before="95"/>
                              <w:ind w:left="28" w:right="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1266" w:type="dxa"/>
                            <w:tcBorders>
                              <w:top w:val="single" w:sz="6" w:space="0" w:color="000000"/>
                              <w:bottom w:val="single" w:sz="6" w:space="0" w:color="000000"/>
                            </w:tcBorders>
                          </w:tcPr>
                          <w:p>
                            <w:pPr>
                              <w:pStyle w:val="TableParagraph"/>
                              <w:spacing w:before="95"/>
                              <w:ind w:left="17"/>
                              <w:jc w:val="center"/>
                              <w:rPr>
                                <w:sz w:val="15"/>
                              </w:rPr>
                            </w:pPr>
                            <w:r>
                              <w:rPr>
                                <w:sz w:val="15"/>
                              </w:rPr>
                              <w:t>Cozido,</w:t>
                            </w:r>
                            <w:r>
                              <w:rPr>
                                <w:spacing w:val="-6"/>
                                <w:sz w:val="15"/>
                              </w:rPr>
                              <w:t> </w:t>
                            </w:r>
                            <w:r>
                              <w:rPr>
                                <w:spacing w:val="-2"/>
                                <w:sz w:val="15"/>
                              </w:rPr>
                              <w:t>refogado</w:t>
                            </w:r>
                          </w:p>
                        </w:tc>
                      </w:tr>
                      <w:tr>
                        <w:trPr>
                          <w:trHeight w:val="679" w:hRule="atLeast"/>
                        </w:trPr>
                        <w:tc>
                          <w:tcPr>
                            <w:tcW w:w="816" w:type="dxa"/>
                            <w:vMerge/>
                            <w:tcBorders>
                              <w:top w:val="nil"/>
                            </w:tcBorders>
                          </w:tcPr>
                          <w:p>
                            <w:pPr>
                              <w:rPr>
                                <w:sz w:val="2"/>
                                <w:szCs w:val="2"/>
                              </w:rPr>
                            </w:pPr>
                          </w:p>
                        </w:tc>
                        <w:tc>
                          <w:tcPr>
                            <w:tcW w:w="1602" w:type="dxa"/>
                            <w:tcBorders>
                              <w:top w:val="single" w:sz="6" w:space="0" w:color="000000"/>
                            </w:tcBorders>
                          </w:tcPr>
                          <w:p>
                            <w:pPr>
                              <w:pStyle w:val="TableParagraph"/>
                              <w:spacing w:line="254" w:lineRule="auto" w:before="156"/>
                              <w:ind w:left="483" w:hanging="260"/>
                              <w:rPr>
                                <w:sz w:val="15"/>
                              </w:rPr>
                            </w:pPr>
                            <w:r>
                              <w:rPr>
                                <w:spacing w:val="-2"/>
                                <w:sz w:val="15"/>
                              </w:rPr>
                              <w:t>Outras</w:t>
                            </w:r>
                            <w:r>
                              <w:rPr>
                                <w:spacing w:val="-6"/>
                                <w:sz w:val="15"/>
                              </w:rPr>
                              <w:t> </w:t>
                            </w:r>
                            <w:r>
                              <w:rPr>
                                <w:spacing w:val="-2"/>
                                <w:sz w:val="15"/>
                              </w:rPr>
                              <w:t>preparações</w:t>
                            </w:r>
                            <w:r>
                              <w:rPr>
                                <w:spacing w:val="40"/>
                                <w:sz w:val="15"/>
                              </w:rPr>
                              <w:t> </w:t>
                            </w:r>
                            <w:r>
                              <w:rPr>
                                <w:spacing w:val="-2"/>
                                <w:sz w:val="15"/>
                              </w:rPr>
                              <w:t>compostas</w:t>
                            </w:r>
                          </w:p>
                        </w:tc>
                        <w:tc>
                          <w:tcPr>
                            <w:tcW w:w="1429" w:type="dxa"/>
                            <w:tcBorders>
                              <w:top w:val="single" w:sz="6" w:space="0" w:color="000000"/>
                            </w:tcBorders>
                          </w:tcPr>
                          <w:p>
                            <w:pPr>
                              <w:pStyle w:val="TableParagraph"/>
                              <w:spacing w:line="254" w:lineRule="auto" w:before="64"/>
                              <w:ind w:left="28"/>
                              <w:jc w:val="center"/>
                              <w:rPr>
                                <w:sz w:val="15"/>
                              </w:rPr>
                            </w:pPr>
                            <w:r>
                              <w:rPr>
                                <w:sz w:val="15"/>
                              </w:rPr>
                              <w:t>Vide</w:t>
                            </w:r>
                            <w:r>
                              <w:rPr>
                                <w:spacing w:val="-10"/>
                                <w:sz w:val="15"/>
                              </w:rPr>
                              <w:t> </w:t>
                            </w:r>
                            <w:r>
                              <w:rPr>
                                <w:sz w:val="15"/>
                              </w:rPr>
                              <w:t>frequência</w:t>
                            </w:r>
                            <w:r>
                              <w:rPr>
                                <w:spacing w:val="-9"/>
                                <w:sz w:val="15"/>
                              </w:rPr>
                              <w:t> </w:t>
                            </w:r>
                            <w:r>
                              <w:rPr>
                                <w:sz w:val="15"/>
                              </w:rPr>
                              <w:t>de</w:t>
                            </w:r>
                            <w:r>
                              <w:rPr>
                                <w:spacing w:val="-10"/>
                                <w:sz w:val="15"/>
                              </w:rPr>
                              <w:t> </w:t>
                            </w:r>
                            <w:r>
                              <w:rPr>
                                <w:sz w:val="15"/>
                              </w:rPr>
                              <w:t>Pá</w:t>
                            </w:r>
                            <w:r>
                              <w:rPr>
                                <w:spacing w:val="40"/>
                                <w:sz w:val="15"/>
                              </w:rPr>
                              <w:t> </w:t>
                            </w:r>
                            <w:r>
                              <w:rPr>
                                <w:sz w:val="15"/>
                              </w:rPr>
                              <w:t>ou acém (para carne</w:t>
                            </w:r>
                            <w:r>
                              <w:rPr>
                                <w:spacing w:val="40"/>
                                <w:sz w:val="15"/>
                              </w:rPr>
                              <w:t> </w:t>
                            </w:r>
                            <w:r>
                              <w:rPr>
                                <w:sz w:val="15"/>
                              </w:rPr>
                              <w:t>moída) ou frango</w:t>
                            </w:r>
                          </w:p>
                        </w:tc>
                        <w:tc>
                          <w:tcPr>
                            <w:tcW w:w="1429" w:type="dxa"/>
                            <w:tcBorders>
                              <w:top w:val="single" w:sz="6" w:space="0" w:color="000000"/>
                            </w:tcBorders>
                          </w:tcPr>
                          <w:p>
                            <w:pPr>
                              <w:pStyle w:val="TableParagraph"/>
                              <w:spacing w:line="254" w:lineRule="auto" w:before="64"/>
                              <w:ind w:left="209" w:right="185" w:hanging="1"/>
                              <w:jc w:val="center"/>
                              <w:rPr>
                                <w:sz w:val="15"/>
                              </w:rPr>
                            </w:pPr>
                            <w:r>
                              <w:rPr>
                                <w:sz w:val="15"/>
                              </w:rPr>
                              <w:t>Carne</w:t>
                            </w:r>
                            <w:r>
                              <w:rPr>
                                <w:spacing w:val="-5"/>
                                <w:sz w:val="15"/>
                              </w:rPr>
                              <w:t> </w:t>
                            </w:r>
                            <w:r>
                              <w:rPr>
                                <w:sz w:val="15"/>
                              </w:rPr>
                              <w:t>Moída</w:t>
                            </w:r>
                            <w:r>
                              <w:rPr>
                                <w:spacing w:val="-5"/>
                                <w:sz w:val="15"/>
                              </w:rPr>
                              <w:t> </w:t>
                            </w:r>
                            <w:r>
                              <w:rPr>
                                <w:sz w:val="15"/>
                              </w:rPr>
                              <w:t>ou</w:t>
                            </w:r>
                            <w:r>
                              <w:rPr>
                                <w:spacing w:val="40"/>
                                <w:sz w:val="15"/>
                              </w:rPr>
                              <w:t> </w:t>
                            </w:r>
                            <w:r>
                              <w:rPr>
                                <w:sz w:val="15"/>
                              </w:rPr>
                              <w:t>Frango</w:t>
                            </w:r>
                            <w:r>
                              <w:rPr>
                                <w:spacing w:val="-10"/>
                                <w:sz w:val="15"/>
                              </w:rPr>
                              <w:t> </w:t>
                            </w:r>
                            <w:r>
                              <w:rPr>
                                <w:sz w:val="15"/>
                              </w:rPr>
                              <w:t>Desfiado</w:t>
                            </w:r>
                            <w:r>
                              <w:rPr>
                                <w:spacing w:val="40"/>
                                <w:sz w:val="15"/>
                              </w:rPr>
                              <w:t> </w:t>
                            </w:r>
                            <w:r>
                              <w:rPr>
                                <w:spacing w:val="-2"/>
                                <w:sz w:val="15"/>
                              </w:rPr>
                              <w:t>(100g)</w:t>
                            </w:r>
                          </w:p>
                        </w:tc>
                        <w:tc>
                          <w:tcPr>
                            <w:tcW w:w="1266" w:type="dxa"/>
                            <w:tcBorders>
                              <w:top w:val="single" w:sz="6" w:space="0" w:color="000000"/>
                            </w:tcBorders>
                          </w:tcPr>
                          <w:p>
                            <w:pPr>
                              <w:pStyle w:val="TableParagraph"/>
                              <w:spacing w:before="75"/>
                              <w:rPr>
                                <w:sz w:val="15"/>
                              </w:rPr>
                            </w:pPr>
                          </w:p>
                          <w:p>
                            <w:pPr>
                              <w:pStyle w:val="TableParagraph"/>
                              <w:ind w:left="17"/>
                              <w:jc w:val="center"/>
                              <w:rPr>
                                <w:sz w:val="15"/>
                              </w:rPr>
                            </w:pPr>
                            <w:r>
                              <w:rPr>
                                <w:sz w:val="15"/>
                              </w:rPr>
                              <w:t>Cozido,</w:t>
                            </w:r>
                            <w:r>
                              <w:rPr>
                                <w:spacing w:val="-6"/>
                                <w:sz w:val="15"/>
                              </w:rPr>
                              <w:t> </w:t>
                            </w:r>
                            <w:r>
                              <w:rPr>
                                <w:spacing w:val="-2"/>
                                <w:sz w:val="15"/>
                              </w:rPr>
                              <w:t>refogado</w:t>
                            </w:r>
                          </w:p>
                        </w:tc>
                      </w:tr>
                    </w:tbl>
                    <w:p>
                      <w:pPr>
                        <w:pStyle w:val="BodyText"/>
                        <w:spacing w:before="0"/>
                        <w:ind w:left="0"/>
                      </w:pPr>
                    </w:p>
                  </w:txbxContent>
                </v:textbox>
                <w10:wrap type="none"/>
              </v:shape>
            </w:pict>
          </mc:Fallback>
        </mc:AlternateContent>
      </w:r>
      <w:r>
        <w:rPr/>
        <w:t>Quadro</w:t>
      </w:r>
      <w:r>
        <w:rPr>
          <w:spacing w:val="8"/>
        </w:rPr>
        <w:t> </w:t>
      </w:r>
      <w:r>
        <w:rPr/>
        <w:t>5-</w:t>
      </w:r>
      <w:r>
        <w:rPr>
          <w:spacing w:val="9"/>
        </w:rPr>
        <w:t> </w:t>
      </w:r>
      <w:r>
        <w:rPr/>
        <w:t>Produto,</w:t>
      </w:r>
      <w:r>
        <w:rPr>
          <w:spacing w:val="9"/>
        </w:rPr>
        <w:t> </w:t>
      </w:r>
      <w:r>
        <w:rPr/>
        <w:t>especificação,</w:t>
      </w:r>
      <w:r>
        <w:rPr>
          <w:spacing w:val="9"/>
        </w:rPr>
        <w:t> </w:t>
      </w:r>
      <w:r>
        <w:rPr/>
        <w:t>frequência</w:t>
      </w:r>
      <w:r>
        <w:rPr>
          <w:spacing w:val="8"/>
        </w:rPr>
        <w:t> </w:t>
      </w:r>
      <w:r>
        <w:rPr/>
        <w:t>das</w:t>
      </w:r>
      <w:r>
        <w:rPr>
          <w:spacing w:val="9"/>
        </w:rPr>
        <w:t> </w:t>
      </w:r>
      <w:r>
        <w:rPr/>
        <w:t>carnes</w:t>
      </w:r>
      <w:r>
        <w:rPr>
          <w:spacing w:val="9"/>
        </w:rPr>
        <w:t> </w:t>
      </w:r>
      <w:r>
        <w:rPr/>
        <w:t>no</w:t>
      </w:r>
      <w:r>
        <w:rPr>
          <w:spacing w:val="9"/>
        </w:rPr>
        <w:t> </w:t>
      </w:r>
      <w:r>
        <w:rPr/>
        <w:t>cardápio,</w:t>
      </w:r>
      <w:r>
        <w:rPr>
          <w:spacing w:val="8"/>
        </w:rPr>
        <w:t> </w:t>
      </w:r>
      <w:r>
        <w:rPr/>
        <w:t>porção</w:t>
      </w:r>
      <w:r>
        <w:rPr>
          <w:spacing w:val="9"/>
        </w:rPr>
        <w:t> </w:t>
      </w:r>
      <w:r>
        <w:rPr/>
        <w:t>e</w:t>
      </w:r>
      <w:r>
        <w:rPr>
          <w:spacing w:val="9"/>
        </w:rPr>
        <w:t> </w:t>
      </w:r>
      <w:r>
        <w:rPr/>
        <w:t>exemplos</w:t>
      </w:r>
      <w:r>
        <w:rPr>
          <w:spacing w:val="9"/>
        </w:rPr>
        <w:t> </w:t>
      </w:r>
      <w:r>
        <w:rPr/>
        <w:t>de</w:t>
      </w:r>
      <w:r>
        <w:rPr>
          <w:spacing w:val="9"/>
        </w:rPr>
        <w:t> </w:t>
      </w:r>
      <w:r>
        <w:rPr/>
        <w:t>preparações</w:t>
      </w:r>
      <w:r>
        <w:rPr>
          <w:spacing w:val="8"/>
        </w:rPr>
        <w:t> </w:t>
      </w:r>
      <w:r>
        <w:rPr>
          <w:spacing w:val="-2"/>
        </w:rPr>
        <w:t>utilizadas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8"/>
        <w:ind w:left="0"/>
      </w:pPr>
    </w:p>
    <w:p>
      <w:pPr>
        <w:pStyle w:val="BodyText"/>
        <w:spacing w:line="550" w:lineRule="atLeast" w:before="0"/>
        <w:ind w:right="6548"/>
      </w:pPr>
      <w:r>
        <w:rPr/>
        <w:t>*As preparações chester e salsichão somente serão servidas em eventos comemorativos, respectivamente Natal e Festa Junina.</w:t>
      </w:r>
      <w:r>
        <w:rPr>
          <w:spacing w:val="40"/>
        </w:rPr>
        <w:t> </w:t>
      </w:r>
      <w:r>
        <w:rPr/>
        <w:t>Quadro 6– Exemplos de preparações de base proteica animal: produto, especificação, frequência das carnes no cardápio, porção.</w:t>
      </w:r>
    </w:p>
    <w:p>
      <w:pPr>
        <w:pStyle w:val="BodyText"/>
        <w:spacing w:before="5" w:after="1"/>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6"/>
        <w:gridCol w:w="1173"/>
        <w:gridCol w:w="1949"/>
        <w:gridCol w:w="1735"/>
        <w:gridCol w:w="970"/>
      </w:tblGrid>
      <w:tr>
        <w:trPr>
          <w:trHeight w:val="490" w:hRule="atLeast"/>
        </w:trPr>
        <w:tc>
          <w:tcPr>
            <w:tcW w:w="806" w:type="dxa"/>
          </w:tcPr>
          <w:p>
            <w:pPr>
              <w:pStyle w:val="TableParagraph"/>
              <w:spacing w:before="151"/>
              <w:ind w:left="161"/>
              <w:rPr>
                <w:sz w:val="15"/>
              </w:rPr>
            </w:pPr>
            <w:r>
              <w:rPr>
                <w:spacing w:val="-2"/>
                <w:sz w:val="15"/>
              </w:rPr>
              <w:t>Produto</w:t>
            </w:r>
          </w:p>
        </w:tc>
        <w:tc>
          <w:tcPr>
            <w:tcW w:w="1173" w:type="dxa"/>
          </w:tcPr>
          <w:p>
            <w:pPr>
              <w:pStyle w:val="TableParagraph"/>
              <w:spacing w:before="151"/>
              <w:ind w:left="21"/>
              <w:jc w:val="center"/>
              <w:rPr>
                <w:sz w:val="15"/>
              </w:rPr>
            </w:pPr>
            <w:r>
              <w:rPr>
                <w:spacing w:val="-2"/>
                <w:sz w:val="15"/>
              </w:rPr>
              <w:t>Especificação</w:t>
            </w:r>
          </w:p>
        </w:tc>
        <w:tc>
          <w:tcPr>
            <w:tcW w:w="1949" w:type="dxa"/>
          </w:tcPr>
          <w:p>
            <w:pPr>
              <w:pStyle w:val="TableParagraph"/>
              <w:spacing w:before="151"/>
              <w:ind w:left="21"/>
              <w:jc w:val="center"/>
              <w:rPr>
                <w:sz w:val="15"/>
              </w:rPr>
            </w:pPr>
            <w:r>
              <w:rPr>
                <w:spacing w:val="-2"/>
                <w:sz w:val="15"/>
              </w:rPr>
              <w:t>Frequência</w:t>
            </w:r>
          </w:p>
        </w:tc>
        <w:tc>
          <w:tcPr>
            <w:tcW w:w="1735" w:type="dxa"/>
          </w:tcPr>
          <w:p>
            <w:pPr>
              <w:pStyle w:val="TableParagraph"/>
              <w:spacing w:before="151"/>
              <w:ind w:left="88" w:right="67"/>
              <w:jc w:val="center"/>
              <w:rPr>
                <w:sz w:val="15"/>
              </w:rPr>
            </w:pPr>
            <w:r>
              <w:rPr>
                <w:spacing w:val="-2"/>
                <w:sz w:val="15"/>
              </w:rPr>
              <w:t>Porção</w:t>
            </w:r>
          </w:p>
        </w:tc>
        <w:tc>
          <w:tcPr>
            <w:tcW w:w="970" w:type="dxa"/>
          </w:tcPr>
          <w:p>
            <w:pPr>
              <w:pStyle w:val="TableParagraph"/>
              <w:spacing w:line="254" w:lineRule="auto" w:before="59"/>
              <w:ind w:left="148" w:firstLine="62"/>
              <w:rPr>
                <w:sz w:val="15"/>
              </w:rPr>
            </w:pPr>
            <w:r>
              <w:rPr>
                <w:spacing w:val="-2"/>
                <w:sz w:val="15"/>
              </w:rPr>
              <w:t>Exemplo</w:t>
            </w:r>
            <w:r>
              <w:rPr>
                <w:spacing w:val="40"/>
                <w:sz w:val="15"/>
              </w:rPr>
              <w:t> </w:t>
            </w:r>
            <w:r>
              <w:rPr>
                <w:spacing w:val="-2"/>
                <w:sz w:val="15"/>
              </w:rPr>
              <w:t>Preparação</w:t>
            </w:r>
          </w:p>
        </w:tc>
      </w:tr>
      <w:tr>
        <w:trPr>
          <w:trHeight w:val="485" w:hRule="atLeast"/>
        </w:trPr>
        <w:tc>
          <w:tcPr>
            <w:tcW w:w="806" w:type="dxa"/>
            <w:vMerge w:val="restart"/>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104"/>
              <w:rPr>
                <w:sz w:val="15"/>
              </w:rPr>
            </w:pPr>
          </w:p>
          <w:p>
            <w:pPr>
              <w:pStyle w:val="TableParagraph"/>
              <w:ind w:left="90"/>
              <w:rPr>
                <w:sz w:val="15"/>
              </w:rPr>
            </w:pPr>
            <w:r>
              <w:rPr>
                <w:spacing w:val="-2"/>
                <w:sz w:val="15"/>
              </w:rPr>
              <w:t>Composto</w:t>
            </w:r>
          </w:p>
        </w:tc>
        <w:tc>
          <w:tcPr>
            <w:tcW w:w="1173" w:type="dxa"/>
            <w:tcBorders>
              <w:bottom w:val="single" w:sz="6" w:space="0" w:color="000000"/>
            </w:tcBorders>
          </w:tcPr>
          <w:p>
            <w:pPr>
              <w:pStyle w:val="TableParagraph"/>
              <w:spacing w:before="151"/>
              <w:ind w:left="21"/>
              <w:jc w:val="center"/>
              <w:rPr>
                <w:sz w:val="15"/>
              </w:rPr>
            </w:pPr>
            <w:r>
              <w:rPr>
                <w:spacing w:val="-2"/>
                <w:sz w:val="15"/>
              </w:rPr>
              <w:t>Dobradinha</w:t>
            </w:r>
          </w:p>
        </w:tc>
        <w:tc>
          <w:tcPr>
            <w:tcW w:w="1949" w:type="dxa"/>
            <w:tcBorders>
              <w:bottom w:val="single" w:sz="6" w:space="0" w:color="000000"/>
            </w:tcBorders>
          </w:tcPr>
          <w:p>
            <w:pPr>
              <w:pStyle w:val="TableParagraph"/>
              <w:spacing w:before="151"/>
              <w:ind w:left="21"/>
              <w:jc w:val="center"/>
              <w:rPr>
                <w:sz w:val="15"/>
              </w:rPr>
            </w:pPr>
            <w:r>
              <w:rPr>
                <w:spacing w:val="-2"/>
                <w:sz w:val="15"/>
              </w:rPr>
              <w:t>01/mês</w:t>
            </w:r>
          </w:p>
        </w:tc>
        <w:tc>
          <w:tcPr>
            <w:tcW w:w="1735" w:type="dxa"/>
            <w:tcBorders>
              <w:bottom w:val="single" w:sz="6" w:space="0" w:color="000000"/>
            </w:tcBorders>
          </w:tcPr>
          <w:p>
            <w:pPr>
              <w:pStyle w:val="TableParagraph"/>
              <w:spacing w:line="254" w:lineRule="auto" w:before="59"/>
              <w:ind w:left="73" w:firstLine="184"/>
              <w:rPr>
                <w:sz w:val="15"/>
              </w:rPr>
            </w:pPr>
            <w:r>
              <w:rPr>
                <w:sz w:val="15"/>
              </w:rPr>
              <w:t>Bucho (80g), lombo</w:t>
            </w:r>
            <w:r>
              <w:rPr>
                <w:spacing w:val="40"/>
                <w:sz w:val="15"/>
              </w:rPr>
              <w:t> </w:t>
            </w:r>
            <w:r>
              <w:rPr>
                <w:sz w:val="15"/>
              </w:rPr>
              <w:t>salgado</w:t>
            </w:r>
            <w:r>
              <w:rPr>
                <w:spacing w:val="-10"/>
                <w:sz w:val="15"/>
              </w:rPr>
              <w:t> </w:t>
            </w:r>
            <w:r>
              <w:rPr>
                <w:sz w:val="15"/>
              </w:rPr>
              <w:t>(20g)</w:t>
            </w:r>
            <w:r>
              <w:rPr>
                <w:spacing w:val="-9"/>
                <w:sz w:val="15"/>
              </w:rPr>
              <w:t> </w:t>
            </w:r>
            <w:r>
              <w:rPr>
                <w:sz w:val="15"/>
              </w:rPr>
              <w:t>e</w:t>
            </w:r>
            <w:r>
              <w:rPr>
                <w:spacing w:val="-10"/>
                <w:sz w:val="15"/>
              </w:rPr>
              <w:t> </w:t>
            </w:r>
            <w:r>
              <w:rPr>
                <w:sz w:val="15"/>
              </w:rPr>
              <w:t>paio</w:t>
            </w:r>
            <w:r>
              <w:rPr>
                <w:spacing w:val="-9"/>
                <w:sz w:val="15"/>
              </w:rPr>
              <w:t> </w:t>
            </w:r>
            <w:r>
              <w:rPr>
                <w:sz w:val="15"/>
              </w:rPr>
              <w:t>(20g)</w:t>
            </w:r>
          </w:p>
        </w:tc>
        <w:tc>
          <w:tcPr>
            <w:tcW w:w="970" w:type="dxa"/>
            <w:tcBorders>
              <w:bottom w:val="single" w:sz="6" w:space="0" w:color="000000"/>
            </w:tcBorders>
          </w:tcPr>
          <w:p>
            <w:pPr>
              <w:pStyle w:val="TableParagraph"/>
              <w:spacing w:before="151"/>
              <w:ind w:left="20"/>
              <w:jc w:val="center"/>
              <w:rPr>
                <w:sz w:val="15"/>
              </w:rPr>
            </w:pPr>
            <w:r>
              <w:rPr>
                <w:spacing w:val="-2"/>
                <w:sz w:val="15"/>
              </w:rPr>
              <w:t>Cozido</w:t>
            </w:r>
          </w:p>
        </w:tc>
      </w:tr>
      <w:tr>
        <w:trPr>
          <w:trHeight w:val="276" w:hRule="atLeast"/>
        </w:trPr>
        <w:tc>
          <w:tcPr>
            <w:tcW w:w="806" w:type="dxa"/>
            <w:vMerge/>
            <w:tcBorders>
              <w:top w:val="nil"/>
            </w:tcBorders>
          </w:tcPr>
          <w:p>
            <w:pPr>
              <w:rPr>
                <w:sz w:val="2"/>
                <w:szCs w:val="2"/>
              </w:rPr>
            </w:pPr>
          </w:p>
        </w:tc>
        <w:tc>
          <w:tcPr>
            <w:tcW w:w="1173" w:type="dxa"/>
            <w:vMerge w:val="restart"/>
            <w:tcBorders>
              <w:top w:val="single" w:sz="6" w:space="0" w:color="000000"/>
              <w:bottom w:val="single" w:sz="6" w:space="0" w:color="000000"/>
            </w:tcBorders>
          </w:tcPr>
          <w:p>
            <w:pPr>
              <w:pStyle w:val="TableParagraph"/>
              <w:spacing w:before="24"/>
              <w:rPr>
                <w:sz w:val="15"/>
              </w:rPr>
            </w:pPr>
          </w:p>
          <w:p>
            <w:pPr>
              <w:pStyle w:val="TableParagraph"/>
              <w:ind w:left="295"/>
              <w:rPr>
                <w:sz w:val="15"/>
              </w:rPr>
            </w:pPr>
            <w:r>
              <w:rPr>
                <w:spacing w:val="-2"/>
                <w:sz w:val="15"/>
              </w:rPr>
              <w:t>Panqueca</w:t>
            </w:r>
          </w:p>
        </w:tc>
        <w:tc>
          <w:tcPr>
            <w:tcW w:w="1949" w:type="dxa"/>
            <w:tcBorders>
              <w:top w:val="single" w:sz="6" w:space="0" w:color="000000"/>
              <w:bottom w:val="single" w:sz="6" w:space="0" w:color="000000"/>
            </w:tcBorders>
          </w:tcPr>
          <w:p>
            <w:pPr>
              <w:pStyle w:val="TableParagraph"/>
              <w:spacing w:before="44"/>
              <w:ind w:left="21"/>
              <w:jc w:val="center"/>
              <w:rPr>
                <w:sz w:val="15"/>
              </w:rPr>
            </w:pPr>
            <w:r>
              <w:rPr>
                <w:spacing w:val="-2"/>
                <w:sz w:val="15"/>
              </w:rPr>
              <w:t>01/mês</w:t>
            </w:r>
          </w:p>
        </w:tc>
        <w:tc>
          <w:tcPr>
            <w:tcW w:w="1735" w:type="dxa"/>
            <w:tcBorders>
              <w:top w:val="single" w:sz="6" w:space="0" w:color="000000"/>
              <w:bottom w:val="single" w:sz="6" w:space="0" w:color="000000"/>
            </w:tcBorders>
          </w:tcPr>
          <w:p>
            <w:pPr>
              <w:pStyle w:val="TableParagraph"/>
              <w:spacing w:before="44"/>
              <w:ind w:left="88" w:right="6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970" w:type="dxa"/>
            <w:vMerge w:val="restart"/>
            <w:tcBorders>
              <w:top w:val="single" w:sz="6" w:space="0" w:color="000000"/>
              <w:bottom w:val="single" w:sz="6" w:space="0" w:color="000000"/>
            </w:tcBorders>
          </w:tcPr>
          <w:p>
            <w:pPr>
              <w:pStyle w:val="TableParagraph"/>
              <w:spacing w:line="254" w:lineRule="auto" w:before="105"/>
              <w:ind w:left="214" w:right="188" w:firstLine="31"/>
              <w:rPr>
                <w:sz w:val="15"/>
              </w:rPr>
            </w:pPr>
            <w:r>
              <w:rPr>
                <w:spacing w:val="-2"/>
                <w:sz w:val="15"/>
              </w:rPr>
              <w:t>Cozido,</w:t>
            </w:r>
            <w:r>
              <w:rPr>
                <w:spacing w:val="40"/>
                <w:sz w:val="15"/>
              </w:rPr>
              <w:t> </w:t>
            </w:r>
            <w:r>
              <w:rPr>
                <w:spacing w:val="-2"/>
                <w:sz w:val="15"/>
              </w:rPr>
              <w:t>refogado</w:t>
            </w:r>
          </w:p>
        </w:tc>
      </w:tr>
      <w:tr>
        <w:trPr>
          <w:trHeight w:val="276" w:hRule="atLeast"/>
        </w:trPr>
        <w:tc>
          <w:tcPr>
            <w:tcW w:w="806" w:type="dxa"/>
            <w:vMerge/>
            <w:tcBorders>
              <w:top w:val="nil"/>
            </w:tcBorders>
          </w:tcPr>
          <w:p>
            <w:pPr>
              <w:rPr>
                <w:sz w:val="2"/>
                <w:szCs w:val="2"/>
              </w:rPr>
            </w:pPr>
          </w:p>
        </w:tc>
        <w:tc>
          <w:tcPr>
            <w:tcW w:w="1173" w:type="dxa"/>
            <w:vMerge/>
            <w:tcBorders>
              <w:top w:val="nil"/>
              <w:bottom w:val="single" w:sz="6" w:space="0" w:color="000000"/>
            </w:tcBorders>
          </w:tcPr>
          <w:p>
            <w:pPr>
              <w:rPr>
                <w:sz w:val="2"/>
                <w:szCs w:val="2"/>
              </w:rPr>
            </w:pPr>
          </w:p>
        </w:tc>
        <w:tc>
          <w:tcPr>
            <w:tcW w:w="1949" w:type="dxa"/>
            <w:tcBorders>
              <w:top w:val="single" w:sz="6" w:space="0" w:color="000000"/>
              <w:bottom w:val="single" w:sz="6" w:space="0" w:color="000000"/>
            </w:tcBorders>
          </w:tcPr>
          <w:p>
            <w:pPr>
              <w:pStyle w:val="TableParagraph"/>
              <w:spacing w:before="44"/>
              <w:ind w:left="21"/>
              <w:jc w:val="center"/>
              <w:rPr>
                <w:sz w:val="15"/>
              </w:rPr>
            </w:pPr>
            <w:r>
              <w:rPr>
                <w:spacing w:val="-2"/>
                <w:sz w:val="15"/>
              </w:rPr>
              <w:t>01/mês</w:t>
            </w:r>
          </w:p>
        </w:tc>
        <w:tc>
          <w:tcPr>
            <w:tcW w:w="1735" w:type="dxa"/>
            <w:tcBorders>
              <w:top w:val="single" w:sz="6" w:space="0" w:color="000000"/>
              <w:bottom w:val="single" w:sz="6" w:space="0" w:color="000000"/>
            </w:tcBorders>
          </w:tcPr>
          <w:p>
            <w:pPr>
              <w:pStyle w:val="TableParagraph"/>
              <w:spacing w:before="44"/>
              <w:ind w:left="88" w:right="67"/>
              <w:jc w:val="center"/>
              <w:rPr>
                <w:sz w:val="15"/>
              </w:rPr>
            </w:pPr>
            <w:r>
              <w:rPr>
                <w:sz w:val="15"/>
              </w:rPr>
              <w:t>Frango</w:t>
            </w:r>
            <w:r>
              <w:rPr>
                <w:spacing w:val="-6"/>
                <w:sz w:val="15"/>
              </w:rPr>
              <w:t> </w:t>
            </w:r>
            <w:r>
              <w:rPr>
                <w:sz w:val="15"/>
              </w:rPr>
              <w:t>desfiado</w:t>
            </w:r>
            <w:r>
              <w:rPr>
                <w:spacing w:val="-6"/>
                <w:sz w:val="15"/>
              </w:rPr>
              <w:t> </w:t>
            </w:r>
            <w:r>
              <w:rPr>
                <w:spacing w:val="-2"/>
                <w:sz w:val="15"/>
              </w:rPr>
              <w:t>(100g)</w:t>
            </w:r>
          </w:p>
        </w:tc>
        <w:tc>
          <w:tcPr>
            <w:tcW w:w="970" w:type="dxa"/>
            <w:vMerge/>
            <w:tcBorders>
              <w:top w:val="nil"/>
              <w:bottom w:val="single" w:sz="6" w:space="0" w:color="000000"/>
            </w:tcBorders>
          </w:tcPr>
          <w:p>
            <w:pPr>
              <w:rPr>
                <w:sz w:val="2"/>
                <w:szCs w:val="2"/>
              </w:rPr>
            </w:pPr>
          </w:p>
        </w:tc>
      </w:tr>
      <w:tr>
        <w:trPr>
          <w:trHeight w:val="480" w:hRule="atLeast"/>
        </w:trPr>
        <w:tc>
          <w:tcPr>
            <w:tcW w:w="806" w:type="dxa"/>
            <w:vMerge/>
            <w:tcBorders>
              <w:top w:val="nil"/>
            </w:tcBorders>
          </w:tcPr>
          <w:p>
            <w:pPr>
              <w:rPr>
                <w:sz w:val="2"/>
                <w:szCs w:val="2"/>
              </w:rPr>
            </w:pPr>
          </w:p>
        </w:tc>
        <w:tc>
          <w:tcPr>
            <w:tcW w:w="1173" w:type="dxa"/>
            <w:tcBorders>
              <w:top w:val="single" w:sz="6" w:space="0" w:color="000000"/>
              <w:bottom w:val="single" w:sz="6" w:space="0" w:color="000000"/>
            </w:tcBorders>
          </w:tcPr>
          <w:p>
            <w:pPr>
              <w:pStyle w:val="TableParagraph"/>
              <w:spacing w:before="146"/>
              <w:ind w:left="21"/>
              <w:jc w:val="center"/>
              <w:rPr>
                <w:sz w:val="15"/>
              </w:rPr>
            </w:pPr>
            <w:r>
              <w:rPr>
                <w:sz w:val="15"/>
              </w:rPr>
              <w:t>Lasanha</w:t>
            </w:r>
            <w:r>
              <w:rPr>
                <w:spacing w:val="-5"/>
                <w:sz w:val="15"/>
              </w:rPr>
              <w:t> </w:t>
            </w:r>
            <w:r>
              <w:rPr>
                <w:sz w:val="15"/>
              </w:rPr>
              <w:t>de</w:t>
            </w:r>
            <w:r>
              <w:rPr>
                <w:spacing w:val="-4"/>
                <w:sz w:val="15"/>
              </w:rPr>
              <w:t> </w:t>
            </w:r>
            <w:r>
              <w:rPr>
                <w:spacing w:val="-2"/>
                <w:sz w:val="15"/>
              </w:rPr>
              <w:t>carne</w:t>
            </w:r>
          </w:p>
        </w:tc>
        <w:tc>
          <w:tcPr>
            <w:tcW w:w="1949" w:type="dxa"/>
            <w:tcBorders>
              <w:top w:val="single" w:sz="6" w:space="0" w:color="000000"/>
              <w:bottom w:val="single" w:sz="6" w:space="0" w:color="000000"/>
            </w:tcBorders>
          </w:tcPr>
          <w:p>
            <w:pPr>
              <w:pStyle w:val="TableParagraph"/>
              <w:spacing w:before="146"/>
              <w:ind w:left="21"/>
              <w:jc w:val="center"/>
              <w:rPr>
                <w:sz w:val="15"/>
              </w:rPr>
            </w:pPr>
            <w:r>
              <w:rPr>
                <w:spacing w:val="-2"/>
                <w:sz w:val="15"/>
              </w:rPr>
              <w:t>01/mês</w:t>
            </w:r>
          </w:p>
        </w:tc>
        <w:tc>
          <w:tcPr>
            <w:tcW w:w="1735" w:type="dxa"/>
            <w:tcBorders>
              <w:top w:val="single" w:sz="6" w:space="0" w:color="000000"/>
              <w:bottom w:val="single" w:sz="6" w:space="0" w:color="000000"/>
            </w:tcBorders>
          </w:tcPr>
          <w:p>
            <w:pPr>
              <w:pStyle w:val="TableParagraph"/>
              <w:spacing w:before="146"/>
              <w:ind w:left="88" w:right="6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970" w:type="dxa"/>
            <w:tcBorders>
              <w:top w:val="single" w:sz="6" w:space="0" w:color="000000"/>
              <w:bottom w:val="single" w:sz="6" w:space="0" w:color="000000"/>
            </w:tcBorders>
          </w:tcPr>
          <w:p>
            <w:pPr>
              <w:pStyle w:val="TableParagraph"/>
              <w:spacing w:line="254" w:lineRule="auto" w:before="54"/>
              <w:ind w:left="214" w:right="188" w:firstLine="31"/>
              <w:rPr>
                <w:sz w:val="15"/>
              </w:rPr>
            </w:pPr>
            <w:r>
              <w:rPr>
                <w:spacing w:val="-2"/>
                <w:sz w:val="15"/>
              </w:rPr>
              <w:t>Cozido,</w:t>
            </w:r>
            <w:r>
              <w:rPr>
                <w:spacing w:val="40"/>
                <w:sz w:val="15"/>
              </w:rPr>
              <w:t> </w:t>
            </w:r>
            <w:r>
              <w:rPr>
                <w:spacing w:val="-2"/>
                <w:sz w:val="15"/>
              </w:rPr>
              <w:t>refogado</w:t>
            </w:r>
          </w:p>
        </w:tc>
      </w:tr>
      <w:tr>
        <w:trPr>
          <w:trHeight w:val="480" w:hRule="atLeast"/>
        </w:trPr>
        <w:tc>
          <w:tcPr>
            <w:tcW w:w="806" w:type="dxa"/>
            <w:vMerge/>
            <w:tcBorders>
              <w:top w:val="nil"/>
            </w:tcBorders>
          </w:tcPr>
          <w:p>
            <w:pPr>
              <w:rPr>
                <w:sz w:val="2"/>
                <w:szCs w:val="2"/>
              </w:rPr>
            </w:pPr>
          </w:p>
        </w:tc>
        <w:tc>
          <w:tcPr>
            <w:tcW w:w="1173" w:type="dxa"/>
            <w:tcBorders>
              <w:top w:val="single" w:sz="6" w:space="0" w:color="000000"/>
              <w:bottom w:val="single" w:sz="6" w:space="0" w:color="000000"/>
            </w:tcBorders>
          </w:tcPr>
          <w:p>
            <w:pPr>
              <w:pStyle w:val="TableParagraph"/>
              <w:spacing w:before="146"/>
              <w:ind w:left="21"/>
              <w:jc w:val="center"/>
              <w:rPr>
                <w:sz w:val="15"/>
              </w:rPr>
            </w:pPr>
            <w:r>
              <w:rPr>
                <w:spacing w:val="-2"/>
                <w:sz w:val="15"/>
              </w:rPr>
              <w:t>Nhoque</w:t>
            </w:r>
          </w:p>
        </w:tc>
        <w:tc>
          <w:tcPr>
            <w:tcW w:w="1949" w:type="dxa"/>
            <w:tcBorders>
              <w:top w:val="single" w:sz="6" w:space="0" w:color="000000"/>
              <w:bottom w:val="single" w:sz="6" w:space="0" w:color="000000"/>
            </w:tcBorders>
          </w:tcPr>
          <w:p>
            <w:pPr>
              <w:pStyle w:val="TableParagraph"/>
              <w:spacing w:before="146"/>
              <w:ind w:left="21"/>
              <w:jc w:val="center"/>
              <w:rPr>
                <w:sz w:val="15"/>
              </w:rPr>
            </w:pPr>
            <w:r>
              <w:rPr>
                <w:spacing w:val="-2"/>
                <w:sz w:val="15"/>
              </w:rPr>
              <w:t>01/mês</w:t>
            </w:r>
          </w:p>
        </w:tc>
        <w:tc>
          <w:tcPr>
            <w:tcW w:w="1735" w:type="dxa"/>
            <w:tcBorders>
              <w:top w:val="single" w:sz="6" w:space="0" w:color="000000"/>
              <w:bottom w:val="single" w:sz="6" w:space="0" w:color="000000"/>
            </w:tcBorders>
          </w:tcPr>
          <w:p>
            <w:pPr>
              <w:pStyle w:val="TableParagraph"/>
              <w:spacing w:before="146"/>
              <w:ind w:left="88" w:right="67"/>
              <w:jc w:val="center"/>
              <w:rPr>
                <w:sz w:val="15"/>
              </w:rPr>
            </w:pPr>
            <w:r>
              <w:rPr>
                <w:sz w:val="15"/>
              </w:rPr>
              <w:t>Carne</w:t>
            </w:r>
            <w:r>
              <w:rPr>
                <w:spacing w:val="-5"/>
                <w:sz w:val="15"/>
              </w:rPr>
              <w:t> </w:t>
            </w:r>
            <w:r>
              <w:rPr>
                <w:sz w:val="15"/>
              </w:rPr>
              <w:t>moída</w:t>
            </w:r>
            <w:r>
              <w:rPr>
                <w:spacing w:val="-5"/>
                <w:sz w:val="15"/>
              </w:rPr>
              <w:t> </w:t>
            </w:r>
            <w:r>
              <w:rPr>
                <w:spacing w:val="-2"/>
                <w:sz w:val="15"/>
              </w:rPr>
              <w:t>(100g)</w:t>
            </w:r>
          </w:p>
        </w:tc>
        <w:tc>
          <w:tcPr>
            <w:tcW w:w="970" w:type="dxa"/>
            <w:tcBorders>
              <w:top w:val="single" w:sz="6" w:space="0" w:color="000000"/>
              <w:bottom w:val="single" w:sz="6" w:space="0" w:color="000000"/>
            </w:tcBorders>
          </w:tcPr>
          <w:p>
            <w:pPr>
              <w:pStyle w:val="TableParagraph"/>
              <w:spacing w:line="254" w:lineRule="auto" w:before="54"/>
              <w:ind w:left="214" w:right="188" w:firstLine="31"/>
              <w:rPr>
                <w:sz w:val="15"/>
              </w:rPr>
            </w:pPr>
            <w:r>
              <w:rPr>
                <w:spacing w:val="-2"/>
                <w:sz w:val="15"/>
              </w:rPr>
              <w:t>Cozido,</w:t>
            </w:r>
            <w:r>
              <w:rPr>
                <w:spacing w:val="40"/>
                <w:sz w:val="15"/>
              </w:rPr>
              <w:t> </w:t>
            </w:r>
            <w:r>
              <w:rPr>
                <w:spacing w:val="-2"/>
                <w:sz w:val="15"/>
              </w:rPr>
              <w:t>refogado</w:t>
            </w:r>
          </w:p>
        </w:tc>
      </w:tr>
      <w:tr>
        <w:trPr>
          <w:trHeight w:val="674" w:hRule="atLeast"/>
        </w:trPr>
        <w:tc>
          <w:tcPr>
            <w:tcW w:w="806" w:type="dxa"/>
            <w:vMerge/>
            <w:tcBorders>
              <w:top w:val="nil"/>
            </w:tcBorders>
          </w:tcPr>
          <w:p>
            <w:pPr>
              <w:rPr>
                <w:sz w:val="2"/>
                <w:szCs w:val="2"/>
              </w:rPr>
            </w:pPr>
          </w:p>
        </w:tc>
        <w:tc>
          <w:tcPr>
            <w:tcW w:w="1173" w:type="dxa"/>
            <w:tcBorders>
              <w:top w:val="single" w:sz="6" w:space="0" w:color="000000"/>
              <w:bottom w:val="single" w:sz="6" w:space="0" w:color="000000"/>
            </w:tcBorders>
          </w:tcPr>
          <w:p>
            <w:pPr>
              <w:pStyle w:val="TableParagraph"/>
              <w:spacing w:line="254" w:lineRule="auto" w:before="156"/>
              <w:ind w:left="266" w:right="-15" w:hanging="260"/>
              <w:rPr>
                <w:sz w:val="15"/>
              </w:rPr>
            </w:pPr>
            <w:r>
              <w:rPr>
                <w:spacing w:val="-2"/>
                <w:sz w:val="15"/>
              </w:rPr>
              <w:t>Outras</w:t>
            </w:r>
            <w:r>
              <w:rPr>
                <w:spacing w:val="-8"/>
                <w:sz w:val="15"/>
              </w:rPr>
              <w:t> </w:t>
            </w:r>
            <w:r>
              <w:rPr>
                <w:spacing w:val="-2"/>
                <w:sz w:val="15"/>
              </w:rPr>
              <w:t>preparações</w:t>
            </w:r>
            <w:r>
              <w:rPr>
                <w:spacing w:val="40"/>
                <w:sz w:val="15"/>
              </w:rPr>
              <w:t> </w:t>
            </w:r>
            <w:r>
              <w:rPr>
                <w:spacing w:val="-2"/>
                <w:sz w:val="15"/>
              </w:rPr>
              <w:t>compostas</w:t>
            </w:r>
          </w:p>
        </w:tc>
        <w:tc>
          <w:tcPr>
            <w:tcW w:w="1949" w:type="dxa"/>
            <w:tcBorders>
              <w:top w:val="single" w:sz="6" w:space="0" w:color="000000"/>
              <w:bottom w:val="single" w:sz="6" w:space="0" w:color="000000"/>
            </w:tcBorders>
          </w:tcPr>
          <w:p>
            <w:pPr>
              <w:pStyle w:val="TableParagraph"/>
              <w:spacing w:line="254" w:lineRule="auto" w:before="64"/>
              <w:ind w:left="135" w:right="111" w:hanging="1"/>
              <w:jc w:val="center"/>
              <w:rPr>
                <w:sz w:val="15"/>
              </w:rPr>
            </w:pPr>
            <w:r>
              <w:rPr>
                <w:sz w:val="15"/>
              </w:rPr>
              <w:t>Vide frequência de Pá ou</w:t>
            </w:r>
            <w:r>
              <w:rPr>
                <w:spacing w:val="40"/>
                <w:sz w:val="15"/>
              </w:rPr>
              <w:t> </w:t>
            </w:r>
            <w:r>
              <w:rPr>
                <w:sz w:val="15"/>
              </w:rPr>
              <w:t>acém</w:t>
            </w:r>
            <w:r>
              <w:rPr>
                <w:spacing w:val="-10"/>
                <w:sz w:val="15"/>
              </w:rPr>
              <w:t> </w:t>
            </w:r>
            <w:r>
              <w:rPr>
                <w:sz w:val="15"/>
              </w:rPr>
              <w:t>(para</w:t>
            </w:r>
            <w:r>
              <w:rPr>
                <w:spacing w:val="-9"/>
                <w:sz w:val="15"/>
              </w:rPr>
              <w:t> </w:t>
            </w:r>
            <w:r>
              <w:rPr>
                <w:sz w:val="15"/>
              </w:rPr>
              <w:t>carne</w:t>
            </w:r>
            <w:r>
              <w:rPr>
                <w:spacing w:val="-10"/>
                <w:sz w:val="15"/>
              </w:rPr>
              <w:t> </w:t>
            </w:r>
            <w:r>
              <w:rPr>
                <w:sz w:val="15"/>
              </w:rPr>
              <w:t>moída)</w:t>
            </w:r>
            <w:r>
              <w:rPr>
                <w:spacing w:val="-9"/>
                <w:sz w:val="15"/>
              </w:rPr>
              <w:t> </w:t>
            </w:r>
            <w:r>
              <w:rPr>
                <w:sz w:val="15"/>
              </w:rPr>
              <w:t>ou</w:t>
            </w:r>
            <w:r>
              <w:rPr>
                <w:spacing w:val="40"/>
                <w:sz w:val="15"/>
              </w:rPr>
              <w:t> </w:t>
            </w:r>
            <w:r>
              <w:rPr>
                <w:spacing w:val="-2"/>
                <w:sz w:val="15"/>
              </w:rPr>
              <w:t>frango</w:t>
            </w:r>
          </w:p>
        </w:tc>
        <w:tc>
          <w:tcPr>
            <w:tcW w:w="1735" w:type="dxa"/>
            <w:tcBorders>
              <w:top w:val="single" w:sz="6" w:space="0" w:color="000000"/>
              <w:bottom w:val="single" w:sz="6" w:space="0" w:color="000000"/>
            </w:tcBorders>
          </w:tcPr>
          <w:p>
            <w:pPr>
              <w:pStyle w:val="TableParagraph"/>
              <w:spacing w:line="254" w:lineRule="auto" w:before="156"/>
              <w:ind w:left="375" w:hanging="229"/>
              <w:rPr>
                <w:sz w:val="15"/>
              </w:rPr>
            </w:pPr>
            <w:r>
              <w:rPr>
                <w:sz w:val="15"/>
              </w:rPr>
              <w:t>Carne</w:t>
            </w:r>
            <w:r>
              <w:rPr>
                <w:spacing w:val="-10"/>
                <w:sz w:val="15"/>
              </w:rPr>
              <w:t> </w:t>
            </w:r>
            <w:r>
              <w:rPr>
                <w:sz w:val="15"/>
              </w:rPr>
              <w:t>Moída</w:t>
            </w:r>
            <w:r>
              <w:rPr>
                <w:spacing w:val="-9"/>
                <w:sz w:val="15"/>
              </w:rPr>
              <w:t> </w:t>
            </w:r>
            <w:r>
              <w:rPr>
                <w:sz w:val="15"/>
              </w:rPr>
              <w:t>ou</w:t>
            </w:r>
            <w:r>
              <w:rPr>
                <w:spacing w:val="-10"/>
                <w:sz w:val="15"/>
              </w:rPr>
              <w:t> </w:t>
            </w:r>
            <w:r>
              <w:rPr>
                <w:sz w:val="15"/>
              </w:rPr>
              <w:t>Frango</w:t>
            </w:r>
            <w:r>
              <w:rPr>
                <w:spacing w:val="40"/>
                <w:sz w:val="15"/>
              </w:rPr>
              <w:t> </w:t>
            </w:r>
            <w:r>
              <w:rPr>
                <w:sz w:val="15"/>
              </w:rPr>
              <w:t>Desfiado</w:t>
            </w:r>
            <w:r>
              <w:rPr>
                <w:spacing w:val="-5"/>
                <w:sz w:val="15"/>
              </w:rPr>
              <w:t> </w:t>
            </w:r>
            <w:r>
              <w:rPr>
                <w:sz w:val="15"/>
              </w:rPr>
              <w:t>(100g)</w:t>
            </w:r>
          </w:p>
        </w:tc>
        <w:tc>
          <w:tcPr>
            <w:tcW w:w="970" w:type="dxa"/>
            <w:tcBorders>
              <w:top w:val="single" w:sz="6" w:space="0" w:color="000000"/>
              <w:bottom w:val="single" w:sz="6" w:space="0" w:color="000000"/>
            </w:tcBorders>
          </w:tcPr>
          <w:p>
            <w:pPr>
              <w:pStyle w:val="TableParagraph"/>
              <w:spacing w:line="254" w:lineRule="auto" w:before="156"/>
              <w:ind w:left="214" w:right="188" w:firstLine="31"/>
              <w:rPr>
                <w:sz w:val="15"/>
              </w:rPr>
            </w:pPr>
            <w:r>
              <w:rPr>
                <w:spacing w:val="-2"/>
                <w:sz w:val="15"/>
              </w:rPr>
              <w:t>Cozido,</w:t>
            </w:r>
            <w:r>
              <w:rPr>
                <w:spacing w:val="40"/>
                <w:sz w:val="15"/>
              </w:rPr>
              <w:t> </w:t>
            </w:r>
            <w:r>
              <w:rPr>
                <w:spacing w:val="-2"/>
                <w:sz w:val="15"/>
              </w:rPr>
              <w:t>refogado</w:t>
            </w:r>
          </w:p>
        </w:tc>
      </w:tr>
      <w:tr>
        <w:trPr>
          <w:trHeight w:val="1378" w:hRule="atLeast"/>
        </w:trPr>
        <w:tc>
          <w:tcPr>
            <w:tcW w:w="806" w:type="dxa"/>
            <w:vMerge/>
            <w:tcBorders>
              <w:top w:val="nil"/>
            </w:tcBorders>
          </w:tcPr>
          <w:p>
            <w:pPr>
              <w:rPr>
                <w:sz w:val="2"/>
                <w:szCs w:val="2"/>
              </w:rPr>
            </w:pPr>
          </w:p>
        </w:tc>
        <w:tc>
          <w:tcPr>
            <w:tcW w:w="1173"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21"/>
              <w:jc w:val="center"/>
              <w:rPr>
                <w:sz w:val="15"/>
              </w:rPr>
            </w:pPr>
            <w:r>
              <w:rPr>
                <w:spacing w:val="-2"/>
                <w:sz w:val="15"/>
              </w:rPr>
              <w:t>Feijoada</w:t>
            </w:r>
          </w:p>
        </w:tc>
        <w:tc>
          <w:tcPr>
            <w:tcW w:w="1949"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21"/>
              <w:jc w:val="center"/>
              <w:rPr>
                <w:sz w:val="15"/>
              </w:rPr>
            </w:pPr>
            <w:r>
              <w:rPr>
                <w:spacing w:val="-2"/>
                <w:sz w:val="15"/>
              </w:rPr>
              <w:t>01/ano</w:t>
            </w:r>
          </w:p>
        </w:tc>
        <w:tc>
          <w:tcPr>
            <w:tcW w:w="1735" w:type="dxa"/>
            <w:tcBorders>
              <w:top w:val="single" w:sz="6" w:space="0" w:color="000000"/>
              <w:bottom w:val="single" w:sz="6" w:space="0" w:color="000000"/>
            </w:tcBorders>
          </w:tcPr>
          <w:p>
            <w:pPr>
              <w:pStyle w:val="TableParagraph"/>
              <w:spacing w:line="254" w:lineRule="auto" w:before="44"/>
              <w:ind w:left="88" w:right="64"/>
              <w:jc w:val="center"/>
              <w:rPr>
                <w:sz w:val="15"/>
              </w:rPr>
            </w:pPr>
            <w:r>
              <w:rPr>
                <w:sz w:val="15"/>
              </w:rPr>
              <w:t>Peito bovino (30g),</w:t>
            </w:r>
            <w:r>
              <w:rPr>
                <w:spacing w:val="40"/>
                <w:sz w:val="15"/>
              </w:rPr>
              <w:t> </w:t>
            </w:r>
            <w:r>
              <w:rPr>
                <w:sz w:val="15"/>
              </w:rPr>
              <w:t>Costela salgada (30g),</w:t>
            </w:r>
            <w:r>
              <w:rPr>
                <w:spacing w:val="40"/>
                <w:sz w:val="15"/>
              </w:rPr>
              <w:t> </w:t>
            </w:r>
            <w:r>
              <w:rPr>
                <w:sz w:val="15"/>
              </w:rPr>
              <w:t>Lombo salgado (20g),</w:t>
            </w:r>
            <w:r>
              <w:rPr>
                <w:spacing w:val="40"/>
                <w:sz w:val="15"/>
              </w:rPr>
              <w:t> </w:t>
            </w:r>
            <w:r>
              <w:rPr>
                <w:spacing w:val="-2"/>
                <w:sz w:val="15"/>
              </w:rPr>
              <w:t>Toucinho</w:t>
            </w:r>
            <w:r>
              <w:rPr>
                <w:spacing w:val="-5"/>
                <w:sz w:val="15"/>
              </w:rPr>
              <w:t> </w:t>
            </w:r>
            <w:r>
              <w:rPr>
                <w:spacing w:val="-2"/>
                <w:sz w:val="15"/>
              </w:rPr>
              <w:t>defumado</w:t>
            </w:r>
            <w:r>
              <w:rPr>
                <w:spacing w:val="-5"/>
                <w:sz w:val="15"/>
              </w:rPr>
              <w:t> </w:t>
            </w:r>
            <w:r>
              <w:rPr>
                <w:spacing w:val="-2"/>
                <w:sz w:val="15"/>
              </w:rPr>
              <w:t>(5g),</w:t>
            </w:r>
            <w:r>
              <w:rPr>
                <w:spacing w:val="40"/>
                <w:sz w:val="15"/>
              </w:rPr>
              <w:t> </w:t>
            </w:r>
            <w:r>
              <w:rPr>
                <w:sz w:val="15"/>
              </w:rPr>
              <w:t>Linguiça</w:t>
            </w:r>
            <w:r>
              <w:rPr>
                <w:spacing w:val="-10"/>
                <w:sz w:val="15"/>
              </w:rPr>
              <w:t> </w:t>
            </w:r>
            <w:r>
              <w:rPr>
                <w:sz w:val="15"/>
              </w:rPr>
              <w:t>calabresa</w:t>
            </w:r>
            <w:r>
              <w:rPr>
                <w:spacing w:val="-9"/>
                <w:sz w:val="15"/>
              </w:rPr>
              <w:t> </w:t>
            </w:r>
            <w:r>
              <w:rPr>
                <w:sz w:val="15"/>
              </w:rPr>
              <w:t>(10g),</w:t>
            </w:r>
            <w:r>
              <w:rPr>
                <w:spacing w:val="40"/>
                <w:sz w:val="15"/>
              </w:rPr>
              <w:t> </w:t>
            </w:r>
            <w:r>
              <w:rPr>
                <w:sz w:val="15"/>
              </w:rPr>
              <w:t>Paio (10g), Carne seca</w:t>
            </w:r>
            <w:r>
              <w:rPr>
                <w:spacing w:val="40"/>
                <w:sz w:val="15"/>
              </w:rPr>
              <w:t> </w:t>
            </w:r>
            <w:r>
              <w:rPr>
                <w:spacing w:val="-4"/>
                <w:sz w:val="15"/>
              </w:rPr>
              <w:t>(30)</w:t>
            </w:r>
          </w:p>
        </w:tc>
        <w:tc>
          <w:tcPr>
            <w:tcW w:w="970" w:type="dxa"/>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77"/>
              <w:rPr>
                <w:sz w:val="15"/>
              </w:rPr>
            </w:pPr>
          </w:p>
          <w:p>
            <w:pPr>
              <w:pStyle w:val="TableParagraph"/>
              <w:ind w:left="20"/>
              <w:jc w:val="center"/>
              <w:rPr>
                <w:sz w:val="15"/>
              </w:rPr>
            </w:pPr>
            <w:r>
              <w:rPr>
                <w:spacing w:val="-2"/>
                <w:sz w:val="15"/>
              </w:rPr>
              <w:t>Cozido</w:t>
            </w:r>
          </w:p>
        </w:tc>
      </w:tr>
      <w:tr>
        <w:trPr>
          <w:trHeight w:val="1301" w:hRule="atLeast"/>
        </w:trPr>
        <w:tc>
          <w:tcPr>
            <w:tcW w:w="806" w:type="dxa"/>
            <w:vMerge/>
            <w:tcBorders>
              <w:top w:val="nil"/>
            </w:tcBorders>
          </w:tcPr>
          <w:p>
            <w:pPr>
              <w:rPr>
                <w:sz w:val="2"/>
                <w:szCs w:val="2"/>
              </w:rPr>
            </w:pPr>
          </w:p>
        </w:tc>
        <w:tc>
          <w:tcPr>
            <w:tcW w:w="1173" w:type="dxa"/>
            <w:tcBorders>
              <w:top w:val="single" w:sz="6" w:space="0" w:color="000000"/>
            </w:tcBorders>
          </w:tcPr>
          <w:p>
            <w:pPr>
              <w:pStyle w:val="TableParagraph"/>
              <w:rPr>
                <w:sz w:val="15"/>
              </w:rPr>
            </w:pPr>
          </w:p>
          <w:p>
            <w:pPr>
              <w:pStyle w:val="TableParagraph"/>
              <w:rPr>
                <w:sz w:val="15"/>
              </w:rPr>
            </w:pPr>
          </w:p>
          <w:p>
            <w:pPr>
              <w:pStyle w:val="TableParagraph"/>
              <w:spacing w:before="36"/>
              <w:rPr>
                <w:sz w:val="15"/>
              </w:rPr>
            </w:pPr>
          </w:p>
          <w:p>
            <w:pPr>
              <w:pStyle w:val="TableParagraph"/>
              <w:ind w:left="21"/>
              <w:jc w:val="center"/>
              <w:rPr>
                <w:sz w:val="15"/>
              </w:rPr>
            </w:pPr>
            <w:r>
              <w:rPr>
                <w:spacing w:val="-2"/>
                <w:sz w:val="15"/>
              </w:rPr>
              <w:t>Cassoulet</w:t>
            </w:r>
          </w:p>
        </w:tc>
        <w:tc>
          <w:tcPr>
            <w:tcW w:w="1949" w:type="dxa"/>
            <w:tcBorders>
              <w:top w:val="single" w:sz="6" w:space="0" w:color="000000"/>
            </w:tcBorders>
          </w:tcPr>
          <w:p>
            <w:pPr>
              <w:pStyle w:val="TableParagraph"/>
              <w:rPr>
                <w:sz w:val="15"/>
              </w:rPr>
            </w:pPr>
          </w:p>
          <w:p>
            <w:pPr>
              <w:pStyle w:val="TableParagraph"/>
              <w:rPr>
                <w:sz w:val="15"/>
              </w:rPr>
            </w:pPr>
          </w:p>
          <w:p>
            <w:pPr>
              <w:pStyle w:val="TableParagraph"/>
              <w:spacing w:before="36"/>
              <w:rPr>
                <w:sz w:val="15"/>
              </w:rPr>
            </w:pPr>
          </w:p>
          <w:p>
            <w:pPr>
              <w:pStyle w:val="TableParagraph"/>
              <w:ind w:left="21"/>
              <w:jc w:val="center"/>
              <w:rPr>
                <w:sz w:val="15"/>
              </w:rPr>
            </w:pPr>
            <w:r>
              <w:rPr>
                <w:spacing w:val="-2"/>
                <w:sz w:val="15"/>
              </w:rPr>
              <w:t>01/ano</w:t>
            </w:r>
          </w:p>
        </w:tc>
        <w:tc>
          <w:tcPr>
            <w:tcW w:w="1735" w:type="dxa"/>
            <w:tcBorders>
              <w:top w:val="single" w:sz="6" w:space="0" w:color="000000"/>
            </w:tcBorders>
          </w:tcPr>
          <w:p>
            <w:pPr>
              <w:pStyle w:val="TableParagraph"/>
              <w:spacing w:line="254" w:lineRule="auto" w:before="95"/>
              <w:ind w:left="88" w:right="65"/>
              <w:jc w:val="center"/>
              <w:rPr>
                <w:sz w:val="15"/>
              </w:rPr>
            </w:pPr>
            <w:r>
              <w:rPr>
                <w:sz w:val="15"/>
              </w:rPr>
              <w:t>Sassami</w:t>
            </w:r>
            <w:r>
              <w:rPr>
                <w:spacing w:val="-5"/>
                <w:sz w:val="15"/>
              </w:rPr>
              <w:t> </w:t>
            </w:r>
            <w:r>
              <w:rPr>
                <w:sz w:val="15"/>
              </w:rPr>
              <w:t>de</w:t>
            </w:r>
            <w:r>
              <w:rPr>
                <w:spacing w:val="-5"/>
                <w:sz w:val="15"/>
              </w:rPr>
              <w:t> </w:t>
            </w:r>
            <w:r>
              <w:rPr>
                <w:sz w:val="15"/>
              </w:rPr>
              <w:t>frango</w:t>
            </w:r>
            <w:r>
              <w:rPr>
                <w:spacing w:val="-5"/>
                <w:sz w:val="15"/>
              </w:rPr>
              <w:t> </w:t>
            </w:r>
            <w:r>
              <w:rPr>
                <w:sz w:val="15"/>
              </w:rPr>
              <w:t>(40g)</w:t>
            </w:r>
            <w:r>
              <w:rPr>
                <w:spacing w:val="40"/>
                <w:sz w:val="15"/>
              </w:rPr>
              <w:t> </w:t>
            </w:r>
            <w:r>
              <w:rPr>
                <w:sz w:val="15"/>
              </w:rPr>
              <w:t>Costela salgada (30g)</w:t>
            </w:r>
            <w:r>
              <w:rPr>
                <w:spacing w:val="40"/>
                <w:sz w:val="15"/>
              </w:rPr>
              <w:t> </w:t>
            </w:r>
            <w:r>
              <w:rPr>
                <w:sz w:val="15"/>
              </w:rPr>
              <w:t>Lombo salgado (20g)</w:t>
            </w:r>
            <w:r>
              <w:rPr>
                <w:spacing w:val="40"/>
                <w:sz w:val="15"/>
              </w:rPr>
              <w:t> </w:t>
            </w:r>
            <w:r>
              <w:rPr>
                <w:spacing w:val="-2"/>
                <w:sz w:val="15"/>
              </w:rPr>
              <w:t>Toucinho</w:t>
            </w:r>
            <w:r>
              <w:rPr>
                <w:spacing w:val="-5"/>
                <w:sz w:val="15"/>
              </w:rPr>
              <w:t> </w:t>
            </w:r>
            <w:r>
              <w:rPr>
                <w:spacing w:val="-2"/>
                <w:sz w:val="15"/>
              </w:rPr>
              <w:t>defumado</w:t>
            </w:r>
            <w:r>
              <w:rPr>
                <w:spacing w:val="-5"/>
                <w:sz w:val="15"/>
              </w:rPr>
              <w:t> </w:t>
            </w:r>
            <w:r>
              <w:rPr>
                <w:spacing w:val="-2"/>
                <w:sz w:val="15"/>
              </w:rPr>
              <w:t>(5g)</w:t>
            </w:r>
            <w:r>
              <w:rPr>
                <w:spacing w:val="40"/>
                <w:sz w:val="15"/>
              </w:rPr>
              <w:t> </w:t>
            </w:r>
            <w:r>
              <w:rPr>
                <w:sz w:val="15"/>
              </w:rPr>
              <w:t>Linguiça</w:t>
            </w:r>
            <w:r>
              <w:rPr>
                <w:spacing w:val="-10"/>
                <w:sz w:val="15"/>
              </w:rPr>
              <w:t> </w:t>
            </w:r>
            <w:r>
              <w:rPr>
                <w:sz w:val="15"/>
              </w:rPr>
              <w:t>calabresa</w:t>
            </w:r>
            <w:r>
              <w:rPr>
                <w:spacing w:val="-9"/>
                <w:sz w:val="15"/>
              </w:rPr>
              <w:t> </w:t>
            </w:r>
            <w:r>
              <w:rPr>
                <w:sz w:val="15"/>
              </w:rPr>
              <w:t>(10g)</w:t>
            </w:r>
            <w:r>
              <w:rPr>
                <w:spacing w:val="40"/>
                <w:sz w:val="15"/>
              </w:rPr>
              <w:t> </w:t>
            </w:r>
            <w:r>
              <w:rPr>
                <w:sz w:val="15"/>
              </w:rPr>
              <w:t>Paio</w:t>
            </w:r>
            <w:r>
              <w:rPr>
                <w:spacing w:val="-5"/>
                <w:sz w:val="15"/>
              </w:rPr>
              <w:t> </w:t>
            </w:r>
            <w:r>
              <w:rPr>
                <w:sz w:val="15"/>
              </w:rPr>
              <w:t>(10g)</w:t>
            </w:r>
          </w:p>
        </w:tc>
        <w:tc>
          <w:tcPr>
            <w:tcW w:w="970" w:type="dxa"/>
            <w:tcBorders>
              <w:top w:val="single" w:sz="6" w:space="0" w:color="000000"/>
            </w:tcBorders>
          </w:tcPr>
          <w:p>
            <w:pPr>
              <w:pStyle w:val="TableParagraph"/>
              <w:rPr>
                <w:sz w:val="15"/>
              </w:rPr>
            </w:pPr>
          </w:p>
          <w:p>
            <w:pPr>
              <w:pStyle w:val="TableParagraph"/>
              <w:rPr>
                <w:sz w:val="15"/>
              </w:rPr>
            </w:pPr>
          </w:p>
          <w:p>
            <w:pPr>
              <w:pStyle w:val="TableParagraph"/>
              <w:spacing w:before="36"/>
              <w:rPr>
                <w:sz w:val="15"/>
              </w:rPr>
            </w:pPr>
          </w:p>
          <w:p>
            <w:pPr>
              <w:pStyle w:val="TableParagraph"/>
              <w:ind w:left="20"/>
              <w:jc w:val="center"/>
              <w:rPr>
                <w:sz w:val="15"/>
              </w:rPr>
            </w:pPr>
            <w:r>
              <w:rPr>
                <w:spacing w:val="-2"/>
                <w:sz w:val="15"/>
              </w:rPr>
              <w:t>Cozido</w:t>
            </w:r>
          </w:p>
        </w:tc>
      </w:tr>
    </w:tbl>
    <w:p>
      <w:pPr>
        <w:pStyle w:val="BodyText"/>
        <w:spacing w:before="169"/>
        <w:ind w:left="0"/>
      </w:pPr>
    </w:p>
    <w:p>
      <w:pPr>
        <w:pStyle w:val="BodyText"/>
        <w:spacing w:before="1"/>
      </w:pPr>
      <w:r>
        <w:rPr/>
        <w:t>Quadro</w:t>
      </w:r>
      <w:r>
        <w:rPr>
          <w:spacing w:val="10"/>
        </w:rPr>
        <w:t> </w:t>
      </w:r>
      <w:r>
        <w:rPr/>
        <w:t>7.</w:t>
      </w:r>
      <w:r>
        <w:rPr>
          <w:spacing w:val="10"/>
        </w:rPr>
        <w:t> </w:t>
      </w:r>
      <w:r>
        <w:rPr/>
        <w:t>Produto,</w:t>
      </w:r>
      <w:r>
        <w:rPr>
          <w:spacing w:val="11"/>
        </w:rPr>
        <w:t> </w:t>
      </w:r>
      <w:r>
        <w:rPr/>
        <w:t>especificação,</w:t>
      </w:r>
      <w:r>
        <w:rPr>
          <w:spacing w:val="10"/>
        </w:rPr>
        <w:t> </w:t>
      </w:r>
      <w:r>
        <w:rPr/>
        <w:t>frequência</w:t>
      </w:r>
      <w:r>
        <w:rPr>
          <w:spacing w:val="11"/>
        </w:rPr>
        <w:t> </w:t>
      </w:r>
      <w:r>
        <w:rPr/>
        <w:t>das</w:t>
      </w:r>
      <w:r>
        <w:rPr>
          <w:spacing w:val="10"/>
        </w:rPr>
        <w:t> </w:t>
      </w:r>
      <w:r>
        <w:rPr/>
        <w:t>preparações</w:t>
      </w:r>
      <w:r>
        <w:rPr>
          <w:spacing w:val="11"/>
        </w:rPr>
        <w:t> </w:t>
      </w:r>
      <w:r>
        <w:rPr/>
        <w:t>ovolactovegetarianas</w:t>
      </w:r>
      <w:r>
        <w:rPr>
          <w:spacing w:val="10"/>
        </w:rPr>
        <w:t> </w:t>
      </w:r>
      <w:r>
        <w:rPr/>
        <w:t>no</w:t>
      </w:r>
      <w:r>
        <w:rPr>
          <w:spacing w:val="11"/>
        </w:rPr>
        <w:t> </w:t>
      </w:r>
      <w:r>
        <w:rPr/>
        <w:t>cardápio,</w:t>
      </w:r>
      <w:r>
        <w:rPr>
          <w:spacing w:val="10"/>
        </w:rPr>
        <w:t> </w:t>
      </w:r>
      <w:r>
        <w:rPr/>
        <w:t>porção</w:t>
      </w:r>
      <w:r>
        <w:rPr>
          <w:spacing w:val="10"/>
        </w:rPr>
        <w:t> </w:t>
      </w:r>
      <w:r>
        <w:rPr/>
        <w:t>e</w:t>
      </w:r>
      <w:r>
        <w:rPr>
          <w:spacing w:val="11"/>
        </w:rPr>
        <w:t> </w:t>
      </w:r>
      <w:r>
        <w:rPr/>
        <w:t>exemplos</w:t>
      </w:r>
      <w:r>
        <w:rPr>
          <w:spacing w:val="10"/>
        </w:rPr>
        <w:t> </w:t>
      </w:r>
      <w:r>
        <w:rPr/>
        <w:t>de</w:t>
      </w:r>
      <w:r>
        <w:rPr>
          <w:spacing w:val="11"/>
        </w:rPr>
        <w:t> </w:t>
      </w:r>
      <w:r>
        <w:rPr/>
        <w:t>preparações</w:t>
      </w:r>
      <w:r>
        <w:rPr>
          <w:spacing w:val="10"/>
        </w:rPr>
        <w:t> </w:t>
      </w:r>
      <w:r>
        <w:rPr>
          <w:spacing w:val="-2"/>
        </w:rPr>
        <w:t>utilizadas</w:t>
      </w:r>
    </w:p>
    <w:p>
      <w:pPr>
        <w:pStyle w:val="BodyText"/>
        <w:spacing w:before="5"/>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92"/>
        <w:gridCol w:w="1276"/>
        <w:gridCol w:w="796"/>
        <w:gridCol w:w="3082"/>
        <w:gridCol w:w="898"/>
      </w:tblGrid>
      <w:tr>
        <w:trPr>
          <w:trHeight w:val="490" w:hRule="atLeast"/>
        </w:trPr>
        <w:tc>
          <w:tcPr>
            <w:tcW w:w="592" w:type="dxa"/>
          </w:tcPr>
          <w:p>
            <w:pPr>
              <w:pStyle w:val="TableParagraph"/>
              <w:spacing w:before="161"/>
              <w:ind w:left="20"/>
              <w:jc w:val="center"/>
              <w:rPr>
                <w:sz w:val="15"/>
              </w:rPr>
            </w:pPr>
            <w:r>
              <w:rPr>
                <w:spacing w:val="-2"/>
                <w:sz w:val="15"/>
              </w:rPr>
              <w:t>Produto</w:t>
            </w:r>
          </w:p>
        </w:tc>
        <w:tc>
          <w:tcPr>
            <w:tcW w:w="1276" w:type="dxa"/>
          </w:tcPr>
          <w:p>
            <w:pPr>
              <w:pStyle w:val="TableParagraph"/>
              <w:spacing w:before="161"/>
              <w:ind w:left="19"/>
              <w:jc w:val="center"/>
              <w:rPr>
                <w:sz w:val="15"/>
              </w:rPr>
            </w:pPr>
            <w:r>
              <w:rPr>
                <w:spacing w:val="-2"/>
                <w:sz w:val="15"/>
              </w:rPr>
              <w:t>Especificação</w:t>
            </w:r>
          </w:p>
        </w:tc>
        <w:tc>
          <w:tcPr>
            <w:tcW w:w="796" w:type="dxa"/>
          </w:tcPr>
          <w:p>
            <w:pPr>
              <w:pStyle w:val="TableParagraph"/>
              <w:spacing w:before="161"/>
              <w:ind w:left="18"/>
              <w:jc w:val="center"/>
              <w:rPr>
                <w:sz w:val="15"/>
              </w:rPr>
            </w:pPr>
            <w:r>
              <w:rPr>
                <w:spacing w:val="-2"/>
                <w:sz w:val="15"/>
              </w:rPr>
              <w:t>Frequência</w:t>
            </w:r>
          </w:p>
        </w:tc>
        <w:tc>
          <w:tcPr>
            <w:tcW w:w="3082" w:type="dxa"/>
          </w:tcPr>
          <w:p>
            <w:pPr>
              <w:pStyle w:val="TableParagraph"/>
              <w:spacing w:before="161"/>
              <w:ind w:left="59" w:right="41"/>
              <w:jc w:val="center"/>
              <w:rPr>
                <w:sz w:val="15"/>
              </w:rPr>
            </w:pPr>
            <w:r>
              <w:rPr>
                <w:spacing w:val="-2"/>
                <w:sz w:val="15"/>
              </w:rPr>
              <w:t>Porção</w:t>
            </w:r>
          </w:p>
        </w:tc>
        <w:tc>
          <w:tcPr>
            <w:tcW w:w="898" w:type="dxa"/>
          </w:tcPr>
          <w:p>
            <w:pPr>
              <w:pStyle w:val="TableParagraph"/>
              <w:spacing w:line="254" w:lineRule="auto" w:before="69"/>
              <w:ind w:left="111" w:right="-18" w:firstLine="62"/>
              <w:rPr>
                <w:sz w:val="15"/>
              </w:rPr>
            </w:pPr>
            <w:r>
              <w:rPr>
                <w:spacing w:val="-2"/>
                <w:sz w:val="15"/>
              </w:rPr>
              <w:t>Exemplo</w:t>
            </w:r>
            <w:r>
              <w:rPr>
                <w:spacing w:val="40"/>
                <w:sz w:val="15"/>
              </w:rPr>
              <w:t> </w:t>
            </w:r>
            <w:r>
              <w:rPr>
                <w:spacing w:val="-2"/>
                <w:sz w:val="15"/>
              </w:rPr>
              <w:t>Preparação</w:t>
            </w:r>
          </w:p>
        </w:tc>
      </w:tr>
      <w:tr>
        <w:trPr>
          <w:trHeight w:val="686" w:hRule="atLeast"/>
        </w:trPr>
        <w:tc>
          <w:tcPr>
            <w:tcW w:w="592" w:type="dxa"/>
            <w:tcBorders>
              <w:bottom w:val="single" w:sz="6" w:space="0" w:color="000000"/>
            </w:tcBorders>
          </w:tcPr>
          <w:p>
            <w:pPr>
              <w:pStyle w:val="TableParagraph"/>
              <w:spacing w:before="80"/>
              <w:rPr>
                <w:sz w:val="15"/>
              </w:rPr>
            </w:pPr>
          </w:p>
          <w:p>
            <w:pPr>
              <w:pStyle w:val="TableParagraph"/>
              <w:ind w:left="20" w:right="1"/>
              <w:jc w:val="center"/>
              <w:rPr>
                <w:sz w:val="15"/>
              </w:rPr>
            </w:pPr>
            <w:r>
              <w:rPr>
                <w:spacing w:val="-4"/>
                <w:sz w:val="15"/>
              </w:rPr>
              <w:t>Soja</w:t>
            </w:r>
          </w:p>
        </w:tc>
        <w:tc>
          <w:tcPr>
            <w:tcW w:w="1276" w:type="dxa"/>
            <w:tcBorders>
              <w:bottom w:val="single" w:sz="6" w:space="0" w:color="000000"/>
            </w:tcBorders>
          </w:tcPr>
          <w:p>
            <w:pPr>
              <w:pStyle w:val="TableParagraph"/>
              <w:spacing w:line="254" w:lineRule="auto" w:before="69"/>
              <w:ind w:left="72" w:right="50" w:hanging="1"/>
              <w:jc w:val="center"/>
              <w:rPr>
                <w:sz w:val="15"/>
              </w:rPr>
            </w:pPr>
            <w:r>
              <w:rPr>
                <w:spacing w:val="-2"/>
                <w:sz w:val="15"/>
              </w:rPr>
              <w:t>Proteína</w:t>
            </w:r>
            <w:r>
              <w:rPr>
                <w:spacing w:val="40"/>
                <w:sz w:val="15"/>
              </w:rPr>
              <w:t> </w:t>
            </w:r>
            <w:r>
              <w:rPr>
                <w:sz w:val="15"/>
              </w:rPr>
              <w:t>texturizada</w:t>
            </w:r>
            <w:r>
              <w:rPr>
                <w:spacing w:val="-10"/>
                <w:sz w:val="15"/>
              </w:rPr>
              <w:t> </w:t>
            </w:r>
            <w:r>
              <w:rPr>
                <w:sz w:val="15"/>
              </w:rPr>
              <w:t>fina</w:t>
            </w:r>
            <w:r>
              <w:rPr>
                <w:spacing w:val="-9"/>
                <w:sz w:val="15"/>
              </w:rPr>
              <w:t> </w:t>
            </w:r>
            <w:r>
              <w:rPr>
                <w:sz w:val="15"/>
              </w:rPr>
              <w:t>ou</w:t>
            </w:r>
            <w:r>
              <w:rPr>
                <w:spacing w:val="40"/>
                <w:sz w:val="15"/>
              </w:rPr>
              <w:t> </w:t>
            </w:r>
            <w:r>
              <w:rPr>
                <w:sz w:val="15"/>
              </w:rPr>
              <w:t>em</w:t>
            </w:r>
            <w:r>
              <w:rPr>
                <w:spacing w:val="-5"/>
                <w:sz w:val="15"/>
              </w:rPr>
              <w:t> </w:t>
            </w:r>
            <w:r>
              <w:rPr>
                <w:sz w:val="15"/>
              </w:rPr>
              <w:t>cubos</w:t>
            </w:r>
          </w:p>
        </w:tc>
        <w:tc>
          <w:tcPr>
            <w:tcW w:w="796" w:type="dxa"/>
            <w:tcBorders>
              <w:bottom w:val="single" w:sz="6" w:space="0" w:color="000000"/>
            </w:tcBorders>
          </w:tcPr>
          <w:p>
            <w:pPr>
              <w:pStyle w:val="TableParagraph"/>
              <w:spacing w:before="80"/>
              <w:rPr>
                <w:sz w:val="15"/>
              </w:rPr>
            </w:pPr>
          </w:p>
          <w:p>
            <w:pPr>
              <w:pStyle w:val="TableParagraph"/>
              <w:ind w:left="18"/>
              <w:jc w:val="center"/>
              <w:rPr>
                <w:sz w:val="15"/>
              </w:rPr>
            </w:pPr>
            <w:r>
              <w:rPr>
                <w:spacing w:val="-2"/>
                <w:sz w:val="15"/>
              </w:rPr>
              <w:t>08/mês</w:t>
            </w:r>
          </w:p>
        </w:tc>
        <w:tc>
          <w:tcPr>
            <w:tcW w:w="3082" w:type="dxa"/>
            <w:tcBorders>
              <w:bottom w:val="single" w:sz="6" w:space="0" w:color="000000"/>
            </w:tcBorders>
          </w:tcPr>
          <w:p>
            <w:pPr>
              <w:pStyle w:val="TableParagraph"/>
              <w:spacing w:before="80"/>
              <w:rPr>
                <w:sz w:val="15"/>
              </w:rPr>
            </w:pPr>
          </w:p>
          <w:p>
            <w:pPr>
              <w:pStyle w:val="TableParagraph"/>
              <w:ind w:left="59" w:right="41"/>
              <w:jc w:val="center"/>
              <w:rPr>
                <w:sz w:val="15"/>
              </w:rPr>
            </w:pPr>
            <w:r>
              <w:rPr>
                <w:spacing w:val="-4"/>
                <w:sz w:val="15"/>
              </w:rPr>
              <w:t>100g</w:t>
            </w:r>
          </w:p>
        </w:tc>
        <w:tc>
          <w:tcPr>
            <w:tcW w:w="898" w:type="dxa"/>
            <w:tcBorders>
              <w:bottom w:val="single" w:sz="6" w:space="0" w:color="000000"/>
            </w:tcBorders>
          </w:tcPr>
          <w:p>
            <w:pPr>
              <w:pStyle w:val="TableParagraph"/>
              <w:spacing w:line="254" w:lineRule="auto" w:before="161"/>
              <w:ind w:left="181" w:right="158" w:firstLine="26"/>
              <w:rPr>
                <w:sz w:val="15"/>
              </w:rPr>
            </w:pPr>
            <w:r>
              <w:rPr>
                <w:spacing w:val="-2"/>
                <w:sz w:val="15"/>
              </w:rPr>
              <w:t>Assada,</w:t>
            </w:r>
            <w:r>
              <w:rPr>
                <w:spacing w:val="40"/>
                <w:sz w:val="15"/>
              </w:rPr>
              <w:t> </w:t>
            </w:r>
            <w:r>
              <w:rPr>
                <w:spacing w:val="-2"/>
                <w:sz w:val="15"/>
              </w:rPr>
              <w:t>refogada</w:t>
            </w:r>
          </w:p>
        </w:tc>
      </w:tr>
      <w:tr>
        <w:trPr>
          <w:trHeight w:val="791" w:hRule="atLeast"/>
        </w:trPr>
        <w:tc>
          <w:tcPr>
            <w:tcW w:w="592" w:type="dxa"/>
            <w:tcBorders>
              <w:top w:val="single" w:sz="6" w:space="0" w:color="000000"/>
              <w:bottom w:val="single" w:sz="6" w:space="0" w:color="000000"/>
            </w:tcBorders>
          </w:tcPr>
          <w:p>
            <w:pPr>
              <w:pStyle w:val="TableParagraph"/>
              <w:spacing w:before="134"/>
              <w:rPr>
                <w:sz w:val="15"/>
              </w:rPr>
            </w:pPr>
          </w:p>
          <w:p>
            <w:pPr>
              <w:pStyle w:val="TableParagraph"/>
              <w:ind w:left="20"/>
              <w:jc w:val="center"/>
              <w:rPr>
                <w:sz w:val="15"/>
              </w:rPr>
            </w:pPr>
            <w:r>
              <w:rPr>
                <w:spacing w:val="-5"/>
                <w:sz w:val="15"/>
              </w:rPr>
              <w:t>Ovo</w:t>
            </w:r>
          </w:p>
        </w:tc>
        <w:tc>
          <w:tcPr>
            <w:tcW w:w="1276" w:type="dxa"/>
            <w:tcBorders>
              <w:top w:val="single" w:sz="6" w:space="0" w:color="000000"/>
              <w:bottom w:val="single" w:sz="6" w:space="0" w:color="000000"/>
            </w:tcBorders>
          </w:tcPr>
          <w:p>
            <w:pPr>
              <w:pStyle w:val="TableParagraph"/>
              <w:spacing w:before="134"/>
              <w:rPr>
                <w:sz w:val="15"/>
              </w:rPr>
            </w:pPr>
          </w:p>
          <w:p>
            <w:pPr>
              <w:pStyle w:val="TableParagraph"/>
              <w:ind w:left="19"/>
              <w:jc w:val="center"/>
              <w:rPr>
                <w:sz w:val="15"/>
              </w:rPr>
            </w:pPr>
            <w:r>
              <w:rPr>
                <w:spacing w:val="-2"/>
                <w:sz w:val="15"/>
              </w:rPr>
              <w:t>Tipo extragrande</w:t>
            </w:r>
          </w:p>
        </w:tc>
        <w:tc>
          <w:tcPr>
            <w:tcW w:w="796" w:type="dxa"/>
            <w:tcBorders>
              <w:top w:val="single" w:sz="6" w:space="0" w:color="000000"/>
              <w:bottom w:val="single" w:sz="6" w:space="0" w:color="000000"/>
            </w:tcBorders>
          </w:tcPr>
          <w:p>
            <w:pPr>
              <w:pStyle w:val="TableParagraph"/>
              <w:spacing w:before="134"/>
              <w:rPr>
                <w:sz w:val="15"/>
              </w:rPr>
            </w:pPr>
          </w:p>
          <w:p>
            <w:pPr>
              <w:pStyle w:val="TableParagraph"/>
              <w:ind w:left="18"/>
              <w:jc w:val="center"/>
              <w:rPr>
                <w:sz w:val="15"/>
              </w:rPr>
            </w:pPr>
            <w:r>
              <w:rPr>
                <w:spacing w:val="-2"/>
                <w:sz w:val="15"/>
              </w:rPr>
              <w:t>08/mês</w:t>
            </w:r>
          </w:p>
        </w:tc>
        <w:tc>
          <w:tcPr>
            <w:tcW w:w="3082" w:type="dxa"/>
            <w:tcBorders>
              <w:top w:val="single" w:sz="6" w:space="0" w:color="000000"/>
              <w:bottom w:val="single" w:sz="6" w:space="0" w:color="000000"/>
            </w:tcBorders>
          </w:tcPr>
          <w:p>
            <w:pPr>
              <w:pStyle w:val="TableParagraph"/>
              <w:spacing w:before="134"/>
              <w:rPr>
                <w:sz w:val="15"/>
              </w:rPr>
            </w:pPr>
          </w:p>
          <w:p>
            <w:pPr>
              <w:pStyle w:val="TableParagraph"/>
              <w:ind w:left="59" w:right="41"/>
              <w:jc w:val="center"/>
              <w:rPr>
                <w:sz w:val="15"/>
              </w:rPr>
            </w:pPr>
            <w:r>
              <w:rPr>
                <w:sz w:val="15"/>
              </w:rPr>
              <w:t>2</w:t>
            </w:r>
            <w:r>
              <w:rPr>
                <w:spacing w:val="-2"/>
                <w:sz w:val="15"/>
              </w:rPr>
              <w:t> unidades</w:t>
            </w:r>
          </w:p>
        </w:tc>
        <w:tc>
          <w:tcPr>
            <w:tcW w:w="898" w:type="dxa"/>
            <w:tcBorders>
              <w:top w:val="single" w:sz="6" w:space="0" w:color="000000"/>
              <w:bottom w:val="single" w:sz="6" w:space="0" w:color="000000"/>
            </w:tcBorders>
          </w:tcPr>
          <w:p>
            <w:pPr>
              <w:pStyle w:val="TableParagraph"/>
              <w:spacing w:before="42"/>
              <w:rPr>
                <w:sz w:val="15"/>
              </w:rPr>
            </w:pPr>
          </w:p>
          <w:p>
            <w:pPr>
              <w:pStyle w:val="TableParagraph"/>
              <w:spacing w:line="254" w:lineRule="auto"/>
              <w:ind w:left="13" w:right="-18" w:firstLine="176"/>
              <w:rPr>
                <w:sz w:val="15"/>
              </w:rPr>
            </w:pPr>
            <w:r>
              <w:rPr>
                <w:spacing w:val="-2"/>
                <w:sz w:val="15"/>
              </w:rPr>
              <w:t>Omelete</w:t>
            </w:r>
            <w:r>
              <w:rPr>
                <w:spacing w:val="40"/>
                <w:sz w:val="15"/>
              </w:rPr>
              <w:t> </w:t>
            </w:r>
            <w:r>
              <w:rPr>
                <w:sz w:val="15"/>
              </w:rPr>
              <w:t>Ovos</w:t>
            </w:r>
            <w:r>
              <w:rPr>
                <w:spacing w:val="-10"/>
                <w:sz w:val="15"/>
              </w:rPr>
              <w:t> </w:t>
            </w:r>
            <w:r>
              <w:rPr>
                <w:sz w:val="15"/>
              </w:rPr>
              <w:t>mexidos</w:t>
            </w:r>
          </w:p>
        </w:tc>
      </w:tr>
      <w:tr>
        <w:trPr>
          <w:trHeight w:val="2003" w:hRule="atLeast"/>
        </w:trPr>
        <w:tc>
          <w:tcPr>
            <w:tcW w:w="592" w:type="dxa"/>
            <w:tcBorders>
              <w:top w:val="single" w:sz="6" w:space="0" w:color="000000"/>
            </w:tcBorders>
          </w:tcPr>
          <w:p>
            <w:pPr>
              <w:pStyle w:val="TableParagraph"/>
              <w:rPr>
                <w:sz w:val="14"/>
              </w:rPr>
            </w:pPr>
          </w:p>
        </w:tc>
        <w:tc>
          <w:tcPr>
            <w:tcW w:w="1276" w:type="dxa"/>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spacing w:before="137"/>
              <w:rPr>
                <w:sz w:val="15"/>
              </w:rPr>
            </w:pPr>
          </w:p>
          <w:p>
            <w:pPr>
              <w:pStyle w:val="TableParagraph"/>
              <w:spacing w:line="254" w:lineRule="auto"/>
              <w:ind w:left="258" w:right="26" w:hanging="202"/>
              <w:rPr>
                <w:sz w:val="15"/>
              </w:rPr>
            </w:pPr>
            <w:r>
              <w:rPr>
                <w:sz w:val="15"/>
              </w:rPr>
              <w:t>Outras</w:t>
            </w:r>
            <w:r>
              <w:rPr>
                <w:spacing w:val="-10"/>
                <w:sz w:val="15"/>
              </w:rPr>
              <w:t> </w:t>
            </w:r>
            <w:r>
              <w:rPr>
                <w:sz w:val="15"/>
              </w:rPr>
              <w:t>preparações</w:t>
            </w:r>
            <w:r>
              <w:rPr>
                <w:spacing w:val="40"/>
                <w:sz w:val="15"/>
              </w:rPr>
              <w:t> </w:t>
            </w:r>
            <w:r>
              <w:rPr>
                <w:spacing w:val="-2"/>
                <w:sz w:val="15"/>
              </w:rPr>
              <w:t>vegetarianas</w:t>
            </w:r>
          </w:p>
        </w:tc>
        <w:tc>
          <w:tcPr>
            <w:tcW w:w="796" w:type="dxa"/>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ind w:left="18"/>
              <w:jc w:val="center"/>
              <w:rPr>
                <w:sz w:val="15"/>
              </w:rPr>
            </w:pPr>
            <w:r>
              <w:rPr>
                <w:spacing w:val="-2"/>
                <w:sz w:val="15"/>
              </w:rPr>
              <w:t>06/mês</w:t>
            </w:r>
          </w:p>
        </w:tc>
        <w:tc>
          <w:tcPr>
            <w:tcW w:w="3082" w:type="dxa"/>
            <w:tcBorders>
              <w:top w:val="single" w:sz="6" w:space="0" w:color="000000"/>
            </w:tcBorders>
          </w:tcPr>
          <w:p>
            <w:pPr>
              <w:pStyle w:val="TableParagraph"/>
              <w:rPr>
                <w:sz w:val="15"/>
              </w:rPr>
            </w:pPr>
          </w:p>
          <w:p>
            <w:pPr>
              <w:pStyle w:val="TableParagraph"/>
              <w:rPr>
                <w:sz w:val="15"/>
              </w:rPr>
            </w:pPr>
          </w:p>
          <w:p>
            <w:pPr>
              <w:pStyle w:val="TableParagraph"/>
              <w:spacing w:before="34"/>
              <w:rPr>
                <w:sz w:val="15"/>
              </w:rPr>
            </w:pPr>
          </w:p>
          <w:p>
            <w:pPr>
              <w:pStyle w:val="TableParagraph"/>
              <w:spacing w:line="254" w:lineRule="auto"/>
              <w:ind w:left="59" w:right="38"/>
              <w:jc w:val="center"/>
              <w:rPr>
                <w:sz w:val="15"/>
              </w:rPr>
            </w:pPr>
            <w:r>
              <w:rPr>
                <w:sz w:val="15"/>
              </w:rPr>
              <w:t>Quiche</w:t>
            </w:r>
            <w:r>
              <w:rPr>
                <w:spacing w:val="-7"/>
                <w:sz w:val="15"/>
              </w:rPr>
              <w:t> </w:t>
            </w:r>
            <w:r>
              <w:rPr>
                <w:sz w:val="15"/>
              </w:rPr>
              <w:t>/</w:t>
            </w:r>
            <w:r>
              <w:rPr>
                <w:spacing w:val="-8"/>
                <w:sz w:val="15"/>
              </w:rPr>
              <w:t> </w:t>
            </w:r>
            <w:r>
              <w:rPr>
                <w:sz w:val="15"/>
              </w:rPr>
              <w:t>Torta</w:t>
            </w:r>
            <w:r>
              <w:rPr>
                <w:spacing w:val="-7"/>
                <w:sz w:val="15"/>
              </w:rPr>
              <w:t> </w:t>
            </w:r>
            <w:r>
              <w:rPr>
                <w:sz w:val="15"/>
              </w:rPr>
              <w:t>de</w:t>
            </w:r>
            <w:r>
              <w:rPr>
                <w:spacing w:val="-7"/>
                <w:sz w:val="15"/>
              </w:rPr>
              <w:t> </w:t>
            </w:r>
            <w:r>
              <w:rPr>
                <w:sz w:val="15"/>
              </w:rPr>
              <w:t>grão</w:t>
            </w:r>
            <w:r>
              <w:rPr>
                <w:spacing w:val="-7"/>
                <w:sz w:val="15"/>
              </w:rPr>
              <w:t> </w:t>
            </w:r>
            <w:r>
              <w:rPr>
                <w:sz w:val="15"/>
              </w:rPr>
              <w:t>de</w:t>
            </w:r>
            <w:r>
              <w:rPr>
                <w:spacing w:val="-7"/>
                <w:sz w:val="15"/>
              </w:rPr>
              <w:t> </w:t>
            </w:r>
            <w:r>
              <w:rPr>
                <w:sz w:val="15"/>
              </w:rPr>
              <w:t>bico</w:t>
            </w:r>
            <w:r>
              <w:rPr>
                <w:spacing w:val="-7"/>
                <w:sz w:val="15"/>
              </w:rPr>
              <w:t> </w:t>
            </w:r>
            <w:r>
              <w:rPr>
                <w:sz w:val="15"/>
              </w:rPr>
              <w:t>com</w:t>
            </w:r>
            <w:r>
              <w:rPr>
                <w:spacing w:val="-7"/>
                <w:sz w:val="15"/>
              </w:rPr>
              <w:t> </w:t>
            </w:r>
            <w:r>
              <w:rPr>
                <w:sz w:val="15"/>
              </w:rPr>
              <w:t>legumes</w:t>
            </w:r>
            <w:r>
              <w:rPr>
                <w:spacing w:val="-7"/>
                <w:sz w:val="15"/>
              </w:rPr>
              <w:t> </w:t>
            </w:r>
            <w:r>
              <w:rPr>
                <w:sz w:val="15"/>
              </w:rPr>
              <w:t>/</w:t>
            </w:r>
            <w:r>
              <w:rPr>
                <w:spacing w:val="40"/>
                <w:sz w:val="15"/>
              </w:rPr>
              <w:t> </w:t>
            </w:r>
            <w:r>
              <w:rPr>
                <w:sz w:val="15"/>
              </w:rPr>
              <w:t>Souflê de legumes / Mussaka de soja (160g)</w:t>
            </w:r>
            <w:r>
              <w:rPr>
                <w:spacing w:val="40"/>
                <w:sz w:val="15"/>
              </w:rPr>
              <w:t> </w:t>
            </w:r>
            <w:r>
              <w:rPr>
                <w:sz w:val="15"/>
              </w:rPr>
              <w:t>Panqueca / Torta de espinafre (140g) Quibe</w:t>
            </w:r>
            <w:r>
              <w:rPr>
                <w:spacing w:val="40"/>
                <w:sz w:val="15"/>
              </w:rPr>
              <w:t> </w:t>
            </w:r>
            <w:r>
              <w:rPr>
                <w:sz w:val="15"/>
              </w:rPr>
              <w:t>(140g) Hamburguer (100g) Yakissoba</w:t>
            </w:r>
            <w:r>
              <w:rPr>
                <w:spacing w:val="40"/>
                <w:sz w:val="15"/>
              </w:rPr>
              <w:t> </w:t>
            </w:r>
            <w:r>
              <w:rPr>
                <w:sz w:val="15"/>
              </w:rPr>
              <w:t>vegetariano (160g) Lasanha (240g)</w:t>
            </w:r>
          </w:p>
        </w:tc>
        <w:tc>
          <w:tcPr>
            <w:tcW w:w="898" w:type="dxa"/>
            <w:tcBorders>
              <w:top w:val="single" w:sz="6" w:space="0" w:color="000000"/>
            </w:tcBorders>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56"/>
              <w:rPr>
                <w:sz w:val="15"/>
              </w:rPr>
            </w:pPr>
          </w:p>
          <w:p>
            <w:pPr>
              <w:pStyle w:val="TableParagraph"/>
              <w:ind w:left="198"/>
              <w:rPr>
                <w:sz w:val="15"/>
              </w:rPr>
            </w:pPr>
            <w:r>
              <w:rPr>
                <w:spacing w:val="-2"/>
                <w:sz w:val="15"/>
              </w:rPr>
              <w:t>Assadas</w:t>
            </w:r>
          </w:p>
        </w:tc>
      </w:tr>
    </w:tbl>
    <w:p>
      <w:pPr>
        <w:pStyle w:val="ListParagraph"/>
        <w:numPr>
          <w:ilvl w:val="2"/>
          <w:numId w:val="18"/>
        </w:numPr>
        <w:tabs>
          <w:tab w:pos="732" w:val="left" w:leader="none"/>
        </w:tabs>
        <w:spacing w:line="240" w:lineRule="auto" w:before="169" w:after="0"/>
        <w:ind w:left="732" w:right="0" w:hanging="441"/>
        <w:jc w:val="left"/>
        <w:rPr>
          <w:sz w:val="16"/>
        </w:rPr>
      </w:pPr>
      <w:r>
        <w:rPr>
          <w:spacing w:val="-2"/>
          <w:sz w:val="16"/>
        </w:rPr>
        <w:t>GUARNIÇÃO:</w:t>
      </w:r>
    </w:p>
    <w:p>
      <w:pPr>
        <w:pStyle w:val="ListParagraph"/>
        <w:spacing w:after="0" w:line="240" w:lineRule="auto"/>
        <w:jc w:val="left"/>
        <w:rPr>
          <w:sz w:val="16"/>
        </w:rPr>
        <w:sectPr>
          <w:pgSz w:w="15840" w:h="24480"/>
          <w:pgMar w:top="480" w:bottom="280" w:left="360" w:right="360"/>
        </w:sectPr>
      </w:pPr>
    </w:p>
    <w:p>
      <w:pPr>
        <w:pStyle w:val="BodyText"/>
        <w:spacing w:before="83"/>
        <w:ind w:right="603"/>
      </w:pPr>
      <w:r>
        <w:rPr/>
        <w:t>Composta por (01) uma preparação. Complementa e combina com o prato proteico principal, preparação predominantemente à base de hortaliças cozidas em pedaços ou sob a forma de purês. Também podem fazer parte</w:t>
      </w:r>
      <w:r>
        <w:rPr>
          <w:spacing w:val="80"/>
        </w:rPr>
        <w:t> </w:t>
      </w:r>
      <w:r>
        <w:rPr/>
        <w:t>desse componente da refeição preparações à base de farinhas ou massas.</w:t>
      </w:r>
    </w:p>
    <w:p>
      <w:pPr>
        <w:pStyle w:val="BodyText"/>
        <w:spacing w:before="9"/>
        <w:ind w:left="0"/>
      </w:pPr>
    </w:p>
    <w:p>
      <w:pPr>
        <w:pStyle w:val="ListParagraph"/>
        <w:numPr>
          <w:ilvl w:val="3"/>
          <w:numId w:val="18"/>
        </w:numPr>
        <w:tabs>
          <w:tab w:pos="886" w:val="left" w:leader="none"/>
        </w:tabs>
        <w:spacing w:line="453" w:lineRule="auto" w:before="0" w:after="0"/>
        <w:ind w:left="291" w:right="7515" w:firstLine="0"/>
        <w:jc w:val="left"/>
        <w:rPr>
          <w:sz w:val="16"/>
        </w:rPr>
      </w:pPr>
      <w:r>
        <w:rPr>
          <w:sz w:val="16"/>
        </w:rPr>
        <w:t>As farofas deverão ter 20g (per capita) de ingredientes, além da farinha de mandioca e do óleo vegetal.</w:t>
      </w:r>
      <w:r>
        <w:rPr>
          <w:spacing w:val="40"/>
          <w:sz w:val="16"/>
        </w:rPr>
        <w:t> </w:t>
      </w:r>
      <w:r>
        <w:rPr>
          <w:sz w:val="16"/>
        </w:rPr>
        <w:t>Na preparação do creme de milho deverá ser obedecido um per capita de 40g de milho em conserva.</w:t>
      </w:r>
    </w:p>
    <w:p>
      <w:pPr>
        <w:pStyle w:val="ListParagraph"/>
        <w:numPr>
          <w:ilvl w:val="3"/>
          <w:numId w:val="18"/>
        </w:numPr>
        <w:tabs>
          <w:tab w:pos="895" w:val="left" w:leader="none"/>
        </w:tabs>
        <w:spacing w:line="240" w:lineRule="auto" w:before="9" w:after="0"/>
        <w:ind w:left="291" w:right="738" w:firstLine="0"/>
        <w:jc w:val="left"/>
        <w:rPr>
          <w:sz w:val="16"/>
        </w:rPr>
      </w:pPr>
      <w:r>
        <w:rPr>
          <w:sz w:val="16"/>
        </w:rPr>
        <w:t>Na preparação do creme de milho deverá ser obedecido um per capita de 40g de milho em conserva. No creme só poderá conter, além do milho e dos temperos, o leite e o amido de milho/farinha de trigo (na</w:t>
      </w:r>
      <w:r>
        <w:rPr>
          <w:spacing w:val="80"/>
          <w:sz w:val="16"/>
        </w:rPr>
        <w:t> </w:t>
      </w:r>
      <w:r>
        <w:rPr>
          <w:sz w:val="16"/>
        </w:rPr>
        <w:t>proporção de 15% do leite UHT).</w:t>
      </w:r>
    </w:p>
    <w:p>
      <w:pPr>
        <w:pStyle w:val="ListParagraph"/>
        <w:numPr>
          <w:ilvl w:val="3"/>
          <w:numId w:val="18"/>
        </w:numPr>
        <w:tabs>
          <w:tab w:pos="895" w:val="left" w:leader="none"/>
        </w:tabs>
        <w:spacing w:line="252" w:lineRule="auto" w:before="163" w:after="0"/>
        <w:ind w:left="291" w:right="703" w:firstLine="0"/>
        <w:jc w:val="left"/>
        <w:rPr>
          <w:sz w:val="16"/>
        </w:rPr>
      </w:pPr>
      <w:r>
        <w:rPr>
          <w:sz w:val="16"/>
        </w:rPr>
        <w:t>Na preparação do creme de espinafre deverá ser obedecida a porção de 60g de espinafre (cozido). No creme só poderá conter, além do espinafre e dos temperos, o leite e o amido de milho/farinha de trigo (na</w:t>
      </w:r>
      <w:r>
        <w:rPr>
          <w:spacing w:val="80"/>
          <w:sz w:val="16"/>
        </w:rPr>
        <w:t> </w:t>
      </w:r>
      <w:r>
        <w:rPr>
          <w:sz w:val="16"/>
        </w:rPr>
        <w:t>proporção de 15% do leite UHT).</w:t>
      </w:r>
    </w:p>
    <w:p>
      <w:pPr>
        <w:pStyle w:val="ListParagraph"/>
        <w:numPr>
          <w:ilvl w:val="3"/>
          <w:numId w:val="18"/>
        </w:numPr>
        <w:tabs>
          <w:tab w:pos="895" w:val="left" w:leader="none"/>
        </w:tabs>
        <w:spacing w:line="240" w:lineRule="auto" w:before="154" w:after="0"/>
        <w:ind w:left="895" w:right="0" w:hanging="604"/>
        <w:jc w:val="left"/>
        <w:rPr>
          <w:sz w:val="16"/>
        </w:rPr>
      </w:pPr>
      <w:r>
        <w:rPr>
          <w:sz w:val="16"/>
        </w:rPr>
        <w:t>Na</w:t>
      </w:r>
      <w:r>
        <w:rPr>
          <w:spacing w:val="5"/>
          <w:sz w:val="16"/>
        </w:rPr>
        <w:t> </w:t>
      </w:r>
      <w:r>
        <w:rPr>
          <w:sz w:val="16"/>
        </w:rPr>
        <w:t>preparação</w:t>
      </w:r>
      <w:r>
        <w:rPr>
          <w:spacing w:val="5"/>
          <w:sz w:val="16"/>
        </w:rPr>
        <w:t> </w:t>
      </w:r>
      <w:r>
        <w:rPr>
          <w:sz w:val="16"/>
        </w:rPr>
        <w:t>do</w:t>
      </w:r>
      <w:r>
        <w:rPr>
          <w:spacing w:val="5"/>
          <w:sz w:val="16"/>
        </w:rPr>
        <w:t> </w:t>
      </w:r>
      <w:r>
        <w:rPr>
          <w:sz w:val="16"/>
        </w:rPr>
        <w:t>purê</w:t>
      </w:r>
      <w:r>
        <w:rPr>
          <w:spacing w:val="5"/>
          <w:sz w:val="16"/>
        </w:rPr>
        <w:t> </w:t>
      </w:r>
      <w:r>
        <w:rPr>
          <w:sz w:val="16"/>
        </w:rPr>
        <w:t>de</w:t>
      </w:r>
      <w:r>
        <w:rPr>
          <w:spacing w:val="5"/>
          <w:sz w:val="16"/>
        </w:rPr>
        <w:t> </w:t>
      </w:r>
      <w:r>
        <w:rPr>
          <w:sz w:val="16"/>
        </w:rPr>
        <w:t>batata</w:t>
      </w:r>
      <w:r>
        <w:rPr>
          <w:spacing w:val="6"/>
          <w:sz w:val="16"/>
        </w:rPr>
        <w:t> </w:t>
      </w:r>
      <w:r>
        <w:rPr>
          <w:sz w:val="16"/>
        </w:rPr>
        <w:t>deverá</w:t>
      </w:r>
      <w:r>
        <w:rPr>
          <w:spacing w:val="5"/>
          <w:sz w:val="16"/>
        </w:rPr>
        <w:t> </w:t>
      </w:r>
      <w:r>
        <w:rPr>
          <w:sz w:val="16"/>
        </w:rPr>
        <w:t>conter,</w:t>
      </w:r>
      <w:r>
        <w:rPr>
          <w:spacing w:val="5"/>
          <w:sz w:val="16"/>
        </w:rPr>
        <w:t> </w:t>
      </w:r>
      <w:r>
        <w:rPr>
          <w:sz w:val="16"/>
        </w:rPr>
        <w:t>além</w:t>
      </w:r>
      <w:r>
        <w:rPr>
          <w:spacing w:val="5"/>
          <w:sz w:val="16"/>
        </w:rPr>
        <w:t> </w:t>
      </w:r>
      <w:r>
        <w:rPr>
          <w:sz w:val="16"/>
        </w:rPr>
        <w:t>da</w:t>
      </w:r>
      <w:r>
        <w:rPr>
          <w:spacing w:val="5"/>
          <w:sz w:val="16"/>
        </w:rPr>
        <w:t> </w:t>
      </w:r>
      <w:r>
        <w:rPr>
          <w:sz w:val="16"/>
        </w:rPr>
        <w:t>batata</w:t>
      </w:r>
      <w:r>
        <w:rPr>
          <w:spacing w:val="5"/>
          <w:sz w:val="16"/>
        </w:rPr>
        <w:t> </w:t>
      </w:r>
      <w:r>
        <w:rPr>
          <w:sz w:val="16"/>
        </w:rPr>
        <w:t>in</w:t>
      </w:r>
      <w:r>
        <w:rPr>
          <w:spacing w:val="6"/>
          <w:sz w:val="16"/>
        </w:rPr>
        <w:t> </w:t>
      </w:r>
      <w:r>
        <w:rPr>
          <w:sz w:val="16"/>
        </w:rPr>
        <w:t>natura</w:t>
      </w:r>
      <w:r>
        <w:rPr>
          <w:spacing w:val="5"/>
          <w:sz w:val="16"/>
        </w:rPr>
        <w:t> </w:t>
      </w:r>
      <w:r>
        <w:rPr>
          <w:sz w:val="16"/>
        </w:rPr>
        <w:t>e</w:t>
      </w:r>
      <w:r>
        <w:rPr>
          <w:spacing w:val="5"/>
          <w:sz w:val="16"/>
        </w:rPr>
        <w:t> </w:t>
      </w:r>
      <w:r>
        <w:rPr>
          <w:sz w:val="16"/>
        </w:rPr>
        <w:t>dos</w:t>
      </w:r>
      <w:r>
        <w:rPr>
          <w:spacing w:val="5"/>
          <w:sz w:val="16"/>
        </w:rPr>
        <w:t> </w:t>
      </w:r>
      <w:r>
        <w:rPr>
          <w:sz w:val="16"/>
        </w:rPr>
        <w:t>temperos,</w:t>
      </w:r>
      <w:r>
        <w:rPr>
          <w:spacing w:val="5"/>
          <w:sz w:val="16"/>
        </w:rPr>
        <w:t> </w:t>
      </w:r>
      <w:r>
        <w:rPr>
          <w:sz w:val="16"/>
        </w:rPr>
        <w:t>o</w:t>
      </w:r>
      <w:r>
        <w:rPr>
          <w:spacing w:val="5"/>
          <w:sz w:val="16"/>
        </w:rPr>
        <w:t> </w:t>
      </w:r>
      <w:r>
        <w:rPr>
          <w:sz w:val="16"/>
        </w:rPr>
        <w:t>leite</w:t>
      </w:r>
      <w:r>
        <w:rPr>
          <w:spacing w:val="6"/>
          <w:sz w:val="16"/>
        </w:rPr>
        <w:t> </w:t>
      </w:r>
      <w:r>
        <w:rPr>
          <w:sz w:val="16"/>
        </w:rPr>
        <w:t>e</w:t>
      </w:r>
      <w:r>
        <w:rPr>
          <w:spacing w:val="5"/>
          <w:sz w:val="16"/>
        </w:rPr>
        <w:t> </w:t>
      </w:r>
      <w:r>
        <w:rPr>
          <w:sz w:val="16"/>
        </w:rPr>
        <w:t>a</w:t>
      </w:r>
      <w:r>
        <w:rPr>
          <w:spacing w:val="5"/>
          <w:sz w:val="16"/>
        </w:rPr>
        <w:t> </w:t>
      </w:r>
      <w:r>
        <w:rPr>
          <w:spacing w:val="-2"/>
          <w:sz w:val="16"/>
        </w:rPr>
        <w:t>margarina.</w:t>
      </w:r>
    </w:p>
    <w:p>
      <w:pPr>
        <w:pStyle w:val="ListParagraph"/>
        <w:numPr>
          <w:ilvl w:val="3"/>
          <w:numId w:val="18"/>
        </w:numPr>
        <w:tabs>
          <w:tab w:pos="886" w:val="left" w:leader="none"/>
        </w:tabs>
        <w:spacing w:line="240" w:lineRule="auto" w:before="173" w:after="0"/>
        <w:ind w:left="886" w:right="0" w:hanging="595"/>
        <w:jc w:val="left"/>
        <w:rPr>
          <w:sz w:val="16"/>
        </w:rPr>
      </w:pPr>
      <w:r>
        <w:rPr>
          <w:sz w:val="16"/>
        </w:rPr>
        <w:t>As</w:t>
      </w:r>
      <w:r>
        <w:rPr>
          <w:spacing w:val="8"/>
          <w:sz w:val="16"/>
        </w:rPr>
        <w:t> </w:t>
      </w:r>
      <w:r>
        <w:rPr>
          <w:sz w:val="16"/>
        </w:rPr>
        <w:t>guarnições</w:t>
      </w:r>
      <w:r>
        <w:rPr>
          <w:spacing w:val="9"/>
          <w:sz w:val="16"/>
        </w:rPr>
        <w:t> </w:t>
      </w:r>
      <w:r>
        <w:rPr>
          <w:sz w:val="16"/>
        </w:rPr>
        <w:t>não</w:t>
      </w:r>
      <w:r>
        <w:rPr>
          <w:spacing w:val="9"/>
          <w:sz w:val="16"/>
        </w:rPr>
        <w:t> </w:t>
      </w:r>
      <w:r>
        <w:rPr>
          <w:sz w:val="16"/>
        </w:rPr>
        <w:t>listadas</w:t>
      </w:r>
      <w:r>
        <w:rPr>
          <w:spacing w:val="9"/>
          <w:sz w:val="16"/>
        </w:rPr>
        <w:t> </w:t>
      </w:r>
      <w:r>
        <w:rPr>
          <w:sz w:val="16"/>
        </w:rPr>
        <w:t>deverão</w:t>
      </w:r>
      <w:r>
        <w:rPr>
          <w:spacing w:val="9"/>
          <w:sz w:val="16"/>
        </w:rPr>
        <w:t> </w:t>
      </w:r>
      <w:r>
        <w:rPr>
          <w:sz w:val="16"/>
        </w:rPr>
        <w:t>ter</w:t>
      </w:r>
      <w:r>
        <w:rPr>
          <w:spacing w:val="9"/>
          <w:sz w:val="16"/>
        </w:rPr>
        <w:t> </w:t>
      </w:r>
      <w:r>
        <w:rPr>
          <w:sz w:val="16"/>
        </w:rPr>
        <w:t>sua</w:t>
      </w:r>
      <w:r>
        <w:rPr>
          <w:spacing w:val="9"/>
          <w:sz w:val="16"/>
        </w:rPr>
        <w:t> </w:t>
      </w:r>
      <w:r>
        <w:rPr>
          <w:sz w:val="16"/>
        </w:rPr>
        <w:t>composição</w:t>
      </w:r>
      <w:r>
        <w:rPr>
          <w:spacing w:val="9"/>
          <w:sz w:val="16"/>
        </w:rPr>
        <w:t> </w:t>
      </w:r>
      <w:r>
        <w:rPr>
          <w:sz w:val="16"/>
        </w:rPr>
        <w:t>aprovada</w:t>
      </w:r>
      <w:r>
        <w:rPr>
          <w:spacing w:val="9"/>
          <w:sz w:val="16"/>
        </w:rPr>
        <w:t> </w:t>
      </w:r>
      <w:r>
        <w:rPr>
          <w:sz w:val="16"/>
        </w:rPr>
        <w:t>previamente</w:t>
      </w:r>
      <w:r>
        <w:rPr>
          <w:spacing w:val="9"/>
          <w:sz w:val="16"/>
        </w:rPr>
        <w:t> </w:t>
      </w:r>
      <w:r>
        <w:rPr>
          <w:sz w:val="16"/>
        </w:rPr>
        <w:t>pela</w:t>
      </w:r>
      <w:r>
        <w:rPr>
          <w:spacing w:val="9"/>
          <w:sz w:val="16"/>
        </w:rPr>
        <w:t> </w:t>
      </w:r>
      <w:r>
        <w:rPr>
          <w:sz w:val="16"/>
        </w:rPr>
        <w:t>Fiscalização</w:t>
      </w:r>
      <w:r>
        <w:rPr>
          <w:spacing w:val="9"/>
          <w:sz w:val="16"/>
        </w:rPr>
        <w:t> </w:t>
      </w:r>
      <w:r>
        <w:rPr>
          <w:sz w:val="16"/>
        </w:rPr>
        <w:t>da</w:t>
      </w:r>
      <w:r>
        <w:rPr>
          <w:spacing w:val="9"/>
          <w:sz w:val="16"/>
        </w:rPr>
        <w:t> </w:t>
      </w:r>
      <w:r>
        <w:rPr>
          <w:spacing w:val="-2"/>
          <w:sz w:val="16"/>
        </w:rPr>
        <w:t>UERJ.</w:t>
      </w:r>
    </w:p>
    <w:p>
      <w:pPr>
        <w:pStyle w:val="BodyText"/>
        <w:spacing w:before="0"/>
        <w:ind w:left="0"/>
      </w:pPr>
    </w:p>
    <w:p>
      <w:pPr>
        <w:pStyle w:val="BodyText"/>
        <w:spacing w:before="0"/>
      </w:pPr>
      <w:r>
        <w:rPr/>
        <w:t>O</w:t>
      </w:r>
      <w:r>
        <w:rPr>
          <w:spacing w:val="6"/>
        </w:rPr>
        <w:t> </w:t>
      </w:r>
      <w:r>
        <w:rPr/>
        <w:t>Quadro</w:t>
      </w:r>
      <w:r>
        <w:rPr>
          <w:spacing w:val="7"/>
        </w:rPr>
        <w:t> </w:t>
      </w:r>
      <w:r>
        <w:rPr/>
        <w:t>8</w:t>
      </w:r>
      <w:r>
        <w:rPr>
          <w:spacing w:val="7"/>
        </w:rPr>
        <w:t> </w:t>
      </w:r>
      <w:r>
        <w:rPr/>
        <w:t>especifica</w:t>
      </w:r>
      <w:r>
        <w:rPr>
          <w:spacing w:val="7"/>
        </w:rPr>
        <w:t> </w:t>
      </w:r>
      <w:r>
        <w:rPr/>
        <w:t>a</w:t>
      </w:r>
      <w:r>
        <w:rPr>
          <w:spacing w:val="7"/>
        </w:rPr>
        <w:t> </w:t>
      </w:r>
      <w:r>
        <w:rPr/>
        <w:t>composição,</w:t>
      </w:r>
      <w:r>
        <w:rPr>
          <w:spacing w:val="7"/>
        </w:rPr>
        <w:t> </w:t>
      </w:r>
      <w:r>
        <w:rPr/>
        <w:t>frequência,</w:t>
      </w:r>
      <w:r>
        <w:rPr>
          <w:spacing w:val="7"/>
        </w:rPr>
        <w:t> </w:t>
      </w:r>
      <w:r>
        <w:rPr/>
        <w:t>porção</w:t>
      </w:r>
      <w:r>
        <w:rPr>
          <w:spacing w:val="7"/>
        </w:rPr>
        <w:t> </w:t>
      </w:r>
      <w:r>
        <w:rPr/>
        <w:t>e</w:t>
      </w:r>
      <w:r>
        <w:rPr>
          <w:spacing w:val="7"/>
        </w:rPr>
        <w:t> </w:t>
      </w:r>
      <w:r>
        <w:rPr/>
        <w:t>exemplos</w:t>
      </w:r>
      <w:r>
        <w:rPr>
          <w:spacing w:val="7"/>
        </w:rPr>
        <w:t> </w:t>
      </w:r>
      <w:r>
        <w:rPr/>
        <w:t>de</w:t>
      </w:r>
      <w:r>
        <w:rPr>
          <w:spacing w:val="7"/>
        </w:rPr>
        <w:t> </w:t>
      </w:r>
      <w:r>
        <w:rPr/>
        <w:t>preparações</w:t>
      </w:r>
      <w:r>
        <w:rPr>
          <w:spacing w:val="7"/>
        </w:rPr>
        <w:t> </w:t>
      </w:r>
      <w:r>
        <w:rPr/>
        <w:t>contendo</w:t>
      </w:r>
      <w:r>
        <w:rPr>
          <w:spacing w:val="7"/>
        </w:rPr>
        <w:t> </w:t>
      </w:r>
      <w:r>
        <w:rPr/>
        <w:t>cereais</w:t>
      </w:r>
      <w:r>
        <w:rPr>
          <w:spacing w:val="7"/>
        </w:rPr>
        <w:t> </w:t>
      </w:r>
      <w:r>
        <w:rPr/>
        <w:t>e</w:t>
      </w:r>
      <w:r>
        <w:rPr>
          <w:spacing w:val="7"/>
        </w:rPr>
        <w:t> </w:t>
      </w:r>
      <w:r>
        <w:rPr/>
        <w:t>hortaliças</w:t>
      </w:r>
      <w:r>
        <w:rPr>
          <w:spacing w:val="7"/>
        </w:rPr>
        <w:t> </w:t>
      </w:r>
      <w:r>
        <w:rPr/>
        <w:t>dos</w:t>
      </w:r>
      <w:r>
        <w:rPr>
          <w:spacing w:val="7"/>
        </w:rPr>
        <w:t> </w:t>
      </w:r>
      <w:r>
        <w:rPr/>
        <w:t>tipos</w:t>
      </w:r>
      <w:r>
        <w:rPr>
          <w:spacing w:val="-4"/>
        </w:rPr>
        <w:t> </w:t>
      </w:r>
      <w:r>
        <w:rPr/>
        <w:t>A,</w:t>
      </w:r>
      <w:r>
        <w:rPr>
          <w:spacing w:val="7"/>
        </w:rPr>
        <w:t> </w:t>
      </w:r>
      <w:r>
        <w:rPr/>
        <w:t>B</w:t>
      </w:r>
      <w:r>
        <w:rPr>
          <w:spacing w:val="7"/>
        </w:rPr>
        <w:t> </w:t>
      </w:r>
      <w:r>
        <w:rPr/>
        <w:t>e</w:t>
      </w:r>
      <w:r>
        <w:rPr>
          <w:spacing w:val="7"/>
        </w:rPr>
        <w:t> </w:t>
      </w:r>
      <w:r>
        <w:rPr/>
        <w:t>C,</w:t>
      </w:r>
      <w:r>
        <w:rPr>
          <w:spacing w:val="7"/>
        </w:rPr>
        <w:t> </w:t>
      </w:r>
      <w:r>
        <w:rPr/>
        <w:t>levando-se</w:t>
      </w:r>
      <w:r>
        <w:rPr>
          <w:spacing w:val="7"/>
        </w:rPr>
        <w:t> </w:t>
      </w:r>
      <w:r>
        <w:rPr/>
        <w:t>em</w:t>
      </w:r>
      <w:r>
        <w:rPr>
          <w:spacing w:val="7"/>
        </w:rPr>
        <w:t> </w:t>
      </w:r>
      <w:r>
        <w:rPr/>
        <w:t>consideração</w:t>
      </w:r>
      <w:r>
        <w:rPr>
          <w:spacing w:val="7"/>
        </w:rPr>
        <w:t> </w:t>
      </w:r>
      <w:r>
        <w:rPr/>
        <w:t>22</w:t>
      </w:r>
      <w:r>
        <w:rPr>
          <w:spacing w:val="7"/>
        </w:rPr>
        <w:t> </w:t>
      </w:r>
      <w:r>
        <w:rPr/>
        <w:t>(vinte</w:t>
      </w:r>
      <w:r>
        <w:rPr>
          <w:spacing w:val="6"/>
        </w:rPr>
        <w:t> </w:t>
      </w:r>
      <w:r>
        <w:rPr/>
        <w:t>e</w:t>
      </w:r>
      <w:r>
        <w:rPr>
          <w:spacing w:val="7"/>
        </w:rPr>
        <w:t> </w:t>
      </w:r>
      <w:r>
        <w:rPr/>
        <w:t>dois)</w:t>
      </w:r>
      <w:r>
        <w:rPr>
          <w:spacing w:val="7"/>
        </w:rPr>
        <w:t> </w:t>
      </w:r>
      <w:r>
        <w:rPr/>
        <w:t>dias</w:t>
      </w:r>
      <w:r>
        <w:rPr>
          <w:spacing w:val="7"/>
        </w:rPr>
        <w:t> </w:t>
      </w:r>
      <w:r>
        <w:rPr/>
        <w:t>úteis</w:t>
      </w:r>
      <w:r>
        <w:rPr>
          <w:spacing w:val="7"/>
        </w:rPr>
        <w:t> </w:t>
      </w:r>
      <w:r>
        <w:rPr/>
        <w:t>ao</w:t>
      </w:r>
      <w:r>
        <w:rPr>
          <w:spacing w:val="7"/>
        </w:rPr>
        <w:t> </w:t>
      </w:r>
      <w:r>
        <w:rPr>
          <w:spacing w:val="-4"/>
        </w:rPr>
        <w:t>mês.</w:t>
      </w:r>
    </w:p>
    <w:p>
      <w:pPr>
        <w:pStyle w:val="BodyText"/>
        <w:spacing w:before="183"/>
        <w:ind w:left="0"/>
      </w:pPr>
    </w:p>
    <w:p>
      <w:pPr>
        <w:pStyle w:val="BodyText"/>
        <w:spacing w:before="0"/>
      </w:pPr>
      <w:r>
        <w:rPr/>
        <w:t>Quadro</w:t>
      </w:r>
      <w:r>
        <w:rPr>
          <w:spacing w:val="7"/>
        </w:rPr>
        <w:t> </w:t>
      </w:r>
      <w:r>
        <w:rPr/>
        <w:t>8</w:t>
      </w:r>
      <w:r>
        <w:rPr>
          <w:spacing w:val="7"/>
        </w:rPr>
        <w:t> </w:t>
      </w:r>
      <w:r>
        <w:rPr/>
        <w:t>-</w:t>
      </w:r>
      <w:r>
        <w:rPr>
          <w:spacing w:val="7"/>
        </w:rPr>
        <w:t> </w:t>
      </w:r>
      <w:r>
        <w:rPr/>
        <w:t>Composição,</w:t>
      </w:r>
      <w:r>
        <w:rPr>
          <w:spacing w:val="7"/>
        </w:rPr>
        <w:t> </w:t>
      </w:r>
      <w:r>
        <w:rPr/>
        <w:t>frequência,</w:t>
      </w:r>
      <w:r>
        <w:rPr>
          <w:spacing w:val="8"/>
        </w:rPr>
        <w:t> </w:t>
      </w:r>
      <w:r>
        <w:rPr/>
        <w:t>porção</w:t>
      </w:r>
      <w:r>
        <w:rPr>
          <w:spacing w:val="7"/>
        </w:rPr>
        <w:t> </w:t>
      </w:r>
      <w:r>
        <w:rPr/>
        <w:t>e</w:t>
      </w:r>
      <w:r>
        <w:rPr>
          <w:spacing w:val="7"/>
        </w:rPr>
        <w:t> </w:t>
      </w:r>
      <w:r>
        <w:rPr/>
        <w:t>exemplos</w:t>
      </w:r>
      <w:r>
        <w:rPr>
          <w:spacing w:val="7"/>
        </w:rPr>
        <w:t> </w:t>
      </w:r>
      <w:r>
        <w:rPr/>
        <w:t>de</w:t>
      </w:r>
      <w:r>
        <w:rPr>
          <w:spacing w:val="8"/>
        </w:rPr>
        <w:t> </w:t>
      </w:r>
      <w:r>
        <w:rPr/>
        <w:t>preparações</w:t>
      </w:r>
      <w:r>
        <w:rPr>
          <w:spacing w:val="7"/>
        </w:rPr>
        <w:t> </w:t>
      </w:r>
      <w:r>
        <w:rPr/>
        <w:t>contendo</w:t>
      </w:r>
      <w:r>
        <w:rPr>
          <w:spacing w:val="7"/>
        </w:rPr>
        <w:t> </w:t>
      </w:r>
      <w:r>
        <w:rPr/>
        <w:t>cereais</w:t>
      </w:r>
      <w:r>
        <w:rPr>
          <w:spacing w:val="7"/>
        </w:rPr>
        <w:t> </w:t>
      </w:r>
      <w:r>
        <w:rPr/>
        <w:t>e</w:t>
      </w:r>
      <w:r>
        <w:rPr>
          <w:spacing w:val="8"/>
        </w:rPr>
        <w:t> </w:t>
      </w:r>
      <w:r>
        <w:rPr/>
        <w:t>hortaliças</w:t>
      </w:r>
      <w:r>
        <w:rPr>
          <w:spacing w:val="7"/>
        </w:rPr>
        <w:t> </w:t>
      </w:r>
      <w:r>
        <w:rPr/>
        <w:t>dos</w:t>
      </w:r>
      <w:r>
        <w:rPr>
          <w:spacing w:val="7"/>
        </w:rPr>
        <w:t> </w:t>
      </w:r>
      <w:r>
        <w:rPr/>
        <w:t>tipos</w:t>
      </w:r>
      <w:r>
        <w:rPr>
          <w:spacing w:val="-3"/>
        </w:rPr>
        <w:t> </w:t>
      </w:r>
      <w:r>
        <w:rPr/>
        <w:t>A,</w:t>
      </w:r>
      <w:r>
        <w:rPr>
          <w:spacing w:val="7"/>
        </w:rPr>
        <w:t> </w:t>
      </w:r>
      <w:r>
        <w:rPr/>
        <w:t>B</w:t>
      </w:r>
      <w:r>
        <w:rPr>
          <w:spacing w:val="7"/>
        </w:rPr>
        <w:t> </w:t>
      </w:r>
      <w:r>
        <w:rPr/>
        <w:t>e</w:t>
      </w:r>
      <w:r>
        <w:rPr>
          <w:spacing w:val="7"/>
        </w:rPr>
        <w:t> </w:t>
      </w:r>
      <w:r>
        <w:rPr>
          <w:spacing w:val="-5"/>
        </w:rPr>
        <w:t>C.</w:t>
      </w:r>
    </w:p>
    <w:p>
      <w:pPr>
        <w:pStyle w:val="BodyText"/>
        <w:spacing w:before="4" w:after="1"/>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408"/>
        <w:gridCol w:w="1122"/>
        <w:gridCol w:w="877"/>
        <w:gridCol w:w="2204"/>
      </w:tblGrid>
      <w:tr>
        <w:trPr>
          <w:trHeight w:val="592" w:hRule="atLeast"/>
        </w:trPr>
        <w:tc>
          <w:tcPr>
            <w:tcW w:w="2408" w:type="dxa"/>
          </w:tcPr>
          <w:p>
            <w:pPr>
              <w:pStyle w:val="TableParagraph"/>
              <w:spacing w:before="29"/>
              <w:rPr>
                <w:sz w:val="15"/>
              </w:rPr>
            </w:pPr>
          </w:p>
          <w:p>
            <w:pPr>
              <w:pStyle w:val="TableParagraph"/>
              <w:ind w:left="20"/>
              <w:jc w:val="center"/>
              <w:rPr>
                <w:sz w:val="15"/>
              </w:rPr>
            </w:pPr>
            <w:r>
              <w:rPr>
                <w:spacing w:val="-2"/>
                <w:sz w:val="15"/>
              </w:rPr>
              <w:t>Composição</w:t>
            </w:r>
          </w:p>
        </w:tc>
        <w:tc>
          <w:tcPr>
            <w:tcW w:w="1122" w:type="dxa"/>
          </w:tcPr>
          <w:p>
            <w:pPr>
              <w:pStyle w:val="TableParagraph"/>
              <w:spacing w:before="29"/>
              <w:rPr>
                <w:sz w:val="15"/>
              </w:rPr>
            </w:pPr>
          </w:p>
          <w:p>
            <w:pPr>
              <w:pStyle w:val="TableParagraph"/>
              <w:ind w:left="21"/>
              <w:jc w:val="center"/>
              <w:rPr>
                <w:sz w:val="15"/>
              </w:rPr>
            </w:pPr>
            <w:r>
              <w:rPr>
                <w:spacing w:val="-2"/>
                <w:sz w:val="15"/>
              </w:rPr>
              <w:t>Frequência</w:t>
            </w:r>
          </w:p>
        </w:tc>
        <w:tc>
          <w:tcPr>
            <w:tcW w:w="877" w:type="dxa"/>
          </w:tcPr>
          <w:p>
            <w:pPr>
              <w:pStyle w:val="TableParagraph"/>
              <w:spacing w:before="29"/>
              <w:rPr>
                <w:sz w:val="15"/>
              </w:rPr>
            </w:pPr>
          </w:p>
          <w:p>
            <w:pPr>
              <w:pStyle w:val="TableParagraph"/>
              <w:ind w:left="22"/>
              <w:jc w:val="center"/>
              <w:rPr>
                <w:sz w:val="15"/>
              </w:rPr>
            </w:pPr>
            <w:r>
              <w:rPr>
                <w:spacing w:val="-2"/>
                <w:sz w:val="15"/>
              </w:rPr>
              <w:t>Porção</w:t>
            </w:r>
          </w:p>
        </w:tc>
        <w:tc>
          <w:tcPr>
            <w:tcW w:w="2204" w:type="dxa"/>
          </w:tcPr>
          <w:p>
            <w:pPr>
              <w:pStyle w:val="TableParagraph"/>
              <w:spacing w:before="29"/>
              <w:rPr>
                <w:sz w:val="15"/>
              </w:rPr>
            </w:pPr>
          </w:p>
          <w:p>
            <w:pPr>
              <w:pStyle w:val="TableParagraph"/>
              <w:ind w:left="23"/>
              <w:jc w:val="center"/>
              <w:rPr>
                <w:sz w:val="15"/>
              </w:rPr>
            </w:pPr>
            <w:r>
              <w:rPr>
                <w:sz w:val="15"/>
              </w:rPr>
              <w:t>Exemplo</w:t>
            </w:r>
            <w:r>
              <w:rPr>
                <w:spacing w:val="-7"/>
                <w:sz w:val="15"/>
              </w:rPr>
              <w:t> </w:t>
            </w:r>
            <w:r>
              <w:rPr>
                <w:spacing w:val="-2"/>
                <w:sz w:val="15"/>
              </w:rPr>
              <w:t>Preparação</w:t>
            </w:r>
          </w:p>
        </w:tc>
      </w:tr>
      <w:tr>
        <w:trPr>
          <w:trHeight w:val="288" w:hRule="atLeast"/>
        </w:trPr>
        <w:tc>
          <w:tcPr>
            <w:tcW w:w="2408" w:type="dxa"/>
            <w:vMerge w:val="restart"/>
            <w:tcBorders>
              <w:bottom w:val="single" w:sz="6" w:space="0" w:color="000000"/>
            </w:tcBorders>
          </w:tcPr>
          <w:p>
            <w:pPr>
              <w:pStyle w:val="TableParagraph"/>
              <w:spacing w:line="254" w:lineRule="auto" w:before="110"/>
              <w:ind w:left="432" w:right="242" w:hanging="169"/>
              <w:rPr>
                <w:sz w:val="15"/>
              </w:rPr>
            </w:pPr>
            <w:r>
              <w:rPr>
                <w:sz w:val="15"/>
              </w:rPr>
              <w:t>Á</w:t>
            </w:r>
            <w:r>
              <w:rPr>
                <w:spacing w:val="-7"/>
                <w:sz w:val="15"/>
              </w:rPr>
              <w:t> </w:t>
            </w:r>
            <w:r>
              <w:rPr>
                <w:sz w:val="15"/>
              </w:rPr>
              <w:t>base</w:t>
            </w:r>
            <w:r>
              <w:rPr>
                <w:spacing w:val="-7"/>
                <w:sz w:val="15"/>
              </w:rPr>
              <w:t> </w:t>
            </w:r>
            <w:r>
              <w:rPr>
                <w:sz w:val="15"/>
              </w:rPr>
              <w:t>de</w:t>
            </w:r>
            <w:r>
              <w:rPr>
                <w:spacing w:val="-7"/>
                <w:sz w:val="15"/>
              </w:rPr>
              <w:t> </w:t>
            </w:r>
            <w:r>
              <w:rPr>
                <w:sz w:val="15"/>
              </w:rPr>
              <w:t>farinhas</w:t>
            </w:r>
            <w:r>
              <w:rPr>
                <w:spacing w:val="-7"/>
                <w:sz w:val="15"/>
              </w:rPr>
              <w:t> </w:t>
            </w:r>
            <w:r>
              <w:rPr>
                <w:sz w:val="15"/>
              </w:rPr>
              <w:t>com</w:t>
            </w:r>
            <w:r>
              <w:rPr>
                <w:spacing w:val="-7"/>
                <w:sz w:val="15"/>
              </w:rPr>
              <w:t> </w:t>
            </w:r>
            <w:r>
              <w:rPr>
                <w:sz w:val="15"/>
              </w:rPr>
              <w:t>ou</w:t>
            </w:r>
            <w:r>
              <w:rPr>
                <w:spacing w:val="-7"/>
                <w:sz w:val="15"/>
              </w:rPr>
              <w:t> </w:t>
            </w:r>
            <w:r>
              <w:rPr>
                <w:sz w:val="15"/>
              </w:rPr>
              <w:t>sem</w:t>
            </w:r>
            <w:r>
              <w:rPr>
                <w:spacing w:val="40"/>
                <w:sz w:val="15"/>
              </w:rPr>
              <w:t> </w:t>
            </w:r>
            <w:r>
              <w:rPr>
                <w:sz w:val="15"/>
              </w:rPr>
              <w:t>vegetais A e/ou B e frutas</w:t>
            </w:r>
          </w:p>
        </w:tc>
        <w:tc>
          <w:tcPr>
            <w:tcW w:w="1122" w:type="dxa"/>
            <w:vMerge w:val="restart"/>
            <w:tcBorders>
              <w:bottom w:val="single" w:sz="6" w:space="0" w:color="000000"/>
            </w:tcBorders>
          </w:tcPr>
          <w:p>
            <w:pPr>
              <w:pStyle w:val="TableParagraph"/>
              <w:spacing w:before="29"/>
              <w:rPr>
                <w:sz w:val="15"/>
              </w:rPr>
            </w:pPr>
          </w:p>
          <w:p>
            <w:pPr>
              <w:pStyle w:val="TableParagraph"/>
              <w:ind w:left="118"/>
              <w:rPr>
                <w:sz w:val="15"/>
              </w:rPr>
            </w:pPr>
            <w:r>
              <w:rPr>
                <w:sz w:val="15"/>
              </w:rPr>
              <w:t>02</w:t>
            </w:r>
            <w:r>
              <w:rPr>
                <w:spacing w:val="-3"/>
                <w:sz w:val="15"/>
              </w:rPr>
              <w:t> </w:t>
            </w:r>
            <w:r>
              <w:rPr>
                <w:sz w:val="15"/>
              </w:rPr>
              <w:t>vezes</w:t>
            </w:r>
            <w:r>
              <w:rPr>
                <w:spacing w:val="-3"/>
                <w:sz w:val="15"/>
              </w:rPr>
              <w:t> </w:t>
            </w:r>
            <w:r>
              <w:rPr>
                <w:sz w:val="15"/>
              </w:rPr>
              <w:t>/</w:t>
            </w:r>
            <w:r>
              <w:rPr>
                <w:spacing w:val="-3"/>
                <w:sz w:val="15"/>
              </w:rPr>
              <w:t> </w:t>
            </w:r>
            <w:r>
              <w:rPr>
                <w:spacing w:val="-5"/>
                <w:sz w:val="15"/>
              </w:rPr>
              <w:t>mês</w:t>
            </w:r>
          </w:p>
        </w:tc>
        <w:tc>
          <w:tcPr>
            <w:tcW w:w="877" w:type="dxa"/>
            <w:tcBorders>
              <w:bottom w:val="single" w:sz="6" w:space="0" w:color="000000"/>
            </w:tcBorders>
          </w:tcPr>
          <w:p>
            <w:pPr>
              <w:pStyle w:val="TableParagraph"/>
              <w:spacing w:before="49"/>
              <w:ind w:left="22"/>
              <w:jc w:val="center"/>
              <w:rPr>
                <w:sz w:val="15"/>
              </w:rPr>
            </w:pPr>
            <w:r>
              <w:rPr>
                <w:spacing w:val="-5"/>
                <w:sz w:val="15"/>
              </w:rPr>
              <w:t>70g</w:t>
            </w:r>
          </w:p>
        </w:tc>
        <w:tc>
          <w:tcPr>
            <w:tcW w:w="2204" w:type="dxa"/>
            <w:tcBorders>
              <w:bottom w:val="single" w:sz="6" w:space="0" w:color="000000"/>
            </w:tcBorders>
          </w:tcPr>
          <w:p>
            <w:pPr>
              <w:pStyle w:val="TableParagraph"/>
              <w:spacing w:before="49"/>
              <w:ind w:left="23"/>
              <w:jc w:val="center"/>
              <w:rPr>
                <w:sz w:val="15"/>
              </w:rPr>
            </w:pPr>
            <w:r>
              <w:rPr>
                <w:sz w:val="15"/>
              </w:rPr>
              <w:t>Farofa</w:t>
            </w:r>
            <w:r>
              <w:rPr>
                <w:spacing w:val="-5"/>
                <w:sz w:val="15"/>
              </w:rPr>
              <w:t> </w:t>
            </w:r>
            <w:r>
              <w:rPr>
                <w:sz w:val="15"/>
              </w:rPr>
              <w:t>de</w:t>
            </w:r>
            <w:r>
              <w:rPr>
                <w:spacing w:val="-4"/>
                <w:sz w:val="15"/>
              </w:rPr>
              <w:t> </w:t>
            </w:r>
            <w:r>
              <w:rPr>
                <w:sz w:val="15"/>
              </w:rPr>
              <w:t>couve,</w:t>
            </w:r>
            <w:r>
              <w:rPr>
                <w:spacing w:val="-4"/>
                <w:sz w:val="15"/>
              </w:rPr>
              <w:t> </w:t>
            </w:r>
            <w:r>
              <w:rPr>
                <w:sz w:val="15"/>
              </w:rPr>
              <w:t>ovos,</w:t>
            </w:r>
            <w:r>
              <w:rPr>
                <w:spacing w:val="-4"/>
                <w:sz w:val="15"/>
              </w:rPr>
              <w:t> </w:t>
            </w:r>
            <w:r>
              <w:rPr>
                <w:spacing w:val="-2"/>
                <w:sz w:val="15"/>
              </w:rPr>
              <w:t>banana</w:t>
            </w:r>
          </w:p>
        </w:tc>
      </w:tr>
      <w:tr>
        <w:trPr>
          <w:trHeight w:val="291" w:hRule="atLeast"/>
        </w:trPr>
        <w:tc>
          <w:tcPr>
            <w:tcW w:w="2408" w:type="dxa"/>
            <w:vMerge/>
            <w:tcBorders>
              <w:top w:val="nil"/>
              <w:bottom w:val="single" w:sz="6" w:space="0" w:color="000000"/>
            </w:tcBorders>
          </w:tcPr>
          <w:p>
            <w:pPr>
              <w:rPr>
                <w:sz w:val="2"/>
                <w:szCs w:val="2"/>
              </w:rPr>
            </w:pPr>
          </w:p>
        </w:tc>
        <w:tc>
          <w:tcPr>
            <w:tcW w:w="1122" w:type="dxa"/>
            <w:vMerge/>
            <w:tcBorders>
              <w:top w:val="nil"/>
              <w:bottom w:val="single" w:sz="6" w:space="0" w:color="000000"/>
            </w:tcBorders>
          </w:tcPr>
          <w:p>
            <w:pPr>
              <w:rPr>
                <w:sz w:val="2"/>
                <w:szCs w:val="2"/>
              </w:rPr>
            </w:pPr>
          </w:p>
        </w:tc>
        <w:tc>
          <w:tcPr>
            <w:tcW w:w="877" w:type="dxa"/>
            <w:tcBorders>
              <w:top w:val="single" w:sz="6" w:space="0" w:color="000000"/>
              <w:bottom w:val="single" w:sz="6" w:space="0" w:color="000000"/>
            </w:tcBorders>
          </w:tcPr>
          <w:p>
            <w:pPr>
              <w:pStyle w:val="TableParagraph"/>
              <w:spacing w:before="51"/>
              <w:ind w:left="22"/>
              <w:jc w:val="center"/>
              <w:rPr>
                <w:sz w:val="15"/>
              </w:rPr>
            </w:pPr>
            <w:r>
              <w:rPr>
                <w:sz w:val="15"/>
              </w:rPr>
              <w:t>100</w:t>
            </w:r>
            <w:r>
              <w:rPr>
                <w:spacing w:val="-4"/>
                <w:sz w:val="15"/>
              </w:rPr>
              <w:t> </w:t>
            </w:r>
            <w:r>
              <w:rPr>
                <w:spacing w:val="-10"/>
                <w:sz w:val="15"/>
              </w:rPr>
              <w:t>g</w:t>
            </w:r>
          </w:p>
        </w:tc>
        <w:tc>
          <w:tcPr>
            <w:tcW w:w="2204" w:type="dxa"/>
            <w:tcBorders>
              <w:top w:val="single" w:sz="6" w:space="0" w:color="000000"/>
              <w:bottom w:val="single" w:sz="6" w:space="0" w:color="000000"/>
            </w:tcBorders>
          </w:tcPr>
          <w:p>
            <w:pPr>
              <w:pStyle w:val="TableParagraph"/>
              <w:spacing w:before="51"/>
              <w:ind w:left="23"/>
              <w:jc w:val="center"/>
              <w:rPr>
                <w:sz w:val="15"/>
              </w:rPr>
            </w:pPr>
            <w:r>
              <w:rPr>
                <w:sz w:val="15"/>
              </w:rPr>
              <w:t>Pirão</w:t>
            </w:r>
            <w:r>
              <w:rPr>
                <w:spacing w:val="-4"/>
                <w:sz w:val="15"/>
              </w:rPr>
              <w:t> </w:t>
            </w:r>
            <w:r>
              <w:rPr>
                <w:sz w:val="15"/>
              </w:rPr>
              <w:t>de</w:t>
            </w:r>
            <w:r>
              <w:rPr>
                <w:spacing w:val="-3"/>
                <w:sz w:val="15"/>
              </w:rPr>
              <w:t> </w:t>
            </w:r>
            <w:r>
              <w:rPr>
                <w:spacing w:val="-2"/>
                <w:sz w:val="15"/>
              </w:rPr>
              <w:t>peixe</w:t>
            </w:r>
          </w:p>
        </w:tc>
      </w:tr>
      <w:tr>
        <w:trPr>
          <w:trHeight w:val="495" w:hRule="atLeast"/>
        </w:trPr>
        <w:tc>
          <w:tcPr>
            <w:tcW w:w="2408" w:type="dxa"/>
            <w:vMerge w:val="restart"/>
            <w:tcBorders>
              <w:top w:val="single" w:sz="6" w:space="0" w:color="000000"/>
              <w:bottom w:val="single" w:sz="6" w:space="0" w:color="000000"/>
            </w:tcBorders>
          </w:tcPr>
          <w:p>
            <w:pPr>
              <w:pStyle w:val="TableParagraph"/>
              <w:spacing w:before="134"/>
              <w:rPr>
                <w:sz w:val="15"/>
              </w:rPr>
            </w:pPr>
          </w:p>
          <w:p>
            <w:pPr>
              <w:pStyle w:val="TableParagraph"/>
              <w:ind w:left="601"/>
              <w:rPr>
                <w:sz w:val="15"/>
              </w:rPr>
            </w:pPr>
            <w:r>
              <w:rPr>
                <w:sz w:val="15"/>
              </w:rPr>
              <w:t>Á</w:t>
            </w:r>
            <w:r>
              <w:rPr>
                <w:spacing w:val="-4"/>
                <w:sz w:val="15"/>
              </w:rPr>
              <w:t> </w:t>
            </w:r>
            <w:r>
              <w:rPr>
                <w:sz w:val="15"/>
              </w:rPr>
              <w:t>base</w:t>
            </w:r>
            <w:r>
              <w:rPr>
                <w:spacing w:val="-3"/>
                <w:sz w:val="15"/>
              </w:rPr>
              <w:t> </w:t>
            </w:r>
            <w:r>
              <w:rPr>
                <w:sz w:val="15"/>
              </w:rPr>
              <w:t>de</w:t>
            </w:r>
            <w:r>
              <w:rPr>
                <w:spacing w:val="-4"/>
                <w:sz w:val="15"/>
              </w:rPr>
              <w:t> </w:t>
            </w:r>
            <w:r>
              <w:rPr>
                <w:sz w:val="15"/>
              </w:rPr>
              <w:t>vegetal</w:t>
            </w:r>
            <w:r>
              <w:rPr>
                <w:spacing w:val="-3"/>
                <w:sz w:val="15"/>
              </w:rPr>
              <w:t> </w:t>
            </w:r>
            <w:r>
              <w:rPr>
                <w:spacing w:val="-10"/>
                <w:sz w:val="15"/>
              </w:rPr>
              <w:t>C</w:t>
            </w:r>
          </w:p>
        </w:tc>
        <w:tc>
          <w:tcPr>
            <w:tcW w:w="1122" w:type="dxa"/>
            <w:vMerge w:val="restart"/>
            <w:tcBorders>
              <w:top w:val="single" w:sz="6" w:space="0" w:color="000000"/>
              <w:bottom w:val="single" w:sz="6" w:space="0" w:color="000000"/>
            </w:tcBorders>
          </w:tcPr>
          <w:p>
            <w:pPr>
              <w:pStyle w:val="TableParagraph"/>
              <w:spacing w:before="134"/>
              <w:rPr>
                <w:sz w:val="15"/>
              </w:rPr>
            </w:pPr>
          </w:p>
          <w:p>
            <w:pPr>
              <w:pStyle w:val="TableParagraph"/>
              <w:ind w:left="118"/>
              <w:rPr>
                <w:sz w:val="15"/>
              </w:rPr>
            </w:pPr>
            <w:r>
              <w:rPr>
                <w:sz w:val="15"/>
              </w:rPr>
              <w:t>05</w:t>
            </w:r>
            <w:r>
              <w:rPr>
                <w:spacing w:val="-3"/>
                <w:sz w:val="15"/>
              </w:rPr>
              <w:t> </w:t>
            </w:r>
            <w:r>
              <w:rPr>
                <w:sz w:val="15"/>
              </w:rPr>
              <w:t>vezes</w:t>
            </w:r>
            <w:r>
              <w:rPr>
                <w:spacing w:val="-3"/>
                <w:sz w:val="15"/>
              </w:rPr>
              <w:t> </w:t>
            </w:r>
            <w:r>
              <w:rPr>
                <w:sz w:val="15"/>
              </w:rPr>
              <w:t>/</w:t>
            </w:r>
            <w:r>
              <w:rPr>
                <w:spacing w:val="-3"/>
                <w:sz w:val="15"/>
              </w:rPr>
              <w:t> </w:t>
            </w:r>
            <w:r>
              <w:rPr>
                <w:spacing w:val="-5"/>
                <w:sz w:val="15"/>
              </w:rPr>
              <w:t>mês</w:t>
            </w:r>
          </w:p>
        </w:tc>
        <w:tc>
          <w:tcPr>
            <w:tcW w:w="877" w:type="dxa"/>
            <w:tcBorders>
              <w:top w:val="single" w:sz="6" w:space="0" w:color="000000"/>
              <w:bottom w:val="single" w:sz="6" w:space="0" w:color="000000"/>
            </w:tcBorders>
          </w:tcPr>
          <w:p>
            <w:pPr>
              <w:pStyle w:val="TableParagraph"/>
              <w:spacing w:before="153"/>
              <w:ind w:left="22"/>
              <w:jc w:val="center"/>
              <w:rPr>
                <w:sz w:val="15"/>
              </w:rPr>
            </w:pPr>
            <w:r>
              <w:rPr>
                <w:sz w:val="15"/>
              </w:rPr>
              <w:t>120</w:t>
            </w:r>
            <w:r>
              <w:rPr>
                <w:spacing w:val="-4"/>
                <w:sz w:val="15"/>
              </w:rPr>
              <w:t> </w:t>
            </w:r>
            <w:r>
              <w:rPr>
                <w:spacing w:val="-10"/>
                <w:sz w:val="15"/>
              </w:rPr>
              <w:t>g</w:t>
            </w:r>
          </w:p>
        </w:tc>
        <w:tc>
          <w:tcPr>
            <w:tcW w:w="2204" w:type="dxa"/>
            <w:tcBorders>
              <w:top w:val="single" w:sz="6" w:space="0" w:color="000000"/>
              <w:bottom w:val="single" w:sz="6" w:space="0" w:color="000000"/>
            </w:tcBorders>
          </w:tcPr>
          <w:p>
            <w:pPr>
              <w:pStyle w:val="TableParagraph"/>
              <w:spacing w:line="254" w:lineRule="auto" w:before="61"/>
              <w:ind w:left="874" w:right="97" w:hanging="752"/>
              <w:rPr>
                <w:sz w:val="15"/>
              </w:rPr>
            </w:pPr>
            <w:r>
              <w:rPr>
                <w:sz w:val="15"/>
              </w:rPr>
              <w:t>Purê</w:t>
            </w:r>
            <w:r>
              <w:rPr>
                <w:spacing w:val="-10"/>
                <w:sz w:val="15"/>
              </w:rPr>
              <w:t> </w:t>
            </w:r>
            <w:r>
              <w:rPr>
                <w:sz w:val="15"/>
              </w:rPr>
              <w:t>de</w:t>
            </w:r>
            <w:r>
              <w:rPr>
                <w:spacing w:val="-9"/>
                <w:sz w:val="15"/>
              </w:rPr>
              <w:t> </w:t>
            </w:r>
            <w:r>
              <w:rPr>
                <w:sz w:val="15"/>
              </w:rPr>
              <w:t>Batatas,</w:t>
            </w:r>
            <w:r>
              <w:rPr>
                <w:spacing w:val="-10"/>
                <w:sz w:val="15"/>
              </w:rPr>
              <w:t> </w:t>
            </w:r>
            <w:r>
              <w:rPr>
                <w:sz w:val="15"/>
              </w:rPr>
              <w:t>batatas</w:t>
            </w:r>
            <w:r>
              <w:rPr>
                <w:spacing w:val="-9"/>
                <w:sz w:val="15"/>
              </w:rPr>
              <w:t> </w:t>
            </w:r>
            <w:r>
              <w:rPr>
                <w:sz w:val="15"/>
              </w:rPr>
              <w:t>coradas,</w:t>
            </w:r>
            <w:r>
              <w:rPr>
                <w:spacing w:val="40"/>
                <w:sz w:val="15"/>
              </w:rPr>
              <w:t> </w:t>
            </w:r>
            <w:r>
              <w:rPr>
                <w:spacing w:val="-2"/>
                <w:sz w:val="15"/>
              </w:rPr>
              <w:t>cozidas</w:t>
            </w:r>
          </w:p>
        </w:tc>
      </w:tr>
      <w:tr>
        <w:trPr>
          <w:trHeight w:val="291" w:hRule="atLeast"/>
        </w:trPr>
        <w:tc>
          <w:tcPr>
            <w:tcW w:w="2408" w:type="dxa"/>
            <w:vMerge/>
            <w:tcBorders>
              <w:top w:val="nil"/>
              <w:bottom w:val="single" w:sz="6" w:space="0" w:color="000000"/>
            </w:tcBorders>
          </w:tcPr>
          <w:p>
            <w:pPr>
              <w:rPr>
                <w:sz w:val="2"/>
                <w:szCs w:val="2"/>
              </w:rPr>
            </w:pPr>
          </w:p>
        </w:tc>
        <w:tc>
          <w:tcPr>
            <w:tcW w:w="1122" w:type="dxa"/>
            <w:vMerge/>
            <w:tcBorders>
              <w:top w:val="nil"/>
              <w:bottom w:val="single" w:sz="6" w:space="0" w:color="000000"/>
            </w:tcBorders>
          </w:tcPr>
          <w:p>
            <w:pPr>
              <w:rPr>
                <w:sz w:val="2"/>
                <w:szCs w:val="2"/>
              </w:rPr>
            </w:pPr>
          </w:p>
        </w:tc>
        <w:tc>
          <w:tcPr>
            <w:tcW w:w="877" w:type="dxa"/>
            <w:tcBorders>
              <w:top w:val="single" w:sz="6" w:space="0" w:color="000000"/>
              <w:bottom w:val="single" w:sz="6" w:space="0" w:color="000000"/>
            </w:tcBorders>
          </w:tcPr>
          <w:p>
            <w:pPr>
              <w:pStyle w:val="TableParagraph"/>
              <w:spacing w:before="51"/>
              <w:ind w:left="22"/>
              <w:jc w:val="center"/>
              <w:rPr>
                <w:sz w:val="15"/>
              </w:rPr>
            </w:pPr>
            <w:r>
              <w:rPr>
                <w:sz w:val="15"/>
              </w:rPr>
              <w:t>80</w:t>
            </w:r>
            <w:r>
              <w:rPr>
                <w:spacing w:val="-3"/>
                <w:sz w:val="15"/>
              </w:rPr>
              <w:t> </w:t>
            </w:r>
            <w:r>
              <w:rPr>
                <w:spacing w:val="-10"/>
                <w:sz w:val="15"/>
              </w:rPr>
              <w:t>g</w:t>
            </w:r>
          </w:p>
        </w:tc>
        <w:tc>
          <w:tcPr>
            <w:tcW w:w="2204" w:type="dxa"/>
            <w:tcBorders>
              <w:top w:val="single" w:sz="6" w:space="0" w:color="000000"/>
              <w:bottom w:val="single" w:sz="6" w:space="0" w:color="000000"/>
            </w:tcBorders>
          </w:tcPr>
          <w:p>
            <w:pPr>
              <w:pStyle w:val="TableParagraph"/>
              <w:spacing w:before="51"/>
              <w:ind w:left="23"/>
              <w:jc w:val="center"/>
              <w:rPr>
                <w:sz w:val="15"/>
              </w:rPr>
            </w:pPr>
            <w:r>
              <w:rPr>
                <w:sz w:val="15"/>
              </w:rPr>
              <w:t>Batata</w:t>
            </w:r>
            <w:r>
              <w:rPr>
                <w:spacing w:val="-5"/>
                <w:sz w:val="15"/>
              </w:rPr>
              <w:t> </w:t>
            </w:r>
            <w:r>
              <w:rPr>
                <w:sz w:val="15"/>
              </w:rPr>
              <w:t>frita,</w:t>
            </w:r>
            <w:r>
              <w:rPr>
                <w:spacing w:val="-4"/>
                <w:sz w:val="15"/>
              </w:rPr>
              <w:t> </w:t>
            </w:r>
            <w:r>
              <w:rPr>
                <w:sz w:val="15"/>
              </w:rPr>
              <w:t>aipim</w:t>
            </w:r>
            <w:r>
              <w:rPr>
                <w:spacing w:val="-5"/>
                <w:sz w:val="15"/>
              </w:rPr>
              <w:t> </w:t>
            </w:r>
            <w:r>
              <w:rPr>
                <w:spacing w:val="-2"/>
                <w:sz w:val="15"/>
              </w:rPr>
              <w:t>frito</w:t>
            </w:r>
          </w:p>
        </w:tc>
      </w:tr>
      <w:tr>
        <w:trPr>
          <w:trHeight w:val="291" w:hRule="atLeast"/>
        </w:trPr>
        <w:tc>
          <w:tcPr>
            <w:tcW w:w="2408" w:type="dxa"/>
            <w:tcBorders>
              <w:top w:val="single" w:sz="6" w:space="0" w:color="000000"/>
              <w:bottom w:val="single" w:sz="6" w:space="0" w:color="000000"/>
            </w:tcBorders>
          </w:tcPr>
          <w:p>
            <w:pPr>
              <w:pStyle w:val="TableParagraph"/>
              <w:spacing w:before="51"/>
              <w:ind w:left="20"/>
              <w:jc w:val="center"/>
              <w:rPr>
                <w:sz w:val="15"/>
              </w:rPr>
            </w:pPr>
            <w:r>
              <w:rPr>
                <w:spacing w:val="-2"/>
                <w:sz w:val="15"/>
              </w:rPr>
              <w:t>Vegetal</w:t>
            </w:r>
            <w:r>
              <w:rPr>
                <w:spacing w:val="-1"/>
                <w:sz w:val="15"/>
              </w:rPr>
              <w:t> </w:t>
            </w:r>
            <w:r>
              <w:rPr>
                <w:spacing w:val="-2"/>
                <w:sz w:val="15"/>
              </w:rPr>
              <w:t>do</w:t>
            </w:r>
            <w:r>
              <w:rPr>
                <w:spacing w:val="-1"/>
                <w:sz w:val="15"/>
              </w:rPr>
              <w:t> </w:t>
            </w:r>
            <w:r>
              <w:rPr>
                <w:spacing w:val="-2"/>
                <w:sz w:val="15"/>
              </w:rPr>
              <w:t>tipo</w:t>
            </w:r>
            <w:r>
              <w:rPr>
                <w:spacing w:val="-8"/>
                <w:sz w:val="15"/>
              </w:rPr>
              <w:t> </w:t>
            </w:r>
            <w:r>
              <w:rPr>
                <w:spacing w:val="-2"/>
                <w:sz w:val="15"/>
              </w:rPr>
              <w:t>A</w:t>
            </w:r>
            <w:r>
              <w:rPr>
                <w:spacing w:val="-9"/>
                <w:sz w:val="15"/>
              </w:rPr>
              <w:t> </w:t>
            </w:r>
            <w:r>
              <w:rPr>
                <w:spacing w:val="-2"/>
                <w:sz w:val="15"/>
              </w:rPr>
              <w:t>folhoso</w:t>
            </w:r>
          </w:p>
        </w:tc>
        <w:tc>
          <w:tcPr>
            <w:tcW w:w="1122" w:type="dxa"/>
            <w:vMerge w:val="restart"/>
            <w:tcBorders>
              <w:top w:val="single" w:sz="6" w:space="0" w:color="000000"/>
              <w:bottom w:val="single" w:sz="6" w:space="0" w:color="000000"/>
            </w:tcBorders>
          </w:tcPr>
          <w:p>
            <w:pPr>
              <w:pStyle w:val="TableParagraph"/>
              <w:rPr>
                <w:sz w:val="15"/>
              </w:rPr>
            </w:pPr>
          </w:p>
          <w:p>
            <w:pPr>
              <w:pStyle w:val="TableParagraph"/>
              <w:rPr>
                <w:sz w:val="15"/>
              </w:rPr>
            </w:pPr>
          </w:p>
          <w:p>
            <w:pPr>
              <w:pStyle w:val="TableParagraph"/>
              <w:spacing w:before="44"/>
              <w:rPr>
                <w:sz w:val="15"/>
              </w:rPr>
            </w:pPr>
          </w:p>
          <w:p>
            <w:pPr>
              <w:pStyle w:val="TableParagraph"/>
              <w:ind w:left="121"/>
              <w:rPr>
                <w:sz w:val="15"/>
              </w:rPr>
            </w:pPr>
            <w:r>
              <w:rPr>
                <w:sz w:val="15"/>
              </w:rPr>
              <w:t>11</w:t>
            </w:r>
            <w:r>
              <w:rPr>
                <w:spacing w:val="-5"/>
                <w:sz w:val="15"/>
              </w:rPr>
              <w:t> </w:t>
            </w:r>
            <w:r>
              <w:rPr>
                <w:sz w:val="15"/>
              </w:rPr>
              <w:t>vezes</w:t>
            </w:r>
            <w:r>
              <w:rPr>
                <w:spacing w:val="-5"/>
                <w:sz w:val="15"/>
              </w:rPr>
              <w:t> </w:t>
            </w:r>
            <w:r>
              <w:rPr>
                <w:sz w:val="15"/>
              </w:rPr>
              <w:t>/</w:t>
            </w:r>
            <w:r>
              <w:rPr>
                <w:spacing w:val="-5"/>
                <w:sz w:val="15"/>
              </w:rPr>
              <w:t> mês</w:t>
            </w:r>
          </w:p>
        </w:tc>
        <w:tc>
          <w:tcPr>
            <w:tcW w:w="877" w:type="dxa"/>
            <w:tcBorders>
              <w:top w:val="single" w:sz="6" w:space="0" w:color="000000"/>
              <w:bottom w:val="single" w:sz="6" w:space="0" w:color="000000"/>
            </w:tcBorders>
          </w:tcPr>
          <w:p>
            <w:pPr>
              <w:pStyle w:val="TableParagraph"/>
              <w:spacing w:before="51"/>
              <w:ind w:left="22"/>
              <w:jc w:val="center"/>
              <w:rPr>
                <w:sz w:val="15"/>
              </w:rPr>
            </w:pPr>
            <w:r>
              <w:rPr>
                <w:sz w:val="15"/>
              </w:rPr>
              <w:t>80</w:t>
            </w:r>
            <w:r>
              <w:rPr>
                <w:spacing w:val="-3"/>
                <w:sz w:val="15"/>
              </w:rPr>
              <w:t> </w:t>
            </w:r>
            <w:r>
              <w:rPr>
                <w:spacing w:val="-10"/>
                <w:sz w:val="15"/>
              </w:rPr>
              <w:t>g</w:t>
            </w:r>
          </w:p>
        </w:tc>
        <w:tc>
          <w:tcPr>
            <w:tcW w:w="2204" w:type="dxa"/>
            <w:tcBorders>
              <w:top w:val="single" w:sz="6" w:space="0" w:color="000000"/>
              <w:bottom w:val="single" w:sz="6" w:space="0" w:color="000000"/>
            </w:tcBorders>
          </w:tcPr>
          <w:p>
            <w:pPr>
              <w:pStyle w:val="TableParagraph"/>
              <w:spacing w:before="51"/>
              <w:ind w:left="23"/>
              <w:jc w:val="center"/>
              <w:rPr>
                <w:sz w:val="15"/>
              </w:rPr>
            </w:pPr>
            <w:r>
              <w:rPr>
                <w:sz w:val="15"/>
              </w:rPr>
              <w:t>Couve,</w:t>
            </w:r>
            <w:r>
              <w:rPr>
                <w:spacing w:val="-6"/>
                <w:sz w:val="15"/>
              </w:rPr>
              <w:t> </w:t>
            </w:r>
            <w:r>
              <w:rPr>
                <w:sz w:val="15"/>
              </w:rPr>
              <w:t>repolho,</w:t>
            </w:r>
            <w:r>
              <w:rPr>
                <w:spacing w:val="-6"/>
                <w:sz w:val="15"/>
              </w:rPr>
              <w:t> </w:t>
            </w:r>
            <w:r>
              <w:rPr>
                <w:sz w:val="15"/>
              </w:rPr>
              <w:t>chicória,</w:t>
            </w:r>
            <w:r>
              <w:rPr>
                <w:spacing w:val="-6"/>
                <w:sz w:val="15"/>
              </w:rPr>
              <w:t> </w:t>
            </w:r>
            <w:r>
              <w:rPr>
                <w:spacing w:val="-2"/>
                <w:sz w:val="15"/>
              </w:rPr>
              <w:t>acelga</w:t>
            </w:r>
          </w:p>
        </w:tc>
      </w:tr>
      <w:tr>
        <w:trPr>
          <w:trHeight w:val="495" w:hRule="atLeast"/>
        </w:trPr>
        <w:tc>
          <w:tcPr>
            <w:tcW w:w="2408" w:type="dxa"/>
            <w:tcBorders>
              <w:top w:val="single" w:sz="6" w:space="0" w:color="000000"/>
              <w:bottom w:val="single" w:sz="6" w:space="0" w:color="000000"/>
            </w:tcBorders>
          </w:tcPr>
          <w:p>
            <w:pPr>
              <w:pStyle w:val="TableParagraph"/>
              <w:spacing w:before="153"/>
              <w:ind w:left="20"/>
              <w:jc w:val="center"/>
              <w:rPr>
                <w:sz w:val="15"/>
              </w:rPr>
            </w:pPr>
            <w:r>
              <w:rPr>
                <w:spacing w:val="-2"/>
                <w:sz w:val="15"/>
              </w:rPr>
              <w:t>Vegetal</w:t>
            </w:r>
            <w:r>
              <w:rPr>
                <w:sz w:val="15"/>
              </w:rPr>
              <w:t> </w:t>
            </w:r>
            <w:r>
              <w:rPr>
                <w:spacing w:val="-2"/>
                <w:sz w:val="15"/>
              </w:rPr>
              <w:t>do</w:t>
            </w:r>
            <w:r>
              <w:rPr>
                <w:sz w:val="15"/>
              </w:rPr>
              <w:t> </w:t>
            </w:r>
            <w:r>
              <w:rPr>
                <w:spacing w:val="-2"/>
                <w:sz w:val="15"/>
              </w:rPr>
              <w:t>tipo</w:t>
            </w:r>
            <w:r>
              <w:rPr>
                <w:spacing w:val="-8"/>
                <w:sz w:val="15"/>
              </w:rPr>
              <w:t> </w:t>
            </w:r>
            <w:r>
              <w:rPr>
                <w:spacing w:val="-2"/>
                <w:sz w:val="15"/>
              </w:rPr>
              <w:t>A</w:t>
            </w:r>
            <w:r>
              <w:rPr>
                <w:spacing w:val="-8"/>
                <w:sz w:val="15"/>
              </w:rPr>
              <w:t> </w:t>
            </w:r>
            <w:r>
              <w:rPr>
                <w:spacing w:val="-2"/>
                <w:sz w:val="15"/>
              </w:rPr>
              <w:t>não</w:t>
            </w:r>
            <w:r>
              <w:rPr>
                <w:sz w:val="15"/>
              </w:rPr>
              <w:t> </w:t>
            </w:r>
            <w:r>
              <w:rPr>
                <w:spacing w:val="-2"/>
                <w:sz w:val="15"/>
              </w:rPr>
              <w:t>folhoso</w:t>
            </w:r>
          </w:p>
        </w:tc>
        <w:tc>
          <w:tcPr>
            <w:tcW w:w="1122" w:type="dxa"/>
            <w:vMerge/>
            <w:tcBorders>
              <w:top w:val="nil"/>
              <w:bottom w:val="single" w:sz="6" w:space="0" w:color="000000"/>
            </w:tcBorders>
          </w:tcPr>
          <w:p>
            <w:pPr>
              <w:rPr>
                <w:sz w:val="2"/>
                <w:szCs w:val="2"/>
              </w:rPr>
            </w:pPr>
          </w:p>
        </w:tc>
        <w:tc>
          <w:tcPr>
            <w:tcW w:w="877" w:type="dxa"/>
            <w:vMerge w:val="restart"/>
            <w:tcBorders>
              <w:top w:val="single" w:sz="6" w:space="0" w:color="000000"/>
              <w:bottom w:val="single" w:sz="6" w:space="0" w:color="000000"/>
            </w:tcBorders>
          </w:tcPr>
          <w:p>
            <w:pPr>
              <w:pStyle w:val="TableParagraph"/>
              <w:rPr>
                <w:sz w:val="15"/>
              </w:rPr>
            </w:pPr>
          </w:p>
          <w:p>
            <w:pPr>
              <w:pStyle w:val="TableParagraph"/>
              <w:spacing w:before="63"/>
              <w:rPr>
                <w:sz w:val="15"/>
              </w:rPr>
            </w:pPr>
          </w:p>
          <w:p>
            <w:pPr>
              <w:pStyle w:val="TableParagraph"/>
              <w:ind w:left="266"/>
              <w:rPr>
                <w:sz w:val="15"/>
              </w:rPr>
            </w:pPr>
            <w:r>
              <w:rPr>
                <w:sz w:val="15"/>
              </w:rPr>
              <w:t>120</w:t>
            </w:r>
            <w:r>
              <w:rPr>
                <w:spacing w:val="-4"/>
                <w:sz w:val="15"/>
              </w:rPr>
              <w:t> </w:t>
            </w:r>
            <w:r>
              <w:rPr>
                <w:spacing w:val="-10"/>
                <w:sz w:val="15"/>
              </w:rPr>
              <w:t>g</w:t>
            </w:r>
          </w:p>
        </w:tc>
        <w:tc>
          <w:tcPr>
            <w:tcW w:w="2204" w:type="dxa"/>
            <w:tcBorders>
              <w:top w:val="single" w:sz="6" w:space="0" w:color="000000"/>
              <w:bottom w:val="single" w:sz="6" w:space="0" w:color="000000"/>
            </w:tcBorders>
          </w:tcPr>
          <w:p>
            <w:pPr>
              <w:pStyle w:val="TableParagraph"/>
              <w:spacing w:line="254" w:lineRule="auto" w:before="61"/>
              <w:ind w:left="188" w:right="157" w:hanging="7"/>
              <w:rPr>
                <w:sz w:val="15"/>
              </w:rPr>
            </w:pPr>
            <w:r>
              <w:rPr>
                <w:sz w:val="15"/>
              </w:rPr>
              <w:t>Abobrinha,</w:t>
            </w:r>
            <w:r>
              <w:rPr>
                <w:spacing w:val="-10"/>
                <w:sz w:val="15"/>
              </w:rPr>
              <w:t> </w:t>
            </w:r>
            <w:r>
              <w:rPr>
                <w:sz w:val="15"/>
              </w:rPr>
              <w:t>brócolis,</w:t>
            </w:r>
            <w:r>
              <w:rPr>
                <w:spacing w:val="-9"/>
                <w:sz w:val="15"/>
              </w:rPr>
              <w:t> </w:t>
            </w:r>
            <w:r>
              <w:rPr>
                <w:sz w:val="15"/>
              </w:rPr>
              <w:t>berinjela,</w:t>
            </w:r>
            <w:r>
              <w:rPr>
                <w:spacing w:val="40"/>
                <w:sz w:val="15"/>
              </w:rPr>
              <w:t> </w:t>
            </w:r>
            <w:r>
              <w:rPr>
                <w:sz w:val="15"/>
              </w:rPr>
              <w:t>couve-flor</w:t>
            </w:r>
            <w:r>
              <w:rPr>
                <w:spacing w:val="-7"/>
                <w:sz w:val="15"/>
              </w:rPr>
              <w:t> </w:t>
            </w:r>
            <w:r>
              <w:rPr>
                <w:sz w:val="15"/>
              </w:rPr>
              <w:t>cozidos,</w:t>
            </w:r>
            <w:r>
              <w:rPr>
                <w:spacing w:val="-7"/>
                <w:sz w:val="15"/>
              </w:rPr>
              <w:t> </w:t>
            </w:r>
            <w:r>
              <w:rPr>
                <w:spacing w:val="-2"/>
                <w:sz w:val="15"/>
              </w:rPr>
              <w:t>refogados.</w:t>
            </w:r>
          </w:p>
        </w:tc>
      </w:tr>
      <w:tr>
        <w:trPr>
          <w:trHeight w:val="495" w:hRule="atLeast"/>
        </w:trPr>
        <w:tc>
          <w:tcPr>
            <w:tcW w:w="2408" w:type="dxa"/>
            <w:tcBorders>
              <w:top w:val="single" w:sz="6" w:space="0" w:color="000000"/>
              <w:bottom w:val="single" w:sz="6" w:space="0" w:color="000000"/>
            </w:tcBorders>
          </w:tcPr>
          <w:p>
            <w:pPr>
              <w:pStyle w:val="TableParagraph"/>
              <w:spacing w:before="153"/>
              <w:ind w:left="20"/>
              <w:jc w:val="center"/>
              <w:rPr>
                <w:sz w:val="15"/>
              </w:rPr>
            </w:pPr>
            <w:r>
              <w:rPr>
                <w:spacing w:val="-2"/>
                <w:sz w:val="15"/>
              </w:rPr>
              <w:t>Vegetal</w:t>
            </w:r>
            <w:r>
              <w:rPr>
                <w:spacing w:val="-1"/>
                <w:sz w:val="15"/>
              </w:rPr>
              <w:t> </w:t>
            </w:r>
            <w:r>
              <w:rPr>
                <w:spacing w:val="-2"/>
                <w:sz w:val="15"/>
              </w:rPr>
              <w:t>do</w:t>
            </w:r>
            <w:r>
              <w:rPr>
                <w:spacing w:val="-1"/>
                <w:sz w:val="15"/>
              </w:rPr>
              <w:t> </w:t>
            </w:r>
            <w:r>
              <w:rPr>
                <w:spacing w:val="-2"/>
                <w:sz w:val="15"/>
              </w:rPr>
              <w:t>tipo</w:t>
            </w:r>
            <w:r>
              <w:rPr>
                <w:spacing w:val="-1"/>
                <w:sz w:val="15"/>
              </w:rPr>
              <w:t> </w:t>
            </w:r>
            <w:r>
              <w:rPr>
                <w:spacing w:val="-10"/>
                <w:sz w:val="15"/>
              </w:rPr>
              <w:t>B</w:t>
            </w:r>
          </w:p>
        </w:tc>
        <w:tc>
          <w:tcPr>
            <w:tcW w:w="1122" w:type="dxa"/>
            <w:vMerge/>
            <w:tcBorders>
              <w:top w:val="nil"/>
              <w:bottom w:val="single" w:sz="6" w:space="0" w:color="000000"/>
            </w:tcBorders>
          </w:tcPr>
          <w:p>
            <w:pPr>
              <w:rPr>
                <w:sz w:val="2"/>
                <w:szCs w:val="2"/>
              </w:rPr>
            </w:pPr>
          </w:p>
        </w:tc>
        <w:tc>
          <w:tcPr>
            <w:tcW w:w="877" w:type="dxa"/>
            <w:vMerge/>
            <w:tcBorders>
              <w:top w:val="nil"/>
              <w:bottom w:val="single" w:sz="6" w:space="0" w:color="000000"/>
            </w:tcBorders>
          </w:tcPr>
          <w:p>
            <w:pPr>
              <w:rPr>
                <w:sz w:val="2"/>
                <w:szCs w:val="2"/>
              </w:rPr>
            </w:pPr>
          </w:p>
        </w:tc>
        <w:tc>
          <w:tcPr>
            <w:tcW w:w="2204" w:type="dxa"/>
            <w:tcBorders>
              <w:top w:val="single" w:sz="6" w:space="0" w:color="000000"/>
              <w:bottom w:val="single" w:sz="6" w:space="0" w:color="000000"/>
            </w:tcBorders>
          </w:tcPr>
          <w:p>
            <w:pPr>
              <w:pStyle w:val="TableParagraph"/>
              <w:spacing w:line="254" w:lineRule="auto" w:before="61"/>
              <w:ind w:left="537" w:hanging="466"/>
              <w:rPr>
                <w:sz w:val="15"/>
              </w:rPr>
            </w:pPr>
            <w:r>
              <w:rPr>
                <w:sz w:val="15"/>
              </w:rPr>
              <w:t>Abóbora,</w:t>
            </w:r>
            <w:r>
              <w:rPr>
                <w:spacing w:val="-10"/>
                <w:sz w:val="15"/>
              </w:rPr>
              <w:t> </w:t>
            </w:r>
            <w:r>
              <w:rPr>
                <w:sz w:val="15"/>
              </w:rPr>
              <w:t>cenoura,</w:t>
            </w:r>
            <w:r>
              <w:rPr>
                <w:spacing w:val="-9"/>
                <w:sz w:val="15"/>
              </w:rPr>
              <w:t> </w:t>
            </w:r>
            <w:r>
              <w:rPr>
                <w:sz w:val="15"/>
              </w:rPr>
              <w:t>chuchu,</w:t>
            </w:r>
            <w:r>
              <w:rPr>
                <w:spacing w:val="-10"/>
                <w:sz w:val="15"/>
              </w:rPr>
              <w:t> </w:t>
            </w:r>
            <w:r>
              <w:rPr>
                <w:sz w:val="15"/>
              </w:rPr>
              <w:t>vagem</w:t>
            </w:r>
            <w:r>
              <w:rPr>
                <w:spacing w:val="40"/>
                <w:sz w:val="15"/>
              </w:rPr>
              <w:t> </w:t>
            </w:r>
            <w:r>
              <w:rPr>
                <w:sz w:val="15"/>
              </w:rPr>
              <w:t>cozidos,</w:t>
            </w:r>
            <w:r>
              <w:rPr>
                <w:spacing w:val="-5"/>
                <w:sz w:val="15"/>
              </w:rPr>
              <w:t> </w:t>
            </w:r>
            <w:r>
              <w:rPr>
                <w:sz w:val="15"/>
              </w:rPr>
              <w:t>refogados</w:t>
            </w:r>
          </w:p>
        </w:tc>
      </w:tr>
      <w:tr>
        <w:trPr>
          <w:trHeight w:val="495" w:hRule="atLeast"/>
        </w:trPr>
        <w:tc>
          <w:tcPr>
            <w:tcW w:w="2408" w:type="dxa"/>
            <w:tcBorders>
              <w:top w:val="single" w:sz="6" w:space="0" w:color="000000"/>
              <w:bottom w:val="single" w:sz="6" w:space="0" w:color="000000"/>
            </w:tcBorders>
          </w:tcPr>
          <w:p>
            <w:pPr>
              <w:pStyle w:val="TableParagraph"/>
              <w:spacing w:line="254" w:lineRule="auto" w:before="61"/>
              <w:ind w:left="476" w:hanging="320"/>
              <w:rPr>
                <w:sz w:val="15"/>
              </w:rPr>
            </w:pPr>
            <w:r>
              <w:rPr>
                <w:sz w:val="15"/>
              </w:rPr>
              <w:t>Cremes</w:t>
            </w:r>
            <w:r>
              <w:rPr>
                <w:spacing w:val="-10"/>
                <w:sz w:val="15"/>
              </w:rPr>
              <w:t> </w:t>
            </w:r>
            <w:r>
              <w:rPr>
                <w:sz w:val="15"/>
              </w:rPr>
              <w:t>espessados</w:t>
            </w:r>
            <w:r>
              <w:rPr>
                <w:spacing w:val="-9"/>
                <w:sz w:val="15"/>
              </w:rPr>
              <w:t> </w:t>
            </w:r>
            <w:r>
              <w:rPr>
                <w:sz w:val="15"/>
              </w:rPr>
              <w:t>com</w:t>
            </w:r>
            <w:r>
              <w:rPr>
                <w:spacing w:val="-10"/>
                <w:sz w:val="15"/>
              </w:rPr>
              <w:t> </w:t>
            </w:r>
            <w:r>
              <w:rPr>
                <w:sz w:val="15"/>
              </w:rPr>
              <w:t>farinha</w:t>
            </w:r>
            <w:r>
              <w:rPr>
                <w:spacing w:val="-9"/>
                <w:sz w:val="15"/>
              </w:rPr>
              <w:t> </w:t>
            </w:r>
            <w:r>
              <w:rPr>
                <w:sz w:val="15"/>
              </w:rPr>
              <w:t>de</w:t>
            </w:r>
            <w:r>
              <w:rPr>
                <w:spacing w:val="40"/>
                <w:sz w:val="15"/>
              </w:rPr>
              <w:t> </w:t>
            </w:r>
            <w:r>
              <w:rPr>
                <w:sz w:val="15"/>
              </w:rPr>
              <w:t>trigo ou amido de milho</w:t>
            </w:r>
          </w:p>
        </w:tc>
        <w:tc>
          <w:tcPr>
            <w:tcW w:w="1122" w:type="dxa"/>
            <w:tcBorders>
              <w:top w:val="single" w:sz="6" w:space="0" w:color="000000"/>
              <w:bottom w:val="single" w:sz="6" w:space="0" w:color="000000"/>
            </w:tcBorders>
          </w:tcPr>
          <w:p>
            <w:pPr>
              <w:pStyle w:val="TableParagraph"/>
              <w:spacing w:before="153"/>
              <w:ind w:left="21"/>
              <w:jc w:val="center"/>
              <w:rPr>
                <w:sz w:val="15"/>
              </w:rPr>
            </w:pPr>
            <w:r>
              <w:rPr>
                <w:sz w:val="15"/>
              </w:rPr>
              <w:t>02</w:t>
            </w:r>
            <w:r>
              <w:rPr>
                <w:spacing w:val="-3"/>
                <w:sz w:val="15"/>
              </w:rPr>
              <w:t> </w:t>
            </w:r>
            <w:r>
              <w:rPr>
                <w:sz w:val="15"/>
              </w:rPr>
              <w:t>vezes</w:t>
            </w:r>
            <w:r>
              <w:rPr>
                <w:spacing w:val="-3"/>
                <w:sz w:val="15"/>
              </w:rPr>
              <w:t> </w:t>
            </w:r>
            <w:r>
              <w:rPr>
                <w:sz w:val="15"/>
              </w:rPr>
              <w:t>/</w:t>
            </w:r>
            <w:r>
              <w:rPr>
                <w:spacing w:val="-3"/>
                <w:sz w:val="15"/>
              </w:rPr>
              <w:t> </w:t>
            </w:r>
            <w:r>
              <w:rPr>
                <w:spacing w:val="-5"/>
                <w:sz w:val="15"/>
              </w:rPr>
              <w:t>mês</w:t>
            </w:r>
          </w:p>
        </w:tc>
        <w:tc>
          <w:tcPr>
            <w:tcW w:w="877" w:type="dxa"/>
            <w:tcBorders>
              <w:top w:val="single" w:sz="6" w:space="0" w:color="000000"/>
              <w:bottom w:val="single" w:sz="6" w:space="0" w:color="000000"/>
            </w:tcBorders>
          </w:tcPr>
          <w:p>
            <w:pPr>
              <w:pStyle w:val="TableParagraph"/>
              <w:spacing w:before="153"/>
              <w:ind w:left="22"/>
              <w:jc w:val="center"/>
              <w:rPr>
                <w:sz w:val="15"/>
              </w:rPr>
            </w:pPr>
            <w:r>
              <w:rPr>
                <w:sz w:val="15"/>
              </w:rPr>
              <w:t>120</w:t>
            </w:r>
            <w:r>
              <w:rPr>
                <w:spacing w:val="-4"/>
                <w:sz w:val="15"/>
              </w:rPr>
              <w:t> </w:t>
            </w:r>
            <w:r>
              <w:rPr>
                <w:spacing w:val="-10"/>
                <w:sz w:val="15"/>
              </w:rPr>
              <w:t>g</w:t>
            </w:r>
          </w:p>
        </w:tc>
        <w:tc>
          <w:tcPr>
            <w:tcW w:w="2204" w:type="dxa"/>
            <w:tcBorders>
              <w:top w:val="single" w:sz="6" w:space="0" w:color="000000"/>
              <w:bottom w:val="single" w:sz="6" w:space="0" w:color="000000"/>
            </w:tcBorders>
          </w:tcPr>
          <w:p>
            <w:pPr>
              <w:pStyle w:val="TableParagraph"/>
              <w:spacing w:before="153"/>
              <w:ind w:left="23"/>
              <w:jc w:val="center"/>
              <w:rPr>
                <w:sz w:val="15"/>
              </w:rPr>
            </w:pPr>
            <w:r>
              <w:rPr>
                <w:sz w:val="15"/>
              </w:rPr>
              <w:t>Creme</w:t>
            </w:r>
            <w:r>
              <w:rPr>
                <w:spacing w:val="-5"/>
                <w:sz w:val="15"/>
              </w:rPr>
              <w:t> </w:t>
            </w:r>
            <w:r>
              <w:rPr>
                <w:sz w:val="15"/>
              </w:rPr>
              <w:t>de</w:t>
            </w:r>
            <w:r>
              <w:rPr>
                <w:spacing w:val="-5"/>
                <w:sz w:val="15"/>
              </w:rPr>
              <w:t> </w:t>
            </w:r>
            <w:r>
              <w:rPr>
                <w:sz w:val="15"/>
              </w:rPr>
              <w:t>espinafre,</w:t>
            </w:r>
            <w:r>
              <w:rPr>
                <w:spacing w:val="-5"/>
                <w:sz w:val="15"/>
              </w:rPr>
              <w:t> </w:t>
            </w:r>
            <w:r>
              <w:rPr>
                <w:sz w:val="15"/>
              </w:rPr>
              <w:t>milho,</w:t>
            </w:r>
            <w:r>
              <w:rPr>
                <w:spacing w:val="-5"/>
                <w:sz w:val="15"/>
              </w:rPr>
              <w:t> </w:t>
            </w:r>
            <w:r>
              <w:rPr>
                <w:spacing w:val="-2"/>
                <w:sz w:val="15"/>
              </w:rPr>
              <w:t>souflês</w:t>
            </w:r>
          </w:p>
        </w:tc>
      </w:tr>
      <w:tr>
        <w:trPr>
          <w:trHeight w:val="291" w:hRule="atLeast"/>
        </w:trPr>
        <w:tc>
          <w:tcPr>
            <w:tcW w:w="2408" w:type="dxa"/>
            <w:tcBorders>
              <w:top w:val="single" w:sz="6" w:space="0" w:color="000000"/>
              <w:bottom w:val="single" w:sz="6" w:space="0" w:color="000000"/>
            </w:tcBorders>
          </w:tcPr>
          <w:p>
            <w:pPr>
              <w:pStyle w:val="TableParagraph"/>
              <w:spacing w:before="51"/>
              <w:ind w:left="20"/>
              <w:jc w:val="center"/>
              <w:rPr>
                <w:sz w:val="15"/>
              </w:rPr>
            </w:pPr>
            <w:r>
              <w:rPr>
                <w:spacing w:val="-2"/>
                <w:sz w:val="15"/>
              </w:rPr>
              <w:t>Massas</w:t>
            </w:r>
          </w:p>
        </w:tc>
        <w:tc>
          <w:tcPr>
            <w:tcW w:w="1122" w:type="dxa"/>
            <w:tcBorders>
              <w:top w:val="single" w:sz="6" w:space="0" w:color="000000"/>
              <w:bottom w:val="single" w:sz="6" w:space="0" w:color="000000"/>
            </w:tcBorders>
          </w:tcPr>
          <w:p>
            <w:pPr>
              <w:pStyle w:val="TableParagraph"/>
              <w:spacing w:before="51"/>
              <w:ind w:left="21"/>
              <w:jc w:val="center"/>
              <w:rPr>
                <w:sz w:val="15"/>
              </w:rPr>
            </w:pPr>
            <w:r>
              <w:rPr>
                <w:sz w:val="15"/>
              </w:rPr>
              <w:t>02</w:t>
            </w:r>
            <w:r>
              <w:rPr>
                <w:spacing w:val="-3"/>
                <w:sz w:val="15"/>
              </w:rPr>
              <w:t> </w:t>
            </w:r>
            <w:r>
              <w:rPr>
                <w:sz w:val="15"/>
              </w:rPr>
              <w:t>vezes</w:t>
            </w:r>
            <w:r>
              <w:rPr>
                <w:spacing w:val="-3"/>
                <w:sz w:val="15"/>
              </w:rPr>
              <w:t> </w:t>
            </w:r>
            <w:r>
              <w:rPr>
                <w:sz w:val="15"/>
              </w:rPr>
              <w:t>/</w:t>
            </w:r>
            <w:r>
              <w:rPr>
                <w:spacing w:val="-3"/>
                <w:sz w:val="15"/>
              </w:rPr>
              <w:t> </w:t>
            </w:r>
            <w:r>
              <w:rPr>
                <w:spacing w:val="-5"/>
                <w:sz w:val="15"/>
              </w:rPr>
              <w:t>mês</w:t>
            </w:r>
          </w:p>
        </w:tc>
        <w:tc>
          <w:tcPr>
            <w:tcW w:w="877" w:type="dxa"/>
            <w:tcBorders>
              <w:top w:val="single" w:sz="6" w:space="0" w:color="000000"/>
              <w:bottom w:val="single" w:sz="6" w:space="0" w:color="000000"/>
            </w:tcBorders>
          </w:tcPr>
          <w:p>
            <w:pPr>
              <w:pStyle w:val="TableParagraph"/>
              <w:spacing w:before="51"/>
              <w:ind w:left="22"/>
              <w:jc w:val="center"/>
              <w:rPr>
                <w:sz w:val="15"/>
              </w:rPr>
            </w:pPr>
            <w:r>
              <w:rPr>
                <w:sz w:val="15"/>
              </w:rPr>
              <w:t>180</w:t>
            </w:r>
            <w:r>
              <w:rPr>
                <w:spacing w:val="-4"/>
                <w:sz w:val="15"/>
              </w:rPr>
              <w:t> </w:t>
            </w:r>
            <w:r>
              <w:rPr>
                <w:spacing w:val="-10"/>
                <w:sz w:val="15"/>
              </w:rPr>
              <w:t>g</w:t>
            </w:r>
          </w:p>
        </w:tc>
        <w:tc>
          <w:tcPr>
            <w:tcW w:w="2204" w:type="dxa"/>
            <w:tcBorders>
              <w:top w:val="single" w:sz="6" w:space="0" w:color="000000"/>
              <w:bottom w:val="single" w:sz="6" w:space="0" w:color="000000"/>
            </w:tcBorders>
          </w:tcPr>
          <w:p>
            <w:pPr>
              <w:pStyle w:val="TableParagraph"/>
              <w:spacing w:before="51"/>
              <w:ind w:left="23"/>
              <w:jc w:val="center"/>
              <w:rPr>
                <w:sz w:val="15"/>
              </w:rPr>
            </w:pPr>
            <w:r>
              <w:rPr>
                <w:sz w:val="15"/>
              </w:rPr>
              <w:t>Espaguete,</w:t>
            </w:r>
            <w:r>
              <w:rPr>
                <w:spacing w:val="-8"/>
                <w:sz w:val="15"/>
              </w:rPr>
              <w:t> </w:t>
            </w:r>
            <w:r>
              <w:rPr>
                <w:spacing w:val="-2"/>
                <w:sz w:val="15"/>
              </w:rPr>
              <w:t>talharim</w:t>
            </w:r>
          </w:p>
        </w:tc>
      </w:tr>
      <w:tr>
        <w:trPr>
          <w:trHeight w:val="288" w:hRule="atLeast"/>
        </w:trPr>
        <w:tc>
          <w:tcPr>
            <w:tcW w:w="2408" w:type="dxa"/>
            <w:tcBorders>
              <w:top w:val="single" w:sz="6" w:space="0" w:color="000000"/>
            </w:tcBorders>
          </w:tcPr>
          <w:p>
            <w:pPr>
              <w:pStyle w:val="TableParagraph"/>
              <w:spacing w:before="51"/>
              <w:ind w:left="20"/>
              <w:jc w:val="center"/>
              <w:rPr>
                <w:sz w:val="15"/>
              </w:rPr>
            </w:pPr>
            <w:r>
              <w:rPr>
                <w:sz w:val="15"/>
              </w:rPr>
              <w:t>Farinha</w:t>
            </w:r>
            <w:r>
              <w:rPr>
                <w:spacing w:val="-4"/>
                <w:sz w:val="15"/>
              </w:rPr>
              <w:t> </w:t>
            </w:r>
            <w:r>
              <w:rPr>
                <w:sz w:val="15"/>
              </w:rPr>
              <w:t>e</w:t>
            </w:r>
            <w:r>
              <w:rPr>
                <w:spacing w:val="-4"/>
                <w:sz w:val="15"/>
              </w:rPr>
              <w:t> </w:t>
            </w:r>
            <w:r>
              <w:rPr>
                <w:sz w:val="15"/>
              </w:rPr>
              <w:t>Flocos</w:t>
            </w:r>
            <w:r>
              <w:rPr>
                <w:spacing w:val="-3"/>
                <w:sz w:val="15"/>
              </w:rPr>
              <w:t> </w:t>
            </w:r>
            <w:r>
              <w:rPr>
                <w:sz w:val="15"/>
              </w:rPr>
              <w:t>de</w:t>
            </w:r>
            <w:r>
              <w:rPr>
                <w:spacing w:val="-4"/>
                <w:sz w:val="15"/>
              </w:rPr>
              <w:t> </w:t>
            </w:r>
            <w:r>
              <w:rPr>
                <w:spacing w:val="-2"/>
                <w:sz w:val="15"/>
              </w:rPr>
              <w:t>Milho</w:t>
            </w:r>
          </w:p>
        </w:tc>
        <w:tc>
          <w:tcPr>
            <w:tcW w:w="1122" w:type="dxa"/>
            <w:tcBorders>
              <w:top w:val="single" w:sz="6" w:space="0" w:color="000000"/>
            </w:tcBorders>
          </w:tcPr>
          <w:p>
            <w:pPr>
              <w:pStyle w:val="TableParagraph"/>
              <w:spacing w:before="51"/>
              <w:ind w:left="21"/>
              <w:jc w:val="center"/>
              <w:rPr>
                <w:sz w:val="15"/>
              </w:rPr>
            </w:pPr>
            <w:r>
              <w:rPr>
                <w:sz w:val="15"/>
              </w:rPr>
              <w:t>01vez</w:t>
            </w:r>
            <w:r>
              <w:rPr>
                <w:spacing w:val="-3"/>
                <w:sz w:val="15"/>
              </w:rPr>
              <w:t> </w:t>
            </w:r>
            <w:r>
              <w:rPr>
                <w:sz w:val="15"/>
              </w:rPr>
              <w:t>/</w:t>
            </w:r>
            <w:r>
              <w:rPr>
                <w:spacing w:val="-3"/>
                <w:sz w:val="15"/>
              </w:rPr>
              <w:t> </w:t>
            </w:r>
            <w:r>
              <w:rPr>
                <w:spacing w:val="-5"/>
                <w:sz w:val="15"/>
              </w:rPr>
              <w:t>mês</w:t>
            </w:r>
          </w:p>
        </w:tc>
        <w:tc>
          <w:tcPr>
            <w:tcW w:w="877" w:type="dxa"/>
            <w:tcBorders>
              <w:top w:val="single" w:sz="6" w:space="0" w:color="000000"/>
            </w:tcBorders>
          </w:tcPr>
          <w:p>
            <w:pPr>
              <w:pStyle w:val="TableParagraph"/>
              <w:spacing w:before="51"/>
              <w:ind w:left="22"/>
              <w:jc w:val="center"/>
              <w:rPr>
                <w:sz w:val="15"/>
              </w:rPr>
            </w:pPr>
            <w:r>
              <w:rPr>
                <w:sz w:val="15"/>
              </w:rPr>
              <w:t>120</w:t>
            </w:r>
            <w:r>
              <w:rPr>
                <w:spacing w:val="-4"/>
                <w:sz w:val="15"/>
              </w:rPr>
              <w:t> </w:t>
            </w:r>
            <w:r>
              <w:rPr>
                <w:spacing w:val="-10"/>
                <w:sz w:val="15"/>
              </w:rPr>
              <w:t>g</w:t>
            </w:r>
          </w:p>
        </w:tc>
        <w:tc>
          <w:tcPr>
            <w:tcW w:w="2204" w:type="dxa"/>
            <w:tcBorders>
              <w:top w:val="single" w:sz="6" w:space="0" w:color="000000"/>
            </w:tcBorders>
          </w:tcPr>
          <w:p>
            <w:pPr>
              <w:pStyle w:val="TableParagraph"/>
              <w:spacing w:before="51"/>
              <w:ind w:left="23"/>
              <w:jc w:val="center"/>
              <w:rPr>
                <w:sz w:val="15"/>
              </w:rPr>
            </w:pPr>
            <w:r>
              <w:rPr>
                <w:spacing w:val="-2"/>
                <w:sz w:val="15"/>
              </w:rPr>
              <w:t>Polenta</w:t>
            </w:r>
          </w:p>
        </w:tc>
      </w:tr>
    </w:tbl>
    <w:p>
      <w:pPr>
        <w:pStyle w:val="ListParagraph"/>
        <w:numPr>
          <w:ilvl w:val="2"/>
          <w:numId w:val="18"/>
        </w:numPr>
        <w:tabs>
          <w:tab w:pos="723" w:val="left" w:leader="none"/>
        </w:tabs>
        <w:spacing w:line="240" w:lineRule="auto" w:before="171" w:after="0"/>
        <w:ind w:left="723" w:right="0" w:hanging="432"/>
        <w:jc w:val="left"/>
        <w:rPr>
          <w:sz w:val="16"/>
        </w:rPr>
      </w:pPr>
      <w:r>
        <w:rPr>
          <w:sz w:val="16"/>
        </w:rPr>
        <w:t>ACOMPANHAMENTO</w:t>
      </w:r>
      <w:r>
        <w:rPr>
          <w:spacing w:val="2"/>
          <w:sz w:val="16"/>
        </w:rPr>
        <w:t> </w:t>
      </w:r>
      <w:r>
        <w:rPr>
          <w:sz w:val="16"/>
        </w:rPr>
        <w:t>OU</w:t>
      </w:r>
      <w:r>
        <w:rPr>
          <w:spacing w:val="2"/>
          <w:sz w:val="16"/>
        </w:rPr>
        <w:t> </w:t>
      </w:r>
      <w:r>
        <w:rPr>
          <w:sz w:val="16"/>
        </w:rPr>
        <w:t>PRATO</w:t>
      </w:r>
      <w:r>
        <w:rPr>
          <w:spacing w:val="3"/>
          <w:sz w:val="16"/>
        </w:rPr>
        <w:t> </w:t>
      </w:r>
      <w:r>
        <w:rPr>
          <w:spacing w:val="-2"/>
          <w:sz w:val="16"/>
        </w:rPr>
        <w:t>BASE:</w:t>
      </w:r>
    </w:p>
    <w:p>
      <w:pPr>
        <w:pStyle w:val="BodyText"/>
      </w:pPr>
      <w:r>
        <w:rPr/>
        <w:t>Acompanhamento</w:t>
      </w:r>
      <w:r>
        <w:rPr>
          <w:spacing w:val="7"/>
        </w:rPr>
        <w:t> </w:t>
      </w:r>
      <w:r>
        <w:rPr/>
        <w:t>ou</w:t>
      </w:r>
      <w:r>
        <w:rPr>
          <w:spacing w:val="6"/>
        </w:rPr>
        <w:t> </w:t>
      </w:r>
      <w:r>
        <w:rPr/>
        <w:t>prato</w:t>
      </w:r>
      <w:r>
        <w:rPr>
          <w:spacing w:val="7"/>
        </w:rPr>
        <w:t> </w:t>
      </w:r>
      <w:r>
        <w:rPr/>
        <w:t>base:</w:t>
      </w:r>
      <w:r>
        <w:rPr>
          <w:spacing w:val="7"/>
        </w:rPr>
        <w:t> </w:t>
      </w:r>
      <w:r>
        <w:rPr/>
        <w:t>composto</w:t>
      </w:r>
      <w:r>
        <w:rPr>
          <w:spacing w:val="7"/>
        </w:rPr>
        <w:t> </w:t>
      </w:r>
      <w:r>
        <w:rPr/>
        <w:t>por</w:t>
      </w:r>
      <w:r>
        <w:rPr>
          <w:spacing w:val="7"/>
        </w:rPr>
        <w:t> </w:t>
      </w:r>
      <w:r>
        <w:rPr/>
        <w:t>(01)</w:t>
      </w:r>
      <w:r>
        <w:rPr>
          <w:spacing w:val="7"/>
        </w:rPr>
        <w:t> </w:t>
      </w:r>
      <w:r>
        <w:rPr/>
        <w:t>um</w:t>
      </w:r>
      <w:r>
        <w:rPr>
          <w:spacing w:val="7"/>
        </w:rPr>
        <w:t> </w:t>
      </w:r>
      <w:r>
        <w:rPr/>
        <w:t>tipo</w:t>
      </w:r>
      <w:r>
        <w:rPr>
          <w:spacing w:val="7"/>
        </w:rPr>
        <w:t> </w:t>
      </w:r>
      <w:r>
        <w:rPr/>
        <w:t>de</w:t>
      </w:r>
      <w:r>
        <w:rPr>
          <w:spacing w:val="7"/>
        </w:rPr>
        <w:t> </w:t>
      </w:r>
      <w:r>
        <w:rPr/>
        <w:t>arroz</w:t>
      </w:r>
      <w:r>
        <w:rPr>
          <w:spacing w:val="7"/>
        </w:rPr>
        <w:t> </w:t>
      </w:r>
      <w:r>
        <w:rPr/>
        <w:t>(parboilizado)</w:t>
      </w:r>
      <w:r>
        <w:rPr>
          <w:spacing w:val="7"/>
        </w:rPr>
        <w:t> </w:t>
      </w:r>
      <w:r>
        <w:rPr/>
        <w:t>e</w:t>
      </w:r>
      <w:r>
        <w:rPr>
          <w:spacing w:val="7"/>
        </w:rPr>
        <w:t> </w:t>
      </w:r>
      <w:r>
        <w:rPr/>
        <w:t>por</w:t>
      </w:r>
      <w:r>
        <w:rPr>
          <w:spacing w:val="7"/>
        </w:rPr>
        <w:t> </w:t>
      </w:r>
      <w:r>
        <w:rPr/>
        <w:t>(01)</w:t>
      </w:r>
      <w:r>
        <w:rPr>
          <w:spacing w:val="7"/>
        </w:rPr>
        <w:t> </w:t>
      </w:r>
      <w:r>
        <w:rPr/>
        <w:t>um</w:t>
      </w:r>
      <w:r>
        <w:rPr>
          <w:spacing w:val="7"/>
        </w:rPr>
        <w:t> </w:t>
      </w:r>
      <w:r>
        <w:rPr/>
        <w:t>tipo</w:t>
      </w:r>
      <w:r>
        <w:rPr>
          <w:spacing w:val="7"/>
        </w:rPr>
        <w:t> </w:t>
      </w:r>
      <w:r>
        <w:rPr/>
        <w:t>de</w:t>
      </w:r>
      <w:r>
        <w:rPr>
          <w:spacing w:val="7"/>
        </w:rPr>
        <w:t> </w:t>
      </w:r>
      <w:r>
        <w:rPr/>
        <w:t>feijão.</w:t>
      </w:r>
      <w:r>
        <w:rPr>
          <w:spacing w:val="7"/>
        </w:rPr>
        <w:t> </w:t>
      </w:r>
      <w:r>
        <w:rPr/>
        <w:t>Os</w:t>
      </w:r>
      <w:r>
        <w:rPr>
          <w:spacing w:val="7"/>
        </w:rPr>
        <w:t> </w:t>
      </w:r>
      <w:r>
        <w:rPr/>
        <w:t>acompanhamentos</w:t>
      </w:r>
      <w:r>
        <w:rPr>
          <w:spacing w:val="7"/>
        </w:rPr>
        <w:t> </w:t>
      </w:r>
      <w:r>
        <w:rPr/>
        <w:t>que</w:t>
      </w:r>
      <w:r>
        <w:rPr>
          <w:spacing w:val="7"/>
        </w:rPr>
        <w:t> </w:t>
      </w:r>
      <w:r>
        <w:rPr/>
        <w:t>fazer</w:t>
      </w:r>
      <w:r>
        <w:rPr>
          <w:spacing w:val="7"/>
        </w:rPr>
        <w:t> </w:t>
      </w:r>
      <w:r>
        <w:rPr/>
        <w:t>parte</w:t>
      </w:r>
      <w:r>
        <w:rPr>
          <w:spacing w:val="7"/>
        </w:rPr>
        <w:t> </w:t>
      </w:r>
      <w:r>
        <w:rPr/>
        <w:t>da</w:t>
      </w:r>
      <w:r>
        <w:rPr>
          <w:spacing w:val="7"/>
        </w:rPr>
        <w:t> </w:t>
      </w:r>
      <w:r>
        <w:rPr/>
        <w:t>cultura</w:t>
      </w:r>
      <w:r>
        <w:rPr>
          <w:spacing w:val="7"/>
        </w:rPr>
        <w:t> </w:t>
      </w:r>
      <w:r>
        <w:rPr/>
        <w:t>local</w:t>
      </w:r>
      <w:r>
        <w:rPr>
          <w:spacing w:val="7"/>
        </w:rPr>
        <w:t> </w:t>
      </w:r>
      <w:r>
        <w:rPr/>
        <w:t>são</w:t>
      </w:r>
      <w:r>
        <w:rPr>
          <w:spacing w:val="7"/>
        </w:rPr>
        <w:t> </w:t>
      </w:r>
      <w:r>
        <w:rPr/>
        <w:t>arroz</w:t>
      </w:r>
      <w:r>
        <w:rPr>
          <w:spacing w:val="7"/>
        </w:rPr>
        <w:t> </w:t>
      </w:r>
      <w:r>
        <w:rPr/>
        <w:t>“branco”</w:t>
      </w:r>
      <w:r>
        <w:rPr>
          <w:spacing w:val="7"/>
        </w:rPr>
        <w:t> </w:t>
      </w:r>
      <w:r>
        <w:rPr/>
        <w:t>e</w:t>
      </w:r>
      <w:r>
        <w:rPr>
          <w:spacing w:val="7"/>
        </w:rPr>
        <w:t> </w:t>
      </w:r>
      <w:r>
        <w:rPr/>
        <w:t>feijão</w:t>
      </w:r>
      <w:r>
        <w:rPr>
          <w:spacing w:val="7"/>
        </w:rPr>
        <w:t> </w:t>
      </w:r>
      <w:r>
        <w:rPr>
          <w:spacing w:val="-2"/>
        </w:rPr>
        <w:t>preto.</w:t>
      </w:r>
    </w:p>
    <w:p>
      <w:pPr>
        <w:pStyle w:val="ListParagraph"/>
        <w:numPr>
          <w:ilvl w:val="3"/>
          <w:numId w:val="18"/>
        </w:numPr>
        <w:tabs>
          <w:tab w:pos="895" w:val="left" w:leader="none"/>
        </w:tabs>
        <w:spacing w:line="240" w:lineRule="auto" w:before="173" w:after="0"/>
        <w:ind w:left="895" w:right="0" w:hanging="604"/>
        <w:jc w:val="left"/>
        <w:rPr>
          <w:sz w:val="16"/>
        </w:rPr>
      </w:pPr>
      <w:r>
        <w:rPr>
          <w:sz w:val="16"/>
        </w:rPr>
        <w:t>Quanto</w:t>
      </w:r>
      <w:r>
        <w:rPr>
          <w:spacing w:val="7"/>
          <w:sz w:val="16"/>
        </w:rPr>
        <w:t> </w:t>
      </w:r>
      <w:r>
        <w:rPr>
          <w:sz w:val="16"/>
        </w:rPr>
        <w:t>ao</w:t>
      </w:r>
      <w:r>
        <w:rPr>
          <w:spacing w:val="7"/>
          <w:sz w:val="16"/>
        </w:rPr>
        <w:t> </w:t>
      </w:r>
      <w:r>
        <w:rPr>
          <w:sz w:val="16"/>
        </w:rPr>
        <w:t>arroz,</w:t>
      </w:r>
      <w:r>
        <w:rPr>
          <w:spacing w:val="7"/>
          <w:sz w:val="16"/>
        </w:rPr>
        <w:t> </w:t>
      </w:r>
      <w:r>
        <w:rPr>
          <w:sz w:val="16"/>
        </w:rPr>
        <w:t>o</w:t>
      </w:r>
      <w:r>
        <w:rPr>
          <w:spacing w:val="8"/>
          <w:sz w:val="16"/>
        </w:rPr>
        <w:t> </w:t>
      </w:r>
      <w:r>
        <w:rPr>
          <w:sz w:val="16"/>
        </w:rPr>
        <w:t>Quadro</w:t>
      </w:r>
      <w:r>
        <w:rPr>
          <w:spacing w:val="7"/>
          <w:sz w:val="16"/>
        </w:rPr>
        <w:t> </w:t>
      </w:r>
      <w:r>
        <w:rPr>
          <w:sz w:val="16"/>
        </w:rPr>
        <w:t>9</w:t>
      </w:r>
      <w:r>
        <w:rPr>
          <w:spacing w:val="7"/>
          <w:sz w:val="16"/>
        </w:rPr>
        <w:t> </w:t>
      </w:r>
      <w:r>
        <w:rPr>
          <w:sz w:val="16"/>
        </w:rPr>
        <w:t>apresenta</w:t>
      </w:r>
      <w:r>
        <w:rPr>
          <w:spacing w:val="7"/>
          <w:sz w:val="16"/>
        </w:rPr>
        <w:t> </w:t>
      </w:r>
      <w:r>
        <w:rPr>
          <w:sz w:val="16"/>
        </w:rPr>
        <w:t>a</w:t>
      </w:r>
      <w:r>
        <w:rPr>
          <w:spacing w:val="8"/>
          <w:sz w:val="16"/>
        </w:rPr>
        <w:t> </w:t>
      </w:r>
      <w:r>
        <w:rPr>
          <w:sz w:val="16"/>
        </w:rPr>
        <w:t>especificação,</w:t>
      </w:r>
      <w:r>
        <w:rPr>
          <w:spacing w:val="7"/>
          <w:sz w:val="16"/>
        </w:rPr>
        <w:t> </w:t>
      </w:r>
      <w:r>
        <w:rPr>
          <w:sz w:val="16"/>
        </w:rPr>
        <w:t>frequência,</w:t>
      </w:r>
      <w:r>
        <w:rPr>
          <w:spacing w:val="7"/>
          <w:sz w:val="16"/>
        </w:rPr>
        <w:t> </w:t>
      </w:r>
      <w:r>
        <w:rPr>
          <w:sz w:val="16"/>
        </w:rPr>
        <w:t>porção</w:t>
      </w:r>
      <w:r>
        <w:rPr>
          <w:spacing w:val="7"/>
          <w:sz w:val="16"/>
        </w:rPr>
        <w:t> </w:t>
      </w:r>
      <w:r>
        <w:rPr>
          <w:sz w:val="16"/>
        </w:rPr>
        <w:t>e</w:t>
      </w:r>
      <w:r>
        <w:rPr>
          <w:spacing w:val="8"/>
          <w:sz w:val="16"/>
        </w:rPr>
        <w:t> </w:t>
      </w:r>
      <w:r>
        <w:rPr>
          <w:sz w:val="16"/>
        </w:rPr>
        <w:t>exemplo</w:t>
      </w:r>
      <w:r>
        <w:rPr>
          <w:spacing w:val="7"/>
          <w:sz w:val="16"/>
        </w:rPr>
        <w:t> </w:t>
      </w:r>
      <w:r>
        <w:rPr>
          <w:sz w:val="16"/>
        </w:rPr>
        <w:t>de</w:t>
      </w:r>
      <w:r>
        <w:rPr>
          <w:spacing w:val="7"/>
          <w:sz w:val="16"/>
        </w:rPr>
        <w:t> </w:t>
      </w:r>
      <w:r>
        <w:rPr>
          <w:sz w:val="16"/>
        </w:rPr>
        <w:t>preparações</w:t>
      </w:r>
      <w:r>
        <w:rPr>
          <w:spacing w:val="7"/>
          <w:sz w:val="16"/>
        </w:rPr>
        <w:t> </w:t>
      </w:r>
      <w:r>
        <w:rPr>
          <w:sz w:val="16"/>
        </w:rPr>
        <w:t>levando</w:t>
      </w:r>
      <w:r>
        <w:rPr>
          <w:spacing w:val="8"/>
          <w:sz w:val="16"/>
        </w:rPr>
        <w:t> </w:t>
      </w:r>
      <w:r>
        <w:rPr>
          <w:sz w:val="16"/>
        </w:rPr>
        <w:t>em</w:t>
      </w:r>
      <w:r>
        <w:rPr>
          <w:spacing w:val="7"/>
          <w:sz w:val="16"/>
        </w:rPr>
        <w:t> </w:t>
      </w:r>
      <w:r>
        <w:rPr>
          <w:sz w:val="16"/>
        </w:rPr>
        <w:t>consideração</w:t>
      </w:r>
      <w:r>
        <w:rPr>
          <w:spacing w:val="7"/>
          <w:sz w:val="16"/>
        </w:rPr>
        <w:t> </w:t>
      </w:r>
      <w:r>
        <w:rPr>
          <w:sz w:val="16"/>
        </w:rPr>
        <w:t>22</w:t>
      </w:r>
      <w:r>
        <w:rPr>
          <w:spacing w:val="7"/>
          <w:sz w:val="16"/>
        </w:rPr>
        <w:t> </w:t>
      </w:r>
      <w:r>
        <w:rPr>
          <w:sz w:val="16"/>
        </w:rPr>
        <w:t>(vinte</w:t>
      </w:r>
      <w:r>
        <w:rPr>
          <w:spacing w:val="8"/>
          <w:sz w:val="16"/>
        </w:rPr>
        <w:t> </w:t>
      </w:r>
      <w:r>
        <w:rPr>
          <w:sz w:val="16"/>
        </w:rPr>
        <w:t>e</w:t>
      </w:r>
      <w:r>
        <w:rPr>
          <w:spacing w:val="7"/>
          <w:sz w:val="16"/>
        </w:rPr>
        <w:t> </w:t>
      </w:r>
      <w:r>
        <w:rPr>
          <w:sz w:val="16"/>
        </w:rPr>
        <w:t>dois)</w:t>
      </w:r>
      <w:r>
        <w:rPr>
          <w:spacing w:val="7"/>
          <w:sz w:val="16"/>
        </w:rPr>
        <w:t> </w:t>
      </w:r>
      <w:r>
        <w:rPr>
          <w:sz w:val="16"/>
        </w:rPr>
        <w:t>dias</w:t>
      </w:r>
      <w:r>
        <w:rPr>
          <w:spacing w:val="7"/>
          <w:sz w:val="16"/>
        </w:rPr>
        <w:t> </w:t>
      </w:r>
      <w:r>
        <w:rPr>
          <w:sz w:val="16"/>
        </w:rPr>
        <w:t>úteis</w:t>
      </w:r>
      <w:r>
        <w:rPr>
          <w:spacing w:val="8"/>
          <w:sz w:val="16"/>
        </w:rPr>
        <w:t> </w:t>
      </w:r>
      <w:r>
        <w:rPr>
          <w:sz w:val="16"/>
        </w:rPr>
        <w:t>ao</w:t>
      </w:r>
      <w:r>
        <w:rPr>
          <w:spacing w:val="7"/>
          <w:sz w:val="16"/>
        </w:rPr>
        <w:t> </w:t>
      </w:r>
      <w:r>
        <w:rPr>
          <w:spacing w:val="-4"/>
          <w:sz w:val="16"/>
        </w:rPr>
        <w:t>mês.</w:t>
      </w:r>
    </w:p>
    <w:p>
      <w:pPr>
        <w:pStyle w:val="BodyText"/>
        <w:spacing w:before="183"/>
        <w:ind w:left="0"/>
      </w:pPr>
    </w:p>
    <w:p>
      <w:pPr>
        <w:pStyle w:val="BodyText"/>
        <w:spacing w:before="0"/>
      </w:pPr>
      <w:r>
        <w:rPr/>
        <w:t>Quadro</w:t>
      </w:r>
      <w:r>
        <w:rPr>
          <w:spacing w:val="8"/>
        </w:rPr>
        <w:t> </w:t>
      </w:r>
      <w:r>
        <w:rPr/>
        <w:t>9</w:t>
      </w:r>
      <w:r>
        <w:rPr>
          <w:spacing w:val="8"/>
        </w:rPr>
        <w:t> </w:t>
      </w:r>
      <w:r>
        <w:rPr/>
        <w:t>-</w:t>
      </w:r>
      <w:r>
        <w:rPr>
          <w:spacing w:val="8"/>
        </w:rPr>
        <w:t> </w:t>
      </w:r>
      <w:r>
        <w:rPr/>
        <w:t>Especificação,</w:t>
      </w:r>
      <w:r>
        <w:rPr>
          <w:spacing w:val="8"/>
        </w:rPr>
        <w:t> </w:t>
      </w:r>
      <w:r>
        <w:rPr/>
        <w:t>frequência,</w:t>
      </w:r>
      <w:r>
        <w:rPr>
          <w:spacing w:val="8"/>
        </w:rPr>
        <w:t> </w:t>
      </w:r>
      <w:r>
        <w:rPr/>
        <w:t>porção</w:t>
      </w:r>
      <w:r>
        <w:rPr>
          <w:spacing w:val="8"/>
        </w:rPr>
        <w:t> </w:t>
      </w:r>
      <w:r>
        <w:rPr/>
        <w:t>e</w:t>
      </w:r>
      <w:r>
        <w:rPr>
          <w:spacing w:val="8"/>
        </w:rPr>
        <w:t> </w:t>
      </w:r>
      <w:r>
        <w:rPr/>
        <w:t>exemplos</w:t>
      </w:r>
      <w:r>
        <w:rPr>
          <w:spacing w:val="8"/>
        </w:rPr>
        <w:t> </w:t>
      </w:r>
      <w:r>
        <w:rPr/>
        <w:t>de</w:t>
      </w:r>
      <w:r>
        <w:rPr>
          <w:spacing w:val="8"/>
        </w:rPr>
        <w:t> </w:t>
      </w:r>
      <w:r>
        <w:rPr/>
        <w:t>preparações</w:t>
      </w:r>
      <w:r>
        <w:rPr>
          <w:spacing w:val="8"/>
        </w:rPr>
        <w:t> </w:t>
      </w:r>
      <w:r>
        <w:rPr/>
        <w:t>de</w:t>
      </w:r>
      <w:r>
        <w:rPr>
          <w:spacing w:val="8"/>
        </w:rPr>
        <w:t> </w:t>
      </w:r>
      <w:r>
        <w:rPr>
          <w:spacing w:val="-2"/>
        </w:rPr>
        <w:t>arroz</w:t>
      </w:r>
    </w:p>
    <w:p>
      <w:pPr>
        <w:pStyle w:val="BodyText"/>
        <w:spacing w:before="4" w:after="1"/>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10"/>
        <w:gridCol w:w="1194"/>
        <w:gridCol w:w="3368"/>
      </w:tblGrid>
      <w:tr>
        <w:trPr>
          <w:trHeight w:val="337" w:hRule="atLeast"/>
        </w:trPr>
        <w:tc>
          <w:tcPr>
            <w:tcW w:w="2010" w:type="dxa"/>
          </w:tcPr>
          <w:p>
            <w:pPr>
              <w:pStyle w:val="TableParagraph"/>
              <w:spacing w:before="79"/>
              <w:ind w:left="20"/>
              <w:jc w:val="center"/>
              <w:rPr>
                <w:sz w:val="15"/>
              </w:rPr>
            </w:pPr>
            <w:r>
              <w:rPr>
                <w:spacing w:val="-2"/>
                <w:sz w:val="15"/>
              </w:rPr>
              <w:t>Especificação</w:t>
            </w:r>
          </w:p>
        </w:tc>
        <w:tc>
          <w:tcPr>
            <w:tcW w:w="1194" w:type="dxa"/>
          </w:tcPr>
          <w:p>
            <w:pPr>
              <w:pStyle w:val="TableParagraph"/>
              <w:spacing w:before="79"/>
              <w:ind w:left="20"/>
              <w:jc w:val="center"/>
              <w:rPr>
                <w:sz w:val="15"/>
              </w:rPr>
            </w:pPr>
            <w:r>
              <w:rPr>
                <w:spacing w:val="-2"/>
                <w:sz w:val="15"/>
              </w:rPr>
              <w:t>Frequência</w:t>
            </w:r>
          </w:p>
        </w:tc>
        <w:tc>
          <w:tcPr>
            <w:tcW w:w="3368" w:type="dxa"/>
          </w:tcPr>
          <w:p>
            <w:pPr>
              <w:pStyle w:val="TableParagraph"/>
              <w:spacing w:before="79"/>
              <w:ind w:left="20"/>
              <w:jc w:val="center"/>
              <w:rPr>
                <w:sz w:val="15"/>
              </w:rPr>
            </w:pPr>
            <w:r>
              <w:rPr>
                <w:sz w:val="15"/>
              </w:rPr>
              <w:t>Exemplo</w:t>
            </w:r>
            <w:r>
              <w:rPr>
                <w:spacing w:val="-7"/>
                <w:sz w:val="15"/>
              </w:rPr>
              <w:t> </w:t>
            </w:r>
            <w:r>
              <w:rPr>
                <w:spacing w:val="-2"/>
                <w:sz w:val="15"/>
              </w:rPr>
              <w:t>Preparação</w:t>
            </w:r>
          </w:p>
        </w:tc>
      </w:tr>
      <w:tr>
        <w:trPr>
          <w:trHeight w:val="347" w:hRule="atLeast"/>
        </w:trPr>
        <w:tc>
          <w:tcPr>
            <w:tcW w:w="2010" w:type="dxa"/>
          </w:tcPr>
          <w:p>
            <w:pPr>
              <w:pStyle w:val="TableParagraph"/>
              <w:spacing w:before="79"/>
              <w:ind w:left="20"/>
              <w:jc w:val="center"/>
              <w:rPr>
                <w:b/>
                <w:sz w:val="15"/>
              </w:rPr>
            </w:pPr>
            <w:r>
              <w:rPr>
                <w:b/>
                <w:sz w:val="15"/>
              </w:rPr>
              <w:t>ARROZ</w:t>
            </w:r>
            <w:r>
              <w:rPr>
                <w:b/>
                <w:spacing w:val="-7"/>
                <w:sz w:val="15"/>
              </w:rPr>
              <w:t> </w:t>
            </w:r>
            <w:r>
              <w:rPr>
                <w:b/>
                <w:spacing w:val="-2"/>
                <w:sz w:val="15"/>
              </w:rPr>
              <w:t>PARBOILIZADO</w:t>
            </w:r>
          </w:p>
        </w:tc>
        <w:tc>
          <w:tcPr>
            <w:tcW w:w="1194" w:type="dxa"/>
          </w:tcPr>
          <w:p>
            <w:pPr>
              <w:pStyle w:val="TableParagraph"/>
              <w:spacing w:before="79"/>
              <w:ind w:left="20"/>
              <w:jc w:val="center"/>
              <w:rPr>
                <w:sz w:val="15"/>
              </w:rPr>
            </w:pPr>
            <w:r>
              <w:rPr>
                <w:sz w:val="15"/>
              </w:rPr>
              <w:t>22</w:t>
            </w:r>
            <w:r>
              <w:rPr>
                <w:spacing w:val="-2"/>
                <w:sz w:val="15"/>
              </w:rPr>
              <w:t> </w:t>
            </w:r>
            <w:r>
              <w:rPr>
                <w:sz w:val="15"/>
              </w:rPr>
              <w:t>/</w:t>
            </w:r>
            <w:r>
              <w:rPr>
                <w:spacing w:val="-2"/>
                <w:sz w:val="15"/>
              </w:rPr>
              <w:t> </w:t>
            </w:r>
            <w:r>
              <w:rPr>
                <w:spacing w:val="-5"/>
                <w:sz w:val="15"/>
              </w:rPr>
              <w:t>mês</w:t>
            </w:r>
          </w:p>
        </w:tc>
        <w:tc>
          <w:tcPr>
            <w:tcW w:w="3368" w:type="dxa"/>
          </w:tcPr>
          <w:p>
            <w:pPr>
              <w:pStyle w:val="TableParagraph"/>
              <w:spacing w:before="79"/>
              <w:ind w:left="20"/>
              <w:jc w:val="center"/>
              <w:rPr>
                <w:sz w:val="15"/>
              </w:rPr>
            </w:pPr>
            <w:r>
              <w:rPr>
                <w:spacing w:val="-2"/>
                <w:sz w:val="15"/>
              </w:rPr>
              <w:t>SIMPLES</w:t>
            </w:r>
          </w:p>
        </w:tc>
      </w:tr>
    </w:tbl>
    <w:p>
      <w:pPr>
        <w:pStyle w:val="ListParagraph"/>
        <w:numPr>
          <w:ilvl w:val="3"/>
          <w:numId w:val="18"/>
        </w:numPr>
        <w:tabs>
          <w:tab w:pos="895" w:val="left" w:leader="none"/>
        </w:tabs>
        <w:spacing w:line="240" w:lineRule="auto" w:before="168" w:after="0"/>
        <w:ind w:left="291" w:right="581" w:firstLine="0"/>
        <w:jc w:val="left"/>
        <w:rPr>
          <w:sz w:val="16"/>
        </w:rPr>
      </w:pPr>
      <w:r>
        <w:rPr>
          <w:sz w:val="16"/>
        </w:rPr>
        <w:t>O feijão deverá ficar em remolho na véspera da utilização por pelo menos 7 horas sob refrigeração, conforme preconizado pelo Guia de boas práticas nutricionais em Restaurantes Coletivos (ANVISA,</w:t>
      </w:r>
      <w:r>
        <w:rPr>
          <w:spacing w:val="80"/>
          <w:sz w:val="16"/>
        </w:rPr>
        <w:t> </w:t>
      </w:r>
      <w:r>
        <w:rPr>
          <w:sz w:val="16"/>
        </w:rPr>
        <w:t>Junho/2014).</w:t>
      </w:r>
      <w:r>
        <w:rPr>
          <w:spacing w:val="-4"/>
          <w:sz w:val="16"/>
        </w:rPr>
        <w:t> </w:t>
      </w:r>
      <w:r>
        <w:rPr>
          <w:sz w:val="16"/>
        </w:rPr>
        <w:t>A</w:t>
      </w:r>
      <w:r>
        <w:rPr>
          <w:spacing w:val="-4"/>
          <w:sz w:val="16"/>
        </w:rPr>
        <w:t> </w:t>
      </w:r>
      <w:r>
        <w:rPr>
          <w:sz w:val="16"/>
        </w:rPr>
        <w:t>quantidade de água para a cocção do feijão deverá obedecer à proporção de no máximo 3:1, resultando em uma preparação com caldo grosso. Não será permitido o uso de qualquer tipo de farináceo e/ou</w:t>
      </w:r>
      <w:r>
        <w:rPr>
          <w:spacing w:val="80"/>
          <w:sz w:val="16"/>
        </w:rPr>
        <w:t> </w:t>
      </w:r>
      <w:r>
        <w:rPr>
          <w:sz w:val="16"/>
        </w:rPr>
        <w:t>amiláceo para seu espessamento.</w:t>
      </w:r>
    </w:p>
    <w:p>
      <w:pPr>
        <w:pStyle w:val="ListParagraph"/>
        <w:numPr>
          <w:ilvl w:val="3"/>
          <w:numId w:val="18"/>
        </w:numPr>
        <w:tabs>
          <w:tab w:pos="895" w:val="left" w:leader="none"/>
        </w:tabs>
        <w:spacing w:line="240" w:lineRule="auto" w:before="173" w:after="0"/>
        <w:ind w:left="895" w:right="0" w:hanging="604"/>
        <w:jc w:val="left"/>
        <w:rPr>
          <w:sz w:val="16"/>
        </w:rPr>
      </w:pPr>
      <w:r>
        <w:rPr>
          <w:sz w:val="16"/>
        </w:rPr>
        <w:t>Quanto</w:t>
      </w:r>
      <w:r>
        <w:rPr>
          <w:spacing w:val="7"/>
          <w:sz w:val="16"/>
        </w:rPr>
        <w:t> </w:t>
      </w:r>
      <w:r>
        <w:rPr>
          <w:sz w:val="16"/>
        </w:rPr>
        <w:t>ao</w:t>
      </w:r>
      <w:r>
        <w:rPr>
          <w:spacing w:val="7"/>
          <w:sz w:val="16"/>
        </w:rPr>
        <w:t> </w:t>
      </w:r>
      <w:r>
        <w:rPr>
          <w:sz w:val="16"/>
        </w:rPr>
        <w:t>feijão,</w:t>
      </w:r>
      <w:r>
        <w:rPr>
          <w:spacing w:val="7"/>
          <w:sz w:val="16"/>
        </w:rPr>
        <w:t> </w:t>
      </w:r>
      <w:r>
        <w:rPr>
          <w:sz w:val="16"/>
        </w:rPr>
        <w:t>o</w:t>
      </w:r>
      <w:r>
        <w:rPr>
          <w:spacing w:val="8"/>
          <w:sz w:val="16"/>
        </w:rPr>
        <w:t> </w:t>
      </w:r>
      <w:r>
        <w:rPr>
          <w:sz w:val="16"/>
        </w:rPr>
        <w:t>Quadro</w:t>
      </w:r>
      <w:r>
        <w:rPr>
          <w:spacing w:val="7"/>
          <w:sz w:val="16"/>
        </w:rPr>
        <w:t> </w:t>
      </w:r>
      <w:r>
        <w:rPr>
          <w:sz w:val="16"/>
        </w:rPr>
        <w:t>10</w:t>
      </w:r>
      <w:r>
        <w:rPr>
          <w:spacing w:val="7"/>
          <w:sz w:val="16"/>
        </w:rPr>
        <w:t> </w:t>
      </w:r>
      <w:r>
        <w:rPr>
          <w:sz w:val="16"/>
        </w:rPr>
        <w:t>apresenta</w:t>
      </w:r>
      <w:r>
        <w:rPr>
          <w:spacing w:val="8"/>
          <w:sz w:val="16"/>
        </w:rPr>
        <w:t> </w:t>
      </w:r>
      <w:r>
        <w:rPr>
          <w:sz w:val="16"/>
        </w:rPr>
        <w:t>a</w:t>
      </w:r>
      <w:r>
        <w:rPr>
          <w:spacing w:val="7"/>
          <w:sz w:val="16"/>
        </w:rPr>
        <w:t> </w:t>
      </w:r>
      <w:r>
        <w:rPr>
          <w:sz w:val="16"/>
        </w:rPr>
        <w:t>especificação,</w:t>
      </w:r>
      <w:r>
        <w:rPr>
          <w:spacing w:val="7"/>
          <w:sz w:val="16"/>
        </w:rPr>
        <w:t> </w:t>
      </w:r>
      <w:r>
        <w:rPr>
          <w:sz w:val="16"/>
        </w:rPr>
        <w:t>frequência</w:t>
      </w:r>
      <w:r>
        <w:rPr>
          <w:spacing w:val="8"/>
          <w:sz w:val="16"/>
        </w:rPr>
        <w:t> </w:t>
      </w:r>
      <w:r>
        <w:rPr>
          <w:sz w:val="16"/>
        </w:rPr>
        <w:t>e</w:t>
      </w:r>
      <w:r>
        <w:rPr>
          <w:spacing w:val="7"/>
          <w:sz w:val="16"/>
        </w:rPr>
        <w:t> </w:t>
      </w:r>
      <w:r>
        <w:rPr>
          <w:sz w:val="16"/>
        </w:rPr>
        <w:t>exemplos</w:t>
      </w:r>
      <w:r>
        <w:rPr>
          <w:spacing w:val="7"/>
          <w:sz w:val="16"/>
        </w:rPr>
        <w:t> </w:t>
      </w:r>
      <w:r>
        <w:rPr>
          <w:sz w:val="16"/>
        </w:rPr>
        <w:t>de</w:t>
      </w:r>
      <w:r>
        <w:rPr>
          <w:spacing w:val="8"/>
          <w:sz w:val="16"/>
        </w:rPr>
        <w:t> </w:t>
      </w:r>
      <w:r>
        <w:rPr>
          <w:sz w:val="16"/>
        </w:rPr>
        <w:t>preparações</w:t>
      </w:r>
      <w:r>
        <w:rPr>
          <w:spacing w:val="7"/>
          <w:sz w:val="16"/>
        </w:rPr>
        <w:t> </w:t>
      </w:r>
      <w:r>
        <w:rPr>
          <w:sz w:val="16"/>
        </w:rPr>
        <w:t>levando</w:t>
      </w:r>
      <w:r>
        <w:rPr>
          <w:spacing w:val="7"/>
          <w:sz w:val="16"/>
        </w:rPr>
        <w:t> </w:t>
      </w:r>
      <w:r>
        <w:rPr>
          <w:sz w:val="16"/>
        </w:rPr>
        <w:t>em</w:t>
      </w:r>
      <w:r>
        <w:rPr>
          <w:spacing w:val="7"/>
          <w:sz w:val="16"/>
        </w:rPr>
        <w:t> </w:t>
      </w:r>
      <w:r>
        <w:rPr>
          <w:sz w:val="16"/>
        </w:rPr>
        <w:t>consideração</w:t>
      </w:r>
      <w:r>
        <w:rPr>
          <w:spacing w:val="8"/>
          <w:sz w:val="16"/>
        </w:rPr>
        <w:t> </w:t>
      </w:r>
      <w:r>
        <w:rPr>
          <w:sz w:val="16"/>
        </w:rPr>
        <w:t>22</w:t>
      </w:r>
      <w:r>
        <w:rPr>
          <w:spacing w:val="7"/>
          <w:sz w:val="16"/>
        </w:rPr>
        <w:t> </w:t>
      </w:r>
      <w:r>
        <w:rPr>
          <w:sz w:val="16"/>
        </w:rPr>
        <w:t>(vinte</w:t>
      </w:r>
      <w:r>
        <w:rPr>
          <w:spacing w:val="7"/>
          <w:sz w:val="16"/>
        </w:rPr>
        <w:t> </w:t>
      </w:r>
      <w:r>
        <w:rPr>
          <w:sz w:val="16"/>
        </w:rPr>
        <w:t>e</w:t>
      </w:r>
      <w:r>
        <w:rPr>
          <w:spacing w:val="8"/>
          <w:sz w:val="16"/>
        </w:rPr>
        <w:t> </w:t>
      </w:r>
      <w:r>
        <w:rPr>
          <w:sz w:val="16"/>
        </w:rPr>
        <w:t>dois)</w:t>
      </w:r>
      <w:r>
        <w:rPr>
          <w:spacing w:val="7"/>
          <w:sz w:val="16"/>
        </w:rPr>
        <w:t> </w:t>
      </w:r>
      <w:r>
        <w:rPr>
          <w:sz w:val="16"/>
        </w:rPr>
        <w:t>dias</w:t>
      </w:r>
      <w:r>
        <w:rPr>
          <w:spacing w:val="7"/>
          <w:sz w:val="16"/>
        </w:rPr>
        <w:t> </w:t>
      </w:r>
      <w:r>
        <w:rPr>
          <w:sz w:val="16"/>
        </w:rPr>
        <w:t>úteis</w:t>
      </w:r>
      <w:r>
        <w:rPr>
          <w:spacing w:val="8"/>
          <w:sz w:val="16"/>
        </w:rPr>
        <w:t> </w:t>
      </w:r>
      <w:r>
        <w:rPr>
          <w:sz w:val="16"/>
        </w:rPr>
        <w:t>ao</w:t>
      </w:r>
      <w:r>
        <w:rPr>
          <w:spacing w:val="7"/>
          <w:sz w:val="16"/>
        </w:rPr>
        <w:t> </w:t>
      </w:r>
      <w:r>
        <w:rPr>
          <w:spacing w:val="-4"/>
          <w:sz w:val="16"/>
        </w:rPr>
        <w:t>mês.</w:t>
      </w:r>
    </w:p>
    <w:p>
      <w:pPr>
        <w:pStyle w:val="BodyText"/>
        <w:spacing w:before="183"/>
        <w:ind w:left="0"/>
      </w:pPr>
    </w:p>
    <w:p>
      <w:pPr>
        <w:pStyle w:val="BodyText"/>
        <w:spacing w:before="0"/>
      </w:pPr>
      <w:r>
        <w:rPr/>
        <w:t>Quadro</w:t>
      </w:r>
      <w:r>
        <w:rPr>
          <w:spacing w:val="8"/>
        </w:rPr>
        <w:t> </w:t>
      </w:r>
      <w:r>
        <w:rPr/>
        <w:t>10</w:t>
      </w:r>
      <w:r>
        <w:rPr>
          <w:spacing w:val="8"/>
        </w:rPr>
        <w:t> </w:t>
      </w:r>
      <w:r>
        <w:rPr/>
        <w:t>-</w:t>
      </w:r>
      <w:r>
        <w:rPr>
          <w:spacing w:val="7"/>
        </w:rPr>
        <w:t> </w:t>
      </w:r>
      <w:r>
        <w:rPr/>
        <w:t>Especificação,</w:t>
      </w:r>
      <w:r>
        <w:rPr>
          <w:spacing w:val="8"/>
        </w:rPr>
        <w:t> </w:t>
      </w:r>
      <w:r>
        <w:rPr/>
        <w:t>frequência,</w:t>
      </w:r>
      <w:r>
        <w:rPr>
          <w:spacing w:val="8"/>
        </w:rPr>
        <w:t> </w:t>
      </w:r>
      <w:r>
        <w:rPr/>
        <w:t>porção</w:t>
      </w:r>
      <w:r>
        <w:rPr>
          <w:spacing w:val="8"/>
        </w:rPr>
        <w:t> </w:t>
      </w:r>
      <w:r>
        <w:rPr/>
        <w:t>e</w:t>
      </w:r>
      <w:r>
        <w:rPr>
          <w:spacing w:val="8"/>
        </w:rPr>
        <w:t> </w:t>
      </w:r>
      <w:r>
        <w:rPr/>
        <w:t>exemplo</w:t>
      </w:r>
      <w:r>
        <w:rPr>
          <w:spacing w:val="8"/>
        </w:rPr>
        <w:t> </w:t>
      </w:r>
      <w:r>
        <w:rPr/>
        <w:t>de</w:t>
      </w:r>
      <w:r>
        <w:rPr>
          <w:spacing w:val="8"/>
        </w:rPr>
        <w:t> </w:t>
      </w:r>
      <w:r>
        <w:rPr/>
        <w:t>preparação</w:t>
      </w:r>
      <w:r>
        <w:rPr>
          <w:spacing w:val="8"/>
        </w:rPr>
        <w:t> </w:t>
      </w:r>
      <w:r>
        <w:rPr/>
        <w:t>de</w:t>
      </w:r>
      <w:r>
        <w:rPr>
          <w:spacing w:val="8"/>
        </w:rPr>
        <w:t> </w:t>
      </w:r>
      <w:r>
        <w:rPr>
          <w:spacing w:val="-2"/>
        </w:rPr>
        <w:t>feijão</w:t>
      </w:r>
    </w:p>
    <w:p>
      <w:pPr>
        <w:pStyle w:val="BodyText"/>
        <w:spacing w:before="4"/>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010"/>
        <w:gridCol w:w="1194"/>
        <w:gridCol w:w="3368"/>
      </w:tblGrid>
      <w:tr>
        <w:trPr>
          <w:trHeight w:val="337" w:hRule="atLeast"/>
        </w:trPr>
        <w:tc>
          <w:tcPr>
            <w:tcW w:w="2010" w:type="dxa"/>
          </w:tcPr>
          <w:p>
            <w:pPr>
              <w:pStyle w:val="TableParagraph"/>
              <w:spacing w:before="79"/>
              <w:ind w:left="20"/>
              <w:jc w:val="center"/>
              <w:rPr>
                <w:sz w:val="15"/>
              </w:rPr>
            </w:pPr>
            <w:r>
              <w:rPr>
                <w:spacing w:val="-2"/>
                <w:sz w:val="15"/>
              </w:rPr>
              <w:t>Especificação</w:t>
            </w:r>
          </w:p>
        </w:tc>
        <w:tc>
          <w:tcPr>
            <w:tcW w:w="1194" w:type="dxa"/>
          </w:tcPr>
          <w:p>
            <w:pPr>
              <w:pStyle w:val="TableParagraph"/>
              <w:spacing w:before="79"/>
              <w:ind w:left="20"/>
              <w:jc w:val="center"/>
              <w:rPr>
                <w:sz w:val="15"/>
              </w:rPr>
            </w:pPr>
            <w:r>
              <w:rPr>
                <w:spacing w:val="-2"/>
                <w:sz w:val="15"/>
              </w:rPr>
              <w:t>Frequência</w:t>
            </w:r>
          </w:p>
        </w:tc>
        <w:tc>
          <w:tcPr>
            <w:tcW w:w="3368" w:type="dxa"/>
          </w:tcPr>
          <w:p>
            <w:pPr>
              <w:pStyle w:val="TableParagraph"/>
              <w:spacing w:before="79"/>
              <w:ind w:left="20"/>
              <w:jc w:val="center"/>
              <w:rPr>
                <w:sz w:val="15"/>
              </w:rPr>
            </w:pPr>
            <w:r>
              <w:rPr>
                <w:sz w:val="15"/>
              </w:rPr>
              <w:t>Exemplo</w:t>
            </w:r>
            <w:r>
              <w:rPr>
                <w:spacing w:val="-7"/>
                <w:sz w:val="15"/>
              </w:rPr>
              <w:t> </w:t>
            </w:r>
            <w:r>
              <w:rPr>
                <w:spacing w:val="-2"/>
                <w:sz w:val="15"/>
              </w:rPr>
              <w:t>Preparação</w:t>
            </w:r>
          </w:p>
        </w:tc>
      </w:tr>
      <w:tr>
        <w:trPr>
          <w:trHeight w:val="347" w:hRule="atLeast"/>
        </w:trPr>
        <w:tc>
          <w:tcPr>
            <w:tcW w:w="2010" w:type="dxa"/>
          </w:tcPr>
          <w:p>
            <w:pPr>
              <w:pStyle w:val="TableParagraph"/>
              <w:spacing w:before="79"/>
              <w:ind w:left="20"/>
              <w:jc w:val="center"/>
              <w:rPr>
                <w:b/>
                <w:sz w:val="15"/>
              </w:rPr>
            </w:pPr>
            <w:r>
              <w:rPr>
                <w:b/>
                <w:sz w:val="15"/>
              </w:rPr>
              <w:t>FEIJÃO</w:t>
            </w:r>
            <w:r>
              <w:rPr>
                <w:b/>
                <w:spacing w:val="-7"/>
                <w:sz w:val="15"/>
              </w:rPr>
              <w:t> </w:t>
            </w:r>
            <w:r>
              <w:rPr>
                <w:b/>
                <w:spacing w:val="-2"/>
                <w:sz w:val="15"/>
              </w:rPr>
              <w:t>PRETO</w:t>
            </w:r>
          </w:p>
        </w:tc>
        <w:tc>
          <w:tcPr>
            <w:tcW w:w="1194" w:type="dxa"/>
          </w:tcPr>
          <w:p>
            <w:pPr>
              <w:pStyle w:val="TableParagraph"/>
              <w:spacing w:before="79"/>
              <w:ind w:left="20"/>
              <w:jc w:val="center"/>
              <w:rPr>
                <w:sz w:val="15"/>
              </w:rPr>
            </w:pPr>
            <w:r>
              <w:rPr>
                <w:spacing w:val="-2"/>
                <w:sz w:val="15"/>
              </w:rPr>
              <w:t>22/mês</w:t>
            </w:r>
          </w:p>
        </w:tc>
        <w:tc>
          <w:tcPr>
            <w:tcW w:w="3368" w:type="dxa"/>
          </w:tcPr>
          <w:p>
            <w:pPr>
              <w:pStyle w:val="TableParagraph"/>
              <w:spacing w:before="79"/>
              <w:ind w:left="20"/>
              <w:jc w:val="center"/>
              <w:rPr>
                <w:sz w:val="15"/>
              </w:rPr>
            </w:pPr>
            <w:r>
              <w:rPr>
                <w:spacing w:val="-2"/>
                <w:sz w:val="15"/>
              </w:rPr>
              <w:t>SIMPLES</w:t>
            </w:r>
          </w:p>
        </w:tc>
      </w:tr>
    </w:tbl>
    <w:p>
      <w:pPr>
        <w:pStyle w:val="ListParagraph"/>
        <w:numPr>
          <w:ilvl w:val="2"/>
          <w:numId w:val="18"/>
        </w:numPr>
        <w:tabs>
          <w:tab w:pos="732" w:val="left" w:leader="none"/>
        </w:tabs>
        <w:spacing w:line="240" w:lineRule="auto" w:before="168" w:after="0"/>
        <w:ind w:left="732" w:right="0" w:hanging="441"/>
        <w:jc w:val="left"/>
        <w:rPr>
          <w:sz w:val="16"/>
        </w:rPr>
      </w:pPr>
      <w:r>
        <w:rPr>
          <w:spacing w:val="-2"/>
          <w:sz w:val="16"/>
        </w:rPr>
        <w:t>SOBREMESA:</w:t>
      </w:r>
    </w:p>
    <w:p>
      <w:pPr>
        <w:pStyle w:val="BodyText"/>
      </w:pPr>
      <w:r>
        <w:rPr/>
        <w:t>Composta</w:t>
      </w:r>
      <w:r>
        <w:rPr>
          <w:spacing w:val="5"/>
        </w:rPr>
        <w:t> </w:t>
      </w:r>
      <w:r>
        <w:rPr/>
        <w:t>por</w:t>
      </w:r>
      <w:r>
        <w:rPr>
          <w:spacing w:val="6"/>
        </w:rPr>
        <w:t> </w:t>
      </w:r>
      <w:r>
        <w:rPr/>
        <w:t>(01)</w:t>
      </w:r>
      <w:r>
        <w:rPr>
          <w:spacing w:val="6"/>
        </w:rPr>
        <w:t> </w:t>
      </w:r>
      <w:r>
        <w:rPr/>
        <w:t>uma</w:t>
      </w:r>
      <w:r>
        <w:rPr>
          <w:spacing w:val="6"/>
        </w:rPr>
        <w:t> </w:t>
      </w:r>
      <w:r>
        <w:rPr/>
        <w:t>preparação.</w:t>
      </w:r>
      <w:r>
        <w:rPr>
          <w:spacing w:val="-5"/>
        </w:rPr>
        <w:t> </w:t>
      </w:r>
      <w:r>
        <w:rPr/>
        <w:t>A</w:t>
      </w:r>
      <w:r>
        <w:rPr>
          <w:spacing w:val="-4"/>
        </w:rPr>
        <w:t> </w:t>
      </w:r>
      <w:r>
        <w:rPr/>
        <w:t>Fruta</w:t>
      </w:r>
      <w:r>
        <w:rPr>
          <w:spacing w:val="5"/>
        </w:rPr>
        <w:t> </w:t>
      </w:r>
      <w:r>
        <w:rPr/>
        <w:t>deve</w:t>
      </w:r>
      <w:r>
        <w:rPr>
          <w:spacing w:val="6"/>
        </w:rPr>
        <w:t> </w:t>
      </w:r>
      <w:r>
        <w:rPr/>
        <w:t>ser</w:t>
      </w:r>
      <w:r>
        <w:rPr>
          <w:spacing w:val="6"/>
        </w:rPr>
        <w:t> </w:t>
      </w:r>
      <w:r>
        <w:rPr/>
        <w:t>servida</w:t>
      </w:r>
      <w:r>
        <w:rPr>
          <w:spacing w:val="6"/>
        </w:rPr>
        <w:t> </w:t>
      </w:r>
      <w:r>
        <w:rPr/>
        <w:t>diariamente</w:t>
      </w:r>
      <w:r>
        <w:rPr>
          <w:spacing w:val="6"/>
        </w:rPr>
        <w:t> </w:t>
      </w:r>
      <w:r>
        <w:rPr/>
        <w:t>com</w:t>
      </w:r>
      <w:r>
        <w:rPr>
          <w:spacing w:val="5"/>
        </w:rPr>
        <w:t> </w:t>
      </w:r>
      <w:r>
        <w:rPr/>
        <w:t>opção</w:t>
      </w:r>
      <w:r>
        <w:rPr>
          <w:spacing w:val="6"/>
        </w:rPr>
        <w:t> </w:t>
      </w:r>
      <w:r>
        <w:rPr/>
        <w:t>de</w:t>
      </w:r>
      <w:r>
        <w:rPr>
          <w:spacing w:val="6"/>
        </w:rPr>
        <w:t> </w:t>
      </w:r>
      <w:r>
        <w:rPr/>
        <w:t>doce</w:t>
      </w:r>
      <w:r>
        <w:rPr>
          <w:spacing w:val="6"/>
        </w:rPr>
        <w:t> </w:t>
      </w:r>
      <w:r>
        <w:rPr/>
        <w:t>em</w:t>
      </w:r>
      <w:r>
        <w:rPr>
          <w:spacing w:val="6"/>
        </w:rPr>
        <w:t> </w:t>
      </w:r>
      <w:r>
        <w:rPr/>
        <w:t>dois</w:t>
      </w:r>
      <w:r>
        <w:rPr>
          <w:spacing w:val="5"/>
        </w:rPr>
        <w:t> </w:t>
      </w:r>
      <w:r>
        <w:rPr/>
        <w:t>dias</w:t>
      </w:r>
      <w:r>
        <w:rPr>
          <w:spacing w:val="6"/>
        </w:rPr>
        <w:t> </w:t>
      </w:r>
      <w:r>
        <w:rPr/>
        <w:t>da</w:t>
      </w:r>
      <w:r>
        <w:rPr>
          <w:spacing w:val="6"/>
        </w:rPr>
        <w:t> </w:t>
      </w:r>
      <w:r>
        <w:rPr/>
        <w:t>semana,</w:t>
      </w:r>
      <w:r>
        <w:rPr>
          <w:spacing w:val="6"/>
        </w:rPr>
        <w:t> </w:t>
      </w:r>
      <w:r>
        <w:rPr/>
        <w:t>ou</w:t>
      </w:r>
      <w:r>
        <w:rPr>
          <w:spacing w:val="6"/>
        </w:rPr>
        <w:t> </w:t>
      </w:r>
      <w:r>
        <w:rPr/>
        <w:t>seja,</w:t>
      </w:r>
      <w:r>
        <w:rPr>
          <w:spacing w:val="5"/>
        </w:rPr>
        <w:t> </w:t>
      </w:r>
      <w:r>
        <w:rPr/>
        <w:t>de</w:t>
      </w:r>
      <w:r>
        <w:rPr>
          <w:spacing w:val="6"/>
        </w:rPr>
        <w:t> </w:t>
      </w:r>
      <w:r>
        <w:rPr/>
        <w:t>2ª</w:t>
      </w:r>
      <w:r>
        <w:rPr>
          <w:spacing w:val="6"/>
        </w:rPr>
        <w:t> </w:t>
      </w:r>
      <w:r>
        <w:rPr/>
        <w:t>a</w:t>
      </w:r>
      <w:r>
        <w:rPr>
          <w:spacing w:val="6"/>
        </w:rPr>
        <w:t> </w:t>
      </w:r>
      <w:r>
        <w:rPr/>
        <w:t>6ª</w:t>
      </w:r>
      <w:r>
        <w:rPr>
          <w:spacing w:val="6"/>
        </w:rPr>
        <w:t> </w:t>
      </w:r>
      <w:r>
        <w:rPr/>
        <w:t>feira.</w:t>
      </w:r>
      <w:r>
        <w:rPr>
          <w:spacing w:val="5"/>
        </w:rPr>
        <w:t> </w:t>
      </w:r>
      <w:r>
        <w:rPr/>
        <w:t>O</w:t>
      </w:r>
      <w:r>
        <w:rPr>
          <w:spacing w:val="6"/>
        </w:rPr>
        <w:t> </w:t>
      </w:r>
      <w:r>
        <w:rPr/>
        <w:t>usuário</w:t>
      </w:r>
      <w:r>
        <w:rPr>
          <w:spacing w:val="6"/>
        </w:rPr>
        <w:t> </w:t>
      </w:r>
      <w:r>
        <w:rPr/>
        <w:t>deverá</w:t>
      </w:r>
      <w:r>
        <w:rPr>
          <w:spacing w:val="6"/>
        </w:rPr>
        <w:t> </w:t>
      </w:r>
      <w:r>
        <w:rPr/>
        <w:t>escolher</w:t>
      </w:r>
      <w:r>
        <w:rPr>
          <w:spacing w:val="6"/>
        </w:rPr>
        <w:t> </w:t>
      </w:r>
      <w:r>
        <w:rPr/>
        <w:t>entre</w:t>
      </w:r>
      <w:r>
        <w:rPr>
          <w:spacing w:val="5"/>
        </w:rPr>
        <w:t> </w:t>
      </w:r>
      <w:r>
        <w:rPr/>
        <w:t>01</w:t>
      </w:r>
      <w:r>
        <w:rPr>
          <w:spacing w:val="6"/>
        </w:rPr>
        <w:t> </w:t>
      </w:r>
      <w:r>
        <w:rPr/>
        <w:t>(um)</w:t>
      </w:r>
      <w:r>
        <w:rPr>
          <w:spacing w:val="6"/>
        </w:rPr>
        <w:t> </w:t>
      </w:r>
      <w:r>
        <w:rPr/>
        <w:t>tipo</w:t>
      </w:r>
      <w:r>
        <w:rPr>
          <w:spacing w:val="6"/>
        </w:rPr>
        <w:t> </w:t>
      </w:r>
      <w:r>
        <w:rPr/>
        <w:t>de</w:t>
      </w:r>
      <w:r>
        <w:rPr>
          <w:spacing w:val="6"/>
        </w:rPr>
        <w:t> </w:t>
      </w:r>
      <w:r>
        <w:rPr/>
        <w:t>doce</w:t>
      </w:r>
      <w:r>
        <w:rPr>
          <w:spacing w:val="5"/>
        </w:rPr>
        <w:t> </w:t>
      </w:r>
      <w:r>
        <w:rPr/>
        <w:t>e</w:t>
      </w:r>
      <w:r>
        <w:rPr>
          <w:spacing w:val="6"/>
        </w:rPr>
        <w:t> </w:t>
      </w:r>
      <w:r>
        <w:rPr/>
        <w:t>01</w:t>
      </w:r>
      <w:r>
        <w:rPr>
          <w:spacing w:val="6"/>
        </w:rPr>
        <w:t> </w:t>
      </w:r>
      <w:r>
        <w:rPr/>
        <w:t>(um)</w:t>
      </w:r>
      <w:r>
        <w:rPr>
          <w:spacing w:val="6"/>
        </w:rPr>
        <w:t> </w:t>
      </w:r>
      <w:r>
        <w:rPr/>
        <w:t>tipo</w:t>
      </w:r>
      <w:r>
        <w:rPr>
          <w:spacing w:val="5"/>
        </w:rPr>
        <w:t> </w:t>
      </w:r>
      <w:r>
        <w:rPr/>
        <w:t>de</w:t>
      </w:r>
      <w:r>
        <w:rPr>
          <w:spacing w:val="6"/>
        </w:rPr>
        <w:t> </w:t>
      </w:r>
      <w:r>
        <w:rPr>
          <w:spacing w:val="-2"/>
        </w:rPr>
        <w:t>fruta.</w:t>
      </w:r>
    </w:p>
    <w:p>
      <w:pPr>
        <w:pStyle w:val="ListParagraph"/>
        <w:numPr>
          <w:ilvl w:val="3"/>
          <w:numId w:val="18"/>
        </w:numPr>
        <w:tabs>
          <w:tab w:pos="895" w:val="left" w:leader="none"/>
        </w:tabs>
        <w:spacing w:line="240" w:lineRule="auto" w:before="163" w:after="0"/>
        <w:ind w:left="895" w:right="0" w:hanging="604"/>
        <w:jc w:val="left"/>
        <w:rPr>
          <w:sz w:val="16"/>
        </w:rPr>
      </w:pPr>
      <w:r>
        <w:rPr>
          <w:sz w:val="16"/>
        </w:rPr>
        <w:t>Quando</w:t>
      </w:r>
      <w:r>
        <w:rPr>
          <w:spacing w:val="8"/>
          <w:sz w:val="16"/>
        </w:rPr>
        <w:t> </w:t>
      </w:r>
      <w:r>
        <w:rPr>
          <w:sz w:val="16"/>
        </w:rPr>
        <w:t>oferecidas</w:t>
      </w:r>
      <w:r>
        <w:rPr>
          <w:spacing w:val="9"/>
          <w:sz w:val="16"/>
        </w:rPr>
        <w:t> </w:t>
      </w:r>
      <w:r>
        <w:rPr>
          <w:sz w:val="16"/>
        </w:rPr>
        <w:t>frutas</w:t>
      </w:r>
      <w:r>
        <w:rPr>
          <w:spacing w:val="9"/>
          <w:sz w:val="16"/>
        </w:rPr>
        <w:t> </w:t>
      </w:r>
      <w:r>
        <w:rPr>
          <w:sz w:val="16"/>
        </w:rPr>
        <w:t>picadas/</w:t>
      </w:r>
      <w:r>
        <w:rPr>
          <w:spacing w:val="9"/>
          <w:sz w:val="16"/>
        </w:rPr>
        <w:t> </w:t>
      </w:r>
      <w:r>
        <w:rPr>
          <w:sz w:val="16"/>
        </w:rPr>
        <w:t>à</w:t>
      </w:r>
      <w:r>
        <w:rPr>
          <w:spacing w:val="8"/>
          <w:sz w:val="16"/>
        </w:rPr>
        <w:t> </w:t>
      </w:r>
      <w:r>
        <w:rPr>
          <w:sz w:val="16"/>
        </w:rPr>
        <w:t>francesa</w:t>
      </w:r>
      <w:r>
        <w:rPr>
          <w:spacing w:val="9"/>
          <w:sz w:val="16"/>
        </w:rPr>
        <w:t> </w:t>
      </w:r>
      <w:r>
        <w:rPr>
          <w:sz w:val="16"/>
        </w:rPr>
        <w:t>(exemplos:</w:t>
      </w:r>
      <w:r>
        <w:rPr>
          <w:spacing w:val="9"/>
          <w:sz w:val="16"/>
        </w:rPr>
        <w:t> </w:t>
      </w:r>
      <w:r>
        <w:rPr>
          <w:sz w:val="16"/>
        </w:rPr>
        <w:t>mamão,</w:t>
      </w:r>
      <w:r>
        <w:rPr>
          <w:spacing w:val="9"/>
          <w:sz w:val="16"/>
        </w:rPr>
        <w:t> </w:t>
      </w:r>
      <w:r>
        <w:rPr>
          <w:sz w:val="16"/>
        </w:rPr>
        <w:t>melancia,</w:t>
      </w:r>
      <w:r>
        <w:rPr>
          <w:spacing w:val="9"/>
          <w:sz w:val="16"/>
        </w:rPr>
        <w:t> </w:t>
      </w:r>
      <w:r>
        <w:rPr>
          <w:sz w:val="16"/>
        </w:rPr>
        <w:t>melão,</w:t>
      </w:r>
      <w:r>
        <w:rPr>
          <w:spacing w:val="8"/>
          <w:sz w:val="16"/>
        </w:rPr>
        <w:t> </w:t>
      </w:r>
      <w:r>
        <w:rPr>
          <w:sz w:val="16"/>
        </w:rPr>
        <w:t>manga,</w:t>
      </w:r>
      <w:r>
        <w:rPr>
          <w:spacing w:val="9"/>
          <w:sz w:val="16"/>
        </w:rPr>
        <w:t> </w:t>
      </w:r>
      <w:r>
        <w:rPr>
          <w:sz w:val="16"/>
        </w:rPr>
        <w:t>abacaxi,</w:t>
      </w:r>
      <w:r>
        <w:rPr>
          <w:spacing w:val="9"/>
          <w:sz w:val="16"/>
        </w:rPr>
        <w:t> </w:t>
      </w:r>
      <w:r>
        <w:rPr>
          <w:sz w:val="16"/>
        </w:rPr>
        <w:t>entre</w:t>
      </w:r>
      <w:r>
        <w:rPr>
          <w:spacing w:val="9"/>
          <w:sz w:val="16"/>
        </w:rPr>
        <w:t> </w:t>
      </w:r>
      <w:r>
        <w:rPr>
          <w:sz w:val="16"/>
        </w:rPr>
        <w:t>outras)</w:t>
      </w:r>
      <w:r>
        <w:rPr>
          <w:spacing w:val="9"/>
          <w:sz w:val="16"/>
        </w:rPr>
        <w:t> </w:t>
      </w:r>
      <w:r>
        <w:rPr>
          <w:sz w:val="16"/>
        </w:rPr>
        <w:t>deverão</w:t>
      </w:r>
      <w:r>
        <w:rPr>
          <w:spacing w:val="8"/>
          <w:sz w:val="16"/>
        </w:rPr>
        <w:t> </w:t>
      </w:r>
      <w:r>
        <w:rPr>
          <w:sz w:val="16"/>
        </w:rPr>
        <w:t>ser</w:t>
      </w:r>
      <w:r>
        <w:rPr>
          <w:spacing w:val="9"/>
          <w:sz w:val="16"/>
        </w:rPr>
        <w:t> </w:t>
      </w:r>
      <w:r>
        <w:rPr>
          <w:sz w:val="16"/>
        </w:rPr>
        <w:t>acondicionadas</w:t>
      </w:r>
      <w:r>
        <w:rPr>
          <w:spacing w:val="9"/>
          <w:sz w:val="16"/>
        </w:rPr>
        <w:t> </w:t>
      </w:r>
      <w:r>
        <w:rPr>
          <w:sz w:val="16"/>
        </w:rPr>
        <w:t>em</w:t>
      </w:r>
      <w:r>
        <w:rPr>
          <w:spacing w:val="9"/>
          <w:sz w:val="16"/>
        </w:rPr>
        <w:t> </w:t>
      </w:r>
      <w:r>
        <w:rPr>
          <w:sz w:val="16"/>
        </w:rPr>
        <w:t>copos</w:t>
      </w:r>
      <w:r>
        <w:rPr>
          <w:spacing w:val="9"/>
          <w:sz w:val="16"/>
        </w:rPr>
        <w:t> </w:t>
      </w:r>
      <w:r>
        <w:rPr>
          <w:sz w:val="16"/>
        </w:rPr>
        <w:t>descartáveis</w:t>
      </w:r>
      <w:r>
        <w:rPr>
          <w:spacing w:val="8"/>
          <w:sz w:val="16"/>
        </w:rPr>
        <w:t> </w:t>
      </w:r>
      <w:r>
        <w:rPr>
          <w:sz w:val="16"/>
        </w:rPr>
        <w:t>de</w:t>
      </w:r>
      <w:r>
        <w:rPr>
          <w:spacing w:val="9"/>
          <w:sz w:val="16"/>
        </w:rPr>
        <w:t> </w:t>
      </w:r>
      <w:r>
        <w:rPr>
          <w:sz w:val="16"/>
        </w:rPr>
        <w:t>200</w:t>
      </w:r>
      <w:r>
        <w:rPr>
          <w:spacing w:val="9"/>
          <w:sz w:val="16"/>
        </w:rPr>
        <w:t> </w:t>
      </w:r>
      <w:r>
        <w:rPr>
          <w:sz w:val="16"/>
        </w:rPr>
        <w:t>ml</w:t>
      </w:r>
      <w:r>
        <w:rPr>
          <w:spacing w:val="9"/>
          <w:sz w:val="16"/>
        </w:rPr>
        <w:t> </w:t>
      </w:r>
      <w:r>
        <w:rPr>
          <w:sz w:val="16"/>
        </w:rPr>
        <w:t>com</w:t>
      </w:r>
      <w:r>
        <w:rPr>
          <w:spacing w:val="9"/>
          <w:sz w:val="16"/>
        </w:rPr>
        <w:t> </w:t>
      </w:r>
      <w:r>
        <w:rPr>
          <w:spacing w:val="-2"/>
          <w:sz w:val="16"/>
        </w:rPr>
        <w:t>tampas.</w:t>
      </w:r>
    </w:p>
    <w:p>
      <w:pPr>
        <w:pStyle w:val="ListParagraph"/>
        <w:numPr>
          <w:ilvl w:val="3"/>
          <w:numId w:val="19"/>
        </w:numPr>
        <w:tabs>
          <w:tab w:pos="811" w:val="left" w:leader="none"/>
        </w:tabs>
        <w:spacing w:line="240" w:lineRule="auto" w:before="173" w:after="0"/>
        <w:ind w:left="291" w:right="622" w:firstLine="0"/>
        <w:jc w:val="left"/>
        <w:rPr>
          <w:sz w:val="16"/>
        </w:rPr>
      </w:pPr>
      <w:r>
        <w:rPr>
          <w:sz w:val="16"/>
        </w:rPr>
        <w:t>As sobremesas que necessitem de preparo e porcionamento prévios deverão estar devidamente etiquetadas, contendo informações referentes à data do preparo, validade do produto, bem como a identificação da</w:t>
      </w:r>
      <w:r>
        <w:rPr>
          <w:spacing w:val="80"/>
          <w:sz w:val="16"/>
        </w:rPr>
        <w:t> </w:t>
      </w:r>
      <w:r>
        <w:rPr>
          <w:spacing w:val="-2"/>
          <w:sz w:val="16"/>
        </w:rPr>
        <w:t>preparação.</w:t>
      </w:r>
    </w:p>
    <w:p>
      <w:pPr>
        <w:pStyle w:val="ListParagraph"/>
        <w:numPr>
          <w:ilvl w:val="3"/>
          <w:numId w:val="19"/>
        </w:numPr>
        <w:tabs>
          <w:tab w:pos="820" w:val="left" w:leader="none"/>
        </w:tabs>
        <w:spacing w:line="240" w:lineRule="auto" w:before="173" w:after="0"/>
        <w:ind w:left="820" w:right="0" w:hanging="529"/>
        <w:jc w:val="left"/>
        <w:rPr>
          <w:sz w:val="16"/>
        </w:rPr>
      </w:pPr>
      <w:r>
        <w:rPr>
          <w:sz w:val="16"/>
        </w:rPr>
        <w:t>O</w:t>
      </w:r>
      <w:r>
        <w:rPr>
          <w:spacing w:val="6"/>
          <w:sz w:val="16"/>
        </w:rPr>
        <w:t> </w:t>
      </w:r>
      <w:r>
        <w:rPr>
          <w:sz w:val="16"/>
        </w:rPr>
        <w:t>Quadro</w:t>
      </w:r>
      <w:r>
        <w:rPr>
          <w:spacing w:val="6"/>
          <w:sz w:val="16"/>
        </w:rPr>
        <w:t> </w:t>
      </w:r>
      <w:r>
        <w:rPr>
          <w:sz w:val="16"/>
        </w:rPr>
        <w:t>11</w:t>
      </w:r>
      <w:r>
        <w:rPr>
          <w:spacing w:val="7"/>
          <w:sz w:val="16"/>
        </w:rPr>
        <w:t> </w:t>
      </w:r>
      <w:r>
        <w:rPr>
          <w:sz w:val="16"/>
        </w:rPr>
        <w:t>apresenta</w:t>
      </w:r>
      <w:r>
        <w:rPr>
          <w:spacing w:val="6"/>
          <w:sz w:val="16"/>
        </w:rPr>
        <w:t> </w:t>
      </w:r>
      <w:r>
        <w:rPr>
          <w:sz w:val="16"/>
        </w:rPr>
        <w:t>a</w:t>
      </w:r>
      <w:r>
        <w:rPr>
          <w:spacing w:val="7"/>
          <w:sz w:val="16"/>
        </w:rPr>
        <w:t> </w:t>
      </w:r>
      <w:r>
        <w:rPr>
          <w:sz w:val="16"/>
        </w:rPr>
        <w:t>especificação,</w:t>
      </w:r>
      <w:r>
        <w:rPr>
          <w:spacing w:val="6"/>
          <w:sz w:val="16"/>
        </w:rPr>
        <w:t> </w:t>
      </w:r>
      <w:r>
        <w:rPr>
          <w:sz w:val="16"/>
        </w:rPr>
        <w:t>frequência</w:t>
      </w:r>
      <w:r>
        <w:rPr>
          <w:spacing w:val="7"/>
          <w:sz w:val="16"/>
        </w:rPr>
        <w:t> </w:t>
      </w:r>
      <w:r>
        <w:rPr>
          <w:sz w:val="16"/>
        </w:rPr>
        <w:t>e</w:t>
      </w:r>
      <w:r>
        <w:rPr>
          <w:spacing w:val="6"/>
          <w:sz w:val="16"/>
        </w:rPr>
        <w:t> </w:t>
      </w:r>
      <w:r>
        <w:rPr>
          <w:sz w:val="16"/>
        </w:rPr>
        <w:t>porção</w:t>
      </w:r>
      <w:r>
        <w:rPr>
          <w:spacing w:val="7"/>
          <w:sz w:val="16"/>
        </w:rPr>
        <w:t> </w:t>
      </w:r>
      <w:r>
        <w:rPr>
          <w:sz w:val="16"/>
        </w:rPr>
        <w:t>das</w:t>
      </w:r>
      <w:r>
        <w:rPr>
          <w:spacing w:val="6"/>
          <w:sz w:val="16"/>
        </w:rPr>
        <w:t> </w:t>
      </w:r>
      <w:r>
        <w:rPr>
          <w:sz w:val="16"/>
        </w:rPr>
        <w:t>frutas</w:t>
      </w:r>
      <w:r>
        <w:rPr>
          <w:spacing w:val="7"/>
          <w:sz w:val="16"/>
        </w:rPr>
        <w:t> </w:t>
      </w:r>
      <w:r>
        <w:rPr>
          <w:sz w:val="16"/>
        </w:rPr>
        <w:t>in</w:t>
      </w:r>
      <w:r>
        <w:rPr>
          <w:spacing w:val="6"/>
          <w:sz w:val="16"/>
        </w:rPr>
        <w:t> </w:t>
      </w:r>
      <w:r>
        <w:rPr>
          <w:sz w:val="16"/>
        </w:rPr>
        <w:t>natura</w:t>
      </w:r>
      <w:r>
        <w:rPr>
          <w:spacing w:val="7"/>
          <w:sz w:val="16"/>
        </w:rPr>
        <w:t> </w:t>
      </w:r>
      <w:r>
        <w:rPr>
          <w:sz w:val="16"/>
        </w:rPr>
        <w:t>levando</w:t>
      </w:r>
      <w:r>
        <w:rPr>
          <w:spacing w:val="6"/>
          <w:sz w:val="16"/>
        </w:rPr>
        <w:t> </w:t>
      </w:r>
      <w:r>
        <w:rPr>
          <w:sz w:val="16"/>
        </w:rPr>
        <w:t>em</w:t>
      </w:r>
      <w:r>
        <w:rPr>
          <w:spacing w:val="7"/>
          <w:sz w:val="16"/>
        </w:rPr>
        <w:t> </w:t>
      </w:r>
      <w:r>
        <w:rPr>
          <w:sz w:val="16"/>
        </w:rPr>
        <w:t>consideração</w:t>
      </w:r>
      <w:r>
        <w:rPr>
          <w:spacing w:val="6"/>
          <w:sz w:val="16"/>
        </w:rPr>
        <w:t> </w:t>
      </w:r>
      <w:r>
        <w:rPr>
          <w:sz w:val="16"/>
        </w:rPr>
        <w:t>22</w:t>
      </w:r>
      <w:r>
        <w:rPr>
          <w:spacing w:val="6"/>
          <w:sz w:val="16"/>
        </w:rPr>
        <w:t> </w:t>
      </w:r>
      <w:r>
        <w:rPr>
          <w:sz w:val="16"/>
        </w:rPr>
        <w:t>(vinte</w:t>
      </w:r>
      <w:r>
        <w:rPr>
          <w:spacing w:val="7"/>
          <w:sz w:val="16"/>
        </w:rPr>
        <w:t> </w:t>
      </w:r>
      <w:r>
        <w:rPr>
          <w:sz w:val="16"/>
        </w:rPr>
        <w:t>e</w:t>
      </w:r>
      <w:r>
        <w:rPr>
          <w:spacing w:val="6"/>
          <w:sz w:val="16"/>
        </w:rPr>
        <w:t> </w:t>
      </w:r>
      <w:r>
        <w:rPr>
          <w:sz w:val="16"/>
        </w:rPr>
        <w:t>dois)</w:t>
      </w:r>
      <w:r>
        <w:rPr>
          <w:spacing w:val="7"/>
          <w:sz w:val="16"/>
        </w:rPr>
        <w:t> </w:t>
      </w:r>
      <w:r>
        <w:rPr>
          <w:sz w:val="16"/>
        </w:rPr>
        <w:t>dias</w:t>
      </w:r>
      <w:r>
        <w:rPr>
          <w:spacing w:val="6"/>
          <w:sz w:val="16"/>
        </w:rPr>
        <w:t> </w:t>
      </w:r>
      <w:r>
        <w:rPr>
          <w:sz w:val="16"/>
        </w:rPr>
        <w:t>úteis</w:t>
      </w:r>
      <w:r>
        <w:rPr>
          <w:spacing w:val="7"/>
          <w:sz w:val="16"/>
        </w:rPr>
        <w:t> </w:t>
      </w:r>
      <w:r>
        <w:rPr>
          <w:sz w:val="16"/>
        </w:rPr>
        <w:t>ao</w:t>
      </w:r>
      <w:r>
        <w:rPr>
          <w:spacing w:val="6"/>
          <w:sz w:val="16"/>
        </w:rPr>
        <w:t> </w:t>
      </w:r>
      <w:r>
        <w:rPr>
          <w:spacing w:val="-4"/>
          <w:sz w:val="16"/>
        </w:rPr>
        <w:t>mês.</w:t>
      </w:r>
    </w:p>
    <w:p>
      <w:pPr>
        <w:pStyle w:val="BodyText"/>
        <w:spacing w:before="183"/>
        <w:ind w:left="0"/>
      </w:pPr>
    </w:p>
    <w:p>
      <w:pPr>
        <w:pStyle w:val="BodyText"/>
        <w:spacing w:before="0"/>
      </w:pPr>
      <w:r>
        <w:rPr/>
        <w:t>Quadro</w:t>
      </w:r>
      <w:r>
        <w:rPr>
          <w:spacing w:val="6"/>
        </w:rPr>
        <w:t> </w:t>
      </w:r>
      <w:r>
        <w:rPr/>
        <w:t>11</w:t>
      </w:r>
      <w:r>
        <w:rPr>
          <w:spacing w:val="7"/>
        </w:rPr>
        <w:t> </w:t>
      </w:r>
      <w:r>
        <w:rPr/>
        <w:t>-</w:t>
      </w:r>
      <w:r>
        <w:rPr>
          <w:spacing w:val="7"/>
        </w:rPr>
        <w:t> </w:t>
      </w:r>
      <w:r>
        <w:rPr/>
        <w:t>Especificação,</w:t>
      </w:r>
      <w:r>
        <w:rPr>
          <w:spacing w:val="6"/>
        </w:rPr>
        <w:t> </w:t>
      </w:r>
      <w:r>
        <w:rPr/>
        <w:t>frequência,</w:t>
      </w:r>
      <w:r>
        <w:rPr>
          <w:spacing w:val="7"/>
        </w:rPr>
        <w:t> </w:t>
      </w:r>
      <w:r>
        <w:rPr/>
        <w:t>porção</w:t>
      </w:r>
      <w:r>
        <w:rPr>
          <w:spacing w:val="7"/>
        </w:rPr>
        <w:t> </w:t>
      </w:r>
      <w:r>
        <w:rPr/>
        <w:t>e</w:t>
      </w:r>
      <w:r>
        <w:rPr>
          <w:spacing w:val="6"/>
        </w:rPr>
        <w:t> </w:t>
      </w:r>
      <w:r>
        <w:rPr/>
        <w:t>exemplo</w:t>
      </w:r>
      <w:r>
        <w:rPr>
          <w:spacing w:val="7"/>
        </w:rPr>
        <w:t> </w:t>
      </w:r>
      <w:r>
        <w:rPr/>
        <w:t>de</w:t>
      </w:r>
      <w:r>
        <w:rPr>
          <w:spacing w:val="7"/>
        </w:rPr>
        <w:t> </w:t>
      </w:r>
      <w:r>
        <w:rPr/>
        <w:t>frutas</w:t>
      </w:r>
      <w:r>
        <w:rPr>
          <w:spacing w:val="6"/>
        </w:rPr>
        <w:t> </w:t>
      </w:r>
      <w:r>
        <w:rPr/>
        <w:t>in</w:t>
      </w:r>
      <w:r>
        <w:rPr>
          <w:spacing w:val="7"/>
        </w:rPr>
        <w:t> </w:t>
      </w:r>
      <w:r>
        <w:rPr>
          <w:spacing w:val="-2"/>
        </w:rPr>
        <w:t>natura</w:t>
      </w:r>
    </w:p>
    <w:p>
      <w:pPr>
        <w:pStyle w:val="BodyText"/>
        <w:spacing w:before="6"/>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80"/>
        <w:gridCol w:w="847"/>
        <w:gridCol w:w="1755"/>
        <w:gridCol w:w="3071"/>
      </w:tblGrid>
      <w:tr>
        <w:trPr>
          <w:trHeight w:val="337" w:hRule="atLeast"/>
        </w:trPr>
        <w:tc>
          <w:tcPr>
            <w:tcW w:w="980" w:type="dxa"/>
          </w:tcPr>
          <w:p>
            <w:pPr>
              <w:pStyle w:val="TableParagraph"/>
              <w:spacing w:before="79"/>
              <w:ind w:left="20" w:right="1"/>
              <w:jc w:val="center"/>
              <w:rPr>
                <w:sz w:val="15"/>
              </w:rPr>
            </w:pPr>
            <w:r>
              <w:rPr>
                <w:spacing w:val="-2"/>
                <w:sz w:val="15"/>
              </w:rPr>
              <w:t>Especificação</w:t>
            </w:r>
          </w:p>
        </w:tc>
        <w:tc>
          <w:tcPr>
            <w:tcW w:w="847" w:type="dxa"/>
          </w:tcPr>
          <w:p>
            <w:pPr>
              <w:pStyle w:val="TableParagraph"/>
              <w:spacing w:before="79"/>
              <w:ind w:left="85"/>
              <w:rPr>
                <w:sz w:val="15"/>
              </w:rPr>
            </w:pPr>
            <w:r>
              <w:rPr>
                <w:spacing w:val="-2"/>
                <w:sz w:val="15"/>
              </w:rPr>
              <w:t>Frequência</w:t>
            </w:r>
          </w:p>
        </w:tc>
        <w:tc>
          <w:tcPr>
            <w:tcW w:w="1755" w:type="dxa"/>
          </w:tcPr>
          <w:p>
            <w:pPr>
              <w:pStyle w:val="TableParagraph"/>
              <w:spacing w:before="79"/>
              <w:ind w:left="19"/>
              <w:jc w:val="center"/>
              <w:rPr>
                <w:sz w:val="15"/>
              </w:rPr>
            </w:pPr>
            <w:r>
              <w:rPr>
                <w:spacing w:val="-2"/>
                <w:sz w:val="15"/>
              </w:rPr>
              <w:t>Porção</w:t>
            </w:r>
          </w:p>
        </w:tc>
        <w:tc>
          <w:tcPr>
            <w:tcW w:w="3071" w:type="dxa"/>
          </w:tcPr>
          <w:p>
            <w:pPr>
              <w:pStyle w:val="TableParagraph"/>
              <w:spacing w:before="79"/>
              <w:ind w:left="878"/>
              <w:rPr>
                <w:sz w:val="15"/>
              </w:rPr>
            </w:pPr>
            <w:r>
              <w:rPr>
                <w:sz w:val="15"/>
              </w:rPr>
              <w:t>EXEMPLO</w:t>
            </w:r>
            <w:r>
              <w:rPr>
                <w:spacing w:val="-9"/>
                <w:sz w:val="15"/>
              </w:rPr>
              <w:t> </w:t>
            </w:r>
            <w:r>
              <w:rPr>
                <w:spacing w:val="-2"/>
                <w:sz w:val="15"/>
              </w:rPr>
              <w:t>FRUTAS</w:t>
            </w:r>
          </w:p>
        </w:tc>
      </w:tr>
      <w:tr>
        <w:trPr>
          <w:trHeight w:val="704" w:hRule="atLeast"/>
        </w:trPr>
        <w:tc>
          <w:tcPr>
            <w:tcW w:w="980" w:type="dxa"/>
          </w:tcPr>
          <w:p>
            <w:pPr>
              <w:pStyle w:val="TableParagraph"/>
              <w:spacing w:before="90"/>
              <w:rPr>
                <w:sz w:val="15"/>
              </w:rPr>
            </w:pPr>
          </w:p>
          <w:p>
            <w:pPr>
              <w:pStyle w:val="TableParagraph"/>
              <w:spacing w:before="1"/>
              <w:ind w:left="20"/>
              <w:jc w:val="center"/>
              <w:rPr>
                <w:b/>
                <w:sz w:val="15"/>
              </w:rPr>
            </w:pPr>
            <w:r>
              <w:rPr>
                <w:b/>
                <w:spacing w:val="-2"/>
                <w:sz w:val="15"/>
              </w:rPr>
              <w:t>FRUTA</w:t>
            </w:r>
          </w:p>
        </w:tc>
        <w:tc>
          <w:tcPr>
            <w:tcW w:w="847" w:type="dxa"/>
          </w:tcPr>
          <w:p>
            <w:pPr>
              <w:pStyle w:val="TableParagraph"/>
              <w:spacing w:before="171"/>
              <w:ind w:left="19"/>
              <w:jc w:val="center"/>
              <w:rPr>
                <w:sz w:val="15"/>
              </w:rPr>
            </w:pPr>
            <w:r>
              <w:rPr>
                <w:spacing w:val="-5"/>
                <w:sz w:val="15"/>
              </w:rPr>
              <w:t>22</w:t>
            </w:r>
          </w:p>
          <w:p>
            <w:pPr>
              <w:pStyle w:val="TableParagraph"/>
              <w:spacing w:before="11"/>
              <w:ind w:left="19"/>
              <w:jc w:val="center"/>
              <w:rPr>
                <w:sz w:val="15"/>
              </w:rPr>
            </w:pPr>
            <w:r>
              <w:rPr>
                <w:sz w:val="15"/>
              </w:rPr>
              <w:t>vezes</w:t>
            </w:r>
            <w:r>
              <w:rPr>
                <w:spacing w:val="-3"/>
                <w:sz w:val="15"/>
              </w:rPr>
              <w:t> </w:t>
            </w:r>
            <w:r>
              <w:rPr>
                <w:sz w:val="15"/>
              </w:rPr>
              <w:t>/</w:t>
            </w:r>
            <w:r>
              <w:rPr>
                <w:spacing w:val="-3"/>
                <w:sz w:val="15"/>
              </w:rPr>
              <w:t> </w:t>
            </w:r>
            <w:r>
              <w:rPr>
                <w:spacing w:val="-5"/>
                <w:sz w:val="15"/>
              </w:rPr>
              <w:t>mês</w:t>
            </w:r>
          </w:p>
        </w:tc>
        <w:tc>
          <w:tcPr>
            <w:tcW w:w="1755" w:type="dxa"/>
          </w:tcPr>
          <w:p>
            <w:pPr>
              <w:pStyle w:val="TableParagraph"/>
              <w:spacing w:line="254" w:lineRule="auto" w:before="79"/>
              <w:ind w:left="86" w:right="64"/>
              <w:jc w:val="both"/>
              <w:rPr>
                <w:sz w:val="15"/>
              </w:rPr>
            </w:pPr>
            <w:r>
              <w:rPr>
                <w:sz w:val="15"/>
              </w:rPr>
              <w:t>01 unidade ou 100g </w:t>
            </w:r>
            <w:r>
              <w:rPr>
                <w:sz w:val="15"/>
              </w:rPr>
              <w:t>de</w:t>
            </w:r>
            <w:r>
              <w:rPr>
                <w:spacing w:val="40"/>
                <w:sz w:val="15"/>
              </w:rPr>
              <w:t> </w:t>
            </w:r>
            <w:r>
              <w:rPr>
                <w:sz w:val="15"/>
              </w:rPr>
              <w:t>peso drenado de </w:t>
            </w:r>
            <w:r>
              <w:rPr>
                <w:sz w:val="15"/>
              </w:rPr>
              <w:t>parte</w:t>
            </w:r>
            <w:r>
              <w:rPr>
                <w:spacing w:val="40"/>
                <w:sz w:val="15"/>
              </w:rPr>
              <w:t> </w:t>
            </w:r>
            <w:r>
              <w:rPr>
                <w:spacing w:val="-2"/>
                <w:sz w:val="15"/>
              </w:rPr>
              <w:t>comestível</w:t>
            </w:r>
          </w:p>
        </w:tc>
        <w:tc>
          <w:tcPr>
            <w:tcW w:w="3071" w:type="dxa"/>
          </w:tcPr>
          <w:p>
            <w:pPr>
              <w:pStyle w:val="TableParagraph"/>
              <w:spacing w:line="254" w:lineRule="auto" w:before="79"/>
              <w:ind w:left="86" w:right="64"/>
              <w:jc w:val="both"/>
              <w:rPr>
                <w:sz w:val="15"/>
              </w:rPr>
            </w:pPr>
            <w:r>
              <w:rPr>
                <w:sz w:val="15"/>
              </w:rPr>
              <w:t>Banana prata, laranja pera, mamão, </w:t>
            </w:r>
            <w:r>
              <w:rPr>
                <w:sz w:val="15"/>
              </w:rPr>
              <w:t>maçã,</w:t>
            </w:r>
            <w:r>
              <w:rPr>
                <w:spacing w:val="40"/>
                <w:sz w:val="15"/>
              </w:rPr>
              <w:t> </w:t>
            </w:r>
            <w:r>
              <w:rPr>
                <w:sz w:val="15"/>
              </w:rPr>
              <w:t>melancia, abacaxi, manga, melão, tangerina,</w:t>
            </w:r>
            <w:r>
              <w:rPr>
                <w:spacing w:val="40"/>
                <w:sz w:val="15"/>
              </w:rPr>
              <w:t> </w:t>
            </w:r>
            <w:r>
              <w:rPr>
                <w:sz w:val="15"/>
              </w:rPr>
              <w:t>uva, caqui, goiaba.</w:t>
            </w:r>
          </w:p>
        </w:tc>
      </w:tr>
    </w:tbl>
    <w:p>
      <w:pPr>
        <w:pStyle w:val="ListParagraph"/>
        <w:numPr>
          <w:ilvl w:val="3"/>
          <w:numId w:val="19"/>
        </w:numPr>
        <w:tabs>
          <w:tab w:pos="820" w:val="left" w:leader="none"/>
        </w:tabs>
        <w:spacing w:line="252" w:lineRule="auto" w:before="168" w:after="0"/>
        <w:ind w:left="291" w:right="1075" w:firstLine="0"/>
        <w:jc w:val="left"/>
        <w:rPr>
          <w:sz w:val="16"/>
        </w:rPr>
      </w:pPr>
      <w:r>
        <w:rPr>
          <w:sz w:val="16"/>
        </w:rPr>
        <w:t>Quanto aos doces, o Quadro 12 apresenta a especificação, frequência, porção e exemplos de preparação levando em consideração 22 (vinte e dois) dias úteis ao mês. Devem ser acondicionados em copos</w:t>
      </w:r>
      <w:r>
        <w:rPr>
          <w:spacing w:val="80"/>
          <w:sz w:val="16"/>
        </w:rPr>
        <w:t> </w:t>
      </w:r>
      <w:r>
        <w:rPr>
          <w:sz w:val="16"/>
        </w:rPr>
        <w:t>descartáveis de 100 ml com tampa.</w:t>
      </w:r>
    </w:p>
    <w:p>
      <w:pPr>
        <w:pStyle w:val="BodyText"/>
        <w:spacing w:before="175"/>
        <w:ind w:left="0"/>
      </w:pPr>
    </w:p>
    <w:p>
      <w:pPr>
        <w:pStyle w:val="BodyText"/>
        <w:spacing w:before="0"/>
      </w:pPr>
      <w:r>
        <w:rPr/>
        <w:t>Quadro</w:t>
      </w:r>
      <w:r>
        <w:rPr>
          <w:spacing w:val="8"/>
        </w:rPr>
        <w:t> </w:t>
      </w:r>
      <w:r>
        <w:rPr/>
        <w:t>12-</w:t>
      </w:r>
      <w:r>
        <w:rPr>
          <w:spacing w:val="9"/>
        </w:rPr>
        <w:t> </w:t>
      </w:r>
      <w:r>
        <w:rPr/>
        <w:t>Especificação,</w:t>
      </w:r>
      <w:r>
        <w:rPr>
          <w:spacing w:val="9"/>
        </w:rPr>
        <w:t> </w:t>
      </w:r>
      <w:r>
        <w:rPr/>
        <w:t>frequência,</w:t>
      </w:r>
      <w:r>
        <w:rPr>
          <w:spacing w:val="9"/>
        </w:rPr>
        <w:t> </w:t>
      </w:r>
      <w:r>
        <w:rPr/>
        <w:t>porção</w:t>
      </w:r>
      <w:r>
        <w:rPr>
          <w:spacing w:val="9"/>
        </w:rPr>
        <w:t> </w:t>
      </w:r>
      <w:r>
        <w:rPr/>
        <w:t>e</w:t>
      </w:r>
      <w:r>
        <w:rPr>
          <w:spacing w:val="9"/>
        </w:rPr>
        <w:t> </w:t>
      </w:r>
      <w:r>
        <w:rPr/>
        <w:t>exemplos</w:t>
      </w:r>
      <w:r>
        <w:rPr>
          <w:spacing w:val="9"/>
        </w:rPr>
        <w:t> </w:t>
      </w:r>
      <w:r>
        <w:rPr/>
        <w:t>de</w:t>
      </w:r>
      <w:r>
        <w:rPr>
          <w:spacing w:val="9"/>
        </w:rPr>
        <w:t> </w:t>
      </w:r>
      <w:r>
        <w:rPr/>
        <w:t>preparação</w:t>
      </w:r>
      <w:r>
        <w:rPr>
          <w:spacing w:val="9"/>
        </w:rPr>
        <w:t> </w:t>
      </w:r>
      <w:r>
        <w:rPr/>
        <w:t>de</w:t>
      </w:r>
      <w:r>
        <w:rPr>
          <w:spacing w:val="9"/>
        </w:rPr>
        <w:t> </w:t>
      </w:r>
      <w:r>
        <w:rPr>
          <w:spacing w:val="-2"/>
        </w:rPr>
        <w:t>doce.</w:t>
      </w:r>
    </w:p>
    <w:p>
      <w:pPr>
        <w:pStyle w:val="BodyText"/>
        <w:spacing w:before="4" w:after="1"/>
        <w:ind w:left="0"/>
        <w:rPr>
          <w:sz w:val="17"/>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9"/>
        <w:gridCol w:w="1490"/>
        <w:gridCol w:w="572"/>
        <w:gridCol w:w="3633"/>
      </w:tblGrid>
      <w:tr>
        <w:trPr>
          <w:trHeight w:val="531" w:hRule="atLeast"/>
        </w:trPr>
        <w:tc>
          <w:tcPr>
            <w:tcW w:w="929" w:type="dxa"/>
          </w:tcPr>
          <w:p>
            <w:pPr>
              <w:pStyle w:val="TableParagraph"/>
              <w:spacing w:before="171"/>
              <w:ind w:left="19"/>
              <w:jc w:val="center"/>
              <w:rPr>
                <w:sz w:val="15"/>
              </w:rPr>
            </w:pPr>
            <w:r>
              <w:rPr>
                <w:spacing w:val="-2"/>
                <w:sz w:val="15"/>
              </w:rPr>
              <w:t>Especificação</w:t>
            </w:r>
          </w:p>
        </w:tc>
        <w:tc>
          <w:tcPr>
            <w:tcW w:w="1490" w:type="dxa"/>
          </w:tcPr>
          <w:p>
            <w:pPr>
              <w:pStyle w:val="TableParagraph"/>
              <w:spacing w:before="171"/>
              <w:ind w:left="407"/>
              <w:rPr>
                <w:sz w:val="15"/>
              </w:rPr>
            </w:pPr>
            <w:r>
              <w:rPr>
                <w:spacing w:val="-2"/>
                <w:sz w:val="15"/>
              </w:rPr>
              <w:t>Frequência</w:t>
            </w:r>
          </w:p>
        </w:tc>
        <w:tc>
          <w:tcPr>
            <w:tcW w:w="572" w:type="dxa"/>
          </w:tcPr>
          <w:p>
            <w:pPr>
              <w:pStyle w:val="TableParagraph"/>
              <w:spacing w:before="171"/>
              <w:ind w:left="18"/>
              <w:jc w:val="center"/>
              <w:rPr>
                <w:sz w:val="15"/>
              </w:rPr>
            </w:pPr>
            <w:r>
              <w:rPr>
                <w:spacing w:val="-2"/>
                <w:sz w:val="15"/>
              </w:rPr>
              <w:t>Porção</w:t>
            </w:r>
          </w:p>
        </w:tc>
        <w:tc>
          <w:tcPr>
            <w:tcW w:w="3633" w:type="dxa"/>
          </w:tcPr>
          <w:p>
            <w:pPr>
              <w:pStyle w:val="TableParagraph"/>
              <w:spacing w:before="171"/>
              <w:ind w:left="18" w:right="1"/>
              <w:jc w:val="center"/>
              <w:rPr>
                <w:sz w:val="15"/>
              </w:rPr>
            </w:pPr>
            <w:r>
              <w:rPr>
                <w:sz w:val="15"/>
              </w:rPr>
              <w:t>Exemplo</w:t>
            </w:r>
            <w:r>
              <w:rPr>
                <w:spacing w:val="-7"/>
                <w:sz w:val="15"/>
              </w:rPr>
              <w:t> </w:t>
            </w:r>
            <w:r>
              <w:rPr>
                <w:spacing w:val="-2"/>
                <w:sz w:val="15"/>
              </w:rPr>
              <w:t>Preparação</w:t>
            </w:r>
          </w:p>
        </w:tc>
      </w:tr>
      <w:tr>
        <w:trPr>
          <w:trHeight w:val="747" w:hRule="atLeast"/>
        </w:trPr>
        <w:tc>
          <w:tcPr>
            <w:tcW w:w="929" w:type="dxa"/>
            <w:tcBorders>
              <w:bottom w:val="single" w:sz="6" w:space="0" w:color="000000"/>
            </w:tcBorders>
          </w:tcPr>
          <w:p>
            <w:pPr>
              <w:pStyle w:val="TableParagraph"/>
              <w:spacing w:before="111"/>
              <w:rPr>
                <w:sz w:val="15"/>
              </w:rPr>
            </w:pPr>
          </w:p>
          <w:p>
            <w:pPr>
              <w:pStyle w:val="TableParagraph"/>
              <w:ind w:left="19"/>
              <w:jc w:val="center"/>
              <w:rPr>
                <w:b/>
                <w:sz w:val="15"/>
              </w:rPr>
            </w:pPr>
            <w:r>
              <w:rPr>
                <w:b/>
                <w:sz w:val="15"/>
              </w:rPr>
              <w:t>Tipo</w:t>
            </w:r>
            <w:r>
              <w:rPr>
                <w:b/>
                <w:spacing w:val="-9"/>
                <w:sz w:val="15"/>
              </w:rPr>
              <w:t> </w:t>
            </w:r>
            <w:r>
              <w:rPr>
                <w:b/>
                <w:spacing w:val="-10"/>
                <w:sz w:val="15"/>
              </w:rPr>
              <w:t>I</w:t>
            </w:r>
          </w:p>
        </w:tc>
        <w:tc>
          <w:tcPr>
            <w:tcW w:w="1490" w:type="dxa"/>
            <w:tcBorders>
              <w:bottom w:val="single" w:sz="6" w:space="0" w:color="000000"/>
            </w:tcBorders>
          </w:tcPr>
          <w:p>
            <w:pPr>
              <w:pStyle w:val="TableParagraph"/>
              <w:spacing w:before="19"/>
              <w:rPr>
                <w:sz w:val="15"/>
              </w:rPr>
            </w:pPr>
          </w:p>
          <w:p>
            <w:pPr>
              <w:pStyle w:val="TableParagraph"/>
              <w:spacing w:line="254" w:lineRule="auto"/>
              <w:ind w:left="86"/>
              <w:rPr>
                <w:sz w:val="15"/>
              </w:rPr>
            </w:pPr>
            <w:r>
              <w:rPr>
                <w:sz w:val="15"/>
              </w:rPr>
              <w:t>04 vezes / mês </w:t>
            </w:r>
            <w:r>
              <w:rPr>
                <w:sz w:val="15"/>
              </w:rPr>
              <w:t>sendo</w:t>
            </w:r>
            <w:r>
              <w:rPr>
                <w:spacing w:val="40"/>
                <w:sz w:val="15"/>
              </w:rPr>
              <w:t> </w:t>
            </w:r>
            <w:r>
              <w:rPr>
                <w:sz w:val="15"/>
              </w:rPr>
              <w:t>01 vez por semana</w:t>
            </w:r>
          </w:p>
        </w:tc>
        <w:tc>
          <w:tcPr>
            <w:tcW w:w="572" w:type="dxa"/>
            <w:tcBorders>
              <w:bottom w:val="single" w:sz="6" w:space="0" w:color="000000"/>
            </w:tcBorders>
          </w:tcPr>
          <w:p>
            <w:pPr>
              <w:pStyle w:val="TableParagraph"/>
              <w:spacing w:before="111"/>
              <w:rPr>
                <w:sz w:val="15"/>
              </w:rPr>
            </w:pPr>
          </w:p>
          <w:p>
            <w:pPr>
              <w:pStyle w:val="TableParagraph"/>
              <w:ind w:left="18"/>
              <w:jc w:val="center"/>
              <w:rPr>
                <w:sz w:val="15"/>
              </w:rPr>
            </w:pPr>
            <w:r>
              <w:rPr>
                <w:sz w:val="15"/>
              </w:rPr>
              <w:t>80</w:t>
            </w:r>
            <w:r>
              <w:rPr>
                <w:spacing w:val="-3"/>
                <w:sz w:val="15"/>
              </w:rPr>
              <w:t> </w:t>
            </w:r>
            <w:r>
              <w:rPr>
                <w:spacing w:val="-10"/>
                <w:sz w:val="15"/>
              </w:rPr>
              <w:t>g</w:t>
            </w:r>
          </w:p>
        </w:tc>
        <w:tc>
          <w:tcPr>
            <w:tcW w:w="3633" w:type="dxa"/>
            <w:tcBorders>
              <w:bottom w:val="single" w:sz="6" w:space="0" w:color="000000"/>
            </w:tcBorders>
          </w:tcPr>
          <w:p>
            <w:pPr>
              <w:pStyle w:val="TableParagraph"/>
              <w:spacing w:line="254" w:lineRule="auto" w:before="100"/>
              <w:ind w:left="85" w:right="65"/>
              <w:jc w:val="both"/>
              <w:rPr>
                <w:sz w:val="15"/>
              </w:rPr>
            </w:pPr>
            <w:r>
              <w:rPr>
                <w:sz w:val="15"/>
              </w:rPr>
              <w:t>Gelatina, flan, pudim, manjar, arroz doce, cuscuz e </w:t>
            </w:r>
            <w:r>
              <w:rPr>
                <w:sz w:val="15"/>
              </w:rPr>
              <w:t>doce</w:t>
            </w:r>
            <w:r>
              <w:rPr>
                <w:spacing w:val="40"/>
                <w:sz w:val="15"/>
              </w:rPr>
              <w:t> </w:t>
            </w:r>
            <w:r>
              <w:rPr>
                <w:sz w:val="15"/>
              </w:rPr>
              <w:t>a</w:t>
            </w:r>
            <w:r>
              <w:rPr>
                <w:spacing w:val="-2"/>
                <w:sz w:val="15"/>
              </w:rPr>
              <w:t> </w:t>
            </w:r>
            <w:r>
              <w:rPr>
                <w:sz w:val="15"/>
              </w:rPr>
              <w:t>base</w:t>
            </w:r>
            <w:r>
              <w:rPr>
                <w:spacing w:val="-2"/>
                <w:sz w:val="15"/>
              </w:rPr>
              <w:t> </w:t>
            </w:r>
            <w:r>
              <w:rPr>
                <w:sz w:val="15"/>
              </w:rPr>
              <w:t>de</w:t>
            </w:r>
            <w:r>
              <w:rPr>
                <w:spacing w:val="-2"/>
                <w:sz w:val="15"/>
              </w:rPr>
              <w:t> </w:t>
            </w:r>
            <w:r>
              <w:rPr>
                <w:sz w:val="15"/>
              </w:rPr>
              <w:t>frutas</w:t>
            </w:r>
            <w:r>
              <w:rPr>
                <w:spacing w:val="-2"/>
                <w:sz w:val="15"/>
              </w:rPr>
              <w:t> </w:t>
            </w:r>
            <w:r>
              <w:rPr>
                <w:sz w:val="15"/>
              </w:rPr>
              <w:t>(banana</w:t>
            </w:r>
            <w:r>
              <w:rPr>
                <w:spacing w:val="-2"/>
                <w:sz w:val="15"/>
              </w:rPr>
              <w:t> </w:t>
            </w:r>
            <w:r>
              <w:rPr>
                <w:sz w:val="15"/>
              </w:rPr>
              <w:t>caramelada,</w:t>
            </w:r>
            <w:r>
              <w:rPr>
                <w:spacing w:val="-2"/>
                <w:sz w:val="15"/>
              </w:rPr>
              <w:t> </w:t>
            </w:r>
            <w:r>
              <w:rPr>
                <w:sz w:val="15"/>
              </w:rPr>
              <w:t>creme</w:t>
            </w:r>
            <w:r>
              <w:rPr>
                <w:spacing w:val="-2"/>
                <w:sz w:val="15"/>
              </w:rPr>
              <w:t> </w:t>
            </w:r>
            <w:r>
              <w:rPr>
                <w:sz w:val="15"/>
              </w:rPr>
              <w:t>de</w:t>
            </w:r>
            <w:r>
              <w:rPr>
                <w:spacing w:val="-2"/>
                <w:sz w:val="15"/>
              </w:rPr>
              <w:t> </w:t>
            </w:r>
            <w:r>
              <w:rPr>
                <w:sz w:val="15"/>
              </w:rPr>
              <w:t>abacate)</w:t>
            </w:r>
            <w:r>
              <w:rPr>
                <w:spacing w:val="-2"/>
                <w:sz w:val="15"/>
              </w:rPr>
              <w:t> </w:t>
            </w:r>
            <w:r>
              <w:rPr>
                <w:sz w:val="15"/>
              </w:rPr>
              <w:t>e</w:t>
            </w:r>
            <w:r>
              <w:rPr>
                <w:spacing w:val="40"/>
                <w:sz w:val="15"/>
              </w:rPr>
              <w:t> </w:t>
            </w:r>
            <w:r>
              <w:rPr>
                <w:sz w:val="15"/>
              </w:rPr>
              <w:t>hortaliças (abóbora), picolé.</w:t>
            </w:r>
          </w:p>
        </w:tc>
      </w:tr>
      <w:tr>
        <w:trPr>
          <w:trHeight w:val="635" w:hRule="atLeast"/>
        </w:trPr>
        <w:tc>
          <w:tcPr>
            <w:tcW w:w="929" w:type="dxa"/>
            <w:tcBorders>
              <w:top w:val="single" w:sz="6" w:space="0" w:color="000000"/>
            </w:tcBorders>
          </w:tcPr>
          <w:p>
            <w:pPr>
              <w:pStyle w:val="TableParagraph"/>
              <w:spacing w:before="52"/>
              <w:rPr>
                <w:sz w:val="15"/>
              </w:rPr>
            </w:pPr>
          </w:p>
          <w:p>
            <w:pPr>
              <w:pStyle w:val="TableParagraph"/>
              <w:ind w:left="19"/>
              <w:jc w:val="center"/>
              <w:rPr>
                <w:b/>
                <w:sz w:val="15"/>
              </w:rPr>
            </w:pPr>
            <w:r>
              <w:rPr>
                <w:b/>
                <w:sz w:val="15"/>
              </w:rPr>
              <w:t>Tipo</w:t>
            </w:r>
            <w:r>
              <w:rPr>
                <w:b/>
                <w:spacing w:val="-9"/>
                <w:sz w:val="15"/>
              </w:rPr>
              <w:t> </w:t>
            </w:r>
            <w:r>
              <w:rPr>
                <w:b/>
                <w:spacing w:val="-5"/>
                <w:sz w:val="15"/>
              </w:rPr>
              <w:t>II</w:t>
            </w:r>
          </w:p>
        </w:tc>
        <w:tc>
          <w:tcPr>
            <w:tcW w:w="1490" w:type="dxa"/>
            <w:tcBorders>
              <w:top w:val="single" w:sz="6" w:space="0" w:color="000000"/>
            </w:tcBorders>
          </w:tcPr>
          <w:p>
            <w:pPr>
              <w:pStyle w:val="TableParagraph"/>
              <w:spacing w:line="254" w:lineRule="auto" w:before="133"/>
              <w:ind w:left="86"/>
              <w:rPr>
                <w:sz w:val="15"/>
              </w:rPr>
            </w:pPr>
            <w:r>
              <w:rPr>
                <w:sz w:val="15"/>
              </w:rPr>
              <w:t>04 vezes / mês </w:t>
            </w:r>
            <w:r>
              <w:rPr>
                <w:sz w:val="15"/>
              </w:rPr>
              <w:t>sendo</w:t>
            </w:r>
            <w:r>
              <w:rPr>
                <w:spacing w:val="40"/>
                <w:sz w:val="15"/>
              </w:rPr>
              <w:t> </w:t>
            </w:r>
            <w:r>
              <w:rPr>
                <w:sz w:val="15"/>
              </w:rPr>
              <w:t>01 vez por semana</w:t>
            </w:r>
          </w:p>
        </w:tc>
        <w:tc>
          <w:tcPr>
            <w:tcW w:w="572" w:type="dxa"/>
            <w:tcBorders>
              <w:top w:val="single" w:sz="6" w:space="0" w:color="000000"/>
            </w:tcBorders>
          </w:tcPr>
          <w:p>
            <w:pPr>
              <w:pStyle w:val="TableParagraph"/>
              <w:spacing w:before="52"/>
              <w:rPr>
                <w:sz w:val="15"/>
              </w:rPr>
            </w:pPr>
          </w:p>
          <w:p>
            <w:pPr>
              <w:pStyle w:val="TableParagraph"/>
              <w:ind w:left="18"/>
              <w:jc w:val="center"/>
              <w:rPr>
                <w:sz w:val="15"/>
              </w:rPr>
            </w:pPr>
            <w:r>
              <w:rPr>
                <w:sz w:val="15"/>
              </w:rPr>
              <w:t>70</w:t>
            </w:r>
            <w:r>
              <w:rPr>
                <w:spacing w:val="-3"/>
                <w:sz w:val="15"/>
              </w:rPr>
              <w:t> </w:t>
            </w:r>
            <w:r>
              <w:rPr>
                <w:spacing w:val="-10"/>
                <w:sz w:val="15"/>
              </w:rPr>
              <w:t>g</w:t>
            </w:r>
          </w:p>
        </w:tc>
        <w:tc>
          <w:tcPr>
            <w:tcW w:w="3633" w:type="dxa"/>
            <w:tcBorders>
              <w:top w:val="single" w:sz="6" w:space="0" w:color="000000"/>
            </w:tcBorders>
          </w:tcPr>
          <w:p>
            <w:pPr>
              <w:pStyle w:val="TableParagraph"/>
              <w:spacing w:before="52"/>
              <w:rPr>
                <w:sz w:val="15"/>
              </w:rPr>
            </w:pPr>
          </w:p>
          <w:p>
            <w:pPr>
              <w:pStyle w:val="TableParagraph"/>
              <w:ind w:left="18"/>
              <w:jc w:val="center"/>
              <w:rPr>
                <w:sz w:val="15"/>
              </w:rPr>
            </w:pPr>
            <w:r>
              <w:rPr>
                <w:sz w:val="15"/>
              </w:rPr>
              <w:t>Doce</w:t>
            </w:r>
            <w:r>
              <w:rPr>
                <w:spacing w:val="-5"/>
                <w:sz w:val="15"/>
              </w:rPr>
              <w:t> </w:t>
            </w:r>
            <w:r>
              <w:rPr>
                <w:sz w:val="15"/>
              </w:rPr>
              <w:t>pastoso</w:t>
            </w:r>
            <w:r>
              <w:rPr>
                <w:spacing w:val="-5"/>
                <w:sz w:val="15"/>
              </w:rPr>
              <w:t> </w:t>
            </w:r>
            <w:r>
              <w:rPr>
                <w:spacing w:val="-2"/>
                <w:sz w:val="15"/>
              </w:rPr>
              <w:t>industrializado.</w:t>
            </w:r>
          </w:p>
        </w:tc>
      </w:tr>
    </w:tbl>
    <w:p>
      <w:pPr>
        <w:pStyle w:val="ListParagraph"/>
        <w:numPr>
          <w:ilvl w:val="2"/>
          <w:numId w:val="18"/>
        </w:numPr>
        <w:tabs>
          <w:tab w:pos="732" w:val="left" w:leader="none"/>
        </w:tabs>
        <w:spacing w:line="240" w:lineRule="auto" w:before="169" w:after="0"/>
        <w:ind w:left="732" w:right="0" w:hanging="441"/>
        <w:jc w:val="left"/>
        <w:rPr>
          <w:sz w:val="16"/>
        </w:rPr>
      </w:pPr>
      <w:r>
        <w:rPr>
          <w:spacing w:val="-2"/>
          <w:sz w:val="16"/>
        </w:rPr>
        <w:t>BEBIDA:</w:t>
      </w:r>
    </w:p>
    <w:p>
      <w:pPr>
        <w:pStyle w:val="BodyText"/>
        <w:ind w:right="388"/>
      </w:pPr>
      <w:r>
        <w:rPr/>
        <w:t>Água filtrada e gelada será oferecida em bebedouros (de responsabilidade da CONTRATANTE) dispostos na área do refeitório, contudo a troca do elemento filtrante deve ser feito pela CONTRATADA. Copos descartáveis</w:t>
      </w:r>
      <w:r>
        <w:rPr>
          <w:spacing w:val="40"/>
        </w:rPr>
        <w:t> </w:t>
      </w:r>
      <w:r>
        <w:rPr/>
        <w:t>para a água deverá ser de 200 ml e fornecido pela CONTRATADA.</w:t>
      </w:r>
    </w:p>
    <w:p>
      <w:pPr>
        <w:pStyle w:val="BodyText"/>
        <w:spacing w:before="9"/>
        <w:ind w:left="0"/>
      </w:pPr>
    </w:p>
    <w:p>
      <w:pPr>
        <w:pStyle w:val="BodyText"/>
        <w:spacing w:before="0"/>
      </w:pPr>
      <w:r>
        <w:rPr/>
        <w:t>11.4-</w:t>
      </w:r>
      <w:r>
        <w:rPr>
          <w:spacing w:val="-1"/>
        </w:rPr>
        <w:t> </w:t>
      </w:r>
      <w:r>
        <w:rPr>
          <w:spacing w:val="-2"/>
        </w:rPr>
        <w:t>DISTRIBUIÇÃO</w:t>
      </w:r>
    </w:p>
    <w:p>
      <w:pPr>
        <w:pStyle w:val="ListParagraph"/>
        <w:numPr>
          <w:ilvl w:val="2"/>
          <w:numId w:val="20"/>
        </w:numPr>
        <w:tabs>
          <w:tab w:pos="764" w:val="left" w:leader="none"/>
        </w:tabs>
        <w:spacing w:line="247" w:lineRule="auto" w:before="163" w:after="0"/>
        <w:ind w:left="291" w:right="495" w:firstLine="0"/>
        <w:jc w:val="left"/>
        <w:rPr>
          <w:sz w:val="16"/>
        </w:rPr>
      </w:pPr>
      <w:r>
        <w:rPr>
          <w:sz w:val="16"/>
        </w:rPr>
        <w:t>A Contratada deverá servir as refeições do almoço e jantar no sistema de cafeteria mista em todos os balcões de distribuição. A distribuição do prato proteico principal/opção ovolactovegetariana, guarnição,</w:t>
      </w:r>
      <w:r>
        <w:rPr>
          <w:spacing w:val="40"/>
          <w:sz w:val="16"/>
        </w:rPr>
        <w:t> </w:t>
      </w:r>
      <w:r>
        <w:rPr>
          <w:sz w:val="16"/>
        </w:rPr>
        <w:t>sobremesa deverá ser feita por copeiras, devidamente treinadas para o atendimento das porções estabelecidas.</w:t>
      </w:r>
      <w:r>
        <w:rPr>
          <w:spacing w:val="-3"/>
          <w:sz w:val="16"/>
        </w:rPr>
        <w:t> </w:t>
      </w:r>
      <w:r>
        <w:rPr>
          <w:sz w:val="16"/>
        </w:rPr>
        <w:t>As demais preparações do cardápio (arroz, feijão e saladas) serão de livre demanda dos usuários, sendo que o</w:t>
      </w:r>
      <w:r>
        <w:rPr>
          <w:spacing w:val="80"/>
          <w:sz w:val="16"/>
        </w:rPr>
        <w:t> </w:t>
      </w:r>
      <w:r>
        <w:rPr>
          <w:sz w:val="16"/>
        </w:rPr>
        <w:t>arroz e o feijão poderão ser servidos por copeiras para agilizar a distribuição. É vetado ao usuário o direito a repetição de qualquer preparação do cardápio.</w:t>
      </w:r>
    </w:p>
    <w:p>
      <w:pPr>
        <w:pStyle w:val="ListParagraph"/>
        <w:spacing w:after="0" w:line="247" w:lineRule="auto"/>
        <w:jc w:val="left"/>
        <w:rPr>
          <w:sz w:val="16"/>
        </w:rPr>
        <w:sectPr>
          <w:pgSz w:w="15840" w:h="24480"/>
          <w:pgMar w:top="480" w:bottom="280" w:left="360" w:right="360"/>
        </w:sectPr>
      </w:pPr>
    </w:p>
    <w:p>
      <w:pPr>
        <w:pStyle w:val="ListParagraph"/>
        <w:numPr>
          <w:ilvl w:val="2"/>
          <w:numId w:val="20"/>
        </w:numPr>
        <w:tabs>
          <w:tab w:pos="764" w:val="left" w:leader="none"/>
        </w:tabs>
        <w:spacing w:line="240" w:lineRule="auto" w:before="83" w:after="0"/>
        <w:ind w:left="291" w:right="324" w:firstLine="0"/>
        <w:jc w:val="left"/>
        <w:rPr>
          <w:sz w:val="16"/>
        </w:rPr>
      </w:pPr>
      <w:r>
        <w:rPr>
          <w:sz w:val="16"/>
        </w:rPr>
        <w:t>A</w:t>
      </w:r>
      <w:r>
        <w:rPr>
          <w:spacing w:val="-3"/>
          <w:sz w:val="16"/>
        </w:rPr>
        <w:t> </w:t>
      </w:r>
      <w:r>
        <w:rPr>
          <w:sz w:val="16"/>
        </w:rPr>
        <w:t>Contratada deverá disponibilizar todas as preparações constantes no cardápio diário, de forma que o usuário possa se servir conforme sua preferência e, ainda, mantendo-as em temperaturas adequadas ao consumo</w:t>
      </w:r>
      <w:r>
        <w:rPr>
          <w:spacing w:val="80"/>
          <w:sz w:val="16"/>
        </w:rPr>
        <w:t> </w:t>
      </w:r>
      <w:r>
        <w:rPr>
          <w:sz w:val="16"/>
        </w:rPr>
        <w:t>imediato, conforme legislações sanitárias vigentes, durante todo o horário de funcionamento do RU.</w:t>
      </w:r>
    </w:p>
    <w:p>
      <w:pPr>
        <w:pStyle w:val="ListParagraph"/>
        <w:numPr>
          <w:ilvl w:val="2"/>
          <w:numId w:val="20"/>
        </w:numPr>
        <w:tabs>
          <w:tab w:pos="770" w:val="left" w:leader="none"/>
        </w:tabs>
        <w:spacing w:line="240" w:lineRule="auto" w:before="173" w:after="0"/>
        <w:ind w:left="770" w:right="0" w:hanging="479"/>
        <w:jc w:val="left"/>
        <w:rPr>
          <w:sz w:val="16"/>
        </w:rPr>
      </w:pPr>
      <w:r>
        <w:rPr>
          <w:sz w:val="16"/>
        </w:rPr>
        <w:t>Todas</w:t>
      </w:r>
      <w:r>
        <w:rPr>
          <w:spacing w:val="7"/>
          <w:sz w:val="16"/>
        </w:rPr>
        <w:t> </w:t>
      </w:r>
      <w:r>
        <w:rPr>
          <w:sz w:val="16"/>
        </w:rPr>
        <w:t>as</w:t>
      </w:r>
      <w:r>
        <w:rPr>
          <w:spacing w:val="8"/>
          <w:sz w:val="16"/>
        </w:rPr>
        <w:t> </w:t>
      </w:r>
      <w:r>
        <w:rPr>
          <w:sz w:val="16"/>
        </w:rPr>
        <w:t>preparações</w:t>
      </w:r>
      <w:r>
        <w:rPr>
          <w:spacing w:val="8"/>
          <w:sz w:val="16"/>
        </w:rPr>
        <w:t> </w:t>
      </w:r>
      <w:r>
        <w:rPr>
          <w:sz w:val="16"/>
        </w:rPr>
        <w:t>deverão</w:t>
      </w:r>
      <w:r>
        <w:rPr>
          <w:spacing w:val="7"/>
          <w:sz w:val="16"/>
        </w:rPr>
        <w:t> </w:t>
      </w:r>
      <w:r>
        <w:rPr>
          <w:sz w:val="16"/>
        </w:rPr>
        <w:t>ser</w:t>
      </w:r>
      <w:r>
        <w:rPr>
          <w:spacing w:val="8"/>
          <w:sz w:val="16"/>
        </w:rPr>
        <w:t> </w:t>
      </w:r>
      <w:r>
        <w:rPr>
          <w:sz w:val="16"/>
        </w:rPr>
        <w:t>ofertadas</w:t>
      </w:r>
      <w:r>
        <w:rPr>
          <w:spacing w:val="8"/>
          <w:sz w:val="16"/>
        </w:rPr>
        <w:t> </w:t>
      </w:r>
      <w:r>
        <w:rPr>
          <w:sz w:val="16"/>
        </w:rPr>
        <w:t>desde</w:t>
      </w:r>
      <w:r>
        <w:rPr>
          <w:spacing w:val="8"/>
          <w:sz w:val="16"/>
        </w:rPr>
        <w:t> </w:t>
      </w:r>
      <w:r>
        <w:rPr>
          <w:sz w:val="16"/>
        </w:rPr>
        <w:t>o</w:t>
      </w:r>
      <w:r>
        <w:rPr>
          <w:spacing w:val="7"/>
          <w:sz w:val="16"/>
        </w:rPr>
        <w:t> </w:t>
      </w:r>
      <w:r>
        <w:rPr>
          <w:sz w:val="16"/>
        </w:rPr>
        <w:t>início</w:t>
      </w:r>
      <w:r>
        <w:rPr>
          <w:spacing w:val="8"/>
          <w:sz w:val="16"/>
        </w:rPr>
        <w:t> </w:t>
      </w:r>
      <w:r>
        <w:rPr>
          <w:sz w:val="16"/>
        </w:rPr>
        <w:t>até</w:t>
      </w:r>
      <w:r>
        <w:rPr>
          <w:spacing w:val="8"/>
          <w:sz w:val="16"/>
        </w:rPr>
        <w:t> </w:t>
      </w:r>
      <w:r>
        <w:rPr>
          <w:sz w:val="16"/>
        </w:rPr>
        <w:t>o</w:t>
      </w:r>
      <w:r>
        <w:rPr>
          <w:spacing w:val="7"/>
          <w:sz w:val="16"/>
        </w:rPr>
        <w:t> </w:t>
      </w:r>
      <w:r>
        <w:rPr>
          <w:sz w:val="16"/>
        </w:rPr>
        <w:t>término</w:t>
      </w:r>
      <w:r>
        <w:rPr>
          <w:spacing w:val="8"/>
          <w:sz w:val="16"/>
        </w:rPr>
        <w:t> </w:t>
      </w:r>
      <w:r>
        <w:rPr>
          <w:sz w:val="16"/>
        </w:rPr>
        <w:t>do</w:t>
      </w:r>
      <w:r>
        <w:rPr>
          <w:spacing w:val="8"/>
          <w:sz w:val="16"/>
        </w:rPr>
        <w:t> </w:t>
      </w:r>
      <w:r>
        <w:rPr>
          <w:sz w:val="16"/>
        </w:rPr>
        <w:t>horário</w:t>
      </w:r>
      <w:r>
        <w:rPr>
          <w:spacing w:val="8"/>
          <w:sz w:val="16"/>
        </w:rPr>
        <w:t> </w:t>
      </w:r>
      <w:r>
        <w:rPr>
          <w:sz w:val="16"/>
        </w:rPr>
        <w:t>de</w:t>
      </w:r>
      <w:r>
        <w:rPr>
          <w:spacing w:val="7"/>
          <w:sz w:val="16"/>
        </w:rPr>
        <w:t> </w:t>
      </w:r>
      <w:r>
        <w:rPr>
          <w:sz w:val="16"/>
        </w:rPr>
        <w:t>distribuição</w:t>
      </w:r>
      <w:r>
        <w:rPr>
          <w:spacing w:val="8"/>
          <w:sz w:val="16"/>
        </w:rPr>
        <w:t> </w:t>
      </w:r>
      <w:r>
        <w:rPr>
          <w:sz w:val="16"/>
        </w:rPr>
        <w:t>das</w:t>
      </w:r>
      <w:r>
        <w:rPr>
          <w:spacing w:val="8"/>
          <w:sz w:val="16"/>
        </w:rPr>
        <w:t> </w:t>
      </w:r>
      <w:r>
        <w:rPr>
          <w:sz w:val="16"/>
        </w:rPr>
        <w:t>refeições</w:t>
      </w:r>
      <w:r>
        <w:rPr>
          <w:spacing w:val="7"/>
          <w:sz w:val="16"/>
        </w:rPr>
        <w:t> </w:t>
      </w:r>
      <w:r>
        <w:rPr>
          <w:sz w:val="16"/>
        </w:rPr>
        <w:t>sem</w:t>
      </w:r>
      <w:r>
        <w:rPr>
          <w:spacing w:val="8"/>
          <w:sz w:val="16"/>
        </w:rPr>
        <w:t> </w:t>
      </w:r>
      <w:r>
        <w:rPr>
          <w:sz w:val="16"/>
        </w:rPr>
        <w:t>desabastecimentos</w:t>
      </w:r>
      <w:r>
        <w:rPr>
          <w:spacing w:val="8"/>
          <w:sz w:val="16"/>
        </w:rPr>
        <w:t> </w:t>
      </w:r>
      <w:r>
        <w:rPr>
          <w:sz w:val="16"/>
        </w:rPr>
        <w:t>parciais</w:t>
      </w:r>
      <w:r>
        <w:rPr>
          <w:spacing w:val="8"/>
          <w:sz w:val="16"/>
        </w:rPr>
        <w:t> </w:t>
      </w:r>
      <w:r>
        <w:rPr>
          <w:sz w:val="16"/>
        </w:rPr>
        <w:t>ou</w:t>
      </w:r>
      <w:r>
        <w:rPr>
          <w:spacing w:val="7"/>
          <w:sz w:val="16"/>
        </w:rPr>
        <w:t> </w:t>
      </w:r>
      <w:r>
        <w:rPr>
          <w:sz w:val="16"/>
        </w:rPr>
        <w:t>totais</w:t>
      </w:r>
      <w:r>
        <w:rPr>
          <w:spacing w:val="8"/>
          <w:sz w:val="16"/>
        </w:rPr>
        <w:t> </w:t>
      </w:r>
      <w:r>
        <w:rPr>
          <w:sz w:val="16"/>
        </w:rPr>
        <w:t>nesse</w:t>
      </w:r>
      <w:r>
        <w:rPr>
          <w:spacing w:val="8"/>
          <w:sz w:val="16"/>
        </w:rPr>
        <w:t> </w:t>
      </w:r>
      <w:r>
        <w:rPr>
          <w:sz w:val="16"/>
        </w:rPr>
        <w:t>período,</w:t>
      </w:r>
      <w:r>
        <w:rPr>
          <w:spacing w:val="7"/>
          <w:sz w:val="16"/>
        </w:rPr>
        <w:t> </w:t>
      </w:r>
      <w:r>
        <w:rPr>
          <w:sz w:val="16"/>
        </w:rPr>
        <w:t>respeitando</w:t>
      </w:r>
      <w:r>
        <w:rPr>
          <w:spacing w:val="8"/>
          <w:sz w:val="16"/>
        </w:rPr>
        <w:t> </w:t>
      </w:r>
      <w:r>
        <w:rPr>
          <w:sz w:val="16"/>
        </w:rPr>
        <w:t>as</w:t>
      </w:r>
      <w:r>
        <w:rPr>
          <w:spacing w:val="8"/>
          <w:sz w:val="16"/>
        </w:rPr>
        <w:t> </w:t>
      </w:r>
      <w:r>
        <w:rPr>
          <w:sz w:val="16"/>
        </w:rPr>
        <w:t>porções</w:t>
      </w:r>
      <w:r>
        <w:rPr>
          <w:spacing w:val="8"/>
          <w:sz w:val="16"/>
        </w:rPr>
        <w:t> </w:t>
      </w:r>
      <w:r>
        <w:rPr>
          <w:sz w:val="16"/>
        </w:rPr>
        <w:t>estimadas</w:t>
      </w:r>
      <w:r>
        <w:rPr>
          <w:spacing w:val="7"/>
          <w:sz w:val="16"/>
        </w:rPr>
        <w:t> </w:t>
      </w:r>
      <w:r>
        <w:rPr>
          <w:spacing w:val="-2"/>
          <w:sz w:val="16"/>
        </w:rPr>
        <w:t>previamente.</w:t>
      </w:r>
    </w:p>
    <w:p>
      <w:pPr>
        <w:pStyle w:val="ListParagraph"/>
        <w:numPr>
          <w:ilvl w:val="2"/>
          <w:numId w:val="20"/>
        </w:numPr>
        <w:tabs>
          <w:tab w:pos="773" w:val="left" w:leader="none"/>
        </w:tabs>
        <w:spacing w:line="252" w:lineRule="auto" w:before="163" w:after="0"/>
        <w:ind w:left="291" w:right="624" w:firstLine="0"/>
        <w:jc w:val="left"/>
        <w:rPr>
          <w:sz w:val="16"/>
        </w:rPr>
      </w:pPr>
      <w:r>
        <w:rPr>
          <w:sz w:val="16"/>
        </w:rPr>
        <w:t>Substituições emergenciais, durante o período de distribuição, por quaisquer motivos, deverão ser notificadas, verbalmente à CONTRATANTE e autorizadas pela mesma.</w:t>
      </w:r>
      <w:r>
        <w:rPr>
          <w:spacing w:val="-3"/>
          <w:sz w:val="16"/>
        </w:rPr>
        <w:t> </w:t>
      </w:r>
      <w:r>
        <w:rPr>
          <w:sz w:val="16"/>
        </w:rPr>
        <w:t>A</w:t>
      </w:r>
      <w:r>
        <w:rPr>
          <w:spacing w:val="-3"/>
          <w:sz w:val="16"/>
        </w:rPr>
        <w:t> </w:t>
      </w:r>
      <w:r>
        <w:rPr>
          <w:sz w:val="16"/>
        </w:rPr>
        <w:t>CONTRATADA</w:t>
      </w:r>
      <w:r>
        <w:rPr>
          <w:spacing w:val="-3"/>
          <w:sz w:val="16"/>
        </w:rPr>
        <w:t> </w:t>
      </w:r>
      <w:r>
        <w:rPr>
          <w:sz w:val="16"/>
        </w:rPr>
        <w:t>deverá providenciar</w:t>
      </w:r>
      <w:r>
        <w:rPr>
          <w:spacing w:val="40"/>
          <w:sz w:val="16"/>
        </w:rPr>
        <w:t> </w:t>
      </w:r>
      <w:r>
        <w:rPr>
          <w:sz w:val="16"/>
        </w:rPr>
        <w:t>imediatamente a alteração no cardápio impresso exposto aos usuários. O ocorrido deverá ser oficializado pela CONTRATADA também por escrito no mesmo dia.</w:t>
      </w:r>
    </w:p>
    <w:p>
      <w:pPr>
        <w:pStyle w:val="ListParagraph"/>
        <w:numPr>
          <w:ilvl w:val="2"/>
          <w:numId w:val="20"/>
        </w:numPr>
        <w:tabs>
          <w:tab w:pos="773" w:val="left" w:leader="none"/>
        </w:tabs>
        <w:spacing w:line="244" w:lineRule="auto" w:before="154" w:after="0"/>
        <w:ind w:left="291" w:right="299" w:firstLine="0"/>
        <w:jc w:val="left"/>
        <w:rPr>
          <w:sz w:val="16"/>
        </w:rPr>
      </w:pPr>
      <w:r>
        <w:rPr>
          <w:sz w:val="16"/>
        </w:rPr>
        <w:t>Deverão</w:t>
      </w:r>
      <w:r>
        <w:rPr>
          <w:spacing w:val="7"/>
          <w:sz w:val="16"/>
        </w:rPr>
        <w:t> </w:t>
      </w:r>
      <w:r>
        <w:rPr>
          <w:sz w:val="16"/>
        </w:rPr>
        <w:t>ser</w:t>
      </w:r>
      <w:r>
        <w:rPr>
          <w:spacing w:val="7"/>
          <w:sz w:val="16"/>
        </w:rPr>
        <w:t> </w:t>
      </w:r>
      <w:r>
        <w:rPr>
          <w:sz w:val="16"/>
        </w:rPr>
        <w:t>dispostos</w:t>
      </w:r>
      <w:r>
        <w:rPr>
          <w:spacing w:val="7"/>
          <w:sz w:val="16"/>
        </w:rPr>
        <w:t> </w:t>
      </w:r>
      <w:r>
        <w:rPr>
          <w:sz w:val="16"/>
        </w:rPr>
        <w:t>sobre</w:t>
      </w:r>
      <w:r>
        <w:rPr>
          <w:spacing w:val="7"/>
          <w:sz w:val="16"/>
        </w:rPr>
        <w:t> </w:t>
      </w:r>
      <w:r>
        <w:rPr>
          <w:sz w:val="16"/>
        </w:rPr>
        <w:t>os</w:t>
      </w:r>
      <w:r>
        <w:rPr>
          <w:spacing w:val="7"/>
          <w:sz w:val="16"/>
        </w:rPr>
        <w:t> </w:t>
      </w:r>
      <w:r>
        <w:rPr>
          <w:sz w:val="16"/>
        </w:rPr>
        <w:t>Balcões</w:t>
      </w:r>
      <w:r>
        <w:rPr>
          <w:spacing w:val="7"/>
          <w:sz w:val="16"/>
        </w:rPr>
        <w:t> </w:t>
      </w:r>
      <w:r>
        <w:rPr>
          <w:sz w:val="16"/>
        </w:rPr>
        <w:t>de</w:t>
      </w:r>
      <w:r>
        <w:rPr>
          <w:spacing w:val="7"/>
          <w:sz w:val="16"/>
        </w:rPr>
        <w:t> </w:t>
      </w:r>
      <w:r>
        <w:rPr>
          <w:sz w:val="16"/>
        </w:rPr>
        <w:t>Distribuição</w:t>
      </w:r>
      <w:r>
        <w:rPr>
          <w:spacing w:val="7"/>
          <w:sz w:val="16"/>
        </w:rPr>
        <w:t> </w:t>
      </w:r>
      <w:r>
        <w:rPr>
          <w:sz w:val="16"/>
        </w:rPr>
        <w:t>“display”</w:t>
      </w:r>
      <w:r>
        <w:rPr>
          <w:spacing w:val="7"/>
          <w:sz w:val="16"/>
        </w:rPr>
        <w:t> </w:t>
      </w:r>
      <w:r>
        <w:rPr>
          <w:sz w:val="16"/>
        </w:rPr>
        <w:t>com</w:t>
      </w:r>
      <w:r>
        <w:rPr>
          <w:spacing w:val="7"/>
          <w:sz w:val="16"/>
        </w:rPr>
        <w:t> </w:t>
      </w:r>
      <w:r>
        <w:rPr>
          <w:sz w:val="16"/>
        </w:rPr>
        <w:t>nome</w:t>
      </w:r>
      <w:r>
        <w:rPr>
          <w:spacing w:val="7"/>
          <w:sz w:val="16"/>
        </w:rPr>
        <w:t> </w:t>
      </w:r>
      <w:r>
        <w:rPr>
          <w:sz w:val="16"/>
        </w:rPr>
        <w:t>das</w:t>
      </w:r>
      <w:r>
        <w:rPr>
          <w:spacing w:val="7"/>
          <w:sz w:val="16"/>
        </w:rPr>
        <w:t> </w:t>
      </w:r>
      <w:r>
        <w:rPr>
          <w:sz w:val="16"/>
        </w:rPr>
        <w:t>preparações,</w:t>
      </w:r>
      <w:r>
        <w:rPr>
          <w:spacing w:val="7"/>
          <w:sz w:val="16"/>
        </w:rPr>
        <w:t> </w:t>
      </w:r>
      <w:r>
        <w:rPr>
          <w:sz w:val="16"/>
        </w:rPr>
        <w:t>seus</w:t>
      </w:r>
      <w:r>
        <w:rPr>
          <w:spacing w:val="7"/>
          <w:sz w:val="16"/>
        </w:rPr>
        <w:t> </w:t>
      </w:r>
      <w:r>
        <w:rPr>
          <w:sz w:val="16"/>
        </w:rPr>
        <w:t>ingredientes</w:t>
      </w:r>
      <w:r>
        <w:rPr>
          <w:spacing w:val="7"/>
          <w:sz w:val="16"/>
        </w:rPr>
        <w:t> </w:t>
      </w:r>
      <w:r>
        <w:rPr>
          <w:sz w:val="16"/>
        </w:rPr>
        <w:t>e</w:t>
      </w:r>
      <w:r>
        <w:rPr>
          <w:spacing w:val="7"/>
          <w:sz w:val="16"/>
        </w:rPr>
        <w:t> </w:t>
      </w:r>
      <w:r>
        <w:rPr>
          <w:sz w:val="16"/>
        </w:rPr>
        <w:t>informação</w:t>
      </w:r>
      <w:r>
        <w:rPr>
          <w:spacing w:val="7"/>
          <w:sz w:val="16"/>
        </w:rPr>
        <w:t> </w:t>
      </w:r>
      <w:r>
        <w:rPr>
          <w:sz w:val="16"/>
        </w:rPr>
        <w:t>das</w:t>
      </w:r>
      <w:r>
        <w:rPr>
          <w:spacing w:val="7"/>
          <w:sz w:val="16"/>
        </w:rPr>
        <w:t> </w:t>
      </w:r>
      <w:r>
        <w:rPr>
          <w:sz w:val="16"/>
        </w:rPr>
        <w:t>calorias</w:t>
      </w:r>
      <w:r>
        <w:rPr>
          <w:spacing w:val="7"/>
          <w:sz w:val="16"/>
        </w:rPr>
        <w:t> </w:t>
      </w:r>
      <w:r>
        <w:rPr>
          <w:sz w:val="16"/>
        </w:rPr>
        <w:t>contidas</w:t>
      </w:r>
      <w:r>
        <w:rPr>
          <w:spacing w:val="7"/>
          <w:sz w:val="16"/>
        </w:rPr>
        <w:t> </w:t>
      </w:r>
      <w:r>
        <w:rPr>
          <w:sz w:val="16"/>
        </w:rPr>
        <w:t>em</w:t>
      </w:r>
      <w:r>
        <w:rPr>
          <w:spacing w:val="7"/>
          <w:sz w:val="16"/>
        </w:rPr>
        <w:t> </w:t>
      </w:r>
      <w:r>
        <w:rPr>
          <w:sz w:val="16"/>
        </w:rPr>
        <w:t>cada</w:t>
      </w:r>
      <w:r>
        <w:rPr>
          <w:spacing w:val="7"/>
          <w:sz w:val="16"/>
        </w:rPr>
        <w:t> </w:t>
      </w:r>
      <w:r>
        <w:rPr>
          <w:sz w:val="16"/>
        </w:rPr>
        <w:t>porção/utensílio</w:t>
      </w:r>
      <w:r>
        <w:rPr>
          <w:spacing w:val="7"/>
          <w:sz w:val="16"/>
        </w:rPr>
        <w:t> </w:t>
      </w:r>
      <w:r>
        <w:rPr>
          <w:sz w:val="16"/>
        </w:rPr>
        <w:t>de</w:t>
      </w:r>
      <w:r>
        <w:rPr>
          <w:spacing w:val="7"/>
          <w:sz w:val="16"/>
        </w:rPr>
        <w:t> </w:t>
      </w:r>
      <w:r>
        <w:rPr>
          <w:sz w:val="16"/>
        </w:rPr>
        <w:t>servir</w:t>
      </w:r>
      <w:r>
        <w:rPr>
          <w:spacing w:val="7"/>
          <w:sz w:val="16"/>
        </w:rPr>
        <w:t> </w:t>
      </w:r>
      <w:r>
        <w:rPr>
          <w:sz w:val="16"/>
        </w:rPr>
        <w:t>(por</w:t>
      </w:r>
      <w:r>
        <w:rPr>
          <w:spacing w:val="7"/>
          <w:sz w:val="16"/>
        </w:rPr>
        <w:t> </w:t>
      </w:r>
      <w:r>
        <w:rPr>
          <w:sz w:val="16"/>
        </w:rPr>
        <w:t>exemplo,</w:t>
      </w:r>
      <w:r>
        <w:rPr>
          <w:spacing w:val="7"/>
          <w:sz w:val="16"/>
        </w:rPr>
        <w:t> </w:t>
      </w:r>
      <w:r>
        <w:rPr>
          <w:sz w:val="16"/>
        </w:rPr>
        <w:t>1</w:t>
      </w:r>
      <w:r>
        <w:rPr>
          <w:spacing w:val="7"/>
          <w:sz w:val="16"/>
        </w:rPr>
        <w:t> </w:t>
      </w:r>
      <w:r>
        <w:rPr>
          <w:sz w:val="16"/>
        </w:rPr>
        <w:t>colher</w:t>
      </w:r>
      <w:r>
        <w:rPr>
          <w:spacing w:val="7"/>
          <w:sz w:val="16"/>
        </w:rPr>
        <w:t> </w:t>
      </w:r>
      <w:r>
        <w:rPr>
          <w:sz w:val="16"/>
        </w:rPr>
        <w:t>de</w:t>
      </w:r>
      <w:r>
        <w:rPr>
          <w:spacing w:val="7"/>
          <w:sz w:val="16"/>
        </w:rPr>
        <w:t> </w:t>
      </w:r>
      <w:r>
        <w:rPr>
          <w:sz w:val="16"/>
        </w:rPr>
        <w:t>sopa</w:t>
      </w:r>
      <w:r>
        <w:rPr>
          <w:spacing w:val="7"/>
          <w:sz w:val="16"/>
        </w:rPr>
        <w:t> </w:t>
      </w:r>
      <w:r>
        <w:rPr>
          <w:sz w:val="16"/>
        </w:rPr>
        <w:t>=</w:t>
      </w:r>
      <w:r>
        <w:rPr>
          <w:spacing w:val="40"/>
          <w:sz w:val="16"/>
        </w:rPr>
        <w:t> </w:t>
      </w:r>
      <w:r>
        <w:rPr>
          <w:sz w:val="16"/>
        </w:rPr>
        <w:t>59</w:t>
      </w:r>
      <w:r>
        <w:rPr>
          <w:spacing w:val="14"/>
          <w:sz w:val="16"/>
        </w:rPr>
        <w:t> </w:t>
      </w:r>
      <w:r>
        <w:rPr>
          <w:sz w:val="16"/>
        </w:rPr>
        <w:t>calorias).</w:t>
      </w:r>
      <w:r>
        <w:rPr>
          <w:spacing w:val="14"/>
          <w:sz w:val="16"/>
        </w:rPr>
        <w:t> </w:t>
      </w:r>
      <w:r>
        <w:rPr>
          <w:sz w:val="16"/>
        </w:rPr>
        <w:t>Essas</w:t>
      </w:r>
      <w:r>
        <w:rPr>
          <w:spacing w:val="14"/>
          <w:sz w:val="16"/>
        </w:rPr>
        <w:t> </w:t>
      </w:r>
      <w:r>
        <w:rPr>
          <w:sz w:val="16"/>
        </w:rPr>
        <w:t>informações</w:t>
      </w:r>
      <w:r>
        <w:rPr>
          <w:spacing w:val="14"/>
          <w:sz w:val="16"/>
        </w:rPr>
        <w:t> </w:t>
      </w:r>
      <w:r>
        <w:rPr>
          <w:sz w:val="16"/>
        </w:rPr>
        <w:t>deverão</w:t>
      </w:r>
      <w:r>
        <w:rPr>
          <w:spacing w:val="14"/>
          <w:sz w:val="16"/>
        </w:rPr>
        <w:t> </w:t>
      </w:r>
      <w:r>
        <w:rPr>
          <w:sz w:val="16"/>
        </w:rPr>
        <w:t>ser</w:t>
      </w:r>
      <w:r>
        <w:rPr>
          <w:spacing w:val="14"/>
          <w:sz w:val="16"/>
        </w:rPr>
        <w:t> </w:t>
      </w:r>
      <w:r>
        <w:rPr>
          <w:sz w:val="16"/>
        </w:rPr>
        <w:t>previamente</w:t>
      </w:r>
      <w:r>
        <w:rPr>
          <w:spacing w:val="14"/>
          <w:sz w:val="16"/>
        </w:rPr>
        <w:t> </w:t>
      </w:r>
      <w:r>
        <w:rPr>
          <w:sz w:val="16"/>
        </w:rPr>
        <w:t>aprovadas</w:t>
      </w:r>
      <w:r>
        <w:rPr>
          <w:spacing w:val="14"/>
          <w:sz w:val="16"/>
        </w:rPr>
        <w:t> </w:t>
      </w:r>
      <w:r>
        <w:rPr>
          <w:sz w:val="16"/>
        </w:rPr>
        <w:t>pela</w:t>
      </w:r>
      <w:r>
        <w:rPr>
          <w:spacing w:val="14"/>
          <w:sz w:val="16"/>
        </w:rPr>
        <w:t> </w:t>
      </w:r>
      <w:r>
        <w:rPr>
          <w:sz w:val="16"/>
        </w:rPr>
        <w:t>Fiscalização</w:t>
      </w:r>
      <w:r>
        <w:rPr>
          <w:spacing w:val="14"/>
          <w:sz w:val="16"/>
        </w:rPr>
        <w:t> </w:t>
      </w:r>
      <w:r>
        <w:rPr>
          <w:sz w:val="16"/>
        </w:rPr>
        <w:t>da</w:t>
      </w:r>
      <w:r>
        <w:rPr>
          <w:spacing w:val="14"/>
          <w:sz w:val="16"/>
        </w:rPr>
        <w:t> </w:t>
      </w:r>
      <w:r>
        <w:rPr>
          <w:sz w:val="16"/>
        </w:rPr>
        <w:t>UERJ.</w:t>
      </w:r>
      <w:r>
        <w:rPr>
          <w:spacing w:val="14"/>
          <w:sz w:val="16"/>
        </w:rPr>
        <w:t> </w:t>
      </w:r>
      <w:r>
        <w:rPr>
          <w:sz w:val="16"/>
        </w:rPr>
        <w:t>Quando</w:t>
      </w:r>
      <w:r>
        <w:rPr>
          <w:spacing w:val="14"/>
          <w:sz w:val="16"/>
        </w:rPr>
        <w:t> </w:t>
      </w:r>
      <w:r>
        <w:rPr>
          <w:sz w:val="16"/>
        </w:rPr>
        <w:t>forem</w:t>
      </w:r>
      <w:r>
        <w:rPr>
          <w:spacing w:val="14"/>
          <w:sz w:val="16"/>
        </w:rPr>
        <w:t> </w:t>
      </w:r>
      <w:r>
        <w:rPr>
          <w:sz w:val="16"/>
        </w:rPr>
        <w:t>ofertadas</w:t>
      </w:r>
      <w:r>
        <w:rPr>
          <w:spacing w:val="14"/>
          <w:sz w:val="16"/>
        </w:rPr>
        <w:t> </w:t>
      </w:r>
      <w:r>
        <w:rPr>
          <w:sz w:val="16"/>
        </w:rPr>
        <w:t>preparações</w:t>
      </w:r>
      <w:r>
        <w:rPr>
          <w:spacing w:val="14"/>
          <w:sz w:val="16"/>
        </w:rPr>
        <w:t> </w:t>
      </w:r>
      <w:r>
        <w:rPr>
          <w:sz w:val="16"/>
        </w:rPr>
        <w:t>que</w:t>
      </w:r>
      <w:r>
        <w:rPr>
          <w:spacing w:val="14"/>
          <w:sz w:val="16"/>
        </w:rPr>
        <w:t> </w:t>
      </w:r>
      <w:r>
        <w:rPr>
          <w:sz w:val="16"/>
        </w:rPr>
        <w:t>contenham</w:t>
      </w:r>
      <w:r>
        <w:rPr>
          <w:spacing w:val="14"/>
          <w:sz w:val="16"/>
        </w:rPr>
        <w:t> </w:t>
      </w:r>
      <w:r>
        <w:rPr>
          <w:sz w:val="16"/>
        </w:rPr>
        <w:t>ingredientes</w:t>
      </w:r>
      <w:r>
        <w:rPr>
          <w:spacing w:val="14"/>
          <w:sz w:val="16"/>
        </w:rPr>
        <w:t> </w:t>
      </w:r>
      <w:r>
        <w:rPr>
          <w:sz w:val="16"/>
        </w:rPr>
        <w:t>potencialmente</w:t>
      </w:r>
      <w:r>
        <w:rPr>
          <w:spacing w:val="14"/>
          <w:sz w:val="16"/>
        </w:rPr>
        <w:t> </w:t>
      </w:r>
      <w:r>
        <w:rPr>
          <w:sz w:val="16"/>
        </w:rPr>
        <w:t>alergênicos,</w:t>
      </w:r>
      <w:r>
        <w:rPr>
          <w:spacing w:val="14"/>
          <w:sz w:val="16"/>
        </w:rPr>
        <w:t> </w:t>
      </w:r>
      <w:r>
        <w:rPr>
          <w:sz w:val="16"/>
        </w:rPr>
        <w:t>estes</w:t>
      </w:r>
      <w:r>
        <w:rPr>
          <w:spacing w:val="14"/>
          <w:sz w:val="16"/>
        </w:rPr>
        <w:t> </w:t>
      </w:r>
      <w:r>
        <w:rPr>
          <w:sz w:val="16"/>
        </w:rPr>
        <w:t>deverão</w:t>
      </w:r>
      <w:r>
        <w:rPr>
          <w:spacing w:val="14"/>
          <w:sz w:val="16"/>
        </w:rPr>
        <w:t> </w:t>
      </w:r>
      <w:r>
        <w:rPr>
          <w:sz w:val="16"/>
        </w:rPr>
        <w:t>ser</w:t>
      </w:r>
      <w:r>
        <w:rPr>
          <w:spacing w:val="14"/>
          <w:sz w:val="16"/>
        </w:rPr>
        <w:t> </w:t>
      </w:r>
      <w:r>
        <w:rPr>
          <w:sz w:val="16"/>
        </w:rPr>
        <w:t>identificados</w:t>
      </w:r>
      <w:r>
        <w:rPr>
          <w:spacing w:val="40"/>
          <w:sz w:val="16"/>
        </w:rPr>
        <w:t> </w:t>
      </w:r>
      <w:r>
        <w:rPr>
          <w:sz w:val="16"/>
        </w:rPr>
        <w:t>no</w:t>
      </w:r>
      <w:r>
        <w:rPr>
          <w:spacing w:val="14"/>
          <w:sz w:val="16"/>
        </w:rPr>
        <w:t> </w:t>
      </w:r>
      <w:r>
        <w:rPr>
          <w:sz w:val="16"/>
        </w:rPr>
        <w:t>balcão</w:t>
      </w:r>
      <w:r>
        <w:rPr>
          <w:spacing w:val="14"/>
          <w:sz w:val="16"/>
        </w:rPr>
        <w:t> </w:t>
      </w:r>
      <w:r>
        <w:rPr>
          <w:sz w:val="16"/>
        </w:rPr>
        <w:t>de</w:t>
      </w:r>
      <w:r>
        <w:rPr>
          <w:spacing w:val="14"/>
          <w:sz w:val="16"/>
        </w:rPr>
        <w:t> </w:t>
      </w:r>
      <w:r>
        <w:rPr>
          <w:sz w:val="16"/>
        </w:rPr>
        <w:t>distribuição</w:t>
      </w:r>
      <w:r>
        <w:rPr>
          <w:spacing w:val="14"/>
          <w:sz w:val="16"/>
        </w:rPr>
        <w:t> </w:t>
      </w:r>
      <w:r>
        <w:rPr>
          <w:sz w:val="16"/>
        </w:rPr>
        <w:t>e</w:t>
      </w:r>
      <w:r>
        <w:rPr>
          <w:spacing w:val="14"/>
          <w:sz w:val="16"/>
        </w:rPr>
        <w:t> </w:t>
      </w:r>
      <w:r>
        <w:rPr>
          <w:sz w:val="16"/>
        </w:rPr>
        <w:t>nos</w:t>
      </w:r>
      <w:r>
        <w:rPr>
          <w:spacing w:val="14"/>
          <w:sz w:val="16"/>
        </w:rPr>
        <w:t> </w:t>
      </w:r>
      <w:r>
        <w:rPr>
          <w:sz w:val="16"/>
        </w:rPr>
        <w:t>cardápios</w:t>
      </w:r>
      <w:r>
        <w:rPr>
          <w:spacing w:val="14"/>
          <w:sz w:val="16"/>
        </w:rPr>
        <w:t> </w:t>
      </w:r>
      <w:r>
        <w:rPr>
          <w:sz w:val="16"/>
        </w:rPr>
        <w:t>divulgados</w:t>
      </w:r>
      <w:r>
        <w:rPr>
          <w:spacing w:val="14"/>
          <w:sz w:val="16"/>
        </w:rPr>
        <w:t> </w:t>
      </w:r>
      <w:r>
        <w:rPr>
          <w:sz w:val="16"/>
        </w:rPr>
        <w:t>ao</w:t>
      </w:r>
      <w:r>
        <w:rPr>
          <w:spacing w:val="14"/>
          <w:sz w:val="16"/>
        </w:rPr>
        <w:t> </w:t>
      </w:r>
      <w:r>
        <w:rPr>
          <w:sz w:val="16"/>
        </w:rPr>
        <w:t>público.</w:t>
      </w:r>
      <w:r>
        <w:rPr>
          <w:spacing w:val="14"/>
          <w:sz w:val="16"/>
        </w:rPr>
        <w:t> </w:t>
      </w:r>
      <w:r>
        <w:rPr>
          <w:sz w:val="16"/>
        </w:rPr>
        <w:t>Entende-se</w:t>
      </w:r>
      <w:r>
        <w:rPr>
          <w:spacing w:val="14"/>
          <w:sz w:val="16"/>
        </w:rPr>
        <w:t> </w:t>
      </w:r>
      <w:r>
        <w:rPr>
          <w:sz w:val="16"/>
        </w:rPr>
        <w:t>por</w:t>
      </w:r>
      <w:r>
        <w:rPr>
          <w:spacing w:val="14"/>
          <w:sz w:val="16"/>
        </w:rPr>
        <w:t> </w:t>
      </w:r>
      <w:r>
        <w:rPr>
          <w:sz w:val="16"/>
        </w:rPr>
        <w:t>ingredientes</w:t>
      </w:r>
      <w:r>
        <w:rPr>
          <w:spacing w:val="14"/>
          <w:sz w:val="16"/>
        </w:rPr>
        <w:t> </w:t>
      </w:r>
      <w:r>
        <w:rPr>
          <w:sz w:val="16"/>
        </w:rPr>
        <w:t>potencialmente</w:t>
      </w:r>
      <w:r>
        <w:rPr>
          <w:spacing w:val="14"/>
          <w:sz w:val="16"/>
        </w:rPr>
        <w:t> </w:t>
      </w:r>
      <w:r>
        <w:rPr>
          <w:sz w:val="16"/>
        </w:rPr>
        <w:t>alergênicos:</w:t>
      </w:r>
      <w:r>
        <w:rPr>
          <w:spacing w:val="14"/>
          <w:sz w:val="16"/>
        </w:rPr>
        <w:t> </w:t>
      </w:r>
      <w:r>
        <w:rPr>
          <w:sz w:val="16"/>
        </w:rPr>
        <w:t>leite</w:t>
      </w:r>
      <w:r>
        <w:rPr>
          <w:spacing w:val="14"/>
          <w:sz w:val="16"/>
        </w:rPr>
        <w:t> </w:t>
      </w:r>
      <w:r>
        <w:rPr>
          <w:sz w:val="16"/>
        </w:rPr>
        <w:t>de</w:t>
      </w:r>
      <w:r>
        <w:rPr>
          <w:spacing w:val="14"/>
          <w:sz w:val="16"/>
        </w:rPr>
        <w:t> </w:t>
      </w:r>
      <w:r>
        <w:rPr>
          <w:sz w:val="16"/>
        </w:rPr>
        <w:t>vaca</w:t>
      </w:r>
      <w:r>
        <w:rPr>
          <w:spacing w:val="14"/>
          <w:sz w:val="16"/>
        </w:rPr>
        <w:t> </w:t>
      </w:r>
      <w:r>
        <w:rPr>
          <w:sz w:val="16"/>
        </w:rPr>
        <w:t>e</w:t>
      </w:r>
      <w:r>
        <w:rPr>
          <w:spacing w:val="14"/>
          <w:sz w:val="16"/>
        </w:rPr>
        <w:t> </w:t>
      </w:r>
      <w:r>
        <w:rPr>
          <w:sz w:val="16"/>
        </w:rPr>
        <w:t>derivados</w:t>
      </w:r>
      <w:r>
        <w:rPr>
          <w:spacing w:val="14"/>
          <w:sz w:val="16"/>
        </w:rPr>
        <w:t> </w:t>
      </w:r>
      <w:r>
        <w:rPr>
          <w:sz w:val="16"/>
        </w:rPr>
        <w:t>(queijo,</w:t>
      </w:r>
      <w:r>
        <w:rPr>
          <w:spacing w:val="14"/>
          <w:sz w:val="16"/>
        </w:rPr>
        <w:t> </w:t>
      </w:r>
      <w:r>
        <w:rPr>
          <w:sz w:val="16"/>
        </w:rPr>
        <w:t>creme</w:t>
      </w:r>
      <w:r>
        <w:rPr>
          <w:spacing w:val="14"/>
          <w:sz w:val="16"/>
        </w:rPr>
        <w:t> </w:t>
      </w:r>
      <w:r>
        <w:rPr>
          <w:sz w:val="16"/>
        </w:rPr>
        <w:t>de</w:t>
      </w:r>
      <w:r>
        <w:rPr>
          <w:spacing w:val="14"/>
          <w:sz w:val="16"/>
        </w:rPr>
        <w:t> </w:t>
      </w:r>
      <w:r>
        <w:rPr>
          <w:sz w:val="16"/>
        </w:rPr>
        <w:t>leite,</w:t>
      </w:r>
      <w:r>
        <w:rPr>
          <w:spacing w:val="14"/>
          <w:sz w:val="16"/>
        </w:rPr>
        <w:t> </w:t>
      </w:r>
      <w:r>
        <w:rPr>
          <w:sz w:val="16"/>
        </w:rPr>
        <w:t>requeijão,</w:t>
      </w:r>
      <w:r>
        <w:rPr>
          <w:spacing w:val="14"/>
          <w:sz w:val="16"/>
        </w:rPr>
        <w:t> </w:t>
      </w:r>
      <w:r>
        <w:rPr>
          <w:sz w:val="16"/>
        </w:rPr>
        <w:t>nata,</w:t>
      </w:r>
      <w:r>
        <w:rPr>
          <w:spacing w:val="14"/>
          <w:sz w:val="16"/>
        </w:rPr>
        <w:t> </w:t>
      </w:r>
      <w:r>
        <w:rPr>
          <w:sz w:val="16"/>
        </w:rPr>
        <w:t>leite</w:t>
      </w:r>
      <w:r>
        <w:rPr>
          <w:spacing w:val="14"/>
          <w:sz w:val="16"/>
        </w:rPr>
        <w:t> </w:t>
      </w:r>
      <w:r>
        <w:rPr>
          <w:sz w:val="16"/>
        </w:rPr>
        <w:t>condensado,</w:t>
      </w:r>
      <w:r>
        <w:rPr>
          <w:spacing w:val="14"/>
          <w:sz w:val="16"/>
        </w:rPr>
        <w:t> </w:t>
      </w:r>
      <w:r>
        <w:rPr>
          <w:sz w:val="16"/>
        </w:rPr>
        <w:t>maionese,</w:t>
      </w:r>
      <w:r>
        <w:rPr>
          <w:spacing w:val="40"/>
          <w:sz w:val="16"/>
        </w:rPr>
        <w:t> </w:t>
      </w:r>
      <w:r>
        <w:rPr>
          <w:sz w:val="16"/>
        </w:rPr>
        <w:t>margarina com leite, etc.), ovo, trigo, soja, amendoim e outras oleaginosas, aveia, centeio e outros cereais.</w:t>
      </w:r>
    </w:p>
    <w:p>
      <w:pPr>
        <w:pStyle w:val="ListParagraph"/>
        <w:numPr>
          <w:ilvl w:val="2"/>
          <w:numId w:val="20"/>
        </w:numPr>
        <w:tabs>
          <w:tab w:pos="773" w:val="left" w:leader="none"/>
        </w:tabs>
        <w:spacing w:line="240" w:lineRule="auto" w:before="168" w:after="0"/>
        <w:ind w:left="291" w:right="333" w:firstLine="0"/>
        <w:jc w:val="left"/>
        <w:rPr>
          <w:sz w:val="16"/>
        </w:rPr>
      </w:pPr>
      <w:r>
        <w:rPr>
          <w:sz w:val="16"/>
        </w:rPr>
        <w:t>Os utensílios disponibilizados pela Contratada e designados aos usuários são: garfo e faca de mesa, colher de sobremesa descartável, bandeja plástica lisa e prato de louça.</w:t>
      </w:r>
      <w:r>
        <w:rPr>
          <w:spacing w:val="-3"/>
          <w:sz w:val="16"/>
        </w:rPr>
        <w:t> </w:t>
      </w:r>
      <w:r>
        <w:rPr>
          <w:sz w:val="16"/>
        </w:rPr>
        <w:t>As sobremesas deverão ser porcionadas em</w:t>
      </w:r>
      <w:r>
        <w:rPr>
          <w:spacing w:val="80"/>
          <w:sz w:val="16"/>
        </w:rPr>
        <w:t> </w:t>
      </w:r>
      <w:r>
        <w:rPr>
          <w:sz w:val="16"/>
        </w:rPr>
        <w:t>copos descartáveis com tampas.</w:t>
      </w:r>
    </w:p>
    <w:p>
      <w:pPr>
        <w:pStyle w:val="ListParagraph"/>
        <w:numPr>
          <w:ilvl w:val="2"/>
          <w:numId w:val="20"/>
        </w:numPr>
        <w:tabs>
          <w:tab w:pos="773" w:val="left" w:leader="none"/>
        </w:tabs>
        <w:spacing w:line="252" w:lineRule="auto" w:before="163" w:after="0"/>
        <w:ind w:left="291" w:right="478" w:firstLine="0"/>
        <w:jc w:val="left"/>
        <w:rPr>
          <w:sz w:val="16"/>
        </w:rPr>
      </w:pPr>
      <w:r>
        <w:rPr>
          <w:sz w:val="16"/>
        </w:rPr>
        <w:t>Os talheres usados nas refeições deverão estar obrigatoriamente higienizados, secos e dispostos separadamente na linha de distribuição em porta talheres de cor clara, impermeável, lavável e isento de rugosidades,</w:t>
      </w:r>
      <w:r>
        <w:rPr>
          <w:spacing w:val="80"/>
          <w:sz w:val="16"/>
        </w:rPr>
        <w:t> </w:t>
      </w:r>
      <w:r>
        <w:rPr>
          <w:sz w:val="16"/>
        </w:rPr>
        <w:t>frestas e outras imperfeições que possam comprometer a higienização dos mesmos.</w:t>
      </w:r>
    </w:p>
    <w:p>
      <w:pPr>
        <w:pStyle w:val="ListParagraph"/>
        <w:numPr>
          <w:ilvl w:val="2"/>
          <w:numId w:val="20"/>
        </w:numPr>
        <w:tabs>
          <w:tab w:pos="773" w:val="left" w:leader="none"/>
        </w:tabs>
        <w:spacing w:line="240" w:lineRule="auto" w:before="154" w:after="0"/>
        <w:ind w:left="773" w:right="0" w:hanging="482"/>
        <w:jc w:val="left"/>
        <w:rPr>
          <w:sz w:val="16"/>
        </w:rPr>
      </w:pPr>
      <w:r>
        <w:rPr>
          <w:sz w:val="16"/>
        </w:rPr>
        <w:t>Guardanapos</w:t>
      </w:r>
      <w:r>
        <w:rPr>
          <w:spacing w:val="6"/>
          <w:sz w:val="16"/>
        </w:rPr>
        <w:t> </w:t>
      </w:r>
      <w:r>
        <w:rPr>
          <w:sz w:val="16"/>
        </w:rPr>
        <w:t>descartáveis,</w:t>
      </w:r>
      <w:r>
        <w:rPr>
          <w:spacing w:val="7"/>
          <w:sz w:val="16"/>
        </w:rPr>
        <w:t> </w:t>
      </w:r>
      <w:r>
        <w:rPr>
          <w:sz w:val="16"/>
        </w:rPr>
        <w:t>medindo</w:t>
      </w:r>
      <w:r>
        <w:rPr>
          <w:spacing w:val="7"/>
          <w:sz w:val="16"/>
        </w:rPr>
        <w:t> </w:t>
      </w:r>
      <w:r>
        <w:rPr>
          <w:sz w:val="16"/>
        </w:rPr>
        <w:t>24</w:t>
      </w:r>
      <w:r>
        <w:rPr>
          <w:spacing w:val="7"/>
          <w:sz w:val="16"/>
        </w:rPr>
        <w:t> </w:t>
      </w:r>
      <w:r>
        <w:rPr>
          <w:sz w:val="16"/>
        </w:rPr>
        <w:t>x</w:t>
      </w:r>
      <w:r>
        <w:rPr>
          <w:spacing w:val="7"/>
          <w:sz w:val="16"/>
        </w:rPr>
        <w:t> </w:t>
      </w:r>
      <w:r>
        <w:rPr>
          <w:sz w:val="16"/>
        </w:rPr>
        <w:t>22</w:t>
      </w:r>
      <w:r>
        <w:rPr>
          <w:spacing w:val="7"/>
          <w:sz w:val="16"/>
        </w:rPr>
        <w:t> </w:t>
      </w:r>
      <w:r>
        <w:rPr>
          <w:sz w:val="16"/>
        </w:rPr>
        <w:t>cm;</w:t>
      </w:r>
      <w:r>
        <w:rPr>
          <w:spacing w:val="7"/>
          <w:sz w:val="16"/>
        </w:rPr>
        <w:t> </w:t>
      </w:r>
      <w:r>
        <w:rPr>
          <w:sz w:val="16"/>
        </w:rPr>
        <w:t>podendo</w:t>
      </w:r>
      <w:r>
        <w:rPr>
          <w:spacing w:val="7"/>
          <w:sz w:val="16"/>
        </w:rPr>
        <w:t> </w:t>
      </w:r>
      <w:r>
        <w:rPr>
          <w:sz w:val="16"/>
        </w:rPr>
        <w:t>variar</w:t>
      </w:r>
      <w:r>
        <w:rPr>
          <w:spacing w:val="7"/>
          <w:sz w:val="16"/>
        </w:rPr>
        <w:t> </w:t>
      </w:r>
      <w:r>
        <w:rPr>
          <w:sz w:val="16"/>
        </w:rPr>
        <w:t>±</w:t>
      </w:r>
      <w:r>
        <w:rPr>
          <w:spacing w:val="7"/>
          <w:sz w:val="16"/>
        </w:rPr>
        <w:t> </w:t>
      </w:r>
      <w:r>
        <w:rPr>
          <w:sz w:val="16"/>
        </w:rPr>
        <w:t>1</w:t>
      </w:r>
      <w:r>
        <w:rPr>
          <w:spacing w:val="7"/>
          <w:sz w:val="16"/>
        </w:rPr>
        <w:t> </w:t>
      </w:r>
      <w:r>
        <w:rPr>
          <w:sz w:val="16"/>
        </w:rPr>
        <w:t>cm,</w:t>
      </w:r>
      <w:r>
        <w:rPr>
          <w:spacing w:val="7"/>
          <w:sz w:val="16"/>
        </w:rPr>
        <w:t> </w:t>
      </w:r>
      <w:r>
        <w:rPr>
          <w:sz w:val="16"/>
        </w:rPr>
        <w:t>em</w:t>
      </w:r>
      <w:r>
        <w:rPr>
          <w:spacing w:val="7"/>
          <w:sz w:val="16"/>
        </w:rPr>
        <w:t> </w:t>
      </w:r>
      <w:r>
        <w:rPr>
          <w:sz w:val="16"/>
        </w:rPr>
        <w:t>folha</w:t>
      </w:r>
      <w:r>
        <w:rPr>
          <w:spacing w:val="7"/>
          <w:sz w:val="16"/>
        </w:rPr>
        <w:t> </w:t>
      </w:r>
      <w:r>
        <w:rPr>
          <w:sz w:val="16"/>
        </w:rPr>
        <w:t>simples;</w:t>
      </w:r>
      <w:r>
        <w:rPr>
          <w:spacing w:val="7"/>
          <w:sz w:val="16"/>
        </w:rPr>
        <w:t> </w:t>
      </w:r>
      <w:r>
        <w:rPr>
          <w:sz w:val="16"/>
        </w:rPr>
        <w:t>tipo</w:t>
      </w:r>
      <w:r>
        <w:rPr>
          <w:spacing w:val="7"/>
          <w:sz w:val="16"/>
        </w:rPr>
        <w:t> </w:t>
      </w:r>
      <w:r>
        <w:rPr>
          <w:sz w:val="16"/>
        </w:rPr>
        <w:t>gofrado;</w:t>
      </w:r>
      <w:r>
        <w:rPr>
          <w:spacing w:val="7"/>
          <w:sz w:val="16"/>
        </w:rPr>
        <w:t> </w:t>
      </w:r>
      <w:r>
        <w:rPr>
          <w:sz w:val="16"/>
        </w:rPr>
        <w:t>cor</w:t>
      </w:r>
      <w:r>
        <w:rPr>
          <w:spacing w:val="7"/>
          <w:sz w:val="16"/>
        </w:rPr>
        <w:t> </w:t>
      </w:r>
      <w:r>
        <w:rPr>
          <w:sz w:val="16"/>
        </w:rPr>
        <w:t>branca,</w:t>
      </w:r>
      <w:r>
        <w:rPr>
          <w:spacing w:val="7"/>
          <w:sz w:val="16"/>
        </w:rPr>
        <w:t> </w:t>
      </w:r>
      <w:r>
        <w:rPr>
          <w:sz w:val="16"/>
        </w:rPr>
        <w:t>macio</w:t>
      </w:r>
      <w:r>
        <w:rPr>
          <w:spacing w:val="7"/>
          <w:sz w:val="16"/>
        </w:rPr>
        <w:t> </w:t>
      </w:r>
      <w:r>
        <w:rPr>
          <w:sz w:val="16"/>
        </w:rPr>
        <w:t>e</w:t>
      </w:r>
      <w:r>
        <w:rPr>
          <w:spacing w:val="7"/>
          <w:sz w:val="16"/>
        </w:rPr>
        <w:t> </w:t>
      </w:r>
      <w:r>
        <w:rPr>
          <w:sz w:val="16"/>
        </w:rPr>
        <w:t>de</w:t>
      </w:r>
      <w:r>
        <w:rPr>
          <w:spacing w:val="7"/>
          <w:sz w:val="16"/>
        </w:rPr>
        <w:t> </w:t>
      </w:r>
      <w:r>
        <w:rPr>
          <w:sz w:val="16"/>
        </w:rPr>
        <w:t>1ª</w:t>
      </w:r>
      <w:r>
        <w:rPr>
          <w:spacing w:val="7"/>
          <w:sz w:val="16"/>
        </w:rPr>
        <w:t> </w:t>
      </w:r>
      <w:r>
        <w:rPr>
          <w:sz w:val="16"/>
        </w:rPr>
        <w:t>qualidade</w:t>
      </w:r>
      <w:r>
        <w:rPr>
          <w:spacing w:val="7"/>
          <w:sz w:val="16"/>
        </w:rPr>
        <w:t> </w:t>
      </w:r>
      <w:r>
        <w:rPr>
          <w:sz w:val="16"/>
        </w:rPr>
        <w:t>deverão</w:t>
      </w:r>
      <w:r>
        <w:rPr>
          <w:spacing w:val="7"/>
          <w:sz w:val="16"/>
        </w:rPr>
        <w:t> </w:t>
      </w:r>
      <w:r>
        <w:rPr>
          <w:sz w:val="16"/>
        </w:rPr>
        <w:t>ser</w:t>
      </w:r>
      <w:r>
        <w:rPr>
          <w:spacing w:val="7"/>
          <w:sz w:val="16"/>
        </w:rPr>
        <w:t> </w:t>
      </w:r>
      <w:r>
        <w:rPr>
          <w:sz w:val="16"/>
        </w:rPr>
        <w:t>disponibilizados</w:t>
      </w:r>
      <w:r>
        <w:rPr>
          <w:spacing w:val="6"/>
          <w:sz w:val="16"/>
        </w:rPr>
        <w:t> </w:t>
      </w:r>
      <w:r>
        <w:rPr>
          <w:sz w:val="16"/>
        </w:rPr>
        <w:t>na</w:t>
      </w:r>
      <w:r>
        <w:rPr>
          <w:spacing w:val="7"/>
          <w:sz w:val="16"/>
        </w:rPr>
        <w:t> </w:t>
      </w:r>
      <w:r>
        <w:rPr>
          <w:sz w:val="16"/>
        </w:rPr>
        <w:t>mesa</w:t>
      </w:r>
      <w:r>
        <w:rPr>
          <w:spacing w:val="7"/>
          <w:sz w:val="16"/>
        </w:rPr>
        <w:t> </w:t>
      </w:r>
      <w:r>
        <w:rPr>
          <w:sz w:val="16"/>
        </w:rPr>
        <w:t>de</w:t>
      </w:r>
      <w:r>
        <w:rPr>
          <w:spacing w:val="7"/>
          <w:sz w:val="16"/>
        </w:rPr>
        <w:t> </w:t>
      </w:r>
      <w:r>
        <w:rPr>
          <w:spacing w:val="-2"/>
          <w:sz w:val="16"/>
        </w:rPr>
        <w:t>condimentos.</w:t>
      </w:r>
    </w:p>
    <w:p>
      <w:pPr>
        <w:pStyle w:val="ListParagraph"/>
        <w:numPr>
          <w:ilvl w:val="2"/>
          <w:numId w:val="20"/>
        </w:numPr>
        <w:tabs>
          <w:tab w:pos="773" w:val="left" w:leader="none"/>
        </w:tabs>
        <w:spacing w:line="240" w:lineRule="auto" w:before="174" w:after="0"/>
        <w:ind w:left="291" w:right="360" w:firstLine="0"/>
        <w:jc w:val="left"/>
        <w:rPr>
          <w:sz w:val="16"/>
        </w:rPr>
      </w:pPr>
      <w:r>
        <w:rPr>
          <w:sz w:val="16"/>
        </w:rPr>
        <w:t>Os condimentos, vinagre (frasco original), sal (sachê), azeite de oliva (embalagem original ou sachê) utilizados para o tempero das saladas deverão estar disponibilizados durante todo o horário de funcionamento do</w:t>
      </w:r>
      <w:r>
        <w:rPr>
          <w:spacing w:val="80"/>
          <w:sz w:val="16"/>
        </w:rPr>
        <w:t> </w:t>
      </w:r>
      <w:r>
        <w:rPr>
          <w:spacing w:val="-2"/>
          <w:sz w:val="16"/>
        </w:rPr>
        <w:t>restaurante.</w:t>
      </w:r>
    </w:p>
    <w:p>
      <w:pPr>
        <w:pStyle w:val="BodyText"/>
        <w:spacing w:before="172"/>
      </w:pPr>
      <w:r>
        <w:rPr/>
        <w:t>11.5-</w:t>
      </w:r>
      <w:r>
        <w:rPr>
          <w:spacing w:val="10"/>
        </w:rPr>
        <w:t> </w:t>
      </w:r>
      <w:r>
        <w:rPr/>
        <w:t>MODELO</w:t>
      </w:r>
      <w:r>
        <w:rPr>
          <w:spacing w:val="11"/>
        </w:rPr>
        <w:t> </w:t>
      </w:r>
      <w:r>
        <w:rPr/>
        <w:t>DE</w:t>
      </w:r>
      <w:r>
        <w:rPr>
          <w:spacing w:val="11"/>
        </w:rPr>
        <w:t> </w:t>
      </w:r>
      <w:r>
        <w:rPr/>
        <w:t>CARDÁPIO</w:t>
      </w:r>
      <w:r>
        <w:rPr>
          <w:spacing w:val="11"/>
        </w:rPr>
        <w:t> </w:t>
      </w:r>
      <w:r>
        <w:rPr/>
        <w:t>OFERECIDO</w:t>
      </w:r>
      <w:r>
        <w:rPr>
          <w:spacing w:val="11"/>
        </w:rPr>
        <w:t> </w:t>
      </w:r>
      <w:r>
        <w:rPr/>
        <w:t>NAS</w:t>
      </w:r>
      <w:r>
        <w:rPr>
          <w:spacing w:val="11"/>
        </w:rPr>
        <w:t> </w:t>
      </w:r>
      <w:r>
        <w:rPr/>
        <w:t>REFEIÇÕES</w:t>
      </w:r>
      <w:r>
        <w:rPr>
          <w:spacing w:val="7"/>
        </w:rPr>
        <w:t> </w:t>
      </w:r>
      <w:r>
        <w:rPr>
          <w:spacing w:val="-2"/>
        </w:rPr>
        <w:t>TRANSPORTADAS.</w:t>
      </w:r>
    </w:p>
    <w:p>
      <w:pPr>
        <w:pStyle w:val="BodyText"/>
        <w:spacing w:before="183"/>
        <w:ind w:left="0"/>
      </w:pPr>
    </w:p>
    <w:p>
      <w:pPr>
        <w:pStyle w:val="BodyText"/>
        <w:spacing w:before="1"/>
      </w:pPr>
      <w:r>
        <w:rPr/>
        <w:t>Quadro</w:t>
      </w:r>
      <w:r>
        <w:rPr>
          <w:spacing w:val="7"/>
        </w:rPr>
        <w:t> </w:t>
      </w:r>
      <w:r>
        <w:rPr/>
        <w:t>13-</w:t>
      </w:r>
      <w:r>
        <w:rPr>
          <w:spacing w:val="8"/>
        </w:rPr>
        <w:t> </w:t>
      </w:r>
      <w:r>
        <w:rPr/>
        <w:t>Exemplo</w:t>
      </w:r>
      <w:r>
        <w:rPr>
          <w:spacing w:val="7"/>
        </w:rPr>
        <w:t> </w:t>
      </w:r>
      <w:r>
        <w:rPr/>
        <w:t>de</w:t>
      </w:r>
      <w:r>
        <w:rPr>
          <w:spacing w:val="8"/>
        </w:rPr>
        <w:t> </w:t>
      </w:r>
      <w:r>
        <w:rPr/>
        <w:t>cardápio</w:t>
      </w:r>
      <w:r>
        <w:rPr>
          <w:spacing w:val="8"/>
        </w:rPr>
        <w:t> </w:t>
      </w:r>
      <w:r>
        <w:rPr/>
        <w:t>(Semana</w:t>
      </w:r>
      <w:r>
        <w:rPr>
          <w:spacing w:val="7"/>
        </w:rPr>
        <w:t> </w:t>
      </w:r>
      <w:r>
        <w:rPr/>
        <w:t>1)</w:t>
      </w:r>
      <w:r>
        <w:rPr>
          <w:spacing w:val="8"/>
        </w:rPr>
        <w:t> </w:t>
      </w:r>
      <w:r>
        <w:rPr/>
        <w:t>para</w:t>
      </w:r>
      <w:r>
        <w:rPr>
          <w:spacing w:val="8"/>
        </w:rPr>
        <w:t> </w:t>
      </w:r>
      <w:r>
        <w:rPr/>
        <w:t>as</w:t>
      </w:r>
      <w:r>
        <w:rPr>
          <w:spacing w:val="7"/>
        </w:rPr>
        <w:t> </w:t>
      </w:r>
      <w:r>
        <w:rPr/>
        <w:t>refeições</w:t>
      </w:r>
      <w:r>
        <w:rPr>
          <w:spacing w:val="8"/>
        </w:rPr>
        <w:t> </w:t>
      </w:r>
      <w:r>
        <w:rPr/>
        <w:t>transportadas</w:t>
      </w:r>
      <w:r>
        <w:rPr>
          <w:spacing w:val="8"/>
        </w:rPr>
        <w:t> </w:t>
      </w:r>
      <w:r>
        <w:rPr/>
        <w:t>e</w:t>
      </w:r>
      <w:r>
        <w:rPr>
          <w:spacing w:val="7"/>
        </w:rPr>
        <w:t> </w:t>
      </w:r>
      <w:r>
        <w:rPr/>
        <w:t>distribuídas</w:t>
      </w:r>
      <w:r>
        <w:rPr>
          <w:spacing w:val="8"/>
        </w:rPr>
        <w:t> </w:t>
      </w:r>
      <w:r>
        <w:rPr/>
        <w:t>nos</w:t>
      </w:r>
      <w:r>
        <w:rPr>
          <w:spacing w:val="8"/>
        </w:rPr>
        <w:t> </w:t>
      </w:r>
      <w:r>
        <w:rPr/>
        <w:t>balcões</w:t>
      </w:r>
      <w:r>
        <w:rPr>
          <w:spacing w:val="7"/>
        </w:rPr>
        <w:t> </w:t>
      </w:r>
      <w:r>
        <w:rPr/>
        <w:t>de</w:t>
      </w:r>
      <w:r>
        <w:rPr>
          <w:spacing w:val="8"/>
        </w:rPr>
        <w:t> </w:t>
      </w:r>
      <w:r>
        <w:rPr/>
        <w:t>distribuição</w:t>
      </w:r>
      <w:r>
        <w:rPr>
          <w:spacing w:val="8"/>
        </w:rPr>
        <w:t> </w:t>
      </w:r>
      <w:r>
        <w:rPr/>
        <w:t>de</w:t>
      </w:r>
      <w:r>
        <w:rPr>
          <w:spacing w:val="7"/>
        </w:rPr>
        <w:t> </w:t>
      </w:r>
      <w:r>
        <w:rPr/>
        <w:t>refeições</w:t>
      </w:r>
      <w:r>
        <w:rPr>
          <w:spacing w:val="8"/>
        </w:rPr>
        <w:t> </w:t>
      </w:r>
      <w:r>
        <w:rPr/>
        <w:t>do</w:t>
      </w:r>
      <w:r>
        <w:rPr>
          <w:spacing w:val="8"/>
        </w:rPr>
        <w:t> </w:t>
      </w:r>
      <w:r>
        <w:rPr/>
        <w:t>RU</w:t>
      </w:r>
      <w:r>
        <w:rPr>
          <w:spacing w:val="7"/>
        </w:rPr>
        <w:t> </w:t>
      </w:r>
      <w:r>
        <w:rPr>
          <w:spacing w:val="-2"/>
        </w:rPr>
        <w:t>FEBF.</w:t>
      </w:r>
    </w:p>
    <w:p>
      <w:pPr>
        <w:pStyle w:val="BodyText"/>
        <w:spacing w:before="5"/>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37"/>
        <w:gridCol w:w="1123"/>
        <w:gridCol w:w="1123"/>
        <w:gridCol w:w="1123"/>
        <w:gridCol w:w="1123"/>
        <w:gridCol w:w="1123"/>
      </w:tblGrid>
      <w:tr>
        <w:trPr>
          <w:trHeight w:val="339" w:hRule="atLeast"/>
        </w:trPr>
        <w:tc>
          <w:tcPr>
            <w:tcW w:w="1337" w:type="dxa"/>
            <w:tcBorders>
              <w:bottom w:val="single" w:sz="6" w:space="0" w:color="000000"/>
            </w:tcBorders>
          </w:tcPr>
          <w:p>
            <w:pPr>
              <w:pStyle w:val="TableParagraph"/>
              <w:spacing w:before="79"/>
              <w:ind w:left="23" w:right="1"/>
              <w:jc w:val="center"/>
              <w:rPr>
                <w:sz w:val="15"/>
              </w:rPr>
            </w:pPr>
            <w:r>
              <w:rPr>
                <w:spacing w:val="-2"/>
                <w:sz w:val="15"/>
              </w:rPr>
              <w:t>Cardápio</w:t>
            </w:r>
          </w:p>
        </w:tc>
        <w:tc>
          <w:tcPr>
            <w:tcW w:w="1123" w:type="dxa"/>
            <w:tcBorders>
              <w:bottom w:val="single" w:sz="6" w:space="0" w:color="000000"/>
            </w:tcBorders>
          </w:tcPr>
          <w:p>
            <w:pPr>
              <w:pStyle w:val="TableParagraph"/>
              <w:spacing w:before="79"/>
              <w:ind w:left="25"/>
              <w:jc w:val="center"/>
              <w:rPr>
                <w:sz w:val="15"/>
              </w:rPr>
            </w:pPr>
            <w:r>
              <w:rPr>
                <w:spacing w:val="-2"/>
                <w:sz w:val="15"/>
              </w:rPr>
              <w:t>Segunda</w:t>
            </w:r>
          </w:p>
        </w:tc>
        <w:tc>
          <w:tcPr>
            <w:tcW w:w="1123" w:type="dxa"/>
            <w:tcBorders>
              <w:bottom w:val="single" w:sz="6" w:space="0" w:color="000000"/>
            </w:tcBorders>
          </w:tcPr>
          <w:p>
            <w:pPr>
              <w:pStyle w:val="TableParagraph"/>
              <w:spacing w:before="79"/>
              <w:ind w:left="24"/>
              <w:jc w:val="center"/>
              <w:rPr>
                <w:sz w:val="15"/>
              </w:rPr>
            </w:pPr>
            <w:r>
              <w:rPr>
                <w:spacing w:val="-2"/>
                <w:sz w:val="15"/>
              </w:rPr>
              <w:t>Terça</w:t>
            </w:r>
          </w:p>
        </w:tc>
        <w:tc>
          <w:tcPr>
            <w:tcW w:w="1123" w:type="dxa"/>
            <w:tcBorders>
              <w:bottom w:val="single" w:sz="6" w:space="0" w:color="000000"/>
            </w:tcBorders>
          </w:tcPr>
          <w:p>
            <w:pPr>
              <w:pStyle w:val="TableParagraph"/>
              <w:spacing w:before="79"/>
              <w:ind w:left="23"/>
              <w:jc w:val="center"/>
              <w:rPr>
                <w:sz w:val="15"/>
              </w:rPr>
            </w:pPr>
            <w:r>
              <w:rPr>
                <w:spacing w:val="-2"/>
                <w:sz w:val="15"/>
              </w:rPr>
              <w:t>Quarta</w:t>
            </w:r>
          </w:p>
        </w:tc>
        <w:tc>
          <w:tcPr>
            <w:tcW w:w="1123" w:type="dxa"/>
            <w:tcBorders>
              <w:bottom w:val="single" w:sz="6" w:space="0" w:color="000000"/>
            </w:tcBorders>
          </w:tcPr>
          <w:p>
            <w:pPr>
              <w:pStyle w:val="TableParagraph"/>
              <w:spacing w:before="79"/>
              <w:ind w:left="22"/>
              <w:jc w:val="center"/>
              <w:rPr>
                <w:sz w:val="15"/>
              </w:rPr>
            </w:pPr>
            <w:r>
              <w:rPr>
                <w:spacing w:val="-2"/>
                <w:sz w:val="15"/>
              </w:rPr>
              <w:t>Quinta</w:t>
            </w:r>
          </w:p>
        </w:tc>
        <w:tc>
          <w:tcPr>
            <w:tcW w:w="1123" w:type="dxa"/>
            <w:tcBorders>
              <w:bottom w:val="single" w:sz="6" w:space="0" w:color="000000"/>
            </w:tcBorders>
          </w:tcPr>
          <w:p>
            <w:pPr>
              <w:pStyle w:val="TableParagraph"/>
              <w:spacing w:before="79"/>
              <w:ind w:left="21"/>
              <w:jc w:val="center"/>
              <w:rPr>
                <w:sz w:val="15"/>
              </w:rPr>
            </w:pPr>
            <w:r>
              <w:rPr>
                <w:spacing w:val="-2"/>
                <w:sz w:val="15"/>
              </w:rPr>
              <w:t>Sexta</w:t>
            </w:r>
          </w:p>
        </w:tc>
      </w:tr>
      <w:tr>
        <w:trPr>
          <w:trHeight w:val="525" w:hRule="atLeast"/>
        </w:trPr>
        <w:tc>
          <w:tcPr>
            <w:tcW w:w="1337" w:type="dxa"/>
            <w:tcBorders>
              <w:top w:val="single" w:sz="6" w:space="0" w:color="000000"/>
              <w:bottom w:val="single" w:sz="6" w:space="0" w:color="000000"/>
            </w:tcBorders>
          </w:tcPr>
          <w:p>
            <w:pPr>
              <w:pStyle w:val="TableParagraph"/>
              <w:spacing w:line="254" w:lineRule="auto" w:before="82"/>
              <w:ind w:left="640" w:right="31" w:hanging="582"/>
              <w:rPr>
                <w:sz w:val="15"/>
              </w:rPr>
            </w:pPr>
            <w:r>
              <w:rPr>
                <w:sz w:val="15"/>
              </w:rPr>
              <w:t>Entrada:</w:t>
            </w:r>
            <w:r>
              <w:rPr>
                <w:spacing w:val="-10"/>
                <w:sz w:val="15"/>
              </w:rPr>
              <w:t> </w:t>
            </w:r>
            <w:r>
              <w:rPr>
                <w:sz w:val="15"/>
              </w:rPr>
              <w:t>Salada</w:t>
            </w:r>
            <w:r>
              <w:rPr>
                <w:spacing w:val="-9"/>
                <w:sz w:val="15"/>
              </w:rPr>
              <w:t> </w:t>
            </w:r>
            <w:r>
              <w:rPr>
                <w:sz w:val="15"/>
              </w:rPr>
              <w:t>tipo</w:t>
            </w:r>
            <w:r>
              <w:rPr>
                <w:spacing w:val="40"/>
                <w:sz w:val="15"/>
              </w:rPr>
              <w:t> </w:t>
            </w:r>
            <w:r>
              <w:rPr>
                <w:spacing w:val="-10"/>
                <w:sz w:val="15"/>
              </w:rPr>
              <w:t>I</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5"/>
              <w:jc w:val="center"/>
              <w:rPr>
                <w:sz w:val="15"/>
              </w:rPr>
            </w:pPr>
            <w:r>
              <w:rPr>
                <w:spacing w:val="-2"/>
                <w:sz w:val="15"/>
              </w:rPr>
              <w:t>Acelga</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4"/>
              <w:jc w:val="center"/>
              <w:rPr>
                <w:sz w:val="15"/>
              </w:rPr>
            </w:pPr>
            <w:r>
              <w:rPr>
                <w:spacing w:val="-2"/>
                <w:sz w:val="15"/>
              </w:rPr>
              <w:t>Alface</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3"/>
              <w:jc w:val="center"/>
              <w:rPr>
                <w:sz w:val="15"/>
              </w:rPr>
            </w:pPr>
            <w:r>
              <w:rPr>
                <w:spacing w:val="-2"/>
                <w:sz w:val="15"/>
              </w:rPr>
              <w:t>Chicória</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2"/>
              <w:jc w:val="center"/>
              <w:rPr>
                <w:sz w:val="15"/>
              </w:rPr>
            </w:pPr>
            <w:r>
              <w:rPr>
                <w:sz w:val="15"/>
              </w:rPr>
              <w:t>Alface</w:t>
            </w:r>
            <w:r>
              <w:rPr>
                <w:spacing w:val="-5"/>
                <w:sz w:val="15"/>
              </w:rPr>
              <w:t> </w:t>
            </w:r>
            <w:r>
              <w:rPr>
                <w:spacing w:val="-2"/>
                <w:sz w:val="15"/>
              </w:rPr>
              <w:t>crespa</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1"/>
              <w:jc w:val="center"/>
              <w:rPr>
                <w:sz w:val="15"/>
              </w:rPr>
            </w:pPr>
            <w:r>
              <w:rPr>
                <w:sz w:val="15"/>
              </w:rPr>
              <w:t>Mix</w:t>
            </w:r>
            <w:r>
              <w:rPr>
                <w:spacing w:val="-3"/>
                <w:sz w:val="15"/>
              </w:rPr>
              <w:t> </w:t>
            </w:r>
            <w:r>
              <w:rPr>
                <w:sz w:val="15"/>
              </w:rPr>
              <w:t>de</w:t>
            </w:r>
            <w:r>
              <w:rPr>
                <w:spacing w:val="-3"/>
                <w:sz w:val="15"/>
              </w:rPr>
              <w:t> </w:t>
            </w:r>
            <w:r>
              <w:rPr>
                <w:spacing w:val="-2"/>
                <w:sz w:val="15"/>
              </w:rPr>
              <w:t>folhas</w:t>
            </w:r>
          </w:p>
        </w:tc>
      </w:tr>
      <w:tr>
        <w:trPr>
          <w:trHeight w:val="525" w:hRule="atLeast"/>
        </w:trPr>
        <w:tc>
          <w:tcPr>
            <w:tcW w:w="1337" w:type="dxa"/>
            <w:tcBorders>
              <w:top w:val="single" w:sz="6" w:space="0" w:color="000000"/>
              <w:bottom w:val="single" w:sz="6" w:space="0" w:color="000000"/>
            </w:tcBorders>
          </w:tcPr>
          <w:p>
            <w:pPr>
              <w:pStyle w:val="TableParagraph"/>
              <w:spacing w:line="254" w:lineRule="auto" w:before="82"/>
              <w:ind w:left="615" w:right="31" w:hanging="557"/>
              <w:rPr>
                <w:sz w:val="15"/>
              </w:rPr>
            </w:pPr>
            <w:r>
              <w:rPr>
                <w:sz w:val="15"/>
              </w:rPr>
              <w:t>Entrada:</w:t>
            </w:r>
            <w:r>
              <w:rPr>
                <w:spacing w:val="-10"/>
                <w:sz w:val="15"/>
              </w:rPr>
              <w:t> </w:t>
            </w:r>
            <w:r>
              <w:rPr>
                <w:sz w:val="15"/>
              </w:rPr>
              <w:t>Salada</w:t>
            </w:r>
            <w:r>
              <w:rPr>
                <w:spacing w:val="-9"/>
                <w:sz w:val="15"/>
              </w:rPr>
              <w:t> </w:t>
            </w:r>
            <w:r>
              <w:rPr>
                <w:sz w:val="15"/>
              </w:rPr>
              <w:t>tipo</w:t>
            </w:r>
            <w:r>
              <w:rPr>
                <w:spacing w:val="40"/>
                <w:sz w:val="15"/>
              </w:rPr>
              <w:t> </w:t>
            </w:r>
            <w:r>
              <w:rPr>
                <w:spacing w:val="-6"/>
                <w:sz w:val="15"/>
              </w:rPr>
              <w:t>II</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4"/>
              <w:jc w:val="center"/>
              <w:rPr>
                <w:sz w:val="15"/>
              </w:rPr>
            </w:pPr>
            <w:r>
              <w:rPr>
                <w:sz w:val="15"/>
              </w:rPr>
              <w:t>Beterraba</w:t>
            </w:r>
            <w:r>
              <w:rPr>
                <w:spacing w:val="-7"/>
                <w:sz w:val="15"/>
              </w:rPr>
              <w:t> </w:t>
            </w:r>
            <w:r>
              <w:rPr>
                <w:spacing w:val="-2"/>
                <w:sz w:val="15"/>
              </w:rPr>
              <w:t>ralada</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3"/>
              <w:jc w:val="center"/>
              <w:rPr>
                <w:sz w:val="15"/>
              </w:rPr>
            </w:pPr>
            <w:r>
              <w:rPr>
                <w:spacing w:val="-2"/>
                <w:sz w:val="15"/>
              </w:rPr>
              <w:t>Pepino</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2"/>
              <w:jc w:val="center"/>
              <w:rPr>
                <w:sz w:val="15"/>
              </w:rPr>
            </w:pPr>
            <w:r>
              <w:rPr>
                <w:spacing w:val="-2"/>
                <w:sz w:val="15"/>
              </w:rPr>
              <w:t>Tomate</w:t>
            </w:r>
          </w:p>
        </w:tc>
        <w:tc>
          <w:tcPr>
            <w:tcW w:w="1123" w:type="dxa"/>
            <w:tcBorders>
              <w:top w:val="single" w:sz="6" w:space="0" w:color="000000"/>
              <w:bottom w:val="single" w:sz="6" w:space="0" w:color="000000"/>
            </w:tcBorders>
          </w:tcPr>
          <w:p>
            <w:pPr>
              <w:pStyle w:val="TableParagraph"/>
              <w:spacing w:line="254" w:lineRule="auto" w:before="82"/>
              <w:ind w:left="316" w:right="165" w:hanging="119"/>
              <w:rPr>
                <w:sz w:val="15"/>
              </w:rPr>
            </w:pPr>
            <w:r>
              <w:rPr>
                <w:sz w:val="15"/>
              </w:rPr>
              <w:t>Cebola</w:t>
            </w:r>
            <w:r>
              <w:rPr>
                <w:spacing w:val="-10"/>
                <w:sz w:val="15"/>
              </w:rPr>
              <w:t> </w:t>
            </w:r>
            <w:r>
              <w:rPr>
                <w:sz w:val="15"/>
              </w:rPr>
              <w:t>com</w:t>
            </w:r>
            <w:r>
              <w:rPr>
                <w:spacing w:val="40"/>
                <w:sz w:val="15"/>
              </w:rPr>
              <w:t> </w:t>
            </w:r>
            <w:r>
              <w:rPr>
                <w:spacing w:val="-2"/>
                <w:sz w:val="15"/>
              </w:rPr>
              <w:t>orégano</w:t>
            </w:r>
          </w:p>
        </w:tc>
        <w:tc>
          <w:tcPr>
            <w:tcW w:w="1123" w:type="dxa"/>
            <w:tcBorders>
              <w:top w:val="single" w:sz="6" w:space="0" w:color="000000"/>
              <w:bottom w:val="single" w:sz="6" w:space="0" w:color="000000"/>
            </w:tcBorders>
          </w:tcPr>
          <w:p>
            <w:pPr>
              <w:pStyle w:val="TableParagraph"/>
              <w:spacing w:before="1"/>
              <w:rPr>
                <w:sz w:val="15"/>
              </w:rPr>
            </w:pPr>
          </w:p>
          <w:p>
            <w:pPr>
              <w:pStyle w:val="TableParagraph"/>
              <w:ind w:left="21"/>
              <w:jc w:val="center"/>
              <w:rPr>
                <w:sz w:val="15"/>
              </w:rPr>
            </w:pPr>
            <w:r>
              <w:rPr>
                <w:sz w:val="15"/>
              </w:rPr>
              <w:t>Maxixe</w:t>
            </w:r>
            <w:r>
              <w:rPr>
                <w:spacing w:val="-6"/>
                <w:sz w:val="15"/>
              </w:rPr>
              <w:t> </w:t>
            </w:r>
            <w:r>
              <w:rPr>
                <w:spacing w:val="-2"/>
                <w:sz w:val="15"/>
              </w:rPr>
              <w:t>cozido</w:t>
            </w:r>
          </w:p>
        </w:tc>
      </w:tr>
      <w:tr>
        <w:trPr>
          <w:trHeight w:val="893" w:hRule="atLeast"/>
        </w:trPr>
        <w:tc>
          <w:tcPr>
            <w:tcW w:w="1337" w:type="dxa"/>
            <w:tcBorders>
              <w:top w:val="single" w:sz="6" w:space="0" w:color="000000"/>
              <w:bottom w:val="single" w:sz="6" w:space="0" w:color="000000"/>
            </w:tcBorders>
          </w:tcPr>
          <w:p>
            <w:pPr>
              <w:pStyle w:val="TableParagraph"/>
              <w:rPr>
                <w:sz w:val="15"/>
              </w:rPr>
            </w:pPr>
          </w:p>
          <w:p>
            <w:pPr>
              <w:pStyle w:val="TableParagraph"/>
              <w:spacing w:before="12"/>
              <w:rPr>
                <w:sz w:val="15"/>
              </w:rPr>
            </w:pPr>
          </w:p>
          <w:p>
            <w:pPr>
              <w:pStyle w:val="TableParagraph"/>
              <w:ind w:left="23" w:right="1"/>
              <w:jc w:val="center"/>
              <w:rPr>
                <w:sz w:val="15"/>
              </w:rPr>
            </w:pPr>
            <w:r>
              <w:rPr>
                <w:sz w:val="15"/>
              </w:rPr>
              <w:t>Prato</w:t>
            </w:r>
            <w:r>
              <w:rPr>
                <w:spacing w:val="-5"/>
                <w:sz w:val="15"/>
              </w:rPr>
              <w:t> </w:t>
            </w:r>
            <w:r>
              <w:rPr>
                <w:spacing w:val="-2"/>
                <w:sz w:val="15"/>
              </w:rPr>
              <w:t>Proteico*</w:t>
            </w:r>
          </w:p>
        </w:tc>
        <w:tc>
          <w:tcPr>
            <w:tcW w:w="1123" w:type="dxa"/>
            <w:tcBorders>
              <w:top w:val="single" w:sz="6" w:space="0" w:color="000000"/>
              <w:bottom w:val="single" w:sz="6" w:space="0" w:color="000000"/>
            </w:tcBorders>
          </w:tcPr>
          <w:p>
            <w:pPr>
              <w:pStyle w:val="TableParagraph"/>
              <w:spacing w:line="254" w:lineRule="auto" w:before="82"/>
              <w:ind w:left="18" w:right="-15"/>
              <w:jc w:val="center"/>
              <w:rPr>
                <w:sz w:val="15"/>
              </w:rPr>
            </w:pPr>
            <w:r>
              <w:rPr>
                <w:sz w:val="15"/>
              </w:rPr>
              <w:t>Bife</w:t>
            </w:r>
            <w:r>
              <w:rPr>
                <w:spacing w:val="-5"/>
                <w:sz w:val="15"/>
              </w:rPr>
              <w:t> </w:t>
            </w:r>
            <w:r>
              <w:rPr>
                <w:sz w:val="15"/>
              </w:rPr>
              <w:t>grelhado</w:t>
            </w:r>
            <w:r>
              <w:rPr>
                <w:spacing w:val="40"/>
                <w:sz w:val="15"/>
              </w:rPr>
              <w:t> </w:t>
            </w:r>
            <w:r>
              <w:rPr>
                <w:sz w:val="15"/>
              </w:rPr>
              <w:t>com molho roty</w:t>
            </w:r>
            <w:r>
              <w:rPr>
                <w:spacing w:val="40"/>
                <w:sz w:val="15"/>
              </w:rPr>
              <w:t> </w:t>
            </w:r>
            <w:r>
              <w:rPr>
                <w:sz w:val="15"/>
              </w:rPr>
              <w:t>(molho</w:t>
            </w:r>
            <w:r>
              <w:rPr>
                <w:spacing w:val="-10"/>
                <w:sz w:val="15"/>
              </w:rPr>
              <w:t> </w:t>
            </w:r>
            <w:r>
              <w:rPr>
                <w:sz w:val="15"/>
              </w:rPr>
              <w:t>da</w:t>
            </w:r>
            <w:r>
              <w:rPr>
                <w:spacing w:val="-9"/>
                <w:sz w:val="15"/>
              </w:rPr>
              <w:t> </w:t>
            </w:r>
            <w:r>
              <w:rPr>
                <w:sz w:val="15"/>
              </w:rPr>
              <w:t>própria</w:t>
            </w:r>
            <w:r>
              <w:rPr>
                <w:spacing w:val="40"/>
                <w:sz w:val="15"/>
              </w:rPr>
              <w:t> </w:t>
            </w:r>
            <w:r>
              <w:rPr>
                <w:spacing w:val="-2"/>
                <w:sz w:val="15"/>
              </w:rPr>
              <w:t>carne)</w:t>
            </w:r>
          </w:p>
        </w:tc>
        <w:tc>
          <w:tcPr>
            <w:tcW w:w="1123"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132" w:right="105" w:firstLine="20"/>
              <w:rPr>
                <w:sz w:val="15"/>
              </w:rPr>
            </w:pPr>
            <w:r>
              <w:rPr>
                <w:sz w:val="15"/>
              </w:rPr>
              <w:t>Sobrecoxa</w:t>
            </w:r>
            <w:r>
              <w:rPr>
                <w:spacing w:val="-10"/>
                <w:sz w:val="15"/>
              </w:rPr>
              <w:t> </w:t>
            </w:r>
            <w:r>
              <w:rPr>
                <w:sz w:val="15"/>
              </w:rPr>
              <w:t>de</w:t>
            </w:r>
            <w:r>
              <w:rPr>
                <w:spacing w:val="40"/>
                <w:sz w:val="15"/>
              </w:rPr>
              <w:t> </w:t>
            </w:r>
            <w:r>
              <w:rPr>
                <w:sz w:val="15"/>
              </w:rPr>
              <w:t>Frango</w:t>
            </w:r>
            <w:r>
              <w:rPr>
                <w:spacing w:val="-6"/>
                <w:sz w:val="15"/>
              </w:rPr>
              <w:t> </w:t>
            </w:r>
            <w:r>
              <w:rPr>
                <w:spacing w:val="-2"/>
                <w:sz w:val="15"/>
              </w:rPr>
              <w:t>assada</w:t>
            </w:r>
          </w:p>
        </w:tc>
        <w:tc>
          <w:tcPr>
            <w:tcW w:w="1123"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429" w:hanging="333"/>
              <w:rPr>
                <w:sz w:val="15"/>
              </w:rPr>
            </w:pPr>
            <w:r>
              <w:rPr>
                <w:sz w:val="15"/>
              </w:rPr>
              <w:t>Filé</w:t>
            </w:r>
            <w:r>
              <w:rPr>
                <w:spacing w:val="-10"/>
                <w:sz w:val="15"/>
              </w:rPr>
              <w:t> </w:t>
            </w:r>
            <w:r>
              <w:rPr>
                <w:sz w:val="15"/>
              </w:rPr>
              <w:t>de</w:t>
            </w:r>
            <w:r>
              <w:rPr>
                <w:spacing w:val="-9"/>
                <w:sz w:val="15"/>
              </w:rPr>
              <w:t> </w:t>
            </w:r>
            <w:r>
              <w:rPr>
                <w:sz w:val="15"/>
              </w:rPr>
              <w:t>pescada</w:t>
            </w:r>
            <w:r>
              <w:rPr>
                <w:spacing w:val="40"/>
                <w:sz w:val="15"/>
              </w:rPr>
              <w:t> </w:t>
            </w:r>
            <w:r>
              <w:rPr>
                <w:spacing w:val="-2"/>
                <w:sz w:val="15"/>
              </w:rPr>
              <w:t>frito</w:t>
            </w:r>
          </w:p>
        </w:tc>
        <w:tc>
          <w:tcPr>
            <w:tcW w:w="1123" w:type="dxa"/>
            <w:tcBorders>
              <w:top w:val="single" w:sz="6" w:space="0" w:color="000000"/>
              <w:bottom w:val="single" w:sz="6" w:space="0" w:color="000000"/>
            </w:tcBorders>
          </w:tcPr>
          <w:p>
            <w:pPr>
              <w:pStyle w:val="TableParagraph"/>
              <w:rPr>
                <w:sz w:val="15"/>
              </w:rPr>
            </w:pPr>
          </w:p>
          <w:p>
            <w:pPr>
              <w:pStyle w:val="TableParagraph"/>
              <w:spacing w:before="12"/>
              <w:rPr>
                <w:sz w:val="15"/>
              </w:rPr>
            </w:pPr>
          </w:p>
          <w:p>
            <w:pPr>
              <w:pStyle w:val="TableParagraph"/>
              <w:ind w:left="22"/>
              <w:jc w:val="center"/>
              <w:rPr>
                <w:sz w:val="15"/>
              </w:rPr>
            </w:pPr>
            <w:r>
              <w:rPr>
                <w:sz w:val="15"/>
              </w:rPr>
              <w:t>Carne</w:t>
            </w:r>
            <w:r>
              <w:rPr>
                <w:spacing w:val="-5"/>
                <w:sz w:val="15"/>
              </w:rPr>
              <w:t> </w:t>
            </w:r>
            <w:r>
              <w:rPr>
                <w:spacing w:val="-2"/>
                <w:sz w:val="15"/>
              </w:rPr>
              <w:t>ensopada</w:t>
            </w:r>
          </w:p>
        </w:tc>
        <w:tc>
          <w:tcPr>
            <w:tcW w:w="1123"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357" w:right="132" w:hanging="194"/>
              <w:rPr>
                <w:sz w:val="15"/>
              </w:rPr>
            </w:pPr>
            <w:r>
              <w:rPr>
                <w:sz w:val="15"/>
              </w:rPr>
              <w:t>Copa</w:t>
            </w:r>
            <w:r>
              <w:rPr>
                <w:spacing w:val="-10"/>
                <w:sz w:val="15"/>
              </w:rPr>
              <w:t> </w:t>
            </w:r>
            <w:r>
              <w:rPr>
                <w:sz w:val="15"/>
              </w:rPr>
              <w:t>Lombo</w:t>
            </w:r>
            <w:r>
              <w:rPr>
                <w:spacing w:val="40"/>
                <w:sz w:val="15"/>
              </w:rPr>
              <w:t> </w:t>
            </w:r>
            <w:r>
              <w:rPr>
                <w:spacing w:val="-2"/>
                <w:sz w:val="15"/>
              </w:rPr>
              <w:t>assado</w:t>
            </w:r>
          </w:p>
        </w:tc>
      </w:tr>
      <w:tr>
        <w:trPr>
          <w:trHeight w:val="893" w:hRule="atLeast"/>
        </w:trPr>
        <w:tc>
          <w:tcPr>
            <w:tcW w:w="1337"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46" w:firstLine="423"/>
              <w:rPr>
                <w:sz w:val="15"/>
              </w:rPr>
            </w:pPr>
            <w:r>
              <w:rPr>
                <w:spacing w:val="-2"/>
                <w:sz w:val="15"/>
              </w:rPr>
              <w:t>Opção</w:t>
            </w:r>
            <w:r>
              <w:rPr>
                <w:spacing w:val="40"/>
                <w:sz w:val="15"/>
              </w:rPr>
              <w:t> </w:t>
            </w:r>
            <w:r>
              <w:rPr>
                <w:spacing w:val="-2"/>
                <w:sz w:val="15"/>
              </w:rPr>
              <w:t>Ovolactovegetariana</w:t>
            </w:r>
          </w:p>
        </w:tc>
        <w:tc>
          <w:tcPr>
            <w:tcW w:w="1123"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285" w:right="179" w:hanging="69"/>
              <w:rPr>
                <w:sz w:val="15"/>
              </w:rPr>
            </w:pPr>
            <w:r>
              <w:rPr>
                <w:sz w:val="15"/>
              </w:rPr>
              <w:t>Omelete</w:t>
            </w:r>
            <w:r>
              <w:rPr>
                <w:spacing w:val="-10"/>
                <w:sz w:val="15"/>
              </w:rPr>
              <w:t> </w:t>
            </w:r>
            <w:r>
              <w:rPr>
                <w:sz w:val="15"/>
              </w:rPr>
              <w:t>de</w:t>
            </w:r>
            <w:r>
              <w:rPr>
                <w:spacing w:val="40"/>
                <w:sz w:val="15"/>
              </w:rPr>
              <w:t> </w:t>
            </w:r>
            <w:r>
              <w:rPr>
                <w:spacing w:val="-2"/>
                <w:sz w:val="15"/>
              </w:rPr>
              <w:t>muçarela</w:t>
            </w:r>
          </w:p>
        </w:tc>
        <w:tc>
          <w:tcPr>
            <w:tcW w:w="1123" w:type="dxa"/>
            <w:tcBorders>
              <w:top w:val="single" w:sz="6" w:space="0" w:color="000000"/>
              <w:bottom w:val="single" w:sz="6" w:space="0" w:color="000000"/>
            </w:tcBorders>
          </w:tcPr>
          <w:p>
            <w:pPr>
              <w:pStyle w:val="TableParagraph"/>
              <w:rPr>
                <w:sz w:val="15"/>
              </w:rPr>
            </w:pPr>
          </w:p>
          <w:p>
            <w:pPr>
              <w:pStyle w:val="TableParagraph"/>
              <w:spacing w:before="12"/>
              <w:rPr>
                <w:sz w:val="15"/>
              </w:rPr>
            </w:pPr>
          </w:p>
          <w:p>
            <w:pPr>
              <w:pStyle w:val="TableParagraph"/>
              <w:ind w:left="24"/>
              <w:jc w:val="center"/>
              <w:rPr>
                <w:sz w:val="15"/>
              </w:rPr>
            </w:pPr>
            <w:r>
              <w:rPr>
                <w:sz w:val="15"/>
              </w:rPr>
              <w:t>Quibe</w:t>
            </w:r>
            <w:r>
              <w:rPr>
                <w:spacing w:val="-4"/>
                <w:sz w:val="15"/>
              </w:rPr>
              <w:t> </w:t>
            </w:r>
            <w:r>
              <w:rPr>
                <w:sz w:val="15"/>
              </w:rPr>
              <w:t>de</w:t>
            </w:r>
            <w:r>
              <w:rPr>
                <w:spacing w:val="-4"/>
                <w:sz w:val="15"/>
              </w:rPr>
              <w:t> </w:t>
            </w:r>
            <w:r>
              <w:rPr>
                <w:spacing w:val="-2"/>
                <w:sz w:val="15"/>
              </w:rPr>
              <w:t>abóbora</w:t>
            </w:r>
          </w:p>
        </w:tc>
        <w:tc>
          <w:tcPr>
            <w:tcW w:w="1123" w:type="dxa"/>
            <w:tcBorders>
              <w:top w:val="single" w:sz="6" w:space="0" w:color="000000"/>
              <w:bottom w:val="single" w:sz="6" w:space="0" w:color="000000"/>
            </w:tcBorders>
          </w:tcPr>
          <w:p>
            <w:pPr>
              <w:pStyle w:val="TableParagraph"/>
              <w:spacing w:line="254" w:lineRule="auto" w:before="82"/>
              <w:ind w:left="44" w:right="19"/>
              <w:jc w:val="center"/>
              <w:rPr>
                <w:sz w:val="15"/>
              </w:rPr>
            </w:pPr>
            <w:r>
              <w:rPr>
                <w:sz w:val="15"/>
              </w:rPr>
              <w:t>Silveirinha</w:t>
            </w:r>
            <w:r>
              <w:rPr>
                <w:spacing w:val="-10"/>
                <w:sz w:val="15"/>
              </w:rPr>
              <w:t> </w:t>
            </w:r>
            <w:r>
              <w:rPr>
                <w:sz w:val="15"/>
              </w:rPr>
              <w:t>de</w:t>
            </w:r>
            <w:r>
              <w:rPr>
                <w:spacing w:val="40"/>
                <w:sz w:val="15"/>
              </w:rPr>
              <w:t> </w:t>
            </w:r>
            <w:r>
              <w:rPr>
                <w:sz w:val="15"/>
              </w:rPr>
              <w:t>soja</w:t>
            </w:r>
            <w:r>
              <w:rPr>
                <w:spacing w:val="-5"/>
                <w:sz w:val="15"/>
              </w:rPr>
              <w:t> </w:t>
            </w:r>
            <w:r>
              <w:rPr>
                <w:sz w:val="15"/>
              </w:rPr>
              <w:t>(soja</w:t>
            </w:r>
            <w:r>
              <w:rPr>
                <w:spacing w:val="40"/>
                <w:sz w:val="15"/>
              </w:rPr>
              <w:t> </w:t>
            </w:r>
            <w:r>
              <w:rPr>
                <w:sz w:val="15"/>
              </w:rPr>
              <w:t>refogada</w:t>
            </w:r>
            <w:r>
              <w:rPr>
                <w:spacing w:val="-10"/>
                <w:sz w:val="15"/>
              </w:rPr>
              <w:t> </w:t>
            </w:r>
            <w:r>
              <w:rPr>
                <w:sz w:val="15"/>
              </w:rPr>
              <w:t>com</w:t>
            </w:r>
            <w:r>
              <w:rPr>
                <w:spacing w:val="40"/>
                <w:sz w:val="15"/>
              </w:rPr>
              <w:t> </w:t>
            </w:r>
            <w:r>
              <w:rPr>
                <w:spacing w:val="-2"/>
                <w:sz w:val="15"/>
              </w:rPr>
              <w:t>cenoura)</w:t>
            </w:r>
          </w:p>
        </w:tc>
        <w:tc>
          <w:tcPr>
            <w:tcW w:w="1123"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399" w:hanging="309"/>
              <w:rPr>
                <w:sz w:val="15"/>
              </w:rPr>
            </w:pPr>
            <w:r>
              <w:rPr>
                <w:spacing w:val="-2"/>
                <w:sz w:val="15"/>
              </w:rPr>
              <w:t>Hamburguer</w:t>
            </w:r>
            <w:r>
              <w:rPr>
                <w:spacing w:val="-8"/>
                <w:sz w:val="15"/>
              </w:rPr>
              <w:t> </w:t>
            </w:r>
            <w:r>
              <w:rPr>
                <w:spacing w:val="-2"/>
                <w:sz w:val="15"/>
              </w:rPr>
              <w:t>de</w:t>
            </w:r>
            <w:r>
              <w:rPr>
                <w:spacing w:val="40"/>
                <w:sz w:val="15"/>
              </w:rPr>
              <w:t> </w:t>
            </w:r>
            <w:r>
              <w:rPr>
                <w:spacing w:val="-2"/>
                <w:sz w:val="15"/>
              </w:rPr>
              <w:t>aveia</w:t>
            </w:r>
          </w:p>
        </w:tc>
        <w:tc>
          <w:tcPr>
            <w:tcW w:w="1123" w:type="dxa"/>
            <w:tcBorders>
              <w:top w:val="single" w:sz="6" w:space="0" w:color="000000"/>
              <w:bottom w:val="single" w:sz="6" w:space="0" w:color="000000"/>
            </w:tcBorders>
          </w:tcPr>
          <w:p>
            <w:pPr>
              <w:pStyle w:val="TableParagraph"/>
              <w:spacing w:before="93"/>
              <w:rPr>
                <w:sz w:val="15"/>
              </w:rPr>
            </w:pPr>
          </w:p>
          <w:p>
            <w:pPr>
              <w:pStyle w:val="TableParagraph"/>
              <w:spacing w:line="254" w:lineRule="auto"/>
              <w:ind w:left="436" w:right="86" w:hanging="318"/>
              <w:rPr>
                <w:sz w:val="15"/>
              </w:rPr>
            </w:pPr>
            <w:r>
              <w:rPr>
                <w:sz w:val="15"/>
              </w:rPr>
              <w:t>Almôndega</w:t>
            </w:r>
            <w:r>
              <w:rPr>
                <w:spacing w:val="-10"/>
                <w:sz w:val="15"/>
              </w:rPr>
              <w:t> </w:t>
            </w:r>
            <w:r>
              <w:rPr>
                <w:sz w:val="15"/>
              </w:rPr>
              <w:t>de</w:t>
            </w:r>
            <w:r>
              <w:rPr>
                <w:spacing w:val="40"/>
                <w:sz w:val="15"/>
              </w:rPr>
              <w:t> </w:t>
            </w:r>
            <w:r>
              <w:rPr>
                <w:spacing w:val="-4"/>
                <w:sz w:val="15"/>
              </w:rPr>
              <w:t>soja</w:t>
            </w:r>
          </w:p>
        </w:tc>
      </w:tr>
      <w:tr>
        <w:trPr>
          <w:trHeight w:val="760" w:hRule="atLeast"/>
        </w:trPr>
        <w:tc>
          <w:tcPr>
            <w:tcW w:w="1337" w:type="dxa"/>
            <w:tcBorders>
              <w:top w:val="single" w:sz="6" w:space="0" w:color="000000"/>
              <w:bottom w:val="single" w:sz="6" w:space="0" w:color="000000"/>
            </w:tcBorders>
          </w:tcPr>
          <w:p>
            <w:pPr>
              <w:pStyle w:val="TableParagraph"/>
              <w:spacing w:before="123"/>
              <w:rPr>
                <w:sz w:val="15"/>
              </w:rPr>
            </w:pPr>
          </w:p>
          <w:p>
            <w:pPr>
              <w:pStyle w:val="TableParagraph"/>
              <w:spacing w:before="1"/>
              <w:ind w:left="23" w:right="1"/>
              <w:jc w:val="center"/>
              <w:rPr>
                <w:sz w:val="15"/>
              </w:rPr>
            </w:pPr>
            <w:r>
              <w:rPr>
                <w:spacing w:val="-2"/>
                <w:sz w:val="15"/>
              </w:rPr>
              <w:t>Guarnição</w:t>
            </w:r>
          </w:p>
        </w:tc>
        <w:tc>
          <w:tcPr>
            <w:tcW w:w="1123" w:type="dxa"/>
            <w:tcBorders>
              <w:top w:val="single" w:sz="6" w:space="0" w:color="000000"/>
              <w:bottom w:val="single" w:sz="6" w:space="0" w:color="000000"/>
            </w:tcBorders>
          </w:tcPr>
          <w:p>
            <w:pPr>
              <w:pStyle w:val="TableParagraph"/>
              <w:spacing w:before="32"/>
              <w:rPr>
                <w:sz w:val="15"/>
              </w:rPr>
            </w:pPr>
          </w:p>
          <w:p>
            <w:pPr>
              <w:pStyle w:val="TableParagraph"/>
              <w:spacing w:line="254" w:lineRule="auto"/>
              <w:ind w:left="297" w:right="211" w:hanging="59"/>
              <w:rPr>
                <w:sz w:val="15"/>
              </w:rPr>
            </w:pPr>
            <w:r>
              <w:rPr>
                <w:spacing w:val="-2"/>
                <w:sz w:val="15"/>
              </w:rPr>
              <w:t>Abobrinha</w:t>
            </w:r>
            <w:r>
              <w:rPr>
                <w:spacing w:val="40"/>
                <w:sz w:val="15"/>
              </w:rPr>
              <w:t> </w:t>
            </w:r>
            <w:r>
              <w:rPr>
                <w:spacing w:val="-2"/>
                <w:sz w:val="15"/>
              </w:rPr>
              <w:t>refogada</w:t>
            </w:r>
          </w:p>
        </w:tc>
        <w:tc>
          <w:tcPr>
            <w:tcW w:w="1123" w:type="dxa"/>
            <w:tcBorders>
              <w:top w:val="single" w:sz="6" w:space="0" w:color="000000"/>
              <w:bottom w:val="single" w:sz="6" w:space="0" w:color="000000"/>
            </w:tcBorders>
          </w:tcPr>
          <w:p>
            <w:pPr>
              <w:pStyle w:val="TableParagraph"/>
              <w:spacing w:line="254" w:lineRule="auto" w:before="112"/>
              <w:ind w:left="91" w:right="64"/>
              <w:jc w:val="center"/>
              <w:rPr>
                <w:sz w:val="15"/>
              </w:rPr>
            </w:pPr>
            <w:r>
              <w:rPr>
                <w:sz w:val="15"/>
              </w:rPr>
              <w:t>Berinjela</w:t>
            </w:r>
            <w:r>
              <w:rPr>
                <w:spacing w:val="-5"/>
                <w:sz w:val="15"/>
              </w:rPr>
              <w:t> </w:t>
            </w:r>
            <w:r>
              <w:rPr>
                <w:sz w:val="15"/>
              </w:rPr>
              <w:t>a</w:t>
            </w:r>
            <w:r>
              <w:rPr>
                <w:spacing w:val="40"/>
                <w:sz w:val="15"/>
              </w:rPr>
              <w:t> </w:t>
            </w:r>
            <w:r>
              <w:rPr>
                <w:spacing w:val="-2"/>
                <w:sz w:val="15"/>
              </w:rPr>
              <w:t>pomodoro</w:t>
            </w:r>
            <w:r>
              <w:rPr>
                <w:spacing w:val="-8"/>
                <w:sz w:val="15"/>
              </w:rPr>
              <w:t> </w:t>
            </w:r>
            <w:r>
              <w:rPr>
                <w:spacing w:val="-2"/>
                <w:sz w:val="15"/>
              </w:rPr>
              <w:t>(tipo</w:t>
            </w:r>
            <w:r>
              <w:rPr>
                <w:spacing w:val="40"/>
                <w:sz w:val="15"/>
              </w:rPr>
              <w:t> </w:t>
            </w:r>
            <w:r>
              <w:rPr>
                <w:sz w:val="15"/>
              </w:rPr>
              <w:t>molho</w:t>
            </w:r>
            <w:r>
              <w:rPr>
                <w:spacing w:val="-5"/>
                <w:sz w:val="15"/>
              </w:rPr>
              <w:t> </w:t>
            </w:r>
            <w:r>
              <w:rPr>
                <w:sz w:val="15"/>
              </w:rPr>
              <w:t>tomate)</w:t>
            </w:r>
          </w:p>
        </w:tc>
        <w:tc>
          <w:tcPr>
            <w:tcW w:w="1123" w:type="dxa"/>
            <w:tcBorders>
              <w:top w:val="single" w:sz="6" w:space="0" w:color="000000"/>
              <w:bottom w:val="single" w:sz="6" w:space="0" w:color="000000"/>
            </w:tcBorders>
          </w:tcPr>
          <w:p>
            <w:pPr>
              <w:pStyle w:val="TableParagraph"/>
              <w:spacing w:line="254" w:lineRule="auto" w:before="112"/>
              <w:ind w:left="138" w:right="113" w:hanging="1"/>
              <w:jc w:val="center"/>
              <w:rPr>
                <w:sz w:val="15"/>
              </w:rPr>
            </w:pPr>
            <w:r>
              <w:rPr>
                <w:sz w:val="15"/>
              </w:rPr>
              <w:t>Chuchu</w:t>
            </w:r>
            <w:r>
              <w:rPr>
                <w:spacing w:val="-10"/>
                <w:sz w:val="15"/>
              </w:rPr>
              <w:t> </w:t>
            </w:r>
            <w:r>
              <w:rPr>
                <w:sz w:val="15"/>
              </w:rPr>
              <w:t>sauté</w:t>
            </w:r>
            <w:r>
              <w:rPr>
                <w:spacing w:val="40"/>
                <w:sz w:val="15"/>
              </w:rPr>
              <w:t> </w:t>
            </w:r>
            <w:r>
              <w:rPr>
                <w:sz w:val="15"/>
              </w:rPr>
              <w:t>(com</w:t>
            </w:r>
            <w:r>
              <w:rPr>
                <w:spacing w:val="-10"/>
                <w:sz w:val="15"/>
              </w:rPr>
              <w:t> </w:t>
            </w:r>
            <w:r>
              <w:rPr>
                <w:sz w:val="15"/>
              </w:rPr>
              <w:t>cebola</w:t>
            </w:r>
            <w:r>
              <w:rPr>
                <w:spacing w:val="-9"/>
                <w:sz w:val="15"/>
              </w:rPr>
              <w:t> </w:t>
            </w:r>
            <w:r>
              <w:rPr>
                <w:sz w:val="15"/>
              </w:rPr>
              <w:t>e</w:t>
            </w:r>
            <w:r>
              <w:rPr>
                <w:spacing w:val="40"/>
                <w:sz w:val="15"/>
              </w:rPr>
              <w:t> </w:t>
            </w:r>
            <w:r>
              <w:rPr>
                <w:spacing w:val="-2"/>
                <w:sz w:val="15"/>
              </w:rPr>
              <w:t>margarina)</w:t>
            </w:r>
          </w:p>
        </w:tc>
        <w:tc>
          <w:tcPr>
            <w:tcW w:w="1123" w:type="dxa"/>
            <w:tcBorders>
              <w:top w:val="single" w:sz="6" w:space="0" w:color="000000"/>
              <w:bottom w:val="single" w:sz="6" w:space="0" w:color="000000"/>
            </w:tcBorders>
          </w:tcPr>
          <w:p>
            <w:pPr>
              <w:pStyle w:val="TableParagraph"/>
              <w:spacing w:before="32"/>
              <w:rPr>
                <w:sz w:val="15"/>
              </w:rPr>
            </w:pPr>
          </w:p>
          <w:p>
            <w:pPr>
              <w:pStyle w:val="TableParagraph"/>
              <w:spacing w:line="254" w:lineRule="auto"/>
              <w:ind w:left="376" w:right="-15" w:hanging="364"/>
              <w:rPr>
                <w:sz w:val="15"/>
              </w:rPr>
            </w:pPr>
            <w:r>
              <w:rPr>
                <w:sz w:val="15"/>
              </w:rPr>
              <w:t>Espaguete</w:t>
            </w:r>
            <w:r>
              <w:rPr>
                <w:spacing w:val="-10"/>
                <w:sz w:val="15"/>
              </w:rPr>
              <w:t> </w:t>
            </w:r>
            <w:r>
              <w:rPr>
                <w:sz w:val="15"/>
              </w:rPr>
              <w:t>ao</w:t>
            </w:r>
            <w:r>
              <w:rPr>
                <w:spacing w:val="-9"/>
                <w:sz w:val="15"/>
              </w:rPr>
              <w:t> </w:t>
            </w:r>
            <w:r>
              <w:rPr>
                <w:sz w:val="15"/>
              </w:rPr>
              <w:t>alho</w:t>
            </w:r>
            <w:r>
              <w:rPr>
                <w:spacing w:val="40"/>
                <w:sz w:val="15"/>
              </w:rPr>
              <w:t> </w:t>
            </w:r>
            <w:r>
              <w:rPr>
                <w:sz w:val="15"/>
              </w:rPr>
              <w:t>e</w:t>
            </w:r>
            <w:r>
              <w:rPr>
                <w:spacing w:val="-5"/>
                <w:sz w:val="15"/>
              </w:rPr>
              <w:t> </w:t>
            </w:r>
            <w:r>
              <w:rPr>
                <w:sz w:val="15"/>
              </w:rPr>
              <w:t>óleo</w:t>
            </w:r>
          </w:p>
        </w:tc>
        <w:tc>
          <w:tcPr>
            <w:tcW w:w="1123" w:type="dxa"/>
            <w:tcBorders>
              <w:top w:val="single" w:sz="6" w:space="0" w:color="000000"/>
              <w:bottom w:val="single" w:sz="6" w:space="0" w:color="000000"/>
            </w:tcBorders>
          </w:tcPr>
          <w:p>
            <w:pPr>
              <w:pStyle w:val="TableParagraph"/>
              <w:spacing w:before="123"/>
              <w:rPr>
                <w:sz w:val="15"/>
              </w:rPr>
            </w:pPr>
          </w:p>
          <w:p>
            <w:pPr>
              <w:pStyle w:val="TableParagraph"/>
              <w:spacing w:before="1"/>
              <w:ind w:left="20"/>
              <w:jc w:val="center"/>
              <w:rPr>
                <w:sz w:val="15"/>
              </w:rPr>
            </w:pPr>
            <w:r>
              <w:rPr>
                <w:sz w:val="15"/>
              </w:rPr>
              <w:t>Farofa</w:t>
            </w:r>
            <w:r>
              <w:rPr>
                <w:spacing w:val="-4"/>
                <w:sz w:val="15"/>
              </w:rPr>
              <w:t> </w:t>
            </w:r>
            <w:r>
              <w:rPr>
                <w:sz w:val="15"/>
              </w:rPr>
              <w:t>de</w:t>
            </w:r>
            <w:r>
              <w:rPr>
                <w:spacing w:val="-4"/>
                <w:sz w:val="15"/>
              </w:rPr>
              <w:t> </w:t>
            </w:r>
            <w:r>
              <w:rPr>
                <w:spacing w:val="-2"/>
                <w:sz w:val="15"/>
              </w:rPr>
              <w:t>banana</w:t>
            </w:r>
          </w:p>
        </w:tc>
      </w:tr>
      <w:tr>
        <w:trPr>
          <w:trHeight w:val="872" w:hRule="atLeast"/>
        </w:trPr>
        <w:tc>
          <w:tcPr>
            <w:tcW w:w="1337" w:type="dxa"/>
            <w:tcBorders>
              <w:top w:val="single" w:sz="6" w:space="0" w:color="000000"/>
              <w:bottom w:val="single" w:sz="6" w:space="0" w:color="000000"/>
            </w:tcBorders>
          </w:tcPr>
          <w:p>
            <w:pPr>
              <w:pStyle w:val="TableParagraph"/>
              <w:rPr>
                <w:sz w:val="15"/>
              </w:rPr>
            </w:pPr>
          </w:p>
          <w:p>
            <w:pPr>
              <w:pStyle w:val="TableParagraph"/>
              <w:spacing w:before="2"/>
              <w:rPr>
                <w:sz w:val="15"/>
              </w:rPr>
            </w:pPr>
          </w:p>
          <w:p>
            <w:pPr>
              <w:pStyle w:val="TableParagraph"/>
              <w:ind w:left="23" w:right="1"/>
              <w:jc w:val="center"/>
              <w:rPr>
                <w:sz w:val="15"/>
              </w:rPr>
            </w:pPr>
            <w:r>
              <w:rPr>
                <w:spacing w:val="-2"/>
                <w:sz w:val="15"/>
              </w:rPr>
              <w:t>Acompanhamento</w:t>
            </w:r>
          </w:p>
        </w:tc>
        <w:tc>
          <w:tcPr>
            <w:tcW w:w="1123" w:type="dxa"/>
            <w:tcBorders>
              <w:top w:val="single" w:sz="6" w:space="0" w:color="000000"/>
              <w:bottom w:val="single" w:sz="6" w:space="0" w:color="000000"/>
            </w:tcBorders>
          </w:tcPr>
          <w:p>
            <w:pPr>
              <w:pStyle w:val="TableParagraph"/>
              <w:spacing w:line="254" w:lineRule="auto" w:before="163"/>
              <w:ind w:left="185" w:right="10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23" w:type="dxa"/>
            <w:tcBorders>
              <w:top w:val="single" w:sz="6" w:space="0" w:color="000000"/>
              <w:bottom w:val="single" w:sz="6" w:space="0" w:color="000000"/>
            </w:tcBorders>
          </w:tcPr>
          <w:p>
            <w:pPr>
              <w:pStyle w:val="TableParagraph"/>
              <w:spacing w:line="254" w:lineRule="auto" w:before="163"/>
              <w:ind w:left="184" w:right="10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23" w:type="dxa"/>
            <w:tcBorders>
              <w:top w:val="single" w:sz="6" w:space="0" w:color="000000"/>
              <w:bottom w:val="single" w:sz="6" w:space="0" w:color="000000"/>
            </w:tcBorders>
          </w:tcPr>
          <w:p>
            <w:pPr>
              <w:pStyle w:val="TableParagraph"/>
              <w:spacing w:line="254" w:lineRule="auto" w:before="163"/>
              <w:ind w:left="184" w:right="10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23" w:type="dxa"/>
            <w:tcBorders>
              <w:top w:val="single" w:sz="6" w:space="0" w:color="000000"/>
              <w:bottom w:val="single" w:sz="6" w:space="0" w:color="000000"/>
            </w:tcBorders>
          </w:tcPr>
          <w:p>
            <w:pPr>
              <w:pStyle w:val="TableParagraph"/>
              <w:spacing w:line="254" w:lineRule="auto" w:before="163"/>
              <w:ind w:left="183" w:right="10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23" w:type="dxa"/>
            <w:tcBorders>
              <w:top w:val="single" w:sz="6" w:space="0" w:color="000000"/>
              <w:bottom w:val="single" w:sz="6" w:space="0" w:color="000000"/>
            </w:tcBorders>
          </w:tcPr>
          <w:p>
            <w:pPr>
              <w:pStyle w:val="TableParagraph"/>
              <w:spacing w:line="254" w:lineRule="auto" w:before="163"/>
              <w:ind w:left="183" w:right="10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r>
      <w:tr>
        <w:trPr>
          <w:trHeight w:val="342" w:hRule="atLeast"/>
        </w:trPr>
        <w:tc>
          <w:tcPr>
            <w:tcW w:w="1337" w:type="dxa"/>
            <w:tcBorders>
              <w:top w:val="single" w:sz="6" w:space="0" w:color="000000"/>
              <w:bottom w:val="single" w:sz="6" w:space="0" w:color="000000"/>
            </w:tcBorders>
          </w:tcPr>
          <w:p>
            <w:pPr>
              <w:pStyle w:val="TableParagraph"/>
              <w:spacing w:before="82"/>
              <w:ind w:left="23"/>
              <w:jc w:val="center"/>
              <w:rPr>
                <w:sz w:val="15"/>
              </w:rPr>
            </w:pPr>
            <w:r>
              <w:rPr>
                <w:sz w:val="15"/>
              </w:rPr>
              <w:t>Sobremesa</w:t>
            </w:r>
            <w:r>
              <w:rPr>
                <w:spacing w:val="-8"/>
                <w:sz w:val="15"/>
              </w:rPr>
              <w:t> </w:t>
            </w:r>
            <w:r>
              <w:rPr>
                <w:spacing w:val="-2"/>
                <w:sz w:val="15"/>
              </w:rPr>
              <w:t>(Fruta)*</w:t>
            </w:r>
          </w:p>
        </w:tc>
        <w:tc>
          <w:tcPr>
            <w:tcW w:w="1123" w:type="dxa"/>
            <w:tcBorders>
              <w:top w:val="single" w:sz="6" w:space="0" w:color="000000"/>
              <w:bottom w:val="single" w:sz="6" w:space="0" w:color="000000"/>
            </w:tcBorders>
          </w:tcPr>
          <w:p>
            <w:pPr>
              <w:pStyle w:val="TableParagraph"/>
              <w:spacing w:before="82"/>
              <w:ind w:left="25"/>
              <w:jc w:val="center"/>
              <w:rPr>
                <w:sz w:val="15"/>
              </w:rPr>
            </w:pPr>
            <w:r>
              <w:rPr>
                <w:spacing w:val="-4"/>
                <w:sz w:val="15"/>
              </w:rPr>
              <w:t>Maçã</w:t>
            </w:r>
          </w:p>
        </w:tc>
        <w:tc>
          <w:tcPr>
            <w:tcW w:w="1123" w:type="dxa"/>
            <w:tcBorders>
              <w:top w:val="single" w:sz="6" w:space="0" w:color="000000"/>
              <w:bottom w:val="single" w:sz="6" w:space="0" w:color="000000"/>
            </w:tcBorders>
          </w:tcPr>
          <w:p>
            <w:pPr>
              <w:pStyle w:val="TableParagraph"/>
              <w:spacing w:before="82"/>
              <w:ind w:left="24"/>
              <w:jc w:val="center"/>
              <w:rPr>
                <w:sz w:val="15"/>
              </w:rPr>
            </w:pPr>
            <w:r>
              <w:rPr>
                <w:spacing w:val="-2"/>
                <w:sz w:val="15"/>
              </w:rPr>
              <w:t>Banana</w:t>
            </w:r>
          </w:p>
        </w:tc>
        <w:tc>
          <w:tcPr>
            <w:tcW w:w="1123" w:type="dxa"/>
            <w:tcBorders>
              <w:top w:val="single" w:sz="6" w:space="0" w:color="000000"/>
              <w:bottom w:val="single" w:sz="6" w:space="0" w:color="000000"/>
            </w:tcBorders>
          </w:tcPr>
          <w:p>
            <w:pPr>
              <w:pStyle w:val="TableParagraph"/>
              <w:spacing w:before="82"/>
              <w:ind w:left="22"/>
              <w:jc w:val="center"/>
              <w:rPr>
                <w:sz w:val="15"/>
              </w:rPr>
            </w:pPr>
            <w:r>
              <w:rPr>
                <w:spacing w:val="-2"/>
                <w:sz w:val="15"/>
              </w:rPr>
              <w:t>Mamão</w:t>
            </w:r>
          </w:p>
        </w:tc>
        <w:tc>
          <w:tcPr>
            <w:tcW w:w="1123" w:type="dxa"/>
            <w:tcBorders>
              <w:top w:val="single" w:sz="6" w:space="0" w:color="000000"/>
              <w:bottom w:val="single" w:sz="6" w:space="0" w:color="000000"/>
            </w:tcBorders>
          </w:tcPr>
          <w:p>
            <w:pPr>
              <w:pStyle w:val="TableParagraph"/>
              <w:spacing w:before="82"/>
              <w:ind w:left="22"/>
              <w:jc w:val="center"/>
              <w:rPr>
                <w:sz w:val="15"/>
              </w:rPr>
            </w:pPr>
            <w:r>
              <w:rPr>
                <w:spacing w:val="-2"/>
                <w:sz w:val="15"/>
              </w:rPr>
              <w:t>Melão</w:t>
            </w:r>
          </w:p>
        </w:tc>
        <w:tc>
          <w:tcPr>
            <w:tcW w:w="1123" w:type="dxa"/>
            <w:tcBorders>
              <w:top w:val="single" w:sz="6" w:space="0" w:color="000000"/>
              <w:bottom w:val="single" w:sz="6" w:space="0" w:color="000000"/>
            </w:tcBorders>
          </w:tcPr>
          <w:p>
            <w:pPr>
              <w:pStyle w:val="TableParagraph"/>
              <w:spacing w:before="82"/>
              <w:ind w:left="21"/>
              <w:jc w:val="center"/>
              <w:rPr>
                <w:sz w:val="15"/>
              </w:rPr>
            </w:pPr>
            <w:r>
              <w:rPr>
                <w:spacing w:val="-2"/>
                <w:sz w:val="15"/>
              </w:rPr>
              <w:t>Laranja</w:t>
            </w:r>
          </w:p>
        </w:tc>
      </w:tr>
      <w:tr>
        <w:trPr>
          <w:trHeight w:val="339" w:hRule="atLeast"/>
        </w:trPr>
        <w:tc>
          <w:tcPr>
            <w:tcW w:w="1337" w:type="dxa"/>
            <w:tcBorders>
              <w:top w:val="single" w:sz="6" w:space="0" w:color="000000"/>
            </w:tcBorders>
          </w:tcPr>
          <w:p>
            <w:pPr>
              <w:pStyle w:val="TableParagraph"/>
              <w:spacing w:before="82"/>
              <w:ind w:left="23"/>
              <w:jc w:val="center"/>
              <w:rPr>
                <w:sz w:val="15"/>
              </w:rPr>
            </w:pPr>
            <w:r>
              <w:rPr>
                <w:sz w:val="15"/>
              </w:rPr>
              <w:t>Sobremesa</w:t>
            </w:r>
            <w:r>
              <w:rPr>
                <w:spacing w:val="-8"/>
                <w:sz w:val="15"/>
              </w:rPr>
              <w:t> </w:t>
            </w:r>
            <w:r>
              <w:rPr>
                <w:spacing w:val="-2"/>
                <w:sz w:val="15"/>
              </w:rPr>
              <w:t>(Doce)</w:t>
            </w:r>
          </w:p>
        </w:tc>
        <w:tc>
          <w:tcPr>
            <w:tcW w:w="1123" w:type="dxa"/>
            <w:tcBorders>
              <w:top w:val="single" w:sz="6" w:space="0" w:color="000000"/>
            </w:tcBorders>
          </w:tcPr>
          <w:p>
            <w:pPr>
              <w:pStyle w:val="TableParagraph"/>
              <w:spacing w:before="82"/>
              <w:ind w:left="25"/>
              <w:jc w:val="center"/>
              <w:rPr>
                <w:sz w:val="15"/>
              </w:rPr>
            </w:pPr>
            <w:r>
              <w:rPr>
                <w:sz w:val="15"/>
              </w:rPr>
              <w:t>Doce</w:t>
            </w:r>
            <w:r>
              <w:rPr>
                <w:spacing w:val="-4"/>
                <w:sz w:val="15"/>
              </w:rPr>
              <w:t> </w:t>
            </w:r>
            <w:r>
              <w:rPr>
                <w:sz w:val="15"/>
              </w:rPr>
              <w:t>de</w:t>
            </w:r>
            <w:r>
              <w:rPr>
                <w:spacing w:val="-3"/>
                <w:sz w:val="15"/>
              </w:rPr>
              <w:t> </w:t>
            </w:r>
            <w:r>
              <w:rPr>
                <w:spacing w:val="-2"/>
                <w:sz w:val="15"/>
              </w:rPr>
              <w:t>leite</w:t>
            </w:r>
          </w:p>
        </w:tc>
        <w:tc>
          <w:tcPr>
            <w:tcW w:w="1123" w:type="dxa"/>
            <w:tcBorders>
              <w:top w:val="single" w:sz="6" w:space="0" w:color="000000"/>
            </w:tcBorders>
          </w:tcPr>
          <w:p>
            <w:pPr>
              <w:pStyle w:val="TableParagraph"/>
              <w:spacing w:before="82"/>
              <w:ind w:left="24"/>
              <w:jc w:val="center"/>
              <w:rPr>
                <w:sz w:val="15"/>
              </w:rPr>
            </w:pPr>
            <w:r>
              <w:rPr>
                <w:spacing w:val="-10"/>
                <w:sz w:val="15"/>
              </w:rPr>
              <w:t>-</w:t>
            </w:r>
          </w:p>
        </w:tc>
        <w:tc>
          <w:tcPr>
            <w:tcW w:w="1123" w:type="dxa"/>
            <w:tcBorders>
              <w:top w:val="single" w:sz="6" w:space="0" w:color="000000"/>
            </w:tcBorders>
          </w:tcPr>
          <w:p>
            <w:pPr>
              <w:pStyle w:val="TableParagraph"/>
              <w:spacing w:before="82"/>
              <w:ind w:left="23"/>
              <w:jc w:val="center"/>
              <w:rPr>
                <w:sz w:val="15"/>
              </w:rPr>
            </w:pPr>
            <w:r>
              <w:rPr>
                <w:spacing w:val="-2"/>
                <w:sz w:val="15"/>
              </w:rPr>
              <w:t>Manjar</w:t>
            </w:r>
          </w:p>
        </w:tc>
        <w:tc>
          <w:tcPr>
            <w:tcW w:w="1123" w:type="dxa"/>
            <w:tcBorders>
              <w:top w:val="single" w:sz="6" w:space="0" w:color="000000"/>
            </w:tcBorders>
          </w:tcPr>
          <w:p>
            <w:pPr>
              <w:pStyle w:val="TableParagraph"/>
              <w:spacing w:before="82"/>
              <w:ind w:left="22"/>
              <w:jc w:val="center"/>
              <w:rPr>
                <w:sz w:val="15"/>
              </w:rPr>
            </w:pPr>
            <w:r>
              <w:rPr>
                <w:spacing w:val="-10"/>
                <w:sz w:val="15"/>
              </w:rPr>
              <w:t>-</w:t>
            </w:r>
          </w:p>
        </w:tc>
        <w:tc>
          <w:tcPr>
            <w:tcW w:w="1123" w:type="dxa"/>
            <w:tcBorders>
              <w:top w:val="single" w:sz="6" w:space="0" w:color="000000"/>
            </w:tcBorders>
          </w:tcPr>
          <w:p>
            <w:pPr>
              <w:pStyle w:val="TableParagraph"/>
              <w:spacing w:before="82"/>
              <w:ind w:left="21"/>
              <w:jc w:val="center"/>
              <w:rPr>
                <w:sz w:val="15"/>
              </w:rPr>
            </w:pPr>
            <w:r>
              <w:rPr>
                <w:spacing w:val="-10"/>
                <w:sz w:val="15"/>
              </w:rPr>
              <w:t>-</w:t>
            </w:r>
          </w:p>
        </w:tc>
      </w:tr>
    </w:tbl>
    <w:p>
      <w:pPr>
        <w:pStyle w:val="BodyText"/>
        <w:spacing w:before="172"/>
      </w:pPr>
      <w:r>
        <w:rPr/>
        <w:t>*O</w:t>
      </w:r>
      <w:r>
        <w:rPr>
          <w:spacing w:val="7"/>
        </w:rPr>
        <w:t> </w:t>
      </w:r>
      <w:r>
        <w:rPr/>
        <w:t>estudante</w:t>
      </w:r>
      <w:r>
        <w:rPr>
          <w:spacing w:val="7"/>
        </w:rPr>
        <w:t> </w:t>
      </w:r>
      <w:r>
        <w:rPr/>
        <w:t>deverá</w:t>
      </w:r>
      <w:r>
        <w:rPr>
          <w:spacing w:val="8"/>
        </w:rPr>
        <w:t> </w:t>
      </w:r>
      <w:r>
        <w:rPr/>
        <w:t>optar</w:t>
      </w:r>
      <w:r>
        <w:rPr>
          <w:spacing w:val="7"/>
        </w:rPr>
        <w:t> </w:t>
      </w:r>
      <w:r>
        <w:rPr/>
        <w:t>pelo</w:t>
      </w:r>
      <w:r>
        <w:rPr>
          <w:spacing w:val="7"/>
        </w:rPr>
        <w:t> </w:t>
      </w:r>
      <w:r>
        <w:rPr/>
        <w:t>prato</w:t>
      </w:r>
      <w:r>
        <w:rPr>
          <w:spacing w:val="8"/>
        </w:rPr>
        <w:t> </w:t>
      </w:r>
      <w:r>
        <w:rPr/>
        <w:t>proteico</w:t>
      </w:r>
      <w:r>
        <w:rPr>
          <w:spacing w:val="7"/>
        </w:rPr>
        <w:t> </w:t>
      </w:r>
      <w:r>
        <w:rPr/>
        <w:t>ou</w:t>
      </w:r>
      <w:r>
        <w:rPr>
          <w:spacing w:val="8"/>
        </w:rPr>
        <w:t> </w:t>
      </w:r>
      <w:r>
        <w:rPr/>
        <w:t>a</w:t>
      </w:r>
      <w:r>
        <w:rPr>
          <w:spacing w:val="7"/>
        </w:rPr>
        <w:t> </w:t>
      </w:r>
      <w:r>
        <w:rPr/>
        <w:t>opção</w:t>
      </w:r>
      <w:r>
        <w:rPr>
          <w:spacing w:val="7"/>
        </w:rPr>
        <w:t> </w:t>
      </w:r>
      <w:r>
        <w:rPr/>
        <w:t>ovolactovegetariana</w:t>
      </w:r>
      <w:r>
        <w:rPr>
          <w:spacing w:val="8"/>
        </w:rPr>
        <w:t> </w:t>
      </w:r>
      <w:r>
        <w:rPr/>
        <w:t>e</w:t>
      </w:r>
      <w:r>
        <w:rPr>
          <w:spacing w:val="7"/>
        </w:rPr>
        <w:t> </w:t>
      </w:r>
      <w:r>
        <w:rPr/>
        <w:t>também</w:t>
      </w:r>
      <w:r>
        <w:rPr>
          <w:spacing w:val="7"/>
        </w:rPr>
        <w:t> </w:t>
      </w:r>
      <w:r>
        <w:rPr/>
        <w:t>pela</w:t>
      </w:r>
      <w:r>
        <w:rPr>
          <w:spacing w:val="8"/>
        </w:rPr>
        <w:t> </w:t>
      </w:r>
      <w:r>
        <w:rPr/>
        <w:t>fruta</w:t>
      </w:r>
      <w:r>
        <w:rPr>
          <w:spacing w:val="7"/>
        </w:rPr>
        <w:t> </w:t>
      </w:r>
      <w:r>
        <w:rPr/>
        <w:t>ou</w:t>
      </w:r>
      <w:r>
        <w:rPr>
          <w:spacing w:val="7"/>
        </w:rPr>
        <w:t> </w:t>
      </w:r>
      <w:r>
        <w:rPr>
          <w:spacing w:val="-2"/>
        </w:rPr>
        <w:t>doce.</w:t>
      </w:r>
    </w:p>
    <w:p>
      <w:pPr>
        <w:pStyle w:val="BodyText"/>
        <w:spacing w:before="10"/>
        <w:ind w:left="0"/>
      </w:pPr>
    </w:p>
    <w:p>
      <w:pPr>
        <w:pStyle w:val="BodyText"/>
        <w:spacing w:before="0"/>
      </w:pPr>
      <w:r>
        <w:rPr/>
        <w:t>Quadro</w:t>
      </w:r>
      <w:r>
        <w:rPr>
          <w:spacing w:val="7"/>
        </w:rPr>
        <w:t> </w:t>
      </w:r>
      <w:r>
        <w:rPr/>
        <w:t>14-</w:t>
      </w:r>
      <w:r>
        <w:rPr>
          <w:spacing w:val="8"/>
        </w:rPr>
        <w:t> </w:t>
      </w:r>
      <w:r>
        <w:rPr/>
        <w:t>Exemplo</w:t>
      </w:r>
      <w:r>
        <w:rPr>
          <w:spacing w:val="7"/>
        </w:rPr>
        <w:t> </w:t>
      </w:r>
      <w:r>
        <w:rPr/>
        <w:t>de</w:t>
      </w:r>
      <w:r>
        <w:rPr>
          <w:spacing w:val="8"/>
        </w:rPr>
        <w:t> </w:t>
      </w:r>
      <w:r>
        <w:rPr/>
        <w:t>cardápio</w:t>
      </w:r>
      <w:r>
        <w:rPr>
          <w:spacing w:val="8"/>
        </w:rPr>
        <w:t> </w:t>
      </w:r>
      <w:r>
        <w:rPr/>
        <w:t>(Semana</w:t>
      </w:r>
      <w:r>
        <w:rPr>
          <w:spacing w:val="7"/>
        </w:rPr>
        <w:t> </w:t>
      </w:r>
      <w:r>
        <w:rPr/>
        <w:t>2)</w:t>
      </w:r>
      <w:r>
        <w:rPr>
          <w:spacing w:val="8"/>
        </w:rPr>
        <w:t> </w:t>
      </w:r>
      <w:r>
        <w:rPr/>
        <w:t>para</w:t>
      </w:r>
      <w:r>
        <w:rPr>
          <w:spacing w:val="8"/>
        </w:rPr>
        <w:t> </w:t>
      </w:r>
      <w:r>
        <w:rPr/>
        <w:t>as</w:t>
      </w:r>
      <w:r>
        <w:rPr>
          <w:spacing w:val="7"/>
        </w:rPr>
        <w:t> </w:t>
      </w:r>
      <w:r>
        <w:rPr/>
        <w:t>refeições</w:t>
      </w:r>
      <w:r>
        <w:rPr>
          <w:spacing w:val="8"/>
        </w:rPr>
        <w:t> </w:t>
      </w:r>
      <w:r>
        <w:rPr/>
        <w:t>transportadas</w:t>
      </w:r>
      <w:r>
        <w:rPr>
          <w:spacing w:val="8"/>
        </w:rPr>
        <w:t> </w:t>
      </w:r>
      <w:r>
        <w:rPr/>
        <w:t>e</w:t>
      </w:r>
      <w:r>
        <w:rPr>
          <w:spacing w:val="7"/>
        </w:rPr>
        <w:t> </w:t>
      </w:r>
      <w:r>
        <w:rPr/>
        <w:t>distribuídas</w:t>
      </w:r>
      <w:r>
        <w:rPr>
          <w:spacing w:val="8"/>
        </w:rPr>
        <w:t> </w:t>
      </w:r>
      <w:r>
        <w:rPr/>
        <w:t>nos</w:t>
      </w:r>
      <w:r>
        <w:rPr>
          <w:spacing w:val="8"/>
        </w:rPr>
        <w:t> </w:t>
      </w:r>
      <w:r>
        <w:rPr/>
        <w:t>balcões</w:t>
      </w:r>
      <w:r>
        <w:rPr>
          <w:spacing w:val="7"/>
        </w:rPr>
        <w:t> </w:t>
      </w:r>
      <w:r>
        <w:rPr/>
        <w:t>de</w:t>
      </w:r>
      <w:r>
        <w:rPr>
          <w:spacing w:val="8"/>
        </w:rPr>
        <w:t> </w:t>
      </w:r>
      <w:r>
        <w:rPr/>
        <w:t>distribuição</w:t>
      </w:r>
      <w:r>
        <w:rPr>
          <w:spacing w:val="8"/>
        </w:rPr>
        <w:t> </w:t>
      </w:r>
      <w:r>
        <w:rPr/>
        <w:t>de</w:t>
      </w:r>
      <w:r>
        <w:rPr>
          <w:spacing w:val="7"/>
        </w:rPr>
        <w:t> </w:t>
      </w:r>
      <w:r>
        <w:rPr/>
        <w:t>refeições</w:t>
      </w:r>
      <w:r>
        <w:rPr>
          <w:spacing w:val="8"/>
        </w:rPr>
        <w:t> </w:t>
      </w:r>
      <w:r>
        <w:rPr/>
        <w:t>do</w:t>
      </w:r>
      <w:r>
        <w:rPr>
          <w:spacing w:val="8"/>
        </w:rPr>
        <w:t> </w:t>
      </w:r>
      <w:r>
        <w:rPr/>
        <w:t>RU</w:t>
      </w:r>
      <w:r>
        <w:rPr>
          <w:spacing w:val="7"/>
        </w:rPr>
        <w:t> </w:t>
      </w:r>
      <w:r>
        <w:rPr>
          <w:spacing w:val="-4"/>
        </w:rPr>
        <w:t>FEBF</w:t>
      </w:r>
    </w:p>
    <w:p>
      <w:pPr>
        <w:pStyle w:val="BodyText"/>
        <w:spacing w:before="6"/>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37"/>
        <w:gridCol w:w="1143"/>
        <w:gridCol w:w="1143"/>
        <w:gridCol w:w="1143"/>
        <w:gridCol w:w="1143"/>
        <w:gridCol w:w="1143"/>
      </w:tblGrid>
      <w:tr>
        <w:trPr>
          <w:trHeight w:val="337" w:hRule="atLeast"/>
        </w:trPr>
        <w:tc>
          <w:tcPr>
            <w:tcW w:w="1337" w:type="dxa"/>
          </w:tcPr>
          <w:p>
            <w:pPr>
              <w:pStyle w:val="TableParagraph"/>
              <w:spacing w:before="79"/>
              <w:ind w:left="23" w:right="1"/>
              <w:jc w:val="center"/>
              <w:rPr>
                <w:sz w:val="15"/>
              </w:rPr>
            </w:pPr>
            <w:r>
              <w:rPr>
                <w:spacing w:val="-2"/>
                <w:sz w:val="15"/>
              </w:rPr>
              <w:t>Cardápio</w:t>
            </w:r>
          </w:p>
        </w:tc>
        <w:tc>
          <w:tcPr>
            <w:tcW w:w="1143" w:type="dxa"/>
          </w:tcPr>
          <w:p>
            <w:pPr>
              <w:pStyle w:val="TableParagraph"/>
              <w:spacing w:before="79"/>
              <w:ind w:left="25"/>
              <w:jc w:val="center"/>
              <w:rPr>
                <w:sz w:val="15"/>
              </w:rPr>
            </w:pPr>
            <w:r>
              <w:rPr>
                <w:spacing w:val="-2"/>
                <w:sz w:val="15"/>
              </w:rPr>
              <w:t>Segunda</w:t>
            </w:r>
          </w:p>
        </w:tc>
        <w:tc>
          <w:tcPr>
            <w:tcW w:w="1143" w:type="dxa"/>
          </w:tcPr>
          <w:p>
            <w:pPr>
              <w:pStyle w:val="TableParagraph"/>
              <w:spacing w:before="79"/>
              <w:ind w:left="25"/>
              <w:jc w:val="center"/>
              <w:rPr>
                <w:sz w:val="15"/>
              </w:rPr>
            </w:pPr>
            <w:r>
              <w:rPr>
                <w:spacing w:val="-2"/>
                <w:sz w:val="15"/>
              </w:rPr>
              <w:t>Terça</w:t>
            </w:r>
          </w:p>
        </w:tc>
        <w:tc>
          <w:tcPr>
            <w:tcW w:w="1143" w:type="dxa"/>
          </w:tcPr>
          <w:p>
            <w:pPr>
              <w:pStyle w:val="TableParagraph"/>
              <w:spacing w:before="79"/>
              <w:ind w:left="25"/>
              <w:jc w:val="center"/>
              <w:rPr>
                <w:sz w:val="15"/>
              </w:rPr>
            </w:pPr>
            <w:r>
              <w:rPr>
                <w:spacing w:val="-2"/>
                <w:sz w:val="15"/>
              </w:rPr>
              <w:t>Quarta</w:t>
            </w:r>
          </w:p>
        </w:tc>
        <w:tc>
          <w:tcPr>
            <w:tcW w:w="1143" w:type="dxa"/>
          </w:tcPr>
          <w:p>
            <w:pPr>
              <w:pStyle w:val="TableParagraph"/>
              <w:spacing w:before="79"/>
              <w:ind w:left="25"/>
              <w:jc w:val="center"/>
              <w:rPr>
                <w:sz w:val="15"/>
              </w:rPr>
            </w:pPr>
            <w:r>
              <w:rPr>
                <w:spacing w:val="-2"/>
                <w:sz w:val="15"/>
              </w:rPr>
              <w:t>Quinta</w:t>
            </w:r>
          </w:p>
        </w:tc>
        <w:tc>
          <w:tcPr>
            <w:tcW w:w="1143" w:type="dxa"/>
          </w:tcPr>
          <w:p>
            <w:pPr>
              <w:pStyle w:val="TableParagraph"/>
              <w:spacing w:before="79"/>
              <w:ind w:left="24"/>
              <w:jc w:val="center"/>
              <w:rPr>
                <w:sz w:val="15"/>
              </w:rPr>
            </w:pPr>
            <w:r>
              <w:rPr>
                <w:spacing w:val="-2"/>
                <w:sz w:val="15"/>
              </w:rPr>
              <w:t>Sexta</w:t>
            </w:r>
          </w:p>
        </w:tc>
      </w:tr>
      <w:tr>
        <w:trPr>
          <w:trHeight w:val="523" w:hRule="atLeast"/>
        </w:trPr>
        <w:tc>
          <w:tcPr>
            <w:tcW w:w="1337" w:type="dxa"/>
            <w:tcBorders>
              <w:bottom w:val="single" w:sz="6" w:space="0" w:color="000000"/>
            </w:tcBorders>
          </w:tcPr>
          <w:p>
            <w:pPr>
              <w:pStyle w:val="TableParagraph"/>
              <w:spacing w:line="254" w:lineRule="auto" w:before="79"/>
              <w:ind w:left="640" w:right="31" w:hanging="582"/>
              <w:rPr>
                <w:sz w:val="15"/>
              </w:rPr>
            </w:pPr>
            <w:r>
              <w:rPr>
                <w:sz w:val="15"/>
              </w:rPr>
              <w:t>Entrada:</w:t>
            </w:r>
            <w:r>
              <w:rPr>
                <w:spacing w:val="-10"/>
                <w:sz w:val="15"/>
              </w:rPr>
              <w:t> </w:t>
            </w:r>
            <w:r>
              <w:rPr>
                <w:sz w:val="15"/>
              </w:rPr>
              <w:t>Salada</w:t>
            </w:r>
            <w:r>
              <w:rPr>
                <w:spacing w:val="-9"/>
                <w:sz w:val="15"/>
              </w:rPr>
              <w:t> </w:t>
            </w:r>
            <w:r>
              <w:rPr>
                <w:sz w:val="15"/>
              </w:rPr>
              <w:t>tipo</w:t>
            </w:r>
            <w:r>
              <w:rPr>
                <w:spacing w:val="40"/>
                <w:sz w:val="15"/>
              </w:rPr>
              <w:t> </w:t>
            </w:r>
            <w:r>
              <w:rPr>
                <w:spacing w:val="-10"/>
                <w:sz w:val="15"/>
              </w:rPr>
              <w:t>I</w:t>
            </w:r>
          </w:p>
        </w:tc>
        <w:tc>
          <w:tcPr>
            <w:tcW w:w="1143" w:type="dxa"/>
            <w:tcBorders>
              <w:bottom w:val="single" w:sz="6" w:space="0" w:color="000000"/>
            </w:tcBorders>
          </w:tcPr>
          <w:p>
            <w:pPr>
              <w:pStyle w:val="TableParagraph"/>
              <w:spacing w:before="171"/>
              <w:ind w:left="25"/>
              <w:jc w:val="center"/>
              <w:rPr>
                <w:sz w:val="15"/>
              </w:rPr>
            </w:pPr>
            <w:r>
              <w:rPr>
                <w:spacing w:val="-2"/>
                <w:sz w:val="15"/>
              </w:rPr>
              <w:t>Chicória</w:t>
            </w:r>
          </w:p>
        </w:tc>
        <w:tc>
          <w:tcPr>
            <w:tcW w:w="1143" w:type="dxa"/>
            <w:tcBorders>
              <w:bottom w:val="single" w:sz="6" w:space="0" w:color="000000"/>
            </w:tcBorders>
          </w:tcPr>
          <w:p>
            <w:pPr>
              <w:pStyle w:val="TableParagraph"/>
              <w:spacing w:before="171"/>
              <w:ind w:left="25"/>
              <w:jc w:val="center"/>
              <w:rPr>
                <w:sz w:val="15"/>
              </w:rPr>
            </w:pPr>
            <w:r>
              <w:rPr>
                <w:spacing w:val="-2"/>
                <w:sz w:val="15"/>
              </w:rPr>
              <w:t>Acelga</w:t>
            </w:r>
          </w:p>
        </w:tc>
        <w:tc>
          <w:tcPr>
            <w:tcW w:w="1143" w:type="dxa"/>
            <w:tcBorders>
              <w:bottom w:val="single" w:sz="6" w:space="0" w:color="000000"/>
            </w:tcBorders>
          </w:tcPr>
          <w:p>
            <w:pPr>
              <w:pStyle w:val="TableParagraph"/>
              <w:spacing w:before="171"/>
              <w:ind w:left="25"/>
              <w:jc w:val="center"/>
              <w:rPr>
                <w:sz w:val="15"/>
              </w:rPr>
            </w:pPr>
            <w:r>
              <w:rPr>
                <w:sz w:val="15"/>
              </w:rPr>
              <w:t>Alface</w:t>
            </w:r>
            <w:r>
              <w:rPr>
                <w:spacing w:val="-5"/>
                <w:sz w:val="15"/>
              </w:rPr>
              <w:t> </w:t>
            </w:r>
            <w:r>
              <w:rPr>
                <w:spacing w:val="-4"/>
                <w:sz w:val="15"/>
              </w:rPr>
              <w:t>lisa</w:t>
            </w:r>
          </w:p>
        </w:tc>
        <w:tc>
          <w:tcPr>
            <w:tcW w:w="1143" w:type="dxa"/>
            <w:tcBorders>
              <w:bottom w:val="single" w:sz="6" w:space="0" w:color="000000"/>
            </w:tcBorders>
          </w:tcPr>
          <w:p>
            <w:pPr>
              <w:pStyle w:val="TableParagraph"/>
              <w:spacing w:before="171"/>
              <w:ind w:left="24"/>
              <w:jc w:val="center"/>
              <w:rPr>
                <w:sz w:val="15"/>
              </w:rPr>
            </w:pPr>
            <w:r>
              <w:rPr>
                <w:sz w:val="15"/>
              </w:rPr>
              <w:t>Alface</w:t>
            </w:r>
            <w:r>
              <w:rPr>
                <w:spacing w:val="-5"/>
                <w:sz w:val="15"/>
              </w:rPr>
              <w:t> </w:t>
            </w:r>
            <w:r>
              <w:rPr>
                <w:spacing w:val="-2"/>
                <w:sz w:val="15"/>
              </w:rPr>
              <w:t>crespa</w:t>
            </w:r>
          </w:p>
        </w:tc>
        <w:tc>
          <w:tcPr>
            <w:tcW w:w="1143" w:type="dxa"/>
            <w:tcBorders>
              <w:bottom w:val="single" w:sz="6" w:space="0" w:color="000000"/>
            </w:tcBorders>
          </w:tcPr>
          <w:p>
            <w:pPr>
              <w:pStyle w:val="TableParagraph"/>
              <w:spacing w:before="171"/>
              <w:ind w:left="24"/>
              <w:jc w:val="center"/>
              <w:rPr>
                <w:sz w:val="15"/>
              </w:rPr>
            </w:pPr>
            <w:r>
              <w:rPr>
                <w:sz w:val="15"/>
              </w:rPr>
              <w:t>Mix</w:t>
            </w:r>
            <w:r>
              <w:rPr>
                <w:spacing w:val="-3"/>
                <w:sz w:val="15"/>
              </w:rPr>
              <w:t> </w:t>
            </w:r>
            <w:r>
              <w:rPr>
                <w:sz w:val="15"/>
              </w:rPr>
              <w:t>de</w:t>
            </w:r>
            <w:r>
              <w:rPr>
                <w:spacing w:val="-3"/>
                <w:sz w:val="15"/>
              </w:rPr>
              <w:t> </w:t>
            </w:r>
            <w:r>
              <w:rPr>
                <w:spacing w:val="-2"/>
                <w:sz w:val="15"/>
              </w:rPr>
              <w:t>folhas</w:t>
            </w:r>
          </w:p>
        </w:tc>
      </w:tr>
      <w:tr>
        <w:trPr>
          <w:trHeight w:val="525" w:hRule="atLeast"/>
        </w:trPr>
        <w:tc>
          <w:tcPr>
            <w:tcW w:w="1337" w:type="dxa"/>
            <w:tcBorders>
              <w:top w:val="single" w:sz="6" w:space="0" w:color="000000"/>
              <w:bottom w:val="single" w:sz="6" w:space="0" w:color="000000"/>
            </w:tcBorders>
          </w:tcPr>
          <w:p>
            <w:pPr>
              <w:pStyle w:val="TableParagraph"/>
              <w:spacing w:line="254" w:lineRule="auto" w:before="82"/>
              <w:ind w:left="615" w:right="31" w:hanging="557"/>
              <w:rPr>
                <w:sz w:val="15"/>
              </w:rPr>
            </w:pPr>
            <w:r>
              <w:rPr>
                <w:sz w:val="15"/>
              </w:rPr>
              <w:t>Entrada:</w:t>
            </w:r>
            <w:r>
              <w:rPr>
                <w:spacing w:val="-10"/>
                <w:sz w:val="15"/>
              </w:rPr>
              <w:t> </w:t>
            </w:r>
            <w:r>
              <w:rPr>
                <w:sz w:val="15"/>
              </w:rPr>
              <w:t>Salada</w:t>
            </w:r>
            <w:r>
              <w:rPr>
                <w:spacing w:val="-9"/>
                <w:sz w:val="15"/>
              </w:rPr>
              <w:t> </w:t>
            </w:r>
            <w:r>
              <w:rPr>
                <w:sz w:val="15"/>
              </w:rPr>
              <w:t>tipo</w:t>
            </w:r>
            <w:r>
              <w:rPr>
                <w:spacing w:val="40"/>
                <w:sz w:val="15"/>
              </w:rPr>
              <w:t> </w:t>
            </w:r>
            <w:r>
              <w:rPr>
                <w:spacing w:val="-6"/>
                <w:sz w:val="15"/>
              </w:rPr>
              <w:t>II</w:t>
            </w:r>
          </w:p>
        </w:tc>
        <w:tc>
          <w:tcPr>
            <w:tcW w:w="1143" w:type="dxa"/>
            <w:tcBorders>
              <w:top w:val="single" w:sz="6" w:space="0" w:color="000000"/>
              <w:bottom w:val="single" w:sz="6" w:space="0" w:color="000000"/>
            </w:tcBorders>
          </w:tcPr>
          <w:p>
            <w:pPr>
              <w:pStyle w:val="TableParagraph"/>
              <w:spacing w:before="1"/>
              <w:rPr>
                <w:sz w:val="15"/>
              </w:rPr>
            </w:pPr>
          </w:p>
          <w:p>
            <w:pPr>
              <w:pStyle w:val="TableParagraph"/>
              <w:ind w:left="25"/>
              <w:jc w:val="center"/>
              <w:rPr>
                <w:sz w:val="15"/>
              </w:rPr>
            </w:pPr>
            <w:r>
              <w:rPr>
                <w:sz w:val="15"/>
              </w:rPr>
              <w:t>Jiló</w:t>
            </w:r>
            <w:r>
              <w:rPr>
                <w:spacing w:val="-4"/>
                <w:sz w:val="15"/>
              </w:rPr>
              <w:t> </w:t>
            </w:r>
            <w:r>
              <w:rPr>
                <w:spacing w:val="-2"/>
                <w:sz w:val="15"/>
              </w:rPr>
              <w:t>cozido</w:t>
            </w:r>
          </w:p>
        </w:tc>
        <w:tc>
          <w:tcPr>
            <w:tcW w:w="1143" w:type="dxa"/>
            <w:tcBorders>
              <w:top w:val="single" w:sz="6" w:space="0" w:color="000000"/>
              <w:bottom w:val="single" w:sz="6" w:space="0" w:color="000000"/>
            </w:tcBorders>
          </w:tcPr>
          <w:p>
            <w:pPr>
              <w:pStyle w:val="TableParagraph"/>
              <w:spacing w:before="1"/>
              <w:rPr>
                <w:sz w:val="15"/>
              </w:rPr>
            </w:pPr>
          </w:p>
          <w:p>
            <w:pPr>
              <w:pStyle w:val="TableParagraph"/>
              <w:ind w:left="25"/>
              <w:jc w:val="center"/>
              <w:rPr>
                <w:sz w:val="15"/>
              </w:rPr>
            </w:pPr>
            <w:r>
              <w:rPr>
                <w:sz w:val="15"/>
              </w:rPr>
              <w:t>Abóbora</w:t>
            </w:r>
            <w:r>
              <w:rPr>
                <w:spacing w:val="-7"/>
                <w:sz w:val="15"/>
              </w:rPr>
              <w:t> </w:t>
            </w:r>
            <w:r>
              <w:rPr>
                <w:spacing w:val="-2"/>
                <w:sz w:val="15"/>
              </w:rPr>
              <w:t>cozida</w:t>
            </w:r>
          </w:p>
        </w:tc>
        <w:tc>
          <w:tcPr>
            <w:tcW w:w="1143" w:type="dxa"/>
            <w:tcBorders>
              <w:top w:val="single" w:sz="6" w:space="0" w:color="000000"/>
              <w:bottom w:val="single" w:sz="6" w:space="0" w:color="000000"/>
            </w:tcBorders>
          </w:tcPr>
          <w:p>
            <w:pPr>
              <w:pStyle w:val="TableParagraph"/>
              <w:spacing w:before="1"/>
              <w:rPr>
                <w:sz w:val="15"/>
              </w:rPr>
            </w:pPr>
          </w:p>
          <w:p>
            <w:pPr>
              <w:pStyle w:val="TableParagraph"/>
              <w:ind w:left="24"/>
              <w:jc w:val="center"/>
              <w:rPr>
                <w:sz w:val="15"/>
              </w:rPr>
            </w:pPr>
            <w:r>
              <w:rPr>
                <w:spacing w:val="-2"/>
                <w:sz w:val="15"/>
              </w:rPr>
              <w:t>Quiabo</w:t>
            </w:r>
          </w:p>
        </w:tc>
        <w:tc>
          <w:tcPr>
            <w:tcW w:w="1143" w:type="dxa"/>
            <w:tcBorders>
              <w:top w:val="single" w:sz="6" w:space="0" w:color="000000"/>
              <w:bottom w:val="single" w:sz="6" w:space="0" w:color="000000"/>
            </w:tcBorders>
          </w:tcPr>
          <w:p>
            <w:pPr>
              <w:pStyle w:val="TableParagraph"/>
              <w:spacing w:before="1"/>
              <w:rPr>
                <w:sz w:val="15"/>
              </w:rPr>
            </w:pPr>
          </w:p>
          <w:p>
            <w:pPr>
              <w:pStyle w:val="TableParagraph"/>
              <w:ind w:left="24"/>
              <w:jc w:val="center"/>
              <w:rPr>
                <w:sz w:val="15"/>
              </w:rPr>
            </w:pPr>
            <w:r>
              <w:rPr>
                <w:sz w:val="15"/>
              </w:rPr>
              <w:t>Cenoura</w:t>
            </w:r>
            <w:r>
              <w:rPr>
                <w:spacing w:val="-7"/>
                <w:sz w:val="15"/>
              </w:rPr>
              <w:t> </w:t>
            </w:r>
            <w:r>
              <w:rPr>
                <w:spacing w:val="-2"/>
                <w:sz w:val="15"/>
              </w:rPr>
              <w:t>ralada</w:t>
            </w:r>
          </w:p>
        </w:tc>
        <w:tc>
          <w:tcPr>
            <w:tcW w:w="1143" w:type="dxa"/>
            <w:tcBorders>
              <w:top w:val="single" w:sz="6" w:space="0" w:color="000000"/>
              <w:bottom w:val="single" w:sz="6" w:space="0" w:color="000000"/>
            </w:tcBorders>
          </w:tcPr>
          <w:p>
            <w:pPr>
              <w:pStyle w:val="TableParagraph"/>
              <w:spacing w:before="1"/>
              <w:rPr>
                <w:sz w:val="15"/>
              </w:rPr>
            </w:pPr>
          </w:p>
          <w:p>
            <w:pPr>
              <w:pStyle w:val="TableParagraph"/>
              <w:ind w:left="24"/>
              <w:jc w:val="center"/>
              <w:rPr>
                <w:sz w:val="15"/>
              </w:rPr>
            </w:pPr>
            <w:r>
              <w:rPr>
                <w:spacing w:val="-2"/>
                <w:sz w:val="15"/>
              </w:rPr>
              <w:t>Chuchu</w:t>
            </w:r>
          </w:p>
        </w:tc>
      </w:tr>
      <w:tr>
        <w:trPr>
          <w:trHeight w:val="607" w:hRule="atLeast"/>
        </w:trPr>
        <w:tc>
          <w:tcPr>
            <w:tcW w:w="1337" w:type="dxa"/>
            <w:tcBorders>
              <w:top w:val="single" w:sz="6" w:space="0" w:color="000000"/>
              <w:bottom w:val="single" w:sz="6" w:space="0" w:color="000000"/>
            </w:tcBorders>
          </w:tcPr>
          <w:p>
            <w:pPr>
              <w:pStyle w:val="TableParagraph"/>
              <w:spacing w:before="42"/>
              <w:rPr>
                <w:sz w:val="15"/>
              </w:rPr>
            </w:pPr>
          </w:p>
          <w:p>
            <w:pPr>
              <w:pStyle w:val="TableParagraph"/>
              <w:ind w:left="23" w:right="1"/>
              <w:jc w:val="center"/>
              <w:rPr>
                <w:sz w:val="15"/>
              </w:rPr>
            </w:pPr>
            <w:r>
              <w:rPr>
                <w:sz w:val="15"/>
              </w:rPr>
              <w:t>Prato</w:t>
            </w:r>
            <w:r>
              <w:rPr>
                <w:spacing w:val="-5"/>
                <w:sz w:val="15"/>
              </w:rPr>
              <w:t> </w:t>
            </w:r>
            <w:r>
              <w:rPr>
                <w:spacing w:val="-2"/>
                <w:sz w:val="15"/>
              </w:rPr>
              <w:t>Proteico*</w:t>
            </w:r>
          </w:p>
        </w:tc>
        <w:tc>
          <w:tcPr>
            <w:tcW w:w="1143" w:type="dxa"/>
            <w:tcBorders>
              <w:top w:val="single" w:sz="6" w:space="0" w:color="000000"/>
              <w:bottom w:val="single" w:sz="6" w:space="0" w:color="000000"/>
            </w:tcBorders>
          </w:tcPr>
          <w:p>
            <w:pPr>
              <w:pStyle w:val="TableParagraph"/>
              <w:spacing w:line="254" w:lineRule="auto" w:before="123"/>
              <w:ind w:left="85" w:hanging="29"/>
              <w:rPr>
                <w:sz w:val="15"/>
              </w:rPr>
            </w:pPr>
            <w:r>
              <w:rPr>
                <w:sz w:val="15"/>
              </w:rPr>
              <w:t>Isca</w:t>
            </w:r>
            <w:r>
              <w:rPr>
                <w:spacing w:val="-10"/>
                <w:sz w:val="15"/>
              </w:rPr>
              <w:t> </w:t>
            </w:r>
            <w:r>
              <w:rPr>
                <w:sz w:val="15"/>
              </w:rPr>
              <w:t>de</w:t>
            </w:r>
            <w:r>
              <w:rPr>
                <w:spacing w:val="-9"/>
                <w:sz w:val="15"/>
              </w:rPr>
              <w:t> </w:t>
            </w:r>
            <w:r>
              <w:rPr>
                <w:sz w:val="15"/>
              </w:rPr>
              <w:t>frango</w:t>
            </w:r>
            <w:r>
              <w:rPr>
                <w:spacing w:val="-10"/>
                <w:sz w:val="15"/>
              </w:rPr>
              <w:t> </w:t>
            </w:r>
            <w:r>
              <w:rPr>
                <w:sz w:val="15"/>
              </w:rPr>
              <w:t>ao</w:t>
            </w:r>
            <w:r>
              <w:rPr>
                <w:spacing w:val="40"/>
                <w:sz w:val="15"/>
              </w:rPr>
              <w:t> </w:t>
            </w:r>
            <w:r>
              <w:rPr>
                <w:sz w:val="15"/>
              </w:rPr>
              <w:t>molho</w:t>
            </w:r>
            <w:r>
              <w:rPr>
                <w:spacing w:val="-5"/>
                <w:sz w:val="15"/>
              </w:rPr>
              <w:t> </w:t>
            </w:r>
            <w:r>
              <w:rPr>
                <w:spacing w:val="-2"/>
                <w:sz w:val="15"/>
              </w:rPr>
              <w:t>mostarda</w:t>
            </w:r>
          </w:p>
        </w:tc>
        <w:tc>
          <w:tcPr>
            <w:tcW w:w="1143" w:type="dxa"/>
            <w:tcBorders>
              <w:top w:val="single" w:sz="6" w:space="0" w:color="000000"/>
              <w:bottom w:val="single" w:sz="6" w:space="0" w:color="000000"/>
            </w:tcBorders>
          </w:tcPr>
          <w:p>
            <w:pPr>
              <w:pStyle w:val="TableParagraph"/>
              <w:spacing w:line="254" w:lineRule="auto" w:before="123"/>
              <w:ind w:left="116" w:right="8" w:hanging="79"/>
              <w:rPr>
                <w:sz w:val="15"/>
              </w:rPr>
            </w:pPr>
            <w:r>
              <w:rPr>
                <w:sz w:val="15"/>
              </w:rPr>
              <w:t>Carne</w:t>
            </w:r>
            <w:r>
              <w:rPr>
                <w:spacing w:val="-10"/>
                <w:sz w:val="15"/>
              </w:rPr>
              <w:t> </w:t>
            </w:r>
            <w:r>
              <w:rPr>
                <w:sz w:val="15"/>
              </w:rPr>
              <w:t>moída</w:t>
            </w:r>
            <w:r>
              <w:rPr>
                <w:spacing w:val="-9"/>
                <w:sz w:val="15"/>
              </w:rPr>
              <w:t> </w:t>
            </w:r>
            <w:r>
              <w:rPr>
                <w:sz w:val="15"/>
              </w:rPr>
              <w:t>com</w:t>
            </w:r>
            <w:r>
              <w:rPr>
                <w:spacing w:val="40"/>
                <w:sz w:val="15"/>
              </w:rPr>
              <w:t> </w:t>
            </w:r>
            <w:r>
              <w:rPr>
                <w:sz w:val="15"/>
              </w:rPr>
              <w:t>milho e ervilha</w:t>
            </w:r>
          </w:p>
        </w:tc>
        <w:tc>
          <w:tcPr>
            <w:tcW w:w="1143" w:type="dxa"/>
            <w:tcBorders>
              <w:top w:val="single" w:sz="6" w:space="0" w:color="000000"/>
              <w:bottom w:val="single" w:sz="6" w:space="0" w:color="000000"/>
            </w:tcBorders>
          </w:tcPr>
          <w:p>
            <w:pPr>
              <w:pStyle w:val="TableParagraph"/>
              <w:spacing w:line="254" w:lineRule="auto" w:before="123"/>
              <w:ind w:left="60" w:firstLine="103"/>
              <w:rPr>
                <w:sz w:val="15"/>
              </w:rPr>
            </w:pPr>
            <w:r>
              <w:rPr>
                <w:sz w:val="15"/>
              </w:rPr>
              <w:t>Sobrecoxa</w:t>
            </w:r>
            <w:r>
              <w:rPr>
                <w:spacing w:val="-5"/>
                <w:sz w:val="15"/>
              </w:rPr>
              <w:t> </w:t>
            </w:r>
            <w:r>
              <w:rPr>
                <w:sz w:val="15"/>
              </w:rPr>
              <w:t>de</w:t>
            </w:r>
            <w:r>
              <w:rPr>
                <w:spacing w:val="40"/>
                <w:sz w:val="15"/>
              </w:rPr>
              <w:t> </w:t>
            </w:r>
            <w:r>
              <w:rPr>
                <w:spacing w:val="-2"/>
                <w:sz w:val="15"/>
              </w:rPr>
              <w:t>Frango</w:t>
            </w:r>
            <w:r>
              <w:rPr>
                <w:spacing w:val="-8"/>
                <w:sz w:val="15"/>
              </w:rPr>
              <w:t> </w:t>
            </w:r>
            <w:r>
              <w:rPr>
                <w:spacing w:val="-2"/>
                <w:sz w:val="15"/>
              </w:rPr>
              <w:t>ensopada</w:t>
            </w:r>
          </w:p>
        </w:tc>
        <w:tc>
          <w:tcPr>
            <w:tcW w:w="1143" w:type="dxa"/>
            <w:tcBorders>
              <w:top w:val="single" w:sz="6" w:space="0" w:color="000000"/>
              <w:bottom w:val="single" w:sz="6" w:space="0" w:color="000000"/>
            </w:tcBorders>
          </w:tcPr>
          <w:p>
            <w:pPr>
              <w:pStyle w:val="TableParagraph"/>
              <w:spacing w:line="254" w:lineRule="auto" w:before="123"/>
              <w:ind w:left="307" w:right="236" w:hanging="36"/>
              <w:rPr>
                <w:sz w:val="15"/>
              </w:rPr>
            </w:pPr>
            <w:r>
              <w:rPr>
                <w:sz w:val="15"/>
              </w:rPr>
              <w:t>Filé</w:t>
            </w:r>
            <w:r>
              <w:rPr>
                <w:spacing w:val="-10"/>
                <w:sz w:val="15"/>
              </w:rPr>
              <w:t> </w:t>
            </w:r>
            <w:r>
              <w:rPr>
                <w:sz w:val="15"/>
              </w:rPr>
              <w:t>suíno</w:t>
            </w:r>
            <w:r>
              <w:rPr>
                <w:spacing w:val="40"/>
                <w:sz w:val="15"/>
              </w:rPr>
              <w:t> </w:t>
            </w:r>
            <w:r>
              <w:rPr>
                <w:spacing w:val="-2"/>
                <w:sz w:val="15"/>
              </w:rPr>
              <w:t>grelhado</w:t>
            </w:r>
          </w:p>
        </w:tc>
        <w:tc>
          <w:tcPr>
            <w:tcW w:w="1143" w:type="dxa"/>
            <w:tcBorders>
              <w:top w:val="single" w:sz="6" w:space="0" w:color="000000"/>
              <w:bottom w:val="single" w:sz="6" w:space="0" w:color="000000"/>
            </w:tcBorders>
          </w:tcPr>
          <w:p>
            <w:pPr>
              <w:pStyle w:val="TableParagraph"/>
              <w:spacing w:line="254" w:lineRule="auto" w:before="123"/>
              <w:ind w:left="436" w:hanging="393"/>
              <w:rPr>
                <w:sz w:val="15"/>
              </w:rPr>
            </w:pPr>
            <w:r>
              <w:rPr>
                <w:sz w:val="15"/>
              </w:rPr>
              <w:t>Filé</w:t>
            </w:r>
            <w:r>
              <w:rPr>
                <w:spacing w:val="-10"/>
                <w:sz w:val="15"/>
              </w:rPr>
              <w:t> </w:t>
            </w:r>
            <w:r>
              <w:rPr>
                <w:sz w:val="15"/>
              </w:rPr>
              <w:t>de</w:t>
            </w:r>
            <w:r>
              <w:rPr>
                <w:spacing w:val="-9"/>
                <w:sz w:val="15"/>
              </w:rPr>
              <w:t> </w:t>
            </w:r>
            <w:r>
              <w:rPr>
                <w:sz w:val="15"/>
              </w:rPr>
              <w:t>Merluza</w:t>
            </w:r>
            <w:r>
              <w:rPr>
                <w:spacing w:val="-10"/>
                <w:sz w:val="15"/>
              </w:rPr>
              <w:t> </w:t>
            </w:r>
            <w:r>
              <w:rPr>
                <w:sz w:val="15"/>
              </w:rPr>
              <w:t>a</w:t>
            </w:r>
            <w:r>
              <w:rPr>
                <w:spacing w:val="40"/>
                <w:sz w:val="15"/>
              </w:rPr>
              <w:t> </w:t>
            </w:r>
            <w:r>
              <w:rPr>
                <w:spacing w:val="-4"/>
                <w:sz w:val="15"/>
              </w:rPr>
              <w:t>doré</w:t>
            </w:r>
          </w:p>
        </w:tc>
      </w:tr>
      <w:tr>
        <w:trPr>
          <w:trHeight w:val="699" w:hRule="atLeast"/>
        </w:trPr>
        <w:tc>
          <w:tcPr>
            <w:tcW w:w="1337" w:type="dxa"/>
            <w:tcBorders>
              <w:top w:val="single" w:sz="6" w:space="0" w:color="000000"/>
              <w:bottom w:val="single" w:sz="6" w:space="0" w:color="000000"/>
            </w:tcBorders>
          </w:tcPr>
          <w:p>
            <w:pPr>
              <w:pStyle w:val="TableParagraph"/>
              <w:spacing w:before="1"/>
              <w:rPr>
                <w:sz w:val="15"/>
              </w:rPr>
            </w:pPr>
          </w:p>
          <w:p>
            <w:pPr>
              <w:pStyle w:val="TableParagraph"/>
              <w:spacing w:line="254" w:lineRule="auto"/>
              <w:ind w:left="46" w:firstLine="423"/>
              <w:rPr>
                <w:sz w:val="15"/>
              </w:rPr>
            </w:pPr>
            <w:r>
              <w:rPr>
                <w:spacing w:val="-2"/>
                <w:sz w:val="15"/>
              </w:rPr>
              <w:t>Opção</w:t>
            </w:r>
            <w:r>
              <w:rPr>
                <w:spacing w:val="40"/>
                <w:sz w:val="15"/>
              </w:rPr>
              <w:t> </w:t>
            </w:r>
            <w:r>
              <w:rPr>
                <w:spacing w:val="-2"/>
                <w:sz w:val="15"/>
              </w:rPr>
              <w:t>Ovolactovegetariana</w:t>
            </w:r>
          </w:p>
        </w:tc>
        <w:tc>
          <w:tcPr>
            <w:tcW w:w="1143" w:type="dxa"/>
            <w:tcBorders>
              <w:top w:val="single" w:sz="6" w:space="0" w:color="000000"/>
              <w:bottom w:val="single" w:sz="6" w:space="0" w:color="000000"/>
            </w:tcBorders>
          </w:tcPr>
          <w:p>
            <w:pPr>
              <w:pStyle w:val="TableParagraph"/>
              <w:spacing w:before="93"/>
              <w:rPr>
                <w:sz w:val="15"/>
              </w:rPr>
            </w:pPr>
          </w:p>
          <w:p>
            <w:pPr>
              <w:pStyle w:val="TableParagraph"/>
              <w:ind w:left="25"/>
              <w:jc w:val="center"/>
              <w:rPr>
                <w:sz w:val="15"/>
              </w:rPr>
            </w:pPr>
            <w:r>
              <w:rPr>
                <w:sz w:val="15"/>
              </w:rPr>
              <w:t>Soja</w:t>
            </w:r>
            <w:r>
              <w:rPr>
                <w:spacing w:val="-4"/>
                <w:sz w:val="15"/>
              </w:rPr>
              <w:t> </w:t>
            </w:r>
            <w:r>
              <w:rPr>
                <w:spacing w:val="-2"/>
                <w:sz w:val="15"/>
              </w:rPr>
              <w:t>xadrez</w:t>
            </w:r>
          </w:p>
        </w:tc>
        <w:tc>
          <w:tcPr>
            <w:tcW w:w="1143" w:type="dxa"/>
            <w:tcBorders>
              <w:top w:val="single" w:sz="6" w:space="0" w:color="000000"/>
              <w:bottom w:val="single" w:sz="6" w:space="0" w:color="000000"/>
            </w:tcBorders>
          </w:tcPr>
          <w:p>
            <w:pPr>
              <w:pStyle w:val="TableParagraph"/>
              <w:spacing w:before="93"/>
              <w:rPr>
                <w:sz w:val="15"/>
              </w:rPr>
            </w:pPr>
          </w:p>
          <w:p>
            <w:pPr>
              <w:pStyle w:val="TableParagraph"/>
              <w:ind w:left="25"/>
              <w:jc w:val="center"/>
              <w:rPr>
                <w:sz w:val="15"/>
              </w:rPr>
            </w:pPr>
            <w:r>
              <w:rPr>
                <w:sz w:val="15"/>
              </w:rPr>
              <w:t>Quiche</w:t>
            </w:r>
            <w:r>
              <w:rPr>
                <w:spacing w:val="-4"/>
                <w:sz w:val="15"/>
              </w:rPr>
              <w:t> </w:t>
            </w:r>
            <w:r>
              <w:rPr>
                <w:sz w:val="15"/>
              </w:rPr>
              <w:t>de</w:t>
            </w:r>
            <w:r>
              <w:rPr>
                <w:spacing w:val="-4"/>
                <w:sz w:val="15"/>
              </w:rPr>
              <w:t> </w:t>
            </w:r>
            <w:r>
              <w:rPr>
                <w:spacing w:val="-2"/>
                <w:sz w:val="15"/>
              </w:rPr>
              <w:t>cebola</w:t>
            </w:r>
          </w:p>
        </w:tc>
        <w:tc>
          <w:tcPr>
            <w:tcW w:w="1143" w:type="dxa"/>
            <w:tcBorders>
              <w:top w:val="single" w:sz="6" w:space="0" w:color="000000"/>
              <w:bottom w:val="single" w:sz="6" w:space="0" w:color="000000"/>
            </w:tcBorders>
          </w:tcPr>
          <w:p>
            <w:pPr>
              <w:pStyle w:val="TableParagraph"/>
              <w:spacing w:before="93"/>
              <w:rPr>
                <w:sz w:val="15"/>
              </w:rPr>
            </w:pPr>
          </w:p>
          <w:p>
            <w:pPr>
              <w:pStyle w:val="TableParagraph"/>
              <w:ind w:left="25"/>
              <w:jc w:val="center"/>
              <w:rPr>
                <w:sz w:val="15"/>
              </w:rPr>
            </w:pPr>
            <w:r>
              <w:rPr>
                <w:sz w:val="15"/>
              </w:rPr>
              <w:t>Ovos</w:t>
            </w:r>
            <w:r>
              <w:rPr>
                <w:spacing w:val="-5"/>
                <w:sz w:val="15"/>
              </w:rPr>
              <w:t> </w:t>
            </w:r>
            <w:r>
              <w:rPr>
                <w:spacing w:val="-2"/>
                <w:sz w:val="15"/>
              </w:rPr>
              <w:t>mexidos</w:t>
            </w:r>
          </w:p>
        </w:tc>
        <w:tc>
          <w:tcPr>
            <w:tcW w:w="1143" w:type="dxa"/>
            <w:tcBorders>
              <w:top w:val="single" w:sz="6" w:space="0" w:color="000000"/>
              <w:bottom w:val="single" w:sz="6" w:space="0" w:color="000000"/>
            </w:tcBorders>
          </w:tcPr>
          <w:p>
            <w:pPr>
              <w:pStyle w:val="TableParagraph"/>
              <w:spacing w:before="1"/>
              <w:rPr>
                <w:sz w:val="15"/>
              </w:rPr>
            </w:pPr>
          </w:p>
          <w:p>
            <w:pPr>
              <w:pStyle w:val="TableParagraph"/>
              <w:spacing w:line="254" w:lineRule="auto"/>
              <w:ind w:left="301" w:right="8" w:hanging="165"/>
              <w:rPr>
                <w:sz w:val="15"/>
              </w:rPr>
            </w:pPr>
            <w:r>
              <w:rPr>
                <w:sz w:val="15"/>
              </w:rPr>
              <w:t>Bolo</w:t>
            </w:r>
            <w:r>
              <w:rPr>
                <w:spacing w:val="-10"/>
                <w:sz w:val="15"/>
              </w:rPr>
              <w:t> </w:t>
            </w:r>
            <w:r>
              <w:rPr>
                <w:sz w:val="15"/>
              </w:rPr>
              <w:t>de</w:t>
            </w:r>
            <w:r>
              <w:rPr>
                <w:spacing w:val="-9"/>
                <w:sz w:val="15"/>
              </w:rPr>
              <w:t> </w:t>
            </w:r>
            <w:r>
              <w:rPr>
                <w:sz w:val="15"/>
              </w:rPr>
              <w:t>batata</w:t>
            </w:r>
            <w:r>
              <w:rPr>
                <w:spacing w:val="40"/>
                <w:sz w:val="15"/>
              </w:rPr>
              <w:t> </w:t>
            </w:r>
            <w:r>
              <w:rPr>
                <w:sz w:val="15"/>
              </w:rPr>
              <w:t>com</w:t>
            </w:r>
            <w:r>
              <w:rPr>
                <w:spacing w:val="-5"/>
                <w:sz w:val="15"/>
              </w:rPr>
              <w:t> </w:t>
            </w:r>
            <w:r>
              <w:rPr>
                <w:sz w:val="15"/>
              </w:rPr>
              <w:t>soja</w:t>
            </w:r>
          </w:p>
        </w:tc>
        <w:tc>
          <w:tcPr>
            <w:tcW w:w="1143" w:type="dxa"/>
            <w:tcBorders>
              <w:top w:val="single" w:sz="6" w:space="0" w:color="000000"/>
              <w:bottom w:val="single" w:sz="6" w:space="0" w:color="000000"/>
            </w:tcBorders>
          </w:tcPr>
          <w:p>
            <w:pPr>
              <w:pStyle w:val="TableParagraph"/>
              <w:spacing w:before="1"/>
              <w:rPr>
                <w:sz w:val="15"/>
              </w:rPr>
            </w:pPr>
          </w:p>
          <w:p>
            <w:pPr>
              <w:pStyle w:val="TableParagraph"/>
              <w:spacing w:line="254" w:lineRule="auto"/>
              <w:ind w:left="199" w:hanging="31"/>
              <w:rPr>
                <w:sz w:val="15"/>
              </w:rPr>
            </w:pPr>
            <w:r>
              <w:rPr>
                <w:spacing w:val="-2"/>
                <w:sz w:val="15"/>
              </w:rPr>
              <w:t>Omelete</w:t>
            </w:r>
            <w:r>
              <w:rPr>
                <w:spacing w:val="-8"/>
                <w:sz w:val="15"/>
              </w:rPr>
              <w:t> </w:t>
            </w:r>
            <w:r>
              <w:rPr>
                <w:spacing w:val="-2"/>
                <w:sz w:val="15"/>
              </w:rPr>
              <w:t>com</w:t>
            </w:r>
            <w:r>
              <w:rPr>
                <w:spacing w:val="40"/>
                <w:sz w:val="15"/>
              </w:rPr>
              <w:t> </w:t>
            </w:r>
            <w:r>
              <w:rPr>
                <w:spacing w:val="-2"/>
                <w:sz w:val="15"/>
              </w:rPr>
              <w:t>champignon</w:t>
            </w:r>
          </w:p>
        </w:tc>
      </w:tr>
      <w:tr>
        <w:trPr>
          <w:trHeight w:val="423" w:hRule="atLeast"/>
        </w:trPr>
        <w:tc>
          <w:tcPr>
            <w:tcW w:w="1337" w:type="dxa"/>
            <w:tcBorders>
              <w:top w:val="single" w:sz="6" w:space="0" w:color="000000"/>
              <w:bottom w:val="single" w:sz="6" w:space="0" w:color="000000"/>
            </w:tcBorders>
          </w:tcPr>
          <w:p>
            <w:pPr>
              <w:pStyle w:val="TableParagraph"/>
              <w:spacing w:before="123"/>
              <w:ind w:left="23" w:right="1"/>
              <w:jc w:val="center"/>
              <w:rPr>
                <w:sz w:val="15"/>
              </w:rPr>
            </w:pPr>
            <w:r>
              <w:rPr>
                <w:spacing w:val="-2"/>
                <w:sz w:val="15"/>
              </w:rPr>
              <w:t>Guarnição</w:t>
            </w:r>
          </w:p>
        </w:tc>
        <w:tc>
          <w:tcPr>
            <w:tcW w:w="1143" w:type="dxa"/>
            <w:tcBorders>
              <w:top w:val="single" w:sz="6" w:space="0" w:color="000000"/>
              <w:bottom w:val="single" w:sz="6" w:space="0" w:color="000000"/>
            </w:tcBorders>
          </w:tcPr>
          <w:p>
            <w:pPr>
              <w:pStyle w:val="TableParagraph"/>
              <w:spacing w:before="123"/>
              <w:ind w:left="25"/>
              <w:jc w:val="center"/>
              <w:rPr>
                <w:sz w:val="15"/>
              </w:rPr>
            </w:pPr>
            <w:r>
              <w:rPr>
                <w:sz w:val="15"/>
              </w:rPr>
              <w:t>Cenoura</w:t>
            </w:r>
            <w:r>
              <w:rPr>
                <w:spacing w:val="-7"/>
                <w:sz w:val="15"/>
              </w:rPr>
              <w:t> </w:t>
            </w:r>
            <w:r>
              <w:rPr>
                <w:spacing w:val="-2"/>
                <w:sz w:val="15"/>
              </w:rPr>
              <w:t>refogada</w:t>
            </w:r>
          </w:p>
        </w:tc>
        <w:tc>
          <w:tcPr>
            <w:tcW w:w="1143" w:type="dxa"/>
            <w:tcBorders>
              <w:top w:val="single" w:sz="6" w:space="0" w:color="000000"/>
              <w:bottom w:val="single" w:sz="6" w:space="0" w:color="000000"/>
            </w:tcBorders>
          </w:tcPr>
          <w:p>
            <w:pPr>
              <w:pStyle w:val="TableParagraph"/>
              <w:spacing w:before="123"/>
              <w:ind w:left="25"/>
              <w:jc w:val="center"/>
              <w:rPr>
                <w:sz w:val="15"/>
              </w:rPr>
            </w:pPr>
            <w:r>
              <w:rPr>
                <w:spacing w:val="-2"/>
                <w:sz w:val="15"/>
              </w:rPr>
              <w:t>Vagem</w:t>
            </w:r>
          </w:p>
        </w:tc>
        <w:tc>
          <w:tcPr>
            <w:tcW w:w="1143" w:type="dxa"/>
            <w:tcBorders>
              <w:top w:val="single" w:sz="6" w:space="0" w:color="000000"/>
              <w:bottom w:val="single" w:sz="6" w:space="0" w:color="000000"/>
            </w:tcBorders>
          </w:tcPr>
          <w:p>
            <w:pPr>
              <w:pStyle w:val="TableParagraph"/>
              <w:spacing w:before="123"/>
              <w:ind w:left="25"/>
              <w:jc w:val="center"/>
              <w:rPr>
                <w:sz w:val="15"/>
              </w:rPr>
            </w:pPr>
            <w:r>
              <w:rPr>
                <w:spacing w:val="-2"/>
                <w:sz w:val="15"/>
              </w:rPr>
              <w:t>Polenta</w:t>
            </w:r>
          </w:p>
        </w:tc>
        <w:tc>
          <w:tcPr>
            <w:tcW w:w="1143" w:type="dxa"/>
            <w:tcBorders>
              <w:top w:val="single" w:sz="6" w:space="0" w:color="000000"/>
              <w:bottom w:val="single" w:sz="6" w:space="0" w:color="000000"/>
            </w:tcBorders>
          </w:tcPr>
          <w:p>
            <w:pPr>
              <w:pStyle w:val="TableParagraph"/>
              <w:spacing w:before="123"/>
              <w:ind w:left="24"/>
              <w:jc w:val="center"/>
              <w:rPr>
                <w:sz w:val="15"/>
              </w:rPr>
            </w:pPr>
            <w:r>
              <w:rPr>
                <w:sz w:val="15"/>
              </w:rPr>
              <w:t>Acelga</w:t>
            </w:r>
            <w:r>
              <w:rPr>
                <w:spacing w:val="-6"/>
                <w:sz w:val="15"/>
              </w:rPr>
              <w:t> </w:t>
            </w:r>
            <w:r>
              <w:rPr>
                <w:spacing w:val="-2"/>
                <w:sz w:val="15"/>
              </w:rPr>
              <w:t>refogada</w:t>
            </w:r>
          </w:p>
        </w:tc>
        <w:tc>
          <w:tcPr>
            <w:tcW w:w="1143" w:type="dxa"/>
            <w:tcBorders>
              <w:top w:val="single" w:sz="6" w:space="0" w:color="000000"/>
              <w:bottom w:val="single" w:sz="6" w:space="0" w:color="000000"/>
            </w:tcBorders>
          </w:tcPr>
          <w:p>
            <w:pPr>
              <w:pStyle w:val="TableParagraph"/>
              <w:spacing w:before="123"/>
              <w:ind w:left="24"/>
              <w:jc w:val="center"/>
              <w:rPr>
                <w:sz w:val="15"/>
              </w:rPr>
            </w:pPr>
            <w:r>
              <w:rPr>
                <w:sz w:val="15"/>
              </w:rPr>
              <w:t>Repolho</w:t>
            </w:r>
            <w:r>
              <w:rPr>
                <w:spacing w:val="-7"/>
                <w:sz w:val="15"/>
              </w:rPr>
              <w:t> </w:t>
            </w:r>
            <w:r>
              <w:rPr>
                <w:spacing w:val="-2"/>
                <w:sz w:val="15"/>
              </w:rPr>
              <w:t>bicolor</w:t>
            </w:r>
          </w:p>
        </w:tc>
      </w:tr>
      <w:tr>
        <w:trPr>
          <w:trHeight w:val="709" w:hRule="atLeast"/>
        </w:trPr>
        <w:tc>
          <w:tcPr>
            <w:tcW w:w="1337" w:type="dxa"/>
            <w:tcBorders>
              <w:top w:val="single" w:sz="6" w:space="0" w:color="000000"/>
              <w:bottom w:val="single" w:sz="6" w:space="0" w:color="000000"/>
            </w:tcBorders>
          </w:tcPr>
          <w:p>
            <w:pPr>
              <w:pStyle w:val="TableParagraph"/>
              <w:spacing w:before="93"/>
              <w:rPr>
                <w:sz w:val="15"/>
              </w:rPr>
            </w:pPr>
          </w:p>
          <w:p>
            <w:pPr>
              <w:pStyle w:val="TableParagraph"/>
              <w:ind w:left="23" w:right="1"/>
              <w:jc w:val="center"/>
              <w:rPr>
                <w:sz w:val="15"/>
              </w:rPr>
            </w:pPr>
            <w:r>
              <w:rPr>
                <w:spacing w:val="-2"/>
                <w:sz w:val="15"/>
              </w:rPr>
              <w:t>Acompanhamento</w:t>
            </w:r>
          </w:p>
        </w:tc>
        <w:tc>
          <w:tcPr>
            <w:tcW w:w="1143" w:type="dxa"/>
            <w:tcBorders>
              <w:top w:val="single" w:sz="6" w:space="0" w:color="000000"/>
              <w:bottom w:val="single" w:sz="6" w:space="0" w:color="000000"/>
            </w:tcBorders>
          </w:tcPr>
          <w:p>
            <w:pPr>
              <w:pStyle w:val="TableParagraph"/>
              <w:spacing w:line="254" w:lineRule="auto" w:before="82"/>
              <w:ind w:left="19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43" w:type="dxa"/>
            <w:tcBorders>
              <w:top w:val="single" w:sz="6" w:space="0" w:color="000000"/>
              <w:bottom w:val="single" w:sz="6" w:space="0" w:color="000000"/>
            </w:tcBorders>
          </w:tcPr>
          <w:p>
            <w:pPr>
              <w:pStyle w:val="TableParagraph"/>
              <w:spacing w:line="254" w:lineRule="auto" w:before="82"/>
              <w:ind w:left="19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43" w:type="dxa"/>
            <w:tcBorders>
              <w:top w:val="single" w:sz="6" w:space="0" w:color="000000"/>
              <w:bottom w:val="single" w:sz="6" w:space="0" w:color="000000"/>
            </w:tcBorders>
          </w:tcPr>
          <w:p>
            <w:pPr>
              <w:pStyle w:val="TableParagraph"/>
              <w:spacing w:line="254" w:lineRule="auto" w:before="82"/>
              <w:ind w:left="19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43" w:type="dxa"/>
            <w:tcBorders>
              <w:top w:val="single" w:sz="6" w:space="0" w:color="000000"/>
              <w:bottom w:val="single" w:sz="6" w:space="0" w:color="000000"/>
            </w:tcBorders>
          </w:tcPr>
          <w:p>
            <w:pPr>
              <w:pStyle w:val="TableParagraph"/>
              <w:spacing w:line="254" w:lineRule="auto" w:before="82"/>
              <w:ind w:left="19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c>
          <w:tcPr>
            <w:tcW w:w="1143" w:type="dxa"/>
            <w:tcBorders>
              <w:top w:val="single" w:sz="6" w:space="0" w:color="000000"/>
              <w:bottom w:val="single" w:sz="6" w:space="0" w:color="000000"/>
            </w:tcBorders>
          </w:tcPr>
          <w:p>
            <w:pPr>
              <w:pStyle w:val="TableParagraph"/>
              <w:spacing w:line="254" w:lineRule="auto" w:before="82"/>
              <w:ind w:left="195" w:firstLine="199"/>
              <w:rPr>
                <w:sz w:val="15"/>
              </w:rPr>
            </w:pPr>
            <w:r>
              <w:rPr>
                <w:spacing w:val="-2"/>
                <w:sz w:val="15"/>
              </w:rPr>
              <w:t>Arroz</w:t>
            </w:r>
            <w:r>
              <w:rPr>
                <w:spacing w:val="40"/>
                <w:sz w:val="15"/>
              </w:rPr>
              <w:t> </w:t>
            </w:r>
            <w:r>
              <w:rPr>
                <w:spacing w:val="-2"/>
                <w:sz w:val="15"/>
              </w:rPr>
              <w:t>parboilizado</w:t>
            </w:r>
            <w:r>
              <w:rPr>
                <w:spacing w:val="40"/>
                <w:sz w:val="15"/>
              </w:rPr>
              <w:t> </w:t>
            </w:r>
            <w:r>
              <w:rPr>
                <w:sz w:val="15"/>
              </w:rPr>
              <w:t>Feijão</w:t>
            </w:r>
            <w:r>
              <w:rPr>
                <w:spacing w:val="-5"/>
                <w:sz w:val="15"/>
              </w:rPr>
              <w:t> </w:t>
            </w:r>
            <w:r>
              <w:rPr>
                <w:spacing w:val="-2"/>
                <w:sz w:val="15"/>
              </w:rPr>
              <w:t>preto</w:t>
            </w:r>
          </w:p>
        </w:tc>
      </w:tr>
      <w:tr>
        <w:trPr>
          <w:trHeight w:val="342" w:hRule="atLeast"/>
        </w:trPr>
        <w:tc>
          <w:tcPr>
            <w:tcW w:w="1337" w:type="dxa"/>
            <w:tcBorders>
              <w:top w:val="single" w:sz="6" w:space="0" w:color="000000"/>
              <w:bottom w:val="single" w:sz="6" w:space="0" w:color="000000"/>
            </w:tcBorders>
          </w:tcPr>
          <w:p>
            <w:pPr>
              <w:pStyle w:val="TableParagraph"/>
              <w:spacing w:before="82"/>
              <w:ind w:left="23"/>
              <w:jc w:val="center"/>
              <w:rPr>
                <w:sz w:val="15"/>
              </w:rPr>
            </w:pPr>
            <w:r>
              <w:rPr>
                <w:sz w:val="15"/>
              </w:rPr>
              <w:t>Sobremesa</w:t>
            </w:r>
            <w:r>
              <w:rPr>
                <w:spacing w:val="-8"/>
                <w:sz w:val="15"/>
              </w:rPr>
              <w:t> </w:t>
            </w:r>
            <w:r>
              <w:rPr>
                <w:spacing w:val="-2"/>
                <w:sz w:val="15"/>
              </w:rPr>
              <w:t>(Fruta)*</w:t>
            </w:r>
          </w:p>
        </w:tc>
        <w:tc>
          <w:tcPr>
            <w:tcW w:w="1143" w:type="dxa"/>
            <w:tcBorders>
              <w:top w:val="single" w:sz="6" w:space="0" w:color="000000"/>
              <w:bottom w:val="single" w:sz="6" w:space="0" w:color="000000"/>
            </w:tcBorders>
          </w:tcPr>
          <w:p>
            <w:pPr>
              <w:pStyle w:val="TableParagraph"/>
              <w:spacing w:before="82"/>
              <w:ind w:left="25"/>
              <w:jc w:val="center"/>
              <w:rPr>
                <w:sz w:val="15"/>
              </w:rPr>
            </w:pPr>
            <w:r>
              <w:rPr>
                <w:spacing w:val="-2"/>
                <w:sz w:val="15"/>
              </w:rPr>
              <w:t>Banana</w:t>
            </w:r>
          </w:p>
        </w:tc>
        <w:tc>
          <w:tcPr>
            <w:tcW w:w="1143" w:type="dxa"/>
            <w:tcBorders>
              <w:top w:val="single" w:sz="6" w:space="0" w:color="000000"/>
              <w:bottom w:val="single" w:sz="6" w:space="0" w:color="000000"/>
            </w:tcBorders>
          </w:tcPr>
          <w:p>
            <w:pPr>
              <w:pStyle w:val="TableParagraph"/>
              <w:spacing w:before="82"/>
              <w:ind w:left="25"/>
              <w:jc w:val="center"/>
              <w:rPr>
                <w:sz w:val="15"/>
              </w:rPr>
            </w:pPr>
            <w:r>
              <w:rPr>
                <w:spacing w:val="-2"/>
                <w:sz w:val="15"/>
              </w:rPr>
              <w:t>Abacaxi</w:t>
            </w:r>
          </w:p>
        </w:tc>
        <w:tc>
          <w:tcPr>
            <w:tcW w:w="1143" w:type="dxa"/>
            <w:tcBorders>
              <w:top w:val="single" w:sz="6" w:space="0" w:color="000000"/>
              <w:bottom w:val="single" w:sz="6" w:space="0" w:color="000000"/>
            </w:tcBorders>
          </w:tcPr>
          <w:p>
            <w:pPr>
              <w:pStyle w:val="TableParagraph"/>
              <w:spacing w:before="82"/>
              <w:ind w:left="25"/>
              <w:jc w:val="center"/>
              <w:rPr>
                <w:sz w:val="15"/>
              </w:rPr>
            </w:pPr>
            <w:r>
              <w:rPr>
                <w:spacing w:val="-2"/>
                <w:sz w:val="15"/>
              </w:rPr>
              <w:t>Tangerina</w:t>
            </w:r>
          </w:p>
        </w:tc>
        <w:tc>
          <w:tcPr>
            <w:tcW w:w="1143" w:type="dxa"/>
            <w:tcBorders>
              <w:top w:val="single" w:sz="6" w:space="0" w:color="000000"/>
              <w:bottom w:val="single" w:sz="6" w:space="0" w:color="000000"/>
            </w:tcBorders>
          </w:tcPr>
          <w:p>
            <w:pPr>
              <w:pStyle w:val="TableParagraph"/>
              <w:spacing w:before="82"/>
              <w:ind w:left="25"/>
              <w:jc w:val="center"/>
              <w:rPr>
                <w:sz w:val="15"/>
              </w:rPr>
            </w:pPr>
            <w:r>
              <w:rPr>
                <w:spacing w:val="-4"/>
                <w:sz w:val="15"/>
              </w:rPr>
              <w:t>Maçã</w:t>
            </w:r>
          </w:p>
        </w:tc>
        <w:tc>
          <w:tcPr>
            <w:tcW w:w="1143" w:type="dxa"/>
            <w:tcBorders>
              <w:top w:val="single" w:sz="6" w:space="0" w:color="000000"/>
              <w:bottom w:val="single" w:sz="6" w:space="0" w:color="000000"/>
            </w:tcBorders>
          </w:tcPr>
          <w:p>
            <w:pPr>
              <w:pStyle w:val="TableParagraph"/>
              <w:spacing w:before="82"/>
              <w:ind w:left="24"/>
              <w:jc w:val="center"/>
              <w:rPr>
                <w:sz w:val="15"/>
              </w:rPr>
            </w:pPr>
            <w:r>
              <w:rPr>
                <w:spacing w:val="-2"/>
                <w:sz w:val="15"/>
              </w:rPr>
              <w:t>Mamão</w:t>
            </w:r>
          </w:p>
        </w:tc>
      </w:tr>
      <w:tr>
        <w:trPr>
          <w:trHeight w:val="421" w:hRule="atLeast"/>
        </w:trPr>
        <w:tc>
          <w:tcPr>
            <w:tcW w:w="1337" w:type="dxa"/>
            <w:tcBorders>
              <w:top w:val="single" w:sz="6" w:space="0" w:color="000000"/>
            </w:tcBorders>
          </w:tcPr>
          <w:p>
            <w:pPr>
              <w:pStyle w:val="TableParagraph"/>
              <w:spacing w:before="123"/>
              <w:ind w:left="23"/>
              <w:jc w:val="center"/>
              <w:rPr>
                <w:sz w:val="15"/>
              </w:rPr>
            </w:pPr>
            <w:r>
              <w:rPr>
                <w:sz w:val="15"/>
              </w:rPr>
              <w:t>Sobremesa</w:t>
            </w:r>
            <w:r>
              <w:rPr>
                <w:spacing w:val="-8"/>
                <w:sz w:val="15"/>
              </w:rPr>
              <w:t> </w:t>
            </w:r>
            <w:r>
              <w:rPr>
                <w:spacing w:val="-2"/>
                <w:sz w:val="15"/>
              </w:rPr>
              <w:t>(Doce)</w:t>
            </w:r>
          </w:p>
        </w:tc>
        <w:tc>
          <w:tcPr>
            <w:tcW w:w="1143" w:type="dxa"/>
            <w:tcBorders>
              <w:top w:val="single" w:sz="6" w:space="0" w:color="000000"/>
            </w:tcBorders>
          </w:tcPr>
          <w:p>
            <w:pPr>
              <w:pStyle w:val="TableParagraph"/>
              <w:spacing w:before="123"/>
              <w:ind w:left="25"/>
              <w:jc w:val="center"/>
              <w:rPr>
                <w:sz w:val="15"/>
              </w:rPr>
            </w:pPr>
            <w:r>
              <w:rPr>
                <w:spacing w:val="-10"/>
                <w:sz w:val="15"/>
              </w:rPr>
              <w:t>-</w:t>
            </w:r>
          </w:p>
        </w:tc>
        <w:tc>
          <w:tcPr>
            <w:tcW w:w="1143" w:type="dxa"/>
            <w:tcBorders>
              <w:top w:val="single" w:sz="6" w:space="0" w:color="000000"/>
            </w:tcBorders>
          </w:tcPr>
          <w:p>
            <w:pPr>
              <w:pStyle w:val="TableParagraph"/>
              <w:spacing w:before="123"/>
              <w:ind w:left="25" w:right="-15"/>
              <w:jc w:val="center"/>
              <w:rPr>
                <w:sz w:val="15"/>
              </w:rPr>
            </w:pPr>
            <w:r>
              <w:rPr>
                <w:sz w:val="15"/>
              </w:rPr>
              <w:t>Goiabada</w:t>
            </w:r>
            <w:r>
              <w:rPr>
                <w:spacing w:val="-5"/>
                <w:sz w:val="15"/>
              </w:rPr>
              <w:t> </w:t>
            </w:r>
            <w:r>
              <w:rPr>
                <w:sz w:val="15"/>
              </w:rPr>
              <w:t>de</w:t>
            </w:r>
            <w:r>
              <w:rPr>
                <w:spacing w:val="-5"/>
                <w:sz w:val="15"/>
              </w:rPr>
              <w:t> </w:t>
            </w:r>
            <w:r>
              <w:rPr>
                <w:spacing w:val="-2"/>
                <w:sz w:val="15"/>
              </w:rPr>
              <w:t>corte</w:t>
            </w:r>
          </w:p>
        </w:tc>
        <w:tc>
          <w:tcPr>
            <w:tcW w:w="1143" w:type="dxa"/>
            <w:tcBorders>
              <w:top w:val="single" w:sz="6" w:space="0" w:color="000000"/>
            </w:tcBorders>
          </w:tcPr>
          <w:p>
            <w:pPr>
              <w:pStyle w:val="TableParagraph"/>
              <w:spacing w:before="123"/>
              <w:ind w:left="25"/>
              <w:jc w:val="center"/>
              <w:rPr>
                <w:sz w:val="15"/>
              </w:rPr>
            </w:pPr>
            <w:r>
              <w:rPr>
                <w:spacing w:val="-10"/>
                <w:sz w:val="15"/>
              </w:rPr>
              <w:t>-</w:t>
            </w:r>
          </w:p>
        </w:tc>
        <w:tc>
          <w:tcPr>
            <w:tcW w:w="1143" w:type="dxa"/>
            <w:tcBorders>
              <w:top w:val="single" w:sz="6" w:space="0" w:color="000000"/>
            </w:tcBorders>
          </w:tcPr>
          <w:p>
            <w:pPr>
              <w:pStyle w:val="TableParagraph"/>
              <w:spacing w:before="123"/>
              <w:ind w:left="25"/>
              <w:jc w:val="center"/>
              <w:rPr>
                <w:sz w:val="15"/>
              </w:rPr>
            </w:pPr>
            <w:r>
              <w:rPr>
                <w:sz w:val="15"/>
              </w:rPr>
              <w:t>Cocada</w:t>
            </w:r>
            <w:r>
              <w:rPr>
                <w:spacing w:val="-6"/>
                <w:sz w:val="15"/>
              </w:rPr>
              <w:t> </w:t>
            </w:r>
            <w:r>
              <w:rPr>
                <w:spacing w:val="-2"/>
                <w:sz w:val="15"/>
              </w:rPr>
              <w:t>cremosa</w:t>
            </w:r>
          </w:p>
        </w:tc>
        <w:tc>
          <w:tcPr>
            <w:tcW w:w="1143" w:type="dxa"/>
            <w:tcBorders>
              <w:top w:val="single" w:sz="6" w:space="0" w:color="000000"/>
            </w:tcBorders>
          </w:tcPr>
          <w:p>
            <w:pPr>
              <w:pStyle w:val="TableParagraph"/>
              <w:spacing w:before="123"/>
              <w:ind w:left="24"/>
              <w:jc w:val="center"/>
              <w:rPr>
                <w:sz w:val="15"/>
              </w:rPr>
            </w:pPr>
            <w:r>
              <w:rPr>
                <w:spacing w:val="-10"/>
                <w:sz w:val="15"/>
              </w:rPr>
              <w:t>-</w:t>
            </w:r>
          </w:p>
        </w:tc>
      </w:tr>
    </w:tbl>
    <w:p>
      <w:pPr>
        <w:pStyle w:val="BodyText"/>
        <w:spacing w:before="172"/>
      </w:pPr>
      <w:r>
        <w:rPr/>
        <w:t>*O</w:t>
      </w:r>
      <w:r>
        <w:rPr>
          <w:spacing w:val="7"/>
        </w:rPr>
        <w:t> </w:t>
      </w:r>
      <w:r>
        <w:rPr/>
        <w:t>estudante</w:t>
      </w:r>
      <w:r>
        <w:rPr>
          <w:spacing w:val="7"/>
        </w:rPr>
        <w:t> </w:t>
      </w:r>
      <w:r>
        <w:rPr/>
        <w:t>deverá</w:t>
      </w:r>
      <w:r>
        <w:rPr>
          <w:spacing w:val="8"/>
        </w:rPr>
        <w:t> </w:t>
      </w:r>
      <w:r>
        <w:rPr/>
        <w:t>optar</w:t>
      </w:r>
      <w:r>
        <w:rPr>
          <w:spacing w:val="7"/>
        </w:rPr>
        <w:t> </w:t>
      </w:r>
      <w:r>
        <w:rPr/>
        <w:t>pelo</w:t>
      </w:r>
      <w:r>
        <w:rPr>
          <w:spacing w:val="7"/>
        </w:rPr>
        <w:t> </w:t>
      </w:r>
      <w:r>
        <w:rPr/>
        <w:t>prato</w:t>
      </w:r>
      <w:r>
        <w:rPr>
          <w:spacing w:val="8"/>
        </w:rPr>
        <w:t> </w:t>
      </w:r>
      <w:r>
        <w:rPr/>
        <w:t>proteico</w:t>
      </w:r>
      <w:r>
        <w:rPr>
          <w:spacing w:val="7"/>
        </w:rPr>
        <w:t> </w:t>
      </w:r>
      <w:r>
        <w:rPr/>
        <w:t>ou</w:t>
      </w:r>
      <w:r>
        <w:rPr>
          <w:spacing w:val="8"/>
        </w:rPr>
        <w:t> </w:t>
      </w:r>
      <w:r>
        <w:rPr/>
        <w:t>a</w:t>
      </w:r>
      <w:r>
        <w:rPr>
          <w:spacing w:val="7"/>
        </w:rPr>
        <w:t> </w:t>
      </w:r>
      <w:r>
        <w:rPr/>
        <w:t>opção</w:t>
      </w:r>
      <w:r>
        <w:rPr>
          <w:spacing w:val="7"/>
        </w:rPr>
        <w:t> </w:t>
      </w:r>
      <w:r>
        <w:rPr/>
        <w:t>ovolactovegetariana</w:t>
      </w:r>
      <w:r>
        <w:rPr>
          <w:spacing w:val="8"/>
        </w:rPr>
        <w:t> </w:t>
      </w:r>
      <w:r>
        <w:rPr/>
        <w:t>e</w:t>
      </w:r>
      <w:r>
        <w:rPr>
          <w:spacing w:val="7"/>
        </w:rPr>
        <w:t> </w:t>
      </w:r>
      <w:r>
        <w:rPr/>
        <w:t>também</w:t>
      </w:r>
      <w:r>
        <w:rPr>
          <w:spacing w:val="7"/>
        </w:rPr>
        <w:t> </w:t>
      </w:r>
      <w:r>
        <w:rPr/>
        <w:t>pela</w:t>
      </w:r>
      <w:r>
        <w:rPr>
          <w:spacing w:val="8"/>
        </w:rPr>
        <w:t> </w:t>
      </w:r>
      <w:r>
        <w:rPr/>
        <w:t>fruta</w:t>
      </w:r>
      <w:r>
        <w:rPr>
          <w:spacing w:val="7"/>
        </w:rPr>
        <w:t> </w:t>
      </w:r>
      <w:r>
        <w:rPr/>
        <w:t>ou</w:t>
      </w:r>
      <w:r>
        <w:rPr>
          <w:spacing w:val="7"/>
        </w:rPr>
        <w:t> </w:t>
      </w:r>
      <w:r>
        <w:rPr>
          <w:spacing w:val="-2"/>
        </w:rPr>
        <w:t>doce.</w:t>
      </w:r>
    </w:p>
    <w:p>
      <w:pPr>
        <w:pStyle w:val="BodyText"/>
        <w:spacing w:before="0"/>
        <w:ind w:left="0"/>
      </w:pPr>
    </w:p>
    <w:p>
      <w:pPr>
        <w:pStyle w:val="BodyText"/>
        <w:spacing w:before="9"/>
        <w:ind w:left="0"/>
      </w:pPr>
    </w:p>
    <w:p>
      <w:pPr>
        <w:pStyle w:val="Heading1"/>
        <w:numPr>
          <w:ilvl w:val="0"/>
          <w:numId w:val="12"/>
        </w:numPr>
        <w:tabs>
          <w:tab w:pos="535" w:val="left" w:leader="none"/>
        </w:tabs>
        <w:spacing w:line="240" w:lineRule="auto" w:before="0" w:after="0"/>
        <w:ind w:left="535" w:right="0" w:hanging="244"/>
        <w:jc w:val="left"/>
      </w:pPr>
      <w:r>
        <w:rPr/>
        <w:t>OPERACIONALIZAÇÃO</w:t>
      </w:r>
      <w:r>
        <w:rPr>
          <w:spacing w:val="16"/>
        </w:rPr>
        <w:t> </w:t>
      </w:r>
      <w:r>
        <w:rPr/>
        <w:t>DA</w:t>
      </w:r>
      <w:r>
        <w:rPr>
          <w:spacing w:val="3"/>
        </w:rPr>
        <w:t> </w:t>
      </w:r>
      <w:r>
        <w:rPr/>
        <w:t>DISTRIBUIÇÃO</w:t>
      </w:r>
      <w:r>
        <w:rPr>
          <w:spacing w:val="16"/>
        </w:rPr>
        <w:t> </w:t>
      </w:r>
      <w:r>
        <w:rPr/>
        <w:t>DAS</w:t>
      </w:r>
      <w:r>
        <w:rPr>
          <w:spacing w:val="16"/>
        </w:rPr>
        <w:t> </w:t>
      </w:r>
      <w:r>
        <w:rPr/>
        <w:t>REFEIÇÕES</w:t>
      </w:r>
      <w:r>
        <w:rPr>
          <w:spacing w:val="16"/>
        </w:rPr>
        <w:t> </w:t>
      </w:r>
      <w:r>
        <w:rPr/>
        <w:t>NO</w:t>
      </w:r>
      <w:r>
        <w:rPr>
          <w:spacing w:val="16"/>
        </w:rPr>
        <w:t> </w:t>
      </w:r>
      <w:r>
        <w:rPr/>
        <w:t>RESTAURANTE</w:t>
      </w:r>
      <w:r>
        <w:rPr>
          <w:spacing w:val="16"/>
        </w:rPr>
        <w:t> </w:t>
      </w:r>
      <w:r>
        <w:rPr/>
        <w:t>UNIVERSITÁRIO</w:t>
      </w:r>
      <w:r>
        <w:rPr>
          <w:spacing w:val="16"/>
        </w:rPr>
        <w:t> </w:t>
      </w:r>
      <w:r>
        <w:rPr/>
        <w:t>DA</w:t>
      </w:r>
      <w:r>
        <w:rPr>
          <w:spacing w:val="3"/>
        </w:rPr>
        <w:t> </w:t>
      </w:r>
      <w:r>
        <w:rPr>
          <w:spacing w:val="-4"/>
        </w:rPr>
        <w:t>FEBF</w:t>
      </w:r>
    </w:p>
    <w:p>
      <w:pPr>
        <w:pStyle w:val="ListParagraph"/>
        <w:numPr>
          <w:ilvl w:val="1"/>
          <w:numId w:val="12"/>
        </w:numPr>
        <w:tabs>
          <w:tab w:pos="657" w:val="left" w:leader="none"/>
        </w:tabs>
        <w:spacing w:line="240" w:lineRule="auto" w:before="183" w:after="0"/>
        <w:ind w:left="291" w:right="503" w:firstLine="0"/>
        <w:jc w:val="left"/>
        <w:rPr>
          <w:sz w:val="16"/>
        </w:rPr>
      </w:pPr>
      <w:r>
        <w:rPr>
          <w:sz w:val="16"/>
        </w:rPr>
        <w:t>Operacionalização da distribuição no Restaurante Universitário: deverá seguir as seguintes etapas do processo produtivo de refeições, respeitando os dispositivos da legislação sanitária e os de controle de processos</w:t>
      </w:r>
      <w:r>
        <w:rPr>
          <w:spacing w:val="80"/>
          <w:sz w:val="16"/>
        </w:rPr>
        <w:t> </w:t>
      </w:r>
      <w:r>
        <w:rPr>
          <w:sz w:val="16"/>
        </w:rPr>
        <w:t>pela adoção dos critérios e instrumentos determinados pela CONTRATANTE:</w:t>
      </w:r>
    </w:p>
    <w:p>
      <w:pPr>
        <w:pStyle w:val="ListParagraph"/>
        <w:numPr>
          <w:ilvl w:val="2"/>
          <w:numId w:val="21"/>
        </w:numPr>
        <w:tabs>
          <w:tab w:pos="780" w:val="left" w:leader="none"/>
        </w:tabs>
        <w:spacing w:line="240" w:lineRule="auto" w:before="173" w:after="0"/>
        <w:ind w:left="291" w:right="1225" w:firstLine="0"/>
        <w:jc w:val="left"/>
        <w:rPr>
          <w:sz w:val="16"/>
        </w:rPr>
      </w:pPr>
      <w:r>
        <w:rPr>
          <w:sz w:val="16"/>
        </w:rPr>
        <w:t>Porcionamento: Nesta etapa, deverão ser selecionados os utensílios para o porcionamento das preparações; cada item do cardápio deverá ser pesado, conforme estabelecido e as preparações deverão ser</w:t>
      </w:r>
      <w:r>
        <w:rPr>
          <w:spacing w:val="80"/>
          <w:sz w:val="16"/>
        </w:rPr>
        <w:t> </w:t>
      </w:r>
      <w:r>
        <w:rPr>
          <w:sz w:val="16"/>
        </w:rPr>
        <w:t>acondicionadas em embalagem individual e descartável, para verificar a disposição de todos os itens.</w:t>
      </w:r>
    </w:p>
    <w:p>
      <w:pPr>
        <w:pStyle w:val="ListParagraph"/>
        <w:numPr>
          <w:ilvl w:val="2"/>
          <w:numId w:val="21"/>
        </w:numPr>
        <w:tabs>
          <w:tab w:pos="780" w:val="left" w:leader="none"/>
        </w:tabs>
        <w:spacing w:line="240" w:lineRule="auto" w:before="173" w:after="0"/>
        <w:ind w:left="291" w:right="708" w:firstLine="0"/>
        <w:jc w:val="left"/>
        <w:rPr>
          <w:sz w:val="16"/>
        </w:rPr>
      </w:pPr>
      <w:r>
        <w:rPr>
          <w:sz w:val="16"/>
        </w:rPr>
        <w:t>Envase: Nesta etapa, as preparações deverão ser acondicionadas em cubas gastronômicas e transferidas para caixas térmicas industriais (caixas Isobox) em para distribuição nos balcões térmicos e refrigerados.</w:t>
      </w:r>
      <w:r>
        <w:rPr>
          <w:spacing w:val="80"/>
          <w:sz w:val="16"/>
        </w:rPr>
        <w:t> </w:t>
      </w:r>
      <w:r>
        <w:rPr>
          <w:sz w:val="16"/>
        </w:rPr>
        <w:t>Durante o envase, amostras serão coletadas e armazenadas no freezer a -18ºC por 72 horas, enquanto líquidos serão refrigerados a até 4ºC. Nesta fase, as preparações serão armazenadas em cubas gastronômicas e</w:t>
      </w:r>
      <w:r>
        <w:rPr>
          <w:spacing w:val="80"/>
          <w:sz w:val="16"/>
        </w:rPr>
        <w:t> </w:t>
      </w:r>
      <w:r>
        <w:rPr>
          <w:sz w:val="16"/>
        </w:rPr>
        <w:t>transferidas para caixas térmicas industriais (Isobox) para distribuição nos balcões térmicos e refrigerados.</w:t>
      </w:r>
    </w:p>
    <w:p>
      <w:pPr>
        <w:pStyle w:val="ListParagraph"/>
        <w:numPr>
          <w:ilvl w:val="2"/>
          <w:numId w:val="21"/>
        </w:numPr>
        <w:tabs>
          <w:tab w:pos="780" w:val="left" w:leader="none"/>
        </w:tabs>
        <w:spacing w:line="247" w:lineRule="auto" w:before="173" w:after="0"/>
        <w:ind w:left="291" w:right="699" w:firstLine="0"/>
        <w:jc w:val="left"/>
        <w:rPr>
          <w:sz w:val="16"/>
        </w:rPr>
      </w:pPr>
      <w:r>
        <w:rPr>
          <w:sz w:val="16"/>
        </w:rPr>
        <w:t>Expedição: Nesta etapa, as cubas gastronômicas com as preparações deverão ser armazenadas em caixas térmicas industriais (caixas Isobox) para transportar as refeições até o destino de distribuição.</w:t>
      </w:r>
      <w:r>
        <w:rPr>
          <w:spacing w:val="-3"/>
          <w:sz w:val="16"/>
        </w:rPr>
        <w:t> </w:t>
      </w:r>
      <w:r>
        <w:rPr>
          <w:sz w:val="16"/>
        </w:rPr>
        <w:t>As caixas</w:t>
      </w:r>
      <w:r>
        <w:rPr>
          <w:spacing w:val="80"/>
          <w:sz w:val="16"/>
        </w:rPr>
        <w:t> </w:t>
      </w:r>
      <w:r>
        <w:rPr>
          <w:sz w:val="16"/>
        </w:rPr>
        <w:t>isotérmicas deverão estar devidamente etiquetadas, contendo as seguintes informações: nome do fabricante, descrição do cardápio, data de fabricação, data de validade, orientações de conservação.</w:t>
      </w:r>
      <w:r>
        <w:rPr>
          <w:spacing w:val="-1"/>
          <w:sz w:val="16"/>
        </w:rPr>
        <w:t> </w:t>
      </w:r>
      <w:r>
        <w:rPr>
          <w:sz w:val="16"/>
        </w:rPr>
        <w:t>As caixas térmicas</w:t>
      </w:r>
      <w:r>
        <w:rPr>
          <w:spacing w:val="80"/>
          <w:sz w:val="16"/>
        </w:rPr>
        <w:t> </w:t>
      </w:r>
      <w:r>
        <w:rPr>
          <w:sz w:val="16"/>
        </w:rPr>
        <w:t>deverão ser transportadas em veículos que impeçam a contaminação e deterioração das preparações.</w:t>
      </w:r>
    </w:p>
    <w:p>
      <w:pPr>
        <w:pStyle w:val="ListParagraph"/>
        <w:numPr>
          <w:ilvl w:val="2"/>
          <w:numId w:val="21"/>
        </w:numPr>
        <w:tabs>
          <w:tab w:pos="780" w:val="left" w:leader="none"/>
        </w:tabs>
        <w:spacing w:line="247" w:lineRule="auto" w:before="156" w:after="0"/>
        <w:ind w:left="291" w:right="658" w:firstLine="0"/>
        <w:jc w:val="left"/>
        <w:rPr>
          <w:sz w:val="16"/>
        </w:rPr>
      </w:pPr>
      <w:r>
        <w:rPr>
          <w:sz w:val="16"/>
        </w:rPr>
        <w:t>Distribuição: No Restaurante Universitário da FEBF, a água do balcão térmico deve ser substituída diariamente, mantendo-se a temperatura entre 80°C e 90°C para manter as refeições quentes durante o</w:t>
      </w:r>
      <w:r>
        <w:rPr>
          <w:spacing w:val="80"/>
          <w:sz w:val="16"/>
        </w:rPr>
        <w:t> </w:t>
      </w:r>
      <w:r>
        <w:rPr>
          <w:sz w:val="16"/>
        </w:rPr>
        <w:t>porcionamento. O balcão térmico frio deve manter temperaturas abaixo de 5°C durante toda a distribuição das refeições.</w:t>
      </w:r>
      <w:r>
        <w:rPr>
          <w:spacing w:val="-3"/>
          <w:sz w:val="16"/>
        </w:rPr>
        <w:t> </w:t>
      </w:r>
      <w:r>
        <w:rPr>
          <w:sz w:val="16"/>
        </w:rPr>
        <w:t>As preparações devem permanecer acima de 60°C (quente e abaixo de 4°C (frio) nos balcões de</w:t>
      </w:r>
      <w:r>
        <w:rPr>
          <w:spacing w:val="80"/>
          <w:sz w:val="16"/>
        </w:rPr>
        <w:t> </w:t>
      </w:r>
      <w:r>
        <w:rPr>
          <w:sz w:val="16"/>
        </w:rPr>
        <w:t>distribuição</w:t>
      </w:r>
      <w:r>
        <w:rPr>
          <w:spacing w:val="14"/>
          <w:sz w:val="16"/>
        </w:rPr>
        <w:t> </w:t>
      </w:r>
      <w:r>
        <w:rPr>
          <w:sz w:val="16"/>
        </w:rPr>
        <w:t>até</w:t>
      </w:r>
      <w:r>
        <w:rPr>
          <w:spacing w:val="14"/>
          <w:sz w:val="16"/>
        </w:rPr>
        <w:t> </w:t>
      </w:r>
      <w:r>
        <w:rPr>
          <w:sz w:val="16"/>
        </w:rPr>
        <w:t>o</w:t>
      </w:r>
      <w:r>
        <w:rPr>
          <w:spacing w:val="14"/>
          <w:sz w:val="16"/>
        </w:rPr>
        <w:t> </w:t>
      </w:r>
      <w:r>
        <w:rPr>
          <w:sz w:val="16"/>
        </w:rPr>
        <w:t>final</w:t>
      </w:r>
      <w:r>
        <w:rPr>
          <w:spacing w:val="14"/>
          <w:sz w:val="16"/>
        </w:rPr>
        <w:t> </w:t>
      </w:r>
      <w:r>
        <w:rPr>
          <w:sz w:val="16"/>
        </w:rPr>
        <w:t>do</w:t>
      </w:r>
      <w:r>
        <w:rPr>
          <w:spacing w:val="14"/>
          <w:sz w:val="16"/>
        </w:rPr>
        <w:t> </w:t>
      </w:r>
      <w:r>
        <w:rPr>
          <w:sz w:val="16"/>
        </w:rPr>
        <w:t>processo. As</w:t>
      </w:r>
      <w:r>
        <w:rPr>
          <w:spacing w:val="14"/>
          <w:sz w:val="16"/>
        </w:rPr>
        <w:t> </w:t>
      </w:r>
      <w:r>
        <w:rPr>
          <w:sz w:val="16"/>
        </w:rPr>
        <w:t>temperaturas</w:t>
      </w:r>
      <w:r>
        <w:rPr>
          <w:spacing w:val="14"/>
          <w:sz w:val="16"/>
        </w:rPr>
        <w:t> </w:t>
      </w:r>
      <w:r>
        <w:rPr>
          <w:sz w:val="16"/>
        </w:rPr>
        <w:t>das</w:t>
      </w:r>
      <w:r>
        <w:rPr>
          <w:spacing w:val="14"/>
          <w:sz w:val="16"/>
        </w:rPr>
        <w:t> </w:t>
      </w:r>
      <w:r>
        <w:rPr>
          <w:sz w:val="16"/>
        </w:rPr>
        <w:t>preparações</w:t>
      </w:r>
      <w:r>
        <w:rPr>
          <w:spacing w:val="14"/>
          <w:sz w:val="16"/>
        </w:rPr>
        <w:t> </w:t>
      </w:r>
      <w:r>
        <w:rPr>
          <w:sz w:val="16"/>
        </w:rPr>
        <w:t>nos</w:t>
      </w:r>
      <w:r>
        <w:rPr>
          <w:spacing w:val="14"/>
          <w:sz w:val="16"/>
        </w:rPr>
        <w:t> </w:t>
      </w:r>
      <w:r>
        <w:rPr>
          <w:sz w:val="16"/>
        </w:rPr>
        <w:t>balcões</w:t>
      </w:r>
      <w:r>
        <w:rPr>
          <w:spacing w:val="14"/>
          <w:sz w:val="16"/>
        </w:rPr>
        <w:t> </w:t>
      </w:r>
      <w:r>
        <w:rPr>
          <w:sz w:val="16"/>
        </w:rPr>
        <w:t>térmicos</w:t>
      </w:r>
      <w:r>
        <w:rPr>
          <w:spacing w:val="14"/>
          <w:sz w:val="16"/>
        </w:rPr>
        <w:t> </w:t>
      </w:r>
      <w:r>
        <w:rPr>
          <w:sz w:val="16"/>
        </w:rPr>
        <w:t>e</w:t>
      </w:r>
      <w:r>
        <w:rPr>
          <w:spacing w:val="14"/>
          <w:sz w:val="16"/>
        </w:rPr>
        <w:t> </w:t>
      </w:r>
      <w:r>
        <w:rPr>
          <w:sz w:val="16"/>
        </w:rPr>
        <w:t>dos</w:t>
      </w:r>
      <w:r>
        <w:rPr>
          <w:spacing w:val="14"/>
          <w:sz w:val="16"/>
        </w:rPr>
        <w:t> </w:t>
      </w:r>
      <w:r>
        <w:rPr>
          <w:sz w:val="16"/>
        </w:rPr>
        <w:t>próprios</w:t>
      </w:r>
      <w:r>
        <w:rPr>
          <w:spacing w:val="14"/>
          <w:sz w:val="16"/>
        </w:rPr>
        <w:t> </w:t>
      </w:r>
      <w:r>
        <w:rPr>
          <w:sz w:val="16"/>
        </w:rPr>
        <w:t>balcões</w:t>
      </w:r>
      <w:r>
        <w:rPr>
          <w:spacing w:val="14"/>
          <w:sz w:val="16"/>
        </w:rPr>
        <w:t> </w:t>
      </w:r>
      <w:r>
        <w:rPr>
          <w:sz w:val="16"/>
        </w:rPr>
        <w:t>devem</w:t>
      </w:r>
      <w:r>
        <w:rPr>
          <w:spacing w:val="14"/>
          <w:sz w:val="16"/>
        </w:rPr>
        <w:t> </w:t>
      </w:r>
      <w:r>
        <w:rPr>
          <w:sz w:val="16"/>
        </w:rPr>
        <w:t>ser</w:t>
      </w:r>
      <w:r>
        <w:rPr>
          <w:spacing w:val="14"/>
          <w:sz w:val="16"/>
        </w:rPr>
        <w:t> </w:t>
      </w:r>
      <w:r>
        <w:rPr>
          <w:sz w:val="16"/>
        </w:rPr>
        <w:t>verificadas</w:t>
      </w:r>
      <w:r>
        <w:rPr>
          <w:spacing w:val="14"/>
          <w:sz w:val="16"/>
        </w:rPr>
        <w:t> </w:t>
      </w:r>
      <w:r>
        <w:rPr>
          <w:sz w:val="16"/>
        </w:rPr>
        <w:t>e</w:t>
      </w:r>
      <w:r>
        <w:rPr>
          <w:spacing w:val="14"/>
          <w:sz w:val="16"/>
        </w:rPr>
        <w:t> </w:t>
      </w:r>
      <w:r>
        <w:rPr>
          <w:sz w:val="16"/>
        </w:rPr>
        <w:t>registradas</w:t>
      </w:r>
      <w:r>
        <w:rPr>
          <w:spacing w:val="14"/>
          <w:sz w:val="16"/>
        </w:rPr>
        <w:t> </w:t>
      </w:r>
      <w:r>
        <w:rPr>
          <w:sz w:val="16"/>
        </w:rPr>
        <w:t>em</w:t>
      </w:r>
      <w:r>
        <w:rPr>
          <w:spacing w:val="14"/>
          <w:sz w:val="16"/>
        </w:rPr>
        <w:t> </w:t>
      </w:r>
      <w:r>
        <w:rPr>
          <w:sz w:val="16"/>
        </w:rPr>
        <w:t>formulários</w:t>
      </w:r>
      <w:r>
        <w:rPr>
          <w:spacing w:val="14"/>
          <w:sz w:val="16"/>
        </w:rPr>
        <w:t> </w:t>
      </w:r>
      <w:r>
        <w:rPr>
          <w:sz w:val="16"/>
        </w:rPr>
        <w:t>específicos.</w:t>
      </w:r>
    </w:p>
    <w:p>
      <w:pPr>
        <w:pStyle w:val="ListParagraph"/>
        <w:numPr>
          <w:ilvl w:val="2"/>
          <w:numId w:val="21"/>
        </w:numPr>
        <w:tabs>
          <w:tab w:pos="780" w:val="left" w:leader="none"/>
        </w:tabs>
        <w:spacing w:line="247" w:lineRule="auto" w:before="156" w:after="0"/>
        <w:ind w:left="291" w:right="317" w:firstLine="0"/>
        <w:jc w:val="left"/>
        <w:rPr>
          <w:sz w:val="16"/>
        </w:rPr>
      </w:pPr>
      <w:r>
        <w:rPr>
          <w:sz w:val="16"/>
        </w:rPr>
        <w:t>Higienização do ambiente, equipamentos, mobiliário e utensílios: Nesta etapa, todo o ambiente, equipamentos e utensílios deverão ser devidamente higienizados, com produtos detergentes e saneantes regularizados</w:t>
      </w:r>
      <w:r>
        <w:rPr>
          <w:spacing w:val="80"/>
          <w:sz w:val="16"/>
        </w:rPr>
        <w:t> </w:t>
      </w:r>
      <w:r>
        <w:rPr>
          <w:sz w:val="16"/>
        </w:rPr>
        <w:t>pelo Ministério da Saúde. Para o uso dos produtos químicos, deverão seguir as orientações do fabricante, tais como: diluição, tempo de contato e modo de uso/aplicação dos produtos.</w:t>
      </w:r>
      <w:r>
        <w:rPr>
          <w:spacing w:val="-4"/>
          <w:sz w:val="16"/>
        </w:rPr>
        <w:t> </w:t>
      </w:r>
      <w:r>
        <w:rPr>
          <w:sz w:val="16"/>
        </w:rPr>
        <w:t>A</w:t>
      </w:r>
      <w:r>
        <w:rPr>
          <w:spacing w:val="-4"/>
          <w:sz w:val="16"/>
        </w:rPr>
        <w:t> </w:t>
      </w:r>
      <w:r>
        <w:rPr>
          <w:sz w:val="16"/>
        </w:rPr>
        <w:t>etapa deverá logo após o preparo das</w:t>
      </w:r>
      <w:r>
        <w:rPr>
          <w:spacing w:val="80"/>
          <w:sz w:val="16"/>
        </w:rPr>
        <w:t> </w:t>
      </w:r>
      <w:r>
        <w:rPr>
          <w:spacing w:val="-2"/>
          <w:sz w:val="16"/>
        </w:rPr>
        <w:t>refeições.</w:t>
      </w:r>
    </w:p>
    <w:p>
      <w:pPr>
        <w:pStyle w:val="ListParagraph"/>
        <w:numPr>
          <w:ilvl w:val="2"/>
          <w:numId w:val="21"/>
        </w:numPr>
        <w:tabs>
          <w:tab w:pos="780" w:val="left" w:leader="none"/>
        </w:tabs>
        <w:spacing w:line="252" w:lineRule="auto" w:before="156" w:after="0"/>
        <w:ind w:left="291" w:right="321" w:firstLine="0"/>
        <w:jc w:val="left"/>
        <w:rPr>
          <w:sz w:val="16"/>
        </w:rPr>
      </w:pPr>
      <w:r>
        <w:rPr>
          <w:sz w:val="16"/>
        </w:rPr>
        <w:t>Durante as etapas produtivas para entrega das refeições prontas, a CONTRATADA</w:t>
      </w:r>
      <w:r>
        <w:rPr>
          <w:spacing w:val="-4"/>
          <w:sz w:val="16"/>
        </w:rPr>
        <w:t> </w:t>
      </w:r>
      <w:r>
        <w:rPr>
          <w:sz w:val="16"/>
        </w:rPr>
        <w:t>deverá registrar o monitoramento das temperaturas dos alimentos e/ou preparações, em todas as etapas do Fluxograma do Processo</w:t>
      </w:r>
      <w:r>
        <w:rPr>
          <w:spacing w:val="40"/>
          <w:sz w:val="16"/>
        </w:rPr>
        <w:t> </w:t>
      </w:r>
      <w:r>
        <w:rPr>
          <w:sz w:val="16"/>
        </w:rPr>
        <w:t>Produtivo de Refeições, com base na RDC 216/2004.</w:t>
      </w:r>
    </w:p>
    <w:p>
      <w:pPr>
        <w:pStyle w:val="ListParagraph"/>
        <w:numPr>
          <w:ilvl w:val="1"/>
          <w:numId w:val="12"/>
        </w:numPr>
        <w:tabs>
          <w:tab w:pos="657" w:val="left" w:leader="none"/>
        </w:tabs>
        <w:spacing w:line="240" w:lineRule="auto" w:before="175" w:after="0"/>
        <w:ind w:left="657" w:right="0" w:hanging="366"/>
        <w:jc w:val="left"/>
        <w:rPr>
          <w:sz w:val="16"/>
        </w:rPr>
      </w:pPr>
      <w:r>
        <w:rPr>
          <w:sz w:val="16"/>
        </w:rPr>
        <w:t>Recepção</w:t>
      </w:r>
      <w:r>
        <w:rPr>
          <w:spacing w:val="9"/>
          <w:sz w:val="16"/>
        </w:rPr>
        <w:t> </w:t>
      </w:r>
      <w:r>
        <w:rPr>
          <w:sz w:val="16"/>
        </w:rPr>
        <w:t>e</w:t>
      </w:r>
      <w:r>
        <w:rPr>
          <w:spacing w:val="9"/>
          <w:sz w:val="16"/>
        </w:rPr>
        <w:t> </w:t>
      </w:r>
      <w:r>
        <w:rPr>
          <w:sz w:val="16"/>
        </w:rPr>
        <w:t>armazenamento</w:t>
      </w:r>
      <w:r>
        <w:rPr>
          <w:spacing w:val="10"/>
          <w:sz w:val="16"/>
        </w:rPr>
        <w:t> </w:t>
      </w:r>
      <w:r>
        <w:rPr>
          <w:sz w:val="16"/>
        </w:rPr>
        <w:t>de</w:t>
      </w:r>
      <w:r>
        <w:rPr>
          <w:spacing w:val="9"/>
          <w:sz w:val="16"/>
        </w:rPr>
        <w:t> </w:t>
      </w:r>
      <w:r>
        <w:rPr>
          <w:sz w:val="16"/>
        </w:rPr>
        <w:t>gêneros</w:t>
      </w:r>
      <w:r>
        <w:rPr>
          <w:spacing w:val="10"/>
          <w:sz w:val="16"/>
        </w:rPr>
        <w:t> </w:t>
      </w:r>
      <w:r>
        <w:rPr>
          <w:spacing w:val="-2"/>
          <w:sz w:val="16"/>
        </w:rPr>
        <w:t>alimentícios:</w:t>
      </w:r>
    </w:p>
    <w:p>
      <w:pPr>
        <w:pStyle w:val="ListParagraph"/>
        <w:numPr>
          <w:ilvl w:val="2"/>
          <w:numId w:val="22"/>
        </w:numPr>
        <w:tabs>
          <w:tab w:pos="780" w:val="left" w:leader="none"/>
        </w:tabs>
        <w:spacing w:line="240" w:lineRule="auto" w:before="173" w:after="0"/>
        <w:ind w:left="291" w:right="308" w:firstLine="0"/>
        <w:jc w:val="left"/>
        <w:rPr>
          <w:sz w:val="16"/>
        </w:rPr>
      </w:pPr>
      <w:r>
        <w:rPr>
          <w:sz w:val="16"/>
        </w:rPr>
        <w:t>Caberá à CONTRATADA</w:t>
      </w:r>
      <w:r>
        <w:rPr>
          <w:spacing w:val="-3"/>
          <w:sz w:val="16"/>
        </w:rPr>
        <w:t> </w:t>
      </w:r>
      <w:r>
        <w:rPr>
          <w:sz w:val="16"/>
        </w:rPr>
        <w:t>receber gêneros alimentícios, condimentos e quaisquer outros componentes destinados à elaboração das refeições, bem como produtos descartáveis e de limpeza, de qualidade comprovada,</w:t>
      </w:r>
      <w:r>
        <w:rPr>
          <w:spacing w:val="40"/>
          <w:sz w:val="16"/>
        </w:rPr>
        <w:t> </w:t>
      </w:r>
      <w:r>
        <w:rPr>
          <w:sz w:val="16"/>
        </w:rPr>
        <w:t>devendo estar em perfeitas condições de conservação e higiene.</w:t>
      </w:r>
    </w:p>
    <w:p>
      <w:pPr>
        <w:pStyle w:val="ListParagraph"/>
        <w:numPr>
          <w:ilvl w:val="2"/>
          <w:numId w:val="22"/>
        </w:numPr>
        <w:tabs>
          <w:tab w:pos="780" w:val="left" w:leader="none"/>
        </w:tabs>
        <w:spacing w:line="240" w:lineRule="auto" w:before="162" w:after="0"/>
        <w:ind w:left="780" w:right="0" w:hanging="489"/>
        <w:jc w:val="left"/>
        <w:rPr>
          <w:sz w:val="16"/>
        </w:rPr>
      </w:pPr>
      <w:r>
        <w:rPr>
          <w:sz w:val="16"/>
        </w:rPr>
        <w:t>Os</w:t>
      </w:r>
      <w:r>
        <w:rPr>
          <w:spacing w:val="7"/>
          <w:sz w:val="16"/>
        </w:rPr>
        <w:t> </w:t>
      </w:r>
      <w:r>
        <w:rPr>
          <w:sz w:val="16"/>
        </w:rPr>
        <w:t>gêneros</w:t>
      </w:r>
      <w:r>
        <w:rPr>
          <w:spacing w:val="7"/>
          <w:sz w:val="16"/>
        </w:rPr>
        <w:t> </w:t>
      </w:r>
      <w:r>
        <w:rPr>
          <w:sz w:val="16"/>
        </w:rPr>
        <w:t>recebidos</w:t>
      </w:r>
      <w:r>
        <w:rPr>
          <w:spacing w:val="7"/>
          <w:sz w:val="16"/>
        </w:rPr>
        <w:t> </w:t>
      </w:r>
      <w:r>
        <w:rPr>
          <w:sz w:val="16"/>
        </w:rPr>
        <w:t>que</w:t>
      </w:r>
      <w:r>
        <w:rPr>
          <w:spacing w:val="7"/>
          <w:sz w:val="16"/>
        </w:rPr>
        <w:t> </w:t>
      </w:r>
      <w:r>
        <w:rPr>
          <w:sz w:val="16"/>
        </w:rPr>
        <w:t>não</w:t>
      </w:r>
      <w:r>
        <w:rPr>
          <w:spacing w:val="8"/>
          <w:sz w:val="16"/>
        </w:rPr>
        <w:t> </w:t>
      </w:r>
      <w:r>
        <w:rPr>
          <w:sz w:val="16"/>
        </w:rPr>
        <w:t>estejam</w:t>
      </w:r>
      <w:r>
        <w:rPr>
          <w:spacing w:val="7"/>
          <w:sz w:val="16"/>
        </w:rPr>
        <w:t> </w:t>
      </w:r>
      <w:r>
        <w:rPr>
          <w:sz w:val="16"/>
        </w:rPr>
        <w:t>de</w:t>
      </w:r>
      <w:r>
        <w:rPr>
          <w:spacing w:val="7"/>
          <w:sz w:val="16"/>
        </w:rPr>
        <w:t> </w:t>
      </w:r>
      <w:r>
        <w:rPr>
          <w:sz w:val="16"/>
        </w:rPr>
        <w:t>acordo</w:t>
      </w:r>
      <w:r>
        <w:rPr>
          <w:spacing w:val="7"/>
          <w:sz w:val="16"/>
        </w:rPr>
        <w:t> </w:t>
      </w:r>
      <w:r>
        <w:rPr>
          <w:sz w:val="16"/>
        </w:rPr>
        <w:t>com</w:t>
      </w:r>
      <w:r>
        <w:rPr>
          <w:spacing w:val="7"/>
          <w:sz w:val="16"/>
        </w:rPr>
        <w:t> </w:t>
      </w:r>
      <w:r>
        <w:rPr>
          <w:sz w:val="16"/>
        </w:rPr>
        <w:t>o</w:t>
      </w:r>
      <w:r>
        <w:rPr>
          <w:spacing w:val="8"/>
          <w:sz w:val="16"/>
        </w:rPr>
        <w:t> </w:t>
      </w:r>
      <w:r>
        <w:rPr>
          <w:sz w:val="16"/>
        </w:rPr>
        <w:t>Padrão</w:t>
      </w:r>
      <w:r>
        <w:rPr>
          <w:spacing w:val="7"/>
          <w:sz w:val="16"/>
        </w:rPr>
        <w:t> </w:t>
      </w:r>
      <w:r>
        <w:rPr>
          <w:sz w:val="16"/>
        </w:rPr>
        <w:t>de</w:t>
      </w:r>
      <w:r>
        <w:rPr>
          <w:spacing w:val="7"/>
          <w:sz w:val="16"/>
        </w:rPr>
        <w:t> </w:t>
      </w:r>
      <w:r>
        <w:rPr>
          <w:sz w:val="16"/>
        </w:rPr>
        <w:t>Identidade</w:t>
      </w:r>
      <w:r>
        <w:rPr>
          <w:spacing w:val="7"/>
          <w:sz w:val="16"/>
        </w:rPr>
        <w:t> </w:t>
      </w:r>
      <w:r>
        <w:rPr>
          <w:sz w:val="16"/>
        </w:rPr>
        <w:t>e</w:t>
      </w:r>
      <w:r>
        <w:rPr>
          <w:spacing w:val="8"/>
          <w:sz w:val="16"/>
        </w:rPr>
        <w:t> </w:t>
      </w:r>
      <w:r>
        <w:rPr>
          <w:sz w:val="16"/>
        </w:rPr>
        <w:t>Qualidade</w:t>
      </w:r>
      <w:r>
        <w:rPr>
          <w:spacing w:val="7"/>
          <w:sz w:val="16"/>
        </w:rPr>
        <w:t> </w:t>
      </w:r>
      <w:r>
        <w:rPr>
          <w:sz w:val="16"/>
        </w:rPr>
        <w:t>(PIQ)</w:t>
      </w:r>
      <w:r>
        <w:rPr>
          <w:spacing w:val="7"/>
          <w:sz w:val="16"/>
        </w:rPr>
        <w:t> </w:t>
      </w:r>
      <w:r>
        <w:rPr>
          <w:sz w:val="16"/>
        </w:rPr>
        <w:t>estabelecido</w:t>
      </w:r>
      <w:r>
        <w:rPr>
          <w:spacing w:val="7"/>
          <w:sz w:val="16"/>
        </w:rPr>
        <w:t> </w:t>
      </w:r>
      <w:r>
        <w:rPr>
          <w:sz w:val="16"/>
        </w:rPr>
        <w:t>pela</w:t>
      </w:r>
      <w:r>
        <w:rPr>
          <w:spacing w:val="7"/>
          <w:sz w:val="16"/>
        </w:rPr>
        <w:t> </w:t>
      </w:r>
      <w:r>
        <w:rPr>
          <w:sz w:val="16"/>
        </w:rPr>
        <w:t>CONTRATANTE,</w:t>
      </w:r>
      <w:r>
        <w:rPr>
          <w:spacing w:val="8"/>
          <w:sz w:val="16"/>
        </w:rPr>
        <w:t> </w:t>
      </w:r>
      <w:r>
        <w:rPr>
          <w:sz w:val="16"/>
        </w:rPr>
        <w:t>deverão</w:t>
      </w:r>
      <w:r>
        <w:rPr>
          <w:spacing w:val="7"/>
          <w:sz w:val="16"/>
        </w:rPr>
        <w:t> </w:t>
      </w:r>
      <w:r>
        <w:rPr>
          <w:sz w:val="16"/>
        </w:rPr>
        <w:t>ser</w:t>
      </w:r>
      <w:r>
        <w:rPr>
          <w:spacing w:val="7"/>
          <w:sz w:val="16"/>
        </w:rPr>
        <w:t> </w:t>
      </w:r>
      <w:r>
        <w:rPr>
          <w:sz w:val="16"/>
        </w:rPr>
        <w:t>imediatamente</w:t>
      </w:r>
      <w:r>
        <w:rPr>
          <w:spacing w:val="7"/>
          <w:sz w:val="16"/>
        </w:rPr>
        <w:t> </w:t>
      </w:r>
      <w:r>
        <w:rPr>
          <w:sz w:val="16"/>
        </w:rPr>
        <w:t>devolvidos</w:t>
      </w:r>
      <w:r>
        <w:rPr>
          <w:spacing w:val="8"/>
          <w:sz w:val="16"/>
        </w:rPr>
        <w:t> </w:t>
      </w:r>
      <w:r>
        <w:rPr>
          <w:sz w:val="16"/>
        </w:rPr>
        <w:t>ao</w:t>
      </w:r>
      <w:r>
        <w:rPr>
          <w:spacing w:val="7"/>
          <w:sz w:val="16"/>
        </w:rPr>
        <w:t> </w:t>
      </w:r>
      <w:r>
        <w:rPr>
          <w:spacing w:val="-2"/>
          <w:sz w:val="16"/>
        </w:rPr>
        <w:t>fornecedor.</w:t>
      </w:r>
    </w:p>
    <w:p>
      <w:pPr>
        <w:pStyle w:val="ListParagraph"/>
        <w:spacing w:after="0" w:line="240" w:lineRule="auto"/>
        <w:jc w:val="left"/>
        <w:rPr>
          <w:sz w:val="16"/>
        </w:rPr>
        <w:sectPr>
          <w:pgSz w:w="15840" w:h="24480"/>
          <w:pgMar w:top="480" w:bottom="280" w:left="360" w:right="360"/>
        </w:sectPr>
      </w:pPr>
    </w:p>
    <w:p>
      <w:pPr>
        <w:pStyle w:val="ListParagraph"/>
        <w:numPr>
          <w:ilvl w:val="2"/>
          <w:numId w:val="22"/>
        </w:numPr>
        <w:tabs>
          <w:tab w:pos="780" w:val="left" w:leader="none"/>
        </w:tabs>
        <w:spacing w:line="240" w:lineRule="auto" w:before="83" w:after="0"/>
        <w:ind w:left="780" w:right="0" w:hanging="489"/>
        <w:jc w:val="left"/>
        <w:rPr>
          <w:sz w:val="16"/>
        </w:rPr>
      </w:pPr>
      <w:r>
        <w:rPr>
          <w:sz w:val="16"/>
        </w:rPr>
        <w:t>Na</w:t>
      </w:r>
      <w:r>
        <w:rPr>
          <w:spacing w:val="8"/>
          <w:sz w:val="16"/>
        </w:rPr>
        <w:t> </w:t>
      </w:r>
      <w:r>
        <w:rPr>
          <w:sz w:val="16"/>
        </w:rPr>
        <w:t>recepção</w:t>
      </w:r>
      <w:r>
        <w:rPr>
          <w:spacing w:val="9"/>
          <w:sz w:val="16"/>
        </w:rPr>
        <w:t> </w:t>
      </w:r>
      <w:r>
        <w:rPr>
          <w:sz w:val="16"/>
        </w:rPr>
        <w:t>deverão</w:t>
      </w:r>
      <w:r>
        <w:rPr>
          <w:spacing w:val="8"/>
          <w:sz w:val="16"/>
        </w:rPr>
        <w:t> </w:t>
      </w:r>
      <w:r>
        <w:rPr>
          <w:sz w:val="16"/>
        </w:rPr>
        <w:t>ser</w:t>
      </w:r>
      <w:r>
        <w:rPr>
          <w:spacing w:val="9"/>
          <w:sz w:val="16"/>
        </w:rPr>
        <w:t> </w:t>
      </w:r>
      <w:r>
        <w:rPr>
          <w:sz w:val="16"/>
        </w:rPr>
        <w:t>aplicados</w:t>
      </w:r>
      <w:r>
        <w:rPr>
          <w:spacing w:val="8"/>
          <w:sz w:val="16"/>
        </w:rPr>
        <w:t> </w:t>
      </w:r>
      <w:r>
        <w:rPr>
          <w:sz w:val="16"/>
        </w:rPr>
        <w:t>os</w:t>
      </w:r>
      <w:r>
        <w:rPr>
          <w:spacing w:val="9"/>
          <w:sz w:val="16"/>
        </w:rPr>
        <w:t> </w:t>
      </w:r>
      <w:r>
        <w:rPr>
          <w:sz w:val="16"/>
        </w:rPr>
        <w:t>instrumentos</w:t>
      </w:r>
      <w:r>
        <w:rPr>
          <w:spacing w:val="9"/>
          <w:sz w:val="16"/>
        </w:rPr>
        <w:t> </w:t>
      </w:r>
      <w:r>
        <w:rPr>
          <w:sz w:val="16"/>
        </w:rPr>
        <w:t>de</w:t>
      </w:r>
      <w:r>
        <w:rPr>
          <w:spacing w:val="8"/>
          <w:sz w:val="16"/>
        </w:rPr>
        <w:t> </w:t>
      </w:r>
      <w:r>
        <w:rPr>
          <w:sz w:val="16"/>
        </w:rPr>
        <w:t>controle</w:t>
      </w:r>
      <w:r>
        <w:rPr>
          <w:spacing w:val="9"/>
          <w:sz w:val="16"/>
        </w:rPr>
        <w:t> </w:t>
      </w:r>
      <w:r>
        <w:rPr>
          <w:sz w:val="16"/>
        </w:rPr>
        <w:t>da</w:t>
      </w:r>
      <w:r>
        <w:rPr>
          <w:spacing w:val="8"/>
          <w:sz w:val="16"/>
        </w:rPr>
        <w:t> </w:t>
      </w:r>
      <w:r>
        <w:rPr>
          <w:sz w:val="16"/>
        </w:rPr>
        <w:t>qualidade</w:t>
      </w:r>
      <w:r>
        <w:rPr>
          <w:spacing w:val="9"/>
          <w:sz w:val="16"/>
        </w:rPr>
        <w:t> </w:t>
      </w:r>
      <w:r>
        <w:rPr>
          <w:sz w:val="16"/>
        </w:rPr>
        <w:t>estabelecidos</w:t>
      </w:r>
      <w:r>
        <w:rPr>
          <w:spacing w:val="9"/>
          <w:sz w:val="16"/>
        </w:rPr>
        <w:t> </w:t>
      </w:r>
      <w:r>
        <w:rPr>
          <w:sz w:val="16"/>
        </w:rPr>
        <w:t>pela</w:t>
      </w:r>
      <w:r>
        <w:rPr>
          <w:spacing w:val="8"/>
          <w:sz w:val="16"/>
        </w:rPr>
        <w:t> </w:t>
      </w:r>
      <w:r>
        <w:rPr>
          <w:spacing w:val="-2"/>
          <w:sz w:val="16"/>
        </w:rPr>
        <w:t>CONTRATANTE.</w:t>
      </w:r>
    </w:p>
    <w:p>
      <w:pPr>
        <w:pStyle w:val="ListParagraph"/>
        <w:numPr>
          <w:ilvl w:val="2"/>
          <w:numId w:val="22"/>
        </w:numPr>
        <w:tabs>
          <w:tab w:pos="780" w:val="left" w:leader="none"/>
        </w:tabs>
        <w:spacing w:line="240" w:lineRule="auto" w:before="163" w:after="0"/>
        <w:ind w:left="780" w:right="0" w:hanging="489"/>
        <w:jc w:val="left"/>
        <w:rPr>
          <w:sz w:val="16"/>
        </w:rPr>
      </w:pPr>
      <w:r>
        <w:rPr>
          <w:sz w:val="16"/>
        </w:rPr>
        <w:t>Os</w:t>
      </w:r>
      <w:r>
        <w:rPr>
          <w:spacing w:val="7"/>
          <w:sz w:val="16"/>
        </w:rPr>
        <w:t> </w:t>
      </w:r>
      <w:r>
        <w:rPr>
          <w:sz w:val="16"/>
        </w:rPr>
        <w:t>gêneros</w:t>
      </w:r>
      <w:r>
        <w:rPr>
          <w:spacing w:val="7"/>
          <w:sz w:val="16"/>
        </w:rPr>
        <w:t> </w:t>
      </w:r>
      <w:r>
        <w:rPr>
          <w:sz w:val="16"/>
        </w:rPr>
        <w:t>e</w:t>
      </w:r>
      <w:r>
        <w:rPr>
          <w:spacing w:val="8"/>
          <w:sz w:val="16"/>
        </w:rPr>
        <w:t> </w:t>
      </w:r>
      <w:r>
        <w:rPr>
          <w:sz w:val="16"/>
        </w:rPr>
        <w:t>materiais</w:t>
      </w:r>
      <w:r>
        <w:rPr>
          <w:spacing w:val="7"/>
          <w:sz w:val="16"/>
        </w:rPr>
        <w:t> </w:t>
      </w:r>
      <w:r>
        <w:rPr>
          <w:sz w:val="16"/>
        </w:rPr>
        <w:t>necessários</w:t>
      </w:r>
      <w:r>
        <w:rPr>
          <w:spacing w:val="8"/>
          <w:sz w:val="16"/>
        </w:rPr>
        <w:t> </w:t>
      </w:r>
      <w:r>
        <w:rPr>
          <w:sz w:val="16"/>
        </w:rPr>
        <w:t>à</w:t>
      </w:r>
      <w:r>
        <w:rPr>
          <w:spacing w:val="7"/>
          <w:sz w:val="16"/>
        </w:rPr>
        <w:t> </w:t>
      </w:r>
      <w:r>
        <w:rPr>
          <w:sz w:val="16"/>
        </w:rPr>
        <w:t>produção</w:t>
      </w:r>
      <w:r>
        <w:rPr>
          <w:spacing w:val="8"/>
          <w:sz w:val="16"/>
        </w:rPr>
        <w:t> </w:t>
      </w:r>
      <w:r>
        <w:rPr>
          <w:sz w:val="16"/>
        </w:rPr>
        <w:t>de</w:t>
      </w:r>
      <w:r>
        <w:rPr>
          <w:spacing w:val="7"/>
          <w:sz w:val="16"/>
        </w:rPr>
        <w:t> </w:t>
      </w:r>
      <w:r>
        <w:rPr>
          <w:sz w:val="16"/>
        </w:rPr>
        <w:t>refeições</w:t>
      </w:r>
      <w:r>
        <w:rPr>
          <w:spacing w:val="8"/>
          <w:sz w:val="16"/>
        </w:rPr>
        <w:t> </w:t>
      </w:r>
      <w:r>
        <w:rPr>
          <w:sz w:val="16"/>
        </w:rPr>
        <w:t>deverão</w:t>
      </w:r>
      <w:r>
        <w:rPr>
          <w:spacing w:val="7"/>
          <w:sz w:val="16"/>
        </w:rPr>
        <w:t> </w:t>
      </w:r>
      <w:r>
        <w:rPr>
          <w:sz w:val="16"/>
        </w:rPr>
        <w:t>ser</w:t>
      </w:r>
      <w:r>
        <w:rPr>
          <w:spacing w:val="7"/>
          <w:sz w:val="16"/>
        </w:rPr>
        <w:t> </w:t>
      </w:r>
      <w:r>
        <w:rPr>
          <w:sz w:val="16"/>
        </w:rPr>
        <w:t>estocados</w:t>
      </w:r>
      <w:r>
        <w:rPr>
          <w:spacing w:val="8"/>
          <w:sz w:val="16"/>
        </w:rPr>
        <w:t> </w:t>
      </w:r>
      <w:r>
        <w:rPr>
          <w:sz w:val="16"/>
        </w:rPr>
        <w:t>em</w:t>
      </w:r>
      <w:r>
        <w:rPr>
          <w:spacing w:val="7"/>
          <w:sz w:val="16"/>
        </w:rPr>
        <w:t> </w:t>
      </w:r>
      <w:r>
        <w:rPr>
          <w:sz w:val="16"/>
        </w:rPr>
        <w:t>locais</w:t>
      </w:r>
      <w:r>
        <w:rPr>
          <w:spacing w:val="8"/>
          <w:sz w:val="16"/>
        </w:rPr>
        <w:t> </w:t>
      </w:r>
      <w:r>
        <w:rPr>
          <w:sz w:val="16"/>
        </w:rPr>
        <w:t>apropriados</w:t>
      </w:r>
      <w:r>
        <w:rPr>
          <w:spacing w:val="7"/>
          <w:sz w:val="16"/>
        </w:rPr>
        <w:t> </w:t>
      </w:r>
      <w:r>
        <w:rPr>
          <w:sz w:val="16"/>
        </w:rPr>
        <w:t>e</w:t>
      </w:r>
      <w:r>
        <w:rPr>
          <w:spacing w:val="8"/>
          <w:sz w:val="16"/>
        </w:rPr>
        <w:t> </w:t>
      </w:r>
      <w:r>
        <w:rPr>
          <w:sz w:val="16"/>
        </w:rPr>
        <w:t>de</w:t>
      </w:r>
      <w:r>
        <w:rPr>
          <w:spacing w:val="7"/>
          <w:sz w:val="16"/>
        </w:rPr>
        <w:t> </w:t>
      </w:r>
      <w:r>
        <w:rPr>
          <w:sz w:val="16"/>
        </w:rPr>
        <w:t>forma</w:t>
      </w:r>
      <w:r>
        <w:rPr>
          <w:spacing w:val="7"/>
          <w:sz w:val="16"/>
        </w:rPr>
        <w:t> </w:t>
      </w:r>
      <w:r>
        <w:rPr>
          <w:spacing w:val="-2"/>
          <w:sz w:val="16"/>
        </w:rPr>
        <w:t>adequada.</w:t>
      </w:r>
    </w:p>
    <w:p>
      <w:pPr>
        <w:pStyle w:val="ListParagraph"/>
        <w:numPr>
          <w:ilvl w:val="2"/>
          <w:numId w:val="22"/>
        </w:numPr>
        <w:tabs>
          <w:tab w:pos="771" w:val="left" w:leader="none"/>
        </w:tabs>
        <w:spacing w:line="240" w:lineRule="auto" w:before="173" w:after="0"/>
        <w:ind w:left="291" w:right="797" w:firstLine="0"/>
        <w:jc w:val="left"/>
        <w:rPr>
          <w:sz w:val="16"/>
        </w:rPr>
      </w:pPr>
      <w:r>
        <w:rPr>
          <w:sz w:val="16"/>
        </w:rPr>
        <w:t>A</w:t>
      </w:r>
      <w:r>
        <w:rPr>
          <w:spacing w:val="-4"/>
          <w:sz w:val="16"/>
        </w:rPr>
        <w:t> </w:t>
      </w:r>
      <w:r>
        <w:rPr>
          <w:sz w:val="16"/>
        </w:rPr>
        <w:t>CONTRATADA</w:t>
      </w:r>
      <w:r>
        <w:rPr>
          <w:spacing w:val="-4"/>
          <w:sz w:val="16"/>
        </w:rPr>
        <w:t> </w:t>
      </w:r>
      <w:r>
        <w:rPr>
          <w:sz w:val="16"/>
        </w:rPr>
        <w:t>deverá manter estoque mínimo de gêneros e materiais, compatível com as quantidades necessárias para o atendimento do contrato, devendo estar previsto estoque de segurança de produtos</w:t>
      </w:r>
      <w:r>
        <w:rPr>
          <w:spacing w:val="40"/>
          <w:sz w:val="16"/>
        </w:rPr>
        <w:t> </w:t>
      </w:r>
      <w:r>
        <w:rPr>
          <w:sz w:val="16"/>
        </w:rPr>
        <w:t>perecíveis e não perecíveis destinados à substituição em eventuais falhas na entrega regular de gêneros.</w:t>
      </w:r>
    </w:p>
    <w:p>
      <w:pPr>
        <w:pStyle w:val="ListParagraph"/>
        <w:numPr>
          <w:ilvl w:val="2"/>
          <w:numId w:val="22"/>
        </w:numPr>
        <w:tabs>
          <w:tab w:pos="780" w:val="left" w:leader="none"/>
        </w:tabs>
        <w:spacing w:line="240" w:lineRule="auto" w:before="173" w:after="0"/>
        <w:ind w:left="291" w:right="584" w:firstLine="0"/>
        <w:jc w:val="left"/>
        <w:rPr>
          <w:sz w:val="16"/>
        </w:rPr>
      </w:pPr>
      <w:r>
        <w:rPr>
          <w:sz w:val="16"/>
        </w:rPr>
        <w:t>Os gêneros adquiridos devem ser processados, embalados, armazenados, transportados e conservados em condições que não produzam, desenvolvam ou agreguem substâncias físicas, químicas ou biológicas que</w:t>
      </w:r>
      <w:r>
        <w:rPr>
          <w:spacing w:val="80"/>
          <w:sz w:val="16"/>
        </w:rPr>
        <w:t> </w:t>
      </w:r>
      <w:r>
        <w:rPr>
          <w:sz w:val="16"/>
        </w:rPr>
        <w:t>coloquem em risco a saúde do consumidor, devendo ser obedecida a legislação vigente relativa às Boas Práticas de Manipulação.</w:t>
      </w:r>
    </w:p>
    <w:p>
      <w:pPr>
        <w:pStyle w:val="ListParagraph"/>
        <w:numPr>
          <w:ilvl w:val="1"/>
          <w:numId w:val="12"/>
        </w:numPr>
        <w:tabs>
          <w:tab w:pos="657" w:val="left" w:leader="none"/>
        </w:tabs>
        <w:spacing w:line="240" w:lineRule="auto" w:before="183" w:after="0"/>
        <w:ind w:left="657" w:right="0" w:hanging="366"/>
        <w:jc w:val="left"/>
        <w:rPr>
          <w:sz w:val="16"/>
        </w:rPr>
      </w:pPr>
      <w:r>
        <w:rPr>
          <w:sz w:val="16"/>
        </w:rPr>
        <w:t>Pré-preparo</w:t>
      </w:r>
      <w:r>
        <w:rPr>
          <w:spacing w:val="7"/>
          <w:sz w:val="16"/>
        </w:rPr>
        <w:t> </w:t>
      </w:r>
      <w:r>
        <w:rPr>
          <w:sz w:val="16"/>
        </w:rPr>
        <w:t>e</w:t>
      </w:r>
      <w:r>
        <w:rPr>
          <w:spacing w:val="8"/>
          <w:sz w:val="16"/>
        </w:rPr>
        <w:t> </w:t>
      </w:r>
      <w:r>
        <w:rPr>
          <w:sz w:val="16"/>
        </w:rPr>
        <w:t>preparo</w:t>
      </w:r>
      <w:r>
        <w:rPr>
          <w:spacing w:val="8"/>
          <w:sz w:val="16"/>
        </w:rPr>
        <w:t> </w:t>
      </w:r>
      <w:r>
        <w:rPr>
          <w:sz w:val="16"/>
        </w:rPr>
        <w:t>dos</w:t>
      </w:r>
      <w:r>
        <w:rPr>
          <w:spacing w:val="7"/>
          <w:sz w:val="16"/>
        </w:rPr>
        <w:t> </w:t>
      </w:r>
      <w:r>
        <w:rPr>
          <w:spacing w:val="-2"/>
          <w:sz w:val="16"/>
        </w:rPr>
        <w:t>alimentos:</w:t>
      </w:r>
    </w:p>
    <w:p>
      <w:pPr>
        <w:pStyle w:val="ListParagraph"/>
        <w:numPr>
          <w:ilvl w:val="2"/>
          <w:numId w:val="23"/>
        </w:numPr>
        <w:tabs>
          <w:tab w:pos="771" w:val="left" w:leader="none"/>
        </w:tabs>
        <w:spacing w:line="240" w:lineRule="auto" w:before="173" w:after="0"/>
        <w:ind w:left="771" w:right="0" w:hanging="480"/>
        <w:jc w:val="left"/>
        <w:rPr>
          <w:sz w:val="16"/>
        </w:rPr>
      </w:pPr>
      <w:r>
        <w:rPr>
          <w:sz w:val="16"/>
        </w:rPr>
        <w:t>A</w:t>
      </w:r>
      <w:r>
        <w:rPr>
          <w:spacing w:val="-5"/>
          <w:sz w:val="16"/>
        </w:rPr>
        <w:t> </w:t>
      </w:r>
      <w:r>
        <w:rPr>
          <w:sz w:val="16"/>
        </w:rPr>
        <w:t>manipulação</w:t>
      </w:r>
      <w:r>
        <w:rPr>
          <w:spacing w:val="9"/>
          <w:sz w:val="16"/>
        </w:rPr>
        <w:t> </w:t>
      </w:r>
      <w:r>
        <w:rPr>
          <w:sz w:val="16"/>
        </w:rPr>
        <w:t>dos</w:t>
      </w:r>
      <w:r>
        <w:rPr>
          <w:spacing w:val="9"/>
          <w:sz w:val="16"/>
        </w:rPr>
        <w:t> </w:t>
      </w:r>
      <w:r>
        <w:rPr>
          <w:sz w:val="16"/>
        </w:rPr>
        <w:t>alimentos</w:t>
      </w:r>
      <w:r>
        <w:rPr>
          <w:spacing w:val="8"/>
          <w:sz w:val="16"/>
        </w:rPr>
        <w:t> </w:t>
      </w:r>
      <w:r>
        <w:rPr>
          <w:sz w:val="16"/>
        </w:rPr>
        <w:t>em</w:t>
      </w:r>
      <w:r>
        <w:rPr>
          <w:spacing w:val="9"/>
          <w:sz w:val="16"/>
        </w:rPr>
        <w:t> </w:t>
      </w:r>
      <w:r>
        <w:rPr>
          <w:sz w:val="16"/>
        </w:rPr>
        <w:t>todas</w:t>
      </w:r>
      <w:r>
        <w:rPr>
          <w:spacing w:val="9"/>
          <w:sz w:val="16"/>
        </w:rPr>
        <w:t> </w:t>
      </w:r>
      <w:r>
        <w:rPr>
          <w:sz w:val="16"/>
        </w:rPr>
        <w:t>as</w:t>
      </w:r>
      <w:r>
        <w:rPr>
          <w:spacing w:val="9"/>
          <w:sz w:val="16"/>
        </w:rPr>
        <w:t> </w:t>
      </w:r>
      <w:r>
        <w:rPr>
          <w:sz w:val="16"/>
        </w:rPr>
        <w:t>suas</w:t>
      </w:r>
      <w:r>
        <w:rPr>
          <w:spacing w:val="8"/>
          <w:sz w:val="16"/>
        </w:rPr>
        <w:t> </w:t>
      </w:r>
      <w:r>
        <w:rPr>
          <w:sz w:val="16"/>
        </w:rPr>
        <w:t>fases</w:t>
      </w:r>
      <w:r>
        <w:rPr>
          <w:spacing w:val="9"/>
          <w:sz w:val="16"/>
        </w:rPr>
        <w:t> </w:t>
      </w:r>
      <w:r>
        <w:rPr>
          <w:sz w:val="16"/>
        </w:rPr>
        <w:t>deverá</w:t>
      </w:r>
      <w:r>
        <w:rPr>
          <w:spacing w:val="9"/>
          <w:sz w:val="16"/>
        </w:rPr>
        <w:t> </w:t>
      </w:r>
      <w:r>
        <w:rPr>
          <w:sz w:val="16"/>
        </w:rPr>
        <w:t>ser</w:t>
      </w:r>
      <w:r>
        <w:rPr>
          <w:spacing w:val="8"/>
          <w:sz w:val="16"/>
        </w:rPr>
        <w:t> </w:t>
      </w:r>
      <w:r>
        <w:rPr>
          <w:sz w:val="16"/>
        </w:rPr>
        <w:t>executada</w:t>
      </w:r>
      <w:r>
        <w:rPr>
          <w:spacing w:val="9"/>
          <w:sz w:val="16"/>
        </w:rPr>
        <w:t> </w:t>
      </w:r>
      <w:r>
        <w:rPr>
          <w:sz w:val="16"/>
        </w:rPr>
        <w:t>por</w:t>
      </w:r>
      <w:r>
        <w:rPr>
          <w:spacing w:val="9"/>
          <w:sz w:val="16"/>
        </w:rPr>
        <w:t> </w:t>
      </w:r>
      <w:r>
        <w:rPr>
          <w:sz w:val="16"/>
        </w:rPr>
        <w:t>pessoal</w:t>
      </w:r>
      <w:r>
        <w:rPr>
          <w:spacing w:val="9"/>
          <w:sz w:val="16"/>
        </w:rPr>
        <w:t> </w:t>
      </w:r>
      <w:r>
        <w:rPr>
          <w:sz w:val="16"/>
        </w:rPr>
        <w:t>habilitado,</w:t>
      </w:r>
      <w:r>
        <w:rPr>
          <w:spacing w:val="8"/>
          <w:sz w:val="16"/>
        </w:rPr>
        <w:t> </w:t>
      </w:r>
      <w:r>
        <w:rPr>
          <w:sz w:val="16"/>
        </w:rPr>
        <w:t>observando-se</w:t>
      </w:r>
      <w:r>
        <w:rPr>
          <w:spacing w:val="9"/>
          <w:sz w:val="16"/>
        </w:rPr>
        <w:t> </w:t>
      </w:r>
      <w:r>
        <w:rPr>
          <w:sz w:val="16"/>
        </w:rPr>
        <w:t>as</w:t>
      </w:r>
      <w:r>
        <w:rPr>
          <w:spacing w:val="9"/>
          <w:sz w:val="16"/>
        </w:rPr>
        <w:t> </w:t>
      </w:r>
      <w:r>
        <w:rPr>
          <w:sz w:val="16"/>
        </w:rPr>
        <w:t>técnicas</w:t>
      </w:r>
      <w:r>
        <w:rPr>
          <w:spacing w:val="8"/>
          <w:sz w:val="16"/>
        </w:rPr>
        <w:t> </w:t>
      </w:r>
      <w:r>
        <w:rPr>
          <w:sz w:val="16"/>
        </w:rPr>
        <w:t>recomendadas</w:t>
      </w:r>
      <w:r>
        <w:rPr>
          <w:spacing w:val="9"/>
          <w:sz w:val="16"/>
        </w:rPr>
        <w:t> </w:t>
      </w:r>
      <w:r>
        <w:rPr>
          <w:sz w:val="16"/>
        </w:rPr>
        <w:t>pela</w:t>
      </w:r>
      <w:r>
        <w:rPr>
          <w:spacing w:val="9"/>
          <w:sz w:val="16"/>
        </w:rPr>
        <w:t> </w:t>
      </w:r>
      <w:r>
        <w:rPr>
          <w:sz w:val="16"/>
        </w:rPr>
        <w:t>legislação</w:t>
      </w:r>
      <w:r>
        <w:rPr>
          <w:spacing w:val="9"/>
          <w:sz w:val="16"/>
        </w:rPr>
        <w:t> </w:t>
      </w:r>
      <w:r>
        <w:rPr>
          <w:spacing w:val="-2"/>
          <w:sz w:val="16"/>
        </w:rPr>
        <w:t>vigente.</w:t>
      </w:r>
    </w:p>
    <w:p>
      <w:pPr>
        <w:pStyle w:val="ListParagraph"/>
        <w:numPr>
          <w:ilvl w:val="2"/>
          <w:numId w:val="23"/>
        </w:numPr>
        <w:tabs>
          <w:tab w:pos="780" w:val="left" w:leader="none"/>
        </w:tabs>
        <w:spacing w:line="252" w:lineRule="auto" w:before="163" w:after="0"/>
        <w:ind w:left="291" w:right="428" w:firstLine="0"/>
        <w:jc w:val="left"/>
        <w:rPr>
          <w:sz w:val="16"/>
        </w:rPr>
      </w:pPr>
      <w:r>
        <w:rPr>
          <w:sz w:val="16"/>
        </w:rPr>
        <w:t>Os alimentos levados à pré-preparo e preparo deverão obedecer aos critérios de tempo e temperatura, conforme legislação vigente.</w:t>
      </w:r>
      <w:r>
        <w:rPr>
          <w:spacing w:val="-3"/>
          <w:sz w:val="16"/>
        </w:rPr>
        <w:t> </w:t>
      </w:r>
      <w:r>
        <w:rPr>
          <w:sz w:val="16"/>
        </w:rPr>
        <w:t>Após a finalização do preparo, as preparações deverão ser mantidas em condições</w:t>
      </w:r>
      <w:r>
        <w:rPr>
          <w:spacing w:val="80"/>
          <w:sz w:val="16"/>
        </w:rPr>
        <w:t> </w:t>
      </w:r>
      <w:r>
        <w:rPr>
          <w:sz w:val="16"/>
        </w:rPr>
        <w:t>ideais de tempo e temperatura até o seu envase e distribuição.</w:t>
      </w:r>
    </w:p>
    <w:p>
      <w:pPr>
        <w:pStyle w:val="ListParagraph"/>
        <w:numPr>
          <w:ilvl w:val="2"/>
          <w:numId w:val="23"/>
        </w:numPr>
        <w:tabs>
          <w:tab w:pos="780" w:val="left" w:leader="none"/>
        </w:tabs>
        <w:spacing w:line="247" w:lineRule="auto" w:before="155" w:after="0"/>
        <w:ind w:left="291" w:right="408" w:firstLine="0"/>
        <w:jc w:val="left"/>
        <w:rPr>
          <w:sz w:val="16"/>
        </w:rPr>
      </w:pPr>
      <w:r>
        <w:rPr>
          <w:sz w:val="16"/>
        </w:rPr>
        <w:t>Os alimentos a serem consumidos crus/cozidos deverão obrigatoriamente passar por um processo de higienização (lavagem e desinfecção) e deverão ser conservados sob refrigeração. Os produtos utilizados na</w:t>
      </w:r>
      <w:r>
        <w:rPr>
          <w:spacing w:val="80"/>
          <w:sz w:val="16"/>
        </w:rPr>
        <w:t> </w:t>
      </w:r>
      <w:r>
        <w:rPr>
          <w:sz w:val="16"/>
        </w:rPr>
        <w:t>higienização dos alimentos devem estar regularizados no órgão competente do Ministério da Saúde, ser próprios para a utilização em alimentos e serem aplicados conforme especificações do fabricante, de forma a evitar a</w:t>
      </w:r>
      <w:r>
        <w:rPr>
          <w:spacing w:val="80"/>
          <w:sz w:val="16"/>
        </w:rPr>
        <w:t> </w:t>
      </w:r>
      <w:r>
        <w:rPr>
          <w:sz w:val="16"/>
        </w:rPr>
        <w:t>presença de resíduos no alimento preparado.</w:t>
      </w:r>
    </w:p>
    <w:p>
      <w:pPr>
        <w:pStyle w:val="ListParagraph"/>
        <w:numPr>
          <w:ilvl w:val="2"/>
          <w:numId w:val="23"/>
        </w:numPr>
        <w:tabs>
          <w:tab w:pos="777" w:val="left" w:leader="none"/>
        </w:tabs>
        <w:spacing w:line="252" w:lineRule="auto" w:before="156" w:after="0"/>
        <w:ind w:left="291" w:right="576" w:firstLine="0"/>
        <w:jc w:val="left"/>
        <w:rPr>
          <w:sz w:val="16"/>
        </w:rPr>
      </w:pPr>
      <w:r>
        <w:rPr>
          <w:sz w:val="16"/>
        </w:rPr>
        <w:t>Todas as preparações do cardápio diário deverão ser submetidas à degustação e aprovação pela CONTRATANTE, antes e durante do início da distribuição, devendo a CONTRATADA</w:t>
      </w:r>
      <w:r>
        <w:rPr>
          <w:spacing w:val="-5"/>
          <w:sz w:val="16"/>
        </w:rPr>
        <w:t> </w:t>
      </w:r>
      <w:r>
        <w:rPr>
          <w:sz w:val="16"/>
        </w:rPr>
        <w:t>dar ciência em caso de não</w:t>
      </w:r>
      <w:r>
        <w:rPr>
          <w:spacing w:val="40"/>
          <w:sz w:val="16"/>
        </w:rPr>
        <w:t> </w:t>
      </w:r>
      <w:r>
        <w:rPr>
          <w:sz w:val="16"/>
        </w:rPr>
        <w:t>conformidade encontrada, propondo soluções para resolução do ocorrido.</w:t>
      </w:r>
    </w:p>
    <w:p>
      <w:pPr>
        <w:pStyle w:val="ListParagraph"/>
        <w:numPr>
          <w:ilvl w:val="2"/>
          <w:numId w:val="23"/>
        </w:numPr>
        <w:tabs>
          <w:tab w:pos="777" w:val="left" w:leader="none"/>
        </w:tabs>
        <w:spacing w:line="244" w:lineRule="auto" w:before="154" w:after="0"/>
        <w:ind w:left="291" w:right="521" w:firstLine="0"/>
        <w:jc w:val="left"/>
        <w:rPr>
          <w:sz w:val="16"/>
        </w:rPr>
      </w:pPr>
      <w:r>
        <w:rPr>
          <w:sz w:val="16"/>
        </w:rPr>
        <w:t>Todas as preparações deverão ser degustadas junto a Fiscalização da UERJ antes do início do almoço e do jantar e seu fornecimento estará condicionado à aprovação da Fiscalização.</w:t>
      </w:r>
      <w:r>
        <w:rPr>
          <w:spacing w:val="-3"/>
          <w:sz w:val="16"/>
        </w:rPr>
        <w:t> </w:t>
      </w:r>
      <w:r>
        <w:rPr>
          <w:sz w:val="16"/>
        </w:rPr>
        <w:t>A</w:t>
      </w:r>
      <w:r>
        <w:rPr>
          <w:spacing w:val="-3"/>
          <w:sz w:val="16"/>
        </w:rPr>
        <w:t> </w:t>
      </w:r>
      <w:r>
        <w:rPr>
          <w:sz w:val="16"/>
        </w:rPr>
        <w:t>equipe técnica da empresa</w:t>
      </w:r>
      <w:r>
        <w:rPr>
          <w:spacing w:val="80"/>
          <w:sz w:val="16"/>
        </w:rPr>
        <w:t> </w:t>
      </w:r>
      <w:r>
        <w:rPr>
          <w:sz w:val="16"/>
        </w:rPr>
        <w:t>contratada deverá realizar a degustação durante todo o período de produção das refeições, devido à necessidade de produção escalonada das preparações no almoço e no jantar, a Fiscalização poderá realizar a degustação</w:t>
      </w:r>
      <w:r>
        <w:rPr>
          <w:spacing w:val="80"/>
          <w:sz w:val="16"/>
        </w:rPr>
        <w:t> </w:t>
      </w:r>
      <w:r>
        <w:rPr>
          <w:sz w:val="16"/>
        </w:rPr>
        <w:t>das novas preparações produzidas sempre que achar necessário. Os alimentos preparados para serem consumidos em uma refeição não poderão ser guardados para utilização posterior, devendo ser descartados</w:t>
      </w:r>
      <w:r>
        <w:rPr>
          <w:spacing w:val="80"/>
          <w:sz w:val="16"/>
        </w:rPr>
        <w:t> </w:t>
      </w:r>
      <w:r>
        <w:rPr>
          <w:sz w:val="16"/>
        </w:rPr>
        <w:t>imediatamente após o prazo de validade de consumo da refeição para qual eles foram destinados.</w:t>
      </w:r>
    </w:p>
    <w:p>
      <w:pPr>
        <w:pStyle w:val="ListParagraph"/>
        <w:numPr>
          <w:ilvl w:val="2"/>
          <w:numId w:val="23"/>
        </w:numPr>
        <w:tabs>
          <w:tab w:pos="771" w:val="left" w:leader="none"/>
        </w:tabs>
        <w:spacing w:line="240" w:lineRule="auto" w:before="168" w:after="0"/>
        <w:ind w:left="771" w:right="0" w:hanging="480"/>
        <w:jc w:val="left"/>
        <w:rPr>
          <w:sz w:val="16"/>
        </w:rPr>
      </w:pPr>
      <w:r>
        <w:rPr>
          <w:sz w:val="16"/>
        </w:rPr>
        <w:t>As</w:t>
      </w:r>
      <w:r>
        <w:rPr>
          <w:spacing w:val="7"/>
          <w:sz w:val="16"/>
        </w:rPr>
        <w:t> </w:t>
      </w:r>
      <w:r>
        <w:rPr>
          <w:sz w:val="16"/>
        </w:rPr>
        <w:t>preparações</w:t>
      </w:r>
      <w:r>
        <w:rPr>
          <w:spacing w:val="7"/>
          <w:sz w:val="16"/>
        </w:rPr>
        <w:t> </w:t>
      </w:r>
      <w:r>
        <w:rPr>
          <w:sz w:val="16"/>
        </w:rPr>
        <w:t>que</w:t>
      </w:r>
      <w:r>
        <w:rPr>
          <w:spacing w:val="7"/>
          <w:sz w:val="16"/>
        </w:rPr>
        <w:t> </w:t>
      </w:r>
      <w:r>
        <w:rPr>
          <w:sz w:val="16"/>
        </w:rPr>
        <w:t>possuírem</w:t>
      </w:r>
      <w:r>
        <w:rPr>
          <w:spacing w:val="8"/>
          <w:sz w:val="16"/>
        </w:rPr>
        <w:t> </w:t>
      </w:r>
      <w:r>
        <w:rPr>
          <w:sz w:val="16"/>
        </w:rPr>
        <w:t>leite</w:t>
      </w:r>
      <w:r>
        <w:rPr>
          <w:spacing w:val="7"/>
          <w:sz w:val="16"/>
        </w:rPr>
        <w:t> </w:t>
      </w:r>
      <w:r>
        <w:rPr>
          <w:sz w:val="16"/>
        </w:rPr>
        <w:t>como</w:t>
      </w:r>
      <w:r>
        <w:rPr>
          <w:spacing w:val="7"/>
          <w:sz w:val="16"/>
        </w:rPr>
        <w:t> </w:t>
      </w:r>
      <w:r>
        <w:rPr>
          <w:sz w:val="16"/>
        </w:rPr>
        <w:t>ingrediente</w:t>
      </w:r>
      <w:r>
        <w:rPr>
          <w:spacing w:val="8"/>
          <w:sz w:val="16"/>
        </w:rPr>
        <w:t> </w:t>
      </w:r>
      <w:r>
        <w:rPr>
          <w:sz w:val="16"/>
        </w:rPr>
        <w:t>deverão</w:t>
      </w:r>
      <w:r>
        <w:rPr>
          <w:spacing w:val="7"/>
          <w:sz w:val="16"/>
        </w:rPr>
        <w:t> </w:t>
      </w:r>
      <w:r>
        <w:rPr>
          <w:sz w:val="16"/>
        </w:rPr>
        <w:t>ser</w:t>
      </w:r>
      <w:r>
        <w:rPr>
          <w:spacing w:val="7"/>
          <w:sz w:val="16"/>
        </w:rPr>
        <w:t> </w:t>
      </w:r>
      <w:r>
        <w:rPr>
          <w:sz w:val="16"/>
        </w:rPr>
        <w:t>elaboradas</w:t>
      </w:r>
      <w:r>
        <w:rPr>
          <w:spacing w:val="8"/>
          <w:sz w:val="16"/>
        </w:rPr>
        <w:t> </w:t>
      </w:r>
      <w:r>
        <w:rPr>
          <w:sz w:val="16"/>
        </w:rPr>
        <w:t>com</w:t>
      </w:r>
      <w:r>
        <w:rPr>
          <w:spacing w:val="7"/>
          <w:sz w:val="16"/>
        </w:rPr>
        <w:t> </w:t>
      </w:r>
      <w:r>
        <w:rPr>
          <w:sz w:val="16"/>
        </w:rPr>
        <w:t>leite</w:t>
      </w:r>
      <w:r>
        <w:rPr>
          <w:spacing w:val="7"/>
          <w:sz w:val="16"/>
        </w:rPr>
        <w:t> </w:t>
      </w:r>
      <w:r>
        <w:rPr>
          <w:sz w:val="16"/>
        </w:rPr>
        <w:t>em</w:t>
      </w:r>
      <w:r>
        <w:rPr>
          <w:spacing w:val="7"/>
          <w:sz w:val="16"/>
        </w:rPr>
        <w:t> </w:t>
      </w:r>
      <w:r>
        <w:rPr>
          <w:sz w:val="16"/>
        </w:rPr>
        <w:t>pó.</w:t>
      </w:r>
      <w:r>
        <w:rPr>
          <w:spacing w:val="8"/>
          <w:sz w:val="16"/>
        </w:rPr>
        <w:t> </w:t>
      </w:r>
      <w:r>
        <w:rPr>
          <w:sz w:val="16"/>
        </w:rPr>
        <w:t>Quando</w:t>
      </w:r>
      <w:r>
        <w:rPr>
          <w:spacing w:val="7"/>
          <w:sz w:val="16"/>
        </w:rPr>
        <w:t> </w:t>
      </w:r>
      <w:r>
        <w:rPr>
          <w:sz w:val="16"/>
        </w:rPr>
        <w:t>solicitado</w:t>
      </w:r>
      <w:r>
        <w:rPr>
          <w:spacing w:val="7"/>
          <w:sz w:val="16"/>
        </w:rPr>
        <w:t> </w:t>
      </w:r>
      <w:r>
        <w:rPr>
          <w:sz w:val="16"/>
        </w:rPr>
        <w:t>e/ou</w:t>
      </w:r>
      <w:r>
        <w:rPr>
          <w:spacing w:val="8"/>
          <w:sz w:val="16"/>
        </w:rPr>
        <w:t> </w:t>
      </w:r>
      <w:r>
        <w:rPr>
          <w:sz w:val="16"/>
        </w:rPr>
        <w:t>autorizado</w:t>
      </w:r>
      <w:r>
        <w:rPr>
          <w:spacing w:val="7"/>
          <w:sz w:val="16"/>
        </w:rPr>
        <w:t> </w:t>
      </w:r>
      <w:r>
        <w:rPr>
          <w:sz w:val="16"/>
        </w:rPr>
        <w:t>pela</w:t>
      </w:r>
      <w:r>
        <w:rPr>
          <w:spacing w:val="7"/>
          <w:sz w:val="16"/>
        </w:rPr>
        <w:t> </w:t>
      </w:r>
      <w:r>
        <w:rPr>
          <w:sz w:val="16"/>
        </w:rPr>
        <w:t>CONTRATANTE</w:t>
      </w:r>
      <w:r>
        <w:rPr>
          <w:spacing w:val="8"/>
          <w:sz w:val="16"/>
        </w:rPr>
        <w:t> </w:t>
      </w:r>
      <w:r>
        <w:rPr>
          <w:sz w:val="16"/>
        </w:rPr>
        <w:t>poderá</w:t>
      </w:r>
      <w:r>
        <w:rPr>
          <w:spacing w:val="7"/>
          <w:sz w:val="16"/>
        </w:rPr>
        <w:t> </w:t>
      </w:r>
      <w:r>
        <w:rPr>
          <w:sz w:val="16"/>
        </w:rPr>
        <w:t>ser</w:t>
      </w:r>
      <w:r>
        <w:rPr>
          <w:spacing w:val="7"/>
          <w:sz w:val="16"/>
        </w:rPr>
        <w:t> </w:t>
      </w:r>
      <w:r>
        <w:rPr>
          <w:sz w:val="16"/>
        </w:rPr>
        <w:t>utilizado</w:t>
      </w:r>
      <w:r>
        <w:rPr>
          <w:spacing w:val="8"/>
          <w:sz w:val="16"/>
        </w:rPr>
        <w:t> </w:t>
      </w:r>
      <w:r>
        <w:rPr>
          <w:sz w:val="16"/>
        </w:rPr>
        <w:t>o</w:t>
      </w:r>
      <w:r>
        <w:rPr>
          <w:spacing w:val="7"/>
          <w:sz w:val="16"/>
        </w:rPr>
        <w:t> </w:t>
      </w:r>
      <w:r>
        <w:rPr>
          <w:sz w:val="16"/>
        </w:rPr>
        <w:t>leite</w:t>
      </w:r>
      <w:r>
        <w:rPr>
          <w:spacing w:val="7"/>
          <w:sz w:val="16"/>
        </w:rPr>
        <w:t> </w:t>
      </w:r>
      <w:r>
        <w:rPr>
          <w:sz w:val="16"/>
        </w:rPr>
        <w:t>líquido</w:t>
      </w:r>
      <w:r>
        <w:rPr>
          <w:spacing w:val="7"/>
          <w:sz w:val="16"/>
        </w:rPr>
        <w:t> </w:t>
      </w:r>
      <w:r>
        <w:rPr>
          <w:sz w:val="16"/>
        </w:rPr>
        <w:t>integral</w:t>
      </w:r>
      <w:r>
        <w:rPr>
          <w:spacing w:val="8"/>
          <w:sz w:val="16"/>
        </w:rPr>
        <w:t> </w:t>
      </w:r>
      <w:r>
        <w:rPr>
          <w:spacing w:val="-4"/>
          <w:sz w:val="16"/>
        </w:rPr>
        <w:t>UHT.</w:t>
      </w:r>
    </w:p>
    <w:p>
      <w:pPr>
        <w:pStyle w:val="ListParagraph"/>
        <w:numPr>
          <w:ilvl w:val="2"/>
          <w:numId w:val="23"/>
        </w:numPr>
        <w:tabs>
          <w:tab w:pos="780" w:val="left" w:leader="none"/>
        </w:tabs>
        <w:spacing w:line="240" w:lineRule="auto" w:before="163" w:after="0"/>
        <w:ind w:left="780" w:right="0" w:hanging="489"/>
        <w:jc w:val="left"/>
        <w:rPr>
          <w:sz w:val="16"/>
        </w:rPr>
      </w:pPr>
      <w:r>
        <w:rPr>
          <w:sz w:val="16"/>
        </w:rPr>
        <w:t>É</w:t>
      </w:r>
      <w:r>
        <w:rPr>
          <w:spacing w:val="7"/>
          <w:sz w:val="16"/>
        </w:rPr>
        <w:t> </w:t>
      </w:r>
      <w:r>
        <w:rPr>
          <w:sz w:val="16"/>
        </w:rPr>
        <w:t>vedado</w:t>
      </w:r>
      <w:r>
        <w:rPr>
          <w:spacing w:val="8"/>
          <w:sz w:val="16"/>
        </w:rPr>
        <w:t> </w:t>
      </w:r>
      <w:r>
        <w:rPr>
          <w:sz w:val="16"/>
        </w:rPr>
        <w:t>o</w:t>
      </w:r>
      <w:r>
        <w:rPr>
          <w:spacing w:val="7"/>
          <w:sz w:val="16"/>
        </w:rPr>
        <w:t> </w:t>
      </w:r>
      <w:r>
        <w:rPr>
          <w:sz w:val="16"/>
        </w:rPr>
        <w:t>uso</w:t>
      </w:r>
      <w:r>
        <w:rPr>
          <w:spacing w:val="8"/>
          <w:sz w:val="16"/>
        </w:rPr>
        <w:t> </w:t>
      </w:r>
      <w:r>
        <w:rPr>
          <w:sz w:val="16"/>
        </w:rPr>
        <w:t>de</w:t>
      </w:r>
      <w:r>
        <w:rPr>
          <w:spacing w:val="8"/>
          <w:sz w:val="16"/>
        </w:rPr>
        <w:t> </w:t>
      </w:r>
      <w:r>
        <w:rPr>
          <w:sz w:val="16"/>
        </w:rPr>
        <w:t>substâncias</w:t>
      </w:r>
      <w:r>
        <w:rPr>
          <w:spacing w:val="7"/>
          <w:sz w:val="16"/>
        </w:rPr>
        <w:t> </w:t>
      </w:r>
      <w:r>
        <w:rPr>
          <w:sz w:val="16"/>
        </w:rPr>
        <w:t>químicas</w:t>
      </w:r>
      <w:r>
        <w:rPr>
          <w:spacing w:val="8"/>
          <w:sz w:val="16"/>
        </w:rPr>
        <w:t> </w:t>
      </w:r>
      <w:r>
        <w:rPr>
          <w:sz w:val="16"/>
        </w:rPr>
        <w:t>para</w:t>
      </w:r>
      <w:r>
        <w:rPr>
          <w:spacing w:val="8"/>
          <w:sz w:val="16"/>
        </w:rPr>
        <w:t> </w:t>
      </w:r>
      <w:r>
        <w:rPr>
          <w:sz w:val="16"/>
        </w:rPr>
        <w:t>amaciamento</w:t>
      </w:r>
      <w:r>
        <w:rPr>
          <w:spacing w:val="7"/>
          <w:sz w:val="16"/>
        </w:rPr>
        <w:t> </w:t>
      </w:r>
      <w:r>
        <w:rPr>
          <w:sz w:val="16"/>
        </w:rPr>
        <w:t>de</w:t>
      </w:r>
      <w:r>
        <w:rPr>
          <w:spacing w:val="8"/>
          <w:sz w:val="16"/>
        </w:rPr>
        <w:t> </w:t>
      </w:r>
      <w:r>
        <w:rPr>
          <w:sz w:val="16"/>
        </w:rPr>
        <w:t>carnes</w:t>
      </w:r>
      <w:r>
        <w:rPr>
          <w:spacing w:val="8"/>
          <w:sz w:val="16"/>
        </w:rPr>
        <w:t> </w:t>
      </w:r>
      <w:r>
        <w:rPr>
          <w:sz w:val="16"/>
        </w:rPr>
        <w:t>ou</w:t>
      </w:r>
      <w:r>
        <w:rPr>
          <w:spacing w:val="7"/>
          <w:sz w:val="16"/>
        </w:rPr>
        <w:t> </w:t>
      </w:r>
      <w:r>
        <w:rPr>
          <w:sz w:val="16"/>
        </w:rPr>
        <w:t>outros</w:t>
      </w:r>
      <w:r>
        <w:rPr>
          <w:spacing w:val="8"/>
          <w:sz w:val="16"/>
        </w:rPr>
        <w:t> </w:t>
      </w:r>
      <w:r>
        <w:rPr>
          <w:sz w:val="16"/>
        </w:rPr>
        <w:t>aditivos</w:t>
      </w:r>
      <w:r>
        <w:rPr>
          <w:spacing w:val="8"/>
          <w:sz w:val="16"/>
        </w:rPr>
        <w:t> </w:t>
      </w:r>
      <w:r>
        <w:rPr>
          <w:sz w:val="16"/>
        </w:rPr>
        <w:t>químicos</w:t>
      </w:r>
      <w:r>
        <w:rPr>
          <w:spacing w:val="7"/>
          <w:sz w:val="16"/>
        </w:rPr>
        <w:t> </w:t>
      </w:r>
      <w:r>
        <w:rPr>
          <w:sz w:val="16"/>
        </w:rPr>
        <w:t>com</w:t>
      </w:r>
      <w:r>
        <w:rPr>
          <w:spacing w:val="8"/>
          <w:sz w:val="16"/>
        </w:rPr>
        <w:t> </w:t>
      </w:r>
      <w:r>
        <w:rPr>
          <w:sz w:val="16"/>
        </w:rPr>
        <w:t>a</w:t>
      </w:r>
      <w:r>
        <w:rPr>
          <w:spacing w:val="8"/>
          <w:sz w:val="16"/>
        </w:rPr>
        <w:t> </w:t>
      </w:r>
      <w:r>
        <w:rPr>
          <w:sz w:val="16"/>
        </w:rPr>
        <w:t>finalidade</w:t>
      </w:r>
      <w:r>
        <w:rPr>
          <w:spacing w:val="7"/>
          <w:sz w:val="16"/>
        </w:rPr>
        <w:t> </w:t>
      </w:r>
      <w:r>
        <w:rPr>
          <w:sz w:val="16"/>
        </w:rPr>
        <w:t>de</w:t>
      </w:r>
      <w:r>
        <w:rPr>
          <w:spacing w:val="8"/>
          <w:sz w:val="16"/>
        </w:rPr>
        <w:t> </w:t>
      </w:r>
      <w:r>
        <w:rPr>
          <w:sz w:val="16"/>
        </w:rPr>
        <w:t>modificar</w:t>
      </w:r>
      <w:r>
        <w:rPr>
          <w:spacing w:val="7"/>
          <w:sz w:val="16"/>
        </w:rPr>
        <w:t> </w:t>
      </w:r>
      <w:r>
        <w:rPr>
          <w:sz w:val="16"/>
        </w:rPr>
        <w:t>as</w:t>
      </w:r>
      <w:r>
        <w:rPr>
          <w:spacing w:val="8"/>
          <w:sz w:val="16"/>
        </w:rPr>
        <w:t> </w:t>
      </w:r>
      <w:r>
        <w:rPr>
          <w:sz w:val="16"/>
        </w:rPr>
        <w:t>características</w:t>
      </w:r>
      <w:r>
        <w:rPr>
          <w:spacing w:val="8"/>
          <w:sz w:val="16"/>
        </w:rPr>
        <w:t> </w:t>
      </w:r>
      <w:r>
        <w:rPr>
          <w:sz w:val="16"/>
        </w:rPr>
        <w:t>dos</w:t>
      </w:r>
      <w:r>
        <w:rPr>
          <w:spacing w:val="7"/>
          <w:sz w:val="16"/>
        </w:rPr>
        <w:t> </w:t>
      </w:r>
      <w:r>
        <w:rPr>
          <w:sz w:val="16"/>
        </w:rPr>
        <w:t>gêneros</w:t>
      </w:r>
      <w:r>
        <w:rPr>
          <w:spacing w:val="8"/>
          <w:sz w:val="16"/>
        </w:rPr>
        <w:t> </w:t>
      </w:r>
      <w:r>
        <w:rPr>
          <w:spacing w:val="-2"/>
          <w:sz w:val="16"/>
        </w:rPr>
        <w:t>alimentícios.</w:t>
      </w:r>
    </w:p>
    <w:p>
      <w:pPr>
        <w:pStyle w:val="ListParagraph"/>
        <w:numPr>
          <w:ilvl w:val="2"/>
          <w:numId w:val="23"/>
        </w:numPr>
        <w:tabs>
          <w:tab w:pos="780" w:val="left" w:leader="none"/>
        </w:tabs>
        <w:spacing w:line="240" w:lineRule="auto" w:before="173" w:after="0"/>
        <w:ind w:left="780" w:right="0" w:hanging="489"/>
        <w:jc w:val="left"/>
        <w:rPr>
          <w:sz w:val="16"/>
        </w:rPr>
      </w:pPr>
      <w:r>
        <w:rPr>
          <w:sz w:val="16"/>
        </w:rPr>
        <w:t>Não</w:t>
      </w:r>
      <w:r>
        <w:rPr>
          <w:spacing w:val="7"/>
          <w:sz w:val="16"/>
        </w:rPr>
        <w:t> </w:t>
      </w:r>
      <w:r>
        <w:rPr>
          <w:sz w:val="16"/>
        </w:rPr>
        <w:t>será</w:t>
      </w:r>
      <w:r>
        <w:rPr>
          <w:spacing w:val="8"/>
          <w:sz w:val="16"/>
        </w:rPr>
        <w:t> </w:t>
      </w:r>
      <w:r>
        <w:rPr>
          <w:sz w:val="16"/>
        </w:rPr>
        <w:t>permitida</w:t>
      </w:r>
      <w:r>
        <w:rPr>
          <w:spacing w:val="8"/>
          <w:sz w:val="16"/>
        </w:rPr>
        <w:t> </w:t>
      </w:r>
      <w:r>
        <w:rPr>
          <w:sz w:val="16"/>
        </w:rPr>
        <w:t>a</w:t>
      </w:r>
      <w:r>
        <w:rPr>
          <w:spacing w:val="8"/>
          <w:sz w:val="16"/>
        </w:rPr>
        <w:t> </w:t>
      </w:r>
      <w:r>
        <w:rPr>
          <w:sz w:val="16"/>
        </w:rPr>
        <w:t>adição</w:t>
      </w:r>
      <w:r>
        <w:rPr>
          <w:spacing w:val="8"/>
          <w:sz w:val="16"/>
        </w:rPr>
        <w:t> </w:t>
      </w:r>
      <w:r>
        <w:rPr>
          <w:sz w:val="16"/>
        </w:rPr>
        <w:t>de</w:t>
      </w:r>
      <w:r>
        <w:rPr>
          <w:spacing w:val="8"/>
          <w:sz w:val="16"/>
        </w:rPr>
        <w:t> </w:t>
      </w:r>
      <w:r>
        <w:rPr>
          <w:sz w:val="16"/>
        </w:rPr>
        <w:t>produtos</w:t>
      </w:r>
      <w:r>
        <w:rPr>
          <w:spacing w:val="8"/>
          <w:sz w:val="16"/>
        </w:rPr>
        <w:t> </w:t>
      </w:r>
      <w:r>
        <w:rPr>
          <w:sz w:val="16"/>
        </w:rPr>
        <w:t>que</w:t>
      </w:r>
      <w:r>
        <w:rPr>
          <w:spacing w:val="8"/>
          <w:sz w:val="16"/>
        </w:rPr>
        <w:t> </w:t>
      </w:r>
      <w:r>
        <w:rPr>
          <w:sz w:val="16"/>
        </w:rPr>
        <w:t>contenham</w:t>
      </w:r>
      <w:r>
        <w:rPr>
          <w:spacing w:val="8"/>
          <w:sz w:val="16"/>
        </w:rPr>
        <w:t> </w:t>
      </w:r>
      <w:r>
        <w:rPr>
          <w:sz w:val="16"/>
        </w:rPr>
        <w:t>glutamato</w:t>
      </w:r>
      <w:r>
        <w:rPr>
          <w:spacing w:val="8"/>
          <w:sz w:val="16"/>
        </w:rPr>
        <w:t> </w:t>
      </w:r>
      <w:r>
        <w:rPr>
          <w:sz w:val="16"/>
        </w:rPr>
        <w:t>monossódico</w:t>
      </w:r>
      <w:r>
        <w:rPr>
          <w:spacing w:val="8"/>
          <w:sz w:val="16"/>
        </w:rPr>
        <w:t> </w:t>
      </w:r>
      <w:r>
        <w:rPr>
          <w:sz w:val="16"/>
        </w:rPr>
        <w:t>em</w:t>
      </w:r>
      <w:r>
        <w:rPr>
          <w:spacing w:val="8"/>
          <w:sz w:val="16"/>
        </w:rPr>
        <w:t> </w:t>
      </w:r>
      <w:r>
        <w:rPr>
          <w:sz w:val="16"/>
        </w:rPr>
        <w:t>sua</w:t>
      </w:r>
      <w:r>
        <w:rPr>
          <w:spacing w:val="8"/>
          <w:sz w:val="16"/>
        </w:rPr>
        <w:t> </w:t>
      </w:r>
      <w:r>
        <w:rPr>
          <w:spacing w:val="-2"/>
          <w:sz w:val="16"/>
        </w:rPr>
        <w:t>composição.</w:t>
      </w:r>
    </w:p>
    <w:p>
      <w:pPr>
        <w:pStyle w:val="ListParagraph"/>
        <w:numPr>
          <w:ilvl w:val="1"/>
          <w:numId w:val="12"/>
        </w:numPr>
        <w:tabs>
          <w:tab w:pos="648" w:val="left" w:leader="none"/>
        </w:tabs>
        <w:spacing w:line="240" w:lineRule="auto" w:before="184" w:after="0"/>
        <w:ind w:left="648" w:right="0" w:hanging="357"/>
        <w:jc w:val="left"/>
        <w:rPr>
          <w:sz w:val="16"/>
        </w:rPr>
      </w:pPr>
      <w:r>
        <w:rPr>
          <w:sz w:val="16"/>
        </w:rPr>
        <w:t>Acondicionamento</w:t>
      </w:r>
      <w:r>
        <w:rPr>
          <w:spacing w:val="9"/>
          <w:sz w:val="16"/>
        </w:rPr>
        <w:t> </w:t>
      </w:r>
      <w:r>
        <w:rPr>
          <w:sz w:val="16"/>
        </w:rPr>
        <w:t>das</w:t>
      </w:r>
      <w:r>
        <w:rPr>
          <w:spacing w:val="10"/>
          <w:sz w:val="16"/>
        </w:rPr>
        <w:t> </w:t>
      </w:r>
      <w:r>
        <w:rPr>
          <w:sz w:val="16"/>
        </w:rPr>
        <w:t>refeições</w:t>
      </w:r>
      <w:r>
        <w:rPr>
          <w:spacing w:val="10"/>
          <w:sz w:val="16"/>
        </w:rPr>
        <w:t> </w:t>
      </w:r>
      <w:r>
        <w:rPr>
          <w:sz w:val="16"/>
        </w:rPr>
        <w:t>a</w:t>
      </w:r>
      <w:r>
        <w:rPr>
          <w:spacing w:val="10"/>
          <w:sz w:val="16"/>
        </w:rPr>
        <w:t> </w:t>
      </w:r>
      <w:r>
        <w:rPr>
          <w:sz w:val="16"/>
        </w:rPr>
        <w:t>serem</w:t>
      </w:r>
      <w:r>
        <w:rPr>
          <w:spacing w:val="10"/>
          <w:sz w:val="16"/>
        </w:rPr>
        <w:t> </w:t>
      </w:r>
      <w:r>
        <w:rPr>
          <w:spacing w:val="-2"/>
          <w:sz w:val="16"/>
        </w:rPr>
        <w:t>transportadas:</w:t>
      </w:r>
    </w:p>
    <w:p>
      <w:pPr>
        <w:pStyle w:val="BodyText"/>
        <w:spacing w:line="247" w:lineRule="auto"/>
        <w:ind w:right="603"/>
      </w:pPr>
      <w:r>
        <w:rPr/>
        <w:t>12.4.1.</w:t>
      </w:r>
      <w:r>
        <w:rPr>
          <w:spacing w:val="-3"/>
        </w:rPr>
        <w:t> </w:t>
      </w:r>
      <w:r>
        <w:rPr/>
        <w:t>As refeições individuais deverão ser devidamente acondicionadas em equipamentos térmicos com capacidade adequada à quantidade de refeições estipulada pela CONTRATANTE e que mantenham a temperatura</w:t>
      </w:r>
      <w:r>
        <w:rPr>
          <w:spacing w:val="80"/>
        </w:rPr>
        <w:t> </w:t>
      </w:r>
      <w:r>
        <w:rPr/>
        <w:t>preconizada pela legislação vigente. Os equipamentos deverão estar devidamente etiquetados contendo as seguintes informações: horário final de preparo, temperatura e horário inicial e final do envase de cada lote, bem</w:t>
      </w:r>
      <w:r>
        <w:rPr>
          <w:spacing w:val="80"/>
        </w:rPr>
        <w:t> </w:t>
      </w:r>
      <w:r>
        <w:rPr/>
        <w:t>como a identificação da preparação, lote e respectivo peso e/ou número de porções.</w:t>
      </w:r>
    </w:p>
    <w:p>
      <w:pPr>
        <w:pStyle w:val="BodyText"/>
        <w:spacing w:before="2"/>
        <w:ind w:left="0"/>
      </w:pPr>
    </w:p>
    <w:p>
      <w:pPr>
        <w:pStyle w:val="ListParagraph"/>
        <w:numPr>
          <w:ilvl w:val="1"/>
          <w:numId w:val="12"/>
        </w:numPr>
        <w:tabs>
          <w:tab w:pos="657" w:val="left" w:leader="none"/>
        </w:tabs>
        <w:spacing w:line="240" w:lineRule="auto" w:before="0" w:after="0"/>
        <w:ind w:left="657" w:right="0" w:hanging="366"/>
        <w:jc w:val="left"/>
        <w:rPr>
          <w:sz w:val="16"/>
        </w:rPr>
      </w:pPr>
      <w:r>
        <w:rPr>
          <w:sz w:val="16"/>
        </w:rPr>
        <w:t>Critérios</w:t>
      </w:r>
      <w:r>
        <w:rPr>
          <w:spacing w:val="8"/>
          <w:sz w:val="16"/>
        </w:rPr>
        <w:t> </w:t>
      </w:r>
      <w:r>
        <w:rPr>
          <w:sz w:val="16"/>
        </w:rPr>
        <w:t>necessários</w:t>
      </w:r>
      <w:r>
        <w:rPr>
          <w:spacing w:val="8"/>
          <w:sz w:val="16"/>
        </w:rPr>
        <w:t> </w:t>
      </w:r>
      <w:r>
        <w:rPr>
          <w:sz w:val="16"/>
        </w:rPr>
        <w:t>para</w:t>
      </w:r>
      <w:r>
        <w:rPr>
          <w:spacing w:val="8"/>
          <w:sz w:val="16"/>
        </w:rPr>
        <w:t> </w:t>
      </w:r>
      <w:r>
        <w:rPr>
          <w:sz w:val="16"/>
        </w:rPr>
        <w:t>o</w:t>
      </w:r>
      <w:r>
        <w:rPr>
          <w:spacing w:val="9"/>
          <w:sz w:val="16"/>
        </w:rPr>
        <w:t> </w:t>
      </w:r>
      <w:r>
        <w:rPr>
          <w:sz w:val="16"/>
        </w:rPr>
        <w:t>transporte</w:t>
      </w:r>
      <w:r>
        <w:rPr>
          <w:spacing w:val="8"/>
          <w:sz w:val="16"/>
        </w:rPr>
        <w:t> </w:t>
      </w:r>
      <w:r>
        <w:rPr>
          <w:sz w:val="16"/>
        </w:rPr>
        <w:t>das</w:t>
      </w:r>
      <w:r>
        <w:rPr>
          <w:spacing w:val="8"/>
          <w:sz w:val="16"/>
        </w:rPr>
        <w:t> </w:t>
      </w:r>
      <w:r>
        <w:rPr>
          <w:spacing w:val="-2"/>
          <w:sz w:val="16"/>
        </w:rPr>
        <w:t>refeições:</w:t>
      </w:r>
    </w:p>
    <w:p>
      <w:pPr>
        <w:pStyle w:val="ListParagraph"/>
        <w:numPr>
          <w:ilvl w:val="2"/>
          <w:numId w:val="24"/>
        </w:numPr>
        <w:tabs>
          <w:tab w:pos="771" w:val="left" w:leader="none"/>
        </w:tabs>
        <w:spacing w:line="240" w:lineRule="auto" w:before="163" w:after="0"/>
        <w:ind w:left="291" w:right="762" w:firstLine="0"/>
        <w:jc w:val="left"/>
        <w:rPr>
          <w:sz w:val="16"/>
        </w:rPr>
      </w:pPr>
      <w:r>
        <w:rPr>
          <w:sz w:val="16"/>
        </w:rPr>
        <w:t>As preparações deverão ser transportadas em veículos para alimentos destinados ao consumo humano, que atendam às especificações técnicas da legislação vigente. Os veículos deverão possuir Certificado de</w:t>
      </w:r>
      <w:r>
        <w:rPr>
          <w:spacing w:val="80"/>
          <w:sz w:val="16"/>
        </w:rPr>
        <w:t> </w:t>
      </w:r>
      <w:r>
        <w:rPr>
          <w:sz w:val="16"/>
        </w:rPr>
        <w:t>Inspeção</w:t>
      </w:r>
      <w:r>
        <w:rPr>
          <w:spacing w:val="13"/>
          <w:sz w:val="16"/>
        </w:rPr>
        <w:t> </w:t>
      </w:r>
      <w:r>
        <w:rPr>
          <w:sz w:val="16"/>
        </w:rPr>
        <w:t>Sanitária A (CIS-A),</w:t>
      </w:r>
      <w:r>
        <w:rPr>
          <w:spacing w:val="13"/>
          <w:sz w:val="16"/>
        </w:rPr>
        <w:t> </w:t>
      </w:r>
      <w:r>
        <w:rPr>
          <w:sz w:val="16"/>
        </w:rPr>
        <w:t>na</w:t>
      </w:r>
      <w:r>
        <w:rPr>
          <w:spacing w:val="13"/>
          <w:sz w:val="16"/>
        </w:rPr>
        <w:t> </w:t>
      </w:r>
      <w:r>
        <w:rPr>
          <w:sz w:val="16"/>
        </w:rPr>
        <w:t>forma</w:t>
      </w:r>
      <w:r>
        <w:rPr>
          <w:spacing w:val="13"/>
          <w:sz w:val="16"/>
        </w:rPr>
        <w:t> </w:t>
      </w:r>
      <w:r>
        <w:rPr>
          <w:sz w:val="16"/>
        </w:rPr>
        <w:t>da</w:t>
      </w:r>
      <w:r>
        <w:rPr>
          <w:spacing w:val="13"/>
          <w:sz w:val="16"/>
        </w:rPr>
        <w:t> </w:t>
      </w:r>
      <w:r>
        <w:rPr>
          <w:sz w:val="16"/>
        </w:rPr>
        <w:t>Resolução</w:t>
      </w:r>
      <w:r>
        <w:rPr>
          <w:spacing w:val="13"/>
          <w:sz w:val="16"/>
        </w:rPr>
        <w:t> </w:t>
      </w:r>
      <w:r>
        <w:rPr>
          <w:sz w:val="16"/>
        </w:rPr>
        <w:t>SMG</w:t>
      </w:r>
      <w:r>
        <w:rPr>
          <w:spacing w:val="13"/>
          <w:sz w:val="16"/>
        </w:rPr>
        <w:t> </w:t>
      </w:r>
      <w:r>
        <w:rPr>
          <w:sz w:val="16"/>
        </w:rPr>
        <w:t>nº</w:t>
      </w:r>
      <w:r>
        <w:rPr>
          <w:spacing w:val="13"/>
          <w:sz w:val="16"/>
        </w:rPr>
        <w:t> </w:t>
      </w:r>
      <w:r>
        <w:rPr>
          <w:sz w:val="16"/>
        </w:rPr>
        <w:t>604,</w:t>
      </w:r>
      <w:r>
        <w:rPr>
          <w:spacing w:val="13"/>
          <w:sz w:val="16"/>
        </w:rPr>
        <w:t> </w:t>
      </w:r>
      <w:r>
        <w:rPr>
          <w:sz w:val="16"/>
        </w:rPr>
        <w:t>de</w:t>
      </w:r>
      <w:r>
        <w:rPr>
          <w:spacing w:val="13"/>
          <w:sz w:val="16"/>
        </w:rPr>
        <w:t> </w:t>
      </w:r>
      <w:r>
        <w:rPr>
          <w:sz w:val="16"/>
        </w:rPr>
        <w:t>11/09/02,</w:t>
      </w:r>
      <w:r>
        <w:rPr>
          <w:spacing w:val="13"/>
          <w:sz w:val="16"/>
        </w:rPr>
        <w:t> </w:t>
      </w:r>
      <w:r>
        <w:rPr>
          <w:sz w:val="16"/>
        </w:rPr>
        <w:t>periodicamente</w:t>
      </w:r>
      <w:r>
        <w:rPr>
          <w:spacing w:val="13"/>
          <w:sz w:val="16"/>
        </w:rPr>
        <w:t> </w:t>
      </w:r>
      <w:r>
        <w:rPr>
          <w:sz w:val="16"/>
        </w:rPr>
        <w:t>atualizado</w:t>
      </w:r>
      <w:r>
        <w:rPr>
          <w:spacing w:val="13"/>
          <w:sz w:val="16"/>
        </w:rPr>
        <w:t> </w:t>
      </w:r>
      <w:r>
        <w:rPr>
          <w:sz w:val="16"/>
        </w:rPr>
        <w:t>e</w:t>
      </w:r>
      <w:r>
        <w:rPr>
          <w:spacing w:val="13"/>
          <w:sz w:val="16"/>
        </w:rPr>
        <w:t> </w:t>
      </w:r>
      <w:r>
        <w:rPr>
          <w:sz w:val="16"/>
        </w:rPr>
        <w:t>conforme</w:t>
      </w:r>
      <w:r>
        <w:rPr>
          <w:spacing w:val="13"/>
          <w:sz w:val="16"/>
        </w:rPr>
        <w:t> </w:t>
      </w:r>
      <w:r>
        <w:rPr>
          <w:sz w:val="16"/>
        </w:rPr>
        <w:t>normas</w:t>
      </w:r>
      <w:r>
        <w:rPr>
          <w:spacing w:val="13"/>
          <w:sz w:val="16"/>
        </w:rPr>
        <w:t> </w:t>
      </w:r>
      <w:r>
        <w:rPr>
          <w:sz w:val="16"/>
        </w:rPr>
        <w:t>vigentes</w:t>
      </w:r>
      <w:r>
        <w:rPr>
          <w:spacing w:val="13"/>
          <w:sz w:val="16"/>
        </w:rPr>
        <w:t> </w:t>
      </w:r>
      <w:r>
        <w:rPr>
          <w:sz w:val="16"/>
        </w:rPr>
        <w:t>da Vigilância</w:t>
      </w:r>
      <w:r>
        <w:rPr>
          <w:spacing w:val="13"/>
          <w:sz w:val="16"/>
        </w:rPr>
        <w:t> </w:t>
      </w:r>
      <w:r>
        <w:rPr>
          <w:sz w:val="16"/>
        </w:rPr>
        <w:t>Sanitária</w:t>
      </w:r>
      <w:r>
        <w:rPr>
          <w:spacing w:val="13"/>
          <w:sz w:val="16"/>
        </w:rPr>
        <w:t> </w:t>
      </w:r>
      <w:r>
        <w:rPr>
          <w:sz w:val="16"/>
        </w:rPr>
        <w:t>do</w:t>
      </w:r>
      <w:r>
        <w:rPr>
          <w:spacing w:val="13"/>
          <w:sz w:val="16"/>
        </w:rPr>
        <w:t> </w:t>
      </w:r>
      <w:r>
        <w:rPr>
          <w:sz w:val="16"/>
        </w:rPr>
        <w:t>Estado</w:t>
      </w:r>
      <w:r>
        <w:rPr>
          <w:spacing w:val="13"/>
          <w:sz w:val="16"/>
        </w:rPr>
        <w:t> </w:t>
      </w:r>
      <w:r>
        <w:rPr>
          <w:sz w:val="16"/>
        </w:rPr>
        <w:t>do</w:t>
      </w:r>
      <w:r>
        <w:rPr>
          <w:spacing w:val="13"/>
          <w:sz w:val="16"/>
        </w:rPr>
        <w:t> </w:t>
      </w:r>
      <w:r>
        <w:rPr>
          <w:sz w:val="16"/>
        </w:rPr>
        <w:t>Rio</w:t>
      </w:r>
      <w:r>
        <w:rPr>
          <w:spacing w:val="13"/>
          <w:sz w:val="16"/>
        </w:rPr>
        <w:t> </w:t>
      </w:r>
      <w:r>
        <w:rPr>
          <w:sz w:val="16"/>
        </w:rPr>
        <w:t>de</w:t>
      </w:r>
      <w:r>
        <w:rPr>
          <w:spacing w:val="13"/>
          <w:sz w:val="16"/>
        </w:rPr>
        <w:t> </w:t>
      </w:r>
      <w:r>
        <w:rPr>
          <w:sz w:val="16"/>
        </w:rPr>
        <w:t>Janeiro.</w:t>
      </w:r>
    </w:p>
    <w:p>
      <w:pPr>
        <w:pStyle w:val="ListParagraph"/>
        <w:numPr>
          <w:ilvl w:val="2"/>
          <w:numId w:val="24"/>
        </w:numPr>
        <w:tabs>
          <w:tab w:pos="780" w:val="left" w:leader="none"/>
        </w:tabs>
        <w:spacing w:line="240" w:lineRule="auto" w:before="173" w:after="0"/>
        <w:ind w:left="780" w:right="0" w:hanging="489"/>
        <w:jc w:val="left"/>
        <w:rPr>
          <w:sz w:val="16"/>
        </w:rPr>
      </w:pPr>
      <w:r>
        <w:rPr>
          <w:sz w:val="16"/>
        </w:rPr>
        <w:t>O(s)</w:t>
      </w:r>
      <w:r>
        <w:rPr>
          <w:spacing w:val="8"/>
          <w:sz w:val="16"/>
        </w:rPr>
        <w:t> </w:t>
      </w:r>
      <w:r>
        <w:rPr>
          <w:sz w:val="16"/>
        </w:rPr>
        <w:t>veículo(s)</w:t>
      </w:r>
      <w:r>
        <w:rPr>
          <w:spacing w:val="8"/>
          <w:sz w:val="16"/>
        </w:rPr>
        <w:t> </w:t>
      </w:r>
      <w:r>
        <w:rPr>
          <w:sz w:val="16"/>
        </w:rPr>
        <w:t>deverá(ao)</w:t>
      </w:r>
      <w:r>
        <w:rPr>
          <w:spacing w:val="9"/>
          <w:sz w:val="16"/>
        </w:rPr>
        <w:t> </w:t>
      </w:r>
      <w:r>
        <w:rPr>
          <w:sz w:val="16"/>
        </w:rPr>
        <w:t>ser</w:t>
      </w:r>
      <w:r>
        <w:rPr>
          <w:spacing w:val="8"/>
          <w:sz w:val="16"/>
        </w:rPr>
        <w:t> </w:t>
      </w:r>
      <w:r>
        <w:rPr>
          <w:sz w:val="16"/>
        </w:rPr>
        <w:t>compatíveis</w:t>
      </w:r>
      <w:r>
        <w:rPr>
          <w:spacing w:val="8"/>
          <w:sz w:val="16"/>
        </w:rPr>
        <w:t> </w:t>
      </w:r>
      <w:r>
        <w:rPr>
          <w:sz w:val="16"/>
        </w:rPr>
        <w:t>com</w:t>
      </w:r>
      <w:r>
        <w:rPr>
          <w:spacing w:val="9"/>
          <w:sz w:val="16"/>
        </w:rPr>
        <w:t> </w:t>
      </w:r>
      <w:r>
        <w:rPr>
          <w:sz w:val="16"/>
        </w:rPr>
        <w:t>a</w:t>
      </w:r>
      <w:r>
        <w:rPr>
          <w:spacing w:val="8"/>
          <w:sz w:val="16"/>
        </w:rPr>
        <w:t> </w:t>
      </w:r>
      <w:r>
        <w:rPr>
          <w:sz w:val="16"/>
        </w:rPr>
        <w:t>quantidade</w:t>
      </w:r>
      <w:r>
        <w:rPr>
          <w:spacing w:val="8"/>
          <w:sz w:val="16"/>
        </w:rPr>
        <w:t> </w:t>
      </w:r>
      <w:r>
        <w:rPr>
          <w:sz w:val="16"/>
        </w:rPr>
        <w:t>e</w:t>
      </w:r>
      <w:r>
        <w:rPr>
          <w:spacing w:val="9"/>
          <w:sz w:val="16"/>
        </w:rPr>
        <w:t> </w:t>
      </w:r>
      <w:r>
        <w:rPr>
          <w:sz w:val="16"/>
        </w:rPr>
        <w:t>a</w:t>
      </w:r>
      <w:r>
        <w:rPr>
          <w:spacing w:val="8"/>
          <w:sz w:val="16"/>
        </w:rPr>
        <w:t> </w:t>
      </w:r>
      <w:r>
        <w:rPr>
          <w:sz w:val="16"/>
        </w:rPr>
        <w:t>especificidade</w:t>
      </w:r>
      <w:r>
        <w:rPr>
          <w:spacing w:val="8"/>
          <w:sz w:val="16"/>
        </w:rPr>
        <w:t> </w:t>
      </w:r>
      <w:r>
        <w:rPr>
          <w:sz w:val="16"/>
        </w:rPr>
        <w:t>das</w:t>
      </w:r>
      <w:r>
        <w:rPr>
          <w:spacing w:val="9"/>
          <w:sz w:val="16"/>
        </w:rPr>
        <w:t> </w:t>
      </w:r>
      <w:r>
        <w:rPr>
          <w:sz w:val="16"/>
        </w:rPr>
        <w:t>preparações</w:t>
      </w:r>
      <w:r>
        <w:rPr>
          <w:spacing w:val="8"/>
          <w:sz w:val="16"/>
        </w:rPr>
        <w:t> </w:t>
      </w:r>
      <w:r>
        <w:rPr>
          <w:sz w:val="16"/>
        </w:rPr>
        <w:t>quentes</w:t>
      </w:r>
      <w:r>
        <w:rPr>
          <w:spacing w:val="8"/>
          <w:sz w:val="16"/>
        </w:rPr>
        <w:t> </w:t>
      </w:r>
      <w:r>
        <w:rPr>
          <w:sz w:val="16"/>
        </w:rPr>
        <w:t>e</w:t>
      </w:r>
      <w:r>
        <w:rPr>
          <w:spacing w:val="9"/>
          <w:sz w:val="16"/>
        </w:rPr>
        <w:t> </w:t>
      </w:r>
      <w:r>
        <w:rPr>
          <w:sz w:val="16"/>
        </w:rPr>
        <w:t>refrigeradas</w:t>
      </w:r>
      <w:r>
        <w:rPr>
          <w:spacing w:val="8"/>
          <w:sz w:val="16"/>
        </w:rPr>
        <w:t> </w:t>
      </w:r>
      <w:r>
        <w:rPr>
          <w:sz w:val="16"/>
        </w:rPr>
        <w:t>a</w:t>
      </w:r>
      <w:r>
        <w:rPr>
          <w:spacing w:val="8"/>
          <w:sz w:val="16"/>
        </w:rPr>
        <w:t> </w:t>
      </w:r>
      <w:r>
        <w:rPr>
          <w:sz w:val="16"/>
        </w:rPr>
        <w:t>serem</w:t>
      </w:r>
      <w:r>
        <w:rPr>
          <w:spacing w:val="9"/>
          <w:sz w:val="16"/>
        </w:rPr>
        <w:t> </w:t>
      </w:r>
      <w:r>
        <w:rPr>
          <w:sz w:val="16"/>
        </w:rPr>
        <w:t>transportadas</w:t>
      </w:r>
      <w:r>
        <w:rPr>
          <w:spacing w:val="8"/>
          <w:sz w:val="16"/>
        </w:rPr>
        <w:t> </w:t>
      </w:r>
      <w:r>
        <w:rPr>
          <w:sz w:val="16"/>
        </w:rPr>
        <w:t>e</w:t>
      </w:r>
      <w:r>
        <w:rPr>
          <w:spacing w:val="8"/>
          <w:sz w:val="16"/>
        </w:rPr>
        <w:t> </w:t>
      </w:r>
      <w:r>
        <w:rPr>
          <w:sz w:val="16"/>
        </w:rPr>
        <w:t>em</w:t>
      </w:r>
      <w:r>
        <w:rPr>
          <w:spacing w:val="9"/>
          <w:sz w:val="16"/>
        </w:rPr>
        <w:t> </w:t>
      </w:r>
      <w:r>
        <w:rPr>
          <w:sz w:val="16"/>
        </w:rPr>
        <w:t>condições</w:t>
      </w:r>
      <w:r>
        <w:rPr>
          <w:spacing w:val="8"/>
          <w:sz w:val="16"/>
        </w:rPr>
        <w:t> </w:t>
      </w:r>
      <w:r>
        <w:rPr>
          <w:sz w:val="16"/>
        </w:rPr>
        <w:t>adequadas</w:t>
      </w:r>
      <w:r>
        <w:rPr>
          <w:spacing w:val="8"/>
          <w:sz w:val="16"/>
        </w:rPr>
        <w:t> </w:t>
      </w:r>
      <w:r>
        <w:rPr>
          <w:sz w:val="16"/>
        </w:rPr>
        <w:t>de</w:t>
      </w:r>
      <w:r>
        <w:rPr>
          <w:spacing w:val="9"/>
          <w:sz w:val="16"/>
        </w:rPr>
        <w:t> </w:t>
      </w:r>
      <w:r>
        <w:rPr>
          <w:sz w:val="16"/>
        </w:rPr>
        <w:t>manutenção</w:t>
      </w:r>
      <w:r>
        <w:rPr>
          <w:spacing w:val="8"/>
          <w:sz w:val="16"/>
        </w:rPr>
        <w:t> </w:t>
      </w:r>
      <w:r>
        <w:rPr>
          <w:sz w:val="16"/>
        </w:rPr>
        <w:t>e</w:t>
      </w:r>
      <w:r>
        <w:rPr>
          <w:spacing w:val="8"/>
          <w:sz w:val="16"/>
        </w:rPr>
        <w:t> </w:t>
      </w:r>
      <w:r>
        <w:rPr>
          <w:spacing w:val="-2"/>
          <w:sz w:val="16"/>
        </w:rPr>
        <w:t>higiene.</w:t>
      </w:r>
    </w:p>
    <w:p>
      <w:pPr>
        <w:pStyle w:val="ListParagraph"/>
        <w:numPr>
          <w:ilvl w:val="2"/>
          <w:numId w:val="24"/>
        </w:numPr>
        <w:tabs>
          <w:tab w:pos="780" w:val="left" w:leader="none"/>
        </w:tabs>
        <w:spacing w:line="240" w:lineRule="auto" w:before="163" w:after="0"/>
        <w:ind w:left="780" w:right="0" w:hanging="489"/>
        <w:jc w:val="left"/>
        <w:rPr>
          <w:sz w:val="16"/>
        </w:rPr>
      </w:pPr>
      <w:r>
        <w:rPr>
          <w:sz w:val="16"/>
        </w:rPr>
        <w:t>Cumprir</w:t>
      </w:r>
      <w:r>
        <w:rPr>
          <w:spacing w:val="7"/>
          <w:sz w:val="16"/>
        </w:rPr>
        <w:t> </w:t>
      </w:r>
      <w:r>
        <w:rPr>
          <w:sz w:val="16"/>
        </w:rPr>
        <w:t>os</w:t>
      </w:r>
      <w:r>
        <w:rPr>
          <w:spacing w:val="7"/>
          <w:sz w:val="16"/>
        </w:rPr>
        <w:t> </w:t>
      </w:r>
      <w:r>
        <w:rPr>
          <w:sz w:val="16"/>
        </w:rPr>
        <w:t>horários</w:t>
      </w:r>
      <w:r>
        <w:rPr>
          <w:spacing w:val="7"/>
          <w:sz w:val="16"/>
        </w:rPr>
        <w:t> </w:t>
      </w:r>
      <w:r>
        <w:rPr>
          <w:sz w:val="16"/>
        </w:rPr>
        <w:t>de</w:t>
      </w:r>
      <w:r>
        <w:rPr>
          <w:spacing w:val="7"/>
          <w:sz w:val="16"/>
        </w:rPr>
        <w:t> </w:t>
      </w:r>
      <w:r>
        <w:rPr>
          <w:sz w:val="16"/>
        </w:rPr>
        <w:t>entrega</w:t>
      </w:r>
      <w:r>
        <w:rPr>
          <w:spacing w:val="7"/>
          <w:sz w:val="16"/>
        </w:rPr>
        <w:t> </w:t>
      </w:r>
      <w:r>
        <w:rPr>
          <w:sz w:val="16"/>
        </w:rPr>
        <w:t>das</w:t>
      </w:r>
      <w:r>
        <w:rPr>
          <w:spacing w:val="7"/>
          <w:sz w:val="16"/>
        </w:rPr>
        <w:t> </w:t>
      </w:r>
      <w:r>
        <w:rPr>
          <w:sz w:val="16"/>
        </w:rPr>
        <w:t>preparações</w:t>
      </w:r>
      <w:r>
        <w:rPr>
          <w:spacing w:val="8"/>
          <w:sz w:val="16"/>
        </w:rPr>
        <w:t> </w:t>
      </w:r>
      <w:r>
        <w:rPr>
          <w:sz w:val="16"/>
        </w:rPr>
        <w:t>estabelecidos</w:t>
      </w:r>
      <w:r>
        <w:rPr>
          <w:spacing w:val="7"/>
          <w:sz w:val="16"/>
        </w:rPr>
        <w:t> </w:t>
      </w:r>
      <w:r>
        <w:rPr>
          <w:sz w:val="16"/>
        </w:rPr>
        <w:t>pela</w:t>
      </w:r>
      <w:r>
        <w:rPr>
          <w:spacing w:val="7"/>
          <w:sz w:val="16"/>
        </w:rPr>
        <w:t> </w:t>
      </w:r>
      <w:r>
        <w:rPr>
          <w:sz w:val="16"/>
        </w:rPr>
        <w:t>CONTRATANTE,</w:t>
      </w:r>
      <w:r>
        <w:rPr>
          <w:spacing w:val="7"/>
          <w:sz w:val="16"/>
        </w:rPr>
        <w:t> </w:t>
      </w:r>
      <w:r>
        <w:rPr>
          <w:sz w:val="16"/>
        </w:rPr>
        <w:t>levando</w:t>
      </w:r>
      <w:r>
        <w:rPr>
          <w:spacing w:val="7"/>
          <w:sz w:val="16"/>
        </w:rPr>
        <w:t> </w:t>
      </w:r>
      <w:r>
        <w:rPr>
          <w:sz w:val="16"/>
        </w:rPr>
        <w:t>em</w:t>
      </w:r>
      <w:r>
        <w:rPr>
          <w:spacing w:val="7"/>
          <w:sz w:val="16"/>
        </w:rPr>
        <w:t> </w:t>
      </w:r>
      <w:r>
        <w:rPr>
          <w:sz w:val="16"/>
        </w:rPr>
        <w:t>consideração</w:t>
      </w:r>
      <w:r>
        <w:rPr>
          <w:spacing w:val="7"/>
          <w:sz w:val="16"/>
        </w:rPr>
        <w:t> </w:t>
      </w:r>
      <w:r>
        <w:rPr>
          <w:sz w:val="16"/>
        </w:rPr>
        <w:t>o</w:t>
      </w:r>
      <w:r>
        <w:rPr>
          <w:spacing w:val="7"/>
          <w:sz w:val="16"/>
        </w:rPr>
        <w:t> </w:t>
      </w:r>
      <w:r>
        <w:rPr>
          <w:sz w:val="16"/>
        </w:rPr>
        <w:t>tempo</w:t>
      </w:r>
      <w:r>
        <w:rPr>
          <w:spacing w:val="8"/>
          <w:sz w:val="16"/>
        </w:rPr>
        <w:t> </w:t>
      </w:r>
      <w:r>
        <w:rPr>
          <w:sz w:val="16"/>
        </w:rPr>
        <w:t>necessário</w:t>
      </w:r>
      <w:r>
        <w:rPr>
          <w:spacing w:val="7"/>
          <w:sz w:val="16"/>
        </w:rPr>
        <w:t> </w:t>
      </w:r>
      <w:r>
        <w:rPr>
          <w:sz w:val="16"/>
        </w:rPr>
        <w:t>para</w:t>
      </w:r>
      <w:r>
        <w:rPr>
          <w:spacing w:val="7"/>
          <w:sz w:val="16"/>
        </w:rPr>
        <w:t> </w:t>
      </w:r>
      <w:r>
        <w:rPr>
          <w:sz w:val="16"/>
        </w:rPr>
        <w:t>prévia</w:t>
      </w:r>
      <w:r>
        <w:rPr>
          <w:spacing w:val="7"/>
          <w:sz w:val="16"/>
        </w:rPr>
        <w:t> </w:t>
      </w:r>
      <w:r>
        <w:rPr>
          <w:sz w:val="16"/>
        </w:rPr>
        <w:t>aprovação</w:t>
      </w:r>
      <w:r>
        <w:rPr>
          <w:spacing w:val="7"/>
          <w:sz w:val="16"/>
        </w:rPr>
        <w:t> </w:t>
      </w:r>
      <w:r>
        <w:rPr>
          <w:sz w:val="16"/>
        </w:rPr>
        <w:t>e</w:t>
      </w:r>
      <w:r>
        <w:rPr>
          <w:spacing w:val="7"/>
          <w:sz w:val="16"/>
        </w:rPr>
        <w:t> </w:t>
      </w:r>
      <w:r>
        <w:rPr>
          <w:sz w:val="16"/>
        </w:rPr>
        <w:t>o</w:t>
      </w:r>
      <w:r>
        <w:rPr>
          <w:spacing w:val="7"/>
          <w:sz w:val="16"/>
        </w:rPr>
        <w:t> </w:t>
      </w:r>
      <w:r>
        <w:rPr>
          <w:sz w:val="16"/>
        </w:rPr>
        <w:t>prazo</w:t>
      </w:r>
      <w:r>
        <w:rPr>
          <w:spacing w:val="8"/>
          <w:sz w:val="16"/>
        </w:rPr>
        <w:t> </w:t>
      </w:r>
      <w:r>
        <w:rPr>
          <w:sz w:val="16"/>
        </w:rPr>
        <w:t>de</w:t>
      </w:r>
      <w:r>
        <w:rPr>
          <w:spacing w:val="7"/>
          <w:sz w:val="16"/>
        </w:rPr>
        <w:t> </w:t>
      </w:r>
      <w:r>
        <w:rPr>
          <w:sz w:val="16"/>
        </w:rPr>
        <w:t>validade</w:t>
      </w:r>
      <w:r>
        <w:rPr>
          <w:spacing w:val="7"/>
          <w:sz w:val="16"/>
        </w:rPr>
        <w:t> </w:t>
      </w:r>
      <w:r>
        <w:rPr>
          <w:sz w:val="16"/>
        </w:rPr>
        <w:t>das</w:t>
      </w:r>
      <w:r>
        <w:rPr>
          <w:spacing w:val="7"/>
          <w:sz w:val="16"/>
        </w:rPr>
        <w:t> </w:t>
      </w:r>
      <w:r>
        <w:rPr>
          <w:spacing w:val="-2"/>
          <w:sz w:val="16"/>
        </w:rPr>
        <w:t>preparações.</w:t>
      </w:r>
    </w:p>
    <w:p>
      <w:pPr>
        <w:pStyle w:val="ListParagraph"/>
        <w:numPr>
          <w:ilvl w:val="2"/>
          <w:numId w:val="24"/>
        </w:numPr>
        <w:tabs>
          <w:tab w:pos="780" w:val="left" w:leader="none"/>
        </w:tabs>
        <w:spacing w:line="240" w:lineRule="auto" w:before="173" w:after="0"/>
        <w:ind w:left="780" w:right="0" w:hanging="489"/>
        <w:jc w:val="left"/>
        <w:rPr>
          <w:sz w:val="16"/>
        </w:rPr>
      </w:pPr>
      <w:r>
        <w:rPr>
          <w:sz w:val="16"/>
        </w:rPr>
        <w:t>Não</w:t>
      </w:r>
      <w:r>
        <w:rPr>
          <w:spacing w:val="9"/>
          <w:sz w:val="16"/>
        </w:rPr>
        <w:t> </w:t>
      </w:r>
      <w:r>
        <w:rPr>
          <w:sz w:val="16"/>
        </w:rPr>
        <w:t>será</w:t>
      </w:r>
      <w:r>
        <w:rPr>
          <w:spacing w:val="9"/>
          <w:sz w:val="16"/>
        </w:rPr>
        <w:t> </w:t>
      </w:r>
      <w:r>
        <w:rPr>
          <w:sz w:val="16"/>
        </w:rPr>
        <w:t>permitido</w:t>
      </w:r>
      <w:r>
        <w:rPr>
          <w:spacing w:val="9"/>
          <w:sz w:val="16"/>
        </w:rPr>
        <w:t> </w:t>
      </w:r>
      <w:r>
        <w:rPr>
          <w:sz w:val="16"/>
        </w:rPr>
        <w:t>o</w:t>
      </w:r>
      <w:r>
        <w:rPr>
          <w:spacing w:val="9"/>
          <w:sz w:val="16"/>
        </w:rPr>
        <w:t> </w:t>
      </w:r>
      <w:r>
        <w:rPr>
          <w:sz w:val="16"/>
        </w:rPr>
        <w:t>transporte</w:t>
      </w:r>
      <w:r>
        <w:rPr>
          <w:spacing w:val="9"/>
          <w:sz w:val="16"/>
        </w:rPr>
        <w:t> </w:t>
      </w:r>
      <w:r>
        <w:rPr>
          <w:sz w:val="16"/>
        </w:rPr>
        <w:t>concomitante</w:t>
      </w:r>
      <w:r>
        <w:rPr>
          <w:spacing w:val="9"/>
          <w:sz w:val="16"/>
        </w:rPr>
        <w:t> </w:t>
      </w:r>
      <w:r>
        <w:rPr>
          <w:sz w:val="16"/>
        </w:rPr>
        <w:t>de</w:t>
      </w:r>
      <w:r>
        <w:rPr>
          <w:spacing w:val="9"/>
          <w:sz w:val="16"/>
        </w:rPr>
        <w:t> </w:t>
      </w:r>
      <w:r>
        <w:rPr>
          <w:sz w:val="16"/>
        </w:rPr>
        <w:t>matéria-prima</w:t>
      </w:r>
      <w:r>
        <w:rPr>
          <w:spacing w:val="9"/>
          <w:sz w:val="16"/>
        </w:rPr>
        <w:t> </w:t>
      </w:r>
      <w:r>
        <w:rPr>
          <w:sz w:val="16"/>
        </w:rPr>
        <w:t>ou</w:t>
      </w:r>
      <w:r>
        <w:rPr>
          <w:spacing w:val="9"/>
          <w:sz w:val="16"/>
        </w:rPr>
        <w:t> </w:t>
      </w:r>
      <w:r>
        <w:rPr>
          <w:sz w:val="16"/>
        </w:rPr>
        <w:t>produtos</w:t>
      </w:r>
      <w:r>
        <w:rPr>
          <w:spacing w:val="9"/>
          <w:sz w:val="16"/>
        </w:rPr>
        <w:t> </w:t>
      </w:r>
      <w:r>
        <w:rPr>
          <w:sz w:val="16"/>
        </w:rPr>
        <w:t>alimentícios</w:t>
      </w:r>
      <w:r>
        <w:rPr>
          <w:spacing w:val="9"/>
          <w:sz w:val="16"/>
        </w:rPr>
        <w:t> </w:t>
      </w:r>
      <w:r>
        <w:rPr>
          <w:sz w:val="16"/>
        </w:rPr>
        <w:t>crus</w:t>
      </w:r>
      <w:r>
        <w:rPr>
          <w:spacing w:val="9"/>
          <w:sz w:val="16"/>
        </w:rPr>
        <w:t> </w:t>
      </w:r>
      <w:r>
        <w:rPr>
          <w:sz w:val="16"/>
        </w:rPr>
        <w:t>com</w:t>
      </w:r>
      <w:r>
        <w:rPr>
          <w:spacing w:val="9"/>
          <w:sz w:val="16"/>
        </w:rPr>
        <w:t> </w:t>
      </w:r>
      <w:r>
        <w:rPr>
          <w:sz w:val="16"/>
        </w:rPr>
        <w:t>alimentos</w:t>
      </w:r>
      <w:r>
        <w:rPr>
          <w:spacing w:val="9"/>
          <w:sz w:val="16"/>
        </w:rPr>
        <w:t> </w:t>
      </w:r>
      <w:r>
        <w:rPr>
          <w:sz w:val="16"/>
        </w:rPr>
        <w:t>prontos</w:t>
      </w:r>
      <w:r>
        <w:rPr>
          <w:spacing w:val="9"/>
          <w:sz w:val="16"/>
        </w:rPr>
        <w:t> </w:t>
      </w:r>
      <w:r>
        <w:rPr>
          <w:sz w:val="16"/>
        </w:rPr>
        <w:t>para</w:t>
      </w:r>
      <w:r>
        <w:rPr>
          <w:spacing w:val="9"/>
          <w:sz w:val="16"/>
        </w:rPr>
        <w:t> </w:t>
      </w:r>
      <w:r>
        <w:rPr>
          <w:sz w:val="16"/>
        </w:rPr>
        <w:t>consumo,</w:t>
      </w:r>
      <w:r>
        <w:rPr>
          <w:spacing w:val="9"/>
          <w:sz w:val="16"/>
        </w:rPr>
        <w:t> </w:t>
      </w:r>
      <w:r>
        <w:rPr>
          <w:sz w:val="16"/>
        </w:rPr>
        <w:t>caso</w:t>
      </w:r>
      <w:r>
        <w:rPr>
          <w:spacing w:val="9"/>
          <w:sz w:val="16"/>
        </w:rPr>
        <w:t> </w:t>
      </w:r>
      <w:r>
        <w:rPr>
          <w:sz w:val="16"/>
        </w:rPr>
        <w:t>os</w:t>
      </w:r>
      <w:r>
        <w:rPr>
          <w:spacing w:val="9"/>
          <w:sz w:val="16"/>
        </w:rPr>
        <w:t> </w:t>
      </w:r>
      <w:r>
        <w:rPr>
          <w:sz w:val="16"/>
        </w:rPr>
        <w:t>primeiros</w:t>
      </w:r>
      <w:r>
        <w:rPr>
          <w:spacing w:val="9"/>
          <w:sz w:val="16"/>
        </w:rPr>
        <w:t> </w:t>
      </w:r>
      <w:r>
        <w:rPr>
          <w:sz w:val="16"/>
        </w:rPr>
        <w:t>representarem</w:t>
      </w:r>
      <w:r>
        <w:rPr>
          <w:spacing w:val="9"/>
          <w:sz w:val="16"/>
        </w:rPr>
        <w:t> </w:t>
      </w:r>
      <w:r>
        <w:rPr>
          <w:sz w:val="16"/>
        </w:rPr>
        <w:t>risco</w:t>
      </w:r>
      <w:r>
        <w:rPr>
          <w:spacing w:val="9"/>
          <w:sz w:val="16"/>
        </w:rPr>
        <w:t> </w:t>
      </w:r>
      <w:r>
        <w:rPr>
          <w:sz w:val="16"/>
        </w:rPr>
        <w:t>de</w:t>
      </w:r>
      <w:r>
        <w:rPr>
          <w:spacing w:val="9"/>
          <w:sz w:val="16"/>
        </w:rPr>
        <w:t> </w:t>
      </w:r>
      <w:r>
        <w:rPr>
          <w:sz w:val="16"/>
        </w:rPr>
        <w:t>contaminação</w:t>
      </w:r>
      <w:r>
        <w:rPr>
          <w:spacing w:val="9"/>
          <w:sz w:val="16"/>
        </w:rPr>
        <w:t> </w:t>
      </w:r>
      <w:r>
        <w:rPr>
          <w:sz w:val="16"/>
        </w:rPr>
        <w:t>para</w:t>
      </w:r>
      <w:r>
        <w:rPr>
          <w:spacing w:val="9"/>
          <w:sz w:val="16"/>
        </w:rPr>
        <w:t> </w:t>
      </w:r>
      <w:r>
        <w:rPr>
          <w:sz w:val="16"/>
        </w:rPr>
        <w:t>estes</w:t>
      </w:r>
      <w:r>
        <w:rPr>
          <w:spacing w:val="9"/>
          <w:sz w:val="16"/>
        </w:rPr>
        <w:t> </w:t>
      </w:r>
      <w:r>
        <w:rPr>
          <w:spacing w:val="-2"/>
          <w:sz w:val="16"/>
        </w:rPr>
        <w:t>últimos;</w:t>
      </w:r>
    </w:p>
    <w:p>
      <w:pPr>
        <w:pStyle w:val="ListParagraph"/>
        <w:numPr>
          <w:ilvl w:val="2"/>
          <w:numId w:val="24"/>
        </w:numPr>
        <w:tabs>
          <w:tab w:pos="780" w:val="left" w:leader="none"/>
        </w:tabs>
        <w:spacing w:line="240" w:lineRule="auto" w:before="163" w:after="0"/>
        <w:ind w:left="780" w:right="0" w:hanging="489"/>
        <w:jc w:val="left"/>
        <w:rPr>
          <w:sz w:val="16"/>
        </w:rPr>
      </w:pPr>
      <w:r>
        <w:rPr>
          <w:sz w:val="16"/>
        </w:rPr>
        <w:t>Os</w:t>
      </w:r>
      <w:r>
        <w:rPr>
          <w:spacing w:val="10"/>
          <w:sz w:val="16"/>
        </w:rPr>
        <w:t> </w:t>
      </w:r>
      <w:r>
        <w:rPr>
          <w:sz w:val="16"/>
        </w:rPr>
        <w:t>funcionários</w:t>
      </w:r>
      <w:r>
        <w:rPr>
          <w:spacing w:val="11"/>
          <w:sz w:val="16"/>
        </w:rPr>
        <w:t> </w:t>
      </w:r>
      <w:r>
        <w:rPr>
          <w:sz w:val="16"/>
        </w:rPr>
        <w:t>envolvidos</w:t>
      </w:r>
      <w:r>
        <w:rPr>
          <w:spacing w:val="11"/>
          <w:sz w:val="16"/>
        </w:rPr>
        <w:t> </w:t>
      </w:r>
      <w:r>
        <w:rPr>
          <w:sz w:val="16"/>
        </w:rPr>
        <w:t>no</w:t>
      </w:r>
      <w:r>
        <w:rPr>
          <w:spacing w:val="11"/>
          <w:sz w:val="16"/>
        </w:rPr>
        <w:t> </w:t>
      </w:r>
      <w:r>
        <w:rPr>
          <w:sz w:val="16"/>
        </w:rPr>
        <w:t>transporte</w:t>
      </w:r>
      <w:r>
        <w:rPr>
          <w:spacing w:val="10"/>
          <w:sz w:val="16"/>
        </w:rPr>
        <w:t> </w:t>
      </w:r>
      <w:r>
        <w:rPr>
          <w:sz w:val="16"/>
        </w:rPr>
        <w:t>das</w:t>
      </w:r>
      <w:r>
        <w:rPr>
          <w:spacing w:val="11"/>
          <w:sz w:val="16"/>
        </w:rPr>
        <w:t> </w:t>
      </w:r>
      <w:r>
        <w:rPr>
          <w:sz w:val="16"/>
        </w:rPr>
        <w:t>preparações</w:t>
      </w:r>
      <w:r>
        <w:rPr>
          <w:spacing w:val="11"/>
          <w:sz w:val="16"/>
        </w:rPr>
        <w:t> </w:t>
      </w:r>
      <w:r>
        <w:rPr>
          <w:sz w:val="16"/>
        </w:rPr>
        <w:t>deverão</w:t>
      </w:r>
      <w:r>
        <w:rPr>
          <w:spacing w:val="11"/>
          <w:sz w:val="16"/>
        </w:rPr>
        <w:t> </w:t>
      </w:r>
      <w:r>
        <w:rPr>
          <w:sz w:val="16"/>
        </w:rPr>
        <w:t>estar</w:t>
      </w:r>
      <w:r>
        <w:rPr>
          <w:spacing w:val="11"/>
          <w:sz w:val="16"/>
        </w:rPr>
        <w:t> </w:t>
      </w:r>
      <w:r>
        <w:rPr>
          <w:sz w:val="16"/>
        </w:rPr>
        <w:t>devidamente</w:t>
      </w:r>
      <w:r>
        <w:rPr>
          <w:spacing w:val="10"/>
          <w:sz w:val="16"/>
        </w:rPr>
        <w:t> </w:t>
      </w:r>
      <w:r>
        <w:rPr>
          <w:sz w:val="16"/>
        </w:rPr>
        <w:t>uniformizados,</w:t>
      </w:r>
      <w:r>
        <w:rPr>
          <w:spacing w:val="11"/>
          <w:sz w:val="16"/>
        </w:rPr>
        <w:t> </w:t>
      </w:r>
      <w:r>
        <w:rPr>
          <w:sz w:val="16"/>
        </w:rPr>
        <w:t>paramentados</w:t>
      </w:r>
      <w:r>
        <w:rPr>
          <w:spacing w:val="11"/>
          <w:sz w:val="16"/>
        </w:rPr>
        <w:t> </w:t>
      </w:r>
      <w:r>
        <w:rPr>
          <w:sz w:val="16"/>
        </w:rPr>
        <w:t>e</w:t>
      </w:r>
      <w:r>
        <w:rPr>
          <w:spacing w:val="11"/>
          <w:sz w:val="16"/>
        </w:rPr>
        <w:t> </w:t>
      </w:r>
      <w:r>
        <w:rPr>
          <w:spacing w:val="-2"/>
          <w:sz w:val="16"/>
        </w:rPr>
        <w:t>asseados.</w:t>
      </w:r>
    </w:p>
    <w:p>
      <w:pPr>
        <w:pStyle w:val="ListParagraph"/>
        <w:numPr>
          <w:ilvl w:val="2"/>
          <w:numId w:val="24"/>
        </w:numPr>
        <w:tabs>
          <w:tab w:pos="780" w:val="left" w:leader="none"/>
        </w:tabs>
        <w:spacing w:line="240" w:lineRule="auto" w:before="163" w:after="0"/>
        <w:ind w:left="780" w:right="0" w:hanging="489"/>
        <w:jc w:val="left"/>
        <w:rPr>
          <w:sz w:val="16"/>
        </w:rPr>
      </w:pPr>
      <w:r>
        <w:rPr>
          <w:sz w:val="16"/>
        </w:rPr>
        <w:t>Carregar</w:t>
      </w:r>
      <w:r>
        <w:rPr>
          <w:spacing w:val="7"/>
          <w:sz w:val="16"/>
        </w:rPr>
        <w:t> </w:t>
      </w:r>
      <w:r>
        <w:rPr>
          <w:sz w:val="16"/>
        </w:rPr>
        <w:t>e</w:t>
      </w:r>
      <w:r>
        <w:rPr>
          <w:spacing w:val="8"/>
          <w:sz w:val="16"/>
        </w:rPr>
        <w:t> </w:t>
      </w:r>
      <w:r>
        <w:rPr>
          <w:sz w:val="16"/>
        </w:rPr>
        <w:t>descarregar</w:t>
      </w:r>
      <w:r>
        <w:rPr>
          <w:spacing w:val="8"/>
          <w:sz w:val="16"/>
        </w:rPr>
        <w:t> </w:t>
      </w:r>
      <w:r>
        <w:rPr>
          <w:sz w:val="16"/>
        </w:rPr>
        <w:t>com</w:t>
      </w:r>
      <w:r>
        <w:rPr>
          <w:spacing w:val="8"/>
          <w:sz w:val="16"/>
        </w:rPr>
        <w:t> </w:t>
      </w:r>
      <w:r>
        <w:rPr>
          <w:sz w:val="16"/>
        </w:rPr>
        <w:t>cuidado</w:t>
      </w:r>
      <w:r>
        <w:rPr>
          <w:spacing w:val="8"/>
          <w:sz w:val="16"/>
        </w:rPr>
        <w:t> </w:t>
      </w:r>
      <w:r>
        <w:rPr>
          <w:sz w:val="16"/>
        </w:rPr>
        <w:t>os</w:t>
      </w:r>
      <w:r>
        <w:rPr>
          <w:spacing w:val="8"/>
          <w:sz w:val="16"/>
        </w:rPr>
        <w:t> </w:t>
      </w:r>
      <w:r>
        <w:rPr>
          <w:sz w:val="16"/>
        </w:rPr>
        <w:t>hot</w:t>
      </w:r>
      <w:r>
        <w:rPr>
          <w:spacing w:val="8"/>
          <w:sz w:val="16"/>
        </w:rPr>
        <w:t> </w:t>
      </w:r>
      <w:r>
        <w:rPr>
          <w:sz w:val="16"/>
        </w:rPr>
        <w:t>boxes</w:t>
      </w:r>
      <w:r>
        <w:rPr>
          <w:spacing w:val="7"/>
          <w:sz w:val="16"/>
        </w:rPr>
        <w:t> </w:t>
      </w:r>
      <w:r>
        <w:rPr>
          <w:sz w:val="16"/>
        </w:rPr>
        <w:t>sem</w:t>
      </w:r>
      <w:r>
        <w:rPr>
          <w:spacing w:val="8"/>
          <w:sz w:val="16"/>
        </w:rPr>
        <w:t> </w:t>
      </w:r>
      <w:r>
        <w:rPr>
          <w:sz w:val="16"/>
        </w:rPr>
        <w:t>que</w:t>
      </w:r>
      <w:r>
        <w:rPr>
          <w:spacing w:val="8"/>
          <w:sz w:val="16"/>
        </w:rPr>
        <w:t> </w:t>
      </w:r>
      <w:r>
        <w:rPr>
          <w:sz w:val="16"/>
        </w:rPr>
        <w:t>essa</w:t>
      </w:r>
      <w:r>
        <w:rPr>
          <w:spacing w:val="8"/>
          <w:sz w:val="16"/>
        </w:rPr>
        <w:t> </w:t>
      </w:r>
      <w:r>
        <w:rPr>
          <w:sz w:val="16"/>
        </w:rPr>
        <w:t>etapa</w:t>
      </w:r>
      <w:r>
        <w:rPr>
          <w:spacing w:val="8"/>
          <w:sz w:val="16"/>
        </w:rPr>
        <w:t> </w:t>
      </w:r>
      <w:r>
        <w:rPr>
          <w:sz w:val="16"/>
        </w:rPr>
        <w:t>represente</w:t>
      </w:r>
      <w:r>
        <w:rPr>
          <w:spacing w:val="8"/>
          <w:sz w:val="16"/>
        </w:rPr>
        <w:t> </w:t>
      </w:r>
      <w:r>
        <w:rPr>
          <w:sz w:val="16"/>
        </w:rPr>
        <w:t>risco</w:t>
      </w:r>
      <w:r>
        <w:rPr>
          <w:spacing w:val="8"/>
          <w:sz w:val="16"/>
        </w:rPr>
        <w:t> </w:t>
      </w:r>
      <w:r>
        <w:rPr>
          <w:sz w:val="16"/>
        </w:rPr>
        <w:t>de</w:t>
      </w:r>
      <w:r>
        <w:rPr>
          <w:spacing w:val="7"/>
          <w:sz w:val="16"/>
        </w:rPr>
        <w:t> </w:t>
      </w:r>
      <w:r>
        <w:rPr>
          <w:sz w:val="16"/>
        </w:rPr>
        <w:t>contaminação,</w:t>
      </w:r>
      <w:r>
        <w:rPr>
          <w:spacing w:val="8"/>
          <w:sz w:val="16"/>
        </w:rPr>
        <w:t> </w:t>
      </w:r>
      <w:r>
        <w:rPr>
          <w:sz w:val="16"/>
        </w:rPr>
        <w:t>desperdício</w:t>
      </w:r>
      <w:r>
        <w:rPr>
          <w:spacing w:val="8"/>
          <w:sz w:val="16"/>
        </w:rPr>
        <w:t> </w:t>
      </w:r>
      <w:r>
        <w:rPr>
          <w:sz w:val="16"/>
        </w:rPr>
        <w:t>ou</w:t>
      </w:r>
      <w:r>
        <w:rPr>
          <w:spacing w:val="8"/>
          <w:sz w:val="16"/>
        </w:rPr>
        <w:t> </w:t>
      </w:r>
      <w:r>
        <w:rPr>
          <w:sz w:val="16"/>
        </w:rPr>
        <w:t>deterioração</w:t>
      </w:r>
      <w:r>
        <w:rPr>
          <w:spacing w:val="8"/>
          <w:sz w:val="16"/>
        </w:rPr>
        <w:t> </w:t>
      </w:r>
      <w:r>
        <w:rPr>
          <w:sz w:val="16"/>
        </w:rPr>
        <w:t>do</w:t>
      </w:r>
      <w:r>
        <w:rPr>
          <w:spacing w:val="8"/>
          <w:sz w:val="16"/>
        </w:rPr>
        <w:t> </w:t>
      </w:r>
      <w:r>
        <w:rPr>
          <w:spacing w:val="-2"/>
          <w:sz w:val="16"/>
        </w:rPr>
        <w:t>produto.</w:t>
      </w:r>
    </w:p>
    <w:p>
      <w:pPr>
        <w:pStyle w:val="BodyText"/>
        <w:spacing w:before="10"/>
        <w:ind w:left="0"/>
      </w:pPr>
    </w:p>
    <w:p>
      <w:pPr>
        <w:pStyle w:val="ListParagraph"/>
        <w:numPr>
          <w:ilvl w:val="1"/>
          <w:numId w:val="12"/>
        </w:numPr>
        <w:tabs>
          <w:tab w:pos="657" w:val="left" w:leader="none"/>
        </w:tabs>
        <w:spacing w:line="240" w:lineRule="auto" w:before="0" w:after="0"/>
        <w:ind w:left="657" w:right="0" w:hanging="366"/>
        <w:jc w:val="left"/>
        <w:rPr>
          <w:sz w:val="16"/>
        </w:rPr>
      </w:pPr>
      <w:r>
        <w:rPr>
          <w:sz w:val="16"/>
        </w:rPr>
        <w:t>Recepção</w:t>
      </w:r>
      <w:r>
        <w:rPr>
          <w:spacing w:val="9"/>
          <w:sz w:val="16"/>
        </w:rPr>
        <w:t> </w:t>
      </w:r>
      <w:r>
        <w:rPr>
          <w:sz w:val="16"/>
        </w:rPr>
        <w:t>das</w:t>
      </w:r>
      <w:r>
        <w:rPr>
          <w:spacing w:val="9"/>
          <w:sz w:val="16"/>
        </w:rPr>
        <w:t> </w:t>
      </w:r>
      <w:r>
        <w:rPr>
          <w:sz w:val="16"/>
        </w:rPr>
        <w:t>refeições</w:t>
      </w:r>
      <w:r>
        <w:rPr>
          <w:spacing w:val="10"/>
          <w:sz w:val="16"/>
        </w:rPr>
        <w:t> </w:t>
      </w:r>
      <w:r>
        <w:rPr>
          <w:spacing w:val="-2"/>
          <w:sz w:val="16"/>
        </w:rPr>
        <w:t>transportadas:</w:t>
      </w:r>
    </w:p>
    <w:p>
      <w:pPr>
        <w:pStyle w:val="ListParagraph"/>
        <w:numPr>
          <w:ilvl w:val="2"/>
          <w:numId w:val="25"/>
        </w:numPr>
        <w:tabs>
          <w:tab w:pos="771" w:val="left" w:leader="none"/>
        </w:tabs>
        <w:spacing w:line="252" w:lineRule="auto" w:before="163" w:after="0"/>
        <w:ind w:left="291" w:right="754" w:firstLine="0"/>
        <w:jc w:val="left"/>
        <w:rPr>
          <w:sz w:val="16"/>
        </w:rPr>
      </w:pPr>
      <w:r>
        <w:rPr>
          <w:sz w:val="16"/>
        </w:rPr>
        <w:t>A</w:t>
      </w:r>
      <w:r>
        <w:rPr>
          <w:spacing w:val="-3"/>
          <w:sz w:val="16"/>
        </w:rPr>
        <w:t> </w:t>
      </w:r>
      <w:r>
        <w:rPr>
          <w:sz w:val="16"/>
        </w:rPr>
        <w:t>recepção das caixas </w:t>
      </w:r>
      <w:r>
        <w:rPr>
          <w:b/>
          <w:sz w:val="16"/>
        </w:rPr>
        <w:t>térmicas </w:t>
      </w:r>
      <w:r>
        <w:rPr>
          <w:sz w:val="16"/>
        </w:rPr>
        <w:t>industriais (Caixa Isobox) contendo as preparações quentes e frias deverá ser realizada em área protegida e higienizada, devendo ser adotadas medidas preventivas para evitar a</w:t>
      </w:r>
      <w:r>
        <w:rPr>
          <w:spacing w:val="80"/>
          <w:sz w:val="16"/>
        </w:rPr>
        <w:t> </w:t>
      </w:r>
      <w:r>
        <w:rPr>
          <w:sz w:val="16"/>
        </w:rPr>
        <w:t>contaminação</w:t>
      </w:r>
      <w:r>
        <w:rPr>
          <w:spacing w:val="-1"/>
          <w:sz w:val="16"/>
        </w:rPr>
        <w:t> </w:t>
      </w:r>
      <w:r>
        <w:rPr>
          <w:sz w:val="16"/>
        </w:rPr>
        <w:t>delas.</w:t>
      </w:r>
    </w:p>
    <w:p>
      <w:pPr>
        <w:pStyle w:val="ListParagraph"/>
        <w:numPr>
          <w:ilvl w:val="2"/>
          <w:numId w:val="25"/>
        </w:numPr>
        <w:tabs>
          <w:tab w:pos="771" w:val="left" w:leader="none"/>
        </w:tabs>
        <w:spacing w:line="240" w:lineRule="auto" w:before="154" w:after="0"/>
        <w:ind w:left="771" w:right="0" w:hanging="480"/>
        <w:jc w:val="left"/>
        <w:rPr>
          <w:sz w:val="16"/>
        </w:rPr>
      </w:pPr>
      <w:r>
        <w:rPr>
          <w:sz w:val="16"/>
        </w:rPr>
        <w:t>A</w:t>
      </w:r>
      <w:r>
        <w:rPr>
          <w:spacing w:val="-3"/>
          <w:sz w:val="16"/>
        </w:rPr>
        <w:t> </w:t>
      </w:r>
      <w:r>
        <w:rPr>
          <w:sz w:val="16"/>
        </w:rPr>
        <w:t>recepção</w:t>
      </w:r>
      <w:r>
        <w:rPr>
          <w:spacing w:val="8"/>
          <w:sz w:val="16"/>
        </w:rPr>
        <w:t> </w:t>
      </w:r>
      <w:r>
        <w:rPr>
          <w:sz w:val="16"/>
        </w:rPr>
        <w:t>das</w:t>
      </w:r>
      <w:r>
        <w:rPr>
          <w:spacing w:val="8"/>
          <w:sz w:val="16"/>
        </w:rPr>
        <w:t> </w:t>
      </w:r>
      <w:r>
        <w:rPr>
          <w:sz w:val="16"/>
        </w:rPr>
        <w:t>preparações</w:t>
      </w:r>
      <w:r>
        <w:rPr>
          <w:spacing w:val="8"/>
          <w:sz w:val="16"/>
        </w:rPr>
        <w:t> </w:t>
      </w:r>
      <w:r>
        <w:rPr>
          <w:sz w:val="16"/>
        </w:rPr>
        <w:t>que</w:t>
      </w:r>
      <w:r>
        <w:rPr>
          <w:spacing w:val="8"/>
          <w:sz w:val="16"/>
        </w:rPr>
        <w:t> </w:t>
      </w:r>
      <w:r>
        <w:rPr>
          <w:sz w:val="16"/>
        </w:rPr>
        <w:t>compõem</w:t>
      </w:r>
      <w:r>
        <w:rPr>
          <w:spacing w:val="9"/>
          <w:sz w:val="16"/>
        </w:rPr>
        <w:t> </w:t>
      </w:r>
      <w:r>
        <w:rPr>
          <w:sz w:val="16"/>
        </w:rPr>
        <w:t>o</w:t>
      </w:r>
      <w:r>
        <w:rPr>
          <w:spacing w:val="8"/>
          <w:sz w:val="16"/>
        </w:rPr>
        <w:t> </w:t>
      </w:r>
      <w:r>
        <w:rPr>
          <w:sz w:val="16"/>
        </w:rPr>
        <w:t>cardápio</w:t>
      </w:r>
      <w:r>
        <w:rPr>
          <w:spacing w:val="8"/>
          <w:sz w:val="16"/>
        </w:rPr>
        <w:t> </w:t>
      </w:r>
      <w:r>
        <w:rPr>
          <w:sz w:val="16"/>
        </w:rPr>
        <w:t>deverá</w:t>
      </w:r>
      <w:r>
        <w:rPr>
          <w:spacing w:val="8"/>
          <w:sz w:val="16"/>
        </w:rPr>
        <w:t> </w:t>
      </w:r>
      <w:r>
        <w:rPr>
          <w:sz w:val="16"/>
        </w:rPr>
        <w:t>ser</w:t>
      </w:r>
      <w:r>
        <w:rPr>
          <w:spacing w:val="8"/>
          <w:sz w:val="16"/>
        </w:rPr>
        <w:t> </w:t>
      </w:r>
      <w:r>
        <w:rPr>
          <w:sz w:val="16"/>
        </w:rPr>
        <w:t>realizada</w:t>
      </w:r>
      <w:r>
        <w:rPr>
          <w:spacing w:val="8"/>
          <w:sz w:val="16"/>
        </w:rPr>
        <w:t> </w:t>
      </w:r>
      <w:r>
        <w:rPr>
          <w:sz w:val="16"/>
        </w:rPr>
        <w:t>por</w:t>
      </w:r>
      <w:r>
        <w:rPr>
          <w:spacing w:val="8"/>
          <w:sz w:val="16"/>
        </w:rPr>
        <w:t> </w:t>
      </w:r>
      <w:r>
        <w:rPr>
          <w:sz w:val="16"/>
        </w:rPr>
        <w:t>funcionários</w:t>
      </w:r>
      <w:r>
        <w:rPr>
          <w:spacing w:val="9"/>
          <w:sz w:val="16"/>
        </w:rPr>
        <w:t> </w:t>
      </w:r>
      <w:r>
        <w:rPr>
          <w:sz w:val="16"/>
        </w:rPr>
        <w:t>qualificados</w:t>
      </w:r>
      <w:r>
        <w:rPr>
          <w:spacing w:val="8"/>
          <w:sz w:val="16"/>
        </w:rPr>
        <w:t> </w:t>
      </w:r>
      <w:r>
        <w:rPr>
          <w:sz w:val="16"/>
        </w:rPr>
        <w:t>para</w:t>
      </w:r>
      <w:r>
        <w:rPr>
          <w:spacing w:val="8"/>
          <w:sz w:val="16"/>
        </w:rPr>
        <w:t> </w:t>
      </w:r>
      <w:r>
        <w:rPr>
          <w:sz w:val="16"/>
        </w:rPr>
        <w:t>esta</w:t>
      </w:r>
      <w:r>
        <w:rPr>
          <w:spacing w:val="8"/>
          <w:sz w:val="16"/>
        </w:rPr>
        <w:t> </w:t>
      </w:r>
      <w:r>
        <w:rPr>
          <w:sz w:val="16"/>
        </w:rPr>
        <w:t>função,</w:t>
      </w:r>
      <w:r>
        <w:rPr>
          <w:spacing w:val="8"/>
          <w:sz w:val="16"/>
        </w:rPr>
        <w:t> </w:t>
      </w:r>
      <w:r>
        <w:rPr>
          <w:sz w:val="16"/>
        </w:rPr>
        <w:t>com</w:t>
      </w:r>
      <w:r>
        <w:rPr>
          <w:spacing w:val="8"/>
          <w:sz w:val="16"/>
        </w:rPr>
        <w:t> </w:t>
      </w:r>
      <w:r>
        <w:rPr>
          <w:sz w:val="16"/>
        </w:rPr>
        <w:t>a</w:t>
      </w:r>
      <w:r>
        <w:rPr>
          <w:spacing w:val="9"/>
          <w:sz w:val="16"/>
        </w:rPr>
        <w:t> </w:t>
      </w:r>
      <w:r>
        <w:rPr>
          <w:sz w:val="16"/>
        </w:rPr>
        <w:t>supervisão</w:t>
      </w:r>
      <w:r>
        <w:rPr>
          <w:spacing w:val="8"/>
          <w:sz w:val="16"/>
        </w:rPr>
        <w:t> </w:t>
      </w:r>
      <w:r>
        <w:rPr>
          <w:sz w:val="16"/>
        </w:rPr>
        <w:t>do</w:t>
      </w:r>
      <w:r>
        <w:rPr>
          <w:spacing w:val="8"/>
          <w:sz w:val="16"/>
        </w:rPr>
        <w:t> </w:t>
      </w:r>
      <w:r>
        <w:rPr>
          <w:sz w:val="16"/>
        </w:rPr>
        <w:t>nutricionista</w:t>
      </w:r>
      <w:r>
        <w:rPr>
          <w:spacing w:val="8"/>
          <w:sz w:val="16"/>
        </w:rPr>
        <w:t> </w:t>
      </w:r>
      <w:r>
        <w:rPr>
          <w:sz w:val="16"/>
        </w:rPr>
        <w:t>da</w:t>
      </w:r>
      <w:r>
        <w:rPr>
          <w:spacing w:val="8"/>
          <w:sz w:val="16"/>
        </w:rPr>
        <w:t> </w:t>
      </w:r>
      <w:r>
        <w:rPr>
          <w:spacing w:val="-2"/>
          <w:sz w:val="16"/>
        </w:rPr>
        <w:t>CONTRATADA.</w:t>
      </w:r>
    </w:p>
    <w:p>
      <w:pPr>
        <w:pStyle w:val="ListParagraph"/>
        <w:numPr>
          <w:ilvl w:val="2"/>
          <w:numId w:val="25"/>
        </w:numPr>
        <w:tabs>
          <w:tab w:pos="780" w:val="left" w:leader="none"/>
        </w:tabs>
        <w:spacing w:line="240" w:lineRule="auto" w:before="163" w:after="0"/>
        <w:ind w:left="780" w:right="0" w:hanging="489"/>
        <w:jc w:val="left"/>
        <w:rPr>
          <w:sz w:val="16"/>
        </w:rPr>
      </w:pPr>
      <w:r>
        <w:rPr>
          <w:sz w:val="16"/>
        </w:rPr>
        <w:t>No</w:t>
      </w:r>
      <w:r>
        <w:rPr>
          <w:spacing w:val="8"/>
          <w:sz w:val="16"/>
        </w:rPr>
        <w:t> </w:t>
      </w:r>
      <w:r>
        <w:rPr>
          <w:sz w:val="16"/>
        </w:rPr>
        <w:t>ato</w:t>
      </w:r>
      <w:r>
        <w:rPr>
          <w:spacing w:val="8"/>
          <w:sz w:val="16"/>
        </w:rPr>
        <w:t> </w:t>
      </w:r>
      <w:r>
        <w:rPr>
          <w:sz w:val="16"/>
        </w:rPr>
        <w:t>do</w:t>
      </w:r>
      <w:r>
        <w:rPr>
          <w:spacing w:val="8"/>
          <w:sz w:val="16"/>
        </w:rPr>
        <w:t> </w:t>
      </w:r>
      <w:r>
        <w:rPr>
          <w:sz w:val="16"/>
        </w:rPr>
        <w:t>recebimento</w:t>
      </w:r>
      <w:r>
        <w:rPr>
          <w:spacing w:val="8"/>
          <w:sz w:val="16"/>
        </w:rPr>
        <w:t> </w:t>
      </w:r>
      <w:r>
        <w:rPr>
          <w:sz w:val="16"/>
        </w:rPr>
        <w:t>deverá</w:t>
      </w:r>
      <w:r>
        <w:rPr>
          <w:spacing w:val="8"/>
          <w:sz w:val="16"/>
        </w:rPr>
        <w:t> </w:t>
      </w:r>
      <w:r>
        <w:rPr>
          <w:sz w:val="16"/>
        </w:rPr>
        <w:t>ser</w:t>
      </w:r>
      <w:r>
        <w:rPr>
          <w:spacing w:val="8"/>
          <w:sz w:val="16"/>
        </w:rPr>
        <w:t> </w:t>
      </w:r>
      <w:r>
        <w:rPr>
          <w:sz w:val="16"/>
        </w:rPr>
        <w:t>realizada</w:t>
      </w:r>
      <w:r>
        <w:rPr>
          <w:spacing w:val="8"/>
          <w:sz w:val="16"/>
        </w:rPr>
        <w:t> </w:t>
      </w:r>
      <w:r>
        <w:rPr>
          <w:sz w:val="16"/>
        </w:rPr>
        <w:t>a</w:t>
      </w:r>
      <w:r>
        <w:rPr>
          <w:spacing w:val="8"/>
          <w:sz w:val="16"/>
        </w:rPr>
        <w:t> </w:t>
      </w:r>
      <w:r>
        <w:rPr>
          <w:sz w:val="16"/>
        </w:rPr>
        <w:t>conferência</w:t>
      </w:r>
      <w:r>
        <w:rPr>
          <w:spacing w:val="8"/>
          <w:sz w:val="16"/>
        </w:rPr>
        <w:t> </w:t>
      </w:r>
      <w:r>
        <w:rPr>
          <w:sz w:val="16"/>
        </w:rPr>
        <w:t>de</w:t>
      </w:r>
      <w:r>
        <w:rPr>
          <w:spacing w:val="8"/>
          <w:sz w:val="16"/>
        </w:rPr>
        <w:t> </w:t>
      </w:r>
      <w:r>
        <w:rPr>
          <w:sz w:val="16"/>
        </w:rPr>
        <w:t>todas</w:t>
      </w:r>
      <w:r>
        <w:rPr>
          <w:spacing w:val="8"/>
          <w:sz w:val="16"/>
        </w:rPr>
        <w:t> </w:t>
      </w:r>
      <w:r>
        <w:rPr>
          <w:sz w:val="16"/>
        </w:rPr>
        <w:t>as</w:t>
      </w:r>
      <w:r>
        <w:rPr>
          <w:spacing w:val="8"/>
          <w:sz w:val="16"/>
        </w:rPr>
        <w:t> </w:t>
      </w:r>
      <w:r>
        <w:rPr>
          <w:sz w:val="16"/>
        </w:rPr>
        <w:t>preparações,</w:t>
      </w:r>
      <w:r>
        <w:rPr>
          <w:spacing w:val="8"/>
          <w:sz w:val="16"/>
        </w:rPr>
        <w:t> </w:t>
      </w:r>
      <w:r>
        <w:rPr>
          <w:sz w:val="16"/>
        </w:rPr>
        <w:t>incluindo</w:t>
      </w:r>
      <w:r>
        <w:rPr>
          <w:spacing w:val="8"/>
          <w:sz w:val="16"/>
        </w:rPr>
        <w:t> </w:t>
      </w:r>
      <w:r>
        <w:rPr>
          <w:sz w:val="16"/>
        </w:rPr>
        <w:t>pesagem</w:t>
      </w:r>
      <w:r>
        <w:rPr>
          <w:spacing w:val="8"/>
          <w:sz w:val="16"/>
        </w:rPr>
        <w:t> </w:t>
      </w:r>
      <w:r>
        <w:rPr>
          <w:sz w:val="16"/>
        </w:rPr>
        <w:t>e</w:t>
      </w:r>
      <w:r>
        <w:rPr>
          <w:spacing w:val="8"/>
          <w:sz w:val="16"/>
        </w:rPr>
        <w:t> </w:t>
      </w:r>
      <w:r>
        <w:rPr>
          <w:sz w:val="16"/>
        </w:rPr>
        <w:t>aferição/controle</w:t>
      </w:r>
      <w:r>
        <w:rPr>
          <w:spacing w:val="8"/>
          <w:sz w:val="16"/>
        </w:rPr>
        <w:t> </w:t>
      </w:r>
      <w:r>
        <w:rPr>
          <w:sz w:val="16"/>
        </w:rPr>
        <w:t>da</w:t>
      </w:r>
      <w:r>
        <w:rPr>
          <w:spacing w:val="8"/>
          <w:sz w:val="16"/>
        </w:rPr>
        <w:t> </w:t>
      </w:r>
      <w:r>
        <w:rPr>
          <w:spacing w:val="-2"/>
          <w:sz w:val="16"/>
        </w:rPr>
        <w:t>temperatura.</w:t>
      </w:r>
    </w:p>
    <w:p>
      <w:pPr>
        <w:pStyle w:val="ListParagraph"/>
        <w:numPr>
          <w:ilvl w:val="2"/>
          <w:numId w:val="25"/>
        </w:numPr>
        <w:tabs>
          <w:tab w:pos="780" w:val="left" w:leader="none"/>
        </w:tabs>
        <w:spacing w:line="240" w:lineRule="auto" w:before="173" w:after="0"/>
        <w:ind w:left="780" w:right="0" w:hanging="489"/>
        <w:jc w:val="left"/>
        <w:rPr>
          <w:sz w:val="16"/>
        </w:rPr>
      </w:pPr>
      <w:r>
        <w:rPr>
          <w:sz w:val="16"/>
        </w:rPr>
        <w:t>Os</w:t>
      </w:r>
      <w:r>
        <w:rPr>
          <w:spacing w:val="7"/>
          <w:sz w:val="16"/>
        </w:rPr>
        <w:t> </w:t>
      </w:r>
      <w:r>
        <w:rPr>
          <w:sz w:val="16"/>
        </w:rPr>
        <w:t>lotes</w:t>
      </w:r>
      <w:r>
        <w:rPr>
          <w:spacing w:val="7"/>
          <w:sz w:val="16"/>
        </w:rPr>
        <w:t> </w:t>
      </w:r>
      <w:r>
        <w:rPr>
          <w:sz w:val="16"/>
        </w:rPr>
        <w:t>das</w:t>
      </w:r>
      <w:r>
        <w:rPr>
          <w:spacing w:val="8"/>
          <w:sz w:val="16"/>
        </w:rPr>
        <w:t> </w:t>
      </w:r>
      <w:r>
        <w:rPr>
          <w:sz w:val="16"/>
        </w:rPr>
        <w:t>preparações</w:t>
      </w:r>
      <w:r>
        <w:rPr>
          <w:spacing w:val="7"/>
          <w:sz w:val="16"/>
        </w:rPr>
        <w:t> </w:t>
      </w:r>
      <w:r>
        <w:rPr>
          <w:sz w:val="16"/>
        </w:rPr>
        <w:t>quando</w:t>
      </w:r>
      <w:r>
        <w:rPr>
          <w:spacing w:val="8"/>
          <w:sz w:val="16"/>
        </w:rPr>
        <w:t> </w:t>
      </w:r>
      <w:r>
        <w:rPr>
          <w:sz w:val="16"/>
        </w:rPr>
        <w:t>reprovados</w:t>
      </w:r>
      <w:r>
        <w:rPr>
          <w:spacing w:val="7"/>
          <w:sz w:val="16"/>
        </w:rPr>
        <w:t> </w:t>
      </w:r>
      <w:r>
        <w:rPr>
          <w:sz w:val="16"/>
        </w:rPr>
        <w:t>pela</w:t>
      </w:r>
      <w:r>
        <w:rPr>
          <w:spacing w:val="8"/>
          <w:sz w:val="16"/>
        </w:rPr>
        <w:t> </w:t>
      </w:r>
      <w:r>
        <w:rPr>
          <w:sz w:val="16"/>
        </w:rPr>
        <w:t>CONTRATANTE</w:t>
      </w:r>
      <w:r>
        <w:rPr>
          <w:spacing w:val="7"/>
          <w:sz w:val="16"/>
        </w:rPr>
        <w:t> </w:t>
      </w:r>
      <w:r>
        <w:rPr>
          <w:sz w:val="16"/>
        </w:rPr>
        <w:t>ou</w:t>
      </w:r>
      <w:r>
        <w:rPr>
          <w:spacing w:val="7"/>
          <w:sz w:val="16"/>
        </w:rPr>
        <w:t> </w:t>
      </w:r>
      <w:r>
        <w:rPr>
          <w:sz w:val="16"/>
        </w:rPr>
        <w:t>que</w:t>
      </w:r>
      <w:r>
        <w:rPr>
          <w:spacing w:val="8"/>
          <w:sz w:val="16"/>
        </w:rPr>
        <w:t> </w:t>
      </w:r>
      <w:r>
        <w:rPr>
          <w:sz w:val="16"/>
        </w:rPr>
        <w:t>tenham</w:t>
      </w:r>
      <w:r>
        <w:rPr>
          <w:spacing w:val="7"/>
          <w:sz w:val="16"/>
        </w:rPr>
        <w:t> </w:t>
      </w:r>
      <w:r>
        <w:rPr>
          <w:sz w:val="16"/>
        </w:rPr>
        <w:t>ultrapassado</w:t>
      </w:r>
      <w:r>
        <w:rPr>
          <w:spacing w:val="8"/>
          <w:sz w:val="16"/>
        </w:rPr>
        <w:t> </w:t>
      </w:r>
      <w:r>
        <w:rPr>
          <w:sz w:val="16"/>
        </w:rPr>
        <w:t>o</w:t>
      </w:r>
      <w:r>
        <w:rPr>
          <w:spacing w:val="7"/>
          <w:sz w:val="16"/>
        </w:rPr>
        <w:t> </w:t>
      </w:r>
      <w:r>
        <w:rPr>
          <w:sz w:val="16"/>
        </w:rPr>
        <w:t>tempo</w:t>
      </w:r>
      <w:r>
        <w:rPr>
          <w:spacing w:val="8"/>
          <w:sz w:val="16"/>
        </w:rPr>
        <w:t> </w:t>
      </w:r>
      <w:r>
        <w:rPr>
          <w:sz w:val="16"/>
        </w:rPr>
        <w:t>máximo</w:t>
      </w:r>
      <w:r>
        <w:rPr>
          <w:spacing w:val="7"/>
          <w:sz w:val="16"/>
        </w:rPr>
        <w:t> </w:t>
      </w:r>
      <w:r>
        <w:rPr>
          <w:sz w:val="16"/>
        </w:rPr>
        <w:t>de</w:t>
      </w:r>
      <w:r>
        <w:rPr>
          <w:spacing w:val="7"/>
          <w:sz w:val="16"/>
        </w:rPr>
        <w:t> </w:t>
      </w:r>
      <w:r>
        <w:rPr>
          <w:sz w:val="16"/>
        </w:rPr>
        <w:t>validade</w:t>
      </w:r>
      <w:r>
        <w:rPr>
          <w:spacing w:val="8"/>
          <w:sz w:val="16"/>
        </w:rPr>
        <w:t> </w:t>
      </w:r>
      <w:r>
        <w:rPr>
          <w:sz w:val="16"/>
        </w:rPr>
        <w:t>deverão</w:t>
      </w:r>
      <w:r>
        <w:rPr>
          <w:spacing w:val="7"/>
          <w:sz w:val="16"/>
        </w:rPr>
        <w:t> </w:t>
      </w:r>
      <w:r>
        <w:rPr>
          <w:sz w:val="16"/>
        </w:rPr>
        <w:t>ser</w:t>
      </w:r>
      <w:r>
        <w:rPr>
          <w:spacing w:val="8"/>
          <w:sz w:val="16"/>
        </w:rPr>
        <w:t> </w:t>
      </w:r>
      <w:r>
        <w:rPr>
          <w:sz w:val="16"/>
        </w:rPr>
        <w:t>imediatamente</w:t>
      </w:r>
      <w:r>
        <w:rPr>
          <w:spacing w:val="7"/>
          <w:sz w:val="16"/>
        </w:rPr>
        <w:t> </w:t>
      </w:r>
      <w:r>
        <w:rPr>
          <w:spacing w:val="-2"/>
          <w:sz w:val="16"/>
        </w:rPr>
        <w:t>descartados.</w:t>
      </w:r>
    </w:p>
    <w:p>
      <w:pPr>
        <w:pStyle w:val="BodyText"/>
        <w:spacing w:before="0"/>
        <w:ind w:left="0"/>
      </w:pPr>
    </w:p>
    <w:p>
      <w:pPr>
        <w:pStyle w:val="ListParagraph"/>
        <w:numPr>
          <w:ilvl w:val="1"/>
          <w:numId w:val="12"/>
        </w:numPr>
        <w:tabs>
          <w:tab w:pos="657" w:val="left" w:leader="none"/>
        </w:tabs>
        <w:spacing w:line="240" w:lineRule="auto" w:before="0" w:after="0"/>
        <w:ind w:left="657" w:right="0" w:hanging="366"/>
        <w:jc w:val="left"/>
        <w:rPr>
          <w:sz w:val="16"/>
        </w:rPr>
      </w:pPr>
      <w:r>
        <w:rPr>
          <w:sz w:val="16"/>
        </w:rPr>
        <w:t>Distribuição</w:t>
      </w:r>
      <w:r>
        <w:rPr>
          <w:spacing w:val="10"/>
          <w:sz w:val="16"/>
        </w:rPr>
        <w:t> </w:t>
      </w:r>
      <w:r>
        <w:rPr>
          <w:sz w:val="16"/>
        </w:rPr>
        <w:t>das</w:t>
      </w:r>
      <w:r>
        <w:rPr>
          <w:spacing w:val="10"/>
          <w:sz w:val="16"/>
        </w:rPr>
        <w:t> </w:t>
      </w:r>
      <w:r>
        <w:rPr>
          <w:spacing w:val="-2"/>
          <w:sz w:val="16"/>
        </w:rPr>
        <w:t>refeições:</w:t>
      </w:r>
    </w:p>
    <w:p>
      <w:pPr>
        <w:pStyle w:val="ListParagraph"/>
        <w:numPr>
          <w:ilvl w:val="2"/>
          <w:numId w:val="26"/>
        </w:numPr>
        <w:tabs>
          <w:tab w:pos="771" w:val="left" w:leader="none"/>
        </w:tabs>
        <w:spacing w:line="240" w:lineRule="auto" w:before="173" w:after="0"/>
        <w:ind w:left="771" w:right="0" w:hanging="480"/>
        <w:jc w:val="left"/>
        <w:rPr>
          <w:sz w:val="16"/>
        </w:rPr>
      </w:pPr>
      <w:r>
        <w:rPr>
          <w:sz w:val="16"/>
        </w:rPr>
        <w:t>As</w:t>
      </w:r>
      <w:r>
        <w:rPr>
          <w:spacing w:val="9"/>
          <w:sz w:val="16"/>
        </w:rPr>
        <w:t> </w:t>
      </w:r>
      <w:r>
        <w:rPr>
          <w:sz w:val="16"/>
        </w:rPr>
        <w:t>preparações</w:t>
      </w:r>
      <w:r>
        <w:rPr>
          <w:spacing w:val="10"/>
          <w:sz w:val="16"/>
        </w:rPr>
        <w:t> </w:t>
      </w:r>
      <w:r>
        <w:rPr>
          <w:sz w:val="16"/>
        </w:rPr>
        <w:t>deverão</w:t>
      </w:r>
      <w:r>
        <w:rPr>
          <w:spacing w:val="10"/>
          <w:sz w:val="16"/>
        </w:rPr>
        <w:t> </w:t>
      </w:r>
      <w:r>
        <w:rPr>
          <w:sz w:val="16"/>
        </w:rPr>
        <w:t>apresentar</w:t>
      </w:r>
      <w:r>
        <w:rPr>
          <w:spacing w:val="10"/>
          <w:sz w:val="16"/>
        </w:rPr>
        <w:t> </w:t>
      </w:r>
      <w:r>
        <w:rPr>
          <w:sz w:val="16"/>
        </w:rPr>
        <w:t>aspectos</w:t>
      </w:r>
      <w:r>
        <w:rPr>
          <w:spacing w:val="10"/>
          <w:sz w:val="16"/>
        </w:rPr>
        <w:t> </w:t>
      </w:r>
      <w:r>
        <w:rPr>
          <w:sz w:val="16"/>
        </w:rPr>
        <w:t>sensoriais</w:t>
      </w:r>
      <w:r>
        <w:rPr>
          <w:spacing w:val="10"/>
          <w:sz w:val="16"/>
        </w:rPr>
        <w:t> </w:t>
      </w:r>
      <w:r>
        <w:rPr>
          <w:sz w:val="16"/>
        </w:rPr>
        <w:t>característicos,</w:t>
      </w:r>
      <w:r>
        <w:rPr>
          <w:spacing w:val="10"/>
          <w:sz w:val="16"/>
        </w:rPr>
        <w:t> </w:t>
      </w:r>
      <w:r>
        <w:rPr>
          <w:sz w:val="16"/>
        </w:rPr>
        <w:t>mantendo</w:t>
      </w:r>
      <w:r>
        <w:rPr>
          <w:spacing w:val="9"/>
          <w:sz w:val="16"/>
        </w:rPr>
        <w:t> </w:t>
      </w:r>
      <w:r>
        <w:rPr>
          <w:sz w:val="16"/>
        </w:rPr>
        <w:t>o</w:t>
      </w:r>
      <w:r>
        <w:rPr>
          <w:spacing w:val="10"/>
          <w:sz w:val="16"/>
        </w:rPr>
        <w:t> </w:t>
      </w:r>
      <w:r>
        <w:rPr>
          <w:sz w:val="16"/>
        </w:rPr>
        <w:t>padrão</w:t>
      </w:r>
      <w:r>
        <w:rPr>
          <w:spacing w:val="10"/>
          <w:sz w:val="16"/>
        </w:rPr>
        <w:t> </w:t>
      </w:r>
      <w:r>
        <w:rPr>
          <w:sz w:val="16"/>
        </w:rPr>
        <w:t>de</w:t>
      </w:r>
      <w:r>
        <w:rPr>
          <w:spacing w:val="10"/>
          <w:sz w:val="16"/>
        </w:rPr>
        <w:t> </w:t>
      </w:r>
      <w:r>
        <w:rPr>
          <w:sz w:val="16"/>
        </w:rPr>
        <w:t>qualidade</w:t>
      </w:r>
      <w:r>
        <w:rPr>
          <w:spacing w:val="10"/>
          <w:sz w:val="16"/>
        </w:rPr>
        <w:t> </w:t>
      </w:r>
      <w:r>
        <w:rPr>
          <w:sz w:val="16"/>
        </w:rPr>
        <w:t>exigido</w:t>
      </w:r>
      <w:r>
        <w:rPr>
          <w:spacing w:val="10"/>
          <w:sz w:val="16"/>
        </w:rPr>
        <w:t> </w:t>
      </w:r>
      <w:r>
        <w:rPr>
          <w:sz w:val="16"/>
        </w:rPr>
        <w:t>pela</w:t>
      </w:r>
      <w:r>
        <w:rPr>
          <w:spacing w:val="9"/>
          <w:sz w:val="16"/>
        </w:rPr>
        <w:t> </w:t>
      </w:r>
      <w:r>
        <w:rPr>
          <w:spacing w:val="-2"/>
          <w:sz w:val="16"/>
        </w:rPr>
        <w:t>CONTRATANTE.</w:t>
      </w:r>
    </w:p>
    <w:p>
      <w:pPr>
        <w:pStyle w:val="ListParagraph"/>
        <w:numPr>
          <w:ilvl w:val="2"/>
          <w:numId w:val="26"/>
        </w:numPr>
        <w:tabs>
          <w:tab w:pos="771" w:val="left" w:leader="none"/>
        </w:tabs>
        <w:spacing w:line="240" w:lineRule="auto" w:before="163" w:after="0"/>
        <w:ind w:left="771" w:right="0" w:hanging="480"/>
        <w:jc w:val="left"/>
        <w:rPr>
          <w:sz w:val="16"/>
        </w:rPr>
      </w:pPr>
      <w:r>
        <w:rPr>
          <w:sz w:val="16"/>
        </w:rPr>
        <w:t>A</w:t>
      </w:r>
      <w:r>
        <w:rPr>
          <w:spacing w:val="-3"/>
          <w:sz w:val="16"/>
        </w:rPr>
        <w:t> </w:t>
      </w:r>
      <w:r>
        <w:rPr>
          <w:sz w:val="16"/>
        </w:rPr>
        <w:t>distribuição</w:t>
      </w:r>
      <w:r>
        <w:rPr>
          <w:spacing w:val="8"/>
          <w:sz w:val="16"/>
        </w:rPr>
        <w:t> </w:t>
      </w:r>
      <w:r>
        <w:rPr>
          <w:sz w:val="16"/>
        </w:rPr>
        <w:t>das</w:t>
      </w:r>
      <w:r>
        <w:rPr>
          <w:spacing w:val="8"/>
          <w:sz w:val="16"/>
        </w:rPr>
        <w:t> </w:t>
      </w:r>
      <w:r>
        <w:rPr>
          <w:sz w:val="16"/>
        </w:rPr>
        <w:t>refeições</w:t>
      </w:r>
      <w:r>
        <w:rPr>
          <w:spacing w:val="8"/>
          <w:sz w:val="16"/>
        </w:rPr>
        <w:t> </w:t>
      </w:r>
      <w:r>
        <w:rPr>
          <w:sz w:val="16"/>
        </w:rPr>
        <w:t>deverá</w:t>
      </w:r>
      <w:r>
        <w:rPr>
          <w:spacing w:val="8"/>
          <w:sz w:val="16"/>
        </w:rPr>
        <w:t> </w:t>
      </w:r>
      <w:r>
        <w:rPr>
          <w:sz w:val="16"/>
        </w:rPr>
        <w:t>obedecer</w:t>
      </w:r>
      <w:r>
        <w:rPr>
          <w:spacing w:val="9"/>
          <w:sz w:val="16"/>
        </w:rPr>
        <w:t> </w:t>
      </w:r>
      <w:r>
        <w:rPr>
          <w:sz w:val="16"/>
        </w:rPr>
        <w:t>ao</w:t>
      </w:r>
      <w:r>
        <w:rPr>
          <w:spacing w:val="8"/>
          <w:sz w:val="16"/>
        </w:rPr>
        <w:t> </w:t>
      </w:r>
      <w:r>
        <w:rPr>
          <w:sz w:val="16"/>
        </w:rPr>
        <w:t>porcionamento</w:t>
      </w:r>
      <w:r>
        <w:rPr>
          <w:spacing w:val="8"/>
          <w:sz w:val="16"/>
        </w:rPr>
        <w:t> </w:t>
      </w:r>
      <w:r>
        <w:rPr>
          <w:sz w:val="16"/>
        </w:rPr>
        <w:t>das</w:t>
      </w:r>
      <w:r>
        <w:rPr>
          <w:spacing w:val="8"/>
          <w:sz w:val="16"/>
        </w:rPr>
        <w:t> </w:t>
      </w:r>
      <w:r>
        <w:rPr>
          <w:sz w:val="16"/>
        </w:rPr>
        <w:t>preparações</w:t>
      </w:r>
      <w:r>
        <w:rPr>
          <w:spacing w:val="8"/>
          <w:sz w:val="16"/>
        </w:rPr>
        <w:t> </w:t>
      </w:r>
      <w:r>
        <w:rPr>
          <w:sz w:val="16"/>
        </w:rPr>
        <w:t>previsto</w:t>
      </w:r>
      <w:r>
        <w:rPr>
          <w:spacing w:val="8"/>
          <w:sz w:val="16"/>
        </w:rPr>
        <w:t> </w:t>
      </w:r>
      <w:r>
        <w:rPr>
          <w:sz w:val="16"/>
        </w:rPr>
        <w:t>neste</w:t>
      </w:r>
      <w:r>
        <w:rPr>
          <w:spacing w:val="5"/>
          <w:sz w:val="16"/>
        </w:rPr>
        <w:t> </w:t>
      </w:r>
      <w:r>
        <w:rPr>
          <w:sz w:val="16"/>
        </w:rPr>
        <w:t>Termo</w:t>
      </w:r>
      <w:r>
        <w:rPr>
          <w:spacing w:val="8"/>
          <w:sz w:val="16"/>
        </w:rPr>
        <w:t> </w:t>
      </w:r>
      <w:r>
        <w:rPr>
          <w:sz w:val="16"/>
        </w:rPr>
        <w:t>de</w:t>
      </w:r>
      <w:r>
        <w:rPr>
          <w:spacing w:val="8"/>
          <w:sz w:val="16"/>
        </w:rPr>
        <w:t> </w:t>
      </w:r>
      <w:r>
        <w:rPr>
          <w:spacing w:val="-2"/>
          <w:sz w:val="16"/>
        </w:rPr>
        <w:t>Referência.</w:t>
      </w:r>
    </w:p>
    <w:p>
      <w:pPr>
        <w:pStyle w:val="ListParagraph"/>
        <w:numPr>
          <w:ilvl w:val="2"/>
          <w:numId w:val="26"/>
        </w:numPr>
        <w:tabs>
          <w:tab w:pos="771" w:val="left" w:leader="none"/>
        </w:tabs>
        <w:spacing w:line="240" w:lineRule="auto" w:before="163" w:after="0"/>
        <w:ind w:left="771" w:right="0" w:hanging="480"/>
        <w:jc w:val="left"/>
        <w:rPr>
          <w:sz w:val="16"/>
        </w:rPr>
      </w:pPr>
      <w:r>
        <w:rPr>
          <w:sz w:val="16"/>
        </w:rPr>
        <w:t>A</w:t>
      </w:r>
      <w:r>
        <w:rPr>
          <w:spacing w:val="-3"/>
          <w:sz w:val="16"/>
        </w:rPr>
        <w:t> </w:t>
      </w:r>
      <w:r>
        <w:rPr>
          <w:sz w:val="16"/>
        </w:rPr>
        <w:t>distribuição</w:t>
      </w:r>
      <w:r>
        <w:rPr>
          <w:spacing w:val="7"/>
          <w:sz w:val="16"/>
        </w:rPr>
        <w:t> </w:t>
      </w:r>
      <w:r>
        <w:rPr>
          <w:sz w:val="16"/>
        </w:rPr>
        <w:t>do</w:t>
      </w:r>
      <w:r>
        <w:rPr>
          <w:spacing w:val="8"/>
          <w:sz w:val="16"/>
        </w:rPr>
        <w:t> </w:t>
      </w:r>
      <w:r>
        <w:rPr>
          <w:sz w:val="16"/>
        </w:rPr>
        <w:t>início</w:t>
      </w:r>
      <w:r>
        <w:rPr>
          <w:spacing w:val="8"/>
          <w:sz w:val="16"/>
        </w:rPr>
        <w:t> </w:t>
      </w:r>
      <w:r>
        <w:rPr>
          <w:sz w:val="16"/>
        </w:rPr>
        <w:t>ao</w:t>
      </w:r>
      <w:r>
        <w:rPr>
          <w:spacing w:val="8"/>
          <w:sz w:val="16"/>
        </w:rPr>
        <w:t> </w:t>
      </w:r>
      <w:r>
        <w:rPr>
          <w:sz w:val="16"/>
        </w:rPr>
        <w:t>final</w:t>
      </w:r>
      <w:r>
        <w:rPr>
          <w:spacing w:val="7"/>
          <w:sz w:val="16"/>
        </w:rPr>
        <w:t> </w:t>
      </w:r>
      <w:r>
        <w:rPr>
          <w:sz w:val="16"/>
        </w:rPr>
        <w:t>das</w:t>
      </w:r>
      <w:r>
        <w:rPr>
          <w:spacing w:val="8"/>
          <w:sz w:val="16"/>
        </w:rPr>
        <w:t> </w:t>
      </w:r>
      <w:r>
        <w:rPr>
          <w:sz w:val="16"/>
        </w:rPr>
        <w:t>refeições</w:t>
      </w:r>
      <w:r>
        <w:rPr>
          <w:spacing w:val="8"/>
          <w:sz w:val="16"/>
        </w:rPr>
        <w:t> </w:t>
      </w:r>
      <w:r>
        <w:rPr>
          <w:sz w:val="16"/>
        </w:rPr>
        <w:t>ocorrerá</w:t>
      </w:r>
      <w:r>
        <w:rPr>
          <w:spacing w:val="8"/>
          <w:sz w:val="16"/>
        </w:rPr>
        <w:t> </w:t>
      </w:r>
      <w:r>
        <w:rPr>
          <w:sz w:val="16"/>
        </w:rPr>
        <w:t>em</w:t>
      </w:r>
      <w:r>
        <w:rPr>
          <w:spacing w:val="8"/>
          <w:sz w:val="16"/>
        </w:rPr>
        <w:t> </w:t>
      </w:r>
      <w:r>
        <w:rPr>
          <w:sz w:val="16"/>
        </w:rPr>
        <w:t>todos</w:t>
      </w:r>
      <w:r>
        <w:rPr>
          <w:spacing w:val="7"/>
          <w:sz w:val="16"/>
        </w:rPr>
        <w:t> </w:t>
      </w:r>
      <w:r>
        <w:rPr>
          <w:sz w:val="16"/>
        </w:rPr>
        <w:t>os</w:t>
      </w:r>
      <w:r>
        <w:rPr>
          <w:spacing w:val="8"/>
          <w:sz w:val="16"/>
        </w:rPr>
        <w:t> </w:t>
      </w:r>
      <w:r>
        <w:rPr>
          <w:sz w:val="16"/>
        </w:rPr>
        <w:t>pontos</w:t>
      </w:r>
      <w:r>
        <w:rPr>
          <w:spacing w:val="8"/>
          <w:sz w:val="16"/>
        </w:rPr>
        <w:t> </w:t>
      </w:r>
      <w:r>
        <w:rPr>
          <w:sz w:val="16"/>
        </w:rPr>
        <w:t>de</w:t>
      </w:r>
      <w:r>
        <w:rPr>
          <w:spacing w:val="8"/>
          <w:sz w:val="16"/>
        </w:rPr>
        <w:t> </w:t>
      </w:r>
      <w:r>
        <w:rPr>
          <w:sz w:val="16"/>
        </w:rPr>
        <w:t>distribuição</w:t>
      </w:r>
      <w:r>
        <w:rPr>
          <w:spacing w:val="8"/>
          <w:sz w:val="16"/>
        </w:rPr>
        <w:t> </w:t>
      </w:r>
      <w:r>
        <w:rPr>
          <w:sz w:val="16"/>
        </w:rPr>
        <w:t>estabelecidos</w:t>
      </w:r>
      <w:r>
        <w:rPr>
          <w:spacing w:val="7"/>
          <w:sz w:val="16"/>
        </w:rPr>
        <w:t> </w:t>
      </w:r>
      <w:r>
        <w:rPr>
          <w:sz w:val="16"/>
        </w:rPr>
        <w:t>pela</w:t>
      </w:r>
      <w:r>
        <w:rPr>
          <w:spacing w:val="8"/>
          <w:sz w:val="16"/>
        </w:rPr>
        <w:t> </w:t>
      </w:r>
      <w:r>
        <w:rPr>
          <w:sz w:val="16"/>
        </w:rPr>
        <w:t>CONTRATANTE,</w:t>
      </w:r>
      <w:r>
        <w:rPr>
          <w:spacing w:val="8"/>
          <w:sz w:val="16"/>
        </w:rPr>
        <w:t> </w:t>
      </w:r>
      <w:r>
        <w:rPr>
          <w:sz w:val="16"/>
        </w:rPr>
        <w:t>mantendo</w:t>
      </w:r>
      <w:r>
        <w:rPr>
          <w:spacing w:val="8"/>
          <w:sz w:val="16"/>
        </w:rPr>
        <w:t> </w:t>
      </w:r>
      <w:r>
        <w:rPr>
          <w:sz w:val="16"/>
        </w:rPr>
        <w:t>o</w:t>
      </w:r>
      <w:r>
        <w:rPr>
          <w:spacing w:val="7"/>
          <w:sz w:val="16"/>
        </w:rPr>
        <w:t> </w:t>
      </w:r>
      <w:r>
        <w:rPr>
          <w:sz w:val="16"/>
        </w:rPr>
        <w:t>quantitativo</w:t>
      </w:r>
      <w:r>
        <w:rPr>
          <w:spacing w:val="8"/>
          <w:sz w:val="16"/>
        </w:rPr>
        <w:t> </w:t>
      </w:r>
      <w:r>
        <w:rPr>
          <w:sz w:val="16"/>
        </w:rPr>
        <w:t>adequado</w:t>
      </w:r>
      <w:r>
        <w:rPr>
          <w:spacing w:val="8"/>
          <w:sz w:val="16"/>
        </w:rPr>
        <w:t> </w:t>
      </w:r>
      <w:r>
        <w:rPr>
          <w:sz w:val="16"/>
        </w:rPr>
        <w:t>de</w:t>
      </w:r>
      <w:r>
        <w:rPr>
          <w:spacing w:val="8"/>
          <w:sz w:val="16"/>
        </w:rPr>
        <w:t> </w:t>
      </w:r>
      <w:r>
        <w:rPr>
          <w:sz w:val="16"/>
        </w:rPr>
        <w:t>funcionários</w:t>
      </w:r>
      <w:r>
        <w:rPr>
          <w:spacing w:val="8"/>
          <w:sz w:val="16"/>
        </w:rPr>
        <w:t> </w:t>
      </w:r>
      <w:r>
        <w:rPr>
          <w:sz w:val="16"/>
        </w:rPr>
        <w:t>conforme</w:t>
      </w:r>
      <w:r>
        <w:rPr>
          <w:spacing w:val="7"/>
          <w:sz w:val="16"/>
        </w:rPr>
        <w:t> </w:t>
      </w:r>
      <w:r>
        <w:rPr>
          <w:sz w:val="16"/>
        </w:rPr>
        <w:t>descrito</w:t>
      </w:r>
      <w:r>
        <w:rPr>
          <w:spacing w:val="8"/>
          <w:sz w:val="16"/>
        </w:rPr>
        <w:t> </w:t>
      </w:r>
      <w:r>
        <w:rPr>
          <w:spacing w:val="-2"/>
          <w:sz w:val="16"/>
        </w:rPr>
        <w:t>anteriormente.</w:t>
      </w:r>
    </w:p>
    <w:p>
      <w:pPr>
        <w:pStyle w:val="ListParagraph"/>
        <w:numPr>
          <w:ilvl w:val="2"/>
          <w:numId w:val="26"/>
        </w:numPr>
        <w:tabs>
          <w:tab w:pos="771" w:val="left" w:leader="none"/>
        </w:tabs>
        <w:spacing w:line="240" w:lineRule="auto" w:before="173" w:after="0"/>
        <w:ind w:left="771" w:right="0" w:hanging="480"/>
        <w:jc w:val="left"/>
        <w:rPr>
          <w:sz w:val="16"/>
        </w:rPr>
      </w:pPr>
      <w:r>
        <w:rPr>
          <w:sz w:val="16"/>
        </w:rPr>
        <w:t>A</w:t>
      </w:r>
      <w:r>
        <w:rPr>
          <w:spacing w:val="-3"/>
          <w:sz w:val="16"/>
        </w:rPr>
        <w:t> </w:t>
      </w:r>
      <w:r>
        <w:rPr>
          <w:sz w:val="16"/>
        </w:rPr>
        <w:t>CONTRATADA</w:t>
      </w:r>
      <w:r>
        <w:rPr>
          <w:spacing w:val="-3"/>
          <w:sz w:val="16"/>
        </w:rPr>
        <w:t> </w:t>
      </w:r>
      <w:r>
        <w:rPr>
          <w:sz w:val="16"/>
        </w:rPr>
        <w:t>deverá</w:t>
      </w:r>
      <w:r>
        <w:rPr>
          <w:spacing w:val="8"/>
          <w:sz w:val="16"/>
        </w:rPr>
        <w:t> </w:t>
      </w:r>
      <w:r>
        <w:rPr>
          <w:sz w:val="16"/>
        </w:rPr>
        <w:t>aferir</w:t>
      </w:r>
      <w:r>
        <w:rPr>
          <w:spacing w:val="8"/>
          <w:sz w:val="16"/>
        </w:rPr>
        <w:t> </w:t>
      </w:r>
      <w:r>
        <w:rPr>
          <w:sz w:val="16"/>
        </w:rPr>
        <w:t>e</w:t>
      </w:r>
      <w:r>
        <w:rPr>
          <w:spacing w:val="8"/>
          <w:sz w:val="16"/>
        </w:rPr>
        <w:t> </w:t>
      </w:r>
      <w:r>
        <w:rPr>
          <w:sz w:val="16"/>
        </w:rPr>
        <w:t>registrar</w:t>
      </w:r>
      <w:r>
        <w:rPr>
          <w:spacing w:val="8"/>
          <w:sz w:val="16"/>
        </w:rPr>
        <w:t> </w:t>
      </w:r>
      <w:r>
        <w:rPr>
          <w:sz w:val="16"/>
        </w:rPr>
        <w:t>em</w:t>
      </w:r>
      <w:r>
        <w:rPr>
          <w:spacing w:val="8"/>
          <w:sz w:val="16"/>
        </w:rPr>
        <w:t> </w:t>
      </w:r>
      <w:r>
        <w:rPr>
          <w:sz w:val="16"/>
        </w:rPr>
        <w:t>formulários</w:t>
      </w:r>
      <w:r>
        <w:rPr>
          <w:spacing w:val="8"/>
          <w:sz w:val="16"/>
        </w:rPr>
        <w:t> </w:t>
      </w:r>
      <w:r>
        <w:rPr>
          <w:sz w:val="16"/>
        </w:rPr>
        <w:t>próprios,</w:t>
      </w:r>
      <w:r>
        <w:rPr>
          <w:spacing w:val="8"/>
          <w:sz w:val="16"/>
        </w:rPr>
        <w:t> </w:t>
      </w:r>
      <w:r>
        <w:rPr>
          <w:sz w:val="16"/>
        </w:rPr>
        <w:t>as</w:t>
      </w:r>
      <w:r>
        <w:rPr>
          <w:spacing w:val="8"/>
          <w:sz w:val="16"/>
        </w:rPr>
        <w:t> </w:t>
      </w:r>
      <w:r>
        <w:rPr>
          <w:sz w:val="16"/>
        </w:rPr>
        <w:t>temperaturas</w:t>
      </w:r>
      <w:r>
        <w:rPr>
          <w:spacing w:val="8"/>
          <w:sz w:val="16"/>
        </w:rPr>
        <w:t> </w:t>
      </w:r>
      <w:r>
        <w:rPr>
          <w:sz w:val="16"/>
        </w:rPr>
        <w:t>dos</w:t>
      </w:r>
      <w:r>
        <w:rPr>
          <w:spacing w:val="8"/>
          <w:sz w:val="16"/>
        </w:rPr>
        <w:t> </w:t>
      </w:r>
      <w:r>
        <w:rPr>
          <w:sz w:val="16"/>
        </w:rPr>
        <w:t>equipamentos</w:t>
      </w:r>
      <w:r>
        <w:rPr>
          <w:spacing w:val="8"/>
          <w:sz w:val="16"/>
        </w:rPr>
        <w:t> </w:t>
      </w:r>
      <w:r>
        <w:rPr>
          <w:sz w:val="16"/>
        </w:rPr>
        <w:t>utilizados</w:t>
      </w:r>
      <w:r>
        <w:rPr>
          <w:spacing w:val="8"/>
          <w:sz w:val="16"/>
        </w:rPr>
        <w:t> </w:t>
      </w:r>
      <w:r>
        <w:rPr>
          <w:sz w:val="16"/>
        </w:rPr>
        <w:t>e</w:t>
      </w:r>
      <w:r>
        <w:rPr>
          <w:spacing w:val="8"/>
          <w:sz w:val="16"/>
        </w:rPr>
        <w:t> </w:t>
      </w:r>
      <w:r>
        <w:rPr>
          <w:sz w:val="16"/>
        </w:rPr>
        <w:t>alimentos</w:t>
      </w:r>
      <w:r>
        <w:rPr>
          <w:spacing w:val="7"/>
          <w:sz w:val="16"/>
        </w:rPr>
        <w:t> </w:t>
      </w:r>
      <w:r>
        <w:rPr>
          <w:sz w:val="16"/>
        </w:rPr>
        <w:t>durante</w:t>
      </w:r>
      <w:r>
        <w:rPr>
          <w:spacing w:val="8"/>
          <w:sz w:val="16"/>
        </w:rPr>
        <w:t> </w:t>
      </w:r>
      <w:r>
        <w:rPr>
          <w:sz w:val="16"/>
        </w:rPr>
        <w:t>todo</w:t>
      </w:r>
      <w:r>
        <w:rPr>
          <w:spacing w:val="8"/>
          <w:sz w:val="16"/>
        </w:rPr>
        <w:t> </w:t>
      </w:r>
      <w:r>
        <w:rPr>
          <w:sz w:val="16"/>
        </w:rPr>
        <w:t>o</w:t>
      </w:r>
      <w:r>
        <w:rPr>
          <w:spacing w:val="8"/>
          <w:sz w:val="16"/>
        </w:rPr>
        <w:t> </w:t>
      </w:r>
      <w:r>
        <w:rPr>
          <w:sz w:val="16"/>
        </w:rPr>
        <w:t>processo</w:t>
      </w:r>
      <w:r>
        <w:rPr>
          <w:spacing w:val="8"/>
          <w:sz w:val="16"/>
        </w:rPr>
        <w:t> </w:t>
      </w:r>
      <w:r>
        <w:rPr>
          <w:sz w:val="16"/>
        </w:rPr>
        <w:t>de</w:t>
      </w:r>
      <w:r>
        <w:rPr>
          <w:spacing w:val="8"/>
          <w:sz w:val="16"/>
        </w:rPr>
        <w:t> </w:t>
      </w:r>
      <w:r>
        <w:rPr>
          <w:sz w:val="16"/>
        </w:rPr>
        <w:t>distribuição,</w:t>
      </w:r>
      <w:r>
        <w:rPr>
          <w:spacing w:val="8"/>
          <w:sz w:val="16"/>
        </w:rPr>
        <w:t> </w:t>
      </w:r>
      <w:r>
        <w:rPr>
          <w:sz w:val="16"/>
        </w:rPr>
        <w:t>observando</w:t>
      </w:r>
      <w:r>
        <w:rPr>
          <w:spacing w:val="8"/>
          <w:sz w:val="16"/>
        </w:rPr>
        <w:t> </w:t>
      </w:r>
      <w:r>
        <w:rPr>
          <w:sz w:val="16"/>
        </w:rPr>
        <w:t>os</w:t>
      </w:r>
      <w:r>
        <w:rPr>
          <w:spacing w:val="8"/>
          <w:sz w:val="16"/>
        </w:rPr>
        <w:t> </w:t>
      </w:r>
      <w:r>
        <w:rPr>
          <w:sz w:val="16"/>
        </w:rPr>
        <w:t>parâmetros</w:t>
      </w:r>
      <w:r>
        <w:rPr>
          <w:spacing w:val="8"/>
          <w:sz w:val="16"/>
        </w:rPr>
        <w:t> </w:t>
      </w:r>
      <w:r>
        <w:rPr>
          <w:spacing w:val="-2"/>
          <w:sz w:val="16"/>
        </w:rPr>
        <w:t>previstos.</w:t>
      </w:r>
    </w:p>
    <w:p>
      <w:pPr>
        <w:pStyle w:val="ListParagraph"/>
        <w:numPr>
          <w:ilvl w:val="2"/>
          <w:numId w:val="26"/>
        </w:numPr>
        <w:tabs>
          <w:tab w:pos="771" w:val="left" w:leader="none"/>
        </w:tabs>
        <w:spacing w:line="240" w:lineRule="auto" w:before="163" w:after="0"/>
        <w:ind w:left="771" w:right="0" w:hanging="480"/>
        <w:jc w:val="left"/>
        <w:rPr>
          <w:sz w:val="16"/>
        </w:rPr>
      </w:pPr>
      <w:r>
        <w:rPr>
          <w:sz w:val="16"/>
        </w:rPr>
        <w:t>A</w:t>
      </w:r>
      <w:r>
        <w:rPr>
          <w:spacing w:val="-4"/>
          <w:sz w:val="16"/>
        </w:rPr>
        <w:t> </w:t>
      </w:r>
      <w:r>
        <w:rPr>
          <w:sz w:val="16"/>
        </w:rPr>
        <w:t>CONTRATADA</w:t>
      </w:r>
      <w:r>
        <w:rPr>
          <w:spacing w:val="-3"/>
          <w:sz w:val="16"/>
        </w:rPr>
        <w:t> </w:t>
      </w:r>
      <w:r>
        <w:rPr>
          <w:sz w:val="16"/>
        </w:rPr>
        <w:t>deverá</w:t>
      </w:r>
      <w:r>
        <w:rPr>
          <w:spacing w:val="8"/>
          <w:sz w:val="16"/>
        </w:rPr>
        <w:t> </w:t>
      </w:r>
      <w:r>
        <w:rPr>
          <w:sz w:val="16"/>
        </w:rPr>
        <w:t>manter</w:t>
      </w:r>
      <w:r>
        <w:rPr>
          <w:spacing w:val="8"/>
          <w:sz w:val="16"/>
        </w:rPr>
        <w:t> </w:t>
      </w:r>
      <w:r>
        <w:rPr>
          <w:sz w:val="16"/>
        </w:rPr>
        <w:t>arquivados</w:t>
      </w:r>
      <w:r>
        <w:rPr>
          <w:spacing w:val="7"/>
          <w:sz w:val="16"/>
        </w:rPr>
        <w:t> </w:t>
      </w:r>
      <w:r>
        <w:rPr>
          <w:sz w:val="16"/>
        </w:rPr>
        <w:t>os</w:t>
      </w:r>
      <w:r>
        <w:rPr>
          <w:spacing w:val="8"/>
          <w:sz w:val="16"/>
        </w:rPr>
        <w:t> </w:t>
      </w:r>
      <w:r>
        <w:rPr>
          <w:sz w:val="16"/>
        </w:rPr>
        <w:t>registros</w:t>
      </w:r>
      <w:r>
        <w:rPr>
          <w:spacing w:val="7"/>
          <w:sz w:val="16"/>
        </w:rPr>
        <w:t> </w:t>
      </w:r>
      <w:r>
        <w:rPr>
          <w:sz w:val="16"/>
        </w:rPr>
        <w:t>de</w:t>
      </w:r>
      <w:r>
        <w:rPr>
          <w:spacing w:val="8"/>
          <w:sz w:val="16"/>
        </w:rPr>
        <w:t> </w:t>
      </w:r>
      <w:r>
        <w:rPr>
          <w:sz w:val="16"/>
        </w:rPr>
        <w:t>controle</w:t>
      </w:r>
      <w:r>
        <w:rPr>
          <w:spacing w:val="8"/>
          <w:sz w:val="16"/>
        </w:rPr>
        <w:t> </w:t>
      </w:r>
      <w:r>
        <w:rPr>
          <w:sz w:val="16"/>
        </w:rPr>
        <w:t>de</w:t>
      </w:r>
      <w:r>
        <w:rPr>
          <w:spacing w:val="7"/>
          <w:sz w:val="16"/>
        </w:rPr>
        <w:t> </w:t>
      </w:r>
      <w:r>
        <w:rPr>
          <w:sz w:val="16"/>
        </w:rPr>
        <w:t>temperaturas</w:t>
      </w:r>
      <w:r>
        <w:rPr>
          <w:spacing w:val="8"/>
          <w:sz w:val="16"/>
        </w:rPr>
        <w:t> </w:t>
      </w:r>
      <w:r>
        <w:rPr>
          <w:sz w:val="16"/>
        </w:rPr>
        <w:t>do</w:t>
      </w:r>
      <w:r>
        <w:rPr>
          <w:spacing w:val="8"/>
          <w:sz w:val="16"/>
        </w:rPr>
        <w:t> </w:t>
      </w:r>
      <w:r>
        <w:rPr>
          <w:sz w:val="16"/>
        </w:rPr>
        <w:t>processo</w:t>
      </w:r>
      <w:r>
        <w:rPr>
          <w:spacing w:val="7"/>
          <w:sz w:val="16"/>
        </w:rPr>
        <w:t> </w:t>
      </w:r>
      <w:r>
        <w:rPr>
          <w:sz w:val="16"/>
        </w:rPr>
        <w:t>de</w:t>
      </w:r>
      <w:r>
        <w:rPr>
          <w:spacing w:val="8"/>
          <w:sz w:val="16"/>
        </w:rPr>
        <w:t> </w:t>
      </w:r>
      <w:r>
        <w:rPr>
          <w:sz w:val="16"/>
        </w:rPr>
        <w:t>distribuição</w:t>
      </w:r>
      <w:r>
        <w:rPr>
          <w:spacing w:val="7"/>
          <w:sz w:val="16"/>
        </w:rPr>
        <w:t> </w:t>
      </w:r>
      <w:r>
        <w:rPr>
          <w:sz w:val="16"/>
        </w:rPr>
        <w:t>e</w:t>
      </w:r>
      <w:r>
        <w:rPr>
          <w:spacing w:val="8"/>
          <w:sz w:val="16"/>
        </w:rPr>
        <w:t> </w:t>
      </w:r>
      <w:r>
        <w:rPr>
          <w:sz w:val="16"/>
        </w:rPr>
        <w:t>disponibilizá-los</w:t>
      </w:r>
      <w:r>
        <w:rPr>
          <w:spacing w:val="8"/>
          <w:sz w:val="16"/>
        </w:rPr>
        <w:t> </w:t>
      </w:r>
      <w:r>
        <w:rPr>
          <w:sz w:val="16"/>
        </w:rPr>
        <w:t>sempre</w:t>
      </w:r>
      <w:r>
        <w:rPr>
          <w:spacing w:val="7"/>
          <w:sz w:val="16"/>
        </w:rPr>
        <w:t> </w:t>
      </w:r>
      <w:r>
        <w:rPr>
          <w:sz w:val="16"/>
        </w:rPr>
        <w:t>que</w:t>
      </w:r>
      <w:r>
        <w:rPr>
          <w:spacing w:val="8"/>
          <w:sz w:val="16"/>
        </w:rPr>
        <w:t> </w:t>
      </w:r>
      <w:r>
        <w:rPr>
          <w:sz w:val="16"/>
        </w:rPr>
        <w:t>solicitado</w:t>
      </w:r>
      <w:r>
        <w:rPr>
          <w:spacing w:val="8"/>
          <w:sz w:val="16"/>
        </w:rPr>
        <w:t> </w:t>
      </w:r>
      <w:r>
        <w:rPr>
          <w:sz w:val="16"/>
        </w:rPr>
        <w:t>pela</w:t>
      </w:r>
      <w:r>
        <w:rPr>
          <w:spacing w:val="7"/>
          <w:sz w:val="16"/>
        </w:rPr>
        <w:t> </w:t>
      </w:r>
      <w:r>
        <w:rPr>
          <w:spacing w:val="-2"/>
          <w:sz w:val="16"/>
        </w:rPr>
        <w:t>CONTRATANTE.</w:t>
      </w:r>
    </w:p>
    <w:p>
      <w:pPr>
        <w:pStyle w:val="ListParagraph"/>
        <w:numPr>
          <w:ilvl w:val="2"/>
          <w:numId w:val="26"/>
        </w:numPr>
        <w:tabs>
          <w:tab w:pos="780" w:val="left" w:leader="none"/>
        </w:tabs>
        <w:spacing w:line="247" w:lineRule="auto" w:before="173" w:after="0"/>
        <w:ind w:left="291" w:right="275" w:firstLine="0"/>
        <w:jc w:val="both"/>
        <w:rPr>
          <w:sz w:val="16"/>
        </w:rPr>
      </w:pPr>
      <w:r>
        <w:rPr>
          <w:sz w:val="16"/>
        </w:rPr>
        <w:t>O cardápio do dia deverá ser mantido durante todo o horário da distribuição das refeições. Substituições emergenciais, durante o período de distribuição, por quaisquer motivos, deverão ser notificadas, verbalmente e</w:t>
      </w:r>
      <w:r>
        <w:rPr>
          <w:spacing w:val="40"/>
          <w:sz w:val="16"/>
        </w:rPr>
        <w:t> </w:t>
      </w:r>
      <w:r>
        <w:rPr>
          <w:sz w:val="16"/>
        </w:rPr>
        <w:t>também</w:t>
      </w:r>
      <w:r>
        <w:rPr>
          <w:spacing w:val="7"/>
          <w:sz w:val="16"/>
        </w:rPr>
        <w:t> </w:t>
      </w:r>
      <w:r>
        <w:rPr>
          <w:sz w:val="16"/>
        </w:rPr>
        <w:t>por</w:t>
      </w:r>
      <w:r>
        <w:rPr>
          <w:spacing w:val="7"/>
          <w:sz w:val="16"/>
        </w:rPr>
        <w:t> </w:t>
      </w:r>
      <w:r>
        <w:rPr>
          <w:sz w:val="16"/>
        </w:rPr>
        <w:t>escrito</w:t>
      </w:r>
      <w:r>
        <w:rPr>
          <w:spacing w:val="7"/>
          <w:sz w:val="16"/>
        </w:rPr>
        <w:t> </w:t>
      </w:r>
      <w:r>
        <w:rPr>
          <w:sz w:val="16"/>
        </w:rPr>
        <w:t>à</w:t>
      </w:r>
      <w:r>
        <w:rPr>
          <w:spacing w:val="7"/>
          <w:sz w:val="16"/>
        </w:rPr>
        <w:t> </w:t>
      </w:r>
      <w:r>
        <w:rPr>
          <w:sz w:val="16"/>
        </w:rPr>
        <w:t>CONTRATANTE</w:t>
      </w:r>
      <w:r>
        <w:rPr>
          <w:spacing w:val="7"/>
          <w:sz w:val="16"/>
        </w:rPr>
        <w:t> </w:t>
      </w:r>
      <w:r>
        <w:rPr>
          <w:sz w:val="16"/>
        </w:rPr>
        <w:t>e</w:t>
      </w:r>
      <w:r>
        <w:rPr>
          <w:spacing w:val="7"/>
          <w:sz w:val="16"/>
        </w:rPr>
        <w:t> </w:t>
      </w:r>
      <w:r>
        <w:rPr>
          <w:sz w:val="16"/>
        </w:rPr>
        <w:t>autorizadas</w:t>
      </w:r>
      <w:r>
        <w:rPr>
          <w:spacing w:val="7"/>
          <w:sz w:val="16"/>
        </w:rPr>
        <w:t> </w:t>
      </w:r>
      <w:r>
        <w:rPr>
          <w:sz w:val="16"/>
        </w:rPr>
        <w:t>pela</w:t>
      </w:r>
      <w:r>
        <w:rPr>
          <w:spacing w:val="7"/>
          <w:sz w:val="16"/>
        </w:rPr>
        <w:t> </w:t>
      </w:r>
      <w:r>
        <w:rPr>
          <w:sz w:val="16"/>
        </w:rPr>
        <w:t>mesma.</w:t>
      </w:r>
      <w:r>
        <w:rPr>
          <w:spacing w:val="-4"/>
          <w:sz w:val="16"/>
        </w:rPr>
        <w:t> </w:t>
      </w:r>
      <w:r>
        <w:rPr>
          <w:sz w:val="16"/>
        </w:rPr>
        <w:t>A</w:t>
      </w:r>
      <w:r>
        <w:rPr>
          <w:spacing w:val="-4"/>
          <w:sz w:val="16"/>
        </w:rPr>
        <w:t> </w:t>
      </w:r>
      <w:r>
        <w:rPr>
          <w:sz w:val="16"/>
        </w:rPr>
        <w:t>CONTRATADA</w:t>
      </w:r>
      <w:r>
        <w:rPr>
          <w:spacing w:val="-4"/>
          <w:sz w:val="16"/>
        </w:rPr>
        <w:t> </w:t>
      </w:r>
      <w:r>
        <w:rPr>
          <w:sz w:val="16"/>
        </w:rPr>
        <w:t>deverá</w:t>
      </w:r>
      <w:r>
        <w:rPr>
          <w:spacing w:val="7"/>
          <w:sz w:val="16"/>
        </w:rPr>
        <w:t> </w:t>
      </w:r>
      <w:r>
        <w:rPr>
          <w:sz w:val="16"/>
        </w:rPr>
        <w:t>providenciar</w:t>
      </w:r>
      <w:r>
        <w:rPr>
          <w:spacing w:val="7"/>
          <w:sz w:val="16"/>
        </w:rPr>
        <w:t> </w:t>
      </w:r>
      <w:r>
        <w:rPr>
          <w:sz w:val="16"/>
        </w:rPr>
        <w:t>imediatamente</w:t>
      </w:r>
      <w:r>
        <w:rPr>
          <w:spacing w:val="7"/>
          <w:sz w:val="16"/>
        </w:rPr>
        <w:t> </w:t>
      </w:r>
      <w:r>
        <w:rPr>
          <w:sz w:val="16"/>
        </w:rPr>
        <w:t>alteração</w:t>
      </w:r>
      <w:r>
        <w:rPr>
          <w:spacing w:val="7"/>
          <w:sz w:val="16"/>
        </w:rPr>
        <w:t> </w:t>
      </w:r>
      <w:r>
        <w:rPr>
          <w:sz w:val="16"/>
        </w:rPr>
        <w:t>no</w:t>
      </w:r>
      <w:r>
        <w:rPr>
          <w:spacing w:val="7"/>
          <w:sz w:val="16"/>
        </w:rPr>
        <w:t> </w:t>
      </w:r>
      <w:r>
        <w:rPr>
          <w:sz w:val="16"/>
        </w:rPr>
        <w:t>cardápio</w:t>
      </w:r>
      <w:r>
        <w:rPr>
          <w:spacing w:val="7"/>
          <w:sz w:val="16"/>
        </w:rPr>
        <w:t> </w:t>
      </w:r>
      <w:r>
        <w:rPr>
          <w:sz w:val="16"/>
        </w:rPr>
        <w:t>impresso</w:t>
      </w:r>
      <w:r>
        <w:rPr>
          <w:spacing w:val="7"/>
          <w:sz w:val="16"/>
        </w:rPr>
        <w:t> </w:t>
      </w:r>
      <w:r>
        <w:rPr>
          <w:sz w:val="16"/>
        </w:rPr>
        <w:t>exposto</w:t>
      </w:r>
      <w:r>
        <w:rPr>
          <w:spacing w:val="7"/>
          <w:sz w:val="16"/>
        </w:rPr>
        <w:t> </w:t>
      </w:r>
      <w:r>
        <w:rPr>
          <w:sz w:val="16"/>
        </w:rPr>
        <w:t>aos</w:t>
      </w:r>
      <w:r>
        <w:rPr>
          <w:spacing w:val="7"/>
          <w:sz w:val="16"/>
        </w:rPr>
        <w:t> </w:t>
      </w:r>
      <w:r>
        <w:rPr>
          <w:sz w:val="16"/>
        </w:rPr>
        <w:t>usuários.</w:t>
      </w:r>
      <w:r>
        <w:rPr>
          <w:spacing w:val="7"/>
          <w:sz w:val="16"/>
        </w:rPr>
        <w:t> </w:t>
      </w:r>
      <w:r>
        <w:rPr>
          <w:sz w:val="16"/>
        </w:rPr>
        <w:t>O</w:t>
      </w:r>
      <w:r>
        <w:rPr>
          <w:spacing w:val="7"/>
          <w:sz w:val="16"/>
        </w:rPr>
        <w:t> </w:t>
      </w:r>
      <w:r>
        <w:rPr>
          <w:sz w:val="16"/>
        </w:rPr>
        <w:t>ocorrido</w:t>
      </w:r>
      <w:r>
        <w:rPr>
          <w:spacing w:val="7"/>
          <w:sz w:val="16"/>
        </w:rPr>
        <w:t> </w:t>
      </w:r>
      <w:r>
        <w:rPr>
          <w:sz w:val="16"/>
        </w:rPr>
        <w:t>deverá</w:t>
      </w:r>
      <w:r>
        <w:rPr>
          <w:spacing w:val="7"/>
          <w:sz w:val="16"/>
        </w:rPr>
        <w:t> </w:t>
      </w:r>
      <w:r>
        <w:rPr>
          <w:sz w:val="16"/>
        </w:rPr>
        <w:t>ser</w:t>
      </w:r>
      <w:r>
        <w:rPr>
          <w:spacing w:val="7"/>
          <w:sz w:val="16"/>
        </w:rPr>
        <w:t> </w:t>
      </w:r>
      <w:r>
        <w:rPr>
          <w:sz w:val="16"/>
        </w:rPr>
        <w:t>oficializado,</w:t>
      </w:r>
      <w:r>
        <w:rPr>
          <w:spacing w:val="7"/>
          <w:sz w:val="16"/>
        </w:rPr>
        <w:t> </w:t>
      </w:r>
      <w:r>
        <w:rPr>
          <w:sz w:val="16"/>
        </w:rPr>
        <w:t>por</w:t>
      </w:r>
      <w:r>
        <w:rPr>
          <w:spacing w:val="7"/>
          <w:sz w:val="16"/>
        </w:rPr>
        <w:t> </w:t>
      </w:r>
      <w:r>
        <w:rPr>
          <w:sz w:val="16"/>
        </w:rPr>
        <w:t>escrito,</w:t>
      </w:r>
      <w:r>
        <w:rPr>
          <w:spacing w:val="40"/>
          <w:sz w:val="16"/>
        </w:rPr>
        <w:t> </w:t>
      </w:r>
      <w:r>
        <w:rPr>
          <w:sz w:val="16"/>
        </w:rPr>
        <w:t>no mesmo dia.</w:t>
      </w:r>
    </w:p>
    <w:p>
      <w:pPr>
        <w:pStyle w:val="ListParagraph"/>
        <w:numPr>
          <w:ilvl w:val="2"/>
          <w:numId w:val="26"/>
        </w:numPr>
        <w:tabs>
          <w:tab w:pos="780" w:val="left" w:leader="none"/>
        </w:tabs>
        <w:spacing w:line="240" w:lineRule="auto" w:before="156" w:after="0"/>
        <w:ind w:left="291" w:right="760" w:firstLine="0"/>
        <w:jc w:val="left"/>
        <w:rPr>
          <w:sz w:val="16"/>
        </w:rPr>
      </w:pPr>
      <w:r>
        <w:rPr>
          <w:sz w:val="16"/>
        </w:rPr>
        <w:t>Em caso do não cumprimento da composição básica do cardápio conforme, fica a CONTRATADA</w:t>
      </w:r>
      <w:r>
        <w:rPr>
          <w:spacing w:val="-5"/>
          <w:sz w:val="16"/>
        </w:rPr>
        <w:t> </w:t>
      </w:r>
      <w:r>
        <w:rPr>
          <w:sz w:val="16"/>
        </w:rPr>
        <w:t>obrigada a distribuir as refeições, não sendo a CONTRATANTE obrigada a efetuar o pagamento do valor do</w:t>
      </w:r>
      <w:r>
        <w:rPr>
          <w:spacing w:val="40"/>
          <w:sz w:val="16"/>
        </w:rPr>
        <w:t> </w:t>
      </w:r>
      <w:r>
        <w:rPr>
          <w:sz w:val="16"/>
        </w:rPr>
        <w:t>subsídio das refeições incompletas.</w:t>
      </w:r>
    </w:p>
    <w:p>
      <w:pPr>
        <w:pStyle w:val="BodyText"/>
        <w:spacing w:before="9"/>
        <w:ind w:left="0"/>
      </w:pPr>
    </w:p>
    <w:p>
      <w:pPr>
        <w:pStyle w:val="ListParagraph"/>
        <w:numPr>
          <w:ilvl w:val="1"/>
          <w:numId w:val="12"/>
        </w:numPr>
        <w:tabs>
          <w:tab w:pos="648" w:val="left" w:leader="none"/>
        </w:tabs>
        <w:spacing w:line="240" w:lineRule="auto" w:before="1" w:after="0"/>
        <w:ind w:left="648" w:right="0" w:hanging="357"/>
        <w:jc w:val="left"/>
        <w:rPr>
          <w:sz w:val="16"/>
        </w:rPr>
      </w:pPr>
      <w:r>
        <w:rPr>
          <w:sz w:val="16"/>
        </w:rPr>
        <w:t>Acompanhamento</w:t>
      </w:r>
      <w:r>
        <w:rPr>
          <w:spacing w:val="13"/>
          <w:sz w:val="16"/>
        </w:rPr>
        <w:t> </w:t>
      </w:r>
      <w:r>
        <w:rPr>
          <w:sz w:val="16"/>
        </w:rPr>
        <w:t>das</w:t>
      </w:r>
      <w:r>
        <w:rPr>
          <w:spacing w:val="14"/>
          <w:sz w:val="16"/>
        </w:rPr>
        <w:t> </w:t>
      </w:r>
      <w:r>
        <w:rPr>
          <w:spacing w:val="-2"/>
          <w:sz w:val="16"/>
        </w:rPr>
        <w:t>refeições:</w:t>
      </w:r>
    </w:p>
    <w:p>
      <w:pPr>
        <w:pStyle w:val="ListParagraph"/>
        <w:numPr>
          <w:ilvl w:val="2"/>
          <w:numId w:val="27"/>
        </w:numPr>
        <w:tabs>
          <w:tab w:pos="780" w:val="left" w:leader="none"/>
        </w:tabs>
        <w:spacing w:line="252" w:lineRule="auto" w:before="163" w:after="0"/>
        <w:ind w:left="291" w:right="325" w:firstLine="0"/>
        <w:jc w:val="both"/>
        <w:rPr>
          <w:sz w:val="16"/>
        </w:rPr>
      </w:pPr>
      <w:r>
        <w:rPr>
          <w:sz w:val="16"/>
        </w:rPr>
        <w:t>O</w:t>
      </w:r>
      <w:r>
        <w:rPr>
          <w:spacing w:val="6"/>
          <w:sz w:val="16"/>
        </w:rPr>
        <w:t> </w:t>
      </w:r>
      <w:r>
        <w:rPr>
          <w:sz w:val="16"/>
        </w:rPr>
        <w:t>Nutricionista</w:t>
      </w:r>
      <w:r>
        <w:rPr>
          <w:spacing w:val="6"/>
          <w:sz w:val="16"/>
        </w:rPr>
        <w:t> </w:t>
      </w:r>
      <w:r>
        <w:rPr>
          <w:sz w:val="16"/>
        </w:rPr>
        <w:t>da</w:t>
      </w:r>
      <w:r>
        <w:rPr>
          <w:spacing w:val="6"/>
          <w:sz w:val="16"/>
        </w:rPr>
        <w:t> </w:t>
      </w:r>
      <w:r>
        <w:rPr>
          <w:sz w:val="16"/>
        </w:rPr>
        <w:t>CONTRATADA</w:t>
      </w:r>
      <w:r>
        <w:rPr>
          <w:spacing w:val="-4"/>
          <w:sz w:val="16"/>
        </w:rPr>
        <w:t> </w:t>
      </w:r>
      <w:r>
        <w:rPr>
          <w:sz w:val="16"/>
        </w:rPr>
        <w:t>deverá</w:t>
      </w:r>
      <w:r>
        <w:rPr>
          <w:spacing w:val="6"/>
          <w:sz w:val="16"/>
        </w:rPr>
        <w:t> </w:t>
      </w:r>
      <w:r>
        <w:rPr>
          <w:sz w:val="16"/>
        </w:rPr>
        <w:t>observar</w:t>
      </w:r>
      <w:r>
        <w:rPr>
          <w:spacing w:val="6"/>
          <w:sz w:val="16"/>
        </w:rPr>
        <w:t> </w:t>
      </w:r>
      <w:r>
        <w:rPr>
          <w:sz w:val="16"/>
        </w:rPr>
        <w:t>as</w:t>
      </w:r>
      <w:r>
        <w:rPr>
          <w:spacing w:val="6"/>
          <w:sz w:val="16"/>
        </w:rPr>
        <w:t> </w:t>
      </w:r>
      <w:r>
        <w:rPr>
          <w:sz w:val="16"/>
        </w:rPr>
        <w:t>atividades</w:t>
      </w:r>
      <w:r>
        <w:rPr>
          <w:spacing w:val="6"/>
          <w:sz w:val="16"/>
        </w:rPr>
        <w:t> </w:t>
      </w:r>
      <w:r>
        <w:rPr>
          <w:sz w:val="16"/>
        </w:rPr>
        <w:t>inerentes</w:t>
      </w:r>
      <w:r>
        <w:rPr>
          <w:spacing w:val="6"/>
          <w:sz w:val="16"/>
        </w:rPr>
        <w:t> </w:t>
      </w:r>
      <w:r>
        <w:rPr>
          <w:sz w:val="16"/>
        </w:rPr>
        <w:t>ao</w:t>
      </w:r>
      <w:r>
        <w:rPr>
          <w:spacing w:val="6"/>
          <w:sz w:val="16"/>
        </w:rPr>
        <w:t> </w:t>
      </w:r>
      <w:r>
        <w:rPr>
          <w:sz w:val="16"/>
        </w:rPr>
        <w:t>objeto</w:t>
      </w:r>
      <w:r>
        <w:rPr>
          <w:spacing w:val="6"/>
          <w:sz w:val="16"/>
        </w:rPr>
        <w:t> </w:t>
      </w:r>
      <w:r>
        <w:rPr>
          <w:sz w:val="16"/>
        </w:rPr>
        <w:t>do</w:t>
      </w:r>
      <w:r>
        <w:rPr>
          <w:spacing w:val="6"/>
          <w:sz w:val="16"/>
        </w:rPr>
        <w:t> </w:t>
      </w:r>
      <w:r>
        <w:rPr>
          <w:sz w:val="16"/>
        </w:rPr>
        <w:t>contrato,</w:t>
      </w:r>
      <w:r>
        <w:rPr>
          <w:spacing w:val="6"/>
          <w:sz w:val="16"/>
        </w:rPr>
        <w:t> </w:t>
      </w:r>
      <w:r>
        <w:rPr>
          <w:sz w:val="16"/>
        </w:rPr>
        <w:t>desenvolvidas</w:t>
      </w:r>
      <w:r>
        <w:rPr>
          <w:spacing w:val="6"/>
          <w:sz w:val="16"/>
        </w:rPr>
        <w:t> </w:t>
      </w:r>
      <w:r>
        <w:rPr>
          <w:sz w:val="16"/>
        </w:rPr>
        <w:t>por</w:t>
      </w:r>
      <w:r>
        <w:rPr>
          <w:spacing w:val="6"/>
          <w:sz w:val="16"/>
        </w:rPr>
        <w:t> </w:t>
      </w:r>
      <w:r>
        <w:rPr>
          <w:sz w:val="16"/>
        </w:rPr>
        <w:t>sua</w:t>
      </w:r>
      <w:r>
        <w:rPr>
          <w:spacing w:val="6"/>
          <w:sz w:val="16"/>
        </w:rPr>
        <w:t> </w:t>
      </w:r>
      <w:r>
        <w:rPr>
          <w:sz w:val="16"/>
        </w:rPr>
        <w:t>equipe</w:t>
      </w:r>
      <w:r>
        <w:rPr>
          <w:spacing w:val="6"/>
          <w:sz w:val="16"/>
        </w:rPr>
        <w:t> </w:t>
      </w:r>
      <w:r>
        <w:rPr>
          <w:sz w:val="16"/>
        </w:rPr>
        <w:t>de</w:t>
      </w:r>
      <w:r>
        <w:rPr>
          <w:spacing w:val="6"/>
          <w:sz w:val="16"/>
        </w:rPr>
        <w:t> </w:t>
      </w:r>
      <w:r>
        <w:rPr>
          <w:sz w:val="16"/>
        </w:rPr>
        <w:t>trabalho</w:t>
      </w:r>
      <w:r>
        <w:rPr>
          <w:spacing w:val="6"/>
          <w:sz w:val="16"/>
        </w:rPr>
        <w:t> </w:t>
      </w:r>
      <w:r>
        <w:rPr>
          <w:sz w:val="16"/>
        </w:rPr>
        <w:t>de</w:t>
      </w:r>
      <w:r>
        <w:rPr>
          <w:spacing w:val="6"/>
          <w:sz w:val="16"/>
        </w:rPr>
        <w:t> </w:t>
      </w:r>
      <w:r>
        <w:rPr>
          <w:sz w:val="16"/>
        </w:rPr>
        <w:t>acordo</w:t>
      </w:r>
      <w:r>
        <w:rPr>
          <w:spacing w:val="6"/>
          <w:sz w:val="16"/>
        </w:rPr>
        <w:t> </w:t>
      </w:r>
      <w:r>
        <w:rPr>
          <w:sz w:val="16"/>
        </w:rPr>
        <w:t>com</w:t>
      </w:r>
      <w:r>
        <w:rPr>
          <w:spacing w:val="6"/>
          <w:sz w:val="16"/>
        </w:rPr>
        <w:t> </w:t>
      </w:r>
      <w:r>
        <w:rPr>
          <w:sz w:val="16"/>
        </w:rPr>
        <w:t>a</w:t>
      </w:r>
      <w:r>
        <w:rPr>
          <w:spacing w:val="6"/>
          <w:sz w:val="16"/>
        </w:rPr>
        <w:t> </w:t>
      </w:r>
      <w:r>
        <w:rPr>
          <w:sz w:val="16"/>
        </w:rPr>
        <w:t>demanda,</w:t>
      </w:r>
      <w:r>
        <w:rPr>
          <w:spacing w:val="6"/>
          <w:sz w:val="16"/>
        </w:rPr>
        <w:t> </w:t>
      </w:r>
      <w:r>
        <w:rPr>
          <w:sz w:val="16"/>
        </w:rPr>
        <w:t>respeitando</w:t>
      </w:r>
      <w:r>
        <w:rPr>
          <w:spacing w:val="6"/>
          <w:sz w:val="16"/>
        </w:rPr>
        <w:t> </w:t>
      </w:r>
      <w:r>
        <w:rPr>
          <w:sz w:val="16"/>
        </w:rPr>
        <w:t>as</w:t>
      </w:r>
      <w:r>
        <w:rPr>
          <w:spacing w:val="6"/>
          <w:sz w:val="16"/>
        </w:rPr>
        <w:t> </w:t>
      </w:r>
      <w:r>
        <w:rPr>
          <w:sz w:val="16"/>
        </w:rPr>
        <w:t>exigências</w:t>
      </w:r>
      <w:r>
        <w:rPr>
          <w:spacing w:val="6"/>
          <w:sz w:val="16"/>
        </w:rPr>
        <w:t> </w:t>
      </w:r>
      <w:r>
        <w:rPr>
          <w:sz w:val="16"/>
        </w:rPr>
        <w:t>da</w:t>
      </w:r>
      <w:r>
        <w:rPr>
          <w:spacing w:val="6"/>
          <w:sz w:val="16"/>
        </w:rPr>
        <w:t> </w:t>
      </w:r>
      <w:r>
        <w:rPr>
          <w:sz w:val="16"/>
        </w:rPr>
        <w:t>CONTRATANTE</w:t>
      </w:r>
      <w:r>
        <w:rPr>
          <w:spacing w:val="40"/>
          <w:sz w:val="16"/>
        </w:rPr>
        <w:t> </w:t>
      </w:r>
      <w:r>
        <w:rPr>
          <w:sz w:val="16"/>
        </w:rPr>
        <w:t>e a legislação vigente.</w:t>
      </w:r>
    </w:p>
    <w:p>
      <w:pPr>
        <w:pStyle w:val="BodyText"/>
        <w:spacing w:before="174"/>
        <w:ind w:left="0"/>
      </w:pPr>
    </w:p>
    <w:p>
      <w:pPr>
        <w:pStyle w:val="Heading1"/>
        <w:numPr>
          <w:ilvl w:val="0"/>
          <w:numId w:val="12"/>
        </w:numPr>
        <w:tabs>
          <w:tab w:pos="535" w:val="left" w:leader="none"/>
        </w:tabs>
        <w:spacing w:line="240" w:lineRule="auto" w:before="0" w:after="0"/>
        <w:ind w:left="535" w:right="0" w:hanging="244"/>
        <w:jc w:val="both"/>
      </w:pPr>
      <w:r>
        <w:rPr/>
        <w:t>CONTROLE</w:t>
      </w:r>
      <w:r>
        <w:rPr>
          <w:spacing w:val="18"/>
        </w:rPr>
        <w:t> </w:t>
      </w:r>
      <w:r>
        <w:rPr>
          <w:spacing w:val="-2"/>
        </w:rPr>
        <w:t>BACTERIOLÓGICO</w:t>
      </w:r>
    </w:p>
    <w:p>
      <w:pPr>
        <w:pStyle w:val="ListParagraph"/>
        <w:numPr>
          <w:ilvl w:val="1"/>
          <w:numId w:val="12"/>
        </w:numPr>
        <w:tabs>
          <w:tab w:pos="648" w:val="left" w:leader="none"/>
        </w:tabs>
        <w:spacing w:line="252" w:lineRule="auto" w:before="183" w:after="0"/>
        <w:ind w:left="291" w:right="342" w:firstLine="0"/>
        <w:jc w:val="both"/>
        <w:rPr>
          <w:sz w:val="16"/>
        </w:rPr>
      </w:pPr>
      <w:r>
        <w:rPr>
          <w:sz w:val="16"/>
        </w:rPr>
        <w:t>A</w:t>
      </w:r>
      <w:r>
        <w:rPr>
          <w:spacing w:val="-4"/>
          <w:sz w:val="16"/>
        </w:rPr>
        <w:t> </w:t>
      </w:r>
      <w:r>
        <w:rPr>
          <w:sz w:val="16"/>
        </w:rPr>
        <w:t>CONTRATADA</w:t>
      </w:r>
      <w:r>
        <w:rPr>
          <w:spacing w:val="-4"/>
          <w:sz w:val="16"/>
        </w:rPr>
        <w:t> </w:t>
      </w:r>
      <w:r>
        <w:rPr>
          <w:sz w:val="16"/>
        </w:rPr>
        <w:t>deverá coletar, em sua sede, amostras de no mínimo 200 gramas de todas as preparações do cardápio diário servido; estas deverão ser coletadas imediatamente antes do porcionamento das refeições</w:t>
      </w:r>
      <w:r>
        <w:rPr>
          <w:spacing w:val="40"/>
          <w:sz w:val="16"/>
        </w:rPr>
        <w:t> </w:t>
      </w:r>
      <w:r>
        <w:rPr>
          <w:sz w:val="16"/>
        </w:rPr>
        <w:t>nas embalagens individuais.</w:t>
      </w:r>
    </w:p>
    <w:p>
      <w:pPr>
        <w:pStyle w:val="ListParagraph"/>
        <w:numPr>
          <w:ilvl w:val="1"/>
          <w:numId w:val="12"/>
        </w:numPr>
        <w:tabs>
          <w:tab w:pos="648" w:val="left" w:leader="none"/>
        </w:tabs>
        <w:spacing w:line="244" w:lineRule="auto" w:before="155" w:after="0"/>
        <w:ind w:left="291" w:right="357" w:firstLine="0"/>
        <w:jc w:val="left"/>
        <w:rPr>
          <w:sz w:val="16"/>
        </w:rPr>
      </w:pPr>
      <w:r>
        <w:rPr>
          <w:sz w:val="16"/>
        </w:rPr>
        <w:t>A</w:t>
      </w:r>
      <w:r>
        <w:rPr>
          <w:spacing w:val="-4"/>
          <w:sz w:val="16"/>
        </w:rPr>
        <w:t> </w:t>
      </w:r>
      <w:r>
        <w:rPr>
          <w:sz w:val="16"/>
        </w:rPr>
        <w:t>Contratada deverá recolher diariamente, durante o almoço e o jantar servidos no RU FEBF, amostras de todas as preparações prontas para o consumo (sólidas e líquidas) para eventuais exames microbiológicos e/ou</w:t>
      </w:r>
      <w:r>
        <w:rPr>
          <w:spacing w:val="80"/>
          <w:sz w:val="16"/>
        </w:rPr>
        <w:t> </w:t>
      </w:r>
      <w:r>
        <w:rPr>
          <w:sz w:val="16"/>
        </w:rPr>
        <w:t>bromatológicos que se fizerem necessários no esclarecimento de ocorrência de doenças transmitidas por alimentos (DTA).</w:t>
      </w:r>
      <w:r>
        <w:rPr>
          <w:spacing w:val="-1"/>
          <w:sz w:val="16"/>
        </w:rPr>
        <w:t> </w:t>
      </w:r>
      <w:r>
        <w:rPr>
          <w:sz w:val="16"/>
        </w:rPr>
        <w:t>As amostras deverão conter no mínimo 200g do produto, devidamente embaladas em embalagens</w:t>
      </w:r>
      <w:r>
        <w:rPr>
          <w:spacing w:val="80"/>
          <w:sz w:val="16"/>
        </w:rPr>
        <w:t> </w:t>
      </w:r>
      <w:r>
        <w:rPr>
          <w:sz w:val="16"/>
        </w:rPr>
        <w:t>esterilizadas</w:t>
      </w:r>
      <w:r>
        <w:rPr>
          <w:spacing w:val="10"/>
          <w:sz w:val="16"/>
        </w:rPr>
        <w:t> </w:t>
      </w:r>
      <w:r>
        <w:rPr>
          <w:sz w:val="16"/>
        </w:rPr>
        <w:t>e</w:t>
      </w:r>
      <w:r>
        <w:rPr>
          <w:spacing w:val="10"/>
          <w:sz w:val="16"/>
        </w:rPr>
        <w:t> </w:t>
      </w:r>
      <w:r>
        <w:rPr>
          <w:sz w:val="16"/>
        </w:rPr>
        <w:t>identificadas</w:t>
      </w:r>
      <w:r>
        <w:rPr>
          <w:spacing w:val="10"/>
          <w:sz w:val="16"/>
        </w:rPr>
        <w:t> </w:t>
      </w:r>
      <w:r>
        <w:rPr>
          <w:sz w:val="16"/>
        </w:rPr>
        <w:t>com</w:t>
      </w:r>
      <w:r>
        <w:rPr>
          <w:spacing w:val="10"/>
          <w:sz w:val="16"/>
        </w:rPr>
        <w:t> </w:t>
      </w:r>
      <w:r>
        <w:rPr>
          <w:sz w:val="16"/>
        </w:rPr>
        <w:t>o</w:t>
      </w:r>
      <w:r>
        <w:rPr>
          <w:spacing w:val="10"/>
          <w:sz w:val="16"/>
        </w:rPr>
        <w:t> </w:t>
      </w:r>
      <w:r>
        <w:rPr>
          <w:sz w:val="16"/>
        </w:rPr>
        <w:t>nome</w:t>
      </w:r>
      <w:r>
        <w:rPr>
          <w:spacing w:val="10"/>
          <w:sz w:val="16"/>
        </w:rPr>
        <w:t> </w:t>
      </w:r>
      <w:r>
        <w:rPr>
          <w:sz w:val="16"/>
        </w:rPr>
        <w:t>do</w:t>
      </w:r>
      <w:r>
        <w:rPr>
          <w:spacing w:val="10"/>
          <w:sz w:val="16"/>
        </w:rPr>
        <w:t> </w:t>
      </w:r>
      <w:r>
        <w:rPr>
          <w:sz w:val="16"/>
        </w:rPr>
        <w:t>local,</w:t>
      </w:r>
      <w:r>
        <w:rPr>
          <w:spacing w:val="10"/>
          <w:sz w:val="16"/>
        </w:rPr>
        <w:t> </w:t>
      </w:r>
      <w:r>
        <w:rPr>
          <w:sz w:val="16"/>
        </w:rPr>
        <w:t>data,</w:t>
      </w:r>
      <w:r>
        <w:rPr>
          <w:spacing w:val="10"/>
          <w:sz w:val="16"/>
        </w:rPr>
        <w:t> </w:t>
      </w:r>
      <w:r>
        <w:rPr>
          <w:sz w:val="16"/>
        </w:rPr>
        <w:t>horário,</w:t>
      </w:r>
      <w:r>
        <w:rPr>
          <w:spacing w:val="10"/>
          <w:sz w:val="16"/>
        </w:rPr>
        <w:t> </w:t>
      </w:r>
      <w:r>
        <w:rPr>
          <w:sz w:val="16"/>
        </w:rPr>
        <w:t>produto</w:t>
      </w:r>
      <w:r>
        <w:rPr>
          <w:spacing w:val="10"/>
          <w:sz w:val="16"/>
        </w:rPr>
        <w:t> </w:t>
      </w:r>
      <w:r>
        <w:rPr>
          <w:sz w:val="16"/>
        </w:rPr>
        <w:t>e</w:t>
      </w:r>
      <w:r>
        <w:rPr>
          <w:spacing w:val="10"/>
          <w:sz w:val="16"/>
        </w:rPr>
        <w:t> </w:t>
      </w:r>
      <w:r>
        <w:rPr>
          <w:sz w:val="16"/>
        </w:rPr>
        <w:t>nome</w:t>
      </w:r>
      <w:r>
        <w:rPr>
          <w:spacing w:val="10"/>
          <w:sz w:val="16"/>
        </w:rPr>
        <w:t> </w:t>
      </w:r>
      <w:r>
        <w:rPr>
          <w:sz w:val="16"/>
        </w:rPr>
        <w:t>do</w:t>
      </w:r>
      <w:r>
        <w:rPr>
          <w:spacing w:val="10"/>
          <w:sz w:val="16"/>
        </w:rPr>
        <w:t> </w:t>
      </w:r>
      <w:r>
        <w:rPr>
          <w:sz w:val="16"/>
        </w:rPr>
        <w:t>responsável</w:t>
      </w:r>
      <w:r>
        <w:rPr>
          <w:spacing w:val="10"/>
          <w:sz w:val="16"/>
        </w:rPr>
        <w:t> </w:t>
      </w:r>
      <w:r>
        <w:rPr>
          <w:sz w:val="16"/>
        </w:rPr>
        <w:t>pela</w:t>
      </w:r>
      <w:r>
        <w:rPr>
          <w:spacing w:val="10"/>
          <w:sz w:val="16"/>
        </w:rPr>
        <w:t> </w:t>
      </w:r>
      <w:r>
        <w:rPr>
          <w:sz w:val="16"/>
        </w:rPr>
        <w:t>coleta.</w:t>
      </w:r>
      <w:r>
        <w:rPr>
          <w:spacing w:val="-2"/>
          <w:sz w:val="16"/>
        </w:rPr>
        <w:t> </w:t>
      </w:r>
      <w:r>
        <w:rPr>
          <w:sz w:val="16"/>
        </w:rPr>
        <w:t>As</w:t>
      </w:r>
      <w:r>
        <w:rPr>
          <w:spacing w:val="10"/>
          <w:sz w:val="16"/>
        </w:rPr>
        <w:t> </w:t>
      </w:r>
      <w:r>
        <w:rPr>
          <w:sz w:val="16"/>
        </w:rPr>
        <w:t>amostras</w:t>
      </w:r>
      <w:r>
        <w:rPr>
          <w:spacing w:val="10"/>
          <w:sz w:val="16"/>
        </w:rPr>
        <w:t> </w:t>
      </w:r>
      <w:r>
        <w:rPr>
          <w:sz w:val="16"/>
        </w:rPr>
        <w:t>devem</w:t>
      </w:r>
      <w:r>
        <w:rPr>
          <w:spacing w:val="10"/>
          <w:sz w:val="16"/>
        </w:rPr>
        <w:t> </w:t>
      </w:r>
      <w:r>
        <w:rPr>
          <w:sz w:val="16"/>
        </w:rPr>
        <w:t>ser</w:t>
      </w:r>
      <w:r>
        <w:rPr>
          <w:spacing w:val="10"/>
          <w:sz w:val="16"/>
        </w:rPr>
        <w:t> </w:t>
      </w:r>
      <w:r>
        <w:rPr>
          <w:sz w:val="16"/>
        </w:rPr>
        <w:t>mantidas</w:t>
      </w:r>
      <w:r>
        <w:rPr>
          <w:spacing w:val="10"/>
          <w:sz w:val="16"/>
        </w:rPr>
        <w:t> </w:t>
      </w:r>
      <w:r>
        <w:rPr>
          <w:sz w:val="16"/>
        </w:rPr>
        <w:t>refrigeradas</w:t>
      </w:r>
      <w:r>
        <w:rPr>
          <w:spacing w:val="10"/>
          <w:sz w:val="16"/>
        </w:rPr>
        <w:t> </w:t>
      </w:r>
      <w:r>
        <w:rPr>
          <w:sz w:val="16"/>
        </w:rPr>
        <w:t>a</w:t>
      </w:r>
      <w:r>
        <w:rPr>
          <w:spacing w:val="10"/>
          <w:sz w:val="16"/>
        </w:rPr>
        <w:t> </w:t>
      </w:r>
      <w:r>
        <w:rPr>
          <w:sz w:val="16"/>
        </w:rPr>
        <w:t>até</w:t>
      </w:r>
      <w:r>
        <w:rPr>
          <w:spacing w:val="10"/>
          <w:sz w:val="16"/>
        </w:rPr>
        <w:t> </w:t>
      </w:r>
      <w:r>
        <w:rPr>
          <w:sz w:val="16"/>
        </w:rPr>
        <w:t>4ºC</w:t>
      </w:r>
      <w:r>
        <w:rPr>
          <w:spacing w:val="10"/>
          <w:sz w:val="16"/>
        </w:rPr>
        <w:t> </w:t>
      </w:r>
      <w:r>
        <w:rPr>
          <w:sz w:val="16"/>
        </w:rPr>
        <w:t>ou</w:t>
      </w:r>
      <w:r>
        <w:rPr>
          <w:spacing w:val="10"/>
          <w:sz w:val="16"/>
        </w:rPr>
        <w:t> </w:t>
      </w:r>
      <w:r>
        <w:rPr>
          <w:sz w:val="16"/>
        </w:rPr>
        <w:t>congeladas</w:t>
      </w:r>
      <w:r>
        <w:rPr>
          <w:spacing w:val="10"/>
          <w:sz w:val="16"/>
        </w:rPr>
        <w:t> </w:t>
      </w:r>
      <w:r>
        <w:rPr>
          <w:sz w:val="16"/>
        </w:rPr>
        <w:t>a</w:t>
      </w:r>
      <w:r>
        <w:rPr>
          <w:spacing w:val="10"/>
          <w:sz w:val="16"/>
        </w:rPr>
        <w:t> </w:t>
      </w:r>
      <w:r>
        <w:rPr>
          <w:sz w:val="16"/>
        </w:rPr>
        <w:t>-18ºC</w:t>
      </w:r>
      <w:r>
        <w:rPr>
          <w:spacing w:val="10"/>
          <w:sz w:val="16"/>
        </w:rPr>
        <w:t> </w:t>
      </w:r>
      <w:r>
        <w:rPr>
          <w:sz w:val="16"/>
        </w:rPr>
        <w:t>por</w:t>
      </w:r>
      <w:r>
        <w:rPr>
          <w:spacing w:val="10"/>
          <w:sz w:val="16"/>
        </w:rPr>
        <w:t> </w:t>
      </w:r>
      <w:r>
        <w:rPr>
          <w:sz w:val="16"/>
        </w:rPr>
        <w:t>no</w:t>
      </w:r>
      <w:r>
        <w:rPr>
          <w:spacing w:val="10"/>
          <w:sz w:val="16"/>
        </w:rPr>
        <w:t> </w:t>
      </w:r>
      <w:r>
        <w:rPr>
          <w:sz w:val="16"/>
        </w:rPr>
        <w:t>mínimo</w:t>
      </w:r>
      <w:r>
        <w:rPr>
          <w:spacing w:val="10"/>
          <w:sz w:val="16"/>
        </w:rPr>
        <w:t> </w:t>
      </w:r>
      <w:r>
        <w:rPr>
          <w:sz w:val="16"/>
        </w:rPr>
        <w:t>72</w:t>
      </w:r>
      <w:r>
        <w:rPr>
          <w:spacing w:val="10"/>
          <w:sz w:val="16"/>
        </w:rPr>
        <w:t> </w:t>
      </w:r>
      <w:r>
        <w:rPr>
          <w:sz w:val="16"/>
        </w:rPr>
        <w:t>horas.</w:t>
      </w:r>
      <w:r>
        <w:rPr>
          <w:spacing w:val="10"/>
          <w:sz w:val="16"/>
        </w:rPr>
        <w:t> </w:t>
      </w:r>
      <w:r>
        <w:rPr>
          <w:sz w:val="16"/>
        </w:rPr>
        <w:t>No</w:t>
      </w:r>
      <w:r>
        <w:rPr>
          <w:spacing w:val="10"/>
          <w:sz w:val="16"/>
        </w:rPr>
        <w:t> </w:t>
      </w:r>
      <w:r>
        <w:rPr>
          <w:sz w:val="16"/>
        </w:rPr>
        <w:t>caso</w:t>
      </w:r>
      <w:r>
        <w:rPr>
          <w:spacing w:val="40"/>
          <w:sz w:val="16"/>
        </w:rPr>
        <w:t> </w:t>
      </w:r>
      <w:r>
        <w:rPr>
          <w:sz w:val="16"/>
        </w:rPr>
        <w:t>de líquidos, devem ser armazenados sob refrigeração a até 4ºC por pelo menos 72 horas</w:t>
      </w:r>
    </w:p>
    <w:p>
      <w:pPr>
        <w:pStyle w:val="ListParagraph"/>
        <w:numPr>
          <w:ilvl w:val="1"/>
          <w:numId w:val="12"/>
        </w:numPr>
        <w:tabs>
          <w:tab w:pos="648" w:val="left" w:leader="none"/>
        </w:tabs>
        <w:spacing w:line="240" w:lineRule="auto" w:before="168" w:after="0"/>
        <w:ind w:left="291" w:right="752" w:firstLine="0"/>
        <w:jc w:val="left"/>
        <w:rPr>
          <w:sz w:val="16"/>
        </w:rPr>
      </w:pPr>
      <w:r>
        <w:rPr>
          <w:sz w:val="16"/>
        </w:rPr>
        <w:t>As amostras devem ser coletadas pela CONTRATADA</w:t>
      </w:r>
      <w:r>
        <w:rPr>
          <w:spacing w:val="-4"/>
          <w:sz w:val="16"/>
        </w:rPr>
        <w:t> </w:t>
      </w:r>
      <w:r>
        <w:rPr>
          <w:sz w:val="16"/>
        </w:rPr>
        <w:t>durante a distribuição, sendo recomendado que ocorra aproximadamente 1/3 (um terço) do tempo antes do término dos serviços (almoço e jantar), ou seja,</w:t>
      </w:r>
      <w:r>
        <w:rPr>
          <w:spacing w:val="40"/>
          <w:sz w:val="16"/>
        </w:rPr>
        <w:t> </w:t>
      </w:r>
      <w:r>
        <w:rPr>
          <w:sz w:val="16"/>
        </w:rPr>
        <w:t>aproximadamente</w:t>
      </w:r>
      <w:r>
        <w:rPr>
          <w:spacing w:val="13"/>
          <w:sz w:val="16"/>
        </w:rPr>
        <w:t> </w:t>
      </w:r>
      <w:r>
        <w:rPr>
          <w:sz w:val="16"/>
        </w:rPr>
        <w:t>às</w:t>
      </w:r>
      <w:r>
        <w:rPr>
          <w:spacing w:val="13"/>
          <w:sz w:val="16"/>
        </w:rPr>
        <w:t> </w:t>
      </w:r>
      <w:r>
        <w:rPr>
          <w:sz w:val="16"/>
        </w:rPr>
        <w:t>13h:20min</w:t>
      </w:r>
      <w:r>
        <w:rPr>
          <w:spacing w:val="13"/>
          <w:sz w:val="16"/>
        </w:rPr>
        <w:t> </w:t>
      </w:r>
      <w:r>
        <w:rPr>
          <w:sz w:val="16"/>
        </w:rPr>
        <w:t>para</w:t>
      </w:r>
      <w:r>
        <w:rPr>
          <w:spacing w:val="13"/>
          <w:sz w:val="16"/>
        </w:rPr>
        <w:t> </w:t>
      </w:r>
      <w:r>
        <w:rPr>
          <w:sz w:val="16"/>
        </w:rPr>
        <w:t>o</w:t>
      </w:r>
      <w:r>
        <w:rPr>
          <w:spacing w:val="13"/>
          <w:sz w:val="16"/>
        </w:rPr>
        <w:t> </w:t>
      </w:r>
      <w:r>
        <w:rPr>
          <w:sz w:val="16"/>
        </w:rPr>
        <w:t>almoço</w:t>
      </w:r>
      <w:r>
        <w:rPr>
          <w:spacing w:val="13"/>
          <w:sz w:val="16"/>
        </w:rPr>
        <w:t> </w:t>
      </w:r>
      <w:r>
        <w:rPr>
          <w:sz w:val="16"/>
        </w:rPr>
        <w:t>e</w:t>
      </w:r>
      <w:r>
        <w:rPr>
          <w:spacing w:val="13"/>
          <w:sz w:val="16"/>
        </w:rPr>
        <w:t> </w:t>
      </w:r>
      <w:r>
        <w:rPr>
          <w:sz w:val="16"/>
        </w:rPr>
        <w:t>às</w:t>
      </w:r>
      <w:r>
        <w:rPr>
          <w:spacing w:val="13"/>
          <w:sz w:val="16"/>
        </w:rPr>
        <w:t> </w:t>
      </w:r>
      <w:r>
        <w:rPr>
          <w:sz w:val="16"/>
        </w:rPr>
        <w:t>19h:20min</w:t>
      </w:r>
      <w:r>
        <w:rPr>
          <w:spacing w:val="13"/>
          <w:sz w:val="16"/>
        </w:rPr>
        <w:t> </w:t>
      </w:r>
      <w:r>
        <w:rPr>
          <w:sz w:val="16"/>
        </w:rPr>
        <w:t>para</w:t>
      </w:r>
      <w:r>
        <w:rPr>
          <w:spacing w:val="13"/>
          <w:sz w:val="16"/>
        </w:rPr>
        <w:t> </w:t>
      </w:r>
      <w:r>
        <w:rPr>
          <w:sz w:val="16"/>
        </w:rPr>
        <w:t>o</w:t>
      </w:r>
      <w:r>
        <w:rPr>
          <w:spacing w:val="13"/>
          <w:sz w:val="16"/>
        </w:rPr>
        <w:t> </w:t>
      </w:r>
      <w:r>
        <w:rPr>
          <w:sz w:val="16"/>
        </w:rPr>
        <w:t>jantar.</w:t>
      </w:r>
      <w:r>
        <w:rPr>
          <w:spacing w:val="13"/>
          <w:sz w:val="16"/>
        </w:rPr>
        <w:t> </w:t>
      </w:r>
      <w:r>
        <w:rPr>
          <w:sz w:val="16"/>
        </w:rPr>
        <w:t>O</w:t>
      </w:r>
      <w:r>
        <w:rPr>
          <w:spacing w:val="13"/>
          <w:sz w:val="16"/>
        </w:rPr>
        <w:t> </w:t>
      </w:r>
      <w:r>
        <w:rPr>
          <w:sz w:val="16"/>
        </w:rPr>
        <w:t>procedimento</w:t>
      </w:r>
      <w:r>
        <w:rPr>
          <w:spacing w:val="13"/>
          <w:sz w:val="16"/>
        </w:rPr>
        <w:t> </w:t>
      </w:r>
      <w:r>
        <w:rPr>
          <w:sz w:val="16"/>
        </w:rPr>
        <w:t>operacional</w:t>
      </w:r>
      <w:r>
        <w:rPr>
          <w:spacing w:val="13"/>
          <w:sz w:val="16"/>
        </w:rPr>
        <w:t> </w:t>
      </w:r>
      <w:r>
        <w:rPr>
          <w:sz w:val="16"/>
        </w:rPr>
        <w:t>padronizado</w:t>
      </w:r>
      <w:r>
        <w:rPr>
          <w:spacing w:val="13"/>
          <w:sz w:val="16"/>
        </w:rPr>
        <w:t> </w:t>
      </w:r>
      <w:r>
        <w:rPr>
          <w:sz w:val="16"/>
        </w:rPr>
        <w:t>(POP)</w:t>
      </w:r>
      <w:r>
        <w:rPr>
          <w:spacing w:val="13"/>
          <w:sz w:val="16"/>
        </w:rPr>
        <w:t> </w:t>
      </w:r>
      <w:r>
        <w:rPr>
          <w:sz w:val="16"/>
        </w:rPr>
        <w:t>completo</w:t>
      </w:r>
      <w:r>
        <w:rPr>
          <w:spacing w:val="13"/>
          <w:sz w:val="16"/>
        </w:rPr>
        <w:t> </w:t>
      </w:r>
      <w:r>
        <w:rPr>
          <w:sz w:val="16"/>
        </w:rPr>
        <w:t>para</w:t>
      </w:r>
      <w:r>
        <w:rPr>
          <w:spacing w:val="13"/>
          <w:sz w:val="16"/>
        </w:rPr>
        <w:t> </w:t>
      </w:r>
      <w:r>
        <w:rPr>
          <w:sz w:val="16"/>
        </w:rPr>
        <w:t>a</w:t>
      </w:r>
      <w:r>
        <w:rPr>
          <w:spacing w:val="13"/>
          <w:sz w:val="16"/>
        </w:rPr>
        <w:t> </w:t>
      </w:r>
      <w:r>
        <w:rPr>
          <w:sz w:val="16"/>
        </w:rPr>
        <w:t>coleta</w:t>
      </w:r>
      <w:r>
        <w:rPr>
          <w:spacing w:val="13"/>
          <w:sz w:val="16"/>
        </w:rPr>
        <w:t> </w:t>
      </w:r>
      <w:r>
        <w:rPr>
          <w:sz w:val="16"/>
        </w:rPr>
        <w:t>de</w:t>
      </w:r>
      <w:r>
        <w:rPr>
          <w:spacing w:val="13"/>
          <w:sz w:val="16"/>
        </w:rPr>
        <w:t> </w:t>
      </w:r>
      <w:r>
        <w:rPr>
          <w:sz w:val="16"/>
        </w:rPr>
        <w:t>amostras</w:t>
      </w:r>
      <w:r>
        <w:rPr>
          <w:spacing w:val="13"/>
          <w:sz w:val="16"/>
        </w:rPr>
        <w:t> </w:t>
      </w:r>
      <w:r>
        <w:rPr>
          <w:sz w:val="16"/>
        </w:rPr>
        <w:t>deverá</w:t>
      </w:r>
      <w:r>
        <w:rPr>
          <w:spacing w:val="13"/>
          <w:sz w:val="16"/>
        </w:rPr>
        <w:t> </w:t>
      </w:r>
      <w:r>
        <w:rPr>
          <w:sz w:val="16"/>
        </w:rPr>
        <w:t>seguir</w:t>
      </w:r>
      <w:r>
        <w:rPr>
          <w:spacing w:val="13"/>
          <w:sz w:val="16"/>
        </w:rPr>
        <w:t> </w:t>
      </w:r>
      <w:r>
        <w:rPr>
          <w:sz w:val="16"/>
        </w:rPr>
        <w:t>as</w:t>
      </w:r>
      <w:r>
        <w:rPr>
          <w:spacing w:val="13"/>
          <w:sz w:val="16"/>
        </w:rPr>
        <w:t> </w:t>
      </w:r>
      <w:r>
        <w:rPr>
          <w:sz w:val="16"/>
        </w:rPr>
        <w:t>recomendações</w:t>
      </w:r>
      <w:r>
        <w:rPr>
          <w:spacing w:val="13"/>
          <w:sz w:val="16"/>
        </w:rPr>
        <w:t> </w:t>
      </w:r>
      <w:r>
        <w:rPr>
          <w:sz w:val="16"/>
        </w:rPr>
        <w:t>da</w:t>
      </w:r>
      <w:r>
        <w:rPr>
          <w:spacing w:val="13"/>
          <w:sz w:val="16"/>
        </w:rPr>
        <w:t> </w:t>
      </w:r>
      <w:r>
        <w:rPr>
          <w:sz w:val="16"/>
        </w:rPr>
        <w:t>RDC</w:t>
      </w:r>
      <w:r>
        <w:rPr>
          <w:spacing w:val="13"/>
          <w:sz w:val="16"/>
        </w:rPr>
        <w:t> </w:t>
      </w:r>
      <w:r>
        <w:rPr>
          <w:sz w:val="16"/>
        </w:rPr>
        <w:t>216/2004.</w:t>
      </w:r>
    </w:p>
    <w:p>
      <w:pPr>
        <w:pStyle w:val="ListParagraph"/>
        <w:numPr>
          <w:ilvl w:val="1"/>
          <w:numId w:val="12"/>
        </w:numPr>
        <w:tabs>
          <w:tab w:pos="657" w:val="left" w:leader="none"/>
        </w:tabs>
        <w:spacing w:line="240" w:lineRule="auto" w:before="173" w:after="0"/>
        <w:ind w:left="291" w:right="316" w:firstLine="0"/>
        <w:jc w:val="left"/>
        <w:rPr>
          <w:sz w:val="16"/>
        </w:rPr>
      </w:pPr>
      <w:r>
        <w:rPr>
          <w:sz w:val="16"/>
        </w:rPr>
        <w:t>No caso de suspeita de surto por DTA, sendo esse surto definido como um incidente no qual duas ou mais pessoas apresentam uma doença similar resultante da ingestão de um alimento contaminado, a Contratada não</w:t>
      </w:r>
      <w:r>
        <w:rPr>
          <w:spacing w:val="80"/>
          <w:sz w:val="16"/>
        </w:rPr>
        <w:t> </w:t>
      </w:r>
      <w:r>
        <w:rPr>
          <w:sz w:val="16"/>
        </w:rPr>
        <w:t>poderá descartar as amostras armazenadas.</w:t>
      </w:r>
    </w:p>
    <w:p>
      <w:pPr>
        <w:pStyle w:val="ListParagraph"/>
        <w:numPr>
          <w:ilvl w:val="1"/>
          <w:numId w:val="12"/>
        </w:numPr>
        <w:tabs>
          <w:tab w:pos="657" w:val="left" w:leader="none"/>
        </w:tabs>
        <w:spacing w:line="240" w:lineRule="auto" w:before="162" w:after="0"/>
        <w:ind w:left="657" w:right="0" w:hanging="366"/>
        <w:jc w:val="left"/>
        <w:rPr>
          <w:sz w:val="16"/>
        </w:rPr>
      </w:pPr>
      <w:r>
        <w:rPr>
          <w:sz w:val="16"/>
        </w:rPr>
        <w:t>Os</w:t>
      </w:r>
      <w:r>
        <w:rPr>
          <w:spacing w:val="7"/>
          <w:sz w:val="16"/>
        </w:rPr>
        <w:t> </w:t>
      </w:r>
      <w:r>
        <w:rPr>
          <w:sz w:val="16"/>
        </w:rPr>
        <w:t>registros</w:t>
      </w:r>
      <w:r>
        <w:rPr>
          <w:spacing w:val="8"/>
          <w:sz w:val="16"/>
        </w:rPr>
        <w:t> </w:t>
      </w:r>
      <w:r>
        <w:rPr>
          <w:sz w:val="16"/>
        </w:rPr>
        <w:t>das</w:t>
      </w:r>
      <w:r>
        <w:rPr>
          <w:spacing w:val="7"/>
          <w:sz w:val="16"/>
        </w:rPr>
        <w:t> </w:t>
      </w:r>
      <w:r>
        <w:rPr>
          <w:sz w:val="16"/>
        </w:rPr>
        <w:t>queixas</w:t>
      </w:r>
      <w:r>
        <w:rPr>
          <w:spacing w:val="8"/>
          <w:sz w:val="16"/>
        </w:rPr>
        <w:t> </w:t>
      </w:r>
      <w:r>
        <w:rPr>
          <w:sz w:val="16"/>
        </w:rPr>
        <w:t>de</w:t>
      </w:r>
      <w:r>
        <w:rPr>
          <w:spacing w:val="8"/>
          <w:sz w:val="16"/>
        </w:rPr>
        <w:t> </w:t>
      </w:r>
      <w:r>
        <w:rPr>
          <w:sz w:val="16"/>
        </w:rPr>
        <w:t>distúrbios</w:t>
      </w:r>
      <w:r>
        <w:rPr>
          <w:spacing w:val="7"/>
          <w:sz w:val="16"/>
        </w:rPr>
        <w:t> </w:t>
      </w:r>
      <w:r>
        <w:rPr>
          <w:sz w:val="16"/>
        </w:rPr>
        <w:t>gastrointestinais</w:t>
      </w:r>
      <w:r>
        <w:rPr>
          <w:spacing w:val="8"/>
          <w:sz w:val="16"/>
        </w:rPr>
        <w:t> </w:t>
      </w:r>
      <w:r>
        <w:rPr>
          <w:sz w:val="16"/>
        </w:rPr>
        <w:t>relatados</w:t>
      </w:r>
      <w:r>
        <w:rPr>
          <w:spacing w:val="8"/>
          <w:sz w:val="16"/>
        </w:rPr>
        <w:t> </w:t>
      </w:r>
      <w:r>
        <w:rPr>
          <w:sz w:val="16"/>
        </w:rPr>
        <w:t>pela</w:t>
      </w:r>
      <w:r>
        <w:rPr>
          <w:spacing w:val="7"/>
          <w:sz w:val="16"/>
        </w:rPr>
        <w:t> </w:t>
      </w:r>
      <w:r>
        <w:rPr>
          <w:sz w:val="16"/>
        </w:rPr>
        <w:t>clientela</w:t>
      </w:r>
      <w:r>
        <w:rPr>
          <w:spacing w:val="8"/>
          <w:sz w:val="16"/>
        </w:rPr>
        <w:t> </w:t>
      </w:r>
      <w:r>
        <w:rPr>
          <w:sz w:val="16"/>
        </w:rPr>
        <w:t>do</w:t>
      </w:r>
      <w:r>
        <w:rPr>
          <w:spacing w:val="8"/>
          <w:sz w:val="16"/>
        </w:rPr>
        <w:t> </w:t>
      </w:r>
      <w:r>
        <w:rPr>
          <w:sz w:val="16"/>
        </w:rPr>
        <w:t>RU</w:t>
      </w:r>
      <w:r>
        <w:rPr>
          <w:spacing w:val="7"/>
          <w:sz w:val="16"/>
        </w:rPr>
        <w:t> </w:t>
      </w:r>
      <w:r>
        <w:rPr>
          <w:sz w:val="16"/>
        </w:rPr>
        <w:t>serão</w:t>
      </w:r>
      <w:r>
        <w:rPr>
          <w:spacing w:val="8"/>
          <w:sz w:val="16"/>
        </w:rPr>
        <w:t> </w:t>
      </w:r>
      <w:r>
        <w:rPr>
          <w:sz w:val="16"/>
        </w:rPr>
        <w:t>realizados</w:t>
      </w:r>
      <w:r>
        <w:rPr>
          <w:spacing w:val="7"/>
          <w:sz w:val="16"/>
        </w:rPr>
        <w:t> </w:t>
      </w:r>
      <w:r>
        <w:rPr>
          <w:sz w:val="16"/>
        </w:rPr>
        <w:t>pela</w:t>
      </w:r>
      <w:r>
        <w:rPr>
          <w:spacing w:val="8"/>
          <w:sz w:val="16"/>
        </w:rPr>
        <w:t> </w:t>
      </w:r>
      <w:r>
        <w:rPr>
          <w:sz w:val="16"/>
        </w:rPr>
        <w:t>Fiscalização</w:t>
      </w:r>
      <w:r>
        <w:rPr>
          <w:spacing w:val="8"/>
          <w:sz w:val="16"/>
        </w:rPr>
        <w:t> </w:t>
      </w:r>
      <w:r>
        <w:rPr>
          <w:sz w:val="16"/>
        </w:rPr>
        <w:t>da</w:t>
      </w:r>
      <w:r>
        <w:rPr>
          <w:spacing w:val="7"/>
          <w:sz w:val="16"/>
        </w:rPr>
        <w:t> </w:t>
      </w:r>
      <w:r>
        <w:rPr>
          <w:sz w:val="16"/>
        </w:rPr>
        <w:t>UERJ,</w:t>
      </w:r>
      <w:r>
        <w:rPr>
          <w:spacing w:val="8"/>
          <w:sz w:val="16"/>
        </w:rPr>
        <w:t> </w:t>
      </w:r>
      <w:r>
        <w:rPr>
          <w:sz w:val="16"/>
        </w:rPr>
        <w:t>que</w:t>
      </w:r>
      <w:r>
        <w:rPr>
          <w:spacing w:val="8"/>
          <w:sz w:val="16"/>
        </w:rPr>
        <w:t> </w:t>
      </w:r>
      <w:r>
        <w:rPr>
          <w:sz w:val="16"/>
        </w:rPr>
        <w:t>deverá</w:t>
      </w:r>
      <w:r>
        <w:rPr>
          <w:spacing w:val="7"/>
          <w:sz w:val="16"/>
        </w:rPr>
        <w:t> </w:t>
      </w:r>
      <w:r>
        <w:rPr>
          <w:sz w:val="16"/>
        </w:rPr>
        <w:t>notificar</w:t>
      </w:r>
      <w:r>
        <w:rPr>
          <w:spacing w:val="8"/>
          <w:sz w:val="16"/>
        </w:rPr>
        <w:t> </w:t>
      </w:r>
      <w:r>
        <w:rPr>
          <w:sz w:val="16"/>
        </w:rPr>
        <w:t>a</w:t>
      </w:r>
      <w:r>
        <w:rPr>
          <w:spacing w:val="4"/>
          <w:sz w:val="16"/>
        </w:rPr>
        <w:t> </w:t>
      </w:r>
      <w:r>
        <w:rPr>
          <w:sz w:val="16"/>
        </w:rPr>
        <w:t>Vigilância</w:t>
      </w:r>
      <w:r>
        <w:rPr>
          <w:spacing w:val="8"/>
          <w:sz w:val="16"/>
        </w:rPr>
        <w:t> </w:t>
      </w:r>
      <w:r>
        <w:rPr>
          <w:sz w:val="16"/>
        </w:rPr>
        <w:t>Sanitária,</w:t>
      </w:r>
      <w:r>
        <w:rPr>
          <w:spacing w:val="7"/>
          <w:sz w:val="16"/>
        </w:rPr>
        <w:t> </w:t>
      </w:r>
      <w:r>
        <w:rPr>
          <w:sz w:val="16"/>
        </w:rPr>
        <w:t>caso</w:t>
      </w:r>
      <w:r>
        <w:rPr>
          <w:spacing w:val="8"/>
          <w:sz w:val="16"/>
        </w:rPr>
        <w:t> </w:t>
      </w:r>
      <w:r>
        <w:rPr>
          <w:sz w:val="16"/>
        </w:rPr>
        <w:t>haja</w:t>
      </w:r>
      <w:r>
        <w:rPr>
          <w:spacing w:val="8"/>
          <w:sz w:val="16"/>
        </w:rPr>
        <w:t> </w:t>
      </w:r>
      <w:r>
        <w:rPr>
          <w:sz w:val="16"/>
        </w:rPr>
        <w:t>suspeita</w:t>
      </w:r>
      <w:r>
        <w:rPr>
          <w:spacing w:val="7"/>
          <w:sz w:val="16"/>
        </w:rPr>
        <w:t> </w:t>
      </w:r>
      <w:r>
        <w:rPr>
          <w:sz w:val="16"/>
        </w:rPr>
        <w:t>de</w:t>
      </w:r>
      <w:r>
        <w:rPr>
          <w:spacing w:val="8"/>
          <w:sz w:val="16"/>
        </w:rPr>
        <w:t> </w:t>
      </w:r>
      <w:r>
        <w:rPr>
          <w:sz w:val="16"/>
        </w:rPr>
        <w:t>surto</w:t>
      </w:r>
      <w:r>
        <w:rPr>
          <w:spacing w:val="8"/>
          <w:sz w:val="16"/>
        </w:rPr>
        <w:t> </w:t>
      </w:r>
      <w:r>
        <w:rPr>
          <w:sz w:val="16"/>
        </w:rPr>
        <w:t>por</w:t>
      </w:r>
      <w:r>
        <w:rPr>
          <w:spacing w:val="7"/>
          <w:sz w:val="16"/>
        </w:rPr>
        <w:t> </w:t>
      </w:r>
      <w:r>
        <w:rPr>
          <w:spacing w:val="-4"/>
          <w:sz w:val="16"/>
        </w:rPr>
        <w:t>DTA.</w:t>
      </w:r>
    </w:p>
    <w:p>
      <w:pPr>
        <w:pStyle w:val="ListParagraph"/>
        <w:numPr>
          <w:ilvl w:val="1"/>
          <w:numId w:val="12"/>
        </w:numPr>
        <w:tabs>
          <w:tab w:pos="648" w:val="left" w:leader="none"/>
        </w:tabs>
        <w:spacing w:line="240" w:lineRule="auto" w:before="173" w:after="0"/>
        <w:ind w:left="291" w:right="625" w:firstLine="0"/>
        <w:jc w:val="left"/>
        <w:rPr>
          <w:sz w:val="16"/>
        </w:rPr>
      </w:pPr>
      <w:r>
        <w:rPr>
          <w:sz w:val="16"/>
        </w:rPr>
        <w:t>A</w:t>
      </w:r>
      <w:r>
        <w:rPr>
          <w:spacing w:val="-2"/>
          <w:sz w:val="16"/>
        </w:rPr>
        <w:t> </w:t>
      </w:r>
      <w:r>
        <w:rPr>
          <w:sz w:val="16"/>
        </w:rPr>
        <w:t>Fiscalização da UERJ se reserva o direito de solicitar a qualquer tempo, exames bromatológicos, microbiológicos e microscópicos e outros eventualmente necessários, a expensas da Contratada, em laboratórios</w:t>
      </w:r>
      <w:r>
        <w:rPr>
          <w:spacing w:val="80"/>
          <w:sz w:val="16"/>
        </w:rPr>
        <w:t> </w:t>
      </w:r>
      <w:r>
        <w:rPr>
          <w:sz w:val="16"/>
        </w:rPr>
        <w:t>oficiais</w:t>
      </w:r>
      <w:r>
        <w:rPr>
          <w:spacing w:val="13"/>
          <w:sz w:val="16"/>
        </w:rPr>
        <w:t> </w:t>
      </w:r>
      <w:r>
        <w:rPr>
          <w:sz w:val="16"/>
        </w:rPr>
        <w:t>ou</w:t>
      </w:r>
      <w:r>
        <w:rPr>
          <w:spacing w:val="13"/>
          <w:sz w:val="16"/>
        </w:rPr>
        <w:t> </w:t>
      </w:r>
      <w:r>
        <w:rPr>
          <w:sz w:val="16"/>
        </w:rPr>
        <w:t>credenciados</w:t>
      </w:r>
      <w:r>
        <w:rPr>
          <w:spacing w:val="13"/>
          <w:sz w:val="16"/>
        </w:rPr>
        <w:t> </w:t>
      </w:r>
      <w:r>
        <w:rPr>
          <w:sz w:val="16"/>
        </w:rPr>
        <w:t>por</w:t>
      </w:r>
      <w:r>
        <w:rPr>
          <w:spacing w:val="13"/>
          <w:sz w:val="16"/>
        </w:rPr>
        <w:t> </w:t>
      </w:r>
      <w:r>
        <w:rPr>
          <w:sz w:val="16"/>
        </w:rPr>
        <w:t>órgãos</w:t>
      </w:r>
      <w:r>
        <w:rPr>
          <w:spacing w:val="13"/>
          <w:sz w:val="16"/>
        </w:rPr>
        <w:t> </w:t>
      </w:r>
      <w:r>
        <w:rPr>
          <w:sz w:val="16"/>
        </w:rPr>
        <w:t>oficiais,</w:t>
      </w:r>
      <w:r>
        <w:rPr>
          <w:spacing w:val="13"/>
          <w:sz w:val="16"/>
        </w:rPr>
        <w:t> </w:t>
      </w:r>
      <w:r>
        <w:rPr>
          <w:sz w:val="16"/>
        </w:rPr>
        <w:t>com</w:t>
      </w:r>
      <w:r>
        <w:rPr>
          <w:spacing w:val="13"/>
          <w:sz w:val="16"/>
        </w:rPr>
        <w:t> </w:t>
      </w:r>
      <w:r>
        <w:rPr>
          <w:sz w:val="16"/>
        </w:rPr>
        <w:t>vistas</w:t>
      </w:r>
      <w:r>
        <w:rPr>
          <w:spacing w:val="13"/>
          <w:sz w:val="16"/>
        </w:rPr>
        <w:t> </w:t>
      </w:r>
      <w:r>
        <w:rPr>
          <w:sz w:val="16"/>
        </w:rPr>
        <w:t>à</w:t>
      </w:r>
      <w:r>
        <w:rPr>
          <w:spacing w:val="13"/>
          <w:sz w:val="16"/>
        </w:rPr>
        <w:t> </w:t>
      </w:r>
      <w:r>
        <w:rPr>
          <w:sz w:val="16"/>
        </w:rPr>
        <w:t>verificação</w:t>
      </w:r>
      <w:r>
        <w:rPr>
          <w:spacing w:val="13"/>
          <w:sz w:val="16"/>
        </w:rPr>
        <w:t> </w:t>
      </w:r>
      <w:r>
        <w:rPr>
          <w:sz w:val="16"/>
        </w:rPr>
        <w:t>do</w:t>
      </w:r>
      <w:r>
        <w:rPr>
          <w:spacing w:val="13"/>
          <w:sz w:val="16"/>
        </w:rPr>
        <w:t> </w:t>
      </w:r>
      <w:r>
        <w:rPr>
          <w:sz w:val="16"/>
        </w:rPr>
        <w:t>estado</w:t>
      </w:r>
      <w:r>
        <w:rPr>
          <w:spacing w:val="13"/>
          <w:sz w:val="16"/>
        </w:rPr>
        <w:t> </w:t>
      </w:r>
      <w:r>
        <w:rPr>
          <w:sz w:val="16"/>
        </w:rPr>
        <w:t>higiênico</w:t>
      </w:r>
      <w:r>
        <w:rPr>
          <w:spacing w:val="13"/>
          <w:sz w:val="16"/>
        </w:rPr>
        <w:t> </w:t>
      </w:r>
      <w:r>
        <w:rPr>
          <w:sz w:val="16"/>
        </w:rPr>
        <w:t>sanitário</w:t>
      </w:r>
      <w:r>
        <w:rPr>
          <w:spacing w:val="13"/>
          <w:sz w:val="16"/>
        </w:rPr>
        <w:t> </w:t>
      </w:r>
      <w:r>
        <w:rPr>
          <w:sz w:val="16"/>
        </w:rPr>
        <w:t>do</w:t>
      </w:r>
      <w:r>
        <w:rPr>
          <w:spacing w:val="13"/>
          <w:sz w:val="16"/>
        </w:rPr>
        <w:t> </w:t>
      </w:r>
      <w:r>
        <w:rPr>
          <w:sz w:val="16"/>
        </w:rPr>
        <w:t>produto,</w:t>
      </w:r>
      <w:r>
        <w:rPr>
          <w:spacing w:val="13"/>
          <w:sz w:val="16"/>
        </w:rPr>
        <w:t> </w:t>
      </w:r>
      <w:r>
        <w:rPr>
          <w:sz w:val="16"/>
        </w:rPr>
        <w:t>os</w:t>
      </w:r>
      <w:r>
        <w:rPr>
          <w:spacing w:val="13"/>
          <w:sz w:val="16"/>
        </w:rPr>
        <w:t> </w:t>
      </w:r>
      <w:r>
        <w:rPr>
          <w:sz w:val="16"/>
        </w:rPr>
        <w:t>quais</w:t>
      </w:r>
      <w:r>
        <w:rPr>
          <w:spacing w:val="13"/>
          <w:sz w:val="16"/>
        </w:rPr>
        <w:t> </w:t>
      </w:r>
      <w:r>
        <w:rPr>
          <w:sz w:val="16"/>
        </w:rPr>
        <w:t>deverão</w:t>
      </w:r>
      <w:r>
        <w:rPr>
          <w:spacing w:val="13"/>
          <w:sz w:val="16"/>
        </w:rPr>
        <w:t> </w:t>
      </w:r>
      <w:r>
        <w:rPr>
          <w:sz w:val="16"/>
        </w:rPr>
        <w:t>estar</w:t>
      </w:r>
      <w:r>
        <w:rPr>
          <w:spacing w:val="13"/>
          <w:sz w:val="16"/>
        </w:rPr>
        <w:t> </w:t>
      </w:r>
      <w:r>
        <w:rPr>
          <w:sz w:val="16"/>
        </w:rPr>
        <w:t>de</w:t>
      </w:r>
      <w:r>
        <w:rPr>
          <w:spacing w:val="13"/>
          <w:sz w:val="16"/>
        </w:rPr>
        <w:t> </w:t>
      </w:r>
      <w:r>
        <w:rPr>
          <w:sz w:val="16"/>
        </w:rPr>
        <w:t>acordo</w:t>
      </w:r>
      <w:r>
        <w:rPr>
          <w:spacing w:val="13"/>
          <w:sz w:val="16"/>
        </w:rPr>
        <w:t> </w:t>
      </w:r>
      <w:r>
        <w:rPr>
          <w:sz w:val="16"/>
        </w:rPr>
        <w:t>com</w:t>
      </w:r>
      <w:r>
        <w:rPr>
          <w:spacing w:val="13"/>
          <w:sz w:val="16"/>
        </w:rPr>
        <w:t> </w:t>
      </w:r>
      <w:r>
        <w:rPr>
          <w:sz w:val="16"/>
        </w:rPr>
        <w:t>a</w:t>
      </w:r>
      <w:r>
        <w:rPr>
          <w:spacing w:val="13"/>
          <w:sz w:val="16"/>
        </w:rPr>
        <w:t> </w:t>
      </w:r>
      <w:r>
        <w:rPr>
          <w:sz w:val="16"/>
        </w:rPr>
        <w:t>legislação</w:t>
      </w:r>
      <w:r>
        <w:rPr>
          <w:spacing w:val="13"/>
          <w:sz w:val="16"/>
        </w:rPr>
        <w:t> </w:t>
      </w:r>
      <w:r>
        <w:rPr>
          <w:sz w:val="16"/>
        </w:rPr>
        <w:t>vigente.</w:t>
      </w:r>
    </w:p>
    <w:p>
      <w:pPr>
        <w:pStyle w:val="ListParagraph"/>
        <w:numPr>
          <w:ilvl w:val="1"/>
          <w:numId w:val="12"/>
        </w:numPr>
        <w:tabs>
          <w:tab w:pos="657" w:val="left" w:leader="none"/>
        </w:tabs>
        <w:spacing w:line="240" w:lineRule="auto" w:before="173" w:after="0"/>
        <w:ind w:left="291" w:right="383" w:firstLine="0"/>
        <w:jc w:val="left"/>
        <w:rPr>
          <w:sz w:val="16"/>
        </w:rPr>
      </w:pPr>
      <w:r>
        <w:rPr>
          <w:sz w:val="16"/>
        </w:rPr>
        <w:t>Sem aviso prévio deverá ser realizado, a cargo da UERJ, o exame microbiológico dos alimentos sólidos, líquidos (inclusive água), equipamentos, utensílios, superfícies e das mãos de manipuladores.</w:t>
      </w:r>
      <w:r>
        <w:rPr>
          <w:spacing w:val="-3"/>
          <w:sz w:val="16"/>
        </w:rPr>
        <w:t> </w:t>
      </w:r>
      <w:r>
        <w:rPr>
          <w:sz w:val="16"/>
        </w:rPr>
        <w:t>A</w:t>
      </w:r>
      <w:r>
        <w:rPr>
          <w:spacing w:val="-3"/>
          <w:sz w:val="16"/>
        </w:rPr>
        <w:t> </w:t>
      </w:r>
      <w:r>
        <w:rPr>
          <w:sz w:val="16"/>
        </w:rPr>
        <w:t>documentação</w:t>
      </w:r>
      <w:r>
        <w:rPr>
          <w:spacing w:val="80"/>
          <w:sz w:val="16"/>
        </w:rPr>
        <w:t> </w:t>
      </w:r>
      <w:r>
        <w:rPr>
          <w:sz w:val="16"/>
        </w:rPr>
        <w:t>original</w:t>
      </w:r>
      <w:r>
        <w:rPr>
          <w:spacing w:val="15"/>
          <w:sz w:val="16"/>
        </w:rPr>
        <w:t> </w:t>
      </w:r>
      <w:r>
        <w:rPr>
          <w:sz w:val="16"/>
        </w:rPr>
        <w:t>certificando</w:t>
      </w:r>
      <w:r>
        <w:rPr>
          <w:spacing w:val="15"/>
          <w:sz w:val="16"/>
        </w:rPr>
        <w:t> </w:t>
      </w:r>
      <w:r>
        <w:rPr>
          <w:sz w:val="16"/>
        </w:rPr>
        <w:t>a</w:t>
      </w:r>
      <w:r>
        <w:rPr>
          <w:spacing w:val="15"/>
          <w:sz w:val="16"/>
        </w:rPr>
        <w:t> </w:t>
      </w:r>
      <w:r>
        <w:rPr>
          <w:sz w:val="16"/>
        </w:rPr>
        <w:t>execução</w:t>
      </w:r>
      <w:r>
        <w:rPr>
          <w:spacing w:val="15"/>
          <w:sz w:val="16"/>
        </w:rPr>
        <w:t> </w:t>
      </w:r>
      <w:r>
        <w:rPr>
          <w:sz w:val="16"/>
        </w:rPr>
        <w:t>desses</w:t>
      </w:r>
      <w:r>
        <w:rPr>
          <w:spacing w:val="15"/>
          <w:sz w:val="16"/>
        </w:rPr>
        <w:t> </w:t>
      </w:r>
      <w:r>
        <w:rPr>
          <w:sz w:val="16"/>
        </w:rPr>
        <w:t>serviços</w:t>
      </w:r>
      <w:r>
        <w:rPr>
          <w:spacing w:val="15"/>
          <w:sz w:val="16"/>
        </w:rPr>
        <w:t> </w:t>
      </w:r>
      <w:r>
        <w:rPr>
          <w:sz w:val="16"/>
        </w:rPr>
        <w:t>e</w:t>
      </w:r>
      <w:r>
        <w:rPr>
          <w:spacing w:val="15"/>
          <w:sz w:val="16"/>
        </w:rPr>
        <w:t> </w:t>
      </w:r>
      <w:r>
        <w:rPr>
          <w:sz w:val="16"/>
        </w:rPr>
        <w:t>os</w:t>
      </w:r>
      <w:r>
        <w:rPr>
          <w:spacing w:val="15"/>
          <w:sz w:val="16"/>
        </w:rPr>
        <w:t> </w:t>
      </w:r>
      <w:r>
        <w:rPr>
          <w:sz w:val="16"/>
        </w:rPr>
        <w:t>seus</w:t>
      </w:r>
      <w:r>
        <w:rPr>
          <w:spacing w:val="15"/>
          <w:sz w:val="16"/>
        </w:rPr>
        <w:t> </w:t>
      </w:r>
      <w:r>
        <w:rPr>
          <w:sz w:val="16"/>
        </w:rPr>
        <w:t>resultados</w:t>
      </w:r>
      <w:r>
        <w:rPr>
          <w:spacing w:val="15"/>
          <w:sz w:val="16"/>
        </w:rPr>
        <w:t> </w:t>
      </w:r>
      <w:r>
        <w:rPr>
          <w:sz w:val="16"/>
        </w:rPr>
        <w:t>serão</w:t>
      </w:r>
      <w:r>
        <w:rPr>
          <w:spacing w:val="15"/>
          <w:sz w:val="16"/>
        </w:rPr>
        <w:t> </w:t>
      </w:r>
      <w:r>
        <w:rPr>
          <w:sz w:val="16"/>
        </w:rPr>
        <w:t>arquivados</w:t>
      </w:r>
      <w:r>
        <w:rPr>
          <w:spacing w:val="15"/>
          <w:sz w:val="16"/>
        </w:rPr>
        <w:t> </w:t>
      </w:r>
      <w:r>
        <w:rPr>
          <w:sz w:val="16"/>
        </w:rPr>
        <w:t>pela</w:t>
      </w:r>
      <w:r>
        <w:rPr>
          <w:spacing w:val="15"/>
          <w:sz w:val="16"/>
        </w:rPr>
        <w:t> </w:t>
      </w:r>
      <w:r>
        <w:rPr>
          <w:sz w:val="16"/>
        </w:rPr>
        <w:t>Fiscalização</w:t>
      </w:r>
      <w:r>
        <w:rPr>
          <w:spacing w:val="15"/>
          <w:sz w:val="16"/>
        </w:rPr>
        <w:t> </w:t>
      </w:r>
      <w:r>
        <w:rPr>
          <w:sz w:val="16"/>
        </w:rPr>
        <w:t>da</w:t>
      </w:r>
      <w:r>
        <w:rPr>
          <w:spacing w:val="15"/>
          <w:sz w:val="16"/>
        </w:rPr>
        <w:t> </w:t>
      </w:r>
      <w:r>
        <w:rPr>
          <w:sz w:val="16"/>
        </w:rPr>
        <w:t>UERJ,</w:t>
      </w:r>
      <w:r>
        <w:rPr>
          <w:spacing w:val="15"/>
          <w:sz w:val="16"/>
        </w:rPr>
        <w:t> </w:t>
      </w:r>
      <w:r>
        <w:rPr>
          <w:sz w:val="16"/>
        </w:rPr>
        <w:t>disponibilizando-os</w:t>
      </w:r>
      <w:r>
        <w:rPr>
          <w:spacing w:val="15"/>
          <w:sz w:val="16"/>
        </w:rPr>
        <w:t> </w:t>
      </w:r>
      <w:r>
        <w:rPr>
          <w:sz w:val="16"/>
        </w:rPr>
        <w:t>à</w:t>
      </w:r>
      <w:r>
        <w:rPr>
          <w:spacing w:val="15"/>
          <w:sz w:val="16"/>
        </w:rPr>
        <w:t> </w:t>
      </w:r>
      <w:r>
        <w:rPr>
          <w:sz w:val="16"/>
        </w:rPr>
        <w:t>Contratada</w:t>
      </w:r>
      <w:r>
        <w:rPr>
          <w:spacing w:val="15"/>
          <w:sz w:val="16"/>
        </w:rPr>
        <w:t> </w:t>
      </w:r>
      <w:r>
        <w:rPr>
          <w:sz w:val="16"/>
        </w:rPr>
        <w:t>para</w:t>
      </w:r>
      <w:r>
        <w:rPr>
          <w:spacing w:val="15"/>
          <w:sz w:val="16"/>
        </w:rPr>
        <w:t> </w:t>
      </w:r>
      <w:r>
        <w:rPr>
          <w:sz w:val="16"/>
        </w:rPr>
        <w:t>ciência</w:t>
      </w:r>
      <w:r>
        <w:rPr>
          <w:spacing w:val="15"/>
          <w:sz w:val="16"/>
        </w:rPr>
        <w:t> </w:t>
      </w:r>
      <w:r>
        <w:rPr>
          <w:sz w:val="16"/>
        </w:rPr>
        <w:t>e</w:t>
      </w:r>
      <w:r>
        <w:rPr>
          <w:spacing w:val="15"/>
          <w:sz w:val="16"/>
        </w:rPr>
        <w:t> </w:t>
      </w:r>
      <w:r>
        <w:rPr>
          <w:sz w:val="16"/>
        </w:rPr>
        <w:t>providências</w:t>
      </w:r>
      <w:r>
        <w:rPr>
          <w:spacing w:val="15"/>
          <w:sz w:val="16"/>
        </w:rPr>
        <w:t> </w:t>
      </w:r>
      <w:r>
        <w:rPr>
          <w:sz w:val="16"/>
        </w:rPr>
        <w:t>cabíveis.</w:t>
      </w:r>
    </w:p>
    <w:p>
      <w:pPr>
        <w:pStyle w:val="ListParagraph"/>
        <w:numPr>
          <w:ilvl w:val="1"/>
          <w:numId w:val="12"/>
        </w:numPr>
        <w:tabs>
          <w:tab w:pos="657" w:val="left" w:leader="none"/>
        </w:tabs>
        <w:spacing w:line="240" w:lineRule="auto" w:before="163" w:after="0"/>
        <w:ind w:left="657" w:right="0" w:hanging="366"/>
        <w:jc w:val="left"/>
        <w:rPr>
          <w:sz w:val="16"/>
        </w:rPr>
      </w:pPr>
      <w:r>
        <w:rPr>
          <w:sz w:val="16"/>
        </w:rPr>
        <w:t>Eventuais</w:t>
      </w:r>
      <w:r>
        <w:rPr>
          <w:spacing w:val="10"/>
          <w:sz w:val="16"/>
        </w:rPr>
        <w:t> </w:t>
      </w:r>
      <w:r>
        <w:rPr>
          <w:sz w:val="16"/>
        </w:rPr>
        <w:t>análises</w:t>
      </w:r>
      <w:r>
        <w:rPr>
          <w:spacing w:val="11"/>
          <w:sz w:val="16"/>
        </w:rPr>
        <w:t> </w:t>
      </w:r>
      <w:r>
        <w:rPr>
          <w:sz w:val="16"/>
        </w:rPr>
        <w:t>bacteriológicas,</w:t>
      </w:r>
      <w:r>
        <w:rPr>
          <w:spacing w:val="11"/>
          <w:sz w:val="16"/>
        </w:rPr>
        <w:t> </w:t>
      </w:r>
      <w:r>
        <w:rPr>
          <w:sz w:val="16"/>
        </w:rPr>
        <w:t>toxicológicas</w:t>
      </w:r>
      <w:r>
        <w:rPr>
          <w:spacing w:val="11"/>
          <w:sz w:val="16"/>
        </w:rPr>
        <w:t> </w:t>
      </w:r>
      <w:r>
        <w:rPr>
          <w:sz w:val="16"/>
        </w:rPr>
        <w:t>e</w:t>
      </w:r>
      <w:r>
        <w:rPr>
          <w:spacing w:val="11"/>
          <w:sz w:val="16"/>
        </w:rPr>
        <w:t> </w:t>
      </w:r>
      <w:r>
        <w:rPr>
          <w:sz w:val="16"/>
        </w:rPr>
        <w:t>físico-químicas</w:t>
      </w:r>
      <w:r>
        <w:rPr>
          <w:spacing w:val="11"/>
          <w:sz w:val="16"/>
        </w:rPr>
        <w:t> </w:t>
      </w:r>
      <w:r>
        <w:rPr>
          <w:sz w:val="16"/>
        </w:rPr>
        <w:t>deverão</w:t>
      </w:r>
      <w:r>
        <w:rPr>
          <w:spacing w:val="11"/>
          <w:sz w:val="16"/>
        </w:rPr>
        <w:t> </w:t>
      </w:r>
      <w:r>
        <w:rPr>
          <w:sz w:val="16"/>
        </w:rPr>
        <w:t>ser</w:t>
      </w:r>
      <w:r>
        <w:rPr>
          <w:spacing w:val="10"/>
          <w:sz w:val="16"/>
        </w:rPr>
        <w:t> </w:t>
      </w:r>
      <w:r>
        <w:rPr>
          <w:sz w:val="16"/>
        </w:rPr>
        <w:t>realizadas</w:t>
      </w:r>
      <w:r>
        <w:rPr>
          <w:spacing w:val="11"/>
          <w:sz w:val="16"/>
        </w:rPr>
        <w:t> </w:t>
      </w:r>
      <w:r>
        <w:rPr>
          <w:sz w:val="16"/>
        </w:rPr>
        <w:t>em</w:t>
      </w:r>
      <w:r>
        <w:rPr>
          <w:spacing w:val="11"/>
          <w:sz w:val="16"/>
        </w:rPr>
        <w:t> </w:t>
      </w:r>
      <w:r>
        <w:rPr>
          <w:sz w:val="16"/>
        </w:rPr>
        <w:t>laboratório</w:t>
      </w:r>
      <w:r>
        <w:rPr>
          <w:spacing w:val="11"/>
          <w:sz w:val="16"/>
        </w:rPr>
        <w:t> </w:t>
      </w:r>
      <w:r>
        <w:rPr>
          <w:sz w:val="16"/>
        </w:rPr>
        <w:t>acreditado</w:t>
      </w:r>
      <w:r>
        <w:rPr>
          <w:spacing w:val="11"/>
          <w:sz w:val="16"/>
        </w:rPr>
        <w:t> </w:t>
      </w:r>
      <w:r>
        <w:rPr>
          <w:sz w:val="16"/>
        </w:rPr>
        <w:t>pelo</w:t>
      </w:r>
      <w:r>
        <w:rPr>
          <w:spacing w:val="11"/>
          <w:sz w:val="16"/>
        </w:rPr>
        <w:t> </w:t>
      </w:r>
      <w:r>
        <w:rPr>
          <w:sz w:val="16"/>
        </w:rPr>
        <w:t>INMETRO</w:t>
      </w:r>
      <w:r>
        <w:rPr>
          <w:spacing w:val="11"/>
          <w:sz w:val="16"/>
        </w:rPr>
        <w:t> </w:t>
      </w:r>
      <w:r>
        <w:rPr>
          <w:sz w:val="16"/>
        </w:rPr>
        <w:t>e</w:t>
      </w:r>
      <w:r>
        <w:rPr>
          <w:spacing w:val="-1"/>
          <w:sz w:val="16"/>
        </w:rPr>
        <w:t> </w:t>
      </w:r>
      <w:r>
        <w:rPr>
          <w:spacing w:val="-2"/>
          <w:sz w:val="16"/>
        </w:rPr>
        <w:t>ANVISA.</w:t>
      </w:r>
    </w:p>
    <w:p>
      <w:pPr>
        <w:pStyle w:val="BodyText"/>
        <w:spacing w:before="173"/>
        <w:ind w:right="603"/>
      </w:pPr>
      <w:r>
        <w:rPr/>
        <w:t>13.9 O exame microbiológico dos alimentos, equipamentos, água, utensílios, superfícies e das mãos de manipuladores deverá ser realizado trimestralmente, e sempre que for solicitado pela CONTRATANTE, ficando os</w:t>
      </w:r>
      <w:r>
        <w:rPr>
          <w:spacing w:val="80"/>
        </w:rPr>
        <w:t> </w:t>
      </w:r>
      <w:r>
        <w:rPr/>
        <w:t>custos a cargo da CONTRATADA. Esta deverá arquivar os laudos laboratoriais, sendo apresentado à CONTRATANTE, sempre que solicitado.</w:t>
      </w:r>
    </w:p>
    <w:p>
      <w:pPr>
        <w:pStyle w:val="BodyText"/>
        <w:spacing w:before="0"/>
        <w:ind w:left="0"/>
      </w:pPr>
    </w:p>
    <w:p>
      <w:pPr>
        <w:pStyle w:val="BodyText"/>
        <w:spacing w:before="9"/>
        <w:ind w:left="0"/>
      </w:pPr>
    </w:p>
    <w:p>
      <w:pPr>
        <w:pStyle w:val="Heading1"/>
        <w:numPr>
          <w:ilvl w:val="0"/>
          <w:numId w:val="12"/>
        </w:numPr>
        <w:tabs>
          <w:tab w:pos="535" w:val="left" w:leader="none"/>
        </w:tabs>
        <w:spacing w:line="240" w:lineRule="auto" w:before="0" w:after="0"/>
        <w:ind w:left="535" w:right="0" w:hanging="244"/>
        <w:jc w:val="both"/>
      </w:pPr>
      <w:r>
        <w:rPr/>
        <w:t>CONSIDERAÇÕES</w:t>
      </w:r>
      <w:r>
        <w:rPr>
          <w:spacing w:val="19"/>
        </w:rPr>
        <w:t> </w:t>
      </w:r>
      <w:r>
        <w:rPr/>
        <w:t>SOBRE</w:t>
      </w:r>
      <w:r>
        <w:rPr>
          <w:spacing w:val="19"/>
        </w:rPr>
        <w:t> </w:t>
      </w:r>
      <w:r>
        <w:rPr>
          <w:spacing w:val="-2"/>
        </w:rPr>
        <w:t>HIGIENIZAÇÃO</w:t>
      </w:r>
    </w:p>
    <w:p>
      <w:pPr>
        <w:pStyle w:val="ListParagraph"/>
        <w:numPr>
          <w:ilvl w:val="1"/>
          <w:numId w:val="12"/>
        </w:numPr>
        <w:tabs>
          <w:tab w:pos="648" w:val="left" w:leader="none"/>
        </w:tabs>
        <w:spacing w:line="240" w:lineRule="auto" w:before="184" w:after="0"/>
        <w:ind w:left="648" w:right="0" w:hanging="357"/>
        <w:jc w:val="left"/>
        <w:rPr>
          <w:sz w:val="16"/>
        </w:rPr>
      </w:pPr>
      <w:r>
        <w:rPr>
          <w:sz w:val="16"/>
        </w:rPr>
        <w:t>A</w:t>
      </w:r>
      <w:r>
        <w:rPr>
          <w:spacing w:val="-3"/>
          <w:sz w:val="16"/>
        </w:rPr>
        <w:t> </w:t>
      </w:r>
      <w:r>
        <w:rPr>
          <w:sz w:val="16"/>
        </w:rPr>
        <w:t>higienização</w:t>
      </w:r>
      <w:r>
        <w:rPr>
          <w:spacing w:val="8"/>
          <w:sz w:val="16"/>
        </w:rPr>
        <w:t> </w:t>
      </w:r>
      <w:r>
        <w:rPr>
          <w:sz w:val="16"/>
        </w:rPr>
        <w:t>das</w:t>
      </w:r>
      <w:r>
        <w:rPr>
          <w:spacing w:val="8"/>
          <w:sz w:val="16"/>
        </w:rPr>
        <w:t> </w:t>
      </w:r>
      <w:r>
        <w:rPr>
          <w:sz w:val="16"/>
        </w:rPr>
        <w:t>dependências</w:t>
      </w:r>
      <w:r>
        <w:rPr>
          <w:spacing w:val="8"/>
          <w:sz w:val="16"/>
        </w:rPr>
        <w:t> </w:t>
      </w:r>
      <w:r>
        <w:rPr>
          <w:sz w:val="16"/>
        </w:rPr>
        <w:t>internas</w:t>
      </w:r>
      <w:r>
        <w:rPr>
          <w:spacing w:val="8"/>
          <w:sz w:val="16"/>
        </w:rPr>
        <w:t> </w:t>
      </w:r>
      <w:r>
        <w:rPr>
          <w:sz w:val="16"/>
        </w:rPr>
        <w:t>do</w:t>
      </w:r>
      <w:r>
        <w:rPr>
          <w:spacing w:val="9"/>
          <w:sz w:val="16"/>
        </w:rPr>
        <w:t> </w:t>
      </w:r>
      <w:r>
        <w:rPr>
          <w:sz w:val="16"/>
        </w:rPr>
        <w:t>Restaurante</w:t>
      </w:r>
      <w:r>
        <w:rPr>
          <w:spacing w:val="8"/>
          <w:sz w:val="16"/>
        </w:rPr>
        <w:t> </w:t>
      </w:r>
      <w:r>
        <w:rPr>
          <w:sz w:val="16"/>
        </w:rPr>
        <w:t>Universitário</w:t>
      </w:r>
      <w:r>
        <w:rPr>
          <w:spacing w:val="8"/>
          <w:sz w:val="16"/>
        </w:rPr>
        <w:t> </w:t>
      </w:r>
      <w:r>
        <w:rPr>
          <w:sz w:val="16"/>
        </w:rPr>
        <w:t>na</w:t>
      </w:r>
      <w:r>
        <w:rPr>
          <w:spacing w:val="8"/>
          <w:sz w:val="16"/>
        </w:rPr>
        <w:t> </w:t>
      </w:r>
      <w:r>
        <w:rPr>
          <w:sz w:val="16"/>
        </w:rPr>
        <w:t>FEBF/Uerj</w:t>
      </w:r>
      <w:r>
        <w:rPr>
          <w:spacing w:val="8"/>
          <w:sz w:val="16"/>
        </w:rPr>
        <w:t> </w:t>
      </w:r>
      <w:r>
        <w:rPr>
          <w:b/>
          <w:sz w:val="16"/>
        </w:rPr>
        <w:t>será</w:t>
      </w:r>
      <w:r>
        <w:rPr>
          <w:b/>
          <w:spacing w:val="8"/>
          <w:sz w:val="16"/>
        </w:rPr>
        <w:t> </w:t>
      </w:r>
      <w:r>
        <w:rPr>
          <w:sz w:val="16"/>
        </w:rPr>
        <w:t>de</w:t>
      </w:r>
      <w:r>
        <w:rPr>
          <w:spacing w:val="8"/>
          <w:sz w:val="16"/>
        </w:rPr>
        <w:t> </w:t>
      </w:r>
      <w:r>
        <w:rPr>
          <w:sz w:val="16"/>
        </w:rPr>
        <w:t>responsabilidade</w:t>
      </w:r>
      <w:r>
        <w:rPr>
          <w:spacing w:val="9"/>
          <w:sz w:val="16"/>
        </w:rPr>
        <w:t> </w:t>
      </w:r>
      <w:r>
        <w:rPr>
          <w:sz w:val="16"/>
        </w:rPr>
        <w:t>da</w:t>
      </w:r>
      <w:r>
        <w:rPr>
          <w:spacing w:val="8"/>
          <w:sz w:val="16"/>
        </w:rPr>
        <w:t> </w:t>
      </w:r>
      <w:r>
        <w:rPr>
          <w:sz w:val="16"/>
        </w:rPr>
        <w:t>CONTRATADA,</w:t>
      </w:r>
      <w:r>
        <w:rPr>
          <w:spacing w:val="8"/>
          <w:sz w:val="16"/>
        </w:rPr>
        <w:t> </w:t>
      </w:r>
      <w:r>
        <w:rPr>
          <w:sz w:val="16"/>
        </w:rPr>
        <w:t>devendo</w:t>
      </w:r>
      <w:r>
        <w:rPr>
          <w:spacing w:val="8"/>
          <w:sz w:val="16"/>
        </w:rPr>
        <w:t> </w:t>
      </w:r>
      <w:r>
        <w:rPr>
          <w:sz w:val="16"/>
        </w:rPr>
        <w:t>esta</w:t>
      </w:r>
      <w:r>
        <w:rPr>
          <w:spacing w:val="8"/>
          <w:sz w:val="16"/>
        </w:rPr>
        <w:t> </w:t>
      </w:r>
      <w:r>
        <w:rPr>
          <w:sz w:val="16"/>
        </w:rPr>
        <w:t>fornecer</w:t>
      </w:r>
      <w:r>
        <w:rPr>
          <w:spacing w:val="8"/>
          <w:sz w:val="16"/>
        </w:rPr>
        <w:t> </w:t>
      </w:r>
      <w:r>
        <w:rPr>
          <w:sz w:val="16"/>
        </w:rPr>
        <w:t>o</w:t>
      </w:r>
      <w:r>
        <w:rPr>
          <w:spacing w:val="8"/>
          <w:sz w:val="16"/>
        </w:rPr>
        <w:t> </w:t>
      </w:r>
      <w:r>
        <w:rPr>
          <w:sz w:val="16"/>
        </w:rPr>
        <w:t>material</w:t>
      </w:r>
      <w:r>
        <w:rPr>
          <w:spacing w:val="9"/>
          <w:sz w:val="16"/>
        </w:rPr>
        <w:t> </w:t>
      </w:r>
      <w:r>
        <w:rPr>
          <w:sz w:val="16"/>
        </w:rPr>
        <w:t>de</w:t>
      </w:r>
      <w:r>
        <w:rPr>
          <w:spacing w:val="8"/>
          <w:sz w:val="16"/>
        </w:rPr>
        <w:t> </w:t>
      </w:r>
      <w:r>
        <w:rPr>
          <w:sz w:val="16"/>
        </w:rPr>
        <w:t>limpeza</w:t>
      </w:r>
      <w:r>
        <w:rPr>
          <w:spacing w:val="8"/>
          <w:sz w:val="16"/>
        </w:rPr>
        <w:t> </w:t>
      </w:r>
      <w:r>
        <w:rPr>
          <w:spacing w:val="-2"/>
          <w:sz w:val="16"/>
        </w:rPr>
        <w:t>necessário.</w:t>
      </w:r>
    </w:p>
    <w:p>
      <w:pPr>
        <w:pStyle w:val="ListParagraph"/>
        <w:numPr>
          <w:ilvl w:val="1"/>
          <w:numId w:val="12"/>
        </w:numPr>
        <w:tabs>
          <w:tab w:pos="648" w:val="left" w:leader="none"/>
        </w:tabs>
        <w:spacing w:line="252" w:lineRule="auto" w:before="183" w:after="0"/>
        <w:ind w:left="291" w:right="574" w:firstLine="0"/>
        <w:jc w:val="left"/>
        <w:rPr>
          <w:sz w:val="16"/>
        </w:rPr>
      </w:pPr>
      <w:r>
        <w:rPr>
          <w:sz w:val="16"/>
        </w:rPr>
        <w:t>A</w:t>
      </w:r>
      <w:r>
        <w:rPr>
          <w:spacing w:val="-4"/>
          <w:sz w:val="16"/>
        </w:rPr>
        <w:t> </w:t>
      </w:r>
      <w:r>
        <w:rPr>
          <w:sz w:val="16"/>
        </w:rPr>
        <w:t>CONTRATADA</w:t>
      </w:r>
      <w:r>
        <w:rPr>
          <w:spacing w:val="-4"/>
          <w:sz w:val="16"/>
        </w:rPr>
        <w:t> </w:t>
      </w:r>
      <w:r>
        <w:rPr>
          <w:sz w:val="16"/>
        </w:rPr>
        <w:t>deverá manter funcionários para a higienização das bandejas, pratos, talheres e demais utensílios, </w:t>
      </w:r>
      <w:r>
        <w:rPr>
          <w:b/>
          <w:sz w:val="16"/>
        </w:rPr>
        <w:t>recipiente </w:t>
      </w:r>
      <w:r>
        <w:rPr>
          <w:sz w:val="16"/>
        </w:rPr>
        <w:t>e para o reabastecimento destes materiais, durante todo o horário de distribuição das</w:t>
      </w:r>
      <w:r>
        <w:rPr>
          <w:spacing w:val="40"/>
          <w:sz w:val="16"/>
        </w:rPr>
        <w:t> </w:t>
      </w:r>
      <w:r>
        <w:rPr>
          <w:sz w:val="16"/>
        </w:rPr>
        <w:t>refeições no Restaurante Universitário.</w:t>
      </w:r>
    </w:p>
    <w:p>
      <w:pPr>
        <w:pStyle w:val="ListParagraph"/>
        <w:spacing w:after="0" w:line="252" w:lineRule="auto"/>
        <w:jc w:val="left"/>
        <w:rPr>
          <w:sz w:val="16"/>
        </w:rPr>
        <w:sectPr>
          <w:pgSz w:w="15840" w:h="24480"/>
          <w:pgMar w:top="480" w:bottom="280" w:left="360" w:right="360"/>
        </w:sectPr>
      </w:pPr>
    </w:p>
    <w:p>
      <w:pPr>
        <w:pStyle w:val="ListParagraph"/>
        <w:numPr>
          <w:ilvl w:val="1"/>
          <w:numId w:val="12"/>
        </w:numPr>
        <w:tabs>
          <w:tab w:pos="648" w:val="left" w:leader="none"/>
        </w:tabs>
        <w:spacing w:line="240" w:lineRule="auto" w:before="83" w:after="0"/>
        <w:ind w:left="291" w:right="1015" w:firstLine="0"/>
        <w:jc w:val="left"/>
        <w:rPr>
          <w:sz w:val="16"/>
        </w:rPr>
      </w:pPr>
      <w:r>
        <w:rPr>
          <w:sz w:val="16"/>
        </w:rPr>
        <w:t>A</w:t>
      </w:r>
      <w:r>
        <w:rPr>
          <w:spacing w:val="-4"/>
          <w:sz w:val="16"/>
        </w:rPr>
        <w:t> </w:t>
      </w:r>
      <w:r>
        <w:rPr>
          <w:sz w:val="16"/>
        </w:rPr>
        <w:t>CONTRATANTE deverá manter funcionários para a higienização do refeitório e para o reabastecimento de material de higiene pessoal dos mesmos, durante todo o horário de distribuição das refeições no</w:t>
      </w:r>
      <w:r>
        <w:rPr>
          <w:spacing w:val="40"/>
          <w:sz w:val="16"/>
        </w:rPr>
        <w:t> </w:t>
      </w:r>
      <w:r>
        <w:rPr>
          <w:sz w:val="16"/>
        </w:rPr>
        <w:t>Restaurante</w:t>
      </w:r>
      <w:r>
        <w:rPr>
          <w:spacing w:val="-1"/>
          <w:sz w:val="16"/>
        </w:rPr>
        <w:t> </w:t>
      </w:r>
      <w:r>
        <w:rPr>
          <w:sz w:val="16"/>
        </w:rPr>
        <w:t>Universitário.</w:t>
      </w:r>
    </w:p>
    <w:p>
      <w:pPr>
        <w:pStyle w:val="ListParagraph"/>
        <w:numPr>
          <w:ilvl w:val="1"/>
          <w:numId w:val="12"/>
        </w:numPr>
        <w:tabs>
          <w:tab w:pos="648" w:val="left" w:leader="none"/>
        </w:tabs>
        <w:spacing w:line="240" w:lineRule="auto" w:before="173" w:after="0"/>
        <w:ind w:left="291" w:right="366" w:firstLine="0"/>
        <w:jc w:val="left"/>
        <w:rPr>
          <w:sz w:val="16"/>
        </w:rPr>
      </w:pPr>
      <w:r>
        <w:rPr>
          <w:sz w:val="16"/>
        </w:rPr>
        <w:t>A</w:t>
      </w:r>
      <w:r>
        <w:rPr>
          <w:spacing w:val="-4"/>
          <w:sz w:val="16"/>
        </w:rPr>
        <w:t> </w:t>
      </w:r>
      <w:r>
        <w:rPr>
          <w:sz w:val="16"/>
        </w:rPr>
        <w:t>CONTRATADA</w:t>
      </w:r>
      <w:r>
        <w:rPr>
          <w:spacing w:val="-4"/>
          <w:sz w:val="16"/>
        </w:rPr>
        <w:t> </w:t>
      </w:r>
      <w:r>
        <w:rPr>
          <w:sz w:val="16"/>
        </w:rPr>
        <w:t>deverá manter funcionários para a higienização dos banheiros dos usuários e para o reabastecimento de material de higiene pessoal dos mesmos, durante todo o horário de distribuição das refeições</w:t>
      </w:r>
      <w:r>
        <w:rPr>
          <w:spacing w:val="40"/>
          <w:sz w:val="16"/>
        </w:rPr>
        <w:t> </w:t>
      </w:r>
      <w:r>
        <w:rPr>
          <w:sz w:val="16"/>
        </w:rPr>
        <w:t>nos Restaurante Universitário.</w:t>
      </w:r>
    </w:p>
    <w:p>
      <w:pPr>
        <w:pStyle w:val="ListParagraph"/>
        <w:numPr>
          <w:ilvl w:val="1"/>
          <w:numId w:val="12"/>
        </w:numPr>
        <w:tabs>
          <w:tab w:pos="657" w:val="left" w:leader="none"/>
        </w:tabs>
        <w:spacing w:line="240" w:lineRule="auto" w:before="173" w:after="0"/>
        <w:ind w:left="657" w:right="0" w:hanging="366"/>
        <w:jc w:val="left"/>
        <w:rPr>
          <w:sz w:val="16"/>
        </w:rPr>
      </w:pPr>
      <w:r>
        <w:rPr>
          <w:sz w:val="16"/>
        </w:rPr>
        <w:t>Os</w:t>
      </w:r>
      <w:r>
        <w:rPr>
          <w:spacing w:val="8"/>
          <w:sz w:val="16"/>
        </w:rPr>
        <w:t> </w:t>
      </w:r>
      <w:r>
        <w:rPr>
          <w:sz w:val="16"/>
        </w:rPr>
        <w:t>equipamentos</w:t>
      </w:r>
      <w:r>
        <w:rPr>
          <w:spacing w:val="9"/>
          <w:sz w:val="16"/>
        </w:rPr>
        <w:t> </w:t>
      </w:r>
      <w:r>
        <w:rPr>
          <w:sz w:val="16"/>
        </w:rPr>
        <w:t>isotérmicos,</w:t>
      </w:r>
      <w:r>
        <w:rPr>
          <w:spacing w:val="9"/>
          <w:sz w:val="16"/>
        </w:rPr>
        <w:t> </w:t>
      </w:r>
      <w:r>
        <w:rPr>
          <w:sz w:val="16"/>
        </w:rPr>
        <w:t>utilizados</w:t>
      </w:r>
      <w:r>
        <w:rPr>
          <w:spacing w:val="9"/>
          <w:sz w:val="16"/>
        </w:rPr>
        <w:t> </w:t>
      </w:r>
      <w:r>
        <w:rPr>
          <w:sz w:val="16"/>
        </w:rPr>
        <w:t>no</w:t>
      </w:r>
      <w:r>
        <w:rPr>
          <w:spacing w:val="9"/>
          <w:sz w:val="16"/>
        </w:rPr>
        <w:t> </w:t>
      </w:r>
      <w:r>
        <w:rPr>
          <w:sz w:val="16"/>
        </w:rPr>
        <w:t>transporte</w:t>
      </w:r>
      <w:r>
        <w:rPr>
          <w:spacing w:val="9"/>
          <w:sz w:val="16"/>
        </w:rPr>
        <w:t> </w:t>
      </w:r>
      <w:r>
        <w:rPr>
          <w:sz w:val="16"/>
        </w:rPr>
        <w:t>das</w:t>
      </w:r>
      <w:r>
        <w:rPr>
          <w:spacing w:val="8"/>
          <w:sz w:val="16"/>
        </w:rPr>
        <w:t> </w:t>
      </w:r>
      <w:r>
        <w:rPr>
          <w:sz w:val="16"/>
        </w:rPr>
        <w:t>refeições,</w:t>
      </w:r>
      <w:r>
        <w:rPr>
          <w:spacing w:val="9"/>
          <w:sz w:val="16"/>
        </w:rPr>
        <w:t> </w:t>
      </w:r>
      <w:r>
        <w:rPr>
          <w:sz w:val="16"/>
        </w:rPr>
        <w:t>deverão</w:t>
      </w:r>
      <w:r>
        <w:rPr>
          <w:spacing w:val="9"/>
          <w:sz w:val="16"/>
        </w:rPr>
        <w:t> </w:t>
      </w:r>
      <w:r>
        <w:rPr>
          <w:sz w:val="16"/>
        </w:rPr>
        <w:t>ser</w:t>
      </w:r>
      <w:r>
        <w:rPr>
          <w:spacing w:val="9"/>
          <w:sz w:val="16"/>
        </w:rPr>
        <w:t> </w:t>
      </w:r>
      <w:r>
        <w:rPr>
          <w:sz w:val="16"/>
        </w:rPr>
        <w:t>higienizados</w:t>
      </w:r>
      <w:r>
        <w:rPr>
          <w:spacing w:val="9"/>
          <w:sz w:val="16"/>
        </w:rPr>
        <w:t> </w:t>
      </w:r>
      <w:r>
        <w:rPr>
          <w:sz w:val="16"/>
        </w:rPr>
        <w:t>na</w:t>
      </w:r>
      <w:r>
        <w:rPr>
          <w:spacing w:val="9"/>
          <w:sz w:val="16"/>
        </w:rPr>
        <w:t> </w:t>
      </w:r>
      <w:r>
        <w:rPr>
          <w:sz w:val="16"/>
        </w:rPr>
        <w:t>sede</w:t>
      </w:r>
      <w:r>
        <w:rPr>
          <w:spacing w:val="8"/>
          <w:sz w:val="16"/>
        </w:rPr>
        <w:t> </w:t>
      </w:r>
      <w:r>
        <w:rPr>
          <w:sz w:val="16"/>
        </w:rPr>
        <w:t>da</w:t>
      </w:r>
      <w:r>
        <w:rPr>
          <w:spacing w:val="9"/>
          <w:sz w:val="16"/>
        </w:rPr>
        <w:t> </w:t>
      </w:r>
      <w:r>
        <w:rPr>
          <w:spacing w:val="-2"/>
          <w:sz w:val="16"/>
        </w:rPr>
        <w:t>CONTRATADA.</w:t>
      </w:r>
    </w:p>
    <w:p>
      <w:pPr>
        <w:pStyle w:val="ListParagraph"/>
        <w:numPr>
          <w:ilvl w:val="1"/>
          <w:numId w:val="12"/>
        </w:numPr>
        <w:tabs>
          <w:tab w:pos="657" w:val="left" w:leader="none"/>
        </w:tabs>
        <w:spacing w:line="240" w:lineRule="auto" w:before="163" w:after="0"/>
        <w:ind w:left="291" w:right="1146" w:firstLine="0"/>
        <w:jc w:val="left"/>
        <w:rPr>
          <w:sz w:val="16"/>
        </w:rPr>
      </w:pPr>
      <w:r>
        <w:rPr>
          <w:sz w:val="16"/>
        </w:rPr>
        <w:t>Os produtos saneantes, utilizados pela CONTRATADA</w:t>
      </w:r>
      <w:r>
        <w:rPr>
          <w:spacing w:val="-4"/>
          <w:sz w:val="16"/>
        </w:rPr>
        <w:t> </w:t>
      </w:r>
      <w:r>
        <w:rPr>
          <w:sz w:val="16"/>
        </w:rPr>
        <w:t>em sua sede, devem ser regulamentados pelo Ministério da Saúde e específicos para cada atividade fim.</w:t>
      </w:r>
      <w:r>
        <w:rPr>
          <w:spacing w:val="-4"/>
          <w:sz w:val="16"/>
        </w:rPr>
        <w:t> </w:t>
      </w:r>
      <w:r>
        <w:rPr>
          <w:sz w:val="16"/>
        </w:rPr>
        <w:t>A</w:t>
      </w:r>
      <w:r>
        <w:rPr>
          <w:spacing w:val="-4"/>
          <w:sz w:val="16"/>
        </w:rPr>
        <w:t> </w:t>
      </w:r>
      <w:r>
        <w:rPr>
          <w:sz w:val="16"/>
        </w:rPr>
        <w:t>diluição, o tempo de contato e o modo de</w:t>
      </w:r>
      <w:r>
        <w:rPr>
          <w:spacing w:val="40"/>
          <w:sz w:val="16"/>
        </w:rPr>
        <w:t> </w:t>
      </w:r>
      <w:r>
        <w:rPr>
          <w:sz w:val="16"/>
        </w:rPr>
        <w:t>uso/aplicação obedecerão às instruções recomendadas pelo fabricante. Os produtos deverão ser identificados e guardados em local exclusivo.</w:t>
      </w:r>
    </w:p>
    <w:p>
      <w:pPr>
        <w:pStyle w:val="ListParagraph"/>
        <w:numPr>
          <w:ilvl w:val="1"/>
          <w:numId w:val="12"/>
        </w:numPr>
        <w:tabs>
          <w:tab w:pos="657" w:val="left" w:leader="none"/>
        </w:tabs>
        <w:spacing w:line="240" w:lineRule="auto" w:before="173" w:after="0"/>
        <w:ind w:left="291" w:right="671" w:firstLine="0"/>
        <w:jc w:val="left"/>
        <w:rPr>
          <w:sz w:val="16"/>
        </w:rPr>
      </w:pPr>
      <w:r>
        <w:rPr>
          <w:sz w:val="16"/>
        </w:rPr>
        <w:t>Os coletores de resíduos presentes nas dependências do refeitório da FEBF deverão ter tampas acionadas por pedal e sacos de lixo em tamanho compatível com os mesmos, devendo ser higienizados diariamente;</w:t>
      </w:r>
      <w:r>
        <w:rPr>
          <w:spacing w:val="80"/>
          <w:sz w:val="16"/>
        </w:rPr>
        <w:t> </w:t>
      </w:r>
      <w:r>
        <w:rPr>
          <w:sz w:val="16"/>
        </w:rPr>
        <w:t>podendo ser utilizados coletores diferentes para resíduos orgânicos e recicláveis.</w:t>
      </w:r>
    </w:p>
    <w:p>
      <w:pPr>
        <w:pStyle w:val="ListParagraph"/>
        <w:numPr>
          <w:ilvl w:val="1"/>
          <w:numId w:val="12"/>
        </w:numPr>
        <w:tabs>
          <w:tab w:pos="648" w:val="left" w:leader="none"/>
        </w:tabs>
        <w:spacing w:line="240" w:lineRule="auto" w:before="173" w:after="0"/>
        <w:ind w:left="648" w:right="0" w:hanging="357"/>
        <w:jc w:val="left"/>
        <w:rPr>
          <w:sz w:val="16"/>
        </w:rPr>
      </w:pPr>
      <w:r>
        <w:rPr>
          <w:sz w:val="16"/>
        </w:rPr>
        <w:t>A</w:t>
      </w:r>
      <w:r>
        <w:rPr>
          <w:spacing w:val="-3"/>
          <w:sz w:val="16"/>
        </w:rPr>
        <w:t> </w:t>
      </w:r>
      <w:r>
        <w:rPr>
          <w:sz w:val="16"/>
        </w:rPr>
        <w:t>higiene</w:t>
      </w:r>
      <w:r>
        <w:rPr>
          <w:spacing w:val="8"/>
          <w:sz w:val="16"/>
        </w:rPr>
        <w:t> </w:t>
      </w:r>
      <w:r>
        <w:rPr>
          <w:sz w:val="16"/>
        </w:rPr>
        <w:t>pessoal</w:t>
      </w:r>
      <w:r>
        <w:rPr>
          <w:spacing w:val="9"/>
          <w:sz w:val="16"/>
        </w:rPr>
        <w:t> </w:t>
      </w:r>
      <w:r>
        <w:rPr>
          <w:sz w:val="16"/>
        </w:rPr>
        <w:t>dos</w:t>
      </w:r>
      <w:r>
        <w:rPr>
          <w:spacing w:val="8"/>
          <w:sz w:val="16"/>
        </w:rPr>
        <w:t> </w:t>
      </w:r>
      <w:r>
        <w:rPr>
          <w:sz w:val="16"/>
        </w:rPr>
        <w:t>funcionários,</w:t>
      </w:r>
      <w:r>
        <w:rPr>
          <w:spacing w:val="9"/>
          <w:sz w:val="16"/>
        </w:rPr>
        <w:t> </w:t>
      </w:r>
      <w:r>
        <w:rPr>
          <w:sz w:val="16"/>
        </w:rPr>
        <w:t>bem</w:t>
      </w:r>
      <w:r>
        <w:rPr>
          <w:spacing w:val="8"/>
          <w:sz w:val="16"/>
        </w:rPr>
        <w:t> </w:t>
      </w:r>
      <w:r>
        <w:rPr>
          <w:sz w:val="16"/>
        </w:rPr>
        <w:t>como</w:t>
      </w:r>
      <w:r>
        <w:rPr>
          <w:spacing w:val="8"/>
          <w:sz w:val="16"/>
        </w:rPr>
        <w:t> </w:t>
      </w:r>
      <w:r>
        <w:rPr>
          <w:sz w:val="16"/>
        </w:rPr>
        <w:t>a</w:t>
      </w:r>
      <w:r>
        <w:rPr>
          <w:spacing w:val="9"/>
          <w:sz w:val="16"/>
        </w:rPr>
        <w:t> </w:t>
      </w:r>
      <w:r>
        <w:rPr>
          <w:sz w:val="16"/>
        </w:rPr>
        <w:t>conservação</w:t>
      </w:r>
      <w:r>
        <w:rPr>
          <w:spacing w:val="8"/>
          <w:sz w:val="16"/>
        </w:rPr>
        <w:t> </w:t>
      </w:r>
      <w:r>
        <w:rPr>
          <w:sz w:val="16"/>
        </w:rPr>
        <w:t>e</w:t>
      </w:r>
      <w:r>
        <w:rPr>
          <w:spacing w:val="8"/>
          <w:sz w:val="16"/>
        </w:rPr>
        <w:t> </w:t>
      </w:r>
      <w:r>
        <w:rPr>
          <w:sz w:val="16"/>
        </w:rPr>
        <w:t>a</w:t>
      </w:r>
      <w:r>
        <w:rPr>
          <w:spacing w:val="9"/>
          <w:sz w:val="16"/>
        </w:rPr>
        <w:t> </w:t>
      </w:r>
      <w:r>
        <w:rPr>
          <w:sz w:val="16"/>
        </w:rPr>
        <w:t>limpeza</w:t>
      </w:r>
      <w:r>
        <w:rPr>
          <w:spacing w:val="8"/>
          <w:sz w:val="16"/>
        </w:rPr>
        <w:t> </w:t>
      </w:r>
      <w:r>
        <w:rPr>
          <w:sz w:val="16"/>
        </w:rPr>
        <w:t>dos</w:t>
      </w:r>
      <w:r>
        <w:rPr>
          <w:spacing w:val="9"/>
          <w:sz w:val="16"/>
        </w:rPr>
        <w:t> </w:t>
      </w:r>
      <w:r>
        <w:rPr>
          <w:sz w:val="16"/>
        </w:rPr>
        <w:t>uniformes</w:t>
      </w:r>
      <w:r>
        <w:rPr>
          <w:spacing w:val="8"/>
          <w:sz w:val="16"/>
        </w:rPr>
        <w:t> </w:t>
      </w:r>
      <w:r>
        <w:rPr>
          <w:sz w:val="16"/>
        </w:rPr>
        <w:t>deverão</w:t>
      </w:r>
      <w:r>
        <w:rPr>
          <w:spacing w:val="8"/>
          <w:sz w:val="16"/>
        </w:rPr>
        <w:t> </w:t>
      </w:r>
      <w:r>
        <w:rPr>
          <w:sz w:val="16"/>
        </w:rPr>
        <w:t>ser</w:t>
      </w:r>
      <w:r>
        <w:rPr>
          <w:spacing w:val="9"/>
          <w:sz w:val="16"/>
        </w:rPr>
        <w:t> </w:t>
      </w:r>
      <w:r>
        <w:rPr>
          <w:sz w:val="16"/>
        </w:rPr>
        <w:t>supervisionadas</w:t>
      </w:r>
      <w:r>
        <w:rPr>
          <w:spacing w:val="8"/>
          <w:sz w:val="16"/>
        </w:rPr>
        <w:t> </w:t>
      </w:r>
      <w:r>
        <w:rPr>
          <w:sz w:val="16"/>
        </w:rPr>
        <w:t>diariamente</w:t>
      </w:r>
      <w:r>
        <w:rPr>
          <w:spacing w:val="8"/>
          <w:sz w:val="16"/>
        </w:rPr>
        <w:t> </w:t>
      </w:r>
      <w:r>
        <w:rPr>
          <w:sz w:val="16"/>
        </w:rPr>
        <w:t>pela</w:t>
      </w:r>
      <w:r>
        <w:rPr>
          <w:spacing w:val="9"/>
          <w:sz w:val="16"/>
        </w:rPr>
        <w:t> </w:t>
      </w:r>
      <w:r>
        <w:rPr>
          <w:spacing w:val="-2"/>
          <w:sz w:val="16"/>
        </w:rPr>
        <w:t>CONTRATADA;</w:t>
      </w:r>
    </w:p>
    <w:p>
      <w:pPr>
        <w:pStyle w:val="ListParagraph"/>
        <w:numPr>
          <w:ilvl w:val="1"/>
          <w:numId w:val="12"/>
        </w:numPr>
        <w:tabs>
          <w:tab w:pos="657" w:val="left" w:leader="none"/>
        </w:tabs>
        <w:spacing w:line="240" w:lineRule="auto" w:before="163" w:after="0"/>
        <w:ind w:left="291" w:right="507" w:firstLine="0"/>
        <w:jc w:val="left"/>
        <w:rPr>
          <w:sz w:val="16"/>
        </w:rPr>
      </w:pPr>
      <w:r>
        <w:rPr>
          <w:sz w:val="16"/>
        </w:rPr>
        <w:t>Os resíduos sólidos serão recolhidos pela CONTRATADA</w:t>
      </w:r>
      <w:r>
        <w:rPr>
          <w:spacing w:val="-4"/>
          <w:sz w:val="16"/>
        </w:rPr>
        <w:t> </w:t>
      </w:r>
      <w:r>
        <w:rPr>
          <w:sz w:val="16"/>
        </w:rPr>
        <w:t>quantas vezes forem necessárias, acondicionados em sacos plásticos resistentes e depositados em local adequado.</w:t>
      </w:r>
      <w:r>
        <w:rPr>
          <w:spacing w:val="-4"/>
          <w:sz w:val="16"/>
        </w:rPr>
        <w:t> </w:t>
      </w:r>
      <w:r>
        <w:rPr>
          <w:sz w:val="16"/>
        </w:rPr>
        <w:t>A</w:t>
      </w:r>
      <w:r>
        <w:rPr>
          <w:spacing w:val="-4"/>
          <w:sz w:val="16"/>
        </w:rPr>
        <w:t> </w:t>
      </w:r>
      <w:r>
        <w:rPr>
          <w:sz w:val="16"/>
        </w:rPr>
        <w:t>CONTRATADA</w:t>
      </w:r>
      <w:r>
        <w:rPr>
          <w:spacing w:val="-4"/>
          <w:sz w:val="16"/>
        </w:rPr>
        <w:t> </w:t>
      </w:r>
      <w:r>
        <w:rPr>
          <w:sz w:val="16"/>
        </w:rPr>
        <w:t>será responsável pela</w:t>
      </w:r>
      <w:r>
        <w:rPr>
          <w:spacing w:val="40"/>
          <w:sz w:val="16"/>
        </w:rPr>
        <w:t> </w:t>
      </w:r>
      <w:r>
        <w:rPr>
          <w:sz w:val="16"/>
        </w:rPr>
        <w:t>destinação final desses resíduos.</w:t>
      </w:r>
    </w:p>
    <w:p>
      <w:pPr>
        <w:pStyle w:val="BodyText"/>
        <w:spacing w:before="0"/>
        <w:ind w:left="0"/>
      </w:pPr>
    </w:p>
    <w:p>
      <w:pPr>
        <w:pStyle w:val="BodyText"/>
        <w:spacing w:before="8"/>
        <w:ind w:left="0"/>
      </w:pPr>
    </w:p>
    <w:p>
      <w:pPr>
        <w:pStyle w:val="Heading1"/>
        <w:numPr>
          <w:ilvl w:val="0"/>
          <w:numId w:val="12"/>
        </w:numPr>
        <w:tabs>
          <w:tab w:pos="535" w:val="left" w:leader="none"/>
        </w:tabs>
        <w:spacing w:line="240" w:lineRule="auto" w:before="1" w:after="0"/>
        <w:ind w:left="535" w:right="0" w:hanging="244"/>
        <w:jc w:val="left"/>
      </w:pPr>
      <w:r>
        <w:rPr/>
        <w:t>DO</w:t>
      </w:r>
      <w:r>
        <w:rPr>
          <w:spacing w:val="4"/>
        </w:rPr>
        <w:t> </w:t>
      </w:r>
      <w:r>
        <w:rPr>
          <w:spacing w:val="-2"/>
        </w:rPr>
        <w:t>PESSOAL</w:t>
      </w:r>
    </w:p>
    <w:p>
      <w:pPr>
        <w:pStyle w:val="ListParagraph"/>
        <w:numPr>
          <w:ilvl w:val="1"/>
          <w:numId w:val="12"/>
        </w:numPr>
        <w:tabs>
          <w:tab w:pos="648" w:val="left" w:leader="none"/>
        </w:tabs>
        <w:spacing w:line="252" w:lineRule="auto" w:before="183" w:after="0"/>
        <w:ind w:left="291" w:right="634" w:firstLine="0"/>
        <w:jc w:val="left"/>
        <w:rPr>
          <w:sz w:val="16"/>
        </w:rPr>
      </w:pPr>
      <w:r>
        <w:rPr>
          <w:sz w:val="16"/>
        </w:rPr>
        <w:t>A</w:t>
      </w:r>
      <w:r>
        <w:rPr>
          <w:spacing w:val="-3"/>
          <w:sz w:val="16"/>
        </w:rPr>
        <w:t> </w:t>
      </w:r>
      <w:r>
        <w:rPr>
          <w:sz w:val="16"/>
        </w:rPr>
        <w:t>CONTRATADA</w:t>
      </w:r>
      <w:r>
        <w:rPr>
          <w:spacing w:val="-3"/>
          <w:sz w:val="16"/>
        </w:rPr>
        <w:t> </w:t>
      </w:r>
      <w:r>
        <w:rPr>
          <w:sz w:val="16"/>
        </w:rPr>
        <w:t>deverá dispor e manter quadro de pessoal técnico, operacional e administrativo, de forma a cumprir plenamente as obrigações contratuais assumidas, conforme determinação legal e em número</w:t>
      </w:r>
      <w:r>
        <w:rPr>
          <w:spacing w:val="40"/>
          <w:sz w:val="16"/>
        </w:rPr>
        <w:t> </w:t>
      </w:r>
      <w:r>
        <w:rPr>
          <w:sz w:val="16"/>
        </w:rPr>
        <w:t>suficiente</w:t>
      </w:r>
      <w:r>
        <w:rPr>
          <w:spacing w:val="18"/>
          <w:sz w:val="16"/>
        </w:rPr>
        <w:t> </w:t>
      </w:r>
      <w:r>
        <w:rPr>
          <w:sz w:val="16"/>
        </w:rPr>
        <w:t>para</w:t>
      </w:r>
      <w:r>
        <w:rPr>
          <w:spacing w:val="18"/>
          <w:sz w:val="16"/>
        </w:rPr>
        <w:t> </w:t>
      </w:r>
      <w:r>
        <w:rPr>
          <w:sz w:val="16"/>
        </w:rPr>
        <w:t>atender</w:t>
      </w:r>
      <w:r>
        <w:rPr>
          <w:spacing w:val="18"/>
          <w:sz w:val="16"/>
        </w:rPr>
        <w:t> </w:t>
      </w:r>
      <w:r>
        <w:rPr>
          <w:sz w:val="16"/>
        </w:rPr>
        <w:t>ao</w:t>
      </w:r>
      <w:r>
        <w:rPr>
          <w:spacing w:val="18"/>
          <w:sz w:val="16"/>
        </w:rPr>
        <w:t> </w:t>
      </w:r>
      <w:r>
        <w:rPr>
          <w:sz w:val="16"/>
        </w:rPr>
        <w:t>desenvolvimento</w:t>
      </w:r>
      <w:r>
        <w:rPr>
          <w:spacing w:val="18"/>
          <w:sz w:val="16"/>
        </w:rPr>
        <w:t> </w:t>
      </w:r>
      <w:r>
        <w:rPr>
          <w:sz w:val="16"/>
        </w:rPr>
        <w:t>das</w:t>
      </w:r>
      <w:r>
        <w:rPr>
          <w:spacing w:val="18"/>
          <w:sz w:val="16"/>
        </w:rPr>
        <w:t> </w:t>
      </w:r>
      <w:r>
        <w:rPr>
          <w:sz w:val="16"/>
        </w:rPr>
        <w:t>seguintes</w:t>
      </w:r>
      <w:r>
        <w:rPr>
          <w:spacing w:val="18"/>
          <w:sz w:val="16"/>
        </w:rPr>
        <w:t> </w:t>
      </w:r>
      <w:r>
        <w:rPr>
          <w:sz w:val="16"/>
        </w:rPr>
        <w:t>atividades:</w:t>
      </w:r>
      <w:r>
        <w:rPr>
          <w:spacing w:val="18"/>
          <w:sz w:val="16"/>
        </w:rPr>
        <w:t> </w:t>
      </w:r>
      <w:r>
        <w:rPr>
          <w:sz w:val="16"/>
        </w:rPr>
        <w:t>recepção</w:t>
      </w:r>
      <w:r>
        <w:rPr>
          <w:spacing w:val="18"/>
          <w:sz w:val="16"/>
        </w:rPr>
        <w:t> </w:t>
      </w:r>
      <w:r>
        <w:rPr>
          <w:sz w:val="16"/>
        </w:rPr>
        <w:t>e</w:t>
      </w:r>
      <w:r>
        <w:rPr>
          <w:spacing w:val="18"/>
          <w:sz w:val="16"/>
        </w:rPr>
        <w:t> </w:t>
      </w:r>
      <w:r>
        <w:rPr>
          <w:sz w:val="16"/>
        </w:rPr>
        <w:t>distribuição</w:t>
      </w:r>
      <w:r>
        <w:rPr>
          <w:spacing w:val="18"/>
          <w:sz w:val="16"/>
        </w:rPr>
        <w:t> </w:t>
      </w:r>
      <w:r>
        <w:rPr>
          <w:sz w:val="16"/>
        </w:rPr>
        <w:t>das</w:t>
      </w:r>
      <w:r>
        <w:rPr>
          <w:spacing w:val="18"/>
          <w:sz w:val="16"/>
        </w:rPr>
        <w:t> </w:t>
      </w:r>
      <w:r>
        <w:rPr>
          <w:sz w:val="16"/>
        </w:rPr>
        <w:t>refeições;</w:t>
      </w:r>
      <w:r>
        <w:rPr>
          <w:spacing w:val="18"/>
          <w:sz w:val="16"/>
        </w:rPr>
        <w:t> </w:t>
      </w:r>
      <w:r>
        <w:rPr>
          <w:sz w:val="16"/>
        </w:rPr>
        <w:t>higienização</w:t>
      </w:r>
      <w:r>
        <w:rPr>
          <w:spacing w:val="18"/>
          <w:sz w:val="16"/>
        </w:rPr>
        <w:t> </w:t>
      </w:r>
      <w:r>
        <w:rPr>
          <w:sz w:val="16"/>
        </w:rPr>
        <w:t>de</w:t>
      </w:r>
      <w:r>
        <w:rPr>
          <w:spacing w:val="18"/>
          <w:sz w:val="16"/>
        </w:rPr>
        <w:t> </w:t>
      </w:r>
      <w:r>
        <w:rPr>
          <w:sz w:val="16"/>
        </w:rPr>
        <w:t>ambientes,</w:t>
      </w:r>
      <w:r>
        <w:rPr>
          <w:spacing w:val="18"/>
          <w:sz w:val="16"/>
        </w:rPr>
        <w:t> </w:t>
      </w:r>
      <w:r>
        <w:rPr>
          <w:sz w:val="16"/>
        </w:rPr>
        <w:t>utensílios</w:t>
      </w:r>
      <w:r>
        <w:rPr>
          <w:spacing w:val="18"/>
          <w:sz w:val="16"/>
        </w:rPr>
        <w:t> </w:t>
      </w:r>
      <w:r>
        <w:rPr>
          <w:sz w:val="16"/>
        </w:rPr>
        <w:t>e</w:t>
      </w:r>
      <w:r>
        <w:rPr>
          <w:spacing w:val="18"/>
          <w:sz w:val="16"/>
        </w:rPr>
        <w:t> </w:t>
      </w:r>
      <w:r>
        <w:rPr>
          <w:sz w:val="16"/>
        </w:rPr>
        <w:t>equipamentos.</w:t>
      </w:r>
    </w:p>
    <w:p>
      <w:pPr>
        <w:pStyle w:val="ListParagraph"/>
        <w:numPr>
          <w:ilvl w:val="1"/>
          <w:numId w:val="12"/>
        </w:numPr>
        <w:tabs>
          <w:tab w:pos="648" w:val="left" w:leader="none"/>
        </w:tabs>
        <w:spacing w:line="252" w:lineRule="auto" w:before="154" w:after="0"/>
        <w:ind w:left="291" w:right="498" w:firstLine="0"/>
        <w:jc w:val="left"/>
        <w:rPr>
          <w:sz w:val="16"/>
        </w:rPr>
      </w:pPr>
      <w:r>
        <w:rPr>
          <w:sz w:val="16"/>
        </w:rPr>
        <w:t>A</w:t>
      </w:r>
      <w:r>
        <w:rPr>
          <w:spacing w:val="-4"/>
          <w:sz w:val="16"/>
        </w:rPr>
        <w:t> </w:t>
      </w:r>
      <w:r>
        <w:rPr>
          <w:sz w:val="16"/>
        </w:rPr>
        <w:t>CONTRATADA</w:t>
      </w:r>
      <w:r>
        <w:rPr>
          <w:spacing w:val="-4"/>
          <w:sz w:val="16"/>
        </w:rPr>
        <w:t> </w:t>
      </w:r>
      <w:r>
        <w:rPr>
          <w:sz w:val="16"/>
        </w:rPr>
        <w:t>deverá cumprir integralmente e fazer com que o pessoal sob o seu comando cumpra o que preceituam as exigências sobre Segurança Industrial, Saúde Ocupacional e Proteção ao Meio</w:t>
      </w:r>
      <w:r>
        <w:rPr>
          <w:spacing w:val="-4"/>
          <w:sz w:val="16"/>
        </w:rPr>
        <w:t> </w:t>
      </w:r>
      <w:r>
        <w:rPr>
          <w:sz w:val="16"/>
        </w:rPr>
        <w:t>Ambiente,</w:t>
      </w:r>
      <w:r>
        <w:rPr>
          <w:spacing w:val="40"/>
          <w:sz w:val="16"/>
        </w:rPr>
        <w:t> </w:t>
      </w:r>
      <w:r>
        <w:rPr>
          <w:sz w:val="16"/>
        </w:rPr>
        <w:t>constantes</w:t>
      </w:r>
      <w:r>
        <w:rPr>
          <w:spacing w:val="19"/>
          <w:sz w:val="16"/>
        </w:rPr>
        <w:t> </w:t>
      </w:r>
      <w:r>
        <w:rPr>
          <w:sz w:val="16"/>
        </w:rPr>
        <w:t>da</w:t>
      </w:r>
      <w:r>
        <w:rPr>
          <w:spacing w:val="19"/>
          <w:sz w:val="16"/>
        </w:rPr>
        <w:t> </w:t>
      </w:r>
      <w:r>
        <w:rPr>
          <w:sz w:val="16"/>
        </w:rPr>
        <w:t>Constituição</w:t>
      </w:r>
      <w:r>
        <w:rPr>
          <w:spacing w:val="19"/>
          <w:sz w:val="16"/>
        </w:rPr>
        <w:t> </w:t>
      </w:r>
      <w:r>
        <w:rPr>
          <w:sz w:val="16"/>
        </w:rPr>
        <w:t>Federal,</w:t>
      </w:r>
      <w:r>
        <w:rPr>
          <w:spacing w:val="19"/>
          <w:sz w:val="16"/>
        </w:rPr>
        <w:t> </w:t>
      </w:r>
      <w:r>
        <w:rPr>
          <w:sz w:val="16"/>
        </w:rPr>
        <w:t>Leis,</w:t>
      </w:r>
      <w:r>
        <w:rPr>
          <w:spacing w:val="19"/>
          <w:sz w:val="16"/>
        </w:rPr>
        <w:t> </w:t>
      </w:r>
      <w:r>
        <w:rPr>
          <w:sz w:val="16"/>
        </w:rPr>
        <w:t>Decretos,</w:t>
      </w:r>
      <w:r>
        <w:rPr>
          <w:spacing w:val="19"/>
          <w:sz w:val="16"/>
        </w:rPr>
        <w:t> </w:t>
      </w:r>
      <w:r>
        <w:rPr>
          <w:sz w:val="16"/>
        </w:rPr>
        <w:t>Portarias,</w:t>
      </w:r>
      <w:r>
        <w:rPr>
          <w:spacing w:val="19"/>
          <w:sz w:val="16"/>
        </w:rPr>
        <w:t> </w:t>
      </w:r>
      <w:r>
        <w:rPr>
          <w:sz w:val="16"/>
        </w:rPr>
        <w:t>Normas</w:t>
      </w:r>
      <w:r>
        <w:rPr>
          <w:spacing w:val="19"/>
          <w:sz w:val="16"/>
        </w:rPr>
        <w:t> </w:t>
      </w:r>
      <w:r>
        <w:rPr>
          <w:sz w:val="16"/>
        </w:rPr>
        <w:t>Regulamentadoras,</w:t>
      </w:r>
      <w:r>
        <w:rPr>
          <w:spacing w:val="19"/>
          <w:sz w:val="16"/>
        </w:rPr>
        <w:t> </w:t>
      </w:r>
      <w:r>
        <w:rPr>
          <w:sz w:val="16"/>
        </w:rPr>
        <w:t>Instruções</w:t>
      </w:r>
      <w:r>
        <w:rPr>
          <w:spacing w:val="19"/>
          <w:sz w:val="16"/>
        </w:rPr>
        <w:t> </w:t>
      </w:r>
      <w:r>
        <w:rPr>
          <w:sz w:val="16"/>
        </w:rPr>
        <w:t>Normativas</w:t>
      </w:r>
      <w:r>
        <w:rPr>
          <w:spacing w:val="19"/>
          <w:sz w:val="16"/>
        </w:rPr>
        <w:t> </w:t>
      </w:r>
      <w:r>
        <w:rPr>
          <w:sz w:val="16"/>
        </w:rPr>
        <w:t>e</w:t>
      </w:r>
      <w:r>
        <w:rPr>
          <w:spacing w:val="19"/>
          <w:sz w:val="16"/>
        </w:rPr>
        <w:t> </w:t>
      </w:r>
      <w:r>
        <w:rPr>
          <w:sz w:val="16"/>
        </w:rPr>
        <w:t>Resoluções</w:t>
      </w:r>
      <w:r>
        <w:rPr>
          <w:spacing w:val="19"/>
          <w:sz w:val="16"/>
        </w:rPr>
        <w:t> </w:t>
      </w:r>
      <w:r>
        <w:rPr>
          <w:sz w:val="16"/>
        </w:rPr>
        <w:t>no</w:t>
      </w:r>
      <w:r>
        <w:rPr>
          <w:spacing w:val="19"/>
          <w:sz w:val="16"/>
        </w:rPr>
        <w:t> </w:t>
      </w:r>
      <w:r>
        <w:rPr>
          <w:sz w:val="16"/>
        </w:rPr>
        <w:t>âmbito</w:t>
      </w:r>
      <w:r>
        <w:rPr>
          <w:spacing w:val="19"/>
          <w:sz w:val="16"/>
        </w:rPr>
        <w:t> </w:t>
      </w:r>
      <w:r>
        <w:rPr>
          <w:sz w:val="16"/>
        </w:rPr>
        <w:t>Federal,</w:t>
      </w:r>
      <w:r>
        <w:rPr>
          <w:spacing w:val="19"/>
          <w:sz w:val="16"/>
        </w:rPr>
        <w:t> </w:t>
      </w:r>
      <w:r>
        <w:rPr>
          <w:sz w:val="16"/>
        </w:rPr>
        <w:t>Estadual</w:t>
      </w:r>
      <w:r>
        <w:rPr>
          <w:spacing w:val="19"/>
          <w:sz w:val="16"/>
        </w:rPr>
        <w:t> </w:t>
      </w:r>
      <w:r>
        <w:rPr>
          <w:sz w:val="16"/>
        </w:rPr>
        <w:t>e</w:t>
      </w:r>
      <w:r>
        <w:rPr>
          <w:spacing w:val="19"/>
          <w:sz w:val="16"/>
        </w:rPr>
        <w:t> </w:t>
      </w:r>
      <w:r>
        <w:rPr>
          <w:sz w:val="16"/>
        </w:rPr>
        <w:t>Municipal.</w:t>
      </w:r>
    </w:p>
    <w:p>
      <w:pPr>
        <w:pStyle w:val="ListParagraph"/>
        <w:numPr>
          <w:ilvl w:val="1"/>
          <w:numId w:val="12"/>
        </w:numPr>
        <w:tabs>
          <w:tab w:pos="648" w:val="left" w:leader="none"/>
        </w:tabs>
        <w:spacing w:line="240" w:lineRule="auto" w:before="155" w:after="0"/>
        <w:ind w:left="291" w:right="844" w:firstLine="0"/>
        <w:jc w:val="left"/>
        <w:rPr>
          <w:sz w:val="16"/>
        </w:rPr>
      </w:pPr>
      <w:r>
        <w:rPr>
          <w:sz w:val="16"/>
        </w:rPr>
        <w:t>A</w:t>
      </w:r>
      <w:r>
        <w:rPr>
          <w:spacing w:val="-3"/>
          <w:sz w:val="16"/>
        </w:rPr>
        <w:t> </w:t>
      </w:r>
      <w:r>
        <w:rPr>
          <w:sz w:val="16"/>
        </w:rPr>
        <w:t>Contratada deverá fornecer para cada empregado, jogos de uniformes completos (bibico e rede ou touca, calça e jaleco/vestido, avental de acordo com a função, sapatos fechados ou botas, homologados pelo</w:t>
      </w:r>
      <w:r>
        <w:rPr>
          <w:spacing w:val="80"/>
          <w:sz w:val="16"/>
        </w:rPr>
        <w:t> </w:t>
      </w:r>
      <w:r>
        <w:rPr>
          <w:sz w:val="16"/>
        </w:rPr>
        <w:t>Ministério</w:t>
      </w:r>
      <w:r>
        <w:rPr>
          <w:spacing w:val="14"/>
          <w:sz w:val="16"/>
        </w:rPr>
        <w:t> </w:t>
      </w:r>
      <w:r>
        <w:rPr>
          <w:sz w:val="16"/>
        </w:rPr>
        <w:t>do Trabalho</w:t>
      </w:r>
      <w:r>
        <w:rPr>
          <w:spacing w:val="14"/>
          <w:sz w:val="16"/>
        </w:rPr>
        <w:t> </w:t>
      </w:r>
      <w:r>
        <w:rPr>
          <w:sz w:val="16"/>
        </w:rPr>
        <w:t>e</w:t>
      </w:r>
      <w:r>
        <w:rPr>
          <w:spacing w:val="14"/>
          <w:sz w:val="16"/>
        </w:rPr>
        <w:t> </w:t>
      </w:r>
      <w:r>
        <w:rPr>
          <w:sz w:val="16"/>
        </w:rPr>
        <w:t>Emprego</w:t>
      </w:r>
      <w:r>
        <w:rPr>
          <w:spacing w:val="14"/>
          <w:sz w:val="16"/>
        </w:rPr>
        <w:t> </w:t>
      </w:r>
      <w:r>
        <w:rPr>
          <w:sz w:val="16"/>
        </w:rPr>
        <w:t>(MTE)</w:t>
      </w:r>
      <w:r>
        <w:rPr>
          <w:spacing w:val="14"/>
          <w:sz w:val="16"/>
        </w:rPr>
        <w:t> </w:t>
      </w:r>
      <w:r>
        <w:rPr>
          <w:sz w:val="16"/>
        </w:rPr>
        <w:t>e</w:t>
      </w:r>
      <w:r>
        <w:rPr>
          <w:spacing w:val="14"/>
          <w:sz w:val="16"/>
        </w:rPr>
        <w:t> </w:t>
      </w:r>
      <w:r>
        <w:rPr>
          <w:sz w:val="16"/>
        </w:rPr>
        <w:t>demais</w:t>
      </w:r>
      <w:r>
        <w:rPr>
          <w:spacing w:val="14"/>
          <w:sz w:val="16"/>
        </w:rPr>
        <w:t> </w:t>
      </w:r>
      <w:r>
        <w:rPr>
          <w:sz w:val="16"/>
        </w:rPr>
        <w:t>Equipamentos</w:t>
      </w:r>
      <w:r>
        <w:rPr>
          <w:spacing w:val="14"/>
          <w:sz w:val="16"/>
        </w:rPr>
        <w:t> </w:t>
      </w:r>
      <w:r>
        <w:rPr>
          <w:sz w:val="16"/>
        </w:rPr>
        <w:t>de</w:t>
      </w:r>
      <w:r>
        <w:rPr>
          <w:spacing w:val="14"/>
          <w:sz w:val="16"/>
        </w:rPr>
        <w:t> </w:t>
      </w:r>
      <w:r>
        <w:rPr>
          <w:sz w:val="16"/>
        </w:rPr>
        <w:t>Proteção</w:t>
      </w:r>
      <w:r>
        <w:rPr>
          <w:spacing w:val="14"/>
          <w:sz w:val="16"/>
        </w:rPr>
        <w:t> </w:t>
      </w:r>
      <w:r>
        <w:rPr>
          <w:sz w:val="16"/>
        </w:rPr>
        <w:t>Individual</w:t>
      </w:r>
      <w:r>
        <w:rPr>
          <w:spacing w:val="14"/>
          <w:sz w:val="16"/>
        </w:rPr>
        <w:t> </w:t>
      </w:r>
      <w:r>
        <w:rPr>
          <w:sz w:val="16"/>
        </w:rPr>
        <w:t>(EPI)</w:t>
      </w:r>
      <w:r>
        <w:rPr>
          <w:spacing w:val="14"/>
          <w:sz w:val="16"/>
        </w:rPr>
        <w:t> </w:t>
      </w:r>
      <w:r>
        <w:rPr>
          <w:sz w:val="16"/>
        </w:rPr>
        <w:t>e</w:t>
      </w:r>
      <w:r>
        <w:rPr>
          <w:spacing w:val="14"/>
          <w:sz w:val="16"/>
        </w:rPr>
        <w:t> </w:t>
      </w:r>
      <w:r>
        <w:rPr>
          <w:sz w:val="16"/>
        </w:rPr>
        <w:t>adequados</w:t>
      </w:r>
      <w:r>
        <w:rPr>
          <w:spacing w:val="14"/>
          <w:sz w:val="16"/>
        </w:rPr>
        <w:t> </w:t>
      </w:r>
      <w:r>
        <w:rPr>
          <w:sz w:val="16"/>
        </w:rPr>
        <w:t>às</w:t>
      </w:r>
      <w:r>
        <w:rPr>
          <w:spacing w:val="14"/>
          <w:sz w:val="16"/>
        </w:rPr>
        <w:t> </w:t>
      </w:r>
      <w:r>
        <w:rPr>
          <w:sz w:val="16"/>
        </w:rPr>
        <w:t>atividades</w:t>
      </w:r>
      <w:r>
        <w:rPr>
          <w:spacing w:val="14"/>
          <w:sz w:val="16"/>
        </w:rPr>
        <w:t> </w:t>
      </w:r>
      <w:r>
        <w:rPr>
          <w:sz w:val="16"/>
        </w:rPr>
        <w:t>de</w:t>
      </w:r>
      <w:r>
        <w:rPr>
          <w:spacing w:val="14"/>
          <w:sz w:val="16"/>
        </w:rPr>
        <w:t> </w:t>
      </w:r>
      <w:r>
        <w:rPr>
          <w:sz w:val="16"/>
        </w:rPr>
        <w:t>cada</w:t>
      </w:r>
      <w:r>
        <w:rPr>
          <w:spacing w:val="14"/>
          <w:sz w:val="16"/>
        </w:rPr>
        <w:t> </w:t>
      </w:r>
      <w:r>
        <w:rPr>
          <w:sz w:val="16"/>
        </w:rPr>
        <w:t>um,</w:t>
      </w:r>
      <w:r>
        <w:rPr>
          <w:spacing w:val="14"/>
          <w:sz w:val="16"/>
        </w:rPr>
        <w:t> </w:t>
      </w:r>
      <w:r>
        <w:rPr>
          <w:sz w:val="16"/>
        </w:rPr>
        <w:t>contendo</w:t>
      </w:r>
      <w:r>
        <w:rPr>
          <w:spacing w:val="14"/>
          <w:sz w:val="16"/>
        </w:rPr>
        <w:t> </w:t>
      </w:r>
      <w:r>
        <w:rPr>
          <w:sz w:val="16"/>
        </w:rPr>
        <w:t>o</w:t>
      </w:r>
      <w:r>
        <w:rPr>
          <w:spacing w:val="14"/>
          <w:sz w:val="16"/>
        </w:rPr>
        <w:t> </w:t>
      </w:r>
      <w:r>
        <w:rPr>
          <w:sz w:val="16"/>
        </w:rPr>
        <w:t>logotipo</w:t>
      </w:r>
      <w:r>
        <w:rPr>
          <w:spacing w:val="14"/>
          <w:sz w:val="16"/>
        </w:rPr>
        <w:t> </w:t>
      </w:r>
      <w:r>
        <w:rPr>
          <w:sz w:val="16"/>
        </w:rPr>
        <w:t>da</w:t>
      </w:r>
      <w:r>
        <w:rPr>
          <w:spacing w:val="14"/>
          <w:sz w:val="16"/>
        </w:rPr>
        <w:t> </w:t>
      </w:r>
      <w:r>
        <w:rPr>
          <w:sz w:val="16"/>
        </w:rPr>
        <w:t>Contratada.</w:t>
      </w:r>
    </w:p>
    <w:p>
      <w:pPr>
        <w:pStyle w:val="ListParagraph"/>
        <w:numPr>
          <w:ilvl w:val="1"/>
          <w:numId w:val="12"/>
        </w:numPr>
        <w:tabs>
          <w:tab w:pos="654" w:val="left" w:leader="none"/>
        </w:tabs>
        <w:spacing w:line="240" w:lineRule="auto" w:before="173" w:after="0"/>
        <w:ind w:left="291" w:right="433" w:firstLine="0"/>
        <w:jc w:val="left"/>
        <w:rPr>
          <w:sz w:val="16"/>
        </w:rPr>
      </w:pPr>
      <w:r>
        <w:rPr>
          <w:sz w:val="16"/>
        </w:rPr>
        <w:t>Todos os empregados deverão manter, obrigatoriamente, rigoroso asseio pessoal, tais como, cabelos cortados / presos e protegidos por redes, toucas ou outro acessório apropriado para esse fim, unhas aparadas e sem</w:t>
      </w:r>
      <w:r>
        <w:rPr>
          <w:spacing w:val="80"/>
          <w:sz w:val="16"/>
        </w:rPr>
        <w:t> </w:t>
      </w:r>
      <w:r>
        <w:rPr>
          <w:sz w:val="16"/>
        </w:rPr>
        <w:t>esmaltes</w:t>
      </w:r>
      <w:r>
        <w:rPr>
          <w:spacing w:val="16"/>
          <w:sz w:val="16"/>
        </w:rPr>
        <w:t> </w:t>
      </w:r>
      <w:r>
        <w:rPr>
          <w:sz w:val="16"/>
        </w:rPr>
        <w:t>e</w:t>
      </w:r>
      <w:r>
        <w:rPr>
          <w:spacing w:val="16"/>
          <w:sz w:val="16"/>
        </w:rPr>
        <w:t> </w:t>
      </w:r>
      <w:r>
        <w:rPr>
          <w:sz w:val="16"/>
        </w:rPr>
        <w:t>base.</w:t>
      </w:r>
      <w:r>
        <w:rPr>
          <w:spacing w:val="16"/>
          <w:sz w:val="16"/>
        </w:rPr>
        <w:t> </w:t>
      </w:r>
      <w:r>
        <w:rPr>
          <w:sz w:val="16"/>
        </w:rPr>
        <w:t>Não</w:t>
      </w:r>
      <w:r>
        <w:rPr>
          <w:spacing w:val="16"/>
          <w:sz w:val="16"/>
        </w:rPr>
        <w:t> </w:t>
      </w:r>
      <w:r>
        <w:rPr>
          <w:sz w:val="16"/>
        </w:rPr>
        <w:t>será</w:t>
      </w:r>
      <w:r>
        <w:rPr>
          <w:spacing w:val="16"/>
          <w:sz w:val="16"/>
        </w:rPr>
        <w:t> </w:t>
      </w:r>
      <w:r>
        <w:rPr>
          <w:sz w:val="16"/>
        </w:rPr>
        <w:t>permitido</w:t>
      </w:r>
      <w:r>
        <w:rPr>
          <w:spacing w:val="16"/>
          <w:sz w:val="16"/>
        </w:rPr>
        <w:t> </w:t>
      </w:r>
      <w:r>
        <w:rPr>
          <w:sz w:val="16"/>
        </w:rPr>
        <w:t>o</w:t>
      </w:r>
      <w:r>
        <w:rPr>
          <w:spacing w:val="16"/>
          <w:sz w:val="16"/>
        </w:rPr>
        <w:t> </w:t>
      </w:r>
      <w:r>
        <w:rPr>
          <w:sz w:val="16"/>
        </w:rPr>
        <w:t>uso</w:t>
      </w:r>
      <w:r>
        <w:rPr>
          <w:spacing w:val="16"/>
          <w:sz w:val="16"/>
        </w:rPr>
        <w:t> </w:t>
      </w:r>
      <w:r>
        <w:rPr>
          <w:sz w:val="16"/>
        </w:rPr>
        <w:t>de</w:t>
      </w:r>
      <w:r>
        <w:rPr>
          <w:spacing w:val="16"/>
          <w:sz w:val="16"/>
        </w:rPr>
        <w:t> </w:t>
      </w:r>
      <w:r>
        <w:rPr>
          <w:sz w:val="16"/>
        </w:rPr>
        <w:t>adornos</w:t>
      </w:r>
      <w:r>
        <w:rPr>
          <w:spacing w:val="16"/>
          <w:sz w:val="16"/>
        </w:rPr>
        <w:t> </w:t>
      </w:r>
      <w:r>
        <w:rPr>
          <w:sz w:val="16"/>
        </w:rPr>
        <w:t>pessoais</w:t>
      </w:r>
      <w:r>
        <w:rPr>
          <w:spacing w:val="16"/>
          <w:sz w:val="16"/>
        </w:rPr>
        <w:t> </w:t>
      </w:r>
      <w:r>
        <w:rPr>
          <w:sz w:val="16"/>
        </w:rPr>
        <w:t>(brincos,</w:t>
      </w:r>
      <w:r>
        <w:rPr>
          <w:spacing w:val="16"/>
          <w:sz w:val="16"/>
        </w:rPr>
        <w:t> </w:t>
      </w:r>
      <w:r>
        <w:rPr>
          <w:sz w:val="16"/>
        </w:rPr>
        <w:t>colares,</w:t>
      </w:r>
      <w:r>
        <w:rPr>
          <w:spacing w:val="16"/>
          <w:sz w:val="16"/>
        </w:rPr>
        <w:t> </w:t>
      </w:r>
      <w:r>
        <w:rPr>
          <w:sz w:val="16"/>
        </w:rPr>
        <w:t>pulseiras,</w:t>
      </w:r>
      <w:r>
        <w:rPr>
          <w:spacing w:val="16"/>
          <w:sz w:val="16"/>
        </w:rPr>
        <w:t> </w:t>
      </w:r>
      <w:r>
        <w:rPr>
          <w:sz w:val="16"/>
        </w:rPr>
        <w:t>relógios,</w:t>
      </w:r>
      <w:r>
        <w:rPr>
          <w:spacing w:val="16"/>
          <w:sz w:val="16"/>
        </w:rPr>
        <w:t> </w:t>
      </w:r>
      <w:r>
        <w:rPr>
          <w:sz w:val="16"/>
        </w:rPr>
        <w:t>anéis/alianças),</w:t>
      </w:r>
      <w:r>
        <w:rPr>
          <w:spacing w:val="16"/>
          <w:sz w:val="16"/>
        </w:rPr>
        <w:t> </w:t>
      </w:r>
      <w:r>
        <w:rPr>
          <w:sz w:val="16"/>
        </w:rPr>
        <w:t>perfumes,</w:t>
      </w:r>
      <w:r>
        <w:rPr>
          <w:spacing w:val="16"/>
          <w:sz w:val="16"/>
        </w:rPr>
        <w:t> </w:t>
      </w:r>
      <w:r>
        <w:rPr>
          <w:sz w:val="16"/>
        </w:rPr>
        <w:t>maquiagem,</w:t>
      </w:r>
      <w:r>
        <w:rPr>
          <w:spacing w:val="16"/>
          <w:sz w:val="16"/>
        </w:rPr>
        <w:t> </w:t>
      </w:r>
      <w:r>
        <w:rPr>
          <w:sz w:val="16"/>
        </w:rPr>
        <w:t>barba</w:t>
      </w:r>
      <w:r>
        <w:rPr>
          <w:spacing w:val="16"/>
          <w:sz w:val="16"/>
        </w:rPr>
        <w:t> </w:t>
      </w:r>
      <w:r>
        <w:rPr>
          <w:sz w:val="16"/>
        </w:rPr>
        <w:t>e</w:t>
      </w:r>
      <w:r>
        <w:rPr>
          <w:spacing w:val="16"/>
          <w:sz w:val="16"/>
        </w:rPr>
        <w:t> </w:t>
      </w:r>
      <w:r>
        <w:rPr>
          <w:sz w:val="16"/>
        </w:rPr>
        <w:t>bigode.</w:t>
      </w:r>
    </w:p>
    <w:p>
      <w:pPr>
        <w:pStyle w:val="ListParagraph"/>
        <w:numPr>
          <w:ilvl w:val="1"/>
          <w:numId w:val="12"/>
        </w:numPr>
        <w:tabs>
          <w:tab w:pos="648" w:val="left" w:leader="none"/>
        </w:tabs>
        <w:spacing w:line="240" w:lineRule="auto" w:before="173" w:after="0"/>
        <w:ind w:left="648" w:right="0" w:hanging="357"/>
        <w:jc w:val="left"/>
        <w:rPr>
          <w:sz w:val="16"/>
        </w:rPr>
      </w:pPr>
      <w:r>
        <w:rPr>
          <w:sz w:val="16"/>
        </w:rPr>
        <w:t>A</w:t>
      </w:r>
      <w:r>
        <w:rPr>
          <w:spacing w:val="-4"/>
          <w:sz w:val="16"/>
        </w:rPr>
        <w:t> </w:t>
      </w:r>
      <w:r>
        <w:rPr>
          <w:sz w:val="16"/>
        </w:rPr>
        <w:t>CONTRATADA</w:t>
      </w:r>
      <w:r>
        <w:rPr>
          <w:spacing w:val="-3"/>
          <w:sz w:val="16"/>
        </w:rPr>
        <w:t> </w:t>
      </w:r>
      <w:r>
        <w:rPr>
          <w:sz w:val="16"/>
        </w:rPr>
        <w:t>deverá</w:t>
      </w:r>
      <w:r>
        <w:rPr>
          <w:spacing w:val="8"/>
          <w:sz w:val="16"/>
        </w:rPr>
        <w:t> </w:t>
      </w:r>
      <w:r>
        <w:rPr>
          <w:sz w:val="16"/>
        </w:rPr>
        <w:t>atender</w:t>
      </w:r>
      <w:r>
        <w:rPr>
          <w:spacing w:val="7"/>
          <w:sz w:val="16"/>
        </w:rPr>
        <w:t> </w:t>
      </w:r>
      <w:r>
        <w:rPr>
          <w:sz w:val="16"/>
        </w:rPr>
        <w:t>todos</w:t>
      </w:r>
      <w:r>
        <w:rPr>
          <w:spacing w:val="8"/>
          <w:sz w:val="16"/>
        </w:rPr>
        <w:t> </w:t>
      </w:r>
      <w:r>
        <w:rPr>
          <w:sz w:val="16"/>
        </w:rPr>
        <w:t>os</w:t>
      </w:r>
      <w:r>
        <w:rPr>
          <w:spacing w:val="8"/>
          <w:sz w:val="16"/>
        </w:rPr>
        <w:t> </w:t>
      </w:r>
      <w:r>
        <w:rPr>
          <w:sz w:val="16"/>
        </w:rPr>
        <w:t>encargos</w:t>
      </w:r>
      <w:r>
        <w:rPr>
          <w:spacing w:val="7"/>
          <w:sz w:val="16"/>
        </w:rPr>
        <w:t> </w:t>
      </w:r>
      <w:r>
        <w:rPr>
          <w:sz w:val="16"/>
        </w:rPr>
        <w:t>e</w:t>
      </w:r>
      <w:r>
        <w:rPr>
          <w:spacing w:val="8"/>
          <w:sz w:val="16"/>
        </w:rPr>
        <w:t> </w:t>
      </w:r>
      <w:r>
        <w:rPr>
          <w:sz w:val="16"/>
        </w:rPr>
        <w:t>despesas</w:t>
      </w:r>
      <w:r>
        <w:rPr>
          <w:spacing w:val="8"/>
          <w:sz w:val="16"/>
        </w:rPr>
        <w:t> </w:t>
      </w:r>
      <w:r>
        <w:rPr>
          <w:sz w:val="16"/>
        </w:rPr>
        <w:t>decorrentes</w:t>
      </w:r>
      <w:r>
        <w:rPr>
          <w:spacing w:val="7"/>
          <w:sz w:val="16"/>
        </w:rPr>
        <w:t> </w:t>
      </w:r>
      <w:r>
        <w:rPr>
          <w:sz w:val="16"/>
        </w:rPr>
        <w:t>da</w:t>
      </w:r>
      <w:r>
        <w:rPr>
          <w:spacing w:val="8"/>
          <w:sz w:val="16"/>
        </w:rPr>
        <w:t> </w:t>
      </w:r>
      <w:r>
        <w:rPr>
          <w:sz w:val="16"/>
        </w:rPr>
        <w:t>alimentação</w:t>
      </w:r>
      <w:r>
        <w:rPr>
          <w:spacing w:val="7"/>
          <w:sz w:val="16"/>
        </w:rPr>
        <w:t> </w:t>
      </w:r>
      <w:r>
        <w:rPr>
          <w:sz w:val="16"/>
        </w:rPr>
        <w:t>de</w:t>
      </w:r>
      <w:r>
        <w:rPr>
          <w:spacing w:val="8"/>
          <w:sz w:val="16"/>
        </w:rPr>
        <w:t> </w:t>
      </w:r>
      <w:r>
        <w:rPr>
          <w:sz w:val="16"/>
        </w:rPr>
        <w:t>seus</w:t>
      </w:r>
      <w:r>
        <w:rPr>
          <w:spacing w:val="8"/>
          <w:sz w:val="16"/>
        </w:rPr>
        <w:t> </w:t>
      </w:r>
      <w:r>
        <w:rPr>
          <w:sz w:val="16"/>
        </w:rPr>
        <w:t>empregados.</w:t>
      </w:r>
      <w:r>
        <w:rPr>
          <w:spacing w:val="7"/>
          <w:sz w:val="16"/>
        </w:rPr>
        <w:t> </w:t>
      </w:r>
      <w:r>
        <w:rPr>
          <w:sz w:val="16"/>
        </w:rPr>
        <w:t>Essa</w:t>
      </w:r>
      <w:r>
        <w:rPr>
          <w:spacing w:val="8"/>
          <w:sz w:val="16"/>
        </w:rPr>
        <w:t> </w:t>
      </w:r>
      <w:r>
        <w:rPr>
          <w:sz w:val="16"/>
        </w:rPr>
        <w:t>alimentação</w:t>
      </w:r>
      <w:r>
        <w:rPr>
          <w:spacing w:val="7"/>
          <w:sz w:val="16"/>
        </w:rPr>
        <w:t> </w:t>
      </w:r>
      <w:r>
        <w:rPr>
          <w:sz w:val="16"/>
        </w:rPr>
        <w:t>deverá</w:t>
      </w:r>
      <w:r>
        <w:rPr>
          <w:spacing w:val="8"/>
          <w:sz w:val="16"/>
        </w:rPr>
        <w:t> </w:t>
      </w:r>
      <w:r>
        <w:rPr>
          <w:sz w:val="16"/>
        </w:rPr>
        <w:t>ser</w:t>
      </w:r>
      <w:r>
        <w:rPr>
          <w:spacing w:val="8"/>
          <w:sz w:val="16"/>
        </w:rPr>
        <w:t> </w:t>
      </w:r>
      <w:r>
        <w:rPr>
          <w:sz w:val="16"/>
        </w:rPr>
        <w:t>idêntica</w:t>
      </w:r>
      <w:r>
        <w:rPr>
          <w:spacing w:val="7"/>
          <w:sz w:val="16"/>
        </w:rPr>
        <w:t> </w:t>
      </w:r>
      <w:r>
        <w:rPr>
          <w:sz w:val="16"/>
        </w:rPr>
        <w:t>àquela</w:t>
      </w:r>
      <w:r>
        <w:rPr>
          <w:spacing w:val="8"/>
          <w:sz w:val="16"/>
        </w:rPr>
        <w:t> </w:t>
      </w:r>
      <w:r>
        <w:rPr>
          <w:sz w:val="16"/>
        </w:rPr>
        <w:t>oferecida</w:t>
      </w:r>
      <w:r>
        <w:rPr>
          <w:spacing w:val="7"/>
          <w:sz w:val="16"/>
        </w:rPr>
        <w:t> </w:t>
      </w:r>
      <w:r>
        <w:rPr>
          <w:sz w:val="16"/>
        </w:rPr>
        <w:t>aos</w:t>
      </w:r>
      <w:r>
        <w:rPr>
          <w:spacing w:val="8"/>
          <w:sz w:val="16"/>
        </w:rPr>
        <w:t> </w:t>
      </w:r>
      <w:r>
        <w:rPr>
          <w:sz w:val="16"/>
        </w:rPr>
        <w:t>usuários</w:t>
      </w:r>
      <w:r>
        <w:rPr>
          <w:spacing w:val="8"/>
          <w:sz w:val="16"/>
        </w:rPr>
        <w:t> </w:t>
      </w:r>
      <w:r>
        <w:rPr>
          <w:sz w:val="16"/>
        </w:rPr>
        <w:t>do</w:t>
      </w:r>
      <w:r>
        <w:rPr>
          <w:spacing w:val="7"/>
          <w:sz w:val="16"/>
        </w:rPr>
        <w:t> </w:t>
      </w:r>
      <w:r>
        <w:rPr>
          <w:sz w:val="16"/>
        </w:rPr>
        <w:t>restaurante</w:t>
      </w:r>
      <w:r>
        <w:rPr>
          <w:spacing w:val="8"/>
          <w:sz w:val="16"/>
        </w:rPr>
        <w:t> </w:t>
      </w:r>
      <w:r>
        <w:rPr>
          <w:spacing w:val="-2"/>
          <w:sz w:val="16"/>
        </w:rPr>
        <w:t>universitário.</w:t>
      </w:r>
    </w:p>
    <w:p>
      <w:pPr>
        <w:pStyle w:val="BodyText"/>
        <w:spacing w:before="183"/>
        <w:ind w:left="0"/>
      </w:pPr>
    </w:p>
    <w:p>
      <w:pPr>
        <w:pStyle w:val="Heading1"/>
        <w:numPr>
          <w:ilvl w:val="0"/>
          <w:numId w:val="12"/>
        </w:numPr>
        <w:tabs>
          <w:tab w:pos="535" w:val="left" w:leader="none"/>
        </w:tabs>
        <w:spacing w:line="240" w:lineRule="auto" w:before="0" w:after="0"/>
        <w:ind w:left="535" w:right="0" w:hanging="244"/>
        <w:jc w:val="left"/>
      </w:pPr>
      <w:r>
        <w:rPr/>
        <w:t>OBRIGAÇÕES</w:t>
      </w:r>
      <w:r>
        <w:rPr>
          <w:spacing w:val="14"/>
        </w:rPr>
        <w:t> </w:t>
      </w:r>
      <w:r>
        <w:rPr/>
        <w:t>DA</w:t>
      </w:r>
      <w:r>
        <w:rPr>
          <w:spacing w:val="3"/>
        </w:rPr>
        <w:t> </w:t>
      </w:r>
      <w:r>
        <w:rPr>
          <w:spacing w:val="-2"/>
        </w:rPr>
        <w:t>CONTRATADA</w:t>
      </w:r>
    </w:p>
    <w:p>
      <w:pPr>
        <w:pStyle w:val="ListParagraph"/>
        <w:numPr>
          <w:ilvl w:val="1"/>
          <w:numId w:val="12"/>
        </w:numPr>
        <w:tabs>
          <w:tab w:pos="657" w:val="left" w:leader="none"/>
        </w:tabs>
        <w:spacing w:line="252" w:lineRule="auto" w:before="183" w:after="0"/>
        <w:ind w:left="291" w:right="442" w:firstLine="0"/>
        <w:jc w:val="left"/>
        <w:rPr>
          <w:sz w:val="16"/>
        </w:rPr>
      </w:pPr>
      <w:r>
        <w:rPr>
          <w:sz w:val="16"/>
        </w:rPr>
        <w:t>Executar</w:t>
      </w:r>
      <w:r>
        <w:rPr>
          <w:spacing w:val="8"/>
          <w:sz w:val="16"/>
        </w:rPr>
        <w:t> </w:t>
      </w:r>
      <w:r>
        <w:rPr>
          <w:sz w:val="16"/>
        </w:rPr>
        <w:t>os</w:t>
      </w:r>
      <w:r>
        <w:rPr>
          <w:spacing w:val="8"/>
          <w:sz w:val="16"/>
        </w:rPr>
        <w:t> </w:t>
      </w:r>
      <w:r>
        <w:rPr>
          <w:sz w:val="16"/>
        </w:rPr>
        <w:t>serviços</w:t>
      </w:r>
      <w:r>
        <w:rPr>
          <w:spacing w:val="8"/>
          <w:sz w:val="16"/>
        </w:rPr>
        <w:t> </w:t>
      </w:r>
      <w:r>
        <w:rPr>
          <w:sz w:val="16"/>
        </w:rPr>
        <w:t>conforme</w:t>
      </w:r>
      <w:r>
        <w:rPr>
          <w:spacing w:val="8"/>
          <w:sz w:val="16"/>
        </w:rPr>
        <w:t> </w:t>
      </w:r>
      <w:r>
        <w:rPr>
          <w:sz w:val="16"/>
        </w:rPr>
        <w:t>especificações</w:t>
      </w:r>
      <w:r>
        <w:rPr>
          <w:spacing w:val="8"/>
          <w:sz w:val="16"/>
        </w:rPr>
        <w:t> </w:t>
      </w:r>
      <w:r>
        <w:rPr>
          <w:sz w:val="16"/>
        </w:rPr>
        <w:t>deste Termo</w:t>
      </w:r>
      <w:r>
        <w:rPr>
          <w:spacing w:val="8"/>
          <w:sz w:val="16"/>
        </w:rPr>
        <w:t> </w:t>
      </w:r>
      <w:r>
        <w:rPr>
          <w:sz w:val="16"/>
        </w:rPr>
        <w:t>de</w:t>
      </w:r>
      <w:r>
        <w:rPr>
          <w:spacing w:val="8"/>
          <w:sz w:val="16"/>
        </w:rPr>
        <w:t> </w:t>
      </w:r>
      <w:r>
        <w:rPr>
          <w:sz w:val="16"/>
        </w:rPr>
        <w:t>Referência</w:t>
      </w:r>
      <w:r>
        <w:rPr>
          <w:spacing w:val="8"/>
          <w:sz w:val="16"/>
        </w:rPr>
        <w:t> </w:t>
      </w:r>
      <w:r>
        <w:rPr>
          <w:sz w:val="16"/>
        </w:rPr>
        <w:t>e</w:t>
      </w:r>
      <w:r>
        <w:rPr>
          <w:spacing w:val="8"/>
          <w:sz w:val="16"/>
        </w:rPr>
        <w:t> </w:t>
      </w:r>
      <w:r>
        <w:rPr>
          <w:sz w:val="16"/>
        </w:rPr>
        <w:t>de</w:t>
      </w:r>
      <w:r>
        <w:rPr>
          <w:spacing w:val="8"/>
          <w:sz w:val="16"/>
        </w:rPr>
        <w:t> </w:t>
      </w:r>
      <w:r>
        <w:rPr>
          <w:sz w:val="16"/>
        </w:rPr>
        <w:t>sua</w:t>
      </w:r>
      <w:r>
        <w:rPr>
          <w:spacing w:val="8"/>
          <w:sz w:val="16"/>
        </w:rPr>
        <w:t> </w:t>
      </w:r>
      <w:r>
        <w:rPr>
          <w:sz w:val="16"/>
        </w:rPr>
        <w:t>proposta,</w:t>
      </w:r>
      <w:r>
        <w:rPr>
          <w:spacing w:val="8"/>
          <w:sz w:val="16"/>
        </w:rPr>
        <w:t> </w:t>
      </w:r>
      <w:r>
        <w:rPr>
          <w:sz w:val="16"/>
        </w:rPr>
        <w:t>com</w:t>
      </w:r>
      <w:r>
        <w:rPr>
          <w:spacing w:val="8"/>
          <w:sz w:val="16"/>
        </w:rPr>
        <w:t> </w:t>
      </w:r>
      <w:r>
        <w:rPr>
          <w:sz w:val="16"/>
        </w:rPr>
        <w:t>a</w:t>
      </w:r>
      <w:r>
        <w:rPr>
          <w:spacing w:val="8"/>
          <w:sz w:val="16"/>
        </w:rPr>
        <w:t> </w:t>
      </w:r>
      <w:r>
        <w:rPr>
          <w:sz w:val="16"/>
        </w:rPr>
        <w:t>alocação</w:t>
      </w:r>
      <w:r>
        <w:rPr>
          <w:spacing w:val="8"/>
          <w:sz w:val="16"/>
        </w:rPr>
        <w:t> </w:t>
      </w:r>
      <w:r>
        <w:rPr>
          <w:sz w:val="16"/>
        </w:rPr>
        <w:t>dos</w:t>
      </w:r>
      <w:r>
        <w:rPr>
          <w:spacing w:val="8"/>
          <w:sz w:val="16"/>
        </w:rPr>
        <w:t> </w:t>
      </w:r>
      <w:r>
        <w:rPr>
          <w:sz w:val="16"/>
        </w:rPr>
        <w:t>empregados</w:t>
      </w:r>
      <w:r>
        <w:rPr>
          <w:spacing w:val="8"/>
          <w:sz w:val="16"/>
        </w:rPr>
        <w:t> </w:t>
      </w:r>
      <w:r>
        <w:rPr>
          <w:sz w:val="16"/>
        </w:rPr>
        <w:t>necessários</w:t>
      </w:r>
      <w:r>
        <w:rPr>
          <w:spacing w:val="8"/>
          <w:sz w:val="16"/>
        </w:rPr>
        <w:t> </w:t>
      </w:r>
      <w:r>
        <w:rPr>
          <w:sz w:val="16"/>
        </w:rPr>
        <w:t>ao</w:t>
      </w:r>
      <w:r>
        <w:rPr>
          <w:spacing w:val="8"/>
          <w:sz w:val="16"/>
        </w:rPr>
        <w:t> </w:t>
      </w:r>
      <w:r>
        <w:rPr>
          <w:sz w:val="16"/>
        </w:rPr>
        <w:t>perfeito</w:t>
      </w:r>
      <w:r>
        <w:rPr>
          <w:spacing w:val="8"/>
          <w:sz w:val="16"/>
        </w:rPr>
        <w:t> </w:t>
      </w:r>
      <w:r>
        <w:rPr>
          <w:sz w:val="16"/>
        </w:rPr>
        <w:t>cumprimento</w:t>
      </w:r>
      <w:r>
        <w:rPr>
          <w:spacing w:val="8"/>
          <w:sz w:val="16"/>
        </w:rPr>
        <w:t> </w:t>
      </w:r>
      <w:r>
        <w:rPr>
          <w:sz w:val="16"/>
        </w:rPr>
        <w:t>das</w:t>
      </w:r>
      <w:r>
        <w:rPr>
          <w:spacing w:val="8"/>
          <w:sz w:val="16"/>
        </w:rPr>
        <w:t> </w:t>
      </w:r>
      <w:r>
        <w:rPr>
          <w:sz w:val="16"/>
        </w:rPr>
        <w:t>cláusulas</w:t>
      </w:r>
      <w:r>
        <w:rPr>
          <w:spacing w:val="8"/>
          <w:sz w:val="16"/>
        </w:rPr>
        <w:t> </w:t>
      </w:r>
      <w:r>
        <w:rPr>
          <w:sz w:val="16"/>
        </w:rPr>
        <w:t>contratuais,</w:t>
      </w:r>
      <w:r>
        <w:rPr>
          <w:spacing w:val="8"/>
          <w:sz w:val="16"/>
        </w:rPr>
        <w:t> </w:t>
      </w:r>
      <w:r>
        <w:rPr>
          <w:sz w:val="16"/>
        </w:rPr>
        <w:t>além</w:t>
      </w:r>
      <w:r>
        <w:rPr>
          <w:spacing w:val="8"/>
          <w:sz w:val="16"/>
        </w:rPr>
        <w:t> </w:t>
      </w:r>
      <w:r>
        <w:rPr>
          <w:sz w:val="16"/>
        </w:rPr>
        <w:t>de</w:t>
      </w:r>
      <w:r>
        <w:rPr>
          <w:spacing w:val="8"/>
          <w:sz w:val="16"/>
        </w:rPr>
        <w:t> </w:t>
      </w:r>
      <w:r>
        <w:rPr>
          <w:sz w:val="16"/>
        </w:rPr>
        <w:t>fornecer</w:t>
      </w:r>
      <w:r>
        <w:rPr>
          <w:spacing w:val="8"/>
          <w:sz w:val="16"/>
        </w:rPr>
        <w:t> </w:t>
      </w:r>
      <w:r>
        <w:rPr>
          <w:sz w:val="16"/>
        </w:rPr>
        <w:t>e</w:t>
      </w:r>
      <w:r>
        <w:rPr>
          <w:spacing w:val="8"/>
          <w:sz w:val="16"/>
        </w:rPr>
        <w:t> </w:t>
      </w:r>
      <w:r>
        <w:rPr>
          <w:sz w:val="16"/>
        </w:rPr>
        <w:t>utilizar</w:t>
      </w:r>
      <w:r>
        <w:rPr>
          <w:spacing w:val="40"/>
          <w:sz w:val="16"/>
        </w:rPr>
        <w:t> </w:t>
      </w:r>
      <w:r>
        <w:rPr>
          <w:sz w:val="16"/>
        </w:rPr>
        <w:t>os materiais e equipamentos, ferramentas e utensílios necessários, na qualidade e quantidade mínimas especificadas neste Termo de Referência e em sua proposta.</w:t>
      </w:r>
    </w:p>
    <w:p>
      <w:pPr>
        <w:pStyle w:val="ListParagraph"/>
        <w:numPr>
          <w:ilvl w:val="1"/>
          <w:numId w:val="12"/>
        </w:numPr>
        <w:tabs>
          <w:tab w:pos="657" w:val="left" w:leader="none"/>
        </w:tabs>
        <w:spacing w:line="252" w:lineRule="auto" w:before="155" w:after="0"/>
        <w:ind w:left="291" w:right="836" w:firstLine="0"/>
        <w:jc w:val="left"/>
        <w:rPr>
          <w:sz w:val="16"/>
        </w:rPr>
      </w:pPr>
      <w:r>
        <w:rPr>
          <w:sz w:val="16"/>
        </w:rPr>
        <w:t>Reparar, corrigir, remover ou substituir, às suas expensas, no total ou em parte, no prazo fixado pelo fiscal do contrato, os serviços efetuados em que se verificarem vícios, defeitos ou incorreções resultantes da</w:t>
      </w:r>
      <w:r>
        <w:rPr>
          <w:spacing w:val="80"/>
          <w:sz w:val="16"/>
        </w:rPr>
        <w:t> </w:t>
      </w:r>
      <w:r>
        <w:rPr>
          <w:sz w:val="16"/>
        </w:rPr>
        <w:t>execução irregular ou de fornecimento de materiais inadequados ou desconformes com as especificações.</w:t>
      </w:r>
    </w:p>
    <w:p>
      <w:pPr>
        <w:pStyle w:val="ListParagraph"/>
        <w:numPr>
          <w:ilvl w:val="1"/>
          <w:numId w:val="12"/>
        </w:numPr>
        <w:tabs>
          <w:tab w:pos="657" w:val="left" w:leader="none"/>
        </w:tabs>
        <w:spacing w:line="240" w:lineRule="auto" w:before="154" w:after="0"/>
        <w:ind w:left="291" w:right="489" w:firstLine="0"/>
        <w:jc w:val="left"/>
        <w:rPr>
          <w:sz w:val="16"/>
        </w:rPr>
      </w:pPr>
      <w:r>
        <w:rPr>
          <w:sz w:val="16"/>
        </w:rPr>
        <w:t>Responsabilizar-se pelos vícios e danos decorrentes da execução do objeto, bem como por todo e qualquer dano causado ao Estado, devendo ressarcir imediatamente a</w:t>
      </w:r>
      <w:r>
        <w:rPr>
          <w:spacing w:val="-3"/>
          <w:sz w:val="16"/>
        </w:rPr>
        <w:t> </w:t>
      </w:r>
      <w:r>
        <w:rPr>
          <w:sz w:val="16"/>
        </w:rPr>
        <w:t>Administração em sua integralidade, ficando a</w:t>
      </w:r>
      <w:r>
        <w:rPr>
          <w:spacing w:val="80"/>
          <w:sz w:val="16"/>
        </w:rPr>
        <w:t> </w:t>
      </w:r>
      <w:r>
        <w:rPr>
          <w:sz w:val="16"/>
        </w:rPr>
        <w:t>CONTRATANTE autorizada a descontar da garantia, caso exigida neste documento, ou dos pagamentos devidos à CONTRATADA, o valor correspondente aos danos sofridos.</w:t>
      </w:r>
    </w:p>
    <w:p>
      <w:pPr>
        <w:pStyle w:val="ListParagraph"/>
        <w:numPr>
          <w:ilvl w:val="1"/>
          <w:numId w:val="12"/>
        </w:numPr>
        <w:tabs>
          <w:tab w:pos="657" w:val="left" w:leader="none"/>
        </w:tabs>
        <w:spacing w:line="240" w:lineRule="auto" w:before="173" w:after="0"/>
        <w:ind w:left="657" w:right="0" w:hanging="366"/>
        <w:jc w:val="left"/>
        <w:rPr>
          <w:sz w:val="16"/>
        </w:rPr>
      </w:pPr>
      <w:r>
        <w:rPr>
          <w:sz w:val="16"/>
        </w:rPr>
        <w:t>Utilizar</w:t>
      </w:r>
      <w:r>
        <w:rPr>
          <w:spacing w:val="8"/>
          <w:sz w:val="16"/>
        </w:rPr>
        <w:t> </w:t>
      </w:r>
      <w:r>
        <w:rPr>
          <w:sz w:val="16"/>
        </w:rPr>
        <w:t>empregados</w:t>
      </w:r>
      <w:r>
        <w:rPr>
          <w:spacing w:val="9"/>
          <w:sz w:val="16"/>
        </w:rPr>
        <w:t> </w:t>
      </w:r>
      <w:r>
        <w:rPr>
          <w:sz w:val="16"/>
        </w:rPr>
        <w:t>habilitados</w:t>
      </w:r>
      <w:r>
        <w:rPr>
          <w:spacing w:val="9"/>
          <w:sz w:val="16"/>
        </w:rPr>
        <w:t> </w:t>
      </w:r>
      <w:r>
        <w:rPr>
          <w:sz w:val="16"/>
        </w:rPr>
        <w:t>e</w:t>
      </w:r>
      <w:r>
        <w:rPr>
          <w:spacing w:val="9"/>
          <w:sz w:val="16"/>
        </w:rPr>
        <w:t> </w:t>
      </w:r>
      <w:r>
        <w:rPr>
          <w:sz w:val="16"/>
        </w:rPr>
        <w:t>com</w:t>
      </w:r>
      <w:r>
        <w:rPr>
          <w:spacing w:val="9"/>
          <w:sz w:val="16"/>
        </w:rPr>
        <w:t> </w:t>
      </w:r>
      <w:r>
        <w:rPr>
          <w:sz w:val="16"/>
        </w:rPr>
        <w:t>conhecimentos</w:t>
      </w:r>
      <w:r>
        <w:rPr>
          <w:spacing w:val="9"/>
          <w:sz w:val="16"/>
        </w:rPr>
        <w:t> </w:t>
      </w:r>
      <w:r>
        <w:rPr>
          <w:sz w:val="16"/>
        </w:rPr>
        <w:t>básicos</w:t>
      </w:r>
      <w:r>
        <w:rPr>
          <w:spacing w:val="8"/>
          <w:sz w:val="16"/>
        </w:rPr>
        <w:t> </w:t>
      </w:r>
      <w:r>
        <w:rPr>
          <w:sz w:val="16"/>
        </w:rPr>
        <w:t>dos</w:t>
      </w:r>
      <w:r>
        <w:rPr>
          <w:spacing w:val="9"/>
          <w:sz w:val="16"/>
        </w:rPr>
        <w:t> </w:t>
      </w:r>
      <w:r>
        <w:rPr>
          <w:sz w:val="16"/>
        </w:rPr>
        <w:t>serviços</w:t>
      </w:r>
      <w:r>
        <w:rPr>
          <w:spacing w:val="9"/>
          <w:sz w:val="16"/>
        </w:rPr>
        <w:t> </w:t>
      </w:r>
      <w:r>
        <w:rPr>
          <w:sz w:val="16"/>
        </w:rPr>
        <w:t>a</w:t>
      </w:r>
      <w:r>
        <w:rPr>
          <w:spacing w:val="9"/>
          <w:sz w:val="16"/>
        </w:rPr>
        <w:t> </w:t>
      </w:r>
      <w:r>
        <w:rPr>
          <w:sz w:val="16"/>
        </w:rPr>
        <w:t>serem</w:t>
      </w:r>
      <w:r>
        <w:rPr>
          <w:spacing w:val="9"/>
          <w:sz w:val="16"/>
        </w:rPr>
        <w:t> </w:t>
      </w:r>
      <w:r>
        <w:rPr>
          <w:sz w:val="16"/>
        </w:rPr>
        <w:t>executados,</w:t>
      </w:r>
      <w:r>
        <w:rPr>
          <w:spacing w:val="9"/>
          <w:sz w:val="16"/>
        </w:rPr>
        <w:t> </w:t>
      </w:r>
      <w:r>
        <w:rPr>
          <w:sz w:val="16"/>
        </w:rPr>
        <w:t>em</w:t>
      </w:r>
      <w:r>
        <w:rPr>
          <w:spacing w:val="9"/>
          <w:sz w:val="16"/>
        </w:rPr>
        <w:t> </w:t>
      </w:r>
      <w:r>
        <w:rPr>
          <w:sz w:val="16"/>
        </w:rPr>
        <w:t>conformidade</w:t>
      </w:r>
      <w:r>
        <w:rPr>
          <w:spacing w:val="8"/>
          <w:sz w:val="16"/>
        </w:rPr>
        <w:t> </w:t>
      </w:r>
      <w:r>
        <w:rPr>
          <w:sz w:val="16"/>
        </w:rPr>
        <w:t>com</w:t>
      </w:r>
      <w:r>
        <w:rPr>
          <w:spacing w:val="9"/>
          <w:sz w:val="16"/>
        </w:rPr>
        <w:t> </w:t>
      </w:r>
      <w:r>
        <w:rPr>
          <w:sz w:val="16"/>
        </w:rPr>
        <w:t>as</w:t>
      </w:r>
      <w:r>
        <w:rPr>
          <w:spacing w:val="9"/>
          <w:sz w:val="16"/>
        </w:rPr>
        <w:t> </w:t>
      </w:r>
      <w:r>
        <w:rPr>
          <w:sz w:val="16"/>
        </w:rPr>
        <w:t>normas</w:t>
      </w:r>
      <w:r>
        <w:rPr>
          <w:spacing w:val="9"/>
          <w:sz w:val="16"/>
        </w:rPr>
        <w:t> </w:t>
      </w:r>
      <w:r>
        <w:rPr>
          <w:sz w:val="16"/>
        </w:rPr>
        <w:t>e</w:t>
      </w:r>
      <w:r>
        <w:rPr>
          <w:spacing w:val="9"/>
          <w:sz w:val="16"/>
        </w:rPr>
        <w:t> </w:t>
      </w:r>
      <w:r>
        <w:rPr>
          <w:sz w:val="16"/>
        </w:rPr>
        <w:t>determinações</w:t>
      </w:r>
      <w:r>
        <w:rPr>
          <w:spacing w:val="9"/>
          <w:sz w:val="16"/>
        </w:rPr>
        <w:t> </w:t>
      </w:r>
      <w:r>
        <w:rPr>
          <w:sz w:val="16"/>
        </w:rPr>
        <w:t>em</w:t>
      </w:r>
      <w:r>
        <w:rPr>
          <w:spacing w:val="8"/>
          <w:sz w:val="16"/>
        </w:rPr>
        <w:t> </w:t>
      </w:r>
      <w:r>
        <w:rPr>
          <w:spacing w:val="-2"/>
          <w:sz w:val="16"/>
        </w:rPr>
        <w:t>vigor.</w:t>
      </w:r>
    </w:p>
    <w:p>
      <w:pPr>
        <w:pStyle w:val="ListParagraph"/>
        <w:numPr>
          <w:ilvl w:val="1"/>
          <w:numId w:val="12"/>
        </w:numPr>
        <w:tabs>
          <w:tab w:pos="657" w:val="left" w:leader="none"/>
        </w:tabs>
        <w:spacing w:line="240" w:lineRule="auto" w:before="163" w:after="0"/>
        <w:ind w:left="657" w:right="0" w:hanging="366"/>
        <w:jc w:val="left"/>
        <w:rPr>
          <w:sz w:val="16"/>
        </w:rPr>
      </w:pPr>
      <w:r>
        <w:rPr>
          <w:sz w:val="16"/>
        </w:rPr>
        <w:t>Manter,</w:t>
      </w:r>
      <w:r>
        <w:rPr>
          <w:spacing w:val="7"/>
          <w:sz w:val="16"/>
        </w:rPr>
        <w:t> </w:t>
      </w:r>
      <w:r>
        <w:rPr>
          <w:sz w:val="16"/>
        </w:rPr>
        <w:t>durante</w:t>
      </w:r>
      <w:r>
        <w:rPr>
          <w:spacing w:val="8"/>
          <w:sz w:val="16"/>
        </w:rPr>
        <w:t> </w:t>
      </w:r>
      <w:r>
        <w:rPr>
          <w:sz w:val="16"/>
        </w:rPr>
        <w:t>toda</w:t>
      </w:r>
      <w:r>
        <w:rPr>
          <w:spacing w:val="8"/>
          <w:sz w:val="16"/>
        </w:rPr>
        <w:t> </w:t>
      </w:r>
      <w:r>
        <w:rPr>
          <w:sz w:val="16"/>
        </w:rPr>
        <w:t>a</w:t>
      </w:r>
      <w:r>
        <w:rPr>
          <w:spacing w:val="7"/>
          <w:sz w:val="16"/>
        </w:rPr>
        <w:t> </w:t>
      </w:r>
      <w:r>
        <w:rPr>
          <w:sz w:val="16"/>
        </w:rPr>
        <w:t>vigência</w:t>
      </w:r>
      <w:r>
        <w:rPr>
          <w:spacing w:val="8"/>
          <w:sz w:val="16"/>
        </w:rPr>
        <w:t> </w:t>
      </w:r>
      <w:r>
        <w:rPr>
          <w:sz w:val="16"/>
        </w:rPr>
        <w:t>do</w:t>
      </w:r>
      <w:r>
        <w:rPr>
          <w:spacing w:val="8"/>
          <w:sz w:val="16"/>
        </w:rPr>
        <w:t> </w:t>
      </w:r>
      <w:r>
        <w:rPr>
          <w:sz w:val="16"/>
        </w:rPr>
        <w:t>contrato</w:t>
      </w:r>
      <w:r>
        <w:rPr>
          <w:spacing w:val="7"/>
          <w:sz w:val="16"/>
        </w:rPr>
        <w:t> </w:t>
      </w:r>
      <w:r>
        <w:rPr>
          <w:sz w:val="16"/>
        </w:rPr>
        <w:t>a</w:t>
      </w:r>
      <w:r>
        <w:rPr>
          <w:spacing w:val="8"/>
          <w:sz w:val="16"/>
        </w:rPr>
        <w:t> </w:t>
      </w:r>
      <w:r>
        <w:rPr>
          <w:sz w:val="16"/>
        </w:rPr>
        <w:t>ser</w:t>
      </w:r>
      <w:r>
        <w:rPr>
          <w:spacing w:val="8"/>
          <w:sz w:val="16"/>
        </w:rPr>
        <w:t> </w:t>
      </w:r>
      <w:r>
        <w:rPr>
          <w:sz w:val="16"/>
        </w:rPr>
        <w:t>assinado,</w:t>
      </w:r>
      <w:r>
        <w:rPr>
          <w:spacing w:val="7"/>
          <w:sz w:val="16"/>
        </w:rPr>
        <w:t> </w:t>
      </w:r>
      <w:r>
        <w:rPr>
          <w:sz w:val="16"/>
        </w:rPr>
        <w:t>em</w:t>
      </w:r>
      <w:r>
        <w:rPr>
          <w:spacing w:val="8"/>
          <w:sz w:val="16"/>
        </w:rPr>
        <w:t> </w:t>
      </w:r>
      <w:r>
        <w:rPr>
          <w:sz w:val="16"/>
        </w:rPr>
        <w:t>compatibilidade</w:t>
      </w:r>
      <w:r>
        <w:rPr>
          <w:spacing w:val="8"/>
          <w:sz w:val="16"/>
        </w:rPr>
        <w:t> </w:t>
      </w:r>
      <w:r>
        <w:rPr>
          <w:sz w:val="16"/>
        </w:rPr>
        <w:t>com</w:t>
      </w:r>
      <w:r>
        <w:rPr>
          <w:spacing w:val="7"/>
          <w:sz w:val="16"/>
        </w:rPr>
        <w:t> </w:t>
      </w:r>
      <w:r>
        <w:rPr>
          <w:sz w:val="16"/>
        </w:rPr>
        <w:t>as</w:t>
      </w:r>
      <w:r>
        <w:rPr>
          <w:spacing w:val="8"/>
          <w:sz w:val="16"/>
        </w:rPr>
        <w:t> </w:t>
      </w:r>
      <w:r>
        <w:rPr>
          <w:sz w:val="16"/>
        </w:rPr>
        <w:t>obrigações</w:t>
      </w:r>
      <w:r>
        <w:rPr>
          <w:spacing w:val="8"/>
          <w:sz w:val="16"/>
        </w:rPr>
        <w:t> </w:t>
      </w:r>
      <w:r>
        <w:rPr>
          <w:sz w:val="16"/>
        </w:rPr>
        <w:t>assumidas,</w:t>
      </w:r>
      <w:r>
        <w:rPr>
          <w:spacing w:val="7"/>
          <w:sz w:val="16"/>
        </w:rPr>
        <w:t> </w:t>
      </w:r>
      <w:r>
        <w:rPr>
          <w:sz w:val="16"/>
        </w:rPr>
        <w:t>as</w:t>
      </w:r>
      <w:r>
        <w:rPr>
          <w:spacing w:val="8"/>
          <w:sz w:val="16"/>
        </w:rPr>
        <w:t> </w:t>
      </w:r>
      <w:r>
        <w:rPr>
          <w:sz w:val="16"/>
        </w:rPr>
        <w:t>condições</w:t>
      </w:r>
      <w:r>
        <w:rPr>
          <w:spacing w:val="8"/>
          <w:sz w:val="16"/>
        </w:rPr>
        <w:t> </w:t>
      </w:r>
      <w:r>
        <w:rPr>
          <w:sz w:val="16"/>
        </w:rPr>
        <w:t>de</w:t>
      </w:r>
      <w:r>
        <w:rPr>
          <w:spacing w:val="7"/>
          <w:sz w:val="16"/>
        </w:rPr>
        <w:t> </w:t>
      </w:r>
      <w:r>
        <w:rPr>
          <w:sz w:val="16"/>
        </w:rPr>
        <w:t>habilitação</w:t>
      </w:r>
      <w:r>
        <w:rPr>
          <w:spacing w:val="8"/>
          <w:sz w:val="16"/>
        </w:rPr>
        <w:t> </w:t>
      </w:r>
      <w:r>
        <w:rPr>
          <w:sz w:val="16"/>
        </w:rPr>
        <w:t>e</w:t>
      </w:r>
      <w:r>
        <w:rPr>
          <w:spacing w:val="8"/>
          <w:sz w:val="16"/>
        </w:rPr>
        <w:t> </w:t>
      </w:r>
      <w:r>
        <w:rPr>
          <w:sz w:val="16"/>
        </w:rPr>
        <w:t>qualificação</w:t>
      </w:r>
      <w:r>
        <w:rPr>
          <w:spacing w:val="7"/>
          <w:sz w:val="16"/>
        </w:rPr>
        <w:t> </w:t>
      </w:r>
      <w:r>
        <w:rPr>
          <w:sz w:val="16"/>
        </w:rPr>
        <w:t>exigidas</w:t>
      </w:r>
      <w:r>
        <w:rPr>
          <w:spacing w:val="8"/>
          <w:sz w:val="16"/>
        </w:rPr>
        <w:t> </w:t>
      </w:r>
      <w:r>
        <w:rPr>
          <w:sz w:val="16"/>
        </w:rPr>
        <w:t>para</w:t>
      </w:r>
      <w:r>
        <w:rPr>
          <w:spacing w:val="8"/>
          <w:sz w:val="16"/>
        </w:rPr>
        <w:t> </w:t>
      </w:r>
      <w:r>
        <w:rPr>
          <w:sz w:val="16"/>
        </w:rPr>
        <w:t>a</w:t>
      </w:r>
      <w:r>
        <w:rPr>
          <w:spacing w:val="8"/>
          <w:sz w:val="16"/>
        </w:rPr>
        <w:t> </w:t>
      </w:r>
      <w:r>
        <w:rPr>
          <w:sz w:val="16"/>
        </w:rPr>
        <w:t>participação</w:t>
      </w:r>
      <w:r>
        <w:rPr>
          <w:spacing w:val="7"/>
          <w:sz w:val="16"/>
        </w:rPr>
        <w:t> </w:t>
      </w:r>
      <w:r>
        <w:rPr>
          <w:sz w:val="16"/>
        </w:rPr>
        <w:t>na</w:t>
      </w:r>
      <w:r>
        <w:rPr>
          <w:spacing w:val="8"/>
          <w:sz w:val="16"/>
        </w:rPr>
        <w:t> </w:t>
      </w:r>
      <w:r>
        <w:rPr>
          <w:spacing w:val="-2"/>
          <w:sz w:val="16"/>
        </w:rPr>
        <w:t>contratação.</w:t>
      </w:r>
    </w:p>
    <w:p>
      <w:pPr>
        <w:pStyle w:val="ListParagraph"/>
        <w:numPr>
          <w:ilvl w:val="1"/>
          <w:numId w:val="12"/>
        </w:numPr>
        <w:tabs>
          <w:tab w:pos="657" w:val="left" w:leader="none"/>
        </w:tabs>
        <w:spacing w:line="240" w:lineRule="auto" w:before="173" w:after="0"/>
        <w:ind w:left="291" w:right="354" w:firstLine="0"/>
        <w:jc w:val="left"/>
        <w:rPr>
          <w:sz w:val="16"/>
        </w:rPr>
      </w:pPr>
      <w:r>
        <w:rPr>
          <w:sz w:val="16"/>
        </w:rPr>
        <w:t>Quando não for possível a verificação da regularidade no Sistema de Cadastro de Fornecedores– SICAF, a empresa contratada deverá entregar ao setor responsável pela fiscalização do contrato, até o dia trinta do mês</w:t>
      </w:r>
      <w:r>
        <w:rPr>
          <w:spacing w:val="80"/>
          <w:sz w:val="16"/>
        </w:rPr>
        <w:t> </w:t>
      </w:r>
      <w:r>
        <w:rPr>
          <w:sz w:val="16"/>
        </w:rPr>
        <w:t>seguinte ao da prestação dos serviços, os seguintes documentos:</w:t>
      </w:r>
    </w:p>
    <w:p>
      <w:pPr>
        <w:pStyle w:val="ListParagraph"/>
        <w:numPr>
          <w:ilvl w:val="0"/>
          <w:numId w:val="28"/>
        </w:numPr>
        <w:tabs>
          <w:tab w:pos="467" w:val="left" w:leader="none"/>
        </w:tabs>
        <w:spacing w:line="240" w:lineRule="auto" w:before="183" w:after="0"/>
        <w:ind w:left="467" w:right="0" w:hanging="176"/>
        <w:jc w:val="left"/>
        <w:rPr>
          <w:sz w:val="16"/>
        </w:rPr>
      </w:pPr>
      <w:r>
        <w:rPr>
          <w:sz w:val="16"/>
        </w:rPr>
        <w:t>prova</w:t>
      </w:r>
      <w:r>
        <w:rPr>
          <w:spacing w:val="8"/>
          <w:sz w:val="16"/>
        </w:rPr>
        <w:t> </w:t>
      </w:r>
      <w:r>
        <w:rPr>
          <w:sz w:val="16"/>
        </w:rPr>
        <w:t>de</w:t>
      </w:r>
      <w:r>
        <w:rPr>
          <w:spacing w:val="9"/>
          <w:sz w:val="16"/>
        </w:rPr>
        <w:t> </w:t>
      </w:r>
      <w:r>
        <w:rPr>
          <w:sz w:val="16"/>
        </w:rPr>
        <w:t>regularidade</w:t>
      </w:r>
      <w:r>
        <w:rPr>
          <w:spacing w:val="8"/>
          <w:sz w:val="16"/>
        </w:rPr>
        <w:t> </w:t>
      </w:r>
      <w:r>
        <w:rPr>
          <w:sz w:val="16"/>
        </w:rPr>
        <w:t>relativa</w:t>
      </w:r>
      <w:r>
        <w:rPr>
          <w:spacing w:val="9"/>
          <w:sz w:val="16"/>
        </w:rPr>
        <w:t> </w:t>
      </w:r>
      <w:r>
        <w:rPr>
          <w:sz w:val="16"/>
        </w:rPr>
        <w:t>à</w:t>
      </w:r>
      <w:r>
        <w:rPr>
          <w:spacing w:val="9"/>
          <w:sz w:val="16"/>
        </w:rPr>
        <w:t> </w:t>
      </w:r>
      <w:r>
        <w:rPr>
          <w:sz w:val="16"/>
        </w:rPr>
        <w:t>Seguridade</w:t>
      </w:r>
      <w:r>
        <w:rPr>
          <w:spacing w:val="8"/>
          <w:sz w:val="16"/>
        </w:rPr>
        <w:t> </w:t>
      </w:r>
      <w:r>
        <w:rPr>
          <w:spacing w:val="-2"/>
          <w:sz w:val="16"/>
        </w:rPr>
        <w:t>Social;</w:t>
      </w:r>
    </w:p>
    <w:p>
      <w:pPr>
        <w:pStyle w:val="ListParagraph"/>
        <w:numPr>
          <w:ilvl w:val="0"/>
          <w:numId w:val="28"/>
        </w:numPr>
        <w:tabs>
          <w:tab w:pos="467" w:val="left" w:leader="none"/>
        </w:tabs>
        <w:spacing w:line="240" w:lineRule="auto" w:before="173" w:after="0"/>
        <w:ind w:left="467" w:right="0" w:hanging="176"/>
        <w:jc w:val="left"/>
        <w:rPr>
          <w:sz w:val="16"/>
        </w:rPr>
      </w:pPr>
      <w:r>
        <w:rPr>
          <w:sz w:val="16"/>
        </w:rPr>
        <w:t>certidão</w:t>
      </w:r>
      <w:r>
        <w:rPr>
          <w:spacing w:val="7"/>
          <w:sz w:val="16"/>
        </w:rPr>
        <w:t> </w:t>
      </w:r>
      <w:r>
        <w:rPr>
          <w:sz w:val="16"/>
        </w:rPr>
        <w:t>conjunta</w:t>
      </w:r>
      <w:r>
        <w:rPr>
          <w:spacing w:val="7"/>
          <w:sz w:val="16"/>
        </w:rPr>
        <w:t> </w:t>
      </w:r>
      <w:r>
        <w:rPr>
          <w:sz w:val="16"/>
        </w:rPr>
        <w:t>relativa</w:t>
      </w:r>
      <w:r>
        <w:rPr>
          <w:spacing w:val="7"/>
          <w:sz w:val="16"/>
        </w:rPr>
        <w:t> </w:t>
      </w:r>
      <w:r>
        <w:rPr>
          <w:sz w:val="16"/>
        </w:rPr>
        <w:t>aos</w:t>
      </w:r>
      <w:r>
        <w:rPr>
          <w:spacing w:val="7"/>
          <w:sz w:val="16"/>
        </w:rPr>
        <w:t> </w:t>
      </w:r>
      <w:r>
        <w:rPr>
          <w:sz w:val="16"/>
        </w:rPr>
        <w:t>tributos</w:t>
      </w:r>
      <w:r>
        <w:rPr>
          <w:spacing w:val="7"/>
          <w:sz w:val="16"/>
        </w:rPr>
        <w:t> </w:t>
      </w:r>
      <w:r>
        <w:rPr>
          <w:sz w:val="16"/>
        </w:rPr>
        <w:t>federais</w:t>
      </w:r>
      <w:r>
        <w:rPr>
          <w:spacing w:val="7"/>
          <w:sz w:val="16"/>
        </w:rPr>
        <w:t> </w:t>
      </w:r>
      <w:r>
        <w:rPr>
          <w:sz w:val="16"/>
        </w:rPr>
        <w:t>e</w:t>
      </w:r>
      <w:r>
        <w:rPr>
          <w:spacing w:val="7"/>
          <w:sz w:val="16"/>
        </w:rPr>
        <w:t> </w:t>
      </w:r>
      <w:r>
        <w:rPr>
          <w:sz w:val="16"/>
        </w:rPr>
        <w:t>à</w:t>
      </w:r>
      <w:r>
        <w:rPr>
          <w:spacing w:val="8"/>
          <w:sz w:val="16"/>
        </w:rPr>
        <w:t> </w:t>
      </w:r>
      <w:r>
        <w:rPr>
          <w:sz w:val="16"/>
        </w:rPr>
        <w:t>Dívida</w:t>
      </w:r>
      <w:r>
        <w:rPr>
          <w:spacing w:val="-4"/>
          <w:sz w:val="16"/>
        </w:rPr>
        <w:t> </w:t>
      </w:r>
      <w:r>
        <w:rPr>
          <w:sz w:val="16"/>
        </w:rPr>
        <w:t>Ativa</w:t>
      </w:r>
      <w:r>
        <w:rPr>
          <w:spacing w:val="7"/>
          <w:sz w:val="16"/>
        </w:rPr>
        <w:t> </w:t>
      </w:r>
      <w:r>
        <w:rPr>
          <w:sz w:val="16"/>
        </w:rPr>
        <w:t>da</w:t>
      </w:r>
      <w:r>
        <w:rPr>
          <w:spacing w:val="7"/>
          <w:sz w:val="16"/>
        </w:rPr>
        <w:t> </w:t>
      </w:r>
      <w:r>
        <w:rPr>
          <w:spacing w:val="-2"/>
          <w:sz w:val="16"/>
        </w:rPr>
        <w:t>União;</w:t>
      </w:r>
    </w:p>
    <w:p>
      <w:pPr>
        <w:pStyle w:val="ListParagraph"/>
        <w:numPr>
          <w:ilvl w:val="0"/>
          <w:numId w:val="28"/>
        </w:numPr>
        <w:tabs>
          <w:tab w:pos="467" w:val="left" w:leader="none"/>
        </w:tabs>
        <w:spacing w:line="240" w:lineRule="auto" w:before="163" w:after="0"/>
        <w:ind w:left="467" w:right="0" w:hanging="176"/>
        <w:jc w:val="left"/>
        <w:rPr>
          <w:sz w:val="16"/>
        </w:rPr>
      </w:pPr>
      <w:r>
        <w:rPr>
          <w:sz w:val="16"/>
        </w:rPr>
        <w:t>certidões</w:t>
      </w:r>
      <w:r>
        <w:rPr>
          <w:spacing w:val="7"/>
          <w:sz w:val="16"/>
        </w:rPr>
        <w:t> </w:t>
      </w:r>
      <w:r>
        <w:rPr>
          <w:sz w:val="16"/>
        </w:rPr>
        <w:t>que</w:t>
      </w:r>
      <w:r>
        <w:rPr>
          <w:spacing w:val="8"/>
          <w:sz w:val="16"/>
        </w:rPr>
        <w:t> </w:t>
      </w:r>
      <w:r>
        <w:rPr>
          <w:sz w:val="16"/>
        </w:rPr>
        <w:t>comprovem</w:t>
      </w:r>
      <w:r>
        <w:rPr>
          <w:spacing w:val="8"/>
          <w:sz w:val="16"/>
        </w:rPr>
        <w:t> </w:t>
      </w:r>
      <w:r>
        <w:rPr>
          <w:sz w:val="16"/>
        </w:rPr>
        <w:t>a</w:t>
      </w:r>
      <w:r>
        <w:rPr>
          <w:spacing w:val="8"/>
          <w:sz w:val="16"/>
        </w:rPr>
        <w:t> </w:t>
      </w:r>
      <w:r>
        <w:rPr>
          <w:sz w:val="16"/>
        </w:rPr>
        <w:t>regularidade</w:t>
      </w:r>
      <w:r>
        <w:rPr>
          <w:spacing w:val="7"/>
          <w:sz w:val="16"/>
        </w:rPr>
        <w:t> </w:t>
      </w:r>
      <w:r>
        <w:rPr>
          <w:sz w:val="16"/>
        </w:rPr>
        <w:t>perante</w:t>
      </w:r>
      <w:r>
        <w:rPr>
          <w:spacing w:val="8"/>
          <w:sz w:val="16"/>
        </w:rPr>
        <w:t> </w:t>
      </w:r>
      <w:r>
        <w:rPr>
          <w:sz w:val="16"/>
        </w:rPr>
        <w:t>a</w:t>
      </w:r>
      <w:r>
        <w:rPr>
          <w:spacing w:val="8"/>
          <w:sz w:val="16"/>
        </w:rPr>
        <w:t> </w:t>
      </w:r>
      <w:r>
        <w:rPr>
          <w:sz w:val="16"/>
        </w:rPr>
        <w:t>Fazenda</w:t>
      </w:r>
      <w:r>
        <w:rPr>
          <w:spacing w:val="8"/>
          <w:sz w:val="16"/>
        </w:rPr>
        <w:t> </w:t>
      </w:r>
      <w:r>
        <w:rPr>
          <w:sz w:val="16"/>
        </w:rPr>
        <w:t>Municipal</w:t>
      </w:r>
      <w:r>
        <w:rPr>
          <w:spacing w:val="8"/>
          <w:sz w:val="16"/>
        </w:rPr>
        <w:t> </w:t>
      </w:r>
      <w:r>
        <w:rPr>
          <w:sz w:val="16"/>
        </w:rPr>
        <w:t>ou</w:t>
      </w:r>
      <w:r>
        <w:rPr>
          <w:spacing w:val="7"/>
          <w:sz w:val="16"/>
        </w:rPr>
        <w:t> </w:t>
      </w:r>
      <w:r>
        <w:rPr>
          <w:sz w:val="16"/>
        </w:rPr>
        <w:t>Distrital</w:t>
      </w:r>
      <w:r>
        <w:rPr>
          <w:spacing w:val="8"/>
          <w:sz w:val="16"/>
        </w:rPr>
        <w:t> </w:t>
      </w:r>
      <w:r>
        <w:rPr>
          <w:sz w:val="16"/>
        </w:rPr>
        <w:t>do</w:t>
      </w:r>
      <w:r>
        <w:rPr>
          <w:spacing w:val="8"/>
          <w:sz w:val="16"/>
        </w:rPr>
        <w:t> </w:t>
      </w:r>
      <w:r>
        <w:rPr>
          <w:sz w:val="16"/>
        </w:rPr>
        <w:t>domicílio</w:t>
      </w:r>
      <w:r>
        <w:rPr>
          <w:spacing w:val="8"/>
          <w:sz w:val="16"/>
        </w:rPr>
        <w:t> </w:t>
      </w:r>
      <w:r>
        <w:rPr>
          <w:sz w:val="16"/>
        </w:rPr>
        <w:t>ou</w:t>
      </w:r>
      <w:r>
        <w:rPr>
          <w:spacing w:val="8"/>
          <w:sz w:val="16"/>
        </w:rPr>
        <w:t> </w:t>
      </w:r>
      <w:r>
        <w:rPr>
          <w:sz w:val="16"/>
        </w:rPr>
        <w:t>sede</w:t>
      </w:r>
      <w:r>
        <w:rPr>
          <w:spacing w:val="7"/>
          <w:sz w:val="16"/>
        </w:rPr>
        <w:t> </w:t>
      </w:r>
      <w:r>
        <w:rPr>
          <w:sz w:val="16"/>
        </w:rPr>
        <w:t>do</w:t>
      </w:r>
      <w:r>
        <w:rPr>
          <w:spacing w:val="8"/>
          <w:sz w:val="16"/>
        </w:rPr>
        <w:t> </w:t>
      </w:r>
      <w:r>
        <w:rPr>
          <w:spacing w:val="-2"/>
          <w:sz w:val="16"/>
        </w:rPr>
        <w:t>contratado;</w:t>
      </w:r>
    </w:p>
    <w:p>
      <w:pPr>
        <w:pStyle w:val="ListParagraph"/>
        <w:numPr>
          <w:ilvl w:val="0"/>
          <w:numId w:val="28"/>
        </w:numPr>
        <w:tabs>
          <w:tab w:pos="467" w:val="left" w:leader="none"/>
        </w:tabs>
        <w:spacing w:line="240" w:lineRule="auto" w:before="174" w:after="0"/>
        <w:ind w:left="467" w:right="0" w:hanging="176"/>
        <w:jc w:val="left"/>
        <w:rPr>
          <w:sz w:val="16"/>
        </w:rPr>
      </w:pPr>
      <w:r>
        <w:rPr>
          <w:sz w:val="16"/>
        </w:rPr>
        <w:t>Certidão</w:t>
      </w:r>
      <w:r>
        <w:rPr>
          <w:spacing w:val="7"/>
          <w:sz w:val="16"/>
        </w:rPr>
        <w:t> </w:t>
      </w:r>
      <w:r>
        <w:rPr>
          <w:sz w:val="16"/>
        </w:rPr>
        <w:t>de</w:t>
      </w:r>
      <w:r>
        <w:rPr>
          <w:spacing w:val="7"/>
          <w:sz w:val="16"/>
        </w:rPr>
        <w:t> </w:t>
      </w:r>
      <w:r>
        <w:rPr>
          <w:sz w:val="16"/>
        </w:rPr>
        <w:t>Regularidade</w:t>
      </w:r>
      <w:r>
        <w:rPr>
          <w:spacing w:val="7"/>
          <w:sz w:val="16"/>
        </w:rPr>
        <w:t> </w:t>
      </w:r>
      <w:r>
        <w:rPr>
          <w:sz w:val="16"/>
        </w:rPr>
        <w:t>do</w:t>
      </w:r>
      <w:r>
        <w:rPr>
          <w:spacing w:val="7"/>
          <w:sz w:val="16"/>
        </w:rPr>
        <w:t> </w:t>
      </w:r>
      <w:r>
        <w:rPr>
          <w:sz w:val="16"/>
        </w:rPr>
        <w:t>FGTS</w:t>
      </w:r>
      <w:r>
        <w:rPr>
          <w:spacing w:val="8"/>
          <w:sz w:val="16"/>
        </w:rPr>
        <w:t> </w:t>
      </w:r>
      <w:r>
        <w:rPr>
          <w:sz w:val="16"/>
        </w:rPr>
        <w:t>–</w:t>
      </w:r>
      <w:r>
        <w:rPr>
          <w:spacing w:val="7"/>
          <w:sz w:val="16"/>
        </w:rPr>
        <w:t> </w:t>
      </w:r>
      <w:r>
        <w:rPr>
          <w:sz w:val="16"/>
        </w:rPr>
        <w:t>CRF;</w:t>
      </w:r>
      <w:r>
        <w:rPr>
          <w:spacing w:val="7"/>
          <w:sz w:val="16"/>
        </w:rPr>
        <w:t> </w:t>
      </w:r>
      <w:r>
        <w:rPr>
          <w:spacing w:val="-10"/>
          <w:sz w:val="16"/>
        </w:rPr>
        <w:t>e</w:t>
      </w:r>
    </w:p>
    <w:p>
      <w:pPr>
        <w:pStyle w:val="ListParagraph"/>
        <w:numPr>
          <w:ilvl w:val="0"/>
          <w:numId w:val="28"/>
        </w:numPr>
        <w:tabs>
          <w:tab w:pos="467" w:val="left" w:leader="none"/>
        </w:tabs>
        <w:spacing w:line="240" w:lineRule="auto" w:before="162" w:after="0"/>
        <w:ind w:left="467" w:right="0" w:hanging="176"/>
        <w:jc w:val="left"/>
        <w:rPr>
          <w:sz w:val="16"/>
        </w:rPr>
      </w:pPr>
      <w:r>
        <w:rPr>
          <w:sz w:val="16"/>
        </w:rPr>
        <w:t>Certidão</w:t>
      </w:r>
      <w:r>
        <w:rPr>
          <w:spacing w:val="6"/>
          <w:sz w:val="16"/>
        </w:rPr>
        <w:t> </w:t>
      </w:r>
      <w:r>
        <w:rPr>
          <w:sz w:val="16"/>
        </w:rPr>
        <w:t>Negativa</w:t>
      </w:r>
      <w:r>
        <w:rPr>
          <w:spacing w:val="6"/>
          <w:sz w:val="16"/>
        </w:rPr>
        <w:t> </w:t>
      </w:r>
      <w:r>
        <w:rPr>
          <w:sz w:val="16"/>
        </w:rPr>
        <w:t>de</w:t>
      </w:r>
      <w:r>
        <w:rPr>
          <w:spacing w:val="7"/>
          <w:sz w:val="16"/>
        </w:rPr>
        <w:t> </w:t>
      </w:r>
      <w:r>
        <w:rPr>
          <w:sz w:val="16"/>
        </w:rPr>
        <w:t>Débitos</w:t>
      </w:r>
      <w:r>
        <w:rPr>
          <w:spacing w:val="3"/>
          <w:sz w:val="16"/>
        </w:rPr>
        <w:t> </w:t>
      </w:r>
      <w:r>
        <w:rPr>
          <w:sz w:val="16"/>
        </w:rPr>
        <w:t>Trabalhistas</w:t>
      </w:r>
      <w:r>
        <w:rPr>
          <w:spacing w:val="6"/>
          <w:sz w:val="16"/>
        </w:rPr>
        <w:t> </w:t>
      </w:r>
      <w:r>
        <w:rPr>
          <w:sz w:val="16"/>
        </w:rPr>
        <w:t>–</w:t>
      </w:r>
      <w:r>
        <w:rPr>
          <w:spacing w:val="7"/>
          <w:sz w:val="16"/>
        </w:rPr>
        <w:t> </w:t>
      </w:r>
      <w:r>
        <w:rPr>
          <w:sz w:val="16"/>
        </w:rPr>
        <w:t>CNDT,</w:t>
      </w:r>
      <w:r>
        <w:rPr>
          <w:spacing w:val="6"/>
          <w:sz w:val="16"/>
        </w:rPr>
        <w:t> </w:t>
      </w:r>
      <w:r>
        <w:rPr>
          <w:sz w:val="16"/>
        </w:rPr>
        <w:t>conforme</w:t>
      </w:r>
      <w:r>
        <w:rPr>
          <w:spacing w:val="7"/>
          <w:sz w:val="16"/>
        </w:rPr>
        <w:t> </w:t>
      </w:r>
      <w:r>
        <w:rPr>
          <w:sz w:val="16"/>
        </w:rPr>
        <w:t>alínea</w:t>
      </w:r>
      <w:r>
        <w:rPr>
          <w:spacing w:val="6"/>
          <w:sz w:val="16"/>
        </w:rPr>
        <w:t> </w:t>
      </w:r>
      <w:r>
        <w:rPr>
          <w:sz w:val="16"/>
        </w:rPr>
        <w:t>"c"</w:t>
      </w:r>
      <w:r>
        <w:rPr>
          <w:spacing w:val="7"/>
          <w:sz w:val="16"/>
        </w:rPr>
        <w:t> </w:t>
      </w:r>
      <w:r>
        <w:rPr>
          <w:sz w:val="16"/>
        </w:rPr>
        <w:t>do</w:t>
      </w:r>
      <w:r>
        <w:rPr>
          <w:spacing w:val="6"/>
          <w:sz w:val="16"/>
        </w:rPr>
        <w:t> </w:t>
      </w:r>
      <w:r>
        <w:rPr>
          <w:sz w:val="16"/>
        </w:rPr>
        <w:t>item</w:t>
      </w:r>
      <w:r>
        <w:rPr>
          <w:spacing w:val="7"/>
          <w:sz w:val="16"/>
        </w:rPr>
        <w:t> </w:t>
      </w:r>
      <w:r>
        <w:rPr>
          <w:sz w:val="16"/>
        </w:rPr>
        <w:t>10.2</w:t>
      </w:r>
      <w:r>
        <w:rPr>
          <w:spacing w:val="6"/>
          <w:sz w:val="16"/>
        </w:rPr>
        <w:t> </w:t>
      </w:r>
      <w:r>
        <w:rPr>
          <w:sz w:val="16"/>
        </w:rPr>
        <w:t>do</w:t>
      </w:r>
      <w:r>
        <w:rPr>
          <w:spacing w:val="-4"/>
          <w:sz w:val="16"/>
        </w:rPr>
        <w:t> </w:t>
      </w:r>
      <w:r>
        <w:rPr>
          <w:sz w:val="16"/>
        </w:rPr>
        <w:t>Anexo</w:t>
      </w:r>
      <w:r>
        <w:rPr>
          <w:spacing w:val="3"/>
          <w:sz w:val="16"/>
        </w:rPr>
        <w:t> </w:t>
      </w:r>
      <w:r>
        <w:rPr>
          <w:sz w:val="16"/>
        </w:rPr>
        <w:t>VIII-B</w:t>
      </w:r>
      <w:r>
        <w:rPr>
          <w:spacing w:val="7"/>
          <w:sz w:val="16"/>
        </w:rPr>
        <w:t> </w:t>
      </w:r>
      <w:r>
        <w:rPr>
          <w:sz w:val="16"/>
        </w:rPr>
        <w:t>da</w:t>
      </w:r>
      <w:r>
        <w:rPr>
          <w:spacing w:val="6"/>
          <w:sz w:val="16"/>
        </w:rPr>
        <w:t> </w:t>
      </w:r>
      <w:r>
        <w:rPr>
          <w:sz w:val="16"/>
        </w:rPr>
        <w:t>IN</w:t>
      </w:r>
      <w:r>
        <w:rPr>
          <w:spacing w:val="7"/>
          <w:sz w:val="16"/>
        </w:rPr>
        <w:t> </w:t>
      </w:r>
      <w:r>
        <w:rPr>
          <w:sz w:val="16"/>
        </w:rPr>
        <w:t>SEGES/MP</w:t>
      </w:r>
      <w:r>
        <w:rPr>
          <w:spacing w:val="-1"/>
          <w:sz w:val="16"/>
        </w:rPr>
        <w:t> </w:t>
      </w:r>
      <w:r>
        <w:rPr>
          <w:sz w:val="16"/>
        </w:rPr>
        <w:t>n.</w:t>
      </w:r>
      <w:r>
        <w:rPr>
          <w:spacing w:val="7"/>
          <w:sz w:val="16"/>
        </w:rPr>
        <w:t> </w:t>
      </w:r>
      <w:r>
        <w:rPr>
          <w:spacing w:val="-2"/>
          <w:sz w:val="16"/>
        </w:rPr>
        <w:t>5/2017.</w:t>
      </w:r>
    </w:p>
    <w:p>
      <w:pPr>
        <w:pStyle w:val="BodyText"/>
        <w:spacing w:before="0"/>
        <w:ind w:left="0"/>
      </w:pPr>
    </w:p>
    <w:p>
      <w:pPr>
        <w:pStyle w:val="ListParagraph"/>
        <w:numPr>
          <w:ilvl w:val="1"/>
          <w:numId w:val="12"/>
        </w:numPr>
        <w:tabs>
          <w:tab w:pos="657" w:val="left" w:leader="none"/>
        </w:tabs>
        <w:spacing w:line="247" w:lineRule="auto" w:before="0" w:after="0"/>
        <w:ind w:left="291" w:right="642" w:firstLine="0"/>
        <w:jc w:val="left"/>
        <w:rPr>
          <w:sz w:val="16"/>
        </w:rPr>
      </w:pPr>
      <w:r>
        <w:rPr>
          <w:sz w:val="16"/>
        </w:rPr>
        <w:t>Responsabilizar-se pelo cumprimento das obrigações previstas em</w:t>
      </w:r>
      <w:r>
        <w:rPr>
          <w:spacing w:val="-2"/>
          <w:sz w:val="16"/>
        </w:rPr>
        <w:t> </w:t>
      </w:r>
      <w:r>
        <w:rPr>
          <w:sz w:val="16"/>
        </w:rPr>
        <w:t>Acordo, Convenção, Dissídio Coletivo de Trabalho ou equivalentes das categorias abrangidas pelo contrato, por todas as obrigações trabalhistas,</w:t>
      </w:r>
      <w:r>
        <w:rPr>
          <w:spacing w:val="80"/>
          <w:sz w:val="16"/>
        </w:rPr>
        <w:t> </w:t>
      </w:r>
      <w:r>
        <w:rPr>
          <w:sz w:val="16"/>
        </w:rPr>
        <w:t>sociais, previdenciárias, tributárias e as demais previstas em legislação específica, cuja inadimplência não transfere a responsabilidade à CONTRATANTE. O adimplemento de tais obrigações, deverá ser demonstrado</w:t>
      </w:r>
      <w:r>
        <w:rPr>
          <w:spacing w:val="80"/>
          <w:sz w:val="16"/>
        </w:rPr>
        <w:t> </w:t>
      </w:r>
      <w:r>
        <w:rPr>
          <w:sz w:val="16"/>
        </w:rPr>
        <w:t>mensalmente a cada fatura emitida.</w:t>
      </w:r>
    </w:p>
    <w:p>
      <w:pPr>
        <w:pStyle w:val="ListParagraph"/>
        <w:numPr>
          <w:ilvl w:val="1"/>
          <w:numId w:val="12"/>
        </w:numPr>
        <w:tabs>
          <w:tab w:pos="657" w:val="left" w:leader="none"/>
        </w:tabs>
        <w:spacing w:line="240" w:lineRule="auto" w:before="166" w:after="0"/>
        <w:ind w:left="657" w:right="0" w:hanging="366"/>
        <w:jc w:val="left"/>
        <w:rPr>
          <w:sz w:val="16"/>
        </w:rPr>
      </w:pPr>
      <w:r>
        <w:rPr>
          <w:sz w:val="16"/>
        </w:rPr>
        <w:t>Comunicar</w:t>
      </w:r>
      <w:r>
        <w:rPr>
          <w:spacing w:val="6"/>
          <w:sz w:val="16"/>
        </w:rPr>
        <w:t> </w:t>
      </w:r>
      <w:r>
        <w:rPr>
          <w:sz w:val="16"/>
        </w:rPr>
        <w:t>ao</w:t>
      </w:r>
      <w:r>
        <w:rPr>
          <w:spacing w:val="7"/>
          <w:sz w:val="16"/>
        </w:rPr>
        <w:t> </w:t>
      </w:r>
      <w:r>
        <w:rPr>
          <w:sz w:val="16"/>
        </w:rPr>
        <w:t>Fiscal</w:t>
      </w:r>
      <w:r>
        <w:rPr>
          <w:spacing w:val="7"/>
          <w:sz w:val="16"/>
        </w:rPr>
        <w:t> </w:t>
      </w:r>
      <w:r>
        <w:rPr>
          <w:sz w:val="16"/>
        </w:rPr>
        <w:t>do</w:t>
      </w:r>
      <w:r>
        <w:rPr>
          <w:spacing w:val="7"/>
          <w:sz w:val="16"/>
        </w:rPr>
        <w:t> </w:t>
      </w:r>
      <w:r>
        <w:rPr>
          <w:sz w:val="16"/>
        </w:rPr>
        <w:t>contrato,</w:t>
      </w:r>
      <w:r>
        <w:rPr>
          <w:spacing w:val="7"/>
          <w:sz w:val="16"/>
        </w:rPr>
        <w:t> </w:t>
      </w:r>
      <w:r>
        <w:rPr>
          <w:sz w:val="16"/>
        </w:rPr>
        <w:t>no</w:t>
      </w:r>
      <w:r>
        <w:rPr>
          <w:spacing w:val="6"/>
          <w:sz w:val="16"/>
        </w:rPr>
        <w:t> </w:t>
      </w:r>
      <w:r>
        <w:rPr>
          <w:sz w:val="16"/>
        </w:rPr>
        <w:t>prazo</w:t>
      </w:r>
      <w:r>
        <w:rPr>
          <w:spacing w:val="7"/>
          <w:sz w:val="16"/>
        </w:rPr>
        <w:t> </w:t>
      </w:r>
      <w:r>
        <w:rPr>
          <w:sz w:val="16"/>
        </w:rPr>
        <w:t>de</w:t>
      </w:r>
      <w:r>
        <w:rPr>
          <w:spacing w:val="7"/>
          <w:sz w:val="16"/>
        </w:rPr>
        <w:t> </w:t>
      </w:r>
      <w:r>
        <w:rPr>
          <w:sz w:val="16"/>
        </w:rPr>
        <w:t>24</w:t>
      </w:r>
      <w:r>
        <w:rPr>
          <w:spacing w:val="7"/>
          <w:sz w:val="16"/>
        </w:rPr>
        <w:t> </w:t>
      </w:r>
      <w:r>
        <w:rPr>
          <w:sz w:val="16"/>
        </w:rPr>
        <w:t>(vinte</w:t>
      </w:r>
      <w:r>
        <w:rPr>
          <w:spacing w:val="7"/>
          <w:sz w:val="16"/>
        </w:rPr>
        <w:t> </w:t>
      </w:r>
      <w:r>
        <w:rPr>
          <w:sz w:val="16"/>
        </w:rPr>
        <w:t>e</w:t>
      </w:r>
      <w:r>
        <w:rPr>
          <w:spacing w:val="6"/>
          <w:sz w:val="16"/>
        </w:rPr>
        <w:t> </w:t>
      </w:r>
      <w:r>
        <w:rPr>
          <w:sz w:val="16"/>
        </w:rPr>
        <w:t>quatro)</w:t>
      </w:r>
      <w:r>
        <w:rPr>
          <w:spacing w:val="7"/>
          <w:sz w:val="16"/>
        </w:rPr>
        <w:t> </w:t>
      </w:r>
      <w:r>
        <w:rPr>
          <w:sz w:val="16"/>
        </w:rPr>
        <w:t>horas,</w:t>
      </w:r>
      <w:r>
        <w:rPr>
          <w:spacing w:val="7"/>
          <w:sz w:val="16"/>
        </w:rPr>
        <w:t> </w:t>
      </w:r>
      <w:r>
        <w:rPr>
          <w:sz w:val="16"/>
        </w:rPr>
        <w:t>qualquer</w:t>
      </w:r>
      <w:r>
        <w:rPr>
          <w:spacing w:val="7"/>
          <w:sz w:val="16"/>
        </w:rPr>
        <w:t> </w:t>
      </w:r>
      <w:r>
        <w:rPr>
          <w:sz w:val="16"/>
        </w:rPr>
        <w:t>ocorrência</w:t>
      </w:r>
      <w:r>
        <w:rPr>
          <w:spacing w:val="7"/>
          <w:sz w:val="16"/>
        </w:rPr>
        <w:t> </w:t>
      </w:r>
      <w:r>
        <w:rPr>
          <w:sz w:val="16"/>
        </w:rPr>
        <w:t>anormal</w:t>
      </w:r>
      <w:r>
        <w:rPr>
          <w:spacing w:val="7"/>
          <w:sz w:val="16"/>
        </w:rPr>
        <w:t> </w:t>
      </w:r>
      <w:r>
        <w:rPr>
          <w:sz w:val="16"/>
        </w:rPr>
        <w:t>ou</w:t>
      </w:r>
      <w:r>
        <w:rPr>
          <w:spacing w:val="6"/>
          <w:sz w:val="16"/>
        </w:rPr>
        <w:t> </w:t>
      </w:r>
      <w:r>
        <w:rPr>
          <w:sz w:val="16"/>
        </w:rPr>
        <w:t>acidente</w:t>
      </w:r>
      <w:r>
        <w:rPr>
          <w:spacing w:val="7"/>
          <w:sz w:val="16"/>
        </w:rPr>
        <w:t> </w:t>
      </w:r>
      <w:r>
        <w:rPr>
          <w:sz w:val="16"/>
        </w:rPr>
        <w:t>que</w:t>
      </w:r>
      <w:r>
        <w:rPr>
          <w:spacing w:val="7"/>
          <w:sz w:val="16"/>
        </w:rPr>
        <w:t> </w:t>
      </w:r>
      <w:r>
        <w:rPr>
          <w:sz w:val="16"/>
        </w:rPr>
        <w:t>se</w:t>
      </w:r>
      <w:r>
        <w:rPr>
          <w:spacing w:val="7"/>
          <w:sz w:val="16"/>
        </w:rPr>
        <w:t> </w:t>
      </w:r>
      <w:r>
        <w:rPr>
          <w:sz w:val="16"/>
        </w:rPr>
        <w:t>verifique</w:t>
      </w:r>
      <w:r>
        <w:rPr>
          <w:spacing w:val="7"/>
          <w:sz w:val="16"/>
        </w:rPr>
        <w:t> </w:t>
      </w:r>
      <w:r>
        <w:rPr>
          <w:sz w:val="16"/>
        </w:rPr>
        <w:t>no</w:t>
      </w:r>
      <w:r>
        <w:rPr>
          <w:spacing w:val="6"/>
          <w:sz w:val="16"/>
        </w:rPr>
        <w:t> </w:t>
      </w:r>
      <w:r>
        <w:rPr>
          <w:sz w:val="16"/>
        </w:rPr>
        <w:t>local</w:t>
      </w:r>
      <w:r>
        <w:rPr>
          <w:spacing w:val="7"/>
          <w:sz w:val="16"/>
        </w:rPr>
        <w:t> </w:t>
      </w:r>
      <w:r>
        <w:rPr>
          <w:sz w:val="16"/>
        </w:rPr>
        <w:t>dos</w:t>
      </w:r>
      <w:r>
        <w:rPr>
          <w:spacing w:val="7"/>
          <w:sz w:val="16"/>
        </w:rPr>
        <w:t> </w:t>
      </w:r>
      <w:r>
        <w:rPr>
          <w:spacing w:val="-2"/>
          <w:sz w:val="16"/>
        </w:rPr>
        <w:t>serviços.</w:t>
      </w:r>
    </w:p>
    <w:p>
      <w:pPr>
        <w:pStyle w:val="ListParagraph"/>
        <w:numPr>
          <w:ilvl w:val="1"/>
          <w:numId w:val="12"/>
        </w:numPr>
        <w:tabs>
          <w:tab w:pos="657" w:val="left" w:leader="none"/>
        </w:tabs>
        <w:spacing w:line="240" w:lineRule="auto" w:before="163" w:after="0"/>
        <w:ind w:left="291" w:right="607" w:firstLine="0"/>
        <w:jc w:val="left"/>
        <w:rPr>
          <w:sz w:val="16"/>
        </w:rPr>
      </w:pPr>
      <w:r>
        <w:rPr>
          <w:sz w:val="16"/>
        </w:rPr>
        <w:t>Prestar todo esclarecimento ou informação solicitada pela Contratante ou por seus prepostos, garantindo-lhes o acesso, a qualquer tempo, ao local dos trabalhos, bem como aos documentos relativos à execução do</w:t>
      </w:r>
      <w:r>
        <w:rPr>
          <w:spacing w:val="80"/>
          <w:sz w:val="16"/>
        </w:rPr>
        <w:t> </w:t>
      </w:r>
      <w:r>
        <w:rPr>
          <w:spacing w:val="-2"/>
          <w:sz w:val="16"/>
        </w:rPr>
        <w:t>empreendimento.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Paralisar,</w:t>
      </w:r>
      <w:r>
        <w:rPr>
          <w:spacing w:val="5"/>
          <w:sz w:val="16"/>
        </w:rPr>
        <w:t> </w:t>
      </w:r>
      <w:r>
        <w:rPr>
          <w:sz w:val="16"/>
        </w:rPr>
        <w:t>por</w:t>
      </w:r>
      <w:r>
        <w:rPr>
          <w:spacing w:val="6"/>
          <w:sz w:val="16"/>
        </w:rPr>
        <w:t> </w:t>
      </w:r>
      <w:r>
        <w:rPr>
          <w:sz w:val="16"/>
        </w:rPr>
        <w:t>determinação</w:t>
      </w:r>
      <w:r>
        <w:rPr>
          <w:spacing w:val="6"/>
          <w:sz w:val="16"/>
        </w:rPr>
        <w:t> </w:t>
      </w:r>
      <w:r>
        <w:rPr>
          <w:sz w:val="16"/>
        </w:rPr>
        <w:t>da</w:t>
      </w:r>
      <w:r>
        <w:rPr>
          <w:spacing w:val="6"/>
          <w:sz w:val="16"/>
        </w:rPr>
        <w:t> </w:t>
      </w:r>
      <w:r>
        <w:rPr>
          <w:sz w:val="16"/>
        </w:rPr>
        <w:t>CONTRATANTE,</w:t>
      </w:r>
      <w:r>
        <w:rPr>
          <w:spacing w:val="6"/>
          <w:sz w:val="16"/>
        </w:rPr>
        <w:t> </w:t>
      </w:r>
      <w:r>
        <w:rPr>
          <w:sz w:val="16"/>
        </w:rPr>
        <w:t>qualquer</w:t>
      </w:r>
      <w:r>
        <w:rPr>
          <w:spacing w:val="6"/>
          <w:sz w:val="16"/>
        </w:rPr>
        <w:t> </w:t>
      </w:r>
      <w:r>
        <w:rPr>
          <w:sz w:val="16"/>
        </w:rPr>
        <w:t>atividade</w:t>
      </w:r>
      <w:r>
        <w:rPr>
          <w:spacing w:val="6"/>
          <w:sz w:val="16"/>
        </w:rPr>
        <w:t> </w:t>
      </w:r>
      <w:r>
        <w:rPr>
          <w:sz w:val="16"/>
        </w:rPr>
        <w:t>que</w:t>
      </w:r>
      <w:r>
        <w:rPr>
          <w:spacing w:val="6"/>
          <w:sz w:val="16"/>
        </w:rPr>
        <w:t> </w:t>
      </w:r>
      <w:r>
        <w:rPr>
          <w:sz w:val="16"/>
        </w:rPr>
        <w:t>não</w:t>
      </w:r>
      <w:r>
        <w:rPr>
          <w:spacing w:val="6"/>
          <w:sz w:val="16"/>
        </w:rPr>
        <w:t> </w:t>
      </w:r>
      <w:r>
        <w:rPr>
          <w:sz w:val="16"/>
        </w:rPr>
        <w:t>esteja</w:t>
      </w:r>
      <w:r>
        <w:rPr>
          <w:spacing w:val="6"/>
          <w:sz w:val="16"/>
        </w:rPr>
        <w:t> </w:t>
      </w:r>
      <w:r>
        <w:rPr>
          <w:sz w:val="16"/>
        </w:rPr>
        <w:t>sendo</w:t>
      </w:r>
      <w:r>
        <w:rPr>
          <w:spacing w:val="6"/>
          <w:sz w:val="16"/>
        </w:rPr>
        <w:t> </w:t>
      </w:r>
      <w:r>
        <w:rPr>
          <w:sz w:val="16"/>
        </w:rPr>
        <w:t>executada</w:t>
      </w:r>
      <w:r>
        <w:rPr>
          <w:spacing w:val="6"/>
          <w:sz w:val="16"/>
        </w:rPr>
        <w:t> </w:t>
      </w:r>
      <w:r>
        <w:rPr>
          <w:sz w:val="16"/>
        </w:rPr>
        <w:t>de</w:t>
      </w:r>
      <w:r>
        <w:rPr>
          <w:spacing w:val="6"/>
          <w:sz w:val="16"/>
        </w:rPr>
        <w:t> </w:t>
      </w:r>
      <w:r>
        <w:rPr>
          <w:sz w:val="16"/>
        </w:rPr>
        <w:t>acordo</w:t>
      </w:r>
      <w:r>
        <w:rPr>
          <w:spacing w:val="6"/>
          <w:sz w:val="16"/>
        </w:rPr>
        <w:t> </w:t>
      </w:r>
      <w:r>
        <w:rPr>
          <w:sz w:val="16"/>
        </w:rPr>
        <w:t>com</w:t>
      </w:r>
      <w:r>
        <w:rPr>
          <w:spacing w:val="5"/>
          <w:sz w:val="16"/>
        </w:rPr>
        <w:t> </w:t>
      </w:r>
      <w:r>
        <w:rPr>
          <w:sz w:val="16"/>
        </w:rPr>
        <w:t>a</w:t>
      </w:r>
      <w:r>
        <w:rPr>
          <w:spacing w:val="6"/>
          <w:sz w:val="16"/>
        </w:rPr>
        <w:t> </w:t>
      </w:r>
      <w:r>
        <w:rPr>
          <w:sz w:val="16"/>
        </w:rPr>
        <w:t>boa</w:t>
      </w:r>
      <w:r>
        <w:rPr>
          <w:spacing w:val="6"/>
          <w:sz w:val="16"/>
        </w:rPr>
        <w:t> </w:t>
      </w:r>
      <w:r>
        <w:rPr>
          <w:sz w:val="16"/>
        </w:rPr>
        <w:t>técnica</w:t>
      </w:r>
      <w:r>
        <w:rPr>
          <w:spacing w:val="6"/>
          <w:sz w:val="16"/>
        </w:rPr>
        <w:t> </w:t>
      </w:r>
      <w:r>
        <w:rPr>
          <w:sz w:val="16"/>
        </w:rPr>
        <w:t>ou</w:t>
      </w:r>
      <w:r>
        <w:rPr>
          <w:spacing w:val="6"/>
          <w:sz w:val="16"/>
        </w:rPr>
        <w:t> </w:t>
      </w:r>
      <w:r>
        <w:rPr>
          <w:sz w:val="16"/>
        </w:rPr>
        <w:t>que</w:t>
      </w:r>
      <w:r>
        <w:rPr>
          <w:spacing w:val="6"/>
          <w:sz w:val="16"/>
        </w:rPr>
        <w:t> </w:t>
      </w:r>
      <w:r>
        <w:rPr>
          <w:sz w:val="16"/>
        </w:rPr>
        <w:t>ponha</w:t>
      </w:r>
      <w:r>
        <w:rPr>
          <w:spacing w:val="6"/>
          <w:sz w:val="16"/>
        </w:rPr>
        <w:t> </w:t>
      </w:r>
      <w:r>
        <w:rPr>
          <w:sz w:val="16"/>
        </w:rPr>
        <w:t>em</w:t>
      </w:r>
      <w:r>
        <w:rPr>
          <w:spacing w:val="6"/>
          <w:sz w:val="16"/>
        </w:rPr>
        <w:t> </w:t>
      </w:r>
      <w:r>
        <w:rPr>
          <w:sz w:val="16"/>
        </w:rPr>
        <w:t>risco</w:t>
      </w:r>
      <w:r>
        <w:rPr>
          <w:spacing w:val="6"/>
          <w:sz w:val="16"/>
        </w:rPr>
        <w:t> </w:t>
      </w:r>
      <w:r>
        <w:rPr>
          <w:sz w:val="16"/>
        </w:rPr>
        <w:t>a</w:t>
      </w:r>
      <w:r>
        <w:rPr>
          <w:spacing w:val="6"/>
          <w:sz w:val="16"/>
        </w:rPr>
        <w:t> </w:t>
      </w:r>
      <w:r>
        <w:rPr>
          <w:sz w:val="16"/>
        </w:rPr>
        <w:t>segurança</w:t>
      </w:r>
      <w:r>
        <w:rPr>
          <w:spacing w:val="6"/>
          <w:sz w:val="16"/>
        </w:rPr>
        <w:t> </w:t>
      </w:r>
      <w:r>
        <w:rPr>
          <w:sz w:val="16"/>
        </w:rPr>
        <w:t>de</w:t>
      </w:r>
      <w:r>
        <w:rPr>
          <w:spacing w:val="6"/>
          <w:sz w:val="16"/>
        </w:rPr>
        <w:t> </w:t>
      </w:r>
      <w:r>
        <w:rPr>
          <w:sz w:val="16"/>
        </w:rPr>
        <w:t>pessoas</w:t>
      </w:r>
      <w:r>
        <w:rPr>
          <w:spacing w:val="6"/>
          <w:sz w:val="16"/>
        </w:rPr>
        <w:t> </w:t>
      </w:r>
      <w:r>
        <w:rPr>
          <w:sz w:val="16"/>
        </w:rPr>
        <w:t>ou</w:t>
      </w:r>
      <w:r>
        <w:rPr>
          <w:spacing w:val="6"/>
          <w:sz w:val="16"/>
        </w:rPr>
        <w:t> </w:t>
      </w:r>
      <w:r>
        <w:rPr>
          <w:sz w:val="16"/>
        </w:rPr>
        <w:t>bens</w:t>
      </w:r>
      <w:r>
        <w:rPr>
          <w:spacing w:val="5"/>
          <w:sz w:val="16"/>
        </w:rPr>
        <w:t> </w:t>
      </w:r>
      <w:r>
        <w:rPr>
          <w:sz w:val="16"/>
        </w:rPr>
        <w:t>de</w:t>
      </w:r>
      <w:r>
        <w:rPr>
          <w:spacing w:val="6"/>
          <w:sz w:val="16"/>
        </w:rPr>
        <w:t> </w:t>
      </w:r>
      <w:r>
        <w:rPr>
          <w:spacing w:val="-2"/>
          <w:sz w:val="16"/>
        </w:rPr>
        <w:t>terceiros.</w:t>
      </w:r>
    </w:p>
    <w:p>
      <w:pPr>
        <w:pStyle w:val="ListParagraph"/>
        <w:numPr>
          <w:ilvl w:val="1"/>
          <w:numId w:val="12"/>
        </w:numPr>
        <w:tabs>
          <w:tab w:pos="732" w:val="left" w:leader="none"/>
        </w:tabs>
        <w:spacing w:line="240" w:lineRule="auto" w:before="163" w:after="0"/>
        <w:ind w:left="732" w:right="0" w:hanging="441"/>
        <w:jc w:val="left"/>
        <w:rPr>
          <w:sz w:val="16"/>
        </w:rPr>
      </w:pPr>
      <w:r>
        <w:rPr>
          <w:sz w:val="16"/>
        </w:rPr>
        <w:t>Promover</w:t>
      </w:r>
      <w:r>
        <w:rPr>
          <w:spacing w:val="7"/>
          <w:sz w:val="16"/>
        </w:rPr>
        <w:t> </w:t>
      </w:r>
      <w:r>
        <w:rPr>
          <w:sz w:val="16"/>
        </w:rPr>
        <w:t>a</w:t>
      </w:r>
      <w:r>
        <w:rPr>
          <w:spacing w:val="7"/>
          <w:sz w:val="16"/>
        </w:rPr>
        <w:t> </w:t>
      </w:r>
      <w:r>
        <w:rPr>
          <w:sz w:val="16"/>
        </w:rPr>
        <w:t>guarda,</w:t>
      </w:r>
      <w:r>
        <w:rPr>
          <w:spacing w:val="8"/>
          <w:sz w:val="16"/>
        </w:rPr>
        <w:t> </w:t>
      </w:r>
      <w:r>
        <w:rPr>
          <w:sz w:val="16"/>
        </w:rPr>
        <w:t>manutenção</w:t>
      </w:r>
      <w:r>
        <w:rPr>
          <w:spacing w:val="7"/>
          <w:sz w:val="16"/>
        </w:rPr>
        <w:t> </w:t>
      </w:r>
      <w:r>
        <w:rPr>
          <w:sz w:val="16"/>
        </w:rPr>
        <w:t>e</w:t>
      </w:r>
      <w:r>
        <w:rPr>
          <w:spacing w:val="7"/>
          <w:sz w:val="16"/>
        </w:rPr>
        <w:t> </w:t>
      </w:r>
      <w:r>
        <w:rPr>
          <w:sz w:val="16"/>
        </w:rPr>
        <w:t>vigilância</w:t>
      </w:r>
      <w:r>
        <w:rPr>
          <w:spacing w:val="8"/>
          <w:sz w:val="16"/>
        </w:rPr>
        <w:t> </w:t>
      </w:r>
      <w:r>
        <w:rPr>
          <w:sz w:val="16"/>
        </w:rPr>
        <w:t>de</w:t>
      </w:r>
      <w:r>
        <w:rPr>
          <w:spacing w:val="7"/>
          <w:sz w:val="16"/>
        </w:rPr>
        <w:t> </w:t>
      </w:r>
      <w:r>
        <w:rPr>
          <w:sz w:val="16"/>
        </w:rPr>
        <w:t>materiais,</w:t>
      </w:r>
      <w:r>
        <w:rPr>
          <w:spacing w:val="7"/>
          <w:sz w:val="16"/>
        </w:rPr>
        <w:t> </w:t>
      </w:r>
      <w:r>
        <w:rPr>
          <w:sz w:val="16"/>
        </w:rPr>
        <w:t>ferramentas,</w:t>
      </w:r>
      <w:r>
        <w:rPr>
          <w:spacing w:val="8"/>
          <w:sz w:val="16"/>
        </w:rPr>
        <w:t> </w:t>
      </w:r>
      <w:r>
        <w:rPr>
          <w:sz w:val="16"/>
        </w:rPr>
        <w:t>e</w:t>
      </w:r>
      <w:r>
        <w:rPr>
          <w:spacing w:val="7"/>
          <w:sz w:val="16"/>
        </w:rPr>
        <w:t> </w:t>
      </w:r>
      <w:r>
        <w:rPr>
          <w:sz w:val="16"/>
        </w:rPr>
        <w:t>tudo</w:t>
      </w:r>
      <w:r>
        <w:rPr>
          <w:spacing w:val="7"/>
          <w:sz w:val="16"/>
        </w:rPr>
        <w:t> </w:t>
      </w:r>
      <w:r>
        <w:rPr>
          <w:sz w:val="16"/>
        </w:rPr>
        <w:t>o</w:t>
      </w:r>
      <w:r>
        <w:rPr>
          <w:spacing w:val="8"/>
          <w:sz w:val="16"/>
        </w:rPr>
        <w:t> </w:t>
      </w:r>
      <w:r>
        <w:rPr>
          <w:sz w:val="16"/>
        </w:rPr>
        <w:t>que</w:t>
      </w:r>
      <w:r>
        <w:rPr>
          <w:spacing w:val="7"/>
          <w:sz w:val="16"/>
        </w:rPr>
        <w:t> </w:t>
      </w:r>
      <w:r>
        <w:rPr>
          <w:sz w:val="16"/>
        </w:rPr>
        <w:t>for</w:t>
      </w:r>
      <w:r>
        <w:rPr>
          <w:spacing w:val="7"/>
          <w:sz w:val="16"/>
        </w:rPr>
        <w:t> </w:t>
      </w:r>
      <w:r>
        <w:rPr>
          <w:sz w:val="16"/>
        </w:rPr>
        <w:t>necessário</w:t>
      </w:r>
      <w:r>
        <w:rPr>
          <w:spacing w:val="8"/>
          <w:sz w:val="16"/>
        </w:rPr>
        <w:t> </w:t>
      </w:r>
      <w:r>
        <w:rPr>
          <w:sz w:val="16"/>
        </w:rPr>
        <w:t>à</w:t>
      </w:r>
      <w:r>
        <w:rPr>
          <w:spacing w:val="7"/>
          <w:sz w:val="16"/>
        </w:rPr>
        <w:t> </w:t>
      </w:r>
      <w:r>
        <w:rPr>
          <w:sz w:val="16"/>
        </w:rPr>
        <w:t>execução</w:t>
      </w:r>
      <w:r>
        <w:rPr>
          <w:spacing w:val="7"/>
          <w:sz w:val="16"/>
        </w:rPr>
        <w:t> </w:t>
      </w:r>
      <w:r>
        <w:rPr>
          <w:sz w:val="16"/>
        </w:rPr>
        <w:t>dos</w:t>
      </w:r>
      <w:r>
        <w:rPr>
          <w:spacing w:val="8"/>
          <w:sz w:val="16"/>
        </w:rPr>
        <w:t> </w:t>
      </w:r>
      <w:r>
        <w:rPr>
          <w:sz w:val="16"/>
        </w:rPr>
        <w:t>serviços,</w:t>
      </w:r>
      <w:r>
        <w:rPr>
          <w:spacing w:val="7"/>
          <w:sz w:val="16"/>
        </w:rPr>
        <w:t> </w:t>
      </w:r>
      <w:r>
        <w:rPr>
          <w:sz w:val="16"/>
        </w:rPr>
        <w:t>durante</w:t>
      </w:r>
      <w:r>
        <w:rPr>
          <w:spacing w:val="7"/>
          <w:sz w:val="16"/>
        </w:rPr>
        <w:t> </w:t>
      </w:r>
      <w:r>
        <w:rPr>
          <w:sz w:val="16"/>
        </w:rPr>
        <w:t>a</w:t>
      </w:r>
      <w:r>
        <w:rPr>
          <w:spacing w:val="8"/>
          <w:sz w:val="16"/>
        </w:rPr>
        <w:t> </w:t>
      </w:r>
      <w:r>
        <w:rPr>
          <w:sz w:val="16"/>
        </w:rPr>
        <w:t>vigência</w:t>
      </w:r>
      <w:r>
        <w:rPr>
          <w:spacing w:val="7"/>
          <w:sz w:val="16"/>
        </w:rPr>
        <w:t> </w:t>
      </w:r>
      <w:r>
        <w:rPr>
          <w:sz w:val="16"/>
        </w:rPr>
        <w:t>do</w:t>
      </w:r>
      <w:r>
        <w:rPr>
          <w:spacing w:val="7"/>
          <w:sz w:val="16"/>
        </w:rPr>
        <w:t> </w:t>
      </w:r>
      <w:r>
        <w:rPr>
          <w:spacing w:val="-2"/>
          <w:sz w:val="16"/>
        </w:rPr>
        <w:t>contrato.</w:t>
      </w:r>
    </w:p>
    <w:p>
      <w:pPr>
        <w:pStyle w:val="ListParagraph"/>
        <w:numPr>
          <w:ilvl w:val="1"/>
          <w:numId w:val="12"/>
        </w:numPr>
        <w:tabs>
          <w:tab w:pos="739" w:val="left" w:leader="none"/>
        </w:tabs>
        <w:spacing w:line="240" w:lineRule="auto" w:before="173" w:after="0"/>
        <w:ind w:left="291" w:right="848" w:firstLine="0"/>
        <w:jc w:val="left"/>
        <w:rPr>
          <w:sz w:val="16"/>
        </w:rPr>
      </w:pPr>
      <w:r>
        <w:rPr>
          <w:sz w:val="16"/>
        </w:rPr>
        <w:t>Promover a organização técnica e administrativa dos serviços, de modo a conduzi-los eficaz e eficientemente, de acordo com os documentos e especificações que integram este Termo de Referência, no prazo</w:t>
      </w:r>
      <w:r>
        <w:rPr>
          <w:spacing w:val="80"/>
          <w:sz w:val="16"/>
        </w:rPr>
        <w:t> </w:t>
      </w:r>
      <w:r>
        <w:rPr>
          <w:spacing w:val="-2"/>
          <w:sz w:val="16"/>
        </w:rPr>
        <w:t>determinado.</w:t>
      </w:r>
    </w:p>
    <w:p>
      <w:pPr>
        <w:pStyle w:val="ListParagraph"/>
        <w:numPr>
          <w:ilvl w:val="1"/>
          <w:numId w:val="12"/>
        </w:numPr>
        <w:tabs>
          <w:tab w:pos="739" w:val="left" w:leader="none"/>
        </w:tabs>
        <w:spacing w:line="240" w:lineRule="auto" w:before="173" w:after="0"/>
        <w:ind w:left="291" w:right="820" w:firstLine="0"/>
        <w:jc w:val="left"/>
        <w:rPr>
          <w:sz w:val="16"/>
        </w:rPr>
      </w:pPr>
      <w:r>
        <w:rPr>
          <w:sz w:val="16"/>
        </w:rPr>
        <w:t>Conduzir os trabalhos com estrita observância às normas da legislação pertinente, cumprindo as determinações dos Poderes Públicos, mantendo sempre limpo o local dos serviços e nas melhores condições de</w:t>
      </w:r>
      <w:r>
        <w:rPr>
          <w:spacing w:val="80"/>
          <w:sz w:val="16"/>
        </w:rPr>
        <w:t> </w:t>
      </w:r>
      <w:r>
        <w:rPr>
          <w:sz w:val="16"/>
        </w:rPr>
        <w:t>segurança, higiene e disciplina.</w:t>
      </w:r>
    </w:p>
    <w:p>
      <w:pPr>
        <w:pStyle w:val="ListParagraph"/>
        <w:numPr>
          <w:ilvl w:val="1"/>
          <w:numId w:val="12"/>
        </w:numPr>
        <w:tabs>
          <w:tab w:pos="739" w:val="left" w:leader="none"/>
        </w:tabs>
        <w:spacing w:line="240" w:lineRule="auto" w:before="163" w:after="0"/>
        <w:ind w:left="739" w:right="0" w:hanging="448"/>
        <w:jc w:val="left"/>
        <w:rPr>
          <w:sz w:val="16"/>
        </w:rPr>
      </w:pPr>
      <w:r>
        <w:rPr>
          <w:sz w:val="16"/>
        </w:rPr>
        <w:t>Submeter</w:t>
      </w:r>
      <w:r>
        <w:rPr>
          <w:spacing w:val="7"/>
          <w:sz w:val="16"/>
        </w:rPr>
        <w:t> </w:t>
      </w:r>
      <w:r>
        <w:rPr>
          <w:sz w:val="16"/>
        </w:rPr>
        <w:t>previamente,</w:t>
      </w:r>
      <w:r>
        <w:rPr>
          <w:spacing w:val="8"/>
          <w:sz w:val="16"/>
        </w:rPr>
        <w:t> </w:t>
      </w:r>
      <w:r>
        <w:rPr>
          <w:sz w:val="16"/>
        </w:rPr>
        <w:t>por</w:t>
      </w:r>
      <w:r>
        <w:rPr>
          <w:spacing w:val="7"/>
          <w:sz w:val="16"/>
        </w:rPr>
        <w:t> </w:t>
      </w:r>
      <w:r>
        <w:rPr>
          <w:sz w:val="16"/>
        </w:rPr>
        <w:t>escrito,</w:t>
      </w:r>
      <w:r>
        <w:rPr>
          <w:spacing w:val="8"/>
          <w:sz w:val="16"/>
        </w:rPr>
        <w:t> </w:t>
      </w:r>
      <w:r>
        <w:rPr>
          <w:sz w:val="16"/>
        </w:rPr>
        <w:t>à</w:t>
      </w:r>
      <w:r>
        <w:rPr>
          <w:spacing w:val="7"/>
          <w:sz w:val="16"/>
        </w:rPr>
        <w:t> </w:t>
      </w:r>
      <w:r>
        <w:rPr>
          <w:sz w:val="16"/>
        </w:rPr>
        <w:t>CONTRATANTE,</w:t>
      </w:r>
      <w:r>
        <w:rPr>
          <w:spacing w:val="8"/>
          <w:sz w:val="16"/>
        </w:rPr>
        <w:t> </w:t>
      </w:r>
      <w:r>
        <w:rPr>
          <w:sz w:val="16"/>
        </w:rPr>
        <w:t>para</w:t>
      </w:r>
      <w:r>
        <w:rPr>
          <w:spacing w:val="7"/>
          <w:sz w:val="16"/>
        </w:rPr>
        <w:t> </w:t>
      </w:r>
      <w:r>
        <w:rPr>
          <w:sz w:val="16"/>
        </w:rPr>
        <w:t>análise</w:t>
      </w:r>
      <w:r>
        <w:rPr>
          <w:spacing w:val="8"/>
          <w:sz w:val="16"/>
        </w:rPr>
        <w:t> </w:t>
      </w:r>
      <w:r>
        <w:rPr>
          <w:sz w:val="16"/>
        </w:rPr>
        <w:t>e</w:t>
      </w:r>
      <w:r>
        <w:rPr>
          <w:spacing w:val="8"/>
          <w:sz w:val="16"/>
        </w:rPr>
        <w:t> </w:t>
      </w:r>
      <w:r>
        <w:rPr>
          <w:sz w:val="16"/>
        </w:rPr>
        <w:t>aprovação,</w:t>
      </w:r>
      <w:r>
        <w:rPr>
          <w:spacing w:val="7"/>
          <w:sz w:val="16"/>
        </w:rPr>
        <w:t> </w:t>
      </w:r>
      <w:r>
        <w:rPr>
          <w:sz w:val="16"/>
        </w:rPr>
        <w:t>quaisquer</w:t>
      </w:r>
      <w:r>
        <w:rPr>
          <w:spacing w:val="8"/>
          <w:sz w:val="16"/>
        </w:rPr>
        <w:t> </w:t>
      </w:r>
      <w:r>
        <w:rPr>
          <w:sz w:val="16"/>
        </w:rPr>
        <w:t>mudanças</w:t>
      </w:r>
      <w:r>
        <w:rPr>
          <w:spacing w:val="7"/>
          <w:sz w:val="16"/>
        </w:rPr>
        <w:t> </w:t>
      </w:r>
      <w:r>
        <w:rPr>
          <w:sz w:val="16"/>
        </w:rPr>
        <w:t>nos</w:t>
      </w:r>
      <w:r>
        <w:rPr>
          <w:spacing w:val="8"/>
          <w:sz w:val="16"/>
        </w:rPr>
        <w:t> </w:t>
      </w:r>
      <w:r>
        <w:rPr>
          <w:sz w:val="16"/>
        </w:rPr>
        <w:t>métodos</w:t>
      </w:r>
      <w:r>
        <w:rPr>
          <w:spacing w:val="7"/>
          <w:sz w:val="16"/>
        </w:rPr>
        <w:t> </w:t>
      </w:r>
      <w:r>
        <w:rPr>
          <w:sz w:val="16"/>
        </w:rPr>
        <w:t>executivos</w:t>
      </w:r>
      <w:r>
        <w:rPr>
          <w:spacing w:val="8"/>
          <w:sz w:val="16"/>
        </w:rPr>
        <w:t> </w:t>
      </w:r>
      <w:r>
        <w:rPr>
          <w:sz w:val="16"/>
        </w:rPr>
        <w:t>que</w:t>
      </w:r>
      <w:r>
        <w:rPr>
          <w:spacing w:val="7"/>
          <w:sz w:val="16"/>
        </w:rPr>
        <w:t> </w:t>
      </w:r>
      <w:r>
        <w:rPr>
          <w:sz w:val="16"/>
        </w:rPr>
        <w:t>fujam</w:t>
      </w:r>
      <w:r>
        <w:rPr>
          <w:spacing w:val="8"/>
          <w:sz w:val="16"/>
        </w:rPr>
        <w:t> </w:t>
      </w:r>
      <w:r>
        <w:rPr>
          <w:sz w:val="16"/>
        </w:rPr>
        <w:t>às</w:t>
      </w:r>
      <w:r>
        <w:rPr>
          <w:spacing w:val="8"/>
          <w:sz w:val="16"/>
        </w:rPr>
        <w:t> </w:t>
      </w:r>
      <w:r>
        <w:rPr>
          <w:sz w:val="16"/>
        </w:rPr>
        <w:t>especificações</w:t>
      </w:r>
      <w:r>
        <w:rPr>
          <w:spacing w:val="7"/>
          <w:sz w:val="16"/>
        </w:rPr>
        <w:t> </w:t>
      </w:r>
      <w:r>
        <w:rPr>
          <w:sz w:val="16"/>
        </w:rPr>
        <w:t>do</w:t>
      </w:r>
      <w:r>
        <w:rPr>
          <w:spacing w:val="8"/>
          <w:sz w:val="16"/>
        </w:rPr>
        <w:t> </w:t>
      </w:r>
      <w:r>
        <w:rPr>
          <w:sz w:val="16"/>
        </w:rPr>
        <w:t>termo</w:t>
      </w:r>
      <w:r>
        <w:rPr>
          <w:spacing w:val="7"/>
          <w:sz w:val="16"/>
        </w:rPr>
        <w:t> </w:t>
      </w:r>
      <w:r>
        <w:rPr>
          <w:sz w:val="16"/>
        </w:rPr>
        <w:t>de</w:t>
      </w:r>
      <w:r>
        <w:rPr>
          <w:spacing w:val="8"/>
          <w:sz w:val="16"/>
        </w:rPr>
        <w:t> </w:t>
      </w:r>
      <w:r>
        <w:rPr>
          <w:spacing w:val="-2"/>
          <w:sz w:val="16"/>
        </w:rPr>
        <w:t>referência.</w:t>
      </w:r>
    </w:p>
    <w:p>
      <w:pPr>
        <w:pStyle w:val="ListParagraph"/>
        <w:numPr>
          <w:ilvl w:val="1"/>
          <w:numId w:val="12"/>
        </w:numPr>
        <w:tabs>
          <w:tab w:pos="739" w:val="left" w:leader="none"/>
        </w:tabs>
        <w:spacing w:line="240" w:lineRule="auto" w:before="173" w:after="0"/>
        <w:ind w:left="291" w:right="726" w:firstLine="0"/>
        <w:jc w:val="left"/>
        <w:rPr>
          <w:sz w:val="16"/>
        </w:rPr>
      </w:pPr>
      <w:r>
        <w:rPr>
          <w:sz w:val="16"/>
        </w:rPr>
        <w:t>Não permitir a utilização de qualquer trabalho do menor de dezesseis anos, exceto na condição de aprendiz para os maiores de quatorze anos; nem permitir a utilização do trabalho do menor de dezoito anos em</w:t>
      </w:r>
      <w:r>
        <w:rPr>
          <w:spacing w:val="80"/>
          <w:sz w:val="16"/>
        </w:rPr>
        <w:t> </w:t>
      </w:r>
      <w:r>
        <w:rPr>
          <w:sz w:val="16"/>
        </w:rPr>
        <w:t>trabalho noturno, perigoso ou insalubre.</w:t>
      </w:r>
    </w:p>
    <w:p>
      <w:pPr>
        <w:pStyle w:val="ListParagraph"/>
        <w:numPr>
          <w:ilvl w:val="1"/>
          <w:numId w:val="12"/>
        </w:numPr>
        <w:tabs>
          <w:tab w:pos="739" w:val="left" w:leader="none"/>
        </w:tabs>
        <w:spacing w:line="240" w:lineRule="auto" w:before="173" w:after="0"/>
        <w:ind w:left="739" w:right="0" w:hanging="448"/>
        <w:jc w:val="left"/>
        <w:rPr>
          <w:sz w:val="16"/>
        </w:rPr>
      </w:pPr>
      <w:r>
        <w:rPr>
          <w:sz w:val="16"/>
        </w:rPr>
        <w:t>Manter</w:t>
      </w:r>
      <w:r>
        <w:rPr>
          <w:spacing w:val="8"/>
          <w:sz w:val="16"/>
        </w:rPr>
        <w:t> </w:t>
      </w:r>
      <w:r>
        <w:rPr>
          <w:sz w:val="16"/>
        </w:rPr>
        <w:t>durante</w:t>
      </w:r>
      <w:r>
        <w:rPr>
          <w:spacing w:val="8"/>
          <w:sz w:val="16"/>
        </w:rPr>
        <w:t> </w:t>
      </w:r>
      <w:r>
        <w:rPr>
          <w:sz w:val="16"/>
        </w:rPr>
        <w:t>toda</w:t>
      </w:r>
      <w:r>
        <w:rPr>
          <w:spacing w:val="8"/>
          <w:sz w:val="16"/>
        </w:rPr>
        <w:t> </w:t>
      </w:r>
      <w:r>
        <w:rPr>
          <w:sz w:val="16"/>
        </w:rPr>
        <w:t>a</w:t>
      </w:r>
      <w:r>
        <w:rPr>
          <w:spacing w:val="9"/>
          <w:sz w:val="16"/>
        </w:rPr>
        <w:t> </w:t>
      </w:r>
      <w:r>
        <w:rPr>
          <w:sz w:val="16"/>
        </w:rPr>
        <w:t>vigência</w:t>
      </w:r>
      <w:r>
        <w:rPr>
          <w:spacing w:val="8"/>
          <w:sz w:val="16"/>
        </w:rPr>
        <w:t> </w:t>
      </w:r>
      <w:r>
        <w:rPr>
          <w:sz w:val="16"/>
        </w:rPr>
        <w:t>do</w:t>
      </w:r>
      <w:r>
        <w:rPr>
          <w:spacing w:val="8"/>
          <w:sz w:val="16"/>
        </w:rPr>
        <w:t> </w:t>
      </w:r>
      <w:r>
        <w:rPr>
          <w:sz w:val="16"/>
        </w:rPr>
        <w:t>contrato,</w:t>
      </w:r>
      <w:r>
        <w:rPr>
          <w:spacing w:val="8"/>
          <w:sz w:val="16"/>
        </w:rPr>
        <w:t> </w:t>
      </w:r>
      <w:r>
        <w:rPr>
          <w:sz w:val="16"/>
        </w:rPr>
        <w:t>em</w:t>
      </w:r>
      <w:r>
        <w:rPr>
          <w:spacing w:val="9"/>
          <w:sz w:val="16"/>
        </w:rPr>
        <w:t> </w:t>
      </w:r>
      <w:r>
        <w:rPr>
          <w:sz w:val="16"/>
        </w:rPr>
        <w:t>compatibilidade</w:t>
      </w:r>
      <w:r>
        <w:rPr>
          <w:spacing w:val="8"/>
          <w:sz w:val="16"/>
        </w:rPr>
        <w:t> </w:t>
      </w:r>
      <w:r>
        <w:rPr>
          <w:sz w:val="16"/>
        </w:rPr>
        <w:t>com</w:t>
      </w:r>
      <w:r>
        <w:rPr>
          <w:spacing w:val="8"/>
          <w:sz w:val="16"/>
        </w:rPr>
        <w:t> </w:t>
      </w:r>
      <w:r>
        <w:rPr>
          <w:sz w:val="16"/>
        </w:rPr>
        <w:t>as</w:t>
      </w:r>
      <w:r>
        <w:rPr>
          <w:spacing w:val="8"/>
          <w:sz w:val="16"/>
        </w:rPr>
        <w:t> </w:t>
      </w:r>
      <w:r>
        <w:rPr>
          <w:sz w:val="16"/>
        </w:rPr>
        <w:t>obrigações</w:t>
      </w:r>
      <w:r>
        <w:rPr>
          <w:spacing w:val="9"/>
          <w:sz w:val="16"/>
        </w:rPr>
        <w:t> </w:t>
      </w:r>
      <w:r>
        <w:rPr>
          <w:sz w:val="16"/>
        </w:rPr>
        <w:t>assumidas,</w:t>
      </w:r>
      <w:r>
        <w:rPr>
          <w:spacing w:val="8"/>
          <w:sz w:val="16"/>
        </w:rPr>
        <w:t> </w:t>
      </w:r>
      <w:r>
        <w:rPr>
          <w:sz w:val="16"/>
        </w:rPr>
        <w:t>todas</w:t>
      </w:r>
      <w:r>
        <w:rPr>
          <w:spacing w:val="8"/>
          <w:sz w:val="16"/>
        </w:rPr>
        <w:t> </w:t>
      </w:r>
      <w:r>
        <w:rPr>
          <w:sz w:val="16"/>
        </w:rPr>
        <w:t>as</w:t>
      </w:r>
      <w:r>
        <w:rPr>
          <w:spacing w:val="8"/>
          <w:sz w:val="16"/>
        </w:rPr>
        <w:t> </w:t>
      </w:r>
      <w:r>
        <w:rPr>
          <w:sz w:val="16"/>
        </w:rPr>
        <w:t>condições</w:t>
      </w:r>
      <w:r>
        <w:rPr>
          <w:spacing w:val="9"/>
          <w:sz w:val="16"/>
        </w:rPr>
        <w:t> </w:t>
      </w:r>
      <w:r>
        <w:rPr>
          <w:sz w:val="16"/>
        </w:rPr>
        <w:t>de</w:t>
      </w:r>
      <w:r>
        <w:rPr>
          <w:spacing w:val="8"/>
          <w:sz w:val="16"/>
        </w:rPr>
        <w:t> </w:t>
      </w:r>
      <w:r>
        <w:rPr>
          <w:sz w:val="16"/>
        </w:rPr>
        <w:t>habilitação</w:t>
      </w:r>
      <w:r>
        <w:rPr>
          <w:spacing w:val="8"/>
          <w:sz w:val="16"/>
        </w:rPr>
        <w:t> </w:t>
      </w:r>
      <w:r>
        <w:rPr>
          <w:sz w:val="16"/>
        </w:rPr>
        <w:t>e</w:t>
      </w:r>
      <w:r>
        <w:rPr>
          <w:spacing w:val="8"/>
          <w:sz w:val="16"/>
        </w:rPr>
        <w:t> </w:t>
      </w:r>
      <w:r>
        <w:rPr>
          <w:sz w:val="16"/>
        </w:rPr>
        <w:t>qualificação</w:t>
      </w:r>
      <w:r>
        <w:rPr>
          <w:spacing w:val="9"/>
          <w:sz w:val="16"/>
        </w:rPr>
        <w:t> </w:t>
      </w:r>
      <w:r>
        <w:rPr>
          <w:sz w:val="16"/>
        </w:rPr>
        <w:t>exigidas</w:t>
      </w:r>
      <w:r>
        <w:rPr>
          <w:spacing w:val="8"/>
          <w:sz w:val="16"/>
        </w:rPr>
        <w:t> </w:t>
      </w:r>
      <w:r>
        <w:rPr>
          <w:sz w:val="16"/>
        </w:rPr>
        <w:t>na</w:t>
      </w:r>
      <w:r>
        <w:rPr>
          <w:spacing w:val="8"/>
          <w:sz w:val="16"/>
        </w:rPr>
        <w:t> </w:t>
      </w:r>
      <w:r>
        <w:rPr>
          <w:spacing w:val="-2"/>
          <w:sz w:val="16"/>
        </w:rPr>
        <w:t>contratação.</w:t>
      </w:r>
    </w:p>
    <w:p>
      <w:pPr>
        <w:pStyle w:val="ListParagraph"/>
        <w:numPr>
          <w:ilvl w:val="1"/>
          <w:numId w:val="12"/>
        </w:numPr>
        <w:tabs>
          <w:tab w:pos="739" w:val="left" w:leader="none"/>
        </w:tabs>
        <w:spacing w:line="247" w:lineRule="auto" w:before="163" w:after="0"/>
        <w:ind w:left="291" w:right="369" w:firstLine="0"/>
        <w:jc w:val="left"/>
        <w:rPr>
          <w:sz w:val="16"/>
        </w:rPr>
      </w:pPr>
      <w:r>
        <w:rPr>
          <w:sz w:val="16"/>
        </w:rPr>
        <w:t>Cumprir, durante todo o período de execução do contrato, a reserva de cargos prevista em lei para pessoa com deficiência ou para reabilitado da Previdência Social, bem como as regras de acessibilidade previstas na</w:t>
      </w:r>
      <w:r>
        <w:rPr>
          <w:spacing w:val="80"/>
          <w:sz w:val="16"/>
        </w:rPr>
        <w:t> </w:t>
      </w:r>
      <w:r>
        <w:rPr>
          <w:sz w:val="16"/>
        </w:rPr>
        <w:t>legislação,</w:t>
      </w:r>
      <w:r>
        <w:rPr>
          <w:spacing w:val="10"/>
          <w:sz w:val="16"/>
        </w:rPr>
        <w:t> </w:t>
      </w:r>
      <w:r>
        <w:rPr>
          <w:sz w:val="16"/>
        </w:rPr>
        <w:t>quando</w:t>
      </w:r>
      <w:r>
        <w:rPr>
          <w:spacing w:val="10"/>
          <w:sz w:val="16"/>
        </w:rPr>
        <w:t> </w:t>
      </w:r>
      <w:r>
        <w:rPr>
          <w:sz w:val="16"/>
        </w:rPr>
        <w:t>a</w:t>
      </w:r>
      <w:r>
        <w:rPr>
          <w:spacing w:val="10"/>
          <w:sz w:val="16"/>
        </w:rPr>
        <w:t> </w:t>
      </w:r>
      <w:r>
        <w:rPr>
          <w:sz w:val="16"/>
        </w:rPr>
        <w:t>CONTRATADA</w:t>
      </w:r>
      <w:r>
        <w:rPr>
          <w:spacing w:val="-1"/>
          <w:sz w:val="16"/>
        </w:rPr>
        <w:t> </w:t>
      </w:r>
      <w:r>
        <w:rPr>
          <w:sz w:val="16"/>
        </w:rPr>
        <w:t>houver</w:t>
      </w:r>
      <w:r>
        <w:rPr>
          <w:spacing w:val="10"/>
          <w:sz w:val="16"/>
        </w:rPr>
        <w:t> </w:t>
      </w:r>
      <w:r>
        <w:rPr>
          <w:sz w:val="16"/>
        </w:rPr>
        <w:t>se</w:t>
      </w:r>
      <w:r>
        <w:rPr>
          <w:spacing w:val="10"/>
          <w:sz w:val="16"/>
        </w:rPr>
        <w:t> </w:t>
      </w:r>
      <w:r>
        <w:rPr>
          <w:sz w:val="16"/>
        </w:rPr>
        <w:t>beneficiado</w:t>
      </w:r>
      <w:r>
        <w:rPr>
          <w:spacing w:val="10"/>
          <w:sz w:val="16"/>
        </w:rPr>
        <w:t> </w:t>
      </w:r>
      <w:r>
        <w:rPr>
          <w:sz w:val="16"/>
        </w:rPr>
        <w:t>da</w:t>
      </w:r>
      <w:r>
        <w:rPr>
          <w:spacing w:val="10"/>
          <w:sz w:val="16"/>
        </w:rPr>
        <w:t> </w:t>
      </w:r>
      <w:r>
        <w:rPr>
          <w:sz w:val="16"/>
        </w:rPr>
        <w:t>preferência</w:t>
      </w:r>
      <w:r>
        <w:rPr>
          <w:spacing w:val="10"/>
          <w:sz w:val="16"/>
        </w:rPr>
        <w:t> </w:t>
      </w:r>
      <w:r>
        <w:rPr>
          <w:sz w:val="16"/>
        </w:rPr>
        <w:t>estabelecida</w:t>
      </w:r>
      <w:r>
        <w:rPr>
          <w:spacing w:val="10"/>
          <w:sz w:val="16"/>
        </w:rPr>
        <w:t> </w:t>
      </w:r>
      <w:r>
        <w:rPr>
          <w:sz w:val="16"/>
        </w:rPr>
        <w:t>pela</w:t>
      </w:r>
      <w:r>
        <w:rPr>
          <w:spacing w:val="10"/>
          <w:sz w:val="16"/>
        </w:rPr>
        <w:t> </w:t>
      </w:r>
      <w:r>
        <w:rPr>
          <w:sz w:val="16"/>
        </w:rPr>
        <w:t>Lei</w:t>
      </w:r>
      <w:r>
        <w:rPr>
          <w:spacing w:val="10"/>
          <w:sz w:val="16"/>
        </w:rPr>
        <w:t> </w:t>
      </w:r>
      <w:r>
        <w:rPr>
          <w:sz w:val="16"/>
        </w:rPr>
        <w:t>nº</w:t>
      </w:r>
      <w:r>
        <w:rPr>
          <w:spacing w:val="10"/>
          <w:sz w:val="16"/>
        </w:rPr>
        <w:t> </w:t>
      </w:r>
      <w:r>
        <w:rPr>
          <w:sz w:val="16"/>
        </w:rPr>
        <w:t>13.146,</w:t>
      </w:r>
      <w:r>
        <w:rPr>
          <w:spacing w:val="10"/>
          <w:sz w:val="16"/>
        </w:rPr>
        <w:t> </w:t>
      </w:r>
      <w:r>
        <w:rPr>
          <w:sz w:val="16"/>
        </w:rPr>
        <w:t>de</w:t>
      </w:r>
      <w:r>
        <w:rPr>
          <w:spacing w:val="10"/>
          <w:sz w:val="16"/>
        </w:rPr>
        <w:t> </w:t>
      </w:r>
      <w:r>
        <w:rPr>
          <w:sz w:val="16"/>
        </w:rPr>
        <w:t>2015.</w:t>
      </w:r>
      <w:r>
        <w:rPr>
          <w:spacing w:val="10"/>
          <w:sz w:val="16"/>
        </w:rPr>
        <w:t> </w:t>
      </w:r>
      <w:r>
        <w:rPr>
          <w:sz w:val="16"/>
        </w:rPr>
        <w:t>E</w:t>
      </w:r>
      <w:r>
        <w:rPr>
          <w:spacing w:val="10"/>
          <w:sz w:val="16"/>
        </w:rPr>
        <w:t> </w:t>
      </w:r>
      <w:r>
        <w:rPr>
          <w:sz w:val="16"/>
        </w:rPr>
        <w:t>ainda</w:t>
      </w:r>
      <w:r>
        <w:rPr>
          <w:spacing w:val="10"/>
          <w:sz w:val="16"/>
        </w:rPr>
        <w:t> </w:t>
      </w:r>
      <w:r>
        <w:rPr>
          <w:sz w:val="16"/>
        </w:rPr>
        <w:t>observar</w:t>
      </w:r>
      <w:r>
        <w:rPr>
          <w:spacing w:val="10"/>
          <w:sz w:val="16"/>
        </w:rPr>
        <w:t> </w:t>
      </w:r>
      <w:r>
        <w:rPr>
          <w:sz w:val="16"/>
        </w:rPr>
        <w:t>o</w:t>
      </w:r>
      <w:r>
        <w:rPr>
          <w:spacing w:val="10"/>
          <w:sz w:val="16"/>
        </w:rPr>
        <w:t> </w:t>
      </w:r>
      <w:r>
        <w:rPr>
          <w:sz w:val="16"/>
        </w:rPr>
        <w:t>cumprimento</w:t>
      </w:r>
      <w:r>
        <w:rPr>
          <w:spacing w:val="10"/>
          <w:sz w:val="16"/>
        </w:rPr>
        <w:t> </w:t>
      </w:r>
      <w:r>
        <w:rPr>
          <w:sz w:val="16"/>
        </w:rPr>
        <w:t>do</w:t>
      </w:r>
      <w:r>
        <w:rPr>
          <w:spacing w:val="10"/>
          <w:sz w:val="16"/>
        </w:rPr>
        <w:t> </w:t>
      </w:r>
      <w:r>
        <w:rPr>
          <w:sz w:val="16"/>
        </w:rPr>
        <w:t>quantitativo</w:t>
      </w:r>
      <w:r>
        <w:rPr>
          <w:spacing w:val="10"/>
          <w:sz w:val="16"/>
        </w:rPr>
        <w:t> </w:t>
      </w:r>
      <w:r>
        <w:rPr>
          <w:sz w:val="16"/>
        </w:rPr>
        <w:t>de</w:t>
      </w:r>
      <w:r>
        <w:rPr>
          <w:spacing w:val="10"/>
          <w:sz w:val="16"/>
        </w:rPr>
        <w:t> </w:t>
      </w:r>
      <w:r>
        <w:rPr>
          <w:sz w:val="16"/>
        </w:rPr>
        <w:t>pessoas</w:t>
      </w:r>
      <w:r>
        <w:rPr>
          <w:spacing w:val="10"/>
          <w:sz w:val="16"/>
        </w:rPr>
        <w:t> </w:t>
      </w:r>
      <w:r>
        <w:rPr>
          <w:sz w:val="16"/>
        </w:rPr>
        <w:t>com</w:t>
      </w:r>
      <w:r>
        <w:rPr>
          <w:spacing w:val="10"/>
          <w:sz w:val="16"/>
        </w:rPr>
        <w:t> </w:t>
      </w:r>
      <w:r>
        <w:rPr>
          <w:sz w:val="16"/>
        </w:rPr>
        <w:t>deficiência,</w:t>
      </w:r>
      <w:r>
        <w:rPr>
          <w:spacing w:val="10"/>
          <w:sz w:val="16"/>
        </w:rPr>
        <w:t> </w:t>
      </w:r>
      <w:r>
        <w:rPr>
          <w:sz w:val="16"/>
        </w:rPr>
        <w:t>estipulado</w:t>
      </w:r>
      <w:r>
        <w:rPr>
          <w:spacing w:val="10"/>
          <w:sz w:val="16"/>
        </w:rPr>
        <w:t> </w:t>
      </w:r>
      <w:r>
        <w:rPr>
          <w:sz w:val="16"/>
        </w:rPr>
        <w:t>pelo</w:t>
      </w:r>
      <w:r>
        <w:rPr>
          <w:spacing w:val="10"/>
          <w:sz w:val="16"/>
        </w:rPr>
        <w:t> </w:t>
      </w:r>
      <w:r>
        <w:rPr>
          <w:sz w:val="16"/>
        </w:rPr>
        <w:t>art.</w:t>
      </w:r>
      <w:r>
        <w:rPr>
          <w:spacing w:val="10"/>
          <w:sz w:val="16"/>
        </w:rPr>
        <w:t> </w:t>
      </w:r>
      <w:r>
        <w:rPr>
          <w:sz w:val="16"/>
        </w:rPr>
        <w:t>93</w:t>
      </w:r>
      <w:r>
        <w:rPr>
          <w:spacing w:val="10"/>
          <w:sz w:val="16"/>
        </w:rPr>
        <w:t> </w:t>
      </w:r>
      <w:r>
        <w:rPr>
          <w:sz w:val="16"/>
        </w:rPr>
        <w:t>da</w:t>
      </w:r>
      <w:r>
        <w:rPr>
          <w:spacing w:val="40"/>
          <w:sz w:val="16"/>
        </w:rPr>
        <w:t> </w:t>
      </w:r>
      <w:r>
        <w:rPr>
          <w:sz w:val="16"/>
        </w:rPr>
        <w:t>Lei Federal nº 8.213/91;</w:t>
      </w:r>
    </w:p>
    <w:p>
      <w:pPr>
        <w:pStyle w:val="ListParagraph"/>
        <w:numPr>
          <w:ilvl w:val="1"/>
          <w:numId w:val="12"/>
        </w:numPr>
        <w:tabs>
          <w:tab w:pos="739" w:val="left" w:leader="none"/>
        </w:tabs>
        <w:spacing w:line="240" w:lineRule="auto" w:before="156" w:after="0"/>
        <w:ind w:left="739" w:right="0" w:hanging="448"/>
        <w:jc w:val="left"/>
        <w:rPr>
          <w:sz w:val="16"/>
        </w:rPr>
      </w:pPr>
      <w:r>
        <w:rPr>
          <w:sz w:val="16"/>
        </w:rPr>
        <w:t>Guardar</w:t>
      </w:r>
      <w:r>
        <w:rPr>
          <w:spacing w:val="8"/>
          <w:sz w:val="16"/>
        </w:rPr>
        <w:t> </w:t>
      </w:r>
      <w:r>
        <w:rPr>
          <w:sz w:val="16"/>
        </w:rPr>
        <w:t>sigilo</w:t>
      </w:r>
      <w:r>
        <w:rPr>
          <w:spacing w:val="8"/>
          <w:sz w:val="16"/>
        </w:rPr>
        <w:t> </w:t>
      </w:r>
      <w:r>
        <w:rPr>
          <w:sz w:val="16"/>
        </w:rPr>
        <w:t>sobre</w:t>
      </w:r>
      <w:r>
        <w:rPr>
          <w:spacing w:val="9"/>
          <w:sz w:val="16"/>
        </w:rPr>
        <w:t> </w:t>
      </w:r>
      <w:r>
        <w:rPr>
          <w:sz w:val="16"/>
        </w:rPr>
        <w:t>todas</w:t>
      </w:r>
      <w:r>
        <w:rPr>
          <w:spacing w:val="8"/>
          <w:sz w:val="16"/>
        </w:rPr>
        <w:t> </w:t>
      </w:r>
      <w:r>
        <w:rPr>
          <w:sz w:val="16"/>
        </w:rPr>
        <w:t>as</w:t>
      </w:r>
      <w:r>
        <w:rPr>
          <w:spacing w:val="9"/>
          <w:sz w:val="16"/>
        </w:rPr>
        <w:t> </w:t>
      </w:r>
      <w:r>
        <w:rPr>
          <w:sz w:val="16"/>
        </w:rPr>
        <w:t>informações</w:t>
      </w:r>
      <w:r>
        <w:rPr>
          <w:spacing w:val="8"/>
          <w:sz w:val="16"/>
        </w:rPr>
        <w:t> </w:t>
      </w:r>
      <w:r>
        <w:rPr>
          <w:sz w:val="16"/>
        </w:rPr>
        <w:t>obtidas</w:t>
      </w:r>
      <w:r>
        <w:rPr>
          <w:spacing w:val="9"/>
          <w:sz w:val="16"/>
        </w:rPr>
        <w:t> </w:t>
      </w:r>
      <w:r>
        <w:rPr>
          <w:sz w:val="16"/>
        </w:rPr>
        <w:t>em</w:t>
      </w:r>
      <w:r>
        <w:rPr>
          <w:spacing w:val="8"/>
          <w:sz w:val="16"/>
        </w:rPr>
        <w:t> </w:t>
      </w:r>
      <w:r>
        <w:rPr>
          <w:sz w:val="16"/>
        </w:rPr>
        <w:t>decorrência</w:t>
      </w:r>
      <w:r>
        <w:rPr>
          <w:spacing w:val="8"/>
          <w:sz w:val="16"/>
        </w:rPr>
        <w:t> </w:t>
      </w:r>
      <w:r>
        <w:rPr>
          <w:sz w:val="16"/>
        </w:rPr>
        <w:t>do</w:t>
      </w:r>
      <w:r>
        <w:rPr>
          <w:spacing w:val="9"/>
          <w:sz w:val="16"/>
        </w:rPr>
        <w:t> </w:t>
      </w:r>
      <w:r>
        <w:rPr>
          <w:sz w:val="16"/>
        </w:rPr>
        <w:t>cumprimento</w:t>
      </w:r>
      <w:r>
        <w:rPr>
          <w:spacing w:val="8"/>
          <w:sz w:val="16"/>
        </w:rPr>
        <w:t> </w:t>
      </w:r>
      <w:r>
        <w:rPr>
          <w:sz w:val="16"/>
        </w:rPr>
        <w:t>do</w:t>
      </w:r>
      <w:r>
        <w:rPr>
          <w:spacing w:val="9"/>
          <w:sz w:val="16"/>
        </w:rPr>
        <w:t> </w:t>
      </w:r>
      <w:r>
        <w:rPr>
          <w:spacing w:val="-2"/>
          <w:sz w:val="16"/>
        </w:rPr>
        <w:t>contrato.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Manter</w:t>
      </w:r>
      <w:r>
        <w:rPr>
          <w:spacing w:val="7"/>
          <w:sz w:val="16"/>
        </w:rPr>
        <w:t> </w:t>
      </w:r>
      <w:r>
        <w:rPr>
          <w:sz w:val="16"/>
        </w:rPr>
        <w:t>a</w:t>
      </w:r>
      <w:r>
        <w:rPr>
          <w:spacing w:val="7"/>
          <w:sz w:val="16"/>
        </w:rPr>
        <w:t> </w:t>
      </w:r>
      <w:r>
        <w:rPr>
          <w:sz w:val="16"/>
        </w:rPr>
        <w:t>execução</w:t>
      </w:r>
      <w:r>
        <w:rPr>
          <w:spacing w:val="7"/>
          <w:sz w:val="16"/>
        </w:rPr>
        <w:t> </w:t>
      </w:r>
      <w:r>
        <w:rPr>
          <w:sz w:val="16"/>
        </w:rPr>
        <w:t>do</w:t>
      </w:r>
      <w:r>
        <w:rPr>
          <w:spacing w:val="7"/>
          <w:sz w:val="16"/>
        </w:rPr>
        <w:t> </w:t>
      </w:r>
      <w:r>
        <w:rPr>
          <w:sz w:val="16"/>
        </w:rPr>
        <w:t>serviço</w:t>
      </w:r>
      <w:r>
        <w:rPr>
          <w:spacing w:val="7"/>
          <w:sz w:val="16"/>
        </w:rPr>
        <w:t> </w:t>
      </w:r>
      <w:r>
        <w:rPr>
          <w:sz w:val="16"/>
        </w:rPr>
        <w:t>nos</w:t>
      </w:r>
      <w:r>
        <w:rPr>
          <w:spacing w:val="8"/>
          <w:sz w:val="16"/>
        </w:rPr>
        <w:t> </w:t>
      </w:r>
      <w:r>
        <w:rPr>
          <w:sz w:val="16"/>
        </w:rPr>
        <w:t>horários</w:t>
      </w:r>
      <w:r>
        <w:rPr>
          <w:spacing w:val="7"/>
          <w:sz w:val="16"/>
        </w:rPr>
        <w:t> </w:t>
      </w:r>
      <w:r>
        <w:rPr>
          <w:sz w:val="16"/>
        </w:rPr>
        <w:t>fixados</w:t>
      </w:r>
      <w:r>
        <w:rPr>
          <w:spacing w:val="7"/>
          <w:sz w:val="16"/>
        </w:rPr>
        <w:t> </w:t>
      </w:r>
      <w:r>
        <w:rPr>
          <w:sz w:val="16"/>
        </w:rPr>
        <w:t>pela</w:t>
      </w:r>
      <w:r>
        <w:rPr>
          <w:spacing w:val="7"/>
          <w:sz w:val="16"/>
        </w:rPr>
        <w:t> </w:t>
      </w:r>
      <w:r>
        <w:rPr>
          <w:spacing w:val="-2"/>
          <w:sz w:val="16"/>
        </w:rPr>
        <w:t>CONTRATANTE.</w:t>
      </w:r>
    </w:p>
    <w:p>
      <w:pPr>
        <w:pStyle w:val="ListParagraph"/>
        <w:numPr>
          <w:ilvl w:val="1"/>
          <w:numId w:val="12"/>
        </w:numPr>
        <w:tabs>
          <w:tab w:pos="730" w:val="left" w:leader="none"/>
        </w:tabs>
        <w:spacing w:line="240" w:lineRule="auto" w:before="163" w:after="0"/>
        <w:ind w:left="291" w:right="285" w:firstLine="0"/>
        <w:jc w:val="left"/>
        <w:rPr>
          <w:sz w:val="16"/>
        </w:rPr>
      </w:pPr>
      <w:r>
        <w:rPr>
          <w:sz w:val="16"/>
        </w:rPr>
        <w:t>Arcar com o ônus decorrente de eventual equívoco no dimensionamento dos quantitativos de sua proposta, inclusive quanto aos custos variáveis decorrentes de fatores futuros e incertos, tais como os valores providos</w:t>
      </w:r>
      <w:r>
        <w:rPr>
          <w:spacing w:val="80"/>
          <w:sz w:val="16"/>
        </w:rPr>
        <w:t> </w:t>
      </w:r>
      <w:r>
        <w:rPr>
          <w:sz w:val="16"/>
        </w:rPr>
        <w:t>com</w:t>
      </w:r>
      <w:r>
        <w:rPr>
          <w:spacing w:val="14"/>
          <w:sz w:val="16"/>
        </w:rPr>
        <w:t> </w:t>
      </w:r>
      <w:r>
        <w:rPr>
          <w:sz w:val="16"/>
        </w:rPr>
        <w:t>o</w:t>
      </w:r>
      <w:r>
        <w:rPr>
          <w:spacing w:val="14"/>
          <w:sz w:val="16"/>
        </w:rPr>
        <w:t> </w:t>
      </w:r>
      <w:r>
        <w:rPr>
          <w:sz w:val="16"/>
        </w:rPr>
        <w:t>quantitativo</w:t>
      </w:r>
      <w:r>
        <w:rPr>
          <w:spacing w:val="14"/>
          <w:sz w:val="16"/>
        </w:rPr>
        <w:t> </w:t>
      </w:r>
      <w:r>
        <w:rPr>
          <w:sz w:val="16"/>
        </w:rPr>
        <w:t>de</w:t>
      </w:r>
      <w:r>
        <w:rPr>
          <w:spacing w:val="14"/>
          <w:sz w:val="16"/>
        </w:rPr>
        <w:t> </w:t>
      </w:r>
      <w:r>
        <w:rPr>
          <w:sz w:val="16"/>
        </w:rPr>
        <w:t>vale</w:t>
      </w:r>
      <w:r>
        <w:rPr>
          <w:spacing w:val="14"/>
          <w:sz w:val="16"/>
        </w:rPr>
        <w:t> </w:t>
      </w:r>
      <w:r>
        <w:rPr>
          <w:sz w:val="16"/>
        </w:rPr>
        <w:t>transporte,</w:t>
      </w:r>
      <w:r>
        <w:rPr>
          <w:spacing w:val="14"/>
          <w:sz w:val="16"/>
        </w:rPr>
        <w:t> </w:t>
      </w:r>
      <w:r>
        <w:rPr>
          <w:sz w:val="16"/>
        </w:rPr>
        <w:t>devendo</w:t>
      </w:r>
      <w:r>
        <w:rPr>
          <w:spacing w:val="14"/>
          <w:sz w:val="16"/>
        </w:rPr>
        <w:t> </w:t>
      </w:r>
      <w:r>
        <w:rPr>
          <w:sz w:val="16"/>
        </w:rPr>
        <w:t>complementá-los,</w:t>
      </w:r>
      <w:r>
        <w:rPr>
          <w:spacing w:val="14"/>
          <w:sz w:val="16"/>
        </w:rPr>
        <w:t> </w:t>
      </w:r>
      <w:r>
        <w:rPr>
          <w:sz w:val="16"/>
        </w:rPr>
        <w:t>caso</w:t>
      </w:r>
      <w:r>
        <w:rPr>
          <w:spacing w:val="14"/>
          <w:sz w:val="16"/>
        </w:rPr>
        <w:t> </w:t>
      </w:r>
      <w:r>
        <w:rPr>
          <w:sz w:val="16"/>
        </w:rPr>
        <w:t>o</w:t>
      </w:r>
      <w:r>
        <w:rPr>
          <w:spacing w:val="14"/>
          <w:sz w:val="16"/>
        </w:rPr>
        <w:t> </w:t>
      </w:r>
      <w:r>
        <w:rPr>
          <w:sz w:val="16"/>
        </w:rPr>
        <w:t>previsto</w:t>
      </w:r>
      <w:r>
        <w:rPr>
          <w:spacing w:val="14"/>
          <w:sz w:val="16"/>
        </w:rPr>
        <w:t> </w:t>
      </w:r>
      <w:r>
        <w:rPr>
          <w:sz w:val="16"/>
        </w:rPr>
        <w:t>inicialmente</w:t>
      </w:r>
      <w:r>
        <w:rPr>
          <w:spacing w:val="14"/>
          <w:sz w:val="16"/>
        </w:rPr>
        <w:t> </w:t>
      </w:r>
      <w:r>
        <w:rPr>
          <w:sz w:val="16"/>
        </w:rPr>
        <w:t>em</w:t>
      </w:r>
      <w:r>
        <w:rPr>
          <w:spacing w:val="14"/>
          <w:sz w:val="16"/>
        </w:rPr>
        <w:t> </w:t>
      </w:r>
      <w:r>
        <w:rPr>
          <w:sz w:val="16"/>
        </w:rPr>
        <w:t>sua</w:t>
      </w:r>
      <w:r>
        <w:rPr>
          <w:spacing w:val="14"/>
          <w:sz w:val="16"/>
        </w:rPr>
        <w:t> </w:t>
      </w:r>
      <w:r>
        <w:rPr>
          <w:sz w:val="16"/>
        </w:rPr>
        <w:t>proposta</w:t>
      </w:r>
      <w:r>
        <w:rPr>
          <w:spacing w:val="14"/>
          <w:sz w:val="16"/>
        </w:rPr>
        <w:t> </w:t>
      </w:r>
      <w:r>
        <w:rPr>
          <w:sz w:val="16"/>
        </w:rPr>
        <w:t>não</w:t>
      </w:r>
      <w:r>
        <w:rPr>
          <w:spacing w:val="14"/>
          <w:sz w:val="16"/>
        </w:rPr>
        <w:t> </w:t>
      </w:r>
      <w:r>
        <w:rPr>
          <w:sz w:val="16"/>
        </w:rPr>
        <w:t>seja</w:t>
      </w:r>
      <w:r>
        <w:rPr>
          <w:spacing w:val="14"/>
          <w:sz w:val="16"/>
        </w:rPr>
        <w:t> </w:t>
      </w:r>
      <w:r>
        <w:rPr>
          <w:sz w:val="16"/>
        </w:rPr>
        <w:t>satisfatório</w:t>
      </w:r>
      <w:r>
        <w:rPr>
          <w:spacing w:val="14"/>
          <w:sz w:val="16"/>
        </w:rPr>
        <w:t> </w:t>
      </w:r>
      <w:r>
        <w:rPr>
          <w:sz w:val="16"/>
        </w:rPr>
        <w:t>para</w:t>
      </w:r>
      <w:r>
        <w:rPr>
          <w:spacing w:val="14"/>
          <w:sz w:val="16"/>
        </w:rPr>
        <w:t> </w:t>
      </w:r>
      <w:r>
        <w:rPr>
          <w:sz w:val="16"/>
        </w:rPr>
        <w:t>o</w:t>
      </w:r>
      <w:r>
        <w:rPr>
          <w:spacing w:val="14"/>
          <w:sz w:val="16"/>
        </w:rPr>
        <w:t> </w:t>
      </w:r>
      <w:r>
        <w:rPr>
          <w:sz w:val="16"/>
        </w:rPr>
        <w:t>atendimento</w:t>
      </w:r>
      <w:r>
        <w:rPr>
          <w:spacing w:val="14"/>
          <w:sz w:val="16"/>
        </w:rPr>
        <w:t> </w:t>
      </w:r>
      <w:r>
        <w:rPr>
          <w:sz w:val="16"/>
        </w:rPr>
        <w:t>do</w:t>
      </w:r>
      <w:r>
        <w:rPr>
          <w:spacing w:val="14"/>
          <w:sz w:val="16"/>
        </w:rPr>
        <w:t> </w:t>
      </w:r>
      <w:r>
        <w:rPr>
          <w:sz w:val="16"/>
        </w:rPr>
        <w:t>objeto</w:t>
      </w:r>
      <w:r>
        <w:rPr>
          <w:spacing w:val="14"/>
          <w:sz w:val="16"/>
        </w:rPr>
        <w:t> </w:t>
      </w:r>
      <w:r>
        <w:rPr>
          <w:sz w:val="16"/>
        </w:rPr>
        <w:t>da</w:t>
      </w:r>
      <w:r>
        <w:rPr>
          <w:spacing w:val="14"/>
          <w:sz w:val="16"/>
        </w:rPr>
        <w:t> </w:t>
      </w:r>
      <w:r>
        <w:rPr>
          <w:sz w:val="16"/>
        </w:rPr>
        <w:t>contratação.</w:t>
      </w:r>
    </w:p>
    <w:p>
      <w:pPr>
        <w:pStyle w:val="ListParagraph"/>
        <w:numPr>
          <w:ilvl w:val="1"/>
          <w:numId w:val="12"/>
        </w:numPr>
        <w:tabs>
          <w:tab w:pos="730" w:val="left" w:leader="none"/>
        </w:tabs>
        <w:spacing w:line="240" w:lineRule="auto" w:before="173" w:after="0"/>
        <w:ind w:left="291" w:right="554" w:firstLine="0"/>
        <w:jc w:val="left"/>
        <w:rPr>
          <w:sz w:val="16"/>
        </w:rPr>
      </w:pPr>
      <w:r>
        <w:rPr>
          <w:sz w:val="16"/>
        </w:rPr>
        <w:t>A</w:t>
      </w:r>
      <w:r>
        <w:rPr>
          <w:spacing w:val="-4"/>
          <w:sz w:val="16"/>
        </w:rPr>
        <w:t> </w:t>
      </w:r>
      <w:r>
        <w:rPr>
          <w:sz w:val="16"/>
        </w:rPr>
        <w:t>duração dos contratos regidos por esta Lei será a prevista em edital, e deverão ser observadas, no momento da contratação e a cada exercício financeiro, a disponibilidade de créditos orçamentários, bem como a</w:t>
      </w:r>
      <w:r>
        <w:rPr>
          <w:spacing w:val="80"/>
          <w:sz w:val="16"/>
        </w:rPr>
        <w:t> </w:t>
      </w:r>
      <w:r>
        <w:rPr>
          <w:sz w:val="16"/>
        </w:rPr>
        <w:t>previsão no plano plurianual, quando ultrapassar 1 (um) exercício financeiro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Cumprir,</w:t>
      </w:r>
      <w:r>
        <w:rPr>
          <w:spacing w:val="7"/>
          <w:sz w:val="16"/>
        </w:rPr>
        <w:t> </w:t>
      </w:r>
      <w:r>
        <w:rPr>
          <w:sz w:val="16"/>
        </w:rPr>
        <w:t>além</w:t>
      </w:r>
      <w:r>
        <w:rPr>
          <w:spacing w:val="7"/>
          <w:sz w:val="16"/>
        </w:rPr>
        <w:t> </w:t>
      </w:r>
      <w:r>
        <w:rPr>
          <w:sz w:val="16"/>
        </w:rPr>
        <w:t>dos</w:t>
      </w:r>
      <w:r>
        <w:rPr>
          <w:spacing w:val="8"/>
          <w:sz w:val="16"/>
        </w:rPr>
        <w:t> </w:t>
      </w:r>
      <w:r>
        <w:rPr>
          <w:sz w:val="16"/>
        </w:rPr>
        <w:t>postulados</w:t>
      </w:r>
      <w:r>
        <w:rPr>
          <w:spacing w:val="7"/>
          <w:sz w:val="16"/>
        </w:rPr>
        <w:t> </w:t>
      </w:r>
      <w:r>
        <w:rPr>
          <w:sz w:val="16"/>
        </w:rPr>
        <w:t>legais</w:t>
      </w:r>
      <w:r>
        <w:rPr>
          <w:spacing w:val="8"/>
          <w:sz w:val="16"/>
        </w:rPr>
        <w:t> </w:t>
      </w:r>
      <w:r>
        <w:rPr>
          <w:sz w:val="16"/>
        </w:rPr>
        <w:t>vigentes</w:t>
      </w:r>
      <w:r>
        <w:rPr>
          <w:spacing w:val="7"/>
          <w:sz w:val="16"/>
        </w:rPr>
        <w:t> </w:t>
      </w:r>
      <w:r>
        <w:rPr>
          <w:sz w:val="16"/>
        </w:rPr>
        <w:t>de</w:t>
      </w:r>
      <w:r>
        <w:rPr>
          <w:spacing w:val="8"/>
          <w:sz w:val="16"/>
        </w:rPr>
        <w:t> </w:t>
      </w:r>
      <w:r>
        <w:rPr>
          <w:sz w:val="16"/>
        </w:rPr>
        <w:t>âmbito</w:t>
      </w:r>
      <w:r>
        <w:rPr>
          <w:spacing w:val="7"/>
          <w:sz w:val="16"/>
        </w:rPr>
        <w:t> </w:t>
      </w:r>
      <w:r>
        <w:rPr>
          <w:sz w:val="16"/>
        </w:rPr>
        <w:t>federal,</w:t>
      </w:r>
      <w:r>
        <w:rPr>
          <w:spacing w:val="8"/>
          <w:sz w:val="16"/>
        </w:rPr>
        <w:t> </w:t>
      </w:r>
      <w:r>
        <w:rPr>
          <w:sz w:val="16"/>
        </w:rPr>
        <w:t>estadual</w:t>
      </w:r>
      <w:r>
        <w:rPr>
          <w:spacing w:val="7"/>
          <w:sz w:val="16"/>
        </w:rPr>
        <w:t> </w:t>
      </w:r>
      <w:r>
        <w:rPr>
          <w:sz w:val="16"/>
        </w:rPr>
        <w:t>ou</w:t>
      </w:r>
      <w:r>
        <w:rPr>
          <w:spacing w:val="8"/>
          <w:sz w:val="16"/>
        </w:rPr>
        <w:t> </w:t>
      </w:r>
      <w:r>
        <w:rPr>
          <w:sz w:val="16"/>
        </w:rPr>
        <w:t>municipal,</w:t>
      </w:r>
      <w:r>
        <w:rPr>
          <w:spacing w:val="7"/>
          <w:sz w:val="16"/>
        </w:rPr>
        <w:t> </w:t>
      </w:r>
      <w:r>
        <w:rPr>
          <w:sz w:val="16"/>
        </w:rPr>
        <w:t>as</w:t>
      </w:r>
      <w:r>
        <w:rPr>
          <w:spacing w:val="8"/>
          <w:sz w:val="16"/>
        </w:rPr>
        <w:t> </w:t>
      </w:r>
      <w:r>
        <w:rPr>
          <w:sz w:val="16"/>
        </w:rPr>
        <w:t>normas</w:t>
      </w:r>
      <w:r>
        <w:rPr>
          <w:spacing w:val="7"/>
          <w:sz w:val="16"/>
        </w:rPr>
        <w:t> </w:t>
      </w:r>
      <w:r>
        <w:rPr>
          <w:sz w:val="16"/>
        </w:rPr>
        <w:t>de</w:t>
      </w:r>
      <w:r>
        <w:rPr>
          <w:spacing w:val="7"/>
          <w:sz w:val="16"/>
        </w:rPr>
        <w:t> </w:t>
      </w:r>
      <w:r>
        <w:rPr>
          <w:sz w:val="16"/>
        </w:rPr>
        <w:t>segurança</w:t>
      </w:r>
      <w:r>
        <w:rPr>
          <w:spacing w:val="8"/>
          <w:sz w:val="16"/>
        </w:rPr>
        <w:t> </w:t>
      </w:r>
      <w:r>
        <w:rPr>
          <w:sz w:val="16"/>
        </w:rPr>
        <w:t>da</w:t>
      </w:r>
      <w:r>
        <w:rPr>
          <w:spacing w:val="7"/>
          <w:sz w:val="16"/>
        </w:rPr>
        <w:t> </w:t>
      </w:r>
      <w:r>
        <w:rPr>
          <w:spacing w:val="-2"/>
          <w:sz w:val="16"/>
        </w:rPr>
        <w:t>CONTRATANTE.</w:t>
      </w:r>
    </w:p>
    <w:p>
      <w:pPr>
        <w:pStyle w:val="ListParagraph"/>
        <w:numPr>
          <w:ilvl w:val="1"/>
          <w:numId w:val="12"/>
        </w:numPr>
        <w:tabs>
          <w:tab w:pos="739" w:val="left" w:leader="none"/>
        </w:tabs>
        <w:spacing w:line="240" w:lineRule="auto" w:before="163" w:after="0"/>
        <w:ind w:left="291" w:right="567" w:firstLine="0"/>
        <w:jc w:val="left"/>
        <w:rPr>
          <w:sz w:val="16"/>
        </w:rPr>
      </w:pPr>
      <w:r>
        <w:rPr>
          <w:sz w:val="16"/>
        </w:rPr>
        <w:t>Prestar os serviços dentro dos parâmetros e rotinas estabelecidos, fornecendo todos os materiais, equipamentos e utensílios em quantidade, qualidade e tecnologia adequadas, com a observância às recomendações</w:t>
      </w:r>
      <w:r>
        <w:rPr>
          <w:spacing w:val="80"/>
          <w:sz w:val="16"/>
        </w:rPr>
        <w:t> </w:t>
      </w:r>
      <w:r>
        <w:rPr>
          <w:sz w:val="16"/>
        </w:rPr>
        <w:t>aceitas pela boa técnica, normas e legislação.</w:t>
      </w:r>
    </w:p>
    <w:p>
      <w:pPr>
        <w:pStyle w:val="ListParagraph"/>
        <w:numPr>
          <w:ilvl w:val="1"/>
          <w:numId w:val="12"/>
        </w:numPr>
        <w:tabs>
          <w:tab w:pos="739" w:val="left" w:leader="none"/>
        </w:tabs>
        <w:spacing w:line="240" w:lineRule="auto" w:before="172" w:after="0"/>
        <w:ind w:left="739" w:right="0" w:hanging="448"/>
        <w:jc w:val="left"/>
        <w:rPr>
          <w:sz w:val="16"/>
        </w:rPr>
      </w:pPr>
      <w:r>
        <w:rPr>
          <w:sz w:val="16"/>
        </w:rPr>
        <w:t>Substituir,</w:t>
      </w:r>
      <w:r>
        <w:rPr>
          <w:spacing w:val="5"/>
          <w:sz w:val="16"/>
        </w:rPr>
        <w:t> </w:t>
      </w:r>
      <w:r>
        <w:rPr>
          <w:sz w:val="16"/>
        </w:rPr>
        <w:t>reparar</w:t>
      </w:r>
      <w:r>
        <w:rPr>
          <w:spacing w:val="6"/>
          <w:sz w:val="16"/>
        </w:rPr>
        <w:t> </w:t>
      </w:r>
      <w:r>
        <w:rPr>
          <w:sz w:val="16"/>
        </w:rPr>
        <w:t>ou</w:t>
      </w:r>
      <w:r>
        <w:rPr>
          <w:spacing w:val="6"/>
          <w:sz w:val="16"/>
        </w:rPr>
        <w:t> </w:t>
      </w:r>
      <w:r>
        <w:rPr>
          <w:sz w:val="16"/>
        </w:rPr>
        <w:t>corrigir,</w:t>
      </w:r>
      <w:r>
        <w:rPr>
          <w:spacing w:val="6"/>
          <w:sz w:val="16"/>
        </w:rPr>
        <w:t> </w:t>
      </w:r>
      <w:r>
        <w:rPr>
          <w:sz w:val="16"/>
        </w:rPr>
        <w:t>às</w:t>
      </w:r>
      <w:r>
        <w:rPr>
          <w:spacing w:val="5"/>
          <w:sz w:val="16"/>
        </w:rPr>
        <w:t> </w:t>
      </w:r>
      <w:r>
        <w:rPr>
          <w:sz w:val="16"/>
        </w:rPr>
        <w:t>suas</w:t>
      </w:r>
      <w:r>
        <w:rPr>
          <w:spacing w:val="6"/>
          <w:sz w:val="16"/>
        </w:rPr>
        <w:t> </w:t>
      </w:r>
      <w:r>
        <w:rPr>
          <w:sz w:val="16"/>
        </w:rPr>
        <w:t>expensas,</w:t>
      </w:r>
      <w:r>
        <w:rPr>
          <w:spacing w:val="6"/>
          <w:sz w:val="16"/>
        </w:rPr>
        <w:t> </w:t>
      </w:r>
      <w:r>
        <w:rPr>
          <w:sz w:val="16"/>
        </w:rPr>
        <w:t>no</w:t>
      </w:r>
      <w:r>
        <w:rPr>
          <w:spacing w:val="6"/>
          <w:sz w:val="16"/>
        </w:rPr>
        <w:t> </w:t>
      </w:r>
      <w:r>
        <w:rPr>
          <w:sz w:val="16"/>
        </w:rPr>
        <w:t>prazo</w:t>
      </w:r>
      <w:r>
        <w:rPr>
          <w:spacing w:val="5"/>
          <w:sz w:val="16"/>
        </w:rPr>
        <w:t> </w:t>
      </w:r>
      <w:r>
        <w:rPr>
          <w:sz w:val="16"/>
        </w:rPr>
        <w:t>fixado</w:t>
      </w:r>
      <w:r>
        <w:rPr>
          <w:spacing w:val="6"/>
          <w:sz w:val="16"/>
        </w:rPr>
        <w:t> </w:t>
      </w:r>
      <w:r>
        <w:rPr>
          <w:sz w:val="16"/>
        </w:rPr>
        <w:t>neste</w:t>
      </w:r>
      <w:r>
        <w:rPr>
          <w:spacing w:val="2"/>
          <w:sz w:val="16"/>
        </w:rPr>
        <w:t> </w:t>
      </w:r>
      <w:r>
        <w:rPr>
          <w:sz w:val="16"/>
        </w:rPr>
        <w:t>Termo</w:t>
      </w:r>
      <w:r>
        <w:rPr>
          <w:spacing w:val="6"/>
          <w:sz w:val="16"/>
        </w:rPr>
        <w:t> </w:t>
      </w:r>
      <w:r>
        <w:rPr>
          <w:sz w:val="16"/>
        </w:rPr>
        <w:t>de</w:t>
      </w:r>
      <w:r>
        <w:rPr>
          <w:spacing w:val="6"/>
          <w:sz w:val="16"/>
        </w:rPr>
        <w:t> </w:t>
      </w:r>
      <w:r>
        <w:rPr>
          <w:sz w:val="16"/>
        </w:rPr>
        <w:t>Referência,</w:t>
      </w:r>
      <w:r>
        <w:rPr>
          <w:spacing w:val="6"/>
          <w:sz w:val="16"/>
        </w:rPr>
        <w:t> </w:t>
      </w:r>
      <w:r>
        <w:rPr>
          <w:sz w:val="16"/>
        </w:rPr>
        <w:t>o</w:t>
      </w:r>
      <w:r>
        <w:rPr>
          <w:spacing w:val="6"/>
          <w:sz w:val="16"/>
        </w:rPr>
        <w:t> </w:t>
      </w:r>
      <w:r>
        <w:rPr>
          <w:sz w:val="16"/>
        </w:rPr>
        <w:t>objeto</w:t>
      </w:r>
      <w:r>
        <w:rPr>
          <w:spacing w:val="5"/>
          <w:sz w:val="16"/>
        </w:rPr>
        <w:t> </w:t>
      </w:r>
      <w:r>
        <w:rPr>
          <w:sz w:val="16"/>
        </w:rPr>
        <w:t>com</w:t>
      </w:r>
      <w:r>
        <w:rPr>
          <w:spacing w:val="6"/>
          <w:sz w:val="16"/>
        </w:rPr>
        <w:t> </w:t>
      </w:r>
      <w:r>
        <w:rPr>
          <w:sz w:val="16"/>
        </w:rPr>
        <w:t>avarias</w:t>
      </w:r>
      <w:r>
        <w:rPr>
          <w:spacing w:val="6"/>
          <w:sz w:val="16"/>
        </w:rPr>
        <w:t> </w:t>
      </w:r>
      <w:r>
        <w:rPr>
          <w:sz w:val="16"/>
        </w:rPr>
        <w:t>ou</w:t>
      </w:r>
      <w:r>
        <w:rPr>
          <w:spacing w:val="6"/>
          <w:sz w:val="16"/>
        </w:rPr>
        <w:t> </w:t>
      </w:r>
      <w:r>
        <w:rPr>
          <w:spacing w:val="-2"/>
          <w:sz w:val="16"/>
        </w:rPr>
        <w:t>defeitos.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Indicar</w:t>
      </w:r>
      <w:r>
        <w:rPr>
          <w:spacing w:val="8"/>
          <w:sz w:val="16"/>
        </w:rPr>
        <w:t> </w:t>
      </w:r>
      <w:r>
        <w:rPr>
          <w:sz w:val="16"/>
        </w:rPr>
        <w:t>preposto</w:t>
      </w:r>
      <w:r>
        <w:rPr>
          <w:spacing w:val="9"/>
          <w:sz w:val="16"/>
        </w:rPr>
        <w:t> </w:t>
      </w:r>
      <w:r>
        <w:rPr>
          <w:sz w:val="16"/>
        </w:rPr>
        <w:t>para</w:t>
      </w:r>
      <w:r>
        <w:rPr>
          <w:spacing w:val="8"/>
          <w:sz w:val="16"/>
        </w:rPr>
        <w:t> </w:t>
      </w:r>
      <w:r>
        <w:rPr>
          <w:sz w:val="16"/>
        </w:rPr>
        <w:t>representá-la</w:t>
      </w:r>
      <w:r>
        <w:rPr>
          <w:spacing w:val="9"/>
          <w:sz w:val="16"/>
        </w:rPr>
        <w:t> </w:t>
      </w:r>
      <w:r>
        <w:rPr>
          <w:sz w:val="16"/>
        </w:rPr>
        <w:t>durante</w:t>
      </w:r>
      <w:r>
        <w:rPr>
          <w:spacing w:val="8"/>
          <w:sz w:val="16"/>
        </w:rPr>
        <w:t> </w:t>
      </w:r>
      <w:r>
        <w:rPr>
          <w:sz w:val="16"/>
        </w:rPr>
        <w:t>a</w:t>
      </w:r>
      <w:r>
        <w:rPr>
          <w:spacing w:val="9"/>
          <w:sz w:val="16"/>
        </w:rPr>
        <w:t> </w:t>
      </w:r>
      <w:r>
        <w:rPr>
          <w:sz w:val="16"/>
        </w:rPr>
        <w:t>execução</w:t>
      </w:r>
      <w:r>
        <w:rPr>
          <w:spacing w:val="8"/>
          <w:sz w:val="16"/>
        </w:rPr>
        <w:t> </w:t>
      </w:r>
      <w:r>
        <w:rPr>
          <w:sz w:val="16"/>
        </w:rPr>
        <w:t>do</w:t>
      </w:r>
      <w:r>
        <w:rPr>
          <w:spacing w:val="9"/>
          <w:sz w:val="16"/>
        </w:rPr>
        <w:t> </w:t>
      </w:r>
      <w:r>
        <w:rPr>
          <w:spacing w:val="-2"/>
          <w:sz w:val="16"/>
        </w:rPr>
        <w:t>contrato.</w:t>
      </w:r>
    </w:p>
    <w:p>
      <w:pPr>
        <w:pStyle w:val="ListParagraph"/>
        <w:numPr>
          <w:ilvl w:val="1"/>
          <w:numId w:val="12"/>
        </w:numPr>
        <w:tabs>
          <w:tab w:pos="739" w:val="left" w:leader="none"/>
        </w:tabs>
        <w:spacing w:line="240" w:lineRule="auto" w:before="174" w:after="0"/>
        <w:ind w:left="739" w:right="0" w:hanging="448"/>
        <w:jc w:val="left"/>
        <w:rPr>
          <w:sz w:val="16"/>
        </w:rPr>
      </w:pPr>
      <w:r>
        <w:rPr>
          <w:sz w:val="16"/>
        </w:rPr>
        <w:t>Manter</w:t>
      </w:r>
      <w:r>
        <w:rPr>
          <w:spacing w:val="9"/>
          <w:sz w:val="16"/>
        </w:rPr>
        <w:t> </w:t>
      </w:r>
      <w:r>
        <w:rPr>
          <w:sz w:val="16"/>
        </w:rPr>
        <w:t>em</w:t>
      </w:r>
      <w:r>
        <w:rPr>
          <w:spacing w:val="9"/>
          <w:sz w:val="16"/>
        </w:rPr>
        <w:t> </w:t>
      </w:r>
      <w:r>
        <w:rPr>
          <w:sz w:val="16"/>
        </w:rPr>
        <w:t>perfeitas</w:t>
      </w:r>
      <w:r>
        <w:rPr>
          <w:spacing w:val="10"/>
          <w:sz w:val="16"/>
        </w:rPr>
        <w:t> </w:t>
      </w:r>
      <w:r>
        <w:rPr>
          <w:sz w:val="16"/>
        </w:rPr>
        <w:t>condições</w:t>
      </w:r>
      <w:r>
        <w:rPr>
          <w:spacing w:val="9"/>
          <w:sz w:val="16"/>
        </w:rPr>
        <w:t> </w:t>
      </w:r>
      <w:r>
        <w:rPr>
          <w:sz w:val="16"/>
        </w:rPr>
        <w:t>de</w:t>
      </w:r>
      <w:r>
        <w:rPr>
          <w:spacing w:val="10"/>
          <w:sz w:val="16"/>
        </w:rPr>
        <w:t> </w:t>
      </w:r>
      <w:r>
        <w:rPr>
          <w:sz w:val="16"/>
        </w:rPr>
        <w:t>uso</w:t>
      </w:r>
      <w:r>
        <w:rPr>
          <w:spacing w:val="9"/>
          <w:sz w:val="16"/>
        </w:rPr>
        <w:t> </w:t>
      </w:r>
      <w:r>
        <w:rPr>
          <w:sz w:val="16"/>
        </w:rPr>
        <w:t>as</w:t>
      </w:r>
      <w:r>
        <w:rPr>
          <w:spacing w:val="10"/>
          <w:sz w:val="16"/>
        </w:rPr>
        <w:t> </w:t>
      </w:r>
      <w:r>
        <w:rPr>
          <w:sz w:val="16"/>
        </w:rPr>
        <w:t>dependências</w:t>
      </w:r>
      <w:r>
        <w:rPr>
          <w:spacing w:val="9"/>
          <w:sz w:val="16"/>
        </w:rPr>
        <w:t> </w:t>
      </w:r>
      <w:r>
        <w:rPr>
          <w:sz w:val="16"/>
        </w:rPr>
        <w:t>comuns,</w:t>
      </w:r>
      <w:r>
        <w:rPr>
          <w:spacing w:val="9"/>
          <w:sz w:val="16"/>
        </w:rPr>
        <w:t> </w:t>
      </w:r>
      <w:r>
        <w:rPr>
          <w:sz w:val="16"/>
        </w:rPr>
        <w:t>mobiliário,</w:t>
      </w:r>
      <w:r>
        <w:rPr>
          <w:spacing w:val="10"/>
          <w:sz w:val="16"/>
        </w:rPr>
        <w:t> </w:t>
      </w:r>
      <w:r>
        <w:rPr>
          <w:sz w:val="16"/>
        </w:rPr>
        <w:t>equipamentos</w:t>
      </w:r>
      <w:r>
        <w:rPr>
          <w:spacing w:val="9"/>
          <w:sz w:val="16"/>
        </w:rPr>
        <w:t> </w:t>
      </w:r>
      <w:r>
        <w:rPr>
          <w:sz w:val="16"/>
        </w:rPr>
        <w:t>e</w:t>
      </w:r>
      <w:r>
        <w:rPr>
          <w:spacing w:val="10"/>
          <w:sz w:val="16"/>
        </w:rPr>
        <w:t> </w:t>
      </w:r>
      <w:r>
        <w:rPr>
          <w:sz w:val="16"/>
        </w:rPr>
        <w:t>utensílios,</w:t>
      </w:r>
      <w:r>
        <w:rPr>
          <w:spacing w:val="9"/>
          <w:sz w:val="16"/>
        </w:rPr>
        <w:t> </w:t>
      </w:r>
      <w:r>
        <w:rPr>
          <w:sz w:val="16"/>
        </w:rPr>
        <w:t>responsabilizando-se</w:t>
      </w:r>
      <w:r>
        <w:rPr>
          <w:spacing w:val="10"/>
          <w:sz w:val="16"/>
        </w:rPr>
        <w:t> </w:t>
      </w:r>
      <w:r>
        <w:rPr>
          <w:sz w:val="16"/>
        </w:rPr>
        <w:t>por</w:t>
      </w:r>
      <w:r>
        <w:rPr>
          <w:spacing w:val="9"/>
          <w:sz w:val="16"/>
        </w:rPr>
        <w:t> </w:t>
      </w:r>
      <w:r>
        <w:rPr>
          <w:sz w:val="16"/>
        </w:rPr>
        <w:t>eventuais</w:t>
      </w:r>
      <w:r>
        <w:rPr>
          <w:spacing w:val="9"/>
          <w:sz w:val="16"/>
        </w:rPr>
        <w:t> </w:t>
      </w:r>
      <w:r>
        <w:rPr>
          <w:sz w:val="16"/>
        </w:rPr>
        <w:t>extravios,</w:t>
      </w:r>
      <w:r>
        <w:rPr>
          <w:spacing w:val="10"/>
          <w:sz w:val="16"/>
        </w:rPr>
        <w:t> </w:t>
      </w:r>
      <w:r>
        <w:rPr>
          <w:sz w:val="16"/>
        </w:rPr>
        <w:t>danos</w:t>
      </w:r>
      <w:r>
        <w:rPr>
          <w:spacing w:val="9"/>
          <w:sz w:val="16"/>
        </w:rPr>
        <w:t> </w:t>
      </w:r>
      <w:r>
        <w:rPr>
          <w:sz w:val="16"/>
        </w:rPr>
        <w:t>ou</w:t>
      </w:r>
      <w:r>
        <w:rPr>
          <w:spacing w:val="10"/>
          <w:sz w:val="16"/>
        </w:rPr>
        <w:t> </w:t>
      </w:r>
      <w:r>
        <w:rPr>
          <w:sz w:val="16"/>
        </w:rPr>
        <w:t>quebras</w:t>
      </w:r>
      <w:r>
        <w:rPr>
          <w:spacing w:val="9"/>
          <w:sz w:val="16"/>
        </w:rPr>
        <w:t> </w:t>
      </w:r>
      <w:r>
        <w:rPr>
          <w:sz w:val="16"/>
        </w:rPr>
        <w:t>por</w:t>
      </w:r>
      <w:r>
        <w:rPr>
          <w:spacing w:val="10"/>
          <w:sz w:val="16"/>
        </w:rPr>
        <w:t> </w:t>
      </w:r>
      <w:r>
        <w:rPr>
          <w:sz w:val="16"/>
        </w:rPr>
        <w:t>mau</w:t>
      </w:r>
      <w:r>
        <w:rPr>
          <w:spacing w:val="9"/>
          <w:sz w:val="16"/>
        </w:rPr>
        <w:t> </w:t>
      </w:r>
      <w:r>
        <w:rPr>
          <w:spacing w:val="-4"/>
          <w:sz w:val="16"/>
        </w:rPr>
        <w:t>uso.</w:t>
      </w:r>
    </w:p>
    <w:p>
      <w:pPr>
        <w:pStyle w:val="ListParagraph"/>
        <w:numPr>
          <w:ilvl w:val="1"/>
          <w:numId w:val="12"/>
        </w:numPr>
        <w:tabs>
          <w:tab w:pos="739" w:val="left" w:leader="none"/>
        </w:tabs>
        <w:spacing w:line="240" w:lineRule="auto" w:before="163" w:after="0"/>
        <w:ind w:left="739" w:right="0" w:hanging="448"/>
        <w:jc w:val="left"/>
        <w:rPr>
          <w:sz w:val="16"/>
        </w:rPr>
      </w:pPr>
      <w:r>
        <w:rPr>
          <w:sz w:val="16"/>
        </w:rPr>
        <w:t>Recolher</w:t>
      </w:r>
      <w:r>
        <w:rPr>
          <w:spacing w:val="8"/>
          <w:sz w:val="16"/>
        </w:rPr>
        <w:t> </w:t>
      </w:r>
      <w:r>
        <w:rPr>
          <w:sz w:val="16"/>
        </w:rPr>
        <w:t>os</w:t>
      </w:r>
      <w:r>
        <w:rPr>
          <w:spacing w:val="9"/>
          <w:sz w:val="16"/>
        </w:rPr>
        <w:t> </w:t>
      </w:r>
      <w:r>
        <w:rPr>
          <w:sz w:val="16"/>
        </w:rPr>
        <w:t>resíduos</w:t>
      </w:r>
      <w:r>
        <w:rPr>
          <w:spacing w:val="9"/>
          <w:sz w:val="16"/>
        </w:rPr>
        <w:t> </w:t>
      </w:r>
      <w:r>
        <w:rPr>
          <w:sz w:val="16"/>
        </w:rPr>
        <w:t>sólidos</w:t>
      </w:r>
      <w:r>
        <w:rPr>
          <w:spacing w:val="9"/>
          <w:sz w:val="16"/>
        </w:rPr>
        <w:t> </w:t>
      </w:r>
      <w:r>
        <w:rPr>
          <w:sz w:val="16"/>
        </w:rPr>
        <w:t>alimentar</w:t>
      </w:r>
      <w:r>
        <w:rPr>
          <w:spacing w:val="8"/>
          <w:sz w:val="16"/>
        </w:rPr>
        <w:t> </w:t>
      </w:r>
      <w:r>
        <w:rPr>
          <w:sz w:val="16"/>
        </w:rPr>
        <w:t>e</w:t>
      </w:r>
      <w:r>
        <w:rPr>
          <w:spacing w:val="9"/>
          <w:sz w:val="16"/>
        </w:rPr>
        <w:t> </w:t>
      </w:r>
      <w:r>
        <w:rPr>
          <w:sz w:val="16"/>
        </w:rPr>
        <w:t>não</w:t>
      </w:r>
      <w:r>
        <w:rPr>
          <w:spacing w:val="9"/>
          <w:sz w:val="16"/>
        </w:rPr>
        <w:t> </w:t>
      </w:r>
      <w:r>
        <w:rPr>
          <w:sz w:val="16"/>
        </w:rPr>
        <w:t>alimentar</w:t>
      </w:r>
      <w:r>
        <w:rPr>
          <w:spacing w:val="9"/>
          <w:sz w:val="16"/>
        </w:rPr>
        <w:t> </w:t>
      </w:r>
      <w:r>
        <w:rPr>
          <w:sz w:val="16"/>
        </w:rPr>
        <w:t>acondicionando-os</w:t>
      </w:r>
      <w:r>
        <w:rPr>
          <w:spacing w:val="9"/>
          <w:sz w:val="16"/>
        </w:rPr>
        <w:t> </w:t>
      </w:r>
      <w:r>
        <w:rPr>
          <w:sz w:val="16"/>
        </w:rPr>
        <w:t>de</w:t>
      </w:r>
      <w:r>
        <w:rPr>
          <w:spacing w:val="8"/>
          <w:sz w:val="16"/>
        </w:rPr>
        <w:t> </w:t>
      </w:r>
      <w:r>
        <w:rPr>
          <w:sz w:val="16"/>
        </w:rPr>
        <w:t>forma</w:t>
      </w:r>
      <w:r>
        <w:rPr>
          <w:spacing w:val="9"/>
          <w:sz w:val="16"/>
        </w:rPr>
        <w:t> </w:t>
      </w:r>
      <w:r>
        <w:rPr>
          <w:sz w:val="16"/>
        </w:rPr>
        <w:t>adequada</w:t>
      </w:r>
      <w:r>
        <w:rPr>
          <w:spacing w:val="9"/>
          <w:sz w:val="16"/>
        </w:rPr>
        <w:t> </w:t>
      </w:r>
      <w:r>
        <w:rPr>
          <w:sz w:val="16"/>
        </w:rPr>
        <w:t>e</w:t>
      </w:r>
      <w:r>
        <w:rPr>
          <w:spacing w:val="9"/>
          <w:sz w:val="16"/>
        </w:rPr>
        <w:t> </w:t>
      </w:r>
      <w:r>
        <w:rPr>
          <w:sz w:val="16"/>
        </w:rPr>
        <w:t>recolhendo-os</w:t>
      </w:r>
      <w:r>
        <w:rPr>
          <w:spacing w:val="9"/>
          <w:sz w:val="16"/>
        </w:rPr>
        <w:t> </w:t>
      </w:r>
      <w:r>
        <w:rPr>
          <w:sz w:val="16"/>
        </w:rPr>
        <w:t>após</w:t>
      </w:r>
      <w:r>
        <w:rPr>
          <w:spacing w:val="8"/>
          <w:sz w:val="16"/>
        </w:rPr>
        <w:t> </w:t>
      </w:r>
      <w:r>
        <w:rPr>
          <w:sz w:val="16"/>
        </w:rPr>
        <w:t>a</w:t>
      </w:r>
      <w:r>
        <w:rPr>
          <w:spacing w:val="9"/>
          <w:sz w:val="16"/>
        </w:rPr>
        <w:t> </w:t>
      </w:r>
      <w:r>
        <w:rPr>
          <w:sz w:val="16"/>
        </w:rPr>
        <w:t>distribuição</w:t>
      </w:r>
      <w:r>
        <w:rPr>
          <w:spacing w:val="9"/>
          <w:sz w:val="16"/>
        </w:rPr>
        <w:t> </w:t>
      </w:r>
      <w:r>
        <w:rPr>
          <w:sz w:val="16"/>
        </w:rPr>
        <w:t>de</w:t>
      </w:r>
      <w:r>
        <w:rPr>
          <w:spacing w:val="9"/>
          <w:sz w:val="16"/>
        </w:rPr>
        <w:t> </w:t>
      </w:r>
      <w:r>
        <w:rPr>
          <w:sz w:val="16"/>
        </w:rPr>
        <w:t>todas</w:t>
      </w:r>
      <w:r>
        <w:rPr>
          <w:spacing w:val="9"/>
          <w:sz w:val="16"/>
        </w:rPr>
        <w:t> </w:t>
      </w:r>
      <w:r>
        <w:rPr>
          <w:sz w:val="16"/>
        </w:rPr>
        <w:t>refeições</w:t>
      </w:r>
      <w:r>
        <w:rPr>
          <w:spacing w:val="8"/>
          <w:sz w:val="16"/>
        </w:rPr>
        <w:t> </w:t>
      </w:r>
      <w:r>
        <w:rPr>
          <w:sz w:val="16"/>
        </w:rPr>
        <w:t>para</w:t>
      </w:r>
      <w:r>
        <w:rPr>
          <w:spacing w:val="9"/>
          <w:sz w:val="16"/>
        </w:rPr>
        <w:t> </w:t>
      </w:r>
      <w:r>
        <w:rPr>
          <w:sz w:val="16"/>
        </w:rPr>
        <w:t>destinação</w:t>
      </w:r>
      <w:r>
        <w:rPr>
          <w:spacing w:val="9"/>
          <w:sz w:val="16"/>
        </w:rPr>
        <w:t> </w:t>
      </w:r>
      <w:r>
        <w:rPr>
          <w:spacing w:val="-2"/>
          <w:sz w:val="16"/>
        </w:rPr>
        <w:t>correta.</w:t>
      </w:r>
    </w:p>
    <w:p>
      <w:pPr>
        <w:pStyle w:val="ListParagraph"/>
        <w:numPr>
          <w:ilvl w:val="1"/>
          <w:numId w:val="12"/>
        </w:numPr>
        <w:tabs>
          <w:tab w:pos="730" w:val="left" w:leader="none"/>
        </w:tabs>
        <w:spacing w:line="247" w:lineRule="auto" w:before="163" w:after="0"/>
        <w:ind w:left="291" w:right="362" w:firstLine="0"/>
        <w:jc w:val="left"/>
        <w:rPr>
          <w:sz w:val="16"/>
        </w:rPr>
      </w:pPr>
      <w:r>
        <w:rPr>
          <w:sz w:val="16"/>
        </w:rPr>
        <w:t>Apresentar</w:t>
      </w:r>
      <w:r>
        <w:rPr>
          <w:spacing w:val="8"/>
          <w:sz w:val="16"/>
        </w:rPr>
        <w:t> </w:t>
      </w:r>
      <w:r>
        <w:rPr>
          <w:sz w:val="16"/>
        </w:rPr>
        <w:t>à</w:t>
      </w:r>
      <w:r>
        <w:rPr>
          <w:spacing w:val="8"/>
          <w:sz w:val="16"/>
        </w:rPr>
        <w:t> </w:t>
      </w:r>
      <w:r>
        <w:rPr>
          <w:sz w:val="16"/>
        </w:rPr>
        <w:t>CONTRATANTE</w:t>
      </w:r>
      <w:r>
        <w:rPr>
          <w:spacing w:val="8"/>
          <w:sz w:val="16"/>
        </w:rPr>
        <w:t> </w:t>
      </w:r>
      <w:r>
        <w:rPr>
          <w:sz w:val="16"/>
        </w:rPr>
        <w:t>no</w:t>
      </w:r>
      <w:r>
        <w:rPr>
          <w:spacing w:val="8"/>
          <w:sz w:val="16"/>
        </w:rPr>
        <w:t> </w:t>
      </w:r>
      <w:r>
        <w:rPr>
          <w:sz w:val="16"/>
        </w:rPr>
        <w:t>início</w:t>
      </w:r>
      <w:r>
        <w:rPr>
          <w:spacing w:val="8"/>
          <w:sz w:val="16"/>
        </w:rPr>
        <w:t> </w:t>
      </w:r>
      <w:r>
        <w:rPr>
          <w:sz w:val="16"/>
        </w:rPr>
        <w:t>do</w:t>
      </w:r>
      <w:r>
        <w:rPr>
          <w:spacing w:val="8"/>
          <w:sz w:val="16"/>
        </w:rPr>
        <w:t> </w:t>
      </w:r>
      <w:r>
        <w:rPr>
          <w:sz w:val="16"/>
        </w:rPr>
        <w:t>contrato</w:t>
      </w:r>
      <w:r>
        <w:rPr>
          <w:spacing w:val="8"/>
          <w:sz w:val="16"/>
        </w:rPr>
        <w:t> </w:t>
      </w:r>
      <w:r>
        <w:rPr>
          <w:sz w:val="16"/>
        </w:rPr>
        <w:t>um</w:t>
      </w:r>
      <w:r>
        <w:rPr>
          <w:spacing w:val="8"/>
          <w:sz w:val="16"/>
        </w:rPr>
        <w:t> </w:t>
      </w:r>
      <w:r>
        <w:rPr>
          <w:sz w:val="16"/>
        </w:rPr>
        <w:t>Manual</w:t>
      </w:r>
      <w:r>
        <w:rPr>
          <w:spacing w:val="8"/>
          <w:sz w:val="16"/>
        </w:rPr>
        <w:t> </w:t>
      </w:r>
      <w:r>
        <w:rPr>
          <w:sz w:val="16"/>
        </w:rPr>
        <w:t>de</w:t>
      </w:r>
      <w:r>
        <w:rPr>
          <w:spacing w:val="8"/>
          <w:sz w:val="16"/>
        </w:rPr>
        <w:t> </w:t>
      </w:r>
      <w:r>
        <w:rPr>
          <w:sz w:val="16"/>
        </w:rPr>
        <w:t>Procedimentos</w:t>
      </w:r>
      <w:r>
        <w:rPr>
          <w:spacing w:val="8"/>
          <w:sz w:val="16"/>
        </w:rPr>
        <w:t> </w:t>
      </w:r>
      <w:r>
        <w:rPr>
          <w:sz w:val="16"/>
        </w:rPr>
        <w:t>Operacionais</w:t>
      </w:r>
      <w:r>
        <w:rPr>
          <w:spacing w:val="8"/>
          <w:sz w:val="16"/>
        </w:rPr>
        <w:t> </w:t>
      </w:r>
      <w:r>
        <w:rPr>
          <w:sz w:val="16"/>
        </w:rPr>
        <w:t>e</w:t>
      </w:r>
      <w:r>
        <w:rPr>
          <w:spacing w:val="8"/>
          <w:sz w:val="16"/>
        </w:rPr>
        <w:t> </w:t>
      </w:r>
      <w:r>
        <w:rPr>
          <w:sz w:val="16"/>
        </w:rPr>
        <w:t>no</w:t>
      </w:r>
      <w:r>
        <w:rPr>
          <w:spacing w:val="8"/>
          <w:sz w:val="16"/>
        </w:rPr>
        <w:t> </w:t>
      </w:r>
      <w:r>
        <w:rPr>
          <w:sz w:val="16"/>
        </w:rPr>
        <w:t>prazo</w:t>
      </w:r>
      <w:r>
        <w:rPr>
          <w:spacing w:val="8"/>
          <w:sz w:val="16"/>
        </w:rPr>
        <w:t> </w:t>
      </w:r>
      <w:r>
        <w:rPr>
          <w:sz w:val="16"/>
        </w:rPr>
        <w:t>máximo</w:t>
      </w:r>
      <w:r>
        <w:rPr>
          <w:spacing w:val="8"/>
          <w:sz w:val="16"/>
        </w:rPr>
        <w:t> </w:t>
      </w:r>
      <w:r>
        <w:rPr>
          <w:sz w:val="16"/>
        </w:rPr>
        <w:t>de</w:t>
      </w:r>
      <w:r>
        <w:rPr>
          <w:spacing w:val="8"/>
          <w:sz w:val="16"/>
        </w:rPr>
        <w:t> </w:t>
      </w:r>
      <w:r>
        <w:rPr>
          <w:sz w:val="16"/>
        </w:rPr>
        <w:t>02</w:t>
      </w:r>
      <w:r>
        <w:rPr>
          <w:spacing w:val="8"/>
          <w:sz w:val="16"/>
        </w:rPr>
        <w:t> </w:t>
      </w:r>
      <w:r>
        <w:rPr>
          <w:sz w:val="16"/>
        </w:rPr>
        <w:t>(dois)</w:t>
      </w:r>
      <w:r>
        <w:rPr>
          <w:spacing w:val="8"/>
          <w:sz w:val="16"/>
        </w:rPr>
        <w:t> </w:t>
      </w:r>
      <w:r>
        <w:rPr>
          <w:sz w:val="16"/>
        </w:rPr>
        <w:t>meses</w:t>
      </w:r>
      <w:r>
        <w:rPr>
          <w:spacing w:val="8"/>
          <w:sz w:val="16"/>
        </w:rPr>
        <w:t> </w:t>
      </w:r>
      <w:r>
        <w:rPr>
          <w:sz w:val="16"/>
        </w:rPr>
        <w:t>após</w:t>
      </w:r>
      <w:r>
        <w:rPr>
          <w:spacing w:val="8"/>
          <w:sz w:val="16"/>
        </w:rPr>
        <w:t> </w:t>
      </w:r>
      <w:r>
        <w:rPr>
          <w:sz w:val="16"/>
        </w:rPr>
        <w:t>o</w:t>
      </w:r>
      <w:r>
        <w:rPr>
          <w:spacing w:val="8"/>
          <w:sz w:val="16"/>
        </w:rPr>
        <w:t> </w:t>
      </w:r>
      <w:r>
        <w:rPr>
          <w:sz w:val="16"/>
        </w:rPr>
        <w:t>início</w:t>
      </w:r>
      <w:r>
        <w:rPr>
          <w:spacing w:val="8"/>
          <w:sz w:val="16"/>
        </w:rPr>
        <w:t> </w:t>
      </w:r>
      <w:r>
        <w:rPr>
          <w:sz w:val="16"/>
        </w:rPr>
        <w:t>da</w:t>
      </w:r>
      <w:r>
        <w:rPr>
          <w:spacing w:val="8"/>
          <w:sz w:val="16"/>
        </w:rPr>
        <w:t> </w:t>
      </w:r>
      <w:r>
        <w:rPr>
          <w:sz w:val="16"/>
        </w:rPr>
        <w:t>operacionalização</w:t>
      </w:r>
      <w:r>
        <w:rPr>
          <w:spacing w:val="8"/>
          <w:sz w:val="16"/>
        </w:rPr>
        <w:t> </w:t>
      </w:r>
      <w:r>
        <w:rPr>
          <w:sz w:val="16"/>
        </w:rPr>
        <w:t>das</w:t>
      </w:r>
      <w:r>
        <w:rPr>
          <w:spacing w:val="8"/>
          <w:sz w:val="16"/>
        </w:rPr>
        <w:t> </w:t>
      </w:r>
      <w:r>
        <w:rPr>
          <w:sz w:val="16"/>
        </w:rPr>
        <w:t>atividades,</w:t>
      </w:r>
      <w:r>
        <w:rPr>
          <w:spacing w:val="8"/>
          <w:sz w:val="16"/>
        </w:rPr>
        <w:t> </w:t>
      </w:r>
      <w:r>
        <w:rPr>
          <w:sz w:val="16"/>
        </w:rPr>
        <w:t>o</w:t>
      </w:r>
      <w:r>
        <w:rPr>
          <w:spacing w:val="8"/>
          <w:sz w:val="16"/>
        </w:rPr>
        <w:t> </w:t>
      </w:r>
      <w:r>
        <w:rPr>
          <w:sz w:val="16"/>
        </w:rPr>
        <w:t>Manual</w:t>
      </w:r>
      <w:r>
        <w:rPr>
          <w:spacing w:val="8"/>
          <w:sz w:val="16"/>
        </w:rPr>
        <w:t> </w:t>
      </w:r>
      <w:r>
        <w:rPr>
          <w:sz w:val="16"/>
        </w:rPr>
        <w:t>de</w:t>
      </w:r>
      <w:r>
        <w:rPr>
          <w:spacing w:val="8"/>
          <w:sz w:val="16"/>
        </w:rPr>
        <w:t> </w:t>
      </w:r>
      <w:r>
        <w:rPr>
          <w:sz w:val="16"/>
        </w:rPr>
        <w:t>Boas</w:t>
      </w:r>
      <w:r>
        <w:rPr>
          <w:spacing w:val="8"/>
          <w:sz w:val="16"/>
        </w:rPr>
        <w:t> </w:t>
      </w:r>
      <w:r>
        <w:rPr>
          <w:sz w:val="16"/>
        </w:rPr>
        <w:t>Práticas</w:t>
      </w:r>
      <w:r>
        <w:rPr>
          <w:spacing w:val="40"/>
          <w:sz w:val="16"/>
        </w:rPr>
        <w:t> </w:t>
      </w:r>
      <w:r>
        <w:rPr>
          <w:sz w:val="16"/>
        </w:rPr>
        <w:t>de</w:t>
      </w:r>
      <w:r>
        <w:rPr>
          <w:spacing w:val="8"/>
          <w:sz w:val="16"/>
        </w:rPr>
        <w:t> </w:t>
      </w:r>
      <w:r>
        <w:rPr>
          <w:sz w:val="16"/>
        </w:rPr>
        <w:t>Manipulação</w:t>
      </w:r>
      <w:r>
        <w:rPr>
          <w:spacing w:val="8"/>
          <w:sz w:val="16"/>
        </w:rPr>
        <w:t> </w:t>
      </w:r>
      <w:r>
        <w:rPr>
          <w:sz w:val="16"/>
        </w:rPr>
        <w:t>(MBPM)</w:t>
      </w:r>
      <w:r>
        <w:rPr>
          <w:spacing w:val="8"/>
          <w:sz w:val="16"/>
        </w:rPr>
        <w:t> </w:t>
      </w:r>
      <w:r>
        <w:rPr>
          <w:sz w:val="16"/>
        </w:rPr>
        <w:t>e</w:t>
      </w:r>
      <w:r>
        <w:rPr>
          <w:spacing w:val="8"/>
          <w:sz w:val="16"/>
        </w:rPr>
        <w:t> </w:t>
      </w:r>
      <w:r>
        <w:rPr>
          <w:sz w:val="16"/>
        </w:rPr>
        <w:t>os</w:t>
      </w:r>
      <w:r>
        <w:rPr>
          <w:spacing w:val="8"/>
          <w:sz w:val="16"/>
        </w:rPr>
        <w:t> </w:t>
      </w:r>
      <w:r>
        <w:rPr>
          <w:sz w:val="16"/>
        </w:rPr>
        <w:t>Procedimentos</w:t>
      </w:r>
      <w:r>
        <w:rPr>
          <w:spacing w:val="8"/>
          <w:sz w:val="16"/>
        </w:rPr>
        <w:t> </w:t>
      </w:r>
      <w:r>
        <w:rPr>
          <w:sz w:val="16"/>
        </w:rPr>
        <w:t>Operacionais</w:t>
      </w:r>
      <w:r>
        <w:rPr>
          <w:spacing w:val="8"/>
          <w:sz w:val="16"/>
        </w:rPr>
        <w:t> </w:t>
      </w:r>
      <w:r>
        <w:rPr>
          <w:sz w:val="16"/>
        </w:rPr>
        <w:t>Padronizados</w:t>
      </w:r>
      <w:r>
        <w:rPr>
          <w:spacing w:val="8"/>
          <w:sz w:val="16"/>
        </w:rPr>
        <w:t> </w:t>
      </w:r>
      <w:r>
        <w:rPr>
          <w:sz w:val="16"/>
        </w:rPr>
        <w:t>(POP)</w:t>
      </w:r>
      <w:r>
        <w:rPr>
          <w:spacing w:val="8"/>
          <w:sz w:val="16"/>
        </w:rPr>
        <w:t> </w:t>
      </w:r>
      <w:r>
        <w:rPr>
          <w:sz w:val="16"/>
        </w:rPr>
        <w:t>da</w:t>
      </w:r>
      <w:r>
        <w:rPr>
          <w:spacing w:val="8"/>
          <w:sz w:val="16"/>
        </w:rPr>
        <w:t> </w:t>
      </w:r>
      <w:r>
        <w:rPr>
          <w:sz w:val="16"/>
        </w:rPr>
        <w:t>Unidade</w:t>
      </w:r>
      <w:r>
        <w:rPr>
          <w:spacing w:val="8"/>
          <w:sz w:val="16"/>
        </w:rPr>
        <w:t> </w:t>
      </w:r>
      <w:r>
        <w:rPr>
          <w:sz w:val="16"/>
        </w:rPr>
        <w:t>envolvida</w:t>
      </w:r>
      <w:r>
        <w:rPr>
          <w:spacing w:val="8"/>
          <w:sz w:val="16"/>
        </w:rPr>
        <w:t> </w:t>
      </w:r>
      <w:r>
        <w:rPr>
          <w:sz w:val="16"/>
        </w:rPr>
        <w:t>no</w:t>
      </w:r>
      <w:r>
        <w:rPr>
          <w:spacing w:val="8"/>
          <w:sz w:val="16"/>
        </w:rPr>
        <w:t> </w:t>
      </w:r>
      <w:r>
        <w:rPr>
          <w:sz w:val="16"/>
        </w:rPr>
        <w:t>fornecimento</w:t>
      </w:r>
      <w:r>
        <w:rPr>
          <w:spacing w:val="8"/>
          <w:sz w:val="16"/>
        </w:rPr>
        <w:t> </w:t>
      </w:r>
      <w:r>
        <w:rPr>
          <w:sz w:val="16"/>
        </w:rPr>
        <w:t>de</w:t>
      </w:r>
      <w:r>
        <w:rPr>
          <w:spacing w:val="8"/>
          <w:sz w:val="16"/>
        </w:rPr>
        <w:t> </w:t>
      </w:r>
      <w:r>
        <w:rPr>
          <w:sz w:val="16"/>
        </w:rPr>
        <w:t>refeições</w:t>
      </w:r>
      <w:r>
        <w:rPr>
          <w:spacing w:val="8"/>
          <w:sz w:val="16"/>
        </w:rPr>
        <w:t> </w:t>
      </w:r>
      <w:r>
        <w:rPr>
          <w:sz w:val="16"/>
        </w:rPr>
        <w:t>da</w:t>
      </w:r>
      <w:r>
        <w:rPr>
          <w:spacing w:val="8"/>
          <w:sz w:val="16"/>
        </w:rPr>
        <w:t> </w:t>
      </w:r>
      <w:r>
        <w:rPr>
          <w:sz w:val="16"/>
        </w:rPr>
        <w:t>CONTRATANTE,</w:t>
      </w:r>
      <w:r>
        <w:rPr>
          <w:spacing w:val="8"/>
          <w:sz w:val="16"/>
        </w:rPr>
        <w:t> </w:t>
      </w:r>
      <w:r>
        <w:rPr>
          <w:sz w:val="16"/>
        </w:rPr>
        <w:t>devidamente</w:t>
      </w:r>
      <w:r>
        <w:rPr>
          <w:spacing w:val="8"/>
          <w:sz w:val="16"/>
        </w:rPr>
        <w:t> </w:t>
      </w:r>
      <w:r>
        <w:rPr>
          <w:sz w:val="16"/>
        </w:rPr>
        <w:t>adequados</w:t>
      </w:r>
      <w:r>
        <w:rPr>
          <w:spacing w:val="8"/>
          <w:sz w:val="16"/>
        </w:rPr>
        <w:t> </w:t>
      </w:r>
      <w:r>
        <w:rPr>
          <w:sz w:val="16"/>
        </w:rPr>
        <w:t>ao</w:t>
      </w:r>
      <w:r>
        <w:rPr>
          <w:spacing w:val="8"/>
          <w:sz w:val="16"/>
        </w:rPr>
        <w:t> </w:t>
      </w:r>
      <w:r>
        <w:rPr>
          <w:sz w:val="16"/>
        </w:rPr>
        <w:t>fornecimento</w:t>
      </w:r>
      <w:r>
        <w:rPr>
          <w:spacing w:val="8"/>
          <w:sz w:val="16"/>
        </w:rPr>
        <w:t> </w:t>
      </w:r>
      <w:r>
        <w:rPr>
          <w:sz w:val="16"/>
        </w:rPr>
        <w:t>de</w:t>
      </w:r>
      <w:r>
        <w:rPr>
          <w:spacing w:val="8"/>
          <w:sz w:val="16"/>
        </w:rPr>
        <w:t> </w:t>
      </w:r>
      <w:r>
        <w:rPr>
          <w:sz w:val="16"/>
        </w:rPr>
        <w:t>refeições,</w:t>
      </w:r>
      <w:r>
        <w:rPr>
          <w:spacing w:val="8"/>
          <w:sz w:val="16"/>
        </w:rPr>
        <w:t> </w:t>
      </w:r>
      <w:r>
        <w:rPr>
          <w:sz w:val="16"/>
        </w:rPr>
        <w:t>nos</w:t>
      </w:r>
      <w:r>
        <w:rPr>
          <w:spacing w:val="8"/>
          <w:sz w:val="16"/>
        </w:rPr>
        <w:t> </w:t>
      </w:r>
      <w:r>
        <w:rPr>
          <w:sz w:val="16"/>
        </w:rPr>
        <w:t>termos</w:t>
      </w:r>
      <w:r>
        <w:rPr>
          <w:spacing w:val="40"/>
          <w:sz w:val="16"/>
        </w:rPr>
        <w:t> </w:t>
      </w:r>
      <w:r>
        <w:rPr>
          <w:sz w:val="16"/>
        </w:rPr>
        <w:t>da RDC nº 216 de 15 de setembro de 2004, da Agência Nacional de Vigilância Sanitária (ANVISA).</w:t>
      </w:r>
    </w:p>
    <w:p>
      <w:pPr>
        <w:pStyle w:val="ListParagraph"/>
        <w:numPr>
          <w:ilvl w:val="1"/>
          <w:numId w:val="12"/>
        </w:numPr>
        <w:tabs>
          <w:tab w:pos="730" w:val="left" w:leader="none"/>
        </w:tabs>
        <w:spacing w:line="240" w:lineRule="auto" w:before="166" w:after="0"/>
        <w:ind w:left="730" w:right="0" w:hanging="439"/>
        <w:jc w:val="left"/>
        <w:rPr>
          <w:sz w:val="16"/>
        </w:rPr>
      </w:pPr>
      <w:r>
        <w:rPr>
          <w:sz w:val="16"/>
        </w:rPr>
        <w:t>Apresentar</w:t>
      </w:r>
      <w:r>
        <w:rPr>
          <w:spacing w:val="8"/>
          <w:sz w:val="16"/>
        </w:rPr>
        <w:t> </w:t>
      </w:r>
      <w:r>
        <w:rPr>
          <w:sz w:val="16"/>
        </w:rPr>
        <w:t>as</w:t>
      </w:r>
      <w:r>
        <w:rPr>
          <w:spacing w:val="8"/>
          <w:sz w:val="16"/>
        </w:rPr>
        <w:t> </w:t>
      </w:r>
      <w:r>
        <w:rPr>
          <w:sz w:val="16"/>
        </w:rPr>
        <w:t>fichas</w:t>
      </w:r>
      <w:r>
        <w:rPr>
          <w:spacing w:val="9"/>
          <w:sz w:val="16"/>
        </w:rPr>
        <w:t> </w:t>
      </w:r>
      <w:r>
        <w:rPr>
          <w:sz w:val="16"/>
        </w:rPr>
        <w:t>técnicas</w:t>
      </w:r>
      <w:r>
        <w:rPr>
          <w:spacing w:val="8"/>
          <w:sz w:val="16"/>
        </w:rPr>
        <w:t> </w:t>
      </w:r>
      <w:r>
        <w:rPr>
          <w:sz w:val="16"/>
        </w:rPr>
        <w:t>de</w:t>
      </w:r>
      <w:r>
        <w:rPr>
          <w:spacing w:val="9"/>
          <w:sz w:val="16"/>
        </w:rPr>
        <w:t> </w:t>
      </w:r>
      <w:r>
        <w:rPr>
          <w:sz w:val="16"/>
        </w:rPr>
        <w:t>todas</w:t>
      </w:r>
      <w:r>
        <w:rPr>
          <w:spacing w:val="8"/>
          <w:sz w:val="16"/>
        </w:rPr>
        <w:t> </w:t>
      </w:r>
      <w:r>
        <w:rPr>
          <w:sz w:val="16"/>
        </w:rPr>
        <w:t>as</w:t>
      </w:r>
      <w:r>
        <w:rPr>
          <w:spacing w:val="9"/>
          <w:sz w:val="16"/>
        </w:rPr>
        <w:t> </w:t>
      </w:r>
      <w:r>
        <w:rPr>
          <w:sz w:val="16"/>
        </w:rPr>
        <w:t>preparações</w:t>
      </w:r>
      <w:r>
        <w:rPr>
          <w:spacing w:val="8"/>
          <w:sz w:val="16"/>
        </w:rPr>
        <w:t> </w:t>
      </w:r>
      <w:r>
        <w:rPr>
          <w:sz w:val="16"/>
        </w:rPr>
        <w:t>contempladas</w:t>
      </w:r>
      <w:r>
        <w:rPr>
          <w:spacing w:val="8"/>
          <w:sz w:val="16"/>
        </w:rPr>
        <w:t> </w:t>
      </w:r>
      <w:r>
        <w:rPr>
          <w:sz w:val="16"/>
        </w:rPr>
        <w:t>nos</w:t>
      </w:r>
      <w:r>
        <w:rPr>
          <w:spacing w:val="9"/>
          <w:sz w:val="16"/>
        </w:rPr>
        <w:t> </w:t>
      </w:r>
      <w:r>
        <w:rPr>
          <w:spacing w:val="-2"/>
          <w:sz w:val="16"/>
        </w:rPr>
        <w:t>cardápios.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Estabelecer</w:t>
      </w:r>
      <w:r>
        <w:rPr>
          <w:spacing w:val="7"/>
          <w:sz w:val="16"/>
        </w:rPr>
        <w:t> </w:t>
      </w:r>
      <w:r>
        <w:rPr>
          <w:sz w:val="16"/>
        </w:rPr>
        <w:t>controle</w:t>
      </w:r>
      <w:r>
        <w:rPr>
          <w:spacing w:val="7"/>
          <w:sz w:val="16"/>
        </w:rPr>
        <w:t> </w:t>
      </w:r>
      <w:r>
        <w:rPr>
          <w:sz w:val="16"/>
        </w:rPr>
        <w:t>de</w:t>
      </w:r>
      <w:r>
        <w:rPr>
          <w:spacing w:val="8"/>
          <w:sz w:val="16"/>
        </w:rPr>
        <w:t> </w:t>
      </w:r>
      <w:r>
        <w:rPr>
          <w:sz w:val="16"/>
        </w:rPr>
        <w:t>qualidade</w:t>
      </w:r>
      <w:r>
        <w:rPr>
          <w:spacing w:val="7"/>
          <w:sz w:val="16"/>
        </w:rPr>
        <w:t> </w:t>
      </w:r>
      <w:r>
        <w:rPr>
          <w:sz w:val="16"/>
        </w:rPr>
        <w:t>em</w:t>
      </w:r>
      <w:r>
        <w:rPr>
          <w:spacing w:val="7"/>
          <w:sz w:val="16"/>
        </w:rPr>
        <w:t> </w:t>
      </w:r>
      <w:r>
        <w:rPr>
          <w:sz w:val="16"/>
        </w:rPr>
        <w:t>todas</w:t>
      </w:r>
      <w:r>
        <w:rPr>
          <w:spacing w:val="8"/>
          <w:sz w:val="16"/>
        </w:rPr>
        <w:t> </w:t>
      </w:r>
      <w:r>
        <w:rPr>
          <w:sz w:val="16"/>
        </w:rPr>
        <w:t>as</w:t>
      </w:r>
      <w:r>
        <w:rPr>
          <w:spacing w:val="7"/>
          <w:sz w:val="16"/>
        </w:rPr>
        <w:t> </w:t>
      </w:r>
      <w:r>
        <w:rPr>
          <w:sz w:val="16"/>
        </w:rPr>
        <w:t>etapas</w:t>
      </w:r>
      <w:r>
        <w:rPr>
          <w:spacing w:val="8"/>
          <w:sz w:val="16"/>
        </w:rPr>
        <w:t> </w:t>
      </w:r>
      <w:r>
        <w:rPr>
          <w:sz w:val="16"/>
        </w:rPr>
        <w:t>e</w:t>
      </w:r>
      <w:r>
        <w:rPr>
          <w:spacing w:val="7"/>
          <w:sz w:val="16"/>
        </w:rPr>
        <w:t> </w:t>
      </w:r>
      <w:r>
        <w:rPr>
          <w:sz w:val="16"/>
        </w:rPr>
        <w:t>processos</w:t>
      </w:r>
      <w:r>
        <w:rPr>
          <w:spacing w:val="7"/>
          <w:sz w:val="16"/>
        </w:rPr>
        <w:t> </w:t>
      </w:r>
      <w:r>
        <w:rPr>
          <w:sz w:val="16"/>
        </w:rPr>
        <w:t>de</w:t>
      </w:r>
      <w:r>
        <w:rPr>
          <w:spacing w:val="8"/>
          <w:sz w:val="16"/>
        </w:rPr>
        <w:t> </w:t>
      </w:r>
      <w:r>
        <w:rPr>
          <w:sz w:val="16"/>
        </w:rPr>
        <w:t>produção</w:t>
      </w:r>
      <w:r>
        <w:rPr>
          <w:spacing w:val="7"/>
          <w:sz w:val="16"/>
        </w:rPr>
        <w:t> </w:t>
      </w:r>
      <w:r>
        <w:rPr>
          <w:sz w:val="16"/>
        </w:rPr>
        <w:t>de</w:t>
      </w:r>
      <w:r>
        <w:rPr>
          <w:spacing w:val="7"/>
          <w:sz w:val="16"/>
        </w:rPr>
        <w:t> </w:t>
      </w:r>
      <w:r>
        <w:rPr>
          <w:sz w:val="16"/>
        </w:rPr>
        <w:t>refeições,</w:t>
      </w:r>
      <w:r>
        <w:rPr>
          <w:spacing w:val="8"/>
          <w:sz w:val="16"/>
        </w:rPr>
        <w:t> </w:t>
      </w:r>
      <w:r>
        <w:rPr>
          <w:sz w:val="16"/>
        </w:rPr>
        <w:t>baseado</w:t>
      </w:r>
      <w:r>
        <w:rPr>
          <w:spacing w:val="7"/>
          <w:sz w:val="16"/>
        </w:rPr>
        <w:t> </w:t>
      </w:r>
      <w:r>
        <w:rPr>
          <w:sz w:val="16"/>
        </w:rPr>
        <w:t>nas</w:t>
      </w:r>
      <w:r>
        <w:rPr>
          <w:spacing w:val="8"/>
          <w:sz w:val="16"/>
        </w:rPr>
        <w:t> </w:t>
      </w:r>
      <w:r>
        <w:rPr>
          <w:sz w:val="16"/>
        </w:rPr>
        <w:t>Boas</w:t>
      </w:r>
      <w:r>
        <w:rPr>
          <w:spacing w:val="7"/>
          <w:sz w:val="16"/>
        </w:rPr>
        <w:t> </w:t>
      </w:r>
      <w:r>
        <w:rPr>
          <w:sz w:val="16"/>
        </w:rPr>
        <w:t>Práticas</w:t>
      </w:r>
      <w:r>
        <w:rPr>
          <w:spacing w:val="7"/>
          <w:sz w:val="16"/>
        </w:rPr>
        <w:t> </w:t>
      </w:r>
      <w:r>
        <w:rPr>
          <w:sz w:val="16"/>
        </w:rPr>
        <w:t>de</w:t>
      </w:r>
      <w:r>
        <w:rPr>
          <w:spacing w:val="8"/>
          <w:sz w:val="16"/>
        </w:rPr>
        <w:t> </w:t>
      </w:r>
      <w:r>
        <w:rPr>
          <w:spacing w:val="-2"/>
          <w:sz w:val="16"/>
        </w:rPr>
        <w:t>Manipulação.</w:t>
      </w:r>
    </w:p>
    <w:p>
      <w:pPr>
        <w:pStyle w:val="ListParagraph"/>
        <w:numPr>
          <w:ilvl w:val="1"/>
          <w:numId w:val="12"/>
        </w:numPr>
        <w:tabs>
          <w:tab w:pos="739" w:val="left" w:leader="none"/>
        </w:tabs>
        <w:spacing w:line="252" w:lineRule="auto" w:before="163" w:after="0"/>
        <w:ind w:left="291" w:right="435" w:firstLine="0"/>
        <w:jc w:val="left"/>
        <w:rPr>
          <w:sz w:val="16"/>
        </w:rPr>
      </w:pPr>
      <w:r>
        <w:rPr>
          <w:sz w:val="16"/>
        </w:rPr>
        <w:t>Realizar a manipulação dos alimentos prontos somente com utensílios e/ou mãos protegidas com luvas descartáveis, ressaltando que o uso de luvas não implica na eliminação do processo de higienização e assepsia</w:t>
      </w:r>
      <w:r>
        <w:rPr>
          <w:spacing w:val="80"/>
          <w:sz w:val="16"/>
        </w:rPr>
        <w:t> </w:t>
      </w:r>
      <w:r>
        <w:rPr>
          <w:sz w:val="16"/>
        </w:rPr>
        <w:t>das mãos, conforme normas do Manual de Boas Práticas de Manipulação.</w:t>
      </w:r>
    </w:p>
    <w:p>
      <w:pPr>
        <w:pStyle w:val="ListParagraph"/>
        <w:spacing w:after="0" w:line="252" w:lineRule="auto"/>
        <w:jc w:val="left"/>
        <w:rPr>
          <w:sz w:val="16"/>
        </w:rPr>
        <w:sectPr>
          <w:pgSz w:w="15840" w:h="24480"/>
          <w:pgMar w:top="480" w:bottom="280" w:left="360" w:right="360"/>
        </w:sectPr>
      </w:pPr>
    </w:p>
    <w:p>
      <w:pPr>
        <w:pStyle w:val="ListParagraph"/>
        <w:numPr>
          <w:ilvl w:val="1"/>
          <w:numId w:val="12"/>
        </w:numPr>
        <w:tabs>
          <w:tab w:pos="739" w:val="left" w:leader="none"/>
        </w:tabs>
        <w:spacing w:line="240" w:lineRule="auto" w:before="83" w:after="0"/>
        <w:ind w:left="291" w:right="1062" w:firstLine="0"/>
        <w:jc w:val="left"/>
        <w:rPr>
          <w:sz w:val="16"/>
        </w:rPr>
      </w:pPr>
      <w:r>
        <w:rPr>
          <w:sz w:val="16"/>
        </w:rPr>
        <w:t>Realizar a higienização das dependências utilizadas pela empresa para a recepção e distribuição das refeições, incluindo a coleta de resíduos sólidos – alimentares e não alimentares. Os resíduos devem ser</w:t>
      </w:r>
      <w:r>
        <w:rPr>
          <w:spacing w:val="80"/>
          <w:sz w:val="16"/>
        </w:rPr>
        <w:t> </w:t>
      </w:r>
      <w:r>
        <w:rPr>
          <w:sz w:val="16"/>
        </w:rPr>
        <w:t>acondicionados de forma adequada e encaminhados ao local determinado pela CONTRATANTE para que a CONTRATADA faça a destinação final.</w:t>
      </w:r>
    </w:p>
    <w:p>
      <w:pPr>
        <w:pStyle w:val="ListParagraph"/>
        <w:numPr>
          <w:ilvl w:val="1"/>
          <w:numId w:val="12"/>
        </w:numPr>
        <w:tabs>
          <w:tab w:pos="739" w:val="left" w:leader="none"/>
        </w:tabs>
        <w:spacing w:line="240" w:lineRule="auto" w:before="173" w:after="0"/>
        <w:ind w:left="291" w:right="693" w:firstLine="0"/>
        <w:jc w:val="left"/>
        <w:rPr>
          <w:sz w:val="16"/>
        </w:rPr>
      </w:pPr>
      <w:r>
        <w:rPr>
          <w:sz w:val="16"/>
        </w:rPr>
        <w:t>Responsabilizar-se pela qualidade da alimentação fornecida e quando houver suspeita de deterioração ou contaminação dos alimentos </w:t>
      </w:r>
      <w:r>
        <w:rPr>
          <w:i/>
          <w:sz w:val="16"/>
        </w:rPr>
        <w:t>in natura </w:t>
      </w:r>
      <w:r>
        <w:rPr>
          <w:sz w:val="16"/>
        </w:rPr>
        <w:t>ou preparados, suspender o fornecimento destes e realizar análise</w:t>
      </w:r>
      <w:r>
        <w:rPr>
          <w:spacing w:val="80"/>
          <w:sz w:val="16"/>
        </w:rPr>
        <w:t> </w:t>
      </w:r>
      <w:r>
        <w:rPr>
          <w:sz w:val="16"/>
        </w:rPr>
        <w:t>bacteriológica</w:t>
      </w:r>
      <w:r>
        <w:rPr>
          <w:spacing w:val="-1"/>
          <w:sz w:val="16"/>
        </w:rPr>
        <w:t> </w:t>
      </w:r>
      <w:r>
        <w:rPr>
          <w:sz w:val="16"/>
        </w:rPr>
        <w:t>deles.</w:t>
      </w:r>
    </w:p>
    <w:p>
      <w:pPr>
        <w:pStyle w:val="ListParagraph"/>
        <w:numPr>
          <w:ilvl w:val="1"/>
          <w:numId w:val="12"/>
        </w:numPr>
        <w:tabs>
          <w:tab w:pos="739" w:val="left" w:leader="none"/>
        </w:tabs>
        <w:spacing w:line="244" w:lineRule="auto" w:before="173" w:after="0"/>
        <w:ind w:left="291" w:right="354" w:firstLine="0"/>
        <w:jc w:val="left"/>
        <w:rPr>
          <w:sz w:val="16"/>
        </w:rPr>
      </w:pPr>
      <w:r>
        <w:rPr>
          <w:sz w:val="16"/>
        </w:rPr>
        <w:t>Promover capacitação das equipes operacional, administrativa e técnica no início da produção das refeições e toda vez que houver substituição ou nova contratação de funcionário, abordando no mínimo os seguintes</w:t>
      </w:r>
      <w:r>
        <w:rPr>
          <w:spacing w:val="80"/>
          <w:sz w:val="16"/>
        </w:rPr>
        <w:t> </w:t>
      </w:r>
      <w:r>
        <w:rPr>
          <w:sz w:val="16"/>
        </w:rPr>
        <w:t>temas: contaminantes alimentares; doenças transmitidas por alimentos; manipulação higiênica dos alimentos; boas práticas de manipulação de alimentos; higiene pessoal e ambiental; técnicas culinárias, manuseio de</w:t>
      </w:r>
      <w:r>
        <w:rPr>
          <w:spacing w:val="80"/>
          <w:sz w:val="16"/>
        </w:rPr>
        <w:t> </w:t>
      </w:r>
      <w:r>
        <w:rPr>
          <w:sz w:val="16"/>
        </w:rPr>
        <w:t>equipamentos,</w:t>
      </w:r>
      <w:r>
        <w:rPr>
          <w:spacing w:val="15"/>
          <w:sz w:val="16"/>
        </w:rPr>
        <w:t> </w:t>
      </w:r>
      <w:r>
        <w:rPr>
          <w:sz w:val="16"/>
        </w:rPr>
        <w:t>segurança</w:t>
      </w:r>
      <w:r>
        <w:rPr>
          <w:spacing w:val="15"/>
          <w:sz w:val="16"/>
        </w:rPr>
        <w:t> </w:t>
      </w:r>
      <w:r>
        <w:rPr>
          <w:sz w:val="16"/>
        </w:rPr>
        <w:t>e</w:t>
      </w:r>
      <w:r>
        <w:rPr>
          <w:spacing w:val="15"/>
          <w:sz w:val="16"/>
        </w:rPr>
        <w:t> </w:t>
      </w:r>
      <w:r>
        <w:rPr>
          <w:sz w:val="16"/>
        </w:rPr>
        <w:t>prevenção</w:t>
      </w:r>
      <w:r>
        <w:rPr>
          <w:spacing w:val="15"/>
          <w:sz w:val="16"/>
        </w:rPr>
        <w:t> </w:t>
      </w:r>
      <w:r>
        <w:rPr>
          <w:sz w:val="16"/>
        </w:rPr>
        <w:t>de</w:t>
      </w:r>
      <w:r>
        <w:rPr>
          <w:spacing w:val="15"/>
          <w:sz w:val="16"/>
        </w:rPr>
        <w:t> </w:t>
      </w:r>
      <w:r>
        <w:rPr>
          <w:sz w:val="16"/>
        </w:rPr>
        <w:t>acidentes</w:t>
      </w:r>
      <w:r>
        <w:rPr>
          <w:spacing w:val="15"/>
          <w:sz w:val="16"/>
        </w:rPr>
        <w:t> </w:t>
      </w:r>
      <w:r>
        <w:rPr>
          <w:sz w:val="16"/>
        </w:rPr>
        <w:t>de</w:t>
      </w:r>
      <w:r>
        <w:rPr>
          <w:spacing w:val="15"/>
          <w:sz w:val="16"/>
        </w:rPr>
        <w:t> </w:t>
      </w:r>
      <w:r>
        <w:rPr>
          <w:sz w:val="16"/>
        </w:rPr>
        <w:t>trabalho,</w:t>
      </w:r>
      <w:r>
        <w:rPr>
          <w:spacing w:val="15"/>
          <w:sz w:val="16"/>
        </w:rPr>
        <w:t> </w:t>
      </w:r>
      <w:r>
        <w:rPr>
          <w:sz w:val="16"/>
        </w:rPr>
        <w:t>combate</w:t>
      </w:r>
      <w:r>
        <w:rPr>
          <w:spacing w:val="15"/>
          <w:sz w:val="16"/>
        </w:rPr>
        <w:t> </w:t>
      </w:r>
      <w:r>
        <w:rPr>
          <w:sz w:val="16"/>
        </w:rPr>
        <w:t>ao</w:t>
      </w:r>
      <w:r>
        <w:rPr>
          <w:spacing w:val="15"/>
          <w:sz w:val="16"/>
        </w:rPr>
        <w:t> </w:t>
      </w:r>
      <w:r>
        <w:rPr>
          <w:sz w:val="16"/>
        </w:rPr>
        <w:t>incêndio,</w:t>
      </w:r>
      <w:r>
        <w:rPr>
          <w:spacing w:val="15"/>
          <w:sz w:val="16"/>
        </w:rPr>
        <w:t> </w:t>
      </w:r>
      <w:r>
        <w:rPr>
          <w:sz w:val="16"/>
        </w:rPr>
        <w:t>relacionamento</w:t>
      </w:r>
      <w:r>
        <w:rPr>
          <w:spacing w:val="15"/>
          <w:sz w:val="16"/>
        </w:rPr>
        <w:t> </w:t>
      </w:r>
      <w:r>
        <w:rPr>
          <w:sz w:val="16"/>
        </w:rPr>
        <w:t>interpessoal,</w:t>
      </w:r>
      <w:r>
        <w:rPr>
          <w:spacing w:val="15"/>
          <w:sz w:val="16"/>
        </w:rPr>
        <w:t> </w:t>
      </w:r>
      <w:r>
        <w:rPr>
          <w:sz w:val="16"/>
        </w:rPr>
        <w:t>atendimento</w:t>
      </w:r>
      <w:r>
        <w:rPr>
          <w:spacing w:val="15"/>
          <w:sz w:val="16"/>
        </w:rPr>
        <w:t> </w:t>
      </w:r>
      <w:r>
        <w:rPr>
          <w:sz w:val="16"/>
        </w:rPr>
        <w:t>e</w:t>
      </w:r>
      <w:r>
        <w:rPr>
          <w:spacing w:val="15"/>
          <w:sz w:val="16"/>
        </w:rPr>
        <w:t> </w:t>
      </w:r>
      <w:r>
        <w:rPr>
          <w:sz w:val="16"/>
        </w:rPr>
        <w:t>acolhimento</w:t>
      </w:r>
      <w:r>
        <w:rPr>
          <w:spacing w:val="15"/>
          <w:sz w:val="16"/>
        </w:rPr>
        <w:t> </w:t>
      </w:r>
      <w:r>
        <w:rPr>
          <w:sz w:val="16"/>
        </w:rPr>
        <w:t>ao</w:t>
      </w:r>
      <w:r>
        <w:rPr>
          <w:spacing w:val="15"/>
          <w:sz w:val="16"/>
        </w:rPr>
        <w:t> </w:t>
      </w:r>
      <w:r>
        <w:rPr>
          <w:sz w:val="16"/>
        </w:rPr>
        <w:t>usuário</w:t>
      </w:r>
      <w:r>
        <w:rPr>
          <w:spacing w:val="15"/>
          <w:sz w:val="16"/>
        </w:rPr>
        <w:t> </w:t>
      </w:r>
      <w:r>
        <w:rPr>
          <w:sz w:val="16"/>
        </w:rPr>
        <w:t>e</w:t>
      </w:r>
      <w:r>
        <w:rPr>
          <w:spacing w:val="15"/>
          <w:sz w:val="16"/>
        </w:rPr>
        <w:t> </w:t>
      </w:r>
      <w:r>
        <w:rPr>
          <w:sz w:val="16"/>
        </w:rPr>
        <w:t>qualidade</w:t>
      </w:r>
      <w:r>
        <w:rPr>
          <w:spacing w:val="15"/>
          <w:sz w:val="16"/>
        </w:rPr>
        <w:t> </w:t>
      </w:r>
      <w:r>
        <w:rPr>
          <w:sz w:val="16"/>
        </w:rPr>
        <w:t>de</w:t>
      </w:r>
      <w:r>
        <w:rPr>
          <w:spacing w:val="15"/>
          <w:sz w:val="16"/>
        </w:rPr>
        <w:t> </w:t>
      </w:r>
      <w:r>
        <w:rPr>
          <w:sz w:val="16"/>
        </w:rPr>
        <w:t>vida</w:t>
      </w:r>
      <w:r>
        <w:rPr>
          <w:spacing w:val="15"/>
          <w:sz w:val="16"/>
        </w:rPr>
        <w:t> </w:t>
      </w:r>
      <w:r>
        <w:rPr>
          <w:sz w:val="16"/>
        </w:rPr>
        <w:t>do</w:t>
      </w:r>
      <w:r>
        <w:rPr>
          <w:spacing w:val="15"/>
          <w:sz w:val="16"/>
        </w:rPr>
        <w:t> </w:t>
      </w:r>
      <w:r>
        <w:rPr>
          <w:sz w:val="16"/>
        </w:rPr>
        <w:t>trabalhador,</w:t>
      </w:r>
      <w:r>
        <w:rPr>
          <w:spacing w:val="15"/>
          <w:sz w:val="16"/>
        </w:rPr>
        <w:t> </w:t>
      </w:r>
      <w:r>
        <w:rPr>
          <w:sz w:val="16"/>
        </w:rPr>
        <w:t>bem</w:t>
      </w:r>
      <w:r>
        <w:rPr>
          <w:spacing w:val="15"/>
          <w:sz w:val="16"/>
        </w:rPr>
        <w:t> </w:t>
      </w:r>
      <w:r>
        <w:rPr>
          <w:sz w:val="16"/>
        </w:rPr>
        <w:t>como</w:t>
      </w:r>
      <w:r>
        <w:rPr>
          <w:spacing w:val="15"/>
          <w:sz w:val="16"/>
        </w:rPr>
        <w:t> </w:t>
      </w:r>
      <w:r>
        <w:rPr>
          <w:sz w:val="16"/>
        </w:rPr>
        <w:t>apresentar</w:t>
      </w:r>
      <w:r>
        <w:rPr>
          <w:spacing w:val="40"/>
          <w:sz w:val="16"/>
        </w:rPr>
        <w:t> </w:t>
      </w:r>
      <w:r>
        <w:rPr>
          <w:sz w:val="16"/>
        </w:rPr>
        <w:t>cronograma trimestral para as capacitações.</w:t>
      </w:r>
    </w:p>
    <w:p>
      <w:pPr>
        <w:pStyle w:val="ListParagraph"/>
        <w:numPr>
          <w:ilvl w:val="1"/>
          <w:numId w:val="12"/>
        </w:numPr>
        <w:tabs>
          <w:tab w:pos="739" w:val="left" w:leader="none"/>
        </w:tabs>
        <w:spacing w:line="252" w:lineRule="auto" w:before="157" w:after="0"/>
        <w:ind w:left="291" w:right="442" w:firstLine="0"/>
        <w:jc w:val="left"/>
        <w:rPr>
          <w:sz w:val="16"/>
        </w:rPr>
      </w:pPr>
      <w:r>
        <w:rPr>
          <w:sz w:val="16"/>
        </w:rPr>
        <w:t>Comunicar à CONTRATANTE sobre a realização de testes com funcionários em período de experiência, bem como identificar, acompanhar e orientar adequadamente os mesmos. Ressalta-se que, nesse período, os</w:t>
      </w:r>
      <w:r>
        <w:rPr>
          <w:spacing w:val="40"/>
          <w:sz w:val="16"/>
        </w:rPr>
        <w:t> </w:t>
      </w:r>
      <w:r>
        <w:rPr>
          <w:sz w:val="16"/>
        </w:rPr>
        <w:t>avaliados deverão ser excedentes ao quadro fixo de funcionários.</w:t>
      </w:r>
    </w:p>
    <w:p>
      <w:pPr>
        <w:pStyle w:val="ListParagraph"/>
        <w:numPr>
          <w:ilvl w:val="1"/>
          <w:numId w:val="12"/>
        </w:numPr>
        <w:tabs>
          <w:tab w:pos="739" w:val="left" w:leader="none"/>
        </w:tabs>
        <w:spacing w:line="240" w:lineRule="auto" w:before="155" w:after="0"/>
        <w:ind w:left="291" w:right="467" w:firstLine="0"/>
        <w:jc w:val="left"/>
        <w:rPr>
          <w:sz w:val="16"/>
        </w:rPr>
      </w:pPr>
      <w:r>
        <w:rPr>
          <w:sz w:val="16"/>
        </w:rPr>
        <w:t>Comunicar à CONTRATANTE, com no mínimo 24 horas de antecedência, realização de visitas nas dependências da Unidade. Manter a qualidade e uniformidade do padrão de alimentação, independentemente das</w:t>
      </w:r>
      <w:r>
        <w:rPr>
          <w:spacing w:val="80"/>
          <w:sz w:val="16"/>
        </w:rPr>
        <w:t> </w:t>
      </w:r>
      <w:r>
        <w:rPr>
          <w:sz w:val="16"/>
        </w:rPr>
        <w:t>escalas de trabalho adotadas e do absenteísmo.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Justificar,</w:t>
      </w:r>
      <w:r>
        <w:rPr>
          <w:spacing w:val="9"/>
          <w:sz w:val="16"/>
        </w:rPr>
        <w:t> </w:t>
      </w:r>
      <w:r>
        <w:rPr>
          <w:sz w:val="16"/>
        </w:rPr>
        <w:t>por</w:t>
      </w:r>
      <w:r>
        <w:rPr>
          <w:spacing w:val="9"/>
          <w:sz w:val="16"/>
        </w:rPr>
        <w:t> </w:t>
      </w:r>
      <w:r>
        <w:rPr>
          <w:sz w:val="16"/>
        </w:rPr>
        <w:t>escrito,</w:t>
      </w:r>
      <w:r>
        <w:rPr>
          <w:spacing w:val="9"/>
          <w:sz w:val="16"/>
        </w:rPr>
        <w:t> </w:t>
      </w:r>
      <w:r>
        <w:rPr>
          <w:sz w:val="16"/>
        </w:rPr>
        <w:t>quaisquer</w:t>
      </w:r>
      <w:r>
        <w:rPr>
          <w:spacing w:val="10"/>
          <w:sz w:val="16"/>
        </w:rPr>
        <w:t> </w:t>
      </w:r>
      <w:r>
        <w:rPr>
          <w:sz w:val="16"/>
        </w:rPr>
        <w:t>alterações</w:t>
      </w:r>
      <w:r>
        <w:rPr>
          <w:spacing w:val="9"/>
          <w:sz w:val="16"/>
        </w:rPr>
        <w:t> </w:t>
      </w:r>
      <w:r>
        <w:rPr>
          <w:sz w:val="16"/>
        </w:rPr>
        <w:t>nos</w:t>
      </w:r>
      <w:r>
        <w:rPr>
          <w:spacing w:val="9"/>
          <w:sz w:val="16"/>
        </w:rPr>
        <w:t> </w:t>
      </w:r>
      <w:r>
        <w:rPr>
          <w:sz w:val="16"/>
        </w:rPr>
        <w:t>cardápios</w:t>
      </w:r>
      <w:r>
        <w:rPr>
          <w:spacing w:val="9"/>
          <w:sz w:val="16"/>
        </w:rPr>
        <w:t> </w:t>
      </w:r>
      <w:r>
        <w:rPr>
          <w:sz w:val="16"/>
        </w:rPr>
        <w:t>já</w:t>
      </w:r>
      <w:r>
        <w:rPr>
          <w:spacing w:val="10"/>
          <w:sz w:val="16"/>
        </w:rPr>
        <w:t> </w:t>
      </w:r>
      <w:r>
        <w:rPr>
          <w:sz w:val="16"/>
        </w:rPr>
        <w:t>aprovados.</w:t>
      </w:r>
      <w:r>
        <w:rPr>
          <w:spacing w:val="9"/>
          <w:sz w:val="16"/>
        </w:rPr>
        <w:t> </w:t>
      </w:r>
      <w:r>
        <w:rPr>
          <w:sz w:val="16"/>
        </w:rPr>
        <w:t>Estas</w:t>
      </w:r>
      <w:r>
        <w:rPr>
          <w:spacing w:val="9"/>
          <w:sz w:val="16"/>
        </w:rPr>
        <w:t> </w:t>
      </w:r>
      <w:r>
        <w:rPr>
          <w:sz w:val="16"/>
        </w:rPr>
        <w:t>alterações</w:t>
      </w:r>
      <w:r>
        <w:rPr>
          <w:spacing w:val="9"/>
          <w:sz w:val="16"/>
        </w:rPr>
        <w:t> </w:t>
      </w:r>
      <w:r>
        <w:rPr>
          <w:sz w:val="16"/>
        </w:rPr>
        <w:t>somente</w:t>
      </w:r>
      <w:r>
        <w:rPr>
          <w:spacing w:val="10"/>
          <w:sz w:val="16"/>
        </w:rPr>
        <w:t> </w:t>
      </w:r>
      <w:r>
        <w:rPr>
          <w:sz w:val="16"/>
        </w:rPr>
        <w:t>serão</w:t>
      </w:r>
      <w:r>
        <w:rPr>
          <w:spacing w:val="9"/>
          <w:sz w:val="16"/>
        </w:rPr>
        <w:t> </w:t>
      </w:r>
      <w:r>
        <w:rPr>
          <w:sz w:val="16"/>
        </w:rPr>
        <w:t>permitidas</w:t>
      </w:r>
      <w:r>
        <w:rPr>
          <w:spacing w:val="9"/>
          <w:sz w:val="16"/>
        </w:rPr>
        <w:t> </w:t>
      </w:r>
      <w:r>
        <w:rPr>
          <w:sz w:val="16"/>
        </w:rPr>
        <w:t>mediante</w:t>
      </w:r>
      <w:r>
        <w:rPr>
          <w:spacing w:val="9"/>
          <w:sz w:val="16"/>
        </w:rPr>
        <w:t> </w:t>
      </w:r>
      <w:r>
        <w:rPr>
          <w:sz w:val="16"/>
        </w:rPr>
        <w:t>concordância</w:t>
      </w:r>
      <w:r>
        <w:rPr>
          <w:spacing w:val="10"/>
          <w:sz w:val="16"/>
        </w:rPr>
        <w:t> </w:t>
      </w:r>
      <w:r>
        <w:rPr>
          <w:sz w:val="16"/>
        </w:rPr>
        <w:t>e</w:t>
      </w:r>
      <w:r>
        <w:rPr>
          <w:spacing w:val="9"/>
          <w:sz w:val="16"/>
        </w:rPr>
        <w:t> </w:t>
      </w:r>
      <w:r>
        <w:rPr>
          <w:sz w:val="16"/>
        </w:rPr>
        <w:t>autorização</w:t>
      </w:r>
      <w:r>
        <w:rPr>
          <w:spacing w:val="9"/>
          <w:sz w:val="16"/>
        </w:rPr>
        <w:t> </w:t>
      </w:r>
      <w:r>
        <w:rPr>
          <w:sz w:val="16"/>
        </w:rPr>
        <w:t>da</w:t>
      </w:r>
      <w:r>
        <w:rPr>
          <w:spacing w:val="9"/>
          <w:sz w:val="16"/>
        </w:rPr>
        <w:t> </w:t>
      </w:r>
      <w:r>
        <w:rPr>
          <w:spacing w:val="-2"/>
          <w:sz w:val="16"/>
        </w:rPr>
        <w:t>CONTRATANTE.</w:t>
      </w:r>
    </w:p>
    <w:p>
      <w:pPr>
        <w:pStyle w:val="ListParagraph"/>
        <w:numPr>
          <w:ilvl w:val="1"/>
          <w:numId w:val="12"/>
        </w:numPr>
        <w:tabs>
          <w:tab w:pos="739" w:val="left" w:leader="none"/>
        </w:tabs>
        <w:spacing w:line="252" w:lineRule="auto" w:before="163" w:after="0"/>
        <w:ind w:left="291" w:right="1401" w:firstLine="0"/>
        <w:jc w:val="left"/>
        <w:rPr>
          <w:sz w:val="16"/>
        </w:rPr>
      </w:pPr>
      <w:r>
        <w:rPr>
          <w:sz w:val="16"/>
        </w:rPr>
        <w:t>Propor um cardápio temático em datas festivas (Dia da</w:t>
      </w:r>
      <w:r>
        <w:rPr>
          <w:spacing w:val="-3"/>
          <w:sz w:val="16"/>
        </w:rPr>
        <w:t> </w:t>
      </w:r>
      <w:r>
        <w:rPr>
          <w:sz w:val="16"/>
        </w:rPr>
        <w:t>Alimentação, Páscoa, Festas Juninas, Natal, entre outras) mensalmente, sendo que o planejamento deverá ser previamente definido junto com a</w:t>
      </w:r>
      <w:r>
        <w:rPr>
          <w:spacing w:val="80"/>
          <w:sz w:val="16"/>
        </w:rPr>
        <w:t> </w:t>
      </w:r>
      <w:r>
        <w:rPr>
          <w:spacing w:val="-2"/>
          <w:sz w:val="16"/>
        </w:rPr>
        <w:t>CONTRATANTE.</w:t>
      </w:r>
    </w:p>
    <w:p>
      <w:pPr>
        <w:pStyle w:val="ListParagraph"/>
        <w:numPr>
          <w:ilvl w:val="1"/>
          <w:numId w:val="12"/>
        </w:numPr>
        <w:tabs>
          <w:tab w:pos="739" w:val="left" w:leader="none"/>
        </w:tabs>
        <w:spacing w:line="240" w:lineRule="auto" w:before="154" w:after="0"/>
        <w:ind w:left="739" w:right="0" w:hanging="448"/>
        <w:jc w:val="left"/>
        <w:rPr>
          <w:sz w:val="16"/>
        </w:rPr>
      </w:pPr>
      <w:r>
        <w:rPr>
          <w:sz w:val="16"/>
        </w:rPr>
        <w:t>Realizar</w:t>
      </w:r>
      <w:r>
        <w:rPr>
          <w:spacing w:val="8"/>
          <w:sz w:val="16"/>
        </w:rPr>
        <w:t> </w:t>
      </w:r>
      <w:r>
        <w:rPr>
          <w:sz w:val="16"/>
        </w:rPr>
        <w:t>o</w:t>
      </w:r>
      <w:r>
        <w:rPr>
          <w:spacing w:val="9"/>
          <w:sz w:val="16"/>
        </w:rPr>
        <w:t> </w:t>
      </w:r>
      <w:r>
        <w:rPr>
          <w:sz w:val="16"/>
        </w:rPr>
        <w:t>controle</w:t>
      </w:r>
      <w:r>
        <w:rPr>
          <w:spacing w:val="9"/>
          <w:sz w:val="16"/>
        </w:rPr>
        <w:t> </w:t>
      </w:r>
      <w:r>
        <w:rPr>
          <w:sz w:val="16"/>
        </w:rPr>
        <w:t>do</w:t>
      </w:r>
      <w:r>
        <w:rPr>
          <w:spacing w:val="8"/>
          <w:sz w:val="16"/>
        </w:rPr>
        <w:t> </w:t>
      </w:r>
      <w:r>
        <w:rPr>
          <w:sz w:val="16"/>
        </w:rPr>
        <w:t>número</w:t>
      </w:r>
      <w:r>
        <w:rPr>
          <w:spacing w:val="9"/>
          <w:sz w:val="16"/>
        </w:rPr>
        <w:t> </w:t>
      </w:r>
      <w:r>
        <w:rPr>
          <w:sz w:val="16"/>
        </w:rPr>
        <w:t>de</w:t>
      </w:r>
      <w:r>
        <w:rPr>
          <w:spacing w:val="9"/>
          <w:sz w:val="16"/>
        </w:rPr>
        <w:t> </w:t>
      </w:r>
      <w:r>
        <w:rPr>
          <w:sz w:val="16"/>
        </w:rPr>
        <w:t>refeições</w:t>
      </w:r>
      <w:r>
        <w:rPr>
          <w:spacing w:val="8"/>
          <w:sz w:val="16"/>
        </w:rPr>
        <w:t> </w:t>
      </w:r>
      <w:r>
        <w:rPr>
          <w:sz w:val="16"/>
        </w:rPr>
        <w:t>fornecidas</w:t>
      </w:r>
      <w:r>
        <w:rPr>
          <w:spacing w:val="9"/>
          <w:sz w:val="16"/>
        </w:rPr>
        <w:t> </w:t>
      </w:r>
      <w:r>
        <w:rPr>
          <w:sz w:val="16"/>
        </w:rPr>
        <w:t>diariamente,</w:t>
      </w:r>
      <w:r>
        <w:rPr>
          <w:spacing w:val="9"/>
          <w:sz w:val="16"/>
        </w:rPr>
        <w:t> </w:t>
      </w:r>
      <w:r>
        <w:rPr>
          <w:sz w:val="16"/>
        </w:rPr>
        <w:t>devendo</w:t>
      </w:r>
      <w:r>
        <w:rPr>
          <w:spacing w:val="9"/>
          <w:sz w:val="16"/>
        </w:rPr>
        <w:t> </w:t>
      </w:r>
      <w:r>
        <w:rPr>
          <w:sz w:val="16"/>
        </w:rPr>
        <w:t>manter</w:t>
      </w:r>
      <w:r>
        <w:rPr>
          <w:spacing w:val="8"/>
          <w:sz w:val="16"/>
        </w:rPr>
        <w:t> </w:t>
      </w:r>
      <w:r>
        <w:rPr>
          <w:sz w:val="16"/>
        </w:rPr>
        <w:t>um</w:t>
      </w:r>
      <w:r>
        <w:rPr>
          <w:spacing w:val="9"/>
          <w:sz w:val="16"/>
        </w:rPr>
        <w:t> </w:t>
      </w:r>
      <w:r>
        <w:rPr>
          <w:sz w:val="16"/>
        </w:rPr>
        <w:t>sistema</w:t>
      </w:r>
      <w:r>
        <w:rPr>
          <w:spacing w:val="9"/>
          <w:sz w:val="16"/>
        </w:rPr>
        <w:t> </w:t>
      </w:r>
      <w:r>
        <w:rPr>
          <w:sz w:val="16"/>
        </w:rPr>
        <w:t>adequado,</w:t>
      </w:r>
      <w:r>
        <w:rPr>
          <w:spacing w:val="8"/>
          <w:sz w:val="16"/>
        </w:rPr>
        <w:t> </w:t>
      </w:r>
      <w:r>
        <w:rPr>
          <w:sz w:val="16"/>
        </w:rPr>
        <w:t>confiável</w:t>
      </w:r>
      <w:r>
        <w:rPr>
          <w:spacing w:val="9"/>
          <w:sz w:val="16"/>
        </w:rPr>
        <w:t> </w:t>
      </w:r>
      <w:r>
        <w:rPr>
          <w:sz w:val="16"/>
        </w:rPr>
        <w:t>e</w:t>
      </w:r>
      <w:r>
        <w:rPr>
          <w:spacing w:val="9"/>
          <w:sz w:val="16"/>
        </w:rPr>
        <w:t> </w:t>
      </w:r>
      <w:r>
        <w:rPr>
          <w:spacing w:val="-2"/>
          <w:sz w:val="16"/>
        </w:rPr>
        <w:t>auditável.</w:t>
      </w:r>
    </w:p>
    <w:p>
      <w:pPr>
        <w:pStyle w:val="ListParagraph"/>
        <w:numPr>
          <w:ilvl w:val="1"/>
          <w:numId w:val="12"/>
        </w:numPr>
        <w:tabs>
          <w:tab w:pos="739" w:val="left" w:leader="none"/>
        </w:tabs>
        <w:spacing w:line="240" w:lineRule="auto" w:before="173" w:after="0"/>
        <w:ind w:left="739" w:right="0" w:hanging="448"/>
        <w:jc w:val="left"/>
        <w:rPr>
          <w:sz w:val="16"/>
        </w:rPr>
      </w:pPr>
      <w:r>
        <w:rPr>
          <w:sz w:val="16"/>
        </w:rPr>
        <w:t>Fornecer</w:t>
      </w:r>
      <w:r>
        <w:rPr>
          <w:spacing w:val="7"/>
          <w:sz w:val="16"/>
        </w:rPr>
        <w:t> </w:t>
      </w:r>
      <w:r>
        <w:rPr>
          <w:sz w:val="16"/>
        </w:rPr>
        <w:t>à</w:t>
      </w:r>
      <w:r>
        <w:rPr>
          <w:spacing w:val="7"/>
          <w:sz w:val="16"/>
        </w:rPr>
        <w:t> </w:t>
      </w:r>
      <w:r>
        <w:rPr>
          <w:sz w:val="16"/>
        </w:rPr>
        <w:t>CONTRATANTE,</w:t>
      </w:r>
      <w:r>
        <w:rPr>
          <w:spacing w:val="7"/>
          <w:sz w:val="16"/>
        </w:rPr>
        <w:t> </w:t>
      </w:r>
      <w:r>
        <w:rPr>
          <w:sz w:val="16"/>
        </w:rPr>
        <w:t>diária</w:t>
      </w:r>
      <w:r>
        <w:rPr>
          <w:spacing w:val="8"/>
          <w:sz w:val="16"/>
        </w:rPr>
        <w:t> </w:t>
      </w:r>
      <w:r>
        <w:rPr>
          <w:sz w:val="16"/>
        </w:rPr>
        <w:t>e</w:t>
      </w:r>
      <w:r>
        <w:rPr>
          <w:spacing w:val="7"/>
          <w:sz w:val="16"/>
        </w:rPr>
        <w:t> </w:t>
      </w:r>
      <w:r>
        <w:rPr>
          <w:sz w:val="16"/>
        </w:rPr>
        <w:t>mensalmente,</w:t>
      </w:r>
      <w:r>
        <w:rPr>
          <w:spacing w:val="7"/>
          <w:sz w:val="16"/>
        </w:rPr>
        <w:t> </w:t>
      </w:r>
      <w:r>
        <w:rPr>
          <w:sz w:val="16"/>
        </w:rPr>
        <w:t>relatório</w:t>
      </w:r>
      <w:r>
        <w:rPr>
          <w:spacing w:val="8"/>
          <w:sz w:val="16"/>
        </w:rPr>
        <w:t> </w:t>
      </w:r>
      <w:r>
        <w:rPr>
          <w:sz w:val="16"/>
        </w:rPr>
        <w:t>do</w:t>
      </w:r>
      <w:r>
        <w:rPr>
          <w:spacing w:val="7"/>
          <w:sz w:val="16"/>
        </w:rPr>
        <w:t> </w:t>
      </w:r>
      <w:r>
        <w:rPr>
          <w:sz w:val="16"/>
        </w:rPr>
        <w:t>controle</w:t>
      </w:r>
      <w:r>
        <w:rPr>
          <w:spacing w:val="7"/>
          <w:sz w:val="16"/>
        </w:rPr>
        <w:t> </w:t>
      </w:r>
      <w:r>
        <w:rPr>
          <w:sz w:val="16"/>
        </w:rPr>
        <w:t>do</w:t>
      </w:r>
      <w:r>
        <w:rPr>
          <w:spacing w:val="8"/>
          <w:sz w:val="16"/>
        </w:rPr>
        <w:t> </w:t>
      </w:r>
      <w:r>
        <w:rPr>
          <w:sz w:val="16"/>
        </w:rPr>
        <w:t>número</w:t>
      </w:r>
      <w:r>
        <w:rPr>
          <w:spacing w:val="7"/>
          <w:sz w:val="16"/>
        </w:rPr>
        <w:t> </w:t>
      </w:r>
      <w:r>
        <w:rPr>
          <w:sz w:val="16"/>
        </w:rPr>
        <w:t>de</w:t>
      </w:r>
      <w:r>
        <w:rPr>
          <w:spacing w:val="7"/>
          <w:sz w:val="16"/>
        </w:rPr>
        <w:t> </w:t>
      </w:r>
      <w:r>
        <w:rPr>
          <w:sz w:val="16"/>
        </w:rPr>
        <w:t>refeições</w:t>
      </w:r>
      <w:r>
        <w:rPr>
          <w:spacing w:val="8"/>
          <w:sz w:val="16"/>
        </w:rPr>
        <w:t> </w:t>
      </w:r>
      <w:r>
        <w:rPr>
          <w:sz w:val="16"/>
        </w:rPr>
        <w:t>distribuídas,</w:t>
      </w:r>
      <w:r>
        <w:rPr>
          <w:spacing w:val="7"/>
          <w:sz w:val="16"/>
        </w:rPr>
        <w:t> </w:t>
      </w:r>
      <w:r>
        <w:rPr>
          <w:sz w:val="16"/>
        </w:rPr>
        <w:t>independente</w:t>
      </w:r>
      <w:r>
        <w:rPr>
          <w:spacing w:val="7"/>
          <w:sz w:val="16"/>
        </w:rPr>
        <w:t> </w:t>
      </w:r>
      <w:r>
        <w:rPr>
          <w:sz w:val="16"/>
        </w:rPr>
        <w:t>do</w:t>
      </w:r>
      <w:r>
        <w:rPr>
          <w:spacing w:val="8"/>
          <w:sz w:val="16"/>
        </w:rPr>
        <w:t> </w:t>
      </w:r>
      <w:r>
        <w:rPr>
          <w:sz w:val="16"/>
        </w:rPr>
        <w:t>controle</w:t>
      </w:r>
      <w:r>
        <w:rPr>
          <w:spacing w:val="7"/>
          <w:sz w:val="16"/>
        </w:rPr>
        <w:t> </w:t>
      </w:r>
      <w:r>
        <w:rPr>
          <w:sz w:val="16"/>
        </w:rPr>
        <w:t>eletrônico</w:t>
      </w:r>
      <w:r>
        <w:rPr>
          <w:spacing w:val="7"/>
          <w:sz w:val="16"/>
        </w:rPr>
        <w:t> </w:t>
      </w:r>
      <w:r>
        <w:rPr>
          <w:sz w:val="16"/>
        </w:rPr>
        <w:t>ou</w:t>
      </w:r>
      <w:r>
        <w:rPr>
          <w:spacing w:val="8"/>
          <w:sz w:val="16"/>
        </w:rPr>
        <w:t> </w:t>
      </w:r>
      <w:r>
        <w:rPr>
          <w:sz w:val="16"/>
        </w:rPr>
        <w:t>outro</w:t>
      </w:r>
      <w:r>
        <w:rPr>
          <w:spacing w:val="7"/>
          <w:sz w:val="16"/>
        </w:rPr>
        <w:t> </w:t>
      </w:r>
      <w:r>
        <w:rPr>
          <w:sz w:val="16"/>
        </w:rPr>
        <w:t>método</w:t>
      </w:r>
      <w:r>
        <w:rPr>
          <w:spacing w:val="7"/>
          <w:sz w:val="16"/>
        </w:rPr>
        <w:t> </w:t>
      </w:r>
      <w:r>
        <w:rPr>
          <w:sz w:val="16"/>
        </w:rPr>
        <w:t>a</w:t>
      </w:r>
      <w:r>
        <w:rPr>
          <w:spacing w:val="8"/>
          <w:sz w:val="16"/>
        </w:rPr>
        <w:t> </w:t>
      </w:r>
      <w:r>
        <w:rPr>
          <w:sz w:val="16"/>
        </w:rPr>
        <w:t>ser</w:t>
      </w:r>
      <w:r>
        <w:rPr>
          <w:spacing w:val="7"/>
          <w:sz w:val="16"/>
        </w:rPr>
        <w:t> </w:t>
      </w:r>
      <w:r>
        <w:rPr>
          <w:sz w:val="16"/>
        </w:rPr>
        <w:t>instituído</w:t>
      </w:r>
      <w:r>
        <w:rPr>
          <w:spacing w:val="7"/>
          <w:sz w:val="16"/>
        </w:rPr>
        <w:t> </w:t>
      </w:r>
      <w:r>
        <w:rPr>
          <w:sz w:val="16"/>
        </w:rPr>
        <w:t>para</w:t>
      </w:r>
      <w:r>
        <w:rPr>
          <w:spacing w:val="7"/>
          <w:sz w:val="16"/>
        </w:rPr>
        <w:t> </w:t>
      </w:r>
      <w:r>
        <w:rPr>
          <w:sz w:val="16"/>
        </w:rPr>
        <w:t>os</w:t>
      </w:r>
      <w:r>
        <w:rPr>
          <w:spacing w:val="8"/>
          <w:sz w:val="16"/>
        </w:rPr>
        <w:t> </w:t>
      </w:r>
      <w:r>
        <w:rPr>
          <w:sz w:val="16"/>
        </w:rPr>
        <w:t>mesmos</w:t>
      </w:r>
      <w:r>
        <w:rPr>
          <w:spacing w:val="7"/>
          <w:sz w:val="16"/>
        </w:rPr>
        <w:t> </w:t>
      </w:r>
      <w:r>
        <w:rPr>
          <w:spacing w:val="-2"/>
          <w:sz w:val="16"/>
        </w:rPr>
        <w:t>fins.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Encaminhar</w:t>
      </w:r>
      <w:r>
        <w:rPr>
          <w:spacing w:val="7"/>
          <w:sz w:val="16"/>
        </w:rPr>
        <w:t> </w:t>
      </w:r>
      <w:r>
        <w:rPr>
          <w:sz w:val="16"/>
        </w:rPr>
        <w:t>a</w:t>
      </w:r>
      <w:r>
        <w:rPr>
          <w:spacing w:val="7"/>
          <w:sz w:val="16"/>
        </w:rPr>
        <w:t> </w:t>
      </w:r>
      <w:r>
        <w:rPr>
          <w:sz w:val="16"/>
        </w:rPr>
        <w:t>fatura/nota</w:t>
      </w:r>
      <w:r>
        <w:rPr>
          <w:spacing w:val="7"/>
          <w:sz w:val="16"/>
        </w:rPr>
        <w:t> </w:t>
      </w:r>
      <w:r>
        <w:rPr>
          <w:sz w:val="16"/>
        </w:rPr>
        <w:t>fiscal,</w:t>
      </w:r>
      <w:r>
        <w:rPr>
          <w:spacing w:val="7"/>
          <w:sz w:val="16"/>
        </w:rPr>
        <w:t> </w:t>
      </w:r>
      <w:r>
        <w:rPr>
          <w:sz w:val="16"/>
        </w:rPr>
        <w:t>de</w:t>
      </w:r>
      <w:r>
        <w:rPr>
          <w:spacing w:val="8"/>
          <w:sz w:val="16"/>
        </w:rPr>
        <w:t> </w:t>
      </w:r>
      <w:r>
        <w:rPr>
          <w:sz w:val="16"/>
        </w:rPr>
        <w:t>acordo</w:t>
      </w:r>
      <w:r>
        <w:rPr>
          <w:spacing w:val="7"/>
          <w:sz w:val="16"/>
        </w:rPr>
        <w:t> </w:t>
      </w:r>
      <w:r>
        <w:rPr>
          <w:sz w:val="16"/>
        </w:rPr>
        <w:t>com</w:t>
      </w:r>
      <w:r>
        <w:rPr>
          <w:spacing w:val="7"/>
          <w:sz w:val="16"/>
        </w:rPr>
        <w:t> </w:t>
      </w:r>
      <w:r>
        <w:rPr>
          <w:sz w:val="16"/>
        </w:rPr>
        <w:t>o</w:t>
      </w:r>
      <w:r>
        <w:rPr>
          <w:spacing w:val="7"/>
          <w:sz w:val="16"/>
        </w:rPr>
        <w:t> </w:t>
      </w:r>
      <w:r>
        <w:rPr>
          <w:sz w:val="16"/>
        </w:rPr>
        <w:t>estabelecido</w:t>
      </w:r>
      <w:r>
        <w:rPr>
          <w:spacing w:val="8"/>
          <w:sz w:val="16"/>
        </w:rPr>
        <w:t> </w:t>
      </w:r>
      <w:r>
        <w:rPr>
          <w:sz w:val="16"/>
        </w:rPr>
        <w:t>em</w:t>
      </w:r>
      <w:r>
        <w:rPr>
          <w:spacing w:val="7"/>
          <w:sz w:val="16"/>
        </w:rPr>
        <w:t> </w:t>
      </w:r>
      <w:r>
        <w:rPr>
          <w:sz w:val="16"/>
        </w:rPr>
        <w:t>contrato,</w:t>
      </w:r>
      <w:r>
        <w:rPr>
          <w:spacing w:val="7"/>
          <w:sz w:val="16"/>
        </w:rPr>
        <w:t> </w:t>
      </w:r>
      <w:r>
        <w:rPr>
          <w:sz w:val="16"/>
        </w:rPr>
        <w:t>após</w:t>
      </w:r>
      <w:r>
        <w:rPr>
          <w:spacing w:val="7"/>
          <w:sz w:val="16"/>
        </w:rPr>
        <w:t> </w:t>
      </w:r>
      <w:r>
        <w:rPr>
          <w:sz w:val="16"/>
        </w:rPr>
        <w:t>atesto</w:t>
      </w:r>
      <w:r>
        <w:rPr>
          <w:spacing w:val="8"/>
          <w:sz w:val="16"/>
        </w:rPr>
        <w:t> </w:t>
      </w:r>
      <w:r>
        <w:rPr>
          <w:sz w:val="16"/>
        </w:rPr>
        <w:t>do</w:t>
      </w:r>
      <w:r>
        <w:rPr>
          <w:spacing w:val="7"/>
          <w:sz w:val="16"/>
        </w:rPr>
        <w:t> </w:t>
      </w:r>
      <w:r>
        <w:rPr>
          <w:sz w:val="16"/>
        </w:rPr>
        <w:t>Fiscal</w:t>
      </w:r>
      <w:r>
        <w:rPr>
          <w:spacing w:val="7"/>
          <w:sz w:val="16"/>
        </w:rPr>
        <w:t> </w:t>
      </w:r>
      <w:r>
        <w:rPr>
          <w:sz w:val="16"/>
        </w:rPr>
        <w:t>do</w:t>
      </w:r>
      <w:r>
        <w:rPr>
          <w:spacing w:val="7"/>
          <w:sz w:val="16"/>
        </w:rPr>
        <w:t> </w:t>
      </w:r>
      <w:r>
        <w:rPr>
          <w:spacing w:val="-2"/>
          <w:sz w:val="16"/>
        </w:rPr>
        <w:t>Contrato.</w:t>
      </w:r>
    </w:p>
    <w:p>
      <w:pPr>
        <w:pStyle w:val="ListParagraph"/>
        <w:numPr>
          <w:ilvl w:val="1"/>
          <w:numId w:val="12"/>
        </w:numPr>
        <w:tabs>
          <w:tab w:pos="739" w:val="left" w:leader="none"/>
        </w:tabs>
        <w:spacing w:line="252" w:lineRule="auto" w:before="163" w:after="0"/>
        <w:ind w:left="291" w:right="285" w:firstLine="0"/>
        <w:jc w:val="left"/>
        <w:rPr>
          <w:sz w:val="16"/>
        </w:rPr>
      </w:pPr>
      <w:r>
        <w:rPr>
          <w:sz w:val="16"/>
        </w:rPr>
        <w:t>Participar</w:t>
      </w:r>
      <w:r>
        <w:rPr>
          <w:spacing w:val="6"/>
          <w:sz w:val="16"/>
        </w:rPr>
        <w:t> </w:t>
      </w:r>
      <w:r>
        <w:rPr>
          <w:sz w:val="16"/>
        </w:rPr>
        <w:t>durante</w:t>
      </w:r>
      <w:r>
        <w:rPr>
          <w:spacing w:val="6"/>
          <w:sz w:val="16"/>
        </w:rPr>
        <w:t> </w:t>
      </w:r>
      <w:r>
        <w:rPr>
          <w:sz w:val="16"/>
        </w:rPr>
        <w:t>a</w:t>
      </w:r>
      <w:r>
        <w:rPr>
          <w:spacing w:val="6"/>
          <w:sz w:val="16"/>
        </w:rPr>
        <w:t> </w:t>
      </w:r>
      <w:r>
        <w:rPr>
          <w:sz w:val="16"/>
        </w:rPr>
        <w:t>vigência</w:t>
      </w:r>
      <w:r>
        <w:rPr>
          <w:spacing w:val="6"/>
          <w:sz w:val="16"/>
        </w:rPr>
        <w:t> </w:t>
      </w:r>
      <w:r>
        <w:rPr>
          <w:sz w:val="16"/>
        </w:rPr>
        <w:t>do</w:t>
      </w:r>
      <w:r>
        <w:rPr>
          <w:spacing w:val="6"/>
          <w:sz w:val="16"/>
        </w:rPr>
        <w:t> </w:t>
      </w:r>
      <w:r>
        <w:rPr>
          <w:sz w:val="16"/>
        </w:rPr>
        <w:t>contrato,</w:t>
      </w:r>
      <w:r>
        <w:rPr>
          <w:spacing w:val="6"/>
          <w:sz w:val="16"/>
        </w:rPr>
        <w:t> </w:t>
      </w:r>
      <w:r>
        <w:rPr>
          <w:sz w:val="16"/>
        </w:rPr>
        <w:t>sempre</w:t>
      </w:r>
      <w:r>
        <w:rPr>
          <w:spacing w:val="6"/>
          <w:sz w:val="16"/>
        </w:rPr>
        <w:t> </w:t>
      </w:r>
      <w:r>
        <w:rPr>
          <w:sz w:val="16"/>
        </w:rPr>
        <w:t>que</w:t>
      </w:r>
      <w:r>
        <w:rPr>
          <w:spacing w:val="6"/>
          <w:sz w:val="16"/>
        </w:rPr>
        <w:t> </w:t>
      </w:r>
      <w:r>
        <w:rPr>
          <w:sz w:val="16"/>
        </w:rPr>
        <w:t>requisitada</w:t>
      </w:r>
      <w:r>
        <w:rPr>
          <w:spacing w:val="6"/>
          <w:sz w:val="16"/>
        </w:rPr>
        <w:t> </w:t>
      </w:r>
      <w:r>
        <w:rPr>
          <w:sz w:val="16"/>
        </w:rPr>
        <w:t>pela</w:t>
      </w:r>
      <w:r>
        <w:rPr>
          <w:spacing w:val="6"/>
          <w:sz w:val="16"/>
        </w:rPr>
        <w:t> </w:t>
      </w:r>
      <w:r>
        <w:rPr>
          <w:sz w:val="16"/>
        </w:rPr>
        <w:t>CONTRATANTE,</w:t>
      </w:r>
      <w:r>
        <w:rPr>
          <w:spacing w:val="6"/>
          <w:sz w:val="16"/>
        </w:rPr>
        <w:t> </w:t>
      </w:r>
      <w:r>
        <w:rPr>
          <w:sz w:val="16"/>
        </w:rPr>
        <w:t>de</w:t>
      </w:r>
      <w:r>
        <w:rPr>
          <w:spacing w:val="6"/>
          <w:sz w:val="16"/>
        </w:rPr>
        <w:t> </w:t>
      </w:r>
      <w:r>
        <w:rPr>
          <w:sz w:val="16"/>
        </w:rPr>
        <w:t>reuniões</w:t>
      </w:r>
      <w:r>
        <w:rPr>
          <w:spacing w:val="6"/>
          <w:sz w:val="16"/>
        </w:rPr>
        <w:t> </w:t>
      </w:r>
      <w:r>
        <w:rPr>
          <w:sz w:val="16"/>
        </w:rPr>
        <w:t>com</w:t>
      </w:r>
      <w:r>
        <w:rPr>
          <w:spacing w:val="6"/>
          <w:sz w:val="16"/>
        </w:rPr>
        <w:t> </w:t>
      </w:r>
      <w:r>
        <w:rPr>
          <w:sz w:val="16"/>
        </w:rPr>
        <w:t>o</w:t>
      </w:r>
      <w:r>
        <w:rPr>
          <w:spacing w:val="6"/>
          <w:sz w:val="16"/>
        </w:rPr>
        <w:t> </w:t>
      </w:r>
      <w:r>
        <w:rPr>
          <w:sz w:val="16"/>
        </w:rPr>
        <w:t>corpo</w:t>
      </w:r>
      <w:r>
        <w:rPr>
          <w:spacing w:val="6"/>
          <w:sz w:val="16"/>
        </w:rPr>
        <w:t> </w:t>
      </w:r>
      <w:r>
        <w:rPr>
          <w:sz w:val="16"/>
        </w:rPr>
        <w:t>técnico,</w:t>
      </w:r>
      <w:r>
        <w:rPr>
          <w:spacing w:val="6"/>
          <w:sz w:val="16"/>
        </w:rPr>
        <w:t> </w:t>
      </w:r>
      <w:r>
        <w:rPr>
          <w:sz w:val="16"/>
        </w:rPr>
        <w:t>docentes</w:t>
      </w:r>
      <w:r>
        <w:rPr>
          <w:spacing w:val="6"/>
          <w:sz w:val="16"/>
        </w:rPr>
        <w:t> </w:t>
      </w:r>
      <w:r>
        <w:rPr>
          <w:sz w:val="16"/>
        </w:rPr>
        <w:t>e</w:t>
      </w:r>
      <w:r>
        <w:rPr>
          <w:spacing w:val="6"/>
          <w:sz w:val="16"/>
        </w:rPr>
        <w:t> </w:t>
      </w:r>
      <w:r>
        <w:rPr>
          <w:sz w:val="16"/>
        </w:rPr>
        <w:t>discentes</w:t>
      </w:r>
      <w:r>
        <w:rPr>
          <w:spacing w:val="6"/>
          <w:sz w:val="16"/>
        </w:rPr>
        <w:t> </w:t>
      </w:r>
      <w:r>
        <w:rPr>
          <w:sz w:val="16"/>
        </w:rPr>
        <w:t>da</w:t>
      </w:r>
      <w:r>
        <w:rPr>
          <w:spacing w:val="6"/>
          <w:sz w:val="16"/>
        </w:rPr>
        <w:t> </w:t>
      </w:r>
      <w:r>
        <w:rPr>
          <w:sz w:val="16"/>
        </w:rPr>
        <w:t>mesma,</w:t>
      </w:r>
      <w:r>
        <w:rPr>
          <w:spacing w:val="6"/>
          <w:sz w:val="16"/>
        </w:rPr>
        <w:t> </w:t>
      </w:r>
      <w:r>
        <w:rPr>
          <w:sz w:val="16"/>
        </w:rPr>
        <w:t>a</w:t>
      </w:r>
      <w:r>
        <w:rPr>
          <w:spacing w:val="6"/>
          <w:sz w:val="16"/>
        </w:rPr>
        <w:t> </w:t>
      </w:r>
      <w:r>
        <w:rPr>
          <w:sz w:val="16"/>
        </w:rPr>
        <w:t>fim</w:t>
      </w:r>
      <w:r>
        <w:rPr>
          <w:spacing w:val="6"/>
          <w:sz w:val="16"/>
        </w:rPr>
        <w:t> </w:t>
      </w:r>
      <w:r>
        <w:rPr>
          <w:sz w:val="16"/>
        </w:rPr>
        <w:t>de</w:t>
      </w:r>
      <w:r>
        <w:rPr>
          <w:spacing w:val="6"/>
          <w:sz w:val="16"/>
        </w:rPr>
        <w:t> </w:t>
      </w:r>
      <w:r>
        <w:rPr>
          <w:sz w:val="16"/>
        </w:rPr>
        <w:t>discutir</w:t>
      </w:r>
      <w:r>
        <w:rPr>
          <w:spacing w:val="6"/>
          <w:sz w:val="16"/>
        </w:rPr>
        <w:t> </w:t>
      </w:r>
      <w:r>
        <w:rPr>
          <w:sz w:val="16"/>
        </w:rPr>
        <w:t>o</w:t>
      </w:r>
      <w:r>
        <w:rPr>
          <w:spacing w:val="6"/>
          <w:sz w:val="16"/>
        </w:rPr>
        <w:t> </w:t>
      </w:r>
      <w:r>
        <w:rPr>
          <w:sz w:val="16"/>
        </w:rPr>
        <w:t>aprimoramento</w:t>
      </w:r>
      <w:r>
        <w:rPr>
          <w:spacing w:val="6"/>
          <w:sz w:val="16"/>
        </w:rPr>
        <w:t> </w:t>
      </w:r>
      <w:r>
        <w:rPr>
          <w:sz w:val="16"/>
        </w:rPr>
        <w:t>no</w:t>
      </w:r>
      <w:r>
        <w:rPr>
          <w:spacing w:val="6"/>
          <w:sz w:val="16"/>
        </w:rPr>
        <w:t> </w:t>
      </w:r>
      <w:r>
        <w:rPr>
          <w:sz w:val="16"/>
        </w:rPr>
        <w:t>atendimento</w:t>
      </w:r>
      <w:r>
        <w:rPr>
          <w:spacing w:val="6"/>
          <w:sz w:val="16"/>
        </w:rPr>
        <w:t> </w:t>
      </w:r>
      <w:r>
        <w:rPr>
          <w:sz w:val="16"/>
        </w:rPr>
        <w:t>a</w:t>
      </w:r>
      <w:r>
        <w:rPr>
          <w:spacing w:val="6"/>
          <w:sz w:val="16"/>
        </w:rPr>
        <w:t> </w:t>
      </w:r>
      <w:r>
        <w:rPr>
          <w:sz w:val="16"/>
        </w:rPr>
        <w:t>padrões</w:t>
      </w:r>
      <w:r>
        <w:rPr>
          <w:spacing w:val="40"/>
          <w:sz w:val="16"/>
        </w:rPr>
        <w:t> </w:t>
      </w:r>
      <w:r>
        <w:rPr>
          <w:sz w:val="16"/>
        </w:rPr>
        <w:t>de qualidade, atividades de ensino, pesquisa e extensão e ainda as atividades socioambientais estipuladas como metas pela CONTRATANTE.</w:t>
      </w:r>
    </w:p>
    <w:p>
      <w:pPr>
        <w:pStyle w:val="ListParagraph"/>
        <w:numPr>
          <w:ilvl w:val="1"/>
          <w:numId w:val="12"/>
        </w:numPr>
        <w:tabs>
          <w:tab w:pos="739" w:val="left" w:leader="none"/>
        </w:tabs>
        <w:spacing w:line="240" w:lineRule="auto" w:before="155" w:after="0"/>
        <w:ind w:left="739" w:right="0" w:hanging="448"/>
        <w:jc w:val="left"/>
        <w:rPr>
          <w:sz w:val="16"/>
        </w:rPr>
      </w:pPr>
      <w:r>
        <w:rPr>
          <w:sz w:val="16"/>
        </w:rPr>
        <w:t>Permitir</w:t>
      </w:r>
      <w:r>
        <w:rPr>
          <w:spacing w:val="8"/>
          <w:sz w:val="16"/>
        </w:rPr>
        <w:t> </w:t>
      </w:r>
      <w:r>
        <w:rPr>
          <w:sz w:val="16"/>
        </w:rPr>
        <w:t>e</w:t>
      </w:r>
      <w:r>
        <w:rPr>
          <w:spacing w:val="9"/>
          <w:sz w:val="16"/>
        </w:rPr>
        <w:t> </w:t>
      </w:r>
      <w:r>
        <w:rPr>
          <w:sz w:val="16"/>
        </w:rPr>
        <w:t>incentivar</w:t>
      </w:r>
      <w:r>
        <w:rPr>
          <w:spacing w:val="8"/>
          <w:sz w:val="16"/>
        </w:rPr>
        <w:t> </w:t>
      </w:r>
      <w:r>
        <w:rPr>
          <w:sz w:val="16"/>
        </w:rPr>
        <w:t>seu</w:t>
      </w:r>
      <w:r>
        <w:rPr>
          <w:spacing w:val="9"/>
          <w:sz w:val="16"/>
        </w:rPr>
        <w:t> </w:t>
      </w:r>
      <w:r>
        <w:rPr>
          <w:sz w:val="16"/>
        </w:rPr>
        <w:t>corpo</w:t>
      </w:r>
      <w:r>
        <w:rPr>
          <w:spacing w:val="9"/>
          <w:sz w:val="16"/>
        </w:rPr>
        <w:t> </w:t>
      </w:r>
      <w:r>
        <w:rPr>
          <w:sz w:val="16"/>
        </w:rPr>
        <w:t>técnico,</w:t>
      </w:r>
      <w:r>
        <w:rPr>
          <w:spacing w:val="8"/>
          <w:sz w:val="16"/>
        </w:rPr>
        <w:t> </w:t>
      </w:r>
      <w:r>
        <w:rPr>
          <w:sz w:val="16"/>
        </w:rPr>
        <w:t>administrativo</w:t>
      </w:r>
      <w:r>
        <w:rPr>
          <w:spacing w:val="9"/>
          <w:sz w:val="16"/>
        </w:rPr>
        <w:t> </w:t>
      </w:r>
      <w:r>
        <w:rPr>
          <w:sz w:val="16"/>
        </w:rPr>
        <w:t>e</w:t>
      </w:r>
      <w:r>
        <w:rPr>
          <w:spacing w:val="8"/>
          <w:sz w:val="16"/>
        </w:rPr>
        <w:t> </w:t>
      </w:r>
      <w:r>
        <w:rPr>
          <w:sz w:val="16"/>
        </w:rPr>
        <w:t>operacional</w:t>
      </w:r>
      <w:r>
        <w:rPr>
          <w:spacing w:val="9"/>
          <w:sz w:val="16"/>
        </w:rPr>
        <w:t> </w:t>
      </w:r>
      <w:r>
        <w:rPr>
          <w:sz w:val="16"/>
        </w:rPr>
        <w:t>a</w:t>
      </w:r>
      <w:r>
        <w:rPr>
          <w:spacing w:val="9"/>
          <w:sz w:val="16"/>
        </w:rPr>
        <w:t> </w:t>
      </w:r>
      <w:r>
        <w:rPr>
          <w:sz w:val="16"/>
        </w:rPr>
        <w:t>participar</w:t>
      </w:r>
      <w:r>
        <w:rPr>
          <w:spacing w:val="8"/>
          <w:sz w:val="16"/>
        </w:rPr>
        <w:t> </w:t>
      </w:r>
      <w:r>
        <w:rPr>
          <w:sz w:val="16"/>
        </w:rPr>
        <w:t>das</w:t>
      </w:r>
      <w:r>
        <w:rPr>
          <w:spacing w:val="9"/>
          <w:sz w:val="16"/>
        </w:rPr>
        <w:t> </w:t>
      </w:r>
      <w:r>
        <w:rPr>
          <w:sz w:val="16"/>
        </w:rPr>
        <w:t>atividades</w:t>
      </w:r>
      <w:r>
        <w:rPr>
          <w:spacing w:val="8"/>
          <w:sz w:val="16"/>
        </w:rPr>
        <w:t> </w:t>
      </w:r>
      <w:r>
        <w:rPr>
          <w:sz w:val="16"/>
        </w:rPr>
        <w:t>pedagógicas</w:t>
      </w:r>
      <w:r>
        <w:rPr>
          <w:spacing w:val="9"/>
          <w:sz w:val="16"/>
        </w:rPr>
        <w:t> </w:t>
      </w:r>
      <w:r>
        <w:rPr>
          <w:sz w:val="16"/>
        </w:rPr>
        <w:t>elaboradas</w:t>
      </w:r>
      <w:r>
        <w:rPr>
          <w:spacing w:val="9"/>
          <w:sz w:val="16"/>
        </w:rPr>
        <w:t> </w:t>
      </w:r>
      <w:r>
        <w:rPr>
          <w:sz w:val="16"/>
        </w:rPr>
        <w:t>e</w:t>
      </w:r>
      <w:r>
        <w:rPr>
          <w:spacing w:val="8"/>
          <w:sz w:val="16"/>
        </w:rPr>
        <w:t> </w:t>
      </w:r>
      <w:r>
        <w:rPr>
          <w:sz w:val="16"/>
        </w:rPr>
        <w:t>executadas</w:t>
      </w:r>
      <w:r>
        <w:rPr>
          <w:spacing w:val="9"/>
          <w:sz w:val="16"/>
        </w:rPr>
        <w:t> </w:t>
      </w:r>
      <w:r>
        <w:rPr>
          <w:sz w:val="16"/>
        </w:rPr>
        <w:t>pela</w:t>
      </w:r>
      <w:r>
        <w:rPr>
          <w:spacing w:val="8"/>
          <w:sz w:val="16"/>
        </w:rPr>
        <w:t> </w:t>
      </w:r>
      <w:r>
        <w:rPr>
          <w:sz w:val="16"/>
        </w:rPr>
        <w:t>equipe</w:t>
      </w:r>
      <w:r>
        <w:rPr>
          <w:spacing w:val="9"/>
          <w:sz w:val="16"/>
        </w:rPr>
        <w:t> </w:t>
      </w:r>
      <w:r>
        <w:rPr>
          <w:sz w:val="16"/>
        </w:rPr>
        <w:t>técnica</w:t>
      </w:r>
      <w:r>
        <w:rPr>
          <w:spacing w:val="9"/>
          <w:sz w:val="16"/>
        </w:rPr>
        <w:t> </w:t>
      </w:r>
      <w:r>
        <w:rPr>
          <w:sz w:val="16"/>
        </w:rPr>
        <w:t>e</w:t>
      </w:r>
      <w:r>
        <w:rPr>
          <w:spacing w:val="8"/>
          <w:sz w:val="16"/>
        </w:rPr>
        <w:t> </w:t>
      </w:r>
      <w:r>
        <w:rPr>
          <w:sz w:val="16"/>
        </w:rPr>
        <w:t>acadêmica</w:t>
      </w:r>
      <w:r>
        <w:rPr>
          <w:spacing w:val="9"/>
          <w:sz w:val="16"/>
        </w:rPr>
        <w:t> </w:t>
      </w:r>
      <w:r>
        <w:rPr>
          <w:sz w:val="16"/>
        </w:rPr>
        <w:t>da</w:t>
      </w:r>
      <w:r>
        <w:rPr>
          <w:spacing w:val="8"/>
          <w:sz w:val="16"/>
        </w:rPr>
        <w:t> </w:t>
      </w:r>
      <w:r>
        <w:rPr>
          <w:spacing w:val="-2"/>
          <w:sz w:val="16"/>
        </w:rPr>
        <w:t>CONTRATANTE.</w:t>
      </w:r>
    </w:p>
    <w:p>
      <w:pPr>
        <w:pStyle w:val="ListParagraph"/>
        <w:numPr>
          <w:ilvl w:val="1"/>
          <w:numId w:val="12"/>
        </w:numPr>
        <w:tabs>
          <w:tab w:pos="739" w:val="left" w:leader="none"/>
        </w:tabs>
        <w:spacing w:line="240" w:lineRule="auto" w:before="173" w:after="0"/>
        <w:ind w:left="739" w:right="0" w:hanging="448"/>
        <w:jc w:val="left"/>
        <w:rPr>
          <w:sz w:val="16"/>
        </w:rPr>
      </w:pPr>
      <w:r>
        <w:rPr>
          <w:sz w:val="16"/>
        </w:rPr>
        <w:t>Cooperar</w:t>
      </w:r>
      <w:r>
        <w:rPr>
          <w:spacing w:val="8"/>
          <w:sz w:val="16"/>
        </w:rPr>
        <w:t> </w:t>
      </w:r>
      <w:r>
        <w:rPr>
          <w:sz w:val="16"/>
        </w:rPr>
        <w:t>e</w:t>
      </w:r>
      <w:r>
        <w:rPr>
          <w:spacing w:val="9"/>
          <w:sz w:val="16"/>
        </w:rPr>
        <w:t> </w:t>
      </w:r>
      <w:r>
        <w:rPr>
          <w:sz w:val="16"/>
        </w:rPr>
        <w:t>participar</w:t>
      </w:r>
      <w:r>
        <w:rPr>
          <w:spacing w:val="8"/>
          <w:sz w:val="16"/>
        </w:rPr>
        <w:t> </w:t>
      </w:r>
      <w:r>
        <w:rPr>
          <w:sz w:val="16"/>
        </w:rPr>
        <w:t>do</w:t>
      </w:r>
      <w:r>
        <w:rPr>
          <w:spacing w:val="9"/>
          <w:sz w:val="16"/>
        </w:rPr>
        <w:t> </w:t>
      </w:r>
      <w:r>
        <w:rPr>
          <w:sz w:val="16"/>
        </w:rPr>
        <w:t>atendimento</w:t>
      </w:r>
      <w:r>
        <w:rPr>
          <w:spacing w:val="9"/>
          <w:sz w:val="16"/>
        </w:rPr>
        <w:t> </w:t>
      </w:r>
      <w:r>
        <w:rPr>
          <w:sz w:val="16"/>
        </w:rPr>
        <w:t>integral</w:t>
      </w:r>
      <w:r>
        <w:rPr>
          <w:spacing w:val="8"/>
          <w:sz w:val="16"/>
        </w:rPr>
        <w:t> </w:t>
      </w:r>
      <w:r>
        <w:rPr>
          <w:sz w:val="16"/>
        </w:rPr>
        <w:t>aos</w:t>
      </w:r>
      <w:r>
        <w:rPr>
          <w:spacing w:val="9"/>
          <w:sz w:val="16"/>
        </w:rPr>
        <w:t> </w:t>
      </w:r>
      <w:r>
        <w:rPr>
          <w:sz w:val="16"/>
        </w:rPr>
        <w:t>pesquisadores</w:t>
      </w:r>
      <w:r>
        <w:rPr>
          <w:spacing w:val="8"/>
          <w:sz w:val="16"/>
        </w:rPr>
        <w:t> </w:t>
      </w:r>
      <w:r>
        <w:rPr>
          <w:sz w:val="16"/>
        </w:rPr>
        <w:t>e</w:t>
      </w:r>
      <w:r>
        <w:rPr>
          <w:spacing w:val="9"/>
          <w:sz w:val="16"/>
        </w:rPr>
        <w:t> </w:t>
      </w:r>
      <w:r>
        <w:rPr>
          <w:sz w:val="16"/>
        </w:rPr>
        <w:t>estagiários</w:t>
      </w:r>
      <w:r>
        <w:rPr>
          <w:spacing w:val="9"/>
          <w:sz w:val="16"/>
        </w:rPr>
        <w:t> </w:t>
      </w:r>
      <w:r>
        <w:rPr>
          <w:sz w:val="16"/>
        </w:rPr>
        <w:t>da</w:t>
      </w:r>
      <w:r>
        <w:rPr>
          <w:spacing w:val="8"/>
          <w:sz w:val="16"/>
        </w:rPr>
        <w:t> </w:t>
      </w:r>
      <w:r>
        <w:rPr>
          <w:spacing w:val="-2"/>
          <w:sz w:val="16"/>
        </w:rPr>
        <w:t>CONTRATANTE.</w:t>
      </w:r>
    </w:p>
    <w:p>
      <w:pPr>
        <w:pStyle w:val="ListParagraph"/>
        <w:numPr>
          <w:ilvl w:val="1"/>
          <w:numId w:val="12"/>
        </w:numPr>
        <w:tabs>
          <w:tab w:pos="739" w:val="left" w:leader="none"/>
        </w:tabs>
        <w:spacing w:line="240" w:lineRule="auto" w:before="163" w:after="0"/>
        <w:ind w:left="739" w:right="0" w:hanging="448"/>
        <w:jc w:val="left"/>
        <w:rPr>
          <w:sz w:val="16"/>
        </w:rPr>
      </w:pPr>
      <w:r>
        <w:rPr>
          <w:sz w:val="16"/>
        </w:rPr>
        <w:t>Os</w:t>
      </w:r>
      <w:r>
        <w:rPr>
          <w:spacing w:val="7"/>
          <w:sz w:val="16"/>
        </w:rPr>
        <w:t> </w:t>
      </w:r>
      <w:r>
        <w:rPr>
          <w:sz w:val="16"/>
        </w:rPr>
        <w:t>controles</w:t>
      </w:r>
      <w:r>
        <w:rPr>
          <w:spacing w:val="8"/>
          <w:sz w:val="16"/>
        </w:rPr>
        <w:t> </w:t>
      </w:r>
      <w:r>
        <w:rPr>
          <w:sz w:val="16"/>
        </w:rPr>
        <w:t>técnicos</w:t>
      </w:r>
      <w:r>
        <w:rPr>
          <w:spacing w:val="7"/>
          <w:sz w:val="16"/>
        </w:rPr>
        <w:t> </w:t>
      </w:r>
      <w:r>
        <w:rPr>
          <w:sz w:val="16"/>
        </w:rPr>
        <w:t>científicos</w:t>
      </w:r>
      <w:r>
        <w:rPr>
          <w:spacing w:val="8"/>
          <w:sz w:val="16"/>
        </w:rPr>
        <w:t> </w:t>
      </w:r>
      <w:r>
        <w:rPr>
          <w:sz w:val="16"/>
        </w:rPr>
        <w:t>indicados</w:t>
      </w:r>
      <w:r>
        <w:rPr>
          <w:spacing w:val="8"/>
          <w:sz w:val="16"/>
        </w:rPr>
        <w:t> </w:t>
      </w:r>
      <w:r>
        <w:rPr>
          <w:sz w:val="16"/>
        </w:rPr>
        <w:t>pela</w:t>
      </w:r>
      <w:r>
        <w:rPr>
          <w:spacing w:val="7"/>
          <w:sz w:val="16"/>
        </w:rPr>
        <w:t> </w:t>
      </w:r>
      <w:r>
        <w:rPr>
          <w:sz w:val="16"/>
        </w:rPr>
        <w:t>CONTRATANTE</w:t>
      </w:r>
      <w:r>
        <w:rPr>
          <w:spacing w:val="8"/>
          <w:sz w:val="16"/>
        </w:rPr>
        <w:t> </w:t>
      </w:r>
      <w:r>
        <w:rPr>
          <w:sz w:val="16"/>
        </w:rPr>
        <w:t>deverão</w:t>
      </w:r>
      <w:r>
        <w:rPr>
          <w:spacing w:val="7"/>
          <w:sz w:val="16"/>
        </w:rPr>
        <w:t> </w:t>
      </w:r>
      <w:r>
        <w:rPr>
          <w:sz w:val="16"/>
        </w:rPr>
        <w:t>ser</w:t>
      </w:r>
      <w:r>
        <w:rPr>
          <w:spacing w:val="8"/>
          <w:sz w:val="16"/>
        </w:rPr>
        <w:t> </w:t>
      </w:r>
      <w:r>
        <w:rPr>
          <w:sz w:val="16"/>
        </w:rPr>
        <w:t>utilizados</w:t>
      </w:r>
      <w:r>
        <w:rPr>
          <w:spacing w:val="8"/>
          <w:sz w:val="16"/>
        </w:rPr>
        <w:t> </w:t>
      </w:r>
      <w:r>
        <w:rPr>
          <w:sz w:val="16"/>
        </w:rPr>
        <w:t>obrigatoriamente</w:t>
      </w:r>
      <w:r>
        <w:rPr>
          <w:spacing w:val="7"/>
          <w:sz w:val="16"/>
        </w:rPr>
        <w:t> </w:t>
      </w:r>
      <w:r>
        <w:rPr>
          <w:sz w:val="16"/>
        </w:rPr>
        <w:t>pela</w:t>
      </w:r>
      <w:r>
        <w:rPr>
          <w:spacing w:val="8"/>
          <w:sz w:val="16"/>
        </w:rPr>
        <w:t> </w:t>
      </w:r>
      <w:r>
        <w:rPr>
          <w:sz w:val="16"/>
        </w:rPr>
        <w:t>CONTRATADA,</w:t>
      </w:r>
      <w:r>
        <w:rPr>
          <w:spacing w:val="8"/>
          <w:sz w:val="16"/>
        </w:rPr>
        <w:t> </w:t>
      </w:r>
      <w:r>
        <w:rPr>
          <w:sz w:val="16"/>
        </w:rPr>
        <w:t>que</w:t>
      </w:r>
      <w:r>
        <w:rPr>
          <w:spacing w:val="7"/>
          <w:sz w:val="16"/>
        </w:rPr>
        <w:t> </w:t>
      </w:r>
      <w:r>
        <w:rPr>
          <w:sz w:val="16"/>
        </w:rPr>
        <w:t>deverá</w:t>
      </w:r>
      <w:r>
        <w:rPr>
          <w:spacing w:val="8"/>
          <w:sz w:val="16"/>
        </w:rPr>
        <w:t> </w:t>
      </w:r>
      <w:r>
        <w:rPr>
          <w:sz w:val="16"/>
        </w:rPr>
        <w:t>ainda</w:t>
      </w:r>
      <w:r>
        <w:rPr>
          <w:spacing w:val="7"/>
          <w:sz w:val="16"/>
        </w:rPr>
        <w:t> </w:t>
      </w:r>
      <w:r>
        <w:rPr>
          <w:sz w:val="16"/>
        </w:rPr>
        <w:t>apresentar</w:t>
      </w:r>
      <w:r>
        <w:rPr>
          <w:spacing w:val="8"/>
          <w:sz w:val="16"/>
        </w:rPr>
        <w:t> </w:t>
      </w:r>
      <w:r>
        <w:rPr>
          <w:sz w:val="16"/>
        </w:rPr>
        <w:t>relatórios</w:t>
      </w:r>
      <w:r>
        <w:rPr>
          <w:spacing w:val="8"/>
          <w:sz w:val="16"/>
        </w:rPr>
        <w:t> </w:t>
      </w:r>
      <w:r>
        <w:rPr>
          <w:sz w:val="16"/>
        </w:rPr>
        <w:t>periódicos</w:t>
      </w:r>
      <w:r>
        <w:rPr>
          <w:spacing w:val="7"/>
          <w:sz w:val="16"/>
        </w:rPr>
        <w:t> </w:t>
      </w:r>
      <w:r>
        <w:rPr>
          <w:sz w:val="16"/>
        </w:rPr>
        <w:t>de</w:t>
      </w:r>
      <w:r>
        <w:rPr>
          <w:spacing w:val="8"/>
          <w:sz w:val="16"/>
        </w:rPr>
        <w:t> </w:t>
      </w:r>
      <w:r>
        <w:rPr>
          <w:spacing w:val="-2"/>
          <w:sz w:val="16"/>
        </w:rPr>
        <w:t>avaliação.</w:t>
      </w:r>
    </w:p>
    <w:p>
      <w:pPr>
        <w:pStyle w:val="ListParagraph"/>
        <w:numPr>
          <w:ilvl w:val="1"/>
          <w:numId w:val="12"/>
        </w:numPr>
        <w:tabs>
          <w:tab w:pos="739" w:val="left" w:leader="none"/>
        </w:tabs>
        <w:spacing w:line="240" w:lineRule="auto" w:before="163" w:after="0"/>
        <w:ind w:left="739" w:right="0" w:hanging="448"/>
        <w:jc w:val="left"/>
        <w:rPr>
          <w:sz w:val="16"/>
        </w:rPr>
      </w:pPr>
      <w:r>
        <w:rPr>
          <w:sz w:val="16"/>
        </w:rPr>
        <w:t>Fica</w:t>
      </w:r>
      <w:r>
        <w:rPr>
          <w:spacing w:val="6"/>
          <w:sz w:val="16"/>
        </w:rPr>
        <w:t> </w:t>
      </w:r>
      <w:r>
        <w:rPr>
          <w:sz w:val="16"/>
        </w:rPr>
        <w:t>vedada</w:t>
      </w:r>
      <w:r>
        <w:rPr>
          <w:spacing w:val="7"/>
          <w:sz w:val="16"/>
        </w:rPr>
        <w:t> </w:t>
      </w:r>
      <w:r>
        <w:rPr>
          <w:sz w:val="16"/>
        </w:rPr>
        <w:t>à</w:t>
      </w:r>
      <w:r>
        <w:rPr>
          <w:spacing w:val="7"/>
          <w:sz w:val="16"/>
        </w:rPr>
        <w:t> </w:t>
      </w:r>
      <w:r>
        <w:rPr>
          <w:sz w:val="16"/>
        </w:rPr>
        <w:t>CONTRATADA</w:t>
      </w:r>
      <w:r>
        <w:rPr>
          <w:spacing w:val="-4"/>
          <w:sz w:val="16"/>
        </w:rPr>
        <w:t> </w:t>
      </w:r>
      <w:r>
        <w:rPr>
          <w:sz w:val="16"/>
        </w:rPr>
        <w:t>a</w:t>
      </w:r>
      <w:r>
        <w:rPr>
          <w:spacing w:val="7"/>
          <w:sz w:val="16"/>
        </w:rPr>
        <w:t> </w:t>
      </w:r>
      <w:r>
        <w:rPr>
          <w:sz w:val="16"/>
        </w:rPr>
        <w:t>comercialização</w:t>
      </w:r>
      <w:r>
        <w:rPr>
          <w:spacing w:val="6"/>
          <w:sz w:val="16"/>
        </w:rPr>
        <w:t> </w:t>
      </w:r>
      <w:r>
        <w:rPr>
          <w:sz w:val="16"/>
        </w:rPr>
        <w:t>e</w:t>
      </w:r>
      <w:r>
        <w:rPr>
          <w:spacing w:val="7"/>
          <w:sz w:val="16"/>
        </w:rPr>
        <w:t> </w:t>
      </w:r>
      <w:r>
        <w:rPr>
          <w:sz w:val="16"/>
        </w:rPr>
        <w:t>propaganda,</w:t>
      </w:r>
      <w:r>
        <w:rPr>
          <w:spacing w:val="7"/>
          <w:sz w:val="16"/>
        </w:rPr>
        <w:t> </w:t>
      </w:r>
      <w:r>
        <w:rPr>
          <w:sz w:val="16"/>
        </w:rPr>
        <w:t>mesmo</w:t>
      </w:r>
      <w:r>
        <w:rPr>
          <w:spacing w:val="6"/>
          <w:sz w:val="16"/>
        </w:rPr>
        <w:t> </w:t>
      </w:r>
      <w:r>
        <w:rPr>
          <w:sz w:val="16"/>
        </w:rPr>
        <w:t>que</w:t>
      </w:r>
      <w:r>
        <w:rPr>
          <w:spacing w:val="7"/>
          <w:sz w:val="16"/>
        </w:rPr>
        <w:t> </w:t>
      </w:r>
      <w:r>
        <w:rPr>
          <w:sz w:val="16"/>
        </w:rPr>
        <w:t>de</w:t>
      </w:r>
      <w:r>
        <w:rPr>
          <w:spacing w:val="7"/>
          <w:sz w:val="16"/>
        </w:rPr>
        <w:t> </w:t>
      </w:r>
      <w:r>
        <w:rPr>
          <w:sz w:val="16"/>
        </w:rPr>
        <w:t>cunho</w:t>
      </w:r>
      <w:r>
        <w:rPr>
          <w:spacing w:val="7"/>
          <w:sz w:val="16"/>
        </w:rPr>
        <w:t> </w:t>
      </w:r>
      <w:r>
        <w:rPr>
          <w:sz w:val="16"/>
        </w:rPr>
        <w:t>educativo,</w:t>
      </w:r>
      <w:r>
        <w:rPr>
          <w:spacing w:val="6"/>
          <w:sz w:val="16"/>
        </w:rPr>
        <w:t> </w:t>
      </w:r>
      <w:r>
        <w:rPr>
          <w:sz w:val="16"/>
        </w:rPr>
        <w:t>de</w:t>
      </w:r>
      <w:r>
        <w:rPr>
          <w:spacing w:val="7"/>
          <w:sz w:val="16"/>
        </w:rPr>
        <w:t> </w:t>
      </w:r>
      <w:r>
        <w:rPr>
          <w:sz w:val="16"/>
        </w:rPr>
        <w:t>quaisquer</w:t>
      </w:r>
      <w:r>
        <w:rPr>
          <w:spacing w:val="7"/>
          <w:sz w:val="16"/>
        </w:rPr>
        <w:t> </w:t>
      </w:r>
      <w:r>
        <w:rPr>
          <w:sz w:val="16"/>
        </w:rPr>
        <w:t>produtos,</w:t>
      </w:r>
      <w:r>
        <w:rPr>
          <w:spacing w:val="7"/>
          <w:sz w:val="16"/>
        </w:rPr>
        <w:t> </w:t>
      </w:r>
      <w:r>
        <w:rPr>
          <w:sz w:val="16"/>
        </w:rPr>
        <w:t>que</w:t>
      </w:r>
      <w:r>
        <w:rPr>
          <w:spacing w:val="6"/>
          <w:sz w:val="16"/>
        </w:rPr>
        <w:t> </w:t>
      </w:r>
      <w:r>
        <w:rPr>
          <w:sz w:val="16"/>
        </w:rPr>
        <w:t>não</w:t>
      </w:r>
      <w:r>
        <w:rPr>
          <w:spacing w:val="7"/>
          <w:sz w:val="16"/>
        </w:rPr>
        <w:t> </w:t>
      </w:r>
      <w:r>
        <w:rPr>
          <w:sz w:val="16"/>
        </w:rPr>
        <w:t>o</w:t>
      </w:r>
      <w:r>
        <w:rPr>
          <w:spacing w:val="7"/>
          <w:sz w:val="16"/>
        </w:rPr>
        <w:t> </w:t>
      </w:r>
      <w:r>
        <w:rPr>
          <w:sz w:val="16"/>
        </w:rPr>
        <w:t>objeto</w:t>
      </w:r>
      <w:r>
        <w:rPr>
          <w:spacing w:val="6"/>
          <w:sz w:val="16"/>
        </w:rPr>
        <w:t> </w:t>
      </w:r>
      <w:r>
        <w:rPr>
          <w:sz w:val="16"/>
        </w:rPr>
        <w:t>do</w:t>
      </w:r>
      <w:r>
        <w:rPr>
          <w:spacing w:val="7"/>
          <w:sz w:val="16"/>
        </w:rPr>
        <w:t> </w:t>
      </w:r>
      <w:r>
        <w:rPr>
          <w:sz w:val="16"/>
        </w:rPr>
        <w:t>presente</w:t>
      </w:r>
      <w:r>
        <w:rPr>
          <w:spacing w:val="7"/>
          <w:sz w:val="16"/>
        </w:rPr>
        <w:t> </w:t>
      </w:r>
      <w:r>
        <w:rPr>
          <w:sz w:val="16"/>
        </w:rPr>
        <w:t>contrato,</w:t>
      </w:r>
      <w:r>
        <w:rPr>
          <w:spacing w:val="7"/>
          <w:sz w:val="16"/>
        </w:rPr>
        <w:t> </w:t>
      </w:r>
      <w:r>
        <w:rPr>
          <w:sz w:val="16"/>
        </w:rPr>
        <w:t>no</w:t>
      </w:r>
      <w:r>
        <w:rPr>
          <w:spacing w:val="6"/>
          <w:sz w:val="16"/>
        </w:rPr>
        <w:t> </w:t>
      </w:r>
      <w:r>
        <w:rPr>
          <w:sz w:val="16"/>
        </w:rPr>
        <w:t>interior</w:t>
      </w:r>
      <w:r>
        <w:rPr>
          <w:spacing w:val="7"/>
          <w:sz w:val="16"/>
        </w:rPr>
        <w:t> </w:t>
      </w:r>
      <w:r>
        <w:rPr>
          <w:sz w:val="16"/>
        </w:rPr>
        <w:t>do</w:t>
      </w:r>
      <w:r>
        <w:rPr>
          <w:spacing w:val="7"/>
          <w:sz w:val="16"/>
        </w:rPr>
        <w:t> </w:t>
      </w:r>
      <w:r>
        <w:rPr>
          <w:sz w:val="16"/>
        </w:rPr>
        <w:t>restaurante</w:t>
      </w:r>
      <w:r>
        <w:rPr>
          <w:spacing w:val="6"/>
          <w:sz w:val="16"/>
        </w:rPr>
        <w:t> </w:t>
      </w:r>
      <w:r>
        <w:rPr>
          <w:sz w:val="16"/>
        </w:rPr>
        <w:t>da</w:t>
      </w:r>
      <w:r>
        <w:rPr>
          <w:spacing w:val="7"/>
          <w:sz w:val="16"/>
        </w:rPr>
        <w:t> </w:t>
      </w:r>
      <w:r>
        <w:rPr>
          <w:spacing w:val="-2"/>
          <w:sz w:val="16"/>
        </w:rPr>
        <w:t>CONTRATANTE.</w:t>
      </w:r>
    </w:p>
    <w:p>
      <w:pPr>
        <w:pStyle w:val="ListParagraph"/>
        <w:numPr>
          <w:ilvl w:val="1"/>
          <w:numId w:val="12"/>
        </w:numPr>
        <w:tabs>
          <w:tab w:pos="739" w:val="left" w:leader="none"/>
        </w:tabs>
        <w:spacing w:line="240" w:lineRule="auto" w:before="173" w:after="0"/>
        <w:ind w:left="739" w:right="0" w:hanging="448"/>
        <w:jc w:val="left"/>
        <w:rPr>
          <w:sz w:val="16"/>
        </w:rPr>
      </w:pPr>
      <w:r>
        <w:rPr>
          <w:sz w:val="16"/>
        </w:rPr>
        <w:t>Fica</w:t>
      </w:r>
      <w:r>
        <w:rPr>
          <w:spacing w:val="6"/>
          <w:sz w:val="16"/>
        </w:rPr>
        <w:t> </w:t>
      </w:r>
      <w:r>
        <w:rPr>
          <w:sz w:val="16"/>
        </w:rPr>
        <w:t>vedada</w:t>
      </w:r>
      <w:r>
        <w:rPr>
          <w:spacing w:val="6"/>
          <w:sz w:val="16"/>
        </w:rPr>
        <w:t> </w:t>
      </w:r>
      <w:r>
        <w:rPr>
          <w:sz w:val="16"/>
        </w:rPr>
        <w:t>à</w:t>
      </w:r>
      <w:r>
        <w:rPr>
          <w:spacing w:val="6"/>
          <w:sz w:val="16"/>
        </w:rPr>
        <w:t> </w:t>
      </w:r>
      <w:r>
        <w:rPr>
          <w:sz w:val="16"/>
        </w:rPr>
        <w:t>CONTRATADA</w:t>
      </w:r>
      <w:r>
        <w:rPr>
          <w:spacing w:val="-4"/>
          <w:sz w:val="16"/>
        </w:rPr>
        <w:t> </w:t>
      </w:r>
      <w:r>
        <w:rPr>
          <w:sz w:val="16"/>
        </w:rPr>
        <w:t>promover</w:t>
      </w:r>
      <w:r>
        <w:rPr>
          <w:spacing w:val="6"/>
          <w:sz w:val="16"/>
        </w:rPr>
        <w:t> </w:t>
      </w:r>
      <w:r>
        <w:rPr>
          <w:sz w:val="16"/>
        </w:rPr>
        <w:t>propaganda</w:t>
      </w:r>
      <w:r>
        <w:rPr>
          <w:spacing w:val="6"/>
          <w:sz w:val="16"/>
        </w:rPr>
        <w:t> </w:t>
      </w:r>
      <w:r>
        <w:rPr>
          <w:sz w:val="16"/>
        </w:rPr>
        <w:t>visual</w:t>
      </w:r>
      <w:r>
        <w:rPr>
          <w:spacing w:val="6"/>
          <w:sz w:val="16"/>
        </w:rPr>
        <w:t> </w:t>
      </w:r>
      <w:r>
        <w:rPr>
          <w:sz w:val="16"/>
        </w:rPr>
        <w:t>da</w:t>
      </w:r>
      <w:r>
        <w:rPr>
          <w:spacing w:val="7"/>
          <w:sz w:val="16"/>
        </w:rPr>
        <w:t> </w:t>
      </w:r>
      <w:r>
        <w:rPr>
          <w:sz w:val="16"/>
        </w:rPr>
        <w:t>empresa</w:t>
      </w:r>
      <w:r>
        <w:rPr>
          <w:spacing w:val="6"/>
          <w:sz w:val="16"/>
        </w:rPr>
        <w:t> </w:t>
      </w:r>
      <w:r>
        <w:rPr>
          <w:sz w:val="16"/>
        </w:rPr>
        <w:t>(cartaz,</w:t>
      </w:r>
      <w:r>
        <w:rPr>
          <w:spacing w:val="6"/>
          <w:sz w:val="16"/>
        </w:rPr>
        <w:t> </w:t>
      </w:r>
      <w:r>
        <w:rPr>
          <w:sz w:val="16"/>
        </w:rPr>
        <w:t>banner,</w:t>
      </w:r>
      <w:r>
        <w:rPr>
          <w:spacing w:val="6"/>
          <w:sz w:val="16"/>
        </w:rPr>
        <w:t> </w:t>
      </w:r>
      <w:r>
        <w:rPr>
          <w:sz w:val="16"/>
        </w:rPr>
        <w:t>display,</w:t>
      </w:r>
      <w:r>
        <w:rPr>
          <w:spacing w:val="6"/>
          <w:sz w:val="16"/>
        </w:rPr>
        <w:t> </w:t>
      </w:r>
      <w:r>
        <w:rPr>
          <w:sz w:val="16"/>
        </w:rPr>
        <w:t>etc.),</w:t>
      </w:r>
      <w:r>
        <w:rPr>
          <w:spacing w:val="7"/>
          <w:sz w:val="16"/>
        </w:rPr>
        <w:t> </w:t>
      </w:r>
      <w:r>
        <w:rPr>
          <w:sz w:val="16"/>
        </w:rPr>
        <w:t>salvo</w:t>
      </w:r>
      <w:r>
        <w:rPr>
          <w:spacing w:val="6"/>
          <w:sz w:val="16"/>
        </w:rPr>
        <w:t> </w:t>
      </w:r>
      <w:r>
        <w:rPr>
          <w:sz w:val="16"/>
        </w:rPr>
        <w:t>quando</w:t>
      </w:r>
      <w:r>
        <w:rPr>
          <w:spacing w:val="6"/>
          <w:sz w:val="16"/>
        </w:rPr>
        <w:t> </w:t>
      </w:r>
      <w:r>
        <w:rPr>
          <w:sz w:val="16"/>
        </w:rPr>
        <w:t>proposto</w:t>
      </w:r>
      <w:r>
        <w:rPr>
          <w:spacing w:val="6"/>
          <w:sz w:val="16"/>
        </w:rPr>
        <w:t> </w:t>
      </w:r>
      <w:r>
        <w:rPr>
          <w:sz w:val="16"/>
        </w:rPr>
        <w:t>pela</w:t>
      </w:r>
      <w:r>
        <w:rPr>
          <w:spacing w:val="6"/>
          <w:sz w:val="16"/>
        </w:rPr>
        <w:t> </w:t>
      </w:r>
      <w:r>
        <w:rPr>
          <w:spacing w:val="-2"/>
          <w:sz w:val="16"/>
        </w:rPr>
        <w:t>CONTRATANTE.</w:t>
      </w:r>
    </w:p>
    <w:p>
      <w:pPr>
        <w:pStyle w:val="ListParagraph"/>
        <w:numPr>
          <w:ilvl w:val="1"/>
          <w:numId w:val="12"/>
        </w:numPr>
        <w:tabs>
          <w:tab w:pos="736" w:val="left" w:leader="none"/>
        </w:tabs>
        <w:spacing w:line="240" w:lineRule="auto" w:before="163" w:after="0"/>
        <w:ind w:left="736" w:right="0" w:hanging="445"/>
        <w:jc w:val="left"/>
        <w:rPr>
          <w:sz w:val="16"/>
        </w:rPr>
      </w:pPr>
      <w:r>
        <w:rPr>
          <w:sz w:val="16"/>
        </w:rPr>
        <w:t>Tomar</w:t>
      </w:r>
      <w:r>
        <w:rPr>
          <w:spacing w:val="6"/>
          <w:sz w:val="16"/>
        </w:rPr>
        <w:t> </w:t>
      </w:r>
      <w:r>
        <w:rPr>
          <w:sz w:val="16"/>
        </w:rPr>
        <w:t>ciência</w:t>
      </w:r>
      <w:r>
        <w:rPr>
          <w:spacing w:val="7"/>
          <w:sz w:val="16"/>
        </w:rPr>
        <w:t> </w:t>
      </w:r>
      <w:r>
        <w:rPr>
          <w:sz w:val="16"/>
        </w:rPr>
        <w:t>e</w:t>
      </w:r>
      <w:r>
        <w:rPr>
          <w:spacing w:val="7"/>
          <w:sz w:val="16"/>
        </w:rPr>
        <w:t> </w:t>
      </w:r>
      <w:r>
        <w:rPr>
          <w:sz w:val="16"/>
        </w:rPr>
        <w:t>assinar</w:t>
      </w:r>
      <w:r>
        <w:rPr>
          <w:spacing w:val="7"/>
          <w:sz w:val="16"/>
        </w:rPr>
        <w:t> </w:t>
      </w:r>
      <w:r>
        <w:rPr>
          <w:sz w:val="16"/>
        </w:rPr>
        <w:t>o</w:t>
      </w:r>
      <w:r>
        <w:rPr>
          <w:spacing w:val="6"/>
          <w:sz w:val="16"/>
        </w:rPr>
        <w:t> </w:t>
      </w:r>
      <w:r>
        <w:rPr>
          <w:sz w:val="16"/>
        </w:rPr>
        <w:t>Livro</w:t>
      </w:r>
      <w:r>
        <w:rPr>
          <w:spacing w:val="7"/>
          <w:sz w:val="16"/>
        </w:rPr>
        <w:t> </w:t>
      </w:r>
      <w:r>
        <w:rPr>
          <w:sz w:val="16"/>
        </w:rPr>
        <w:t>de</w:t>
      </w:r>
      <w:r>
        <w:rPr>
          <w:spacing w:val="7"/>
          <w:sz w:val="16"/>
        </w:rPr>
        <w:t> </w:t>
      </w:r>
      <w:r>
        <w:rPr>
          <w:sz w:val="16"/>
        </w:rPr>
        <w:t>Ocorrências</w:t>
      </w:r>
      <w:r>
        <w:rPr>
          <w:spacing w:val="7"/>
          <w:sz w:val="16"/>
        </w:rPr>
        <w:t> </w:t>
      </w:r>
      <w:r>
        <w:rPr>
          <w:sz w:val="16"/>
        </w:rPr>
        <w:t>de</w:t>
      </w:r>
      <w:r>
        <w:rPr>
          <w:spacing w:val="7"/>
          <w:sz w:val="16"/>
        </w:rPr>
        <w:t> </w:t>
      </w:r>
      <w:r>
        <w:rPr>
          <w:sz w:val="16"/>
        </w:rPr>
        <w:t>responsabilidade</w:t>
      </w:r>
      <w:r>
        <w:rPr>
          <w:spacing w:val="6"/>
          <w:sz w:val="16"/>
        </w:rPr>
        <w:t> </w:t>
      </w:r>
      <w:r>
        <w:rPr>
          <w:sz w:val="16"/>
        </w:rPr>
        <w:t>da</w:t>
      </w:r>
      <w:r>
        <w:rPr>
          <w:spacing w:val="7"/>
          <w:sz w:val="16"/>
        </w:rPr>
        <w:t> </w:t>
      </w:r>
      <w:r>
        <w:rPr>
          <w:sz w:val="16"/>
        </w:rPr>
        <w:t>CONTRATANTE,</w:t>
      </w:r>
      <w:r>
        <w:rPr>
          <w:spacing w:val="7"/>
          <w:sz w:val="16"/>
        </w:rPr>
        <w:t> </w:t>
      </w:r>
      <w:r>
        <w:rPr>
          <w:sz w:val="16"/>
        </w:rPr>
        <w:t>quando</w:t>
      </w:r>
      <w:r>
        <w:rPr>
          <w:spacing w:val="7"/>
          <w:sz w:val="16"/>
        </w:rPr>
        <w:t> </w:t>
      </w:r>
      <w:r>
        <w:rPr>
          <w:sz w:val="16"/>
        </w:rPr>
        <w:t>solicitado</w:t>
      </w:r>
      <w:r>
        <w:rPr>
          <w:spacing w:val="7"/>
          <w:sz w:val="16"/>
        </w:rPr>
        <w:t> </w:t>
      </w:r>
      <w:r>
        <w:rPr>
          <w:sz w:val="16"/>
        </w:rPr>
        <w:t>pela</w:t>
      </w:r>
      <w:r>
        <w:rPr>
          <w:spacing w:val="6"/>
          <w:sz w:val="16"/>
        </w:rPr>
        <w:t> </w:t>
      </w:r>
      <w:r>
        <w:rPr>
          <w:sz w:val="16"/>
        </w:rPr>
        <w:t>mesma,</w:t>
      </w:r>
      <w:r>
        <w:rPr>
          <w:spacing w:val="7"/>
          <w:sz w:val="16"/>
        </w:rPr>
        <w:t> </w:t>
      </w:r>
      <w:r>
        <w:rPr>
          <w:sz w:val="16"/>
        </w:rPr>
        <w:t>e</w:t>
      </w:r>
      <w:r>
        <w:rPr>
          <w:spacing w:val="7"/>
          <w:sz w:val="16"/>
        </w:rPr>
        <w:t> </w:t>
      </w:r>
      <w:r>
        <w:rPr>
          <w:sz w:val="16"/>
        </w:rPr>
        <w:t>providenciar</w:t>
      </w:r>
      <w:r>
        <w:rPr>
          <w:spacing w:val="7"/>
          <w:sz w:val="16"/>
        </w:rPr>
        <w:t> </w:t>
      </w:r>
      <w:r>
        <w:rPr>
          <w:sz w:val="16"/>
        </w:rPr>
        <w:t>as</w:t>
      </w:r>
      <w:r>
        <w:rPr>
          <w:spacing w:val="7"/>
          <w:sz w:val="16"/>
        </w:rPr>
        <w:t> </w:t>
      </w:r>
      <w:r>
        <w:rPr>
          <w:sz w:val="16"/>
        </w:rPr>
        <w:t>medidas</w:t>
      </w:r>
      <w:r>
        <w:rPr>
          <w:spacing w:val="6"/>
          <w:sz w:val="16"/>
        </w:rPr>
        <w:t> </w:t>
      </w:r>
      <w:r>
        <w:rPr>
          <w:sz w:val="16"/>
        </w:rPr>
        <w:t>cabíveis</w:t>
      </w:r>
      <w:r>
        <w:rPr>
          <w:spacing w:val="7"/>
          <w:sz w:val="16"/>
        </w:rPr>
        <w:t> </w:t>
      </w:r>
      <w:r>
        <w:rPr>
          <w:sz w:val="16"/>
        </w:rPr>
        <w:t>para</w:t>
      </w:r>
      <w:r>
        <w:rPr>
          <w:spacing w:val="7"/>
          <w:sz w:val="16"/>
        </w:rPr>
        <w:t> </w:t>
      </w:r>
      <w:r>
        <w:rPr>
          <w:sz w:val="16"/>
        </w:rPr>
        <w:t>a</w:t>
      </w:r>
      <w:r>
        <w:rPr>
          <w:spacing w:val="7"/>
          <w:sz w:val="16"/>
        </w:rPr>
        <w:t> </w:t>
      </w:r>
      <w:r>
        <w:rPr>
          <w:sz w:val="16"/>
        </w:rPr>
        <w:t>correção</w:t>
      </w:r>
      <w:r>
        <w:rPr>
          <w:spacing w:val="7"/>
          <w:sz w:val="16"/>
        </w:rPr>
        <w:t> </w:t>
      </w:r>
      <w:r>
        <w:rPr>
          <w:sz w:val="16"/>
        </w:rPr>
        <w:t>das</w:t>
      </w:r>
      <w:r>
        <w:rPr>
          <w:spacing w:val="6"/>
          <w:sz w:val="16"/>
        </w:rPr>
        <w:t> </w:t>
      </w:r>
      <w:r>
        <w:rPr>
          <w:sz w:val="16"/>
        </w:rPr>
        <w:t>não</w:t>
      </w:r>
      <w:r>
        <w:rPr>
          <w:spacing w:val="7"/>
          <w:sz w:val="16"/>
        </w:rPr>
        <w:t> </w:t>
      </w:r>
      <w:r>
        <w:rPr>
          <w:sz w:val="16"/>
        </w:rPr>
        <w:t>conformidades</w:t>
      </w:r>
      <w:r>
        <w:rPr>
          <w:spacing w:val="7"/>
          <w:sz w:val="16"/>
        </w:rPr>
        <w:t> </w:t>
      </w:r>
      <w:r>
        <w:rPr>
          <w:sz w:val="16"/>
        </w:rPr>
        <w:t>de</w:t>
      </w:r>
      <w:r>
        <w:rPr>
          <w:spacing w:val="7"/>
          <w:sz w:val="16"/>
        </w:rPr>
        <w:t> </w:t>
      </w:r>
      <w:r>
        <w:rPr>
          <w:sz w:val="16"/>
        </w:rPr>
        <w:t>forma</w:t>
      </w:r>
      <w:r>
        <w:rPr>
          <w:spacing w:val="7"/>
          <w:sz w:val="16"/>
        </w:rPr>
        <w:t> </w:t>
      </w:r>
      <w:r>
        <w:rPr>
          <w:spacing w:val="-2"/>
          <w:sz w:val="16"/>
        </w:rPr>
        <w:t>imediata.</w:t>
      </w:r>
    </w:p>
    <w:p>
      <w:pPr>
        <w:pStyle w:val="ListParagraph"/>
        <w:numPr>
          <w:ilvl w:val="1"/>
          <w:numId w:val="12"/>
        </w:numPr>
        <w:tabs>
          <w:tab w:pos="739" w:val="left" w:leader="none"/>
        </w:tabs>
        <w:spacing w:line="240" w:lineRule="auto" w:before="173" w:after="0"/>
        <w:ind w:left="739" w:right="0" w:hanging="448"/>
        <w:jc w:val="left"/>
        <w:rPr>
          <w:sz w:val="16"/>
        </w:rPr>
      </w:pPr>
      <w:r>
        <w:rPr>
          <w:sz w:val="16"/>
        </w:rPr>
        <w:t>Manter</w:t>
      </w:r>
      <w:r>
        <w:rPr>
          <w:spacing w:val="7"/>
          <w:sz w:val="16"/>
        </w:rPr>
        <w:t> </w:t>
      </w:r>
      <w:r>
        <w:rPr>
          <w:sz w:val="16"/>
        </w:rPr>
        <w:t>controle</w:t>
      </w:r>
      <w:r>
        <w:rPr>
          <w:spacing w:val="7"/>
          <w:sz w:val="16"/>
        </w:rPr>
        <w:t> </w:t>
      </w:r>
      <w:r>
        <w:rPr>
          <w:sz w:val="16"/>
        </w:rPr>
        <w:t>sobre</w:t>
      </w:r>
      <w:r>
        <w:rPr>
          <w:spacing w:val="7"/>
          <w:sz w:val="16"/>
        </w:rPr>
        <w:t> </w:t>
      </w:r>
      <w:r>
        <w:rPr>
          <w:sz w:val="16"/>
        </w:rPr>
        <w:t>o</w:t>
      </w:r>
      <w:r>
        <w:rPr>
          <w:spacing w:val="7"/>
          <w:sz w:val="16"/>
        </w:rPr>
        <w:t> </w:t>
      </w:r>
      <w:r>
        <w:rPr>
          <w:sz w:val="16"/>
        </w:rPr>
        <w:t>estado</w:t>
      </w:r>
      <w:r>
        <w:rPr>
          <w:spacing w:val="7"/>
          <w:sz w:val="16"/>
        </w:rPr>
        <w:t> </w:t>
      </w:r>
      <w:r>
        <w:rPr>
          <w:sz w:val="16"/>
        </w:rPr>
        <w:t>de</w:t>
      </w:r>
      <w:r>
        <w:rPr>
          <w:spacing w:val="7"/>
          <w:sz w:val="16"/>
        </w:rPr>
        <w:t> </w:t>
      </w:r>
      <w:r>
        <w:rPr>
          <w:sz w:val="16"/>
        </w:rPr>
        <w:t>saúde</w:t>
      </w:r>
      <w:r>
        <w:rPr>
          <w:spacing w:val="7"/>
          <w:sz w:val="16"/>
        </w:rPr>
        <w:t> </w:t>
      </w:r>
      <w:r>
        <w:rPr>
          <w:sz w:val="16"/>
        </w:rPr>
        <w:t>dos</w:t>
      </w:r>
      <w:r>
        <w:rPr>
          <w:spacing w:val="8"/>
          <w:sz w:val="16"/>
        </w:rPr>
        <w:t> </w:t>
      </w:r>
      <w:r>
        <w:rPr>
          <w:sz w:val="16"/>
        </w:rPr>
        <w:t>funcionários,</w:t>
      </w:r>
      <w:r>
        <w:rPr>
          <w:spacing w:val="7"/>
          <w:sz w:val="16"/>
        </w:rPr>
        <w:t> </w:t>
      </w:r>
      <w:r>
        <w:rPr>
          <w:sz w:val="16"/>
        </w:rPr>
        <w:t>a</w:t>
      </w:r>
      <w:r>
        <w:rPr>
          <w:spacing w:val="7"/>
          <w:sz w:val="16"/>
        </w:rPr>
        <w:t> </w:t>
      </w:r>
      <w:r>
        <w:rPr>
          <w:sz w:val="16"/>
        </w:rPr>
        <w:t>fim</w:t>
      </w:r>
      <w:r>
        <w:rPr>
          <w:spacing w:val="7"/>
          <w:sz w:val="16"/>
        </w:rPr>
        <w:t> </w:t>
      </w:r>
      <w:r>
        <w:rPr>
          <w:sz w:val="16"/>
        </w:rPr>
        <w:t>de</w:t>
      </w:r>
      <w:r>
        <w:rPr>
          <w:spacing w:val="7"/>
          <w:sz w:val="16"/>
        </w:rPr>
        <w:t> </w:t>
      </w:r>
      <w:r>
        <w:rPr>
          <w:sz w:val="16"/>
        </w:rPr>
        <w:t>providenciar</w:t>
      </w:r>
      <w:r>
        <w:rPr>
          <w:spacing w:val="7"/>
          <w:sz w:val="16"/>
        </w:rPr>
        <w:t> </w:t>
      </w:r>
      <w:r>
        <w:rPr>
          <w:sz w:val="16"/>
        </w:rPr>
        <w:t>a</w:t>
      </w:r>
      <w:r>
        <w:rPr>
          <w:spacing w:val="7"/>
          <w:sz w:val="16"/>
        </w:rPr>
        <w:t> </w:t>
      </w:r>
      <w:r>
        <w:rPr>
          <w:sz w:val="16"/>
        </w:rPr>
        <w:t>substituição</w:t>
      </w:r>
      <w:r>
        <w:rPr>
          <w:spacing w:val="8"/>
          <w:sz w:val="16"/>
        </w:rPr>
        <w:t> </w:t>
      </w:r>
      <w:r>
        <w:rPr>
          <w:sz w:val="16"/>
        </w:rPr>
        <w:t>imediata,</w:t>
      </w:r>
      <w:r>
        <w:rPr>
          <w:spacing w:val="7"/>
          <w:sz w:val="16"/>
        </w:rPr>
        <w:t> </w:t>
      </w:r>
      <w:r>
        <w:rPr>
          <w:sz w:val="16"/>
        </w:rPr>
        <w:t>em</w:t>
      </w:r>
      <w:r>
        <w:rPr>
          <w:spacing w:val="7"/>
          <w:sz w:val="16"/>
        </w:rPr>
        <w:t> </w:t>
      </w:r>
      <w:r>
        <w:rPr>
          <w:sz w:val="16"/>
        </w:rPr>
        <w:t>caso</w:t>
      </w:r>
      <w:r>
        <w:rPr>
          <w:spacing w:val="7"/>
          <w:sz w:val="16"/>
        </w:rPr>
        <w:t> </w:t>
      </w:r>
      <w:r>
        <w:rPr>
          <w:sz w:val="16"/>
        </w:rPr>
        <w:t>de</w:t>
      </w:r>
      <w:r>
        <w:rPr>
          <w:spacing w:val="7"/>
          <w:sz w:val="16"/>
        </w:rPr>
        <w:t> </w:t>
      </w:r>
      <w:r>
        <w:rPr>
          <w:sz w:val="16"/>
        </w:rPr>
        <w:t>doença</w:t>
      </w:r>
      <w:r>
        <w:rPr>
          <w:spacing w:val="7"/>
          <w:sz w:val="16"/>
        </w:rPr>
        <w:t> </w:t>
      </w:r>
      <w:r>
        <w:rPr>
          <w:sz w:val="16"/>
        </w:rPr>
        <w:t>ou</w:t>
      </w:r>
      <w:r>
        <w:rPr>
          <w:spacing w:val="7"/>
          <w:sz w:val="16"/>
        </w:rPr>
        <w:t> </w:t>
      </w:r>
      <w:r>
        <w:rPr>
          <w:sz w:val="16"/>
        </w:rPr>
        <w:t>injúria</w:t>
      </w:r>
      <w:r>
        <w:rPr>
          <w:spacing w:val="8"/>
          <w:sz w:val="16"/>
        </w:rPr>
        <w:t> </w:t>
      </w:r>
      <w:r>
        <w:rPr>
          <w:sz w:val="16"/>
        </w:rPr>
        <w:t>incompatível</w:t>
      </w:r>
      <w:r>
        <w:rPr>
          <w:spacing w:val="7"/>
          <w:sz w:val="16"/>
        </w:rPr>
        <w:t> </w:t>
      </w:r>
      <w:r>
        <w:rPr>
          <w:sz w:val="16"/>
        </w:rPr>
        <w:t>com</w:t>
      </w:r>
      <w:r>
        <w:rPr>
          <w:spacing w:val="7"/>
          <w:sz w:val="16"/>
        </w:rPr>
        <w:t> </w:t>
      </w:r>
      <w:r>
        <w:rPr>
          <w:sz w:val="16"/>
        </w:rPr>
        <w:t>a</w:t>
      </w:r>
      <w:r>
        <w:rPr>
          <w:spacing w:val="7"/>
          <w:sz w:val="16"/>
        </w:rPr>
        <w:t> </w:t>
      </w:r>
      <w:r>
        <w:rPr>
          <w:spacing w:val="-2"/>
          <w:sz w:val="16"/>
        </w:rPr>
        <w:t>função.</w:t>
      </w:r>
    </w:p>
    <w:p>
      <w:pPr>
        <w:pStyle w:val="ListParagraph"/>
        <w:numPr>
          <w:ilvl w:val="1"/>
          <w:numId w:val="12"/>
        </w:numPr>
        <w:tabs>
          <w:tab w:pos="730" w:val="left" w:leader="none"/>
        </w:tabs>
        <w:spacing w:line="240" w:lineRule="auto" w:before="163" w:after="0"/>
        <w:ind w:left="730" w:right="0" w:hanging="439"/>
        <w:jc w:val="left"/>
        <w:rPr>
          <w:sz w:val="16"/>
        </w:rPr>
      </w:pPr>
      <w:r>
        <w:rPr>
          <w:sz w:val="16"/>
        </w:rPr>
        <w:t>Afastar</w:t>
      </w:r>
      <w:r>
        <w:rPr>
          <w:spacing w:val="10"/>
          <w:sz w:val="16"/>
        </w:rPr>
        <w:t> </w:t>
      </w:r>
      <w:r>
        <w:rPr>
          <w:sz w:val="16"/>
        </w:rPr>
        <w:t>imediatamente</w:t>
      </w:r>
      <w:r>
        <w:rPr>
          <w:spacing w:val="11"/>
          <w:sz w:val="16"/>
        </w:rPr>
        <w:t> </w:t>
      </w:r>
      <w:r>
        <w:rPr>
          <w:sz w:val="16"/>
        </w:rPr>
        <w:t>funcionários</w:t>
      </w:r>
      <w:r>
        <w:rPr>
          <w:spacing w:val="11"/>
          <w:sz w:val="16"/>
        </w:rPr>
        <w:t> </w:t>
      </w:r>
      <w:r>
        <w:rPr>
          <w:sz w:val="16"/>
        </w:rPr>
        <w:t>com</w:t>
      </w:r>
      <w:r>
        <w:rPr>
          <w:spacing w:val="11"/>
          <w:sz w:val="16"/>
        </w:rPr>
        <w:t> </w:t>
      </w:r>
      <w:r>
        <w:rPr>
          <w:sz w:val="16"/>
        </w:rPr>
        <w:t>suspeita</w:t>
      </w:r>
      <w:r>
        <w:rPr>
          <w:spacing w:val="11"/>
          <w:sz w:val="16"/>
        </w:rPr>
        <w:t> </w:t>
      </w:r>
      <w:r>
        <w:rPr>
          <w:sz w:val="16"/>
        </w:rPr>
        <w:t>de</w:t>
      </w:r>
      <w:r>
        <w:rPr>
          <w:spacing w:val="10"/>
          <w:sz w:val="16"/>
        </w:rPr>
        <w:t> </w:t>
      </w:r>
      <w:r>
        <w:rPr>
          <w:sz w:val="16"/>
        </w:rPr>
        <w:t>COVID-19,</w:t>
      </w:r>
      <w:r>
        <w:rPr>
          <w:spacing w:val="11"/>
          <w:sz w:val="16"/>
        </w:rPr>
        <w:t> </w:t>
      </w:r>
      <w:r>
        <w:rPr>
          <w:sz w:val="16"/>
        </w:rPr>
        <w:t>com</w:t>
      </w:r>
      <w:r>
        <w:rPr>
          <w:spacing w:val="11"/>
          <w:sz w:val="16"/>
        </w:rPr>
        <w:t> </w:t>
      </w:r>
      <w:r>
        <w:rPr>
          <w:sz w:val="16"/>
        </w:rPr>
        <w:t>encaminhamento</w:t>
      </w:r>
      <w:r>
        <w:rPr>
          <w:spacing w:val="11"/>
          <w:sz w:val="16"/>
        </w:rPr>
        <w:t> </w:t>
      </w:r>
      <w:r>
        <w:rPr>
          <w:sz w:val="16"/>
        </w:rPr>
        <w:t>para</w:t>
      </w:r>
      <w:r>
        <w:rPr>
          <w:spacing w:val="11"/>
          <w:sz w:val="16"/>
        </w:rPr>
        <w:t> </w:t>
      </w:r>
      <w:r>
        <w:rPr>
          <w:sz w:val="16"/>
        </w:rPr>
        <w:t>o</w:t>
      </w:r>
      <w:r>
        <w:rPr>
          <w:spacing w:val="11"/>
          <w:sz w:val="16"/>
        </w:rPr>
        <w:t> </w:t>
      </w:r>
      <w:r>
        <w:rPr>
          <w:sz w:val="16"/>
        </w:rPr>
        <w:t>devido</w:t>
      </w:r>
      <w:r>
        <w:rPr>
          <w:spacing w:val="10"/>
          <w:sz w:val="16"/>
        </w:rPr>
        <w:t> </w:t>
      </w:r>
      <w:r>
        <w:rPr>
          <w:sz w:val="16"/>
        </w:rPr>
        <w:t>atendimento,</w:t>
      </w:r>
      <w:r>
        <w:rPr>
          <w:spacing w:val="11"/>
          <w:sz w:val="16"/>
        </w:rPr>
        <w:t> </w:t>
      </w:r>
      <w:r>
        <w:rPr>
          <w:sz w:val="16"/>
        </w:rPr>
        <w:t>comunicando</w:t>
      </w:r>
      <w:r>
        <w:rPr>
          <w:spacing w:val="11"/>
          <w:sz w:val="16"/>
        </w:rPr>
        <w:t> </w:t>
      </w:r>
      <w:r>
        <w:rPr>
          <w:sz w:val="16"/>
        </w:rPr>
        <w:t>formalmente</w:t>
      </w:r>
      <w:r>
        <w:rPr>
          <w:spacing w:val="11"/>
          <w:sz w:val="16"/>
        </w:rPr>
        <w:t> </w:t>
      </w:r>
      <w:r>
        <w:rPr>
          <w:sz w:val="16"/>
        </w:rPr>
        <w:t>à</w:t>
      </w:r>
      <w:r>
        <w:rPr>
          <w:spacing w:val="11"/>
          <w:sz w:val="16"/>
        </w:rPr>
        <w:t> </w:t>
      </w:r>
      <w:r>
        <w:rPr>
          <w:spacing w:val="-2"/>
          <w:sz w:val="16"/>
        </w:rPr>
        <w:t>CONTRATANTE.</w:t>
      </w:r>
    </w:p>
    <w:p>
      <w:pPr>
        <w:pStyle w:val="ListParagraph"/>
        <w:numPr>
          <w:ilvl w:val="1"/>
          <w:numId w:val="12"/>
        </w:numPr>
        <w:tabs>
          <w:tab w:pos="739" w:val="left" w:leader="none"/>
        </w:tabs>
        <w:spacing w:line="240" w:lineRule="auto" w:before="163" w:after="0"/>
        <w:ind w:left="739" w:right="0" w:hanging="448"/>
        <w:jc w:val="left"/>
        <w:rPr>
          <w:sz w:val="16"/>
        </w:rPr>
      </w:pPr>
      <w:r>
        <w:rPr>
          <w:sz w:val="16"/>
        </w:rPr>
        <w:t>Promover</w:t>
      </w:r>
      <w:r>
        <w:rPr>
          <w:spacing w:val="7"/>
          <w:sz w:val="16"/>
        </w:rPr>
        <w:t> </w:t>
      </w:r>
      <w:r>
        <w:rPr>
          <w:sz w:val="16"/>
        </w:rPr>
        <w:t>a</w:t>
      </w:r>
      <w:r>
        <w:rPr>
          <w:spacing w:val="8"/>
          <w:sz w:val="16"/>
        </w:rPr>
        <w:t> </w:t>
      </w:r>
      <w:r>
        <w:rPr>
          <w:sz w:val="16"/>
        </w:rPr>
        <w:t>substituição</w:t>
      </w:r>
      <w:r>
        <w:rPr>
          <w:spacing w:val="7"/>
          <w:sz w:val="16"/>
        </w:rPr>
        <w:t> </w:t>
      </w:r>
      <w:r>
        <w:rPr>
          <w:sz w:val="16"/>
        </w:rPr>
        <w:t>do</w:t>
      </w:r>
      <w:r>
        <w:rPr>
          <w:spacing w:val="8"/>
          <w:sz w:val="16"/>
        </w:rPr>
        <w:t> </w:t>
      </w:r>
      <w:r>
        <w:rPr>
          <w:sz w:val="16"/>
        </w:rPr>
        <w:t>funcionário</w:t>
      </w:r>
      <w:r>
        <w:rPr>
          <w:spacing w:val="7"/>
          <w:sz w:val="16"/>
        </w:rPr>
        <w:t> </w:t>
      </w:r>
      <w:r>
        <w:rPr>
          <w:sz w:val="16"/>
        </w:rPr>
        <w:t>faltoso</w:t>
      </w:r>
      <w:r>
        <w:rPr>
          <w:spacing w:val="8"/>
          <w:sz w:val="16"/>
        </w:rPr>
        <w:t> </w:t>
      </w:r>
      <w:r>
        <w:rPr>
          <w:sz w:val="16"/>
        </w:rPr>
        <w:t>no</w:t>
      </w:r>
      <w:r>
        <w:rPr>
          <w:spacing w:val="8"/>
          <w:sz w:val="16"/>
        </w:rPr>
        <w:t> </w:t>
      </w:r>
      <w:r>
        <w:rPr>
          <w:sz w:val="16"/>
        </w:rPr>
        <w:t>mesmo</w:t>
      </w:r>
      <w:r>
        <w:rPr>
          <w:spacing w:val="7"/>
          <w:sz w:val="16"/>
        </w:rPr>
        <w:t> </w:t>
      </w:r>
      <w:r>
        <w:rPr>
          <w:sz w:val="16"/>
        </w:rPr>
        <w:t>dia,</w:t>
      </w:r>
      <w:r>
        <w:rPr>
          <w:spacing w:val="8"/>
          <w:sz w:val="16"/>
        </w:rPr>
        <w:t> </w:t>
      </w:r>
      <w:r>
        <w:rPr>
          <w:sz w:val="16"/>
        </w:rPr>
        <w:t>devendo</w:t>
      </w:r>
      <w:r>
        <w:rPr>
          <w:spacing w:val="7"/>
          <w:sz w:val="16"/>
        </w:rPr>
        <w:t> </w:t>
      </w:r>
      <w:r>
        <w:rPr>
          <w:sz w:val="16"/>
        </w:rPr>
        <w:t>o</w:t>
      </w:r>
      <w:r>
        <w:rPr>
          <w:spacing w:val="8"/>
          <w:sz w:val="16"/>
        </w:rPr>
        <w:t> </w:t>
      </w:r>
      <w:r>
        <w:rPr>
          <w:sz w:val="16"/>
        </w:rPr>
        <w:t>substituto</w:t>
      </w:r>
      <w:r>
        <w:rPr>
          <w:spacing w:val="7"/>
          <w:sz w:val="16"/>
        </w:rPr>
        <w:t> </w:t>
      </w:r>
      <w:r>
        <w:rPr>
          <w:sz w:val="16"/>
        </w:rPr>
        <w:t>estar</w:t>
      </w:r>
      <w:r>
        <w:rPr>
          <w:spacing w:val="8"/>
          <w:sz w:val="16"/>
        </w:rPr>
        <w:t> </w:t>
      </w:r>
      <w:r>
        <w:rPr>
          <w:sz w:val="16"/>
        </w:rPr>
        <w:t>pronto</w:t>
      </w:r>
      <w:r>
        <w:rPr>
          <w:spacing w:val="8"/>
          <w:sz w:val="16"/>
        </w:rPr>
        <w:t> </w:t>
      </w:r>
      <w:r>
        <w:rPr>
          <w:sz w:val="16"/>
        </w:rPr>
        <w:t>para</w:t>
      </w:r>
      <w:r>
        <w:rPr>
          <w:spacing w:val="7"/>
          <w:sz w:val="16"/>
        </w:rPr>
        <w:t> </w:t>
      </w:r>
      <w:r>
        <w:rPr>
          <w:sz w:val="16"/>
        </w:rPr>
        <w:t>assumir</w:t>
      </w:r>
      <w:r>
        <w:rPr>
          <w:spacing w:val="8"/>
          <w:sz w:val="16"/>
        </w:rPr>
        <w:t> </w:t>
      </w:r>
      <w:r>
        <w:rPr>
          <w:sz w:val="16"/>
        </w:rPr>
        <w:t>as</w:t>
      </w:r>
      <w:r>
        <w:rPr>
          <w:spacing w:val="7"/>
          <w:sz w:val="16"/>
        </w:rPr>
        <w:t> </w:t>
      </w:r>
      <w:r>
        <w:rPr>
          <w:sz w:val="16"/>
        </w:rPr>
        <w:t>atividades</w:t>
      </w:r>
      <w:r>
        <w:rPr>
          <w:spacing w:val="8"/>
          <w:sz w:val="16"/>
        </w:rPr>
        <w:t> </w:t>
      </w:r>
      <w:r>
        <w:rPr>
          <w:sz w:val="16"/>
        </w:rPr>
        <w:t>no</w:t>
      </w:r>
      <w:r>
        <w:rPr>
          <w:spacing w:val="7"/>
          <w:sz w:val="16"/>
        </w:rPr>
        <w:t> </w:t>
      </w:r>
      <w:r>
        <w:rPr>
          <w:sz w:val="16"/>
        </w:rPr>
        <w:t>início</w:t>
      </w:r>
      <w:r>
        <w:rPr>
          <w:spacing w:val="8"/>
          <w:sz w:val="16"/>
        </w:rPr>
        <w:t> </w:t>
      </w:r>
      <w:r>
        <w:rPr>
          <w:sz w:val="16"/>
        </w:rPr>
        <w:t>do</w:t>
      </w:r>
      <w:r>
        <w:rPr>
          <w:spacing w:val="8"/>
          <w:sz w:val="16"/>
        </w:rPr>
        <w:t> </w:t>
      </w:r>
      <w:r>
        <w:rPr>
          <w:sz w:val="16"/>
        </w:rPr>
        <w:t>período</w:t>
      </w:r>
      <w:r>
        <w:rPr>
          <w:spacing w:val="7"/>
          <w:sz w:val="16"/>
        </w:rPr>
        <w:t> </w:t>
      </w:r>
      <w:r>
        <w:rPr>
          <w:sz w:val="16"/>
        </w:rPr>
        <w:t>de</w:t>
      </w:r>
      <w:r>
        <w:rPr>
          <w:spacing w:val="8"/>
          <w:sz w:val="16"/>
        </w:rPr>
        <w:t> </w:t>
      </w:r>
      <w:r>
        <w:rPr>
          <w:sz w:val="16"/>
        </w:rPr>
        <w:t>distribuição</w:t>
      </w:r>
      <w:r>
        <w:rPr>
          <w:spacing w:val="7"/>
          <w:sz w:val="16"/>
        </w:rPr>
        <w:t> </w:t>
      </w:r>
      <w:r>
        <w:rPr>
          <w:sz w:val="16"/>
        </w:rPr>
        <w:t>das</w:t>
      </w:r>
      <w:r>
        <w:rPr>
          <w:spacing w:val="8"/>
          <w:sz w:val="16"/>
        </w:rPr>
        <w:t> </w:t>
      </w:r>
      <w:r>
        <w:rPr>
          <w:spacing w:val="-2"/>
          <w:sz w:val="16"/>
        </w:rPr>
        <w:t>refeições.</w:t>
      </w:r>
    </w:p>
    <w:p>
      <w:pPr>
        <w:pStyle w:val="ListParagraph"/>
        <w:numPr>
          <w:ilvl w:val="1"/>
          <w:numId w:val="12"/>
        </w:numPr>
        <w:tabs>
          <w:tab w:pos="730" w:val="left" w:leader="none"/>
        </w:tabs>
        <w:spacing w:line="240" w:lineRule="auto" w:before="173" w:after="0"/>
        <w:ind w:left="291" w:right="520" w:firstLine="0"/>
        <w:jc w:val="left"/>
        <w:rPr>
          <w:sz w:val="16"/>
        </w:rPr>
      </w:pPr>
      <w:r>
        <w:rPr>
          <w:sz w:val="16"/>
        </w:rPr>
        <w:t>Assumir total e exclusiva responsabilidade por quaisquer ônus ou encargos relacionados com seus funcionários, na produção de refeições objeto do contrato, sejam eles decorrentes da legislação trabalhista, social,</w:t>
      </w:r>
      <w:r>
        <w:rPr>
          <w:spacing w:val="80"/>
          <w:sz w:val="16"/>
        </w:rPr>
        <w:t> </w:t>
      </w:r>
      <w:r>
        <w:rPr>
          <w:sz w:val="16"/>
        </w:rPr>
        <w:t>previdenciária e/ou ambiental, incluídas as indenizações por acidentes, moléstias ou outras de natureza profissional e/ou ocupacional.</w:t>
      </w:r>
    </w:p>
    <w:p>
      <w:pPr>
        <w:pStyle w:val="ListParagraph"/>
        <w:numPr>
          <w:ilvl w:val="1"/>
          <w:numId w:val="12"/>
        </w:numPr>
        <w:tabs>
          <w:tab w:pos="739" w:val="left" w:leader="none"/>
        </w:tabs>
        <w:spacing w:line="240" w:lineRule="auto" w:before="173" w:after="0"/>
        <w:ind w:left="739" w:right="0" w:hanging="448"/>
        <w:jc w:val="left"/>
        <w:rPr>
          <w:sz w:val="16"/>
        </w:rPr>
      </w:pPr>
      <w:r>
        <w:rPr>
          <w:sz w:val="16"/>
        </w:rPr>
        <w:t>Instruir</w:t>
      </w:r>
      <w:r>
        <w:rPr>
          <w:spacing w:val="7"/>
          <w:sz w:val="16"/>
        </w:rPr>
        <w:t> </w:t>
      </w:r>
      <w:r>
        <w:rPr>
          <w:sz w:val="16"/>
        </w:rPr>
        <w:t>seus</w:t>
      </w:r>
      <w:r>
        <w:rPr>
          <w:spacing w:val="8"/>
          <w:sz w:val="16"/>
        </w:rPr>
        <w:t> </w:t>
      </w:r>
      <w:r>
        <w:rPr>
          <w:sz w:val="16"/>
        </w:rPr>
        <w:t>empregados</w:t>
      </w:r>
      <w:r>
        <w:rPr>
          <w:spacing w:val="8"/>
          <w:sz w:val="16"/>
        </w:rPr>
        <w:t> </w:t>
      </w:r>
      <w:r>
        <w:rPr>
          <w:sz w:val="16"/>
        </w:rPr>
        <w:t>quanto</w:t>
      </w:r>
      <w:r>
        <w:rPr>
          <w:spacing w:val="8"/>
          <w:sz w:val="16"/>
        </w:rPr>
        <w:t> </w:t>
      </w:r>
      <w:r>
        <w:rPr>
          <w:sz w:val="16"/>
        </w:rPr>
        <w:t>à</w:t>
      </w:r>
      <w:r>
        <w:rPr>
          <w:spacing w:val="8"/>
          <w:sz w:val="16"/>
        </w:rPr>
        <w:t> </w:t>
      </w:r>
      <w:r>
        <w:rPr>
          <w:sz w:val="16"/>
        </w:rPr>
        <w:t>necessidade</w:t>
      </w:r>
      <w:r>
        <w:rPr>
          <w:spacing w:val="8"/>
          <w:sz w:val="16"/>
        </w:rPr>
        <w:t> </w:t>
      </w:r>
      <w:r>
        <w:rPr>
          <w:sz w:val="16"/>
        </w:rPr>
        <w:t>de</w:t>
      </w:r>
      <w:r>
        <w:rPr>
          <w:spacing w:val="8"/>
          <w:sz w:val="16"/>
        </w:rPr>
        <w:t> </w:t>
      </w:r>
      <w:r>
        <w:rPr>
          <w:sz w:val="16"/>
        </w:rPr>
        <w:t>acatar</w:t>
      </w:r>
      <w:r>
        <w:rPr>
          <w:spacing w:val="7"/>
          <w:sz w:val="16"/>
        </w:rPr>
        <w:t> </w:t>
      </w:r>
      <w:r>
        <w:rPr>
          <w:sz w:val="16"/>
        </w:rPr>
        <w:t>as</w:t>
      </w:r>
      <w:r>
        <w:rPr>
          <w:spacing w:val="8"/>
          <w:sz w:val="16"/>
        </w:rPr>
        <w:t> </w:t>
      </w:r>
      <w:r>
        <w:rPr>
          <w:sz w:val="16"/>
        </w:rPr>
        <w:t>Normas</w:t>
      </w:r>
      <w:r>
        <w:rPr>
          <w:spacing w:val="8"/>
          <w:sz w:val="16"/>
        </w:rPr>
        <w:t> </w:t>
      </w:r>
      <w:r>
        <w:rPr>
          <w:sz w:val="16"/>
        </w:rPr>
        <w:t>Internas</w:t>
      </w:r>
      <w:r>
        <w:rPr>
          <w:spacing w:val="8"/>
          <w:sz w:val="16"/>
        </w:rPr>
        <w:t> </w:t>
      </w:r>
      <w:r>
        <w:rPr>
          <w:sz w:val="16"/>
        </w:rPr>
        <w:t>da</w:t>
      </w:r>
      <w:r>
        <w:rPr>
          <w:spacing w:val="-3"/>
          <w:sz w:val="16"/>
        </w:rPr>
        <w:t> </w:t>
      </w:r>
      <w:r>
        <w:rPr>
          <w:spacing w:val="-2"/>
          <w:sz w:val="16"/>
        </w:rPr>
        <w:t>Administração.</w:t>
      </w:r>
    </w:p>
    <w:p>
      <w:pPr>
        <w:pStyle w:val="ListParagraph"/>
        <w:numPr>
          <w:ilvl w:val="1"/>
          <w:numId w:val="12"/>
        </w:numPr>
        <w:tabs>
          <w:tab w:pos="739" w:val="left" w:leader="none"/>
        </w:tabs>
        <w:spacing w:line="240" w:lineRule="auto" w:before="163" w:after="0"/>
        <w:ind w:left="291" w:right="298" w:firstLine="0"/>
        <w:jc w:val="left"/>
        <w:rPr>
          <w:sz w:val="16"/>
        </w:rPr>
      </w:pPr>
      <w:r>
        <w:rPr>
          <w:sz w:val="16"/>
        </w:rPr>
        <w:t>Instruir seus empregados a respeito das atividades a serem desempenhadas, alertando-os a não executar atividades não abrangidas pelo contrato, devendo a CONTRATADA</w:t>
      </w:r>
      <w:r>
        <w:rPr>
          <w:spacing w:val="-4"/>
          <w:sz w:val="16"/>
        </w:rPr>
        <w:t> </w:t>
      </w:r>
      <w:r>
        <w:rPr>
          <w:sz w:val="16"/>
        </w:rPr>
        <w:t>relatar à CONTRATANTE toda e qualquer</w:t>
      </w:r>
      <w:r>
        <w:rPr>
          <w:spacing w:val="40"/>
          <w:sz w:val="16"/>
        </w:rPr>
        <w:t> </w:t>
      </w:r>
      <w:r>
        <w:rPr>
          <w:sz w:val="16"/>
        </w:rPr>
        <w:t>ocorrência neste sentido, a fim de evitar desvio de função.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Não</w:t>
      </w:r>
      <w:r>
        <w:rPr>
          <w:spacing w:val="6"/>
          <w:sz w:val="16"/>
        </w:rPr>
        <w:t> </w:t>
      </w:r>
      <w:r>
        <w:rPr>
          <w:sz w:val="16"/>
        </w:rPr>
        <w:t>se</w:t>
      </w:r>
      <w:r>
        <w:rPr>
          <w:spacing w:val="7"/>
          <w:sz w:val="16"/>
        </w:rPr>
        <w:t> </w:t>
      </w:r>
      <w:r>
        <w:rPr>
          <w:sz w:val="16"/>
        </w:rPr>
        <w:t>beneficiar</w:t>
      </w:r>
      <w:r>
        <w:rPr>
          <w:spacing w:val="7"/>
          <w:sz w:val="16"/>
        </w:rPr>
        <w:t> </w:t>
      </w:r>
      <w:r>
        <w:rPr>
          <w:sz w:val="16"/>
        </w:rPr>
        <w:t>da</w:t>
      </w:r>
      <w:r>
        <w:rPr>
          <w:spacing w:val="6"/>
          <w:sz w:val="16"/>
        </w:rPr>
        <w:t> </w:t>
      </w:r>
      <w:r>
        <w:rPr>
          <w:sz w:val="16"/>
        </w:rPr>
        <w:t>condição</w:t>
      </w:r>
      <w:r>
        <w:rPr>
          <w:spacing w:val="7"/>
          <w:sz w:val="16"/>
        </w:rPr>
        <w:t> </w:t>
      </w:r>
      <w:r>
        <w:rPr>
          <w:sz w:val="16"/>
        </w:rPr>
        <w:t>de</w:t>
      </w:r>
      <w:r>
        <w:rPr>
          <w:spacing w:val="7"/>
          <w:sz w:val="16"/>
        </w:rPr>
        <w:t> </w:t>
      </w:r>
      <w:r>
        <w:rPr>
          <w:sz w:val="16"/>
        </w:rPr>
        <w:t>optante</w:t>
      </w:r>
      <w:r>
        <w:rPr>
          <w:spacing w:val="6"/>
          <w:sz w:val="16"/>
        </w:rPr>
        <w:t> </w:t>
      </w:r>
      <w:r>
        <w:rPr>
          <w:sz w:val="16"/>
        </w:rPr>
        <w:t>pelo</w:t>
      </w:r>
      <w:r>
        <w:rPr>
          <w:spacing w:val="7"/>
          <w:sz w:val="16"/>
        </w:rPr>
        <w:t> </w:t>
      </w:r>
      <w:r>
        <w:rPr>
          <w:sz w:val="16"/>
        </w:rPr>
        <w:t>Simples</w:t>
      </w:r>
      <w:r>
        <w:rPr>
          <w:spacing w:val="7"/>
          <w:sz w:val="16"/>
        </w:rPr>
        <w:t> </w:t>
      </w:r>
      <w:r>
        <w:rPr>
          <w:sz w:val="16"/>
        </w:rPr>
        <w:t>Nacional,</w:t>
      </w:r>
      <w:r>
        <w:rPr>
          <w:spacing w:val="7"/>
          <w:sz w:val="16"/>
        </w:rPr>
        <w:t> </w:t>
      </w:r>
      <w:r>
        <w:rPr>
          <w:sz w:val="16"/>
        </w:rPr>
        <w:t>exceto</w:t>
      </w:r>
      <w:r>
        <w:rPr>
          <w:spacing w:val="6"/>
          <w:sz w:val="16"/>
        </w:rPr>
        <w:t> </w:t>
      </w:r>
      <w:r>
        <w:rPr>
          <w:sz w:val="16"/>
        </w:rPr>
        <w:t>para</w:t>
      </w:r>
      <w:r>
        <w:rPr>
          <w:spacing w:val="7"/>
          <w:sz w:val="16"/>
        </w:rPr>
        <w:t> </w:t>
      </w:r>
      <w:r>
        <w:rPr>
          <w:sz w:val="16"/>
        </w:rPr>
        <w:t>atividades</w:t>
      </w:r>
      <w:r>
        <w:rPr>
          <w:spacing w:val="7"/>
          <w:sz w:val="16"/>
        </w:rPr>
        <w:t> </w:t>
      </w:r>
      <w:r>
        <w:rPr>
          <w:sz w:val="16"/>
        </w:rPr>
        <w:t>de</w:t>
      </w:r>
      <w:r>
        <w:rPr>
          <w:spacing w:val="6"/>
          <w:sz w:val="16"/>
        </w:rPr>
        <w:t> </w:t>
      </w:r>
      <w:r>
        <w:rPr>
          <w:sz w:val="16"/>
        </w:rPr>
        <w:t>prestação</w:t>
      </w:r>
      <w:r>
        <w:rPr>
          <w:spacing w:val="7"/>
          <w:sz w:val="16"/>
        </w:rPr>
        <w:t> </w:t>
      </w:r>
      <w:r>
        <w:rPr>
          <w:sz w:val="16"/>
        </w:rPr>
        <w:t>de</w:t>
      </w:r>
      <w:r>
        <w:rPr>
          <w:spacing w:val="7"/>
          <w:sz w:val="16"/>
        </w:rPr>
        <w:t> </w:t>
      </w:r>
      <w:r>
        <w:rPr>
          <w:sz w:val="16"/>
        </w:rPr>
        <w:t>serviços</w:t>
      </w:r>
      <w:r>
        <w:rPr>
          <w:spacing w:val="6"/>
          <w:sz w:val="16"/>
        </w:rPr>
        <w:t> </w:t>
      </w:r>
      <w:r>
        <w:rPr>
          <w:sz w:val="16"/>
        </w:rPr>
        <w:t>previstas</w:t>
      </w:r>
      <w:r>
        <w:rPr>
          <w:spacing w:val="7"/>
          <w:sz w:val="16"/>
        </w:rPr>
        <w:t> </w:t>
      </w:r>
      <w:r>
        <w:rPr>
          <w:sz w:val="16"/>
        </w:rPr>
        <w:t>nos</w:t>
      </w:r>
      <w:r>
        <w:rPr>
          <w:spacing w:val="7"/>
          <w:sz w:val="16"/>
        </w:rPr>
        <w:t> </w:t>
      </w:r>
      <w:r>
        <w:rPr>
          <w:sz w:val="16"/>
        </w:rPr>
        <w:t>§§5º-B</w:t>
      </w:r>
      <w:r>
        <w:rPr>
          <w:spacing w:val="7"/>
          <w:sz w:val="16"/>
        </w:rPr>
        <w:t> </w:t>
      </w:r>
      <w:r>
        <w:rPr>
          <w:sz w:val="16"/>
        </w:rPr>
        <w:t>a</w:t>
      </w:r>
      <w:r>
        <w:rPr>
          <w:spacing w:val="6"/>
          <w:sz w:val="16"/>
        </w:rPr>
        <w:t> </w:t>
      </w:r>
      <w:r>
        <w:rPr>
          <w:sz w:val="16"/>
        </w:rPr>
        <w:t>5º-E,</w:t>
      </w:r>
      <w:r>
        <w:rPr>
          <w:spacing w:val="7"/>
          <w:sz w:val="16"/>
        </w:rPr>
        <w:t> </w:t>
      </w:r>
      <w:r>
        <w:rPr>
          <w:sz w:val="16"/>
        </w:rPr>
        <w:t>do</w:t>
      </w:r>
      <w:r>
        <w:rPr>
          <w:spacing w:val="7"/>
          <w:sz w:val="16"/>
        </w:rPr>
        <w:t> </w:t>
      </w:r>
      <w:r>
        <w:rPr>
          <w:sz w:val="16"/>
        </w:rPr>
        <w:t>artigo</w:t>
      </w:r>
      <w:r>
        <w:rPr>
          <w:spacing w:val="6"/>
          <w:sz w:val="16"/>
        </w:rPr>
        <w:t> </w:t>
      </w:r>
      <w:r>
        <w:rPr>
          <w:sz w:val="16"/>
        </w:rPr>
        <w:t>18,</w:t>
      </w:r>
      <w:r>
        <w:rPr>
          <w:spacing w:val="7"/>
          <w:sz w:val="16"/>
        </w:rPr>
        <w:t> </w:t>
      </w:r>
      <w:r>
        <w:rPr>
          <w:sz w:val="16"/>
        </w:rPr>
        <w:t>da</w:t>
      </w:r>
      <w:r>
        <w:rPr>
          <w:spacing w:val="7"/>
          <w:sz w:val="16"/>
        </w:rPr>
        <w:t> </w:t>
      </w:r>
      <w:r>
        <w:rPr>
          <w:sz w:val="16"/>
        </w:rPr>
        <w:t>LC</w:t>
      </w:r>
      <w:r>
        <w:rPr>
          <w:spacing w:val="7"/>
          <w:sz w:val="16"/>
        </w:rPr>
        <w:t> </w:t>
      </w:r>
      <w:r>
        <w:rPr>
          <w:sz w:val="16"/>
        </w:rPr>
        <w:t>123,</w:t>
      </w:r>
      <w:r>
        <w:rPr>
          <w:spacing w:val="6"/>
          <w:sz w:val="16"/>
        </w:rPr>
        <w:t> </w:t>
      </w:r>
      <w:r>
        <w:rPr>
          <w:sz w:val="16"/>
        </w:rPr>
        <w:t>de</w:t>
      </w:r>
      <w:r>
        <w:rPr>
          <w:spacing w:val="7"/>
          <w:sz w:val="16"/>
        </w:rPr>
        <w:t> </w:t>
      </w:r>
      <w:r>
        <w:rPr>
          <w:spacing w:val="-2"/>
          <w:sz w:val="16"/>
        </w:rPr>
        <w:t>2006.</w:t>
      </w:r>
    </w:p>
    <w:p>
      <w:pPr>
        <w:pStyle w:val="ListParagraph"/>
        <w:numPr>
          <w:ilvl w:val="1"/>
          <w:numId w:val="12"/>
        </w:numPr>
        <w:tabs>
          <w:tab w:pos="739" w:val="left" w:leader="none"/>
        </w:tabs>
        <w:spacing w:line="252" w:lineRule="auto" w:before="163" w:after="0"/>
        <w:ind w:left="291" w:right="275" w:firstLine="0"/>
        <w:jc w:val="left"/>
        <w:rPr>
          <w:sz w:val="16"/>
        </w:rPr>
      </w:pPr>
      <w:r>
        <w:rPr>
          <w:sz w:val="16"/>
        </w:rPr>
        <w:t>Comunicar formalmente à Receita Federal a assinatura do contrato de prestação de serviços mediante cessão de mão de obra, exceto para atividades previstas nos §§5º-B a 5º-E, do artigo 18, da LC 123, de 2006, para</w:t>
      </w:r>
      <w:r>
        <w:rPr>
          <w:spacing w:val="80"/>
          <w:sz w:val="16"/>
        </w:rPr>
        <w:t> </w:t>
      </w:r>
      <w:r>
        <w:rPr>
          <w:sz w:val="16"/>
        </w:rPr>
        <w:t>fins</w:t>
      </w:r>
      <w:r>
        <w:rPr>
          <w:spacing w:val="10"/>
          <w:sz w:val="16"/>
        </w:rPr>
        <w:t> </w:t>
      </w:r>
      <w:r>
        <w:rPr>
          <w:sz w:val="16"/>
        </w:rPr>
        <w:t>de</w:t>
      </w:r>
      <w:r>
        <w:rPr>
          <w:spacing w:val="10"/>
          <w:sz w:val="16"/>
        </w:rPr>
        <w:t> </w:t>
      </w:r>
      <w:r>
        <w:rPr>
          <w:sz w:val="16"/>
        </w:rPr>
        <w:t>exclusão</w:t>
      </w:r>
      <w:r>
        <w:rPr>
          <w:spacing w:val="10"/>
          <w:sz w:val="16"/>
        </w:rPr>
        <w:t> </w:t>
      </w:r>
      <w:r>
        <w:rPr>
          <w:sz w:val="16"/>
        </w:rPr>
        <w:t>obrigatória</w:t>
      </w:r>
      <w:r>
        <w:rPr>
          <w:spacing w:val="10"/>
          <w:sz w:val="16"/>
        </w:rPr>
        <w:t> </w:t>
      </w:r>
      <w:r>
        <w:rPr>
          <w:sz w:val="16"/>
        </w:rPr>
        <w:t>do</w:t>
      </w:r>
      <w:r>
        <w:rPr>
          <w:spacing w:val="10"/>
          <w:sz w:val="16"/>
        </w:rPr>
        <w:t> </w:t>
      </w:r>
      <w:r>
        <w:rPr>
          <w:sz w:val="16"/>
        </w:rPr>
        <w:t>Simples</w:t>
      </w:r>
      <w:r>
        <w:rPr>
          <w:spacing w:val="10"/>
          <w:sz w:val="16"/>
        </w:rPr>
        <w:t> </w:t>
      </w:r>
      <w:r>
        <w:rPr>
          <w:sz w:val="16"/>
        </w:rPr>
        <w:t>Nacional</w:t>
      </w:r>
      <w:r>
        <w:rPr>
          <w:spacing w:val="10"/>
          <w:sz w:val="16"/>
        </w:rPr>
        <w:t> </w:t>
      </w:r>
      <w:r>
        <w:rPr>
          <w:sz w:val="16"/>
        </w:rPr>
        <w:t>a</w:t>
      </w:r>
      <w:r>
        <w:rPr>
          <w:spacing w:val="10"/>
          <w:sz w:val="16"/>
        </w:rPr>
        <w:t> </w:t>
      </w:r>
      <w:r>
        <w:rPr>
          <w:sz w:val="16"/>
        </w:rPr>
        <w:t>contar</w:t>
      </w:r>
      <w:r>
        <w:rPr>
          <w:spacing w:val="10"/>
          <w:sz w:val="16"/>
        </w:rPr>
        <w:t> </w:t>
      </w:r>
      <w:r>
        <w:rPr>
          <w:sz w:val="16"/>
        </w:rPr>
        <w:t>do</w:t>
      </w:r>
      <w:r>
        <w:rPr>
          <w:spacing w:val="10"/>
          <w:sz w:val="16"/>
        </w:rPr>
        <w:t> </w:t>
      </w:r>
      <w:r>
        <w:rPr>
          <w:sz w:val="16"/>
        </w:rPr>
        <w:t>mês</w:t>
      </w:r>
      <w:r>
        <w:rPr>
          <w:spacing w:val="10"/>
          <w:sz w:val="16"/>
        </w:rPr>
        <w:t> </w:t>
      </w:r>
      <w:r>
        <w:rPr>
          <w:sz w:val="16"/>
        </w:rPr>
        <w:t>seguinte</w:t>
      </w:r>
      <w:r>
        <w:rPr>
          <w:spacing w:val="10"/>
          <w:sz w:val="16"/>
        </w:rPr>
        <w:t> </w:t>
      </w:r>
      <w:r>
        <w:rPr>
          <w:sz w:val="16"/>
        </w:rPr>
        <w:t>ao</w:t>
      </w:r>
      <w:r>
        <w:rPr>
          <w:spacing w:val="10"/>
          <w:sz w:val="16"/>
        </w:rPr>
        <w:t> </w:t>
      </w:r>
      <w:r>
        <w:rPr>
          <w:sz w:val="16"/>
        </w:rPr>
        <w:t>da</w:t>
      </w:r>
      <w:r>
        <w:rPr>
          <w:spacing w:val="10"/>
          <w:sz w:val="16"/>
        </w:rPr>
        <w:t> </w:t>
      </w:r>
      <w:r>
        <w:rPr>
          <w:sz w:val="16"/>
        </w:rPr>
        <w:t>contratação,</w:t>
      </w:r>
      <w:r>
        <w:rPr>
          <w:spacing w:val="10"/>
          <w:sz w:val="16"/>
        </w:rPr>
        <w:t> </w:t>
      </w:r>
      <w:r>
        <w:rPr>
          <w:sz w:val="16"/>
        </w:rPr>
        <w:t>conforme</w:t>
      </w:r>
      <w:r>
        <w:rPr>
          <w:spacing w:val="10"/>
          <w:sz w:val="16"/>
        </w:rPr>
        <w:t> </w:t>
      </w:r>
      <w:r>
        <w:rPr>
          <w:sz w:val="16"/>
        </w:rPr>
        <w:t>previsão</w:t>
      </w:r>
      <w:r>
        <w:rPr>
          <w:spacing w:val="10"/>
          <w:sz w:val="16"/>
        </w:rPr>
        <w:t> </w:t>
      </w:r>
      <w:r>
        <w:rPr>
          <w:sz w:val="16"/>
        </w:rPr>
        <w:t>do</w:t>
      </w:r>
      <w:r>
        <w:rPr>
          <w:spacing w:val="10"/>
          <w:sz w:val="16"/>
        </w:rPr>
        <w:t> </w:t>
      </w:r>
      <w:r>
        <w:rPr>
          <w:sz w:val="16"/>
        </w:rPr>
        <w:t>art.17,</w:t>
      </w:r>
      <w:r>
        <w:rPr>
          <w:spacing w:val="10"/>
          <w:sz w:val="16"/>
        </w:rPr>
        <w:t> </w:t>
      </w:r>
      <w:r>
        <w:rPr>
          <w:sz w:val="16"/>
        </w:rPr>
        <w:t>XII,</w:t>
      </w:r>
      <w:r>
        <w:rPr>
          <w:spacing w:val="10"/>
          <w:sz w:val="16"/>
        </w:rPr>
        <w:t> </w:t>
      </w:r>
      <w:r>
        <w:rPr>
          <w:sz w:val="16"/>
        </w:rPr>
        <w:t>art.30,</w:t>
      </w:r>
      <w:r>
        <w:rPr>
          <w:spacing w:val="10"/>
          <w:sz w:val="16"/>
        </w:rPr>
        <w:t> </w:t>
      </w:r>
      <w:r>
        <w:rPr>
          <w:sz w:val="16"/>
        </w:rPr>
        <w:t>§1º,</w:t>
      </w:r>
      <w:r>
        <w:rPr>
          <w:spacing w:val="10"/>
          <w:sz w:val="16"/>
        </w:rPr>
        <w:t> </w:t>
      </w:r>
      <w:r>
        <w:rPr>
          <w:sz w:val="16"/>
        </w:rPr>
        <w:t>II</w:t>
      </w:r>
      <w:r>
        <w:rPr>
          <w:spacing w:val="10"/>
          <w:sz w:val="16"/>
        </w:rPr>
        <w:t> </w:t>
      </w:r>
      <w:r>
        <w:rPr>
          <w:sz w:val="16"/>
        </w:rPr>
        <w:t>e</w:t>
      </w:r>
      <w:r>
        <w:rPr>
          <w:spacing w:val="10"/>
          <w:sz w:val="16"/>
        </w:rPr>
        <w:t> </w:t>
      </w:r>
      <w:r>
        <w:rPr>
          <w:sz w:val="16"/>
        </w:rPr>
        <w:t>do</w:t>
      </w:r>
      <w:r>
        <w:rPr>
          <w:spacing w:val="10"/>
          <w:sz w:val="16"/>
        </w:rPr>
        <w:t> </w:t>
      </w:r>
      <w:r>
        <w:rPr>
          <w:sz w:val="16"/>
        </w:rPr>
        <w:t>art.</w:t>
      </w:r>
      <w:r>
        <w:rPr>
          <w:spacing w:val="10"/>
          <w:sz w:val="16"/>
        </w:rPr>
        <w:t> </w:t>
      </w:r>
      <w:r>
        <w:rPr>
          <w:sz w:val="16"/>
        </w:rPr>
        <w:t>31,</w:t>
      </w:r>
      <w:r>
        <w:rPr>
          <w:spacing w:val="10"/>
          <w:sz w:val="16"/>
        </w:rPr>
        <w:t> </w:t>
      </w:r>
      <w:r>
        <w:rPr>
          <w:sz w:val="16"/>
        </w:rPr>
        <w:t>II,</w:t>
      </w:r>
      <w:r>
        <w:rPr>
          <w:spacing w:val="10"/>
          <w:sz w:val="16"/>
        </w:rPr>
        <w:t> </w:t>
      </w:r>
      <w:r>
        <w:rPr>
          <w:sz w:val="16"/>
        </w:rPr>
        <w:t>todos</w:t>
      </w:r>
      <w:r>
        <w:rPr>
          <w:spacing w:val="10"/>
          <w:sz w:val="16"/>
        </w:rPr>
        <w:t> </w:t>
      </w:r>
      <w:r>
        <w:rPr>
          <w:sz w:val="16"/>
        </w:rPr>
        <w:t>da</w:t>
      </w:r>
      <w:r>
        <w:rPr>
          <w:spacing w:val="10"/>
          <w:sz w:val="16"/>
        </w:rPr>
        <w:t> </w:t>
      </w:r>
      <w:r>
        <w:rPr>
          <w:sz w:val="16"/>
        </w:rPr>
        <w:t>LC</w:t>
      </w:r>
      <w:r>
        <w:rPr>
          <w:spacing w:val="10"/>
          <w:sz w:val="16"/>
        </w:rPr>
        <w:t> </w:t>
      </w:r>
      <w:r>
        <w:rPr>
          <w:sz w:val="16"/>
        </w:rPr>
        <w:t>123,</w:t>
      </w:r>
      <w:r>
        <w:rPr>
          <w:spacing w:val="10"/>
          <w:sz w:val="16"/>
        </w:rPr>
        <w:t> </w:t>
      </w:r>
      <w:r>
        <w:rPr>
          <w:sz w:val="16"/>
        </w:rPr>
        <w:t>de</w:t>
      </w:r>
      <w:r>
        <w:rPr>
          <w:spacing w:val="10"/>
          <w:sz w:val="16"/>
        </w:rPr>
        <w:t> </w:t>
      </w:r>
      <w:r>
        <w:rPr>
          <w:sz w:val="16"/>
        </w:rPr>
        <w:t>2006.</w:t>
      </w:r>
    </w:p>
    <w:p>
      <w:pPr>
        <w:pStyle w:val="ListParagraph"/>
        <w:numPr>
          <w:ilvl w:val="1"/>
          <w:numId w:val="12"/>
        </w:numPr>
        <w:tabs>
          <w:tab w:pos="730" w:val="left" w:leader="none"/>
        </w:tabs>
        <w:spacing w:line="240" w:lineRule="auto" w:before="155" w:after="0"/>
        <w:ind w:left="730" w:right="0" w:hanging="439"/>
        <w:jc w:val="left"/>
        <w:rPr>
          <w:sz w:val="16"/>
        </w:rPr>
      </w:pPr>
      <w:r>
        <w:rPr>
          <w:sz w:val="16"/>
        </w:rPr>
        <w:t>A</w:t>
      </w:r>
      <w:r>
        <w:rPr>
          <w:spacing w:val="-5"/>
          <w:sz w:val="16"/>
        </w:rPr>
        <w:t> </w:t>
      </w:r>
      <w:r>
        <w:rPr>
          <w:sz w:val="16"/>
        </w:rPr>
        <w:t>ação</w:t>
      </w:r>
      <w:r>
        <w:rPr>
          <w:spacing w:val="6"/>
          <w:sz w:val="16"/>
        </w:rPr>
        <w:t> </w:t>
      </w:r>
      <w:r>
        <w:rPr>
          <w:sz w:val="16"/>
        </w:rPr>
        <w:t>ou</w:t>
      </w:r>
      <w:r>
        <w:rPr>
          <w:spacing w:val="5"/>
          <w:sz w:val="16"/>
        </w:rPr>
        <w:t> </w:t>
      </w:r>
      <w:r>
        <w:rPr>
          <w:sz w:val="16"/>
        </w:rPr>
        <w:t>omissão,</w:t>
      </w:r>
      <w:r>
        <w:rPr>
          <w:spacing w:val="6"/>
          <w:sz w:val="16"/>
        </w:rPr>
        <w:t> </w:t>
      </w:r>
      <w:r>
        <w:rPr>
          <w:sz w:val="16"/>
        </w:rPr>
        <w:t>total</w:t>
      </w:r>
      <w:r>
        <w:rPr>
          <w:spacing w:val="6"/>
          <w:sz w:val="16"/>
        </w:rPr>
        <w:t> </w:t>
      </w:r>
      <w:r>
        <w:rPr>
          <w:sz w:val="16"/>
        </w:rPr>
        <w:t>ou</w:t>
      </w:r>
      <w:r>
        <w:rPr>
          <w:spacing w:val="6"/>
          <w:sz w:val="16"/>
        </w:rPr>
        <w:t> </w:t>
      </w:r>
      <w:r>
        <w:rPr>
          <w:sz w:val="16"/>
        </w:rPr>
        <w:t>parcial,</w:t>
      </w:r>
      <w:r>
        <w:rPr>
          <w:spacing w:val="5"/>
          <w:sz w:val="16"/>
        </w:rPr>
        <w:t> </w:t>
      </w:r>
      <w:r>
        <w:rPr>
          <w:sz w:val="16"/>
        </w:rPr>
        <w:t>da</w:t>
      </w:r>
      <w:r>
        <w:rPr>
          <w:spacing w:val="6"/>
          <w:sz w:val="16"/>
        </w:rPr>
        <w:t> </w:t>
      </w:r>
      <w:r>
        <w:rPr>
          <w:sz w:val="16"/>
        </w:rPr>
        <w:t>fiscalização</w:t>
      </w:r>
      <w:r>
        <w:rPr>
          <w:spacing w:val="6"/>
          <w:sz w:val="16"/>
        </w:rPr>
        <w:t> </w:t>
      </w:r>
      <w:r>
        <w:rPr>
          <w:sz w:val="16"/>
        </w:rPr>
        <w:t>da</w:t>
      </w:r>
      <w:r>
        <w:rPr>
          <w:spacing w:val="6"/>
          <w:sz w:val="16"/>
        </w:rPr>
        <w:t> </w:t>
      </w:r>
      <w:r>
        <w:rPr>
          <w:sz w:val="16"/>
        </w:rPr>
        <w:t>CONTRATANTE,</w:t>
      </w:r>
      <w:r>
        <w:rPr>
          <w:spacing w:val="5"/>
          <w:sz w:val="16"/>
        </w:rPr>
        <w:t> </w:t>
      </w:r>
      <w:r>
        <w:rPr>
          <w:sz w:val="16"/>
        </w:rPr>
        <w:t>não</w:t>
      </w:r>
      <w:r>
        <w:rPr>
          <w:spacing w:val="6"/>
          <w:sz w:val="16"/>
        </w:rPr>
        <w:t> </w:t>
      </w:r>
      <w:r>
        <w:rPr>
          <w:sz w:val="16"/>
        </w:rPr>
        <w:t>exime</w:t>
      </w:r>
      <w:r>
        <w:rPr>
          <w:spacing w:val="6"/>
          <w:sz w:val="16"/>
        </w:rPr>
        <w:t> </w:t>
      </w:r>
      <w:r>
        <w:rPr>
          <w:sz w:val="16"/>
        </w:rPr>
        <w:t>a</w:t>
      </w:r>
      <w:r>
        <w:rPr>
          <w:spacing w:val="6"/>
          <w:sz w:val="16"/>
        </w:rPr>
        <w:t> </w:t>
      </w:r>
      <w:r>
        <w:rPr>
          <w:sz w:val="16"/>
        </w:rPr>
        <w:t>CONTRATADA</w:t>
      </w:r>
      <w:r>
        <w:rPr>
          <w:spacing w:val="-5"/>
          <w:sz w:val="16"/>
        </w:rPr>
        <w:t> </w:t>
      </w:r>
      <w:r>
        <w:rPr>
          <w:sz w:val="16"/>
        </w:rPr>
        <w:t>de</w:t>
      </w:r>
      <w:r>
        <w:rPr>
          <w:spacing w:val="6"/>
          <w:sz w:val="16"/>
        </w:rPr>
        <w:t> </w:t>
      </w:r>
      <w:r>
        <w:rPr>
          <w:sz w:val="16"/>
        </w:rPr>
        <w:t>total</w:t>
      </w:r>
      <w:r>
        <w:rPr>
          <w:spacing w:val="5"/>
          <w:sz w:val="16"/>
        </w:rPr>
        <w:t> </w:t>
      </w:r>
      <w:r>
        <w:rPr>
          <w:sz w:val="16"/>
        </w:rPr>
        <w:t>responsabilidade</w:t>
      </w:r>
      <w:r>
        <w:rPr>
          <w:spacing w:val="6"/>
          <w:sz w:val="16"/>
        </w:rPr>
        <w:t> </w:t>
      </w:r>
      <w:r>
        <w:rPr>
          <w:sz w:val="16"/>
        </w:rPr>
        <w:t>pela</w:t>
      </w:r>
      <w:r>
        <w:rPr>
          <w:spacing w:val="6"/>
          <w:sz w:val="16"/>
        </w:rPr>
        <w:t> </w:t>
      </w:r>
      <w:r>
        <w:rPr>
          <w:sz w:val="16"/>
        </w:rPr>
        <w:t>execução</w:t>
      </w:r>
      <w:r>
        <w:rPr>
          <w:spacing w:val="6"/>
          <w:sz w:val="16"/>
        </w:rPr>
        <w:t> </w:t>
      </w:r>
      <w:r>
        <w:rPr>
          <w:sz w:val="16"/>
        </w:rPr>
        <w:t>dos</w:t>
      </w:r>
      <w:r>
        <w:rPr>
          <w:spacing w:val="5"/>
          <w:sz w:val="16"/>
        </w:rPr>
        <w:t> </w:t>
      </w:r>
      <w:r>
        <w:rPr>
          <w:sz w:val="16"/>
        </w:rPr>
        <w:t>serviços</w:t>
      </w:r>
      <w:r>
        <w:rPr>
          <w:spacing w:val="6"/>
          <w:sz w:val="16"/>
        </w:rPr>
        <w:t> </w:t>
      </w:r>
      <w:r>
        <w:rPr>
          <w:sz w:val="16"/>
        </w:rPr>
        <w:t>contratados</w:t>
      </w:r>
      <w:r>
        <w:rPr>
          <w:spacing w:val="6"/>
          <w:sz w:val="16"/>
        </w:rPr>
        <w:t> </w:t>
      </w:r>
      <w:r>
        <w:rPr>
          <w:sz w:val="16"/>
        </w:rPr>
        <w:t>e</w:t>
      </w:r>
      <w:r>
        <w:rPr>
          <w:spacing w:val="6"/>
          <w:sz w:val="16"/>
        </w:rPr>
        <w:t> </w:t>
      </w:r>
      <w:r>
        <w:rPr>
          <w:spacing w:val="-2"/>
          <w:sz w:val="16"/>
        </w:rPr>
        <w:t>prestados.</w:t>
      </w:r>
    </w:p>
    <w:p>
      <w:pPr>
        <w:pStyle w:val="ListParagraph"/>
        <w:numPr>
          <w:ilvl w:val="1"/>
          <w:numId w:val="12"/>
        </w:numPr>
        <w:tabs>
          <w:tab w:pos="739" w:val="left" w:leader="none"/>
        </w:tabs>
        <w:spacing w:line="252" w:lineRule="auto" w:before="163" w:after="0"/>
        <w:ind w:left="291" w:right="670" w:firstLine="0"/>
        <w:jc w:val="left"/>
        <w:rPr>
          <w:sz w:val="16"/>
        </w:rPr>
      </w:pPr>
      <w:r>
        <w:rPr>
          <w:sz w:val="16"/>
        </w:rPr>
        <w:t>Disponibilizar um Livro de Críticas e Sugestões na saída do restaurante para que os usuários e a fiscalização da UERJ tenham acesso.</w:t>
      </w:r>
      <w:r>
        <w:rPr>
          <w:spacing w:val="-4"/>
          <w:sz w:val="16"/>
        </w:rPr>
        <w:t> </w:t>
      </w:r>
      <w:r>
        <w:rPr>
          <w:sz w:val="16"/>
        </w:rPr>
        <w:t>A</w:t>
      </w:r>
      <w:r>
        <w:rPr>
          <w:spacing w:val="-4"/>
          <w:sz w:val="16"/>
        </w:rPr>
        <w:t> </w:t>
      </w:r>
      <w:r>
        <w:rPr>
          <w:sz w:val="16"/>
        </w:rPr>
        <w:t>CONTRATADA</w:t>
      </w:r>
      <w:r>
        <w:rPr>
          <w:spacing w:val="-4"/>
          <w:sz w:val="16"/>
        </w:rPr>
        <w:t> </w:t>
      </w:r>
      <w:r>
        <w:rPr>
          <w:sz w:val="16"/>
        </w:rPr>
        <w:t>deverá responder às críticas e sugestões realizadas pelos</w:t>
      </w:r>
      <w:r>
        <w:rPr>
          <w:spacing w:val="40"/>
          <w:sz w:val="16"/>
        </w:rPr>
        <w:t> </w:t>
      </w:r>
      <w:r>
        <w:rPr>
          <w:spacing w:val="-2"/>
          <w:sz w:val="16"/>
        </w:rPr>
        <w:t>usuários.</w:t>
      </w:r>
    </w:p>
    <w:p>
      <w:pPr>
        <w:pStyle w:val="ListParagraph"/>
        <w:numPr>
          <w:ilvl w:val="1"/>
          <w:numId w:val="12"/>
        </w:numPr>
        <w:tabs>
          <w:tab w:pos="730" w:val="left" w:leader="none"/>
        </w:tabs>
        <w:spacing w:line="247" w:lineRule="auto" w:before="154" w:after="0"/>
        <w:ind w:left="291" w:right="290" w:firstLine="0"/>
        <w:jc w:val="left"/>
        <w:rPr>
          <w:sz w:val="16"/>
        </w:rPr>
      </w:pPr>
      <w:r>
        <w:rPr>
          <w:sz w:val="16"/>
        </w:rPr>
        <w:t>As refeições serão destinadas aos estudantes com matrícula ativa nos cursos de graduação e pós-graduação na UERJ, aos servidores compostos por docentes e técnico-administrativos e aos terceirizados, e deverão ser</w:t>
      </w:r>
      <w:r>
        <w:rPr>
          <w:spacing w:val="80"/>
          <w:sz w:val="16"/>
        </w:rPr>
        <w:t> </w:t>
      </w:r>
      <w:r>
        <w:rPr>
          <w:sz w:val="16"/>
        </w:rPr>
        <w:t>planejadas</w:t>
      </w:r>
      <w:r>
        <w:rPr>
          <w:spacing w:val="16"/>
          <w:sz w:val="16"/>
        </w:rPr>
        <w:t> </w:t>
      </w:r>
      <w:r>
        <w:rPr>
          <w:sz w:val="16"/>
        </w:rPr>
        <w:t>atendendo</w:t>
      </w:r>
      <w:r>
        <w:rPr>
          <w:spacing w:val="16"/>
          <w:sz w:val="16"/>
        </w:rPr>
        <w:t> </w:t>
      </w:r>
      <w:r>
        <w:rPr>
          <w:sz w:val="16"/>
        </w:rPr>
        <w:t>às</w:t>
      </w:r>
      <w:r>
        <w:rPr>
          <w:spacing w:val="16"/>
          <w:sz w:val="16"/>
        </w:rPr>
        <w:t> </w:t>
      </w:r>
      <w:r>
        <w:rPr>
          <w:sz w:val="16"/>
        </w:rPr>
        <w:t>recomendações</w:t>
      </w:r>
      <w:r>
        <w:rPr>
          <w:spacing w:val="16"/>
          <w:sz w:val="16"/>
        </w:rPr>
        <w:t> </w:t>
      </w:r>
      <w:r>
        <w:rPr>
          <w:sz w:val="16"/>
        </w:rPr>
        <w:t>nutricionais,</w:t>
      </w:r>
      <w:r>
        <w:rPr>
          <w:spacing w:val="16"/>
          <w:sz w:val="16"/>
        </w:rPr>
        <w:t> </w:t>
      </w:r>
      <w:r>
        <w:rPr>
          <w:sz w:val="16"/>
        </w:rPr>
        <w:t>considerando</w:t>
      </w:r>
      <w:r>
        <w:rPr>
          <w:spacing w:val="16"/>
          <w:sz w:val="16"/>
        </w:rPr>
        <w:t> </w:t>
      </w:r>
      <w:r>
        <w:rPr>
          <w:sz w:val="16"/>
        </w:rPr>
        <w:t>adultos</w:t>
      </w:r>
      <w:r>
        <w:rPr>
          <w:spacing w:val="16"/>
          <w:sz w:val="16"/>
        </w:rPr>
        <w:t> </w:t>
      </w:r>
      <w:r>
        <w:rPr>
          <w:sz w:val="16"/>
        </w:rPr>
        <w:t>saudáveis</w:t>
      </w:r>
      <w:r>
        <w:rPr>
          <w:spacing w:val="16"/>
          <w:sz w:val="16"/>
        </w:rPr>
        <w:t> </w:t>
      </w:r>
      <w:r>
        <w:rPr>
          <w:sz w:val="16"/>
        </w:rPr>
        <w:t>como</w:t>
      </w:r>
      <w:r>
        <w:rPr>
          <w:spacing w:val="16"/>
          <w:sz w:val="16"/>
        </w:rPr>
        <w:t> </w:t>
      </w:r>
      <w:r>
        <w:rPr>
          <w:sz w:val="16"/>
        </w:rPr>
        <w:t>referência,</w:t>
      </w:r>
      <w:r>
        <w:rPr>
          <w:spacing w:val="16"/>
          <w:sz w:val="16"/>
        </w:rPr>
        <w:t> </w:t>
      </w:r>
      <w:r>
        <w:rPr>
          <w:sz w:val="16"/>
        </w:rPr>
        <w:t>respeitando</w:t>
      </w:r>
      <w:r>
        <w:rPr>
          <w:spacing w:val="16"/>
          <w:sz w:val="16"/>
        </w:rPr>
        <w:t> </w:t>
      </w:r>
      <w:r>
        <w:rPr>
          <w:sz w:val="16"/>
        </w:rPr>
        <w:t>a</w:t>
      </w:r>
      <w:r>
        <w:rPr>
          <w:spacing w:val="16"/>
          <w:sz w:val="16"/>
        </w:rPr>
        <w:t> </w:t>
      </w:r>
      <w:r>
        <w:rPr>
          <w:sz w:val="16"/>
        </w:rPr>
        <w:t>cultura</w:t>
      </w:r>
      <w:r>
        <w:rPr>
          <w:spacing w:val="16"/>
          <w:sz w:val="16"/>
        </w:rPr>
        <w:t> </w:t>
      </w:r>
      <w:r>
        <w:rPr>
          <w:sz w:val="16"/>
        </w:rPr>
        <w:t>local</w:t>
      </w:r>
      <w:r>
        <w:rPr>
          <w:spacing w:val="16"/>
          <w:sz w:val="16"/>
        </w:rPr>
        <w:t> </w:t>
      </w:r>
      <w:r>
        <w:rPr>
          <w:sz w:val="16"/>
        </w:rPr>
        <w:t>e</w:t>
      </w:r>
      <w:r>
        <w:rPr>
          <w:spacing w:val="16"/>
          <w:sz w:val="16"/>
        </w:rPr>
        <w:t> </w:t>
      </w:r>
      <w:r>
        <w:rPr>
          <w:sz w:val="16"/>
        </w:rPr>
        <w:t>o</w:t>
      </w:r>
      <w:r>
        <w:rPr>
          <w:spacing w:val="16"/>
          <w:sz w:val="16"/>
        </w:rPr>
        <w:t> </w:t>
      </w:r>
      <w:r>
        <w:rPr>
          <w:sz w:val="16"/>
        </w:rPr>
        <w:t>meio</w:t>
      </w:r>
      <w:r>
        <w:rPr>
          <w:spacing w:val="16"/>
          <w:sz w:val="16"/>
        </w:rPr>
        <w:t> </w:t>
      </w:r>
      <w:r>
        <w:rPr>
          <w:sz w:val="16"/>
        </w:rPr>
        <w:t>ambiente,</w:t>
      </w:r>
      <w:r>
        <w:rPr>
          <w:spacing w:val="16"/>
          <w:sz w:val="16"/>
        </w:rPr>
        <w:t> </w:t>
      </w:r>
      <w:r>
        <w:rPr>
          <w:sz w:val="16"/>
        </w:rPr>
        <w:t>produzidas</w:t>
      </w:r>
      <w:r>
        <w:rPr>
          <w:spacing w:val="16"/>
          <w:sz w:val="16"/>
        </w:rPr>
        <w:t> </w:t>
      </w:r>
      <w:r>
        <w:rPr>
          <w:sz w:val="16"/>
        </w:rPr>
        <w:t>e</w:t>
      </w:r>
      <w:r>
        <w:rPr>
          <w:spacing w:val="16"/>
          <w:sz w:val="16"/>
        </w:rPr>
        <w:t> </w:t>
      </w:r>
      <w:r>
        <w:rPr>
          <w:sz w:val="16"/>
        </w:rPr>
        <w:t>distribuídas</w:t>
      </w:r>
      <w:r>
        <w:rPr>
          <w:spacing w:val="16"/>
          <w:sz w:val="16"/>
        </w:rPr>
        <w:t> </w:t>
      </w:r>
      <w:r>
        <w:rPr>
          <w:sz w:val="16"/>
        </w:rPr>
        <w:t>em</w:t>
      </w:r>
      <w:r>
        <w:rPr>
          <w:spacing w:val="16"/>
          <w:sz w:val="16"/>
        </w:rPr>
        <w:t> </w:t>
      </w:r>
      <w:r>
        <w:rPr>
          <w:sz w:val="16"/>
        </w:rPr>
        <w:t>conformidade</w:t>
      </w:r>
      <w:r>
        <w:rPr>
          <w:spacing w:val="16"/>
          <w:sz w:val="16"/>
        </w:rPr>
        <w:t> </w:t>
      </w:r>
      <w:r>
        <w:rPr>
          <w:sz w:val="16"/>
        </w:rPr>
        <w:t>com</w:t>
      </w:r>
      <w:r>
        <w:rPr>
          <w:spacing w:val="16"/>
          <w:sz w:val="16"/>
        </w:rPr>
        <w:t> </w:t>
      </w:r>
      <w:r>
        <w:rPr>
          <w:sz w:val="16"/>
        </w:rPr>
        <w:t>os</w:t>
      </w:r>
      <w:r>
        <w:rPr>
          <w:spacing w:val="16"/>
          <w:sz w:val="16"/>
        </w:rPr>
        <w:t> </w:t>
      </w:r>
      <w:r>
        <w:rPr>
          <w:sz w:val="16"/>
        </w:rPr>
        <w:t>procedimentos</w:t>
      </w:r>
      <w:r>
        <w:rPr>
          <w:spacing w:val="40"/>
          <w:sz w:val="16"/>
        </w:rPr>
        <w:t> </w:t>
      </w:r>
      <w:r>
        <w:rPr>
          <w:sz w:val="16"/>
        </w:rPr>
        <w:t>técnicos – científicos, culinários e higiênicos preconizados para Unidades de Alimentação e Nutrição.</w:t>
      </w:r>
    </w:p>
    <w:p>
      <w:pPr>
        <w:pStyle w:val="ListParagraph"/>
        <w:numPr>
          <w:ilvl w:val="1"/>
          <w:numId w:val="12"/>
        </w:numPr>
        <w:tabs>
          <w:tab w:pos="730" w:val="left" w:leader="none"/>
        </w:tabs>
        <w:spacing w:line="249" w:lineRule="auto" w:before="156" w:after="0"/>
        <w:ind w:left="291" w:right="360" w:firstLine="0"/>
        <w:jc w:val="left"/>
        <w:rPr>
          <w:sz w:val="16"/>
        </w:rPr>
      </w:pPr>
      <w:r>
        <w:rPr>
          <w:sz w:val="16"/>
        </w:rPr>
        <w:t>A</w:t>
      </w:r>
      <w:r>
        <w:rPr>
          <w:spacing w:val="-2"/>
          <w:sz w:val="16"/>
        </w:rPr>
        <w:t> </w:t>
      </w:r>
      <w:r>
        <w:rPr>
          <w:sz w:val="16"/>
        </w:rPr>
        <w:t>preparação das refeições será realizada nas dependências da CONTRATADA, onde serão preparadas, armazenadas em caixas térmicas industriais, também conhecidas como caixa Isobox, projetadas para manter a</w:t>
      </w:r>
      <w:r>
        <w:rPr>
          <w:spacing w:val="40"/>
          <w:sz w:val="16"/>
        </w:rPr>
        <w:t> </w:t>
      </w:r>
      <w:r>
        <w:rPr>
          <w:sz w:val="16"/>
        </w:rPr>
        <w:t>temperatura</w:t>
      </w:r>
      <w:r>
        <w:rPr>
          <w:spacing w:val="11"/>
          <w:sz w:val="16"/>
        </w:rPr>
        <w:t> </w:t>
      </w:r>
      <w:r>
        <w:rPr>
          <w:sz w:val="16"/>
        </w:rPr>
        <w:t>de</w:t>
      </w:r>
      <w:r>
        <w:rPr>
          <w:spacing w:val="11"/>
          <w:sz w:val="16"/>
        </w:rPr>
        <w:t> </w:t>
      </w:r>
      <w:r>
        <w:rPr>
          <w:sz w:val="16"/>
        </w:rPr>
        <w:t>alimentos</w:t>
      </w:r>
      <w:r>
        <w:rPr>
          <w:spacing w:val="11"/>
          <w:sz w:val="16"/>
        </w:rPr>
        <w:t> </w:t>
      </w:r>
      <w:r>
        <w:rPr>
          <w:sz w:val="16"/>
        </w:rPr>
        <w:t>e</w:t>
      </w:r>
      <w:r>
        <w:rPr>
          <w:spacing w:val="11"/>
          <w:sz w:val="16"/>
        </w:rPr>
        <w:t> </w:t>
      </w:r>
      <w:r>
        <w:rPr>
          <w:sz w:val="16"/>
        </w:rPr>
        <w:t>bebidas,</w:t>
      </w:r>
      <w:r>
        <w:rPr>
          <w:spacing w:val="11"/>
          <w:sz w:val="16"/>
        </w:rPr>
        <w:t> </w:t>
      </w:r>
      <w:r>
        <w:rPr>
          <w:sz w:val="16"/>
        </w:rPr>
        <w:t>tanto</w:t>
      </w:r>
      <w:r>
        <w:rPr>
          <w:spacing w:val="11"/>
          <w:sz w:val="16"/>
        </w:rPr>
        <w:t> </w:t>
      </w:r>
      <w:r>
        <w:rPr>
          <w:sz w:val="16"/>
        </w:rPr>
        <w:t>quentes</w:t>
      </w:r>
      <w:r>
        <w:rPr>
          <w:spacing w:val="11"/>
          <w:sz w:val="16"/>
        </w:rPr>
        <w:t> </w:t>
      </w:r>
      <w:r>
        <w:rPr>
          <w:sz w:val="16"/>
        </w:rPr>
        <w:t>quanto</w:t>
      </w:r>
      <w:r>
        <w:rPr>
          <w:spacing w:val="11"/>
          <w:sz w:val="16"/>
        </w:rPr>
        <w:t> </w:t>
      </w:r>
      <w:r>
        <w:rPr>
          <w:sz w:val="16"/>
        </w:rPr>
        <w:t>frios,</w:t>
      </w:r>
      <w:r>
        <w:rPr>
          <w:spacing w:val="11"/>
          <w:sz w:val="16"/>
        </w:rPr>
        <w:t> </w:t>
      </w:r>
      <w:r>
        <w:rPr>
          <w:sz w:val="16"/>
        </w:rPr>
        <w:t>por</w:t>
      </w:r>
      <w:r>
        <w:rPr>
          <w:spacing w:val="11"/>
          <w:sz w:val="16"/>
        </w:rPr>
        <w:t> </w:t>
      </w:r>
      <w:r>
        <w:rPr>
          <w:sz w:val="16"/>
        </w:rPr>
        <w:t>um</w:t>
      </w:r>
      <w:r>
        <w:rPr>
          <w:spacing w:val="11"/>
          <w:sz w:val="16"/>
        </w:rPr>
        <w:t> </w:t>
      </w:r>
      <w:r>
        <w:rPr>
          <w:sz w:val="16"/>
        </w:rPr>
        <w:t>período</w:t>
      </w:r>
      <w:r>
        <w:rPr>
          <w:spacing w:val="11"/>
          <w:sz w:val="16"/>
        </w:rPr>
        <w:t> </w:t>
      </w:r>
      <w:r>
        <w:rPr>
          <w:sz w:val="16"/>
        </w:rPr>
        <w:t>prolongado.</w:t>
      </w:r>
      <w:r>
        <w:rPr>
          <w:spacing w:val="11"/>
          <w:sz w:val="16"/>
        </w:rPr>
        <w:t> </w:t>
      </w:r>
      <w:r>
        <w:rPr>
          <w:sz w:val="16"/>
        </w:rPr>
        <w:t>Essas</w:t>
      </w:r>
      <w:r>
        <w:rPr>
          <w:spacing w:val="11"/>
          <w:sz w:val="16"/>
        </w:rPr>
        <w:t> </w:t>
      </w:r>
      <w:r>
        <w:rPr>
          <w:sz w:val="16"/>
        </w:rPr>
        <w:t>refeições</w:t>
      </w:r>
      <w:r>
        <w:rPr>
          <w:spacing w:val="11"/>
          <w:sz w:val="16"/>
        </w:rPr>
        <w:t> </w:t>
      </w:r>
      <w:r>
        <w:rPr>
          <w:sz w:val="16"/>
        </w:rPr>
        <w:t>serão</w:t>
      </w:r>
      <w:r>
        <w:rPr>
          <w:spacing w:val="11"/>
          <w:sz w:val="16"/>
        </w:rPr>
        <w:t> </w:t>
      </w:r>
      <w:r>
        <w:rPr>
          <w:sz w:val="16"/>
        </w:rPr>
        <w:t>distribuídas</w:t>
      </w:r>
      <w:r>
        <w:rPr>
          <w:spacing w:val="11"/>
          <w:sz w:val="16"/>
        </w:rPr>
        <w:t> </w:t>
      </w:r>
      <w:r>
        <w:rPr>
          <w:sz w:val="16"/>
        </w:rPr>
        <w:t>nas</w:t>
      </w:r>
      <w:r>
        <w:rPr>
          <w:spacing w:val="11"/>
          <w:sz w:val="16"/>
        </w:rPr>
        <w:t> </w:t>
      </w:r>
      <w:r>
        <w:rPr>
          <w:sz w:val="16"/>
        </w:rPr>
        <w:t>instalações</w:t>
      </w:r>
      <w:r>
        <w:rPr>
          <w:spacing w:val="11"/>
          <w:sz w:val="16"/>
        </w:rPr>
        <w:t> </w:t>
      </w:r>
      <w:r>
        <w:rPr>
          <w:sz w:val="16"/>
        </w:rPr>
        <w:t>da</w:t>
      </w:r>
      <w:r>
        <w:rPr>
          <w:spacing w:val="11"/>
          <w:sz w:val="16"/>
        </w:rPr>
        <w:t> </w:t>
      </w:r>
      <w:r>
        <w:rPr>
          <w:sz w:val="16"/>
        </w:rPr>
        <w:t>CONTRATANTE.</w:t>
      </w:r>
      <w:r>
        <w:rPr>
          <w:spacing w:val="11"/>
          <w:sz w:val="16"/>
        </w:rPr>
        <w:t> </w:t>
      </w:r>
      <w:r>
        <w:rPr>
          <w:sz w:val="16"/>
        </w:rPr>
        <w:t>Esse</w:t>
      </w:r>
      <w:r>
        <w:rPr>
          <w:spacing w:val="11"/>
          <w:sz w:val="16"/>
        </w:rPr>
        <w:t> </w:t>
      </w:r>
      <w:r>
        <w:rPr>
          <w:sz w:val="16"/>
        </w:rPr>
        <w:t>processo</w:t>
      </w:r>
      <w:r>
        <w:rPr>
          <w:spacing w:val="11"/>
          <w:sz w:val="16"/>
        </w:rPr>
        <w:t> </w:t>
      </w:r>
      <w:r>
        <w:rPr>
          <w:sz w:val="16"/>
        </w:rPr>
        <w:t>seguirá</w:t>
      </w:r>
      <w:r>
        <w:rPr>
          <w:spacing w:val="11"/>
          <w:sz w:val="16"/>
        </w:rPr>
        <w:t> </w:t>
      </w:r>
      <w:r>
        <w:rPr>
          <w:sz w:val="16"/>
        </w:rPr>
        <w:t>os</w:t>
      </w:r>
      <w:r>
        <w:rPr>
          <w:spacing w:val="11"/>
          <w:sz w:val="16"/>
        </w:rPr>
        <w:t> </w:t>
      </w:r>
      <w:r>
        <w:rPr>
          <w:sz w:val="16"/>
        </w:rPr>
        <w:t>princípios</w:t>
      </w:r>
      <w:r>
        <w:rPr>
          <w:spacing w:val="11"/>
          <w:sz w:val="16"/>
        </w:rPr>
        <w:t> </w:t>
      </w:r>
      <w:r>
        <w:rPr>
          <w:sz w:val="16"/>
        </w:rPr>
        <w:t>da</w:t>
      </w:r>
      <w:r>
        <w:rPr>
          <w:spacing w:val="11"/>
          <w:sz w:val="16"/>
        </w:rPr>
        <w:t> </w:t>
      </w:r>
      <w:r>
        <w:rPr>
          <w:sz w:val="16"/>
        </w:rPr>
        <w:t>Nutrição</w:t>
      </w:r>
      <w:r>
        <w:rPr>
          <w:spacing w:val="11"/>
          <w:sz w:val="16"/>
        </w:rPr>
        <w:t> </w:t>
      </w:r>
      <w:r>
        <w:rPr>
          <w:sz w:val="16"/>
        </w:rPr>
        <w:t>e</w:t>
      </w:r>
      <w:r>
        <w:rPr>
          <w:spacing w:val="11"/>
          <w:sz w:val="16"/>
        </w:rPr>
        <w:t> </w:t>
      </w:r>
      <w:r>
        <w:rPr>
          <w:sz w:val="16"/>
        </w:rPr>
        <w:t>estará</w:t>
      </w:r>
      <w:r>
        <w:rPr>
          <w:spacing w:val="40"/>
          <w:sz w:val="16"/>
        </w:rPr>
        <w:t> </w:t>
      </w:r>
      <w:r>
        <w:rPr>
          <w:sz w:val="16"/>
        </w:rPr>
        <w:t>em conformidade com as determinações legais e normas técnicas estabelecidas pela Diretoria Colegiada da</w:t>
      </w:r>
      <w:r>
        <w:rPr>
          <w:spacing w:val="-3"/>
          <w:sz w:val="16"/>
        </w:rPr>
        <w:t> </w:t>
      </w:r>
      <w:r>
        <w:rPr>
          <w:sz w:val="16"/>
        </w:rPr>
        <w:t>Agência Nacional de Vigilância Sanitária na Resolução RDC/ANVISA</w:t>
      </w:r>
      <w:r>
        <w:rPr>
          <w:spacing w:val="-3"/>
          <w:sz w:val="16"/>
        </w:rPr>
        <w:t> </w:t>
      </w:r>
      <w:r>
        <w:rPr>
          <w:sz w:val="16"/>
        </w:rPr>
        <w:t>n° 216 de 15 de setembro de 2004 (Brasil,</w:t>
      </w:r>
      <w:r>
        <w:rPr>
          <w:spacing w:val="80"/>
          <w:sz w:val="16"/>
        </w:rPr>
        <w:t> </w:t>
      </w:r>
      <w:r>
        <w:rPr>
          <w:sz w:val="16"/>
        </w:rPr>
        <w:t>2004) e demais legislações vigentes.</w:t>
      </w:r>
    </w:p>
    <w:p>
      <w:pPr>
        <w:pStyle w:val="ListParagraph"/>
        <w:numPr>
          <w:ilvl w:val="1"/>
          <w:numId w:val="12"/>
        </w:numPr>
        <w:tabs>
          <w:tab w:pos="730" w:val="left" w:leader="none"/>
        </w:tabs>
        <w:spacing w:line="240" w:lineRule="auto" w:before="153" w:after="0"/>
        <w:ind w:left="730" w:right="0" w:hanging="439"/>
        <w:jc w:val="left"/>
        <w:rPr>
          <w:sz w:val="16"/>
        </w:rPr>
      </w:pPr>
      <w:r>
        <w:rPr>
          <w:sz w:val="16"/>
        </w:rPr>
        <w:t>A</w:t>
      </w:r>
      <w:r>
        <w:rPr>
          <w:spacing w:val="-3"/>
          <w:sz w:val="16"/>
        </w:rPr>
        <w:t> </w:t>
      </w:r>
      <w:r>
        <w:rPr>
          <w:sz w:val="16"/>
        </w:rPr>
        <w:t>entrega</w:t>
      </w:r>
      <w:r>
        <w:rPr>
          <w:spacing w:val="8"/>
          <w:sz w:val="16"/>
        </w:rPr>
        <w:t> </w:t>
      </w:r>
      <w:r>
        <w:rPr>
          <w:sz w:val="16"/>
        </w:rPr>
        <w:t>das</w:t>
      </w:r>
      <w:r>
        <w:rPr>
          <w:spacing w:val="8"/>
          <w:sz w:val="16"/>
        </w:rPr>
        <w:t> </w:t>
      </w:r>
      <w:r>
        <w:rPr>
          <w:sz w:val="16"/>
        </w:rPr>
        <w:t>refeições</w:t>
      </w:r>
      <w:r>
        <w:rPr>
          <w:spacing w:val="8"/>
          <w:sz w:val="16"/>
        </w:rPr>
        <w:t> </w:t>
      </w:r>
      <w:r>
        <w:rPr>
          <w:sz w:val="16"/>
        </w:rPr>
        <w:t>deverá</w:t>
      </w:r>
      <w:r>
        <w:rPr>
          <w:spacing w:val="8"/>
          <w:sz w:val="16"/>
        </w:rPr>
        <w:t> </w:t>
      </w:r>
      <w:r>
        <w:rPr>
          <w:sz w:val="16"/>
        </w:rPr>
        <w:t>atender</w:t>
      </w:r>
      <w:r>
        <w:rPr>
          <w:spacing w:val="8"/>
          <w:sz w:val="16"/>
        </w:rPr>
        <w:t> </w:t>
      </w:r>
      <w:r>
        <w:rPr>
          <w:sz w:val="16"/>
        </w:rPr>
        <w:t>a</w:t>
      </w:r>
      <w:r>
        <w:rPr>
          <w:spacing w:val="8"/>
          <w:sz w:val="16"/>
        </w:rPr>
        <w:t> </w:t>
      </w:r>
      <w:r>
        <w:rPr>
          <w:sz w:val="16"/>
        </w:rPr>
        <w:t>estimativa</w:t>
      </w:r>
      <w:r>
        <w:rPr>
          <w:spacing w:val="8"/>
          <w:sz w:val="16"/>
        </w:rPr>
        <w:t> </w:t>
      </w:r>
      <w:r>
        <w:rPr>
          <w:sz w:val="16"/>
        </w:rPr>
        <w:t>de</w:t>
      </w:r>
      <w:r>
        <w:rPr>
          <w:spacing w:val="8"/>
          <w:sz w:val="16"/>
        </w:rPr>
        <w:t> </w:t>
      </w:r>
      <w:r>
        <w:rPr>
          <w:sz w:val="16"/>
        </w:rPr>
        <w:t>consumo</w:t>
      </w:r>
      <w:r>
        <w:rPr>
          <w:spacing w:val="8"/>
          <w:sz w:val="16"/>
        </w:rPr>
        <w:t> </w:t>
      </w:r>
      <w:r>
        <w:rPr>
          <w:sz w:val="16"/>
        </w:rPr>
        <w:t>demandada</w:t>
      </w:r>
      <w:r>
        <w:rPr>
          <w:spacing w:val="8"/>
          <w:sz w:val="16"/>
        </w:rPr>
        <w:t> </w:t>
      </w:r>
      <w:r>
        <w:rPr>
          <w:sz w:val="16"/>
        </w:rPr>
        <w:t>pela</w:t>
      </w:r>
      <w:r>
        <w:rPr>
          <w:spacing w:val="8"/>
          <w:sz w:val="16"/>
        </w:rPr>
        <w:t> </w:t>
      </w:r>
      <w:r>
        <w:rPr>
          <w:spacing w:val="-2"/>
          <w:sz w:val="16"/>
        </w:rPr>
        <w:t>CONTRATANTE.</w:t>
      </w:r>
    </w:p>
    <w:p>
      <w:pPr>
        <w:pStyle w:val="ListParagraph"/>
        <w:numPr>
          <w:ilvl w:val="1"/>
          <w:numId w:val="12"/>
        </w:numPr>
        <w:tabs>
          <w:tab w:pos="730" w:val="left" w:leader="none"/>
        </w:tabs>
        <w:spacing w:line="240" w:lineRule="auto" w:before="173" w:after="0"/>
        <w:ind w:left="291" w:right="511" w:firstLine="0"/>
        <w:jc w:val="left"/>
        <w:rPr>
          <w:sz w:val="16"/>
        </w:rPr>
      </w:pPr>
      <w:r>
        <w:rPr>
          <w:sz w:val="16"/>
        </w:rPr>
        <w:t>A</w:t>
      </w:r>
      <w:r>
        <w:rPr>
          <w:spacing w:val="-4"/>
          <w:sz w:val="16"/>
        </w:rPr>
        <w:t> </w:t>
      </w:r>
      <w:r>
        <w:rPr>
          <w:sz w:val="16"/>
        </w:rPr>
        <w:t>produção, transporte, entrega e distribuição de refeições prontas para consumo não gera vínculo empregatício entre os empregados da CONTRATADA</w:t>
      </w:r>
      <w:r>
        <w:rPr>
          <w:spacing w:val="-4"/>
          <w:sz w:val="16"/>
        </w:rPr>
        <w:t> </w:t>
      </w:r>
      <w:r>
        <w:rPr>
          <w:sz w:val="16"/>
        </w:rPr>
        <w:t>e a</w:t>
      </w:r>
      <w:r>
        <w:rPr>
          <w:spacing w:val="-4"/>
          <w:sz w:val="16"/>
        </w:rPr>
        <w:t> </w:t>
      </w:r>
      <w:r>
        <w:rPr>
          <w:sz w:val="16"/>
        </w:rPr>
        <w:t>Administração CONTRATANTE, vedando-se qualquer</w:t>
      </w:r>
      <w:r>
        <w:rPr>
          <w:spacing w:val="40"/>
          <w:sz w:val="16"/>
        </w:rPr>
        <w:t> </w:t>
      </w:r>
      <w:r>
        <w:rPr>
          <w:sz w:val="16"/>
        </w:rPr>
        <w:t>relação entre estes que caracterize pessoalidade e subordinação direta.</w:t>
      </w:r>
    </w:p>
    <w:p>
      <w:pPr>
        <w:pStyle w:val="ListParagraph"/>
        <w:numPr>
          <w:ilvl w:val="1"/>
          <w:numId w:val="12"/>
        </w:numPr>
        <w:tabs>
          <w:tab w:pos="739" w:val="left" w:leader="none"/>
        </w:tabs>
        <w:spacing w:line="249" w:lineRule="auto" w:before="163" w:after="0"/>
        <w:ind w:left="291" w:right="427" w:firstLine="0"/>
        <w:jc w:val="left"/>
        <w:rPr>
          <w:sz w:val="16"/>
        </w:rPr>
      </w:pPr>
      <w:r>
        <w:rPr>
          <w:sz w:val="16"/>
        </w:rPr>
        <w:t>O objeto inclui: fornecimento de refeições prontas para consumo, armazenadas em caixas térmicas industriais, também conhecidas como caixa Isobox, adequadas, transportadas e distribuídas em balcões de</w:t>
      </w:r>
      <w:r>
        <w:rPr>
          <w:spacing w:val="80"/>
          <w:sz w:val="16"/>
        </w:rPr>
        <w:t> </w:t>
      </w:r>
      <w:r>
        <w:rPr>
          <w:sz w:val="16"/>
        </w:rPr>
        <w:t>distribuição térmico (aquecido e refrigerado). Isso envolve todas as etapas, desde o preparo até o transporte e a distribuição das refeições, além do fornecimento de materiais de consumo em geral, como matéria-prima não</w:t>
      </w:r>
      <w:r>
        <w:rPr>
          <w:spacing w:val="80"/>
          <w:sz w:val="16"/>
        </w:rPr>
        <w:t> </w:t>
      </w:r>
      <w:r>
        <w:rPr>
          <w:sz w:val="16"/>
        </w:rPr>
        <w:t>alimentar</w:t>
      </w:r>
      <w:r>
        <w:rPr>
          <w:spacing w:val="12"/>
          <w:sz w:val="16"/>
        </w:rPr>
        <w:t> </w:t>
      </w:r>
      <w:r>
        <w:rPr>
          <w:sz w:val="16"/>
        </w:rPr>
        <w:t>e</w:t>
      </w:r>
      <w:r>
        <w:rPr>
          <w:spacing w:val="12"/>
          <w:sz w:val="16"/>
        </w:rPr>
        <w:t> </w:t>
      </w:r>
      <w:r>
        <w:rPr>
          <w:sz w:val="16"/>
        </w:rPr>
        <w:t>produtos</w:t>
      </w:r>
      <w:r>
        <w:rPr>
          <w:spacing w:val="12"/>
          <w:sz w:val="16"/>
        </w:rPr>
        <w:t> </w:t>
      </w:r>
      <w:r>
        <w:rPr>
          <w:sz w:val="16"/>
        </w:rPr>
        <w:t>descartáveis.</w:t>
      </w:r>
      <w:r>
        <w:rPr>
          <w:spacing w:val="12"/>
          <w:sz w:val="16"/>
        </w:rPr>
        <w:t> </w:t>
      </w:r>
      <w:r>
        <w:rPr>
          <w:sz w:val="16"/>
        </w:rPr>
        <w:t>Deverão</w:t>
      </w:r>
      <w:r>
        <w:rPr>
          <w:spacing w:val="12"/>
          <w:sz w:val="16"/>
        </w:rPr>
        <w:t> </w:t>
      </w:r>
      <w:r>
        <w:rPr>
          <w:sz w:val="16"/>
        </w:rPr>
        <w:t>ser</w:t>
      </w:r>
      <w:r>
        <w:rPr>
          <w:spacing w:val="12"/>
          <w:sz w:val="16"/>
        </w:rPr>
        <w:t> </w:t>
      </w:r>
      <w:r>
        <w:rPr>
          <w:sz w:val="16"/>
        </w:rPr>
        <w:t>disponibilizados</w:t>
      </w:r>
      <w:r>
        <w:rPr>
          <w:spacing w:val="12"/>
          <w:sz w:val="16"/>
        </w:rPr>
        <w:t> </w:t>
      </w:r>
      <w:r>
        <w:rPr>
          <w:sz w:val="16"/>
        </w:rPr>
        <w:t>recursos</w:t>
      </w:r>
      <w:r>
        <w:rPr>
          <w:spacing w:val="12"/>
          <w:sz w:val="16"/>
        </w:rPr>
        <w:t> </w:t>
      </w:r>
      <w:r>
        <w:rPr>
          <w:sz w:val="16"/>
        </w:rPr>
        <w:t>humanos</w:t>
      </w:r>
      <w:r>
        <w:rPr>
          <w:spacing w:val="12"/>
          <w:sz w:val="16"/>
        </w:rPr>
        <w:t> </w:t>
      </w:r>
      <w:r>
        <w:rPr>
          <w:sz w:val="16"/>
        </w:rPr>
        <w:t>em</w:t>
      </w:r>
      <w:r>
        <w:rPr>
          <w:spacing w:val="12"/>
          <w:sz w:val="16"/>
        </w:rPr>
        <w:t> </w:t>
      </w:r>
      <w:r>
        <w:rPr>
          <w:sz w:val="16"/>
        </w:rPr>
        <w:t>número</w:t>
      </w:r>
      <w:r>
        <w:rPr>
          <w:spacing w:val="12"/>
          <w:sz w:val="16"/>
        </w:rPr>
        <w:t> </w:t>
      </w:r>
      <w:r>
        <w:rPr>
          <w:sz w:val="16"/>
        </w:rPr>
        <w:t>suficiente</w:t>
      </w:r>
      <w:r>
        <w:rPr>
          <w:spacing w:val="12"/>
          <w:sz w:val="16"/>
        </w:rPr>
        <w:t> </w:t>
      </w:r>
      <w:r>
        <w:rPr>
          <w:sz w:val="16"/>
        </w:rPr>
        <w:t>para</w:t>
      </w:r>
      <w:r>
        <w:rPr>
          <w:spacing w:val="12"/>
          <w:sz w:val="16"/>
        </w:rPr>
        <w:t> </w:t>
      </w:r>
      <w:r>
        <w:rPr>
          <w:sz w:val="16"/>
        </w:rPr>
        <w:t>executar</w:t>
      </w:r>
      <w:r>
        <w:rPr>
          <w:spacing w:val="12"/>
          <w:sz w:val="16"/>
        </w:rPr>
        <w:t> </w:t>
      </w:r>
      <w:r>
        <w:rPr>
          <w:sz w:val="16"/>
        </w:rPr>
        <w:t>todas</w:t>
      </w:r>
      <w:r>
        <w:rPr>
          <w:spacing w:val="12"/>
          <w:sz w:val="16"/>
        </w:rPr>
        <w:t> </w:t>
      </w:r>
      <w:r>
        <w:rPr>
          <w:sz w:val="16"/>
        </w:rPr>
        <w:t>as</w:t>
      </w:r>
      <w:r>
        <w:rPr>
          <w:spacing w:val="12"/>
          <w:sz w:val="16"/>
        </w:rPr>
        <w:t> </w:t>
      </w:r>
      <w:r>
        <w:rPr>
          <w:sz w:val="16"/>
        </w:rPr>
        <w:t>atividades</w:t>
      </w:r>
      <w:r>
        <w:rPr>
          <w:spacing w:val="12"/>
          <w:sz w:val="16"/>
        </w:rPr>
        <w:t> </w:t>
      </w:r>
      <w:r>
        <w:rPr>
          <w:sz w:val="16"/>
        </w:rPr>
        <w:t>previstas,</w:t>
      </w:r>
      <w:r>
        <w:rPr>
          <w:spacing w:val="12"/>
          <w:sz w:val="16"/>
        </w:rPr>
        <w:t> </w:t>
      </w:r>
      <w:r>
        <w:rPr>
          <w:sz w:val="16"/>
        </w:rPr>
        <w:t>juntamente</w:t>
      </w:r>
      <w:r>
        <w:rPr>
          <w:spacing w:val="12"/>
          <w:sz w:val="16"/>
        </w:rPr>
        <w:t> </w:t>
      </w:r>
      <w:r>
        <w:rPr>
          <w:sz w:val="16"/>
        </w:rPr>
        <w:t>com</w:t>
      </w:r>
      <w:r>
        <w:rPr>
          <w:spacing w:val="12"/>
          <w:sz w:val="16"/>
        </w:rPr>
        <w:t> </w:t>
      </w:r>
      <w:r>
        <w:rPr>
          <w:sz w:val="16"/>
        </w:rPr>
        <w:t>veículos</w:t>
      </w:r>
      <w:r>
        <w:rPr>
          <w:spacing w:val="12"/>
          <w:sz w:val="16"/>
        </w:rPr>
        <w:t> </w:t>
      </w:r>
      <w:r>
        <w:rPr>
          <w:sz w:val="16"/>
        </w:rPr>
        <w:t>de</w:t>
      </w:r>
      <w:r>
        <w:rPr>
          <w:spacing w:val="12"/>
          <w:sz w:val="16"/>
        </w:rPr>
        <w:t> </w:t>
      </w:r>
      <w:r>
        <w:rPr>
          <w:sz w:val="16"/>
        </w:rPr>
        <w:t>transporte</w:t>
      </w:r>
      <w:r>
        <w:rPr>
          <w:spacing w:val="12"/>
          <w:sz w:val="16"/>
        </w:rPr>
        <w:t> </w:t>
      </w:r>
      <w:r>
        <w:rPr>
          <w:sz w:val="16"/>
        </w:rPr>
        <w:t>de</w:t>
      </w:r>
      <w:r>
        <w:rPr>
          <w:spacing w:val="12"/>
          <w:sz w:val="16"/>
        </w:rPr>
        <w:t> </w:t>
      </w:r>
      <w:r>
        <w:rPr>
          <w:sz w:val="16"/>
        </w:rPr>
        <w:t>refeições</w:t>
      </w:r>
      <w:r>
        <w:rPr>
          <w:spacing w:val="12"/>
          <w:sz w:val="16"/>
        </w:rPr>
        <w:t> </w:t>
      </w:r>
      <w:r>
        <w:rPr>
          <w:sz w:val="16"/>
        </w:rPr>
        <w:t>compatíveis</w:t>
      </w:r>
      <w:r>
        <w:rPr>
          <w:spacing w:val="12"/>
          <w:sz w:val="16"/>
        </w:rPr>
        <w:t> </w:t>
      </w:r>
      <w:r>
        <w:rPr>
          <w:sz w:val="16"/>
        </w:rPr>
        <w:t>com</w:t>
      </w:r>
      <w:r>
        <w:rPr>
          <w:spacing w:val="12"/>
          <w:sz w:val="16"/>
        </w:rPr>
        <w:t> </w:t>
      </w:r>
      <w:r>
        <w:rPr>
          <w:sz w:val="16"/>
        </w:rPr>
        <w:t>a</w:t>
      </w:r>
      <w:r>
        <w:rPr>
          <w:spacing w:val="40"/>
          <w:sz w:val="16"/>
        </w:rPr>
        <w:t> </w:t>
      </w:r>
      <w:r>
        <w:rPr>
          <w:sz w:val="16"/>
        </w:rPr>
        <w:t>quantidade contratada, respeitando as normas vigentes de Vigilância Sanitária.</w:t>
      </w:r>
    </w:p>
    <w:p>
      <w:pPr>
        <w:pStyle w:val="ListParagraph"/>
        <w:numPr>
          <w:ilvl w:val="1"/>
          <w:numId w:val="29"/>
        </w:numPr>
        <w:tabs>
          <w:tab w:pos="739" w:val="left" w:leader="none"/>
        </w:tabs>
        <w:spacing w:line="247" w:lineRule="auto" w:before="153" w:after="0"/>
        <w:ind w:left="291" w:right="552" w:firstLine="0"/>
        <w:jc w:val="left"/>
        <w:rPr>
          <w:sz w:val="16"/>
        </w:rPr>
      </w:pPr>
      <w:r>
        <w:rPr>
          <w:sz w:val="16"/>
        </w:rPr>
        <w:t>O número de refeições fornecidas por dia ao longo do ano será definido pela CONTRATANTE de acordo com o calendário acadêmico da Uerj e seus diferentes eventos.</w:t>
      </w:r>
      <w:r>
        <w:rPr>
          <w:spacing w:val="-3"/>
          <w:sz w:val="16"/>
        </w:rPr>
        <w:t> </w:t>
      </w:r>
      <w:r>
        <w:rPr>
          <w:sz w:val="16"/>
        </w:rPr>
        <w:t>A</w:t>
      </w:r>
      <w:r>
        <w:rPr>
          <w:spacing w:val="-3"/>
          <w:sz w:val="16"/>
        </w:rPr>
        <w:t> </w:t>
      </w:r>
      <w:r>
        <w:rPr>
          <w:sz w:val="16"/>
        </w:rPr>
        <w:t>previsão inicial é de uma média de 350</w:t>
      </w:r>
      <w:r>
        <w:rPr>
          <w:spacing w:val="40"/>
          <w:sz w:val="16"/>
        </w:rPr>
        <w:t> </w:t>
      </w:r>
      <w:r>
        <w:rPr>
          <w:sz w:val="16"/>
        </w:rPr>
        <w:t>(trezentos e cento e cinquenta) refeições no almoço e 350 (trezentos e cinquenta) refeições no jantar em dias letivos.</w:t>
      </w:r>
      <w:r>
        <w:rPr>
          <w:spacing w:val="-6"/>
          <w:sz w:val="16"/>
        </w:rPr>
        <w:t> </w:t>
      </w:r>
      <w:r>
        <w:rPr>
          <w:sz w:val="16"/>
        </w:rPr>
        <w:t>A</w:t>
      </w:r>
      <w:r>
        <w:rPr>
          <w:spacing w:val="-6"/>
          <w:sz w:val="16"/>
        </w:rPr>
        <w:t> </w:t>
      </w:r>
      <w:r>
        <w:rPr>
          <w:sz w:val="16"/>
        </w:rPr>
        <w:t>fim de evitar desperdícios, a CONTRATANTE irá fornecer para a CONTRATATADA</w:t>
      </w:r>
      <w:r>
        <w:rPr>
          <w:spacing w:val="-6"/>
          <w:sz w:val="16"/>
        </w:rPr>
        <w:t> </w:t>
      </w:r>
      <w:r>
        <w:rPr>
          <w:sz w:val="16"/>
        </w:rPr>
        <w:t>uma lista dos</w:t>
      </w:r>
      <w:r>
        <w:rPr>
          <w:spacing w:val="40"/>
          <w:sz w:val="16"/>
        </w:rPr>
        <w:t> </w:t>
      </w:r>
      <w:r>
        <w:rPr>
          <w:sz w:val="16"/>
        </w:rPr>
        <w:t>dias letivos no início do contrato, para uma previsão inicial. Na semana anterior à entrega, a CONTRATANTE irá fornecer o número de refeições que serão entregues pela CONTRATADA</w:t>
      </w:r>
      <w:r>
        <w:rPr>
          <w:spacing w:val="-1"/>
          <w:sz w:val="16"/>
        </w:rPr>
        <w:t> </w:t>
      </w:r>
      <w:r>
        <w:rPr>
          <w:sz w:val="16"/>
        </w:rPr>
        <w:t>por dia da semana.</w:t>
      </w:r>
    </w:p>
    <w:p>
      <w:pPr>
        <w:pStyle w:val="ListParagraph"/>
        <w:numPr>
          <w:ilvl w:val="1"/>
          <w:numId w:val="29"/>
        </w:numPr>
        <w:tabs>
          <w:tab w:pos="739" w:val="left" w:leader="none"/>
        </w:tabs>
        <w:spacing w:line="240" w:lineRule="auto" w:before="156" w:after="0"/>
        <w:ind w:left="739" w:right="0" w:hanging="448"/>
        <w:jc w:val="left"/>
        <w:rPr>
          <w:sz w:val="16"/>
        </w:rPr>
      </w:pPr>
      <w:r>
        <w:rPr>
          <w:sz w:val="16"/>
        </w:rPr>
        <w:t>Para</w:t>
      </w:r>
      <w:r>
        <w:rPr>
          <w:spacing w:val="5"/>
          <w:sz w:val="16"/>
        </w:rPr>
        <w:t> </w:t>
      </w:r>
      <w:r>
        <w:rPr>
          <w:sz w:val="16"/>
        </w:rPr>
        <w:t>fornecimento</w:t>
      </w:r>
      <w:r>
        <w:rPr>
          <w:spacing w:val="5"/>
          <w:sz w:val="16"/>
        </w:rPr>
        <w:t> </w:t>
      </w:r>
      <w:r>
        <w:rPr>
          <w:sz w:val="16"/>
        </w:rPr>
        <w:t>das</w:t>
      </w:r>
      <w:r>
        <w:rPr>
          <w:spacing w:val="5"/>
          <w:sz w:val="16"/>
        </w:rPr>
        <w:t> </w:t>
      </w:r>
      <w:r>
        <w:rPr>
          <w:sz w:val="16"/>
        </w:rPr>
        <w:t>refeições,</w:t>
      </w:r>
      <w:r>
        <w:rPr>
          <w:spacing w:val="5"/>
          <w:sz w:val="16"/>
        </w:rPr>
        <w:t> </w:t>
      </w:r>
      <w:r>
        <w:rPr>
          <w:sz w:val="16"/>
        </w:rPr>
        <w:t>a</w:t>
      </w:r>
      <w:r>
        <w:rPr>
          <w:spacing w:val="5"/>
          <w:sz w:val="16"/>
        </w:rPr>
        <w:t> </w:t>
      </w:r>
      <w:r>
        <w:rPr>
          <w:sz w:val="16"/>
        </w:rPr>
        <w:t>CONTRATADA</w:t>
      </w:r>
      <w:r>
        <w:rPr>
          <w:spacing w:val="-5"/>
          <w:sz w:val="16"/>
        </w:rPr>
        <w:t> </w:t>
      </w:r>
      <w:r>
        <w:rPr>
          <w:spacing w:val="-2"/>
          <w:sz w:val="16"/>
        </w:rPr>
        <w:t>deverá:</w:t>
      </w:r>
    </w:p>
    <w:p>
      <w:pPr>
        <w:pStyle w:val="ListParagraph"/>
        <w:numPr>
          <w:ilvl w:val="2"/>
          <w:numId w:val="29"/>
        </w:numPr>
        <w:tabs>
          <w:tab w:pos="852" w:val="left" w:leader="none"/>
        </w:tabs>
        <w:spacing w:line="240" w:lineRule="auto" w:before="173" w:after="0"/>
        <w:ind w:left="291" w:right="573" w:firstLine="0"/>
        <w:jc w:val="left"/>
        <w:rPr>
          <w:sz w:val="16"/>
        </w:rPr>
      </w:pPr>
      <w:r>
        <w:rPr>
          <w:sz w:val="16"/>
        </w:rPr>
        <w:t>Apresentar documentos que comprovem a capacidade técnica e operacional da empresa, descrevendo as rotinas padronizadas de controle de todo o processo produtivo (planejamento de insumos, seleção e</w:t>
      </w:r>
      <w:r>
        <w:rPr>
          <w:spacing w:val="80"/>
          <w:sz w:val="16"/>
        </w:rPr>
        <w:t> </w:t>
      </w:r>
      <w:r>
        <w:rPr>
          <w:sz w:val="16"/>
        </w:rPr>
        <w:t>contratação</w:t>
      </w:r>
      <w:r>
        <w:rPr>
          <w:spacing w:val="10"/>
          <w:sz w:val="16"/>
        </w:rPr>
        <w:t> </w:t>
      </w:r>
      <w:r>
        <w:rPr>
          <w:sz w:val="16"/>
        </w:rPr>
        <w:t>de</w:t>
      </w:r>
      <w:r>
        <w:rPr>
          <w:spacing w:val="10"/>
          <w:sz w:val="16"/>
        </w:rPr>
        <w:t> </w:t>
      </w:r>
      <w:r>
        <w:rPr>
          <w:sz w:val="16"/>
        </w:rPr>
        <w:t>fornecedores,</w:t>
      </w:r>
      <w:r>
        <w:rPr>
          <w:spacing w:val="10"/>
          <w:sz w:val="16"/>
        </w:rPr>
        <w:t> </w:t>
      </w:r>
      <w:r>
        <w:rPr>
          <w:sz w:val="16"/>
        </w:rPr>
        <w:t>recebimento</w:t>
      </w:r>
      <w:r>
        <w:rPr>
          <w:spacing w:val="10"/>
          <w:sz w:val="16"/>
        </w:rPr>
        <w:t> </w:t>
      </w:r>
      <w:r>
        <w:rPr>
          <w:sz w:val="16"/>
        </w:rPr>
        <w:t>de</w:t>
      </w:r>
      <w:r>
        <w:rPr>
          <w:spacing w:val="10"/>
          <w:sz w:val="16"/>
        </w:rPr>
        <w:t> </w:t>
      </w:r>
      <w:r>
        <w:rPr>
          <w:sz w:val="16"/>
        </w:rPr>
        <w:t>mercadorias,</w:t>
      </w:r>
      <w:r>
        <w:rPr>
          <w:spacing w:val="10"/>
          <w:sz w:val="16"/>
        </w:rPr>
        <w:t> </w:t>
      </w:r>
      <w:r>
        <w:rPr>
          <w:sz w:val="16"/>
        </w:rPr>
        <w:t>armazenamento,</w:t>
      </w:r>
      <w:r>
        <w:rPr>
          <w:spacing w:val="10"/>
          <w:sz w:val="16"/>
        </w:rPr>
        <w:t> </w:t>
      </w:r>
      <w:r>
        <w:rPr>
          <w:sz w:val="16"/>
        </w:rPr>
        <w:t>pré-preparo,</w:t>
      </w:r>
      <w:r>
        <w:rPr>
          <w:spacing w:val="10"/>
          <w:sz w:val="16"/>
        </w:rPr>
        <w:t> </w:t>
      </w:r>
      <w:r>
        <w:rPr>
          <w:sz w:val="16"/>
        </w:rPr>
        <w:t>cocção,</w:t>
      </w:r>
      <w:r>
        <w:rPr>
          <w:spacing w:val="10"/>
          <w:sz w:val="16"/>
        </w:rPr>
        <w:t> </w:t>
      </w:r>
      <w:r>
        <w:rPr>
          <w:sz w:val="16"/>
        </w:rPr>
        <w:t>expedição,</w:t>
      </w:r>
      <w:r>
        <w:rPr>
          <w:spacing w:val="10"/>
          <w:sz w:val="16"/>
        </w:rPr>
        <w:t> </w:t>
      </w:r>
      <w:r>
        <w:rPr>
          <w:sz w:val="16"/>
        </w:rPr>
        <w:t>transporte</w:t>
      </w:r>
      <w:r>
        <w:rPr>
          <w:spacing w:val="10"/>
          <w:sz w:val="16"/>
        </w:rPr>
        <w:t> </w:t>
      </w:r>
      <w:r>
        <w:rPr>
          <w:sz w:val="16"/>
        </w:rPr>
        <w:t>e</w:t>
      </w:r>
      <w:r>
        <w:rPr>
          <w:spacing w:val="10"/>
          <w:sz w:val="16"/>
        </w:rPr>
        <w:t> </w:t>
      </w:r>
      <w:r>
        <w:rPr>
          <w:sz w:val="16"/>
        </w:rPr>
        <w:t>distribuição</w:t>
      </w:r>
      <w:r>
        <w:rPr>
          <w:spacing w:val="10"/>
          <w:sz w:val="16"/>
        </w:rPr>
        <w:t> </w:t>
      </w:r>
      <w:r>
        <w:rPr>
          <w:sz w:val="16"/>
        </w:rPr>
        <w:t>das</w:t>
      </w:r>
      <w:r>
        <w:rPr>
          <w:spacing w:val="10"/>
          <w:sz w:val="16"/>
        </w:rPr>
        <w:t> </w:t>
      </w:r>
      <w:r>
        <w:rPr>
          <w:sz w:val="16"/>
        </w:rPr>
        <w:t>refeições)</w:t>
      </w:r>
      <w:r>
        <w:rPr>
          <w:spacing w:val="10"/>
          <w:sz w:val="16"/>
        </w:rPr>
        <w:t> </w:t>
      </w:r>
      <w:r>
        <w:rPr>
          <w:sz w:val="16"/>
        </w:rPr>
        <w:t>para</w:t>
      </w:r>
      <w:r>
        <w:rPr>
          <w:spacing w:val="10"/>
          <w:sz w:val="16"/>
        </w:rPr>
        <w:t> </w:t>
      </w:r>
      <w:r>
        <w:rPr>
          <w:sz w:val="16"/>
        </w:rPr>
        <w:t>o</w:t>
      </w:r>
      <w:r>
        <w:rPr>
          <w:spacing w:val="10"/>
          <w:sz w:val="16"/>
        </w:rPr>
        <w:t> </w:t>
      </w:r>
      <w:r>
        <w:rPr>
          <w:sz w:val="16"/>
        </w:rPr>
        <w:t>desenvolvimento</w:t>
      </w:r>
      <w:r>
        <w:rPr>
          <w:spacing w:val="10"/>
          <w:sz w:val="16"/>
        </w:rPr>
        <w:t> </w:t>
      </w:r>
      <w:r>
        <w:rPr>
          <w:sz w:val="16"/>
        </w:rPr>
        <w:t>das</w:t>
      </w:r>
      <w:r>
        <w:rPr>
          <w:spacing w:val="10"/>
          <w:sz w:val="16"/>
        </w:rPr>
        <w:t> </w:t>
      </w:r>
      <w:r>
        <w:rPr>
          <w:sz w:val="16"/>
        </w:rPr>
        <w:t>atividades</w:t>
      </w:r>
      <w:r>
        <w:rPr>
          <w:spacing w:val="10"/>
          <w:sz w:val="16"/>
        </w:rPr>
        <w:t> </w:t>
      </w:r>
      <w:r>
        <w:rPr>
          <w:sz w:val="16"/>
        </w:rPr>
        <w:t>inerentes</w:t>
      </w:r>
      <w:r>
        <w:rPr>
          <w:spacing w:val="10"/>
          <w:sz w:val="16"/>
        </w:rPr>
        <w:t> </w:t>
      </w:r>
      <w:r>
        <w:rPr>
          <w:sz w:val="16"/>
        </w:rPr>
        <w:t>ao</w:t>
      </w:r>
      <w:r>
        <w:rPr>
          <w:spacing w:val="10"/>
          <w:sz w:val="16"/>
        </w:rPr>
        <w:t> </w:t>
      </w:r>
      <w:r>
        <w:rPr>
          <w:sz w:val="16"/>
        </w:rPr>
        <w:t>fluxo</w:t>
      </w:r>
      <w:r>
        <w:rPr>
          <w:spacing w:val="10"/>
          <w:sz w:val="16"/>
        </w:rPr>
        <w:t> </w:t>
      </w:r>
      <w:r>
        <w:rPr>
          <w:sz w:val="16"/>
        </w:rPr>
        <w:t>das</w:t>
      </w:r>
      <w:r>
        <w:rPr>
          <w:spacing w:val="10"/>
          <w:sz w:val="16"/>
        </w:rPr>
        <w:t> </w:t>
      </w:r>
      <w:r>
        <w:rPr>
          <w:sz w:val="16"/>
        </w:rPr>
        <w:t>refeições</w:t>
      </w:r>
      <w:r>
        <w:rPr>
          <w:spacing w:val="40"/>
          <w:sz w:val="16"/>
        </w:rPr>
        <w:t> </w:t>
      </w:r>
      <w:r>
        <w:rPr>
          <w:spacing w:val="-2"/>
          <w:sz w:val="16"/>
        </w:rPr>
        <w:t>contratadas.</w:t>
      </w:r>
    </w:p>
    <w:p>
      <w:pPr>
        <w:pStyle w:val="ListParagraph"/>
        <w:numPr>
          <w:ilvl w:val="2"/>
          <w:numId w:val="29"/>
        </w:numPr>
        <w:tabs>
          <w:tab w:pos="861" w:val="left" w:leader="none"/>
        </w:tabs>
        <w:spacing w:line="240" w:lineRule="auto" w:before="173" w:after="0"/>
        <w:ind w:left="861" w:right="0" w:hanging="570"/>
        <w:jc w:val="left"/>
        <w:rPr>
          <w:sz w:val="16"/>
        </w:rPr>
      </w:pPr>
      <w:r>
        <w:rPr>
          <w:sz w:val="16"/>
        </w:rPr>
        <w:t>Cumprir</w:t>
      </w:r>
      <w:r>
        <w:rPr>
          <w:spacing w:val="7"/>
          <w:sz w:val="16"/>
        </w:rPr>
        <w:t> </w:t>
      </w:r>
      <w:r>
        <w:rPr>
          <w:sz w:val="16"/>
        </w:rPr>
        <w:t>com</w:t>
      </w:r>
      <w:r>
        <w:rPr>
          <w:spacing w:val="8"/>
          <w:sz w:val="16"/>
        </w:rPr>
        <w:t> </w:t>
      </w:r>
      <w:r>
        <w:rPr>
          <w:sz w:val="16"/>
        </w:rPr>
        <w:t>todas</w:t>
      </w:r>
      <w:r>
        <w:rPr>
          <w:spacing w:val="8"/>
          <w:sz w:val="16"/>
        </w:rPr>
        <w:t> </w:t>
      </w:r>
      <w:r>
        <w:rPr>
          <w:sz w:val="16"/>
        </w:rPr>
        <w:t>as</w:t>
      </w:r>
      <w:r>
        <w:rPr>
          <w:spacing w:val="8"/>
          <w:sz w:val="16"/>
        </w:rPr>
        <w:t> </w:t>
      </w:r>
      <w:r>
        <w:rPr>
          <w:sz w:val="16"/>
        </w:rPr>
        <w:t>exigências</w:t>
      </w:r>
      <w:r>
        <w:rPr>
          <w:spacing w:val="8"/>
          <w:sz w:val="16"/>
        </w:rPr>
        <w:t> </w:t>
      </w:r>
      <w:r>
        <w:rPr>
          <w:sz w:val="16"/>
        </w:rPr>
        <w:t>das</w:t>
      </w:r>
      <w:r>
        <w:rPr>
          <w:spacing w:val="8"/>
          <w:sz w:val="16"/>
        </w:rPr>
        <w:t> </w:t>
      </w:r>
      <w:r>
        <w:rPr>
          <w:sz w:val="16"/>
        </w:rPr>
        <w:t>normas</w:t>
      </w:r>
      <w:r>
        <w:rPr>
          <w:spacing w:val="8"/>
          <w:sz w:val="16"/>
        </w:rPr>
        <w:t> </w:t>
      </w:r>
      <w:r>
        <w:rPr>
          <w:sz w:val="16"/>
        </w:rPr>
        <w:t>em</w:t>
      </w:r>
      <w:r>
        <w:rPr>
          <w:spacing w:val="8"/>
          <w:sz w:val="16"/>
        </w:rPr>
        <w:t> </w:t>
      </w:r>
      <w:r>
        <w:rPr>
          <w:sz w:val="16"/>
        </w:rPr>
        <w:t>vigor</w:t>
      </w:r>
      <w:r>
        <w:rPr>
          <w:spacing w:val="8"/>
          <w:sz w:val="16"/>
        </w:rPr>
        <w:t> </w:t>
      </w:r>
      <w:r>
        <w:rPr>
          <w:sz w:val="16"/>
        </w:rPr>
        <w:t>que</w:t>
      </w:r>
      <w:r>
        <w:rPr>
          <w:spacing w:val="8"/>
          <w:sz w:val="16"/>
        </w:rPr>
        <w:t> </w:t>
      </w:r>
      <w:r>
        <w:rPr>
          <w:sz w:val="16"/>
        </w:rPr>
        <w:t>regulamentam</w:t>
      </w:r>
      <w:r>
        <w:rPr>
          <w:spacing w:val="8"/>
          <w:sz w:val="16"/>
        </w:rPr>
        <w:t> </w:t>
      </w:r>
      <w:r>
        <w:rPr>
          <w:sz w:val="16"/>
        </w:rPr>
        <w:t>o</w:t>
      </w:r>
      <w:r>
        <w:rPr>
          <w:spacing w:val="8"/>
          <w:sz w:val="16"/>
        </w:rPr>
        <w:t> </w:t>
      </w:r>
      <w:r>
        <w:rPr>
          <w:sz w:val="16"/>
        </w:rPr>
        <w:t>preparo,</w:t>
      </w:r>
      <w:r>
        <w:rPr>
          <w:spacing w:val="7"/>
          <w:sz w:val="16"/>
        </w:rPr>
        <w:t> </w:t>
      </w:r>
      <w:r>
        <w:rPr>
          <w:sz w:val="16"/>
        </w:rPr>
        <w:t>fornecimento</w:t>
      </w:r>
      <w:r>
        <w:rPr>
          <w:spacing w:val="8"/>
          <w:sz w:val="16"/>
        </w:rPr>
        <w:t> </w:t>
      </w:r>
      <w:r>
        <w:rPr>
          <w:sz w:val="16"/>
        </w:rPr>
        <w:t>e</w:t>
      </w:r>
      <w:r>
        <w:rPr>
          <w:spacing w:val="8"/>
          <w:sz w:val="16"/>
        </w:rPr>
        <w:t> </w:t>
      </w:r>
      <w:r>
        <w:rPr>
          <w:sz w:val="16"/>
        </w:rPr>
        <w:t>transporte</w:t>
      </w:r>
      <w:r>
        <w:rPr>
          <w:spacing w:val="8"/>
          <w:sz w:val="16"/>
        </w:rPr>
        <w:t> </w:t>
      </w:r>
      <w:r>
        <w:rPr>
          <w:sz w:val="16"/>
        </w:rPr>
        <w:t>e</w:t>
      </w:r>
      <w:r>
        <w:rPr>
          <w:spacing w:val="8"/>
          <w:sz w:val="16"/>
        </w:rPr>
        <w:t> </w:t>
      </w:r>
      <w:r>
        <w:rPr>
          <w:sz w:val="16"/>
        </w:rPr>
        <w:t>distribuição</w:t>
      </w:r>
      <w:r>
        <w:rPr>
          <w:spacing w:val="8"/>
          <w:sz w:val="16"/>
        </w:rPr>
        <w:t> </w:t>
      </w:r>
      <w:r>
        <w:rPr>
          <w:sz w:val="16"/>
        </w:rPr>
        <w:t>das</w:t>
      </w:r>
      <w:r>
        <w:rPr>
          <w:spacing w:val="8"/>
          <w:sz w:val="16"/>
        </w:rPr>
        <w:t> </w:t>
      </w:r>
      <w:r>
        <w:rPr>
          <w:sz w:val="16"/>
        </w:rPr>
        <w:t>refeições</w:t>
      </w:r>
      <w:r>
        <w:rPr>
          <w:spacing w:val="8"/>
          <w:sz w:val="16"/>
        </w:rPr>
        <w:t> </w:t>
      </w:r>
      <w:r>
        <w:rPr>
          <w:sz w:val="16"/>
        </w:rPr>
        <w:t>em</w:t>
      </w:r>
      <w:r>
        <w:rPr>
          <w:spacing w:val="8"/>
          <w:sz w:val="16"/>
        </w:rPr>
        <w:t> </w:t>
      </w:r>
      <w:r>
        <w:rPr>
          <w:spacing w:val="-2"/>
          <w:sz w:val="16"/>
        </w:rPr>
        <w:t>geral.</w:t>
      </w:r>
    </w:p>
    <w:p>
      <w:pPr>
        <w:pStyle w:val="ListParagraph"/>
        <w:numPr>
          <w:ilvl w:val="2"/>
          <w:numId w:val="30"/>
        </w:numPr>
        <w:tabs>
          <w:tab w:pos="811" w:val="left" w:leader="none"/>
        </w:tabs>
        <w:spacing w:line="240" w:lineRule="auto" w:before="163" w:after="0"/>
        <w:ind w:left="811" w:right="0" w:hanging="520"/>
        <w:jc w:val="left"/>
        <w:rPr>
          <w:sz w:val="16"/>
        </w:rPr>
      </w:pPr>
      <w:r>
        <w:rPr>
          <w:sz w:val="16"/>
        </w:rPr>
        <w:t>Apresentar,</w:t>
      </w:r>
      <w:r>
        <w:rPr>
          <w:spacing w:val="7"/>
          <w:sz w:val="16"/>
        </w:rPr>
        <w:t> </w:t>
      </w:r>
      <w:r>
        <w:rPr>
          <w:sz w:val="16"/>
        </w:rPr>
        <w:t>por</w:t>
      </w:r>
      <w:r>
        <w:rPr>
          <w:spacing w:val="8"/>
          <w:sz w:val="16"/>
        </w:rPr>
        <w:t> </w:t>
      </w:r>
      <w:r>
        <w:rPr>
          <w:sz w:val="16"/>
        </w:rPr>
        <w:t>escrito,</w:t>
      </w:r>
      <w:r>
        <w:rPr>
          <w:spacing w:val="8"/>
          <w:sz w:val="16"/>
        </w:rPr>
        <w:t> </w:t>
      </w:r>
      <w:r>
        <w:rPr>
          <w:sz w:val="16"/>
        </w:rPr>
        <w:t>os</w:t>
      </w:r>
      <w:r>
        <w:rPr>
          <w:spacing w:val="7"/>
          <w:sz w:val="16"/>
        </w:rPr>
        <w:t> </w:t>
      </w:r>
      <w:r>
        <w:rPr>
          <w:sz w:val="16"/>
        </w:rPr>
        <w:t>critérios</w:t>
      </w:r>
      <w:r>
        <w:rPr>
          <w:spacing w:val="8"/>
          <w:sz w:val="16"/>
        </w:rPr>
        <w:t> </w:t>
      </w:r>
      <w:r>
        <w:rPr>
          <w:sz w:val="16"/>
        </w:rPr>
        <w:t>adotados</w:t>
      </w:r>
      <w:r>
        <w:rPr>
          <w:spacing w:val="8"/>
          <w:sz w:val="16"/>
        </w:rPr>
        <w:t> </w:t>
      </w:r>
      <w:r>
        <w:rPr>
          <w:sz w:val="16"/>
        </w:rPr>
        <w:t>para</w:t>
      </w:r>
      <w:r>
        <w:rPr>
          <w:spacing w:val="7"/>
          <w:sz w:val="16"/>
        </w:rPr>
        <w:t> </w:t>
      </w:r>
      <w:r>
        <w:rPr>
          <w:sz w:val="16"/>
        </w:rPr>
        <w:t>a</w:t>
      </w:r>
      <w:r>
        <w:rPr>
          <w:spacing w:val="8"/>
          <w:sz w:val="16"/>
        </w:rPr>
        <w:t> </w:t>
      </w:r>
      <w:r>
        <w:rPr>
          <w:sz w:val="16"/>
        </w:rPr>
        <w:t>seleção</w:t>
      </w:r>
      <w:r>
        <w:rPr>
          <w:spacing w:val="8"/>
          <w:sz w:val="16"/>
        </w:rPr>
        <w:t> </w:t>
      </w:r>
      <w:r>
        <w:rPr>
          <w:sz w:val="16"/>
        </w:rPr>
        <w:t>e</w:t>
      </w:r>
      <w:r>
        <w:rPr>
          <w:spacing w:val="7"/>
          <w:sz w:val="16"/>
        </w:rPr>
        <w:t> </w:t>
      </w:r>
      <w:r>
        <w:rPr>
          <w:sz w:val="16"/>
        </w:rPr>
        <w:t>monitoramento</w:t>
      </w:r>
      <w:r>
        <w:rPr>
          <w:spacing w:val="8"/>
          <w:sz w:val="16"/>
        </w:rPr>
        <w:t> </w:t>
      </w:r>
      <w:r>
        <w:rPr>
          <w:sz w:val="16"/>
        </w:rPr>
        <w:t>dos</w:t>
      </w:r>
      <w:r>
        <w:rPr>
          <w:spacing w:val="8"/>
          <w:sz w:val="16"/>
        </w:rPr>
        <w:t> </w:t>
      </w:r>
      <w:r>
        <w:rPr>
          <w:sz w:val="16"/>
        </w:rPr>
        <w:t>fornecedores</w:t>
      </w:r>
      <w:r>
        <w:rPr>
          <w:spacing w:val="7"/>
          <w:sz w:val="16"/>
        </w:rPr>
        <w:t> </w:t>
      </w:r>
      <w:r>
        <w:rPr>
          <w:sz w:val="16"/>
        </w:rPr>
        <w:t>de</w:t>
      </w:r>
      <w:r>
        <w:rPr>
          <w:spacing w:val="8"/>
          <w:sz w:val="16"/>
        </w:rPr>
        <w:t> </w:t>
      </w:r>
      <w:r>
        <w:rPr>
          <w:spacing w:val="-2"/>
          <w:sz w:val="16"/>
        </w:rPr>
        <w:t>gêneros.</w:t>
      </w:r>
    </w:p>
    <w:p>
      <w:pPr>
        <w:pStyle w:val="ListParagraph"/>
        <w:numPr>
          <w:ilvl w:val="2"/>
          <w:numId w:val="30"/>
        </w:numPr>
        <w:tabs>
          <w:tab w:pos="811" w:val="left" w:leader="none"/>
        </w:tabs>
        <w:spacing w:line="240" w:lineRule="auto" w:before="173" w:after="0"/>
        <w:ind w:left="811" w:right="0" w:hanging="520"/>
        <w:jc w:val="left"/>
        <w:rPr>
          <w:sz w:val="16"/>
        </w:rPr>
      </w:pPr>
      <w:r>
        <w:rPr>
          <w:sz w:val="16"/>
        </w:rPr>
        <w:t>Apresentar,</w:t>
      </w:r>
      <w:r>
        <w:rPr>
          <w:spacing w:val="7"/>
          <w:sz w:val="16"/>
        </w:rPr>
        <w:t> </w:t>
      </w:r>
      <w:r>
        <w:rPr>
          <w:sz w:val="16"/>
        </w:rPr>
        <w:t>por</w:t>
      </w:r>
      <w:r>
        <w:rPr>
          <w:spacing w:val="8"/>
          <w:sz w:val="16"/>
        </w:rPr>
        <w:t> </w:t>
      </w:r>
      <w:r>
        <w:rPr>
          <w:sz w:val="16"/>
        </w:rPr>
        <w:t>escrito,</w:t>
      </w:r>
      <w:r>
        <w:rPr>
          <w:spacing w:val="8"/>
          <w:sz w:val="16"/>
        </w:rPr>
        <w:t> </w:t>
      </w:r>
      <w:r>
        <w:rPr>
          <w:sz w:val="16"/>
        </w:rPr>
        <w:t>o</w:t>
      </w:r>
      <w:r>
        <w:rPr>
          <w:spacing w:val="8"/>
          <w:sz w:val="16"/>
        </w:rPr>
        <w:t> </w:t>
      </w:r>
      <w:r>
        <w:rPr>
          <w:sz w:val="16"/>
        </w:rPr>
        <w:t>plano</w:t>
      </w:r>
      <w:r>
        <w:rPr>
          <w:spacing w:val="8"/>
          <w:sz w:val="16"/>
        </w:rPr>
        <w:t> </w:t>
      </w:r>
      <w:r>
        <w:rPr>
          <w:sz w:val="16"/>
        </w:rPr>
        <w:t>de</w:t>
      </w:r>
      <w:r>
        <w:rPr>
          <w:spacing w:val="8"/>
          <w:sz w:val="16"/>
        </w:rPr>
        <w:t> </w:t>
      </w:r>
      <w:r>
        <w:rPr>
          <w:sz w:val="16"/>
        </w:rPr>
        <w:t>capacitação</w:t>
      </w:r>
      <w:r>
        <w:rPr>
          <w:spacing w:val="8"/>
          <w:sz w:val="16"/>
        </w:rPr>
        <w:t> </w:t>
      </w:r>
      <w:r>
        <w:rPr>
          <w:sz w:val="16"/>
        </w:rPr>
        <w:t>aplicado</w:t>
      </w:r>
      <w:r>
        <w:rPr>
          <w:spacing w:val="8"/>
          <w:sz w:val="16"/>
        </w:rPr>
        <w:t> </w:t>
      </w:r>
      <w:r>
        <w:rPr>
          <w:sz w:val="16"/>
        </w:rPr>
        <w:t>à</w:t>
      </w:r>
      <w:r>
        <w:rPr>
          <w:spacing w:val="8"/>
          <w:sz w:val="16"/>
        </w:rPr>
        <w:t> </w:t>
      </w:r>
      <w:r>
        <w:rPr>
          <w:sz w:val="16"/>
        </w:rPr>
        <w:t>equipe</w:t>
      </w:r>
      <w:r>
        <w:rPr>
          <w:spacing w:val="8"/>
          <w:sz w:val="16"/>
        </w:rPr>
        <w:t> </w:t>
      </w:r>
      <w:r>
        <w:rPr>
          <w:sz w:val="16"/>
        </w:rPr>
        <w:t>de</w:t>
      </w:r>
      <w:r>
        <w:rPr>
          <w:spacing w:val="8"/>
          <w:sz w:val="16"/>
        </w:rPr>
        <w:t> </w:t>
      </w:r>
      <w:r>
        <w:rPr>
          <w:sz w:val="16"/>
        </w:rPr>
        <w:t>pessoal</w:t>
      </w:r>
      <w:r>
        <w:rPr>
          <w:spacing w:val="8"/>
          <w:sz w:val="16"/>
        </w:rPr>
        <w:t> </w:t>
      </w:r>
      <w:r>
        <w:rPr>
          <w:sz w:val="16"/>
        </w:rPr>
        <w:t>operacional,</w:t>
      </w:r>
      <w:r>
        <w:rPr>
          <w:spacing w:val="8"/>
          <w:sz w:val="16"/>
        </w:rPr>
        <w:t> </w:t>
      </w:r>
      <w:r>
        <w:rPr>
          <w:sz w:val="16"/>
        </w:rPr>
        <w:t>administrativo</w:t>
      </w:r>
      <w:r>
        <w:rPr>
          <w:spacing w:val="8"/>
          <w:sz w:val="16"/>
        </w:rPr>
        <w:t> </w:t>
      </w:r>
      <w:r>
        <w:rPr>
          <w:sz w:val="16"/>
        </w:rPr>
        <w:t>e</w:t>
      </w:r>
      <w:r>
        <w:rPr>
          <w:spacing w:val="8"/>
          <w:sz w:val="16"/>
        </w:rPr>
        <w:t> </w:t>
      </w:r>
      <w:r>
        <w:rPr>
          <w:sz w:val="16"/>
        </w:rPr>
        <w:t>técnico,</w:t>
      </w:r>
      <w:r>
        <w:rPr>
          <w:spacing w:val="8"/>
          <w:sz w:val="16"/>
        </w:rPr>
        <w:t> </w:t>
      </w:r>
      <w:r>
        <w:rPr>
          <w:sz w:val="16"/>
        </w:rPr>
        <w:t>bem</w:t>
      </w:r>
      <w:r>
        <w:rPr>
          <w:spacing w:val="8"/>
          <w:sz w:val="16"/>
        </w:rPr>
        <w:t> </w:t>
      </w:r>
      <w:r>
        <w:rPr>
          <w:sz w:val="16"/>
        </w:rPr>
        <w:t>como</w:t>
      </w:r>
      <w:r>
        <w:rPr>
          <w:spacing w:val="8"/>
          <w:sz w:val="16"/>
        </w:rPr>
        <w:t> </w:t>
      </w:r>
      <w:r>
        <w:rPr>
          <w:sz w:val="16"/>
        </w:rPr>
        <w:t>a</w:t>
      </w:r>
      <w:r>
        <w:rPr>
          <w:spacing w:val="8"/>
          <w:sz w:val="16"/>
        </w:rPr>
        <w:t> </w:t>
      </w:r>
      <w:r>
        <w:rPr>
          <w:sz w:val="16"/>
        </w:rPr>
        <w:t>descrição</w:t>
      </w:r>
      <w:r>
        <w:rPr>
          <w:spacing w:val="8"/>
          <w:sz w:val="16"/>
        </w:rPr>
        <w:t> </w:t>
      </w:r>
      <w:r>
        <w:rPr>
          <w:sz w:val="16"/>
        </w:rPr>
        <w:t>dos</w:t>
      </w:r>
      <w:r>
        <w:rPr>
          <w:spacing w:val="8"/>
          <w:sz w:val="16"/>
        </w:rPr>
        <w:t> </w:t>
      </w:r>
      <w:r>
        <w:rPr>
          <w:sz w:val="16"/>
        </w:rPr>
        <w:t>indicadores</w:t>
      </w:r>
      <w:r>
        <w:rPr>
          <w:spacing w:val="8"/>
          <w:sz w:val="16"/>
        </w:rPr>
        <w:t> </w:t>
      </w:r>
      <w:r>
        <w:rPr>
          <w:sz w:val="16"/>
        </w:rPr>
        <w:t>utilizados</w:t>
      </w:r>
      <w:r>
        <w:rPr>
          <w:spacing w:val="7"/>
          <w:sz w:val="16"/>
        </w:rPr>
        <w:t> </w:t>
      </w:r>
      <w:r>
        <w:rPr>
          <w:sz w:val="16"/>
        </w:rPr>
        <w:t>para</w:t>
      </w:r>
      <w:r>
        <w:rPr>
          <w:spacing w:val="8"/>
          <w:sz w:val="16"/>
        </w:rPr>
        <w:t> </w:t>
      </w:r>
      <w:r>
        <w:rPr>
          <w:sz w:val="16"/>
        </w:rPr>
        <w:t>a</w:t>
      </w:r>
      <w:r>
        <w:rPr>
          <w:spacing w:val="8"/>
          <w:sz w:val="16"/>
        </w:rPr>
        <w:t> </w:t>
      </w:r>
      <w:r>
        <w:rPr>
          <w:sz w:val="16"/>
        </w:rPr>
        <w:t>avaliação</w:t>
      </w:r>
      <w:r>
        <w:rPr>
          <w:spacing w:val="8"/>
          <w:sz w:val="16"/>
        </w:rPr>
        <w:t> </w:t>
      </w:r>
      <w:r>
        <w:rPr>
          <w:sz w:val="16"/>
        </w:rPr>
        <w:t>de</w:t>
      </w:r>
      <w:r>
        <w:rPr>
          <w:spacing w:val="8"/>
          <w:sz w:val="16"/>
        </w:rPr>
        <w:t> </w:t>
      </w:r>
      <w:r>
        <w:rPr>
          <w:sz w:val="16"/>
        </w:rPr>
        <w:t>desempenho</w:t>
      </w:r>
      <w:r>
        <w:rPr>
          <w:spacing w:val="8"/>
          <w:sz w:val="16"/>
        </w:rPr>
        <w:t> </w:t>
      </w:r>
      <w:r>
        <w:rPr>
          <w:spacing w:val="-2"/>
          <w:sz w:val="16"/>
        </w:rPr>
        <w:t>profissional.</w:t>
      </w:r>
    </w:p>
    <w:p>
      <w:pPr>
        <w:pStyle w:val="ListParagraph"/>
        <w:numPr>
          <w:ilvl w:val="2"/>
          <w:numId w:val="31"/>
        </w:numPr>
        <w:tabs>
          <w:tab w:pos="852" w:val="left" w:leader="none"/>
        </w:tabs>
        <w:spacing w:line="240" w:lineRule="auto" w:before="163" w:after="0"/>
        <w:ind w:left="852" w:right="0" w:hanging="561"/>
        <w:jc w:val="left"/>
        <w:rPr>
          <w:sz w:val="16"/>
        </w:rPr>
      </w:pPr>
      <w:r>
        <w:rPr>
          <w:sz w:val="16"/>
        </w:rPr>
        <w:t>Apresentar,</w:t>
      </w:r>
      <w:r>
        <w:rPr>
          <w:spacing w:val="9"/>
          <w:sz w:val="16"/>
        </w:rPr>
        <w:t> </w:t>
      </w:r>
      <w:r>
        <w:rPr>
          <w:sz w:val="16"/>
        </w:rPr>
        <w:t>por</w:t>
      </w:r>
      <w:r>
        <w:rPr>
          <w:spacing w:val="9"/>
          <w:sz w:val="16"/>
        </w:rPr>
        <w:t> </w:t>
      </w:r>
      <w:r>
        <w:rPr>
          <w:sz w:val="16"/>
        </w:rPr>
        <w:t>escrito,</w:t>
      </w:r>
      <w:r>
        <w:rPr>
          <w:spacing w:val="10"/>
          <w:sz w:val="16"/>
        </w:rPr>
        <w:t> </w:t>
      </w:r>
      <w:r>
        <w:rPr>
          <w:sz w:val="16"/>
        </w:rPr>
        <w:t>recursos</w:t>
      </w:r>
      <w:r>
        <w:rPr>
          <w:spacing w:val="9"/>
          <w:sz w:val="16"/>
        </w:rPr>
        <w:t> </w:t>
      </w:r>
      <w:r>
        <w:rPr>
          <w:sz w:val="16"/>
        </w:rPr>
        <w:t>humanos</w:t>
      </w:r>
      <w:r>
        <w:rPr>
          <w:spacing w:val="9"/>
          <w:sz w:val="16"/>
        </w:rPr>
        <w:t> </w:t>
      </w:r>
      <w:r>
        <w:rPr>
          <w:sz w:val="16"/>
        </w:rPr>
        <w:t>quantitativa</w:t>
      </w:r>
      <w:r>
        <w:rPr>
          <w:spacing w:val="10"/>
          <w:sz w:val="16"/>
        </w:rPr>
        <w:t> </w:t>
      </w:r>
      <w:r>
        <w:rPr>
          <w:sz w:val="16"/>
        </w:rPr>
        <w:t>e</w:t>
      </w:r>
      <w:r>
        <w:rPr>
          <w:spacing w:val="9"/>
          <w:sz w:val="16"/>
        </w:rPr>
        <w:t> </w:t>
      </w:r>
      <w:r>
        <w:rPr>
          <w:sz w:val="16"/>
        </w:rPr>
        <w:t>qualitativamente</w:t>
      </w:r>
      <w:r>
        <w:rPr>
          <w:spacing w:val="10"/>
          <w:sz w:val="16"/>
        </w:rPr>
        <w:t> </w:t>
      </w:r>
      <w:r>
        <w:rPr>
          <w:sz w:val="16"/>
        </w:rPr>
        <w:t>(cargo)</w:t>
      </w:r>
      <w:r>
        <w:rPr>
          <w:spacing w:val="9"/>
          <w:sz w:val="16"/>
        </w:rPr>
        <w:t> </w:t>
      </w:r>
      <w:r>
        <w:rPr>
          <w:sz w:val="16"/>
        </w:rPr>
        <w:t>compatíveis</w:t>
      </w:r>
      <w:r>
        <w:rPr>
          <w:spacing w:val="9"/>
          <w:sz w:val="16"/>
        </w:rPr>
        <w:t> </w:t>
      </w:r>
      <w:r>
        <w:rPr>
          <w:sz w:val="16"/>
        </w:rPr>
        <w:t>com</w:t>
      </w:r>
      <w:r>
        <w:rPr>
          <w:spacing w:val="10"/>
          <w:sz w:val="16"/>
        </w:rPr>
        <w:t> </w:t>
      </w:r>
      <w:r>
        <w:rPr>
          <w:sz w:val="16"/>
        </w:rPr>
        <w:t>a</w:t>
      </w:r>
      <w:r>
        <w:rPr>
          <w:spacing w:val="9"/>
          <w:sz w:val="16"/>
        </w:rPr>
        <w:t> </w:t>
      </w:r>
      <w:r>
        <w:rPr>
          <w:sz w:val="16"/>
        </w:rPr>
        <w:t>produção</w:t>
      </w:r>
      <w:r>
        <w:rPr>
          <w:spacing w:val="10"/>
          <w:sz w:val="16"/>
        </w:rPr>
        <w:t> </w:t>
      </w:r>
      <w:r>
        <w:rPr>
          <w:spacing w:val="-2"/>
          <w:sz w:val="16"/>
        </w:rPr>
        <w:t>contratada.</w:t>
      </w:r>
    </w:p>
    <w:p>
      <w:pPr>
        <w:pStyle w:val="ListParagraph"/>
        <w:numPr>
          <w:ilvl w:val="2"/>
          <w:numId w:val="31"/>
        </w:numPr>
        <w:tabs>
          <w:tab w:pos="861" w:val="left" w:leader="none"/>
        </w:tabs>
        <w:spacing w:line="249" w:lineRule="auto" w:before="163" w:after="0"/>
        <w:ind w:left="291" w:right="310" w:firstLine="0"/>
        <w:jc w:val="left"/>
        <w:rPr>
          <w:sz w:val="16"/>
        </w:rPr>
      </w:pPr>
      <w:r>
        <w:rPr>
          <w:sz w:val="16"/>
        </w:rPr>
        <w:t>Disponibilizar</w:t>
      </w:r>
      <w:r>
        <w:rPr>
          <w:spacing w:val="17"/>
          <w:sz w:val="16"/>
        </w:rPr>
        <w:t> </w:t>
      </w:r>
      <w:r>
        <w:rPr>
          <w:sz w:val="16"/>
        </w:rPr>
        <w:t>equipamentos,</w:t>
      </w:r>
      <w:r>
        <w:rPr>
          <w:spacing w:val="17"/>
          <w:sz w:val="16"/>
        </w:rPr>
        <w:t> </w:t>
      </w:r>
      <w:r>
        <w:rPr>
          <w:sz w:val="16"/>
        </w:rPr>
        <w:t>materiais,</w:t>
      </w:r>
      <w:r>
        <w:rPr>
          <w:spacing w:val="17"/>
          <w:sz w:val="16"/>
        </w:rPr>
        <w:t> </w:t>
      </w:r>
      <w:r>
        <w:rPr>
          <w:sz w:val="16"/>
        </w:rPr>
        <w:t>ferramentas</w:t>
      </w:r>
      <w:r>
        <w:rPr>
          <w:spacing w:val="17"/>
          <w:sz w:val="16"/>
        </w:rPr>
        <w:t> </w:t>
      </w:r>
      <w:r>
        <w:rPr>
          <w:sz w:val="16"/>
        </w:rPr>
        <w:t>e</w:t>
      </w:r>
      <w:r>
        <w:rPr>
          <w:spacing w:val="17"/>
          <w:sz w:val="16"/>
        </w:rPr>
        <w:t> </w:t>
      </w:r>
      <w:r>
        <w:rPr>
          <w:sz w:val="16"/>
        </w:rPr>
        <w:t>utensílios</w:t>
      </w:r>
      <w:r>
        <w:rPr>
          <w:spacing w:val="17"/>
          <w:sz w:val="16"/>
        </w:rPr>
        <w:t> </w:t>
      </w:r>
      <w:r>
        <w:rPr>
          <w:sz w:val="16"/>
        </w:rPr>
        <w:t>adequados,</w:t>
      </w:r>
      <w:r>
        <w:rPr>
          <w:spacing w:val="17"/>
          <w:sz w:val="16"/>
        </w:rPr>
        <w:t> </w:t>
      </w:r>
      <w:r>
        <w:rPr>
          <w:sz w:val="16"/>
        </w:rPr>
        <w:t>em</w:t>
      </w:r>
      <w:r>
        <w:rPr>
          <w:spacing w:val="17"/>
          <w:sz w:val="16"/>
        </w:rPr>
        <w:t> </w:t>
      </w:r>
      <w:r>
        <w:rPr>
          <w:sz w:val="16"/>
        </w:rPr>
        <w:t>quantidades</w:t>
      </w:r>
      <w:r>
        <w:rPr>
          <w:spacing w:val="17"/>
          <w:sz w:val="16"/>
        </w:rPr>
        <w:t> </w:t>
      </w:r>
      <w:r>
        <w:rPr>
          <w:sz w:val="16"/>
        </w:rPr>
        <w:t>e</w:t>
      </w:r>
      <w:r>
        <w:rPr>
          <w:spacing w:val="17"/>
          <w:sz w:val="16"/>
        </w:rPr>
        <w:t> </w:t>
      </w:r>
      <w:r>
        <w:rPr>
          <w:sz w:val="16"/>
        </w:rPr>
        <w:t>qualidades</w:t>
      </w:r>
      <w:r>
        <w:rPr>
          <w:spacing w:val="17"/>
          <w:sz w:val="16"/>
        </w:rPr>
        <w:t> </w:t>
      </w:r>
      <w:r>
        <w:rPr>
          <w:sz w:val="16"/>
        </w:rPr>
        <w:t>suficientes,</w:t>
      </w:r>
      <w:r>
        <w:rPr>
          <w:spacing w:val="17"/>
          <w:sz w:val="16"/>
        </w:rPr>
        <w:t> </w:t>
      </w:r>
      <w:r>
        <w:rPr>
          <w:sz w:val="16"/>
        </w:rPr>
        <w:t>para</w:t>
      </w:r>
      <w:r>
        <w:rPr>
          <w:spacing w:val="17"/>
          <w:sz w:val="16"/>
        </w:rPr>
        <w:t> </w:t>
      </w:r>
      <w:r>
        <w:rPr>
          <w:sz w:val="16"/>
        </w:rPr>
        <w:t>realizar</w:t>
      </w:r>
      <w:r>
        <w:rPr>
          <w:spacing w:val="17"/>
          <w:sz w:val="16"/>
        </w:rPr>
        <w:t> </w:t>
      </w:r>
      <w:r>
        <w:rPr>
          <w:sz w:val="16"/>
        </w:rPr>
        <w:t>atividades</w:t>
      </w:r>
      <w:r>
        <w:rPr>
          <w:spacing w:val="17"/>
          <w:sz w:val="16"/>
        </w:rPr>
        <w:t> </w:t>
      </w:r>
      <w:r>
        <w:rPr>
          <w:sz w:val="16"/>
        </w:rPr>
        <w:t>como:</w:t>
      </w:r>
      <w:r>
        <w:rPr>
          <w:spacing w:val="17"/>
          <w:sz w:val="16"/>
        </w:rPr>
        <w:t> </w:t>
      </w:r>
      <w:r>
        <w:rPr>
          <w:sz w:val="16"/>
        </w:rPr>
        <w:t>pesagem,</w:t>
      </w:r>
      <w:r>
        <w:rPr>
          <w:spacing w:val="17"/>
          <w:sz w:val="16"/>
        </w:rPr>
        <w:t> </w:t>
      </w:r>
      <w:r>
        <w:rPr>
          <w:sz w:val="16"/>
        </w:rPr>
        <w:t>higienização</w:t>
      </w:r>
      <w:r>
        <w:rPr>
          <w:spacing w:val="17"/>
          <w:sz w:val="16"/>
        </w:rPr>
        <w:t> </w:t>
      </w:r>
      <w:r>
        <w:rPr>
          <w:sz w:val="16"/>
        </w:rPr>
        <w:t>e</w:t>
      </w:r>
      <w:r>
        <w:rPr>
          <w:spacing w:val="17"/>
          <w:sz w:val="16"/>
        </w:rPr>
        <w:t> </w:t>
      </w:r>
      <w:r>
        <w:rPr>
          <w:sz w:val="16"/>
        </w:rPr>
        <w:t>conservação</w:t>
      </w:r>
      <w:r>
        <w:rPr>
          <w:spacing w:val="17"/>
          <w:sz w:val="16"/>
        </w:rPr>
        <w:t> </w:t>
      </w:r>
      <w:r>
        <w:rPr>
          <w:sz w:val="16"/>
        </w:rPr>
        <w:t>de</w:t>
      </w:r>
      <w:r>
        <w:rPr>
          <w:spacing w:val="17"/>
          <w:sz w:val="16"/>
        </w:rPr>
        <w:t> </w:t>
      </w:r>
      <w:r>
        <w:rPr>
          <w:sz w:val="16"/>
        </w:rPr>
        <w:t>alimentos</w:t>
      </w:r>
      <w:r>
        <w:rPr>
          <w:spacing w:val="17"/>
          <w:sz w:val="16"/>
        </w:rPr>
        <w:t> </w:t>
      </w:r>
      <w:r>
        <w:rPr>
          <w:sz w:val="16"/>
        </w:rPr>
        <w:t>sob</w:t>
      </w:r>
      <w:r>
        <w:rPr>
          <w:spacing w:val="40"/>
          <w:sz w:val="16"/>
        </w:rPr>
        <w:t> </w:t>
      </w:r>
      <w:r>
        <w:rPr>
          <w:sz w:val="16"/>
        </w:rPr>
        <w:t>refrigeração</w:t>
      </w:r>
      <w:r>
        <w:rPr>
          <w:spacing w:val="9"/>
          <w:sz w:val="16"/>
        </w:rPr>
        <w:t> </w:t>
      </w:r>
      <w:r>
        <w:rPr>
          <w:sz w:val="16"/>
        </w:rPr>
        <w:t>e</w:t>
      </w:r>
      <w:r>
        <w:rPr>
          <w:spacing w:val="9"/>
          <w:sz w:val="16"/>
        </w:rPr>
        <w:t> </w:t>
      </w:r>
      <w:r>
        <w:rPr>
          <w:sz w:val="16"/>
        </w:rPr>
        <w:t>congelamento;</w:t>
      </w:r>
      <w:r>
        <w:rPr>
          <w:spacing w:val="9"/>
          <w:sz w:val="16"/>
        </w:rPr>
        <w:t> </w:t>
      </w:r>
      <w:r>
        <w:rPr>
          <w:sz w:val="16"/>
        </w:rPr>
        <w:t>descascamento;</w:t>
      </w:r>
      <w:r>
        <w:rPr>
          <w:spacing w:val="9"/>
          <w:sz w:val="16"/>
        </w:rPr>
        <w:t> </w:t>
      </w:r>
      <w:r>
        <w:rPr>
          <w:sz w:val="16"/>
        </w:rPr>
        <w:t>processamento;</w:t>
      </w:r>
      <w:r>
        <w:rPr>
          <w:spacing w:val="9"/>
          <w:sz w:val="16"/>
        </w:rPr>
        <w:t> </w:t>
      </w:r>
      <w:r>
        <w:rPr>
          <w:sz w:val="16"/>
        </w:rPr>
        <w:t>cocção;</w:t>
      </w:r>
      <w:r>
        <w:rPr>
          <w:spacing w:val="9"/>
          <w:sz w:val="16"/>
        </w:rPr>
        <w:t> </w:t>
      </w:r>
      <w:r>
        <w:rPr>
          <w:sz w:val="16"/>
        </w:rPr>
        <w:t>envasamento;</w:t>
      </w:r>
      <w:r>
        <w:rPr>
          <w:spacing w:val="9"/>
          <w:sz w:val="16"/>
        </w:rPr>
        <w:t> </w:t>
      </w:r>
      <w:r>
        <w:rPr>
          <w:sz w:val="16"/>
        </w:rPr>
        <w:t>distribuição,</w:t>
      </w:r>
      <w:r>
        <w:rPr>
          <w:spacing w:val="9"/>
          <w:sz w:val="16"/>
        </w:rPr>
        <w:t> </w:t>
      </w:r>
      <w:r>
        <w:rPr>
          <w:sz w:val="16"/>
        </w:rPr>
        <w:t>entre</w:t>
      </w:r>
      <w:r>
        <w:rPr>
          <w:spacing w:val="9"/>
          <w:sz w:val="16"/>
        </w:rPr>
        <w:t> </w:t>
      </w:r>
      <w:r>
        <w:rPr>
          <w:sz w:val="16"/>
        </w:rPr>
        <w:t>outras. Também</w:t>
      </w:r>
      <w:r>
        <w:rPr>
          <w:spacing w:val="9"/>
          <w:sz w:val="16"/>
        </w:rPr>
        <w:t> </w:t>
      </w:r>
      <w:r>
        <w:rPr>
          <w:sz w:val="16"/>
        </w:rPr>
        <w:t>é</w:t>
      </w:r>
      <w:r>
        <w:rPr>
          <w:spacing w:val="9"/>
          <w:sz w:val="16"/>
        </w:rPr>
        <w:t> </w:t>
      </w:r>
      <w:r>
        <w:rPr>
          <w:sz w:val="16"/>
        </w:rPr>
        <w:t>necessário</w:t>
      </w:r>
      <w:r>
        <w:rPr>
          <w:spacing w:val="9"/>
          <w:sz w:val="16"/>
        </w:rPr>
        <w:t> </w:t>
      </w:r>
      <w:r>
        <w:rPr>
          <w:sz w:val="16"/>
        </w:rPr>
        <w:t>manter</w:t>
      </w:r>
      <w:r>
        <w:rPr>
          <w:spacing w:val="9"/>
          <w:sz w:val="16"/>
        </w:rPr>
        <w:t> </w:t>
      </w:r>
      <w:r>
        <w:rPr>
          <w:sz w:val="16"/>
        </w:rPr>
        <w:t>a</w:t>
      </w:r>
      <w:r>
        <w:rPr>
          <w:spacing w:val="9"/>
          <w:sz w:val="16"/>
        </w:rPr>
        <w:t> </w:t>
      </w:r>
      <w:r>
        <w:rPr>
          <w:sz w:val="16"/>
        </w:rPr>
        <w:t>temperatura</w:t>
      </w:r>
      <w:r>
        <w:rPr>
          <w:spacing w:val="9"/>
          <w:sz w:val="16"/>
        </w:rPr>
        <w:t> </w:t>
      </w:r>
      <w:r>
        <w:rPr>
          <w:sz w:val="16"/>
        </w:rPr>
        <w:t>adequada</w:t>
      </w:r>
      <w:r>
        <w:rPr>
          <w:spacing w:val="9"/>
          <w:sz w:val="16"/>
        </w:rPr>
        <w:t> </w:t>
      </w:r>
      <w:r>
        <w:rPr>
          <w:sz w:val="16"/>
        </w:rPr>
        <w:t>de</w:t>
      </w:r>
      <w:r>
        <w:rPr>
          <w:spacing w:val="9"/>
          <w:sz w:val="16"/>
        </w:rPr>
        <w:t> </w:t>
      </w:r>
      <w:r>
        <w:rPr>
          <w:sz w:val="16"/>
        </w:rPr>
        <w:t>alimentos</w:t>
      </w:r>
      <w:r>
        <w:rPr>
          <w:spacing w:val="9"/>
          <w:sz w:val="16"/>
        </w:rPr>
        <w:t> </w:t>
      </w:r>
      <w:r>
        <w:rPr>
          <w:sz w:val="16"/>
        </w:rPr>
        <w:t>quentes</w:t>
      </w:r>
      <w:r>
        <w:rPr>
          <w:spacing w:val="9"/>
          <w:sz w:val="16"/>
        </w:rPr>
        <w:t> </w:t>
      </w:r>
      <w:r>
        <w:rPr>
          <w:sz w:val="16"/>
        </w:rPr>
        <w:t>e</w:t>
      </w:r>
      <w:r>
        <w:rPr>
          <w:spacing w:val="9"/>
          <w:sz w:val="16"/>
        </w:rPr>
        <w:t> </w:t>
      </w:r>
      <w:r>
        <w:rPr>
          <w:sz w:val="16"/>
        </w:rPr>
        <w:t>frios,</w:t>
      </w:r>
      <w:r>
        <w:rPr>
          <w:spacing w:val="9"/>
          <w:sz w:val="16"/>
        </w:rPr>
        <w:t> </w:t>
      </w:r>
      <w:r>
        <w:rPr>
          <w:sz w:val="16"/>
        </w:rPr>
        <w:t>prontos</w:t>
      </w:r>
      <w:r>
        <w:rPr>
          <w:spacing w:val="9"/>
          <w:sz w:val="16"/>
        </w:rPr>
        <w:t> </w:t>
      </w:r>
      <w:r>
        <w:rPr>
          <w:sz w:val="16"/>
        </w:rPr>
        <w:t>para</w:t>
      </w:r>
      <w:r>
        <w:rPr>
          <w:spacing w:val="9"/>
          <w:sz w:val="16"/>
        </w:rPr>
        <w:t> </w:t>
      </w:r>
      <w:r>
        <w:rPr>
          <w:sz w:val="16"/>
        </w:rPr>
        <w:t>consumo,</w:t>
      </w:r>
      <w:r>
        <w:rPr>
          <w:spacing w:val="9"/>
          <w:sz w:val="16"/>
        </w:rPr>
        <w:t> </w:t>
      </w:r>
      <w:r>
        <w:rPr>
          <w:sz w:val="16"/>
        </w:rPr>
        <w:t>além</w:t>
      </w:r>
      <w:r>
        <w:rPr>
          <w:spacing w:val="40"/>
          <w:sz w:val="16"/>
        </w:rPr>
        <w:t> </w:t>
      </w:r>
      <w:r>
        <w:rPr>
          <w:sz w:val="16"/>
        </w:rPr>
        <w:t>de possibilitar seu transporte e distribuição aos usuários do RU FEBF. Para a perfeita execução dos serviços, a Contratada deve assegurar a oferta de refeições prontas para consumo, transportadas conforme disposto neste</w:t>
      </w:r>
      <w:r>
        <w:rPr>
          <w:spacing w:val="80"/>
          <w:sz w:val="16"/>
        </w:rPr>
        <w:t> </w:t>
      </w:r>
      <w:r>
        <w:rPr>
          <w:sz w:val="16"/>
        </w:rPr>
        <w:t>termo de referência.</w:t>
      </w:r>
    </w:p>
    <w:p>
      <w:pPr>
        <w:pStyle w:val="ListParagraph"/>
        <w:numPr>
          <w:ilvl w:val="2"/>
          <w:numId w:val="31"/>
        </w:numPr>
        <w:tabs>
          <w:tab w:pos="861" w:val="left" w:leader="none"/>
        </w:tabs>
        <w:spacing w:line="240" w:lineRule="auto" w:before="153" w:after="0"/>
        <w:ind w:left="861" w:right="0" w:hanging="570"/>
        <w:jc w:val="left"/>
        <w:rPr>
          <w:sz w:val="16"/>
        </w:rPr>
      </w:pPr>
      <w:r>
        <w:rPr>
          <w:sz w:val="16"/>
        </w:rPr>
        <w:t>Fornecer</w:t>
      </w:r>
      <w:r>
        <w:rPr>
          <w:spacing w:val="8"/>
          <w:sz w:val="16"/>
        </w:rPr>
        <w:t> </w:t>
      </w:r>
      <w:r>
        <w:rPr>
          <w:sz w:val="16"/>
        </w:rPr>
        <w:t>aos</w:t>
      </w:r>
      <w:r>
        <w:rPr>
          <w:spacing w:val="8"/>
          <w:sz w:val="16"/>
        </w:rPr>
        <w:t> </w:t>
      </w:r>
      <w:r>
        <w:rPr>
          <w:sz w:val="16"/>
        </w:rPr>
        <w:t>empregados</w:t>
      </w:r>
      <w:r>
        <w:rPr>
          <w:spacing w:val="8"/>
          <w:sz w:val="16"/>
        </w:rPr>
        <w:t> </w:t>
      </w:r>
      <w:r>
        <w:rPr>
          <w:sz w:val="16"/>
        </w:rPr>
        <w:t>os</w:t>
      </w:r>
      <w:r>
        <w:rPr>
          <w:spacing w:val="8"/>
          <w:sz w:val="16"/>
        </w:rPr>
        <w:t> </w:t>
      </w:r>
      <w:r>
        <w:rPr>
          <w:sz w:val="16"/>
        </w:rPr>
        <w:t>equipamentos</w:t>
      </w:r>
      <w:r>
        <w:rPr>
          <w:spacing w:val="8"/>
          <w:sz w:val="16"/>
        </w:rPr>
        <w:t> </w:t>
      </w:r>
      <w:r>
        <w:rPr>
          <w:sz w:val="16"/>
        </w:rPr>
        <w:t>de</w:t>
      </w:r>
      <w:r>
        <w:rPr>
          <w:spacing w:val="8"/>
          <w:sz w:val="16"/>
        </w:rPr>
        <w:t> </w:t>
      </w:r>
      <w:r>
        <w:rPr>
          <w:sz w:val="16"/>
        </w:rPr>
        <w:t>segurança</w:t>
      </w:r>
      <w:r>
        <w:rPr>
          <w:spacing w:val="8"/>
          <w:sz w:val="16"/>
        </w:rPr>
        <w:t> </w:t>
      </w:r>
      <w:r>
        <w:rPr>
          <w:sz w:val="16"/>
        </w:rPr>
        <w:t>que</w:t>
      </w:r>
      <w:r>
        <w:rPr>
          <w:spacing w:val="8"/>
          <w:sz w:val="16"/>
        </w:rPr>
        <w:t> </w:t>
      </w:r>
      <w:r>
        <w:rPr>
          <w:sz w:val="16"/>
        </w:rPr>
        <w:t>se</w:t>
      </w:r>
      <w:r>
        <w:rPr>
          <w:spacing w:val="8"/>
          <w:sz w:val="16"/>
        </w:rPr>
        <w:t> </w:t>
      </w:r>
      <w:r>
        <w:rPr>
          <w:sz w:val="16"/>
        </w:rPr>
        <w:t>fizerem</w:t>
      </w:r>
      <w:r>
        <w:rPr>
          <w:spacing w:val="8"/>
          <w:sz w:val="16"/>
        </w:rPr>
        <w:t> </w:t>
      </w:r>
      <w:r>
        <w:rPr>
          <w:sz w:val="16"/>
        </w:rPr>
        <w:t>necessários</w:t>
      </w:r>
      <w:r>
        <w:rPr>
          <w:spacing w:val="8"/>
          <w:sz w:val="16"/>
        </w:rPr>
        <w:t> </w:t>
      </w:r>
      <w:r>
        <w:rPr>
          <w:sz w:val="16"/>
        </w:rPr>
        <w:t>para</w:t>
      </w:r>
      <w:r>
        <w:rPr>
          <w:spacing w:val="8"/>
          <w:sz w:val="16"/>
        </w:rPr>
        <w:t> </w:t>
      </w:r>
      <w:r>
        <w:rPr>
          <w:sz w:val="16"/>
        </w:rPr>
        <w:t>a</w:t>
      </w:r>
      <w:r>
        <w:rPr>
          <w:spacing w:val="8"/>
          <w:sz w:val="16"/>
        </w:rPr>
        <w:t> </w:t>
      </w:r>
      <w:r>
        <w:rPr>
          <w:sz w:val="16"/>
        </w:rPr>
        <w:t>execução</w:t>
      </w:r>
      <w:r>
        <w:rPr>
          <w:spacing w:val="8"/>
          <w:sz w:val="16"/>
        </w:rPr>
        <w:t> </w:t>
      </w:r>
      <w:r>
        <w:rPr>
          <w:sz w:val="16"/>
        </w:rPr>
        <w:t>de</w:t>
      </w:r>
      <w:r>
        <w:rPr>
          <w:spacing w:val="9"/>
          <w:sz w:val="16"/>
        </w:rPr>
        <w:t> </w:t>
      </w:r>
      <w:r>
        <w:rPr>
          <w:spacing w:val="-2"/>
          <w:sz w:val="16"/>
        </w:rPr>
        <w:t>serviços.</w:t>
      </w:r>
    </w:p>
    <w:p>
      <w:pPr>
        <w:pStyle w:val="ListParagraph"/>
        <w:numPr>
          <w:ilvl w:val="2"/>
          <w:numId w:val="31"/>
        </w:numPr>
        <w:tabs>
          <w:tab w:pos="852" w:val="left" w:leader="none"/>
        </w:tabs>
        <w:spacing w:line="240" w:lineRule="auto" w:before="163" w:after="0"/>
        <w:ind w:left="852" w:right="0" w:hanging="561"/>
        <w:jc w:val="left"/>
        <w:rPr>
          <w:sz w:val="16"/>
        </w:rPr>
      </w:pPr>
      <w:r>
        <w:rPr>
          <w:sz w:val="16"/>
        </w:rPr>
        <w:t>A</w:t>
      </w:r>
      <w:r>
        <w:rPr>
          <w:spacing w:val="-4"/>
          <w:sz w:val="16"/>
        </w:rPr>
        <w:t> </w:t>
      </w:r>
      <w:r>
        <w:rPr>
          <w:sz w:val="16"/>
        </w:rPr>
        <w:t>CONTRATADA</w:t>
      </w:r>
      <w:r>
        <w:rPr>
          <w:spacing w:val="-3"/>
          <w:sz w:val="16"/>
        </w:rPr>
        <w:t> </w:t>
      </w:r>
      <w:r>
        <w:rPr>
          <w:sz w:val="16"/>
        </w:rPr>
        <w:t>ficará</w:t>
      </w:r>
      <w:r>
        <w:rPr>
          <w:spacing w:val="8"/>
          <w:sz w:val="16"/>
        </w:rPr>
        <w:t> </w:t>
      </w:r>
      <w:r>
        <w:rPr>
          <w:sz w:val="16"/>
        </w:rPr>
        <w:t>a</w:t>
      </w:r>
      <w:r>
        <w:rPr>
          <w:spacing w:val="8"/>
          <w:sz w:val="16"/>
        </w:rPr>
        <w:t> </w:t>
      </w:r>
      <w:r>
        <w:rPr>
          <w:sz w:val="16"/>
        </w:rPr>
        <w:t>cargo</w:t>
      </w:r>
      <w:r>
        <w:rPr>
          <w:spacing w:val="7"/>
          <w:sz w:val="16"/>
        </w:rPr>
        <w:t> </w:t>
      </w:r>
      <w:r>
        <w:rPr>
          <w:sz w:val="16"/>
        </w:rPr>
        <w:t>da</w:t>
      </w:r>
      <w:r>
        <w:rPr>
          <w:spacing w:val="8"/>
          <w:sz w:val="16"/>
        </w:rPr>
        <w:t> </w:t>
      </w:r>
      <w:r>
        <w:rPr>
          <w:sz w:val="16"/>
        </w:rPr>
        <w:t>preparação</w:t>
      </w:r>
      <w:r>
        <w:rPr>
          <w:spacing w:val="7"/>
          <w:sz w:val="16"/>
        </w:rPr>
        <w:t> </w:t>
      </w:r>
      <w:r>
        <w:rPr>
          <w:sz w:val="16"/>
        </w:rPr>
        <w:t>das</w:t>
      </w:r>
      <w:r>
        <w:rPr>
          <w:spacing w:val="8"/>
          <w:sz w:val="16"/>
        </w:rPr>
        <w:t> </w:t>
      </w:r>
      <w:r>
        <w:rPr>
          <w:sz w:val="16"/>
        </w:rPr>
        <w:t>refeições,</w:t>
      </w:r>
      <w:r>
        <w:rPr>
          <w:spacing w:val="8"/>
          <w:sz w:val="16"/>
        </w:rPr>
        <w:t> </w:t>
      </w:r>
      <w:r>
        <w:rPr>
          <w:sz w:val="16"/>
        </w:rPr>
        <w:t>acondicionamento</w:t>
      </w:r>
      <w:r>
        <w:rPr>
          <w:spacing w:val="7"/>
          <w:sz w:val="16"/>
        </w:rPr>
        <w:t> </w:t>
      </w:r>
      <w:r>
        <w:rPr>
          <w:sz w:val="16"/>
        </w:rPr>
        <w:t>em</w:t>
      </w:r>
      <w:r>
        <w:rPr>
          <w:spacing w:val="8"/>
          <w:sz w:val="16"/>
        </w:rPr>
        <w:t> </w:t>
      </w:r>
      <w:r>
        <w:rPr>
          <w:sz w:val="16"/>
        </w:rPr>
        <w:t>caixas</w:t>
      </w:r>
      <w:r>
        <w:rPr>
          <w:spacing w:val="7"/>
          <w:sz w:val="16"/>
        </w:rPr>
        <w:t> </w:t>
      </w:r>
      <w:r>
        <w:rPr>
          <w:sz w:val="16"/>
        </w:rPr>
        <w:t>térmicas,</w:t>
      </w:r>
      <w:r>
        <w:rPr>
          <w:spacing w:val="8"/>
          <w:sz w:val="16"/>
        </w:rPr>
        <w:t> </w:t>
      </w:r>
      <w:r>
        <w:rPr>
          <w:sz w:val="16"/>
        </w:rPr>
        <w:t>transporte</w:t>
      </w:r>
      <w:r>
        <w:rPr>
          <w:spacing w:val="8"/>
          <w:sz w:val="16"/>
        </w:rPr>
        <w:t> </w:t>
      </w:r>
      <w:r>
        <w:rPr>
          <w:sz w:val="16"/>
        </w:rPr>
        <w:t>e</w:t>
      </w:r>
      <w:r>
        <w:rPr>
          <w:spacing w:val="7"/>
          <w:sz w:val="16"/>
        </w:rPr>
        <w:t> </w:t>
      </w:r>
      <w:r>
        <w:rPr>
          <w:sz w:val="16"/>
        </w:rPr>
        <w:t>distribuição</w:t>
      </w:r>
      <w:r>
        <w:rPr>
          <w:spacing w:val="8"/>
          <w:sz w:val="16"/>
        </w:rPr>
        <w:t> </w:t>
      </w:r>
      <w:r>
        <w:rPr>
          <w:sz w:val="16"/>
        </w:rPr>
        <w:t>diretamente</w:t>
      </w:r>
      <w:r>
        <w:rPr>
          <w:spacing w:val="7"/>
          <w:sz w:val="16"/>
        </w:rPr>
        <w:t> </w:t>
      </w:r>
      <w:r>
        <w:rPr>
          <w:sz w:val="16"/>
        </w:rPr>
        <w:t>aos</w:t>
      </w:r>
      <w:r>
        <w:rPr>
          <w:spacing w:val="8"/>
          <w:sz w:val="16"/>
        </w:rPr>
        <w:t> </w:t>
      </w:r>
      <w:r>
        <w:rPr>
          <w:spacing w:val="-2"/>
          <w:sz w:val="16"/>
        </w:rPr>
        <w:t>usuários.</w:t>
      </w:r>
    </w:p>
    <w:p>
      <w:pPr>
        <w:pStyle w:val="ListParagraph"/>
        <w:numPr>
          <w:ilvl w:val="2"/>
          <w:numId w:val="31"/>
        </w:numPr>
        <w:tabs>
          <w:tab w:pos="852" w:val="left" w:leader="none"/>
        </w:tabs>
        <w:spacing w:line="240" w:lineRule="auto" w:before="173" w:after="0"/>
        <w:ind w:left="291" w:right="602" w:firstLine="0"/>
        <w:jc w:val="left"/>
        <w:rPr>
          <w:sz w:val="16"/>
        </w:rPr>
      </w:pPr>
      <w:r>
        <w:rPr>
          <w:sz w:val="16"/>
        </w:rPr>
        <w:t>A</w:t>
      </w:r>
      <w:r>
        <w:rPr>
          <w:spacing w:val="-4"/>
          <w:sz w:val="16"/>
        </w:rPr>
        <w:t> </w:t>
      </w:r>
      <w:r>
        <w:rPr>
          <w:sz w:val="16"/>
        </w:rPr>
        <w:t>prestação dos serviços objeto desta licitação deverá ser executada mediante a utilização parcial das dependências da CONTRATANTE, visto que a CONTRATADA</w:t>
      </w:r>
      <w:r>
        <w:rPr>
          <w:spacing w:val="-4"/>
          <w:sz w:val="16"/>
        </w:rPr>
        <w:t> </w:t>
      </w:r>
      <w:r>
        <w:rPr>
          <w:sz w:val="16"/>
        </w:rPr>
        <w:t>deverá preparar todas as refeições em suas</w:t>
      </w:r>
      <w:r>
        <w:rPr>
          <w:spacing w:val="40"/>
          <w:sz w:val="16"/>
        </w:rPr>
        <w:t> </w:t>
      </w:r>
      <w:r>
        <w:rPr>
          <w:sz w:val="16"/>
        </w:rPr>
        <w:t>dependências</w:t>
      </w:r>
      <w:r>
        <w:rPr>
          <w:spacing w:val="14"/>
          <w:sz w:val="16"/>
        </w:rPr>
        <w:t> </w:t>
      </w:r>
      <w:r>
        <w:rPr>
          <w:sz w:val="16"/>
        </w:rPr>
        <w:t>e</w:t>
      </w:r>
      <w:r>
        <w:rPr>
          <w:spacing w:val="14"/>
          <w:sz w:val="16"/>
        </w:rPr>
        <w:t> </w:t>
      </w:r>
      <w:r>
        <w:rPr>
          <w:sz w:val="16"/>
        </w:rPr>
        <w:t>estas</w:t>
      </w:r>
      <w:r>
        <w:rPr>
          <w:spacing w:val="14"/>
          <w:sz w:val="16"/>
        </w:rPr>
        <w:t> </w:t>
      </w:r>
      <w:r>
        <w:rPr>
          <w:sz w:val="16"/>
        </w:rPr>
        <w:t>deverão</w:t>
      </w:r>
      <w:r>
        <w:rPr>
          <w:spacing w:val="14"/>
          <w:sz w:val="16"/>
        </w:rPr>
        <w:t> </w:t>
      </w:r>
      <w:r>
        <w:rPr>
          <w:sz w:val="16"/>
        </w:rPr>
        <w:t>ser</w:t>
      </w:r>
      <w:r>
        <w:rPr>
          <w:spacing w:val="14"/>
          <w:sz w:val="16"/>
        </w:rPr>
        <w:t> </w:t>
      </w:r>
      <w:r>
        <w:rPr>
          <w:sz w:val="16"/>
        </w:rPr>
        <w:t>servidas</w:t>
      </w:r>
      <w:r>
        <w:rPr>
          <w:spacing w:val="14"/>
          <w:sz w:val="16"/>
        </w:rPr>
        <w:t> </w:t>
      </w:r>
      <w:r>
        <w:rPr>
          <w:sz w:val="16"/>
        </w:rPr>
        <w:t>nas</w:t>
      </w:r>
      <w:r>
        <w:rPr>
          <w:spacing w:val="14"/>
          <w:sz w:val="16"/>
        </w:rPr>
        <w:t> </w:t>
      </w:r>
      <w:r>
        <w:rPr>
          <w:sz w:val="16"/>
        </w:rPr>
        <w:t>dependências</w:t>
      </w:r>
      <w:r>
        <w:rPr>
          <w:spacing w:val="14"/>
          <w:sz w:val="16"/>
        </w:rPr>
        <w:t> </w:t>
      </w:r>
      <w:r>
        <w:rPr>
          <w:sz w:val="16"/>
        </w:rPr>
        <w:t>do</w:t>
      </w:r>
      <w:r>
        <w:rPr>
          <w:spacing w:val="14"/>
          <w:sz w:val="16"/>
        </w:rPr>
        <w:t> </w:t>
      </w:r>
      <w:r>
        <w:rPr>
          <w:sz w:val="16"/>
        </w:rPr>
        <w:t>RU</w:t>
      </w:r>
      <w:r>
        <w:rPr>
          <w:spacing w:val="14"/>
          <w:sz w:val="16"/>
        </w:rPr>
        <w:t> </w:t>
      </w:r>
      <w:r>
        <w:rPr>
          <w:sz w:val="16"/>
        </w:rPr>
        <w:t>FEBF</w:t>
      </w:r>
      <w:r>
        <w:rPr>
          <w:spacing w:val="14"/>
          <w:sz w:val="16"/>
        </w:rPr>
        <w:t> </w:t>
      </w:r>
      <w:r>
        <w:rPr>
          <w:sz w:val="16"/>
        </w:rPr>
        <w:t>em</w:t>
      </w:r>
      <w:r>
        <w:rPr>
          <w:spacing w:val="14"/>
          <w:sz w:val="16"/>
        </w:rPr>
        <w:t> </w:t>
      </w:r>
      <w:r>
        <w:rPr>
          <w:sz w:val="16"/>
        </w:rPr>
        <w:t>horários</w:t>
      </w:r>
      <w:r>
        <w:rPr>
          <w:spacing w:val="14"/>
          <w:sz w:val="16"/>
        </w:rPr>
        <w:t> </w:t>
      </w:r>
      <w:r>
        <w:rPr>
          <w:sz w:val="16"/>
        </w:rPr>
        <w:t>previamente</w:t>
      </w:r>
      <w:r>
        <w:rPr>
          <w:spacing w:val="14"/>
          <w:sz w:val="16"/>
        </w:rPr>
        <w:t> </w:t>
      </w:r>
      <w:r>
        <w:rPr>
          <w:sz w:val="16"/>
        </w:rPr>
        <w:t>determinados,</w:t>
      </w:r>
      <w:r>
        <w:rPr>
          <w:spacing w:val="14"/>
          <w:sz w:val="16"/>
        </w:rPr>
        <w:t> </w:t>
      </w:r>
      <w:r>
        <w:rPr>
          <w:sz w:val="16"/>
        </w:rPr>
        <w:t>sendo</w:t>
      </w:r>
      <w:r>
        <w:rPr>
          <w:spacing w:val="14"/>
          <w:sz w:val="16"/>
        </w:rPr>
        <w:t> </w:t>
      </w:r>
      <w:r>
        <w:rPr>
          <w:sz w:val="16"/>
        </w:rPr>
        <w:t>a</w:t>
      </w:r>
      <w:r>
        <w:rPr>
          <w:spacing w:val="14"/>
          <w:sz w:val="16"/>
        </w:rPr>
        <w:t> </w:t>
      </w:r>
      <w:r>
        <w:rPr>
          <w:sz w:val="16"/>
        </w:rPr>
        <w:t>distribuição</w:t>
      </w:r>
      <w:r>
        <w:rPr>
          <w:spacing w:val="14"/>
          <w:sz w:val="16"/>
        </w:rPr>
        <w:t> </w:t>
      </w:r>
      <w:r>
        <w:rPr>
          <w:sz w:val="16"/>
        </w:rPr>
        <w:t>aos</w:t>
      </w:r>
      <w:r>
        <w:rPr>
          <w:spacing w:val="14"/>
          <w:sz w:val="16"/>
        </w:rPr>
        <w:t> </w:t>
      </w:r>
      <w:r>
        <w:rPr>
          <w:sz w:val="16"/>
        </w:rPr>
        <w:t>usuários</w:t>
      </w:r>
      <w:r>
        <w:rPr>
          <w:spacing w:val="14"/>
          <w:sz w:val="16"/>
        </w:rPr>
        <w:t> </w:t>
      </w:r>
      <w:r>
        <w:rPr>
          <w:sz w:val="16"/>
        </w:rPr>
        <w:t>realizada</w:t>
      </w:r>
      <w:r>
        <w:rPr>
          <w:spacing w:val="14"/>
          <w:sz w:val="16"/>
        </w:rPr>
        <w:t> </w:t>
      </w:r>
      <w:r>
        <w:rPr>
          <w:sz w:val="16"/>
        </w:rPr>
        <w:t>por</w:t>
      </w:r>
      <w:r>
        <w:rPr>
          <w:spacing w:val="14"/>
          <w:sz w:val="16"/>
        </w:rPr>
        <w:t> </w:t>
      </w:r>
      <w:r>
        <w:rPr>
          <w:sz w:val="16"/>
        </w:rPr>
        <w:t>empregados</w:t>
      </w:r>
      <w:r>
        <w:rPr>
          <w:spacing w:val="14"/>
          <w:sz w:val="16"/>
        </w:rPr>
        <w:t> </w:t>
      </w:r>
      <w:r>
        <w:rPr>
          <w:sz w:val="16"/>
        </w:rPr>
        <w:t>da</w:t>
      </w:r>
      <w:r>
        <w:rPr>
          <w:spacing w:val="14"/>
          <w:sz w:val="16"/>
        </w:rPr>
        <w:t> </w:t>
      </w:r>
      <w:r>
        <w:rPr>
          <w:sz w:val="16"/>
        </w:rPr>
        <w:t>CONTRATADA.</w:t>
      </w:r>
    </w:p>
    <w:p>
      <w:pPr>
        <w:pStyle w:val="BodyText"/>
        <w:spacing w:before="0"/>
        <w:ind w:left="0"/>
      </w:pPr>
    </w:p>
    <w:p>
      <w:pPr>
        <w:pStyle w:val="BodyText"/>
        <w:spacing w:before="9"/>
        <w:ind w:left="0"/>
      </w:pPr>
    </w:p>
    <w:p>
      <w:pPr>
        <w:pStyle w:val="Heading1"/>
        <w:numPr>
          <w:ilvl w:val="0"/>
          <w:numId w:val="12"/>
        </w:numPr>
        <w:tabs>
          <w:tab w:pos="535" w:val="left" w:leader="none"/>
        </w:tabs>
        <w:spacing w:line="240" w:lineRule="auto" w:before="0" w:after="0"/>
        <w:ind w:left="535" w:right="0" w:hanging="244"/>
        <w:jc w:val="left"/>
      </w:pPr>
      <w:r>
        <w:rPr/>
        <w:t>DOS</w:t>
      </w:r>
      <w:r>
        <w:rPr>
          <w:spacing w:val="9"/>
        </w:rPr>
        <w:t> </w:t>
      </w:r>
      <w:r>
        <w:rPr/>
        <w:t>CRITÉRIOS</w:t>
      </w:r>
      <w:r>
        <w:rPr>
          <w:spacing w:val="10"/>
        </w:rPr>
        <w:t> </w:t>
      </w:r>
      <w:r>
        <w:rPr/>
        <w:t>DE</w:t>
      </w:r>
      <w:r>
        <w:rPr>
          <w:spacing w:val="9"/>
        </w:rPr>
        <w:t> </w:t>
      </w:r>
      <w:r>
        <w:rPr>
          <w:spacing w:val="-2"/>
        </w:rPr>
        <w:t>DESEMPATE</w:t>
      </w:r>
    </w:p>
    <w:p>
      <w:pPr>
        <w:pStyle w:val="ListParagraph"/>
        <w:numPr>
          <w:ilvl w:val="1"/>
          <w:numId w:val="12"/>
        </w:numPr>
        <w:tabs>
          <w:tab w:pos="657" w:val="left" w:leader="none"/>
        </w:tabs>
        <w:spacing w:line="240" w:lineRule="auto" w:before="183" w:after="0"/>
        <w:ind w:left="657" w:right="0" w:hanging="366"/>
        <w:jc w:val="left"/>
        <w:rPr>
          <w:sz w:val="16"/>
        </w:rPr>
      </w:pPr>
      <w:r>
        <w:rPr>
          <w:sz w:val="16"/>
        </w:rPr>
        <w:t>Havendo</w:t>
      </w:r>
      <w:r>
        <w:rPr>
          <w:spacing w:val="6"/>
          <w:sz w:val="16"/>
        </w:rPr>
        <w:t> </w:t>
      </w:r>
      <w:r>
        <w:rPr>
          <w:sz w:val="16"/>
        </w:rPr>
        <w:t>eventual</w:t>
      </w:r>
      <w:r>
        <w:rPr>
          <w:spacing w:val="7"/>
          <w:sz w:val="16"/>
        </w:rPr>
        <w:t> </w:t>
      </w:r>
      <w:r>
        <w:rPr>
          <w:sz w:val="16"/>
        </w:rPr>
        <w:t>empate</w:t>
      </w:r>
      <w:r>
        <w:rPr>
          <w:spacing w:val="7"/>
          <w:sz w:val="16"/>
        </w:rPr>
        <w:t> </w:t>
      </w:r>
      <w:r>
        <w:rPr>
          <w:sz w:val="16"/>
        </w:rPr>
        <w:t>entre</w:t>
      </w:r>
      <w:r>
        <w:rPr>
          <w:spacing w:val="6"/>
          <w:sz w:val="16"/>
        </w:rPr>
        <w:t> </w:t>
      </w:r>
      <w:r>
        <w:rPr>
          <w:sz w:val="16"/>
        </w:rPr>
        <w:t>propostas</w:t>
      </w:r>
      <w:r>
        <w:rPr>
          <w:spacing w:val="7"/>
          <w:sz w:val="16"/>
        </w:rPr>
        <w:t> </w:t>
      </w:r>
      <w:r>
        <w:rPr>
          <w:sz w:val="16"/>
        </w:rPr>
        <w:t>ou</w:t>
      </w:r>
      <w:r>
        <w:rPr>
          <w:spacing w:val="7"/>
          <w:sz w:val="16"/>
        </w:rPr>
        <w:t> </w:t>
      </w:r>
      <w:r>
        <w:rPr>
          <w:sz w:val="16"/>
        </w:rPr>
        <w:t>lances,</w:t>
      </w:r>
      <w:r>
        <w:rPr>
          <w:spacing w:val="6"/>
          <w:sz w:val="16"/>
        </w:rPr>
        <w:t> </w:t>
      </w:r>
      <w:r>
        <w:rPr>
          <w:sz w:val="16"/>
        </w:rPr>
        <w:t>o</w:t>
      </w:r>
      <w:r>
        <w:rPr>
          <w:spacing w:val="7"/>
          <w:sz w:val="16"/>
        </w:rPr>
        <w:t> </w:t>
      </w:r>
      <w:r>
        <w:rPr>
          <w:sz w:val="16"/>
        </w:rPr>
        <w:t>critério</w:t>
      </w:r>
      <w:r>
        <w:rPr>
          <w:spacing w:val="7"/>
          <w:sz w:val="16"/>
        </w:rPr>
        <w:t> </w:t>
      </w:r>
      <w:r>
        <w:rPr>
          <w:sz w:val="16"/>
        </w:rPr>
        <w:t>de</w:t>
      </w:r>
      <w:r>
        <w:rPr>
          <w:spacing w:val="6"/>
          <w:sz w:val="16"/>
        </w:rPr>
        <w:t> </w:t>
      </w:r>
      <w:r>
        <w:rPr>
          <w:sz w:val="16"/>
        </w:rPr>
        <w:t>desempate</w:t>
      </w:r>
      <w:r>
        <w:rPr>
          <w:spacing w:val="7"/>
          <w:sz w:val="16"/>
        </w:rPr>
        <w:t> </w:t>
      </w:r>
      <w:r>
        <w:rPr>
          <w:sz w:val="16"/>
        </w:rPr>
        <w:t>será</w:t>
      </w:r>
      <w:r>
        <w:rPr>
          <w:spacing w:val="7"/>
          <w:sz w:val="16"/>
        </w:rPr>
        <w:t> </w:t>
      </w:r>
      <w:r>
        <w:rPr>
          <w:sz w:val="16"/>
        </w:rPr>
        <w:t>aquele</w:t>
      </w:r>
      <w:r>
        <w:rPr>
          <w:spacing w:val="6"/>
          <w:sz w:val="16"/>
        </w:rPr>
        <w:t> </w:t>
      </w:r>
      <w:r>
        <w:rPr>
          <w:sz w:val="16"/>
        </w:rPr>
        <w:t>previsto</w:t>
      </w:r>
      <w:r>
        <w:rPr>
          <w:spacing w:val="7"/>
          <w:sz w:val="16"/>
        </w:rPr>
        <w:t> </w:t>
      </w:r>
      <w:r>
        <w:rPr>
          <w:sz w:val="16"/>
        </w:rPr>
        <w:t>no</w:t>
      </w:r>
      <w:r>
        <w:rPr>
          <w:spacing w:val="7"/>
          <w:sz w:val="16"/>
        </w:rPr>
        <w:t> </w:t>
      </w:r>
      <w:r>
        <w:rPr>
          <w:sz w:val="16"/>
        </w:rPr>
        <w:t>art.</w:t>
      </w:r>
      <w:r>
        <w:rPr>
          <w:spacing w:val="6"/>
          <w:sz w:val="16"/>
        </w:rPr>
        <w:t> </w:t>
      </w:r>
      <w:r>
        <w:rPr>
          <w:sz w:val="16"/>
        </w:rPr>
        <w:t>60</w:t>
      </w:r>
      <w:r>
        <w:rPr>
          <w:spacing w:val="7"/>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14.133,</w:t>
      </w:r>
      <w:r>
        <w:rPr>
          <w:spacing w:val="7"/>
          <w:sz w:val="16"/>
        </w:rPr>
        <w:t> </w:t>
      </w:r>
      <w:r>
        <w:rPr>
          <w:sz w:val="16"/>
        </w:rPr>
        <w:t>de</w:t>
      </w:r>
      <w:r>
        <w:rPr>
          <w:spacing w:val="6"/>
          <w:sz w:val="16"/>
        </w:rPr>
        <w:t> </w:t>
      </w:r>
      <w:r>
        <w:rPr>
          <w:sz w:val="16"/>
        </w:rPr>
        <w:t>2021,</w:t>
      </w:r>
      <w:r>
        <w:rPr>
          <w:spacing w:val="7"/>
          <w:sz w:val="16"/>
        </w:rPr>
        <w:t> </w:t>
      </w:r>
      <w:r>
        <w:rPr>
          <w:sz w:val="16"/>
        </w:rPr>
        <w:t>nesta</w:t>
      </w:r>
      <w:r>
        <w:rPr>
          <w:spacing w:val="7"/>
          <w:sz w:val="16"/>
        </w:rPr>
        <w:t> </w:t>
      </w:r>
      <w:r>
        <w:rPr>
          <w:spacing w:val="-2"/>
          <w:sz w:val="16"/>
        </w:rPr>
        <w:t>ordem:</w:t>
      </w:r>
    </w:p>
    <w:p>
      <w:pPr>
        <w:pStyle w:val="BodyText"/>
        <w:spacing w:before="0"/>
        <w:ind w:left="0"/>
      </w:pPr>
    </w:p>
    <w:p>
      <w:pPr>
        <w:pStyle w:val="ListParagraph"/>
        <w:numPr>
          <w:ilvl w:val="0"/>
          <w:numId w:val="32"/>
        </w:numPr>
        <w:tabs>
          <w:tab w:pos="444" w:val="left" w:leader="none"/>
        </w:tabs>
        <w:spacing w:line="240" w:lineRule="auto" w:before="0" w:after="0"/>
        <w:ind w:left="444" w:right="0" w:hanging="153"/>
        <w:jc w:val="left"/>
        <w:rPr>
          <w:sz w:val="16"/>
        </w:rPr>
      </w:pPr>
      <w:r>
        <w:rPr>
          <w:sz w:val="16"/>
        </w:rPr>
        <w:t>disputa</w:t>
      </w:r>
      <w:r>
        <w:rPr>
          <w:spacing w:val="7"/>
          <w:sz w:val="16"/>
        </w:rPr>
        <w:t> </w:t>
      </w:r>
      <w:r>
        <w:rPr>
          <w:sz w:val="16"/>
        </w:rPr>
        <w:t>final,</w:t>
      </w:r>
      <w:r>
        <w:rPr>
          <w:spacing w:val="8"/>
          <w:sz w:val="16"/>
        </w:rPr>
        <w:t> </w:t>
      </w:r>
      <w:r>
        <w:rPr>
          <w:sz w:val="16"/>
        </w:rPr>
        <w:t>hipótese</w:t>
      </w:r>
      <w:r>
        <w:rPr>
          <w:spacing w:val="8"/>
          <w:sz w:val="16"/>
        </w:rPr>
        <w:t> </w:t>
      </w:r>
      <w:r>
        <w:rPr>
          <w:sz w:val="16"/>
        </w:rPr>
        <w:t>em</w:t>
      </w:r>
      <w:r>
        <w:rPr>
          <w:spacing w:val="8"/>
          <w:sz w:val="16"/>
        </w:rPr>
        <w:t> </w:t>
      </w:r>
      <w:r>
        <w:rPr>
          <w:sz w:val="16"/>
        </w:rPr>
        <w:t>que</w:t>
      </w:r>
      <w:r>
        <w:rPr>
          <w:spacing w:val="7"/>
          <w:sz w:val="16"/>
        </w:rPr>
        <w:t> </w:t>
      </w:r>
      <w:r>
        <w:rPr>
          <w:sz w:val="16"/>
        </w:rPr>
        <w:t>os</w:t>
      </w:r>
      <w:r>
        <w:rPr>
          <w:spacing w:val="8"/>
          <w:sz w:val="16"/>
        </w:rPr>
        <w:t> </w:t>
      </w:r>
      <w:r>
        <w:rPr>
          <w:sz w:val="16"/>
        </w:rPr>
        <w:t>licitantes</w:t>
      </w:r>
      <w:r>
        <w:rPr>
          <w:spacing w:val="8"/>
          <w:sz w:val="16"/>
        </w:rPr>
        <w:t> </w:t>
      </w:r>
      <w:r>
        <w:rPr>
          <w:sz w:val="16"/>
        </w:rPr>
        <w:t>empatados</w:t>
      </w:r>
      <w:r>
        <w:rPr>
          <w:spacing w:val="8"/>
          <w:sz w:val="16"/>
        </w:rPr>
        <w:t> </w:t>
      </w:r>
      <w:r>
        <w:rPr>
          <w:sz w:val="16"/>
        </w:rPr>
        <w:t>poderão</w:t>
      </w:r>
      <w:r>
        <w:rPr>
          <w:spacing w:val="7"/>
          <w:sz w:val="16"/>
        </w:rPr>
        <w:t> </w:t>
      </w:r>
      <w:r>
        <w:rPr>
          <w:sz w:val="16"/>
        </w:rPr>
        <w:t>apresentar</w:t>
      </w:r>
      <w:r>
        <w:rPr>
          <w:spacing w:val="8"/>
          <w:sz w:val="16"/>
        </w:rPr>
        <w:t> </w:t>
      </w:r>
      <w:r>
        <w:rPr>
          <w:sz w:val="16"/>
        </w:rPr>
        <w:t>nova</w:t>
      </w:r>
      <w:r>
        <w:rPr>
          <w:spacing w:val="8"/>
          <w:sz w:val="16"/>
        </w:rPr>
        <w:t> </w:t>
      </w:r>
      <w:r>
        <w:rPr>
          <w:sz w:val="16"/>
        </w:rPr>
        <w:t>proposta</w:t>
      </w:r>
      <w:r>
        <w:rPr>
          <w:spacing w:val="8"/>
          <w:sz w:val="16"/>
        </w:rPr>
        <w:t> </w:t>
      </w:r>
      <w:r>
        <w:rPr>
          <w:sz w:val="16"/>
        </w:rPr>
        <w:t>em</w:t>
      </w:r>
      <w:r>
        <w:rPr>
          <w:spacing w:val="8"/>
          <w:sz w:val="16"/>
        </w:rPr>
        <w:t> </w:t>
      </w:r>
      <w:r>
        <w:rPr>
          <w:sz w:val="16"/>
        </w:rPr>
        <w:t>ato</w:t>
      </w:r>
      <w:r>
        <w:rPr>
          <w:spacing w:val="7"/>
          <w:sz w:val="16"/>
        </w:rPr>
        <w:t> </w:t>
      </w:r>
      <w:r>
        <w:rPr>
          <w:sz w:val="16"/>
        </w:rPr>
        <w:t>contínuo</w:t>
      </w:r>
      <w:r>
        <w:rPr>
          <w:spacing w:val="8"/>
          <w:sz w:val="16"/>
        </w:rPr>
        <w:t> </w:t>
      </w:r>
      <w:r>
        <w:rPr>
          <w:sz w:val="16"/>
        </w:rPr>
        <w:t>à</w:t>
      </w:r>
      <w:r>
        <w:rPr>
          <w:spacing w:val="8"/>
          <w:sz w:val="16"/>
        </w:rPr>
        <w:t> </w:t>
      </w:r>
      <w:r>
        <w:rPr>
          <w:spacing w:val="-2"/>
          <w:sz w:val="16"/>
        </w:rPr>
        <w:t>classificação;</w:t>
      </w:r>
    </w:p>
    <w:p>
      <w:pPr>
        <w:pStyle w:val="ListParagraph"/>
        <w:numPr>
          <w:ilvl w:val="0"/>
          <w:numId w:val="32"/>
        </w:numPr>
        <w:tabs>
          <w:tab w:pos="453" w:val="left" w:leader="none"/>
        </w:tabs>
        <w:spacing w:line="240" w:lineRule="auto" w:before="173" w:after="0"/>
        <w:ind w:left="453" w:right="0" w:hanging="162"/>
        <w:jc w:val="left"/>
        <w:rPr>
          <w:sz w:val="16"/>
        </w:rPr>
      </w:pPr>
      <w:r>
        <w:rPr>
          <w:sz w:val="16"/>
        </w:rPr>
        <w:t>avaliação</w:t>
      </w:r>
      <w:r>
        <w:rPr>
          <w:spacing w:val="8"/>
          <w:sz w:val="16"/>
        </w:rPr>
        <w:t> </w:t>
      </w:r>
      <w:r>
        <w:rPr>
          <w:sz w:val="16"/>
        </w:rPr>
        <w:t>do</w:t>
      </w:r>
      <w:r>
        <w:rPr>
          <w:spacing w:val="9"/>
          <w:sz w:val="16"/>
        </w:rPr>
        <w:t> </w:t>
      </w:r>
      <w:r>
        <w:rPr>
          <w:sz w:val="16"/>
        </w:rPr>
        <w:t>desempenho</w:t>
      </w:r>
      <w:r>
        <w:rPr>
          <w:spacing w:val="9"/>
          <w:sz w:val="16"/>
        </w:rPr>
        <w:t> </w:t>
      </w:r>
      <w:r>
        <w:rPr>
          <w:sz w:val="16"/>
        </w:rPr>
        <w:t>contratual</w:t>
      </w:r>
      <w:r>
        <w:rPr>
          <w:spacing w:val="9"/>
          <w:sz w:val="16"/>
        </w:rPr>
        <w:t> </w:t>
      </w:r>
      <w:r>
        <w:rPr>
          <w:sz w:val="16"/>
        </w:rPr>
        <w:t>prévio</w:t>
      </w:r>
      <w:r>
        <w:rPr>
          <w:spacing w:val="9"/>
          <w:sz w:val="16"/>
        </w:rPr>
        <w:t> </w:t>
      </w:r>
      <w:r>
        <w:rPr>
          <w:sz w:val="16"/>
        </w:rPr>
        <w:t>dos</w:t>
      </w:r>
      <w:r>
        <w:rPr>
          <w:spacing w:val="8"/>
          <w:sz w:val="16"/>
        </w:rPr>
        <w:t> </w:t>
      </w:r>
      <w:r>
        <w:rPr>
          <w:sz w:val="16"/>
        </w:rPr>
        <w:t>licitantes,</w:t>
      </w:r>
      <w:r>
        <w:rPr>
          <w:spacing w:val="9"/>
          <w:sz w:val="16"/>
        </w:rPr>
        <w:t> </w:t>
      </w:r>
      <w:r>
        <w:rPr>
          <w:sz w:val="16"/>
        </w:rPr>
        <w:t>para</w:t>
      </w:r>
      <w:r>
        <w:rPr>
          <w:spacing w:val="9"/>
          <w:sz w:val="16"/>
        </w:rPr>
        <w:t> </w:t>
      </w:r>
      <w:r>
        <w:rPr>
          <w:sz w:val="16"/>
        </w:rPr>
        <w:t>a</w:t>
      </w:r>
      <w:r>
        <w:rPr>
          <w:spacing w:val="9"/>
          <w:sz w:val="16"/>
        </w:rPr>
        <w:t> </w:t>
      </w:r>
      <w:r>
        <w:rPr>
          <w:sz w:val="16"/>
        </w:rPr>
        <w:t>qual</w:t>
      </w:r>
      <w:r>
        <w:rPr>
          <w:spacing w:val="9"/>
          <w:sz w:val="16"/>
        </w:rPr>
        <w:t> </w:t>
      </w:r>
      <w:r>
        <w:rPr>
          <w:sz w:val="16"/>
        </w:rPr>
        <w:t>deverão</w:t>
      </w:r>
      <w:r>
        <w:rPr>
          <w:spacing w:val="9"/>
          <w:sz w:val="16"/>
        </w:rPr>
        <w:t> </w:t>
      </w:r>
      <w:r>
        <w:rPr>
          <w:sz w:val="16"/>
        </w:rPr>
        <w:t>preferencialmente</w:t>
      </w:r>
      <w:r>
        <w:rPr>
          <w:spacing w:val="8"/>
          <w:sz w:val="16"/>
        </w:rPr>
        <w:t> </w:t>
      </w:r>
      <w:r>
        <w:rPr>
          <w:sz w:val="16"/>
        </w:rPr>
        <w:t>ser</w:t>
      </w:r>
      <w:r>
        <w:rPr>
          <w:spacing w:val="9"/>
          <w:sz w:val="16"/>
        </w:rPr>
        <w:t> </w:t>
      </w:r>
      <w:r>
        <w:rPr>
          <w:sz w:val="16"/>
        </w:rPr>
        <w:t>utilizados</w:t>
      </w:r>
      <w:r>
        <w:rPr>
          <w:spacing w:val="9"/>
          <w:sz w:val="16"/>
        </w:rPr>
        <w:t> </w:t>
      </w:r>
      <w:r>
        <w:rPr>
          <w:sz w:val="16"/>
        </w:rPr>
        <w:t>registros</w:t>
      </w:r>
      <w:r>
        <w:rPr>
          <w:spacing w:val="9"/>
          <w:sz w:val="16"/>
        </w:rPr>
        <w:t> </w:t>
      </w:r>
      <w:r>
        <w:rPr>
          <w:sz w:val="16"/>
        </w:rPr>
        <w:t>cadastrais</w:t>
      </w:r>
      <w:r>
        <w:rPr>
          <w:spacing w:val="9"/>
          <w:sz w:val="16"/>
        </w:rPr>
        <w:t> </w:t>
      </w:r>
      <w:r>
        <w:rPr>
          <w:sz w:val="16"/>
        </w:rPr>
        <w:t>para</w:t>
      </w:r>
      <w:r>
        <w:rPr>
          <w:spacing w:val="8"/>
          <w:sz w:val="16"/>
        </w:rPr>
        <w:t> </w:t>
      </w:r>
      <w:r>
        <w:rPr>
          <w:sz w:val="16"/>
        </w:rPr>
        <w:t>efeito</w:t>
      </w:r>
      <w:r>
        <w:rPr>
          <w:spacing w:val="9"/>
          <w:sz w:val="16"/>
        </w:rPr>
        <w:t> </w:t>
      </w:r>
      <w:r>
        <w:rPr>
          <w:sz w:val="16"/>
        </w:rPr>
        <w:t>de</w:t>
      </w:r>
      <w:r>
        <w:rPr>
          <w:spacing w:val="9"/>
          <w:sz w:val="16"/>
        </w:rPr>
        <w:t> </w:t>
      </w:r>
      <w:r>
        <w:rPr>
          <w:sz w:val="16"/>
        </w:rPr>
        <w:t>atesto</w:t>
      </w:r>
      <w:r>
        <w:rPr>
          <w:spacing w:val="9"/>
          <w:sz w:val="16"/>
        </w:rPr>
        <w:t> </w:t>
      </w:r>
      <w:r>
        <w:rPr>
          <w:sz w:val="16"/>
        </w:rPr>
        <w:t>de</w:t>
      </w:r>
      <w:r>
        <w:rPr>
          <w:spacing w:val="9"/>
          <w:sz w:val="16"/>
        </w:rPr>
        <w:t> </w:t>
      </w:r>
      <w:r>
        <w:rPr>
          <w:sz w:val="16"/>
        </w:rPr>
        <w:t>cumprimento</w:t>
      </w:r>
      <w:r>
        <w:rPr>
          <w:spacing w:val="9"/>
          <w:sz w:val="16"/>
        </w:rPr>
        <w:t> </w:t>
      </w:r>
      <w:r>
        <w:rPr>
          <w:sz w:val="16"/>
        </w:rPr>
        <w:t>de</w:t>
      </w:r>
      <w:r>
        <w:rPr>
          <w:spacing w:val="8"/>
          <w:sz w:val="16"/>
        </w:rPr>
        <w:t> </w:t>
      </w:r>
      <w:r>
        <w:rPr>
          <w:sz w:val="16"/>
        </w:rPr>
        <w:t>obrigações</w:t>
      </w:r>
      <w:r>
        <w:rPr>
          <w:spacing w:val="9"/>
          <w:sz w:val="16"/>
        </w:rPr>
        <w:t> </w:t>
      </w:r>
      <w:r>
        <w:rPr>
          <w:sz w:val="16"/>
        </w:rPr>
        <w:t>previstos</w:t>
      </w:r>
      <w:r>
        <w:rPr>
          <w:spacing w:val="9"/>
          <w:sz w:val="16"/>
        </w:rPr>
        <w:t> </w:t>
      </w:r>
      <w:r>
        <w:rPr>
          <w:sz w:val="16"/>
        </w:rPr>
        <w:t>na</w:t>
      </w:r>
      <w:r>
        <w:rPr>
          <w:spacing w:val="9"/>
          <w:sz w:val="16"/>
        </w:rPr>
        <w:t> </w:t>
      </w:r>
      <w:r>
        <w:rPr>
          <w:spacing w:val="-4"/>
          <w:sz w:val="16"/>
        </w:rPr>
        <w:t>Lei;</w:t>
      </w:r>
    </w:p>
    <w:p>
      <w:pPr>
        <w:pStyle w:val="ListParagraph"/>
        <w:numPr>
          <w:ilvl w:val="0"/>
          <w:numId w:val="32"/>
        </w:numPr>
        <w:tabs>
          <w:tab w:pos="444" w:val="left" w:leader="none"/>
        </w:tabs>
        <w:spacing w:line="240" w:lineRule="auto" w:before="163" w:after="0"/>
        <w:ind w:left="444" w:right="0" w:hanging="153"/>
        <w:jc w:val="left"/>
        <w:rPr>
          <w:sz w:val="16"/>
        </w:rPr>
      </w:pPr>
      <w:r>
        <w:rPr>
          <w:sz w:val="16"/>
        </w:rPr>
        <w:t>desenvolvimento</w:t>
      </w:r>
      <w:r>
        <w:rPr>
          <w:spacing w:val="8"/>
          <w:sz w:val="16"/>
        </w:rPr>
        <w:t> </w:t>
      </w:r>
      <w:r>
        <w:rPr>
          <w:sz w:val="16"/>
        </w:rPr>
        <w:t>pelo</w:t>
      </w:r>
      <w:r>
        <w:rPr>
          <w:spacing w:val="8"/>
          <w:sz w:val="16"/>
        </w:rPr>
        <w:t> </w:t>
      </w:r>
      <w:r>
        <w:rPr>
          <w:sz w:val="16"/>
        </w:rPr>
        <w:t>licitante</w:t>
      </w:r>
      <w:r>
        <w:rPr>
          <w:spacing w:val="9"/>
          <w:sz w:val="16"/>
        </w:rPr>
        <w:t> </w:t>
      </w:r>
      <w:r>
        <w:rPr>
          <w:sz w:val="16"/>
        </w:rPr>
        <w:t>de</w:t>
      </w:r>
      <w:r>
        <w:rPr>
          <w:spacing w:val="8"/>
          <w:sz w:val="16"/>
        </w:rPr>
        <w:t> </w:t>
      </w:r>
      <w:r>
        <w:rPr>
          <w:sz w:val="16"/>
        </w:rPr>
        <w:t>ações</w:t>
      </w:r>
      <w:r>
        <w:rPr>
          <w:spacing w:val="8"/>
          <w:sz w:val="16"/>
        </w:rPr>
        <w:t> </w:t>
      </w:r>
      <w:r>
        <w:rPr>
          <w:sz w:val="16"/>
        </w:rPr>
        <w:t>de</w:t>
      </w:r>
      <w:r>
        <w:rPr>
          <w:spacing w:val="9"/>
          <w:sz w:val="16"/>
        </w:rPr>
        <w:t> </w:t>
      </w:r>
      <w:r>
        <w:rPr>
          <w:sz w:val="16"/>
        </w:rPr>
        <w:t>equidade</w:t>
      </w:r>
      <w:r>
        <w:rPr>
          <w:spacing w:val="8"/>
          <w:sz w:val="16"/>
        </w:rPr>
        <w:t> </w:t>
      </w:r>
      <w:r>
        <w:rPr>
          <w:sz w:val="16"/>
        </w:rPr>
        <w:t>entre</w:t>
      </w:r>
      <w:r>
        <w:rPr>
          <w:spacing w:val="8"/>
          <w:sz w:val="16"/>
        </w:rPr>
        <w:t> </w:t>
      </w:r>
      <w:r>
        <w:rPr>
          <w:sz w:val="16"/>
        </w:rPr>
        <w:t>homens</w:t>
      </w:r>
      <w:r>
        <w:rPr>
          <w:spacing w:val="9"/>
          <w:sz w:val="16"/>
        </w:rPr>
        <w:t> </w:t>
      </w:r>
      <w:r>
        <w:rPr>
          <w:sz w:val="16"/>
        </w:rPr>
        <w:t>e</w:t>
      </w:r>
      <w:r>
        <w:rPr>
          <w:spacing w:val="8"/>
          <w:sz w:val="16"/>
        </w:rPr>
        <w:t> </w:t>
      </w:r>
      <w:r>
        <w:rPr>
          <w:sz w:val="16"/>
        </w:rPr>
        <w:t>mulheres</w:t>
      </w:r>
      <w:r>
        <w:rPr>
          <w:spacing w:val="8"/>
          <w:sz w:val="16"/>
        </w:rPr>
        <w:t> </w:t>
      </w:r>
      <w:r>
        <w:rPr>
          <w:sz w:val="16"/>
        </w:rPr>
        <w:t>no</w:t>
      </w:r>
      <w:r>
        <w:rPr>
          <w:spacing w:val="9"/>
          <w:sz w:val="16"/>
        </w:rPr>
        <w:t> </w:t>
      </w:r>
      <w:r>
        <w:rPr>
          <w:sz w:val="16"/>
        </w:rPr>
        <w:t>ambiente</w:t>
      </w:r>
      <w:r>
        <w:rPr>
          <w:spacing w:val="8"/>
          <w:sz w:val="16"/>
        </w:rPr>
        <w:t> </w:t>
      </w:r>
      <w:r>
        <w:rPr>
          <w:sz w:val="16"/>
        </w:rPr>
        <w:t>de</w:t>
      </w:r>
      <w:r>
        <w:rPr>
          <w:spacing w:val="8"/>
          <w:sz w:val="16"/>
        </w:rPr>
        <w:t> </w:t>
      </w:r>
      <w:r>
        <w:rPr>
          <w:sz w:val="16"/>
        </w:rPr>
        <w:t>trabalho,</w:t>
      </w:r>
      <w:r>
        <w:rPr>
          <w:spacing w:val="9"/>
          <w:sz w:val="16"/>
        </w:rPr>
        <w:t> </w:t>
      </w:r>
      <w:r>
        <w:rPr>
          <w:sz w:val="16"/>
        </w:rPr>
        <w:t>conforme</w:t>
      </w:r>
      <w:r>
        <w:rPr>
          <w:spacing w:val="8"/>
          <w:sz w:val="16"/>
        </w:rPr>
        <w:t> </w:t>
      </w:r>
      <w:r>
        <w:rPr>
          <w:spacing w:val="-2"/>
          <w:sz w:val="16"/>
        </w:rPr>
        <w:t>regulamento;</w:t>
      </w:r>
    </w:p>
    <w:p>
      <w:pPr>
        <w:pStyle w:val="ListParagraph"/>
        <w:numPr>
          <w:ilvl w:val="0"/>
          <w:numId w:val="32"/>
        </w:numPr>
        <w:tabs>
          <w:tab w:pos="453" w:val="left" w:leader="none"/>
        </w:tabs>
        <w:spacing w:line="240" w:lineRule="auto" w:before="173" w:after="0"/>
        <w:ind w:left="453" w:right="0" w:hanging="162"/>
        <w:jc w:val="left"/>
        <w:rPr>
          <w:sz w:val="16"/>
        </w:rPr>
      </w:pPr>
      <w:r>
        <w:rPr>
          <w:sz w:val="16"/>
        </w:rPr>
        <w:t>desenvolvimento</w:t>
      </w:r>
      <w:r>
        <w:rPr>
          <w:spacing w:val="9"/>
          <w:sz w:val="16"/>
        </w:rPr>
        <w:t> </w:t>
      </w:r>
      <w:r>
        <w:rPr>
          <w:sz w:val="16"/>
        </w:rPr>
        <w:t>pelo</w:t>
      </w:r>
      <w:r>
        <w:rPr>
          <w:spacing w:val="9"/>
          <w:sz w:val="16"/>
        </w:rPr>
        <w:t> </w:t>
      </w:r>
      <w:r>
        <w:rPr>
          <w:sz w:val="16"/>
        </w:rPr>
        <w:t>licitante</w:t>
      </w:r>
      <w:r>
        <w:rPr>
          <w:spacing w:val="9"/>
          <w:sz w:val="16"/>
        </w:rPr>
        <w:t> </w:t>
      </w:r>
      <w:r>
        <w:rPr>
          <w:sz w:val="16"/>
        </w:rPr>
        <w:t>de</w:t>
      </w:r>
      <w:r>
        <w:rPr>
          <w:spacing w:val="10"/>
          <w:sz w:val="16"/>
        </w:rPr>
        <w:t> </w:t>
      </w:r>
      <w:r>
        <w:rPr>
          <w:sz w:val="16"/>
        </w:rPr>
        <w:t>programa</w:t>
      </w:r>
      <w:r>
        <w:rPr>
          <w:spacing w:val="9"/>
          <w:sz w:val="16"/>
        </w:rPr>
        <w:t> </w:t>
      </w:r>
      <w:r>
        <w:rPr>
          <w:sz w:val="16"/>
        </w:rPr>
        <w:t>de</w:t>
      </w:r>
      <w:r>
        <w:rPr>
          <w:spacing w:val="9"/>
          <w:sz w:val="16"/>
        </w:rPr>
        <w:t> </w:t>
      </w:r>
      <w:r>
        <w:rPr>
          <w:sz w:val="16"/>
        </w:rPr>
        <w:t>integridade,</w:t>
      </w:r>
      <w:r>
        <w:rPr>
          <w:spacing w:val="9"/>
          <w:sz w:val="16"/>
        </w:rPr>
        <w:t> </w:t>
      </w:r>
      <w:r>
        <w:rPr>
          <w:sz w:val="16"/>
        </w:rPr>
        <w:t>conforme</w:t>
      </w:r>
      <w:r>
        <w:rPr>
          <w:spacing w:val="10"/>
          <w:sz w:val="16"/>
        </w:rPr>
        <w:t> </w:t>
      </w:r>
      <w:r>
        <w:rPr>
          <w:sz w:val="16"/>
        </w:rPr>
        <w:t>orientações</w:t>
      </w:r>
      <w:r>
        <w:rPr>
          <w:spacing w:val="9"/>
          <w:sz w:val="16"/>
        </w:rPr>
        <w:t> </w:t>
      </w:r>
      <w:r>
        <w:rPr>
          <w:sz w:val="16"/>
        </w:rPr>
        <w:t>dos</w:t>
      </w:r>
      <w:r>
        <w:rPr>
          <w:spacing w:val="9"/>
          <w:sz w:val="16"/>
        </w:rPr>
        <w:t> </w:t>
      </w:r>
      <w:r>
        <w:rPr>
          <w:sz w:val="16"/>
        </w:rPr>
        <w:t>órgãos</w:t>
      </w:r>
      <w:r>
        <w:rPr>
          <w:spacing w:val="9"/>
          <w:sz w:val="16"/>
        </w:rPr>
        <w:t> </w:t>
      </w:r>
      <w:r>
        <w:rPr>
          <w:sz w:val="16"/>
        </w:rPr>
        <w:t>de</w:t>
      </w:r>
      <w:r>
        <w:rPr>
          <w:spacing w:val="10"/>
          <w:sz w:val="16"/>
        </w:rPr>
        <w:t> </w:t>
      </w:r>
      <w:r>
        <w:rPr>
          <w:spacing w:val="-2"/>
          <w:sz w:val="16"/>
        </w:rPr>
        <w:t>controle.</w:t>
      </w:r>
    </w:p>
    <w:p>
      <w:pPr>
        <w:pStyle w:val="ListParagraph"/>
        <w:numPr>
          <w:ilvl w:val="1"/>
          <w:numId w:val="12"/>
        </w:numPr>
        <w:tabs>
          <w:tab w:pos="657" w:val="left" w:leader="none"/>
        </w:tabs>
        <w:spacing w:line="240" w:lineRule="auto" w:before="183" w:after="0"/>
        <w:ind w:left="657" w:right="0" w:hanging="366"/>
        <w:jc w:val="left"/>
        <w:rPr>
          <w:sz w:val="16"/>
        </w:rPr>
      </w:pPr>
      <w:r>
        <w:rPr>
          <w:sz w:val="16"/>
        </w:rPr>
        <w:t>Persistindo</w:t>
      </w:r>
      <w:r>
        <w:rPr>
          <w:spacing w:val="9"/>
          <w:sz w:val="16"/>
        </w:rPr>
        <w:t> </w:t>
      </w:r>
      <w:r>
        <w:rPr>
          <w:sz w:val="16"/>
        </w:rPr>
        <w:t>o</w:t>
      </w:r>
      <w:r>
        <w:rPr>
          <w:spacing w:val="9"/>
          <w:sz w:val="16"/>
        </w:rPr>
        <w:t> </w:t>
      </w:r>
      <w:r>
        <w:rPr>
          <w:sz w:val="16"/>
        </w:rPr>
        <w:t>empate,</w:t>
      </w:r>
      <w:r>
        <w:rPr>
          <w:spacing w:val="10"/>
          <w:sz w:val="16"/>
        </w:rPr>
        <w:t> </w:t>
      </w:r>
      <w:r>
        <w:rPr>
          <w:sz w:val="16"/>
        </w:rPr>
        <w:t>será</w:t>
      </w:r>
      <w:r>
        <w:rPr>
          <w:spacing w:val="9"/>
          <w:sz w:val="16"/>
        </w:rPr>
        <w:t> </w:t>
      </w:r>
      <w:r>
        <w:rPr>
          <w:sz w:val="16"/>
        </w:rPr>
        <w:t>assegurada</w:t>
      </w:r>
      <w:r>
        <w:rPr>
          <w:spacing w:val="10"/>
          <w:sz w:val="16"/>
        </w:rPr>
        <w:t> </w:t>
      </w:r>
      <w:r>
        <w:rPr>
          <w:sz w:val="16"/>
        </w:rPr>
        <w:t>preferência,</w:t>
      </w:r>
      <w:r>
        <w:rPr>
          <w:spacing w:val="9"/>
          <w:sz w:val="16"/>
        </w:rPr>
        <w:t> </w:t>
      </w:r>
      <w:r>
        <w:rPr>
          <w:sz w:val="16"/>
        </w:rPr>
        <w:t>sucessivamente,</w:t>
      </w:r>
      <w:r>
        <w:rPr>
          <w:spacing w:val="10"/>
          <w:sz w:val="16"/>
        </w:rPr>
        <w:t> </w:t>
      </w:r>
      <w:r>
        <w:rPr>
          <w:sz w:val="16"/>
        </w:rPr>
        <w:t>aos</w:t>
      </w:r>
      <w:r>
        <w:rPr>
          <w:spacing w:val="9"/>
          <w:sz w:val="16"/>
        </w:rPr>
        <w:t> </w:t>
      </w:r>
      <w:r>
        <w:rPr>
          <w:sz w:val="16"/>
        </w:rPr>
        <w:t>bens</w:t>
      </w:r>
      <w:r>
        <w:rPr>
          <w:spacing w:val="10"/>
          <w:sz w:val="16"/>
        </w:rPr>
        <w:t> </w:t>
      </w:r>
      <w:r>
        <w:rPr>
          <w:sz w:val="16"/>
        </w:rPr>
        <w:t>e</w:t>
      </w:r>
      <w:r>
        <w:rPr>
          <w:spacing w:val="9"/>
          <w:sz w:val="16"/>
        </w:rPr>
        <w:t> </w:t>
      </w:r>
      <w:r>
        <w:rPr>
          <w:sz w:val="16"/>
        </w:rPr>
        <w:t>serviços</w:t>
      </w:r>
      <w:r>
        <w:rPr>
          <w:spacing w:val="10"/>
          <w:sz w:val="16"/>
        </w:rPr>
        <w:t> </w:t>
      </w:r>
      <w:r>
        <w:rPr>
          <w:sz w:val="16"/>
        </w:rPr>
        <w:t>produzidos</w:t>
      </w:r>
      <w:r>
        <w:rPr>
          <w:spacing w:val="9"/>
          <w:sz w:val="16"/>
        </w:rPr>
        <w:t> </w:t>
      </w:r>
      <w:r>
        <w:rPr>
          <w:sz w:val="16"/>
        </w:rPr>
        <w:t>ou</w:t>
      </w:r>
      <w:r>
        <w:rPr>
          <w:spacing w:val="10"/>
          <w:sz w:val="16"/>
        </w:rPr>
        <w:t> </w:t>
      </w:r>
      <w:r>
        <w:rPr>
          <w:sz w:val="16"/>
        </w:rPr>
        <w:t>prestados</w:t>
      </w:r>
      <w:r>
        <w:rPr>
          <w:spacing w:val="9"/>
          <w:sz w:val="16"/>
        </w:rPr>
        <w:t> </w:t>
      </w:r>
      <w:r>
        <w:rPr>
          <w:spacing w:val="-4"/>
          <w:sz w:val="16"/>
        </w:rPr>
        <w:t>por:</w:t>
      </w:r>
    </w:p>
    <w:p>
      <w:pPr>
        <w:pStyle w:val="ListParagraph"/>
        <w:spacing w:after="0" w:line="240" w:lineRule="auto"/>
        <w:jc w:val="left"/>
        <w:rPr>
          <w:sz w:val="16"/>
        </w:rPr>
        <w:sectPr>
          <w:pgSz w:w="15840" w:h="24480"/>
          <w:pgMar w:top="480" w:bottom="280" w:left="360" w:right="360"/>
        </w:sectPr>
      </w:pPr>
    </w:p>
    <w:p>
      <w:pPr>
        <w:pStyle w:val="ListParagraph"/>
        <w:numPr>
          <w:ilvl w:val="0"/>
          <w:numId w:val="33"/>
        </w:numPr>
        <w:tabs>
          <w:tab w:pos="444" w:val="left" w:leader="none"/>
        </w:tabs>
        <w:spacing w:line="240" w:lineRule="auto" w:before="67" w:after="0"/>
        <w:ind w:left="291" w:right="328" w:firstLine="0"/>
        <w:jc w:val="left"/>
        <w:rPr>
          <w:sz w:val="16"/>
        </w:rPr>
      </w:pPr>
      <w:r>
        <w:rPr>
          <w:sz w:val="16"/>
        </w:rPr>
        <w:t>empresas estabelecidas no território do Estado ou do Distrito Federal do órgão ou entidade da</w:t>
      </w:r>
      <w:r>
        <w:rPr>
          <w:spacing w:val="-4"/>
          <w:sz w:val="16"/>
        </w:rPr>
        <w:t> </w:t>
      </w:r>
      <w:r>
        <w:rPr>
          <w:sz w:val="16"/>
        </w:rPr>
        <w:t>Administração Pública estadual ou distrital licitante ou, no caso de licitação realizada por órgão ou entidade de Município, no</w:t>
      </w:r>
      <w:r>
        <w:rPr>
          <w:spacing w:val="80"/>
          <w:sz w:val="16"/>
        </w:rPr>
        <w:t> </w:t>
      </w:r>
      <w:r>
        <w:rPr>
          <w:sz w:val="16"/>
        </w:rPr>
        <w:t>território do Estado em que este se localize;</w:t>
      </w:r>
    </w:p>
    <w:p>
      <w:pPr>
        <w:pStyle w:val="ListParagraph"/>
        <w:numPr>
          <w:ilvl w:val="0"/>
          <w:numId w:val="33"/>
        </w:numPr>
        <w:tabs>
          <w:tab w:pos="453" w:val="left" w:leader="none"/>
        </w:tabs>
        <w:spacing w:line="240" w:lineRule="auto" w:before="173" w:after="0"/>
        <w:ind w:left="453" w:right="0" w:hanging="162"/>
        <w:jc w:val="left"/>
        <w:rPr>
          <w:sz w:val="16"/>
        </w:rPr>
      </w:pPr>
      <w:r>
        <w:rPr>
          <w:sz w:val="16"/>
        </w:rPr>
        <w:t>empresas</w:t>
      </w:r>
      <w:r>
        <w:rPr>
          <w:spacing w:val="11"/>
          <w:sz w:val="16"/>
        </w:rPr>
        <w:t> </w:t>
      </w:r>
      <w:r>
        <w:rPr>
          <w:spacing w:val="-2"/>
          <w:sz w:val="16"/>
        </w:rPr>
        <w:t>brasileiras;</w:t>
      </w:r>
    </w:p>
    <w:p>
      <w:pPr>
        <w:pStyle w:val="ListParagraph"/>
        <w:numPr>
          <w:ilvl w:val="0"/>
          <w:numId w:val="33"/>
        </w:numPr>
        <w:tabs>
          <w:tab w:pos="444" w:val="left" w:leader="none"/>
        </w:tabs>
        <w:spacing w:line="240" w:lineRule="auto" w:before="163" w:after="0"/>
        <w:ind w:left="444" w:right="0" w:hanging="153"/>
        <w:jc w:val="left"/>
        <w:rPr>
          <w:sz w:val="16"/>
        </w:rPr>
      </w:pPr>
      <w:r>
        <w:rPr>
          <w:sz w:val="16"/>
        </w:rPr>
        <w:t>empresas</w:t>
      </w:r>
      <w:r>
        <w:rPr>
          <w:spacing w:val="8"/>
          <w:sz w:val="16"/>
        </w:rPr>
        <w:t> </w:t>
      </w:r>
      <w:r>
        <w:rPr>
          <w:sz w:val="16"/>
        </w:rPr>
        <w:t>que</w:t>
      </w:r>
      <w:r>
        <w:rPr>
          <w:spacing w:val="8"/>
          <w:sz w:val="16"/>
        </w:rPr>
        <w:t> </w:t>
      </w:r>
      <w:r>
        <w:rPr>
          <w:sz w:val="16"/>
        </w:rPr>
        <w:t>invistam</w:t>
      </w:r>
      <w:r>
        <w:rPr>
          <w:spacing w:val="8"/>
          <w:sz w:val="16"/>
        </w:rPr>
        <w:t> </w:t>
      </w:r>
      <w:r>
        <w:rPr>
          <w:sz w:val="16"/>
        </w:rPr>
        <w:t>em</w:t>
      </w:r>
      <w:r>
        <w:rPr>
          <w:spacing w:val="8"/>
          <w:sz w:val="16"/>
        </w:rPr>
        <w:t> </w:t>
      </w:r>
      <w:r>
        <w:rPr>
          <w:sz w:val="16"/>
        </w:rPr>
        <w:t>pesquisa</w:t>
      </w:r>
      <w:r>
        <w:rPr>
          <w:spacing w:val="8"/>
          <w:sz w:val="16"/>
        </w:rPr>
        <w:t> </w:t>
      </w:r>
      <w:r>
        <w:rPr>
          <w:sz w:val="16"/>
        </w:rPr>
        <w:t>e</w:t>
      </w:r>
      <w:r>
        <w:rPr>
          <w:spacing w:val="8"/>
          <w:sz w:val="16"/>
        </w:rPr>
        <w:t> </w:t>
      </w:r>
      <w:r>
        <w:rPr>
          <w:sz w:val="16"/>
        </w:rPr>
        <w:t>no</w:t>
      </w:r>
      <w:r>
        <w:rPr>
          <w:spacing w:val="8"/>
          <w:sz w:val="16"/>
        </w:rPr>
        <w:t> </w:t>
      </w:r>
      <w:r>
        <w:rPr>
          <w:sz w:val="16"/>
        </w:rPr>
        <w:t>desenvolvimento</w:t>
      </w:r>
      <w:r>
        <w:rPr>
          <w:spacing w:val="8"/>
          <w:sz w:val="16"/>
        </w:rPr>
        <w:t> </w:t>
      </w:r>
      <w:r>
        <w:rPr>
          <w:sz w:val="16"/>
        </w:rPr>
        <w:t>de</w:t>
      </w:r>
      <w:r>
        <w:rPr>
          <w:spacing w:val="8"/>
          <w:sz w:val="16"/>
        </w:rPr>
        <w:t> </w:t>
      </w:r>
      <w:r>
        <w:rPr>
          <w:sz w:val="16"/>
        </w:rPr>
        <w:t>tecnologia</w:t>
      </w:r>
      <w:r>
        <w:rPr>
          <w:spacing w:val="8"/>
          <w:sz w:val="16"/>
        </w:rPr>
        <w:t> </w:t>
      </w:r>
      <w:r>
        <w:rPr>
          <w:sz w:val="16"/>
        </w:rPr>
        <w:t>no</w:t>
      </w:r>
      <w:r>
        <w:rPr>
          <w:spacing w:val="8"/>
          <w:sz w:val="16"/>
        </w:rPr>
        <w:t> </w:t>
      </w:r>
      <w:r>
        <w:rPr>
          <w:spacing w:val="-2"/>
          <w:sz w:val="16"/>
        </w:rPr>
        <w:t>País;</w:t>
      </w:r>
    </w:p>
    <w:p>
      <w:pPr>
        <w:pStyle w:val="ListParagraph"/>
        <w:numPr>
          <w:ilvl w:val="0"/>
          <w:numId w:val="33"/>
        </w:numPr>
        <w:tabs>
          <w:tab w:pos="453" w:val="left" w:leader="none"/>
        </w:tabs>
        <w:spacing w:line="240" w:lineRule="auto" w:before="173" w:after="0"/>
        <w:ind w:left="453" w:right="0" w:hanging="162"/>
        <w:jc w:val="left"/>
        <w:rPr>
          <w:sz w:val="16"/>
        </w:rPr>
      </w:pPr>
      <w:r>
        <w:rPr>
          <w:sz w:val="16"/>
        </w:rPr>
        <w:t>empresas</w:t>
      </w:r>
      <w:r>
        <w:rPr>
          <w:spacing w:val="6"/>
          <w:sz w:val="16"/>
        </w:rPr>
        <w:t> </w:t>
      </w:r>
      <w:r>
        <w:rPr>
          <w:sz w:val="16"/>
        </w:rPr>
        <w:t>que</w:t>
      </w:r>
      <w:r>
        <w:rPr>
          <w:spacing w:val="6"/>
          <w:sz w:val="16"/>
        </w:rPr>
        <w:t> </w:t>
      </w:r>
      <w:r>
        <w:rPr>
          <w:sz w:val="16"/>
        </w:rPr>
        <w:t>comprovem</w:t>
      </w:r>
      <w:r>
        <w:rPr>
          <w:spacing w:val="7"/>
          <w:sz w:val="16"/>
        </w:rPr>
        <w:t> </w:t>
      </w:r>
      <w:r>
        <w:rPr>
          <w:sz w:val="16"/>
        </w:rPr>
        <w:t>a</w:t>
      </w:r>
      <w:r>
        <w:rPr>
          <w:spacing w:val="6"/>
          <w:sz w:val="16"/>
        </w:rPr>
        <w:t> </w:t>
      </w:r>
      <w:r>
        <w:rPr>
          <w:sz w:val="16"/>
        </w:rPr>
        <w:t>prática</w:t>
      </w:r>
      <w:r>
        <w:rPr>
          <w:spacing w:val="7"/>
          <w:sz w:val="16"/>
        </w:rPr>
        <w:t> </w:t>
      </w:r>
      <w:r>
        <w:rPr>
          <w:sz w:val="16"/>
        </w:rPr>
        <w:t>de</w:t>
      </w:r>
      <w:r>
        <w:rPr>
          <w:spacing w:val="6"/>
          <w:sz w:val="16"/>
        </w:rPr>
        <w:t> </w:t>
      </w:r>
      <w:r>
        <w:rPr>
          <w:sz w:val="16"/>
        </w:rPr>
        <w:t>mitigação,</w:t>
      </w:r>
      <w:r>
        <w:rPr>
          <w:spacing w:val="7"/>
          <w:sz w:val="16"/>
        </w:rPr>
        <w:t> </w:t>
      </w:r>
      <w:r>
        <w:rPr>
          <w:sz w:val="16"/>
        </w:rPr>
        <w:t>nos</w:t>
      </w:r>
      <w:r>
        <w:rPr>
          <w:spacing w:val="6"/>
          <w:sz w:val="16"/>
        </w:rPr>
        <w:t> </w:t>
      </w:r>
      <w:r>
        <w:rPr>
          <w:sz w:val="16"/>
        </w:rPr>
        <w:t>termos</w:t>
      </w:r>
      <w:r>
        <w:rPr>
          <w:spacing w:val="6"/>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12.187,</w:t>
      </w:r>
      <w:r>
        <w:rPr>
          <w:spacing w:val="6"/>
          <w:sz w:val="16"/>
        </w:rPr>
        <w:t> </w:t>
      </w:r>
      <w:r>
        <w:rPr>
          <w:sz w:val="16"/>
        </w:rPr>
        <w:t>de</w:t>
      </w:r>
      <w:r>
        <w:rPr>
          <w:spacing w:val="7"/>
          <w:sz w:val="16"/>
        </w:rPr>
        <w:t> </w:t>
      </w:r>
      <w:r>
        <w:rPr>
          <w:sz w:val="16"/>
        </w:rPr>
        <w:t>29</w:t>
      </w:r>
      <w:r>
        <w:rPr>
          <w:spacing w:val="6"/>
          <w:sz w:val="16"/>
        </w:rPr>
        <w:t> </w:t>
      </w:r>
      <w:r>
        <w:rPr>
          <w:sz w:val="16"/>
        </w:rPr>
        <w:t>de</w:t>
      </w:r>
      <w:r>
        <w:rPr>
          <w:spacing w:val="7"/>
          <w:sz w:val="16"/>
        </w:rPr>
        <w:t> </w:t>
      </w:r>
      <w:r>
        <w:rPr>
          <w:sz w:val="16"/>
        </w:rPr>
        <w:t>dezembro</w:t>
      </w:r>
      <w:r>
        <w:rPr>
          <w:spacing w:val="6"/>
          <w:sz w:val="16"/>
        </w:rPr>
        <w:t> </w:t>
      </w:r>
      <w:r>
        <w:rPr>
          <w:sz w:val="16"/>
        </w:rPr>
        <w:t>de</w:t>
      </w:r>
      <w:r>
        <w:rPr>
          <w:spacing w:val="6"/>
          <w:sz w:val="16"/>
        </w:rPr>
        <w:t> </w:t>
      </w:r>
      <w:r>
        <w:rPr>
          <w:spacing w:val="-2"/>
          <w:sz w:val="16"/>
        </w:rPr>
        <w:t>2009.</w:t>
      </w:r>
    </w:p>
    <w:p>
      <w:pPr>
        <w:pStyle w:val="BodyText"/>
        <w:spacing w:before="183"/>
        <w:ind w:left="0"/>
      </w:pPr>
    </w:p>
    <w:p>
      <w:pPr>
        <w:pStyle w:val="Heading1"/>
        <w:numPr>
          <w:ilvl w:val="0"/>
          <w:numId w:val="12"/>
        </w:numPr>
        <w:tabs>
          <w:tab w:pos="535" w:val="left" w:leader="none"/>
        </w:tabs>
        <w:spacing w:line="240" w:lineRule="auto" w:before="0" w:after="0"/>
        <w:ind w:left="535" w:right="0" w:hanging="244"/>
        <w:jc w:val="left"/>
      </w:pPr>
      <w:r>
        <w:rPr/>
        <w:t>OBRIGAÇÕES</w:t>
      </w:r>
      <w:r>
        <w:rPr>
          <w:spacing w:val="14"/>
        </w:rPr>
        <w:t> </w:t>
      </w:r>
      <w:r>
        <w:rPr/>
        <w:t>DA</w:t>
      </w:r>
      <w:r>
        <w:rPr>
          <w:spacing w:val="3"/>
        </w:rPr>
        <w:t> </w:t>
      </w:r>
      <w:r>
        <w:rPr>
          <w:spacing w:val="-2"/>
        </w:rPr>
        <w:t>CONTRATANTE</w:t>
      </w:r>
    </w:p>
    <w:p>
      <w:pPr>
        <w:pStyle w:val="ListParagraph"/>
        <w:numPr>
          <w:ilvl w:val="1"/>
          <w:numId w:val="12"/>
        </w:numPr>
        <w:tabs>
          <w:tab w:pos="657" w:val="left" w:leader="none"/>
        </w:tabs>
        <w:spacing w:line="240" w:lineRule="auto" w:before="183" w:after="0"/>
        <w:ind w:left="657" w:right="0" w:hanging="366"/>
        <w:jc w:val="left"/>
        <w:rPr>
          <w:sz w:val="16"/>
        </w:rPr>
      </w:pPr>
      <w:r>
        <w:rPr>
          <w:sz w:val="16"/>
        </w:rPr>
        <w:t>Exigir</w:t>
      </w:r>
      <w:r>
        <w:rPr>
          <w:spacing w:val="6"/>
          <w:sz w:val="16"/>
        </w:rPr>
        <w:t> </w:t>
      </w:r>
      <w:r>
        <w:rPr>
          <w:sz w:val="16"/>
        </w:rPr>
        <w:t>o</w:t>
      </w:r>
      <w:r>
        <w:rPr>
          <w:spacing w:val="6"/>
          <w:sz w:val="16"/>
        </w:rPr>
        <w:t> </w:t>
      </w:r>
      <w:r>
        <w:rPr>
          <w:sz w:val="16"/>
        </w:rPr>
        <w:t>cumprimento</w:t>
      </w:r>
      <w:r>
        <w:rPr>
          <w:spacing w:val="6"/>
          <w:sz w:val="16"/>
        </w:rPr>
        <w:t> </w:t>
      </w:r>
      <w:r>
        <w:rPr>
          <w:sz w:val="16"/>
        </w:rPr>
        <w:t>de</w:t>
      </w:r>
      <w:r>
        <w:rPr>
          <w:spacing w:val="6"/>
          <w:sz w:val="16"/>
        </w:rPr>
        <w:t> </w:t>
      </w:r>
      <w:r>
        <w:rPr>
          <w:sz w:val="16"/>
        </w:rPr>
        <w:t>todas</w:t>
      </w:r>
      <w:r>
        <w:rPr>
          <w:spacing w:val="6"/>
          <w:sz w:val="16"/>
        </w:rPr>
        <w:t> </w:t>
      </w:r>
      <w:r>
        <w:rPr>
          <w:sz w:val="16"/>
        </w:rPr>
        <w:t>as</w:t>
      </w:r>
      <w:r>
        <w:rPr>
          <w:spacing w:val="6"/>
          <w:sz w:val="16"/>
        </w:rPr>
        <w:t> </w:t>
      </w:r>
      <w:r>
        <w:rPr>
          <w:sz w:val="16"/>
        </w:rPr>
        <w:t>obrigações</w:t>
      </w:r>
      <w:r>
        <w:rPr>
          <w:spacing w:val="6"/>
          <w:sz w:val="16"/>
        </w:rPr>
        <w:t> </w:t>
      </w:r>
      <w:r>
        <w:rPr>
          <w:sz w:val="16"/>
        </w:rPr>
        <w:t>assumidas</w:t>
      </w:r>
      <w:r>
        <w:rPr>
          <w:spacing w:val="6"/>
          <w:sz w:val="16"/>
        </w:rPr>
        <w:t> </w:t>
      </w:r>
      <w:r>
        <w:rPr>
          <w:sz w:val="16"/>
        </w:rPr>
        <w:t>pela</w:t>
      </w:r>
      <w:r>
        <w:rPr>
          <w:spacing w:val="6"/>
          <w:sz w:val="16"/>
        </w:rPr>
        <w:t> </w:t>
      </w:r>
      <w:r>
        <w:rPr>
          <w:sz w:val="16"/>
        </w:rPr>
        <w:t>CONTRATADA,</w:t>
      </w:r>
      <w:r>
        <w:rPr>
          <w:spacing w:val="6"/>
          <w:sz w:val="16"/>
        </w:rPr>
        <w:t> </w:t>
      </w:r>
      <w:r>
        <w:rPr>
          <w:sz w:val="16"/>
        </w:rPr>
        <w:t>de</w:t>
      </w:r>
      <w:r>
        <w:rPr>
          <w:spacing w:val="6"/>
          <w:sz w:val="16"/>
        </w:rPr>
        <w:t> </w:t>
      </w:r>
      <w:r>
        <w:rPr>
          <w:sz w:val="16"/>
        </w:rPr>
        <w:t>acordo</w:t>
      </w:r>
      <w:r>
        <w:rPr>
          <w:spacing w:val="6"/>
          <w:sz w:val="16"/>
        </w:rPr>
        <w:t> </w:t>
      </w:r>
      <w:r>
        <w:rPr>
          <w:sz w:val="16"/>
        </w:rPr>
        <w:t>com</w:t>
      </w:r>
      <w:r>
        <w:rPr>
          <w:spacing w:val="6"/>
          <w:sz w:val="16"/>
        </w:rPr>
        <w:t> </w:t>
      </w:r>
      <w:r>
        <w:rPr>
          <w:sz w:val="16"/>
        </w:rPr>
        <w:t>as</w:t>
      </w:r>
      <w:r>
        <w:rPr>
          <w:spacing w:val="6"/>
          <w:sz w:val="16"/>
        </w:rPr>
        <w:t> </w:t>
      </w:r>
      <w:r>
        <w:rPr>
          <w:sz w:val="16"/>
        </w:rPr>
        <w:t>cláusulas</w:t>
      </w:r>
      <w:r>
        <w:rPr>
          <w:spacing w:val="6"/>
          <w:sz w:val="16"/>
        </w:rPr>
        <w:t> </w:t>
      </w:r>
      <w:r>
        <w:rPr>
          <w:sz w:val="16"/>
        </w:rPr>
        <w:t>contratuais</w:t>
      </w:r>
      <w:r>
        <w:rPr>
          <w:spacing w:val="6"/>
          <w:sz w:val="16"/>
        </w:rPr>
        <w:t> </w:t>
      </w:r>
      <w:r>
        <w:rPr>
          <w:sz w:val="16"/>
        </w:rPr>
        <w:t>e</w:t>
      </w:r>
      <w:r>
        <w:rPr>
          <w:spacing w:val="6"/>
          <w:sz w:val="16"/>
        </w:rPr>
        <w:t> </w:t>
      </w:r>
      <w:r>
        <w:rPr>
          <w:sz w:val="16"/>
        </w:rPr>
        <w:t>os</w:t>
      </w:r>
      <w:r>
        <w:rPr>
          <w:spacing w:val="7"/>
          <w:sz w:val="16"/>
        </w:rPr>
        <w:t> </w:t>
      </w:r>
      <w:r>
        <w:rPr>
          <w:sz w:val="16"/>
        </w:rPr>
        <w:t>termos</w:t>
      </w:r>
      <w:r>
        <w:rPr>
          <w:spacing w:val="6"/>
          <w:sz w:val="16"/>
        </w:rPr>
        <w:t> </w:t>
      </w:r>
      <w:r>
        <w:rPr>
          <w:sz w:val="16"/>
        </w:rPr>
        <w:t>de</w:t>
      </w:r>
      <w:r>
        <w:rPr>
          <w:spacing w:val="6"/>
          <w:sz w:val="16"/>
        </w:rPr>
        <w:t> </w:t>
      </w:r>
      <w:r>
        <w:rPr>
          <w:sz w:val="16"/>
        </w:rPr>
        <w:t>sua</w:t>
      </w:r>
      <w:r>
        <w:rPr>
          <w:spacing w:val="6"/>
          <w:sz w:val="16"/>
        </w:rPr>
        <w:t> </w:t>
      </w:r>
      <w:r>
        <w:rPr>
          <w:spacing w:val="-2"/>
          <w:sz w:val="16"/>
        </w:rPr>
        <w:t>proposta.</w:t>
      </w:r>
    </w:p>
    <w:p>
      <w:pPr>
        <w:pStyle w:val="ListParagraph"/>
        <w:numPr>
          <w:ilvl w:val="1"/>
          <w:numId w:val="12"/>
        </w:numPr>
        <w:tabs>
          <w:tab w:pos="657" w:val="left" w:leader="none"/>
        </w:tabs>
        <w:spacing w:line="240" w:lineRule="auto" w:before="173" w:after="0"/>
        <w:ind w:left="291" w:right="812" w:firstLine="0"/>
        <w:jc w:val="left"/>
        <w:rPr>
          <w:sz w:val="16"/>
        </w:rPr>
      </w:pPr>
      <w:r>
        <w:rPr>
          <w:sz w:val="16"/>
        </w:rPr>
        <w:t>Exercer o acompanhamento e a fiscalização dos serviços, por servidor especialmente designado, anotando em registro próprio as falhas detectadas, indicando dia, mês e ano, bem como o nome dos empregados</w:t>
      </w:r>
      <w:r>
        <w:rPr>
          <w:spacing w:val="80"/>
          <w:sz w:val="16"/>
        </w:rPr>
        <w:t> </w:t>
      </w:r>
      <w:r>
        <w:rPr>
          <w:sz w:val="16"/>
        </w:rPr>
        <w:t>eventualmente envolvidos, e encaminhando os apontamentos à autoridade competente para as providências cabíveis.</w:t>
      </w:r>
    </w:p>
    <w:p>
      <w:pPr>
        <w:pStyle w:val="ListParagraph"/>
        <w:numPr>
          <w:ilvl w:val="1"/>
          <w:numId w:val="12"/>
        </w:numPr>
        <w:tabs>
          <w:tab w:pos="657" w:val="left" w:leader="none"/>
        </w:tabs>
        <w:spacing w:line="240" w:lineRule="auto" w:before="173" w:after="0"/>
        <w:ind w:left="291" w:right="676" w:firstLine="0"/>
        <w:jc w:val="left"/>
        <w:rPr>
          <w:sz w:val="16"/>
        </w:rPr>
      </w:pPr>
      <w:r>
        <w:rPr>
          <w:sz w:val="16"/>
        </w:rPr>
        <w:t>Notificar a CONTRATADA</w:t>
      </w:r>
      <w:r>
        <w:rPr>
          <w:spacing w:val="-4"/>
          <w:sz w:val="16"/>
        </w:rPr>
        <w:t> </w:t>
      </w:r>
      <w:r>
        <w:rPr>
          <w:sz w:val="16"/>
        </w:rPr>
        <w:t>por escrito da ocorrência de eventuais imperfeições, falhas ou irregularidades constatadas no curso da execução dos serviços, fixando prazo para a sua correção, certificando-se que as</w:t>
      </w:r>
      <w:r>
        <w:rPr>
          <w:spacing w:val="40"/>
          <w:sz w:val="16"/>
        </w:rPr>
        <w:t> </w:t>
      </w:r>
      <w:r>
        <w:rPr>
          <w:sz w:val="16"/>
        </w:rPr>
        <w:t>soluções por ela propostas sejam as mais adequadas.</w:t>
      </w:r>
    </w:p>
    <w:p>
      <w:pPr>
        <w:pStyle w:val="ListParagraph"/>
        <w:numPr>
          <w:ilvl w:val="1"/>
          <w:numId w:val="12"/>
        </w:numPr>
        <w:tabs>
          <w:tab w:pos="657" w:val="left" w:leader="none"/>
        </w:tabs>
        <w:spacing w:line="240" w:lineRule="auto" w:before="163" w:after="0"/>
        <w:ind w:left="657" w:right="0" w:hanging="366"/>
        <w:jc w:val="left"/>
        <w:rPr>
          <w:sz w:val="16"/>
        </w:rPr>
      </w:pPr>
      <w:r>
        <w:rPr>
          <w:sz w:val="16"/>
        </w:rPr>
        <w:t>Pagar</w:t>
      </w:r>
      <w:r>
        <w:rPr>
          <w:spacing w:val="7"/>
          <w:sz w:val="16"/>
        </w:rPr>
        <w:t> </w:t>
      </w:r>
      <w:r>
        <w:rPr>
          <w:sz w:val="16"/>
        </w:rPr>
        <w:t>à</w:t>
      </w:r>
      <w:r>
        <w:rPr>
          <w:spacing w:val="7"/>
          <w:sz w:val="16"/>
        </w:rPr>
        <w:t> </w:t>
      </w:r>
      <w:r>
        <w:rPr>
          <w:sz w:val="16"/>
        </w:rPr>
        <w:t>Contratada</w:t>
      </w:r>
      <w:r>
        <w:rPr>
          <w:spacing w:val="7"/>
          <w:sz w:val="16"/>
        </w:rPr>
        <w:t> </w:t>
      </w:r>
      <w:r>
        <w:rPr>
          <w:sz w:val="16"/>
        </w:rPr>
        <w:t>o</w:t>
      </w:r>
      <w:r>
        <w:rPr>
          <w:spacing w:val="8"/>
          <w:sz w:val="16"/>
        </w:rPr>
        <w:t> </w:t>
      </w:r>
      <w:r>
        <w:rPr>
          <w:sz w:val="16"/>
        </w:rPr>
        <w:t>valor</w:t>
      </w:r>
      <w:r>
        <w:rPr>
          <w:spacing w:val="7"/>
          <w:sz w:val="16"/>
        </w:rPr>
        <w:t> </w:t>
      </w:r>
      <w:r>
        <w:rPr>
          <w:sz w:val="16"/>
        </w:rPr>
        <w:t>resultante</w:t>
      </w:r>
      <w:r>
        <w:rPr>
          <w:spacing w:val="7"/>
          <w:sz w:val="16"/>
        </w:rPr>
        <w:t> </w:t>
      </w:r>
      <w:r>
        <w:rPr>
          <w:sz w:val="16"/>
        </w:rPr>
        <w:t>da</w:t>
      </w:r>
      <w:r>
        <w:rPr>
          <w:spacing w:val="8"/>
          <w:sz w:val="16"/>
        </w:rPr>
        <w:t> </w:t>
      </w:r>
      <w:r>
        <w:rPr>
          <w:sz w:val="16"/>
        </w:rPr>
        <w:t>prestação</w:t>
      </w:r>
      <w:r>
        <w:rPr>
          <w:spacing w:val="7"/>
          <w:sz w:val="16"/>
        </w:rPr>
        <w:t> </w:t>
      </w:r>
      <w:r>
        <w:rPr>
          <w:sz w:val="16"/>
        </w:rPr>
        <w:t>do</w:t>
      </w:r>
      <w:r>
        <w:rPr>
          <w:spacing w:val="7"/>
          <w:sz w:val="16"/>
        </w:rPr>
        <w:t> </w:t>
      </w:r>
      <w:r>
        <w:rPr>
          <w:sz w:val="16"/>
        </w:rPr>
        <w:t>serviço,</w:t>
      </w:r>
      <w:r>
        <w:rPr>
          <w:spacing w:val="8"/>
          <w:sz w:val="16"/>
        </w:rPr>
        <w:t> </w:t>
      </w:r>
      <w:r>
        <w:rPr>
          <w:sz w:val="16"/>
        </w:rPr>
        <w:t>no</w:t>
      </w:r>
      <w:r>
        <w:rPr>
          <w:spacing w:val="7"/>
          <w:sz w:val="16"/>
        </w:rPr>
        <w:t> </w:t>
      </w:r>
      <w:r>
        <w:rPr>
          <w:sz w:val="16"/>
        </w:rPr>
        <w:t>prazo</w:t>
      </w:r>
      <w:r>
        <w:rPr>
          <w:spacing w:val="7"/>
          <w:sz w:val="16"/>
        </w:rPr>
        <w:t> </w:t>
      </w:r>
      <w:r>
        <w:rPr>
          <w:sz w:val="16"/>
        </w:rPr>
        <w:t>e</w:t>
      </w:r>
      <w:r>
        <w:rPr>
          <w:spacing w:val="8"/>
          <w:sz w:val="16"/>
        </w:rPr>
        <w:t> </w:t>
      </w:r>
      <w:r>
        <w:rPr>
          <w:sz w:val="16"/>
        </w:rPr>
        <w:t>condições</w:t>
      </w:r>
      <w:r>
        <w:rPr>
          <w:spacing w:val="7"/>
          <w:sz w:val="16"/>
        </w:rPr>
        <w:t> </w:t>
      </w:r>
      <w:r>
        <w:rPr>
          <w:sz w:val="16"/>
        </w:rPr>
        <w:t>estabelecidas</w:t>
      </w:r>
      <w:r>
        <w:rPr>
          <w:spacing w:val="7"/>
          <w:sz w:val="16"/>
        </w:rPr>
        <w:t> </w:t>
      </w:r>
      <w:r>
        <w:rPr>
          <w:sz w:val="16"/>
        </w:rPr>
        <w:t>em</w:t>
      </w:r>
      <w:r>
        <w:rPr>
          <w:spacing w:val="8"/>
          <w:sz w:val="16"/>
        </w:rPr>
        <w:t> </w:t>
      </w:r>
      <w:r>
        <w:rPr>
          <w:spacing w:val="-2"/>
          <w:sz w:val="16"/>
        </w:rPr>
        <w:t>contrato.</w:t>
      </w:r>
    </w:p>
    <w:p>
      <w:pPr>
        <w:pStyle w:val="ListParagraph"/>
        <w:numPr>
          <w:ilvl w:val="1"/>
          <w:numId w:val="12"/>
        </w:numPr>
        <w:tabs>
          <w:tab w:pos="657" w:val="left" w:leader="none"/>
        </w:tabs>
        <w:spacing w:line="240" w:lineRule="auto" w:before="173" w:after="0"/>
        <w:ind w:left="657" w:right="0" w:hanging="366"/>
        <w:jc w:val="left"/>
        <w:rPr>
          <w:sz w:val="16"/>
        </w:rPr>
      </w:pPr>
      <w:r>
        <w:rPr>
          <w:sz w:val="16"/>
        </w:rPr>
        <w:t>Não</w:t>
      </w:r>
      <w:r>
        <w:rPr>
          <w:spacing w:val="5"/>
          <w:sz w:val="16"/>
        </w:rPr>
        <w:t> </w:t>
      </w:r>
      <w:r>
        <w:rPr>
          <w:sz w:val="16"/>
        </w:rPr>
        <w:t>praticar</w:t>
      </w:r>
      <w:r>
        <w:rPr>
          <w:spacing w:val="5"/>
          <w:sz w:val="16"/>
        </w:rPr>
        <w:t> </w:t>
      </w:r>
      <w:r>
        <w:rPr>
          <w:sz w:val="16"/>
        </w:rPr>
        <w:t>atos</w:t>
      </w:r>
      <w:r>
        <w:rPr>
          <w:spacing w:val="6"/>
          <w:sz w:val="16"/>
        </w:rPr>
        <w:t> </w:t>
      </w:r>
      <w:r>
        <w:rPr>
          <w:sz w:val="16"/>
        </w:rPr>
        <w:t>de</w:t>
      </w:r>
      <w:r>
        <w:rPr>
          <w:spacing w:val="5"/>
          <w:sz w:val="16"/>
        </w:rPr>
        <w:t> </w:t>
      </w:r>
      <w:r>
        <w:rPr>
          <w:sz w:val="16"/>
        </w:rPr>
        <w:t>ingerência</w:t>
      </w:r>
      <w:r>
        <w:rPr>
          <w:spacing w:val="6"/>
          <w:sz w:val="16"/>
        </w:rPr>
        <w:t> </w:t>
      </w:r>
      <w:r>
        <w:rPr>
          <w:sz w:val="16"/>
        </w:rPr>
        <w:t>na</w:t>
      </w:r>
      <w:r>
        <w:rPr>
          <w:spacing w:val="5"/>
          <w:sz w:val="16"/>
        </w:rPr>
        <w:t> </w:t>
      </w:r>
      <w:r>
        <w:rPr>
          <w:sz w:val="16"/>
        </w:rPr>
        <w:t>administração</w:t>
      </w:r>
      <w:r>
        <w:rPr>
          <w:spacing w:val="6"/>
          <w:sz w:val="16"/>
        </w:rPr>
        <w:t> </w:t>
      </w:r>
      <w:r>
        <w:rPr>
          <w:sz w:val="16"/>
        </w:rPr>
        <w:t>da</w:t>
      </w:r>
      <w:r>
        <w:rPr>
          <w:spacing w:val="5"/>
          <w:sz w:val="16"/>
        </w:rPr>
        <w:t> </w:t>
      </w:r>
      <w:r>
        <w:rPr>
          <w:sz w:val="16"/>
        </w:rPr>
        <w:t>CONTRATADA,</w:t>
      </w:r>
      <w:r>
        <w:rPr>
          <w:spacing w:val="6"/>
          <w:sz w:val="16"/>
        </w:rPr>
        <w:t> </w:t>
      </w:r>
      <w:r>
        <w:rPr>
          <w:sz w:val="16"/>
        </w:rPr>
        <w:t>tais</w:t>
      </w:r>
      <w:r>
        <w:rPr>
          <w:spacing w:val="5"/>
          <w:sz w:val="16"/>
        </w:rPr>
        <w:t> </w:t>
      </w:r>
      <w:r>
        <w:rPr>
          <w:spacing w:val="-2"/>
          <w:sz w:val="16"/>
        </w:rPr>
        <w:t>como:</w:t>
      </w:r>
    </w:p>
    <w:p>
      <w:pPr>
        <w:pStyle w:val="ListParagraph"/>
        <w:numPr>
          <w:ilvl w:val="2"/>
          <w:numId w:val="34"/>
        </w:numPr>
        <w:tabs>
          <w:tab w:pos="780" w:val="left" w:leader="none"/>
        </w:tabs>
        <w:spacing w:line="252" w:lineRule="auto" w:before="163" w:after="0"/>
        <w:ind w:left="291" w:right="297" w:firstLine="0"/>
        <w:jc w:val="left"/>
        <w:rPr>
          <w:sz w:val="16"/>
        </w:rPr>
      </w:pPr>
      <w:r>
        <w:rPr>
          <w:sz w:val="16"/>
        </w:rPr>
        <w:t>Exercer o poder de mando sobre os empregados da CONTRATADA, devendo reportar-se somente aos prepostos ou responsáveis por ela indicados, exceto quando o objeto da contratação previr o atendimento direto,</w:t>
      </w:r>
      <w:r>
        <w:rPr>
          <w:spacing w:val="40"/>
          <w:sz w:val="16"/>
        </w:rPr>
        <w:t> </w:t>
      </w:r>
      <w:r>
        <w:rPr>
          <w:sz w:val="16"/>
        </w:rPr>
        <w:t>tais como nos serviços de recepção e apoio ao usuário.</w:t>
      </w:r>
    </w:p>
    <w:p>
      <w:pPr>
        <w:pStyle w:val="ListParagraph"/>
        <w:numPr>
          <w:ilvl w:val="2"/>
          <w:numId w:val="34"/>
        </w:numPr>
        <w:tabs>
          <w:tab w:pos="780" w:val="left" w:leader="none"/>
        </w:tabs>
        <w:spacing w:line="240" w:lineRule="auto" w:before="155" w:after="0"/>
        <w:ind w:left="780" w:right="0" w:hanging="489"/>
        <w:jc w:val="left"/>
        <w:rPr>
          <w:sz w:val="16"/>
        </w:rPr>
      </w:pPr>
      <w:r>
        <w:rPr>
          <w:sz w:val="16"/>
        </w:rPr>
        <w:t>Direcionar</w:t>
      </w:r>
      <w:r>
        <w:rPr>
          <w:spacing w:val="8"/>
          <w:sz w:val="16"/>
        </w:rPr>
        <w:t> </w:t>
      </w:r>
      <w:r>
        <w:rPr>
          <w:sz w:val="16"/>
        </w:rPr>
        <w:t>a</w:t>
      </w:r>
      <w:r>
        <w:rPr>
          <w:spacing w:val="8"/>
          <w:sz w:val="16"/>
        </w:rPr>
        <w:t> </w:t>
      </w:r>
      <w:r>
        <w:rPr>
          <w:sz w:val="16"/>
        </w:rPr>
        <w:t>contratação</w:t>
      </w:r>
      <w:r>
        <w:rPr>
          <w:spacing w:val="8"/>
          <w:sz w:val="16"/>
        </w:rPr>
        <w:t> </w:t>
      </w:r>
      <w:r>
        <w:rPr>
          <w:sz w:val="16"/>
        </w:rPr>
        <w:t>de</w:t>
      </w:r>
      <w:r>
        <w:rPr>
          <w:spacing w:val="8"/>
          <w:sz w:val="16"/>
        </w:rPr>
        <w:t> </w:t>
      </w:r>
      <w:r>
        <w:rPr>
          <w:sz w:val="16"/>
        </w:rPr>
        <w:t>pessoas</w:t>
      </w:r>
      <w:r>
        <w:rPr>
          <w:spacing w:val="8"/>
          <w:sz w:val="16"/>
        </w:rPr>
        <w:t> </w:t>
      </w:r>
      <w:r>
        <w:rPr>
          <w:sz w:val="16"/>
        </w:rPr>
        <w:t>para</w:t>
      </w:r>
      <w:r>
        <w:rPr>
          <w:spacing w:val="8"/>
          <w:sz w:val="16"/>
        </w:rPr>
        <w:t> </w:t>
      </w:r>
      <w:r>
        <w:rPr>
          <w:sz w:val="16"/>
        </w:rPr>
        <w:t>trabalhar</w:t>
      </w:r>
      <w:r>
        <w:rPr>
          <w:spacing w:val="8"/>
          <w:sz w:val="16"/>
        </w:rPr>
        <w:t> </w:t>
      </w:r>
      <w:r>
        <w:rPr>
          <w:sz w:val="16"/>
        </w:rPr>
        <w:t>na</w:t>
      </w:r>
      <w:r>
        <w:rPr>
          <w:spacing w:val="9"/>
          <w:sz w:val="16"/>
        </w:rPr>
        <w:t> </w:t>
      </w:r>
      <w:r>
        <w:rPr>
          <w:sz w:val="16"/>
        </w:rPr>
        <w:t>empresa</w:t>
      </w:r>
      <w:r>
        <w:rPr>
          <w:spacing w:val="8"/>
          <w:sz w:val="16"/>
        </w:rPr>
        <w:t> </w:t>
      </w:r>
      <w:r>
        <w:rPr>
          <w:spacing w:val="-2"/>
          <w:sz w:val="16"/>
        </w:rPr>
        <w:t>CONTRATADA.</w:t>
      </w:r>
    </w:p>
    <w:p>
      <w:pPr>
        <w:pStyle w:val="ListParagraph"/>
        <w:numPr>
          <w:ilvl w:val="1"/>
          <w:numId w:val="12"/>
        </w:numPr>
        <w:tabs>
          <w:tab w:pos="657" w:val="left" w:leader="none"/>
        </w:tabs>
        <w:spacing w:line="240" w:lineRule="auto" w:before="173" w:after="0"/>
        <w:ind w:left="657" w:right="0" w:hanging="366"/>
        <w:jc w:val="left"/>
        <w:rPr>
          <w:sz w:val="16"/>
        </w:rPr>
      </w:pPr>
      <w:r>
        <w:rPr>
          <w:sz w:val="16"/>
        </w:rPr>
        <w:t>Fornecer</w:t>
      </w:r>
      <w:r>
        <w:rPr>
          <w:spacing w:val="8"/>
          <w:sz w:val="16"/>
        </w:rPr>
        <w:t> </w:t>
      </w:r>
      <w:r>
        <w:rPr>
          <w:sz w:val="16"/>
        </w:rPr>
        <w:t>por</w:t>
      </w:r>
      <w:r>
        <w:rPr>
          <w:spacing w:val="9"/>
          <w:sz w:val="16"/>
        </w:rPr>
        <w:t> </w:t>
      </w:r>
      <w:r>
        <w:rPr>
          <w:sz w:val="16"/>
        </w:rPr>
        <w:t>escrito</w:t>
      </w:r>
      <w:r>
        <w:rPr>
          <w:spacing w:val="8"/>
          <w:sz w:val="16"/>
        </w:rPr>
        <w:t> </w:t>
      </w:r>
      <w:r>
        <w:rPr>
          <w:sz w:val="16"/>
        </w:rPr>
        <w:t>as</w:t>
      </w:r>
      <w:r>
        <w:rPr>
          <w:spacing w:val="9"/>
          <w:sz w:val="16"/>
        </w:rPr>
        <w:t> </w:t>
      </w:r>
      <w:r>
        <w:rPr>
          <w:sz w:val="16"/>
        </w:rPr>
        <w:t>informações</w:t>
      </w:r>
      <w:r>
        <w:rPr>
          <w:spacing w:val="9"/>
          <w:sz w:val="16"/>
        </w:rPr>
        <w:t> </w:t>
      </w:r>
      <w:r>
        <w:rPr>
          <w:sz w:val="16"/>
        </w:rPr>
        <w:t>necessárias</w:t>
      </w:r>
      <w:r>
        <w:rPr>
          <w:spacing w:val="8"/>
          <w:sz w:val="16"/>
        </w:rPr>
        <w:t> </w:t>
      </w:r>
      <w:r>
        <w:rPr>
          <w:sz w:val="16"/>
        </w:rPr>
        <w:t>para</w:t>
      </w:r>
      <w:r>
        <w:rPr>
          <w:spacing w:val="9"/>
          <w:sz w:val="16"/>
        </w:rPr>
        <w:t> </w:t>
      </w:r>
      <w:r>
        <w:rPr>
          <w:sz w:val="16"/>
        </w:rPr>
        <w:t>o</w:t>
      </w:r>
      <w:r>
        <w:rPr>
          <w:spacing w:val="9"/>
          <w:sz w:val="16"/>
        </w:rPr>
        <w:t> </w:t>
      </w:r>
      <w:r>
        <w:rPr>
          <w:sz w:val="16"/>
        </w:rPr>
        <w:t>desenvolvimento</w:t>
      </w:r>
      <w:r>
        <w:rPr>
          <w:spacing w:val="8"/>
          <w:sz w:val="16"/>
        </w:rPr>
        <w:t> </w:t>
      </w:r>
      <w:r>
        <w:rPr>
          <w:sz w:val="16"/>
        </w:rPr>
        <w:t>dos</w:t>
      </w:r>
      <w:r>
        <w:rPr>
          <w:spacing w:val="9"/>
          <w:sz w:val="16"/>
        </w:rPr>
        <w:t> </w:t>
      </w:r>
      <w:r>
        <w:rPr>
          <w:sz w:val="16"/>
        </w:rPr>
        <w:t>serviços</w:t>
      </w:r>
      <w:r>
        <w:rPr>
          <w:spacing w:val="8"/>
          <w:sz w:val="16"/>
        </w:rPr>
        <w:t> </w:t>
      </w:r>
      <w:r>
        <w:rPr>
          <w:sz w:val="16"/>
        </w:rPr>
        <w:t>objeto</w:t>
      </w:r>
      <w:r>
        <w:rPr>
          <w:spacing w:val="9"/>
          <w:sz w:val="16"/>
        </w:rPr>
        <w:t> </w:t>
      </w:r>
      <w:r>
        <w:rPr>
          <w:sz w:val="16"/>
        </w:rPr>
        <w:t>do</w:t>
      </w:r>
      <w:r>
        <w:rPr>
          <w:spacing w:val="9"/>
          <w:sz w:val="16"/>
        </w:rPr>
        <w:t> </w:t>
      </w:r>
      <w:r>
        <w:rPr>
          <w:spacing w:val="-2"/>
          <w:sz w:val="16"/>
        </w:rPr>
        <w:t>contrato.</w:t>
      </w:r>
    </w:p>
    <w:p>
      <w:pPr>
        <w:pStyle w:val="ListParagraph"/>
        <w:numPr>
          <w:ilvl w:val="1"/>
          <w:numId w:val="12"/>
        </w:numPr>
        <w:tabs>
          <w:tab w:pos="657" w:val="left" w:leader="none"/>
        </w:tabs>
        <w:spacing w:line="240" w:lineRule="auto" w:before="163" w:after="0"/>
        <w:ind w:left="657" w:right="0" w:hanging="366"/>
        <w:jc w:val="left"/>
        <w:rPr>
          <w:sz w:val="16"/>
        </w:rPr>
      </w:pPr>
      <w:r>
        <w:rPr>
          <w:sz w:val="16"/>
        </w:rPr>
        <w:t>Realizar</w:t>
      </w:r>
      <w:r>
        <w:rPr>
          <w:spacing w:val="8"/>
          <w:sz w:val="16"/>
        </w:rPr>
        <w:t> </w:t>
      </w:r>
      <w:r>
        <w:rPr>
          <w:sz w:val="16"/>
        </w:rPr>
        <w:t>avaliações</w:t>
      </w:r>
      <w:r>
        <w:rPr>
          <w:spacing w:val="9"/>
          <w:sz w:val="16"/>
        </w:rPr>
        <w:t> </w:t>
      </w:r>
      <w:r>
        <w:rPr>
          <w:sz w:val="16"/>
        </w:rPr>
        <w:t>periódicas</w:t>
      </w:r>
      <w:r>
        <w:rPr>
          <w:spacing w:val="9"/>
          <w:sz w:val="16"/>
        </w:rPr>
        <w:t> </w:t>
      </w:r>
      <w:r>
        <w:rPr>
          <w:sz w:val="16"/>
        </w:rPr>
        <w:t>da</w:t>
      </w:r>
      <w:r>
        <w:rPr>
          <w:spacing w:val="8"/>
          <w:sz w:val="16"/>
        </w:rPr>
        <w:t> </w:t>
      </w:r>
      <w:r>
        <w:rPr>
          <w:sz w:val="16"/>
        </w:rPr>
        <w:t>qualidade</w:t>
      </w:r>
      <w:r>
        <w:rPr>
          <w:spacing w:val="9"/>
          <w:sz w:val="16"/>
        </w:rPr>
        <w:t> </w:t>
      </w:r>
      <w:r>
        <w:rPr>
          <w:sz w:val="16"/>
        </w:rPr>
        <w:t>dos</w:t>
      </w:r>
      <w:r>
        <w:rPr>
          <w:spacing w:val="9"/>
          <w:sz w:val="16"/>
        </w:rPr>
        <w:t> </w:t>
      </w:r>
      <w:r>
        <w:rPr>
          <w:sz w:val="16"/>
        </w:rPr>
        <w:t>serviços,</w:t>
      </w:r>
      <w:r>
        <w:rPr>
          <w:spacing w:val="9"/>
          <w:sz w:val="16"/>
        </w:rPr>
        <w:t> </w:t>
      </w:r>
      <w:r>
        <w:rPr>
          <w:sz w:val="16"/>
        </w:rPr>
        <w:t>após</w:t>
      </w:r>
      <w:r>
        <w:rPr>
          <w:spacing w:val="8"/>
          <w:sz w:val="16"/>
        </w:rPr>
        <w:t> </w:t>
      </w:r>
      <w:r>
        <w:rPr>
          <w:sz w:val="16"/>
        </w:rPr>
        <w:t>seu</w:t>
      </w:r>
      <w:r>
        <w:rPr>
          <w:spacing w:val="9"/>
          <w:sz w:val="16"/>
        </w:rPr>
        <w:t> </w:t>
      </w:r>
      <w:r>
        <w:rPr>
          <w:spacing w:val="-2"/>
          <w:sz w:val="16"/>
        </w:rPr>
        <w:t>recebimento.</w:t>
      </w:r>
    </w:p>
    <w:p>
      <w:pPr>
        <w:pStyle w:val="ListParagraph"/>
        <w:numPr>
          <w:ilvl w:val="1"/>
          <w:numId w:val="12"/>
        </w:numPr>
        <w:tabs>
          <w:tab w:pos="657" w:val="left" w:leader="none"/>
        </w:tabs>
        <w:spacing w:line="240" w:lineRule="auto" w:before="163" w:after="0"/>
        <w:ind w:left="657" w:right="0" w:hanging="366"/>
        <w:jc w:val="left"/>
        <w:rPr>
          <w:sz w:val="16"/>
        </w:rPr>
      </w:pPr>
      <w:r>
        <w:rPr>
          <w:sz w:val="16"/>
        </w:rPr>
        <w:t>Exercer</w:t>
      </w:r>
      <w:r>
        <w:rPr>
          <w:spacing w:val="7"/>
          <w:sz w:val="16"/>
        </w:rPr>
        <w:t> </w:t>
      </w:r>
      <w:r>
        <w:rPr>
          <w:sz w:val="16"/>
        </w:rPr>
        <w:t>a</w:t>
      </w:r>
      <w:r>
        <w:rPr>
          <w:spacing w:val="7"/>
          <w:sz w:val="16"/>
        </w:rPr>
        <w:t> </w:t>
      </w:r>
      <w:r>
        <w:rPr>
          <w:sz w:val="16"/>
        </w:rPr>
        <w:t>fiscalização</w:t>
      </w:r>
      <w:r>
        <w:rPr>
          <w:spacing w:val="7"/>
          <w:sz w:val="16"/>
        </w:rPr>
        <w:t> </w:t>
      </w:r>
      <w:r>
        <w:rPr>
          <w:sz w:val="16"/>
        </w:rPr>
        <w:t>do</w:t>
      </w:r>
      <w:r>
        <w:rPr>
          <w:spacing w:val="8"/>
          <w:sz w:val="16"/>
        </w:rPr>
        <w:t> </w:t>
      </w:r>
      <w:r>
        <w:rPr>
          <w:sz w:val="16"/>
        </w:rPr>
        <w:t>contrato.</w:t>
      </w:r>
      <w:r>
        <w:rPr>
          <w:spacing w:val="7"/>
          <w:sz w:val="16"/>
        </w:rPr>
        <w:t> </w:t>
      </w:r>
      <w:r>
        <w:rPr>
          <w:sz w:val="16"/>
        </w:rPr>
        <w:t>Receber</w:t>
      </w:r>
      <w:r>
        <w:rPr>
          <w:spacing w:val="7"/>
          <w:sz w:val="16"/>
        </w:rPr>
        <w:t> </w:t>
      </w:r>
      <w:r>
        <w:rPr>
          <w:sz w:val="16"/>
        </w:rPr>
        <w:t>provisória</w:t>
      </w:r>
      <w:r>
        <w:rPr>
          <w:spacing w:val="7"/>
          <w:sz w:val="16"/>
        </w:rPr>
        <w:t> </w:t>
      </w:r>
      <w:r>
        <w:rPr>
          <w:sz w:val="16"/>
        </w:rPr>
        <w:t>e</w:t>
      </w:r>
      <w:r>
        <w:rPr>
          <w:spacing w:val="8"/>
          <w:sz w:val="16"/>
        </w:rPr>
        <w:t> </w:t>
      </w:r>
      <w:r>
        <w:rPr>
          <w:sz w:val="16"/>
        </w:rPr>
        <w:t>definitivamente</w:t>
      </w:r>
      <w:r>
        <w:rPr>
          <w:spacing w:val="7"/>
          <w:sz w:val="16"/>
        </w:rPr>
        <w:t> </w:t>
      </w:r>
      <w:r>
        <w:rPr>
          <w:sz w:val="16"/>
        </w:rPr>
        <w:t>o</w:t>
      </w:r>
      <w:r>
        <w:rPr>
          <w:spacing w:val="7"/>
          <w:sz w:val="16"/>
        </w:rPr>
        <w:t> </w:t>
      </w:r>
      <w:r>
        <w:rPr>
          <w:sz w:val="16"/>
        </w:rPr>
        <w:t>objeto</w:t>
      </w:r>
      <w:r>
        <w:rPr>
          <w:spacing w:val="8"/>
          <w:sz w:val="16"/>
        </w:rPr>
        <w:t> </w:t>
      </w:r>
      <w:r>
        <w:rPr>
          <w:sz w:val="16"/>
        </w:rPr>
        <w:t>do</w:t>
      </w:r>
      <w:r>
        <w:rPr>
          <w:spacing w:val="7"/>
          <w:sz w:val="16"/>
        </w:rPr>
        <w:t> </w:t>
      </w:r>
      <w:r>
        <w:rPr>
          <w:sz w:val="16"/>
        </w:rPr>
        <w:t>contrato,</w:t>
      </w:r>
      <w:r>
        <w:rPr>
          <w:spacing w:val="7"/>
          <w:sz w:val="16"/>
        </w:rPr>
        <w:t> </w:t>
      </w:r>
      <w:r>
        <w:rPr>
          <w:sz w:val="16"/>
        </w:rPr>
        <w:t>nas</w:t>
      </w:r>
      <w:r>
        <w:rPr>
          <w:spacing w:val="7"/>
          <w:sz w:val="16"/>
        </w:rPr>
        <w:t> </w:t>
      </w:r>
      <w:r>
        <w:rPr>
          <w:sz w:val="16"/>
        </w:rPr>
        <w:t>formas</w:t>
      </w:r>
      <w:r>
        <w:rPr>
          <w:spacing w:val="8"/>
          <w:sz w:val="16"/>
        </w:rPr>
        <w:t> </w:t>
      </w:r>
      <w:r>
        <w:rPr>
          <w:sz w:val="16"/>
        </w:rPr>
        <w:t>definidas</w:t>
      </w:r>
      <w:r>
        <w:rPr>
          <w:spacing w:val="7"/>
          <w:sz w:val="16"/>
        </w:rPr>
        <w:t> </w:t>
      </w:r>
      <w:r>
        <w:rPr>
          <w:sz w:val="16"/>
        </w:rPr>
        <w:t>neste</w:t>
      </w:r>
      <w:r>
        <w:rPr>
          <w:spacing w:val="4"/>
          <w:sz w:val="16"/>
        </w:rPr>
        <w:t> </w:t>
      </w:r>
      <w:r>
        <w:rPr>
          <w:sz w:val="16"/>
        </w:rPr>
        <w:t>Termo</w:t>
      </w:r>
      <w:r>
        <w:rPr>
          <w:spacing w:val="7"/>
          <w:sz w:val="16"/>
        </w:rPr>
        <w:t> </w:t>
      </w:r>
      <w:r>
        <w:rPr>
          <w:sz w:val="16"/>
        </w:rPr>
        <w:t>de</w:t>
      </w:r>
      <w:r>
        <w:rPr>
          <w:spacing w:val="7"/>
          <w:sz w:val="16"/>
        </w:rPr>
        <w:t> </w:t>
      </w:r>
      <w:r>
        <w:rPr>
          <w:sz w:val="16"/>
        </w:rPr>
        <w:t>Referência</w:t>
      </w:r>
      <w:r>
        <w:rPr>
          <w:spacing w:val="7"/>
          <w:sz w:val="16"/>
        </w:rPr>
        <w:t> </w:t>
      </w:r>
      <w:r>
        <w:rPr>
          <w:sz w:val="16"/>
        </w:rPr>
        <w:t>e</w:t>
      </w:r>
      <w:r>
        <w:rPr>
          <w:spacing w:val="8"/>
          <w:sz w:val="16"/>
        </w:rPr>
        <w:t> </w:t>
      </w:r>
      <w:r>
        <w:rPr>
          <w:sz w:val="16"/>
        </w:rPr>
        <w:t>no</w:t>
      </w:r>
      <w:r>
        <w:rPr>
          <w:spacing w:val="7"/>
          <w:sz w:val="16"/>
        </w:rPr>
        <w:t> </w:t>
      </w:r>
      <w:r>
        <w:rPr>
          <w:spacing w:val="-2"/>
          <w:sz w:val="16"/>
        </w:rPr>
        <w:t>contrato.</w:t>
      </w:r>
    </w:p>
    <w:p>
      <w:pPr>
        <w:pStyle w:val="ListParagraph"/>
        <w:numPr>
          <w:ilvl w:val="1"/>
          <w:numId w:val="12"/>
        </w:numPr>
        <w:tabs>
          <w:tab w:pos="657" w:val="left" w:leader="none"/>
        </w:tabs>
        <w:spacing w:line="240" w:lineRule="auto" w:before="173" w:after="0"/>
        <w:ind w:left="657" w:right="0" w:hanging="366"/>
        <w:jc w:val="left"/>
        <w:rPr>
          <w:sz w:val="16"/>
        </w:rPr>
      </w:pPr>
      <w:r>
        <w:rPr>
          <w:sz w:val="16"/>
        </w:rPr>
        <w:t>Supervisionar</w:t>
      </w:r>
      <w:r>
        <w:rPr>
          <w:spacing w:val="7"/>
          <w:sz w:val="16"/>
        </w:rPr>
        <w:t> </w:t>
      </w:r>
      <w:r>
        <w:rPr>
          <w:sz w:val="16"/>
        </w:rPr>
        <w:t>o</w:t>
      </w:r>
      <w:r>
        <w:rPr>
          <w:spacing w:val="7"/>
          <w:sz w:val="16"/>
        </w:rPr>
        <w:t> </w:t>
      </w:r>
      <w:r>
        <w:rPr>
          <w:sz w:val="16"/>
        </w:rPr>
        <w:t>serviço</w:t>
      </w:r>
      <w:r>
        <w:rPr>
          <w:spacing w:val="8"/>
          <w:sz w:val="16"/>
        </w:rPr>
        <w:t> </w:t>
      </w:r>
      <w:r>
        <w:rPr>
          <w:sz w:val="16"/>
        </w:rPr>
        <w:t>e</w:t>
      </w:r>
      <w:r>
        <w:rPr>
          <w:spacing w:val="7"/>
          <w:sz w:val="16"/>
        </w:rPr>
        <w:t> </w:t>
      </w:r>
      <w:r>
        <w:rPr>
          <w:sz w:val="16"/>
        </w:rPr>
        <w:t>se</w:t>
      </w:r>
      <w:r>
        <w:rPr>
          <w:spacing w:val="8"/>
          <w:sz w:val="16"/>
        </w:rPr>
        <w:t> </w:t>
      </w:r>
      <w:r>
        <w:rPr>
          <w:sz w:val="16"/>
        </w:rPr>
        <w:t>encarregar</w:t>
      </w:r>
      <w:r>
        <w:rPr>
          <w:spacing w:val="7"/>
          <w:sz w:val="16"/>
        </w:rPr>
        <w:t> </w:t>
      </w:r>
      <w:r>
        <w:rPr>
          <w:sz w:val="16"/>
        </w:rPr>
        <w:t>do</w:t>
      </w:r>
      <w:r>
        <w:rPr>
          <w:spacing w:val="7"/>
          <w:sz w:val="16"/>
        </w:rPr>
        <w:t> </w:t>
      </w:r>
      <w:r>
        <w:rPr>
          <w:sz w:val="16"/>
        </w:rPr>
        <w:t>aceite</w:t>
      </w:r>
      <w:r>
        <w:rPr>
          <w:spacing w:val="8"/>
          <w:sz w:val="16"/>
        </w:rPr>
        <w:t> </w:t>
      </w:r>
      <w:r>
        <w:rPr>
          <w:sz w:val="16"/>
        </w:rPr>
        <w:t>do</w:t>
      </w:r>
      <w:r>
        <w:rPr>
          <w:spacing w:val="7"/>
          <w:sz w:val="16"/>
        </w:rPr>
        <w:t> </w:t>
      </w:r>
      <w:r>
        <w:rPr>
          <w:sz w:val="16"/>
        </w:rPr>
        <w:t>objeto,</w:t>
      </w:r>
      <w:r>
        <w:rPr>
          <w:spacing w:val="8"/>
          <w:sz w:val="16"/>
        </w:rPr>
        <w:t> </w:t>
      </w:r>
      <w:r>
        <w:rPr>
          <w:sz w:val="16"/>
        </w:rPr>
        <w:t>as</w:t>
      </w:r>
      <w:r>
        <w:rPr>
          <w:spacing w:val="7"/>
          <w:sz w:val="16"/>
        </w:rPr>
        <w:t> </w:t>
      </w:r>
      <w:r>
        <w:rPr>
          <w:sz w:val="16"/>
        </w:rPr>
        <w:t>anotações</w:t>
      </w:r>
      <w:r>
        <w:rPr>
          <w:spacing w:val="8"/>
          <w:sz w:val="16"/>
        </w:rPr>
        <w:t> </w:t>
      </w:r>
      <w:r>
        <w:rPr>
          <w:sz w:val="16"/>
        </w:rPr>
        <w:t>e</w:t>
      </w:r>
      <w:r>
        <w:rPr>
          <w:spacing w:val="7"/>
          <w:sz w:val="16"/>
        </w:rPr>
        <w:t> </w:t>
      </w:r>
      <w:r>
        <w:rPr>
          <w:sz w:val="16"/>
        </w:rPr>
        <w:t>posterior</w:t>
      </w:r>
      <w:r>
        <w:rPr>
          <w:spacing w:val="7"/>
          <w:sz w:val="16"/>
        </w:rPr>
        <w:t> </w:t>
      </w:r>
      <w:r>
        <w:rPr>
          <w:sz w:val="16"/>
        </w:rPr>
        <w:t>comunicação</w:t>
      </w:r>
      <w:r>
        <w:rPr>
          <w:spacing w:val="8"/>
          <w:sz w:val="16"/>
        </w:rPr>
        <w:t> </w:t>
      </w:r>
      <w:r>
        <w:rPr>
          <w:sz w:val="16"/>
        </w:rPr>
        <w:t>de</w:t>
      </w:r>
      <w:r>
        <w:rPr>
          <w:spacing w:val="7"/>
          <w:sz w:val="16"/>
        </w:rPr>
        <w:t> </w:t>
      </w:r>
      <w:r>
        <w:rPr>
          <w:sz w:val="16"/>
        </w:rPr>
        <w:t>eventuais</w:t>
      </w:r>
      <w:r>
        <w:rPr>
          <w:spacing w:val="8"/>
          <w:sz w:val="16"/>
        </w:rPr>
        <w:t> </w:t>
      </w:r>
      <w:r>
        <w:rPr>
          <w:sz w:val="16"/>
        </w:rPr>
        <w:t>falhas</w:t>
      </w:r>
      <w:r>
        <w:rPr>
          <w:spacing w:val="7"/>
          <w:sz w:val="16"/>
        </w:rPr>
        <w:t> </w:t>
      </w:r>
      <w:r>
        <w:rPr>
          <w:sz w:val="16"/>
        </w:rPr>
        <w:t>nos</w:t>
      </w:r>
      <w:r>
        <w:rPr>
          <w:spacing w:val="8"/>
          <w:sz w:val="16"/>
        </w:rPr>
        <w:t> </w:t>
      </w:r>
      <w:r>
        <w:rPr>
          <w:spacing w:val="-2"/>
          <w:sz w:val="16"/>
        </w:rPr>
        <w:t>mesmos.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Cumprir</w:t>
      </w:r>
      <w:r>
        <w:rPr>
          <w:spacing w:val="8"/>
          <w:sz w:val="16"/>
        </w:rPr>
        <w:t> </w:t>
      </w:r>
      <w:r>
        <w:rPr>
          <w:sz w:val="16"/>
        </w:rPr>
        <w:t>e</w:t>
      </w:r>
      <w:r>
        <w:rPr>
          <w:spacing w:val="8"/>
          <w:sz w:val="16"/>
        </w:rPr>
        <w:t> </w:t>
      </w:r>
      <w:r>
        <w:rPr>
          <w:sz w:val="16"/>
        </w:rPr>
        <w:t>fazer</w:t>
      </w:r>
      <w:r>
        <w:rPr>
          <w:spacing w:val="8"/>
          <w:sz w:val="16"/>
        </w:rPr>
        <w:t> </w:t>
      </w:r>
      <w:r>
        <w:rPr>
          <w:sz w:val="16"/>
        </w:rPr>
        <w:t>cumprir</w:t>
      </w:r>
      <w:r>
        <w:rPr>
          <w:spacing w:val="8"/>
          <w:sz w:val="16"/>
        </w:rPr>
        <w:t> </w:t>
      </w:r>
      <w:r>
        <w:rPr>
          <w:sz w:val="16"/>
        </w:rPr>
        <w:t>as</w:t>
      </w:r>
      <w:r>
        <w:rPr>
          <w:spacing w:val="8"/>
          <w:sz w:val="16"/>
        </w:rPr>
        <w:t> </w:t>
      </w:r>
      <w:r>
        <w:rPr>
          <w:sz w:val="16"/>
        </w:rPr>
        <w:t>disposições</w:t>
      </w:r>
      <w:r>
        <w:rPr>
          <w:spacing w:val="9"/>
          <w:sz w:val="16"/>
        </w:rPr>
        <w:t> </w:t>
      </w:r>
      <w:r>
        <w:rPr>
          <w:sz w:val="16"/>
        </w:rPr>
        <w:t>regulamentares</w:t>
      </w:r>
      <w:r>
        <w:rPr>
          <w:spacing w:val="8"/>
          <w:sz w:val="16"/>
        </w:rPr>
        <w:t> </w:t>
      </w:r>
      <w:r>
        <w:rPr>
          <w:sz w:val="16"/>
        </w:rPr>
        <w:t>do</w:t>
      </w:r>
      <w:r>
        <w:rPr>
          <w:spacing w:val="8"/>
          <w:sz w:val="16"/>
        </w:rPr>
        <w:t> </w:t>
      </w:r>
      <w:r>
        <w:rPr>
          <w:sz w:val="16"/>
        </w:rPr>
        <w:t>serviço</w:t>
      </w:r>
      <w:r>
        <w:rPr>
          <w:spacing w:val="8"/>
          <w:sz w:val="16"/>
        </w:rPr>
        <w:t> </w:t>
      </w:r>
      <w:r>
        <w:rPr>
          <w:sz w:val="16"/>
        </w:rPr>
        <w:t>e</w:t>
      </w:r>
      <w:r>
        <w:rPr>
          <w:spacing w:val="8"/>
          <w:sz w:val="16"/>
        </w:rPr>
        <w:t> </w:t>
      </w:r>
      <w:r>
        <w:rPr>
          <w:sz w:val="16"/>
        </w:rPr>
        <w:t>as</w:t>
      </w:r>
      <w:r>
        <w:rPr>
          <w:spacing w:val="9"/>
          <w:sz w:val="16"/>
        </w:rPr>
        <w:t> </w:t>
      </w:r>
      <w:r>
        <w:rPr>
          <w:sz w:val="16"/>
        </w:rPr>
        <w:t>cláusulas</w:t>
      </w:r>
      <w:r>
        <w:rPr>
          <w:spacing w:val="8"/>
          <w:sz w:val="16"/>
        </w:rPr>
        <w:t> </w:t>
      </w:r>
      <w:r>
        <w:rPr>
          <w:sz w:val="16"/>
        </w:rPr>
        <w:t>contratuais</w:t>
      </w:r>
      <w:r>
        <w:rPr>
          <w:spacing w:val="8"/>
          <w:sz w:val="16"/>
        </w:rPr>
        <w:t> </w:t>
      </w:r>
      <w:r>
        <w:rPr>
          <w:sz w:val="16"/>
        </w:rPr>
        <w:t>deste</w:t>
      </w:r>
      <w:r>
        <w:rPr>
          <w:spacing w:val="8"/>
          <w:sz w:val="16"/>
        </w:rPr>
        <w:t> </w:t>
      </w:r>
      <w:r>
        <w:rPr>
          <w:spacing w:val="-2"/>
          <w:sz w:val="16"/>
        </w:rPr>
        <w:t>instrumento.</w:t>
      </w:r>
    </w:p>
    <w:p>
      <w:pPr>
        <w:pStyle w:val="ListParagraph"/>
        <w:numPr>
          <w:ilvl w:val="1"/>
          <w:numId w:val="12"/>
        </w:numPr>
        <w:tabs>
          <w:tab w:pos="732" w:val="left" w:leader="none"/>
        </w:tabs>
        <w:spacing w:line="240" w:lineRule="auto" w:before="173" w:after="0"/>
        <w:ind w:left="732" w:right="0" w:hanging="441"/>
        <w:jc w:val="left"/>
        <w:rPr>
          <w:sz w:val="16"/>
        </w:rPr>
      </w:pPr>
      <w:r>
        <w:rPr>
          <w:sz w:val="16"/>
        </w:rPr>
        <w:t>Cumprir</w:t>
      </w:r>
      <w:r>
        <w:rPr>
          <w:spacing w:val="7"/>
          <w:sz w:val="16"/>
        </w:rPr>
        <w:t> </w:t>
      </w:r>
      <w:r>
        <w:rPr>
          <w:sz w:val="16"/>
        </w:rPr>
        <w:t>e</w:t>
      </w:r>
      <w:r>
        <w:rPr>
          <w:spacing w:val="8"/>
          <w:sz w:val="16"/>
        </w:rPr>
        <w:t> </w:t>
      </w:r>
      <w:r>
        <w:rPr>
          <w:sz w:val="16"/>
        </w:rPr>
        <w:t>fazer</w:t>
      </w:r>
      <w:r>
        <w:rPr>
          <w:spacing w:val="7"/>
          <w:sz w:val="16"/>
        </w:rPr>
        <w:t> </w:t>
      </w:r>
      <w:r>
        <w:rPr>
          <w:sz w:val="16"/>
        </w:rPr>
        <w:t>cumprir</w:t>
      </w:r>
      <w:r>
        <w:rPr>
          <w:spacing w:val="8"/>
          <w:sz w:val="16"/>
        </w:rPr>
        <w:t> </w:t>
      </w:r>
      <w:r>
        <w:rPr>
          <w:sz w:val="16"/>
        </w:rPr>
        <w:t>os</w:t>
      </w:r>
      <w:r>
        <w:rPr>
          <w:spacing w:val="7"/>
          <w:sz w:val="16"/>
        </w:rPr>
        <w:t> </w:t>
      </w:r>
      <w:r>
        <w:rPr>
          <w:sz w:val="16"/>
        </w:rPr>
        <w:t>termos</w:t>
      </w:r>
      <w:r>
        <w:rPr>
          <w:spacing w:val="8"/>
          <w:sz w:val="16"/>
        </w:rPr>
        <w:t> </w:t>
      </w:r>
      <w:r>
        <w:rPr>
          <w:sz w:val="16"/>
        </w:rPr>
        <w:t>da</w:t>
      </w:r>
      <w:r>
        <w:rPr>
          <w:spacing w:val="7"/>
          <w:sz w:val="16"/>
        </w:rPr>
        <w:t> </w:t>
      </w:r>
      <w:r>
        <w:rPr>
          <w:sz w:val="16"/>
        </w:rPr>
        <w:t>Lei</w:t>
      </w:r>
      <w:r>
        <w:rPr>
          <w:spacing w:val="8"/>
          <w:sz w:val="16"/>
        </w:rPr>
        <w:t> </w:t>
      </w:r>
      <w:r>
        <w:rPr>
          <w:sz w:val="16"/>
        </w:rPr>
        <w:t>nº.</w:t>
      </w:r>
      <w:r>
        <w:rPr>
          <w:spacing w:val="8"/>
          <w:sz w:val="16"/>
        </w:rPr>
        <w:t> </w:t>
      </w:r>
      <w:r>
        <w:rPr>
          <w:sz w:val="16"/>
        </w:rPr>
        <w:t>14.133</w:t>
      </w:r>
      <w:r>
        <w:rPr>
          <w:spacing w:val="7"/>
          <w:sz w:val="16"/>
        </w:rPr>
        <w:t> </w:t>
      </w:r>
      <w:r>
        <w:rPr>
          <w:sz w:val="16"/>
        </w:rPr>
        <w:t>de</w:t>
      </w:r>
      <w:r>
        <w:rPr>
          <w:spacing w:val="8"/>
          <w:sz w:val="16"/>
        </w:rPr>
        <w:t> </w:t>
      </w:r>
      <w:r>
        <w:rPr>
          <w:sz w:val="16"/>
        </w:rPr>
        <w:t>01/04/2021</w:t>
      </w:r>
      <w:r>
        <w:rPr>
          <w:spacing w:val="7"/>
          <w:sz w:val="16"/>
        </w:rPr>
        <w:t> </w:t>
      </w:r>
      <w:r>
        <w:rPr>
          <w:sz w:val="16"/>
        </w:rPr>
        <w:t>e</w:t>
      </w:r>
      <w:r>
        <w:rPr>
          <w:spacing w:val="8"/>
          <w:sz w:val="16"/>
        </w:rPr>
        <w:t> </w:t>
      </w:r>
      <w:r>
        <w:rPr>
          <w:sz w:val="16"/>
        </w:rPr>
        <w:t>do</w:t>
      </w:r>
      <w:r>
        <w:rPr>
          <w:spacing w:val="7"/>
          <w:sz w:val="16"/>
        </w:rPr>
        <w:t> </w:t>
      </w:r>
      <w:r>
        <w:rPr>
          <w:sz w:val="16"/>
        </w:rPr>
        <w:t>presente</w:t>
      </w:r>
      <w:r>
        <w:rPr>
          <w:spacing w:val="8"/>
          <w:sz w:val="16"/>
        </w:rPr>
        <w:t> </w:t>
      </w:r>
      <w:r>
        <w:rPr>
          <w:sz w:val="16"/>
        </w:rPr>
        <w:t>instrumento,</w:t>
      </w:r>
      <w:r>
        <w:rPr>
          <w:spacing w:val="8"/>
          <w:sz w:val="16"/>
        </w:rPr>
        <w:t> </w:t>
      </w:r>
      <w:r>
        <w:rPr>
          <w:sz w:val="16"/>
        </w:rPr>
        <w:t>inclusive</w:t>
      </w:r>
      <w:r>
        <w:rPr>
          <w:spacing w:val="7"/>
          <w:sz w:val="16"/>
        </w:rPr>
        <w:t> </w:t>
      </w:r>
      <w:r>
        <w:rPr>
          <w:sz w:val="16"/>
        </w:rPr>
        <w:t>no</w:t>
      </w:r>
      <w:r>
        <w:rPr>
          <w:spacing w:val="8"/>
          <w:sz w:val="16"/>
        </w:rPr>
        <w:t> </w:t>
      </w:r>
      <w:r>
        <w:rPr>
          <w:sz w:val="16"/>
        </w:rPr>
        <w:t>que</w:t>
      </w:r>
      <w:r>
        <w:rPr>
          <w:spacing w:val="7"/>
          <w:sz w:val="16"/>
        </w:rPr>
        <w:t> </w:t>
      </w:r>
      <w:r>
        <w:rPr>
          <w:sz w:val="16"/>
        </w:rPr>
        <w:t>diz</w:t>
      </w:r>
      <w:r>
        <w:rPr>
          <w:spacing w:val="8"/>
          <w:sz w:val="16"/>
        </w:rPr>
        <w:t> </w:t>
      </w:r>
      <w:r>
        <w:rPr>
          <w:sz w:val="16"/>
        </w:rPr>
        <w:t>respeito</w:t>
      </w:r>
      <w:r>
        <w:rPr>
          <w:spacing w:val="7"/>
          <w:sz w:val="16"/>
        </w:rPr>
        <w:t> </w:t>
      </w:r>
      <w:r>
        <w:rPr>
          <w:sz w:val="16"/>
        </w:rPr>
        <w:t>ao</w:t>
      </w:r>
      <w:r>
        <w:rPr>
          <w:spacing w:val="8"/>
          <w:sz w:val="16"/>
        </w:rPr>
        <w:t> </w:t>
      </w:r>
      <w:r>
        <w:rPr>
          <w:sz w:val="16"/>
        </w:rPr>
        <w:t>equilíbrio</w:t>
      </w:r>
      <w:r>
        <w:rPr>
          <w:spacing w:val="8"/>
          <w:sz w:val="16"/>
        </w:rPr>
        <w:t> </w:t>
      </w:r>
      <w:r>
        <w:rPr>
          <w:sz w:val="16"/>
        </w:rPr>
        <w:t>econômico-financeiro</w:t>
      </w:r>
      <w:r>
        <w:rPr>
          <w:spacing w:val="7"/>
          <w:sz w:val="16"/>
        </w:rPr>
        <w:t> </w:t>
      </w:r>
      <w:r>
        <w:rPr>
          <w:sz w:val="16"/>
        </w:rPr>
        <w:t>durante</w:t>
      </w:r>
      <w:r>
        <w:rPr>
          <w:spacing w:val="8"/>
          <w:sz w:val="16"/>
        </w:rPr>
        <w:t> </w:t>
      </w:r>
      <w:r>
        <w:rPr>
          <w:sz w:val="16"/>
        </w:rPr>
        <w:t>a</w:t>
      </w:r>
      <w:r>
        <w:rPr>
          <w:spacing w:val="7"/>
          <w:sz w:val="16"/>
        </w:rPr>
        <w:t> </w:t>
      </w:r>
      <w:r>
        <w:rPr>
          <w:sz w:val="16"/>
        </w:rPr>
        <w:t>execução</w:t>
      </w:r>
      <w:r>
        <w:rPr>
          <w:spacing w:val="8"/>
          <w:sz w:val="16"/>
        </w:rPr>
        <w:t> </w:t>
      </w:r>
      <w:r>
        <w:rPr>
          <w:sz w:val="16"/>
        </w:rPr>
        <w:t>do</w:t>
      </w:r>
      <w:r>
        <w:rPr>
          <w:spacing w:val="7"/>
          <w:sz w:val="16"/>
        </w:rPr>
        <w:t> </w:t>
      </w:r>
      <w:r>
        <w:rPr>
          <w:spacing w:val="-2"/>
          <w:sz w:val="16"/>
        </w:rPr>
        <w:t>Contrato.</w:t>
      </w:r>
    </w:p>
    <w:p>
      <w:pPr>
        <w:pStyle w:val="ListParagraph"/>
        <w:numPr>
          <w:ilvl w:val="1"/>
          <w:numId w:val="12"/>
        </w:numPr>
        <w:tabs>
          <w:tab w:pos="739" w:val="left" w:leader="none"/>
        </w:tabs>
        <w:spacing w:line="240" w:lineRule="auto" w:before="163" w:after="0"/>
        <w:ind w:left="739" w:right="0" w:hanging="448"/>
        <w:jc w:val="left"/>
        <w:rPr>
          <w:sz w:val="16"/>
        </w:rPr>
      </w:pPr>
      <w:r>
        <w:rPr>
          <w:sz w:val="16"/>
        </w:rPr>
        <w:t>Modificar</w:t>
      </w:r>
      <w:r>
        <w:rPr>
          <w:spacing w:val="9"/>
          <w:sz w:val="16"/>
        </w:rPr>
        <w:t> </w:t>
      </w:r>
      <w:r>
        <w:rPr>
          <w:sz w:val="16"/>
        </w:rPr>
        <w:t>o</w:t>
      </w:r>
      <w:r>
        <w:rPr>
          <w:spacing w:val="9"/>
          <w:sz w:val="16"/>
        </w:rPr>
        <w:t> </w:t>
      </w:r>
      <w:r>
        <w:rPr>
          <w:sz w:val="16"/>
        </w:rPr>
        <w:t>Contrato,</w:t>
      </w:r>
      <w:r>
        <w:rPr>
          <w:spacing w:val="9"/>
          <w:sz w:val="16"/>
        </w:rPr>
        <w:t> </w:t>
      </w:r>
      <w:r>
        <w:rPr>
          <w:sz w:val="16"/>
        </w:rPr>
        <w:t>unilateralmente,</w:t>
      </w:r>
      <w:r>
        <w:rPr>
          <w:spacing w:val="9"/>
          <w:sz w:val="16"/>
        </w:rPr>
        <w:t> </w:t>
      </w:r>
      <w:r>
        <w:rPr>
          <w:sz w:val="16"/>
        </w:rPr>
        <w:t>para</w:t>
      </w:r>
      <w:r>
        <w:rPr>
          <w:spacing w:val="9"/>
          <w:sz w:val="16"/>
        </w:rPr>
        <w:t> </w:t>
      </w:r>
      <w:r>
        <w:rPr>
          <w:sz w:val="16"/>
        </w:rPr>
        <w:t>melhor</w:t>
      </w:r>
      <w:r>
        <w:rPr>
          <w:spacing w:val="9"/>
          <w:sz w:val="16"/>
        </w:rPr>
        <w:t> </w:t>
      </w:r>
      <w:r>
        <w:rPr>
          <w:sz w:val="16"/>
        </w:rPr>
        <w:t>adequação</w:t>
      </w:r>
      <w:r>
        <w:rPr>
          <w:spacing w:val="10"/>
          <w:sz w:val="16"/>
        </w:rPr>
        <w:t> </w:t>
      </w:r>
      <w:r>
        <w:rPr>
          <w:sz w:val="16"/>
        </w:rPr>
        <w:t>às</w:t>
      </w:r>
      <w:r>
        <w:rPr>
          <w:spacing w:val="9"/>
          <w:sz w:val="16"/>
        </w:rPr>
        <w:t> </w:t>
      </w:r>
      <w:r>
        <w:rPr>
          <w:sz w:val="16"/>
        </w:rPr>
        <w:t>finalidades</w:t>
      </w:r>
      <w:r>
        <w:rPr>
          <w:spacing w:val="9"/>
          <w:sz w:val="16"/>
        </w:rPr>
        <w:t> </w:t>
      </w:r>
      <w:r>
        <w:rPr>
          <w:sz w:val="16"/>
        </w:rPr>
        <w:t>de</w:t>
      </w:r>
      <w:r>
        <w:rPr>
          <w:spacing w:val="9"/>
          <w:sz w:val="16"/>
        </w:rPr>
        <w:t> </w:t>
      </w:r>
      <w:r>
        <w:rPr>
          <w:sz w:val="16"/>
        </w:rPr>
        <w:t>interesse</w:t>
      </w:r>
      <w:r>
        <w:rPr>
          <w:spacing w:val="9"/>
          <w:sz w:val="16"/>
        </w:rPr>
        <w:t> </w:t>
      </w:r>
      <w:r>
        <w:rPr>
          <w:sz w:val="16"/>
        </w:rPr>
        <w:t>público,</w:t>
      </w:r>
      <w:r>
        <w:rPr>
          <w:spacing w:val="9"/>
          <w:sz w:val="16"/>
        </w:rPr>
        <w:t> </w:t>
      </w:r>
      <w:r>
        <w:rPr>
          <w:sz w:val="16"/>
        </w:rPr>
        <w:t>respeitados</w:t>
      </w:r>
      <w:r>
        <w:rPr>
          <w:spacing w:val="9"/>
          <w:sz w:val="16"/>
        </w:rPr>
        <w:t> </w:t>
      </w:r>
      <w:r>
        <w:rPr>
          <w:sz w:val="16"/>
        </w:rPr>
        <w:t>os</w:t>
      </w:r>
      <w:r>
        <w:rPr>
          <w:spacing w:val="10"/>
          <w:sz w:val="16"/>
        </w:rPr>
        <w:t> </w:t>
      </w:r>
      <w:r>
        <w:rPr>
          <w:sz w:val="16"/>
        </w:rPr>
        <w:t>direitos</w:t>
      </w:r>
      <w:r>
        <w:rPr>
          <w:spacing w:val="9"/>
          <w:sz w:val="16"/>
        </w:rPr>
        <w:t> </w:t>
      </w:r>
      <w:r>
        <w:rPr>
          <w:sz w:val="16"/>
        </w:rPr>
        <w:t>da</w:t>
      </w:r>
      <w:r>
        <w:rPr>
          <w:spacing w:val="9"/>
          <w:sz w:val="16"/>
        </w:rPr>
        <w:t> </w:t>
      </w:r>
      <w:r>
        <w:rPr>
          <w:spacing w:val="-2"/>
          <w:sz w:val="16"/>
        </w:rPr>
        <w:t>proponente;</w:t>
      </w:r>
    </w:p>
    <w:p>
      <w:pPr>
        <w:pStyle w:val="ListParagraph"/>
        <w:numPr>
          <w:ilvl w:val="1"/>
          <w:numId w:val="12"/>
        </w:numPr>
        <w:tabs>
          <w:tab w:pos="739" w:val="left" w:leader="none"/>
        </w:tabs>
        <w:spacing w:line="240" w:lineRule="auto" w:before="163" w:after="0"/>
        <w:ind w:left="739" w:right="0" w:hanging="448"/>
        <w:jc w:val="left"/>
        <w:rPr>
          <w:sz w:val="16"/>
        </w:rPr>
      </w:pPr>
      <w:r>
        <w:rPr>
          <w:sz w:val="16"/>
        </w:rPr>
        <w:t>Rescindir</w:t>
      </w:r>
      <w:r>
        <w:rPr>
          <w:spacing w:val="7"/>
          <w:sz w:val="16"/>
        </w:rPr>
        <w:t> </w:t>
      </w:r>
      <w:r>
        <w:rPr>
          <w:sz w:val="16"/>
        </w:rPr>
        <w:t>unilateralmente</w:t>
      </w:r>
      <w:r>
        <w:rPr>
          <w:spacing w:val="7"/>
          <w:sz w:val="16"/>
        </w:rPr>
        <w:t> </w:t>
      </w:r>
      <w:r>
        <w:rPr>
          <w:sz w:val="16"/>
        </w:rPr>
        <w:t>o</w:t>
      </w:r>
      <w:r>
        <w:rPr>
          <w:spacing w:val="7"/>
          <w:sz w:val="16"/>
        </w:rPr>
        <w:t> </w:t>
      </w:r>
      <w:r>
        <w:rPr>
          <w:sz w:val="16"/>
        </w:rPr>
        <w:t>Contrato,</w:t>
      </w:r>
      <w:r>
        <w:rPr>
          <w:spacing w:val="7"/>
          <w:sz w:val="16"/>
        </w:rPr>
        <w:t> </w:t>
      </w:r>
      <w:r>
        <w:rPr>
          <w:sz w:val="16"/>
        </w:rPr>
        <w:t>nos</w:t>
      </w:r>
      <w:r>
        <w:rPr>
          <w:spacing w:val="7"/>
          <w:sz w:val="16"/>
        </w:rPr>
        <w:t> </w:t>
      </w:r>
      <w:r>
        <w:rPr>
          <w:sz w:val="16"/>
        </w:rPr>
        <w:t>casos</w:t>
      </w:r>
      <w:r>
        <w:rPr>
          <w:spacing w:val="7"/>
          <w:sz w:val="16"/>
        </w:rPr>
        <w:t> </w:t>
      </w:r>
      <w:r>
        <w:rPr>
          <w:sz w:val="16"/>
        </w:rPr>
        <w:t>especificados</w:t>
      </w:r>
      <w:r>
        <w:rPr>
          <w:spacing w:val="7"/>
          <w:sz w:val="16"/>
        </w:rPr>
        <w:t> </w:t>
      </w:r>
      <w:r>
        <w:rPr>
          <w:sz w:val="16"/>
        </w:rPr>
        <w:t>no</w:t>
      </w:r>
      <w:r>
        <w:rPr>
          <w:spacing w:val="7"/>
          <w:sz w:val="16"/>
        </w:rPr>
        <w:t> </w:t>
      </w:r>
      <w:r>
        <w:rPr>
          <w:sz w:val="16"/>
        </w:rPr>
        <w:t>inciso</w:t>
      </w:r>
      <w:r>
        <w:rPr>
          <w:spacing w:val="7"/>
          <w:sz w:val="16"/>
        </w:rPr>
        <w:t> </w:t>
      </w:r>
      <w:r>
        <w:rPr>
          <w:sz w:val="16"/>
        </w:rPr>
        <w:t>I</w:t>
      </w:r>
      <w:r>
        <w:rPr>
          <w:spacing w:val="7"/>
          <w:sz w:val="16"/>
        </w:rPr>
        <w:t> </w:t>
      </w:r>
      <w:r>
        <w:rPr>
          <w:sz w:val="16"/>
        </w:rPr>
        <w:t>do</w:t>
      </w:r>
      <w:r>
        <w:rPr>
          <w:spacing w:val="7"/>
          <w:sz w:val="16"/>
        </w:rPr>
        <w:t> </w:t>
      </w:r>
      <w:r>
        <w:rPr>
          <w:sz w:val="16"/>
        </w:rPr>
        <w:t>artigo</w:t>
      </w:r>
      <w:r>
        <w:rPr>
          <w:spacing w:val="7"/>
          <w:sz w:val="16"/>
        </w:rPr>
        <w:t> </w:t>
      </w:r>
      <w:r>
        <w:rPr>
          <w:sz w:val="16"/>
        </w:rPr>
        <w:t>124</w:t>
      </w:r>
      <w:r>
        <w:rPr>
          <w:spacing w:val="7"/>
          <w:sz w:val="16"/>
        </w:rPr>
        <w:t> </w:t>
      </w:r>
      <w:r>
        <w:rPr>
          <w:sz w:val="16"/>
        </w:rPr>
        <w:t>da</w:t>
      </w:r>
      <w:r>
        <w:rPr>
          <w:spacing w:val="7"/>
          <w:sz w:val="16"/>
        </w:rPr>
        <w:t> </w:t>
      </w:r>
      <w:r>
        <w:rPr>
          <w:sz w:val="16"/>
        </w:rPr>
        <w:t>Lei</w:t>
      </w:r>
      <w:r>
        <w:rPr>
          <w:spacing w:val="7"/>
          <w:sz w:val="16"/>
        </w:rPr>
        <w:t> </w:t>
      </w:r>
      <w:r>
        <w:rPr>
          <w:sz w:val="16"/>
        </w:rPr>
        <w:t>n°.</w:t>
      </w:r>
      <w:r>
        <w:rPr>
          <w:spacing w:val="7"/>
          <w:sz w:val="16"/>
        </w:rPr>
        <w:t> </w:t>
      </w:r>
      <w:r>
        <w:rPr>
          <w:spacing w:val="-2"/>
          <w:sz w:val="16"/>
        </w:rPr>
        <w:t>14.133/2021.</w:t>
      </w:r>
    </w:p>
    <w:p>
      <w:pPr>
        <w:pStyle w:val="ListParagraph"/>
        <w:numPr>
          <w:ilvl w:val="1"/>
          <w:numId w:val="12"/>
        </w:numPr>
        <w:tabs>
          <w:tab w:pos="730" w:val="left" w:leader="none"/>
        </w:tabs>
        <w:spacing w:line="240" w:lineRule="auto" w:before="173" w:after="0"/>
        <w:ind w:left="730" w:right="0" w:hanging="439"/>
        <w:jc w:val="left"/>
        <w:rPr>
          <w:sz w:val="16"/>
        </w:rPr>
      </w:pPr>
      <w:r>
        <w:rPr>
          <w:sz w:val="16"/>
        </w:rPr>
        <w:t>Avaliar,</w:t>
      </w:r>
      <w:r>
        <w:rPr>
          <w:spacing w:val="6"/>
          <w:sz w:val="16"/>
        </w:rPr>
        <w:t> </w:t>
      </w:r>
      <w:r>
        <w:rPr>
          <w:sz w:val="16"/>
        </w:rPr>
        <w:t>atestar</w:t>
      </w:r>
      <w:r>
        <w:rPr>
          <w:spacing w:val="7"/>
          <w:sz w:val="16"/>
        </w:rPr>
        <w:t> </w:t>
      </w:r>
      <w:r>
        <w:rPr>
          <w:sz w:val="16"/>
        </w:rPr>
        <w:t>e</w:t>
      </w:r>
      <w:r>
        <w:rPr>
          <w:spacing w:val="6"/>
          <w:sz w:val="16"/>
        </w:rPr>
        <w:t> </w:t>
      </w:r>
      <w:r>
        <w:rPr>
          <w:sz w:val="16"/>
        </w:rPr>
        <w:t>liberar</w:t>
      </w:r>
      <w:r>
        <w:rPr>
          <w:spacing w:val="7"/>
          <w:sz w:val="16"/>
        </w:rPr>
        <w:t> </w:t>
      </w:r>
      <w:r>
        <w:rPr>
          <w:sz w:val="16"/>
        </w:rPr>
        <w:t>as</w:t>
      </w:r>
      <w:r>
        <w:rPr>
          <w:spacing w:val="6"/>
          <w:sz w:val="16"/>
        </w:rPr>
        <w:t> </w:t>
      </w:r>
      <w:r>
        <w:rPr>
          <w:sz w:val="16"/>
        </w:rPr>
        <w:t>faturas</w:t>
      </w:r>
      <w:r>
        <w:rPr>
          <w:spacing w:val="7"/>
          <w:sz w:val="16"/>
        </w:rPr>
        <w:t> </w:t>
      </w:r>
      <w:r>
        <w:rPr>
          <w:sz w:val="16"/>
        </w:rPr>
        <w:t>relativas</w:t>
      </w:r>
      <w:r>
        <w:rPr>
          <w:spacing w:val="6"/>
          <w:sz w:val="16"/>
        </w:rPr>
        <w:t> </w:t>
      </w:r>
      <w:r>
        <w:rPr>
          <w:sz w:val="16"/>
        </w:rPr>
        <w:t>ao</w:t>
      </w:r>
      <w:r>
        <w:rPr>
          <w:spacing w:val="7"/>
          <w:sz w:val="16"/>
        </w:rPr>
        <w:t> </w:t>
      </w:r>
      <w:r>
        <w:rPr>
          <w:sz w:val="16"/>
        </w:rPr>
        <w:t>fornecimento</w:t>
      </w:r>
      <w:r>
        <w:rPr>
          <w:spacing w:val="6"/>
          <w:sz w:val="16"/>
        </w:rPr>
        <w:t> </w:t>
      </w:r>
      <w:r>
        <w:rPr>
          <w:sz w:val="16"/>
        </w:rPr>
        <w:t>de</w:t>
      </w:r>
      <w:r>
        <w:rPr>
          <w:spacing w:val="7"/>
          <w:sz w:val="16"/>
        </w:rPr>
        <w:t> </w:t>
      </w:r>
      <w:r>
        <w:rPr>
          <w:sz w:val="16"/>
        </w:rPr>
        <w:t>refeições</w:t>
      </w:r>
      <w:r>
        <w:rPr>
          <w:spacing w:val="6"/>
          <w:sz w:val="16"/>
        </w:rPr>
        <w:t> </w:t>
      </w:r>
      <w:r>
        <w:rPr>
          <w:sz w:val="16"/>
        </w:rPr>
        <w:t>para</w:t>
      </w:r>
      <w:r>
        <w:rPr>
          <w:spacing w:val="7"/>
          <w:sz w:val="16"/>
        </w:rPr>
        <w:t> </w:t>
      </w:r>
      <w:r>
        <w:rPr>
          <w:sz w:val="16"/>
        </w:rPr>
        <w:t>pagamento</w:t>
      </w:r>
      <w:r>
        <w:rPr>
          <w:spacing w:val="6"/>
          <w:sz w:val="16"/>
        </w:rPr>
        <w:t> </w:t>
      </w:r>
      <w:r>
        <w:rPr>
          <w:spacing w:val="-2"/>
          <w:sz w:val="16"/>
        </w:rPr>
        <w:t>mensal.</w:t>
      </w:r>
    </w:p>
    <w:p>
      <w:pPr>
        <w:pStyle w:val="ListParagraph"/>
        <w:numPr>
          <w:ilvl w:val="1"/>
          <w:numId w:val="12"/>
        </w:numPr>
        <w:tabs>
          <w:tab w:pos="739" w:val="left" w:leader="none"/>
        </w:tabs>
        <w:spacing w:line="240" w:lineRule="auto" w:before="163" w:after="0"/>
        <w:ind w:left="739" w:right="0" w:hanging="448"/>
        <w:jc w:val="left"/>
        <w:rPr>
          <w:sz w:val="16"/>
        </w:rPr>
      </w:pPr>
      <w:r>
        <w:rPr>
          <w:sz w:val="16"/>
        </w:rPr>
        <w:t>Registrar</w:t>
      </w:r>
      <w:r>
        <w:rPr>
          <w:spacing w:val="9"/>
          <w:sz w:val="16"/>
        </w:rPr>
        <w:t> </w:t>
      </w:r>
      <w:r>
        <w:rPr>
          <w:sz w:val="16"/>
        </w:rPr>
        <w:t>ocorrências</w:t>
      </w:r>
      <w:r>
        <w:rPr>
          <w:spacing w:val="9"/>
          <w:sz w:val="16"/>
        </w:rPr>
        <w:t> </w:t>
      </w:r>
      <w:r>
        <w:rPr>
          <w:sz w:val="16"/>
        </w:rPr>
        <w:t>na</w:t>
      </w:r>
      <w:r>
        <w:rPr>
          <w:spacing w:val="9"/>
          <w:sz w:val="16"/>
        </w:rPr>
        <w:t> </w:t>
      </w:r>
      <w:r>
        <w:rPr>
          <w:sz w:val="16"/>
        </w:rPr>
        <w:t>execução</w:t>
      </w:r>
      <w:r>
        <w:rPr>
          <w:spacing w:val="9"/>
          <w:sz w:val="16"/>
        </w:rPr>
        <w:t> </w:t>
      </w:r>
      <w:r>
        <w:rPr>
          <w:sz w:val="16"/>
        </w:rPr>
        <w:t>do</w:t>
      </w:r>
      <w:r>
        <w:rPr>
          <w:spacing w:val="9"/>
          <w:sz w:val="16"/>
        </w:rPr>
        <w:t> </w:t>
      </w:r>
      <w:r>
        <w:rPr>
          <w:sz w:val="16"/>
        </w:rPr>
        <w:t>objeto</w:t>
      </w:r>
      <w:r>
        <w:rPr>
          <w:spacing w:val="9"/>
          <w:sz w:val="16"/>
        </w:rPr>
        <w:t> </w:t>
      </w:r>
      <w:r>
        <w:rPr>
          <w:sz w:val="16"/>
        </w:rPr>
        <w:t>contratado,</w:t>
      </w:r>
      <w:r>
        <w:rPr>
          <w:spacing w:val="8"/>
          <w:sz w:val="16"/>
        </w:rPr>
        <w:t> </w:t>
      </w:r>
      <w:r>
        <w:rPr>
          <w:sz w:val="16"/>
        </w:rPr>
        <w:t>que</w:t>
      </w:r>
      <w:r>
        <w:rPr>
          <w:spacing w:val="9"/>
          <w:sz w:val="16"/>
        </w:rPr>
        <w:t> </w:t>
      </w:r>
      <w:r>
        <w:rPr>
          <w:sz w:val="16"/>
        </w:rPr>
        <w:t>subsidiem</w:t>
      </w:r>
      <w:r>
        <w:rPr>
          <w:spacing w:val="9"/>
          <w:sz w:val="16"/>
        </w:rPr>
        <w:t> </w:t>
      </w:r>
      <w:r>
        <w:rPr>
          <w:sz w:val="16"/>
        </w:rPr>
        <w:t>a</w:t>
      </w:r>
      <w:r>
        <w:rPr>
          <w:spacing w:val="9"/>
          <w:sz w:val="16"/>
        </w:rPr>
        <w:t> </w:t>
      </w:r>
      <w:r>
        <w:rPr>
          <w:sz w:val="16"/>
        </w:rPr>
        <w:t>aplicação</w:t>
      </w:r>
      <w:r>
        <w:rPr>
          <w:spacing w:val="9"/>
          <w:sz w:val="16"/>
        </w:rPr>
        <w:t> </w:t>
      </w:r>
      <w:r>
        <w:rPr>
          <w:sz w:val="16"/>
        </w:rPr>
        <w:t>de</w:t>
      </w:r>
      <w:r>
        <w:rPr>
          <w:spacing w:val="9"/>
          <w:sz w:val="16"/>
        </w:rPr>
        <w:t> </w:t>
      </w:r>
      <w:r>
        <w:rPr>
          <w:sz w:val="16"/>
        </w:rPr>
        <w:t>eventuais</w:t>
      </w:r>
      <w:r>
        <w:rPr>
          <w:spacing w:val="9"/>
          <w:sz w:val="16"/>
        </w:rPr>
        <w:t> </w:t>
      </w:r>
      <w:r>
        <w:rPr>
          <w:sz w:val="16"/>
        </w:rPr>
        <w:t>penalidades</w:t>
      </w:r>
      <w:r>
        <w:rPr>
          <w:spacing w:val="9"/>
          <w:sz w:val="16"/>
        </w:rPr>
        <w:t> </w:t>
      </w:r>
      <w:r>
        <w:rPr>
          <w:sz w:val="16"/>
        </w:rPr>
        <w:t>e</w:t>
      </w:r>
      <w:r>
        <w:rPr>
          <w:spacing w:val="9"/>
          <w:sz w:val="16"/>
        </w:rPr>
        <w:t> </w:t>
      </w:r>
      <w:r>
        <w:rPr>
          <w:sz w:val="16"/>
        </w:rPr>
        <w:t>sanções</w:t>
      </w:r>
      <w:r>
        <w:rPr>
          <w:spacing w:val="9"/>
          <w:sz w:val="16"/>
        </w:rPr>
        <w:t> </w:t>
      </w:r>
      <w:r>
        <w:rPr>
          <w:sz w:val="16"/>
        </w:rPr>
        <w:t>por</w:t>
      </w:r>
      <w:r>
        <w:rPr>
          <w:spacing w:val="9"/>
          <w:sz w:val="16"/>
        </w:rPr>
        <w:t> </w:t>
      </w:r>
      <w:r>
        <w:rPr>
          <w:sz w:val="16"/>
        </w:rPr>
        <w:t>inadimplência</w:t>
      </w:r>
      <w:r>
        <w:rPr>
          <w:spacing w:val="9"/>
          <w:sz w:val="16"/>
        </w:rPr>
        <w:t> </w:t>
      </w:r>
      <w:r>
        <w:rPr>
          <w:spacing w:val="-2"/>
          <w:sz w:val="16"/>
        </w:rPr>
        <w:t>contratual.</w:t>
      </w:r>
    </w:p>
    <w:p>
      <w:pPr>
        <w:pStyle w:val="ListParagraph"/>
        <w:numPr>
          <w:ilvl w:val="1"/>
          <w:numId w:val="12"/>
        </w:numPr>
        <w:tabs>
          <w:tab w:pos="730" w:val="left" w:leader="none"/>
        </w:tabs>
        <w:spacing w:line="240" w:lineRule="auto" w:before="173" w:after="0"/>
        <w:ind w:left="730" w:right="0" w:hanging="439"/>
        <w:jc w:val="left"/>
        <w:rPr>
          <w:sz w:val="16"/>
        </w:rPr>
      </w:pPr>
      <w:r>
        <w:rPr>
          <w:sz w:val="16"/>
        </w:rPr>
        <w:t>Aplicar</w:t>
      </w:r>
      <w:r>
        <w:rPr>
          <w:spacing w:val="7"/>
          <w:sz w:val="16"/>
        </w:rPr>
        <w:t> </w:t>
      </w:r>
      <w:r>
        <w:rPr>
          <w:sz w:val="16"/>
        </w:rPr>
        <w:t>as</w:t>
      </w:r>
      <w:r>
        <w:rPr>
          <w:spacing w:val="8"/>
          <w:sz w:val="16"/>
        </w:rPr>
        <w:t> </w:t>
      </w:r>
      <w:r>
        <w:rPr>
          <w:sz w:val="16"/>
        </w:rPr>
        <w:t>penalidades</w:t>
      </w:r>
      <w:r>
        <w:rPr>
          <w:spacing w:val="8"/>
          <w:sz w:val="16"/>
        </w:rPr>
        <w:t> </w:t>
      </w:r>
      <w:r>
        <w:rPr>
          <w:sz w:val="16"/>
        </w:rPr>
        <w:t>previstas</w:t>
      </w:r>
      <w:r>
        <w:rPr>
          <w:spacing w:val="8"/>
          <w:sz w:val="16"/>
        </w:rPr>
        <w:t> </w:t>
      </w:r>
      <w:r>
        <w:rPr>
          <w:sz w:val="16"/>
        </w:rPr>
        <w:t>no</w:t>
      </w:r>
      <w:r>
        <w:rPr>
          <w:spacing w:val="8"/>
          <w:sz w:val="16"/>
        </w:rPr>
        <w:t> </w:t>
      </w:r>
      <w:r>
        <w:rPr>
          <w:sz w:val="16"/>
        </w:rPr>
        <w:t>contrato</w:t>
      </w:r>
      <w:r>
        <w:rPr>
          <w:spacing w:val="8"/>
          <w:sz w:val="16"/>
        </w:rPr>
        <w:t> </w:t>
      </w:r>
      <w:r>
        <w:rPr>
          <w:sz w:val="16"/>
        </w:rPr>
        <w:t>e/ou</w:t>
      </w:r>
      <w:r>
        <w:rPr>
          <w:spacing w:val="8"/>
          <w:sz w:val="16"/>
        </w:rPr>
        <w:t> </w:t>
      </w:r>
      <w:r>
        <w:rPr>
          <w:sz w:val="16"/>
        </w:rPr>
        <w:t>na</w:t>
      </w:r>
      <w:r>
        <w:rPr>
          <w:spacing w:val="8"/>
          <w:sz w:val="16"/>
        </w:rPr>
        <w:t> </w:t>
      </w:r>
      <w:r>
        <w:rPr>
          <w:sz w:val="16"/>
        </w:rPr>
        <w:t>legislação</w:t>
      </w:r>
      <w:r>
        <w:rPr>
          <w:spacing w:val="8"/>
          <w:sz w:val="16"/>
        </w:rPr>
        <w:t> </w:t>
      </w:r>
      <w:r>
        <w:rPr>
          <w:sz w:val="16"/>
        </w:rPr>
        <w:t>vigente</w:t>
      </w:r>
      <w:r>
        <w:rPr>
          <w:spacing w:val="7"/>
          <w:sz w:val="16"/>
        </w:rPr>
        <w:t> </w:t>
      </w:r>
      <w:r>
        <w:rPr>
          <w:sz w:val="16"/>
        </w:rPr>
        <w:t>pela</w:t>
      </w:r>
      <w:r>
        <w:rPr>
          <w:spacing w:val="8"/>
          <w:sz w:val="16"/>
        </w:rPr>
        <w:t> </w:t>
      </w:r>
      <w:r>
        <w:rPr>
          <w:sz w:val="16"/>
        </w:rPr>
        <w:t>inexecução</w:t>
      </w:r>
      <w:r>
        <w:rPr>
          <w:spacing w:val="8"/>
          <w:sz w:val="16"/>
        </w:rPr>
        <w:t> </w:t>
      </w:r>
      <w:r>
        <w:rPr>
          <w:sz w:val="16"/>
        </w:rPr>
        <w:t>total</w:t>
      </w:r>
      <w:r>
        <w:rPr>
          <w:spacing w:val="8"/>
          <w:sz w:val="16"/>
        </w:rPr>
        <w:t> </w:t>
      </w:r>
      <w:r>
        <w:rPr>
          <w:sz w:val="16"/>
        </w:rPr>
        <w:t>ou</w:t>
      </w:r>
      <w:r>
        <w:rPr>
          <w:spacing w:val="8"/>
          <w:sz w:val="16"/>
        </w:rPr>
        <w:t> </w:t>
      </w:r>
      <w:r>
        <w:rPr>
          <w:sz w:val="16"/>
        </w:rPr>
        <w:t>parcial</w:t>
      </w:r>
      <w:r>
        <w:rPr>
          <w:spacing w:val="8"/>
          <w:sz w:val="16"/>
        </w:rPr>
        <w:t> </w:t>
      </w:r>
      <w:r>
        <w:rPr>
          <w:sz w:val="16"/>
        </w:rPr>
        <w:t>do</w:t>
      </w:r>
      <w:r>
        <w:rPr>
          <w:spacing w:val="8"/>
          <w:sz w:val="16"/>
        </w:rPr>
        <w:t> </w:t>
      </w:r>
      <w:r>
        <w:rPr>
          <w:sz w:val="16"/>
        </w:rPr>
        <w:t>serviço</w:t>
      </w:r>
      <w:r>
        <w:rPr>
          <w:spacing w:val="8"/>
          <w:sz w:val="16"/>
        </w:rPr>
        <w:t> </w:t>
      </w:r>
      <w:r>
        <w:rPr>
          <w:sz w:val="16"/>
        </w:rPr>
        <w:t>ou</w:t>
      </w:r>
      <w:r>
        <w:rPr>
          <w:spacing w:val="8"/>
          <w:sz w:val="16"/>
        </w:rPr>
        <w:t> </w:t>
      </w:r>
      <w:r>
        <w:rPr>
          <w:sz w:val="16"/>
        </w:rPr>
        <w:t>pela</w:t>
      </w:r>
      <w:r>
        <w:rPr>
          <w:spacing w:val="7"/>
          <w:sz w:val="16"/>
        </w:rPr>
        <w:t> </w:t>
      </w:r>
      <w:r>
        <w:rPr>
          <w:sz w:val="16"/>
        </w:rPr>
        <w:t>inobservância</w:t>
      </w:r>
      <w:r>
        <w:rPr>
          <w:spacing w:val="8"/>
          <w:sz w:val="16"/>
        </w:rPr>
        <w:t> </w:t>
      </w:r>
      <w:r>
        <w:rPr>
          <w:sz w:val="16"/>
        </w:rPr>
        <w:t>de</w:t>
      </w:r>
      <w:r>
        <w:rPr>
          <w:spacing w:val="8"/>
          <w:sz w:val="16"/>
        </w:rPr>
        <w:t> </w:t>
      </w:r>
      <w:r>
        <w:rPr>
          <w:sz w:val="16"/>
        </w:rPr>
        <w:t>quaisquer</w:t>
      </w:r>
      <w:r>
        <w:rPr>
          <w:spacing w:val="8"/>
          <w:sz w:val="16"/>
        </w:rPr>
        <w:t> </w:t>
      </w:r>
      <w:r>
        <w:rPr>
          <w:sz w:val="16"/>
        </w:rPr>
        <w:t>das</w:t>
      </w:r>
      <w:r>
        <w:rPr>
          <w:spacing w:val="8"/>
          <w:sz w:val="16"/>
        </w:rPr>
        <w:t> </w:t>
      </w:r>
      <w:r>
        <w:rPr>
          <w:sz w:val="16"/>
        </w:rPr>
        <w:t>cláusulas</w:t>
      </w:r>
      <w:r>
        <w:rPr>
          <w:spacing w:val="8"/>
          <w:sz w:val="16"/>
        </w:rPr>
        <w:t> </w:t>
      </w:r>
      <w:r>
        <w:rPr>
          <w:sz w:val="16"/>
        </w:rPr>
        <w:t>deste</w:t>
      </w:r>
      <w:r>
        <w:rPr>
          <w:spacing w:val="8"/>
          <w:sz w:val="16"/>
        </w:rPr>
        <w:t> </w:t>
      </w:r>
      <w:r>
        <w:rPr>
          <w:spacing w:val="-2"/>
          <w:sz w:val="16"/>
        </w:rPr>
        <w:t>Contrato.</w:t>
      </w:r>
    </w:p>
    <w:p>
      <w:pPr>
        <w:pStyle w:val="ListParagraph"/>
        <w:numPr>
          <w:ilvl w:val="1"/>
          <w:numId w:val="12"/>
        </w:numPr>
        <w:tabs>
          <w:tab w:pos="739" w:val="left" w:leader="none"/>
        </w:tabs>
        <w:spacing w:line="240" w:lineRule="auto" w:before="163" w:after="0"/>
        <w:ind w:left="739" w:right="0" w:hanging="448"/>
        <w:jc w:val="left"/>
        <w:rPr>
          <w:sz w:val="16"/>
        </w:rPr>
      </w:pPr>
      <w:r>
        <w:rPr>
          <w:sz w:val="16"/>
        </w:rPr>
        <w:t>Solicitar</w:t>
      </w:r>
      <w:r>
        <w:rPr>
          <w:spacing w:val="7"/>
          <w:sz w:val="16"/>
        </w:rPr>
        <w:t> </w:t>
      </w:r>
      <w:r>
        <w:rPr>
          <w:sz w:val="16"/>
        </w:rPr>
        <w:t>a</w:t>
      </w:r>
      <w:r>
        <w:rPr>
          <w:spacing w:val="7"/>
          <w:sz w:val="16"/>
        </w:rPr>
        <w:t> </w:t>
      </w:r>
      <w:r>
        <w:rPr>
          <w:sz w:val="16"/>
        </w:rPr>
        <w:t>assinatura</w:t>
      </w:r>
      <w:r>
        <w:rPr>
          <w:spacing w:val="8"/>
          <w:sz w:val="16"/>
        </w:rPr>
        <w:t> </w:t>
      </w:r>
      <w:r>
        <w:rPr>
          <w:sz w:val="16"/>
        </w:rPr>
        <w:t>do</w:t>
      </w:r>
      <w:r>
        <w:rPr>
          <w:spacing w:val="7"/>
          <w:sz w:val="16"/>
        </w:rPr>
        <w:t> </w:t>
      </w:r>
      <w:r>
        <w:rPr>
          <w:sz w:val="16"/>
        </w:rPr>
        <w:t>responsável</w:t>
      </w:r>
      <w:r>
        <w:rPr>
          <w:spacing w:val="8"/>
          <w:sz w:val="16"/>
        </w:rPr>
        <w:t> </w:t>
      </w:r>
      <w:r>
        <w:rPr>
          <w:sz w:val="16"/>
        </w:rPr>
        <w:t>técnico</w:t>
      </w:r>
      <w:r>
        <w:rPr>
          <w:spacing w:val="7"/>
          <w:sz w:val="16"/>
        </w:rPr>
        <w:t> </w:t>
      </w:r>
      <w:r>
        <w:rPr>
          <w:sz w:val="16"/>
        </w:rPr>
        <w:t>da</w:t>
      </w:r>
      <w:r>
        <w:rPr>
          <w:spacing w:val="8"/>
          <w:sz w:val="16"/>
        </w:rPr>
        <w:t> </w:t>
      </w:r>
      <w:r>
        <w:rPr>
          <w:sz w:val="16"/>
        </w:rPr>
        <w:t>CONTRATADA</w:t>
      </w:r>
      <w:r>
        <w:rPr>
          <w:spacing w:val="-4"/>
          <w:sz w:val="16"/>
        </w:rPr>
        <w:t> </w:t>
      </w:r>
      <w:r>
        <w:rPr>
          <w:sz w:val="16"/>
        </w:rPr>
        <w:t>no</w:t>
      </w:r>
      <w:r>
        <w:rPr>
          <w:spacing w:val="8"/>
          <w:sz w:val="16"/>
        </w:rPr>
        <w:t> </w:t>
      </w:r>
      <w:r>
        <w:rPr>
          <w:sz w:val="16"/>
        </w:rPr>
        <w:t>Livro</w:t>
      </w:r>
      <w:r>
        <w:rPr>
          <w:spacing w:val="7"/>
          <w:sz w:val="16"/>
        </w:rPr>
        <w:t> </w:t>
      </w:r>
      <w:r>
        <w:rPr>
          <w:sz w:val="16"/>
        </w:rPr>
        <w:t>de</w:t>
      </w:r>
      <w:r>
        <w:rPr>
          <w:spacing w:val="8"/>
          <w:sz w:val="16"/>
        </w:rPr>
        <w:t> </w:t>
      </w:r>
      <w:r>
        <w:rPr>
          <w:sz w:val="16"/>
        </w:rPr>
        <w:t>Ocorrências,</w:t>
      </w:r>
      <w:r>
        <w:rPr>
          <w:spacing w:val="7"/>
          <w:sz w:val="16"/>
        </w:rPr>
        <w:t> </w:t>
      </w:r>
      <w:r>
        <w:rPr>
          <w:sz w:val="16"/>
        </w:rPr>
        <w:t>quando</w:t>
      </w:r>
      <w:r>
        <w:rPr>
          <w:spacing w:val="8"/>
          <w:sz w:val="16"/>
        </w:rPr>
        <w:t> </w:t>
      </w:r>
      <w:r>
        <w:rPr>
          <w:sz w:val="16"/>
        </w:rPr>
        <w:t>necessário,</w:t>
      </w:r>
      <w:r>
        <w:rPr>
          <w:spacing w:val="7"/>
          <w:sz w:val="16"/>
        </w:rPr>
        <w:t> </w:t>
      </w:r>
      <w:r>
        <w:rPr>
          <w:sz w:val="16"/>
        </w:rPr>
        <w:t>caracterizando</w:t>
      </w:r>
      <w:r>
        <w:rPr>
          <w:spacing w:val="8"/>
          <w:sz w:val="16"/>
        </w:rPr>
        <w:t> </w:t>
      </w:r>
      <w:r>
        <w:rPr>
          <w:sz w:val="16"/>
        </w:rPr>
        <w:t>a</w:t>
      </w:r>
      <w:r>
        <w:rPr>
          <w:spacing w:val="7"/>
          <w:sz w:val="16"/>
        </w:rPr>
        <w:t> </w:t>
      </w:r>
      <w:r>
        <w:rPr>
          <w:sz w:val="16"/>
        </w:rPr>
        <w:t>ciência</w:t>
      </w:r>
      <w:r>
        <w:rPr>
          <w:spacing w:val="8"/>
          <w:sz w:val="16"/>
        </w:rPr>
        <w:t> </w:t>
      </w:r>
      <w:r>
        <w:rPr>
          <w:sz w:val="16"/>
        </w:rPr>
        <w:t>do</w:t>
      </w:r>
      <w:r>
        <w:rPr>
          <w:spacing w:val="7"/>
          <w:sz w:val="16"/>
        </w:rPr>
        <w:t> </w:t>
      </w:r>
      <w:r>
        <w:rPr>
          <w:sz w:val="16"/>
        </w:rPr>
        <w:t>conteúdo</w:t>
      </w:r>
      <w:r>
        <w:rPr>
          <w:spacing w:val="7"/>
          <w:sz w:val="16"/>
        </w:rPr>
        <w:t> </w:t>
      </w:r>
      <w:r>
        <w:rPr>
          <w:sz w:val="16"/>
        </w:rPr>
        <w:t>pelo</w:t>
      </w:r>
      <w:r>
        <w:rPr>
          <w:spacing w:val="8"/>
          <w:sz w:val="16"/>
        </w:rPr>
        <w:t> </w:t>
      </w:r>
      <w:r>
        <w:rPr>
          <w:spacing w:val="-2"/>
          <w:sz w:val="16"/>
        </w:rPr>
        <w:t>mesmo.</w:t>
      </w:r>
    </w:p>
    <w:p>
      <w:pPr>
        <w:pStyle w:val="ListParagraph"/>
        <w:numPr>
          <w:ilvl w:val="1"/>
          <w:numId w:val="12"/>
        </w:numPr>
        <w:tabs>
          <w:tab w:pos="730" w:val="left" w:leader="none"/>
        </w:tabs>
        <w:spacing w:line="240" w:lineRule="auto" w:before="163" w:after="0"/>
        <w:ind w:left="730" w:right="0" w:hanging="439"/>
        <w:jc w:val="left"/>
        <w:rPr>
          <w:sz w:val="16"/>
        </w:rPr>
      </w:pPr>
      <w:r>
        <w:rPr>
          <w:sz w:val="16"/>
        </w:rPr>
        <w:t>Aprovar,</w:t>
      </w:r>
      <w:r>
        <w:rPr>
          <w:spacing w:val="6"/>
          <w:sz w:val="16"/>
        </w:rPr>
        <w:t> </w:t>
      </w:r>
      <w:r>
        <w:rPr>
          <w:sz w:val="16"/>
        </w:rPr>
        <w:t>e</w:t>
      </w:r>
      <w:r>
        <w:rPr>
          <w:spacing w:val="7"/>
          <w:sz w:val="16"/>
        </w:rPr>
        <w:t> </w:t>
      </w:r>
      <w:r>
        <w:rPr>
          <w:sz w:val="16"/>
        </w:rPr>
        <w:t>se</w:t>
      </w:r>
      <w:r>
        <w:rPr>
          <w:spacing w:val="6"/>
          <w:sz w:val="16"/>
        </w:rPr>
        <w:t> </w:t>
      </w:r>
      <w:r>
        <w:rPr>
          <w:sz w:val="16"/>
        </w:rPr>
        <w:t>necessário</w:t>
      </w:r>
      <w:r>
        <w:rPr>
          <w:spacing w:val="7"/>
          <w:sz w:val="16"/>
        </w:rPr>
        <w:t> </w:t>
      </w:r>
      <w:r>
        <w:rPr>
          <w:sz w:val="16"/>
        </w:rPr>
        <w:t>solicitar</w:t>
      </w:r>
      <w:r>
        <w:rPr>
          <w:spacing w:val="6"/>
          <w:sz w:val="16"/>
        </w:rPr>
        <w:t> </w:t>
      </w:r>
      <w:r>
        <w:rPr>
          <w:sz w:val="16"/>
        </w:rPr>
        <w:t>alteração</w:t>
      </w:r>
      <w:r>
        <w:rPr>
          <w:spacing w:val="7"/>
          <w:sz w:val="16"/>
        </w:rPr>
        <w:t> </w:t>
      </w:r>
      <w:r>
        <w:rPr>
          <w:sz w:val="16"/>
        </w:rPr>
        <w:t>caso</w:t>
      </w:r>
      <w:r>
        <w:rPr>
          <w:spacing w:val="6"/>
          <w:sz w:val="16"/>
        </w:rPr>
        <w:t> </w:t>
      </w:r>
      <w:r>
        <w:rPr>
          <w:sz w:val="16"/>
        </w:rPr>
        <w:t>não</w:t>
      </w:r>
      <w:r>
        <w:rPr>
          <w:spacing w:val="7"/>
          <w:sz w:val="16"/>
        </w:rPr>
        <w:t> </w:t>
      </w:r>
      <w:r>
        <w:rPr>
          <w:sz w:val="16"/>
        </w:rPr>
        <w:t>esteja</w:t>
      </w:r>
      <w:r>
        <w:rPr>
          <w:spacing w:val="6"/>
          <w:sz w:val="16"/>
        </w:rPr>
        <w:t> </w:t>
      </w:r>
      <w:r>
        <w:rPr>
          <w:sz w:val="16"/>
        </w:rPr>
        <w:t>em</w:t>
      </w:r>
      <w:r>
        <w:rPr>
          <w:spacing w:val="7"/>
          <w:sz w:val="16"/>
        </w:rPr>
        <w:t> </w:t>
      </w:r>
      <w:r>
        <w:rPr>
          <w:sz w:val="16"/>
        </w:rPr>
        <w:t>conformidade</w:t>
      </w:r>
      <w:r>
        <w:rPr>
          <w:spacing w:val="6"/>
          <w:sz w:val="16"/>
        </w:rPr>
        <w:t> </w:t>
      </w:r>
      <w:r>
        <w:rPr>
          <w:sz w:val="16"/>
        </w:rPr>
        <w:t>com</w:t>
      </w:r>
      <w:r>
        <w:rPr>
          <w:spacing w:val="7"/>
          <w:sz w:val="16"/>
        </w:rPr>
        <w:t> </w:t>
      </w:r>
      <w:r>
        <w:rPr>
          <w:sz w:val="16"/>
        </w:rPr>
        <w:t>o</w:t>
      </w:r>
      <w:r>
        <w:rPr>
          <w:spacing w:val="6"/>
          <w:sz w:val="16"/>
        </w:rPr>
        <w:t> </w:t>
      </w:r>
      <w:r>
        <w:rPr>
          <w:sz w:val="16"/>
        </w:rPr>
        <w:t>item</w:t>
      </w:r>
      <w:r>
        <w:rPr>
          <w:spacing w:val="7"/>
          <w:sz w:val="16"/>
        </w:rPr>
        <w:t> </w:t>
      </w:r>
      <w:r>
        <w:rPr>
          <w:sz w:val="16"/>
        </w:rPr>
        <w:t>9</w:t>
      </w:r>
      <w:r>
        <w:rPr>
          <w:spacing w:val="6"/>
          <w:sz w:val="16"/>
        </w:rPr>
        <w:t> </w:t>
      </w:r>
      <w:r>
        <w:rPr>
          <w:sz w:val="16"/>
        </w:rPr>
        <w:t>deste</w:t>
      </w:r>
      <w:r>
        <w:rPr>
          <w:spacing w:val="7"/>
          <w:sz w:val="16"/>
        </w:rPr>
        <w:t> </w:t>
      </w:r>
      <w:r>
        <w:rPr>
          <w:sz w:val="16"/>
        </w:rPr>
        <w:t>projeto,</w:t>
      </w:r>
      <w:r>
        <w:rPr>
          <w:spacing w:val="6"/>
          <w:sz w:val="16"/>
        </w:rPr>
        <w:t> </w:t>
      </w:r>
      <w:r>
        <w:rPr>
          <w:sz w:val="16"/>
        </w:rPr>
        <w:t>o</w:t>
      </w:r>
      <w:r>
        <w:rPr>
          <w:spacing w:val="7"/>
          <w:sz w:val="16"/>
        </w:rPr>
        <w:t> </w:t>
      </w:r>
      <w:r>
        <w:rPr>
          <w:sz w:val="16"/>
        </w:rPr>
        <w:t>cardápio</w:t>
      </w:r>
      <w:r>
        <w:rPr>
          <w:spacing w:val="6"/>
          <w:sz w:val="16"/>
        </w:rPr>
        <w:t> </w:t>
      </w:r>
      <w:r>
        <w:rPr>
          <w:sz w:val="16"/>
        </w:rPr>
        <w:t>mensal</w:t>
      </w:r>
      <w:r>
        <w:rPr>
          <w:spacing w:val="7"/>
          <w:sz w:val="16"/>
        </w:rPr>
        <w:t> </w:t>
      </w:r>
      <w:r>
        <w:rPr>
          <w:sz w:val="16"/>
        </w:rPr>
        <w:t>planejado</w:t>
      </w:r>
      <w:r>
        <w:rPr>
          <w:spacing w:val="6"/>
          <w:sz w:val="16"/>
        </w:rPr>
        <w:t> </w:t>
      </w:r>
      <w:r>
        <w:rPr>
          <w:sz w:val="16"/>
        </w:rPr>
        <w:t>e</w:t>
      </w:r>
      <w:r>
        <w:rPr>
          <w:spacing w:val="7"/>
          <w:sz w:val="16"/>
        </w:rPr>
        <w:t> </w:t>
      </w:r>
      <w:r>
        <w:rPr>
          <w:sz w:val="16"/>
        </w:rPr>
        <w:t>devolvê-lo</w:t>
      </w:r>
      <w:r>
        <w:rPr>
          <w:spacing w:val="6"/>
          <w:sz w:val="16"/>
        </w:rPr>
        <w:t> </w:t>
      </w:r>
      <w:r>
        <w:rPr>
          <w:sz w:val="16"/>
        </w:rPr>
        <w:t>no</w:t>
      </w:r>
      <w:r>
        <w:rPr>
          <w:spacing w:val="7"/>
          <w:sz w:val="16"/>
        </w:rPr>
        <w:t> </w:t>
      </w:r>
      <w:r>
        <w:rPr>
          <w:sz w:val="16"/>
        </w:rPr>
        <w:t>prazo</w:t>
      </w:r>
      <w:r>
        <w:rPr>
          <w:spacing w:val="6"/>
          <w:sz w:val="16"/>
        </w:rPr>
        <w:t> </w:t>
      </w:r>
      <w:r>
        <w:rPr>
          <w:sz w:val="16"/>
        </w:rPr>
        <w:t>de</w:t>
      </w:r>
      <w:r>
        <w:rPr>
          <w:spacing w:val="7"/>
          <w:sz w:val="16"/>
        </w:rPr>
        <w:t> </w:t>
      </w:r>
      <w:r>
        <w:rPr>
          <w:sz w:val="16"/>
        </w:rPr>
        <w:t>07</w:t>
      </w:r>
      <w:r>
        <w:rPr>
          <w:spacing w:val="6"/>
          <w:sz w:val="16"/>
        </w:rPr>
        <w:t> </w:t>
      </w:r>
      <w:r>
        <w:rPr>
          <w:sz w:val="16"/>
        </w:rPr>
        <w:t>dias</w:t>
      </w:r>
      <w:r>
        <w:rPr>
          <w:spacing w:val="7"/>
          <w:sz w:val="16"/>
        </w:rPr>
        <w:t> </w:t>
      </w:r>
      <w:r>
        <w:rPr>
          <w:sz w:val="16"/>
        </w:rPr>
        <w:t>úteis,</w:t>
      </w:r>
      <w:r>
        <w:rPr>
          <w:spacing w:val="6"/>
          <w:sz w:val="16"/>
        </w:rPr>
        <w:t> </w:t>
      </w:r>
      <w:r>
        <w:rPr>
          <w:sz w:val="16"/>
        </w:rPr>
        <w:t>após</w:t>
      </w:r>
      <w:r>
        <w:rPr>
          <w:spacing w:val="7"/>
          <w:sz w:val="16"/>
        </w:rPr>
        <w:t> </w:t>
      </w:r>
      <w:r>
        <w:rPr>
          <w:sz w:val="16"/>
        </w:rPr>
        <w:t>sua</w:t>
      </w:r>
      <w:r>
        <w:rPr>
          <w:spacing w:val="6"/>
          <w:sz w:val="16"/>
        </w:rPr>
        <w:t> </w:t>
      </w:r>
      <w:r>
        <w:rPr>
          <w:spacing w:val="-2"/>
          <w:sz w:val="16"/>
        </w:rPr>
        <w:t>apresentação.</w:t>
      </w:r>
    </w:p>
    <w:p>
      <w:pPr>
        <w:pStyle w:val="ListParagraph"/>
        <w:numPr>
          <w:ilvl w:val="1"/>
          <w:numId w:val="12"/>
        </w:numPr>
        <w:tabs>
          <w:tab w:pos="730" w:val="left" w:leader="none"/>
        </w:tabs>
        <w:spacing w:line="240" w:lineRule="auto" w:before="173" w:after="0"/>
        <w:ind w:left="730" w:right="0" w:hanging="439"/>
        <w:jc w:val="left"/>
        <w:rPr>
          <w:sz w:val="16"/>
        </w:rPr>
      </w:pPr>
      <w:r>
        <w:rPr>
          <w:sz w:val="16"/>
        </w:rPr>
        <w:t>Aprovar,</w:t>
      </w:r>
      <w:r>
        <w:rPr>
          <w:spacing w:val="7"/>
          <w:sz w:val="16"/>
        </w:rPr>
        <w:t> </w:t>
      </w:r>
      <w:r>
        <w:rPr>
          <w:sz w:val="16"/>
        </w:rPr>
        <w:t>e</w:t>
      </w:r>
      <w:r>
        <w:rPr>
          <w:spacing w:val="8"/>
          <w:sz w:val="16"/>
        </w:rPr>
        <w:t> </w:t>
      </w:r>
      <w:r>
        <w:rPr>
          <w:sz w:val="16"/>
        </w:rPr>
        <w:t>se</w:t>
      </w:r>
      <w:r>
        <w:rPr>
          <w:spacing w:val="7"/>
          <w:sz w:val="16"/>
        </w:rPr>
        <w:t> </w:t>
      </w:r>
      <w:r>
        <w:rPr>
          <w:sz w:val="16"/>
        </w:rPr>
        <w:t>necessário</w:t>
      </w:r>
      <w:r>
        <w:rPr>
          <w:spacing w:val="8"/>
          <w:sz w:val="16"/>
        </w:rPr>
        <w:t> </w:t>
      </w:r>
      <w:r>
        <w:rPr>
          <w:sz w:val="16"/>
        </w:rPr>
        <w:t>solicitar</w:t>
      </w:r>
      <w:r>
        <w:rPr>
          <w:spacing w:val="7"/>
          <w:sz w:val="16"/>
        </w:rPr>
        <w:t> </w:t>
      </w:r>
      <w:r>
        <w:rPr>
          <w:sz w:val="16"/>
        </w:rPr>
        <w:t>alteração</w:t>
      </w:r>
      <w:r>
        <w:rPr>
          <w:spacing w:val="8"/>
          <w:sz w:val="16"/>
        </w:rPr>
        <w:t> </w:t>
      </w:r>
      <w:r>
        <w:rPr>
          <w:sz w:val="16"/>
        </w:rPr>
        <w:t>caso</w:t>
      </w:r>
      <w:r>
        <w:rPr>
          <w:spacing w:val="7"/>
          <w:sz w:val="16"/>
        </w:rPr>
        <w:t> </w:t>
      </w:r>
      <w:r>
        <w:rPr>
          <w:sz w:val="16"/>
        </w:rPr>
        <w:t>não</w:t>
      </w:r>
      <w:r>
        <w:rPr>
          <w:spacing w:val="8"/>
          <w:sz w:val="16"/>
        </w:rPr>
        <w:t> </w:t>
      </w:r>
      <w:r>
        <w:rPr>
          <w:sz w:val="16"/>
        </w:rPr>
        <w:t>esteja</w:t>
      </w:r>
      <w:r>
        <w:rPr>
          <w:spacing w:val="7"/>
          <w:sz w:val="16"/>
        </w:rPr>
        <w:t> </w:t>
      </w:r>
      <w:r>
        <w:rPr>
          <w:sz w:val="16"/>
        </w:rPr>
        <w:t>em</w:t>
      </w:r>
      <w:r>
        <w:rPr>
          <w:spacing w:val="8"/>
          <w:sz w:val="16"/>
        </w:rPr>
        <w:t> </w:t>
      </w:r>
      <w:r>
        <w:rPr>
          <w:sz w:val="16"/>
        </w:rPr>
        <w:t>conformidade</w:t>
      </w:r>
      <w:r>
        <w:rPr>
          <w:spacing w:val="7"/>
          <w:sz w:val="16"/>
        </w:rPr>
        <w:t> </w:t>
      </w:r>
      <w:r>
        <w:rPr>
          <w:sz w:val="16"/>
        </w:rPr>
        <w:t>com</w:t>
      </w:r>
      <w:r>
        <w:rPr>
          <w:spacing w:val="8"/>
          <w:sz w:val="16"/>
        </w:rPr>
        <w:t> </w:t>
      </w:r>
      <w:r>
        <w:rPr>
          <w:sz w:val="16"/>
        </w:rPr>
        <w:t>o</w:t>
      </w:r>
      <w:r>
        <w:rPr>
          <w:spacing w:val="7"/>
          <w:sz w:val="16"/>
        </w:rPr>
        <w:t> </w:t>
      </w:r>
      <w:r>
        <w:rPr>
          <w:sz w:val="16"/>
        </w:rPr>
        <w:t>item</w:t>
      </w:r>
      <w:r>
        <w:rPr>
          <w:spacing w:val="8"/>
          <w:sz w:val="16"/>
        </w:rPr>
        <w:t> </w:t>
      </w:r>
      <w:r>
        <w:rPr>
          <w:sz w:val="16"/>
        </w:rPr>
        <w:t>9</w:t>
      </w:r>
      <w:r>
        <w:rPr>
          <w:spacing w:val="7"/>
          <w:sz w:val="16"/>
        </w:rPr>
        <w:t> </w:t>
      </w:r>
      <w:r>
        <w:rPr>
          <w:sz w:val="16"/>
        </w:rPr>
        <w:t>deste</w:t>
      </w:r>
      <w:r>
        <w:rPr>
          <w:spacing w:val="8"/>
          <w:sz w:val="16"/>
        </w:rPr>
        <w:t> </w:t>
      </w:r>
      <w:r>
        <w:rPr>
          <w:sz w:val="16"/>
        </w:rPr>
        <w:t>projeto,</w:t>
      </w:r>
      <w:r>
        <w:rPr>
          <w:spacing w:val="7"/>
          <w:sz w:val="16"/>
        </w:rPr>
        <w:t> </w:t>
      </w:r>
      <w:r>
        <w:rPr>
          <w:sz w:val="16"/>
        </w:rPr>
        <w:t>as</w:t>
      </w:r>
      <w:r>
        <w:rPr>
          <w:spacing w:val="8"/>
          <w:sz w:val="16"/>
        </w:rPr>
        <w:t> </w:t>
      </w:r>
      <w:r>
        <w:rPr>
          <w:sz w:val="16"/>
        </w:rPr>
        <w:t>fichas</w:t>
      </w:r>
      <w:r>
        <w:rPr>
          <w:spacing w:val="7"/>
          <w:sz w:val="16"/>
        </w:rPr>
        <w:t> </w:t>
      </w:r>
      <w:r>
        <w:rPr>
          <w:sz w:val="16"/>
        </w:rPr>
        <w:t>técnicas</w:t>
      </w:r>
      <w:r>
        <w:rPr>
          <w:spacing w:val="8"/>
          <w:sz w:val="16"/>
        </w:rPr>
        <w:t> </w:t>
      </w:r>
      <w:r>
        <w:rPr>
          <w:sz w:val="16"/>
        </w:rPr>
        <w:t>das</w:t>
      </w:r>
      <w:r>
        <w:rPr>
          <w:spacing w:val="7"/>
          <w:sz w:val="16"/>
        </w:rPr>
        <w:t> </w:t>
      </w:r>
      <w:r>
        <w:rPr>
          <w:sz w:val="16"/>
        </w:rPr>
        <w:t>preparações</w:t>
      </w:r>
      <w:r>
        <w:rPr>
          <w:spacing w:val="8"/>
          <w:sz w:val="16"/>
        </w:rPr>
        <w:t> </w:t>
      </w:r>
      <w:r>
        <w:rPr>
          <w:sz w:val="16"/>
        </w:rPr>
        <w:t>constantes</w:t>
      </w:r>
      <w:r>
        <w:rPr>
          <w:spacing w:val="7"/>
          <w:sz w:val="16"/>
        </w:rPr>
        <w:t> </w:t>
      </w:r>
      <w:r>
        <w:rPr>
          <w:sz w:val="16"/>
        </w:rPr>
        <w:t>dos</w:t>
      </w:r>
      <w:r>
        <w:rPr>
          <w:spacing w:val="8"/>
          <w:sz w:val="16"/>
        </w:rPr>
        <w:t> </w:t>
      </w:r>
      <w:r>
        <w:rPr>
          <w:sz w:val="16"/>
        </w:rPr>
        <w:t>cardápios</w:t>
      </w:r>
      <w:r>
        <w:rPr>
          <w:spacing w:val="7"/>
          <w:sz w:val="16"/>
        </w:rPr>
        <w:t> </w:t>
      </w:r>
      <w:r>
        <w:rPr>
          <w:sz w:val="16"/>
        </w:rPr>
        <w:t>aprovados</w:t>
      </w:r>
      <w:r>
        <w:rPr>
          <w:spacing w:val="8"/>
          <w:sz w:val="16"/>
        </w:rPr>
        <w:t> </w:t>
      </w:r>
      <w:r>
        <w:rPr>
          <w:sz w:val="16"/>
        </w:rPr>
        <w:t>para</w:t>
      </w:r>
      <w:r>
        <w:rPr>
          <w:spacing w:val="7"/>
          <w:sz w:val="16"/>
        </w:rPr>
        <w:t> </w:t>
      </w:r>
      <w:r>
        <w:rPr>
          <w:spacing w:val="-2"/>
          <w:sz w:val="16"/>
        </w:rPr>
        <w:t>execução.</w:t>
      </w:r>
    </w:p>
    <w:p>
      <w:pPr>
        <w:pStyle w:val="ListParagraph"/>
        <w:numPr>
          <w:ilvl w:val="1"/>
          <w:numId w:val="12"/>
        </w:numPr>
        <w:tabs>
          <w:tab w:pos="730" w:val="left" w:leader="none"/>
        </w:tabs>
        <w:spacing w:line="240" w:lineRule="auto" w:before="163" w:after="0"/>
        <w:ind w:left="730" w:right="0" w:hanging="439"/>
        <w:jc w:val="left"/>
        <w:rPr>
          <w:sz w:val="16"/>
        </w:rPr>
      </w:pPr>
      <w:r>
        <w:rPr>
          <w:sz w:val="16"/>
        </w:rPr>
        <w:t>Aprovar</w:t>
      </w:r>
      <w:r>
        <w:rPr>
          <w:spacing w:val="6"/>
          <w:sz w:val="16"/>
        </w:rPr>
        <w:t> </w:t>
      </w:r>
      <w:r>
        <w:rPr>
          <w:sz w:val="16"/>
        </w:rPr>
        <w:t>a</w:t>
      </w:r>
      <w:r>
        <w:rPr>
          <w:spacing w:val="7"/>
          <w:sz w:val="16"/>
        </w:rPr>
        <w:t> </w:t>
      </w:r>
      <w:r>
        <w:rPr>
          <w:sz w:val="16"/>
        </w:rPr>
        <w:t>qualidade</w:t>
      </w:r>
      <w:r>
        <w:rPr>
          <w:spacing w:val="7"/>
          <w:sz w:val="16"/>
        </w:rPr>
        <w:t> </w:t>
      </w:r>
      <w:r>
        <w:rPr>
          <w:sz w:val="16"/>
        </w:rPr>
        <w:t>de</w:t>
      </w:r>
      <w:r>
        <w:rPr>
          <w:spacing w:val="6"/>
          <w:sz w:val="16"/>
        </w:rPr>
        <w:t> </w:t>
      </w:r>
      <w:r>
        <w:rPr>
          <w:sz w:val="16"/>
        </w:rPr>
        <w:t>todos</w:t>
      </w:r>
      <w:r>
        <w:rPr>
          <w:spacing w:val="7"/>
          <w:sz w:val="16"/>
        </w:rPr>
        <w:t> </w:t>
      </w:r>
      <w:r>
        <w:rPr>
          <w:sz w:val="16"/>
        </w:rPr>
        <w:t>os</w:t>
      </w:r>
      <w:r>
        <w:rPr>
          <w:spacing w:val="7"/>
          <w:sz w:val="16"/>
        </w:rPr>
        <w:t> </w:t>
      </w:r>
      <w:r>
        <w:rPr>
          <w:sz w:val="16"/>
        </w:rPr>
        <w:t>gêneros</w:t>
      </w:r>
      <w:r>
        <w:rPr>
          <w:spacing w:val="6"/>
          <w:sz w:val="16"/>
        </w:rPr>
        <w:t> </w:t>
      </w:r>
      <w:r>
        <w:rPr>
          <w:sz w:val="16"/>
        </w:rPr>
        <w:t>adquiridos</w:t>
      </w:r>
      <w:r>
        <w:rPr>
          <w:spacing w:val="7"/>
          <w:sz w:val="16"/>
        </w:rPr>
        <w:t> </w:t>
      </w:r>
      <w:r>
        <w:rPr>
          <w:sz w:val="16"/>
        </w:rPr>
        <w:t>para</w:t>
      </w:r>
      <w:r>
        <w:rPr>
          <w:spacing w:val="7"/>
          <w:sz w:val="16"/>
        </w:rPr>
        <w:t> </w:t>
      </w:r>
      <w:r>
        <w:rPr>
          <w:sz w:val="16"/>
        </w:rPr>
        <w:t>a</w:t>
      </w:r>
      <w:r>
        <w:rPr>
          <w:spacing w:val="7"/>
          <w:sz w:val="16"/>
        </w:rPr>
        <w:t> </w:t>
      </w:r>
      <w:r>
        <w:rPr>
          <w:sz w:val="16"/>
        </w:rPr>
        <w:t>produção</w:t>
      </w:r>
      <w:r>
        <w:rPr>
          <w:spacing w:val="6"/>
          <w:sz w:val="16"/>
        </w:rPr>
        <w:t> </w:t>
      </w:r>
      <w:r>
        <w:rPr>
          <w:sz w:val="16"/>
        </w:rPr>
        <w:t>das</w:t>
      </w:r>
      <w:r>
        <w:rPr>
          <w:spacing w:val="7"/>
          <w:sz w:val="16"/>
        </w:rPr>
        <w:t> </w:t>
      </w:r>
      <w:r>
        <w:rPr>
          <w:sz w:val="16"/>
        </w:rPr>
        <w:t>refeições</w:t>
      </w:r>
      <w:r>
        <w:rPr>
          <w:spacing w:val="7"/>
          <w:sz w:val="16"/>
        </w:rPr>
        <w:t> </w:t>
      </w:r>
      <w:r>
        <w:rPr>
          <w:sz w:val="16"/>
        </w:rPr>
        <w:t>de</w:t>
      </w:r>
      <w:r>
        <w:rPr>
          <w:spacing w:val="6"/>
          <w:sz w:val="16"/>
        </w:rPr>
        <w:t> </w:t>
      </w:r>
      <w:r>
        <w:rPr>
          <w:sz w:val="16"/>
        </w:rPr>
        <w:t>acordo</w:t>
      </w:r>
      <w:r>
        <w:rPr>
          <w:spacing w:val="7"/>
          <w:sz w:val="16"/>
        </w:rPr>
        <w:t> </w:t>
      </w:r>
      <w:r>
        <w:rPr>
          <w:sz w:val="16"/>
        </w:rPr>
        <w:t>com</w:t>
      </w:r>
      <w:r>
        <w:rPr>
          <w:spacing w:val="7"/>
          <w:sz w:val="16"/>
        </w:rPr>
        <w:t> </w:t>
      </w:r>
      <w:r>
        <w:rPr>
          <w:sz w:val="16"/>
        </w:rPr>
        <w:t>as</w:t>
      </w:r>
      <w:r>
        <w:rPr>
          <w:spacing w:val="6"/>
          <w:sz w:val="16"/>
        </w:rPr>
        <w:t> </w:t>
      </w:r>
      <w:r>
        <w:rPr>
          <w:sz w:val="16"/>
        </w:rPr>
        <w:t>especificações</w:t>
      </w:r>
      <w:r>
        <w:rPr>
          <w:spacing w:val="7"/>
          <w:sz w:val="16"/>
        </w:rPr>
        <w:t> </w:t>
      </w:r>
      <w:r>
        <w:rPr>
          <w:sz w:val="16"/>
        </w:rPr>
        <w:t>desse</w:t>
      </w:r>
      <w:r>
        <w:rPr>
          <w:spacing w:val="3"/>
          <w:sz w:val="16"/>
        </w:rPr>
        <w:t> </w:t>
      </w:r>
      <w:r>
        <w:rPr>
          <w:sz w:val="16"/>
        </w:rPr>
        <w:t>Termo</w:t>
      </w:r>
      <w:r>
        <w:rPr>
          <w:spacing w:val="7"/>
          <w:sz w:val="16"/>
        </w:rPr>
        <w:t> </w:t>
      </w:r>
      <w:r>
        <w:rPr>
          <w:sz w:val="16"/>
        </w:rPr>
        <w:t>de</w:t>
      </w:r>
      <w:r>
        <w:rPr>
          <w:spacing w:val="7"/>
          <w:sz w:val="16"/>
        </w:rPr>
        <w:t> </w:t>
      </w:r>
      <w:r>
        <w:rPr>
          <w:spacing w:val="-2"/>
          <w:sz w:val="16"/>
        </w:rPr>
        <w:t>Referência.</w:t>
      </w:r>
    </w:p>
    <w:p>
      <w:pPr>
        <w:pStyle w:val="ListParagraph"/>
        <w:numPr>
          <w:ilvl w:val="1"/>
          <w:numId w:val="12"/>
        </w:numPr>
        <w:tabs>
          <w:tab w:pos="730" w:val="left" w:leader="none"/>
        </w:tabs>
        <w:spacing w:line="240" w:lineRule="auto" w:before="174" w:after="0"/>
        <w:ind w:left="730" w:right="0" w:hanging="439"/>
        <w:jc w:val="left"/>
        <w:rPr>
          <w:sz w:val="16"/>
        </w:rPr>
      </w:pPr>
      <w:r>
        <w:rPr>
          <w:sz w:val="16"/>
        </w:rPr>
        <w:t>Aprovar</w:t>
      </w:r>
      <w:r>
        <w:rPr>
          <w:spacing w:val="6"/>
          <w:sz w:val="16"/>
        </w:rPr>
        <w:t> </w:t>
      </w:r>
      <w:r>
        <w:rPr>
          <w:sz w:val="16"/>
        </w:rPr>
        <w:t>a</w:t>
      </w:r>
      <w:r>
        <w:rPr>
          <w:spacing w:val="7"/>
          <w:sz w:val="16"/>
        </w:rPr>
        <w:t> </w:t>
      </w:r>
      <w:r>
        <w:rPr>
          <w:sz w:val="16"/>
        </w:rPr>
        <w:t>gramatura</w:t>
      </w:r>
      <w:r>
        <w:rPr>
          <w:spacing w:val="7"/>
          <w:sz w:val="16"/>
        </w:rPr>
        <w:t> </w:t>
      </w:r>
      <w:r>
        <w:rPr>
          <w:sz w:val="16"/>
        </w:rPr>
        <w:t>das</w:t>
      </w:r>
      <w:r>
        <w:rPr>
          <w:spacing w:val="7"/>
          <w:sz w:val="16"/>
        </w:rPr>
        <w:t> </w:t>
      </w:r>
      <w:r>
        <w:rPr>
          <w:sz w:val="16"/>
        </w:rPr>
        <w:t>porções</w:t>
      </w:r>
      <w:r>
        <w:rPr>
          <w:spacing w:val="7"/>
          <w:sz w:val="16"/>
        </w:rPr>
        <w:t> </w:t>
      </w:r>
      <w:r>
        <w:rPr>
          <w:sz w:val="16"/>
        </w:rPr>
        <w:t>das</w:t>
      </w:r>
      <w:r>
        <w:rPr>
          <w:spacing w:val="6"/>
          <w:sz w:val="16"/>
        </w:rPr>
        <w:t> </w:t>
      </w:r>
      <w:r>
        <w:rPr>
          <w:sz w:val="16"/>
        </w:rPr>
        <w:t>preparações</w:t>
      </w:r>
      <w:r>
        <w:rPr>
          <w:spacing w:val="7"/>
          <w:sz w:val="16"/>
        </w:rPr>
        <w:t> </w:t>
      </w:r>
      <w:r>
        <w:rPr>
          <w:sz w:val="16"/>
        </w:rPr>
        <w:t>nas</w:t>
      </w:r>
      <w:r>
        <w:rPr>
          <w:spacing w:val="7"/>
          <w:sz w:val="16"/>
        </w:rPr>
        <w:t> </w:t>
      </w:r>
      <w:r>
        <w:rPr>
          <w:sz w:val="16"/>
        </w:rPr>
        <w:t>refeições</w:t>
      </w:r>
      <w:r>
        <w:rPr>
          <w:spacing w:val="7"/>
          <w:sz w:val="16"/>
        </w:rPr>
        <w:t> </w:t>
      </w:r>
      <w:r>
        <w:rPr>
          <w:sz w:val="16"/>
        </w:rPr>
        <w:t>contidas</w:t>
      </w:r>
      <w:r>
        <w:rPr>
          <w:spacing w:val="7"/>
          <w:sz w:val="16"/>
        </w:rPr>
        <w:t> </w:t>
      </w:r>
      <w:r>
        <w:rPr>
          <w:sz w:val="16"/>
        </w:rPr>
        <w:t>no</w:t>
      </w:r>
      <w:r>
        <w:rPr>
          <w:spacing w:val="3"/>
          <w:sz w:val="16"/>
        </w:rPr>
        <w:t> </w:t>
      </w:r>
      <w:r>
        <w:rPr>
          <w:sz w:val="16"/>
        </w:rPr>
        <w:t>Termo</w:t>
      </w:r>
      <w:r>
        <w:rPr>
          <w:spacing w:val="7"/>
          <w:sz w:val="16"/>
        </w:rPr>
        <w:t> </w:t>
      </w:r>
      <w:r>
        <w:rPr>
          <w:sz w:val="16"/>
        </w:rPr>
        <w:t>de</w:t>
      </w:r>
      <w:r>
        <w:rPr>
          <w:spacing w:val="7"/>
          <w:sz w:val="16"/>
        </w:rPr>
        <w:t> </w:t>
      </w:r>
      <w:r>
        <w:rPr>
          <w:b/>
          <w:spacing w:val="-2"/>
          <w:sz w:val="16"/>
        </w:rPr>
        <w:t>Referência</w:t>
      </w:r>
      <w:r>
        <w:rPr>
          <w:spacing w:val="-2"/>
          <w:sz w:val="16"/>
        </w:rPr>
        <w:t>.</w:t>
      </w:r>
    </w:p>
    <w:p>
      <w:pPr>
        <w:pStyle w:val="ListParagraph"/>
        <w:numPr>
          <w:ilvl w:val="1"/>
          <w:numId w:val="12"/>
        </w:numPr>
        <w:tabs>
          <w:tab w:pos="730" w:val="left" w:leader="none"/>
        </w:tabs>
        <w:spacing w:line="240" w:lineRule="auto" w:before="163" w:after="0"/>
        <w:ind w:left="730" w:right="0" w:hanging="439"/>
        <w:jc w:val="left"/>
        <w:rPr>
          <w:sz w:val="16"/>
        </w:rPr>
      </w:pPr>
      <w:r>
        <w:rPr>
          <w:sz w:val="16"/>
        </w:rPr>
        <w:t>Autorizar</w:t>
      </w:r>
      <w:r>
        <w:rPr>
          <w:spacing w:val="8"/>
          <w:sz w:val="16"/>
        </w:rPr>
        <w:t> </w:t>
      </w:r>
      <w:r>
        <w:rPr>
          <w:sz w:val="16"/>
        </w:rPr>
        <w:t>ou</w:t>
      </w:r>
      <w:r>
        <w:rPr>
          <w:spacing w:val="8"/>
          <w:sz w:val="16"/>
        </w:rPr>
        <w:t> </w:t>
      </w:r>
      <w:r>
        <w:rPr>
          <w:sz w:val="16"/>
        </w:rPr>
        <w:t>não</w:t>
      </w:r>
      <w:r>
        <w:rPr>
          <w:spacing w:val="8"/>
          <w:sz w:val="16"/>
        </w:rPr>
        <w:t> </w:t>
      </w:r>
      <w:r>
        <w:rPr>
          <w:sz w:val="16"/>
        </w:rPr>
        <w:t>as</w:t>
      </w:r>
      <w:r>
        <w:rPr>
          <w:spacing w:val="8"/>
          <w:sz w:val="16"/>
        </w:rPr>
        <w:t> </w:t>
      </w:r>
      <w:r>
        <w:rPr>
          <w:sz w:val="16"/>
        </w:rPr>
        <w:t>alterações/substituições</w:t>
      </w:r>
      <w:r>
        <w:rPr>
          <w:spacing w:val="8"/>
          <w:sz w:val="16"/>
        </w:rPr>
        <w:t> </w:t>
      </w:r>
      <w:r>
        <w:rPr>
          <w:sz w:val="16"/>
        </w:rPr>
        <w:t>de</w:t>
      </w:r>
      <w:r>
        <w:rPr>
          <w:spacing w:val="8"/>
          <w:sz w:val="16"/>
        </w:rPr>
        <w:t> </w:t>
      </w:r>
      <w:r>
        <w:rPr>
          <w:sz w:val="16"/>
        </w:rPr>
        <w:t>itens</w:t>
      </w:r>
      <w:r>
        <w:rPr>
          <w:spacing w:val="8"/>
          <w:sz w:val="16"/>
        </w:rPr>
        <w:t> </w:t>
      </w:r>
      <w:r>
        <w:rPr>
          <w:sz w:val="16"/>
        </w:rPr>
        <w:t>do</w:t>
      </w:r>
      <w:r>
        <w:rPr>
          <w:spacing w:val="8"/>
          <w:sz w:val="16"/>
        </w:rPr>
        <w:t> </w:t>
      </w:r>
      <w:r>
        <w:rPr>
          <w:sz w:val="16"/>
        </w:rPr>
        <w:t>cardápio</w:t>
      </w:r>
      <w:r>
        <w:rPr>
          <w:spacing w:val="9"/>
          <w:sz w:val="16"/>
        </w:rPr>
        <w:t> </w:t>
      </w:r>
      <w:r>
        <w:rPr>
          <w:sz w:val="16"/>
        </w:rPr>
        <w:t>que</w:t>
      </w:r>
      <w:r>
        <w:rPr>
          <w:spacing w:val="8"/>
          <w:sz w:val="16"/>
        </w:rPr>
        <w:t> </w:t>
      </w:r>
      <w:r>
        <w:rPr>
          <w:sz w:val="16"/>
        </w:rPr>
        <w:t>deverão</w:t>
      </w:r>
      <w:r>
        <w:rPr>
          <w:spacing w:val="8"/>
          <w:sz w:val="16"/>
        </w:rPr>
        <w:t> </w:t>
      </w:r>
      <w:r>
        <w:rPr>
          <w:sz w:val="16"/>
        </w:rPr>
        <w:t>ser</w:t>
      </w:r>
      <w:r>
        <w:rPr>
          <w:spacing w:val="8"/>
          <w:sz w:val="16"/>
        </w:rPr>
        <w:t> </w:t>
      </w:r>
      <w:r>
        <w:rPr>
          <w:sz w:val="16"/>
        </w:rPr>
        <w:t>solicitados</w:t>
      </w:r>
      <w:r>
        <w:rPr>
          <w:spacing w:val="8"/>
          <w:sz w:val="16"/>
        </w:rPr>
        <w:t> </w:t>
      </w:r>
      <w:r>
        <w:rPr>
          <w:sz w:val="16"/>
        </w:rPr>
        <w:t>por</w:t>
      </w:r>
      <w:r>
        <w:rPr>
          <w:spacing w:val="8"/>
          <w:sz w:val="16"/>
        </w:rPr>
        <w:t> </w:t>
      </w:r>
      <w:r>
        <w:rPr>
          <w:sz w:val="16"/>
        </w:rPr>
        <w:t>escrito,</w:t>
      </w:r>
      <w:r>
        <w:rPr>
          <w:spacing w:val="8"/>
          <w:sz w:val="16"/>
        </w:rPr>
        <w:t> </w:t>
      </w:r>
      <w:r>
        <w:rPr>
          <w:sz w:val="16"/>
        </w:rPr>
        <w:t>com</w:t>
      </w:r>
      <w:r>
        <w:rPr>
          <w:spacing w:val="8"/>
          <w:sz w:val="16"/>
        </w:rPr>
        <w:t> </w:t>
      </w:r>
      <w:r>
        <w:rPr>
          <w:sz w:val="16"/>
        </w:rPr>
        <w:t>as</w:t>
      </w:r>
      <w:r>
        <w:rPr>
          <w:spacing w:val="9"/>
          <w:sz w:val="16"/>
        </w:rPr>
        <w:t> </w:t>
      </w:r>
      <w:r>
        <w:rPr>
          <w:sz w:val="16"/>
        </w:rPr>
        <w:t>devidas</w:t>
      </w:r>
      <w:r>
        <w:rPr>
          <w:spacing w:val="8"/>
          <w:sz w:val="16"/>
        </w:rPr>
        <w:t> </w:t>
      </w:r>
      <w:r>
        <w:rPr>
          <w:sz w:val="16"/>
        </w:rPr>
        <w:t>justificativas,</w:t>
      </w:r>
      <w:r>
        <w:rPr>
          <w:spacing w:val="8"/>
          <w:sz w:val="16"/>
        </w:rPr>
        <w:t> </w:t>
      </w:r>
      <w:r>
        <w:rPr>
          <w:sz w:val="16"/>
        </w:rPr>
        <w:t>pela</w:t>
      </w:r>
      <w:r>
        <w:rPr>
          <w:spacing w:val="8"/>
          <w:sz w:val="16"/>
        </w:rPr>
        <w:t> </w:t>
      </w:r>
      <w:r>
        <w:rPr>
          <w:spacing w:val="-2"/>
          <w:sz w:val="16"/>
        </w:rPr>
        <w:t>CONTRATADA.</w:t>
      </w:r>
    </w:p>
    <w:p>
      <w:pPr>
        <w:pStyle w:val="ListParagraph"/>
        <w:numPr>
          <w:ilvl w:val="1"/>
          <w:numId w:val="12"/>
        </w:numPr>
        <w:tabs>
          <w:tab w:pos="730" w:val="left" w:leader="none"/>
        </w:tabs>
        <w:spacing w:line="252" w:lineRule="auto" w:before="163" w:after="0"/>
        <w:ind w:left="291" w:right="653" w:firstLine="0"/>
        <w:jc w:val="left"/>
        <w:rPr>
          <w:sz w:val="16"/>
        </w:rPr>
      </w:pPr>
      <w:r>
        <w:rPr>
          <w:sz w:val="16"/>
        </w:rPr>
        <w:t>Aprovar a utilização e diluição dos produtos saneantes de acordo com as determinações legais e normas técnicas estabelecidas pela Diretoria Colegiada da</w:t>
      </w:r>
      <w:r>
        <w:rPr>
          <w:spacing w:val="-3"/>
          <w:sz w:val="16"/>
        </w:rPr>
        <w:t> </w:t>
      </w:r>
      <w:r>
        <w:rPr>
          <w:sz w:val="16"/>
        </w:rPr>
        <w:t>Agência Nacional de Vigilância Sanitária na Resolução</w:t>
      </w:r>
      <w:r>
        <w:rPr>
          <w:spacing w:val="80"/>
          <w:sz w:val="16"/>
        </w:rPr>
        <w:t> </w:t>
      </w:r>
      <w:r>
        <w:rPr>
          <w:spacing w:val="-2"/>
          <w:sz w:val="16"/>
        </w:rPr>
        <w:t>216/04.</w:t>
      </w:r>
    </w:p>
    <w:p>
      <w:pPr>
        <w:pStyle w:val="ListParagraph"/>
        <w:numPr>
          <w:ilvl w:val="1"/>
          <w:numId w:val="12"/>
        </w:numPr>
        <w:tabs>
          <w:tab w:pos="739" w:val="left" w:leader="none"/>
        </w:tabs>
        <w:spacing w:line="240" w:lineRule="auto" w:before="154" w:after="0"/>
        <w:ind w:left="739" w:right="0" w:hanging="448"/>
        <w:jc w:val="left"/>
        <w:rPr>
          <w:sz w:val="16"/>
        </w:rPr>
      </w:pPr>
      <w:r>
        <w:rPr>
          <w:sz w:val="16"/>
        </w:rPr>
        <w:t>Supervisionar</w:t>
      </w:r>
      <w:r>
        <w:rPr>
          <w:spacing w:val="7"/>
          <w:sz w:val="16"/>
        </w:rPr>
        <w:t> </w:t>
      </w:r>
      <w:r>
        <w:rPr>
          <w:sz w:val="16"/>
        </w:rPr>
        <w:t>e</w:t>
      </w:r>
      <w:r>
        <w:rPr>
          <w:spacing w:val="7"/>
          <w:sz w:val="16"/>
        </w:rPr>
        <w:t> </w:t>
      </w:r>
      <w:r>
        <w:rPr>
          <w:sz w:val="16"/>
        </w:rPr>
        <w:t>fiscalizar</w:t>
      </w:r>
      <w:r>
        <w:rPr>
          <w:spacing w:val="8"/>
          <w:sz w:val="16"/>
        </w:rPr>
        <w:t> </w:t>
      </w:r>
      <w:r>
        <w:rPr>
          <w:sz w:val="16"/>
        </w:rPr>
        <w:t>as</w:t>
      </w:r>
      <w:r>
        <w:rPr>
          <w:spacing w:val="7"/>
          <w:sz w:val="16"/>
        </w:rPr>
        <w:t> </w:t>
      </w:r>
      <w:r>
        <w:rPr>
          <w:sz w:val="16"/>
        </w:rPr>
        <w:t>etapas</w:t>
      </w:r>
      <w:r>
        <w:rPr>
          <w:spacing w:val="8"/>
          <w:sz w:val="16"/>
        </w:rPr>
        <w:t> </w:t>
      </w:r>
      <w:r>
        <w:rPr>
          <w:sz w:val="16"/>
        </w:rPr>
        <w:t>de</w:t>
      </w:r>
      <w:r>
        <w:rPr>
          <w:spacing w:val="7"/>
          <w:sz w:val="16"/>
        </w:rPr>
        <w:t> </w:t>
      </w:r>
      <w:r>
        <w:rPr>
          <w:sz w:val="16"/>
        </w:rPr>
        <w:t>recebimento</w:t>
      </w:r>
      <w:r>
        <w:rPr>
          <w:spacing w:val="8"/>
          <w:sz w:val="16"/>
        </w:rPr>
        <w:t> </w:t>
      </w:r>
      <w:r>
        <w:rPr>
          <w:sz w:val="16"/>
        </w:rPr>
        <w:t>e</w:t>
      </w:r>
      <w:r>
        <w:rPr>
          <w:spacing w:val="7"/>
          <w:sz w:val="16"/>
        </w:rPr>
        <w:t> </w:t>
      </w:r>
      <w:r>
        <w:rPr>
          <w:sz w:val="16"/>
        </w:rPr>
        <w:t>distribuição</w:t>
      </w:r>
      <w:r>
        <w:rPr>
          <w:spacing w:val="8"/>
          <w:sz w:val="16"/>
        </w:rPr>
        <w:t> </w:t>
      </w:r>
      <w:r>
        <w:rPr>
          <w:sz w:val="16"/>
        </w:rPr>
        <w:t>das</w:t>
      </w:r>
      <w:r>
        <w:rPr>
          <w:spacing w:val="7"/>
          <w:sz w:val="16"/>
        </w:rPr>
        <w:t> </w:t>
      </w:r>
      <w:r>
        <w:rPr>
          <w:sz w:val="16"/>
        </w:rPr>
        <w:t>refeições</w:t>
      </w:r>
      <w:r>
        <w:rPr>
          <w:spacing w:val="8"/>
          <w:sz w:val="16"/>
        </w:rPr>
        <w:t> </w:t>
      </w:r>
      <w:r>
        <w:rPr>
          <w:sz w:val="16"/>
        </w:rPr>
        <w:t>transportadas</w:t>
      </w:r>
      <w:r>
        <w:rPr>
          <w:spacing w:val="7"/>
          <w:sz w:val="16"/>
        </w:rPr>
        <w:t> </w:t>
      </w:r>
      <w:r>
        <w:rPr>
          <w:sz w:val="16"/>
        </w:rPr>
        <w:t>servidas</w:t>
      </w:r>
      <w:r>
        <w:rPr>
          <w:spacing w:val="8"/>
          <w:sz w:val="16"/>
        </w:rPr>
        <w:t> </w:t>
      </w:r>
      <w:r>
        <w:rPr>
          <w:sz w:val="16"/>
        </w:rPr>
        <w:t>no</w:t>
      </w:r>
      <w:r>
        <w:rPr>
          <w:spacing w:val="7"/>
          <w:sz w:val="16"/>
        </w:rPr>
        <w:t> </w:t>
      </w:r>
      <w:r>
        <w:rPr>
          <w:sz w:val="16"/>
        </w:rPr>
        <w:t>UERJ/FEBF,</w:t>
      </w:r>
      <w:r>
        <w:rPr>
          <w:spacing w:val="8"/>
          <w:sz w:val="16"/>
        </w:rPr>
        <w:t> </w:t>
      </w:r>
      <w:r>
        <w:rPr>
          <w:sz w:val="16"/>
        </w:rPr>
        <w:t>de</w:t>
      </w:r>
      <w:r>
        <w:rPr>
          <w:spacing w:val="7"/>
          <w:sz w:val="16"/>
        </w:rPr>
        <w:t> </w:t>
      </w:r>
      <w:r>
        <w:rPr>
          <w:sz w:val="16"/>
        </w:rPr>
        <w:t>modo</w:t>
      </w:r>
      <w:r>
        <w:rPr>
          <w:spacing w:val="8"/>
          <w:sz w:val="16"/>
        </w:rPr>
        <w:t> </w:t>
      </w:r>
      <w:r>
        <w:rPr>
          <w:sz w:val="16"/>
        </w:rPr>
        <w:t>a</w:t>
      </w:r>
      <w:r>
        <w:rPr>
          <w:spacing w:val="7"/>
          <w:sz w:val="16"/>
        </w:rPr>
        <w:t> </w:t>
      </w:r>
      <w:r>
        <w:rPr>
          <w:sz w:val="16"/>
        </w:rPr>
        <w:t>garantir</w:t>
      </w:r>
      <w:r>
        <w:rPr>
          <w:spacing w:val="8"/>
          <w:sz w:val="16"/>
        </w:rPr>
        <w:t> </w:t>
      </w:r>
      <w:r>
        <w:rPr>
          <w:sz w:val="16"/>
        </w:rPr>
        <w:t>a</w:t>
      </w:r>
      <w:r>
        <w:rPr>
          <w:spacing w:val="7"/>
          <w:sz w:val="16"/>
        </w:rPr>
        <w:t> </w:t>
      </w:r>
      <w:r>
        <w:rPr>
          <w:sz w:val="16"/>
        </w:rPr>
        <w:t>execução</w:t>
      </w:r>
      <w:r>
        <w:rPr>
          <w:spacing w:val="8"/>
          <w:sz w:val="16"/>
        </w:rPr>
        <w:t> </w:t>
      </w:r>
      <w:r>
        <w:rPr>
          <w:sz w:val="16"/>
        </w:rPr>
        <w:t>do</w:t>
      </w:r>
      <w:r>
        <w:rPr>
          <w:spacing w:val="7"/>
          <w:sz w:val="16"/>
        </w:rPr>
        <w:t> </w:t>
      </w:r>
      <w:r>
        <w:rPr>
          <w:spacing w:val="-2"/>
          <w:sz w:val="16"/>
        </w:rPr>
        <w:t>contrato.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Fiscalizar,</w:t>
      </w:r>
      <w:r>
        <w:rPr>
          <w:spacing w:val="7"/>
          <w:sz w:val="16"/>
        </w:rPr>
        <w:t> </w:t>
      </w:r>
      <w:r>
        <w:rPr>
          <w:sz w:val="16"/>
        </w:rPr>
        <w:t>sempre</w:t>
      </w:r>
      <w:r>
        <w:rPr>
          <w:spacing w:val="7"/>
          <w:sz w:val="16"/>
        </w:rPr>
        <w:t> </w:t>
      </w:r>
      <w:r>
        <w:rPr>
          <w:sz w:val="16"/>
        </w:rPr>
        <w:t>que</w:t>
      </w:r>
      <w:r>
        <w:rPr>
          <w:spacing w:val="7"/>
          <w:sz w:val="16"/>
        </w:rPr>
        <w:t> </w:t>
      </w:r>
      <w:r>
        <w:rPr>
          <w:sz w:val="16"/>
        </w:rPr>
        <w:t>possível,</w:t>
      </w:r>
      <w:r>
        <w:rPr>
          <w:spacing w:val="7"/>
          <w:sz w:val="16"/>
        </w:rPr>
        <w:t> </w:t>
      </w:r>
      <w:r>
        <w:rPr>
          <w:sz w:val="16"/>
        </w:rPr>
        <w:t>as</w:t>
      </w:r>
      <w:r>
        <w:rPr>
          <w:spacing w:val="7"/>
          <w:sz w:val="16"/>
        </w:rPr>
        <w:t> </w:t>
      </w:r>
      <w:r>
        <w:rPr>
          <w:sz w:val="16"/>
        </w:rPr>
        <w:t>etapas</w:t>
      </w:r>
      <w:r>
        <w:rPr>
          <w:spacing w:val="7"/>
          <w:sz w:val="16"/>
        </w:rPr>
        <w:t> </w:t>
      </w:r>
      <w:r>
        <w:rPr>
          <w:sz w:val="16"/>
        </w:rPr>
        <w:t>do</w:t>
      </w:r>
      <w:r>
        <w:rPr>
          <w:spacing w:val="7"/>
          <w:sz w:val="16"/>
        </w:rPr>
        <w:t> </w:t>
      </w:r>
      <w:r>
        <w:rPr>
          <w:sz w:val="16"/>
        </w:rPr>
        <w:t>processo</w:t>
      </w:r>
      <w:r>
        <w:rPr>
          <w:spacing w:val="7"/>
          <w:sz w:val="16"/>
        </w:rPr>
        <w:t> </w:t>
      </w:r>
      <w:r>
        <w:rPr>
          <w:sz w:val="16"/>
        </w:rPr>
        <w:t>produtivo</w:t>
      </w:r>
      <w:r>
        <w:rPr>
          <w:spacing w:val="7"/>
          <w:sz w:val="16"/>
        </w:rPr>
        <w:t> </w:t>
      </w:r>
      <w:r>
        <w:rPr>
          <w:sz w:val="16"/>
        </w:rPr>
        <w:t>de</w:t>
      </w:r>
      <w:r>
        <w:rPr>
          <w:spacing w:val="7"/>
          <w:sz w:val="16"/>
        </w:rPr>
        <w:t> </w:t>
      </w:r>
      <w:r>
        <w:rPr>
          <w:sz w:val="16"/>
        </w:rPr>
        <w:t>refeições</w:t>
      </w:r>
      <w:r>
        <w:rPr>
          <w:spacing w:val="8"/>
          <w:sz w:val="16"/>
        </w:rPr>
        <w:t> </w:t>
      </w:r>
      <w:r>
        <w:rPr>
          <w:sz w:val="16"/>
        </w:rPr>
        <w:t>na</w:t>
      </w:r>
      <w:r>
        <w:rPr>
          <w:spacing w:val="7"/>
          <w:sz w:val="16"/>
        </w:rPr>
        <w:t> </w:t>
      </w:r>
      <w:r>
        <w:rPr>
          <w:sz w:val="16"/>
        </w:rPr>
        <w:t>Cozinha</w:t>
      </w:r>
      <w:r>
        <w:rPr>
          <w:spacing w:val="7"/>
          <w:sz w:val="16"/>
        </w:rPr>
        <w:t> </w:t>
      </w:r>
      <w:r>
        <w:rPr>
          <w:sz w:val="16"/>
        </w:rPr>
        <w:t>Sede</w:t>
      </w:r>
      <w:r>
        <w:rPr>
          <w:spacing w:val="7"/>
          <w:sz w:val="16"/>
        </w:rPr>
        <w:t> </w:t>
      </w:r>
      <w:r>
        <w:rPr>
          <w:sz w:val="16"/>
        </w:rPr>
        <w:t>da</w:t>
      </w:r>
      <w:r>
        <w:rPr>
          <w:spacing w:val="7"/>
          <w:sz w:val="16"/>
        </w:rPr>
        <w:t> </w:t>
      </w:r>
      <w:r>
        <w:rPr>
          <w:spacing w:val="-2"/>
          <w:sz w:val="16"/>
        </w:rPr>
        <w:t>CONTRATADA.</w:t>
      </w:r>
    </w:p>
    <w:p>
      <w:pPr>
        <w:pStyle w:val="ListParagraph"/>
        <w:numPr>
          <w:ilvl w:val="1"/>
          <w:numId w:val="12"/>
        </w:numPr>
        <w:tabs>
          <w:tab w:pos="736" w:val="left" w:leader="none"/>
        </w:tabs>
        <w:spacing w:line="240" w:lineRule="auto" w:before="163" w:after="0"/>
        <w:ind w:left="736" w:right="0" w:hanging="445"/>
        <w:jc w:val="left"/>
        <w:rPr>
          <w:sz w:val="16"/>
        </w:rPr>
      </w:pPr>
      <w:r>
        <w:rPr>
          <w:sz w:val="16"/>
        </w:rPr>
        <w:t>Verificar</w:t>
      </w:r>
      <w:r>
        <w:rPr>
          <w:spacing w:val="7"/>
          <w:sz w:val="16"/>
        </w:rPr>
        <w:t> </w:t>
      </w:r>
      <w:r>
        <w:rPr>
          <w:sz w:val="16"/>
        </w:rPr>
        <w:t>as</w:t>
      </w:r>
      <w:r>
        <w:rPr>
          <w:spacing w:val="7"/>
          <w:sz w:val="16"/>
        </w:rPr>
        <w:t> </w:t>
      </w:r>
      <w:r>
        <w:rPr>
          <w:sz w:val="16"/>
        </w:rPr>
        <w:t>condições</w:t>
      </w:r>
      <w:r>
        <w:rPr>
          <w:spacing w:val="7"/>
          <w:sz w:val="16"/>
        </w:rPr>
        <w:t> </w:t>
      </w:r>
      <w:r>
        <w:rPr>
          <w:sz w:val="16"/>
        </w:rPr>
        <w:t>de</w:t>
      </w:r>
      <w:r>
        <w:rPr>
          <w:spacing w:val="7"/>
          <w:sz w:val="16"/>
        </w:rPr>
        <w:t> </w:t>
      </w:r>
      <w:r>
        <w:rPr>
          <w:sz w:val="16"/>
        </w:rPr>
        <w:t>higiene</w:t>
      </w:r>
      <w:r>
        <w:rPr>
          <w:spacing w:val="7"/>
          <w:sz w:val="16"/>
        </w:rPr>
        <w:t> </w:t>
      </w:r>
      <w:r>
        <w:rPr>
          <w:sz w:val="16"/>
        </w:rPr>
        <w:t>e</w:t>
      </w:r>
      <w:r>
        <w:rPr>
          <w:spacing w:val="7"/>
          <w:sz w:val="16"/>
        </w:rPr>
        <w:t> </w:t>
      </w:r>
      <w:r>
        <w:rPr>
          <w:sz w:val="16"/>
        </w:rPr>
        <w:t>de</w:t>
      </w:r>
      <w:r>
        <w:rPr>
          <w:spacing w:val="7"/>
          <w:sz w:val="16"/>
        </w:rPr>
        <w:t> </w:t>
      </w:r>
      <w:r>
        <w:rPr>
          <w:sz w:val="16"/>
        </w:rPr>
        <w:t>conservação</w:t>
      </w:r>
      <w:r>
        <w:rPr>
          <w:spacing w:val="7"/>
          <w:sz w:val="16"/>
        </w:rPr>
        <w:t> </w:t>
      </w:r>
      <w:r>
        <w:rPr>
          <w:sz w:val="16"/>
        </w:rPr>
        <w:t>das</w:t>
      </w:r>
      <w:r>
        <w:rPr>
          <w:spacing w:val="7"/>
          <w:sz w:val="16"/>
        </w:rPr>
        <w:t> </w:t>
      </w:r>
      <w:r>
        <w:rPr>
          <w:sz w:val="16"/>
        </w:rPr>
        <w:t>dependências,</w:t>
      </w:r>
      <w:r>
        <w:rPr>
          <w:spacing w:val="7"/>
          <w:sz w:val="16"/>
        </w:rPr>
        <w:t> </w:t>
      </w:r>
      <w:r>
        <w:rPr>
          <w:sz w:val="16"/>
        </w:rPr>
        <w:t>dos</w:t>
      </w:r>
      <w:r>
        <w:rPr>
          <w:spacing w:val="7"/>
          <w:sz w:val="16"/>
        </w:rPr>
        <w:t> </w:t>
      </w:r>
      <w:r>
        <w:rPr>
          <w:sz w:val="16"/>
        </w:rPr>
        <w:t>equipamentos,</w:t>
      </w:r>
      <w:r>
        <w:rPr>
          <w:spacing w:val="8"/>
          <w:sz w:val="16"/>
        </w:rPr>
        <w:t> </w:t>
      </w:r>
      <w:r>
        <w:rPr>
          <w:sz w:val="16"/>
        </w:rPr>
        <w:t>dos</w:t>
      </w:r>
      <w:r>
        <w:rPr>
          <w:spacing w:val="7"/>
          <w:sz w:val="16"/>
        </w:rPr>
        <w:t> </w:t>
      </w:r>
      <w:r>
        <w:rPr>
          <w:sz w:val="16"/>
        </w:rPr>
        <w:t>utensílios</w:t>
      </w:r>
      <w:r>
        <w:rPr>
          <w:spacing w:val="7"/>
          <w:sz w:val="16"/>
        </w:rPr>
        <w:t> </w:t>
      </w:r>
      <w:r>
        <w:rPr>
          <w:sz w:val="16"/>
        </w:rPr>
        <w:t>e</w:t>
      </w:r>
      <w:r>
        <w:rPr>
          <w:spacing w:val="7"/>
          <w:sz w:val="16"/>
        </w:rPr>
        <w:t> </w:t>
      </w:r>
      <w:r>
        <w:rPr>
          <w:sz w:val="16"/>
        </w:rPr>
        <w:t>dos</w:t>
      </w:r>
      <w:r>
        <w:rPr>
          <w:spacing w:val="7"/>
          <w:sz w:val="16"/>
        </w:rPr>
        <w:t> </w:t>
      </w:r>
      <w:r>
        <w:rPr>
          <w:sz w:val="16"/>
        </w:rPr>
        <w:t>veículos</w:t>
      </w:r>
      <w:r>
        <w:rPr>
          <w:spacing w:val="7"/>
          <w:sz w:val="16"/>
        </w:rPr>
        <w:t> </w:t>
      </w:r>
      <w:r>
        <w:rPr>
          <w:sz w:val="16"/>
        </w:rPr>
        <w:t>utilizados</w:t>
      </w:r>
      <w:r>
        <w:rPr>
          <w:spacing w:val="7"/>
          <w:sz w:val="16"/>
        </w:rPr>
        <w:t> </w:t>
      </w:r>
      <w:r>
        <w:rPr>
          <w:sz w:val="16"/>
        </w:rPr>
        <w:t>para</w:t>
      </w:r>
      <w:r>
        <w:rPr>
          <w:spacing w:val="7"/>
          <w:sz w:val="16"/>
        </w:rPr>
        <w:t> </w:t>
      </w:r>
      <w:r>
        <w:rPr>
          <w:sz w:val="16"/>
        </w:rPr>
        <w:t>o</w:t>
      </w:r>
      <w:r>
        <w:rPr>
          <w:spacing w:val="7"/>
          <w:sz w:val="16"/>
        </w:rPr>
        <w:t> </w:t>
      </w:r>
      <w:r>
        <w:rPr>
          <w:sz w:val="16"/>
        </w:rPr>
        <w:t>transporte</w:t>
      </w:r>
      <w:r>
        <w:rPr>
          <w:spacing w:val="7"/>
          <w:sz w:val="16"/>
        </w:rPr>
        <w:t> </w:t>
      </w:r>
      <w:r>
        <w:rPr>
          <w:sz w:val="16"/>
        </w:rPr>
        <w:t>das</w:t>
      </w:r>
      <w:r>
        <w:rPr>
          <w:spacing w:val="7"/>
          <w:sz w:val="16"/>
        </w:rPr>
        <w:t> </w:t>
      </w:r>
      <w:r>
        <w:rPr>
          <w:spacing w:val="-2"/>
          <w:sz w:val="16"/>
        </w:rPr>
        <w:t>refeições.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Proceder</w:t>
      </w:r>
      <w:r>
        <w:rPr>
          <w:spacing w:val="8"/>
          <w:sz w:val="16"/>
        </w:rPr>
        <w:t> </w:t>
      </w:r>
      <w:r>
        <w:rPr>
          <w:sz w:val="16"/>
        </w:rPr>
        <w:t>diariamente</w:t>
      </w:r>
      <w:r>
        <w:rPr>
          <w:spacing w:val="9"/>
          <w:sz w:val="16"/>
        </w:rPr>
        <w:t> </w:t>
      </w:r>
      <w:r>
        <w:rPr>
          <w:sz w:val="16"/>
        </w:rPr>
        <w:t>a</w:t>
      </w:r>
      <w:r>
        <w:rPr>
          <w:spacing w:val="9"/>
          <w:sz w:val="16"/>
        </w:rPr>
        <w:t> </w:t>
      </w:r>
      <w:r>
        <w:rPr>
          <w:sz w:val="16"/>
        </w:rPr>
        <w:t>degustação</w:t>
      </w:r>
      <w:r>
        <w:rPr>
          <w:spacing w:val="8"/>
          <w:sz w:val="16"/>
        </w:rPr>
        <w:t> </w:t>
      </w:r>
      <w:r>
        <w:rPr>
          <w:sz w:val="16"/>
        </w:rPr>
        <w:t>e</w:t>
      </w:r>
      <w:r>
        <w:rPr>
          <w:spacing w:val="9"/>
          <w:sz w:val="16"/>
        </w:rPr>
        <w:t> </w:t>
      </w:r>
      <w:r>
        <w:rPr>
          <w:sz w:val="16"/>
        </w:rPr>
        <w:t>aprovação</w:t>
      </w:r>
      <w:r>
        <w:rPr>
          <w:spacing w:val="9"/>
          <w:sz w:val="16"/>
        </w:rPr>
        <w:t> </w:t>
      </w:r>
      <w:r>
        <w:rPr>
          <w:sz w:val="16"/>
        </w:rPr>
        <w:t>das</w:t>
      </w:r>
      <w:r>
        <w:rPr>
          <w:spacing w:val="8"/>
          <w:sz w:val="16"/>
        </w:rPr>
        <w:t> </w:t>
      </w:r>
      <w:r>
        <w:rPr>
          <w:spacing w:val="-2"/>
          <w:sz w:val="16"/>
        </w:rPr>
        <w:t>preparações.</w:t>
      </w:r>
    </w:p>
    <w:p>
      <w:pPr>
        <w:pStyle w:val="ListParagraph"/>
        <w:numPr>
          <w:ilvl w:val="1"/>
          <w:numId w:val="12"/>
        </w:numPr>
        <w:tabs>
          <w:tab w:pos="739" w:val="left" w:leader="none"/>
        </w:tabs>
        <w:spacing w:line="240" w:lineRule="auto" w:before="173" w:after="0"/>
        <w:ind w:left="739" w:right="0" w:hanging="448"/>
        <w:jc w:val="left"/>
        <w:rPr>
          <w:sz w:val="16"/>
        </w:rPr>
      </w:pPr>
      <w:r>
        <w:rPr>
          <w:sz w:val="16"/>
        </w:rPr>
        <w:t>Informar</w:t>
      </w:r>
      <w:r>
        <w:rPr>
          <w:spacing w:val="9"/>
          <w:sz w:val="16"/>
        </w:rPr>
        <w:t> </w:t>
      </w:r>
      <w:r>
        <w:rPr>
          <w:sz w:val="16"/>
        </w:rPr>
        <w:t>à</w:t>
      </w:r>
      <w:r>
        <w:rPr>
          <w:spacing w:val="10"/>
          <w:sz w:val="16"/>
        </w:rPr>
        <w:t> </w:t>
      </w:r>
      <w:r>
        <w:rPr>
          <w:sz w:val="16"/>
        </w:rPr>
        <w:t>CONTRADA</w:t>
      </w:r>
      <w:r>
        <w:rPr>
          <w:spacing w:val="-2"/>
          <w:sz w:val="16"/>
        </w:rPr>
        <w:t> </w:t>
      </w:r>
      <w:r>
        <w:rPr>
          <w:sz w:val="16"/>
        </w:rPr>
        <w:t>com</w:t>
      </w:r>
      <w:r>
        <w:rPr>
          <w:spacing w:val="10"/>
          <w:sz w:val="16"/>
        </w:rPr>
        <w:t> </w:t>
      </w:r>
      <w:r>
        <w:rPr>
          <w:sz w:val="16"/>
        </w:rPr>
        <w:t>antecedência</w:t>
      </w:r>
      <w:r>
        <w:rPr>
          <w:spacing w:val="9"/>
          <w:sz w:val="16"/>
        </w:rPr>
        <w:t> </w:t>
      </w:r>
      <w:r>
        <w:rPr>
          <w:sz w:val="16"/>
        </w:rPr>
        <w:t>semanal</w:t>
      </w:r>
      <w:r>
        <w:rPr>
          <w:spacing w:val="10"/>
          <w:sz w:val="16"/>
        </w:rPr>
        <w:t> </w:t>
      </w:r>
      <w:r>
        <w:rPr>
          <w:sz w:val="16"/>
        </w:rPr>
        <w:t>o</w:t>
      </w:r>
      <w:r>
        <w:rPr>
          <w:spacing w:val="9"/>
          <w:sz w:val="16"/>
        </w:rPr>
        <w:t> </w:t>
      </w:r>
      <w:r>
        <w:rPr>
          <w:sz w:val="16"/>
        </w:rPr>
        <w:t>quantitativo</w:t>
      </w:r>
      <w:r>
        <w:rPr>
          <w:spacing w:val="10"/>
          <w:sz w:val="16"/>
        </w:rPr>
        <w:t> </w:t>
      </w:r>
      <w:r>
        <w:rPr>
          <w:sz w:val="16"/>
        </w:rPr>
        <w:t>de</w:t>
      </w:r>
      <w:r>
        <w:rPr>
          <w:spacing w:val="9"/>
          <w:sz w:val="16"/>
        </w:rPr>
        <w:t> </w:t>
      </w:r>
      <w:r>
        <w:rPr>
          <w:sz w:val="16"/>
        </w:rPr>
        <w:t>refeições,</w:t>
      </w:r>
      <w:r>
        <w:rPr>
          <w:spacing w:val="10"/>
          <w:sz w:val="16"/>
        </w:rPr>
        <w:t> </w:t>
      </w:r>
      <w:r>
        <w:rPr>
          <w:sz w:val="16"/>
        </w:rPr>
        <w:t>sujeito</w:t>
      </w:r>
      <w:r>
        <w:rPr>
          <w:spacing w:val="10"/>
          <w:sz w:val="16"/>
        </w:rPr>
        <w:t> </w:t>
      </w:r>
      <w:r>
        <w:rPr>
          <w:sz w:val="16"/>
        </w:rPr>
        <w:t>ajustes</w:t>
      </w:r>
      <w:r>
        <w:rPr>
          <w:spacing w:val="9"/>
          <w:sz w:val="16"/>
        </w:rPr>
        <w:t> </w:t>
      </w:r>
      <w:r>
        <w:rPr>
          <w:spacing w:val="-2"/>
          <w:sz w:val="16"/>
        </w:rPr>
        <w:t>diários.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Comunicar</w:t>
      </w:r>
      <w:r>
        <w:rPr>
          <w:spacing w:val="6"/>
          <w:sz w:val="16"/>
        </w:rPr>
        <w:t> </w:t>
      </w:r>
      <w:r>
        <w:rPr>
          <w:sz w:val="16"/>
        </w:rPr>
        <w:t>à</w:t>
      </w:r>
      <w:r>
        <w:rPr>
          <w:spacing w:val="7"/>
          <w:sz w:val="16"/>
        </w:rPr>
        <w:t> </w:t>
      </w:r>
      <w:r>
        <w:rPr>
          <w:sz w:val="16"/>
        </w:rPr>
        <w:t>CONTRATADA,</w:t>
      </w:r>
      <w:r>
        <w:rPr>
          <w:spacing w:val="6"/>
          <w:sz w:val="16"/>
        </w:rPr>
        <w:t> </w:t>
      </w:r>
      <w:r>
        <w:rPr>
          <w:sz w:val="16"/>
        </w:rPr>
        <w:t>com</w:t>
      </w:r>
      <w:r>
        <w:rPr>
          <w:spacing w:val="7"/>
          <w:sz w:val="16"/>
        </w:rPr>
        <w:t> </w:t>
      </w:r>
      <w:r>
        <w:rPr>
          <w:sz w:val="16"/>
        </w:rPr>
        <w:t>antecedência</w:t>
      </w:r>
      <w:r>
        <w:rPr>
          <w:spacing w:val="6"/>
          <w:sz w:val="16"/>
        </w:rPr>
        <w:t> </w:t>
      </w:r>
      <w:r>
        <w:rPr>
          <w:sz w:val="16"/>
        </w:rPr>
        <w:t>mínima</w:t>
      </w:r>
      <w:r>
        <w:rPr>
          <w:spacing w:val="7"/>
          <w:sz w:val="16"/>
        </w:rPr>
        <w:t> </w:t>
      </w:r>
      <w:r>
        <w:rPr>
          <w:sz w:val="16"/>
        </w:rPr>
        <w:t>de</w:t>
      </w:r>
      <w:r>
        <w:rPr>
          <w:spacing w:val="7"/>
          <w:sz w:val="16"/>
        </w:rPr>
        <w:t> </w:t>
      </w:r>
      <w:r>
        <w:rPr>
          <w:sz w:val="16"/>
        </w:rPr>
        <w:t>24</w:t>
      </w:r>
      <w:r>
        <w:rPr>
          <w:spacing w:val="6"/>
          <w:sz w:val="16"/>
        </w:rPr>
        <w:t> </w:t>
      </w:r>
      <w:r>
        <w:rPr>
          <w:sz w:val="16"/>
        </w:rPr>
        <w:t>(vinte</w:t>
      </w:r>
      <w:r>
        <w:rPr>
          <w:spacing w:val="7"/>
          <w:sz w:val="16"/>
        </w:rPr>
        <w:t> </w:t>
      </w:r>
      <w:r>
        <w:rPr>
          <w:sz w:val="16"/>
        </w:rPr>
        <w:t>e</w:t>
      </w:r>
      <w:r>
        <w:rPr>
          <w:spacing w:val="6"/>
          <w:sz w:val="16"/>
        </w:rPr>
        <w:t> </w:t>
      </w:r>
      <w:r>
        <w:rPr>
          <w:sz w:val="16"/>
        </w:rPr>
        <w:t>quatro)</w:t>
      </w:r>
      <w:r>
        <w:rPr>
          <w:spacing w:val="7"/>
          <w:sz w:val="16"/>
        </w:rPr>
        <w:t> </w:t>
      </w:r>
      <w:r>
        <w:rPr>
          <w:sz w:val="16"/>
        </w:rPr>
        <w:t>horas,</w:t>
      </w:r>
      <w:r>
        <w:rPr>
          <w:spacing w:val="6"/>
          <w:sz w:val="16"/>
        </w:rPr>
        <w:t> </w:t>
      </w:r>
      <w:r>
        <w:rPr>
          <w:sz w:val="16"/>
        </w:rPr>
        <w:t>a</w:t>
      </w:r>
      <w:r>
        <w:rPr>
          <w:spacing w:val="7"/>
          <w:sz w:val="16"/>
        </w:rPr>
        <w:t> </w:t>
      </w:r>
      <w:r>
        <w:rPr>
          <w:sz w:val="16"/>
        </w:rPr>
        <w:t>alteração</w:t>
      </w:r>
      <w:r>
        <w:rPr>
          <w:spacing w:val="7"/>
          <w:sz w:val="16"/>
        </w:rPr>
        <w:t> </w:t>
      </w:r>
      <w:r>
        <w:rPr>
          <w:sz w:val="16"/>
        </w:rPr>
        <w:t>de</w:t>
      </w:r>
      <w:r>
        <w:rPr>
          <w:spacing w:val="6"/>
          <w:sz w:val="16"/>
        </w:rPr>
        <w:t> </w:t>
      </w:r>
      <w:r>
        <w:rPr>
          <w:sz w:val="16"/>
        </w:rPr>
        <w:t>quantitativo</w:t>
      </w:r>
      <w:r>
        <w:rPr>
          <w:spacing w:val="7"/>
          <w:sz w:val="16"/>
        </w:rPr>
        <w:t> </w:t>
      </w:r>
      <w:r>
        <w:rPr>
          <w:sz w:val="16"/>
        </w:rPr>
        <w:t>de</w:t>
      </w:r>
      <w:r>
        <w:rPr>
          <w:spacing w:val="6"/>
          <w:sz w:val="16"/>
        </w:rPr>
        <w:t> </w:t>
      </w:r>
      <w:r>
        <w:rPr>
          <w:sz w:val="16"/>
        </w:rPr>
        <w:t>refeições,</w:t>
      </w:r>
      <w:r>
        <w:rPr>
          <w:spacing w:val="7"/>
          <w:sz w:val="16"/>
        </w:rPr>
        <w:t> </w:t>
      </w:r>
      <w:r>
        <w:rPr>
          <w:sz w:val="16"/>
        </w:rPr>
        <w:t>em</w:t>
      </w:r>
      <w:r>
        <w:rPr>
          <w:spacing w:val="7"/>
          <w:sz w:val="16"/>
        </w:rPr>
        <w:t> </w:t>
      </w:r>
      <w:r>
        <w:rPr>
          <w:sz w:val="16"/>
        </w:rPr>
        <w:t>situações</w:t>
      </w:r>
      <w:r>
        <w:rPr>
          <w:spacing w:val="6"/>
          <w:sz w:val="16"/>
        </w:rPr>
        <w:t> </w:t>
      </w:r>
      <w:r>
        <w:rPr>
          <w:spacing w:val="-2"/>
          <w:sz w:val="16"/>
        </w:rPr>
        <w:t>especiais.</w:t>
      </w:r>
    </w:p>
    <w:p>
      <w:pPr>
        <w:pStyle w:val="ListParagraph"/>
        <w:numPr>
          <w:ilvl w:val="1"/>
          <w:numId w:val="12"/>
        </w:numPr>
        <w:tabs>
          <w:tab w:pos="739" w:val="left" w:leader="none"/>
        </w:tabs>
        <w:spacing w:line="240" w:lineRule="auto" w:before="173" w:after="0"/>
        <w:ind w:left="739" w:right="0" w:hanging="448"/>
        <w:jc w:val="left"/>
        <w:rPr>
          <w:sz w:val="16"/>
        </w:rPr>
      </w:pPr>
      <w:r>
        <w:rPr>
          <w:sz w:val="16"/>
        </w:rPr>
        <w:t>Determinar</w:t>
      </w:r>
      <w:r>
        <w:rPr>
          <w:spacing w:val="9"/>
          <w:sz w:val="16"/>
        </w:rPr>
        <w:t> </w:t>
      </w:r>
      <w:r>
        <w:rPr>
          <w:sz w:val="16"/>
        </w:rPr>
        <w:t>e</w:t>
      </w:r>
      <w:r>
        <w:rPr>
          <w:spacing w:val="9"/>
          <w:sz w:val="16"/>
        </w:rPr>
        <w:t> </w:t>
      </w:r>
      <w:r>
        <w:rPr>
          <w:sz w:val="16"/>
        </w:rPr>
        <w:t>supervisionar</w:t>
      </w:r>
      <w:r>
        <w:rPr>
          <w:spacing w:val="9"/>
          <w:sz w:val="16"/>
        </w:rPr>
        <w:t> </w:t>
      </w:r>
      <w:r>
        <w:rPr>
          <w:sz w:val="16"/>
        </w:rPr>
        <w:t>o</w:t>
      </w:r>
      <w:r>
        <w:rPr>
          <w:spacing w:val="9"/>
          <w:sz w:val="16"/>
        </w:rPr>
        <w:t> </w:t>
      </w:r>
      <w:r>
        <w:rPr>
          <w:sz w:val="16"/>
        </w:rPr>
        <w:t>quantitativo</w:t>
      </w:r>
      <w:r>
        <w:rPr>
          <w:spacing w:val="10"/>
          <w:sz w:val="16"/>
        </w:rPr>
        <w:t> </w:t>
      </w:r>
      <w:r>
        <w:rPr>
          <w:sz w:val="16"/>
        </w:rPr>
        <w:t>de</w:t>
      </w:r>
      <w:r>
        <w:rPr>
          <w:spacing w:val="9"/>
          <w:sz w:val="16"/>
        </w:rPr>
        <w:t> </w:t>
      </w:r>
      <w:r>
        <w:rPr>
          <w:sz w:val="16"/>
        </w:rPr>
        <w:t>refeições</w:t>
      </w:r>
      <w:r>
        <w:rPr>
          <w:spacing w:val="9"/>
          <w:sz w:val="16"/>
        </w:rPr>
        <w:t> </w:t>
      </w:r>
      <w:r>
        <w:rPr>
          <w:spacing w:val="-2"/>
          <w:sz w:val="16"/>
        </w:rPr>
        <w:t>solicitadas.</w:t>
      </w:r>
    </w:p>
    <w:p>
      <w:pPr>
        <w:pStyle w:val="ListParagraph"/>
        <w:numPr>
          <w:ilvl w:val="1"/>
          <w:numId w:val="12"/>
        </w:numPr>
        <w:tabs>
          <w:tab w:pos="739" w:val="left" w:leader="none"/>
        </w:tabs>
        <w:spacing w:line="240" w:lineRule="auto" w:before="163" w:after="0"/>
        <w:ind w:left="739" w:right="0" w:hanging="448"/>
        <w:jc w:val="left"/>
        <w:rPr>
          <w:sz w:val="16"/>
        </w:rPr>
      </w:pPr>
      <w:r>
        <w:rPr>
          <w:sz w:val="16"/>
        </w:rPr>
        <w:t>Solicitar</w:t>
      </w:r>
      <w:r>
        <w:rPr>
          <w:spacing w:val="9"/>
          <w:sz w:val="16"/>
        </w:rPr>
        <w:t> </w:t>
      </w:r>
      <w:r>
        <w:rPr>
          <w:sz w:val="16"/>
        </w:rPr>
        <w:t>a</w:t>
      </w:r>
      <w:r>
        <w:rPr>
          <w:spacing w:val="9"/>
          <w:sz w:val="16"/>
        </w:rPr>
        <w:t> </w:t>
      </w:r>
      <w:r>
        <w:rPr>
          <w:sz w:val="16"/>
        </w:rPr>
        <w:t>análise</w:t>
      </w:r>
      <w:r>
        <w:rPr>
          <w:spacing w:val="8"/>
          <w:sz w:val="16"/>
        </w:rPr>
        <w:t> </w:t>
      </w:r>
      <w:r>
        <w:rPr>
          <w:sz w:val="16"/>
        </w:rPr>
        <w:t>microbiológica</w:t>
      </w:r>
      <w:r>
        <w:rPr>
          <w:spacing w:val="9"/>
          <w:sz w:val="16"/>
        </w:rPr>
        <w:t> </w:t>
      </w:r>
      <w:r>
        <w:rPr>
          <w:sz w:val="16"/>
        </w:rPr>
        <w:t>da</w:t>
      </w:r>
      <w:r>
        <w:rPr>
          <w:spacing w:val="9"/>
          <w:sz w:val="16"/>
        </w:rPr>
        <w:t> </w:t>
      </w:r>
      <w:r>
        <w:rPr>
          <w:sz w:val="16"/>
        </w:rPr>
        <w:t>alimentação</w:t>
      </w:r>
      <w:r>
        <w:rPr>
          <w:spacing w:val="9"/>
          <w:sz w:val="16"/>
        </w:rPr>
        <w:t> </w:t>
      </w:r>
      <w:r>
        <w:rPr>
          <w:sz w:val="16"/>
        </w:rPr>
        <w:t>oferecida,</w:t>
      </w:r>
      <w:r>
        <w:rPr>
          <w:spacing w:val="9"/>
          <w:sz w:val="16"/>
        </w:rPr>
        <w:t> </w:t>
      </w:r>
      <w:r>
        <w:rPr>
          <w:sz w:val="16"/>
        </w:rPr>
        <w:t>a</w:t>
      </w:r>
      <w:r>
        <w:rPr>
          <w:spacing w:val="9"/>
          <w:sz w:val="16"/>
        </w:rPr>
        <w:t> </w:t>
      </w:r>
      <w:r>
        <w:rPr>
          <w:sz w:val="16"/>
        </w:rPr>
        <w:t>qualquer</w:t>
      </w:r>
      <w:r>
        <w:rPr>
          <w:spacing w:val="9"/>
          <w:sz w:val="16"/>
        </w:rPr>
        <w:t> </w:t>
      </w:r>
      <w:r>
        <w:rPr>
          <w:sz w:val="16"/>
        </w:rPr>
        <w:t>momento</w:t>
      </w:r>
      <w:r>
        <w:rPr>
          <w:spacing w:val="9"/>
          <w:sz w:val="16"/>
        </w:rPr>
        <w:t> </w:t>
      </w:r>
      <w:r>
        <w:rPr>
          <w:sz w:val="16"/>
        </w:rPr>
        <w:t>que</w:t>
      </w:r>
      <w:r>
        <w:rPr>
          <w:spacing w:val="9"/>
          <w:sz w:val="16"/>
        </w:rPr>
        <w:t> </w:t>
      </w:r>
      <w:r>
        <w:rPr>
          <w:sz w:val="16"/>
        </w:rPr>
        <w:t>achar</w:t>
      </w:r>
      <w:r>
        <w:rPr>
          <w:spacing w:val="9"/>
          <w:sz w:val="16"/>
        </w:rPr>
        <w:t> </w:t>
      </w:r>
      <w:r>
        <w:rPr>
          <w:spacing w:val="-2"/>
          <w:sz w:val="16"/>
        </w:rPr>
        <w:t>necessário.</w:t>
      </w:r>
    </w:p>
    <w:p>
      <w:pPr>
        <w:pStyle w:val="ListParagraph"/>
        <w:numPr>
          <w:ilvl w:val="1"/>
          <w:numId w:val="12"/>
        </w:numPr>
        <w:tabs>
          <w:tab w:pos="739" w:val="left" w:leader="none"/>
        </w:tabs>
        <w:spacing w:line="240" w:lineRule="auto" w:before="163" w:after="0"/>
        <w:ind w:left="739" w:right="0" w:hanging="448"/>
        <w:jc w:val="left"/>
        <w:rPr>
          <w:sz w:val="16"/>
        </w:rPr>
      </w:pPr>
      <w:r>
        <w:rPr>
          <w:sz w:val="16"/>
        </w:rPr>
        <w:t>Fornecer</w:t>
      </w:r>
      <w:r>
        <w:rPr>
          <w:spacing w:val="8"/>
          <w:sz w:val="16"/>
        </w:rPr>
        <w:t> </w:t>
      </w:r>
      <w:r>
        <w:rPr>
          <w:sz w:val="16"/>
        </w:rPr>
        <w:t>água</w:t>
      </w:r>
      <w:r>
        <w:rPr>
          <w:spacing w:val="9"/>
          <w:sz w:val="16"/>
        </w:rPr>
        <w:t> </w:t>
      </w:r>
      <w:r>
        <w:rPr>
          <w:sz w:val="16"/>
        </w:rPr>
        <w:t>corrente</w:t>
      </w:r>
      <w:r>
        <w:rPr>
          <w:spacing w:val="9"/>
          <w:sz w:val="16"/>
        </w:rPr>
        <w:t> </w:t>
      </w:r>
      <w:r>
        <w:rPr>
          <w:sz w:val="16"/>
        </w:rPr>
        <w:t>e</w:t>
      </w:r>
      <w:r>
        <w:rPr>
          <w:spacing w:val="8"/>
          <w:sz w:val="16"/>
        </w:rPr>
        <w:t> </w:t>
      </w:r>
      <w:r>
        <w:rPr>
          <w:sz w:val="16"/>
        </w:rPr>
        <w:t>energia</w:t>
      </w:r>
      <w:r>
        <w:rPr>
          <w:spacing w:val="9"/>
          <w:sz w:val="16"/>
        </w:rPr>
        <w:t> </w:t>
      </w:r>
      <w:r>
        <w:rPr>
          <w:sz w:val="16"/>
        </w:rPr>
        <w:t>elétrica</w:t>
      </w:r>
      <w:r>
        <w:rPr>
          <w:spacing w:val="9"/>
          <w:sz w:val="16"/>
        </w:rPr>
        <w:t> </w:t>
      </w:r>
      <w:r>
        <w:rPr>
          <w:sz w:val="16"/>
        </w:rPr>
        <w:t>nas</w:t>
      </w:r>
      <w:r>
        <w:rPr>
          <w:spacing w:val="9"/>
          <w:sz w:val="16"/>
        </w:rPr>
        <w:t> </w:t>
      </w:r>
      <w:r>
        <w:rPr>
          <w:sz w:val="16"/>
        </w:rPr>
        <w:t>dependências</w:t>
      </w:r>
      <w:r>
        <w:rPr>
          <w:spacing w:val="8"/>
          <w:sz w:val="16"/>
        </w:rPr>
        <w:t> </w:t>
      </w:r>
      <w:r>
        <w:rPr>
          <w:sz w:val="16"/>
        </w:rPr>
        <w:t>do</w:t>
      </w:r>
      <w:r>
        <w:rPr>
          <w:spacing w:val="9"/>
          <w:sz w:val="16"/>
        </w:rPr>
        <w:t> </w:t>
      </w:r>
      <w:r>
        <w:rPr>
          <w:sz w:val="16"/>
        </w:rPr>
        <w:t>Restaurante</w:t>
      </w:r>
      <w:r>
        <w:rPr>
          <w:spacing w:val="9"/>
          <w:sz w:val="16"/>
        </w:rPr>
        <w:t> </w:t>
      </w:r>
      <w:r>
        <w:rPr>
          <w:sz w:val="16"/>
        </w:rPr>
        <w:t>Universitário</w:t>
      </w:r>
      <w:r>
        <w:rPr>
          <w:spacing w:val="9"/>
          <w:sz w:val="16"/>
        </w:rPr>
        <w:t> </w:t>
      </w:r>
      <w:r>
        <w:rPr>
          <w:sz w:val="16"/>
        </w:rPr>
        <w:t>da</w:t>
      </w:r>
      <w:r>
        <w:rPr>
          <w:spacing w:val="8"/>
          <w:sz w:val="16"/>
        </w:rPr>
        <w:t> </w:t>
      </w:r>
      <w:r>
        <w:rPr>
          <w:spacing w:val="-2"/>
          <w:sz w:val="16"/>
        </w:rPr>
        <w:t>FEBF/Uerj.</w:t>
      </w:r>
    </w:p>
    <w:p>
      <w:pPr>
        <w:pStyle w:val="ListParagraph"/>
        <w:numPr>
          <w:ilvl w:val="1"/>
          <w:numId w:val="12"/>
        </w:numPr>
        <w:tabs>
          <w:tab w:pos="739" w:val="left" w:leader="none"/>
        </w:tabs>
        <w:spacing w:line="240" w:lineRule="auto" w:before="174" w:after="0"/>
        <w:ind w:left="739" w:right="0" w:hanging="448"/>
        <w:jc w:val="left"/>
        <w:rPr>
          <w:sz w:val="16"/>
        </w:rPr>
      </w:pPr>
      <w:r>
        <w:rPr>
          <w:sz w:val="16"/>
        </w:rPr>
        <w:t>Convocar</w:t>
      </w:r>
      <w:r>
        <w:rPr>
          <w:spacing w:val="7"/>
          <w:sz w:val="16"/>
        </w:rPr>
        <w:t> </w:t>
      </w:r>
      <w:r>
        <w:rPr>
          <w:sz w:val="16"/>
        </w:rPr>
        <w:t>reuniões</w:t>
      </w:r>
      <w:r>
        <w:rPr>
          <w:spacing w:val="8"/>
          <w:sz w:val="16"/>
        </w:rPr>
        <w:t> </w:t>
      </w:r>
      <w:r>
        <w:rPr>
          <w:sz w:val="16"/>
        </w:rPr>
        <w:t>com</w:t>
      </w:r>
      <w:r>
        <w:rPr>
          <w:spacing w:val="7"/>
          <w:sz w:val="16"/>
        </w:rPr>
        <w:t> </w:t>
      </w:r>
      <w:r>
        <w:rPr>
          <w:sz w:val="16"/>
        </w:rPr>
        <w:t>a</w:t>
      </w:r>
      <w:r>
        <w:rPr>
          <w:spacing w:val="8"/>
          <w:sz w:val="16"/>
        </w:rPr>
        <w:t> </w:t>
      </w:r>
      <w:r>
        <w:rPr>
          <w:sz w:val="16"/>
        </w:rPr>
        <w:t>CONTRATADA</w:t>
      </w:r>
      <w:r>
        <w:rPr>
          <w:spacing w:val="-3"/>
          <w:sz w:val="16"/>
        </w:rPr>
        <w:t> </w:t>
      </w:r>
      <w:r>
        <w:rPr>
          <w:sz w:val="16"/>
        </w:rPr>
        <w:t>com</w:t>
      </w:r>
      <w:r>
        <w:rPr>
          <w:spacing w:val="7"/>
          <w:sz w:val="16"/>
        </w:rPr>
        <w:t> </w:t>
      </w:r>
      <w:r>
        <w:rPr>
          <w:sz w:val="16"/>
        </w:rPr>
        <w:t>intuito</w:t>
      </w:r>
      <w:r>
        <w:rPr>
          <w:spacing w:val="8"/>
          <w:sz w:val="16"/>
        </w:rPr>
        <w:t> </w:t>
      </w:r>
      <w:r>
        <w:rPr>
          <w:sz w:val="16"/>
        </w:rPr>
        <w:t>de</w:t>
      </w:r>
      <w:r>
        <w:rPr>
          <w:spacing w:val="7"/>
          <w:sz w:val="16"/>
        </w:rPr>
        <w:t> </w:t>
      </w:r>
      <w:r>
        <w:rPr>
          <w:sz w:val="16"/>
        </w:rPr>
        <w:t>assegurar</w:t>
      </w:r>
      <w:r>
        <w:rPr>
          <w:spacing w:val="8"/>
          <w:sz w:val="16"/>
        </w:rPr>
        <w:t> </w:t>
      </w:r>
      <w:r>
        <w:rPr>
          <w:sz w:val="16"/>
        </w:rPr>
        <w:t>ações</w:t>
      </w:r>
      <w:r>
        <w:rPr>
          <w:spacing w:val="7"/>
          <w:sz w:val="16"/>
        </w:rPr>
        <w:t> </w:t>
      </w:r>
      <w:r>
        <w:rPr>
          <w:sz w:val="16"/>
        </w:rPr>
        <w:t>coerentes</w:t>
      </w:r>
      <w:r>
        <w:rPr>
          <w:spacing w:val="8"/>
          <w:sz w:val="16"/>
        </w:rPr>
        <w:t> </w:t>
      </w:r>
      <w:r>
        <w:rPr>
          <w:sz w:val="16"/>
        </w:rPr>
        <w:t>no</w:t>
      </w:r>
      <w:r>
        <w:rPr>
          <w:spacing w:val="7"/>
          <w:sz w:val="16"/>
        </w:rPr>
        <w:t> </w:t>
      </w:r>
      <w:r>
        <w:rPr>
          <w:sz w:val="16"/>
        </w:rPr>
        <w:t>atendimento</w:t>
      </w:r>
      <w:r>
        <w:rPr>
          <w:spacing w:val="8"/>
          <w:sz w:val="16"/>
        </w:rPr>
        <w:t> </w:t>
      </w:r>
      <w:r>
        <w:rPr>
          <w:sz w:val="16"/>
        </w:rPr>
        <w:t>às</w:t>
      </w:r>
      <w:r>
        <w:rPr>
          <w:spacing w:val="8"/>
          <w:sz w:val="16"/>
        </w:rPr>
        <w:t> </w:t>
      </w:r>
      <w:r>
        <w:rPr>
          <w:sz w:val="16"/>
        </w:rPr>
        <w:t>premissas</w:t>
      </w:r>
      <w:r>
        <w:rPr>
          <w:spacing w:val="7"/>
          <w:sz w:val="16"/>
        </w:rPr>
        <w:t> </w:t>
      </w:r>
      <w:r>
        <w:rPr>
          <w:sz w:val="16"/>
        </w:rPr>
        <w:t>específicas</w:t>
      </w:r>
      <w:r>
        <w:rPr>
          <w:spacing w:val="8"/>
          <w:sz w:val="16"/>
        </w:rPr>
        <w:t> </w:t>
      </w:r>
      <w:r>
        <w:rPr>
          <w:sz w:val="16"/>
        </w:rPr>
        <w:t>da</w:t>
      </w:r>
      <w:r>
        <w:rPr>
          <w:spacing w:val="7"/>
          <w:sz w:val="16"/>
        </w:rPr>
        <w:t> </w:t>
      </w:r>
      <w:r>
        <w:rPr>
          <w:sz w:val="16"/>
        </w:rPr>
        <w:t>alimentação</w:t>
      </w:r>
      <w:r>
        <w:rPr>
          <w:spacing w:val="8"/>
          <w:sz w:val="16"/>
        </w:rPr>
        <w:t> </w:t>
      </w:r>
      <w:r>
        <w:rPr>
          <w:spacing w:val="-2"/>
          <w:sz w:val="16"/>
        </w:rPr>
        <w:t>transportada.</w:t>
      </w:r>
    </w:p>
    <w:p>
      <w:pPr>
        <w:pStyle w:val="ListParagraph"/>
        <w:numPr>
          <w:ilvl w:val="1"/>
          <w:numId w:val="12"/>
        </w:numPr>
        <w:tabs>
          <w:tab w:pos="739" w:val="left" w:leader="none"/>
        </w:tabs>
        <w:spacing w:line="240" w:lineRule="auto" w:before="163" w:after="0"/>
        <w:ind w:left="739" w:right="0" w:hanging="448"/>
        <w:jc w:val="left"/>
        <w:rPr>
          <w:sz w:val="16"/>
        </w:rPr>
      </w:pPr>
      <w:r>
        <w:rPr>
          <w:sz w:val="16"/>
        </w:rPr>
        <w:t>Conferir</w:t>
      </w:r>
      <w:r>
        <w:rPr>
          <w:spacing w:val="8"/>
          <w:sz w:val="16"/>
        </w:rPr>
        <w:t> </w:t>
      </w:r>
      <w:r>
        <w:rPr>
          <w:sz w:val="16"/>
        </w:rPr>
        <w:t>e</w:t>
      </w:r>
      <w:r>
        <w:rPr>
          <w:spacing w:val="9"/>
          <w:sz w:val="16"/>
        </w:rPr>
        <w:t> </w:t>
      </w:r>
      <w:r>
        <w:rPr>
          <w:sz w:val="16"/>
        </w:rPr>
        <w:t>arquivar</w:t>
      </w:r>
      <w:r>
        <w:rPr>
          <w:spacing w:val="9"/>
          <w:sz w:val="16"/>
        </w:rPr>
        <w:t> </w:t>
      </w:r>
      <w:r>
        <w:rPr>
          <w:sz w:val="16"/>
        </w:rPr>
        <w:t>planilhas</w:t>
      </w:r>
      <w:r>
        <w:rPr>
          <w:spacing w:val="8"/>
          <w:sz w:val="16"/>
        </w:rPr>
        <w:t> </w:t>
      </w:r>
      <w:r>
        <w:rPr>
          <w:sz w:val="16"/>
        </w:rPr>
        <w:t>de</w:t>
      </w:r>
      <w:r>
        <w:rPr>
          <w:spacing w:val="9"/>
          <w:sz w:val="16"/>
        </w:rPr>
        <w:t> </w:t>
      </w:r>
      <w:r>
        <w:rPr>
          <w:sz w:val="16"/>
        </w:rPr>
        <w:t>controle</w:t>
      </w:r>
      <w:r>
        <w:rPr>
          <w:spacing w:val="9"/>
          <w:sz w:val="16"/>
        </w:rPr>
        <w:t> </w:t>
      </w:r>
      <w:r>
        <w:rPr>
          <w:sz w:val="16"/>
        </w:rPr>
        <w:t>de</w:t>
      </w:r>
      <w:r>
        <w:rPr>
          <w:spacing w:val="8"/>
          <w:sz w:val="16"/>
        </w:rPr>
        <w:t> </w:t>
      </w:r>
      <w:r>
        <w:rPr>
          <w:sz w:val="16"/>
        </w:rPr>
        <w:t>temperatura</w:t>
      </w:r>
      <w:r>
        <w:rPr>
          <w:spacing w:val="9"/>
          <w:sz w:val="16"/>
        </w:rPr>
        <w:t> </w:t>
      </w:r>
      <w:r>
        <w:rPr>
          <w:sz w:val="16"/>
        </w:rPr>
        <w:t>das</w:t>
      </w:r>
      <w:r>
        <w:rPr>
          <w:spacing w:val="9"/>
          <w:sz w:val="16"/>
        </w:rPr>
        <w:t> </w:t>
      </w:r>
      <w:r>
        <w:rPr>
          <w:sz w:val="16"/>
        </w:rPr>
        <w:t>alimentações</w:t>
      </w:r>
      <w:r>
        <w:rPr>
          <w:spacing w:val="8"/>
          <w:sz w:val="16"/>
        </w:rPr>
        <w:t> </w:t>
      </w:r>
      <w:r>
        <w:rPr>
          <w:sz w:val="16"/>
        </w:rPr>
        <w:t>transportadas</w:t>
      </w:r>
      <w:r>
        <w:rPr>
          <w:spacing w:val="9"/>
          <w:sz w:val="16"/>
        </w:rPr>
        <w:t> </w:t>
      </w:r>
      <w:r>
        <w:rPr>
          <w:sz w:val="16"/>
        </w:rPr>
        <w:t>da</w:t>
      </w:r>
      <w:r>
        <w:rPr>
          <w:spacing w:val="9"/>
          <w:sz w:val="16"/>
        </w:rPr>
        <w:t> </w:t>
      </w:r>
      <w:r>
        <w:rPr>
          <w:sz w:val="16"/>
        </w:rPr>
        <w:t>produção,</w:t>
      </w:r>
      <w:r>
        <w:rPr>
          <w:spacing w:val="8"/>
          <w:sz w:val="16"/>
        </w:rPr>
        <w:t> </w:t>
      </w:r>
      <w:r>
        <w:rPr>
          <w:sz w:val="16"/>
        </w:rPr>
        <w:t>envase</w:t>
      </w:r>
      <w:r>
        <w:rPr>
          <w:spacing w:val="9"/>
          <w:sz w:val="16"/>
        </w:rPr>
        <w:t> </w:t>
      </w:r>
      <w:r>
        <w:rPr>
          <w:sz w:val="16"/>
        </w:rPr>
        <w:t>e</w:t>
      </w:r>
      <w:r>
        <w:rPr>
          <w:spacing w:val="9"/>
          <w:sz w:val="16"/>
        </w:rPr>
        <w:t> </w:t>
      </w:r>
      <w:r>
        <w:rPr>
          <w:spacing w:val="-2"/>
          <w:sz w:val="16"/>
        </w:rPr>
        <w:t>distribuição.</w:t>
      </w:r>
    </w:p>
    <w:p>
      <w:pPr>
        <w:pStyle w:val="ListParagraph"/>
        <w:numPr>
          <w:ilvl w:val="1"/>
          <w:numId w:val="12"/>
        </w:numPr>
        <w:tabs>
          <w:tab w:pos="739" w:val="left" w:leader="none"/>
        </w:tabs>
        <w:spacing w:line="240" w:lineRule="auto" w:before="173" w:after="0"/>
        <w:ind w:left="739" w:right="0" w:hanging="448"/>
        <w:jc w:val="left"/>
        <w:rPr>
          <w:sz w:val="16"/>
        </w:rPr>
      </w:pPr>
      <w:r>
        <w:rPr>
          <w:sz w:val="16"/>
        </w:rPr>
        <w:t>O</w:t>
      </w:r>
      <w:r>
        <w:rPr>
          <w:spacing w:val="7"/>
          <w:sz w:val="16"/>
        </w:rPr>
        <w:t> </w:t>
      </w:r>
      <w:r>
        <w:rPr>
          <w:sz w:val="16"/>
        </w:rPr>
        <w:t>exercício</w:t>
      </w:r>
      <w:r>
        <w:rPr>
          <w:spacing w:val="8"/>
          <w:sz w:val="16"/>
        </w:rPr>
        <w:t> </w:t>
      </w:r>
      <w:r>
        <w:rPr>
          <w:sz w:val="16"/>
        </w:rPr>
        <w:t>da</w:t>
      </w:r>
      <w:r>
        <w:rPr>
          <w:spacing w:val="8"/>
          <w:sz w:val="16"/>
        </w:rPr>
        <w:t> </w:t>
      </w:r>
      <w:r>
        <w:rPr>
          <w:sz w:val="16"/>
        </w:rPr>
        <w:t>Fiscalização</w:t>
      </w:r>
      <w:r>
        <w:rPr>
          <w:spacing w:val="7"/>
          <w:sz w:val="16"/>
        </w:rPr>
        <w:t> </w:t>
      </w:r>
      <w:r>
        <w:rPr>
          <w:sz w:val="16"/>
        </w:rPr>
        <w:t>pela</w:t>
      </w:r>
      <w:r>
        <w:rPr>
          <w:spacing w:val="8"/>
          <w:sz w:val="16"/>
        </w:rPr>
        <w:t> </w:t>
      </w:r>
      <w:r>
        <w:rPr>
          <w:sz w:val="16"/>
        </w:rPr>
        <w:t>UERJ,</w:t>
      </w:r>
      <w:r>
        <w:rPr>
          <w:spacing w:val="8"/>
          <w:sz w:val="16"/>
        </w:rPr>
        <w:t> </w:t>
      </w:r>
      <w:r>
        <w:rPr>
          <w:sz w:val="16"/>
        </w:rPr>
        <w:t>não</w:t>
      </w:r>
      <w:r>
        <w:rPr>
          <w:spacing w:val="7"/>
          <w:sz w:val="16"/>
        </w:rPr>
        <w:t> </w:t>
      </w:r>
      <w:r>
        <w:rPr>
          <w:sz w:val="16"/>
        </w:rPr>
        <w:t>aumenta</w:t>
      </w:r>
      <w:r>
        <w:rPr>
          <w:spacing w:val="8"/>
          <w:sz w:val="16"/>
        </w:rPr>
        <w:t> </w:t>
      </w:r>
      <w:r>
        <w:rPr>
          <w:sz w:val="16"/>
        </w:rPr>
        <w:t>e</w:t>
      </w:r>
      <w:r>
        <w:rPr>
          <w:spacing w:val="8"/>
          <w:sz w:val="16"/>
        </w:rPr>
        <w:t> </w:t>
      </w:r>
      <w:r>
        <w:rPr>
          <w:sz w:val="16"/>
        </w:rPr>
        <w:t>nem</w:t>
      </w:r>
      <w:r>
        <w:rPr>
          <w:spacing w:val="7"/>
          <w:sz w:val="16"/>
        </w:rPr>
        <w:t> </w:t>
      </w:r>
      <w:r>
        <w:rPr>
          <w:sz w:val="16"/>
        </w:rPr>
        <w:t>diminui</w:t>
      </w:r>
      <w:r>
        <w:rPr>
          <w:spacing w:val="8"/>
          <w:sz w:val="16"/>
        </w:rPr>
        <w:t> </w:t>
      </w:r>
      <w:r>
        <w:rPr>
          <w:sz w:val="16"/>
        </w:rPr>
        <w:t>as</w:t>
      </w:r>
      <w:r>
        <w:rPr>
          <w:spacing w:val="8"/>
          <w:sz w:val="16"/>
        </w:rPr>
        <w:t> </w:t>
      </w:r>
      <w:r>
        <w:rPr>
          <w:sz w:val="16"/>
        </w:rPr>
        <w:t>responsabilidades</w:t>
      </w:r>
      <w:r>
        <w:rPr>
          <w:spacing w:val="7"/>
          <w:sz w:val="16"/>
        </w:rPr>
        <w:t> </w:t>
      </w:r>
      <w:r>
        <w:rPr>
          <w:sz w:val="16"/>
        </w:rPr>
        <w:t>da</w:t>
      </w:r>
      <w:r>
        <w:rPr>
          <w:spacing w:val="8"/>
          <w:sz w:val="16"/>
        </w:rPr>
        <w:t> </w:t>
      </w:r>
      <w:r>
        <w:rPr>
          <w:spacing w:val="-2"/>
          <w:sz w:val="16"/>
        </w:rPr>
        <w:t>CONTRATADA.</w:t>
      </w:r>
    </w:p>
    <w:p>
      <w:pPr>
        <w:pStyle w:val="BodyText"/>
        <w:spacing w:before="183"/>
        <w:ind w:left="0"/>
      </w:pPr>
    </w:p>
    <w:p>
      <w:pPr>
        <w:pStyle w:val="Heading1"/>
        <w:numPr>
          <w:ilvl w:val="0"/>
          <w:numId w:val="12"/>
        </w:numPr>
        <w:tabs>
          <w:tab w:pos="535" w:val="left" w:leader="none"/>
        </w:tabs>
        <w:spacing w:line="240" w:lineRule="auto" w:before="0" w:after="0"/>
        <w:ind w:left="535" w:right="0" w:hanging="244"/>
        <w:jc w:val="left"/>
      </w:pPr>
      <w:r>
        <w:rPr/>
        <w:t>PROTOCOLO</w:t>
      </w:r>
      <w:r>
        <w:rPr>
          <w:spacing w:val="14"/>
        </w:rPr>
        <w:t> </w:t>
      </w:r>
      <w:r>
        <w:rPr/>
        <w:t>DE</w:t>
      </w:r>
      <w:r>
        <w:rPr>
          <w:spacing w:val="14"/>
        </w:rPr>
        <w:t> </w:t>
      </w:r>
      <w:r>
        <w:rPr/>
        <w:t>PREVENÇÃO</w:t>
      </w:r>
      <w:r>
        <w:rPr>
          <w:spacing w:val="14"/>
        </w:rPr>
        <w:t> </w:t>
      </w:r>
      <w:r>
        <w:rPr/>
        <w:t>À</w:t>
      </w:r>
      <w:r>
        <w:rPr>
          <w:spacing w:val="14"/>
        </w:rPr>
        <w:t> </w:t>
      </w:r>
      <w:r>
        <w:rPr/>
        <w:t>COVID-</w:t>
      </w:r>
      <w:r>
        <w:rPr>
          <w:spacing w:val="-5"/>
        </w:rPr>
        <w:t>19</w:t>
      </w:r>
    </w:p>
    <w:p>
      <w:pPr>
        <w:pStyle w:val="BodyText"/>
        <w:spacing w:before="9"/>
        <w:ind w:left="0"/>
        <w:rPr>
          <w:b/>
        </w:rPr>
      </w:pPr>
    </w:p>
    <w:p>
      <w:pPr>
        <w:pStyle w:val="BodyText"/>
        <w:spacing w:before="0"/>
      </w:pPr>
      <w:r>
        <w:rPr/>
        <w:t>Diante</w:t>
      </w:r>
      <w:r>
        <w:rPr>
          <w:spacing w:val="8"/>
        </w:rPr>
        <w:t> </w:t>
      </w:r>
      <w:r>
        <w:rPr/>
        <w:t>de</w:t>
      </w:r>
      <w:r>
        <w:rPr>
          <w:spacing w:val="8"/>
        </w:rPr>
        <w:t> </w:t>
      </w:r>
      <w:r>
        <w:rPr/>
        <w:t>uma</w:t>
      </w:r>
      <w:r>
        <w:rPr>
          <w:spacing w:val="8"/>
        </w:rPr>
        <w:t> </w:t>
      </w:r>
      <w:r>
        <w:rPr/>
        <w:t>eventual</w:t>
      </w:r>
      <w:r>
        <w:rPr>
          <w:spacing w:val="8"/>
        </w:rPr>
        <w:t> </w:t>
      </w:r>
      <w:r>
        <w:rPr/>
        <w:t>nova</w:t>
      </w:r>
      <w:r>
        <w:rPr>
          <w:spacing w:val="8"/>
        </w:rPr>
        <w:t> </w:t>
      </w:r>
      <w:r>
        <w:rPr/>
        <w:t>pandemia</w:t>
      </w:r>
      <w:r>
        <w:rPr>
          <w:spacing w:val="8"/>
        </w:rPr>
        <w:t> </w:t>
      </w:r>
      <w:r>
        <w:rPr/>
        <w:t>de</w:t>
      </w:r>
      <w:r>
        <w:rPr>
          <w:spacing w:val="8"/>
        </w:rPr>
        <w:t> </w:t>
      </w:r>
      <w:r>
        <w:rPr/>
        <w:t>COVID-19,</w:t>
      </w:r>
      <w:r>
        <w:rPr>
          <w:spacing w:val="8"/>
        </w:rPr>
        <w:t> </w:t>
      </w:r>
      <w:r>
        <w:rPr/>
        <w:t>é</w:t>
      </w:r>
      <w:r>
        <w:rPr>
          <w:spacing w:val="8"/>
        </w:rPr>
        <w:t> </w:t>
      </w:r>
      <w:r>
        <w:rPr/>
        <w:t>necessário</w:t>
      </w:r>
      <w:r>
        <w:rPr>
          <w:spacing w:val="8"/>
        </w:rPr>
        <w:t> </w:t>
      </w:r>
      <w:r>
        <w:rPr/>
        <w:t>adotar</w:t>
      </w:r>
      <w:r>
        <w:rPr>
          <w:spacing w:val="8"/>
        </w:rPr>
        <w:t> </w:t>
      </w:r>
      <w:r>
        <w:rPr/>
        <w:t>os</w:t>
      </w:r>
      <w:r>
        <w:rPr>
          <w:spacing w:val="8"/>
        </w:rPr>
        <w:t> </w:t>
      </w:r>
      <w:r>
        <w:rPr/>
        <w:t>seguintes</w:t>
      </w:r>
      <w:r>
        <w:rPr>
          <w:spacing w:val="8"/>
        </w:rPr>
        <w:t> </w:t>
      </w:r>
      <w:r>
        <w:rPr/>
        <w:t>protocolos</w:t>
      </w:r>
      <w:r>
        <w:rPr>
          <w:spacing w:val="8"/>
        </w:rPr>
        <w:t> </w:t>
      </w:r>
      <w:r>
        <w:rPr/>
        <w:t>descritos</w:t>
      </w:r>
      <w:r>
        <w:rPr>
          <w:spacing w:val="8"/>
        </w:rPr>
        <w:t> </w:t>
      </w:r>
      <w:r>
        <w:rPr/>
        <w:t>a</w:t>
      </w:r>
      <w:r>
        <w:rPr>
          <w:spacing w:val="8"/>
        </w:rPr>
        <w:t> </w:t>
      </w:r>
      <w:r>
        <w:rPr>
          <w:spacing w:val="-2"/>
        </w:rPr>
        <w:t>seguir:</w:t>
      </w:r>
    </w:p>
    <w:p>
      <w:pPr>
        <w:pStyle w:val="BodyText"/>
        <w:spacing w:before="0"/>
        <w:ind w:left="0"/>
      </w:pPr>
    </w:p>
    <w:p>
      <w:pPr>
        <w:pStyle w:val="ListParagraph"/>
        <w:numPr>
          <w:ilvl w:val="1"/>
          <w:numId w:val="35"/>
        </w:numPr>
        <w:tabs>
          <w:tab w:pos="616" w:val="left" w:leader="none"/>
        </w:tabs>
        <w:spacing w:line="240" w:lineRule="auto" w:before="0" w:after="0"/>
        <w:ind w:left="291" w:right="344" w:firstLine="0"/>
        <w:jc w:val="left"/>
        <w:rPr>
          <w:sz w:val="16"/>
        </w:rPr>
      </w:pPr>
      <w:r>
        <w:rPr>
          <w:sz w:val="16"/>
        </w:rPr>
        <w:t>- Todas</w:t>
      </w:r>
      <w:r>
        <w:rPr>
          <w:spacing w:val="8"/>
          <w:sz w:val="16"/>
        </w:rPr>
        <w:t> </w:t>
      </w:r>
      <w:r>
        <w:rPr>
          <w:sz w:val="16"/>
        </w:rPr>
        <w:t>as</w:t>
      </w:r>
      <w:r>
        <w:rPr>
          <w:spacing w:val="8"/>
          <w:sz w:val="16"/>
        </w:rPr>
        <w:t> </w:t>
      </w:r>
      <w:r>
        <w:rPr>
          <w:sz w:val="16"/>
        </w:rPr>
        <w:t>medidas</w:t>
      </w:r>
      <w:r>
        <w:rPr>
          <w:spacing w:val="8"/>
          <w:sz w:val="16"/>
        </w:rPr>
        <w:t> </w:t>
      </w:r>
      <w:r>
        <w:rPr>
          <w:sz w:val="16"/>
        </w:rPr>
        <w:t>preventivas</w:t>
      </w:r>
      <w:r>
        <w:rPr>
          <w:spacing w:val="8"/>
          <w:sz w:val="16"/>
        </w:rPr>
        <w:t> </w:t>
      </w:r>
      <w:r>
        <w:rPr>
          <w:sz w:val="16"/>
        </w:rPr>
        <w:t>à</w:t>
      </w:r>
      <w:r>
        <w:rPr>
          <w:spacing w:val="8"/>
          <w:sz w:val="16"/>
        </w:rPr>
        <w:t> </w:t>
      </w:r>
      <w:r>
        <w:rPr>
          <w:sz w:val="16"/>
        </w:rPr>
        <w:t>COVID-19</w:t>
      </w:r>
      <w:r>
        <w:rPr>
          <w:spacing w:val="8"/>
          <w:sz w:val="16"/>
        </w:rPr>
        <w:t> </w:t>
      </w:r>
      <w:r>
        <w:rPr>
          <w:sz w:val="16"/>
        </w:rPr>
        <w:t>e</w:t>
      </w:r>
      <w:r>
        <w:rPr>
          <w:spacing w:val="8"/>
          <w:sz w:val="16"/>
        </w:rPr>
        <w:t> </w:t>
      </w:r>
      <w:r>
        <w:rPr>
          <w:sz w:val="16"/>
        </w:rPr>
        <w:t>os</w:t>
      </w:r>
      <w:r>
        <w:rPr>
          <w:spacing w:val="8"/>
          <w:sz w:val="16"/>
        </w:rPr>
        <w:t> </w:t>
      </w:r>
      <w:r>
        <w:rPr>
          <w:sz w:val="16"/>
        </w:rPr>
        <w:t>protocolos</w:t>
      </w:r>
      <w:r>
        <w:rPr>
          <w:spacing w:val="8"/>
          <w:sz w:val="16"/>
        </w:rPr>
        <w:t> </w:t>
      </w:r>
      <w:r>
        <w:rPr>
          <w:sz w:val="16"/>
        </w:rPr>
        <w:t>de</w:t>
      </w:r>
      <w:r>
        <w:rPr>
          <w:spacing w:val="8"/>
          <w:sz w:val="16"/>
        </w:rPr>
        <w:t> </w:t>
      </w:r>
      <w:r>
        <w:rPr>
          <w:sz w:val="16"/>
        </w:rPr>
        <w:t>higienização</w:t>
      </w:r>
      <w:r>
        <w:rPr>
          <w:spacing w:val="8"/>
          <w:sz w:val="16"/>
        </w:rPr>
        <w:t> </w:t>
      </w:r>
      <w:r>
        <w:rPr>
          <w:sz w:val="16"/>
        </w:rPr>
        <w:t>deverão</w:t>
      </w:r>
      <w:r>
        <w:rPr>
          <w:spacing w:val="8"/>
          <w:sz w:val="16"/>
        </w:rPr>
        <w:t> </w:t>
      </w:r>
      <w:r>
        <w:rPr>
          <w:sz w:val="16"/>
        </w:rPr>
        <w:t>seguir</w:t>
      </w:r>
      <w:r>
        <w:rPr>
          <w:spacing w:val="8"/>
          <w:sz w:val="16"/>
        </w:rPr>
        <w:t> </w:t>
      </w:r>
      <w:r>
        <w:rPr>
          <w:sz w:val="16"/>
        </w:rPr>
        <w:t>as</w:t>
      </w:r>
      <w:r>
        <w:rPr>
          <w:spacing w:val="8"/>
          <w:sz w:val="16"/>
        </w:rPr>
        <w:t> </w:t>
      </w:r>
      <w:r>
        <w:rPr>
          <w:sz w:val="16"/>
        </w:rPr>
        <w:t>recomendações</w:t>
      </w:r>
      <w:r>
        <w:rPr>
          <w:spacing w:val="8"/>
          <w:sz w:val="16"/>
        </w:rPr>
        <w:t> </w:t>
      </w:r>
      <w:r>
        <w:rPr>
          <w:sz w:val="16"/>
        </w:rPr>
        <w:t>determinadas</w:t>
      </w:r>
      <w:r>
        <w:rPr>
          <w:spacing w:val="8"/>
          <w:sz w:val="16"/>
        </w:rPr>
        <w:t> </w:t>
      </w:r>
      <w:r>
        <w:rPr>
          <w:sz w:val="16"/>
        </w:rPr>
        <w:t>pela</w:t>
      </w:r>
      <w:r>
        <w:rPr>
          <w:spacing w:val="8"/>
          <w:sz w:val="16"/>
        </w:rPr>
        <w:t> </w:t>
      </w:r>
      <w:r>
        <w:rPr>
          <w:sz w:val="16"/>
        </w:rPr>
        <w:t>Organização</w:t>
      </w:r>
      <w:r>
        <w:rPr>
          <w:spacing w:val="8"/>
          <w:sz w:val="16"/>
        </w:rPr>
        <w:t> </w:t>
      </w:r>
      <w:r>
        <w:rPr>
          <w:sz w:val="16"/>
        </w:rPr>
        <w:t>Mundial</w:t>
      </w:r>
      <w:r>
        <w:rPr>
          <w:spacing w:val="8"/>
          <w:sz w:val="16"/>
        </w:rPr>
        <w:t> </w:t>
      </w:r>
      <w:r>
        <w:rPr>
          <w:sz w:val="16"/>
        </w:rPr>
        <w:t>de</w:t>
      </w:r>
      <w:r>
        <w:rPr>
          <w:spacing w:val="8"/>
          <w:sz w:val="16"/>
        </w:rPr>
        <w:t> </w:t>
      </w:r>
      <w:r>
        <w:rPr>
          <w:sz w:val="16"/>
        </w:rPr>
        <w:t>Saúde</w:t>
      </w:r>
      <w:r>
        <w:rPr>
          <w:spacing w:val="8"/>
          <w:sz w:val="16"/>
        </w:rPr>
        <w:t> </w:t>
      </w:r>
      <w:r>
        <w:rPr>
          <w:sz w:val="16"/>
        </w:rPr>
        <w:t>(OMS),</w:t>
      </w:r>
      <w:r>
        <w:rPr>
          <w:spacing w:val="8"/>
          <w:sz w:val="16"/>
        </w:rPr>
        <w:t> </w:t>
      </w:r>
      <w:r>
        <w:rPr>
          <w:sz w:val="16"/>
        </w:rPr>
        <w:t>Ministério</w:t>
      </w:r>
      <w:r>
        <w:rPr>
          <w:spacing w:val="8"/>
          <w:sz w:val="16"/>
        </w:rPr>
        <w:t> </w:t>
      </w:r>
      <w:r>
        <w:rPr>
          <w:sz w:val="16"/>
        </w:rPr>
        <w:t>da</w:t>
      </w:r>
      <w:r>
        <w:rPr>
          <w:spacing w:val="8"/>
          <w:sz w:val="16"/>
        </w:rPr>
        <w:t> </w:t>
      </w:r>
      <w:r>
        <w:rPr>
          <w:sz w:val="16"/>
        </w:rPr>
        <w:t>Saúde</w:t>
      </w:r>
      <w:r>
        <w:rPr>
          <w:spacing w:val="8"/>
          <w:sz w:val="16"/>
        </w:rPr>
        <w:t> </w:t>
      </w:r>
      <w:r>
        <w:rPr>
          <w:sz w:val="16"/>
        </w:rPr>
        <w:t>(MS)</w:t>
      </w:r>
      <w:r>
        <w:rPr>
          <w:spacing w:val="8"/>
          <w:sz w:val="16"/>
        </w:rPr>
        <w:t> </w:t>
      </w:r>
      <w:r>
        <w:rPr>
          <w:sz w:val="16"/>
        </w:rPr>
        <w:t>e</w:t>
      </w:r>
      <w:r>
        <w:rPr>
          <w:spacing w:val="-3"/>
          <w:sz w:val="16"/>
        </w:rPr>
        <w:t> </w:t>
      </w:r>
      <w:r>
        <w:rPr>
          <w:sz w:val="16"/>
        </w:rPr>
        <w:t>Agência</w:t>
      </w:r>
      <w:r>
        <w:rPr>
          <w:spacing w:val="8"/>
          <w:sz w:val="16"/>
        </w:rPr>
        <w:t> </w:t>
      </w:r>
      <w:r>
        <w:rPr>
          <w:sz w:val="16"/>
        </w:rPr>
        <w:t>Nacional</w:t>
      </w:r>
      <w:r>
        <w:rPr>
          <w:spacing w:val="40"/>
          <w:sz w:val="16"/>
        </w:rPr>
        <w:t> </w:t>
      </w:r>
      <w:r>
        <w:rPr>
          <w:sz w:val="16"/>
        </w:rPr>
        <w:t>de Vigilância Sanitária (ANVISA), para os serviços de alimentação e nutrição e pela Pró- Reitoria de Saúde PR5.</w:t>
      </w:r>
    </w:p>
    <w:p>
      <w:pPr>
        <w:pStyle w:val="ListParagraph"/>
        <w:numPr>
          <w:ilvl w:val="1"/>
          <w:numId w:val="35"/>
        </w:numPr>
        <w:tabs>
          <w:tab w:pos="616" w:val="left" w:leader="none"/>
        </w:tabs>
        <w:spacing w:line="240" w:lineRule="auto" w:before="173" w:after="0"/>
        <w:ind w:left="616" w:right="0" w:hanging="325"/>
        <w:jc w:val="left"/>
        <w:rPr>
          <w:sz w:val="16"/>
        </w:rPr>
      </w:pPr>
      <w:r>
        <w:rPr>
          <w:sz w:val="16"/>
        </w:rPr>
        <w:t>-</w:t>
      </w:r>
      <w:r>
        <w:rPr>
          <w:spacing w:val="-4"/>
          <w:sz w:val="16"/>
        </w:rPr>
        <w:t> </w:t>
      </w:r>
      <w:r>
        <w:rPr>
          <w:sz w:val="16"/>
        </w:rPr>
        <w:t>As</w:t>
      </w:r>
      <w:r>
        <w:rPr>
          <w:spacing w:val="8"/>
          <w:sz w:val="16"/>
        </w:rPr>
        <w:t> </w:t>
      </w:r>
      <w:r>
        <w:rPr>
          <w:sz w:val="16"/>
        </w:rPr>
        <w:t>filas</w:t>
      </w:r>
      <w:r>
        <w:rPr>
          <w:spacing w:val="8"/>
          <w:sz w:val="16"/>
        </w:rPr>
        <w:t> </w:t>
      </w:r>
      <w:r>
        <w:rPr>
          <w:sz w:val="16"/>
        </w:rPr>
        <w:t>para</w:t>
      </w:r>
      <w:r>
        <w:rPr>
          <w:spacing w:val="7"/>
          <w:sz w:val="16"/>
        </w:rPr>
        <w:t> </w:t>
      </w:r>
      <w:r>
        <w:rPr>
          <w:sz w:val="16"/>
        </w:rPr>
        <w:t>se</w:t>
      </w:r>
      <w:r>
        <w:rPr>
          <w:spacing w:val="8"/>
          <w:sz w:val="16"/>
        </w:rPr>
        <w:t> </w:t>
      </w:r>
      <w:r>
        <w:rPr>
          <w:sz w:val="16"/>
        </w:rPr>
        <w:t>servir,</w:t>
      </w:r>
      <w:r>
        <w:rPr>
          <w:spacing w:val="7"/>
          <w:sz w:val="16"/>
        </w:rPr>
        <w:t> </w:t>
      </w:r>
      <w:r>
        <w:rPr>
          <w:sz w:val="16"/>
        </w:rPr>
        <w:t>deverão</w:t>
      </w:r>
      <w:r>
        <w:rPr>
          <w:spacing w:val="8"/>
          <w:sz w:val="16"/>
        </w:rPr>
        <w:t> </w:t>
      </w:r>
      <w:r>
        <w:rPr>
          <w:sz w:val="16"/>
        </w:rPr>
        <w:t>ser</w:t>
      </w:r>
      <w:r>
        <w:rPr>
          <w:spacing w:val="7"/>
          <w:sz w:val="16"/>
        </w:rPr>
        <w:t> </w:t>
      </w:r>
      <w:r>
        <w:rPr>
          <w:sz w:val="16"/>
        </w:rPr>
        <w:t>organizadas</w:t>
      </w:r>
      <w:r>
        <w:rPr>
          <w:spacing w:val="8"/>
          <w:sz w:val="16"/>
        </w:rPr>
        <w:t> </w:t>
      </w:r>
      <w:r>
        <w:rPr>
          <w:sz w:val="16"/>
        </w:rPr>
        <w:t>e</w:t>
      </w:r>
      <w:r>
        <w:rPr>
          <w:spacing w:val="8"/>
          <w:sz w:val="16"/>
        </w:rPr>
        <w:t> </w:t>
      </w:r>
      <w:r>
        <w:rPr>
          <w:sz w:val="16"/>
        </w:rPr>
        <w:t>controladas,</w:t>
      </w:r>
      <w:r>
        <w:rPr>
          <w:spacing w:val="7"/>
          <w:sz w:val="16"/>
        </w:rPr>
        <w:t> </w:t>
      </w:r>
      <w:r>
        <w:rPr>
          <w:sz w:val="16"/>
        </w:rPr>
        <w:t>de</w:t>
      </w:r>
      <w:r>
        <w:rPr>
          <w:spacing w:val="8"/>
          <w:sz w:val="16"/>
        </w:rPr>
        <w:t> </w:t>
      </w:r>
      <w:r>
        <w:rPr>
          <w:sz w:val="16"/>
        </w:rPr>
        <w:t>forma</w:t>
      </w:r>
      <w:r>
        <w:rPr>
          <w:spacing w:val="7"/>
          <w:sz w:val="16"/>
        </w:rPr>
        <w:t> </w:t>
      </w:r>
      <w:r>
        <w:rPr>
          <w:sz w:val="16"/>
        </w:rPr>
        <w:t>a</w:t>
      </w:r>
      <w:r>
        <w:rPr>
          <w:spacing w:val="8"/>
          <w:sz w:val="16"/>
        </w:rPr>
        <w:t> </w:t>
      </w:r>
      <w:r>
        <w:rPr>
          <w:sz w:val="16"/>
        </w:rPr>
        <w:t>respeitar,</w:t>
      </w:r>
      <w:r>
        <w:rPr>
          <w:spacing w:val="7"/>
          <w:sz w:val="16"/>
        </w:rPr>
        <w:t> </w:t>
      </w:r>
      <w:r>
        <w:rPr>
          <w:sz w:val="16"/>
        </w:rPr>
        <w:t>quando</w:t>
      </w:r>
      <w:r>
        <w:rPr>
          <w:spacing w:val="8"/>
          <w:sz w:val="16"/>
        </w:rPr>
        <w:t> </w:t>
      </w:r>
      <w:r>
        <w:rPr>
          <w:sz w:val="16"/>
        </w:rPr>
        <w:t>forem</w:t>
      </w:r>
      <w:r>
        <w:rPr>
          <w:spacing w:val="8"/>
          <w:sz w:val="16"/>
        </w:rPr>
        <w:t> </w:t>
      </w:r>
      <w:r>
        <w:rPr>
          <w:sz w:val="16"/>
        </w:rPr>
        <w:t>necessárias</w:t>
      </w:r>
      <w:r>
        <w:rPr>
          <w:spacing w:val="7"/>
          <w:sz w:val="16"/>
        </w:rPr>
        <w:t> </w:t>
      </w:r>
      <w:r>
        <w:rPr>
          <w:sz w:val="16"/>
        </w:rPr>
        <w:t>as</w:t>
      </w:r>
      <w:r>
        <w:rPr>
          <w:spacing w:val="8"/>
          <w:sz w:val="16"/>
        </w:rPr>
        <w:t> </w:t>
      </w:r>
      <w:r>
        <w:rPr>
          <w:sz w:val="16"/>
        </w:rPr>
        <w:t>normas</w:t>
      </w:r>
      <w:r>
        <w:rPr>
          <w:spacing w:val="7"/>
          <w:sz w:val="16"/>
        </w:rPr>
        <w:t> </w:t>
      </w:r>
      <w:r>
        <w:rPr>
          <w:sz w:val="16"/>
        </w:rPr>
        <w:t>contendo</w:t>
      </w:r>
      <w:r>
        <w:rPr>
          <w:spacing w:val="8"/>
          <w:sz w:val="16"/>
        </w:rPr>
        <w:t> </w:t>
      </w:r>
      <w:r>
        <w:rPr>
          <w:sz w:val="16"/>
        </w:rPr>
        <w:t>o</w:t>
      </w:r>
      <w:r>
        <w:rPr>
          <w:spacing w:val="8"/>
          <w:sz w:val="16"/>
        </w:rPr>
        <w:t> </w:t>
      </w:r>
      <w:r>
        <w:rPr>
          <w:sz w:val="16"/>
        </w:rPr>
        <w:t>distanciamento</w:t>
      </w:r>
      <w:r>
        <w:rPr>
          <w:spacing w:val="7"/>
          <w:sz w:val="16"/>
        </w:rPr>
        <w:t> </w:t>
      </w:r>
      <w:r>
        <w:rPr>
          <w:sz w:val="16"/>
        </w:rPr>
        <w:t>mínimo</w:t>
      </w:r>
      <w:r>
        <w:rPr>
          <w:spacing w:val="8"/>
          <w:sz w:val="16"/>
        </w:rPr>
        <w:t> </w:t>
      </w:r>
      <w:r>
        <w:rPr>
          <w:sz w:val="16"/>
        </w:rPr>
        <w:t>determinado</w:t>
      </w:r>
      <w:r>
        <w:rPr>
          <w:spacing w:val="7"/>
          <w:sz w:val="16"/>
        </w:rPr>
        <w:t> </w:t>
      </w:r>
      <w:r>
        <w:rPr>
          <w:sz w:val="16"/>
        </w:rPr>
        <w:t>pelas</w:t>
      </w:r>
      <w:r>
        <w:rPr>
          <w:spacing w:val="8"/>
          <w:sz w:val="16"/>
        </w:rPr>
        <w:t> </w:t>
      </w:r>
      <w:r>
        <w:rPr>
          <w:sz w:val="16"/>
        </w:rPr>
        <w:t>autoridades</w:t>
      </w:r>
      <w:r>
        <w:rPr>
          <w:spacing w:val="7"/>
          <w:sz w:val="16"/>
        </w:rPr>
        <w:t> </w:t>
      </w:r>
      <w:r>
        <w:rPr>
          <w:spacing w:val="-2"/>
          <w:sz w:val="16"/>
        </w:rPr>
        <w:t>competentes.</w:t>
      </w:r>
    </w:p>
    <w:p>
      <w:pPr>
        <w:pStyle w:val="ListParagraph"/>
        <w:numPr>
          <w:ilvl w:val="1"/>
          <w:numId w:val="35"/>
        </w:numPr>
        <w:tabs>
          <w:tab w:pos="616" w:val="left" w:leader="none"/>
        </w:tabs>
        <w:spacing w:line="252" w:lineRule="auto" w:before="163" w:after="0"/>
        <w:ind w:left="291" w:right="490" w:firstLine="0"/>
        <w:jc w:val="left"/>
        <w:rPr>
          <w:sz w:val="16"/>
        </w:rPr>
      </w:pPr>
      <w:r>
        <w:rPr>
          <w:sz w:val="16"/>
        </w:rPr>
        <w:t>- Sempre que possível manter as janelas e portas abertas para melhor circulação do ar, e sem utilização do ar-condicionado. Em caso de ambiente climatizado, garantir a manutenção de aparelhos de ar-condicionado,</w:t>
      </w:r>
      <w:r>
        <w:rPr>
          <w:spacing w:val="80"/>
          <w:sz w:val="16"/>
        </w:rPr>
        <w:t> </w:t>
      </w:r>
      <w:r>
        <w:rPr>
          <w:sz w:val="16"/>
        </w:rPr>
        <w:t>conforme recomendações das legislações vigentes.</w:t>
      </w:r>
    </w:p>
    <w:p>
      <w:pPr>
        <w:pStyle w:val="ListParagraph"/>
        <w:numPr>
          <w:ilvl w:val="1"/>
          <w:numId w:val="35"/>
        </w:numPr>
        <w:tabs>
          <w:tab w:pos="616" w:val="left" w:leader="none"/>
        </w:tabs>
        <w:spacing w:line="240" w:lineRule="auto" w:before="154" w:after="0"/>
        <w:ind w:left="291" w:right="358" w:firstLine="0"/>
        <w:jc w:val="left"/>
        <w:rPr>
          <w:sz w:val="16"/>
        </w:rPr>
      </w:pPr>
      <w:r>
        <w:rPr>
          <w:sz w:val="16"/>
        </w:rPr>
        <w:t>-</w:t>
      </w:r>
      <w:r>
        <w:rPr>
          <w:spacing w:val="-3"/>
          <w:sz w:val="16"/>
        </w:rPr>
        <w:t> </w:t>
      </w:r>
      <w:r>
        <w:rPr>
          <w:sz w:val="16"/>
        </w:rPr>
        <w:t>A</w:t>
      </w:r>
      <w:r>
        <w:rPr>
          <w:spacing w:val="-3"/>
          <w:sz w:val="16"/>
        </w:rPr>
        <w:t> </w:t>
      </w:r>
      <w:r>
        <w:rPr>
          <w:sz w:val="16"/>
        </w:rPr>
        <w:t>Uerj deverá disponibilizar lavatórios para higienização das mãos, mantendo nas proximidades o informativo com as orientações sobre a forma correta de higienização das mãos, dispensadores de sabão líquido e de</w:t>
      </w:r>
      <w:r>
        <w:rPr>
          <w:spacing w:val="80"/>
          <w:sz w:val="16"/>
        </w:rPr>
        <w:t> </w:t>
      </w:r>
      <w:r>
        <w:rPr>
          <w:sz w:val="16"/>
        </w:rPr>
        <w:t>papel toalha descartável e lixeiras com tampa sem acionamento manual próximo aos lavatórios.</w:t>
      </w:r>
    </w:p>
    <w:p>
      <w:pPr>
        <w:pStyle w:val="ListParagraph"/>
        <w:numPr>
          <w:ilvl w:val="1"/>
          <w:numId w:val="35"/>
        </w:numPr>
        <w:tabs>
          <w:tab w:pos="656" w:val="left" w:leader="none"/>
        </w:tabs>
        <w:spacing w:line="240" w:lineRule="auto" w:before="173" w:after="0"/>
        <w:ind w:left="656" w:right="0" w:hanging="365"/>
        <w:jc w:val="left"/>
        <w:rPr>
          <w:sz w:val="16"/>
        </w:rPr>
      </w:pPr>
      <w:r>
        <w:rPr>
          <w:sz w:val="16"/>
        </w:rPr>
        <w:t>–</w:t>
      </w:r>
      <w:r>
        <w:rPr>
          <w:spacing w:val="-4"/>
          <w:sz w:val="16"/>
        </w:rPr>
        <w:t> </w:t>
      </w:r>
      <w:r>
        <w:rPr>
          <w:sz w:val="16"/>
        </w:rPr>
        <w:t>A</w:t>
      </w:r>
      <w:r>
        <w:rPr>
          <w:spacing w:val="-4"/>
          <w:sz w:val="16"/>
        </w:rPr>
        <w:t> </w:t>
      </w:r>
      <w:r>
        <w:rPr>
          <w:sz w:val="16"/>
        </w:rPr>
        <w:t>Uerj</w:t>
      </w:r>
      <w:r>
        <w:rPr>
          <w:spacing w:val="7"/>
          <w:sz w:val="16"/>
        </w:rPr>
        <w:t> </w:t>
      </w:r>
      <w:r>
        <w:rPr>
          <w:sz w:val="16"/>
        </w:rPr>
        <w:t>deverá</w:t>
      </w:r>
      <w:r>
        <w:rPr>
          <w:spacing w:val="7"/>
          <w:sz w:val="16"/>
        </w:rPr>
        <w:t> </w:t>
      </w:r>
      <w:r>
        <w:rPr>
          <w:sz w:val="16"/>
        </w:rPr>
        <w:t>instalar</w:t>
      </w:r>
      <w:r>
        <w:rPr>
          <w:spacing w:val="7"/>
          <w:sz w:val="16"/>
        </w:rPr>
        <w:t> </w:t>
      </w:r>
      <w:r>
        <w:rPr>
          <w:sz w:val="16"/>
        </w:rPr>
        <w:t>e</w:t>
      </w:r>
      <w:r>
        <w:rPr>
          <w:spacing w:val="7"/>
          <w:sz w:val="16"/>
        </w:rPr>
        <w:t> </w:t>
      </w:r>
      <w:r>
        <w:rPr>
          <w:sz w:val="16"/>
        </w:rPr>
        <w:t>fornecer</w:t>
      </w:r>
      <w:r>
        <w:rPr>
          <w:spacing w:val="7"/>
          <w:sz w:val="16"/>
        </w:rPr>
        <w:t> </w:t>
      </w:r>
      <w:r>
        <w:rPr>
          <w:sz w:val="16"/>
        </w:rPr>
        <w:t>suporte</w:t>
      </w:r>
      <w:r>
        <w:rPr>
          <w:spacing w:val="8"/>
          <w:sz w:val="16"/>
        </w:rPr>
        <w:t> </w:t>
      </w:r>
      <w:r>
        <w:rPr>
          <w:sz w:val="16"/>
        </w:rPr>
        <w:t>para</w:t>
      </w:r>
      <w:r>
        <w:rPr>
          <w:spacing w:val="7"/>
          <w:sz w:val="16"/>
        </w:rPr>
        <w:t> </w:t>
      </w:r>
      <w:r>
        <w:rPr>
          <w:sz w:val="16"/>
        </w:rPr>
        <w:t>álcool</w:t>
      </w:r>
      <w:r>
        <w:rPr>
          <w:spacing w:val="7"/>
          <w:sz w:val="16"/>
        </w:rPr>
        <w:t> </w:t>
      </w:r>
      <w:r>
        <w:rPr>
          <w:sz w:val="16"/>
        </w:rPr>
        <w:t>gel,</w:t>
      </w:r>
      <w:r>
        <w:rPr>
          <w:spacing w:val="7"/>
          <w:sz w:val="16"/>
        </w:rPr>
        <w:t> </w:t>
      </w:r>
      <w:r>
        <w:rPr>
          <w:sz w:val="16"/>
        </w:rPr>
        <w:t>em</w:t>
      </w:r>
      <w:r>
        <w:rPr>
          <w:spacing w:val="7"/>
          <w:sz w:val="16"/>
        </w:rPr>
        <w:t> </w:t>
      </w:r>
      <w:r>
        <w:rPr>
          <w:sz w:val="16"/>
        </w:rPr>
        <w:t>pontos</w:t>
      </w:r>
      <w:r>
        <w:rPr>
          <w:spacing w:val="7"/>
          <w:sz w:val="16"/>
        </w:rPr>
        <w:t> </w:t>
      </w:r>
      <w:r>
        <w:rPr>
          <w:sz w:val="16"/>
        </w:rPr>
        <w:t>estratégicos</w:t>
      </w:r>
      <w:r>
        <w:rPr>
          <w:spacing w:val="7"/>
          <w:sz w:val="16"/>
        </w:rPr>
        <w:t> </w:t>
      </w:r>
      <w:r>
        <w:rPr>
          <w:sz w:val="16"/>
        </w:rPr>
        <w:t>nas</w:t>
      </w:r>
      <w:r>
        <w:rPr>
          <w:spacing w:val="7"/>
          <w:sz w:val="16"/>
        </w:rPr>
        <w:t> </w:t>
      </w:r>
      <w:r>
        <w:rPr>
          <w:sz w:val="16"/>
        </w:rPr>
        <w:t>áreas</w:t>
      </w:r>
      <w:r>
        <w:rPr>
          <w:spacing w:val="7"/>
          <w:sz w:val="16"/>
        </w:rPr>
        <w:t> </w:t>
      </w:r>
      <w:r>
        <w:rPr>
          <w:sz w:val="16"/>
        </w:rPr>
        <w:t>de</w:t>
      </w:r>
      <w:r>
        <w:rPr>
          <w:spacing w:val="7"/>
          <w:sz w:val="16"/>
        </w:rPr>
        <w:t> </w:t>
      </w:r>
      <w:r>
        <w:rPr>
          <w:sz w:val="16"/>
        </w:rPr>
        <w:t>distribuição</w:t>
      </w:r>
      <w:r>
        <w:rPr>
          <w:spacing w:val="7"/>
          <w:sz w:val="16"/>
        </w:rPr>
        <w:t> </w:t>
      </w:r>
      <w:r>
        <w:rPr>
          <w:sz w:val="16"/>
        </w:rPr>
        <w:t>para</w:t>
      </w:r>
      <w:r>
        <w:rPr>
          <w:spacing w:val="7"/>
          <w:sz w:val="16"/>
        </w:rPr>
        <w:t> </w:t>
      </w:r>
      <w:r>
        <w:rPr>
          <w:sz w:val="16"/>
        </w:rPr>
        <w:t>utilização</w:t>
      </w:r>
      <w:r>
        <w:rPr>
          <w:spacing w:val="7"/>
          <w:sz w:val="16"/>
        </w:rPr>
        <w:t> </w:t>
      </w:r>
      <w:r>
        <w:rPr>
          <w:sz w:val="16"/>
        </w:rPr>
        <w:t>dos</w:t>
      </w:r>
      <w:r>
        <w:rPr>
          <w:spacing w:val="7"/>
          <w:sz w:val="16"/>
        </w:rPr>
        <w:t> </w:t>
      </w:r>
      <w:r>
        <w:rPr>
          <w:sz w:val="16"/>
        </w:rPr>
        <w:t>usuários.</w:t>
      </w:r>
      <w:r>
        <w:rPr>
          <w:spacing w:val="7"/>
          <w:sz w:val="16"/>
        </w:rPr>
        <w:t> </w:t>
      </w:r>
      <w:r>
        <w:rPr>
          <w:sz w:val="16"/>
        </w:rPr>
        <w:t>O</w:t>
      </w:r>
      <w:r>
        <w:rPr>
          <w:spacing w:val="7"/>
          <w:sz w:val="16"/>
        </w:rPr>
        <w:t> </w:t>
      </w:r>
      <w:r>
        <w:rPr>
          <w:sz w:val="16"/>
        </w:rPr>
        <w:t>álcool</w:t>
      </w:r>
      <w:r>
        <w:rPr>
          <w:spacing w:val="7"/>
          <w:sz w:val="16"/>
        </w:rPr>
        <w:t> </w:t>
      </w:r>
      <w:r>
        <w:rPr>
          <w:sz w:val="16"/>
        </w:rPr>
        <w:t>gel</w:t>
      </w:r>
      <w:r>
        <w:rPr>
          <w:spacing w:val="7"/>
          <w:sz w:val="16"/>
        </w:rPr>
        <w:t> </w:t>
      </w:r>
      <w:r>
        <w:rPr>
          <w:sz w:val="16"/>
        </w:rPr>
        <w:t>deverá</w:t>
      </w:r>
      <w:r>
        <w:rPr>
          <w:spacing w:val="7"/>
          <w:sz w:val="16"/>
        </w:rPr>
        <w:t> </w:t>
      </w:r>
      <w:r>
        <w:rPr>
          <w:sz w:val="16"/>
        </w:rPr>
        <w:t>estar</w:t>
      </w:r>
      <w:r>
        <w:rPr>
          <w:spacing w:val="7"/>
          <w:sz w:val="16"/>
        </w:rPr>
        <w:t> </w:t>
      </w:r>
      <w:r>
        <w:rPr>
          <w:sz w:val="16"/>
        </w:rPr>
        <w:t>disponível</w:t>
      </w:r>
      <w:r>
        <w:rPr>
          <w:spacing w:val="7"/>
          <w:sz w:val="16"/>
        </w:rPr>
        <w:t> </w:t>
      </w:r>
      <w:r>
        <w:rPr>
          <w:sz w:val="16"/>
        </w:rPr>
        <w:t>durante</w:t>
      </w:r>
      <w:r>
        <w:rPr>
          <w:spacing w:val="7"/>
          <w:sz w:val="16"/>
        </w:rPr>
        <w:t> </w:t>
      </w:r>
      <w:r>
        <w:rPr>
          <w:sz w:val="16"/>
        </w:rPr>
        <w:t>todo</w:t>
      </w:r>
      <w:r>
        <w:rPr>
          <w:spacing w:val="7"/>
          <w:sz w:val="16"/>
        </w:rPr>
        <w:t> </w:t>
      </w:r>
      <w:r>
        <w:rPr>
          <w:sz w:val="16"/>
        </w:rPr>
        <w:t>o</w:t>
      </w:r>
      <w:r>
        <w:rPr>
          <w:spacing w:val="7"/>
          <w:sz w:val="16"/>
        </w:rPr>
        <w:t> </w:t>
      </w:r>
      <w:r>
        <w:rPr>
          <w:sz w:val="16"/>
        </w:rPr>
        <w:t>horário</w:t>
      </w:r>
      <w:r>
        <w:rPr>
          <w:spacing w:val="7"/>
          <w:sz w:val="16"/>
        </w:rPr>
        <w:t> </w:t>
      </w:r>
      <w:r>
        <w:rPr>
          <w:sz w:val="16"/>
        </w:rPr>
        <w:t>da</w:t>
      </w:r>
      <w:r>
        <w:rPr>
          <w:spacing w:val="7"/>
          <w:sz w:val="16"/>
        </w:rPr>
        <w:t> </w:t>
      </w:r>
      <w:r>
        <w:rPr>
          <w:spacing w:val="-2"/>
          <w:sz w:val="16"/>
        </w:rPr>
        <w:t>distribuição.</w:t>
      </w:r>
    </w:p>
    <w:p>
      <w:pPr>
        <w:pStyle w:val="ListParagraph"/>
        <w:numPr>
          <w:ilvl w:val="1"/>
          <w:numId w:val="35"/>
        </w:numPr>
        <w:tabs>
          <w:tab w:pos="616" w:val="left" w:leader="none"/>
        </w:tabs>
        <w:spacing w:line="252" w:lineRule="auto" w:before="163" w:after="0"/>
        <w:ind w:left="291" w:right="853" w:firstLine="0"/>
        <w:jc w:val="left"/>
        <w:rPr>
          <w:sz w:val="16"/>
        </w:rPr>
      </w:pPr>
      <w:r>
        <w:rPr>
          <w:sz w:val="16"/>
        </w:rPr>
        <w:t>-</w:t>
      </w:r>
      <w:r>
        <w:rPr>
          <w:spacing w:val="-3"/>
          <w:sz w:val="16"/>
        </w:rPr>
        <w:t> </w:t>
      </w:r>
      <w:r>
        <w:rPr>
          <w:sz w:val="16"/>
        </w:rPr>
        <w:t>A</w:t>
      </w:r>
      <w:r>
        <w:rPr>
          <w:spacing w:val="-3"/>
          <w:sz w:val="16"/>
        </w:rPr>
        <w:t> </w:t>
      </w:r>
      <w:r>
        <w:rPr>
          <w:sz w:val="16"/>
        </w:rPr>
        <w:t>fiscalização do contrato deverá divulgar em pontos estratégicos os materiais educativos (como cartazes contendo informações sobre a importância da higienização das mãos e do uso obrigatório de máscara.</w:t>
      </w:r>
      <w:r>
        <w:rPr>
          <w:spacing w:val="80"/>
          <w:sz w:val="16"/>
        </w:rPr>
        <w:t> </w:t>
      </w:r>
      <w:r>
        <w:rPr>
          <w:sz w:val="16"/>
        </w:rPr>
        <w:t>Exemplos de sugestões para os cartazes: “Para sua segurança, não esqueça de higienizar as mãos.</w:t>
      </w:r>
    </w:p>
    <w:p>
      <w:pPr>
        <w:pStyle w:val="BodyText"/>
        <w:spacing w:before="174"/>
        <w:ind w:left="0"/>
      </w:pPr>
    </w:p>
    <w:p>
      <w:pPr>
        <w:pStyle w:val="Heading1"/>
        <w:numPr>
          <w:ilvl w:val="0"/>
          <w:numId w:val="12"/>
        </w:numPr>
        <w:tabs>
          <w:tab w:pos="535" w:val="left" w:leader="none"/>
        </w:tabs>
        <w:spacing w:line="240" w:lineRule="auto" w:before="1" w:after="0"/>
        <w:ind w:left="535" w:right="0" w:hanging="244"/>
        <w:jc w:val="left"/>
      </w:pPr>
      <w:r>
        <w:rPr>
          <w:spacing w:val="-2"/>
        </w:rPr>
        <w:t>PAGAMENTO</w:t>
      </w:r>
    </w:p>
    <w:p>
      <w:pPr>
        <w:pStyle w:val="ListParagraph"/>
        <w:numPr>
          <w:ilvl w:val="1"/>
          <w:numId w:val="12"/>
        </w:numPr>
        <w:tabs>
          <w:tab w:pos="657" w:val="left" w:leader="none"/>
        </w:tabs>
        <w:spacing w:line="247" w:lineRule="auto" w:before="183" w:after="0"/>
        <w:ind w:left="291" w:right="688" w:firstLine="0"/>
        <w:jc w:val="left"/>
        <w:rPr>
          <w:sz w:val="16"/>
        </w:rPr>
      </w:pPr>
      <w:r>
        <w:rPr>
          <w:sz w:val="16"/>
        </w:rPr>
        <w:t>O CONTRATANTE deverá pagar o preço ao CONTRATADO em </w:t>
      </w:r>
      <w:r>
        <w:rPr>
          <w:b/>
          <w:sz w:val="16"/>
        </w:rPr>
        <w:t>12 (doze) PARCELAS MENSAIS, de acordo com o apurado do quantitativo efetivamente fornecido no período </w:t>
      </w:r>
      <w:r>
        <w:rPr>
          <w:sz w:val="16"/>
        </w:rPr>
        <w:t>(</w:t>
      </w:r>
      <w:r>
        <w:rPr>
          <w:b/>
          <w:sz w:val="16"/>
        </w:rPr>
        <w:t>A empresa deverá na</w:t>
      </w:r>
      <w:r>
        <w:rPr>
          <w:b/>
          <w:spacing w:val="40"/>
          <w:sz w:val="16"/>
        </w:rPr>
        <w:t> </w:t>
      </w:r>
      <w:r>
        <w:rPr>
          <w:b/>
          <w:sz w:val="16"/>
        </w:rPr>
        <w:t>emissão da Nota Fiscal para pagamento, informá-lo detalhadamente</w:t>
      </w:r>
      <w:r>
        <w:rPr>
          <w:sz w:val="16"/>
        </w:rPr>
        <w:t>), sendo efetuadas diretamente na conta corrente de titularidade do CONTRATADO a ser indicada, junto à instituição financeira contratada pelo</w:t>
      </w:r>
      <w:r>
        <w:rPr>
          <w:spacing w:val="80"/>
          <w:sz w:val="16"/>
        </w:rPr>
        <w:t> </w:t>
      </w:r>
      <w:r>
        <w:rPr>
          <w:sz w:val="16"/>
        </w:rPr>
        <w:t>Estado do Rio de Janeiro.</w:t>
      </w:r>
    </w:p>
    <w:p>
      <w:pPr>
        <w:pStyle w:val="BodyText"/>
        <w:spacing w:before="166"/>
        <w:ind w:right="267"/>
      </w:pPr>
      <w:r>
        <w:rPr/>
        <w:t>20.2</w:t>
      </w:r>
      <w:r>
        <w:rPr>
          <w:spacing w:val="6"/>
        </w:rPr>
        <w:t> </w:t>
      </w:r>
      <w:r>
        <w:rPr/>
        <w:t>No</w:t>
      </w:r>
      <w:r>
        <w:rPr>
          <w:spacing w:val="6"/>
        </w:rPr>
        <w:t> </w:t>
      </w:r>
      <w:r>
        <w:rPr/>
        <w:t>caso</w:t>
      </w:r>
      <w:r>
        <w:rPr>
          <w:spacing w:val="6"/>
        </w:rPr>
        <w:t> </w:t>
      </w:r>
      <w:r>
        <w:rPr/>
        <w:t>de</w:t>
      </w:r>
      <w:r>
        <w:rPr>
          <w:spacing w:val="6"/>
        </w:rPr>
        <w:t> </w:t>
      </w:r>
      <w:r>
        <w:rPr/>
        <w:t>o</w:t>
      </w:r>
      <w:r>
        <w:rPr>
          <w:spacing w:val="6"/>
        </w:rPr>
        <w:t> </w:t>
      </w:r>
      <w:r>
        <w:rPr/>
        <w:t>CONTRATADO</w:t>
      </w:r>
      <w:r>
        <w:rPr>
          <w:spacing w:val="6"/>
        </w:rPr>
        <w:t> </w:t>
      </w:r>
      <w:r>
        <w:rPr/>
        <w:t>estar</w:t>
      </w:r>
      <w:r>
        <w:rPr>
          <w:spacing w:val="6"/>
        </w:rPr>
        <w:t> </w:t>
      </w:r>
      <w:r>
        <w:rPr/>
        <w:t>estabelecido</w:t>
      </w:r>
      <w:r>
        <w:rPr>
          <w:spacing w:val="6"/>
        </w:rPr>
        <w:t> </w:t>
      </w:r>
      <w:r>
        <w:rPr/>
        <w:t>em</w:t>
      </w:r>
      <w:r>
        <w:rPr>
          <w:spacing w:val="6"/>
        </w:rPr>
        <w:t> </w:t>
      </w:r>
      <w:r>
        <w:rPr/>
        <w:t>localidade</w:t>
      </w:r>
      <w:r>
        <w:rPr>
          <w:spacing w:val="6"/>
        </w:rPr>
        <w:t> </w:t>
      </w:r>
      <w:r>
        <w:rPr/>
        <w:t>que</w:t>
      </w:r>
      <w:r>
        <w:rPr>
          <w:spacing w:val="6"/>
        </w:rPr>
        <w:t> </w:t>
      </w:r>
      <w:r>
        <w:rPr/>
        <w:t>não</w:t>
      </w:r>
      <w:r>
        <w:rPr>
          <w:spacing w:val="6"/>
        </w:rPr>
        <w:t> </w:t>
      </w:r>
      <w:r>
        <w:rPr/>
        <w:t>possua</w:t>
      </w:r>
      <w:r>
        <w:rPr>
          <w:spacing w:val="6"/>
        </w:rPr>
        <w:t> </w:t>
      </w:r>
      <w:r>
        <w:rPr/>
        <w:t>agência</w:t>
      </w:r>
      <w:r>
        <w:rPr>
          <w:spacing w:val="6"/>
        </w:rPr>
        <w:t> </w:t>
      </w:r>
      <w:r>
        <w:rPr/>
        <w:t>da</w:t>
      </w:r>
      <w:r>
        <w:rPr>
          <w:spacing w:val="6"/>
        </w:rPr>
        <w:t> </w:t>
      </w:r>
      <w:r>
        <w:rPr/>
        <w:t>instituição</w:t>
      </w:r>
      <w:r>
        <w:rPr>
          <w:spacing w:val="6"/>
        </w:rPr>
        <w:t> </w:t>
      </w:r>
      <w:r>
        <w:rPr/>
        <w:t>financeira</w:t>
      </w:r>
      <w:r>
        <w:rPr>
          <w:spacing w:val="6"/>
        </w:rPr>
        <w:t> </w:t>
      </w:r>
      <w:r>
        <w:rPr/>
        <w:t>contratada</w:t>
      </w:r>
      <w:r>
        <w:rPr>
          <w:spacing w:val="6"/>
        </w:rPr>
        <w:t> </w:t>
      </w:r>
      <w:r>
        <w:rPr/>
        <w:t>pelo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w:t>
      </w:r>
      <w:r>
        <w:rPr>
          <w:spacing w:val="6"/>
        </w:rPr>
        <w:t> </w:t>
      </w:r>
      <w:r>
        <w:rPr/>
        <w:t>ou,</w:t>
      </w:r>
      <w:r>
        <w:rPr>
          <w:spacing w:val="6"/>
        </w:rPr>
        <w:t> </w:t>
      </w:r>
      <w:r>
        <w:rPr/>
        <w:t>caso</w:t>
      </w:r>
      <w:r>
        <w:rPr>
          <w:spacing w:val="6"/>
        </w:rPr>
        <w:t> </w:t>
      </w:r>
      <w:r>
        <w:rPr/>
        <w:t>verificada</w:t>
      </w:r>
      <w:r>
        <w:rPr>
          <w:spacing w:val="6"/>
        </w:rPr>
        <w:t> </w:t>
      </w:r>
      <w:r>
        <w:rPr/>
        <w:t>pelo</w:t>
      </w:r>
      <w:r>
        <w:rPr>
          <w:spacing w:val="6"/>
        </w:rPr>
        <w:t> </w:t>
      </w:r>
      <w:r>
        <w:rPr/>
        <w:t>CONTRATANTE</w:t>
      </w:r>
      <w:r>
        <w:rPr>
          <w:spacing w:val="6"/>
        </w:rPr>
        <w:t> </w:t>
      </w:r>
      <w:r>
        <w:rPr/>
        <w:t>a</w:t>
      </w:r>
      <w:r>
        <w:rPr>
          <w:spacing w:val="6"/>
        </w:rPr>
        <w:t> </w:t>
      </w:r>
      <w:r>
        <w:rPr/>
        <w:t>impossibilidade</w:t>
      </w:r>
      <w:r>
        <w:rPr>
          <w:spacing w:val="6"/>
        </w:rPr>
        <w:t> </w:t>
      </w:r>
      <w:r>
        <w:rPr/>
        <w:t>de</w:t>
      </w:r>
      <w:r>
        <w:rPr>
          <w:spacing w:val="40"/>
        </w:rPr>
        <w:t> </w:t>
      </w:r>
      <w:r>
        <w:rPr/>
        <w:t>o</w:t>
      </w:r>
      <w:r>
        <w:rPr>
          <w:spacing w:val="12"/>
        </w:rPr>
        <w:t> </w:t>
      </w:r>
      <w:r>
        <w:rPr/>
        <w:t>CONTRATADO,</w:t>
      </w:r>
      <w:r>
        <w:rPr>
          <w:spacing w:val="12"/>
        </w:rPr>
        <w:t> </w:t>
      </w:r>
      <w:r>
        <w:rPr/>
        <w:t>em</w:t>
      </w:r>
      <w:r>
        <w:rPr>
          <w:spacing w:val="12"/>
        </w:rPr>
        <w:t> </w:t>
      </w:r>
      <w:r>
        <w:rPr/>
        <w:t>razão</w:t>
      </w:r>
      <w:r>
        <w:rPr>
          <w:spacing w:val="12"/>
        </w:rPr>
        <w:t> </w:t>
      </w:r>
      <w:r>
        <w:rPr/>
        <w:t>de</w:t>
      </w:r>
      <w:r>
        <w:rPr>
          <w:spacing w:val="12"/>
        </w:rPr>
        <w:t> </w:t>
      </w:r>
      <w:r>
        <w:rPr/>
        <w:t>negativa</w:t>
      </w:r>
      <w:r>
        <w:rPr>
          <w:spacing w:val="12"/>
        </w:rPr>
        <w:t> </w:t>
      </w:r>
      <w:r>
        <w:rPr/>
        <w:t>expressa</w:t>
      </w:r>
      <w:r>
        <w:rPr>
          <w:spacing w:val="12"/>
        </w:rPr>
        <w:t> </w:t>
      </w:r>
      <w:r>
        <w:rPr/>
        <w:t>da</w:t>
      </w:r>
      <w:r>
        <w:rPr>
          <w:spacing w:val="12"/>
        </w:rPr>
        <w:t> </w:t>
      </w:r>
      <w:r>
        <w:rPr/>
        <w:t>instituição</w:t>
      </w:r>
      <w:r>
        <w:rPr>
          <w:spacing w:val="12"/>
        </w:rPr>
        <w:t> </w:t>
      </w:r>
      <w:r>
        <w:rPr/>
        <w:t>financeira</w:t>
      </w:r>
      <w:r>
        <w:rPr>
          <w:spacing w:val="12"/>
        </w:rPr>
        <w:t> </w:t>
      </w:r>
      <w:r>
        <w:rPr/>
        <w:t>contratada</w:t>
      </w:r>
      <w:r>
        <w:rPr>
          <w:spacing w:val="12"/>
        </w:rPr>
        <w:t> </w:t>
      </w:r>
      <w:r>
        <w:rPr/>
        <w:t>pelo</w:t>
      </w:r>
      <w:r>
        <w:rPr>
          <w:spacing w:val="12"/>
        </w:rPr>
        <w:t> </w:t>
      </w:r>
      <w:r>
        <w:rPr/>
        <w:t>Estado</w:t>
      </w:r>
      <w:r>
        <w:rPr>
          <w:spacing w:val="12"/>
        </w:rPr>
        <w:t> </w:t>
      </w:r>
      <w:r>
        <w:rPr/>
        <w:t>do</w:t>
      </w:r>
      <w:r>
        <w:rPr>
          <w:spacing w:val="12"/>
        </w:rPr>
        <w:t> </w:t>
      </w:r>
      <w:r>
        <w:rPr/>
        <w:t>Rio</w:t>
      </w:r>
      <w:r>
        <w:rPr>
          <w:spacing w:val="12"/>
        </w:rPr>
        <w:t> </w:t>
      </w:r>
      <w:r>
        <w:rPr/>
        <w:t>de</w:t>
      </w:r>
      <w:r>
        <w:rPr>
          <w:spacing w:val="12"/>
        </w:rPr>
        <w:t> </w:t>
      </w:r>
      <w:r>
        <w:rPr/>
        <w:t>Janeiro,</w:t>
      </w:r>
      <w:r>
        <w:rPr>
          <w:spacing w:val="12"/>
        </w:rPr>
        <w:t> </w:t>
      </w:r>
      <w:r>
        <w:rPr/>
        <w:t>abrir</w:t>
      </w:r>
      <w:r>
        <w:rPr>
          <w:spacing w:val="12"/>
        </w:rPr>
        <w:t> </w:t>
      </w:r>
      <w:r>
        <w:rPr/>
        <w:t>ou</w:t>
      </w:r>
      <w:r>
        <w:rPr>
          <w:spacing w:val="12"/>
        </w:rPr>
        <w:t> </w:t>
      </w:r>
      <w:r>
        <w:rPr/>
        <w:t>manter</w:t>
      </w:r>
      <w:r>
        <w:rPr>
          <w:spacing w:val="12"/>
        </w:rPr>
        <w:t> </w:t>
      </w:r>
      <w:r>
        <w:rPr/>
        <w:t>conta</w:t>
      </w:r>
      <w:r>
        <w:rPr>
          <w:spacing w:val="12"/>
        </w:rPr>
        <w:t> </w:t>
      </w:r>
      <w:r>
        <w:rPr/>
        <w:t>corrente</w:t>
      </w:r>
      <w:r>
        <w:rPr>
          <w:spacing w:val="12"/>
        </w:rPr>
        <w:t> </w:t>
      </w:r>
      <w:r>
        <w:rPr/>
        <w:t>naquela</w:t>
      </w:r>
      <w:r>
        <w:rPr>
          <w:spacing w:val="12"/>
        </w:rPr>
        <w:t> </w:t>
      </w:r>
      <w:r>
        <w:rPr/>
        <w:t>instituição</w:t>
      </w:r>
      <w:r>
        <w:rPr>
          <w:spacing w:val="12"/>
        </w:rPr>
        <w:t> </w:t>
      </w:r>
      <w:r>
        <w:rPr/>
        <w:t>financeira,</w:t>
      </w:r>
      <w:r>
        <w:rPr>
          <w:spacing w:val="12"/>
        </w:rPr>
        <w:t> </w:t>
      </w:r>
      <w:r>
        <w:rPr/>
        <w:t>o</w:t>
      </w:r>
      <w:r>
        <w:rPr>
          <w:spacing w:val="12"/>
        </w:rPr>
        <w:t> </w:t>
      </w:r>
      <w:r>
        <w:rPr/>
        <w:t>pagamento</w:t>
      </w:r>
      <w:r>
        <w:rPr>
          <w:spacing w:val="12"/>
        </w:rPr>
        <w:t> </w:t>
      </w:r>
      <w:r>
        <w:rPr/>
        <w:t>poderá</w:t>
      </w:r>
      <w:r>
        <w:rPr>
          <w:spacing w:val="12"/>
        </w:rPr>
        <w:t> </w:t>
      </w:r>
      <w:r>
        <w:rPr/>
        <w:t>ser</w:t>
      </w:r>
      <w:r>
        <w:rPr>
          <w:spacing w:val="12"/>
        </w:rPr>
        <w:t> </w:t>
      </w:r>
      <w:r>
        <w:rPr/>
        <w:t>feito</w:t>
      </w:r>
      <w:r>
        <w:rPr>
          <w:spacing w:val="12"/>
        </w:rPr>
        <w:t> </w:t>
      </w:r>
      <w:r>
        <w:rPr/>
        <w:t>mediante</w:t>
      </w:r>
      <w:r>
        <w:rPr>
          <w:spacing w:val="40"/>
        </w:rPr>
        <w:t> </w:t>
      </w:r>
      <w:r>
        <w:rPr/>
        <w:t>crédito</w:t>
      </w:r>
      <w:r>
        <w:rPr>
          <w:spacing w:val="16"/>
        </w:rPr>
        <w:t> </w:t>
      </w:r>
      <w:r>
        <w:rPr/>
        <w:t>em</w:t>
      </w:r>
      <w:r>
        <w:rPr>
          <w:spacing w:val="16"/>
        </w:rPr>
        <w:t> </w:t>
      </w:r>
      <w:r>
        <w:rPr/>
        <w:t>conta</w:t>
      </w:r>
      <w:r>
        <w:rPr>
          <w:spacing w:val="16"/>
        </w:rPr>
        <w:t> </w:t>
      </w:r>
      <w:r>
        <w:rPr/>
        <w:t>corrente</w:t>
      </w:r>
      <w:r>
        <w:rPr>
          <w:spacing w:val="16"/>
        </w:rPr>
        <w:t> </w:t>
      </w:r>
      <w:r>
        <w:rPr/>
        <w:t>de</w:t>
      </w:r>
      <w:r>
        <w:rPr>
          <w:spacing w:val="16"/>
        </w:rPr>
        <w:t> </w:t>
      </w:r>
      <w:r>
        <w:rPr/>
        <w:t>outra</w:t>
      </w:r>
      <w:r>
        <w:rPr>
          <w:spacing w:val="16"/>
        </w:rPr>
        <w:t> </w:t>
      </w:r>
      <w:r>
        <w:rPr/>
        <w:t>instituição</w:t>
      </w:r>
      <w:r>
        <w:rPr>
          <w:spacing w:val="16"/>
        </w:rPr>
        <w:t> </w:t>
      </w:r>
      <w:r>
        <w:rPr/>
        <w:t>financeira.</w:t>
      </w:r>
      <w:r>
        <w:rPr>
          <w:spacing w:val="16"/>
        </w:rPr>
        <w:t> </w:t>
      </w:r>
      <w:r>
        <w:rPr/>
        <w:t>Nesse</w:t>
      </w:r>
      <w:r>
        <w:rPr>
          <w:spacing w:val="16"/>
        </w:rPr>
        <w:t> </w:t>
      </w:r>
      <w:r>
        <w:rPr/>
        <w:t>caso,</w:t>
      </w:r>
      <w:r>
        <w:rPr>
          <w:spacing w:val="16"/>
        </w:rPr>
        <w:t> </w:t>
      </w:r>
      <w:r>
        <w:rPr/>
        <w:t>eventuais</w:t>
      </w:r>
      <w:r>
        <w:rPr>
          <w:spacing w:val="16"/>
        </w:rPr>
        <w:t> </w:t>
      </w:r>
      <w:r>
        <w:rPr/>
        <w:t>ônus</w:t>
      </w:r>
      <w:r>
        <w:rPr>
          <w:spacing w:val="16"/>
        </w:rPr>
        <w:t> </w:t>
      </w:r>
      <w:r>
        <w:rPr/>
        <w:t>financeiros</w:t>
      </w:r>
      <w:r>
        <w:rPr>
          <w:spacing w:val="16"/>
        </w:rPr>
        <w:t> </w:t>
      </w:r>
      <w:r>
        <w:rPr/>
        <w:t>e/ou</w:t>
      </w:r>
      <w:r>
        <w:rPr>
          <w:spacing w:val="16"/>
        </w:rPr>
        <w:t> </w:t>
      </w:r>
      <w:r>
        <w:rPr/>
        <w:t>contratuais</w:t>
      </w:r>
      <w:r>
        <w:rPr>
          <w:spacing w:val="16"/>
        </w:rPr>
        <w:t> </w:t>
      </w:r>
      <w:r>
        <w:rPr/>
        <w:t>adicionais</w:t>
      </w:r>
      <w:r>
        <w:rPr>
          <w:spacing w:val="16"/>
        </w:rPr>
        <w:t> </w:t>
      </w:r>
      <w:r>
        <w:rPr/>
        <w:t>serão</w:t>
      </w:r>
      <w:r>
        <w:rPr>
          <w:spacing w:val="16"/>
        </w:rPr>
        <w:t> </w:t>
      </w:r>
      <w:r>
        <w:rPr/>
        <w:t>suportados</w:t>
      </w:r>
      <w:r>
        <w:rPr>
          <w:spacing w:val="16"/>
        </w:rPr>
        <w:t> </w:t>
      </w:r>
      <w:r>
        <w:rPr/>
        <w:t>exclusivamente</w:t>
      </w:r>
      <w:r>
        <w:rPr>
          <w:spacing w:val="16"/>
        </w:rPr>
        <w:t> </w:t>
      </w:r>
      <w:r>
        <w:rPr/>
        <w:t>pelo</w:t>
      </w:r>
      <w:r>
        <w:rPr>
          <w:spacing w:val="16"/>
        </w:rPr>
        <w:t> </w:t>
      </w:r>
      <w:r>
        <w:rPr/>
        <w:t>CONTRATADO.</w:t>
      </w:r>
    </w:p>
    <w:p>
      <w:pPr>
        <w:pStyle w:val="ListParagraph"/>
        <w:numPr>
          <w:ilvl w:val="1"/>
          <w:numId w:val="36"/>
        </w:numPr>
        <w:tabs>
          <w:tab w:pos="648" w:val="left" w:leader="none"/>
        </w:tabs>
        <w:spacing w:line="240" w:lineRule="auto" w:before="173" w:after="0"/>
        <w:ind w:left="291" w:right="776" w:firstLine="0"/>
        <w:jc w:val="left"/>
        <w:rPr>
          <w:sz w:val="16"/>
        </w:rPr>
      </w:pPr>
      <w:r>
        <w:rPr>
          <w:sz w:val="16"/>
        </w:rPr>
        <w:t>A</w:t>
      </w:r>
      <w:r>
        <w:rPr>
          <w:spacing w:val="-3"/>
          <w:sz w:val="16"/>
        </w:rPr>
        <w:t> </w:t>
      </w:r>
      <w:r>
        <w:rPr>
          <w:sz w:val="16"/>
        </w:rPr>
        <w:t>emissão da Nota Fiscal ou Fatura será precedida do recebimento definitivo do objeto ou de cada parcela, mediante atestação, que não poderá ser realizada pelo ordenador de despesas, conforme disposto neste</w:t>
      </w:r>
      <w:r>
        <w:rPr>
          <w:spacing w:val="80"/>
          <w:sz w:val="16"/>
        </w:rPr>
        <w:t> </w:t>
      </w:r>
      <w:r>
        <w:rPr>
          <w:sz w:val="16"/>
        </w:rPr>
        <w:t>instrumento e/ou no Termo de Referência, bem ainda no artigo 140, II, alínea “b”, da Lei nº 14.133 / 2021 e arts. 20 e 22, XXIII, do Decreto nº 48817/2023.</w:t>
      </w:r>
    </w:p>
    <w:p>
      <w:pPr>
        <w:pStyle w:val="ListParagraph"/>
        <w:numPr>
          <w:ilvl w:val="1"/>
          <w:numId w:val="36"/>
        </w:numPr>
        <w:tabs>
          <w:tab w:pos="657" w:val="left" w:leader="none"/>
        </w:tabs>
        <w:spacing w:line="240" w:lineRule="auto" w:before="173" w:after="0"/>
        <w:ind w:left="657" w:right="0" w:hanging="366"/>
        <w:jc w:val="left"/>
        <w:rPr>
          <w:sz w:val="16"/>
        </w:rPr>
      </w:pPr>
      <w:r>
        <w:rPr>
          <w:sz w:val="16"/>
        </w:rPr>
        <w:t>Quando</w:t>
      </w:r>
      <w:r>
        <w:rPr>
          <w:spacing w:val="5"/>
          <w:sz w:val="16"/>
        </w:rPr>
        <w:t> </w:t>
      </w:r>
      <w:r>
        <w:rPr>
          <w:sz w:val="16"/>
        </w:rPr>
        <w:t>houver</w:t>
      </w:r>
      <w:r>
        <w:rPr>
          <w:spacing w:val="5"/>
          <w:sz w:val="16"/>
        </w:rPr>
        <w:t> </w:t>
      </w:r>
      <w:r>
        <w:rPr>
          <w:sz w:val="16"/>
        </w:rPr>
        <w:t>glosa</w:t>
      </w:r>
      <w:r>
        <w:rPr>
          <w:spacing w:val="5"/>
          <w:sz w:val="16"/>
        </w:rPr>
        <w:t> </w:t>
      </w:r>
      <w:r>
        <w:rPr>
          <w:sz w:val="16"/>
        </w:rPr>
        <w:t>parcial</w:t>
      </w:r>
      <w:r>
        <w:rPr>
          <w:spacing w:val="5"/>
          <w:sz w:val="16"/>
        </w:rPr>
        <w:t> </w:t>
      </w:r>
      <w:r>
        <w:rPr>
          <w:sz w:val="16"/>
        </w:rPr>
        <w:t>do</w:t>
      </w:r>
      <w:r>
        <w:rPr>
          <w:spacing w:val="5"/>
          <w:sz w:val="16"/>
        </w:rPr>
        <w:t> </w:t>
      </w:r>
      <w:r>
        <w:rPr>
          <w:sz w:val="16"/>
        </w:rPr>
        <w:t>objeto,</w:t>
      </w:r>
      <w:r>
        <w:rPr>
          <w:spacing w:val="5"/>
          <w:sz w:val="16"/>
        </w:rPr>
        <w:t> </w:t>
      </w:r>
      <w:r>
        <w:rPr>
          <w:sz w:val="16"/>
        </w:rPr>
        <w:t>o</w:t>
      </w:r>
      <w:r>
        <w:rPr>
          <w:spacing w:val="5"/>
          <w:sz w:val="16"/>
        </w:rPr>
        <w:t> </w:t>
      </w:r>
      <w:r>
        <w:rPr>
          <w:sz w:val="16"/>
        </w:rPr>
        <w:t>CONTRATANTE</w:t>
      </w:r>
      <w:r>
        <w:rPr>
          <w:spacing w:val="5"/>
          <w:sz w:val="16"/>
        </w:rPr>
        <w:t> </w:t>
      </w:r>
      <w:r>
        <w:rPr>
          <w:sz w:val="16"/>
        </w:rPr>
        <w:t>deverá</w:t>
      </w:r>
      <w:r>
        <w:rPr>
          <w:spacing w:val="5"/>
          <w:sz w:val="16"/>
        </w:rPr>
        <w:t> </w:t>
      </w:r>
      <w:r>
        <w:rPr>
          <w:sz w:val="16"/>
        </w:rPr>
        <w:t>comunicar</w:t>
      </w:r>
      <w:r>
        <w:rPr>
          <w:spacing w:val="5"/>
          <w:sz w:val="16"/>
        </w:rPr>
        <w:t> </w:t>
      </w:r>
      <w:r>
        <w:rPr>
          <w:sz w:val="16"/>
        </w:rPr>
        <w:t>ao</w:t>
      </w:r>
      <w:r>
        <w:rPr>
          <w:spacing w:val="5"/>
          <w:sz w:val="16"/>
        </w:rPr>
        <w:t> </w:t>
      </w:r>
      <w:r>
        <w:rPr>
          <w:sz w:val="16"/>
        </w:rPr>
        <w:t>CONTRATADO</w:t>
      </w:r>
      <w:r>
        <w:rPr>
          <w:spacing w:val="5"/>
          <w:sz w:val="16"/>
        </w:rPr>
        <w:t> </w:t>
      </w:r>
      <w:r>
        <w:rPr>
          <w:sz w:val="16"/>
        </w:rPr>
        <w:t>para</w:t>
      </w:r>
      <w:r>
        <w:rPr>
          <w:spacing w:val="5"/>
          <w:sz w:val="16"/>
        </w:rPr>
        <w:t> </w:t>
      </w:r>
      <w:r>
        <w:rPr>
          <w:sz w:val="16"/>
        </w:rPr>
        <w:t>que</w:t>
      </w:r>
      <w:r>
        <w:rPr>
          <w:spacing w:val="5"/>
          <w:sz w:val="16"/>
        </w:rPr>
        <w:t> </w:t>
      </w:r>
      <w:r>
        <w:rPr>
          <w:sz w:val="16"/>
        </w:rPr>
        <w:t>emita</w:t>
      </w:r>
      <w:r>
        <w:rPr>
          <w:spacing w:val="5"/>
          <w:sz w:val="16"/>
        </w:rPr>
        <w:t> </w:t>
      </w:r>
      <w:r>
        <w:rPr>
          <w:sz w:val="16"/>
        </w:rPr>
        <w:t>Nota</w:t>
      </w:r>
      <w:r>
        <w:rPr>
          <w:spacing w:val="5"/>
          <w:sz w:val="16"/>
        </w:rPr>
        <w:t> </w:t>
      </w:r>
      <w:r>
        <w:rPr>
          <w:sz w:val="16"/>
        </w:rPr>
        <w:t>Fiscal</w:t>
      </w:r>
      <w:r>
        <w:rPr>
          <w:spacing w:val="5"/>
          <w:sz w:val="16"/>
        </w:rPr>
        <w:t> </w:t>
      </w:r>
      <w:r>
        <w:rPr>
          <w:sz w:val="16"/>
        </w:rPr>
        <w:t>ou</w:t>
      </w:r>
      <w:r>
        <w:rPr>
          <w:spacing w:val="5"/>
          <w:sz w:val="16"/>
        </w:rPr>
        <w:t> </w:t>
      </w:r>
      <w:r>
        <w:rPr>
          <w:sz w:val="16"/>
        </w:rPr>
        <w:t>Fatura</w:t>
      </w:r>
      <w:r>
        <w:rPr>
          <w:spacing w:val="5"/>
          <w:sz w:val="16"/>
        </w:rPr>
        <w:t> </w:t>
      </w:r>
      <w:r>
        <w:rPr>
          <w:sz w:val="16"/>
        </w:rPr>
        <w:t>com</w:t>
      </w:r>
      <w:r>
        <w:rPr>
          <w:spacing w:val="5"/>
          <w:sz w:val="16"/>
        </w:rPr>
        <w:t> </w:t>
      </w:r>
      <w:r>
        <w:rPr>
          <w:sz w:val="16"/>
        </w:rPr>
        <w:t>o</w:t>
      </w:r>
      <w:r>
        <w:rPr>
          <w:spacing w:val="5"/>
          <w:sz w:val="16"/>
        </w:rPr>
        <w:t> </w:t>
      </w:r>
      <w:r>
        <w:rPr>
          <w:sz w:val="16"/>
        </w:rPr>
        <w:t>valor</w:t>
      </w:r>
      <w:r>
        <w:rPr>
          <w:spacing w:val="5"/>
          <w:sz w:val="16"/>
        </w:rPr>
        <w:t> </w:t>
      </w:r>
      <w:r>
        <w:rPr>
          <w:sz w:val="16"/>
        </w:rPr>
        <w:t>exato</w:t>
      </w:r>
      <w:r>
        <w:rPr>
          <w:spacing w:val="5"/>
          <w:sz w:val="16"/>
        </w:rPr>
        <w:t> </w:t>
      </w:r>
      <w:r>
        <w:rPr>
          <w:spacing w:val="-2"/>
          <w:sz w:val="16"/>
        </w:rPr>
        <w:t>dimensionado.</w:t>
      </w:r>
    </w:p>
    <w:p>
      <w:pPr>
        <w:pStyle w:val="ListParagraph"/>
        <w:numPr>
          <w:ilvl w:val="1"/>
          <w:numId w:val="36"/>
        </w:numPr>
        <w:tabs>
          <w:tab w:pos="657" w:val="left" w:leader="none"/>
        </w:tabs>
        <w:spacing w:line="240" w:lineRule="auto" w:before="163" w:after="0"/>
        <w:ind w:left="291" w:right="277" w:firstLine="0"/>
        <w:jc w:val="left"/>
        <w:rPr>
          <w:sz w:val="16"/>
        </w:rPr>
      </w:pPr>
      <w:r>
        <w:rPr>
          <w:sz w:val="16"/>
        </w:rPr>
        <w:t>O CONTRATADO deverá encaminhar a Nota Fiscal ou Fatura para pagamento à </w:t>
      </w:r>
      <w:r>
        <w:rPr>
          <w:b/>
          <w:sz w:val="16"/>
        </w:rPr>
        <w:t>Faculdade de Educação de Baixada fluminense, Rua General Manoel Rabelo, s/nº – Vila São Luís, Duque de Caxias, RJ, 25065-</w:t>
      </w:r>
      <w:r>
        <w:rPr>
          <w:b/>
          <w:spacing w:val="40"/>
          <w:sz w:val="16"/>
        </w:rPr>
        <w:t> </w:t>
      </w:r>
      <w:r>
        <w:rPr>
          <w:b/>
          <w:sz w:val="16"/>
        </w:rPr>
        <w:t>050, e-mail </w:t>
      </w:r>
      <w:hyperlink r:id="rId27">
        <w:r>
          <w:rPr>
            <w:b/>
            <w:color w:val="0000FF"/>
            <w:sz w:val="16"/>
            <w:u w:val="single" w:color="0000FF"/>
          </w:rPr>
          <w:t>adm.febf</w:t>
        </w:r>
        <w:r>
          <w:rPr>
            <w:b/>
            <w:color w:val="0000FF"/>
            <w:sz w:val="16"/>
          </w:rPr>
          <w:t>@g</w:t>
        </w:r>
        <w:r>
          <w:rPr>
            <w:b/>
            <w:color w:val="0000FF"/>
            <w:sz w:val="16"/>
            <w:u w:val="single" w:color="0000FF"/>
          </w:rPr>
          <w:t>mail.com</w:t>
        </w:r>
      </w:hyperlink>
      <w:r>
        <w:rPr>
          <w:sz w:val="16"/>
        </w:rPr>
        <w:t>, a fim de se processar o recebimento e, posterior pagamento da fatura.</w:t>
      </w:r>
    </w:p>
    <w:p>
      <w:pPr>
        <w:pStyle w:val="ListParagraph"/>
        <w:spacing w:after="0" w:line="240" w:lineRule="auto"/>
        <w:jc w:val="left"/>
        <w:rPr>
          <w:sz w:val="16"/>
        </w:rPr>
        <w:sectPr>
          <w:pgSz w:w="15840" w:h="24480"/>
          <w:pgMar w:top="680" w:bottom="280" w:left="360" w:right="360"/>
        </w:sectPr>
      </w:pPr>
    </w:p>
    <w:p>
      <w:pPr>
        <w:pStyle w:val="ListParagraph"/>
        <w:numPr>
          <w:ilvl w:val="1"/>
          <w:numId w:val="36"/>
        </w:numPr>
        <w:tabs>
          <w:tab w:pos="657" w:val="left" w:leader="none"/>
        </w:tabs>
        <w:spacing w:line="240" w:lineRule="auto" w:before="83" w:after="0"/>
        <w:ind w:left="657" w:right="0" w:hanging="366"/>
        <w:jc w:val="left"/>
        <w:rPr>
          <w:sz w:val="16"/>
        </w:rPr>
      </w:pPr>
      <w:r>
        <w:rPr>
          <w:sz w:val="16"/>
        </w:rPr>
        <w:t>Uma</w:t>
      </w:r>
      <w:r>
        <w:rPr>
          <w:spacing w:val="7"/>
          <w:sz w:val="16"/>
        </w:rPr>
        <w:t> </w:t>
      </w:r>
      <w:r>
        <w:rPr>
          <w:sz w:val="16"/>
        </w:rPr>
        <w:t>vez</w:t>
      </w:r>
      <w:r>
        <w:rPr>
          <w:spacing w:val="7"/>
          <w:sz w:val="16"/>
        </w:rPr>
        <w:t> </w:t>
      </w:r>
      <w:r>
        <w:rPr>
          <w:sz w:val="16"/>
        </w:rPr>
        <w:t>recebidos</w:t>
      </w:r>
      <w:r>
        <w:rPr>
          <w:spacing w:val="8"/>
          <w:sz w:val="16"/>
        </w:rPr>
        <w:t> </w:t>
      </w:r>
      <w:r>
        <w:rPr>
          <w:sz w:val="16"/>
        </w:rPr>
        <w:t>os</w:t>
      </w:r>
      <w:r>
        <w:rPr>
          <w:spacing w:val="7"/>
          <w:sz w:val="16"/>
        </w:rPr>
        <w:t> </w:t>
      </w:r>
      <w:r>
        <w:rPr>
          <w:sz w:val="16"/>
        </w:rPr>
        <w:t>documentos</w:t>
      </w:r>
      <w:r>
        <w:rPr>
          <w:spacing w:val="7"/>
          <w:sz w:val="16"/>
        </w:rPr>
        <w:t> </w:t>
      </w:r>
      <w:r>
        <w:rPr>
          <w:sz w:val="16"/>
        </w:rPr>
        <w:t>no</w:t>
      </w:r>
      <w:r>
        <w:rPr>
          <w:spacing w:val="8"/>
          <w:sz w:val="16"/>
        </w:rPr>
        <w:t> </w:t>
      </w:r>
      <w:r>
        <w:rPr>
          <w:sz w:val="16"/>
        </w:rPr>
        <w:t>ITEM</w:t>
      </w:r>
      <w:r>
        <w:rPr>
          <w:spacing w:val="7"/>
          <w:sz w:val="16"/>
        </w:rPr>
        <w:t> </w:t>
      </w:r>
      <w:r>
        <w:rPr>
          <w:sz w:val="16"/>
        </w:rPr>
        <w:t>17.5,</w:t>
      </w:r>
      <w:r>
        <w:rPr>
          <w:spacing w:val="8"/>
          <w:sz w:val="16"/>
        </w:rPr>
        <w:t> </w:t>
      </w:r>
      <w:r>
        <w:rPr>
          <w:sz w:val="16"/>
        </w:rPr>
        <w:t>o</w:t>
      </w:r>
      <w:r>
        <w:rPr>
          <w:spacing w:val="7"/>
          <w:sz w:val="16"/>
        </w:rPr>
        <w:t> </w:t>
      </w:r>
      <w:r>
        <w:rPr>
          <w:sz w:val="16"/>
        </w:rPr>
        <w:t>órgão</w:t>
      </w:r>
      <w:r>
        <w:rPr>
          <w:spacing w:val="7"/>
          <w:sz w:val="16"/>
        </w:rPr>
        <w:t> </w:t>
      </w:r>
      <w:r>
        <w:rPr>
          <w:sz w:val="16"/>
        </w:rPr>
        <w:t>competente</w:t>
      </w:r>
      <w:r>
        <w:rPr>
          <w:spacing w:val="8"/>
          <w:sz w:val="16"/>
        </w:rPr>
        <w:t> </w:t>
      </w:r>
      <w:r>
        <w:rPr>
          <w:sz w:val="16"/>
        </w:rPr>
        <w:t>deverá</w:t>
      </w:r>
      <w:r>
        <w:rPr>
          <w:spacing w:val="7"/>
          <w:sz w:val="16"/>
        </w:rPr>
        <w:t> </w:t>
      </w:r>
      <w:r>
        <w:rPr>
          <w:sz w:val="16"/>
        </w:rPr>
        <w:t>realizar</w:t>
      </w:r>
      <w:r>
        <w:rPr>
          <w:spacing w:val="8"/>
          <w:sz w:val="16"/>
        </w:rPr>
        <w:t> </w:t>
      </w:r>
      <w:r>
        <w:rPr>
          <w:sz w:val="16"/>
        </w:rPr>
        <w:t>consulta</w:t>
      </w:r>
      <w:r>
        <w:rPr>
          <w:spacing w:val="7"/>
          <w:sz w:val="16"/>
        </w:rPr>
        <w:t> </w:t>
      </w:r>
      <w:r>
        <w:rPr>
          <w:sz w:val="16"/>
        </w:rPr>
        <w:t>ao</w:t>
      </w:r>
      <w:r>
        <w:rPr>
          <w:spacing w:val="7"/>
          <w:sz w:val="16"/>
        </w:rPr>
        <w:t> </w:t>
      </w:r>
      <w:r>
        <w:rPr>
          <w:sz w:val="16"/>
        </w:rPr>
        <w:t>SICAF</w:t>
      </w:r>
      <w:r>
        <w:rPr>
          <w:spacing w:val="8"/>
          <w:sz w:val="16"/>
        </w:rPr>
        <w:t> </w:t>
      </w:r>
      <w:r>
        <w:rPr>
          <w:sz w:val="16"/>
        </w:rPr>
        <w:t>para</w:t>
      </w:r>
      <w:r>
        <w:rPr>
          <w:spacing w:val="7"/>
          <w:sz w:val="16"/>
        </w:rPr>
        <w:t> </w:t>
      </w:r>
      <w:r>
        <w:rPr>
          <w:spacing w:val="-2"/>
          <w:sz w:val="16"/>
        </w:rPr>
        <w:t>verificar:</w:t>
      </w:r>
    </w:p>
    <w:p>
      <w:pPr>
        <w:pStyle w:val="ListParagraph"/>
        <w:numPr>
          <w:ilvl w:val="0"/>
          <w:numId w:val="37"/>
        </w:numPr>
        <w:tabs>
          <w:tab w:pos="467" w:val="left" w:leader="none"/>
        </w:tabs>
        <w:spacing w:line="240" w:lineRule="auto" w:before="184" w:after="0"/>
        <w:ind w:left="467" w:right="0" w:hanging="176"/>
        <w:jc w:val="left"/>
        <w:rPr>
          <w:sz w:val="16"/>
        </w:rPr>
      </w:pPr>
      <w:r>
        <w:rPr>
          <w:sz w:val="16"/>
        </w:rPr>
        <w:t>a</w:t>
      </w:r>
      <w:r>
        <w:rPr>
          <w:spacing w:val="9"/>
          <w:sz w:val="16"/>
        </w:rPr>
        <w:t> </w:t>
      </w:r>
      <w:r>
        <w:rPr>
          <w:sz w:val="16"/>
        </w:rPr>
        <w:t>manutenção</w:t>
      </w:r>
      <w:r>
        <w:rPr>
          <w:spacing w:val="9"/>
          <w:sz w:val="16"/>
        </w:rPr>
        <w:t> </w:t>
      </w:r>
      <w:r>
        <w:rPr>
          <w:sz w:val="16"/>
        </w:rPr>
        <w:t>das</w:t>
      </w:r>
      <w:r>
        <w:rPr>
          <w:spacing w:val="9"/>
          <w:sz w:val="16"/>
        </w:rPr>
        <w:t> </w:t>
      </w:r>
      <w:r>
        <w:rPr>
          <w:sz w:val="16"/>
        </w:rPr>
        <w:t>condições</w:t>
      </w:r>
      <w:r>
        <w:rPr>
          <w:spacing w:val="9"/>
          <w:sz w:val="16"/>
        </w:rPr>
        <w:t> </w:t>
      </w:r>
      <w:r>
        <w:rPr>
          <w:sz w:val="16"/>
        </w:rPr>
        <w:t>de</w:t>
      </w:r>
      <w:r>
        <w:rPr>
          <w:spacing w:val="9"/>
          <w:sz w:val="16"/>
        </w:rPr>
        <w:t> </w:t>
      </w:r>
      <w:r>
        <w:rPr>
          <w:sz w:val="16"/>
        </w:rPr>
        <w:t>habilitação</w:t>
      </w:r>
      <w:r>
        <w:rPr>
          <w:spacing w:val="9"/>
          <w:sz w:val="16"/>
        </w:rPr>
        <w:t> </w:t>
      </w:r>
      <w:r>
        <w:rPr>
          <w:sz w:val="16"/>
        </w:rPr>
        <w:t>exigidas</w:t>
      </w:r>
      <w:r>
        <w:rPr>
          <w:spacing w:val="10"/>
          <w:sz w:val="16"/>
        </w:rPr>
        <w:t> </w:t>
      </w:r>
      <w:r>
        <w:rPr>
          <w:sz w:val="16"/>
        </w:rPr>
        <w:t>pelo</w:t>
      </w:r>
      <w:r>
        <w:rPr>
          <w:spacing w:val="9"/>
          <w:sz w:val="16"/>
        </w:rPr>
        <w:t> </w:t>
      </w:r>
      <w:r>
        <w:rPr>
          <w:sz w:val="16"/>
        </w:rPr>
        <w:t>instrumento</w:t>
      </w:r>
      <w:r>
        <w:rPr>
          <w:spacing w:val="9"/>
          <w:sz w:val="16"/>
        </w:rPr>
        <w:t> </w:t>
      </w:r>
      <w:r>
        <w:rPr>
          <w:spacing w:val="-2"/>
          <w:sz w:val="16"/>
        </w:rPr>
        <w:t>convocatório;</w:t>
      </w:r>
    </w:p>
    <w:p>
      <w:pPr>
        <w:pStyle w:val="ListParagraph"/>
        <w:numPr>
          <w:ilvl w:val="0"/>
          <w:numId w:val="37"/>
        </w:numPr>
        <w:tabs>
          <w:tab w:pos="476" w:val="left" w:leader="none"/>
        </w:tabs>
        <w:spacing w:line="240" w:lineRule="auto" w:before="173" w:after="0"/>
        <w:ind w:left="476" w:right="0" w:hanging="185"/>
        <w:jc w:val="left"/>
        <w:rPr>
          <w:sz w:val="16"/>
        </w:rPr>
      </w:pPr>
      <w:r>
        <w:rPr>
          <w:sz w:val="16"/>
        </w:rPr>
        <w:t>se</w:t>
      </w:r>
      <w:r>
        <w:rPr>
          <w:spacing w:val="6"/>
          <w:sz w:val="16"/>
        </w:rPr>
        <w:t> </w:t>
      </w:r>
      <w:r>
        <w:rPr>
          <w:sz w:val="16"/>
        </w:rPr>
        <w:t>o</w:t>
      </w:r>
      <w:r>
        <w:rPr>
          <w:spacing w:val="7"/>
          <w:sz w:val="16"/>
        </w:rPr>
        <w:t> </w:t>
      </w:r>
      <w:r>
        <w:rPr>
          <w:sz w:val="16"/>
        </w:rPr>
        <w:t>CONTRATADO</w:t>
      </w:r>
      <w:r>
        <w:rPr>
          <w:spacing w:val="7"/>
          <w:sz w:val="16"/>
        </w:rPr>
        <w:t> </w:t>
      </w:r>
      <w:r>
        <w:rPr>
          <w:sz w:val="16"/>
        </w:rPr>
        <w:t>foi</w:t>
      </w:r>
      <w:r>
        <w:rPr>
          <w:spacing w:val="7"/>
          <w:sz w:val="16"/>
        </w:rPr>
        <w:t> </w:t>
      </w:r>
      <w:r>
        <w:rPr>
          <w:sz w:val="16"/>
        </w:rPr>
        <w:t>penalizado</w:t>
      </w:r>
      <w:r>
        <w:rPr>
          <w:spacing w:val="6"/>
          <w:sz w:val="16"/>
        </w:rPr>
        <w:t> </w:t>
      </w:r>
      <w:r>
        <w:rPr>
          <w:sz w:val="16"/>
        </w:rPr>
        <w:t>com</w:t>
      </w:r>
      <w:r>
        <w:rPr>
          <w:spacing w:val="7"/>
          <w:sz w:val="16"/>
        </w:rPr>
        <w:t> </w:t>
      </w:r>
      <w:r>
        <w:rPr>
          <w:sz w:val="16"/>
        </w:rPr>
        <w:t>as</w:t>
      </w:r>
      <w:r>
        <w:rPr>
          <w:spacing w:val="7"/>
          <w:sz w:val="16"/>
        </w:rPr>
        <w:t> </w:t>
      </w:r>
      <w:r>
        <w:rPr>
          <w:sz w:val="16"/>
        </w:rPr>
        <w:t>sanções</w:t>
      </w:r>
      <w:r>
        <w:rPr>
          <w:spacing w:val="7"/>
          <w:sz w:val="16"/>
        </w:rPr>
        <w:t> </w:t>
      </w:r>
      <w:r>
        <w:rPr>
          <w:sz w:val="16"/>
        </w:rPr>
        <w:t>de</w:t>
      </w:r>
      <w:r>
        <w:rPr>
          <w:spacing w:val="6"/>
          <w:sz w:val="16"/>
        </w:rPr>
        <w:t> </w:t>
      </w:r>
      <w:r>
        <w:rPr>
          <w:sz w:val="16"/>
        </w:rPr>
        <w:t>declaração</w:t>
      </w:r>
      <w:r>
        <w:rPr>
          <w:spacing w:val="7"/>
          <w:sz w:val="16"/>
        </w:rPr>
        <w:t> </w:t>
      </w:r>
      <w:r>
        <w:rPr>
          <w:sz w:val="16"/>
        </w:rPr>
        <w:t>de</w:t>
      </w:r>
      <w:r>
        <w:rPr>
          <w:spacing w:val="7"/>
          <w:sz w:val="16"/>
        </w:rPr>
        <w:t> </w:t>
      </w:r>
      <w:r>
        <w:rPr>
          <w:sz w:val="16"/>
        </w:rPr>
        <w:t>inidoneidade</w:t>
      </w:r>
      <w:r>
        <w:rPr>
          <w:spacing w:val="7"/>
          <w:sz w:val="16"/>
        </w:rPr>
        <w:t> </w:t>
      </w:r>
      <w:r>
        <w:rPr>
          <w:sz w:val="16"/>
        </w:rPr>
        <w:t>ou</w:t>
      </w:r>
      <w:r>
        <w:rPr>
          <w:spacing w:val="7"/>
          <w:sz w:val="16"/>
        </w:rPr>
        <w:t> </w:t>
      </w:r>
      <w:r>
        <w:rPr>
          <w:sz w:val="16"/>
        </w:rPr>
        <w:t>impedimento</w:t>
      </w:r>
      <w:r>
        <w:rPr>
          <w:spacing w:val="6"/>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6"/>
          <w:sz w:val="16"/>
        </w:rPr>
        <w:t> </w:t>
      </w:r>
      <w:r>
        <w:rPr>
          <w:sz w:val="16"/>
        </w:rPr>
        <w:t>com</w:t>
      </w:r>
      <w:r>
        <w:rPr>
          <w:spacing w:val="7"/>
          <w:sz w:val="16"/>
        </w:rPr>
        <w:t> </w:t>
      </w:r>
      <w:r>
        <w:rPr>
          <w:sz w:val="16"/>
        </w:rPr>
        <w:t>o</w:t>
      </w:r>
      <w:r>
        <w:rPr>
          <w:spacing w:val="7"/>
          <w:sz w:val="16"/>
        </w:rPr>
        <w:t> </w:t>
      </w:r>
      <w:r>
        <w:rPr>
          <w:sz w:val="16"/>
        </w:rPr>
        <w:t>poder</w:t>
      </w:r>
      <w:r>
        <w:rPr>
          <w:spacing w:val="7"/>
          <w:sz w:val="16"/>
        </w:rPr>
        <w:t> </w:t>
      </w:r>
      <w:r>
        <w:rPr>
          <w:sz w:val="16"/>
        </w:rPr>
        <w:t>público,</w:t>
      </w:r>
      <w:r>
        <w:rPr>
          <w:spacing w:val="6"/>
          <w:sz w:val="16"/>
        </w:rPr>
        <w:t> </w:t>
      </w:r>
      <w:r>
        <w:rPr>
          <w:sz w:val="16"/>
        </w:rPr>
        <w:t>observadas</w:t>
      </w:r>
      <w:r>
        <w:rPr>
          <w:spacing w:val="7"/>
          <w:sz w:val="16"/>
        </w:rPr>
        <w:t> </w:t>
      </w:r>
      <w:r>
        <w:rPr>
          <w:sz w:val="16"/>
        </w:rPr>
        <w:t>as</w:t>
      </w:r>
      <w:r>
        <w:rPr>
          <w:spacing w:val="7"/>
          <w:sz w:val="16"/>
        </w:rPr>
        <w:t> </w:t>
      </w:r>
      <w:r>
        <w:rPr>
          <w:sz w:val="16"/>
        </w:rPr>
        <w:t>abrangências</w:t>
      </w:r>
      <w:r>
        <w:rPr>
          <w:spacing w:val="7"/>
          <w:sz w:val="16"/>
        </w:rPr>
        <w:t> </w:t>
      </w:r>
      <w:r>
        <w:rPr>
          <w:sz w:val="16"/>
        </w:rPr>
        <w:t>de</w:t>
      </w:r>
      <w:r>
        <w:rPr>
          <w:spacing w:val="7"/>
          <w:sz w:val="16"/>
        </w:rPr>
        <w:t> </w:t>
      </w:r>
      <w:r>
        <w:rPr>
          <w:sz w:val="16"/>
        </w:rPr>
        <w:t>aplicação;</w:t>
      </w:r>
      <w:r>
        <w:rPr>
          <w:spacing w:val="6"/>
          <w:sz w:val="16"/>
        </w:rPr>
        <w:t> </w:t>
      </w:r>
      <w:r>
        <w:rPr>
          <w:spacing w:val="-10"/>
          <w:sz w:val="16"/>
        </w:rPr>
        <w:t>e</w:t>
      </w:r>
    </w:p>
    <w:p>
      <w:pPr>
        <w:pStyle w:val="ListParagraph"/>
        <w:numPr>
          <w:ilvl w:val="0"/>
          <w:numId w:val="37"/>
        </w:numPr>
        <w:tabs>
          <w:tab w:pos="457" w:val="left" w:leader="none"/>
        </w:tabs>
        <w:spacing w:line="240" w:lineRule="auto" w:before="163" w:after="0"/>
        <w:ind w:left="457" w:right="0" w:hanging="166"/>
        <w:jc w:val="left"/>
        <w:rPr>
          <w:sz w:val="16"/>
        </w:rPr>
      </w:pPr>
      <w:r>
        <w:rPr>
          <w:sz w:val="16"/>
        </w:rPr>
        <w:t>eventuais</w:t>
      </w:r>
      <w:r>
        <w:rPr>
          <w:spacing w:val="8"/>
          <w:sz w:val="16"/>
        </w:rPr>
        <w:t> </w:t>
      </w:r>
      <w:r>
        <w:rPr>
          <w:sz w:val="16"/>
        </w:rPr>
        <w:t>ocorrências</w:t>
      </w:r>
      <w:r>
        <w:rPr>
          <w:spacing w:val="9"/>
          <w:sz w:val="16"/>
        </w:rPr>
        <w:t> </w:t>
      </w:r>
      <w:r>
        <w:rPr>
          <w:sz w:val="16"/>
        </w:rPr>
        <w:t>impeditivas</w:t>
      </w:r>
      <w:r>
        <w:rPr>
          <w:spacing w:val="9"/>
          <w:sz w:val="16"/>
        </w:rPr>
        <w:t> </w:t>
      </w:r>
      <w:r>
        <w:rPr>
          <w:sz w:val="16"/>
        </w:rPr>
        <w:t>indiretas,</w:t>
      </w:r>
      <w:r>
        <w:rPr>
          <w:spacing w:val="8"/>
          <w:sz w:val="16"/>
        </w:rPr>
        <w:t> </w:t>
      </w:r>
      <w:r>
        <w:rPr>
          <w:sz w:val="16"/>
        </w:rPr>
        <w:t>hipótese</w:t>
      </w:r>
      <w:r>
        <w:rPr>
          <w:spacing w:val="9"/>
          <w:sz w:val="16"/>
        </w:rPr>
        <w:t> </w:t>
      </w:r>
      <w:r>
        <w:rPr>
          <w:sz w:val="16"/>
        </w:rPr>
        <w:t>na</w:t>
      </w:r>
      <w:r>
        <w:rPr>
          <w:spacing w:val="9"/>
          <w:sz w:val="16"/>
        </w:rPr>
        <w:t> </w:t>
      </w:r>
      <w:r>
        <w:rPr>
          <w:sz w:val="16"/>
        </w:rPr>
        <w:t>qual</w:t>
      </w:r>
      <w:r>
        <w:rPr>
          <w:spacing w:val="8"/>
          <w:sz w:val="16"/>
        </w:rPr>
        <w:t> </w:t>
      </w:r>
      <w:r>
        <w:rPr>
          <w:sz w:val="16"/>
        </w:rPr>
        <w:t>o</w:t>
      </w:r>
      <w:r>
        <w:rPr>
          <w:spacing w:val="9"/>
          <w:sz w:val="16"/>
        </w:rPr>
        <w:t> </w:t>
      </w:r>
      <w:r>
        <w:rPr>
          <w:sz w:val="16"/>
        </w:rPr>
        <w:t>gestor</w:t>
      </w:r>
      <w:r>
        <w:rPr>
          <w:spacing w:val="9"/>
          <w:sz w:val="16"/>
        </w:rPr>
        <w:t> </w:t>
      </w:r>
      <w:r>
        <w:rPr>
          <w:sz w:val="16"/>
        </w:rPr>
        <w:t>deverá</w:t>
      </w:r>
      <w:r>
        <w:rPr>
          <w:spacing w:val="8"/>
          <w:sz w:val="16"/>
        </w:rPr>
        <w:t> </w:t>
      </w:r>
      <w:r>
        <w:rPr>
          <w:sz w:val="16"/>
        </w:rPr>
        <w:t>verificar</w:t>
      </w:r>
      <w:r>
        <w:rPr>
          <w:spacing w:val="9"/>
          <w:sz w:val="16"/>
        </w:rPr>
        <w:t> </w:t>
      </w:r>
      <w:r>
        <w:rPr>
          <w:sz w:val="16"/>
        </w:rPr>
        <w:t>se</w:t>
      </w:r>
      <w:r>
        <w:rPr>
          <w:spacing w:val="9"/>
          <w:sz w:val="16"/>
        </w:rPr>
        <w:t> </w:t>
      </w:r>
      <w:r>
        <w:rPr>
          <w:sz w:val="16"/>
        </w:rPr>
        <w:t>houve</w:t>
      </w:r>
      <w:r>
        <w:rPr>
          <w:spacing w:val="8"/>
          <w:sz w:val="16"/>
        </w:rPr>
        <w:t> </w:t>
      </w:r>
      <w:r>
        <w:rPr>
          <w:sz w:val="16"/>
        </w:rPr>
        <w:t>fraude</w:t>
      </w:r>
      <w:r>
        <w:rPr>
          <w:spacing w:val="9"/>
          <w:sz w:val="16"/>
        </w:rPr>
        <w:t> </w:t>
      </w:r>
      <w:r>
        <w:rPr>
          <w:sz w:val="16"/>
        </w:rPr>
        <w:t>por</w:t>
      </w:r>
      <w:r>
        <w:rPr>
          <w:spacing w:val="9"/>
          <w:sz w:val="16"/>
        </w:rPr>
        <w:t> </w:t>
      </w:r>
      <w:r>
        <w:rPr>
          <w:sz w:val="16"/>
        </w:rPr>
        <w:t>parte</w:t>
      </w:r>
      <w:r>
        <w:rPr>
          <w:spacing w:val="9"/>
          <w:sz w:val="16"/>
        </w:rPr>
        <w:t> </w:t>
      </w:r>
      <w:r>
        <w:rPr>
          <w:sz w:val="16"/>
        </w:rPr>
        <w:t>das</w:t>
      </w:r>
      <w:r>
        <w:rPr>
          <w:spacing w:val="8"/>
          <w:sz w:val="16"/>
        </w:rPr>
        <w:t> </w:t>
      </w:r>
      <w:r>
        <w:rPr>
          <w:sz w:val="16"/>
        </w:rPr>
        <w:t>empresas</w:t>
      </w:r>
      <w:r>
        <w:rPr>
          <w:spacing w:val="9"/>
          <w:sz w:val="16"/>
        </w:rPr>
        <w:t> </w:t>
      </w:r>
      <w:r>
        <w:rPr>
          <w:sz w:val="16"/>
        </w:rPr>
        <w:t>apontadas</w:t>
      </w:r>
      <w:r>
        <w:rPr>
          <w:spacing w:val="9"/>
          <w:sz w:val="16"/>
        </w:rPr>
        <w:t> </w:t>
      </w:r>
      <w:r>
        <w:rPr>
          <w:sz w:val="16"/>
        </w:rPr>
        <w:t>no</w:t>
      </w:r>
      <w:r>
        <w:rPr>
          <w:spacing w:val="8"/>
          <w:sz w:val="16"/>
        </w:rPr>
        <w:t> </w:t>
      </w:r>
      <w:r>
        <w:rPr>
          <w:sz w:val="16"/>
        </w:rPr>
        <w:t>Relatório</w:t>
      </w:r>
      <w:r>
        <w:rPr>
          <w:spacing w:val="9"/>
          <w:sz w:val="16"/>
        </w:rPr>
        <w:t> </w:t>
      </w:r>
      <w:r>
        <w:rPr>
          <w:sz w:val="16"/>
        </w:rPr>
        <w:t>de</w:t>
      </w:r>
      <w:r>
        <w:rPr>
          <w:spacing w:val="9"/>
          <w:sz w:val="16"/>
        </w:rPr>
        <w:t> </w:t>
      </w:r>
      <w:r>
        <w:rPr>
          <w:sz w:val="16"/>
        </w:rPr>
        <w:t>Ocorrências</w:t>
      </w:r>
      <w:r>
        <w:rPr>
          <w:spacing w:val="8"/>
          <w:sz w:val="16"/>
        </w:rPr>
        <w:t> </w:t>
      </w:r>
      <w:r>
        <w:rPr>
          <w:sz w:val="16"/>
        </w:rPr>
        <w:t>Impeditivas</w:t>
      </w:r>
      <w:r>
        <w:rPr>
          <w:spacing w:val="9"/>
          <w:sz w:val="16"/>
        </w:rPr>
        <w:t> </w:t>
      </w:r>
      <w:r>
        <w:rPr>
          <w:spacing w:val="-2"/>
          <w:sz w:val="16"/>
        </w:rPr>
        <w:t>Indiretas.</w:t>
      </w:r>
    </w:p>
    <w:p>
      <w:pPr>
        <w:pStyle w:val="BodyText"/>
        <w:spacing w:before="9"/>
        <w:ind w:left="0"/>
      </w:pPr>
    </w:p>
    <w:p>
      <w:pPr>
        <w:pStyle w:val="ListParagraph"/>
        <w:numPr>
          <w:ilvl w:val="1"/>
          <w:numId w:val="36"/>
        </w:numPr>
        <w:tabs>
          <w:tab w:pos="657" w:val="left" w:leader="none"/>
        </w:tabs>
        <w:spacing w:line="240" w:lineRule="auto" w:before="0" w:after="0"/>
        <w:ind w:left="291" w:right="349" w:firstLine="0"/>
        <w:jc w:val="left"/>
        <w:rPr>
          <w:sz w:val="16"/>
        </w:rPr>
      </w:pPr>
      <w:r>
        <w:rPr>
          <w:sz w:val="16"/>
        </w:rPr>
        <w:t>Constatando-se a situação de irregularidade do CONTRATADO, será providenciada sua notificação, por escrito, para que, no prazo de 15 (quinze) dias úteis, regularize sua situação ou, no mesmo prazo, apresente sua</w:t>
      </w:r>
      <w:r>
        <w:rPr>
          <w:spacing w:val="80"/>
          <w:sz w:val="16"/>
        </w:rPr>
        <w:t> </w:t>
      </w:r>
      <w:r>
        <w:rPr>
          <w:sz w:val="16"/>
        </w:rPr>
        <w:t>defesa e especifique provas que pretende produzir. O prazo poderá ser prorrogado uma vez, por igual período, a critério do CONTRATANTE.</w:t>
      </w:r>
    </w:p>
    <w:p>
      <w:pPr>
        <w:pStyle w:val="ListParagraph"/>
        <w:numPr>
          <w:ilvl w:val="1"/>
          <w:numId w:val="36"/>
        </w:numPr>
        <w:tabs>
          <w:tab w:pos="657" w:val="left" w:leader="none"/>
        </w:tabs>
        <w:spacing w:line="252" w:lineRule="auto" w:before="163" w:after="0"/>
        <w:ind w:left="291" w:right="1196" w:firstLine="0"/>
        <w:jc w:val="left"/>
        <w:rPr>
          <w:sz w:val="16"/>
        </w:rPr>
      </w:pPr>
      <w:r>
        <w:rPr>
          <w:sz w:val="16"/>
        </w:rPr>
        <w:t>Não havendo regularização ou sendo a defesa considerada improcedente, o CONTRATANTE deverá comunicar aos órgãos responsáveis pela fiscalização da regularidade fiscal quanto à inadimplência do</w:t>
      </w:r>
      <w:r>
        <w:rPr>
          <w:spacing w:val="40"/>
          <w:sz w:val="16"/>
        </w:rPr>
        <w:t> </w:t>
      </w:r>
      <w:r>
        <w:rPr>
          <w:sz w:val="16"/>
        </w:rPr>
        <w:t>CONTRATADO,</w:t>
      </w:r>
      <w:r>
        <w:rPr>
          <w:spacing w:val="12"/>
          <w:sz w:val="16"/>
        </w:rPr>
        <w:t> </w:t>
      </w:r>
      <w:r>
        <w:rPr>
          <w:sz w:val="16"/>
        </w:rPr>
        <w:t>bem</w:t>
      </w:r>
      <w:r>
        <w:rPr>
          <w:spacing w:val="12"/>
          <w:sz w:val="16"/>
        </w:rPr>
        <w:t> </w:t>
      </w:r>
      <w:r>
        <w:rPr>
          <w:sz w:val="16"/>
        </w:rPr>
        <w:t>como</w:t>
      </w:r>
      <w:r>
        <w:rPr>
          <w:spacing w:val="12"/>
          <w:sz w:val="16"/>
        </w:rPr>
        <w:t> </w:t>
      </w:r>
      <w:r>
        <w:rPr>
          <w:sz w:val="16"/>
        </w:rPr>
        <w:t>quanto</w:t>
      </w:r>
      <w:r>
        <w:rPr>
          <w:spacing w:val="12"/>
          <w:sz w:val="16"/>
        </w:rPr>
        <w:t> </w:t>
      </w:r>
      <w:r>
        <w:rPr>
          <w:sz w:val="16"/>
        </w:rPr>
        <w:t>à</w:t>
      </w:r>
      <w:r>
        <w:rPr>
          <w:spacing w:val="12"/>
          <w:sz w:val="16"/>
        </w:rPr>
        <w:t> </w:t>
      </w:r>
      <w:r>
        <w:rPr>
          <w:sz w:val="16"/>
        </w:rPr>
        <w:t>existência</w:t>
      </w:r>
      <w:r>
        <w:rPr>
          <w:spacing w:val="12"/>
          <w:sz w:val="16"/>
        </w:rPr>
        <w:t> </w:t>
      </w:r>
      <w:r>
        <w:rPr>
          <w:sz w:val="16"/>
        </w:rPr>
        <w:t>de</w:t>
      </w:r>
      <w:r>
        <w:rPr>
          <w:spacing w:val="12"/>
          <w:sz w:val="16"/>
        </w:rPr>
        <w:t> </w:t>
      </w:r>
      <w:r>
        <w:rPr>
          <w:sz w:val="16"/>
        </w:rPr>
        <w:t>pagamento</w:t>
      </w:r>
      <w:r>
        <w:rPr>
          <w:spacing w:val="12"/>
          <w:sz w:val="16"/>
        </w:rPr>
        <w:t> </w:t>
      </w:r>
      <w:r>
        <w:rPr>
          <w:sz w:val="16"/>
        </w:rPr>
        <w:t>a</w:t>
      </w:r>
      <w:r>
        <w:rPr>
          <w:spacing w:val="12"/>
          <w:sz w:val="16"/>
        </w:rPr>
        <w:t> </w:t>
      </w:r>
      <w:r>
        <w:rPr>
          <w:sz w:val="16"/>
        </w:rPr>
        <w:t>ser</w:t>
      </w:r>
      <w:r>
        <w:rPr>
          <w:spacing w:val="12"/>
          <w:sz w:val="16"/>
        </w:rPr>
        <w:t> </w:t>
      </w:r>
      <w:r>
        <w:rPr>
          <w:sz w:val="16"/>
        </w:rPr>
        <w:t>efetuado,</w:t>
      </w:r>
      <w:r>
        <w:rPr>
          <w:spacing w:val="12"/>
          <w:sz w:val="16"/>
        </w:rPr>
        <w:t> </w:t>
      </w:r>
      <w:r>
        <w:rPr>
          <w:sz w:val="16"/>
        </w:rPr>
        <w:t>para</w:t>
      </w:r>
      <w:r>
        <w:rPr>
          <w:spacing w:val="12"/>
          <w:sz w:val="16"/>
        </w:rPr>
        <w:t> </w:t>
      </w:r>
      <w:r>
        <w:rPr>
          <w:sz w:val="16"/>
        </w:rPr>
        <w:t>que</w:t>
      </w:r>
      <w:r>
        <w:rPr>
          <w:spacing w:val="12"/>
          <w:sz w:val="16"/>
        </w:rPr>
        <w:t> </w:t>
      </w:r>
      <w:r>
        <w:rPr>
          <w:sz w:val="16"/>
        </w:rPr>
        <w:t>sejam</w:t>
      </w:r>
      <w:r>
        <w:rPr>
          <w:spacing w:val="12"/>
          <w:sz w:val="16"/>
        </w:rPr>
        <w:t> </w:t>
      </w:r>
      <w:r>
        <w:rPr>
          <w:sz w:val="16"/>
        </w:rPr>
        <w:t>acionados</w:t>
      </w:r>
      <w:r>
        <w:rPr>
          <w:spacing w:val="12"/>
          <w:sz w:val="16"/>
        </w:rPr>
        <w:t> </w:t>
      </w:r>
      <w:r>
        <w:rPr>
          <w:sz w:val="16"/>
        </w:rPr>
        <w:t>os</w:t>
      </w:r>
      <w:r>
        <w:rPr>
          <w:spacing w:val="12"/>
          <w:sz w:val="16"/>
        </w:rPr>
        <w:t> </w:t>
      </w:r>
      <w:r>
        <w:rPr>
          <w:sz w:val="16"/>
        </w:rPr>
        <w:t>meios</w:t>
      </w:r>
      <w:r>
        <w:rPr>
          <w:spacing w:val="12"/>
          <w:sz w:val="16"/>
        </w:rPr>
        <w:t> </w:t>
      </w:r>
      <w:r>
        <w:rPr>
          <w:sz w:val="16"/>
        </w:rPr>
        <w:t>pertinentes</w:t>
      </w:r>
      <w:r>
        <w:rPr>
          <w:spacing w:val="12"/>
          <w:sz w:val="16"/>
        </w:rPr>
        <w:t> </w:t>
      </w:r>
      <w:r>
        <w:rPr>
          <w:sz w:val="16"/>
        </w:rPr>
        <w:t>e</w:t>
      </w:r>
      <w:r>
        <w:rPr>
          <w:spacing w:val="12"/>
          <w:sz w:val="16"/>
        </w:rPr>
        <w:t> </w:t>
      </w:r>
      <w:r>
        <w:rPr>
          <w:sz w:val="16"/>
        </w:rPr>
        <w:t>necessários</w:t>
      </w:r>
      <w:r>
        <w:rPr>
          <w:spacing w:val="12"/>
          <w:sz w:val="16"/>
        </w:rPr>
        <w:t> </w:t>
      </w:r>
      <w:r>
        <w:rPr>
          <w:sz w:val="16"/>
        </w:rPr>
        <w:t>para</w:t>
      </w:r>
      <w:r>
        <w:rPr>
          <w:spacing w:val="12"/>
          <w:sz w:val="16"/>
        </w:rPr>
        <w:t> </w:t>
      </w:r>
      <w:r>
        <w:rPr>
          <w:sz w:val="16"/>
        </w:rPr>
        <w:t>garantir</w:t>
      </w:r>
      <w:r>
        <w:rPr>
          <w:spacing w:val="12"/>
          <w:sz w:val="16"/>
        </w:rPr>
        <w:t> </w:t>
      </w:r>
      <w:r>
        <w:rPr>
          <w:sz w:val="16"/>
        </w:rPr>
        <w:t>o</w:t>
      </w:r>
      <w:r>
        <w:rPr>
          <w:spacing w:val="12"/>
          <w:sz w:val="16"/>
        </w:rPr>
        <w:t> </w:t>
      </w:r>
      <w:r>
        <w:rPr>
          <w:sz w:val="16"/>
        </w:rPr>
        <w:t>recebimento</w:t>
      </w:r>
      <w:r>
        <w:rPr>
          <w:spacing w:val="12"/>
          <w:sz w:val="16"/>
        </w:rPr>
        <w:t> </w:t>
      </w:r>
      <w:r>
        <w:rPr>
          <w:sz w:val="16"/>
        </w:rPr>
        <w:t>de</w:t>
      </w:r>
      <w:r>
        <w:rPr>
          <w:spacing w:val="12"/>
          <w:sz w:val="16"/>
        </w:rPr>
        <w:t> </w:t>
      </w:r>
      <w:r>
        <w:rPr>
          <w:sz w:val="16"/>
        </w:rPr>
        <w:t>seus</w:t>
      </w:r>
      <w:r>
        <w:rPr>
          <w:spacing w:val="12"/>
          <w:sz w:val="16"/>
        </w:rPr>
        <w:t> </w:t>
      </w:r>
      <w:r>
        <w:rPr>
          <w:sz w:val="16"/>
        </w:rPr>
        <w:t>créditos.</w:t>
      </w:r>
    </w:p>
    <w:p>
      <w:pPr>
        <w:pStyle w:val="ListParagraph"/>
        <w:numPr>
          <w:ilvl w:val="1"/>
          <w:numId w:val="36"/>
        </w:numPr>
        <w:tabs>
          <w:tab w:pos="657" w:val="left" w:leader="none"/>
        </w:tabs>
        <w:spacing w:line="240" w:lineRule="auto" w:before="154" w:after="0"/>
        <w:ind w:left="657" w:right="0" w:hanging="366"/>
        <w:jc w:val="left"/>
        <w:rPr>
          <w:sz w:val="16"/>
        </w:rPr>
      </w:pPr>
      <w:r>
        <w:rPr>
          <w:sz w:val="16"/>
        </w:rPr>
        <w:t>Persistindo</w:t>
      </w:r>
      <w:r>
        <w:rPr>
          <w:spacing w:val="7"/>
          <w:sz w:val="16"/>
        </w:rPr>
        <w:t> </w:t>
      </w:r>
      <w:r>
        <w:rPr>
          <w:sz w:val="16"/>
        </w:rPr>
        <w:t>a</w:t>
      </w:r>
      <w:r>
        <w:rPr>
          <w:spacing w:val="7"/>
          <w:sz w:val="16"/>
        </w:rPr>
        <w:t> </w:t>
      </w:r>
      <w:r>
        <w:rPr>
          <w:sz w:val="16"/>
        </w:rPr>
        <w:t>irregularidade,</w:t>
      </w:r>
      <w:r>
        <w:rPr>
          <w:spacing w:val="7"/>
          <w:sz w:val="16"/>
        </w:rPr>
        <w:t> </w:t>
      </w:r>
      <w:r>
        <w:rPr>
          <w:sz w:val="16"/>
        </w:rPr>
        <w:t>o</w:t>
      </w:r>
      <w:r>
        <w:rPr>
          <w:spacing w:val="7"/>
          <w:sz w:val="16"/>
        </w:rPr>
        <w:t> </w:t>
      </w:r>
      <w:r>
        <w:rPr>
          <w:sz w:val="16"/>
        </w:rPr>
        <w:t>CONTRATANTE</w:t>
      </w:r>
      <w:r>
        <w:rPr>
          <w:spacing w:val="7"/>
          <w:sz w:val="16"/>
        </w:rPr>
        <w:t> </w:t>
      </w:r>
      <w:r>
        <w:rPr>
          <w:sz w:val="16"/>
        </w:rPr>
        <w:t>deverá</w:t>
      </w:r>
      <w:r>
        <w:rPr>
          <w:spacing w:val="7"/>
          <w:sz w:val="16"/>
        </w:rPr>
        <w:t> </w:t>
      </w:r>
      <w:r>
        <w:rPr>
          <w:sz w:val="16"/>
        </w:rPr>
        <w:t>adotar</w:t>
      </w:r>
      <w:r>
        <w:rPr>
          <w:spacing w:val="7"/>
          <w:sz w:val="16"/>
        </w:rPr>
        <w:t> </w:t>
      </w:r>
      <w:r>
        <w:rPr>
          <w:sz w:val="16"/>
        </w:rPr>
        <w:t>as</w:t>
      </w:r>
      <w:r>
        <w:rPr>
          <w:spacing w:val="7"/>
          <w:sz w:val="16"/>
        </w:rPr>
        <w:t> </w:t>
      </w:r>
      <w:r>
        <w:rPr>
          <w:sz w:val="16"/>
        </w:rPr>
        <w:t>medidas</w:t>
      </w:r>
      <w:r>
        <w:rPr>
          <w:spacing w:val="7"/>
          <w:sz w:val="16"/>
        </w:rPr>
        <w:t> </w:t>
      </w:r>
      <w:r>
        <w:rPr>
          <w:sz w:val="16"/>
        </w:rPr>
        <w:t>necessárias</w:t>
      </w:r>
      <w:r>
        <w:rPr>
          <w:spacing w:val="7"/>
          <w:sz w:val="16"/>
        </w:rPr>
        <w:t> </w:t>
      </w:r>
      <w:r>
        <w:rPr>
          <w:sz w:val="16"/>
        </w:rPr>
        <w:t>à</w:t>
      </w:r>
      <w:r>
        <w:rPr>
          <w:spacing w:val="7"/>
          <w:sz w:val="16"/>
        </w:rPr>
        <w:t> </w:t>
      </w:r>
      <w:r>
        <w:rPr>
          <w:sz w:val="16"/>
        </w:rPr>
        <w:t>rescisão</w:t>
      </w:r>
      <w:r>
        <w:rPr>
          <w:spacing w:val="7"/>
          <w:sz w:val="16"/>
        </w:rPr>
        <w:t> </w:t>
      </w:r>
      <w:r>
        <w:rPr>
          <w:sz w:val="16"/>
        </w:rPr>
        <w:t>do</w:t>
      </w:r>
      <w:r>
        <w:rPr>
          <w:spacing w:val="7"/>
          <w:sz w:val="16"/>
        </w:rPr>
        <w:t> </w:t>
      </w:r>
      <w:r>
        <w:rPr>
          <w:sz w:val="16"/>
        </w:rPr>
        <w:t>Contrato</w:t>
      </w:r>
      <w:r>
        <w:rPr>
          <w:spacing w:val="8"/>
          <w:sz w:val="16"/>
        </w:rPr>
        <w:t> </w:t>
      </w:r>
      <w:r>
        <w:rPr>
          <w:sz w:val="16"/>
        </w:rPr>
        <w:t>nos</w:t>
      </w:r>
      <w:r>
        <w:rPr>
          <w:spacing w:val="7"/>
          <w:sz w:val="16"/>
        </w:rPr>
        <w:t> </w:t>
      </w:r>
      <w:r>
        <w:rPr>
          <w:sz w:val="16"/>
        </w:rPr>
        <w:t>autos</w:t>
      </w:r>
      <w:r>
        <w:rPr>
          <w:spacing w:val="7"/>
          <w:sz w:val="16"/>
        </w:rPr>
        <w:t> </w:t>
      </w:r>
      <w:r>
        <w:rPr>
          <w:sz w:val="16"/>
        </w:rPr>
        <w:t>do</w:t>
      </w:r>
      <w:r>
        <w:rPr>
          <w:spacing w:val="7"/>
          <w:sz w:val="16"/>
        </w:rPr>
        <w:t> </w:t>
      </w:r>
      <w:r>
        <w:rPr>
          <w:sz w:val="16"/>
        </w:rPr>
        <w:t>processo</w:t>
      </w:r>
      <w:r>
        <w:rPr>
          <w:spacing w:val="7"/>
          <w:sz w:val="16"/>
        </w:rPr>
        <w:t> </w:t>
      </w:r>
      <w:r>
        <w:rPr>
          <w:sz w:val="16"/>
        </w:rPr>
        <w:t>administrativo</w:t>
      </w:r>
      <w:r>
        <w:rPr>
          <w:spacing w:val="7"/>
          <w:sz w:val="16"/>
        </w:rPr>
        <w:t> </w:t>
      </w:r>
      <w:r>
        <w:rPr>
          <w:sz w:val="16"/>
        </w:rPr>
        <w:t>correspondente,</w:t>
      </w:r>
      <w:r>
        <w:rPr>
          <w:spacing w:val="7"/>
          <w:sz w:val="16"/>
        </w:rPr>
        <w:t> </w:t>
      </w:r>
      <w:r>
        <w:rPr>
          <w:sz w:val="16"/>
        </w:rPr>
        <w:t>assegurada</w:t>
      </w:r>
      <w:r>
        <w:rPr>
          <w:spacing w:val="7"/>
          <w:sz w:val="16"/>
        </w:rPr>
        <w:t> </w:t>
      </w:r>
      <w:r>
        <w:rPr>
          <w:sz w:val="16"/>
        </w:rPr>
        <w:t>ao</w:t>
      </w:r>
      <w:r>
        <w:rPr>
          <w:spacing w:val="7"/>
          <w:sz w:val="16"/>
        </w:rPr>
        <w:t> </w:t>
      </w:r>
      <w:r>
        <w:rPr>
          <w:sz w:val="16"/>
        </w:rPr>
        <w:t>CONTRATADO</w:t>
      </w:r>
      <w:r>
        <w:rPr>
          <w:spacing w:val="7"/>
          <w:sz w:val="16"/>
        </w:rPr>
        <w:t> </w:t>
      </w:r>
      <w:r>
        <w:rPr>
          <w:sz w:val="16"/>
        </w:rPr>
        <w:t>a</w:t>
      </w:r>
      <w:r>
        <w:rPr>
          <w:spacing w:val="7"/>
          <w:sz w:val="16"/>
        </w:rPr>
        <w:t> </w:t>
      </w:r>
      <w:r>
        <w:rPr>
          <w:sz w:val="16"/>
        </w:rPr>
        <w:t>ampla</w:t>
      </w:r>
      <w:r>
        <w:rPr>
          <w:spacing w:val="7"/>
          <w:sz w:val="16"/>
        </w:rPr>
        <w:t> </w:t>
      </w:r>
      <w:r>
        <w:rPr>
          <w:spacing w:val="-2"/>
          <w:sz w:val="16"/>
        </w:rPr>
        <w:t>defesa.</w:t>
      </w:r>
    </w:p>
    <w:p>
      <w:pPr>
        <w:pStyle w:val="ListParagraph"/>
        <w:numPr>
          <w:ilvl w:val="1"/>
          <w:numId w:val="36"/>
        </w:numPr>
        <w:tabs>
          <w:tab w:pos="739" w:val="left" w:leader="none"/>
        </w:tabs>
        <w:spacing w:line="240" w:lineRule="auto" w:before="174" w:after="0"/>
        <w:ind w:left="291" w:right="594" w:firstLine="0"/>
        <w:jc w:val="left"/>
        <w:rPr>
          <w:sz w:val="16"/>
        </w:rPr>
      </w:pPr>
      <w:r>
        <w:rPr>
          <w:sz w:val="16"/>
        </w:rPr>
        <w:t>Havendo a efetiva execução do objeto, os pagamentos serão realizados normalmente, até que se decida pela rescisão do Contrato, caso o CONTRATADO não regularize sua situação, ressalvado o disposto no art.</w:t>
      </w:r>
      <w:r>
        <w:rPr>
          <w:spacing w:val="40"/>
          <w:sz w:val="16"/>
        </w:rPr>
        <w:t> </w:t>
      </w:r>
      <w:r>
        <w:rPr>
          <w:sz w:val="16"/>
        </w:rPr>
        <w:t>121, § 3º, da Lei nº 14.133, de 2021, no art. 29 do Decreto nº 48.817, de 2023, e no Termo de Referência.</w:t>
      </w:r>
    </w:p>
    <w:p>
      <w:pPr>
        <w:pStyle w:val="ListParagraph"/>
        <w:numPr>
          <w:ilvl w:val="1"/>
          <w:numId w:val="36"/>
        </w:numPr>
        <w:tabs>
          <w:tab w:pos="732" w:val="left" w:leader="none"/>
        </w:tabs>
        <w:spacing w:line="240" w:lineRule="auto" w:before="162" w:after="0"/>
        <w:ind w:left="732" w:right="0" w:hanging="441"/>
        <w:jc w:val="left"/>
        <w:rPr>
          <w:sz w:val="16"/>
        </w:rPr>
      </w:pPr>
      <w:r>
        <w:rPr>
          <w:sz w:val="16"/>
        </w:rPr>
        <w:t>O</w:t>
      </w:r>
      <w:r>
        <w:rPr>
          <w:spacing w:val="7"/>
          <w:sz w:val="16"/>
        </w:rPr>
        <w:t> </w:t>
      </w:r>
      <w:r>
        <w:rPr>
          <w:sz w:val="16"/>
        </w:rPr>
        <w:t>pagamento</w:t>
      </w:r>
      <w:r>
        <w:rPr>
          <w:spacing w:val="7"/>
          <w:sz w:val="16"/>
        </w:rPr>
        <w:t> </w:t>
      </w:r>
      <w:r>
        <w:rPr>
          <w:sz w:val="16"/>
        </w:rPr>
        <w:t>será</w:t>
      </w:r>
      <w:r>
        <w:rPr>
          <w:spacing w:val="7"/>
          <w:sz w:val="16"/>
        </w:rPr>
        <w:t> </w:t>
      </w:r>
      <w:r>
        <w:rPr>
          <w:sz w:val="16"/>
        </w:rPr>
        <w:t>efetuado</w:t>
      </w:r>
      <w:r>
        <w:rPr>
          <w:spacing w:val="8"/>
          <w:sz w:val="16"/>
        </w:rPr>
        <w:t> </w:t>
      </w:r>
      <w:r>
        <w:rPr>
          <w:sz w:val="16"/>
        </w:rPr>
        <w:t>no</w:t>
      </w:r>
      <w:r>
        <w:rPr>
          <w:spacing w:val="7"/>
          <w:sz w:val="16"/>
        </w:rPr>
        <w:t> </w:t>
      </w:r>
      <w:r>
        <w:rPr>
          <w:sz w:val="16"/>
        </w:rPr>
        <w:t>prazo</w:t>
      </w:r>
      <w:r>
        <w:rPr>
          <w:spacing w:val="7"/>
          <w:sz w:val="16"/>
        </w:rPr>
        <w:t> </w:t>
      </w:r>
      <w:r>
        <w:rPr>
          <w:sz w:val="16"/>
        </w:rPr>
        <w:t>máximo</w:t>
      </w:r>
      <w:r>
        <w:rPr>
          <w:spacing w:val="8"/>
          <w:sz w:val="16"/>
        </w:rPr>
        <w:t> </w:t>
      </w:r>
      <w:r>
        <w:rPr>
          <w:sz w:val="16"/>
        </w:rPr>
        <w:t>de</w:t>
      </w:r>
      <w:r>
        <w:rPr>
          <w:spacing w:val="7"/>
          <w:sz w:val="16"/>
        </w:rPr>
        <w:t> </w:t>
      </w:r>
      <w:r>
        <w:rPr>
          <w:sz w:val="16"/>
        </w:rPr>
        <w:t>até</w:t>
      </w:r>
      <w:r>
        <w:rPr>
          <w:spacing w:val="7"/>
          <w:sz w:val="16"/>
        </w:rPr>
        <w:t> </w:t>
      </w:r>
      <w:r>
        <w:rPr>
          <w:b/>
          <w:sz w:val="16"/>
        </w:rPr>
        <w:t>30</w:t>
      </w:r>
      <w:r>
        <w:rPr>
          <w:b/>
          <w:spacing w:val="8"/>
          <w:sz w:val="16"/>
        </w:rPr>
        <w:t> </w:t>
      </w:r>
      <w:r>
        <w:rPr>
          <w:sz w:val="16"/>
        </w:rPr>
        <w:t>(</w:t>
      </w:r>
      <w:r>
        <w:rPr>
          <w:b/>
          <w:sz w:val="16"/>
        </w:rPr>
        <w:t>trinta</w:t>
      </w:r>
      <w:r>
        <w:rPr>
          <w:sz w:val="16"/>
        </w:rPr>
        <w:t>)</w:t>
      </w:r>
      <w:r>
        <w:rPr>
          <w:spacing w:val="7"/>
          <w:sz w:val="16"/>
        </w:rPr>
        <w:t> </w:t>
      </w:r>
      <w:r>
        <w:rPr>
          <w:sz w:val="16"/>
        </w:rPr>
        <w:t>dias</w:t>
      </w:r>
      <w:r>
        <w:rPr>
          <w:spacing w:val="7"/>
          <w:sz w:val="16"/>
        </w:rPr>
        <w:t> </w:t>
      </w:r>
      <w:r>
        <w:rPr>
          <w:sz w:val="16"/>
        </w:rPr>
        <w:t>consecutivos,</w:t>
      </w:r>
      <w:r>
        <w:rPr>
          <w:spacing w:val="8"/>
          <w:sz w:val="16"/>
        </w:rPr>
        <w:t> </w:t>
      </w:r>
      <w:r>
        <w:rPr>
          <w:sz w:val="16"/>
        </w:rPr>
        <w:t>contados</w:t>
      </w:r>
      <w:r>
        <w:rPr>
          <w:spacing w:val="7"/>
          <w:sz w:val="16"/>
        </w:rPr>
        <w:t> </w:t>
      </w:r>
      <w:r>
        <w:rPr>
          <w:sz w:val="16"/>
        </w:rPr>
        <w:t>do</w:t>
      </w:r>
      <w:r>
        <w:rPr>
          <w:spacing w:val="7"/>
          <w:sz w:val="16"/>
        </w:rPr>
        <w:t> </w:t>
      </w:r>
      <w:r>
        <w:rPr>
          <w:sz w:val="16"/>
        </w:rPr>
        <w:t>recebimento</w:t>
      </w:r>
      <w:r>
        <w:rPr>
          <w:spacing w:val="7"/>
          <w:sz w:val="16"/>
        </w:rPr>
        <w:t> </w:t>
      </w:r>
      <w:r>
        <w:rPr>
          <w:sz w:val="16"/>
        </w:rPr>
        <w:t>da</w:t>
      </w:r>
      <w:r>
        <w:rPr>
          <w:spacing w:val="8"/>
          <w:sz w:val="16"/>
        </w:rPr>
        <w:t> </w:t>
      </w:r>
      <w:r>
        <w:rPr>
          <w:sz w:val="16"/>
        </w:rPr>
        <w:t>Nota</w:t>
      </w:r>
      <w:r>
        <w:rPr>
          <w:spacing w:val="7"/>
          <w:sz w:val="16"/>
        </w:rPr>
        <w:t> </w:t>
      </w:r>
      <w:r>
        <w:rPr>
          <w:sz w:val="16"/>
        </w:rPr>
        <w:t>Fiscal</w:t>
      </w:r>
      <w:r>
        <w:rPr>
          <w:spacing w:val="7"/>
          <w:sz w:val="16"/>
        </w:rPr>
        <w:t> </w:t>
      </w:r>
      <w:r>
        <w:rPr>
          <w:sz w:val="16"/>
        </w:rPr>
        <w:t>ou</w:t>
      </w:r>
      <w:r>
        <w:rPr>
          <w:spacing w:val="8"/>
          <w:sz w:val="16"/>
        </w:rPr>
        <w:t> </w:t>
      </w:r>
      <w:r>
        <w:rPr>
          <w:spacing w:val="-2"/>
          <w:sz w:val="16"/>
        </w:rPr>
        <w:t>Fatura.</w:t>
      </w:r>
    </w:p>
    <w:p>
      <w:pPr>
        <w:pStyle w:val="ListParagraph"/>
        <w:numPr>
          <w:ilvl w:val="1"/>
          <w:numId w:val="36"/>
        </w:numPr>
        <w:tabs>
          <w:tab w:pos="739" w:val="left" w:leader="none"/>
        </w:tabs>
        <w:spacing w:line="240" w:lineRule="auto" w:before="173" w:after="0"/>
        <w:ind w:left="291" w:right="607" w:firstLine="0"/>
        <w:jc w:val="left"/>
        <w:rPr>
          <w:sz w:val="16"/>
        </w:rPr>
      </w:pPr>
      <w:r>
        <w:rPr>
          <w:sz w:val="16"/>
        </w:rPr>
        <w:t>Havendo erro na apresentação da Nota Fiscal ou Fatura, ou circunstância que impeça a liquidação da despesa, o pagamento ficará sobrestado até que o CONTRATADO providencie as medidas saneadoras. Nessa</w:t>
      </w:r>
      <w:r>
        <w:rPr>
          <w:spacing w:val="40"/>
          <w:sz w:val="16"/>
        </w:rPr>
        <w:t> </w:t>
      </w:r>
      <w:r>
        <w:rPr>
          <w:sz w:val="16"/>
        </w:rPr>
        <w:t>hipótese, o prazo para pagamento iniciar-se-á após a comprovação da regularização da situação, não acarretando qualquer ônus para o CONTRATANTE.</w:t>
      </w:r>
    </w:p>
    <w:p>
      <w:pPr>
        <w:pStyle w:val="ListParagraph"/>
        <w:numPr>
          <w:ilvl w:val="1"/>
          <w:numId w:val="38"/>
        </w:numPr>
        <w:tabs>
          <w:tab w:pos="698" w:val="left" w:leader="none"/>
        </w:tabs>
        <w:spacing w:line="240" w:lineRule="auto" w:before="173" w:after="0"/>
        <w:ind w:left="698" w:right="0" w:hanging="407"/>
        <w:jc w:val="left"/>
        <w:rPr>
          <w:sz w:val="16"/>
        </w:rPr>
      </w:pPr>
      <w:r>
        <w:rPr>
          <w:sz w:val="16"/>
        </w:rPr>
        <w:t>Quando</w:t>
      </w:r>
      <w:r>
        <w:rPr>
          <w:spacing w:val="8"/>
          <w:sz w:val="16"/>
        </w:rPr>
        <w:t> </w:t>
      </w:r>
      <w:r>
        <w:rPr>
          <w:sz w:val="16"/>
        </w:rPr>
        <w:t>do</w:t>
      </w:r>
      <w:r>
        <w:rPr>
          <w:spacing w:val="9"/>
          <w:sz w:val="16"/>
        </w:rPr>
        <w:t> </w:t>
      </w:r>
      <w:r>
        <w:rPr>
          <w:sz w:val="16"/>
        </w:rPr>
        <w:t>pagamento,</w:t>
      </w:r>
      <w:r>
        <w:rPr>
          <w:spacing w:val="8"/>
          <w:sz w:val="16"/>
        </w:rPr>
        <w:t> </w:t>
      </w:r>
      <w:r>
        <w:rPr>
          <w:sz w:val="16"/>
        </w:rPr>
        <w:t>será</w:t>
      </w:r>
      <w:r>
        <w:rPr>
          <w:spacing w:val="9"/>
          <w:sz w:val="16"/>
        </w:rPr>
        <w:t> </w:t>
      </w:r>
      <w:r>
        <w:rPr>
          <w:sz w:val="16"/>
        </w:rPr>
        <w:t>efetuada</w:t>
      </w:r>
      <w:r>
        <w:rPr>
          <w:spacing w:val="8"/>
          <w:sz w:val="16"/>
        </w:rPr>
        <w:t> </w:t>
      </w:r>
      <w:r>
        <w:rPr>
          <w:sz w:val="16"/>
        </w:rPr>
        <w:t>a</w:t>
      </w:r>
      <w:r>
        <w:rPr>
          <w:spacing w:val="9"/>
          <w:sz w:val="16"/>
        </w:rPr>
        <w:t> </w:t>
      </w:r>
      <w:r>
        <w:rPr>
          <w:sz w:val="16"/>
        </w:rPr>
        <w:t>retenção</w:t>
      </w:r>
      <w:r>
        <w:rPr>
          <w:spacing w:val="8"/>
          <w:sz w:val="16"/>
        </w:rPr>
        <w:t> </w:t>
      </w:r>
      <w:r>
        <w:rPr>
          <w:sz w:val="16"/>
        </w:rPr>
        <w:t>tributária</w:t>
      </w:r>
      <w:r>
        <w:rPr>
          <w:spacing w:val="9"/>
          <w:sz w:val="16"/>
        </w:rPr>
        <w:t> </w:t>
      </w:r>
      <w:r>
        <w:rPr>
          <w:sz w:val="16"/>
        </w:rPr>
        <w:t>prevista</w:t>
      </w:r>
      <w:r>
        <w:rPr>
          <w:spacing w:val="8"/>
          <w:sz w:val="16"/>
        </w:rPr>
        <w:t> </w:t>
      </w:r>
      <w:r>
        <w:rPr>
          <w:sz w:val="16"/>
        </w:rPr>
        <w:t>na</w:t>
      </w:r>
      <w:r>
        <w:rPr>
          <w:spacing w:val="9"/>
          <w:sz w:val="16"/>
        </w:rPr>
        <w:t> </w:t>
      </w:r>
      <w:r>
        <w:rPr>
          <w:sz w:val="16"/>
        </w:rPr>
        <w:t>legislação</w:t>
      </w:r>
      <w:r>
        <w:rPr>
          <w:spacing w:val="9"/>
          <w:sz w:val="16"/>
        </w:rPr>
        <w:t> </w:t>
      </w:r>
      <w:r>
        <w:rPr>
          <w:spacing w:val="-2"/>
          <w:sz w:val="16"/>
        </w:rPr>
        <w:t>aplicável.</w:t>
      </w:r>
    </w:p>
    <w:p>
      <w:pPr>
        <w:pStyle w:val="ListParagraph"/>
        <w:numPr>
          <w:ilvl w:val="1"/>
          <w:numId w:val="38"/>
        </w:numPr>
        <w:tabs>
          <w:tab w:pos="698" w:val="left" w:leader="none"/>
        </w:tabs>
        <w:spacing w:line="240" w:lineRule="auto" w:before="163" w:after="0"/>
        <w:ind w:left="698" w:right="0" w:hanging="407"/>
        <w:jc w:val="left"/>
        <w:rPr>
          <w:sz w:val="16"/>
        </w:rPr>
      </w:pPr>
      <w:r>
        <w:rPr>
          <w:sz w:val="16"/>
        </w:rPr>
        <w:t>Independentemente</w:t>
      </w:r>
      <w:r>
        <w:rPr>
          <w:spacing w:val="8"/>
          <w:sz w:val="16"/>
        </w:rPr>
        <w:t> </w:t>
      </w:r>
      <w:r>
        <w:rPr>
          <w:sz w:val="16"/>
        </w:rPr>
        <w:t>do</w:t>
      </w:r>
      <w:r>
        <w:rPr>
          <w:spacing w:val="9"/>
          <w:sz w:val="16"/>
        </w:rPr>
        <w:t> </w:t>
      </w:r>
      <w:r>
        <w:rPr>
          <w:sz w:val="16"/>
        </w:rPr>
        <w:t>percentual</w:t>
      </w:r>
      <w:r>
        <w:rPr>
          <w:spacing w:val="9"/>
          <w:sz w:val="16"/>
        </w:rPr>
        <w:t> </w:t>
      </w:r>
      <w:r>
        <w:rPr>
          <w:sz w:val="16"/>
        </w:rPr>
        <w:t>de</w:t>
      </w:r>
      <w:r>
        <w:rPr>
          <w:spacing w:val="9"/>
          <w:sz w:val="16"/>
        </w:rPr>
        <w:t> </w:t>
      </w:r>
      <w:r>
        <w:rPr>
          <w:sz w:val="16"/>
        </w:rPr>
        <w:t>tributo</w:t>
      </w:r>
      <w:r>
        <w:rPr>
          <w:spacing w:val="9"/>
          <w:sz w:val="16"/>
        </w:rPr>
        <w:t> </w:t>
      </w:r>
      <w:r>
        <w:rPr>
          <w:sz w:val="16"/>
        </w:rPr>
        <w:t>inserido</w:t>
      </w:r>
      <w:r>
        <w:rPr>
          <w:spacing w:val="9"/>
          <w:sz w:val="16"/>
        </w:rPr>
        <w:t> </w:t>
      </w:r>
      <w:r>
        <w:rPr>
          <w:sz w:val="16"/>
        </w:rPr>
        <w:t>na</w:t>
      </w:r>
      <w:r>
        <w:rPr>
          <w:spacing w:val="9"/>
          <w:sz w:val="16"/>
        </w:rPr>
        <w:t> </w:t>
      </w:r>
      <w:r>
        <w:rPr>
          <w:sz w:val="16"/>
        </w:rPr>
        <w:t>planilha,</w:t>
      </w:r>
      <w:r>
        <w:rPr>
          <w:spacing w:val="9"/>
          <w:sz w:val="16"/>
        </w:rPr>
        <w:t> </w:t>
      </w:r>
      <w:r>
        <w:rPr>
          <w:sz w:val="16"/>
        </w:rPr>
        <w:t>no</w:t>
      </w:r>
      <w:r>
        <w:rPr>
          <w:spacing w:val="9"/>
          <w:sz w:val="16"/>
        </w:rPr>
        <w:t> </w:t>
      </w:r>
      <w:r>
        <w:rPr>
          <w:sz w:val="16"/>
        </w:rPr>
        <w:t>pagamento</w:t>
      </w:r>
      <w:r>
        <w:rPr>
          <w:spacing w:val="9"/>
          <w:sz w:val="16"/>
        </w:rPr>
        <w:t> </w:t>
      </w:r>
      <w:r>
        <w:rPr>
          <w:sz w:val="16"/>
        </w:rPr>
        <w:t>serão</w:t>
      </w:r>
      <w:r>
        <w:rPr>
          <w:spacing w:val="9"/>
          <w:sz w:val="16"/>
        </w:rPr>
        <w:t> </w:t>
      </w:r>
      <w:r>
        <w:rPr>
          <w:sz w:val="16"/>
        </w:rPr>
        <w:t>retidos</w:t>
      </w:r>
      <w:r>
        <w:rPr>
          <w:spacing w:val="9"/>
          <w:sz w:val="16"/>
        </w:rPr>
        <w:t> </w:t>
      </w:r>
      <w:r>
        <w:rPr>
          <w:sz w:val="16"/>
        </w:rPr>
        <w:t>na</w:t>
      </w:r>
      <w:r>
        <w:rPr>
          <w:spacing w:val="9"/>
          <w:sz w:val="16"/>
        </w:rPr>
        <w:t> </w:t>
      </w:r>
      <w:r>
        <w:rPr>
          <w:sz w:val="16"/>
        </w:rPr>
        <w:t>fonte</w:t>
      </w:r>
      <w:r>
        <w:rPr>
          <w:spacing w:val="9"/>
          <w:sz w:val="16"/>
        </w:rPr>
        <w:t> </w:t>
      </w:r>
      <w:r>
        <w:rPr>
          <w:sz w:val="16"/>
        </w:rPr>
        <w:t>os</w:t>
      </w:r>
      <w:r>
        <w:rPr>
          <w:spacing w:val="9"/>
          <w:sz w:val="16"/>
        </w:rPr>
        <w:t> </w:t>
      </w:r>
      <w:r>
        <w:rPr>
          <w:sz w:val="16"/>
        </w:rPr>
        <w:t>percentuais</w:t>
      </w:r>
      <w:r>
        <w:rPr>
          <w:spacing w:val="9"/>
          <w:sz w:val="16"/>
        </w:rPr>
        <w:t> </w:t>
      </w:r>
      <w:r>
        <w:rPr>
          <w:sz w:val="16"/>
        </w:rPr>
        <w:t>estabelecidos</w:t>
      </w:r>
      <w:r>
        <w:rPr>
          <w:spacing w:val="9"/>
          <w:sz w:val="16"/>
        </w:rPr>
        <w:t> </w:t>
      </w:r>
      <w:r>
        <w:rPr>
          <w:sz w:val="16"/>
        </w:rPr>
        <w:t>na</w:t>
      </w:r>
      <w:r>
        <w:rPr>
          <w:spacing w:val="9"/>
          <w:sz w:val="16"/>
        </w:rPr>
        <w:t> </w:t>
      </w:r>
      <w:r>
        <w:rPr>
          <w:sz w:val="16"/>
        </w:rPr>
        <w:t>legislação</w:t>
      </w:r>
      <w:r>
        <w:rPr>
          <w:spacing w:val="9"/>
          <w:sz w:val="16"/>
        </w:rPr>
        <w:t> </w:t>
      </w:r>
      <w:r>
        <w:rPr>
          <w:spacing w:val="-2"/>
          <w:sz w:val="16"/>
        </w:rPr>
        <w:t>vigente.</w:t>
      </w:r>
    </w:p>
    <w:p>
      <w:pPr>
        <w:pStyle w:val="ListParagraph"/>
        <w:numPr>
          <w:ilvl w:val="1"/>
          <w:numId w:val="38"/>
        </w:numPr>
        <w:tabs>
          <w:tab w:pos="698" w:val="left" w:leader="none"/>
        </w:tabs>
        <w:spacing w:line="240" w:lineRule="auto" w:before="173" w:after="0"/>
        <w:ind w:left="291" w:right="415" w:firstLine="0"/>
        <w:jc w:val="left"/>
        <w:rPr>
          <w:sz w:val="16"/>
        </w:rPr>
      </w:pPr>
      <w:r>
        <w:rPr>
          <w:sz w:val="16"/>
        </w:rPr>
        <w:t>O CONTRATADO regularmente optante pelo Simples Nacional, nos termos da Lei Complementar nº 123 / 2006, não sofrerá a retenção tributária quanto aos impostos e contribuições abrangidos por aquele Regime.</w:t>
      </w:r>
      <w:r>
        <w:rPr>
          <w:spacing w:val="80"/>
          <w:sz w:val="16"/>
        </w:rPr>
        <w:t> </w:t>
      </w:r>
      <w:r>
        <w:rPr>
          <w:sz w:val="16"/>
        </w:rPr>
        <w:t>No</w:t>
      </w:r>
      <w:r>
        <w:rPr>
          <w:spacing w:val="12"/>
          <w:sz w:val="16"/>
        </w:rPr>
        <w:t> </w:t>
      </w:r>
      <w:r>
        <w:rPr>
          <w:sz w:val="16"/>
        </w:rPr>
        <w:t>entanto,</w:t>
      </w:r>
      <w:r>
        <w:rPr>
          <w:spacing w:val="12"/>
          <w:sz w:val="16"/>
        </w:rPr>
        <w:t> </w:t>
      </w:r>
      <w:r>
        <w:rPr>
          <w:sz w:val="16"/>
        </w:rPr>
        <w:t>o</w:t>
      </w:r>
      <w:r>
        <w:rPr>
          <w:spacing w:val="12"/>
          <w:sz w:val="16"/>
        </w:rPr>
        <w:t> </w:t>
      </w:r>
      <w:r>
        <w:rPr>
          <w:sz w:val="16"/>
        </w:rPr>
        <w:t>pagamento</w:t>
      </w:r>
      <w:r>
        <w:rPr>
          <w:spacing w:val="12"/>
          <w:sz w:val="16"/>
        </w:rPr>
        <w:t> </w:t>
      </w:r>
      <w:r>
        <w:rPr>
          <w:sz w:val="16"/>
        </w:rPr>
        <w:t>ficará</w:t>
      </w:r>
      <w:r>
        <w:rPr>
          <w:spacing w:val="12"/>
          <w:sz w:val="16"/>
        </w:rPr>
        <w:t> </w:t>
      </w:r>
      <w:r>
        <w:rPr>
          <w:sz w:val="16"/>
        </w:rPr>
        <w:t>condicionado</w:t>
      </w:r>
      <w:r>
        <w:rPr>
          <w:spacing w:val="12"/>
          <w:sz w:val="16"/>
        </w:rPr>
        <w:t> </w:t>
      </w:r>
      <w:r>
        <w:rPr>
          <w:sz w:val="16"/>
        </w:rPr>
        <w:t>à</w:t>
      </w:r>
      <w:r>
        <w:rPr>
          <w:spacing w:val="12"/>
          <w:sz w:val="16"/>
        </w:rPr>
        <w:t> </w:t>
      </w:r>
      <w:r>
        <w:rPr>
          <w:sz w:val="16"/>
        </w:rPr>
        <w:t>apresentação</w:t>
      </w:r>
      <w:r>
        <w:rPr>
          <w:spacing w:val="12"/>
          <w:sz w:val="16"/>
        </w:rPr>
        <w:t> </w:t>
      </w:r>
      <w:r>
        <w:rPr>
          <w:sz w:val="16"/>
        </w:rPr>
        <w:t>de</w:t>
      </w:r>
      <w:r>
        <w:rPr>
          <w:spacing w:val="12"/>
          <w:sz w:val="16"/>
        </w:rPr>
        <w:t> </w:t>
      </w:r>
      <w:r>
        <w:rPr>
          <w:sz w:val="16"/>
        </w:rPr>
        <w:t>comprovação,</w:t>
      </w:r>
      <w:r>
        <w:rPr>
          <w:spacing w:val="12"/>
          <w:sz w:val="16"/>
        </w:rPr>
        <w:t> </w:t>
      </w:r>
      <w:r>
        <w:rPr>
          <w:sz w:val="16"/>
        </w:rPr>
        <w:t>por</w:t>
      </w:r>
      <w:r>
        <w:rPr>
          <w:spacing w:val="12"/>
          <w:sz w:val="16"/>
        </w:rPr>
        <w:t> </w:t>
      </w:r>
      <w:r>
        <w:rPr>
          <w:sz w:val="16"/>
        </w:rPr>
        <w:t>meio</w:t>
      </w:r>
      <w:r>
        <w:rPr>
          <w:spacing w:val="12"/>
          <w:sz w:val="16"/>
        </w:rPr>
        <w:t> </w:t>
      </w:r>
      <w:r>
        <w:rPr>
          <w:sz w:val="16"/>
        </w:rPr>
        <w:t>de</w:t>
      </w:r>
      <w:r>
        <w:rPr>
          <w:spacing w:val="12"/>
          <w:sz w:val="16"/>
        </w:rPr>
        <w:t> </w:t>
      </w:r>
      <w:r>
        <w:rPr>
          <w:sz w:val="16"/>
        </w:rPr>
        <w:t>documento</w:t>
      </w:r>
      <w:r>
        <w:rPr>
          <w:spacing w:val="12"/>
          <w:sz w:val="16"/>
        </w:rPr>
        <w:t> </w:t>
      </w:r>
      <w:r>
        <w:rPr>
          <w:sz w:val="16"/>
        </w:rPr>
        <w:t>oficial,</w:t>
      </w:r>
      <w:r>
        <w:rPr>
          <w:spacing w:val="12"/>
          <w:sz w:val="16"/>
        </w:rPr>
        <w:t> </w:t>
      </w:r>
      <w:r>
        <w:rPr>
          <w:sz w:val="16"/>
        </w:rPr>
        <w:t>de</w:t>
      </w:r>
      <w:r>
        <w:rPr>
          <w:spacing w:val="12"/>
          <w:sz w:val="16"/>
        </w:rPr>
        <w:t> </w:t>
      </w:r>
      <w:r>
        <w:rPr>
          <w:sz w:val="16"/>
        </w:rPr>
        <w:t>que</w:t>
      </w:r>
      <w:r>
        <w:rPr>
          <w:spacing w:val="12"/>
          <w:sz w:val="16"/>
        </w:rPr>
        <w:t> </w:t>
      </w:r>
      <w:r>
        <w:rPr>
          <w:sz w:val="16"/>
        </w:rPr>
        <w:t>faz</w:t>
      </w:r>
      <w:r>
        <w:rPr>
          <w:spacing w:val="12"/>
          <w:sz w:val="16"/>
        </w:rPr>
        <w:t> </w:t>
      </w:r>
      <w:r>
        <w:rPr>
          <w:sz w:val="16"/>
        </w:rPr>
        <w:t>jus</w:t>
      </w:r>
      <w:r>
        <w:rPr>
          <w:spacing w:val="12"/>
          <w:sz w:val="16"/>
        </w:rPr>
        <w:t> </w:t>
      </w:r>
      <w:r>
        <w:rPr>
          <w:sz w:val="16"/>
        </w:rPr>
        <w:t>ao</w:t>
      </w:r>
      <w:r>
        <w:rPr>
          <w:spacing w:val="12"/>
          <w:sz w:val="16"/>
        </w:rPr>
        <w:t> </w:t>
      </w:r>
      <w:r>
        <w:rPr>
          <w:sz w:val="16"/>
        </w:rPr>
        <w:t>tratamento</w:t>
      </w:r>
      <w:r>
        <w:rPr>
          <w:spacing w:val="12"/>
          <w:sz w:val="16"/>
        </w:rPr>
        <w:t> </w:t>
      </w:r>
      <w:r>
        <w:rPr>
          <w:sz w:val="16"/>
        </w:rPr>
        <w:t>tributário</w:t>
      </w:r>
      <w:r>
        <w:rPr>
          <w:spacing w:val="12"/>
          <w:sz w:val="16"/>
        </w:rPr>
        <w:t> </w:t>
      </w:r>
      <w:r>
        <w:rPr>
          <w:sz w:val="16"/>
        </w:rPr>
        <w:t>favorecido</w:t>
      </w:r>
      <w:r>
        <w:rPr>
          <w:spacing w:val="12"/>
          <w:sz w:val="16"/>
        </w:rPr>
        <w:t> </w:t>
      </w:r>
      <w:r>
        <w:rPr>
          <w:sz w:val="16"/>
        </w:rPr>
        <w:t>previsto</w:t>
      </w:r>
      <w:r>
        <w:rPr>
          <w:spacing w:val="12"/>
          <w:sz w:val="16"/>
        </w:rPr>
        <w:t> </w:t>
      </w:r>
      <w:r>
        <w:rPr>
          <w:sz w:val="16"/>
        </w:rPr>
        <w:t>na</w:t>
      </w:r>
      <w:r>
        <w:rPr>
          <w:spacing w:val="12"/>
          <w:sz w:val="16"/>
        </w:rPr>
        <w:t> </w:t>
      </w:r>
      <w:r>
        <w:rPr>
          <w:sz w:val="16"/>
        </w:rPr>
        <w:t>referida</w:t>
      </w:r>
      <w:r>
        <w:rPr>
          <w:spacing w:val="12"/>
          <w:sz w:val="16"/>
        </w:rPr>
        <w:t> </w:t>
      </w:r>
      <w:r>
        <w:rPr>
          <w:sz w:val="16"/>
        </w:rPr>
        <w:t>Lei</w:t>
      </w:r>
      <w:r>
        <w:rPr>
          <w:spacing w:val="12"/>
          <w:sz w:val="16"/>
        </w:rPr>
        <w:t> </w:t>
      </w:r>
      <w:r>
        <w:rPr>
          <w:sz w:val="16"/>
        </w:rPr>
        <w:t>Complementar</w:t>
      </w:r>
      <w:r>
        <w:rPr>
          <w:spacing w:val="12"/>
          <w:sz w:val="16"/>
        </w:rPr>
        <w:t> </w:t>
      </w:r>
      <w:r>
        <w:rPr>
          <w:sz w:val="16"/>
        </w:rPr>
        <w:t>nº</w:t>
      </w:r>
      <w:r>
        <w:rPr>
          <w:spacing w:val="12"/>
          <w:sz w:val="16"/>
        </w:rPr>
        <w:t> </w:t>
      </w:r>
      <w:r>
        <w:rPr>
          <w:sz w:val="16"/>
        </w:rPr>
        <w:t>123</w:t>
      </w:r>
      <w:r>
        <w:rPr>
          <w:spacing w:val="12"/>
          <w:sz w:val="16"/>
        </w:rPr>
        <w:t> </w:t>
      </w:r>
      <w:r>
        <w:rPr>
          <w:sz w:val="16"/>
        </w:rPr>
        <w:t>/</w:t>
      </w:r>
      <w:r>
        <w:rPr>
          <w:spacing w:val="12"/>
          <w:sz w:val="16"/>
        </w:rPr>
        <w:t> </w:t>
      </w:r>
      <w:r>
        <w:rPr>
          <w:sz w:val="16"/>
        </w:rPr>
        <w:t>2006.</w:t>
      </w:r>
    </w:p>
    <w:p>
      <w:pPr>
        <w:pStyle w:val="ListParagraph"/>
        <w:numPr>
          <w:ilvl w:val="1"/>
          <w:numId w:val="38"/>
        </w:numPr>
        <w:tabs>
          <w:tab w:pos="698" w:val="left" w:leader="none"/>
        </w:tabs>
        <w:spacing w:line="240" w:lineRule="auto" w:before="163" w:after="0"/>
        <w:ind w:left="698" w:right="0" w:hanging="407"/>
        <w:jc w:val="left"/>
        <w:rPr>
          <w:b/>
          <w:sz w:val="16"/>
        </w:rPr>
      </w:pPr>
      <w:r>
        <w:rPr>
          <w:sz w:val="16"/>
        </w:rPr>
        <w:t>Os</w:t>
      </w:r>
      <w:r>
        <w:rPr>
          <w:spacing w:val="7"/>
          <w:sz w:val="16"/>
        </w:rPr>
        <w:t> </w:t>
      </w:r>
      <w:r>
        <w:rPr>
          <w:sz w:val="16"/>
        </w:rPr>
        <w:t>pagamentos</w:t>
      </w:r>
      <w:r>
        <w:rPr>
          <w:spacing w:val="7"/>
          <w:sz w:val="16"/>
        </w:rPr>
        <w:t> </w:t>
      </w:r>
      <w:r>
        <w:rPr>
          <w:sz w:val="16"/>
        </w:rPr>
        <w:t>eventualmente</w:t>
      </w:r>
      <w:r>
        <w:rPr>
          <w:spacing w:val="7"/>
          <w:sz w:val="16"/>
        </w:rPr>
        <w:t> </w:t>
      </w:r>
      <w:r>
        <w:rPr>
          <w:sz w:val="16"/>
        </w:rPr>
        <w:t>realizados</w:t>
      </w:r>
      <w:r>
        <w:rPr>
          <w:spacing w:val="7"/>
          <w:sz w:val="16"/>
        </w:rPr>
        <w:t> </w:t>
      </w:r>
      <w:r>
        <w:rPr>
          <w:sz w:val="16"/>
        </w:rPr>
        <w:t>com</w:t>
      </w:r>
      <w:r>
        <w:rPr>
          <w:spacing w:val="7"/>
          <w:sz w:val="16"/>
        </w:rPr>
        <w:t> </w:t>
      </w:r>
      <w:r>
        <w:rPr>
          <w:sz w:val="16"/>
        </w:rPr>
        <w:t>atraso,</w:t>
      </w:r>
      <w:r>
        <w:rPr>
          <w:spacing w:val="7"/>
          <w:sz w:val="16"/>
        </w:rPr>
        <w:t> </w:t>
      </w:r>
      <w:r>
        <w:rPr>
          <w:sz w:val="16"/>
        </w:rPr>
        <w:t>desde</w:t>
      </w:r>
      <w:r>
        <w:rPr>
          <w:spacing w:val="7"/>
          <w:sz w:val="16"/>
        </w:rPr>
        <w:t> </w:t>
      </w:r>
      <w:r>
        <w:rPr>
          <w:sz w:val="16"/>
        </w:rPr>
        <w:t>que</w:t>
      </w:r>
      <w:r>
        <w:rPr>
          <w:spacing w:val="7"/>
          <w:sz w:val="16"/>
        </w:rPr>
        <w:t> </w:t>
      </w:r>
      <w:r>
        <w:rPr>
          <w:sz w:val="16"/>
        </w:rPr>
        <w:t>não</w:t>
      </w:r>
      <w:r>
        <w:rPr>
          <w:spacing w:val="7"/>
          <w:sz w:val="16"/>
        </w:rPr>
        <w:t> </w:t>
      </w:r>
      <w:r>
        <w:rPr>
          <w:sz w:val="16"/>
        </w:rPr>
        <w:t>decorram</w:t>
      </w:r>
      <w:r>
        <w:rPr>
          <w:spacing w:val="7"/>
          <w:sz w:val="16"/>
        </w:rPr>
        <w:t> </w:t>
      </w:r>
      <w:r>
        <w:rPr>
          <w:sz w:val="16"/>
        </w:rPr>
        <w:t>de</w:t>
      </w:r>
      <w:r>
        <w:rPr>
          <w:spacing w:val="7"/>
          <w:sz w:val="16"/>
        </w:rPr>
        <w:t> </w:t>
      </w:r>
      <w:r>
        <w:rPr>
          <w:sz w:val="16"/>
        </w:rPr>
        <w:t>ato</w:t>
      </w:r>
      <w:r>
        <w:rPr>
          <w:spacing w:val="7"/>
          <w:sz w:val="16"/>
        </w:rPr>
        <w:t> </w:t>
      </w:r>
      <w:r>
        <w:rPr>
          <w:sz w:val="16"/>
        </w:rPr>
        <w:t>ou</w:t>
      </w:r>
      <w:r>
        <w:rPr>
          <w:spacing w:val="7"/>
          <w:sz w:val="16"/>
        </w:rPr>
        <w:t> </w:t>
      </w:r>
      <w:r>
        <w:rPr>
          <w:sz w:val="16"/>
        </w:rPr>
        <w:t>fato</w:t>
      </w:r>
      <w:r>
        <w:rPr>
          <w:spacing w:val="7"/>
          <w:sz w:val="16"/>
        </w:rPr>
        <w:t> </w:t>
      </w:r>
      <w:r>
        <w:rPr>
          <w:sz w:val="16"/>
        </w:rPr>
        <w:t>atribuível</w:t>
      </w:r>
      <w:r>
        <w:rPr>
          <w:spacing w:val="8"/>
          <w:sz w:val="16"/>
        </w:rPr>
        <w:t> </w:t>
      </w:r>
      <w:r>
        <w:rPr>
          <w:sz w:val="16"/>
        </w:rPr>
        <w:t>ao</w:t>
      </w:r>
      <w:r>
        <w:rPr>
          <w:spacing w:val="7"/>
          <w:sz w:val="16"/>
        </w:rPr>
        <w:t> </w:t>
      </w:r>
      <w:r>
        <w:rPr>
          <w:sz w:val="16"/>
        </w:rPr>
        <w:t>CONTRATADO,</w:t>
      </w:r>
      <w:r>
        <w:rPr>
          <w:spacing w:val="7"/>
          <w:sz w:val="16"/>
        </w:rPr>
        <w:t> </w:t>
      </w:r>
      <w:r>
        <w:rPr>
          <w:sz w:val="16"/>
        </w:rPr>
        <w:t>sofrerão</w:t>
      </w:r>
      <w:r>
        <w:rPr>
          <w:spacing w:val="7"/>
          <w:sz w:val="16"/>
        </w:rPr>
        <w:t> </w:t>
      </w:r>
      <w:r>
        <w:rPr>
          <w:sz w:val="16"/>
        </w:rPr>
        <w:t>a</w:t>
      </w:r>
      <w:r>
        <w:rPr>
          <w:spacing w:val="7"/>
          <w:sz w:val="16"/>
        </w:rPr>
        <w:t> </w:t>
      </w:r>
      <w:r>
        <w:rPr>
          <w:sz w:val="16"/>
        </w:rPr>
        <w:t>incidência</w:t>
      </w:r>
      <w:r>
        <w:rPr>
          <w:spacing w:val="7"/>
          <w:sz w:val="16"/>
        </w:rPr>
        <w:t> </w:t>
      </w:r>
      <w:r>
        <w:rPr>
          <w:sz w:val="16"/>
        </w:rPr>
        <w:t>de</w:t>
      </w:r>
      <w:r>
        <w:rPr>
          <w:spacing w:val="7"/>
          <w:sz w:val="16"/>
        </w:rPr>
        <w:t> </w:t>
      </w:r>
      <w:r>
        <w:rPr>
          <w:sz w:val="16"/>
        </w:rPr>
        <w:t>atualização</w:t>
      </w:r>
      <w:r>
        <w:rPr>
          <w:spacing w:val="7"/>
          <w:sz w:val="16"/>
        </w:rPr>
        <w:t> </w:t>
      </w:r>
      <w:r>
        <w:rPr>
          <w:sz w:val="16"/>
        </w:rPr>
        <w:t>monetária</w:t>
      </w:r>
      <w:r>
        <w:rPr>
          <w:spacing w:val="7"/>
          <w:sz w:val="16"/>
        </w:rPr>
        <w:t> </w:t>
      </w:r>
      <w:r>
        <w:rPr>
          <w:sz w:val="16"/>
        </w:rPr>
        <w:t>e</w:t>
      </w:r>
      <w:r>
        <w:rPr>
          <w:spacing w:val="7"/>
          <w:sz w:val="16"/>
        </w:rPr>
        <w:t> </w:t>
      </w:r>
      <w:r>
        <w:rPr>
          <w:sz w:val="16"/>
        </w:rPr>
        <w:t>juros</w:t>
      </w:r>
      <w:r>
        <w:rPr>
          <w:spacing w:val="7"/>
          <w:sz w:val="16"/>
        </w:rPr>
        <w:t> </w:t>
      </w:r>
      <w:r>
        <w:rPr>
          <w:sz w:val="16"/>
        </w:rPr>
        <w:t>de</w:t>
      </w:r>
      <w:r>
        <w:rPr>
          <w:spacing w:val="7"/>
          <w:sz w:val="16"/>
        </w:rPr>
        <w:t> </w:t>
      </w:r>
      <w:r>
        <w:rPr>
          <w:sz w:val="16"/>
        </w:rPr>
        <w:t>mora</w:t>
      </w:r>
      <w:r>
        <w:rPr>
          <w:spacing w:val="7"/>
          <w:sz w:val="16"/>
        </w:rPr>
        <w:t> </w:t>
      </w:r>
      <w:r>
        <w:rPr>
          <w:sz w:val="16"/>
        </w:rPr>
        <w:t>pelo</w:t>
      </w:r>
      <w:r>
        <w:rPr>
          <w:spacing w:val="7"/>
          <w:sz w:val="16"/>
        </w:rPr>
        <w:t> </w:t>
      </w:r>
      <w:r>
        <w:rPr>
          <w:b/>
          <w:sz w:val="16"/>
        </w:rPr>
        <w:t>Índice</w:t>
      </w:r>
      <w:r>
        <w:rPr>
          <w:b/>
          <w:spacing w:val="8"/>
          <w:sz w:val="16"/>
        </w:rPr>
        <w:t> </w:t>
      </w:r>
      <w:r>
        <w:rPr>
          <w:b/>
          <w:sz w:val="16"/>
        </w:rPr>
        <w:t>Nacional</w:t>
      </w:r>
      <w:r>
        <w:rPr>
          <w:b/>
          <w:spacing w:val="7"/>
          <w:sz w:val="16"/>
        </w:rPr>
        <w:t> </w:t>
      </w:r>
      <w:r>
        <w:rPr>
          <w:b/>
          <w:spacing w:val="-5"/>
          <w:sz w:val="16"/>
        </w:rPr>
        <w:t>de</w:t>
      </w:r>
    </w:p>
    <w:p>
      <w:pPr>
        <w:spacing w:before="10"/>
        <w:ind w:left="291" w:right="603" w:firstLine="0"/>
        <w:jc w:val="left"/>
        <w:rPr>
          <w:sz w:val="16"/>
        </w:rPr>
      </w:pPr>
      <w:r>
        <w:rPr>
          <w:b/>
          <w:sz w:val="16"/>
        </w:rPr>
        <w:t>Preços ao Consumidor</w:t>
      </w:r>
      <w:r>
        <w:rPr>
          <w:b/>
          <w:spacing w:val="-7"/>
          <w:sz w:val="16"/>
        </w:rPr>
        <w:t> </w:t>
      </w:r>
      <w:r>
        <w:rPr>
          <w:b/>
          <w:sz w:val="16"/>
        </w:rPr>
        <w:t>Amplo - Especial - IPCA-E</w:t>
      </w:r>
      <w:r>
        <w:rPr>
          <w:sz w:val="16"/>
        </w:rPr>
        <w:t>, calculado </w:t>
      </w:r>
      <w:r>
        <w:rPr>
          <w:i/>
          <w:sz w:val="16"/>
        </w:rPr>
        <w:t>pro rata die</w:t>
      </w:r>
      <w:r>
        <w:rPr>
          <w:sz w:val="16"/>
        </w:rPr>
        <w:t>, e aqueles pagos em prazo inferior ao estabelecido no instrumento convocatório serão feitos mediante desconto de 0,5% (um meio por cento) ao</w:t>
      </w:r>
      <w:r>
        <w:rPr>
          <w:spacing w:val="80"/>
          <w:sz w:val="16"/>
        </w:rPr>
        <w:t> </w:t>
      </w:r>
      <w:r>
        <w:rPr>
          <w:sz w:val="16"/>
        </w:rPr>
        <w:t>mês, calculado pro rata die.</w:t>
      </w:r>
    </w:p>
    <w:p>
      <w:pPr>
        <w:pStyle w:val="ListParagraph"/>
        <w:numPr>
          <w:ilvl w:val="1"/>
          <w:numId w:val="38"/>
        </w:numPr>
        <w:tabs>
          <w:tab w:pos="698" w:val="left" w:leader="none"/>
        </w:tabs>
        <w:spacing w:line="240" w:lineRule="auto" w:before="173" w:after="0"/>
        <w:ind w:left="291" w:right="391" w:firstLine="0"/>
        <w:jc w:val="left"/>
        <w:rPr>
          <w:sz w:val="16"/>
        </w:rPr>
      </w:pPr>
      <w:r>
        <w:rPr>
          <w:sz w:val="16"/>
        </w:rPr>
        <w:t>O CONTRATADO deverá emitir a Nota Fiscal Eletrônica – NF-e, consoante o Protocolo ICMS nº 42/2009, com a redação conferida pelo Protocolo ICMS nº 85/2010, e caso seu estabelecimento esteja localizado no</w:t>
      </w:r>
      <w:r>
        <w:rPr>
          <w:spacing w:val="40"/>
          <w:sz w:val="16"/>
        </w:rPr>
        <w:t> </w:t>
      </w:r>
      <w:r>
        <w:rPr>
          <w:sz w:val="16"/>
        </w:rPr>
        <w:t>Estado do Rio de Janeiro, deverá observar a forma prescrita nas alíneas </w:t>
      </w:r>
      <w:r>
        <w:rPr>
          <w:i/>
          <w:sz w:val="16"/>
        </w:rPr>
        <w:t>a, b, c, d </w:t>
      </w:r>
      <w:r>
        <w:rPr>
          <w:sz w:val="16"/>
        </w:rPr>
        <w:t>e </w:t>
      </w:r>
      <w:r>
        <w:rPr>
          <w:i/>
          <w:sz w:val="16"/>
        </w:rPr>
        <w:t>e, </w:t>
      </w:r>
      <w:r>
        <w:rPr>
          <w:sz w:val="16"/>
        </w:rPr>
        <w:t>do §1º, do art. 2º da Resolução SEFAZ nº 971 / 2016.</w:t>
      </w:r>
    </w:p>
    <w:p>
      <w:pPr>
        <w:pStyle w:val="ListParagraph"/>
        <w:numPr>
          <w:ilvl w:val="1"/>
          <w:numId w:val="38"/>
        </w:numPr>
        <w:tabs>
          <w:tab w:pos="698" w:val="left" w:leader="none"/>
        </w:tabs>
        <w:spacing w:line="252" w:lineRule="auto" w:before="163" w:after="0"/>
        <w:ind w:left="291" w:right="877" w:firstLine="0"/>
        <w:jc w:val="left"/>
        <w:rPr>
          <w:sz w:val="16"/>
        </w:rPr>
      </w:pPr>
      <w:r>
        <w:rPr>
          <w:sz w:val="16"/>
        </w:rPr>
        <w:t>Caso o CONTRATADO não esteja aplicando o regime de cotas na forma da Lei estadual nº 7.258, de 12 de abril de 2016, deste Edital e do Contrato, suspender-se-á o pagamento devido, até que seja sanada a</w:t>
      </w:r>
      <w:r>
        <w:rPr>
          <w:spacing w:val="40"/>
          <w:sz w:val="16"/>
        </w:rPr>
        <w:t> </w:t>
      </w:r>
      <w:r>
        <w:rPr>
          <w:sz w:val="16"/>
        </w:rPr>
        <w:t>irregularidade apontada pelo órgão de fiscalização do Contrato.</w:t>
      </w:r>
    </w:p>
    <w:p>
      <w:pPr>
        <w:pStyle w:val="BodyText"/>
        <w:spacing w:before="174"/>
        <w:ind w:left="0"/>
      </w:pPr>
    </w:p>
    <w:p>
      <w:pPr>
        <w:pStyle w:val="Heading1"/>
        <w:numPr>
          <w:ilvl w:val="0"/>
          <w:numId w:val="12"/>
        </w:numPr>
        <w:tabs>
          <w:tab w:pos="535" w:val="left" w:leader="none"/>
        </w:tabs>
        <w:spacing w:line="240" w:lineRule="auto" w:before="0" w:after="0"/>
        <w:ind w:left="535" w:right="0" w:hanging="244"/>
        <w:jc w:val="left"/>
      </w:pPr>
      <w:r>
        <w:rPr>
          <w:spacing w:val="-2"/>
        </w:rPr>
        <w:t>REAJUSTE</w:t>
      </w:r>
    </w:p>
    <w:p>
      <w:pPr>
        <w:pStyle w:val="BodyText"/>
        <w:spacing w:before="10"/>
        <w:ind w:left="0"/>
        <w:rPr>
          <w:b/>
        </w:rPr>
      </w:pPr>
    </w:p>
    <w:p>
      <w:pPr>
        <w:pStyle w:val="ListParagraph"/>
        <w:numPr>
          <w:ilvl w:val="1"/>
          <w:numId w:val="39"/>
        </w:numPr>
        <w:tabs>
          <w:tab w:pos="616" w:val="left" w:leader="none"/>
        </w:tabs>
        <w:spacing w:line="240" w:lineRule="auto" w:before="0" w:after="0"/>
        <w:ind w:left="616" w:right="0" w:hanging="325"/>
        <w:jc w:val="left"/>
        <w:rPr>
          <w:sz w:val="16"/>
        </w:rPr>
      </w:pPr>
      <w:r>
        <w:rPr>
          <w:sz w:val="16"/>
        </w:rPr>
        <w:t>Os</w:t>
      </w:r>
      <w:r>
        <w:rPr>
          <w:spacing w:val="7"/>
          <w:sz w:val="16"/>
        </w:rPr>
        <w:t> </w:t>
      </w:r>
      <w:r>
        <w:rPr>
          <w:sz w:val="16"/>
        </w:rPr>
        <w:t>preços</w:t>
      </w:r>
      <w:r>
        <w:rPr>
          <w:spacing w:val="8"/>
          <w:sz w:val="16"/>
        </w:rPr>
        <w:t> </w:t>
      </w:r>
      <w:r>
        <w:rPr>
          <w:sz w:val="16"/>
        </w:rPr>
        <w:t>contratados</w:t>
      </w:r>
      <w:r>
        <w:rPr>
          <w:spacing w:val="7"/>
          <w:sz w:val="16"/>
        </w:rPr>
        <w:t> </w:t>
      </w:r>
      <w:r>
        <w:rPr>
          <w:sz w:val="16"/>
        </w:rPr>
        <w:t>serão</w:t>
      </w:r>
      <w:r>
        <w:rPr>
          <w:spacing w:val="8"/>
          <w:sz w:val="16"/>
        </w:rPr>
        <w:t> </w:t>
      </w:r>
      <w:r>
        <w:rPr>
          <w:sz w:val="16"/>
        </w:rPr>
        <w:t>reajustados</w:t>
      </w:r>
      <w:r>
        <w:rPr>
          <w:spacing w:val="7"/>
          <w:sz w:val="16"/>
        </w:rPr>
        <w:t> </w:t>
      </w:r>
      <w:r>
        <w:rPr>
          <w:sz w:val="16"/>
        </w:rPr>
        <w:t>após</w:t>
      </w:r>
      <w:r>
        <w:rPr>
          <w:spacing w:val="8"/>
          <w:sz w:val="16"/>
        </w:rPr>
        <w:t> </w:t>
      </w:r>
      <w:r>
        <w:rPr>
          <w:sz w:val="16"/>
        </w:rPr>
        <w:t>o</w:t>
      </w:r>
      <w:r>
        <w:rPr>
          <w:spacing w:val="7"/>
          <w:sz w:val="16"/>
        </w:rPr>
        <w:t> </w:t>
      </w:r>
      <w:r>
        <w:rPr>
          <w:sz w:val="16"/>
        </w:rPr>
        <w:t>interregno</w:t>
      </w:r>
      <w:r>
        <w:rPr>
          <w:spacing w:val="8"/>
          <w:sz w:val="16"/>
        </w:rPr>
        <w:t> </w:t>
      </w:r>
      <w:r>
        <w:rPr>
          <w:sz w:val="16"/>
        </w:rPr>
        <w:t>de</w:t>
      </w:r>
      <w:r>
        <w:rPr>
          <w:spacing w:val="7"/>
          <w:sz w:val="16"/>
        </w:rPr>
        <w:t> </w:t>
      </w:r>
      <w:r>
        <w:rPr>
          <w:sz w:val="16"/>
        </w:rPr>
        <w:t>1</w:t>
      </w:r>
      <w:r>
        <w:rPr>
          <w:spacing w:val="8"/>
          <w:sz w:val="16"/>
        </w:rPr>
        <w:t> </w:t>
      </w:r>
      <w:r>
        <w:rPr>
          <w:sz w:val="16"/>
        </w:rPr>
        <w:t>(um)</w:t>
      </w:r>
      <w:r>
        <w:rPr>
          <w:spacing w:val="8"/>
          <w:sz w:val="16"/>
        </w:rPr>
        <w:t> </w:t>
      </w:r>
      <w:r>
        <w:rPr>
          <w:sz w:val="16"/>
        </w:rPr>
        <w:t>ano,</w:t>
      </w:r>
      <w:r>
        <w:rPr>
          <w:spacing w:val="7"/>
          <w:sz w:val="16"/>
        </w:rPr>
        <w:t> </w:t>
      </w:r>
      <w:r>
        <w:rPr>
          <w:sz w:val="16"/>
        </w:rPr>
        <w:t>mediante</w:t>
      </w:r>
      <w:r>
        <w:rPr>
          <w:spacing w:val="8"/>
          <w:sz w:val="16"/>
        </w:rPr>
        <w:t> </w:t>
      </w:r>
      <w:r>
        <w:rPr>
          <w:sz w:val="16"/>
        </w:rPr>
        <w:t>solicitação</w:t>
      </w:r>
      <w:r>
        <w:rPr>
          <w:spacing w:val="7"/>
          <w:sz w:val="16"/>
        </w:rPr>
        <w:t> </w:t>
      </w:r>
      <w:r>
        <w:rPr>
          <w:sz w:val="16"/>
        </w:rPr>
        <w:t>do</w:t>
      </w:r>
      <w:r>
        <w:rPr>
          <w:spacing w:val="8"/>
          <w:sz w:val="16"/>
        </w:rPr>
        <w:t> </w:t>
      </w:r>
      <w:r>
        <w:rPr>
          <w:spacing w:val="-2"/>
          <w:sz w:val="16"/>
        </w:rPr>
        <w:t>CONTRATADO.</w:t>
      </w:r>
    </w:p>
    <w:p>
      <w:pPr>
        <w:pStyle w:val="ListParagraph"/>
        <w:numPr>
          <w:ilvl w:val="1"/>
          <w:numId w:val="39"/>
        </w:numPr>
        <w:tabs>
          <w:tab w:pos="616" w:val="left" w:leader="none"/>
        </w:tabs>
        <w:spacing w:line="240" w:lineRule="auto" w:before="163" w:after="0"/>
        <w:ind w:left="616" w:right="0" w:hanging="325"/>
        <w:jc w:val="left"/>
        <w:rPr>
          <w:sz w:val="16"/>
        </w:rPr>
      </w:pPr>
      <w:r>
        <w:rPr>
          <w:sz w:val="16"/>
        </w:rPr>
        <w:t>O</w:t>
      </w:r>
      <w:r>
        <w:rPr>
          <w:spacing w:val="6"/>
          <w:sz w:val="16"/>
        </w:rPr>
        <w:t> </w:t>
      </w:r>
      <w:r>
        <w:rPr>
          <w:sz w:val="16"/>
        </w:rPr>
        <w:t>interregno</w:t>
      </w:r>
      <w:r>
        <w:rPr>
          <w:spacing w:val="7"/>
          <w:sz w:val="16"/>
        </w:rPr>
        <w:t> </w:t>
      </w:r>
      <w:r>
        <w:rPr>
          <w:sz w:val="16"/>
        </w:rPr>
        <w:t>mínimo</w:t>
      </w:r>
      <w:r>
        <w:rPr>
          <w:spacing w:val="6"/>
          <w:sz w:val="16"/>
        </w:rPr>
        <w:t> </w:t>
      </w:r>
      <w:r>
        <w:rPr>
          <w:sz w:val="16"/>
        </w:rPr>
        <w:t>de</w:t>
      </w:r>
      <w:r>
        <w:rPr>
          <w:spacing w:val="7"/>
          <w:sz w:val="16"/>
        </w:rPr>
        <w:t> </w:t>
      </w:r>
      <w:r>
        <w:rPr>
          <w:sz w:val="16"/>
        </w:rPr>
        <w:t>1</w:t>
      </w:r>
      <w:r>
        <w:rPr>
          <w:spacing w:val="6"/>
          <w:sz w:val="16"/>
        </w:rPr>
        <w:t> </w:t>
      </w:r>
      <w:r>
        <w:rPr>
          <w:sz w:val="16"/>
        </w:rPr>
        <w:t>(um)</w:t>
      </w:r>
      <w:r>
        <w:rPr>
          <w:spacing w:val="7"/>
          <w:sz w:val="16"/>
        </w:rPr>
        <w:t> </w:t>
      </w:r>
      <w:r>
        <w:rPr>
          <w:sz w:val="16"/>
        </w:rPr>
        <w:t>para</w:t>
      </w:r>
      <w:r>
        <w:rPr>
          <w:spacing w:val="6"/>
          <w:sz w:val="16"/>
        </w:rPr>
        <w:t> </w:t>
      </w:r>
      <w:r>
        <w:rPr>
          <w:sz w:val="16"/>
        </w:rPr>
        <w:t>o</w:t>
      </w:r>
      <w:r>
        <w:rPr>
          <w:spacing w:val="7"/>
          <w:sz w:val="16"/>
        </w:rPr>
        <w:t> </w:t>
      </w:r>
      <w:r>
        <w:rPr>
          <w:sz w:val="16"/>
        </w:rPr>
        <w:t>primeiro</w:t>
      </w:r>
      <w:r>
        <w:rPr>
          <w:spacing w:val="6"/>
          <w:sz w:val="16"/>
        </w:rPr>
        <w:t> </w:t>
      </w:r>
      <w:r>
        <w:rPr>
          <w:sz w:val="16"/>
        </w:rPr>
        <w:t>reajuste</w:t>
      </w:r>
      <w:r>
        <w:rPr>
          <w:spacing w:val="7"/>
          <w:sz w:val="16"/>
        </w:rPr>
        <w:t> </w:t>
      </w:r>
      <w:r>
        <w:rPr>
          <w:sz w:val="16"/>
        </w:rPr>
        <w:t>será</w:t>
      </w:r>
      <w:r>
        <w:rPr>
          <w:spacing w:val="6"/>
          <w:sz w:val="16"/>
        </w:rPr>
        <w:t> </w:t>
      </w:r>
      <w:r>
        <w:rPr>
          <w:sz w:val="16"/>
        </w:rPr>
        <w:t>contado</w:t>
      </w:r>
      <w:r>
        <w:rPr>
          <w:spacing w:val="7"/>
          <w:sz w:val="16"/>
        </w:rPr>
        <w:t> </w:t>
      </w:r>
      <w:r>
        <w:rPr>
          <w:sz w:val="16"/>
        </w:rPr>
        <w:t>a</w:t>
      </w:r>
      <w:r>
        <w:rPr>
          <w:spacing w:val="6"/>
          <w:sz w:val="16"/>
        </w:rPr>
        <w:t> </w:t>
      </w:r>
      <w:r>
        <w:rPr>
          <w:sz w:val="16"/>
        </w:rPr>
        <w:t>partir</w:t>
      </w:r>
      <w:r>
        <w:rPr>
          <w:spacing w:val="7"/>
          <w:sz w:val="16"/>
        </w:rPr>
        <w:t> </w:t>
      </w:r>
      <w:r>
        <w:rPr>
          <w:sz w:val="16"/>
        </w:rPr>
        <w:t>da</w:t>
      </w:r>
      <w:r>
        <w:rPr>
          <w:spacing w:val="6"/>
          <w:sz w:val="16"/>
        </w:rPr>
        <w:t> </w:t>
      </w:r>
      <w:r>
        <w:rPr>
          <w:sz w:val="16"/>
        </w:rPr>
        <w:t>apresentação</w:t>
      </w:r>
      <w:r>
        <w:rPr>
          <w:spacing w:val="7"/>
          <w:sz w:val="16"/>
        </w:rPr>
        <w:t> </w:t>
      </w:r>
      <w:r>
        <w:rPr>
          <w:sz w:val="16"/>
        </w:rPr>
        <w:t>da</w:t>
      </w:r>
      <w:r>
        <w:rPr>
          <w:spacing w:val="6"/>
          <w:sz w:val="16"/>
        </w:rPr>
        <w:t> </w:t>
      </w:r>
      <w:r>
        <w:rPr>
          <w:spacing w:val="-2"/>
          <w:sz w:val="16"/>
        </w:rPr>
        <w:t>proposta.</w:t>
      </w:r>
    </w:p>
    <w:p>
      <w:pPr>
        <w:pStyle w:val="ListParagraph"/>
        <w:numPr>
          <w:ilvl w:val="1"/>
          <w:numId w:val="39"/>
        </w:numPr>
        <w:tabs>
          <w:tab w:pos="616" w:val="left" w:leader="none"/>
        </w:tabs>
        <w:spacing w:line="240" w:lineRule="auto" w:before="163" w:after="0"/>
        <w:ind w:left="616" w:right="0" w:hanging="325"/>
        <w:jc w:val="left"/>
        <w:rPr>
          <w:sz w:val="16"/>
        </w:rPr>
      </w:pPr>
      <w:r>
        <w:rPr>
          <w:sz w:val="16"/>
        </w:rPr>
        <w:t>Nos</w:t>
      </w:r>
      <w:r>
        <w:rPr>
          <w:spacing w:val="7"/>
          <w:sz w:val="16"/>
        </w:rPr>
        <w:t> </w:t>
      </w:r>
      <w:r>
        <w:rPr>
          <w:sz w:val="16"/>
        </w:rPr>
        <w:t>reajustes</w:t>
      </w:r>
      <w:r>
        <w:rPr>
          <w:spacing w:val="7"/>
          <w:sz w:val="16"/>
        </w:rPr>
        <w:t> </w:t>
      </w:r>
      <w:r>
        <w:rPr>
          <w:sz w:val="16"/>
        </w:rPr>
        <w:t>subsequentes</w:t>
      </w:r>
      <w:r>
        <w:rPr>
          <w:spacing w:val="7"/>
          <w:sz w:val="16"/>
        </w:rPr>
        <w:t> </w:t>
      </w:r>
      <w:r>
        <w:rPr>
          <w:sz w:val="16"/>
        </w:rPr>
        <w:t>ao</w:t>
      </w:r>
      <w:r>
        <w:rPr>
          <w:spacing w:val="7"/>
          <w:sz w:val="16"/>
        </w:rPr>
        <w:t> </w:t>
      </w:r>
      <w:r>
        <w:rPr>
          <w:sz w:val="16"/>
        </w:rPr>
        <w:t>primeiro,</w:t>
      </w:r>
      <w:r>
        <w:rPr>
          <w:spacing w:val="7"/>
          <w:sz w:val="16"/>
        </w:rPr>
        <w:t> </w:t>
      </w:r>
      <w:r>
        <w:rPr>
          <w:sz w:val="16"/>
        </w:rPr>
        <w:t>o</w:t>
      </w:r>
      <w:r>
        <w:rPr>
          <w:spacing w:val="7"/>
          <w:sz w:val="16"/>
        </w:rPr>
        <w:t> </w:t>
      </w:r>
      <w:r>
        <w:rPr>
          <w:sz w:val="16"/>
        </w:rPr>
        <w:t>interregno</w:t>
      </w:r>
      <w:r>
        <w:rPr>
          <w:spacing w:val="7"/>
          <w:sz w:val="16"/>
        </w:rPr>
        <w:t> </w:t>
      </w:r>
      <w:r>
        <w:rPr>
          <w:sz w:val="16"/>
        </w:rPr>
        <w:t>mínimo</w:t>
      </w:r>
      <w:r>
        <w:rPr>
          <w:spacing w:val="7"/>
          <w:sz w:val="16"/>
        </w:rPr>
        <w:t> </w:t>
      </w:r>
      <w:r>
        <w:rPr>
          <w:sz w:val="16"/>
        </w:rPr>
        <w:t>de</w:t>
      </w:r>
      <w:r>
        <w:rPr>
          <w:spacing w:val="8"/>
          <w:sz w:val="16"/>
        </w:rPr>
        <w:t> </w:t>
      </w:r>
      <w:r>
        <w:rPr>
          <w:sz w:val="16"/>
        </w:rPr>
        <w:t>um</w:t>
      </w:r>
      <w:r>
        <w:rPr>
          <w:spacing w:val="7"/>
          <w:sz w:val="16"/>
        </w:rPr>
        <w:t> </w:t>
      </w:r>
      <w:r>
        <w:rPr>
          <w:sz w:val="16"/>
        </w:rPr>
        <w:t>ano</w:t>
      </w:r>
      <w:r>
        <w:rPr>
          <w:spacing w:val="7"/>
          <w:sz w:val="16"/>
        </w:rPr>
        <w:t> </w:t>
      </w:r>
      <w:r>
        <w:rPr>
          <w:sz w:val="16"/>
        </w:rPr>
        <w:t>será</w:t>
      </w:r>
      <w:r>
        <w:rPr>
          <w:spacing w:val="7"/>
          <w:sz w:val="16"/>
        </w:rPr>
        <w:t> </w:t>
      </w:r>
      <w:r>
        <w:rPr>
          <w:sz w:val="16"/>
        </w:rPr>
        <w:t>contado</w:t>
      </w:r>
      <w:r>
        <w:rPr>
          <w:spacing w:val="7"/>
          <w:sz w:val="16"/>
        </w:rPr>
        <w:t> </w:t>
      </w:r>
      <w:r>
        <w:rPr>
          <w:sz w:val="16"/>
        </w:rPr>
        <w:t>a</w:t>
      </w:r>
      <w:r>
        <w:rPr>
          <w:spacing w:val="7"/>
          <w:sz w:val="16"/>
        </w:rPr>
        <w:t> </w:t>
      </w:r>
      <w:r>
        <w:rPr>
          <w:sz w:val="16"/>
        </w:rPr>
        <w:t>partir</w:t>
      </w:r>
      <w:r>
        <w:rPr>
          <w:spacing w:val="7"/>
          <w:sz w:val="16"/>
        </w:rPr>
        <w:t> </w:t>
      </w:r>
      <w:r>
        <w:rPr>
          <w:sz w:val="16"/>
        </w:rPr>
        <w:t>do</w:t>
      </w:r>
      <w:r>
        <w:rPr>
          <w:spacing w:val="7"/>
          <w:sz w:val="16"/>
        </w:rPr>
        <w:t> </w:t>
      </w:r>
      <w:r>
        <w:rPr>
          <w:sz w:val="16"/>
        </w:rPr>
        <w:t>fato</w:t>
      </w:r>
      <w:r>
        <w:rPr>
          <w:spacing w:val="8"/>
          <w:sz w:val="16"/>
        </w:rPr>
        <w:t> </w:t>
      </w:r>
      <w:r>
        <w:rPr>
          <w:sz w:val="16"/>
        </w:rPr>
        <w:t>gerador</w:t>
      </w:r>
      <w:r>
        <w:rPr>
          <w:spacing w:val="7"/>
          <w:sz w:val="16"/>
        </w:rPr>
        <w:t> </w:t>
      </w:r>
      <w:r>
        <w:rPr>
          <w:sz w:val="16"/>
        </w:rPr>
        <w:t>que</w:t>
      </w:r>
      <w:r>
        <w:rPr>
          <w:spacing w:val="7"/>
          <w:sz w:val="16"/>
        </w:rPr>
        <w:t> </w:t>
      </w:r>
      <w:r>
        <w:rPr>
          <w:sz w:val="16"/>
        </w:rPr>
        <w:t>deu</w:t>
      </w:r>
      <w:r>
        <w:rPr>
          <w:spacing w:val="7"/>
          <w:sz w:val="16"/>
        </w:rPr>
        <w:t> </w:t>
      </w:r>
      <w:r>
        <w:rPr>
          <w:sz w:val="16"/>
        </w:rPr>
        <w:t>ensejo</w:t>
      </w:r>
      <w:r>
        <w:rPr>
          <w:spacing w:val="7"/>
          <w:sz w:val="16"/>
        </w:rPr>
        <w:t> </w:t>
      </w:r>
      <w:r>
        <w:rPr>
          <w:sz w:val="16"/>
        </w:rPr>
        <w:t>o</w:t>
      </w:r>
      <w:r>
        <w:rPr>
          <w:spacing w:val="7"/>
          <w:sz w:val="16"/>
        </w:rPr>
        <w:t> </w:t>
      </w:r>
      <w:r>
        <w:rPr>
          <w:sz w:val="16"/>
        </w:rPr>
        <w:t>último</w:t>
      </w:r>
      <w:r>
        <w:rPr>
          <w:spacing w:val="7"/>
          <w:sz w:val="16"/>
        </w:rPr>
        <w:t> </w:t>
      </w:r>
      <w:r>
        <w:rPr>
          <w:sz w:val="16"/>
        </w:rPr>
        <w:t>reajuste,</w:t>
      </w:r>
      <w:r>
        <w:rPr>
          <w:spacing w:val="7"/>
          <w:sz w:val="16"/>
        </w:rPr>
        <w:t> </w:t>
      </w:r>
      <w:r>
        <w:rPr>
          <w:sz w:val="16"/>
        </w:rPr>
        <w:t>correspondente</w:t>
      </w:r>
      <w:r>
        <w:rPr>
          <w:spacing w:val="8"/>
          <w:sz w:val="16"/>
        </w:rPr>
        <w:t> </w:t>
      </w:r>
      <w:r>
        <w:rPr>
          <w:sz w:val="16"/>
        </w:rPr>
        <w:t>à</w:t>
      </w:r>
      <w:r>
        <w:rPr>
          <w:spacing w:val="7"/>
          <w:sz w:val="16"/>
        </w:rPr>
        <w:t> </w:t>
      </w:r>
      <w:r>
        <w:rPr>
          <w:sz w:val="16"/>
        </w:rPr>
        <w:t>mesma</w:t>
      </w:r>
      <w:r>
        <w:rPr>
          <w:spacing w:val="7"/>
          <w:sz w:val="16"/>
        </w:rPr>
        <w:t> </w:t>
      </w:r>
      <w:r>
        <w:rPr>
          <w:sz w:val="16"/>
        </w:rPr>
        <w:t>parcela</w:t>
      </w:r>
      <w:r>
        <w:rPr>
          <w:spacing w:val="7"/>
          <w:sz w:val="16"/>
        </w:rPr>
        <w:t> </w:t>
      </w:r>
      <w:r>
        <w:rPr>
          <w:sz w:val="16"/>
        </w:rPr>
        <w:t>objeto</w:t>
      </w:r>
      <w:r>
        <w:rPr>
          <w:spacing w:val="7"/>
          <w:sz w:val="16"/>
        </w:rPr>
        <w:t> </w:t>
      </w:r>
      <w:r>
        <w:rPr>
          <w:sz w:val="16"/>
        </w:rPr>
        <w:t>da</w:t>
      </w:r>
      <w:r>
        <w:rPr>
          <w:spacing w:val="7"/>
          <w:sz w:val="16"/>
        </w:rPr>
        <w:t> </w:t>
      </w:r>
      <w:r>
        <w:rPr>
          <w:sz w:val="16"/>
        </w:rPr>
        <w:t>nova</w:t>
      </w:r>
      <w:r>
        <w:rPr>
          <w:spacing w:val="7"/>
          <w:sz w:val="16"/>
        </w:rPr>
        <w:t> </w:t>
      </w:r>
      <w:r>
        <w:rPr>
          <w:spacing w:val="-2"/>
          <w:sz w:val="16"/>
        </w:rPr>
        <w:t>solicitação.</w:t>
      </w:r>
    </w:p>
    <w:p>
      <w:pPr>
        <w:pStyle w:val="ListParagraph"/>
        <w:numPr>
          <w:ilvl w:val="1"/>
          <w:numId w:val="39"/>
        </w:numPr>
        <w:tabs>
          <w:tab w:pos="616" w:val="left" w:leader="none"/>
        </w:tabs>
        <w:spacing w:line="240" w:lineRule="auto" w:before="173" w:after="0"/>
        <w:ind w:left="291" w:right="493" w:firstLine="0"/>
        <w:jc w:val="left"/>
        <w:rPr>
          <w:sz w:val="16"/>
        </w:rPr>
      </w:pPr>
      <w:r>
        <w:rPr>
          <w:sz w:val="16"/>
        </w:rPr>
        <w:t>Os preços iniciais serão reajustados, mediante a aplicação, pelo CONTRATANTE, do Índice Nacional de Preços ao Consumidor</w:t>
      </w:r>
      <w:r>
        <w:rPr>
          <w:spacing w:val="-4"/>
          <w:sz w:val="16"/>
        </w:rPr>
        <w:t> </w:t>
      </w:r>
      <w:r>
        <w:rPr>
          <w:sz w:val="16"/>
        </w:rPr>
        <w:t>Amplo - Especial - IPCA-E, exclusivamente para as obrigações que se iniciem após a</w:t>
      </w:r>
      <w:r>
        <w:rPr>
          <w:spacing w:val="40"/>
          <w:sz w:val="16"/>
        </w:rPr>
        <w:t> </w:t>
      </w:r>
      <w:r>
        <w:rPr>
          <w:spacing w:val="-2"/>
          <w:sz w:val="16"/>
        </w:rPr>
        <w:t>anualidade.</w:t>
      </w:r>
    </w:p>
    <w:p>
      <w:pPr>
        <w:pStyle w:val="ListParagraph"/>
        <w:numPr>
          <w:ilvl w:val="1"/>
          <w:numId w:val="39"/>
        </w:numPr>
        <w:tabs>
          <w:tab w:pos="616" w:val="left" w:leader="none"/>
        </w:tabs>
        <w:spacing w:line="240" w:lineRule="auto" w:before="173" w:after="0"/>
        <w:ind w:left="291" w:right="303" w:firstLine="0"/>
        <w:jc w:val="left"/>
        <w:rPr>
          <w:sz w:val="16"/>
        </w:rPr>
      </w:pPr>
      <w:r>
        <w:rPr>
          <w:sz w:val="16"/>
        </w:rPr>
        <w:t>No caso de atraso ou não divulgação do(s) índice(s) de reajustamento, o CONTRATANTE pagará ao CONTRATADO a importância calculada pela última variação conhecida, liquidando a diferença correspondente tão</w:t>
      </w:r>
      <w:r>
        <w:rPr>
          <w:spacing w:val="40"/>
          <w:sz w:val="16"/>
        </w:rPr>
        <w:t> </w:t>
      </w:r>
      <w:r>
        <w:rPr>
          <w:sz w:val="16"/>
        </w:rPr>
        <w:t>logo seja(m) divulgado(s) o(s) índice(s) definitivo(s).</w:t>
      </w:r>
    </w:p>
    <w:p>
      <w:pPr>
        <w:pStyle w:val="ListParagraph"/>
        <w:numPr>
          <w:ilvl w:val="1"/>
          <w:numId w:val="39"/>
        </w:numPr>
        <w:tabs>
          <w:tab w:pos="616" w:val="left" w:leader="none"/>
        </w:tabs>
        <w:spacing w:line="240" w:lineRule="auto" w:before="162" w:after="0"/>
        <w:ind w:left="616" w:right="0" w:hanging="325"/>
        <w:jc w:val="left"/>
        <w:rPr>
          <w:sz w:val="16"/>
        </w:rPr>
      </w:pPr>
      <w:r>
        <w:rPr>
          <w:sz w:val="16"/>
        </w:rPr>
        <w:t>Fica</w:t>
      </w:r>
      <w:r>
        <w:rPr>
          <w:spacing w:val="6"/>
          <w:sz w:val="16"/>
        </w:rPr>
        <w:t> </w:t>
      </w:r>
      <w:r>
        <w:rPr>
          <w:sz w:val="16"/>
        </w:rPr>
        <w:t>o</w:t>
      </w:r>
      <w:r>
        <w:rPr>
          <w:spacing w:val="7"/>
          <w:sz w:val="16"/>
        </w:rPr>
        <w:t> </w:t>
      </w:r>
      <w:r>
        <w:rPr>
          <w:sz w:val="16"/>
        </w:rPr>
        <w:t>CONTRATADO</w:t>
      </w:r>
      <w:r>
        <w:rPr>
          <w:spacing w:val="6"/>
          <w:sz w:val="16"/>
        </w:rPr>
        <w:t> </w:t>
      </w:r>
      <w:r>
        <w:rPr>
          <w:sz w:val="16"/>
        </w:rPr>
        <w:t>obrigado</w:t>
      </w:r>
      <w:r>
        <w:rPr>
          <w:spacing w:val="7"/>
          <w:sz w:val="16"/>
        </w:rPr>
        <w:t> </w:t>
      </w:r>
      <w:r>
        <w:rPr>
          <w:sz w:val="16"/>
        </w:rPr>
        <w:t>a</w:t>
      </w:r>
      <w:r>
        <w:rPr>
          <w:spacing w:val="7"/>
          <w:sz w:val="16"/>
        </w:rPr>
        <w:t> </w:t>
      </w:r>
      <w:r>
        <w:rPr>
          <w:sz w:val="16"/>
        </w:rPr>
        <w:t>apresentar</w:t>
      </w:r>
      <w:r>
        <w:rPr>
          <w:spacing w:val="6"/>
          <w:sz w:val="16"/>
        </w:rPr>
        <w:t> </w:t>
      </w:r>
      <w:r>
        <w:rPr>
          <w:sz w:val="16"/>
        </w:rPr>
        <w:t>memória</w:t>
      </w:r>
      <w:r>
        <w:rPr>
          <w:spacing w:val="7"/>
          <w:sz w:val="16"/>
        </w:rPr>
        <w:t> </w:t>
      </w:r>
      <w:r>
        <w:rPr>
          <w:sz w:val="16"/>
        </w:rPr>
        <w:t>de</w:t>
      </w:r>
      <w:r>
        <w:rPr>
          <w:spacing w:val="7"/>
          <w:sz w:val="16"/>
        </w:rPr>
        <w:t> </w:t>
      </w:r>
      <w:r>
        <w:rPr>
          <w:sz w:val="16"/>
        </w:rPr>
        <w:t>cálculo</w:t>
      </w:r>
      <w:r>
        <w:rPr>
          <w:spacing w:val="6"/>
          <w:sz w:val="16"/>
        </w:rPr>
        <w:t> </w:t>
      </w:r>
      <w:r>
        <w:rPr>
          <w:sz w:val="16"/>
        </w:rPr>
        <w:t>referente</w:t>
      </w:r>
      <w:r>
        <w:rPr>
          <w:spacing w:val="7"/>
          <w:sz w:val="16"/>
        </w:rPr>
        <w:t> </w:t>
      </w:r>
      <w:r>
        <w:rPr>
          <w:sz w:val="16"/>
        </w:rPr>
        <w:t>ao</w:t>
      </w:r>
      <w:r>
        <w:rPr>
          <w:spacing w:val="6"/>
          <w:sz w:val="16"/>
        </w:rPr>
        <w:t> </w:t>
      </w:r>
      <w:r>
        <w:rPr>
          <w:sz w:val="16"/>
        </w:rPr>
        <w:t>reajustamento</w:t>
      </w:r>
      <w:r>
        <w:rPr>
          <w:spacing w:val="7"/>
          <w:sz w:val="16"/>
        </w:rPr>
        <w:t> </w:t>
      </w:r>
      <w:r>
        <w:rPr>
          <w:sz w:val="16"/>
        </w:rPr>
        <w:t>de</w:t>
      </w:r>
      <w:r>
        <w:rPr>
          <w:spacing w:val="7"/>
          <w:sz w:val="16"/>
        </w:rPr>
        <w:t> </w:t>
      </w:r>
      <w:r>
        <w:rPr>
          <w:sz w:val="16"/>
        </w:rPr>
        <w:t>preços</w:t>
      </w:r>
      <w:r>
        <w:rPr>
          <w:spacing w:val="6"/>
          <w:sz w:val="16"/>
        </w:rPr>
        <w:t> </w:t>
      </w:r>
      <w:r>
        <w:rPr>
          <w:sz w:val="16"/>
        </w:rPr>
        <w:t>do</w:t>
      </w:r>
      <w:r>
        <w:rPr>
          <w:spacing w:val="7"/>
          <w:sz w:val="16"/>
        </w:rPr>
        <w:t> </w:t>
      </w:r>
      <w:r>
        <w:rPr>
          <w:sz w:val="16"/>
        </w:rPr>
        <w:t>valor</w:t>
      </w:r>
      <w:r>
        <w:rPr>
          <w:spacing w:val="7"/>
          <w:sz w:val="16"/>
        </w:rPr>
        <w:t> </w:t>
      </w:r>
      <w:r>
        <w:rPr>
          <w:sz w:val="16"/>
        </w:rPr>
        <w:t>remanescente,</w:t>
      </w:r>
      <w:r>
        <w:rPr>
          <w:spacing w:val="6"/>
          <w:sz w:val="16"/>
        </w:rPr>
        <w:t> </w:t>
      </w:r>
      <w:r>
        <w:rPr>
          <w:sz w:val="16"/>
        </w:rPr>
        <w:t>sempre</w:t>
      </w:r>
      <w:r>
        <w:rPr>
          <w:spacing w:val="7"/>
          <w:sz w:val="16"/>
        </w:rPr>
        <w:t> </w:t>
      </w:r>
      <w:r>
        <w:rPr>
          <w:sz w:val="16"/>
        </w:rPr>
        <w:t>que</w:t>
      </w:r>
      <w:r>
        <w:rPr>
          <w:spacing w:val="6"/>
          <w:sz w:val="16"/>
        </w:rPr>
        <w:t> </w:t>
      </w:r>
      <w:r>
        <w:rPr>
          <w:sz w:val="16"/>
        </w:rPr>
        <w:t>este</w:t>
      </w:r>
      <w:r>
        <w:rPr>
          <w:spacing w:val="7"/>
          <w:sz w:val="16"/>
        </w:rPr>
        <w:t> </w:t>
      </w:r>
      <w:r>
        <w:rPr>
          <w:sz w:val="16"/>
        </w:rPr>
        <w:t>ocorrer,</w:t>
      </w:r>
      <w:r>
        <w:rPr>
          <w:spacing w:val="7"/>
          <w:sz w:val="16"/>
        </w:rPr>
        <w:t> </w:t>
      </w:r>
      <w:r>
        <w:rPr>
          <w:sz w:val="16"/>
        </w:rPr>
        <w:t>sendo</w:t>
      </w:r>
      <w:r>
        <w:rPr>
          <w:spacing w:val="6"/>
          <w:sz w:val="16"/>
        </w:rPr>
        <w:t> </w:t>
      </w:r>
      <w:r>
        <w:rPr>
          <w:sz w:val="16"/>
        </w:rPr>
        <w:t>adotado</w:t>
      </w:r>
      <w:r>
        <w:rPr>
          <w:spacing w:val="7"/>
          <w:sz w:val="16"/>
        </w:rPr>
        <w:t> </w:t>
      </w:r>
      <w:r>
        <w:rPr>
          <w:sz w:val="16"/>
        </w:rPr>
        <w:t>na</w:t>
      </w:r>
      <w:r>
        <w:rPr>
          <w:spacing w:val="7"/>
          <w:sz w:val="16"/>
        </w:rPr>
        <w:t> </w:t>
      </w:r>
      <w:r>
        <w:rPr>
          <w:sz w:val="16"/>
        </w:rPr>
        <w:t>aferição</w:t>
      </w:r>
      <w:r>
        <w:rPr>
          <w:spacing w:val="6"/>
          <w:sz w:val="16"/>
        </w:rPr>
        <w:t> </w:t>
      </w:r>
      <w:r>
        <w:rPr>
          <w:sz w:val="16"/>
        </w:rPr>
        <w:t>final</w:t>
      </w:r>
      <w:r>
        <w:rPr>
          <w:spacing w:val="7"/>
          <w:sz w:val="16"/>
        </w:rPr>
        <w:t> </w:t>
      </w:r>
      <w:r>
        <w:rPr>
          <w:sz w:val="16"/>
        </w:rPr>
        <w:t>o</w:t>
      </w:r>
      <w:r>
        <w:rPr>
          <w:spacing w:val="6"/>
          <w:sz w:val="16"/>
        </w:rPr>
        <w:t> </w:t>
      </w:r>
      <w:r>
        <w:rPr>
          <w:sz w:val="16"/>
        </w:rPr>
        <w:t>índice</w:t>
      </w:r>
      <w:r>
        <w:rPr>
          <w:spacing w:val="7"/>
          <w:sz w:val="16"/>
        </w:rPr>
        <w:t> </w:t>
      </w:r>
      <w:r>
        <w:rPr>
          <w:spacing w:val="-2"/>
          <w:sz w:val="16"/>
        </w:rPr>
        <w:t>definitivo.</w:t>
      </w:r>
    </w:p>
    <w:p>
      <w:pPr>
        <w:pStyle w:val="ListParagraph"/>
        <w:numPr>
          <w:ilvl w:val="1"/>
          <w:numId w:val="39"/>
        </w:numPr>
        <w:tabs>
          <w:tab w:pos="616" w:val="left" w:leader="none"/>
        </w:tabs>
        <w:spacing w:line="240" w:lineRule="auto" w:before="174" w:after="0"/>
        <w:ind w:left="291" w:right="540" w:firstLine="0"/>
        <w:jc w:val="left"/>
        <w:rPr>
          <w:sz w:val="16"/>
        </w:rPr>
      </w:pPr>
      <w:r>
        <w:rPr>
          <w:sz w:val="16"/>
        </w:rPr>
        <w:t>Caso o(s) índice(s) estabelecido(s) para reajustamento venha(m) a ser extinto(s) ou de qualquer forma não possa(m) mais ser utilizado(s), será(ão) adotado(s), em substituição, o(s) que vier(em) a ser determinado(s)</w:t>
      </w:r>
      <w:r>
        <w:rPr>
          <w:spacing w:val="80"/>
          <w:sz w:val="16"/>
        </w:rPr>
        <w:t> </w:t>
      </w:r>
      <w:r>
        <w:rPr>
          <w:sz w:val="16"/>
        </w:rPr>
        <w:t>pela legislação então em vigor.</w:t>
      </w:r>
    </w:p>
    <w:p>
      <w:pPr>
        <w:pStyle w:val="ListParagraph"/>
        <w:numPr>
          <w:ilvl w:val="1"/>
          <w:numId w:val="39"/>
        </w:numPr>
        <w:tabs>
          <w:tab w:pos="616" w:val="left" w:leader="none"/>
        </w:tabs>
        <w:spacing w:line="240" w:lineRule="auto" w:before="172" w:after="0"/>
        <w:ind w:left="616" w:right="0" w:hanging="325"/>
        <w:jc w:val="left"/>
        <w:rPr>
          <w:sz w:val="16"/>
        </w:rPr>
      </w:pPr>
      <w:r>
        <w:rPr>
          <w:sz w:val="16"/>
        </w:rPr>
        <w:t>Na</w:t>
      </w:r>
      <w:r>
        <w:rPr>
          <w:spacing w:val="7"/>
          <w:sz w:val="16"/>
        </w:rPr>
        <w:t> </w:t>
      </w:r>
      <w:r>
        <w:rPr>
          <w:sz w:val="16"/>
        </w:rPr>
        <w:t>ausência</w:t>
      </w:r>
      <w:r>
        <w:rPr>
          <w:spacing w:val="7"/>
          <w:sz w:val="16"/>
        </w:rPr>
        <w:t> </w:t>
      </w:r>
      <w:r>
        <w:rPr>
          <w:sz w:val="16"/>
        </w:rPr>
        <w:t>de</w:t>
      </w:r>
      <w:r>
        <w:rPr>
          <w:spacing w:val="8"/>
          <w:sz w:val="16"/>
        </w:rPr>
        <w:t> </w:t>
      </w:r>
      <w:r>
        <w:rPr>
          <w:sz w:val="16"/>
        </w:rPr>
        <w:t>previsão</w:t>
      </w:r>
      <w:r>
        <w:rPr>
          <w:spacing w:val="7"/>
          <w:sz w:val="16"/>
        </w:rPr>
        <w:t> </w:t>
      </w:r>
      <w:r>
        <w:rPr>
          <w:sz w:val="16"/>
        </w:rPr>
        <w:t>legal</w:t>
      </w:r>
      <w:r>
        <w:rPr>
          <w:spacing w:val="8"/>
          <w:sz w:val="16"/>
        </w:rPr>
        <w:t> </w:t>
      </w:r>
      <w:r>
        <w:rPr>
          <w:sz w:val="16"/>
        </w:rPr>
        <w:t>quanto</w:t>
      </w:r>
      <w:r>
        <w:rPr>
          <w:spacing w:val="7"/>
          <w:sz w:val="16"/>
        </w:rPr>
        <w:t> </w:t>
      </w:r>
      <w:r>
        <w:rPr>
          <w:sz w:val="16"/>
        </w:rPr>
        <w:t>ao</w:t>
      </w:r>
      <w:r>
        <w:rPr>
          <w:spacing w:val="8"/>
          <w:sz w:val="16"/>
        </w:rPr>
        <w:t> </w:t>
      </w:r>
      <w:r>
        <w:rPr>
          <w:sz w:val="16"/>
        </w:rPr>
        <w:t>índice</w:t>
      </w:r>
      <w:r>
        <w:rPr>
          <w:spacing w:val="7"/>
          <w:sz w:val="16"/>
        </w:rPr>
        <w:t> </w:t>
      </w:r>
      <w:r>
        <w:rPr>
          <w:sz w:val="16"/>
        </w:rPr>
        <w:t>substituto,</w:t>
      </w:r>
      <w:r>
        <w:rPr>
          <w:spacing w:val="8"/>
          <w:sz w:val="16"/>
        </w:rPr>
        <w:t> </w:t>
      </w:r>
      <w:r>
        <w:rPr>
          <w:sz w:val="16"/>
        </w:rPr>
        <w:t>as</w:t>
      </w:r>
      <w:r>
        <w:rPr>
          <w:spacing w:val="7"/>
          <w:sz w:val="16"/>
        </w:rPr>
        <w:t> </w:t>
      </w:r>
      <w:r>
        <w:rPr>
          <w:sz w:val="16"/>
        </w:rPr>
        <w:t>partes</w:t>
      </w:r>
      <w:r>
        <w:rPr>
          <w:spacing w:val="8"/>
          <w:sz w:val="16"/>
        </w:rPr>
        <w:t> </w:t>
      </w:r>
      <w:r>
        <w:rPr>
          <w:sz w:val="16"/>
        </w:rPr>
        <w:t>elegerão</w:t>
      </w:r>
      <w:r>
        <w:rPr>
          <w:spacing w:val="7"/>
          <w:sz w:val="16"/>
        </w:rPr>
        <w:t> </w:t>
      </w:r>
      <w:r>
        <w:rPr>
          <w:sz w:val="16"/>
        </w:rPr>
        <w:t>novo</w:t>
      </w:r>
      <w:r>
        <w:rPr>
          <w:spacing w:val="8"/>
          <w:sz w:val="16"/>
        </w:rPr>
        <w:t> </w:t>
      </w:r>
      <w:r>
        <w:rPr>
          <w:sz w:val="16"/>
        </w:rPr>
        <w:t>índice</w:t>
      </w:r>
      <w:r>
        <w:rPr>
          <w:spacing w:val="7"/>
          <w:sz w:val="16"/>
        </w:rPr>
        <w:t> </w:t>
      </w:r>
      <w:r>
        <w:rPr>
          <w:sz w:val="16"/>
        </w:rPr>
        <w:t>oficial,</w:t>
      </w:r>
      <w:r>
        <w:rPr>
          <w:spacing w:val="8"/>
          <w:sz w:val="16"/>
        </w:rPr>
        <w:t> </w:t>
      </w:r>
      <w:r>
        <w:rPr>
          <w:sz w:val="16"/>
        </w:rPr>
        <w:t>para</w:t>
      </w:r>
      <w:r>
        <w:rPr>
          <w:spacing w:val="7"/>
          <w:sz w:val="16"/>
        </w:rPr>
        <w:t> </w:t>
      </w:r>
      <w:r>
        <w:rPr>
          <w:sz w:val="16"/>
        </w:rPr>
        <w:t>reajustamento</w:t>
      </w:r>
      <w:r>
        <w:rPr>
          <w:spacing w:val="8"/>
          <w:sz w:val="16"/>
        </w:rPr>
        <w:t> </w:t>
      </w:r>
      <w:r>
        <w:rPr>
          <w:sz w:val="16"/>
        </w:rPr>
        <w:t>do</w:t>
      </w:r>
      <w:r>
        <w:rPr>
          <w:spacing w:val="7"/>
          <w:sz w:val="16"/>
        </w:rPr>
        <w:t> </w:t>
      </w:r>
      <w:r>
        <w:rPr>
          <w:sz w:val="16"/>
        </w:rPr>
        <w:t>preço</w:t>
      </w:r>
      <w:r>
        <w:rPr>
          <w:spacing w:val="8"/>
          <w:sz w:val="16"/>
        </w:rPr>
        <w:t> </w:t>
      </w:r>
      <w:r>
        <w:rPr>
          <w:sz w:val="16"/>
        </w:rPr>
        <w:t>do</w:t>
      </w:r>
      <w:r>
        <w:rPr>
          <w:spacing w:val="7"/>
          <w:sz w:val="16"/>
        </w:rPr>
        <w:t> </w:t>
      </w:r>
      <w:r>
        <w:rPr>
          <w:sz w:val="16"/>
        </w:rPr>
        <w:t>valor</w:t>
      </w:r>
      <w:r>
        <w:rPr>
          <w:spacing w:val="8"/>
          <w:sz w:val="16"/>
        </w:rPr>
        <w:t> </w:t>
      </w:r>
      <w:r>
        <w:rPr>
          <w:sz w:val="16"/>
        </w:rPr>
        <w:t>remanescente,</w:t>
      </w:r>
      <w:r>
        <w:rPr>
          <w:spacing w:val="7"/>
          <w:sz w:val="16"/>
        </w:rPr>
        <w:t> </w:t>
      </w:r>
      <w:r>
        <w:rPr>
          <w:sz w:val="16"/>
        </w:rPr>
        <w:t>por</w:t>
      </w:r>
      <w:r>
        <w:rPr>
          <w:spacing w:val="8"/>
          <w:sz w:val="16"/>
        </w:rPr>
        <w:t> </w:t>
      </w:r>
      <w:r>
        <w:rPr>
          <w:sz w:val="16"/>
        </w:rPr>
        <w:t>meio</w:t>
      </w:r>
      <w:r>
        <w:rPr>
          <w:spacing w:val="7"/>
          <w:sz w:val="16"/>
        </w:rPr>
        <w:t> </w:t>
      </w:r>
      <w:r>
        <w:rPr>
          <w:sz w:val="16"/>
        </w:rPr>
        <w:t>de</w:t>
      </w:r>
      <w:r>
        <w:rPr>
          <w:spacing w:val="8"/>
          <w:sz w:val="16"/>
        </w:rPr>
        <w:t> </w:t>
      </w:r>
      <w:r>
        <w:rPr>
          <w:sz w:val="16"/>
        </w:rPr>
        <w:t>termo</w:t>
      </w:r>
      <w:r>
        <w:rPr>
          <w:spacing w:val="7"/>
          <w:sz w:val="16"/>
        </w:rPr>
        <w:t> </w:t>
      </w:r>
      <w:r>
        <w:rPr>
          <w:spacing w:val="-2"/>
          <w:sz w:val="16"/>
        </w:rPr>
        <w:t>aditivo.</w:t>
      </w:r>
    </w:p>
    <w:p>
      <w:pPr>
        <w:pStyle w:val="ListParagraph"/>
        <w:numPr>
          <w:ilvl w:val="1"/>
          <w:numId w:val="39"/>
        </w:numPr>
        <w:tabs>
          <w:tab w:pos="616" w:val="left" w:leader="none"/>
        </w:tabs>
        <w:spacing w:line="240" w:lineRule="auto" w:before="163" w:after="0"/>
        <w:ind w:left="616" w:right="0" w:hanging="325"/>
        <w:jc w:val="left"/>
        <w:rPr>
          <w:sz w:val="16"/>
        </w:rPr>
      </w:pPr>
      <w:r>
        <w:rPr>
          <w:sz w:val="16"/>
        </w:rPr>
        <w:t>O</w:t>
      </w:r>
      <w:r>
        <w:rPr>
          <w:spacing w:val="7"/>
          <w:sz w:val="16"/>
        </w:rPr>
        <w:t> </w:t>
      </w:r>
      <w:r>
        <w:rPr>
          <w:sz w:val="16"/>
        </w:rPr>
        <w:t>pedido</w:t>
      </w:r>
      <w:r>
        <w:rPr>
          <w:spacing w:val="7"/>
          <w:sz w:val="16"/>
        </w:rPr>
        <w:t> </w:t>
      </w:r>
      <w:r>
        <w:rPr>
          <w:sz w:val="16"/>
        </w:rPr>
        <w:t>de</w:t>
      </w:r>
      <w:r>
        <w:rPr>
          <w:spacing w:val="7"/>
          <w:sz w:val="16"/>
        </w:rPr>
        <w:t> </w:t>
      </w:r>
      <w:r>
        <w:rPr>
          <w:sz w:val="16"/>
        </w:rPr>
        <w:t>reajuste</w:t>
      </w:r>
      <w:r>
        <w:rPr>
          <w:spacing w:val="7"/>
          <w:sz w:val="16"/>
        </w:rPr>
        <w:t> </w:t>
      </w:r>
      <w:r>
        <w:rPr>
          <w:sz w:val="16"/>
        </w:rPr>
        <w:t>deverá</w:t>
      </w:r>
      <w:r>
        <w:rPr>
          <w:spacing w:val="7"/>
          <w:sz w:val="16"/>
        </w:rPr>
        <w:t> </w:t>
      </w:r>
      <w:r>
        <w:rPr>
          <w:sz w:val="16"/>
        </w:rPr>
        <w:t>ser</w:t>
      </w:r>
      <w:r>
        <w:rPr>
          <w:spacing w:val="7"/>
          <w:sz w:val="16"/>
        </w:rPr>
        <w:t> </w:t>
      </w:r>
      <w:r>
        <w:rPr>
          <w:sz w:val="16"/>
        </w:rPr>
        <w:t>formulado</w:t>
      </w:r>
      <w:r>
        <w:rPr>
          <w:spacing w:val="8"/>
          <w:sz w:val="16"/>
        </w:rPr>
        <w:t> </w:t>
      </w:r>
      <w:r>
        <w:rPr>
          <w:sz w:val="16"/>
        </w:rPr>
        <w:t>durante</w:t>
      </w:r>
      <w:r>
        <w:rPr>
          <w:spacing w:val="7"/>
          <w:sz w:val="16"/>
        </w:rPr>
        <w:t> </w:t>
      </w:r>
      <w:r>
        <w:rPr>
          <w:sz w:val="16"/>
        </w:rPr>
        <w:t>a</w:t>
      </w:r>
      <w:r>
        <w:rPr>
          <w:spacing w:val="7"/>
          <w:sz w:val="16"/>
        </w:rPr>
        <w:t> </w:t>
      </w:r>
      <w:r>
        <w:rPr>
          <w:sz w:val="16"/>
        </w:rPr>
        <w:t>vigência</w:t>
      </w:r>
      <w:r>
        <w:rPr>
          <w:spacing w:val="7"/>
          <w:sz w:val="16"/>
        </w:rPr>
        <w:t> </w:t>
      </w:r>
      <w:r>
        <w:rPr>
          <w:sz w:val="16"/>
        </w:rPr>
        <w:t>do</w:t>
      </w:r>
      <w:r>
        <w:rPr>
          <w:spacing w:val="7"/>
          <w:sz w:val="16"/>
        </w:rPr>
        <w:t> </w:t>
      </w:r>
      <w:r>
        <w:rPr>
          <w:sz w:val="16"/>
        </w:rPr>
        <w:t>Contrato</w:t>
      </w:r>
      <w:r>
        <w:rPr>
          <w:spacing w:val="7"/>
          <w:sz w:val="16"/>
        </w:rPr>
        <w:t> </w:t>
      </w:r>
      <w:r>
        <w:rPr>
          <w:sz w:val="16"/>
        </w:rPr>
        <w:t>e</w:t>
      </w:r>
      <w:r>
        <w:rPr>
          <w:spacing w:val="8"/>
          <w:sz w:val="16"/>
        </w:rPr>
        <w:t> </w:t>
      </w:r>
      <w:r>
        <w:rPr>
          <w:sz w:val="16"/>
        </w:rPr>
        <w:t>antes</w:t>
      </w:r>
      <w:r>
        <w:rPr>
          <w:spacing w:val="7"/>
          <w:sz w:val="16"/>
        </w:rPr>
        <w:t> </w:t>
      </w:r>
      <w:r>
        <w:rPr>
          <w:sz w:val="16"/>
        </w:rPr>
        <w:t>de</w:t>
      </w:r>
      <w:r>
        <w:rPr>
          <w:spacing w:val="7"/>
          <w:sz w:val="16"/>
        </w:rPr>
        <w:t> </w:t>
      </w:r>
      <w:r>
        <w:rPr>
          <w:sz w:val="16"/>
        </w:rPr>
        <w:t>eventual</w:t>
      </w:r>
      <w:r>
        <w:rPr>
          <w:spacing w:val="7"/>
          <w:sz w:val="16"/>
        </w:rPr>
        <w:t> </w:t>
      </w:r>
      <w:r>
        <w:rPr>
          <w:sz w:val="16"/>
        </w:rPr>
        <w:t>prorrogação</w:t>
      </w:r>
      <w:r>
        <w:rPr>
          <w:spacing w:val="7"/>
          <w:sz w:val="16"/>
        </w:rPr>
        <w:t> </w:t>
      </w:r>
      <w:r>
        <w:rPr>
          <w:sz w:val="16"/>
        </w:rPr>
        <w:t>contratual,</w:t>
      </w:r>
      <w:r>
        <w:rPr>
          <w:spacing w:val="7"/>
          <w:sz w:val="16"/>
        </w:rPr>
        <w:t> </w:t>
      </w:r>
      <w:r>
        <w:rPr>
          <w:sz w:val="16"/>
        </w:rPr>
        <w:t>sob</w:t>
      </w:r>
      <w:r>
        <w:rPr>
          <w:spacing w:val="7"/>
          <w:sz w:val="16"/>
        </w:rPr>
        <w:t> </w:t>
      </w:r>
      <w:r>
        <w:rPr>
          <w:sz w:val="16"/>
        </w:rPr>
        <w:t>pena</w:t>
      </w:r>
      <w:r>
        <w:rPr>
          <w:spacing w:val="8"/>
          <w:sz w:val="16"/>
        </w:rPr>
        <w:t> </w:t>
      </w:r>
      <w:r>
        <w:rPr>
          <w:sz w:val="16"/>
        </w:rPr>
        <w:t>de</w:t>
      </w:r>
      <w:r>
        <w:rPr>
          <w:spacing w:val="7"/>
          <w:sz w:val="16"/>
        </w:rPr>
        <w:t> </w:t>
      </w:r>
      <w:r>
        <w:rPr>
          <w:spacing w:val="-2"/>
          <w:sz w:val="16"/>
        </w:rPr>
        <w:t>preclusão.</w:t>
      </w:r>
    </w:p>
    <w:p>
      <w:pPr>
        <w:pStyle w:val="ListParagraph"/>
        <w:numPr>
          <w:ilvl w:val="1"/>
          <w:numId w:val="39"/>
        </w:numPr>
        <w:tabs>
          <w:tab w:pos="698" w:val="left" w:leader="none"/>
        </w:tabs>
        <w:spacing w:line="240" w:lineRule="auto" w:before="163" w:after="0"/>
        <w:ind w:left="698" w:right="0" w:hanging="407"/>
        <w:jc w:val="left"/>
        <w:rPr>
          <w:sz w:val="16"/>
        </w:rPr>
      </w:pPr>
      <w:r>
        <w:rPr>
          <w:sz w:val="16"/>
        </w:rPr>
        <w:t>Os</w:t>
      </w:r>
      <w:r>
        <w:rPr>
          <w:spacing w:val="7"/>
          <w:sz w:val="16"/>
        </w:rPr>
        <w:t> </w:t>
      </w:r>
      <w:r>
        <w:rPr>
          <w:sz w:val="16"/>
        </w:rPr>
        <w:t>efeitos</w:t>
      </w:r>
      <w:r>
        <w:rPr>
          <w:spacing w:val="7"/>
          <w:sz w:val="16"/>
        </w:rPr>
        <w:t> </w:t>
      </w:r>
      <w:r>
        <w:rPr>
          <w:sz w:val="16"/>
        </w:rPr>
        <w:t>financeiros</w:t>
      </w:r>
      <w:r>
        <w:rPr>
          <w:spacing w:val="7"/>
          <w:sz w:val="16"/>
        </w:rPr>
        <w:t> </w:t>
      </w:r>
      <w:r>
        <w:rPr>
          <w:sz w:val="16"/>
        </w:rPr>
        <w:t>do</w:t>
      </w:r>
      <w:r>
        <w:rPr>
          <w:spacing w:val="7"/>
          <w:sz w:val="16"/>
        </w:rPr>
        <w:t> </w:t>
      </w:r>
      <w:r>
        <w:rPr>
          <w:sz w:val="16"/>
        </w:rPr>
        <w:t>pedido</w:t>
      </w:r>
      <w:r>
        <w:rPr>
          <w:spacing w:val="8"/>
          <w:sz w:val="16"/>
        </w:rPr>
        <w:t> </w:t>
      </w:r>
      <w:r>
        <w:rPr>
          <w:sz w:val="16"/>
        </w:rPr>
        <w:t>de</w:t>
      </w:r>
      <w:r>
        <w:rPr>
          <w:spacing w:val="7"/>
          <w:sz w:val="16"/>
        </w:rPr>
        <w:t> </w:t>
      </w:r>
      <w:r>
        <w:rPr>
          <w:sz w:val="16"/>
        </w:rPr>
        <w:t>reajuste</w:t>
      </w:r>
      <w:r>
        <w:rPr>
          <w:spacing w:val="7"/>
          <w:sz w:val="16"/>
        </w:rPr>
        <w:t> </w:t>
      </w:r>
      <w:r>
        <w:rPr>
          <w:sz w:val="16"/>
        </w:rPr>
        <w:t>serão</w:t>
      </w:r>
      <w:r>
        <w:rPr>
          <w:spacing w:val="7"/>
          <w:sz w:val="16"/>
        </w:rPr>
        <w:t> </w:t>
      </w:r>
      <w:r>
        <w:rPr>
          <w:spacing w:val="-2"/>
          <w:sz w:val="16"/>
        </w:rPr>
        <w:t>contados:</w:t>
      </w:r>
    </w:p>
    <w:p>
      <w:pPr>
        <w:pStyle w:val="BodyText"/>
        <w:spacing w:before="10"/>
        <w:ind w:left="0"/>
      </w:pPr>
    </w:p>
    <w:p>
      <w:pPr>
        <w:pStyle w:val="ListParagraph"/>
        <w:numPr>
          <w:ilvl w:val="0"/>
          <w:numId w:val="40"/>
        </w:numPr>
        <w:tabs>
          <w:tab w:pos="457" w:val="left" w:leader="none"/>
        </w:tabs>
        <w:spacing w:line="240" w:lineRule="auto" w:before="0" w:after="0"/>
        <w:ind w:left="457" w:right="0" w:hanging="166"/>
        <w:jc w:val="left"/>
        <w:rPr>
          <w:sz w:val="16"/>
        </w:rPr>
      </w:pPr>
      <w:r>
        <w:rPr>
          <w:sz w:val="16"/>
        </w:rPr>
        <w:t>da</w:t>
      </w:r>
      <w:r>
        <w:rPr>
          <w:spacing w:val="6"/>
          <w:sz w:val="16"/>
        </w:rPr>
        <w:t> </w:t>
      </w:r>
      <w:r>
        <w:rPr>
          <w:sz w:val="16"/>
        </w:rPr>
        <w:t>data-base</w:t>
      </w:r>
      <w:r>
        <w:rPr>
          <w:spacing w:val="7"/>
          <w:sz w:val="16"/>
        </w:rPr>
        <w:t> </w:t>
      </w:r>
      <w:r>
        <w:rPr>
          <w:sz w:val="16"/>
        </w:rPr>
        <w:t>prevista</w:t>
      </w:r>
      <w:r>
        <w:rPr>
          <w:spacing w:val="7"/>
          <w:sz w:val="16"/>
        </w:rPr>
        <w:t> </w:t>
      </w:r>
      <w:r>
        <w:rPr>
          <w:sz w:val="16"/>
        </w:rPr>
        <w:t>no</w:t>
      </w:r>
      <w:r>
        <w:rPr>
          <w:spacing w:val="7"/>
          <w:sz w:val="16"/>
        </w:rPr>
        <w:t> </w:t>
      </w:r>
      <w:r>
        <w:rPr>
          <w:sz w:val="16"/>
        </w:rPr>
        <w:t>Contrato,</w:t>
      </w:r>
      <w:r>
        <w:rPr>
          <w:spacing w:val="7"/>
          <w:sz w:val="16"/>
        </w:rPr>
        <w:t> </w:t>
      </w:r>
      <w:r>
        <w:rPr>
          <w:sz w:val="16"/>
        </w:rPr>
        <w:t>desde</w:t>
      </w:r>
      <w:r>
        <w:rPr>
          <w:spacing w:val="7"/>
          <w:sz w:val="16"/>
        </w:rPr>
        <w:t> </w:t>
      </w:r>
      <w:r>
        <w:rPr>
          <w:sz w:val="16"/>
        </w:rPr>
        <w:t>que</w:t>
      </w:r>
      <w:r>
        <w:rPr>
          <w:spacing w:val="6"/>
          <w:sz w:val="16"/>
        </w:rPr>
        <w:t> </w:t>
      </w:r>
      <w:r>
        <w:rPr>
          <w:sz w:val="16"/>
        </w:rPr>
        <w:t>requerido</w:t>
      </w:r>
      <w:r>
        <w:rPr>
          <w:spacing w:val="7"/>
          <w:sz w:val="16"/>
        </w:rPr>
        <w:t> </w:t>
      </w:r>
      <w:r>
        <w:rPr>
          <w:sz w:val="16"/>
        </w:rPr>
        <w:t>o</w:t>
      </w:r>
      <w:r>
        <w:rPr>
          <w:spacing w:val="7"/>
          <w:sz w:val="16"/>
        </w:rPr>
        <w:t> </w:t>
      </w:r>
      <w:r>
        <w:rPr>
          <w:sz w:val="16"/>
        </w:rPr>
        <w:t>reajuste</w:t>
      </w:r>
      <w:r>
        <w:rPr>
          <w:spacing w:val="7"/>
          <w:sz w:val="16"/>
        </w:rPr>
        <w:t> </w:t>
      </w:r>
      <w:r>
        <w:rPr>
          <w:sz w:val="16"/>
        </w:rPr>
        <w:t>no</w:t>
      </w:r>
      <w:r>
        <w:rPr>
          <w:spacing w:val="7"/>
          <w:sz w:val="16"/>
        </w:rPr>
        <w:t> </w:t>
      </w:r>
      <w:r>
        <w:rPr>
          <w:sz w:val="16"/>
        </w:rPr>
        <w:t>prazo</w:t>
      </w:r>
      <w:r>
        <w:rPr>
          <w:spacing w:val="7"/>
          <w:sz w:val="16"/>
        </w:rPr>
        <w:t> </w:t>
      </w:r>
      <w:r>
        <w:rPr>
          <w:sz w:val="16"/>
        </w:rPr>
        <w:t>de</w:t>
      </w:r>
      <w:r>
        <w:rPr>
          <w:spacing w:val="6"/>
          <w:sz w:val="16"/>
        </w:rPr>
        <w:t> </w:t>
      </w:r>
      <w:r>
        <w:rPr>
          <w:sz w:val="16"/>
        </w:rPr>
        <w:t>60</w:t>
      </w:r>
      <w:r>
        <w:rPr>
          <w:spacing w:val="7"/>
          <w:sz w:val="16"/>
        </w:rPr>
        <w:t> </w:t>
      </w:r>
      <w:r>
        <w:rPr>
          <w:sz w:val="16"/>
        </w:rPr>
        <w:t>(sessenta)</w:t>
      </w:r>
      <w:r>
        <w:rPr>
          <w:spacing w:val="7"/>
          <w:sz w:val="16"/>
        </w:rPr>
        <w:t> </w:t>
      </w:r>
      <w:r>
        <w:rPr>
          <w:sz w:val="16"/>
        </w:rPr>
        <w:t>dias</w:t>
      </w:r>
      <w:r>
        <w:rPr>
          <w:spacing w:val="7"/>
          <w:sz w:val="16"/>
        </w:rPr>
        <w:t> </w:t>
      </w:r>
      <w:r>
        <w:rPr>
          <w:sz w:val="16"/>
        </w:rPr>
        <w:t>da</w:t>
      </w:r>
      <w:r>
        <w:rPr>
          <w:spacing w:val="7"/>
          <w:sz w:val="16"/>
        </w:rPr>
        <w:t> </w:t>
      </w:r>
      <w:r>
        <w:rPr>
          <w:sz w:val="16"/>
        </w:rPr>
        <w:t>data</w:t>
      </w:r>
      <w:r>
        <w:rPr>
          <w:spacing w:val="7"/>
          <w:sz w:val="16"/>
        </w:rPr>
        <w:t> </w:t>
      </w:r>
      <w:r>
        <w:rPr>
          <w:sz w:val="16"/>
        </w:rPr>
        <w:t>de</w:t>
      </w:r>
      <w:r>
        <w:rPr>
          <w:spacing w:val="7"/>
          <w:sz w:val="16"/>
        </w:rPr>
        <w:t> </w:t>
      </w:r>
      <w:r>
        <w:rPr>
          <w:sz w:val="16"/>
        </w:rPr>
        <w:t>publicação</w:t>
      </w:r>
      <w:r>
        <w:rPr>
          <w:spacing w:val="6"/>
          <w:sz w:val="16"/>
        </w:rPr>
        <w:t> </w:t>
      </w:r>
      <w:r>
        <w:rPr>
          <w:sz w:val="16"/>
        </w:rPr>
        <w:t>do</w:t>
      </w:r>
      <w:r>
        <w:rPr>
          <w:spacing w:val="7"/>
          <w:sz w:val="16"/>
        </w:rPr>
        <w:t> </w:t>
      </w:r>
      <w:r>
        <w:rPr>
          <w:sz w:val="16"/>
        </w:rPr>
        <w:t>índice</w:t>
      </w:r>
      <w:r>
        <w:rPr>
          <w:spacing w:val="7"/>
          <w:sz w:val="16"/>
        </w:rPr>
        <w:t> </w:t>
      </w:r>
      <w:r>
        <w:rPr>
          <w:sz w:val="16"/>
        </w:rPr>
        <w:t>ajustado</w:t>
      </w:r>
      <w:r>
        <w:rPr>
          <w:spacing w:val="7"/>
          <w:sz w:val="16"/>
        </w:rPr>
        <w:t> </w:t>
      </w:r>
      <w:r>
        <w:rPr>
          <w:spacing w:val="-2"/>
          <w:sz w:val="16"/>
        </w:rPr>
        <w:t>contratualmente;</w:t>
      </w:r>
    </w:p>
    <w:p>
      <w:pPr>
        <w:pStyle w:val="ListParagraph"/>
        <w:numPr>
          <w:ilvl w:val="0"/>
          <w:numId w:val="40"/>
        </w:numPr>
        <w:tabs>
          <w:tab w:pos="467" w:val="left" w:leader="none"/>
        </w:tabs>
        <w:spacing w:line="252" w:lineRule="auto" w:before="163" w:after="0"/>
        <w:ind w:left="291" w:right="658" w:firstLine="0"/>
        <w:jc w:val="left"/>
        <w:rPr>
          <w:sz w:val="16"/>
        </w:rPr>
      </w:pPr>
      <w:r>
        <w:rPr>
          <w:sz w:val="16"/>
        </w:rPr>
        <w:t>a partir da data do requerimento do CONTRATADO, caso o pedido seja formulado após o prazo fixado na alínea a, acima, o que não acarretará a alteração do marco para cômputo da anualidade do reajustamento, já</w:t>
      </w:r>
      <w:r>
        <w:rPr>
          <w:spacing w:val="40"/>
          <w:sz w:val="16"/>
        </w:rPr>
        <w:t> </w:t>
      </w:r>
      <w:r>
        <w:rPr>
          <w:sz w:val="16"/>
        </w:rPr>
        <w:t>adotado no Edital e no Contrato.</w:t>
      </w:r>
    </w:p>
    <w:p>
      <w:pPr>
        <w:pStyle w:val="ListParagraph"/>
        <w:numPr>
          <w:ilvl w:val="1"/>
          <w:numId w:val="39"/>
        </w:numPr>
        <w:tabs>
          <w:tab w:pos="691" w:val="left" w:leader="none"/>
        </w:tabs>
        <w:spacing w:line="240" w:lineRule="auto" w:before="175" w:after="0"/>
        <w:ind w:left="291" w:right="296" w:firstLine="0"/>
        <w:jc w:val="left"/>
        <w:rPr>
          <w:sz w:val="16"/>
        </w:rPr>
      </w:pPr>
      <w:r>
        <w:rPr>
          <w:sz w:val="16"/>
        </w:rPr>
        <w:t>Caso,</w:t>
      </w:r>
      <w:r>
        <w:rPr>
          <w:spacing w:val="7"/>
          <w:sz w:val="16"/>
        </w:rPr>
        <w:t> </w:t>
      </w:r>
      <w:r>
        <w:rPr>
          <w:sz w:val="16"/>
        </w:rPr>
        <w:t>na</w:t>
      </w:r>
      <w:r>
        <w:rPr>
          <w:spacing w:val="7"/>
          <w:sz w:val="16"/>
        </w:rPr>
        <w:t> </w:t>
      </w:r>
      <w:r>
        <w:rPr>
          <w:sz w:val="16"/>
        </w:rPr>
        <w:t>data</w:t>
      </w:r>
      <w:r>
        <w:rPr>
          <w:spacing w:val="7"/>
          <w:sz w:val="16"/>
        </w:rPr>
        <w:t> </w:t>
      </w:r>
      <w:r>
        <w:rPr>
          <w:sz w:val="16"/>
        </w:rPr>
        <w:t>de</w:t>
      </w:r>
      <w:r>
        <w:rPr>
          <w:spacing w:val="7"/>
          <w:sz w:val="16"/>
        </w:rPr>
        <w:t> </w:t>
      </w:r>
      <w:r>
        <w:rPr>
          <w:sz w:val="16"/>
        </w:rPr>
        <w:t>eventual</w:t>
      </w:r>
      <w:r>
        <w:rPr>
          <w:spacing w:val="7"/>
          <w:sz w:val="16"/>
        </w:rPr>
        <w:t> </w:t>
      </w:r>
      <w:r>
        <w:rPr>
          <w:sz w:val="16"/>
        </w:rPr>
        <w:t>prorrogação</w:t>
      </w:r>
      <w:r>
        <w:rPr>
          <w:spacing w:val="7"/>
          <w:sz w:val="16"/>
        </w:rPr>
        <w:t> </w:t>
      </w:r>
      <w:r>
        <w:rPr>
          <w:sz w:val="16"/>
        </w:rPr>
        <w:t>contratual,</w:t>
      </w:r>
      <w:r>
        <w:rPr>
          <w:spacing w:val="7"/>
          <w:sz w:val="16"/>
        </w:rPr>
        <w:t> </w:t>
      </w:r>
      <w:r>
        <w:rPr>
          <w:sz w:val="16"/>
        </w:rPr>
        <w:t>ainda</w:t>
      </w:r>
      <w:r>
        <w:rPr>
          <w:spacing w:val="7"/>
          <w:sz w:val="16"/>
        </w:rPr>
        <w:t> </w:t>
      </w:r>
      <w:r>
        <w:rPr>
          <w:sz w:val="16"/>
        </w:rPr>
        <w:t>não</w:t>
      </w:r>
      <w:r>
        <w:rPr>
          <w:spacing w:val="7"/>
          <w:sz w:val="16"/>
        </w:rPr>
        <w:t> </w:t>
      </w:r>
      <w:r>
        <w:rPr>
          <w:sz w:val="16"/>
        </w:rPr>
        <w:t>tenha</w:t>
      </w:r>
      <w:r>
        <w:rPr>
          <w:spacing w:val="7"/>
          <w:sz w:val="16"/>
        </w:rPr>
        <w:t> </w:t>
      </w:r>
      <w:r>
        <w:rPr>
          <w:sz w:val="16"/>
        </w:rPr>
        <w:t>sido</w:t>
      </w:r>
      <w:r>
        <w:rPr>
          <w:spacing w:val="7"/>
          <w:sz w:val="16"/>
        </w:rPr>
        <w:t> </w:t>
      </w:r>
      <w:r>
        <w:rPr>
          <w:sz w:val="16"/>
        </w:rPr>
        <w:t>divulgado</w:t>
      </w:r>
      <w:r>
        <w:rPr>
          <w:spacing w:val="7"/>
          <w:sz w:val="16"/>
        </w:rPr>
        <w:t> </w:t>
      </w:r>
      <w:r>
        <w:rPr>
          <w:sz w:val="16"/>
        </w:rPr>
        <w:t>o</w:t>
      </w:r>
      <w:r>
        <w:rPr>
          <w:spacing w:val="7"/>
          <w:sz w:val="16"/>
        </w:rPr>
        <w:t> </w:t>
      </w:r>
      <w:r>
        <w:rPr>
          <w:sz w:val="16"/>
        </w:rPr>
        <w:t>índice</w:t>
      </w:r>
      <w:r>
        <w:rPr>
          <w:spacing w:val="7"/>
          <w:sz w:val="16"/>
        </w:rPr>
        <w:t> </w:t>
      </w:r>
      <w:r>
        <w:rPr>
          <w:sz w:val="16"/>
        </w:rPr>
        <w:t>de</w:t>
      </w:r>
      <w:r>
        <w:rPr>
          <w:spacing w:val="7"/>
          <w:sz w:val="16"/>
        </w:rPr>
        <w:t> </w:t>
      </w:r>
      <w:r>
        <w:rPr>
          <w:sz w:val="16"/>
        </w:rPr>
        <w:t>reajuste,</w:t>
      </w:r>
      <w:r>
        <w:rPr>
          <w:spacing w:val="7"/>
          <w:sz w:val="16"/>
        </w:rPr>
        <w:t> </w:t>
      </w:r>
      <w:r>
        <w:rPr>
          <w:sz w:val="16"/>
        </w:rPr>
        <w:t>deverá,</w:t>
      </w:r>
      <w:r>
        <w:rPr>
          <w:spacing w:val="7"/>
          <w:sz w:val="16"/>
        </w:rPr>
        <w:t> </w:t>
      </w:r>
      <w:r>
        <w:rPr>
          <w:sz w:val="16"/>
        </w:rPr>
        <w:t>a</w:t>
      </w:r>
      <w:r>
        <w:rPr>
          <w:spacing w:val="7"/>
          <w:sz w:val="16"/>
        </w:rPr>
        <w:t> </w:t>
      </w:r>
      <w:r>
        <w:rPr>
          <w:sz w:val="16"/>
        </w:rPr>
        <w:t>requerimento</w:t>
      </w:r>
      <w:r>
        <w:rPr>
          <w:spacing w:val="7"/>
          <w:sz w:val="16"/>
        </w:rPr>
        <w:t> </w:t>
      </w:r>
      <w:r>
        <w:rPr>
          <w:sz w:val="16"/>
        </w:rPr>
        <w:t>do</w:t>
      </w:r>
      <w:r>
        <w:rPr>
          <w:spacing w:val="7"/>
          <w:sz w:val="16"/>
        </w:rPr>
        <w:t> </w:t>
      </w:r>
      <w:r>
        <w:rPr>
          <w:sz w:val="16"/>
        </w:rPr>
        <w:t>CONTRATADO,</w:t>
      </w:r>
      <w:r>
        <w:rPr>
          <w:spacing w:val="7"/>
          <w:sz w:val="16"/>
        </w:rPr>
        <w:t> </w:t>
      </w:r>
      <w:r>
        <w:rPr>
          <w:sz w:val="16"/>
        </w:rPr>
        <w:t>ser</w:t>
      </w:r>
      <w:r>
        <w:rPr>
          <w:spacing w:val="7"/>
          <w:sz w:val="16"/>
        </w:rPr>
        <w:t> </w:t>
      </w:r>
      <w:r>
        <w:rPr>
          <w:sz w:val="16"/>
        </w:rPr>
        <w:t>inserida</w:t>
      </w:r>
      <w:r>
        <w:rPr>
          <w:spacing w:val="7"/>
          <w:sz w:val="16"/>
        </w:rPr>
        <w:t> </w:t>
      </w:r>
      <w:r>
        <w:rPr>
          <w:sz w:val="16"/>
        </w:rPr>
        <w:t>cláusula</w:t>
      </w:r>
      <w:r>
        <w:rPr>
          <w:spacing w:val="7"/>
          <w:sz w:val="16"/>
        </w:rPr>
        <w:t> </w:t>
      </w:r>
      <w:r>
        <w:rPr>
          <w:sz w:val="16"/>
        </w:rPr>
        <w:t>no</w:t>
      </w:r>
      <w:r>
        <w:rPr>
          <w:spacing w:val="7"/>
          <w:sz w:val="16"/>
        </w:rPr>
        <w:t> </w:t>
      </w:r>
      <w:r>
        <w:rPr>
          <w:sz w:val="16"/>
        </w:rPr>
        <w:t>termo</w:t>
      </w:r>
      <w:r>
        <w:rPr>
          <w:spacing w:val="7"/>
          <w:sz w:val="16"/>
        </w:rPr>
        <w:t> </w:t>
      </w:r>
      <w:r>
        <w:rPr>
          <w:sz w:val="16"/>
        </w:rPr>
        <w:t>aditivo</w:t>
      </w:r>
      <w:r>
        <w:rPr>
          <w:spacing w:val="7"/>
          <w:sz w:val="16"/>
        </w:rPr>
        <w:t> </w:t>
      </w:r>
      <w:r>
        <w:rPr>
          <w:sz w:val="16"/>
        </w:rPr>
        <w:t>de</w:t>
      </w:r>
      <w:r>
        <w:rPr>
          <w:spacing w:val="7"/>
          <w:sz w:val="16"/>
        </w:rPr>
        <w:t> </w:t>
      </w:r>
      <w:r>
        <w:rPr>
          <w:sz w:val="16"/>
        </w:rPr>
        <w:t>prorrogação</w:t>
      </w:r>
      <w:r>
        <w:rPr>
          <w:spacing w:val="7"/>
          <w:sz w:val="16"/>
        </w:rPr>
        <w:t> </w:t>
      </w:r>
      <w:r>
        <w:rPr>
          <w:sz w:val="16"/>
        </w:rPr>
        <w:t>para</w:t>
      </w:r>
      <w:r>
        <w:rPr>
          <w:spacing w:val="7"/>
          <w:sz w:val="16"/>
        </w:rPr>
        <w:t> </w:t>
      </w:r>
      <w:r>
        <w:rPr>
          <w:sz w:val="16"/>
        </w:rPr>
        <w:t>resguardar</w:t>
      </w:r>
      <w:r>
        <w:rPr>
          <w:spacing w:val="40"/>
          <w:sz w:val="16"/>
        </w:rPr>
        <w:t> </w:t>
      </w:r>
      <w:r>
        <w:rPr>
          <w:sz w:val="16"/>
        </w:rPr>
        <w:t>o direito futuro do CONTRATADO, a ser exercido tão logo se disponha dos valores reajustados, sob pena de preclusão.</w:t>
      </w:r>
    </w:p>
    <w:p>
      <w:pPr>
        <w:pStyle w:val="ListParagraph"/>
        <w:numPr>
          <w:ilvl w:val="1"/>
          <w:numId w:val="39"/>
        </w:numPr>
        <w:tabs>
          <w:tab w:pos="689" w:val="left" w:leader="none"/>
        </w:tabs>
        <w:spacing w:line="240" w:lineRule="auto" w:before="173" w:after="0"/>
        <w:ind w:left="689" w:right="0" w:hanging="398"/>
        <w:jc w:val="left"/>
        <w:rPr>
          <w:sz w:val="16"/>
        </w:rPr>
      </w:pPr>
      <w:r>
        <w:rPr>
          <w:sz w:val="16"/>
        </w:rPr>
        <w:t>A</w:t>
      </w:r>
      <w:r>
        <w:rPr>
          <w:spacing w:val="-3"/>
          <w:sz w:val="16"/>
        </w:rPr>
        <w:t> </w:t>
      </w:r>
      <w:r>
        <w:rPr>
          <w:sz w:val="16"/>
        </w:rPr>
        <w:t>extinção</w:t>
      </w:r>
      <w:r>
        <w:rPr>
          <w:spacing w:val="8"/>
          <w:sz w:val="16"/>
        </w:rPr>
        <w:t> </w:t>
      </w:r>
      <w:r>
        <w:rPr>
          <w:sz w:val="16"/>
        </w:rPr>
        <w:t>do</w:t>
      </w:r>
      <w:r>
        <w:rPr>
          <w:spacing w:val="8"/>
          <w:sz w:val="16"/>
        </w:rPr>
        <w:t> </w:t>
      </w:r>
      <w:r>
        <w:rPr>
          <w:sz w:val="16"/>
        </w:rPr>
        <w:t>Contrato</w:t>
      </w:r>
      <w:r>
        <w:rPr>
          <w:spacing w:val="8"/>
          <w:sz w:val="16"/>
        </w:rPr>
        <w:t> </w:t>
      </w:r>
      <w:r>
        <w:rPr>
          <w:sz w:val="16"/>
        </w:rPr>
        <w:t>não</w:t>
      </w:r>
      <w:r>
        <w:rPr>
          <w:spacing w:val="8"/>
          <w:sz w:val="16"/>
        </w:rPr>
        <w:t> </w:t>
      </w:r>
      <w:r>
        <w:rPr>
          <w:sz w:val="16"/>
        </w:rPr>
        <w:t>configurará</w:t>
      </w:r>
      <w:r>
        <w:rPr>
          <w:spacing w:val="8"/>
          <w:sz w:val="16"/>
        </w:rPr>
        <w:t> </w:t>
      </w:r>
      <w:r>
        <w:rPr>
          <w:sz w:val="16"/>
        </w:rPr>
        <w:t>óbice</w:t>
      </w:r>
      <w:r>
        <w:rPr>
          <w:spacing w:val="8"/>
          <w:sz w:val="16"/>
        </w:rPr>
        <w:t> </w:t>
      </w:r>
      <w:r>
        <w:rPr>
          <w:sz w:val="16"/>
        </w:rPr>
        <w:t>para</w:t>
      </w:r>
      <w:r>
        <w:rPr>
          <w:spacing w:val="8"/>
          <w:sz w:val="16"/>
        </w:rPr>
        <w:t> </w:t>
      </w:r>
      <w:r>
        <w:rPr>
          <w:sz w:val="16"/>
        </w:rPr>
        <w:t>o</w:t>
      </w:r>
      <w:r>
        <w:rPr>
          <w:spacing w:val="8"/>
          <w:sz w:val="16"/>
        </w:rPr>
        <w:t> </w:t>
      </w:r>
      <w:r>
        <w:rPr>
          <w:sz w:val="16"/>
        </w:rPr>
        <w:t>deferimento</w:t>
      </w:r>
      <w:r>
        <w:rPr>
          <w:spacing w:val="8"/>
          <w:sz w:val="16"/>
        </w:rPr>
        <w:t> </w:t>
      </w:r>
      <w:r>
        <w:rPr>
          <w:sz w:val="16"/>
        </w:rPr>
        <w:t>do</w:t>
      </w:r>
      <w:r>
        <w:rPr>
          <w:spacing w:val="8"/>
          <w:sz w:val="16"/>
        </w:rPr>
        <w:t> </w:t>
      </w:r>
      <w:r>
        <w:rPr>
          <w:sz w:val="16"/>
        </w:rPr>
        <w:t>reajuste</w:t>
      </w:r>
      <w:r>
        <w:rPr>
          <w:spacing w:val="8"/>
          <w:sz w:val="16"/>
        </w:rPr>
        <w:t> </w:t>
      </w:r>
      <w:r>
        <w:rPr>
          <w:sz w:val="16"/>
        </w:rPr>
        <w:t>solicitado</w:t>
      </w:r>
      <w:r>
        <w:rPr>
          <w:spacing w:val="8"/>
          <w:sz w:val="16"/>
        </w:rPr>
        <w:t> </w:t>
      </w:r>
      <w:r>
        <w:rPr>
          <w:sz w:val="16"/>
        </w:rPr>
        <w:t>tempestivamente,</w:t>
      </w:r>
      <w:r>
        <w:rPr>
          <w:spacing w:val="8"/>
          <w:sz w:val="16"/>
        </w:rPr>
        <w:t> </w:t>
      </w:r>
      <w:r>
        <w:rPr>
          <w:sz w:val="16"/>
        </w:rPr>
        <w:t>hipótese</w:t>
      </w:r>
      <w:r>
        <w:rPr>
          <w:spacing w:val="8"/>
          <w:sz w:val="16"/>
        </w:rPr>
        <w:t> </w:t>
      </w:r>
      <w:r>
        <w:rPr>
          <w:sz w:val="16"/>
        </w:rPr>
        <w:t>em</w:t>
      </w:r>
      <w:r>
        <w:rPr>
          <w:spacing w:val="8"/>
          <w:sz w:val="16"/>
        </w:rPr>
        <w:t> </w:t>
      </w:r>
      <w:r>
        <w:rPr>
          <w:sz w:val="16"/>
        </w:rPr>
        <w:t>que</w:t>
      </w:r>
      <w:r>
        <w:rPr>
          <w:spacing w:val="8"/>
          <w:sz w:val="16"/>
        </w:rPr>
        <w:t> </w:t>
      </w:r>
      <w:r>
        <w:rPr>
          <w:sz w:val="16"/>
        </w:rPr>
        <w:t>será</w:t>
      </w:r>
      <w:r>
        <w:rPr>
          <w:spacing w:val="8"/>
          <w:sz w:val="16"/>
        </w:rPr>
        <w:t> </w:t>
      </w:r>
      <w:r>
        <w:rPr>
          <w:sz w:val="16"/>
        </w:rPr>
        <w:t>concedido</w:t>
      </w:r>
      <w:r>
        <w:rPr>
          <w:spacing w:val="8"/>
          <w:sz w:val="16"/>
        </w:rPr>
        <w:t> </w:t>
      </w:r>
      <w:r>
        <w:rPr>
          <w:sz w:val="16"/>
        </w:rPr>
        <w:t>por</w:t>
      </w:r>
      <w:r>
        <w:rPr>
          <w:spacing w:val="9"/>
          <w:sz w:val="16"/>
        </w:rPr>
        <w:t> </w:t>
      </w:r>
      <w:r>
        <w:rPr>
          <w:sz w:val="16"/>
        </w:rPr>
        <w:t>meio</w:t>
      </w:r>
      <w:r>
        <w:rPr>
          <w:spacing w:val="8"/>
          <w:sz w:val="16"/>
        </w:rPr>
        <w:t> </w:t>
      </w:r>
      <w:r>
        <w:rPr>
          <w:sz w:val="16"/>
        </w:rPr>
        <w:t>de</w:t>
      </w:r>
      <w:r>
        <w:rPr>
          <w:spacing w:val="8"/>
          <w:sz w:val="16"/>
        </w:rPr>
        <w:t> </w:t>
      </w:r>
      <w:r>
        <w:rPr>
          <w:sz w:val="16"/>
        </w:rPr>
        <w:t>termo</w:t>
      </w:r>
      <w:r>
        <w:rPr>
          <w:spacing w:val="8"/>
          <w:sz w:val="16"/>
        </w:rPr>
        <w:t> </w:t>
      </w:r>
      <w:r>
        <w:rPr>
          <w:spacing w:val="-2"/>
          <w:sz w:val="16"/>
        </w:rPr>
        <w:t>indenizatório.</w:t>
      </w:r>
    </w:p>
    <w:p>
      <w:pPr>
        <w:pStyle w:val="ListParagraph"/>
        <w:numPr>
          <w:ilvl w:val="1"/>
          <w:numId w:val="39"/>
        </w:numPr>
        <w:tabs>
          <w:tab w:pos="698" w:val="left" w:leader="none"/>
        </w:tabs>
        <w:spacing w:line="240" w:lineRule="auto" w:before="163" w:after="0"/>
        <w:ind w:left="698" w:right="0" w:hanging="407"/>
        <w:jc w:val="left"/>
        <w:rPr>
          <w:sz w:val="16"/>
        </w:rPr>
      </w:pPr>
      <w:r>
        <w:rPr>
          <w:sz w:val="16"/>
        </w:rPr>
        <w:t>O</w:t>
      </w:r>
      <w:r>
        <w:rPr>
          <w:spacing w:val="6"/>
          <w:sz w:val="16"/>
        </w:rPr>
        <w:t> </w:t>
      </w:r>
      <w:r>
        <w:rPr>
          <w:sz w:val="16"/>
        </w:rPr>
        <w:t>reajuste</w:t>
      </w:r>
      <w:r>
        <w:rPr>
          <w:spacing w:val="7"/>
          <w:sz w:val="16"/>
        </w:rPr>
        <w:t> </w:t>
      </w:r>
      <w:r>
        <w:rPr>
          <w:sz w:val="16"/>
        </w:rPr>
        <w:t>será</w:t>
      </w:r>
      <w:r>
        <w:rPr>
          <w:spacing w:val="7"/>
          <w:sz w:val="16"/>
        </w:rPr>
        <w:t> </w:t>
      </w:r>
      <w:r>
        <w:rPr>
          <w:sz w:val="16"/>
        </w:rPr>
        <w:t>realizado</w:t>
      </w:r>
      <w:r>
        <w:rPr>
          <w:spacing w:val="7"/>
          <w:sz w:val="16"/>
        </w:rPr>
        <w:t> </w:t>
      </w:r>
      <w:r>
        <w:rPr>
          <w:sz w:val="16"/>
        </w:rPr>
        <w:t>por</w:t>
      </w:r>
      <w:r>
        <w:rPr>
          <w:spacing w:val="6"/>
          <w:sz w:val="16"/>
        </w:rPr>
        <w:t> </w:t>
      </w:r>
      <w:r>
        <w:rPr>
          <w:sz w:val="16"/>
        </w:rPr>
        <w:t>apostilamento,</w:t>
      </w:r>
      <w:r>
        <w:rPr>
          <w:spacing w:val="7"/>
          <w:sz w:val="16"/>
        </w:rPr>
        <w:t> </w:t>
      </w:r>
      <w:r>
        <w:rPr>
          <w:sz w:val="16"/>
        </w:rPr>
        <w:t>se</w:t>
      </w:r>
      <w:r>
        <w:rPr>
          <w:spacing w:val="7"/>
          <w:sz w:val="16"/>
        </w:rPr>
        <w:t> </w:t>
      </w:r>
      <w:r>
        <w:rPr>
          <w:sz w:val="16"/>
        </w:rPr>
        <w:t>esta</w:t>
      </w:r>
      <w:r>
        <w:rPr>
          <w:spacing w:val="7"/>
          <w:sz w:val="16"/>
        </w:rPr>
        <w:t> </w:t>
      </w:r>
      <w:r>
        <w:rPr>
          <w:sz w:val="16"/>
        </w:rPr>
        <w:t>for</w:t>
      </w:r>
      <w:r>
        <w:rPr>
          <w:spacing w:val="6"/>
          <w:sz w:val="16"/>
        </w:rPr>
        <w:t> </w:t>
      </w:r>
      <w:r>
        <w:rPr>
          <w:sz w:val="16"/>
        </w:rPr>
        <w:t>a</w:t>
      </w:r>
      <w:r>
        <w:rPr>
          <w:spacing w:val="7"/>
          <w:sz w:val="16"/>
        </w:rPr>
        <w:t> </w:t>
      </w:r>
      <w:r>
        <w:rPr>
          <w:sz w:val="16"/>
        </w:rPr>
        <w:t>única</w:t>
      </w:r>
      <w:r>
        <w:rPr>
          <w:spacing w:val="7"/>
          <w:sz w:val="16"/>
        </w:rPr>
        <w:t> </w:t>
      </w:r>
      <w:r>
        <w:rPr>
          <w:sz w:val="16"/>
        </w:rPr>
        <w:t>alteração</w:t>
      </w:r>
      <w:r>
        <w:rPr>
          <w:spacing w:val="7"/>
          <w:sz w:val="16"/>
        </w:rPr>
        <w:t> </w:t>
      </w:r>
      <w:r>
        <w:rPr>
          <w:sz w:val="16"/>
        </w:rPr>
        <w:t>contratual</w:t>
      </w:r>
      <w:r>
        <w:rPr>
          <w:spacing w:val="6"/>
          <w:sz w:val="16"/>
        </w:rPr>
        <w:t> </w:t>
      </w:r>
      <w:r>
        <w:rPr>
          <w:sz w:val="16"/>
        </w:rPr>
        <w:t>a</w:t>
      </w:r>
      <w:r>
        <w:rPr>
          <w:spacing w:val="7"/>
          <w:sz w:val="16"/>
        </w:rPr>
        <w:t> </w:t>
      </w:r>
      <w:r>
        <w:rPr>
          <w:sz w:val="16"/>
        </w:rPr>
        <w:t>ser</w:t>
      </w:r>
      <w:r>
        <w:rPr>
          <w:spacing w:val="7"/>
          <w:sz w:val="16"/>
        </w:rPr>
        <w:t> </w:t>
      </w:r>
      <w:r>
        <w:rPr>
          <w:spacing w:val="-2"/>
          <w:sz w:val="16"/>
        </w:rPr>
        <w:t>realizada.</w:t>
      </w:r>
    </w:p>
    <w:p>
      <w:pPr>
        <w:pStyle w:val="ListParagraph"/>
        <w:numPr>
          <w:ilvl w:val="1"/>
          <w:numId w:val="39"/>
        </w:numPr>
        <w:tabs>
          <w:tab w:pos="698" w:val="left" w:leader="none"/>
        </w:tabs>
        <w:spacing w:line="240" w:lineRule="auto" w:before="173" w:after="0"/>
        <w:ind w:left="291" w:right="323" w:firstLine="0"/>
        <w:jc w:val="left"/>
        <w:rPr>
          <w:sz w:val="16"/>
        </w:rPr>
      </w:pPr>
      <w:r>
        <w:rPr>
          <w:sz w:val="16"/>
        </w:rPr>
        <w:t>O reajuste de preços não interfere no direito das partes de solicitar, a qualquer momento, a manutenção do equilíbrio econômico dos contratos com base no disposto no art. 124, inciso II, alínea “d”, da Lei n.º 14.133 /</w:t>
      </w:r>
      <w:r>
        <w:rPr>
          <w:spacing w:val="80"/>
          <w:sz w:val="16"/>
        </w:rPr>
        <w:t> </w:t>
      </w:r>
      <w:r>
        <w:rPr>
          <w:spacing w:val="-2"/>
          <w:sz w:val="16"/>
        </w:rPr>
        <w:t>2021.</w:t>
      </w:r>
    </w:p>
    <w:p>
      <w:pPr>
        <w:pStyle w:val="BodyText"/>
        <w:spacing w:before="0"/>
        <w:ind w:left="0"/>
      </w:pPr>
    </w:p>
    <w:p>
      <w:pPr>
        <w:pStyle w:val="BodyText"/>
        <w:spacing w:before="9"/>
        <w:ind w:left="0"/>
      </w:pPr>
    </w:p>
    <w:p>
      <w:pPr>
        <w:pStyle w:val="Heading1"/>
        <w:numPr>
          <w:ilvl w:val="0"/>
          <w:numId w:val="12"/>
        </w:numPr>
        <w:tabs>
          <w:tab w:pos="535" w:val="left" w:leader="none"/>
        </w:tabs>
        <w:spacing w:line="240" w:lineRule="auto" w:before="0" w:after="0"/>
        <w:ind w:left="535" w:right="0" w:hanging="244"/>
        <w:jc w:val="left"/>
      </w:pPr>
      <w:r>
        <w:rPr/>
        <w:t>GARANTIA</w:t>
      </w:r>
      <w:r>
        <w:rPr>
          <w:spacing w:val="-1"/>
        </w:rPr>
        <w:t> </w:t>
      </w:r>
      <w:r>
        <w:rPr/>
        <w:t>E</w:t>
      </w:r>
      <w:r>
        <w:rPr>
          <w:spacing w:val="11"/>
        </w:rPr>
        <w:t> </w:t>
      </w:r>
      <w:r>
        <w:rPr>
          <w:spacing w:val="-2"/>
        </w:rPr>
        <w:t>EXECUÇÃO</w:t>
      </w:r>
    </w:p>
    <w:p>
      <w:pPr>
        <w:pStyle w:val="ListParagraph"/>
        <w:numPr>
          <w:ilvl w:val="1"/>
          <w:numId w:val="12"/>
        </w:numPr>
        <w:tabs>
          <w:tab w:pos="657" w:val="left" w:leader="none"/>
        </w:tabs>
        <w:spacing w:line="240" w:lineRule="auto" w:before="183" w:after="0"/>
        <w:ind w:left="291" w:right="589" w:firstLine="0"/>
        <w:jc w:val="left"/>
        <w:rPr>
          <w:sz w:val="16"/>
        </w:rPr>
      </w:pPr>
      <w:r>
        <w:rPr>
          <w:sz w:val="16"/>
        </w:rPr>
        <w:t>Exigir-se-á do licitante vencedor, no prazo máximo de 10 (dez) dias consecutivos, contados da Ordem de Início dos Serviços, uma garantia, a ser prestada em qualquer modalidade prevista pelo § 1º,</w:t>
      </w:r>
      <w:r>
        <w:rPr>
          <w:spacing w:val="-4"/>
          <w:sz w:val="16"/>
        </w:rPr>
        <w:t> </w:t>
      </w:r>
      <w:r>
        <w:rPr>
          <w:sz w:val="16"/>
        </w:rPr>
        <w:t>Art. 96 da Lei</w:t>
      </w:r>
      <w:r>
        <w:rPr>
          <w:spacing w:val="80"/>
          <w:sz w:val="16"/>
        </w:rPr>
        <w:t> </w:t>
      </w:r>
      <w:r>
        <w:rPr>
          <w:sz w:val="16"/>
        </w:rPr>
        <w:t>14.133/21, da ordem de 5% (cinco por cento) do valor do contrato, a ser restituída após sua execução satisfatória.</w:t>
      </w:r>
    </w:p>
    <w:p>
      <w:pPr>
        <w:pStyle w:val="ListParagraph"/>
        <w:numPr>
          <w:ilvl w:val="1"/>
          <w:numId w:val="12"/>
        </w:numPr>
        <w:tabs>
          <w:tab w:pos="648" w:val="left" w:leader="none"/>
        </w:tabs>
        <w:spacing w:line="240" w:lineRule="auto" w:before="173" w:after="0"/>
        <w:ind w:left="648" w:right="0" w:hanging="357"/>
        <w:jc w:val="left"/>
        <w:rPr>
          <w:sz w:val="16"/>
        </w:rPr>
      </w:pPr>
      <w:r>
        <w:rPr>
          <w:sz w:val="16"/>
        </w:rPr>
        <w:t>A</w:t>
      </w:r>
      <w:r>
        <w:rPr>
          <w:spacing w:val="-3"/>
          <w:sz w:val="16"/>
        </w:rPr>
        <w:t> </w:t>
      </w:r>
      <w:r>
        <w:rPr>
          <w:sz w:val="16"/>
        </w:rPr>
        <w:t>garantia,</w:t>
      </w:r>
      <w:r>
        <w:rPr>
          <w:spacing w:val="8"/>
          <w:sz w:val="16"/>
        </w:rPr>
        <w:t> </w:t>
      </w:r>
      <w:r>
        <w:rPr>
          <w:sz w:val="16"/>
        </w:rPr>
        <w:t>qualquer</w:t>
      </w:r>
      <w:r>
        <w:rPr>
          <w:spacing w:val="8"/>
          <w:sz w:val="16"/>
        </w:rPr>
        <w:t> </w:t>
      </w:r>
      <w:r>
        <w:rPr>
          <w:sz w:val="16"/>
        </w:rPr>
        <w:t>que</w:t>
      </w:r>
      <w:r>
        <w:rPr>
          <w:spacing w:val="8"/>
          <w:sz w:val="16"/>
        </w:rPr>
        <w:t> </w:t>
      </w:r>
      <w:r>
        <w:rPr>
          <w:sz w:val="16"/>
        </w:rPr>
        <w:t>seja</w:t>
      </w:r>
      <w:r>
        <w:rPr>
          <w:spacing w:val="9"/>
          <w:sz w:val="16"/>
        </w:rPr>
        <w:t> </w:t>
      </w:r>
      <w:r>
        <w:rPr>
          <w:sz w:val="16"/>
        </w:rPr>
        <w:t>a</w:t>
      </w:r>
      <w:r>
        <w:rPr>
          <w:spacing w:val="8"/>
          <w:sz w:val="16"/>
        </w:rPr>
        <w:t> </w:t>
      </w:r>
      <w:r>
        <w:rPr>
          <w:sz w:val="16"/>
        </w:rPr>
        <w:t>modalidade</w:t>
      </w:r>
      <w:r>
        <w:rPr>
          <w:spacing w:val="8"/>
          <w:sz w:val="16"/>
        </w:rPr>
        <w:t> </w:t>
      </w:r>
      <w:r>
        <w:rPr>
          <w:sz w:val="16"/>
        </w:rPr>
        <w:t>apresentada</w:t>
      </w:r>
      <w:r>
        <w:rPr>
          <w:spacing w:val="8"/>
          <w:sz w:val="16"/>
        </w:rPr>
        <w:t> </w:t>
      </w:r>
      <w:r>
        <w:rPr>
          <w:sz w:val="16"/>
        </w:rPr>
        <w:t>pelo</w:t>
      </w:r>
      <w:r>
        <w:rPr>
          <w:spacing w:val="8"/>
          <w:sz w:val="16"/>
        </w:rPr>
        <w:t> </w:t>
      </w:r>
      <w:r>
        <w:rPr>
          <w:sz w:val="16"/>
        </w:rPr>
        <w:t>vencedor</w:t>
      </w:r>
      <w:r>
        <w:rPr>
          <w:spacing w:val="9"/>
          <w:sz w:val="16"/>
        </w:rPr>
        <w:t> </w:t>
      </w:r>
      <w:r>
        <w:rPr>
          <w:sz w:val="16"/>
        </w:rPr>
        <w:t>do</w:t>
      </w:r>
      <w:r>
        <w:rPr>
          <w:spacing w:val="8"/>
          <w:sz w:val="16"/>
        </w:rPr>
        <w:t> </w:t>
      </w:r>
      <w:r>
        <w:rPr>
          <w:sz w:val="16"/>
        </w:rPr>
        <w:t>certame,</w:t>
      </w:r>
      <w:r>
        <w:rPr>
          <w:spacing w:val="8"/>
          <w:sz w:val="16"/>
        </w:rPr>
        <w:t> </w:t>
      </w:r>
      <w:r>
        <w:rPr>
          <w:sz w:val="16"/>
        </w:rPr>
        <w:t>deverá</w:t>
      </w:r>
      <w:r>
        <w:rPr>
          <w:spacing w:val="8"/>
          <w:sz w:val="16"/>
        </w:rPr>
        <w:t> </w:t>
      </w:r>
      <w:r>
        <w:rPr>
          <w:sz w:val="16"/>
        </w:rPr>
        <w:t>contemplar</w:t>
      </w:r>
      <w:r>
        <w:rPr>
          <w:spacing w:val="8"/>
          <w:sz w:val="16"/>
        </w:rPr>
        <w:t> </w:t>
      </w:r>
      <w:r>
        <w:rPr>
          <w:sz w:val="16"/>
        </w:rPr>
        <w:t>a</w:t>
      </w:r>
      <w:r>
        <w:rPr>
          <w:spacing w:val="8"/>
          <w:sz w:val="16"/>
        </w:rPr>
        <w:t> </w:t>
      </w:r>
      <w:r>
        <w:rPr>
          <w:sz w:val="16"/>
        </w:rPr>
        <w:t>cobertura</w:t>
      </w:r>
      <w:r>
        <w:rPr>
          <w:spacing w:val="9"/>
          <w:sz w:val="16"/>
        </w:rPr>
        <w:t> </w:t>
      </w:r>
      <w:r>
        <w:rPr>
          <w:sz w:val="16"/>
        </w:rPr>
        <w:t>para</w:t>
      </w:r>
      <w:r>
        <w:rPr>
          <w:spacing w:val="8"/>
          <w:sz w:val="16"/>
        </w:rPr>
        <w:t> </w:t>
      </w:r>
      <w:r>
        <w:rPr>
          <w:sz w:val="16"/>
        </w:rPr>
        <w:t>os</w:t>
      </w:r>
      <w:r>
        <w:rPr>
          <w:spacing w:val="8"/>
          <w:sz w:val="16"/>
        </w:rPr>
        <w:t> </w:t>
      </w:r>
      <w:r>
        <w:rPr>
          <w:sz w:val="16"/>
        </w:rPr>
        <w:t>seguintes</w:t>
      </w:r>
      <w:r>
        <w:rPr>
          <w:spacing w:val="8"/>
          <w:sz w:val="16"/>
        </w:rPr>
        <w:t> </w:t>
      </w:r>
      <w:r>
        <w:rPr>
          <w:spacing w:val="-2"/>
          <w:sz w:val="16"/>
        </w:rPr>
        <w:t>eventos:</w:t>
      </w:r>
    </w:p>
    <w:p>
      <w:pPr>
        <w:pStyle w:val="BodyText"/>
      </w:pPr>
      <w:r>
        <w:rPr/>
        <w:t>22.2.1.</w:t>
      </w:r>
      <w:r>
        <w:rPr>
          <w:spacing w:val="8"/>
        </w:rPr>
        <w:t> </w:t>
      </w:r>
      <w:r>
        <w:rPr/>
        <w:t>Prejuízos</w:t>
      </w:r>
      <w:r>
        <w:rPr>
          <w:spacing w:val="9"/>
        </w:rPr>
        <w:t> </w:t>
      </w:r>
      <w:r>
        <w:rPr/>
        <w:t>advindos</w:t>
      </w:r>
      <w:r>
        <w:rPr>
          <w:spacing w:val="8"/>
        </w:rPr>
        <w:t> </w:t>
      </w:r>
      <w:r>
        <w:rPr/>
        <w:t>do</w:t>
      </w:r>
      <w:r>
        <w:rPr>
          <w:spacing w:val="9"/>
        </w:rPr>
        <w:t> </w:t>
      </w:r>
      <w:r>
        <w:rPr/>
        <w:t>não</w:t>
      </w:r>
      <w:r>
        <w:rPr>
          <w:spacing w:val="9"/>
        </w:rPr>
        <w:t> </w:t>
      </w:r>
      <w:r>
        <w:rPr/>
        <w:t>cumprimento</w:t>
      </w:r>
      <w:r>
        <w:rPr>
          <w:spacing w:val="8"/>
        </w:rPr>
        <w:t> </w:t>
      </w:r>
      <w:r>
        <w:rPr/>
        <w:t>do</w:t>
      </w:r>
      <w:r>
        <w:rPr>
          <w:spacing w:val="9"/>
        </w:rPr>
        <w:t> </w:t>
      </w:r>
      <w:r>
        <w:rPr>
          <w:spacing w:val="-2"/>
        </w:rPr>
        <w:t>contrato.</w:t>
      </w:r>
    </w:p>
    <w:p>
      <w:pPr>
        <w:pStyle w:val="ListParagraph"/>
        <w:numPr>
          <w:ilvl w:val="2"/>
          <w:numId w:val="41"/>
        </w:numPr>
        <w:tabs>
          <w:tab w:pos="780" w:val="left" w:leader="none"/>
        </w:tabs>
        <w:spacing w:line="240" w:lineRule="auto" w:before="173" w:after="0"/>
        <w:ind w:left="780" w:right="0" w:hanging="489"/>
        <w:jc w:val="left"/>
        <w:rPr>
          <w:sz w:val="16"/>
        </w:rPr>
      </w:pPr>
      <w:r>
        <w:rPr>
          <w:sz w:val="16"/>
        </w:rPr>
        <w:t>Multas</w:t>
      </w:r>
      <w:r>
        <w:rPr>
          <w:spacing w:val="9"/>
          <w:sz w:val="16"/>
        </w:rPr>
        <w:t> </w:t>
      </w:r>
      <w:r>
        <w:rPr>
          <w:sz w:val="16"/>
        </w:rPr>
        <w:t>punitivas</w:t>
      </w:r>
      <w:r>
        <w:rPr>
          <w:spacing w:val="9"/>
          <w:sz w:val="16"/>
        </w:rPr>
        <w:t> </w:t>
      </w:r>
      <w:r>
        <w:rPr>
          <w:sz w:val="16"/>
        </w:rPr>
        <w:t>aplicadas</w:t>
      </w:r>
      <w:r>
        <w:rPr>
          <w:spacing w:val="9"/>
          <w:sz w:val="16"/>
        </w:rPr>
        <w:t> </w:t>
      </w:r>
      <w:r>
        <w:rPr>
          <w:sz w:val="16"/>
        </w:rPr>
        <w:t>pela</w:t>
      </w:r>
      <w:r>
        <w:rPr>
          <w:spacing w:val="9"/>
          <w:sz w:val="16"/>
        </w:rPr>
        <w:t> </w:t>
      </w:r>
      <w:r>
        <w:rPr>
          <w:sz w:val="16"/>
        </w:rPr>
        <w:t>fiscalização</w:t>
      </w:r>
      <w:r>
        <w:rPr>
          <w:spacing w:val="9"/>
          <w:sz w:val="16"/>
        </w:rPr>
        <w:t> </w:t>
      </w:r>
      <w:r>
        <w:rPr>
          <w:sz w:val="16"/>
        </w:rPr>
        <w:t>à</w:t>
      </w:r>
      <w:r>
        <w:rPr>
          <w:spacing w:val="9"/>
          <w:sz w:val="16"/>
        </w:rPr>
        <w:t> </w:t>
      </w:r>
      <w:r>
        <w:rPr>
          <w:spacing w:val="-2"/>
          <w:sz w:val="16"/>
        </w:rPr>
        <w:t>CONTRATADA.</w:t>
      </w:r>
    </w:p>
    <w:p>
      <w:pPr>
        <w:pStyle w:val="ListParagraph"/>
        <w:numPr>
          <w:ilvl w:val="2"/>
          <w:numId w:val="41"/>
        </w:numPr>
        <w:tabs>
          <w:tab w:pos="780" w:val="left" w:leader="none"/>
        </w:tabs>
        <w:spacing w:line="240" w:lineRule="auto" w:before="163" w:after="0"/>
        <w:ind w:left="780" w:right="0" w:hanging="489"/>
        <w:jc w:val="left"/>
        <w:rPr>
          <w:sz w:val="16"/>
        </w:rPr>
      </w:pPr>
      <w:r>
        <w:rPr>
          <w:sz w:val="16"/>
        </w:rPr>
        <w:t>Prejuízos</w:t>
      </w:r>
      <w:r>
        <w:rPr>
          <w:spacing w:val="6"/>
          <w:sz w:val="16"/>
        </w:rPr>
        <w:t> </w:t>
      </w:r>
      <w:r>
        <w:rPr>
          <w:sz w:val="16"/>
        </w:rPr>
        <w:t>diretos</w:t>
      </w:r>
      <w:r>
        <w:rPr>
          <w:spacing w:val="6"/>
          <w:sz w:val="16"/>
        </w:rPr>
        <w:t> </w:t>
      </w:r>
      <w:r>
        <w:rPr>
          <w:sz w:val="16"/>
        </w:rPr>
        <w:t>causados</w:t>
      </w:r>
      <w:r>
        <w:rPr>
          <w:spacing w:val="5"/>
          <w:sz w:val="16"/>
        </w:rPr>
        <w:t> </w:t>
      </w:r>
      <w:r>
        <w:rPr>
          <w:sz w:val="16"/>
        </w:rPr>
        <w:t>à</w:t>
      </w:r>
      <w:r>
        <w:rPr>
          <w:spacing w:val="6"/>
          <w:sz w:val="16"/>
        </w:rPr>
        <w:t> </w:t>
      </w:r>
      <w:r>
        <w:rPr>
          <w:sz w:val="16"/>
        </w:rPr>
        <w:t>CONTRATANTE</w:t>
      </w:r>
      <w:r>
        <w:rPr>
          <w:spacing w:val="6"/>
          <w:sz w:val="16"/>
        </w:rPr>
        <w:t> </w:t>
      </w:r>
      <w:r>
        <w:rPr>
          <w:sz w:val="16"/>
        </w:rPr>
        <w:t>decorrentes</w:t>
      </w:r>
      <w:r>
        <w:rPr>
          <w:spacing w:val="6"/>
          <w:sz w:val="16"/>
        </w:rPr>
        <w:t> </w:t>
      </w:r>
      <w:r>
        <w:rPr>
          <w:sz w:val="16"/>
        </w:rPr>
        <w:t>de</w:t>
      </w:r>
      <w:r>
        <w:rPr>
          <w:spacing w:val="6"/>
          <w:sz w:val="16"/>
        </w:rPr>
        <w:t> </w:t>
      </w:r>
      <w:r>
        <w:rPr>
          <w:sz w:val="16"/>
        </w:rPr>
        <w:t>culpa</w:t>
      </w:r>
      <w:r>
        <w:rPr>
          <w:spacing w:val="6"/>
          <w:sz w:val="16"/>
        </w:rPr>
        <w:t> </w:t>
      </w:r>
      <w:r>
        <w:rPr>
          <w:sz w:val="16"/>
        </w:rPr>
        <w:t>ou</w:t>
      </w:r>
      <w:r>
        <w:rPr>
          <w:spacing w:val="6"/>
          <w:sz w:val="16"/>
        </w:rPr>
        <w:t> </w:t>
      </w:r>
      <w:r>
        <w:rPr>
          <w:sz w:val="16"/>
        </w:rPr>
        <w:t>dolo</w:t>
      </w:r>
      <w:r>
        <w:rPr>
          <w:spacing w:val="6"/>
          <w:sz w:val="16"/>
        </w:rPr>
        <w:t> </w:t>
      </w:r>
      <w:r>
        <w:rPr>
          <w:sz w:val="16"/>
        </w:rPr>
        <w:t>durante</w:t>
      </w:r>
      <w:r>
        <w:rPr>
          <w:spacing w:val="6"/>
          <w:sz w:val="16"/>
        </w:rPr>
        <w:t> </w:t>
      </w:r>
      <w:r>
        <w:rPr>
          <w:sz w:val="16"/>
        </w:rPr>
        <w:t>a</w:t>
      </w:r>
      <w:r>
        <w:rPr>
          <w:spacing w:val="6"/>
          <w:sz w:val="16"/>
        </w:rPr>
        <w:t> </w:t>
      </w:r>
      <w:r>
        <w:rPr>
          <w:sz w:val="16"/>
        </w:rPr>
        <w:t>execução</w:t>
      </w:r>
      <w:r>
        <w:rPr>
          <w:spacing w:val="6"/>
          <w:sz w:val="16"/>
        </w:rPr>
        <w:t> </w:t>
      </w:r>
      <w:r>
        <w:rPr>
          <w:sz w:val="16"/>
        </w:rPr>
        <w:t>do</w:t>
      </w:r>
      <w:r>
        <w:rPr>
          <w:spacing w:val="6"/>
          <w:sz w:val="16"/>
        </w:rPr>
        <w:t> </w:t>
      </w:r>
      <w:r>
        <w:rPr>
          <w:spacing w:val="-2"/>
          <w:sz w:val="16"/>
        </w:rPr>
        <w:t>contrato.</w:t>
      </w:r>
    </w:p>
    <w:p>
      <w:pPr>
        <w:pStyle w:val="ListParagraph"/>
        <w:numPr>
          <w:ilvl w:val="2"/>
          <w:numId w:val="41"/>
        </w:numPr>
        <w:tabs>
          <w:tab w:pos="780" w:val="left" w:leader="none"/>
        </w:tabs>
        <w:spacing w:line="240" w:lineRule="auto" w:before="163" w:after="0"/>
        <w:ind w:left="780" w:right="0" w:hanging="489"/>
        <w:jc w:val="left"/>
        <w:rPr>
          <w:sz w:val="16"/>
        </w:rPr>
      </w:pPr>
      <w:r>
        <w:rPr>
          <w:sz w:val="16"/>
        </w:rPr>
        <w:t>Obrigações</w:t>
      </w:r>
      <w:r>
        <w:rPr>
          <w:spacing w:val="10"/>
          <w:sz w:val="16"/>
        </w:rPr>
        <w:t> </w:t>
      </w:r>
      <w:r>
        <w:rPr>
          <w:sz w:val="16"/>
        </w:rPr>
        <w:t>previdenciárias</w:t>
      </w:r>
      <w:r>
        <w:rPr>
          <w:spacing w:val="10"/>
          <w:sz w:val="16"/>
        </w:rPr>
        <w:t> </w:t>
      </w:r>
      <w:r>
        <w:rPr>
          <w:sz w:val="16"/>
        </w:rPr>
        <w:t>e</w:t>
      </w:r>
      <w:r>
        <w:rPr>
          <w:spacing w:val="10"/>
          <w:sz w:val="16"/>
        </w:rPr>
        <w:t> </w:t>
      </w:r>
      <w:r>
        <w:rPr>
          <w:sz w:val="16"/>
        </w:rPr>
        <w:t>trabalhistas</w:t>
      </w:r>
      <w:r>
        <w:rPr>
          <w:spacing w:val="10"/>
          <w:sz w:val="16"/>
        </w:rPr>
        <w:t> </w:t>
      </w:r>
      <w:r>
        <w:rPr>
          <w:sz w:val="16"/>
        </w:rPr>
        <w:t>não</w:t>
      </w:r>
      <w:r>
        <w:rPr>
          <w:spacing w:val="11"/>
          <w:sz w:val="16"/>
        </w:rPr>
        <w:t> </w:t>
      </w:r>
      <w:r>
        <w:rPr>
          <w:sz w:val="16"/>
        </w:rPr>
        <w:t>honradas</w:t>
      </w:r>
      <w:r>
        <w:rPr>
          <w:spacing w:val="10"/>
          <w:sz w:val="16"/>
        </w:rPr>
        <w:t> </w:t>
      </w:r>
      <w:r>
        <w:rPr>
          <w:sz w:val="16"/>
        </w:rPr>
        <w:t>pela</w:t>
      </w:r>
      <w:r>
        <w:rPr>
          <w:spacing w:val="10"/>
          <w:sz w:val="16"/>
        </w:rPr>
        <w:t> </w:t>
      </w:r>
      <w:r>
        <w:rPr>
          <w:spacing w:val="-2"/>
          <w:sz w:val="16"/>
        </w:rPr>
        <w:t>CONTRATADA.</w:t>
      </w:r>
    </w:p>
    <w:p>
      <w:pPr>
        <w:pStyle w:val="ListParagraph"/>
        <w:numPr>
          <w:ilvl w:val="1"/>
          <w:numId w:val="12"/>
        </w:numPr>
        <w:tabs>
          <w:tab w:pos="648" w:val="left" w:leader="none"/>
        </w:tabs>
        <w:spacing w:line="240" w:lineRule="auto" w:before="173" w:after="0"/>
        <w:ind w:left="648" w:right="0" w:hanging="357"/>
        <w:jc w:val="left"/>
        <w:rPr>
          <w:sz w:val="16"/>
        </w:rPr>
      </w:pPr>
      <w:r>
        <w:rPr>
          <w:sz w:val="16"/>
        </w:rPr>
        <w:t>A</w:t>
      </w:r>
      <w:r>
        <w:rPr>
          <w:spacing w:val="-4"/>
          <w:sz w:val="16"/>
        </w:rPr>
        <w:t> </w:t>
      </w:r>
      <w:r>
        <w:rPr>
          <w:sz w:val="16"/>
        </w:rPr>
        <w:t>garantia</w:t>
      </w:r>
      <w:r>
        <w:rPr>
          <w:spacing w:val="7"/>
          <w:sz w:val="16"/>
        </w:rPr>
        <w:t> </w:t>
      </w:r>
      <w:r>
        <w:rPr>
          <w:sz w:val="16"/>
        </w:rPr>
        <w:t>prestada</w:t>
      </w:r>
      <w:r>
        <w:rPr>
          <w:spacing w:val="8"/>
          <w:sz w:val="16"/>
        </w:rPr>
        <w:t> </w:t>
      </w:r>
      <w:r>
        <w:rPr>
          <w:sz w:val="16"/>
        </w:rPr>
        <w:t>não</w:t>
      </w:r>
      <w:r>
        <w:rPr>
          <w:spacing w:val="7"/>
          <w:sz w:val="16"/>
        </w:rPr>
        <w:t> </w:t>
      </w:r>
      <w:r>
        <w:rPr>
          <w:sz w:val="16"/>
        </w:rPr>
        <w:t>poderá</w:t>
      </w:r>
      <w:r>
        <w:rPr>
          <w:spacing w:val="7"/>
          <w:sz w:val="16"/>
        </w:rPr>
        <w:t> </w:t>
      </w:r>
      <w:r>
        <w:rPr>
          <w:sz w:val="16"/>
        </w:rPr>
        <w:t>se</w:t>
      </w:r>
      <w:r>
        <w:rPr>
          <w:spacing w:val="7"/>
          <w:sz w:val="16"/>
        </w:rPr>
        <w:t> </w:t>
      </w:r>
      <w:r>
        <w:rPr>
          <w:sz w:val="16"/>
        </w:rPr>
        <w:t>vincular</w:t>
      </w:r>
      <w:r>
        <w:rPr>
          <w:spacing w:val="8"/>
          <w:sz w:val="16"/>
        </w:rPr>
        <w:t> </w:t>
      </w:r>
      <w:r>
        <w:rPr>
          <w:sz w:val="16"/>
        </w:rPr>
        <w:t>a</w:t>
      </w:r>
      <w:r>
        <w:rPr>
          <w:spacing w:val="7"/>
          <w:sz w:val="16"/>
        </w:rPr>
        <w:t> </w:t>
      </w:r>
      <w:r>
        <w:rPr>
          <w:sz w:val="16"/>
        </w:rPr>
        <w:t>outras</w:t>
      </w:r>
      <w:r>
        <w:rPr>
          <w:spacing w:val="7"/>
          <w:sz w:val="16"/>
        </w:rPr>
        <w:t> </w:t>
      </w:r>
      <w:r>
        <w:rPr>
          <w:sz w:val="16"/>
        </w:rPr>
        <w:t>contratações,</w:t>
      </w:r>
      <w:r>
        <w:rPr>
          <w:spacing w:val="7"/>
          <w:sz w:val="16"/>
        </w:rPr>
        <w:t> </w:t>
      </w:r>
      <w:r>
        <w:rPr>
          <w:sz w:val="16"/>
        </w:rPr>
        <w:t>salvo</w:t>
      </w:r>
      <w:r>
        <w:rPr>
          <w:spacing w:val="8"/>
          <w:sz w:val="16"/>
        </w:rPr>
        <w:t> </w:t>
      </w:r>
      <w:r>
        <w:rPr>
          <w:sz w:val="16"/>
        </w:rPr>
        <w:t>após</w:t>
      </w:r>
      <w:r>
        <w:rPr>
          <w:spacing w:val="7"/>
          <w:sz w:val="16"/>
        </w:rPr>
        <w:t> </w:t>
      </w:r>
      <w:r>
        <w:rPr>
          <w:sz w:val="16"/>
        </w:rPr>
        <w:t>sua</w:t>
      </w:r>
      <w:r>
        <w:rPr>
          <w:spacing w:val="7"/>
          <w:sz w:val="16"/>
        </w:rPr>
        <w:t> </w:t>
      </w:r>
      <w:r>
        <w:rPr>
          <w:spacing w:val="-2"/>
          <w:sz w:val="16"/>
        </w:rPr>
        <w:t>liberação.</w:t>
      </w:r>
    </w:p>
    <w:p>
      <w:pPr>
        <w:pStyle w:val="ListParagraph"/>
        <w:numPr>
          <w:ilvl w:val="1"/>
          <w:numId w:val="12"/>
        </w:numPr>
        <w:tabs>
          <w:tab w:pos="657" w:val="left" w:leader="none"/>
        </w:tabs>
        <w:spacing w:line="252" w:lineRule="auto" w:before="163" w:after="0"/>
        <w:ind w:left="291" w:right="585" w:firstLine="0"/>
        <w:jc w:val="left"/>
        <w:rPr>
          <w:sz w:val="16"/>
        </w:rPr>
      </w:pPr>
      <w:r>
        <w:rPr>
          <w:sz w:val="16"/>
        </w:rPr>
        <w:t>Caso o valor do contrato seja alterado, de acordo com o art. 124 da Lei Federal n.º 14.133/21, a garantia deverá ser complementada, no prazo de 72 (setenta e duas) horas, para que seja mantido o percentual de 5%</w:t>
      </w:r>
      <w:r>
        <w:rPr>
          <w:spacing w:val="80"/>
          <w:sz w:val="16"/>
        </w:rPr>
        <w:t> </w:t>
      </w:r>
      <w:r>
        <w:rPr>
          <w:sz w:val="16"/>
        </w:rPr>
        <w:t>(cinco por cento) do valor do Contrato.</w:t>
      </w:r>
    </w:p>
    <w:p>
      <w:pPr>
        <w:pStyle w:val="ListParagraph"/>
        <w:numPr>
          <w:ilvl w:val="1"/>
          <w:numId w:val="12"/>
        </w:numPr>
        <w:tabs>
          <w:tab w:pos="657" w:val="left" w:leader="none"/>
        </w:tabs>
        <w:spacing w:line="240" w:lineRule="auto" w:before="155" w:after="0"/>
        <w:ind w:left="657" w:right="0" w:hanging="366"/>
        <w:jc w:val="left"/>
        <w:rPr>
          <w:sz w:val="16"/>
        </w:rPr>
      </w:pPr>
      <w:r>
        <w:rPr>
          <w:sz w:val="16"/>
        </w:rPr>
        <w:t>Nos</w:t>
      </w:r>
      <w:r>
        <w:rPr>
          <w:spacing w:val="6"/>
          <w:sz w:val="16"/>
        </w:rPr>
        <w:t> </w:t>
      </w:r>
      <w:r>
        <w:rPr>
          <w:sz w:val="16"/>
        </w:rPr>
        <w:t>casos</w:t>
      </w:r>
      <w:r>
        <w:rPr>
          <w:spacing w:val="7"/>
          <w:sz w:val="16"/>
        </w:rPr>
        <w:t> </w:t>
      </w:r>
      <w:r>
        <w:rPr>
          <w:sz w:val="16"/>
        </w:rPr>
        <w:t>em</w:t>
      </w:r>
      <w:r>
        <w:rPr>
          <w:spacing w:val="7"/>
          <w:sz w:val="16"/>
        </w:rPr>
        <w:t> </w:t>
      </w:r>
      <w:r>
        <w:rPr>
          <w:sz w:val="16"/>
        </w:rPr>
        <w:t>que</w:t>
      </w:r>
      <w:r>
        <w:rPr>
          <w:spacing w:val="6"/>
          <w:sz w:val="16"/>
        </w:rPr>
        <w:t> </w:t>
      </w:r>
      <w:r>
        <w:rPr>
          <w:sz w:val="16"/>
        </w:rPr>
        <w:t>valores</w:t>
      </w:r>
      <w:r>
        <w:rPr>
          <w:spacing w:val="7"/>
          <w:sz w:val="16"/>
        </w:rPr>
        <w:t> </w:t>
      </w:r>
      <w:r>
        <w:rPr>
          <w:sz w:val="16"/>
        </w:rPr>
        <w:t>de</w:t>
      </w:r>
      <w:r>
        <w:rPr>
          <w:spacing w:val="7"/>
          <w:sz w:val="16"/>
        </w:rPr>
        <w:t> </w:t>
      </w:r>
      <w:r>
        <w:rPr>
          <w:sz w:val="16"/>
        </w:rPr>
        <w:t>multa</w:t>
      </w:r>
      <w:r>
        <w:rPr>
          <w:spacing w:val="6"/>
          <w:sz w:val="16"/>
        </w:rPr>
        <w:t> </w:t>
      </w:r>
      <w:r>
        <w:rPr>
          <w:sz w:val="16"/>
        </w:rPr>
        <w:t>venham</w:t>
      </w:r>
      <w:r>
        <w:rPr>
          <w:spacing w:val="7"/>
          <w:sz w:val="16"/>
        </w:rPr>
        <w:t> </w:t>
      </w:r>
      <w:r>
        <w:rPr>
          <w:sz w:val="16"/>
        </w:rPr>
        <w:t>a</w:t>
      </w:r>
      <w:r>
        <w:rPr>
          <w:spacing w:val="7"/>
          <w:sz w:val="16"/>
        </w:rPr>
        <w:t> </w:t>
      </w:r>
      <w:r>
        <w:rPr>
          <w:sz w:val="16"/>
        </w:rPr>
        <w:t>ser</w:t>
      </w:r>
      <w:r>
        <w:rPr>
          <w:spacing w:val="6"/>
          <w:sz w:val="16"/>
        </w:rPr>
        <w:t> </w:t>
      </w:r>
      <w:r>
        <w:rPr>
          <w:sz w:val="16"/>
        </w:rPr>
        <w:t>descontados</w:t>
      </w:r>
      <w:r>
        <w:rPr>
          <w:spacing w:val="7"/>
          <w:sz w:val="16"/>
        </w:rPr>
        <w:t> </w:t>
      </w:r>
      <w:r>
        <w:rPr>
          <w:sz w:val="16"/>
        </w:rPr>
        <w:t>da</w:t>
      </w:r>
      <w:r>
        <w:rPr>
          <w:spacing w:val="7"/>
          <w:sz w:val="16"/>
        </w:rPr>
        <w:t> </w:t>
      </w:r>
      <w:r>
        <w:rPr>
          <w:sz w:val="16"/>
        </w:rPr>
        <w:t>garantia,</w:t>
      </w:r>
      <w:r>
        <w:rPr>
          <w:spacing w:val="6"/>
          <w:sz w:val="16"/>
        </w:rPr>
        <w:t> </w:t>
      </w:r>
      <w:r>
        <w:rPr>
          <w:sz w:val="16"/>
        </w:rPr>
        <w:t>seu</w:t>
      </w:r>
      <w:r>
        <w:rPr>
          <w:spacing w:val="7"/>
          <w:sz w:val="16"/>
        </w:rPr>
        <w:t> </w:t>
      </w:r>
      <w:r>
        <w:rPr>
          <w:sz w:val="16"/>
        </w:rPr>
        <w:t>valor</w:t>
      </w:r>
      <w:r>
        <w:rPr>
          <w:spacing w:val="7"/>
          <w:sz w:val="16"/>
        </w:rPr>
        <w:t> </w:t>
      </w:r>
      <w:r>
        <w:rPr>
          <w:sz w:val="16"/>
        </w:rPr>
        <w:t>original</w:t>
      </w:r>
      <w:r>
        <w:rPr>
          <w:spacing w:val="6"/>
          <w:sz w:val="16"/>
        </w:rPr>
        <w:t> </w:t>
      </w:r>
      <w:r>
        <w:rPr>
          <w:sz w:val="16"/>
        </w:rPr>
        <w:t>será</w:t>
      </w:r>
      <w:r>
        <w:rPr>
          <w:spacing w:val="7"/>
          <w:sz w:val="16"/>
        </w:rPr>
        <w:t> </w:t>
      </w:r>
      <w:r>
        <w:rPr>
          <w:sz w:val="16"/>
        </w:rPr>
        <w:t>recomposto</w:t>
      </w:r>
      <w:r>
        <w:rPr>
          <w:spacing w:val="7"/>
          <w:sz w:val="16"/>
        </w:rPr>
        <w:t> </w:t>
      </w:r>
      <w:r>
        <w:rPr>
          <w:sz w:val="16"/>
        </w:rPr>
        <w:t>no</w:t>
      </w:r>
      <w:r>
        <w:rPr>
          <w:spacing w:val="7"/>
          <w:sz w:val="16"/>
        </w:rPr>
        <w:t> </w:t>
      </w:r>
      <w:r>
        <w:rPr>
          <w:sz w:val="16"/>
        </w:rPr>
        <w:t>prazo</w:t>
      </w:r>
      <w:r>
        <w:rPr>
          <w:spacing w:val="6"/>
          <w:sz w:val="16"/>
        </w:rPr>
        <w:t> </w:t>
      </w:r>
      <w:r>
        <w:rPr>
          <w:sz w:val="16"/>
        </w:rPr>
        <w:t>de</w:t>
      </w:r>
      <w:r>
        <w:rPr>
          <w:spacing w:val="7"/>
          <w:sz w:val="16"/>
        </w:rPr>
        <w:t> </w:t>
      </w:r>
      <w:r>
        <w:rPr>
          <w:sz w:val="16"/>
        </w:rPr>
        <w:t>72</w:t>
      </w:r>
      <w:r>
        <w:rPr>
          <w:spacing w:val="7"/>
          <w:sz w:val="16"/>
        </w:rPr>
        <w:t> </w:t>
      </w:r>
      <w:r>
        <w:rPr>
          <w:sz w:val="16"/>
        </w:rPr>
        <w:t>(setenta</w:t>
      </w:r>
      <w:r>
        <w:rPr>
          <w:spacing w:val="6"/>
          <w:sz w:val="16"/>
        </w:rPr>
        <w:t> </w:t>
      </w:r>
      <w:r>
        <w:rPr>
          <w:sz w:val="16"/>
        </w:rPr>
        <w:t>e</w:t>
      </w:r>
      <w:r>
        <w:rPr>
          <w:spacing w:val="7"/>
          <w:sz w:val="16"/>
        </w:rPr>
        <w:t> </w:t>
      </w:r>
      <w:r>
        <w:rPr>
          <w:sz w:val="16"/>
        </w:rPr>
        <w:t>duas)</w:t>
      </w:r>
      <w:r>
        <w:rPr>
          <w:spacing w:val="7"/>
          <w:sz w:val="16"/>
        </w:rPr>
        <w:t> </w:t>
      </w:r>
      <w:r>
        <w:rPr>
          <w:sz w:val="16"/>
        </w:rPr>
        <w:t>horas,</w:t>
      </w:r>
      <w:r>
        <w:rPr>
          <w:spacing w:val="6"/>
          <w:sz w:val="16"/>
        </w:rPr>
        <w:t> </w:t>
      </w:r>
      <w:r>
        <w:rPr>
          <w:sz w:val="16"/>
        </w:rPr>
        <w:t>sob</w:t>
      </w:r>
      <w:r>
        <w:rPr>
          <w:spacing w:val="7"/>
          <w:sz w:val="16"/>
        </w:rPr>
        <w:t> </w:t>
      </w:r>
      <w:r>
        <w:rPr>
          <w:sz w:val="16"/>
        </w:rPr>
        <w:t>pena</w:t>
      </w:r>
      <w:r>
        <w:rPr>
          <w:spacing w:val="7"/>
          <w:sz w:val="16"/>
        </w:rPr>
        <w:t> </w:t>
      </w:r>
      <w:r>
        <w:rPr>
          <w:sz w:val="16"/>
        </w:rPr>
        <w:t>de</w:t>
      </w:r>
      <w:r>
        <w:rPr>
          <w:spacing w:val="6"/>
          <w:sz w:val="16"/>
        </w:rPr>
        <w:t> </w:t>
      </w:r>
      <w:r>
        <w:rPr>
          <w:sz w:val="16"/>
        </w:rPr>
        <w:t>rescisão</w:t>
      </w:r>
      <w:r>
        <w:rPr>
          <w:spacing w:val="7"/>
          <w:sz w:val="16"/>
        </w:rPr>
        <w:t> </w:t>
      </w:r>
      <w:r>
        <w:rPr>
          <w:sz w:val="16"/>
        </w:rPr>
        <w:t>administrativa</w:t>
      </w:r>
      <w:r>
        <w:rPr>
          <w:spacing w:val="7"/>
          <w:sz w:val="16"/>
        </w:rPr>
        <w:t> </w:t>
      </w:r>
      <w:r>
        <w:rPr>
          <w:sz w:val="16"/>
        </w:rPr>
        <w:t>do</w:t>
      </w:r>
      <w:r>
        <w:rPr>
          <w:spacing w:val="6"/>
          <w:sz w:val="16"/>
        </w:rPr>
        <w:t> </w:t>
      </w:r>
      <w:r>
        <w:rPr>
          <w:spacing w:val="-2"/>
          <w:sz w:val="16"/>
        </w:rPr>
        <w:t>contrato.</w:t>
      </w:r>
    </w:p>
    <w:p>
      <w:pPr>
        <w:pStyle w:val="BodyText"/>
        <w:spacing w:before="183"/>
        <w:ind w:left="0"/>
      </w:pPr>
    </w:p>
    <w:p>
      <w:pPr>
        <w:pStyle w:val="Heading1"/>
        <w:numPr>
          <w:ilvl w:val="0"/>
          <w:numId w:val="12"/>
        </w:numPr>
        <w:tabs>
          <w:tab w:pos="535" w:val="left" w:leader="none"/>
        </w:tabs>
        <w:spacing w:line="240" w:lineRule="auto" w:before="0" w:after="0"/>
        <w:ind w:left="535" w:right="0" w:hanging="244"/>
        <w:jc w:val="left"/>
      </w:pPr>
      <w:r>
        <w:rPr/>
        <w:t>DAS</w:t>
      </w:r>
      <w:r>
        <w:rPr>
          <w:spacing w:val="6"/>
        </w:rPr>
        <w:t> </w:t>
      </w:r>
      <w:r>
        <w:rPr/>
        <w:t>INFRAÇÕES</w:t>
      </w:r>
      <w:r>
        <w:rPr>
          <w:spacing w:val="-5"/>
        </w:rPr>
        <w:t> </w:t>
      </w:r>
      <w:r>
        <w:rPr/>
        <w:t>ADMINISTRATIVAS</w:t>
      </w:r>
      <w:r>
        <w:rPr>
          <w:spacing w:val="7"/>
        </w:rPr>
        <w:t> </w:t>
      </w:r>
      <w:r>
        <w:rPr/>
        <w:t>E</w:t>
      </w:r>
      <w:r>
        <w:rPr>
          <w:spacing w:val="6"/>
        </w:rPr>
        <w:t> </w:t>
      </w:r>
      <w:r>
        <w:rPr>
          <w:spacing w:val="-2"/>
        </w:rPr>
        <w:t>SANÇÕES</w:t>
      </w:r>
    </w:p>
    <w:p>
      <w:pPr>
        <w:pStyle w:val="BodyText"/>
        <w:spacing w:before="9"/>
        <w:ind w:left="0"/>
        <w:rPr>
          <w:b/>
        </w:rPr>
      </w:pPr>
    </w:p>
    <w:p>
      <w:pPr>
        <w:pStyle w:val="ListParagraph"/>
        <w:numPr>
          <w:ilvl w:val="1"/>
          <w:numId w:val="12"/>
        </w:numPr>
        <w:tabs>
          <w:tab w:pos="657" w:val="left" w:leader="none"/>
        </w:tabs>
        <w:spacing w:line="240" w:lineRule="auto" w:before="1" w:after="0"/>
        <w:ind w:left="657" w:right="0" w:hanging="366"/>
        <w:jc w:val="left"/>
        <w:rPr>
          <w:sz w:val="16"/>
        </w:rPr>
      </w:pPr>
      <w:r>
        <w:rPr>
          <w:sz w:val="16"/>
        </w:rPr>
        <w:t>Constitui</w:t>
      </w:r>
      <w:r>
        <w:rPr>
          <w:spacing w:val="7"/>
          <w:sz w:val="16"/>
        </w:rPr>
        <w:t> </w:t>
      </w:r>
      <w:r>
        <w:rPr>
          <w:sz w:val="16"/>
        </w:rPr>
        <w:t>infração</w:t>
      </w:r>
      <w:r>
        <w:rPr>
          <w:spacing w:val="8"/>
          <w:sz w:val="16"/>
        </w:rPr>
        <w:t> </w:t>
      </w:r>
      <w:r>
        <w:rPr>
          <w:sz w:val="16"/>
        </w:rPr>
        <w:t>administrativa,</w:t>
      </w:r>
      <w:r>
        <w:rPr>
          <w:spacing w:val="8"/>
          <w:sz w:val="16"/>
        </w:rPr>
        <w:t> </w:t>
      </w:r>
      <w:r>
        <w:rPr>
          <w:sz w:val="16"/>
        </w:rPr>
        <w:t>a</w:t>
      </w:r>
      <w:r>
        <w:rPr>
          <w:spacing w:val="7"/>
          <w:sz w:val="16"/>
        </w:rPr>
        <w:t> </w:t>
      </w:r>
      <w:r>
        <w:rPr>
          <w:sz w:val="16"/>
        </w:rPr>
        <w:t>prática,</w:t>
      </w:r>
      <w:r>
        <w:rPr>
          <w:spacing w:val="8"/>
          <w:sz w:val="16"/>
        </w:rPr>
        <w:t> </w:t>
      </w:r>
      <w:r>
        <w:rPr>
          <w:sz w:val="16"/>
        </w:rPr>
        <w:t>pelo</w:t>
      </w:r>
      <w:r>
        <w:rPr>
          <w:spacing w:val="8"/>
          <w:sz w:val="16"/>
        </w:rPr>
        <w:t> </w:t>
      </w:r>
      <w:r>
        <w:rPr>
          <w:sz w:val="16"/>
        </w:rPr>
        <w:t>licitante</w:t>
      </w:r>
      <w:r>
        <w:rPr>
          <w:spacing w:val="8"/>
          <w:sz w:val="16"/>
        </w:rPr>
        <w:t> </w:t>
      </w:r>
      <w:r>
        <w:rPr>
          <w:sz w:val="16"/>
        </w:rPr>
        <w:t>ou</w:t>
      </w:r>
      <w:r>
        <w:rPr>
          <w:spacing w:val="7"/>
          <w:sz w:val="16"/>
        </w:rPr>
        <w:t> </w:t>
      </w:r>
      <w:r>
        <w:rPr>
          <w:sz w:val="16"/>
        </w:rPr>
        <w:t>contratado,</w:t>
      </w:r>
      <w:r>
        <w:rPr>
          <w:spacing w:val="8"/>
          <w:sz w:val="16"/>
        </w:rPr>
        <w:t> </w:t>
      </w:r>
      <w:r>
        <w:rPr>
          <w:sz w:val="16"/>
        </w:rPr>
        <w:t>das</w:t>
      </w:r>
      <w:r>
        <w:rPr>
          <w:spacing w:val="8"/>
          <w:sz w:val="16"/>
        </w:rPr>
        <w:t> </w:t>
      </w:r>
      <w:r>
        <w:rPr>
          <w:sz w:val="16"/>
        </w:rPr>
        <w:t>seguintes</w:t>
      </w:r>
      <w:r>
        <w:rPr>
          <w:spacing w:val="7"/>
          <w:sz w:val="16"/>
        </w:rPr>
        <w:t> </w:t>
      </w:r>
      <w:r>
        <w:rPr>
          <w:sz w:val="16"/>
        </w:rPr>
        <w:t>condutas</w:t>
      </w:r>
      <w:r>
        <w:rPr>
          <w:spacing w:val="8"/>
          <w:sz w:val="16"/>
        </w:rPr>
        <w:t> </w:t>
      </w:r>
      <w:r>
        <w:rPr>
          <w:sz w:val="16"/>
        </w:rPr>
        <w:t>previstas</w:t>
      </w:r>
      <w:r>
        <w:rPr>
          <w:spacing w:val="8"/>
          <w:sz w:val="16"/>
        </w:rPr>
        <w:t> </w:t>
      </w:r>
      <w:r>
        <w:rPr>
          <w:sz w:val="16"/>
        </w:rPr>
        <w:t>no</w:t>
      </w:r>
      <w:r>
        <w:rPr>
          <w:spacing w:val="7"/>
          <w:sz w:val="16"/>
        </w:rPr>
        <w:t> </w:t>
      </w:r>
      <w:r>
        <w:rPr>
          <w:sz w:val="16"/>
        </w:rPr>
        <w:t>art.</w:t>
      </w:r>
      <w:r>
        <w:rPr>
          <w:spacing w:val="8"/>
          <w:sz w:val="16"/>
        </w:rPr>
        <w:t> </w:t>
      </w:r>
      <w:r>
        <w:rPr>
          <w:sz w:val="16"/>
        </w:rPr>
        <w:t>155</w:t>
      </w:r>
      <w:r>
        <w:rPr>
          <w:spacing w:val="8"/>
          <w:sz w:val="16"/>
        </w:rPr>
        <w:t> </w:t>
      </w:r>
      <w:r>
        <w:rPr>
          <w:sz w:val="16"/>
        </w:rPr>
        <w:t>da</w:t>
      </w:r>
      <w:r>
        <w:rPr>
          <w:spacing w:val="8"/>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2"/>
          <w:numId w:val="42"/>
        </w:numPr>
        <w:tabs>
          <w:tab w:pos="780" w:val="left" w:leader="none"/>
        </w:tabs>
        <w:spacing w:line="240" w:lineRule="auto" w:before="163" w:after="0"/>
        <w:ind w:left="780" w:right="0" w:hanging="489"/>
        <w:jc w:val="left"/>
        <w:rPr>
          <w:sz w:val="16"/>
        </w:rPr>
      </w:pPr>
      <w:r>
        <w:rPr>
          <w:sz w:val="16"/>
        </w:rPr>
        <w:t>dar</w:t>
      </w:r>
      <w:r>
        <w:rPr>
          <w:spacing w:val="6"/>
          <w:sz w:val="16"/>
        </w:rPr>
        <w:t> </w:t>
      </w:r>
      <w:r>
        <w:rPr>
          <w:sz w:val="16"/>
        </w:rPr>
        <w:t>causa</w:t>
      </w:r>
      <w:r>
        <w:rPr>
          <w:spacing w:val="6"/>
          <w:sz w:val="16"/>
        </w:rPr>
        <w:t> </w:t>
      </w:r>
      <w:r>
        <w:rPr>
          <w:sz w:val="16"/>
        </w:rPr>
        <w:t>à</w:t>
      </w:r>
      <w:r>
        <w:rPr>
          <w:spacing w:val="7"/>
          <w:sz w:val="16"/>
        </w:rPr>
        <w:t> </w:t>
      </w:r>
      <w:r>
        <w:rPr>
          <w:sz w:val="16"/>
        </w:rPr>
        <w:t>inexecução</w:t>
      </w:r>
      <w:r>
        <w:rPr>
          <w:spacing w:val="6"/>
          <w:sz w:val="16"/>
        </w:rPr>
        <w:t> </w:t>
      </w:r>
      <w:r>
        <w:rPr>
          <w:sz w:val="16"/>
        </w:rPr>
        <w:t>parcial</w:t>
      </w:r>
      <w:r>
        <w:rPr>
          <w:spacing w:val="7"/>
          <w:sz w:val="16"/>
        </w:rPr>
        <w:t> </w:t>
      </w:r>
      <w:r>
        <w:rPr>
          <w:sz w:val="16"/>
        </w:rPr>
        <w:t>do</w:t>
      </w:r>
      <w:r>
        <w:rPr>
          <w:spacing w:val="6"/>
          <w:sz w:val="16"/>
        </w:rPr>
        <w:t> </w:t>
      </w:r>
      <w:r>
        <w:rPr>
          <w:spacing w:val="-2"/>
          <w:sz w:val="16"/>
        </w:rPr>
        <w:t>contrato.</w:t>
      </w:r>
    </w:p>
    <w:p>
      <w:pPr>
        <w:pStyle w:val="ListParagraph"/>
        <w:numPr>
          <w:ilvl w:val="2"/>
          <w:numId w:val="42"/>
        </w:numPr>
        <w:tabs>
          <w:tab w:pos="780" w:val="left" w:leader="none"/>
        </w:tabs>
        <w:spacing w:line="240" w:lineRule="auto" w:before="173" w:after="0"/>
        <w:ind w:left="780" w:right="0" w:hanging="489"/>
        <w:jc w:val="left"/>
        <w:rPr>
          <w:sz w:val="16"/>
        </w:rPr>
      </w:pPr>
      <w:r>
        <w:rPr>
          <w:sz w:val="16"/>
        </w:rPr>
        <w:t>dar</w:t>
      </w:r>
      <w:r>
        <w:rPr>
          <w:spacing w:val="7"/>
          <w:sz w:val="16"/>
        </w:rPr>
        <w:t> </w:t>
      </w:r>
      <w:r>
        <w:rPr>
          <w:sz w:val="16"/>
        </w:rPr>
        <w:t>causa</w:t>
      </w:r>
      <w:r>
        <w:rPr>
          <w:spacing w:val="8"/>
          <w:sz w:val="16"/>
        </w:rPr>
        <w:t> </w:t>
      </w:r>
      <w:r>
        <w:rPr>
          <w:sz w:val="16"/>
        </w:rPr>
        <w:t>à</w:t>
      </w:r>
      <w:r>
        <w:rPr>
          <w:spacing w:val="8"/>
          <w:sz w:val="16"/>
        </w:rPr>
        <w:t> </w:t>
      </w:r>
      <w:r>
        <w:rPr>
          <w:sz w:val="16"/>
        </w:rPr>
        <w:t>inexecução</w:t>
      </w:r>
      <w:r>
        <w:rPr>
          <w:spacing w:val="7"/>
          <w:sz w:val="16"/>
        </w:rPr>
        <w:t> </w:t>
      </w:r>
      <w:r>
        <w:rPr>
          <w:sz w:val="16"/>
        </w:rPr>
        <w:t>parcial</w:t>
      </w:r>
      <w:r>
        <w:rPr>
          <w:spacing w:val="8"/>
          <w:sz w:val="16"/>
        </w:rPr>
        <w:t> </w:t>
      </w:r>
      <w:r>
        <w:rPr>
          <w:sz w:val="16"/>
        </w:rPr>
        <w:t>do</w:t>
      </w:r>
      <w:r>
        <w:rPr>
          <w:spacing w:val="8"/>
          <w:sz w:val="16"/>
        </w:rPr>
        <w:t> </w:t>
      </w:r>
      <w:r>
        <w:rPr>
          <w:sz w:val="16"/>
        </w:rPr>
        <w:t>contrato</w:t>
      </w:r>
      <w:r>
        <w:rPr>
          <w:spacing w:val="8"/>
          <w:sz w:val="16"/>
        </w:rPr>
        <w:t> </w:t>
      </w:r>
      <w:r>
        <w:rPr>
          <w:sz w:val="16"/>
        </w:rPr>
        <w:t>que</w:t>
      </w:r>
      <w:r>
        <w:rPr>
          <w:spacing w:val="7"/>
          <w:sz w:val="16"/>
        </w:rPr>
        <w:t> </w:t>
      </w:r>
      <w:r>
        <w:rPr>
          <w:sz w:val="16"/>
        </w:rPr>
        <w:t>cause</w:t>
      </w:r>
      <w:r>
        <w:rPr>
          <w:spacing w:val="8"/>
          <w:sz w:val="16"/>
        </w:rPr>
        <w:t> </w:t>
      </w:r>
      <w:r>
        <w:rPr>
          <w:sz w:val="16"/>
        </w:rPr>
        <w:t>grave</w:t>
      </w:r>
      <w:r>
        <w:rPr>
          <w:spacing w:val="8"/>
          <w:sz w:val="16"/>
        </w:rPr>
        <w:t> </w:t>
      </w:r>
      <w:r>
        <w:rPr>
          <w:sz w:val="16"/>
        </w:rPr>
        <w:t>dano</w:t>
      </w:r>
      <w:r>
        <w:rPr>
          <w:spacing w:val="8"/>
          <w:sz w:val="16"/>
        </w:rPr>
        <w:t> </w:t>
      </w:r>
      <w:r>
        <w:rPr>
          <w:sz w:val="16"/>
        </w:rPr>
        <w:t>à</w:t>
      </w:r>
      <w:r>
        <w:rPr>
          <w:spacing w:val="-3"/>
          <w:sz w:val="16"/>
        </w:rPr>
        <w:t> </w:t>
      </w:r>
      <w:r>
        <w:rPr>
          <w:sz w:val="16"/>
        </w:rPr>
        <w:t>Administração,</w:t>
      </w:r>
      <w:r>
        <w:rPr>
          <w:spacing w:val="7"/>
          <w:sz w:val="16"/>
        </w:rPr>
        <w:t> </w:t>
      </w:r>
      <w:r>
        <w:rPr>
          <w:sz w:val="16"/>
        </w:rPr>
        <w:t>ao</w:t>
      </w:r>
      <w:r>
        <w:rPr>
          <w:spacing w:val="8"/>
          <w:sz w:val="16"/>
        </w:rPr>
        <w:t> </w:t>
      </w:r>
      <w:r>
        <w:rPr>
          <w:sz w:val="16"/>
        </w:rPr>
        <w:t>funcionamento</w:t>
      </w:r>
      <w:r>
        <w:rPr>
          <w:spacing w:val="8"/>
          <w:sz w:val="16"/>
        </w:rPr>
        <w:t> </w:t>
      </w:r>
      <w:r>
        <w:rPr>
          <w:sz w:val="16"/>
        </w:rPr>
        <w:t>dos</w:t>
      </w:r>
      <w:r>
        <w:rPr>
          <w:spacing w:val="8"/>
          <w:sz w:val="16"/>
        </w:rPr>
        <w:t> </w:t>
      </w:r>
      <w:r>
        <w:rPr>
          <w:sz w:val="16"/>
        </w:rPr>
        <w:t>serviços</w:t>
      </w:r>
      <w:r>
        <w:rPr>
          <w:spacing w:val="7"/>
          <w:sz w:val="16"/>
        </w:rPr>
        <w:t> </w:t>
      </w:r>
      <w:r>
        <w:rPr>
          <w:sz w:val="16"/>
        </w:rPr>
        <w:t>públicos</w:t>
      </w:r>
      <w:r>
        <w:rPr>
          <w:spacing w:val="8"/>
          <w:sz w:val="16"/>
        </w:rPr>
        <w:t> </w:t>
      </w:r>
      <w:r>
        <w:rPr>
          <w:sz w:val="16"/>
        </w:rPr>
        <w:t>ou</w:t>
      </w:r>
      <w:r>
        <w:rPr>
          <w:spacing w:val="8"/>
          <w:sz w:val="16"/>
        </w:rPr>
        <w:t> </w:t>
      </w:r>
      <w:r>
        <w:rPr>
          <w:sz w:val="16"/>
        </w:rPr>
        <w:t>ao</w:t>
      </w:r>
      <w:r>
        <w:rPr>
          <w:spacing w:val="8"/>
          <w:sz w:val="16"/>
        </w:rPr>
        <w:t> </w:t>
      </w:r>
      <w:r>
        <w:rPr>
          <w:sz w:val="16"/>
        </w:rPr>
        <w:t>interesse</w:t>
      </w:r>
      <w:r>
        <w:rPr>
          <w:spacing w:val="7"/>
          <w:sz w:val="16"/>
        </w:rPr>
        <w:t> </w:t>
      </w:r>
      <w:r>
        <w:rPr>
          <w:spacing w:val="-2"/>
          <w:sz w:val="16"/>
        </w:rPr>
        <w:t>coletivo.</w:t>
      </w:r>
    </w:p>
    <w:p>
      <w:pPr>
        <w:pStyle w:val="ListParagraph"/>
        <w:numPr>
          <w:ilvl w:val="2"/>
          <w:numId w:val="42"/>
        </w:numPr>
        <w:tabs>
          <w:tab w:pos="780" w:val="left" w:leader="none"/>
        </w:tabs>
        <w:spacing w:line="240" w:lineRule="auto" w:before="163" w:after="0"/>
        <w:ind w:left="780" w:right="0" w:hanging="489"/>
        <w:jc w:val="left"/>
        <w:rPr>
          <w:sz w:val="16"/>
        </w:rPr>
      </w:pPr>
      <w:r>
        <w:rPr>
          <w:sz w:val="16"/>
        </w:rPr>
        <w:t>dar</w:t>
      </w:r>
      <w:r>
        <w:rPr>
          <w:spacing w:val="5"/>
          <w:sz w:val="16"/>
        </w:rPr>
        <w:t> </w:t>
      </w:r>
      <w:r>
        <w:rPr>
          <w:sz w:val="16"/>
        </w:rPr>
        <w:t>causa</w:t>
      </w:r>
      <w:r>
        <w:rPr>
          <w:spacing w:val="6"/>
          <w:sz w:val="16"/>
        </w:rPr>
        <w:t> </w:t>
      </w:r>
      <w:r>
        <w:rPr>
          <w:sz w:val="16"/>
        </w:rPr>
        <w:t>à</w:t>
      </w:r>
      <w:r>
        <w:rPr>
          <w:spacing w:val="6"/>
          <w:sz w:val="16"/>
        </w:rPr>
        <w:t> </w:t>
      </w:r>
      <w:r>
        <w:rPr>
          <w:sz w:val="16"/>
        </w:rPr>
        <w:t>inexecução</w:t>
      </w:r>
      <w:r>
        <w:rPr>
          <w:spacing w:val="6"/>
          <w:sz w:val="16"/>
        </w:rPr>
        <w:t> </w:t>
      </w:r>
      <w:r>
        <w:rPr>
          <w:sz w:val="16"/>
        </w:rPr>
        <w:t>total</w:t>
      </w:r>
      <w:r>
        <w:rPr>
          <w:spacing w:val="6"/>
          <w:sz w:val="16"/>
        </w:rPr>
        <w:t> </w:t>
      </w:r>
      <w:r>
        <w:rPr>
          <w:sz w:val="16"/>
        </w:rPr>
        <w:t>do</w:t>
      </w:r>
      <w:r>
        <w:rPr>
          <w:spacing w:val="6"/>
          <w:sz w:val="16"/>
        </w:rPr>
        <w:t> </w:t>
      </w:r>
      <w:r>
        <w:rPr>
          <w:spacing w:val="-2"/>
          <w:sz w:val="16"/>
        </w:rPr>
        <w:t>contrato.</w:t>
      </w:r>
    </w:p>
    <w:p>
      <w:pPr>
        <w:pStyle w:val="ListParagraph"/>
        <w:numPr>
          <w:ilvl w:val="2"/>
          <w:numId w:val="42"/>
        </w:numPr>
        <w:tabs>
          <w:tab w:pos="780" w:val="left" w:leader="none"/>
        </w:tabs>
        <w:spacing w:line="240" w:lineRule="auto" w:before="163" w:after="0"/>
        <w:ind w:left="780" w:right="0" w:hanging="489"/>
        <w:jc w:val="left"/>
        <w:rPr>
          <w:sz w:val="16"/>
        </w:rPr>
      </w:pPr>
      <w:r>
        <w:rPr>
          <w:sz w:val="16"/>
        </w:rPr>
        <w:t>deixar</w:t>
      </w:r>
      <w:r>
        <w:rPr>
          <w:spacing w:val="7"/>
          <w:sz w:val="16"/>
        </w:rPr>
        <w:t> </w:t>
      </w:r>
      <w:r>
        <w:rPr>
          <w:sz w:val="16"/>
        </w:rPr>
        <w:t>de</w:t>
      </w:r>
      <w:r>
        <w:rPr>
          <w:spacing w:val="8"/>
          <w:sz w:val="16"/>
        </w:rPr>
        <w:t> </w:t>
      </w:r>
      <w:r>
        <w:rPr>
          <w:sz w:val="16"/>
        </w:rPr>
        <w:t>entregar</w:t>
      </w:r>
      <w:r>
        <w:rPr>
          <w:spacing w:val="8"/>
          <w:sz w:val="16"/>
        </w:rPr>
        <w:t> </w:t>
      </w:r>
      <w:r>
        <w:rPr>
          <w:sz w:val="16"/>
        </w:rPr>
        <w:t>a</w:t>
      </w:r>
      <w:r>
        <w:rPr>
          <w:spacing w:val="7"/>
          <w:sz w:val="16"/>
        </w:rPr>
        <w:t> </w:t>
      </w:r>
      <w:r>
        <w:rPr>
          <w:sz w:val="16"/>
        </w:rPr>
        <w:t>documentação</w:t>
      </w:r>
      <w:r>
        <w:rPr>
          <w:spacing w:val="8"/>
          <w:sz w:val="16"/>
        </w:rPr>
        <w:t> </w:t>
      </w:r>
      <w:r>
        <w:rPr>
          <w:sz w:val="16"/>
        </w:rPr>
        <w:t>exigida</w:t>
      </w:r>
      <w:r>
        <w:rPr>
          <w:spacing w:val="8"/>
          <w:sz w:val="16"/>
        </w:rPr>
        <w:t> </w:t>
      </w:r>
      <w:r>
        <w:rPr>
          <w:sz w:val="16"/>
        </w:rPr>
        <w:t>para</w:t>
      </w:r>
      <w:r>
        <w:rPr>
          <w:spacing w:val="8"/>
          <w:sz w:val="16"/>
        </w:rPr>
        <w:t> </w:t>
      </w:r>
      <w:r>
        <w:rPr>
          <w:sz w:val="16"/>
        </w:rPr>
        <w:t>o</w:t>
      </w:r>
      <w:r>
        <w:rPr>
          <w:spacing w:val="7"/>
          <w:sz w:val="16"/>
        </w:rPr>
        <w:t> </w:t>
      </w:r>
      <w:r>
        <w:rPr>
          <w:sz w:val="16"/>
        </w:rPr>
        <w:t>certame</w:t>
      </w:r>
      <w:r>
        <w:rPr>
          <w:spacing w:val="8"/>
          <w:sz w:val="16"/>
        </w:rPr>
        <w:t> </w:t>
      </w:r>
      <w:r>
        <w:rPr>
          <w:sz w:val="16"/>
        </w:rPr>
        <w:t>ou</w:t>
      </w:r>
      <w:r>
        <w:rPr>
          <w:spacing w:val="8"/>
          <w:sz w:val="16"/>
        </w:rPr>
        <w:t> </w:t>
      </w:r>
      <w:r>
        <w:rPr>
          <w:sz w:val="16"/>
        </w:rPr>
        <w:t>não</w:t>
      </w:r>
      <w:r>
        <w:rPr>
          <w:spacing w:val="8"/>
          <w:sz w:val="16"/>
        </w:rPr>
        <w:t> </w:t>
      </w:r>
      <w:r>
        <w:rPr>
          <w:sz w:val="16"/>
        </w:rPr>
        <w:t>entregar</w:t>
      </w:r>
      <w:r>
        <w:rPr>
          <w:spacing w:val="7"/>
          <w:sz w:val="16"/>
        </w:rPr>
        <w:t> </w:t>
      </w:r>
      <w:r>
        <w:rPr>
          <w:sz w:val="16"/>
        </w:rPr>
        <w:t>qualquer</w:t>
      </w:r>
      <w:r>
        <w:rPr>
          <w:spacing w:val="8"/>
          <w:sz w:val="16"/>
        </w:rPr>
        <w:t> </w:t>
      </w:r>
      <w:r>
        <w:rPr>
          <w:sz w:val="16"/>
        </w:rPr>
        <w:t>documento</w:t>
      </w:r>
      <w:r>
        <w:rPr>
          <w:spacing w:val="8"/>
          <w:sz w:val="16"/>
        </w:rPr>
        <w:t> </w:t>
      </w:r>
      <w:r>
        <w:rPr>
          <w:sz w:val="16"/>
        </w:rPr>
        <w:t>que</w:t>
      </w:r>
      <w:r>
        <w:rPr>
          <w:spacing w:val="7"/>
          <w:sz w:val="16"/>
        </w:rPr>
        <w:t> </w:t>
      </w:r>
      <w:r>
        <w:rPr>
          <w:sz w:val="16"/>
        </w:rPr>
        <w:t>tenha</w:t>
      </w:r>
      <w:r>
        <w:rPr>
          <w:spacing w:val="8"/>
          <w:sz w:val="16"/>
        </w:rPr>
        <w:t> </w:t>
      </w:r>
      <w:r>
        <w:rPr>
          <w:sz w:val="16"/>
        </w:rPr>
        <w:t>sido</w:t>
      </w:r>
      <w:r>
        <w:rPr>
          <w:spacing w:val="8"/>
          <w:sz w:val="16"/>
        </w:rPr>
        <w:t> </w:t>
      </w:r>
      <w:r>
        <w:rPr>
          <w:sz w:val="16"/>
        </w:rPr>
        <w:t>solicitado</w:t>
      </w:r>
      <w:r>
        <w:rPr>
          <w:spacing w:val="8"/>
          <w:sz w:val="16"/>
        </w:rPr>
        <w:t> </w:t>
      </w:r>
      <w:r>
        <w:rPr>
          <w:sz w:val="16"/>
        </w:rPr>
        <w:t>pelo</w:t>
      </w:r>
      <w:r>
        <w:rPr>
          <w:spacing w:val="7"/>
          <w:sz w:val="16"/>
        </w:rPr>
        <w:t> </w:t>
      </w:r>
      <w:r>
        <w:rPr>
          <w:sz w:val="16"/>
        </w:rPr>
        <w:t>pregoeiro</w:t>
      </w:r>
      <w:r>
        <w:rPr>
          <w:spacing w:val="8"/>
          <w:sz w:val="16"/>
        </w:rPr>
        <w:t> </w:t>
      </w:r>
      <w:r>
        <w:rPr>
          <w:sz w:val="16"/>
        </w:rPr>
        <w:t>durante</w:t>
      </w:r>
      <w:r>
        <w:rPr>
          <w:spacing w:val="8"/>
          <w:sz w:val="16"/>
        </w:rPr>
        <w:t> </w:t>
      </w:r>
      <w:r>
        <w:rPr>
          <w:sz w:val="16"/>
        </w:rPr>
        <w:t>o</w:t>
      </w:r>
      <w:r>
        <w:rPr>
          <w:spacing w:val="8"/>
          <w:sz w:val="16"/>
        </w:rPr>
        <w:t> </w:t>
      </w:r>
      <w:r>
        <w:rPr>
          <w:spacing w:val="-2"/>
          <w:sz w:val="16"/>
        </w:rPr>
        <w:t>certame.</w:t>
      </w:r>
    </w:p>
    <w:p>
      <w:pPr>
        <w:pStyle w:val="ListParagraph"/>
        <w:numPr>
          <w:ilvl w:val="2"/>
          <w:numId w:val="42"/>
        </w:numPr>
        <w:tabs>
          <w:tab w:pos="780" w:val="left" w:leader="none"/>
        </w:tabs>
        <w:spacing w:line="240" w:lineRule="auto" w:before="173" w:after="0"/>
        <w:ind w:left="780" w:right="0" w:hanging="489"/>
        <w:jc w:val="left"/>
        <w:rPr>
          <w:sz w:val="16"/>
        </w:rPr>
      </w:pPr>
      <w:r>
        <w:rPr>
          <w:sz w:val="16"/>
        </w:rPr>
        <w:t>não</w:t>
      </w:r>
      <w:r>
        <w:rPr>
          <w:spacing w:val="8"/>
          <w:sz w:val="16"/>
        </w:rPr>
        <w:t> </w:t>
      </w:r>
      <w:r>
        <w:rPr>
          <w:sz w:val="16"/>
        </w:rPr>
        <w:t>manter</w:t>
      </w:r>
      <w:r>
        <w:rPr>
          <w:spacing w:val="9"/>
          <w:sz w:val="16"/>
        </w:rPr>
        <w:t> </w:t>
      </w:r>
      <w:r>
        <w:rPr>
          <w:sz w:val="16"/>
        </w:rPr>
        <w:t>a</w:t>
      </w:r>
      <w:r>
        <w:rPr>
          <w:spacing w:val="9"/>
          <w:sz w:val="16"/>
        </w:rPr>
        <w:t> </w:t>
      </w:r>
      <w:r>
        <w:rPr>
          <w:sz w:val="16"/>
        </w:rPr>
        <w:t>proposta,</w:t>
      </w:r>
      <w:r>
        <w:rPr>
          <w:spacing w:val="9"/>
          <w:sz w:val="16"/>
        </w:rPr>
        <w:t> </w:t>
      </w:r>
      <w:r>
        <w:rPr>
          <w:sz w:val="16"/>
        </w:rPr>
        <w:t>salvo</w:t>
      </w:r>
      <w:r>
        <w:rPr>
          <w:spacing w:val="8"/>
          <w:sz w:val="16"/>
        </w:rPr>
        <w:t> </w:t>
      </w:r>
      <w:r>
        <w:rPr>
          <w:sz w:val="16"/>
        </w:rPr>
        <w:t>em</w:t>
      </w:r>
      <w:r>
        <w:rPr>
          <w:spacing w:val="9"/>
          <w:sz w:val="16"/>
        </w:rPr>
        <w:t> </w:t>
      </w:r>
      <w:r>
        <w:rPr>
          <w:sz w:val="16"/>
        </w:rPr>
        <w:t>decorrência</w:t>
      </w:r>
      <w:r>
        <w:rPr>
          <w:spacing w:val="9"/>
          <w:sz w:val="16"/>
        </w:rPr>
        <w:t> </w:t>
      </w:r>
      <w:r>
        <w:rPr>
          <w:sz w:val="16"/>
        </w:rPr>
        <w:t>de</w:t>
      </w:r>
      <w:r>
        <w:rPr>
          <w:spacing w:val="9"/>
          <w:sz w:val="16"/>
        </w:rPr>
        <w:t> </w:t>
      </w:r>
      <w:r>
        <w:rPr>
          <w:sz w:val="16"/>
        </w:rPr>
        <w:t>fato</w:t>
      </w:r>
      <w:r>
        <w:rPr>
          <w:spacing w:val="9"/>
          <w:sz w:val="16"/>
        </w:rPr>
        <w:t> </w:t>
      </w:r>
      <w:r>
        <w:rPr>
          <w:sz w:val="16"/>
        </w:rPr>
        <w:t>superveniente</w:t>
      </w:r>
      <w:r>
        <w:rPr>
          <w:spacing w:val="8"/>
          <w:sz w:val="16"/>
        </w:rPr>
        <w:t> </w:t>
      </w:r>
      <w:r>
        <w:rPr>
          <w:sz w:val="16"/>
        </w:rPr>
        <w:t>devidamente</w:t>
      </w:r>
      <w:r>
        <w:rPr>
          <w:spacing w:val="9"/>
          <w:sz w:val="16"/>
        </w:rPr>
        <w:t> </w:t>
      </w:r>
      <w:r>
        <w:rPr>
          <w:sz w:val="16"/>
        </w:rPr>
        <w:t>justificado,</w:t>
      </w:r>
      <w:r>
        <w:rPr>
          <w:spacing w:val="9"/>
          <w:sz w:val="16"/>
        </w:rPr>
        <w:t> </w:t>
      </w:r>
      <w:r>
        <w:rPr>
          <w:sz w:val="16"/>
        </w:rPr>
        <w:t>em</w:t>
      </w:r>
      <w:r>
        <w:rPr>
          <w:spacing w:val="9"/>
          <w:sz w:val="16"/>
        </w:rPr>
        <w:t> </w:t>
      </w:r>
      <w:r>
        <w:rPr>
          <w:sz w:val="16"/>
        </w:rPr>
        <w:t>especial</w:t>
      </w:r>
      <w:r>
        <w:rPr>
          <w:spacing w:val="8"/>
          <w:sz w:val="16"/>
        </w:rPr>
        <w:t> </w:t>
      </w:r>
      <w:r>
        <w:rPr>
          <w:spacing w:val="-2"/>
          <w:sz w:val="16"/>
        </w:rPr>
        <w:t>quando:</w:t>
      </w:r>
    </w:p>
    <w:p>
      <w:pPr>
        <w:pStyle w:val="ListParagraph"/>
        <w:numPr>
          <w:ilvl w:val="3"/>
          <w:numId w:val="42"/>
        </w:numPr>
        <w:tabs>
          <w:tab w:pos="902" w:val="left" w:leader="none"/>
        </w:tabs>
        <w:spacing w:line="240" w:lineRule="auto" w:before="163" w:after="0"/>
        <w:ind w:left="902" w:right="0" w:hanging="611"/>
        <w:jc w:val="left"/>
        <w:rPr>
          <w:sz w:val="16"/>
        </w:rPr>
      </w:pPr>
      <w:r>
        <w:rPr>
          <w:sz w:val="16"/>
        </w:rPr>
        <w:t>não</w:t>
      </w:r>
      <w:r>
        <w:rPr>
          <w:spacing w:val="6"/>
          <w:sz w:val="16"/>
        </w:rPr>
        <w:t> </w:t>
      </w:r>
      <w:r>
        <w:rPr>
          <w:sz w:val="16"/>
        </w:rPr>
        <w:t>enviar</w:t>
      </w:r>
      <w:r>
        <w:rPr>
          <w:spacing w:val="6"/>
          <w:sz w:val="16"/>
        </w:rPr>
        <w:t> </w:t>
      </w:r>
      <w:r>
        <w:rPr>
          <w:sz w:val="16"/>
        </w:rPr>
        <w:t>a</w:t>
      </w:r>
      <w:r>
        <w:rPr>
          <w:spacing w:val="7"/>
          <w:sz w:val="16"/>
        </w:rPr>
        <w:t> </w:t>
      </w:r>
      <w:r>
        <w:rPr>
          <w:sz w:val="16"/>
        </w:rPr>
        <w:t>proposta</w:t>
      </w:r>
      <w:r>
        <w:rPr>
          <w:spacing w:val="6"/>
          <w:sz w:val="16"/>
        </w:rPr>
        <w:t> </w:t>
      </w:r>
      <w:r>
        <w:rPr>
          <w:sz w:val="16"/>
        </w:rPr>
        <w:t>adequada</w:t>
      </w:r>
      <w:r>
        <w:rPr>
          <w:spacing w:val="6"/>
          <w:sz w:val="16"/>
        </w:rPr>
        <w:t> </w:t>
      </w:r>
      <w:r>
        <w:rPr>
          <w:sz w:val="16"/>
        </w:rPr>
        <w:t>ao</w:t>
      </w:r>
      <w:r>
        <w:rPr>
          <w:spacing w:val="7"/>
          <w:sz w:val="16"/>
        </w:rPr>
        <w:t> </w:t>
      </w:r>
      <w:r>
        <w:rPr>
          <w:sz w:val="16"/>
        </w:rPr>
        <w:t>último</w:t>
      </w:r>
      <w:r>
        <w:rPr>
          <w:spacing w:val="6"/>
          <w:sz w:val="16"/>
        </w:rPr>
        <w:t> </w:t>
      </w:r>
      <w:r>
        <w:rPr>
          <w:sz w:val="16"/>
        </w:rPr>
        <w:t>lance</w:t>
      </w:r>
      <w:r>
        <w:rPr>
          <w:spacing w:val="6"/>
          <w:sz w:val="16"/>
        </w:rPr>
        <w:t> </w:t>
      </w:r>
      <w:r>
        <w:rPr>
          <w:sz w:val="16"/>
        </w:rPr>
        <w:t>ofertado</w:t>
      </w:r>
      <w:r>
        <w:rPr>
          <w:spacing w:val="7"/>
          <w:sz w:val="16"/>
        </w:rPr>
        <w:t> </w:t>
      </w:r>
      <w:r>
        <w:rPr>
          <w:sz w:val="16"/>
        </w:rPr>
        <w:t>ou</w:t>
      </w:r>
      <w:r>
        <w:rPr>
          <w:spacing w:val="6"/>
          <w:sz w:val="16"/>
        </w:rPr>
        <w:t> </w:t>
      </w:r>
      <w:r>
        <w:rPr>
          <w:sz w:val="16"/>
        </w:rPr>
        <w:t>após</w:t>
      </w:r>
      <w:r>
        <w:rPr>
          <w:spacing w:val="7"/>
          <w:sz w:val="16"/>
        </w:rPr>
        <w:t> </w:t>
      </w:r>
      <w:r>
        <w:rPr>
          <w:sz w:val="16"/>
        </w:rPr>
        <w:t>a</w:t>
      </w:r>
      <w:r>
        <w:rPr>
          <w:spacing w:val="6"/>
          <w:sz w:val="16"/>
        </w:rPr>
        <w:t> </w:t>
      </w:r>
      <w:r>
        <w:rPr>
          <w:spacing w:val="-2"/>
          <w:sz w:val="16"/>
        </w:rPr>
        <w:t>negociação.</w:t>
      </w:r>
    </w:p>
    <w:p>
      <w:pPr>
        <w:pStyle w:val="ListParagraph"/>
        <w:numPr>
          <w:ilvl w:val="3"/>
          <w:numId w:val="42"/>
        </w:numPr>
        <w:tabs>
          <w:tab w:pos="902" w:val="left" w:leader="none"/>
        </w:tabs>
        <w:spacing w:line="240" w:lineRule="auto" w:before="173" w:after="0"/>
        <w:ind w:left="902" w:right="0" w:hanging="611"/>
        <w:jc w:val="left"/>
        <w:rPr>
          <w:sz w:val="16"/>
        </w:rPr>
      </w:pPr>
      <w:r>
        <w:rPr>
          <w:sz w:val="16"/>
        </w:rPr>
        <w:t>recusar-se</w:t>
      </w:r>
      <w:r>
        <w:rPr>
          <w:spacing w:val="7"/>
          <w:sz w:val="16"/>
        </w:rPr>
        <w:t> </w:t>
      </w:r>
      <w:r>
        <w:rPr>
          <w:sz w:val="16"/>
        </w:rPr>
        <w:t>a</w:t>
      </w:r>
      <w:r>
        <w:rPr>
          <w:spacing w:val="8"/>
          <w:sz w:val="16"/>
        </w:rPr>
        <w:t> </w:t>
      </w:r>
      <w:r>
        <w:rPr>
          <w:sz w:val="16"/>
        </w:rPr>
        <w:t>enviar</w:t>
      </w:r>
      <w:r>
        <w:rPr>
          <w:spacing w:val="7"/>
          <w:sz w:val="16"/>
        </w:rPr>
        <w:t> </w:t>
      </w:r>
      <w:r>
        <w:rPr>
          <w:sz w:val="16"/>
        </w:rPr>
        <w:t>o</w:t>
      </w:r>
      <w:r>
        <w:rPr>
          <w:spacing w:val="8"/>
          <w:sz w:val="16"/>
        </w:rPr>
        <w:t> </w:t>
      </w:r>
      <w:r>
        <w:rPr>
          <w:sz w:val="16"/>
        </w:rPr>
        <w:t>detalhamento</w:t>
      </w:r>
      <w:r>
        <w:rPr>
          <w:spacing w:val="7"/>
          <w:sz w:val="16"/>
        </w:rPr>
        <w:t> </w:t>
      </w:r>
      <w:r>
        <w:rPr>
          <w:sz w:val="16"/>
        </w:rPr>
        <w:t>da</w:t>
      </w:r>
      <w:r>
        <w:rPr>
          <w:spacing w:val="8"/>
          <w:sz w:val="16"/>
        </w:rPr>
        <w:t> </w:t>
      </w:r>
      <w:r>
        <w:rPr>
          <w:sz w:val="16"/>
        </w:rPr>
        <w:t>proposta</w:t>
      </w:r>
      <w:r>
        <w:rPr>
          <w:spacing w:val="8"/>
          <w:sz w:val="16"/>
        </w:rPr>
        <w:t> </w:t>
      </w:r>
      <w:r>
        <w:rPr>
          <w:sz w:val="16"/>
        </w:rPr>
        <w:t>quando</w:t>
      </w:r>
      <w:r>
        <w:rPr>
          <w:spacing w:val="7"/>
          <w:sz w:val="16"/>
        </w:rPr>
        <w:t> </w:t>
      </w:r>
      <w:r>
        <w:rPr>
          <w:spacing w:val="-2"/>
          <w:sz w:val="16"/>
        </w:rPr>
        <w:t>exigível.</w:t>
      </w:r>
    </w:p>
    <w:p>
      <w:pPr>
        <w:pStyle w:val="ListParagraph"/>
        <w:numPr>
          <w:ilvl w:val="3"/>
          <w:numId w:val="42"/>
        </w:numPr>
        <w:tabs>
          <w:tab w:pos="902" w:val="left" w:leader="none"/>
        </w:tabs>
        <w:spacing w:line="240" w:lineRule="auto" w:before="163" w:after="0"/>
        <w:ind w:left="902" w:right="0" w:hanging="611"/>
        <w:jc w:val="left"/>
        <w:rPr>
          <w:sz w:val="16"/>
        </w:rPr>
      </w:pPr>
      <w:r>
        <w:rPr>
          <w:sz w:val="16"/>
        </w:rPr>
        <w:t>pedir</w:t>
      </w:r>
      <w:r>
        <w:rPr>
          <w:spacing w:val="9"/>
          <w:sz w:val="16"/>
        </w:rPr>
        <w:t> </w:t>
      </w:r>
      <w:r>
        <w:rPr>
          <w:sz w:val="16"/>
        </w:rPr>
        <w:t>para</w:t>
      </w:r>
      <w:r>
        <w:rPr>
          <w:spacing w:val="9"/>
          <w:sz w:val="16"/>
        </w:rPr>
        <w:t> </w:t>
      </w:r>
      <w:r>
        <w:rPr>
          <w:sz w:val="16"/>
        </w:rPr>
        <w:t>ser</w:t>
      </w:r>
      <w:r>
        <w:rPr>
          <w:spacing w:val="9"/>
          <w:sz w:val="16"/>
        </w:rPr>
        <w:t> </w:t>
      </w:r>
      <w:r>
        <w:rPr>
          <w:sz w:val="16"/>
        </w:rPr>
        <w:t>desclassificado</w:t>
      </w:r>
      <w:r>
        <w:rPr>
          <w:spacing w:val="9"/>
          <w:sz w:val="16"/>
        </w:rPr>
        <w:t> </w:t>
      </w:r>
      <w:r>
        <w:rPr>
          <w:sz w:val="16"/>
        </w:rPr>
        <w:t>quando</w:t>
      </w:r>
      <w:r>
        <w:rPr>
          <w:spacing w:val="9"/>
          <w:sz w:val="16"/>
        </w:rPr>
        <w:t> </w:t>
      </w:r>
      <w:r>
        <w:rPr>
          <w:sz w:val="16"/>
        </w:rPr>
        <w:t>encerrada</w:t>
      </w:r>
      <w:r>
        <w:rPr>
          <w:spacing w:val="9"/>
          <w:sz w:val="16"/>
        </w:rPr>
        <w:t> </w:t>
      </w:r>
      <w:r>
        <w:rPr>
          <w:sz w:val="16"/>
        </w:rPr>
        <w:t>a</w:t>
      </w:r>
      <w:r>
        <w:rPr>
          <w:spacing w:val="9"/>
          <w:sz w:val="16"/>
        </w:rPr>
        <w:t> </w:t>
      </w:r>
      <w:r>
        <w:rPr>
          <w:sz w:val="16"/>
        </w:rPr>
        <w:t>etapa</w:t>
      </w:r>
      <w:r>
        <w:rPr>
          <w:spacing w:val="9"/>
          <w:sz w:val="16"/>
        </w:rPr>
        <w:t> </w:t>
      </w:r>
      <w:r>
        <w:rPr>
          <w:sz w:val="16"/>
        </w:rPr>
        <w:t>competitiva;</w:t>
      </w:r>
      <w:r>
        <w:rPr>
          <w:spacing w:val="9"/>
          <w:sz w:val="16"/>
        </w:rPr>
        <w:t> </w:t>
      </w:r>
      <w:r>
        <w:rPr>
          <w:spacing w:val="-5"/>
          <w:sz w:val="16"/>
        </w:rPr>
        <w:t>ou</w:t>
      </w:r>
    </w:p>
    <w:p>
      <w:pPr>
        <w:pStyle w:val="ListParagraph"/>
        <w:numPr>
          <w:ilvl w:val="3"/>
          <w:numId w:val="42"/>
        </w:numPr>
        <w:tabs>
          <w:tab w:pos="902" w:val="left" w:leader="none"/>
        </w:tabs>
        <w:spacing w:line="240" w:lineRule="auto" w:before="163" w:after="0"/>
        <w:ind w:left="902" w:right="0" w:hanging="611"/>
        <w:jc w:val="left"/>
        <w:rPr>
          <w:sz w:val="16"/>
        </w:rPr>
      </w:pPr>
      <w:r>
        <w:rPr>
          <w:sz w:val="16"/>
        </w:rPr>
        <w:t>deixar</w:t>
      </w:r>
      <w:r>
        <w:rPr>
          <w:spacing w:val="8"/>
          <w:sz w:val="16"/>
        </w:rPr>
        <w:t> </w:t>
      </w:r>
      <w:r>
        <w:rPr>
          <w:sz w:val="16"/>
        </w:rPr>
        <w:t>de</w:t>
      </w:r>
      <w:r>
        <w:rPr>
          <w:spacing w:val="8"/>
          <w:sz w:val="16"/>
        </w:rPr>
        <w:t> </w:t>
      </w:r>
      <w:r>
        <w:rPr>
          <w:sz w:val="16"/>
        </w:rPr>
        <w:t>apresentar</w:t>
      </w:r>
      <w:r>
        <w:rPr>
          <w:spacing w:val="8"/>
          <w:sz w:val="16"/>
        </w:rPr>
        <w:t> </w:t>
      </w:r>
      <w:r>
        <w:rPr>
          <w:spacing w:val="-2"/>
          <w:sz w:val="16"/>
        </w:rPr>
        <w:t>amostra.</w:t>
      </w:r>
    </w:p>
    <w:p>
      <w:pPr>
        <w:pStyle w:val="ListParagraph"/>
        <w:numPr>
          <w:ilvl w:val="3"/>
          <w:numId w:val="42"/>
        </w:numPr>
        <w:tabs>
          <w:tab w:pos="902" w:val="left" w:leader="none"/>
        </w:tabs>
        <w:spacing w:line="240" w:lineRule="auto" w:before="173" w:after="0"/>
        <w:ind w:left="902" w:right="0" w:hanging="611"/>
        <w:jc w:val="left"/>
        <w:rPr>
          <w:sz w:val="16"/>
        </w:rPr>
      </w:pPr>
      <w:r>
        <w:rPr>
          <w:sz w:val="16"/>
        </w:rPr>
        <w:t>apresentar</w:t>
      </w:r>
      <w:r>
        <w:rPr>
          <w:spacing w:val="9"/>
          <w:sz w:val="16"/>
        </w:rPr>
        <w:t> </w:t>
      </w:r>
      <w:r>
        <w:rPr>
          <w:sz w:val="16"/>
        </w:rPr>
        <w:t>proposta</w:t>
      </w:r>
      <w:r>
        <w:rPr>
          <w:spacing w:val="9"/>
          <w:sz w:val="16"/>
        </w:rPr>
        <w:t> </w:t>
      </w:r>
      <w:r>
        <w:rPr>
          <w:sz w:val="16"/>
        </w:rPr>
        <w:t>ou</w:t>
      </w:r>
      <w:r>
        <w:rPr>
          <w:spacing w:val="9"/>
          <w:sz w:val="16"/>
        </w:rPr>
        <w:t> </w:t>
      </w:r>
      <w:r>
        <w:rPr>
          <w:sz w:val="16"/>
        </w:rPr>
        <w:t>amostra</w:t>
      </w:r>
      <w:r>
        <w:rPr>
          <w:spacing w:val="9"/>
          <w:sz w:val="16"/>
        </w:rPr>
        <w:t> </w:t>
      </w:r>
      <w:r>
        <w:rPr>
          <w:sz w:val="16"/>
        </w:rPr>
        <w:t>em</w:t>
      </w:r>
      <w:r>
        <w:rPr>
          <w:spacing w:val="9"/>
          <w:sz w:val="16"/>
        </w:rPr>
        <w:t> </w:t>
      </w:r>
      <w:r>
        <w:rPr>
          <w:sz w:val="16"/>
        </w:rPr>
        <w:t>desacordo</w:t>
      </w:r>
      <w:r>
        <w:rPr>
          <w:spacing w:val="9"/>
          <w:sz w:val="16"/>
        </w:rPr>
        <w:t> </w:t>
      </w:r>
      <w:r>
        <w:rPr>
          <w:sz w:val="16"/>
        </w:rPr>
        <w:t>com</w:t>
      </w:r>
      <w:r>
        <w:rPr>
          <w:spacing w:val="9"/>
          <w:sz w:val="16"/>
        </w:rPr>
        <w:t> </w:t>
      </w:r>
      <w:r>
        <w:rPr>
          <w:sz w:val="16"/>
        </w:rPr>
        <w:t>as</w:t>
      </w:r>
      <w:r>
        <w:rPr>
          <w:spacing w:val="9"/>
          <w:sz w:val="16"/>
        </w:rPr>
        <w:t> </w:t>
      </w:r>
      <w:r>
        <w:rPr>
          <w:sz w:val="16"/>
        </w:rPr>
        <w:t>especificações</w:t>
      </w:r>
      <w:r>
        <w:rPr>
          <w:spacing w:val="9"/>
          <w:sz w:val="16"/>
        </w:rPr>
        <w:t> </w:t>
      </w:r>
      <w:r>
        <w:rPr>
          <w:sz w:val="16"/>
        </w:rPr>
        <w:t>do</w:t>
      </w:r>
      <w:r>
        <w:rPr>
          <w:spacing w:val="9"/>
          <w:sz w:val="16"/>
        </w:rPr>
        <w:t> </w:t>
      </w:r>
      <w:r>
        <w:rPr>
          <w:sz w:val="16"/>
        </w:rPr>
        <w:t>instrumento</w:t>
      </w:r>
      <w:r>
        <w:rPr>
          <w:spacing w:val="9"/>
          <w:sz w:val="16"/>
        </w:rPr>
        <w:t> </w:t>
      </w:r>
      <w:r>
        <w:rPr>
          <w:spacing w:val="-2"/>
          <w:sz w:val="16"/>
        </w:rPr>
        <w:t>convocatório.</w:t>
      </w:r>
    </w:p>
    <w:p>
      <w:pPr>
        <w:pStyle w:val="ListParagraph"/>
        <w:spacing w:after="0" w:line="240" w:lineRule="auto"/>
        <w:jc w:val="left"/>
        <w:rPr>
          <w:sz w:val="16"/>
        </w:rPr>
        <w:sectPr>
          <w:pgSz w:w="15840" w:h="24480"/>
          <w:pgMar w:top="480" w:bottom="280" w:left="360" w:right="360"/>
        </w:sectPr>
      </w:pPr>
    </w:p>
    <w:p>
      <w:pPr>
        <w:pStyle w:val="ListParagraph"/>
        <w:numPr>
          <w:ilvl w:val="2"/>
          <w:numId w:val="42"/>
        </w:numPr>
        <w:tabs>
          <w:tab w:pos="780" w:val="left" w:leader="none"/>
        </w:tabs>
        <w:spacing w:line="240" w:lineRule="auto" w:before="83" w:after="0"/>
        <w:ind w:left="780" w:right="0" w:hanging="489"/>
        <w:jc w:val="left"/>
        <w:rPr>
          <w:sz w:val="16"/>
        </w:rPr>
      </w:pPr>
      <w:r>
        <w:rPr>
          <w:sz w:val="16"/>
        </w:rPr>
        <w:t>não</w:t>
      </w:r>
      <w:r>
        <w:rPr>
          <w:spacing w:val="7"/>
          <w:sz w:val="16"/>
        </w:rPr>
        <w:t> </w:t>
      </w:r>
      <w:r>
        <w:rPr>
          <w:sz w:val="16"/>
        </w:rPr>
        <w:t>celebrar</w:t>
      </w:r>
      <w:r>
        <w:rPr>
          <w:spacing w:val="7"/>
          <w:sz w:val="16"/>
        </w:rPr>
        <w:t> </w:t>
      </w:r>
      <w:r>
        <w:rPr>
          <w:sz w:val="16"/>
        </w:rPr>
        <w:t>o</w:t>
      </w:r>
      <w:r>
        <w:rPr>
          <w:spacing w:val="7"/>
          <w:sz w:val="16"/>
        </w:rPr>
        <w:t> </w:t>
      </w:r>
      <w:r>
        <w:rPr>
          <w:sz w:val="16"/>
        </w:rPr>
        <w:t>contrato</w:t>
      </w:r>
      <w:r>
        <w:rPr>
          <w:spacing w:val="8"/>
          <w:sz w:val="16"/>
        </w:rPr>
        <w:t> </w:t>
      </w:r>
      <w:r>
        <w:rPr>
          <w:sz w:val="16"/>
        </w:rPr>
        <w:t>ou</w:t>
      </w:r>
      <w:r>
        <w:rPr>
          <w:spacing w:val="7"/>
          <w:sz w:val="16"/>
        </w:rPr>
        <w:t> </w:t>
      </w:r>
      <w:r>
        <w:rPr>
          <w:sz w:val="16"/>
        </w:rPr>
        <w:t>não</w:t>
      </w:r>
      <w:r>
        <w:rPr>
          <w:spacing w:val="7"/>
          <w:sz w:val="16"/>
        </w:rPr>
        <w:t> </w:t>
      </w:r>
      <w:r>
        <w:rPr>
          <w:sz w:val="16"/>
        </w:rPr>
        <w:t>entregar</w:t>
      </w:r>
      <w:r>
        <w:rPr>
          <w:spacing w:val="7"/>
          <w:sz w:val="16"/>
        </w:rPr>
        <w:t> </w:t>
      </w:r>
      <w:r>
        <w:rPr>
          <w:sz w:val="16"/>
        </w:rPr>
        <w:t>a</w:t>
      </w:r>
      <w:r>
        <w:rPr>
          <w:spacing w:val="8"/>
          <w:sz w:val="16"/>
        </w:rPr>
        <w:t> </w:t>
      </w:r>
      <w:r>
        <w:rPr>
          <w:sz w:val="16"/>
        </w:rPr>
        <w:t>documentação</w:t>
      </w:r>
      <w:r>
        <w:rPr>
          <w:spacing w:val="7"/>
          <w:sz w:val="16"/>
        </w:rPr>
        <w:t> </w:t>
      </w:r>
      <w:r>
        <w:rPr>
          <w:sz w:val="16"/>
        </w:rPr>
        <w:t>exigida</w:t>
      </w:r>
      <w:r>
        <w:rPr>
          <w:spacing w:val="7"/>
          <w:sz w:val="16"/>
        </w:rPr>
        <w:t> </w:t>
      </w:r>
      <w:r>
        <w:rPr>
          <w:sz w:val="16"/>
        </w:rPr>
        <w:t>para</w:t>
      </w:r>
      <w:r>
        <w:rPr>
          <w:spacing w:val="8"/>
          <w:sz w:val="16"/>
        </w:rPr>
        <w:t> </w:t>
      </w:r>
      <w:r>
        <w:rPr>
          <w:sz w:val="16"/>
        </w:rPr>
        <w:t>a</w:t>
      </w:r>
      <w:r>
        <w:rPr>
          <w:spacing w:val="7"/>
          <w:sz w:val="16"/>
        </w:rPr>
        <w:t> </w:t>
      </w:r>
      <w:r>
        <w:rPr>
          <w:sz w:val="16"/>
        </w:rPr>
        <w:t>contratação,</w:t>
      </w:r>
      <w:r>
        <w:rPr>
          <w:spacing w:val="7"/>
          <w:sz w:val="16"/>
        </w:rPr>
        <w:t> </w:t>
      </w:r>
      <w:r>
        <w:rPr>
          <w:sz w:val="16"/>
        </w:rPr>
        <w:t>quando</w:t>
      </w:r>
      <w:r>
        <w:rPr>
          <w:spacing w:val="7"/>
          <w:sz w:val="16"/>
        </w:rPr>
        <w:t> </w:t>
      </w:r>
      <w:r>
        <w:rPr>
          <w:sz w:val="16"/>
        </w:rPr>
        <w:t>convocado</w:t>
      </w:r>
      <w:r>
        <w:rPr>
          <w:spacing w:val="8"/>
          <w:sz w:val="16"/>
        </w:rPr>
        <w:t> </w:t>
      </w:r>
      <w:r>
        <w:rPr>
          <w:sz w:val="16"/>
        </w:rPr>
        <w:t>dentro</w:t>
      </w:r>
      <w:r>
        <w:rPr>
          <w:spacing w:val="7"/>
          <w:sz w:val="16"/>
        </w:rPr>
        <w:t> </w:t>
      </w:r>
      <w:r>
        <w:rPr>
          <w:sz w:val="16"/>
        </w:rPr>
        <w:t>do</w:t>
      </w:r>
      <w:r>
        <w:rPr>
          <w:spacing w:val="7"/>
          <w:sz w:val="16"/>
        </w:rPr>
        <w:t> </w:t>
      </w:r>
      <w:r>
        <w:rPr>
          <w:sz w:val="16"/>
        </w:rPr>
        <w:t>prazo</w:t>
      </w:r>
      <w:r>
        <w:rPr>
          <w:spacing w:val="7"/>
          <w:sz w:val="16"/>
        </w:rPr>
        <w:t> </w:t>
      </w:r>
      <w:r>
        <w:rPr>
          <w:sz w:val="16"/>
        </w:rPr>
        <w:t>de</w:t>
      </w:r>
      <w:r>
        <w:rPr>
          <w:spacing w:val="8"/>
          <w:sz w:val="16"/>
        </w:rPr>
        <w:t> </w:t>
      </w:r>
      <w:r>
        <w:rPr>
          <w:sz w:val="16"/>
        </w:rPr>
        <w:t>validade</w:t>
      </w:r>
      <w:r>
        <w:rPr>
          <w:spacing w:val="7"/>
          <w:sz w:val="16"/>
        </w:rPr>
        <w:t> </w:t>
      </w:r>
      <w:r>
        <w:rPr>
          <w:sz w:val="16"/>
        </w:rPr>
        <w:t>de</w:t>
      </w:r>
      <w:r>
        <w:rPr>
          <w:spacing w:val="7"/>
          <w:sz w:val="16"/>
        </w:rPr>
        <w:t> </w:t>
      </w:r>
      <w:r>
        <w:rPr>
          <w:sz w:val="16"/>
        </w:rPr>
        <w:t>sua</w:t>
      </w:r>
      <w:r>
        <w:rPr>
          <w:spacing w:val="8"/>
          <w:sz w:val="16"/>
        </w:rPr>
        <w:t> </w:t>
      </w:r>
      <w:r>
        <w:rPr>
          <w:spacing w:val="-2"/>
          <w:sz w:val="16"/>
        </w:rPr>
        <w:t>proposta.</w:t>
      </w:r>
    </w:p>
    <w:p>
      <w:pPr>
        <w:pStyle w:val="ListParagraph"/>
        <w:numPr>
          <w:ilvl w:val="3"/>
          <w:numId w:val="42"/>
        </w:numPr>
        <w:tabs>
          <w:tab w:pos="902" w:val="left" w:leader="none"/>
        </w:tabs>
        <w:spacing w:line="240" w:lineRule="auto" w:before="163" w:after="0"/>
        <w:ind w:left="902" w:right="0" w:hanging="611"/>
        <w:jc w:val="left"/>
        <w:rPr>
          <w:sz w:val="16"/>
        </w:rPr>
      </w:pPr>
      <w:r>
        <w:rPr>
          <w:sz w:val="16"/>
        </w:rPr>
        <w:t>recusar-se,</w:t>
      </w:r>
      <w:r>
        <w:rPr>
          <w:spacing w:val="6"/>
          <w:sz w:val="16"/>
        </w:rPr>
        <w:t> </w:t>
      </w:r>
      <w:r>
        <w:rPr>
          <w:sz w:val="16"/>
        </w:rPr>
        <w:t>sem</w:t>
      </w:r>
      <w:r>
        <w:rPr>
          <w:spacing w:val="7"/>
          <w:sz w:val="16"/>
        </w:rPr>
        <w:t> </w:t>
      </w:r>
      <w:r>
        <w:rPr>
          <w:sz w:val="16"/>
        </w:rPr>
        <w:t>justificativa,</w:t>
      </w:r>
      <w:r>
        <w:rPr>
          <w:spacing w:val="7"/>
          <w:sz w:val="16"/>
        </w:rPr>
        <w:t> </w:t>
      </w:r>
      <w:r>
        <w:rPr>
          <w:sz w:val="16"/>
        </w:rPr>
        <w:t>a</w:t>
      </w:r>
      <w:r>
        <w:rPr>
          <w:spacing w:val="6"/>
          <w:sz w:val="16"/>
        </w:rPr>
        <w:t> </w:t>
      </w:r>
      <w:r>
        <w:rPr>
          <w:sz w:val="16"/>
        </w:rPr>
        <w:t>assinar</w:t>
      </w:r>
      <w:r>
        <w:rPr>
          <w:spacing w:val="7"/>
          <w:sz w:val="16"/>
        </w:rPr>
        <w:t> </w:t>
      </w:r>
      <w:r>
        <w:rPr>
          <w:sz w:val="16"/>
        </w:rPr>
        <w:t>o</w:t>
      </w:r>
      <w:r>
        <w:rPr>
          <w:spacing w:val="7"/>
          <w:sz w:val="16"/>
        </w:rPr>
        <w:t> </w:t>
      </w:r>
      <w:r>
        <w:rPr>
          <w:sz w:val="16"/>
        </w:rPr>
        <w:t>contrato</w:t>
      </w:r>
      <w:r>
        <w:rPr>
          <w:spacing w:val="6"/>
          <w:sz w:val="16"/>
        </w:rPr>
        <w:t> </w:t>
      </w:r>
      <w:r>
        <w:rPr>
          <w:sz w:val="16"/>
        </w:rPr>
        <w:t>ou</w:t>
      </w:r>
      <w:r>
        <w:rPr>
          <w:spacing w:val="7"/>
          <w:sz w:val="16"/>
        </w:rPr>
        <w:t> </w:t>
      </w:r>
      <w:r>
        <w:rPr>
          <w:sz w:val="16"/>
        </w:rPr>
        <w:t>a</w:t>
      </w:r>
      <w:r>
        <w:rPr>
          <w:spacing w:val="7"/>
          <w:sz w:val="16"/>
        </w:rPr>
        <w:t> </w:t>
      </w:r>
      <w:r>
        <w:rPr>
          <w:sz w:val="16"/>
        </w:rPr>
        <w:t>ata</w:t>
      </w:r>
      <w:r>
        <w:rPr>
          <w:spacing w:val="6"/>
          <w:sz w:val="16"/>
        </w:rPr>
        <w:t> </w:t>
      </w:r>
      <w:r>
        <w:rPr>
          <w:sz w:val="16"/>
        </w:rPr>
        <w:t>de</w:t>
      </w:r>
      <w:r>
        <w:rPr>
          <w:spacing w:val="7"/>
          <w:sz w:val="16"/>
        </w:rPr>
        <w:t> </w:t>
      </w:r>
      <w:r>
        <w:rPr>
          <w:sz w:val="16"/>
        </w:rPr>
        <w:t>registro</w:t>
      </w:r>
      <w:r>
        <w:rPr>
          <w:spacing w:val="7"/>
          <w:sz w:val="16"/>
        </w:rPr>
        <w:t> </w:t>
      </w:r>
      <w:r>
        <w:rPr>
          <w:sz w:val="16"/>
        </w:rPr>
        <w:t>de</w:t>
      </w:r>
      <w:r>
        <w:rPr>
          <w:spacing w:val="7"/>
          <w:sz w:val="16"/>
        </w:rPr>
        <w:t> </w:t>
      </w:r>
      <w:r>
        <w:rPr>
          <w:sz w:val="16"/>
        </w:rPr>
        <w:t>preço,</w:t>
      </w:r>
      <w:r>
        <w:rPr>
          <w:spacing w:val="6"/>
          <w:sz w:val="16"/>
        </w:rPr>
        <w:t> </w:t>
      </w:r>
      <w:r>
        <w:rPr>
          <w:sz w:val="16"/>
        </w:rPr>
        <w:t>ou</w:t>
      </w:r>
      <w:r>
        <w:rPr>
          <w:spacing w:val="7"/>
          <w:sz w:val="16"/>
        </w:rPr>
        <w:t> </w:t>
      </w:r>
      <w:r>
        <w:rPr>
          <w:sz w:val="16"/>
        </w:rPr>
        <w:t>a</w:t>
      </w:r>
      <w:r>
        <w:rPr>
          <w:spacing w:val="7"/>
          <w:sz w:val="16"/>
        </w:rPr>
        <w:t> </w:t>
      </w:r>
      <w:r>
        <w:rPr>
          <w:sz w:val="16"/>
        </w:rPr>
        <w:t>aceitar</w:t>
      </w:r>
      <w:r>
        <w:rPr>
          <w:spacing w:val="6"/>
          <w:sz w:val="16"/>
        </w:rPr>
        <w:t> </w:t>
      </w:r>
      <w:r>
        <w:rPr>
          <w:sz w:val="16"/>
        </w:rPr>
        <w:t>ou</w:t>
      </w:r>
      <w:r>
        <w:rPr>
          <w:spacing w:val="7"/>
          <w:sz w:val="16"/>
        </w:rPr>
        <w:t> </w:t>
      </w:r>
      <w:r>
        <w:rPr>
          <w:sz w:val="16"/>
        </w:rPr>
        <w:t>retirar</w:t>
      </w:r>
      <w:r>
        <w:rPr>
          <w:spacing w:val="7"/>
          <w:sz w:val="16"/>
        </w:rPr>
        <w:t> </w:t>
      </w:r>
      <w:r>
        <w:rPr>
          <w:sz w:val="16"/>
        </w:rPr>
        <w:t>o</w:t>
      </w:r>
      <w:r>
        <w:rPr>
          <w:spacing w:val="6"/>
          <w:sz w:val="16"/>
        </w:rPr>
        <w:t> </w:t>
      </w:r>
      <w:r>
        <w:rPr>
          <w:sz w:val="16"/>
        </w:rPr>
        <w:t>instrumento</w:t>
      </w:r>
      <w:r>
        <w:rPr>
          <w:spacing w:val="7"/>
          <w:sz w:val="16"/>
        </w:rPr>
        <w:t> </w:t>
      </w:r>
      <w:r>
        <w:rPr>
          <w:sz w:val="16"/>
        </w:rPr>
        <w:t>equivalente</w:t>
      </w:r>
      <w:r>
        <w:rPr>
          <w:spacing w:val="7"/>
          <w:sz w:val="16"/>
        </w:rPr>
        <w:t> </w:t>
      </w:r>
      <w:r>
        <w:rPr>
          <w:sz w:val="16"/>
        </w:rPr>
        <w:t>no</w:t>
      </w:r>
      <w:r>
        <w:rPr>
          <w:spacing w:val="6"/>
          <w:sz w:val="16"/>
        </w:rPr>
        <w:t> </w:t>
      </w:r>
      <w:r>
        <w:rPr>
          <w:sz w:val="16"/>
        </w:rPr>
        <w:t>prazo</w:t>
      </w:r>
      <w:r>
        <w:rPr>
          <w:spacing w:val="7"/>
          <w:sz w:val="16"/>
        </w:rPr>
        <w:t> </w:t>
      </w:r>
      <w:r>
        <w:rPr>
          <w:sz w:val="16"/>
        </w:rPr>
        <w:t>estabelecido</w:t>
      </w:r>
      <w:r>
        <w:rPr>
          <w:spacing w:val="7"/>
          <w:sz w:val="16"/>
        </w:rPr>
        <w:t> </w:t>
      </w:r>
      <w:r>
        <w:rPr>
          <w:sz w:val="16"/>
        </w:rPr>
        <w:t>pela</w:t>
      </w:r>
      <w:r>
        <w:rPr>
          <w:spacing w:val="-4"/>
          <w:sz w:val="16"/>
        </w:rPr>
        <w:t> </w:t>
      </w:r>
      <w:r>
        <w:rPr>
          <w:spacing w:val="-2"/>
          <w:sz w:val="16"/>
        </w:rPr>
        <w:t>Administração.</w:t>
      </w:r>
    </w:p>
    <w:p>
      <w:pPr>
        <w:pStyle w:val="ListParagraph"/>
        <w:numPr>
          <w:ilvl w:val="2"/>
          <w:numId w:val="42"/>
        </w:numPr>
        <w:tabs>
          <w:tab w:pos="780" w:val="left" w:leader="none"/>
        </w:tabs>
        <w:spacing w:line="240" w:lineRule="auto" w:before="173" w:after="0"/>
        <w:ind w:left="780" w:right="0" w:hanging="489"/>
        <w:jc w:val="left"/>
        <w:rPr>
          <w:sz w:val="16"/>
        </w:rPr>
      </w:pPr>
      <w:r>
        <w:rPr>
          <w:sz w:val="16"/>
        </w:rPr>
        <w:t>ensejar</w:t>
      </w:r>
      <w:r>
        <w:rPr>
          <w:spacing w:val="7"/>
          <w:sz w:val="16"/>
        </w:rPr>
        <w:t> </w:t>
      </w:r>
      <w:r>
        <w:rPr>
          <w:sz w:val="16"/>
        </w:rPr>
        <w:t>o</w:t>
      </w:r>
      <w:r>
        <w:rPr>
          <w:spacing w:val="7"/>
          <w:sz w:val="16"/>
        </w:rPr>
        <w:t> </w:t>
      </w:r>
      <w:r>
        <w:rPr>
          <w:sz w:val="16"/>
        </w:rPr>
        <w:t>retardamento</w:t>
      </w:r>
      <w:r>
        <w:rPr>
          <w:spacing w:val="7"/>
          <w:sz w:val="16"/>
        </w:rPr>
        <w:t> </w:t>
      </w:r>
      <w:r>
        <w:rPr>
          <w:sz w:val="16"/>
        </w:rPr>
        <w:t>da</w:t>
      </w:r>
      <w:r>
        <w:rPr>
          <w:spacing w:val="7"/>
          <w:sz w:val="16"/>
        </w:rPr>
        <w:t> </w:t>
      </w:r>
      <w:r>
        <w:rPr>
          <w:sz w:val="16"/>
        </w:rPr>
        <w:t>execução</w:t>
      </w:r>
      <w:r>
        <w:rPr>
          <w:spacing w:val="8"/>
          <w:sz w:val="16"/>
        </w:rPr>
        <w:t> </w:t>
      </w:r>
      <w:r>
        <w:rPr>
          <w:sz w:val="16"/>
        </w:rPr>
        <w:t>ou</w:t>
      </w:r>
      <w:r>
        <w:rPr>
          <w:spacing w:val="7"/>
          <w:sz w:val="16"/>
        </w:rPr>
        <w:t> </w:t>
      </w:r>
      <w:r>
        <w:rPr>
          <w:sz w:val="16"/>
        </w:rPr>
        <w:t>da</w:t>
      </w:r>
      <w:r>
        <w:rPr>
          <w:spacing w:val="7"/>
          <w:sz w:val="16"/>
        </w:rPr>
        <w:t> </w:t>
      </w:r>
      <w:r>
        <w:rPr>
          <w:sz w:val="16"/>
        </w:rPr>
        <w:t>entrega</w:t>
      </w:r>
      <w:r>
        <w:rPr>
          <w:spacing w:val="7"/>
          <w:sz w:val="16"/>
        </w:rPr>
        <w:t> </w:t>
      </w:r>
      <w:r>
        <w:rPr>
          <w:sz w:val="16"/>
        </w:rPr>
        <w:t>do</w:t>
      </w:r>
      <w:r>
        <w:rPr>
          <w:spacing w:val="8"/>
          <w:sz w:val="16"/>
        </w:rPr>
        <w:t> </w:t>
      </w:r>
      <w:r>
        <w:rPr>
          <w:sz w:val="16"/>
        </w:rPr>
        <w:t>objeto</w:t>
      </w:r>
      <w:r>
        <w:rPr>
          <w:spacing w:val="7"/>
          <w:sz w:val="16"/>
        </w:rPr>
        <w:t> </w:t>
      </w:r>
      <w:r>
        <w:rPr>
          <w:sz w:val="16"/>
        </w:rPr>
        <w:t>da</w:t>
      </w:r>
      <w:r>
        <w:rPr>
          <w:spacing w:val="7"/>
          <w:sz w:val="16"/>
        </w:rPr>
        <w:t> </w:t>
      </w:r>
      <w:r>
        <w:rPr>
          <w:sz w:val="16"/>
        </w:rPr>
        <w:t>contratação</w:t>
      </w:r>
      <w:r>
        <w:rPr>
          <w:spacing w:val="7"/>
          <w:sz w:val="16"/>
        </w:rPr>
        <w:t> </w:t>
      </w:r>
      <w:r>
        <w:rPr>
          <w:sz w:val="16"/>
        </w:rPr>
        <w:t>sem</w:t>
      </w:r>
      <w:r>
        <w:rPr>
          <w:spacing w:val="8"/>
          <w:sz w:val="16"/>
        </w:rPr>
        <w:t> </w:t>
      </w:r>
      <w:r>
        <w:rPr>
          <w:sz w:val="16"/>
        </w:rPr>
        <w:t>motivo</w:t>
      </w:r>
      <w:r>
        <w:rPr>
          <w:spacing w:val="7"/>
          <w:sz w:val="16"/>
        </w:rPr>
        <w:t> </w:t>
      </w:r>
      <w:r>
        <w:rPr>
          <w:spacing w:val="-2"/>
          <w:sz w:val="16"/>
        </w:rPr>
        <w:t>justificado.</w:t>
      </w:r>
    </w:p>
    <w:p>
      <w:pPr>
        <w:pStyle w:val="ListParagraph"/>
        <w:numPr>
          <w:ilvl w:val="2"/>
          <w:numId w:val="42"/>
        </w:numPr>
        <w:tabs>
          <w:tab w:pos="780" w:val="left" w:leader="none"/>
        </w:tabs>
        <w:spacing w:line="240" w:lineRule="auto" w:before="163" w:after="0"/>
        <w:ind w:left="780" w:right="0" w:hanging="489"/>
        <w:jc w:val="left"/>
        <w:rPr>
          <w:sz w:val="16"/>
        </w:rPr>
      </w:pPr>
      <w:r>
        <w:rPr>
          <w:sz w:val="16"/>
        </w:rPr>
        <w:t>apresentar</w:t>
      </w:r>
      <w:r>
        <w:rPr>
          <w:spacing w:val="7"/>
          <w:sz w:val="16"/>
        </w:rPr>
        <w:t> </w:t>
      </w:r>
      <w:r>
        <w:rPr>
          <w:sz w:val="16"/>
        </w:rPr>
        <w:t>declaração</w:t>
      </w:r>
      <w:r>
        <w:rPr>
          <w:spacing w:val="8"/>
          <w:sz w:val="16"/>
        </w:rPr>
        <w:t> </w:t>
      </w:r>
      <w:r>
        <w:rPr>
          <w:sz w:val="16"/>
        </w:rPr>
        <w:t>ou</w:t>
      </w:r>
      <w:r>
        <w:rPr>
          <w:spacing w:val="8"/>
          <w:sz w:val="16"/>
        </w:rPr>
        <w:t> </w:t>
      </w:r>
      <w:r>
        <w:rPr>
          <w:sz w:val="16"/>
        </w:rPr>
        <w:t>documentação</w:t>
      </w:r>
      <w:r>
        <w:rPr>
          <w:spacing w:val="7"/>
          <w:sz w:val="16"/>
        </w:rPr>
        <w:t> </w:t>
      </w:r>
      <w:r>
        <w:rPr>
          <w:sz w:val="16"/>
        </w:rPr>
        <w:t>falsa</w:t>
      </w:r>
      <w:r>
        <w:rPr>
          <w:spacing w:val="8"/>
          <w:sz w:val="16"/>
        </w:rPr>
        <w:t> </w:t>
      </w:r>
      <w:r>
        <w:rPr>
          <w:sz w:val="16"/>
        </w:rPr>
        <w:t>exigida</w:t>
      </w:r>
      <w:r>
        <w:rPr>
          <w:spacing w:val="8"/>
          <w:sz w:val="16"/>
        </w:rPr>
        <w:t> </w:t>
      </w:r>
      <w:r>
        <w:rPr>
          <w:sz w:val="16"/>
        </w:rPr>
        <w:t>para</w:t>
      </w:r>
      <w:r>
        <w:rPr>
          <w:spacing w:val="7"/>
          <w:sz w:val="16"/>
        </w:rPr>
        <w:t> </w:t>
      </w:r>
      <w:r>
        <w:rPr>
          <w:sz w:val="16"/>
        </w:rPr>
        <w:t>o</w:t>
      </w:r>
      <w:r>
        <w:rPr>
          <w:spacing w:val="8"/>
          <w:sz w:val="16"/>
        </w:rPr>
        <w:t> </w:t>
      </w:r>
      <w:r>
        <w:rPr>
          <w:sz w:val="16"/>
        </w:rPr>
        <w:t>certame</w:t>
      </w:r>
      <w:r>
        <w:rPr>
          <w:spacing w:val="8"/>
          <w:sz w:val="16"/>
        </w:rPr>
        <w:t> </w:t>
      </w:r>
      <w:r>
        <w:rPr>
          <w:sz w:val="16"/>
        </w:rPr>
        <w:t>ou</w:t>
      </w:r>
      <w:r>
        <w:rPr>
          <w:spacing w:val="7"/>
          <w:sz w:val="16"/>
        </w:rPr>
        <w:t> </w:t>
      </w:r>
      <w:r>
        <w:rPr>
          <w:sz w:val="16"/>
        </w:rPr>
        <w:t>prestar</w:t>
      </w:r>
      <w:r>
        <w:rPr>
          <w:spacing w:val="8"/>
          <w:sz w:val="16"/>
        </w:rPr>
        <w:t> </w:t>
      </w:r>
      <w:r>
        <w:rPr>
          <w:sz w:val="16"/>
        </w:rPr>
        <w:t>declaração</w:t>
      </w:r>
      <w:r>
        <w:rPr>
          <w:spacing w:val="8"/>
          <w:sz w:val="16"/>
        </w:rPr>
        <w:t> </w:t>
      </w:r>
      <w:r>
        <w:rPr>
          <w:sz w:val="16"/>
        </w:rPr>
        <w:t>falsa</w:t>
      </w:r>
      <w:r>
        <w:rPr>
          <w:spacing w:val="8"/>
          <w:sz w:val="16"/>
        </w:rPr>
        <w:t> </w:t>
      </w:r>
      <w:r>
        <w:rPr>
          <w:sz w:val="16"/>
        </w:rPr>
        <w:t>durante</w:t>
      </w:r>
      <w:r>
        <w:rPr>
          <w:spacing w:val="7"/>
          <w:sz w:val="16"/>
        </w:rPr>
        <w:t> </w:t>
      </w:r>
      <w:r>
        <w:rPr>
          <w:sz w:val="16"/>
        </w:rPr>
        <w:t>o</w:t>
      </w:r>
      <w:r>
        <w:rPr>
          <w:spacing w:val="8"/>
          <w:sz w:val="16"/>
        </w:rPr>
        <w:t> </w:t>
      </w:r>
      <w:r>
        <w:rPr>
          <w:sz w:val="16"/>
        </w:rPr>
        <w:t>certame</w:t>
      </w:r>
      <w:r>
        <w:rPr>
          <w:spacing w:val="8"/>
          <w:sz w:val="16"/>
        </w:rPr>
        <w:t> </w:t>
      </w:r>
      <w:r>
        <w:rPr>
          <w:sz w:val="16"/>
        </w:rPr>
        <w:t>ou</w:t>
      </w:r>
      <w:r>
        <w:rPr>
          <w:spacing w:val="7"/>
          <w:sz w:val="16"/>
        </w:rPr>
        <w:t> </w:t>
      </w:r>
      <w:r>
        <w:rPr>
          <w:sz w:val="16"/>
        </w:rPr>
        <w:t>a</w:t>
      </w:r>
      <w:r>
        <w:rPr>
          <w:spacing w:val="8"/>
          <w:sz w:val="16"/>
        </w:rPr>
        <w:t> </w:t>
      </w:r>
      <w:r>
        <w:rPr>
          <w:sz w:val="16"/>
        </w:rPr>
        <w:t>execução</w:t>
      </w:r>
      <w:r>
        <w:rPr>
          <w:spacing w:val="8"/>
          <w:sz w:val="16"/>
        </w:rPr>
        <w:t> </w:t>
      </w:r>
      <w:r>
        <w:rPr>
          <w:sz w:val="16"/>
        </w:rPr>
        <w:t>do</w:t>
      </w:r>
      <w:r>
        <w:rPr>
          <w:spacing w:val="7"/>
          <w:sz w:val="16"/>
        </w:rPr>
        <w:t> </w:t>
      </w:r>
      <w:r>
        <w:rPr>
          <w:spacing w:val="-2"/>
          <w:sz w:val="16"/>
        </w:rPr>
        <w:t>contrato.</w:t>
      </w:r>
    </w:p>
    <w:p>
      <w:pPr>
        <w:pStyle w:val="ListParagraph"/>
        <w:numPr>
          <w:ilvl w:val="2"/>
          <w:numId w:val="42"/>
        </w:numPr>
        <w:tabs>
          <w:tab w:pos="780" w:val="left" w:leader="none"/>
        </w:tabs>
        <w:spacing w:line="240" w:lineRule="auto" w:before="173" w:after="0"/>
        <w:ind w:left="780" w:right="0" w:hanging="489"/>
        <w:jc w:val="left"/>
        <w:rPr>
          <w:sz w:val="16"/>
        </w:rPr>
      </w:pPr>
      <w:r>
        <w:rPr>
          <w:sz w:val="16"/>
        </w:rPr>
        <w:t>fraudar</w:t>
      </w:r>
      <w:r>
        <w:rPr>
          <w:spacing w:val="7"/>
          <w:sz w:val="16"/>
        </w:rPr>
        <w:t> </w:t>
      </w:r>
      <w:r>
        <w:rPr>
          <w:sz w:val="16"/>
        </w:rPr>
        <w:t>o</w:t>
      </w:r>
      <w:r>
        <w:rPr>
          <w:spacing w:val="7"/>
          <w:sz w:val="16"/>
        </w:rPr>
        <w:t> </w:t>
      </w:r>
      <w:r>
        <w:rPr>
          <w:sz w:val="16"/>
        </w:rPr>
        <w:t>certame</w:t>
      </w:r>
      <w:r>
        <w:rPr>
          <w:spacing w:val="7"/>
          <w:sz w:val="16"/>
        </w:rPr>
        <w:t> </w:t>
      </w:r>
      <w:r>
        <w:rPr>
          <w:sz w:val="16"/>
        </w:rPr>
        <w:t>ou</w:t>
      </w:r>
      <w:r>
        <w:rPr>
          <w:spacing w:val="7"/>
          <w:sz w:val="16"/>
        </w:rPr>
        <w:t> </w:t>
      </w:r>
      <w:r>
        <w:rPr>
          <w:sz w:val="16"/>
        </w:rPr>
        <w:t>praticar</w:t>
      </w:r>
      <w:r>
        <w:rPr>
          <w:spacing w:val="7"/>
          <w:sz w:val="16"/>
        </w:rPr>
        <w:t> </w:t>
      </w:r>
      <w:r>
        <w:rPr>
          <w:sz w:val="16"/>
        </w:rPr>
        <w:t>ato</w:t>
      </w:r>
      <w:r>
        <w:rPr>
          <w:spacing w:val="7"/>
          <w:sz w:val="16"/>
        </w:rPr>
        <w:t> </w:t>
      </w:r>
      <w:r>
        <w:rPr>
          <w:sz w:val="16"/>
        </w:rPr>
        <w:t>fraudulento</w:t>
      </w:r>
      <w:r>
        <w:rPr>
          <w:spacing w:val="7"/>
          <w:sz w:val="16"/>
        </w:rPr>
        <w:t> </w:t>
      </w:r>
      <w:r>
        <w:rPr>
          <w:sz w:val="16"/>
        </w:rPr>
        <w:t>na</w:t>
      </w:r>
      <w:r>
        <w:rPr>
          <w:spacing w:val="7"/>
          <w:sz w:val="16"/>
        </w:rPr>
        <w:t> </w:t>
      </w:r>
      <w:r>
        <w:rPr>
          <w:sz w:val="16"/>
        </w:rPr>
        <w:t>execução</w:t>
      </w:r>
      <w:r>
        <w:rPr>
          <w:spacing w:val="7"/>
          <w:sz w:val="16"/>
        </w:rPr>
        <w:t> </w:t>
      </w:r>
      <w:r>
        <w:rPr>
          <w:sz w:val="16"/>
        </w:rPr>
        <w:t>do</w:t>
      </w:r>
      <w:r>
        <w:rPr>
          <w:spacing w:val="7"/>
          <w:sz w:val="16"/>
        </w:rPr>
        <w:t> </w:t>
      </w:r>
      <w:r>
        <w:rPr>
          <w:spacing w:val="-2"/>
          <w:sz w:val="16"/>
        </w:rPr>
        <w:t>contrato.</w:t>
      </w:r>
    </w:p>
    <w:p>
      <w:pPr>
        <w:pStyle w:val="ListParagraph"/>
        <w:numPr>
          <w:ilvl w:val="2"/>
          <w:numId w:val="42"/>
        </w:numPr>
        <w:tabs>
          <w:tab w:pos="861" w:val="left" w:leader="none"/>
        </w:tabs>
        <w:spacing w:line="240" w:lineRule="auto" w:before="163" w:after="0"/>
        <w:ind w:left="861" w:right="0" w:hanging="570"/>
        <w:jc w:val="left"/>
        <w:rPr>
          <w:sz w:val="16"/>
        </w:rPr>
      </w:pPr>
      <w:r>
        <w:rPr>
          <w:sz w:val="16"/>
        </w:rPr>
        <w:t>comportar-se</w:t>
      </w:r>
      <w:r>
        <w:rPr>
          <w:spacing w:val="8"/>
          <w:sz w:val="16"/>
        </w:rPr>
        <w:t> </w:t>
      </w:r>
      <w:r>
        <w:rPr>
          <w:sz w:val="16"/>
        </w:rPr>
        <w:t>de</w:t>
      </w:r>
      <w:r>
        <w:rPr>
          <w:spacing w:val="8"/>
          <w:sz w:val="16"/>
        </w:rPr>
        <w:t> </w:t>
      </w:r>
      <w:r>
        <w:rPr>
          <w:sz w:val="16"/>
        </w:rPr>
        <w:t>modo</w:t>
      </w:r>
      <w:r>
        <w:rPr>
          <w:spacing w:val="8"/>
          <w:sz w:val="16"/>
        </w:rPr>
        <w:t> </w:t>
      </w:r>
      <w:r>
        <w:rPr>
          <w:sz w:val="16"/>
        </w:rPr>
        <w:t>inidôneo</w:t>
      </w:r>
      <w:r>
        <w:rPr>
          <w:spacing w:val="8"/>
          <w:sz w:val="16"/>
        </w:rPr>
        <w:t> </w:t>
      </w:r>
      <w:r>
        <w:rPr>
          <w:sz w:val="16"/>
        </w:rPr>
        <w:t>ou</w:t>
      </w:r>
      <w:r>
        <w:rPr>
          <w:spacing w:val="8"/>
          <w:sz w:val="16"/>
        </w:rPr>
        <w:t> </w:t>
      </w:r>
      <w:r>
        <w:rPr>
          <w:sz w:val="16"/>
        </w:rPr>
        <w:t>cometer</w:t>
      </w:r>
      <w:r>
        <w:rPr>
          <w:spacing w:val="8"/>
          <w:sz w:val="16"/>
        </w:rPr>
        <w:t> </w:t>
      </w:r>
      <w:r>
        <w:rPr>
          <w:sz w:val="16"/>
        </w:rPr>
        <w:t>fraude</w:t>
      </w:r>
      <w:r>
        <w:rPr>
          <w:spacing w:val="8"/>
          <w:sz w:val="16"/>
        </w:rPr>
        <w:t> </w:t>
      </w:r>
      <w:r>
        <w:rPr>
          <w:sz w:val="16"/>
        </w:rPr>
        <w:t>de</w:t>
      </w:r>
      <w:r>
        <w:rPr>
          <w:spacing w:val="8"/>
          <w:sz w:val="16"/>
        </w:rPr>
        <w:t> </w:t>
      </w:r>
      <w:r>
        <w:rPr>
          <w:sz w:val="16"/>
        </w:rPr>
        <w:t>qualquer</w:t>
      </w:r>
      <w:r>
        <w:rPr>
          <w:spacing w:val="8"/>
          <w:sz w:val="16"/>
        </w:rPr>
        <w:t> </w:t>
      </w:r>
      <w:r>
        <w:rPr>
          <w:sz w:val="16"/>
        </w:rPr>
        <w:t>natureza,</w:t>
      </w:r>
      <w:r>
        <w:rPr>
          <w:spacing w:val="8"/>
          <w:sz w:val="16"/>
        </w:rPr>
        <w:t> </w:t>
      </w:r>
      <w:r>
        <w:rPr>
          <w:sz w:val="16"/>
        </w:rPr>
        <w:t>em</w:t>
      </w:r>
      <w:r>
        <w:rPr>
          <w:spacing w:val="8"/>
          <w:sz w:val="16"/>
        </w:rPr>
        <w:t> </w:t>
      </w:r>
      <w:r>
        <w:rPr>
          <w:sz w:val="16"/>
        </w:rPr>
        <w:t>especial</w:t>
      </w:r>
      <w:r>
        <w:rPr>
          <w:spacing w:val="8"/>
          <w:sz w:val="16"/>
        </w:rPr>
        <w:t> </w:t>
      </w:r>
      <w:r>
        <w:rPr>
          <w:spacing w:val="-2"/>
          <w:sz w:val="16"/>
        </w:rPr>
        <w:t>quando:</w:t>
      </w:r>
    </w:p>
    <w:p>
      <w:pPr>
        <w:pStyle w:val="ListParagraph"/>
        <w:numPr>
          <w:ilvl w:val="3"/>
          <w:numId w:val="42"/>
        </w:numPr>
        <w:tabs>
          <w:tab w:pos="984" w:val="left" w:leader="none"/>
        </w:tabs>
        <w:spacing w:line="240" w:lineRule="auto" w:before="163" w:after="0"/>
        <w:ind w:left="984" w:right="0" w:hanging="693"/>
        <w:jc w:val="left"/>
        <w:rPr>
          <w:sz w:val="16"/>
        </w:rPr>
      </w:pPr>
      <w:r>
        <w:rPr>
          <w:sz w:val="16"/>
        </w:rPr>
        <w:t>agir</w:t>
      </w:r>
      <w:r>
        <w:rPr>
          <w:spacing w:val="6"/>
          <w:sz w:val="16"/>
        </w:rPr>
        <w:t> </w:t>
      </w:r>
      <w:r>
        <w:rPr>
          <w:sz w:val="16"/>
        </w:rPr>
        <w:t>em</w:t>
      </w:r>
      <w:r>
        <w:rPr>
          <w:spacing w:val="7"/>
          <w:sz w:val="16"/>
        </w:rPr>
        <w:t> </w:t>
      </w:r>
      <w:r>
        <w:rPr>
          <w:sz w:val="16"/>
        </w:rPr>
        <w:t>conluio</w:t>
      </w:r>
      <w:r>
        <w:rPr>
          <w:spacing w:val="7"/>
          <w:sz w:val="16"/>
        </w:rPr>
        <w:t> </w:t>
      </w:r>
      <w:r>
        <w:rPr>
          <w:sz w:val="16"/>
        </w:rPr>
        <w:t>ou</w:t>
      </w:r>
      <w:r>
        <w:rPr>
          <w:spacing w:val="7"/>
          <w:sz w:val="16"/>
        </w:rPr>
        <w:t> </w:t>
      </w:r>
      <w:r>
        <w:rPr>
          <w:sz w:val="16"/>
        </w:rPr>
        <w:t>em</w:t>
      </w:r>
      <w:r>
        <w:rPr>
          <w:spacing w:val="7"/>
          <w:sz w:val="16"/>
        </w:rPr>
        <w:t> </w:t>
      </w:r>
      <w:r>
        <w:rPr>
          <w:sz w:val="16"/>
        </w:rPr>
        <w:t>desconformidade</w:t>
      </w:r>
      <w:r>
        <w:rPr>
          <w:spacing w:val="6"/>
          <w:sz w:val="16"/>
        </w:rPr>
        <w:t> </w:t>
      </w:r>
      <w:r>
        <w:rPr>
          <w:sz w:val="16"/>
        </w:rPr>
        <w:t>com</w:t>
      </w:r>
      <w:r>
        <w:rPr>
          <w:spacing w:val="7"/>
          <w:sz w:val="16"/>
        </w:rPr>
        <w:t> </w:t>
      </w:r>
      <w:r>
        <w:rPr>
          <w:sz w:val="16"/>
        </w:rPr>
        <w:t>a</w:t>
      </w:r>
      <w:r>
        <w:rPr>
          <w:spacing w:val="7"/>
          <w:sz w:val="16"/>
        </w:rPr>
        <w:t> </w:t>
      </w:r>
      <w:r>
        <w:rPr>
          <w:spacing w:val="-4"/>
          <w:sz w:val="16"/>
        </w:rPr>
        <w:t>lei.</w:t>
      </w:r>
    </w:p>
    <w:p>
      <w:pPr>
        <w:pStyle w:val="ListParagraph"/>
        <w:numPr>
          <w:ilvl w:val="3"/>
          <w:numId w:val="42"/>
        </w:numPr>
        <w:tabs>
          <w:tab w:pos="984" w:val="left" w:leader="none"/>
        </w:tabs>
        <w:spacing w:line="240" w:lineRule="auto" w:before="174" w:after="0"/>
        <w:ind w:left="984" w:right="0" w:hanging="693"/>
        <w:jc w:val="left"/>
        <w:rPr>
          <w:sz w:val="16"/>
        </w:rPr>
      </w:pPr>
      <w:r>
        <w:rPr>
          <w:sz w:val="16"/>
        </w:rPr>
        <w:t>induzir</w:t>
      </w:r>
      <w:r>
        <w:rPr>
          <w:spacing w:val="8"/>
          <w:sz w:val="16"/>
        </w:rPr>
        <w:t> </w:t>
      </w:r>
      <w:r>
        <w:rPr>
          <w:sz w:val="16"/>
        </w:rPr>
        <w:t>deliberadamente</w:t>
      </w:r>
      <w:r>
        <w:rPr>
          <w:spacing w:val="8"/>
          <w:sz w:val="16"/>
        </w:rPr>
        <w:t> </w:t>
      </w:r>
      <w:r>
        <w:rPr>
          <w:sz w:val="16"/>
        </w:rPr>
        <w:t>a</w:t>
      </w:r>
      <w:r>
        <w:rPr>
          <w:spacing w:val="7"/>
          <w:sz w:val="16"/>
        </w:rPr>
        <w:t> </w:t>
      </w:r>
      <w:r>
        <w:rPr>
          <w:sz w:val="16"/>
        </w:rPr>
        <w:t>erro</w:t>
      </w:r>
      <w:r>
        <w:rPr>
          <w:spacing w:val="8"/>
          <w:sz w:val="16"/>
        </w:rPr>
        <w:t> </w:t>
      </w:r>
      <w:r>
        <w:rPr>
          <w:sz w:val="16"/>
        </w:rPr>
        <w:t>no</w:t>
      </w:r>
      <w:r>
        <w:rPr>
          <w:spacing w:val="8"/>
          <w:sz w:val="16"/>
        </w:rPr>
        <w:t> </w:t>
      </w:r>
      <w:r>
        <w:rPr>
          <w:spacing w:val="-2"/>
          <w:sz w:val="16"/>
        </w:rPr>
        <w:t>julgamento.</w:t>
      </w:r>
    </w:p>
    <w:p>
      <w:pPr>
        <w:pStyle w:val="ListParagraph"/>
        <w:numPr>
          <w:ilvl w:val="3"/>
          <w:numId w:val="42"/>
        </w:numPr>
        <w:tabs>
          <w:tab w:pos="984" w:val="left" w:leader="none"/>
        </w:tabs>
        <w:spacing w:line="240" w:lineRule="auto" w:before="163" w:after="0"/>
        <w:ind w:left="984" w:right="0" w:hanging="693"/>
        <w:jc w:val="left"/>
        <w:rPr>
          <w:sz w:val="16"/>
        </w:rPr>
      </w:pPr>
      <w:r>
        <w:rPr>
          <w:sz w:val="16"/>
        </w:rPr>
        <w:t>apresentar</w:t>
      </w:r>
      <w:r>
        <w:rPr>
          <w:spacing w:val="9"/>
          <w:sz w:val="16"/>
        </w:rPr>
        <w:t> </w:t>
      </w:r>
      <w:r>
        <w:rPr>
          <w:sz w:val="16"/>
        </w:rPr>
        <w:t>amostra</w:t>
      </w:r>
      <w:r>
        <w:rPr>
          <w:spacing w:val="10"/>
          <w:sz w:val="16"/>
        </w:rPr>
        <w:t> </w:t>
      </w:r>
      <w:r>
        <w:rPr>
          <w:sz w:val="16"/>
        </w:rPr>
        <w:t>falsificada</w:t>
      </w:r>
      <w:r>
        <w:rPr>
          <w:spacing w:val="10"/>
          <w:sz w:val="16"/>
        </w:rPr>
        <w:t> </w:t>
      </w:r>
      <w:r>
        <w:rPr>
          <w:sz w:val="16"/>
        </w:rPr>
        <w:t>ou</w:t>
      </w:r>
      <w:r>
        <w:rPr>
          <w:spacing w:val="10"/>
          <w:sz w:val="16"/>
        </w:rPr>
        <w:t> </w:t>
      </w:r>
      <w:r>
        <w:rPr>
          <w:spacing w:val="-2"/>
          <w:sz w:val="16"/>
        </w:rPr>
        <w:t>deteriorada.</w:t>
      </w:r>
    </w:p>
    <w:p>
      <w:pPr>
        <w:pStyle w:val="ListParagraph"/>
        <w:numPr>
          <w:ilvl w:val="3"/>
          <w:numId w:val="42"/>
        </w:numPr>
        <w:tabs>
          <w:tab w:pos="984" w:val="left" w:leader="none"/>
        </w:tabs>
        <w:spacing w:line="240" w:lineRule="auto" w:before="173" w:after="0"/>
        <w:ind w:left="984" w:right="0" w:hanging="693"/>
        <w:jc w:val="left"/>
        <w:rPr>
          <w:sz w:val="16"/>
        </w:rPr>
      </w:pPr>
      <w:r>
        <w:rPr>
          <w:sz w:val="16"/>
        </w:rPr>
        <w:t>apresentar</w:t>
      </w:r>
      <w:r>
        <w:rPr>
          <w:spacing w:val="9"/>
          <w:sz w:val="16"/>
        </w:rPr>
        <w:t> </w:t>
      </w:r>
      <w:r>
        <w:rPr>
          <w:sz w:val="16"/>
        </w:rPr>
        <w:t>declaração</w:t>
      </w:r>
      <w:r>
        <w:rPr>
          <w:spacing w:val="9"/>
          <w:sz w:val="16"/>
        </w:rPr>
        <w:t> </w:t>
      </w:r>
      <w:r>
        <w:rPr>
          <w:sz w:val="16"/>
        </w:rPr>
        <w:t>falsa</w:t>
      </w:r>
      <w:r>
        <w:rPr>
          <w:spacing w:val="9"/>
          <w:sz w:val="16"/>
        </w:rPr>
        <w:t> </w:t>
      </w:r>
      <w:r>
        <w:rPr>
          <w:sz w:val="16"/>
        </w:rPr>
        <w:t>quanto</w:t>
      </w:r>
      <w:r>
        <w:rPr>
          <w:spacing w:val="9"/>
          <w:sz w:val="16"/>
        </w:rPr>
        <w:t> </w:t>
      </w:r>
      <w:r>
        <w:rPr>
          <w:sz w:val="16"/>
        </w:rPr>
        <w:t>às</w:t>
      </w:r>
      <w:r>
        <w:rPr>
          <w:spacing w:val="9"/>
          <w:sz w:val="16"/>
        </w:rPr>
        <w:t> </w:t>
      </w:r>
      <w:r>
        <w:rPr>
          <w:sz w:val="16"/>
        </w:rPr>
        <w:t>condições</w:t>
      </w:r>
      <w:r>
        <w:rPr>
          <w:spacing w:val="9"/>
          <w:sz w:val="16"/>
        </w:rPr>
        <w:t> </w:t>
      </w:r>
      <w:r>
        <w:rPr>
          <w:sz w:val="16"/>
        </w:rPr>
        <w:t>de</w:t>
      </w:r>
      <w:r>
        <w:rPr>
          <w:spacing w:val="9"/>
          <w:sz w:val="16"/>
        </w:rPr>
        <w:t> </w:t>
      </w:r>
      <w:r>
        <w:rPr>
          <w:sz w:val="16"/>
        </w:rPr>
        <w:t>participação</w:t>
      </w:r>
      <w:r>
        <w:rPr>
          <w:spacing w:val="9"/>
          <w:sz w:val="16"/>
        </w:rPr>
        <w:t> </w:t>
      </w:r>
      <w:r>
        <w:rPr>
          <w:sz w:val="16"/>
        </w:rPr>
        <w:t>ou</w:t>
      </w:r>
      <w:r>
        <w:rPr>
          <w:spacing w:val="9"/>
          <w:sz w:val="16"/>
        </w:rPr>
        <w:t> </w:t>
      </w:r>
      <w:r>
        <w:rPr>
          <w:sz w:val="16"/>
        </w:rPr>
        <w:t>quanto</w:t>
      </w:r>
      <w:r>
        <w:rPr>
          <w:spacing w:val="9"/>
          <w:sz w:val="16"/>
        </w:rPr>
        <w:t> </w:t>
      </w:r>
      <w:r>
        <w:rPr>
          <w:sz w:val="16"/>
        </w:rPr>
        <w:t>ao</w:t>
      </w:r>
      <w:r>
        <w:rPr>
          <w:spacing w:val="9"/>
          <w:sz w:val="16"/>
        </w:rPr>
        <w:t> </w:t>
      </w:r>
      <w:r>
        <w:rPr>
          <w:sz w:val="16"/>
        </w:rPr>
        <w:t>enquadramento</w:t>
      </w:r>
      <w:r>
        <w:rPr>
          <w:spacing w:val="9"/>
          <w:sz w:val="16"/>
        </w:rPr>
        <w:t> </w:t>
      </w:r>
      <w:r>
        <w:rPr>
          <w:sz w:val="16"/>
        </w:rPr>
        <w:t>como</w:t>
      </w:r>
      <w:r>
        <w:rPr>
          <w:spacing w:val="9"/>
          <w:sz w:val="16"/>
        </w:rPr>
        <w:t> </w:t>
      </w:r>
      <w:r>
        <w:rPr>
          <w:spacing w:val="-2"/>
          <w:sz w:val="16"/>
        </w:rPr>
        <w:t>ME/EPP.</w:t>
      </w:r>
    </w:p>
    <w:p>
      <w:pPr>
        <w:pStyle w:val="ListParagraph"/>
        <w:numPr>
          <w:ilvl w:val="2"/>
          <w:numId w:val="42"/>
        </w:numPr>
        <w:tabs>
          <w:tab w:pos="854" w:val="left" w:leader="none"/>
        </w:tabs>
        <w:spacing w:line="240" w:lineRule="auto" w:before="163" w:after="0"/>
        <w:ind w:left="854" w:right="0" w:hanging="563"/>
        <w:jc w:val="left"/>
        <w:rPr>
          <w:sz w:val="16"/>
        </w:rPr>
      </w:pPr>
      <w:r>
        <w:rPr>
          <w:sz w:val="16"/>
        </w:rPr>
        <w:t>praticar</w:t>
      </w:r>
      <w:r>
        <w:rPr>
          <w:spacing w:val="6"/>
          <w:sz w:val="16"/>
        </w:rPr>
        <w:t> </w:t>
      </w:r>
      <w:r>
        <w:rPr>
          <w:sz w:val="16"/>
        </w:rPr>
        <w:t>atos</w:t>
      </w:r>
      <w:r>
        <w:rPr>
          <w:spacing w:val="7"/>
          <w:sz w:val="16"/>
        </w:rPr>
        <w:t> </w:t>
      </w:r>
      <w:r>
        <w:rPr>
          <w:sz w:val="16"/>
        </w:rPr>
        <w:t>ilícitos</w:t>
      </w:r>
      <w:r>
        <w:rPr>
          <w:spacing w:val="6"/>
          <w:sz w:val="16"/>
        </w:rPr>
        <w:t> </w:t>
      </w:r>
      <w:r>
        <w:rPr>
          <w:sz w:val="16"/>
        </w:rPr>
        <w:t>com</w:t>
      </w:r>
      <w:r>
        <w:rPr>
          <w:spacing w:val="7"/>
          <w:sz w:val="16"/>
        </w:rPr>
        <w:t> </w:t>
      </w:r>
      <w:r>
        <w:rPr>
          <w:sz w:val="16"/>
        </w:rPr>
        <w:t>vistas</w:t>
      </w:r>
      <w:r>
        <w:rPr>
          <w:spacing w:val="6"/>
          <w:sz w:val="16"/>
        </w:rPr>
        <w:t> </w:t>
      </w:r>
      <w:r>
        <w:rPr>
          <w:sz w:val="16"/>
        </w:rPr>
        <w:t>a</w:t>
      </w:r>
      <w:r>
        <w:rPr>
          <w:spacing w:val="7"/>
          <w:sz w:val="16"/>
        </w:rPr>
        <w:t> </w:t>
      </w:r>
      <w:r>
        <w:rPr>
          <w:sz w:val="16"/>
        </w:rPr>
        <w:t>frustrar</w:t>
      </w:r>
      <w:r>
        <w:rPr>
          <w:spacing w:val="6"/>
          <w:sz w:val="16"/>
        </w:rPr>
        <w:t> </w:t>
      </w:r>
      <w:r>
        <w:rPr>
          <w:sz w:val="16"/>
        </w:rPr>
        <w:t>os</w:t>
      </w:r>
      <w:r>
        <w:rPr>
          <w:spacing w:val="7"/>
          <w:sz w:val="16"/>
        </w:rPr>
        <w:t> </w:t>
      </w:r>
      <w:r>
        <w:rPr>
          <w:sz w:val="16"/>
        </w:rPr>
        <w:t>objetivos</w:t>
      </w:r>
      <w:r>
        <w:rPr>
          <w:spacing w:val="6"/>
          <w:sz w:val="16"/>
        </w:rPr>
        <w:t> </w:t>
      </w:r>
      <w:r>
        <w:rPr>
          <w:sz w:val="16"/>
        </w:rPr>
        <w:t>do</w:t>
      </w:r>
      <w:r>
        <w:rPr>
          <w:spacing w:val="7"/>
          <w:sz w:val="16"/>
        </w:rPr>
        <w:t> </w:t>
      </w:r>
      <w:r>
        <w:rPr>
          <w:spacing w:val="-2"/>
          <w:sz w:val="16"/>
        </w:rPr>
        <w:t>certame.</w:t>
      </w:r>
    </w:p>
    <w:p>
      <w:pPr>
        <w:pStyle w:val="ListParagraph"/>
        <w:numPr>
          <w:ilvl w:val="2"/>
          <w:numId w:val="42"/>
        </w:numPr>
        <w:tabs>
          <w:tab w:pos="861" w:val="left" w:leader="none"/>
        </w:tabs>
        <w:spacing w:line="240" w:lineRule="auto" w:before="163" w:after="0"/>
        <w:ind w:left="861" w:right="0" w:hanging="570"/>
        <w:jc w:val="left"/>
        <w:rPr>
          <w:sz w:val="16"/>
        </w:rPr>
      </w:pPr>
      <w:r>
        <w:rPr>
          <w:sz w:val="16"/>
        </w:rPr>
        <w:t>praticar</w:t>
      </w:r>
      <w:r>
        <w:rPr>
          <w:spacing w:val="5"/>
          <w:sz w:val="16"/>
        </w:rPr>
        <w:t> </w:t>
      </w:r>
      <w:r>
        <w:rPr>
          <w:sz w:val="16"/>
        </w:rPr>
        <w:t>ato</w:t>
      </w:r>
      <w:r>
        <w:rPr>
          <w:spacing w:val="5"/>
          <w:sz w:val="16"/>
        </w:rPr>
        <w:t> </w:t>
      </w:r>
      <w:r>
        <w:rPr>
          <w:sz w:val="16"/>
        </w:rPr>
        <w:t>lesivo</w:t>
      </w:r>
      <w:r>
        <w:rPr>
          <w:spacing w:val="5"/>
          <w:sz w:val="16"/>
        </w:rPr>
        <w:t> </w:t>
      </w:r>
      <w:r>
        <w:rPr>
          <w:sz w:val="16"/>
        </w:rPr>
        <w:t>previsto</w:t>
      </w:r>
      <w:r>
        <w:rPr>
          <w:spacing w:val="5"/>
          <w:sz w:val="16"/>
        </w:rPr>
        <w:t> </w:t>
      </w:r>
      <w:r>
        <w:rPr>
          <w:sz w:val="16"/>
        </w:rPr>
        <w:t>no</w:t>
      </w:r>
      <w:r>
        <w:rPr>
          <w:spacing w:val="5"/>
          <w:sz w:val="16"/>
        </w:rPr>
        <w:t> </w:t>
      </w:r>
      <w:r>
        <w:rPr>
          <w:sz w:val="16"/>
        </w:rPr>
        <w:t>art.</w:t>
      </w:r>
      <w:r>
        <w:rPr>
          <w:spacing w:val="5"/>
          <w:sz w:val="16"/>
        </w:rPr>
        <w:t> </w:t>
      </w:r>
      <w:r>
        <w:rPr>
          <w:sz w:val="16"/>
        </w:rPr>
        <w:t>5º</w:t>
      </w:r>
      <w:r>
        <w:rPr>
          <w:spacing w:val="5"/>
          <w:sz w:val="16"/>
        </w:rPr>
        <w:t> </w:t>
      </w:r>
      <w:r>
        <w:rPr>
          <w:sz w:val="16"/>
        </w:rPr>
        <w:t>da</w:t>
      </w:r>
      <w:r>
        <w:rPr>
          <w:spacing w:val="5"/>
          <w:sz w:val="16"/>
        </w:rPr>
        <w:t> </w:t>
      </w:r>
      <w:r>
        <w:rPr>
          <w:sz w:val="16"/>
        </w:rPr>
        <w:t>Lei</w:t>
      </w:r>
      <w:r>
        <w:rPr>
          <w:spacing w:val="5"/>
          <w:sz w:val="16"/>
        </w:rPr>
        <w:t> </w:t>
      </w:r>
      <w:r>
        <w:rPr>
          <w:sz w:val="16"/>
        </w:rPr>
        <w:t>nº</w:t>
      </w:r>
      <w:r>
        <w:rPr>
          <w:spacing w:val="5"/>
          <w:sz w:val="16"/>
        </w:rPr>
        <w:t> </w:t>
      </w:r>
      <w:r>
        <w:rPr>
          <w:sz w:val="16"/>
        </w:rPr>
        <w:t>12.846,</w:t>
      </w:r>
      <w:r>
        <w:rPr>
          <w:spacing w:val="5"/>
          <w:sz w:val="16"/>
        </w:rPr>
        <w:t> </w:t>
      </w:r>
      <w:r>
        <w:rPr>
          <w:sz w:val="16"/>
        </w:rPr>
        <w:t>de</w:t>
      </w:r>
      <w:r>
        <w:rPr>
          <w:spacing w:val="5"/>
          <w:sz w:val="16"/>
        </w:rPr>
        <w:t> </w:t>
      </w:r>
      <w:r>
        <w:rPr>
          <w:sz w:val="16"/>
        </w:rPr>
        <w:t>1º</w:t>
      </w:r>
      <w:r>
        <w:rPr>
          <w:spacing w:val="5"/>
          <w:sz w:val="16"/>
        </w:rPr>
        <w:t> </w:t>
      </w:r>
      <w:r>
        <w:rPr>
          <w:sz w:val="16"/>
        </w:rPr>
        <w:t>de</w:t>
      </w:r>
      <w:r>
        <w:rPr>
          <w:spacing w:val="5"/>
          <w:sz w:val="16"/>
        </w:rPr>
        <w:t> </w:t>
      </w:r>
      <w:r>
        <w:rPr>
          <w:sz w:val="16"/>
        </w:rPr>
        <w:t>agosto</w:t>
      </w:r>
      <w:r>
        <w:rPr>
          <w:spacing w:val="6"/>
          <w:sz w:val="16"/>
        </w:rPr>
        <w:t> </w:t>
      </w:r>
      <w:r>
        <w:rPr>
          <w:sz w:val="16"/>
        </w:rPr>
        <w:t>de</w:t>
      </w:r>
      <w:r>
        <w:rPr>
          <w:spacing w:val="5"/>
          <w:sz w:val="16"/>
        </w:rPr>
        <w:t> </w:t>
      </w:r>
      <w:r>
        <w:rPr>
          <w:spacing w:val="-2"/>
          <w:sz w:val="16"/>
        </w:rPr>
        <w:t>2013.</w:t>
      </w:r>
    </w:p>
    <w:p>
      <w:pPr>
        <w:pStyle w:val="ListParagraph"/>
        <w:numPr>
          <w:ilvl w:val="1"/>
          <w:numId w:val="12"/>
        </w:numPr>
        <w:tabs>
          <w:tab w:pos="657" w:val="left" w:leader="none"/>
        </w:tabs>
        <w:spacing w:line="240" w:lineRule="auto" w:before="173" w:after="0"/>
        <w:ind w:left="657" w:right="0" w:hanging="366"/>
        <w:jc w:val="left"/>
        <w:rPr>
          <w:sz w:val="16"/>
        </w:rPr>
      </w:pPr>
      <w:r>
        <w:rPr>
          <w:sz w:val="16"/>
        </w:rPr>
        <w:t>O</w:t>
      </w:r>
      <w:r>
        <w:rPr>
          <w:spacing w:val="8"/>
          <w:sz w:val="16"/>
        </w:rPr>
        <w:t> </w:t>
      </w:r>
      <w:r>
        <w:rPr>
          <w:sz w:val="16"/>
        </w:rPr>
        <w:t>licitante</w:t>
      </w:r>
      <w:r>
        <w:rPr>
          <w:spacing w:val="9"/>
          <w:sz w:val="16"/>
        </w:rPr>
        <w:t> </w:t>
      </w:r>
      <w:r>
        <w:rPr>
          <w:sz w:val="16"/>
        </w:rPr>
        <w:t>ou</w:t>
      </w:r>
      <w:r>
        <w:rPr>
          <w:spacing w:val="8"/>
          <w:sz w:val="16"/>
        </w:rPr>
        <w:t> </w:t>
      </w:r>
      <w:r>
        <w:rPr>
          <w:sz w:val="16"/>
        </w:rPr>
        <w:t>contratado</w:t>
      </w:r>
      <w:r>
        <w:rPr>
          <w:spacing w:val="9"/>
          <w:sz w:val="16"/>
        </w:rPr>
        <w:t> </w:t>
      </w:r>
      <w:r>
        <w:rPr>
          <w:sz w:val="16"/>
        </w:rPr>
        <w:t>que</w:t>
      </w:r>
      <w:r>
        <w:rPr>
          <w:spacing w:val="8"/>
          <w:sz w:val="16"/>
        </w:rPr>
        <w:t> </w:t>
      </w:r>
      <w:r>
        <w:rPr>
          <w:sz w:val="16"/>
        </w:rPr>
        <w:t>cometer</w:t>
      </w:r>
      <w:r>
        <w:rPr>
          <w:spacing w:val="9"/>
          <w:sz w:val="16"/>
        </w:rPr>
        <w:t> </w:t>
      </w:r>
      <w:r>
        <w:rPr>
          <w:sz w:val="16"/>
        </w:rPr>
        <w:t>qualquer</w:t>
      </w:r>
      <w:r>
        <w:rPr>
          <w:spacing w:val="9"/>
          <w:sz w:val="16"/>
        </w:rPr>
        <w:t> </w:t>
      </w:r>
      <w:r>
        <w:rPr>
          <w:sz w:val="16"/>
        </w:rPr>
        <w:t>das</w:t>
      </w:r>
      <w:r>
        <w:rPr>
          <w:spacing w:val="8"/>
          <w:sz w:val="16"/>
        </w:rPr>
        <w:t> </w:t>
      </w:r>
      <w:r>
        <w:rPr>
          <w:sz w:val="16"/>
        </w:rPr>
        <w:t>condutas</w:t>
      </w:r>
      <w:r>
        <w:rPr>
          <w:spacing w:val="9"/>
          <w:sz w:val="16"/>
        </w:rPr>
        <w:t> </w:t>
      </w:r>
      <w:r>
        <w:rPr>
          <w:sz w:val="16"/>
        </w:rPr>
        <w:t>discriminadas</w:t>
      </w:r>
      <w:r>
        <w:rPr>
          <w:spacing w:val="8"/>
          <w:sz w:val="16"/>
        </w:rPr>
        <w:t> </w:t>
      </w:r>
      <w:r>
        <w:rPr>
          <w:sz w:val="16"/>
        </w:rPr>
        <w:t>nos</w:t>
      </w:r>
      <w:r>
        <w:rPr>
          <w:spacing w:val="9"/>
          <w:sz w:val="16"/>
        </w:rPr>
        <w:t> </w:t>
      </w:r>
      <w:r>
        <w:rPr>
          <w:sz w:val="16"/>
        </w:rPr>
        <w:t>subitens</w:t>
      </w:r>
      <w:r>
        <w:rPr>
          <w:spacing w:val="9"/>
          <w:sz w:val="16"/>
        </w:rPr>
        <w:t> </w:t>
      </w:r>
      <w:r>
        <w:rPr>
          <w:sz w:val="16"/>
        </w:rPr>
        <w:t>anteriores</w:t>
      </w:r>
      <w:r>
        <w:rPr>
          <w:spacing w:val="8"/>
          <w:sz w:val="16"/>
        </w:rPr>
        <w:t> </w:t>
      </w:r>
      <w:r>
        <w:rPr>
          <w:sz w:val="16"/>
        </w:rPr>
        <w:t>ficará</w:t>
      </w:r>
      <w:r>
        <w:rPr>
          <w:spacing w:val="9"/>
          <w:sz w:val="16"/>
        </w:rPr>
        <w:t> </w:t>
      </w:r>
      <w:r>
        <w:rPr>
          <w:sz w:val="16"/>
        </w:rPr>
        <w:t>sujeito,</w:t>
      </w:r>
      <w:r>
        <w:rPr>
          <w:spacing w:val="8"/>
          <w:sz w:val="16"/>
        </w:rPr>
        <w:t> </w:t>
      </w:r>
      <w:r>
        <w:rPr>
          <w:sz w:val="16"/>
        </w:rPr>
        <w:t>sem</w:t>
      </w:r>
      <w:r>
        <w:rPr>
          <w:spacing w:val="9"/>
          <w:sz w:val="16"/>
        </w:rPr>
        <w:t> </w:t>
      </w:r>
      <w:r>
        <w:rPr>
          <w:sz w:val="16"/>
        </w:rPr>
        <w:t>prejuízo</w:t>
      </w:r>
      <w:r>
        <w:rPr>
          <w:spacing w:val="9"/>
          <w:sz w:val="16"/>
        </w:rPr>
        <w:t> </w:t>
      </w:r>
      <w:r>
        <w:rPr>
          <w:sz w:val="16"/>
        </w:rPr>
        <w:t>da</w:t>
      </w:r>
      <w:r>
        <w:rPr>
          <w:spacing w:val="8"/>
          <w:sz w:val="16"/>
        </w:rPr>
        <w:t> </w:t>
      </w:r>
      <w:r>
        <w:rPr>
          <w:sz w:val="16"/>
        </w:rPr>
        <w:t>responsabilidade</w:t>
      </w:r>
      <w:r>
        <w:rPr>
          <w:spacing w:val="9"/>
          <w:sz w:val="16"/>
        </w:rPr>
        <w:t> </w:t>
      </w:r>
      <w:r>
        <w:rPr>
          <w:sz w:val="16"/>
        </w:rPr>
        <w:t>civil</w:t>
      </w:r>
      <w:r>
        <w:rPr>
          <w:spacing w:val="8"/>
          <w:sz w:val="16"/>
        </w:rPr>
        <w:t> </w:t>
      </w:r>
      <w:r>
        <w:rPr>
          <w:sz w:val="16"/>
        </w:rPr>
        <w:t>e</w:t>
      </w:r>
      <w:r>
        <w:rPr>
          <w:spacing w:val="9"/>
          <w:sz w:val="16"/>
        </w:rPr>
        <w:t> </w:t>
      </w:r>
      <w:r>
        <w:rPr>
          <w:sz w:val="16"/>
        </w:rPr>
        <w:t>criminal,</w:t>
      </w:r>
      <w:r>
        <w:rPr>
          <w:spacing w:val="9"/>
          <w:sz w:val="16"/>
        </w:rPr>
        <w:t> </w:t>
      </w:r>
      <w:r>
        <w:rPr>
          <w:sz w:val="16"/>
        </w:rPr>
        <w:t>às</w:t>
      </w:r>
      <w:r>
        <w:rPr>
          <w:spacing w:val="8"/>
          <w:sz w:val="16"/>
        </w:rPr>
        <w:t> </w:t>
      </w:r>
      <w:r>
        <w:rPr>
          <w:sz w:val="16"/>
        </w:rPr>
        <w:t>seguintes</w:t>
      </w:r>
      <w:r>
        <w:rPr>
          <w:spacing w:val="9"/>
          <w:sz w:val="16"/>
        </w:rPr>
        <w:t> </w:t>
      </w:r>
      <w:r>
        <w:rPr>
          <w:spacing w:val="-2"/>
          <w:sz w:val="16"/>
        </w:rPr>
        <w:t>sanções:</w:t>
      </w:r>
    </w:p>
    <w:p>
      <w:pPr>
        <w:pStyle w:val="ListParagraph"/>
        <w:numPr>
          <w:ilvl w:val="2"/>
          <w:numId w:val="43"/>
        </w:numPr>
        <w:tabs>
          <w:tab w:pos="771" w:val="left" w:leader="none"/>
        </w:tabs>
        <w:spacing w:line="240" w:lineRule="auto" w:before="163" w:after="0"/>
        <w:ind w:left="771" w:right="0" w:hanging="480"/>
        <w:jc w:val="left"/>
        <w:rPr>
          <w:sz w:val="16"/>
        </w:rPr>
      </w:pPr>
      <w:r>
        <w:rPr>
          <w:sz w:val="16"/>
        </w:rPr>
        <w:t>Advertência,</w:t>
      </w:r>
      <w:r>
        <w:rPr>
          <w:spacing w:val="7"/>
          <w:sz w:val="16"/>
        </w:rPr>
        <w:t> </w:t>
      </w:r>
      <w:r>
        <w:rPr>
          <w:sz w:val="16"/>
        </w:rPr>
        <w:t>prevista</w:t>
      </w:r>
      <w:r>
        <w:rPr>
          <w:spacing w:val="7"/>
          <w:sz w:val="16"/>
        </w:rPr>
        <w:t> </w:t>
      </w:r>
      <w:r>
        <w:rPr>
          <w:sz w:val="16"/>
        </w:rPr>
        <w:t>no</w:t>
      </w:r>
      <w:r>
        <w:rPr>
          <w:spacing w:val="7"/>
          <w:sz w:val="16"/>
        </w:rPr>
        <w:t> </w:t>
      </w:r>
      <w:r>
        <w:rPr>
          <w:sz w:val="16"/>
        </w:rPr>
        <w:t>art.</w:t>
      </w:r>
      <w:r>
        <w:rPr>
          <w:spacing w:val="7"/>
          <w:sz w:val="16"/>
        </w:rPr>
        <w:t> </w:t>
      </w:r>
      <w:r>
        <w:rPr>
          <w:sz w:val="16"/>
        </w:rPr>
        <w:t>156,</w:t>
      </w:r>
      <w:r>
        <w:rPr>
          <w:spacing w:val="6"/>
          <w:sz w:val="16"/>
        </w:rPr>
        <w:t> </w:t>
      </w:r>
      <w:r>
        <w:rPr>
          <w:sz w:val="16"/>
        </w:rPr>
        <w:t>I,</w:t>
      </w:r>
      <w:r>
        <w:rPr>
          <w:spacing w:val="7"/>
          <w:sz w:val="16"/>
        </w:rPr>
        <w:t> </w:t>
      </w:r>
      <w:r>
        <w:rPr>
          <w:sz w:val="16"/>
        </w:rPr>
        <w:t>§</w:t>
      </w:r>
      <w:r>
        <w:rPr>
          <w:spacing w:val="7"/>
          <w:sz w:val="16"/>
        </w:rPr>
        <w:t> </w:t>
      </w:r>
      <w:r>
        <w:rPr>
          <w:sz w:val="16"/>
        </w:rPr>
        <w:t>2º,</w:t>
      </w:r>
      <w:r>
        <w:rPr>
          <w:spacing w:val="7"/>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z w:val="16"/>
        </w:rPr>
        <w:t>pela</w:t>
      </w:r>
      <w:r>
        <w:rPr>
          <w:spacing w:val="7"/>
          <w:sz w:val="16"/>
        </w:rPr>
        <w:t> </w:t>
      </w:r>
      <w:r>
        <w:rPr>
          <w:sz w:val="16"/>
        </w:rPr>
        <w:t>infração</w:t>
      </w:r>
      <w:r>
        <w:rPr>
          <w:spacing w:val="7"/>
          <w:sz w:val="16"/>
        </w:rPr>
        <w:t> </w:t>
      </w:r>
      <w:r>
        <w:rPr>
          <w:sz w:val="16"/>
        </w:rPr>
        <w:t>descrita</w:t>
      </w:r>
      <w:r>
        <w:rPr>
          <w:spacing w:val="7"/>
          <w:sz w:val="16"/>
        </w:rPr>
        <w:t> </w:t>
      </w:r>
      <w:r>
        <w:rPr>
          <w:sz w:val="16"/>
        </w:rPr>
        <w:t>no</w:t>
      </w:r>
      <w:r>
        <w:rPr>
          <w:spacing w:val="7"/>
          <w:sz w:val="16"/>
        </w:rPr>
        <w:t> </w:t>
      </w:r>
      <w:r>
        <w:rPr>
          <w:sz w:val="16"/>
        </w:rPr>
        <w:t>item</w:t>
      </w:r>
      <w:r>
        <w:rPr>
          <w:spacing w:val="7"/>
          <w:sz w:val="16"/>
        </w:rPr>
        <w:t> </w:t>
      </w:r>
      <w:r>
        <w:rPr>
          <w:sz w:val="16"/>
        </w:rPr>
        <w:t>19.1.1,</w:t>
      </w:r>
      <w:r>
        <w:rPr>
          <w:spacing w:val="7"/>
          <w:sz w:val="16"/>
        </w:rPr>
        <w:t> </w:t>
      </w:r>
      <w:r>
        <w:rPr>
          <w:sz w:val="16"/>
        </w:rPr>
        <w:t>de</w:t>
      </w:r>
      <w:r>
        <w:rPr>
          <w:spacing w:val="7"/>
          <w:sz w:val="16"/>
        </w:rPr>
        <w:t> </w:t>
      </w:r>
      <w:r>
        <w:rPr>
          <w:sz w:val="16"/>
        </w:rPr>
        <w:t>menor</w:t>
      </w:r>
      <w:r>
        <w:rPr>
          <w:spacing w:val="7"/>
          <w:sz w:val="16"/>
        </w:rPr>
        <w:t> </w:t>
      </w:r>
      <w:r>
        <w:rPr>
          <w:sz w:val="16"/>
        </w:rPr>
        <w:t>potencial</w:t>
      </w:r>
      <w:r>
        <w:rPr>
          <w:spacing w:val="7"/>
          <w:sz w:val="16"/>
        </w:rPr>
        <w:t> </w:t>
      </w:r>
      <w:r>
        <w:rPr>
          <w:sz w:val="16"/>
        </w:rPr>
        <w:t>ofensivo,</w:t>
      </w:r>
      <w:r>
        <w:rPr>
          <w:spacing w:val="7"/>
          <w:sz w:val="16"/>
        </w:rPr>
        <w:t> </w:t>
      </w:r>
      <w:r>
        <w:rPr>
          <w:sz w:val="16"/>
        </w:rPr>
        <w:t>quando</w:t>
      </w:r>
      <w:r>
        <w:rPr>
          <w:spacing w:val="7"/>
          <w:sz w:val="16"/>
        </w:rPr>
        <w:t> </w:t>
      </w:r>
      <w:r>
        <w:rPr>
          <w:sz w:val="16"/>
        </w:rPr>
        <w:t>não</w:t>
      </w:r>
      <w:r>
        <w:rPr>
          <w:spacing w:val="7"/>
          <w:sz w:val="16"/>
        </w:rPr>
        <w:t> </w:t>
      </w:r>
      <w:r>
        <w:rPr>
          <w:sz w:val="16"/>
        </w:rPr>
        <w:t>se</w:t>
      </w:r>
      <w:r>
        <w:rPr>
          <w:spacing w:val="7"/>
          <w:sz w:val="16"/>
        </w:rPr>
        <w:t> </w:t>
      </w:r>
      <w:r>
        <w:rPr>
          <w:sz w:val="16"/>
        </w:rPr>
        <w:t>justificar</w:t>
      </w:r>
      <w:r>
        <w:rPr>
          <w:spacing w:val="7"/>
          <w:sz w:val="16"/>
        </w:rPr>
        <w:t> </w:t>
      </w:r>
      <w:r>
        <w:rPr>
          <w:sz w:val="16"/>
        </w:rPr>
        <w:t>a</w:t>
      </w:r>
      <w:r>
        <w:rPr>
          <w:spacing w:val="7"/>
          <w:sz w:val="16"/>
        </w:rPr>
        <w:t> </w:t>
      </w:r>
      <w:r>
        <w:rPr>
          <w:sz w:val="16"/>
        </w:rPr>
        <w:t>imposição</w:t>
      </w:r>
      <w:r>
        <w:rPr>
          <w:spacing w:val="7"/>
          <w:sz w:val="16"/>
        </w:rPr>
        <w:t> </w:t>
      </w:r>
      <w:r>
        <w:rPr>
          <w:sz w:val="16"/>
        </w:rPr>
        <w:t>de</w:t>
      </w:r>
      <w:r>
        <w:rPr>
          <w:spacing w:val="7"/>
          <w:sz w:val="16"/>
        </w:rPr>
        <w:t> </w:t>
      </w:r>
      <w:r>
        <w:rPr>
          <w:sz w:val="16"/>
        </w:rPr>
        <w:t>penalidade</w:t>
      </w:r>
      <w:r>
        <w:rPr>
          <w:spacing w:val="7"/>
          <w:sz w:val="16"/>
        </w:rPr>
        <w:t> </w:t>
      </w:r>
      <w:r>
        <w:rPr>
          <w:sz w:val="16"/>
        </w:rPr>
        <w:t>mais</w:t>
      </w:r>
      <w:r>
        <w:rPr>
          <w:spacing w:val="7"/>
          <w:sz w:val="16"/>
        </w:rPr>
        <w:t> </w:t>
      </w:r>
      <w:r>
        <w:rPr>
          <w:spacing w:val="-2"/>
          <w:sz w:val="16"/>
        </w:rPr>
        <w:t>grave.</w:t>
      </w:r>
    </w:p>
    <w:p>
      <w:pPr>
        <w:pStyle w:val="ListParagraph"/>
        <w:numPr>
          <w:ilvl w:val="2"/>
          <w:numId w:val="43"/>
        </w:numPr>
        <w:tabs>
          <w:tab w:pos="780" w:val="left" w:leader="none"/>
        </w:tabs>
        <w:spacing w:line="184" w:lineRule="exact" w:before="173" w:after="0"/>
        <w:ind w:left="780" w:right="0" w:hanging="489"/>
        <w:jc w:val="left"/>
        <w:rPr>
          <w:sz w:val="16"/>
        </w:rPr>
      </w:pPr>
      <w:r>
        <w:rPr>
          <w:sz w:val="16"/>
        </w:rPr>
        <w:t>Multa</w:t>
      </w:r>
      <w:r>
        <w:rPr>
          <w:spacing w:val="6"/>
          <w:sz w:val="16"/>
        </w:rPr>
        <w:t> </w:t>
      </w:r>
      <w:r>
        <w:rPr>
          <w:sz w:val="16"/>
        </w:rPr>
        <w:t>administrativa,</w:t>
      </w:r>
      <w:r>
        <w:rPr>
          <w:spacing w:val="6"/>
          <w:sz w:val="16"/>
        </w:rPr>
        <w:t> </w:t>
      </w:r>
      <w:r>
        <w:rPr>
          <w:sz w:val="16"/>
        </w:rPr>
        <w:t>prevista</w:t>
      </w:r>
      <w:r>
        <w:rPr>
          <w:spacing w:val="7"/>
          <w:sz w:val="16"/>
        </w:rPr>
        <w:t> </w:t>
      </w:r>
      <w:r>
        <w:rPr>
          <w:sz w:val="16"/>
        </w:rPr>
        <w:t>no</w:t>
      </w:r>
      <w:r>
        <w:rPr>
          <w:spacing w:val="6"/>
          <w:sz w:val="16"/>
        </w:rPr>
        <w:t> </w:t>
      </w:r>
      <w:r>
        <w:rPr>
          <w:sz w:val="16"/>
        </w:rPr>
        <w:t>art.</w:t>
      </w:r>
      <w:r>
        <w:rPr>
          <w:spacing w:val="7"/>
          <w:sz w:val="16"/>
        </w:rPr>
        <w:t> </w:t>
      </w:r>
      <w:r>
        <w:rPr>
          <w:sz w:val="16"/>
        </w:rPr>
        <w:t>156,</w:t>
      </w:r>
      <w:r>
        <w:rPr>
          <w:spacing w:val="6"/>
          <w:sz w:val="16"/>
        </w:rPr>
        <w:t> </w:t>
      </w:r>
      <w:r>
        <w:rPr>
          <w:sz w:val="16"/>
        </w:rPr>
        <w:t>II,</w:t>
      </w:r>
      <w:r>
        <w:rPr>
          <w:spacing w:val="6"/>
          <w:sz w:val="16"/>
        </w:rPr>
        <w:t> </w:t>
      </w:r>
      <w:r>
        <w:rPr>
          <w:sz w:val="16"/>
        </w:rPr>
        <w:t>§</w:t>
      </w:r>
      <w:r>
        <w:rPr>
          <w:spacing w:val="7"/>
          <w:sz w:val="16"/>
        </w:rPr>
        <w:t> </w:t>
      </w:r>
      <w:r>
        <w:rPr>
          <w:sz w:val="16"/>
        </w:rPr>
        <w:t>3º,</w:t>
      </w:r>
      <w:r>
        <w:rPr>
          <w:spacing w:val="6"/>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14.133/2021,</w:t>
      </w:r>
      <w:r>
        <w:rPr>
          <w:spacing w:val="6"/>
          <w:sz w:val="16"/>
        </w:rPr>
        <w:t> </w:t>
      </w:r>
      <w:r>
        <w:rPr>
          <w:sz w:val="16"/>
        </w:rPr>
        <w:t>pela</w:t>
      </w:r>
      <w:r>
        <w:rPr>
          <w:spacing w:val="6"/>
          <w:sz w:val="16"/>
        </w:rPr>
        <w:t> </w:t>
      </w:r>
      <w:r>
        <w:rPr>
          <w:spacing w:val="-2"/>
          <w:sz w:val="16"/>
        </w:rPr>
        <w:t>infração</w:t>
      </w:r>
    </w:p>
    <w:p>
      <w:pPr>
        <w:pStyle w:val="BodyText"/>
        <w:spacing w:before="0"/>
      </w:pPr>
      <w:r>
        <w:rPr/>
        <w:t>dos</w:t>
      </w:r>
      <w:r>
        <w:rPr>
          <w:spacing w:val="6"/>
        </w:rPr>
        <w:t> </w:t>
      </w:r>
      <w:r>
        <w:rPr/>
        <w:t>subitens</w:t>
      </w:r>
      <w:r>
        <w:rPr>
          <w:spacing w:val="7"/>
        </w:rPr>
        <w:t> </w:t>
      </w:r>
      <w:r>
        <w:rPr/>
        <w:t>19.1.1</w:t>
      </w:r>
      <w:r>
        <w:rPr>
          <w:spacing w:val="7"/>
        </w:rPr>
        <w:t> </w:t>
      </w:r>
      <w:r>
        <w:rPr/>
        <w:t>a</w:t>
      </w:r>
      <w:r>
        <w:rPr>
          <w:spacing w:val="7"/>
        </w:rPr>
        <w:t> </w:t>
      </w:r>
      <w:r>
        <w:rPr/>
        <w:t>19.1.12,</w:t>
      </w:r>
      <w:r>
        <w:rPr>
          <w:spacing w:val="6"/>
        </w:rPr>
        <w:t> </w:t>
      </w:r>
      <w:r>
        <w:rPr/>
        <w:t>que</w:t>
      </w:r>
      <w:r>
        <w:rPr>
          <w:spacing w:val="7"/>
        </w:rPr>
        <w:t> </w:t>
      </w:r>
      <w:r>
        <w:rPr/>
        <w:t>não</w:t>
      </w:r>
      <w:r>
        <w:rPr>
          <w:spacing w:val="7"/>
        </w:rPr>
        <w:t> </w:t>
      </w:r>
      <w:r>
        <w:rPr/>
        <w:t>poderá</w:t>
      </w:r>
      <w:r>
        <w:rPr>
          <w:spacing w:val="7"/>
        </w:rPr>
        <w:t> </w:t>
      </w:r>
      <w:r>
        <w:rPr/>
        <w:t>ser</w:t>
      </w:r>
      <w:r>
        <w:rPr>
          <w:spacing w:val="7"/>
        </w:rPr>
        <w:t> </w:t>
      </w:r>
      <w:r>
        <w:rPr/>
        <w:t>inferior</w:t>
      </w:r>
      <w:r>
        <w:rPr>
          <w:spacing w:val="6"/>
        </w:rPr>
        <w:t> </w:t>
      </w:r>
      <w:r>
        <w:rPr/>
        <w:t>a</w:t>
      </w:r>
      <w:r>
        <w:rPr>
          <w:spacing w:val="7"/>
        </w:rPr>
        <w:t> </w:t>
      </w:r>
      <w:r>
        <w:rPr/>
        <w:t>0,5%</w:t>
      </w:r>
      <w:r>
        <w:rPr>
          <w:spacing w:val="7"/>
        </w:rPr>
        <w:t> </w:t>
      </w:r>
      <w:r>
        <w:rPr/>
        <w:t>(cinco</w:t>
      </w:r>
      <w:r>
        <w:rPr>
          <w:spacing w:val="7"/>
        </w:rPr>
        <w:t> </w:t>
      </w:r>
      <w:r>
        <w:rPr/>
        <w:t>décimos</w:t>
      </w:r>
      <w:r>
        <w:rPr>
          <w:spacing w:val="6"/>
        </w:rPr>
        <w:t> </w:t>
      </w:r>
      <w:r>
        <w:rPr/>
        <w:t>por</w:t>
      </w:r>
      <w:r>
        <w:rPr>
          <w:spacing w:val="7"/>
        </w:rPr>
        <w:t> </w:t>
      </w:r>
      <w:r>
        <w:rPr/>
        <w:t>cento)</w:t>
      </w:r>
      <w:r>
        <w:rPr>
          <w:spacing w:val="7"/>
        </w:rPr>
        <w:t> </w:t>
      </w:r>
      <w:r>
        <w:rPr/>
        <w:t>nem</w:t>
      </w:r>
      <w:r>
        <w:rPr>
          <w:spacing w:val="7"/>
        </w:rPr>
        <w:t> </w:t>
      </w:r>
      <w:r>
        <w:rPr/>
        <w:t>superior</w:t>
      </w:r>
      <w:r>
        <w:rPr>
          <w:spacing w:val="7"/>
        </w:rPr>
        <w:t> </w:t>
      </w:r>
      <w:r>
        <w:rPr/>
        <w:t>a</w:t>
      </w:r>
      <w:r>
        <w:rPr>
          <w:spacing w:val="6"/>
        </w:rPr>
        <w:t> </w:t>
      </w:r>
      <w:r>
        <w:rPr/>
        <w:t>30%</w:t>
      </w:r>
      <w:r>
        <w:rPr>
          <w:spacing w:val="7"/>
        </w:rPr>
        <w:t> </w:t>
      </w:r>
      <w:r>
        <w:rPr/>
        <w:t>(trinta</w:t>
      </w:r>
      <w:r>
        <w:rPr>
          <w:spacing w:val="7"/>
        </w:rPr>
        <w:t> </w:t>
      </w:r>
      <w:r>
        <w:rPr/>
        <w:t>por</w:t>
      </w:r>
      <w:r>
        <w:rPr>
          <w:spacing w:val="7"/>
        </w:rPr>
        <w:t> </w:t>
      </w:r>
      <w:r>
        <w:rPr/>
        <w:t>cento)</w:t>
      </w:r>
      <w:r>
        <w:rPr>
          <w:spacing w:val="7"/>
        </w:rPr>
        <w:t> </w:t>
      </w:r>
      <w:r>
        <w:rPr/>
        <w:t>do</w:t>
      </w:r>
      <w:r>
        <w:rPr>
          <w:spacing w:val="6"/>
        </w:rPr>
        <w:t> </w:t>
      </w:r>
      <w:r>
        <w:rPr/>
        <w:t>valor</w:t>
      </w:r>
      <w:r>
        <w:rPr>
          <w:spacing w:val="7"/>
        </w:rPr>
        <w:t> </w:t>
      </w:r>
      <w:r>
        <w:rPr/>
        <w:t>do</w:t>
      </w:r>
      <w:r>
        <w:rPr>
          <w:spacing w:val="7"/>
        </w:rPr>
        <w:t> </w:t>
      </w:r>
      <w:r>
        <w:rPr/>
        <w:t>Contrato,</w:t>
      </w:r>
      <w:r>
        <w:rPr>
          <w:spacing w:val="7"/>
        </w:rPr>
        <w:t> </w:t>
      </w:r>
      <w:r>
        <w:rPr/>
        <w:t>devendo</w:t>
      </w:r>
      <w:r>
        <w:rPr>
          <w:spacing w:val="6"/>
        </w:rPr>
        <w:t> </w:t>
      </w:r>
      <w:r>
        <w:rPr/>
        <w:t>ser</w:t>
      </w:r>
      <w:r>
        <w:rPr>
          <w:spacing w:val="7"/>
        </w:rPr>
        <w:t> </w:t>
      </w:r>
      <w:r>
        <w:rPr/>
        <w:t>observados</w:t>
      </w:r>
      <w:r>
        <w:rPr>
          <w:spacing w:val="7"/>
        </w:rPr>
        <w:t> </w:t>
      </w:r>
      <w:r>
        <w:rPr/>
        <w:t>os</w:t>
      </w:r>
      <w:r>
        <w:rPr>
          <w:spacing w:val="7"/>
        </w:rPr>
        <w:t> </w:t>
      </w:r>
      <w:r>
        <w:rPr/>
        <w:t>seguintes</w:t>
      </w:r>
      <w:r>
        <w:rPr>
          <w:spacing w:val="7"/>
        </w:rPr>
        <w:t> </w:t>
      </w:r>
      <w:r>
        <w:rPr>
          <w:spacing w:val="-2"/>
        </w:rPr>
        <w:t>parâmetros:</w:t>
      </w:r>
    </w:p>
    <w:p>
      <w:pPr>
        <w:pStyle w:val="BodyText"/>
        <w:spacing w:before="9"/>
        <w:ind w:left="0"/>
      </w:pPr>
    </w:p>
    <w:p>
      <w:pPr>
        <w:pStyle w:val="ListParagraph"/>
        <w:numPr>
          <w:ilvl w:val="0"/>
          <w:numId w:val="44"/>
        </w:numPr>
        <w:tabs>
          <w:tab w:pos="457" w:val="left" w:leader="none"/>
        </w:tabs>
        <w:spacing w:line="240" w:lineRule="auto" w:before="0" w:after="0"/>
        <w:ind w:left="457" w:right="0" w:hanging="166"/>
        <w:jc w:val="left"/>
        <w:rPr>
          <w:sz w:val="16"/>
        </w:rPr>
      </w:pPr>
      <w:r>
        <w:rPr>
          <w:sz w:val="16"/>
        </w:rPr>
        <w:t>multa</w:t>
      </w:r>
      <w:r>
        <w:rPr>
          <w:spacing w:val="6"/>
          <w:sz w:val="16"/>
        </w:rPr>
        <w:t> </w:t>
      </w:r>
      <w:r>
        <w:rPr>
          <w:sz w:val="16"/>
        </w:rPr>
        <w:t>de</w:t>
      </w:r>
      <w:r>
        <w:rPr>
          <w:spacing w:val="6"/>
          <w:sz w:val="16"/>
        </w:rPr>
        <w:t> </w:t>
      </w:r>
      <w:r>
        <w:rPr>
          <w:sz w:val="16"/>
        </w:rPr>
        <w:t>0,5%</w:t>
      </w:r>
      <w:r>
        <w:rPr>
          <w:spacing w:val="6"/>
          <w:sz w:val="16"/>
        </w:rPr>
        <w:t> </w:t>
      </w:r>
      <w:r>
        <w:rPr>
          <w:sz w:val="16"/>
        </w:rPr>
        <w:t>a</w:t>
      </w:r>
      <w:r>
        <w:rPr>
          <w:spacing w:val="7"/>
          <w:sz w:val="16"/>
        </w:rPr>
        <w:t> </w:t>
      </w:r>
      <w:r>
        <w:rPr>
          <w:sz w:val="16"/>
        </w:rPr>
        <w:t>1,5%,</w:t>
      </w:r>
      <w:r>
        <w:rPr>
          <w:spacing w:val="6"/>
          <w:sz w:val="16"/>
        </w:rPr>
        <w:t> </w:t>
      </w:r>
      <w:r>
        <w:rPr>
          <w:sz w:val="16"/>
        </w:rPr>
        <w:t>nos</w:t>
      </w:r>
      <w:r>
        <w:rPr>
          <w:spacing w:val="6"/>
          <w:sz w:val="16"/>
        </w:rPr>
        <w:t> </w:t>
      </w:r>
      <w:r>
        <w:rPr>
          <w:sz w:val="16"/>
        </w:rPr>
        <w:t>casos</w:t>
      </w:r>
      <w:r>
        <w:rPr>
          <w:spacing w:val="7"/>
          <w:sz w:val="16"/>
        </w:rPr>
        <w:t> </w:t>
      </w:r>
      <w:r>
        <w:rPr>
          <w:sz w:val="16"/>
        </w:rPr>
        <w:t>da</w:t>
      </w:r>
      <w:r>
        <w:rPr>
          <w:spacing w:val="6"/>
          <w:sz w:val="16"/>
        </w:rPr>
        <w:t> </w:t>
      </w:r>
      <w:r>
        <w:rPr>
          <w:sz w:val="16"/>
        </w:rPr>
        <w:t>infração</w:t>
      </w:r>
      <w:r>
        <w:rPr>
          <w:spacing w:val="6"/>
          <w:sz w:val="16"/>
        </w:rPr>
        <w:t> </w:t>
      </w:r>
      <w:r>
        <w:rPr>
          <w:sz w:val="16"/>
        </w:rPr>
        <w:t>prevista</w:t>
      </w:r>
      <w:r>
        <w:rPr>
          <w:spacing w:val="7"/>
          <w:sz w:val="16"/>
        </w:rPr>
        <w:t> </w:t>
      </w:r>
      <w:r>
        <w:rPr>
          <w:sz w:val="16"/>
        </w:rPr>
        <w:t>no</w:t>
      </w:r>
      <w:r>
        <w:rPr>
          <w:spacing w:val="6"/>
          <w:sz w:val="16"/>
        </w:rPr>
        <w:t> </w:t>
      </w:r>
      <w:r>
        <w:rPr>
          <w:sz w:val="16"/>
        </w:rPr>
        <w:t>subitem</w:t>
      </w:r>
      <w:r>
        <w:rPr>
          <w:spacing w:val="6"/>
          <w:sz w:val="16"/>
        </w:rPr>
        <w:t> </w:t>
      </w:r>
      <w:r>
        <w:rPr>
          <w:sz w:val="16"/>
        </w:rPr>
        <w:t>19.1.1,</w:t>
      </w:r>
      <w:r>
        <w:rPr>
          <w:spacing w:val="7"/>
          <w:sz w:val="16"/>
        </w:rPr>
        <w:t> </w:t>
      </w:r>
      <w:r>
        <w:rPr>
          <w:sz w:val="16"/>
        </w:rPr>
        <w:t>incidente</w:t>
      </w:r>
      <w:r>
        <w:rPr>
          <w:spacing w:val="6"/>
          <w:sz w:val="16"/>
        </w:rPr>
        <w:t> </w:t>
      </w:r>
      <w:r>
        <w:rPr>
          <w:sz w:val="16"/>
        </w:rPr>
        <w:t>sobre</w:t>
      </w:r>
      <w:r>
        <w:rPr>
          <w:spacing w:val="6"/>
          <w:sz w:val="16"/>
        </w:rPr>
        <w:t> </w:t>
      </w:r>
      <w:r>
        <w:rPr>
          <w:sz w:val="16"/>
        </w:rPr>
        <w:t>o</w:t>
      </w:r>
      <w:r>
        <w:rPr>
          <w:spacing w:val="7"/>
          <w:sz w:val="16"/>
        </w:rPr>
        <w:t> </w:t>
      </w:r>
      <w:r>
        <w:rPr>
          <w:sz w:val="16"/>
        </w:rPr>
        <w:t>valor</w:t>
      </w:r>
      <w:r>
        <w:rPr>
          <w:spacing w:val="6"/>
          <w:sz w:val="16"/>
        </w:rPr>
        <w:t> </w:t>
      </w:r>
      <w:r>
        <w:rPr>
          <w:sz w:val="16"/>
        </w:rPr>
        <w:t>anual</w:t>
      </w:r>
      <w:r>
        <w:rPr>
          <w:spacing w:val="6"/>
          <w:sz w:val="16"/>
        </w:rPr>
        <w:t> </w:t>
      </w:r>
      <w:r>
        <w:rPr>
          <w:sz w:val="16"/>
        </w:rPr>
        <w:t>do</w:t>
      </w:r>
      <w:r>
        <w:rPr>
          <w:spacing w:val="6"/>
          <w:sz w:val="16"/>
        </w:rPr>
        <w:t> </w:t>
      </w:r>
      <w:r>
        <w:rPr>
          <w:spacing w:val="-2"/>
          <w:sz w:val="16"/>
        </w:rPr>
        <w:t>Contrato;</w:t>
      </w:r>
    </w:p>
    <w:p>
      <w:pPr>
        <w:pStyle w:val="ListParagraph"/>
        <w:numPr>
          <w:ilvl w:val="0"/>
          <w:numId w:val="44"/>
        </w:numPr>
        <w:tabs>
          <w:tab w:pos="467" w:val="left" w:leader="none"/>
        </w:tabs>
        <w:spacing w:line="240" w:lineRule="auto" w:before="163" w:after="0"/>
        <w:ind w:left="467" w:right="0" w:hanging="176"/>
        <w:jc w:val="left"/>
        <w:rPr>
          <w:sz w:val="16"/>
        </w:rPr>
      </w:pPr>
      <w:r>
        <w:rPr>
          <w:sz w:val="16"/>
        </w:rPr>
        <w:t>multa</w:t>
      </w:r>
      <w:r>
        <w:rPr>
          <w:spacing w:val="6"/>
          <w:sz w:val="16"/>
        </w:rPr>
        <w:t> </w:t>
      </w:r>
      <w:r>
        <w:rPr>
          <w:sz w:val="16"/>
        </w:rPr>
        <w:t>de</w:t>
      </w:r>
      <w:r>
        <w:rPr>
          <w:spacing w:val="6"/>
          <w:sz w:val="16"/>
        </w:rPr>
        <w:t> </w:t>
      </w:r>
      <w:r>
        <w:rPr>
          <w:sz w:val="16"/>
        </w:rPr>
        <w:t>0,5%</w:t>
      </w:r>
      <w:r>
        <w:rPr>
          <w:spacing w:val="7"/>
          <w:sz w:val="16"/>
        </w:rPr>
        <w:t> </w:t>
      </w:r>
      <w:r>
        <w:rPr>
          <w:sz w:val="16"/>
        </w:rPr>
        <w:t>a</w:t>
      </w:r>
      <w:r>
        <w:rPr>
          <w:spacing w:val="6"/>
          <w:sz w:val="16"/>
        </w:rPr>
        <w:t> </w:t>
      </w:r>
      <w:r>
        <w:rPr>
          <w:sz w:val="16"/>
        </w:rPr>
        <w:t>15%,</w:t>
      </w:r>
      <w:r>
        <w:rPr>
          <w:spacing w:val="6"/>
          <w:sz w:val="16"/>
        </w:rPr>
        <w:t> </w:t>
      </w:r>
      <w:r>
        <w:rPr>
          <w:sz w:val="16"/>
        </w:rPr>
        <w:t>nos</w:t>
      </w:r>
      <w:r>
        <w:rPr>
          <w:spacing w:val="7"/>
          <w:sz w:val="16"/>
        </w:rPr>
        <w:t> </w:t>
      </w:r>
      <w:r>
        <w:rPr>
          <w:sz w:val="16"/>
        </w:rPr>
        <w:t>casos</w:t>
      </w:r>
      <w:r>
        <w:rPr>
          <w:spacing w:val="6"/>
          <w:sz w:val="16"/>
        </w:rPr>
        <w:t> </w:t>
      </w:r>
      <w:r>
        <w:rPr>
          <w:sz w:val="16"/>
        </w:rPr>
        <w:t>das</w:t>
      </w:r>
      <w:r>
        <w:rPr>
          <w:spacing w:val="7"/>
          <w:sz w:val="16"/>
        </w:rPr>
        <w:t> </w:t>
      </w:r>
      <w:r>
        <w:rPr>
          <w:sz w:val="16"/>
        </w:rPr>
        <w:t>infrações</w:t>
      </w:r>
      <w:r>
        <w:rPr>
          <w:spacing w:val="6"/>
          <w:sz w:val="16"/>
        </w:rPr>
        <w:t> </w:t>
      </w:r>
      <w:r>
        <w:rPr>
          <w:sz w:val="16"/>
        </w:rPr>
        <w:t>previstas</w:t>
      </w:r>
      <w:r>
        <w:rPr>
          <w:spacing w:val="6"/>
          <w:sz w:val="16"/>
        </w:rPr>
        <w:t> </w:t>
      </w:r>
      <w:r>
        <w:rPr>
          <w:sz w:val="16"/>
        </w:rPr>
        <w:t>nos</w:t>
      </w:r>
      <w:r>
        <w:rPr>
          <w:spacing w:val="7"/>
          <w:sz w:val="16"/>
        </w:rPr>
        <w:t> </w:t>
      </w:r>
      <w:r>
        <w:rPr>
          <w:sz w:val="16"/>
        </w:rPr>
        <w:t>subitens</w:t>
      </w:r>
      <w:r>
        <w:rPr>
          <w:spacing w:val="6"/>
          <w:sz w:val="16"/>
        </w:rPr>
        <w:t> </w:t>
      </w:r>
      <w:r>
        <w:rPr>
          <w:sz w:val="16"/>
        </w:rPr>
        <w:t>19.1.2</w:t>
      </w:r>
      <w:r>
        <w:rPr>
          <w:spacing w:val="6"/>
          <w:sz w:val="16"/>
        </w:rPr>
        <w:t> </w:t>
      </w:r>
      <w:r>
        <w:rPr>
          <w:sz w:val="16"/>
        </w:rPr>
        <w:t>a</w:t>
      </w:r>
      <w:r>
        <w:rPr>
          <w:spacing w:val="7"/>
          <w:sz w:val="16"/>
        </w:rPr>
        <w:t> </w:t>
      </w:r>
      <w:r>
        <w:rPr>
          <w:sz w:val="16"/>
        </w:rPr>
        <w:t>19.1.7,</w:t>
      </w:r>
      <w:r>
        <w:rPr>
          <w:spacing w:val="6"/>
          <w:sz w:val="16"/>
        </w:rPr>
        <w:t> </w:t>
      </w:r>
      <w:r>
        <w:rPr>
          <w:sz w:val="16"/>
        </w:rPr>
        <w:t>incidente</w:t>
      </w:r>
      <w:r>
        <w:rPr>
          <w:spacing w:val="7"/>
          <w:sz w:val="16"/>
        </w:rPr>
        <w:t> </w:t>
      </w:r>
      <w:r>
        <w:rPr>
          <w:sz w:val="16"/>
        </w:rPr>
        <w:t>sobre</w:t>
      </w:r>
      <w:r>
        <w:rPr>
          <w:spacing w:val="6"/>
          <w:sz w:val="16"/>
        </w:rPr>
        <w:t> </w:t>
      </w:r>
      <w:r>
        <w:rPr>
          <w:sz w:val="16"/>
        </w:rPr>
        <w:t>o</w:t>
      </w:r>
      <w:r>
        <w:rPr>
          <w:spacing w:val="6"/>
          <w:sz w:val="16"/>
        </w:rPr>
        <w:t> </w:t>
      </w:r>
      <w:r>
        <w:rPr>
          <w:sz w:val="16"/>
        </w:rPr>
        <w:t>valor</w:t>
      </w:r>
      <w:r>
        <w:rPr>
          <w:spacing w:val="7"/>
          <w:sz w:val="16"/>
        </w:rPr>
        <w:t> </w:t>
      </w:r>
      <w:r>
        <w:rPr>
          <w:sz w:val="16"/>
        </w:rPr>
        <w:t>anual</w:t>
      </w:r>
      <w:r>
        <w:rPr>
          <w:spacing w:val="6"/>
          <w:sz w:val="16"/>
        </w:rPr>
        <w:t> </w:t>
      </w:r>
      <w:r>
        <w:rPr>
          <w:sz w:val="16"/>
        </w:rPr>
        <w:t>do</w:t>
      </w:r>
      <w:r>
        <w:rPr>
          <w:spacing w:val="6"/>
          <w:sz w:val="16"/>
        </w:rPr>
        <w:t> </w:t>
      </w:r>
      <w:r>
        <w:rPr>
          <w:spacing w:val="-2"/>
          <w:sz w:val="16"/>
        </w:rPr>
        <w:t>Contrato;</w:t>
      </w:r>
    </w:p>
    <w:p>
      <w:pPr>
        <w:pStyle w:val="ListParagraph"/>
        <w:numPr>
          <w:ilvl w:val="0"/>
          <w:numId w:val="44"/>
        </w:numPr>
        <w:tabs>
          <w:tab w:pos="457" w:val="left" w:leader="none"/>
        </w:tabs>
        <w:spacing w:line="240" w:lineRule="auto" w:before="163" w:after="0"/>
        <w:ind w:left="457" w:right="0" w:hanging="166"/>
        <w:jc w:val="left"/>
        <w:rPr>
          <w:sz w:val="16"/>
        </w:rPr>
      </w:pPr>
      <w:r>
        <w:rPr>
          <w:sz w:val="16"/>
        </w:rPr>
        <w:t>multa</w:t>
      </w:r>
      <w:r>
        <w:rPr>
          <w:spacing w:val="6"/>
          <w:sz w:val="16"/>
        </w:rPr>
        <w:t> </w:t>
      </w:r>
      <w:r>
        <w:rPr>
          <w:sz w:val="16"/>
        </w:rPr>
        <w:t>de</w:t>
      </w:r>
      <w:r>
        <w:rPr>
          <w:spacing w:val="6"/>
          <w:sz w:val="16"/>
        </w:rPr>
        <w:t> </w:t>
      </w:r>
      <w:r>
        <w:rPr>
          <w:sz w:val="16"/>
        </w:rPr>
        <w:t>5%</w:t>
      </w:r>
      <w:r>
        <w:rPr>
          <w:spacing w:val="7"/>
          <w:sz w:val="16"/>
        </w:rPr>
        <w:t> </w:t>
      </w:r>
      <w:r>
        <w:rPr>
          <w:sz w:val="16"/>
        </w:rPr>
        <w:t>a</w:t>
      </w:r>
      <w:r>
        <w:rPr>
          <w:spacing w:val="6"/>
          <w:sz w:val="16"/>
        </w:rPr>
        <w:t> </w:t>
      </w:r>
      <w:r>
        <w:rPr>
          <w:sz w:val="16"/>
        </w:rPr>
        <w:t>30%,</w:t>
      </w:r>
      <w:r>
        <w:rPr>
          <w:spacing w:val="6"/>
          <w:sz w:val="16"/>
        </w:rPr>
        <w:t> </w:t>
      </w:r>
      <w:r>
        <w:rPr>
          <w:sz w:val="16"/>
        </w:rPr>
        <w:t>nos</w:t>
      </w:r>
      <w:r>
        <w:rPr>
          <w:spacing w:val="7"/>
          <w:sz w:val="16"/>
        </w:rPr>
        <w:t> </w:t>
      </w:r>
      <w:r>
        <w:rPr>
          <w:sz w:val="16"/>
        </w:rPr>
        <w:t>casos</w:t>
      </w:r>
      <w:r>
        <w:rPr>
          <w:spacing w:val="6"/>
          <w:sz w:val="16"/>
        </w:rPr>
        <w:t> </w:t>
      </w:r>
      <w:r>
        <w:rPr>
          <w:sz w:val="16"/>
        </w:rPr>
        <w:t>das</w:t>
      </w:r>
      <w:r>
        <w:rPr>
          <w:spacing w:val="6"/>
          <w:sz w:val="16"/>
        </w:rPr>
        <w:t> </w:t>
      </w:r>
      <w:r>
        <w:rPr>
          <w:sz w:val="16"/>
        </w:rPr>
        <w:t>infrações</w:t>
      </w:r>
      <w:r>
        <w:rPr>
          <w:spacing w:val="7"/>
          <w:sz w:val="16"/>
        </w:rPr>
        <w:t> </w:t>
      </w:r>
      <w:r>
        <w:rPr>
          <w:sz w:val="16"/>
        </w:rPr>
        <w:t>previstas</w:t>
      </w:r>
      <w:r>
        <w:rPr>
          <w:spacing w:val="6"/>
          <w:sz w:val="16"/>
        </w:rPr>
        <w:t> </w:t>
      </w:r>
      <w:r>
        <w:rPr>
          <w:sz w:val="16"/>
        </w:rPr>
        <w:t>nos</w:t>
      </w:r>
      <w:r>
        <w:rPr>
          <w:spacing w:val="6"/>
          <w:sz w:val="16"/>
        </w:rPr>
        <w:t> </w:t>
      </w:r>
      <w:r>
        <w:rPr>
          <w:sz w:val="16"/>
        </w:rPr>
        <w:t>subitens</w:t>
      </w:r>
      <w:r>
        <w:rPr>
          <w:spacing w:val="7"/>
          <w:sz w:val="16"/>
        </w:rPr>
        <w:t> </w:t>
      </w:r>
      <w:r>
        <w:rPr>
          <w:sz w:val="16"/>
        </w:rPr>
        <w:t>19.1.8</w:t>
      </w:r>
      <w:r>
        <w:rPr>
          <w:spacing w:val="6"/>
          <w:sz w:val="16"/>
        </w:rPr>
        <w:t> </w:t>
      </w:r>
      <w:r>
        <w:rPr>
          <w:sz w:val="16"/>
        </w:rPr>
        <w:t>a</w:t>
      </w:r>
      <w:r>
        <w:rPr>
          <w:spacing w:val="6"/>
          <w:sz w:val="16"/>
        </w:rPr>
        <w:t> </w:t>
      </w:r>
      <w:r>
        <w:rPr>
          <w:sz w:val="16"/>
        </w:rPr>
        <w:t>19.1.12,</w:t>
      </w:r>
      <w:r>
        <w:rPr>
          <w:spacing w:val="7"/>
          <w:sz w:val="16"/>
        </w:rPr>
        <w:t> </w:t>
      </w:r>
      <w:r>
        <w:rPr>
          <w:sz w:val="16"/>
        </w:rPr>
        <w:t>incidente</w:t>
      </w:r>
      <w:r>
        <w:rPr>
          <w:spacing w:val="6"/>
          <w:sz w:val="16"/>
        </w:rPr>
        <w:t> </w:t>
      </w:r>
      <w:r>
        <w:rPr>
          <w:sz w:val="16"/>
        </w:rPr>
        <w:t>sobre</w:t>
      </w:r>
      <w:r>
        <w:rPr>
          <w:spacing w:val="6"/>
          <w:sz w:val="16"/>
        </w:rPr>
        <w:t> </w:t>
      </w:r>
      <w:r>
        <w:rPr>
          <w:sz w:val="16"/>
        </w:rPr>
        <w:t>o</w:t>
      </w:r>
      <w:r>
        <w:rPr>
          <w:spacing w:val="7"/>
          <w:sz w:val="16"/>
        </w:rPr>
        <w:t> </w:t>
      </w:r>
      <w:r>
        <w:rPr>
          <w:sz w:val="16"/>
        </w:rPr>
        <w:t>valor</w:t>
      </w:r>
      <w:r>
        <w:rPr>
          <w:spacing w:val="6"/>
          <w:sz w:val="16"/>
        </w:rPr>
        <w:t> </w:t>
      </w:r>
      <w:r>
        <w:rPr>
          <w:sz w:val="16"/>
        </w:rPr>
        <w:t>anual</w:t>
      </w:r>
      <w:r>
        <w:rPr>
          <w:spacing w:val="6"/>
          <w:sz w:val="16"/>
        </w:rPr>
        <w:t> </w:t>
      </w:r>
      <w:r>
        <w:rPr>
          <w:sz w:val="16"/>
        </w:rPr>
        <w:t>do</w:t>
      </w:r>
      <w:r>
        <w:rPr>
          <w:spacing w:val="7"/>
          <w:sz w:val="16"/>
        </w:rPr>
        <w:t> </w:t>
      </w:r>
      <w:r>
        <w:rPr>
          <w:spacing w:val="-2"/>
          <w:sz w:val="16"/>
        </w:rPr>
        <w:t>Contrato;</w:t>
      </w:r>
    </w:p>
    <w:p>
      <w:pPr>
        <w:pStyle w:val="ListParagraph"/>
        <w:numPr>
          <w:ilvl w:val="0"/>
          <w:numId w:val="44"/>
        </w:numPr>
        <w:tabs>
          <w:tab w:pos="467" w:val="left" w:leader="none"/>
        </w:tabs>
        <w:spacing w:line="247" w:lineRule="auto" w:before="174" w:after="0"/>
        <w:ind w:left="291" w:right="812" w:firstLine="0"/>
        <w:jc w:val="left"/>
        <w:rPr>
          <w:sz w:val="16"/>
        </w:rPr>
      </w:pPr>
      <w:r>
        <w:rPr>
          <w:sz w:val="16"/>
        </w:rPr>
        <w:t>multa de 0,5% a 15% incidente sobre o valor anual do Contrato, caso não comprovado, no prazo estabelecido pela fiscalização, o cumprimento das obrigações trabalhistas e com o Fundo de Garantia do Tempo de</w:t>
      </w:r>
      <w:r>
        <w:rPr>
          <w:spacing w:val="80"/>
          <w:sz w:val="16"/>
        </w:rPr>
        <w:t> </w:t>
      </w:r>
      <w:r>
        <w:rPr>
          <w:sz w:val="16"/>
        </w:rPr>
        <w:t>Serviço (FGTS) em relação aos empregados diretamente envolvidos na execução, quando for o caso, do contrato de prestação de serviços com dedicação exclusiva de mão de obra, na forma do art. 50 da Lei nº</w:t>
      </w:r>
      <w:r>
        <w:rPr>
          <w:spacing w:val="80"/>
          <w:sz w:val="16"/>
        </w:rPr>
        <w:t> </w:t>
      </w:r>
      <w:r>
        <w:rPr>
          <w:sz w:val="16"/>
        </w:rPr>
        <w:t>14.133/2021, em especial quanto ao:</w:t>
      </w:r>
    </w:p>
    <w:p>
      <w:pPr>
        <w:pStyle w:val="ListParagraph"/>
        <w:numPr>
          <w:ilvl w:val="1"/>
          <w:numId w:val="44"/>
        </w:numPr>
        <w:tabs>
          <w:tab w:pos="430" w:val="left" w:leader="none"/>
        </w:tabs>
        <w:spacing w:line="240" w:lineRule="auto" w:before="176" w:after="0"/>
        <w:ind w:left="430" w:right="0" w:hanging="139"/>
        <w:jc w:val="left"/>
        <w:rPr>
          <w:sz w:val="16"/>
        </w:rPr>
      </w:pPr>
      <w:r>
        <w:rPr>
          <w:sz w:val="16"/>
        </w:rPr>
        <w:t>registro</w:t>
      </w:r>
      <w:r>
        <w:rPr>
          <w:spacing w:val="6"/>
          <w:sz w:val="16"/>
        </w:rPr>
        <w:t> </w:t>
      </w:r>
      <w:r>
        <w:rPr>
          <w:sz w:val="16"/>
        </w:rPr>
        <w:t>de</w:t>
      </w:r>
      <w:r>
        <w:rPr>
          <w:spacing w:val="6"/>
          <w:sz w:val="16"/>
        </w:rPr>
        <w:t> </w:t>
      </w:r>
      <w:r>
        <w:rPr>
          <w:spacing w:val="-2"/>
          <w:sz w:val="16"/>
        </w:rPr>
        <w:t>ponto.</w:t>
      </w:r>
    </w:p>
    <w:p>
      <w:pPr>
        <w:pStyle w:val="ListParagraph"/>
        <w:numPr>
          <w:ilvl w:val="1"/>
          <w:numId w:val="44"/>
        </w:numPr>
        <w:tabs>
          <w:tab w:pos="476" w:val="left" w:leader="none"/>
        </w:tabs>
        <w:spacing w:line="240" w:lineRule="auto" w:before="163" w:after="0"/>
        <w:ind w:left="476" w:right="0" w:hanging="185"/>
        <w:jc w:val="left"/>
        <w:rPr>
          <w:sz w:val="16"/>
        </w:rPr>
      </w:pPr>
      <w:r>
        <w:rPr>
          <w:sz w:val="16"/>
        </w:rPr>
        <w:t>recibo</w:t>
      </w:r>
      <w:r>
        <w:rPr>
          <w:spacing w:val="8"/>
          <w:sz w:val="16"/>
        </w:rPr>
        <w:t> </w:t>
      </w:r>
      <w:r>
        <w:rPr>
          <w:sz w:val="16"/>
        </w:rPr>
        <w:t>de</w:t>
      </w:r>
      <w:r>
        <w:rPr>
          <w:spacing w:val="9"/>
          <w:sz w:val="16"/>
        </w:rPr>
        <w:t> </w:t>
      </w:r>
      <w:r>
        <w:rPr>
          <w:sz w:val="16"/>
        </w:rPr>
        <w:t>pagamento</w:t>
      </w:r>
      <w:r>
        <w:rPr>
          <w:spacing w:val="9"/>
          <w:sz w:val="16"/>
        </w:rPr>
        <w:t> </w:t>
      </w:r>
      <w:r>
        <w:rPr>
          <w:sz w:val="16"/>
        </w:rPr>
        <w:t>de</w:t>
      </w:r>
      <w:r>
        <w:rPr>
          <w:spacing w:val="9"/>
          <w:sz w:val="16"/>
        </w:rPr>
        <w:t> </w:t>
      </w:r>
      <w:r>
        <w:rPr>
          <w:sz w:val="16"/>
        </w:rPr>
        <w:t>salários,</w:t>
      </w:r>
      <w:r>
        <w:rPr>
          <w:spacing w:val="9"/>
          <w:sz w:val="16"/>
        </w:rPr>
        <w:t> </w:t>
      </w:r>
      <w:r>
        <w:rPr>
          <w:sz w:val="16"/>
        </w:rPr>
        <w:t>adicionais,</w:t>
      </w:r>
      <w:r>
        <w:rPr>
          <w:spacing w:val="9"/>
          <w:sz w:val="16"/>
        </w:rPr>
        <w:t> </w:t>
      </w:r>
      <w:r>
        <w:rPr>
          <w:sz w:val="16"/>
        </w:rPr>
        <w:t>horas</w:t>
      </w:r>
      <w:r>
        <w:rPr>
          <w:spacing w:val="9"/>
          <w:sz w:val="16"/>
        </w:rPr>
        <w:t> </w:t>
      </w:r>
      <w:r>
        <w:rPr>
          <w:sz w:val="16"/>
        </w:rPr>
        <w:t>extras,</w:t>
      </w:r>
      <w:r>
        <w:rPr>
          <w:spacing w:val="9"/>
          <w:sz w:val="16"/>
        </w:rPr>
        <w:t> </w:t>
      </w:r>
      <w:r>
        <w:rPr>
          <w:sz w:val="16"/>
        </w:rPr>
        <w:t>repouso</w:t>
      </w:r>
      <w:r>
        <w:rPr>
          <w:spacing w:val="8"/>
          <w:sz w:val="16"/>
        </w:rPr>
        <w:t> </w:t>
      </w:r>
      <w:r>
        <w:rPr>
          <w:sz w:val="16"/>
        </w:rPr>
        <w:t>semanal</w:t>
      </w:r>
      <w:r>
        <w:rPr>
          <w:spacing w:val="9"/>
          <w:sz w:val="16"/>
        </w:rPr>
        <w:t> </w:t>
      </w:r>
      <w:r>
        <w:rPr>
          <w:sz w:val="16"/>
        </w:rPr>
        <w:t>remunerado</w:t>
      </w:r>
      <w:r>
        <w:rPr>
          <w:spacing w:val="9"/>
          <w:sz w:val="16"/>
        </w:rPr>
        <w:t> </w:t>
      </w:r>
      <w:r>
        <w:rPr>
          <w:sz w:val="16"/>
        </w:rPr>
        <w:t>e</w:t>
      </w:r>
      <w:r>
        <w:rPr>
          <w:spacing w:val="9"/>
          <w:sz w:val="16"/>
        </w:rPr>
        <w:t> </w:t>
      </w:r>
      <w:r>
        <w:rPr>
          <w:sz w:val="16"/>
        </w:rPr>
        <w:t>décimo</w:t>
      </w:r>
      <w:r>
        <w:rPr>
          <w:spacing w:val="9"/>
          <w:sz w:val="16"/>
        </w:rPr>
        <w:t> </w:t>
      </w:r>
      <w:r>
        <w:rPr>
          <w:sz w:val="16"/>
        </w:rPr>
        <w:t>terceiro</w:t>
      </w:r>
      <w:r>
        <w:rPr>
          <w:spacing w:val="9"/>
          <w:sz w:val="16"/>
        </w:rPr>
        <w:t> </w:t>
      </w:r>
      <w:r>
        <w:rPr>
          <w:spacing w:val="-2"/>
          <w:sz w:val="16"/>
        </w:rPr>
        <w:t>salário.</w:t>
      </w:r>
    </w:p>
    <w:p>
      <w:pPr>
        <w:pStyle w:val="ListParagraph"/>
        <w:numPr>
          <w:ilvl w:val="1"/>
          <w:numId w:val="44"/>
        </w:numPr>
        <w:tabs>
          <w:tab w:pos="521" w:val="left" w:leader="none"/>
        </w:tabs>
        <w:spacing w:line="240" w:lineRule="auto" w:before="173" w:after="0"/>
        <w:ind w:left="521" w:right="0" w:hanging="230"/>
        <w:jc w:val="left"/>
        <w:rPr>
          <w:sz w:val="16"/>
        </w:rPr>
      </w:pPr>
      <w:r>
        <w:rPr>
          <w:sz w:val="16"/>
        </w:rPr>
        <w:t>comprovante</w:t>
      </w:r>
      <w:r>
        <w:rPr>
          <w:spacing w:val="8"/>
          <w:sz w:val="16"/>
        </w:rPr>
        <w:t> </w:t>
      </w:r>
      <w:r>
        <w:rPr>
          <w:sz w:val="16"/>
        </w:rPr>
        <w:t>de</w:t>
      </w:r>
      <w:r>
        <w:rPr>
          <w:spacing w:val="8"/>
          <w:sz w:val="16"/>
        </w:rPr>
        <w:t> </w:t>
      </w:r>
      <w:r>
        <w:rPr>
          <w:sz w:val="16"/>
        </w:rPr>
        <w:t>depósito</w:t>
      </w:r>
      <w:r>
        <w:rPr>
          <w:spacing w:val="9"/>
          <w:sz w:val="16"/>
        </w:rPr>
        <w:t> </w:t>
      </w:r>
      <w:r>
        <w:rPr>
          <w:sz w:val="16"/>
        </w:rPr>
        <w:t>do</w:t>
      </w:r>
      <w:r>
        <w:rPr>
          <w:spacing w:val="8"/>
          <w:sz w:val="16"/>
        </w:rPr>
        <w:t> </w:t>
      </w:r>
      <w:r>
        <w:rPr>
          <w:spacing w:val="-2"/>
          <w:sz w:val="16"/>
        </w:rPr>
        <w:t>FGTS.</w:t>
      </w:r>
    </w:p>
    <w:p>
      <w:pPr>
        <w:pStyle w:val="ListParagraph"/>
        <w:numPr>
          <w:ilvl w:val="1"/>
          <w:numId w:val="44"/>
        </w:numPr>
        <w:tabs>
          <w:tab w:pos="512" w:val="left" w:leader="none"/>
        </w:tabs>
        <w:spacing w:line="240" w:lineRule="auto" w:before="163" w:after="0"/>
        <w:ind w:left="512" w:right="0" w:hanging="221"/>
        <w:jc w:val="left"/>
        <w:rPr>
          <w:sz w:val="16"/>
        </w:rPr>
      </w:pPr>
      <w:r>
        <w:rPr>
          <w:sz w:val="16"/>
        </w:rPr>
        <w:t>recibo</w:t>
      </w:r>
      <w:r>
        <w:rPr>
          <w:spacing w:val="6"/>
          <w:sz w:val="16"/>
        </w:rPr>
        <w:t> </w:t>
      </w:r>
      <w:r>
        <w:rPr>
          <w:sz w:val="16"/>
        </w:rPr>
        <w:t>de</w:t>
      </w:r>
      <w:r>
        <w:rPr>
          <w:spacing w:val="7"/>
          <w:sz w:val="16"/>
        </w:rPr>
        <w:t> </w:t>
      </w:r>
      <w:r>
        <w:rPr>
          <w:sz w:val="16"/>
        </w:rPr>
        <w:t>concessão</w:t>
      </w:r>
      <w:r>
        <w:rPr>
          <w:spacing w:val="7"/>
          <w:sz w:val="16"/>
        </w:rPr>
        <w:t> </w:t>
      </w:r>
      <w:r>
        <w:rPr>
          <w:sz w:val="16"/>
        </w:rPr>
        <w:t>e</w:t>
      </w:r>
      <w:r>
        <w:rPr>
          <w:spacing w:val="6"/>
          <w:sz w:val="16"/>
        </w:rPr>
        <w:t> </w:t>
      </w:r>
      <w:r>
        <w:rPr>
          <w:sz w:val="16"/>
        </w:rPr>
        <w:t>pagamento</w:t>
      </w:r>
      <w:r>
        <w:rPr>
          <w:spacing w:val="7"/>
          <w:sz w:val="16"/>
        </w:rPr>
        <w:t> </w:t>
      </w:r>
      <w:r>
        <w:rPr>
          <w:sz w:val="16"/>
        </w:rPr>
        <w:t>de</w:t>
      </w:r>
      <w:r>
        <w:rPr>
          <w:spacing w:val="7"/>
          <w:sz w:val="16"/>
        </w:rPr>
        <w:t> </w:t>
      </w:r>
      <w:r>
        <w:rPr>
          <w:sz w:val="16"/>
        </w:rPr>
        <w:t>férias</w:t>
      </w:r>
      <w:r>
        <w:rPr>
          <w:spacing w:val="7"/>
          <w:sz w:val="16"/>
        </w:rPr>
        <w:t> </w:t>
      </w:r>
      <w:r>
        <w:rPr>
          <w:sz w:val="16"/>
        </w:rPr>
        <w:t>e</w:t>
      </w:r>
      <w:r>
        <w:rPr>
          <w:spacing w:val="6"/>
          <w:sz w:val="16"/>
        </w:rPr>
        <w:t> </w:t>
      </w:r>
      <w:r>
        <w:rPr>
          <w:sz w:val="16"/>
        </w:rPr>
        <w:t>do</w:t>
      </w:r>
      <w:r>
        <w:rPr>
          <w:spacing w:val="7"/>
          <w:sz w:val="16"/>
        </w:rPr>
        <w:t> </w:t>
      </w:r>
      <w:r>
        <w:rPr>
          <w:sz w:val="16"/>
        </w:rPr>
        <w:t>respectivo</w:t>
      </w:r>
      <w:r>
        <w:rPr>
          <w:spacing w:val="7"/>
          <w:sz w:val="16"/>
        </w:rPr>
        <w:t> </w:t>
      </w:r>
      <w:r>
        <w:rPr>
          <w:spacing w:val="-2"/>
          <w:sz w:val="16"/>
        </w:rPr>
        <w:t>adicional.</w:t>
      </w:r>
    </w:p>
    <w:p>
      <w:pPr>
        <w:pStyle w:val="ListParagraph"/>
        <w:numPr>
          <w:ilvl w:val="1"/>
          <w:numId w:val="44"/>
        </w:numPr>
        <w:tabs>
          <w:tab w:pos="467" w:val="left" w:leader="none"/>
        </w:tabs>
        <w:spacing w:line="240" w:lineRule="auto" w:before="173" w:after="0"/>
        <w:ind w:left="467" w:right="0" w:hanging="176"/>
        <w:jc w:val="left"/>
        <w:rPr>
          <w:sz w:val="16"/>
        </w:rPr>
      </w:pPr>
      <w:r>
        <w:rPr>
          <w:sz w:val="16"/>
        </w:rPr>
        <w:t>recibo</w:t>
      </w:r>
      <w:r>
        <w:rPr>
          <w:spacing w:val="8"/>
          <w:sz w:val="16"/>
        </w:rPr>
        <w:t> </w:t>
      </w:r>
      <w:r>
        <w:rPr>
          <w:sz w:val="16"/>
        </w:rPr>
        <w:t>de</w:t>
      </w:r>
      <w:r>
        <w:rPr>
          <w:spacing w:val="8"/>
          <w:sz w:val="16"/>
        </w:rPr>
        <w:t> </w:t>
      </w:r>
      <w:r>
        <w:rPr>
          <w:sz w:val="16"/>
        </w:rPr>
        <w:t>quitação</w:t>
      </w:r>
      <w:r>
        <w:rPr>
          <w:spacing w:val="8"/>
          <w:sz w:val="16"/>
        </w:rPr>
        <w:t> </w:t>
      </w:r>
      <w:r>
        <w:rPr>
          <w:sz w:val="16"/>
        </w:rPr>
        <w:t>de</w:t>
      </w:r>
      <w:r>
        <w:rPr>
          <w:spacing w:val="8"/>
          <w:sz w:val="16"/>
        </w:rPr>
        <w:t> </w:t>
      </w:r>
      <w:r>
        <w:rPr>
          <w:sz w:val="16"/>
        </w:rPr>
        <w:t>obrigações</w:t>
      </w:r>
      <w:r>
        <w:rPr>
          <w:spacing w:val="9"/>
          <w:sz w:val="16"/>
        </w:rPr>
        <w:t> </w:t>
      </w:r>
      <w:r>
        <w:rPr>
          <w:sz w:val="16"/>
        </w:rPr>
        <w:t>trabalhistas</w:t>
      </w:r>
      <w:r>
        <w:rPr>
          <w:spacing w:val="8"/>
          <w:sz w:val="16"/>
        </w:rPr>
        <w:t> </w:t>
      </w:r>
      <w:r>
        <w:rPr>
          <w:sz w:val="16"/>
        </w:rPr>
        <w:t>e</w:t>
      </w:r>
      <w:r>
        <w:rPr>
          <w:spacing w:val="8"/>
          <w:sz w:val="16"/>
        </w:rPr>
        <w:t> </w:t>
      </w:r>
      <w:r>
        <w:rPr>
          <w:sz w:val="16"/>
        </w:rPr>
        <w:t>previdenciárias</w:t>
      </w:r>
      <w:r>
        <w:rPr>
          <w:spacing w:val="8"/>
          <w:sz w:val="16"/>
        </w:rPr>
        <w:t> </w:t>
      </w:r>
      <w:r>
        <w:rPr>
          <w:sz w:val="16"/>
        </w:rPr>
        <w:t>dos</w:t>
      </w:r>
      <w:r>
        <w:rPr>
          <w:spacing w:val="9"/>
          <w:sz w:val="16"/>
        </w:rPr>
        <w:t> </w:t>
      </w:r>
      <w:r>
        <w:rPr>
          <w:sz w:val="16"/>
        </w:rPr>
        <w:t>empregados</w:t>
      </w:r>
      <w:r>
        <w:rPr>
          <w:spacing w:val="8"/>
          <w:sz w:val="16"/>
        </w:rPr>
        <w:t> </w:t>
      </w:r>
      <w:r>
        <w:rPr>
          <w:sz w:val="16"/>
        </w:rPr>
        <w:t>dispensados</w:t>
      </w:r>
      <w:r>
        <w:rPr>
          <w:spacing w:val="8"/>
          <w:sz w:val="16"/>
        </w:rPr>
        <w:t> </w:t>
      </w:r>
      <w:r>
        <w:rPr>
          <w:sz w:val="16"/>
        </w:rPr>
        <w:t>até</w:t>
      </w:r>
      <w:r>
        <w:rPr>
          <w:spacing w:val="8"/>
          <w:sz w:val="16"/>
        </w:rPr>
        <w:t> </w:t>
      </w:r>
      <w:r>
        <w:rPr>
          <w:sz w:val="16"/>
        </w:rPr>
        <w:t>a</w:t>
      </w:r>
      <w:r>
        <w:rPr>
          <w:spacing w:val="9"/>
          <w:sz w:val="16"/>
        </w:rPr>
        <w:t> </w:t>
      </w:r>
      <w:r>
        <w:rPr>
          <w:sz w:val="16"/>
        </w:rPr>
        <w:t>data</w:t>
      </w:r>
      <w:r>
        <w:rPr>
          <w:spacing w:val="8"/>
          <w:sz w:val="16"/>
        </w:rPr>
        <w:t> </w:t>
      </w:r>
      <w:r>
        <w:rPr>
          <w:sz w:val="16"/>
        </w:rPr>
        <w:t>da</w:t>
      </w:r>
      <w:r>
        <w:rPr>
          <w:spacing w:val="8"/>
          <w:sz w:val="16"/>
        </w:rPr>
        <w:t> </w:t>
      </w:r>
      <w:r>
        <w:rPr>
          <w:sz w:val="16"/>
        </w:rPr>
        <w:t>extinção</w:t>
      </w:r>
      <w:r>
        <w:rPr>
          <w:spacing w:val="8"/>
          <w:sz w:val="16"/>
        </w:rPr>
        <w:t> </w:t>
      </w:r>
      <w:r>
        <w:rPr>
          <w:sz w:val="16"/>
        </w:rPr>
        <w:t>do</w:t>
      </w:r>
      <w:r>
        <w:rPr>
          <w:spacing w:val="9"/>
          <w:sz w:val="16"/>
        </w:rPr>
        <w:t> </w:t>
      </w:r>
      <w:r>
        <w:rPr>
          <w:sz w:val="16"/>
        </w:rPr>
        <w:t>Contrato</w:t>
      </w:r>
      <w:r>
        <w:rPr>
          <w:spacing w:val="8"/>
          <w:sz w:val="16"/>
        </w:rPr>
        <w:t> </w:t>
      </w:r>
      <w:r>
        <w:rPr>
          <w:spacing w:val="-10"/>
          <w:sz w:val="16"/>
        </w:rPr>
        <w:t>e</w:t>
      </w:r>
    </w:p>
    <w:p>
      <w:pPr>
        <w:pStyle w:val="ListParagraph"/>
        <w:numPr>
          <w:ilvl w:val="1"/>
          <w:numId w:val="44"/>
        </w:numPr>
        <w:tabs>
          <w:tab w:pos="512" w:val="left" w:leader="none"/>
        </w:tabs>
        <w:spacing w:line="240" w:lineRule="auto" w:before="163" w:after="0"/>
        <w:ind w:left="512" w:right="0" w:hanging="221"/>
        <w:jc w:val="left"/>
        <w:rPr>
          <w:sz w:val="16"/>
        </w:rPr>
      </w:pPr>
      <w:r>
        <w:rPr>
          <w:sz w:val="16"/>
        </w:rPr>
        <w:t>recibo</w:t>
      </w:r>
      <w:r>
        <w:rPr>
          <w:spacing w:val="8"/>
          <w:sz w:val="16"/>
        </w:rPr>
        <w:t> </w:t>
      </w:r>
      <w:r>
        <w:rPr>
          <w:sz w:val="16"/>
        </w:rPr>
        <w:t>de</w:t>
      </w:r>
      <w:r>
        <w:rPr>
          <w:spacing w:val="9"/>
          <w:sz w:val="16"/>
        </w:rPr>
        <w:t> </w:t>
      </w:r>
      <w:r>
        <w:rPr>
          <w:sz w:val="16"/>
        </w:rPr>
        <w:t>pagamento</w:t>
      </w:r>
      <w:r>
        <w:rPr>
          <w:spacing w:val="9"/>
          <w:sz w:val="16"/>
        </w:rPr>
        <w:t> </w:t>
      </w:r>
      <w:r>
        <w:rPr>
          <w:sz w:val="16"/>
        </w:rPr>
        <w:t>de</w:t>
      </w:r>
      <w:r>
        <w:rPr>
          <w:spacing w:val="8"/>
          <w:sz w:val="16"/>
        </w:rPr>
        <w:t> </w:t>
      </w:r>
      <w:r>
        <w:rPr>
          <w:sz w:val="16"/>
        </w:rPr>
        <w:t>vale-transporte</w:t>
      </w:r>
      <w:r>
        <w:rPr>
          <w:spacing w:val="9"/>
          <w:sz w:val="16"/>
        </w:rPr>
        <w:t> </w:t>
      </w:r>
      <w:r>
        <w:rPr>
          <w:sz w:val="16"/>
        </w:rPr>
        <w:t>e</w:t>
      </w:r>
      <w:r>
        <w:rPr>
          <w:spacing w:val="9"/>
          <w:sz w:val="16"/>
        </w:rPr>
        <w:t> </w:t>
      </w:r>
      <w:r>
        <w:rPr>
          <w:sz w:val="16"/>
        </w:rPr>
        <w:t>vale-alimentação,</w:t>
      </w:r>
      <w:r>
        <w:rPr>
          <w:spacing w:val="8"/>
          <w:sz w:val="16"/>
        </w:rPr>
        <w:t> </w:t>
      </w:r>
      <w:r>
        <w:rPr>
          <w:sz w:val="16"/>
        </w:rPr>
        <w:t>na</w:t>
      </w:r>
      <w:r>
        <w:rPr>
          <w:spacing w:val="9"/>
          <w:sz w:val="16"/>
        </w:rPr>
        <w:t> </w:t>
      </w:r>
      <w:r>
        <w:rPr>
          <w:sz w:val="16"/>
        </w:rPr>
        <w:t>forma</w:t>
      </w:r>
      <w:r>
        <w:rPr>
          <w:spacing w:val="9"/>
          <w:sz w:val="16"/>
        </w:rPr>
        <w:t> </w:t>
      </w:r>
      <w:r>
        <w:rPr>
          <w:sz w:val="16"/>
        </w:rPr>
        <w:t>prevista</w:t>
      </w:r>
      <w:r>
        <w:rPr>
          <w:spacing w:val="8"/>
          <w:sz w:val="16"/>
        </w:rPr>
        <w:t> </w:t>
      </w:r>
      <w:r>
        <w:rPr>
          <w:sz w:val="16"/>
        </w:rPr>
        <w:t>em</w:t>
      </w:r>
      <w:r>
        <w:rPr>
          <w:spacing w:val="9"/>
          <w:sz w:val="16"/>
        </w:rPr>
        <w:t> </w:t>
      </w:r>
      <w:r>
        <w:rPr>
          <w:sz w:val="16"/>
        </w:rPr>
        <w:t>norma</w:t>
      </w:r>
      <w:r>
        <w:rPr>
          <w:spacing w:val="9"/>
          <w:sz w:val="16"/>
        </w:rPr>
        <w:t> </w:t>
      </w:r>
      <w:r>
        <w:rPr>
          <w:spacing w:val="-2"/>
          <w:sz w:val="16"/>
        </w:rPr>
        <w:t>coletiva.</w:t>
      </w:r>
    </w:p>
    <w:p>
      <w:pPr>
        <w:pStyle w:val="ListParagraph"/>
        <w:numPr>
          <w:ilvl w:val="3"/>
          <w:numId w:val="43"/>
        </w:numPr>
        <w:tabs>
          <w:tab w:pos="902" w:val="left" w:leader="none"/>
        </w:tabs>
        <w:spacing w:line="240" w:lineRule="auto" w:before="184" w:after="0"/>
        <w:ind w:left="902" w:right="0" w:hanging="611"/>
        <w:jc w:val="left"/>
        <w:rPr>
          <w:sz w:val="16"/>
        </w:rPr>
      </w:pPr>
      <w:r>
        <w:rPr>
          <w:sz w:val="16"/>
        </w:rPr>
        <w:t>Na</w:t>
      </w:r>
      <w:r>
        <w:rPr>
          <w:spacing w:val="6"/>
          <w:sz w:val="16"/>
        </w:rPr>
        <w:t> </w:t>
      </w:r>
      <w:r>
        <w:rPr>
          <w:sz w:val="16"/>
        </w:rPr>
        <w:t>hipótese</w:t>
      </w:r>
      <w:r>
        <w:rPr>
          <w:spacing w:val="6"/>
          <w:sz w:val="16"/>
        </w:rPr>
        <w:t> </w:t>
      </w:r>
      <w:r>
        <w:rPr>
          <w:sz w:val="16"/>
        </w:rPr>
        <w:t>de</w:t>
      </w:r>
      <w:r>
        <w:rPr>
          <w:spacing w:val="6"/>
          <w:sz w:val="16"/>
        </w:rPr>
        <w:t> </w:t>
      </w:r>
      <w:r>
        <w:rPr>
          <w:sz w:val="16"/>
        </w:rPr>
        <w:t>a</w:t>
      </w:r>
      <w:r>
        <w:rPr>
          <w:spacing w:val="6"/>
          <w:sz w:val="16"/>
        </w:rPr>
        <w:t> </w:t>
      </w:r>
      <w:r>
        <w:rPr>
          <w:sz w:val="16"/>
        </w:rPr>
        <w:t>infração</w:t>
      </w:r>
      <w:r>
        <w:rPr>
          <w:spacing w:val="6"/>
          <w:sz w:val="16"/>
        </w:rPr>
        <w:t> </w:t>
      </w:r>
      <w:r>
        <w:rPr>
          <w:sz w:val="16"/>
        </w:rPr>
        <w:t>ser</w:t>
      </w:r>
      <w:r>
        <w:rPr>
          <w:spacing w:val="6"/>
          <w:sz w:val="16"/>
        </w:rPr>
        <w:t> </w:t>
      </w:r>
      <w:r>
        <w:rPr>
          <w:sz w:val="16"/>
        </w:rPr>
        <w:t>cometida</w:t>
      </w:r>
      <w:r>
        <w:rPr>
          <w:spacing w:val="6"/>
          <w:sz w:val="16"/>
        </w:rPr>
        <w:t> </w:t>
      </w:r>
      <w:r>
        <w:rPr>
          <w:sz w:val="16"/>
        </w:rPr>
        <w:t>antes</w:t>
      </w:r>
      <w:r>
        <w:rPr>
          <w:spacing w:val="6"/>
          <w:sz w:val="16"/>
        </w:rPr>
        <w:t> </w:t>
      </w:r>
      <w:r>
        <w:rPr>
          <w:sz w:val="16"/>
        </w:rPr>
        <w:t>da</w:t>
      </w:r>
      <w:r>
        <w:rPr>
          <w:spacing w:val="6"/>
          <w:sz w:val="16"/>
        </w:rPr>
        <w:t> </w:t>
      </w:r>
      <w:r>
        <w:rPr>
          <w:sz w:val="16"/>
        </w:rPr>
        <w:t>celebração</w:t>
      </w:r>
      <w:r>
        <w:rPr>
          <w:spacing w:val="6"/>
          <w:sz w:val="16"/>
        </w:rPr>
        <w:t> </w:t>
      </w:r>
      <w:r>
        <w:rPr>
          <w:sz w:val="16"/>
        </w:rPr>
        <w:t>do</w:t>
      </w:r>
      <w:r>
        <w:rPr>
          <w:spacing w:val="6"/>
          <w:sz w:val="16"/>
        </w:rPr>
        <w:t> </w:t>
      </w:r>
      <w:r>
        <w:rPr>
          <w:sz w:val="16"/>
        </w:rPr>
        <w:t>contrato,</w:t>
      </w:r>
      <w:r>
        <w:rPr>
          <w:spacing w:val="6"/>
          <w:sz w:val="16"/>
        </w:rPr>
        <w:t> </w:t>
      </w:r>
      <w:r>
        <w:rPr>
          <w:sz w:val="16"/>
        </w:rPr>
        <w:t>a</w:t>
      </w:r>
      <w:r>
        <w:rPr>
          <w:spacing w:val="6"/>
          <w:sz w:val="16"/>
        </w:rPr>
        <w:t> </w:t>
      </w:r>
      <w:r>
        <w:rPr>
          <w:sz w:val="16"/>
        </w:rPr>
        <w:t>base</w:t>
      </w:r>
      <w:r>
        <w:rPr>
          <w:spacing w:val="7"/>
          <w:sz w:val="16"/>
        </w:rPr>
        <w:t> </w:t>
      </w:r>
      <w:r>
        <w:rPr>
          <w:sz w:val="16"/>
        </w:rPr>
        <w:t>de</w:t>
      </w:r>
      <w:r>
        <w:rPr>
          <w:spacing w:val="6"/>
          <w:sz w:val="16"/>
        </w:rPr>
        <w:t> </w:t>
      </w:r>
      <w:r>
        <w:rPr>
          <w:sz w:val="16"/>
        </w:rPr>
        <w:t>cálculo</w:t>
      </w:r>
      <w:r>
        <w:rPr>
          <w:spacing w:val="6"/>
          <w:sz w:val="16"/>
        </w:rPr>
        <w:t> </w:t>
      </w:r>
      <w:r>
        <w:rPr>
          <w:sz w:val="16"/>
        </w:rPr>
        <w:t>da</w:t>
      </w:r>
      <w:r>
        <w:rPr>
          <w:spacing w:val="6"/>
          <w:sz w:val="16"/>
        </w:rPr>
        <w:t> </w:t>
      </w:r>
      <w:r>
        <w:rPr>
          <w:sz w:val="16"/>
        </w:rPr>
        <w:t>multa</w:t>
      </w:r>
      <w:r>
        <w:rPr>
          <w:spacing w:val="6"/>
          <w:sz w:val="16"/>
        </w:rPr>
        <w:t> </w:t>
      </w:r>
      <w:r>
        <w:rPr>
          <w:sz w:val="16"/>
        </w:rPr>
        <w:t>do</w:t>
      </w:r>
      <w:r>
        <w:rPr>
          <w:spacing w:val="6"/>
          <w:sz w:val="16"/>
        </w:rPr>
        <w:t> </w:t>
      </w:r>
      <w:r>
        <w:rPr>
          <w:sz w:val="16"/>
        </w:rPr>
        <w:t>item</w:t>
      </w:r>
      <w:r>
        <w:rPr>
          <w:spacing w:val="6"/>
          <w:sz w:val="16"/>
        </w:rPr>
        <w:t> </w:t>
      </w:r>
      <w:r>
        <w:rPr>
          <w:sz w:val="16"/>
        </w:rPr>
        <w:t>19.2.2</w:t>
      </w:r>
      <w:r>
        <w:rPr>
          <w:spacing w:val="6"/>
          <w:sz w:val="16"/>
        </w:rPr>
        <w:t> </w:t>
      </w:r>
      <w:r>
        <w:rPr>
          <w:sz w:val="16"/>
        </w:rPr>
        <w:t>será</w:t>
      </w:r>
      <w:r>
        <w:rPr>
          <w:spacing w:val="6"/>
          <w:sz w:val="16"/>
        </w:rPr>
        <w:t> </w:t>
      </w:r>
      <w:r>
        <w:rPr>
          <w:sz w:val="16"/>
        </w:rPr>
        <w:t>o</w:t>
      </w:r>
      <w:r>
        <w:rPr>
          <w:spacing w:val="6"/>
          <w:sz w:val="16"/>
        </w:rPr>
        <w:t> </w:t>
      </w:r>
      <w:r>
        <w:rPr>
          <w:sz w:val="16"/>
        </w:rPr>
        <w:t>valor</w:t>
      </w:r>
      <w:r>
        <w:rPr>
          <w:spacing w:val="6"/>
          <w:sz w:val="16"/>
        </w:rPr>
        <w:t> </w:t>
      </w:r>
      <w:r>
        <w:rPr>
          <w:sz w:val="16"/>
        </w:rPr>
        <w:t>anual</w:t>
      </w:r>
      <w:r>
        <w:rPr>
          <w:spacing w:val="6"/>
          <w:sz w:val="16"/>
        </w:rPr>
        <w:t> </w:t>
      </w:r>
      <w:r>
        <w:rPr>
          <w:sz w:val="16"/>
        </w:rPr>
        <w:t>estimado</w:t>
      </w:r>
      <w:r>
        <w:rPr>
          <w:spacing w:val="6"/>
          <w:sz w:val="16"/>
        </w:rPr>
        <w:t> </w:t>
      </w:r>
      <w:r>
        <w:rPr>
          <w:sz w:val="16"/>
        </w:rPr>
        <w:t>da</w:t>
      </w:r>
      <w:r>
        <w:rPr>
          <w:spacing w:val="6"/>
          <w:sz w:val="16"/>
        </w:rPr>
        <w:t> </w:t>
      </w:r>
      <w:r>
        <w:rPr>
          <w:spacing w:val="-2"/>
          <w:sz w:val="16"/>
        </w:rPr>
        <w:t>contratação.</w:t>
      </w:r>
    </w:p>
    <w:p>
      <w:pPr>
        <w:pStyle w:val="ListParagraph"/>
        <w:numPr>
          <w:ilvl w:val="3"/>
          <w:numId w:val="43"/>
        </w:numPr>
        <w:tabs>
          <w:tab w:pos="902" w:val="left" w:leader="none"/>
        </w:tabs>
        <w:spacing w:line="240" w:lineRule="auto" w:before="173" w:after="0"/>
        <w:ind w:left="902" w:right="0" w:hanging="611"/>
        <w:jc w:val="left"/>
        <w:rPr>
          <w:sz w:val="16"/>
        </w:rPr>
      </w:pPr>
      <w:r>
        <w:rPr>
          <w:sz w:val="16"/>
        </w:rPr>
        <w:t>Em</w:t>
      </w:r>
      <w:r>
        <w:rPr>
          <w:spacing w:val="4"/>
          <w:sz w:val="16"/>
        </w:rPr>
        <w:t> </w:t>
      </w:r>
      <w:r>
        <w:rPr>
          <w:sz w:val="16"/>
        </w:rPr>
        <w:t>caso</w:t>
      </w:r>
      <w:r>
        <w:rPr>
          <w:spacing w:val="7"/>
          <w:sz w:val="16"/>
        </w:rPr>
        <w:t> </w:t>
      </w:r>
      <w:r>
        <w:rPr>
          <w:sz w:val="16"/>
        </w:rPr>
        <w:t>de</w:t>
      </w:r>
      <w:r>
        <w:rPr>
          <w:spacing w:val="6"/>
          <w:sz w:val="16"/>
        </w:rPr>
        <w:t> </w:t>
      </w:r>
      <w:r>
        <w:rPr>
          <w:sz w:val="16"/>
        </w:rPr>
        <w:t>reincidência,</w:t>
      </w:r>
      <w:r>
        <w:rPr>
          <w:spacing w:val="7"/>
          <w:sz w:val="16"/>
        </w:rPr>
        <w:t> </w:t>
      </w:r>
      <w:r>
        <w:rPr>
          <w:sz w:val="16"/>
        </w:rPr>
        <w:t>o</w:t>
      </w:r>
      <w:r>
        <w:rPr>
          <w:spacing w:val="7"/>
          <w:sz w:val="16"/>
        </w:rPr>
        <w:t> </w:t>
      </w:r>
      <w:r>
        <w:rPr>
          <w:sz w:val="16"/>
        </w:rPr>
        <w:t>valor</w:t>
      </w:r>
      <w:r>
        <w:rPr>
          <w:spacing w:val="6"/>
          <w:sz w:val="16"/>
        </w:rPr>
        <w:t> </w:t>
      </w:r>
      <w:r>
        <w:rPr>
          <w:sz w:val="16"/>
        </w:rPr>
        <w:t>total</w:t>
      </w:r>
      <w:r>
        <w:rPr>
          <w:spacing w:val="7"/>
          <w:sz w:val="16"/>
        </w:rPr>
        <w:t> </w:t>
      </w:r>
      <w:r>
        <w:rPr>
          <w:sz w:val="16"/>
        </w:rPr>
        <w:t>das</w:t>
      </w:r>
      <w:r>
        <w:rPr>
          <w:spacing w:val="7"/>
          <w:sz w:val="16"/>
        </w:rPr>
        <w:t> </w:t>
      </w:r>
      <w:r>
        <w:rPr>
          <w:sz w:val="16"/>
        </w:rPr>
        <w:t>multas</w:t>
      </w:r>
      <w:r>
        <w:rPr>
          <w:spacing w:val="6"/>
          <w:sz w:val="16"/>
        </w:rPr>
        <w:t> </w:t>
      </w:r>
      <w:r>
        <w:rPr>
          <w:sz w:val="16"/>
        </w:rPr>
        <w:t>administrativas</w:t>
      </w:r>
      <w:r>
        <w:rPr>
          <w:spacing w:val="7"/>
          <w:sz w:val="16"/>
        </w:rPr>
        <w:t> </w:t>
      </w:r>
      <w:r>
        <w:rPr>
          <w:sz w:val="16"/>
        </w:rPr>
        <w:t>aplicadas</w:t>
      </w:r>
      <w:r>
        <w:rPr>
          <w:spacing w:val="7"/>
          <w:sz w:val="16"/>
        </w:rPr>
        <w:t> </w:t>
      </w:r>
      <w:r>
        <w:rPr>
          <w:sz w:val="16"/>
        </w:rPr>
        <w:t>não</w:t>
      </w:r>
      <w:r>
        <w:rPr>
          <w:spacing w:val="6"/>
          <w:sz w:val="16"/>
        </w:rPr>
        <w:t> </w:t>
      </w:r>
      <w:r>
        <w:rPr>
          <w:sz w:val="16"/>
        </w:rPr>
        <w:t>poderá</w:t>
      </w:r>
      <w:r>
        <w:rPr>
          <w:spacing w:val="7"/>
          <w:sz w:val="16"/>
        </w:rPr>
        <w:t> </w:t>
      </w:r>
      <w:r>
        <w:rPr>
          <w:sz w:val="16"/>
        </w:rPr>
        <w:t>exceder</w:t>
      </w:r>
      <w:r>
        <w:rPr>
          <w:spacing w:val="7"/>
          <w:sz w:val="16"/>
        </w:rPr>
        <w:t> </w:t>
      </w:r>
      <w:r>
        <w:rPr>
          <w:sz w:val="16"/>
        </w:rPr>
        <w:t>o</w:t>
      </w:r>
      <w:r>
        <w:rPr>
          <w:spacing w:val="6"/>
          <w:sz w:val="16"/>
        </w:rPr>
        <w:t> </w:t>
      </w:r>
      <w:r>
        <w:rPr>
          <w:sz w:val="16"/>
        </w:rPr>
        <w:t>limite</w:t>
      </w:r>
      <w:r>
        <w:rPr>
          <w:spacing w:val="7"/>
          <w:sz w:val="16"/>
        </w:rPr>
        <w:t> </w:t>
      </w:r>
      <w:r>
        <w:rPr>
          <w:sz w:val="16"/>
        </w:rPr>
        <w:t>de</w:t>
      </w:r>
      <w:r>
        <w:rPr>
          <w:spacing w:val="7"/>
          <w:sz w:val="16"/>
        </w:rPr>
        <w:t> </w:t>
      </w:r>
      <w:r>
        <w:rPr>
          <w:sz w:val="16"/>
        </w:rPr>
        <w:t>30%</w:t>
      </w:r>
      <w:r>
        <w:rPr>
          <w:spacing w:val="6"/>
          <w:sz w:val="16"/>
        </w:rPr>
        <w:t> </w:t>
      </w:r>
      <w:r>
        <w:rPr>
          <w:sz w:val="16"/>
        </w:rPr>
        <w:t>(trinta</w:t>
      </w:r>
      <w:r>
        <w:rPr>
          <w:spacing w:val="7"/>
          <w:sz w:val="16"/>
        </w:rPr>
        <w:t> </w:t>
      </w:r>
      <w:r>
        <w:rPr>
          <w:sz w:val="16"/>
        </w:rPr>
        <w:t>por</w:t>
      </w:r>
      <w:r>
        <w:rPr>
          <w:spacing w:val="7"/>
          <w:sz w:val="16"/>
        </w:rPr>
        <w:t> </w:t>
      </w:r>
      <w:r>
        <w:rPr>
          <w:sz w:val="16"/>
        </w:rPr>
        <w:t>cento)</w:t>
      </w:r>
      <w:r>
        <w:rPr>
          <w:spacing w:val="6"/>
          <w:sz w:val="16"/>
        </w:rPr>
        <w:t> </w:t>
      </w:r>
      <w:r>
        <w:rPr>
          <w:sz w:val="16"/>
        </w:rPr>
        <w:t>sobre</w:t>
      </w:r>
      <w:r>
        <w:rPr>
          <w:spacing w:val="7"/>
          <w:sz w:val="16"/>
        </w:rPr>
        <w:t> </w:t>
      </w:r>
      <w:r>
        <w:rPr>
          <w:sz w:val="16"/>
        </w:rPr>
        <w:t>o</w:t>
      </w:r>
      <w:r>
        <w:rPr>
          <w:spacing w:val="7"/>
          <w:sz w:val="16"/>
        </w:rPr>
        <w:t> </w:t>
      </w:r>
      <w:r>
        <w:rPr>
          <w:sz w:val="16"/>
        </w:rPr>
        <w:t>valor</w:t>
      </w:r>
      <w:r>
        <w:rPr>
          <w:spacing w:val="6"/>
          <w:sz w:val="16"/>
        </w:rPr>
        <w:t> </w:t>
      </w:r>
      <w:r>
        <w:rPr>
          <w:sz w:val="16"/>
        </w:rPr>
        <w:t>total</w:t>
      </w:r>
      <w:r>
        <w:rPr>
          <w:spacing w:val="7"/>
          <w:sz w:val="16"/>
        </w:rPr>
        <w:t> </w:t>
      </w:r>
      <w:r>
        <w:rPr>
          <w:sz w:val="16"/>
        </w:rPr>
        <w:t>do</w:t>
      </w:r>
      <w:r>
        <w:rPr>
          <w:spacing w:val="7"/>
          <w:sz w:val="16"/>
        </w:rPr>
        <w:t> </w:t>
      </w:r>
      <w:r>
        <w:rPr>
          <w:spacing w:val="-2"/>
          <w:sz w:val="16"/>
        </w:rPr>
        <w:t>Contrato.</w:t>
      </w:r>
    </w:p>
    <w:p>
      <w:pPr>
        <w:pStyle w:val="ListParagraph"/>
        <w:numPr>
          <w:ilvl w:val="3"/>
          <w:numId w:val="43"/>
        </w:numPr>
        <w:tabs>
          <w:tab w:pos="902" w:val="left" w:leader="none"/>
        </w:tabs>
        <w:spacing w:line="252" w:lineRule="auto" w:before="163" w:after="0"/>
        <w:ind w:left="291" w:right="421" w:firstLine="0"/>
        <w:jc w:val="left"/>
        <w:rPr>
          <w:sz w:val="16"/>
        </w:rPr>
      </w:pPr>
      <w:r>
        <w:rPr>
          <w:sz w:val="16"/>
        </w:rPr>
        <w:t>Se a multa aplicada e as indenizações cabíveis forem superiores ao valor de pagamento eventualmente devido pela</w:t>
      </w:r>
      <w:r>
        <w:rPr>
          <w:spacing w:val="-3"/>
          <w:sz w:val="16"/>
        </w:rPr>
        <w:t> </w:t>
      </w:r>
      <w:r>
        <w:rPr>
          <w:sz w:val="16"/>
        </w:rPr>
        <w:t>Administração ao contratado, além da perda desse valor, a diferença será descontada da garantia</w:t>
      </w:r>
      <w:r>
        <w:rPr>
          <w:spacing w:val="80"/>
          <w:sz w:val="16"/>
        </w:rPr>
        <w:t> </w:t>
      </w:r>
      <w:r>
        <w:rPr>
          <w:sz w:val="16"/>
        </w:rPr>
        <w:t>prestada ou será cobrada judicialmente, na forma do art. 156, § 8º, da Lei nº 14.133/2021, e conforme o procedimento previsto no item 19.13.</w:t>
      </w:r>
    </w:p>
    <w:p>
      <w:pPr>
        <w:pStyle w:val="ListParagraph"/>
        <w:numPr>
          <w:ilvl w:val="3"/>
          <w:numId w:val="43"/>
        </w:numPr>
        <w:tabs>
          <w:tab w:pos="893" w:val="left" w:leader="none"/>
        </w:tabs>
        <w:spacing w:line="240" w:lineRule="auto" w:before="154" w:after="0"/>
        <w:ind w:left="893" w:right="0" w:hanging="602"/>
        <w:jc w:val="left"/>
        <w:rPr>
          <w:sz w:val="16"/>
        </w:rPr>
      </w:pPr>
      <w:r>
        <w:rPr>
          <w:sz w:val="16"/>
        </w:rPr>
        <w:t>A</w:t>
      </w:r>
      <w:r>
        <w:rPr>
          <w:spacing w:val="-5"/>
          <w:sz w:val="16"/>
        </w:rPr>
        <w:t> </w:t>
      </w:r>
      <w:r>
        <w:rPr>
          <w:sz w:val="16"/>
        </w:rPr>
        <w:t>penalidade</w:t>
      </w:r>
      <w:r>
        <w:rPr>
          <w:spacing w:val="7"/>
          <w:sz w:val="16"/>
        </w:rPr>
        <w:t> </w:t>
      </w:r>
      <w:r>
        <w:rPr>
          <w:sz w:val="16"/>
        </w:rPr>
        <w:t>de</w:t>
      </w:r>
      <w:r>
        <w:rPr>
          <w:spacing w:val="6"/>
          <w:sz w:val="16"/>
        </w:rPr>
        <w:t> </w:t>
      </w:r>
      <w:r>
        <w:rPr>
          <w:sz w:val="16"/>
        </w:rPr>
        <w:t>multa</w:t>
      </w:r>
      <w:r>
        <w:rPr>
          <w:spacing w:val="6"/>
          <w:sz w:val="16"/>
        </w:rPr>
        <w:t> </w:t>
      </w:r>
      <w:r>
        <w:rPr>
          <w:sz w:val="16"/>
        </w:rPr>
        <w:t>pode</w:t>
      </w:r>
      <w:r>
        <w:rPr>
          <w:spacing w:val="6"/>
          <w:sz w:val="16"/>
        </w:rPr>
        <w:t> </w:t>
      </w:r>
      <w:r>
        <w:rPr>
          <w:sz w:val="16"/>
        </w:rPr>
        <w:t>ser</w:t>
      </w:r>
      <w:r>
        <w:rPr>
          <w:spacing w:val="6"/>
          <w:sz w:val="16"/>
        </w:rPr>
        <w:t> </w:t>
      </w:r>
      <w:r>
        <w:rPr>
          <w:sz w:val="16"/>
        </w:rPr>
        <w:t>aplicada</w:t>
      </w:r>
      <w:r>
        <w:rPr>
          <w:spacing w:val="7"/>
          <w:sz w:val="16"/>
        </w:rPr>
        <w:t> </w:t>
      </w:r>
      <w:r>
        <w:rPr>
          <w:sz w:val="16"/>
        </w:rPr>
        <w:t>cumulativamente</w:t>
      </w:r>
      <w:r>
        <w:rPr>
          <w:spacing w:val="6"/>
          <w:sz w:val="16"/>
        </w:rPr>
        <w:t> </w:t>
      </w:r>
      <w:r>
        <w:rPr>
          <w:sz w:val="16"/>
        </w:rPr>
        <w:t>com</w:t>
      </w:r>
      <w:r>
        <w:rPr>
          <w:spacing w:val="6"/>
          <w:sz w:val="16"/>
        </w:rPr>
        <w:t> </w:t>
      </w:r>
      <w:r>
        <w:rPr>
          <w:sz w:val="16"/>
        </w:rPr>
        <w:t>as</w:t>
      </w:r>
      <w:r>
        <w:rPr>
          <w:spacing w:val="6"/>
          <w:sz w:val="16"/>
        </w:rPr>
        <w:t> </w:t>
      </w:r>
      <w:r>
        <w:rPr>
          <w:sz w:val="16"/>
        </w:rPr>
        <w:t>demais</w:t>
      </w:r>
      <w:r>
        <w:rPr>
          <w:spacing w:val="7"/>
          <w:sz w:val="16"/>
        </w:rPr>
        <w:t> </w:t>
      </w:r>
      <w:r>
        <w:rPr>
          <w:sz w:val="16"/>
        </w:rPr>
        <w:t>sanções,</w:t>
      </w:r>
      <w:r>
        <w:rPr>
          <w:spacing w:val="6"/>
          <w:sz w:val="16"/>
        </w:rPr>
        <w:t> </w:t>
      </w:r>
      <w:r>
        <w:rPr>
          <w:sz w:val="16"/>
        </w:rPr>
        <w:t>na</w:t>
      </w:r>
      <w:r>
        <w:rPr>
          <w:spacing w:val="6"/>
          <w:sz w:val="16"/>
        </w:rPr>
        <w:t> </w:t>
      </w:r>
      <w:r>
        <w:rPr>
          <w:sz w:val="16"/>
        </w:rPr>
        <w:t>forma</w:t>
      </w:r>
      <w:r>
        <w:rPr>
          <w:spacing w:val="6"/>
          <w:sz w:val="16"/>
        </w:rPr>
        <w:t> </w:t>
      </w:r>
      <w:r>
        <w:rPr>
          <w:sz w:val="16"/>
        </w:rPr>
        <w:t>do</w:t>
      </w:r>
      <w:r>
        <w:rPr>
          <w:spacing w:val="7"/>
          <w:sz w:val="16"/>
        </w:rPr>
        <w:t> </w:t>
      </w:r>
      <w:r>
        <w:rPr>
          <w:sz w:val="16"/>
        </w:rPr>
        <w:t>art.</w:t>
      </w:r>
      <w:r>
        <w:rPr>
          <w:spacing w:val="6"/>
          <w:sz w:val="16"/>
        </w:rPr>
        <w:t> </w:t>
      </w:r>
      <w:r>
        <w:rPr>
          <w:sz w:val="16"/>
        </w:rPr>
        <w:t>156,</w:t>
      </w:r>
      <w:r>
        <w:rPr>
          <w:spacing w:val="6"/>
          <w:sz w:val="16"/>
        </w:rPr>
        <w:t> </w:t>
      </w:r>
      <w:r>
        <w:rPr>
          <w:sz w:val="16"/>
        </w:rPr>
        <w:t>§</w:t>
      </w:r>
      <w:r>
        <w:rPr>
          <w:spacing w:val="6"/>
          <w:sz w:val="16"/>
        </w:rPr>
        <w:t> </w:t>
      </w:r>
      <w:r>
        <w:rPr>
          <w:sz w:val="16"/>
        </w:rPr>
        <w:t>7º,</w:t>
      </w:r>
      <w:r>
        <w:rPr>
          <w:spacing w:val="6"/>
          <w:sz w:val="16"/>
        </w:rPr>
        <w:t> </w:t>
      </w:r>
      <w:r>
        <w:rPr>
          <w:sz w:val="16"/>
        </w:rPr>
        <w:t>da</w:t>
      </w:r>
      <w:r>
        <w:rPr>
          <w:spacing w:val="7"/>
          <w:sz w:val="16"/>
        </w:rPr>
        <w:t> </w:t>
      </w:r>
      <w:r>
        <w:rPr>
          <w:sz w:val="16"/>
        </w:rPr>
        <w:t>Lei</w:t>
      </w:r>
      <w:r>
        <w:rPr>
          <w:spacing w:val="6"/>
          <w:sz w:val="16"/>
        </w:rPr>
        <w:t> </w:t>
      </w:r>
      <w:r>
        <w:rPr>
          <w:sz w:val="16"/>
        </w:rPr>
        <w:t>nº</w:t>
      </w:r>
      <w:r>
        <w:rPr>
          <w:spacing w:val="6"/>
          <w:sz w:val="16"/>
        </w:rPr>
        <w:t> </w:t>
      </w:r>
      <w:r>
        <w:rPr>
          <w:spacing w:val="-2"/>
          <w:sz w:val="16"/>
        </w:rPr>
        <w:t>14.133/2021.</w:t>
      </w:r>
    </w:p>
    <w:p>
      <w:pPr>
        <w:pStyle w:val="ListParagraph"/>
        <w:numPr>
          <w:ilvl w:val="2"/>
          <w:numId w:val="43"/>
        </w:numPr>
        <w:tabs>
          <w:tab w:pos="780" w:val="left" w:leader="none"/>
        </w:tabs>
        <w:spacing w:line="252" w:lineRule="auto" w:before="163" w:after="0"/>
        <w:ind w:left="291" w:right="313" w:firstLine="0"/>
        <w:jc w:val="left"/>
        <w:rPr>
          <w:sz w:val="16"/>
        </w:rPr>
      </w:pPr>
      <w:r>
        <w:rPr>
          <w:sz w:val="16"/>
        </w:rPr>
        <w:t>Impedimento</w:t>
      </w:r>
      <w:r>
        <w:rPr>
          <w:spacing w:val="6"/>
          <w:sz w:val="16"/>
        </w:rPr>
        <w:t> </w:t>
      </w:r>
      <w:r>
        <w:rPr>
          <w:sz w:val="16"/>
        </w:rPr>
        <w:t>de</w:t>
      </w:r>
      <w:r>
        <w:rPr>
          <w:spacing w:val="6"/>
          <w:sz w:val="16"/>
        </w:rPr>
        <w:t> </w:t>
      </w:r>
      <w:r>
        <w:rPr>
          <w:sz w:val="16"/>
        </w:rPr>
        <w:t>licitar</w:t>
      </w:r>
      <w:r>
        <w:rPr>
          <w:spacing w:val="6"/>
          <w:sz w:val="16"/>
        </w:rPr>
        <w:t> </w:t>
      </w:r>
      <w:r>
        <w:rPr>
          <w:sz w:val="16"/>
        </w:rPr>
        <w:t>e</w:t>
      </w:r>
      <w:r>
        <w:rPr>
          <w:spacing w:val="6"/>
          <w:sz w:val="16"/>
        </w:rPr>
        <w:t> </w:t>
      </w:r>
      <w:r>
        <w:rPr>
          <w:sz w:val="16"/>
        </w:rPr>
        <w:t>contratar,</w:t>
      </w:r>
      <w:r>
        <w:rPr>
          <w:spacing w:val="6"/>
          <w:sz w:val="16"/>
        </w:rPr>
        <w:t> </w:t>
      </w:r>
      <w:r>
        <w:rPr>
          <w:sz w:val="16"/>
        </w:rPr>
        <w:t>prevista</w:t>
      </w:r>
      <w:r>
        <w:rPr>
          <w:spacing w:val="6"/>
          <w:sz w:val="16"/>
        </w:rPr>
        <w:t> </w:t>
      </w:r>
      <w:r>
        <w:rPr>
          <w:sz w:val="16"/>
        </w:rPr>
        <w:t>no</w:t>
      </w:r>
      <w:r>
        <w:rPr>
          <w:spacing w:val="6"/>
          <w:sz w:val="16"/>
        </w:rPr>
        <w:t> </w:t>
      </w:r>
      <w:r>
        <w:rPr>
          <w:sz w:val="16"/>
        </w:rPr>
        <w:t>art.</w:t>
      </w:r>
      <w:r>
        <w:rPr>
          <w:spacing w:val="6"/>
          <w:sz w:val="16"/>
        </w:rPr>
        <w:t> </w:t>
      </w:r>
      <w:r>
        <w:rPr>
          <w:sz w:val="16"/>
        </w:rPr>
        <w:t>156,</w:t>
      </w:r>
      <w:r>
        <w:rPr>
          <w:spacing w:val="6"/>
          <w:sz w:val="16"/>
        </w:rPr>
        <w:t> </w:t>
      </w:r>
      <w:r>
        <w:rPr>
          <w:sz w:val="16"/>
        </w:rPr>
        <w:t>III,</w:t>
      </w:r>
      <w:r>
        <w:rPr>
          <w:spacing w:val="6"/>
          <w:sz w:val="16"/>
        </w:rPr>
        <w:t> </w:t>
      </w:r>
      <w:r>
        <w:rPr>
          <w:sz w:val="16"/>
        </w:rPr>
        <w:t>§</w:t>
      </w:r>
      <w:r>
        <w:rPr>
          <w:spacing w:val="6"/>
          <w:sz w:val="16"/>
        </w:rPr>
        <w:t> </w:t>
      </w:r>
      <w:r>
        <w:rPr>
          <w:sz w:val="16"/>
        </w:rPr>
        <w:t>4º,</w:t>
      </w:r>
      <w:r>
        <w:rPr>
          <w:spacing w:val="6"/>
          <w:sz w:val="16"/>
        </w:rPr>
        <w:t> </w:t>
      </w:r>
      <w:r>
        <w:rPr>
          <w:sz w:val="16"/>
        </w:rPr>
        <w:t>da</w:t>
      </w:r>
      <w:r>
        <w:rPr>
          <w:spacing w:val="6"/>
          <w:sz w:val="16"/>
        </w:rPr>
        <w:t> </w:t>
      </w:r>
      <w:r>
        <w:rPr>
          <w:sz w:val="16"/>
        </w:rPr>
        <w:t>Lei</w:t>
      </w:r>
      <w:r>
        <w:rPr>
          <w:spacing w:val="6"/>
          <w:sz w:val="16"/>
        </w:rPr>
        <w:t> </w:t>
      </w:r>
      <w:r>
        <w:rPr>
          <w:sz w:val="16"/>
        </w:rPr>
        <w:t>nº</w:t>
      </w:r>
      <w:r>
        <w:rPr>
          <w:spacing w:val="6"/>
          <w:sz w:val="16"/>
        </w:rPr>
        <w:t> </w:t>
      </w:r>
      <w:r>
        <w:rPr>
          <w:sz w:val="16"/>
        </w:rPr>
        <w:t>14.133/2021,</w:t>
      </w:r>
      <w:r>
        <w:rPr>
          <w:spacing w:val="6"/>
          <w:sz w:val="16"/>
        </w:rPr>
        <w:t> </w:t>
      </w:r>
      <w:r>
        <w:rPr>
          <w:sz w:val="16"/>
        </w:rPr>
        <w:t>nos</w:t>
      </w:r>
      <w:r>
        <w:rPr>
          <w:spacing w:val="6"/>
          <w:sz w:val="16"/>
        </w:rPr>
        <w:t> </w:t>
      </w:r>
      <w:r>
        <w:rPr>
          <w:sz w:val="16"/>
        </w:rPr>
        <w:t>casos</w:t>
      </w:r>
      <w:r>
        <w:rPr>
          <w:spacing w:val="6"/>
          <w:sz w:val="16"/>
        </w:rPr>
        <w:t> </w:t>
      </w:r>
      <w:r>
        <w:rPr>
          <w:sz w:val="16"/>
        </w:rPr>
        <w:t>relacionados</w:t>
      </w:r>
      <w:r>
        <w:rPr>
          <w:spacing w:val="6"/>
          <w:sz w:val="16"/>
        </w:rPr>
        <w:t> </w:t>
      </w:r>
      <w:r>
        <w:rPr>
          <w:sz w:val="16"/>
        </w:rPr>
        <w:t>nos</w:t>
      </w:r>
      <w:r>
        <w:rPr>
          <w:spacing w:val="6"/>
          <w:sz w:val="16"/>
        </w:rPr>
        <w:t> </w:t>
      </w:r>
      <w:r>
        <w:rPr>
          <w:sz w:val="16"/>
        </w:rPr>
        <w:t>subitens</w:t>
      </w:r>
      <w:r>
        <w:rPr>
          <w:spacing w:val="6"/>
          <w:sz w:val="16"/>
        </w:rPr>
        <w:t> </w:t>
      </w:r>
      <w:r>
        <w:rPr>
          <w:sz w:val="16"/>
        </w:rPr>
        <w:t>19.1.2</w:t>
      </w:r>
      <w:r>
        <w:rPr>
          <w:spacing w:val="6"/>
          <w:sz w:val="16"/>
        </w:rPr>
        <w:t> </w:t>
      </w:r>
      <w:r>
        <w:rPr>
          <w:sz w:val="16"/>
        </w:rPr>
        <w:t>a</w:t>
      </w:r>
      <w:r>
        <w:rPr>
          <w:spacing w:val="6"/>
          <w:sz w:val="16"/>
        </w:rPr>
        <w:t> </w:t>
      </w:r>
      <w:r>
        <w:rPr>
          <w:sz w:val="16"/>
        </w:rPr>
        <w:t>19.1.7,</w:t>
      </w:r>
      <w:r>
        <w:rPr>
          <w:spacing w:val="6"/>
          <w:sz w:val="16"/>
        </w:rPr>
        <w:t> </w:t>
      </w:r>
      <w:r>
        <w:rPr>
          <w:sz w:val="16"/>
        </w:rPr>
        <w:t>quando</w:t>
      </w:r>
      <w:r>
        <w:rPr>
          <w:spacing w:val="6"/>
          <w:sz w:val="16"/>
        </w:rPr>
        <w:t> </w:t>
      </w:r>
      <w:r>
        <w:rPr>
          <w:sz w:val="16"/>
        </w:rPr>
        <w:t>não</w:t>
      </w:r>
      <w:r>
        <w:rPr>
          <w:spacing w:val="6"/>
          <w:sz w:val="16"/>
        </w:rPr>
        <w:t> </w:t>
      </w:r>
      <w:r>
        <w:rPr>
          <w:sz w:val="16"/>
        </w:rPr>
        <w:t>se</w:t>
      </w:r>
      <w:r>
        <w:rPr>
          <w:spacing w:val="6"/>
          <w:sz w:val="16"/>
        </w:rPr>
        <w:t> </w:t>
      </w:r>
      <w:r>
        <w:rPr>
          <w:sz w:val="16"/>
        </w:rPr>
        <w:t>justificar</w:t>
      </w:r>
      <w:r>
        <w:rPr>
          <w:spacing w:val="6"/>
          <w:sz w:val="16"/>
        </w:rPr>
        <w:t> </w:t>
      </w:r>
      <w:r>
        <w:rPr>
          <w:sz w:val="16"/>
        </w:rPr>
        <w:t>a</w:t>
      </w:r>
      <w:r>
        <w:rPr>
          <w:spacing w:val="6"/>
          <w:sz w:val="16"/>
        </w:rPr>
        <w:t> </w:t>
      </w:r>
      <w:r>
        <w:rPr>
          <w:sz w:val="16"/>
        </w:rPr>
        <w:t>imposição</w:t>
      </w:r>
      <w:r>
        <w:rPr>
          <w:spacing w:val="6"/>
          <w:sz w:val="16"/>
        </w:rPr>
        <w:t> </w:t>
      </w:r>
      <w:r>
        <w:rPr>
          <w:sz w:val="16"/>
        </w:rPr>
        <w:t>de</w:t>
      </w:r>
      <w:r>
        <w:rPr>
          <w:spacing w:val="6"/>
          <w:sz w:val="16"/>
        </w:rPr>
        <w:t> </w:t>
      </w:r>
      <w:r>
        <w:rPr>
          <w:sz w:val="16"/>
        </w:rPr>
        <w:t>penalidade</w:t>
      </w:r>
      <w:r>
        <w:rPr>
          <w:spacing w:val="6"/>
          <w:sz w:val="16"/>
        </w:rPr>
        <w:t> </w:t>
      </w:r>
      <w:r>
        <w:rPr>
          <w:sz w:val="16"/>
        </w:rPr>
        <w:t>mais</w:t>
      </w:r>
      <w:r>
        <w:rPr>
          <w:spacing w:val="6"/>
          <w:sz w:val="16"/>
        </w:rPr>
        <w:t> </w:t>
      </w:r>
      <w:r>
        <w:rPr>
          <w:sz w:val="16"/>
        </w:rPr>
        <w:t>grave,</w:t>
      </w:r>
      <w:r>
        <w:rPr>
          <w:spacing w:val="6"/>
          <w:sz w:val="16"/>
        </w:rPr>
        <w:t> </w:t>
      </w:r>
      <w:r>
        <w:rPr>
          <w:sz w:val="16"/>
        </w:rPr>
        <w:t>e</w:t>
      </w:r>
      <w:r>
        <w:rPr>
          <w:spacing w:val="6"/>
          <w:sz w:val="16"/>
        </w:rPr>
        <w:t> </w:t>
      </w:r>
      <w:r>
        <w:rPr>
          <w:sz w:val="16"/>
        </w:rPr>
        <w:t>impedirá</w:t>
      </w:r>
      <w:r>
        <w:rPr>
          <w:spacing w:val="40"/>
          <w:sz w:val="16"/>
        </w:rPr>
        <w:t> </w:t>
      </w:r>
      <w:r>
        <w:rPr>
          <w:sz w:val="16"/>
        </w:rPr>
        <w:t>o responsável de licitar ou contratar no âmbito da Administração Pública direta e indireta do Estado, pelo prazo máximo de 3 (três) anos.</w:t>
      </w:r>
    </w:p>
    <w:p>
      <w:pPr>
        <w:pStyle w:val="ListParagraph"/>
        <w:numPr>
          <w:ilvl w:val="2"/>
          <w:numId w:val="43"/>
        </w:numPr>
        <w:tabs>
          <w:tab w:pos="780" w:val="left" w:leader="none"/>
        </w:tabs>
        <w:spacing w:line="247" w:lineRule="auto" w:before="155" w:after="0"/>
        <w:ind w:left="291" w:right="381" w:firstLine="0"/>
        <w:jc w:val="left"/>
        <w:rPr>
          <w:sz w:val="16"/>
        </w:rPr>
      </w:pPr>
      <w:r>
        <w:rPr>
          <w:sz w:val="16"/>
        </w:rPr>
        <w:t>Declaração</w:t>
      </w:r>
      <w:r>
        <w:rPr>
          <w:spacing w:val="10"/>
          <w:sz w:val="16"/>
        </w:rPr>
        <w:t> </w:t>
      </w:r>
      <w:r>
        <w:rPr>
          <w:sz w:val="16"/>
        </w:rPr>
        <w:t>de</w:t>
      </w:r>
      <w:r>
        <w:rPr>
          <w:spacing w:val="10"/>
          <w:sz w:val="16"/>
        </w:rPr>
        <w:t> </w:t>
      </w:r>
      <w:r>
        <w:rPr>
          <w:sz w:val="16"/>
        </w:rPr>
        <w:t>inidoneidade</w:t>
      </w:r>
      <w:r>
        <w:rPr>
          <w:spacing w:val="10"/>
          <w:sz w:val="16"/>
        </w:rPr>
        <w:t> </w:t>
      </w:r>
      <w:r>
        <w:rPr>
          <w:sz w:val="16"/>
        </w:rPr>
        <w:t>para</w:t>
      </w:r>
      <w:r>
        <w:rPr>
          <w:spacing w:val="10"/>
          <w:sz w:val="16"/>
        </w:rPr>
        <w:t> </w:t>
      </w:r>
      <w:r>
        <w:rPr>
          <w:sz w:val="16"/>
        </w:rPr>
        <w:t>licitar</w:t>
      </w:r>
      <w:r>
        <w:rPr>
          <w:spacing w:val="10"/>
          <w:sz w:val="16"/>
        </w:rPr>
        <w:t> </w:t>
      </w:r>
      <w:r>
        <w:rPr>
          <w:sz w:val="16"/>
        </w:rPr>
        <w:t>ou</w:t>
      </w:r>
      <w:r>
        <w:rPr>
          <w:spacing w:val="10"/>
          <w:sz w:val="16"/>
        </w:rPr>
        <w:t> </w:t>
      </w:r>
      <w:r>
        <w:rPr>
          <w:sz w:val="16"/>
        </w:rPr>
        <w:t>contratar,</w:t>
      </w:r>
      <w:r>
        <w:rPr>
          <w:spacing w:val="10"/>
          <w:sz w:val="16"/>
        </w:rPr>
        <w:t> </w:t>
      </w:r>
      <w:r>
        <w:rPr>
          <w:sz w:val="16"/>
        </w:rPr>
        <w:t>prevista</w:t>
      </w:r>
      <w:r>
        <w:rPr>
          <w:spacing w:val="10"/>
          <w:sz w:val="16"/>
        </w:rPr>
        <w:t> </w:t>
      </w:r>
      <w:r>
        <w:rPr>
          <w:sz w:val="16"/>
        </w:rPr>
        <w:t>no</w:t>
      </w:r>
      <w:r>
        <w:rPr>
          <w:spacing w:val="10"/>
          <w:sz w:val="16"/>
        </w:rPr>
        <w:t> </w:t>
      </w:r>
      <w:r>
        <w:rPr>
          <w:sz w:val="16"/>
        </w:rPr>
        <w:t>art.</w:t>
      </w:r>
      <w:r>
        <w:rPr>
          <w:spacing w:val="10"/>
          <w:sz w:val="16"/>
        </w:rPr>
        <w:t> </w:t>
      </w:r>
      <w:r>
        <w:rPr>
          <w:sz w:val="16"/>
        </w:rPr>
        <w:t>156,</w:t>
      </w:r>
      <w:r>
        <w:rPr>
          <w:spacing w:val="10"/>
          <w:sz w:val="16"/>
        </w:rPr>
        <w:t> </w:t>
      </w:r>
      <w:r>
        <w:rPr>
          <w:sz w:val="16"/>
        </w:rPr>
        <w:t>IV,</w:t>
      </w:r>
      <w:r>
        <w:rPr>
          <w:spacing w:val="10"/>
          <w:sz w:val="16"/>
        </w:rPr>
        <w:t> </w:t>
      </w:r>
      <w:r>
        <w:rPr>
          <w:sz w:val="16"/>
        </w:rPr>
        <w:t>§</w:t>
      </w:r>
      <w:r>
        <w:rPr>
          <w:spacing w:val="10"/>
          <w:sz w:val="16"/>
        </w:rPr>
        <w:t> </w:t>
      </w:r>
      <w:r>
        <w:rPr>
          <w:sz w:val="16"/>
        </w:rPr>
        <w:t>5º,</w:t>
      </w:r>
      <w:r>
        <w:rPr>
          <w:spacing w:val="10"/>
          <w:sz w:val="16"/>
        </w:rPr>
        <w:t> </w:t>
      </w:r>
      <w:r>
        <w:rPr>
          <w:sz w:val="16"/>
        </w:rPr>
        <w:t>da</w:t>
      </w:r>
      <w:r>
        <w:rPr>
          <w:spacing w:val="10"/>
          <w:sz w:val="16"/>
        </w:rPr>
        <w:t> </w:t>
      </w:r>
      <w:r>
        <w:rPr>
          <w:sz w:val="16"/>
        </w:rPr>
        <w:t>Lei</w:t>
      </w:r>
      <w:r>
        <w:rPr>
          <w:spacing w:val="10"/>
          <w:sz w:val="16"/>
        </w:rPr>
        <w:t> </w:t>
      </w:r>
      <w:r>
        <w:rPr>
          <w:sz w:val="16"/>
        </w:rPr>
        <w:t>nº</w:t>
      </w:r>
      <w:r>
        <w:rPr>
          <w:spacing w:val="10"/>
          <w:sz w:val="16"/>
        </w:rPr>
        <w:t> </w:t>
      </w:r>
      <w:r>
        <w:rPr>
          <w:sz w:val="16"/>
        </w:rPr>
        <w:t>14.133/2021,</w:t>
      </w:r>
      <w:r>
        <w:rPr>
          <w:spacing w:val="10"/>
          <w:sz w:val="16"/>
        </w:rPr>
        <w:t> </w:t>
      </w:r>
      <w:r>
        <w:rPr>
          <w:sz w:val="16"/>
        </w:rPr>
        <w:t>nos</w:t>
      </w:r>
      <w:r>
        <w:rPr>
          <w:spacing w:val="10"/>
          <w:sz w:val="16"/>
        </w:rPr>
        <w:t> </w:t>
      </w:r>
      <w:r>
        <w:rPr>
          <w:sz w:val="16"/>
        </w:rPr>
        <w:t>casos</w:t>
      </w:r>
      <w:r>
        <w:rPr>
          <w:spacing w:val="10"/>
          <w:sz w:val="16"/>
        </w:rPr>
        <w:t> </w:t>
      </w:r>
      <w:r>
        <w:rPr>
          <w:sz w:val="16"/>
        </w:rPr>
        <w:t>relacionados</w:t>
      </w:r>
      <w:r>
        <w:rPr>
          <w:spacing w:val="10"/>
          <w:sz w:val="16"/>
        </w:rPr>
        <w:t> </w:t>
      </w:r>
      <w:r>
        <w:rPr>
          <w:sz w:val="16"/>
        </w:rPr>
        <w:t>nos</w:t>
      </w:r>
      <w:r>
        <w:rPr>
          <w:spacing w:val="10"/>
          <w:sz w:val="16"/>
        </w:rPr>
        <w:t> </w:t>
      </w:r>
      <w:r>
        <w:rPr>
          <w:sz w:val="16"/>
        </w:rPr>
        <w:t>subitens</w:t>
      </w:r>
      <w:r>
        <w:rPr>
          <w:spacing w:val="10"/>
          <w:sz w:val="16"/>
        </w:rPr>
        <w:t> </w:t>
      </w:r>
      <w:r>
        <w:rPr>
          <w:sz w:val="16"/>
        </w:rPr>
        <w:t>19.1.8</w:t>
      </w:r>
      <w:r>
        <w:rPr>
          <w:spacing w:val="10"/>
          <w:sz w:val="16"/>
        </w:rPr>
        <w:t> </w:t>
      </w:r>
      <w:r>
        <w:rPr>
          <w:sz w:val="16"/>
        </w:rPr>
        <w:t>a</w:t>
      </w:r>
      <w:r>
        <w:rPr>
          <w:spacing w:val="10"/>
          <w:sz w:val="16"/>
        </w:rPr>
        <w:t> </w:t>
      </w:r>
      <w:r>
        <w:rPr>
          <w:sz w:val="16"/>
        </w:rPr>
        <w:t>19.1.12,</w:t>
      </w:r>
      <w:r>
        <w:rPr>
          <w:spacing w:val="10"/>
          <w:sz w:val="16"/>
        </w:rPr>
        <w:t> </w:t>
      </w:r>
      <w:r>
        <w:rPr>
          <w:sz w:val="16"/>
        </w:rPr>
        <w:t>bem</w:t>
      </w:r>
      <w:r>
        <w:rPr>
          <w:spacing w:val="10"/>
          <w:sz w:val="16"/>
        </w:rPr>
        <w:t> </w:t>
      </w:r>
      <w:r>
        <w:rPr>
          <w:sz w:val="16"/>
        </w:rPr>
        <w:t>como</w:t>
      </w:r>
      <w:r>
        <w:rPr>
          <w:spacing w:val="10"/>
          <w:sz w:val="16"/>
        </w:rPr>
        <w:t> </w:t>
      </w:r>
      <w:r>
        <w:rPr>
          <w:sz w:val="16"/>
        </w:rPr>
        <w:t>nos</w:t>
      </w:r>
      <w:r>
        <w:rPr>
          <w:spacing w:val="10"/>
          <w:sz w:val="16"/>
        </w:rPr>
        <w:t> </w:t>
      </w:r>
      <w:r>
        <w:rPr>
          <w:sz w:val="16"/>
        </w:rPr>
        <w:t>demais</w:t>
      </w:r>
      <w:r>
        <w:rPr>
          <w:spacing w:val="10"/>
          <w:sz w:val="16"/>
        </w:rPr>
        <w:t> </w:t>
      </w:r>
      <w:r>
        <w:rPr>
          <w:sz w:val="16"/>
        </w:rPr>
        <w:t>casos</w:t>
      </w:r>
      <w:r>
        <w:rPr>
          <w:spacing w:val="10"/>
          <w:sz w:val="16"/>
        </w:rPr>
        <w:t> </w:t>
      </w:r>
      <w:r>
        <w:rPr>
          <w:sz w:val="16"/>
        </w:rPr>
        <w:t>que</w:t>
      </w:r>
      <w:r>
        <w:rPr>
          <w:spacing w:val="10"/>
          <w:sz w:val="16"/>
        </w:rPr>
        <w:t> </w:t>
      </w:r>
      <w:r>
        <w:rPr>
          <w:sz w:val="16"/>
        </w:rPr>
        <w:t>justifiquem</w:t>
      </w:r>
      <w:r>
        <w:rPr>
          <w:spacing w:val="10"/>
          <w:sz w:val="16"/>
        </w:rPr>
        <w:t> </w:t>
      </w:r>
      <w:r>
        <w:rPr>
          <w:sz w:val="16"/>
        </w:rPr>
        <w:t>a</w:t>
      </w:r>
      <w:r>
        <w:rPr>
          <w:spacing w:val="40"/>
          <w:sz w:val="16"/>
        </w:rPr>
        <w:t> </w:t>
      </w:r>
      <w:r>
        <w:rPr>
          <w:sz w:val="16"/>
        </w:rPr>
        <w:t>imposição da penalidade mais grave, que impedirá o responsável de licitar ou contratar no âmbito da</w:t>
      </w:r>
      <w:r>
        <w:rPr>
          <w:spacing w:val="-4"/>
          <w:sz w:val="16"/>
        </w:rPr>
        <w:t> </w:t>
      </w:r>
      <w:r>
        <w:rPr>
          <w:sz w:val="16"/>
        </w:rPr>
        <w:t>Administração Pública direta e indireta de todos os entes federativos, pelo prazo mínimo de 3 (três) anos e máximo de 6</w:t>
      </w:r>
      <w:r>
        <w:rPr>
          <w:spacing w:val="80"/>
          <w:sz w:val="16"/>
        </w:rPr>
        <w:t> </w:t>
      </w:r>
      <w:r>
        <w:rPr>
          <w:sz w:val="16"/>
        </w:rPr>
        <w:t>(seis)</w:t>
      </w:r>
      <w:r>
        <w:rPr>
          <w:spacing w:val="-1"/>
          <w:sz w:val="16"/>
        </w:rPr>
        <w:t> </w:t>
      </w:r>
      <w:r>
        <w:rPr>
          <w:sz w:val="16"/>
        </w:rPr>
        <w:t>anos.</w:t>
      </w:r>
    </w:p>
    <w:p>
      <w:pPr>
        <w:pStyle w:val="ListParagraph"/>
        <w:numPr>
          <w:ilvl w:val="1"/>
          <w:numId w:val="12"/>
        </w:numPr>
        <w:tabs>
          <w:tab w:pos="657" w:val="left" w:leader="none"/>
        </w:tabs>
        <w:spacing w:line="247" w:lineRule="auto" w:before="156" w:after="0"/>
        <w:ind w:left="291" w:right="297" w:firstLine="0"/>
        <w:jc w:val="left"/>
        <w:rPr>
          <w:sz w:val="16"/>
        </w:rPr>
      </w:pPr>
      <w:r>
        <w:rPr>
          <w:sz w:val="16"/>
        </w:rPr>
        <w:t>Sem</w:t>
      </w:r>
      <w:r>
        <w:rPr>
          <w:spacing w:val="8"/>
          <w:sz w:val="16"/>
        </w:rPr>
        <w:t> </w:t>
      </w:r>
      <w:r>
        <w:rPr>
          <w:sz w:val="16"/>
        </w:rPr>
        <w:t>prejuízo</w:t>
      </w:r>
      <w:r>
        <w:rPr>
          <w:spacing w:val="8"/>
          <w:sz w:val="16"/>
        </w:rPr>
        <w:t> </w:t>
      </w:r>
      <w:r>
        <w:rPr>
          <w:sz w:val="16"/>
        </w:rPr>
        <w:t>da</w:t>
      </w:r>
      <w:r>
        <w:rPr>
          <w:spacing w:val="8"/>
          <w:sz w:val="16"/>
        </w:rPr>
        <w:t> </w:t>
      </w:r>
      <w:r>
        <w:rPr>
          <w:sz w:val="16"/>
        </w:rPr>
        <w:t>multa</w:t>
      </w:r>
      <w:r>
        <w:rPr>
          <w:spacing w:val="8"/>
          <w:sz w:val="16"/>
        </w:rPr>
        <w:t> </w:t>
      </w:r>
      <w:r>
        <w:rPr>
          <w:sz w:val="16"/>
        </w:rPr>
        <w:t>administrativa</w:t>
      </w:r>
      <w:r>
        <w:rPr>
          <w:spacing w:val="8"/>
          <w:sz w:val="16"/>
        </w:rPr>
        <w:t> </w:t>
      </w:r>
      <w:r>
        <w:rPr>
          <w:sz w:val="16"/>
        </w:rPr>
        <w:t>prevista</w:t>
      </w:r>
      <w:r>
        <w:rPr>
          <w:spacing w:val="8"/>
          <w:sz w:val="16"/>
        </w:rPr>
        <w:t> </w:t>
      </w:r>
      <w:r>
        <w:rPr>
          <w:sz w:val="16"/>
        </w:rPr>
        <w:t>no</w:t>
      </w:r>
      <w:r>
        <w:rPr>
          <w:spacing w:val="8"/>
          <w:sz w:val="16"/>
        </w:rPr>
        <w:t> </w:t>
      </w:r>
      <w:r>
        <w:rPr>
          <w:sz w:val="16"/>
        </w:rPr>
        <w:t>art.</w:t>
      </w:r>
      <w:r>
        <w:rPr>
          <w:spacing w:val="8"/>
          <w:sz w:val="16"/>
        </w:rPr>
        <w:t> </w:t>
      </w:r>
      <w:r>
        <w:rPr>
          <w:sz w:val="16"/>
        </w:rPr>
        <w:t>156,</w:t>
      </w:r>
      <w:r>
        <w:rPr>
          <w:spacing w:val="8"/>
          <w:sz w:val="16"/>
        </w:rPr>
        <w:t> </w:t>
      </w:r>
      <w:r>
        <w:rPr>
          <w:sz w:val="16"/>
        </w:rPr>
        <w:t>II,</w:t>
      </w:r>
      <w:r>
        <w:rPr>
          <w:spacing w:val="8"/>
          <w:sz w:val="16"/>
        </w:rPr>
        <w:t> </w:t>
      </w:r>
      <w:r>
        <w:rPr>
          <w:sz w:val="16"/>
        </w:rPr>
        <w:t>§</w:t>
      </w:r>
      <w:r>
        <w:rPr>
          <w:spacing w:val="8"/>
          <w:sz w:val="16"/>
        </w:rPr>
        <w:t> </w:t>
      </w:r>
      <w:r>
        <w:rPr>
          <w:sz w:val="16"/>
        </w:rPr>
        <w:t>3º,</w:t>
      </w:r>
      <w:r>
        <w:rPr>
          <w:spacing w:val="8"/>
          <w:sz w:val="16"/>
        </w:rPr>
        <w:t> </w:t>
      </w:r>
      <w:r>
        <w:rPr>
          <w:sz w:val="16"/>
        </w:rPr>
        <w:t>da</w:t>
      </w:r>
      <w:r>
        <w:rPr>
          <w:spacing w:val="8"/>
          <w:sz w:val="16"/>
        </w:rPr>
        <w:t> </w:t>
      </w:r>
      <w:r>
        <w:rPr>
          <w:sz w:val="16"/>
        </w:rPr>
        <w:t>Lei</w:t>
      </w:r>
      <w:r>
        <w:rPr>
          <w:spacing w:val="8"/>
          <w:sz w:val="16"/>
        </w:rPr>
        <w:t> </w:t>
      </w:r>
      <w:r>
        <w:rPr>
          <w:sz w:val="16"/>
        </w:rPr>
        <w:t>nº</w:t>
      </w:r>
      <w:r>
        <w:rPr>
          <w:spacing w:val="8"/>
          <w:sz w:val="16"/>
        </w:rPr>
        <w:t> </w:t>
      </w:r>
      <w:r>
        <w:rPr>
          <w:sz w:val="16"/>
        </w:rPr>
        <w:t>14.133/2021,</w:t>
      </w:r>
      <w:r>
        <w:rPr>
          <w:spacing w:val="8"/>
          <w:sz w:val="16"/>
        </w:rPr>
        <w:t> </w:t>
      </w:r>
      <w:r>
        <w:rPr>
          <w:sz w:val="16"/>
        </w:rPr>
        <w:t>o</w:t>
      </w:r>
      <w:r>
        <w:rPr>
          <w:spacing w:val="8"/>
          <w:sz w:val="16"/>
        </w:rPr>
        <w:t> </w:t>
      </w:r>
      <w:r>
        <w:rPr>
          <w:sz w:val="16"/>
        </w:rPr>
        <w:t>atraso</w:t>
      </w:r>
      <w:r>
        <w:rPr>
          <w:spacing w:val="8"/>
          <w:sz w:val="16"/>
        </w:rPr>
        <w:t> </w:t>
      </w:r>
      <w:r>
        <w:rPr>
          <w:sz w:val="16"/>
        </w:rPr>
        <w:t>injustificado</w:t>
      </w:r>
      <w:r>
        <w:rPr>
          <w:spacing w:val="8"/>
          <w:sz w:val="16"/>
        </w:rPr>
        <w:t> </w:t>
      </w:r>
      <w:r>
        <w:rPr>
          <w:sz w:val="16"/>
        </w:rPr>
        <w:t>no</w:t>
      </w:r>
      <w:r>
        <w:rPr>
          <w:spacing w:val="8"/>
          <w:sz w:val="16"/>
        </w:rPr>
        <w:t> </w:t>
      </w:r>
      <w:r>
        <w:rPr>
          <w:sz w:val="16"/>
        </w:rPr>
        <w:t>cumprimento</w:t>
      </w:r>
      <w:r>
        <w:rPr>
          <w:spacing w:val="8"/>
          <w:sz w:val="16"/>
        </w:rPr>
        <w:t> </w:t>
      </w:r>
      <w:r>
        <w:rPr>
          <w:sz w:val="16"/>
        </w:rPr>
        <w:t>das</w:t>
      </w:r>
      <w:r>
        <w:rPr>
          <w:spacing w:val="8"/>
          <w:sz w:val="16"/>
        </w:rPr>
        <w:t> </w:t>
      </w:r>
      <w:r>
        <w:rPr>
          <w:sz w:val="16"/>
        </w:rPr>
        <w:t>obrigações</w:t>
      </w:r>
      <w:r>
        <w:rPr>
          <w:spacing w:val="8"/>
          <w:sz w:val="16"/>
        </w:rPr>
        <w:t> </w:t>
      </w:r>
      <w:r>
        <w:rPr>
          <w:sz w:val="16"/>
        </w:rPr>
        <w:t>contratuais</w:t>
      </w:r>
      <w:r>
        <w:rPr>
          <w:spacing w:val="8"/>
          <w:sz w:val="16"/>
        </w:rPr>
        <w:t> </w:t>
      </w:r>
      <w:r>
        <w:rPr>
          <w:sz w:val="16"/>
        </w:rPr>
        <w:t>sujeitará</w:t>
      </w:r>
      <w:r>
        <w:rPr>
          <w:spacing w:val="8"/>
          <w:sz w:val="16"/>
        </w:rPr>
        <w:t> </w:t>
      </w:r>
      <w:r>
        <w:rPr>
          <w:sz w:val="16"/>
        </w:rPr>
        <w:t>o</w:t>
      </w:r>
      <w:r>
        <w:rPr>
          <w:spacing w:val="8"/>
          <w:sz w:val="16"/>
        </w:rPr>
        <w:t> </w:t>
      </w:r>
      <w:r>
        <w:rPr>
          <w:sz w:val="16"/>
        </w:rPr>
        <w:t>contratado,</w:t>
      </w:r>
      <w:r>
        <w:rPr>
          <w:spacing w:val="8"/>
          <w:sz w:val="16"/>
        </w:rPr>
        <w:t> </w:t>
      </w:r>
      <w:r>
        <w:rPr>
          <w:sz w:val="16"/>
        </w:rPr>
        <w:t>independente</w:t>
      </w:r>
      <w:r>
        <w:rPr>
          <w:spacing w:val="8"/>
          <w:sz w:val="16"/>
        </w:rPr>
        <w:t> </w:t>
      </w:r>
      <w:r>
        <w:rPr>
          <w:sz w:val="16"/>
        </w:rPr>
        <w:t>de</w:t>
      </w:r>
      <w:r>
        <w:rPr>
          <w:spacing w:val="8"/>
          <w:sz w:val="16"/>
        </w:rPr>
        <w:t> </w:t>
      </w:r>
      <w:r>
        <w:rPr>
          <w:sz w:val="16"/>
        </w:rPr>
        <w:t>notificação,</w:t>
      </w:r>
      <w:r>
        <w:rPr>
          <w:spacing w:val="8"/>
          <w:sz w:val="16"/>
        </w:rPr>
        <w:t> </w:t>
      </w:r>
      <w:r>
        <w:rPr>
          <w:sz w:val="16"/>
        </w:rPr>
        <w:t>na</w:t>
      </w:r>
      <w:r>
        <w:rPr>
          <w:spacing w:val="8"/>
          <w:sz w:val="16"/>
        </w:rPr>
        <w:t> </w:t>
      </w:r>
      <w:r>
        <w:rPr>
          <w:sz w:val="16"/>
        </w:rPr>
        <w:t>forma</w:t>
      </w:r>
      <w:r>
        <w:rPr>
          <w:spacing w:val="40"/>
          <w:sz w:val="16"/>
        </w:rPr>
        <w:t> </w:t>
      </w:r>
      <w:r>
        <w:rPr>
          <w:sz w:val="16"/>
        </w:rPr>
        <w:t>do</w:t>
      </w:r>
      <w:r>
        <w:rPr>
          <w:spacing w:val="8"/>
          <w:sz w:val="16"/>
        </w:rPr>
        <w:t> </w:t>
      </w:r>
      <w:r>
        <w:rPr>
          <w:sz w:val="16"/>
        </w:rPr>
        <w:t>art.</w:t>
      </w:r>
      <w:r>
        <w:rPr>
          <w:spacing w:val="8"/>
          <w:sz w:val="16"/>
        </w:rPr>
        <w:t> </w:t>
      </w:r>
      <w:r>
        <w:rPr>
          <w:sz w:val="16"/>
        </w:rPr>
        <w:t>408</w:t>
      </w:r>
      <w:r>
        <w:rPr>
          <w:spacing w:val="8"/>
          <w:sz w:val="16"/>
        </w:rPr>
        <w:t> </w:t>
      </w:r>
      <w:r>
        <w:rPr>
          <w:sz w:val="16"/>
        </w:rPr>
        <w:t>do</w:t>
      </w:r>
      <w:r>
        <w:rPr>
          <w:spacing w:val="8"/>
          <w:sz w:val="16"/>
        </w:rPr>
        <w:t> </w:t>
      </w:r>
      <w:r>
        <w:rPr>
          <w:sz w:val="16"/>
        </w:rPr>
        <w:t>Código</w:t>
      </w:r>
      <w:r>
        <w:rPr>
          <w:spacing w:val="8"/>
          <w:sz w:val="16"/>
        </w:rPr>
        <w:t> </w:t>
      </w:r>
      <w:r>
        <w:rPr>
          <w:sz w:val="16"/>
        </w:rPr>
        <w:t>Civil,</w:t>
      </w:r>
      <w:r>
        <w:rPr>
          <w:spacing w:val="8"/>
          <w:sz w:val="16"/>
        </w:rPr>
        <w:t> </w:t>
      </w:r>
      <w:r>
        <w:rPr>
          <w:sz w:val="16"/>
        </w:rPr>
        <w:t>à</w:t>
      </w:r>
      <w:r>
        <w:rPr>
          <w:spacing w:val="8"/>
          <w:sz w:val="16"/>
        </w:rPr>
        <w:t> </w:t>
      </w:r>
      <w:r>
        <w:rPr>
          <w:sz w:val="16"/>
        </w:rPr>
        <w:t>multa</w:t>
      </w:r>
      <w:r>
        <w:rPr>
          <w:spacing w:val="8"/>
          <w:sz w:val="16"/>
        </w:rPr>
        <w:t> </w:t>
      </w:r>
      <w:r>
        <w:rPr>
          <w:sz w:val="16"/>
        </w:rPr>
        <w:t>de</w:t>
      </w:r>
      <w:r>
        <w:rPr>
          <w:spacing w:val="8"/>
          <w:sz w:val="16"/>
        </w:rPr>
        <w:t> </w:t>
      </w:r>
      <w:r>
        <w:rPr>
          <w:sz w:val="16"/>
        </w:rPr>
        <w:t>mora</w:t>
      </w:r>
      <w:r>
        <w:rPr>
          <w:spacing w:val="8"/>
          <w:sz w:val="16"/>
        </w:rPr>
        <w:t> </w:t>
      </w:r>
      <w:r>
        <w:rPr>
          <w:sz w:val="16"/>
        </w:rPr>
        <w:t>no</w:t>
      </w:r>
      <w:r>
        <w:rPr>
          <w:spacing w:val="8"/>
          <w:sz w:val="16"/>
        </w:rPr>
        <w:t> </w:t>
      </w:r>
      <w:r>
        <w:rPr>
          <w:sz w:val="16"/>
        </w:rPr>
        <w:t>percentual</w:t>
      </w:r>
      <w:r>
        <w:rPr>
          <w:spacing w:val="8"/>
          <w:sz w:val="16"/>
        </w:rPr>
        <w:t> </w:t>
      </w:r>
      <w:r>
        <w:rPr>
          <w:sz w:val="16"/>
        </w:rPr>
        <w:t>de</w:t>
      </w:r>
      <w:r>
        <w:rPr>
          <w:spacing w:val="8"/>
          <w:sz w:val="16"/>
        </w:rPr>
        <w:t> </w:t>
      </w:r>
      <w:r>
        <w:rPr>
          <w:sz w:val="16"/>
        </w:rPr>
        <w:t>1%</w:t>
      </w:r>
      <w:r>
        <w:rPr>
          <w:spacing w:val="8"/>
          <w:sz w:val="16"/>
        </w:rPr>
        <w:t> </w:t>
      </w:r>
      <w:r>
        <w:rPr>
          <w:sz w:val="16"/>
        </w:rPr>
        <w:t>(um</w:t>
      </w:r>
      <w:r>
        <w:rPr>
          <w:spacing w:val="8"/>
          <w:sz w:val="16"/>
        </w:rPr>
        <w:t> </w:t>
      </w:r>
      <w:r>
        <w:rPr>
          <w:sz w:val="16"/>
        </w:rPr>
        <w:t>por</w:t>
      </w:r>
      <w:r>
        <w:rPr>
          <w:spacing w:val="8"/>
          <w:sz w:val="16"/>
        </w:rPr>
        <w:t> </w:t>
      </w:r>
      <w:r>
        <w:rPr>
          <w:sz w:val="16"/>
        </w:rPr>
        <w:t>cento)</w:t>
      </w:r>
      <w:r>
        <w:rPr>
          <w:spacing w:val="8"/>
          <w:sz w:val="16"/>
        </w:rPr>
        <w:t> </w:t>
      </w:r>
      <w:r>
        <w:rPr>
          <w:sz w:val="16"/>
        </w:rPr>
        <w:t>por</w:t>
      </w:r>
      <w:r>
        <w:rPr>
          <w:spacing w:val="8"/>
          <w:sz w:val="16"/>
        </w:rPr>
        <w:t> </w:t>
      </w:r>
      <w:r>
        <w:rPr>
          <w:sz w:val="16"/>
        </w:rPr>
        <w:t>dia</w:t>
      </w:r>
      <w:r>
        <w:rPr>
          <w:spacing w:val="8"/>
          <w:sz w:val="16"/>
        </w:rPr>
        <w:t> </w:t>
      </w:r>
      <w:r>
        <w:rPr>
          <w:sz w:val="16"/>
        </w:rPr>
        <w:t>útil</w:t>
      </w:r>
      <w:r>
        <w:rPr>
          <w:spacing w:val="8"/>
          <w:sz w:val="16"/>
        </w:rPr>
        <w:t> </w:t>
      </w:r>
      <w:r>
        <w:rPr>
          <w:sz w:val="16"/>
        </w:rPr>
        <w:t>que</w:t>
      </w:r>
      <w:r>
        <w:rPr>
          <w:spacing w:val="8"/>
          <w:sz w:val="16"/>
        </w:rPr>
        <w:t> </w:t>
      </w:r>
      <w:r>
        <w:rPr>
          <w:sz w:val="16"/>
        </w:rPr>
        <w:t>exceder</w:t>
      </w:r>
      <w:r>
        <w:rPr>
          <w:spacing w:val="8"/>
          <w:sz w:val="16"/>
        </w:rPr>
        <w:t> </w:t>
      </w:r>
      <w:r>
        <w:rPr>
          <w:sz w:val="16"/>
        </w:rPr>
        <w:t>o</w:t>
      </w:r>
      <w:r>
        <w:rPr>
          <w:spacing w:val="8"/>
          <w:sz w:val="16"/>
        </w:rPr>
        <w:t> </w:t>
      </w:r>
      <w:r>
        <w:rPr>
          <w:sz w:val="16"/>
        </w:rPr>
        <w:t>prazo</w:t>
      </w:r>
      <w:r>
        <w:rPr>
          <w:spacing w:val="8"/>
          <w:sz w:val="16"/>
        </w:rPr>
        <w:t> </w:t>
      </w:r>
      <w:r>
        <w:rPr>
          <w:sz w:val="16"/>
        </w:rPr>
        <w:t>estipulado,</w:t>
      </w:r>
      <w:r>
        <w:rPr>
          <w:spacing w:val="8"/>
          <w:sz w:val="16"/>
        </w:rPr>
        <w:t> </w:t>
      </w:r>
      <w:r>
        <w:rPr>
          <w:sz w:val="16"/>
        </w:rPr>
        <w:t>a</w:t>
      </w:r>
      <w:r>
        <w:rPr>
          <w:spacing w:val="8"/>
          <w:sz w:val="16"/>
        </w:rPr>
        <w:t> </w:t>
      </w:r>
      <w:r>
        <w:rPr>
          <w:sz w:val="16"/>
        </w:rPr>
        <w:t>incidir</w:t>
      </w:r>
      <w:r>
        <w:rPr>
          <w:spacing w:val="8"/>
          <w:sz w:val="16"/>
        </w:rPr>
        <w:t> </w:t>
      </w:r>
      <w:r>
        <w:rPr>
          <w:sz w:val="16"/>
        </w:rPr>
        <w:t>sobre</w:t>
      </w:r>
      <w:r>
        <w:rPr>
          <w:spacing w:val="8"/>
          <w:sz w:val="16"/>
        </w:rPr>
        <w:t> </w:t>
      </w:r>
      <w:r>
        <w:rPr>
          <w:sz w:val="16"/>
        </w:rPr>
        <w:t>o</w:t>
      </w:r>
      <w:r>
        <w:rPr>
          <w:spacing w:val="8"/>
          <w:sz w:val="16"/>
        </w:rPr>
        <w:t> </w:t>
      </w:r>
      <w:r>
        <w:rPr>
          <w:sz w:val="16"/>
        </w:rPr>
        <w:t>valor</w:t>
      </w:r>
      <w:r>
        <w:rPr>
          <w:spacing w:val="8"/>
          <w:sz w:val="16"/>
        </w:rPr>
        <w:t> </w:t>
      </w:r>
      <w:r>
        <w:rPr>
          <w:sz w:val="16"/>
        </w:rPr>
        <w:t>da</w:t>
      </w:r>
      <w:r>
        <w:rPr>
          <w:spacing w:val="8"/>
          <w:sz w:val="16"/>
        </w:rPr>
        <w:t> </w:t>
      </w:r>
      <w:r>
        <w:rPr>
          <w:sz w:val="16"/>
        </w:rPr>
        <w:t>nota</w:t>
      </w:r>
      <w:r>
        <w:rPr>
          <w:spacing w:val="8"/>
          <w:sz w:val="16"/>
        </w:rPr>
        <w:t> </w:t>
      </w:r>
      <w:r>
        <w:rPr>
          <w:sz w:val="16"/>
        </w:rPr>
        <w:t>de</w:t>
      </w:r>
      <w:r>
        <w:rPr>
          <w:spacing w:val="8"/>
          <w:sz w:val="16"/>
        </w:rPr>
        <w:t> </w:t>
      </w:r>
      <w:r>
        <w:rPr>
          <w:sz w:val="16"/>
        </w:rPr>
        <w:t>empenho</w:t>
      </w:r>
      <w:r>
        <w:rPr>
          <w:spacing w:val="8"/>
          <w:sz w:val="16"/>
        </w:rPr>
        <w:t> </w:t>
      </w:r>
      <w:r>
        <w:rPr>
          <w:sz w:val="16"/>
        </w:rPr>
        <w:t>ou</w:t>
      </w:r>
      <w:r>
        <w:rPr>
          <w:spacing w:val="8"/>
          <w:sz w:val="16"/>
        </w:rPr>
        <w:t> </w:t>
      </w:r>
      <w:r>
        <w:rPr>
          <w:sz w:val="16"/>
        </w:rPr>
        <w:t>do</w:t>
      </w:r>
      <w:r>
        <w:rPr>
          <w:spacing w:val="8"/>
          <w:sz w:val="16"/>
        </w:rPr>
        <w:t> </w:t>
      </w:r>
      <w:r>
        <w:rPr>
          <w:sz w:val="16"/>
        </w:rPr>
        <w:t>saldo</w:t>
      </w:r>
      <w:r>
        <w:rPr>
          <w:spacing w:val="8"/>
          <w:sz w:val="16"/>
        </w:rPr>
        <w:t> </w:t>
      </w:r>
      <w:r>
        <w:rPr>
          <w:sz w:val="16"/>
        </w:rPr>
        <w:t>não</w:t>
      </w:r>
      <w:r>
        <w:rPr>
          <w:spacing w:val="8"/>
          <w:sz w:val="16"/>
        </w:rPr>
        <w:t> </w:t>
      </w:r>
      <w:r>
        <w:rPr>
          <w:sz w:val="16"/>
        </w:rPr>
        <w:t>atendido,</w:t>
      </w:r>
      <w:r>
        <w:rPr>
          <w:spacing w:val="8"/>
          <w:sz w:val="16"/>
        </w:rPr>
        <w:t> </w:t>
      </w:r>
      <w:r>
        <w:rPr>
          <w:sz w:val="16"/>
        </w:rPr>
        <w:t>nos</w:t>
      </w:r>
      <w:r>
        <w:rPr>
          <w:spacing w:val="8"/>
          <w:sz w:val="16"/>
        </w:rPr>
        <w:t> </w:t>
      </w:r>
      <w:r>
        <w:rPr>
          <w:sz w:val="16"/>
        </w:rPr>
        <w:t>termos</w:t>
      </w:r>
      <w:r>
        <w:rPr>
          <w:spacing w:val="8"/>
          <w:sz w:val="16"/>
        </w:rPr>
        <w:t> </w:t>
      </w:r>
      <w:r>
        <w:rPr>
          <w:sz w:val="16"/>
        </w:rPr>
        <w:t>do</w:t>
      </w:r>
      <w:r>
        <w:rPr>
          <w:spacing w:val="8"/>
          <w:sz w:val="16"/>
        </w:rPr>
        <w:t> </w:t>
      </w:r>
      <w:r>
        <w:rPr>
          <w:sz w:val="16"/>
        </w:rPr>
        <w:t>art.</w:t>
      </w:r>
      <w:r>
        <w:rPr>
          <w:spacing w:val="8"/>
          <w:sz w:val="16"/>
        </w:rPr>
        <w:t> </w:t>
      </w:r>
      <w:r>
        <w:rPr>
          <w:sz w:val="16"/>
        </w:rPr>
        <w:t>227</w:t>
      </w:r>
      <w:r>
        <w:rPr>
          <w:spacing w:val="8"/>
          <w:sz w:val="16"/>
        </w:rPr>
        <w:t> </w:t>
      </w:r>
      <w:r>
        <w:rPr>
          <w:sz w:val="16"/>
        </w:rPr>
        <w:t>da</w:t>
      </w:r>
      <w:r>
        <w:rPr>
          <w:spacing w:val="40"/>
          <w:sz w:val="16"/>
        </w:rPr>
        <w:t> </w:t>
      </w:r>
      <w:r>
        <w:rPr>
          <w:sz w:val="16"/>
        </w:rPr>
        <w:t>Lei estadual nº 287, de 04 de dezembro de 1979, respeitado o limite de 30% (trinta por cento) do valor do Contrato.</w:t>
      </w:r>
    </w:p>
    <w:p>
      <w:pPr>
        <w:pStyle w:val="ListParagraph"/>
        <w:numPr>
          <w:ilvl w:val="2"/>
          <w:numId w:val="45"/>
        </w:numPr>
        <w:tabs>
          <w:tab w:pos="780" w:val="left" w:leader="none"/>
        </w:tabs>
        <w:spacing w:line="240" w:lineRule="auto" w:before="166" w:after="0"/>
        <w:ind w:left="291" w:right="336" w:firstLine="0"/>
        <w:jc w:val="left"/>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80"/>
          <w:sz w:val="16"/>
        </w:rPr>
        <w:t> </w:t>
      </w:r>
      <w:r>
        <w:rPr>
          <w:sz w:val="16"/>
        </w:rPr>
        <w:t>estipulado até o máximo de 2% (dois por cento).</w:t>
      </w:r>
    </w:p>
    <w:p>
      <w:pPr>
        <w:pStyle w:val="ListParagraph"/>
        <w:numPr>
          <w:ilvl w:val="2"/>
          <w:numId w:val="45"/>
        </w:numPr>
        <w:tabs>
          <w:tab w:pos="780" w:val="left" w:leader="none"/>
        </w:tabs>
        <w:spacing w:line="240" w:lineRule="auto" w:before="163" w:after="0"/>
        <w:ind w:left="780" w:right="0" w:hanging="489"/>
        <w:jc w:val="left"/>
        <w:rPr>
          <w:sz w:val="16"/>
        </w:rPr>
      </w:pPr>
      <w:r>
        <w:rPr>
          <w:sz w:val="16"/>
        </w:rPr>
        <w:t>O</w:t>
      </w:r>
      <w:r>
        <w:rPr>
          <w:spacing w:val="6"/>
          <w:sz w:val="16"/>
        </w:rPr>
        <w:t> </w:t>
      </w:r>
      <w:r>
        <w:rPr>
          <w:sz w:val="16"/>
        </w:rPr>
        <w:t>atraso</w:t>
      </w:r>
      <w:r>
        <w:rPr>
          <w:spacing w:val="6"/>
          <w:sz w:val="16"/>
        </w:rPr>
        <w:t> </w:t>
      </w:r>
      <w:r>
        <w:rPr>
          <w:sz w:val="16"/>
        </w:rPr>
        <w:t>superior</w:t>
      </w:r>
      <w:r>
        <w:rPr>
          <w:spacing w:val="7"/>
          <w:sz w:val="16"/>
        </w:rPr>
        <w:t> </w:t>
      </w:r>
      <w:r>
        <w:rPr>
          <w:sz w:val="16"/>
        </w:rPr>
        <w:t>a</w:t>
      </w:r>
      <w:r>
        <w:rPr>
          <w:spacing w:val="6"/>
          <w:sz w:val="16"/>
        </w:rPr>
        <w:t> </w:t>
      </w:r>
      <w:r>
        <w:rPr>
          <w:sz w:val="16"/>
        </w:rPr>
        <w:t>25</w:t>
      </w:r>
      <w:r>
        <w:rPr>
          <w:spacing w:val="7"/>
          <w:sz w:val="16"/>
        </w:rPr>
        <w:t> </w:t>
      </w:r>
      <w:r>
        <w:rPr>
          <w:sz w:val="16"/>
        </w:rPr>
        <w:t>(vinte</w:t>
      </w:r>
      <w:r>
        <w:rPr>
          <w:spacing w:val="6"/>
          <w:sz w:val="16"/>
        </w:rPr>
        <w:t> </w:t>
      </w:r>
      <w:r>
        <w:rPr>
          <w:sz w:val="16"/>
        </w:rPr>
        <w:t>e</w:t>
      </w:r>
      <w:r>
        <w:rPr>
          <w:spacing w:val="6"/>
          <w:sz w:val="16"/>
        </w:rPr>
        <w:t> </w:t>
      </w:r>
      <w:r>
        <w:rPr>
          <w:sz w:val="16"/>
        </w:rPr>
        <w:t>cinco)</w:t>
      </w:r>
      <w:r>
        <w:rPr>
          <w:spacing w:val="7"/>
          <w:sz w:val="16"/>
        </w:rPr>
        <w:t> </w:t>
      </w:r>
      <w:r>
        <w:rPr>
          <w:sz w:val="16"/>
        </w:rPr>
        <w:t>dias</w:t>
      </w:r>
      <w:r>
        <w:rPr>
          <w:spacing w:val="6"/>
          <w:sz w:val="16"/>
        </w:rPr>
        <w:t> </w:t>
      </w:r>
      <w:r>
        <w:rPr>
          <w:sz w:val="16"/>
        </w:rPr>
        <w:t>no</w:t>
      </w:r>
      <w:r>
        <w:rPr>
          <w:spacing w:val="7"/>
          <w:sz w:val="16"/>
        </w:rPr>
        <w:t> </w:t>
      </w:r>
      <w:r>
        <w:rPr>
          <w:sz w:val="16"/>
        </w:rPr>
        <w:t>cumprimento</w:t>
      </w:r>
      <w:r>
        <w:rPr>
          <w:spacing w:val="6"/>
          <w:sz w:val="16"/>
        </w:rPr>
        <w:t> </w:t>
      </w:r>
      <w:r>
        <w:rPr>
          <w:sz w:val="16"/>
        </w:rPr>
        <w:t>da</w:t>
      </w:r>
      <w:r>
        <w:rPr>
          <w:spacing w:val="7"/>
          <w:sz w:val="16"/>
        </w:rPr>
        <w:t> </w:t>
      </w:r>
      <w:r>
        <w:rPr>
          <w:sz w:val="16"/>
        </w:rPr>
        <w:t>obrigação</w:t>
      </w:r>
      <w:r>
        <w:rPr>
          <w:spacing w:val="6"/>
          <w:sz w:val="16"/>
        </w:rPr>
        <w:t> </w:t>
      </w:r>
      <w:r>
        <w:rPr>
          <w:sz w:val="16"/>
        </w:rPr>
        <w:t>prevista</w:t>
      </w:r>
      <w:r>
        <w:rPr>
          <w:spacing w:val="6"/>
          <w:sz w:val="16"/>
        </w:rPr>
        <w:t> </w:t>
      </w:r>
      <w:r>
        <w:rPr>
          <w:sz w:val="16"/>
        </w:rPr>
        <w:t>no</w:t>
      </w:r>
      <w:r>
        <w:rPr>
          <w:spacing w:val="7"/>
          <w:sz w:val="16"/>
        </w:rPr>
        <w:t> </w:t>
      </w:r>
      <w:r>
        <w:rPr>
          <w:spacing w:val="-4"/>
          <w:sz w:val="16"/>
        </w:rPr>
        <w:t>item</w:t>
      </w:r>
    </w:p>
    <w:p>
      <w:pPr>
        <w:pStyle w:val="ListParagraph"/>
        <w:numPr>
          <w:ilvl w:val="2"/>
          <w:numId w:val="12"/>
        </w:numPr>
        <w:tabs>
          <w:tab w:pos="739" w:val="left" w:leader="none"/>
        </w:tabs>
        <w:spacing w:line="240" w:lineRule="auto" w:before="173" w:after="0"/>
        <w:ind w:left="739" w:right="0" w:hanging="448"/>
        <w:jc w:val="left"/>
        <w:rPr>
          <w:sz w:val="16"/>
        </w:rPr>
      </w:pPr>
      <w:r>
        <w:rPr>
          <w:sz w:val="16"/>
        </w:rPr>
        <w:t>autoriza</w:t>
      </w:r>
      <w:r>
        <w:rPr>
          <w:spacing w:val="9"/>
          <w:sz w:val="16"/>
        </w:rPr>
        <w:t> </w:t>
      </w:r>
      <w:r>
        <w:rPr>
          <w:sz w:val="16"/>
        </w:rPr>
        <w:t>a</w:t>
      </w:r>
      <w:r>
        <w:rPr>
          <w:spacing w:val="-2"/>
          <w:sz w:val="16"/>
        </w:rPr>
        <w:t> </w:t>
      </w:r>
      <w:r>
        <w:rPr>
          <w:sz w:val="16"/>
        </w:rPr>
        <w:t>Administração</w:t>
      </w:r>
      <w:r>
        <w:rPr>
          <w:spacing w:val="9"/>
          <w:sz w:val="16"/>
        </w:rPr>
        <w:t> </w:t>
      </w:r>
      <w:r>
        <w:rPr>
          <w:sz w:val="16"/>
        </w:rPr>
        <w:t>a</w:t>
      </w:r>
      <w:r>
        <w:rPr>
          <w:spacing w:val="9"/>
          <w:sz w:val="16"/>
        </w:rPr>
        <w:t> </w:t>
      </w:r>
      <w:r>
        <w:rPr>
          <w:sz w:val="16"/>
        </w:rPr>
        <w:t>promover</w:t>
      </w:r>
      <w:r>
        <w:rPr>
          <w:spacing w:val="9"/>
          <w:sz w:val="16"/>
        </w:rPr>
        <w:t> </w:t>
      </w:r>
      <w:r>
        <w:rPr>
          <w:sz w:val="16"/>
        </w:rPr>
        <w:t>a</w:t>
      </w:r>
      <w:r>
        <w:rPr>
          <w:spacing w:val="9"/>
          <w:sz w:val="16"/>
        </w:rPr>
        <w:t> </w:t>
      </w:r>
      <w:r>
        <w:rPr>
          <w:sz w:val="16"/>
        </w:rPr>
        <w:t>rescisão</w:t>
      </w:r>
      <w:r>
        <w:rPr>
          <w:spacing w:val="9"/>
          <w:sz w:val="16"/>
        </w:rPr>
        <w:t> </w:t>
      </w:r>
      <w:r>
        <w:rPr>
          <w:sz w:val="16"/>
        </w:rPr>
        <w:t>contratual</w:t>
      </w:r>
      <w:r>
        <w:rPr>
          <w:spacing w:val="9"/>
          <w:sz w:val="16"/>
        </w:rPr>
        <w:t> </w:t>
      </w:r>
      <w:r>
        <w:rPr>
          <w:sz w:val="16"/>
        </w:rPr>
        <w:t>por</w:t>
      </w:r>
      <w:r>
        <w:rPr>
          <w:spacing w:val="9"/>
          <w:sz w:val="16"/>
        </w:rPr>
        <w:t> </w:t>
      </w:r>
      <w:r>
        <w:rPr>
          <w:sz w:val="16"/>
        </w:rPr>
        <w:t>descumprimento</w:t>
      </w:r>
      <w:r>
        <w:rPr>
          <w:spacing w:val="9"/>
          <w:sz w:val="16"/>
        </w:rPr>
        <w:t> </w:t>
      </w:r>
      <w:r>
        <w:rPr>
          <w:sz w:val="16"/>
        </w:rPr>
        <w:t>ou</w:t>
      </w:r>
      <w:r>
        <w:rPr>
          <w:spacing w:val="9"/>
          <w:sz w:val="16"/>
        </w:rPr>
        <w:t> </w:t>
      </w:r>
      <w:r>
        <w:rPr>
          <w:sz w:val="16"/>
        </w:rPr>
        <w:t>cumprimento</w:t>
      </w:r>
      <w:r>
        <w:rPr>
          <w:spacing w:val="10"/>
          <w:sz w:val="16"/>
        </w:rPr>
        <w:t> </w:t>
      </w:r>
      <w:r>
        <w:rPr>
          <w:sz w:val="16"/>
        </w:rPr>
        <w:t>irregular</w:t>
      </w:r>
      <w:r>
        <w:rPr>
          <w:spacing w:val="9"/>
          <w:sz w:val="16"/>
        </w:rPr>
        <w:t> </w:t>
      </w:r>
      <w:r>
        <w:rPr>
          <w:sz w:val="16"/>
        </w:rPr>
        <w:t>de</w:t>
      </w:r>
      <w:r>
        <w:rPr>
          <w:spacing w:val="9"/>
          <w:sz w:val="16"/>
        </w:rPr>
        <w:t> </w:t>
      </w:r>
      <w:r>
        <w:rPr>
          <w:sz w:val="16"/>
        </w:rPr>
        <w:t>suas</w:t>
      </w:r>
      <w:r>
        <w:rPr>
          <w:spacing w:val="9"/>
          <w:sz w:val="16"/>
        </w:rPr>
        <w:t> </w:t>
      </w:r>
      <w:r>
        <w:rPr>
          <w:spacing w:val="-2"/>
          <w:sz w:val="16"/>
        </w:rPr>
        <w:t>cláusulas.</w:t>
      </w:r>
    </w:p>
    <w:p>
      <w:pPr>
        <w:pStyle w:val="ListParagraph"/>
        <w:numPr>
          <w:ilvl w:val="2"/>
          <w:numId w:val="45"/>
        </w:numPr>
        <w:tabs>
          <w:tab w:pos="771" w:val="left" w:leader="none"/>
        </w:tabs>
        <w:spacing w:line="240" w:lineRule="auto" w:before="163" w:after="0"/>
        <w:ind w:left="771" w:right="0" w:hanging="480"/>
        <w:jc w:val="left"/>
        <w:rPr>
          <w:sz w:val="16"/>
        </w:rPr>
      </w:pPr>
      <w:r>
        <w:rPr>
          <w:sz w:val="16"/>
        </w:rPr>
        <w:t>A</w:t>
      </w:r>
      <w:r>
        <w:rPr>
          <w:spacing w:val="-4"/>
          <w:sz w:val="16"/>
        </w:rPr>
        <w:t> </w:t>
      </w:r>
      <w:r>
        <w:rPr>
          <w:sz w:val="16"/>
        </w:rPr>
        <w:t>aplicação</w:t>
      </w:r>
      <w:r>
        <w:rPr>
          <w:spacing w:val="8"/>
          <w:sz w:val="16"/>
        </w:rPr>
        <w:t> </w:t>
      </w:r>
      <w:r>
        <w:rPr>
          <w:sz w:val="16"/>
        </w:rPr>
        <w:t>de</w:t>
      </w:r>
      <w:r>
        <w:rPr>
          <w:spacing w:val="7"/>
          <w:sz w:val="16"/>
        </w:rPr>
        <w:t> </w:t>
      </w:r>
      <w:r>
        <w:rPr>
          <w:sz w:val="16"/>
        </w:rPr>
        <w:t>multa</w:t>
      </w:r>
      <w:r>
        <w:rPr>
          <w:spacing w:val="8"/>
          <w:sz w:val="16"/>
        </w:rPr>
        <w:t> </w:t>
      </w:r>
      <w:r>
        <w:rPr>
          <w:sz w:val="16"/>
        </w:rPr>
        <w:t>de</w:t>
      </w:r>
      <w:r>
        <w:rPr>
          <w:spacing w:val="7"/>
          <w:sz w:val="16"/>
        </w:rPr>
        <w:t> </w:t>
      </w:r>
      <w:r>
        <w:rPr>
          <w:sz w:val="16"/>
        </w:rPr>
        <w:t>mora</w:t>
      </w:r>
      <w:r>
        <w:rPr>
          <w:spacing w:val="8"/>
          <w:sz w:val="16"/>
        </w:rPr>
        <w:t> </w:t>
      </w:r>
      <w:r>
        <w:rPr>
          <w:sz w:val="16"/>
        </w:rPr>
        <w:t>não</w:t>
      </w:r>
      <w:r>
        <w:rPr>
          <w:spacing w:val="7"/>
          <w:sz w:val="16"/>
        </w:rPr>
        <w:t> </w:t>
      </w:r>
      <w:r>
        <w:rPr>
          <w:sz w:val="16"/>
        </w:rPr>
        <w:t>impedirá</w:t>
      </w:r>
      <w:r>
        <w:rPr>
          <w:spacing w:val="8"/>
          <w:sz w:val="16"/>
        </w:rPr>
        <w:t> </w:t>
      </w:r>
      <w:r>
        <w:rPr>
          <w:sz w:val="16"/>
        </w:rPr>
        <w:t>que</w:t>
      </w:r>
      <w:r>
        <w:rPr>
          <w:spacing w:val="7"/>
          <w:sz w:val="16"/>
        </w:rPr>
        <w:t> </w:t>
      </w:r>
      <w:r>
        <w:rPr>
          <w:sz w:val="16"/>
        </w:rPr>
        <w:t>a</w:t>
      </w:r>
      <w:r>
        <w:rPr>
          <w:spacing w:val="-3"/>
          <w:sz w:val="16"/>
        </w:rPr>
        <w:t> </w:t>
      </w:r>
      <w:r>
        <w:rPr>
          <w:sz w:val="16"/>
        </w:rPr>
        <w:t>Administração</w:t>
      </w:r>
      <w:r>
        <w:rPr>
          <w:spacing w:val="7"/>
          <w:sz w:val="16"/>
        </w:rPr>
        <w:t> </w:t>
      </w:r>
      <w:r>
        <w:rPr>
          <w:sz w:val="16"/>
        </w:rPr>
        <w:t>a</w:t>
      </w:r>
      <w:r>
        <w:rPr>
          <w:spacing w:val="8"/>
          <w:sz w:val="16"/>
        </w:rPr>
        <w:t> </w:t>
      </w:r>
      <w:r>
        <w:rPr>
          <w:sz w:val="16"/>
        </w:rPr>
        <w:t>converta</w:t>
      </w:r>
      <w:r>
        <w:rPr>
          <w:spacing w:val="7"/>
          <w:sz w:val="16"/>
        </w:rPr>
        <w:t> </w:t>
      </w:r>
      <w:r>
        <w:rPr>
          <w:sz w:val="16"/>
        </w:rPr>
        <w:t>em</w:t>
      </w:r>
      <w:r>
        <w:rPr>
          <w:spacing w:val="8"/>
          <w:sz w:val="16"/>
        </w:rPr>
        <w:t> </w:t>
      </w:r>
      <w:r>
        <w:rPr>
          <w:sz w:val="16"/>
        </w:rPr>
        <w:t>compensatória</w:t>
      </w:r>
      <w:r>
        <w:rPr>
          <w:spacing w:val="7"/>
          <w:sz w:val="16"/>
        </w:rPr>
        <w:t> </w:t>
      </w:r>
      <w:r>
        <w:rPr>
          <w:sz w:val="16"/>
        </w:rPr>
        <w:t>e</w:t>
      </w:r>
      <w:r>
        <w:rPr>
          <w:spacing w:val="8"/>
          <w:sz w:val="16"/>
        </w:rPr>
        <w:t> </w:t>
      </w:r>
      <w:r>
        <w:rPr>
          <w:sz w:val="16"/>
        </w:rPr>
        <w:t>promova</w:t>
      </w:r>
      <w:r>
        <w:rPr>
          <w:spacing w:val="7"/>
          <w:sz w:val="16"/>
        </w:rPr>
        <w:t> </w:t>
      </w:r>
      <w:r>
        <w:rPr>
          <w:sz w:val="16"/>
        </w:rPr>
        <w:t>a</w:t>
      </w:r>
      <w:r>
        <w:rPr>
          <w:spacing w:val="8"/>
          <w:sz w:val="16"/>
        </w:rPr>
        <w:t> </w:t>
      </w:r>
      <w:r>
        <w:rPr>
          <w:sz w:val="16"/>
        </w:rPr>
        <w:t>extinção</w:t>
      </w:r>
      <w:r>
        <w:rPr>
          <w:spacing w:val="7"/>
          <w:sz w:val="16"/>
        </w:rPr>
        <w:t> </w:t>
      </w:r>
      <w:r>
        <w:rPr>
          <w:sz w:val="16"/>
        </w:rPr>
        <w:t>unilateral</w:t>
      </w:r>
      <w:r>
        <w:rPr>
          <w:spacing w:val="8"/>
          <w:sz w:val="16"/>
        </w:rPr>
        <w:t> </w:t>
      </w:r>
      <w:r>
        <w:rPr>
          <w:sz w:val="16"/>
        </w:rPr>
        <w:t>do</w:t>
      </w:r>
      <w:r>
        <w:rPr>
          <w:spacing w:val="7"/>
          <w:sz w:val="16"/>
        </w:rPr>
        <w:t> </w:t>
      </w:r>
      <w:r>
        <w:rPr>
          <w:sz w:val="16"/>
        </w:rPr>
        <w:t>Contrato</w:t>
      </w:r>
      <w:r>
        <w:rPr>
          <w:spacing w:val="8"/>
          <w:sz w:val="16"/>
        </w:rPr>
        <w:t> </w:t>
      </w:r>
      <w:r>
        <w:rPr>
          <w:sz w:val="16"/>
        </w:rPr>
        <w:t>com</w:t>
      </w:r>
      <w:r>
        <w:rPr>
          <w:spacing w:val="7"/>
          <w:sz w:val="16"/>
        </w:rPr>
        <w:t> </w:t>
      </w:r>
      <w:r>
        <w:rPr>
          <w:sz w:val="16"/>
        </w:rPr>
        <w:t>a</w:t>
      </w:r>
      <w:r>
        <w:rPr>
          <w:spacing w:val="8"/>
          <w:sz w:val="16"/>
        </w:rPr>
        <w:t> </w:t>
      </w:r>
      <w:r>
        <w:rPr>
          <w:sz w:val="16"/>
        </w:rPr>
        <w:t>aplicação</w:t>
      </w:r>
      <w:r>
        <w:rPr>
          <w:spacing w:val="7"/>
          <w:sz w:val="16"/>
        </w:rPr>
        <w:t> </w:t>
      </w:r>
      <w:r>
        <w:rPr>
          <w:sz w:val="16"/>
        </w:rPr>
        <w:t>cumulada</w:t>
      </w:r>
      <w:r>
        <w:rPr>
          <w:spacing w:val="8"/>
          <w:sz w:val="16"/>
        </w:rPr>
        <w:t> </w:t>
      </w:r>
      <w:r>
        <w:rPr>
          <w:sz w:val="16"/>
        </w:rPr>
        <w:t>de</w:t>
      </w:r>
      <w:r>
        <w:rPr>
          <w:spacing w:val="7"/>
          <w:sz w:val="16"/>
        </w:rPr>
        <w:t> </w:t>
      </w:r>
      <w:r>
        <w:rPr>
          <w:sz w:val="16"/>
        </w:rPr>
        <w:t>outras</w:t>
      </w:r>
      <w:r>
        <w:rPr>
          <w:spacing w:val="8"/>
          <w:sz w:val="16"/>
        </w:rPr>
        <w:t> </w:t>
      </w:r>
      <w:r>
        <w:rPr>
          <w:sz w:val="16"/>
        </w:rPr>
        <w:t>sanções</w:t>
      </w:r>
      <w:r>
        <w:rPr>
          <w:spacing w:val="7"/>
          <w:sz w:val="16"/>
        </w:rPr>
        <w:t> </w:t>
      </w:r>
      <w:r>
        <w:rPr>
          <w:sz w:val="16"/>
        </w:rPr>
        <w:t>previstas</w:t>
      </w:r>
      <w:r>
        <w:rPr>
          <w:spacing w:val="8"/>
          <w:sz w:val="16"/>
        </w:rPr>
        <w:t> </w:t>
      </w:r>
      <w:r>
        <w:rPr>
          <w:sz w:val="16"/>
        </w:rPr>
        <w:t>no</w:t>
      </w:r>
      <w:r>
        <w:rPr>
          <w:spacing w:val="7"/>
          <w:sz w:val="16"/>
        </w:rPr>
        <w:t> </w:t>
      </w:r>
      <w:r>
        <w:rPr>
          <w:spacing w:val="-2"/>
          <w:sz w:val="16"/>
        </w:rPr>
        <w:t>Contrato.</w:t>
      </w:r>
    </w:p>
    <w:p>
      <w:pPr>
        <w:pStyle w:val="ListParagraph"/>
        <w:numPr>
          <w:ilvl w:val="1"/>
          <w:numId w:val="12"/>
        </w:numPr>
        <w:tabs>
          <w:tab w:pos="657" w:val="left" w:leader="none"/>
        </w:tabs>
        <w:spacing w:line="240" w:lineRule="auto" w:before="173" w:after="0"/>
        <w:ind w:left="657" w:right="0" w:hanging="366"/>
        <w:jc w:val="left"/>
        <w:rPr>
          <w:sz w:val="16"/>
        </w:rPr>
      </w:pPr>
      <w:r>
        <w:rPr>
          <w:sz w:val="16"/>
        </w:rPr>
        <w:t>No</w:t>
      </w:r>
      <w:r>
        <w:rPr>
          <w:spacing w:val="6"/>
          <w:sz w:val="16"/>
        </w:rPr>
        <w:t> </w:t>
      </w:r>
      <w:r>
        <w:rPr>
          <w:sz w:val="16"/>
        </w:rPr>
        <w:t>caso</w:t>
      </w:r>
      <w:r>
        <w:rPr>
          <w:spacing w:val="7"/>
          <w:sz w:val="16"/>
        </w:rPr>
        <w:t> </w:t>
      </w:r>
      <w:r>
        <w:rPr>
          <w:sz w:val="16"/>
        </w:rPr>
        <w:t>de</w:t>
      </w:r>
      <w:r>
        <w:rPr>
          <w:spacing w:val="7"/>
          <w:sz w:val="16"/>
        </w:rPr>
        <w:t> </w:t>
      </w:r>
      <w:r>
        <w:rPr>
          <w:sz w:val="16"/>
        </w:rPr>
        <w:t>inexecução</w:t>
      </w:r>
      <w:r>
        <w:rPr>
          <w:spacing w:val="7"/>
          <w:sz w:val="16"/>
        </w:rPr>
        <w:t> </w:t>
      </w:r>
      <w:r>
        <w:rPr>
          <w:sz w:val="16"/>
        </w:rPr>
        <w:t>total</w:t>
      </w:r>
      <w:r>
        <w:rPr>
          <w:spacing w:val="7"/>
          <w:sz w:val="16"/>
        </w:rPr>
        <w:t> </w:t>
      </w:r>
      <w:r>
        <w:rPr>
          <w:sz w:val="16"/>
        </w:rPr>
        <w:t>ou</w:t>
      </w:r>
      <w:r>
        <w:rPr>
          <w:spacing w:val="7"/>
          <w:sz w:val="16"/>
        </w:rPr>
        <w:t> </w:t>
      </w:r>
      <w:r>
        <w:rPr>
          <w:sz w:val="16"/>
        </w:rPr>
        <w:t>parcial</w:t>
      </w:r>
      <w:r>
        <w:rPr>
          <w:spacing w:val="7"/>
          <w:sz w:val="16"/>
        </w:rPr>
        <w:t> </w:t>
      </w:r>
      <w:r>
        <w:rPr>
          <w:sz w:val="16"/>
        </w:rPr>
        <w:t>do</w:t>
      </w:r>
      <w:r>
        <w:rPr>
          <w:spacing w:val="7"/>
          <w:sz w:val="16"/>
        </w:rPr>
        <w:t> </w:t>
      </w:r>
      <w:r>
        <w:rPr>
          <w:sz w:val="16"/>
        </w:rPr>
        <w:t>objeto,</w:t>
      </w:r>
      <w:r>
        <w:rPr>
          <w:spacing w:val="7"/>
          <w:sz w:val="16"/>
        </w:rPr>
        <w:t> </w:t>
      </w:r>
      <w:r>
        <w:rPr>
          <w:sz w:val="16"/>
        </w:rPr>
        <w:t>que</w:t>
      </w:r>
      <w:r>
        <w:rPr>
          <w:spacing w:val="7"/>
          <w:sz w:val="16"/>
        </w:rPr>
        <w:t> </w:t>
      </w:r>
      <w:r>
        <w:rPr>
          <w:sz w:val="16"/>
        </w:rPr>
        <w:t>acarrete</w:t>
      </w:r>
      <w:r>
        <w:rPr>
          <w:spacing w:val="7"/>
          <w:sz w:val="16"/>
        </w:rPr>
        <w:t> </w:t>
      </w:r>
      <w:r>
        <w:rPr>
          <w:sz w:val="16"/>
        </w:rPr>
        <w:t>a</w:t>
      </w:r>
      <w:r>
        <w:rPr>
          <w:spacing w:val="7"/>
          <w:sz w:val="16"/>
        </w:rPr>
        <w:t> </w:t>
      </w:r>
      <w:r>
        <w:rPr>
          <w:sz w:val="16"/>
        </w:rPr>
        <w:t>rescisão</w:t>
      </w:r>
      <w:r>
        <w:rPr>
          <w:spacing w:val="7"/>
          <w:sz w:val="16"/>
        </w:rPr>
        <w:t> </w:t>
      </w:r>
      <w:r>
        <w:rPr>
          <w:sz w:val="16"/>
        </w:rPr>
        <w:t>do</w:t>
      </w:r>
      <w:r>
        <w:rPr>
          <w:spacing w:val="7"/>
          <w:sz w:val="16"/>
        </w:rPr>
        <w:t> </w:t>
      </w:r>
      <w:r>
        <w:rPr>
          <w:sz w:val="16"/>
        </w:rPr>
        <w:t>Contrato,</w:t>
      </w:r>
      <w:r>
        <w:rPr>
          <w:spacing w:val="7"/>
          <w:sz w:val="16"/>
        </w:rPr>
        <w:t> </w:t>
      </w:r>
      <w:r>
        <w:rPr>
          <w:sz w:val="16"/>
        </w:rPr>
        <w:t>será</w:t>
      </w:r>
      <w:r>
        <w:rPr>
          <w:spacing w:val="7"/>
          <w:sz w:val="16"/>
        </w:rPr>
        <w:t> </w:t>
      </w:r>
      <w:r>
        <w:rPr>
          <w:sz w:val="16"/>
        </w:rPr>
        <w:t>automaticamente</w:t>
      </w:r>
      <w:r>
        <w:rPr>
          <w:spacing w:val="7"/>
          <w:sz w:val="16"/>
        </w:rPr>
        <w:t> </w:t>
      </w:r>
      <w:r>
        <w:rPr>
          <w:sz w:val="16"/>
        </w:rPr>
        <w:t>devida</w:t>
      </w:r>
      <w:r>
        <w:rPr>
          <w:spacing w:val="7"/>
          <w:sz w:val="16"/>
        </w:rPr>
        <w:t> </w:t>
      </w:r>
      <w:r>
        <w:rPr>
          <w:sz w:val="16"/>
        </w:rPr>
        <w:t>multa</w:t>
      </w:r>
      <w:r>
        <w:rPr>
          <w:spacing w:val="7"/>
          <w:sz w:val="16"/>
        </w:rPr>
        <w:t> </w:t>
      </w:r>
      <w:r>
        <w:rPr>
          <w:sz w:val="16"/>
        </w:rPr>
        <w:t>compensatória</w:t>
      </w:r>
      <w:r>
        <w:rPr>
          <w:spacing w:val="7"/>
          <w:sz w:val="16"/>
        </w:rPr>
        <w:t> </w:t>
      </w:r>
      <w:r>
        <w:rPr>
          <w:sz w:val="16"/>
        </w:rPr>
        <w:t>no</w:t>
      </w:r>
      <w:r>
        <w:rPr>
          <w:spacing w:val="7"/>
          <w:sz w:val="16"/>
        </w:rPr>
        <w:t> </w:t>
      </w:r>
      <w:r>
        <w:rPr>
          <w:sz w:val="16"/>
        </w:rPr>
        <w:t>valor</w:t>
      </w:r>
      <w:r>
        <w:rPr>
          <w:spacing w:val="7"/>
          <w:sz w:val="16"/>
        </w:rPr>
        <w:t> </w:t>
      </w:r>
      <w:r>
        <w:rPr>
          <w:sz w:val="16"/>
        </w:rPr>
        <w:t>de</w:t>
      </w:r>
      <w:r>
        <w:rPr>
          <w:spacing w:val="7"/>
          <w:sz w:val="16"/>
        </w:rPr>
        <w:t> </w:t>
      </w:r>
      <w:r>
        <w:rPr>
          <w:sz w:val="16"/>
        </w:rPr>
        <w:t>%</w:t>
      </w:r>
      <w:r>
        <w:rPr>
          <w:spacing w:val="7"/>
          <w:sz w:val="16"/>
        </w:rPr>
        <w:t> </w:t>
      </w:r>
      <w:r>
        <w:rPr>
          <w:sz w:val="16"/>
        </w:rPr>
        <w:t>do</w:t>
      </w:r>
      <w:r>
        <w:rPr>
          <w:spacing w:val="7"/>
          <w:sz w:val="16"/>
        </w:rPr>
        <w:t> </w:t>
      </w:r>
      <w:r>
        <w:rPr>
          <w:sz w:val="16"/>
        </w:rPr>
        <w:t>valor</w:t>
      </w:r>
      <w:r>
        <w:rPr>
          <w:spacing w:val="7"/>
          <w:sz w:val="16"/>
        </w:rPr>
        <w:t> </w:t>
      </w:r>
      <w:r>
        <w:rPr>
          <w:sz w:val="16"/>
        </w:rPr>
        <w:t>do</w:t>
      </w:r>
      <w:r>
        <w:rPr>
          <w:spacing w:val="7"/>
          <w:sz w:val="16"/>
        </w:rPr>
        <w:t> </w:t>
      </w:r>
      <w:r>
        <w:rPr>
          <w:spacing w:val="-2"/>
          <w:sz w:val="16"/>
        </w:rPr>
        <w:t>Contrato.</w:t>
      </w:r>
    </w:p>
    <w:p>
      <w:pPr>
        <w:pStyle w:val="BodyText"/>
      </w:pPr>
      <w:r>
        <w:rPr/>
        <w:t>23.4.1.</w:t>
      </w:r>
      <w:r>
        <w:rPr>
          <w:spacing w:val="-4"/>
        </w:rPr>
        <w:t> </w:t>
      </w:r>
      <w:r>
        <w:rPr/>
        <w:t>A</w:t>
      </w:r>
      <w:r>
        <w:rPr>
          <w:spacing w:val="-3"/>
        </w:rPr>
        <w:t> </w:t>
      </w:r>
      <w:r>
        <w:rPr/>
        <w:t>multa</w:t>
      </w:r>
      <w:r>
        <w:rPr>
          <w:spacing w:val="7"/>
        </w:rPr>
        <w:t> </w:t>
      </w:r>
      <w:r>
        <w:rPr/>
        <w:t>compensatória,</w:t>
      </w:r>
      <w:r>
        <w:rPr>
          <w:spacing w:val="8"/>
        </w:rPr>
        <w:t> </w:t>
      </w:r>
      <w:r>
        <w:rPr/>
        <w:t>isoladamente</w:t>
      </w:r>
      <w:r>
        <w:rPr>
          <w:spacing w:val="7"/>
        </w:rPr>
        <w:t> </w:t>
      </w:r>
      <w:r>
        <w:rPr/>
        <w:t>aplicada</w:t>
      </w:r>
      <w:r>
        <w:rPr>
          <w:spacing w:val="8"/>
        </w:rPr>
        <w:t> </w:t>
      </w:r>
      <w:r>
        <w:rPr/>
        <w:t>ou</w:t>
      </w:r>
      <w:r>
        <w:rPr>
          <w:spacing w:val="7"/>
        </w:rPr>
        <w:t> </w:t>
      </w:r>
      <w:r>
        <w:rPr/>
        <w:t>quando</w:t>
      </w:r>
      <w:r>
        <w:rPr>
          <w:spacing w:val="8"/>
        </w:rPr>
        <w:t> </w:t>
      </w:r>
      <w:r>
        <w:rPr/>
        <w:t>somada</w:t>
      </w:r>
      <w:r>
        <w:rPr>
          <w:spacing w:val="7"/>
        </w:rPr>
        <w:t> </w:t>
      </w:r>
      <w:r>
        <w:rPr/>
        <w:t>ao</w:t>
      </w:r>
      <w:r>
        <w:rPr>
          <w:spacing w:val="7"/>
        </w:rPr>
        <w:t> </w:t>
      </w:r>
      <w:r>
        <w:rPr/>
        <w:t>valor</w:t>
      </w:r>
      <w:r>
        <w:rPr>
          <w:spacing w:val="8"/>
        </w:rPr>
        <w:t> </w:t>
      </w:r>
      <w:r>
        <w:rPr/>
        <w:t>da</w:t>
      </w:r>
      <w:r>
        <w:rPr>
          <w:spacing w:val="7"/>
        </w:rPr>
        <w:t> </w:t>
      </w:r>
      <w:r>
        <w:rPr/>
        <w:t>multa</w:t>
      </w:r>
      <w:r>
        <w:rPr>
          <w:spacing w:val="8"/>
        </w:rPr>
        <w:t> </w:t>
      </w:r>
      <w:r>
        <w:rPr/>
        <w:t>moratória</w:t>
      </w:r>
      <w:r>
        <w:rPr>
          <w:spacing w:val="7"/>
        </w:rPr>
        <w:t> </w:t>
      </w:r>
      <w:r>
        <w:rPr/>
        <w:t>convertida,</w:t>
      </w:r>
      <w:r>
        <w:rPr>
          <w:spacing w:val="8"/>
        </w:rPr>
        <w:t> </w:t>
      </w:r>
      <w:r>
        <w:rPr/>
        <w:t>não</w:t>
      </w:r>
      <w:r>
        <w:rPr>
          <w:spacing w:val="7"/>
        </w:rPr>
        <w:t> </w:t>
      </w:r>
      <w:r>
        <w:rPr/>
        <w:t>poderá</w:t>
      </w:r>
      <w:r>
        <w:rPr>
          <w:spacing w:val="7"/>
        </w:rPr>
        <w:t> </w:t>
      </w:r>
      <w:r>
        <w:rPr/>
        <w:t>exceder</w:t>
      </w:r>
      <w:r>
        <w:rPr>
          <w:spacing w:val="8"/>
        </w:rPr>
        <w:t> </w:t>
      </w:r>
      <w:r>
        <w:rPr/>
        <w:t>o</w:t>
      </w:r>
      <w:r>
        <w:rPr>
          <w:spacing w:val="7"/>
        </w:rPr>
        <w:t> </w:t>
      </w:r>
      <w:r>
        <w:rPr/>
        <w:t>limite</w:t>
      </w:r>
      <w:r>
        <w:rPr>
          <w:spacing w:val="8"/>
        </w:rPr>
        <w:t> </w:t>
      </w:r>
      <w:r>
        <w:rPr/>
        <w:t>previsto</w:t>
      </w:r>
      <w:r>
        <w:rPr>
          <w:spacing w:val="7"/>
        </w:rPr>
        <w:t> </w:t>
      </w:r>
      <w:r>
        <w:rPr/>
        <w:t>no</w:t>
      </w:r>
      <w:r>
        <w:rPr>
          <w:spacing w:val="8"/>
        </w:rPr>
        <w:t> </w:t>
      </w:r>
      <w:r>
        <w:rPr/>
        <w:t>art.</w:t>
      </w:r>
      <w:r>
        <w:rPr>
          <w:spacing w:val="7"/>
        </w:rPr>
        <w:t> </w:t>
      </w:r>
      <w:r>
        <w:rPr/>
        <w:t>412</w:t>
      </w:r>
      <w:r>
        <w:rPr>
          <w:spacing w:val="8"/>
        </w:rPr>
        <w:t> </w:t>
      </w:r>
      <w:r>
        <w:rPr/>
        <w:t>do</w:t>
      </w:r>
      <w:r>
        <w:rPr>
          <w:spacing w:val="7"/>
        </w:rPr>
        <w:t> </w:t>
      </w:r>
      <w:r>
        <w:rPr/>
        <w:t>Código</w:t>
      </w:r>
      <w:r>
        <w:rPr>
          <w:spacing w:val="7"/>
        </w:rPr>
        <w:t> </w:t>
      </w:r>
      <w:r>
        <w:rPr/>
        <w:t>Civil,</w:t>
      </w:r>
      <w:r>
        <w:rPr>
          <w:spacing w:val="8"/>
        </w:rPr>
        <w:t> </w:t>
      </w:r>
      <w:r>
        <w:rPr/>
        <w:t>ou</w:t>
      </w:r>
      <w:r>
        <w:rPr>
          <w:spacing w:val="7"/>
        </w:rPr>
        <w:t> </w:t>
      </w:r>
      <w:r>
        <w:rPr/>
        <w:t>seja,</w:t>
      </w:r>
      <w:r>
        <w:rPr>
          <w:spacing w:val="8"/>
        </w:rPr>
        <w:t> </w:t>
      </w:r>
      <w:r>
        <w:rPr/>
        <w:t>o</w:t>
      </w:r>
      <w:r>
        <w:rPr>
          <w:spacing w:val="7"/>
        </w:rPr>
        <w:t> </w:t>
      </w:r>
      <w:r>
        <w:rPr/>
        <w:t>valor</w:t>
      </w:r>
      <w:r>
        <w:rPr>
          <w:spacing w:val="8"/>
        </w:rPr>
        <w:t> </w:t>
      </w:r>
      <w:r>
        <w:rPr/>
        <w:t>da</w:t>
      </w:r>
      <w:r>
        <w:rPr>
          <w:spacing w:val="7"/>
        </w:rPr>
        <w:t> </w:t>
      </w:r>
      <w:r>
        <w:rPr/>
        <w:t>obrigação</w:t>
      </w:r>
      <w:r>
        <w:rPr>
          <w:spacing w:val="7"/>
        </w:rPr>
        <w:t> </w:t>
      </w:r>
      <w:r>
        <w:rPr>
          <w:spacing w:val="-2"/>
        </w:rPr>
        <w:t>principal.</w:t>
      </w:r>
    </w:p>
    <w:p>
      <w:pPr>
        <w:pStyle w:val="ListParagraph"/>
        <w:numPr>
          <w:ilvl w:val="1"/>
          <w:numId w:val="12"/>
        </w:numPr>
        <w:tabs>
          <w:tab w:pos="657" w:val="left" w:leader="none"/>
        </w:tabs>
        <w:spacing w:line="240" w:lineRule="auto" w:before="173" w:after="0"/>
        <w:ind w:left="657" w:right="0" w:hanging="366"/>
        <w:jc w:val="left"/>
        <w:rPr>
          <w:sz w:val="16"/>
        </w:rPr>
      </w:pPr>
      <w:r>
        <w:rPr>
          <w:sz w:val="16"/>
        </w:rPr>
        <w:t>Na</w:t>
      </w:r>
      <w:r>
        <w:rPr>
          <w:spacing w:val="5"/>
          <w:sz w:val="16"/>
        </w:rPr>
        <w:t> </w:t>
      </w:r>
      <w:r>
        <w:rPr>
          <w:sz w:val="16"/>
        </w:rPr>
        <w:t>aplicação</w:t>
      </w:r>
      <w:r>
        <w:rPr>
          <w:spacing w:val="5"/>
          <w:sz w:val="16"/>
        </w:rPr>
        <w:t> </w:t>
      </w:r>
      <w:r>
        <w:rPr>
          <w:sz w:val="16"/>
        </w:rPr>
        <w:t>das</w:t>
      </w:r>
      <w:r>
        <w:rPr>
          <w:spacing w:val="5"/>
          <w:sz w:val="16"/>
        </w:rPr>
        <w:t> </w:t>
      </w:r>
      <w:r>
        <w:rPr>
          <w:sz w:val="16"/>
        </w:rPr>
        <w:t>sanções</w:t>
      </w:r>
      <w:r>
        <w:rPr>
          <w:spacing w:val="5"/>
          <w:sz w:val="16"/>
        </w:rPr>
        <w:t> </w:t>
      </w:r>
      <w:r>
        <w:rPr>
          <w:sz w:val="16"/>
        </w:rPr>
        <w:t>serão</w:t>
      </w:r>
      <w:r>
        <w:rPr>
          <w:spacing w:val="5"/>
          <w:sz w:val="16"/>
        </w:rPr>
        <w:t> </w:t>
      </w:r>
      <w:r>
        <w:rPr>
          <w:sz w:val="16"/>
        </w:rPr>
        <w:t>considerados</w:t>
      </w:r>
      <w:r>
        <w:rPr>
          <w:spacing w:val="6"/>
          <w:sz w:val="16"/>
        </w:rPr>
        <w:t> </w:t>
      </w:r>
      <w:r>
        <w:rPr>
          <w:sz w:val="16"/>
        </w:rPr>
        <w:t>os</w:t>
      </w:r>
      <w:r>
        <w:rPr>
          <w:spacing w:val="5"/>
          <w:sz w:val="16"/>
        </w:rPr>
        <w:t> </w:t>
      </w:r>
      <w:r>
        <w:rPr>
          <w:sz w:val="16"/>
        </w:rPr>
        <w:t>seguintes</w:t>
      </w:r>
      <w:r>
        <w:rPr>
          <w:spacing w:val="5"/>
          <w:sz w:val="16"/>
        </w:rPr>
        <w:t> </w:t>
      </w:r>
      <w:r>
        <w:rPr>
          <w:sz w:val="16"/>
        </w:rPr>
        <w:t>requisitos,</w:t>
      </w:r>
      <w:r>
        <w:rPr>
          <w:spacing w:val="5"/>
          <w:sz w:val="16"/>
        </w:rPr>
        <w:t> </w:t>
      </w:r>
      <w:r>
        <w:rPr>
          <w:sz w:val="16"/>
        </w:rPr>
        <w:t>previstos</w:t>
      </w:r>
      <w:r>
        <w:rPr>
          <w:spacing w:val="5"/>
          <w:sz w:val="16"/>
        </w:rPr>
        <w:t> </w:t>
      </w:r>
      <w:r>
        <w:rPr>
          <w:sz w:val="16"/>
        </w:rPr>
        <w:t>no</w:t>
      </w:r>
      <w:r>
        <w:rPr>
          <w:spacing w:val="5"/>
          <w:sz w:val="16"/>
        </w:rPr>
        <w:t> </w:t>
      </w:r>
      <w:r>
        <w:rPr>
          <w:sz w:val="16"/>
        </w:rPr>
        <w:t>art.</w:t>
      </w:r>
      <w:r>
        <w:rPr>
          <w:spacing w:val="6"/>
          <w:sz w:val="16"/>
        </w:rPr>
        <w:t> </w:t>
      </w:r>
      <w:r>
        <w:rPr>
          <w:sz w:val="16"/>
        </w:rPr>
        <w:t>156,</w:t>
      </w:r>
      <w:r>
        <w:rPr>
          <w:spacing w:val="5"/>
          <w:sz w:val="16"/>
        </w:rPr>
        <w:t> </w:t>
      </w:r>
      <w:r>
        <w:rPr>
          <w:sz w:val="16"/>
        </w:rPr>
        <w:t>§</w:t>
      </w:r>
      <w:r>
        <w:rPr>
          <w:spacing w:val="5"/>
          <w:sz w:val="16"/>
        </w:rPr>
        <w:t> </w:t>
      </w:r>
      <w:r>
        <w:rPr>
          <w:sz w:val="16"/>
        </w:rPr>
        <w:t>1º,</w:t>
      </w:r>
      <w:r>
        <w:rPr>
          <w:spacing w:val="5"/>
          <w:sz w:val="16"/>
        </w:rPr>
        <w:t> </w:t>
      </w:r>
      <w:r>
        <w:rPr>
          <w:sz w:val="16"/>
        </w:rPr>
        <w:t>incisos</w:t>
      </w:r>
      <w:r>
        <w:rPr>
          <w:spacing w:val="5"/>
          <w:sz w:val="16"/>
        </w:rPr>
        <w:t> </w:t>
      </w:r>
      <w:r>
        <w:rPr>
          <w:sz w:val="16"/>
        </w:rPr>
        <w:t>I</w:t>
      </w:r>
      <w:r>
        <w:rPr>
          <w:spacing w:val="5"/>
          <w:sz w:val="16"/>
        </w:rPr>
        <w:t> </w:t>
      </w:r>
      <w:r>
        <w:rPr>
          <w:sz w:val="16"/>
        </w:rPr>
        <w:t>a</w:t>
      </w:r>
      <w:r>
        <w:rPr>
          <w:spacing w:val="2"/>
          <w:sz w:val="16"/>
        </w:rPr>
        <w:t> </w:t>
      </w:r>
      <w:r>
        <w:rPr>
          <w:sz w:val="16"/>
        </w:rPr>
        <w:t>V,</w:t>
      </w:r>
      <w:r>
        <w:rPr>
          <w:spacing w:val="5"/>
          <w:sz w:val="16"/>
        </w:rPr>
        <w:t> </w:t>
      </w:r>
      <w:r>
        <w:rPr>
          <w:sz w:val="16"/>
        </w:rPr>
        <w:t>da</w:t>
      </w:r>
      <w:r>
        <w:rPr>
          <w:spacing w:val="6"/>
          <w:sz w:val="16"/>
        </w:rPr>
        <w:t> </w:t>
      </w:r>
      <w:r>
        <w:rPr>
          <w:sz w:val="16"/>
        </w:rPr>
        <w:t>Lei</w:t>
      </w:r>
      <w:r>
        <w:rPr>
          <w:spacing w:val="5"/>
          <w:sz w:val="16"/>
        </w:rPr>
        <w:t> </w:t>
      </w:r>
      <w:r>
        <w:rPr>
          <w:sz w:val="16"/>
        </w:rPr>
        <w:t>nº</w:t>
      </w:r>
      <w:r>
        <w:rPr>
          <w:spacing w:val="5"/>
          <w:sz w:val="16"/>
        </w:rPr>
        <w:t> </w:t>
      </w:r>
      <w:r>
        <w:rPr>
          <w:spacing w:val="-2"/>
          <w:sz w:val="16"/>
        </w:rPr>
        <w:t>14.133/2021:</w:t>
      </w:r>
    </w:p>
    <w:p>
      <w:pPr>
        <w:pStyle w:val="ListParagraph"/>
        <w:numPr>
          <w:ilvl w:val="2"/>
          <w:numId w:val="46"/>
        </w:numPr>
        <w:tabs>
          <w:tab w:pos="780" w:val="left" w:leader="none"/>
        </w:tabs>
        <w:spacing w:line="240" w:lineRule="auto" w:before="163" w:after="0"/>
        <w:ind w:left="780" w:right="0" w:hanging="489"/>
        <w:jc w:val="left"/>
        <w:rPr>
          <w:sz w:val="16"/>
        </w:rPr>
      </w:pPr>
      <w:r>
        <w:rPr>
          <w:sz w:val="16"/>
        </w:rPr>
        <w:t>a</w:t>
      </w:r>
      <w:r>
        <w:rPr>
          <w:spacing w:val="5"/>
          <w:sz w:val="16"/>
        </w:rPr>
        <w:t> </w:t>
      </w:r>
      <w:r>
        <w:rPr>
          <w:sz w:val="16"/>
        </w:rPr>
        <w:t>natureza</w:t>
      </w:r>
      <w:r>
        <w:rPr>
          <w:spacing w:val="6"/>
          <w:sz w:val="16"/>
        </w:rPr>
        <w:t> </w:t>
      </w:r>
      <w:r>
        <w:rPr>
          <w:sz w:val="16"/>
        </w:rPr>
        <w:t>e</w:t>
      </w:r>
      <w:r>
        <w:rPr>
          <w:spacing w:val="6"/>
          <w:sz w:val="16"/>
        </w:rPr>
        <w:t> </w:t>
      </w:r>
      <w:r>
        <w:rPr>
          <w:sz w:val="16"/>
        </w:rPr>
        <w:t>a</w:t>
      </w:r>
      <w:r>
        <w:rPr>
          <w:spacing w:val="6"/>
          <w:sz w:val="16"/>
        </w:rPr>
        <w:t> </w:t>
      </w:r>
      <w:r>
        <w:rPr>
          <w:sz w:val="16"/>
        </w:rPr>
        <w:t>gravidade</w:t>
      </w:r>
      <w:r>
        <w:rPr>
          <w:spacing w:val="6"/>
          <w:sz w:val="16"/>
        </w:rPr>
        <w:t> </w:t>
      </w:r>
      <w:r>
        <w:rPr>
          <w:sz w:val="16"/>
        </w:rPr>
        <w:t>da</w:t>
      </w:r>
      <w:r>
        <w:rPr>
          <w:spacing w:val="6"/>
          <w:sz w:val="16"/>
        </w:rPr>
        <w:t> </w:t>
      </w:r>
      <w:r>
        <w:rPr>
          <w:sz w:val="16"/>
        </w:rPr>
        <w:t>infração</w:t>
      </w:r>
      <w:r>
        <w:rPr>
          <w:spacing w:val="6"/>
          <w:sz w:val="16"/>
        </w:rPr>
        <w:t> </w:t>
      </w:r>
      <w:r>
        <w:rPr>
          <w:spacing w:val="-2"/>
          <w:sz w:val="16"/>
        </w:rPr>
        <w:t>cometida.</w:t>
      </w:r>
    </w:p>
    <w:p>
      <w:pPr>
        <w:pStyle w:val="ListParagraph"/>
        <w:numPr>
          <w:ilvl w:val="2"/>
          <w:numId w:val="46"/>
        </w:numPr>
        <w:tabs>
          <w:tab w:pos="780" w:val="left" w:leader="none"/>
        </w:tabs>
        <w:spacing w:line="240" w:lineRule="auto" w:before="163" w:after="0"/>
        <w:ind w:left="780" w:right="0" w:hanging="489"/>
        <w:jc w:val="left"/>
        <w:rPr>
          <w:sz w:val="16"/>
        </w:rPr>
      </w:pPr>
      <w:r>
        <w:rPr>
          <w:sz w:val="16"/>
        </w:rPr>
        <w:t>as</w:t>
      </w:r>
      <w:r>
        <w:rPr>
          <w:spacing w:val="7"/>
          <w:sz w:val="16"/>
        </w:rPr>
        <w:t> </w:t>
      </w:r>
      <w:r>
        <w:rPr>
          <w:sz w:val="16"/>
        </w:rPr>
        <w:t>peculiaridades</w:t>
      </w:r>
      <w:r>
        <w:rPr>
          <w:spacing w:val="8"/>
          <w:sz w:val="16"/>
        </w:rPr>
        <w:t> </w:t>
      </w:r>
      <w:r>
        <w:rPr>
          <w:sz w:val="16"/>
        </w:rPr>
        <w:t>do</w:t>
      </w:r>
      <w:r>
        <w:rPr>
          <w:spacing w:val="7"/>
          <w:sz w:val="16"/>
        </w:rPr>
        <w:t> </w:t>
      </w:r>
      <w:r>
        <w:rPr>
          <w:sz w:val="16"/>
        </w:rPr>
        <w:t>caso</w:t>
      </w:r>
      <w:r>
        <w:rPr>
          <w:spacing w:val="8"/>
          <w:sz w:val="16"/>
        </w:rPr>
        <w:t> </w:t>
      </w:r>
      <w:r>
        <w:rPr>
          <w:spacing w:val="-2"/>
          <w:sz w:val="16"/>
        </w:rPr>
        <w:t>concreto.</w:t>
      </w:r>
    </w:p>
    <w:p>
      <w:pPr>
        <w:pStyle w:val="ListParagraph"/>
        <w:numPr>
          <w:ilvl w:val="2"/>
          <w:numId w:val="46"/>
        </w:numPr>
        <w:tabs>
          <w:tab w:pos="780" w:val="left" w:leader="none"/>
        </w:tabs>
        <w:spacing w:line="240" w:lineRule="auto" w:before="173" w:after="0"/>
        <w:ind w:left="780" w:right="0" w:hanging="489"/>
        <w:jc w:val="left"/>
        <w:rPr>
          <w:sz w:val="16"/>
        </w:rPr>
      </w:pPr>
      <w:r>
        <w:rPr>
          <w:sz w:val="16"/>
        </w:rPr>
        <w:t>as</w:t>
      </w:r>
      <w:r>
        <w:rPr>
          <w:spacing w:val="6"/>
          <w:sz w:val="16"/>
        </w:rPr>
        <w:t> </w:t>
      </w:r>
      <w:r>
        <w:rPr>
          <w:sz w:val="16"/>
        </w:rPr>
        <w:t>circunstâncias</w:t>
      </w:r>
      <w:r>
        <w:rPr>
          <w:spacing w:val="6"/>
          <w:sz w:val="16"/>
        </w:rPr>
        <w:t> </w:t>
      </w:r>
      <w:r>
        <w:rPr>
          <w:sz w:val="16"/>
        </w:rPr>
        <w:t>agravantes</w:t>
      </w:r>
      <w:r>
        <w:rPr>
          <w:spacing w:val="7"/>
          <w:sz w:val="16"/>
        </w:rPr>
        <w:t> </w:t>
      </w:r>
      <w:r>
        <w:rPr>
          <w:sz w:val="16"/>
        </w:rPr>
        <w:t>ou</w:t>
      </w:r>
      <w:r>
        <w:rPr>
          <w:spacing w:val="6"/>
          <w:sz w:val="16"/>
        </w:rPr>
        <w:t> </w:t>
      </w:r>
      <w:r>
        <w:rPr>
          <w:sz w:val="16"/>
        </w:rPr>
        <w:t>atenuantes,</w:t>
      </w:r>
      <w:r>
        <w:rPr>
          <w:spacing w:val="6"/>
          <w:sz w:val="16"/>
        </w:rPr>
        <w:t> </w:t>
      </w:r>
      <w:r>
        <w:rPr>
          <w:sz w:val="16"/>
        </w:rPr>
        <w:t>observadas</w:t>
      </w:r>
      <w:r>
        <w:rPr>
          <w:spacing w:val="7"/>
          <w:sz w:val="16"/>
        </w:rPr>
        <w:t> </w:t>
      </w:r>
      <w:r>
        <w:rPr>
          <w:sz w:val="16"/>
        </w:rPr>
        <w:t>aquelas</w:t>
      </w:r>
      <w:r>
        <w:rPr>
          <w:spacing w:val="6"/>
          <w:sz w:val="16"/>
        </w:rPr>
        <w:t> </w:t>
      </w:r>
      <w:r>
        <w:rPr>
          <w:sz w:val="16"/>
        </w:rPr>
        <w:t>previstas</w:t>
      </w:r>
      <w:r>
        <w:rPr>
          <w:spacing w:val="7"/>
          <w:sz w:val="16"/>
        </w:rPr>
        <w:t> </w:t>
      </w:r>
      <w:r>
        <w:rPr>
          <w:sz w:val="16"/>
        </w:rPr>
        <w:t>nos</w:t>
      </w:r>
      <w:r>
        <w:rPr>
          <w:spacing w:val="6"/>
          <w:sz w:val="16"/>
        </w:rPr>
        <w:t> </w:t>
      </w:r>
      <w:r>
        <w:rPr>
          <w:sz w:val="16"/>
        </w:rPr>
        <w:t>arts.</w:t>
      </w:r>
      <w:r>
        <w:rPr>
          <w:spacing w:val="6"/>
          <w:sz w:val="16"/>
        </w:rPr>
        <w:t> </w:t>
      </w:r>
      <w:r>
        <w:rPr>
          <w:sz w:val="16"/>
        </w:rPr>
        <w:t>71</w:t>
      </w:r>
      <w:r>
        <w:rPr>
          <w:spacing w:val="7"/>
          <w:sz w:val="16"/>
        </w:rPr>
        <w:t> </w:t>
      </w:r>
      <w:r>
        <w:rPr>
          <w:sz w:val="16"/>
        </w:rPr>
        <w:t>e</w:t>
      </w:r>
      <w:r>
        <w:rPr>
          <w:spacing w:val="6"/>
          <w:sz w:val="16"/>
        </w:rPr>
        <w:t> </w:t>
      </w:r>
      <w:r>
        <w:rPr>
          <w:sz w:val="16"/>
        </w:rPr>
        <w:t>72</w:t>
      </w:r>
      <w:r>
        <w:rPr>
          <w:spacing w:val="7"/>
          <w:sz w:val="16"/>
        </w:rPr>
        <w:t> </w:t>
      </w:r>
      <w:r>
        <w:rPr>
          <w:sz w:val="16"/>
        </w:rPr>
        <w:t>da</w:t>
      </w:r>
      <w:r>
        <w:rPr>
          <w:spacing w:val="6"/>
          <w:sz w:val="16"/>
        </w:rPr>
        <w:t> </w:t>
      </w:r>
      <w:r>
        <w:rPr>
          <w:sz w:val="16"/>
        </w:rPr>
        <w:t>Lei</w:t>
      </w:r>
      <w:r>
        <w:rPr>
          <w:spacing w:val="6"/>
          <w:sz w:val="16"/>
        </w:rPr>
        <w:t> </w:t>
      </w:r>
      <w:r>
        <w:rPr>
          <w:sz w:val="16"/>
        </w:rPr>
        <w:t>n°</w:t>
      </w:r>
      <w:r>
        <w:rPr>
          <w:spacing w:val="7"/>
          <w:sz w:val="16"/>
        </w:rPr>
        <w:t> </w:t>
      </w:r>
      <w:r>
        <w:rPr>
          <w:sz w:val="16"/>
        </w:rPr>
        <w:t>5.427,</w:t>
      </w:r>
      <w:r>
        <w:rPr>
          <w:spacing w:val="6"/>
          <w:sz w:val="16"/>
        </w:rPr>
        <w:t> </w:t>
      </w:r>
      <w:r>
        <w:rPr>
          <w:sz w:val="16"/>
        </w:rPr>
        <w:t>de</w:t>
      </w:r>
      <w:r>
        <w:rPr>
          <w:spacing w:val="6"/>
          <w:sz w:val="16"/>
        </w:rPr>
        <w:t> </w:t>
      </w:r>
      <w:r>
        <w:rPr>
          <w:sz w:val="16"/>
        </w:rPr>
        <w:t>1º</w:t>
      </w:r>
      <w:r>
        <w:rPr>
          <w:spacing w:val="7"/>
          <w:sz w:val="16"/>
        </w:rPr>
        <w:t> </w:t>
      </w:r>
      <w:r>
        <w:rPr>
          <w:sz w:val="16"/>
        </w:rPr>
        <w:t>de</w:t>
      </w:r>
      <w:r>
        <w:rPr>
          <w:spacing w:val="6"/>
          <w:sz w:val="16"/>
        </w:rPr>
        <w:t> </w:t>
      </w:r>
      <w:r>
        <w:rPr>
          <w:sz w:val="16"/>
        </w:rPr>
        <w:t>abril</w:t>
      </w:r>
      <w:r>
        <w:rPr>
          <w:spacing w:val="7"/>
          <w:sz w:val="16"/>
        </w:rPr>
        <w:t> </w:t>
      </w:r>
      <w:r>
        <w:rPr>
          <w:sz w:val="16"/>
        </w:rPr>
        <w:t>de</w:t>
      </w:r>
      <w:r>
        <w:rPr>
          <w:spacing w:val="6"/>
          <w:sz w:val="16"/>
        </w:rPr>
        <w:t> </w:t>
      </w:r>
      <w:r>
        <w:rPr>
          <w:spacing w:val="-2"/>
          <w:sz w:val="16"/>
        </w:rPr>
        <w:t>2009.</w:t>
      </w:r>
    </w:p>
    <w:p>
      <w:pPr>
        <w:pStyle w:val="ListParagraph"/>
        <w:numPr>
          <w:ilvl w:val="2"/>
          <w:numId w:val="46"/>
        </w:numPr>
        <w:tabs>
          <w:tab w:pos="780" w:val="left" w:leader="none"/>
        </w:tabs>
        <w:spacing w:line="240" w:lineRule="auto" w:before="163" w:after="0"/>
        <w:ind w:left="780" w:right="0" w:hanging="489"/>
        <w:jc w:val="left"/>
        <w:rPr>
          <w:sz w:val="16"/>
        </w:rPr>
      </w:pPr>
      <w:r>
        <w:rPr>
          <w:sz w:val="16"/>
        </w:rPr>
        <w:t>os</w:t>
      </w:r>
      <w:r>
        <w:rPr>
          <w:spacing w:val="7"/>
          <w:sz w:val="16"/>
        </w:rPr>
        <w:t> </w:t>
      </w:r>
      <w:r>
        <w:rPr>
          <w:sz w:val="16"/>
        </w:rPr>
        <w:t>danos</w:t>
      </w:r>
      <w:r>
        <w:rPr>
          <w:spacing w:val="8"/>
          <w:sz w:val="16"/>
        </w:rPr>
        <w:t> </w:t>
      </w:r>
      <w:r>
        <w:rPr>
          <w:sz w:val="16"/>
        </w:rPr>
        <w:t>que</w:t>
      </w:r>
      <w:r>
        <w:rPr>
          <w:spacing w:val="7"/>
          <w:sz w:val="16"/>
        </w:rPr>
        <w:t> </w:t>
      </w:r>
      <w:r>
        <w:rPr>
          <w:sz w:val="16"/>
        </w:rPr>
        <w:t>dela</w:t>
      </w:r>
      <w:r>
        <w:rPr>
          <w:spacing w:val="8"/>
          <w:sz w:val="16"/>
        </w:rPr>
        <w:t> </w:t>
      </w:r>
      <w:r>
        <w:rPr>
          <w:sz w:val="16"/>
        </w:rPr>
        <w:t>provierem</w:t>
      </w:r>
      <w:r>
        <w:rPr>
          <w:spacing w:val="8"/>
          <w:sz w:val="16"/>
        </w:rPr>
        <w:t> </w:t>
      </w:r>
      <w:r>
        <w:rPr>
          <w:sz w:val="16"/>
        </w:rPr>
        <w:t>para</w:t>
      </w:r>
      <w:r>
        <w:rPr>
          <w:spacing w:val="7"/>
          <w:sz w:val="16"/>
        </w:rPr>
        <w:t> </w:t>
      </w:r>
      <w:r>
        <w:rPr>
          <w:sz w:val="16"/>
        </w:rPr>
        <w:t>a</w:t>
      </w:r>
      <w:r>
        <w:rPr>
          <w:spacing w:val="-3"/>
          <w:sz w:val="16"/>
        </w:rPr>
        <w:t> </w:t>
      </w:r>
      <w:r>
        <w:rPr>
          <w:sz w:val="16"/>
        </w:rPr>
        <w:t>Administração</w:t>
      </w:r>
      <w:r>
        <w:rPr>
          <w:spacing w:val="8"/>
          <w:sz w:val="16"/>
        </w:rPr>
        <w:t> </w:t>
      </w:r>
      <w:r>
        <w:rPr>
          <w:spacing w:val="-2"/>
          <w:sz w:val="16"/>
        </w:rPr>
        <w:t>Pública.</w:t>
      </w:r>
    </w:p>
    <w:p>
      <w:pPr>
        <w:pStyle w:val="ListParagraph"/>
        <w:numPr>
          <w:ilvl w:val="2"/>
          <w:numId w:val="46"/>
        </w:numPr>
        <w:tabs>
          <w:tab w:pos="780" w:val="left" w:leader="none"/>
        </w:tabs>
        <w:spacing w:line="240" w:lineRule="auto" w:before="173" w:after="0"/>
        <w:ind w:left="780" w:right="0" w:hanging="489"/>
        <w:jc w:val="left"/>
        <w:rPr>
          <w:sz w:val="16"/>
        </w:rPr>
      </w:pPr>
      <w:r>
        <w:rPr>
          <w:sz w:val="16"/>
        </w:rPr>
        <w:t>a</w:t>
      </w:r>
      <w:r>
        <w:rPr>
          <w:spacing w:val="7"/>
          <w:sz w:val="16"/>
        </w:rPr>
        <w:t> </w:t>
      </w:r>
      <w:r>
        <w:rPr>
          <w:sz w:val="16"/>
        </w:rPr>
        <w:t>implantação</w:t>
      </w:r>
      <w:r>
        <w:rPr>
          <w:spacing w:val="8"/>
          <w:sz w:val="16"/>
        </w:rPr>
        <w:t> </w:t>
      </w:r>
      <w:r>
        <w:rPr>
          <w:sz w:val="16"/>
        </w:rPr>
        <w:t>ou</w:t>
      </w:r>
      <w:r>
        <w:rPr>
          <w:spacing w:val="8"/>
          <w:sz w:val="16"/>
        </w:rPr>
        <w:t> </w:t>
      </w:r>
      <w:r>
        <w:rPr>
          <w:sz w:val="16"/>
        </w:rPr>
        <w:t>o</w:t>
      </w:r>
      <w:r>
        <w:rPr>
          <w:spacing w:val="8"/>
          <w:sz w:val="16"/>
        </w:rPr>
        <w:t> </w:t>
      </w:r>
      <w:r>
        <w:rPr>
          <w:sz w:val="16"/>
        </w:rPr>
        <w:t>aperfeiçoamento</w:t>
      </w:r>
      <w:r>
        <w:rPr>
          <w:spacing w:val="8"/>
          <w:sz w:val="16"/>
        </w:rPr>
        <w:t> </w:t>
      </w:r>
      <w:r>
        <w:rPr>
          <w:sz w:val="16"/>
        </w:rPr>
        <w:t>de</w:t>
      </w:r>
      <w:r>
        <w:rPr>
          <w:spacing w:val="8"/>
          <w:sz w:val="16"/>
        </w:rPr>
        <w:t> </w:t>
      </w:r>
      <w:r>
        <w:rPr>
          <w:sz w:val="16"/>
        </w:rPr>
        <w:t>programa</w:t>
      </w:r>
      <w:r>
        <w:rPr>
          <w:spacing w:val="8"/>
          <w:sz w:val="16"/>
        </w:rPr>
        <w:t> </w:t>
      </w:r>
      <w:r>
        <w:rPr>
          <w:sz w:val="16"/>
        </w:rPr>
        <w:t>de</w:t>
      </w:r>
      <w:r>
        <w:rPr>
          <w:spacing w:val="8"/>
          <w:sz w:val="16"/>
        </w:rPr>
        <w:t> </w:t>
      </w:r>
      <w:r>
        <w:rPr>
          <w:sz w:val="16"/>
        </w:rPr>
        <w:t>integridade,</w:t>
      </w:r>
      <w:r>
        <w:rPr>
          <w:spacing w:val="8"/>
          <w:sz w:val="16"/>
        </w:rPr>
        <w:t> </w:t>
      </w:r>
      <w:r>
        <w:rPr>
          <w:sz w:val="16"/>
        </w:rPr>
        <w:t>conforme</w:t>
      </w:r>
      <w:r>
        <w:rPr>
          <w:spacing w:val="8"/>
          <w:sz w:val="16"/>
        </w:rPr>
        <w:t> </w:t>
      </w:r>
      <w:r>
        <w:rPr>
          <w:sz w:val="16"/>
        </w:rPr>
        <w:t>normas</w:t>
      </w:r>
      <w:r>
        <w:rPr>
          <w:spacing w:val="8"/>
          <w:sz w:val="16"/>
        </w:rPr>
        <w:t> </w:t>
      </w:r>
      <w:r>
        <w:rPr>
          <w:sz w:val="16"/>
        </w:rPr>
        <w:t>e</w:t>
      </w:r>
      <w:r>
        <w:rPr>
          <w:spacing w:val="8"/>
          <w:sz w:val="16"/>
        </w:rPr>
        <w:t> </w:t>
      </w:r>
      <w:r>
        <w:rPr>
          <w:sz w:val="16"/>
        </w:rPr>
        <w:t>orientações</w:t>
      </w:r>
      <w:r>
        <w:rPr>
          <w:spacing w:val="8"/>
          <w:sz w:val="16"/>
        </w:rPr>
        <w:t> </w:t>
      </w:r>
      <w:r>
        <w:rPr>
          <w:sz w:val="16"/>
        </w:rPr>
        <w:t>dos</w:t>
      </w:r>
      <w:r>
        <w:rPr>
          <w:spacing w:val="8"/>
          <w:sz w:val="16"/>
        </w:rPr>
        <w:t> </w:t>
      </w:r>
      <w:r>
        <w:rPr>
          <w:sz w:val="16"/>
        </w:rPr>
        <w:t>órgãos</w:t>
      </w:r>
      <w:r>
        <w:rPr>
          <w:spacing w:val="8"/>
          <w:sz w:val="16"/>
        </w:rPr>
        <w:t> </w:t>
      </w:r>
      <w:r>
        <w:rPr>
          <w:sz w:val="16"/>
        </w:rPr>
        <w:t>de</w:t>
      </w:r>
      <w:r>
        <w:rPr>
          <w:spacing w:val="8"/>
          <w:sz w:val="16"/>
        </w:rPr>
        <w:t> </w:t>
      </w:r>
      <w:r>
        <w:rPr>
          <w:spacing w:val="-2"/>
          <w:sz w:val="16"/>
        </w:rPr>
        <w:t>controle.</w:t>
      </w:r>
    </w:p>
    <w:p>
      <w:pPr>
        <w:pStyle w:val="ListParagraph"/>
        <w:numPr>
          <w:ilvl w:val="1"/>
          <w:numId w:val="12"/>
        </w:numPr>
        <w:tabs>
          <w:tab w:pos="648" w:val="left" w:leader="none"/>
        </w:tabs>
        <w:spacing w:line="240" w:lineRule="auto" w:before="163" w:after="0"/>
        <w:ind w:left="648" w:right="0" w:hanging="357"/>
        <w:jc w:val="left"/>
        <w:rPr>
          <w:sz w:val="16"/>
        </w:rPr>
      </w:pPr>
      <w:r>
        <w:rPr>
          <w:sz w:val="16"/>
        </w:rPr>
        <w:t>A</w:t>
      </w:r>
      <w:r>
        <w:rPr>
          <w:spacing w:val="-3"/>
          <w:sz w:val="16"/>
        </w:rPr>
        <w:t> </w:t>
      </w:r>
      <w:r>
        <w:rPr>
          <w:sz w:val="16"/>
        </w:rPr>
        <w:t>imposição</w:t>
      </w:r>
      <w:r>
        <w:rPr>
          <w:spacing w:val="8"/>
          <w:sz w:val="16"/>
        </w:rPr>
        <w:t> </w:t>
      </w:r>
      <w:r>
        <w:rPr>
          <w:sz w:val="16"/>
        </w:rPr>
        <w:t>das</w:t>
      </w:r>
      <w:r>
        <w:rPr>
          <w:spacing w:val="8"/>
          <w:sz w:val="16"/>
        </w:rPr>
        <w:t> </w:t>
      </w:r>
      <w:r>
        <w:rPr>
          <w:sz w:val="16"/>
        </w:rPr>
        <w:t>penalidades</w:t>
      </w:r>
      <w:r>
        <w:rPr>
          <w:spacing w:val="8"/>
          <w:sz w:val="16"/>
        </w:rPr>
        <w:t> </w:t>
      </w:r>
      <w:r>
        <w:rPr>
          <w:sz w:val="16"/>
        </w:rPr>
        <w:t>é</w:t>
      </w:r>
      <w:r>
        <w:rPr>
          <w:spacing w:val="9"/>
          <w:sz w:val="16"/>
        </w:rPr>
        <w:t> </w:t>
      </w:r>
      <w:r>
        <w:rPr>
          <w:sz w:val="16"/>
        </w:rPr>
        <w:t>de</w:t>
      </w:r>
      <w:r>
        <w:rPr>
          <w:spacing w:val="8"/>
          <w:sz w:val="16"/>
        </w:rPr>
        <w:t> </w:t>
      </w:r>
      <w:r>
        <w:rPr>
          <w:sz w:val="16"/>
        </w:rPr>
        <w:t>competência</w:t>
      </w:r>
      <w:r>
        <w:rPr>
          <w:spacing w:val="8"/>
          <w:sz w:val="16"/>
        </w:rPr>
        <w:t> </w:t>
      </w:r>
      <w:r>
        <w:rPr>
          <w:sz w:val="16"/>
        </w:rPr>
        <w:t>exclusiva</w:t>
      </w:r>
      <w:r>
        <w:rPr>
          <w:spacing w:val="8"/>
          <w:sz w:val="16"/>
        </w:rPr>
        <w:t> </w:t>
      </w:r>
      <w:r>
        <w:rPr>
          <w:sz w:val="16"/>
        </w:rPr>
        <w:t>do</w:t>
      </w:r>
      <w:r>
        <w:rPr>
          <w:spacing w:val="8"/>
          <w:sz w:val="16"/>
        </w:rPr>
        <w:t> </w:t>
      </w:r>
      <w:r>
        <w:rPr>
          <w:sz w:val="16"/>
        </w:rPr>
        <w:t>órgão</w:t>
      </w:r>
      <w:r>
        <w:rPr>
          <w:spacing w:val="9"/>
          <w:sz w:val="16"/>
        </w:rPr>
        <w:t> </w:t>
      </w:r>
      <w:r>
        <w:rPr>
          <w:sz w:val="16"/>
        </w:rPr>
        <w:t>ou</w:t>
      </w:r>
      <w:r>
        <w:rPr>
          <w:spacing w:val="8"/>
          <w:sz w:val="16"/>
        </w:rPr>
        <w:t> </w:t>
      </w:r>
      <w:r>
        <w:rPr>
          <w:sz w:val="16"/>
        </w:rPr>
        <w:t>entidade</w:t>
      </w:r>
      <w:r>
        <w:rPr>
          <w:spacing w:val="8"/>
          <w:sz w:val="16"/>
        </w:rPr>
        <w:t> </w:t>
      </w:r>
      <w:r>
        <w:rPr>
          <w:sz w:val="16"/>
        </w:rPr>
        <w:t>contratante,</w:t>
      </w:r>
      <w:r>
        <w:rPr>
          <w:spacing w:val="8"/>
          <w:sz w:val="16"/>
        </w:rPr>
        <w:t> </w:t>
      </w:r>
      <w:r>
        <w:rPr>
          <w:sz w:val="16"/>
        </w:rPr>
        <w:t>sendo</w:t>
      </w:r>
      <w:r>
        <w:rPr>
          <w:spacing w:val="8"/>
          <w:sz w:val="16"/>
        </w:rPr>
        <w:t> </w:t>
      </w:r>
      <w:r>
        <w:rPr>
          <w:sz w:val="16"/>
        </w:rPr>
        <w:t>competentes</w:t>
      </w:r>
      <w:r>
        <w:rPr>
          <w:spacing w:val="8"/>
          <w:sz w:val="16"/>
        </w:rPr>
        <w:t> </w:t>
      </w:r>
      <w:r>
        <w:rPr>
          <w:sz w:val="16"/>
        </w:rPr>
        <w:t>para</w:t>
      </w:r>
      <w:r>
        <w:rPr>
          <w:spacing w:val="9"/>
          <w:sz w:val="16"/>
        </w:rPr>
        <w:t> </w:t>
      </w:r>
      <w:r>
        <w:rPr>
          <w:sz w:val="16"/>
        </w:rPr>
        <w:t>sua</w:t>
      </w:r>
      <w:r>
        <w:rPr>
          <w:spacing w:val="8"/>
          <w:sz w:val="16"/>
        </w:rPr>
        <w:t> </w:t>
      </w:r>
      <w:r>
        <w:rPr>
          <w:spacing w:val="-2"/>
          <w:sz w:val="16"/>
        </w:rPr>
        <w:t>aplicação:</w:t>
      </w:r>
    </w:p>
    <w:p>
      <w:pPr>
        <w:pStyle w:val="BodyText"/>
        <w:spacing w:before="0"/>
        <w:ind w:left="0"/>
      </w:pPr>
    </w:p>
    <w:p>
      <w:pPr>
        <w:pStyle w:val="ListParagraph"/>
        <w:numPr>
          <w:ilvl w:val="0"/>
          <w:numId w:val="47"/>
        </w:numPr>
        <w:tabs>
          <w:tab w:pos="457" w:val="left" w:leader="none"/>
        </w:tabs>
        <w:spacing w:line="240" w:lineRule="auto" w:before="0" w:after="0"/>
        <w:ind w:left="457" w:right="0" w:hanging="166"/>
        <w:jc w:val="left"/>
        <w:rPr>
          <w:sz w:val="16"/>
        </w:rPr>
      </w:pPr>
      <w:r>
        <w:rPr>
          <w:sz w:val="16"/>
        </w:rPr>
        <w:t>as</w:t>
      </w:r>
      <w:r>
        <w:rPr>
          <w:spacing w:val="7"/>
          <w:sz w:val="16"/>
        </w:rPr>
        <w:t> </w:t>
      </w:r>
      <w:r>
        <w:rPr>
          <w:sz w:val="16"/>
        </w:rPr>
        <w:t>sanções</w:t>
      </w:r>
      <w:r>
        <w:rPr>
          <w:spacing w:val="7"/>
          <w:sz w:val="16"/>
        </w:rPr>
        <w:t> </w:t>
      </w:r>
      <w:r>
        <w:rPr>
          <w:sz w:val="16"/>
        </w:rPr>
        <w:t>previstas</w:t>
      </w:r>
      <w:r>
        <w:rPr>
          <w:spacing w:val="7"/>
          <w:sz w:val="16"/>
        </w:rPr>
        <w:t> </w:t>
      </w:r>
      <w:r>
        <w:rPr>
          <w:sz w:val="16"/>
        </w:rPr>
        <w:t>nos</w:t>
      </w:r>
      <w:r>
        <w:rPr>
          <w:spacing w:val="7"/>
          <w:sz w:val="16"/>
        </w:rPr>
        <w:t> </w:t>
      </w:r>
      <w:r>
        <w:rPr>
          <w:sz w:val="16"/>
        </w:rPr>
        <w:t>itens</w:t>
      </w:r>
      <w:r>
        <w:rPr>
          <w:spacing w:val="8"/>
          <w:sz w:val="16"/>
        </w:rPr>
        <w:t> </w:t>
      </w:r>
      <w:r>
        <w:rPr>
          <w:sz w:val="16"/>
        </w:rPr>
        <w:t>19.2.1,</w:t>
      </w:r>
      <w:r>
        <w:rPr>
          <w:spacing w:val="7"/>
          <w:sz w:val="16"/>
        </w:rPr>
        <w:t> </w:t>
      </w:r>
      <w:r>
        <w:rPr>
          <w:sz w:val="16"/>
        </w:rPr>
        <w:t>19.2.2</w:t>
      </w:r>
      <w:r>
        <w:rPr>
          <w:spacing w:val="7"/>
          <w:sz w:val="16"/>
        </w:rPr>
        <w:t> </w:t>
      </w:r>
      <w:r>
        <w:rPr>
          <w:sz w:val="16"/>
        </w:rPr>
        <w:t>e</w:t>
      </w:r>
      <w:r>
        <w:rPr>
          <w:spacing w:val="7"/>
          <w:sz w:val="16"/>
        </w:rPr>
        <w:t> </w:t>
      </w:r>
      <w:r>
        <w:rPr>
          <w:sz w:val="16"/>
        </w:rPr>
        <w:t>19.2.3</w:t>
      </w:r>
      <w:r>
        <w:rPr>
          <w:spacing w:val="7"/>
          <w:sz w:val="16"/>
        </w:rPr>
        <w:t> </w:t>
      </w:r>
      <w:r>
        <w:rPr>
          <w:sz w:val="16"/>
        </w:rPr>
        <w:t>serão</w:t>
      </w:r>
      <w:r>
        <w:rPr>
          <w:spacing w:val="8"/>
          <w:sz w:val="16"/>
        </w:rPr>
        <w:t> </w:t>
      </w:r>
      <w:r>
        <w:rPr>
          <w:sz w:val="16"/>
        </w:rPr>
        <w:t>impostas</w:t>
      </w:r>
      <w:r>
        <w:rPr>
          <w:spacing w:val="7"/>
          <w:sz w:val="16"/>
        </w:rPr>
        <w:t> </w:t>
      </w:r>
      <w:r>
        <w:rPr>
          <w:sz w:val="16"/>
        </w:rPr>
        <w:t>pelo</w:t>
      </w:r>
      <w:r>
        <w:rPr>
          <w:spacing w:val="7"/>
          <w:sz w:val="16"/>
        </w:rPr>
        <w:t> </w:t>
      </w:r>
      <w:r>
        <w:rPr>
          <w:sz w:val="16"/>
        </w:rPr>
        <w:t>Ordenador</w:t>
      </w:r>
      <w:r>
        <w:rPr>
          <w:spacing w:val="7"/>
          <w:sz w:val="16"/>
        </w:rPr>
        <w:t> </w:t>
      </w:r>
      <w:r>
        <w:rPr>
          <w:sz w:val="16"/>
        </w:rPr>
        <w:t>de</w:t>
      </w:r>
      <w:r>
        <w:rPr>
          <w:spacing w:val="8"/>
          <w:sz w:val="16"/>
        </w:rPr>
        <w:t> </w:t>
      </w:r>
      <w:r>
        <w:rPr>
          <w:spacing w:val="-2"/>
          <w:sz w:val="16"/>
        </w:rPr>
        <w:t>Despesa;</w:t>
      </w:r>
    </w:p>
    <w:p>
      <w:pPr>
        <w:pStyle w:val="ListParagraph"/>
        <w:numPr>
          <w:ilvl w:val="0"/>
          <w:numId w:val="47"/>
        </w:numPr>
        <w:tabs>
          <w:tab w:pos="467" w:val="left" w:leader="none"/>
        </w:tabs>
        <w:spacing w:line="240" w:lineRule="auto" w:before="173" w:after="0"/>
        <w:ind w:left="467" w:right="0" w:hanging="176"/>
        <w:jc w:val="left"/>
        <w:rPr>
          <w:sz w:val="16"/>
        </w:rPr>
      </w:pPr>
      <w:r>
        <w:rPr>
          <w:sz w:val="16"/>
        </w:rPr>
        <w:t>a</w:t>
      </w:r>
      <w:r>
        <w:rPr>
          <w:spacing w:val="5"/>
          <w:sz w:val="16"/>
        </w:rPr>
        <w:t> </w:t>
      </w:r>
      <w:r>
        <w:rPr>
          <w:sz w:val="16"/>
        </w:rPr>
        <w:t>aplicação</w:t>
      </w:r>
      <w:r>
        <w:rPr>
          <w:spacing w:val="6"/>
          <w:sz w:val="16"/>
        </w:rPr>
        <w:t> </w:t>
      </w:r>
      <w:r>
        <w:rPr>
          <w:sz w:val="16"/>
        </w:rPr>
        <w:t>da</w:t>
      </w:r>
      <w:r>
        <w:rPr>
          <w:spacing w:val="6"/>
          <w:sz w:val="16"/>
        </w:rPr>
        <w:t> </w:t>
      </w:r>
      <w:r>
        <w:rPr>
          <w:sz w:val="16"/>
        </w:rPr>
        <w:t>sanção</w:t>
      </w:r>
      <w:r>
        <w:rPr>
          <w:spacing w:val="5"/>
          <w:sz w:val="16"/>
        </w:rPr>
        <w:t> </w:t>
      </w:r>
      <w:r>
        <w:rPr>
          <w:sz w:val="16"/>
        </w:rPr>
        <w:t>prevista</w:t>
      </w:r>
      <w:r>
        <w:rPr>
          <w:spacing w:val="6"/>
          <w:sz w:val="16"/>
        </w:rPr>
        <w:t> </w:t>
      </w:r>
      <w:r>
        <w:rPr>
          <w:sz w:val="16"/>
        </w:rPr>
        <w:t>no</w:t>
      </w:r>
      <w:r>
        <w:rPr>
          <w:spacing w:val="6"/>
          <w:sz w:val="16"/>
        </w:rPr>
        <w:t> </w:t>
      </w:r>
      <w:r>
        <w:rPr>
          <w:sz w:val="16"/>
        </w:rPr>
        <w:t>item</w:t>
      </w:r>
      <w:r>
        <w:rPr>
          <w:spacing w:val="5"/>
          <w:sz w:val="16"/>
        </w:rPr>
        <w:t> </w:t>
      </w:r>
      <w:r>
        <w:rPr>
          <w:sz w:val="16"/>
        </w:rPr>
        <w:t>19.2.4,</w:t>
      </w:r>
      <w:r>
        <w:rPr>
          <w:spacing w:val="6"/>
          <w:sz w:val="16"/>
        </w:rPr>
        <w:t> </w:t>
      </w:r>
      <w:r>
        <w:rPr>
          <w:sz w:val="16"/>
        </w:rPr>
        <w:t>na</w:t>
      </w:r>
      <w:r>
        <w:rPr>
          <w:spacing w:val="6"/>
          <w:sz w:val="16"/>
        </w:rPr>
        <w:t> </w:t>
      </w:r>
      <w:r>
        <w:rPr>
          <w:sz w:val="16"/>
        </w:rPr>
        <w:t>forma</w:t>
      </w:r>
      <w:r>
        <w:rPr>
          <w:spacing w:val="5"/>
          <w:sz w:val="16"/>
        </w:rPr>
        <w:t> </w:t>
      </w:r>
      <w:r>
        <w:rPr>
          <w:sz w:val="16"/>
        </w:rPr>
        <w:t>do</w:t>
      </w:r>
      <w:r>
        <w:rPr>
          <w:spacing w:val="6"/>
          <w:sz w:val="16"/>
        </w:rPr>
        <w:t> </w:t>
      </w:r>
      <w:r>
        <w:rPr>
          <w:sz w:val="16"/>
        </w:rPr>
        <w:t>art.</w:t>
      </w:r>
      <w:r>
        <w:rPr>
          <w:spacing w:val="6"/>
          <w:sz w:val="16"/>
        </w:rPr>
        <w:t> </w:t>
      </w:r>
      <w:r>
        <w:rPr>
          <w:sz w:val="16"/>
        </w:rPr>
        <w:t>156,</w:t>
      </w:r>
      <w:r>
        <w:rPr>
          <w:spacing w:val="6"/>
          <w:sz w:val="16"/>
        </w:rPr>
        <w:t> </w:t>
      </w:r>
      <w:r>
        <w:rPr>
          <w:sz w:val="16"/>
        </w:rPr>
        <w:t>§</w:t>
      </w:r>
      <w:r>
        <w:rPr>
          <w:spacing w:val="5"/>
          <w:sz w:val="16"/>
        </w:rPr>
        <w:t> </w:t>
      </w:r>
      <w:r>
        <w:rPr>
          <w:sz w:val="16"/>
        </w:rPr>
        <w:t>6º,</w:t>
      </w:r>
      <w:r>
        <w:rPr>
          <w:spacing w:val="6"/>
          <w:sz w:val="16"/>
        </w:rPr>
        <w:t> </w:t>
      </w:r>
      <w:r>
        <w:rPr>
          <w:sz w:val="16"/>
        </w:rPr>
        <w:t>I,</w:t>
      </w:r>
      <w:r>
        <w:rPr>
          <w:spacing w:val="6"/>
          <w:sz w:val="16"/>
        </w:rPr>
        <w:t> </w:t>
      </w:r>
      <w:r>
        <w:rPr>
          <w:sz w:val="16"/>
        </w:rPr>
        <w:t>da</w:t>
      </w:r>
      <w:r>
        <w:rPr>
          <w:spacing w:val="5"/>
          <w:sz w:val="16"/>
        </w:rPr>
        <w:t> </w:t>
      </w:r>
      <w:r>
        <w:rPr>
          <w:sz w:val="16"/>
        </w:rPr>
        <w:t>Lei</w:t>
      </w:r>
      <w:r>
        <w:rPr>
          <w:spacing w:val="6"/>
          <w:sz w:val="16"/>
        </w:rPr>
        <w:t> </w:t>
      </w:r>
      <w:r>
        <w:rPr>
          <w:sz w:val="16"/>
        </w:rPr>
        <w:t>nº</w:t>
      </w:r>
      <w:r>
        <w:rPr>
          <w:spacing w:val="6"/>
          <w:sz w:val="16"/>
        </w:rPr>
        <w:t> </w:t>
      </w:r>
      <w:r>
        <w:rPr>
          <w:sz w:val="16"/>
        </w:rPr>
        <w:t>14.133/2021,</w:t>
      </w:r>
      <w:r>
        <w:rPr>
          <w:spacing w:val="5"/>
          <w:sz w:val="16"/>
        </w:rPr>
        <w:t> </w:t>
      </w:r>
      <w:r>
        <w:rPr>
          <w:sz w:val="16"/>
        </w:rPr>
        <w:t>é</w:t>
      </w:r>
      <w:r>
        <w:rPr>
          <w:spacing w:val="6"/>
          <w:sz w:val="16"/>
        </w:rPr>
        <w:t> </w:t>
      </w:r>
      <w:r>
        <w:rPr>
          <w:sz w:val="16"/>
        </w:rPr>
        <w:t>de</w:t>
      </w:r>
      <w:r>
        <w:rPr>
          <w:spacing w:val="6"/>
          <w:sz w:val="16"/>
        </w:rPr>
        <w:t> </w:t>
      </w:r>
      <w:r>
        <w:rPr>
          <w:sz w:val="16"/>
        </w:rPr>
        <w:t>competência</w:t>
      </w:r>
      <w:r>
        <w:rPr>
          <w:spacing w:val="5"/>
          <w:sz w:val="16"/>
        </w:rPr>
        <w:t> </w:t>
      </w:r>
      <w:r>
        <w:rPr>
          <w:spacing w:val="-2"/>
          <w:sz w:val="16"/>
        </w:rPr>
        <w:t>exclusiva:</w:t>
      </w:r>
    </w:p>
    <w:p>
      <w:pPr>
        <w:pStyle w:val="ListParagraph"/>
        <w:numPr>
          <w:ilvl w:val="1"/>
          <w:numId w:val="47"/>
        </w:numPr>
        <w:tabs>
          <w:tab w:pos="589" w:val="left" w:leader="none"/>
        </w:tabs>
        <w:spacing w:line="240" w:lineRule="auto" w:before="163" w:after="0"/>
        <w:ind w:left="589" w:right="0" w:hanging="298"/>
        <w:jc w:val="left"/>
        <w:rPr>
          <w:sz w:val="16"/>
        </w:rPr>
      </w:pPr>
      <w:r>
        <w:rPr>
          <w:sz w:val="16"/>
        </w:rPr>
        <w:t>em</w:t>
      </w:r>
      <w:r>
        <w:rPr>
          <w:spacing w:val="8"/>
          <w:sz w:val="16"/>
        </w:rPr>
        <w:t> </w:t>
      </w:r>
      <w:r>
        <w:rPr>
          <w:sz w:val="16"/>
        </w:rPr>
        <w:t>se</w:t>
      </w:r>
      <w:r>
        <w:rPr>
          <w:spacing w:val="8"/>
          <w:sz w:val="16"/>
        </w:rPr>
        <w:t> </w:t>
      </w:r>
      <w:r>
        <w:rPr>
          <w:sz w:val="16"/>
        </w:rPr>
        <w:t>tratando</w:t>
      </w:r>
      <w:r>
        <w:rPr>
          <w:spacing w:val="9"/>
          <w:sz w:val="16"/>
        </w:rPr>
        <w:t> </w:t>
      </w:r>
      <w:r>
        <w:rPr>
          <w:sz w:val="16"/>
        </w:rPr>
        <w:t>de</w:t>
      </w:r>
      <w:r>
        <w:rPr>
          <w:spacing w:val="8"/>
          <w:sz w:val="16"/>
        </w:rPr>
        <w:t> </w:t>
      </w:r>
      <w:r>
        <w:rPr>
          <w:sz w:val="16"/>
        </w:rPr>
        <w:t>contratação</w:t>
      </w:r>
      <w:r>
        <w:rPr>
          <w:spacing w:val="9"/>
          <w:sz w:val="16"/>
        </w:rPr>
        <w:t> </w:t>
      </w:r>
      <w:r>
        <w:rPr>
          <w:sz w:val="16"/>
        </w:rPr>
        <w:t>realizada</w:t>
      </w:r>
      <w:r>
        <w:rPr>
          <w:spacing w:val="8"/>
          <w:sz w:val="16"/>
        </w:rPr>
        <w:t> </w:t>
      </w:r>
      <w:r>
        <w:rPr>
          <w:sz w:val="16"/>
        </w:rPr>
        <w:t>pela</w:t>
      </w:r>
      <w:r>
        <w:rPr>
          <w:spacing w:val="-2"/>
          <w:sz w:val="16"/>
        </w:rPr>
        <w:t> </w:t>
      </w:r>
      <w:r>
        <w:rPr>
          <w:sz w:val="16"/>
        </w:rPr>
        <w:t>Administração</w:t>
      </w:r>
      <w:r>
        <w:rPr>
          <w:spacing w:val="9"/>
          <w:sz w:val="16"/>
        </w:rPr>
        <w:t> </w:t>
      </w:r>
      <w:r>
        <w:rPr>
          <w:sz w:val="16"/>
        </w:rPr>
        <w:t>Pública</w:t>
      </w:r>
      <w:r>
        <w:rPr>
          <w:spacing w:val="8"/>
          <w:sz w:val="16"/>
        </w:rPr>
        <w:t> </w:t>
      </w:r>
      <w:r>
        <w:rPr>
          <w:sz w:val="16"/>
        </w:rPr>
        <w:t>direta,</w:t>
      </w:r>
      <w:r>
        <w:rPr>
          <w:spacing w:val="9"/>
          <w:sz w:val="16"/>
        </w:rPr>
        <w:t> </w:t>
      </w:r>
      <w:r>
        <w:rPr>
          <w:sz w:val="16"/>
        </w:rPr>
        <w:t>do</w:t>
      </w:r>
      <w:r>
        <w:rPr>
          <w:spacing w:val="8"/>
          <w:sz w:val="16"/>
        </w:rPr>
        <w:t> </w:t>
      </w:r>
      <w:r>
        <w:rPr>
          <w:sz w:val="16"/>
        </w:rPr>
        <w:t>Secretário</w:t>
      </w:r>
      <w:r>
        <w:rPr>
          <w:spacing w:val="9"/>
          <w:sz w:val="16"/>
        </w:rPr>
        <w:t> </w:t>
      </w:r>
      <w:r>
        <w:rPr>
          <w:sz w:val="16"/>
        </w:rPr>
        <w:t>de</w:t>
      </w:r>
      <w:r>
        <w:rPr>
          <w:spacing w:val="8"/>
          <w:sz w:val="16"/>
        </w:rPr>
        <w:t> </w:t>
      </w:r>
      <w:r>
        <w:rPr>
          <w:sz w:val="16"/>
        </w:rPr>
        <w:t>Estado;</w:t>
      </w:r>
      <w:r>
        <w:rPr>
          <w:spacing w:val="9"/>
          <w:sz w:val="16"/>
        </w:rPr>
        <w:t> </w:t>
      </w:r>
      <w:r>
        <w:rPr>
          <w:spacing w:val="-5"/>
          <w:sz w:val="16"/>
        </w:rPr>
        <w:t>ou</w:t>
      </w:r>
    </w:p>
    <w:p>
      <w:pPr>
        <w:pStyle w:val="ListParagraph"/>
        <w:numPr>
          <w:ilvl w:val="1"/>
          <w:numId w:val="47"/>
        </w:numPr>
        <w:tabs>
          <w:tab w:pos="589" w:val="left" w:leader="none"/>
        </w:tabs>
        <w:spacing w:line="240" w:lineRule="auto" w:before="173" w:after="0"/>
        <w:ind w:left="589" w:right="0" w:hanging="298"/>
        <w:jc w:val="left"/>
        <w:rPr>
          <w:sz w:val="16"/>
        </w:rPr>
      </w:pPr>
      <w:r>
        <w:rPr>
          <w:sz w:val="16"/>
        </w:rPr>
        <w:t>em</w:t>
      </w:r>
      <w:r>
        <w:rPr>
          <w:spacing w:val="8"/>
          <w:sz w:val="16"/>
        </w:rPr>
        <w:t> </w:t>
      </w:r>
      <w:r>
        <w:rPr>
          <w:sz w:val="16"/>
        </w:rPr>
        <w:t>se</w:t>
      </w:r>
      <w:r>
        <w:rPr>
          <w:spacing w:val="9"/>
          <w:sz w:val="16"/>
        </w:rPr>
        <w:t> </w:t>
      </w:r>
      <w:r>
        <w:rPr>
          <w:sz w:val="16"/>
        </w:rPr>
        <w:t>tratando</w:t>
      </w:r>
      <w:r>
        <w:rPr>
          <w:spacing w:val="9"/>
          <w:sz w:val="16"/>
        </w:rPr>
        <w:t> </w:t>
      </w:r>
      <w:r>
        <w:rPr>
          <w:sz w:val="16"/>
        </w:rPr>
        <w:t>de</w:t>
      </w:r>
      <w:r>
        <w:rPr>
          <w:spacing w:val="9"/>
          <w:sz w:val="16"/>
        </w:rPr>
        <w:t> </w:t>
      </w:r>
      <w:r>
        <w:rPr>
          <w:sz w:val="16"/>
        </w:rPr>
        <w:t>contratação</w:t>
      </w:r>
      <w:r>
        <w:rPr>
          <w:spacing w:val="9"/>
          <w:sz w:val="16"/>
        </w:rPr>
        <w:t> </w:t>
      </w:r>
      <w:r>
        <w:rPr>
          <w:sz w:val="16"/>
        </w:rPr>
        <w:t>realizada</w:t>
      </w:r>
      <w:r>
        <w:rPr>
          <w:spacing w:val="8"/>
          <w:sz w:val="16"/>
        </w:rPr>
        <w:t> </w:t>
      </w:r>
      <w:r>
        <w:rPr>
          <w:sz w:val="16"/>
        </w:rPr>
        <w:t>pela</w:t>
      </w:r>
      <w:r>
        <w:rPr>
          <w:spacing w:val="-2"/>
          <w:sz w:val="16"/>
        </w:rPr>
        <w:t> </w:t>
      </w:r>
      <w:r>
        <w:rPr>
          <w:sz w:val="16"/>
        </w:rPr>
        <w:t>Administração</w:t>
      </w:r>
      <w:r>
        <w:rPr>
          <w:spacing w:val="9"/>
          <w:sz w:val="16"/>
        </w:rPr>
        <w:t> </w:t>
      </w:r>
      <w:r>
        <w:rPr>
          <w:sz w:val="16"/>
        </w:rPr>
        <w:t>Pública</w:t>
      </w:r>
      <w:r>
        <w:rPr>
          <w:spacing w:val="9"/>
          <w:sz w:val="16"/>
        </w:rPr>
        <w:t> </w:t>
      </w:r>
      <w:r>
        <w:rPr>
          <w:sz w:val="16"/>
        </w:rPr>
        <w:t>Indireta</w:t>
      </w:r>
      <w:r>
        <w:rPr>
          <w:spacing w:val="9"/>
          <w:sz w:val="16"/>
        </w:rPr>
        <w:t> </w:t>
      </w:r>
      <w:r>
        <w:rPr>
          <w:sz w:val="16"/>
        </w:rPr>
        <w:t>(fundação</w:t>
      </w:r>
      <w:r>
        <w:rPr>
          <w:spacing w:val="9"/>
          <w:sz w:val="16"/>
        </w:rPr>
        <w:t> </w:t>
      </w:r>
      <w:r>
        <w:rPr>
          <w:sz w:val="16"/>
        </w:rPr>
        <w:t>e</w:t>
      </w:r>
      <w:r>
        <w:rPr>
          <w:spacing w:val="8"/>
          <w:sz w:val="16"/>
        </w:rPr>
        <w:t> </w:t>
      </w:r>
      <w:r>
        <w:rPr>
          <w:sz w:val="16"/>
        </w:rPr>
        <w:t>autarquia),</w:t>
      </w:r>
      <w:r>
        <w:rPr>
          <w:spacing w:val="9"/>
          <w:sz w:val="16"/>
        </w:rPr>
        <w:t> </w:t>
      </w:r>
      <w:r>
        <w:rPr>
          <w:sz w:val="16"/>
        </w:rPr>
        <w:t>da</w:t>
      </w:r>
      <w:r>
        <w:rPr>
          <w:spacing w:val="9"/>
          <w:sz w:val="16"/>
        </w:rPr>
        <w:t> </w:t>
      </w:r>
      <w:r>
        <w:rPr>
          <w:sz w:val="16"/>
        </w:rPr>
        <w:t>autoridade</w:t>
      </w:r>
      <w:r>
        <w:rPr>
          <w:spacing w:val="9"/>
          <w:sz w:val="16"/>
        </w:rPr>
        <w:t> </w:t>
      </w:r>
      <w:r>
        <w:rPr>
          <w:sz w:val="16"/>
        </w:rPr>
        <w:t>máxima</w:t>
      </w:r>
      <w:r>
        <w:rPr>
          <w:spacing w:val="9"/>
          <w:sz w:val="16"/>
        </w:rPr>
        <w:t> </w:t>
      </w:r>
      <w:r>
        <w:rPr>
          <w:sz w:val="16"/>
        </w:rPr>
        <w:t>da</w:t>
      </w:r>
      <w:r>
        <w:rPr>
          <w:spacing w:val="8"/>
          <w:sz w:val="16"/>
        </w:rPr>
        <w:t> </w:t>
      </w:r>
      <w:r>
        <w:rPr>
          <w:spacing w:val="-2"/>
          <w:sz w:val="16"/>
        </w:rPr>
        <w:t>entidade.</w:t>
      </w:r>
    </w:p>
    <w:p>
      <w:pPr>
        <w:pStyle w:val="ListParagraph"/>
        <w:numPr>
          <w:ilvl w:val="1"/>
          <w:numId w:val="12"/>
        </w:numPr>
        <w:tabs>
          <w:tab w:pos="648" w:val="left" w:leader="none"/>
        </w:tabs>
        <w:spacing w:line="240" w:lineRule="auto" w:before="183" w:after="0"/>
        <w:ind w:left="291" w:right="571" w:firstLine="0"/>
        <w:jc w:val="left"/>
        <w:rPr>
          <w:sz w:val="16"/>
        </w:rPr>
      </w:pPr>
      <w:r>
        <w:rPr>
          <w:sz w:val="16"/>
        </w:rPr>
        <w:t>A</w:t>
      </w:r>
      <w:r>
        <w:rPr>
          <w:spacing w:val="-3"/>
          <w:sz w:val="16"/>
        </w:rPr>
        <w:t> </w:t>
      </w:r>
      <w:r>
        <w:rPr>
          <w:sz w:val="16"/>
        </w:rPr>
        <w:t>aplicação de quaisquer das penalidades administrativas realizar-se-á em processo administrativo que assegurará o contraditório e a ampla defesa ao licitante ou contratado, devendo ser observado o procedimento</w:t>
      </w:r>
      <w:r>
        <w:rPr>
          <w:spacing w:val="80"/>
          <w:sz w:val="16"/>
        </w:rPr>
        <w:t> </w:t>
      </w:r>
      <w:r>
        <w:rPr>
          <w:sz w:val="16"/>
        </w:rPr>
        <w:t>previsto na Lei nº 14.133/2021, e, subsidiariamente, na Lei nº 5.427/2009.</w:t>
      </w:r>
    </w:p>
    <w:p>
      <w:pPr>
        <w:pStyle w:val="ListParagraph"/>
        <w:numPr>
          <w:ilvl w:val="2"/>
          <w:numId w:val="48"/>
        </w:numPr>
        <w:tabs>
          <w:tab w:pos="771" w:val="left" w:leader="none"/>
        </w:tabs>
        <w:spacing w:line="240" w:lineRule="auto" w:before="173" w:after="0"/>
        <w:ind w:left="291" w:right="408" w:firstLine="0"/>
        <w:jc w:val="left"/>
        <w:rPr>
          <w:sz w:val="16"/>
        </w:rPr>
      </w:pPr>
      <w:r>
        <w:rPr>
          <w:sz w:val="16"/>
        </w:rPr>
        <w:t>A</w:t>
      </w:r>
      <w:r>
        <w:rPr>
          <w:spacing w:val="-4"/>
          <w:sz w:val="16"/>
        </w:rPr>
        <w:t> </w:t>
      </w:r>
      <w:r>
        <w:rPr>
          <w:sz w:val="16"/>
        </w:rPr>
        <w:t>aplicação de sanção será antecedida de intimação do licitante ou contratado, que indicará a infração cometida, os fatos, os dispositivos do edital e/ou do Contrato infringidos e os fundamentos legais pertinentes, a</w:t>
      </w:r>
      <w:r>
        <w:rPr>
          <w:spacing w:val="80"/>
          <w:sz w:val="16"/>
        </w:rPr>
        <w:t> </w:t>
      </w:r>
      <w:r>
        <w:rPr>
          <w:sz w:val="16"/>
        </w:rPr>
        <w:t>penalidade</w:t>
      </w:r>
      <w:r>
        <w:rPr>
          <w:spacing w:val="10"/>
          <w:sz w:val="16"/>
        </w:rPr>
        <w:t> </w:t>
      </w:r>
      <w:r>
        <w:rPr>
          <w:sz w:val="16"/>
        </w:rPr>
        <w:t>que</w:t>
      </w:r>
      <w:r>
        <w:rPr>
          <w:spacing w:val="10"/>
          <w:sz w:val="16"/>
        </w:rPr>
        <w:t> </w:t>
      </w:r>
      <w:r>
        <w:rPr>
          <w:sz w:val="16"/>
        </w:rPr>
        <w:t>se</w:t>
      </w:r>
      <w:r>
        <w:rPr>
          <w:spacing w:val="10"/>
          <w:sz w:val="16"/>
        </w:rPr>
        <w:t> </w:t>
      </w:r>
      <w:r>
        <w:rPr>
          <w:sz w:val="16"/>
        </w:rPr>
        <w:t>pretende</w:t>
      </w:r>
      <w:r>
        <w:rPr>
          <w:spacing w:val="10"/>
          <w:sz w:val="16"/>
        </w:rPr>
        <w:t> </w:t>
      </w:r>
      <w:r>
        <w:rPr>
          <w:sz w:val="16"/>
        </w:rPr>
        <w:t>imputar</w:t>
      </w:r>
      <w:r>
        <w:rPr>
          <w:spacing w:val="10"/>
          <w:sz w:val="16"/>
        </w:rPr>
        <w:t> </w:t>
      </w:r>
      <w:r>
        <w:rPr>
          <w:sz w:val="16"/>
        </w:rPr>
        <w:t>e</w:t>
      </w:r>
      <w:r>
        <w:rPr>
          <w:spacing w:val="10"/>
          <w:sz w:val="16"/>
        </w:rPr>
        <w:t> </w:t>
      </w:r>
      <w:r>
        <w:rPr>
          <w:sz w:val="16"/>
        </w:rPr>
        <w:t>o</w:t>
      </w:r>
      <w:r>
        <w:rPr>
          <w:spacing w:val="10"/>
          <w:sz w:val="16"/>
        </w:rPr>
        <w:t> </w:t>
      </w:r>
      <w:r>
        <w:rPr>
          <w:sz w:val="16"/>
        </w:rPr>
        <w:t>respectivo</w:t>
      </w:r>
      <w:r>
        <w:rPr>
          <w:spacing w:val="10"/>
          <w:sz w:val="16"/>
        </w:rPr>
        <w:t> </w:t>
      </w:r>
      <w:r>
        <w:rPr>
          <w:sz w:val="16"/>
        </w:rPr>
        <w:t>prazo</w:t>
      </w:r>
      <w:r>
        <w:rPr>
          <w:spacing w:val="10"/>
          <w:sz w:val="16"/>
        </w:rPr>
        <w:t> </w:t>
      </w:r>
      <w:r>
        <w:rPr>
          <w:sz w:val="16"/>
        </w:rPr>
        <w:t>e/ou</w:t>
      </w:r>
      <w:r>
        <w:rPr>
          <w:spacing w:val="10"/>
          <w:sz w:val="16"/>
        </w:rPr>
        <w:t> </w:t>
      </w:r>
      <w:r>
        <w:rPr>
          <w:sz w:val="16"/>
        </w:rPr>
        <w:t>valor,</w:t>
      </w:r>
      <w:r>
        <w:rPr>
          <w:spacing w:val="10"/>
          <w:sz w:val="16"/>
        </w:rPr>
        <w:t> </w:t>
      </w:r>
      <w:r>
        <w:rPr>
          <w:sz w:val="16"/>
        </w:rPr>
        <w:t>se</w:t>
      </w:r>
      <w:r>
        <w:rPr>
          <w:spacing w:val="10"/>
          <w:sz w:val="16"/>
        </w:rPr>
        <w:t> </w:t>
      </w:r>
      <w:r>
        <w:rPr>
          <w:sz w:val="16"/>
        </w:rPr>
        <w:t>for</w:t>
      </w:r>
      <w:r>
        <w:rPr>
          <w:spacing w:val="10"/>
          <w:sz w:val="16"/>
        </w:rPr>
        <w:t> </w:t>
      </w:r>
      <w:r>
        <w:rPr>
          <w:sz w:val="16"/>
        </w:rPr>
        <w:t>o</w:t>
      </w:r>
      <w:r>
        <w:rPr>
          <w:spacing w:val="10"/>
          <w:sz w:val="16"/>
        </w:rPr>
        <w:t> </w:t>
      </w:r>
      <w:r>
        <w:rPr>
          <w:sz w:val="16"/>
        </w:rPr>
        <w:t>caso,</w:t>
      </w:r>
      <w:r>
        <w:rPr>
          <w:spacing w:val="10"/>
          <w:sz w:val="16"/>
        </w:rPr>
        <w:t> </w:t>
      </w:r>
      <w:r>
        <w:rPr>
          <w:sz w:val="16"/>
        </w:rPr>
        <w:t>assim</w:t>
      </w:r>
      <w:r>
        <w:rPr>
          <w:spacing w:val="10"/>
          <w:sz w:val="16"/>
        </w:rPr>
        <w:t> </w:t>
      </w:r>
      <w:r>
        <w:rPr>
          <w:sz w:val="16"/>
        </w:rPr>
        <w:t>como</w:t>
      </w:r>
      <w:r>
        <w:rPr>
          <w:spacing w:val="10"/>
          <w:sz w:val="16"/>
        </w:rPr>
        <w:t> </w:t>
      </w:r>
      <w:r>
        <w:rPr>
          <w:sz w:val="16"/>
        </w:rPr>
        <w:t>o</w:t>
      </w:r>
      <w:r>
        <w:rPr>
          <w:spacing w:val="10"/>
          <w:sz w:val="16"/>
        </w:rPr>
        <w:t> </w:t>
      </w:r>
      <w:r>
        <w:rPr>
          <w:sz w:val="16"/>
        </w:rPr>
        <w:t>prazo</w:t>
      </w:r>
      <w:r>
        <w:rPr>
          <w:spacing w:val="10"/>
          <w:sz w:val="16"/>
        </w:rPr>
        <w:t> </w:t>
      </w:r>
      <w:r>
        <w:rPr>
          <w:sz w:val="16"/>
        </w:rPr>
        <w:t>e</w:t>
      </w:r>
      <w:r>
        <w:rPr>
          <w:spacing w:val="10"/>
          <w:sz w:val="16"/>
        </w:rPr>
        <w:t> </w:t>
      </w:r>
      <w:r>
        <w:rPr>
          <w:sz w:val="16"/>
        </w:rPr>
        <w:t>o</w:t>
      </w:r>
      <w:r>
        <w:rPr>
          <w:spacing w:val="10"/>
          <w:sz w:val="16"/>
        </w:rPr>
        <w:t> </w:t>
      </w:r>
      <w:r>
        <w:rPr>
          <w:sz w:val="16"/>
        </w:rPr>
        <w:t>local</w:t>
      </w:r>
      <w:r>
        <w:rPr>
          <w:spacing w:val="10"/>
          <w:sz w:val="16"/>
        </w:rPr>
        <w:t> </w:t>
      </w:r>
      <w:r>
        <w:rPr>
          <w:sz w:val="16"/>
        </w:rPr>
        <w:t>para</w:t>
      </w:r>
      <w:r>
        <w:rPr>
          <w:spacing w:val="10"/>
          <w:sz w:val="16"/>
        </w:rPr>
        <w:t> </w:t>
      </w:r>
      <w:r>
        <w:rPr>
          <w:sz w:val="16"/>
        </w:rPr>
        <w:t>a</w:t>
      </w:r>
      <w:r>
        <w:rPr>
          <w:spacing w:val="10"/>
          <w:sz w:val="16"/>
        </w:rPr>
        <w:t> </w:t>
      </w:r>
      <w:r>
        <w:rPr>
          <w:sz w:val="16"/>
        </w:rPr>
        <w:t>apresentação</w:t>
      </w:r>
      <w:r>
        <w:rPr>
          <w:spacing w:val="10"/>
          <w:sz w:val="16"/>
        </w:rPr>
        <w:t> </w:t>
      </w:r>
      <w:r>
        <w:rPr>
          <w:sz w:val="16"/>
        </w:rPr>
        <w:t>da</w:t>
      </w:r>
      <w:r>
        <w:rPr>
          <w:spacing w:val="10"/>
          <w:sz w:val="16"/>
        </w:rPr>
        <w:t> </w:t>
      </w:r>
      <w:r>
        <w:rPr>
          <w:sz w:val="16"/>
        </w:rPr>
        <w:t>defesa,</w:t>
      </w:r>
      <w:r>
        <w:rPr>
          <w:spacing w:val="10"/>
          <w:sz w:val="16"/>
        </w:rPr>
        <w:t> </w:t>
      </w:r>
      <w:r>
        <w:rPr>
          <w:sz w:val="16"/>
        </w:rPr>
        <w:t>com</w:t>
      </w:r>
      <w:r>
        <w:rPr>
          <w:spacing w:val="10"/>
          <w:sz w:val="16"/>
        </w:rPr>
        <w:t> </w:t>
      </w:r>
      <w:r>
        <w:rPr>
          <w:sz w:val="16"/>
        </w:rPr>
        <w:t>a</w:t>
      </w:r>
      <w:r>
        <w:rPr>
          <w:spacing w:val="10"/>
          <w:sz w:val="16"/>
        </w:rPr>
        <w:t> </w:t>
      </w:r>
      <w:r>
        <w:rPr>
          <w:sz w:val="16"/>
        </w:rPr>
        <w:t>possibilidade</w:t>
      </w:r>
      <w:r>
        <w:rPr>
          <w:spacing w:val="10"/>
          <w:sz w:val="16"/>
        </w:rPr>
        <w:t> </w:t>
      </w:r>
      <w:r>
        <w:rPr>
          <w:sz w:val="16"/>
        </w:rPr>
        <w:t>de</w:t>
      </w:r>
      <w:r>
        <w:rPr>
          <w:spacing w:val="10"/>
          <w:sz w:val="16"/>
        </w:rPr>
        <w:t> </w:t>
      </w:r>
      <w:r>
        <w:rPr>
          <w:sz w:val="16"/>
        </w:rPr>
        <w:t>produção</w:t>
      </w:r>
      <w:r>
        <w:rPr>
          <w:spacing w:val="10"/>
          <w:sz w:val="16"/>
        </w:rPr>
        <w:t> </w:t>
      </w:r>
      <w:r>
        <w:rPr>
          <w:sz w:val="16"/>
        </w:rPr>
        <w:t>de</w:t>
      </w:r>
      <w:r>
        <w:rPr>
          <w:spacing w:val="10"/>
          <w:sz w:val="16"/>
        </w:rPr>
        <w:t> </w:t>
      </w:r>
      <w:r>
        <w:rPr>
          <w:sz w:val="16"/>
        </w:rPr>
        <w:t>provas.</w:t>
      </w:r>
    </w:p>
    <w:p>
      <w:pPr>
        <w:pStyle w:val="ListParagraph"/>
        <w:numPr>
          <w:ilvl w:val="2"/>
          <w:numId w:val="48"/>
        </w:numPr>
        <w:tabs>
          <w:tab w:pos="771" w:val="left" w:leader="none"/>
        </w:tabs>
        <w:spacing w:line="240" w:lineRule="auto" w:before="173" w:after="0"/>
        <w:ind w:left="771" w:right="0" w:hanging="480"/>
        <w:jc w:val="left"/>
        <w:rPr>
          <w:sz w:val="16"/>
        </w:rPr>
      </w:pPr>
      <w:r>
        <w:rPr>
          <w:sz w:val="16"/>
        </w:rPr>
        <w:t>A</w:t>
      </w:r>
      <w:r>
        <w:rPr>
          <w:spacing w:val="-4"/>
          <w:sz w:val="16"/>
        </w:rPr>
        <w:t> </w:t>
      </w:r>
      <w:r>
        <w:rPr>
          <w:sz w:val="16"/>
        </w:rPr>
        <w:t>defesa</w:t>
      </w:r>
      <w:r>
        <w:rPr>
          <w:spacing w:val="7"/>
          <w:sz w:val="16"/>
        </w:rPr>
        <w:t> </w:t>
      </w:r>
      <w:r>
        <w:rPr>
          <w:sz w:val="16"/>
        </w:rPr>
        <w:t>prévia</w:t>
      </w:r>
      <w:r>
        <w:rPr>
          <w:spacing w:val="7"/>
          <w:sz w:val="16"/>
        </w:rPr>
        <w:t> </w:t>
      </w:r>
      <w:r>
        <w:rPr>
          <w:sz w:val="16"/>
        </w:rPr>
        <w:t>do</w:t>
      </w:r>
      <w:r>
        <w:rPr>
          <w:spacing w:val="7"/>
          <w:sz w:val="16"/>
        </w:rPr>
        <w:t> </w:t>
      </w:r>
      <w:r>
        <w:rPr>
          <w:sz w:val="16"/>
        </w:rPr>
        <w:t>licitante</w:t>
      </w:r>
      <w:r>
        <w:rPr>
          <w:spacing w:val="7"/>
          <w:sz w:val="16"/>
        </w:rPr>
        <w:t> </w:t>
      </w:r>
      <w:r>
        <w:rPr>
          <w:sz w:val="16"/>
        </w:rPr>
        <w:t>ou</w:t>
      </w:r>
      <w:r>
        <w:rPr>
          <w:spacing w:val="7"/>
          <w:sz w:val="16"/>
        </w:rPr>
        <w:t> </w:t>
      </w:r>
      <w:r>
        <w:rPr>
          <w:sz w:val="16"/>
        </w:rPr>
        <w:t>contratado</w:t>
      </w:r>
      <w:r>
        <w:rPr>
          <w:spacing w:val="7"/>
          <w:sz w:val="16"/>
        </w:rPr>
        <w:t> </w:t>
      </w:r>
      <w:r>
        <w:rPr>
          <w:sz w:val="16"/>
        </w:rPr>
        <w:t>será</w:t>
      </w:r>
      <w:r>
        <w:rPr>
          <w:spacing w:val="7"/>
          <w:sz w:val="16"/>
        </w:rPr>
        <w:t> </w:t>
      </w:r>
      <w:r>
        <w:rPr>
          <w:sz w:val="16"/>
        </w:rPr>
        <w:t>exercida</w:t>
      </w:r>
      <w:r>
        <w:rPr>
          <w:spacing w:val="7"/>
          <w:sz w:val="16"/>
        </w:rPr>
        <w:t> </w:t>
      </w:r>
      <w:r>
        <w:rPr>
          <w:sz w:val="16"/>
        </w:rPr>
        <w:t>no</w:t>
      </w:r>
      <w:r>
        <w:rPr>
          <w:spacing w:val="7"/>
          <w:sz w:val="16"/>
        </w:rPr>
        <w:t> </w:t>
      </w:r>
      <w:r>
        <w:rPr>
          <w:sz w:val="16"/>
        </w:rPr>
        <w:t>prazo</w:t>
      </w:r>
      <w:r>
        <w:rPr>
          <w:spacing w:val="6"/>
          <w:sz w:val="16"/>
        </w:rPr>
        <w:t> </w:t>
      </w:r>
      <w:r>
        <w:rPr>
          <w:spacing w:val="-5"/>
          <w:sz w:val="16"/>
        </w:rPr>
        <w:t>de:</w:t>
      </w:r>
    </w:p>
    <w:p>
      <w:pPr>
        <w:pStyle w:val="ListParagraph"/>
        <w:numPr>
          <w:ilvl w:val="0"/>
          <w:numId w:val="49"/>
        </w:numPr>
        <w:tabs>
          <w:tab w:pos="457" w:val="left" w:leader="none"/>
        </w:tabs>
        <w:spacing w:line="240" w:lineRule="auto" w:before="184" w:after="0"/>
        <w:ind w:left="457" w:right="0" w:hanging="166"/>
        <w:jc w:val="left"/>
        <w:rPr>
          <w:sz w:val="16"/>
        </w:rPr>
      </w:pPr>
      <w:r>
        <w:rPr>
          <w:sz w:val="16"/>
        </w:rPr>
        <w:t>15</w:t>
      </w:r>
      <w:r>
        <w:rPr>
          <w:spacing w:val="6"/>
          <w:sz w:val="16"/>
        </w:rPr>
        <w:t> </w:t>
      </w:r>
      <w:r>
        <w:rPr>
          <w:sz w:val="16"/>
        </w:rPr>
        <w:t>(quinze)</w:t>
      </w:r>
      <w:r>
        <w:rPr>
          <w:spacing w:val="6"/>
          <w:sz w:val="16"/>
        </w:rPr>
        <w:t> </w:t>
      </w:r>
      <w:r>
        <w:rPr>
          <w:sz w:val="16"/>
        </w:rPr>
        <w:t>dias</w:t>
      </w:r>
      <w:r>
        <w:rPr>
          <w:spacing w:val="6"/>
          <w:sz w:val="16"/>
        </w:rPr>
        <w:t> </w:t>
      </w:r>
      <w:r>
        <w:rPr>
          <w:sz w:val="16"/>
        </w:rPr>
        <w:t>úteis,</w:t>
      </w:r>
      <w:r>
        <w:rPr>
          <w:spacing w:val="7"/>
          <w:sz w:val="16"/>
        </w:rPr>
        <w:t> </w:t>
      </w:r>
      <w:r>
        <w:rPr>
          <w:sz w:val="16"/>
        </w:rPr>
        <w:t>no</w:t>
      </w:r>
      <w:r>
        <w:rPr>
          <w:spacing w:val="6"/>
          <w:sz w:val="16"/>
        </w:rPr>
        <w:t> </w:t>
      </w:r>
      <w:r>
        <w:rPr>
          <w:sz w:val="16"/>
        </w:rPr>
        <w:t>caso</w:t>
      </w:r>
      <w:r>
        <w:rPr>
          <w:spacing w:val="6"/>
          <w:sz w:val="16"/>
        </w:rPr>
        <w:t> </w:t>
      </w:r>
      <w:r>
        <w:rPr>
          <w:sz w:val="16"/>
        </w:rPr>
        <w:t>da</w:t>
      </w:r>
      <w:r>
        <w:rPr>
          <w:spacing w:val="6"/>
          <w:sz w:val="16"/>
        </w:rPr>
        <w:t> </w:t>
      </w:r>
      <w:r>
        <w:rPr>
          <w:sz w:val="16"/>
        </w:rPr>
        <w:t>aplicação</w:t>
      </w:r>
      <w:r>
        <w:rPr>
          <w:spacing w:val="7"/>
          <w:sz w:val="16"/>
        </w:rPr>
        <w:t> </w:t>
      </w:r>
      <w:r>
        <w:rPr>
          <w:sz w:val="16"/>
        </w:rPr>
        <w:t>das</w:t>
      </w:r>
      <w:r>
        <w:rPr>
          <w:spacing w:val="6"/>
          <w:sz w:val="16"/>
        </w:rPr>
        <w:t> </w:t>
      </w:r>
      <w:r>
        <w:rPr>
          <w:sz w:val="16"/>
        </w:rPr>
        <w:t>sanções</w:t>
      </w:r>
      <w:r>
        <w:rPr>
          <w:spacing w:val="6"/>
          <w:sz w:val="16"/>
        </w:rPr>
        <w:t> </w:t>
      </w:r>
      <w:r>
        <w:rPr>
          <w:sz w:val="16"/>
        </w:rPr>
        <w:t>previstas</w:t>
      </w:r>
      <w:r>
        <w:rPr>
          <w:spacing w:val="7"/>
          <w:sz w:val="16"/>
        </w:rPr>
        <w:t> </w:t>
      </w:r>
      <w:r>
        <w:rPr>
          <w:sz w:val="16"/>
        </w:rPr>
        <w:t>nos</w:t>
      </w:r>
      <w:r>
        <w:rPr>
          <w:spacing w:val="6"/>
          <w:sz w:val="16"/>
        </w:rPr>
        <w:t> </w:t>
      </w:r>
      <w:r>
        <w:rPr>
          <w:sz w:val="16"/>
        </w:rPr>
        <w:t>itens</w:t>
      </w:r>
      <w:r>
        <w:rPr>
          <w:spacing w:val="6"/>
          <w:sz w:val="16"/>
        </w:rPr>
        <w:t> </w:t>
      </w:r>
      <w:r>
        <w:rPr>
          <w:sz w:val="16"/>
        </w:rPr>
        <w:t>19.2.1</w:t>
      </w:r>
      <w:r>
        <w:rPr>
          <w:spacing w:val="6"/>
          <w:sz w:val="16"/>
        </w:rPr>
        <w:t> </w:t>
      </w:r>
      <w:r>
        <w:rPr>
          <w:sz w:val="16"/>
        </w:rPr>
        <w:t>e</w:t>
      </w:r>
      <w:r>
        <w:rPr>
          <w:spacing w:val="7"/>
          <w:sz w:val="16"/>
        </w:rPr>
        <w:t> </w:t>
      </w:r>
      <w:r>
        <w:rPr>
          <w:sz w:val="16"/>
        </w:rPr>
        <w:t>19.2.2,</w:t>
      </w:r>
      <w:r>
        <w:rPr>
          <w:spacing w:val="6"/>
          <w:sz w:val="16"/>
        </w:rPr>
        <w:t> </w:t>
      </w:r>
      <w:r>
        <w:rPr>
          <w:sz w:val="16"/>
        </w:rPr>
        <w:t>contado</w:t>
      </w:r>
      <w:r>
        <w:rPr>
          <w:spacing w:val="6"/>
          <w:sz w:val="16"/>
        </w:rPr>
        <w:t> </w:t>
      </w:r>
      <w:r>
        <w:rPr>
          <w:sz w:val="16"/>
        </w:rPr>
        <w:t>da</w:t>
      </w:r>
      <w:r>
        <w:rPr>
          <w:spacing w:val="7"/>
          <w:sz w:val="16"/>
        </w:rPr>
        <w:t> </w:t>
      </w:r>
      <w:r>
        <w:rPr>
          <w:sz w:val="16"/>
        </w:rPr>
        <w:t>data</w:t>
      </w:r>
      <w:r>
        <w:rPr>
          <w:spacing w:val="6"/>
          <w:sz w:val="16"/>
        </w:rPr>
        <w:t> </w:t>
      </w:r>
      <w:r>
        <w:rPr>
          <w:sz w:val="16"/>
        </w:rPr>
        <w:t>da</w:t>
      </w:r>
      <w:r>
        <w:rPr>
          <w:spacing w:val="6"/>
          <w:sz w:val="16"/>
        </w:rPr>
        <w:t> </w:t>
      </w:r>
      <w:r>
        <w:rPr>
          <w:spacing w:val="-2"/>
          <w:sz w:val="16"/>
        </w:rPr>
        <w:t>intimação;</w:t>
      </w:r>
    </w:p>
    <w:p>
      <w:pPr>
        <w:pStyle w:val="ListParagraph"/>
        <w:numPr>
          <w:ilvl w:val="0"/>
          <w:numId w:val="49"/>
        </w:numPr>
        <w:tabs>
          <w:tab w:pos="467" w:val="left" w:leader="none"/>
        </w:tabs>
        <w:spacing w:line="240" w:lineRule="auto" w:before="163" w:after="0"/>
        <w:ind w:left="467" w:right="0" w:hanging="176"/>
        <w:jc w:val="left"/>
        <w:rPr>
          <w:sz w:val="16"/>
        </w:rPr>
      </w:pPr>
      <w:r>
        <w:rPr>
          <w:sz w:val="16"/>
        </w:rPr>
        <w:t>15</w:t>
      </w:r>
      <w:r>
        <w:rPr>
          <w:spacing w:val="6"/>
          <w:sz w:val="16"/>
        </w:rPr>
        <w:t> </w:t>
      </w:r>
      <w:r>
        <w:rPr>
          <w:sz w:val="16"/>
        </w:rPr>
        <w:t>(quinze)</w:t>
      </w:r>
      <w:r>
        <w:rPr>
          <w:spacing w:val="7"/>
          <w:sz w:val="16"/>
        </w:rPr>
        <w:t> </w:t>
      </w:r>
      <w:r>
        <w:rPr>
          <w:sz w:val="16"/>
        </w:rPr>
        <w:t>dias</w:t>
      </w:r>
      <w:r>
        <w:rPr>
          <w:spacing w:val="7"/>
          <w:sz w:val="16"/>
        </w:rPr>
        <w:t> </w:t>
      </w:r>
      <w:r>
        <w:rPr>
          <w:sz w:val="16"/>
        </w:rPr>
        <w:t>úteis,</w:t>
      </w:r>
      <w:r>
        <w:rPr>
          <w:spacing w:val="7"/>
          <w:sz w:val="16"/>
        </w:rPr>
        <w:t> </w:t>
      </w:r>
      <w:r>
        <w:rPr>
          <w:sz w:val="16"/>
        </w:rPr>
        <w:t>no</w:t>
      </w:r>
      <w:r>
        <w:rPr>
          <w:spacing w:val="6"/>
          <w:sz w:val="16"/>
        </w:rPr>
        <w:t> </w:t>
      </w:r>
      <w:r>
        <w:rPr>
          <w:sz w:val="16"/>
        </w:rPr>
        <w:t>caso</w:t>
      </w:r>
      <w:r>
        <w:rPr>
          <w:spacing w:val="7"/>
          <w:sz w:val="16"/>
        </w:rPr>
        <w:t> </w:t>
      </w:r>
      <w:r>
        <w:rPr>
          <w:sz w:val="16"/>
        </w:rPr>
        <w:t>de</w:t>
      </w:r>
      <w:r>
        <w:rPr>
          <w:spacing w:val="7"/>
          <w:sz w:val="16"/>
        </w:rPr>
        <w:t> </w:t>
      </w:r>
      <w:r>
        <w:rPr>
          <w:sz w:val="16"/>
        </w:rPr>
        <w:t>aplicação</w:t>
      </w:r>
      <w:r>
        <w:rPr>
          <w:spacing w:val="7"/>
          <w:sz w:val="16"/>
        </w:rPr>
        <w:t> </w:t>
      </w:r>
      <w:r>
        <w:rPr>
          <w:sz w:val="16"/>
        </w:rPr>
        <w:t>das</w:t>
      </w:r>
      <w:r>
        <w:rPr>
          <w:spacing w:val="6"/>
          <w:sz w:val="16"/>
        </w:rPr>
        <w:t> </w:t>
      </w:r>
      <w:r>
        <w:rPr>
          <w:sz w:val="16"/>
        </w:rPr>
        <w:t>sanções</w:t>
      </w:r>
      <w:r>
        <w:rPr>
          <w:spacing w:val="7"/>
          <w:sz w:val="16"/>
        </w:rPr>
        <w:t> </w:t>
      </w:r>
      <w:r>
        <w:rPr>
          <w:sz w:val="16"/>
        </w:rPr>
        <w:t>previstas</w:t>
      </w:r>
      <w:r>
        <w:rPr>
          <w:spacing w:val="7"/>
          <w:sz w:val="16"/>
        </w:rPr>
        <w:t> </w:t>
      </w:r>
      <w:r>
        <w:rPr>
          <w:sz w:val="16"/>
        </w:rPr>
        <w:t>nos</w:t>
      </w:r>
      <w:r>
        <w:rPr>
          <w:spacing w:val="7"/>
          <w:sz w:val="16"/>
        </w:rPr>
        <w:t> </w:t>
      </w:r>
      <w:r>
        <w:rPr>
          <w:sz w:val="16"/>
        </w:rPr>
        <w:t>itens</w:t>
      </w:r>
      <w:r>
        <w:rPr>
          <w:spacing w:val="6"/>
          <w:sz w:val="16"/>
        </w:rPr>
        <w:t> </w:t>
      </w:r>
      <w:r>
        <w:rPr>
          <w:sz w:val="16"/>
        </w:rPr>
        <w:t>19.2.3</w:t>
      </w:r>
      <w:r>
        <w:rPr>
          <w:spacing w:val="7"/>
          <w:sz w:val="16"/>
        </w:rPr>
        <w:t> </w:t>
      </w:r>
      <w:r>
        <w:rPr>
          <w:sz w:val="16"/>
        </w:rPr>
        <w:t>e</w:t>
      </w:r>
      <w:r>
        <w:rPr>
          <w:spacing w:val="7"/>
          <w:sz w:val="16"/>
        </w:rPr>
        <w:t> </w:t>
      </w:r>
      <w:r>
        <w:rPr>
          <w:sz w:val="16"/>
        </w:rPr>
        <w:t>19.2.4,</w:t>
      </w:r>
      <w:r>
        <w:rPr>
          <w:spacing w:val="7"/>
          <w:sz w:val="16"/>
        </w:rPr>
        <w:t> </w:t>
      </w:r>
      <w:r>
        <w:rPr>
          <w:sz w:val="16"/>
        </w:rPr>
        <w:t>contado</w:t>
      </w:r>
      <w:r>
        <w:rPr>
          <w:spacing w:val="6"/>
          <w:sz w:val="16"/>
        </w:rPr>
        <w:t> </w:t>
      </w:r>
      <w:r>
        <w:rPr>
          <w:sz w:val="16"/>
        </w:rPr>
        <w:t>da</w:t>
      </w:r>
      <w:r>
        <w:rPr>
          <w:spacing w:val="7"/>
          <w:sz w:val="16"/>
        </w:rPr>
        <w:t> </w:t>
      </w:r>
      <w:r>
        <w:rPr>
          <w:sz w:val="16"/>
        </w:rPr>
        <w:t>data</w:t>
      </w:r>
      <w:r>
        <w:rPr>
          <w:spacing w:val="7"/>
          <w:sz w:val="16"/>
        </w:rPr>
        <w:t> </w:t>
      </w:r>
      <w:r>
        <w:rPr>
          <w:sz w:val="16"/>
        </w:rPr>
        <w:t>da</w:t>
      </w:r>
      <w:r>
        <w:rPr>
          <w:spacing w:val="7"/>
          <w:sz w:val="16"/>
        </w:rPr>
        <w:t> </w:t>
      </w:r>
      <w:r>
        <w:rPr>
          <w:sz w:val="16"/>
        </w:rPr>
        <w:t>intimação,</w:t>
      </w:r>
      <w:r>
        <w:rPr>
          <w:spacing w:val="6"/>
          <w:sz w:val="16"/>
        </w:rPr>
        <w:t> </w:t>
      </w:r>
      <w:r>
        <w:rPr>
          <w:sz w:val="16"/>
        </w:rPr>
        <w:t>observado</w:t>
      </w:r>
      <w:r>
        <w:rPr>
          <w:spacing w:val="7"/>
          <w:sz w:val="16"/>
        </w:rPr>
        <w:t> </w:t>
      </w:r>
      <w:r>
        <w:rPr>
          <w:sz w:val="16"/>
        </w:rPr>
        <w:t>o</w:t>
      </w:r>
      <w:r>
        <w:rPr>
          <w:spacing w:val="7"/>
          <w:sz w:val="16"/>
        </w:rPr>
        <w:t> </w:t>
      </w:r>
      <w:r>
        <w:rPr>
          <w:sz w:val="16"/>
        </w:rPr>
        <w:t>procedimento</w:t>
      </w:r>
      <w:r>
        <w:rPr>
          <w:spacing w:val="7"/>
          <w:sz w:val="16"/>
        </w:rPr>
        <w:t> </w:t>
      </w:r>
      <w:r>
        <w:rPr>
          <w:sz w:val="16"/>
        </w:rPr>
        <w:t>estabelecido</w:t>
      </w:r>
      <w:r>
        <w:rPr>
          <w:spacing w:val="6"/>
          <w:sz w:val="16"/>
        </w:rPr>
        <w:t> </w:t>
      </w:r>
      <w:r>
        <w:rPr>
          <w:sz w:val="16"/>
        </w:rPr>
        <w:t>no</w:t>
      </w:r>
      <w:r>
        <w:rPr>
          <w:spacing w:val="7"/>
          <w:sz w:val="16"/>
        </w:rPr>
        <w:t> </w:t>
      </w:r>
      <w:r>
        <w:rPr>
          <w:sz w:val="16"/>
        </w:rPr>
        <w:t>art.</w:t>
      </w:r>
      <w:r>
        <w:rPr>
          <w:spacing w:val="7"/>
          <w:sz w:val="16"/>
        </w:rPr>
        <w:t> </w:t>
      </w:r>
      <w:r>
        <w:rPr>
          <w:sz w:val="16"/>
        </w:rPr>
        <w:t>158</w:t>
      </w:r>
      <w:r>
        <w:rPr>
          <w:spacing w:val="7"/>
          <w:sz w:val="16"/>
        </w:rPr>
        <w:t> </w:t>
      </w:r>
      <w:r>
        <w:rPr>
          <w:sz w:val="16"/>
        </w:rPr>
        <w:t>da</w:t>
      </w:r>
      <w:r>
        <w:rPr>
          <w:spacing w:val="6"/>
          <w:sz w:val="16"/>
        </w:rPr>
        <w:t> </w:t>
      </w:r>
      <w:r>
        <w:rPr>
          <w:sz w:val="16"/>
        </w:rPr>
        <w:t>Lei</w:t>
      </w:r>
      <w:r>
        <w:rPr>
          <w:spacing w:val="7"/>
          <w:sz w:val="16"/>
        </w:rPr>
        <w:t> </w:t>
      </w:r>
      <w:r>
        <w:rPr>
          <w:sz w:val="16"/>
        </w:rPr>
        <w:t>nº</w:t>
      </w:r>
      <w:r>
        <w:rPr>
          <w:spacing w:val="7"/>
          <w:sz w:val="16"/>
        </w:rPr>
        <w:t> </w:t>
      </w:r>
      <w:r>
        <w:rPr>
          <w:spacing w:val="-2"/>
          <w:sz w:val="16"/>
        </w:rPr>
        <w:t>14.133/2021.</w:t>
      </w:r>
    </w:p>
    <w:p>
      <w:pPr>
        <w:pStyle w:val="BodyText"/>
        <w:spacing w:before="9"/>
        <w:ind w:left="0"/>
      </w:pPr>
    </w:p>
    <w:p>
      <w:pPr>
        <w:pStyle w:val="ListParagraph"/>
        <w:numPr>
          <w:ilvl w:val="2"/>
          <w:numId w:val="48"/>
        </w:numPr>
        <w:tabs>
          <w:tab w:pos="780" w:val="left" w:leader="none"/>
        </w:tabs>
        <w:spacing w:line="240" w:lineRule="auto" w:before="0" w:after="0"/>
        <w:ind w:left="780" w:right="0" w:hanging="489"/>
        <w:jc w:val="left"/>
        <w:rPr>
          <w:sz w:val="16"/>
        </w:rPr>
      </w:pPr>
      <w:r>
        <w:rPr>
          <w:sz w:val="16"/>
        </w:rPr>
        <w:t>Será</w:t>
      </w:r>
      <w:r>
        <w:rPr>
          <w:spacing w:val="8"/>
          <w:sz w:val="16"/>
        </w:rPr>
        <w:t> </w:t>
      </w:r>
      <w:r>
        <w:rPr>
          <w:sz w:val="16"/>
        </w:rPr>
        <w:t>emitida</w:t>
      </w:r>
      <w:r>
        <w:rPr>
          <w:spacing w:val="8"/>
          <w:sz w:val="16"/>
        </w:rPr>
        <w:t> </w:t>
      </w:r>
      <w:r>
        <w:rPr>
          <w:sz w:val="16"/>
        </w:rPr>
        <w:t>decisão</w:t>
      </w:r>
      <w:r>
        <w:rPr>
          <w:spacing w:val="8"/>
          <w:sz w:val="16"/>
        </w:rPr>
        <w:t> </w:t>
      </w:r>
      <w:r>
        <w:rPr>
          <w:sz w:val="16"/>
        </w:rPr>
        <w:t>conclusiva</w:t>
      </w:r>
      <w:r>
        <w:rPr>
          <w:spacing w:val="9"/>
          <w:sz w:val="16"/>
        </w:rPr>
        <w:t> </w:t>
      </w:r>
      <w:r>
        <w:rPr>
          <w:sz w:val="16"/>
        </w:rPr>
        <w:t>sobre</w:t>
      </w:r>
      <w:r>
        <w:rPr>
          <w:spacing w:val="8"/>
          <w:sz w:val="16"/>
        </w:rPr>
        <w:t> </w:t>
      </w:r>
      <w:r>
        <w:rPr>
          <w:sz w:val="16"/>
        </w:rPr>
        <w:t>a</w:t>
      </w:r>
      <w:r>
        <w:rPr>
          <w:spacing w:val="8"/>
          <w:sz w:val="16"/>
        </w:rPr>
        <w:t> </w:t>
      </w:r>
      <w:r>
        <w:rPr>
          <w:sz w:val="16"/>
        </w:rPr>
        <w:t>aplicação</w:t>
      </w:r>
      <w:r>
        <w:rPr>
          <w:spacing w:val="8"/>
          <w:sz w:val="16"/>
        </w:rPr>
        <w:t> </w:t>
      </w:r>
      <w:r>
        <w:rPr>
          <w:sz w:val="16"/>
        </w:rPr>
        <w:t>ou</w:t>
      </w:r>
      <w:r>
        <w:rPr>
          <w:spacing w:val="9"/>
          <w:sz w:val="16"/>
        </w:rPr>
        <w:t> </w:t>
      </w:r>
      <w:r>
        <w:rPr>
          <w:sz w:val="16"/>
        </w:rPr>
        <w:t>não</w:t>
      </w:r>
      <w:r>
        <w:rPr>
          <w:spacing w:val="8"/>
          <w:sz w:val="16"/>
        </w:rPr>
        <w:t> </w:t>
      </w:r>
      <w:r>
        <w:rPr>
          <w:sz w:val="16"/>
        </w:rPr>
        <w:t>da</w:t>
      </w:r>
      <w:r>
        <w:rPr>
          <w:spacing w:val="8"/>
          <w:sz w:val="16"/>
        </w:rPr>
        <w:t> </w:t>
      </w:r>
      <w:r>
        <w:rPr>
          <w:sz w:val="16"/>
        </w:rPr>
        <w:t>sanção,</w:t>
      </w:r>
      <w:r>
        <w:rPr>
          <w:spacing w:val="8"/>
          <w:sz w:val="16"/>
        </w:rPr>
        <w:t> </w:t>
      </w:r>
      <w:r>
        <w:rPr>
          <w:sz w:val="16"/>
        </w:rPr>
        <w:t>pela</w:t>
      </w:r>
      <w:r>
        <w:rPr>
          <w:spacing w:val="9"/>
          <w:sz w:val="16"/>
        </w:rPr>
        <w:t> </w:t>
      </w:r>
      <w:r>
        <w:rPr>
          <w:sz w:val="16"/>
        </w:rPr>
        <w:t>autoridade</w:t>
      </w:r>
      <w:r>
        <w:rPr>
          <w:spacing w:val="8"/>
          <w:sz w:val="16"/>
        </w:rPr>
        <w:t> </w:t>
      </w:r>
      <w:r>
        <w:rPr>
          <w:sz w:val="16"/>
        </w:rPr>
        <w:t>competente,</w:t>
      </w:r>
      <w:r>
        <w:rPr>
          <w:spacing w:val="8"/>
          <w:sz w:val="16"/>
        </w:rPr>
        <w:t> </w:t>
      </w:r>
      <w:r>
        <w:rPr>
          <w:sz w:val="16"/>
        </w:rPr>
        <w:t>devendo</w:t>
      </w:r>
      <w:r>
        <w:rPr>
          <w:spacing w:val="8"/>
          <w:sz w:val="16"/>
        </w:rPr>
        <w:t> </w:t>
      </w:r>
      <w:r>
        <w:rPr>
          <w:sz w:val="16"/>
        </w:rPr>
        <w:t>ser</w:t>
      </w:r>
      <w:r>
        <w:rPr>
          <w:spacing w:val="9"/>
          <w:sz w:val="16"/>
        </w:rPr>
        <w:t> </w:t>
      </w:r>
      <w:r>
        <w:rPr>
          <w:sz w:val="16"/>
        </w:rPr>
        <w:t>apresentada</w:t>
      </w:r>
      <w:r>
        <w:rPr>
          <w:spacing w:val="8"/>
          <w:sz w:val="16"/>
        </w:rPr>
        <w:t> </w:t>
      </w:r>
      <w:r>
        <w:rPr>
          <w:sz w:val="16"/>
        </w:rPr>
        <w:t>a</w:t>
      </w:r>
      <w:r>
        <w:rPr>
          <w:spacing w:val="8"/>
          <w:sz w:val="16"/>
        </w:rPr>
        <w:t> </w:t>
      </w:r>
      <w:r>
        <w:rPr>
          <w:sz w:val="16"/>
        </w:rPr>
        <w:t>devida</w:t>
      </w:r>
      <w:r>
        <w:rPr>
          <w:spacing w:val="9"/>
          <w:sz w:val="16"/>
        </w:rPr>
        <w:t> </w:t>
      </w:r>
      <w:r>
        <w:rPr>
          <w:sz w:val="16"/>
        </w:rPr>
        <w:t>motivação,</w:t>
      </w:r>
      <w:r>
        <w:rPr>
          <w:spacing w:val="8"/>
          <w:sz w:val="16"/>
        </w:rPr>
        <w:t> </w:t>
      </w:r>
      <w:r>
        <w:rPr>
          <w:sz w:val="16"/>
        </w:rPr>
        <w:t>com</w:t>
      </w:r>
      <w:r>
        <w:rPr>
          <w:spacing w:val="8"/>
          <w:sz w:val="16"/>
        </w:rPr>
        <w:t> </w:t>
      </w:r>
      <w:r>
        <w:rPr>
          <w:sz w:val="16"/>
        </w:rPr>
        <w:t>a</w:t>
      </w:r>
      <w:r>
        <w:rPr>
          <w:spacing w:val="8"/>
          <w:sz w:val="16"/>
        </w:rPr>
        <w:t> </w:t>
      </w:r>
      <w:r>
        <w:rPr>
          <w:sz w:val="16"/>
        </w:rPr>
        <w:t>demonstração</w:t>
      </w:r>
      <w:r>
        <w:rPr>
          <w:spacing w:val="9"/>
          <w:sz w:val="16"/>
        </w:rPr>
        <w:t> </w:t>
      </w:r>
      <w:r>
        <w:rPr>
          <w:sz w:val="16"/>
        </w:rPr>
        <w:t>dos</w:t>
      </w:r>
      <w:r>
        <w:rPr>
          <w:spacing w:val="8"/>
          <w:sz w:val="16"/>
        </w:rPr>
        <w:t> </w:t>
      </w:r>
      <w:r>
        <w:rPr>
          <w:sz w:val="16"/>
        </w:rPr>
        <w:t>fatos</w:t>
      </w:r>
      <w:r>
        <w:rPr>
          <w:spacing w:val="8"/>
          <w:sz w:val="16"/>
        </w:rPr>
        <w:t> </w:t>
      </w:r>
      <w:r>
        <w:rPr>
          <w:sz w:val="16"/>
        </w:rPr>
        <w:t>e</w:t>
      </w:r>
      <w:r>
        <w:rPr>
          <w:spacing w:val="8"/>
          <w:sz w:val="16"/>
        </w:rPr>
        <w:t> </w:t>
      </w:r>
      <w:r>
        <w:rPr>
          <w:sz w:val="16"/>
        </w:rPr>
        <w:t>dos</w:t>
      </w:r>
      <w:r>
        <w:rPr>
          <w:spacing w:val="9"/>
          <w:sz w:val="16"/>
        </w:rPr>
        <w:t> </w:t>
      </w:r>
      <w:r>
        <w:rPr>
          <w:sz w:val="16"/>
        </w:rPr>
        <w:t>respectivos</w:t>
      </w:r>
      <w:r>
        <w:rPr>
          <w:spacing w:val="8"/>
          <w:sz w:val="16"/>
        </w:rPr>
        <w:t> </w:t>
      </w:r>
      <w:r>
        <w:rPr>
          <w:sz w:val="16"/>
        </w:rPr>
        <w:t>fundamentos</w:t>
      </w:r>
      <w:r>
        <w:rPr>
          <w:spacing w:val="8"/>
          <w:sz w:val="16"/>
        </w:rPr>
        <w:t> </w:t>
      </w:r>
      <w:r>
        <w:rPr>
          <w:spacing w:val="-2"/>
          <w:sz w:val="16"/>
        </w:rPr>
        <w:t>jurídicos.</w:t>
      </w:r>
    </w:p>
    <w:p>
      <w:pPr>
        <w:pStyle w:val="ListParagraph"/>
        <w:numPr>
          <w:ilvl w:val="1"/>
          <w:numId w:val="12"/>
        </w:numPr>
        <w:tabs>
          <w:tab w:pos="648" w:val="left" w:leader="none"/>
        </w:tabs>
        <w:spacing w:line="240" w:lineRule="auto" w:before="163" w:after="0"/>
        <w:ind w:left="648" w:right="0" w:hanging="357"/>
        <w:jc w:val="left"/>
        <w:rPr>
          <w:sz w:val="16"/>
        </w:rPr>
      </w:pPr>
      <w:r>
        <w:rPr>
          <w:sz w:val="16"/>
        </w:rPr>
        <w:t>A</w:t>
      </w:r>
      <w:r>
        <w:rPr>
          <w:spacing w:val="-4"/>
          <w:sz w:val="16"/>
        </w:rPr>
        <w:t> </w:t>
      </w:r>
      <w:r>
        <w:rPr>
          <w:sz w:val="16"/>
        </w:rPr>
        <w:t>aplicação</w:t>
      </w:r>
      <w:r>
        <w:rPr>
          <w:spacing w:val="7"/>
          <w:sz w:val="16"/>
        </w:rPr>
        <w:t> </w:t>
      </w:r>
      <w:r>
        <w:rPr>
          <w:sz w:val="16"/>
        </w:rPr>
        <w:t>das</w:t>
      </w:r>
      <w:r>
        <w:rPr>
          <w:spacing w:val="6"/>
          <w:sz w:val="16"/>
        </w:rPr>
        <w:t> </w:t>
      </w:r>
      <w:r>
        <w:rPr>
          <w:sz w:val="16"/>
        </w:rPr>
        <w:t>sanções</w:t>
      </w:r>
      <w:r>
        <w:rPr>
          <w:spacing w:val="7"/>
          <w:sz w:val="16"/>
        </w:rPr>
        <w:t> </w:t>
      </w:r>
      <w:r>
        <w:rPr>
          <w:sz w:val="16"/>
        </w:rPr>
        <w:t>previstas</w:t>
      </w:r>
      <w:r>
        <w:rPr>
          <w:spacing w:val="7"/>
          <w:sz w:val="16"/>
        </w:rPr>
        <w:t> </w:t>
      </w:r>
      <w:r>
        <w:rPr>
          <w:sz w:val="16"/>
        </w:rPr>
        <w:t>no</w:t>
      </w:r>
      <w:r>
        <w:rPr>
          <w:spacing w:val="7"/>
          <w:sz w:val="16"/>
        </w:rPr>
        <w:t> </w:t>
      </w:r>
      <w:r>
        <w:rPr>
          <w:sz w:val="16"/>
        </w:rPr>
        <w:t>edital</w:t>
      </w:r>
      <w:r>
        <w:rPr>
          <w:spacing w:val="6"/>
          <w:sz w:val="16"/>
        </w:rPr>
        <w:t> </w:t>
      </w:r>
      <w:r>
        <w:rPr>
          <w:sz w:val="16"/>
        </w:rPr>
        <w:t>e</w:t>
      </w:r>
      <w:r>
        <w:rPr>
          <w:spacing w:val="7"/>
          <w:sz w:val="16"/>
        </w:rPr>
        <w:t> </w:t>
      </w:r>
      <w:r>
        <w:rPr>
          <w:sz w:val="16"/>
        </w:rPr>
        <w:t>no</w:t>
      </w:r>
      <w:r>
        <w:rPr>
          <w:spacing w:val="7"/>
          <w:sz w:val="16"/>
        </w:rPr>
        <w:t> </w:t>
      </w:r>
      <w:r>
        <w:rPr>
          <w:sz w:val="16"/>
        </w:rPr>
        <w:t>contrato</w:t>
      </w:r>
      <w:r>
        <w:rPr>
          <w:spacing w:val="7"/>
          <w:sz w:val="16"/>
        </w:rPr>
        <w:t> </w:t>
      </w:r>
      <w:r>
        <w:rPr>
          <w:sz w:val="16"/>
        </w:rPr>
        <w:t>não</w:t>
      </w:r>
      <w:r>
        <w:rPr>
          <w:spacing w:val="6"/>
          <w:sz w:val="16"/>
        </w:rPr>
        <w:t> </w:t>
      </w:r>
      <w:r>
        <w:rPr>
          <w:sz w:val="16"/>
        </w:rPr>
        <w:t>exclui,</w:t>
      </w:r>
      <w:r>
        <w:rPr>
          <w:spacing w:val="7"/>
          <w:sz w:val="16"/>
        </w:rPr>
        <w:t> </w:t>
      </w:r>
      <w:r>
        <w:rPr>
          <w:sz w:val="16"/>
        </w:rPr>
        <w:t>em</w:t>
      </w:r>
      <w:r>
        <w:rPr>
          <w:spacing w:val="7"/>
          <w:sz w:val="16"/>
        </w:rPr>
        <w:t> </w:t>
      </w:r>
      <w:r>
        <w:rPr>
          <w:sz w:val="16"/>
        </w:rPr>
        <w:t>hipótese</w:t>
      </w:r>
      <w:r>
        <w:rPr>
          <w:spacing w:val="7"/>
          <w:sz w:val="16"/>
        </w:rPr>
        <w:t> </w:t>
      </w:r>
      <w:r>
        <w:rPr>
          <w:spacing w:val="-2"/>
          <w:sz w:val="16"/>
        </w:rPr>
        <w:t>alguma:</w:t>
      </w:r>
    </w:p>
    <w:p>
      <w:pPr>
        <w:pStyle w:val="BodyText"/>
        <w:spacing w:before="9"/>
        <w:ind w:left="0"/>
      </w:pPr>
    </w:p>
    <w:p>
      <w:pPr>
        <w:pStyle w:val="ListParagraph"/>
        <w:numPr>
          <w:ilvl w:val="0"/>
          <w:numId w:val="50"/>
        </w:numPr>
        <w:tabs>
          <w:tab w:pos="457" w:val="left" w:leader="none"/>
        </w:tabs>
        <w:spacing w:line="240" w:lineRule="auto" w:before="1" w:after="0"/>
        <w:ind w:left="457" w:right="0" w:hanging="166"/>
        <w:jc w:val="left"/>
        <w:rPr>
          <w:sz w:val="16"/>
        </w:rPr>
      </w:pPr>
      <w:r>
        <w:rPr>
          <w:sz w:val="16"/>
        </w:rPr>
        <w:t>a</w:t>
      </w:r>
      <w:r>
        <w:rPr>
          <w:spacing w:val="6"/>
          <w:sz w:val="16"/>
        </w:rPr>
        <w:t> </w:t>
      </w:r>
      <w:r>
        <w:rPr>
          <w:sz w:val="16"/>
        </w:rPr>
        <w:t>obrigação</w:t>
      </w:r>
      <w:r>
        <w:rPr>
          <w:spacing w:val="7"/>
          <w:sz w:val="16"/>
        </w:rPr>
        <w:t> </w:t>
      </w:r>
      <w:r>
        <w:rPr>
          <w:sz w:val="16"/>
        </w:rPr>
        <w:t>de</w:t>
      </w:r>
      <w:r>
        <w:rPr>
          <w:spacing w:val="7"/>
          <w:sz w:val="16"/>
        </w:rPr>
        <w:t> </w:t>
      </w:r>
      <w:r>
        <w:rPr>
          <w:sz w:val="16"/>
        </w:rPr>
        <w:t>reparação</w:t>
      </w:r>
      <w:r>
        <w:rPr>
          <w:spacing w:val="6"/>
          <w:sz w:val="16"/>
        </w:rPr>
        <w:t> </w:t>
      </w:r>
      <w:r>
        <w:rPr>
          <w:sz w:val="16"/>
        </w:rPr>
        <w:t>integral</w:t>
      </w:r>
      <w:r>
        <w:rPr>
          <w:spacing w:val="7"/>
          <w:sz w:val="16"/>
        </w:rPr>
        <w:t> </w:t>
      </w:r>
      <w:r>
        <w:rPr>
          <w:sz w:val="16"/>
        </w:rPr>
        <w:t>do</w:t>
      </w:r>
      <w:r>
        <w:rPr>
          <w:spacing w:val="7"/>
          <w:sz w:val="16"/>
        </w:rPr>
        <w:t> </w:t>
      </w:r>
      <w:r>
        <w:rPr>
          <w:sz w:val="16"/>
        </w:rPr>
        <w:t>dano</w:t>
      </w:r>
      <w:r>
        <w:rPr>
          <w:spacing w:val="6"/>
          <w:sz w:val="16"/>
        </w:rPr>
        <w:t> </w:t>
      </w:r>
      <w:r>
        <w:rPr>
          <w:sz w:val="16"/>
        </w:rPr>
        <w:t>causado</w:t>
      </w:r>
      <w:r>
        <w:rPr>
          <w:spacing w:val="7"/>
          <w:sz w:val="16"/>
        </w:rPr>
        <w:t> </w:t>
      </w:r>
      <w:r>
        <w:rPr>
          <w:sz w:val="16"/>
        </w:rPr>
        <w:t>à</w:t>
      </w:r>
      <w:r>
        <w:rPr>
          <w:spacing w:val="-4"/>
          <w:sz w:val="16"/>
        </w:rPr>
        <w:t> </w:t>
      </w:r>
      <w:r>
        <w:rPr>
          <w:sz w:val="16"/>
        </w:rPr>
        <w:t>Administração</w:t>
      </w:r>
      <w:r>
        <w:rPr>
          <w:spacing w:val="7"/>
          <w:sz w:val="16"/>
        </w:rPr>
        <w:t> </w:t>
      </w:r>
      <w:r>
        <w:rPr>
          <w:sz w:val="16"/>
        </w:rPr>
        <w:t>Pública,</w:t>
      </w:r>
      <w:r>
        <w:rPr>
          <w:spacing w:val="6"/>
          <w:sz w:val="16"/>
        </w:rPr>
        <w:t> </w:t>
      </w:r>
      <w:r>
        <w:rPr>
          <w:sz w:val="16"/>
        </w:rPr>
        <w:t>na</w:t>
      </w:r>
      <w:r>
        <w:rPr>
          <w:spacing w:val="7"/>
          <w:sz w:val="16"/>
        </w:rPr>
        <w:t> </w:t>
      </w:r>
      <w:r>
        <w:rPr>
          <w:sz w:val="16"/>
        </w:rPr>
        <w:t>forma</w:t>
      </w:r>
      <w:r>
        <w:rPr>
          <w:spacing w:val="7"/>
          <w:sz w:val="16"/>
        </w:rPr>
        <w:t> </w:t>
      </w:r>
      <w:r>
        <w:rPr>
          <w:sz w:val="16"/>
        </w:rPr>
        <w:t>do</w:t>
      </w:r>
      <w:r>
        <w:rPr>
          <w:spacing w:val="6"/>
          <w:sz w:val="16"/>
        </w:rPr>
        <w:t> </w:t>
      </w:r>
      <w:r>
        <w:rPr>
          <w:sz w:val="16"/>
        </w:rPr>
        <w:t>art.</w:t>
      </w:r>
      <w:r>
        <w:rPr>
          <w:spacing w:val="7"/>
          <w:sz w:val="16"/>
        </w:rPr>
        <w:t> </w:t>
      </w:r>
      <w:r>
        <w:rPr>
          <w:sz w:val="16"/>
        </w:rPr>
        <w:t>156,</w:t>
      </w:r>
      <w:r>
        <w:rPr>
          <w:spacing w:val="7"/>
          <w:sz w:val="16"/>
        </w:rPr>
        <w:t> </w:t>
      </w:r>
      <w:r>
        <w:rPr>
          <w:sz w:val="16"/>
        </w:rPr>
        <w:t>§9º,</w:t>
      </w:r>
      <w:r>
        <w:rPr>
          <w:spacing w:val="6"/>
          <w:sz w:val="16"/>
        </w:rPr>
        <w:t> </w:t>
      </w:r>
      <w:r>
        <w:rPr>
          <w:sz w:val="16"/>
        </w:rPr>
        <w:t>da</w:t>
      </w:r>
      <w:r>
        <w:rPr>
          <w:spacing w:val="7"/>
          <w:sz w:val="16"/>
        </w:rPr>
        <w:t> </w:t>
      </w:r>
      <w:r>
        <w:rPr>
          <w:sz w:val="16"/>
        </w:rPr>
        <w:t>Lei</w:t>
      </w:r>
      <w:r>
        <w:rPr>
          <w:spacing w:val="7"/>
          <w:sz w:val="16"/>
        </w:rPr>
        <w:t> </w:t>
      </w:r>
      <w:r>
        <w:rPr>
          <w:sz w:val="16"/>
        </w:rPr>
        <w:t>nº</w:t>
      </w:r>
      <w:r>
        <w:rPr>
          <w:spacing w:val="6"/>
          <w:sz w:val="16"/>
        </w:rPr>
        <w:t> </w:t>
      </w:r>
      <w:r>
        <w:rPr>
          <w:sz w:val="16"/>
        </w:rPr>
        <w:t>14.133/2021</w:t>
      </w:r>
      <w:r>
        <w:rPr>
          <w:spacing w:val="7"/>
          <w:sz w:val="16"/>
        </w:rPr>
        <w:t> </w:t>
      </w:r>
      <w:r>
        <w:rPr>
          <w:sz w:val="16"/>
        </w:rPr>
        <w:t>e</w:t>
      </w:r>
      <w:r>
        <w:rPr>
          <w:spacing w:val="7"/>
          <w:sz w:val="16"/>
        </w:rPr>
        <w:t> </w:t>
      </w:r>
      <w:r>
        <w:rPr>
          <w:sz w:val="16"/>
        </w:rPr>
        <w:t>do</w:t>
      </w:r>
      <w:r>
        <w:rPr>
          <w:spacing w:val="7"/>
          <w:sz w:val="16"/>
        </w:rPr>
        <w:t> </w:t>
      </w:r>
      <w:r>
        <w:rPr>
          <w:sz w:val="16"/>
        </w:rPr>
        <w:t>art.</w:t>
      </w:r>
      <w:r>
        <w:rPr>
          <w:spacing w:val="6"/>
          <w:sz w:val="16"/>
        </w:rPr>
        <w:t> </w:t>
      </w:r>
      <w:r>
        <w:rPr>
          <w:sz w:val="16"/>
        </w:rPr>
        <w:t>416,</w:t>
      </w:r>
      <w:r>
        <w:rPr>
          <w:spacing w:val="7"/>
          <w:sz w:val="16"/>
        </w:rPr>
        <w:t> </w:t>
      </w:r>
      <w:r>
        <w:rPr>
          <w:sz w:val="16"/>
        </w:rPr>
        <w:t>parágrafo</w:t>
      </w:r>
      <w:r>
        <w:rPr>
          <w:spacing w:val="7"/>
          <w:sz w:val="16"/>
        </w:rPr>
        <w:t> </w:t>
      </w:r>
      <w:r>
        <w:rPr>
          <w:sz w:val="16"/>
        </w:rPr>
        <w:t>único,</w:t>
      </w:r>
      <w:r>
        <w:rPr>
          <w:spacing w:val="6"/>
          <w:sz w:val="16"/>
        </w:rPr>
        <w:t> </w:t>
      </w:r>
      <w:r>
        <w:rPr>
          <w:sz w:val="16"/>
        </w:rPr>
        <w:t>do</w:t>
      </w:r>
      <w:r>
        <w:rPr>
          <w:spacing w:val="7"/>
          <w:sz w:val="16"/>
        </w:rPr>
        <w:t> </w:t>
      </w:r>
      <w:r>
        <w:rPr>
          <w:sz w:val="16"/>
        </w:rPr>
        <w:t>Código</w:t>
      </w:r>
      <w:r>
        <w:rPr>
          <w:spacing w:val="7"/>
          <w:sz w:val="16"/>
        </w:rPr>
        <w:t> </w:t>
      </w:r>
      <w:r>
        <w:rPr>
          <w:sz w:val="16"/>
        </w:rPr>
        <w:t>Civil;</w:t>
      </w:r>
      <w:r>
        <w:rPr>
          <w:spacing w:val="6"/>
          <w:sz w:val="16"/>
        </w:rPr>
        <w:t> </w:t>
      </w:r>
      <w:r>
        <w:rPr>
          <w:spacing w:val="-10"/>
          <w:sz w:val="16"/>
        </w:rPr>
        <w:t>e</w:t>
      </w:r>
    </w:p>
    <w:p>
      <w:pPr>
        <w:pStyle w:val="ListParagraph"/>
        <w:numPr>
          <w:ilvl w:val="0"/>
          <w:numId w:val="50"/>
        </w:numPr>
        <w:tabs>
          <w:tab w:pos="467" w:val="left" w:leader="none"/>
        </w:tabs>
        <w:spacing w:line="240" w:lineRule="auto" w:before="163" w:after="0"/>
        <w:ind w:left="467" w:right="0" w:hanging="176"/>
        <w:jc w:val="left"/>
        <w:rPr>
          <w:sz w:val="16"/>
        </w:rPr>
      </w:pPr>
      <w:r>
        <w:rPr>
          <w:sz w:val="16"/>
        </w:rPr>
        <w:t>a</w:t>
      </w:r>
      <w:r>
        <w:rPr>
          <w:spacing w:val="6"/>
          <w:sz w:val="16"/>
        </w:rPr>
        <w:t> </w:t>
      </w:r>
      <w:r>
        <w:rPr>
          <w:sz w:val="16"/>
        </w:rPr>
        <w:t>possibilidade</w:t>
      </w:r>
      <w:r>
        <w:rPr>
          <w:spacing w:val="7"/>
          <w:sz w:val="16"/>
        </w:rPr>
        <w:t> </w:t>
      </w:r>
      <w:r>
        <w:rPr>
          <w:sz w:val="16"/>
        </w:rPr>
        <w:t>de</w:t>
      </w:r>
      <w:r>
        <w:rPr>
          <w:spacing w:val="7"/>
          <w:sz w:val="16"/>
        </w:rPr>
        <w:t> </w:t>
      </w:r>
      <w:r>
        <w:rPr>
          <w:sz w:val="16"/>
        </w:rPr>
        <w:t>rescisão</w:t>
      </w:r>
      <w:r>
        <w:rPr>
          <w:spacing w:val="7"/>
          <w:sz w:val="16"/>
        </w:rPr>
        <w:t> </w:t>
      </w:r>
      <w:r>
        <w:rPr>
          <w:sz w:val="16"/>
        </w:rPr>
        <w:t>administrativa</w:t>
      </w:r>
      <w:r>
        <w:rPr>
          <w:spacing w:val="7"/>
          <w:sz w:val="16"/>
        </w:rPr>
        <w:t> </w:t>
      </w:r>
      <w:r>
        <w:rPr>
          <w:sz w:val="16"/>
        </w:rPr>
        <w:t>do</w:t>
      </w:r>
      <w:r>
        <w:rPr>
          <w:spacing w:val="7"/>
          <w:sz w:val="16"/>
        </w:rPr>
        <w:t> </w:t>
      </w:r>
      <w:r>
        <w:rPr>
          <w:sz w:val="16"/>
        </w:rPr>
        <w:t>Contrato,</w:t>
      </w:r>
      <w:r>
        <w:rPr>
          <w:spacing w:val="6"/>
          <w:sz w:val="16"/>
        </w:rPr>
        <w:t> </w:t>
      </w:r>
      <w:r>
        <w:rPr>
          <w:sz w:val="16"/>
        </w:rPr>
        <w:t>na</w:t>
      </w:r>
      <w:r>
        <w:rPr>
          <w:spacing w:val="7"/>
          <w:sz w:val="16"/>
        </w:rPr>
        <w:t> </w:t>
      </w:r>
      <w:r>
        <w:rPr>
          <w:sz w:val="16"/>
        </w:rPr>
        <w:t>forma</w:t>
      </w:r>
      <w:r>
        <w:rPr>
          <w:spacing w:val="7"/>
          <w:sz w:val="16"/>
        </w:rPr>
        <w:t> </w:t>
      </w:r>
      <w:r>
        <w:rPr>
          <w:sz w:val="16"/>
        </w:rPr>
        <w:t>dos</w:t>
      </w:r>
      <w:r>
        <w:rPr>
          <w:spacing w:val="7"/>
          <w:sz w:val="16"/>
        </w:rPr>
        <w:t> </w:t>
      </w:r>
      <w:r>
        <w:rPr>
          <w:sz w:val="16"/>
        </w:rPr>
        <w:t>arts.</w:t>
      </w:r>
      <w:r>
        <w:rPr>
          <w:spacing w:val="7"/>
          <w:sz w:val="16"/>
        </w:rPr>
        <w:t> </w:t>
      </w:r>
      <w:r>
        <w:rPr>
          <w:sz w:val="16"/>
        </w:rPr>
        <w:t>138</w:t>
      </w:r>
      <w:r>
        <w:rPr>
          <w:spacing w:val="7"/>
          <w:sz w:val="16"/>
        </w:rPr>
        <w:t> </w:t>
      </w:r>
      <w:r>
        <w:rPr>
          <w:sz w:val="16"/>
        </w:rPr>
        <w:t>e</w:t>
      </w:r>
      <w:r>
        <w:rPr>
          <w:spacing w:val="7"/>
          <w:sz w:val="16"/>
        </w:rPr>
        <w:t> </w:t>
      </w:r>
      <w:r>
        <w:rPr>
          <w:sz w:val="16"/>
        </w:rPr>
        <w:t>139</w:t>
      </w:r>
      <w:r>
        <w:rPr>
          <w:spacing w:val="6"/>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z w:val="16"/>
        </w:rPr>
        <w:t>garantido</w:t>
      </w:r>
      <w:r>
        <w:rPr>
          <w:spacing w:val="7"/>
          <w:sz w:val="16"/>
        </w:rPr>
        <w:t> </w:t>
      </w:r>
      <w:r>
        <w:rPr>
          <w:sz w:val="16"/>
        </w:rPr>
        <w:t>o</w:t>
      </w:r>
      <w:r>
        <w:rPr>
          <w:spacing w:val="6"/>
          <w:sz w:val="16"/>
        </w:rPr>
        <w:t> </w:t>
      </w:r>
      <w:r>
        <w:rPr>
          <w:sz w:val="16"/>
        </w:rPr>
        <w:t>contraditório</w:t>
      </w:r>
      <w:r>
        <w:rPr>
          <w:spacing w:val="7"/>
          <w:sz w:val="16"/>
        </w:rPr>
        <w:t> </w:t>
      </w:r>
      <w:r>
        <w:rPr>
          <w:sz w:val="16"/>
        </w:rPr>
        <w:t>e</w:t>
      </w:r>
      <w:r>
        <w:rPr>
          <w:spacing w:val="7"/>
          <w:sz w:val="16"/>
        </w:rPr>
        <w:t> </w:t>
      </w:r>
      <w:r>
        <w:rPr>
          <w:sz w:val="16"/>
        </w:rPr>
        <w:t>a</w:t>
      </w:r>
      <w:r>
        <w:rPr>
          <w:spacing w:val="7"/>
          <w:sz w:val="16"/>
        </w:rPr>
        <w:t> </w:t>
      </w:r>
      <w:r>
        <w:rPr>
          <w:sz w:val="16"/>
        </w:rPr>
        <w:t>ampla</w:t>
      </w:r>
      <w:r>
        <w:rPr>
          <w:spacing w:val="7"/>
          <w:sz w:val="16"/>
        </w:rPr>
        <w:t> </w:t>
      </w:r>
      <w:r>
        <w:rPr>
          <w:spacing w:val="-2"/>
          <w:sz w:val="16"/>
        </w:rPr>
        <w:t>defesa.</w:t>
      </w:r>
    </w:p>
    <w:p>
      <w:pPr>
        <w:pStyle w:val="BodyText"/>
        <w:spacing w:before="183"/>
      </w:pPr>
      <w:r>
        <w:rPr/>
        <w:t>23.8.1.</w:t>
      </w:r>
      <w:r>
        <w:rPr>
          <w:spacing w:val="-4"/>
        </w:rPr>
        <w:t> </w:t>
      </w:r>
      <w:r>
        <w:rPr/>
        <w:t>Aplica-se</w:t>
      </w:r>
      <w:r>
        <w:rPr>
          <w:spacing w:val="6"/>
        </w:rPr>
        <w:t> </w:t>
      </w:r>
      <w:r>
        <w:rPr/>
        <w:t>o</w:t>
      </w:r>
      <w:r>
        <w:rPr>
          <w:spacing w:val="7"/>
        </w:rPr>
        <w:t> </w:t>
      </w:r>
      <w:r>
        <w:rPr/>
        <w:t>disposto</w:t>
      </w:r>
      <w:r>
        <w:rPr>
          <w:spacing w:val="6"/>
        </w:rPr>
        <w:t> </w:t>
      </w:r>
      <w:r>
        <w:rPr/>
        <w:t>na</w:t>
      </w:r>
      <w:r>
        <w:rPr>
          <w:spacing w:val="7"/>
        </w:rPr>
        <w:t> </w:t>
      </w:r>
      <w:r>
        <w:rPr/>
        <w:t>alínea</w:t>
      </w:r>
      <w:r>
        <w:rPr>
          <w:spacing w:val="6"/>
        </w:rPr>
        <w:t> </w:t>
      </w:r>
      <w:r>
        <w:rPr/>
        <w:t>a</w:t>
      </w:r>
      <w:r>
        <w:rPr>
          <w:spacing w:val="7"/>
        </w:rPr>
        <w:t> </w:t>
      </w:r>
      <w:r>
        <w:rPr/>
        <w:t>do</w:t>
      </w:r>
      <w:r>
        <w:rPr>
          <w:spacing w:val="6"/>
        </w:rPr>
        <w:t> </w:t>
      </w:r>
      <w:r>
        <w:rPr/>
        <w:t>item</w:t>
      </w:r>
      <w:r>
        <w:rPr>
          <w:spacing w:val="7"/>
        </w:rPr>
        <w:t> </w:t>
      </w:r>
      <w:r>
        <w:rPr/>
        <w:t>19.8</w:t>
      </w:r>
      <w:r>
        <w:rPr>
          <w:spacing w:val="6"/>
        </w:rPr>
        <w:t> </w:t>
      </w:r>
      <w:r>
        <w:rPr/>
        <w:t>à</w:t>
      </w:r>
      <w:r>
        <w:rPr>
          <w:spacing w:val="7"/>
        </w:rPr>
        <w:t> </w:t>
      </w:r>
      <w:r>
        <w:rPr/>
        <w:t>multa</w:t>
      </w:r>
      <w:r>
        <w:rPr>
          <w:spacing w:val="6"/>
        </w:rPr>
        <w:t> </w:t>
      </w:r>
      <w:r>
        <w:rPr/>
        <w:t>compensatória,</w:t>
      </w:r>
      <w:r>
        <w:rPr>
          <w:spacing w:val="7"/>
        </w:rPr>
        <w:t> </w:t>
      </w:r>
      <w:r>
        <w:rPr/>
        <w:t>nos</w:t>
      </w:r>
      <w:r>
        <w:rPr>
          <w:spacing w:val="6"/>
        </w:rPr>
        <w:t> </w:t>
      </w:r>
      <w:r>
        <w:rPr/>
        <w:t>termos</w:t>
      </w:r>
      <w:r>
        <w:rPr>
          <w:spacing w:val="7"/>
        </w:rPr>
        <w:t> </w:t>
      </w:r>
      <w:r>
        <w:rPr/>
        <w:t>do</w:t>
      </w:r>
      <w:r>
        <w:rPr>
          <w:spacing w:val="6"/>
        </w:rPr>
        <w:t> </w:t>
      </w:r>
      <w:r>
        <w:rPr/>
        <w:t>parágrafo</w:t>
      </w:r>
      <w:r>
        <w:rPr>
          <w:spacing w:val="7"/>
        </w:rPr>
        <w:t> </w:t>
      </w:r>
      <w:r>
        <w:rPr/>
        <w:t>único</w:t>
      </w:r>
      <w:r>
        <w:rPr>
          <w:spacing w:val="6"/>
        </w:rPr>
        <w:t> </w:t>
      </w:r>
      <w:r>
        <w:rPr/>
        <w:t>do</w:t>
      </w:r>
      <w:r>
        <w:rPr>
          <w:spacing w:val="7"/>
        </w:rPr>
        <w:t> </w:t>
      </w:r>
      <w:r>
        <w:rPr/>
        <w:t>art.</w:t>
      </w:r>
      <w:r>
        <w:rPr>
          <w:spacing w:val="7"/>
        </w:rPr>
        <w:t> </w:t>
      </w:r>
      <w:r>
        <w:rPr/>
        <w:t>416</w:t>
      </w:r>
      <w:r>
        <w:rPr>
          <w:spacing w:val="6"/>
        </w:rPr>
        <w:t> </w:t>
      </w:r>
      <w:r>
        <w:rPr/>
        <w:t>do</w:t>
      </w:r>
      <w:r>
        <w:rPr>
          <w:spacing w:val="7"/>
        </w:rPr>
        <w:t> </w:t>
      </w:r>
      <w:r>
        <w:rPr/>
        <w:t>Código</w:t>
      </w:r>
      <w:r>
        <w:rPr>
          <w:spacing w:val="6"/>
        </w:rPr>
        <w:t> </w:t>
      </w:r>
      <w:r>
        <w:rPr>
          <w:spacing w:val="-2"/>
        </w:rPr>
        <w:t>Civil.</w:t>
      </w:r>
    </w:p>
    <w:p>
      <w:pPr>
        <w:pStyle w:val="ListParagraph"/>
        <w:numPr>
          <w:ilvl w:val="1"/>
          <w:numId w:val="12"/>
        </w:numPr>
        <w:tabs>
          <w:tab w:pos="648" w:val="left" w:leader="none"/>
        </w:tabs>
        <w:spacing w:line="240" w:lineRule="auto" w:before="173" w:after="0"/>
        <w:ind w:left="648" w:right="0" w:hanging="357"/>
        <w:jc w:val="left"/>
        <w:rPr>
          <w:sz w:val="16"/>
        </w:rPr>
      </w:pPr>
      <w:r>
        <w:rPr>
          <w:sz w:val="16"/>
        </w:rPr>
        <w:t>As</w:t>
      </w:r>
      <w:r>
        <w:rPr>
          <w:spacing w:val="7"/>
          <w:sz w:val="16"/>
        </w:rPr>
        <w:t> </w:t>
      </w:r>
      <w:r>
        <w:rPr>
          <w:sz w:val="16"/>
        </w:rPr>
        <w:t>sanções</w:t>
      </w:r>
      <w:r>
        <w:rPr>
          <w:spacing w:val="7"/>
          <w:sz w:val="16"/>
        </w:rPr>
        <w:t> </w:t>
      </w:r>
      <w:r>
        <w:rPr>
          <w:sz w:val="16"/>
        </w:rPr>
        <w:t>de</w:t>
      </w:r>
      <w:r>
        <w:rPr>
          <w:spacing w:val="7"/>
          <w:sz w:val="16"/>
        </w:rPr>
        <w:t> </w:t>
      </w:r>
      <w:r>
        <w:rPr>
          <w:sz w:val="16"/>
        </w:rPr>
        <w:t>impedimento</w:t>
      </w:r>
      <w:r>
        <w:rPr>
          <w:spacing w:val="8"/>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8"/>
          <w:sz w:val="16"/>
        </w:rPr>
        <w:t> </w:t>
      </w:r>
      <w:r>
        <w:rPr>
          <w:sz w:val="16"/>
        </w:rPr>
        <w:t>e</w:t>
      </w:r>
      <w:r>
        <w:rPr>
          <w:spacing w:val="7"/>
          <w:sz w:val="16"/>
        </w:rPr>
        <w:t> </w:t>
      </w:r>
      <w:r>
        <w:rPr>
          <w:sz w:val="16"/>
        </w:rPr>
        <w:t>de</w:t>
      </w:r>
      <w:r>
        <w:rPr>
          <w:spacing w:val="7"/>
          <w:sz w:val="16"/>
        </w:rPr>
        <w:t> </w:t>
      </w:r>
      <w:r>
        <w:rPr>
          <w:sz w:val="16"/>
        </w:rPr>
        <w:t>declaração</w:t>
      </w:r>
      <w:r>
        <w:rPr>
          <w:spacing w:val="7"/>
          <w:sz w:val="16"/>
        </w:rPr>
        <w:t> </w:t>
      </w:r>
      <w:r>
        <w:rPr>
          <w:sz w:val="16"/>
        </w:rPr>
        <w:t>de</w:t>
      </w:r>
      <w:r>
        <w:rPr>
          <w:spacing w:val="8"/>
          <w:sz w:val="16"/>
        </w:rPr>
        <w:t> </w:t>
      </w:r>
      <w:r>
        <w:rPr>
          <w:sz w:val="16"/>
        </w:rPr>
        <w:t>inidoneidade</w:t>
      </w:r>
      <w:r>
        <w:rPr>
          <w:spacing w:val="7"/>
          <w:sz w:val="16"/>
        </w:rPr>
        <w:t> </w:t>
      </w:r>
      <w:r>
        <w:rPr>
          <w:sz w:val="16"/>
        </w:rPr>
        <w:t>para</w:t>
      </w:r>
      <w:r>
        <w:rPr>
          <w:spacing w:val="7"/>
          <w:sz w:val="16"/>
        </w:rPr>
        <w:t> </w:t>
      </w:r>
      <w:r>
        <w:rPr>
          <w:sz w:val="16"/>
        </w:rPr>
        <w:t>licitar</w:t>
      </w:r>
      <w:r>
        <w:rPr>
          <w:spacing w:val="8"/>
          <w:sz w:val="16"/>
        </w:rPr>
        <w:t> </w:t>
      </w:r>
      <w:r>
        <w:rPr>
          <w:sz w:val="16"/>
        </w:rPr>
        <w:t>ou</w:t>
      </w:r>
      <w:r>
        <w:rPr>
          <w:spacing w:val="7"/>
          <w:sz w:val="16"/>
        </w:rPr>
        <w:t> </w:t>
      </w:r>
      <w:r>
        <w:rPr>
          <w:sz w:val="16"/>
        </w:rPr>
        <w:t>contratar</w:t>
      </w:r>
      <w:r>
        <w:rPr>
          <w:spacing w:val="7"/>
          <w:sz w:val="16"/>
        </w:rPr>
        <w:t> </w:t>
      </w:r>
      <w:r>
        <w:rPr>
          <w:sz w:val="16"/>
        </w:rPr>
        <w:t>são</w:t>
      </w:r>
      <w:r>
        <w:rPr>
          <w:spacing w:val="7"/>
          <w:sz w:val="16"/>
        </w:rPr>
        <w:t> </w:t>
      </w:r>
      <w:r>
        <w:rPr>
          <w:sz w:val="16"/>
        </w:rPr>
        <w:t>passíveis</w:t>
      </w:r>
      <w:r>
        <w:rPr>
          <w:spacing w:val="8"/>
          <w:sz w:val="16"/>
        </w:rPr>
        <w:t> </w:t>
      </w:r>
      <w:r>
        <w:rPr>
          <w:sz w:val="16"/>
        </w:rPr>
        <w:t>de</w:t>
      </w:r>
      <w:r>
        <w:rPr>
          <w:spacing w:val="7"/>
          <w:sz w:val="16"/>
        </w:rPr>
        <w:t> </w:t>
      </w:r>
      <w:r>
        <w:rPr>
          <w:sz w:val="16"/>
        </w:rPr>
        <w:t>reabilitação,</w:t>
      </w:r>
      <w:r>
        <w:rPr>
          <w:spacing w:val="7"/>
          <w:sz w:val="16"/>
        </w:rPr>
        <w:t> </w:t>
      </w:r>
      <w:r>
        <w:rPr>
          <w:sz w:val="16"/>
        </w:rPr>
        <w:t>observados</w:t>
      </w:r>
      <w:r>
        <w:rPr>
          <w:spacing w:val="7"/>
          <w:sz w:val="16"/>
        </w:rPr>
        <w:t> </w:t>
      </w:r>
      <w:r>
        <w:rPr>
          <w:sz w:val="16"/>
        </w:rPr>
        <w:t>os</w:t>
      </w:r>
      <w:r>
        <w:rPr>
          <w:spacing w:val="8"/>
          <w:sz w:val="16"/>
        </w:rPr>
        <w:t> </w:t>
      </w:r>
      <w:r>
        <w:rPr>
          <w:sz w:val="16"/>
        </w:rPr>
        <w:t>requisitos</w:t>
      </w:r>
      <w:r>
        <w:rPr>
          <w:spacing w:val="7"/>
          <w:sz w:val="16"/>
        </w:rPr>
        <w:t> </w:t>
      </w:r>
      <w:r>
        <w:rPr>
          <w:sz w:val="16"/>
        </w:rPr>
        <w:t>estabelecidos</w:t>
      </w:r>
      <w:r>
        <w:rPr>
          <w:spacing w:val="7"/>
          <w:sz w:val="16"/>
        </w:rPr>
        <w:t> </w:t>
      </w:r>
      <w:r>
        <w:rPr>
          <w:sz w:val="16"/>
        </w:rPr>
        <w:t>no</w:t>
      </w:r>
      <w:r>
        <w:rPr>
          <w:spacing w:val="7"/>
          <w:sz w:val="16"/>
        </w:rPr>
        <w:t> </w:t>
      </w:r>
      <w:r>
        <w:rPr>
          <w:sz w:val="16"/>
        </w:rPr>
        <w:t>art.</w:t>
      </w:r>
      <w:r>
        <w:rPr>
          <w:spacing w:val="8"/>
          <w:sz w:val="16"/>
        </w:rPr>
        <w:t> </w:t>
      </w:r>
      <w:r>
        <w:rPr>
          <w:sz w:val="16"/>
        </w:rPr>
        <w:t>163</w:t>
      </w:r>
      <w:r>
        <w:rPr>
          <w:spacing w:val="7"/>
          <w:sz w:val="16"/>
        </w:rPr>
        <w:t> </w:t>
      </w:r>
      <w:r>
        <w:rPr>
          <w:sz w:val="16"/>
        </w:rPr>
        <w:t>da</w:t>
      </w:r>
      <w:r>
        <w:rPr>
          <w:spacing w:val="7"/>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spacing w:after="0" w:line="240" w:lineRule="auto"/>
        <w:jc w:val="left"/>
        <w:rPr>
          <w:sz w:val="16"/>
        </w:rPr>
        <w:sectPr>
          <w:pgSz w:w="15840" w:h="24480"/>
          <w:pgMar w:top="480" w:bottom="280" w:left="360" w:right="360"/>
        </w:sectPr>
      </w:pPr>
    </w:p>
    <w:p>
      <w:pPr>
        <w:pStyle w:val="ListParagraph"/>
        <w:numPr>
          <w:ilvl w:val="1"/>
          <w:numId w:val="12"/>
        </w:numPr>
        <w:tabs>
          <w:tab w:pos="739" w:val="left" w:leader="none"/>
        </w:tabs>
        <w:spacing w:line="247" w:lineRule="auto" w:before="83" w:after="0"/>
        <w:ind w:left="291" w:right="716"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40"/>
          <w:sz w:val="16"/>
        </w:rPr>
        <w:t> </w:t>
      </w:r>
      <w:r>
        <w:rPr>
          <w:sz w:val="16"/>
        </w:rPr>
        <w:t>preliminar ou Processo Administrativo de Responsabilização – PAR.</w:t>
      </w:r>
    </w:p>
    <w:p>
      <w:pPr>
        <w:pStyle w:val="ListParagraph"/>
        <w:numPr>
          <w:ilvl w:val="2"/>
          <w:numId w:val="51"/>
        </w:numPr>
        <w:tabs>
          <w:tab w:pos="852" w:val="left" w:leader="none"/>
        </w:tabs>
        <w:spacing w:line="252" w:lineRule="auto" w:before="156" w:after="0"/>
        <w:ind w:left="291" w:right="910" w:firstLine="0"/>
        <w:jc w:val="left"/>
        <w:rPr>
          <w:sz w:val="16"/>
        </w:rPr>
      </w:pPr>
      <w:r>
        <w:rPr>
          <w:sz w:val="16"/>
        </w:rPr>
        <w:t>A</w:t>
      </w:r>
      <w:r>
        <w:rPr>
          <w:spacing w:val="-3"/>
          <w:sz w:val="16"/>
        </w:rPr>
        <w:t> </w:t>
      </w:r>
      <w:r>
        <w:rPr>
          <w:sz w:val="16"/>
        </w:rPr>
        <w:t>apuração e o julgamento das demais infrações administrativas não consideradas como ato lesivo à</w:t>
      </w:r>
      <w:r>
        <w:rPr>
          <w:spacing w:val="-3"/>
          <w:sz w:val="16"/>
        </w:rPr>
        <w:t> </w:t>
      </w:r>
      <w:r>
        <w:rPr>
          <w:sz w:val="16"/>
        </w:rPr>
        <w:t>Administração Pública nacional, nos termos da Lei nº 12.846/2013, seguirão seu rito normal na unidade</w:t>
      </w:r>
      <w:r>
        <w:rPr>
          <w:spacing w:val="80"/>
          <w:sz w:val="16"/>
        </w:rPr>
        <w:t> </w:t>
      </w:r>
      <w:r>
        <w:rPr>
          <w:spacing w:val="-2"/>
          <w:sz w:val="16"/>
        </w:rPr>
        <w:t>administrativa.</w:t>
      </w:r>
    </w:p>
    <w:p>
      <w:pPr>
        <w:pStyle w:val="ListParagraph"/>
        <w:numPr>
          <w:ilvl w:val="2"/>
          <w:numId w:val="51"/>
        </w:numPr>
        <w:tabs>
          <w:tab w:pos="861" w:val="left" w:leader="none"/>
        </w:tabs>
        <w:spacing w:line="240" w:lineRule="auto" w:before="155" w:after="0"/>
        <w:ind w:left="291" w:right="359" w:firstLine="0"/>
        <w:jc w:val="left"/>
        <w:rPr>
          <w:sz w:val="16"/>
        </w:rPr>
      </w:pPr>
      <w:r>
        <w:rPr>
          <w:sz w:val="16"/>
        </w:rPr>
        <w:t>O processamento do PAR não interfere no seguimento regular dos processos administrativos específicos para apuração da ocorrência de danos e prejuízos à</w:t>
      </w:r>
      <w:r>
        <w:rPr>
          <w:spacing w:val="-3"/>
          <w:sz w:val="16"/>
        </w:rPr>
        <w:t> </w:t>
      </w:r>
      <w:r>
        <w:rPr>
          <w:sz w:val="16"/>
        </w:rPr>
        <w:t>Administração Pública Estadual resultantes de ato lesivo</w:t>
      </w:r>
      <w:r>
        <w:rPr>
          <w:spacing w:val="80"/>
          <w:sz w:val="16"/>
        </w:rPr>
        <w:t> </w:t>
      </w:r>
      <w:r>
        <w:rPr>
          <w:sz w:val="16"/>
        </w:rPr>
        <w:t>cometido por pessoa jurídica, com ou sem a participação de agente público.</w:t>
      </w:r>
    </w:p>
    <w:p>
      <w:pPr>
        <w:pStyle w:val="ListParagraph"/>
        <w:numPr>
          <w:ilvl w:val="3"/>
          <w:numId w:val="51"/>
        </w:numPr>
        <w:tabs>
          <w:tab w:pos="984" w:val="left" w:leader="none"/>
        </w:tabs>
        <w:spacing w:line="240" w:lineRule="auto" w:before="173" w:after="0"/>
        <w:ind w:left="984" w:right="0" w:hanging="693"/>
        <w:jc w:val="left"/>
        <w:rPr>
          <w:sz w:val="16"/>
        </w:rPr>
      </w:pPr>
      <w:r>
        <w:rPr>
          <w:sz w:val="16"/>
        </w:rPr>
        <w:t>Caso</w:t>
      </w:r>
      <w:r>
        <w:rPr>
          <w:spacing w:val="5"/>
          <w:sz w:val="16"/>
        </w:rPr>
        <w:t> </w:t>
      </w:r>
      <w:r>
        <w:rPr>
          <w:sz w:val="16"/>
        </w:rPr>
        <w:t>seja</w:t>
      </w:r>
      <w:r>
        <w:rPr>
          <w:spacing w:val="5"/>
          <w:sz w:val="16"/>
        </w:rPr>
        <w:t> </w:t>
      </w:r>
      <w:r>
        <w:rPr>
          <w:sz w:val="16"/>
        </w:rPr>
        <w:t>possível,</w:t>
      </w:r>
      <w:r>
        <w:rPr>
          <w:spacing w:val="5"/>
          <w:sz w:val="16"/>
        </w:rPr>
        <w:t> </w:t>
      </w:r>
      <w:r>
        <w:rPr>
          <w:sz w:val="16"/>
        </w:rPr>
        <w:t>a</w:t>
      </w:r>
      <w:r>
        <w:rPr>
          <w:spacing w:val="5"/>
          <w:sz w:val="16"/>
        </w:rPr>
        <w:t> </w:t>
      </w:r>
      <w:r>
        <w:rPr>
          <w:sz w:val="16"/>
        </w:rPr>
        <w:t>apuração</w:t>
      </w:r>
      <w:r>
        <w:rPr>
          <w:spacing w:val="5"/>
          <w:sz w:val="16"/>
        </w:rPr>
        <w:t> </w:t>
      </w:r>
      <w:r>
        <w:rPr>
          <w:sz w:val="16"/>
        </w:rPr>
        <w:t>deverá</w:t>
      </w:r>
      <w:r>
        <w:rPr>
          <w:spacing w:val="5"/>
          <w:sz w:val="16"/>
        </w:rPr>
        <w:t> </w:t>
      </w:r>
      <w:r>
        <w:rPr>
          <w:sz w:val="16"/>
        </w:rPr>
        <w:t>ser</w:t>
      </w:r>
      <w:r>
        <w:rPr>
          <w:spacing w:val="5"/>
          <w:sz w:val="16"/>
        </w:rPr>
        <w:t> </w:t>
      </w:r>
      <w:r>
        <w:rPr>
          <w:sz w:val="16"/>
        </w:rPr>
        <w:t>promovida</w:t>
      </w:r>
      <w:r>
        <w:rPr>
          <w:spacing w:val="6"/>
          <w:sz w:val="16"/>
        </w:rPr>
        <w:t> </w:t>
      </w:r>
      <w:r>
        <w:rPr>
          <w:sz w:val="16"/>
        </w:rPr>
        <w:t>em</w:t>
      </w:r>
      <w:r>
        <w:rPr>
          <w:spacing w:val="5"/>
          <w:sz w:val="16"/>
        </w:rPr>
        <w:t> </w:t>
      </w:r>
      <w:r>
        <w:rPr>
          <w:sz w:val="16"/>
        </w:rPr>
        <w:t>conjunto</w:t>
      </w:r>
      <w:r>
        <w:rPr>
          <w:spacing w:val="5"/>
          <w:sz w:val="16"/>
        </w:rPr>
        <w:t> </w:t>
      </w:r>
      <w:r>
        <w:rPr>
          <w:sz w:val="16"/>
        </w:rPr>
        <w:t>no</w:t>
      </w:r>
      <w:r>
        <w:rPr>
          <w:spacing w:val="5"/>
          <w:sz w:val="16"/>
        </w:rPr>
        <w:t> </w:t>
      </w:r>
      <w:r>
        <w:rPr>
          <w:sz w:val="16"/>
        </w:rPr>
        <w:t>PAR,</w:t>
      </w:r>
      <w:r>
        <w:rPr>
          <w:spacing w:val="5"/>
          <w:sz w:val="16"/>
        </w:rPr>
        <w:t> </w:t>
      </w:r>
      <w:r>
        <w:rPr>
          <w:sz w:val="16"/>
        </w:rPr>
        <w:t>na</w:t>
      </w:r>
      <w:r>
        <w:rPr>
          <w:spacing w:val="5"/>
          <w:sz w:val="16"/>
        </w:rPr>
        <w:t> </w:t>
      </w:r>
      <w:r>
        <w:rPr>
          <w:sz w:val="16"/>
        </w:rPr>
        <w:t>forma</w:t>
      </w:r>
      <w:r>
        <w:rPr>
          <w:spacing w:val="5"/>
          <w:sz w:val="16"/>
        </w:rPr>
        <w:t> </w:t>
      </w:r>
      <w:r>
        <w:rPr>
          <w:sz w:val="16"/>
        </w:rPr>
        <w:t>do</w:t>
      </w:r>
      <w:r>
        <w:rPr>
          <w:spacing w:val="5"/>
          <w:sz w:val="16"/>
        </w:rPr>
        <w:t> </w:t>
      </w:r>
      <w:r>
        <w:rPr>
          <w:sz w:val="16"/>
        </w:rPr>
        <w:t>art.</w:t>
      </w:r>
      <w:r>
        <w:rPr>
          <w:spacing w:val="5"/>
          <w:sz w:val="16"/>
        </w:rPr>
        <w:t> </w:t>
      </w:r>
      <w:r>
        <w:rPr>
          <w:sz w:val="16"/>
        </w:rPr>
        <w:t>33,</w:t>
      </w:r>
      <w:r>
        <w:rPr>
          <w:spacing w:val="6"/>
          <w:sz w:val="16"/>
        </w:rPr>
        <w:t> </w:t>
      </w:r>
      <w:r>
        <w:rPr>
          <w:sz w:val="16"/>
        </w:rPr>
        <w:t>§</w:t>
      </w:r>
      <w:r>
        <w:rPr>
          <w:spacing w:val="5"/>
          <w:sz w:val="16"/>
        </w:rPr>
        <w:t> </w:t>
      </w:r>
      <w:r>
        <w:rPr>
          <w:sz w:val="16"/>
        </w:rPr>
        <w:t>1º,</w:t>
      </w:r>
      <w:r>
        <w:rPr>
          <w:spacing w:val="5"/>
          <w:sz w:val="16"/>
        </w:rPr>
        <w:t> </w:t>
      </w:r>
      <w:r>
        <w:rPr>
          <w:sz w:val="16"/>
        </w:rPr>
        <w:t>do</w:t>
      </w:r>
      <w:r>
        <w:rPr>
          <w:spacing w:val="5"/>
          <w:sz w:val="16"/>
        </w:rPr>
        <w:t> </w:t>
      </w:r>
      <w:r>
        <w:rPr>
          <w:sz w:val="16"/>
        </w:rPr>
        <w:t>Decreto</w:t>
      </w:r>
      <w:r>
        <w:rPr>
          <w:spacing w:val="5"/>
          <w:sz w:val="16"/>
        </w:rPr>
        <w:t> </w:t>
      </w:r>
      <w:r>
        <w:rPr>
          <w:sz w:val="16"/>
        </w:rPr>
        <w:t>nº</w:t>
      </w:r>
      <w:r>
        <w:rPr>
          <w:spacing w:val="5"/>
          <w:sz w:val="16"/>
        </w:rPr>
        <w:t> </w:t>
      </w:r>
      <w:r>
        <w:rPr>
          <w:sz w:val="16"/>
        </w:rPr>
        <w:t>46.366,</w:t>
      </w:r>
      <w:r>
        <w:rPr>
          <w:spacing w:val="5"/>
          <w:sz w:val="16"/>
        </w:rPr>
        <w:t> </w:t>
      </w:r>
      <w:r>
        <w:rPr>
          <w:sz w:val="16"/>
        </w:rPr>
        <w:t>de</w:t>
      </w:r>
      <w:r>
        <w:rPr>
          <w:spacing w:val="5"/>
          <w:sz w:val="16"/>
        </w:rPr>
        <w:t> </w:t>
      </w:r>
      <w:r>
        <w:rPr>
          <w:sz w:val="16"/>
        </w:rPr>
        <w:t>19</w:t>
      </w:r>
      <w:r>
        <w:rPr>
          <w:spacing w:val="6"/>
          <w:sz w:val="16"/>
        </w:rPr>
        <w:t> </w:t>
      </w:r>
      <w:r>
        <w:rPr>
          <w:sz w:val="16"/>
        </w:rPr>
        <w:t>de</w:t>
      </w:r>
      <w:r>
        <w:rPr>
          <w:spacing w:val="5"/>
          <w:sz w:val="16"/>
        </w:rPr>
        <w:t> </w:t>
      </w:r>
      <w:r>
        <w:rPr>
          <w:sz w:val="16"/>
        </w:rPr>
        <w:t>julho</w:t>
      </w:r>
      <w:r>
        <w:rPr>
          <w:spacing w:val="5"/>
          <w:sz w:val="16"/>
        </w:rPr>
        <w:t> </w:t>
      </w:r>
      <w:r>
        <w:rPr>
          <w:sz w:val="16"/>
        </w:rPr>
        <w:t>de</w:t>
      </w:r>
      <w:r>
        <w:rPr>
          <w:spacing w:val="5"/>
          <w:sz w:val="16"/>
        </w:rPr>
        <w:t> </w:t>
      </w:r>
      <w:r>
        <w:rPr>
          <w:spacing w:val="-2"/>
          <w:sz w:val="16"/>
        </w:rPr>
        <w:t>2018.</w:t>
      </w:r>
    </w:p>
    <w:p>
      <w:pPr>
        <w:pStyle w:val="ListParagraph"/>
        <w:numPr>
          <w:ilvl w:val="1"/>
          <w:numId w:val="12"/>
        </w:numPr>
        <w:tabs>
          <w:tab w:pos="732" w:val="left" w:leader="none"/>
        </w:tabs>
        <w:spacing w:line="252" w:lineRule="auto" w:before="162" w:after="0"/>
        <w:ind w:left="291" w:right="665" w:firstLine="0"/>
        <w:jc w:val="left"/>
        <w:rPr>
          <w:sz w:val="16"/>
        </w:rPr>
      </w:pPr>
      <w:r>
        <w:rPr>
          <w:sz w:val="16"/>
        </w:rPr>
        <w:t>Na hipótese de abertura de processo administrativo destinado a apuração de fatos e, se for o caso, aplicação de sanções ao licitante ou contratado, em decorrência de conduta vedada no edital e/ou no contrato, as</w:t>
      </w:r>
      <w:r>
        <w:rPr>
          <w:spacing w:val="80"/>
          <w:sz w:val="16"/>
        </w:rPr>
        <w:t> </w:t>
      </w:r>
      <w:r>
        <w:rPr>
          <w:sz w:val="16"/>
        </w:rPr>
        <w:t>comunicações</w:t>
      </w:r>
      <w:r>
        <w:rPr>
          <w:spacing w:val="16"/>
          <w:sz w:val="16"/>
        </w:rPr>
        <w:t> </w:t>
      </w:r>
      <w:r>
        <w:rPr>
          <w:sz w:val="16"/>
        </w:rPr>
        <w:t>serão</w:t>
      </w:r>
      <w:r>
        <w:rPr>
          <w:spacing w:val="16"/>
          <w:sz w:val="16"/>
        </w:rPr>
        <w:t> </w:t>
      </w:r>
      <w:r>
        <w:rPr>
          <w:sz w:val="16"/>
        </w:rPr>
        <w:t>efetuadas</w:t>
      </w:r>
      <w:r>
        <w:rPr>
          <w:spacing w:val="16"/>
          <w:sz w:val="16"/>
        </w:rPr>
        <w:t> </w:t>
      </w:r>
      <w:r>
        <w:rPr>
          <w:sz w:val="16"/>
        </w:rPr>
        <w:t>por</w:t>
      </w:r>
      <w:r>
        <w:rPr>
          <w:spacing w:val="16"/>
          <w:sz w:val="16"/>
        </w:rPr>
        <w:t> </w:t>
      </w:r>
      <w:r>
        <w:rPr>
          <w:sz w:val="16"/>
        </w:rPr>
        <w:t>meio</w:t>
      </w:r>
      <w:r>
        <w:rPr>
          <w:spacing w:val="16"/>
          <w:sz w:val="16"/>
        </w:rPr>
        <w:t> </w:t>
      </w:r>
      <w:r>
        <w:rPr>
          <w:sz w:val="16"/>
        </w:rPr>
        <w:t>do</w:t>
      </w:r>
      <w:r>
        <w:rPr>
          <w:spacing w:val="16"/>
          <w:sz w:val="16"/>
        </w:rPr>
        <w:t> </w:t>
      </w:r>
      <w:r>
        <w:rPr>
          <w:sz w:val="16"/>
        </w:rPr>
        <w:t>endereço</w:t>
      </w:r>
      <w:r>
        <w:rPr>
          <w:spacing w:val="16"/>
          <w:sz w:val="16"/>
        </w:rPr>
        <w:t> </w:t>
      </w:r>
      <w:r>
        <w:rPr>
          <w:sz w:val="16"/>
        </w:rPr>
        <w:t>de</w:t>
      </w:r>
      <w:r>
        <w:rPr>
          <w:spacing w:val="16"/>
          <w:sz w:val="16"/>
        </w:rPr>
        <w:t> </w:t>
      </w:r>
      <w:r>
        <w:rPr>
          <w:sz w:val="16"/>
        </w:rPr>
        <w:t>correio</w:t>
      </w:r>
      <w:r>
        <w:rPr>
          <w:spacing w:val="16"/>
          <w:sz w:val="16"/>
        </w:rPr>
        <w:t> </w:t>
      </w:r>
      <w:r>
        <w:rPr>
          <w:sz w:val="16"/>
        </w:rPr>
        <w:t>eletrônico</w:t>
      </w:r>
      <w:r>
        <w:rPr>
          <w:spacing w:val="16"/>
          <w:sz w:val="16"/>
        </w:rPr>
        <w:t> </w:t>
      </w:r>
      <w:r>
        <w:rPr>
          <w:sz w:val="16"/>
        </w:rPr>
        <w:t>("e-mail")</w:t>
      </w:r>
      <w:r>
        <w:rPr>
          <w:spacing w:val="16"/>
          <w:sz w:val="16"/>
        </w:rPr>
        <w:t> </w:t>
      </w:r>
      <w:r>
        <w:rPr>
          <w:sz w:val="16"/>
        </w:rPr>
        <w:t>cadastrado</w:t>
      </w:r>
      <w:r>
        <w:rPr>
          <w:spacing w:val="16"/>
          <w:sz w:val="16"/>
        </w:rPr>
        <w:t> </w:t>
      </w:r>
      <w:r>
        <w:rPr>
          <w:sz w:val="16"/>
        </w:rPr>
        <w:t>pela</w:t>
      </w:r>
      <w:r>
        <w:rPr>
          <w:spacing w:val="16"/>
          <w:sz w:val="16"/>
        </w:rPr>
        <w:t> </w:t>
      </w:r>
      <w:r>
        <w:rPr>
          <w:sz w:val="16"/>
        </w:rPr>
        <w:t>empresa</w:t>
      </w:r>
      <w:r>
        <w:rPr>
          <w:spacing w:val="16"/>
          <w:sz w:val="16"/>
        </w:rPr>
        <w:t> </w:t>
      </w:r>
      <w:r>
        <w:rPr>
          <w:sz w:val="16"/>
        </w:rPr>
        <w:t>junto</w:t>
      </w:r>
      <w:r>
        <w:rPr>
          <w:spacing w:val="16"/>
          <w:sz w:val="16"/>
        </w:rPr>
        <w:t> </w:t>
      </w:r>
      <w:r>
        <w:rPr>
          <w:sz w:val="16"/>
        </w:rPr>
        <w:t>ao</w:t>
      </w:r>
      <w:r>
        <w:rPr>
          <w:spacing w:val="16"/>
          <w:sz w:val="16"/>
        </w:rPr>
        <w:t> </w:t>
      </w:r>
      <w:r>
        <w:rPr>
          <w:sz w:val="16"/>
        </w:rPr>
        <w:t>sistema</w:t>
      </w:r>
      <w:r>
        <w:rPr>
          <w:spacing w:val="16"/>
          <w:sz w:val="16"/>
        </w:rPr>
        <w:t> </w:t>
      </w:r>
      <w:r>
        <w:rPr>
          <w:sz w:val="16"/>
        </w:rPr>
        <w:t>eletrônico</w:t>
      </w:r>
      <w:r>
        <w:rPr>
          <w:spacing w:val="16"/>
          <w:sz w:val="16"/>
        </w:rPr>
        <w:t> </w:t>
      </w:r>
      <w:r>
        <w:rPr>
          <w:sz w:val="16"/>
        </w:rPr>
        <w:t>de</w:t>
      </w:r>
      <w:r>
        <w:rPr>
          <w:spacing w:val="16"/>
          <w:sz w:val="16"/>
        </w:rPr>
        <w:t> </w:t>
      </w:r>
      <w:r>
        <w:rPr>
          <w:sz w:val="16"/>
        </w:rPr>
        <w:t>contratações</w:t>
      </w:r>
      <w:r>
        <w:rPr>
          <w:spacing w:val="16"/>
          <w:sz w:val="16"/>
        </w:rPr>
        <w:t> </w:t>
      </w:r>
      <w:r>
        <w:rPr>
          <w:sz w:val="16"/>
        </w:rPr>
        <w:t>do</w:t>
      </w:r>
      <w:r>
        <w:rPr>
          <w:spacing w:val="16"/>
          <w:sz w:val="16"/>
        </w:rPr>
        <w:t> </w:t>
      </w:r>
      <w:r>
        <w:rPr>
          <w:sz w:val="16"/>
        </w:rPr>
        <w:t>Estado.</w:t>
      </w:r>
    </w:p>
    <w:p>
      <w:pPr>
        <w:pStyle w:val="BodyText"/>
        <w:spacing w:before="155"/>
        <w:ind w:right="388"/>
      </w:pPr>
      <w:r>
        <w:rPr/>
        <w:t>23.11.1. O licitante ou contratado deverá manter atualizado o endereço de correio eletrônico ("e- mail") cadastrado junto ao sistema eletrônico de contratações e confirmar o recebimento das mensagens encaminhadas pelo</w:t>
      </w:r>
      <w:r>
        <w:rPr>
          <w:spacing w:val="80"/>
        </w:rPr>
        <w:t> </w:t>
      </w:r>
      <w:r>
        <w:rPr/>
        <w:t>órgão</w:t>
      </w:r>
      <w:r>
        <w:rPr>
          <w:spacing w:val="14"/>
        </w:rPr>
        <w:t> </w:t>
      </w:r>
      <w:r>
        <w:rPr/>
        <w:t>ou</w:t>
      </w:r>
      <w:r>
        <w:rPr>
          <w:spacing w:val="14"/>
        </w:rPr>
        <w:t> </w:t>
      </w:r>
      <w:r>
        <w:rPr/>
        <w:t>entidade</w:t>
      </w:r>
      <w:r>
        <w:rPr>
          <w:spacing w:val="14"/>
        </w:rPr>
        <w:t> </w:t>
      </w:r>
      <w:r>
        <w:rPr/>
        <w:t>contratante,</w:t>
      </w:r>
      <w:r>
        <w:rPr>
          <w:spacing w:val="14"/>
        </w:rPr>
        <w:t> </w:t>
      </w:r>
      <w:r>
        <w:rPr/>
        <w:t>não</w:t>
      </w:r>
      <w:r>
        <w:rPr>
          <w:spacing w:val="14"/>
        </w:rPr>
        <w:t> </w:t>
      </w:r>
      <w:r>
        <w:rPr/>
        <w:t>podendo</w:t>
      </w:r>
      <w:r>
        <w:rPr>
          <w:spacing w:val="14"/>
        </w:rPr>
        <w:t> </w:t>
      </w:r>
      <w:r>
        <w:rPr/>
        <w:t>alegar</w:t>
      </w:r>
      <w:r>
        <w:rPr>
          <w:spacing w:val="14"/>
        </w:rPr>
        <w:t> </w:t>
      </w:r>
      <w:r>
        <w:rPr/>
        <w:t>o</w:t>
      </w:r>
      <w:r>
        <w:rPr>
          <w:spacing w:val="14"/>
        </w:rPr>
        <w:t> </w:t>
      </w:r>
      <w:r>
        <w:rPr/>
        <w:t>desconhecimento</w:t>
      </w:r>
      <w:r>
        <w:rPr>
          <w:spacing w:val="14"/>
        </w:rPr>
        <w:t> </w:t>
      </w:r>
      <w:r>
        <w:rPr/>
        <w:t>do</w:t>
      </w:r>
      <w:r>
        <w:rPr>
          <w:spacing w:val="14"/>
        </w:rPr>
        <w:t> </w:t>
      </w:r>
      <w:r>
        <w:rPr/>
        <w:t>recebimento</w:t>
      </w:r>
      <w:r>
        <w:rPr>
          <w:spacing w:val="14"/>
        </w:rPr>
        <w:t> </w:t>
      </w:r>
      <w:r>
        <w:rPr/>
        <w:t>das</w:t>
      </w:r>
      <w:r>
        <w:rPr>
          <w:spacing w:val="14"/>
        </w:rPr>
        <w:t> </w:t>
      </w:r>
      <w:r>
        <w:rPr/>
        <w:t>comunicações</w:t>
      </w:r>
      <w:r>
        <w:rPr>
          <w:spacing w:val="14"/>
        </w:rPr>
        <w:t> </w:t>
      </w:r>
      <w:r>
        <w:rPr/>
        <w:t>por</w:t>
      </w:r>
      <w:r>
        <w:rPr>
          <w:spacing w:val="14"/>
        </w:rPr>
        <w:t> </w:t>
      </w:r>
      <w:r>
        <w:rPr/>
        <w:t>este</w:t>
      </w:r>
      <w:r>
        <w:rPr>
          <w:spacing w:val="14"/>
        </w:rPr>
        <w:t> </w:t>
      </w:r>
      <w:r>
        <w:rPr/>
        <w:t>meio</w:t>
      </w:r>
      <w:r>
        <w:rPr>
          <w:spacing w:val="14"/>
        </w:rPr>
        <w:t> </w:t>
      </w:r>
      <w:r>
        <w:rPr/>
        <w:t>como</w:t>
      </w:r>
      <w:r>
        <w:rPr>
          <w:spacing w:val="14"/>
        </w:rPr>
        <w:t> </w:t>
      </w:r>
      <w:r>
        <w:rPr/>
        <w:t>justificativa</w:t>
      </w:r>
      <w:r>
        <w:rPr>
          <w:spacing w:val="14"/>
        </w:rPr>
        <w:t> </w:t>
      </w:r>
      <w:r>
        <w:rPr/>
        <w:t>para</w:t>
      </w:r>
      <w:r>
        <w:rPr>
          <w:spacing w:val="14"/>
        </w:rPr>
        <w:t> </w:t>
      </w:r>
      <w:r>
        <w:rPr/>
        <w:t>se</w:t>
      </w:r>
      <w:r>
        <w:rPr>
          <w:spacing w:val="14"/>
        </w:rPr>
        <w:t> </w:t>
      </w:r>
      <w:r>
        <w:rPr/>
        <w:t>eximir</w:t>
      </w:r>
      <w:r>
        <w:rPr>
          <w:spacing w:val="14"/>
        </w:rPr>
        <w:t> </w:t>
      </w:r>
      <w:r>
        <w:rPr/>
        <w:t>das</w:t>
      </w:r>
      <w:r>
        <w:rPr>
          <w:spacing w:val="14"/>
        </w:rPr>
        <w:t> </w:t>
      </w:r>
      <w:r>
        <w:rPr/>
        <w:t>responsabilidades</w:t>
      </w:r>
      <w:r>
        <w:rPr>
          <w:spacing w:val="14"/>
        </w:rPr>
        <w:t> </w:t>
      </w:r>
      <w:r>
        <w:rPr/>
        <w:t>assumidas</w:t>
      </w:r>
      <w:r>
        <w:rPr>
          <w:spacing w:val="14"/>
        </w:rPr>
        <w:t> </w:t>
      </w:r>
      <w:r>
        <w:rPr/>
        <w:t>ou</w:t>
      </w:r>
      <w:r>
        <w:rPr>
          <w:spacing w:val="14"/>
        </w:rPr>
        <w:t> </w:t>
      </w:r>
      <w:r>
        <w:rPr/>
        <w:t>eventuais</w:t>
      </w:r>
      <w:r>
        <w:rPr>
          <w:spacing w:val="14"/>
        </w:rPr>
        <w:t> </w:t>
      </w:r>
      <w:r>
        <w:rPr/>
        <w:t>sanções</w:t>
      </w:r>
      <w:r>
        <w:rPr>
          <w:spacing w:val="14"/>
        </w:rPr>
        <w:t> </w:t>
      </w:r>
      <w:r>
        <w:rPr/>
        <w:t>aplicadas.</w:t>
      </w:r>
    </w:p>
    <w:p>
      <w:pPr>
        <w:pStyle w:val="ListParagraph"/>
        <w:numPr>
          <w:ilvl w:val="1"/>
          <w:numId w:val="12"/>
        </w:numPr>
        <w:tabs>
          <w:tab w:pos="739" w:val="left" w:leader="none"/>
        </w:tabs>
        <w:spacing w:line="240" w:lineRule="auto" w:before="173" w:after="0"/>
        <w:ind w:left="291" w:right="417" w:firstLine="0"/>
        <w:jc w:val="left"/>
        <w:rPr>
          <w:sz w:val="16"/>
        </w:rPr>
      </w:pPr>
      <w:r>
        <w:rPr>
          <w:sz w:val="16"/>
        </w:rPr>
        <w:t>O</w:t>
      </w:r>
      <w:r>
        <w:rPr>
          <w:spacing w:val="7"/>
          <w:sz w:val="16"/>
        </w:rPr>
        <w:t> </w:t>
      </w:r>
      <w:r>
        <w:rPr>
          <w:sz w:val="16"/>
        </w:rPr>
        <w:t>contratante</w:t>
      </w:r>
      <w:r>
        <w:rPr>
          <w:spacing w:val="7"/>
          <w:sz w:val="16"/>
        </w:rPr>
        <w:t> </w:t>
      </w:r>
      <w:r>
        <w:rPr>
          <w:sz w:val="16"/>
        </w:rPr>
        <w:t>deverá</w:t>
      </w:r>
      <w:r>
        <w:rPr>
          <w:spacing w:val="7"/>
          <w:sz w:val="16"/>
        </w:rPr>
        <w:t> </w:t>
      </w:r>
      <w:r>
        <w:rPr>
          <w:sz w:val="16"/>
        </w:rPr>
        <w:t>remeter</w:t>
      </w:r>
      <w:r>
        <w:rPr>
          <w:spacing w:val="7"/>
          <w:sz w:val="16"/>
        </w:rPr>
        <w:t> </w:t>
      </w:r>
      <w:r>
        <w:rPr>
          <w:sz w:val="16"/>
        </w:rPr>
        <w:t>para</w:t>
      </w:r>
      <w:r>
        <w:rPr>
          <w:spacing w:val="7"/>
          <w:sz w:val="16"/>
        </w:rPr>
        <w:t> </w:t>
      </w:r>
      <w:r>
        <w:rPr>
          <w:sz w:val="16"/>
        </w:rPr>
        <w:t>o</w:t>
      </w:r>
      <w:r>
        <w:rPr>
          <w:spacing w:val="7"/>
          <w:sz w:val="16"/>
        </w:rPr>
        <w:t> </w:t>
      </w:r>
      <w:r>
        <w:rPr>
          <w:sz w:val="16"/>
        </w:rPr>
        <w:t>Órgão</w:t>
      </w:r>
      <w:r>
        <w:rPr>
          <w:spacing w:val="7"/>
          <w:sz w:val="16"/>
        </w:rPr>
        <w:t> </w:t>
      </w:r>
      <w:r>
        <w:rPr>
          <w:sz w:val="16"/>
        </w:rPr>
        <w:t>Central</w:t>
      </w:r>
      <w:r>
        <w:rPr>
          <w:spacing w:val="7"/>
          <w:sz w:val="16"/>
        </w:rPr>
        <w:t> </w:t>
      </w:r>
      <w:r>
        <w:rPr>
          <w:sz w:val="16"/>
        </w:rPr>
        <w:t>de</w:t>
      </w:r>
      <w:r>
        <w:rPr>
          <w:spacing w:val="7"/>
          <w:sz w:val="16"/>
        </w:rPr>
        <w:t> </w:t>
      </w:r>
      <w:r>
        <w:rPr>
          <w:sz w:val="16"/>
        </w:rPr>
        <w:t>Logística</w:t>
      </w:r>
      <w:r>
        <w:rPr>
          <w:spacing w:val="7"/>
          <w:sz w:val="16"/>
        </w:rPr>
        <w:t> </w:t>
      </w:r>
      <w:r>
        <w:rPr>
          <w:sz w:val="16"/>
        </w:rPr>
        <w:t>(SUBLOG)</w:t>
      </w:r>
      <w:r>
        <w:rPr>
          <w:spacing w:val="7"/>
          <w:sz w:val="16"/>
        </w:rPr>
        <w:t> </w:t>
      </w:r>
      <w:r>
        <w:rPr>
          <w:sz w:val="16"/>
        </w:rPr>
        <w:t>o</w:t>
      </w:r>
      <w:r>
        <w:rPr>
          <w:spacing w:val="7"/>
          <w:sz w:val="16"/>
        </w:rPr>
        <w:t> </w:t>
      </w:r>
      <w:r>
        <w:rPr>
          <w:sz w:val="16"/>
        </w:rPr>
        <w:t>extrato</w:t>
      </w:r>
      <w:r>
        <w:rPr>
          <w:spacing w:val="7"/>
          <w:sz w:val="16"/>
        </w:rPr>
        <w:t> </w:t>
      </w:r>
      <w:r>
        <w:rPr>
          <w:sz w:val="16"/>
        </w:rPr>
        <w:t>de</w:t>
      </w:r>
      <w:r>
        <w:rPr>
          <w:spacing w:val="7"/>
          <w:sz w:val="16"/>
        </w:rPr>
        <w:t> </w:t>
      </w:r>
      <w:r>
        <w:rPr>
          <w:sz w:val="16"/>
        </w:rPr>
        <w:t>publicação</w:t>
      </w:r>
      <w:r>
        <w:rPr>
          <w:spacing w:val="7"/>
          <w:sz w:val="16"/>
        </w:rPr>
        <w:t> </w:t>
      </w:r>
      <w:r>
        <w:rPr>
          <w:sz w:val="16"/>
        </w:rPr>
        <w:t>no</w:t>
      </w:r>
      <w:r>
        <w:rPr>
          <w:spacing w:val="7"/>
          <w:sz w:val="16"/>
        </w:rPr>
        <w:t> </w:t>
      </w:r>
      <w:r>
        <w:rPr>
          <w:sz w:val="16"/>
        </w:rPr>
        <w:t>Diário</w:t>
      </w:r>
      <w:r>
        <w:rPr>
          <w:spacing w:val="7"/>
          <w:sz w:val="16"/>
        </w:rPr>
        <w:t> </w:t>
      </w:r>
      <w:r>
        <w:rPr>
          <w:sz w:val="16"/>
        </w:rPr>
        <w:t>Oficial</w:t>
      </w:r>
      <w:r>
        <w:rPr>
          <w:spacing w:val="7"/>
          <w:sz w:val="16"/>
        </w:rPr>
        <w:t> </w:t>
      </w:r>
      <w:r>
        <w:rPr>
          <w:sz w:val="16"/>
        </w:rPr>
        <w:t>do</w:t>
      </w:r>
      <w:r>
        <w:rPr>
          <w:spacing w:val="7"/>
          <w:sz w:val="16"/>
        </w:rPr>
        <w:t> </w:t>
      </w:r>
      <w:r>
        <w:rPr>
          <w:sz w:val="16"/>
        </w:rPr>
        <w:t>Estado</w:t>
      </w:r>
      <w:r>
        <w:rPr>
          <w:spacing w:val="7"/>
          <w:sz w:val="16"/>
        </w:rPr>
        <w:t> </w:t>
      </w:r>
      <w:r>
        <w:rPr>
          <w:sz w:val="16"/>
        </w:rPr>
        <w:t>do</w:t>
      </w:r>
      <w:r>
        <w:rPr>
          <w:spacing w:val="7"/>
          <w:sz w:val="16"/>
        </w:rPr>
        <w:t> </w:t>
      </w:r>
      <w:r>
        <w:rPr>
          <w:sz w:val="16"/>
        </w:rPr>
        <w:t>ato</w:t>
      </w:r>
      <w:r>
        <w:rPr>
          <w:spacing w:val="7"/>
          <w:sz w:val="16"/>
        </w:rPr>
        <w:t> </w:t>
      </w:r>
      <w:r>
        <w:rPr>
          <w:sz w:val="16"/>
        </w:rPr>
        <w:t>de</w:t>
      </w:r>
      <w:r>
        <w:rPr>
          <w:spacing w:val="7"/>
          <w:sz w:val="16"/>
        </w:rPr>
        <w:t> </w:t>
      </w:r>
      <w:r>
        <w:rPr>
          <w:sz w:val="16"/>
        </w:rPr>
        <w:t>aplicação</w:t>
      </w:r>
      <w:r>
        <w:rPr>
          <w:spacing w:val="7"/>
          <w:sz w:val="16"/>
        </w:rPr>
        <w:t> </w:t>
      </w:r>
      <w:r>
        <w:rPr>
          <w:sz w:val="16"/>
        </w:rPr>
        <w:t>das</w:t>
      </w:r>
      <w:r>
        <w:rPr>
          <w:spacing w:val="7"/>
          <w:sz w:val="16"/>
        </w:rPr>
        <w:t> </w:t>
      </w:r>
      <w:r>
        <w:rPr>
          <w:sz w:val="16"/>
        </w:rPr>
        <w:t>sanções</w:t>
      </w:r>
      <w:r>
        <w:rPr>
          <w:spacing w:val="7"/>
          <w:sz w:val="16"/>
        </w:rPr>
        <w:t> </w:t>
      </w:r>
      <w:r>
        <w:rPr>
          <w:sz w:val="16"/>
        </w:rPr>
        <w:t>de</w:t>
      </w:r>
      <w:r>
        <w:rPr>
          <w:spacing w:val="7"/>
          <w:sz w:val="16"/>
        </w:rPr>
        <w:t> </w:t>
      </w:r>
      <w:r>
        <w:rPr>
          <w:sz w:val="16"/>
        </w:rPr>
        <w:t>impedimento</w:t>
      </w:r>
      <w:r>
        <w:rPr>
          <w:spacing w:val="7"/>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7"/>
          <w:sz w:val="16"/>
        </w:rPr>
        <w:t> </w:t>
      </w:r>
      <w:r>
        <w:rPr>
          <w:sz w:val="16"/>
        </w:rPr>
        <w:t>e</w:t>
      </w:r>
      <w:r>
        <w:rPr>
          <w:spacing w:val="7"/>
          <w:sz w:val="16"/>
        </w:rPr>
        <w:t> </w:t>
      </w:r>
      <w:r>
        <w:rPr>
          <w:sz w:val="16"/>
        </w:rPr>
        <w:t>de</w:t>
      </w:r>
      <w:r>
        <w:rPr>
          <w:spacing w:val="7"/>
          <w:sz w:val="16"/>
        </w:rPr>
        <w:t> </w:t>
      </w:r>
      <w:r>
        <w:rPr>
          <w:sz w:val="16"/>
        </w:rPr>
        <w:t>declaração</w:t>
      </w:r>
      <w:r>
        <w:rPr>
          <w:spacing w:val="40"/>
          <w:sz w:val="16"/>
        </w:rPr>
        <w:t> </w:t>
      </w:r>
      <w:r>
        <w:rPr>
          <w:sz w:val="16"/>
        </w:rPr>
        <w:t>de</w:t>
      </w:r>
      <w:r>
        <w:rPr>
          <w:spacing w:val="11"/>
          <w:sz w:val="16"/>
        </w:rPr>
        <w:t> </w:t>
      </w:r>
      <w:r>
        <w:rPr>
          <w:sz w:val="16"/>
        </w:rPr>
        <w:t>inidoneidade</w:t>
      </w:r>
      <w:r>
        <w:rPr>
          <w:spacing w:val="11"/>
          <w:sz w:val="16"/>
        </w:rPr>
        <w:t> </w:t>
      </w:r>
      <w:r>
        <w:rPr>
          <w:sz w:val="16"/>
        </w:rPr>
        <w:t>para</w:t>
      </w:r>
      <w:r>
        <w:rPr>
          <w:spacing w:val="11"/>
          <w:sz w:val="16"/>
        </w:rPr>
        <w:t> </w:t>
      </w:r>
      <w:r>
        <w:rPr>
          <w:sz w:val="16"/>
        </w:rPr>
        <w:t>licitar</w:t>
      </w:r>
      <w:r>
        <w:rPr>
          <w:spacing w:val="11"/>
          <w:sz w:val="16"/>
        </w:rPr>
        <w:t> </w:t>
      </w:r>
      <w:r>
        <w:rPr>
          <w:sz w:val="16"/>
        </w:rPr>
        <w:t>e</w:t>
      </w:r>
      <w:r>
        <w:rPr>
          <w:spacing w:val="11"/>
          <w:sz w:val="16"/>
        </w:rPr>
        <w:t> </w:t>
      </w:r>
      <w:r>
        <w:rPr>
          <w:sz w:val="16"/>
        </w:rPr>
        <w:t>contratar,</w:t>
      </w:r>
      <w:r>
        <w:rPr>
          <w:spacing w:val="11"/>
          <w:sz w:val="16"/>
        </w:rPr>
        <w:t> </w:t>
      </w:r>
      <w:r>
        <w:rPr>
          <w:sz w:val="16"/>
        </w:rPr>
        <w:t>de</w:t>
      </w:r>
      <w:r>
        <w:rPr>
          <w:spacing w:val="11"/>
          <w:sz w:val="16"/>
        </w:rPr>
        <w:t> </w:t>
      </w:r>
      <w:r>
        <w:rPr>
          <w:sz w:val="16"/>
        </w:rPr>
        <w:t>modo</w:t>
      </w:r>
      <w:r>
        <w:rPr>
          <w:spacing w:val="11"/>
          <w:sz w:val="16"/>
        </w:rPr>
        <w:t> </w:t>
      </w:r>
      <w:r>
        <w:rPr>
          <w:sz w:val="16"/>
        </w:rPr>
        <w:t>a</w:t>
      </w:r>
      <w:r>
        <w:rPr>
          <w:spacing w:val="11"/>
          <w:sz w:val="16"/>
        </w:rPr>
        <w:t> </w:t>
      </w:r>
      <w:r>
        <w:rPr>
          <w:sz w:val="16"/>
        </w:rPr>
        <w:t>possibilitar</w:t>
      </w:r>
      <w:r>
        <w:rPr>
          <w:spacing w:val="11"/>
          <w:sz w:val="16"/>
        </w:rPr>
        <w:t> </w:t>
      </w:r>
      <w:r>
        <w:rPr>
          <w:sz w:val="16"/>
        </w:rPr>
        <w:t>a</w:t>
      </w:r>
      <w:r>
        <w:rPr>
          <w:spacing w:val="11"/>
          <w:sz w:val="16"/>
        </w:rPr>
        <w:t> </w:t>
      </w:r>
      <w:r>
        <w:rPr>
          <w:sz w:val="16"/>
        </w:rPr>
        <w:t>formalização</w:t>
      </w:r>
      <w:r>
        <w:rPr>
          <w:spacing w:val="11"/>
          <w:sz w:val="16"/>
        </w:rPr>
        <w:t> </w:t>
      </w:r>
      <w:r>
        <w:rPr>
          <w:sz w:val="16"/>
        </w:rPr>
        <w:t>da</w:t>
      </w:r>
      <w:r>
        <w:rPr>
          <w:spacing w:val="11"/>
          <w:sz w:val="16"/>
        </w:rPr>
        <w:t> </w:t>
      </w:r>
      <w:r>
        <w:rPr>
          <w:sz w:val="16"/>
        </w:rPr>
        <w:t>extensão</w:t>
      </w:r>
      <w:r>
        <w:rPr>
          <w:spacing w:val="11"/>
          <w:sz w:val="16"/>
        </w:rPr>
        <w:t> </w:t>
      </w:r>
      <w:r>
        <w:rPr>
          <w:sz w:val="16"/>
        </w:rPr>
        <w:t>dos</w:t>
      </w:r>
      <w:r>
        <w:rPr>
          <w:spacing w:val="11"/>
          <w:sz w:val="16"/>
        </w:rPr>
        <w:t> </w:t>
      </w:r>
      <w:r>
        <w:rPr>
          <w:sz w:val="16"/>
        </w:rPr>
        <w:t>seus</w:t>
      </w:r>
      <w:r>
        <w:rPr>
          <w:spacing w:val="11"/>
          <w:sz w:val="16"/>
        </w:rPr>
        <w:t> </w:t>
      </w:r>
      <w:r>
        <w:rPr>
          <w:sz w:val="16"/>
        </w:rPr>
        <w:t>efeitos</w:t>
      </w:r>
      <w:r>
        <w:rPr>
          <w:spacing w:val="11"/>
          <w:sz w:val="16"/>
        </w:rPr>
        <w:t> </w:t>
      </w:r>
      <w:r>
        <w:rPr>
          <w:sz w:val="16"/>
        </w:rPr>
        <w:t>para</w:t>
      </w:r>
      <w:r>
        <w:rPr>
          <w:spacing w:val="11"/>
          <w:sz w:val="16"/>
        </w:rPr>
        <w:t> </w:t>
      </w:r>
      <w:r>
        <w:rPr>
          <w:sz w:val="16"/>
        </w:rPr>
        <w:t>todos</w:t>
      </w:r>
      <w:r>
        <w:rPr>
          <w:spacing w:val="11"/>
          <w:sz w:val="16"/>
        </w:rPr>
        <w:t> </w:t>
      </w:r>
      <w:r>
        <w:rPr>
          <w:sz w:val="16"/>
        </w:rPr>
        <w:t>os</w:t>
      </w:r>
      <w:r>
        <w:rPr>
          <w:spacing w:val="11"/>
          <w:sz w:val="16"/>
        </w:rPr>
        <w:t> </w:t>
      </w:r>
      <w:r>
        <w:rPr>
          <w:sz w:val="16"/>
        </w:rPr>
        <w:t>órgãos</w:t>
      </w:r>
      <w:r>
        <w:rPr>
          <w:spacing w:val="11"/>
          <w:sz w:val="16"/>
        </w:rPr>
        <w:t> </w:t>
      </w:r>
      <w:r>
        <w:rPr>
          <w:sz w:val="16"/>
        </w:rPr>
        <w:t>e</w:t>
      </w:r>
      <w:r>
        <w:rPr>
          <w:spacing w:val="11"/>
          <w:sz w:val="16"/>
        </w:rPr>
        <w:t> </w:t>
      </w:r>
      <w:r>
        <w:rPr>
          <w:sz w:val="16"/>
        </w:rPr>
        <w:t>entidades</w:t>
      </w:r>
      <w:r>
        <w:rPr>
          <w:spacing w:val="11"/>
          <w:sz w:val="16"/>
        </w:rPr>
        <w:t> </w:t>
      </w:r>
      <w:r>
        <w:rPr>
          <w:sz w:val="16"/>
        </w:rPr>
        <w:t>da Administração</w:t>
      </w:r>
      <w:r>
        <w:rPr>
          <w:spacing w:val="11"/>
          <w:sz w:val="16"/>
        </w:rPr>
        <w:t> </w:t>
      </w:r>
      <w:r>
        <w:rPr>
          <w:sz w:val="16"/>
        </w:rPr>
        <w:t>Pública</w:t>
      </w:r>
      <w:r>
        <w:rPr>
          <w:spacing w:val="11"/>
          <w:sz w:val="16"/>
        </w:rPr>
        <w:t> </w:t>
      </w:r>
      <w:r>
        <w:rPr>
          <w:sz w:val="16"/>
        </w:rPr>
        <w:t>do</w:t>
      </w:r>
      <w:r>
        <w:rPr>
          <w:spacing w:val="11"/>
          <w:sz w:val="16"/>
        </w:rPr>
        <w:t> </w:t>
      </w:r>
      <w:r>
        <w:rPr>
          <w:sz w:val="16"/>
        </w:rPr>
        <w:t>Estado</w:t>
      </w:r>
      <w:r>
        <w:rPr>
          <w:spacing w:val="11"/>
          <w:sz w:val="16"/>
        </w:rPr>
        <w:t> </w:t>
      </w:r>
      <w:r>
        <w:rPr>
          <w:sz w:val="16"/>
        </w:rPr>
        <w:t>do</w:t>
      </w:r>
      <w:r>
        <w:rPr>
          <w:spacing w:val="11"/>
          <w:sz w:val="16"/>
        </w:rPr>
        <w:t> </w:t>
      </w:r>
      <w:r>
        <w:rPr>
          <w:sz w:val="16"/>
        </w:rPr>
        <w:t>Rio</w:t>
      </w:r>
      <w:r>
        <w:rPr>
          <w:spacing w:val="11"/>
          <w:sz w:val="16"/>
        </w:rPr>
        <w:t> </w:t>
      </w:r>
      <w:r>
        <w:rPr>
          <w:sz w:val="16"/>
        </w:rPr>
        <w:t>de</w:t>
      </w:r>
      <w:r>
        <w:rPr>
          <w:spacing w:val="11"/>
          <w:sz w:val="16"/>
        </w:rPr>
        <w:t> </w:t>
      </w:r>
      <w:r>
        <w:rPr>
          <w:sz w:val="16"/>
        </w:rPr>
        <w:t>Janeiro.</w:t>
      </w:r>
    </w:p>
    <w:p>
      <w:pPr>
        <w:pStyle w:val="BodyText"/>
        <w:spacing w:line="247" w:lineRule="auto" w:before="173"/>
        <w:ind w:right="584"/>
        <w:jc w:val="both"/>
      </w:pPr>
      <w:r>
        <w:rPr/>
        <w:t>23.12.1.</w:t>
      </w:r>
      <w:r>
        <w:rPr>
          <w:spacing w:val="-3"/>
        </w:rPr>
        <w:t> </w:t>
      </w:r>
      <w:r>
        <w:rPr/>
        <w:t>A</w:t>
      </w:r>
      <w:r>
        <w:rPr>
          <w:spacing w:val="-3"/>
        </w:rPr>
        <w:t> </w:t>
      </w:r>
      <w:r>
        <w:rPr/>
        <w:t>aplicação das sanções de impedimento de licitar e contratar e de declaração de inidoneidade para licitar e contratar deverá ser comunicada à Controladoria Geral do Estado, no prazo de 15 (quinze) dias úteis,</w:t>
      </w:r>
      <w:r>
        <w:rPr>
          <w:spacing w:val="40"/>
        </w:rPr>
        <w:t> </w:t>
      </w:r>
      <w:r>
        <w:rPr/>
        <w:t>contado da sua aplicação, que informará, para fins de publicidade, ao Cadastro Nacional de Empresas Inidôneas e Suspensas – CEIS e ao Cadastro Nacional de Empresas Punidas (CNEP), na forma do art. 161 da Lei nº</w:t>
      </w:r>
      <w:r>
        <w:rPr>
          <w:spacing w:val="40"/>
        </w:rPr>
        <w:t> </w:t>
      </w:r>
      <w:r>
        <w:rPr>
          <w:spacing w:val="-2"/>
        </w:rPr>
        <w:t>14.133/2021.</w:t>
      </w:r>
    </w:p>
    <w:p>
      <w:pPr>
        <w:pStyle w:val="ListParagraph"/>
        <w:numPr>
          <w:ilvl w:val="1"/>
          <w:numId w:val="12"/>
        </w:numPr>
        <w:tabs>
          <w:tab w:pos="739" w:val="left" w:leader="none"/>
        </w:tabs>
        <w:spacing w:line="240" w:lineRule="auto" w:before="156" w:after="0"/>
        <w:ind w:left="291" w:right="459" w:firstLine="0"/>
        <w:jc w:val="left"/>
        <w:rPr>
          <w:sz w:val="16"/>
        </w:rPr>
      </w:pPr>
      <w:r>
        <w:rPr>
          <w:sz w:val="16"/>
        </w:rPr>
        <w:t>Caso não seja efetuado o pagamento da multa aplicada ou o valor seja superior ao do pagamento eventualmente devido pela</w:t>
      </w:r>
      <w:r>
        <w:rPr>
          <w:spacing w:val="-4"/>
          <w:sz w:val="16"/>
        </w:rPr>
        <w:t> </w:t>
      </w:r>
      <w:r>
        <w:rPr>
          <w:sz w:val="16"/>
        </w:rPr>
        <w:t>Administração ao contratado e da garantia prestada, deverá ser emitida nota de débito no</w:t>
      </w:r>
      <w:r>
        <w:rPr>
          <w:spacing w:val="80"/>
          <w:sz w:val="16"/>
        </w:rPr>
        <w:t> </w:t>
      </w:r>
      <w:r>
        <w:rPr>
          <w:sz w:val="16"/>
        </w:rPr>
        <w:t>valor total ou do saldo, no prazo de 30 (trinta) dias após a decisão final quanto à penalidade.</w:t>
      </w:r>
    </w:p>
    <w:p>
      <w:pPr>
        <w:pStyle w:val="ListParagraph"/>
        <w:numPr>
          <w:ilvl w:val="2"/>
          <w:numId w:val="52"/>
        </w:numPr>
        <w:tabs>
          <w:tab w:pos="852" w:val="left" w:leader="none"/>
        </w:tabs>
        <w:spacing w:line="240" w:lineRule="auto" w:before="173" w:after="0"/>
        <w:ind w:left="291" w:right="335" w:firstLine="0"/>
        <w:jc w:val="left"/>
        <w:rPr>
          <w:sz w:val="16"/>
        </w:rPr>
      </w:pPr>
      <w:r>
        <w:rPr>
          <w:sz w:val="16"/>
        </w:rPr>
        <w:t>A</w:t>
      </w:r>
      <w:r>
        <w:rPr>
          <w:spacing w:val="-5"/>
          <w:sz w:val="16"/>
        </w:rPr>
        <w:t> </w:t>
      </w:r>
      <w:r>
        <w:rPr>
          <w:sz w:val="16"/>
        </w:rPr>
        <w:t>nota de débito deverá ser encaminhada à Procuradoria Geral do Estado para inscrição do débito em dívida ativa e propositura de execução fiscal, na forma do art. 39 da Lei nº 4.320, de 17 de março de 1964, e do</w:t>
      </w:r>
      <w:r>
        <w:rPr>
          <w:spacing w:val="80"/>
          <w:sz w:val="16"/>
        </w:rPr>
        <w:t> </w:t>
      </w:r>
      <w:r>
        <w:rPr>
          <w:sz w:val="16"/>
        </w:rPr>
        <w:t>art. 1º da Lei nº 1.012, de 15 de julho de 1986.</w:t>
      </w:r>
    </w:p>
    <w:p>
      <w:pPr>
        <w:pStyle w:val="ListParagraph"/>
        <w:numPr>
          <w:ilvl w:val="2"/>
          <w:numId w:val="52"/>
        </w:numPr>
        <w:tabs>
          <w:tab w:pos="861" w:val="left" w:leader="none"/>
        </w:tabs>
        <w:spacing w:line="240" w:lineRule="auto" w:before="172" w:after="0"/>
        <w:ind w:left="291" w:right="407" w:firstLine="0"/>
        <w:jc w:val="left"/>
        <w:rPr>
          <w:sz w:val="16"/>
        </w:rPr>
      </w:pPr>
      <w:r>
        <w:rPr>
          <w:sz w:val="16"/>
        </w:rPr>
        <w:t>O procedimento para inscrição do débito em dívida ativa deverá observar o que dispõem os arts. 4° e 5° da Lei n° 5.351, de 15 de dezembro de 2008, sendo que, em caso de dúvida, a Procuradoria da Dívida</w:t>
      </w:r>
      <w:r>
        <w:rPr>
          <w:spacing w:val="-5"/>
          <w:sz w:val="16"/>
        </w:rPr>
        <w:t> </w:t>
      </w:r>
      <w:r>
        <w:rPr>
          <w:sz w:val="16"/>
        </w:rPr>
        <w:t>Ativa</w:t>
      </w:r>
      <w:r>
        <w:rPr>
          <w:spacing w:val="80"/>
          <w:sz w:val="16"/>
        </w:rPr>
        <w:t> </w:t>
      </w:r>
      <w:r>
        <w:rPr>
          <w:sz w:val="16"/>
        </w:rPr>
        <w:t>deverá ser consultada.</w:t>
      </w:r>
    </w:p>
    <w:p>
      <w:pPr>
        <w:pStyle w:val="BodyText"/>
        <w:spacing w:before="0"/>
        <w:ind w:left="0"/>
      </w:pPr>
    </w:p>
    <w:p>
      <w:pPr>
        <w:pStyle w:val="BodyText"/>
        <w:spacing w:before="0"/>
        <w:ind w:left="0"/>
      </w:pPr>
    </w:p>
    <w:p>
      <w:pPr>
        <w:pStyle w:val="BodyText"/>
        <w:spacing w:before="0"/>
        <w:ind w:left="0"/>
      </w:pPr>
    </w:p>
    <w:p>
      <w:pPr>
        <w:pStyle w:val="BodyText"/>
        <w:spacing w:before="152"/>
        <w:ind w:left="0"/>
      </w:pPr>
    </w:p>
    <w:p>
      <w:pPr>
        <w:spacing w:line="266" w:lineRule="auto" w:before="0"/>
        <w:ind w:left="6565" w:right="6548" w:firstLine="655"/>
        <w:jc w:val="left"/>
        <w:rPr>
          <w:b/>
          <w:sz w:val="16"/>
        </w:rPr>
      </w:pPr>
      <w:r>
        <w:rPr>
          <w:b/>
          <w:sz w:val="16"/>
        </w:rPr>
        <w:t>ANEXO</w:t>
      </w:r>
      <w:r>
        <w:rPr>
          <w:b/>
          <w:spacing w:val="-1"/>
          <w:sz w:val="16"/>
        </w:rPr>
        <w:t> </w:t>
      </w:r>
      <w:r>
        <w:rPr>
          <w:b/>
          <w:sz w:val="16"/>
        </w:rPr>
        <w:t>I</w:t>
      </w:r>
      <w:r>
        <w:rPr>
          <w:b/>
          <w:spacing w:val="80"/>
          <w:sz w:val="16"/>
        </w:rPr>
        <w:t> </w:t>
      </w:r>
      <w:r>
        <w:rPr>
          <w:b/>
          <w:sz w:val="16"/>
        </w:rPr>
        <w:t>TERMO DE REFERÊNCIA</w:t>
      </w:r>
    </w:p>
    <w:p>
      <w:pPr>
        <w:spacing w:line="184" w:lineRule="exact" w:before="163"/>
        <w:ind w:left="4707" w:right="4693" w:firstLine="0"/>
        <w:jc w:val="center"/>
        <w:rPr>
          <w:b/>
          <w:sz w:val="16"/>
        </w:rPr>
      </w:pPr>
      <w:r>
        <w:rPr>
          <w:b/>
          <w:sz w:val="16"/>
        </w:rPr>
        <w:t>ANEXO</w:t>
      </w:r>
      <w:r>
        <w:rPr>
          <w:b/>
          <w:spacing w:val="11"/>
          <w:sz w:val="16"/>
        </w:rPr>
        <w:t> </w:t>
      </w:r>
      <w:r>
        <w:rPr>
          <w:b/>
          <w:spacing w:val="-10"/>
          <w:sz w:val="16"/>
        </w:rPr>
        <w:t>1</w:t>
      </w:r>
    </w:p>
    <w:p>
      <w:pPr>
        <w:spacing w:before="0"/>
        <w:ind w:left="4707" w:right="4693" w:firstLine="0"/>
        <w:jc w:val="center"/>
        <w:rPr>
          <w:b/>
          <w:sz w:val="16"/>
        </w:rPr>
      </w:pPr>
      <w:r>
        <w:rPr>
          <w:b/>
          <w:sz w:val="16"/>
        </w:rPr>
        <w:t>PLANILHA DE</w:t>
      </w:r>
      <w:r>
        <w:rPr>
          <w:b/>
          <w:spacing w:val="13"/>
          <w:sz w:val="16"/>
        </w:rPr>
        <w:t> </w:t>
      </w:r>
      <w:r>
        <w:rPr>
          <w:b/>
          <w:sz w:val="16"/>
        </w:rPr>
        <w:t>COMPOSIÇÃO</w:t>
      </w:r>
      <w:r>
        <w:rPr>
          <w:b/>
          <w:spacing w:val="12"/>
          <w:sz w:val="16"/>
        </w:rPr>
        <w:t> </w:t>
      </w:r>
      <w:r>
        <w:rPr>
          <w:b/>
          <w:sz w:val="16"/>
        </w:rPr>
        <w:t>DOS</w:t>
      </w:r>
      <w:r>
        <w:rPr>
          <w:b/>
          <w:spacing w:val="13"/>
          <w:sz w:val="16"/>
        </w:rPr>
        <w:t> </w:t>
      </w:r>
      <w:r>
        <w:rPr>
          <w:b/>
          <w:sz w:val="16"/>
        </w:rPr>
        <w:t>CUSTOS</w:t>
      </w:r>
      <w:r>
        <w:rPr>
          <w:b/>
          <w:spacing w:val="13"/>
          <w:sz w:val="16"/>
        </w:rPr>
        <w:t> </w:t>
      </w:r>
      <w:r>
        <w:rPr>
          <w:b/>
          <w:spacing w:val="-2"/>
          <w:sz w:val="16"/>
        </w:rPr>
        <w:t>UNITÁRIOS</w:t>
      </w:r>
    </w:p>
    <w:p>
      <w:pPr>
        <w:pStyle w:val="BodyText"/>
        <w:spacing w:before="5" w:after="1"/>
        <w:ind w:left="0"/>
        <w:rPr>
          <w:b/>
        </w:rPr>
      </w:pPr>
    </w:p>
    <w:tbl>
      <w:tblPr>
        <w:tblW w:w="0" w:type="auto"/>
        <w:jc w:val="left"/>
        <w:tblInd w:w="40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572"/>
        <w:gridCol w:w="694"/>
        <w:gridCol w:w="694"/>
      </w:tblGrid>
      <w:tr>
        <w:trPr>
          <w:trHeight w:val="316" w:hRule="atLeast"/>
        </w:trPr>
        <w:tc>
          <w:tcPr>
            <w:tcW w:w="5572" w:type="dxa"/>
          </w:tcPr>
          <w:p>
            <w:pPr>
              <w:pStyle w:val="TableParagraph"/>
              <w:spacing w:before="60"/>
              <w:ind w:left="963"/>
              <w:rPr>
                <w:b/>
                <w:sz w:val="16"/>
              </w:rPr>
            </w:pPr>
            <w:r>
              <w:rPr>
                <w:b/>
                <w:sz w:val="16"/>
              </w:rPr>
              <w:t>COMPONENTES</w:t>
            </w:r>
            <w:r>
              <w:rPr>
                <w:b/>
                <w:spacing w:val="12"/>
                <w:sz w:val="16"/>
              </w:rPr>
              <w:t> </w:t>
            </w:r>
            <w:r>
              <w:rPr>
                <w:b/>
                <w:sz w:val="16"/>
              </w:rPr>
              <w:t>DOS</w:t>
            </w:r>
            <w:r>
              <w:rPr>
                <w:b/>
                <w:spacing w:val="12"/>
                <w:sz w:val="16"/>
              </w:rPr>
              <w:t> </w:t>
            </w:r>
            <w:r>
              <w:rPr>
                <w:b/>
                <w:sz w:val="16"/>
              </w:rPr>
              <w:t>CUSTOS</w:t>
            </w:r>
            <w:r>
              <w:rPr>
                <w:b/>
                <w:spacing w:val="12"/>
                <w:sz w:val="16"/>
              </w:rPr>
              <w:t> </w:t>
            </w:r>
            <w:r>
              <w:rPr>
                <w:b/>
                <w:sz w:val="16"/>
              </w:rPr>
              <w:t>POR</w:t>
            </w:r>
            <w:r>
              <w:rPr>
                <w:b/>
                <w:spacing w:val="12"/>
                <w:sz w:val="16"/>
              </w:rPr>
              <w:t> </w:t>
            </w:r>
            <w:r>
              <w:rPr>
                <w:b/>
                <w:spacing w:val="-2"/>
                <w:sz w:val="16"/>
              </w:rPr>
              <w:t>REFEIÇÃO</w:t>
            </w:r>
          </w:p>
        </w:tc>
        <w:tc>
          <w:tcPr>
            <w:tcW w:w="694" w:type="dxa"/>
          </w:tcPr>
          <w:p>
            <w:pPr>
              <w:pStyle w:val="TableParagraph"/>
              <w:spacing w:before="60"/>
              <w:ind w:left="19"/>
              <w:jc w:val="center"/>
              <w:rPr>
                <w:b/>
                <w:sz w:val="16"/>
              </w:rPr>
            </w:pPr>
            <w:r>
              <w:rPr>
                <w:b/>
                <w:spacing w:val="-5"/>
                <w:sz w:val="16"/>
              </w:rPr>
              <w:t>R$</w:t>
            </w:r>
          </w:p>
        </w:tc>
        <w:tc>
          <w:tcPr>
            <w:tcW w:w="694" w:type="dxa"/>
          </w:tcPr>
          <w:p>
            <w:pPr>
              <w:pStyle w:val="TableParagraph"/>
              <w:spacing w:before="60"/>
              <w:ind w:left="19"/>
              <w:jc w:val="center"/>
              <w:rPr>
                <w:b/>
                <w:sz w:val="16"/>
              </w:rPr>
            </w:pPr>
            <w:r>
              <w:rPr>
                <w:b/>
                <w:spacing w:val="-10"/>
                <w:sz w:val="16"/>
              </w:rPr>
              <w:t>%</w:t>
            </w:r>
          </w:p>
        </w:tc>
      </w:tr>
      <w:tr>
        <w:trPr>
          <w:trHeight w:val="319" w:hRule="atLeast"/>
        </w:trPr>
        <w:tc>
          <w:tcPr>
            <w:tcW w:w="5572" w:type="dxa"/>
            <w:tcBorders>
              <w:bottom w:val="single" w:sz="6" w:space="0" w:color="000000"/>
            </w:tcBorders>
          </w:tcPr>
          <w:p>
            <w:pPr>
              <w:pStyle w:val="TableParagraph"/>
              <w:spacing w:before="60"/>
              <w:ind w:left="76"/>
              <w:rPr>
                <w:sz w:val="16"/>
              </w:rPr>
            </w:pPr>
            <w:r>
              <w:rPr>
                <w:sz w:val="16"/>
              </w:rPr>
              <w:t>I</w:t>
            </w:r>
            <w:r>
              <w:rPr>
                <w:spacing w:val="3"/>
                <w:sz w:val="16"/>
              </w:rPr>
              <w:t> </w:t>
            </w:r>
            <w:r>
              <w:rPr>
                <w:sz w:val="16"/>
              </w:rPr>
              <w:t>-</w:t>
            </w:r>
            <w:r>
              <w:rPr>
                <w:spacing w:val="3"/>
                <w:sz w:val="16"/>
              </w:rPr>
              <w:t> </w:t>
            </w:r>
            <w:r>
              <w:rPr>
                <w:sz w:val="16"/>
              </w:rPr>
              <w:t>MATÉRIA</w:t>
            </w:r>
            <w:r>
              <w:rPr>
                <w:spacing w:val="-7"/>
                <w:sz w:val="16"/>
              </w:rPr>
              <w:t> </w:t>
            </w:r>
            <w:r>
              <w:rPr>
                <w:sz w:val="16"/>
              </w:rPr>
              <w:t>PRIMA</w:t>
            </w:r>
            <w:r>
              <w:rPr>
                <w:spacing w:val="-6"/>
                <w:sz w:val="16"/>
              </w:rPr>
              <w:t> </w:t>
            </w:r>
            <w:r>
              <w:rPr>
                <w:sz w:val="16"/>
              </w:rPr>
              <w:t>DOS</w:t>
            </w:r>
            <w:r>
              <w:rPr>
                <w:spacing w:val="3"/>
                <w:sz w:val="16"/>
              </w:rPr>
              <w:t> </w:t>
            </w:r>
            <w:r>
              <w:rPr>
                <w:spacing w:val="-2"/>
                <w:sz w:val="16"/>
              </w:rPr>
              <w:t>CARDÁPIOS</w:t>
            </w:r>
          </w:p>
        </w:tc>
        <w:tc>
          <w:tcPr>
            <w:tcW w:w="694" w:type="dxa"/>
            <w:tcBorders>
              <w:bottom w:val="single" w:sz="6" w:space="0" w:color="000000"/>
            </w:tcBorders>
          </w:tcPr>
          <w:p>
            <w:pPr>
              <w:pStyle w:val="TableParagraph"/>
              <w:spacing w:before="60"/>
              <w:ind w:right="95"/>
              <w:jc w:val="right"/>
              <w:rPr>
                <w:sz w:val="16"/>
              </w:rPr>
            </w:pPr>
            <w:r>
              <w:rPr>
                <w:spacing w:val="-2"/>
                <w:sz w:val="16"/>
              </w:rPr>
              <w:t>13,59</w:t>
            </w:r>
          </w:p>
        </w:tc>
        <w:tc>
          <w:tcPr>
            <w:tcW w:w="694" w:type="dxa"/>
            <w:tcBorders>
              <w:bottom w:val="single" w:sz="6" w:space="0" w:color="000000"/>
            </w:tcBorders>
          </w:tcPr>
          <w:p>
            <w:pPr>
              <w:pStyle w:val="TableParagraph"/>
              <w:spacing w:before="60"/>
              <w:ind w:right="95"/>
              <w:jc w:val="right"/>
              <w:rPr>
                <w:sz w:val="16"/>
              </w:rPr>
            </w:pPr>
            <w:r>
              <w:rPr>
                <w:spacing w:val="-2"/>
                <w:sz w:val="16"/>
              </w:rPr>
              <w:t>48,54</w:t>
            </w:r>
          </w:p>
        </w:tc>
      </w:tr>
      <w:tr>
        <w:trPr>
          <w:trHeight w:val="321" w:hRule="atLeast"/>
        </w:trPr>
        <w:tc>
          <w:tcPr>
            <w:tcW w:w="5572" w:type="dxa"/>
            <w:tcBorders>
              <w:top w:val="single" w:sz="6" w:space="0" w:color="000000"/>
              <w:bottom w:val="single" w:sz="6" w:space="0" w:color="000000"/>
            </w:tcBorders>
          </w:tcPr>
          <w:p>
            <w:pPr>
              <w:pStyle w:val="TableParagraph"/>
              <w:spacing w:before="62"/>
              <w:ind w:left="76"/>
              <w:rPr>
                <w:sz w:val="16"/>
              </w:rPr>
            </w:pPr>
            <w:r>
              <w:rPr>
                <w:sz w:val="16"/>
              </w:rPr>
              <w:t>II</w:t>
            </w:r>
            <w:r>
              <w:rPr>
                <w:spacing w:val="8"/>
                <w:sz w:val="16"/>
              </w:rPr>
              <w:t> </w:t>
            </w:r>
            <w:r>
              <w:rPr>
                <w:sz w:val="16"/>
              </w:rPr>
              <w:t>-</w:t>
            </w:r>
            <w:r>
              <w:rPr>
                <w:spacing w:val="9"/>
                <w:sz w:val="16"/>
              </w:rPr>
              <w:t> </w:t>
            </w:r>
            <w:r>
              <w:rPr>
                <w:sz w:val="16"/>
              </w:rPr>
              <w:t>MÃO-DE-</w:t>
            </w:r>
            <w:r>
              <w:rPr>
                <w:spacing w:val="-4"/>
                <w:sz w:val="16"/>
              </w:rPr>
              <w:t>OBRA</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3,51</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2"/>
                <w:sz w:val="16"/>
              </w:rPr>
              <w:t>12,55</w:t>
            </w:r>
          </w:p>
        </w:tc>
      </w:tr>
      <w:tr>
        <w:trPr>
          <w:trHeight w:val="321" w:hRule="atLeast"/>
        </w:trPr>
        <w:tc>
          <w:tcPr>
            <w:tcW w:w="5572" w:type="dxa"/>
            <w:tcBorders>
              <w:top w:val="single" w:sz="6" w:space="0" w:color="000000"/>
              <w:bottom w:val="single" w:sz="6" w:space="0" w:color="000000"/>
            </w:tcBorders>
          </w:tcPr>
          <w:p>
            <w:pPr>
              <w:pStyle w:val="TableParagraph"/>
              <w:spacing w:before="62"/>
              <w:ind w:left="76"/>
              <w:rPr>
                <w:sz w:val="16"/>
              </w:rPr>
            </w:pPr>
            <w:r>
              <w:rPr>
                <w:sz w:val="16"/>
              </w:rPr>
              <w:t>II.i</w:t>
            </w:r>
            <w:r>
              <w:rPr>
                <w:spacing w:val="7"/>
                <w:sz w:val="16"/>
              </w:rPr>
              <w:t> </w:t>
            </w:r>
            <w:r>
              <w:rPr>
                <w:sz w:val="16"/>
              </w:rPr>
              <w:t>-</w:t>
            </w:r>
            <w:r>
              <w:rPr>
                <w:spacing w:val="7"/>
                <w:sz w:val="16"/>
              </w:rPr>
              <w:t> </w:t>
            </w:r>
            <w:r>
              <w:rPr>
                <w:sz w:val="16"/>
              </w:rPr>
              <w:t>ENCARGOS</w:t>
            </w:r>
            <w:r>
              <w:rPr>
                <w:spacing w:val="8"/>
                <w:sz w:val="16"/>
              </w:rPr>
              <w:t> </w:t>
            </w:r>
            <w:r>
              <w:rPr>
                <w:spacing w:val="-2"/>
                <w:sz w:val="16"/>
              </w:rPr>
              <w:t>SOCIAIS</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3,69</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2"/>
                <w:sz w:val="16"/>
              </w:rPr>
              <w:t>13.18</w:t>
            </w:r>
          </w:p>
        </w:tc>
      </w:tr>
      <w:tr>
        <w:trPr>
          <w:trHeight w:val="321" w:hRule="atLeast"/>
        </w:trPr>
        <w:tc>
          <w:tcPr>
            <w:tcW w:w="5572" w:type="dxa"/>
            <w:tcBorders>
              <w:top w:val="single" w:sz="6" w:space="0" w:color="000000"/>
              <w:bottom w:val="single" w:sz="6" w:space="0" w:color="000000"/>
            </w:tcBorders>
          </w:tcPr>
          <w:p>
            <w:pPr>
              <w:pStyle w:val="TableParagraph"/>
              <w:spacing w:before="62"/>
              <w:ind w:left="76"/>
              <w:rPr>
                <w:sz w:val="16"/>
              </w:rPr>
            </w:pPr>
            <w:r>
              <w:rPr>
                <w:sz w:val="16"/>
              </w:rPr>
              <w:t>IV</w:t>
            </w:r>
            <w:r>
              <w:rPr>
                <w:spacing w:val="-1"/>
                <w:sz w:val="16"/>
              </w:rPr>
              <w:t> </w:t>
            </w:r>
            <w:r>
              <w:rPr>
                <w:sz w:val="16"/>
              </w:rPr>
              <w:t>–</w:t>
            </w:r>
            <w:r>
              <w:rPr>
                <w:spacing w:val="2"/>
                <w:sz w:val="16"/>
              </w:rPr>
              <w:t> </w:t>
            </w:r>
            <w:r>
              <w:rPr>
                <w:spacing w:val="-2"/>
                <w:sz w:val="16"/>
              </w:rPr>
              <w:t>INSUMOS</w:t>
            </w:r>
          </w:p>
        </w:tc>
        <w:tc>
          <w:tcPr>
            <w:tcW w:w="694" w:type="dxa"/>
            <w:tcBorders>
              <w:top w:val="single" w:sz="6" w:space="0" w:color="000000"/>
              <w:bottom w:val="single" w:sz="6" w:space="0" w:color="000000"/>
            </w:tcBorders>
          </w:tcPr>
          <w:p>
            <w:pPr>
              <w:pStyle w:val="TableParagraph"/>
              <w:rPr>
                <w:sz w:val="16"/>
              </w:rPr>
            </w:pPr>
          </w:p>
        </w:tc>
        <w:tc>
          <w:tcPr>
            <w:tcW w:w="694" w:type="dxa"/>
            <w:tcBorders>
              <w:top w:val="single" w:sz="6" w:space="0" w:color="000000"/>
              <w:bottom w:val="single" w:sz="6" w:space="0" w:color="000000"/>
            </w:tcBorders>
          </w:tcPr>
          <w:p>
            <w:pPr>
              <w:pStyle w:val="TableParagraph"/>
              <w:rPr>
                <w:sz w:val="16"/>
              </w:rPr>
            </w:pP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b/>
                <w:sz w:val="16"/>
              </w:rPr>
              <w:t>a)</w:t>
            </w:r>
            <w:r>
              <w:rPr>
                <w:b/>
                <w:spacing w:val="2"/>
                <w:sz w:val="16"/>
              </w:rPr>
              <w:t> </w:t>
            </w:r>
            <w:r>
              <w:rPr>
                <w:spacing w:val="-2"/>
                <w:sz w:val="16"/>
              </w:rPr>
              <w:t>Uniformes</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0,27</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0,95</w:t>
            </w:r>
          </w:p>
        </w:tc>
      </w:tr>
      <w:tr>
        <w:trPr>
          <w:trHeight w:val="331" w:hRule="atLeast"/>
        </w:trPr>
        <w:tc>
          <w:tcPr>
            <w:tcW w:w="5572" w:type="dxa"/>
            <w:tcBorders>
              <w:top w:val="single" w:sz="6" w:space="0" w:color="000000"/>
              <w:bottom w:val="single" w:sz="6" w:space="0" w:color="000000"/>
            </w:tcBorders>
          </w:tcPr>
          <w:p>
            <w:pPr>
              <w:pStyle w:val="TableParagraph"/>
              <w:spacing w:before="62"/>
              <w:ind w:left="88"/>
              <w:rPr>
                <w:sz w:val="16"/>
              </w:rPr>
            </w:pPr>
            <w:r>
              <w:rPr>
                <w:b/>
                <w:sz w:val="16"/>
              </w:rPr>
              <w:t>b)</w:t>
            </w:r>
            <w:r>
              <w:rPr>
                <w:b/>
                <w:spacing w:val="-10"/>
                <w:sz w:val="16"/>
              </w:rPr>
              <w:t> </w:t>
            </w:r>
            <w:r>
              <w:rPr>
                <w:sz w:val="16"/>
              </w:rPr>
              <w:t>Vale-</w:t>
            </w:r>
            <w:r>
              <w:rPr>
                <w:spacing w:val="-2"/>
                <w:sz w:val="16"/>
              </w:rPr>
              <w:t>Alimentação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0,50</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1,80</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b/>
                <w:sz w:val="16"/>
              </w:rPr>
              <w:t>c)</w:t>
            </w:r>
            <w:r>
              <w:rPr>
                <w:b/>
                <w:spacing w:val="-10"/>
                <w:sz w:val="16"/>
              </w:rPr>
              <w:t> </w:t>
            </w:r>
            <w:r>
              <w:rPr>
                <w:sz w:val="16"/>
              </w:rPr>
              <w:t>Vale-</w:t>
            </w:r>
            <w:r>
              <w:rPr>
                <w:spacing w:val="-2"/>
                <w:sz w:val="16"/>
              </w:rPr>
              <w:t>Transporte</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0,34</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1,20</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b/>
                <w:sz w:val="16"/>
              </w:rPr>
              <w:t>d)</w:t>
            </w:r>
            <w:r>
              <w:rPr>
                <w:b/>
                <w:spacing w:val="7"/>
                <w:sz w:val="16"/>
              </w:rPr>
              <w:t> </w:t>
            </w:r>
            <w:r>
              <w:rPr>
                <w:sz w:val="16"/>
              </w:rPr>
              <w:t>Exame</w:t>
            </w:r>
            <w:r>
              <w:rPr>
                <w:spacing w:val="8"/>
                <w:sz w:val="16"/>
              </w:rPr>
              <w:t> </w:t>
            </w:r>
            <w:r>
              <w:rPr>
                <w:sz w:val="16"/>
              </w:rPr>
              <w:t>médico:</w:t>
            </w:r>
            <w:r>
              <w:rPr>
                <w:spacing w:val="-3"/>
                <w:sz w:val="16"/>
              </w:rPr>
              <w:t> </w:t>
            </w:r>
            <w:r>
              <w:rPr>
                <w:sz w:val="16"/>
              </w:rPr>
              <w:t>Admissional</w:t>
            </w:r>
            <w:r>
              <w:rPr>
                <w:spacing w:val="8"/>
                <w:sz w:val="16"/>
              </w:rPr>
              <w:t> </w:t>
            </w:r>
            <w:r>
              <w:rPr>
                <w:sz w:val="16"/>
              </w:rPr>
              <w:t>/</w:t>
            </w:r>
            <w:r>
              <w:rPr>
                <w:spacing w:val="7"/>
                <w:sz w:val="16"/>
              </w:rPr>
              <w:t> </w:t>
            </w:r>
            <w:r>
              <w:rPr>
                <w:sz w:val="16"/>
              </w:rPr>
              <w:t>Periódico</w:t>
            </w:r>
            <w:r>
              <w:rPr>
                <w:spacing w:val="8"/>
                <w:sz w:val="16"/>
              </w:rPr>
              <w:t> </w:t>
            </w:r>
            <w:r>
              <w:rPr>
                <w:sz w:val="16"/>
              </w:rPr>
              <w:t>/</w:t>
            </w:r>
            <w:r>
              <w:rPr>
                <w:spacing w:val="8"/>
                <w:sz w:val="16"/>
              </w:rPr>
              <w:t> </w:t>
            </w:r>
            <w:r>
              <w:rPr>
                <w:spacing w:val="-2"/>
                <w:sz w:val="16"/>
              </w:rPr>
              <w:t>Demissional</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0,10</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0,35</w:t>
            </w:r>
          </w:p>
        </w:tc>
      </w:tr>
      <w:tr>
        <w:trPr>
          <w:trHeight w:val="321" w:hRule="atLeast"/>
        </w:trPr>
        <w:tc>
          <w:tcPr>
            <w:tcW w:w="5572" w:type="dxa"/>
            <w:tcBorders>
              <w:top w:val="single" w:sz="6" w:space="0" w:color="000000"/>
              <w:bottom w:val="single" w:sz="6" w:space="0" w:color="000000"/>
            </w:tcBorders>
          </w:tcPr>
          <w:p>
            <w:pPr>
              <w:pStyle w:val="TableParagraph"/>
              <w:spacing w:before="62"/>
              <w:ind w:left="76"/>
              <w:rPr>
                <w:sz w:val="16"/>
              </w:rPr>
            </w:pPr>
            <w:r>
              <w:rPr>
                <w:sz w:val="16"/>
              </w:rPr>
              <w:t>V</w:t>
            </w:r>
            <w:r>
              <w:rPr>
                <w:spacing w:val="-2"/>
                <w:sz w:val="16"/>
              </w:rPr>
              <w:t> </w:t>
            </w:r>
            <w:r>
              <w:rPr>
                <w:sz w:val="16"/>
              </w:rPr>
              <w:t>–</w:t>
            </w:r>
            <w:r>
              <w:rPr>
                <w:spacing w:val="3"/>
                <w:sz w:val="16"/>
              </w:rPr>
              <w:t> </w:t>
            </w:r>
            <w:r>
              <w:rPr>
                <w:sz w:val="16"/>
              </w:rPr>
              <w:t>DESPESAS</w:t>
            </w:r>
            <w:r>
              <w:rPr>
                <w:spacing w:val="-8"/>
                <w:sz w:val="16"/>
              </w:rPr>
              <w:t> </w:t>
            </w:r>
            <w:r>
              <w:rPr>
                <w:sz w:val="16"/>
              </w:rPr>
              <w:t>ADMINISTRATIVAS</w:t>
            </w:r>
            <w:r>
              <w:rPr>
                <w:spacing w:val="2"/>
                <w:sz w:val="16"/>
              </w:rPr>
              <w:t> </w:t>
            </w:r>
            <w:r>
              <w:rPr>
                <w:sz w:val="16"/>
              </w:rPr>
              <w:t>E</w:t>
            </w:r>
            <w:r>
              <w:rPr>
                <w:spacing w:val="3"/>
                <w:sz w:val="16"/>
              </w:rPr>
              <w:t> </w:t>
            </w:r>
            <w:r>
              <w:rPr>
                <w:spacing w:val="-2"/>
                <w:sz w:val="16"/>
              </w:rPr>
              <w:t>OPERACIONAIS</w:t>
            </w:r>
          </w:p>
        </w:tc>
        <w:tc>
          <w:tcPr>
            <w:tcW w:w="694" w:type="dxa"/>
            <w:tcBorders>
              <w:top w:val="single" w:sz="6" w:space="0" w:color="000000"/>
              <w:bottom w:val="single" w:sz="6" w:space="0" w:color="000000"/>
            </w:tcBorders>
          </w:tcPr>
          <w:p>
            <w:pPr>
              <w:pStyle w:val="TableParagraph"/>
              <w:rPr>
                <w:sz w:val="16"/>
              </w:rPr>
            </w:pPr>
          </w:p>
        </w:tc>
        <w:tc>
          <w:tcPr>
            <w:tcW w:w="694" w:type="dxa"/>
            <w:tcBorders>
              <w:top w:val="single" w:sz="6" w:space="0" w:color="000000"/>
              <w:bottom w:val="single" w:sz="6" w:space="0" w:color="000000"/>
            </w:tcBorders>
          </w:tcPr>
          <w:p>
            <w:pPr>
              <w:pStyle w:val="TableParagraph"/>
              <w:rPr>
                <w:sz w:val="16"/>
              </w:rPr>
            </w:pP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1.</w:t>
            </w:r>
            <w:r>
              <w:rPr>
                <w:spacing w:val="7"/>
                <w:sz w:val="16"/>
              </w:rPr>
              <w:t> </w:t>
            </w:r>
            <w:r>
              <w:rPr>
                <w:sz w:val="16"/>
              </w:rPr>
              <w:t>Desinsetização</w:t>
            </w:r>
            <w:r>
              <w:rPr>
                <w:spacing w:val="7"/>
                <w:sz w:val="16"/>
              </w:rPr>
              <w:t> </w:t>
            </w:r>
            <w:r>
              <w:rPr>
                <w:sz w:val="16"/>
              </w:rPr>
              <w:t>/</w:t>
            </w:r>
            <w:r>
              <w:rPr>
                <w:spacing w:val="8"/>
                <w:sz w:val="16"/>
              </w:rPr>
              <w:t> </w:t>
            </w:r>
            <w:r>
              <w:rPr>
                <w:spacing w:val="-2"/>
                <w:sz w:val="16"/>
              </w:rPr>
              <w:t>Desratização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0,06</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0,20</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2.</w:t>
            </w:r>
            <w:r>
              <w:rPr>
                <w:spacing w:val="6"/>
                <w:sz w:val="16"/>
              </w:rPr>
              <w:t> </w:t>
            </w:r>
            <w:r>
              <w:rPr>
                <w:sz w:val="16"/>
              </w:rPr>
              <w:t>Descartáveis</w:t>
            </w:r>
            <w:r>
              <w:rPr>
                <w:spacing w:val="7"/>
                <w:sz w:val="16"/>
              </w:rPr>
              <w:t> </w:t>
            </w:r>
            <w:r>
              <w:rPr>
                <w:sz w:val="16"/>
              </w:rPr>
              <w:t>/</w:t>
            </w:r>
            <w:r>
              <w:rPr>
                <w:spacing w:val="6"/>
                <w:sz w:val="16"/>
              </w:rPr>
              <w:t> </w:t>
            </w:r>
            <w:r>
              <w:rPr>
                <w:spacing w:val="-2"/>
                <w:sz w:val="16"/>
              </w:rPr>
              <w:t>Higienização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0,20</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0,70</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3.</w:t>
            </w:r>
            <w:r>
              <w:rPr>
                <w:spacing w:val="7"/>
                <w:sz w:val="16"/>
              </w:rPr>
              <w:t> </w:t>
            </w:r>
            <w:r>
              <w:rPr>
                <w:sz w:val="16"/>
              </w:rPr>
              <w:t>Despesas</w:t>
            </w:r>
            <w:r>
              <w:rPr>
                <w:spacing w:val="7"/>
                <w:sz w:val="16"/>
              </w:rPr>
              <w:t> </w:t>
            </w:r>
            <w:r>
              <w:rPr>
                <w:spacing w:val="-2"/>
                <w:sz w:val="16"/>
              </w:rPr>
              <w:t>Gerais</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0,24</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0,85</w:t>
            </w:r>
          </w:p>
        </w:tc>
      </w:tr>
      <w:tr>
        <w:trPr>
          <w:trHeight w:val="331" w:hRule="atLeast"/>
        </w:trPr>
        <w:tc>
          <w:tcPr>
            <w:tcW w:w="5572" w:type="dxa"/>
            <w:tcBorders>
              <w:top w:val="single" w:sz="6" w:space="0" w:color="000000"/>
              <w:bottom w:val="single" w:sz="6" w:space="0" w:color="000000"/>
            </w:tcBorders>
          </w:tcPr>
          <w:p>
            <w:pPr>
              <w:pStyle w:val="TableParagraph"/>
              <w:spacing w:before="72"/>
              <w:ind w:left="88"/>
              <w:rPr>
                <w:sz w:val="16"/>
              </w:rPr>
            </w:pPr>
            <w:r>
              <w:rPr>
                <w:sz w:val="16"/>
              </w:rPr>
              <w:t>4.</w:t>
            </w:r>
            <w:r>
              <w:rPr>
                <w:spacing w:val="7"/>
                <w:sz w:val="16"/>
              </w:rPr>
              <w:t> </w:t>
            </w:r>
            <w:r>
              <w:rPr>
                <w:sz w:val="16"/>
              </w:rPr>
              <w:t>Seguros</w:t>
            </w:r>
            <w:r>
              <w:rPr>
                <w:spacing w:val="7"/>
                <w:sz w:val="16"/>
              </w:rPr>
              <w:t> </w:t>
            </w:r>
            <w:r>
              <w:rPr>
                <w:sz w:val="16"/>
              </w:rPr>
              <w:t>de</w:t>
            </w:r>
            <w:r>
              <w:rPr>
                <w:spacing w:val="7"/>
                <w:sz w:val="16"/>
              </w:rPr>
              <w:t> </w:t>
            </w:r>
            <w:r>
              <w:rPr>
                <w:sz w:val="16"/>
              </w:rPr>
              <w:t>Riscos</w:t>
            </w:r>
            <w:r>
              <w:rPr>
                <w:spacing w:val="8"/>
                <w:sz w:val="16"/>
              </w:rPr>
              <w:t> </w:t>
            </w:r>
            <w:r>
              <w:rPr>
                <w:sz w:val="16"/>
              </w:rPr>
              <w:t>de</w:t>
            </w:r>
            <w:r>
              <w:rPr>
                <w:spacing w:val="7"/>
                <w:sz w:val="16"/>
              </w:rPr>
              <w:t> </w:t>
            </w:r>
            <w:r>
              <w:rPr>
                <w:sz w:val="16"/>
              </w:rPr>
              <w:t>Responsabilidade</w:t>
            </w:r>
            <w:r>
              <w:rPr>
                <w:spacing w:val="7"/>
                <w:sz w:val="16"/>
              </w:rPr>
              <w:t> </w:t>
            </w:r>
            <w:r>
              <w:rPr>
                <w:sz w:val="16"/>
              </w:rPr>
              <w:t>Civil</w:t>
            </w:r>
            <w:r>
              <w:rPr>
                <w:spacing w:val="8"/>
                <w:sz w:val="16"/>
              </w:rPr>
              <w:t> </w:t>
            </w:r>
            <w:r>
              <w:rPr>
                <w:sz w:val="16"/>
              </w:rPr>
              <w:t>e</w:t>
            </w:r>
            <w:r>
              <w:rPr>
                <w:spacing w:val="7"/>
                <w:sz w:val="16"/>
              </w:rPr>
              <w:t> </w:t>
            </w:r>
            <w:r>
              <w:rPr>
                <w:sz w:val="16"/>
              </w:rPr>
              <w:t>Danos</w:t>
            </w:r>
            <w:r>
              <w:rPr>
                <w:spacing w:val="7"/>
                <w:sz w:val="16"/>
              </w:rPr>
              <w:t> </w:t>
            </w:r>
            <w:r>
              <w:rPr>
                <w:spacing w:val="-2"/>
                <w:sz w:val="16"/>
              </w:rPr>
              <w:t>Físicos.</w:t>
            </w:r>
          </w:p>
        </w:tc>
        <w:tc>
          <w:tcPr>
            <w:tcW w:w="694" w:type="dxa"/>
            <w:tcBorders>
              <w:top w:val="single" w:sz="6" w:space="0" w:color="000000"/>
              <w:bottom w:val="single" w:sz="6" w:space="0" w:color="000000"/>
            </w:tcBorders>
          </w:tcPr>
          <w:p>
            <w:pPr>
              <w:pStyle w:val="TableParagraph"/>
              <w:spacing w:before="72"/>
              <w:ind w:right="95"/>
              <w:jc w:val="right"/>
              <w:rPr>
                <w:sz w:val="16"/>
              </w:rPr>
            </w:pPr>
            <w:r>
              <w:rPr>
                <w:spacing w:val="-4"/>
                <w:sz w:val="16"/>
              </w:rPr>
              <w:t>0,13</w:t>
            </w:r>
          </w:p>
        </w:tc>
        <w:tc>
          <w:tcPr>
            <w:tcW w:w="694" w:type="dxa"/>
            <w:tcBorders>
              <w:top w:val="single" w:sz="6" w:space="0" w:color="000000"/>
              <w:bottom w:val="single" w:sz="6" w:space="0" w:color="000000"/>
            </w:tcBorders>
          </w:tcPr>
          <w:p>
            <w:pPr>
              <w:pStyle w:val="TableParagraph"/>
              <w:spacing w:before="72"/>
              <w:ind w:right="95"/>
              <w:jc w:val="right"/>
              <w:rPr>
                <w:sz w:val="16"/>
              </w:rPr>
            </w:pPr>
            <w:r>
              <w:rPr>
                <w:spacing w:val="-4"/>
                <w:sz w:val="16"/>
              </w:rPr>
              <w:t>0,45</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5.</w:t>
            </w:r>
            <w:r>
              <w:rPr>
                <w:spacing w:val="8"/>
                <w:sz w:val="16"/>
              </w:rPr>
              <w:t> </w:t>
            </w:r>
            <w:r>
              <w:rPr>
                <w:sz w:val="16"/>
              </w:rPr>
              <w:t>Equipamentos</w:t>
            </w:r>
            <w:r>
              <w:rPr>
                <w:spacing w:val="9"/>
                <w:sz w:val="16"/>
              </w:rPr>
              <w:t> </w:t>
            </w:r>
            <w:r>
              <w:rPr>
                <w:sz w:val="16"/>
              </w:rPr>
              <w:t>(aquisição</w:t>
            </w:r>
            <w:r>
              <w:rPr>
                <w:spacing w:val="9"/>
                <w:sz w:val="16"/>
              </w:rPr>
              <w:t> </w:t>
            </w:r>
            <w:r>
              <w:rPr>
                <w:sz w:val="16"/>
              </w:rPr>
              <w:t>ou</w:t>
            </w:r>
            <w:r>
              <w:rPr>
                <w:spacing w:val="9"/>
                <w:sz w:val="16"/>
              </w:rPr>
              <w:t> </w:t>
            </w:r>
            <w:r>
              <w:rPr>
                <w:sz w:val="16"/>
              </w:rPr>
              <w:t>depreciação</w:t>
            </w:r>
            <w:r>
              <w:rPr>
                <w:spacing w:val="9"/>
                <w:sz w:val="16"/>
              </w:rPr>
              <w:t> </w:t>
            </w:r>
            <w:r>
              <w:rPr>
                <w:sz w:val="16"/>
              </w:rPr>
              <w:t>e</w:t>
            </w:r>
            <w:r>
              <w:rPr>
                <w:spacing w:val="9"/>
                <w:sz w:val="16"/>
              </w:rPr>
              <w:t> </w:t>
            </w:r>
            <w:r>
              <w:rPr>
                <w:spacing w:val="-2"/>
                <w:sz w:val="16"/>
              </w:rPr>
              <w:t>manutenção)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0,42</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1,50</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6.</w:t>
            </w:r>
            <w:r>
              <w:rPr>
                <w:spacing w:val="5"/>
                <w:sz w:val="16"/>
              </w:rPr>
              <w:t> </w:t>
            </w:r>
            <w:r>
              <w:rPr>
                <w:sz w:val="16"/>
              </w:rPr>
              <w:t>Coletas</w:t>
            </w:r>
            <w:r>
              <w:rPr>
                <w:spacing w:val="5"/>
                <w:sz w:val="16"/>
              </w:rPr>
              <w:t> </w:t>
            </w:r>
            <w:r>
              <w:rPr>
                <w:sz w:val="16"/>
              </w:rPr>
              <w:t>de</w:t>
            </w:r>
            <w:r>
              <w:rPr>
                <w:spacing w:val="5"/>
                <w:sz w:val="16"/>
              </w:rPr>
              <w:t> </w:t>
            </w:r>
            <w:r>
              <w:rPr>
                <w:spacing w:val="-4"/>
                <w:sz w:val="16"/>
              </w:rPr>
              <w:t>lixo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0,19</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0,68</w:t>
            </w:r>
          </w:p>
        </w:tc>
      </w:tr>
      <w:tr>
        <w:trPr>
          <w:trHeight w:val="505"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7. Manutenção e limpeza do ambiente interno (banheiros, salas, ventiladores,</w:t>
            </w:r>
            <w:r>
              <w:rPr>
                <w:spacing w:val="40"/>
                <w:sz w:val="16"/>
              </w:rPr>
              <w:t> </w:t>
            </w:r>
            <w:r>
              <w:rPr>
                <w:sz w:val="16"/>
              </w:rPr>
              <w:t>climatizadores, portas, etc.) e corredores de acesso ao RU)</w:t>
            </w:r>
          </w:p>
        </w:tc>
        <w:tc>
          <w:tcPr>
            <w:tcW w:w="694" w:type="dxa"/>
            <w:tcBorders>
              <w:top w:val="single" w:sz="6" w:space="0" w:color="000000"/>
              <w:bottom w:val="single" w:sz="6" w:space="0" w:color="000000"/>
            </w:tcBorders>
          </w:tcPr>
          <w:p>
            <w:pPr>
              <w:pStyle w:val="TableParagraph"/>
              <w:spacing w:before="154"/>
              <w:ind w:right="95"/>
              <w:jc w:val="right"/>
              <w:rPr>
                <w:sz w:val="16"/>
              </w:rPr>
            </w:pPr>
            <w:r>
              <w:rPr>
                <w:spacing w:val="-4"/>
                <w:sz w:val="16"/>
              </w:rPr>
              <w:t>0,20</w:t>
            </w:r>
          </w:p>
        </w:tc>
        <w:tc>
          <w:tcPr>
            <w:tcW w:w="694" w:type="dxa"/>
            <w:tcBorders>
              <w:top w:val="single" w:sz="6" w:space="0" w:color="000000"/>
              <w:bottom w:val="single" w:sz="6" w:space="0" w:color="000000"/>
            </w:tcBorders>
          </w:tcPr>
          <w:p>
            <w:pPr>
              <w:pStyle w:val="TableParagraph"/>
              <w:spacing w:before="154"/>
              <w:ind w:right="95"/>
              <w:jc w:val="right"/>
              <w:rPr>
                <w:sz w:val="16"/>
              </w:rPr>
            </w:pPr>
            <w:r>
              <w:rPr>
                <w:spacing w:val="-4"/>
                <w:sz w:val="16"/>
              </w:rPr>
              <w:t>0,70</w:t>
            </w:r>
          </w:p>
        </w:tc>
      </w:tr>
      <w:tr>
        <w:trPr>
          <w:trHeight w:val="321" w:hRule="atLeast"/>
        </w:trPr>
        <w:tc>
          <w:tcPr>
            <w:tcW w:w="5572" w:type="dxa"/>
            <w:tcBorders>
              <w:top w:val="single" w:sz="6" w:space="0" w:color="000000"/>
              <w:bottom w:val="single" w:sz="6" w:space="0" w:color="000000"/>
            </w:tcBorders>
          </w:tcPr>
          <w:p>
            <w:pPr>
              <w:pStyle w:val="TableParagraph"/>
              <w:spacing w:before="62"/>
              <w:ind w:left="88"/>
              <w:rPr>
                <w:sz w:val="16"/>
              </w:rPr>
            </w:pPr>
            <w:r>
              <w:rPr>
                <w:sz w:val="16"/>
              </w:rPr>
              <w:t>8.</w:t>
            </w:r>
            <w:r>
              <w:rPr>
                <w:spacing w:val="6"/>
                <w:sz w:val="16"/>
              </w:rPr>
              <w:t> </w:t>
            </w:r>
            <w:r>
              <w:rPr>
                <w:sz w:val="16"/>
              </w:rPr>
              <w:t>Limpeza</w:t>
            </w:r>
            <w:r>
              <w:rPr>
                <w:spacing w:val="7"/>
                <w:sz w:val="16"/>
              </w:rPr>
              <w:t> </w:t>
            </w:r>
            <w:r>
              <w:rPr>
                <w:sz w:val="16"/>
              </w:rPr>
              <w:t>de</w:t>
            </w:r>
            <w:r>
              <w:rPr>
                <w:spacing w:val="7"/>
                <w:sz w:val="16"/>
              </w:rPr>
              <w:t> </w:t>
            </w:r>
            <w:r>
              <w:rPr>
                <w:sz w:val="16"/>
              </w:rPr>
              <w:t>caixa</w:t>
            </w:r>
            <w:r>
              <w:rPr>
                <w:spacing w:val="6"/>
                <w:sz w:val="16"/>
              </w:rPr>
              <w:t> </w:t>
            </w:r>
            <w:r>
              <w:rPr>
                <w:sz w:val="16"/>
              </w:rPr>
              <w:t>de</w:t>
            </w:r>
            <w:r>
              <w:rPr>
                <w:spacing w:val="7"/>
                <w:sz w:val="16"/>
              </w:rPr>
              <w:t> </w:t>
            </w:r>
            <w:r>
              <w:rPr>
                <w:sz w:val="16"/>
              </w:rPr>
              <w:t>gordura</w:t>
            </w:r>
            <w:r>
              <w:rPr>
                <w:spacing w:val="7"/>
                <w:sz w:val="16"/>
              </w:rPr>
              <w:t> </w:t>
            </w:r>
            <w:r>
              <w:rPr>
                <w:sz w:val="16"/>
              </w:rPr>
              <w:t>e</w:t>
            </w:r>
            <w:r>
              <w:rPr>
                <w:spacing w:val="7"/>
                <w:sz w:val="16"/>
              </w:rPr>
              <w:t> </w:t>
            </w:r>
            <w:r>
              <w:rPr>
                <w:sz w:val="16"/>
              </w:rPr>
              <w:t>esgotamento</w:t>
            </w:r>
            <w:r>
              <w:rPr>
                <w:spacing w:val="6"/>
                <w:sz w:val="16"/>
              </w:rPr>
              <w:t> </w:t>
            </w:r>
            <w:r>
              <w:rPr>
                <w:spacing w:val="-2"/>
                <w:sz w:val="16"/>
              </w:rPr>
              <w:t>direto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0,10</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0,35</w:t>
            </w:r>
          </w:p>
        </w:tc>
      </w:tr>
      <w:tr>
        <w:trPr>
          <w:trHeight w:val="321" w:hRule="atLeast"/>
        </w:trPr>
        <w:tc>
          <w:tcPr>
            <w:tcW w:w="5572" w:type="dxa"/>
            <w:tcBorders>
              <w:top w:val="single" w:sz="6" w:space="0" w:color="000000"/>
              <w:bottom w:val="single" w:sz="6" w:space="0" w:color="000000"/>
            </w:tcBorders>
          </w:tcPr>
          <w:p>
            <w:pPr>
              <w:pStyle w:val="TableParagraph"/>
              <w:spacing w:before="62"/>
              <w:ind w:left="76"/>
              <w:rPr>
                <w:sz w:val="16"/>
              </w:rPr>
            </w:pPr>
            <w:r>
              <w:rPr>
                <w:sz w:val="16"/>
              </w:rPr>
              <w:t>VI</w:t>
            </w:r>
            <w:r>
              <w:rPr>
                <w:spacing w:val="2"/>
                <w:sz w:val="16"/>
              </w:rPr>
              <w:t> </w:t>
            </w:r>
            <w:r>
              <w:rPr>
                <w:sz w:val="16"/>
              </w:rPr>
              <w:t>–</w:t>
            </w:r>
            <w:r>
              <w:rPr>
                <w:spacing w:val="-1"/>
                <w:sz w:val="16"/>
              </w:rPr>
              <w:t> </w:t>
            </w:r>
            <w:r>
              <w:rPr>
                <w:spacing w:val="-2"/>
                <w:sz w:val="16"/>
              </w:rPr>
              <w:t>TRIBUTOS</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4"/>
                <w:sz w:val="16"/>
              </w:rPr>
              <w:t>4,48</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5"/>
                <w:sz w:val="16"/>
              </w:rPr>
              <w:t>16</w:t>
            </w:r>
          </w:p>
        </w:tc>
      </w:tr>
      <w:tr>
        <w:trPr>
          <w:trHeight w:val="321" w:hRule="atLeast"/>
        </w:trPr>
        <w:tc>
          <w:tcPr>
            <w:tcW w:w="5572" w:type="dxa"/>
            <w:tcBorders>
              <w:top w:val="single" w:sz="6" w:space="0" w:color="000000"/>
              <w:bottom w:val="single" w:sz="6" w:space="0" w:color="000000"/>
            </w:tcBorders>
          </w:tcPr>
          <w:p>
            <w:pPr>
              <w:pStyle w:val="TableParagraph"/>
              <w:spacing w:before="62"/>
              <w:ind w:left="76"/>
              <w:rPr>
                <w:b/>
                <w:sz w:val="16"/>
              </w:rPr>
            </w:pPr>
            <w:r>
              <w:rPr>
                <w:b/>
                <w:sz w:val="16"/>
              </w:rPr>
              <w:t>PREÇO</w:t>
            </w:r>
            <w:r>
              <w:rPr>
                <w:b/>
                <w:spacing w:val="11"/>
                <w:sz w:val="16"/>
              </w:rPr>
              <w:t> </w:t>
            </w:r>
            <w:r>
              <w:rPr>
                <w:b/>
                <w:sz w:val="16"/>
              </w:rPr>
              <w:t>UNITÁRIO</w:t>
            </w:r>
            <w:r>
              <w:rPr>
                <w:b/>
                <w:spacing w:val="11"/>
                <w:sz w:val="16"/>
              </w:rPr>
              <w:t> </w:t>
            </w:r>
            <w:r>
              <w:rPr>
                <w:b/>
                <w:sz w:val="16"/>
              </w:rPr>
              <w:t>POR</w:t>
            </w:r>
            <w:r>
              <w:rPr>
                <w:b/>
                <w:spacing w:val="12"/>
                <w:sz w:val="16"/>
              </w:rPr>
              <w:t> </w:t>
            </w:r>
            <w:r>
              <w:rPr>
                <w:b/>
                <w:spacing w:val="-2"/>
                <w:sz w:val="16"/>
              </w:rPr>
              <w:t>REFEIÇÃO</w:t>
            </w:r>
          </w:p>
        </w:tc>
        <w:tc>
          <w:tcPr>
            <w:tcW w:w="694" w:type="dxa"/>
            <w:tcBorders>
              <w:top w:val="single" w:sz="6" w:space="0" w:color="000000"/>
              <w:bottom w:val="single" w:sz="6" w:space="0" w:color="000000"/>
            </w:tcBorders>
          </w:tcPr>
          <w:p>
            <w:pPr>
              <w:pStyle w:val="TableParagraph"/>
              <w:spacing w:before="62"/>
              <w:ind w:right="95"/>
              <w:jc w:val="right"/>
              <w:rPr>
                <w:sz w:val="16"/>
              </w:rPr>
            </w:pPr>
            <w:r>
              <w:rPr>
                <w:spacing w:val="-2"/>
                <w:sz w:val="16"/>
              </w:rPr>
              <w:t>28,00</w:t>
            </w:r>
          </w:p>
        </w:tc>
        <w:tc>
          <w:tcPr>
            <w:tcW w:w="694" w:type="dxa"/>
            <w:tcBorders>
              <w:top w:val="single" w:sz="6" w:space="0" w:color="000000"/>
              <w:bottom w:val="single" w:sz="6" w:space="0" w:color="000000"/>
            </w:tcBorders>
          </w:tcPr>
          <w:p>
            <w:pPr>
              <w:pStyle w:val="TableParagraph"/>
              <w:rPr>
                <w:sz w:val="16"/>
              </w:rPr>
            </w:pPr>
          </w:p>
        </w:tc>
      </w:tr>
      <w:tr>
        <w:trPr>
          <w:trHeight w:val="319" w:hRule="atLeast"/>
        </w:trPr>
        <w:tc>
          <w:tcPr>
            <w:tcW w:w="5572" w:type="dxa"/>
            <w:tcBorders>
              <w:top w:val="single" w:sz="6" w:space="0" w:color="000000"/>
            </w:tcBorders>
          </w:tcPr>
          <w:p>
            <w:pPr>
              <w:pStyle w:val="TableParagraph"/>
              <w:spacing w:before="62"/>
              <w:ind w:left="76"/>
              <w:rPr>
                <w:b/>
                <w:sz w:val="16"/>
              </w:rPr>
            </w:pPr>
            <w:r>
              <w:rPr>
                <w:b/>
                <w:sz w:val="16"/>
              </w:rPr>
              <w:t>QUANTIDADE</w:t>
            </w:r>
            <w:r>
              <w:rPr>
                <w:b/>
                <w:spacing w:val="14"/>
                <w:sz w:val="16"/>
              </w:rPr>
              <w:t> </w:t>
            </w:r>
            <w:r>
              <w:rPr>
                <w:b/>
                <w:sz w:val="16"/>
              </w:rPr>
              <w:t>DE</w:t>
            </w:r>
            <w:r>
              <w:rPr>
                <w:b/>
                <w:spacing w:val="15"/>
                <w:sz w:val="16"/>
              </w:rPr>
              <w:t> </w:t>
            </w:r>
            <w:r>
              <w:rPr>
                <w:b/>
                <w:sz w:val="16"/>
              </w:rPr>
              <w:t>REFEIÇÕES</w:t>
            </w:r>
            <w:r>
              <w:rPr>
                <w:b/>
                <w:spacing w:val="15"/>
                <w:sz w:val="16"/>
              </w:rPr>
              <w:t> </w:t>
            </w:r>
            <w:r>
              <w:rPr>
                <w:b/>
                <w:spacing w:val="-2"/>
                <w:sz w:val="16"/>
              </w:rPr>
              <w:t>DIÁRIAS</w:t>
            </w:r>
          </w:p>
        </w:tc>
        <w:tc>
          <w:tcPr>
            <w:tcW w:w="694" w:type="dxa"/>
            <w:tcBorders>
              <w:top w:val="single" w:sz="6" w:space="0" w:color="000000"/>
            </w:tcBorders>
          </w:tcPr>
          <w:p>
            <w:pPr>
              <w:pStyle w:val="TableParagraph"/>
              <w:spacing w:before="62"/>
              <w:ind w:right="95"/>
              <w:jc w:val="right"/>
              <w:rPr>
                <w:sz w:val="16"/>
              </w:rPr>
            </w:pPr>
            <w:r>
              <w:rPr>
                <w:spacing w:val="-5"/>
                <w:sz w:val="16"/>
              </w:rPr>
              <w:t>700</w:t>
            </w:r>
          </w:p>
        </w:tc>
        <w:tc>
          <w:tcPr>
            <w:tcW w:w="694" w:type="dxa"/>
            <w:tcBorders>
              <w:top w:val="single" w:sz="6" w:space="0" w:color="000000"/>
            </w:tcBorders>
          </w:tcPr>
          <w:p>
            <w:pPr>
              <w:pStyle w:val="TableParagraph"/>
              <w:rPr>
                <w:sz w:val="16"/>
              </w:rPr>
            </w:pPr>
          </w:p>
        </w:tc>
      </w:tr>
    </w:tbl>
    <w:p>
      <w:pPr>
        <w:pStyle w:val="BodyText"/>
        <w:spacing w:before="0"/>
        <w:ind w:left="0"/>
        <w:rPr>
          <w:b/>
        </w:rPr>
      </w:pPr>
    </w:p>
    <w:p>
      <w:pPr>
        <w:pStyle w:val="BodyText"/>
        <w:spacing w:before="0"/>
        <w:ind w:left="0"/>
        <w:rPr>
          <w:b/>
        </w:rPr>
      </w:pPr>
    </w:p>
    <w:p>
      <w:pPr>
        <w:pStyle w:val="BodyText"/>
        <w:spacing w:before="151"/>
        <w:ind w:left="0"/>
        <w:rPr>
          <w:b/>
        </w:rPr>
      </w:pPr>
    </w:p>
    <w:p>
      <w:pPr>
        <w:spacing w:before="0"/>
        <w:ind w:left="4707" w:right="4693" w:firstLine="0"/>
        <w:jc w:val="center"/>
        <w:rPr>
          <w:b/>
          <w:sz w:val="16"/>
        </w:rPr>
      </w:pPr>
      <w:r>
        <w:rPr>
          <w:b/>
          <w:sz w:val="16"/>
        </w:rPr>
        <w:t>ANEXO</w:t>
      </w:r>
      <w:r>
        <w:rPr>
          <w:b/>
          <w:spacing w:val="11"/>
          <w:sz w:val="16"/>
        </w:rPr>
        <w:t> </w:t>
      </w:r>
      <w:r>
        <w:rPr>
          <w:b/>
          <w:spacing w:val="-10"/>
          <w:sz w:val="16"/>
        </w:rPr>
        <w:t>I</w:t>
      </w:r>
    </w:p>
    <w:p>
      <w:pPr>
        <w:spacing w:line="345" w:lineRule="auto" w:before="20"/>
        <w:ind w:left="6348" w:right="6331" w:firstLine="0"/>
        <w:jc w:val="center"/>
        <w:rPr>
          <w:b/>
          <w:sz w:val="16"/>
        </w:rPr>
      </w:pPr>
      <w:r>
        <w:rPr>
          <w:b/>
          <w:sz w:val="16"/>
        </w:rPr>
        <w:t>TERMO DE </w:t>
      </w:r>
      <w:r>
        <w:rPr>
          <w:b/>
          <w:sz w:val="16"/>
        </w:rPr>
        <w:t>REFERÊNCIA</w:t>
      </w:r>
      <w:r>
        <w:rPr>
          <w:b/>
          <w:spacing w:val="40"/>
          <w:sz w:val="16"/>
        </w:rPr>
        <w:t> </w:t>
      </w:r>
      <w:r>
        <w:rPr>
          <w:b/>
          <w:sz w:val="16"/>
        </w:rPr>
        <w:t>ANEXO</w:t>
      </w:r>
      <w:r>
        <w:rPr>
          <w:b/>
          <w:spacing w:val="-1"/>
          <w:sz w:val="16"/>
        </w:rPr>
        <w:t> </w:t>
      </w:r>
      <w:r>
        <w:rPr>
          <w:b/>
          <w:sz w:val="16"/>
        </w:rPr>
        <w:t>2</w:t>
      </w:r>
    </w:p>
    <w:p>
      <w:pPr>
        <w:spacing w:before="1"/>
        <w:ind w:left="4707" w:right="4693" w:firstLine="0"/>
        <w:jc w:val="center"/>
        <w:rPr>
          <w:b/>
          <w:sz w:val="16"/>
        </w:rPr>
      </w:pPr>
      <w:r>
        <w:rPr>
          <w:b/>
          <w:sz w:val="16"/>
        </w:rPr>
        <w:t>ATESTADO</w:t>
      </w:r>
      <w:r>
        <w:rPr>
          <w:b/>
          <w:spacing w:val="4"/>
          <w:sz w:val="16"/>
        </w:rPr>
        <w:t> </w:t>
      </w:r>
      <w:r>
        <w:rPr>
          <w:b/>
          <w:sz w:val="16"/>
        </w:rPr>
        <w:t>DE</w:t>
      </w:r>
      <w:r>
        <w:rPr>
          <w:b/>
          <w:spacing w:val="2"/>
          <w:sz w:val="16"/>
        </w:rPr>
        <w:t> </w:t>
      </w:r>
      <w:r>
        <w:rPr>
          <w:b/>
          <w:spacing w:val="-2"/>
          <w:sz w:val="16"/>
        </w:rPr>
        <w:t>VISITA</w:t>
      </w:r>
    </w:p>
    <w:p>
      <w:pPr>
        <w:pStyle w:val="BodyText"/>
        <w:spacing w:before="81"/>
        <w:ind w:left="4707" w:right="4693"/>
        <w:jc w:val="center"/>
      </w:pPr>
      <w:r>
        <w:rPr/>
        <w:t>(EM</w:t>
      </w:r>
      <w:r>
        <w:rPr>
          <w:spacing w:val="7"/>
        </w:rPr>
        <w:t> </w:t>
      </w:r>
      <w:r>
        <w:rPr/>
        <w:t>PAPEL</w:t>
      </w:r>
      <w:r>
        <w:rPr>
          <w:spacing w:val="-4"/>
        </w:rPr>
        <w:t> </w:t>
      </w:r>
      <w:r>
        <w:rPr/>
        <w:t>TIMBRADO,</w:t>
      </w:r>
      <w:r>
        <w:rPr>
          <w:spacing w:val="7"/>
        </w:rPr>
        <w:t> </w:t>
      </w:r>
      <w:r>
        <w:rPr/>
        <w:t>dispensado</w:t>
      </w:r>
      <w:r>
        <w:rPr>
          <w:spacing w:val="7"/>
        </w:rPr>
        <w:t> </w:t>
      </w:r>
      <w:r>
        <w:rPr/>
        <w:t>em</w:t>
      </w:r>
      <w:r>
        <w:rPr>
          <w:spacing w:val="7"/>
        </w:rPr>
        <w:t> </w:t>
      </w:r>
      <w:r>
        <w:rPr/>
        <w:t>caso</w:t>
      </w:r>
      <w:r>
        <w:rPr>
          <w:spacing w:val="7"/>
        </w:rPr>
        <w:t> </w:t>
      </w:r>
      <w:r>
        <w:rPr/>
        <w:t>de</w:t>
      </w:r>
      <w:r>
        <w:rPr>
          <w:spacing w:val="7"/>
        </w:rPr>
        <w:t> </w:t>
      </w:r>
      <w:r>
        <w:rPr/>
        <w:t>carimbo</w:t>
      </w:r>
      <w:r>
        <w:rPr>
          <w:spacing w:val="7"/>
        </w:rPr>
        <w:t> </w:t>
      </w:r>
      <w:r>
        <w:rPr/>
        <w:t>com</w:t>
      </w:r>
      <w:r>
        <w:rPr>
          <w:spacing w:val="7"/>
        </w:rPr>
        <w:t> </w:t>
      </w:r>
      <w:r>
        <w:rPr>
          <w:spacing w:val="-2"/>
        </w:rPr>
        <w:t>CNPJ)</w:t>
      </w:r>
    </w:p>
    <w:p>
      <w:pPr>
        <w:pStyle w:val="BodyText"/>
        <w:spacing w:before="0"/>
        <w:ind w:left="0"/>
      </w:pPr>
    </w:p>
    <w:p>
      <w:pPr>
        <w:pStyle w:val="BodyText"/>
        <w:spacing w:before="183"/>
        <w:ind w:left="0"/>
      </w:pPr>
    </w:p>
    <w:p>
      <w:pPr>
        <w:tabs>
          <w:tab w:pos="1977" w:val="left" w:leader="none"/>
        </w:tabs>
        <w:spacing w:line="244" w:lineRule="auto" w:before="0"/>
        <w:ind w:left="291" w:right="274" w:firstLine="0"/>
        <w:jc w:val="both"/>
        <w:rPr>
          <w:sz w:val="16"/>
        </w:rPr>
      </w:pPr>
      <w:r>
        <w:rPr>
          <w:sz w:val="16"/>
        </w:rPr>
        <w:t>A empresa </w:t>
      </w:r>
      <w:r>
        <w:rPr>
          <w:sz w:val="16"/>
          <w:u w:val="single"/>
        </w:rPr>
        <w:tab/>
      </w:r>
      <w:r>
        <w:rPr>
          <w:sz w:val="16"/>
        </w:rPr>
        <w:t>DECLARA, para fins de comprovação, que recebeu da UERJ as planilhas, projetos e especificações e que no dia </w:t>
      </w:r>
      <w:r>
        <w:rPr>
          <w:spacing w:val="71"/>
          <w:sz w:val="16"/>
          <w:u w:val="single"/>
        </w:rPr>
        <w:t>  </w:t>
      </w:r>
      <w:r>
        <w:rPr>
          <w:sz w:val="16"/>
        </w:rPr>
        <w:t>de </w:t>
      </w:r>
      <w:r>
        <w:rPr>
          <w:spacing w:val="71"/>
          <w:sz w:val="16"/>
          <w:u w:val="single"/>
        </w:rPr>
        <w:t>  </w:t>
      </w:r>
      <w:r>
        <w:rPr>
          <w:sz w:val="16"/>
        </w:rPr>
        <w:t>de 20</w:t>
      </w:r>
      <w:r>
        <w:rPr>
          <w:spacing w:val="80"/>
          <w:w w:val="150"/>
          <w:sz w:val="16"/>
          <w:u w:val="single"/>
        </w:rPr>
        <w:t> </w:t>
      </w:r>
      <w:r>
        <w:rPr>
          <w:sz w:val="16"/>
        </w:rPr>
        <w:t>, realizou vistoria no </w:t>
      </w:r>
      <w:r>
        <w:rPr>
          <w:b/>
          <w:sz w:val="16"/>
        </w:rPr>
        <w:t>Campus da Faculdade de Educação da</w:t>
      </w:r>
      <w:r>
        <w:rPr>
          <w:b/>
          <w:spacing w:val="40"/>
          <w:sz w:val="16"/>
        </w:rPr>
        <w:t> </w:t>
      </w:r>
      <w:r>
        <w:rPr>
          <w:b/>
          <w:sz w:val="16"/>
        </w:rPr>
        <w:t>Baixada</w:t>
      </w:r>
      <w:r>
        <w:rPr>
          <w:b/>
          <w:spacing w:val="15"/>
          <w:sz w:val="16"/>
        </w:rPr>
        <w:t> </w:t>
      </w:r>
      <w:r>
        <w:rPr>
          <w:b/>
          <w:sz w:val="16"/>
        </w:rPr>
        <w:t>Fluminense</w:t>
      </w:r>
      <w:r>
        <w:rPr>
          <w:b/>
          <w:spacing w:val="15"/>
          <w:sz w:val="16"/>
        </w:rPr>
        <w:t> </w:t>
      </w:r>
      <w:r>
        <w:rPr>
          <w:b/>
          <w:sz w:val="16"/>
        </w:rPr>
        <w:t>(FEBF)</w:t>
      </w:r>
      <w:r>
        <w:rPr>
          <w:b/>
          <w:spacing w:val="15"/>
          <w:sz w:val="16"/>
        </w:rPr>
        <w:t> </w:t>
      </w:r>
      <w:r>
        <w:rPr>
          <w:b/>
          <w:sz w:val="16"/>
        </w:rPr>
        <w:t>da</w:t>
      </w:r>
      <w:r>
        <w:rPr>
          <w:b/>
          <w:spacing w:val="15"/>
          <w:sz w:val="16"/>
        </w:rPr>
        <w:t> </w:t>
      </w:r>
      <w:r>
        <w:rPr>
          <w:b/>
          <w:sz w:val="16"/>
        </w:rPr>
        <w:t>Uerj</w:t>
      </w:r>
      <w:r>
        <w:rPr>
          <w:b/>
          <w:spacing w:val="15"/>
          <w:sz w:val="16"/>
        </w:rPr>
        <w:t> </w:t>
      </w:r>
      <w:r>
        <w:rPr>
          <w:b/>
          <w:sz w:val="16"/>
        </w:rPr>
        <w:t>-</w:t>
      </w:r>
      <w:r>
        <w:rPr>
          <w:b/>
          <w:spacing w:val="15"/>
          <w:sz w:val="16"/>
        </w:rPr>
        <w:t> </w:t>
      </w:r>
      <w:r>
        <w:rPr>
          <w:b/>
          <w:sz w:val="16"/>
        </w:rPr>
        <w:t>Endereço:</w:t>
      </w:r>
      <w:r>
        <w:rPr>
          <w:b/>
          <w:spacing w:val="15"/>
          <w:sz w:val="16"/>
        </w:rPr>
        <w:t> </w:t>
      </w:r>
      <w:r>
        <w:rPr>
          <w:b/>
          <w:sz w:val="16"/>
        </w:rPr>
        <w:t>Rua</w:t>
      </w:r>
      <w:r>
        <w:rPr>
          <w:b/>
          <w:spacing w:val="15"/>
          <w:sz w:val="16"/>
        </w:rPr>
        <w:t> </w:t>
      </w:r>
      <w:r>
        <w:rPr>
          <w:b/>
          <w:sz w:val="16"/>
        </w:rPr>
        <w:t>General</w:t>
      </w:r>
      <w:r>
        <w:rPr>
          <w:b/>
          <w:spacing w:val="15"/>
          <w:sz w:val="16"/>
        </w:rPr>
        <w:t> </w:t>
      </w:r>
      <w:r>
        <w:rPr>
          <w:b/>
          <w:sz w:val="16"/>
        </w:rPr>
        <w:t>Manoel</w:t>
      </w:r>
      <w:r>
        <w:rPr>
          <w:b/>
          <w:spacing w:val="15"/>
          <w:sz w:val="16"/>
        </w:rPr>
        <w:t> </w:t>
      </w:r>
      <w:r>
        <w:rPr>
          <w:b/>
          <w:sz w:val="16"/>
        </w:rPr>
        <w:t>Rabelo,</w:t>
      </w:r>
      <w:r>
        <w:rPr>
          <w:b/>
          <w:spacing w:val="15"/>
          <w:sz w:val="16"/>
        </w:rPr>
        <w:t> </w:t>
      </w:r>
      <w:r>
        <w:rPr>
          <w:b/>
          <w:sz w:val="16"/>
        </w:rPr>
        <w:t>s/n</w:t>
      </w:r>
      <w:r>
        <w:rPr>
          <w:b/>
          <w:spacing w:val="15"/>
          <w:sz w:val="16"/>
        </w:rPr>
        <w:t> </w:t>
      </w:r>
      <w:r>
        <w:rPr>
          <w:b/>
          <w:sz w:val="16"/>
        </w:rPr>
        <w:t>-</w:t>
      </w:r>
      <w:r>
        <w:rPr>
          <w:b/>
          <w:spacing w:val="11"/>
          <w:sz w:val="16"/>
        </w:rPr>
        <w:t> </w:t>
      </w:r>
      <w:r>
        <w:rPr>
          <w:b/>
          <w:sz w:val="16"/>
        </w:rPr>
        <w:t>Vila</w:t>
      </w:r>
      <w:r>
        <w:rPr>
          <w:b/>
          <w:spacing w:val="15"/>
          <w:sz w:val="16"/>
        </w:rPr>
        <w:t> </w:t>
      </w:r>
      <w:r>
        <w:rPr>
          <w:b/>
          <w:sz w:val="16"/>
        </w:rPr>
        <w:t>São</w:t>
      </w:r>
      <w:r>
        <w:rPr>
          <w:b/>
          <w:spacing w:val="15"/>
          <w:sz w:val="16"/>
        </w:rPr>
        <w:t> </w:t>
      </w:r>
      <w:r>
        <w:rPr>
          <w:b/>
          <w:sz w:val="16"/>
        </w:rPr>
        <w:t>Luis,</w:t>
      </w:r>
      <w:r>
        <w:rPr>
          <w:b/>
          <w:spacing w:val="15"/>
          <w:sz w:val="16"/>
        </w:rPr>
        <w:t> </w:t>
      </w:r>
      <w:r>
        <w:rPr>
          <w:b/>
          <w:sz w:val="16"/>
        </w:rPr>
        <w:t>Duque</w:t>
      </w:r>
      <w:r>
        <w:rPr>
          <w:b/>
          <w:spacing w:val="15"/>
          <w:sz w:val="16"/>
        </w:rPr>
        <w:t> </w:t>
      </w:r>
      <w:r>
        <w:rPr>
          <w:b/>
          <w:sz w:val="16"/>
        </w:rPr>
        <w:t>de</w:t>
      </w:r>
      <w:r>
        <w:rPr>
          <w:b/>
          <w:spacing w:val="15"/>
          <w:sz w:val="16"/>
        </w:rPr>
        <w:t> </w:t>
      </w:r>
      <w:r>
        <w:rPr>
          <w:b/>
          <w:sz w:val="16"/>
        </w:rPr>
        <w:t>Caxias</w:t>
      </w:r>
      <w:r>
        <w:rPr>
          <w:b/>
          <w:spacing w:val="15"/>
          <w:sz w:val="16"/>
        </w:rPr>
        <w:t> </w:t>
      </w:r>
      <w:r>
        <w:rPr>
          <w:b/>
          <w:sz w:val="16"/>
        </w:rPr>
        <w:t>-</w:t>
      </w:r>
      <w:r>
        <w:rPr>
          <w:b/>
          <w:spacing w:val="15"/>
          <w:sz w:val="16"/>
        </w:rPr>
        <w:t> </w:t>
      </w:r>
      <w:r>
        <w:rPr>
          <w:b/>
          <w:sz w:val="16"/>
        </w:rPr>
        <w:t>RJ,</w:t>
      </w:r>
      <w:r>
        <w:rPr>
          <w:b/>
          <w:spacing w:val="15"/>
          <w:sz w:val="16"/>
        </w:rPr>
        <w:t> </w:t>
      </w:r>
      <w:r>
        <w:rPr>
          <w:b/>
          <w:sz w:val="16"/>
        </w:rPr>
        <w:t>25065-050</w:t>
      </w:r>
      <w:r>
        <w:rPr>
          <w:sz w:val="16"/>
        </w:rPr>
        <w:t>,</w:t>
      </w:r>
      <w:r>
        <w:rPr>
          <w:spacing w:val="15"/>
          <w:sz w:val="16"/>
        </w:rPr>
        <w:t> </w:t>
      </w:r>
      <w:r>
        <w:rPr>
          <w:sz w:val="16"/>
        </w:rPr>
        <w:t>bem</w:t>
      </w:r>
      <w:r>
        <w:rPr>
          <w:spacing w:val="15"/>
          <w:sz w:val="16"/>
        </w:rPr>
        <w:t> </w:t>
      </w:r>
      <w:r>
        <w:rPr>
          <w:sz w:val="16"/>
        </w:rPr>
        <w:t>como</w:t>
      </w:r>
      <w:r>
        <w:rPr>
          <w:spacing w:val="15"/>
          <w:sz w:val="16"/>
        </w:rPr>
        <w:t> </w:t>
      </w:r>
      <w:r>
        <w:rPr>
          <w:sz w:val="16"/>
        </w:rPr>
        <w:t>esclareceu</w:t>
      </w:r>
      <w:r>
        <w:rPr>
          <w:spacing w:val="15"/>
          <w:sz w:val="16"/>
        </w:rPr>
        <w:t> </w:t>
      </w:r>
      <w:r>
        <w:rPr>
          <w:sz w:val="16"/>
        </w:rPr>
        <w:t>suas</w:t>
      </w:r>
      <w:r>
        <w:rPr>
          <w:spacing w:val="15"/>
          <w:sz w:val="16"/>
        </w:rPr>
        <w:t> </w:t>
      </w:r>
      <w:r>
        <w:rPr>
          <w:sz w:val="16"/>
        </w:rPr>
        <w:t>dúvidas</w:t>
      </w:r>
      <w:r>
        <w:rPr>
          <w:spacing w:val="15"/>
          <w:sz w:val="16"/>
        </w:rPr>
        <w:t> </w:t>
      </w:r>
      <w:r>
        <w:rPr>
          <w:sz w:val="16"/>
        </w:rPr>
        <w:t>e</w:t>
      </w:r>
      <w:r>
        <w:rPr>
          <w:spacing w:val="15"/>
          <w:sz w:val="16"/>
        </w:rPr>
        <w:t> </w:t>
      </w:r>
      <w:r>
        <w:rPr>
          <w:sz w:val="16"/>
        </w:rPr>
        <w:t>obteve</w:t>
      </w:r>
      <w:r>
        <w:rPr>
          <w:spacing w:val="15"/>
          <w:sz w:val="16"/>
        </w:rPr>
        <w:t> </w:t>
      </w:r>
      <w:r>
        <w:rPr>
          <w:sz w:val="16"/>
        </w:rPr>
        <w:t>todas</w:t>
      </w:r>
      <w:r>
        <w:rPr>
          <w:spacing w:val="15"/>
          <w:sz w:val="16"/>
        </w:rPr>
        <w:t> </w:t>
      </w:r>
      <w:r>
        <w:rPr>
          <w:sz w:val="16"/>
        </w:rPr>
        <w:t>as</w:t>
      </w:r>
      <w:r>
        <w:rPr>
          <w:spacing w:val="15"/>
          <w:sz w:val="16"/>
        </w:rPr>
        <w:t> </w:t>
      </w:r>
      <w:r>
        <w:rPr>
          <w:sz w:val="16"/>
        </w:rPr>
        <w:t>informações</w:t>
      </w:r>
      <w:r>
        <w:rPr>
          <w:spacing w:val="15"/>
          <w:sz w:val="16"/>
        </w:rPr>
        <w:t> </w:t>
      </w:r>
      <w:r>
        <w:rPr>
          <w:sz w:val="16"/>
        </w:rPr>
        <w:t>necessárias</w:t>
      </w:r>
      <w:r>
        <w:rPr>
          <w:spacing w:val="40"/>
          <w:sz w:val="16"/>
        </w:rPr>
        <w:t> </w:t>
      </w:r>
      <w:r>
        <w:rPr>
          <w:sz w:val="16"/>
        </w:rPr>
        <w:t>para elaboração da proposta relativa ao </w:t>
      </w:r>
      <w:r>
        <w:rPr>
          <w:b/>
          <w:sz w:val="16"/>
        </w:rPr>
        <w:t>Pregão Eletrônico nº. 108/2025 </w:t>
      </w:r>
      <w:r>
        <w:rPr>
          <w:sz w:val="16"/>
        </w:rPr>
        <w:t>- </w:t>
      </w:r>
      <w:r>
        <w:rPr>
          <w:b/>
          <w:sz w:val="16"/>
        </w:rPr>
        <w:t>contratação de empresa especializada para o fornecimento de refeições prontas para consumo, transportadas e distribuídas nos balcões </w:t>
      </w:r>
      <w:r>
        <w:rPr>
          <w:b/>
          <w:sz w:val="16"/>
        </w:rPr>
        <w:t>de</w:t>
      </w:r>
      <w:r>
        <w:rPr>
          <w:b/>
          <w:spacing w:val="40"/>
          <w:sz w:val="16"/>
        </w:rPr>
        <w:t> </w:t>
      </w:r>
      <w:r>
        <w:rPr>
          <w:b/>
          <w:sz w:val="16"/>
        </w:rPr>
        <w:t>distribuição de refeições do Restaurante Universitário (RU) no Campus FEBF da Universidade do Estado do Rio de Janeiro – Uerj</w:t>
      </w:r>
      <w:r>
        <w:rPr>
          <w:sz w:val="16"/>
        </w:rPr>
        <w:t>, não encontrando nenhum óbice à execução do objeto ora licitado, assumindo a</w:t>
      </w:r>
      <w:r>
        <w:rPr>
          <w:spacing w:val="40"/>
          <w:sz w:val="16"/>
        </w:rPr>
        <w:t> </w:t>
      </w:r>
      <w:r>
        <w:rPr>
          <w:sz w:val="16"/>
        </w:rPr>
        <w:t>responsabilidade por quaisquer diferenças encontradas nos quantitativos indicados nas planilhas durante a realização dos serviços. Desta forma, fica entendido que, caso exista alguma discordância entre a documentação</w:t>
      </w:r>
      <w:r>
        <w:rPr>
          <w:spacing w:val="40"/>
          <w:sz w:val="16"/>
        </w:rPr>
        <w:t> </w:t>
      </w:r>
      <w:r>
        <w:rPr>
          <w:sz w:val="16"/>
        </w:rPr>
        <w:t>recebida e os locais vistoriados, as reclamações deverão ser formalizadas antes da licitação, não cabendo reclamações posteriores.</w:t>
      </w:r>
    </w:p>
    <w:p>
      <w:pPr>
        <w:pStyle w:val="BodyText"/>
        <w:spacing w:before="170"/>
        <w:jc w:val="both"/>
      </w:pPr>
      <w:r>
        <w:rPr/>
        <w:t>Ressaltamos,</w:t>
      </w:r>
      <w:r>
        <w:rPr>
          <w:spacing w:val="7"/>
        </w:rPr>
        <w:t> </w:t>
      </w:r>
      <w:r>
        <w:rPr/>
        <w:t>também,</w:t>
      </w:r>
      <w:r>
        <w:rPr>
          <w:spacing w:val="8"/>
        </w:rPr>
        <w:t> </w:t>
      </w:r>
      <w:r>
        <w:rPr/>
        <w:t>que</w:t>
      </w:r>
      <w:r>
        <w:rPr>
          <w:spacing w:val="8"/>
        </w:rPr>
        <w:t> </w:t>
      </w:r>
      <w:r>
        <w:rPr/>
        <w:t>todas</w:t>
      </w:r>
      <w:r>
        <w:rPr>
          <w:spacing w:val="8"/>
        </w:rPr>
        <w:t> </w:t>
      </w:r>
      <w:r>
        <w:rPr/>
        <w:t>as</w:t>
      </w:r>
      <w:r>
        <w:rPr>
          <w:spacing w:val="8"/>
        </w:rPr>
        <w:t> </w:t>
      </w:r>
      <w:r>
        <w:rPr/>
        <w:t>empresas</w:t>
      </w:r>
      <w:r>
        <w:rPr>
          <w:spacing w:val="8"/>
        </w:rPr>
        <w:t> </w:t>
      </w:r>
      <w:r>
        <w:rPr/>
        <w:t>devem</w:t>
      </w:r>
      <w:r>
        <w:rPr>
          <w:spacing w:val="8"/>
        </w:rPr>
        <w:t> </w:t>
      </w:r>
      <w:r>
        <w:rPr/>
        <w:t>atentar</w:t>
      </w:r>
      <w:r>
        <w:rPr>
          <w:spacing w:val="8"/>
        </w:rPr>
        <w:t> </w:t>
      </w:r>
      <w:r>
        <w:rPr/>
        <w:t>ao</w:t>
      </w:r>
      <w:r>
        <w:rPr>
          <w:spacing w:val="7"/>
        </w:rPr>
        <w:t> </w:t>
      </w:r>
      <w:r>
        <w:rPr/>
        <w:t>fiel</w:t>
      </w:r>
      <w:r>
        <w:rPr>
          <w:spacing w:val="8"/>
        </w:rPr>
        <w:t> </w:t>
      </w:r>
      <w:r>
        <w:rPr/>
        <w:t>cumprimento</w:t>
      </w:r>
      <w:r>
        <w:rPr>
          <w:spacing w:val="8"/>
        </w:rPr>
        <w:t> </w:t>
      </w:r>
      <w:r>
        <w:rPr/>
        <w:t>das</w:t>
      </w:r>
      <w:r>
        <w:rPr>
          <w:spacing w:val="8"/>
        </w:rPr>
        <w:t> </w:t>
      </w:r>
      <w:r>
        <w:rPr/>
        <w:t>Normas</w:t>
      </w:r>
      <w:r>
        <w:rPr>
          <w:spacing w:val="8"/>
        </w:rPr>
        <w:t> </w:t>
      </w:r>
      <w:r>
        <w:rPr/>
        <w:t>de</w:t>
      </w:r>
      <w:r>
        <w:rPr>
          <w:spacing w:val="8"/>
        </w:rPr>
        <w:t> </w:t>
      </w:r>
      <w:r>
        <w:rPr/>
        <w:t>Engenharia</w:t>
      </w:r>
      <w:r>
        <w:rPr>
          <w:spacing w:val="8"/>
        </w:rPr>
        <w:t> </w:t>
      </w:r>
      <w:r>
        <w:rPr/>
        <w:t>de</w:t>
      </w:r>
      <w:r>
        <w:rPr>
          <w:spacing w:val="8"/>
        </w:rPr>
        <w:t> </w:t>
      </w:r>
      <w:r>
        <w:rPr/>
        <w:t>Segurança</w:t>
      </w:r>
      <w:r>
        <w:rPr>
          <w:spacing w:val="7"/>
        </w:rPr>
        <w:t> </w:t>
      </w:r>
      <w:r>
        <w:rPr/>
        <w:t>e</w:t>
      </w:r>
      <w:r>
        <w:rPr>
          <w:spacing w:val="8"/>
        </w:rPr>
        <w:t> </w:t>
      </w:r>
      <w:r>
        <w:rPr/>
        <w:t>do</w:t>
      </w:r>
      <w:r>
        <w:rPr>
          <w:spacing w:val="8"/>
        </w:rPr>
        <w:t> </w:t>
      </w:r>
      <w:r>
        <w:rPr/>
        <w:t>Ministério</w:t>
      </w:r>
      <w:r>
        <w:rPr>
          <w:spacing w:val="8"/>
        </w:rPr>
        <w:t> </w:t>
      </w:r>
      <w:r>
        <w:rPr/>
        <w:t>do</w:t>
      </w:r>
      <w:r>
        <w:rPr>
          <w:spacing w:val="4"/>
        </w:rPr>
        <w:t> </w:t>
      </w:r>
      <w:r>
        <w:rPr>
          <w:spacing w:val="-2"/>
        </w:rPr>
        <w:t>Trabalho.</w:t>
      </w:r>
    </w:p>
    <w:p>
      <w:pPr>
        <w:pStyle w:val="BodyText"/>
        <w:spacing w:before="183"/>
        <w:ind w:right="925"/>
        <w:jc w:val="both"/>
      </w:pPr>
      <w:r>
        <w:rPr/>
        <w:t>Contratação de empresa especializada para o fornecimento de refeições prontas para consumo, transportadas e distribuídas nos balcões de distribuição de refeições do Restaurante Universitário (RU) no Campus da</w:t>
      </w:r>
      <w:r>
        <w:rPr>
          <w:spacing w:val="40"/>
        </w:rPr>
        <w:t> </w:t>
      </w:r>
      <w:r>
        <w:rPr/>
        <w:t>Faculdade de Educação da Baixada Fluminense (FEBF) da Universidade do Estado do Rio de Janeiro – Uerj.</w:t>
      </w:r>
    </w:p>
    <w:p>
      <w:pPr>
        <w:pStyle w:val="BodyText"/>
        <w:spacing w:before="20"/>
        <w:ind w:left="0"/>
      </w:pPr>
    </w:p>
    <w:p>
      <w:pPr>
        <w:pStyle w:val="BodyText"/>
        <w:spacing w:before="0"/>
        <w:jc w:val="both"/>
      </w:pPr>
      <w:r>
        <w:rPr/>
        <w:t>Rio</w:t>
      </w:r>
      <w:r>
        <w:rPr>
          <w:spacing w:val="4"/>
        </w:rPr>
        <w:t> </w:t>
      </w:r>
      <w:r>
        <w:rPr/>
        <w:t>de</w:t>
      </w:r>
      <w:r>
        <w:rPr>
          <w:spacing w:val="5"/>
        </w:rPr>
        <w:t> </w:t>
      </w:r>
      <w:r>
        <w:rPr/>
        <w:t>Janeiro,</w:t>
      </w:r>
      <w:r>
        <w:rPr>
          <w:spacing w:val="5"/>
        </w:rPr>
        <w:t> </w:t>
      </w:r>
      <w:r>
        <w:rPr/>
        <w:t>de</w:t>
      </w:r>
      <w:r>
        <w:rPr>
          <w:spacing w:val="5"/>
        </w:rPr>
        <w:t> </w:t>
      </w:r>
      <w:r>
        <w:rPr/>
        <w:t>20</w:t>
      </w:r>
      <w:r>
        <w:rPr>
          <w:spacing w:val="4"/>
        </w:rPr>
        <w:t> </w:t>
      </w:r>
      <w:r>
        <w:rPr>
          <w:spacing w:val="-10"/>
        </w:rPr>
        <w:t>.</w:t>
      </w:r>
    </w:p>
    <w:p>
      <w:pPr>
        <w:pStyle w:val="BodyText"/>
        <w:spacing w:before="142"/>
        <w:ind w:left="0"/>
      </w:pPr>
    </w:p>
    <w:p>
      <w:pPr>
        <w:pStyle w:val="BodyText"/>
        <w:spacing w:line="345" w:lineRule="auto" w:before="0"/>
        <w:ind w:right="8871"/>
        <w:jc w:val="both"/>
      </w:pPr>
      <w:r>
        <w:rPr/>
        <w:t>Assinatura do Representante Legal da Empresa: ....................................................................</w:t>
      </w:r>
      <w:r>
        <w:rPr>
          <w:spacing w:val="40"/>
        </w:rPr>
        <w:t> </w:t>
      </w:r>
      <w:r>
        <w:rPr/>
        <w:t>Nome:</w:t>
      </w:r>
      <w:r>
        <w:rPr>
          <w:spacing w:val="-1"/>
        </w:rPr>
        <w:t> </w:t>
      </w:r>
      <w:r>
        <w:rPr/>
        <w:t>......................................................................................................................................</w:t>
      </w:r>
      <w:r>
        <w:rPr>
          <w:spacing w:val="40"/>
        </w:rPr>
        <w:t> </w:t>
      </w:r>
      <w:r>
        <w:rPr/>
        <w:t>CPF:</w:t>
      </w:r>
      <w:r>
        <w:rPr>
          <w:spacing w:val="-1"/>
        </w:rPr>
        <w:t> </w:t>
      </w:r>
      <w:r>
        <w:rPr/>
        <w:t>...........................................</w:t>
      </w:r>
    </w:p>
    <w:p>
      <w:pPr>
        <w:pStyle w:val="BodyText"/>
        <w:spacing w:before="1"/>
        <w:jc w:val="both"/>
      </w:pPr>
      <w:r>
        <w:rPr/>
        <w:t>Título</w:t>
      </w:r>
      <w:r>
        <w:rPr>
          <w:spacing w:val="17"/>
        </w:rPr>
        <w:t> </w:t>
      </w:r>
      <w:r>
        <w:rPr/>
        <w:t>Profissional:........................................</w:t>
      </w:r>
      <w:r>
        <w:rPr>
          <w:spacing w:val="18"/>
        </w:rPr>
        <w:t> </w:t>
      </w:r>
      <w:r>
        <w:rPr/>
        <w:t>Registro</w:t>
      </w:r>
      <w:r>
        <w:rPr>
          <w:spacing w:val="17"/>
        </w:rPr>
        <w:t> </w:t>
      </w:r>
      <w:r>
        <w:rPr/>
        <w:t>no</w:t>
      </w:r>
      <w:r>
        <w:rPr>
          <w:spacing w:val="18"/>
        </w:rPr>
        <w:t> </w:t>
      </w:r>
      <w:r>
        <w:rPr>
          <w:spacing w:val="-2"/>
        </w:rPr>
        <w:t>CRN:..................................</w:t>
      </w:r>
    </w:p>
    <w:p>
      <w:pPr>
        <w:pStyle w:val="BodyText"/>
        <w:spacing w:before="82"/>
        <w:jc w:val="both"/>
      </w:pPr>
      <w:r>
        <w:rPr/>
        <w:t>Assinatura</w:t>
      </w:r>
      <w:r>
        <w:rPr>
          <w:spacing w:val="13"/>
        </w:rPr>
        <w:t> </w:t>
      </w:r>
      <w:r>
        <w:rPr/>
        <w:t>do</w:t>
      </w:r>
      <w:r>
        <w:rPr>
          <w:spacing w:val="13"/>
        </w:rPr>
        <w:t> </w:t>
      </w:r>
      <w:r>
        <w:rPr/>
        <w:t>Responsável</w:t>
      </w:r>
      <w:r>
        <w:rPr>
          <w:spacing w:val="13"/>
        </w:rPr>
        <w:t> </w:t>
      </w:r>
      <w:r>
        <w:rPr/>
        <w:t>pelo</w:t>
      </w:r>
      <w:r>
        <w:rPr>
          <w:spacing w:val="1"/>
        </w:rPr>
        <w:t> </w:t>
      </w:r>
      <w:r>
        <w:rPr/>
        <w:t>Acompanhamento:</w:t>
      </w:r>
      <w:r>
        <w:rPr>
          <w:spacing w:val="13"/>
        </w:rPr>
        <w:t> </w:t>
      </w:r>
      <w:r>
        <w:rPr>
          <w:spacing w:val="-2"/>
        </w:rPr>
        <w:t>...............................................................</w:t>
      </w:r>
    </w:p>
    <w:p>
      <w:pPr>
        <w:pStyle w:val="BodyText"/>
        <w:spacing w:before="183"/>
        <w:ind w:left="0"/>
      </w:pPr>
    </w:p>
    <w:p>
      <w:pPr>
        <w:spacing w:before="0"/>
        <w:ind w:left="4707" w:right="4693" w:firstLine="0"/>
        <w:jc w:val="center"/>
        <w:rPr>
          <w:b/>
          <w:sz w:val="16"/>
        </w:rPr>
      </w:pPr>
      <w:r>
        <w:rPr>
          <w:b/>
          <w:spacing w:val="-2"/>
          <w:sz w:val="16"/>
        </w:rPr>
        <w:t>OU...</w:t>
      </w:r>
    </w:p>
    <w:p>
      <w:pPr>
        <w:pStyle w:val="BodyText"/>
        <w:spacing w:before="0"/>
        <w:ind w:left="0"/>
        <w:rPr>
          <w:b/>
        </w:rPr>
      </w:pPr>
    </w:p>
    <w:p>
      <w:pPr>
        <w:pStyle w:val="BodyText"/>
        <w:spacing w:before="0"/>
        <w:ind w:left="0"/>
        <w:rPr>
          <w:b/>
        </w:rPr>
      </w:pPr>
    </w:p>
    <w:p>
      <w:pPr>
        <w:pStyle w:val="BodyText"/>
        <w:spacing w:before="151"/>
        <w:ind w:left="0"/>
        <w:rPr>
          <w:b/>
        </w:rPr>
      </w:pPr>
    </w:p>
    <w:p>
      <w:pPr>
        <w:spacing w:line="266" w:lineRule="auto" w:before="1"/>
        <w:ind w:left="6565" w:right="6548" w:firstLine="655"/>
        <w:jc w:val="left"/>
        <w:rPr>
          <w:b/>
          <w:sz w:val="16"/>
        </w:rPr>
      </w:pPr>
      <w:r>
        <w:rPr>
          <w:b/>
          <w:sz w:val="16"/>
        </w:rPr>
        <w:t>ANEXO</w:t>
      </w:r>
      <w:r>
        <w:rPr>
          <w:b/>
          <w:spacing w:val="-1"/>
          <w:sz w:val="16"/>
        </w:rPr>
        <w:t> </w:t>
      </w:r>
      <w:r>
        <w:rPr>
          <w:b/>
          <w:sz w:val="16"/>
        </w:rPr>
        <w:t>I</w:t>
      </w:r>
      <w:r>
        <w:rPr>
          <w:b/>
          <w:spacing w:val="80"/>
          <w:sz w:val="16"/>
        </w:rPr>
        <w:t> </w:t>
      </w:r>
      <w:r>
        <w:rPr>
          <w:b/>
          <w:sz w:val="16"/>
        </w:rPr>
        <w:t>TERMO DE REFERÊNCIA</w:t>
      </w:r>
    </w:p>
    <w:p>
      <w:pPr>
        <w:spacing w:after="0" w:line="266" w:lineRule="auto"/>
        <w:jc w:val="left"/>
        <w:rPr>
          <w:b/>
          <w:sz w:val="16"/>
        </w:rPr>
        <w:sectPr>
          <w:pgSz w:w="15840" w:h="24480"/>
          <w:pgMar w:top="480" w:bottom="280" w:left="360" w:right="360"/>
        </w:sectPr>
      </w:pPr>
    </w:p>
    <w:p>
      <w:pPr>
        <w:spacing w:before="67"/>
        <w:ind w:left="6388" w:right="6085" w:firstLine="823"/>
        <w:jc w:val="left"/>
        <w:rPr>
          <w:b/>
          <w:sz w:val="16"/>
        </w:rPr>
      </w:pPr>
      <w:r>
        <w:rPr>
          <w:b/>
          <w:sz w:val="16"/>
        </w:rPr>
        <w:t>ANEXO</w:t>
      </w:r>
      <w:r>
        <w:rPr>
          <w:b/>
          <w:spacing w:val="-1"/>
          <w:sz w:val="16"/>
        </w:rPr>
        <w:t> </w:t>
      </w:r>
      <w:r>
        <w:rPr>
          <w:b/>
          <w:sz w:val="16"/>
        </w:rPr>
        <w:t>2</w:t>
      </w:r>
      <w:r>
        <w:rPr>
          <w:b/>
          <w:spacing w:val="40"/>
          <w:sz w:val="16"/>
        </w:rPr>
        <w:t> </w:t>
      </w:r>
      <w:r>
        <w:rPr>
          <w:b/>
          <w:sz w:val="16"/>
        </w:rPr>
        <w:t>DECLARAÇÃO DE </w:t>
      </w:r>
      <w:r>
        <w:rPr>
          <w:b/>
          <w:sz w:val="16"/>
        </w:rPr>
        <w:t>RENÚNCIA</w:t>
      </w:r>
    </w:p>
    <w:p>
      <w:pPr>
        <w:pStyle w:val="BodyText"/>
        <w:spacing w:line="183" w:lineRule="exact" w:before="0"/>
        <w:ind w:left="5230"/>
      </w:pPr>
      <w:r>
        <w:rPr/>
        <w:t>(EM</w:t>
      </w:r>
      <w:r>
        <w:rPr>
          <w:spacing w:val="7"/>
        </w:rPr>
        <w:t> </w:t>
      </w:r>
      <w:r>
        <w:rPr/>
        <w:t>PAPEL</w:t>
      </w:r>
      <w:r>
        <w:rPr>
          <w:spacing w:val="-4"/>
        </w:rPr>
        <w:t> </w:t>
      </w:r>
      <w:r>
        <w:rPr/>
        <w:t>TIMBRADO,</w:t>
      </w:r>
      <w:r>
        <w:rPr>
          <w:spacing w:val="7"/>
        </w:rPr>
        <w:t> </w:t>
      </w:r>
      <w:r>
        <w:rPr/>
        <w:t>dispensado</w:t>
      </w:r>
      <w:r>
        <w:rPr>
          <w:spacing w:val="7"/>
        </w:rPr>
        <w:t> </w:t>
      </w:r>
      <w:r>
        <w:rPr/>
        <w:t>em</w:t>
      </w:r>
      <w:r>
        <w:rPr>
          <w:spacing w:val="7"/>
        </w:rPr>
        <w:t> </w:t>
      </w:r>
      <w:r>
        <w:rPr/>
        <w:t>caso</w:t>
      </w:r>
      <w:r>
        <w:rPr>
          <w:spacing w:val="7"/>
        </w:rPr>
        <w:t> </w:t>
      </w:r>
      <w:r>
        <w:rPr/>
        <w:t>de</w:t>
      </w:r>
      <w:r>
        <w:rPr>
          <w:spacing w:val="7"/>
        </w:rPr>
        <w:t> </w:t>
      </w:r>
      <w:r>
        <w:rPr/>
        <w:t>carimbo</w:t>
      </w:r>
      <w:r>
        <w:rPr>
          <w:spacing w:val="7"/>
        </w:rPr>
        <w:t> </w:t>
      </w:r>
      <w:r>
        <w:rPr/>
        <w:t>com</w:t>
      </w:r>
      <w:r>
        <w:rPr>
          <w:spacing w:val="7"/>
        </w:rPr>
        <w:t> </w:t>
      </w:r>
      <w:r>
        <w:rPr>
          <w:spacing w:val="-2"/>
        </w:rPr>
        <w:t>CNPJ)</w:t>
      </w:r>
    </w:p>
    <w:p>
      <w:pPr>
        <w:pStyle w:val="BodyText"/>
        <w:spacing w:before="0"/>
        <w:ind w:left="0"/>
      </w:pPr>
    </w:p>
    <w:p>
      <w:pPr>
        <w:pStyle w:val="BodyText"/>
        <w:spacing w:before="182"/>
        <w:ind w:left="0"/>
      </w:pPr>
    </w:p>
    <w:p>
      <w:pPr>
        <w:tabs>
          <w:tab w:pos="4513" w:val="left" w:leader="none"/>
        </w:tabs>
        <w:spacing w:line="244" w:lineRule="auto" w:before="1"/>
        <w:ind w:left="291" w:right="274" w:firstLine="0"/>
        <w:jc w:val="both"/>
        <w:rPr>
          <w:sz w:val="16"/>
        </w:rPr>
      </w:pPr>
      <w:r>
        <w:rPr>
          <w:sz w:val="16"/>
        </w:rPr>
        <w:t>A empresa </w:t>
      </w:r>
      <w:r>
        <w:rPr>
          <w:sz w:val="16"/>
          <w:u w:val="single"/>
        </w:rPr>
        <w:tab/>
      </w:r>
      <w:r>
        <w:rPr>
          <w:sz w:val="16"/>
        </w:rPr>
        <w:t>DECLARA,</w:t>
      </w:r>
      <w:r>
        <w:rPr>
          <w:spacing w:val="19"/>
          <w:sz w:val="16"/>
        </w:rPr>
        <w:t> </w:t>
      </w:r>
      <w:r>
        <w:rPr>
          <w:sz w:val="16"/>
        </w:rPr>
        <w:t>para</w:t>
      </w:r>
      <w:r>
        <w:rPr>
          <w:spacing w:val="18"/>
          <w:sz w:val="16"/>
        </w:rPr>
        <w:t> </w:t>
      </w:r>
      <w:r>
        <w:rPr>
          <w:sz w:val="16"/>
        </w:rPr>
        <w:t>fins</w:t>
      </w:r>
      <w:r>
        <w:rPr>
          <w:spacing w:val="19"/>
          <w:sz w:val="16"/>
        </w:rPr>
        <w:t> </w:t>
      </w:r>
      <w:r>
        <w:rPr>
          <w:sz w:val="16"/>
        </w:rPr>
        <w:t>de</w:t>
      </w:r>
      <w:r>
        <w:rPr>
          <w:spacing w:val="18"/>
          <w:sz w:val="16"/>
        </w:rPr>
        <w:t> </w:t>
      </w:r>
      <w:r>
        <w:rPr>
          <w:sz w:val="16"/>
        </w:rPr>
        <w:t>comprovação,</w:t>
      </w:r>
      <w:r>
        <w:rPr>
          <w:spacing w:val="19"/>
          <w:sz w:val="16"/>
        </w:rPr>
        <w:t> </w:t>
      </w:r>
      <w:r>
        <w:rPr>
          <w:sz w:val="16"/>
        </w:rPr>
        <w:t>que</w:t>
      </w:r>
      <w:r>
        <w:rPr>
          <w:spacing w:val="18"/>
          <w:sz w:val="16"/>
        </w:rPr>
        <w:t> </w:t>
      </w:r>
      <w:r>
        <w:rPr>
          <w:sz w:val="16"/>
        </w:rPr>
        <w:t>recebeu</w:t>
      </w:r>
      <w:r>
        <w:rPr>
          <w:spacing w:val="19"/>
          <w:sz w:val="16"/>
        </w:rPr>
        <w:t> </w:t>
      </w:r>
      <w:r>
        <w:rPr>
          <w:sz w:val="16"/>
        </w:rPr>
        <w:t>da</w:t>
      </w:r>
      <w:r>
        <w:rPr>
          <w:spacing w:val="18"/>
          <w:sz w:val="16"/>
        </w:rPr>
        <w:t> </w:t>
      </w:r>
      <w:r>
        <w:rPr>
          <w:sz w:val="16"/>
        </w:rPr>
        <w:t>Universidade</w:t>
      </w:r>
      <w:r>
        <w:rPr>
          <w:spacing w:val="19"/>
          <w:sz w:val="16"/>
        </w:rPr>
        <w:t> </w:t>
      </w:r>
      <w:r>
        <w:rPr>
          <w:sz w:val="16"/>
        </w:rPr>
        <w:t>do</w:t>
      </w:r>
      <w:r>
        <w:rPr>
          <w:spacing w:val="18"/>
          <w:sz w:val="16"/>
        </w:rPr>
        <w:t> </w:t>
      </w:r>
      <w:r>
        <w:rPr>
          <w:sz w:val="16"/>
        </w:rPr>
        <w:t>Estado</w:t>
      </w:r>
      <w:r>
        <w:rPr>
          <w:spacing w:val="19"/>
          <w:sz w:val="16"/>
        </w:rPr>
        <w:t> </w:t>
      </w:r>
      <w:r>
        <w:rPr>
          <w:sz w:val="16"/>
        </w:rPr>
        <w:t>do</w:t>
      </w:r>
      <w:r>
        <w:rPr>
          <w:spacing w:val="18"/>
          <w:sz w:val="16"/>
        </w:rPr>
        <w:t> </w:t>
      </w:r>
      <w:r>
        <w:rPr>
          <w:sz w:val="16"/>
        </w:rPr>
        <w:t>Rio</w:t>
      </w:r>
      <w:r>
        <w:rPr>
          <w:spacing w:val="19"/>
          <w:sz w:val="16"/>
        </w:rPr>
        <w:t> </w:t>
      </w:r>
      <w:r>
        <w:rPr>
          <w:sz w:val="16"/>
        </w:rPr>
        <w:t>de</w:t>
      </w:r>
      <w:r>
        <w:rPr>
          <w:spacing w:val="18"/>
          <w:sz w:val="16"/>
        </w:rPr>
        <w:t> </w:t>
      </w:r>
      <w:r>
        <w:rPr>
          <w:sz w:val="16"/>
        </w:rPr>
        <w:t>Janeiro</w:t>
      </w:r>
      <w:r>
        <w:rPr>
          <w:spacing w:val="19"/>
          <w:sz w:val="16"/>
        </w:rPr>
        <w:t> </w:t>
      </w:r>
      <w:r>
        <w:rPr>
          <w:sz w:val="16"/>
        </w:rPr>
        <w:t>(Uerj)</w:t>
      </w:r>
      <w:r>
        <w:rPr>
          <w:spacing w:val="18"/>
          <w:sz w:val="16"/>
        </w:rPr>
        <w:t> </w:t>
      </w:r>
      <w:r>
        <w:rPr>
          <w:sz w:val="16"/>
        </w:rPr>
        <w:t>as</w:t>
      </w:r>
      <w:r>
        <w:rPr>
          <w:spacing w:val="19"/>
          <w:sz w:val="16"/>
        </w:rPr>
        <w:t> </w:t>
      </w:r>
      <w:r>
        <w:rPr>
          <w:sz w:val="16"/>
        </w:rPr>
        <w:t>planilhas,</w:t>
      </w:r>
      <w:r>
        <w:rPr>
          <w:spacing w:val="18"/>
          <w:sz w:val="16"/>
        </w:rPr>
        <w:t> </w:t>
      </w:r>
      <w:r>
        <w:rPr>
          <w:sz w:val="16"/>
        </w:rPr>
        <w:t>projetos</w:t>
      </w:r>
      <w:r>
        <w:rPr>
          <w:spacing w:val="19"/>
          <w:sz w:val="16"/>
        </w:rPr>
        <w:t> </w:t>
      </w:r>
      <w:r>
        <w:rPr>
          <w:sz w:val="16"/>
        </w:rPr>
        <w:t>e</w:t>
      </w:r>
      <w:r>
        <w:rPr>
          <w:spacing w:val="18"/>
          <w:sz w:val="16"/>
        </w:rPr>
        <w:t> </w:t>
      </w:r>
      <w:r>
        <w:rPr>
          <w:sz w:val="16"/>
        </w:rPr>
        <w:t>especificações,</w:t>
      </w:r>
      <w:r>
        <w:rPr>
          <w:spacing w:val="19"/>
          <w:sz w:val="16"/>
        </w:rPr>
        <w:t> </w:t>
      </w:r>
      <w:r>
        <w:rPr>
          <w:sz w:val="16"/>
        </w:rPr>
        <w:t>esclareceu</w:t>
      </w:r>
      <w:r>
        <w:rPr>
          <w:spacing w:val="40"/>
          <w:sz w:val="16"/>
        </w:rPr>
        <w:t> </w:t>
      </w:r>
      <w:r>
        <w:rPr>
          <w:sz w:val="16"/>
        </w:rPr>
        <w:t>suas dúvidas e obteve todas as informações necessárias para elaboração da proposta relativa ao </w:t>
      </w:r>
      <w:r>
        <w:rPr>
          <w:b/>
          <w:sz w:val="16"/>
        </w:rPr>
        <w:t>Pregão Eletrônico nº. 108/2025 </w:t>
      </w:r>
      <w:r>
        <w:rPr>
          <w:sz w:val="16"/>
        </w:rPr>
        <w:t>- </w:t>
      </w:r>
      <w:r>
        <w:rPr>
          <w:b/>
          <w:sz w:val="16"/>
        </w:rPr>
        <w:t>contratação de empresa especializada para o fornecimento de refeições prontas </w:t>
      </w:r>
      <w:r>
        <w:rPr>
          <w:b/>
          <w:sz w:val="16"/>
        </w:rPr>
        <w:t>para</w:t>
      </w:r>
      <w:r>
        <w:rPr>
          <w:b/>
          <w:spacing w:val="40"/>
          <w:sz w:val="16"/>
        </w:rPr>
        <w:t> </w:t>
      </w:r>
      <w:r>
        <w:rPr>
          <w:b/>
          <w:sz w:val="16"/>
        </w:rPr>
        <w:t>consumo, transportadas e distribuídas nos balcões de distribuição de refeições do Restaurante Universitário (RU) no Campus FEBF da Universidade do Estado do Rio de Janeiro – Uerj, </w:t>
      </w:r>
      <w:r>
        <w:rPr>
          <w:sz w:val="16"/>
        </w:rPr>
        <w:t>processo SEI-</w:t>
      </w:r>
      <w:r>
        <w:rPr>
          <w:spacing w:val="40"/>
          <w:sz w:val="16"/>
        </w:rPr>
        <w:t> </w:t>
      </w:r>
      <w:r>
        <w:rPr>
          <w:sz w:val="16"/>
        </w:rPr>
        <w:t>260006/020888/2024,</w:t>
      </w:r>
      <w:r>
        <w:rPr>
          <w:spacing w:val="18"/>
          <w:sz w:val="16"/>
        </w:rPr>
        <w:t> </w:t>
      </w:r>
      <w:r>
        <w:rPr>
          <w:sz w:val="16"/>
        </w:rPr>
        <w:t>na</w:t>
      </w:r>
      <w:r>
        <w:rPr>
          <w:spacing w:val="18"/>
          <w:sz w:val="16"/>
        </w:rPr>
        <w:t> </w:t>
      </w:r>
      <w:r>
        <w:rPr>
          <w:sz w:val="16"/>
        </w:rPr>
        <w:t>forma</w:t>
      </w:r>
      <w:r>
        <w:rPr>
          <w:spacing w:val="18"/>
          <w:sz w:val="16"/>
        </w:rPr>
        <w:t> </w:t>
      </w:r>
      <w:r>
        <w:rPr>
          <w:sz w:val="16"/>
        </w:rPr>
        <w:t>do Termo</w:t>
      </w:r>
      <w:r>
        <w:rPr>
          <w:spacing w:val="18"/>
          <w:sz w:val="16"/>
        </w:rPr>
        <w:t> </w:t>
      </w:r>
      <w:r>
        <w:rPr>
          <w:sz w:val="16"/>
        </w:rPr>
        <w:t>de</w:t>
      </w:r>
      <w:r>
        <w:rPr>
          <w:spacing w:val="18"/>
          <w:sz w:val="16"/>
        </w:rPr>
        <w:t> </w:t>
      </w:r>
      <w:r>
        <w:rPr>
          <w:sz w:val="16"/>
        </w:rPr>
        <w:t>Referência</w:t>
      </w:r>
      <w:r>
        <w:rPr>
          <w:spacing w:val="18"/>
          <w:sz w:val="16"/>
        </w:rPr>
        <w:t> </w:t>
      </w:r>
      <w:r>
        <w:rPr>
          <w:sz w:val="16"/>
        </w:rPr>
        <w:t>– ANEXO</w:t>
      </w:r>
      <w:r>
        <w:rPr>
          <w:spacing w:val="19"/>
          <w:sz w:val="16"/>
        </w:rPr>
        <w:t> </w:t>
      </w:r>
      <w:r>
        <w:rPr>
          <w:b/>
          <w:sz w:val="16"/>
        </w:rPr>
        <w:t>I</w:t>
      </w:r>
      <w:r>
        <w:rPr>
          <w:sz w:val="16"/>
        </w:rPr>
        <w:t>,</w:t>
      </w:r>
      <w:r>
        <w:rPr>
          <w:spacing w:val="18"/>
          <w:sz w:val="16"/>
        </w:rPr>
        <w:t> </w:t>
      </w:r>
      <w:r>
        <w:rPr>
          <w:sz w:val="16"/>
        </w:rPr>
        <w:t>e</w:t>
      </w:r>
      <w:r>
        <w:rPr>
          <w:spacing w:val="18"/>
          <w:sz w:val="16"/>
        </w:rPr>
        <w:t> </w:t>
      </w:r>
      <w:r>
        <w:rPr>
          <w:sz w:val="16"/>
        </w:rPr>
        <w:t>está</w:t>
      </w:r>
      <w:r>
        <w:rPr>
          <w:spacing w:val="18"/>
          <w:sz w:val="16"/>
        </w:rPr>
        <w:t> </w:t>
      </w:r>
      <w:r>
        <w:rPr>
          <w:sz w:val="16"/>
        </w:rPr>
        <w:t>completamente</w:t>
      </w:r>
      <w:r>
        <w:rPr>
          <w:spacing w:val="18"/>
          <w:sz w:val="16"/>
        </w:rPr>
        <w:t> </w:t>
      </w:r>
      <w:r>
        <w:rPr>
          <w:sz w:val="16"/>
        </w:rPr>
        <w:t>de</w:t>
      </w:r>
      <w:r>
        <w:rPr>
          <w:spacing w:val="18"/>
          <w:sz w:val="16"/>
        </w:rPr>
        <w:t> </w:t>
      </w:r>
      <w:r>
        <w:rPr>
          <w:sz w:val="16"/>
        </w:rPr>
        <w:t>acordo</w:t>
      </w:r>
      <w:r>
        <w:rPr>
          <w:spacing w:val="18"/>
          <w:sz w:val="16"/>
        </w:rPr>
        <w:t> </w:t>
      </w:r>
      <w:r>
        <w:rPr>
          <w:sz w:val="16"/>
        </w:rPr>
        <w:t>com</w:t>
      </w:r>
      <w:r>
        <w:rPr>
          <w:spacing w:val="18"/>
          <w:sz w:val="16"/>
        </w:rPr>
        <w:t> </w:t>
      </w:r>
      <w:r>
        <w:rPr>
          <w:sz w:val="16"/>
        </w:rPr>
        <w:t>todas</w:t>
      </w:r>
      <w:r>
        <w:rPr>
          <w:spacing w:val="18"/>
          <w:sz w:val="16"/>
        </w:rPr>
        <w:t> </w:t>
      </w:r>
      <w:r>
        <w:rPr>
          <w:sz w:val="16"/>
        </w:rPr>
        <w:t>as</w:t>
      </w:r>
      <w:r>
        <w:rPr>
          <w:spacing w:val="18"/>
          <w:sz w:val="16"/>
        </w:rPr>
        <w:t> </w:t>
      </w:r>
      <w:r>
        <w:rPr>
          <w:sz w:val="16"/>
        </w:rPr>
        <w:t>exigências</w:t>
      </w:r>
      <w:r>
        <w:rPr>
          <w:spacing w:val="18"/>
          <w:sz w:val="16"/>
        </w:rPr>
        <w:t> </w:t>
      </w:r>
      <w:r>
        <w:rPr>
          <w:sz w:val="16"/>
        </w:rPr>
        <w:t>do</w:t>
      </w:r>
      <w:r>
        <w:rPr>
          <w:spacing w:val="18"/>
          <w:sz w:val="16"/>
        </w:rPr>
        <w:t> </w:t>
      </w:r>
      <w:r>
        <w:rPr>
          <w:sz w:val="16"/>
        </w:rPr>
        <w:t>Edital</w:t>
      </w:r>
      <w:r>
        <w:rPr>
          <w:spacing w:val="18"/>
          <w:sz w:val="16"/>
        </w:rPr>
        <w:t> </w:t>
      </w:r>
      <w:r>
        <w:rPr>
          <w:sz w:val="16"/>
        </w:rPr>
        <w:t>e</w:t>
      </w:r>
      <w:r>
        <w:rPr>
          <w:spacing w:val="18"/>
          <w:sz w:val="16"/>
        </w:rPr>
        <w:t> </w:t>
      </w:r>
      <w:r>
        <w:rPr>
          <w:sz w:val="16"/>
        </w:rPr>
        <w:t>seus</w:t>
      </w:r>
      <w:r>
        <w:rPr>
          <w:spacing w:val="18"/>
          <w:sz w:val="16"/>
        </w:rPr>
        <w:t> </w:t>
      </w:r>
      <w:r>
        <w:rPr>
          <w:sz w:val="16"/>
        </w:rPr>
        <w:t>anexos,</w:t>
      </w:r>
      <w:r>
        <w:rPr>
          <w:spacing w:val="18"/>
          <w:sz w:val="16"/>
        </w:rPr>
        <w:t> </w:t>
      </w:r>
      <w:r>
        <w:rPr>
          <w:sz w:val="16"/>
        </w:rPr>
        <w:t>que</w:t>
      </w:r>
      <w:r>
        <w:rPr>
          <w:spacing w:val="18"/>
          <w:sz w:val="16"/>
        </w:rPr>
        <w:t> </w:t>
      </w:r>
      <w:r>
        <w:rPr>
          <w:sz w:val="16"/>
        </w:rPr>
        <w:t>o</w:t>
      </w:r>
      <w:r>
        <w:rPr>
          <w:spacing w:val="18"/>
          <w:sz w:val="16"/>
        </w:rPr>
        <w:t> </w:t>
      </w:r>
      <w:r>
        <w:rPr>
          <w:sz w:val="16"/>
        </w:rPr>
        <w:t>integram,</w:t>
      </w:r>
      <w:r>
        <w:rPr>
          <w:spacing w:val="18"/>
          <w:sz w:val="16"/>
        </w:rPr>
        <w:t> </w:t>
      </w:r>
      <w:r>
        <w:rPr>
          <w:sz w:val="16"/>
        </w:rPr>
        <w:t>independentemente</w:t>
      </w:r>
      <w:r>
        <w:rPr>
          <w:spacing w:val="18"/>
          <w:sz w:val="16"/>
        </w:rPr>
        <w:t> </w:t>
      </w:r>
      <w:r>
        <w:rPr>
          <w:sz w:val="16"/>
        </w:rPr>
        <w:t>de</w:t>
      </w:r>
      <w:r>
        <w:rPr>
          <w:spacing w:val="18"/>
          <w:sz w:val="16"/>
        </w:rPr>
        <w:t> </w:t>
      </w:r>
      <w:r>
        <w:rPr>
          <w:sz w:val="16"/>
        </w:rPr>
        <w:t>transcrição,</w:t>
      </w:r>
      <w:r>
        <w:rPr>
          <w:spacing w:val="18"/>
          <w:sz w:val="16"/>
        </w:rPr>
        <w:t> </w:t>
      </w:r>
      <w:r>
        <w:rPr>
          <w:sz w:val="16"/>
        </w:rPr>
        <w:t>e</w:t>
      </w:r>
      <w:r>
        <w:rPr>
          <w:spacing w:val="18"/>
          <w:sz w:val="16"/>
        </w:rPr>
        <w:t> </w:t>
      </w:r>
      <w:r>
        <w:rPr>
          <w:sz w:val="16"/>
        </w:rPr>
        <w:t>sob</w:t>
      </w:r>
      <w:r>
        <w:rPr>
          <w:spacing w:val="18"/>
          <w:sz w:val="16"/>
        </w:rPr>
        <w:t> </w:t>
      </w:r>
      <w:r>
        <w:rPr>
          <w:sz w:val="16"/>
        </w:rPr>
        <w:t>risco</w:t>
      </w:r>
      <w:r>
        <w:rPr>
          <w:spacing w:val="18"/>
          <w:sz w:val="16"/>
        </w:rPr>
        <w:t> </w:t>
      </w:r>
      <w:r>
        <w:rPr>
          <w:sz w:val="16"/>
        </w:rPr>
        <w:t>de</w:t>
      </w:r>
      <w:r>
        <w:rPr>
          <w:spacing w:val="40"/>
          <w:sz w:val="16"/>
        </w:rPr>
        <w:t> </w:t>
      </w:r>
      <w:r>
        <w:rPr>
          <w:sz w:val="16"/>
        </w:rPr>
        <w:t>incorrer</w:t>
      </w:r>
      <w:r>
        <w:rPr>
          <w:spacing w:val="31"/>
          <w:sz w:val="16"/>
        </w:rPr>
        <w:t> </w:t>
      </w:r>
      <w:r>
        <w:rPr>
          <w:sz w:val="16"/>
        </w:rPr>
        <w:t>nas</w:t>
      </w:r>
      <w:r>
        <w:rPr>
          <w:spacing w:val="31"/>
          <w:sz w:val="16"/>
        </w:rPr>
        <w:t> </w:t>
      </w:r>
      <w:r>
        <w:rPr>
          <w:sz w:val="16"/>
        </w:rPr>
        <w:t>penalidades</w:t>
      </w:r>
      <w:r>
        <w:rPr>
          <w:spacing w:val="31"/>
          <w:sz w:val="16"/>
        </w:rPr>
        <w:t> </w:t>
      </w:r>
      <w:r>
        <w:rPr>
          <w:sz w:val="16"/>
        </w:rPr>
        <w:t>cabíveis,</w:t>
      </w:r>
      <w:r>
        <w:rPr>
          <w:spacing w:val="31"/>
          <w:sz w:val="16"/>
        </w:rPr>
        <w:t> </w:t>
      </w:r>
      <w:r>
        <w:rPr>
          <w:sz w:val="16"/>
        </w:rPr>
        <w:t>que</w:t>
      </w:r>
      <w:r>
        <w:rPr>
          <w:spacing w:val="31"/>
          <w:sz w:val="16"/>
        </w:rPr>
        <w:t> </w:t>
      </w:r>
      <w:r>
        <w:rPr>
          <w:sz w:val="16"/>
        </w:rPr>
        <w:t>em</w:t>
      </w:r>
      <w:r>
        <w:rPr>
          <w:spacing w:val="31"/>
          <w:sz w:val="16"/>
        </w:rPr>
        <w:t> </w:t>
      </w:r>
      <w:r>
        <w:rPr>
          <w:sz w:val="16"/>
        </w:rPr>
        <w:t>virtude</w:t>
      </w:r>
      <w:r>
        <w:rPr>
          <w:spacing w:val="31"/>
          <w:sz w:val="16"/>
        </w:rPr>
        <w:t> </w:t>
      </w:r>
      <w:r>
        <w:rPr>
          <w:sz w:val="16"/>
        </w:rPr>
        <w:t>do</w:t>
      </w:r>
      <w:r>
        <w:rPr>
          <w:spacing w:val="31"/>
          <w:sz w:val="16"/>
        </w:rPr>
        <w:t> </w:t>
      </w:r>
      <w:r>
        <w:rPr>
          <w:b/>
          <w:sz w:val="16"/>
        </w:rPr>
        <w:t>DECLÍNIO</w:t>
      </w:r>
      <w:r>
        <w:rPr>
          <w:b/>
          <w:spacing w:val="31"/>
          <w:sz w:val="16"/>
        </w:rPr>
        <w:t> </w:t>
      </w:r>
      <w:r>
        <w:rPr>
          <w:b/>
          <w:sz w:val="16"/>
        </w:rPr>
        <w:t>DA VISTORIA TÉCNICA </w:t>
      </w:r>
      <w:r>
        <w:rPr>
          <w:sz w:val="16"/>
        </w:rPr>
        <w:t>assumimos,</w:t>
      </w:r>
      <w:r>
        <w:rPr>
          <w:spacing w:val="31"/>
          <w:sz w:val="16"/>
        </w:rPr>
        <w:t> </w:t>
      </w:r>
      <w:r>
        <w:rPr>
          <w:sz w:val="16"/>
        </w:rPr>
        <w:t>incondicionalmente,</w:t>
      </w:r>
      <w:r>
        <w:rPr>
          <w:spacing w:val="31"/>
          <w:sz w:val="16"/>
        </w:rPr>
        <w:t> </w:t>
      </w:r>
      <w:r>
        <w:rPr>
          <w:sz w:val="16"/>
        </w:rPr>
        <w:t>a</w:t>
      </w:r>
      <w:r>
        <w:rPr>
          <w:spacing w:val="31"/>
          <w:sz w:val="16"/>
        </w:rPr>
        <w:t> </w:t>
      </w:r>
      <w:r>
        <w:rPr>
          <w:sz w:val="16"/>
        </w:rPr>
        <w:t>responsabilidade</w:t>
      </w:r>
      <w:r>
        <w:rPr>
          <w:spacing w:val="31"/>
          <w:sz w:val="16"/>
        </w:rPr>
        <w:t> </w:t>
      </w:r>
      <w:r>
        <w:rPr>
          <w:sz w:val="16"/>
        </w:rPr>
        <w:t>de</w:t>
      </w:r>
      <w:r>
        <w:rPr>
          <w:spacing w:val="31"/>
          <w:sz w:val="16"/>
        </w:rPr>
        <w:t> </w:t>
      </w:r>
      <w:r>
        <w:rPr>
          <w:sz w:val="16"/>
        </w:rPr>
        <w:t>realizar</w:t>
      </w:r>
      <w:r>
        <w:rPr>
          <w:spacing w:val="31"/>
          <w:sz w:val="16"/>
        </w:rPr>
        <w:t> </w:t>
      </w:r>
      <w:r>
        <w:rPr>
          <w:sz w:val="16"/>
        </w:rPr>
        <w:t>os</w:t>
      </w:r>
      <w:r>
        <w:rPr>
          <w:spacing w:val="31"/>
          <w:sz w:val="16"/>
        </w:rPr>
        <w:t> </w:t>
      </w:r>
      <w:r>
        <w:rPr>
          <w:sz w:val="16"/>
        </w:rPr>
        <w:t>serviços</w:t>
      </w:r>
      <w:r>
        <w:rPr>
          <w:spacing w:val="31"/>
          <w:sz w:val="16"/>
        </w:rPr>
        <w:t> </w:t>
      </w:r>
      <w:r>
        <w:rPr>
          <w:sz w:val="16"/>
        </w:rPr>
        <w:t>em</w:t>
      </w:r>
      <w:r>
        <w:rPr>
          <w:spacing w:val="31"/>
          <w:sz w:val="16"/>
        </w:rPr>
        <w:t> </w:t>
      </w:r>
      <w:r>
        <w:rPr>
          <w:sz w:val="16"/>
        </w:rPr>
        <w:t>conformidade</w:t>
      </w:r>
      <w:r>
        <w:rPr>
          <w:spacing w:val="31"/>
          <w:sz w:val="16"/>
        </w:rPr>
        <w:t> </w:t>
      </w:r>
      <w:r>
        <w:rPr>
          <w:sz w:val="16"/>
        </w:rPr>
        <w:t>com</w:t>
      </w:r>
      <w:r>
        <w:rPr>
          <w:spacing w:val="31"/>
          <w:sz w:val="16"/>
        </w:rPr>
        <w:t> </w:t>
      </w:r>
      <w:r>
        <w:rPr>
          <w:sz w:val="16"/>
        </w:rPr>
        <w:t>todas</w:t>
      </w:r>
      <w:r>
        <w:rPr>
          <w:spacing w:val="31"/>
          <w:sz w:val="16"/>
        </w:rPr>
        <w:t> </w:t>
      </w:r>
      <w:r>
        <w:rPr>
          <w:sz w:val="16"/>
        </w:rPr>
        <w:t>as</w:t>
      </w:r>
      <w:r>
        <w:rPr>
          <w:spacing w:val="31"/>
          <w:sz w:val="16"/>
        </w:rPr>
        <w:t> </w:t>
      </w:r>
      <w:r>
        <w:rPr>
          <w:sz w:val="16"/>
        </w:rPr>
        <w:t>condições</w:t>
      </w:r>
      <w:r>
        <w:rPr>
          <w:spacing w:val="31"/>
          <w:sz w:val="16"/>
        </w:rPr>
        <w:t> </w:t>
      </w:r>
      <w:r>
        <w:rPr>
          <w:sz w:val="16"/>
        </w:rPr>
        <w:t>e</w:t>
      </w:r>
      <w:r>
        <w:rPr>
          <w:spacing w:val="40"/>
          <w:sz w:val="16"/>
        </w:rPr>
        <w:t> </w:t>
      </w:r>
      <w:r>
        <w:rPr>
          <w:sz w:val="16"/>
        </w:rPr>
        <w:t>exigências</w:t>
      </w:r>
      <w:r>
        <w:rPr>
          <w:spacing w:val="19"/>
          <w:sz w:val="16"/>
        </w:rPr>
        <w:t> </w:t>
      </w:r>
      <w:r>
        <w:rPr>
          <w:sz w:val="16"/>
        </w:rPr>
        <w:t>estabelecidas,</w:t>
      </w:r>
      <w:r>
        <w:rPr>
          <w:spacing w:val="19"/>
          <w:sz w:val="16"/>
        </w:rPr>
        <w:t> </w:t>
      </w:r>
      <w:r>
        <w:rPr>
          <w:sz w:val="16"/>
        </w:rPr>
        <w:t>bem</w:t>
      </w:r>
      <w:r>
        <w:rPr>
          <w:spacing w:val="19"/>
          <w:sz w:val="16"/>
        </w:rPr>
        <w:t> </w:t>
      </w:r>
      <w:r>
        <w:rPr>
          <w:sz w:val="16"/>
        </w:rPr>
        <w:t>como</w:t>
      </w:r>
      <w:r>
        <w:rPr>
          <w:spacing w:val="19"/>
          <w:sz w:val="16"/>
        </w:rPr>
        <w:t> </w:t>
      </w:r>
      <w:r>
        <w:rPr>
          <w:sz w:val="16"/>
        </w:rPr>
        <w:t>garantir</w:t>
      </w:r>
      <w:r>
        <w:rPr>
          <w:spacing w:val="19"/>
          <w:sz w:val="16"/>
        </w:rPr>
        <w:t> </w:t>
      </w:r>
      <w:r>
        <w:rPr>
          <w:sz w:val="16"/>
        </w:rPr>
        <w:t>a</w:t>
      </w:r>
      <w:r>
        <w:rPr>
          <w:spacing w:val="19"/>
          <w:sz w:val="16"/>
        </w:rPr>
        <w:t> </w:t>
      </w:r>
      <w:r>
        <w:rPr>
          <w:sz w:val="16"/>
        </w:rPr>
        <w:t>sua</w:t>
      </w:r>
      <w:r>
        <w:rPr>
          <w:spacing w:val="19"/>
          <w:sz w:val="16"/>
        </w:rPr>
        <w:t> </w:t>
      </w:r>
      <w:r>
        <w:rPr>
          <w:sz w:val="16"/>
        </w:rPr>
        <w:t>plena</w:t>
      </w:r>
      <w:r>
        <w:rPr>
          <w:spacing w:val="19"/>
          <w:sz w:val="16"/>
        </w:rPr>
        <w:t> </w:t>
      </w:r>
      <w:r>
        <w:rPr>
          <w:sz w:val="16"/>
        </w:rPr>
        <w:t>execução,</w:t>
      </w:r>
      <w:r>
        <w:rPr>
          <w:spacing w:val="19"/>
          <w:sz w:val="16"/>
        </w:rPr>
        <w:t> </w:t>
      </w:r>
      <w:r>
        <w:rPr>
          <w:sz w:val="16"/>
        </w:rPr>
        <w:t>durante</w:t>
      </w:r>
      <w:r>
        <w:rPr>
          <w:spacing w:val="19"/>
          <w:sz w:val="16"/>
        </w:rPr>
        <w:t> </w:t>
      </w:r>
      <w:r>
        <w:rPr>
          <w:sz w:val="16"/>
        </w:rPr>
        <w:t>toda</w:t>
      </w:r>
      <w:r>
        <w:rPr>
          <w:spacing w:val="19"/>
          <w:sz w:val="16"/>
        </w:rPr>
        <w:t> </w:t>
      </w:r>
      <w:r>
        <w:rPr>
          <w:sz w:val="16"/>
        </w:rPr>
        <w:t>a</w:t>
      </w:r>
      <w:r>
        <w:rPr>
          <w:spacing w:val="19"/>
          <w:sz w:val="16"/>
        </w:rPr>
        <w:t> </w:t>
      </w:r>
      <w:r>
        <w:rPr>
          <w:sz w:val="16"/>
        </w:rPr>
        <w:t>vigência</w:t>
      </w:r>
      <w:r>
        <w:rPr>
          <w:spacing w:val="19"/>
          <w:sz w:val="16"/>
        </w:rPr>
        <w:t> </w:t>
      </w:r>
      <w:r>
        <w:rPr>
          <w:sz w:val="16"/>
        </w:rPr>
        <w:t>do</w:t>
      </w:r>
      <w:r>
        <w:rPr>
          <w:spacing w:val="19"/>
          <w:sz w:val="16"/>
        </w:rPr>
        <w:t> </w:t>
      </w:r>
      <w:r>
        <w:rPr>
          <w:sz w:val="16"/>
        </w:rPr>
        <w:t>contrato</w:t>
      </w:r>
      <w:r>
        <w:rPr>
          <w:spacing w:val="19"/>
          <w:sz w:val="16"/>
        </w:rPr>
        <w:t> </w:t>
      </w:r>
      <w:r>
        <w:rPr>
          <w:sz w:val="16"/>
        </w:rPr>
        <w:t>decorrente</w:t>
      </w:r>
      <w:r>
        <w:rPr>
          <w:spacing w:val="19"/>
          <w:sz w:val="16"/>
        </w:rPr>
        <w:t> </w:t>
      </w:r>
      <w:r>
        <w:rPr>
          <w:sz w:val="16"/>
        </w:rPr>
        <w:t>desta</w:t>
      </w:r>
      <w:r>
        <w:rPr>
          <w:spacing w:val="19"/>
          <w:sz w:val="16"/>
        </w:rPr>
        <w:t> </w:t>
      </w:r>
      <w:r>
        <w:rPr>
          <w:sz w:val="16"/>
        </w:rPr>
        <w:t>licitação,</w:t>
      </w:r>
      <w:r>
        <w:rPr>
          <w:spacing w:val="19"/>
          <w:sz w:val="16"/>
        </w:rPr>
        <w:t> </w:t>
      </w:r>
      <w:r>
        <w:rPr>
          <w:sz w:val="16"/>
        </w:rPr>
        <w:t>certos</w:t>
      </w:r>
      <w:r>
        <w:rPr>
          <w:spacing w:val="19"/>
          <w:sz w:val="16"/>
        </w:rPr>
        <w:t> </w:t>
      </w:r>
      <w:r>
        <w:rPr>
          <w:sz w:val="16"/>
        </w:rPr>
        <w:t>de</w:t>
      </w:r>
      <w:r>
        <w:rPr>
          <w:spacing w:val="19"/>
          <w:sz w:val="16"/>
        </w:rPr>
        <w:t> </w:t>
      </w:r>
      <w:r>
        <w:rPr>
          <w:sz w:val="16"/>
        </w:rPr>
        <w:t>que</w:t>
      </w:r>
      <w:r>
        <w:rPr>
          <w:spacing w:val="19"/>
          <w:sz w:val="16"/>
        </w:rPr>
        <w:t> </w:t>
      </w:r>
      <w:r>
        <w:rPr>
          <w:sz w:val="16"/>
        </w:rPr>
        <w:t>não</w:t>
      </w:r>
      <w:r>
        <w:rPr>
          <w:spacing w:val="19"/>
          <w:sz w:val="16"/>
        </w:rPr>
        <w:t> </w:t>
      </w:r>
      <w:r>
        <w:rPr>
          <w:sz w:val="16"/>
        </w:rPr>
        <w:t>nos</w:t>
      </w:r>
      <w:r>
        <w:rPr>
          <w:spacing w:val="19"/>
          <w:sz w:val="16"/>
        </w:rPr>
        <w:t> </w:t>
      </w:r>
      <w:r>
        <w:rPr>
          <w:sz w:val="16"/>
        </w:rPr>
        <w:t>caberá,</w:t>
      </w:r>
      <w:r>
        <w:rPr>
          <w:spacing w:val="19"/>
          <w:sz w:val="16"/>
        </w:rPr>
        <w:t> </w:t>
      </w:r>
      <w:r>
        <w:rPr>
          <w:sz w:val="16"/>
        </w:rPr>
        <w:t>a</w:t>
      </w:r>
      <w:r>
        <w:rPr>
          <w:spacing w:val="19"/>
          <w:sz w:val="16"/>
        </w:rPr>
        <w:t> </w:t>
      </w:r>
      <w:r>
        <w:rPr>
          <w:sz w:val="16"/>
        </w:rPr>
        <w:t>posteriori,</w:t>
      </w:r>
      <w:r>
        <w:rPr>
          <w:spacing w:val="19"/>
          <w:sz w:val="16"/>
        </w:rPr>
        <w:t> </w:t>
      </w:r>
      <w:r>
        <w:rPr>
          <w:sz w:val="16"/>
        </w:rPr>
        <w:t>nenhuma</w:t>
      </w:r>
      <w:r>
        <w:rPr>
          <w:spacing w:val="19"/>
          <w:sz w:val="16"/>
        </w:rPr>
        <w:t> </w:t>
      </w:r>
      <w:r>
        <w:rPr>
          <w:sz w:val="16"/>
        </w:rPr>
        <w:t>reclamação</w:t>
      </w:r>
      <w:r>
        <w:rPr>
          <w:spacing w:val="19"/>
          <w:sz w:val="16"/>
        </w:rPr>
        <w:t> </w:t>
      </w:r>
      <w:r>
        <w:rPr>
          <w:sz w:val="16"/>
        </w:rPr>
        <w:t>de</w:t>
      </w:r>
      <w:r>
        <w:rPr>
          <w:spacing w:val="19"/>
          <w:sz w:val="16"/>
        </w:rPr>
        <w:t> </w:t>
      </w:r>
      <w:r>
        <w:rPr>
          <w:sz w:val="16"/>
        </w:rPr>
        <w:t>desconhecimento</w:t>
      </w:r>
      <w:r>
        <w:rPr>
          <w:spacing w:val="19"/>
          <w:sz w:val="16"/>
        </w:rPr>
        <w:t> </w:t>
      </w:r>
      <w:r>
        <w:rPr>
          <w:sz w:val="16"/>
        </w:rPr>
        <w:t>do</w:t>
      </w:r>
      <w:r>
        <w:rPr>
          <w:spacing w:val="40"/>
          <w:sz w:val="16"/>
        </w:rPr>
        <w:t> </w:t>
      </w:r>
      <w:r>
        <w:rPr>
          <w:sz w:val="16"/>
        </w:rPr>
        <w:t>objeto</w:t>
      </w:r>
      <w:r>
        <w:rPr>
          <w:spacing w:val="33"/>
          <w:sz w:val="16"/>
        </w:rPr>
        <w:t> </w:t>
      </w:r>
      <w:r>
        <w:rPr>
          <w:sz w:val="16"/>
        </w:rPr>
        <w:t>licitado,</w:t>
      </w:r>
      <w:r>
        <w:rPr>
          <w:spacing w:val="33"/>
          <w:sz w:val="16"/>
        </w:rPr>
        <w:t> </w:t>
      </w:r>
      <w:r>
        <w:rPr>
          <w:sz w:val="16"/>
        </w:rPr>
        <w:t>ainda</w:t>
      </w:r>
      <w:r>
        <w:rPr>
          <w:spacing w:val="33"/>
          <w:sz w:val="16"/>
        </w:rPr>
        <w:t> </w:t>
      </w:r>
      <w:r>
        <w:rPr>
          <w:sz w:val="16"/>
        </w:rPr>
        <w:t>sob</w:t>
      </w:r>
      <w:r>
        <w:rPr>
          <w:spacing w:val="33"/>
          <w:sz w:val="16"/>
        </w:rPr>
        <w:t> </w:t>
      </w:r>
      <w:r>
        <w:rPr>
          <w:sz w:val="16"/>
        </w:rPr>
        <w:t>a</w:t>
      </w:r>
      <w:r>
        <w:rPr>
          <w:spacing w:val="33"/>
          <w:sz w:val="16"/>
        </w:rPr>
        <w:t> </w:t>
      </w:r>
      <w:r>
        <w:rPr>
          <w:sz w:val="16"/>
        </w:rPr>
        <w:t>alegação</w:t>
      </w:r>
      <w:r>
        <w:rPr>
          <w:spacing w:val="33"/>
          <w:sz w:val="16"/>
        </w:rPr>
        <w:t> </w:t>
      </w:r>
      <w:r>
        <w:rPr>
          <w:sz w:val="16"/>
        </w:rPr>
        <w:t>de</w:t>
      </w:r>
      <w:r>
        <w:rPr>
          <w:spacing w:val="33"/>
          <w:sz w:val="16"/>
        </w:rPr>
        <w:t> </w:t>
      </w:r>
      <w:r>
        <w:rPr>
          <w:sz w:val="16"/>
        </w:rPr>
        <w:t>situações</w:t>
      </w:r>
      <w:r>
        <w:rPr>
          <w:spacing w:val="33"/>
          <w:sz w:val="16"/>
        </w:rPr>
        <w:t> </w:t>
      </w:r>
      <w:r>
        <w:rPr>
          <w:sz w:val="16"/>
        </w:rPr>
        <w:t>desconhecidas</w:t>
      </w:r>
      <w:r>
        <w:rPr>
          <w:spacing w:val="33"/>
          <w:sz w:val="16"/>
        </w:rPr>
        <w:t> </w:t>
      </w:r>
      <w:r>
        <w:rPr>
          <w:sz w:val="16"/>
        </w:rPr>
        <w:t>que</w:t>
      </w:r>
      <w:r>
        <w:rPr>
          <w:spacing w:val="33"/>
          <w:sz w:val="16"/>
        </w:rPr>
        <w:t> </w:t>
      </w:r>
      <w:r>
        <w:rPr>
          <w:sz w:val="16"/>
        </w:rPr>
        <w:t>possam</w:t>
      </w:r>
      <w:r>
        <w:rPr>
          <w:spacing w:val="33"/>
          <w:sz w:val="16"/>
        </w:rPr>
        <w:t> </w:t>
      </w:r>
      <w:r>
        <w:rPr>
          <w:sz w:val="16"/>
        </w:rPr>
        <w:t>alterar</w:t>
      </w:r>
      <w:r>
        <w:rPr>
          <w:spacing w:val="33"/>
          <w:sz w:val="16"/>
        </w:rPr>
        <w:t> </w:t>
      </w:r>
      <w:r>
        <w:rPr>
          <w:sz w:val="16"/>
        </w:rPr>
        <w:t>o</w:t>
      </w:r>
      <w:r>
        <w:rPr>
          <w:spacing w:val="33"/>
          <w:sz w:val="16"/>
        </w:rPr>
        <w:t> </w:t>
      </w:r>
      <w:r>
        <w:rPr>
          <w:sz w:val="16"/>
        </w:rPr>
        <w:t>bom</w:t>
      </w:r>
      <w:r>
        <w:rPr>
          <w:spacing w:val="33"/>
          <w:sz w:val="16"/>
        </w:rPr>
        <w:t> </w:t>
      </w:r>
      <w:r>
        <w:rPr>
          <w:sz w:val="16"/>
        </w:rPr>
        <w:t>andamento</w:t>
      </w:r>
      <w:r>
        <w:rPr>
          <w:spacing w:val="33"/>
          <w:sz w:val="16"/>
        </w:rPr>
        <w:t> </w:t>
      </w:r>
      <w:r>
        <w:rPr>
          <w:sz w:val="16"/>
        </w:rPr>
        <w:t>dos</w:t>
      </w:r>
      <w:r>
        <w:rPr>
          <w:spacing w:val="33"/>
          <w:sz w:val="16"/>
        </w:rPr>
        <w:t> </w:t>
      </w:r>
      <w:r>
        <w:rPr>
          <w:sz w:val="16"/>
        </w:rPr>
        <w:t>trabalhos,</w:t>
      </w:r>
      <w:r>
        <w:rPr>
          <w:spacing w:val="33"/>
          <w:sz w:val="16"/>
        </w:rPr>
        <w:t> </w:t>
      </w:r>
      <w:r>
        <w:rPr>
          <w:sz w:val="16"/>
        </w:rPr>
        <w:t>o</w:t>
      </w:r>
      <w:r>
        <w:rPr>
          <w:spacing w:val="33"/>
          <w:sz w:val="16"/>
        </w:rPr>
        <w:t> </w:t>
      </w:r>
      <w:r>
        <w:rPr>
          <w:sz w:val="16"/>
        </w:rPr>
        <w:t>custo</w:t>
      </w:r>
      <w:r>
        <w:rPr>
          <w:spacing w:val="33"/>
          <w:sz w:val="16"/>
        </w:rPr>
        <w:t> </w:t>
      </w:r>
      <w:r>
        <w:rPr>
          <w:sz w:val="16"/>
        </w:rPr>
        <w:t>e</w:t>
      </w:r>
      <w:r>
        <w:rPr>
          <w:spacing w:val="33"/>
          <w:sz w:val="16"/>
        </w:rPr>
        <w:t> </w:t>
      </w:r>
      <w:r>
        <w:rPr>
          <w:sz w:val="16"/>
        </w:rPr>
        <w:t>a</w:t>
      </w:r>
      <w:r>
        <w:rPr>
          <w:spacing w:val="33"/>
          <w:sz w:val="16"/>
        </w:rPr>
        <w:t> </w:t>
      </w:r>
      <w:r>
        <w:rPr>
          <w:sz w:val="16"/>
        </w:rPr>
        <w:t>conclusão</w:t>
      </w:r>
      <w:r>
        <w:rPr>
          <w:spacing w:val="33"/>
          <w:sz w:val="16"/>
        </w:rPr>
        <w:t> </w:t>
      </w:r>
      <w:r>
        <w:rPr>
          <w:sz w:val="16"/>
        </w:rPr>
        <w:t>dos</w:t>
      </w:r>
      <w:r>
        <w:rPr>
          <w:spacing w:val="33"/>
          <w:sz w:val="16"/>
        </w:rPr>
        <w:t> </w:t>
      </w:r>
      <w:r>
        <w:rPr>
          <w:sz w:val="16"/>
        </w:rPr>
        <w:t>serviços,</w:t>
      </w:r>
      <w:r>
        <w:rPr>
          <w:spacing w:val="33"/>
          <w:sz w:val="16"/>
        </w:rPr>
        <w:t> </w:t>
      </w:r>
      <w:r>
        <w:rPr>
          <w:sz w:val="16"/>
        </w:rPr>
        <w:t>desta</w:t>
      </w:r>
      <w:r>
        <w:rPr>
          <w:spacing w:val="33"/>
          <w:sz w:val="16"/>
        </w:rPr>
        <w:t> </w:t>
      </w:r>
      <w:r>
        <w:rPr>
          <w:sz w:val="16"/>
        </w:rPr>
        <w:t>forma</w:t>
      </w:r>
      <w:r>
        <w:rPr>
          <w:spacing w:val="33"/>
          <w:sz w:val="16"/>
        </w:rPr>
        <w:t> </w:t>
      </w:r>
      <w:r>
        <w:rPr>
          <w:sz w:val="16"/>
        </w:rPr>
        <w:t>assumindo</w:t>
      </w:r>
      <w:r>
        <w:rPr>
          <w:spacing w:val="33"/>
          <w:sz w:val="16"/>
        </w:rPr>
        <w:t> </w:t>
      </w:r>
      <w:r>
        <w:rPr>
          <w:sz w:val="16"/>
        </w:rPr>
        <w:t>inteiramente</w:t>
      </w:r>
      <w:r>
        <w:rPr>
          <w:spacing w:val="33"/>
          <w:sz w:val="16"/>
        </w:rPr>
        <w:t> </w:t>
      </w:r>
      <w:r>
        <w:rPr>
          <w:sz w:val="16"/>
        </w:rPr>
        <w:t>a</w:t>
      </w:r>
      <w:r>
        <w:rPr>
          <w:spacing w:val="33"/>
          <w:sz w:val="16"/>
        </w:rPr>
        <w:t> </w:t>
      </w:r>
      <w:r>
        <w:rPr>
          <w:sz w:val="16"/>
        </w:rPr>
        <w:t>responsabilidade</w:t>
      </w:r>
      <w:r>
        <w:rPr>
          <w:spacing w:val="33"/>
          <w:sz w:val="16"/>
        </w:rPr>
        <w:t> </w:t>
      </w:r>
      <w:r>
        <w:rPr>
          <w:sz w:val="16"/>
        </w:rPr>
        <w:t>ou</w:t>
      </w:r>
      <w:r>
        <w:rPr>
          <w:spacing w:val="40"/>
          <w:sz w:val="16"/>
        </w:rPr>
        <w:t> </w:t>
      </w:r>
      <w:r>
        <w:rPr>
          <w:sz w:val="16"/>
        </w:rPr>
        <w:t>consequências</w:t>
      </w:r>
      <w:r>
        <w:rPr>
          <w:spacing w:val="16"/>
          <w:sz w:val="16"/>
        </w:rPr>
        <w:t> </w:t>
      </w:r>
      <w:r>
        <w:rPr>
          <w:sz w:val="16"/>
        </w:rPr>
        <w:t>por</w:t>
      </w:r>
      <w:r>
        <w:rPr>
          <w:spacing w:val="16"/>
          <w:sz w:val="16"/>
        </w:rPr>
        <w:t> </w:t>
      </w:r>
      <w:r>
        <w:rPr>
          <w:sz w:val="16"/>
        </w:rPr>
        <w:t>essa</w:t>
      </w:r>
      <w:r>
        <w:rPr>
          <w:spacing w:val="16"/>
          <w:sz w:val="16"/>
        </w:rPr>
        <w:t> </w:t>
      </w:r>
      <w:r>
        <w:rPr>
          <w:sz w:val="16"/>
        </w:rPr>
        <w:t>omissão,</w:t>
      </w:r>
      <w:r>
        <w:rPr>
          <w:spacing w:val="16"/>
          <w:sz w:val="16"/>
        </w:rPr>
        <w:t> </w:t>
      </w:r>
      <w:r>
        <w:rPr>
          <w:sz w:val="16"/>
        </w:rPr>
        <w:t>mantendo</w:t>
      </w:r>
      <w:r>
        <w:rPr>
          <w:spacing w:val="16"/>
          <w:sz w:val="16"/>
        </w:rPr>
        <w:t> </w:t>
      </w:r>
      <w:r>
        <w:rPr>
          <w:sz w:val="16"/>
        </w:rPr>
        <w:t>as</w:t>
      </w:r>
      <w:r>
        <w:rPr>
          <w:spacing w:val="16"/>
          <w:sz w:val="16"/>
        </w:rPr>
        <w:t> </w:t>
      </w:r>
      <w:r>
        <w:rPr>
          <w:sz w:val="16"/>
        </w:rPr>
        <w:t>garantias</w:t>
      </w:r>
      <w:r>
        <w:rPr>
          <w:spacing w:val="16"/>
          <w:sz w:val="16"/>
        </w:rPr>
        <w:t> </w:t>
      </w:r>
      <w:r>
        <w:rPr>
          <w:sz w:val="16"/>
        </w:rPr>
        <w:t>que</w:t>
      </w:r>
      <w:r>
        <w:rPr>
          <w:spacing w:val="16"/>
          <w:sz w:val="16"/>
        </w:rPr>
        <w:t> </w:t>
      </w:r>
      <w:r>
        <w:rPr>
          <w:sz w:val="16"/>
        </w:rPr>
        <w:t>vincularem</w:t>
      </w:r>
      <w:r>
        <w:rPr>
          <w:spacing w:val="16"/>
          <w:sz w:val="16"/>
        </w:rPr>
        <w:t> </w:t>
      </w:r>
      <w:r>
        <w:rPr>
          <w:sz w:val="16"/>
        </w:rPr>
        <w:t>nossa</w:t>
      </w:r>
      <w:r>
        <w:rPr>
          <w:spacing w:val="16"/>
          <w:sz w:val="16"/>
        </w:rPr>
        <w:t> </w:t>
      </w:r>
      <w:r>
        <w:rPr>
          <w:sz w:val="16"/>
        </w:rPr>
        <w:t>proposta</w:t>
      </w:r>
      <w:r>
        <w:rPr>
          <w:spacing w:val="16"/>
          <w:sz w:val="16"/>
        </w:rPr>
        <w:t> </w:t>
      </w:r>
      <w:r>
        <w:rPr>
          <w:sz w:val="16"/>
        </w:rPr>
        <w:t>ao</w:t>
      </w:r>
      <w:r>
        <w:rPr>
          <w:spacing w:val="16"/>
          <w:sz w:val="16"/>
        </w:rPr>
        <w:t> </w:t>
      </w:r>
      <w:r>
        <w:rPr>
          <w:sz w:val="16"/>
        </w:rPr>
        <w:t>presente</w:t>
      </w:r>
      <w:r>
        <w:rPr>
          <w:spacing w:val="16"/>
          <w:sz w:val="16"/>
        </w:rPr>
        <w:t> </w:t>
      </w:r>
      <w:r>
        <w:rPr>
          <w:sz w:val="16"/>
        </w:rPr>
        <w:t>processo</w:t>
      </w:r>
      <w:r>
        <w:rPr>
          <w:spacing w:val="16"/>
          <w:sz w:val="16"/>
        </w:rPr>
        <w:t> </w:t>
      </w:r>
      <w:r>
        <w:rPr>
          <w:sz w:val="16"/>
        </w:rPr>
        <w:t>licitatório,</w:t>
      </w:r>
      <w:r>
        <w:rPr>
          <w:spacing w:val="16"/>
          <w:sz w:val="16"/>
        </w:rPr>
        <w:t> </w:t>
      </w:r>
      <w:r>
        <w:rPr>
          <w:sz w:val="16"/>
        </w:rPr>
        <w:t>em</w:t>
      </w:r>
      <w:r>
        <w:rPr>
          <w:spacing w:val="16"/>
          <w:sz w:val="16"/>
        </w:rPr>
        <w:t> </w:t>
      </w:r>
      <w:r>
        <w:rPr>
          <w:sz w:val="16"/>
        </w:rPr>
        <w:t>nome</w:t>
      </w:r>
      <w:r>
        <w:rPr>
          <w:spacing w:val="16"/>
          <w:sz w:val="16"/>
        </w:rPr>
        <w:t> </w:t>
      </w:r>
      <w:r>
        <w:rPr>
          <w:sz w:val="16"/>
        </w:rPr>
        <w:t>da</w:t>
      </w:r>
      <w:r>
        <w:rPr>
          <w:spacing w:val="16"/>
          <w:sz w:val="16"/>
        </w:rPr>
        <w:t> </w:t>
      </w:r>
      <w:r>
        <w:rPr>
          <w:sz w:val="16"/>
        </w:rPr>
        <w:t>empresa</w:t>
      </w:r>
      <w:r>
        <w:rPr>
          <w:spacing w:val="16"/>
          <w:sz w:val="16"/>
        </w:rPr>
        <w:t> </w:t>
      </w:r>
      <w:r>
        <w:rPr>
          <w:sz w:val="16"/>
        </w:rPr>
        <w:t>que</w:t>
      </w:r>
      <w:r>
        <w:rPr>
          <w:spacing w:val="16"/>
          <w:sz w:val="16"/>
        </w:rPr>
        <w:t> </w:t>
      </w:r>
      <w:r>
        <w:rPr>
          <w:sz w:val="16"/>
        </w:rPr>
        <w:t>represento.</w:t>
      </w:r>
    </w:p>
    <w:p>
      <w:pPr>
        <w:pStyle w:val="BodyText"/>
        <w:spacing w:before="0"/>
        <w:ind w:left="0"/>
      </w:pPr>
    </w:p>
    <w:p>
      <w:pPr>
        <w:pStyle w:val="BodyText"/>
        <w:spacing w:before="0"/>
        <w:ind w:left="0"/>
      </w:pPr>
    </w:p>
    <w:p>
      <w:pPr>
        <w:pStyle w:val="BodyText"/>
        <w:spacing w:before="181"/>
        <w:ind w:left="0"/>
      </w:pPr>
    </w:p>
    <w:p>
      <w:pPr>
        <w:pStyle w:val="BodyText"/>
        <w:tabs>
          <w:tab w:pos="3345" w:val="left" w:leader="none"/>
        </w:tabs>
        <w:spacing w:before="0"/>
        <w:jc w:val="both"/>
      </w:pPr>
      <w:r>
        <w:rPr/>
        <w:t>Rio</w:t>
      </w:r>
      <w:r>
        <w:rPr>
          <w:spacing w:val="1"/>
        </w:rPr>
        <w:t> </w:t>
      </w:r>
      <w:r>
        <w:rPr/>
        <w:t>de</w:t>
      </w:r>
      <w:r>
        <w:rPr>
          <w:spacing w:val="1"/>
        </w:rPr>
        <w:t> </w:t>
      </w:r>
      <w:r>
        <w:rPr/>
        <w:t>Janeiro,</w:t>
      </w:r>
      <w:r>
        <w:rPr>
          <w:spacing w:val="1"/>
        </w:rPr>
        <w:t> </w:t>
      </w:r>
      <w:r>
        <w:rPr>
          <w:spacing w:val="79"/>
          <w:w w:val="150"/>
          <w:u w:val="single"/>
        </w:rPr>
        <w:t>   </w:t>
      </w:r>
      <w:r>
        <w:rPr/>
        <w:t>de</w:t>
      </w:r>
      <w:r>
        <w:rPr>
          <w:spacing w:val="1"/>
        </w:rPr>
        <w:t> </w:t>
      </w:r>
      <w:r>
        <w:rPr>
          <w:u w:val="single"/>
        </w:rPr>
        <w:tab/>
      </w:r>
      <w:r>
        <w:rPr/>
        <w:t>de</w:t>
      </w:r>
      <w:r>
        <w:rPr>
          <w:spacing w:val="1"/>
        </w:rPr>
        <w:t> </w:t>
      </w:r>
      <w:r>
        <w:rPr/>
        <w:t>202</w:t>
      </w:r>
      <w:r>
        <w:rPr>
          <w:spacing w:val="44"/>
          <w:u w:val="single"/>
        </w:rPr>
        <w:t>  </w:t>
      </w:r>
      <w:r>
        <w:rPr>
          <w:spacing w:val="-10"/>
        </w:rPr>
        <w:t>.</w:t>
      </w:r>
    </w:p>
    <w:p>
      <w:pPr>
        <w:pStyle w:val="BodyText"/>
        <w:spacing w:line="480" w:lineRule="auto" w:before="184"/>
        <w:ind w:right="8871"/>
        <w:jc w:val="both"/>
      </w:pPr>
      <w:r>
        <w:rPr/>
        <w:t>Assinatura do Representante Legal da Empresa: ....................................................................</w:t>
      </w:r>
      <w:r>
        <w:rPr>
          <w:spacing w:val="40"/>
        </w:rPr>
        <w:t> </w:t>
      </w:r>
      <w:r>
        <w:rPr/>
        <w:t>Nome:</w:t>
      </w:r>
      <w:r>
        <w:rPr>
          <w:spacing w:val="-1"/>
        </w:rPr>
        <w:t> </w:t>
      </w:r>
      <w:r>
        <w:rPr/>
        <w:t>......................................................................................................................................</w:t>
      </w:r>
      <w:r>
        <w:rPr>
          <w:spacing w:val="40"/>
        </w:rPr>
        <w:t> </w:t>
      </w:r>
      <w:r>
        <w:rPr/>
        <w:t>CPF:</w:t>
      </w:r>
      <w:r>
        <w:rPr>
          <w:spacing w:val="-1"/>
        </w:rPr>
        <w:t> </w:t>
      </w:r>
      <w:r>
        <w:rPr/>
        <w:t>...........................................</w:t>
      </w:r>
    </w:p>
    <w:p>
      <w:pPr>
        <w:pStyle w:val="BodyText"/>
        <w:spacing w:line="182" w:lineRule="exact" w:before="0"/>
        <w:jc w:val="both"/>
      </w:pPr>
      <w:r>
        <w:rPr/>
        <w:t>Título</w:t>
      </w:r>
      <w:r>
        <w:rPr>
          <w:spacing w:val="12"/>
        </w:rPr>
        <w:t> </w:t>
      </w:r>
      <w:r>
        <w:rPr/>
        <w:t>Profissional:</w:t>
      </w:r>
      <w:r>
        <w:rPr>
          <w:spacing w:val="12"/>
        </w:rPr>
        <w:t> </w:t>
      </w:r>
      <w:r>
        <w:rPr/>
        <w:t>..................................</w:t>
      </w:r>
      <w:r>
        <w:rPr>
          <w:spacing w:val="12"/>
        </w:rPr>
        <w:t> </w:t>
      </w:r>
      <w:r>
        <w:rPr/>
        <w:t>Registro</w:t>
      </w:r>
      <w:r>
        <w:rPr>
          <w:spacing w:val="12"/>
        </w:rPr>
        <w:t> </w:t>
      </w:r>
      <w:r>
        <w:rPr/>
        <w:t>no</w:t>
      </w:r>
      <w:r>
        <w:rPr>
          <w:spacing w:val="12"/>
        </w:rPr>
        <w:t> </w:t>
      </w:r>
      <w:r>
        <w:rPr/>
        <w:t>CRN:</w:t>
      </w:r>
      <w:r>
        <w:rPr>
          <w:spacing w:val="12"/>
        </w:rPr>
        <w:t> </w:t>
      </w:r>
      <w:r>
        <w:rPr>
          <w:spacing w:val="-2"/>
        </w:rPr>
        <w:t>.........................</w:t>
      </w:r>
    </w:p>
    <w:p>
      <w:pPr>
        <w:pStyle w:val="BodyText"/>
        <w:spacing w:before="183"/>
        <w:jc w:val="both"/>
      </w:pPr>
      <w:r>
        <w:rPr/>
        <w:t>Assinatura</w:t>
      </w:r>
      <w:r>
        <w:rPr>
          <w:spacing w:val="13"/>
        </w:rPr>
        <w:t> </w:t>
      </w:r>
      <w:r>
        <w:rPr/>
        <w:t>do</w:t>
      </w:r>
      <w:r>
        <w:rPr>
          <w:spacing w:val="13"/>
        </w:rPr>
        <w:t> </w:t>
      </w:r>
      <w:r>
        <w:rPr/>
        <w:t>Responsável</w:t>
      </w:r>
      <w:r>
        <w:rPr>
          <w:spacing w:val="13"/>
        </w:rPr>
        <w:t> </w:t>
      </w:r>
      <w:r>
        <w:rPr/>
        <w:t>pelo</w:t>
      </w:r>
      <w:r>
        <w:rPr>
          <w:spacing w:val="1"/>
        </w:rPr>
        <w:t> </w:t>
      </w:r>
      <w:r>
        <w:rPr/>
        <w:t>Acompanhamento:</w:t>
      </w:r>
      <w:r>
        <w:rPr>
          <w:spacing w:val="13"/>
        </w:rPr>
        <w:t> </w:t>
      </w:r>
      <w:r>
        <w:rPr>
          <w:spacing w:val="-2"/>
        </w:rPr>
        <w:t>...............................................................</w:t>
      </w:r>
    </w:p>
    <w:p>
      <w:pPr>
        <w:pStyle w:val="BodyText"/>
        <w:spacing w:before="0"/>
        <w:ind w:left="0"/>
      </w:pPr>
    </w:p>
    <w:p>
      <w:pPr>
        <w:pStyle w:val="BodyText"/>
        <w:spacing w:before="0"/>
        <w:ind w:left="0"/>
      </w:pPr>
    </w:p>
    <w:p>
      <w:pPr>
        <w:pStyle w:val="BodyText"/>
        <w:spacing w:before="0"/>
        <w:ind w:left="0"/>
      </w:pPr>
    </w:p>
    <w:p>
      <w:pPr>
        <w:pStyle w:val="BodyText"/>
        <w:spacing w:before="151"/>
        <w:ind w:left="0"/>
      </w:pPr>
    </w:p>
    <w:p>
      <w:pPr>
        <w:spacing w:line="266" w:lineRule="auto" w:before="1"/>
        <w:ind w:left="6565" w:right="6548" w:firstLine="655"/>
        <w:jc w:val="left"/>
        <w:rPr>
          <w:b/>
          <w:sz w:val="16"/>
        </w:rPr>
      </w:pPr>
      <w:r>
        <w:rPr>
          <w:b/>
          <w:sz w:val="16"/>
        </w:rPr>
        <w:t>ANEXO</w:t>
      </w:r>
      <w:r>
        <w:rPr>
          <w:b/>
          <w:spacing w:val="-1"/>
          <w:sz w:val="16"/>
        </w:rPr>
        <w:t> </w:t>
      </w:r>
      <w:r>
        <w:rPr>
          <w:b/>
          <w:sz w:val="16"/>
        </w:rPr>
        <w:t>I</w:t>
      </w:r>
      <w:r>
        <w:rPr>
          <w:b/>
          <w:spacing w:val="80"/>
          <w:sz w:val="16"/>
        </w:rPr>
        <w:t> </w:t>
      </w:r>
      <w:r>
        <w:rPr>
          <w:b/>
          <w:sz w:val="16"/>
        </w:rPr>
        <w:t>TERMO DE REFERÊNCIA</w:t>
      </w:r>
    </w:p>
    <w:p>
      <w:pPr>
        <w:pStyle w:val="BodyText"/>
        <w:spacing w:before="60"/>
        <w:ind w:left="0"/>
        <w:rPr>
          <w:b/>
        </w:rPr>
      </w:pPr>
    </w:p>
    <w:p>
      <w:pPr>
        <w:spacing w:before="0"/>
        <w:ind w:left="4707" w:right="4693" w:firstLine="0"/>
        <w:jc w:val="center"/>
        <w:rPr>
          <w:b/>
          <w:sz w:val="16"/>
        </w:rPr>
      </w:pPr>
      <w:r>
        <w:rPr>
          <w:b/>
          <w:sz w:val="16"/>
        </w:rPr>
        <w:t>ANEXO</w:t>
      </w:r>
      <w:r>
        <w:rPr>
          <w:b/>
          <w:spacing w:val="11"/>
          <w:sz w:val="16"/>
        </w:rPr>
        <w:t> </w:t>
      </w:r>
      <w:r>
        <w:rPr>
          <w:b/>
          <w:spacing w:val="-10"/>
          <w:sz w:val="16"/>
        </w:rPr>
        <w:t>3</w:t>
      </w:r>
    </w:p>
    <w:p>
      <w:pPr>
        <w:spacing w:before="82"/>
        <w:ind w:left="4707" w:right="4693" w:firstLine="0"/>
        <w:jc w:val="center"/>
        <w:rPr>
          <w:b/>
          <w:sz w:val="16"/>
        </w:rPr>
      </w:pPr>
      <w:r>
        <w:rPr>
          <w:b/>
          <w:sz w:val="16"/>
        </w:rPr>
        <w:t>PADRÃO</w:t>
      </w:r>
      <w:r>
        <w:rPr>
          <w:b/>
          <w:spacing w:val="9"/>
          <w:sz w:val="16"/>
        </w:rPr>
        <w:t> </w:t>
      </w:r>
      <w:r>
        <w:rPr>
          <w:b/>
          <w:sz w:val="16"/>
        </w:rPr>
        <w:t>DE</w:t>
      </w:r>
      <w:r>
        <w:rPr>
          <w:b/>
          <w:spacing w:val="9"/>
          <w:sz w:val="16"/>
        </w:rPr>
        <w:t> </w:t>
      </w:r>
      <w:r>
        <w:rPr>
          <w:b/>
          <w:sz w:val="16"/>
        </w:rPr>
        <w:t>IDENTIDADE</w:t>
      </w:r>
      <w:r>
        <w:rPr>
          <w:b/>
          <w:spacing w:val="10"/>
          <w:sz w:val="16"/>
        </w:rPr>
        <w:t> </w:t>
      </w:r>
      <w:r>
        <w:rPr>
          <w:b/>
          <w:sz w:val="16"/>
        </w:rPr>
        <w:t>E</w:t>
      </w:r>
      <w:r>
        <w:rPr>
          <w:b/>
          <w:spacing w:val="9"/>
          <w:sz w:val="16"/>
        </w:rPr>
        <w:t> </w:t>
      </w:r>
      <w:r>
        <w:rPr>
          <w:b/>
          <w:sz w:val="16"/>
        </w:rPr>
        <w:t>QUALIDADE</w:t>
      </w:r>
      <w:r>
        <w:rPr>
          <w:b/>
          <w:spacing w:val="10"/>
          <w:sz w:val="16"/>
        </w:rPr>
        <w:t> </w:t>
      </w:r>
      <w:r>
        <w:rPr>
          <w:b/>
          <w:spacing w:val="-2"/>
          <w:sz w:val="16"/>
        </w:rPr>
        <w:t>(PIQ)</w:t>
      </w:r>
    </w:p>
    <w:p>
      <w:pPr>
        <w:pStyle w:val="BodyText"/>
        <w:spacing w:before="161"/>
        <w:ind w:left="0"/>
        <w:rPr>
          <w:b/>
        </w:rPr>
      </w:pPr>
    </w:p>
    <w:p>
      <w:pPr>
        <w:spacing w:line="450" w:lineRule="atLeast" w:before="0"/>
        <w:ind w:left="4707" w:right="4690" w:firstLine="0"/>
        <w:jc w:val="center"/>
        <w:rPr>
          <w:b/>
          <w:sz w:val="16"/>
        </w:rPr>
      </w:pPr>
      <w:r>
        <w:rPr>
          <w:b/>
          <w:sz w:val="16"/>
        </w:rPr>
        <w:t>FARINHAS, FARELOS, DERIVADOS DE</w:t>
      </w:r>
      <w:r>
        <w:rPr>
          <w:b/>
          <w:spacing w:val="-7"/>
          <w:sz w:val="16"/>
        </w:rPr>
        <w:t> </w:t>
      </w:r>
      <w:r>
        <w:rPr>
          <w:b/>
          <w:sz w:val="16"/>
        </w:rPr>
        <w:t>AMILÁCEOS E SEMENTES</w:t>
      </w:r>
      <w:r>
        <w:rPr>
          <w:b/>
          <w:spacing w:val="40"/>
          <w:sz w:val="16"/>
        </w:rPr>
        <w:t> </w:t>
      </w:r>
      <w:r>
        <w:rPr>
          <w:b/>
          <w:sz w:val="16"/>
        </w:rPr>
        <w:t>CEREAIS E LEGUMINOSAS</w:t>
      </w:r>
    </w:p>
    <w:p>
      <w:pPr>
        <w:pStyle w:val="BodyText"/>
        <w:spacing w:before="8"/>
        <w:ind w:left="0"/>
        <w:rPr>
          <w:b/>
          <w:sz w:val="14"/>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61"/>
        <w:gridCol w:w="898"/>
        <w:gridCol w:w="1133"/>
        <w:gridCol w:w="2572"/>
        <w:gridCol w:w="1694"/>
      </w:tblGrid>
      <w:tr>
        <w:trPr>
          <w:trHeight w:val="521" w:hRule="atLeast"/>
        </w:trPr>
        <w:tc>
          <w:tcPr>
            <w:tcW w:w="1061" w:type="dxa"/>
          </w:tcPr>
          <w:p>
            <w:pPr>
              <w:pStyle w:val="TableParagraph"/>
              <w:spacing w:before="70"/>
              <w:ind w:left="158" w:firstLine="127"/>
              <w:rPr>
                <w:sz w:val="16"/>
              </w:rPr>
            </w:pPr>
            <w:r>
              <w:rPr>
                <w:spacing w:val="-2"/>
                <w:sz w:val="16"/>
              </w:rPr>
              <w:t>Gênero</w:t>
            </w:r>
            <w:r>
              <w:rPr>
                <w:spacing w:val="40"/>
                <w:sz w:val="16"/>
              </w:rPr>
              <w:t> </w:t>
            </w:r>
            <w:r>
              <w:rPr>
                <w:spacing w:val="-2"/>
                <w:sz w:val="16"/>
              </w:rPr>
              <w:t>alimentício</w:t>
            </w:r>
          </w:p>
        </w:tc>
        <w:tc>
          <w:tcPr>
            <w:tcW w:w="898" w:type="dxa"/>
          </w:tcPr>
          <w:p>
            <w:pPr>
              <w:pStyle w:val="TableParagraph"/>
              <w:spacing w:before="162"/>
              <w:ind w:left="20"/>
              <w:jc w:val="center"/>
              <w:rPr>
                <w:sz w:val="16"/>
              </w:rPr>
            </w:pPr>
            <w:r>
              <w:rPr>
                <w:spacing w:val="-2"/>
                <w:sz w:val="16"/>
              </w:rPr>
              <w:t>Classe</w:t>
            </w:r>
          </w:p>
        </w:tc>
        <w:tc>
          <w:tcPr>
            <w:tcW w:w="1133" w:type="dxa"/>
          </w:tcPr>
          <w:p>
            <w:pPr>
              <w:pStyle w:val="TableParagraph"/>
              <w:spacing w:before="162"/>
              <w:ind w:left="77" w:right="57"/>
              <w:jc w:val="center"/>
              <w:rPr>
                <w:sz w:val="16"/>
              </w:rPr>
            </w:pPr>
            <w:r>
              <w:rPr>
                <w:spacing w:val="-4"/>
                <w:sz w:val="16"/>
              </w:rPr>
              <w:t>Tipo</w:t>
            </w:r>
          </w:p>
        </w:tc>
        <w:tc>
          <w:tcPr>
            <w:tcW w:w="2572" w:type="dxa"/>
          </w:tcPr>
          <w:p>
            <w:pPr>
              <w:pStyle w:val="TableParagraph"/>
              <w:spacing w:before="162"/>
              <w:ind w:left="496"/>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1694" w:type="dxa"/>
          </w:tcPr>
          <w:p>
            <w:pPr>
              <w:pStyle w:val="TableParagraph"/>
              <w:spacing w:before="162"/>
              <w:ind w:left="488"/>
              <w:rPr>
                <w:sz w:val="16"/>
              </w:rPr>
            </w:pPr>
            <w:r>
              <w:rPr>
                <w:spacing w:val="-2"/>
                <w:sz w:val="16"/>
              </w:rPr>
              <w:t>Referência</w:t>
            </w:r>
          </w:p>
        </w:tc>
      </w:tr>
      <w:tr>
        <w:trPr>
          <w:trHeight w:val="1360" w:hRule="atLeast"/>
        </w:trPr>
        <w:tc>
          <w:tcPr>
            <w:tcW w:w="1061" w:type="dxa"/>
            <w:vMerge w:val="restart"/>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0"/>
              <w:rPr>
                <w:b/>
                <w:sz w:val="16"/>
              </w:rPr>
            </w:pPr>
          </w:p>
          <w:p>
            <w:pPr>
              <w:pStyle w:val="TableParagraph"/>
              <w:ind w:left="318"/>
              <w:rPr>
                <w:b/>
                <w:sz w:val="16"/>
              </w:rPr>
            </w:pPr>
            <w:r>
              <w:rPr>
                <w:b/>
                <w:spacing w:val="-2"/>
                <w:sz w:val="16"/>
              </w:rPr>
              <w:t>Arroz</w:t>
            </w:r>
          </w:p>
        </w:tc>
        <w:tc>
          <w:tcPr>
            <w:tcW w:w="898" w:type="dxa"/>
            <w:tcBorders>
              <w:bottom w:val="single" w:sz="6" w:space="0" w:color="000000"/>
            </w:tcBorders>
          </w:tcPr>
          <w:p>
            <w:pPr>
              <w:pStyle w:val="TableParagraph"/>
              <w:rPr>
                <w:b/>
                <w:sz w:val="16"/>
              </w:rPr>
            </w:pPr>
          </w:p>
          <w:p>
            <w:pPr>
              <w:pStyle w:val="TableParagraph"/>
              <w:rPr>
                <w:b/>
                <w:sz w:val="16"/>
              </w:rPr>
            </w:pPr>
          </w:p>
          <w:p>
            <w:pPr>
              <w:pStyle w:val="TableParagraph"/>
              <w:spacing w:before="28"/>
              <w:rPr>
                <w:b/>
                <w:sz w:val="16"/>
              </w:rPr>
            </w:pPr>
          </w:p>
          <w:p>
            <w:pPr>
              <w:pStyle w:val="TableParagraph"/>
              <w:ind w:left="20" w:right="1"/>
              <w:jc w:val="center"/>
              <w:rPr>
                <w:sz w:val="16"/>
              </w:rPr>
            </w:pPr>
            <w:r>
              <w:rPr>
                <w:sz w:val="16"/>
              </w:rPr>
              <w:t>Longo</w:t>
            </w:r>
            <w:r>
              <w:rPr>
                <w:spacing w:val="8"/>
                <w:sz w:val="16"/>
              </w:rPr>
              <w:t> </w:t>
            </w:r>
            <w:r>
              <w:rPr>
                <w:spacing w:val="-4"/>
                <w:sz w:val="16"/>
              </w:rPr>
              <w:t>fino</w:t>
            </w:r>
          </w:p>
        </w:tc>
        <w:tc>
          <w:tcPr>
            <w:tcW w:w="1133" w:type="dxa"/>
            <w:tcBorders>
              <w:bottom w:val="single" w:sz="6" w:space="0" w:color="000000"/>
            </w:tcBorders>
          </w:tcPr>
          <w:p>
            <w:pPr>
              <w:pStyle w:val="TableParagraph"/>
              <w:rPr>
                <w:b/>
                <w:sz w:val="16"/>
              </w:rPr>
            </w:pPr>
          </w:p>
          <w:p>
            <w:pPr>
              <w:pStyle w:val="TableParagraph"/>
              <w:spacing w:before="120"/>
              <w:rPr>
                <w:b/>
                <w:sz w:val="16"/>
              </w:rPr>
            </w:pPr>
          </w:p>
          <w:p>
            <w:pPr>
              <w:pStyle w:val="TableParagraph"/>
              <w:ind w:left="349" w:right="127" w:hanging="201"/>
              <w:rPr>
                <w:sz w:val="16"/>
              </w:rPr>
            </w:pPr>
            <w:r>
              <w:rPr>
                <w:spacing w:val="-2"/>
                <w:sz w:val="16"/>
              </w:rPr>
              <w:t>Parboilizado</w:t>
            </w:r>
            <w:r>
              <w:rPr>
                <w:spacing w:val="40"/>
                <w:sz w:val="16"/>
              </w:rPr>
              <w:t> </w:t>
            </w:r>
            <w:r>
              <w:rPr>
                <w:sz w:val="16"/>
              </w:rPr>
              <w:t>Tipo</w:t>
            </w:r>
            <w:r>
              <w:rPr>
                <w:spacing w:val="-1"/>
                <w:sz w:val="16"/>
              </w:rPr>
              <w:t> </w:t>
            </w:r>
            <w:r>
              <w:rPr>
                <w:sz w:val="16"/>
              </w:rPr>
              <w:t>1</w:t>
            </w:r>
          </w:p>
        </w:tc>
        <w:tc>
          <w:tcPr>
            <w:tcW w:w="2572" w:type="dxa"/>
            <w:vMerge w:val="restart"/>
            <w:tcBorders>
              <w:bottom w:val="single" w:sz="6" w:space="0" w:color="000000"/>
            </w:tcBorders>
          </w:tcPr>
          <w:p>
            <w:pPr>
              <w:pStyle w:val="TableParagraph"/>
              <w:spacing w:before="141"/>
              <w:rPr>
                <w:b/>
                <w:sz w:val="16"/>
              </w:rPr>
            </w:pPr>
          </w:p>
          <w:p>
            <w:pPr>
              <w:pStyle w:val="TableParagraph"/>
              <w:spacing w:line="244" w:lineRule="auto"/>
              <w:ind w:left="158" w:right="178"/>
              <w:rPr>
                <w:sz w:val="16"/>
              </w:rPr>
            </w:pPr>
            <w:r>
              <w:rPr>
                <w:sz w:val="16"/>
              </w:rPr>
              <w:t>Grãos mofados, ardidos, chochos,</w:t>
            </w:r>
            <w:r>
              <w:rPr>
                <w:spacing w:val="40"/>
                <w:sz w:val="16"/>
              </w:rPr>
              <w:t> </w:t>
            </w:r>
            <w:r>
              <w:rPr>
                <w:sz w:val="16"/>
              </w:rPr>
              <w:t>enegrecidos, quebrados, verdes,</w:t>
            </w:r>
            <w:r>
              <w:rPr>
                <w:spacing w:val="40"/>
                <w:sz w:val="16"/>
              </w:rPr>
              <w:t> </w:t>
            </w:r>
            <w:r>
              <w:rPr>
                <w:sz w:val="16"/>
              </w:rPr>
              <w:t>manchados, picados (perfurações</w:t>
            </w:r>
            <w:r>
              <w:rPr>
                <w:spacing w:val="40"/>
                <w:sz w:val="16"/>
              </w:rPr>
              <w:t> </w:t>
            </w:r>
            <w:r>
              <w:rPr>
                <w:sz w:val="16"/>
              </w:rPr>
              <w:t>por insetos), rajados, velhos,</w:t>
            </w:r>
            <w:r>
              <w:rPr>
                <w:spacing w:val="40"/>
                <w:sz w:val="16"/>
              </w:rPr>
              <w:t> </w:t>
            </w:r>
            <w:r>
              <w:rPr>
                <w:sz w:val="16"/>
              </w:rPr>
              <w:t>gelatinizados e/ou em processo </w:t>
            </w:r>
            <w:r>
              <w:rPr>
                <w:sz w:val="16"/>
              </w:rPr>
              <w:t>de</w:t>
            </w:r>
            <w:r>
              <w:rPr>
                <w:spacing w:val="40"/>
                <w:sz w:val="16"/>
              </w:rPr>
              <w:t> </w:t>
            </w:r>
            <w:r>
              <w:rPr>
                <w:sz w:val="16"/>
              </w:rPr>
              <w:t>fermentação; presença de</w:t>
            </w:r>
            <w:r>
              <w:rPr>
                <w:spacing w:val="40"/>
                <w:sz w:val="16"/>
              </w:rPr>
              <w:t> </w:t>
            </w:r>
            <w:r>
              <w:rPr>
                <w:sz w:val="16"/>
              </w:rPr>
              <w:t>impurezas, sementes tóxicas,</w:t>
            </w:r>
            <w:r>
              <w:rPr>
                <w:spacing w:val="40"/>
                <w:sz w:val="16"/>
              </w:rPr>
              <w:t> </w:t>
            </w:r>
            <w:r>
              <w:rPr>
                <w:sz w:val="16"/>
              </w:rPr>
              <w:t>insetos mortos ou vivos, tais</w:t>
            </w:r>
            <w:r>
              <w:rPr>
                <w:spacing w:val="80"/>
                <w:sz w:val="16"/>
              </w:rPr>
              <w:t> </w:t>
            </w:r>
            <w:r>
              <w:rPr>
                <w:sz w:val="16"/>
              </w:rPr>
              <w:t>como carunchos e gorgulhos;</w:t>
            </w:r>
            <w:r>
              <w:rPr>
                <w:spacing w:val="80"/>
                <w:sz w:val="16"/>
              </w:rPr>
              <w:t> </w:t>
            </w:r>
            <w:r>
              <w:rPr>
                <w:sz w:val="16"/>
              </w:rPr>
              <w:t>odor estranho impróprio ao</w:t>
            </w:r>
            <w:r>
              <w:rPr>
                <w:spacing w:val="40"/>
                <w:sz w:val="16"/>
              </w:rPr>
              <w:t> </w:t>
            </w:r>
            <w:r>
              <w:rPr>
                <w:spacing w:val="-2"/>
                <w:sz w:val="16"/>
              </w:rPr>
              <w:t>produto.</w:t>
            </w:r>
          </w:p>
        </w:tc>
        <w:tc>
          <w:tcPr>
            <w:tcW w:w="1694" w:type="dxa"/>
            <w:vMerge w:val="restart"/>
            <w:tcBorders>
              <w:bottom w:val="single" w:sz="6" w:space="0" w:color="000000"/>
            </w:tcBorders>
          </w:tcPr>
          <w:p>
            <w:pPr>
              <w:pStyle w:val="TableParagraph"/>
              <w:rPr>
                <w:b/>
                <w:sz w:val="16"/>
              </w:rPr>
            </w:pPr>
          </w:p>
          <w:p>
            <w:pPr>
              <w:pStyle w:val="TableParagraph"/>
              <w:spacing w:before="181"/>
              <w:rPr>
                <w:b/>
                <w:sz w:val="16"/>
              </w:rPr>
            </w:pPr>
          </w:p>
          <w:p>
            <w:pPr>
              <w:pStyle w:val="TableParagraph"/>
              <w:spacing w:before="1"/>
              <w:ind w:left="76" w:right="86"/>
              <w:rPr>
                <w:sz w:val="16"/>
              </w:rPr>
            </w:pPr>
            <w:r>
              <w:rPr>
                <w:sz w:val="16"/>
              </w:rPr>
              <w:t>Instrução</w:t>
            </w:r>
            <w:r>
              <w:rPr>
                <w:spacing w:val="-4"/>
                <w:sz w:val="16"/>
              </w:rPr>
              <w:t> </w:t>
            </w:r>
            <w:r>
              <w:rPr>
                <w:sz w:val="16"/>
              </w:rPr>
              <w:t>Normativa</w:t>
            </w:r>
            <w:r>
              <w:rPr>
                <w:spacing w:val="-4"/>
                <w:sz w:val="16"/>
              </w:rPr>
              <w:t> </w:t>
            </w:r>
            <w:r>
              <w:rPr>
                <w:sz w:val="16"/>
              </w:rPr>
              <w:t>nº</w:t>
            </w:r>
            <w:r>
              <w:rPr>
                <w:spacing w:val="40"/>
                <w:sz w:val="16"/>
              </w:rPr>
              <w:t> </w:t>
            </w:r>
            <w:r>
              <w:rPr>
                <w:sz w:val="16"/>
              </w:rPr>
              <w:t>6, de 16 de fevereiro</w:t>
            </w:r>
            <w:r>
              <w:rPr>
                <w:spacing w:val="80"/>
                <w:sz w:val="16"/>
              </w:rPr>
              <w:t> </w:t>
            </w:r>
            <w:r>
              <w:rPr>
                <w:sz w:val="16"/>
              </w:rPr>
              <w:t>de 2009 – MAPA.</w:t>
            </w:r>
          </w:p>
          <w:p>
            <w:pPr>
              <w:pStyle w:val="TableParagraph"/>
              <w:spacing w:before="80"/>
              <w:ind w:left="76" w:right="4"/>
              <w:rPr>
                <w:sz w:val="16"/>
              </w:rPr>
            </w:pPr>
            <w:r>
              <w:rPr>
                <w:sz w:val="16"/>
              </w:rPr>
              <w:t>Portaria</w:t>
            </w:r>
            <w:r>
              <w:rPr>
                <w:spacing w:val="-2"/>
                <w:sz w:val="16"/>
              </w:rPr>
              <w:t> </w:t>
            </w:r>
            <w:r>
              <w:rPr>
                <w:sz w:val="16"/>
              </w:rPr>
              <w:t>nº</w:t>
            </w:r>
            <w:r>
              <w:rPr>
                <w:spacing w:val="-2"/>
                <w:sz w:val="16"/>
              </w:rPr>
              <w:t> </w:t>
            </w:r>
            <w:r>
              <w:rPr>
                <w:sz w:val="16"/>
              </w:rPr>
              <w:t>85,</w:t>
            </w:r>
            <w:r>
              <w:rPr>
                <w:spacing w:val="-2"/>
                <w:sz w:val="16"/>
              </w:rPr>
              <w:t> </w:t>
            </w:r>
            <w:r>
              <w:rPr>
                <w:sz w:val="16"/>
              </w:rPr>
              <w:t>de</w:t>
            </w:r>
            <w:r>
              <w:rPr>
                <w:spacing w:val="-2"/>
                <w:sz w:val="16"/>
              </w:rPr>
              <w:t> </w:t>
            </w:r>
            <w:r>
              <w:rPr>
                <w:sz w:val="16"/>
              </w:rPr>
              <w:t>06</w:t>
            </w:r>
            <w:r>
              <w:rPr>
                <w:spacing w:val="-2"/>
                <w:sz w:val="16"/>
              </w:rPr>
              <w:t> </w:t>
            </w:r>
            <w:r>
              <w:rPr>
                <w:sz w:val="16"/>
              </w:rPr>
              <w:t>de</w:t>
            </w:r>
            <w:r>
              <w:rPr>
                <w:spacing w:val="40"/>
                <w:sz w:val="16"/>
              </w:rPr>
              <w:t> </w:t>
            </w:r>
            <w:r>
              <w:rPr>
                <w:sz w:val="16"/>
              </w:rPr>
              <w:t>março de 2002 – 7ª</w:t>
            </w:r>
            <w:r>
              <w:rPr>
                <w:spacing w:val="40"/>
                <w:sz w:val="16"/>
              </w:rPr>
              <w:t> </w:t>
            </w:r>
            <w:r>
              <w:rPr>
                <w:sz w:val="16"/>
              </w:rPr>
              <w:t>Parte, Anexo XII.</w:t>
            </w:r>
          </w:p>
          <w:p>
            <w:pPr>
              <w:pStyle w:val="TableParagraph"/>
              <w:spacing w:before="81"/>
              <w:ind w:left="76" w:right="109"/>
              <w:rPr>
                <w:sz w:val="16"/>
              </w:rPr>
            </w:pPr>
            <w:r>
              <w:rPr>
                <w:sz w:val="16"/>
              </w:rPr>
              <w:t>Portaria nº 269 de 17</w:t>
            </w:r>
            <w:r>
              <w:rPr>
                <w:spacing w:val="40"/>
                <w:sz w:val="16"/>
              </w:rPr>
              <w:t> </w:t>
            </w:r>
            <w:r>
              <w:rPr>
                <w:sz w:val="16"/>
              </w:rPr>
              <w:t>de</w:t>
            </w:r>
            <w:r>
              <w:rPr>
                <w:spacing w:val="6"/>
                <w:sz w:val="16"/>
              </w:rPr>
              <w:t> </w:t>
            </w:r>
            <w:r>
              <w:rPr>
                <w:sz w:val="16"/>
              </w:rPr>
              <w:t>novembro</w:t>
            </w:r>
            <w:r>
              <w:rPr>
                <w:spacing w:val="6"/>
                <w:sz w:val="16"/>
              </w:rPr>
              <w:t> </w:t>
            </w:r>
            <w:r>
              <w:rPr>
                <w:sz w:val="16"/>
              </w:rPr>
              <w:t>de</w:t>
            </w:r>
            <w:r>
              <w:rPr>
                <w:spacing w:val="7"/>
                <w:sz w:val="16"/>
              </w:rPr>
              <w:t> </w:t>
            </w:r>
            <w:r>
              <w:rPr>
                <w:spacing w:val="-2"/>
                <w:sz w:val="16"/>
              </w:rPr>
              <w:t>1988.</w:t>
            </w:r>
          </w:p>
        </w:tc>
      </w:tr>
      <w:tr>
        <w:trPr>
          <w:trHeight w:val="1362" w:hRule="atLeast"/>
        </w:trPr>
        <w:tc>
          <w:tcPr>
            <w:tcW w:w="1061" w:type="dxa"/>
            <w:vMerge/>
            <w:tcBorders>
              <w:top w:val="nil"/>
              <w:bottom w:val="single" w:sz="6" w:space="0" w:color="000000"/>
            </w:tcBorders>
          </w:tcPr>
          <w:p>
            <w:pPr>
              <w:rPr>
                <w:sz w:val="2"/>
                <w:szCs w:val="2"/>
              </w:rPr>
            </w:pPr>
          </w:p>
        </w:tc>
        <w:tc>
          <w:tcPr>
            <w:tcW w:w="898"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30"/>
              <w:rPr>
                <w:b/>
                <w:sz w:val="16"/>
              </w:rPr>
            </w:pPr>
          </w:p>
          <w:p>
            <w:pPr>
              <w:pStyle w:val="TableParagraph"/>
              <w:spacing w:before="1"/>
              <w:ind w:left="20" w:right="1"/>
              <w:jc w:val="center"/>
              <w:rPr>
                <w:sz w:val="16"/>
              </w:rPr>
            </w:pPr>
            <w:r>
              <w:rPr>
                <w:sz w:val="16"/>
              </w:rPr>
              <w:t>Longo</w:t>
            </w:r>
            <w:r>
              <w:rPr>
                <w:spacing w:val="8"/>
                <w:sz w:val="16"/>
              </w:rPr>
              <w:t> </w:t>
            </w:r>
            <w:r>
              <w:rPr>
                <w:spacing w:val="-4"/>
                <w:sz w:val="16"/>
              </w:rPr>
              <w:t>fino</w:t>
            </w:r>
          </w:p>
        </w:tc>
        <w:tc>
          <w:tcPr>
            <w:tcW w:w="1133" w:type="dxa"/>
            <w:tcBorders>
              <w:top w:val="single" w:sz="6" w:space="0" w:color="000000"/>
              <w:bottom w:val="single" w:sz="6" w:space="0" w:color="000000"/>
            </w:tcBorders>
          </w:tcPr>
          <w:p>
            <w:pPr>
              <w:pStyle w:val="TableParagraph"/>
              <w:rPr>
                <w:b/>
                <w:sz w:val="16"/>
              </w:rPr>
            </w:pPr>
          </w:p>
          <w:p>
            <w:pPr>
              <w:pStyle w:val="TableParagraph"/>
              <w:spacing w:before="123"/>
              <w:rPr>
                <w:b/>
                <w:sz w:val="16"/>
              </w:rPr>
            </w:pPr>
          </w:p>
          <w:p>
            <w:pPr>
              <w:pStyle w:val="TableParagraph"/>
              <w:ind w:left="348" w:right="33" w:hanging="42"/>
              <w:rPr>
                <w:sz w:val="16"/>
              </w:rPr>
            </w:pPr>
            <w:r>
              <w:rPr>
                <w:spacing w:val="-2"/>
                <w:sz w:val="16"/>
              </w:rPr>
              <w:t>Integral</w:t>
            </w:r>
            <w:r>
              <w:rPr>
                <w:spacing w:val="40"/>
                <w:sz w:val="16"/>
              </w:rPr>
              <w:t> </w:t>
            </w:r>
            <w:r>
              <w:rPr>
                <w:sz w:val="16"/>
              </w:rPr>
              <w:t>Tipo</w:t>
            </w:r>
            <w:r>
              <w:rPr>
                <w:spacing w:val="-1"/>
                <w:sz w:val="16"/>
              </w:rPr>
              <w:t> </w:t>
            </w:r>
            <w:r>
              <w:rPr>
                <w:sz w:val="16"/>
              </w:rPr>
              <w:t>1</w:t>
            </w:r>
          </w:p>
        </w:tc>
        <w:tc>
          <w:tcPr>
            <w:tcW w:w="2572" w:type="dxa"/>
            <w:vMerge/>
            <w:tcBorders>
              <w:top w:val="nil"/>
              <w:bottom w:val="single" w:sz="6" w:space="0" w:color="000000"/>
            </w:tcBorders>
          </w:tcPr>
          <w:p>
            <w:pPr>
              <w:rPr>
                <w:sz w:val="2"/>
                <w:szCs w:val="2"/>
              </w:rPr>
            </w:pPr>
          </w:p>
        </w:tc>
        <w:tc>
          <w:tcPr>
            <w:tcW w:w="1694" w:type="dxa"/>
            <w:vMerge/>
            <w:tcBorders>
              <w:top w:val="nil"/>
              <w:bottom w:val="single" w:sz="6" w:space="0" w:color="000000"/>
            </w:tcBorders>
          </w:tcPr>
          <w:p>
            <w:pPr>
              <w:rPr>
                <w:sz w:val="2"/>
                <w:szCs w:val="2"/>
              </w:rPr>
            </w:pPr>
          </w:p>
        </w:tc>
      </w:tr>
      <w:tr>
        <w:trPr>
          <w:trHeight w:val="974" w:hRule="atLeast"/>
        </w:trPr>
        <w:tc>
          <w:tcPr>
            <w:tcW w:w="1061" w:type="dxa"/>
            <w:vMerge w:val="restart"/>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1"/>
              <w:rPr>
                <w:b/>
                <w:sz w:val="16"/>
              </w:rPr>
            </w:pPr>
          </w:p>
          <w:p>
            <w:pPr>
              <w:pStyle w:val="TableParagraph"/>
              <w:ind w:left="307"/>
              <w:rPr>
                <w:b/>
                <w:sz w:val="16"/>
              </w:rPr>
            </w:pPr>
            <w:r>
              <w:rPr>
                <w:b/>
                <w:spacing w:val="-2"/>
                <w:sz w:val="16"/>
              </w:rPr>
              <w:t>Feijão</w:t>
            </w:r>
          </w:p>
        </w:tc>
        <w:tc>
          <w:tcPr>
            <w:tcW w:w="898" w:type="dxa"/>
            <w:tcBorders>
              <w:top w:val="single" w:sz="6" w:space="0" w:color="000000"/>
              <w:bottom w:val="single" w:sz="6" w:space="0" w:color="000000"/>
            </w:tcBorders>
          </w:tcPr>
          <w:p>
            <w:pPr>
              <w:pStyle w:val="TableParagraph"/>
              <w:rPr>
                <w:b/>
                <w:sz w:val="16"/>
              </w:rPr>
            </w:pPr>
          </w:p>
          <w:p>
            <w:pPr>
              <w:pStyle w:val="TableParagraph"/>
              <w:spacing w:before="21"/>
              <w:rPr>
                <w:b/>
                <w:sz w:val="16"/>
              </w:rPr>
            </w:pPr>
          </w:p>
          <w:p>
            <w:pPr>
              <w:pStyle w:val="TableParagraph"/>
              <w:ind w:left="20" w:right="1"/>
              <w:jc w:val="center"/>
              <w:rPr>
                <w:sz w:val="16"/>
              </w:rPr>
            </w:pPr>
            <w:r>
              <w:rPr>
                <w:spacing w:val="-2"/>
                <w:sz w:val="16"/>
              </w:rPr>
              <w:t>Preto</w:t>
            </w:r>
          </w:p>
        </w:tc>
        <w:tc>
          <w:tcPr>
            <w:tcW w:w="1133" w:type="dxa"/>
            <w:tcBorders>
              <w:top w:val="single" w:sz="6" w:space="0" w:color="000000"/>
              <w:bottom w:val="single" w:sz="6" w:space="0" w:color="000000"/>
            </w:tcBorders>
          </w:tcPr>
          <w:p>
            <w:pPr>
              <w:pStyle w:val="TableParagraph"/>
              <w:rPr>
                <w:b/>
                <w:sz w:val="16"/>
              </w:rPr>
            </w:pPr>
          </w:p>
          <w:p>
            <w:pPr>
              <w:pStyle w:val="TableParagraph"/>
              <w:spacing w:before="21"/>
              <w:rPr>
                <w:b/>
                <w:sz w:val="16"/>
              </w:rPr>
            </w:pPr>
          </w:p>
          <w:p>
            <w:pPr>
              <w:pStyle w:val="TableParagraph"/>
              <w:ind w:left="77" w:right="58"/>
              <w:jc w:val="center"/>
              <w:rPr>
                <w:sz w:val="16"/>
              </w:rPr>
            </w:pPr>
            <w:r>
              <w:rPr>
                <w:sz w:val="16"/>
              </w:rPr>
              <w:t>Tipo </w:t>
            </w:r>
            <w:r>
              <w:rPr>
                <w:spacing w:val="-10"/>
                <w:sz w:val="16"/>
              </w:rPr>
              <w:t>1</w:t>
            </w:r>
          </w:p>
        </w:tc>
        <w:tc>
          <w:tcPr>
            <w:tcW w:w="2572" w:type="dxa"/>
            <w:vMerge w:val="restart"/>
            <w:tcBorders>
              <w:top w:val="single" w:sz="6" w:space="0" w:color="000000"/>
              <w:bottom w:val="single" w:sz="6" w:space="0" w:color="000000"/>
            </w:tcBorders>
          </w:tcPr>
          <w:p>
            <w:pPr>
              <w:pStyle w:val="TableParagraph"/>
              <w:spacing w:before="62"/>
              <w:rPr>
                <w:b/>
                <w:sz w:val="16"/>
              </w:rPr>
            </w:pPr>
          </w:p>
          <w:p>
            <w:pPr>
              <w:pStyle w:val="TableParagraph"/>
              <w:spacing w:line="244" w:lineRule="auto"/>
              <w:ind w:left="158" w:right="232"/>
              <w:rPr>
                <w:sz w:val="16"/>
              </w:rPr>
            </w:pPr>
            <w:r>
              <w:rPr>
                <w:sz w:val="16"/>
              </w:rPr>
              <w:t>Presença de grãos mofados,</w:t>
            </w:r>
            <w:r>
              <w:rPr>
                <w:spacing w:val="40"/>
                <w:sz w:val="16"/>
              </w:rPr>
              <w:t> </w:t>
            </w:r>
            <w:r>
              <w:rPr>
                <w:sz w:val="16"/>
              </w:rPr>
              <w:t>germinados,</w:t>
            </w:r>
            <w:r>
              <w:rPr>
                <w:spacing w:val="-1"/>
                <w:sz w:val="16"/>
              </w:rPr>
              <w:t> </w:t>
            </w:r>
            <w:r>
              <w:rPr>
                <w:sz w:val="16"/>
              </w:rPr>
              <w:t>carunchados,</w:t>
            </w:r>
            <w:r>
              <w:rPr>
                <w:spacing w:val="40"/>
                <w:sz w:val="16"/>
              </w:rPr>
              <w:t> </w:t>
            </w:r>
            <w:r>
              <w:rPr>
                <w:sz w:val="16"/>
              </w:rPr>
              <w:t>danificados por insetos,</w:t>
            </w:r>
            <w:r>
              <w:rPr>
                <w:spacing w:val="40"/>
                <w:sz w:val="16"/>
              </w:rPr>
              <w:t> </w:t>
            </w:r>
            <w:r>
              <w:rPr>
                <w:sz w:val="16"/>
              </w:rPr>
              <w:t>manchados,</w:t>
            </w:r>
            <w:r>
              <w:rPr>
                <w:spacing w:val="-1"/>
                <w:sz w:val="16"/>
              </w:rPr>
              <w:t> </w:t>
            </w:r>
            <w:r>
              <w:rPr>
                <w:sz w:val="16"/>
              </w:rPr>
              <w:t>enrugados,</w:t>
            </w:r>
            <w:r>
              <w:rPr>
                <w:spacing w:val="40"/>
                <w:sz w:val="16"/>
              </w:rPr>
              <w:t> </w:t>
            </w:r>
            <w:r>
              <w:rPr>
                <w:sz w:val="16"/>
              </w:rPr>
              <w:t>descoloridos,</w:t>
            </w:r>
            <w:r>
              <w:rPr>
                <w:spacing w:val="-1"/>
                <w:sz w:val="16"/>
              </w:rPr>
              <w:t> </w:t>
            </w:r>
            <w:r>
              <w:rPr>
                <w:sz w:val="16"/>
              </w:rPr>
              <w:t>imaturos,</w:t>
            </w:r>
            <w:r>
              <w:rPr>
                <w:spacing w:val="40"/>
                <w:sz w:val="16"/>
              </w:rPr>
              <w:t> </w:t>
            </w:r>
            <w:r>
              <w:rPr>
                <w:sz w:val="16"/>
              </w:rPr>
              <w:t>amassados e/ou quebrados,</w:t>
            </w:r>
            <w:r>
              <w:rPr>
                <w:spacing w:val="40"/>
                <w:sz w:val="16"/>
              </w:rPr>
              <w:t> </w:t>
            </w:r>
            <w:r>
              <w:rPr>
                <w:sz w:val="16"/>
              </w:rPr>
              <w:t>partidos, ardidos, </w:t>
            </w:r>
            <w:r>
              <w:rPr>
                <w:sz w:val="16"/>
              </w:rPr>
              <w:t>defeituosos;</w:t>
            </w:r>
            <w:r>
              <w:rPr>
                <w:spacing w:val="40"/>
                <w:sz w:val="16"/>
              </w:rPr>
              <w:t> </w:t>
            </w:r>
            <w:r>
              <w:rPr>
                <w:sz w:val="16"/>
              </w:rPr>
              <w:t>Presença de sementes tóxicas,</w:t>
            </w:r>
            <w:r>
              <w:rPr>
                <w:spacing w:val="40"/>
                <w:sz w:val="16"/>
              </w:rPr>
              <w:t> </w:t>
            </w:r>
            <w:r>
              <w:rPr>
                <w:sz w:val="16"/>
              </w:rPr>
              <w:t>insetos vivos ou mortos, tais</w:t>
            </w:r>
            <w:r>
              <w:rPr>
                <w:spacing w:val="40"/>
                <w:sz w:val="16"/>
              </w:rPr>
              <w:t> </w:t>
            </w:r>
            <w:r>
              <w:rPr>
                <w:sz w:val="16"/>
              </w:rPr>
              <w:t>como carunchos e gorgulhos,</w:t>
            </w:r>
            <w:r>
              <w:rPr>
                <w:spacing w:val="40"/>
                <w:sz w:val="16"/>
              </w:rPr>
              <w:t> </w:t>
            </w:r>
            <w:r>
              <w:rPr>
                <w:sz w:val="16"/>
              </w:rPr>
              <w:t>corpos estranhos de qualquer</w:t>
            </w:r>
            <w:r>
              <w:rPr>
                <w:spacing w:val="40"/>
                <w:sz w:val="16"/>
              </w:rPr>
              <w:t> </w:t>
            </w:r>
            <w:r>
              <w:rPr>
                <w:sz w:val="16"/>
              </w:rPr>
              <w:t>natureza; odor impróprio ao</w:t>
            </w:r>
            <w:r>
              <w:rPr>
                <w:spacing w:val="40"/>
                <w:sz w:val="16"/>
              </w:rPr>
              <w:t> </w:t>
            </w:r>
            <w:r>
              <w:rPr>
                <w:spacing w:val="-2"/>
                <w:sz w:val="16"/>
              </w:rPr>
              <w:t>produto.</w:t>
            </w:r>
          </w:p>
        </w:tc>
        <w:tc>
          <w:tcPr>
            <w:tcW w:w="1694" w:type="dxa"/>
            <w:vMerge w:val="restart"/>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10"/>
              <w:rPr>
                <w:b/>
                <w:sz w:val="16"/>
              </w:rPr>
            </w:pPr>
          </w:p>
          <w:p>
            <w:pPr>
              <w:pStyle w:val="TableParagraph"/>
              <w:ind w:left="76" w:right="4"/>
              <w:rPr>
                <w:sz w:val="16"/>
              </w:rPr>
            </w:pPr>
            <w:r>
              <w:rPr>
                <w:sz w:val="16"/>
              </w:rPr>
              <w:t>Instrução</w:t>
            </w:r>
            <w:r>
              <w:rPr>
                <w:spacing w:val="-4"/>
                <w:sz w:val="16"/>
              </w:rPr>
              <w:t> </w:t>
            </w:r>
            <w:r>
              <w:rPr>
                <w:sz w:val="16"/>
              </w:rPr>
              <w:t>normativa</w:t>
            </w:r>
            <w:r>
              <w:rPr>
                <w:spacing w:val="-4"/>
                <w:sz w:val="16"/>
              </w:rPr>
              <w:t> </w:t>
            </w:r>
            <w:r>
              <w:rPr>
                <w:sz w:val="16"/>
              </w:rPr>
              <w:t>nº</w:t>
            </w:r>
            <w:r>
              <w:rPr>
                <w:spacing w:val="40"/>
                <w:sz w:val="16"/>
              </w:rPr>
              <w:t> </w:t>
            </w:r>
            <w:r>
              <w:rPr>
                <w:sz w:val="16"/>
              </w:rPr>
              <w:t>12,</w:t>
            </w:r>
            <w:r>
              <w:rPr>
                <w:spacing w:val="4"/>
                <w:sz w:val="16"/>
              </w:rPr>
              <w:t> </w:t>
            </w:r>
            <w:r>
              <w:rPr>
                <w:sz w:val="16"/>
              </w:rPr>
              <w:t>de</w:t>
            </w:r>
            <w:r>
              <w:rPr>
                <w:spacing w:val="4"/>
                <w:sz w:val="16"/>
              </w:rPr>
              <w:t> </w:t>
            </w:r>
            <w:r>
              <w:rPr>
                <w:sz w:val="16"/>
              </w:rPr>
              <w:t>28</w:t>
            </w:r>
            <w:r>
              <w:rPr>
                <w:spacing w:val="4"/>
                <w:sz w:val="16"/>
              </w:rPr>
              <w:t> </w:t>
            </w:r>
            <w:r>
              <w:rPr>
                <w:sz w:val="16"/>
              </w:rPr>
              <w:t>de</w:t>
            </w:r>
            <w:r>
              <w:rPr>
                <w:spacing w:val="4"/>
                <w:sz w:val="16"/>
              </w:rPr>
              <w:t> </w:t>
            </w:r>
            <w:r>
              <w:rPr>
                <w:sz w:val="16"/>
              </w:rPr>
              <w:t>março</w:t>
            </w:r>
            <w:r>
              <w:rPr>
                <w:spacing w:val="5"/>
                <w:sz w:val="16"/>
              </w:rPr>
              <w:t> </w:t>
            </w:r>
            <w:r>
              <w:rPr>
                <w:spacing w:val="-5"/>
                <w:sz w:val="16"/>
              </w:rPr>
              <w:t>de</w:t>
            </w:r>
          </w:p>
          <w:p>
            <w:pPr>
              <w:pStyle w:val="TableParagraph"/>
              <w:spacing w:line="183" w:lineRule="exact"/>
              <w:ind w:left="76"/>
              <w:rPr>
                <w:sz w:val="16"/>
              </w:rPr>
            </w:pPr>
            <w:r>
              <w:rPr>
                <w:spacing w:val="-2"/>
                <w:sz w:val="16"/>
              </w:rPr>
              <w:t>2008.</w:t>
            </w:r>
          </w:p>
          <w:p>
            <w:pPr>
              <w:pStyle w:val="TableParagraph"/>
              <w:spacing w:before="82"/>
              <w:ind w:left="76" w:right="4"/>
              <w:rPr>
                <w:sz w:val="16"/>
              </w:rPr>
            </w:pPr>
            <w:r>
              <w:rPr>
                <w:sz w:val="16"/>
              </w:rPr>
              <w:t>Instrução normativa nº</w:t>
            </w:r>
            <w:r>
              <w:rPr>
                <w:spacing w:val="40"/>
                <w:sz w:val="16"/>
              </w:rPr>
              <w:t> </w:t>
            </w:r>
            <w:r>
              <w:rPr>
                <w:sz w:val="16"/>
              </w:rPr>
              <w:t>56,</w:t>
            </w:r>
            <w:r>
              <w:rPr>
                <w:spacing w:val="3"/>
                <w:sz w:val="16"/>
              </w:rPr>
              <w:t> </w:t>
            </w:r>
            <w:r>
              <w:rPr>
                <w:sz w:val="16"/>
              </w:rPr>
              <w:t>de</w:t>
            </w:r>
            <w:r>
              <w:rPr>
                <w:spacing w:val="3"/>
                <w:sz w:val="16"/>
              </w:rPr>
              <w:t> </w:t>
            </w:r>
            <w:r>
              <w:rPr>
                <w:sz w:val="16"/>
              </w:rPr>
              <w:t>24</w:t>
            </w:r>
            <w:r>
              <w:rPr>
                <w:spacing w:val="3"/>
                <w:sz w:val="16"/>
              </w:rPr>
              <w:t> </w:t>
            </w:r>
            <w:r>
              <w:rPr>
                <w:sz w:val="16"/>
              </w:rPr>
              <w:t>de</w:t>
            </w:r>
            <w:r>
              <w:rPr>
                <w:spacing w:val="4"/>
                <w:sz w:val="16"/>
              </w:rPr>
              <w:t> </w:t>
            </w:r>
            <w:r>
              <w:rPr>
                <w:spacing w:val="-2"/>
                <w:sz w:val="16"/>
              </w:rPr>
              <w:t>novembro</w:t>
            </w:r>
          </w:p>
          <w:p>
            <w:pPr>
              <w:pStyle w:val="TableParagraph"/>
              <w:spacing w:line="183" w:lineRule="exact"/>
              <w:ind w:left="76"/>
              <w:rPr>
                <w:sz w:val="16"/>
              </w:rPr>
            </w:pPr>
            <w:r>
              <w:rPr>
                <w:sz w:val="16"/>
              </w:rPr>
              <w:t>de</w:t>
            </w:r>
            <w:r>
              <w:rPr>
                <w:spacing w:val="3"/>
                <w:sz w:val="16"/>
              </w:rPr>
              <w:t> </w:t>
            </w:r>
            <w:r>
              <w:rPr>
                <w:spacing w:val="-2"/>
                <w:sz w:val="16"/>
              </w:rPr>
              <w:t>2009.</w:t>
            </w:r>
          </w:p>
          <w:p>
            <w:pPr>
              <w:pStyle w:val="TableParagraph"/>
              <w:spacing w:before="81"/>
              <w:ind w:left="76" w:right="4"/>
              <w:rPr>
                <w:sz w:val="16"/>
              </w:rPr>
            </w:pPr>
            <w:r>
              <w:rPr>
                <w:sz w:val="16"/>
              </w:rPr>
              <w:t>Instrução</w:t>
            </w:r>
            <w:r>
              <w:rPr>
                <w:spacing w:val="-4"/>
                <w:sz w:val="16"/>
              </w:rPr>
              <w:t> </w:t>
            </w:r>
            <w:r>
              <w:rPr>
                <w:sz w:val="16"/>
              </w:rPr>
              <w:t>normativa</w:t>
            </w:r>
            <w:r>
              <w:rPr>
                <w:spacing w:val="-4"/>
                <w:sz w:val="16"/>
              </w:rPr>
              <w:t> </w:t>
            </w:r>
            <w:r>
              <w:rPr>
                <w:sz w:val="16"/>
              </w:rPr>
              <w:t>nº</w:t>
            </w:r>
            <w:r>
              <w:rPr>
                <w:spacing w:val="40"/>
                <w:sz w:val="16"/>
              </w:rPr>
              <w:t> </w:t>
            </w:r>
            <w:r>
              <w:rPr>
                <w:sz w:val="16"/>
              </w:rPr>
              <w:t>45,</w:t>
            </w:r>
            <w:r>
              <w:rPr>
                <w:spacing w:val="3"/>
                <w:sz w:val="16"/>
              </w:rPr>
              <w:t> </w:t>
            </w:r>
            <w:r>
              <w:rPr>
                <w:sz w:val="16"/>
              </w:rPr>
              <w:t>de</w:t>
            </w:r>
            <w:r>
              <w:rPr>
                <w:spacing w:val="3"/>
                <w:sz w:val="16"/>
              </w:rPr>
              <w:t> </w:t>
            </w:r>
            <w:r>
              <w:rPr>
                <w:sz w:val="16"/>
              </w:rPr>
              <w:t>17</w:t>
            </w:r>
            <w:r>
              <w:rPr>
                <w:spacing w:val="3"/>
                <w:sz w:val="16"/>
              </w:rPr>
              <w:t> </w:t>
            </w:r>
            <w:r>
              <w:rPr>
                <w:sz w:val="16"/>
              </w:rPr>
              <w:t>de</w:t>
            </w:r>
            <w:r>
              <w:rPr>
                <w:spacing w:val="4"/>
                <w:sz w:val="16"/>
              </w:rPr>
              <w:t> </w:t>
            </w:r>
            <w:r>
              <w:rPr>
                <w:spacing w:val="-2"/>
                <w:sz w:val="16"/>
              </w:rPr>
              <w:t>setembro</w:t>
            </w:r>
          </w:p>
          <w:p>
            <w:pPr>
              <w:pStyle w:val="TableParagraph"/>
              <w:spacing w:line="183" w:lineRule="exact"/>
              <w:ind w:left="76"/>
              <w:rPr>
                <w:sz w:val="16"/>
              </w:rPr>
            </w:pPr>
            <w:r>
              <w:rPr>
                <w:sz w:val="16"/>
              </w:rPr>
              <w:t>de</w:t>
            </w:r>
            <w:r>
              <w:rPr>
                <w:spacing w:val="3"/>
                <w:sz w:val="16"/>
              </w:rPr>
              <w:t> </w:t>
            </w:r>
            <w:r>
              <w:rPr>
                <w:spacing w:val="-2"/>
                <w:sz w:val="16"/>
              </w:rPr>
              <w:t>2013.</w:t>
            </w:r>
          </w:p>
        </w:tc>
      </w:tr>
      <w:tr>
        <w:trPr>
          <w:trHeight w:val="974" w:hRule="atLeast"/>
        </w:trPr>
        <w:tc>
          <w:tcPr>
            <w:tcW w:w="1061" w:type="dxa"/>
            <w:vMerge/>
            <w:tcBorders>
              <w:top w:val="nil"/>
              <w:bottom w:val="single" w:sz="6" w:space="0" w:color="000000"/>
            </w:tcBorders>
          </w:tcPr>
          <w:p>
            <w:pPr>
              <w:rPr>
                <w:sz w:val="2"/>
                <w:szCs w:val="2"/>
              </w:rPr>
            </w:pPr>
          </w:p>
        </w:tc>
        <w:tc>
          <w:tcPr>
            <w:tcW w:w="898" w:type="dxa"/>
            <w:tcBorders>
              <w:top w:val="single" w:sz="6" w:space="0" w:color="000000"/>
              <w:bottom w:val="single" w:sz="6" w:space="0" w:color="000000"/>
            </w:tcBorders>
          </w:tcPr>
          <w:p>
            <w:pPr>
              <w:pStyle w:val="TableParagraph"/>
              <w:rPr>
                <w:b/>
                <w:sz w:val="16"/>
              </w:rPr>
            </w:pPr>
          </w:p>
          <w:p>
            <w:pPr>
              <w:pStyle w:val="TableParagraph"/>
              <w:spacing w:before="21"/>
              <w:rPr>
                <w:b/>
                <w:sz w:val="16"/>
              </w:rPr>
            </w:pPr>
          </w:p>
          <w:p>
            <w:pPr>
              <w:pStyle w:val="TableParagraph"/>
              <w:ind w:left="20" w:right="1"/>
              <w:jc w:val="center"/>
              <w:rPr>
                <w:sz w:val="16"/>
              </w:rPr>
            </w:pPr>
            <w:r>
              <w:rPr>
                <w:spacing w:val="-2"/>
                <w:sz w:val="16"/>
              </w:rPr>
              <w:t>Fradinho</w:t>
            </w:r>
          </w:p>
        </w:tc>
        <w:tc>
          <w:tcPr>
            <w:tcW w:w="1133" w:type="dxa"/>
            <w:tcBorders>
              <w:top w:val="single" w:sz="6" w:space="0" w:color="000000"/>
              <w:bottom w:val="single" w:sz="6" w:space="0" w:color="000000"/>
            </w:tcBorders>
          </w:tcPr>
          <w:p>
            <w:pPr>
              <w:pStyle w:val="TableParagraph"/>
              <w:rPr>
                <w:b/>
                <w:sz w:val="16"/>
              </w:rPr>
            </w:pPr>
          </w:p>
          <w:p>
            <w:pPr>
              <w:pStyle w:val="TableParagraph"/>
              <w:spacing w:before="21"/>
              <w:rPr>
                <w:b/>
                <w:sz w:val="16"/>
              </w:rPr>
            </w:pPr>
          </w:p>
          <w:p>
            <w:pPr>
              <w:pStyle w:val="TableParagraph"/>
              <w:ind w:left="77" w:right="58"/>
              <w:jc w:val="center"/>
              <w:rPr>
                <w:sz w:val="16"/>
              </w:rPr>
            </w:pPr>
            <w:r>
              <w:rPr>
                <w:sz w:val="16"/>
              </w:rPr>
              <w:t>Tipo </w:t>
            </w:r>
            <w:r>
              <w:rPr>
                <w:spacing w:val="-10"/>
                <w:sz w:val="16"/>
              </w:rPr>
              <w:t>1</w:t>
            </w:r>
          </w:p>
        </w:tc>
        <w:tc>
          <w:tcPr>
            <w:tcW w:w="2572" w:type="dxa"/>
            <w:vMerge/>
            <w:tcBorders>
              <w:top w:val="nil"/>
              <w:bottom w:val="single" w:sz="6" w:space="0" w:color="000000"/>
            </w:tcBorders>
          </w:tcPr>
          <w:p>
            <w:pPr>
              <w:rPr>
                <w:sz w:val="2"/>
                <w:szCs w:val="2"/>
              </w:rPr>
            </w:pPr>
          </w:p>
        </w:tc>
        <w:tc>
          <w:tcPr>
            <w:tcW w:w="1694" w:type="dxa"/>
            <w:vMerge/>
            <w:tcBorders>
              <w:top w:val="nil"/>
              <w:bottom w:val="single" w:sz="6" w:space="0" w:color="000000"/>
            </w:tcBorders>
          </w:tcPr>
          <w:p>
            <w:pPr>
              <w:rPr>
                <w:sz w:val="2"/>
                <w:szCs w:val="2"/>
              </w:rPr>
            </w:pPr>
          </w:p>
        </w:tc>
      </w:tr>
      <w:tr>
        <w:trPr>
          <w:trHeight w:val="974" w:hRule="atLeast"/>
        </w:trPr>
        <w:tc>
          <w:tcPr>
            <w:tcW w:w="1061" w:type="dxa"/>
            <w:vMerge/>
            <w:tcBorders>
              <w:top w:val="nil"/>
              <w:bottom w:val="single" w:sz="6" w:space="0" w:color="000000"/>
            </w:tcBorders>
          </w:tcPr>
          <w:p>
            <w:pPr>
              <w:rPr>
                <w:sz w:val="2"/>
                <w:szCs w:val="2"/>
              </w:rPr>
            </w:pPr>
          </w:p>
        </w:tc>
        <w:tc>
          <w:tcPr>
            <w:tcW w:w="898" w:type="dxa"/>
            <w:tcBorders>
              <w:top w:val="single" w:sz="6" w:space="0" w:color="000000"/>
              <w:bottom w:val="single" w:sz="6" w:space="0" w:color="000000"/>
            </w:tcBorders>
          </w:tcPr>
          <w:p>
            <w:pPr>
              <w:pStyle w:val="TableParagraph"/>
              <w:rPr>
                <w:b/>
                <w:sz w:val="16"/>
              </w:rPr>
            </w:pPr>
          </w:p>
          <w:p>
            <w:pPr>
              <w:pStyle w:val="TableParagraph"/>
              <w:spacing w:before="21"/>
              <w:rPr>
                <w:b/>
                <w:sz w:val="16"/>
              </w:rPr>
            </w:pPr>
          </w:p>
          <w:p>
            <w:pPr>
              <w:pStyle w:val="TableParagraph"/>
              <w:ind w:left="20" w:right="1"/>
              <w:jc w:val="center"/>
              <w:rPr>
                <w:sz w:val="16"/>
              </w:rPr>
            </w:pPr>
            <w:r>
              <w:rPr>
                <w:spacing w:val="-2"/>
                <w:sz w:val="16"/>
              </w:rPr>
              <w:t>Cores</w:t>
            </w:r>
          </w:p>
        </w:tc>
        <w:tc>
          <w:tcPr>
            <w:tcW w:w="1133" w:type="dxa"/>
            <w:tcBorders>
              <w:top w:val="single" w:sz="6" w:space="0" w:color="000000"/>
              <w:bottom w:val="single" w:sz="6" w:space="0" w:color="000000"/>
            </w:tcBorders>
          </w:tcPr>
          <w:p>
            <w:pPr>
              <w:pStyle w:val="TableParagraph"/>
              <w:rPr>
                <w:b/>
                <w:sz w:val="16"/>
              </w:rPr>
            </w:pPr>
          </w:p>
          <w:p>
            <w:pPr>
              <w:pStyle w:val="TableParagraph"/>
              <w:spacing w:before="21"/>
              <w:rPr>
                <w:b/>
                <w:sz w:val="16"/>
              </w:rPr>
            </w:pPr>
          </w:p>
          <w:p>
            <w:pPr>
              <w:pStyle w:val="TableParagraph"/>
              <w:ind w:left="77" w:right="58"/>
              <w:jc w:val="center"/>
              <w:rPr>
                <w:sz w:val="16"/>
              </w:rPr>
            </w:pPr>
            <w:r>
              <w:rPr>
                <w:sz w:val="16"/>
              </w:rPr>
              <w:t>Tipo </w:t>
            </w:r>
            <w:r>
              <w:rPr>
                <w:spacing w:val="-10"/>
                <w:sz w:val="16"/>
              </w:rPr>
              <w:t>1</w:t>
            </w:r>
          </w:p>
        </w:tc>
        <w:tc>
          <w:tcPr>
            <w:tcW w:w="2572" w:type="dxa"/>
            <w:vMerge/>
            <w:tcBorders>
              <w:top w:val="nil"/>
              <w:bottom w:val="single" w:sz="6" w:space="0" w:color="000000"/>
            </w:tcBorders>
          </w:tcPr>
          <w:p>
            <w:pPr>
              <w:rPr>
                <w:sz w:val="2"/>
                <w:szCs w:val="2"/>
              </w:rPr>
            </w:pPr>
          </w:p>
        </w:tc>
        <w:tc>
          <w:tcPr>
            <w:tcW w:w="1694" w:type="dxa"/>
            <w:vMerge/>
            <w:tcBorders>
              <w:top w:val="nil"/>
              <w:bottom w:val="single" w:sz="6" w:space="0" w:color="000000"/>
            </w:tcBorders>
          </w:tcPr>
          <w:p>
            <w:pPr>
              <w:rPr>
                <w:sz w:val="2"/>
                <w:szCs w:val="2"/>
              </w:rPr>
            </w:pPr>
          </w:p>
        </w:tc>
      </w:tr>
      <w:tr>
        <w:trPr>
          <w:trHeight w:val="1260" w:hRule="atLeast"/>
        </w:trPr>
        <w:tc>
          <w:tcPr>
            <w:tcW w:w="1061"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left="56" w:right="36"/>
              <w:jc w:val="center"/>
              <w:rPr>
                <w:b/>
                <w:sz w:val="16"/>
              </w:rPr>
            </w:pPr>
            <w:r>
              <w:rPr>
                <w:b/>
                <w:spacing w:val="-2"/>
                <w:sz w:val="16"/>
              </w:rPr>
              <w:t>Lentilha</w:t>
            </w:r>
          </w:p>
        </w:tc>
        <w:tc>
          <w:tcPr>
            <w:tcW w:w="898"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left="20" w:right="1"/>
              <w:jc w:val="center"/>
              <w:rPr>
                <w:sz w:val="16"/>
              </w:rPr>
            </w:pPr>
            <w:r>
              <w:rPr>
                <w:spacing w:val="-2"/>
                <w:sz w:val="16"/>
              </w:rPr>
              <w:t>Graúda</w:t>
            </w:r>
          </w:p>
        </w:tc>
        <w:tc>
          <w:tcPr>
            <w:tcW w:w="1133"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left="77" w:right="58"/>
              <w:jc w:val="center"/>
              <w:rPr>
                <w:sz w:val="16"/>
              </w:rPr>
            </w:pPr>
            <w:r>
              <w:rPr>
                <w:sz w:val="16"/>
              </w:rPr>
              <w:t>Tipo </w:t>
            </w:r>
            <w:r>
              <w:rPr>
                <w:spacing w:val="-10"/>
                <w:sz w:val="16"/>
              </w:rPr>
              <w:t>1</w:t>
            </w:r>
          </w:p>
        </w:tc>
        <w:tc>
          <w:tcPr>
            <w:tcW w:w="2572" w:type="dxa"/>
            <w:vMerge w:val="restart"/>
            <w:tcBorders>
              <w:top w:val="single" w:sz="6" w:space="0" w:color="000000"/>
              <w:bottom w:val="single" w:sz="6" w:space="0" w:color="000000"/>
            </w:tcBorders>
          </w:tcPr>
          <w:p>
            <w:pPr>
              <w:pStyle w:val="TableParagraph"/>
              <w:spacing w:before="41"/>
              <w:rPr>
                <w:b/>
                <w:sz w:val="16"/>
              </w:rPr>
            </w:pPr>
          </w:p>
          <w:p>
            <w:pPr>
              <w:pStyle w:val="TableParagraph"/>
              <w:spacing w:line="247" w:lineRule="auto"/>
              <w:ind w:left="158"/>
              <w:rPr>
                <w:sz w:val="16"/>
              </w:rPr>
            </w:pPr>
            <w:r>
              <w:rPr>
                <w:sz w:val="16"/>
              </w:rPr>
              <w:t>Grãos com coloração alterada,</w:t>
            </w:r>
            <w:r>
              <w:rPr>
                <w:spacing w:val="40"/>
                <w:sz w:val="16"/>
              </w:rPr>
              <w:t> </w:t>
            </w:r>
            <w:r>
              <w:rPr>
                <w:sz w:val="16"/>
              </w:rPr>
              <w:t>manchados, brotados, ardidos,</w:t>
            </w:r>
            <w:r>
              <w:rPr>
                <w:spacing w:val="40"/>
                <w:sz w:val="16"/>
              </w:rPr>
              <w:t> </w:t>
            </w:r>
            <w:r>
              <w:rPr>
                <w:sz w:val="16"/>
              </w:rPr>
              <w:t>carunchados, mofados, chochos,</w:t>
            </w:r>
            <w:r>
              <w:rPr>
                <w:spacing w:val="40"/>
                <w:sz w:val="16"/>
              </w:rPr>
              <w:t> </w:t>
            </w:r>
            <w:r>
              <w:rPr>
                <w:sz w:val="16"/>
              </w:rPr>
              <w:t>quebrados, imaturos, </w:t>
            </w:r>
            <w:r>
              <w:rPr>
                <w:sz w:val="16"/>
              </w:rPr>
              <w:t>queimados,</w:t>
            </w:r>
            <w:r>
              <w:rPr>
                <w:spacing w:val="40"/>
                <w:sz w:val="16"/>
              </w:rPr>
              <w:t> </w:t>
            </w:r>
            <w:r>
              <w:rPr>
                <w:sz w:val="16"/>
              </w:rPr>
              <w:t>carbonizados ou fermentados.</w:t>
            </w:r>
          </w:p>
          <w:p>
            <w:pPr>
              <w:pStyle w:val="TableParagraph"/>
              <w:spacing w:line="244" w:lineRule="auto"/>
              <w:ind w:left="158" w:right="232"/>
              <w:rPr>
                <w:sz w:val="16"/>
              </w:rPr>
            </w:pPr>
            <w:r>
              <w:rPr>
                <w:sz w:val="16"/>
              </w:rPr>
              <w:t>Presença de sementes tóxicas,</w:t>
            </w:r>
            <w:r>
              <w:rPr>
                <w:spacing w:val="40"/>
                <w:sz w:val="16"/>
              </w:rPr>
              <w:t> </w:t>
            </w:r>
            <w:r>
              <w:rPr>
                <w:sz w:val="16"/>
              </w:rPr>
              <w:t>insetos vivos ou mortos, tais</w:t>
            </w:r>
            <w:r>
              <w:rPr>
                <w:spacing w:val="40"/>
                <w:sz w:val="16"/>
              </w:rPr>
              <w:t> </w:t>
            </w:r>
            <w:r>
              <w:rPr>
                <w:sz w:val="16"/>
              </w:rPr>
              <w:t>como carunchos e gorgulhos, </w:t>
            </w:r>
            <w:r>
              <w:rPr>
                <w:sz w:val="16"/>
              </w:rPr>
              <w:t>ou</w:t>
            </w:r>
            <w:r>
              <w:rPr>
                <w:spacing w:val="40"/>
                <w:sz w:val="16"/>
              </w:rPr>
              <w:t> </w:t>
            </w:r>
            <w:r>
              <w:rPr>
                <w:sz w:val="16"/>
              </w:rPr>
              <w:t>corpos estranhos de qualquer</w:t>
            </w:r>
            <w:r>
              <w:rPr>
                <w:spacing w:val="40"/>
                <w:sz w:val="16"/>
              </w:rPr>
              <w:t> </w:t>
            </w:r>
            <w:r>
              <w:rPr>
                <w:sz w:val="16"/>
              </w:rPr>
              <w:t>natureza; odor impróprio ao</w:t>
            </w:r>
            <w:r>
              <w:rPr>
                <w:spacing w:val="40"/>
                <w:sz w:val="16"/>
              </w:rPr>
              <w:t> </w:t>
            </w:r>
            <w:r>
              <w:rPr>
                <w:spacing w:val="-2"/>
                <w:sz w:val="16"/>
              </w:rPr>
              <w:t>produto.</w:t>
            </w:r>
          </w:p>
        </w:tc>
        <w:tc>
          <w:tcPr>
            <w:tcW w:w="1694" w:type="dxa"/>
            <w:vMerge w:val="restart"/>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1"/>
              <w:rPr>
                <w:b/>
                <w:sz w:val="16"/>
              </w:rPr>
            </w:pPr>
          </w:p>
          <w:p>
            <w:pPr>
              <w:pStyle w:val="TableParagraph"/>
              <w:ind w:left="76" w:right="4"/>
              <w:rPr>
                <w:sz w:val="16"/>
              </w:rPr>
            </w:pPr>
            <w:r>
              <w:rPr>
                <w:sz w:val="16"/>
              </w:rPr>
              <w:t>Portaria</w:t>
            </w:r>
            <w:r>
              <w:rPr>
                <w:spacing w:val="-2"/>
                <w:sz w:val="16"/>
              </w:rPr>
              <w:t> </w:t>
            </w:r>
            <w:r>
              <w:rPr>
                <w:sz w:val="16"/>
              </w:rPr>
              <w:t>nº</w:t>
            </w:r>
            <w:r>
              <w:rPr>
                <w:spacing w:val="-2"/>
                <w:sz w:val="16"/>
              </w:rPr>
              <w:t> </w:t>
            </w:r>
            <w:r>
              <w:rPr>
                <w:sz w:val="16"/>
              </w:rPr>
              <w:t>65</w:t>
            </w:r>
            <w:r>
              <w:rPr>
                <w:spacing w:val="-2"/>
                <w:sz w:val="16"/>
              </w:rPr>
              <w:t> </w:t>
            </w:r>
            <w:r>
              <w:rPr>
                <w:sz w:val="16"/>
              </w:rPr>
              <w:t>de</w:t>
            </w:r>
            <w:r>
              <w:rPr>
                <w:spacing w:val="-2"/>
                <w:sz w:val="16"/>
              </w:rPr>
              <w:t> </w:t>
            </w:r>
            <w:r>
              <w:rPr>
                <w:sz w:val="16"/>
              </w:rPr>
              <w:t>16</w:t>
            </w:r>
            <w:r>
              <w:rPr>
                <w:spacing w:val="-2"/>
                <w:sz w:val="16"/>
              </w:rPr>
              <w:t> </w:t>
            </w:r>
            <w:r>
              <w:rPr>
                <w:sz w:val="16"/>
              </w:rPr>
              <w:t>de</w:t>
            </w:r>
            <w:r>
              <w:rPr>
                <w:spacing w:val="40"/>
                <w:sz w:val="16"/>
              </w:rPr>
              <w:t> </w:t>
            </w:r>
            <w:r>
              <w:rPr>
                <w:sz w:val="16"/>
              </w:rPr>
              <w:t>fevereiro de 1993 -</w:t>
            </w:r>
            <w:r>
              <w:rPr>
                <w:spacing w:val="40"/>
                <w:sz w:val="16"/>
              </w:rPr>
              <w:t> </w:t>
            </w:r>
            <w:r>
              <w:rPr>
                <w:spacing w:val="-4"/>
                <w:sz w:val="16"/>
              </w:rPr>
              <w:t>MAPA</w:t>
            </w:r>
          </w:p>
        </w:tc>
      </w:tr>
      <w:tr>
        <w:trPr>
          <w:trHeight w:val="1260" w:hRule="atLeast"/>
        </w:trPr>
        <w:tc>
          <w:tcPr>
            <w:tcW w:w="1061"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left="55" w:right="36"/>
              <w:jc w:val="center"/>
              <w:rPr>
                <w:b/>
                <w:sz w:val="16"/>
              </w:rPr>
            </w:pPr>
            <w:r>
              <w:rPr>
                <w:b/>
                <w:sz w:val="16"/>
              </w:rPr>
              <w:t>Grão</w:t>
            </w:r>
            <w:r>
              <w:rPr>
                <w:b/>
                <w:spacing w:val="5"/>
                <w:sz w:val="16"/>
              </w:rPr>
              <w:t> </w:t>
            </w:r>
            <w:r>
              <w:rPr>
                <w:b/>
                <w:sz w:val="16"/>
              </w:rPr>
              <w:t>de</w:t>
            </w:r>
            <w:r>
              <w:rPr>
                <w:b/>
                <w:spacing w:val="5"/>
                <w:sz w:val="16"/>
              </w:rPr>
              <w:t> </w:t>
            </w:r>
            <w:r>
              <w:rPr>
                <w:b/>
                <w:spacing w:val="-4"/>
                <w:sz w:val="16"/>
              </w:rPr>
              <w:t>bico</w:t>
            </w:r>
          </w:p>
        </w:tc>
        <w:tc>
          <w:tcPr>
            <w:tcW w:w="898"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left="20" w:right="1"/>
              <w:jc w:val="center"/>
              <w:rPr>
                <w:sz w:val="16"/>
              </w:rPr>
            </w:pPr>
            <w:r>
              <w:rPr>
                <w:spacing w:val="-10"/>
                <w:sz w:val="16"/>
              </w:rPr>
              <w:t>-</w:t>
            </w:r>
          </w:p>
        </w:tc>
        <w:tc>
          <w:tcPr>
            <w:tcW w:w="1133"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left="77" w:right="58"/>
              <w:jc w:val="center"/>
              <w:rPr>
                <w:sz w:val="16"/>
              </w:rPr>
            </w:pPr>
            <w:r>
              <w:rPr>
                <w:sz w:val="16"/>
              </w:rPr>
              <w:t>Tipo </w:t>
            </w:r>
            <w:r>
              <w:rPr>
                <w:spacing w:val="-10"/>
                <w:sz w:val="16"/>
              </w:rPr>
              <w:t>1</w:t>
            </w:r>
          </w:p>
        </w:tc>
        <w:tc>
          <w:tcPr>
            <w:tcW w:w="2572" w:type="dxa"/>
            <w:vMerge/>
            <w:tcBorders>
              <w:top w:val="nil"/>
              <w:bottom w:val="single" w:sz="6" w:space="0" w:color="000000"/>
            </w:tcBorders>
          </w:tcPr>
          <w:p>
            <w:pPr>
              <w:rPr>
                <w:sz w:val="2"/>
                <w:szCs w:val="2"/>
              </w:rPr>
            </w:pPr>
          </w:p>
        </w:tc>
        <w:tc>
          <w:tcPr>
            <w:tcW w:w="1694" w:type="dxa"/>
            <w:vMerge/>
            <w:tcBorders>
              <w:top w:val="nil"/>
              <w:bottom w:val="single" w:sz="6" w:space="0" w:color="000000"/>
            </w:tcBorders>
          </w:tcPr>
          <w:p>
            <w:pPr>
              <w:rPr>
                <w:sz w:val="2"/>
                <w:szCs w:val="2"/>
              </w:rPr>
            </w:pPr>
          </w:p>
        </w:tc>
      </w:tr>
      <w:tr>
        <w:trPr>
          <w:trHeight w:val="599" w:hRule="atLeast"/>
        </w:trPr>
        <w:tc>
          <w:tcPr>
            <w:tcW w:w="1061" w:type="dxa"/>
            <w:vMerge w:val="restart"/>
            <w:tcBorders>
              <w:top w:val="single" w:sz="6" w:space="0" w:color="000000"/>
            </w:tcBorders>
          </w:tcPr>
          <w:p>
            <w:pPr>
              <w:pStyle w:val="TableParagraph"/>
              <w:rPr>
                <w:b/>
                <w:sz w:val="16"/>
              </w:rPr>
            </w:pPr>
          </w:p>
          <w:p>
            <w:pPr>
              <w:pStyle w:val="TableParagraph"/>
              <w:spacing w:before="153"/>
              <w:rPr>
                <w:b/>
                <w:sz w:val="16"/>
              </w:rPr>
            </w:pPr>
          </w:p>
          <w:p>
            <w:pPr>
              <w:pStyle w:val="TableParagraph"/>
              <w:ind w:left="55" w:right="36"/>
              <w:jc w:val="center"/>
              <w:rPr>
                <w:b/>
                <w:sz w:val="16"/>
              </w:rPr>
            </w:pPr>
            <w:r>
              <w:rPr>
                <w:b/>
                <w:spacing w:val="-4"/>
                <w:sz w:val="16"/>
              </w:rPr>
              <w:t>Soja</w:t>
            </w:r>
          </w:p>
        </w:tc>
        <w:tc>
          <w:tcPr>
            <w:tcW w:w="898" w:type="dxa"/>
            <w:vMerge w:val="restart"/>
            <w:tcBorders>
              <w:top w:val="single" w:sz="6" w:space="0" w:color="000000"/>
            </w:tcBorders>
          </w:tcPr>
          <w:p>
            <w:pPr>
              <w:pStyle w:val="TableParagraph"/>
              <w:rPr>
                <w:b/>
                <w:sz w:val="16"/>
              </w:rPr>
            </w:pPr>
          </w:p>
          <w:p>
            <w:pPr>
              <w:pStyle w:val="TableParagraph"/>
              <w:spacing w:before="153"/>
              <w:rPr>
                <w:b/>
                <w:sz w:val="16"/>
              </w:rPr>
            </w:pPr>
          </w:p>
          <w:p>
            <w:pPr>
              <w:pStyle w:val="TableParagraph"/>
              <w:ind w:left="221"/>
              <w:rPr>
                <w:sz w:val="16"/>
              </w:rPr>
            </w:pPr>
            <w:r>
              <w:rPr>
                <w:spacing w:val="-2"/>
                <w:sz w:val="16"/>
              </w:rPr>
              <w:t>Escura</w:t>
            </w:r>
          </w:p>
        </w:tc>
        <w:tc>
          <w:tcPr>
            <w:tcW w:w="1133" w:type="dxa"/>
            <w:tcBorders>
              <w:top w:val="single" w:sz="6" w:space="0" w:color="000000"/>
              <w:bottom w:val="single" w:sz="6" w:space="0" w:color="000000"/>
            </w:tcBorders>
          </w:tcPr>
          <w:p>
            <w:pPr>
              <w:pStyle w:val="TableParagraph"/>
              <w:spacing w:before="113"/>
              <w:ind w:left="92" w:right="33" w:firstLine="84"/>
              <w:rPr>
                <w:sz w:val="16"/>
              </w:rPr>
            </w:pPr>
            <w:r>
              <w:rPr>
                <w:spacing w:val="-2"/>
                <w:sz w:val="16"/>
              </w:rPr>
              <w:t>Texturizada</w:t>
            </w:r>
            <w:r>
              <w:rPr>
                <w:spacing w:val="40"/>
                <w:sz w:val="16"/>
              </w:rPr>
              <w:t> </w:t>
            </w:r>
            <w:r>
              <w:rPr>
                <w:sz w:val="16"/>
              </w:rPr>
              <w:t>granulada</w:t>
            </w:r>
            <w:r>
              <w:rPr>
                <w:spacing w:val="12"/>
                <w:sz w:val="16"/>
              </w:rPr>
              <w:t> </w:t>
            </w:r>
            <w:r>
              <w:rPr>
                <w:spacing w:val="-4"/>
                <w:sz w:val="16"/>
              </w:rPr>
              <w:t>fina</w:t>
            </w:r>
          </w:p>
        </w:tc>
        <w:tc>
          <w:tcPr>
            <w:tcW w:w="2572" w:type="dxa"/>
            <w:vMerge w:val="restart"/>
            <w:tcBorders>
              <w:top w:val="single" w:sz="6" w:space="0" w:color="000000"/>
            </w:tcBorders>
          </w:tcPr>
          <w:p>
            <w:pPr>
              <w:pStyle w:val="TableParagraph"/>
              <w:spacing w:line="242" w:lineRule="auto" w:before="144"/>
              <w:ind w:left="158" w:right="4"/>
              <w:rPr>
                <w:sz w:val="16"/>
              </w:rPr>
            </w:pPr>
            <w:r>
              <w:rPr>
                <w:sz w:val="16"/>
              </w:rPr>
              <w:t>Proteína texturizada esfarelada;</w:t>
            </w:r>
            <w:r>
              <w:rPr>
                <w:spacing w:val="40"/>
                <w:sz w:val="16"/>
              </w:rPr>
              <w:t> </w:t>
            </w:r>
            <w:r>
              <w:rPr>
                <w:sz w:val="16"/>
              </w:rPr>
              <w:t>presença de impurezas, insetos </w:t>
            </w:r>
            <w:r>
              <w:rPr>
                <w:sz w:val="16"/>
              </w:rPr>
              <w:t>ou</w:t>
            </w:r>
            <w:r>
              <w:rPr>
                <w:spacing w:val="40"/>
                <w:sz w:val="16"/>
              </w:rPr>
              <w:t> </w:t>
            </w:r>
            <w:r>
              <w:rPr>
                <w:sz w:val="16"/>
              </w:rPr>
              <w:t>quaisquer corpos estranhos;</w:t>
            </w:r>
            <w:r>
              <w:rPr>
                <w:spacing w:val="40"/>
                <w:sz w:val="16"/>
              </w:rPr>
              <w:t> </w:t>
            </w:r>
            <w:r>
              <w:rPr>
                <w:sz w:val="16"/>
              </w:rPr>
              <w:t>coloração alterada; odor ou sabor</w:t>
            </w:r>
            <w:r>
              <w:rPr>
                <w:spacing w:val="40"/>
                <w:sz w:val="16"/>
              </w:rPr>
              <w:t> </w:t>
            </w:r>
            <w:r>
              <w:rPr>
                <w:sz w:val="16"/>
              </w:rPr>
              <w:t>impróprios ao produto.</w:t>
            </w:r>
          </w:p>
        </w:tc>
        <w:tc>
          <w:tcPr>
            <w:tcW w:w="1694" w:type="dxa"/>
            <w:vMerge w:val="restart"/>
            <w:tcBorders>
              <w:top w:val="single" w:sz="6" w:space="0" w:color="000000"/>
            </w:tcBorders>
          </w:tcPr>
          <w:p>
            <w:pPr>
              <w:pStyle w:val="TableParagraph"/>
              <w:spacing w:before="62"/>
              <w:rPr>
                <w:b/>
                <w:sz w:val="16"/>
              </w:rPr>
            </w:pPr>
          </w:p>
          <w:p>
            <w:pPr>
              <w:pStyle w:val="TableParagraph"/>
              <w:ind w:left="76" w:right="105"/>
              <w:rPr>
                <w:sz w:val="16"/>
              </w:rPr>
            </w:pPr>
            <w:r>
              <w:rPr>
                <w:sz w:val="16"/>
              </w:rPr>
              <w:t>Portaria</w:t>
            </w:r>
            <w:r>
              <w:rPr>
                <w:spacing w:val="-2"/>
                <w:sz w:val="16"/>
              </w:rPr>
              <w:t> </w:t>
            </w:r>
            <w:r>
              <w:rPr>
                <w:sz w:val="16"/>
              </w:rPr>
              <w:t>nº</w:t>
            </w:r>
            <w:r>
              <w:rPr>
                <w:spacing w:val="-2"/>
                <w:sz w:val="16"/>
              </w:rPr>
              <w:t> </w:t>
            </w:r>
            <w:r>
              <w:rPr>
                <w:sz w:val="16"/>
              </w:rPr>
              <w:t>85</w:t>
            </w:r>
            <w:r>
              <w:rPr>
                <w:spacing w:val="-2"/>
                <w:sz w:val="16"/>
              </w:rPr>
              <w:t> </w:t>
            </w:r>
            <w:r>
              <w:rPr>
                <w:sz w:val="16"/>
              </w:rPr>
              <w:t>de</w:t>
            </w:r>
            <w:r>
              <w:rPr>
                <w:spacing w:val="-2"/>
                <w:sz w:val="16"/>
              </w:rPr>
              <w:t> </w:t>
            </w:r>
            <w:r>
              <w:rPr>
                <w:sz w:val="16"/>
              </w:rPr>
              <w:t>06</w:t>
            </w:r>
            <w:r>
              <w:rPr>
                <w:spacing w:val="-2"/>
                <w:sz w:val="16"/>
              </w:rPr>
              <w:t> </w:t>
            </w:r>
            <w:r>
              <w:rPr>
                <w:sz w:val="16"/>
              </w:rPr>
              <w:t>de</w:t>
            </w:r>
            <w:r>
              <w:rPr>
                <w:spacing w:val="40"/>
                <w:sz w:val="16"/>
              </w:rPr>
              <w:t> </w:t>
            </w:r>
            <w:r>
              <w:rPr>
                <w:sz w:val="16"/>
              </w:rPr>
              <w:t>março de 2002 -</w:t>
            </w:r>
            <w:r>
              <w:rPr>
                <w:spacing w:val="40"/>
                <w:sz w:val="16"/>
              </w:rPr>
              <w:t> </w:t>
            </w:r>
            <w:r>
              <w:rPr>
                <w:sz w:val="16"/>
              </w:rPr>
              <w:t>SARC nº 85/02</w:t>
            </w:r>
            <w:r>
              <w:rPr>
                <w:spacing w:val="-9"/>
                <w:sz w:val="16"/>
              </w:rPr>
              <w:t> </w:t>
            </w:r>
            <w:r>
              <w:rPr>
                <w:sz w:val="16"/>
              </w:rPr>
              <w:t>Anexo</w:t>
            </w:r>
            <w:r>
              <w:rPr>
                <w:spacing w:val="40"/>
                <w:sz w:val="16"/>
              </w:rPr>
              <w:t> </w:t>
            </w:r>
            <w:r>
              <w:rPr>
                <w:sz w:val="16"/>
              </w:rPr>
              <w:t>XVI - Mapa</w:t>
            </w:r>
          </w:p>
        </w:tc>
      </w:tr>
      <w:tr>
        <w:trPr>
          <w:trHeight w:val="597" w:hRule="atLeast"/>
        </w:trPr>
        <w:tc>
          <w:tcPr>
            <w:tcW w:w="1061" w:type="dxa"/>
            <w:vMerge/>
            <w:tcBorders>
              <w:top w:val="nil"/>
            </w:tcBorders>
          </w:tcPr>
          <w:p>
            <w:pPr>
              <w:rPr>
                <w:sz w:val="2"/>
                <w:szCs w:val="2"/>
              </w:rPr>
            </w:pPr>
          </w:p>
        </w:tc>
        <w:tc>
          <w:tcPr>
            <w:tcW w:w="898" w:type="dxa"/>
            <w:vMerge/>
            <w:tcBorders>
              <w:top w:val="nil"/>
            </w:tcBorders>
          </w:tcPr>
          <w:p>
            <w:pPr>
              <w:rPr>
                <w:sz w:val="2"/>
                <w:szCs w:val="2"/>
              </w:rPr>
            </w:pPr>
          </w:p>
        </w:tc>
        <w:tc>
          <w:tcPr>
            <w:tcW w:w="1133" w:type="dxa"/>
            <w:tcBorders>
              <w:top w:val="single" w:sz="6" w:space="0" w:color="000000"/>
            </w:tcBorders>
          </w:tcPr>
          <w:p>
            <w:pPr>
              <w:pStyle w:val="TableParagraph"/>
              <w:spacing w:before="14"/>
              <w:ind w:left="77" w:right="55"/>
              <w:jc w:val="center"/>
              <w:rPr>
                <w:sz w:val="16"/>
              </w:rPr>
            </w:pPr>
            <w:r>
              <w:rPr>
                <w:spacing w:val="-2"/>
                <w:sz w:val="16"/>
              </w:rPr>
              <w:t>Texturizada</w:t>
            </w:r>
            <w:r>
              <w:rPr>
                <w:spacing w:val="40"/>
                <w:sz w:val="16"/>
              </w:rPr>
              <w:t> </w:t>
            </w:r>
            <w:r>
              <w:rPr>
                <w:spacing w:val="-2"/>
                <w:sz w:val="16"/>
              </w:rPr>
              <w:t>granulada</w:t>
            </w:r>
            <w:r>
              <w:rPr>
                <w:spacing w:val="40"/>
                <w:sz w:val="16"/>
              </w:rPr>
              <w:t> </w:t>
            </w:r>
            <w:r>
              <w:rPr>
                <w:spacing w:val="-2"/>
                <w:sz w:val="16"/>
              </w:rPr>
              <w:t>grossa</w:t>
            </w:r>
          </w:p>
        </w:tc>
        <w:tc>
          <w:tcPr>
            <w:tcW w:w="2572" w:type="dxa"/>
            <w:vMerge/>
            <w:tcBorders>
              <w:top w:val="nil"/>
            </w:tcBorders>
          </w:tcPr>
          <w:p>
            <w:pPr>
              <w:rPr>
                <w:sz w:val="2"/>
                <w:szCs w:val="2"/>
              </w:rPr>
            </w:pPr>
          </w:p>
        </w:tc>
        <w:tc>
          <w:tcPr>
            <w:tcW w:w="1694" w:type="dxa"/>
            <w:vMerge/>
            <w:tcBorders>
              <w:top w:val="nil"/>
            </w:tcBorders>
          </w:tcPr>
          <w:p>
            <w:pPr>
              <w:rPr>
                <w:sz w:val="2"/>
                <w:szCs w:val="2"/>
              </w:rPr>
            </w:pPr>
          </w:p>
        </w:tc>
      </w:tr>
    </w:tbl>
    <w:p>
      <w:pPr>
        <w:pStyle w:val="BodyText"/>
        <w:spacing w:before="173"/>
        <w:ind w:left="0"/>
        <w:rPr>
          <w:b/>
        </w:rPr>
      </w:pPr>
    </w:p>
    <w:p>
      <w:pPr>
        <w:spacing w:before="0"/>
        <w:ind w:left="4707" w:right="4693" w:firstLine="0"/>
        <w:jc w:val="center"/>
        <w:rPr>
          <w:b/>
          <w:sz w:val="16"/>
        </w:rPr>
      </w:pPr>
      <w:r>
        <w:rPr>
          <w:b/>
          <w:sz w:val="16"/>
        </w:rPr>
        <w:t>FARINHAS,</w:t>
      </w:r>
      <w:r>
        <w:rPr>
          <w:b/>
          <w:spacing w:val="5"/>
          <w:sz w:val="16"/>
        </w:rPr>
        <w:t> </w:t>
      </w:r>
      <w:r>
        <w:rPr>
          <w:b/>
          <w:sz w:val="16"/>
        </w:rPr>
        <w:t>FARELOS,</w:t>
      </w:r>
      <w:r>
        <w:rPr>
          <w:b/>
          <w:spacing w:val="5"/>
          <w:sz w:val="16"/>
        </w:rPr>
        <w:t> </w:t>
      </w:r>
      <w:r>
        <w:rPr>
          <w:b/>
          <w:sz w:val="16"/>
        </w:rPr>
        <w:t>DERIVADOS</w:t>
      </w:r>
      <w:r>
        <w:rPr>
          <w:b/>
          <w:spacing w:val="6"/>
          <w:sz w:val="16"/>
        </w:rPr>
        <w:t> </w:t>
      </w:r>
      <w:r>
        <w:rPr>
          <w:b/>
          <w:sz w:val="16"/>
        </w:rPr>
        <w:t>DE</w:t>
      </w:r>
      <w:r>
        <w:rPr>
          <w:b/>
          <w:spacing w:val="-5"/>
          <w:sz w:val="16"/>
        </w:rPr>
        <w:t> </w:t>
      </w:r>
      <w:r>
        <w:rPr>
          <w:b/>
          <w:sz w:val="16"/>
        </w:rPr>
        <w:t>AMILÁCEOS</w:t>
      </w:r>
      <w:r>
        <w:rPr>
          <w:b/>
          <w:spacing w:val="5"/>
          <w:sz w:val="16"/>
        </w:rPr>
        <w:t> </w:t>
      </w:r>
      <w:r>
        <w:rPr>
          <w:b/>
          <w:sz w:val="16"/>
        </w:rPr>
        <w:t>E</w:t>
      </w:r>
      <w:r>
        <w:rPr>
          <w:b/>
          <w:spacing w:val="5"/>
          <w:sz w:val="16"/>
        </w:rPr>
        <w:t> </w:t>
      </w:r>
      <w:r>
        <w:rPr>
          <w:b/>
          <w:spacing w:val="-2"/>
          <w:sz w:val="16"/>
        </w:rPr>
        <w:t>SEMENTES</w:t>
      </w:r>
    </w:p>
    <w:p>
      <w:pPr>
        <w:pStyle w:val="BodyText"/>
        <w:spacing w:before="8" w:after="1"/>
        <w:ind w:left="0"/>
        <w:rPr>
          <w:b/>
          <w:sz w:val="14"/>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86"/>
        <w:gridCol w:w="1133"/>
        <w:gridCol w:w="745"/>
        <w:gridCol w:w="2776"/>
        <w:gridCol w:w="1582"/>
      </w:tblGrid>
      <w:tr>
        <w:trPr>
          <w:trHeight w:val="500" w:hRule="atLeast"/>
        </w:trPr>
        <w:tc>
          <w:tcPr>
            <w:tcW w:w="1286" w:type="dxa"/>
          </w:tcPr>
          <w:p>
            <w:pPr>
              <w:pStyle w:val="TableParagraph"/>
              <w:spacing w:before="60"/>
              <w:ind w:left="270" w:firstLine="127"/>
              <w:rPr>
                <w:sz w:val="16"/>
              </w:rPr>
            </w:pPr>
            <w:r>
              <w:rPr>
                <w:spacing w:val="-2"/>
                <w:sz w:val="16"/>
              </w:rPr>
              <w:t>Gênero</w:t>
            </w:r>
            <w:r>
              <w:rPr>
                <w:spacing w:val="40"/>
                <w:sz w:val="16"/>
              </w:rPr>
              <w:t> </w:t>
            </w:r>
            <w:r>
              <w:rPr>
                <w:spacing w:val="-2"/>
                <w:sz w:val="16"/>
              </w:rPr>
              <w:t>alimentício</w:t>
            </w:r>
          </w:p>
        </w:tc>
        <w:tc>
          <w:tcPr>
            <w:tcW w:w="1133" w:type="dxa"/>
          </w:tcPr>
          <w:p>
            <w:pPr>
              <w:pStyle w:val="TableParagraph"/>
              <w:spacing w:before="152"/>
              <w:ind w:left="77" w:right="59"/>
              <w:jc w:val="center"/>
              <w:rPr>
                <w:sz w:val="16"/>
              </w:rPr>
            </w:pPr>
            <w:r>
              <w:rPr>
                <w:spacing w:val="-2"/>
                <w:sz w:val="16"/>
              </w:rPr>
              <w:t>Classe</w:t>
            </w:r>
          </w:p>
        </w:tc>
        <w:tc>
          <w:tcPr>
            <w:tcW w:w="745" w:type="dxa"/>
          </w:tcPr>
          <w:p>
            <w:pPr>
              <w:pStyle w:val="TableParagraph"/>
              <w:spacing w:before="152"/>
              <w:ind w:right="195"/>
              <w:jc w:val="right"/>
              <w:rPr>
                <w:sz w:val="16"/>
              </w:rPr>
            </w:pPr>
            <w:r>
              <w:rPr>
                <w:spacing w:val="-4"/>
                <w:sz w:val="16"/>
              </w:rPr>
              <w:t>Tipo</w:t>
            </w:r>
          </w:p>
        </w:tc>
        <w:tc>
          <w:tcPr>
            <w:tcW w:w="2776" w:type="dxa"/>
          </w:tcPr>
          <w:p>
            <w:pPr>
              <w:pStyle w:val="TableParagraph"/>
              <w:spacing w:before="152"/>
              <w:ind w:left="597"/>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1582" w:type="dxa"/>
          </w:tcPr>
          <w:p>
            <w:pPr>
              <w:pStyle w:val="TableParagraph"/>
              <w:spacing w:before="152"/>
              <w:ind w:left="431"/>
              <w:rPr>
                <w:sz w:val="16"/>
              </w:rPr>
            </w:pPr>
            <w:r>
              <w:rPr>
                <w:spacing w:val="-2"/>
                <w:sz w:val="16"/>
              </w:rPr>
              <w:t>Referência</w:t>
            </w:r>
          </w:p>
        </w:tc>
      </w:tr>
      <w:tr>
        <w:trPr>
          <w:trHeight w:val="849" w:hRule="atLeast"/>
        </w:trPr>
        <w:tc>
          <w:tcPr>
            <w:tcW w:w="1286" w:type="dxa"/>
            <w:tcBorders>
              <w:bottom w:val="single" w:sz="6" w:space="0" w:color="000000"/>
            </w:tcBorders>
          </w:tcPr>
          <w:p>
            <w:pPr>
              <w:pStyle w:val="TableParagraph"/>
              <w:spacing w:before="29"/>
              <w:ind w:left="444"/>
              <w:rPr>
                <w:b/>
                <w:sz w:val="16"/>
              </w:rPr>
            </w:pPr>
            <w:r>
              <w:rPr>
                <w:b/>
                <w:spacing w:val="-2"/>
                <w:sz w:val="16"/>
              </w:rPr>
              <w:t>Aveia</w:t>
            </w:r>
          </w:p>
          <w:p>
            <w:pPr>
              <w:pStyle w:val="TableParagraph"/>
              <w:spacing w:before="41"/>
              <w:ind w:left="95" w:right="73"/>
              <w:jc w:val="center"/>
              <w:rPr>
                <w:sz w:val="16"/>
              </w:rPr>
            </w:pPr>
            <w:r>
              <w:rPr>
                <w:sz w:val="16"/>
              </w:rPr>
              <w:t>(Flocos</w:t>
            </w:r>
            <w:r>
              <w:rPr>
                <w:spacing w:val="-9"/>
                <w:sz w:val="16"/>
              </w:rPr>
              <w:t> </w:t>
            </w:r>
            <w:r>
              <w:rPr>
                <w:sz w:val="16"/>
              </w:rPr>
              <w:t>/</w:t>
            </w:r>
            <w:r>
              <w:rPr>
                <w:spacing w:val="-9"/>
                <w:sz w:val="16"/>
              </w:rPr>
              <w:t> </w:t>
            </w:r>
            <w:r>
              <w:rPr>
                <w:sz w:val="16"/>
              </w:rPr>
              <w:t>farelo</w:t>
            </w:r>
            <w:r>
              <w:rPr>
                <w:spacing w:val="40"/>
                <w:sz w:val="16"/>
              </w:rPr>
              <w:t> </w:t>
            </w:r>
            <w:r>
              <w:rPr>
                <w:sz w:val="16"/>
              </w:rPr>
              <w:t>fino / farinha</w:t>
            </w:r>
            <w:r>
              <w:rPr>
                <w:spacing w:val="40"/>
                <w:sz w:val="16"/>
              </w:rPr>
              <w:t> </w:t>
            </w:r>
            <w:r>
              <w:rPr>
                <w:spacing w:val="-2"/>
                <w:sz w:val="16"/>
              </w:rPr>
              <w:t>fina)</w:t>
            </w:r>
          </w:p>
        </w:tc>
        <w:tc>
          <w:tcPr>
            <w:tcW w:w="1133" w:type="dxa"/>
            <w:tcBorders>
              <w:bottom w:val="single" w:sz="6" w:space="0" w:color="000000"/>
            </w:tcBorders>
          </w:tcPr>
          <w:p>
            <w:pPr>
              <w:pStyle w:val="TableParagraph"/>
              <w:spacing w:before="141"/>
              <w:rPr>
                <w:b/>
                <w:sz w:val="16"/>
              </w:rPr>
            </w:pPr>
          </w:p>
          <w:p>
            <w:pPr>
              <w:pStyle w:val="TableParagraph"/>
              <w:ind w:left="77" w:right="60"/>
              <w:jc w:val="center"/>
              <w:rPr>
                <w:sz w:val="16"/>
              </w:rPr>
            </w:pPr>
            <w:r>
              <w:rPr>
                <w:spacing w:val="-2"/>
                <w:sz w:val="16"/>
              </w:rPr>
              <w:t>Branca</w:t>
            </w:r>
          </w:p>
        </w:tc>
        <w:tc>
          <w:tcPr>
            <w:tcW w:w="745" w:type="dxa"/>
            <w:tcBorders>
              <w:bottom w:val="single" w:sz="6" w:space="0" w:color="000000"/>
            </w:tcBorders>
          </w:tcPr>
          <w:p>
            <w:pPr>
              <w:pStyle w:val="TableParagraph"/>
              <w:spacing w:before="141"/>
              <w:rPr>
                <w:b/>
                <w:sz w:val="16"/>
              </w:rPr>
            </w:pPr>
          </w:p>
          <w:p>
            <w:pPr>
              <w:pStyle w:val="TableParagraph"/>
              <w:ind w:right="134"/>
              <w:jc w:val="right"/>
              <w:rPr>
                <w:sz w:val="16"/>
              </w:rPr>
            </w:pPr>
            <w:r>
              <w:rPr>
                <w:sz w:val="16"/>
              </w:rPr>
              <w:t>Tipo </w:t>
            </w:r>
            <w:r>
              <w:rPr>
                <w:spacing w:val="-10"/>
                <w:sz w:val="16"/>
              </w:rPr>
              <w:t>1</w:t>
            </w:r>
          </w:p>
        </w:tc>
        <w:tc>
          <w:tcPr>
            <w:tcW w:w="2776" w:type="dxa"/>
            <w:vMerge w:val="restart"/>
            <w:tcBorders>
              <w:bottom w:val="nil"/>
            </w:tcBorders>
          </w:tcPr>
          <w:p>
            <w:pPr>
              <w:pStyle w:val="TableParagraph"/>
              <w:spacing w:line="244" w:lineRule="auto" w:before="70"/>
              <w:ind w:left="157" w:right="156"/>
              <w:rPr>
                <w:sz w:val="16"/>
              </w:rPr>
            </w:pPr>
            <w:r>
              <w:rPr>
                <w:sz w:val="16"/>
              </w:rPr>
              <w:t>Mau estado de conservação; </w:t>
            </w:r>
            <w:r>
              <w:rPr>
                <w:sz w:val="16"/>
              </w:rPr>
              <w:t>matéria-</w:t>
            </w:r>
            <w:r>
              <w:rPr>
                <w:spacing w:val="40"/>
                <w:sz w:val="16"/>
              </w:rPr>
              <w:t> </w:t>
            </w:r>
            <w:r>
              <w:rPr>
                <w:sz w:val="16"/>
              </w:rPr>
              <w:t>prima empedrada, com formação de</w:t>
            </w:r>
            <w:r>
              <w:rPr>
                <w:spacing w:val="40"/>
                <w:sz w:val="16"/>
              </w:rPr>
              <w:t> </w:t>
            </w:r>
            <w:r>
              <w:rPr>
                <w:sz w:val="16"/>
              </w:rPr>
              <w:t>grumos, com impurezas, bolores,</w:t>
            </w:r>
            <w:r>
              <w:rPr>
                <w:spacing w:val="40"/>
                <w:sz w:val="16"/>
              </w:rPr>
              <w:t> </w:t>
            </w:r>
            <w:r>
              <w:rPr>
                <w:sz w:val="16"/>
              </w:rPr>
              <w:t>fungos ou com manchas de umidade,</w:t>
            </w:r>
            <w:r>
              <w:rPr>
                <w:spacing w:val="40"/>
                <w:sz w:val="16"/>
              </w:rPr>
              <w:t> </w:t>
            </w:r>
            <w:r>
              <w:rPr>
                <w:sz w:val="16"/>
              </w:rPr>
              <w:t>fermentada ou rançosa; presença de</w:t>
            </w:r>
            <w:r>
              <w:rPr>
                <w:spacing w:val="40"/>
                <w:sz w:val="16"/>
              </w:rPr>
              <w:t> </w:t>
            </w:r>
            <w:r>
              <w:rPr>
                <w:sz w:val="16"/>
              </w:rPr>
              <w:t>insetos vivos ou mortos, corpos</w:t>
            </w:r>
            <w:r>
              <w:rPr>
                <w:spacing w:val="40"/>
                <w:sz w:val="16"/>
              </w:rPr>
              <w:t> </w:t>
            </w:r>
            <w:r>
              <w:rPr>
                <w:sz w:val="16"/>
              </w:rPr>
              <w:t>estranhos de qualquer natureza,</w:t>
            </w:r>
            <w:r>
              <w:rPr>
                <w:spacing w:val="40"/>
                <w:sz w:val="16"/>
              </w:rPr>
              <w:t> </w:t>
            </w:r>
            <w:r>
              <w:rPr>
                <w:sz w:val="16"/>
              </w:rPr>
              <w:t>odores ou sabores estranhos.</w:t>
            </w:r>
          </w:p>
        </w:tc>
        <w:tc>
          <w:tcPr>
            <w:tcW w:w="1582" w:type="dxa"/>
            <w:tcBorders>
              <w:bottom w:val="single" w:sz="6" w:space="0" w:color="000000"/>
            </w:tcBorders>
          </w:tcPr>
          <w:p>
            <w:pPr>
              <w:pStyle w:val="TableParagraph"/>
              <w:spacing w:before="49"/>
              <w:rPr>
                <w:b/>
                <w:sz w:val="16"/>
              </w:rPr>
            </w:pPr>
          </w:p>
          <w:p>
            <w:pPr>
              <w:pStyle w:val="TableParagraph"/>
              <w:ind w:left="75" w:right="57"/>
              <w:rPr>
                <w:sz w:val="16"/>
              </w:rPr>
            </w:pPr>
            <w:r>
              <w:rPr>
                <w:sz w:val="16"/>
              </w:rPr>
              <w:t>Portaria</w:t>
            </w:r>
            <w:r>
              <w:rPr>
                <w:spacing w:val="-4"/>
                <w:sz w:val="16"/>
              </w:rPr>
              <w:t> </w:t>
            </w:r>
            <w:r>
              <w:rPr>
                <w:sz w:val="16"/>
              </w:rPr>
              <w:t>nº191,</w:t>
            </w:r>
            <w:r>
              <w:rPr>
                <w:spacing w:val="-4"/>
                <w:sz w:val="16"/>
              </w:rPr>
              <w:t> </w:t>
            </w:r>
            <w:r>
              <w:rPr>
                <w:sz w:val="16"/>
              </w:rPr>
              <w:t>de</w:t>
            </w:r>
            <w:r>
              <w:rPr>
                <w:spacing w:val="-4"/>
                <w:sz w:val="16"/>
              </w:rPr>
              <w:t> </w:t>
            </w:r>
            <w:r>
              <w:rPr>
                <w:sz w:val="16"/>
              </w:rPr>
              <w:t>14</w:t>
            </w:r>
            <w:r>
              <w:rPr>
                <w:spacing w:val="40"/>
                <w:sz w:val="16"/>
              </w:rPr>
              <w:t> </w:t>
            </w:r>
            <w:r>
              <w:rPr>
                <w:sz w:val="16"/>
              </w:rPr>
              <w:t>de abril de 1975</w:t>
            </w:r>
          </w:p>
        </w:tc>
      </w:tr>
      <w:tr>
        <w:trPr>
          <w:trHeight w:val="1260" w:hRule="atLeast"/>
        </w:trPr>
        <w:tc>
          <w:tcPr>
            <w:tcW w:w="1286" w:type="dxa"/>
            <w:tcBorders>
              <w:top w:val="single" w:sz="6" w:space="0" w:color="000000"/>
              <w:bottom w:val="single" w:sz="6" w:space="0" w:color="000000"/>
            </w:tcBorders>
          </w:tcPr>
          <w:p>
            <w:pPr>
              <w:pStyle w:val="TableParagraph"/>
              <w:spacing w:before="164"/>
              <w:ind w:left="95" w:right="73"/>
              <w:jc w:val="center"/>
              <w:rPr>
                <w:sz w:val="16"/>
              </w:rPr>
            </w:pPr>
            <w:r>
              <w:rPr>
                <w:b/>
                <w:sz w:val="16"/>
              </w:rPr>
              <w:t>Milho </w:t>
            </w:r>
            <w:r>
              <w:rPr>
                <w:sz w:val="16"/>
              </w:rPr>
              <w:t>(amido /</w:t>
            </w:r>
            <w:r>
              <w:rPr>
                <w:spacing w:val="40"/>
                <w:sz w:val="16"/>
              </w:rPr>
              <w:t> </w:t>
            </w:r>
            <w:r>
              <w:rPr>
                <w:sz w:val="16"/>
              </w:rPr>
              <w:t>farinha</w:t>
            </w:r>
            <w:r>
              <w:rPr>
                <w:spacing w:val="6"/>
                <w:sz w:val="16"/>
              </w:rPr>
              <w:t> </w:t>
            </w:r>
            <w:r>
              <w:rPr>
                <w:sz w:val="16"/>
              </w:rPr>
              <w:t>de</w:t>
            </w:r>
            <w:r>
              <w:rPr>
                <w:spacing w:val="6"/>
                <w:sz w:val="16"/>
              </w:rPr>
              <w:t> </w:t>
            </w:r>
            <w:r>
              <w:rPr>
                <w:spacing w:val="-2"/>
                <w:sz w:val="16"/>
              </w:rPr>
              <w:t>milho</w:t>
            </w:r>
          </w:p>
          <w:p>
            <w:pPr>
              <w:pStyle w:val="TableParagraph"/>
              <w:ind w:left="141" w:right="119" w:hanging="1"/>
              <w:jc w:val="center"/>
              <w:rPr>
                <w:sz w:val="16"/>
              </w:rPr>
            </w:pPr>
            <w:r>
              <w:rPr>
                <w:sz w:val="16"/>
              </w:rPr>
              <w:t>/ milharina /</w:t>
            </w:r>
            <w:r>
              <w:rPr>
                <w:spacing w:val="40"/>
                <w:sz w:val="16"/>
              </w:rPr>
              <w:t> </w:t>
            </w:r>
            <w:r>
              <w:rPr>
                <w:sz w:val="16"/>
              </w:rPr>
              <w:t>fubá</w:t>
            </w:r>
            <w:r>
              <w:rPr>
                <w:spacing w:val="-6"/>
                <w:sz w:val="16"/>
              </w:rPr>
              <w:t> </w:t>
            </w:r>
            <w:r>
              <w:rPr>
                <w:sz w:val="16"/>
              </w:rPr>
              <w:t>/</w:t>
            </w:r>
            <w:r>
              <w:rPr>
                <w:spacing w:val="-6"/>
                <w:sz w:val="16"/>
              </w:rPr>
              <w:t> </w:t>
            </w:r>
            <w:r>
              <w:rPr>
                <w:sz w:val="16"/>
              </w:rPr>
              <w:t>milho</w:t>
            </w:r>
            <w:r>
              <w:rPr>
                <w:spacing w:val="-6"/>
                <w:sz w:val="16"/>
              </w:rPr>
              <w:t> </w:t>
            </w:r>
            <w:r>
              <w:rPr>
                <w:sz w:val="16"/>
              </w:rPr>
              <w:t>de</w:t>
            </w:r>
            <w:r>
              <w:rPr>
                <w:spacing w:val="40"/>
                <w:sz w:val="16"/>
              </w:rPr>
              <w:t> </w:t>
            </w:r>
            <w:r>
              <w:rPr>
                <w:spacing w:val="-2"/>
                <w:sz w:val="16"/>
              </w:rPr>
              <w:t>canjica)</w:t>
            </w:r>
          </w:p>
        </w:tc>
        <w:tc>
          <w:tcPr>
            <w:tcW w:w="1133" w:type="dxa"/>
            <w:tcBorders>
              <w:top w:val="single" w:sz="6" w:space="0" w:color="000000"/>
              <w:bottom w:val="single" w:sz="6" w:space="0" w:color="000000"/>
            </w:tcBorders>
          </w:tcPr>
          <w:p>
            <w:pPr>
              <w:pStyle w:val="TableParagraph"/>
              <w:rPr>
                <w:b/>
                <w:sz w:val="16"/>
              </w:rPr>
            </w:pPr>
          </w:p>
          <w:p>
            <w:pPr>
              <w:pStyle w:val="TableParagraph"/>
              <w:spacing w:before="72"/>
              <w:rPr>
                <w:b/>
                <w:sz w:val="16"/>
              </w:rPr>
            </w:pPr>
          </w:p>
          <w:p>
            <w:pPr>
              <w:pStyle w:val="TableParagraph"/>
              <w:ind w:left="280" w:right="33" w:firstLine="6"/>
              <w:rPr>
                <w:sz w:val="16"/>
              </w:rPr>
            </w:pPr>
            <w:r>
              <w:rPr>
                <w:sz w:val="16"/>
              </w:rPr>
              <w:t>Branca</w:t>
            </w:r>
            <w:r>
              <w:rPr>
                <w:spacing w:val="-10"/>
                <w:sz w:val="16"/>
              </w:rPr>
              <w:t> </w:t>
            </w:r>
            <w:r>
              <w:rPr>
                <w:sz w:val="16"/>
              </w:rPr>
              <w:t>/</w:t>
            </w:r>
            <w:r>
              <w:rPr>
                <w:spacing w:val="40"/>
                <w:sz w:val="16"/>
              </w:rPr>
              <w:t> </w:t>
            </w:r>
            <w:r>
              <w:rPr>
                <w:spacing w:val="-2"/>
                <w:sz w:val="16"/>
              </w:rPr>
              <w:t>Amarela</w:t>
            </w:r>
          </w:p>
        </w:tc>
        <w:tc>
          <w:tcPr>
            <w:tcW w:w="745" w:type="dxa"/>
            <w:tcBorders>
              <w:top w:val="single" w:sz="6" w:space="0" w:color="000000"/>
              <w:bottom w:val="single" w:sz="6" w:space="0" w:color="000000"/>
            </w:tcBorders>
          </w:tcPr>
          <w:p>
            <w:pPr>
              <w:pStyle w:val="TableParagraph"/>
              <w:rPr>
                <w:b/>
                <w:sz w:val="16"/>
              </w:rPr>
            </w:pPr>
          </w:p>
          <w:p>
            <w:pPr>
              <w:pStyle w:val="TableParagraph"/>
              <w:spacing w:before="163"/>
              <w:rPr>
                <w:b/>
                <w:sz w:val="16"/>
              </w:rPr>
            </w:pPr>
          </w:p>
          <w:p>
            <w:pPr>
              <w:pStyle w:val="TableParagraph"/>
              <w:spacing w:before="1"/>
              <w:ind w:right="134"/>
              <w:jc w:val="right"/>
              <w:rPr>
                <w:sz w:val="16"/>
              </w:rPr>
            </w:pPr>
            <w:r>
              <w:rPr>
                <w:sz w:val="16"/>
              </w:rPr>
              <w:t>Tipo </w:t>
            </w:r>
            <w:r>
              <w:rPr>
                <w:spacing w:val="-10"/>
                <w:sz w:val="16"/>
              </w:rPr>
              <w:t>1</w:t>
            </w:r>
          </w:p>
        </w:tc>
        <w:tc>
          <w:tcPr>
            <w:tcW w:w="2776" w:type="dxa"/>
            <w:vMerge/>
            <w:tcBorders>
              <w:top w:val="nil"/>
              <w:bottom w:val="nil"/>
            </w:tcBorders>
          </w:tcPr>
          <w:p>
            <w:pPr>
              <w:rPr>
                <w:sz w:val="2"/>
                <w:szCs w:val="2"/>
              </w:rPr>
            </w:pPr>
          </w:p>
        </w:tc>
        <w:tc>
          <w:tcPr>
            <w:tcW w:w="1582" w:type="dxa"/>
            <w:tcBorders>
              <w:top w:val="single" w:sz="6" w:space="0" w:color="000000"/>
              <w:bottom w:val="single" w:sz="6" w:space="0" w:color="000000"/>
            </w:tcBorders>
          </w:tcPr>
          <w:p>
            <w:pPr>
              <w:pStyle w:val="TableParagraph"/>
              <w:spacing w:before="72"/>
              <w:ind w:left="75"/>
              <w:rPr>
                <w:sz w:val="16"/>
              </w:rPr>
            </w:pPr>
            <w:r>
              <w:rPr>
                <w:sz w:val="16"/>
              </w:rPr>
              <w:t>Instrução</w:t>
            </w:r>
            <w:r>
              <w:rPr>
                <w:spacing w:val="-10"/>
                <w:sz w:val="16"/>
              </w:rPr>
              <w:t> </w:t>
            </w:r>
            <w:r>
              <w:rPr>
                <w:sz w:val="16"/>
              </w:rPr>
              <w:t>Normativa</w:t>
            </w:r>
            <w:r>
              <w:rPr>
                <w:spacing w:val="40"/>
                <w:sz w:val="16"/>
              </w:rPr>
              <w:t> </w:t>
            </w:r>
            <w:r>
              <w:rPr>
                <w:sz w:val="16"/>
              </w:rPr>
              <w:t>MAPA nº 60 de</w:t>
            </w:r>
            <w:r>
              <w:rPr>
                <w:spacing w:val="40"/>
                <w:sz w:val="16"/>
              </w:rPr>
              <w:t> </w:t>
            </w:r>
            <w:r>
              <w:rPr>
                <w:sz w:val="16"/>
              </w:rPr>
              <w:t>22/12/2011 RDC nº</w:t>
            </w:r>
          </w:p>
          <w:p>
            <w:pPr>
              <w:pStyle w:val="TableParagraph"/>
              <w:ind w:left="75" w:right="57"/>
              <w:rPr>
                <w:sz w:val="16"/>
              </w:rPr>
            </w:pPr>
            <w:r>
              <w:rPr>
                <w:sz w:val="16"/>
              </w:rPr>
              <w:t>263, de 22 de</w:t>
            </w:r>
            <w:r>
              <w:rPr>
                <w:spacing w:val="40"/>
                <w:sz w:val="16"/>
              </w:rPr>
              <w:t> </w:t>
            </w:r>
            <w:r>
              <w:rPr>
                <w:sz w:val="16"/>
              </w:rPr>
              <w:t>setembro</w:t>
            </w:r>
            <w:r>
              <w:rPr>
                <w:spacing w:val="-4"/>
                <w:sz w:val="16"/>
              </w:rPr>
              <w:t> </w:t>
            </w:r>
            <w:r>
              <w:rPr>
                <w:sz w:val="16"/>
              </w:rPr>
              <w:t>de</w:t>
            </w:r>
            <w:r>
              <w:rPr>
                <w:spacing w:val="-4"/>
                <w:sz w:val="16"/>
              </w:rPr>
              <w:t> </w:t>
            </w:r>
            <w:r>
              <w:rPr>
                <w:sz w:val="16"/>
              </w:rPr>
              <w:t>2005</w:t>
            </w:r>
            <w:r>
              <w:rPr>
                <w:spacing w:val="-4"/>
                <w:sz w:val="16"/>
              </w:rPr>
              <w:t> </w:t>
            </w:r>
            <w:r>
              <w:rPr>
                <w:sz w:val="16"/>
              </w:rPr>
              <w:t>–</w:t>
            </w:r>
            <w:r>
              <w:rPr>
                <w:spacing w:val="40"/>
                <w:sz w:val="16"/>
              </w:rPr>
              <w:t> </w:t>
            </w:r>
            <w:r>
              <w:rPr>
                <w:spacing w:val="-2"/>
                <w:sz w:val="16"/>
              </w:rPr>
              <w:t>ANVISA.</w:t>
            </w:r>
          </w:p>
        </w:tc>
      </w:tr>
      <w:tr>
        <w:trPr>
          <w:trHeight w:val="895" w:hRule="atLeast"/>
        </w:trPr>
        <w:tc>
          <w:tcPr>
            <w:tcW w:w="1286" w:type="dxa"/>
            <w:tcBorders>
              <w:top w:val="single" w:sz="6" w:space="0" w:color="000000"/>
              <w:bottom w:val="nil"/>
            </w:tcBorders>
          </w:tcPr>
          <w:p>
            <w:pPr>
              <w:pStyle w:val="TableParagraph"/>
              <w:spacing w:before="32"/>
              <w:ind w:left="95" w:right="75"/>
              <w:jc w:val="center"/>
              <w:rPr>
                <w:b/>
                <w:sz w:val="16"/>
              </w:rPr>
            </w:pPr>
            <w:r>
              <w:rPr>
                <w:b/>
                <w:spacing w:val="-2"/>
                <w:sz w:val="16"/>
              </w:rPr>
              <w:t>Trigo</w:t>
            </w:r>
          </w:p>
          <w:p>
            <w:pPr>
              <w:pStyle w:val="TableParagraph"/>
              <w:spacing w:line="184" w:lineRule="exact" w:before="40"/>
              <w:ind w:left="18"/>
              <w:jc w:val="center"/>
              <w:rPr>
                <w:sz w:val="16"/>
              </w:rPr>
            </w:pPr>
            <w:r>
              <w:rPr>
                <w:sz w:val="16"/>
              </w:rPr>
              <w:t>(farinha</w:t>
            </w:r>
            <w:r>
              <w:rPr>
                <w:spacing w:val="10"/>
                <w:sz w:val="16"/>
              </w:rPr>
              <w:t> </w:t>
            </w:r>
            <w:r>
              <w:rPr>
                <w:spacing w:val="-2"/>
                <w:sz w:val="16"/>
              </w:rPr>
              <w:t>comum</w:t>
            </w:r>
          </w:p>
          <w:p>
            <w:pPr>
              <w:pStyle w:val="TableParagraph"/>
              <w:ind w:left="119" w:right="97"/>
              <w:jc w:val="center"/>
              <w:rPr>
                <w:sz w:val="16"/>
              </w:rPr>
            </w:pPr>
            <w:r>
              <w:rPr>
                <w:sz w:val="16"/>
              </w:rPr>
              <w:t>/</w:t>
            </w:r>
            <w:r>
              <w:rPr>
                <w:spacing w:val="-10"/>
                <w:sz w:val="16"/>
              </w:rPr>
              <w:t> </w:t>
            </w:r>
            <w:r>
              <w:rPr>
                <w:sz w:val="16"/>
              </w:rPr>
              <w:t>trigo</w:t>
            </w:r>
            <w:r>
              <w:rPr>
                <w:spacing w:val="-10"/>
                <w:sz w:val="16"/>
              </w:rPr>
              <w:t> </w:t>
            </w:r>
            <w:r>
              <w:rPr>
                <w:sz w:val="16"/>
              </w:rPr>
              <w:t>para</w:t>
            </w:r>
            <w:r>
              <w:rPr>
                <w:spacing w:val="40"/>
                <w:sz w:val="16"/>
              </w:rPr>
              <w:t> </w:t>
            </w:r>
            <w:r>
              <w:rPr>
                <w:spacing w:val="-2"/>
                <w:sz w:val="16"/>
              </w:rPr>
              <w:t>quibe)</w:t>
            </w:r>
          </w:p>
        </w:tc>
        <w:tc>
          <w:tcPr>
            <w:tcW w:w="1133" w:type="dxa"/>
            <w:tcBorders>
              <w:top w:val="single" w:sz="6" w:space="0" w:color="000000"/>
              <w:bottom w:val="nil"/>
            </w:tcBorders>
          </w:tcPr>
          <w:p>
            <w:pPr>
              <w:pStyle w:val="TableParagraph"/>
              <w:ind w:left="307" w:right="33" w:hanging="22"/>
              <w:rPr>
                <w:sz w:val="16"/>
              </w:rPr>
            </w:pPr>
            <w:r>
              <w:rPr>
                <w:sz w:val="16"/>
              </w:rPr>
              <w:t>Branca</w:t>
            </w:r>
            <w:r>
              <w:rPr>
                <w:spacing w:val="-10"/>
                <w:sz w:val="16"/>
              </w:rPr>
              <w:t> </w:t>
            </w:r>
            <w:r>
              <w:rPr>
                <w:sz w:val="16"/>
              </w:rPr>
              <w:t>/</w:t>
            </w:r>
            <w:r>
              <w:rPr>
                <w:spacing w:val="40"/>
                <w:sz w:val="16"/>
              </w:rPr>
              <w:t> </w:t>
            </w:r>
            <w:r>
              <w:rPr>
                <w:spacing w:val="-2"/>
                <w:sz w:val="16"/>
              </w:rPr>
              <w:t>Integral</w:t>
            </w:r>
          </w:p>
        </w:tc>
        <w:tc>
          <w:tcPr>
            <w:tcW w:w="745" w:type="dxa"/>
            <w:tcBorders>
              <w:top w:val="single" w:sz="6" w:space="0" w:color="000000"/>
              <w:bottom w:val="nil"/>
            </w:tcBorders>
          </w:tcPr>
          <w:p>
            <w:pPr>
              <w:pStyle w:val="TableParagraph"/>
              <w:spacing w:line="175" w:lineRule="exact"/>
              <w:ind w:right="134"/>
              <w:jc w:val="right"/>
              <w:rPr>
                <w:sz w:val="16"/>
              </w:rPr>
            </w:pPr>
            <w:r>
              <w:rPr>
                <w:sz w:val="16"/>
              </w:rPr>
              <w:t>Tipo </w:t>
            </w:r>
            <w:r>
              <w:rPr>
                <w:spacing w:val="-10"/>
                <w:sz w:val="16"/>
              </w:rPr>
              <w:t>1</w:t>
            </w:r>
          </w:p>
        </w:tc>
        <w:tc>
          <w:tcPr>
            <w:tcW w:w="2776" w:type="dxa"/>
            <w:vMerge/>
            <w:tcBorders>
              <w:top w:val="nil"/>
              <w:bottom w:val="nil"/>
            </w:tcBorders>
          </w:tcPr>
          <w:p>
            <w:pPr>
              <w:rPr>
                <w:sz w:val="2"/>
                <w:szCs w:val="2"/>
              </w:rPr>
            </w:pPr>
          </w:p>
        </w:tc>
        <w:tc>
          <w:tcPr>
            <w:tcW w:w="1582" w:type="dxa"/>
            <w:tcBorders>
              <w:top w:val="single" w:sz="6" w:space="0" w:color="000000"/>
              <w:bottom w:val="nil"/>
            </w:tcBorders>
          </w:tcPr>
          <w:p>
            <w:pPr>
              <w:pStyle w:val="TableParagraph"/>
              <w:spacing w:before="72"/>
              <w:ind w:left="75" w:right="128"/>
              <w:jc w:val="both"/>
              <w:rPr>
                <w:sz w:val="16"/>
              </w:rPr>
            </w:pPr>
            <w:r>
              <w:rPr>
                <w:sz w:val="16"/>
              </w:rPr>
              <w:t>Instrução</w:t>
            </w:r>
            <w:r>
              <w:rPr>
                <w:spacing w:val="-10"/>
                <w:sz w:val="16"/>
              </w:rPr>
              <w:t> </w:t>
            </w:r>
            <w:r>
              <w:rPr>
                <w:sz w:val="16"/>
              </w:rPr>
              <w:t>Normativa</w:t>
            </w:r>
            <w:r>
              <w:rPr>
                <w:spacing w:val="40"/>
                <w:sz w:val="16"/>
              </w:rPr>
              <w:t> </w:t>
            </w:r>
            <w:r>
              <w:rPr>
                <w:sz w:val="16"/>
              </w:rPr>
              <w:t>SARC nº7, de 15 de</w:t>
            </w:r>
            <w:r>
              <w:rPr>
                <w:spacing w:val="40"/>
                <w:sz w:val="16"/>
              </w:rPr>
              <w:t> </w:t>
            </w:r>
            <w:r>
              <w:rPr>
                <w:sz w:val="16"/>
              </w:rPr>
              <w:t>agosto de 2001.</w:t>
            </w:r>
          </w:p>
          <w:p>
            <w:pPr>
              <w:pStyle w:val="TableParagraph"/>
              <w:spacing w:line="183" w:lineRule="exact"/>
              <w:ind w:left="75"/>
              <w:rPr>
                <w:sz w:val="16"/>
              </w:rPr>
            </w:pPr>
            <w:r>
              <w:rPr>
                <w:spacing w:val="-4"/>
                <w:sz w:val="16"/>
              </w:rPr>
              <w:t>MAPA</w:t>
            </w:r>
          </w:p>
        </w:tc>
      </w:tr>
    </w:tbl>
    <w:p>
      <w:pPr>
        <w:pStyle w:val="TableParagraph"/>
        <w:spacing w:after="0" w:line="183" w:lineRule="exact"/>
        <w:rPr>
          <w:sz w:val="16"/>
        </w:rPr>
        <w:sectPr>
          <w:pgSz w:w="15840" w:h="24480"/>
          <w:pgMar w:top="680" w:bottom="280" w:left="360" w:right="360"/>
        </w:sect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86"/>
        <w:gridCol w:w="1133"/>
        <w:gridCol w:w="745"/>
        <w:gridCol w:w="2776"/>
        <w:gridCol w:w="1582"/>
      </w:tblGrid>
      <w:tr>
        <w:trPr>
          <w:trHeight w:val="1439" w:hRule="atLeast"/>
        </w:trPr>
        <w:tc>
          <w:tcPr>
            <w:tcW w:w="1286" w:type="dxa"/>
            <w:tcBorders>
              <w:top w:val="nil"/>
              <w:bottom w:val="single" w:sz="6" w:space="0" w:color="000000"/>
            </w:tcBorders>
          </w:tcPr>
          <w:p>
            <w:pPr>
              <w:pStyle w:val="TableParagraph"/>
              <w:rPr>
                <w:sz w:val="16"/>
              </w:rPr>
            </w:pPr>
          </w:p>
        </w:tc>
        <w:tc>
          <w:tcPr>
            <w:tcW w:w="1133" w:type="dxa"/>
            <w:tcBorders>
              <w:top w:val="nil"/>
              <w:bottom w:val="single" w:sz="6" w:space="0" w:color="000000"/>
            </w:tcBorders>
          </w:tcPr>
          <w:p>
            <w:pPr>
              <w:pStyle w:val="TableParagraph"/>
              <w:rPr>
                <w:sz w:val="16"/>
              </w:rPr>
            </w:pPr>
          </w:p>
        </w:tc>
        <w:tc>
          <w:tcPr>
            <w:tcW w:w="745" w:type="dxa"/>
            <w:tcBorders>
              <w:top w:val="nil"/>
              <w:bottom w:val="single" w:sz="6" w:space="0" w:color="000000"/>
            </w:tcBorders>
          </w:tcPr>
          <w:p>
            <w:pPr>
              <w:pStyle w:val="TableParagraph"/>
              <w:rPr>
                <w:sz w:val="16"/>
              </w:rPr>
            </w:pPr>
          </w:p>
        </w:tc>
        <w:tc>
          <w:tcPr>
            <w:tcW w:w="2776" w:type="dxa"/>
            <w:vMerge w:val="restart"/>
            <w:tcBorders>
              <w:top w:val="nil"/>
            </w:tcBorders>
          </w:tcPr>
          <w:p>
            <w:pPr>
              <w:pStyle w:val="TableParagraph"/>
              <w:rPr>
                <w:sz w:val="16"/>
              </w:rPr>
            </w:pPr>
          </w:p>
        </w:tc>
        <w:tc>
          <w:tcPr>
            <w:tcW w:w="1582" w:type="dxa"/>
            <w:tcBorders>
              <w:top w:val="nil"/>
              <w:bottom w:val="single" w:sz="6" w:space="0" w:color="000000"/>
            </w:tcBorders>
          </w:tcPr>
          <w:p>
            <w:pPr>
              <w:pStyle w:val="TableParagraph"/>
              <w:ind w:left="75" w:right="57"/>
              <w:rPr>
                <w:sz w:val="16"/>
              </w:rPr>
            </w:pPr>
            <w:r>
              <w:rPr>
                <w:sz w:val="16"/>
              </w:rPr>
              <w:t>Instrução</w:t>
            </w:r>
            <w:r>
              <w:rPr>
                <w:spacing w:val="-1"/>
                <w:sz w:val="16"/>
              </w:rPr>
              <w:t> </w:t>
            </w:r>
            <w:r>
              <w:rPr>
                <w:sz w:val="16"/>
              </w:rPr>
              <w:t>Normativa</w:t>
            </w:r>
            <w:r>
              <w:rPr>
                <w:spacing w:val="40"/>
                <w:sz w:val="16"/>
              </w:rPr>
              <w:t> </w:t>
            </w:r>
            <w:r>
              <w:rPr>
                <w:sz w:val="16"/>
              </w:rPr>
              <w:t>nº</w:t>
            </w:r>
            <w:r>
              <w:rPr>
                <w:spacing w:val="-2"/>
                <w:sz w:val="16"/>
              </w:rPr>
              <w:t> </w:t>
            </w:r>
            <w:r>
              <w:rPr>
                <w:sz w:val="16"/>
              </w:rPr>
              <w:t>8,</w:t>
            </w:r>
            <w:r>
              <w:rPr>
                <w:spacing w:val="-2"/>
                <w:sz w:val="16"/>
              </w:rPr>
              <w:t> </w:t>
            </w:r>
            <w:r>
              <w:rPr>
                <w:sz w:val="16"/>
              </w:rPr>
              <w:t>de</w:t>
            </w:r>
            <w:r>
              <w:rPr>
                <w:spacing w:val="-2"/>
                <w:sz w:val="16"/>
              </w:rPr>
              <w:t> </w:t>
            </w:r>
            <w:r>
              <w:rPr>
                <w:sz w:val="16"/>
              </w:rPr>
              <w:t>2</w:t>
            </w:r>
            <w:r>
              <w:rPr>
                <w:spacing w:val="-2"/>
                <w:sz w:val="16"/>
              </w:rPr>
              <w:t> </w:t>
            </w:r>
            <w:r>
              <w:rPr>
                <w:sz w:val="16"/>
              </w:rPr>
              <w:t>de</w:t>
            </w:r>
            <w:r>
              <w:rPr>
                <w:spacing w:val="-2"/>
                <w:sz w:val="16"/>
              </w:rPr>
              <w:t> </w:t>
            </w:r>
            <w:r>
              <w:rPr>
                <w:sz w:val="16"/>
              </w:rPr>
              <w:t>junho</w:t>
            </w:r>
            <w:r>
              <w:rPr>
                <w:spacing w:val="-2"/>
                <w:sz w:val="16"/>
              </w:rPr>
              <w:t> </w:t>
            </w:r>
            <w:r>
              <w:rPr>
                <w:sz w:val="16"/>
              </w:rPr>
              <w:t>de</w:t>
            </w:r>
            <w:r>
              <w:rPr>
                <w:spacing w:val="40"/>
                <w:sz w:val="16"/>
              </w:rPr>
              <w:t> </w:t>
            </w:r>
            <w:r>
              <w:rPr>
                <w:sz w:val="16"/>
              </w:rPr>
              <w:t>2005.</w:t>
            </w:r>
            <w:r>
              <w:rPr>
                <w:spacing w:val="-1"/>
                <w:sz w:val="16"/>
              </w:rPr>
              <w:t> </w:t>
            </w:r>
            <w:r>
              <w:rPr>
                <w:sz w:val="16"/>
              </w:rPr>
              <w:t>MAPA</w:t>
            </w:r>
          </w:p>
          <w:p>
            <w:pPr>
              <w:pStyle w:val="TableParagraph"/>
              <w:spacing w:before="74"/>
              <w:ind w:left="75" w:right="57"/>
              <w:rPr>
                <w:sz w:val="16"/>
              </w:rPr>
            </w:pPr>
            <w:r>
              <w:rPr>
                <w:sz w:val="16"/>
              </w:rPr>
              <w:t>Instrução</w:t>
            </w:r>
            <w:r>
              <w:rPr>
                <w:spacing w:val="-10"/>
                <w:sz w:val="16"/>
              </w:rPr>
              <w:t> </w:t>
            </w:r>
            <w:r>
              <w:rPr>
                <w:sz w:val="16"/>
              </w:rPr>
              <w:t>Normativa</w:t>
            </w:r>
            <w:r>
              <w:rPr>
                <w:spacing w:val="40"/>
                <w:sz w:val="16"/>
              </w:rPr>
              <w:t> </w:t>
            </w:r>
            <w:r>
              <w:rPr>
                <w:sz w:val="16"/>
              </w:rPr>
              <w:t>nº 38, de 30 de</w:t>
            </w:r>
          </w:p>
          <w:p>
            <w:pPr>
              <w:pStyle w:val="TableParagraph"/>
              <w:ind w:left="75"/>
              <w:rPr>
                <w:sz w:val="16"/>
              </w:rPr>
            </w:pPr>
            <w:r>
              <w:rPr>
                <w:sz w:val="16"/>
              </w:rPr>
              <w:t>novembro</w:t>
            </w:r>
            <w:r>
              <w:rPr>
                <w:spacing w:val="-6"/>
                <w:sz w:val="16"/>
              </w:rPr>
              <w:t> </w:t>
            </w:r>
            <w:r>
              <w:rPr>
                <w:sz w:val="16"/>
              </w:rPr>
              <w:t>de</w:t>
            </w:r>
            <w:r>
              <w:rPr>
                <w:spacing w:val="-6"/>
                <w:sz w:val="16"/>
              </w:rPr>
              <w:t> </w:t>
            </w:r>
            <w:r>
              <w:rPr>
                <w:sz w:val="16"/>
              </w:rPr>
              <w:t>2010-</w:t>
            </w:r>
            <w:r>
              <w:rPr>
                <w:spacing w:val="40"/>
                <w:sz w:val="16"/>
              </w:rPr>
              <w:t> </w:t>
            </w:r>
            <w:r>
              <w:rPr>
                <w:spacing w:val="-4"/>
                <w:sz w:val="16"/>
              </w:rPr>
              <w:t>MAPA</w:t>
            </w:r>
          </w:p>
        </w:tc>
      </w:tr>
      <w:tr>
        <w:trPr>
          <w:trHeight w:val="694" w:hRule="atLeast"/>
        </w:trPr>
        <w:tc>
          <w:tcPr>
            <w:tcW w:w="1286" w:type="dxa"/>
            <w:tcBorders>
              <w:top w:val="single" w:sz="6" w:space="0" w:color="000000"/>
              <w:bottom w:val="single" w:sz="6" w:space="0" w:color="000000"/>
            </w:tcBorders>
          </w:tcPr>
          <w:p>
            <w:pPr>
              <w:pStyle w:val="TableParagraph"/>
              <w:spacing w:before="65"/>
              <w:ind w:left="119" w:right="97"/>
              <w:jc w:val="center"/>
              <w:rPr>
                <w:sz w:val="16"/>
              </w:rPr>
            </w:pPr>
            <w:r>
              <w:rPr>
                <w:b/>
                <w:sz w:val="16"/>
              </w:rPr>
              <w:t>Farinha</w:t>
            </w:r>
            <w:r>
              <w:rPr>
                <w:b/>
                <w:spacing w:val="-1"/>
                <w:sz w:val="16"/>
              </w:rPr>
              <w:t> </w:t>
            </w:r>
            <w:r>
              <w:rPr>
                <w:b/>
                <w:sz w:val="16"/>
              </w:rPr>
              <w:t>de</w:t>
            </w:r>
            <w:r>
              <w:rPr>
                <w:b/>
                <w:spacing w:val="40"/>
                <w:sz w:val="16"/>
              </w:rPr>
              <w:t> </w:t>
            </w:r>
            <w:r>
              <w:rPr>
                <w:b/>
                <w:sz w:val="16"/>
              </w:rPr>
              <w:t>mandioca</w:t>
            </w:r>
            <w:r>
              <w:rPr>
                <w:b/>
                <w:spacing w:val="-10"/>
                <w:sz w:val="16"/>
              </w:rPr>
              <w:t> </w:t>
            </w:r>
            <w:r>
              <w:rPr>
                <w:sz w:val="16"/>
              </w:rPr>
              <w:t>fina</w:t>
            </w:r>
            <w:r>
              <w:rPr>
                <w:spacing w:val="40"/>
                <w:sz w:val="16"/>
              </w:rPr>
              <w:t> </w:t>
            </w:r>
            <w:r>
              <w:rPr>
                <w:sz w:val="16"/>
              </w:rPr>
              <w:t>ou</w:t>
            </w:r>
            <w:r>
              <w:rPr>
                <w:spacing w:val="-1"/>
                <w:sz w:val="16"/>
              </w:rPr>
              <w:t> </w:t>
            </w:r>
            <w:r>
              <w:rPr>
                <w:sz w:val="16"/>
              </w:rPr>
              <w:t>grossa</w:t>
            </w:r>
          </w:p>
        </w:tc>
        <w:tc>
          <w:tcPr>
            <w:tcW w:w="1133" w:type="dxa"/>
            <w:tcBorders>
              <w:top w:val="single" w:sz="6" w:space="0" w:color="000000"/>
              <w:bottom w:val="single" w:sz="6" w:space="0" w:color="000000"/>
            </w:tcBorders>
          </w:tcPr>
          <w:p>
            <w:pPr>
              <w:pStyle w:val="TableParagraph"/>
              <w:spacing w:before="64"/>
              <w:rPr>
                <w:b/>
                <w:sz w:val="16"/>
              </w:rPr>
            </w:pPr>
          </w:p>
          <w:p>
            <w:pPr>
              <w:pStyle w:val="TableParagraph"/>
              <w:spacing w:before="1"/>
              <w:ind w:left="77" w:right="60"/>
              <w:jc w:val="center"/>
              <w:rPr>
                <w:sz w:val="16"/>
              </w:rPr>
            </w:pPr>
            <w:r>
              <w:rPr>
                <w:sz w:val="16"/>
              </w:rPr>
              <w:t>Seca</w:t>
            </w:r>
            <w:r>
              <w:rPr>
                <w:spacing w:val="6"/>
                <w:sz w:val="16"/>
              </w:rPr>
              <w:t> </w:t>
            </w:r>
            <w:r>
              <w:rPr>
                <w:spacing w:val="-2"/>
                <w:sz w:val="16"/>
              </w:rPr>
              <w:t>torrada</w:t>
            </w:r>
          </w:p>
        </w:tc>
        <w:tc>
          <w:tcPr>
            <w:tcW w:w="745" w:type="dxa"/>
            <w:tcBorders>
              <w:top w:val="single" w:sz="6" w:space="0" w:color="000000"/>
              <w:bottom w:val="single" w:sz="6" w:space="0" w:color="000000"/>
            </w:tcBorders>
          </w:tcPr>
          <w:p>
            <w:pPr>
              <w:pStyle w:val="TableParagraph"/>
              <w:spacing w:before="64"/>
              <w:rPr>
                <w:b/>
                <w:sz w:val="16"/>
              </w:rPr>
            </w:pPr>
          </w:p>
          <w:p>
            <w:pPr>
              <w:pStyle w:val="TableParagraph"/>
              <w:spacing w:before="1"/>
              <w:ind w:left="153"/>
              <w:rPr>
                <w:sz w:val="16"/>
              </w:rPr>
            </w:pPr>
            <w:r>
              <w:rPr>
                <w:sz w:val="16"/>
              </w:rPr>
              <w:t>Tipo </w:t>
            </w:r>
            <w:r>
              <w:rPr>
                <w:spacing w:val="-10"/>
                <w:sz w:val="16"/>
              </w:rPr>
              <w:t>1</w:t>
            </w:r>
          </w:p>
        </w:tc>
        <w:tc>
          <w:tcPr>
            <w:tcW w:w="2776" w:type="dxa"/>
            <w:vMerge/>
            <w:tcBorders>
              <w:top w:val="nil"/>
            </w:tcBorders>
          </w:tcPr>
          <w:p>
            <w:pPr>
              <w:rPr>
                <w:sz w:val="2"/>
                <w:szCs w:val="2"/>
              </w:rPr>
            </w:pPr>
          </w:p>
        </w:tc>
        <w:tc>
          <w:tcPr>
            <w:tcW w:w="1582" w:type="dxa"/>
            <w:tcBorders>
              <w:top w:val="single" w:sz="6" w:space="0" w:color="000000"/>
              <w:bottom w:val="single" w:sz="6" w:space="0" w:color="000000"/>
            </w:tcBorders>
          </w:tcPr>
          <w:p>
            <w:pPr>
              <w:pStyle w:val="TableParagraph"/>
              <w:spacing w:before="65"/>
              <w:ind w:left="75" w:right="59"/>
              <w:jc w:val="both"/>
              <w:rPr>
                <w:sz w:val="16"/>
              </w:rPr>
            </w:pPr>
            <w:r>
              <w:rPr>
                <w:sz w:val="16"/>
              </w:rPr>
              <w:t>Portaria</w:t>
            </w:r>
            <w:r>
              <w:rPr>
                <w:spacing w:val="-3"/>
                <w:sz w:val="16"/>
              </w:rPr>
              <w:t> </w:t>
            </w:r>
            <w:r>
              <w:rPr>
                <w:sz w:val="16"/>
              </w:rPr>
              <w:t>nº</w:t>
            </w:r>
            <w:r>
              <w:rPr>
                <w:spacing w:val="-3"/>
                <w:sz w:val="16"/>
              </w:rPr>
              <w:t> </w:t>
            </w:r>
            <w:r>
              <w:rPr>
                <w:sz w:val="16"/>
              </w:rPr>
              <w:t>347,</w:t>
            </w:r>
            <w:r>
              <w:rPr>
                <w:spacing w:val="-3"/>
                <w:sz w:val="16"/>
              </w:rPr>
              <w:t> </w:t>
            </w:r>
            <w:r>
              <w:rPr>
                <w:sz w:val="16"/>
              </w:rPr>
              <w:t>de</w:t>
            </w:r>
            <w:r>
              <w:rPr>
                <w:spacing w:val="-3"/>
                <w:sz w:val="16"/>
              </w:rPr>
              <w:t> </w:t>
            </w:r>
            <w:r>
              <w:rPr>
                <w:sz w:val="16"/>
              </w:rPr>
              <w:t>02</w:t>
            </w:r>
            <w:r>
              <w:rPr>
                <w:spacing w:val="40"/>
                <w:sz w:val="16"/>
              </w:rPr>
              <w:t> </w:t>
            </w:r>
            <w:r>
              <w:rPr>
                <w:sz w:val="16"/>
              </w:rPr>
              <w:t>de outubro de 2009 –</w:t>
            </w:r>
            <w:r>
              <w:rPr>
                <w:spacing w:val="40"/>
                <w:sz w:val="16"/>
              </w:rPr>
              <w:t> </w:t>
            </w:r>
            <w:r>
              <w:rPr>
                <w:spacing w:val="-4"/>
                <w:sz w:val="16"/>
              </w:rPr>
              <w:t>MAPA</w:t>
            </w:r>
          </w:p>
        </w:tc>
      </w:tr>
      <w:tr>
        <w:trPr>
          <w:trHeight w:val="1327" w:hRule="atLeast"/>
        </w:trPr>
        <w:tc>
          <w:tcPr>
            <w:tcW w:w="1286" w:type="dxa"/>
            <w:tcBorders>
              <w:top w:val="single" w:sz="6" w:space="0" w:color="000000"/>
              <w:bottom w:val="single" w:sz="6" w:space="0" w:color="000000"/>
            </w:tcBorders>
          </w:tcPr>
          <w:p>
            <w:pPr>
              <w:pStyle w:val="TableParagraph"/>
              <w:rPr>
                <w:b/>
                <w:sz w:val="16"/>
              </w:rPr>
            </w:pPr>
          </w:p>
          <w:p>
            <w:pPr>
              <w:pStyle w:val="TableParagraph"/>
              <w:spacing w:before="105"/>
              <w:rPr>
                <w:b/>
                <w:sz w:val="16"/>
              </w:rPr>
            </w:pPr>
          </w:p>
          <w:p>
            <w:pPr>
              <w:pStyle w:val="TableParagraph"/>
              <w:ind w:left="453" w:hanging="200"/>
              <w:rPr>
                <w:b/>
                <w:sz w:val="16"/>
              </w:rPr>
            </w:pPr>
            <w:r>
              <w:rPr>
                <w:b/>
                <w:sz w:val="16"/>
              </w:rPr>
              <w:t>Farinha</w:t>
            </w:r>
            <w:r>
              <w:rPr>
                <w:b/>
                <w:spacing w:val="-10"/>
                <w:sz w:val="16"/>
              </w:rPr>
              <w:t> </w:t>
            </w:r>
            <w:r>
              <w:rPr>
                <w:b/>
                <w:sz w:val="16"/>
              </w:rPr>
              <w:t>de</w:t>
            </w:r>
            <w:r>
              <w:rPr>
                <w:b/>
                <w:spacing w:val="40"/>
                <w:sz w:val="16"/>
              </w:rPr>
              <w:t> </w:t>
            </w:r>
            <w:r>
              <w:rPr>
                <w:b/>
                <w:spacing w:val="-2"/>
                <w:sz w:val="16"/>
              </w:rPr>
              <w:t>rosca</w:t>
            </w:r>
          </w:p>
        </w:tc>
        <w:tc>
          <w:tcPr>
            <w:tcW w:w="1133"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13"/>
              <w:rPr>
                <w:b/>
                <w:sz w:val="16"/>
              </w:rPr>
            </w:pPr>
          </w:p>
          <w:p>
            <w:pPr>
              <w:pStyle w:val="TableParagraph"/>
              <w:ind w:left="77" w:right="60"/>
              <w:jc w:val="center"/>
              <w:rPr>
                <w:sz w:val="16"/>
              </w:rPr>
            </w:pPr>
            <w:r>
              <w:rPr>
                <w:spacing w:val="-2"/>
                <w:sz w:val="16"/>
              </w:rPr>
              <w:t>Industrializada</w:t>
            </w:r>
          </w:p>
        </w:tc>
        <w:tc>
          <w:tcPr>
            <w:tcW w:w="745" w:type="dxa"/>
            <w:tcBorders>
              <w:top w:val="single" w:sz="6" w:space="0" w:color="000000"/>
              <w:bottom w:val="single" w:sz="6" w:space="0" w:color="000000"/>
            </w:tcBorders>
          </w:tcPr>
          <w:p>
            <w:pPr>
              <w:pStyle w:val="TableParagraph"/>
              <w:rPr>
                <w:sz w:val="16"/>
              </w:rPr>
            </w:pPr>
          </w:p>
        </w:tc>
        <w:tc>
          <w:tcPr>
            <w:tcW w:w="2776" w:type="dxa"/>
            <w:vMerge/>
            <w:tcBorders>
              <w:top w:val="nil"/>
            </w:tcBorders>
          </w:tcPr>
          <w:p>
            <w:pPr>
              <w:rPr>
                <w:sz w:val="2"/>
                <w:szCs w:val="2"/>
              </w:rPr>
            </w:pPr>
          </w:p>
        </w:tc>
        <w:tc>
          <w:tcPr>
            <w:tcW w:w="1582" w:type="dxa"/>
            <w:tcBorders>
              <w:top w:val="single" w:sz="6" w:space="0" w:color="000000"/>
              <w:bottom w:val="single" w:sz="6" w:space="0" w:color="000000"/>
            </w:tcBorders>
          </w:tcPr>
          <w:p>
            <w:pPr>
              <w:pStyle w:val="TableParagraph"/>
              <w:spacing w:before="65"/>
              <w:ind w:left="75" w:right="118"/>
              <w:rPr>
                <w:sz w:val="16"/>
              </w:rPr>
            </w:pPr>
            <w:r>
              <w:rPr>
                <w:sz w:val="16"/>
              </w:rPr>
              <w:t>RDC nº 263, de 22</w:t>
            </w:r>
            <w:r>
              <w:rPr>
                <w:spacing w:val="40"/>
                <w:sz w:val="16"/>
              </w:rPr>
              <w:t> </w:t>
            </w:r>
            <w:r>
              <w:rPr>
                <w:sz w:val="16"/>
              </w:rPr>
              <w:t>de</w:t>
            </w:r>
            <w:r>
              <w:rPr>
                <w:spacing w:val="-4"/>
                <w:sz w:val="16"/>
              </w:rPr>
              <w:t> </w:t>
            </w:r>
            <w:r>
              <w:rPr>
                <w:sz w:val="16"/>
              </w:rPr>
              <w:t>setembro</w:t>
            </w:r>
            <w:r>
              <w:rPr>
                <w:spacing w:val="-4"/>
                <w:sz w:val="16"/>
              </w:rPr>
              <w:t> </w:t>
            </w:r>
            <w:r>
              <w:rPr>
                <w:sz w:val="16"/>
              </w:rPr>
              <w:t>de</w:t>
            </w:r>
            <w:r>
              <w:rPr>
                <w:spacing w:val="-4"/>
                <w:sz w:val="16"/>
              </w:rPr>
              <w:t> </w:t>
            </w:r>
            <w:r>
              <w:rPr>
                <w:sz w:val="16"/>
              </w:rPr>
              <w:t>2005</w:t>
            </w:r>
            <w:r>
              <w:rPr>
                <w:spacing w:val="40"/>
                <w:sz w:val="16"/>
              </w:rPr>
              <w:t> </w:t>
            </w:r>
            <w:r>
              <w:rPr>
                <w:sz w:val="16"/>
              </w:rPr>
              <w:t>–</w:t>
            </w:r>
            <w:r>
              <w:rPr>
                <w:spacing w:val="-10"/>
                <w:sz w:val="16"/>
              </w:rPr>
              <w:t> </w:t>
            </w:r>
            <w:r>
              <w:rPr>
                <w:sz w:val="16"/>
              </w:rPr>
              <w:t>ANVISA.</w:t>
            </w:r>
          </w:p>
          <w:p>
            <w:pPr>
              <w:pStyle w:val="TableParagraph"/>
              <w:spacing w:before="81"/>
              <w:ind w:left="75"/>
              <w:rPr>
                <w:sz w:val="16"/>
              </w:rPr>
            </w:pPr>
            <w:r>
              <w:rPr>
                <w:sz w:val="16"/>
              </w:rPr>
              <w:t>RDC</w:t>
            </w:r>
            <w:r>
              <w:rPr>
                <w:spacing w:val="-3"/>
                <w:sz w:val="16"/>
              </w:rPr>
              <w:t> </w:t>
            </w:r>
            <w:r>
              <w:rPr>
                <w:sz w:val="16"/>
              </w:rPr>
              <w:t>nº</w:t>
            </w:r>
            <w:r>
              <w:rPr>
                <w:spacing w:val="-3"/>
                <w:sz w:val="16"/>
              </w:rPr>
              <w:t> </w:t>
            </w:r>
            <w:r>
              <w:rPr>
                <w:sz w:val="16"/>
              </w:rPr>
              <w:t>90</w:t>
            </w:r>
            <w:r>
              <w:rPr>
                <w:spacing w:val="-3"/>
                <w:sz w:val="16"/>
              </w:rPr>
              <w:t> </w:t>
            </w:r>
            <w:r>
              <w:rPr>
                <w:sz w:val="16"/>
              </w:rPr>
              <w:t>de</w:t>
            </w:r>
            <w:r>
              <w:rPr>
                <w:spacing w:val="-3"/>
                <w:sz w:val="16"/>
              </w:rPr>
              <w:t> </w:t>
            </w:r>
            <w:r>
              <w:rPr>
                <w:sz w:val="16"/>
              </w:rPr>
              <w:t>18</w:t>
            </w:r>
            <w:r>
              <w:rPr>
                <w:spacing w:val="-3"/>
                <w:sz w:val="16"/>
              </w:rPr>
              <w:t> </w:t>
            </w:r>
            <w:r>
              <w:rPr>
                <w:sz w:val="16"/>
              </w:rPr>
              <w:t>de</w:t>
            </w:r>
            <w:r>
              <w:rPr>
                <w:spacing w:val="40"/>
                <w:sz w:val="16"/>
              </w:rPr>
              <w:t> </w:t>
            </w:r>
            <w:r>
              <w:rPr>
                <w:sz w:val="16"/>
              </w:rPr>
              <w:t>outubro de 2000 –</w:t>
            </w:r>
            <w:r>
              <w:rPr>
                <w:spacing w:val="40"/>
                <w:sz w:val="16"/>
              </w:rPr>
              <w:t> </w:t>
            </w:r>
            <w:r>
              <w:rPr>
                <w:spacing w:val="-2"/>
                <w:sz w:val="16"/>
              </w:rPr>
              <w:t>ANVISA.</w:t>
            </w:r>
          </w:p>
        </w:tc>
      </w:tr>
      <w:tr>
        <w:trPr>
          <w:trHeight w:val="878" w:hRule="atLeast"/>
        </w:trPr>
        <w:tc>
          <w:tcPr>
            <w:tcW w:w="1286" w:type="dxa"/>
            <w:tcBorders>
              <w:top w:val="single" w:sz="6" w:space="0" w:color="000000"/>
              <w:bottom w:val="single" w:sz="6" w:space="0" w:color="000000"/>
            </w:tcBorders>
          </w:tcPr>
          <w:p>
            <w:pPr>
              <w:pStyle w:val="TableParagraph"/>
              <w:spacing w:before="64"/>
              <w:rPr>
                <w:b/>
                <w:sz w:val="16"/>
              </w:rPr>
            </w:pPr>
          </w:p>
          <w:p>
            <w:pPr>
              <w:pStyle w:val="TableParagraph"/>
              <w:spacing w:line="184" w:lineRule="exact" w:before="1"/>
              <w:ind w:left="18"/>
              <w:jc w:val="center"/>
              <w:rPr>
                <w:b/>
                <w:sz w:val="16"/>
              </w:rPr>
            </w:pPr>
            <w:r>
              <w:rPr>
                <w:b/>
                <w:spacing w:val="-2"/>
                <w:sz w:val="16"/>
              </w:rPr>
              <w:t>Gergelim</w:t>
            </w:r>
          </w:p>
          <w:p>
            <w:pPr>
              <w:pStyle w:val="TableParagraph"/>
              <w:ind w:left="95" w:right="75"/>
              <w:jc w:val="center"/>
              <w:rPr>
                <w:sz w:val="16"/>
              </w:rPr>
            </w:pPr>
            <w:r>
              <w:rPr>
                <w:sz w:val="16"/>
              </w:rPr>
              <w:t>Branco</w:t>
            </w:r>
            <w:r>
              <w:rPr>
                <w:spacing w:val="5"/>
                <w:sz w:val="16"/>
              </w:rPr>
              <w:t> </w:t>
            </w:r>
            <w:r>
              <w:rPr>
                <w:sz w:val="16"/>
              </w:rPr>
              <w:t>/</w:t>
            </w:r>
            <w:r>
              <w:rPr>
                <w:spacing w:val="5"/>
                <w:sz w:val="16"/>
              </w:rPr>
              <w:t> </w:t>
            </w:r>
            <w:r>
              <w:rPr>
                <w:spacing w:val="-2"/>
                <w:sz w:val="16"/>
              </w:rPr>
              <w:t>Preto</w:t>
            </w:r>
          </w:p>
        </w:tc>
        <w:tc>
          <w:tcPr>
            <w:tcW w:w="1133" w:type="dxa"/>
            <w:tcBorders>
              <w:top w:val="single" w:sz="6" w:space="0" w:color="000000"/>
              <w:bottom w:val="single" w:sz="6" w:space="0" w:color="000000"/>
            </w:tcBorders>
          </w:tcPr>
          <w:p>
            <w:pPr>
              <w:pStyle w:val="TableParagraph"/>
              <w:spacing w:before="156"/>
              <w:rPr>
                <w:b/>
                <w:sz w:val="16"/>
              </w:rPr>
            </w:pPr>
          </w:p>
          <w:p>
            <w:pPr>
              <w:pStyle w:val="TableParagraph"/>
              <w:ind w:left="77" w:right="60"/>
              <w:jc w:val="center"/>
              <w:rPr>
                <w:sz w:val="16"/>
              </w:rPr>
            </w:pPr>
            <w:r>
              <w:rPr>
                <w:spacing w:val="-2"/>
                <w:sz w:val="16"/>
              </w:rPr>
              <w:t>Semente</w:t>
            </w:r>
          </w:p>
        </w:tc>
        <w:tc>
          <w:tcPr>
            <w:tcW w:w="745" w:type="dxa"/>
            <w:tcBorders>
              <w:top w:val="single" w:sz="6" w:space="0" w:color="000000"/>
              <w:bottom w:val="single" w:sz="6" w:space="0" w:color="000000"/>
            </w:tcBorders>
          </w:tcPr>
          <w:p>
            <w:pPr>
              <w:pStyle w:val="TableParagraph"/>
              <w:rPr>
                <w:sz w:val="16"/>
              </w:rPr>
            </w:pPr>
          </w:p>
        </w:tc>
        <w:tc>
          <w:tcPr>
            <w:tcW w:w="2776" w:type="dxa"/>
            <w:vMerge/>
            <w:tcBorders>
              <w:top w:val="nil"/>
            </w:tcBorders>
          </w:tcPr>
          <w:p>
            <w:pPr>
              <w:rPr>
                <w:sz w:val="2"/>
                <w:szCs w:val="2"/>
              </w:rPr>
            </w:pPr>
          </w:p>
        </w:tc>
        <w:tc>
          <w:tcPr>
            <w:tcW w:w="1582" w:type="dxa"/>
            <w:tcBorders>
              <w:top w:val="single" w:sz="6" w:space="0" w:color="000000"/>
              <w:bottom w:val="single" w:sz="6" w:space="0" w:color="000000"/>
            </w:tcBorders>
          </w:tcPr>
          <w:p>
            <w:pPr>
              <w:pStyle w:val="TableParagraph"/>
              <w:spacing w:before="65"/>
              <w:ind w:left="75" w:right="118"/>
              <w:rPr>
                <w:sz w:val="16"/>
              </w:rPr>
            </w:pPr>
            <w:r>
              <w:rPr>
                <w:sz w:val="16"/>
              </w:rPr>
              <w:t>Instrução</w:t>
            </w:r>
            <w:r>
              <w:rPr>
                <w:spacing w:val="-1"/>
                <w:sz w:val="16"/>
              </w:rPr>
              <w:t> </w:t>
            </w:r>
            <w:r>
              <w:rPr>
                <w:sz w:val="16"/>
              </w:rPr>
              <w:t>normativa</w:t>
            </w:r>
            <w:r>
              <w:rPr>
                <w:spacing w:val="40"/>
                <w:sz w:val="16"/>
              </w:rPr>
              <w:t> </w:t>
            </w:r>
            <w:r>
              <w:rPr>
                <w:sz w:val="16"/>
              </w:rPr>
              <w:t>nº 60, de 10 de</w:t>
            </w:r>
            <w:r>
              <w:rPr>
                <w:spacing w:val="40"/>
                <w:sz w:val="16"/>
              </w:rPr>
              <w:t> </w:t>
            </w:r>
            <w:r>
              <w:rPr>
                <w:sz w:val="16"/>
              </w:rPr>
              <w:t>dezembro</w:t>
            </w:r>
            <w:r>
              <w:rPr>
                <w:spacing w:val="-4"/>
                <w:sz w:val="16"/>
              </w:rPr>
              <w:t> </w:t>
            </w:r>
            <w:r>
              <w:rPr>
                <w:sz w:val="16"/>
              </w:rPr>
              <w:t>de</w:t>
            </w:r>
            <w:r>
              <w:rPr>
                <w:spacing w:val="-4"/>
                <w:sz w:val="16"/>
              </w:rPr>
              <w:t> </w:t>
            </w:r>
            <w:r>
              <w:rPr>
                <w:sz w:val="16"/>
              </w:rPr>
              <w:t>2009</w:t>
            </w:r>
            <w:r>
              <w:rPr>
                <w:spacing w:val="-4"/>
                <w:sz w:val="16"/>
              </w:rPr>
              <w:t> </w:t>
            </w:r>
            <w:r>
              <w:rPr>
                <w:sz w:val="16"/>
              </w:rPr>
              <w:t>–</w:t>
            </w:r>
            <w:r>
              <w:rPr>
                <w:spacing w:val="40"/>
                <w:sz w:val="16"/>
              </w:rPr>
              <w:t> </w:t>
            </w:r>
            <w:r>
              <w:rPr>
                <w:spacing w:val="-4"/>
                <w:sz w:val="16"/>
              </w:rPr>
              <w:t>MAPA.</w:t>
            </w:r>
          </w:p>
        </w:tc>
      </w:tr>
      <w:tr>
        <w:trPr>
          <w:trHeight w:val="883" w:hRule="atLeast"/>
        </w:trPr>
        <w:tc>
          <w:tcPr>
            <w:tcW w:w="1286" w:type="dxa"/>
            <w:tcBorders>
              <w:top w:val="single" w:sz="6" w:space="0" w:color="000000"/>
            </w:tcBorders>
          </w:tcPr>
          <w:p>
            <w:pPr>
              <w:pStyle w:val="TableParagraph"/>
              <w:spacing w:before="157"/>
              <w:ind w:left="313" w:right="291" w:firstLine="37"/>
              <w:jc w:val="both"/>
              <w:rPr>
                <w:sz w:val="16"/>
              </w:rPr>
            </w:pPr>
            <w:r>
              <w:rPr>
                <w:b/>
                <w:spacing w:val="-2"/>
                <w:sz w:val="16"/>
              </w:rPr>
              <w:t>Linhaça</w:t>
            </w:r>
            <w:r>
              <w:rPr>
                <w:b/>
                <w:spacing w:val="40"/>
                <w:sz w:val="16"/>
              </w:rPr>
              <w:t> </w:t>
            </w:r>
            <w:r>
              <w:rPr>
                <w:sz w:val="16"/>
              </w:rPr>
              <w:t>Dourada</w:t>
            </w:r>
            <w:r>
              <w:rPr>
                <w:spacing w:val="-10"/>
                <w:sz w:val="16"/>
              </w:rPr>
              <w:t> </w:t>
            </w:r>
            <w:r>
              <w:rPr>
                <w:sz w:val="16"/>
              </w:rPr>
              <w:t>/</w:t>
            </w:r>
            <w:r>
              <w:rPr>
                <w:spacing w:val="40"/>
                <w:sz w:val="16"/>
              </w:rPr>
              <w:t> </w:t>
            </w:r>
            <w:r>
              <w:rPr>
                <w:spacing w:val="-2"/>
                <w:sz w:val="16"/>
              </w:rPr>
              <w:t>Marrom</w:t>
            </w:r>
          </w:p>
        </w:tc>
        <w:tc>
          <w:tcPr>
            <w:tcW w:w="1133" w:type="dxa"/>
            <w:tcBorders>
              <w:top w:val="single" w:sz="6" w:space="0" w:color="000000"/>
            </w:tcBorders>
          </w:tcPr>
          <w:p>
            <w:pPr>
              <w:pStyle w:val="TableParagraph"/>
              <w:spacing w:before="156"/>
              <w:rPr>
                <w:b/>
                <w:sz w:val="16"/>
              </w:rPr>
            </w:pPr>
          </w:p>
          <w:p>
            <w:pPr>
              <w:pStyle w:val="TableParagraph"/>
              <w:ind w:left="77" w:right="60"/>
              <w:jc w:val="center"/>
              <w:rPr>
                <w:sz w:val="16"/>
              </w:rPr>
            </w:pPr>
            <w:r>
              <w:rPr>
                <w:spacing w:val="-2"/>
                <w:sz w:val="16"/>
              </w:rPr>
              <w:t>Semente</w:t>
            </w:r>
          </w:p>
        </w:tc>
        <w:tc>
          <w:tcPr>
            <w:tcW w:w="745" w:type="dxa"/>
            <w:tcBorders>
              <w:top w:val="single" w:sz="6" w:space="0" w:color="000000"/>
            </w:tcBorders>
          </w:tcPr>
          <w:p>
            <w:pPr>
              <w:pStyle w:val="TableParagraph"/>
              <w:rPr>
                <w:sz w:val="16"/>
              </w:rPr>
            </w:pPr>
          </w:p>
        </w:tc>
        <w:tc>
          <w:tcPr>
            <w:tcW w:w="2776" w:type="dxa"/>
            <w:vMerge/>
            <w:tcBorders>
              <w:top w:val="nil"/>
            </w:tcBorders>
          </w:tcPr>
          <w:p>
            <w:pPr>
              <w:rPr>
                <w:sz w:val="2"/>
                <w:szCs w:val="2"/>
              </w:rPr>
            </w:pPr>
          </w:p>
        </w:tc>
        <w:tc>
          <w:tcPr>
            <w:tcW w:w="1582" w:type="dxa"/>
            <w:tcBorders>
              <w:top w:val="single" w:sz="6" w:space="0" w:color="000000"/>
            </w:tcBorders>
          </w:tcPr>
          <w:p>
            <w:pPr>
              <w:pStyle w:val="TableParagraph"/>
              <w:spacing w:before="65"/>
              <w:ind w:left="75" w:right="57"/>
              <w:rPr>
                <w:sz w:val="16"/>
              </w:rPr>
            </w:pPr>
            <w:r>
              <w:rPr>
                <w:sz w:val="16"/>
              </w:rPr>
              <w:t>Instrução</w:t>
            </w:r>
            <w:r>
              <w:rPr>
                <w:spacing w:val="-10"/>
                <w:sz w:val="16"/>
              </w:rPr>
              <w:t> </w:t>
            </w:r>
            <w:r>
              <w:rPr>
                <w:sz w:val="16"/>
              </w:rPr>
              <w:t>Normativa</w:t>
            </w:r>
            <w:r>
              <w:rPr>
                <w:spacing w:val="40"/>
                <w:sz w:val="16"/>
              </w:rPr>
              <w:t> </w:t>
            </w:r>
            <w:r>
              <w:rPr>
                <w:sz w:val="16"/>
              </w:rPr>
              <w:t>nº 60, de 10 de</w:t>
            </w:r>
            <w:r>
              <w:rPr>
                <w:spacing w:val="40"/>
                <w:sz w:val="16"/>
              </w:rPr>
              <w:t> </w:t>
            </w:r>
            <w:r>
              <w:rPr>
                <w:sz w:val="16"/>
              </w:rPr>
              <w:t>dezembro de 2009 –</w:t>
            </w:r>
            <w:r>
              <w:rPr>
                <w:spacing w:val="40"/>
                <w:sz w:val="16"/>
              </w:rPr>
              <w:t> </w:t>
            </w:r>
            <w:r>
              <w:rPr>
                <w:spacing w:val="-4"/>
                <w:sz w:val="16"/>
              </w:rPr>
              <w:t>MAPA.</w:t>
            </w:r>
          </w:p>
        </w:tc>
      </w:tr>
    </w:tbl>
    <w:p>
      <w:pPr>
        <w:pStyle w:val="BodyText"/>
        <w:spacing w:before="0"/>
        <w:ind w:left="0"/>
        <w:rPr>
          <w:b/>
        </w:rPr>
      </w:pPr>
    </w:p>
    <w:p>
      <w:pPr>
        <w:pStyle w:val="BodyText"/>
        <w:spacing w:before="19"/>
        <w:ind w:left="0"/>
        <w:rPr>
          <w:b/>
        </w:rPr>
      </w:pPr>
    </w:p>
    <w:p>
      <w:pPr>
        <w:spacing w:before="0"/>
        <w:ind w:left="4707" w:right="4693" w:firstLine="0"/>
        <w:jc w:val="center"/>
        <w:rPr>
          <w:b/>
          <w:sz w:val="16"/>
        </w:rPr>
      </w:pPr>
      <w:r>
        <w:rPr>
          <w:b/>
          <w:spacing w:val="-2"/>
          <w:sz w:val="16"/>
        </w:rPr>
        <w:t>MASSAS</w:t>
      </w:r>
    </w:p>
    <w:p>
      <w:pPr>
        <w:pStyle w:val="BodyText"/>
        <w:spacing w:before="8" w:after="1"/>
        <w:ind w:left="0"/>
        <w:rPr>
          <w:b/>
          <w:sz w:val="14"/>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53"/>
        <w:gridCol w:w="633"/>
        <w:gridCol w:w="1092"/>
        <w:gridCol w:w="7541"/>
        <w:gridCol w:w="4190"/>
      </w:tblGrid>
      <w:tr>
        <w:trPr>
          <w:trHeight w:val="439" w:hRule="atLeast"/>
        </w:trPr>
        <w:tc>
          <w:tcPr>
            <w:tcW w:w="1153" w:type="dxa"/>
          </w:tcPr>
          <w:p>
            <w:pPr>
              <w:pStyle w:val="TableParagraph"/>
              <w:spacing w:before="29"/>
              <w:ind w:left="205" w:firstLine="127"/>
              <w:rPr>
                <w:sz w:val="16"/>
              </w:rPr>
            </w:pPr>
            <w:r>
              <w:rPr>
                <w:spacing w:val="-2"/>
                <w:sz w:val="16"/>
              </w:rPr>
              <w:t>Gênero</w:t>
            </w:r>
            <w:r>
              <w:rPr>
                <w:spacing w:val="40"/>
                <w:sz w:val="16"/>
              </w:rPr>
              <w:t> </w:t>
            </w:r>
            <w:r>
              <w:rPr>
                <w:spacing w:val="-2"/>
                <w:sz w:val="16"/>
              </w:rPr>
              <w:t>alimentício</w:t>
            </w:r>
          </w:p>
        </w:tc>
        <w:tc>
          <w:tcPr>
            <w:tcW w:w="633" w:type="dxa"/>
          </w:tcPr>
          <w:p>
            <w:pPr>
              <w:pStyle w:val="TableParagraph"/>
              <w:spacing w:before="121"/>
              <w:ind w:left="163"/>
              <w:rPr>
                <w:sz w:val="16"/>
              </w:rPr>
            </w:pPr>
            <w:r>
              <w:rPr>
                <w:spacing w:val="-4"/>
                <w:sz w:val="16"/>
              </w:rPr>
              <w:t>Tipo</w:t>
            </w:r>
          </w:p>
        </w:tc>
        <w:tc>
          <w:tcPr>
            <w:tcW w:w="1092" w:type="dxa"/>
          </w:tcPr>
          <w:p>
            <w:pPr>
              <w:pStyle w:val="TableParagraph"/>
              <w:spacing w:before="121"/>
              <w:ind w:left="90"/>
              <w:rPr>
                <w:sz w:val="16"/>
              </w:rPr>
            </w:pPr>
            <w:r>
              <w:rPr>
                <w:spacing w:val="-2"/>
                <w:sz w:val="16"/>
              </w:rPr>
              <w:t>Especificação</w:t>
            </w:r>
          </w:p>
        </w:tc>
        <w:tc>
          <w:tcPr>
            <w:tcW w:w="7541" w:type="dxa"/>
          </w:tcPr>
          <w:p>
            <w:pPr>
              <w:pStyle w:val="TableParagraph"/>
              <w:spacing w:before="121"/>
              <w:ind w:left="19"/>
              <w:jc w:val="center"/>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4190" w:type="dxa"/>
            <w:tcBorders>
              <w:right w:val="single" w:sz="6" w:space="0" w:color="000000"/>
            </w:tcBorders>
          </w:tcPr>
          <w:p>
            <w:pPr>
              <w:pStyle w:val="TableParagraph"/>
              <w:spacing w:before="121"/>
              <w:ind w:left="16"/>
              <w:jc w:val="center"/>
              <w:rPr>
                <w:sz w:val="16"/>
              </w:rPr>
            </w:pPr>
            <w:r>
              <w:rPr>
                <w:spacing w:val="-2"/>
                <w:sz w:val="16"/>
              </w:rPr>
              <w:t>Referência</w:t>
            </w:r>
          </w:p>
        </w:tc>
      </w:tr>
      <w:tr>
        <w:trPr>
          <w:trHeight w:val="908" w:hRule="atLeast"/>
        </w:trPr>
        <w:tc>
          <w:tcPr>
            <w:tcW w:w="1153" w:type="dxa"/>
          </w:tcPr>
          <w:p>
            <w:pPr>
              <w:pStyle w:val="TableParagraph"/>
              <w:spacing w:before="172"/>
              <w:rPr>
                <w:b/>
                <w:sz w:val="16"/>
              </w:rPr>
            </w:pPr>
          </w:p>
          <w:p>
            <w:pPr>
              <w:pStyle w:val="TableParagraph"/>
              <w:ind w:left="318"/>
              <w:rPr>
                <w:b/>
                <w:sz w:val="16"/>
              </w:rPr>
            </w:pPr>
            <w:r>
              <w:rPr>
                <w:b/>
                <w:spacing w:val="-2"/>
                <w:sz w:val="16"/>
              </w:rPr>
              <w:t>Massas</w:t>
            </w:r>
          </w:p>
        </w:tc>
        <w:tc>
          <w:tcPr>
            <w:tcW w:w="633" w:type="dxa"/>
          </w:tcPr>
          <w:p>
            <w:pPr>
              <w:pStyle w:val="TableParagraph"/>
              <w:spacing w:before="80"/>
              <w:rPr>
                <w:b/>
                <w:sz w:val="16"/>
              </w:rPr>
            </w:pPr>
          </w:p>
          <w:p>
            <w:pPr>
              <w:pStyle w:val="TableParagraph"/>
              <w:ind w:left="160" w:firstLine="8"/>
              <w:rPr>
                <w:sz w:val="16"/>
              </w:rPr>
            </w:pPr>
            <w:r>
              <w:rPr>
                <w:spacing w:val="-4"/>
                <w:sz w:val="16"/>
              </w:rPr>
              <w:t>Sem</w:t>
            </w:r>
            <w:r>
              <w:rPr>
                <w:spacing w:val="40"/>
                <w:sz w:val="16"/>
              </w:rPr>
              <w:t> </w:t>
            </w:r>
            <w:r>
              <w:rPr>
                <w:spacing w:val="-4"/>
                <w:sz w:val="16"/>
              </w:rPr>
              <w:t>ovos</w:t>
            </w:r>
          </w:p>
        </w:tc>
        <w:tc>
          <w:tcPr>
            <w:tcW w:w="1092" w:type="dxa"/>
          </w:tcPr>
          <w:p>
            <w:pPr>
              <w:pStyle w:val="TableParagraph"/>
              <w:spacing w:before="80"/>
              <w:rPr>
                <w:b/>
                <w:sz w:val="16"/>
              </w:rPr>
            </w:pPr>
          </w:p>
          <w:p>
            <w:pPr>
              <w:pStyle w:val="TableParagraph"/>
              <w:ind w:left="348" w:hanging="62"/>
              <w:rPr>
                <w:sz w:val="16"/>
              </w:rPr>
            </w:pPr>
            <w:r>
              <w:rPr>
                <w:sz w:val="16"/>
              </w:rPr>
              <w:t>Seca</w:t>
            </w:r>
            <w:r>
              <w:rPr>
                <w:spacing w:val="-10"/>
                <w:sz w:val="16"/>
              </w:rPr>
              <w:t> </w:t>
            </w:r>
            <w:r>
              <w:rPr>
                <w:sz w:val="16"/>
              </w:rPr>
              <w:t>ou</w:t>
            </w:r>
            <w:r>
              <w:rPr>
                <w:spacing w:val="40"/>
                <w:sz w:val="16"/>
              </w:rPr>
              <w:t> </w:t>
            </w:r>
            <w:r>
              <w:rPr>
                <w:spacing w:val="-2"/>
                <w:sz w:val="16"/>
              </w:rPr>
              <w:t>fresca</w:t>
            </w:r>
          </w:p>
        </w:tc>
        <w:tc>
          <w:tcPr>
            <w:tcW w:w="7541" w:type="dxa"/>
          </w:tcPr>
          <w:p>
            <w:pPr>
              <w:pStyle w:val="TableParagraph"/>
              <w:spacing w:line="244" w:lineRule="auto" w:before="70"/>
              <w:ind w:left="158" w:right="82"/>
              <w:rPr>
                <w:sz w:val="16"/>
              </w:rPr>
            </w:pPr>
            <w:r>
              <w:rPr>
                <w:sz w:val="16"/>
              </w:rPr>
              <w:t>Embalagens rasgadas, com furos, amassadas; presença de fragmentos ou materiais estranhos de qualquer</w:t>
            </w:r>
            <w:r>
              <w:rPr>
                <w:spacing w:val="40"/>
                <w:sz w:val="16"/>
              </w:rPr>
              <w:t> </w:t>
            </w:r>
            <w:r>
              <w:rPr>
                <w:sz w:val="16"/>
              </w:rPr>
              <w:t>natureza, carunchos ou gorgulhos; textura quebradiça, com fungos, manchas de umidade, deformações em seu</w:t>
            </w:r>
            <w:r>
              <w:rPr>
                <w:spacing w:val="40"/>
                <w:sz w:val="16"/>
              </w:rPr>
              <w:t> </w:t>
            </w:r>
            <w:r>
              <w:rPr>
                <w:sz w:val="16"/>
              </w:rPr>
              <w:t>formato, com rugosidade e pontuações ou coloração escura; odor estranho impróprio ao produto; fora da</w:t>
            </w:r>
            <w:r>
              <w:rPr>
                <w:spacing w:val="40"/>
                <w:sz w:val="16"/>
              </w:rPr>
              <w:t> </w:t>
            </w:r>
            <w:r>
              <w:rPr>
                <w:sz w:val="16"/>
              </w:rPr>
              <w:t>temperatura de conservação adequada.</w:t>
            </w:r>
          </w:p>
        </w:tc>
        <w:tc>
          <w:tcPr>
            <w:tcW w:w="4190" w:type="dxa"/>
            <w:tcBorders>
              <w:right w:val="single" w:sz="6" w:space="0" w:color="000000"/>
            </w:tcBorders>
          </w:tcPr>
          <w:p>
            <w:pPr>
              <w:pStyle w:val="TableParagraph"/>
              <w:spacing w:before="131"/>
              <w:ind w:left="76"/>
              <w:rPr>
                <w:sz w:val="16"/>
              </w:rPr>
            </w:pPr>
            <w:r>
              <w:rPr>
                <w:sz w:val="16"/>
              </w:rPr>
              <w:t>RDC</w:t>
            </w:r>
            <w:r>
              <w:rPr>
                <w:spacing w:val="4"/>
                <w:sz w:val="16"/>
              </w:rPr>
              <w:t> </w:t>
            </w:r>
            <w:r>
              <w:rPr>
                <w:sz w:val="16"/>
              </w:rPr>
              <w:t>Nº</w:t>
            </w:r>
            <w:r>
              <w:rPr>
                <w:spacing w:val="4"/>
                <w:sz w:val="16"/>
              </w:rPr>
              <w:t> </w:t>
            </w:r>
            <w:r>
              <w:rPr>
                <w:sz w:val="16"/>
              </w:rPr>
              <w:t>93</w:t>
            </w:r>
            <w:r>
              <w:rPr>
                <w:spacing w:val="5"/>
                <w:sz w:val="16"/>
              </w:rPr>
              <w:t> </w:t>
            </w:r>
            <w:r>
              <w:rPr>
                <w:sz w:val="16"/>
              </w:rPr>
              <w:t>de</w:t>
            </w:r>
            <w:r>
              <w:rPr>
                <w:spacing w:val="4"/>
                <w:sz w:val="16"/>
              </w:rPr>
              <w:t> </w:t>
            </w:r>
            <w:r>
              <w:rPr>
                <w:sz w:val="16"/>
              </w:rPr>
              <w:t>31</w:t>
            </w:r>
            <w:r>
              <w:rPr>
                <w:spacing w:val="5"/>
                <w:sz w:val="16"/>
              </w:rPr>
              <w:t> </w:t>
            </w:r>
            <w:r>
              <w:rPr>
                <w:sz w:val="16"/>
              </w:rPr>
              <w:t>de</w:t>
            </w:r>
            <w:r>
              <w:rPr>
                <w:spacing w:val="4"/>
                <w:sz w:val="16"/>
              </w:rPr>
              <w:t> </w:t>
            </w:r>
            <w:r>
              <w:rPr>
                <w:sz w:val="16"/>
              </w:rPr>
              <w:t>outubro</w:t>
            </w:r>
            <w:r>
              <w:rPr>
                <w:spacing w:val="5"/>
                <w:sz w:val="16"/>
              </w:rPr>
              <w:t> </w:t>
            </w:r>
            <w:r>
              <w:rPr>
                <w:sz w:val="16"/>
              </w:rPr>
              <w:t>de</w:t>
            </w:r>
            <w:r>
              <w:rPr>
                <w:spacing w:val="4"/>
                <w:sz w:val="16"/>
              </w:rPr>
              <w:t> </w:t>
            </w:r>
            <w:r>
              <w:rPr>
                <w:sz w:val="16"/>
              </w:rPr>
              <w:t>2000</w:t>
            </w:r>
            <w:r>
              <w:rPr>
                <w:spacing w:val="4"/>
                <w:sz w:val="16"/>
              </w:rPr>
              <w:t> </w:t>
            </w:r>
            <w:r>
              <w:rPr>
                <w:sz w:val="16"/>
              </w:rPr>
              <w:t>–</w:t>
            </w:r>
            <w:r>
              <w:rPr>
                <w:spacing w:val="-5"/>
                <w:sz w:val="16"/>
              </w:rPr>
              <w:t> </w:t>
            </w:r>
            <w:r>
              <w:rPr>
                <w:spacing w:val="-2"/>
                <w:sz w:val="16"/>
              </w:rPr>
              <w:t>ANVISA.</w:t>
            </w:r>
          </w:p>
          <w:p>
            <w:pPr>
              <w:pStyle w:val="TableParagraph"/>
              <w:spacing w:before="82"/>
              <w:ind w:left="76" w:right="114"/>
              <w:rPr>
                <w:sz w:val="16"/>
              </w:rPr>
            </w:pPr>
            <w:r>
              <w:rPr>
                <w:sz w:val="16"/>
              </w:rPr>
              <w:t>Portaria Interministerial MA/MS n° 224, de 5 de abril de</w:t>
            </w:r>
            <w:r>
              <w:rPr>
                <w:spacing w:val="40"/>
                <w:sz w:val="16"/>
              </w:rPr>
              <w:t> </w:t>
            </w:r>
            <w:r>
              <w:rPr>
                <w:sz w:val="16"/>
              </w:rPr>
              <w:t>1989. RDC nº 14, de 21 de fevereiro de 2000 –</w:t>
            </w:r>
            <w:r>
              <w:rPr>
                <w:spacing w:val="-7"/>
                <w:sz w:val="16"/>
              </w:rPr>
              <w:t> </w:t>
            </w:r>
            <w:r>
              <w:rPr>
                <w:sz w:val="16"/>
              </w:rPr>
              <w:t>ANVISA.</w:t>
            </w:r>
          </w:p>
        </w:tc>
      </w:tr>
    </w:tbl>
    <w:p>
      <w:pPr>
        <w:pStyle w:val="BodyText"/>
        <w:spacing w:before="0"/>
        <w:ind w:left="0"/>
        <w:rPr>
          <w:b/>
        </w:rPr>
      </w:pPr>
    </w:p>
    <w:p>
      <w:pPr>
        <w:pStyle w:val="BodyText"/>
        <w:spacing w:before="96"/>
        <w:ind w:left="0"/>
        <w:rPr>
          <w:b/>
        </w:rPr>
      </w:pPr>
    </w:p>
    <w:p>
      <w:pPr>
        <w:spacing w:before="0"/>
        <w:ind w:left="4707" w:right="4694" w:firstLine="0"/>
        <w:jc w:val="center"/>
        <w:rPr>
          <w:b/>
          <w:sz w:val="16"/>
        </w:rPr>
      </w:pPr>
      <w:r>
        <w:rPr>
          <w:b/>
          <w:sz w:val="16"/>
        </w:rPr>
        <w:t>ÓLEOS</w:t>
      </w:r>
      <w:r>
        <w:rPr>
          <w:b/>
          <w:spacing w:val="6"/>
          <w:sz w:val="16"/>
        </w:rPr>
        <w:t> </w:t>
      </w:r>
      <w:r>
        <w:rPr>
          <w:b/>
          <w:sz w:val="16"/>
        </w:rPr>
        <w:t>E</w:t>
      </w:r>
      <w:r>
        <w:rPr>
          <w:b/>
          <w:spacing w:val="7"/>
          <w:sz w:val="16"/>
        </w:rPr>
        <w:t> </w:t>
      </w:r>
      <w:r>
        <w:rPr>
          <w:b/>
          <w:spacing w:val="-2"/>
          <w:sz w:val="16"/>
        </w:rPr>
        <w:t>GORDURAS</w:t>
      </w:r>
    </w:p>
    <w:p>
      <w:pPr>
        <w:pStyle w:val="BodyText"/>
        <w:spacing w:before="4"/>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9"/>
        <w:gridCol w:w="664"/>
        <w:gridCol w:w="6113"/>
        <w:gridCol w:w="4776"/>
        <w:gridCol w:w="2051"/>
      </w:tblGrid>
      <w:tr>
        <w:trPr>
          <w:trHeight w:val="439" w:hRule="atLeast"/>
        </w:trPr>
        <w:tc>
          <w:tcPr>
            <w:tcW w:w="929" w:type="dxa"/>
          </w:tcPr>
          <w:p>
            <w:pPr>
              <w:pStyle w:val="TableParagraph"/>
              <w:spacing w:before="29"/>
              <w:ind w:left="89" w:firstLine="127"/>
              <w:rPr>
                <w:sz w:val="16"/>
              </w:rPr>
            </w:pPr>
            <w:r>
              <w:rPr>
                <w:spacing w:val="-2"/>
                <w:sz w:val="16"/>
              </w:rPr>
              <w:t>Gênero</w:t>
            </w:r>
            <w:r>
              <w:rPr>
                <w:spacing w:val="40"/>
                <w:sz w:val="16"/>
              </w:rPr>
              <w:t> </w:t>
            </w:r>
            <w:r>
              <w:rPr>
                <w:spacing w:val="-2"/>
                <w:sz w:val="16"/>
              </w:rPr>
              <w:t>alimentício</w:t>
            </w:r>
          </w:p>
        </w:tc>
        <w:tc>
          <w:tcPr>
            <w:tcW w:w="664" w:type="dxa"/>
          </w:tcPr>
          <w:p>
            <w:pPr>
              <w:pStyle w:val="TableParagraph"/>
              <w:spacing w:before="121"/>
              <w:ind w:left="16"/>
              <w:jc w:val="center"/>
              <w:rPr>
                <w:sz w:val="16"/>
              </w:rPr>
            </w:pPr>
            <w:r>
              <w:rPr>
                <w:spacing w:val="-4"/>
                <w:sz w:val="16"/>
              </w:rPr>
              <w:t>Tipo</w:t>
            </w:r>
          </w:p>
        </w:tc>
        <w:tc>
          <w:tcPr>
            <w:tcW w:w="6113" w:type="dxa"/>
          </w:tcPr>
          <w:p>
            <w:pPr>
              <w:pStyle w:val="TableParagraph"/>
              <w:spacing w:before="121"/>
              <w:ind w:left="22"/>
              <w:jc w:val="center"/>
              <w:rPr>
                <w:sz w:val="16"/>
              </w:rPr>
            </w:pPr>
            <w:r>
              <w:rPr>
                <w:spacing w:val="-2"/>
                <w:sz w:val="16"/>
              </w:rPr>
              <w:t>Especificação</w:t>
            </w:r>
          </w:p>
        </w:tc>
        <w:tc>
          <w:tcPr>
            <w:tcW w:w="4776" w:type="dxa"/>
          </w:tcPr>
          <w:p>
            <w:pPr>
              <w:pStyle w:val="TableParagraph"/>
              <w:spacing w:before="121"/>
              <w:ind w:left="1597"/>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2051" w:type="dxa"/>
          </w:tcPr>
          <w:p>
            <w:pPr>
              <w:pStyle w:val="TableParagraph"/>
              <w:spacing w:before="121"/>
              <w:ind w:left="663"/>
              <w:rPr>
                <w:sz w:val="16"/>
              </w:rPr>
            </w:pPr>
            <w:r>
              <w:rPr>
                <w:spacing w:val="-2"/>
                <w:sz w:val="16"/>
              </w:rPr>
              <w:t>Referência</w:t>
            </w:r>
          </w:p>
        </w:tc>
      </w:tr>
      <w:tr>
        <w:trPr>
          <w:trHeight w:val="1094" w:hRule="atLeast"/>
        </w:trPr>
        <w:tc>
          <w:tcPr>
            <w:tcW w:w="929" w:type="dxa"/>
            <w:tcBorders>
              <w:bottom w:val="single" w:sz="6" w:space="0" w:color="000000"/>
            </w:tcBorders>
          </w:tcPr>
          <w:p>
            <w:pPr>
              <w:pStyle w:val="TableParagraph"/>
              <w:spacing w:before="172"/>
              <w:rPr>
                <w:b/>
                <w:sz w:val="16"/>
              </w:rPr>
            </w:pPr>
          </w:p>
          <w:p>
            <w:pPr>
              <w:pStyle w:val="TableParagraph"/>
              <w:ind w:left="212" w:firstLine="81"/>
              <w:rPr>
                <w:b/>
                <w:sz w:val="16"/>
              </w:rPr>
            </w:pPr>
            <w:r>
              <w:rPr>
                <w:b/>
                <w:spacing w:val="-4"/>
                <w:sz w:val="16"/>
              </w:rPr>
              <w:t>Óleo</w:t>
            </w:r>
            <w:r>
              <w:rPr>
                <w:b/>
                <w:spacing w:val="40"/>
                <w:sz w:val="16"/>
              </w:rPr>
              <w:t> </w:t>
            </w:r>
            <w:r>
              <w:rPr>
                <w:b/>
                <w:spacing w:val="-2"/>
                <w:sz w:val="16"/>
              </w:rPr>
              <w:t>vegetal</w:t>
            </w:r>
          </w:p>
        </w:tc>
        <w:tc>
          <w:tcPr>
            <w:tcW w:w="664" w:type="dxa"/>
            <w:tcBorders>
              <w:bottom w:val="single" w:sz="6" w:space="0" w:color="000000"/>
            </w:tcBorders>
          </w:tcPr>
          <w:p>
            <w:pPr>
              <w:pStyle w:val="TableParagraph"/>
              <w:spacing w:line="173" w:lineRule="exact"/>
              <w:ind w:left="166"/>
              <w:rPr>
                <w:sz w:val="16"/>
              </w:rPr>
            </w:pPr>
            <w:r>
              <w:rPr>
                <w:spacing w:val="-4"/>
                <w:sz w:val="16"/>
              </w:rPr>
              <w:t>Óleo</w:t>
            </w:r>
          </w:p>
          <w:p>
            <w:pPr>
              <w:pStyle w:val="TableParagraph"/>
              <w:spacing w:line="184" w:lineRule="exact"/>
              <w:ind w:left="71" w:right="52" w:firstLine="4"/>
              <w:jc w:val="both"/>
              <w:rPr>
                <w:sz w:val="16"/>
              </w:rPr>
            </w:pPr>
            <w:r>
              <w:rPr>
                <w:sz w:val="16"/>
              </w:rPr>
              <w:t>de</w:t>
            </w:r>
            <w:r>
              <w:rPr>
                <w:spacing w:val="-10"/>
                <w:sz w:val="16"/>
              </w:rPr>
              <w:t> </w:t>
            </w:r>
            <w:r>
              <w:rPr>
                <w:sz w:val="16"/>
              </w:rPr>
              <w:t>soja,</w:t>
            </w:r>
            <w:r>
              <w:rPr>
                <w:spacing w:val="40"/>
                <w:sz w:val="16"/>
              </w:rPr>
              <w:t> </w:t>
            </w:r>
            <w:r>
              <w:rPr>
                <w:spacing w:val="-2"/>
                <w:sz w:val="16"/>
              </w:rPr>
              <w:t>milho,</w:t>
            </w:r>
            <w:r>
              <w:rPr>
                <w:spacing w:val="40"/>
                <w:sz w:val="16"/>
              </w:rPr>
              <w:t> </w:t>
            </w:r>
            <w:r>
              <w:rPr>
                <w:spacing w:val="-2"/>
                <w:sz w:val="16"/>
              </w:rPr>
              <w:t>canola,</w:t>
            </w:r>
            <w:r>
              <w:rPr>
                <w:spacing w:val="40"/>
                <w:sz w:val="16"/>
              </w:rPr>
              <w:t> </w:t>
            </w:r>
            <w:r>
              <w:rPr>
                <w:spacing w:val="-2"/>
                <w:sz w:val="16"/>
              </w:rPr>
              <w:t>girassol</w:t>
            </w:r>
            <w:r>
              <w:rPr>
                <w:spacing w:val="40"/>
                <w:sz w:val="16"/>
              </w:rPr>
              <w:t> </w:t>
            </w:r>
            <w:r>
              <w:rPr>
                <w:sz w:val="16"/>
              </w:rPr>
              <w:t>Tipo</w:t>
            </w:r>
            <w:r>
              <w:rPr>
                <w:spacing w:val="-1"/>
                <w:sz w:val="16"/>
              </w:rPr>
              <w:t> </w:t>
            </w:r>
            <w:r>
              <w:rPr>
                <w:sz w:val="16"/>
              </w:rPr>
              <w:t>1</w:t>
            </w:r>
          </w:p>
        </w:tc>
        <w:tc>
          <w:tcPr>
            <w:tcW w:w="6113" w:type="dxa"/>
            <w:tcBorders>
              <w:bottom w:val="single" w:sz="6" w:space="0" w:color="000000"/>
            </w:tcBorders>
          </w:tcPr>
          <w:p>
            <w:pPr>
              <w:pStyle w:val="TableParagraph"/>
              <w:spacing w:line="244" w:lineRule="auto" w:before="162"/>
              <w:ind w:left="160" w:right="170"/>
              <w:rPr>
                <w:sz w:val="16"/>
              </w:rPr>
            </w:pPr>
            <w:r>
              <w:rPr>
                <w:sz w:val="16"/>
              </w:rPr>
              <w:t>Produto alimentício constituído principalmente por triglicerídeos de ácidos graxos,</w:t>
            </w:r>
            <w:r>
              <w:rPr>
                <w:spacing w:val="40"/>
                <w:sz w:val="16"/>
              </w:rPr>
              <w:t> </w:t>
            </w:r>
            <w:r>
              <w:rPr>
                <w:sz w:val="16"/>
              </w:rPr>
              <w:t>obtidos de matéria-prima vegetal, refinado. Com acidez máxima de 0,2%.</w:t>
            </w:r>
            <w:r>
              <w:rPr>
                <w:spacing w:val="-3"/>
                <w:sz w:val="16"/>
              </w:rPr>
              <w:t> </w:t>
            </w:r>
            <w:r>
              <w:rPr>
                <w:sz w:val="16"/>
              </w:rPr>
              <w:t>Apresentação</w:t>
            </w:r>
            <w:r>
              <w:rPr>
                <w:spacing w:val="40"/>
                <w:sz w:val="16"/>
              </w:rPr>
              <w:t> </w:t>
            </w:r>
            <w:r>
              <w:rPr>
                <w:sz w:val="16"/>
              </w:rPr>
              <w:t>líquida refinada, límpida, sem sinais de partículas suspensas, coloração amarelada</w:t>
            </w:r>
            <w:r>
              <w:rPr>
                <w:spacing w:val="40"/>
                <w:sz w:val="16"/>
              </w:rPr>
              <w:t> </w:t>
            </w:r>
            <w:r>
              <w:rPr>
                <w:sz w:val="16"/>
              </w:rPr>
              <w:t>translúcida, aspecto e densidade característicos.</w:t>
            </w:r>
          </w:p>
        </w:tc>
        <w:tc>
          <w:tcPr>
            <w:tcW w:w="4776" w:type="dxa"/>
            <w:tcBorders>
              <w:bottom w:val="single" w:sz="6" w:space="0" w:color="000000"/>
            </w:tcBorders>
          </w:tcPr>
          <w:p>
            <w:pPr>
              <w:pStyle w:val="TableParagraph"/>
              <w:spacing w:before="70"/>
              <w:rPr>
                <w:b/>
                <w:sz w:val="16"/>
              </w:rPr>
            </w:pPr>
          </w:p>
          <w:p>
            <w:pPr>
              <w:pStyle w:val="TableParagraph"/>
              <w:spacing w:line="247" w:lineRule="auto"/>
              <w:ind w:left="159" w:right="57"/>
              <w:rPr>
                <w:sz w:val="16"/>
              </w:rPr>
            </w:pPr>
            <w:r>
              <w:rPr>
                <w:sz w:val="16"/>
              </w:rPr>
              <w:t>Presença de corpo ou detrito de qualquer natureza, estranho ao</w:t>
            </w:r>
            <w:r>
              <w:rPr>
                <w:spacing w:val="40"/>
                <w:sz w:val="16"/>
              </w:rPr>
              <w:t> </w:t>
            </w:r>
            <w:r>
              <w:rPr>
                <w:sz w:val="16"/>
              </w:rPr>
              <w:t>produto; líquido interno turvo, odor desagradável característico </w:t>
            </w:r>
            <w:r>
              <w:rPr>
                <w:sz w:val="16"/>
              </w:rPr>
              <w:t>de</w:t>
            </w:r>
            <w:r>
              <w:rPr>
                <w:spacing w:val="40"/>
                <w:sz w:val="16"/>
              </w:rPr>
              <w:t> </w:t>
            </w:r>
            <w:r>
              <w:rPr>
                <w:sz w:val="16"/>
              </w:rPr>
              <w:t>ranço; presença de substâncias nocivas à saúde.</w:t>
            </w:r>
          </w:p>
        </w:tc>
        <w:tc>
          <w:tcPr>
            <w:tcW w:w="2051" w:type="dxa"/>
            <w:tcBorders>
              <w:bottom w:val="single" w:sz="6" w:space="0" w:color="000000"/>
            </w:tcBorders>
          </w:tcPr>
          <w:p>
            <w:pPr>
              <w:pStyle w:val="TableParagraph"/>
              <w:spacing w:before="80"/>
              <w:rPr>
                <w:b/>
                <w:sz w:val="16"/>
              </w:rPr>
            </w:pPr>
          </w:p>
          <w:p>
            <w:pPr>
              <w:pStyle w:val="TableParagraph"/>
              <w:ind w:left="73" w:right="55"/>
              <w:rPr>
                <w:sz w:val="16"/>
              </w:rPr>
            </w:pPr>
            <w:r>
              <w:rPr>
                <w:sz w:val="16"/>
              </w:rPr>
              <w:t>Instrução</w:t>
            </w:r>
            <w:r>
              <w:rPr>
                <w:spacing w:val="-1"/>
                <w:sz w:val="16"/>
              </w:rPr>
              <w:t> </w:t>
            </w:r>
            <w:r>
              <w:rPr>
                <w:sz w:val="16"/>
              </w:rPr>
              <w:t>Normativa</w:t>
            </w:r>
            <w:r>
              <w:rPr>
                <w:spacing w:val="-1"/>
                <w:sz w:val="16"/>
              </w:rPr>
              <w:t> </w:t>
            </w:r>
            <w:r>
              <w:rPr>
                <w:sz w:val="16"/>
              </w:rPr>
              <w:t>Nº</w:t>
            </w:r>
            <w:r>
              <w:rPr>
                <w:spacing w:val="-1"/>
                <w:sz w:val="16"/>
              </w:rPr>
              <w:t> </w:t>
            </w:r>
            <w:r>
              <w:rPr>
                <w:sz w:val="16"/>
              </w:rPr>
              <w:t>49,</w:t>
            </w:r>
            <w:r>
              <w:rPr>
                <w:spacing w:val="40"/>
                <w:sz w:val="16"/>
              </w:rPr>
              <w:t> </w:t>
            </w:r>
            <w:r>
              <w:rPr>
                <w:sz w:val="16"/>
              </w:rPr>
              <w:t>de</w:t>
            </w:r>
            <w:r>
              <w:rPr>
                <w:spacing w:val="4"/>
                <w:sz w:val="16"/>
              </w:rPr>
              <w:t> </w:t>
            </w:r>
            <w:r>
              <w:rPr>
                <w:sz w:val="16"/>
              </w:rPr>
              <w:t>22</w:t>
            </w:r>
            <w:r>
              <w:rPr>
                <w:spacing w:val="5"/>
                <w:sz w:val="16"/>
              </w:rPr>
              <w:t> </w:t>
            </w:r>
            <w:r>
              <w:rPr>
                <w:sz w:val="16"/>
              </w:rPr>
              <w:t>de</w:t>
            </w:r>
            <w:r>
              <w:rPr>
                <w:spacing w:val="5"/>
                <w:sz w:val="16"/>
              </w:rPr>
              <w:t> </w:t>
            </w:r>
            <w:r>
              <w:rPr>
                <w:sz w:val="16"/>
              </w:rPr>
              <w:t>dezembro</w:t>
            </w:r>
            <w:r>
              <w:rPr>
                <w:spacing w:val="5"/>
                <w:sz w:val="16"/>
              </w:rPr>
              <w:t> </w:t>
            </w:r>
            <w:r>
              <w:rPr>
                <w:sz w:val="16"/>
              </w:rPr>
              <w:t>de</w:t>
            </w:r>
            <w:r>
              <w:rPr>
                <w:spacing w:val="5"/>
                <w:sz w:val="16"/>
              </w:rPr>
              <w:t> </w:t>
            </w:r>
            <w:r>
              <w:rPr>
                <w:spacing w:val="-4"/>
                <w:sz w:val="16"/>
              </w:rPr>
              <w:t>2006</w:t>
            </w:r>
          </w:p>
          <w:p>
            <w:pPr>
              <w:pStyle w:val="TableParagraph"/>
              <w:spacing w:line="183" w:lineRule="exact"/>
              <w:ind w:left="73"/>
              <w:rPr>
                <w:sz w:val="16"/>
              </w:rPr>
            </w:pPr>
            <w:r>
              <w:rPr>
                <w:sz w:val="16"/>
              </w:rPr>
              <w:t>-</w:t>
            </w:r>
            <w:r>
              <w:rPr>
                <w:spacing w:val="1"/>
                <w:sz w:val="16"/>
              </w:rPr>
              <w:t> </w:t>
            </w:r>
            <w:r>
              <w:rPr>
                <w:spacing w:val="-4"/>
                <w:sz w:val="16"/>
              </w:rPr>
              <w:t>MAPA</w:t>
            </w:r>
          </w:p>
        </w:tc>
      </w:tr>
      <w:tr>
        <w:trPr>
          <w:trHeight w:val="1097" w:hRule="atLeast"/>
        </w:trPr>
        <w:tc>
          <w:tcPr>
            <w:tcW w:w="929" w:type="dxa"/>
            <w:tcBorders>
              <w:top w:val="single" w:sz="6" w:space="0" w:color="000000"/>
              <w:bottom w:val="single" w:sz="6" w:space="0" w:color="000000"/>
            </w:tcBorders>
          </w:tcPr>
          <w:p>
            <w:pPr>
              <w:pStyle w:val="TableParagraph"/>
              <w:spacing w:before="174"/>
              <w:rPr>
                <w:b/>
                <w:sz w:val="16"/>
              </w:rPr>
            </w:pPr>
          </w:p>
          <w:p>
            <w:pPr>
              <w:pStyle w:val="TableParagraph"/>
              <w:ind w:left="289" w:hanging="153"/>
              <w:rPr>
                <w:b/>
                <w:sz w:val="16"/>
              </w:rPr>
            </w:pPr>
            <w:r>
              <w:rPr>
                <w:b/>
                <w:sz w:val="16"/>
              </w:rPr>
              <w:t>Azeite</w:t>
            </w:r>
            <w:r>
              <w:rPr>
                <w:b/>
                <w:spacing w:val="-10"/>
                <w:sz w:val="16"/>
              </w:rPr>
              <w:t> </w:t>
            </w:r>
            <w:r>
              <w:rPr>
                <w:b/>
                <w:sz w:val="16"/>
              </w:rPr>
              <w:t>de</w:t>
            </w:r>
            <w:r>
              <w:rPr>
                <w:b/>
                <w:spacing w:val="40"/>
                <w:sz w:val="16"/>
              </w:rPr>
              <w:t> </w:t>
            </w:r>
            <w:r>
              <w:rPr>
                <w:b/>
                <w:spacing w:val="-2"/>
                <w:sz w:val="16"/>
              </w:rPr>
              <w:t>oliva</w:t>
            </w:r>
          </w:p>
        </w:tc>
        <w:tc>
          <w:tcPr>
            <w:tcW w:w="664" w:type="dxa"/>
            <w:tcBorders>
              <w:top w:val="single" w:sz="6" w:space="0" w:color="000000"/>
              <w:bottom w:val="single" w:sz="6" w:space="0" w:color="000000"/>
            </w:tcBorders>
          </w:tcPr>
          <w:p>
            <w:pPr>
              <w:pStyle w:val="TableParagraph"/>
              <w:spacing w:before="174"/>
              <w:rPr>
                <w:b/>
                <w:sz w:val="16"/>
              </w:rPr>
            </w:pPr>
          </w:p>
          <w:p>
            <w:pPr>
              <w:pStyle w:val="TableParagraph"/>
              <w:ind w:left="95" w:firstLine="52"/>
              <w:rPr>
                <w:sz w:val="16"/>
              </w:rPr>
            </w:pPr>
            <w:r>
              <w:rPr>
                <w:spacing w:val="-2"/>
                <w:sz w:val="16"/>
              </w:rPr>
              <w:t>Extra</w:t>
            </w:r>
            <w:r>
              <w:rPr>
                <w:spacing w:val="40"/>
                <w:sz w:val="16"/>
              </w:rPr>
              <w:t> </w:t>
            </w:r>
            <w:r>
              <w:rPr>
                <w:spacing w:val="-2"/>
                <w:sz w:val="16"/>
              </w:rPr>
              <w:t>virgem</w:t>
            </w:r>
          </w:p>
        </w:tc>
        <w:tc>
          <w:tcPr>
            <w:tcW w:w="6113" w:type="dxa"/>
            <w:tcBorders>
              <w:top w:val="single" w:sz="6" w:space="0" w:color="000000"/>
              <w:bottom w:val="single" w:sz="6" w:space="0" w:color="000000"/>
            </w:tcBorders>
          </w:tcPr>
          <w:p>
            <w:pPr>
              <w:pStyle w:val="TableParagraph"/>
              <w:spacing w:line="242" w:lineRule="auto" w:before="72"/>
              <w:ind w:left="160" w:right="271"/>
              <w:rPr>
                <w:sz w:val="16"/>
              </w:rPr>
            </w:pPr>
            <w:r>
              <w:rPr>
                <w:sz w:val="16"/>
              </w:rPr>
              <w:t>Produto obtido somente do fruto da oliveira excluído todo e qualquer óleo obtido pelo</w:t>
            </w:r>
            <w:r>
              <w:rPr>
                <w:spacing w:val="40"/>
                <w:sz w:val="16"/>
              </w:rPr>
              <w:t> </w:t>
            </w:r>
            <w:r>
              <w:rPr>
                <w:sz w:val="16"/>
              </w:rPr>
              <w:t>uso de solvente, por processo de reesterificação ou pela mistura com outros óleos. Com</w:t>
            </w:r>
            <w:r>
              <w:rPr>
                <w:spacing w:val="40"/>
                <w:sz w:val="16"/>
              </w:rPr>
              <w:t> </w:t>
            </w:r>
            <w:r>
              <w:rPr>
                <w:sz w:val="16"/>
              </w:rPr>
              <w:t>acidez máxima de 0,8%. Apresentação líquida refinada, límpida, sem sinais de</w:t>
            </w:r>
            <w:r>
              <w:rPr>
                <w:spacing w:val="80"/>
                <w:sz w:val="16"/>
              </w:rPr>
              <w:t> </w:t>
            </w:r>
            <w:r>
              <w:rPr>
                <w:sz w:val="16"/>
              </w:rPr>
              <w:t>partículas suspensas, coloração amarelada translúcida, aspecto e densidade</w:t>
            </w:r>
            <w:r>
              <w:rPr>
                <w:spacing w:val="40"/>
                <w:sz w:val="16"/>
              </w:rPr>
              <w:t> </w:t>
            </w:r>
            <w:r>
              <w:rPr>
                <w:spacing w:val="-2"/>
                <w:sz w:val="16"/>
              </w:rPr>
              <w:t>característicos.</w:t>
            </w:r>
          </w:p>
        </w:tc>
        <w:tc>
          <w:tcPr>
            <w:tcW w:w="4776" w:type="dxa"/>
            <w:tcBorders>
              <w:top w:val="single" w:sz="6" w:space="0" w:color="000000"/>
              <w:bottom w:val="single" w:sz="6" w:space="0" w:color="000000"/>
            </w:tcBorders>
          </w:tcPr>
          <w:p>
            <w:pPr>
              <w:pStyle w:val="TableParagraph"/>
              <w:spacing w:before="72"/>
              <w:rPr>
                <w:b/>
                <w:sz w:val="16"/>
              </w:rPr>
            </w:pPr>
          </w:p>
          <w:p>
            <w:pPr>
              <w:pStyle w:val="TableParagraph"/>
              <w:spacing w:line="247" w:lineRule="auto"/>
              <w:ind w:left="159" w:right="57"/>
              <w:rPr>
                <w:sz w:val="16"/>
              </w:rPr>
            </w:pPr>
            <w:r>
              <w:rPr>
                <w:sz w:val="16"/>
              </w:rPr>
              <w:t>Presença de corpo ou detrito de qualquer natureza, estranho ao</w:t>
            </w:r>
            <w:r>
              <w:rPr>
                <w:spacing w:val="40"/>
                <w:sz w:val="16"/>
              </w:rPr>
              <w:t> </w:t>
            </w:r>
            <w:r>
              <w:rPr>
                <w:sz w:val="16"/>
              </w:rPr>
              <w:t>produto; líquido interno turvo, odor desagradável característico </w:t>
            </w:r>
            <w:r>
              <w:rPr>
                <w:sz w:val="16"/>
              </w:rPr>
              <w:t>de</w:t>
            </w:r>
            <w:r>
              <w:rPr>
                <w:spacing w:val="40"/>
                <w:sz w:val="16"/>
              </w:rPr>
              <w:t> </w:t>
            </w:r>
            <w:r>
              <w:rPr>
                <w:sz w:val="16"/>
              </w:rPr>
              <w:t>ranço; presença de substâncias nocivas à saúde.</w:t>
            </w:r>
          </w:p>
        </w:tc>
        <w:tc>
          <w:tcPr>
            <w:tcW w:w="2051" w:type="dxa"/>
            <w:tcBorders>
              <w:top w:val="single" w:sz="6" w:space="0" w:color="000000"/>
              <w:bottom w:val="single" w:sz="6" w:space="0" w:color="000000"/>
            </w:tcBorders>
          </w:tcPr>
          <w:p>
            <w:pPr>
              <w:pStyle w:val="TableParagraph"/>
              <w:spacing w:before="82"/>
              <w:rPr>
                <w:b/>
                <w:sz w:val="16"/>
              </w:rPr>
            </w:pPr>
          </w:p>
          <w:p>
            <w:pPr>
              <w:pStyle w:val="TableParagraph"/>
              <w:ind w:left="73" w:right="55"/>
              <w:rPr>
                <w:sz w:val="16"/>
              </w:rPr>
            </w:pPr>
            <w:r>
              <w:rPr>
                <w:sz w:val="16"/>
              </w:rPr>
              <w:t>Instrução Normativa nº 1, </w:t>
            </w:r>
            <w:r>
              <w:rPr>
                <w:sz w:val="16"/>
              </w:rPr>
              <w:t>de</w:t>
            </w:r>
            <w:r>
              <w:rPr>
                <w:spacing w:val="40"/>
                <w:sz w:val="16"/>
              </w:rPr>
              <w:t> </w:t>
            </w:r>
            <w:r>
              <w:rPr>
                <w:sz w:val="16"/>
              </w:rPr>
              <w:t>30 de janeiro de 2012 –</w:t>
            </w:r>
            <w:r>
              <w:rPr>
                <w:spacing w:val="40"/>
                <w:sz w:val="16"/>
              </w:rPr>
              <w:t> </w:t>
            </w:r>
            <w:r>
              <w:rPr>
                <w:spacing w:val="-4"/>
                <w:sz w:val="16"/>
              </w:rPr>
              <w:t>MAPA</w:t>
            </w:r>
          </w:p>
        </w:tc>
      </w:tr>
      <w:tr>
        <w:trPr>
          <w:trHeight w:val="717" w:hRule="atLeast"/>
        </w:trPr>
        <w:tc>
          <w:tcPr>
            <w:tcW w:w="929" w:type="dxa"/>
            <w:tcBorders>
              <w:top w:val="single" w:sz="6" w:space="0" w:color="000000"/>
            </w:tcBorders>
          </w:tcPr>
          <w:p>
            <w:pPr>
              <w:pStyle w:val="TableParagraph"/>
              <w:spacing w:before="72"/>
              <w:rPr>
                <w:b/>
                <w:sz w:val="16"/>
              </w:rPr>
            </w:pPr>
          </w:p>
          <w:p>
            <w:pPr>
              <w:pStyle w:val="TableParagraph"/>
              <w:ind w:left="75"/>
              <w:rPr>
                <w:b/>
                <w:sz w:val="16"/>
              </w:rPr>
            </w:pPr>
            <w:r>
              <w:rPr>
                <w:b/>
                <w:spacing w:val="-2"/>
                <w:sz w:val="16"/>
              </w:rPr>
              <w:t>Margarina</w:t>
            </w:r>
          </w:p>
        </w:tc>
        <w:tc>
          <w:tcPr>
            <w:tcW w:w="664" w:type="dxa"/>
            <w:tcBorders>
              <w:top w:val="single" w:sz="6" w:space="0" w:color="000000"/>
            </w:tcBorders>
          </w:tcPr>
          <w:p>
            <w:pPr>
              <w:pStyle w:val="TableParagraph"/>
              <w:spacing w:before="72"/>
              <w:rPr>
                <w:b/>
                <w:sz w:val="16"/>
              </w:rPr>
            </w:pPr>
          </w:p>
          <w:p>
            <w:pPr>
              <w:pStyle w:val="TableParagraph"/>
              <w:ind w:left="16"/>
              <w:jc w:val="center"/>
              <w:rPr>
                <w:sz w:val="16"/>
              </w:rPr>
            </w:pPr>
            <w:r>
              <w:rPr>
                <w:sz w:val="16"/>
              </w:rPr>
              <w:t>Tipo </w:t>
            </w:r>
            <w:r>
              <w:rPr>
                <w:spacing w:val="-10"/>
                <w:sz w:val="16"/>
              </w:rPr>
              <w:t>1</w:t>
            </w:r>
          </w:p>
        </w:tc>
        <w:tc>
          <w:tcPr>
            <w:tcW w:w="6113" w:type="dxa"/>
            <w:tcBorders>
              <w:top w:val="single" w:sz="6" w:space="0" w:color="000000"/>
            </w:tcBorders>
          </w:tcPr>
          <w:p>
            <w:pPr>
              <w:pStyle w:val="TableParagraph"/>
              <w:spacing w:before="164"/>
              <w:ind w:left="160" w:right="170"/>
              <w:rPr>
                <w:sz w:val="16"/>
              </w:rPr>
            </w:pPr>
            <w:r>
              <w:rPr>
                <w:sz w:val="16"/>
              </w:rPr>
              <w:t>Produto com teor de gordura mínimo de 80% em forma de emulsão estável de água em</w:t>
            </w:r>
            <w:r>
              <w:rPr>
                <w:spacing w:val="40"/>
                <w:sz w:val="16"/>
              </w:rPr>
              <w:t> </w:t>
            </w:r>
            <w:r>
              <w:rPr>
                <w:spacing w:val="-2"/>
                <w:sz w:val="16"/>
              </w:rPr>
              <w:t>óleo.</w:t>
            </w:r>
          </w:p>
        </w:tc>
        <w:tc>
          <w:tcPr>
            <w:tcW w:w="4776" w:type="dxa"/>
            <w:tcBorders>
              <w:top w:val="single" w:sz="6" w:space="0" w:color="000000"/>
            </w:tcBorders>
          </w:tcPr>
          <w:p>
            <w:pPr>
              <w:pStyle w:val="TableParagraph"/>
              <w:spacing w:line="247" w:lineRule="auto" w:before="72"/>
              <w:ind w:left="159" w:right="263"/>
              <w:jc w:val="both"/>
              <w:rPr>
                <w:sz w:val="16"/>
              </w:rPr>
            </w:pPr>
            <w:r>
              <w:rPr>
                <w:sz w:val="16"/>
              </w:rPr>
              <w:t>Aspecto de deterioração, fermentação, rancificação ou mofo; </w:t>
            </w:r>
            <w:r>
              <w:rPr>
                <w:sz w:val="16"/>
              </w:rPr>
              <w:t>odor</w:t>
            </w:r>
            <w:r>
              <w:rPr>
                <w:spacing w:val="40"/>
                <w:sz w:val="16"/>
              </w:rPr>
              <w:t> </w:t>
            </w:r>
            <w:r>
              <w:rPr>
                <w:sz w:val="16"/>
              </w:rPr>
              <w:t>estranho, impróprio ao produto; presença de substâncias nocivas à</w:t>
            </w:r>
            <w:r>
              <w:rPr>
                <w:spacing w:val="40"/>
                <w:sz w:val="16"/>
              </w:rPr>
              <w:t> </w:t>
            </w:r>
            <w:r>
              <w:rPr>
                <w:sz w:val="16"/>
              </w:rPr>
              <w:t>saúde; pontos ou manchas.</w:t>
            </w:r>
          </w:p>
        </w:tc>
        <w:tc>
          <w:tcPr>
            <w:tcW w:w="2051" w:type="dxa"/>
            <w:tcBorders>
              <w:top w:val="single" w:sz="6" w:space="0" w:color="000000"/>
            </w:tcBorders>
          </w:tcPr>
          <w:p>
            <w:pPr>
              <w:pStyle w:val="TableParagraph"/>
              <w:spacing w:before="72"/>
              <w:ind w:left="73"/>
              <w:rPr>
                <w:sz w:val="16"/>
              </w:rPr>
            </w:pPr>
            <w:r>
              <w:rPr>
                <w:sz w:val="16"/>
              </w:rPr>
              <w:t>Instrução</w:t>
            </w:r>
            <w:r>
              <w:rPr>
                <w:spacing w:val="40"/>
                <w:sz w:val="16"/>
              </w:rPr>
              <w:t> </w:t>
            </w:r>
            <w:r>
              <w:rPr>
                <w:sz w:val="16"/>
              </w:rPr>
              <w:t>Normativa</w:t>
            </w:r>
            <w:r>
              <w:rPr>
                <w:spacing w:val="40"/>
                <w:sz w:val="16"/>
              </w:rPr>
              <w:t> </w:t>
            </w:r>
            <w:r>
              <w:rPr>
                <w:sz w:val="16"/>
              </w:rPr>
              <w:t>nº</w:t>
            </w:r>
            <w:r>
              <w:rPr>
                <w:spacing w:val="40"/>
                <w:sz w:val="16"/>
              </w:rPr>
              <w:t> </w:t>
            </w:r>
            <w:r>
              <w:rPr>
                <w:sz w:val="16"/>
              </w:rPr>
              <w:t>66,</w:t>
            </w:r>
            <w:r>
              <w:rPr>
                <w:spacing w:val="40"/>
                <w:sz w:val="16"/>
              </w:rPr>
              <w:t> </w:t>
            </w:r>
            <w:r>
              <w:rPr>
                <w:sz w:val="16"/>
              </w:rPr>
              <w:t>de</w:t>
            </w:r>
            <w:r>
              <w:rPr>
                <w:spacing w:val="22"/>
                <w:sz w:val="16"/>
              </w:rPr>
              <w:t> </w:t>
            </w:r>
            <w:r>
              <w:rPr>
                <w:sz w:val="16"/>
              </w:rPr>
              <w:t>10</w:t>
            </w:r>
            <w:r>
              <w:rPr>
                <w:spacing w:val="23"/>
                <w:sz w:val="16"/>
              </w:rPr>
              <w:t> </w:t>
            </w:r>
            <w:r>
              <w:rPr>
                <w:sz w:val="16"/>
              </w:rPr>
              <w:t>de</w:t>
            </w:r>
            <w:r>
              <w:rPr>
                <w:spacing w:val="23"/>
                <w:sz w:val="16"/>
              </w:rPr>
              <w:t> </w:t>
            </w:r>
            <w:r>
              <w:rPr>
                <w:sz w:val="16"/>
              </w:rPr>
              <w:t>dezembro</w:t>
            </w:r>
            <w:r>
              <w:rPr>
                <w:spacing w:val="23"/>
                <w:sz w:val="16"/>
              </w:rPr>
              <w:t> </w:t>
            </w:r>
            <w:r>
              <w:rPr>
                <w:sz w:val="16"/>
              </w:rPr>
              <w:t>de</w:t>
            </w:r>
            <w:r>
              <w:rPr>
                <w:spacing w:val="23"/>
                <w:sz w:val="16"/>
              </w:rPr>
              <w:t> </w:t>
            </w:r>
            <w:r>
              <w:rPr>
                <w:spacing w:val="-4"/>
                <w:sz w:val="16"/>
              </w:rPr>
              <w:t>2019</w:t>
            </w:r>
          </w:p>
          <w:p>
            <w:pPr>
              <w:pStyle w:val="TableParagraph"/>
              <w:spacing w:line="183" w:lineRule="exact"/>
              <w:ind w:left="73"/>
              <w:rPr>
                <w:sz w:val="16"/>
              </w:rPr>
            </w:pPr>
            <w:r>
              <w:rPr>
                <w:sz w:val="16"/>
              </w:rPr>
              <w:t>-</w:t>
            </w:r>
            <w:r>
              <w:rPr>
                <w:spacing w:val="1"/>
                <w:sz w:val="16"/>
              </w:rPr>
              <w:t> </w:t>
            </w:r>
            <w:r>
              <w:rPr>
                <w:spacing w:val="-4"/>
                <w:sz w:val="16"/>
              </w:rPr>
              <w:t>MAPA</w:t>
            </w:r>
          </w:p>
        </w:tc>
      </w:tr>
    </w:tbl>
    <w:p>
      <w:pPr>
        <w:pStyle w:val="BodyText"/>
        <w:spacing w:before="169"/>
        <w:ind w:left="0"/>
        <w:rPr>
          <w:b/>
        </w:rPr>
      </w:pPr>
    </w:p>
    <w:p>
      <w:pPr>
        <w:spacing w:before="0"/>
        <w:ind w:left="4707" w:right="4694" w:firstLine="0"/>
        <w:jc w:val="center"/>
        <w:rPr>
          <w:b/>
          <w:sz w:val="16"/>
        </w:rPr>
      </w:pPr>
      <w:r>
        <w:rPr>
          <w:b/>
          <w:spacing w:val="-2"/>
          <w:sz w:val="16"/>
        </w:rPr>
        <w:t>VINAGRE</w:t>
      </w:r>
    </w:p>
    <w:p>
      <w:pPr>
        <w:pStyle w:val="BodyText"/>
        <w:spacing w:before="3"/>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35"/>
        <w:gridCol w:w="633"/>
        <w:gridCol w:w="5399"/>
        <w:gridCol w:w="3011"/>
        <w:gridCol w:w="3633"/>
      </w:tblGrid>
      <w:tr>
        <w:trPr>
          <w:trHeight w:val="439" w:hRule="atLeast"/>
        </w:trPr>
        <w:tc>
          <w:tcPr>
            <w:tcW w:w="1235" w:type="dxa"/>
          </w:tcPr>
          <w:p>
            <w:pPr>
              <w:pStyle w:val="TableParagraph"/>
              <w:spacing w:before="29"/>
              <w:ind w:left="244" w:firstLine="126"/>
              <w:rPr>
                <w:sz w:val="16"/>
              </w:rPr>
            </w:pPr>
            <w:r>
              <w:rPr>
                <w:spacing w:val="-2"/>
                <w:sz w:val="16"/>
              </w:rPr>
              <w:t>Gênero</w:t>
            </w:r>
            <w:r>
              <w:rPr>
                <w:spacing w:val="40"/>
                <w:sz w:val="16"/>
              </w:rPr>
              <w:t> </w:t>
            </w:r>
            <w:r>
              <w:rPr>
                <w:spacing w:val="-2"/>
                <w:sz w:val="16"/>
              </w:rPr>
              <w:t>alimentício</w:t>
            </w:r>
          </w:p>
        </w:tc>
        <w:tc>
          <w:tcPr>
            <w:tcW w:w="633" w:type="dxa"/>
          </w:tcPr>
          <w:p>
            <w:pPr>
              <w:pStyle w:val="TableParagraph"/>
              <w:spacing w:before="121"/>
              <w:ind w:left="19" w:right="2"/>
              <w:jc w:val="center"/>
              <w:rPr>
                <w:sz w:val="16"/>
              </w:rPr>
            </w:pPr>
            <w:r>
              <w:rPr>
                <w:spacing w:val="-4"/>
                <w:sz w:val="16"/>
              </w:rPr>
              <w:t>Tipo</w:t>
            </w:r>
          </w:p>
        </w:tc>
        <w:tc>
          <w:tcPr>
            <w:tcW w:w="5399" w:type="dxa"/>
          </w:tcPr>
          <w:p>
            <w:pPr>
              <w:pStyle w:val="TableParagraph"/>
              <w:spacing w:before="121"/>
              <w:ind w:left="17"/>
              <w:jc w:val="center"/>
              <w:rPr>
                <w:sz w:val="16"/>
              </w:rPr>
            </w:pPr>
            <w:r>
              <w:rPr>
                <w:spacing w:val="-2"/>
                <w:sz w:val="16"/>
              </w:rPr>
              <w:t>Especificação</w:t>
            </w:r>
          </w:p>
        </w:tc>
        <w:tc>
          <w:tcPr>
            <w:tcW w:w="3011" w:type="dxa"/>
          </w:tcPr>
          <w:p>
            <w:pPr>
              <w:pStyle w:val="TableParagraph"/>
              <w:spacing w:before="121"/>
              <w:ind w:left="714"/>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3633" w:type="dxa"/>
          </w:tcPr>
          <w:p>
            <w:pPr>
              <w:pStyle w:val="TableParagraph"/>
              <w:spacing w:before="121"/>
              <w:ind w:left="18" w:right="4"/>
              <w:jc w:val="center"/>
              <w:rPr>
                <w:sz w:val="16"/>
              </w:rPr>
            </w:pPr>
            <w:r>
              <w:rPr>
                <w:spacing w:val="-2"/>
                <w:sz w:val="16"/>
              </w:rPr>
              <w:t>Referência</w:t>
            </w:r>
          </w:p>
        </w:tc>
      </w:tr>
      <w:tr>
        <w:trPr>
          <w:trHeight w:val="526" w:hRule="atLeast"/>
        </w:trPr>
        <w:tc>
          <w:tcPr>
            <w:tcW w:w="1235" w:type="dxa"/>
            <w:vMerge w:val="restart"/>
          </w:tcPr>
          <w:p>
            <w:pPr>
              <w:pStyle w:val="TableParagraph"/>
              <w:rPr>
                <w:b/>
                <w:sz w:val="16"/>
              </w:rPr>
            </w:pPr>
          </w:p>
          <w:p>
            <w:pPr>
              <w:pStyle w:val="TableParagraph"/>
              <w:spacing w:before="69"/>
              <w:rPr>
                <w:b/>
                <w:sz w:val="16"/>
              </w:rPr>
            </w:pPr>
          </w:p>
          <w:p>
            <w:pPr>
              <w:pStyle w:val="TableParagraph"/>
              <w:ind w:left="334"/>
              <w:rPr>
                <w:b/>
                <w:sz w:val="16"/>
              </w:rPr>
            </w:pPr>
            <w:r>
              <w:rPr>
                <w:b/>
                <w:spacing w:val="-2"/>
                <w:sz w:val="16"/>
              </w:rPr>
              <w:t>Vinagre</w:t>
            </w:r>
          </w:p>
        </w:tc>
        <w:tc>
          <w:tcPr>
            <w:tcW w:w="633" w:type="dxa"/>
            <w:tcBorders>
              <w:bottom w:val="single" w:sz="6" w:space="0" w:color="000000"/>
            </w:tcBorders>
          </w:tcPr>
          <w:p>
            <w:pPr>
              <w:pStyle w:val="TableParagraph"/>
              <w:spacing w:before="162"/>
              <w:ind w:left="19" w:right="2"/>
              <w:jc w:val="center"/>
              <w:rPr>
                <w:sz w:val="16"/>
              </w:rPr>
            </w:pPr>
            <w:r>
              <w:rPr>
                <w:spacing w:val="-2"/>
                <w:sz w:val="16"/>
              </w:rPr>
              <w:t>Branco</w:t>
            </w:r>
          </w:p>
        </w:tc>
        <w:tc>
          <w:tcPr>
            <w:tcW w:w="5399" w:type="dxa"/>
            <w:tcBorders>
              <w:bottom w:val="single" w:sz="6" w:space="0" w:color="000000"/>
            </w:tcBorders>
          </w:tcPr>
          <w:p>
            <w:pPr>
              <w:pStyle w:val="TableParagraph"/>
              <w:spacing w:before="70"/>
              <w:ind w:left="157" w:right="256"/>
              <w:rPr>
                <w:sz w:val="16"/>
              </w:rPr>
            </w:pPr>
            <w:r>
              <w:rPr>
                <w:sz w:val="16"/>
              </w:rPr>
              <w:t>Fermentado acético de vinho branco com aspecto límpido, </w:t>
            </w:r>
            <w:r>
              <w:rPr>
                <w:sz w:val="16"/>
              </w:rPr>
              <w:t>transparente,</w:t>
            </w:r>
            <w:r>
              <w:rPr>
                <w:spacing w:val="40"/>
                <w:sz w:val="16"/>
              </w:rPr>
              <w:t> </w:t>
            </w:r>
            <w:r>
              <w:rPr>
                <w:sz w:val="16"/>
              </w:rPr>
              <w:t>aroma acético e sabor ácido.</w:t>
            </w:r>
          </w:p>
        </w:tc>
        <w:tc>
          <w:tcPr>
            <w:tcW w:w="3011" w:type="dxa"/>
            <w:vMerge w:val="restart"/>
          </w:tcPr>
          <w:p>
            <w:pPr>
              <w:pStyle w:val="TableParagraph"/>
              <w:spacing w:before="70"/>
              <w:rPr>
                <w:b/>
                <w:sz w:val="16"/>
              </w:rPr>
            </w:pPr>
          </w:p>
          <w:p>
            <w:pPr>
              <w:pStyle w:val="TableParagraph"/>
              <w:ind w:left="157" w:right="265"/>
              <w:jc w:val="both"/>
              <w:rPr>
                <w:sz w:val="16"/>
              </w:rPr>
            </w:pPr>
            <w:r>
              <w:rPr>
                <w:sz w:val="16"/>
              </w:rPr>
              <w:t>Sabor e aroma desagradáveis; </w:t>
            </w:r>
            <w:r>
              <w:rPr>
                <w:sz w:val="16"/>
              </w:rPr>
              <w:t>presença</w:t>
            </w:r>
            <w:r>
              <w:rPr>
                <w:spacing w:val="40"/>
                <w:sz w:val="16"/>
              </w:rPr>
              <w:t> </w:t>
            </w:r>
            <w:r>
              <w:rPr>
                <w:sz w:val="16"/>
              </w:rPr>
              <w:t>de elementos estranhos à sua natureza;</w:t>
            </w:r>
            <w:r>
              <w:rPr>
                <w:spacing w:val="40"/>
                <w:sz w:val="16"/>
              </w:rPr>
              <w:t> </w:t>
            </w:r>
            <w:r>
              <w:rPr>
                <w:sz w:val="16"/>
              </w:rPr>
              <w:t>adição de corantes e açúcar.</w:t>
            </w:r>
          </w:p>
        </w:tc>
        <w:tc>
          <w:tcPr>
            <w:tcW w:w="3633" w:type="dxa"/>
            <w:vMerge w:val="restart"/>
          </w:tcPr>
          <w:p>
            <w:pPr>
              <w:pStyle w:val="TableParagraph"/>
              <w:spacing w:before="70"/>
              <w:rPr>
                <w:b/>
                <w:sz w:val="16"/>
              </w:rPr>
            </w:pPr>
          </w:p>
          <w:p>
            <w:pPr>
              <w:pStyle w:val="TableParagraph"/>
              <w:ind w:left="74" w:right="92"/>
              <w:rPr>
                <w:sz w:val="16"/>
              </w:rPr>
            </w:pPr>
            <w:r>
              <w:rPr>
                <w:sz w:val="16"/>
              </w:rPr>
              <w:t>Instrução normativa nº 36, de 14 de outubro de 1999</w:t>
            </w:r>
            <w:r>
              <w:rPr>
                <w:spacing w:val="40"/>
                <w:sz w:val="16"/>
              </w:rPr>
              <w:t> </w:t>
            </w:r>
            <w:r>
              <w:rPr>
                <w:sz w:val="16"/>
              </w:rPr>
              <w:t>– MAPA. Instrução Normativa nº 23, de 02 de</w:t>
            </w:r>
            <w:r>
              <w:rPr>
                <w:spacing w:val="80"/>
                <w:sz w:val="16"/>
              </w:rPr>
              <w:t> </w:t>
            </w:r>
            <w:r>
              <w:rPr>
                <w:sz w:val="16"/>
              </w:rPr>
              <w:t>agosto de 2004- MAPA.</w:t>
            </w:r>
          </w:p>
        </w:tc>
      </w:tr>
      <w:tr>
        <w:trPr>
          <w:trHeight w:val="526" w:hRule="atLeast"/>
        </w:trPr>
        <w:tc>
          <w:tcPr>
            <w:tcW w:w="1235" w:type="dxa"/>
            <w:vMerge/>
            <w:tcBorders>
              <w:top w:val="nil"/>
            </w:tcBorders>
          </w:tcPr>
          <w:p>
            <w:pPr>
              <w:rPr>
                <w:sz w:val="2"/>
                <w:szCs w:val="2"/>
              </w:rPr>
            </w:pPr>
          </w:p>
        </w:tc>
        <w:tc>
          <w:tcPr>
            <w:tcW w:w="633" w:type="dxa"/>
            <w:tcBorders>
              <w:top w:val="single" w:sz="6" w:space="0" w:color="000000"/>
            </w:tcBorders>
          </w:tcPr>
          <w:p>
            <w:pPr>
              <w:pStyle w:val="TableParagraph"/>
              <w:spacing w:before="157"/>
              <w:ind w:left="19" w:right="2"/>
              <w:jc w:val="center"/>
              <w:rPr>
                <w:sz w:val="16"/>
              </w:rPr>
            </w:pPr>
            <w:r>
              <w:rPr>
                <w:spacing w:val="-2"/>
                <w:sz w:val="16"/>
              </w:rPr>
              <w:t>Frutas</w:t>
            </w:r>
          </w:p>
        </w:tc>
        <w:tc>
          <w:tcPr>
            <w:tcW w:w="5399" w:type="dxa"/>
            <w:tcBorders>
              <w:top w:val="single" w:sz="6" w:space="0" w:color="000000"/>
            </w:tcBorders>
          </w:tcPr>
          <w:p>
            <w:pPr>
              <w:pStyle w:val="TableParagraph"/>
              <w:spacing w:before="65"/>
              <w:ind w:left="157" w:right="256"/>
              <w:rPr>
                <w:sz w:val="16"/>
              </w:rPr>
            </w:pPr>
            <w:r>
              <w:rPr>
                <w:sz w:val="16"/>
              </w:rPr>
              <w:t>Fermentado acético de frutas, com aspecto límpido, com coloração</w:t>
            </w:r>
            <w:r>
              <w:rPr>
                <w:spacing w:val="40"/>
                <w:sz w:val="16"/>
              </w:rPr>
              <w:t> </w:t>
            </w:r>
            <w:r>
              <w:rPr>
                <w:sz w:val="16"/>
              </w:rPr>
              <w:t>condizente com a origem de seus componentes; aroma acético, sabor ácido.</w:t>
            </w:r>
          </w:p>
        </w:tc>
        <w:tc>
          <w:tcPr>
            <w:tcW w:w="3011" w:type="dxa"/>
            <w:vMerge/>
            <w:tcBorders>
              <w:top w:val="nil"/>
            </w:tcBorders>
          </w:tcPr>
          <w:p>
            <w:pPr>
              <w:rPr>
                <w:sz w:val="2"/>
                <w:szCs w:val="2"/>
              </w:rPr>
            </w:pPr>
          </w:p>
        </w:tc>
        <w:tc>
          <w:tcPr>
            <w:tcW w:w="3633" w:type="dxa"/>
            <w:vMerge/>
            <w:tcBorders>
              <w:top w:val="nil"/>
            </w:tcBorders>
          </w:tcPr>
          <w:p>
            <w:pPr>
              <w:rPr>
                <w:sz w:val="2"/>
                <w:szCs w:val="2"/>
              </w:rPr>
            </w:pPr>
          </w:p>
        </w:tc>
      </w:tr>
    </w:tbl>
    <w:p>
      <w:pPr>
        <w:pStyle w:val="BodyText"/>
        <w:spacing w:before="167"/>
        <w:ind w:left="0"/>
        <w:rPr>
          <w:b/>
        </w:rPr>
      </w:pPr>
    </w:p>
    <w:p>
      <w:pPr>
        <w:spacing w:before="1"/>
        <w:ind w:left="4707" w:right="4694" w:firstLine="0"/>
        <w:jc w:val="center"/>
        <w:rPr>
          <w:b/>
          <w:sz w:val="16"/>
        </w:rPr>
      </w:pPr>
      <w:r>
        <w:rPr>
          <w:b/>
          <w:spacing w:val="-2"/>
          <w:sz w:val="16"/>
        </w:rPr>
        <w:t>MOLHOS</w:t>
      </w:r>
    </w:p>
    <w:p>
      <w:pPr>
        <w:pStyle w:val="BodyText"/>
        <w:spacing w:before="3"/>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04"/>
        <w:gridCol w:w="775"/>
        <w:gridCol w:w="3204"/>
        <w:gridCol w:w="5449"/>
        <w:gridCol w:w="2204"/>
      </w:tblGrid>
      <w:tr>
        <w:trPr>
          <w:trHeight w:val="439" w:hRule="atLeast"/>
        </w:trPr>
        <w:tc>
          <w:tcPr>
            <w:tcW w:w="1204" w:type="dxa"/>
          </w:tcPr>
          <w:p>
            <w:pPr>
              <w:pStyle w:val="TableParagraph"/>
              <w:spacing w:before="29"/>
              <w:ind w:left="228" w:firstLine="127"/>
              <w:rPr>
                <w:sz w:val="16"/>
              </w:rPr>
            </w:pPr>
            <w:r>
              <w:rPr>
                <w:spacing w:val="-2"/>
                <w:sz w:val="16"/>
              </w:rPr>
              <w:t>Gênero</w:t>
            </w:r>
            <w:r>
              <w:rPr>
                <w:spacing w:val="40"/>
                <w:sz w:val="16"/>
              </w:rPr>
              <w:t> </w:t>
            </w:r>
            <w:r>
              <w:rPr>
                <w:spacing w:val="-2"/>
                <w:sz w:val="16"/>
              </w:rPr>
              <w:t>alimentício</w:t>
            </w:r>
          </w:p>
        </w:tc>
        <w:tc>
          <w:tcPr>
            <w:tcW w:w="775" w:type="dxa"/>
          </w:tcPr>
          <w:p>
            <w:pPr>
              <w:pStyle w:val="TableParagraph"/>
              <w:spacing w:before="121"/>
              <w:ind w:left="16"/>
              <w:jc w:val="center"/>
              <w:rPr>
                <w:sz w:val="16"/>
              </w:rPr>
            </w:pPr>
            <w:r>
              <w:rPr>
                <w:spacing w:val="-4"/>
                <w:sz w:val="16"/>
              </w:rPr>
              <w:t>Tipo</w:t>
            </w:r>
          </w:p>
        </w:tc>
        <w:tc>
          <w:tcPr>
            <w:tcW w:w="3204" w:type="dxa"/>
          </w:tcPr>
          <w:p>
            <w:pPr>
              <w:pStyle w:val="TableParagraph"/>
              <w:spacing w:before="121"/>
              <w:ind w:left="20"/>
              <w:jc w:val="center"/>
              <w:rPr>
                <w:sz w:val="16"/>
              </w:rPr>
            </w:pPr>
            <w:r>
              <w:rPr>
                <w:spacing w:val="-2"/>
                <w:sz w:val="16"/>
              </w:rPr>
              <w:t>Especificação</w:t>
            </w:r>
          </w:p>
        </w:tc>
        <w:tc>
          <w:tcPr>
            <w:tcW w:w="5449" w:type="dxa"/>
          </w:tcPr>
          <w:p>
            <w:pPr>
              <w:pStyle w:val="TableParagraph"/>
              <w:spacing w:before="121"/>
              <w:ind w:left="21"/>
              <w:jc w:val="center"/>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2204" w:type="dxa"/>
          </w:tcPr>
          <w:p>
            <w:pPr>
              <w:pStyle w:val="TableParagraph"/>
              <w:spacing w:before="121"/>
              <w:ind w:left="744"/>
              <w:rPr>
                <w:sz w:val="16"/>
              </w:rPr>
            </w:pPr>
            <w:r>
              <w:rPr>
                <w:spacing w:val="-2"/>
                <w:sz w:val="16"/>
              </w:rPr>
              <w:t>Referência</w:t>
            </w:r>
          </w:p>
        </w:tc>
      </w:tr>
      <w:tr>
        <w:trPr>
          <w:trHeight w:val="893" w:hRule="atLeast"/>
        </w:trPr>
        <w:tc>
          <w:tcPr>
            <w:tcW w:w="1204" w:type="dxa"/>
            <w:vMerge w:val="restart"/>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9"/>
              <w:rPr>
                <w:b/>
                <w:sz w:val="16"/>
              </w:rPr>
            </w:pPr>
          </w:p>
          <w:p>
            <w:pPr>
              <w:pStyle w:val="TableParagraph"/>
              <w:ind w:left="336"/>
              <w:rPr>
                <w:b/>
                <w:sz w:val="16"/>
              </w:rPr>
            </w:pPr>
            <w:r>
              <w:rPr>
                <w:b/>
                <w:spacing w:val="-2"/>
                <w:sz w:val="16"/>
              </w:rPr>
              <w:t>Molhos</w:t>
            </w:r>
          </w:p>
        </w:tc>
        <w:tc>
          <w:tcPr>
            <w:tcW w:w="775" w:type="dxa"/>
            <w:tcBorders>
              <w:bottom w:val="single" w:sz="6" w:space="0" w:color="000000"/>
            </w:tcBorders>
          </w:tcPr>
          <w:p>
            <w:pPr>
              <w:pStyle w:val="TableParagraph"/>
              <w:spacing w:before="161"/>
              <w:rPr>
                <w:b/>
                <w:sz w:val="16"/>
              </w:rPr>
            </w:pPr>
          </w:p>
          <w:p>
            <w:pPr>
              <w:pStyle w:val="TableParagraph"/>
              <w:spacing w:before="1"/>
              <w:ind w:left="16"/>
              <w:jc w:val="center"/>
              <w:rPr>
                <w:sz w:val="16"/>
              </w:rPr>
            </w:pPr>
            <w:r>
              <w:rPr>
                <w:spacing w:val="-2"/>
                <w:sz w:val="16"/>
              </w:rPr>
              <w:t>Mostarda</w:t>
            </w:r>
          </w:p>
        </w:tc>
        <w:tc>
          <w:tcPr>
            <w:tcW w:w="3204" w:type="dxa"/>
            <w:tcBorders>
              <w:bottom w:val="single" w:sz="6" w:space="0" w:color="000000"/>
            </w:tcBorders>
          </w:tcPr>
          <w:p>
            <w:pPr>
              <w:pStyle w:val="TableParagraph"/>
              <w:spacing w:before="70"/>
              <w:rPr>
                <w:b/>
                <w:sz w:val="16"/>
              </w:rPr>
            </w:pPr>
          </w:p>
          <w:p>
            <w:pPr>
              <w:pStyle w:val="TableParagraph"/>
              <w:ind w:left="159" w:right="187"/>
              <w:rPr>
                <w:sz w:val="16"/>
              </w:rPr>
            </w:pPr>
            <w:r>
              <w:rPr>
                <w:sz w:val="16"/>
              </w:rPr>
              <w:t>Consistência pastosa; cor amarela; odor </w:t>
            </w:r>
            <w:r>
              <w:rPr>
                <w:sz w:val="16"/>
              </w:rPr>
              <w:t>e</w:t>
            </w:r>
            <w:r>
              <w:rPr>
                <w:spacing w:val="40"/>
                <w:sz w:val="16"/>
              </w:rPr>
              <w:t> </w:t>
            </w:r>
            <w:r>
              <w:rPr>
                <w:sz w:val="16"/>
              </w:rPr>
              <w:t>sabor agradáveis característicos.</w:t>
            </w:r>
          </w:p>
        </w:tc>
        <w:tc>
          <w:tcPr>
            <w:tcW w:w="5449" w:type="dxa"/>
            <w:tcBorders>
              <w:bottom w:val="single" w:sz="6" w:space="0" w:color="000000"/>
            </w:tcBorders>
          </w:tcPr>
          <w:p>
            <w:pPr>
              <w:pStyle w:val="TableParagraph"/>
              <w:spacing w:line="244" w:lineRule="auto" w:before="70"/>
              <w:ind w:left="159"/>
              <w:rPr>
                <w:sz w:val="16"/>
              </w:rPr>
            </w:pPr>
            <w:r>
              <w:rPr>
                <w:sz w:val="16"/>
              </w:rPr>
              <w:t>Sabor e aroma desagradáveis; presença de elementos estranhos; coloração</w:t>
            </w:r>
            <w:r>
              <w:rPr>
                <w:spacing w:val="40"/>
                <w:sz w:val="16"/>
              </w:rPr>
              <w:t> </w:t>
            </w:r>
            <w:r>
              <w:rPr>
                <w:sz w:val="16"/>
              </w:rPr>
              <w:t>imprópria ao produto; presença de fungos, bolores. Presença de aditivos como</w:t>
            </w:r>
            <w:r>
              <w:rPr>
                <w:spacing w:val="40"/>
                <w:sz w:val="16"/>
              </w:rPr>
              <w:t> </w:t>
            </w:r>
            <w:r>
              <w:rPr>
                <w:sz w:val="16"/>
              </w:rPr>
              <w:t>realçador de sabor glutamato monossódico, xarope de milho, gordura vegetal</w:t>
            </w:r>
            <w:r>
              <w:rPr>
                <w:spacing w:val="40"/>
                <w:sz w:val="16"/>
              </w:rPr>
              <w:t> </w:t>
            </w:r>
            <w:r>
              <w:rPr>
                <w:sz w:val="16"/>
              </w:rPr>
              <w:t>hidrogenada, corantes e aromatizantes artificiais.</w:t>
            </w:r>
          </w:p>
        </w:tc>
        <w:tc>
          <w:tcPr>
            <w:tcW w:w="2204" w:type="dxa"/>
            <w:vMerge w:val="restart"/>
          </w:tcPr>
          <w:p>
            <w:pPr>
              <w:pStyle w:val="TableParagraph"/>
              <w:rPr>
                <w:b/>
                <w:sz w:val="16"/>
              </w:rPr>
            </w:pPr>
          </w:p>
          <w:p>
            <w:pPr>
              <w:pStyle w:val="TableParagraph"/>
              <w:rPr>
                <w:b/>
                <w:sz w:val="16"/>
              </w:rPr>
            </w:pPr>
          </w:p>
          <w:p>
            <w:pPr>
              <w:pStyle w:val="TableParagraph"/>
              <w:rPr>
                <w:b/>
                <w:sz w:val="16"/>
              </w:rPr>
            </w:pPr>
          </w:p>
          <w:p>
            <w:pPr>
              <w:pStyle w:val="TableParagraph"/>
              <w:spacing w:before="171"/>
              <w:rPr>
                <w:b/>
                <w:sz w:val="16"/>
              </w:rPr>
            </w:pPr>
          </w:p>
          <w:p>
            <w:pPr>
              <w:pStyle w:val="TableParagraph"/>
              <w:ind w:left="78" w:right="157"/>
              <w:rPr>
                <w:sz w:val="16"/>
              </w:rPr>
            </w:pPr>
            <w:r>
              <w:rPr>
                <w:sz w:val="16"/>
              </w:rPr>
              <w:t>RDC nº 276, de 22 de</w:t>
            </w:r>
            <w:r>
              <w:rPr>
                <w:spacing w:val="40"/>
                <w:sz w:val="16"/>
              </w:rPr>
              <w:t> </w:t>
            </w:r>
            <w:r>
              <w:rPr>
                <w:sz w:val="16"/>
              </w:rPr>
              <w:t>setembro de 2005 -</w:t>
            </w:r>
            <w:r>
              <w:rPr>
                <w:spacing w:val="-9"/>
                <w:sz w:val="16"/>
              </w:rPr>
              <w:t> </w:t>
            </w:r>
            <w:r>
              <w:rPr>
                <w:sz w:val="16"/>
              </w:rPr>
              <w:t>ANVISA</w:t>
            </w:r>
          </w:p>
        </w:tc>
      </w:tr>
      <w:tr>
        <w:trPr>
          <w:trHeight w:val="714" w:hRule="atLeast"/>
        </w:trPr>
        <w:tc>
          <w:tcPr>
            <w:tcW w:w="1204" w:type="dxa"/>
            <w:vMerge/>
            <w:tcBorders>
              <w:top w:val="nil"/>
            </w:tcBorders>
          </w:tcPr>
          <w:p>
            <w:pPr>
              <w:rPr>
                <w:sz w:val="2"/>
                <w:szCs w:val="2"/>
              </w:rPr>
            </w:pPr>
          </w:p>
        </w:tc>
        <w:tc>
          <w:tcPr>
            <w:tcW w:w="775" w:type="dxa"/>
            <w:tcBorders>
              <w:top w:val="single" w:sz="6" w:space="0" w:color="000000"/>
              <w:bottom w:val="single" w:sz="6" w:space="0" w:color="000000"/>
            </w:tcBorders>
          </w:tcPr>
          <w:p>
            <w:pPr>
              <w:pStyle w:val="TableParagraph"/>
              <w:spacing w:before="75"/>
              <w:rPr>
                <w:b/>
                <w:sz w:val="16"/>
              </w:rPr>
            </w:pPr>
          </w:p>
          <w:p>
            <w:pPr>
              <w:pStyle w:val="TableParagraph"/>
              <w:ind w:left="16"/>
              <w:jc w:val="center"/>
              <w:rPr>
                <w:sz w:val="16"/>
              </w:rPr>
            </w:pPr>
            <w:r>
              <w:rPr>
                <w:spacing w:val="-2"/>
                <w:sz w:val="16"/>
              </w:rPr>
              <w:t>Inglês</w:t>
            </w:r>
          </w:p>
        </w:tc>
        <w:tc>
          <w:tcPr>
            <w:tcW w:w="3204" w:type="dxa"/>
            <w:tcBorders>
              <w:top w:val="single" w:sz="6" w:space="0" w:color="000000"/>
              <w:bottom w:val="single" w:sz="6" w:space="0" w:color="000000"/>
            </w:tcBorders>
          </w:tcPr>
          <w:p>
            <w:pPr>
              <w:pStyle w:val="TableParagraph"/>
              <w:spacing w:before="167"/>
              <w:ind w:left="159" w:right="187"/>
              <w:rPr>
                <w:sz w:val="16"/>
              </w:rPr>
            </w:pPr>
            <w:r>
              <w:rPr>
                <w:sz w:val="16"/>
              </w:rPr>
              <w:t>Consistência líquida; coloração </w:t>
            </w:r>
            <w:r>
              <w:rPr>
                <w:sz w:val="16"/>
              </w:rPr>
              <w:t>escura;</w:t>
            </w:r>
            <w:r>
              <w:rPr>
                <w:spacing w:val="40"/>
                <w:sz w:val="16"/>
              </w:rPr>
              <w:t> </w:t>
            </w:r>
            <w:r>
              <w:rPr>
                <w:sz w:val="16"/>
              </w:rPr>
              <w:t>sabor</w:t>
            </w:r>
            <w:r>
              <w:rPr>
                <w:spacing w:val="-1"/>
                <w:sz w:val="16"/>
              </w:rPr>
              <w:t> </w:t>
            </w:r>
            <w:r>
              <w:rPr>
                <w:sz w:val="16"/>
              </w:rPr>
              <w:t>próprio.</w:t>
            </w:r>
          </w:p>
        </w:tc>
        <w:tc>
          <w:tcPr>
            <w:tcW w:w="5449" w:type="dxa"/>
            <w:vMerge w:val="restart"/>
            <w:tcBorders>
              <w:top w:val="single" w:sz="6" w:space="0" w:color="000000"/>
            </w:tcBorders>
          </w:tcPr>
          <w:p>
            <w:pPr>
              <w:pStyle w:val="TableParagraph"/>
              <w:rPr>
                <w:b/>
                <w:sz w:val="16"/>
              </w:rPr>
            </w:pPr>
          </w:p>
          <w:p>
            <w:pPr>
              <w:pStyle w:val="TableParagraph"/>
              <w:spacing w:before="74"/>
              <w:rPr>
                <w:b/>
                <w:sz w:val="16"/>
              </w:rPr>
            </w:pPr>
          </w:p>
          <w:p>
            <w:pPr>
              <w:pStyle w:val="TableParagraph"/>
              <w:spacing w:before="1"/>
              <w:ind w:left="159" w:right="425"/>
              <w:rPr>
                <w:sz w:val="16"/>
              </w:rPr>
            </w:pPr>
            <w:r>
              <w:rPr>
                <w:sz w:val="16"/>
              </w:rPr>
              <w:t>Sabor e aroma desagradáveis; presença de elementos estranhos; </w:t>
            </w:r>
            <w:r>
              <w:rPr>
                <w:sz w:val="16"/>
              </w:rPr>
              <w:t>coloração</w:t>
            </w:r>
            <w:r>
              <w:rPr>
                <w:spacing w:val="40"/>
                <w:sz w:val="16"/>
              </w:rPr>
              <w:t> </w:t>
            </w:r>
            <w:r>
              <w:rPr>
                <w:sz w:val="16"/>
              </w:rPr>
              <w:t>imprópria ao produto; presença de fungos, bolores.</w:t>
            </w:r>
          </w:p>
        </w:tc>
        <w:tc>
          <w:tcPr>
            <w:tcW w:w="2204" w:type="dxa"/>
            <w:vMerge/>
            <w:tcBorders>
              <w:top w:val="nil"/>
            </w:tcBorders>
          </w:tcPr>
          <w:p>
            <w:pPr>
              <w:rPr>
                <w:sz w:val="2"/>
                <w:szCs w:val="2"/>
              </w:rPr>
            </w:pPr>
          </w:p>
        </w:tc>
      </w:tr>
      <w:tr>
        <w:trPr>
          <w:trHeight w:val="526" w:hRule="atLeast"/>
        </w:trPr>
        <w:tc>
          <w:tcPr>
            <w:tcW w:w="1204" w:type="dxa"/>
            <w:vMerge/>
            <w:tcBorders>
              <w:top w:val="nil"/>
            </w:tcBorders>
          </w:tcPr>
          <w:p>
            <w:pPr>
              <w:rPr>
                <w:sz w:val="2"/>
                <w:szCs w:val="2"/>
              </w:rPr>
            </w:pPr>
          </w:p>
        </w:tc>
        <w:tc>
          <w:tcPr>
            <w:tcW w:w="775" w:type="dxa"/>
            <w:tcBorders>
              <w:top w:val="single" w:sz="6" w:space="0" w:color="000000"/>
            </w:tcBorders>
          </w:tcPr>
          <w:p>
            <w:pPr>
              <w:pStyle w:val="TableParagraph"/>
              <w:spacing w:before="167"/>
              <w:ind w:left="16"/>
              <w:jc w:val="center"/>
              <w:rPr>
                <w:sz w:val="16"/>
              </w:rPr>
            </w:pPr>
            <w:r>
              <w:rPr>
                <w:spacing w:val="-2"/>
                <w:sz w:val="16"/>
              </w:rPr>
              <w:t>Shoyu</w:t>
            </w:r>
          </w:p>
        </w:tc>
        <w:tc>
          <w:tcPr>
            <w:tcW w:w="3204" w:type="dxa"/>
            <w:tcBorders>
              <w:top w:val="single" w:sz="6" w:space="0" w:color="000000"/>
            </w:tcBorders>
          </w:tcPr>
          <w:p>
            <w:pPr>
              <w:pStyle w:val="TableParagraph"/>
              <w:spacing w:line="252" w:lineRule="auto" w:before="65"/>
              <w:ind w:left="159" w:right="187"/>
              <w:rPr>
                <w:sz w:val="16"/>
              </w:rPr>
            </w:pPr>
            <w:r>
              <w:rPr>
                <w:sz w:val="16"/>
              </w:rPr>
              <w:t>Consistência líquida; coloração </w:t>
            </w:r>
            <w:r>
              <w:rPr>
                <w:sz w:val="16"/>
              </w:rPr>
              <w:t>escura;</w:t>
            </w:r>
            <w:r>
              <w:rPr>
                <w:spacing w:val="40"/>
                <w:sz w:val="16"/>
              </w:rPr>
              <w:t> </w:t>
            </w:r>
            <w:r>
              <w:rPr>
                <w:sz w:val="16"/>
              </w:rPr>
              <w:t>sabor</w:t>
            </w:r>
            <w:r>
              <w:rPr>
                <w:spacing w:val="-1"/>
                <w:sz w:val="16"/>
              </w:rPr>
              <w:t> </w:t>
            </w:r>
            <w:r>
              <w:rPr>
                <w:sz w:val="16"/>
              </w:rPr>
              <w:t>salgado.</w:t>
            </w:r>
          </w:p>
        </w:tc>
        <w:tc>
          <w:tcPr>
            <w:tcW w:w="5449" w:type="dxa"/>
            <w:vMerge/>
            <w:tcBorders>
              <w:top w:val="nil"/>
            </w:tcBorders>
          </w:tcPr>
          <w:p>
            <w:pPr>
              <w:rPr>
                <w:sz w:val="2"/>
                <w:szCs w:val="2"/>
              </w:rPr>
            </w:pPr>
          </w:p>
        </w:tc>
        <w:tc>
          <w:tcPr>
            <w:tcW w:w="2204" w:type="dxa"/>
            <w:vMerge/>
            <w:tcBorders>
              <w:top w:val="nil"/>
            </w:tcBorders>
          </w:tcPr>
          <w:p>
            <w:pPr>
              <w:rPr>
                <w:sz w:val="2"/>
                <w:szCs w:val="2"/>
              </w:rPr>
            </w:pPr>
          </w:p>
        </w:tc>
      </w:tr>
    </w:tbl>
    <w:p>
      <w:pPr>
        <w:pStyle w:val="BodyText"/>
        <w:spacing w:before="169"/>
        <w:ind w:left="0"/>
        <w:rPr>
          <w:b/>
        </w:rPr>
      </w:pPr>
    </w:p>
    <w:p>
      <w:pPr>
        <w:spacing w:before="0"/>
        <w:ind w:left="4707" w:right="4694" w:firstLine="0"/>
        <w:jc w:val="center"/>
        <w:rPr>
          <w:b/>
          <w:sz w:val="16"/>
        </w:rPr>
      </w:pPr>
      <w:r>
        <w:rPr>
          <w:b/>
          <w:spacing w:val="-2"/>
          <w:sz w:val="16"/>
        </w:rPr>
        <w:t>TOMATE</w:t>
      </w:r>
    </w:p>
    <w:p>
      <w:pPr>
        <w:pStyle w:val="BodyText"/>
        <w:spacing w:before="3"/>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18"/>
        <w:gridCol w:w="704"/>
        <w:gridCol w:w="1541"/>
        <w:gridCol w:w="2572"/>
        <w:gridCol w:w="1317"/>
      </w:tblGrid>
      <w:tr>
        <w:trPr>
          <w:trHeight w:val="255" w:hRule="atLeast"/>
        </w:trPr>
        <w:tc>
          <w:tcPr>
            <w:tcW w:w="1418" w:type="dxa"/>
          </w:tcPr>
          <w:p>
            <w:pPr>
              <w:pStyle w:val="TableParagraph"/>
              <w:spacing w:before="29"/>
              <w:ind w:left="76"/>
              <w:rPr>
                <w:sz w:val="16"/>
              </w:rPr>
            </w:pPr>
            <w:r>
              <w:rPr>
                <w:sz w:val="16"/>
              </w:rPr>
              <w:t>Gênero</w:t>
            </w:r>
            <w:r>
              <w:rPr>
                <w:spacing w:val="9"/>
                <w:sz w:val="16"/>
              </w:rPr>
              <w:t> </w:t>
            </w:r>
            <w:r>
              <w:rPr>
                <w:spacing w:val="-2"/>
                <w:sz w:val="16"/>
              </w:rPr>
              <w:t>alimentício</w:t>
            </w:r>
          </w:p>
        </w:tc>
        <w:tc>
          <w:tcPr>
            <w:tcW w:w="704" w:type="dxa"/>
          </w:tcPr>
          <w:p>
            <w:pPr>
              <w:pStyle w:val="TableParagraph"/>
              <w:spacing w:before="29"/>
              <w:ind w:left="23"/>
              <w:jc w:val="center"/>
              <w:rPr>
                <w:sz w:val="16"/>
              </w:rPr>
            </w:pPr>
            <w:r>
              <w:rPr>
                <w:spacing w:val="-4"/>
                <w:sz w:val="16"/>
              </w:rPr>
              <w:t>Tipo</w:t>
            </w:r>
          </w:p>
        </w:tc>
        <w:tc>
          <w:tcPr>
            <w:tcW w:w="1541" w:type="dxa"/>
          </w:tcPr>
          <w:p>
            <w:pPr>
              <w:pStyle w:val="TableParagraph"/>
              <w:spacing w:before="29"/>
              <w:ind w:left="314"/>
              <w:rPr>
                <w:sz w:val="16"/>
              </w:rPr>
            </w:pPr>
            <w:r>
              <w:rPr>
                <w:spacing w:val="-2"/>
                <w:sz w:val="16"/>
              </w:rPr>
              <w:t>Especificação</w:t>
            </w:r>
          </w:p>
        </w:tc>
        <w:tc>
          <w:tcPr>
            <w:tcW w:w="2572" w:type="dxa"/>
          </w:tcPr>
          <w:p>
            <w:pPr>
              <w:pStyle w:val="TableParagraph"/>
              <w:spacing w:before="29"/>
              <w:ind w:left="499"/>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1317" w:type="dxa"/>
          </w:tcPr>
          <w:p>
            <w:pPr>
              <w:pStyle w:val="TableParagraph"/>
              <w:spacing w:before="29"/>
              <w:ind w:left="301"/>
              <w:rPr>
                <w:sz w:val="16"/>
              </w:rPr>
            </w:pPr>
            <w:r>
              <w:rPr>
                <w:spacing w:val="-2"/>
                <w:sz w:val="16"/>
              </w:rPr>
              <w:t>Referência</w:t>
            </w:r>
          </w:p>
        </w:tc>
      </w:tr>
      <w:tr>
        <w:trPr>
          <w:trHeight w:val="903" w:hRule="atLeast"/>
        </w:trPr>
        <w:tc>
          <w:tcPr>
            <w:tcW w:w="1418" w:type="dxa"/>
            <w:vMerge w:val="restart"/>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80"/>
              <w:rPr>
                <w:b/>
                <w:sz w:val="16"/>
              </w:rPr>
            </w:pPr>
          </w:p>
          <w:p>
            <w:pPr>
              <w:pStyle w:val="TableParagraph"/>
              <w:ind w:left="444"/>
              <w:rPr>
                <w:b/>
                <w:sz w:val="16"/>
              </w:rPr>
            </w:pPr>
            <w:r>
              <w:rPr>
                <w:b/>
                <w:spacing w:val="-2"/>
                <w:sz w:val="16"/>
              </w:rPr>
              <w:t>Tomate</w:t>
            </w:r>
          </w:p>
        </w:tc>
        <w:tc>
          <w:tcPr>
            <w:tcW w:w="704" w:type="dxa"/>
            <w:tcBorders>
              <w:bottom w:val="single" w:sz="6" w:space="0" w:color="000000"/>
            </w:tcBorders>
          </w:tcPr>
          <w:p>
            <w:pPr>
              <w:pStyle w:val="TableParagraph"/>
              <w:spacing w:before="172"/>
              <w:rPr>
                <w:b/>
                <w:sz w:val="16"/>
              </w:rPr>
            </w:pPr>
          </w:p>
          <w:p>
            <w:pPr>
              <w:pStyle w:val="TableParagraph"/>
              <w:ind w:left="23"/>
              <w:jc w:val="center"/>
              <w:rPr>
                <w:sz w:val="16"/>
              </w:rPr>
            </w:pPr>
            <w:r>
              <w:rPr>
                <w:spacing w:val="-2"/>
                <w:sz w:val="16"/>
              </w:rPr>
              <w:t>Extrato</w:t>
            </w:r>
          </w:p>
        </w:tc>
        <w:tc>
          <w:tcPr>
            <w:tcW w:w="1541" w:type="dxa"/>
            <w:tcBorders>
              <w:bottom w:val="single" w:sz="6" w:space="0" w:color="000000"/>
            </w:tcBorders>
          </w:tcPr>
          <w:p>
            <w:pPr>
              <w:pStyle w:val="TableParagraph"/>
              <w:spacing w:line="244" w:lineRule="auto" w:before="70"/>
              <w:ind w:left="161" w:right="175"/>
              <w:rPr>
                <w:sz w:val="16"/>
              </w:rPr>
            </w:pPr>
            <w:r>
              <w:rPr>
                <w:sz w:val="16"/>
              </w:rPr>
              <w:t>Aspecto</w:t>
            </w:r>
            <w:r>
              <w:rPr>
                <w:spacing w:val="-7"/>
                <w:sz w:val="16"/>
              </w:rPr>
              <w:t> </w:t>
            </w:r>
            <w:r>
              <w:rPr>
                <w:sz w:val="16"/>
              </w:rPr>
              <w:t>de</w:t>
            </w:r>
            <w:r>
              <w:rPr>
                <w:spacing w:val="-7"/>
                <w:sz w:val="16"/>
              </w:rPr>
              <w:t> </w:t>
            </w:r>
            <w:r>
              <w:rPr>
                <w:sz w:val="16"/>
              </w:rPr>
              <w:t>massa</w:t>
            </w:r>
            <w:r>
              <w:rPr>
                <w:spacing w:val="40"/>
                <w:sz w:val="16"/>
              </w:rPr>
              <w:t> </w:t>
            </w:r>
            <w:r>
              <w:rPr>
                <w:sz w:val="16"/>
              </w:rPr>
              <w:t>mole;</w:t>
            </w:r>
            <w:r>
              <w:rPr>
                <w:spacing w:val="-1"/>
                <w:sz w:val="16"/>
              </w:rPr>
              <w:t> </w:t>
            </w:r>
            <w:r>
              <w:rPr>
                <w:sz w:val="16"/>
              </w:rPr>
              <w:t>cor</w:t>
            </w:r>
            <w:r>
              <w:rPr>
                <w:spacing w:val="40"/>
                <w:sz w:val="16"/>
              </w:rPr>
              <w:t> </w:t>
            </w:r>
            <w:r>
              <w:rPr>
                <w:sz w:val="16"/>
              </w:rPr>
              <w:t>vermelha; odor e</w:t>
            </w:r>
            <w:r>
              <w:rPr>
                <w:spacing w:val="40"/>
                <w:sz w:val="16"/>
              </w:rPr>
              <w:t> </w:t>
            </w:r>
            <w:r>
              <w:rPr>
                <w:sz w:val="16"/>
              </w:rPr>
              <w:t>sabor</w:t>
            </w:r>
            <w:r>
              <w:rPr>
                <w:spacing w:val="-1"/>
                <w:sz w:val="16"/>
              </w:rPr>
              <w:t> </w:t>
            </w:r>
            <w:r>
              <w:rPr>
                <w:sz w:val="16"/>
              </w:rPr>
              <w:t>próprios.</w:t>
            </w:r>
          </w:p>
        </w:tc>
        <w:tc>
          <w:tcPr>
            <w:tcW w:w="2572" w:type="dxa"/>
            <w:tcBorders>
              <w:bottom w:val="single" w:sz="6" w:space="0" w:color="000000"/>
            </w:tcBorders>
          </w:tcPr>
          <w:p>
            <w:pPr>
              <w:pStyle w:val="TableParagraph"/>
              <w:spacing w:line="244" w:lineRule="auto" w:before="70"/>
              <w:ind w:left="161"/>
              <w:rPr>
                <w:sz w:val="16"/>
              </w:rPr>
            </w:pPr>
            <w:r>
              <w:rPr>
                <w:sz w:val="16"/>
              </w:rPr>
              <w:t>Sabor e aroma desagradáveis;</w:t>
            </w:r>
            <w:r>
              <w:rPr>
                <w:spacing w:val="40"/>
                <w:sz w:val="16"/>
              </w:rPr>
              <w:t> </w:t>
            </w:r>
            <w:r>
              <w:rPr>
                <w:sz w:val="16"/>
              </w:rPr>
              <w:t>presença de elementos </w:t>
            </w:r>
            <w:r>
              <w:rPr>
                <w:sz w:val="16"/>
              </w:rPr>
              <w:t>estranhos;</w:t>
            </w:r>
            <w:r>
              <w:rPr>
                <w:spacing w:val="40"/>
                <w:sz w:val="16"/>
              </w:rPr>
              <w:t> </w:t>
            </w:r>
            <w:r>
              <w:rPr>
                <w:sz w:val="16"/>
              </w:rPr>
              <w:t>coloração imprópria ao produto;</w:t>
            </w:r>
            <w:r>
              <w:rPr>
                <w:spacing w:val="40"/>
                <w:sz w:val="16"/>
              </w:rPr>
              <w:t> </w:t>
            </w:r>
            <w:r>
              <w:rPr>
                <w:sz w:val="16"/>
              </w:rPr>
              <w:t>presença de fungos, bolores.</w:t>
            </w:r>
          </w:p>
        </w:tc>
        <w:tc>
          <w:tcPr>
            <w:tcW w:w="1317" w:type="dxa"/>
            <w:tcBorders>
              <w:bottom w:val="single" w:sz="6" w:space="0" w:color="000000"/>
            </w:tcBorders>
          </w:tcPr>
          <w:p>
            <w:pPr>
              <w:pStyle w:val="TableParagraph"/>
              <w:spacing w:before="80"/>
              <w:ind w:left="79" w:right="76"/>
              <w:rPr>
                <w:sz w:val="16"/>
              </w:rPr>
            </w:pPr>
            <w:r>
              <w:rPr>
                <w:sz w:val="16"/>
              </w:rPr>
              <w:t>RDC</w:t>
            </w:r>
            <w:r>
              <w:rPr>
                <w:spacing w:val="-6"/>
                <w:sz w:val="16"/>
              </w:rPr>
              <w:t> </w:t>
            </w:r>
            <w:r>
              <w:rPr>
                <w:sz w:val="16"/>
              </w:rPr>
              <w:t>nº</w:t>
            </w:r>
            <w:r>
              <w:rPr>
                <w:spacing w:val="-6"/>
                <w:sz w:val="16"/>
              </w:rPr>
              <w:t> </w:t>
            </w:r>
            <w:r>
              <w:rPr>
                <w:sz w:val="16"/>
              </w:rPr>
              <w:t>272,</w:t>
            </w:r>
            <w:r>
              <w:rPr>
                <w:spacing w:val="-6"/>
                <w:sz w:val="16"/>
              </w:rPr>
              <w:t> </w:t>
            </w:r>
            <w:r>
              <w:rPr>
                <w:sz w:val="16"/>
              </w:rPr>
              <w:t>de</w:t>
            </w:r>
            <w:r>
              <w:rPr>
                <w:spacing w:val="40"/>
                <w:sz w:val="16"/>
              </w:rPr>
              <w:t> </w:t>
            </w:r>
            <w:r>
              <w:rPr>
                <w:sz w:val="16"/>
              </w:rPr>
              <w:t>22</w:t>
            </w:r>
            <w:r>
              <w:rPr>
                <w:spacing w:val="3"/>
                <w:sz w:val="16"/>
              </w:rPr>
              <w:t> </w:t>
            </w:r>
            <w:r>
              <w:rPr>
                <w:sz w:val="16"/>
              </w:rPr>
              <w:t>de</w:t>
            </w:r>
            <w:r>
              <w:rPr>
                <w:spacing w:val="3"/>
                <w:sz w:val="16"/>
              </w:rPr>
              <w:t> </w:t>
            </w:r>
            <w:r>
              <w:rPr>
                <w:spacing w:val="-2"/>
                <w:sz w:val="16"/>
              </w:rPr>
              <w:t>setembro</w:t>
            </w:r>
          </w:p>
          <w:p>
            <w:pPr>
              <w:pStyle w:val="TableParagraph"/>
              <w:ind w:left="79"/>
              <w:rPr>
                <w:sz w:val="16"/>
              </w:rPr>
            </w:pPr>
            <w:r>
              <w:rPr>
                <w:sz w:val="16"/>
              </w:rPr>
              <w:t>de</w:t>
            </w:r>
            <w:r>
              <w:rPr>
                <w:spacing w:val="-6"/>
                <w:sz w:val="16"/>
              </w:rPr>
              <w:t> </w:t>
            </w:r>
            <w:r>
              <w:rPr>
                <w:sz w:val="16"/>
              </w:rPr>
              <w:t>2005</w:t>
            </w:r>
            <w:r>
              <w:rPr>
                <w:spacing w:val="-6"/>
                <w:sz w:val="16"/>
              </w:rPr>
              <w:t> </w:t>
            </w:r>
            <w:r>
              <w:rPr>
                <w:sz w:val="16"/>
              </w:rPr>
              <w:t>–</w:t>
            </w:r>
            <w:r>
              <w:rPr>
                <w:spacing w:val="40"/>
                <w:sz w:val="16"/>
              </w:rPr>
              <w:t> </w:t>
            </w:r>
            <w:r>
              <w:rPr>
                <w:spacing w:val="-2"/>
                <w:sz w:val="16"/>
              </w:rPr>
              <w:t>ANVISA.</w:t>
            </w:r>
          </w:p>
        </w:tc>
      </w:tr>
      <w:tr>
        <w:trPr>
          <w:trHeight w:val="1832" w:hRule="atLeast"/>
        </w:trPr>
        <w:tc>
          <w:tcPr>
            <w:tcW w:w="1418" w:type="dxa"/>
            <w:vMerge/>
            <w:tcBorders>
              <w:top w:val="nil"/>
            </w:tcBorders>
          </w:tcPr>
          <w:p>
            <w:pPr>
              <w:rPr>
                <w:sz w:val="2"/>
                <w:szCs w:val="2"/>
              </w:rPr>
            </w:pPr>
          </w:p>
        </w:tc>
        <w:tc>
          <w:tcPr>
            <w:tcW w:w="704" w:type="dxa"/>
            <w:tcBorders>
              <w:top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74"/>
              <w:rPr>
                <w:b/>
                <w:sz w:val="16"/>
              </w:rPr>
            </w:pPr>
          </w:p>
          <w:p>
            <w:pPr>
              <w:pStyle w:val="TableParagraph"/>
              <w:ind w:left="23"/>
              <w:jc w:val="center"/>
              <w:rPr>
                <w:sz w:val="16"/>
              </w:rPr>
            </w:pPr>
            <w:r>
              <w:rPr>
                <w:spacing w:val="-2"/>
                <w:sz w:val="16"/>
              </w:rPr>
              <w:t>Catchup</w:t>
            </w:r>
          </w:p>
        </w:tc>
        <w:tc>
          <w:tcPr>
            <w:tcW w:w="1541" w:type="dxa"/>
            <w:tcBorders>
              <w:top w:val="single" w:sz="6" w:space="0" w:color="000000"/>
            </w:tcBorders>
          </w:tcPr>
          <w:p>
            <w:pPr>
              <w:pStyle w:val="TableParagraph"/>
              <w:spacing w:line="244" w:lineRule="auto" w:before="157"/>
              <w:ind w:left="161" w:right="175"/>
              <w:rPr>
                <w:sz w:val="16"/>
              </w:rPr>
            </w:pPr>
            <w:r>
              <w:rPr>
                <w:sz w:val="16"/>
              </w:rPr>
              <w:t>Preparado</w:t>
            </w:r>
            <w:r>
              <w:rPr>
                <w:spacing w:val="-1"/>
                <w:sz w:val="16"/>
              </w:rPr>
              <w:t> </w:t>
            </w:r>
            <w:r>
              <w:rPr>
                <w:sz w:val="16"/>
              </w:rPr>
              <w:t>de</w:t>
            </w:r>
            <w:r>
              <w:rPr>
                <w:spacing w:val="40"/>
                <w:sz w:val="16"/>
              </w:rPr>
              <w:t> </w:t>
            </w:r>
            <w:r>
              <w:rPr>
                <w:sz w:val="16"/>
              </w:rPr>
              <w:t>polpa</w:t>
            </w:r>
            <w:r>
              <w:rPr>
                <w:spacing w:val="-8"/>
                <w:sz w:val="16"/>
              </w:rPr>
              <w:t> </w:t>
            </w:r>
            <w:r>
              <w:rPr>
                <w:sz w:val="16"/>
              </w:rPr>
              <w:t>de</w:t>
            </w:r>
            <w:r>
              <w:rPr>
                <w:spacing w:val="-8"/>
                <w:sz w:val="16"/>
              </w:rPr>
              <w:t> </w:t>
            </w:r>
            <w:r>
              <w:rPr>
                <w:sz w:val="16"/>
              </w:rPr>
              <w:t>tomates</w:t>
            </w:r>
            <w:r>
              <w:rPr>
                <w:spacing w:val="40"/>
                <w:sz w:val="16"/>
              </w:rPr>
              <w:t> </w:t>
            </w:r>
            <w:r>
              <w:rPr>
                <w:sz w:val="16"/>
              </w:rPr>
              <w:t>maduros,</w:t>
            </w:r>
            <w:r>
              <w:rPr>
                <w:spacing w:val="-1"/>
                <w:sz w:val="16"/>
              </w:rPr>
              <w:t> </w:t>
            </w:r>
            <w:r>
              <w:rPr>
                <w:sz w:val="16"/>
              </w:rPr>
              <w:t>com</w:t>
            </w:r>
            <w:r>
              <w:rPr>
                <w:spacing w:val="40"/>
                <w:sz w:val="16"/>
              </w:rPr>
              <w:t> </w:t>
            </w:r>
            <w:r>
              <w:rPr>
                <w:spacing w:val="-2"/>
                <w:sz w:val="16"/>
              </w:rPr>
              <w:t>consistência</w:t>
            </w:r>
            <w:r>
              <w:rPr>
                <w:spacing w:val="40"/>
                <w:sz w:val="16"/>
              </w:rPr>
              <w:t> </w:t>
            </w:r>
            <w:r>
              <w:rPr>
                <w:sz w:val="16"/>
              </w:rPr>
              <w:t>pastosa;</w:t>
            </w:r>
            <w:r>
              <w:rPr>
                <w:spacing w:val="-1"/>
                <w:sz w:val="16"/>
              </w:rPr>
              <w:t> </w:t>
            </w:r>
            <w:r>
              <w:rPr>
                <w:sz w:val="16"/>
              </w:rPr>
              <w:t>cor</w:t>
            </w:r>
            <w:r>
              <w:rPr>
                <w:spacing w:val="40"/>
                <w:sz w:val="16"/>
              </w:rPr>
              <w:t> </w:t>
            </w:r>
            <w:r>
              <w:rPr>
                <w:sz w:val="16"/>
              </w:rPr>
              <w:t>vermelha;</w:t>
            </w:r>
            <w:r>
              <w:rPr>
                <w:spacing w:val="-8"/>
                <w:sz w:val="16"/>
              </w:rPr>
              <w:t> </w:t>
            </w:r>
            <w:r>
              <w:rPr>
                <w:sz w:val="16"/>
              </w:rPr>
              <w:t>odor</w:t>
            </w:r>
            <w:r>
              <w:rPr>
                <w:spacing w:val="-8"/>
                <w:sz w:val="16"/>
              </w:rPr>
              <w:t> </w:t>
            </w:r>
            <w:r>
              <w:rPr>
                <w:sz w:val="16"/>
              </w:rPr>
              <w:t>e</w:t>
            </w:r>
            <w:r>
              <w:rPr>
                <w:spacing w:val="40"/>
                <w:sz w:val="16"/>
              </w:rPr>
              <w:t> </w:t>
            </w:r>
            <w:r>
              <w:rPr>
                <w:spacing w:val="-2"/>
                <w:sz w:val="16"/>
              </w:rPr>
              <w:t>sabor</w:t>
            </w:r>
            <w:r>
              <w:rPr>
                <w:spacing w:val="40"/>
                <w:sz w:val="16"/>
              </w:rPr>
              <w:t> </w:t>
            </w:r>
            <w:r>
              <w:rPr>
                <w:spacing w:val="-2"/>
                <w:sz w:val="16"/>
              </w:rPr>
              <w:t>característicos.</w:t>
            </w:r>
          </w:p>
        </w:tc>
        <w:tc>
          <w:tcPr>
            <w:tcW w:w="2572" w:type="dxa"/>
            <w:tcBorders>
              <w:top w:val="single" w:sz="6" w:space="0" w:color="000000"/>
            </w:tcBorders>
          </w:tcPr>
          <w:p>
            <w:pPr>
              <w:pStyle w:val="TableParagraph"/>
              <w:spacing w:before="65"/>
              <w:ind w:left="161"/>
              <w:rPr>
                <w:sz w:val="16"/>
              </w:rPr>
            </w:pPr>
            <w:r>
              <w:rPr>
                <w:sz w:val="16"/>
              </w:rPr>
              <w:t>Presença de fungos, </w:t>
            </w:r>
            <w:r>
              <w:rPr>
                <w:sz w:val="16"/>
              </w:rPr>
              <w:t>sujidades,</w:t>
            </w:r>
            <w:r>
              <w:rPr>
                <w:spacing w:val="40"/>
                <w:sz w:val="16"/>
              </w:rPr>
              <w:t> </w:t>
            </w:r>
            <w:r>
              <w:rPr>
                <w:sz w:val="16"/>
              </w:rPr>
              <w:t>parasitos e larvas. Sinais de</w:t>
            </w:r>
            <w:r>
              <w:rPr>
                <w:spacing w:val="40"/>
                <w:sz w:val="16"/>
              </w:rPr>
              <w:t> </w:t>
            </w:r>
            <w:r>
              <w:rPr>
                <w:sz w:val="16"/>
              </w:rPr>
              <w:t>alterações das embalagens.</w:t>
            </w:r>
          </w:p>
          <w:p>
            <w:pPr>
              <w:pStyle w:val="TableParagraph"/>
              <w:spacing w:line="244" w:lineRule="auto" w:before="9"/>
              <w:ind w:left="161" w:right="232"/>
              <w:rPr>
                <w:sz w:val="16"/>
              </w:rPr>
            </w:pPr>
            <w:r>
              <w:rPr>
                <w:sz w:val="16"/>
              </w:rPr>
              <w:t>Presença de aditivos como</w:t>
            </w:r>
            <w:r>
              <w:rPr>
                <w:spacing w:val="40"/>
                <w:sz w:val="16"/>
              </w:rPr>
              <w:t> </w:t>
            </w:r>
            <w:r>
              <w:rPr>
                <w:sz w:val="16"/>
              </w:rPr>
              <w:t>realçador de sabor glutamato</w:t>
            </w:r>
            <w:r>
              <w:rPr>
                <w:spacing w:val="40"/>
                <w:sz w:val="16"/>
              </w:rPr>
              <w:t> </w:t>
            </w:r>
            <w:r>
              <w:rPr>
                <w:sz w:val="16"/>
              </w:rPr>
              <w:t>monossódico, xarope de </w:t>
            </w:r>
            <w:r>
              <w:rPr>
                <w:sz w:val="16"/>
              </w:rPr>
              <w:t>milho,</w:t>
            </w:r>
            <w:r>
              <w:rPr>
                <w:spacing w:val="40"/>
                <w:sz w:val="16"/>
              </w:rPr>
              <w:t> </w:t>
            </w:r>
            <w:r>
              <w:rPr>
                <w:sz w:val="16"/>
              </w:rPr>
              <w:t>gordura vegetal hidrogenada e</w:t>
            </w:r>
            <w:r>
              <w:rPr>
                <w:spacing w:val="40"/>
                <w:sz w:val="16"/>
              </w:rPr>
              <w:t> </w:t>
            </w:r>
            <w:r>
              <w:rPr>
                <w:sz w:val="16"/>
              </w:rPr>
              <w:t>corantes e aromatizantes</w:t>
            </w:r>
            <w:r>
              <w:rPr>
                <w:spacing w:val="40"/>
                <w:sz w:val="16"/>
              </w:rPr>
              <w:t> </w:t>
            </w:r>
            <w:r>
              <w:rPr>
                <w:spacing w:val="-2"/>
                <w:sz w:val="16"/>
              </w:rPr>
              <w:t>artificiais.</w:t>
            </w:r>
          </w:p>
        </w:tc>
        <w:tc>
          <w:tcPr>
            <w:tcW w:w="1317" w:type="dxa"/>
            <w:tcBorders>
              <w:top w:val="single" w:sz="6" w:space="0" w:color="000000"/>
            </w:tcBorders>
          </w:tcPr>
          <w:p>
            <w:pPr>
              <w:pStyle w:val="TableParagraph"/>
              <w:rPr>
                <w:b/>
                <w:sz w:val="16"/>
              </w:rPr>
            </w:pPr>
          </w:p>
          <w:p>
            <w:pPr>
              <w:pStyle w:val="TableParagraph"/>
              <w:spacing w:before="166"/>
              <w:rPr>
                <w:b/>
                <w:sz w:val="16"/>
              </w:rPr>
            </w:pPr>
          </w:p>
          <w:p>
            <w:pPr>
              <w:pStyle w:val="TableParagraph"/>
              <w:ind w:left="79" w:right="76"/>
              <w:rPr>
                <w:sz w:val="16"/>
              </w:rPr>
            </w:pPr>
            <w:r>
              <w:rPr>
                <w:sz w:val="16"/>
              </w:rPr>
              <w:t>RDC</w:t>
            </w:r>
            <w:r>
              <w:rPr>
                <w:spacing w:val="-6"/>
                <w:sz w:val="16"/>
              </w:rPr>
              <w:t> </w:t>
            </w:r>
            <w:r>
              <w:rPr>
                <w:sz w:val="16"/>
              </w:rPr>
              <w:t>nº.</w:t>
            </w:r>
            <w:r>
              <w:rPr>
                <w:spacing w:val="-6"/>
                <w:sz w:val="16"/>
              </w:rPr>
              <w:t> </w:t>
            </w:r>
            <w:r>
              <w:rPr>
                <w:sz w:val="16"/>
              </w:rPr>
              <w:t>276,</w:t>
            </w:r>
            <w:r>
              <w:rPr>
                <w:spacing w:val="-6"/>
                <w:sz w:val="16"/>
              </w:rPr>
              <w:t> </w:t>
            </w:r>
            <w:r>
              <w:rPr>
                <w:sz w:val="16"/>
              </w:rPr>
              <w:t>de</w:t>
            </w:r>
            <w:r>
              <w:rPr>
                <w:spacing w:val="40"/>
                <w:sz w:val="16"/>
              </w:rPr>
              <w:t> </w:t>
            </w:r>
            <w:r>
              <w:rPr>
                <w:sz w:val="16"/>
              </w:rPr>
              <w:t>22 de setembro</w:t>
            </w:r>
          </w:p>
          <w:p>
            <w:pPr>
              <w:pStyle w:val="TableParagraph"/>
              <w:ind w:left="79" w:right="76"/>
              <w:rPr>
                <w:sz w:val="16"/>
              </w:rPr>
            </w:pPr>
            <w:r>
              <w:rPr>
                <w:sz w:val="16"/>
              </w:rPr>
              <w:t>de</w:t>
            </w:r>
            <w:r>
              <w:rPr>
                <w:spacing w:val="-10"/>
                <w:sz w:val="16"/>
              </w:rPr>
              <w:t> </w:t>
            </w:r>
            <w:r>
              <w:rPr>
                <w:sz w:val="16"/>
              </w:rPr>
              <w:t>2005</w:t>
            </w:r>
            <w:r>
              <w:rPr>
                <w:spacing w:val="-10"/>
                <w:sz w:val="16"/>
              </w:rPr>
              <w:t> </w:t>
            </w:r>
            <w:r>
              <w:rPr>
                <w:sz w:val="16"/>
              </w:rPr>
              <w:t>-</w:t>
            </w:r>
            <w:r>
              <w:rPr>
                <w:spacing w:val="40"/>
                <w:sz w:val="16"/>
              </w:rPr>
              <w:t> </w:t>
            </w:r>
            <w:r>
              <w:rPr>
                <w:spacing w:val="-2"/>
                <w:sz w:val="16"/>
              </w:rPr>
              <w:t>ANVISA</w:t>
            </w:r>
          </w:p>
        </w:tc>
      </w:tr>
    </w:tbl>
    <w:p>
      <w:pPr>
        <w:pStyle w:val="BodyText"/>
        <w:spacing w:before="169"/>
        <w:ind w:left="0"/>
        <w:rPr>
          <w:b/>
        </w:rPr>
      </w:pPr>
    </w:p>
    <w:p>
      <w:pPr>
        <w:spacing w:before="0"/>
        <w:ind w:left="4707" w:right="4694" w:firstLine="0"/>
        <w:jc w:val="center"/>
        <w:rPr>
          <w:b/>
          <w:sz w:val="16"/>
        </w:rPr>
      </w:pPr>
      <w:r>
        <w:rPr>
          <w:b/>
          <w:spacing w:val="-2"/>
          <w:sz w:val="16"/>
        </w:rPr>
        <w:t>AÇÚCARES</w:t>
      </w:r>
    </w:p>
    <w:p>
      <w:pPr>
        <w:pStyle w:val="BodyText"/>
        <w:spacing w:before="3"/>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18"/>
        <w:gridCol w:w="765"/>
        <w:gridCol w:w="1561"/>
        <w:gridCol w:w="2377"/>
        <w:gridCol w:w="1408"/>
      </w:tblGrid>
      <w:tr>
        <w:trPr>
          <w:trHeight w:val="258" w:hRule="atLeast"/>
        </w:trPr>
        <w:tc>
          <w:tcPr>
            <w:tcW w:w="1418" w:type="dxa"/>
            <w:tcBorders>
              <w:bottom w:val="single" w:sz="6" w:space="0" w:color="000000"/>
            </w:tcBorders>
          </w:tcPr>
          <w:p>
            <w:pPr>
              <w:pStyle w:val="TableParagraph"/>
              <w:spacing w:before="29"/>
              <w:ind w:left="76"/>
              <w:rPr>
                <w:sz w:val="16"/>
              </w:rPr>
            </w:pPr>
            <w:r>
              <w:rPr>
                <w:sz w:val="16"/>
              </w:rPr>
              <w:t>Gênero</w:t>
            </w:r>
            <w:r>
              <w:rPr>
                <w:spacing w:val="9"/>
                <w:sz w:val="16"/>
              </w:rPr>
              <w:t> </w:t>
            </w:r>
            <w:r>
              <w:rPr>
                <w:spacing w:val="-2"/>
                <w:sz w:val="16"/>
              </w:rPr>
              <w:t>alimentício</w:t>
            </w:r>
          </w:p>
        </w:tc>
        <w:tc>
          <w:tcPr>
            <w:tcW w:w="765" w:type="dxa"/>
            <w:tcBorders>
              <w:bottom w:val="single" w:sz="6" w:space="0" w:color="000000"/>
            </w:tcBorders>
          </w:tcPr>
          <w:p>
            <w:pPr>
              <w:pStyle w:val="TableParagraph"/>
              <w:spacing w:before="29"/>
              <w:ind w:left="224"/>
              <w:rPr>
                <w:sz w:val="16"/>
              </w:rPr>
            </w:pPr>
            <w:r>
              <w:rPr>
                <w:spacing w:val="-4"/>
                <w:sz w:val="16"/>
              </w:rPr>
              <w:t>Tipo</w:t>
            </w:r>
          </w:p>
        </w:tc>
        <w:tc>
          <w:tcPr>
            <w:tcW w:w="1561" w:type="dxa"/>
            <w:tcBorders>
              <w:bottom w:val="single" w:sz="6" w:space="0" w:color="000000"/>
            </w:tcBorders>
          </w:tcPr>
          <w:p>
            <w:pPr>
              <w:pStyle w:val="TableParagraph"/>
              <w:spacing w:before="29"/>
              <w:ind w:left="318"/>
              <w:rPr>
                <w:sz w:val="16"/>
              </w:rPr>
            </w:pPr>
            <w:r>
              <w:rPr>
                <w:spacing w:val="-2"/>
                <w:sz w:val="16"/>
              </w:rPr>
              <w:t>Especificação</w:t>
            </w:r>
          </w:p>
        </w:tc>
        <w:tc>
          <w:tcPr>
            <w:tcW w:w="2377" w:type="dxa"/>
            <w:tcBorders>
              <w:bottom w:val="single" w:sz="6" w:space="0" w:color="000000"/>
            </w:tcBorders>
          </w:tcPr>
          <w:p>
            <w:pPr>
              <w:pStyle w:val="TableParagraph"/>
              <w:spacing w:before="29"/>
              <w:ind w:left="396"/>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1408" w:type="dxa"/>
            <w:tcBorders>
              <w:bottom w:val="single" w:sz="6" w:space="0" w:color="000000"/>
            </w:tcBorders>
          </w:tcPr>
          <w:p>
            <w:pPr>
              <w:pStyle w:val="TableParagraph"/>
              <w:spacing w:before="29"/>
              <w:ind w:left="342"/>
              <w:rPr>
                <w:sz w:val="16"/>
              </w:rPr>
            </w:pPr>
            <w:r>
              <w:rPr>
                <w:spacing w:val="-2"/>
                <w:sz w:val="16"/>
              </w:rPr>
              <w:t>Referência</w:t>
            </w:r>
          </w:p>
        </w:tc>
      </w:tr>
    </w:tbl>
    <w:p>
      <w:pPr>
        <w:pStyle w:val="TableParagraph"/>
        <w:spacing w:after="0"/>
        <w:rPr>
          <w:sz w:val="16"/>
        </w:rPr>
        <w:sectPr>
          <w:type w:val="continuous"/>
          <w:pgSz w:w="15840" w:h="24480"/>
          <w:pgMar w:top="540" w:bottom="280" w:left="360" w:right="360"/>
        </w:sectPr>
      </w:pPr>
    </w:p>
    <w:p>
      <w:pPr>
        <w:pStyle w:val="BodyText"/>
        <w:spacing w:before="1"/>
        <w:ind w:left="0"/>
        <w:rPr>
          <w:b/>
          <w:sz w:val="2"/>
        </w:rPr>
      </w:pPr>
    </w:p>
    <w:tbl>
      <w:tblPr>
        <w:tblW w:w="0" w:type="auto"/>
        <w:jc w:val="left"/>
        <w:tblInd w:w="3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18"/>
        <w:gridCol w:w="765"/>
        <w:gridCol w:w="1561"/>
        <w:gridCol w:w="2377"/>
        <w:gridCol w:w="1408"/>
      </w:tblGrid>
      <w:tr>
        <w:trPr>
          <w:trHeight w:val="1280" w:hRule="atLeast"/>
        </w:trPr>
        <w:tc>
          <w:tcPr>
            <w:tcW w:w="1418" w:type="dxa"/>
            <w:tcBorders>
              <w:left w:val="single" w:sz="12" w:space="0" w:color="000000"/>
              <w:right w:val="single" w:sz="12" w:space="0" w:color="000000"/>
            </w:tcBorders>
          </w:tcPr>
          <w:p>
            <w:pPr>
              <w:pStyle w:val="TableParagraph"/>
              <w:rPr>
                <w:b/>
                <w:sz w:val="16"/>
              </w:rPr>
            </w:pPr>
          </w:p>
          <w:p>
            <w:pPr>
              <w:pStyle w:val="TableParagraph"/>
              <w:spacing w:before="174"/>
              <w:rPr>
                <w:b/>
                <w:sz w:val="16"/>
              </w:rPr>
            </w:pPr>
          </w:p>
          <w:p>
            <w:pPr>
              <w:pStyle w:val="TableParagraph"/>
              <w:ind w:left="20" w:right="1"/>
              <w:jc w:val="center"/>
              <w:rPr>
                <w:b/>
                <w:sz w:val="16"/>
              </w:rPr>
            </w:pPr>
            <w:r>
              <w:rPr>
                <w:b/>
                <w:spacing w:val="-2"/>
                <w:sz w:val="16"/>
              </w:rPr>
              <w:t>Açúcar</w:t>
            </w:r>
          </w:p>
        </w:tc>
        <w:tc>
          <w:tcPr>
            <w:tcW w:w="765" w:type="dxa"/>
            <w:tcBorders>
              <w:left w:val="single" w:sz="12" w:space="0" w:color="000000"/>
              <w:right w:val="single" w:sz="12" w:space="0" w:color="000000"/>
            </w:tcBorders>
          </w:tcPr>
          <w:p>
            <w:pPr>
              <w:pStyle w:val="TableParagraph"/>
              <w:rPr>
                <w:b/>
                <w:sz w:val="16"/>
              </w:rPr>
            </w:pPr>
          </w:p>
          <w:p>
            <w:pPr>
              <w:pStyle w:val="TableParagraph"/>
              <w:spacing w:before="174"/>
              <w:rPr>
                <w:b/>
                <w:sz w:val="16"/>
              </w:rPr>
            </w:pPr>
          </w:p>
          <w:p>
            <w:pPr>
              <w:pStyle w:val="TableParagraph"/>
              <w:ind w:left="16"/>
              <w:jc w:val="center"/>
              <w:rPr>
                <w:sz w:val="16"/>
              </w:rPr>
            </w:pPr>
            <w:r>
              <w:rPr>
                <w:spacing w:val="-2"/>
                <w:sz w:val="16"/>
              </w:rPr>
              <w:t>Refinado</w:t>
            </w:r>
          </w:p>
        </w:tc>
        <w:tc>
          <w:tcPr>
            <w:tcW w:w="1561" w:type="dxa"/>
            <w:tcBorders>
              <w:left w:val="single" w:sz="12" w:space="0" w:color="000000"/>
              <w:right w:val="single" w:sz="12" w:space="0" w:color="000000"/>
            </w:tcBorders>
          </w:tcPr>
          <w:p>
            <w:pPr>
              <w:pStyle w:val="TableParagraph"/>
              <w:spacing w:before="72"/>
              <w:rPr>
                <w:b/>
                <w:sz w:val="16"/>
              </w:rPr>
            </w:pPr>
          </w:p>
          <w:p>
            <w:pPr>
              <w:pStyle w:val="TableParagraph"/>
              <w:spacing w:line="249" w:lineRule="auto"/>
              <w:ind w:left="155" w:right="154"/>
              <w:rPr>
                <w:sz w:val="16"/>
              </w:rPr>
            </w:pPr>
            <w:r>
              <w:rPr>
                <w:sz w:val="16"/>
              </w:rPr>
              <w:t>Pó fino de cor</w:t>
            </w:r>
            <w:r>
              <w:rPr>
                <w:spacing w:val="40"/>
                <w:sz w:val="16"/>
              </w:rPr>
              <w:t> </w:t>
            </w:r>
            <w:r>
              <w:rPr>
                <w:sz w:val="16"/>
              </w:rPr>
              <w:t>branca</w:t>
            </w:r>
            <w:r>
              <w:rPr>
                <w:spacing w:val="-5"/>
                <w:sz w:val="16"/>
              </w:rPr>
              <w:t> </w:t>
            </w:r>
            <w:r>
              <w:rPr>
                <w:sz w:val="16"/>
              </w:rPr>
              <w:t>e</w:t>
            </w:r>
            <w:r>
              <w:rPr>
                <w:spacing w:val="-5"/>
                <w:sz w:val="16"/>
              </w:rPr>
              <w:t> </w:t>
            </w:r>
            <w:r>
              <w:rPr>
                <w:sz w:val="16"/>
              </w:rPr>
              <w:t>de</w:t>
            </w:r>
            <w:r>
              <w:rPr>
                <w:spacing w:val="-5"/>
                <w:sz w:val="16"/>
              </w:rPr>
              <w:t> </w:t>
            </w:r>
            <w:r>
              <w:rPr>
                <w:sz w:val="16"/>
              </w:rPr>
              <w:t>rápida</w:t>
            </w:r>
            <w:r>
              <w:rPr>
                <w:spacing w:val="40"/>
                <w:sz w:val="16"/>
              </w:rPr>
              <w:t> </w:t>
            </w:r>
            <w:r>
              <w:rPr>
                <w:sz w:val="16"/>
              </w:rPr>
              <w:t>dissolução</w:t>
            </w:r>
            <w:r>
              <w:rPr>
                <w:spacing w:val="-1"/>
                <w:sz w:val="16"/>
              </w:rPr>
              <w:t> </w:t>
            </w:r>
            <w:r>
              <w:rPr>
                <w:sz w:val="16"/>
              </w:rPr>
              <w:t>em</w:t>
            </w:r>
            <w:r>
              <w:rPr>
                <w:spacing w:val="40"/>
                <w:sz w:val="16"/>
              </w:rPr>
              <w:t> </w:t>
            </w:r>
            <w:r>
              <w:rPr>
                <w:spacing w:val="-2"/>
                <w:sz w:val="16"/>
              </w:rPr>
              <w:t>água.</w:t>
            </w:r>
          </w:p>
        </w:tc>
        <w:tc>
          <w:tcPr>
            <w:tcW w:w="2377" w:type="dxa"/>
            <w:tcBorders>
              <w:left w:val="single" w:sz="12" w:space="0" w:color="000000"/>
              <w:right w:val="single" w:sz="12" w:space="0" w:color="000000"/>
            </w:tcBorders>
          </w:tcPr>
          <w:p>
            <w:pPr>
              <w:pStyle w:val="TableParagraph"/>
              <w:spacing w:line="244" w:lineRule="auto" w:before="72"/>
              <w:ind w:left="155" w:right="205"/>
              <w:rPr>
                <w:sz w:val="16"/>
              </w:rPr>
            </w:pPr>
            <w:r>
              <w:rPr>
                <w:sz w:val="16"/>
              </w:rPr>
              <w:t>Grãos empedrados, úmidos,</w:t>
            </w:r>
            <w:r>
              <w:rPr>
                <w:spacing w:val="40"/>
                <w:sz w:val="16"/>
              </w:rPr>
              <w:t> </w:t>
            </w:r>
            <w:r>
              <w:rPr>
                <w:sz w:val="16"/>
              </w:rPr>
              <w:t>presença de terra, insetos,</w:t>
            </w:r>
            <w:r>
              <w:rPr>
                <w:spacing w:val="40"/>
                <w:sz w:val="16"/>
              </w:rPr>
              <w:t> </w:t>
            </w:r>
            <w:r>
              <w:rPr>
                <w:sz w:val="16"/>
              </w:rPr>
              <w:t>larvas ou qualquer matéria</w:t>
            </w:r>
            <w:r>
              <w:rPr>
                <w:spacing w:val="40"/>
                <w:sz w:val="16"/>
              </w:rPr>
              <w:t> </w:t>
            </w:r>
            <w:r>
              <w:rPr>
                <w:sz w:val="16"/>
              </w:rPr>
              <w:t>estranha; coloração </w:t>
            </w:r>
            <w:r>
              <w:rPr>
                <w:sz w:val="16"/>
              </w:rPr>
              <w:t>imprópria</w:t>
            </w:r>
            <w:r>
              <w:rPr>
                <w:spacing w:val="40"/>
                <w:sz w:val="16"/>
              </w:rPr>
              <w:t> </w:t>
            </w:r>
            <w:r>
              <w:rPr>
                <w:sz w:val="16"/>
              </w:rPr>
              <w:t>ao produto. Fermentação por</w:t>
            </w:r>
            <w:r>
              <w:rPr>
                <w:spacing w:val="40"/>
                <w:sz w:val="16"/>
              </w:rPr>
              <w:t> </w:t>
            </w:r>
            <w:r>
              <w:rPr>
                <w:spacing w:val="-2"/>
                <w:sz w:val="16"/>
              </w:rPr>
              <w:t>umidade.</w:t>
            </w:r>
          </w:p>
        </w:tc>
        <w:tc>
          <w:tcPr>
            <w:tcW w:w="1408" w:type="dxa"/>
            <w:tcBorders>
              <w:left w:val="single" w:sz="12" w:space="0" w:color="000000"/>
              <w:right w:val="single" w:sz="12" w:space="0" w:color="000000"/>
            </w:tcBorders>
          </w:tcPr>
          <w:p>
            <w:pPr>
              <w:pStyle w:val="TableParagraph"/>
              <w:spacing w:before="174"/>
              <w:rPr>
                <w:b/>
                <w:sz w:val="16"/>
              </w:rPr>
            </w:pPr>
          </w:p>
          <w:p>
            <w:pPr>
              <w:pStyle w:val="TableParagraph"/>
              <w:ind w:left="74" w:right="35"/>
              <w:rPr>
                <w:sz w:val="16"/>
              </w:rPr>
            </w:pPr>
            <w:r>
              <w:rPr>
                <w:sz w:val="16"/>
              </w:rPr>
              <w:t>RDC</w:t>
            </w:r>
            <w:r>
              <w:rPr>
                <w:spacing w:val="-4"/>
                <w:sz w:val="16"/>
              </w:rPr>
              <w:t> </w:t>
            </w:r>
            <w:r>
              <w:rPr>
                <w:sz w:val="16"/>
              </w:rPr>
              <w:t>nº</w:t>
            </w:r>
            <w:r>
              <w:rPr>
                <w:spacing w:val="-4"/>
                <w:sz w:val="16"/>
              </w:rPr>
              <w:t> </w:t>
            </w:r>
            <w:r>
              <w:rPr>
                <w:sz w:val="16"/>
              </w:rPr>
              <w:t>271,</w:t>
            </w:r>
            <w:r>
              <w:rPr>
                <w:spacing w:val="-4"/>
                <w:sz w:val="16"/>
              </w:rPr>
              <w:t> </w:t>
            </w:r>
            <w:r>
              <w:rPr>
                <w:sz w:val="16"/>
              </w:rPr>
              <w:t>de</w:t>
            </w:r>
            <w:r>
              <w:rPr>
                <w:spacing w:val="-4"/>
                <w:sz w:val="16"/>
              </w:rPr>
              <w:t> </w:t>
            </w:r>
            <w:r>
              <w:rPr>
                <w:sz w:val="16"/>
              </w:rPr>
              <w:t>22</w:t>
            </w:r>
            <w:r>
              <w:rPr>
                <w:spacing w:val="40"/>
                <w:sz w:val="16"/>
              </w:rPr>
              <w:t> </w:t>
            </w:r>
            <w:r>
              <w:rPr>
                <w:sz w:val="16"/>
              </w:rPr>
              <w:t>de setembro de</w:t>
            </w:r>
            <w:r>
              <w:rPr>
                <w:spacing w:val="40"/>
                <w:sz w:val="16"/>
              </w:rPr>
              <w:t> </w:t>
            </w:r>
            <w:r>
              <w:rPr>
                <w:sz w:val="16"/>
              </w:rPr>
              <w:t>2005 – ANVISA.</w:t>
            </w:r>
          </w:p>
        </w:tc>
      </w:tr>
      <w:tr>
        <w:trPr>
          <w:trHeight w:val="911" w:hRule="atLeast"/>
        </w:trPr>
        <w:tc>
          <w:tcPr>
            <w:tcW w:w="1418" w:type="dxa"/>
            <w:tcBorders>
              <w:left w:val="single" w:sz="12" w:space="0" w:color="000000"/>
              <w:bottom w:val="single" w:sz="12" w:space="0" w:color="000000"/>
              <w:right w:val="single" w:sz="12" w:space="0" w:color="000000"/>
            </w:tcBorders>
          </w:tcPr>
          <w:p>
            <w:pPr>
              <w:pStyle w:val="TableParagraph"/>
              <w:spacing w:before="174"/>
              <w:rPr>
                <w:b/>
                <w:sz w:val="16"/>
              </w:rPr>
            </w:pPr>
          </w:p>
          <w:p>
            <w:pPr>
              <w:pStyle w:val="TableParagraph"/>
              <w:ind w:left="20"/>
              <w:jc w:val="center"/>
              <w:rPr>
                <w:b/>
                <w:sz w:val="16"/>
              </w:rPr>
            </w:pPr>
            <w:r>
              <w:rPr>
                <w:b/>
                <w:spacing w:val="-5"/>
                <w:sz w:val="16"/>
              </w:rPr>
              <w:t>Mel</w:t>
            </w:r>
          </w:p>
        </w:tc>
        <w:tc>
          <w:tcPr>
            <w:tcW w:w="765" w:type="dxa"/>
            <w:tcBorders>
              <w:left w:val="single" w:sz="12" w:space="0" w:color="000000"/>
              <w:bottom w:val="single" w:sz="12" w:space="0" w:color="000000"/>
              <w:right w:val="single" w:sz="12" w:space="0" w:color="000000"/>
            </w:tcBorders>
          </w:tcPr>
          <w:p>
            <w:pPr>
              <w:pStyle w:val="TableParagraph"/>
              <w:spacing w:before="174"/>
              <w:rPr>
                <w:b/>
                <w:sz w:val="16"/>
              </w:rPr>
            </w:pPr>
          </w:p>
          <w:p>
            <w:pPr>
              <w:pStyle w:val="TableParagraph"/>
              <w:ind w:left="16"/>
              <w:jc w:val="center"/>
              <w:rPr>
                <w:sz w:val="16"/>
              </w:rPr>
            </w:pPr>
            <w:r>
              <w:rPr>
                <w:spacing w:val="-2"/>
                <w:sz w:val="16"/>
              </w:rPr>
              <w:t>Virgem</w:t>
            </w:r>
          </w:p>
        </w:tc>
        <w:tc>
          <w:tcPr>
            <w:tcW w:w="1561" w:type="dxa"/>
            <w:tcBorders>
              <w:left w:val="single" w:sz="12" w:space="0" w:color="000000"/>
              <w:bottom w:val="single" w:sz="12" w:space="0" w:color="000000"/>
              <w:right w:val="single" w:sz="12" w:space="0" w:color="000000"/>
            </w:tcBorders>
          </w:tcPr>
          <w:p>
            <w:pPr>
              <w:pStyle w:val="TableParagraph"/>
              <w:spacing w:line="249" w:lineRule="auto" w:before="72"/>
              <w:ind w:left="155"/>
              <w:rPr>
                <w:sz w:val="16"/>
              </w:rPr>
            </w:pPr>
            <w:r>
              <w:rPr>
                <w:sz w:val="16"/>
              </w:rPr>
              <w:t>Líquido</w:t>
            </w:r>
            <w:r>
              <w:rPr>
                <w:spacing w:val="-1"/>
                <w:sz w:val="16"/>
              </w:rPr>
              <w:t> </w:t>
            </w:r>
            <w:r>
              <w:rPr>
                <w:sz w:val="16"/>
              </w:rPr>
              <w:t>viscoso,</w:t>
            </w:r>
            <w:r>
              <w:rPr>
                <w:spacing w:val="40"/>
                <w:sz w:val="16"/>
              </w:rPr>
              <w:t> </w:t>
            </w:r>
            <w:r>
              <w:rPr>
                <w:sz w:val="16"/>
              </w:rPr>
              <w:t>denso,</w:t>
            </w:r>
            <w:r>
              <w:rPr>
                <w:spacing w:val="-7"/>
                <w:sz w:val="16"/>
              </w:rPr>
              <w:t> </w:t>
            </w:r>
            <w:r>
              <w:rPr>
                <w:sz w:val="16"/>
              </w:rPr>
              <w:t>coloração</w:t>
            </w:r>
            <w:r>
              <w:rPr>
                <w:spacing w:val="-7"/>
                <w:sz w:val="16"/>
              </w:rPr>
              <w:t> </w:t>
            </w:r>
            <w:r>
              <w:rPr>
                <w:sz w:val="16"/>
              </w:rPr>
              <w:t>e</w:t>
            </w:r>
            <w:r>
              <w:rPr>
                <w:spacing w:val="40"/>
                <w:sz w:val="16"/>
              </w:rPr>
              <w:t> </w:t>
            </w:r>
            <w:r>
              <w:rPr>
                <w:sz w:val="16"/>
              </w:rPr>
              <w:t>sabor</w:t>
            </w:r>
            <w:r>
              <w:rPr>
                <w:spacing w:val="-1"/>
                <w:sz w:val="16"/>
              </w:rPr>
              <w:t> </w:t>
            </w:r>
            <w:r>
              <w:rPr>
                <w:sz w:val="16"/>
              </w:rPr>
              <w:t>agradáveis</w:t>
            </w:r>
            <w:r>
              <w:rPr>
                <w:spacing w:val="40"/>
                <w:sz w:val="16"/>
              </w:rPr>
              <w:t> </w:t>
            </w:r>
            <w:r>
              <w:rPr>
                <w:spacing w:val="-2"/>
                <w:sz w:val="16"/>
              </w:rPr>
              <w:t>característicos.</w:t>
            </w:r>
          </w:p>
        </w:tc>
        <w:tc>
          <w:tcPr>
            <w:tcW w:w="2377" w:type="dxa"/>
            <w:tcBorders>
              <w:left w:val="single" w:sz="12" w:space="0" w:color="000000"/>
              <w:bottom w:val="single" w:sz="12" w:space="0" w:color="000000"/>
              <w:right w:val="single" w:sz="12" w:space="0" w:color="000000"/>
            </w:tcBorders>
          </w:tcPr>
          <w:p>
            <w:pPr>
              <w:pStyle w:val="TableParagraph"/>
              <w:spacing w:line="249" w:lineRule="auto" w:before="72"/>
              <w:ind w:left="155" w:right="205"/>
              <w:rPr>
                <w:sz w:val="16"/>
              </w:rPr>
            </w:pPr>
            <w:r>
              <w:rPr>
                <w:sz w:val="16"/>
              </w:rPr>
              <w:t>Contaminação</w:t>
            </w:r>
            <w:r>
              <w:rPr>
                <w:spacing w:val="-1"/>
                <w:sz w:val="16"/>
              </w:rPr>
              <w:t> </w:t>
            </w:r>
            <w:r>
              <w:rPr>
                <w:sz w:val="16"/>
              </w:rPr>
              <w:t>por</w:t>
            </w:r>
            <w:r>
              <w:rPr>
                <w:spacing w:val="40"/>
                <w:sz w:val="16"/>
              </w:rPr>
              <w:t> </w:t>
            </w:r>
            <w:r>
              <w:rPr>
                <w:sz w:val="16"/>
              </w:rPr>
              <w:t>fermentação, mofo. Presença</w:t>
            </w:r>
            <w:r>
              <w:rPr>
                <w:spacing w:val="40"/>
                <w:sz w:val="16"/>
              </w:rPr>
              <w:t> </w:t>
            </w:r>
            <w:r>
              <w:rPr>
                <w:sz w:val="16"/>
              </w:rPr>
              <w:t>de caramelização, ou </w:t>
            </w:r>
            <w:r>
              <w:rPr>
                <w:sz w:val="16"/>
              </w:rPr>
              <w:t>espuma</w:t>
            </w:r>
            <w:r>
              <w:rPr>
                <w:spacing w:val="40"/>
                <w:sz w:val="16"/>
              </w:rPr>
              <w:t> </w:t>
            </w:r>
            <w:r>
              <w:rPr>
                <w:spacing w:val="-2"/>
                <w:sz w:val="16"/>
              </w:rPr>
              <w:t>superficial.</w:t>
            </w:r>
          </w:p>
        </w:tc>
        <w:tc>
          <w:tcPr>
            <w:tcW w:w="1408" w:type="dxa"/>
            <w:tcBorders>
              <w:left w:val="single" w:sz="12" w:space="0" w:color="000000"/>
              <w:bottom w:val="single" w:sz="12" w:space="0" w:color="000000"/>
              <w:right w:val="single" w:sz="12" w:space="0" w:color="000000"/>
            </w:tcBorders>
          </w:tcPr>
          <w:p>
            <w:pPr>
              <w:pStyle w:val="TableParagraph"/>
              <w:spacing w:before="83"/>
              <w:ind w:left="74" w:right="566"/>
              <w:rPr>
                <w:sz w:val="16"/>
              </w:rPr>
            </w:pPr>
            <w:r>
              <w:rPr>
                <w:spacing w:val="-2"/>
                <w:sz w:val="16"/>
              </w:rPr>
              <w:t>Resolução</w:t>
            </w:r>
            <w:r>
              <w:rPr>
                <w:spacing w:val="40"/>
                <w:sz w:val="16"/>
              </w:rPr>
              <w:t> </w:t>
            </w:r>
            <w:r>
              <w:rPr>
                <w:sz w:val="16"/>
              </w:rPr>
              <w:t>ANVISA</w:t>
            </w:r>
            <w:r>
              <w:rPr>
                <w:spacing w:val="3"/>
                <w:sz w:val="16"/>
              </w:rPr>
              <w:t> </w:t>
            </w:r>
            <w:r>
              <w:rPr>
                <w:spacing w:val="-10"/>
                <w:sz w:val="16"/>
              </w:rPr>
              <w:t>–</w:t>
            </w:r>
          </w:p>
          <w:p>
            <w:pPr>
              <w:pStyle w:val="TableParagraph"/>
              <w:ind w:left="74"/>
              <w:rPr>
                <w:sz w:val="16"/>
              </w:rPr>
            </w:pPr>
            <w:r>
              <w:rPr>
                <w:sz w:val="16"/>
              </w:rPr>
              <w:t>CNNPA</w:t>
            </w:r>
            <w:r>
              <w:rPr>
                <w:spacing w:val="-10"/>
                <w:sz w:val="16"/>
              </w:rPr>
              <w:t> </w:t>
            </w:r>
            <w:r>
              <w:rPr>
                <w:sz w:val="16"/>
              </w:rPr>
              <w:t>no</w:t>
            </w:r>
            <w:r>
              <w:rPr>
                <w:spacing w:val="-10"/>
                <w:sz w:val="16"/>
              </w:rPr>
              <w:t> </w:t>
            </w:r>
            <w:r>
              <w:rPr>
                <w:sz w:val="16"/>
              </w:rPr>
              <w:t>12,</w:t>
            </w:r>
            <w:r>
              <w:rPr>
                <w:spacing w:val="-10"/>
                <w:sz w:val="16"/>
              </w:rPr>
              <w:t> </w:t>
            </w:r>
            <w:r>
              <w:rPr>
                <w:sz w:val="16"/>
              </w:rPr>
              <w:t>de</w:t>
            </w:r>
            <w:r>
              <w:rPr>
                <w:spacing w:val="40"/>
                <w:sz w:val="16"/>
              </w:rPr>
              <w:t> </w:t>
            </w:r>
            <w:r>
              <w:rPr>
                <w:spacing w:val="-2"/>
                <w:sz w:val="16"/>
              </w:rPr>
              <w:t>1978.</w:t>
            </w:r>
          </w:p>
        </w:tc>
      </w:tr>
    </w:tbl>
    <w:p>
      <w:pPr>
        <w:pStyle w:val="BodyText"/>
        <w:spacing w:before="176"/>
        <w:ind w:left="0"/>
        <w:rPr>
          <w:b/>
        </w:rPr>
      </w:pPr>
    </w:p>
    <w:p>
      <w:pPr>
        <w:spacing w:before="1"/>
        <w:ind w:left="4707" w:right="4694" w:firstLine="0"/>
        <w:jc w:val="center"/>
        <w:rPr>
          <w:b/>
          <w:sz w:val="16"/>
        </w:rPr>
      </w:pPr>
      <w:r>
        <w:rPr>
          <w:b/>
          <w:spacing w:val="-2"/>
          <w:sz w:val="16"/>
        </w:rPr>
        <w:t>CONSERVAS</w:t>
      </w:r>
    </w:p>
    <w:p>
      <w:pPr>
        <w:pStyle w:val="BodyText"/>
        <w:spacing w:before="3"/>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25"/>
        <w:gridCol w:w="1643"/>
        <w:gridCol w:w="2072"/>
        <w:gridCol w:w="2450"/>
        <w:gridCol w:w="4164"/>
      </w:tblGrid>
      <w:tr>
        <w:trPr>
          <w:trHeight w:val="439" w:hRule="atLeast"/>
        </w:trPr>
        <w:tc>
          <w:tcPr>
            <w:tcW w:w="1225" w:type="dxa"/>
          </w:tcPr>
          <w:p>
            <w:pPr>
              <w:pStyle w:val="TableParagraph"/>
              <w:spacing w:before="29"/>
              <w:ind w:left="240" w:firstLine="127"/>
              <w:rPr>
                <w:sz w:val="16"/>
              </w:rPr>
            </w:pPr>
            <w:r>
              <w:rPr>
                <w:spacing w:val="-2"/>
                <w:sz w:val="16"/>
              </w:rPr>
              <w:t>Gênero</w:t>
            </w:r>
            <w:r>
              <w:rPr>
                <w:spacing w:val="40"/>
                <w:sz w:val="16"/>
              </w:rPr>
              <w:t> </w:t>
            </w:r>
            <w:r>
              <w:rPr>
                <w:spacing w:val="-2"/>
                <w:sz w:val="16"/>
              </w:rPr>
              <w:t>alimentício</w:t>
            </w:r>
          </w:p>
        </w:tc>
        <w:tc>
          <w:tcPr>
            <w:tcW w:w="1643" w:type="dxa"/>
          </w:tcPr>
          <w:p>
            <w:pPr>
              <w:pStyle w:val="TableParagraph"/>
              <w:spacing w:before="121"/>
              <w:ind w:left="18"/>
              <w:jc w:val="center"/>
              <w:rPr>
                <w:sz w:val="16"/>
              </w:rPr>
            </w:pPr>
            <w:r>
              <w:rPr>
                <w:spacing w:val="-4"/>
                <w:sz w:val="16"/>
              </w:rPr>
              <w:t>Tipo</w:t>
            </w:r>
          </w:p>
        </w:tc>
        <w:tc>
          <w:tcPr>
            <w:tcW w:w="2072" w:type="dxa"/>
          </w:tcPr>
          <w:p>
            <w:pPr>
              <w:pStyle w:val="TableParagraph"/>
              <w:spacing w:before="121"/>
              <w:ind w:left="576"/>
              <w:rPr>
                <w:sz w:val="16"/>
              </w:rPr>
            </w:pPr>
            <w:r>
              <w:rPr>
                <w:spacing w:val="-2"/>
                <w:sz w:val="16"/>
              </w:rPr>
              <w:t>Especificação</w:t>
            </w:r>
          </w:p>
        </w:tc>
        <w:tc>
          <w:tcPr>
            <w:tcW w:w="2450" w:type="dxa"/>
          </w:tcPr>
          <w:p>
            <w:pPr>
              <w:pStyle w:val="TableParagraph"/>
              <w:spacing w:before="121"/>
              <w:ind w:left="433"/>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4164" w:type="dxa"/>
          </w:tcPr>
          <w:p>
            <w:pPr>
              <w:pStyle w:val="TableParagraph"/>
              <w:spacing w:before="121"/>
              <w:ind w:left="14"/>
              <w:jc w:val="center"/>
              <w:rPr>
                <w:sz w:val="16"/>
              </w:rPr>
            </w:pPr>
            <w:r>
              <w:rPr>
                <w:spacing w:val="-2"/>
                <w:sz w:val="16"/>
              </w:rPr>
              <w:t>Referência</w:t>
            </w:r>
          </w:p>
        </w:tc>
      </w:tr>
      <w:tr>
        <w:trPr>
          <w:trHeight w:val="526" w:hRule="atLeast"/>
        </w:trPr>
        <w:tc>
          <w:tcPr>
            <w:tcW w:w="1225" w:type="dxa"/>
            <w:tcBorders>
              <w:bottom w:val="single" w:sz="6" w:space="0" w:color="000000"/>
            </w:tcBorders>
          </w:tcPr>
          <w:p>
            <w:pPr>
              <w:pStyle w:val="TableParagraph"/>
              <w:spacing w:before="162"/>
              <w:ind w:left="18"/>
              <w:jc w:val="center"/>
              <w:rPr>
                <w:b/>
                <w:sz w:val="16"/>
              </w:rPr>
            </w:pPr>
            <w:r>
              <w:rPr>
                <w:b/>
                <w:spacing w:val="-2"/>
                <w:sz w:val="16"/>
              </w:rPr>
              <w:t>Azeitonas</w:t>
            </w:r>
          </w:p>
        </w:tc>
        <w:tc>
          <w:tcPr>
            <w:tcW w:w="1643" w:type="dxa"/>
            <w:tcBorders>
              <w:bottom w:val="single" w:sz="6" w:space="0" w:color="000000"/>
            </w:tcBorders>
          </w:tcPr>
          <w:p>
            <w:pPr>
              <w:pStyle w:val="TableParagraph"/>
              <w:spacing w:before="162"/>
              <w:ind w:left="18"/>
              <w:jc w:val="center"/>
              <w:rPr>
                <w:sz w:val="16"/>
              </w:rPr>
            </w:pPr>
            <w:r>
              <w:rPr>
                <w:sz w:val="16"/>
              </w:rPr>
              <w:t>Preta</w:t>
            </w:r>
            <w:r>
              <w:rPr>
                <w:spacing w:val="4"/>
                <w:sz w:val="16"/>
              </w:rPr>
              <w:t> </w:t>
            </w:r>
            <w:r>
              <w:rPr>
                <w:sz w:val="16"/>
              </w:rPr>
              <w:t>ou</w:t>
            </w:r>
            <w:r>
              <w:rPr>
                <w:spacing w:val="5"/>
                <w:sz w:val="16"/>
              </w:rPr>
              <w:t> </w:t>
            </w:r>
            <w:r>
              <w:rPr>
                <w:spacing w:val="-2"/>
                <w:sz w:val="16"/>
              </w:rPr>
              <w:t>verde</w:t>
            </w:r>
          </w:p>
        </w:tc>
        <w:tc>
          <w:tcPr>
            <w:tcW w:w="2072" w:type="dxa"/>
            <w:tcBorders>
              <w:bottom w:val="single" w:sz="6" w:space="0" w:color="000000"/>
            </w:tcBorders>
          </w:tcPr>
          <w:p>
            <w:pPr>
              <w:pStyle w:val="TableParagraph"/>
              <w:spacing w:before="70"/>
              <w:ind w:left="157"/>
              <w:rPr>
                <w:sz w:val="16"/>
              </w:rPr>
            </w:pPr>
            <w:r>
              <w:rPr>
                <w:sz w:val="16"/>
              </w:rPr>
              <w:t>Sem</w:t>
            </w:r>
            <w:r>
              <w:rPr>
                <w:spacing w:val="-3"/>
                <w:sz w:val="16"/>
              </w:rPr>
              <w:t> </w:t>
            </w:r>
            <w:r>
              <w:rPr>
                <w:sz w:val="16"/>
              </w:rPr>
              <w:t>caroço</w:t>
            </w:r>
            <w:r>
              <w:rPr>
                <w:spacing w:val="-3"/>
                <w:sz w:val="16"/>
              </w:rPr>
              <w:t> </w:t>
            </w:r>
            <w:r>
              <w:rPr>
                <w:sz w:val="16"/>
              </w:rPr>
              <w:t>(inteira</w:t>
            </w:r>
            <w:r>
              <w:rPr>
                <w:spacing w:val="-3"/>
                <w:sz w:val="16"/>
              </w:rPr>
              <w:t> </w:t>
            </w:r>
            <w:r>
              <w:rPr>
                <w:sz w:val="16"/>
              </w:rPr>
              <w:t>ou</w:t>
            </w:r>
            <w:r>
              <w:rPr>
                <w:spacing w:val="40"/>
                <w:sz w:val="16"/>
              </w:rPr>
              <w:t> </w:t>
            </w:r>
            <w:r>
              <w:rPr>
                <w:spacing w:val="-2"/>
                <w:sz w:val="16"/>
              </w:rPr>
              <w:t>fatiada)</w:t>
            </w:r>
          </w:p>
        </w:tc>
        <w:tc>
          <w:tcPr>
            <w:tcW w:w="2450" w:type="dxa"/>
            <w:vMerge w:val="restart"/>
          </w:tcPr>
          <w:p>
            <w:pPr>
              <w:pStyle w:val="TableParagraph"/>
              <w:rPr>
                <w:b/>
                <w:sz w:val="16"/>
              </w:rPr>
            </w:pPr>
          </w:p>
          <w:p>
            <w:pPr>
              <w:pStyle w:val="TableParagraph"/>
              <w:rPr>
                <w:b/>
                <w:sz w:val="16"/>
              </w:rPr>
            </w:pPr>
          </w:p>
          <w:p>
            <w:pPr>
              <w:pStyle w:val="TableParagraph"/>
              <w:spacing w:before="38"/>
              <w:rPr>
                <w:b/>
                <w:sz w:val="16"/>
              </w:rPr>
            </w:pPr>
          </w:p>
          <w:p>
            <w:pPr>
              <w:pStyle w:val="TableParagraph"/>
              <w:spacing w:line="244" w:lineRule="auto"/>
              <w:ind w:left="157" w:right="210"/>
              <w:rPr>
                <w:sz w:val="16"/>
              </w:rPr>
            </w:pPr>
            <w:r>
              <w:rPr>
                <w:sz w:val="16"/>
              </w:rPr>
              <w:t>Vazamento do líquido interno;</w:t>
            </w:r>
            <w:r>
              <w:rPr>
                <w:spacing w:val="40"/>
                <w:sz w:val="16"/>
              </w:rPr>
              <w:t> </w:t>
            </w:r>
            <w:r>
              <w:rPr>
                <w:sz w:val="16"/>
              </w:rPr>
              <w:t>líquido espumoso; presença de</w:t>
            </w:r>
            <w:r>
              <w:rPr>
                <w:spacing w:val="40"/>
                <w:sz w:val="16"/>
              </w:rPr>
              <w:t> </w:t>
            </w:r>
            <w:r>
              <w:rPr>
                <w:sz w:val="16"/>
              </w:rPr>
              <w:t>materiais estranhos; sinais de</w:t>
            </w:r>
            <w:r>
              <w:rPr>
                <w:spacing w:val="40"/>
                <w:sz w:val="16"/>
              </w:rPr>
              <w:t> </w:t>
            </w:r>
            <w:r>
              <w:rPr>
                <w:sz w:val="16"/>
              </w:rPr>
              <w:t>fermentação;</w:t>
            </w:r>
            <w:r>
              <w:rPr>
                <w:spacing w:val="-1"/>
                <w:sz w:val="16"/>
              </w:rPr>
              <w:t> </w:t>
            </w:r>
            <w:r>
              <w:rPr>
                <w:sz w:val="16"/>
              </w:rPr>
              <w:t>odor</w:t>
            </w:r>
            <w:r>
              <w:rPr>
                <w:spacing w:val="40"/>
                <w:sz w:val="16"/>
              </w:rPr>
              <w:t> </w:t>
            </w:r>
            <w:r>
              <w:rPr>
                <w:sz w:val="16"/>
              </w:rPr>
              <w:t>desagradável; consistência ou</w:t>
            </w:r>
            <w:r>
              <w:rPr>
                <w:spacing w:val="40"/>
                <w:sz w:val="16"/>
              </w:rPr>
              <w:t> </w:t>
            </w:r>
            <w:r>
              <w:rPr>
                <w:sz w:val="16"/>
              </w:rPr>
              <w:t>cor alteradas, salmouras </w:t>
            </w:r>
            <w:r>
              <w:rPr>
                <w:sz w:val="16"/>
              </w:rPr>
              <w:t>turvas,</w:t>
            </w:r>
            <w:r>
              <w:rPr>
                <w:spacing w:val="40"/>
                <w:sz w:val="16"/>
              </w:rPr>
              <w:t> </w:t>
            </w:r>
            <w:r>
              <w:rPr>
                <w:sz w:val="16"/>
              </w:rPr>
              <w:t>alcalinas, com cheiro</w:t>
            </w:r>
            <w:r>
              <w:rPr>
                <w:spacing w:val="40"/>
                <w:sz w:val="16"/>
              </w:rPr>
              <w:t> </w:t>
            </w:r>
            <w:r>
              <w:rPr>
                <w:sz w:val="16"/>
              </w:rPr>
              <w:t>amoniacal,</w:t>
            </w:r>
            <w:r>
              <w:rPr>
                <w:spacing w:val="-1"/>
                <w:sz w:val="16"/>
              </w:rPr>
              <w:t> </w:t>
            </w:r>
            <w:r>
              <w:rPr>
                <w:sz w:val="16"/>
              </w:rPr>
              <w:t>fermentadas;</w:t>
            </w:r>
            <w:r>
              <w:rPr>
                <w:spacing w:val="40"/>
                <w:sz w:val="16"/>
              </w:rPr>
              <w:t> </w:t>
            </w:r>
            <w:r>
              <w:rPr>
                <w:sz w:val="16"/>
              </w:rPr>
              <w:t>embalagens violadas, estufadas</w:t>
            </w:r>
            <w:r>
              <w:rPr>
                <w:spacing w:val="40"/>
                <w:sz w:val="16"/>
              </w:rPr>
              <w:t> </w:t>
            </w:r>
            <w:r>
              <w:rPr>
                <w:sz w:val="16"/>
              </w:rPr>
              <w:t>ou</w:t>
            </w:r>
            <w:r>
              <w:rPr>
                <w:spacing w:val="-1"/>
                <w:sz w:val="16"/>
              </w:rPr>
              <w:t> </w:t>
            </w:r>
            <w:r>
              <w:rPr>
                <w:sz w:val="16"/>
              </w:rPr>
              <w:t>amassadas.</w:t>
            </w:r>
          </w:p>
        </w:tc>
        <w:tc>
          <w:tcPr>
            <w:tcW w:w="4164" w:type="dxa"/>
            <w:vMerge w:val="restart"/>
            <w:tcBorders>
              <w:bottom w:val="single" w:sz="6" w:space="0" w:color="000000"/>
            </w:tcBorders>
          </w:tcPr>
          <w:p>
            <w:pPr>
              <w:pStyle w:val="TableParagraph"/>
              <w:rPr>
                <w:b/>
                <w:sz w:val="16"/>
              </w:rPr>
            </w:pPr>
          </w:p>
          <w:p>
            <w:pPr>
              <w:pStyle w:val="TableParagraph"/>
              <w:spacing w:before="120"/>
              <w:rPr>
                <w:b/>
                <w:sz w:val="16"/>
              </w:rPr>
            </w:pPr>
          </w:p>
          <w:p>
            <w:pPr>
              <w:pStyle w:val="TableParagraph"/>
              <w:ind w:left="74" w:right="452"/>
              <w:rPr>
                <w:sz w:val="16"/>
              </w:rPr>
            </w:pPr>
            <w:r>
              <w:rPr>
                <w:sz w:val="16"/>
              </w:rPr>
              <w:t>Resolução - CNNPA</w:t>
            </w:r>
            <w:r>
              <w:rPr>
                <w:spacing w:val="-8"/>
                <w:sz w:val="16"/>
              </w:rPr>
              <w:t> </w:t>
            </w:r>
            <w:r>
              <w:rPr>
                <w:sz w:val="16"/>
              </w:rPr>
              <w:t>nº 13, de 15 de julho de 1977 –</w:t>
            </w:r>
            <w:r>
              <w:rPr>
                <w:spacing w:val="40"/>
                <w:sz w:val="16"/>
              </w:rPr>
              <w:t> </w:t>
            </w:r>
            <w:r>
              <w:rPr>
                <w:spacing w:val="-2"/>
                <w:sz w:val="16"/>
              </w:rPr>
              <w:t>ANVISA.</w:t>
            </w:r>
          </w:p>
          <w:p>
            <w:pPr>
              <w:pStyle w:val="TableParagraph"/>
              <w:spacing w:line="345" w:lineRule="auto" w:before="81"/>
              <w:ind w:left="74" w:right="452"/>
              <w:rPr>
                <w:sz w:val="16"/>
              </w:rPr>
            </w:pPr>
            <w:r>
              <w:rPr>
                <w:sz w:val="16"/>
              </w:rPr>
              <w:t>RDC nº 17, de 19 de novembro de 1999 - ANVISA</w:t>
            </w:r>
            <w:r>
              <w:rPr>
                <w:spacing w:val="40"/>
                <w:sz w:val="16"/>
              </w:rPr>
              <w:t> </w:t>
            </w:r>
            <w:r>
              <w:rPr>
                <w:sz w:val="16"/>
              </w:rPr>
              <w:t>RDC no 352, de 23 de dezembro de 2002 -</w:t>
            </w:r>
            <w:r>
              <w:rPr>
                <w:spacing w:val="-7"/>
                <w:sz w:val="16"/>
              </w:rPr>
              <w:t> </w:t>
            </w:r>
            <w:r>
              <w:rPr>
                <w:sz w:val="16"/>
              </w:rPr>
              <w:t>ANVISA</w:t>
            </w:r>
          </w:p>
          <w:p>
            <w:pPr>
              <w:pStyle w:val="TableParagraph"/>
              <w:spacing w:before="1"/>
              <w:ind w:left="74"/>
              <w:rPr>
                <w:sz w:val="16"/>
              </w:rPr>
            </w:pPr>
            <w:r>
              <w:rPr>
                <w:sz w:val="16"/>
              </w:rPr>
              <w:t>Instrução</w:t>
            </w:r>
            <w:r>
              <w:rPr>
                <w:spacing w:val="6"/>
                <w:sz w:val="16"/>
              </w:rPr>
              <w:t> </w:t>
            </w:r>
            <w:r>
              <w:rPr>
                <w:sz w:val="16"/>
              </w:rPr>
              <w:t>Normativa</w:t>
            </w:r>
            <w:r>
              <w:rPr>
                <w:spacing w:val="6"/>
                <w:sz w:val="16"/>
              </w:rPr>
              <w:t> </w:t>
            </w:r>
            <w:r>
              <w:rPr>
                <w:sz w:val="16"/>
              </w:rPr>
              <w:t>nº</w:t>
            </w:r>
            <w:r>
              <w:rPr>
                <w:spacing w:val="6"/>
                <w:sz w:val="16"/>
              </w:rPr>
              <w:t> </w:t>
            </w:r>
            <w:r>
              <w:rPr>
                <w:sz w:val="16"/>
              </w:rPr>
              <w:t>23,</w:t>
            </w:r>
            <w:r>
              <w:rPr>
                <w:spacing w:val="6"/>
                <w:sz w:val="16"/>
              </w:rPr>
              <w:t> </w:t>
            </w:r>
            <w:r>
              <w:rPr>
                <w:sz w:val="16"/>
              </w:rPr>
              <w:t>de</w:t>
            </w:r>
            <w:r>
              <w:rPr>
                <w:spacing w:val="6"/>
                <w:sz w:val="16"/>
              </w:rPr>
              <w:t> </w:t>
            </w:r>
            <w:r>
              <w:rPr>
                <w:sz w:val="16"/>
              </w:rPr>
              <w:t>02</w:t>
            </w:r>
            <w:r>
              <w:rPr>
                <w:spacing w:val="6"/>
                <w:sz w:val="16"/>
              </w:rPr>
              <w:t> </w:t>
            </w:r>
            <w:r>
              <w:rPr>
                <w:sz w:val="16"/>
              </w:rPr>
              <w:t>de</w:t>
            </w:r>
            <w:r>
              <w:rPr>
                <w:spacing w:val="6"/>
                <w:sz w:val="16"/>
              </w:rPr>
              <w:t> </w:t>
            </w:r>
            <w:r>
              <w:rPr>
                <w:sz w:val="16"/>
              </w:rPr>
              <w:t>agosto</w:t>
            </w:r>
            <w:r>
              <w:rPr>
                <w:spacing w:val="6"/>
                <w:sz w:val="16"/>
              </w:rPr>
              <w:t> </w:t>
            </w:r>
            <w:r>
              <w:rPr>
                <w:sz w:val="16"/>
              </w:rPr>
              <w:t>de</w:t>
            </w:r>
            <w:r>
              <w:rPr>
                <w:spacing w:val="6"/>
                <w:sz w:val="16"/>
              </w:rPr>
              <w:t> </w:t>
            </w:r>
            <w:r>
              <w:rPr>
                <w:sz w:val="16"/>
              </w:rPr>
              <w:t>2004-</w:t>
            </w:r>
            <w:r>
              <w:rPr>
                <w:spacing w:val="6"/>
                <w:sz w:val="16"/>
              </w:rPr>
              <w:t> </w:t>
            </w:r>
            <w:r>
              <w:rPr>
                <w:spacing w:val="-4"/>
                <w:sz w:val="16"/>
              </w:rPr>
              <w:t>MAPA.</w:t>
            </w:r>
          </w:p>
        </w:tc>
      </w:tr>
      <w:tr>
        <w:trPr>
          <w:trHeight w:val="327" w:hRule="atLeast"/>
        </w:trPr>
        <w:tc>
          <w:tcPr>
            <w:tcW w:w="1225" w:type="dxa"/>
            <w:tcBorders>
              <w:top w:val="single" w:sz="6" w:space="0" w:color="000000"/>
              <w:bottom w:val="single" w:sz="6" w:space="0" w:color="000000"/>
            </w:tcBorders>
          </w:tcPr>
          <w:p>
            <w:pPr>
              <w:pStyle w:val="TableParagraph"/>
              <w:spacing w:before="65"/>
              <w:ind w:left="18"/>
              <w:jc w:val="center"/>
              <w:rPr>
                <w:b/>
                <w:sz w:val="16"/>
              </w:rPr>
            </w:pPr>
            <w:r>
              <w:rPr>
                <w:b/>
                <w:spacing w:val="-2"/>
                <w:sz w:val="16"/>
              </w:rPr>
              <w:t>Palmito</w:t>
            </w:r>
          </w:p>
        </w:tc>
        <w:tc>
          <w:tcPr>
            <w:tcW w:w="1643" w:type="dxa"/>
            <w:tcBorders>
              <w:top w:val="single" w:sz="6" w:space="0" w:color="000000"/>
              <w:bottom w:val="single" w:sz="6" w:space="0" w:color="000000"/>
            </w:tcBorders>
          </w:tcPr>
          <w:p>
            <w:pPr>
              <w:pStyle w:val="TableParagraph"/>
              <w:spacing w:before="65"/>
              <w:ind w:left="18" w:right="1"/>
              <w:jc w:val="center"/>
              <w:rPr>
                <w:sz w:val="16"/>
              </w:rPr>
            </w:pPr>
            <w:r>
              <w:rPr>
                <w:sz w:val="16"/>
              </w:rPr>
              <w:t>Pupunha</w:t>
            </w:r>
            <w:r>
              <w:rPr>
                <w:spacing w:val="5"/>
                <w:sz w:val="16"/>
              </w:rPr>
              <w:t> </w:t>
            </w:r>
            <w:r>
              <w:rPr>
                <w:sz w:val="16"/>
              </w:rPr>
              <w:t>ou</w:t>
            </w:r>
            <w:r>
              <w:rPr>
                <w:spacing w:val="6"/>
                <w:sz w:val="16"/>
              </w:rPr>
              <w:t> </w:t>
            </w:r>
            <w:r>
              <w:rPr>
                <w:sz w:val="16"/>
              </w:rPr>
              <w:t>de</w:t>
            </w:r>
            <w:r>
              <w:rPr>
                <w:spacing w:val="6"/>
                <w:sz w:val="16"/>
              </w:rPr>
              <w:t> </w:t>
            </w:r>
            <w:r>
              <w:rPr>
                <w:spacing w:val="-4"/>
                <w:sz w:val="16"/>
              </w:rPr>
              <w:t>açaí</w:t>
            </w:r>
          </w:p>
        </w:tc>
        <w:tc>
          <w:tcPr>
            <w:tcW w:w="2072" w:type="dxa"/>
            <w:tcBorders>
              <w:top w:val="single" w:sz="6" w:space="0" w:color="000000"/>
              <w:bottom w:val="single" w:sz="6" w:space="0" w:color="000000"/>
            </w:tcBorders>
          </w:tcPr>
          <w:p>
            <w:pPr>
              <w:pStyle w:val="TableParagraph"/>
              <w:spacing w:before="65"/>
              <w:ind w:left="157"/>
              <w:rPr>
                <w:sz w:val="16"/>
              </w:rPr>
            </w:pPr>
            <w:r>
              <w:rPr>
                <w:sz w:val="16"/>
              </w:rPr>
              <w:t>Toletes ou </w:t>
            </w:r>
            <w:r>
              <w:rPr>
                <w:spacing w:val="-2"/>
                <w:sz w:val="16"/>
              </w:rPr>
              <w:t>rodelas</w:t>
            </w:r>
          </w:p>
        </w:tc>
        <w:tc>
          <w:tcPr>
            <w:tcW w:w="2450" w:type="dxa"/>
            <w:vMerge/>
            <w:tcBorders>
              <w:top w:val="nil"/>
            </w:tcBorders>
          </w:tcPr>
          <w:p>
            <w:pPr>
              <w:rPr>
                <w:sz w:val="2"/>
                <w:szCs w:val="2"/>
              </w:rPr>
            </w:pPr>
          </w:p>
        </w:tc>
        <w:tc>
          <w:tcPr>
            <w:tcW w:w="4164" w:type="dxa"/>
            <w:vMerge/>
            <w:tcBorders>
              <w:top w:val="nil"/>
              <w:bottom w:val="single" w:sz="6" w:space="0" w:color="000000"/>
            </w:tcBorders>
          </w:tcPr>
          <w:p>
            <w:pPr>
              <w:rPr>
                <w:sz w:val="2"/>
                <w:szCs w:val="2"/>
              </w:rPr>
            </w:pPr>
          </w:p>
        </w:tc>
      </w:tr>
      <w:tr>
        <w:trPr>
          <w:trHeight w:val="327" w:hRule="atLeast"/>
        </w:trPr>
        <w:tc>
          <w:tcPr>
            <w:tcW w:w="1225" w:type="dxa"/>
            <w:tcBorders>
              <w:top w:val="single" w:sz="6" w:space="0" w:color="000000"/>
              <w:bottom w:val="single" w:sz="6" w:space="0" w:color="000000"/>
            </w:tcBorders>
          </w:tcPr>
          <w:p>
            <w:pPr>
              <w:pStyle w:val="TableParagraph"/>
              <w:spacing w:before="65"/>
              <w:ind w:left="18"/>
              <w:jc w:val="center"/>
              <w:rPr>
                <w:b/>
                <w:sz w:val="16"/>
              </w:rPr>
            </w:pPr>
            <w:r>
              <w:rPr>
                <w:b/>
                <w:spacing w:val="-2"/>
                <w:sz w:val="16"/>
              </w:rPr>
              <w:t>Milho</w:t>
            </w:r>
          </w:p>
        </w:tc>
        <w:tc>
          <w:tcPr>
            <w:tcW w:w="1643" w:type="dxa"/>
            <w:tcBorders>
              <w:top w:val="single" w:sz="6" w:space="0" w:color="000000"/>
              <w:bottom w:val="single" w:sz="6" w:space="0" w:color="000000"/>
            </w:tcBorders>
          </w:tcPr>
          <w:p>
            <w:pPr>
              <w:pStyle w:val="TableParagraph"/>
              <w:spacing w:before="65"/>
              <w:ind w:left="18"/>
              <w:jc w:val="center"/>
              <w:rPr>
                <w:sz w:val="16"/>
              </w:rPr>
            </w:pPr>
            <w:r>
              <w:rPr>
                <w:spacing w:val="-2"/>
                <w:sz w:val="16"/>
              </w:rPr>
              <w:t>Verde</w:t>
            </w:r>
          </w:p>
        </w:tc>
        <w:tc>
          <w:tcPr>
            <w:tcW w:w="2072" w:type="dxa"/>
            <w:vMerge w:val="restart"/>
            <w:tcBorders>
              <w:top w:val="single" w:sz="6" w:space="0" w:color="000000"/>
              <w:bottom w:val="single" w:sz="6" w:space="0" w:color="000000"/>
            </w:tcBorders>
          </w:tcPr>
          <w:p>
            <w:pPr>
              <w:pStyle w:val="TableParagraph"/>
              <w:spacing w:line="252" w:lineRule="auto" w:before="147"/>
              <w:ind w:left="157" w:right="51"/>
              <w:rPr>
                <w:sz w:val="16"/>
              </w:rPr>
            </w:pPr>
            <w:r>
              <w:rPr>
                <w:sz w:val="16"/>
              </w:rPr>
              <w:t>Salmoura</w:t>
            </w:r>
            <w:r>
              <w:rPr>
                <w:spacing w:val="-2"/>
                <w:sz w:val="16"/>
              </w:rPr>
              <w:t> </w:t>
            </w:r>
            <w:r>
              <w:rPr>
                <w:sz w:val="16"/>
              </w:rPr>
              <w:t>de</w:t>
            </w:r>
            <w:r>
              <w:rPr>
                <w:spacing w:val="-2"/>
                <w:sz w:val="16"/>
              </w:rPr>
              <w:t> </w:t>
            </w:r>
            <w:r>
              <w:rPr>
                <w:sz w:val="16"/>
              </w:rPr>
              <w:t>água</w:t>
            </w:r>
            <w:r>
              <w:rPr>
                <w:spacing w:val="-2"/>
                <w:sz w:val="16"/>
              </w:rPr>
              <w:t> </w:t>
            </w:r>
            <w:r>
              <w:rPr>
                <w:sz w:val="16"/>
              </w:rPr>
              <w:t>e</w:t>
            </w:r>
            <w:r>
              <w:rPr>
                <w:spacing w:val="-2"/>
                <w:sz w:val="16"/>
              </w:rPr>
              <w:t> </w:t>
            </w:r>
            <w:r>
              <w:rPr>
                <w:sz w:val="16"/>
              </w:rPr>
              <w:t>sal,</w:t>
            </w:r>
            <w:r>
              <w:rPr>
                <w:spacing w:val="40"/>
                <w:sz w:val="16"/>
              </w:rPr>
              <w:t> </w:t>
            </w:r>
            <w:r>
              <w:rPr>
                <w:sz w:val="16"/>
              </w:rPr>
              <w:t>grãos</w:t>
            </w:r>
            <w:r>
              <w:rPr>
                <w:spacing w:val="-1"/>
                <w:sz w:val="16"/>
              </w:rPr>
              <w:t> </w:t>
            </w:r>
            <w:r>
              <w:rPr>
                <w:sz w:val="16"/>
              </w:rPr>
              <w:t>inteiros</w:t>
            </w:r>
          </w:p>
        </w:tc>
        <w:tc>
          <w:tcPr>
            <w:tcW w:w="2450" w:type="dxa"/>
            <w:vMerge/>
            <w:tcBorders>
              <w:top w:val="nil"/>
            </w:tcBorders>
          </w:tcPr>
          <w:p>
            <w:pPr>
              <w:rPr>
                <w:sz w:val="2"/>
                <w:szCs w:val="2"/>
              </w:rPr>
            </w:pPr>
          </w:p>
        </w:tc>
        <w:tc>
          <w:tcPr>
            <w:tcW w:w="4164" w:type="dxa"/>
            <w:vMerge/>
            <w:tcBorders>
              <w:top w:val="nil"/>
              <w:bottom w:val="single" w:sz="6" w:space="0" w:color="000000"/>
            </w:tcBorders>
          </w:tcPr>
          <w:p>
            <w:pPr>
              <w:rPr>
                <w:sz w:val="2"/>
                <w:szCs w:val="2"/>
              </w:rPr>
            </w:pPr>
          </w:p>
        </w:tc>
      </w:tr>
      <w:tr>
        <w:trPr>
          <w:trHeight w:val="327" w:hRule="atLeast"/>
        </w:trPr>
        <w:tc>
          <w:tcPr>
            <w:tcW w:w="1225" w:type="dxa"/>
            <w:tcBorders>
              <w:top w:val="single" w:sz="6" w:space="0" w:color="000000"/>
              <w:bottom w:val="single" w:sz="6" w:space="0" w:color="000000"/>
            </w:tcBorders>
          </w:tcPr>
          <w:p>
            <w:pPr>
              <w:pStyle w:val="TableParagraph"/>
              <w:spacing w:before="65"/>
              <w:ind w:left="18"/>
              <w:jc w:val="center"/>
              <w:rPr>
                <w:b/>
                <w:sz w:val="16"/>
              </w:rPr>
            </w:pPr>
            <w:r>
              <w:rPr>
                <w:b/>
                <w:spacing w:val="-2"/>
                <w:sz w:val="16"/>
              </w:rPr>
              <w:t>Ervilha</w:t>
            </w:r>
          </w:p>
        </w:tc>
        <w:tc>
          <w:tcPr>
            <w:tcW w:w="1643" w:type="dxa"/>
            <w:tcBorders>
              <w:top w:val="single" w:sz="6" w:space="0" w:color="000000"/>
              <w:bottom w:val="single" w:sz="6" w:space="0" w:color="000000"/>
            </w:tcBorders>
          </w:tcPr>
          <w:p>
            <w:pPr>
              <w:pStyle w:val="TableParagraph"/>
              <w:rPr>
                <w:sz w:val="16"/>
              </w:rPr>
            </w:pPr>
          </w:p>
        </w:tc>
        <w:tc>
          <w:tcPr>
            <w:tcW w:w="2072" w:type="dxa"/>
            <w:vMerge/>
            <w:tcBorders>
              <w:top w:val="nil"/>
              <w:bottom w:val="single" w:sz="6" w:space="0" w:color="000000"/>
            </w:tcBorders>
          </w:tcPr>
          <w:p>
            <w:pPr>
              <w:rPr>
                <w:sz w:val="2"/>
                <w:szCs w:val="2"/>
              </w:rPr>
            </w:pPr>
          </w:p>
        </w:tc>
        <w:tc>
          <w:tcPr>
            <w:tcW w:w="2450" w:type="dxa"/>
            <w:vMerge/>
            <w:tcBorders>
              <w:top w:val="nil"/>
            </w:tcBorders>
          </w:tcPr>
          <w:p>
            <w:pPr>
              <w:rPr>
                <w:sz w:val="2"/>
                <w:szCs w:val="2"/>
              </w:rPr>
            </w:pPr>
          </w:p>
        </w:tc>
        <w:tc>
          <w:tcPr>
            <w:tcW w:w="4164" w:type="dxa"/>
            <w:vMerge/>
            <w:tcBorders>
              <w:top w:val="nil"/>
              <w:bottom w:val="single" w:sz="6" w:space="0" w:color="000000"/>
            </w:tcBorders>
          </w:tcPr>
          <w:p>
            <w:pPr>
              <w:rPr>
                <w:sz w:val="2"/>
                <w:szCs w:val="2"/>
              </w:rPr>
            </w:pPr>
          </w:p>
        </w:tc>
      </w:tr>
      <w:tr>
        <w:trPr>
          <w:trHeight w:val="521" w:hRule="atLeast"/>
        </w:trPr>
        <w:tc>
          <w:tcPr>
            <w:tcW w:w="1225" w:type="dxa"/>
            <w:tcBorders>
              <w:top w:val="single" w:sz="6" w:space="0" w:color="000000"/>
              <w:bottom w:val="single" w:sz="6" w:space="0" w:color="000000"/>
            </w:tcBorders>
          </w:tcPr>
          <w:p>
            <w:pPr>
              <w:pStyle w:val="TableParagraph"/>
              <w:spacing w:before="167"/>
              <w:ind w:left="18"/>
              <w:jc w:val="center"/>
              <w:rPr>
                <w:b/>
                <w:sz w:val="16"/>
              </w:rPr>
            </w:pPr>
            <w:r>
              <w:rPr>
                <w:b/>
                <w:spacing w:val="-2"/>
                <w:sz w:val="16"/>
              </w:rPr>
              <w:t>Champignon</w:t>
            </w:r>
          </w:p>
        </w:tc>
        <w:tc>
          <w:tcPr>
            <w:tcW w:w="1643" w:type="dxa"/>
            <w:tcBorders>
              <w:top w:val="single" w:sz="6" w:space="0" w:color="000000"/>
              <w:bottom w:val="single" w:sz="6" w:space="0" w:color="000000"/>
            </w:tcBorders>
          </w:tcPr>
          <w:p>
            <w:pPr>
              <w:pStyle w:val="TableParagraph"/>
              <w:rPr>
                <w:sz w:val="16"/>
              </w:rPr>
            </w:pPr>
          </w:p>
        </w:tc>
        <w:tc>
          <w:tcPr>
            <w:tcW w:w="2072" w:type="dxa"/>
            <w:tcBorders>
              <w:top w:val="single" w:sz="6" w:space="0" w:color="000000"/>
              <w:bottom w:val="single" w:sz="6" w:space="0" w:color="000000"/>
            </w:tcBorders>
          </w:tcPr>
          <w:p>
            <w:pPr>
              <w:pStyle w:val="TableParagraph"/>
              <w:spacing w:line="252" w:lineRule="auto" w:before="65"/>
              <w:ind w:left="157"/>
              <w:rPr>
                <w:sz w:val="16"/>
              </w:rPr>
            </w:pPr>
            <w:r>
              <w:rPr>
                <w:sz w:val="16"/>
              </w:rPr>
              <w:t>Salmoura</w:t>
            </w:r>
            <w:r>
              <w:rPr>
                <w:spacing w:val="-2"/>
                <w:sz w:val="16"/>
              </w:rPr>
              <w:t> </w:t>
            </w:r>
            <w:r>
              <w:rPr>
                <w:sz w:val="16"/>
              </w:rPr>
              <w:t>de</w:t>
            </w:r>
            <w:r>
              <w:rPr>
                <w:spacing w:val="-2"/>
                <w:sz w:val="16"/>
              </w:rPr>
              <w:t> </w:t>
            </w:r>
            <w:r>
              <w:rPr>
                <w:sz w:val="16"/>
              </w:rPr>
              <w:t>água</w:t>
            </w:r>
            <w:r>
              <w:rPr>
                <w:spacing w:val="-2"/>
                <w:sz w:val="16"/>
              </w:rPr>
              <w:t> </w:t>
            </w:r>
            <w:r>
              <w:rPr>
                <w:sz w:val="16"/>
              </w:rPr>
              <w:t>e</w:t>
            </w:r>
            <w:r>
              <w:rPr>
                <w:spacing w:val="-2"/>
                <w:sz w:val="16"/>
              </w:rPr>
              <w:t> </w:t>
            </w:r>
            <w:r>
              <w:rPr>
                <w:sz w:val="16"/>
              </w:rPr>
              <w:t>sal,</w:t>
            </w:r>
            <w:r>
              <w:rPr>
                <w:spacing w:val="40"/>
                <w:sz w:val="16"/>
              </w:rPr>
              <w:t> </w:t>
            </w:r>
            <w:r>
              <w:rPr>
                <w:sz w:val="16"/>
              </w:rPr>
              <w:t>inteiro ou fatiado</w:t>
            </w:r>
          </w:p>
        </w:tc>
        <w:tc>
          <w:tcPr>
            <w:tcW w:w="2450" w:type="dxa"/>
            <w:vMerge/>
            <w:tcBorders>
              <w:top w:val="nil"/>
            </w:tcBorders>
          </w:tcPr>
          <w:p>
            <w:pPr>
              <w:rPr>
                <w:sz w:val="2"/>
                <w:szCs w:val="2"/>
              </w:rPr>
            </w:pPr>
          </w:p>
        </w:tc>
        <w:tc>
          <w:tcPr>
            <w:tcW w:w="4164" w:type="dxa"/>
            <w:vMerge/>
            <w:tcBorders>
              <w:top w:val="nil"/>
              <w:bottom w:val="single" w:sz="6" w:space="0" w:color="000000"/>
            </w:tcBorders>
          </w:tcPr>
          <w:p>
            <w:pPr>
              <w:rPr>
                <w:sz w:val="2"/>
                <w:szCs w:val="2"/>
              </w:rPr>
            </w:pPr>
          </w:p>
        </w:tc>
      </w:tr>
      <w:tr>
        <w:trPr>
          <w:trHeight w:val="883" w:hRule="atLeast"/>
        </w:trPr>
        <w:tc>
          <w:tcPr>
            <w:tcW w:w="1225" w:type="dxa"/>
            <w:tcBorders>
              <w:top w:val="single" w:sz="6" w:space="0" w:color="000000"/>
            </w:tcBorders>
          </w:tcPr>
          <w:p>
            <w:pPr>
              <w:pStyle w:val="TableParagraph"/>
              <w:spacing w:before="64"/>
              <w:rPr>
                <w:b/>
                <w:sz w:val="16"/>
              </w:rPr>
            </w:pPr>
          </w:p>
          <w:p>
            <w:pPr>
              <w:pStyle w:val="TableParagraph"/>
              <w:spacing w:before="1"/>
              <w:ind w:left="421" w:hanging="171"/>
              <w:rPr>
                <w:b/>
                <w:sz w:val="16"/>
              </w:rPr>
            </w:pPr>
            <w:r>
              <w:rPr>
                <w:b/>
                <w:sz w:val="16"/>
              </w:rPr>
              <w:t>Frutas</w:t>
            </w:r>
            <w:r>
              <w:rPr>
                <w:b/>
                <w:spacing w:val="-10"/>
                <w:sz w:val="16"/>
              </w:rPr>
              <w:t> </w:t>
            </w:r>
            <w:r>
              <w:rPr>
                <w:b/>
                <w:sz w:val="16"/>
              </w:rPr>
              <w:t>em</w:t>
            </w:r>
            <w:r>
              <w:rPr>
                <w:b/>
                <w:spacing w:val="40"/>
                <w:sz w:val="16"/>
              </w:rPr>
              <w:t> </w:t>
            </w:r>
            <w:r>
              <w:rPr>
                <w:b/>
                <w:spacing w:val="-2"/>
                <w:sz w:val="16"/>
              </w:rPr>
              <w:t>calda</w:t>
            </w:r>
          </w:p>
        </w:tc>
        <w:tc>
          <w:tcPr>
            <w:tcW w:w="1643" w:type="dxa"/>
            <w:tcBorders>
              <w:top w:val="single" w:sz="6" w:space="0" w:color="000000"/>
            </w:tcBorders>
          </w:tcPr>
          <w:p>
            <w:pPr>
              <w:pStyle w:val="TableParagraph"/>
              <w:spacing w:before="157"/>
              <w:ind w:left="102" w:right="80" w:hanging="2"/>
              <w:jc w:val="center"/>
              <w:rPr>
                <w:sz w:val="16"/>
              </w:rPr>
            </w:pPr>
            <w:r>
              <w:rPr>
                <w:sz w:val="16"/>
              </w:rPr>
              <w:t>Pêssego,</w:t>
            </w:r>
            <w:r>
              <w:rPr>
                <w:spacing w:val="-1"/>
                <w:sz w:val="16"/>
              </w:rPr>
              <w:t> </w:t>
            </w:r>
            <w:r>
              <w:rPr>
                <w:sz w:val="16"/>
              </w:rPr>
              <w:t>ameixa,</w:t>
            </w:r>
            <w:r>
              <w:rPr>
                <w:spacing w:val="40"/>
                <w:sz w:val="16"/>
              </w:rPr>
              <w:t> </w:t>
            </w:r>
            <w:r>
              <w:rPr>
                <w:sz w:val="16"/>
              </w:rPr>
              <w:t>abacaxi,</w:t>
            </w:r>
            <w:r>
              <w:rPr>
                <w:spacing w:val="-3"/>
                <w:sz w:val="16"/>
              </w:rPr>
              <w:t> </w:t>
            </w:r>
            <w:r>
              <w:rPr>
                <w:sz w:val="16"/>
              </w:rPr>
              <w:t>cereja,</w:t>
            </w:r>
            <w:r>
              <w:rPr>
                <w:spacing w:val="-3"/>
                <w:sz w:val="16"/>
              </w:rPr>
              <w:t> </w:t>
            </w:r>
            <w:r>
              <w:rPr>
                <w:sz w:val="16"/>
              </w:rPr>
              <w:t>figo</w:t>
            </w:r>
            <w:r>
              <w:rPr>
                <w:spacing w:val="-3"/>
                <w:sz w:val="16"/>
              </w:rPr>
              <w:t> </w:t>
            </w:r>
            <w:r>
              <w:rPr>
                <w:sz w:val="16"/>
              </w:rPr>
              <w:t>e</w:t>
            </w:r>
            <w:r>
              <w:rPr>
                <w:spacing w:val="40"/>
                <w:sz w:val="16"/>
              </w:rPr>
              <w:t> </w:t>
            </w:r>
            <w:r>
              <w:rPr>
                <w:spacing w:val="-2"/>
                <w:sz w:val="16"/>
              </w:rPr>
              <w:t>outras</w:t>
            </w:r>
          </w:p>
        </w:tc>
        <w:tc>
          <w:tcPr>
            <w:tcW w:w="2072" w:type="dxa"/>
            <w:tcBorders>
              <w:top w:val="single" w:sz="6" w:space="0" w:color="000000"/>
            </w:tcBorders>
          </w:tcPr>
          <w:p>
            <w:pPr>
              <w:pStyle w:val="TableParagraph"/>
              <w:spacing w:before="64"/>
              <w:rPr>
                <w:b/>
                <w:sz w:val="16"/>
              </w:rPr>
            </w:pPr>
          </w:p>
          <w:p>
            <w:pPr>
              <w:pStyle w:val="TableParagraph"/>
              <w:spacing w:before="1"/>
              <w:ind w:left="157" w:right="51"/>
              <w:rPr>
                <w:sz w:val="16"/>
              </w:rPr>
            </w:pPr>
            <w:r>
              <w:rPr>
                <w:sz w:val="16"/>
              </w:rPr>
              <w:t>Frutas</w:t>
            </w:r>
            <w:r>
              <w:rPr>
                <w:spacing w:val="-1"/>
                <w:sz w:val="16"/>
              </w:rPr>
              <w:t> </w:t>
            </w:r>
            <w:r>
              <w:rPr>
                <w:sz w:val="16"/>
              </w:rPr>
              <w:t>inteiras</w:t>
            </w:r>
            <w:r>
              <w:rPr>
                <w:spacing w:val="-1"/>
                <w:sz w:val="16"/>
              </w:rPr>
              <w:t> </w:t>
            </w:r>
            <w:r>
              <w:rPr>
                <w:sz w:val="16"/>
              </w:rPr>
              <w:t>ou</w:t>
            </w:r>
            <w:r>
              <w:rPr>
                <w:spacing w:val="-1"/>
                <w:sz w:val="16"/>
              </w:rPr>
              <w:t> </w:t>
            </w:r>
            <w:r>
              <w:rPr>
                <w:sz w:val="16"/>
              </w:rPr>
              <w:t>fatiadas,</w:t>
            </w:r>
            <w:r>
              <w:rPr>
                <w:spacing w:val="40"/>
                <w:sz w:val="16"/>
              </w:rPr>
              <w:t> </w:t>
            </w:r>
            <w:r>
              <w:rPr>
                <w:sz w:val="16"/>
              </w:rPr>
              <w:t>em</w:t>
            </w:r>
            <w:r>
              <w:rPr>
                <w:spacing w:val="4"/>
                <w:sz w:val="16"/>
              </w:rPr>
              <w:t> </w:t>
            </w:r>
            <w:r>
              <w:rPr>
                <w:sz w:val="16"/>
              </w:rPr>
              <w:t>calda</w:t>
            </w:r>
            <w:r>
              <w:rPr>
                <w:spacing w:val="4"/>
                <w:sz w:val="16"/>
              </w:rPr>
              <w:t> </w:t>
            </w:r>
            <w:r>
              <w:rPr>
                <w:sz w:val="16"/>
              </w:rPr>
              <w:t>de</w:t>
            </w:r>
            <w:r>
              <w:rPr>
                <w:spacing w:val="4"/>
                <w:sz w:val="16"/>
              </w:rPr>
              <w:t> </w:t>
            </w:r>
            <w:r>
              <w:rPr>
                <w:sz w:val="16"/>
              </w:rPr>
              <w:t>água</w:t>
            </w:r>
            <w:r>
              <w:rPr>
                <w:spacing w:val="4"/>
                <w:sz w:val="16"/>
              </w:rPr>
              <w:t> </w:t>
            </w:r>
            <w:r>
              <w:rPr>
                <w:sz w:val="16"/>
              </w:rPr>
              <w:t>e</w:t>
            </w:r>
            <w:r>
              <w:rPr>
                <w:spacing w:val="5"/>
                <w:sz w:val="16"/>
              </w:rPr>
              <w:t> </w:t>
            </w:r>
            <w:r>
              <w:rPr>
                <w:spacing w:val="-2"/>
                <w:sz w:val="16"/>
              </w:rPr>
              <w:t>açúcar</w:t>
            </w:r>
          </w:p>
        </w:tc>
        <w:tc>
          <w:tcPr>
            <w:tcW w:w="2450" w:type="dxa"/>
            <w:vMerge/>
            <w:tcBorders>
              <w:top w:val="nil"/>
            </w:tcBorders>
          </w:tcPr>
          <w:p>
            <w:pPr>
              <w:rPr>
                <w:sz w:val="2"/>
                <w:szCs w:val="2"/>
              </w:rPr>
            </w:pPr>
          </w:p>
        </w:tc>
        <w:tc>
          <w:tcPr>
            <w:tcW w:w="4164" w:type="dxa"/>
            <w:tcBorders>
              <w:top w:val="single" w:sz="6" w:space="0" w:color="000000"/>
            </w:tcBorders>
          </w:tcPr>
          <w:p>
            <w:pPr>
              <w:pStyle w:val="TableParagraph"/>
              <w:spacing w:before="65"/>
              <w:ind w:left="74" w:right="152"/>
              <w:rPr>
                <w:sz w:val="16"/>
              </w:rPr>
            </w:pPr>
            <w:r>
              <w:rPr>
                <w:sz w:val="16"/>
              </w:rPr>
              <w:t>TORREZAN, R. Recomendações técnicas para a </w:t>
            </w:r>
            <w:r>
              <w:rPr>
                <w:sz w:val="16"/>
              </w:rPr>
              <w:t>produção</w:t>
            </w:r>
            <w:r>
              <w:rPr>
                <w:spacing w:val="40"/>
                <w:sz w:val="16"/>
              </w:rPr>
              <w:t> </w:t>
            </w:r>
            <w:r>
              <w:rPr>
                <w:sz w:val="16"/>
              </w:rPr>
              <w:t>de frutas em calda em escala industrial. Rio de Janeiro:</w:t>
            </w:r>
            <w:r>
              <w:rPr>
                <w:spacing w:val="40"/>
                <w:sz w:val="16"/>
              </w:rPr>
              <w:t> </w:t>
            </w:r>
            <w:r>
              <w:rPr>
                <w:sz w:val="16"/>
              </w:rPr>
              <w:t>Embrapa Agroindústria de Alimentos, 2000. 39 p.</w:t>
            </w:r>
          </w:p>
          <w:p>
            <w:pPr>
              <w:pStyle w:val="TableParagraph"/>
              <w:spacing w:line="183" w:lineRule="exact"/>
              <w:ind w:left="74"/>
              <w:rPr>
                <w:sz w:val="16"/>
              </w:rPr>
            </w:pPr>
            <w:r>
              <w:rPr>
                <w:sz w:val="16"/>
              </w:rPr>
              <w:t>Documentos,</w:t>
            </w:r>
            <w:r>
              <w:rPr>
                <w:spacing w:val="16"/>
                <w:sz w:val="16"/>
              </w:rPr>
              <w:t> </w:t>
            </w:r>
            <w:r>
              <w:rPr>
                <w:spacing w:val="-5"/>
                <w:sz w:val="16"/>
              </w:rPr>
              <w:t>41</w:t>
            </w:r>
          </w:p>
        </w:tc>
      </w:tr>
    </w:tbl>
    <w:p>
      <w:pPr>
        <w:pStyle w:val="BodyText"/>
        <w:spacing w:before="168"/>
        <w:ind w:left="0"/>
        <w:rPr>
          <w:b/>
        </w:rPr>
      </w:pPr>
    </w:p>
    <w:p>
      <w:pPr>
        <w:spacing w:before="0"/>
        <w:ind w:left="0" w:right="137" w:firstLine="0"/>
        <w:jc w:val="center"/>
        <w:rPr>
          <w:b/>
          <w:sz w:val="16"/>
        </w:rPr>
      </w:pPr>
      <w:r>
        <w:rPr>
          <w:b/>
          <w:sz w:val="16"/>
        </w:rPr>
        <w:t>DERIVADOS</w:t>
      </w:r>
      <w:r>
        <w:rPr>
          <w:b/>
          <w:spacing w:val="4"/>
          <w:sz w:val="16"/>
        </w:rPr>
        <w:t> </w:t>
      </w:r>
      <w:r>
        <w:rPr>
          <w:b/>
          <w:sz w:val="16"/>
        </w:rPr>
        <w:t>DE</w:t>
      </w:r>
      <w:r>
        <w:rPr>
          <w:b/>
          <w:spacing w:val="4"/>
          <w:sz w:val="16"/>
        </w:rPr>
        <w:t> </w:t>
      </w:r>
      <w:r>
        <w:rPr>
          <w:b/>
          <w:sz w:val="16"/>
        </w:rPr>
        <w:t>FRUTAS,</w:t>
      </w:r>
      <w:r>
        <w:rPr>
          <w:b/>
          <w:spacing w:val="5"/>
          <w:sz w:val="16"/>
        </w:rPr>
        <w:t> </w:t>
      </w:r>
      <w:r>
        <w:rPr>
          <w:b/>
          <w:sz w:val="16"/>
        </w:rPr>
        <w:t>FERMENTOS</w:t>
      </w:r>
      <w:r>
        <w:rPr>
          <w:b/>
          <w:spacing w:val="4"/>
          <w:sz w:val="16"/>
        </w:rPr>
        <w:t> </w:t>
      </w:r>
      <w:r>
        <w:rPr>
          <w:b/>
          <w:sz w:val="16"/>
        </w:rPr>
        <w:t>E</w:t>
      </w:r>
      <w:r>
        <w:rPr>
          <w:b/>
          <w:spacing w:val="4"/>
          <w:sz w:val="16"/>
        </w:rPr>
        <w:t> </w:t>
      </w:r>
      <w:r>
        <w:rPr>
          <w:b/>
          <w:spacing w:val="-2"/>
          <w:sz w:val="16"/>
        </w:rPr>
        <w:t>GELATINAS</w:t>
      </w:r>
    </w:p>
    <w:p>
      <w:pPr>
        <w:pStyle w:val="BodyText"/>
        <w:spacing w:before="4"/>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41"/>
        <w:gridCol w:w="1112"/>
        <w:gridCol w:w="2704"/>
        <w:gridCol w:w="2337"/>
        <w:gridCol w:w="2592"/>
      </w:tblGrid>
      <w:tr>
        <w:trPr>
          <w:trHeight w:val="439" w:hRule="atLeast"/>
        </w:trPr>
        <w:tc>
          <w:tcPr>
            <w:tcW w:w="1041" w:type="dxa"/>
          </w:tcPr>
          <w:p>
            <w:pPr>
              <w:pStyle w:val="TableParagraph"/>
              <w:spacing w:before="29"/>
              <w:ind w:left="148" w:firstLine="127"/>
              <w:rPr>
                <w:sz w:val="16"/>
              </w:rPr>
            </w:pPr>
            <w:r>
              <w:rPr>
                <w:spacing w:val="-2"/>
                <w:sz w:val="16"/>
              </w:rPr>
              <w:t>Gênero</w:t>
            </w:r>
            <w:r>
              <w:rPr>
                <w:spacing w:val="40"/>
                <w:sz w:val="16"/>
              </w:rPr>
              <w:t> </w:t>
            </w:r>
            <w:r>
              <w:rPr>
                <w:spacing w:val="-2"/>
                <w:sz w:val="16"/>
              </w:rPr>
              <w:t>alimentício</w:t>
            </w:r>
          </w:p>
        </w:tc>
        <w:tc>
          <w:tcPr>
            <w:tcW w:w="1112" w:type="dxa"/>
          </w:tcPr>
          <w:p>
            <w:pPr>
              <w:pStyle w:val="TableParagraph"/>
              <w:spacing w:before="121"/>
              <w:ind w:left="23" w:right="4"/>
              <w:jc w:val="center"/>
              <w:rPr>
                <w:sz w:val="16"/>
              </w:rPr>
            </w:pPr>
            <w:r>
              <w:rPr>
                <w:spacing w:val="-4"/>
                <w:sz w:val="16"/>
              </w:rPr>
              <w:t>Tipo</w:t>
            </w:r>
          </w:p>
        </w:tc>
        <w:tc>
          <w:tcPr>
            <w:tcW w:w="2704" w:type="dxa"/>
          </w:tcPr>
          <w:p>
            <w:pPr>
              <w:pStyle w:val="TableParagraph"/>
              <w:spacing w:before="121"/>
              <w:ind w:left="893"/>
              <w:rPr>
                <w:sz w:val="16"/>
              </w:rPr>
            </w:pPr>
            <w:r>
              <w:rPr>
                <w:spacing w:val="-2"/>
                <w:sz w:val="16"/>
              </w:rPr>
              <w:t>Especificação</w:t>
            </w:r>
          </w:p>
        </w:tc>
        <w:tc>
          <w:tcPr>
            <w:tcW w:w="2337" w:type="dxa"/>
          </w:tcPr>
          <w:p>
            <w:pPr>
              <w:pStyle w:val="TableParagraph"/>
              <w:spacing w:before="121"/>
              <w:ind w:left="379"/>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2592" w:type="dxa"/>
          </w:tcPr>
          <w:p>
            <w:pPr>
              <w:pStyle w:val="TableParagraph"/>
              <w:spacing w:before="121"/>
              <w:ind w:left="19"/>
              <w:jc w:val="center"/>
              <w:rPr>
                <w:sz w:val="16"/>
              </w:rPr>
            </w:pPr>
            <w:r>
              <w:rPr>
                <w:spacing w:val="-2"/>
                <w:sz w:val="16"/>
              </w:rPr>
              <w:t>Referência</w:t>
            </w:r>
          </w:p>
        </w:tc>
      </w:tr>
      <w:tr>
        <w:trPr>
          <w:trHeight w:val="911" w:hRule="atLeast"/>
        </w:trPr>
        <w:tc>
          <w:tcPr>
            <w:tcW w:w="1041" w:type="dxa"/>
            <w:tcBorders>
              <w:bottom w:val="single" w:sz="6" w:space="0" w:color="000000"/>
            </w:tcBorders>
          </w:tcPr>
          <w:p>
            <w:pPr>
              <w:pStyle w:val="TableParagraph"/>
              <w:spacing w:before="80"/>
              <w:rPr>
                <w:b/>
                <w:sz w:val="16"/>
              </w:rPr>
            </w:pPr>
          </w:p>
          <w:p>
            <w:pPr>
              <w:pStyle w:val="TableParagraph"/>
              <w:ind w:left="361" w:hanging="126"/>
              <w:rPr>
                <w:b/>
                <w:sz w:val="16"/>
              </w:rPr>
            </w:pPr>
            <w:r>
              <w:rPr>
                <w:b/>
                <w:sz w:val="16"/>
              </w:rPr>
              <w:t>Leite</w:t>
            </w:r>
            <w:r>
              <w:rPr>
                <w:b/>
                <w:spacing w:val="-10"/>
                <w:sz w:val="16"/>
              </w:rPr>
              <w:t> </w:t>
            </w:r>
            <w:r>
              <w:rPr>
                <w:b/>
                <w:sz w:val="16"/>
              </w:rPr>
              <w:t>de</w:t>
            </w:r>
            <w:r>
              <w:rPr>
                <w:b/>
                <w:spacing w:val="40"/>
                <w:sz w:val="16"/>
              </w:rPr>
              <w:t> </w:t>
            </w:r>
            <w:r>
              <w:rPr>
                <w:b/>
                <w:spacing w:val="-4"/>
                <w:sz w:val="16"/>
              </w:rPr>
              <w:t>coco</w:t>
            </w:r>
          </w:p>
        </w:tc>
        <w:tc>
          <w:tcPr>
            <w:tcW w:w="1112" w:type="dxa"/>
            <w:tcBorders>
              <w:bottom w:val="single" w:sz="6" w:space="0" w:color="000000"/>
            </w:tcBorders>
          </w:tcPr>
          <w:p>
            <w:pPr>
              <w:pStyle w:val="TableParagraph"/>
              <w:spacing w:before="172"/>
              <w:rPr>
                <w:b/>
                <w:sz w:val="16"/>
              </w:rPr>
            </w:pPr>
          </w:p>
          <w:p>
            <w:pPr>
              <w:pStyle w:val="TableParagraph"/>
              <w:ind w:left="23" w:right="4"/>
              <w:jc w:val="center"/>
              <w:rPr>
                <w:sz w:val="16"/>
              </w:rPr>
            </w:pPr>
            <w:r>
              <w:rPr>
                <w:sz w:val="16"/>
              </w:rPr>
              <w:t>Sem</w:t>
            </w:r>
            <w:r>
              <w:rPr>
                <w:spacing w:val="5"/>
                <w:sz w:val="16"/>
              </w:rPr>
              <w:t> </w:t>
            </w:r>
            <w:r>
              <w:rPr>
                <w:spacing w:val="-2"/>
                <w:sz w:val="16"/>
              </w:rPr>
              <w:t>açúcar</w:t>
            </w:r>
          </w:p>
        </w:tc>
        <w:tc>
          <w:tcPr>
            <w:tcW w:w="2704" w:type="dxa"/>
            <w:tcBorders>
              <w:bottom w:val="single" w:sz="6" w:space="0" w:color="000000"/>
            </w:tcBorders>
          </w:tcPr>
          <w:p>
            <w:pPr>
              <w:pStyle w:val="TableParagraph"/>
              <w:spacing w:line="247" w:lineRule="auto" w:before="162"/>
              <w:ind w:left="158" w:right="185"/>
              <w:rPr>
                <w:sz w:val="16"/>
              </w:rPr>
            </w:pPr>
            <w:r>
              <w:rPr>
                <w:sz w:val="16"/>
              </w:rPr>
              <w:t>Líquido de coloração branco-</w:t>
            </w:r>
            <w:r>
              <w:rPr>
                <w:spacing w:val="40"/>
                <w:sz w:val="16"/>
              </w:rPr>
              <w:t> </w:t>
            </w:r>
            <w:r>
              <w:rPr>
                <w:sz w:val="16"/>
              </w:rPr>
              <w:t>leitosa; sabor e odor </w:t>
            </w:r>
            <w:r>
              <w:rPr>
                <w:sz w:val="16"/>
              </w:rPr>
              <w:t>característicos</w:t>
            </w:r>
            <w:r>
              <w:rPr>
                <w:spacing w:val="40"/>
                <w:sz w:val="16"/>
              </w:rPr>
              <w:t> </w:t>
            </w:r>
            <w:r>
              <w:rPr>
                <w:sz w:val="16"/>
              </w:rPr>
              <w:t>do</w:t>
            </w:r>
            <w:r>
              <w:rPr>
                <w:spacing w:val="-1"/>
                <w:sz w:val="16"/>
              </w:rPr>
              <w:t> </w:t>
            </w:r>
            <w:r>
              <w:rPr>
                <w:sz w:val="16"/>
              </w:rPr>
              <w:t>coco.</w:t>
            </w:r>
          </w:p>
        </w:tc>
        <w:tc>
          <w:tcPr>
            <w:tcW w:w="2337" w:type="dxa"/>
            <w:tcBorders>
              <w:bottom w:val="single" w:sz="6" w:space="0" w:color="000000"/>
            </w:tcBorders>
          </w:tcPr>
          <w:p>
            <w:pPr>
              <w:pStyle w:val="TableParagraph"/>
              <w:spacing w:line="244" w:lineRule="auto" w:before="70"/>
              <w:ind w:left="158" w:right="140"/>
              <w:rPr>
                <w:sz w:val="16"/>
              </w:rPr>
            </w:pPr>
            <w:r>
              <w:rPr>
                <w:sz w:val="16"/>
              </w:rPr>
              <w:t>Consistência,</w:t>
            </w:r>
            <w:r>
              <w:rPr>
                <w:spacing w:val="-1"/>
                <w:sz w:val="16"/>
              </w:rPr>
              <w:t> </w:t>
            </w:r>
            <w:r>
              <w:rPr>
                <w:sz w:val="16"/>
              </w:rPr>
              <w:t>sabor,</w:t>
            </w:r>
            <w:r>
              <w:rPr>
                <w:spacing w:val="-1"/>
                <w:sz w:val="16"/>
              </w:rPr>
              <w:t> </w:t>
            </w:r>
            <w:r>
              <w:rPr>
                <w:sz w:val="16"/>
              </w:rPr>
              <w:t>odor</w:t>
            </w:r>
            <w:r>
              <w:rPr>
                <w:spacing w:val="-1"/>
                <w:sz w:val="16"/>
              </w:rPr>
              <w:t> </w:t>
            </w:r>
            <w:r>
              <w:rPr>
                <w:sz w:val="16"/>
              </w:rPr>
              <w:t>e</w:t>
            </w:r>
            <w:r>
              <w:rPr>
                <w:spacing w:val="-1"/>
                <w:sz w:val="16"/>
              </w:rPr>
              <w:t> </w:t>
            </w:r>
            <w:r>
              <w:rPr>
                <w:sz w:val="16"/>
              </w:rPr>
              <w:t>cor</w:t>
            </w:r>
            <w:r>
              <w:rPr>
                <w:spacing w:val="40"/>
                <w:sz w:val="16"/>
              </w:rPr>
              <w:t> </w:t>
            </w:r>
            <w:r>
              <w:rPr>
                <w:sz w:val="16"/>
              </w:rPr>
              <w:t>alterados; sinais de</w:t>
            </w:r>
            <w:r>
              <w:rPr>
                <w:spacing w:val="40"/>
                <w:sz w:val="16"/>
              </w:rPr>
              <w:t> </w:t>
            </w:r>
            <w:r>
              <w:rPr>
                <w:sz w:val="16"/>
              </w:rPr>
              <w:t>fermentação ou presença de</w:t>
            </w:r>
            <w:r>
              <w:rPr>
                <w:spacing w:val="40"/>
                <w:sz w:val="16"/>
              </w:rPr>
              <w:t> </w:t>
            </w:r>
            <w:r>
              <w:rPr>
                <w:sz w:val="16"/>
              </w:rPr>
              <w:t>matéria</w:t>
            </w:r>
            <w:r>
              <w:rPr>
                <w:spacing w:val="-1"/>
                <w:sz w:val="16"/>
              </w:rPr>
              <w:t> </w:t>
            </w:r>
            <w:r>
              <w:rPr>
                <w:sz w:val="16"/>
              </w:rPr>
              <w:t>estranha</w:t>
            </w:r>
          </w:p>
        </w:tc>
        <w:tc>
          <w:tcPr>
            <w:tcW w:w="2592" w:type="dxa"/>
            <w:vMerge w:val="restart"/>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79"/>
              <w:rPr>
                <w:b/>
                <w:sz w:val="16"/>
              </w:rPr>
            </w:pPr>
          </w:p>
          <w:p>
            <w:pPr>
              <w:pStyle w:val="TableParagraph"/>
              <w:ind w:left="77" w:right="261" w:hanging="2"/>
              <w:rPr>
                <w:sz w:val="16"/>
              </w:rPr>
            </w:pPr>
            <w:r>
              <w:rPr>
                <w:sz w:val="16"/>
              </w:rPr>
              <w:t>RDC nº 272 de 22 de setembro </w:t>
            </w:r>
            <w:r>
              <w:rPr>
                <w:sz w:val="16"/>
              </w:rPr>
              <w:t>de</w:t>
            </w:r>
            <w:r>
              <w:rPr>
                <w:spacing w:val="40"/>
                <w:sz w:val="16"/>
              </w:rPr>
              <w:t> </w:t>
            </w:r>
            <w:r>
              <w:rPr>
                <w:sz w:val="16"/>
              </w:rPr>
              <w:t>2005 – ANVISA.</w:t>
            </w:r>
          </w:p>
        </w:tc>
      </w:tr>
      <w:tr>
        <w:trPr>
          <w:trHeight w:val="1097" w:hRule="atLeast"/>
        </w:trPr>
        <w:tc>
          <w:tcPr>
            <w:tcW w:w="1041" w:type="dxa"/>
            <w:tcBorders>
              <w:top w:val="single" w:sz="6" w:space="0" w:color="000000"/>
              <w:bottom w:val="single" w:sz="6" w:space="0" w:color="000000"/>
            </w:tcBorders>
          </w:tcPr>
          <w:p>
            <w:pPr>
              <w:pStyle w:val="TableParagraph"/>
              <w:spacing w:before="174"/>
              <w:rPr>
                <w:b/>
                <w:sz w:val="16"/>
              </w:rPr>
            </w:pPr>
          </w:p>
          <w:p>
            <w:pPr>
              <w:pStyle w:val="TableParagraph"/>
              <w:ind w:left="253" w:firstLine="49"/>
              <w:rPr>
                <w:b/>
                <w:sz w:val="16"/>
              </w:rPr>
            </w:pPr>
            <w:r>
              <w:rPr>
                <w:b/>
                <w:spacing w:val="-4"/>
                <w:sz w:val="16"/>
              </w:rPr>
              <w:t>Coco</w:t>
            </w:r>
            <w:r>
              <w:rPr>
                <w:b/>
                <w:spacing w:val="40"/>
                <w:sz w:val="16"/>
              </w:rPr>
              <w:t> </w:t>
            </w:r>
            <w:r>
              <w:rPr>
                <w:b/>
                <w:spacing w:val="-2"/>
                <w:sz w:val="16"/>
              </w:rPr>
              <w:t>ralado</w:t>
            </w:r>
          </w:p>
        </w:tc>
        <w:tc>
          <w:tcPr>
            <w:tcW w:w="1112" w:type="dxa"/>
            <w:tcBorders>
              <w:top w:val="single" w:sz="6" w:space="0" w:color="000000"/>
              <w:bottom w:val="single" w:sz="6" w:space="0" w:color="000000"/>
            </w:tcBorders>
          </w:tcPr>
          <w:p>
            <w:pPr>
              <w:pStyle w:val="TableParagraph"/>
              <w:spacing w:before="83"/>
              <w:ind w:left="125" w:right="102" w:hanging="2"/>
              <w:jc w:val="center"/>
              <w:rPr>
                <w:sz w:val="16"/>
              </w:rPr>
            </w:pPr>
            <w:r>
              <w:rPr>
                <w:spacing w:val="-4"/>
                <w:sz w:val="16"/>
              </w:rPr>
              <w:t>Coco</w:t>
            </w:r>
            <w:r>
              <w:rPr>
                <w:spacing w:val="40"/>
                <w:sz w:val="16"/>
              </w:rPr>
              <w:t> </w:t>
            </w:r>
            <w:r>
              <w:rPr>
                <w:spacing w:val="-2"/>
                <w:sz w:val="16"/>
              </w:rPr>
              <w:t>desidratado,</w:t>
            </w:r>
            <w:r>
              <w:rPr>
                <w:spacing w:val="40"/>
                <w:sz w:val="16"/>
              </w:rPr>
              <w:t> </w:t>
            </w:r>
            <w:r>
              <w:rPr>
                <w:sz w:val="16"/>
              </w:rPr>
              <w:t>sem</w:t>
            </w:r>
            <w:r>
              <w:rPr>
                <w:spacing w:val="-1"/>
                <w:sz w:val="16"/>
              </w:rPr>
              <w:t> </w:t>
            </w:r>
            <w:r>
              <w:rPr>
                <w:sz w:val="16"/>
              </w:rPr>
              <w:t>açúcar,</w:t>
            </w:r>
            <w:r>
              <w:rPr>
                <w:spacing w:val="40"/>
                <w:sz w:val="16"/>
              </w:rPr>
              <w:t> </w:t>
            </w:r>
            <w:r>
              <w:rPr>
                <w:sz w:val="16"/>
              </w:rPr>
              <w:t>ralado</w:t>
            </w:r>
            <w:r>
              <w:rPr>
                <w:spacing w:val="-10"/>
                <w:sz w:val="16"/>
              </w:rPr>
              <w:t> </w:t>
            </w:r>
            <w:r>
              <w:rPr>
                <w:sz w:val="16"/>
              </w:rPr>
              <w:t>ou</w:t>
            </w:r>
            <w:r>
              <w:rPr>
                <w:spacing w:val="-10"/>
                <w:sz w:val="16"/>
              </w:rPr>
              <w:t> </w:t>
            </w:r>
            <w:r>
              <w:rPr>
                <w:sz w:val="16"/>
              </w:rPr>
              <w:t>em</w:t>
            </w:r>
            <w:r>
              <w:rPr>
                <w:spacing w:val="40"/>
                <w:sz w:val="16"/>
              </w:rPr>
              <w:t> </w:t>
            </w:r>
            <w:r>
              <w:rPr>
                <w:spacing w:val="-2"/>
                <w:sz w:val="16"/>
              </w:rPr>
              <w:t>flocos</w:t>
            </w:r>
          </w:p>
        </w:tc>
        <w:tc>
          <w:tcPr>
            <w:tcW w:w="2704" w:type="dxa"/>
            <w:tcBorders>
              <w:top w:val="single" w:sz="6" w:space="0" w:color="000000"/>
              <w:bottom w:val="single" w:sz="6" w:space="0" w:color="000000"/>
            </w:tcBorders>
          </w:tcPr>
          <w:p>
            <w:pPr>
              <w:pStyle w:val="TableParagraph"/>
              <w:spacing w:before="72"/>
              <w:rPr>
                <w:b/>
                <w:sz w:val="16"/>
              </w:rPr>
            </w:pPr>
          </w:p>
          <w:p>
            <w:pPr>
              <w:pStyle w:val="TableParagraph"/>
              <w:spacing w:line="247" w:lineRule="auto"/>
              <w:ind w:left="158" w:right="231"/>
              <w:rPr>
                <w:sz w:val="16"/>
              </w:rPr>
            </w:pPr>
            <w:r>
              <w:rPr>
                <w:sz w:val="16"/>
              </w:rPr>
              <w:t>Aspecto característico, cor </w:t>
            </w:r>
            <w:r>
              <w:rPr>
                <w:sz w:val="16"/>
              </w:rPr>
              <w:t>branca;</w:t>
            </w:r>
            <w:r>
              <w:rPr>
                <w:spacing w:val="40"/>
                <w:sz w:val="16"/>
              </w:rPr>
              <w:t> </w:t>
            </w:r>
            <w:r>
              <w:rPr>
                <w:sz w:val="16"/>
              </w:rPr>
              <w:t>procedente de cocos maduros e</w:t>
            </w:r>
            <w:r>
              <w:rPr>
                <w:spacing w:val="40"/>
                <w:sz w:val="16"/>
              </w:rPr>
              <w:t> </w:t>
            </w:r>
            <w:r>
              <w:rPr>
                <w:spacing w:val="-2"/>
                <w:sz w:val="16"/>
              </w:rPr>
              <w:t>sãos.</w:t>
            </w:r>
          </w:p>
        </w:tc>
        <w:tc>
          <w:tcPr>
            <w:tcW w:w="2337" w:type="dxa"/>
            <w:tcBorders>
              <w:top w:val="single" w:sz="6" w:space="0" w:color="000000"/>
              <w:bottom w:val="single" w:sz="6" w:space="0" w:color="000000"/>
            </w:tcBorders>
          </w:tcPr>
          <w:p>
            <w:pPr>
              <w:pStyle w:val="TableParagraph"/>
              <w:spacing w:line="242" w:lineRule="auto" w:before="72"/>
              <w:ind w:left="158" w:right="183"/>
              <w:rPr>
                <w:sz w:val="16"/>
              </w:rPr>
            </w:pPr>
            <w:r>
              <w:rPr>
                <w:sz w:val="16"/>
              </w:rPr>
              <w:t>Umidade anormal; presença</w:t>
            </w:r>
            <w:r>
              <w:rPr>
                <w:spacing w:val="40"/>
                <w:sz w:val="16"/>
              </w:rPr>
              <w:t> </w:t>
            </w:r>
            <w:r>
              <w:rPr>
                <w:sz w:val="16"/>
              </w:rPr>
              <w:t>de insetos, larvas, ou </w:t>
            </w:r>
            <w:r>
              <w:rPr>
                <w:sz w:val="16"/>
              </w:rPr>
              <w:t>qualquer</w:t>
            </w:r>
            <w:r>
              <w:rPr>
                <w:spacing w:val="40"/>
                <w:sz w:val="16"/>
              </w:rPr>
              <w:t> </w:t>
            </w:r>
            <w:r>
              <w:rPr>
                <w:sz w:val="16"/>
              </w:rPr>
              <w:t>matéria estranha ao produto;</w:t>
            </w:r>
            <w:r>
              <w:rPr>
                <w:spacing w:val="40"/>
                <w:sz w:val="16"/>
              </w:rPr>
              <w:t> </w:t>
            </w:r>
            <w:r>
              <w:rPr>
                <w:sz w:val="16"/>
              </w:rPr>
              <w:t>cor, sabor e odor impróprios</w:t>
            </w:r>
            <w:r>
              <w:rPr>
                <w:spacing w:val="40"/>
                <w:sz w:val="16"/>
              </w:rPr>
              <w:t> </w:t>
            </w:r>
            <w:r>
              <w:rPr>
                <w:sz w:val="16"/>
              </w:rPr>
              <w:t>ao</w:t>
            </w:r>
            <w:r>
              <w:rPr>
                <w:spacing w:val="-1"/>
                <w:sz w:val="16"/>
              </w:rPr>
              <w:t> </w:t>
            </w:r>
            <w:r>
              <w:rPr>
                <w:sz w:val="16"/>
              </w:rPr>
              <w:t>produto.</w:t>
            </w:r>
          </w:p>
        </w:tc>
        <w:tc>
          <w:tcPr>
            <w:tcW w:w="2592" w:type="dxa"/>
            <w:vMerge/>
            <w:tcBorders>
              <w:top w:val="nil"/>
              <w:bottom w:val="single" w:sz="6" w:space="0" w:color="000000"/>
            </w:tcBorders>
          </w:tcPr>
          <w:p>
            <w:pPr>
              <w:rPr>
                <w:sz w:val="2"/>
                <w:szCs w:val="2"/>
              </w:rPr>
            </w:pPr>
          </w:p>
        </w:tc>
      </w:tr>
      <w:tr>
        <w:trPr>
          <w:trHeight w:val="1658" w:hRule="atLeast"/>
        </w:trPr>
        <w:tc>
          <w:tcPr>
            <w:tcW w:w="1041"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173"/>
              <w:rPr>
                <w:b/>
                <w:sz w:val="16"/>
              </w:rPr>
            </w:pPr>
          </w:p>
          <w:p>
            <w:pPr>
              <w:pStyle w:val="TableParagraph"/>
              <w:spacing w:before="1"/>
              <w:ind w:left="19" w:right="1"/>
              <w:jc w:val="center"/>
              <w:rPr>
                <w:b/>
                <w:sz w:val="16"/>
              </w:rPr>
            </w:pPr>
            <w:r>
              <w:rPr>
                <w:b/>
                <w:spacing w:val="-2"/>
                <w:sz w:val="16"/>
              </w:rPr>
              <w:t>Fermento</w:t>
            </w:r>
          </w:p>
        </w:tc>
        <w:tc>
          <w:tcPr>
            <w:tcW w:w="1112"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20"/>
              <w:rPr>
                <w:b/>
                <w:sz w:val="16"/>
              </w:rPr>
            </w:pPr>
          </w:p>
          <w:p>
            <w:pPr>
              <w:pStyle w:val="TableParagraph"/>
              <w:ind w:left="23" w:right="4"/>
              <w:jc w:val="center"/>
              <w:rPr>
                <w:sz w:val="16"/>
              </w:rPr>
            </w:pPr>
            <w:r>
              <w:rPr>
                <w:spacing w:val="-2"/>
                <w:sz w:val="16"/>
              </w:rPr>
              <w:t>Químico</w:t>
            </w:r>
          </w:p>
        </w:tc>
        <w:tc>
          <w:tcPr>
            <w:tcW w:w="2704" w:type="dxa"/>
            <w:tcBorders>
              <w:top w:val="single" w:sz="6" w:space="0" w:color="000000"/>
              <w:bottom w:val="single" w:sz="6" w:space="0" w:color="000000"/>
            </w:tcBorders>
          </w:tcPr>
          <w:p>
            <w:pPr>
              <w:pStyle w:val="TableParagraph"/>
              <w:spacing w:line="244" w:lineRule="auto" w:before="72"/>
              <w:ind w:left="158" w:right="178"/>
              <w:rPr>
                <w:sz w:val="16"/>
              </w:rPr>
            </w:pPr>
            <w:r>
              <w:rPr>
                <w:sz w:val="16"/>
              </w:rPr>
              <w:t>Produto formado de substância ou</w:t>
            </w:r>
            <w:r>
              <w:rPr>
                <w:spacing w:val="40"/>
                <w:sz w:val="16"/>
              </w:rPr>
              <w:t> </w:t>
            </w:r>
            <w:r>
              <w:rPr>
                <w:sz w:val="16"/>
              </w:rPr>
              <w:t>mistura de substâncias químicas</w:t>
            </w:r>
            <w:r>
              <w:rPr>
                <w:spacing w:val="40"/>
                <w:sz w:val="16"/>
              </w:rPr>
              <w:t> </w:t>
            </w:r>
            <w:r>
              <w:rPr>
                <w:sz w:val="16"/>
              </w:rPr>
              <w:t>que, pela influência do calor e/ou</w:t>
            </w:r>
            <w:r>
              <w:rPr>
                <w:spacing w:val="40"/>
                <w:sz w:val="16"/>
              </w:rPr>
              <w:t> </w:t>
            </w:r>
            <w:r>
              <w:rPr>
                <w:sz w:val="16"/>
              </w:rPr>
              <w:t>umidade, produz desprendimento</w:t>
            </w:r>
            <w:r>
              <w:rPr>
                <w:spacing w:val="40"/>
                <w:sz w:val="16"/>
              </w:rPr>
              <w:t> </w:t>
            </w:r>
            <w:r>
              <w:rPr>
                <w:sz w:val="16"/>
              </w:rPr>
              <w:t>gasoso capaz de expandir massas</w:t>
            </w:r>
            <w:r>
              <w:rPr>
                <w:spacing w:val="40"/>
                <w:sz w:val="16"/>
              </w:rPr>
              <w:t> </w:t>
            </w:r>
            <w:r>
              <w:rPr>
                <w:sz w:val="16"/>
              </w:rPr>
              <w:t>elaboradas com farinhas, amidos </w:t>
            </w:r>
            <w:r>
              <w:rPr>
                <w:sz w:val="16"/>
              </w:rPr>
              <w:t>ou</w:t>
            </w:r>
            <w:r>
              <w:rPr>
                <w:spacing w:val="40"/>
                <w:sz w:val="16"/>
              </w:rPr>
              <w:t> </w:t>
            </w:r>
            <w:r>
              <w:rPr>
                <w:sz w:val="16"/>
              </w:rPr>
              <w:t>féculas. Aspecto em pó branco,</w:t>
            </w:r>
            <w:r>
              <w:rPr>
                <w:spacing w:val="40"/>
                <w:sz w:val="16"/>
              </w:rPr>
              <w:t> </w:t>
            </w:r>
            <w:r>
              <w:rPr>
                <w:sz w:val="16"/>
              </w:rPr>
              <w:t>cheiro e sabor próprio.</w:t>
            </w:r>
          </w:p>
        </w:tc>
        <w:tc>
          <w:tcPr>
            <w:tcW w:w="2337" w:type="dxa"/>
            <w:tcBorders>
              <w:top w:val="single" w:sz="6" w:space="0" w:color="000000"/>
              <w:bottom w:val="single" w:sz="6" w:space="0" w:color="000000"/>
            </w:tcBorders>
          </w:tcPr>
          <w:p>
            <w:pPr>
              <w:pStyle w:val="TableParagraph"/>
              <w:spacing w:before="72"/>
              <w:rPr>
                <w:b/>
                <w:sz w:val="16"/>
              </w:rPr>
            </w:pPr>
          </w:p>
          <w:p>
            <w:pPr>
              <w:pStyle w:val="TableParagraph"/>
              <w:spacing w:line="244" w:lineRule="auto"/>
              <w:ind w:left="158" w:right="183"/>
              <w:rPr>
                <w:sz w:val="16"/>
              </w:rPr>
            </w:pPr>
            <w:r>
              <w:rPr>
                <w:sz w:val="16"/>
              </w:rPr>
              <w:t>Umidade anormal; presença</w:t>
            </w:r>
            <w:r>
              <w:rPr>
                <w:spacing w:val="40"/>
                <w:sz w:val="16"/>
              </w:rPr>
              <w:t> </w:t>
            </w:r>
            <w:r>
              <w:rPr>
                <w:sz w:val="16"/>
              </w:rPr>
              <w:t>de insetos, larvas, ou </w:t>
            </w:r>
            <w:r>
              <w:rPr>
                <w:sz w:val="16"/>
              </w:rPr>
              <w:t>qualquer</w:t>
            </w:r>
            <w:r>
              <w:rPr>
                <w:spacing w:val="40"/>
                <w:sz w:val="16"/>
              </w:rPr>
              <w:t> </w:t>
            </w:r>
            <w:r>
              <w:rPr>
                <w:sz w:val="16"/>
              </w:rPr>
              <w:t>matéria estranha ao produto;</w:t>
            </w:r>
            <w:r>
              <w:rPr>
                <w:spacing w:val="40"/>
                <w:sz w:val="16"/>
              </w:rPr>
              <w:t> </w:t>
            </w:r>
            <w:r>
              <w:rPr>
                <w:sz w:val="16"/>
              </w:rPr>
              <w:t>cor, sabor ou odor impróprio</w:t>
            </w:r>
            <w:r>
              <w:rPr>
                <w:spacing w:val="40"/>
                <w:sz w:val="16"/>
              </w:rPr>
              <w:t> </w:t>
            </w:r>
            <w:r>
              <w:rPr>
                <w:sz w:val="16"/>
              </w:rPr>
              <w:t>ao produto. Cheiro de mofo,</w:t>
            </w:r>
            <w:r>
              <w:rPr>
                <w:spacing w:val="40"/>
                <w:sz w:val="16"/>
              </w:rPr>
              <w:t> </w:t>
            </w:r>
            <w:r>
              <w:rPr>
                <w:sz w:val="16"/>
              </w:rPr>
              <w:t>sabor</w:t>
            </w:r>
            <w:r>
              <w:rPr>
                <w:spacing w:val="-1"/>
                <w:sz w:val="16"/>
              </w:rPr>
              <w:t> </w:t>
            </w:r>
            <w:r>
              <w:rPr>
                <w:sz w:val="16"/>
              </w:rPr>
              <w:t>amargo.</w:t>
            </w:r>
          </w:p>
        </w:tc>
        <w:tc>
          <w:tcPr>
            <w:tcW w:w="2592"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82"/>
              <w:rPr>
                <w:b/>
                <w:sz w:val="16"/>
              </w:rPr>
            </w:pPr>
          </w:p>
          <w:p>
            <w:pPr>
              <w:pStyle w:val="TableParagraph"/>
              <w:spacing w:line="184" w:lineRule="exact"/>
              <w:ind w:left="75"/>
              <w:rPr>
                <w:sz w:val="16"/>
              </w:rPr>
            </w:pPr>
            <w:r>
              <w:rPr>
                <w:sz w:val="16"/>
              </w:rPr>
              <w:t>Resolução</w:t>
            </w:r>
            <w:r>
              <w:rPr>
                <w:spacing w:val="7"/>
                <w:sz w:val="16"/>
              </w:rPr>
              <w:t> </w:t>
            </w:r>
            <w:r>
              <w:rPr>
                <w:sz w:val="16"/>
              </w:rPr>
              <w:t>-</w:t>
            </w:r>
            <w:r>
              <w:rPr>
                <w:spacing w:val="7"/>
                <w:sz w:val="16"/>
              </w:rPr>
              <w:t> </w:t>
            </w:r>
            <w:r>
              <w:rPr>
                <w:spacing w:val="-2"/>
                <w:sz w:val="16"/>
              </w:rPr>
              <w:t>CNNPA</w:t>
            </w:r>
          </w:p>
          <w:p>
            <w:pPr>
              <w:pStyle w:val="TableParagraph"/>
              <w:ind w:left="75"/>
              <w:rPr>
                <w:sz w:val="16"/>
              </w:rPr>
            </w:pPr>
            <w:r>
              <w:rPr>
                <w:sz w:val="16"/>
              </w:rPr>
              <w:t>nº</w:t>
            </w:r>
            <w:r>
              <w:rPr>
                <w:spacing w:val="4"/>
                <w:sz w:val="16"/>
              </w:rPr>
              <w:t> </w:t>
            </w:r>
            <w:r>
              <w:rPr>
                <w:sz w:val="16"/>
              </w:rPr>
              <w:t>38,</w:t>
            </w:r>
            <w:r>
              <w:rPr>
                <w:spacing w:val="5"/>
                <w:sz w:val="16"/>
              </w:rPr>
              <w:t> </w:t>
            </w:r>
            <w:r>
              <w:rPr>
                <w:sz w:val="16"/>
              </w:rPr>
              <w:t>de</w:t>
            </w:r>
            <w:r>
              <w:rPr>
                <w:spacing w:val="4"/>
                <w:sz w:val="16"/>
              </w:rPr>
              <w:t> </w:t>
            </w:r>
            <w:r>
              <w:rPr>
                <w:sz w:val="16"/>
              </w:rPr>
              <w:t>1977-</w:t>
            </w:r>
            <w:r>
              <w:rPr>
                <w:spacing w:val="-5"/>
                <w:sz w:val="16"/>
              </w:rPr>
              <w:t> </w:t>
            </w:r>
            <w:r>
              <w:rPr>
                <w:spacing w:val="-2"/>
                <w:sz w:val="16"/>
              </w:rPr>
              <w:t>ANVISA</w:t>
            </w:r>
          </w:p>
        </w:tc>
      </w:tr>
      <w:tr>
        <w:trPr>
          <w:trHeight w:val="913" w:hRule="atLeast"/>
        </w:trPr>
        <w:tc>
          <w:tcPr>
            <w:tcW w:w="1041" w:type="dxa"/>
            <w:tcBorders>
              <w:top w:val="single" w:sz="6" w:space="0" w:color="000000"/>
              <w:bottom w:val="single" w:sz="6" w:space="0" w:color="000000"/>
            </w:tcBorders>
          </w:tcPr>
          <w:p>
            <w:pPr>
              <w:pStyle w:val="TableParagraph"/>
              <w:rPr>
                <w:b/>
                <w:sz w:val="16"/>
              </w:rPr>
            </w:pPr>
          </w:p>
          <w:p>
            <w:pPr>
              <w:pStyle w:val="TableParagraph"/>
              <w:spacing w:before="10"/>
              <w:rPr>
                <w:b/>
                <w:sz w:val="16"/>
              </w:rPr>
            </w:pPr>
          </w:p>
          <w:p>
            <w:pPr>
              <w:pStyle w:val="TableParagraph"/>
              <w:spacing w:before="1"/>
              <w:ind w:left="19"/>
              <w:jc w:val="center"/>
              <w:rPr>
                <w:b/>
                <w:sz w:val="16"/>
              </w:rPr>
            </w:pPr>
            <w:r>
              <w:rPr>
                <w:b/>
                <w:sz w:val="16"/>
              </w:rPr>
              <w:t>Uva</w:t>
            </w:r>
            <w:r>
              <w:rPr>
                <w:b/>
                <w:spacing w:val="5"/>
                <w:sz w:val="16"/>
              </w:rPr>
              <w:t> </w:t>
            </w:r>
            <w:r>
              <w:rPr>
                <w:b/>
                <w:spacing w:val="-2"/>
                <w:sz w:val="16"/>
              </w:rPr>
              <w:t>passa</w:t>
            </w:r>
          </w:p>
        </w:tc>
        <w:tc>
          <w:tcPr>
            <w:tcW w:w="1112" w:type="dxa"/>
            <w:tcBorders>
              <w:top w:val="single" w:sz="6" w:space="0" w:color="000000"/>
              <w:bottom w:val="single" w:sz="6" w:space="0" w:color="000000"/>
            </w:tcBorders>
          </w:tcPr>
          <w:p>
            <w:pPr>
              <w:pStyle w:val="TableParagraph"/>
              <w:rPr>
                <w:b/>
                <w:sz w:val="16"/>
              </w:rPr>
            </w:pPr>
          </w:p>
          <w:p>
            <w:pPr>
              <w:pStyle w:val="TableParagraph"/>
              <w:spacing w:before="10"/>
              <w:rPr>
                <w:b/>
                <w:sz w:val="16"/>
              </w:rPr>
            </w:pPr>
          </w:p>
          <w:p>
            <w:pPr>
              <w:pStyle w:val="TableParagraph"/>
              <w:spacing w:before="1"/>
              <w:ind w:left="19" w:right="23"/>
              <w:jc w:val="center"/>
              <w:rPr>
                <w:sz w:val="16"/>
              </w:rPr>
            </w:pPr>
            <w:r>
              <w:rPr>
                <w:sz w:val="16"/>
              </w:rPr>
              <w:t>Clara</w:t>
            </w:r>
            <w:r>
              <w:rPr>
                <w:spacing w:val="4"/>
                <w:sz w:val="16"/>
              </w:rPr>
              <w:t> </w:t>
            </w:r>
            <w:r>
              <w:rPr>
                <w:sz w:val="16"/>
              </w:rPr>
              <w:t>e</w:t>
            </w:r>
            <w:r>
              <w:rPr>
                <w:spacing w:val="4"/>
                <w:sz w:val="16"/>
              </w:rPr>
              <w:t> </w:t>
            </w:r>
            <w:r>
              <w:rPr>
                <w:spacing w:val="-2"/>
                <w:sz w:val="16"/>
              </w:rPr>
              <w:t>escura</w:t>
            </w:r>
          </w:p>
        </w:tc>
        <w:tc>
          <w:tcPr>
            <w:tcW w:w="2704" w:type="dxa"/>
            <w:tcBorders>
              <w:top w:val="single" w:sz="6" w:space="0" w:color="000000"/>
              <w:bottom w:val="single" w:sz="6" w:space="0" w:color="000000"/>
            </w:tcBorders>
          </w:tcPr>
          <w:p>
            <w:pPr>
              <w:pStyle w:val="TableParagraph"/>
              <w:spacing w:before="72"/>
              <w:rPr>
                <w:b/>
                <w:sz w:val="16"/>
              </w:rPr>
            </w:pPr>
          </w:p>
          <w:p>
            <w:pPr>
              <w:pStyle w:val="TableParagraph"/>
              <w:spacing w:line="252" w:lineRule="auto"/>
              <w:ind w:left="158" w:right="185"/>
              <w:rPr>
                <w:sz w:val="16"/>
              </w:rPr>
            </w:pPr>
            <w:r>
              <w:rPr>
                <w:sz w:val="16"/>
              </w:rPr>
              <w:t>Produto obtido da desidratação </w:t>
            </w:r>
            <w:r>
              <w:rPr>
                <w:sz w:val="16"/>
              </w:rPr>
              <w:t>de</w:t>
            </w:r>
            <w:r>
              <w:rPr>
                <w:spacing w:val="40"/>
                <w:sz w:val="16"/>
              </w:rPr>
              <w:t> </w:t>
            </w:r>
            <w:r>
              <w:rPr>
                <w:sz w:val="16"/>
              </w:rPr>
              <w:t>uvas</w:t>
            </w:r>
            <w:r>
              <w:rPr>
                <w:spacing w:val="-1"/>
                <w:sz w:val="16"/>
              </w:rPr>
              <w:t> </w:t>
            </w:r>
            <w:r>
              <w:rPr>
                <w:sz w:val="16"/>
              </w:rPr>
              <w:t>frescas.</w:t>
            </w:r>
          </w:p>
        </w:tc>
        <w:tc>
          <w:tcPr>
            <w:tcW w:w="2337" w:type="dxa"/>
            <w:tcBorders>
              <w:top w:val="single" w:sz="6" w:space="0" w:color="000000"/>
              <w:bottom w:val="single" w:sz="6" w:space="0" w:color="000000"/>
            </w:tcBorders>
          </w:tcPr>
          <w:p>
            <w:pPr>
              <w:pStyle w:val="TableParagraph"/>
              <w:spacing w:line="244" w:lineRule="auto" w:before="72"/>
              <w:ind w:left="158" w:right="156"/>
              <w:rPr>
                <w:sz w:val="16"/>
              </w:rPr>
            </w:pPr>
            <w:r>
              <w:rPr>
                <w:sz w:val="16"/>
              </w:rPr>
              <w:t>Consistência,</w:t>
            </w:r>
            <w:r>
              <w:rPr>
                <w:spacing w:val="-3"/>
                <w:sz w:val="16"/>
              </w:rPr>
              <w:t> </w:t>
            </w:r>
            <w:r>
              <w:rPr>
                <w:sz w:val="16"/>
              </w:rPr>
              <w:t>sabor,</w:t>
            </w:r>
            <w:r>
              <w:rPr>
                <w:spacing w:val="-3"/>
                <w:sz w:val="16"/>
              </w:rPr>
              <w:t> </w:t>
            </w:r>
            <w:r>
              <w:rPr>
                <w:sz w:val="16"/>
              </w:rPr>
              <w:t>odor</w:t>
            </w:r>
            <w:r>
              <w:rPr>
                <w:spacing w:val="-3"/>
                <w:sz w:val="16"/>
              </w:rPr>
              <w:t> </w:t>
            </w:r>
            <w:r>
              <w:rPr>
                <w:sz w:val="16"/>
              </w:rPr>
              <w:t>ou</w:t>
            </w:r>
            <w:r>
              <w:rPr>
                <w:spacing w:val="40"/>
                <w:sz w:val="16"/>
              </w:rPr>
              <w:t> </w:t>
            </w:r>
            <w:r>
              <w:rPr>
                <w:sz w:val="16"/>
              </w:rPr>
              <w:t>cor alterados; umidade</w:t>
            </w:r>
            <w:r>
              <w:rPr>
                <w:spacing w:val="40"/>
                <w:sz w:val="16"/>
              </w:rPr>
              <w:t> </w:t>
            </w:r>
            <w:r>
              <w:rPr>
                <w:sz w:val="16"/>
              </w:rPr>
              <w:t>excessiva; a presença de</w:t>
            </w:r>
            <w:r>
              <w:rPr>
                <w:spacing w:val="40"/>
                <w:sz w:val="16"/>
              </w:rPr>
              <w:t> </w:t>
            </w:r>
            <w:r>
              <w:rPr>
                <w:sz w:val="16"/>
              </w:rPr>
              <w:t>matéria estranha ou fungos.</w:t>
            </w:r>
          </w:p>
        </w:tc>
        <w:tc>
          <w:tcPr>
            <w:tcW w:w="2592" w:type="dxa"/>
            <w:tcBorders>
              <w:top w:val="single" w:sz="6" w:space="0" w:color="000000"/>
              <w:bottom w:val="single" w:sz="6" w:space="0" w:color="000000"/>
            </w:tcBorders>
          </w:tcPr>
          <w:p>
            <w:pPr>
              <w:pStyle w:val="TableParagraph"/>
              <w:spacing w:before="82"/>
              <w:rPr>
                <w:b/>
                <w:sz w:val="16"/>
              </w:rPr>
            </w:pPr>
          </w:p>
          <w:p>
            <w:pPr>
              <w:pStyle w:val="TableParagraph"/>
              <w:ind w:left="77" w:hanging="2"/>
              <w:rPr>
                <w:sz w:val="16"/>
              </w:rPr>
            </w:pPr>
            <w:r>
              <w:rPr>
                <w:sz w:val="16"/>
              </w:rPr>
              <w:t>RDC</w:t>
            </w:r>
            <w:r>
              <w:rPr>
                <w:spacing w:val="27"/>
                <w:sz w:val="16"/>
              </w:rPr>
              <w:t> </w:t>
            </w:r>
            <w:r>
              <w:rPr>
                <w:sz w:val="16"/>
              </w:rPr>
              <w:t>nº</w:t>
            </w:r>
            <w:r>
              <w:rPr>
                <w:spacing w:val="27"/>
                <w:sz w:val="16"/>
              </w:rPr>
              <w:t> </w:t>
            </w:r>
            <w:r>
              <w:rPr>
                <w:sz w:val="16"/>
              </w:rPr>
              <w:t>272</w:t>
            </w:r>
            <w:r>
              <w:rPr>
                <w:spacing w:val="27"/>
                <w:sz w:val="16"/>
              </w:rPr>
              <w:t> </w:t>
            </w:r>
            <w:r>
              <w:rPr>
                <w:sz w:val="16"/>
              </w:rPr>
              <w:t>de</w:t>
            </w:r>
            <w:r>
              <w:rPr>
                <w:spacing w:val="27"/>
                <w:sz w:val="16"/>
              </w:rPr>
              <w:t> </w:t>
            </w:r>
            <w:r>
              <w:rPr>
                <w:sz w:val="16"/>
              </w:rPr>
              <w:t>22</w:t>
            </w:r>
            <w:r>
              <w:rPr>
                <w:spacing w:val="27"/>
                <w:sz w:val="16"/>
              </w:rPr>
              <w:t> </w:t>
            </w:r>
            <w:r>
              <w:rPr>
                <w:sz w:val="16"/>
              </w:rPr>
              <w:t>de</w:t>
            </w:r>
            <w:r>
              <w:rPr>
                <w:spacing w:val="27"/>
                <w:sz w:val="16"/>
              </w:rPr>
              <w:t> </w:t>
            </w:r>
            <w:r>
              <w:rPr>
                <w:sz w:val="16"/>
              </w:rPr>
              <w:t>setembro</w:t>
            </w:r>
            <w:r>
              <w:rPr>
                <w:spacing w:val="27"/>
                <w:sz w:val="16"/>
              </w:rPr>
              <w:t> </w:t>
            </w:r>
            <w:r>
              <w:rPr>
                <w:sz w:val="16"/>
              </w:rPr>
              <w:t>de</w:t>
            </w:r>
            <w:r>
              <w:rPr>
                <w:spacing w:val="40"/>
                <w:sz w:val="16"/>
              </w:rPr>
              <w:t> </w:t>
            </w:r>
            <w:r>
              <w:rPr>
                <w:sz w:val="16"/>
              </w:rPr>
              <w:t>2005 – ANVISA</w:t>
            </w:r>
          </w:p>
        </w:tc>
      </w:tr>
      <w:tr>
        <w:trPr>
          <w:trHeight w:val="1464" w:hRule="atLeast"/>
        </w:trPr>
        <w:tc>
          <w:tcPr>
            <w:tcW w:w="1041" w:type="dxa"/>
            <w:tcBorders>
              <w:top w:val="single" w:sz="6" w:space="0" w:color="000000"/>
              <w:bottom w:val="single" w:sz="6" w:space="0" w:color="000000"/>
            </w:tcBorders>
          </w:tcPr>
          <w:p>
            <w:pPr>
              <w:pStyle w:val="TableParagraph"/>
              <w:rPr>
                <w:b/>
                <w:sz w:val="16"/>
              </w:rPr>
            </w:pPr>
          </w:p>
          <w:p>
            <w:pPr>
              <w:pStyle w:val="TableParagraph"/>
              <w:spacing w:before="174"/>
              <w:rPr>
                <w:b/>
                <w:sz w:val="16"/>
              </w:rPr>
            </w:pPr>
          </w:p>
          <w:p>
            <w:pPr>
              <w:pStyle w:val="TableParagraph"/>
              <w:ind w:left="345" w:right="252" w:hanging="124"/>
              <w:rPr>
                <w:b/>
                <w:sz w:val="16"/>
              </w:rPr>
            </w:pPr>
            <w:r>
              <w:rPr>
                <w:b/>
                <w:spacing w:val="-2"/>
                <w:sz w:val="16"/>
              </w:rPr>
              <w:t>Ameixa</w:t>
            </w:r>
            <w:r>
              <w:rPr>
                <w:b/>
                <w:spacing w:val="40"/>
                <w:sz w:val="16"/>
              </w:rPr>
              <w:t> </w:t>
            </w:r>
            <w:r>
              <w:rPr>
                <w:b/>
                <w:spacing w:val="-4"/>
                <w:sz w:val="16"/>
              </w:rPr>
              <w:t>seca</w:t>
            </w:r>
          </w:p>
        </w:tc>
        <w:tc>
          <w:tcPr>
            <w:tcW w:w="1112" w:type="dxa"/>
            <w:tcBorders>
              <w:top w:val="single" w:sz="6" w:space="0" w:color="000000"/>
              <w:bottom w:val="single" w:sz="6" w:space="0" w:color="000000"/>
            </w:tcBorders>
          </w:tcPr>
          <w:p>
            <w:pPr>
              <w:pStyle w:val="TableParagraph"/>
              <w:rPr>
                <w:b/>
                <w:sz w:val="16"/>
              </w:rPr>
            </w:pPr>
          </w:p>
          <w:p>
            <w:pPr>
              <w:pStyle w:val="TableParagraph"/>
              <w:spacing w:before="174"/>
              <w:rPr>
                <w:b/>
                <w:sz w:val="16"/>
              </w:rPr>
            </w:pPr>
          </w:p>
          <w:p>
            <w:pPr>
              <w:pStyle w:val="TableParagraph"/>
              <w:ind w:left="333" w:hanging="158"/>
              <w:rPr>
                <w:sz w:val="16"/>
              </w:rPr>
            </w:pPr>
            <w:r>
              <w:rPr>
                <w:sz w:val="16"/>
              </w:rPr>
              <w:t>Escura</w:t>
            </w:r>
            <w:r>
              <w:rPr>
                <w:spacing w:val="-10"/>
                <w:sz w:val="16"/>
              </w:rPr>
              <w:t> </w:t>
            </w:r>
            <w:r>
              <w:rPr>
                <w:sz w:val="16"/>
              </w:rPr>
              <w:t>sem</w:t>
            </w:r>
            <w:r>
              <w:rPr>
                <w:spacing w:val="40"/>
                <w:sz w:val="16"/>
              </w:rPr>
              <w:t> </w:t>
            </w:r>
            <w:r>
              <w:rPr>
                <w:spacing w:val="-2"/>
                <w:sz w:val="16"/>
              </w:rPr>
              <w:t>caroço</w:t>
            </w:r>
          </w:p>
        </w:tc>
        <w:tc>
          <w:tcPr>
            <w:tcW w:w="2704" w:type="dxa"/>
            <w:tcBorders>
              <w:top w:val="single" w:sz="6" w:space="0" w:color="000000"/>
              <w:bottom w:val="single" w:sz="6" w:space="0" w:color="000000"/>
            </w:tcBorders>
          </w:tcPr>
          <w:p>
            <w:pPr>
              <w:pStyle w:val="TableParagraph"/>
              <w:rPr>
                <w:b/>
                <w:sz w:val="16"/>
              </w:rPr>
            </w:pPr>
          </w:p>
          <w:p>
            <w:pPr>
              <w:pStyle w:val="TableParagraph"/>
              <w:spacing w:before="174"/>
              <w:rPr>
                <w:b/>
                <w:sz w:val="16"/>
              </w:rPr>
            </w:pPr>
          </w:p>
          <w:p>
            <w:pPr>
              <w:pStyle w:val="TableParagraph"/>
              <w:ind w:left="158"/>
              <w:rPr>
                <w:sz w:val="16"/>
              </w:rPr>
            </w:pPr>
            <w:r>
              <w:rPr>
                <w:sz w:val="16"/>
              </w:rPr>
              <w:t>Produto obtido da desidratação </w:t>
            </w:r>
            <w:r>
              <w:rPr>
                <w:sz w:val="16"/>
              </w:rPr>
              <w:t>de</w:t>
            </w:r>
            <w:r>
              <w:rPr>
                <w:spacing w:val="40"/>
                <w:sz w:val="16"/>
              </w:rPr>
              <w:t> </w:t>
            </w:r>
            <w:r>
              <w:rPr>
                <w:sz w:val="16"/>
              </w:rPr>
              <w:t>ameixas</w:t>
            </w:r>
            <w:r>
              <w:rPr>
                <w:spacing w:val="-1"/>
                <w:sz w:val="16"/>
              </w:rPr>
              <w:t> </w:t>
            </w:r>
            <w:r>
              <w:rPr>
                <w:sz w:val="16"/>
              </w:rPr>
              <w:t>frescas.</w:t>
            </w:r>
          </w:p>
        </w:tc>
        <w:tc>
          <w:tcPr>
            <w:tcW w:w="2337" w:type="dxa"/>
            <w:tcBorders>
              <w:top w:val="single" w:sz="6" w:space="0" w:color="000000"/>
              <w:bottom w:val="single" w:sz="6" w:space="0" w:color="000000"/>
            </w:tcBorders>
          </w:tcPr>
          <w:p>
            <w:pPr>
              <w:pStyle w:val="TableParagraph"/>
              <w:spacing w:line="244" w:lineRule="auto" w:before="72"/>
              <w:ind w:left="158" w:right="142"/>
              <w:rPr>
                <w:sz w:val="16"/>
              </w:rPr>
            </w:pPr>
            <w:r>
              <w:rPr>
                <w:sz w:val="16"/>
              </w:rPr>
              <w:t>Consistência, sabor, odor ou</w:t>
            </w:r>
            <w:r>
              <w:rPr>
                <w:spacing w:val="40"/>
                <w:sz w:val="16"/>
              </w:rPr>
              <w:t> </w:t>
            </w:r>
            <w:r>
              <w:rPr>
                <w:sz w:val="16"/>
              </w:rPr>
              <w:t>cor alterados; umidade</w:t>
            </w:r>
            <w:r>
              <w:rPr>
                <w:spacing w:val="40"/>
                <w:sz w:val="16"/>
              </w:rPr>
              <w:t> </w:t>
            </w:r>
            <w:r>
              <w:rPr>
                <w:sz w:val="16"/>
              </w:rPr>
              <w:t>excessiva; presença de</w:t>
            </w:r>
            <w:r>
              <w:rPr>
                <w:spacing w:val="40"/>
                <w:sz w:val="16"/>
              </w:rPr>
              <w:t> </w:t>
            </w:r>
            <w:r>
              <w:rPr>
                <w:sz w:val="16"/>
              </w:rPr>
              <w:t>fermentação, matéria </w:t>
            </w:r>
            <w:r>
              <w:rPr>
                <w:sz w:val="16"/>
              </w:rPr>
              <w:t>estranha,</w:t>
            </w:r>
            <w:r>
              <w:rPr>
                <w:spacing w:val="40"/>
                <w:sz w:val="16"/>
              </w:rPr>
              <w:t> </w:t>
            </w:r>
            <w:r>
              <w:rPr>
                <w:sz w:val="16"/>
              </w:rPr>
              <w:t>insetos ou fungos. Adição de</w:t>
            </w:r>
            <w:r>
              <w:rPr>
                <w:spacing w:val="40"/>
                <w:sz w:val="16"/>
              </w:rPr>
              <w:t> </w:t>
            </w:r>
            <w:r>
              <w:rPr>
                <w:sz w:val="16"/>
              </w:rPr>
              <w:t>conservantes, edulcorantes e</w:t>
            </w:r>
            <w:r>
              <w:rPr>
                <w:spacing w:val="40"/>
                <w:sz w:val="16"/>
              </w:rPr>
              <w:t> </w:t>
            </w:r>
            <w:r>
              <w:rPr>
                <w:sz w:val="16"/>
              </w:rPr>
              <w:t>outros</w:t>
            </w:r>
            <w:r>
              <w:rPr>
                <w:spacing w:val="-1"/>
                <w:sz w:val="16"/>
              </w:rPr>
              <w:t> </w:t>
            </w:r>
            <w:r>
              <w:rPr>
                <w:sz w:val="16"/>
              </w:rPr>
              <w:t>ingredientes.</w:t>
            </w:r>
          </w:p>
        </w:tc>
        <w:tc>
          <w:tcPr>
            <w:tcW w:w="2592"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82"/>
              <w:rPr>
                <w:b/>
                <w:sz w:val="16"/>
              </w:rPr>
            </w:pPr>
          </w:p>
          <w:p>
            <w:pPr>
              <w:pStyle w:val="TableParagraph"/>
              <w:ind w:left="19"/>
              <w:jc w:val="center"/>
              <w:rPr>
                <w:sz w:val="16"/>
              </w:rPr>
            </w:pPr>
            <w:r>
              <w:rPr>
                <w:spacing w:val="-10"/>
                <w:sz w:val="16"/>
              </w:rPr>
              <w:t>-</w:t>
            </w:r>
          </w:p>
        </w:tc>
      </w:tr>
      <w:tr>
        <w:trPr>
          <w:trHeight w:val="1472" w:hRule="atLeast"/>
        </w:trPr>
        <w:tc>
          <w:tcPr>
            <w:tcW w:w="1041" w:type="dxa"/>
            <w:tcBorders>
              <w:top w:val="single" w:sz="6" w:space="0" w:color="000000"/>
            </w:tcBorders>
          </w:tcPr>
          <w:p>
            <w:pPr>
              <w:pStyle w:val="TableParagraph"/>
              <w:rPr>
                <w:b/>
                <w:sz w:val="16"/>
              </w:rPr>
            </w:pPr>
          </w:p>
          <w:p>
            <w:pPr>
              <w:pStyle w:val="TableParagraph"/>
              <w:rPr>
                <w:b/>
                <w:sz w:val="16"/>
              </w:rPr>
            </w:pPr>
          </w:p>
          <w:p>
            <w:pPr>
              <w:pStyle w:val="TableParagraph"/>
              <w:spacing w:before="92"/>
              <w:rPr>
                <w:b/>
                <w:sz w:val="16"/>
              </w:rPr>
            </w:pPr>
          </w:p>
          <w:p>
            <w:pPr>
              <w:pStyle w:val="TableParagraph"/>
              <w:ind w:left="19" w:right="1"/>
              <w:jc w:val="center"/>
              <w:rPr>
                <w:b/>
                <w:sz w:val="16"/>
              </w:rPr>
            </w:pPr>
            <w:r>
              <w:rPr>
                <w:b/>
                <w:spacing w:val="-2"/>
                <w:sz w:val="16"/>
              </w:rPr>
              <w:t>Gelatina</w:t>
            </w:r>
          </w:p>
        </w:tc>
        <w:tc>
          <w:tcPr>
            <w:tcW w:w="1112" w:type="dxa"/>
            <w:tcBorders>
              <w:top w:val="single" w:sz="6" w:space="0" w:color="000000"/>
            </w:tcBorders>
          </w:tcPr>
          <w:p>
            <w:pPr>
              <w:pStyle w:val="TableParagraph"/>
              <w:rPr>
                <w:b/>
                <w:sz w:val="16"/>
              </w:rPr>
            </w:pPr>
          </w:p>
          <w:p>
            <w:pPr>
              <w:pStyle w:val="TableParagraph"/>
              <w:spacing w:before="112"/>
              <w:rPr>
                <w:b/>
                <w:sz w:val="16"/>
              </w:rPr>
            </w:pPr>
          </w:p>
          <w:p>
            <w:pPr>
              <w:pStyle w:val="TableParagraph"/>
              <w:spacing w:before="1"/>
              <w:ind w:left="111" w:right="89" w:hanging="2"/>
              <w:jc w:val="center"/>
              <w:rPr>
                <w:sz w:val="16"/>
              </w:rPr>
            </w:pPr>
            <w:r>
              <w:rPr>
                <w:sz w:val="16"/>
              </w:rPr>
              <w:t>Em</w:t>
            </w:r>
            <w:r>
              <w:rPr>
                <w:spacing w:val="-1"/>
                <w:sz w:val="16"/>
              </w:rPr>
              <w:t> </w:t>
            </w:r>
            <w:r>
              <w:rPr>
                <w:sz w:val="16"/>
              </w:rPr>
              <w:t>pó,</w:t>
            </w:r>
            <w:r>
              <w:rPr>
                <w:spacing w:val="40"/>
                <w:sz w:val="16"/>
              </w:rPr>
              <w:t> </w:t>
            </w:r>
            <w:r>
              <w:rPr>
                <w:sz w:val="16"/>
              </w:rPr>
              <w:t>incolor</w:t>
            </w:r>
            <w:r>
              <w:rPr>
                <w:spacing w:val="-10"/>
                <w:sz w:val="16"/>
              </w:rPr>
              <w:t> </w:t>
            </w:r>
            <w:r>
              <w:rPr>
                <w:sz w:val="16"/>
              </w:rPr>
              <w:t>e</w:t>
            </w:r>
            <w:r>
              <w:rPr>
                <w:spacing w:val="-10"/>
                <w:sz w:val="16"/>
              </w:rPr>
              <w:t> </w:t>
            </w:r>
            <w:r>
              <w:rPr>
                <w:sz w:val="16"/>
              </w:rPr>
              <w:t>sem</w:t>
            </w:r>
            <w:r>
              <w:rPr>
                <w:spacing w:val="40"/>
                <w:sz w:val="16"/>
              </w:rPr>
              <w:t> </w:t>
            </w:r>
            <w:r>
              <w:rPr>
                <w:spacing w:val="-2"/>
                <w:sz w:val="16"/>
              </w:rPr>
              <w:t>sabor</w:t>
            </w:r>
          </w:p>
        </w:tc>
        <w:tc>
          <w:tcPr>
            <w:tcW w:w="2704" w:type="dxa"/>
            <w:tcBorders>
              <w:top w:val="single" w:sz="6" w:space="0" w:color="000000"/>
            </w:tcBorders>
          </w:tcPr>
          <w:p>
            <w:pPr>
              <w:pStyle w:val="TableParagraph"/>
              <w:rPr>
                <w:b/>
                <w:sz w:val="16"/>
              </w:rPr>
            </w:pPr>
          </w:p>
          <w:p>
            <w:pPr>
              <w:pStyle w:val="TableParagraph"/>
              <w:spacing w:before="82"/>
              <w:rPr>
                <w:b/>
                <w:sz w:val="16"/>
              </w:rPr>
            </w:pPr>
          </w:p>
          <w:p>
            <w:pPr>
              <w:pStyle w:val="TableParagraph"/>
              <w:spacing w:line="247" w:lineRule="auto"/>
              <w:ind w:left="158" w:right="336"/>
              <w:jc w:val="both"/>
              <w:rPr>
                <w:sz w:val="16"/>
              </w:rPr>
            </w:pPr>
            <w:r>
              <w:rPr>
                <w:sz w:val="16"/>
              </w:rPr>
              <w:t>Ingrediente alimentar obtido pela</w:t>
            </w:r>
            <w:r>
              <w:rPr>
                <w:spacing w:val="40"/>
                <w:sz w:val="16"/>
              </w:rPr>
              <w:t> </w:t>
            </w:r>
            <w:r>
              <w:rPr>
                <w:sz w:val="16"/>
              </w:rPr>
              <w:t>hidrólise do colágeno contido </w:t>
            </w:r>
            <w:r>
              <w:rPr>
                <w:sz w:val="16"/>
              </w:rPr>
              <w:t>em</w:t>
            </w:r>
            <w:r>
              <w:rPr>
                <w:spacing w:val="40"/>
                <w:sz w:val="16"/>
              </w:rPr>
              <w:t> </w:t>
            </w:r>
            <w:r>
              <w:rPr>
                <w:sz w:val="16"/>
              </w:rPr>
              <w:t>matérias primas naturais.</w:t>
            </w:r>
          </w:p>
        </w:tc>
        <w:tc>
          <w:tcPr>
            <w:tcW w:w="2337" w:type="dxa"/>
            <w:tcBorders>
              <w:top w:val="single" w:sz="6" w:space="0" w:color="000000"/>
            </w:tcBorders>
          </w:tcPr>
          <w:p>
            <w:pPr>
              <w:pStyle w:val="TableParagraph"/>
              <w:spacing w:line="247" w:lineRule="auto" w:before="72"/>
              <w:ind w:left="158" w:right="156"/>
              <w:rPr>
                <w:sz w:val="16"/>
              </w:rPr>
            </w:pPr>
            <w:r>
              <w:rPr>
                <w:sz w:val="16"/>
              </w:rPr>
              <w:t>Consistência,</w:t>
            </w:r>
            <w:r>
              <w:rPr>
                <w:spacing w:val="-3"/>
                <w:sz w:val="16"/>
              </w:rPr>
              <w:t> </w:t>
            </w:r>
            <w:r>
              <w:rPr>
                <w:sz w:val="16"/>
              </w:rPr>
              <w:t>sabor,</w:t>
            </w:r>
            <w:r>
              <w:rPr>
                <w:spacing w:val="-3"/>
                <w:sz w:val="16"/>
              </w:rPr>
              <w:t> </w:t>
            </w:r>
            <w:r>
              <w:rPr>
                <w:sz w:val="16"/>
              </w:rPr>
              <w:t>odor</w:t>
            </w:r>
            <w:r>
              <w:rPr>
                <w:spacing w:val="-3"/>
                <w:sz w:val="16"/>
              </w:rPr>
              <w:t> </w:t>
            </w:r>
            <w:r>
              <w:rPr>
                <w:sz w:val="16"/>
              </w:rPr>
              <w:t>ou</w:t>
            </w:r>
            <w:r>
              <w:rPr>
                <w:spacing w:val="40"/>
                <w:sz w:val="16"/>
              </w:rPr>
              <w:t> </w:t>
            </w:r>
            <w:r>
              <w:rPr>
                <w:sz w:val="16"/>
              </w:rPr>
              <w:t>cor alterados; umidade</w:t>
            </w:r>
            <w:r>
              <w:rPr>
                <w:spacing w:val="40"/>
                <w:sz w:val="16"/>
              </w:rPr>
              <w:t> </w:t>
            </w:r>
            <w:r>
              <w:rPr>
                <w:sz w:val="16"/>
              </w:rPr>
              <w:t>excessiva; a presença de</w:t>
            </w:r>
            <w:r>
              <w:rPr>
                <w:spacing w:val="40"/>
                <w:sz w:val="16"/>
              </w:rPr>
              <w:t> </w:t>
            </w:r>
            <w:r>
              <w:rPr>
                <w:sz w:val="16"/>
              </w:rPr>
              <w:t>matéria estranha ou fungos.</w:t>
            </w:r>
            <w:r>
              <w:rPr>
                <w:spacing w:val="40"/>
                <w:sz w:val="16"/>
              </w:rPr>
              <w:t> </w:t>
            </w:r>
            <w:r>
              <w:rPr>
                <w:sz w:val="16"/>
              </w:rPr>
              <w:t>Adição de conservantes,</w:t>
            </w:r>
            <w:r>
              <w:rPr>
                <w:spacing w:val="40"/>
                <w:sz w:val="16"/>
              </w:rPr>
              <w:t> </w:t>
            </w:r>
            <w:r>
              <w:rPr>
                <w:sz w:val="16"/>
              </w:rPr>
              <w:t>edulcorantes e outros</w:t>
            </w:r>
            <w:r>
              <w:rPr>
                <w:spacing w:val="40"/>
                <w:sz w:val="16"/>
              </w:rPr>
              <w:t> </w:t>
            </w:r>
            <w:r>
              <w:rPr>
                <w:spacing w:val="-2"/>
                <w:sz w:val="16"/>
              </w:rPr>
              <w:t>ingredientes.</w:t>
            </w:r>
          </w:p>
        </w:tc>
        <w:tc>
          <w:tcPr>
            <w:tcW w:w="2592" w:type="dxa"/>
            <w:tcBorders>
              <w:top w:val="single" w:sz="6" w:space="0" w:color="000000"/>
            </w:tcBorders>
          </w:tcPr>
          <w:p>
            <w:pPr>
              <w:pStyle w:val="TableParagraph"/>
              <w:rPr>
                <w:b/>
                <w:sz w:val="16"/>
              </w:rPr>
            </w:pPr>
          </w:p>
          <w:p>
            <w:pPr>
              <w:pStyle w:val="TableParagraph"/>
              <w:rPr>
                <w:b/>
                <w:sz w:val="16"/>
              </w:rPr>
            </w:pPr>
          </w:p>
          <w:p>
            <w:pPr>
              <w:pStyle w:val="TableParagraph"/>
              <w:spacing w:before="92"/>
              <w:rPr>
                <w:b/>
                <w:sz w:val="16"/>
              </w:rPr>
            </w:pPr>
          </w:p>
          <w:p>
            <w:pPr>
              <w:pStyle w:val="TableParagraph"/>
              <w:ind w:left="19"/>
              <w:jc w:val="center"/>
              <w:rPr>
                <w:sz w:val="16"/>
              </w:rPr>
            </w:pPr>
            <w:r>
              <w:rPr>
                <w:spacing w:val="-10"/>
                <w:sz w:val="16"/>
              </w:rPr>
              <w:t>-</w:t>
            </w:r>
          </w:p>
        </w:tc>
      </w:tr>
    </w:tbl>
    <w:p>
      <w:pPr>
        <w:pStyle w:val="BodyText"/>
        <w:spacing w:before="0"/>
        <w:ind w:left="0"/>
        <w:rPr>
          <w:b/>
        </w:rPr>
      </w:pPr>
    </w:p>
    <w:p>
      <w:pPr>
        <w:pStyle w:val="BodyText"/>
        <w:spacing w:before="98"/>
        <w:ind w:left="0"/>
        <w:rPr>
          <w:b/>
        </w:rPr>
      </w:pPr>
    </w:p>
    <w:p>
      <w:pPr>
        <w:spacing w:before="0"/>
        <w:ind w:left="0" w:right="137" w:firstLine="0"/>
        <w:jc w:val="center"/>
        <w:rPr>
          <w:b/>
          <w:sz w:val="16"/>
        </w:rPr>
      </w:pPr>
      <w:r>
        <w:rPr>
          <w:b/>
          <w:sz w:val="16"/>
        </w:rPr>
        <w:t>CONDIMENTOS</w:t>
      </w:r>
      <w:r>
        <w:rPr>
          <w:b/>
          <w:spacing w:val="11"/>
          <w:sz w:val="16"/>
        </w:rPr>
        <w:t> </w:t>
      </w:r>
      <w:r>
        <w:rPr>
          <w:b/>
          <w:sz w:val="16"/>
        </w:rPr>
        <w:t>E</w:t>
      </w:r>
      <w:r>
        <w:rPr>
          <w:b/>
          <w:spacing w:val="12"/>
          <w:sz w:val="16"/>
        </w:rPr>
        <w:t> </w:t>
      </w:r>
      <w:r>
        <w:rPr>
          <w:b/>
          <w:spacing w:val="-2"/>
          <w:sz w:val="16"/>
        </w:rPr>
        <w:t>ESPECIARIAS</w:t>
      </w:r>
    </w:p>
    <w:p>
      <w:pPr>
        <w:pStyle w:val="BodyText"/>
        <w:spacing w:before="4"/>
        <w:ind w:left="0"/>
        <w:rPr>
          <w:b/>
          <w:sz w:val="1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14"/>
        <w:gridCol w:w="1541"/>
        <w:gridCol w:w="3378"/>
        <w:gridCol w:w="2102"/>
      </w:tblGrid>
      <w:tr>
        <w:trPr>
          <w:trHeight w:val="439" w:hRule="atLeast"/>
        </w:trPr>
        <w:tc>
          <w:tcPr>
            <w:tcW w:w="1214" w:type="dxa"/>
          </w:tcPr>
          <w:p>
            <w:pPr>
              <w:pStyle w:val="TableParagraph"/>
              <w:spacing w:before="29"/>
              <w:ind w:left="233" w:firstLine="126"/>
              <w:rPr>
                <w:sz w:val="16"/>
              </w:rPr>
            </w:pPr>
            <w:r>
              <w:rPr>
                <w:spacing w:val="-2"/>
                <w:sz w:val="16"/>
              </w:rPr>
              <w:t>Gênero</w:t>
            </w:r>
            <w:r>
              <w:rPr>
                <w:spacing w:val="40"/>
                <w:sz w:val="16"/>
              </w:rPr>
              <w:t> </w:t>
            </w:r>
            <w:r>
              <w:rPr>
                <w:spacing w:val="-2"/>
                <w:sz w:val="16"/>
              </w:rPr>
              <w:t>alimentício</w:t>
            </w:r>
          </w:p>
        </w:tc>
        <w:tc>
          <w:tcPr>
            <w:tcW w:w="1541" w:type="dxa"/>
          </w:tcPr>
          <w:p>
            <w:pPr>
              <w:pStyle w:val="TableParagraph"/>
              <w:spacing w:before="121"/>
              <w:ind w:left="17" w:right="1"/>
              <w:jc w:val="center"/>
              <w:rPr>
                <w:sz w:val="16"/>
              </w:rPr>
            </w:pPr>
            <w:r>
              <w:rPr>
                <w:spacing w:val="-4"/>
                <w:sz w:val="16"/>
              </w:rPr>
              <w:t>Tipo</w:t>
            </w:r>
          </w:p>
        </w:tc>
        <w:tc>
          <w:tcPr>
            <w:tcW w:w="3378" w:type="dxa"/>
          </w:tcPr>
          <w:p>
            <w:pPr>
              <w:pStyle w:val="TableParagraph"/>
              <w:spacing w:before="121"/>
              <w:ind w:left="899"/>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2102" w:type="dxa"/>
          </w:tcPr>
          <w:p>
            <w:pPr>
              <w:pStyle w:val="TableParagraph"/>
              <w:spacing w:before="121"/>
              <w:ind w:left="692"/>
              <w:rPr>
                <w:sz w:val="16"/>
              </w:rPr>
            </w:pPr>
            <w:r>
              <w:rPr>
                <w:spacing w:val="-2"/>
                <w:sz w:val="16"/>
              </w:rPr>
              <w:t>Referência</w:t>
            </w:r>
          </w:p>
        </w:tc>
      </w:tr>
      <w:tr>
        <w:trPr>
          <w:trHeight w:val="454" w:hRule="atLeast"/>
        </w:trPr>
        <w:tc>
          <w:tcPr>
            <w:tcW w:w="1214" w:type="dxa"/>
            <w:tcBorders>
              <w:bottom w:val="single" w:sz="6" w:space="0" w:color="000000"/>
            </w:tcBorders>
          </w:tcPr>
          <w:p>
            <w:pPr>
              <w:pStyle w:val="TableParagraph"/>
              <w:spacing w:before="39"/>
              <w:ind w:left="451" w:hanging="211"/>
              <w:rPr>
                <w:sz w:val="16"/>
              </w:rPr>
            </w:pPr>
            <w:r>
              <w:rPr>
                <w:sz w:val="16"/>
              </w:rPr>
              <w:t>Açafrão</w:t>
            </w:r>
            <w:r>
              <w:rPr>
                <w:spacing w:val="-10"/>
                <w:sz w:val="16"/>
              </w:rPr>
              <w:t> </w:t>
            </w:r>
            <w:r>
              <w:rPr>
                <w:sz w:val="16"/>
              </w:rPr>
              <w:t>da</w:t>
            </w:r>
            <w:r>
              <w:rPr>
                <w:spacing w:val="40"/>
                <w:sz w:val="16"/>
              </w:rPr>
              <w:t> </w:t>
            </w:r>
            <w:r>
              <w:rPr>
                <w:spacing w:val="-2"/>
                <w:sz w:val="16"/>
              </w:rPr>
              <w:t>terra</w:t>
            </w:r>
          </w:p>
        </w:tc>
        <w:tc>
          <w:tcPr>
            <w:tcW w:w="1541" w:type="dxa"/>
            <w:tcBorders>
              <w:bottom w:val="single" w:sz="6" w:space="0" w:color="000000"/>
            </w:tcBorders>
          </w:tcPr>
          <w:p>
            <w:pPr>
              <w:pStyle w:val="TableParagraph"/>
              <w:spacing w:before="131"/>
              <w:ind w:left="17"/>
              <w:jc w:val="center"/>
              <w:rPr>
                <w:sz w:val="16"/>
              </w:rPr>
            </w:pPr>
            <w:r>
              <w:rPr>
                <w:sz w:val="16"/>
              </w:rPr>
              <w:t>Desidratado</w:t>
            </w:r>
            <w:r>
              <w:rPr>
                <w:spacing w:val="9"/>
                <w:sz w:val="16"/>
              </w:rPr>
              <w:t> </w:t>
            </w:r>
            <w:r>
              <w:rPr>
                <w:sz w:val="16"/>
              </w:rPr>
              <w:t>em</w:t>
            </w:r>
            <w:r>
              <w:rPr>
                <w:spacing w:val="10"/>
                <w:sz w:val="16"/>
              </w:rPr>
              <w:t> </w:t>
            </w:r>
            <w:r>
              <w:rPr>
                <w:spacing w:val="-5"/>
                <w:sz w:val="16"/>
              </w:rPr>
              <w:t>pó</w:t>
            </w:r>
          </w:p>
        </w:tc>
        <w:tc>
          <w:tcPr>
            <w:tcW w:w="3378" w:type="dxa"/>
            <w:vMerge w:val="restart"/>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7"/>
              <w:rPr>
                <w:b/>
                <w:sz w:val="16"/>
              </w:rPr>
            </w:pPr>
          </w:p>
          <w:p>
            <w:pPr>
              <w:pStyle w:val="TableParagraph"/>
              <w:spacing w:line="244" w:lineRule="auto"/>
              <w:ind w:left="158" w:right="171"/>
              <w:rPr>
                <w:sz w:val="16"/>
              </w:rPr>
            </w:pPr>
            <w:r>
              <w:rPr>
                <w:sz w:val="16"/>
              </w:rPr>
              <w:t>Presença de insetos, larvas, matéria terrosa ou</w:t>
            </w:r>
            <w:r>
              <w:rPr>
                <w:spacing w:val="40"/>
                <w:sz w:val="16"/>
              </w:rPr>
              <w:t> </w:t>
            </w:r>
            <w:r>
              <w:rPr>
                <w:sz w:val="16"/>
              </w:rPr>
              <w:t>corpos estranhos; alteração de cor, odor, </w:t>
            </w:r>
            <w:r>
              <w:rPr>
                <w:sz w:val="16"/>
              </w:rPr>
              <w:t>sabor</w:t>
            </w:r>
            <w:r>
              <w:rPr>
                <w:spacing w:val="40"/>
                <w:sz w:val="16"/>
              </w:rPr>
              <w:t> </w:t>
            </w:r>
            <w:r>
              <w:rPr>
                <w:sz w:val="16"/>
              </w:rPr>
              <w:t>e textura dos produtos; presença de umidade</w:t>
            </w:r>
            <w:r>
              <w:rPr>
                <w:spacing w:val="40"/>
                <w:sz w:val="16"/>
              </w:rPr>
              <w:t> </w:t>
            </w:r>
            <w:r>
              <w:rPr>
                <w:sz w:val="16"/>
              </w:rPr>
              <w:t>anormal, fermentação; embalagens violadas,</w:t>
            </w:r>
            <w:r>
              <w:rPr>
                <w:spacing w:val="40"/>
                <w:sz w:val="16"/>
              </w:rPr>
              <w:t> </w:t>
            </w:r>
            <w:r>
              <w:rPr>
                <w:sz w:val="16"/>
              </w:rPr>
              <w:t>rasgadas, molhadas, sem identificação, nº de</w:t>
            </w:r>
            <w:r>
              <w:rPr>
                <w:spacing w:val="40"/>
                <w:sz w:val="16"/>
              </w:rPr>
              <w:t> </w:t>
            </w:r>
            <w:r>
              <w:rPr>
                <w:sz w:val="16"/>
              </w:rPr>
              <w:t>lote ou data de validade; adição de outros</w:t>
            </w:r>
            <w:r>
              <w:rPr>
                <w:spacing w:val="40"/>
                <w:sz w:val="16"/>
              </w:rPr>
              <w:t> </w:t>
            </w:r>
            <w:r>
              <w:rPr>
                <w:spacing w:val="-2"/>
                <w:sz w:val="16"/>
              </w:rPr>
              <w:t>ingredientes.</w:t>
            </w:r>
          </w:p>
        </w:tc>
        <w:tc>
          <w:tcPr>
            <w:tcW w:w="2102" w:type="dxa"/>
            <w:vMerge w:val="restart"/>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6"/>
              <w:rPr>
                <w:b/>
                <w:sz w:val="16"/>
              </w:rPr>
            </w:pPr>
          </w:p>
          <w:p>
            <w:pPr>
              <w:pStyle w:val="TableParagraph"/>
              <w:ind w:left="76" w:right="95" w:hanging="2"/>
              <w:jc w:val="both"/>
              <w:rPr>
                <w:sz w:val="16"/>
              </w:rPr>
            </w:pPr>
            <w:r>
              <w:rPr>
                <w:sz w:val="16"/>
              </w:rPr>
              <w:t>Resolução nº 276, 22 </w:t>
            </w:r>
            <w:r>
              <w:rPr>
                <w:sz w:val="16"/>
              </w:rPr>
              <w:t>de</w:t>
            </w:r>
            <w:r>
              <w:rPr>
                <w:spacing w:val="40"/>
                <w:sz w:val="16"/>
              </w:rPr>
              <w:t> </w:t>
            </w:r>
            <w:r>
              <w:rPr>
                <w:sz w:val="16"/>
              </w:rPr>
              <w:t>setembro</w:t>
            </w:r>
            <w:r>
              <w:rPr>
                <w:spacing w:val="7"/>
                <w:sz w:val="16"/>
              </w:rPr>
              <w:t> </w:t>
            </w:r>
            <w:r>
              <w:rPr>
                <w:sz w:val="16"/>
              </w:rPr>
              <w:t>de</w:t>
            </w:r>
            <w:r>
              <w:rPr>
                <w:spacing w:val="8"/>
                <w:sz w:val="16"/>
              </w:rPr>
              <w:t> </w:t>
            </w:r>
            <w:r>
              <w:rPr>
                <w:sz w:val="16"/>
              </w:rPr>
              <w:t>2005.</w:t>
            </w:r>
            <w:r>
              <w:rPr>
                <w:spacing w:val="-3"/>
                <w:sz w:val="16"/>
              </w:rPr>
              <w:t> </w:t>
            </w:r>
            <w:r>
              <w:rPr>
                <w:spacing w:val="-2"/>
                <w:sz w:val="16"/>
              </w:rPr>
              <w:t>ANVISA.</w:t>
            </w:r>
          </w:p>
          <w:p>
            <w:pPr>
              <w:pStyle w:val="TableParagraph"/>
              <w:spacing w:before="183"/>
              <w:ind w:left="76" w:right="95" w:hanging="2"/>
              <w:jc w:val="both"/>
              <w:rPr>
                <w:sz w:val="16"/>
              </w:rPr>
            </w:pPr>
            <w:r>
              <w:rPr>
                <w:sz w:val="16"/>
              </w:rPr>
              <w:t>Portaria nº 529, de 18 </w:t>
            </w:r>
            <w:r>
              <w:rPr>
                <w:sz w:val="16"/>
              </w:rPr>
              <w:t>de</w:t>
            </w:r>
            <w:r>
              <w:rPr>
                <w:spacing w:val="40"/>
                <w:sz w:val="16"/>
              </w:rPr>
              <w:t> </w:t>
            </w:r>
            <w:r>
              <w:rPr>
                <w:sz w:val="16"/>
              </w:rPr>
              <w:t>agosto de 1995. Ministério</w:t>
            </w:r>
            <w:r>
              <w:rPr>
                <w:spacing w:val="40"/>
                <w:sz w:val="16"/>
              </w:rPr>
              <w:t> </w:t>
            </w:r>
            <w:r>
              <w:rPr>
                <w:sz w:val="16"/>
              </w:rPr>
              <w:t>da Agricultura, do</w:t>
            </w:r>
            <w:r>
              <w:rPr>
                <w:spacing w:val="40"/>
                <w:sz w:val="16"/>
              </w:rPr>
              <w:t> </w:t>
            </w:r>
            <w:r>
              <w:rPr>
                <w:sz w:val="16"/>
              </w:rPr>
              <w:t>Abastecimento e da</w:t>
            </w:r>
            <w:r>
              <w:rPr>
                <w:spacing w:val="80"/>
                <w:sz w:val="16"/>
              </w:rPr>
              <w:t> </w:t>
            </w:r>
            <w:r>
              <w:rPr>
                <w:sz w:val="16"/>
              </w:rPr>
              <w:t>Reforma</w:t>
            </w:r>
            <w:r>
              <w:rPr>
                <w:spacing w:val="-10"/>
                <w:sz w:val="16"/>
              </w:rPr>
              <w:t> </w:t>
            </w:r>
            <w:r>
              <w:rPr>
                <w:sz w:val="16"/>
              </w:rPr>
              <w:t>Agrária.</w:t>
            </w: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Alecrim</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Canela</w:t>
            </w:r>
          </w:p>
        </w:tc>
        <w:tc>
          <w:tcPr>
            <w:tcW w:w="1541" w:type="dxa"/>
            <w:tcBorders>
              <w:top w:val="single" w:sz="6" w:space="0" w:color="000000"/>
              <w:bottom w:val="single" w:sz="6" w:space="0" w:color="000000"/>
            </w:tcBorders>
          </w:tcPr>
          <w:p>
            <w:pPr>
              <w:pStyle w:val="TableParagraph"/>
              <w:spacing w:before="34"/>
              <w:ind w:left="17"/>
              <w:jc w:val="center"/>
              <w:rPr>
                <w:sz w:val="16"/>
              </w:rPr>
            </w:pPr>
            <w:r>
              <w:rPr>
                <w:sz w:val="16"/>
              </w:rPr>
              <w:t>Casca</w:t>
            </w:r>
            <w:r>
              <w:rPr>
                <w:spacing w:val="4"/>
                <w:sz w:val="16"/>
              </w:rPr>
              <w:t> </w:t>
            </w:r>
            <w:r>
              <w:rPr>
                <w:sz w:val="16"/>
              </w:rPr>
              <w:t>e</w:t>
            </w:r>
            <w:r>
              <w:rPr>
                <w:spacing w:val="5"/>
                <w:sz w:val="16"/>
              </w:rPr>
              <w:t> </w:t>
            </w:r>
            <w:r>
              <w:rPr>
                <w:spacing w:val="-5"/>
                <w:sz w:val="16"/>
              </w:rPr>
              <w:t>pó</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Coentro</w:t>
            </w:r>
          </w:p>
        </w:tc>
        <w:tc>
          <w:tcPr>
            <w:tcW w:w="1541" w:type="dxa"/>
            <w:tcBorders>
              <w:top w:val="single" w:sz="6" w:space="0" w:color="000000"/>
              <w:bottom w:val="single" w:sz="6" w:space="0" w:color="000000"/>
            </w:tcBorders>
          </w:tcPr>
          <w:p>
            <w:pPr>
              <w:pStyle w:val="TableParagraph"/>
              <w:spacing w:before="34"/>
              <w:ind w:left="17"/>
              <w:jc w:val="center"/>
              <w:rPr>
                <w:sz w:val="16"/>
              </w:rPr>
            </w:pPr>
            <w:r>
              <w:rPr>
                <w:sz w:val="16"/>
              </w:rPr>
              <w:t>Folhas</w:t>
            </w:r>
            <w:r>
              <w:rPr>
                <w:spacing w:val="8"/>
                <w:sz w:val="16"/>
              </w:rPr>
              <w:t> </w:t>
            </w:r>
            <w:r>
              <w:rPr>
                <w:spacing w:val="-2"/>
                <w:sz w:val="16"/>
              </w:rPr>
              <w:t>desidratadas</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z w:val="16"/>
              </w:rPr>
              <w:t>Cravo-da-</w:t>
            </w:r>
            <w:r>
              <w:rPr>
                <w:spacing w:val="12"/>
                <w:sz w:val="16"/>
              </w:rPr>
              <w:t> </w:t>
            </w:r>
            <w:r>
              <w:rPr>
                <w:spacing w:val="-2"/>
                <w:sz w:val="16"/>
              </w:rPr>
              <w:t>índia</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4"/>
                <w:sz w:val="16"/>
              </w:rPr>
              <w:t>Seco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Cominho</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Curry</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449" w:hRule="atLeast"/>
        </w:trPr>
        <w:tc>
          <w:tcPr>
            <w:tcW w:w="1214" w:type="dxa"/>
            <w:tcBorders>
              <w:top w:val="single" w:sz="6" w:space="0" w:color="000000"/>
              <w:bottom w:val="single" w:sz="6" w:space="0" w:color="000000"/>
            </w:tcBorders>
          </w:tcPr>
          <w:p>
            <w:pPr>
              <w:pStyle w:val="TableParagraph"/>
              <w:spacing w:before="126"/>
              <w:ind w:left="17"/>
              <w:jc w:val="center"/>
              <w:rPr>
                <w:sz w:val="16"/>
              </w:rPr>
            </w:pPr>
            <w:r>
              <w:rPr>
                <w:sz w:val="16"/>
              </w:rPr>
              <w:t>Ervas</w:t>
            </w:r>
            <w:r>
              <w:rPr>
                <w:spacing w:val="7"/>
                <w:sz w:val="16"/>
              </w:rPr>
              <w:t> </w:t>
            </w:r>
            <w:r>
              <w:rPr>
                <w:spacing w:val="-2"/>
                <w:sz w:val="16"/>
              </w:rPr>
              <w:t>finas</w:t>
            </w:r>
          </w:p>
        </w:tc>
        <w:tc>
          <w:tcPr>
            <w:tcW w:w="1541" w:type="dxa"/>
            <w:tcBorders>
              <w:top w:val="single" w:sz="6" w:space="0" w:color="000000"/>
              <w:bottom w:val="single" w:sz="6" w:space="0" w:color="000000"/>
            </w:tcBorders>
          </w:tcPr>
          <w:p>
            <w:pPr>
              <w:pStyle w:val="TableParagraph"/>
              <w:spacing w:before="34"/>
              <w:ind w:left="356" w:right="44" w:hanging="28"/>
              <w:rPr>
                <w:sz w:val="16"/>
              </w:rPr>
            </w:pPr>
            <w:r>
              <w:rPr>
                <w:spacing w:val="-2"/>
                <w:sz w:val="16"/>
              </w:rPr>
              <w:t>Condimentos</w:t>
            </w:r>
            <w:r>
              <w:rPr>
                <w:spacing w:val="40"/>
                <w:sz w:val="16"/>
              </w:rPr>
              <w:t> </w:t>
            </w:r>
            <w:r>
              <w:rPr>
                <w:spacing w:val="-2"/>
                <w:sz w:val="16"/>
              </w:rPr>
              <w:t>desidratados</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Estragão</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Gergelim</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Louro</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Manjericão</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449" w:hRule="atLeast"/>
        </w:trPr>
        <w:tc>
          <w:tcPr>
            <w:tcW w:w="1214" w:type="dxa"/>
            <w:tcBorders>
              <w:top w:val="single" w:sz="6" w:space="0" w:color="000000"/>
              <w:bottom w:val="single" w:sz="6" w:space="0" w:color="000000"/>
            </w:tcBorders>
          </w:tcPr>
          <w:p>
            <w:pPr>
              <w:pStyle w:val="TableParagraph"/>
              <w:spacing w:before="126"/>
              <w:ind w:left="17"/>
              <w:jc w:val="center"/>
              <w:rPr>
                <w:sz w:val="16"/>
              </w:rPr>
            </w:pPr>
            <w:r>
              <w:rPr>
                <w:sz w:val="16"/>
              </w:rPr>
              <w:t>Noz</w:t>
            </w:r>
            <w:r>
              <w:rPr>
                <w:spacing w:val="5"/>
                <w:sz w:val="16"/>
              </w:rPr>
              <w:t> </w:t>
            </w:r>
            <w:r>
              <w:rPr>
                <w:spacing w:val="-2"/>
                <w:sz w:val="16"/>
              </w:rPr>
              <w:t>moscada</w:t>
            </w:r>
          </w:p>
        </w:tc>
        <w:tc>
          <w:tcPr>
            <w:tcW w:w="1541" w:type="dxa"/>
            <w:tcBorders>
              <w:top w:val="single" w:sz="6" w:space="0" w:color="000000"/>
              <w:bottom w:val="single" w:sz="6" w:space="0" w:color="000000"/>
            </w:tcBorders>
          </w:tcPr>
          <w:p>
            <w:pPr>
              <w:pStyle w:val="TableParagraph"/>
              <w:spacing w:before="34"/>
              <w:ind w:left="682" w:right="44" w:hanging="533"/>
              <w:rPr>
                <w:sz w:val="16"/>
              </w:rPr>
            </w:pPr>
            <w:r>
              <w:rPr>
                <w:sz w:val="16"/>
              </w:rPr>
              <w:t>Grãos</w:t>
            </w:r>
            <w:r>
              <w:rPr>
                <w:spacing w:val="-5"/>
                <w:sz w:val="16"/>
              </w:rPr>
              <w:t> </w:t>
            </w:r>
            <w:r>
              <w:rPr>
                <w:sz w:val="16"/>
              </w:rPr>
              <w:t>secos</w:t>
            </w:r>
            <w:r>
              <w:rPr>
                <w:spacing w:val="-5"/>
                <w:sz w:val="16"/>
              </w:rPr>
              <w:t> </w:t>
            </w:r>
            <w:r>
              <w:rPr>
                <w:sz w:val="16"/>
              </w:rPr>
              <w:t>ou</w:t>
            </w:r>
            <w:r>
              <w:rPr>
                <w:spacing w:val="-5"/>
                <w:sz w:val="16"/>
              </w:rPr>
              <w:t> </w:t>
            </w:r>
            <w:r>
              <w:rPr>
                <w:sz w:val="16"/>
              </w:rPr>
              <w:t>em</w:t>
            </w:r>
            <w:r>
              <w:rPr>
                <w:spacing w:val="40"/>
                <w:sz w:val="16"/>
              </w:rPr>
              <w:t> </w:t>
            </w:r>
            <w:r>
              <w:rPr>
                <w:spacing w:val="-6"/>
                <w:sz w:val="16"/>
              </w:rPr>
              <w:t>pó</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Orégano</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Páprica</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5"/>
                <w:sz w:val="16"/>
              </w:rPr>
              <w:t>Pó</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65" w:hRule="atLeast"/>
        </w:trPr>
        <w:tc>
          <w:tcPr>
            <w:tcW w:w="1214" w:type="dxa"/>
            <w:tcBorders>
              <w:top w:val="single" w:sz="6" w:space="0" w:color="000000"/>
              <w:bottom w:val="single" w:sz="6" w:space="0" w:color="000000"/>
            </w:tcBorders>
          </w:tcPr>
          <w:p>
            <w:pPr>
              <w:pStyle w:val="TableParagraph"/>
              <w:spacing w:before="34"/>
              <w:ind w:left="17"/>
              <w:jc w:val="center"/>
              <w:rPr>
                <w:sz w:val="16"/>
              </w:rPr>
            </w:pPr>
            <w:r>
              <w:rPr>
                <w:spacing w:val="-2"/>
                <w:sz w:val="16"/>
              </w:rPr>
              <w:t>Sálvia</w:t>
            </w:r>
          </w:p>
        </w:tc>
        <w:tc>
          <w:tcPr>
            <w:tcW w:w="1541" w:type="dxa"/>
            <w:tcBorders>
              <w:top w:val="single" w:sz="6" w:space="0" w:color="000000"/>
              <w:bottom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r>
        <w:trPr>
          <w:trHeight w:val="271" w:hRule="atLeast"/>
        </w:trPr>
        <w:tc>
          <w:tcPr>
            <w:tcW w:w="1214" w:type="dxa"/>
            <w:tcBorders>
              <w:top w:val="single" w:sz="6" w:space="0" w:color="000000"/>
            </w:tcBorders>
          </w:tcPr>
          <w:p>
            <w:pPr>
              <w:pStyle w:val="TableParagraph"/>
              <w:spacing w:before="34"/>
              <w:ind w:left="17"/>
              <w:jc w:val="center"/>
              <w:rPr>
                <w:sz w:val="16"/>
              </w:rPr>
            </w:pPr>
            <w:r>
              <w:rPr>
                <w:spacing w:val="-2"/>
                <w:sz w:val="16"/>
              </w:rPr>
              <w:t>Tomilho</w:t>
            </w:r>
          </w:p>
        </w:tc>
        <w:tc>
          <w:tcPr>
            <w:tcW w:w="1541" w:type="dxa"/>
            <w:tcBorders>
              <w:top w:val="single" w:sz="6" w:space="0" w:color="000000"/>
            </w:tcBorders>
          </w:tcPr>
          <w:p>
            <w:pPr>
              <w:pStyle w:val="TableParagraph"/>
              <w:spacing w:before="34"/>
              <w:ind w:left="17"/>
              <w:jc w:val="center"/>
              <w:rPr>
                <w:sz w:val="16"/>
              </w:rPr>
            </w:pPr>
            <w:r>
              <w:rPr>
                <w:spacing w:val="-2"/>
                <w:sz w:val="16"/>
              </w:rPr>
              <w:t>Desidratado</w:t>
            </w:r>
          </w:p>
        </w:tc>
        <w:tc>
          <w:tcPr>
            <w:tcW w:w="3378" w:type="dxa"/>
            <w:vMerge/>
            <w:tcBorders>
              <w:top w:val="nil"/>
            </w:tcBorders>
          </w:tcPr>
          <w:p>
            <w:pPr>
              <w:rPr>
                <w:sz w:val="2"/>
                <w:szCs w:val="2"/>
              </w:rPr>
            </w:pPr>
          </w:p>
        </w:tc>
        <w:tc>
          <w:tcPr>
            <w:tcW w:w="2102" w:type="dxa"/>
            <w:vMerge/>
            <w:tcBorders>
              <w:top w:val="nil"/>
            </w:tcBorders>
          </w:tcPr>
          <w:p>
            <w:pPr>
              <w:rPr>
                <w:sz w:val="2"/>
                <w:szCs w:val="2"/>
              </w:rPr>
            </w:pPr>
          </w:p>
        </w:tc>
      </w:tr>
    </w:tbl>
    <w:p>
      <w:pPr>
        <w:pStyle w:val="BodyText"/>
        <w:spacing w:before="0"/>
        <w:ind w:left="0"/>
        <w:rPr>
          <w:b/>
        </w:rPr>
      </w:pPr>
    </w:p>
    <w:p>
      <w:pPr>
        <w:pStyle w:val="BodyText"/>
        <w:spacing w:before="48"/>
        <w:ind w:left="0"/>
        <w:rPr>
          <w:b/>
        </w:rPr>
      </w:pPr>
    </w:p>
    <w:p>
      <w:pPr>
        <w:spacing w:before="1"/>
        <w:ind w:left="0" w:right="137" w:firstLine="0"/>
        <w:jc w:val="center"/>
        <w:rPr>
          <w:b/>
          <w:sz w:val="16"/>
        </w:rPr>
      </w:pPr>
      <w:r>
        <w:rPr>
          <w:b/>
          <w:spacing w:val="-2"/>
          <w:sz w:val="16"/>
        </w:rPr>
        <w:t>CARNES</w:t>
      </w:r>
    </w:p>
    <w:p>
      <w:pPr>
        <w:pStyle w:val="BodyText"/>
        <w:spacing w:before="111"/>
        <w:ind w:left="121" w:right="105"/>
        <w:jc w:val="center"/>
      </w:pPr>
      <w:r>
        <w:rPr/>
        <w:t>Todos</w:t>
      </w:r>
      <w:r>
        <w:rPr>
          <w:spacing w:val="23"/>
        </w:rPr>
        <w:t> </w:t>
      </w:r>
      <w:r>
        <w:rPr/>
        <w:t>os</w:t>
      </w:r>
      <w:r>
        <w:rPr>
          <w:spacing w:val="23"/>
        </w:rPr>
        <w:t> </w:t>
      </w:r>
      <w:r>
        <w:rPr/>
        <w:t>produtos</w:t>
      </w:r>
      <w:r>
        <w:rPr>
          <w:spacing w:val="23"/>
        </w:rPr>
        <w:t> </w:t>
      </w:r>
      <w:r>
        <w:rPr/>
        <w:t>cárneos</w:t>
      </w:r>
      <w:r>
        <w:rPr>
          <w:spacing w:val="23"/>
        </w:rPr>
        <w:t> </w:t>
      </w:r>
      <w:r>
        <w:rPr/>
        <w:t>e</w:t>
      </w:r>
      <w:r>
        <w:rPr>
          <w:spacing w:val="23"/>
        </w:rPr>
        <w:t> </w:t>
      </w:r>
      <w:r>
        <w:rPr/>
        <w:t>derivados</w:t>
      </w:r>
      <w:r>
        <w:rPr>
          <w:spacing w:val="23"/>
        </w:rPr>
        <w:t> </w:t>
      </w:r>
      <w:r>
        <w:rPr/>
        <w:t>devem</w:t>
      </w:r>
      <w:r>
        <w:rPr>
          <w:spacing w:val="23"/>
        </w:rPr>
        <w:t> </w:t>
      </w:r>
      <w:r>
        <w:rPr/>
        <w:t>ser</w:t>
      </w:r>
      <w:r>
        <w:rPr>
          <w:spacing w:val="23"/>
        </w:rPr>
        <w:t> </w:t>
      </w:r>
      <w:r>
        <w:rPr/>
        <w:t>certificados</w:t>
      </w:r>
      <w:r>
        <w:rPr>
          <w:spacing w:val="23"/>
        </w:rPr>
        <w:t> </w:t>
      </w:r>
      <w:r>
        <w:rPr/>
        <w:t>pelo</w:t>
      </w:r>
      <w:r>
        <w:rPr>
          <w:spacing w:val="23"/>
        </w:rPr>
        <w:t> </w:t>
      </w:r>
      <w:r>
        <w:rPr/>
        <w:t>Ministério</w:t>
      </w:r>
      <w:r>
        <w:rPr>
          <w:spacing w:val="23"/>
        </w:rPr>
        <w:t> </w:t>
      </w:r>
      <w:r>
        <w:rPr/>
        <w:t>da</w:t>
      </w:r>
      <w:r>
        <w:rPr>
          <w:spacing w:val="13"/>
        </w:rPr>
        <w:t> </w:t>
      </w:r>
      <w:r>
        <w:rPr/>
        <w:t>Agricultura,</w:t>
      </w:r>
      <w:r>
        <w:rPr>
          <w:spacing w:val="23"/>
        </w:rPr>
        <w:t> </w:t>
      </w:r>
      <w:r>
        <w:rPr/>
        <w:t>Pecuária</w:t>
      </w:r>
      <w:r>
        <w:rPr>
          <w:spacing w:val="23"/>
        </w:rPr>
        <w:t> </w:t>
      </w:r>
      <w:r>
        <w:rPr/>
        <w:t>e</w:t>
      </w:r>
      <w:r>
        <w:rPr>
          <w:spacing w:val="13"/>
        </w:rPr>
        <w:t> </w:t>
      </w:r>
      <w:r>
        <w:rPr/>
        <w:t>Abastecimento</w:t>
      </w:r>
      <w:r>
        <w:rPr>
          <w:spacing w:val="23"/>
        </w:rPr>
        <w:t> </w:t>
      </w:r>
      <w:r>
        <w:rPr/>
        <w:t>(MAPA),</w:t>
      </w:r>
      <w:r>
        <w:rPr>
          <w:spacing w:val="23"/>
        </w:rPr>
        <w:t> </w:t>
      </w:r>
      <w:r>
        <w:rPr/>
        <w:t>provenientes</w:t>
      </w:r>
      <w:r>
        <w:rPr>
          <w:spacing w:val="23"/>
        </w:rPr>
        <w:t> </w:t>
      </w:r>
      <w:r>
        <w:rPr/>
        <w:t>de</w:t>
      </w:r>
      <w:r>
        <w:rPr>
          <w:spacing w:val="23"/>
        </w:rPr>
        <w:t> </w:t>
      </w:r>
      <w:r>
        <w:rPr/>
        <w:t>estabelecimentos</w:t>
      </w:r>
      <w:r>
        <w:rPr>
          <w:spacing w:val="23"/>
        </w:rPr>
        <w:t> </w:t>
      </w:r>
      <w:r>
        <w:rPr/>
        <w:t>com</w:t>
      </w:r>
      <w:r>
        <w:rPr>
          <w:spacing w:val="13"/>
        </w:rPr>
        <w:t> </w:t>
      </w:r>
      <w:r>
        <w:rPr/>
        <w:t>Alvará</w:t>
      </w:r>
      <w:r>
        <w:rPr>
          <w:spacing w:val="23"/>
        </w:rPr>
        <w:t> </w:t>
      </w:r>
      <w:r>
        <w:rPr/>
        <w:t>Sanitário,</w:t>
      </w:r>
      <w:r>
        <w:rPr>
          <w:spacing w:val="23"/>
        </w:rPr>
        <w:t> </w:t>
      </w:r>
      <w:r>
        <w:rPr/>
        <w:t>com</w:t>
      </w:r>
      <w:r>
        <w:rPr>
          <w:spacing w:val="23"/>
        </w:rPr>
        <w:t> </w:t>
      </w:r>
      <w:r>
        <w:rPr/>
        <w:t>identificação</w:t>
      </w:r>
      <w:r>
        <w:rPr>
          <w:spacing w:val="23"/>
        </w:rPr>
        <w:t> </w:t>
      </w:r>
      <w:r>
        <w:rPr/>
        <w:t>do</w:t>
      </w:r>
      <w:r>
        <w:rPr>
          <w:spacing w:val="23"/>
        </w:rPr>
        <w:t> </w:t>
      </w:r>
      <w:r>
        <w:rPr/>
        <w:t>produto,</w:t>
      </w:r>
      <w:r>
        <w:rPr>
          <w:spacing w:val="40"/>
        </w:rPr>
        <w:t> </w:t>
      </w:r>
      <w:r>
        <w:rPr/>
        <w:t>marca,</w:t>
      </w:r>
      <w:r>
        <w:rPr>
          <w:spacing w:val="8"/>
        </w:rPr>
        <w:t> </w:t>
      </w:r>
      <w:r>
        <w:rPr/>
        <w:t>prazo</w:t>
      </w:r>
      <w:r>
        <w:rPr>
          <w:spacing w:val="9"/>
        </w:rPr>
        <w:t> </w:t>
      </w:r>
      <w:r>
        <w:rPr/>
        <w:t>de</w:t>
      </w:r>
      <w:r>
        <w:rPr>
          <w:spacing w:val="9"/>
        </w:rPr>
        <w:t> </w:t>
      </w:r>
      <w:r>
        <w:rPr/>
        <w:t>validade</w:t>
      </w:r>
      <w:r>
        <w:rPr>
          <w:spacing w:val="9"/>
        </w:rPr>
        <w:t> </w:t>
      </w:r>
      <w:r>
        <w:rPr/>
        <w:t>e</w:t>
      </w:r>
      <w:r>
        <w:rPr>
          <w:spacing w:val="8"/>
        </w:rPr>
        <w:t> </w:t>
      </w:r>
      <w:r>
        <w:rPr/>
        <w:t>carimbos</w:t>
      </w:r>
      <w:r>
        <w:rPr>
          <w:spacing w:val="9"/>
        </w:rPr>
        <w:t> </w:t>
      </w:r>
      <w:r>
        <w:rPr/>
        <w:t>oficiais,</w:t>
      </w:r>
      <w:r>
        <w:rPr>
          <w:spacing w:val="9"/>
        </w:rPr>
        <w:t> </w:t>
      </w:r>
      <w:r>
        <w:rPr/>
        <w:t>de</w:t>
      </w:r>
      <w:r>
        <w:rPr>
          <w:spacing w:val="9"/>
        </w:rPr>
        <w:t> </w:t>
      </w:r>
      <w:r>
        <w:rPr/>
        <w:t>acordo</w:t>
      </w:r>
      <w:r>
        <w:rPr>
          <w:spacing w:val="9"/>
        </w:rPr>
        <w:t> </w:t>
      </w:r>
      <w:r>
        <w:rPr/>
        <w:t>com</w:t>
      </w:r>
      <w:r>
        <w:rPr>
          <w:spacing w:val="8"/>
        </w:rPr>
        <w:t> </w:t>
      </w:r>
      <w:r>
        <w:rPr/>
        <w:t>as</w:t>
      </w:r>
      <w:r>
        <w:rPr>
          <w:spacing w:val="9"/>
        </w:rPr>
        <w:t> </w:t>
      </w:r>
      <w:r>
        <w:rPr/>
        <w:t>Portarias</w:t>
      </w:r>
      <w:r>
        <w:rPr>
          <w:spacing w:val="9"/>
        </w:rPr>
        <w:t> </w:t>
      </w:r>
      <w:r>
        <w:rPr/>
        <w:t>do</w:t>
      </w:r>
      <w:r>
        <w:rPr>
          <w:spacing w:val="9"/>
        </w:rPr>
        <w:t> </w:t>
      </w:r>
      <w:r>
        <w:rPr/>
        <w:t>Ministério</w:t>
      </w:r>
      <w:r>
        <w:rPr>
          <w:spacing w:val="8"/>
        </w:rPr>
        <w:t> </w:t>
      </w:r>
      <w:r>
        <w:rPr/>
        <w:t>da</w:t>
      </w:r>
      <w:r>
        <w:rPr>
          <w:spacing w:val="-1"/>
        </w:rPr>
        <w:t> </w:t>
      </w:r>
      <w:r>
        <w:rPr/>
        <w:t>Agricultura</w:t>
      </w:r>
      <w:r>
        <w:rPr>
          <w:spacing w:val="8"/>
        </w:rPr>
        <w:t> </w:t>
      </w:r>
      <w:r>
        <w:rPr/>
        <w:t>e/ou</w:t>
      </w:r>
      <w:r>
        <w:rPr>
          <w:spacing w:val="9"/>
        </w:rPr>
        <w:t> </w:t>
      </w:r>
      <w:r>
        <w:rPr/>
        <w:t>Ministério</w:t>
      </w:r>
      <w:r>
        <w:rPr>
          <w:spacing w:val="9"/>
        </w:rPr>
        <w:t> </w:t>
      </w:r>
      <w:r>
        <w:rPr/>
        <w:t>da</w:t>
      </w:r>
      <w:r>
        <w:rPr>
          <w:spacing w:val="9"/>
        </w:rPr>
        <w:t> </w:t>
      </w:r>
      <w:r>
        <w:rPr/>
        <w:t>Saúde.</w:t>
      </w:r>
      <w:r>
        <w:rPr>
          <w:spacing w:val="8"/>
        </w:rPr>
        <w:t> </w:t>
      </w:r>
      <w:r>
        <w:rPr/>
        <w:t>Os</w:t>
      </w:r>
      <w:r>
        <w:rPr>
          <w:spacing w:val="9"/>
        </w:rPr>
        <w:t> </w:t>
      </w:r>
      <w:r>
        <w:rPr/>
        <w:t>produtos</w:t>
      </w:r>
      <w:r>
        <w:rPr>
          <w:spacing w:val="9"/>
        </w:rPr>
        <w:t> </w:t>
      </w:r>
      <w:r>
        <w:rPr/>
        <w:t>embalados</w:t>
      </w:r>
      <w:r>
        <w:rPr>
          <w:spacing w:val="9"/>
        </w:rPr>
        <w:t> </w:t>
      </w:r>
      <w:r>
        <w:rPr/>
        <w:t>devem</w:t>
      </w:r>
      <w:r>
        <w:rPr>
          <w:spacing w:val="9"/>
        </w:rPr>
        <w:t> </w:t>
      </w:r>
      <w:r>
        <w:rPr/>
        <w:t>atender</w:t>
      </w:r>
      <w:r>
        <w:rPr>
          <w:spacing w:val="8"/>
        </w:rPr>
        <w:t> </w:t>
      </w:r>
      <w:r>
        <w:rPr/>
        <w:t>às</w:t>
      </w:r>
      <w:r>
        <w:rPr>
          <w:spacing w:val="9"/>
        </w:rPr>
        <w:t> </w:t>
      </w:r>
      <w:r>
        <w:rPr/>
        <w:t>exigências</w:t>
      </w:r>
      <w:r>
        <w:rPr>
          <w:spacing w:val="9"/>
        </w:rPr>
        <w:t> </w:t>
      </w:r>
      <w:r>
        <w:rPr/>
        <w:t>estabelecidas</w:t>
      </w:r>
      <w:r>
        <w:rPr>
          <w:spacing w:val="9"/>
        </w:rPr>
        <w:t> </w:t>
      </w:r>
      <w:r>
        <w:rPr/>
        <w:t>pela</w:t>
      </w:r>
      <w:r>
        <w:rPr>
          <w:spacing w:val="-2"/>
        </w:rPr>
        <w:t> </w:t>
      </w:r>
      <w:r>
        <w:rPr/>
        <w:t>Agência</w:t>
      </w:r>
      <w:r>
        <w:rPr>
          <w:spacing w:val="9"/>
        </w:rPr>
        <w:t> </w:t>
      </w:r>
      <w:r>
        <w:rPr/>
        <w:t>de</w:t>
      </w:r>
      <w:r>
        <w:rPr>
          <w:spacing w:val="5"/>
        </w:rPr>
        <w:t> </w:t>
      </w:r>
      <w:r>
        <w:rPr>
          <w:spacing w:val="-2"/>
        </w:rPr>
        <w:t>Vigilância</w:t>
      </w:r>
    </w:p>
    <w:p>
      <w:pPr>
        <w:pStyle w:val="BodyText"/>
        <w:spacing w:after="0"/>
        <w:jc w:val="center"/>
        <w:sectPr>
          <w:pgSz w:w="15840" w:h="24480"/>
          <w:pgMar w:top="540" w:bottom="280" w:left="360" w:right="360"/>
        </w:sectPr>
      </w:pPr>
    </w:p>
    <w:p>
      <w:pPr>
        <w:pStyle w:val="BodyText"/>
        <w:spacing w:before="83"/>
      </w:pPr>
      <w:r>
        <w:rPr>
          <w:spacing w:val="-2"/>
        </w:rPr>
        <w:t>Sanitária.</w:t>
      </w:r>
    </w:p>
    <w:p>
      <w:pPr>
        <w:pStyle w:val="BodyText"/>
        <w:spacing w:before="184" w:after="1"/>
        <w:ind w:left="0"/>
        <w:rPr>
          <w:sz w:val="2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16"/>
        <w:gridCol w:w="1704"/>
        <w:gridCol w:w="3531"/>
        <w:gridCol w:w="2725"/>
        <w:gridCol w:w="3450"/>
      </w:tblGrid>
      <w:tr>
        <w:trPr>
          <w:trHeight w:val="439" w:hRule="atLeast"/>
        </w:trPr>
        <w:tc>
          <w:tcPr>
            <w:tcW w:w="1316" w:type="dxa"/>
          </w:tcPr>
          <w:p>
            <w:pPr>
              <w:pStyle w:val="TableParagraph"/>
              <w:spacing w:before="29"/>
              <w:ind w:left="286" w:firstLine="127"/>
              <w:rPr>
                <w:sz w:val="16"/>
              </w:rPr>
            </w:pPr>
            <w:r>
              <w:rPr>
                <w:spacing w:val="-2"/>
                <w:sz w:val="16"/>
              </w:rPr>
              <w:t>Gênero</w:t>
            </w:r>
            <w:r>
              <w:rPr>
                <w:spacing w:val="40"/>
                <w:sz w:val="16"/>
              </w:rPr>
              <w:t> </w:t>
            </w:r>
            <w:r>
              <w:rPr>
                <w:spacing w:val="-2"/>
                <w:sz w:val="16"/>
              </w:rPr>
              <w:t>alimentício</w:t>
            </w:r>
          </w:p>
        </w:tc>
        <w:tc>
          <w:tcPr>
            <w:tcW w:w="1704" w:type="dxa"/>
          </w:tcPr>
          <w:p>
            <w:pPr>
              <w:pStyle w:val="TableParagraph"/>
              <w:spacing w:before="121"/>
              <w:ind w:left="21"/>
              <w:jc w:val="center"/>
              <w:rPr>
                <w:sz w:val="16"/>
              </w:rPr>
            </w:pPr>
            <w:r>
              <w:rPr>
                <w:spacing w:val="-4"/>
                <w:sz w:val="16"/>
              </w:rPr>
              <w:t>Tipo</w:t>
            </w:r>
          </w:p>
        </w:tc>
        <w:tc>
          <w:tcPr>
            <w:tcW w:w="3531" w:type="dxa"/>
          </w:tcPr>
          <w:p>
            <w:pPr>
              <w:pStyle w:val="TableParagraph"/>
              <w:spacing w:before="121"/>
              <w:ind w:left="21"/>
              <w:jc w:val="center"/>
              <w:rPr>
                <w:sz w:val="16"/>
              </w:rPr>
            </w:pPr>
            <w:r>
              <w:rPr>
                <w:spacing w:val="-2"/>
                <w:sz w:val="16"/>
              </w:rPr>
              <w:t>Especificação</w:t>
            </w:r>
          </w:p>
        </w:tc>
        <w:tc>
          <w:tcPr>
            <w:tcW w:w="2725" w:type="dxa"/>
          </w:tcPr>
          <w:p>
            <w:pPr>
              <w:pStyle w:val="TableParagraph"/>
              <w:spacing w:before="121"/>
              <w:ind w:left="573"/>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3450" w:type="dxa"/>
          </w:tcPr>
          <w:p>
            <w:pPr>
              <w:pStyle w:val="TableParagraph"/>
              <w:spacing w:before="121"/>
              <w:ind w:left="19"/>
              <w:jc w:val="center"/>
              <w:rPr>
                <w:sz w:val="16"/>
              </w:rPr>
            </w:pPr>
            <w:r>
              <w:rPr>
                <w:spacing w:val="-2"/>
                <w:sz w:val="16"/>
              </w:rPr>
              <w:t>Referência</w:t>
            </w:r>
          </w:p>
        </w:tc>
      </w:tr>
      <w:tr>
        <w:trPr>
          <w:trHeight w:val="2288" w:hRule="atLeast"/>
        </w:trPr>
        <w:tc>
          <w:tcPr>
            <w:tcW w:w="1316" w:type="dxa"/>
            <w:vMerge w:val="restart"/>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9"/>
              <w:rPr>
                <w:sz w:val="16"/>
              </w:rPr>
            </w:pPr>
          </w:p>
          <w:p>
            <w:pPr>
              <w:pStyle w:val="TableParagraph"/>
              <w:ind w:left="163"/>
              <w:rPr>
                <w:b/>
                <w:sz w:val="16"/>
              </w:rPr>
            </w:pPr>
            <w:r>
              <w:rPr>
                <w:b/>
                <w:sz w:val="16"/>
              </w:rPr>
              <w:t>Carne</w:t>
            </w:r>
            <w:r>
              <w:rPr>
                <w:b/>
                <w:spacing w:val="8"/>
                <w:sz w:val="16"/>
              </w:rPr>
              <w:t> </w:t>
            </w:r>
            <w:r>
              <w:rPr>
                <w:b/>
                <w:spacing w:val="-2"/>
                <w:sz w:val="16"/>
              </w:rPr>
              <w:t>bovina</w:t>
            </w:r>
          </w:p>
        </w:tc>
        <w:tc>
          <w:tcPr>
            <w:tcW w:w="1704" w:type="dxa"/>
            <w:tcBorders>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90" w:right="98" w:hanging="2"/>
              <w:jc w:val="center"/>
              <w:rPr>
                <w:sz w:val="16"/>
              </w:rPr>
            </w:pPr>
            <w:r>
              <w:rPr>
                <w:sz w:val="16"/>
              </w:rPr>
              <w:t>Coxão mole, lagarto</w:t>
            </w:r>
            <w:r>
              <w:rPr>
                <w:spacing w:val="40"/>
                <w:sz w:val="16"/>
              </w:rPr>
              <w:t> </w:t>
            </w:r>
            <w:r>
              <w:rPr>
                <w:sz w:val="16"/>
              </w:rPr>
              <w:t>redondo,</w:t>
            </w:r>
            <w:r>
              <w:rPr>
                <w:spacing w:val="-1"/>
                <w:sz w:val="16"/>
              </w:rPr>
              <w:t> </w:t>
            </w:r>
            <w:r>
              <w:rPr>
                <w:b/>
                <w:sz w:val="16"/>
              </w:rPr>
              <w:t>patinho</w:t>
            </w:r>
            <w:r>
              <w:rPr>
                <w:sz w:val="16"/>
              </w:rPr>
              <w:t>,</w:t>
            </w:r>
            <w:r>
              <w:rPr>
                <w:spacing w:val="40"/>
                <w:sz w:val="16"/>
              </w:rPr>
              <w:t> </w:t>
            </w:r>
            <w:r>
              <w:rPr>
                <w:sz w:val="16"/>
              </w:rPr>
              <w:t>acém,</w:t>
            </w:r>
            <w:r>
              <w:rPr>
                <w:spacing w:val="-3"/>
                <w:sz w:val="16"/>
              </w:rPr>
              <w:t> </w:t>
            </w:r>
            <w:r>
              <w:rPr>
                <w:sz w:val="16"/>
              </w:rPr>
              <w:t>pá,</w:t>
            </w:r>
            <w:r>
              <w:rPr>
                <w:spacing w:val="-3"/>
                <w:sz w:val="16"/>
              </w:rPr>
              <w:t> </w:t>
            </w:r>
            <w:r>
              <w:rPr>
                <w:sz w:val="16"/>
              </w:rPr>
              <w:t>peito</w:t>
            </w:r>
            <w:r>
              <w:rPr>
                <w:spacing w:val="-3"/>
                <w:sz w:val="16"/>
              </w:rPr>
              <w:t> </w:t>
            </w:r>
            <w:r>
              <w:rPr>
                <w:sz w:val="16"/>
              </w:rPr>
              <w:t>bovino</w:t>
            </w:r>
          </w:p>
        </w:tc>
        <w:tc>
          <w:tcPr>
            <w:tcW w:w="3531" w:type="dxa"/>
            <w:tcBorders>
              <w:bottom w:val="single" w:sz="6" w:space="0" w:color="000000"/>
            </w:tcBorders>
          </w:tcPr>
          <w:p>
            <w:pPr>
              <w:pStyle w:val="TableParagraph"/>
              <w:spacing w:before="70"/>
              <w:rPr>
                <w:sz w:val="16"/>
              </w:rPr>
            </w:pPr>
          </w:p>
          <w:p>
            <w:pPr>
              <w:pStyle w:val="TableParagraph"/>
              <w:spacing w:line="244" w:lineRule="auto"/>
              <w:ind w:left="159" w:right="189"/>
              <w:rPr>
                <w:sz w:val="16"/>
              </w:rPr>
            </w:pPr>
            <w:r>
              <w:rPr>
                <w:sz w:val="16"/>
              </w:rPr>
              <w:t>Os produtos devem permanecer em </w:t>
            </w:r>
            <w:r>
              <w:rPr>
                <w:sz w:val="16"/>
              </w:rPr>
              <w:t>temperaturas</w:t>
            </w:r>
            <w:r>
              <w:rPr>
                <w:spacing w:val="40"/>
                <w:sz w:val="16"/>
              </w:rPr>
              <w:t> </w:t>
            </w:r>
            <w:r>
              <w:rPr>
                <w:sz w:val="16"/>
              </w:rPr>
              <w:t>adequadas ao tipo de conservação (refrigerada</w:t>
            </w:r>
            <w:r>
              <w:rPr>
                <w:spacing w:val="80"/>
                <w:sz w:val="16"/>
              </w:rPr>
              <w:t> </w:t>
            </w:r>
            <w:r>
              <w:rPr>
                <w:sz w:val="16"/>
              </w:rPr>
              <w:t>ou congelada), apresentar aspecto firme, cor e</w:t>
            </w:r>
            <w:r>
              <w:rPr>
                <w:spacing w:val="40"/>
                <w:sz w:val="16"/>
              </w:rPr>
              <w:t> </w:t>
            </w:r>
            <w:r>
              <w:rPr>
                <w:sz w:val="16"/>
              </w:rPr>
              <w:t>cheiro próprio; livre de qualquer material</w:t>
            </w:r>
            <w:r>
              <w:rPr>
                <w:spacing w:val="40"/>
                <w:sz w:val="16"/>
              </w:rPr>
              <w:t> </w:t>
            </w:r>
            <w:r>
              <w:rPr>
                <w:sz w:val="16"/>
              </w:rPr>
              <w:t>estranho (sujeiras, madeira, metal), odores</w:t>
            </w:r>
            <w:r>
              <w:rPr>
                <w:spacing w:val="40"/>
                <w:sz w:val="16"/>
              </w:rPr>
              <w:t> </w:t>
            </w:r>
            <w:r>
              <w:rPr>
                <w:sz w:val="16"/>
              </w:rPr>
              <w:t>estranhos, manchas de sangue, contusões e de</w:t>
            </w:r>
            <w:r>
              <w:rPr>
                <w:spacing w:val="40"/>
                <w:sz w:val="16"/>
              </w:rPr>
              <w:t> </w:t>
            </w:r>
            <w:r>
              <w:rPr>
                <w:sz w:val="16"/>
              </w:rPr>
              <w:t>queima pelo frio.</w:t>
            </w:r>
          </w:p>
          <w:p>
            <w:pPr>
              <w:pStyle w:val="TableParagraph"/>
              <w:spacing w:line="252" w:lineRule="auto" w:before="74"/>
              <w:ind w:left="159" w:right="234"/>
              <w:rPr>
                <w:sz w:val="16"/>
              </w:rPr>
            </w:pPr>
            <w:r>
              <w:rPr>
                <w:sz w:val="16"/>
              </w:rPr>
              <w:t>Produto fresco, saudável, firme, coloração</w:t>
            </w:r>
            <w:r>
              <w:rPr>
                <w:spacing w:val="40"/>
                <w:sz w:val="16"/>
              </w:rPr>
              <w:t> </w:t>
            </w:r>
            <w:r>
              <w:rPr>
                <w:sz w:val="16"/>
              </w:rPr>
              <w:t>avermelhada homogênea e aparência </w:t>
            </w:r>
            <w:r>
              <w:rPr>
                <w:sz w:val="16"/>
              </w:rPr>
              <w:t>brilhante.</w:t>
            </w:r>
          </w:p>
        </w:tc>
        <w:tc>
          <w:tcPr>
            <w:tcW w:w="2725" w:type="dxa"/>
            <w:tcBorders>
              <w:bottom w:val="single" w:sz="6" w:space="0" w:color="000000"/>
            </w:tcBorders>
          </w:tcPr>
          <w:p>
            <w:pPr>
              <w:pStyle w:val="TableParagraph"/>
              <w:rPr>
                <w:sz w:val="16"/>
              </w:rPr>
            </w:pPr>
          </w:p>
          <w:p>
            <w:pPr>
              <w:pStyle w:val="TableParagraph"/>
              <w:spacing w:before="110"/>
              <w:rPr>
                <w:sz w:val="16"/>
              </w:rPr>
            </w:pPr>
          </w:p>
          <w:p>
            <w:pPr>
              <w:pStyle w:val="TableParagraph"/>
              <w:spacing w:line="244" w:lineRule="auto"/>
              <w:ind w:left="158" w:right="167"/>
              <w:rPr>
                <w:sz w:val="16"/>
              </w:rPr>
            </w:pPr>
            <w:r>
              <w:rPr>
                <w:sz w:val="16"/>
              </w:rPr>
              <w:t>Carne esverdeada, pegajosa, com as</w:t>
            </w:r>
            <w:r>
              <w:rPr>
                <w:spacing w:val="40"/>
                <w:sz w:val="16"/>
              </w:rPr>
              <w:t> </w:t>
            </w:r>
            <w:r>
              <w:rPr>
                <w:sz w:val="16"/>
              </w:rPr>
              <w:t>fibras desfazendo-se; presença de</w:t>
            </w:r>
            <w:r>
              <w:rPr>
                <w:spacing w:val="40"/>
                <w:sz w:val="16"/>
              </w:rPr>
              <w:t> </w:t>
            </w:r>
            <w:r>
              <w:rPr>
                <w:sz w:val="16"/>
              </w:rPr>
              <w:t>hematoma, corpos estranhos ou</w:t>
            </w:r>
            <w:r>
              <w:rPr>
                <w:spacing w:val="80"/>
                <w:sz w:val="16"/>
              </w:rPr>
              <w:t> </w:t>
            </w:r>
            <w:r>
              <w:rPr>
                <w:sz w:val="16"/>
              </w:rPr>
              <w:t>odor pútrido. As carnes congeladas</w:t>
            </w:r>
            <w:r>
              <w:rPr>
                <w:spacing w:val="40"/>
                <w:sz w:val="16"/>
              </w:rPr>
              <w:t> </w:t>
            </w:r>
            <w:r>
              <w:rPr>
                <w:sz w:val="16"/>
              </w:rPr>
              <w:t>com gelo superficial, água dentro </w:t>
            </w:r>
            <w:r>
              <w:rPr>
                <w:sz w:val="16"/>
              </w:rPr>
              <w:t>da</w:t>
            </w:r>
            <w:r>
              <w:rPr>
                <w:spacing w:val="40"/>
                <w:sz w:val="16"/>
              </w:rPr>
              <w:t> </w:t>
            </w:r>
            <w:r>
              <w:rPr>
                <w:sz w:val="16"/>
              </w:rPr>
              <w:t>embalagem e qualquer sinal de</w:t>
            </w:r>
            <w:r>
              <w:rPr>
                <w:spacing w:val="40"/>
                <w:sz w:val="16"/>
              </w:rPr>
              <w:t> </w:t>
            </w:r>
            <w:r>
              <w:rPr>
                <w:spacing w:val="-2"/>
                <w:sz w:val="16"/>
              </w:rPr>
              <w:t>recongelamento.</w:t>
            </w:r>
          </w:p>
        </w:tc>
        <w:tc>
          <w:tcPr>
            <w:tcW w:w="3450" w:type="dxa"/>
            <w:vMerge w:val="restart"/>
            <w:tcBorders>
              <w:bottom w:val="single" w:sz="6" w:space="0" w:color="000000"/>
            </w:tcBorders>
          </w:tcPr>
          <w:p>
            <w:pPr>
              <w:pStyle w:val="TableParagraph"/>
              <w:spacing w:line="345" w:lineRule="auto" w:before="70"/>
              <w:ind w:left="76" w:right="75"/>
              <w:jc w:val="both"/>
              <w:rPr>
                <w:sz w:val="16"/>
              </w:rPr>
            </w:pPr>
            <w:r>
              <w:rPr>
                <w:sz w:val="16"/>
              </w:rPr>
              <w:t>Lei nº 1.283, de 1950, e Decreto n° 9.013/2017.</w:t>
            </w:r>
            <w:r>
              <w:rPr>
                <w:spacing w:val="40"/>
                <w:sz w:val="16"/>
              </w:rPr>
              <w:t> </w:t>
            </w:r>
            <w:r>
              <w:rPr>
                <w:sz w:val="16"/>
              </w:rPr>
              <w:t>Portaria nº 5, de 8 de novembro de 1988, MAPA.</w:t>
            </w:r>
          </w:p>
          <w:p>
            <w:pPr>
              <w:pStyle w:val="TableParagraph"/>
              <w:spacing w:before="1"/>
              <w:ind w:left="76" w:right="75"/>
              <w:jc w:val="both"/>
              <w:rPr>
                <w:sz w:val="16"/>
              </w:rPr>
            </w:pPr>
            <w:r>
              <w:rPr>
                <w:sz w:val="16"/>
              </w:rPr>
              <w:t>Decreto nº 9.013, de 29 de março de 2017, </w:t>
            </w:r>
            <w:r>
              <w:rPr>
                <w:sz w:val="16"/>
              </w:rPr>
              <w:t>que</w:t>
            </w:r>
            <w:r>
              <w:rPr>
                <w:spacing w:val="40"/>
                <w:sz w:val="16"/>
              </w:rPr>
              <w:t> </w:t>
            </w:r>
            <w:r>
              <w:rPr>
                <w:sz w:val="16"/>
              </w:rPr>
              <w:t>dispõe sobre inspeção e a fiscalização de</w:t>
            </w:r>
            <w:r>
              <w:rPr>
                <w:spacing w:val="40"/>
                <w:sz w:val="16"/>
              </w:rPr>
              <w:t> </w:t>
            </w:r>
            <w:r>
              <w:rPr>
                <w:sz w:val="16"/>
              </w:rPr>
              <w:t>estabelecimentos de produtos de origem animal.</w:t>
            </w:r>
          </w:p>
          <w:p>
            <w:pPr>
              <w:pStyle w:val="TableParagraph"/>
              <w:spacing w:line="345" w:lineRule="auto" w:before="81"/>
              <w:ind w:left="76" w:right="247"/>
              <w:jc w:val="both"/>
              <w:rPr>
                <w:sz w:val="16"/>
              </w:rPr>
            </w:pPr>
            <w:r>
              <w:rPr>
                <w:sz w:val="16"/>
              </w:rPr>
              <w:t>RDC nº 12, de 02 de janeiro de 2001.</w:t>
            </w:r>
            <w:r>
              <w:rPr>
                <w:spacing w:val="-7"/>
                <w:sz w:val="16"/>
              </w:rPr>
              <w:t> </w:t>
            </w:r>
            <w:r>
              <w:rPr>
                <w:sz w:val="16"/>
              </w:rPr>
              <w:t>ANVISA</w:t>
            </w:r>
            <w:r>
              <w:rPr>
                <w:spacing w:val="40"/>
                <w:sz w:val="16"/>
              </w:rPr>
              <w:t> </w:t>
            </w:r>
            <w:r>
              <w:rPr>
                <w:sz w:val="16"/>
              </w:rPr>
              <w:t>RDC nº105 de 19/05/99. ANVISA</w:t>
            </w:r>
          </w:p>
          <w:p>
            <w:pPr>
              <w:pStyle w:val="TableParagraph"/>
              <w:ind w:left="76"/>
              <w:rPr>
                <w:sz w:val="16"/>
              </w:rPr>
            </w:pPr>
            <w:r>
              <w:rPr>
                <w:sz w:val="16"/>
              </w:rPr>
              <w:t>Portaria 1288/95 – SES/GO de 27 de fevereiro </w:t>
            </w:r>
            <w:r>
              <w:rPr>
                <w:sz w:val="16"/>
              </w:rPr>
              <w:t>de</w:t>
            </w:r>
            <w:r>
              <w:rPr>
                <w:spacing w:val="40"/>
                <w:sz w:val="16"/>
              </w:rPr>
              <w:t> </w:t>
            </w:r>
            <w:r>
              <w:rPr>
                <w:spacing w:val="-2"/>
                <w:sz w:val="16"/>
              </w:rPr>
              <w:t>1995.</w:t>
            </w:r>
          </w:p>
          <w:p>
            <w:pPr>
              <w:pStyle w:val="TableParagraph"/>
              <w:spacing w:before="81"/>
              <w:ind w:left="76"/>
              <w:rPr>
                <w:sz w:val="16"/>
              </w:rPr>
            </w:pPr>
            <w:r>
              <w:rPr>
                <w:sz w:val="16"/>
              </w:rPr>
              <w:t>Portaria</w:t>
            </w:r>
            <w:r>
              <w:rPr>
                <w:spacing w:val="4"/>
                <w:sz w:val="16"/>
              </w:rPr>
              <w:t> </w:t>
            </w:r>
            <w:r>
              <w:rPr>
                <w:sz w:val="16"/>
              </w:rPr>
              <w:t>nº</w:t>
            </w:r>
            <w:r>
              <w:rPr>
                <w:spacing w:val="6"/>
                <w:sz w:val="16"/>
              </w:rPr>
              <w:t> </w:t>
            </w:r>
            <w:r>
              <w:rPr>
                <w:sz w:val="16"/>
              </w:rPr>
              <w:t>46,</w:t>
            </w:r>
            <w:r>
              <w:rPr>
                <w:spacing w:val="6"/>
                <w:sz w:val="16"/>
              </w:rPr>
              <w:t> </w:t>
            </w:r>
            <w:r>
              <w:rPr>
                <w:sz w:val="16"/>
              </w:rPr>
              <w:t>de</w:t>
            </w:r>
            <w:r>
              <w:rPr>
                <w:spacing w:val="6"/>
                <w:sz w:val="16"/>
              </w:rPr>
              <w:t> </w:t>
            </w:r>
            <w:r>
              <w:rPr>
                <w:sz w:val="16"/>
              </w:rPr>
              <w:t>10</w:t>
            </w:r>
            <w:r>
              <w:rPr>
                <w:spacing w:val="6"/>
                <w:sz w:val="16"/>
              </w:rPr>
              <w:t> </w:t>
            </w:r>
            <w:r>
              <w:rPr>
                <w:sz w:val="16"/>
              </w:rPr>
              <w:t>de</w:t>
            </w:r>
            <w:r>
              <w:rPr>
                <w:spacing w:val="6"/>
                <w:sz w:val="16"/>
              </w:rPr>
              <w:t> </w:t>
            </w:r>
            <w:r>
              <w:rPr>
                <w:sz w:val="16"/>
              </w:rPr>
              <w:t>fevereiro</w:t>
            </w:r>
            <w:r>
              <w:rPr>
                <w:spacing w:val="6"/>
                <w:sz w:val="16"/>
              </w:rPr>
              <w:t> </w:t>
            </w:r>
            <w:r>
              <w:rPr>
                <w:sz w:val="16"/>
              </w:rPr>
              <w:t>de</w:t>
            </w:r>
            <w:r>
              <w:rPr>
                <w:spacing w:val="6"/>
                <w:sz w:val="16"/>
              </w:rPr>
              <w:t> </w:t>
            </w:r>
            <w:r>
              <w:rPr>
                <w:sz w:val="16"/>
              </w:rPr>
              <w:t>1998-</w:t>
            </w:r>
            <w:r>
              <w:rPr>
                <w:spacing w:val="-4"/>
                <w:sz w:val="16"/>
              </w:rPr>
              <w:t>MAPA</w:t>
            </w:r>
          </w:p>
          <w:p>
            <w:pPr>
              <w:pStyle w:val="TableParagraph"/>
              <w:spacing w:before="82"/>
              <w:ind w:left="76"/>
              <w:rPr>
                <w:sz w:val="16"/>
              </w:rPr>
            </w:pPr>
            <w:r>
              <w:rPr>
                <w:sz w:val="16"/>
              </w:rPr>
              <w:t>Portaria</w:t>
            </w:r>
            <w:r>
              <w:rPr>
                <w:spacing w:val="30"/>
                <w:sz w:val="16"/>
              </w:rPr>
              <w:t> </w:t>
            </w:r>
            <w:r>
              <w:rPr>
                <w:sz w:val="16"/>
              </w:rPr>
              <w:t>nº</w:t>
            </w:r>
            <w:r>
              <w:rPr>
                <w:spacing w:val="30"/>
                <w:sz w:val="16"/>
              </w:rPr>
              <w:t> </w:t>
            </w:r>
            <w:r>
              <w:rPr>
                <w:sz w:val="16"/>
              </w:rPr>
              <w:t>1.004,</w:t>
            </w:r>
            <w:r>
              <w:rPr>
                <w:spacing w:val="30"/>
                <w:sz w:val="16"/>
              </w:rPr>
              <w:t> </w:t>
            </w:r>
            <w:r>
              <w:rPr>
                <w:sz w:val="16"/>
              </w:rPr>
              <w:t>de</w:t>
            </w:r>
            <w:r>
              <w:rPr>
                <w:spacing w:val="30"/>
                <w:sz w:val="16"/>
              </w:rPr>
              <w:t> </w:t>
            </w:r>
            <w:r>
              <w:rPr>
                <w:sz w:val="16"/>
              </w:rPr>
              <w:t>11</w:t>
            </w:r>
            <w:r>
              <w:rPr>
                <w:spacing w:val="30"/>
                <w:sz w:val="16"/>
              </w:rPr>
              <w:t> </w:t>
            </w:r>
            <w:r>
              <w:rPr>
                <w:sz w:val="16"/>
              </w:rPr>
              <w:t>de</w:t>
            </w:r>
            <w:r>
              <w:rPr>
                <w:spacing w:val="30"/>
                <w:sz w:val="16"/>
              </w:rPr>
              <w:t> </w:t>
            </w:r>
            <w:r>
              <w:rPr>
                <w:sz w:val="16"/>
              </w:rPr>
              <w:t>dezembro</w:t>
            </w:r>
            <w:r>
              <w:rPr>
                <w:spacing w:val="30"/>
                <w:sz w:val="16"/>
              </w:rPr>
              <w:t> </w:t>
            </w:r>
            <w:r>
              <w:rPr>
                <w:sz w:val="16"/>
              </w:rPr>
              <w:t>de</w:t>
            </w:r>
            <w:r>
              <w:rPr>
                <w:spacing w:val="30"/>
                <w:sz w:val="16"/>
              </w:rPr>
              <w:t> </w:t>
            </w:r>
            <w:r>
              <w:rPr>
                <w:sz w:val="16"/>
              </w:rPr>
              <w:t>1998,</w:t>
            </w:r>
            <w:r>
              <w:rPr>
                <w:spacing w:val="40"/>
                <w:sz w:val="16"/>
              </w:rPr>
              <w:t> </w:t>
            </w:r>
            <w:r>
              <w:rPr>
                <w:spacing w:val="-4"/>
                <w:sz w:val="16"/>
              </w:rPr>
              <w:t>MS.</w:t>
            </w:r>
          </w:p>
          <w:p>
            <w:pPr>
              <w:pStyle w:val="TableParagraph"/>
              <w:spacing w:before="81"/>
              <w:ind w:left="76" w:right="96"/>
              <w:jc w:val="both"/>
              <w:rPr>
                <w:sz w:val="16"/>
              </w:rPr>
            </w:pPr>
            <w:r>
              <w:rPr>
                <w:sz w:val="16"/>
              </w:rPr>
              <w:t>Portaria</w:t>
            </w:r>
            <w:r>
              <w:rPr>
                <w:spacing w:val="40"/>
                <w:sz w:val="16"/>
              </w:rPr>
              <w:t> </w:t>
            </w:r>
            <w:r>
              <w:rPr>
                <w:sz w:val="16"/>
              </w:rPr>
              <w:t>nº</w:t>
            </w:r>
            <w:r>
              <w:rPr>
                <w:spacing w:val="40"/>
                <w:sz w:val="16"/>
              </w:rPr>
              <w:t> </w:t>
            </w:r>
            <w:r>
              <w:rPr>
                <w:sz w:val="16"/>
              </w:rPr>
              <w:t>326,</w:t>
            </w:r>
            <w:r>
              <w:rPr>
                <w:spacing w:val="40"/>
                <w:sz w:val="16"/>
              </w:rPr>
              <w:t> </w:t>
            </w:r>
            <w:r>
              <w:rPr>
                <w:sz w:val="16"/>
              </w:rPr>
              <w:t>de</w:t>
            </w:r>
            <w:r>
              <w:rPr>
                <w:spacing w:val="40"/>
                <w:sz w:val="16"/>
              </w:rPr>
              <w:t> </w:t>
            </w:r>
            <w:r>
              <w:rPr>
                <w:sz w:val="16"/>
              </w:rPr>
              <w:t>30</w:t>
            </w:r>
            <w:r>
              <w:rPr>
                <w:spacing w:val="40"/>
                <w:sz w:val="16"/>
              </w:rPr>
              <w:t> </w:t>
            </w:r>
            <w:r>
              <w:rPr>
                <w:sz w:val="16"/>
              </w:rPr>
              <w:t>de</w:t>
            </w:r>
            <w:r>
              <w:rPr>
                <w:spacing w:val="40"/>
                <w:sz w:val="16"/>
              </w:rPr>
              <w:t> </w:t>
            </w:r>
            <w:r>
              <w:rPr>
                <w:sz w:val="16"/>
              </w:rPr>
              <w:t>julho</w:t>
            </w:r>
            <w:r>
              <w:rPr>
                <w:spacing w:val="40"/>
                <w:sz w:val="16"/>
              </w:rPr>
              <w:t> </w:t>
            </w:r>
            <w:r>
              <w:rPr>
                <w:sz w:val="16"/>
              </w:rPr>
              <w:t>de</w:t>
            </w:r>
            <w:r>
              <w:rPr>
                <w:spacing w:val="40"/>
                <w:sz w:val="16"/>
              </w:rPr>
              <w:t> </w:t>
            </w:r>
            <w:r>
              <w:rPr>
                <w:sz w:val="16"/>
              </w:rPr>
              <w:t>1997,</w:t>
            </w:r>
            <w:r>
              <w:rPr>
                <w:spacing w:val="40"/>
                <w:sz w:val="16"/>
              </w:rPr>
              <w:t> </w:t>
            </w:r>
            <w:r>
              <w:rPr>
                <w:spacing w:val="-2"/>
                <w:sz w:val="16"/>
              </w:rPr>
              <w:t>SVS/MS.</w:t>
            </w:r>
          </w:p>
        </w:tc>
      </w:tr>
      <w:tr>
        <w:trPr>
          <w:trHeight w:val="1076" w:hRule="atLeast"/>
        </w:trPr>
        <w:tc>
          <w:tcPr>
            <w:tcW w:w="1316" w:type="dxa"/>
            <w:vMerge/>
            <w:tcBorders>
              <w:top w:val="nil"/>
              <w:bottom w:val="single" w:sz="6" w:space="0" w:color="000000"/>
            </w:tcBorders>
          </w:tcPr>
          <w:p>
            <w:pPr>
              <w:rPr>
                <w:sz w:val="2"/>
                <w:szCs w:val="2"/>
              </w:rPr>
            </w:pPr>
          </w:p>
        </w:tc>
        <w:tc>
          <w:tcPr>
            <w:tcW w:w="1704" w:type="dxa"/>
            <w:tcBorders>
              <w:top w:val="single" w:sz="6" w:space="0" w:color="000000"/>
              <w:bottom w:val="single" w:sz="6" w:space="0" w:color="000000"/>
            </w:tcBorders>
          </w:tcPr>
          <w:p>
            <w:pPr>
              <w:pStyle w:val="TableParagraph"/>
              <w:rPr>
                <w:sz w:val="16"/>
              </w:rPr>
            </w:pPr>
          </w:p>
          <w:p>
            <w:pPr>
              <w:pStyle w:val="TableParagraph"/>
              <w:spacing w:before="10"/>
              <w:rPr>
                <w:sz w:val="16"/>
              </w:rPr>
            </w:pPr>
          </w:p>
          <w:p>
            <w:pPr>
              <w:pStyle w:val="TableParagraph"/>
              <w:spacing w:before="1"/>
              <w:ind w:left="550" w:hanging="346"/>
              <w:rPr>
                <w:sz w:val="16"/>
              </w:rPr>
            </w:pPr>
            <w:r>
              <w:rPr>
                <w:sz w:val="16"/>
              </w:rPr>
              <w:t>Carne</w:t>
            </w:r>
            <w:r>
              <w:rPr>
                <w:spacing w:val="-6"/>
                <w:sz w:val="16"/>
              </w:rPr>
              <w:t> </w:t>
            </w:r>
            <w:r>
              <w:rPr>
                <w:sz w:val="16"/>
              </w:rPr>
              <w:t>seca</w:t>
            </w:r>
            <w:r>
              <w:rPr>
                <w:spacing w:val="-6"/>
                <w:sz w:val="16"/>
              </w:rPr>
              <w:t> </w:t>
            </w:r>
            <w:r>
              <w:rPr>
                <w:sz w:val="16"/>
              </w:rPr>
              <w:t>(Coxão</w:t>
            </w:r>
            <w:r>
              <w:rPr>
                <w:spacing w:val="40"/>
                <w:sz w:val="16"/>
              </w:rPr>
              <w:t> </w:t>
            </w:r>
            <w:r>
              <w:rPr>
                <w:spacing w:val="-2"/>
                <w:sz w:val="16"/>
              </w:rPr>
              <w:t>traseiro)</w:t>
            </w:r>
          </w:p>
        </w:tc>
        <w:tc>
          <w:tcPr>
            <w:tcW w:w="3531" w:type="dxa"/>
            <w:tcBorders>
              <w:top w:val="single" w:sz="6" w:space="0" w:color="000000"/>
              <w:bottom w:val="single" w:sz="6" w:space="0" w:color="000000"/>
            </w:tcBorders>
          </w:tcPr>
          <w:p>
            <w:pPr>
              <w:pStyle w:val="TableParagraph"/>
              <w:spacing w:line="244" w:lineRule="auto" w:before="154"/>
              <w:ind w:left="159" w:right="234"/>
              <w:rPr>
                <w:sz w:val="16"/>
              </w:rPr>
            </w:pPr>
            <w:r>
              <w:rPr>
                <w:sz w:val="16"/>
              </w:rPr>
              <w:t>Salgada com 7 a 8% de sal em relação ao peso</w:t>
            </w:r>
            <w:r>
              <w:rPr>
                <w:spacing w:val="40"/>
                <w:sz w:val="16"/>
              </w:rPr>
              <w:t> </w:t>
            </w:r>
            <w:r>
              <w:rPr>
                <w:sz w:val="16"/>
              </w:rPr>
              <w:t>da carne; não necessariamente precisa ir ao </w:t>
            </w:r>
            <w:r>
              <w:rPr>
                <w:sz w:val="16"/>
              </w:rPr>
              <w:t>sol;</w:t>
            </w:r>
            <w:r>
              <w:rPr>
                <w:spacing w:val="40"/>
                <w:sz w:val="16"/>
              </w:rPr>
              <w:t> </w:t>
            </w:r>
            <w:r>
              <w:rPr>
                <w:sz w:val="16"/>
              </w:rPr>
              <w:t>contém de 65- 68% de umidade máxima;</w:t>
            </w:r>
            <w:r>
              <w:rPr>
                <w:spacing w:val="40"/>
                <w:sz w:val="16"/>
              </w:rPr>
              <w:t> </w:t>
            </w:r>
            <w:r>
              <w:rPr>
                <w:sz w:val="16"/>
              </w:rPr>
              <w:t>necessita conservar refrigerada. Corte de 1ª.</w:t>
            </w:r>
          </w:p>
        </w:tc>
        <w:tc>
          <w:tcPr>
            <w:tcW w:w="2725" w:type="dxa"/>
            <w:tcBorders>
              <w:top w:val="single" w:sz="6" w:space="0" w:color="000000"/>
              <w:bottom w:val="single" w:sz="6" w:space="0" w:color="000000"/>
            </w:tcBorders>
          </w:tcPr>
          <w:p>
            <w:pPr>
              <w:pStyle w:val="TableParagraph"/>
              <w:spacing w:line="244" w:lineRule="auto" w:before="154"/>
              <w:ind w:left="158" w:right="160"/>
              <w:rPr>
                <w:sz w:val="16"/>
              </w:rPr>
            </w:pPr>
            <w:r>
              <w:rPr>
                <w:sz w:val="16"/>
              </w:rPr>
              <w:t>Carne amolecida, úmida ou</w:t>
            </w:r>
            <w:r>
              <w:rPr>
                <w:spacing w:val="40"/>
                <w:sz w:val="16"/>
              </w:rPr>
              <w:t> </w:t>
            </w:r>
            <w:r>
              <w:rPr>
                <w:sz w:val="16"/>
              </w:rPr>
              <w:t>pegajosa; presença de sebo;</w:t>
            </w:r>
            <w:r>
              <w:rPr>
                <w:spacing w:val="40"/>
                <w:sz w:val="16"/>
              </w:rPr>
              <w:t> </w:t>
            </w:r>
            <w:r>
              <w:rPr>
                <w:sz w:val="16"/>
              </w:rPr>
              <w:t>coloração disforme ou esverdeada; </w:t>
            </w:r>
            <w:r>
              <w:rPr>
                <w:sz w:val="16"/>
              </w:rPr>
              <w:t>a</w:t>
            </w:r>
            <w:r>
              <w:rPr>
                <w:spacing w:val="40"/>
                <w:sz w:val="16"/>
              </w:rPr>
              <w:t> </w:t>
            </w:r>
            <w:r>
              <w:rPr>
                <w:sz w:val="16"/>
              </w:rPr>
              <w:t>gordura com odor de ranço.</w:t>
            </w:r>
          </w:p>
        </w:tc>
        <w:tc>
          <w:tcPr>
            <w:tcW w:w="3450" w:type="dxa"/>
            <w:vMerge/>
            <w:tcBorders>
              <w:top w:val="nil"/>
              <w:bottom w:val="single" w:sz="6" w:space="0" w:color="000000"/>
            </w:tcBorders>
          </w:tcPr>
          <w:p>
            <w:pPr>
              <w:rPr>
                <w:sz w:val="2"/>
                <w:szCs w:val="2"/>
              </w:rPr>
            </w:pPr>
          </w:p>
        </w:tc>
      </w:tr>
      <w:tr>
        <w:trPr>
          <w:trHeight w:val="903" w:hRule="atLeast"/>
        </w:trPr>
        <w:tc>
          <w:tcPr>
            <w:tcW w:w="1316"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9"/>
              <w:rPr>
                <w:sz w:val="16"/>
              </w:rPr>
            </w:pPr>
          </w:p>
          <w:p>
            <w:pPr>
              <w:pStyle w:val="TableParagraph"/>
              <w:ind w:right="19"/>
              <w:jc w:val="center"/>
              <w:rPr>
                <w:b/>
                <w:sz w:val="16"/>
              </w:rPr>
            </w:pPr>
            <w:r>
              <w:rPr>
                <w:b/>
                <w:spacing w:val="-4"/>
                <w:sz w:val="16"/>
              </w:rPr>
              <w:t>Aves</w:t>
            </w:r>
          </w:p>
        </w:tc>
        <w:tc>
          <w:tcPr>
            <w:tcW w:w="1704" w:type="dxa"/>
            <w:tcBorders>
              <w:top w:val="single" w:sz="6" w:space="0" w:color="000000"/>
              <w:bottom w:val="single" w:sz="6" w:space="0" w:color="000000"/>
            </w:tcBorders>
          </w:tcPr>
          <w:p>
            <w:pPr>
              <w:pStyle w:val="TableParagraph"/>
              <w:spacing w:before="82"/>
              <w:rPr>
                <w:sz w:val="16"/>
              </w:rPr>
            </w:pPr>
          </w:p>
          <w:p>
            <w:pPr>
              <w:pStyle w:val="TableParagraph"/>
              <w:ind w:left="593" w:hanging="262"/>
              <w:rPr>
                <w:sz w:val="16"/>
              </w:rPr>
            </w:pPr>
            <w:r>
              <w:rPr>
                <w:sz w:val="16"/>
              </w:rPr>
              <w:t>Filé</w:t>
            </w:r>
            <w:r>
              <w:rPr>
                <w:spacing w:val="-6"/>
                <w:sz w:val="16"/>
              </w:rPr>
              <w:t> </w:t>
            </w:r>
            <w:r>
              <w:rPr>
                <w:sz w:val="16"/>
              </w:rPr>
              <w:t>de</w:t>
            </w:r>
            <w:r>
              <w:rPr>
                <w:spacing w:val="-6"/>
                <w:sz w:val="16"/>
              </w:rPr>
              <w:t> </w:t>
            </w:r>
            <w:r>
              <w:rPr>
                <w:sz w:val="16"/>
              </w:rPr>
              <w:t>frango</w:t>
            </w:r>
            <w:r>
              <w:rPr>
                <w:spacing w:val="-6"/>
                <w:sz w:val="16"/>
              </w:rPr>
              <w:t> </w:t>
            </w:r>
            <w:r>
              <w:rPr>
                <w:sz w:val="16"/>
              </w:rPr>
              <w:t>e</w:t>
            </w:r>
            <w:r>
              <w:rPr>
                <w:spacing w:val="40"/>
                <w:sz w:val="16"/>
              </w:rPr>
              <w:t> </w:t>
            </w:r>
            <w:r>
              <w:rPr>
                <w:spacing w:val="-2"/>
                <w:sz w:val="16"/>
              </w:rPr>
              <w:t>sassami</w:t>
            </w:r>
          </w:p>
        </w:tc>
        <w:tc>
          <w:tcPr>
            <w:tcW w:w="3531"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spacing w:line="252" w:lineRule="auto" w:before="1"/>
              <w:ind w:left="159" w:right="234"/>
              <w:rPr>
                <w:sz w:val="16"/>
              </w:rPr>
            </w:pPr>
            <w:r>
              <w:rPr>
                <w:sz w:val="16"/>
              </w:rPr>
              <w:t>Produto de coloração rosada pálida, </w:t>
            </w:r>
            <w:r>
              <w:rPr>
                <w:sz w:val="16"/>
              </w:rPr>
              <w:t>brilhante</w:t>
            </w:r>
            <w:r>
              <w:rPr>
                <w:spacing w:val="40"/>
                <w:sz w:val="16"/>
              </w:rPr>
              <w:t> </w:t>
            </w:r>
            <w:r>
              <w:rPr>
                <w:sz w:val="16"/>
              </w:rPr>
              <w:t>com</w:t>
            </w:r>
            <w:r>
              <w:rPr>
                <w:spacing w:val="9"/>
                <w:sz w:val="16"/>
              </w:rPr>
              <w:t> </w:t>
            </w:r>
            <w:r>
              <w:rPr>
                <w:sz w:val="16"/>
              </w:rPr>
              <w:t>odor</w:t>
            </w:r>
            <w:r>
              <w:rPr>
                <w:spacing w:val="9"/>
                <w:sz w:val="16"/>
              </w:rPr>
              <w:t> </w:t>
            </w:r>
            <w:r>
              <w:rPr>
                <w:sz w:val="16"/>
              </w:rPr>
              <w:t>fresco</w:t>
            </w:r>
            <w:r>
              <w:rPr>
                <w:spacing w:val="9"/>
                <w:sz w:val="16"/>
              </w:rPr>
              <w:t> </w:t>
            </w:r>
            <w:r>
              <w:rPr>
                <w:sz w:val="16"/>
              </w:rPr>
              <w:t>característico,</w:t>
            </w:r>
            <w:r>
              <w:rPr>
                <w:spacing w:val="9"/>
                <w:sz w:val="16"/>
              </w:rPr>
              <w:t> </w:t>
            </w:r>
            <w:r>
              <w:rPr>
                <w:sz w:val="16"/>
              </w:rPr>
              <w:t>textura</w:t>
            </w:r>
            <w:r>
              <w:rPr>
                <w:spacing w:val="9"/>
                <w:sz w:val="16"/>
              </w:rPr>
              <w:t> </w:t>
            </w:r>
            <w:r>
              <w:rPr>
                <w:spacing w:val="-2"/>
                <w:sz w:val="16"/>
              </w:rPr>
              <w:t>firme.</w:t>
            </w:r>
          </w:p>
        </w:tc>
        <w:tc>
          <w:tcPr>
            <w:tcW w:w="2725"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61"/>
              <w:rPr>
                <w:sz w:val="16"/>
              </w:rPr>
            </w:pPr>
          </w:p>
          <w:p>
            <w:pPr>
              <w:pStyle w:val="TableParagraph"/>
              <w:spacing w:line="247" w:lineRule="auto"/>
              <w:ind w:left="158" w:right="222"/>
              <w:rPr>
                <w:sz w:val="16"/>
              </w:rPr>
            </w:pPr>
            <w:r>
              <w:rPr>
                <w:sz w:val="16"/>
              </w:rPr>
              <w:t>Carne sem flacidez e exsudação ou</w:t>
            </w:r>
            <w:r>
              <w:rPr>
                <w:spacing w:val="40"/>
                <w:sz w:val="16"/>
              </w:rPr>
              <w:t> </w:t>
            </w:r>
            <w:r>
              <w:rPr>
                <w:sz w:val="16"/>
              </w:rPr>
              <w:t>dura e ressecada. Presença de</w:t>
            </w:r>
            <w:r>
              <w:rPr>
                <w:spacing w:val="40"/>
                <w:sz w:val="16"/>
              </w:rPr>
              <w:t> </w:t>
            </w:r>
            <w:r>
              <w:rPr>
                <w:sz w:val="16"/>
              </w:rPr>
              <w:t>corpos estranhos, escurecimento </w:t>
            </w:r>
            <w:r>
              <w:rPr>
                <w:sz w:val="16"/>
              </w:rPr>
              <w:t>ou</w:t>
            </w:r>
            <w:r>
              <w:rPr>
                <w:spacing w:val="40"/>
                <w:sz w:val="16"/>
              </w:rPr>
              <w:t> </w:t>
            </w:r>
            <w:r>
              <w:rPr>
                <w:sz w:val="16"/>
              </w:rPr>
              <w:t>acúmulo de sangue, com manchas</w:t>
            </w:r>
            <w:r>
              <w:rPr>
                <w:spacing w:val="40"/>
                <w:sz w:val="16"/>
              </w:rPr>
              <w:t> </w:t>
            </w:r>
            <w:r>
              <w:rPr>
                <w:sz w:val="16"/>
              </w:rPr>
              <w:t>escuras, esverdeadas ou claras.</w:t>
            </w:r>
          </w:p>
          <w:p>
            <w:pPr>
              <w:pStyle w:val="TableParagraph"/>
              <w:spacing w:line="175" w:lineRule="exact"/>
              <w:ind w:left="158"/>
              <w:rPr>
                <w:sz w:val="16"/>
              </w:rPr>
            </w:pPr>
            <w:r>
              <w:rPr>
                <w:sz w:val="16"/>
              </w:rPr>
              <w:t>Excesso</w:t>
            </w:r>
            <w:r>
              <w:rPr>
                <w:spacing w:val="7"/>
                <w:sz w:val="16"/>
              </w:rPr>
              <w:t> </w:t>
            </w:r>
            <w:r>
              <w:rPr>
                <w:sz w:val="16"/>
              </w:rPr>
              <w:t>de</w:t>
            </w:r>
            <w:r>
              <w:rPr>
                <w:spacing w:val="8"/>
                <w:sz w:val="16"/>
              </w:rPr>
              <w:t> </w:t>
            </w:r>
            <w:r>
              <w:rPr>
                <w:sz w:val="16"/>
              </w:rPr>
              <w:t>gordura</w:t>
            </w:r>
            <w:r>
              <w:rPr>
                <w:spacing w:val="8"/>
                <w:sz w:val="16"/>
              </w:rPr>
              <w:t> </w:t>
            </w:r>
            <w:r>
              <w:rPr>
                <w:spacing w:val="-2"/>
                <w:sz w:val="16"/>
              </w:rPr>
              <w:t>presente.</w:t>
            </w:r>
          </w:p>
        </w:tc>
        <w:tc>
          <w:tcPr>
            <w:tcW w:w="3450"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40"/>
              <w:rPr>
                <w:sz w:val="16"/>
              </w:rPr>
            </w:pPr>
          </w:p>
          <w:p>
            <w:pPr>
              <w:pStyle w:val="TableParagraph"/>
              <w:spacing w:before="1"/>
              <w:ind w:left="76" w:right="75"/>
              <w:jc w:val="both"/>
              <w:rPr>
                <w:sz w:val="16"/>
              </w:rPr>
            </w:pPr>
            <w:r>
              <w:rPr>
                <w:sz w:val="16"/>
              </w:rPr>
              <w:t>Instrução Normativa nº 20, de 21 de julho </w:t>
            </w:r>
            <w:r>
              <w:rPr>
                <w:sz w:val="16"/>
              </w:rPr>
              <w:t>de</w:t>
            </w:r>
            <w:r>
              <w:rPr>
                <w:spacing w:val="80"/>
                <w:sz w:val="16"/>
              </w:rPr>
              <w:t> </w:t>
            </w:r>
            <w:r>
              <w:rPr>
                <w:sz w:val="16"/>
              </w:rPr>
              <w:t>1999 - MAPA.</w:t>
            </w:r>
          </w:p>
          <w:p>
            <w:pPr>
              <w:pStyle w:val="TableParagraph"/>
              <w:spacing w:before="81"/>
              <w:ind w:left="76" w:right="75"/>
              <w:jc w:val="both"/>
              <w:rPr>
                <w:sz w:val="16"/>
              </w:rPr>
            </w:pPr>
            <w:r>
              <w:rPr>
                <w:sz w:val="16"/>
              </w:rPr>
              <w:t>Regulamento Técnico da Inspeção Tecnológica </w:t>
            </w:r>
            <w:r>
              <w:rPr>
                <w:sz w:val="16"/>
              </w:rPr>
              <w:t>e</w:t>
            </w:r>
            <w:r>
              <w:rPr>
                <w:spacing w:val="40"/>
                <w:sz w:val="16"/>
              </w:rPr>
              <w:t> </w:t>
            </w:r>
            <w:r>
              <w:rPr>
                <w:sz w:val="16"/>
              </w:rPr>
              <w:t>Higiênicossanitária de Carne de Aves.</w:t>
            </w:r>
            <w:r>
              <w:rPr>
                <w:spacing w:val="40"/>
                <w:sz w:val="16"/>
              </w:rPr>
              <w:t> </w:t>
            </w:r>
            <w:r>
              <w:rPr>
                <w:sz w:val="16"/>
              </w:rPr>
              <w:t>EMBRAPA, 2006. Qualidade da carne de aves.</w:t>
            </w:r>
            <w:r>
              <w:rPr>
                <w:spacing w:val="40"/>
                <w:sz w:val="16"/>
              </w:rPr>
              <w:t> </w:t>
            </w:r>
            <w:r>
              <w:rPr>
                <w:sz w:val="16"/>
              </w:rPr>
              <w:t>EMBRAPA,</w:t>
            </w:r>
            <w:r>
              <w:rPr>
                <w:spacing w:val="-1"/>
                <w:sz w:val="16"/>
              </w:rPr>
              <w:t> </w:t>
            </w:r>
            <w:r>
              <w:rPr>
                <w:sz w:val="16"/>
              </w:rPr>
              <w:t>2006.</w:t>
            </w:r>
          </w:p>
        </w:tc>
      </w:tr>
      <w:tr>
        <w:trPr>
          <w:trHeight w:val="903" w:hRule="atLeast"/>
        </w:trPr>
        <w:tc>
          <w:tcPr>
            <w:tcW w:w="1316" w:type="dxa"/>
            <w:vMerge/>
            <w:tcBorders>
              <w:top w:val="nil"/>
              <w:bottom w:val="single" w:sz="6" w:space="0" w:color="000000"/>
            </w:tcBorders>
          </w:tcPr>
          <w:p>
            <w:pPr>
              <w:rPr>
                <w:sz w:val="2"/>
                <w:szCs w:val="2"/>
              </w:rPr>
            </w:pPr>
          </w:p>
        </w:tc>
        <w:tc>
          <w:tcPr>
            <w:tcW w:w="1704" w:type="dxa"/>
            <w:tcBorders>
              <w:top w:val="single" w:sz="6" w:space="0" w:color="000000"/>
              <w:bottom w:val="single" w:sz="6" w:space="0" w:color="000000"/>
            </w:tcBorders>
          </w:tcPr>
          <w:p>
            <w:pPr>
              <w:pStyle w:val="TableParagraph"/>
              <w:spacing w:before="174"/>
              <w:rPr>
                <w:sz w:val="16"/>
              </w:rPr>
            </w:pPr>
          </w:p>
          <w:p>
            <w:pPr>
              <w:pStyle w:val="TableParagraph"/>
              <w:ind w:left="21" w:right="2"/>
              <w:jc w:val="center"/>
              <w:rPr>
                <w:sz w:val="16"/>
              </w:rPr>
            </w:pPr>
            <w:r>
              <w:rPr>
                <w:sz w:val="16"/>
              </w:rPr>
              <w:t>Sobrecoxa</w:t>
            </w:r>
            <w:r>
              <w:rPr>
                <w:spacing w:val="8"/>
                <w:sz w:val="16"/>
              </w:rPr>
              <w:t> </w:t>
            </w:r>
            <w:r>
              <w:rPr>
                <w:sz w:val="16"/>
              </w:rPr>
              <w:t>de</w:t>
            </w:r>
            <w:r>
              <w:rPr>
                <w:spacing w:val="8"/>
                <w:sz w:val="16"/>
              </w:rPr>
              <w:t> </w:t>
            </w:r>
            <w:r>
              <w:rPr>
                <w:spacing w:val="-2"/>
                <w:sz w:val="16"/>
              </w:rPr>
              <w:t>frango</w:t>
            </w:r>
          </w:p>
        </w:tc>
        <w:tc>
          <w:tcPr>
            <w:tcW w:w="3531" w:type="dxa"/>
            <w:vMerge/>
            <w:tcBorders>
              <w:top w:val="nil"/>
              <w:bottom w:val="single" w:sz="6" w:space="0" w:color="000000"/>
            </w:tcBorders>
          </w:tcPr>
          <w:p>
            <w:pPr>
              <w:rPr>
                <w:sz w:val="2"/>
                <w:szCs w:val="2"/>
              </w:rPr>
            </w:pPr>
          </w:p>
        </w:tc>
        <w:tc>
          <w:tcPr>
            <w:tcW w:w="2725" w:type="dxa"/>
            <w:vMerge/>
            <w:tcBorders>
              <w:top w:val="nil"/>
              <w:bottom w:val="single" w:sz="6" w:space="0" w:color="000000"/>
            </w:tcBorders>
          </w:tcPr>
          <w:p>
            <w:pPr>
              <w:rPr>
                <w:sz w:val="2"/>
                <w:szCs w:val="2"/>
              </w:rPr>
            </w:pPr>
          </w:p>
        </w:tc>
        <w:tc>
          <w:tcPr>
            <w:tcW w:w="3450" w:type="dxa"/>
            <w:vMerge/>
            <w:tcBorders>
              <w:top w:val="nil"/>
              <w:bottom w:val="single" w:sz="6" w:space="0" w:color="000000"/>
            </w:tcBorders>
          </w:tcPr>
          <w:p>
            <w:pPr>
              <w:rPr>
                <w:sz w:val="2"/>
                <w:szCs w:val="2"/>
              </w:rPr>
            </w:pPr>
          </w:p>
        </w:tc>
      </w:tr>
      <w:tr>
        <w:trPr>
          <w:trHeight w:val="903" w:hRule="atLeast"/>
        </w:trPr>
        <w:tc>
          <w:tcPr>
            <w:tcW w:w="1316" w:type="dxa"/>
            <w:vMerge/>
            <w:tcBorders>
              <w:top w:val="nil"/>
              <w:bottom w:val="single" w:sz="6" w:space="0" w:color="000000"/>
            </w:tcBorders>
          </w:tcPr>
          <w:p>
            <w:pPr>
              <w:rPr>
                <w:sz w:val="2"/>
                <w:szCs w:val="2"/>
              </w:rPr>
            </w:pPr>
          </w:p>
        </w:tc>
        <w:tc>
          <w:tcPr>
            <w:tcW w:w="1704" w:type="dxa"/>
            <w:tcBorders>
              <w:top w:val="single" w:sz="6" w:space="0" w:color="000000"/>
              <w:bottom w:val="single" w:sz="6" w:space="0" w:color="000000"/>
            </w:tcBorders>
          </w:tcPr>
          <w:p>
            <w:pPr>
              <w:pStyle w:val="TableParagraph"/>
              <w:spacing w:before="174"/>
              <w:rPr>
                <w:sz w:val="16"/>
              </w:rPr>
            </w:pPr>
          </w:p>
          <w:p>
            <w:pPr>
              <w:pStyle w:val="TableParagraph"/>
              <w:ind w:left="21" w:right="2"/>
              <w:jc w:val="center"/>
              <w:rPr>
                <w:sz w:val="16"/>
              </w:rPr>
            </w:pPr>
            <w:r>
              <w:rPr>
                <w:sz w:val="16"/>
              </w:rPr>
              <w:t>Chester</w:t>
            </w:r>
            <w:r>
              <w:rPr>
                <w:spacing w:val="7"/>
                <w:sz w:val="16"/>
              </w:rPr>
              <w:t> </w:t>
            </w:r>
            <w:r>
              <w:rPr>
                <w:sz w:val="16"/>
              </w:rPr>
              <w:t>sem</w:t>
            </w:r>
            <w:r>
              <w:rPr>
                <w:spacing w:val="7"/>
                <w:sz w:val="16"/>
              </w:rPr>
              <w:t> </w:t>
            </w:r>
            <w:r>
              <w:rPr>
                <w:spacing w:val="-4"/>
                <w:sz w:val="16"/>
              </w:rPr>
              <w:t>osso</w:t>
            </w:r>
          </w:p>
        </w:tc>
        <w:tc>
          <w:tcPr>
            <w:tcW w:w="3531" w:type="dxa"/>
            <w:vMerge/>
            <w:tcBorders>
              <w:top w:val="nil"/>
              <w:bottom w:val="single" w:sz="6" w:space="0" w:color="000000"/>
            </w:tcBorders>
          </w:tcPr>
          <w:p>
            <w:pPr>
              <w:rPr>
                <w:sz w:val="2"/>
                <w:szCs w:val="2"/>
              </w:rPr>
            </w:pPr>
          </w:p>
        </w:tc>
        <w:tc>
          <w:tcPr>
            <w:tcW w:w="2725" w:type="dxa"/>
            <w:vMerge/>
            <w:tcBorders>
              <w:top w:val="nil"/>
              <w:bottom w:val="single" w:sz="6" w:space="0" w:color="000000"/>
            </w:tcBorders>
          </w:tcPr>
          <w:p>
            <w:pPr>
              <w:rPr>
                <w:sz w:val="2"/>
                <w:szCs w:val="2"/>
              </w:rPr>
            </w:pPr>
          </w:p>
        </w:tc>
        <w:tc>
          <w:tcPr>
            <w:tcW w:w="3450" w:type="dxa"/>
            <w:vMerge/>
            <w:tcBorders>
              <w:top w:val="nil"/>
              <w:bottom w:val="single" w:sz="6" w:space="0" w:color="000000"/>
            </w:tcBorders>
          </w:tcPr>
          <w:p>
            <w:pPr>
              <w:rPr>
                <w:sz w:val="2"/>
                <w:szCs w:val="2"/>
              </w:rPr>
            </w:pPr>
          </w:p>
        </w:tc>
      </w:tr>
      <w:tr>
        <w:trPr>
          <w:trHeight w:val="2158" w:hRule="atLeast"/>
        </w:trPr>
        <w:tc>
          <w:tcPr>
            <w:tcW w:w="1316" w:type="dxa"/>
            <w:vMerge w:val="restart"/>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
              <w:rPr>
                <w:sz w:val="16"/>
              </w:rPr>
            </w:pPr>
          </w:p>
          <w:p>
            <w:pPr>
              <w:pStyle w:val="TableParagraph"/>
              <w:ind w:left="292" w:firstLine="83"/>
              <w:rPr>
                <w:b/>
                <w:sz w:val="16"/>
              </w:rPr>
            </w:pPr>
            <w:r>
              <w:rPr>
                <w:b/>
                <w:sz w:val="16"/>
              </w:rPr>
              <w:t>Suína</w:t>
            </w:r>
            <w:r>
              <w:rPr>
                <w:b/>
                <w:spacing w:val="-1"/>
                <w:sz w:val="16"/>
              </w:rPr>
              <w:t> </w:t>
            </w:r>
            <w:r>
              <w:rPr>
                <w:b/>
                <w:sz w:val="16"/>
              </w:rPr>
              <w:t>e</w:t>
            </w:r>
            <w:r>
              <w:rPr>
                <w:b/>
                <w:spacing w:val="40"/>
                <w:sz w:val="16"/>
              </w:rPr>
              <w:t> </w:t>
            </w:r>
            <w:r>
              <w:rPr>
                <w:b/>
                <w:spacing w:val="-2"/>
                <w:sz w:val="16"/>
              </w:rPr>
              <w:t>derivados</w:t>
            </w:r>
          </w:p>
        </w:tc>
        <w:tc>
          <w:tcPr>
            <w:tcW w:w="1704"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61"/>
              <w:rPr>
                <w:sz w:val="16"/>
              </w:rPr>
            </w:pPr>
          </w:p>
          <w:p>
            <w:pPr>
              <w:pStyle w:val="TableParagraph"/>
              <w:ind w:left="378" w:right="356"/>
              <w:jc w:val="center"/>
              <w:rPr>
                <w:sz w:val="16"/>
              </w:rPr>
            </w:pPr>
            <w:r>
              <w:rPr>
                <w:sz w:val="16"/>
              </w:rPr>
              <w:t>Copa</w:t>
            </w:r>
            <w:r>
              <w:rPr>
                <w:spacing w:val="-10"/>
                <w:sz w:val="16"/>
              </w:rPr>
              <w:t> </w:t>
            </w:r>
            <w:r>
              <w:rPr>
                <w:sz w:val="16"/>
              </w:rPr>
              <w:t>lombo</w:t>
            </w:r>
            <w:r>
              <w:rPr>
                <w:spacing w:val="40"/>
                <w:sz w:val="16"/>
              </w:rPr>
              <w:t> </w:t>
            </w:r>
            <w:r>
              <w:rPr>
                <w:sz w:val="16"/>
              </w:rPr>
              <w:t>Filé</w:t>
            </w:r>
            <w:r>
              <w:rPr>
                <w:spacing w:val="-1"/>
                <w:sz w:val="16"/>
              </w:rPr>
              <w:t> </w:t>
            </w:r>
            <w:r>
              <w:rPr>
                <w:sz w:val="16"/>
              </w:rPr>
              <w:t>suíno</w:t>
            </w:r>
            <w:r>
              <w:rPr>
                <w:spacing w:val="40"/>
                <w:sz w:val="16"/>
              </w:rPr>
              <w:t> </w:t>
            </w:r>
            <w:r>
              <w:rPr>
                <w:spacing w:val="-2"/>
                <w:sz w:val="16"/>
              </w:rPr>
              <w:t>Carré</w:t>
            </w:r>
          </w:p>
        </w:tc>
        <w:tc>
          <w:tcPr>
            <w:tcW w:w="3531" w:type="dxa"/>
            <w:tcBorders>
              <w:top w:val="single" w:sz="6" w:space="0" w:color="000000"/>
              <w:bottom w:val="single" w:sz="6" w:space="0" w:color="000000"/>
            </w:tcBorders>
          </w:tcPr>
          <w:p>
            <w:pPr>
              <w:pStyle w:val="TableParagraph"/>
              <w:spacing w:before="133"/>
              <w:rPr>
                <w:sz w:val="16"/>
              </w:rPr>
            </w:pPr>
          </w:p>
          <w:p>
            <w:pPr>
              <w:pStyle w:val="TableParagraph"/>
              <w:spacing w:line="244" w:lineRule="auto"/>
              <w:ind w:left="159" w:right="198"/>
              <w:rPr>
                <w:sz w:val="16"/>
              </w:rPr>
            </w:pPr>
            <w:r>
              <w:rPr>
                <w:sz w:val="16"/>
              </w:rPr>
              <w:t>Odor característico, temperatura adequada ao</w:t>
            </w:r>
            <w:r>
              <w:rPr>
                <w:spacing w:val="40"/>
                <w:sz w:val="16"/>
              </w:rPr>
              <w:t> </w:t>
            </w:r>
            <w:r>
              <w:rPr>
                <w:sz w:val="16"/>
              </w:rPr>
              <w:t>tipo de conservação; aspecto firme e cor </w:t>
            </w:r>
            <w:r>
              <w:rPr>
                <w:sz w:val="16"/>
              </w:rPr>
              <w:t>rosada;</w:t>
            </w:r>
            <w:r>
              <w:rPr>
                <w:spacing w:val="40"/>
                <w:sz w:val="16"/>
              </w:rPr>
              <w:t> </w:t>
            </w:r>
            <w:r>
              <w:rPr>
                <w:sz w:val="16"/>
              </w:rPr>
              <w:t>livre de hematomas visíveis e resíduos da</w:t>
            </w:r>
            <w:r>
              <w:rPr>
                <w:spacing w:val="40"/>
                <w:sz w:val="16"/>
              </w:rPr>
              <w:t> </w:t>
            </w:r>
            <w:r>
              <w:rPr>
                <w:sz w:val="16"/>
              </w:rPr>
              <w:t>serragem dos ossos, qualquer material estranho</w:t>
            </w:r>
            <w:r>
              <w:rPr>
                <w:spacing w:val="40"/>
                <w:sz w:val="16"/>
              </w:rPr>
              <w:t> </w:t>
            </w:r>
            <w:r>
              <w:rPr>
                <w:sz w:val="16"/>
              </w:rPr>
              <w:t>(sujeiras, madeira, metal), odores estranhos,</w:t>
            </w:r>
            <w:r>
              <w:rPr>
                <w:spacing w:val="40"/>
                <w:sz w:val="16"/>
              </w:rPr>
              <w:t> </w:t>
            </w:r>
            <w:r>
              <w:rPr>
                <w:sz w:val="16"/>
              </w:rPr>
              <w:t>manchas de sangue, ossos quebrados ou</w:t>
            </w:r>
            <w:r>
              <w:rPr>
                <w:spacing w:val="40"/>
                <w:sz w:val="16"/>
              </w:rPr>
              <w:t> </w:t>
            </w:r>
            <w:r>
              <w:rPr>
                <w:sz w:val="16"/>
              </w:rPr>
              <w:t>aparentes, contusões e de queima pelo frio;</w:t>
            </w:r>
            <w:r>
              <w:rPr>
                <w:spacing w:val="40"/>
                <w:sz w:val="16"/>
              </w:rPr>
              <w:t> </w:t>
            </w:r>
            <w:r>
              <w:rPr>
                <w:sz w:val="16"/>
              </w:rPr>
              <w:t>gordura de coloração branca ou quase branca.</w:t>
            </w:r>
          </w:p>
        </w:tc>
        <w:tc>
          <w:tcPr>
            <w:tcW w:w="272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51"/>
              <w:rPr>
                <w:sz w:val="16"/>
              </w:rPr>
            </w:pPr>
          </w:p>
          <w:p>
            <w:pPr>
              <w:pStyle w:val="TableParagraph"/>
              <w:spacing w:line="247" w:lineRule="auto"/>
              <w:ind w:left="158" w:right="193"/>
              <w:rPr>
                <w:sz w:val="16"/>
              </w:rPr>
            </w:pPr>
            <w:r>
              <w:rPr>
                <w:sz w:val="16"/>
              </w:rPr>
              <w:t>Carne disforme, pálida, com</w:t>
            </w:r>
            <w:r>
              <w:rPr>
                <w:spacing w:val="40"/>
                <w:sz w:val="16"/>
              </w:rPr>
              <w:t> </w:t>
            </w:r>
            <w:r>
              <w:rPr>
                <w:sz w:val="16"/>
              </w:rPr>
              <w:t>flacidez, manchas ou limo </w:t>
            </w:r>
            <w:r>
              <w:rPr>
                <w:sz w:val="16"/>
              </w:rPr>
              <w:t>ou</w:t>
            </w:r>
            <w:r>
              <w:rPr>
                <w:spacing w:val="40"/>
                <w:sz w:val="16"/>
              </w:rPr>
              <w:t> </w:t>
            </w:r>
            <w:r>
              <w:rPr>
                <w:sz w:val="16"/>
              </w:rPr>
              <w:t>exsudando</w:t>
            </w:r>
            <w:r>
              <w:rPr>
                <w:spacing w:val="-1"/>
                <w:sz w:val="16"/>
              </w:rPr>
              <w:t> </w:t>
            </w:r>
            <w:r>
              <w:rPr>
                <w:sz w:val="16"/>
              </w:rPr>
              <w:t>suco.</w:t>
            </w:r>
          </w:p>
        </w:tc>
        <w:tc>
          <w:tcPr>
            <w:tcW w:w="3450" w:type="dxa"/>
            <w:tcBorders>
              <w:top w:val="single" w:sz="6" w:space="0" w:color="000000"/>
              <w:bottom w:val="single" w:sz="6" w:space="0" w:color="000000"/>
            </w:tcBorders>
          </w:tcPr>
          <w:p>
            <w:pPr>
              <w:pStyle w:val="TableParagraph"/>
              <w:spacing w:before="72"/>
              <w:ind w:left="76" w:right="172"/>
              <w:rPr>
                <w:sz w:val="16"/>
              </w:rPr>
            </w:pPr>
            <w:r>
              <w:rPr>
                <w:sz w:val="16"/>
              </w:rPr>
              <w:t>Instrução Normativa nº 20, de 21 de julho </w:t>
            </w:r>
            <w:r>
              <w:rPr>
                <w:sz w:val="16"/>
              </w:rPr>
              <w:t>de</w:t>
            </w:r>
            <w:r>
              <w:rPr>
                <w:spacing w:val="40"/>
                <w:sz w:val="16"/>
              </w:rPr>
              <w:t> </w:t>
            </w:r>
            <w:r>
              <w:rPr>
                <w:sz w:val="16"/>
              </w:rPr>
              <w:t>1999 - MAPA.</w:t>
            </w:r>
          </w:p>
          <w:p>
            <w:pPr>
              <w:pStyle w:val="TableParagraph"/>
              <w:spacing w:before="81"/>
              <w:ind w:left="76" w:right="172"/>
              <w:rPr>
                <w:sz w:val="16"/>
              </w:rPr>
            </w:pPr>
            <w:r>
              <w:rPr>
                <w:sz w:val="16"/>
              </w:rPr>
              <w:t>Albino Luchiari Filho. Produção De Carne</w:t>
            </w:r>
            <w:r>
              <w:rPr>
                <w:spacing w:val="40"/>
                <w:sz w:val="16"/>
              </w:rPr>
              <w:t> </w:t>
            </w:r>
            <w:r>
              <w:rPr>
                <w:sz w:val="16"/>
              </w:rPr>
              <w:t>Bovina No Brasil Qualidade, Quantidade </w:t>
            </w:r>
            <w:r>
              <w:rPr>
                <w:sz w:val="16"/>
              </w:rPr>
              <w:t>Ou</w:t>
            </w:r>
            <w:r>
              <w:rPr>
                <w:spacing w:val="40"/>
                <w:sz w:val="16"/>
              </w:rPr>
              <w:t> </w:t>
            </w:r>
            <w:r>
              <w:rPr>
                <w:sz w:val="16"/>
              </w:rPr>
              <w:t>Ambas. SIMBOI, 2006. DIPOA nº304 de</w:t>
            </w:r>
          </w:p>
          <w:p>
            <w:pPr>
              <w:pStyle w:val="TableParagraph"/>
              <w:ind w:left="76" w:right="172"/>
              <w:rPr>
                <w:sz w:val="16"/>
              </w:rPr>
            </w:pPr>
            <w:r>
              <w:rPr>
                <w:sz w:val="16"/>
              </w:rPr>
              <w:t>22/04/96 DIPOA</w:t>
            </w:r>
            <w:r>
              <w:rPr>
                <w:spacing w:val="-5"/>
                <w:sz w:val="16"/>
              </w:rPr>
              <w:t> </w:t>
            </w:r>
            <w:r>
              <w:rPr>
                <w:sz w:val="16"/>
              </w:rPr>
              <w:t>nº145 de 22/04/98 </w:t>
            </w:r>
            <w:r>
              <w:rPr>
                <w:sz w:val="16"/>
              </w:rPr>
              <w:t>Resolução</w:t>
            </w:r>
            <w:r>
              <w:rPr>
                <w:spacing w:val="40"/>
                <w:sz w:val="16"/>
              </w:rPr>
              <w:t> </w:t>
            </w:r>
            <w:r>
              <w:rPr>
                <w:sz w:val="16"/>
              </w:rPr>
              <w:t>nº105 de 19/05/99. ANVISA</w:t>
            </w:r>
          </w:p>
          <w:p>
            <w:pPr>
              <w:pStyle w:val="TableParagraph"/>
              <w:spacing w:before="81"/>
              <w:ind w:left="76"/>
              <w:rPr>
                <w:sz w:val="16"/>
              </w:rPr>
            </w:pPr>
            <w:r>
              <w:rPr>
                <w:sz w:val="16"/>
              </w:rPr>
              <w:t>Portaria nº 46, de 10 de fevereiro de 1998. MAPA</w:t>
            </w:r>
            <w:r>
              <w:rPr>
                <w:spacing w:val="40"/>
                <w:sz w:val="16"/>
              </w:rPr>
              <w:t> </w:t>
            </w:r>
            <w:r>
              <w:rPr>
                <w:sz w:val="16"/>
              </w:rPr>
              <w:t>Decreto nº 30691, de 29 de março de 1952-</w:t>
            </w:r>
            <w:r>
              <w:rPr>
                <w:spacing w:val="40"/>
                <w:sz w:val="16"/>
              </w:rPr>
              <w:t> </w:t>
            </w:r>
            <w:r>
              <w:rPr>
                <w:sz w:val="16"/>
              </w:rPr>
              <w:t>RIISPOA</w:t>
            </w:r>
            <w:r>
              <w:rPr>
                <w:spacing w:val="-10"/>
                <w:sz w:val="16"/>
              </w:rPr>
              <w:t> </w:t>
            </w:r>
            <w:r>
              <w:rPr>
                <w:sz w:val="16"/>
              </w:rPr>
              <w:t>MAPA.</w:t>
            </w:r>
          </w:p>
        </w:tc>
      </w:tr>
      <w:tr>
        <w:trPr>
          <w:trHeight w:val="1474" w:hRule="atLeast"/>
        </w:trPr>
        <w:tc>
          <w:tcPr>
            <w:tcW w:w="1316" w:type="dxa"/>
            <w:vMerge/>
            <w:tcBorders>
              <w:top w:val="nil"/>
              <w:bottom w:val="single" w:sz="6" w:space="0" w:color="000000"/>
            </w:tcBorders>
          </w:tcPr>
          <w:p>
            <w:pPr>
              <w:rPr>
                <w:sz w:val="2"/>
                <w:szCs w:val="2"/>
              </w:rPr>
            </w:pPr>
          </w:p>
        </w:tc>
        <w:tc>
          <w:tcPr>
            <w:tcW w:w="1704" w:type="dxa"/>
            <w:tcBorders>
              <w:top w:val="single" w:sz="6" w:space="0" w:color="000000"/>
              <w:bottom w:val="single" w:sz="6" w:space="0" w:color="000000"/>
            </w:tcBorders>
          </w:tcPr>
          <w:p>
            <w:pPr>
              <w:pStyle w:val="TableParagraph"/>
              <w:rPr>
                <w:sz w:val="16"/>
              </w:rPr>
            </w:pPr>
          </w:p>
          <w:p>
            <w:pPr>
              <w:pStyle w:val="TableParagraph"/>
              <w:spacing w:before="174"/>
              <w:rPr>
                <w:sz w:val="16"/>
              </w:rPr>
            </w:pPr>
          </w:p>
          <w:p>
            <w:pPr>
              <w:pStyle w:val="TableParagraph"/>
              <w:ind w:left="423" w:hanging="248"/>
              <w:rPr>
                <w:sz w:val="16"/>
              </w:rPr>
            </w:pPr>
            <w:r>
              <w:rPr>
                <w:sz w:val="16"/>
              </w:rPr>
              <w:t>Linguiça</w:t>
            </w:r>
            <w:r>
              <w:rPr>
                <w:spacing w:val="-5"/>
                <w:sz w:val="16"/>
              </w:rPr>
              <w:t> </w:t>
            </w:r>
            <w:r>
              <w:rPr>
                <w:sz w:val="16"/>
              </w:rPr>
              <w:t>calabresa</w:t>
            </w:r>
            <w:r>
              <w:rPr>
                <w:spacing w:val="-5"/>
                <w:sz w:val="16"/>
              </w:rPr>
              <w:t> </w:t>
            </w:r>
            <w:r>
              <w:rPr>
                <w:sz w:val="16"/>
              </w:rPr>
              <w:t>e</w:t>
            </w:r>
            <w:r>
              <w:rPr>
                <w:spacing w:val="40"/>
                <w:sz w:val="16"/>
              </w:rPr>
              <w:t> </w:t>
            </w:r>
            <w:r>
              <w:rPr>
                <w:sz w:val="16"/>
              </w:rPr>
              <w:t>linguiça</w:t>
            </w:r>
            <w:r>
              <w:rPr>
                <w:spacing w:val="-1"/>
                <w:sz w:val="16"/>
              </w:rPr>
              <w:t> </w:t>
            </w:r>
            <w:r>
              <w:rPr>
                <w:sz w:val="16"/>
              </w:rPr>
              <w:t>paio</w:t>
            </w:r>
          </w:p>
        </w:tc>
        <w:tc>
          <w:tcPr>
            <w:tcW w:w="3531"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spacing w:line="247" w:lineRule="auto"/>
              <w:ind w:left="159" w:right="198"/>
              <w:rPr>
                <w:sz w:val="16"/>
              </w:rPr>
            </w:pPr>
            <w:r>
              <w:rPr>
                <w:sz w:val="16"/>
              </w:rPr>
              <w:t>Produto obtido exclusivamente de carne suína,</w:t>
            </w:r>
            <w:r>
              <w:rPr>
                <w:spacing w:val="40"/>
                <w:sz w:val="16"/>
              </w:rPr>
              <w:t> </w:t>
            </w:r>
            <w:r>
              <w:rPr>
                <w:sz w:val="16"/>
              </w:rPr>
              <w:t>curado, adicionado de ingredientes, submetido </w:t>
            </w:r>
            <w:r>
              <w:rPr>
                <w:sz w:val="16"/>
              </w:rPr>
              <w:t>a</w:t>
            </w:r>
            <w:r>
              <w:rPr>
                <w:spacing w:val="40"/>
                <w:sz w:val="16"/>
              </w:rPr>
              <w:t> </w:t>
            </w:r>
            <w:r>
              <w:rPr>
                <w:sz w:val="16"/>
              </w:rPr>
              <w:t>ação do calor com defumação.</w:t>
            </w:r>
          </w:p>
        </w:tc>
        <w:tc>
          <w:tcPr>
            <w:tcW w:w="2725" w:type="dxa"/>
            <w:tcBorders>
              <w:top w:val="single" w:sz="6" w:space="0" w:color="000000"/>
              <w:bottom w:val="single" w:sz="6" w:space="0" w:color="000000"/>
            </w:tcBorders>
          </w:tcPr>
          <w:p>
            <w:pPr>
              <w:pStyle w:val="TableParagraph"/>
              <w:spacing w:line="244" w:lineRule="auto" w:before="72"/>
              <w:ind w:left="158" w:right="167"/>
              <w:rPr>
                <w:sz w:val="16"/>
              </w:rPr>
            </w:pPr>
            <w:r>
              <w:rPr>
                <w:sz w:val="16"/>
              </w:rPr>
              <w:t>Embalagem rasgada ou furada;</w:t>
            </w:r>
            <w:r>
              <w:rPr>
                <w:spacing w:val="40"/>
                <w:sz w:val="16"/>
              </w:rPr>
              <w:t> </w:t>
            </w:r>
            <w:r>
              <w:rPr>
                <w:sz w:val="16"/>
              </w:rPr>
              <w:t>coloração disforme ou esverdeada;</w:t>
            </w:r>
            <w:r>
              <w:rPr>
                <w:spacing w:val="40"/>
                <w:sz w:val="16"/>
              </w:rPr>
              <w:t> </w:t>
            </w:r>
            <w:r>
              <w:rPr>
                <w:sz w:val="16"/>
              </w:rPr>
              <w:t>presença de materiais estranhos ao</w:t>
            </w:r>
            <w:r>
              <w:rPr>
                <w:spacing w:val="40"/>
                <w:sz w:val="16"/>
              </w:rPr>
              <w:t> </w:t>
            </w:r>
            <w:r>
              <w:rPr>
                <w:sz w:val="16"/>
              </w:rPr>
              <w:t>processo de industrialização; </w:t>
            </w:r>
            <w:r>
              <w:rPr>
                <w:sz w:val="16"/>
              </w:rPr>
              <w:t>sinais</w:t>
            </w:r>
            <w:r>
              <w:rPr>
                <w:spacing w:val="40"/>
                <w:sz w:val="16"/>
              </w:rPr>
              <w:t> </w:t>
            </w:r>
            <w:r>
              <w:rPr>
                <w:sz w:val="16"/>
              </w:rPr>
              <w:t>de mela; pegajosa, com manchas</w:t>
            </w:r>
            <w:r>
              <w:rPr>
                <w:spacing w:val="40"/>
                <w:sz w:val="16"/>
              </w:rPr>
              <w:t> </w:t>
            </w:r>
            <w:r>
              <w:rPr>
                <w:sz w:val="16"/>
              </w:rPr>
              <w:t>pardacentas, mofadas ou com odor</w:t>
            </w:r>
            <w:r>
              <w:rPr>
                <w:spacing w:val="40"/>
                <w:sz w:val="16"/>
              </w:rPr>
              <w:t> </w:t>
            </w:r>
            <w:r>
              <w:rPr>
                <w:spacing w:val="-2"/>
                <w:sz w:val="16"/>
              </w:rPr>
              <w:t>desagradável.</w:t>
            </w:r>
          </w:p>
        </w:tc>
        <w:tc>
          <w:tcPr>
            <w:tcW w:w="3450"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ind w:left="76" w:right="55" w:hanging="2"/>
              <w:jc w:val="both"/>
              <w:rPr>
                <w:sz w:val="16"/>
              </w:rPr>
            </w:pPr>
            <w:r>
              <w:rPr>
                <w:sz w:val="16"/>
              </w:rPr>
              <w:t>Instrução</w:t>
            </w:r>
            <w:r>
              <w:rPr>
                <w:spacing w:val="40"/>
                <w:sz w:val="16"/>
              </w:rPr>
              <w:t> </w:t>
            </w:r>
            <w:r>
              <w:rPr>
                <w:sz w:val="16"/>
              </w:rPr>
              <w:t>Normativa</w:t>
            </w:r>
            <w:r>
              <w:rPr>
                <w:spacing w:val="40"/>
                <w:sz w:val="16"/>
              </w:rPr>
              <w:t> </w:t>
            </w:r>
            <w:r>
              <w:rPr>
                <w:sz w:val="16"/>
              </w:rPr>
              <w:t>nº</w:t>
            </w:r>
            <w:r>
              <w:rPr>
                <w:spacing w:val="40"/>
                <w:sz w:val="16"/>
              </w:rPr>
              <w:t> </w:t>
            </w:r>
            <w:r>
              <w:rPr>
                <w:sz w:val="16"/>
              </w:rPr>
              <w:t>4,</w:t>
            </w:r>
            <w:r>
              <w:rPr>
                <w:spacing w:val="40"/>
                <w:sz w:val="16"/>
              </w:rPr>
              <w:t> </w:t>
            </w:r>
            <w:r>
              <w:rPr>
                <w:sz w:val="16"/>
              </w:rPr>
              <w:t>de</w:t>
            </w:r>
            <w:r>
              <w:rPr>
                <w:spacing w:val="40"/>
                <w:sz w:val="16"/>
              </w:rPr>
              <w:t> </w:t>
            </w:r>
            <w:r>
              <w:rPr>
                <w:sz w:val="16"/>
              </w:rPr>
              <w:t>31</w:t>
            </w:r>
            <w:r>
              <w:rPr>
                <w:spacing w:val="40"/>
                <w:sz w:val="16"/>
              </w:rPr>
              <w:t> </w:t>
            </w:r>
            <w:r>
              <w:rPr>
                <w:sz w:val="16"/>
              </w:rPr>
              <w:t>de</w:t>
            </w:r>
            <w:r>
              <w:rPr>
                <w:spacing w:val="40"/>
                <w:sz w:val="16"/>
              </w:rPr>
              <w:t> </w:t>
            </w:r>
            <w:r>
              <w:rPr>
                <w:sz w:val="16"/>
              </w:rPr>
              <w:t>março</w:t>
            </w:r>
            <w:r>
              <w:rPr>
                <w:spacing w:val="40"/>
                <w:sz w:val="16"/>
              </w:rPr>
              <w:t> </w:t>
            </w:r>
            <w:r>
              <w:rPr>
                <w:sz w:val="16"/>
              </w:rPr>
              <w:t>de</w:t>
            </w:r>
            <w:r>
              <w:rPr>
                <w:spacing w:val="40"/>
                <w:sz w:val="16"/>
              </w:rPr>
              <w:t> </w:t>
            </w:r>
            <w:r>
              <w:rPr>
                <w:sz w:val="16"/>
              </w:rPr>
              <w:t>2000 – MAPA. Instrução Normativa nº 22, de 31</w:t>
            </w:r>
            <w:r>
              <w:rPr>
                <w:spacing w:val="40"/>
                <w:sz w:val="16"/>
              </w:rPr>
              <w:t> </w:t>
            </w:r>
            <w:r>
              <w:rPr>
                <w:sz w:val="16"/>
              </w:rPr>
              <w:t>de julho DE 2000- MAPA</w:t>
            </w:r>
          </w:p>
        </w:tc>
      </w:tr>
      <w:tr>
        <w:trPr>
          <w:trHeight w:val="2217" w:hRule="atLeast"/>
        </w:trPr>
        <w:tc>
          <w:tcPr>
            <w:tcW w:w="1316"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319"/>
              <w:rPr>
                <w:b/>
                <w:sz w:val="16"/>
              </w:rPr>
            </w:pPr>
            <w:r>
              <w:rPr>
                <w:b/>
                <w:spacing w:val="-2"/>
                <w:sz w:val="16"/>
              </w:rPr>
              <w:t>Pescados</w:t>
            </w:r>
          </w:p>
        </w:tc>
        <w:tc>
          <w:tcPr>
            <w:tcW w:w="1704" w:type="dxa"/>
            <w:tcBorders>
              <w:top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spacing w:before="183"/>
              <w:rPr>
                <w:sz w:val="16"/>
              </w:rPr>
            </w:pPr>
          </w:p>
          <w:p>
            <w:pPr>
              <w:pStyle w:val="TableParagraph"/>
              <w:ind w:left="584" w:hanging="262"/>
              <w:rPr>
                <w:sz w:val="16"/>
              </w:rPr>
            </w:pPr>
            <w:r>
              <w:rPr>
                <w:sz w:val="16"/>
              </w:rPr>
              <w:t>Filé</w:t>
            </w:r>
            <w:r>
              <w:rPr>
                <w:spacing w:val="-8"/>
                <w:sz w:val="16"/>
              </w:rPr>
              <w:t> </w:t>
            </w:r>
            <w:r>
              <w:rPr>
                <w:sz w:val="16"/>
              </w:rPr>
              <w:t>de</w:t>
            </w:r>
            <w:r>
              <w:rPr>
                <w:spacing w:val="-8"/>
                <w:sz w:val="16"/>
              </w:rPr>
              <w:t> </w:t>
            </w:r>
            <w:r>
              <w:rPr>
                <w:sz w:val="16"/>
              </w:rPr>
              <w:t>pescada,</w:t>
            </w:r>
            <w:r>
              <w:rPr>
                <w:spacing w:val="40"/>
                <w:sz w:val="16"/>
              </w:rPr>
              <w:t> </w:t>
            </w:r>
            <w:r>
              <w:rPr>
                <w:spacing w:val="-2"/>
                <w:sz w:val="16"/>
              </w:rPr>
              <w:t>merluza</w:t>
            </w:r>
          </w:p>
        </w:tc>
        <w:tc>
          <w:tcPr>
            <w:tcW w:w="3531" w:type="dxa"/>
            <w:tcBorders>
              <w:top w:val="single" w:sz="6" w:space="0" w:color="000000"/>
            </w:tcBorders>
          </w:tcPr>
          <w:p>
            <w:pPr>
              <w:pStyle w:val="TableParagraph"/>
              <w:rPr>
                <w:sz w:val="16"/>
              </w:rPr>
            </w:pPr>
          </w:p>
          <w:p>
            <w:pPr>
              <w:pStyle w:val="TableParagraph"/>
              <w:spacing w:before="174"/>
              <w:rPr>
                <w:sz w:val="16"/>
              </w:rPr>
            </w:pPr>
          </w:p>
          <w:p>
            <w:pPr>
              <w:pStyle w:val="TableParagraph"/>
              <w:spacing w:line="244" w:lineRule="auto"/>
              <w:ind w:left="159" w:right="198"/>
              <w:rPr>
                <w:sz w:val="16"/>
              </w:rPr>
            </w:pPr>
            <w:r>
              <w:rPr>
                <w:sz w:val="16"/>
              </w:rPr>
              <w:t>Odor característico suave, superfície limpa, </w:t>
            </w:r>
            <w:r>
              <w:rPr>
                <w:sz w:val="16"/>
              </w:rPr>
              <w:t>com</w:t>
            </w:r>
            <w:r>
              <w:rPr>
                <w:spacing w:val="40"/>
                <w:sz w:val="16"/>
              </w:rPr>
              <w:t> </w:t>
            </w:r>
            <w:r>
              <w:rPr>
                <w:sz w:val="16"/>
              </w:rPr>
              <w:t>pigmentação característica da espécie;</w:t>
            </w:r>
            <w:r>
              <w:rPr>
                <w:spacing w:val="40"/>
                <w:sz w:val="16"/>
              </w:rPr>
              <w:t> </w:t>
            </w:r>
            <w:r>
              <w:rPr>
                <w:sz w:val="16"/>
              </w:rPr>
              <w:t>musculatura firme e íntegra característica da</w:t>
            </w:r>
            <w:r>
              <w:rPr>
                <w:spacing w:val="40"/>
                <w:sz w:val="16"/>
              </w:rPr>
              <w:t> </w:t>
            </w:r>
            <w:r>
              <w:rPr>
                <w:sz w:val="16"/>
              </w:rPr>
              <w:t>espécie; exsudação característica da espécie;</w:t>
            </w:r>
            <w:r>
              <w:rPr>
                <w:spacing w:val="40"/>
                <w:sz w:val="16"/>
              </w:rPr>
              <w:t> </w:t>
            </w:r>
            <w:r>
              <w:rPr>
                <w:sz w:val="16"/>
              </w:rPr>
              <w:t>temperatura adequada à forma de conservação;</w:t>
            </w:r>
            <w:r>
              <w:rPr>
                <w:spacing w:val="40"/>
                <w:sz w:val="16"/>
              </w:rPr>
              <w:t> </w:t>
            </w:r>
            <w:r>
              <w:rPr>
                <w:sz w:val="16"/>
              </w:rPr>
              <w:t>embalagens íntegras. Congelado a –18 ° C.</w:t>
            </w:r>
          </w:p>
        </w:tc>
        <w:tc>
          <w:tcPr>
            <w:tcW w:w="2725" w:type="dxa"/>
            <w:tcBorders>
              <w:top w:val="single" w:sz="6" w:space="0" w:color="000000"/>
            </w:tcBorders>
          </w:tcPr>
          <w:p>
            <w:pPr>
              <w:pStyle w:val="TableParagraph"/>
              <w:spacing w:line="244" w:lineRule="auto" w:before="72"/>
              <w:ind w:left="158" w:right="175"/>
              <w:rPr>
                <w:sz w:val="16"/>
              </w:rPr>
            </w:pPr>
            <w:r>
              <w:rPr>
                <w:sz w:val="16"/>
              </w:rPr>
              <w:t>Odor amoniacal, ranço ou </w:t>
            </w:r>
            <w:r>
              <w:rPr>
                <w:sz w:val="16"/>
              </w:rPr>
              <w:t>indicativo</w:t>
            </w:r>
            <w:r>
              <w:rPr>
                <w:spacing w:val="40"/>
                <w:sz w:val="16"/>
              </w:rPr>
              <w:t> </w:t>
            </w:r>
            <w:r>
              <w:rPr>
                <w:sz w:val="16"/>
              </w:rPr>
              <w:t>de putrefação; aspecto repugnante;</w:t>
            </w:r>
            <w:r>
              <w:rPr>
                <w:spacing w:val="40"/>
                <w:sz w:val="16"/>
              </w:rPr>
              <w:t> </w:t>
            </w:r>
            <w:r>
              <w:rPr>
                <w:sz w:val="16"/>
              </w:rPr>
              <w:t>carne sem elasticidade, conservando</w:t>
            </w:r>
            <w:r>
              <w:rPr>
                <w:spacing w:val="40"/>
                <w:sz w:val="16"/>
              </w:rPr>
              <w:t> </w:t>
            </w:r>
            <w:r>
              <w:rPr>
                <w:sz w:val="16"/>
              </w:rPr>
              <w:t>sinais de pressão de dedos de</w:t>
            </w:r>
            <w:r>
              <w:rPr>
                <w:spacing w:val="80"/>
                <w:sz w:val="16"/>
              </w:rPr>
              <w:t> </w:t>
            </w:r>
            <w:r>
              <w:rPr>
                <w:sz w:val="16"/>
              </w:rPr>
              <w:t>textura gelatinosa, pastosa ou</w:t>
            </w:r>
            <w:r>
              <w:rPr>
                <w:spacing w:val="40"/>
                <w:sz w:val="16"/>
              </w:rPr>
              <w:t> </w:t>
            </w:r>
            <w:r>
              <w:rPr>
                <w:sz w:val="16"/>
              </w:rPr>
              <w:t>esponjosa; sinais de queima pelo</w:t>
            </w:r>
            <w:r>
              <w:rPr>
                <w:spacing w:val="80"/>
                <w:sz w:val="16"/>
              </w:rPr>
              <w:t> </w:t>
            </w:r>
            <w:r>
              <w:rPr>
                <w:sz w:val="16"/>
              </w:rPr>
              <w:t>frio ou de desidratação excessiva</w:t>
            </w:r>
            <w:r>
              <w:rPr>
                <w:spacing w:val="40"/>
                <w:sz w:val="16"/>
              </w:rPr>
              <w:t> </w:t>
            </w:r>
            <w:r>
              <w:rPr>
                <w:sz w:val="16"/>
              </w:rPr>
              <w:t>com coloração anormal amarelada</w:t>
            </w:r>
            <w:r>
              <w:rPr>
                <w:spacing w:val="40"/>
                <w:sz w:val="16"/>
              </w:rPr>
              <w:t> </w:t>
            </w:r>
            <w:r>
              <w:rPr>
                <w:sz w:val="16"/>
              </w:rPr>
              <w:t>ou esbranquiçada na superfície.</w:t>
            </w:r>
          </w:p>
          <w:p>
            <w:pPr>
              <w:pStyle w:val="TableParagraph"/>
              <w:spacing w:before="5"/>
              <w:ind w:left="158" w:right="167"/>
              <w:rPr>
                <w:sz w:val="16"/>
              </w:rPr>
            </w:pPr>
            <w:r>
              <w:rPr>
                <w:sz w:val="16"/>
              </w:rPr>
              <w:t>Presença de qualquer </w:t>
            </w:r>
            <w:r>
              <w:rPr>
                <w:sz w:val="16"/>
              </w:rPr>
              <w:t>material</w:t>
            </w:r>
            <w:r>
              <w:rPr>
                <w:spacing w:val="40"/>
                <w:sz w:val="16"/>
              </w:rPr>
              <w:t> </w:t>
            </w:r>
            <w:r>
              <w:rPr>
                <w:spacing w:val="-2"/>
                <w:sz w:val="16"/>
              </w:rPr>
              <w:t>estranho.</w:t>
            </w:r>
          </w:p>
        </w:tc>
        <w:tc>
          <w:tcPr>
            <w:tcW w:w="3450" w:type="dxa"/>
            <w:tcBorders>
              <w:top w:val="single" w:sz="6" w:space="0" w:color="000000"/>
            </w:tcBorders>
          </w:tcPr>
          <w:p>
            <w:pPr>
              <w:pStyle w:val="TableParagraph"/>
              <w:rPr>
                <w:sz w:val="16"/>
              </w:rPr>
            </w:pPr>
          </w:p>
          <w:p>
            <w:pPr>
              <w:pStyle w:val="TableParagraph"/>
              <w:rPr>
                <w:sz w:val="16"/>
              </w:rPr>
            </w:pPr>
          </w:p>
          <w:p>
            <w:pPr>
              <w:pStyle w:val="TableParagraph"/>
              <w:spacing w:before="10"/>
              <w:rPr>
                <w:sz w:val="16"/>
              </w:rPr>
            </w:pPr>
          </w:p>
          <w:p>
            <w:pPr>
              <w:pStyle w:val="TableParagraph"/>
              <w:ind w:left="76"/>
              <w:rPr>
                <w:sz w:val="16"/>
              </w:rPr>
            </w:pPr>
            <w:r>
              <w:rPr>
                <w:sz w:val="16"/>
              </w:rPr>
              <w:t>Portaria</w:t>
            </w:r>
            <w:r>
              <w:rPr>
                <w:spacing w:val="7"/>
                <w:sz w:val="16"/>
              </w:rPr>
              <w:t> </w:t>
            </w:r>
            <w:r>
              <w:rPr>
                <w:sz w:val="16"/>
              </w:rPr>
              <w:t>nº</w:t>
            </w:r>
            <w:r>
              <w:rPr>
                <w:spacing w:val="7"/>
                <w:sz w:val="16"/>
              </w:rPr>
              <w:t> </w:t>
            </w:r>
            <w:r>
              <w:rPr>
                <w:sz w:val="16"/>
              </w:rPr>
              <w:t>185</w:t>
            </w:r>
            <w:r>
              <w:rPr>
                <w:spacing w:val="7"/>
                <w:sz w:val="16"/>
              </w:rPr>
              <w:t> </w:t>
            </w:r>
            <w:r>
              <w:rPr>
                <w:sz w:val="16"/>
              </w:rPr>
              <w:t>de</w:t>
            </w:r>
            <w:r>
              <w:rPr>
                <w:spacing w:val="7"/>
                <w:sz w:val="16"/>
              </w:rPr>
              <w:t> </w:t>
            </w:r>
            <w:r>
              <w:rPr>
                <w:sz w:val="16"/>
              </w:rPr>
              <w:t>13/05/1997,</w:t>
            </w:r>
            <w:r>
              <w:rPr>
                <w:spacing w:val="7"/>
                <w:sz w:val="16"/>
              </w:rPr>
              <w:t> </w:t>
            </w:r>
            <w:r>
              <w:rPr>
                <w:spacing w:val="-2"/>
                <w:sz w:val="16"/>
              </w:rPr>
              <w:t>MAPA.</w:t>
            </w:r>
          </w:p>
          <w:p>
            <w:pPr>
              <w:pStyle w:val="TableParagraph"/>
              <w:spacing w:before="82"/>
              <w:ind w:left="76"/>
              <w:rPr>
                <w:sz w:val="16"/>
              </w:rPr>
            </w:pPr>
            <w:r>
              <w:rPr>
                <w:sz w:val="16"/>
              </w:rPr>
              <w:t>Estabelecimento</w:t>
            </w:r>
            <w:r>
              <w:rPr>
                <w:spacing w:val="33"/>
                <w:sz w:val="16"/>
              </w:rPr>
              <w:t> </w:t>
            </w:r>
            <w:r>
              <w:rPr>
                <w:sz w:val="16"/>
              </w:rPr>
              <w:t>Industrial</w:t>
            </w:r>
            <w:r>
              <w:rPr>
                <w:spacing w:val="33"/>
                <w:sz w:val="16"/>
              </w:rPr>
              <w:t> </w:t>
            </w:r>
            <w:r>
              <w:rPr>
                <w:sz w:val="16"/>
              </w:rPr>
              <w:t>de</w:t>
            </w:r>
            <w:r>
              <w:rPr>
                <w:spacing w:val="33"/>
                <w:sz w:val="16"/>
              </w:rPr>
              <w:t> </w:t>
            </w:r>
            <w:r>
              <w:rPr>
                <w:sz w:val="16"/>
              </w:rPr>
              <w:t>Pescado.</w:t>
            </w:r>
            <w:r>
              <w:rPr>
                <w:spacing w:val="33"/>
                <w:sz w:val="16"/>
              </w:rPr>
              <w:t> </w:t>
            </w:r>
            <w:r>
              <w:rPr>
                <w:sz w:val="16"/>
              </w:rPr>
              <w:t>Produtos</w:t>
            </w:r>
            <w:r>
              <w:rPr>
                <w:spacing w:val="40"/>
                <w:sz w:val="16"/>
              </w:rPr>
              <w:t> </w:t>
            </w:r>
            <w:r>
              <w:rPr>
                <w:sz w:val="16"/>
              </w:rPr>
              <w:t>frescos e congelados. MAPA, 2017.</w:t>
            </w:r>
          </w:p>
          <w:p>
            <w:pPr>
              <w:pStyle w:val="TableParagraph"/>
              <w:spacing w:before="81"/>
              <w:ind w:left="76"/>
              <w:rPr>
                <w:sz w:val="16"/>
              </w:rPr>
            </w:pPr>
            <w:r>
              <w:rPr>
                <w:sz w:val="16"/>
              </w:rPr>
              <w:t>Instrução</w:t>
            </w:r>
            <w:r>
              <w:rPr>
                <w:spacing w:val="40"/>
                <w:sz w:val="16"/>
              </w:rPr>
              <w:t> </w:t>
            </w:r>
            <w:r>
              <w:rPr>
                <w:sz w:val="16"/>
              </w:rPr>
              <w:t>Normativa</w:t>
            </w:r>
            <w:r>
              <w:rPr>
                <w:spacing w:val="40"/>
                <w:sz w:val="16"/>
              </w:rPr>
              <w:t> </w:t>
            </w:r>
            <w:r>
              <w:rPr>
                <w:sz w:val="16"/>
              </w:rPr>
              <w:t>n°</w:t>
            </w:r>
            <w:r>
              <w:rPr>
                <w:spacing w:val="40"/>
                <w:sz w:val="16"/>
              </w:rPr>
              <w:t> </w:t>
            </w:r>
            <w:r>
              <w:rPr>
                <w:sz w:val="16"/>
              </w:rPr>
              <w:t>21,</w:t>
            </w:r>
            <w:r>
              <w:rPr>
                <w:spacing w:val="40"/>
                <w:sz w:val="16"/>
              </w:rPr>
              <w:t> </w:t>
            </w:r>
            <w:r>
              <w:rPr>
                <w:sz w:val="16"/>
              </w:rPr>
              <w:t>de</w:t>
            </w:r>
            <w:r>
              <w:rPr>
                <w:spacing w:val="40"/>
                <w:sz w:val="16"/>
              </w:rPr>
              <w:t> </w:t>
            </w:r>
            <w:r>
              <w:rPr>
                <w:sz w:val="16"/>
              </w:rPr>
              <w:t>31</w:t>
            </w:r>
            <w:r>
              <w:rPr>
                <w:spacing w:val="40"/>
                <w:sz w:val="16"/>
              </w:rPr>
              <w:t> </w:t>
            </w:r>
            <w:r>
              <w:rPr>
                <w:sz w:val="16"/>
              </w:rPr>
              <w:t>de</w:t>
            </w:r>
            <w:r>
              <w:rPr>
                <w:spacing w:val="40"/>
                <w:sz w:val="16"/>
              </w:rPr>
              <w:t> </w:t>
            </w:r>
            <w:r>
              <w:rPr>
                <w:sz w:val="16"/>
              </w:rPr>
              <w:t>maio</w:t>
            </w:r>
            <w:r>
              <w:rPr>
                <w:spacing w:val="40"/>
                <w:sz w:val="16"/>
              </w:rPr>
              <w:t> </w:t>
            </w:r>
            <w:r>
              <w:rPr>
                <w:sz w:val="16"/>
              </w:rPr>
              <w:t>de</w:t>
            </w:r>
            <w:r>
              <w:rPr>
                <w:spacing w:val="40"/>
                <w:sz w:val="16"/>
              </w:rPr>
              <w:t> </w:t>
            </w:r>
            <w:r>
              <w:rPr>
                <w:spacing w:val="-2"/>
                <w:sz w:val="16"/>
              </w:rPr>
              <w:t>2017.</w:t>
            </w:r>
          </w:p>
        </w:tc>
      </w:tr>
    </w:tbl>
    <w:p>
      <w:pPr>
        <w:pStyle w:val="BodyText"/>
        <w:spacing w:before="172"/>
        <w:ind w:left="0"/>
      </w:pPr>
    </w:p>
    <w:p>
      <w:pPr>
        <w:pStyle w:val="Heading1"/>
        <w:ind w:left="0" w:right="136"/>
        <w:jc w:val="center"/>
      </w:pPr>
      <w:r>
        <w:rPr/>
        <w:t>LEITE</w:t>
      </w:r>
      <w:r>
        <w:rPr>
          <w:spacing w:val="5"/>
        </w:rPr>
        <w:t> </w:t>
      </w:r>
      <w:r>
        <w:rPr/>
        <w:t>E</w:t>
      </w:r>
      <w:r>
        <w:rPr>
          <w:spacing w:val="6"/>
        </w:rPr>
        <w:t> </w:t>
      </w:r>
      <w:r>
        <w:rPr>
          <w:spacing w:val="-2"/>
        </w:rPr>
        <w:t>DERIVADOS</w:t>
      </w:r>
    </w:p>
    <w:p>
      <w:pPr>
        <w:pStyle w:val="BodyText"/>
        <w:spacing w:before="9"/>
        <w:ind w:left="0"/>
        <w:rPr>
          <w:b/>
          <w:sz w:val="14"/>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63"/>
        <w:gridCol w:w="3408"/>
        <w:gridCol w:w="2551"/>
        <w:gridCol w:w="5643"/>
      </w:tblGrid>
      <w:tr>
        <w:trPr>
          <w:trHeight w:val="439" w:hRule="atLeast"/>
        </w:trPr>
        <w:tc>
          <w:tcPr>
            <w:tcW w:w="1163" w:type="dxa"/>
          </w:tcPr>
          <w:p>
            <w:pPr>
              <w:pStyle w:val="TableParagraph"/>
              <w:spacing w:before="29"/>
              <w:ind w:left="211" w:firstLine="126"/>
              <w:rPr>
                <w:sz w:val="16"/>
              </w:rPr>
            </w:pPr>
            <w:r>
              <w:rPr>
                <w:spacing w:val="-2"/>
                <w:sz w:val="16"/>
              </w:rPr>
              <w:t>Gênero</w:t>
            </w:r>
            <w:r>
              <w:rPr>
                <w:spacing w:val="40"/>
                <w:sz w:val="16"/>
              </w:rPr>
              <w:t> </w:t>
            </w:r>
            <w:r>
              <w:rPr>
                <w:spacing w:val="-2"/>
                <w:sz w:val="16"/>
              </w:rPr>
              <w:t>alimentício</w:t>
            </w:r>
          </w:p>
        </w:tc>
        <w:tc>
          <w:tcPr>
            <w:tcW w:w="3408" w:type="dxa"/>
          </w:tcPr>
          <w:p>
            <w:pPr>
              <w:pStyle w:val="TableParagraph"/>
              <w:spacing w:before="121"/>
              <w:ind w:left="24"/>
              <w:jc w:val="center"/>
              <w:rPr>
                <w:sz w:val="16"/>
              </w:rPr>
            </w:pPr>
            <w:r>
              <w:rPr>
                <w:spacing w:val="-2"/>
                <w:sz w:val="16"/>
              </w:rPr>
              <w:t>Especificação</w:t>
            </w:r>
          </w:p>
        </w:tc>
        <w:tc>
          <w:tcPr>
            <w:tcW w:w="2551" w:type="dxa"/>
          </w:tcPr>
          <w:p>
            <w:pPr>
              <w:pStyle w:val="TableParagraph"/>
              <w:spacing w:before="121"/>
              <w:ind w:left="483"/>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5643" w:type="dxa"/>
          </w:tcPr>
          <w:p>
            <w:pPr>
              <w:pStyle w:val="TableParagraph"/>
              <w:spacing w:before="121"/>
              <w:ind w:left="16"/>
              <w:jc w:val="center"/>
              <w:rPr>
                <w:sz w:val="16"/>
              </w:rPr>
            </w:pPr>
            <w:r>
              <w:rPr>
                <w:spacing w:val="-2"/>
                <w:sz w:val="16"/>
              </w:rPr>
              <w:t>Referência</w:t>
            </w:r>
          </w:p>
        </w:tc>
      </w:tr>
      <w:tr>
        <w:trPr>
          <w:trHeight w:val="2227" w:hRule="atLeast"/>
        </w:trPr>
        <w:tc>
          <w:tcPr>
            <w:tcW w:w="1163" w:type="dxa"/>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
              <w:rPr>
                <w:b/>
                <w:sz w:val="16"/>
              </w:rPr>
            </w:pPr>
          </w:p>
          <w:p>
            <w:pPr>
              <w:pStyle w:val="TableParagraph"/>
              <w:ind w:left="245" w:hanging="137"/>
              <w:rPr>
                <w:b/>
                <w:sz w:val="16"/>
              </w:rPr>
            </w:pPr>
            <w:r>
              <w:rPr>
                <w:b/>
                <w:sz w:val="16"/>
              </w:rPr>
              <w:t>Leite</w:t>
            </w:r>
            <w:r>
              <w:rPr>
                <w:b/>
                <w:spacing w:val="-10"/>
                <w:sz w:val="16"/>
              </w:rPr>
              <w:t> </w:t>
            </w:r>
            <w:r>
              <w:rPr>
                <w:b/>
                <w:sz w:val="16"/>
              </w:rPr>
              <w:t>em</w:t>
            </w:r>
            <w:r>
              <w:rPr>
                <w:b/>
                <w:spacing w:val="-10"/>
                <w:sz w:val="16"/>
              </w:rPr>
              <w:t> </w:t>
            </w:r>
            <w:r>
              <w:rPr>
                <w:b/>
                <w:sz w:val="16"/>
              </w:rPr>
              <w:t>pó</w:t>
            </w:r>
            <w:r>
              <w:rPr>
                <w:b/>
                <w:spacing w:val="40"/>
                <w:sz w:val="16"/>
              </w:rPr>
              <w:t> </w:t>
            </w:r>
            <w:r>
              <w:rPr>
                <w:b/>
                <w:spacing w:val="-2"/>
                <w:sz w:val="16"/>
              </w:rPr>
              <w:t>integral</w:t>
            </w:r>
          </w:p>
        </w:tc>
        <w:tc>
          <w:tcPr>
            <w:tcW w:w="3408" w:type="dxa"/>
            <w:tcBorders>
              <w:bottom w:val="single" w:sz="6" w:space="0" w:color="000000"/>
            </w:tcBorders>
          </w:tcPr>
          <w:p>
            <w:pPr>
              <w:pStyle w:val="TableParagraph"/>
              <w:spacing w:line="244" w:lineRule="auto" w:before="70"/>
              <w:ind w:left="163" w:right="211"/>
              <w:rPr>
                <w:sz w:val="16"/>
              </w:rPr>
            </w:pPr>
            <w:r>
              <w:rPr>
                <w:sz w:val="16"/>
              </w:rPr>
              <w:t>Produto com matéria gorda maior ou igual a</w:t>
            </w:r>
            <w:r>
              <w:rPr>
                <w:spacing w:val="40"/>
                <w:sz w:val="16"/>
              </w:rPr>
              <w:t> </w:t>
            </w:r>
            <w:r>
              <w:rPr>
                <w:sz w:val="16"/>
              </w:rPr>
              <w:t>26%; teor de proteína mínimo de 34 %</w:t>
            </w:r>
            <w:r>
              <w:rPr>
                <w:spacing w:val="40"/>
                <w:sz w:val="16"/>
              </w:rPr>
              <w:t> </w:t>
            </w:r>
            <w:r>
              <w:rPr>
                <w:sz w:val="16"/>
              </w:rPr>
              <w:t>massa/massa com base no extrato seco</w:t>
            </w:r>
            <w:r>
              <w:rPr>
                <w:spacing w:val="40"/>
                <w:sz w:val="16"/>
              </w:rPr>
              <w:t> </w:t>
            </w:r>
            <w:r>
              <w:rPr>
                <w:sz w:val="16"/>
              </w:rPr>
              <w:t>desengordurado. Envasados em recipientes </w:t>
            </w:r>
            <w:r>
              <w:rPr>
                <w:sz w:val="16"/>
              </w:rPr>
              <w:t>de</w:t>
            </w:r>
            <w:r>
              <w:rPr>
                <w:spacing w:val="40"/>
                <w:sz w:val="16"/>
              </w:rPr>
              <w:t> </w:t>
            </w:r>
            <w:r>
              <w:rPr>
                <w:sz w:val="16"/>
              </w:rPr>
              <w:t>um único uso, herméticos, adequados para as</w:t>
            </w:r>
            <w:r>
              <w:rPr>
                <w:spacing w:val="40"/>
                <w:sz w:val="16"/>
              </w:rPr>
              <w:t> </w:t>
            </w:r>
            <w:r>
              <w:rPr>
                <w:sz w:val="16"/>
              </w:rPr>
              <w:t>condições previstas de armazenamento e que</w:t>
            </w:r>
            <w:r>
              <w:rPr>
                <w:spacing w:val="40"/>
                <w:sz w:val="16"/>
              </w:rPr>
              <w:t> </w:t>
            </w:r>
            <w:r>
              <w:rPr>
                <w:sz w:val="16"/>
              </w:rPr>
              <w:t>confiram uma proteção apropriada contra a</w:t>
            </w:r>
            <w:r>
              <w:rPr>
                <w:spacing w:val="40"/>
                <w:sz w:val="16"/>
              </w:rPr>
              <w:t> </w:t>
            </w:r>
            <w:r>
              <w:rPr>
                <w:sz w:val="16"/>
              </w:rPr>
              <w:t>contaminação. Os contaminantes orgânicos e</w:t>
            </w:r>
            <w:r>
              <w:rPr>
                <w:spacing w:val="40"/>
                <w:sz w:val="16"/>
              </w:rPr>
              <w:t> </w:t>
            </w:r>
            <w:r>
              <w:rPr>
                <w:sz w:val="16"/>
              </w:rPr>
              <w:t>inorgânicos não devem estar presentes em</w:t>
            </w:r>
            <w:r>
              <w:rPr>
                <w:spacing w:val="40"/>
                <w:sz w:val="16"/>
              </w:rPr>
              <w:t> </w:t>
            </w:r>
            <w:r>
              <w:rPr>
                <w:sz w:val="16"/>
              </w:rPr>
              <w:t>quantidades superiores aos limites</w:t>
            </w:r>
            <w:r>
              <w:rPr>
                <w:spacing w:val="40"/>
                <w:sz w:val="16"/>
              </w:rPr>
              <w:t> </w:t>
            </w:r>
            <w:r>
              <w:rPr>
                <w:sz w:val="16"/>
              </w:rPr>
              <w:t>estabelecidos pela legislação específica.</w:t>
            </w:r>
          </w:p>
        </w:tc>
        <w:tc>
          <w:tcPr>
            <w:tcW w:w="2551" w:type="dxa"/>
            <w:tcBorders>
              <w:bottom w:val="single" w:sz="6" w:space="0" w:color="000000"/>
            </w:tcBorders>
          </w:tcPr>
          <w:p>
            <w:pPr>
              <w:pStyle w:val="TableParagraph"/>
              <w:spacing w:line="244" w:lineRule="auto" w:before="70"/>
              <w:ind w:left="158" w:right="157"/>
              <w:rPr>
                <w:sz w:val="16"/>
              </w:rPr>
            </w:pPr>
            <w:r>
              <w:rPr>
                <w:sz w:val="16"/>
              </w:rPr>
              <w:t>Pó não uniforme, com grumos.</w:t>
            </w:r>
            <w:r>
              <w:rPr>
                <w:spacing w:val="40"/>
                <w:sz w:val="16"/>
              </w:rPr>
              <w:t> </w:t>
            </w:r>
            <w:r>
              <w:rPr>
                <w:sz w:val="16"/>
              </w:rPr>
              <w:t>Com substâncias estranhas </w:t>
            </w:r>
            <w:r>
              <w:rPr>
                <w:sz w:val="16"/>
              </w:rPr>
              <w:t>macro</w:t>
            </w:r>
            <w:r>
              <w:rPr>
                <w:spacing w:val="40"/>
                <w:sz w:val="16"/>
              </w:rPr>
              <w:t> </w:t>
            </w:r>
            <w:r>
              <w:rPr>
                <w:sz w:val="16"/>
              </w:rPr>
              <w:t>e microscopicamente visíveis,</w:t>
            </w:r>
            <w:r>
              <w:rPr>
                <w:spacing w:val="40"/>
                <w:sz w:val="16"/>
              </w:rPr>
              <w:t> </w:t>
            </w:r>
            <w:r>
              <w:rPr>
                <w:sz w:val="16"/>
              </w:rPr>
              <w:t>coloração diferente do branco</w:t>
            </w:r>
            <w:r>
              <w:rPr>
                <w:spacing w:val="40"/>
                <w:sz w:val="16"/>
              </w:rPr>
              <w:t> </w:t>
            </w:r>
            <w:r>
              <w:rPr>
                <w:sz w:val="16"/>
              </w:rPr>
              <w:t>amarelado; sabor e ou odor</w:t>
            </w:r>
            <w:r>
              <w:rPr>
                <w:spacing w:val="40"/>
                <w:sz w:val="16"/>
              </w:rPr>
              <w:t> </w:t>
            </w:r>
            <w:r>
              <w:rPr>
                <w:sz w:val="16"/>
              </w:rPr>
              <w:t>desagradável, rançoso. Conter</w:t>
            </w:r>
            <w:r>
              <w:rPr>
                <w:spacing w:val="40"/>
                <w:sz w:val="16"/>
              </w:rPr>
              <w:t> </w:t>
            </w:r>
            <w:r>
              <w:rPr>
                <w:sz w:val="16"/>
              </w:rPr>
              <w:t>outros componentes além das</w:t>
            </w:r>
            <w:r>
              <w:rPr>
                <w:spacing w:val="40"/>
                <w:sz w:val="16"/>
              </w:rPr>
              <w:t> </w:t>
            </w:r>
            <w:r>
              <w:rPr>
                <w:sz w:val="16"/>
              </w:rPr>
              <w:t>proteínas, açúcares e minerais do</w:t>
            </w:r>
            <w:r>
              <w:rPr>
                <w:spacing w:val="40"/>
                <w:sz w:val="16"/>
              </w:rPr>
              <w:t> </w:t>
            </w:r>
            <w:r>
              <w:rPr>
                <w:sz w:val="16"/>
              </w:rPr>
              <w:t>leite, além do teor de gordura não</w:t>
            </w:r>
            <w:r>
              <w:rPr>
                <w:spacing w:val="40"/>
                <w:sz w:val="16"/>
              </w:rPr>
              <w:t> </w:t>
            </w:r>
            <w:r>
              <w:rPr>
                <w:sz w:val="16"/>
              </w:rPr>
              <w:t>preconizado.</w:t>
            </w:r>
            <w:r>
              <w:rPr>
                <w:spacing w:val="-1"/>
                <w:sz w:val="16"/>
              </w:rPr>
              <w:t> </w:t>
            </w:r>
            <w:r>
              <w:rPr>
                <w:sz w:val="16"/>
              </w:rPr>
              <w:t>Embalagens</w:t>
            </w:r>
            <w:r>
              <w:rPr>
                <w:spacing w:val="40"/>
                <w:sz w:val="16"/>
              </w:rPr>
              <w:t> </w:t>
            </w:r>
            <w:r>
              <w:rPr>
                <w:sz w:val="16"/>
              </w:rPr>
              <w:t>amassadas e/ou danificadas.</w:t>
            </w:r>
          </w:p>
        </w:tc>
        <w:tc>
          <w:tcPr>
            <w:tcW w:w="5643" w:type="dxa"/>
            <w:vMerge w:val="restart"/>
            <w:tcBorders>
              <w:bottom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51"/>
              <w:rPr>
                <w:b/>
                <w:sz w:val="15"/>
              </w:rPr>
            </w:pPr>
          </w:p>
          <w:p>
            <w:pPr>
              <w:pStyle w:val="TableParagraph"/>
              <w:ind w:left="73"/>
              <w:rPr>
                <w:sz w:val="15"/>
              </w:rPr>
            </w:pPr>
            <w:r>
              <w:rPr>
                <w:sz w:val="15"/>
              </w:rPr>
              <w:t>Instrução</w:t>
            </w:r>
            <w:r>
              <w:rPr>
                <w:spacing w:val="-4"/>
                <w:sz w:val="15"/>
              </w:rPr>
              <w:t> </w:t>
            </w:r>
            <w:r>
              <w:rPr>
                <w:sz w:val="15"/>
              </w:rPr>
              <w:t>Normativa</w:t>
            </w:r>
            <w:r>
              <w:rPr>
                <w:spacing w:val="-4"/>
                <w:sz w:val="15"/>
              </w:rPr>
              <w:t> </w:t>
            </w:r>
            <w:r>
              <w:rPr>
                <w:sz w:val="15"/>
              </w:rPr>
              <w:t>nº</w:t>
            </w:r>
            <w:r>
              <w:rPr>
                <w:spacing w:val="-4"/>
                <w:sz w:val="15"/>
              </w:rPr>
              <w:t> </w:t>
            </w:r>
            <w:r>
              <w:rPr>
                <w:sz w:val="15"/>
              </w:rPr>
              <w:t>76,</w:t>
            </w:r>
            <w:r>
              <w:rPr>
                <w:spacing w:val="-4"/>
                <w:sz w:val="15"/>
              </w:rPr>
              <w:t> </w:t>
            </w:r>
            <w:r>
              <w:rPr>
                <w:sz w:val="15"/>
              </w:rPr>
              <w:t>de</w:t>
            </w:r>
            <w:r>
              <w:rPr>
                <w:spacing w:val="-4"/>
                <w:sz w:val="15"/>
              </w:rPr>
              <w:t> </w:t>
            </w:r>
            <w:r>
              <w:rPr>
                <w:sz w:val="15"/>
              </w:rPr>
              <w:t>26</w:t>
            </w:r>
            <w:r>
              <w:rPr>
                <w:spacing w:val="-4"/>
                <w:sz w:val="15"/>
              </w:rPr>
              <w:t> </w:t>
            </w:r>
            <w:r>
              <w:rPr>
                <w:sz w:val="15"/>
              </w:rPr>
              <w:t>de</w:t>
            </w:r>
            <w:r>
              <w:rPr>
                <w:spacing w:val="-4"/>
                <w:sz w:val="15"/>
              </w:rPr>
              <w:t> </w:t>
            </w:r>
            <w:r>
              <w:rPr>
                <w:sz w:val="15"/>
              </w:rPr>
              <w:t>novembro</w:t>
            </w:r>
            <w:r>
              <w:rPr>
                <w:spacing w:val="-4"/>
                <w:sz w:val="15"/>
              </w:rPr>
              <w:t> </w:t>
            </w:r>
            <w:r>
              <w:rPr>
                <w:sz w:val="15"/>
              </w:rPr>
              <w:t>de</w:t>
            </w:r>
            <w:r>
              <w:rPr>
                <w:spacing w:val="-4"/>
                <w:sz w:val="15"/>
              </w:rPr>
              <w:t> </w:t>
            </w:r>
            <w:r>
              <w:rPr>
                <w:spacing w:val="-2"/>
                <w:sz w:val="15"/>
              </w:rPr>
              <w:t>2018.</w:t>
            </w:r>
          </w:p>
          <w:p>
            <w:pPr>
              <w:pStyle w:val="TableParagraph"/>
              <w:spacing w:line="254" w:lineRule="auto" w:before="93"/>
              <w:ind w:left="73"/>
              <w:rPr>
                <w:sz w:val="15"/>
              </w:rPr>
            </w:pPr>
            <w:r>
              <w:rPr>
                <w:sz w:val="15"/>
              </w:rPr>
              <w:t>Portaria</w:t>
            </w:r>
            <w:r>
              <w:rPr>
                <w:spacing w:val="23"/>
                <w:sz w:val="15"/>
              </w:rPr>
              <w:t> </w:t>
            </w:r>
            <w:r>
              <w:rPr>
                <w:sz w:val="15"/>
              </w:rPr>
              <w:t>nº</w:t>
            </w:r>
            <w:r>
              <w:rPr>
                <w:spacing w:val="23"/>
                <w:sz w:val="15"/>
              </w:rPr>
              <w:t> </w:t>
            </w:r>
            <w:r>
              <w:rPr>
                <w:sz w:val="15"/>
              </w:rPr>
              <w:t>146</w:t>
            </w:r>
            <w:r>
              <w:rPr>
                <w:spacing w:val="23"/>
                <w:sz w:val="15"/>
              </w:rPr>
              <w:t> </w:t>
            </w:r>
            <w:r>
              <w:rPr>
                <w:sz w:val="15"/>
              </w:rPr>
              <w:t>de</w:t>
            </w:r>
            <w:r>
              <w:rPr>
                <w:spacing w:val="23"/>
                <w:sz w:val="15"/>
              </w:rPr>
              <w:t> </w:t>
            </w:r>
            <w:r>
              <w:rPr>
                <w:sz w:val="15"/>
              </w:rPr>
              <w:t>07</w:t>
            </w:r>
            <w:r>
              <w:rPr>
                <w:spacing w:val="23"/>
                <w:sz w:val="15"/>
              </w:rPr>
              <w:t> </w:t>
            </w:r>
            <w:r>
              <w:rPr>
                <w:sz w:val="15"/>
              </w:rPr>
              <w:t>de</w:t>
            </w:r>
            <w:r>
              <w:rPr>
                <w:spacing w:val="23"/>
                <w:sz w:val="15"/>
              </w:rPr>
              <w:t> </w:t>
            </w:r>
            <w:r>
              <w:rPr>
                <w:sz w:val="15"/>
              </w:rPr>
              <w:t>março</w:t>
            </w:r>
            <w:r>
              <w:rPr>
                <w:spacing w:val="23"/>
                <w:sz w:val="15"/>
              </w:rPr>
              <w:t> </w:t>
            </w:r>
            <w:r>
              <w:rPr>
                <w:sz w:val="15"/>
              </w:rPr>
              <w:t>de</w:t>
            </w:r>
            <w:r>
              <w:rPr>
                <w:spacing w:val="23"/>
                <w:sz w:val="15"/>
              </w:rPr>
              <w:t> </w:t>
            </w:r>
            <w:r>
              <w:rPr>
                <w:sz w:val="15"/>
              </w:rPr>
              <w:t>1996,</w:t>
            </w:r>
            <w:r>
              <w:rPr>
                <w:spacing w:val="23"/>
                <w:sz w:val="15"/>
              </w:rPr>
              <w:t> </w:t>
            </w:r>
            <w:r>
              <w:rPr>
                <w:sz w:val="15"/>
              </w:rPr>
              <w:t>que</w:t>
            </w:r>
            <w:r>
              <w:rPr>
                <w:spacing w:val="23"/>
                <w:sz w:val="15"/>
              </w:rPr>
              <w:t> </w:t>
            </w:r>
            <w:r>
              <w:rPr>
                <w:sz w:val="15"/>
              </w:rPr>
              <w:t>dispõe</w:t>
            </w:r>
            <w:r>
              <w:rPr>
                <w:spacing w:val="23"/>
                <w:sz w:val="15"/>
              </w:rPr>
              <w:t> </w:t>
            </w:r>
            <w:r>
              <w:rPr>
                <w:sz w:val="15"/>
              </w:rPr>
              <w:t>sobre</w:t>
            </w:r>
            <w:r>
              <w:rPr>
                <w:spacing w:val="23"/>
                <w:sz w:val="15"/>
              </w:rPr>
              <w:t> </w:t>
            </w:r>
            <w:r>
              <w:rPr>
                <w:sz w:val="15"/>
              </w:rPr>
              <w:t>Regulamentos</w:t>
            </w:r>
            <w:r>
              <w:rPr>
                <w:spacing w:val="20"/>
                <w:sz w:val="15"/>
              </w:rPr>
              <w:t> </w:t>
            </w:r>
            <w:r>
              <w:rPr>
                <w:sz w:val="15"/>
              </w:rPr>
              <w:t>Técnicos</w:t>
            </w:r>
            <w:r>
              <w:rPr>
                <w:spacing w:val="23"/>
                <w:sz w:val="15"/>
              </w:rPr>
              <w:t> </w:t>
            </w:r>
            <w:r>
              <w:rPr>
                <w:sz w:val="15"/>
              </w:rPr>
              <w:t>de</w:t>
            </w:r>
            <w:r>
              <w:rPr>
                <w:spacing w:val="40"/>
                <w:sz w:val="15"/>
              </w:rPr>
              <w:t> </w:t>
            </w:r>
            <w:r>
              <w:rPr>
                <w:sz w:val="15"/>
              </w:rPr>
              <w:t>Identidade e Qualidade dos Produtos Lácteos.</w:t>
            </w:r>
          </w:p>
        </w:tc>
      </w:tr>
      <w:tr>
        <w:trPr>
          <w:trHeight w:val="2974" w:hRule="atLeast"/>
        </w:trPr>
        <w:tc>
          <w:tcPr>
            <w:tcW w:w="1163"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1"/>
              <w:rPr>
                <w:b/>
                <w:sz w:val="16"/>
              </w:rPr>
            </w:pPr>
          </w:p>
          <w:p>
            <w:pPr>
              <w:pStyle w:val="TableParagraph"/>
              <w:spacing w:line="184" w:lineRule="exact"/>
              <w:ind w:right="55"/>
              <w:jc w:val="center"/>
              <w:rPr>
                <w:b/>
                <w:sz w:val="16"/>
              </w:rPr>
            </w:pPr>
            <w:r>
              <w:rPr>
                <w:b/>
                <w:spacing w:val="-2"/>
                <w:sz w:val="16"/>
              </w:rPr>
              <w:t>Leite</w:t>
            </w:r>
          </w:p>
          <w:p>
            <w:pPr>
              <w:pStyle w:val="TableParagraph"/>
              <w:spacing w:line="184" w:lineRule="exact"/>
              <w:ind w:left="1" w:right="55"/>
              <w:jc w:val="center"/>
              <w:rPr>
                <w:b/>
                <w:sz w:val="16"/>
              </w:rPr>
            </w:pPr>
            <w:r>
              <w:rPr>
                <w:b/>
                <w:spacing w:val="-2"/>
                <w:sz w:val="16"/>
              </w:rPr>
              <w:t>UAT/UHT</w:t>
            </w:r>
          </w:p>
          <w:p>
            <w:pPr>
              <w:pStyle w:val="TableParagraph"/>
              <w:ind w:left="1" w:right="55"/>
              <w:jc w:val="center"/>
              <w:rPr>
                <w:b/>
                <w:sz w:val="16"/>
              </w:rPr>
            </w:pPr>
            <w:r>
              <w:rPr>
                <w:b/>
                <w:spacing w:val="-2"/>
                <w:sz w:val="16"/>
              </w:rPr>
              <w:t>integral</w:t>
            </w:r>
          </w:p>
        </w:tc>
        <w:tc>
          <w:tcPr>
            <w:tcW w:w="3408" w:type="dxa"/>
            <w:tcBorders>
              <w:top w:val="single" w:sz="6" w:space="0" w:color="000000"/>
              <w:bottom w:val="single" w:sz="6" w:space="0" w:color="000000"/>
            </w:tcBorders>
          </w:tcPr>
          <w:p>
            <w:pPr>
              <w:pStyle w:val="TableParagraph"/>
              <w:spacing w:line="244" w:lineRule="auto" w:before="72"/>
              <w:ind w:left="163" w:right="156"/>
              <w:rPr>
                <w:sz w:val="16"/>
              </w:rPr>
            </w:pPr>
            <w:r>
              <w:rPr>
                <w:sz w:val="16"/>
              </w:rPr>
              <w:t>Produto com cor, odor e sabor característicos,</w:t>
            </w:r>
            <w:r>
              <w:rPr>
                <w:spacing w:val="40"/>
                <w:sz w:val="16"/>
              </w:rPr>
              <w:t> </w:t>
            </w:r>
            <w:r>
              <w:rPr>
                <w:sz w:val="16"/>
              </w:rPr>
              <w:t>com teores mínimos de gordura de 3 g/100 g,</w:t>
            </w:r>
            <w:r>
              <w:rPr>
                <w:spacing w:val="40"/>
                <w:sz w:val="16"/>
              </w:rPr>
              <w:t> </w:t>
            </w:r>
            <w:r>
              <w:rPr>
                <w:sz w:val="16"/>
              </w:rPr>
              <w:t>proteína de 2,9 g/100 g e lactose de 4,3</w:t>
            </w:r>
            <w:r>
              <w:rPr>
                <w:spacing w:val="80"/>
                <w:sz w:val="16"/>
              </w:rPr>
              <w:t> </w:t>
            </w:r>
            <w:r>
              <w:rPr>
                <w:sz w:val="16"/>
              </w:rPr>
              <w:t>g/100g; estabilizantes Sódio (mono fosfato),</w:t>
            </w:r>
            <w:r>
              <w:rPr>
                <w:spacing w:val="40"/>
                <w:sz w:val="16"/>
              </w:rPr>
              <w:t> </w:t>
            </w:r>
            <w:r>
              <w:rPr>
                <w:sz w:val="16"/>
              </w:rPr>
              <w:t>sódio (di)fosfato, sódio (tri)fosfato, separados</w:t>
            </w:r>
            <w:r>
              <w:rPr>
                <w:spacing w:val="40"/>
                <w:sz w:val="16"/>
              </w:rPr>
              <w:t> </w:t>
            </w:r>
            <w:r>
              <w:rPr>
                <w:sz w:val="16"/>
              </w:rPr>
              <w:t>ou em combinação em uma quantidade não</w:t>
            </w:r>
            <w:r>
              <w:rPr>
                <w:spacing w:val="40"/>
                <w:sz w:val="16"/>
              </w:rPr>
              <w:t> </w:t>
            </w:r>
            <w:r>
              <w:rPr>
                <w:sz w:val="16"/>
              </w:rPr>
              <w:t>superior a 0.1g/100mL; produto envasado </w:t>
            </w:r>
            <w:r>
              <w:rPr>
                <w:sz w:val="16"/>
              </w:rPr>
              <w:t>com</w:t>
            </w:r>
            <w:r>
              <w:rPr>
                <w:spacing w:val="40"/>
                <w:sz w:val="16"/>
              </w:rPr>
              <w:t> </w:t>
            </w:r>
            <w:r>
              <w:rPr>
                <w:sz w:val="16"/>
              </w:rPr>
              <w:t>materiais adequados para as condições</w:t>
            </w:r>
            <w:r>
              <w:rPr>
                <w:spacing w:val="40"/>
                <w:sz w:val="16"/>
              </w:rPr>
              <w:t> </w:t>
            </w:r>
            <w:r>
              <w:rPr>
                <w:sz w:val="16"/>
              </w:rPr>
              <w:t>previstas de armazenamento e que garantam a</w:t>
            </w:r>
            <w:r>
              <w:rPr>
                <w:spacing w:val="40"/>
                <w:sz w:val="16"/>
              </w:rPr>
              <w:t> </w:t>
            </w:r>
            <w:r>
              <w:rPr>
                <w:sz w:val="16"/>
              </w:rPr>
              <w:t>hermeticidade e uma proteção apropriada</w:t>
            </w:r>
            <w:r>
              <w:rPr>
                <w:spacing w:val="40"/>
                <w:sz w:val="16"/>
              </w:rPr>
              <w:t> </w:t>
            </w:r>
            <w:r>
              <w:rPr>
                <w:sz w:val="16"/>
              </w:rPr>
              <w:t>contra a contaminação. Os contaminantes</w:t>
            </w:r>
            <w:r>
              <w:rPr>
                <w:spacing w:val="40"/>
                <w:sz w:val="16"/>
              </w:rPr>
              <w:t> </w:t>
            </w:r>
            <w:r>
              <w:rPr>
                <w:sz w:val="16"/>
              </w:rPr>
              <w:t>orgânicos presentes não devem superar os</w:t>
            </w:r>
            <w:r>
              <w:rPr>
                <w:spacing w:val="40"/>
                <w:sz w:val="16"/>
              </w:rPr>
              <w:t> </w:t>
            </w:r>
            <w:r>
              <w:rPr>
                <w:sz w:val="16"/>
              </w:rPr>
              <w:t>limites estabelecidos pela legislação</w:t>
            </w:r>
            <w:r>
              <w:rPr>
                <w:spacing w:val="80"/>
                <w:sz w:val="16"/>
              </w:rPr>
              <w:t> </w:t>
            </w:r>
            <w:r>
              <w:rPr>
                <w:sz w:val="16"/>
              </w:rPr>
              <w:t>específica. Ausência de qualquer tipo de</w:t>
            </w:r>
            <w:r>
              <w:rPr>
                <w:spacing w:val="40"/>
                <w:sz w:val="16"/>
              </w:rPr>
              <w:t> </w:t>
            </w:r>
            <w:r>
              <w:rPr>
                <w:sz w:val="16"/>
              </w:rPr>
              <w:t>impurezas ou elementos estanhos.</w:t>
            </w:r>
          </w:p>
        </w:tc>
        <w:tc>
          <w:tcPr>
            <w:tcW w:w="2551"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82"/>
              <w:rPr>
                <w:b/>
                <w:sz w:val="16"/>
              </w:rPr>
            </w:pPr>
          </w:p>
          <w:p>
            <w:pPr>
              <w:pStyle w:val="TableParagraph"/>
              <w:spacing w:line="244" w:lineRule="auto"/>
              <w:ind w:left="158" w:right="157"/>
              <w:rPr>
                <w:sz w:val="16"/>
              </w:rPr>
            </w:pPr>
            <w:r>
              <w:rPr>
                <w:sz w:val="16"/>
              </w:rPr>
              <w:t>Aspecto líquido não homogêneo,</w:t>
            </w:r>
            <w:r>
              <w:rPr>
                <w:spacing w:val="40"/>
                <w:sz w:val="16"/>
              </w:rPr>
              <w:t> </w:t>
            </w:r>
            <w:r>
              <w:rPr>
                <w:sz w:val="16"/>
              </w:rPr>
              <w:t>cor diferente da Branca com odor</w:t>
            </w:r>
            <w:r>
              <w:rPr>
                <w:spacing w:val="40"/>
                <w:sz w:val="16"/>
              </w:rPr>
              <w:t> </w:t>
            </w:r>
            <w:r>
              <w:rPr>
                <w:sz w:val="16"/>
              </w:rPr>
              <w:t>e sabor estranhos. Conter outros</w:t>
            </w:r>
            <w:r>
              <w:rPr>
                <w:spacing w:val="40"/>
                <w:sz w:val="16"/>
              </w:rPr>
              <w:t> </w:t>
            </w:r>
            <w:r>
              <w:rPr>
                <w:sz w:val="16"/>
              </w:rPr>
              <w:t>componentes além das proteínas,</w:t>
            </w:r>
            <w:r>
              <w:rPr>
                <w:spacing w:val="40"/>
                <w:sz w:val="16"/>
              </w:rPr>
              <w:t> </w:t>
            </w:r>
            <w:r>
              <w:rPr>
                <w:sz w:val="16"/>
              </w:rPr>
              <w:t>açúcares e minerais do leite, </w:t>
            </w:r>
            <w:r>
              <w:rPr>
                <w:sz w:val="16"/>
              </w:rPr>
              <w:t>além</w:t>
            </w:r>
            <w:r>
              <w:rPr>
                <w:spacing w:val="40"/>
                <w:sz w:val="16"/>
              </w:rPr>
              <w:t> </w:t>
            </w:r>
            <w:r>
              <w:rPr>
                <w:sz w:val="16"/>
              </w:rPr>
              <w:t>do teor de gordura não</w:t>
            </w:r>
            <w:r>
              <w:rPr>
                <w:spacing w:val="40"/>
                <w:sz w:val="16"/>
              </w:rPr>
              <w:t> </w:t>
            </w:r>
            <w:r>
              <w:rPr>
                <w:sz w:val="16"/>
              </w:rPr>
              <w:t>preconizado e os estabilizantes</w:t>
            </w:r>
            <w:r>
              <w:rPr>
                <w:spacing w:val="40"/>
                <w:sz w:val="16"/>
              </w:rPr>
              <w:t> </w:t>
            </w:r>
            <w:r>
              <w:rPr>
                <w:sz w:val="16"/>
              </w:rPr>
              <w:t>não autorizados na legislação.</w:t>
            </w:r>
          </w:p>
          <w:p>
            <w:pPr>
              <w:pStyle w:val="TableParagraph"/>
              <w:spacing w:line="183" w:lineRule="exact"/>
              <w:ind w:left="158"/>
              <w:rPr>
                <w:sz w:val="16"/>
              </w:rPr>
            </w:pPr>
            <w:r>
              <w:rPr>
                <w:sz w:val="16"/>
              </w:rPr>
              <w:t>Embalagens</w:t>
            </w:r>
            <w:r>
              <w:rPr>
                <w:spacing w:val="15"/>
                <w:sz w:val="16"/>
              </w:rPr>
              <w:t> </w:t>
            </w:r>
            <w:r>
              <w:rPr>
                <w:spacing w:val="-2"/>
                <w:sz w:val="16"/>
              </w:rPr>
              <w:t>danificadas.</w:t>
            </w:r>
          </w:p>
        </w:tc>
        <w:tc>
          <w:tcPr>
            <w:tcW w:w="5643" w:type="dxa"/>
            <w:vMerge/>
            <w:tcBorders>
              <w:top w:val="nil"/>
              <w:bottom w:val="single" w:sz="6" w:space="0" w:color="000000"/>
            </w:tcBorders>
          </w:tcPr>
          <w:p>
            <w:pPr>
              <w:rPr>
                <w:sz w:val="2"/>
                <w:szCs w:val="2"/>
              </w:rPr>
            </w:pPr>
          </w:p>
        </w:tc>
      </w:tr>
      <w:tr>
        <w:trPr>
          <w:trHeight w:val="2413" w:hRule="atLeast"/>
        </w:trPr>
        <w:tc>
          <w:tcPr>
            <w:tcW w:w="1163"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91"/>
              <w:rPr>
                <w:b/>
                <w:sz w:val="16"/>
              </w:rPr>
            </w:pPr>
          </w:p>
          <w:p>
            <w:pPr>
              <w:pStyle w:val="TableParagraph"/>
              <w:spacing w:line="184" w:lineRule="exact" w:before="1"/>
              <w:ind w:left="226"/>
              <w:jc w:val="both"/>
              <w:rPr>
                <w:b/>
                <w:sz w:val="16"/>
              </w:rPr>
            </w:pPr>
            <w:r>
              <w:rPr>
                <w:b/>
                <w:sz w:val="16"/>
              </w:rPr>
              <w:t>Creme</w:t>
            </w:r>
            <w:r>
              <w:rPr>
                <w:b/>
                <w:spacing w:val="6"/>
                <w:sz w:val="16"/>
              </w:rPr>
              <w:t> </w:t>
            </w:r>
            <w:r>
              <w:rPr>
                <w:b/>
                <w:spacing w:val="-5"/>
                <w:sz w:val="16"/>
              </w:rPr>
              <w:t>de</w:t>
            </w:r>
          </w:p>
          <w:p>
            <w:pPr>
              <w:pStyle w:val="TableParagraph"/>
              <w:ind w:left="92" w:right="96" w:firstLine="33"/>
              <w:jc w:val="both"/>
              <w:rPr>
                <w:b/>
                <w:sz w:val="16"/>
              </w:rPr>
            </w:pPr>
            <w:r>
              <w:rPr>
                <w:b/>
                <w:sz w:val="16"/>
              </w:rPr>
              <w:t>leite</w:t>
            </w:r>
            <w:r>
              <w:rPr>
                <w:b/>
                <w:spacing w:val="-1"/>
                <w:sz w:val="16"/>
              </w:rPr>
              <w:t> </w:t>
            </w:r>
            <w:r>
              <w:rPr>
                <w:b/>
                <w:sz w:val="16"/>
              </w:rPr>
              <w:t>integral</w:t>
            </w:r>
            <w:r>
              <w:rPr>
                <w:b/>
                <w:spacing w:val="40"/>
                <w:sz w:val="16"/>
              </w:rPr>
              <w:t> </w:t>
            </w:r>
            <w:r>
              <w:rPr>
                <w:b/>
                <w:sz w:val="16"/>
              </w:rPr>
              <w:t>UAT/UHT</w:t>
            </w:r>
            <w:r>
              <w:rPr>
                <w:b/>
                <w:spacing w:val="-10"/>
                <w:sz w:val="16"/>
              </w:rPr>
              <w:t> </w:t>
            </w:r>
            <w:r>
              <w:rPr>
                <w:b/>
                <w:sz w:val="16"/>
              </w:rPr>
              <w:t>ou</w:t>
            </w:r>
            <w:r>
              <w:rPr>
                <w:b/>
                <w:spacing w:val="40"/>
                <w:sz w:val="16"/>
              </w:rPr>
              <w:t> </w:t>
            </w:r>
            <w:r>
              <w:rPr>
                <w:b/>
                <w:spacing w:val="-2"/>
                <w:sz w:val="16"/>
              </w:rPr>
              <w:t>esterilizado</w:t>
            </w:r>
          </w:p>
        </w:tc>
        <w:tc>
          <w:tcPr>
            <w:tcW w:w="3408" w:type="dxa"/>
            <w:tcBorders>
              <w:top w:val="single" w:sz="6" w:space="0" w:color="000000"/>
              <w:bottom w:val="single" w:sz="6" w:space="0" w:color="000000"/>
            </w:tcBorders>
          </w:tcPr>
          <w:p>
            <w:pPr>
              <w:pStyle w:val="TableParagraph"/>
              <w:spacing w:line="244" w:lineRule="auto" w:before="72"/>
              <w:ind w:left="163" w:right="173"/>
              <w:rPr>
                <w:sz w:val="16"/>
              </w:rPr>
            </w:pPr>
            <w:r>
              <w:rPr>
                <w:sz w:val="16"/>
              </w:rPr>
              <w:t>Creme obtido a partir do leite de vaca </w:t>
            </w:r>
            <w:r>
              <w:rPr>
                <w:sz w:val="16"/>
              </w:rPr>
              <w:t>(mínimo</w:t>
            </w:r>
            <w:r>
              <w:rPr>
                <w:spacing w:val="40"/>
                <w:sz w:val="16"/>
              </w:rPr>
              <w:t> </w:t>
            </w:r>
            <w:r>
              <w:rPr>
                <w:sz w:val="16"/>
              </w:rPr>
              <w:t>20% e máximo 49,9% de matéria gorda), e</w:t>
            </w:r>
            <w:r>
              <w:rPr>
                <w:spacing w:val="40"/>
                <w:sz w:val="16"/>
              </w:rPr>
              <w:t> </w:t>
            </w:r>
            <w:r>
              <w:rPr>
                <w:sz w:val="16"/>
              </w:rPr>
              <w:t>creme de alto teor de gordura (mínimo 50% de</w:t>
            </w:r>
            <w:r>
              <w:rPr>
                <w:spacing w:val="40"/>
                <w:sz w:val="16"/>
              </w:rPr>
              <w:t> </w:t>
            </w:r>
            <w:r>
              <w:rPr>
                <w:sz w:val="16"/>
              </w:rPr>
              <w:t>matéria gorda), contendo os agentes</w:t>
            </w:r>
            <w:r>
              <w:rPr>
                <w:spacing w:val="40"/>
                <w:sz w:val="16"/>
              </w:rPr>
              <w:t> </w:t>
            </w:r>
            <w:r>
              <w:rPr>
                <w:sz w:val="16"/>
              </w:rPr>
              <w:t>espessantes e/ou estabilizantes permitidos pela</w:t>
            </w:r>
            <w:r>
              <w:rPr>
                <w:spacing w:val="40"/>
                <w:sz w:val="16"/>
              </w:rPr>
              <w:t> </w:t>
            </w:r>
            <w:r>
              <w:rPr>
                <w:sz w:val="16"/>
              </w:rPr>
              <w:t>legislação. Sólidos lácteos não gordurosos</w:t>
            </w:r>
            <w:r>
              <w:rPr>
                <w:spacing w:val="80"/>
                <w:sz w:val="16"/>
              </w:rPr>
              <w:t> </w:t>
            </w:r>
            <w:r>
              <w:rPr>
                <w:sz w:val="16"/>
              </w:rPr>
              <w:t>máx. 2% (m/m), ou caseinatos máx. 0,1%</w:t>
            </w:r>
            <w:r>
              <w:rPr>
                <w:spacing w:val="40"/>
                <w:sz w:val="16"/>
              </w:rPr>
              <w:t> </w:t>
            </w:r>
            <w:r>
              <w:rPr>
                <w:sz w:val="16"/>
              </w:rPr>
              <w:t>(m/m),</w:t>
            </w:r>
            <w:r>
              <w:rPr>
                <w:spacing w:val="27"/>
                <w:sz w:val="16"/>
              </w:rPr>
              <w:t> </w:t>
            </w:r>
            <w:r>
              <w:rPr>
                <w:sz w:val="16"/>
              </w:rPr>
              <w:t>ou</w:t>
            </w:r>
            <w:r>
              <w:rPr>
                <w:spacing w:val="27"/>
                <w:sz w:val="16"/>
              </w:rPr>
              <w:t> </w:t>
            </w:r>
            <w:r>
              <w:rPr>
                <w:sz w:val="16"/>
              </w:rPr>
              <w:t>soro</w:t>
            </w:r>
            <w:r>
              <w:rPr>
                <w:spacing w:val="27"/>
                <w:sz w:val="16"/>
              </w:rPr>
              <w:t> </w:t>
            </w:r>
            <w:r>
              <w:rPr>
                <w:sz w:val="16"/>
              </w:rPr>
              <w:t>lácteo</w:t>
            </w:r>
            <w:r>
              <w:rPr>
                <w:spacing w:val="27"/>
                <w:sz w:val="16"/>
              </w:rPr>
              <w:t> </w:t>
            </w:r>
            <w:r>
              <w:rPr>
                <w:sz w:val="16"/>
              </w:rPr>
              <w:t>em</w:t>
            </w:r>
            <w:r>
              <w:rPr>
                <w:spacing w:val="27"/>
                <w:sz w:val="16"/>
              </w:rPr>
              <w:t> </w:t>
            </w:r>
            <w:r>
              <w:rPr>
                <w:sz w:val="16"/>
              </w:rPr>
              <w:t>pó</w:t>
            </w:r>
            <w:r>
              <w:rPr>
                <w:spacing w:val="27"/>
                <w:sz w:val="16"/>
              </w:rPr>
              <w:t> </w:t>
            </w:r>
            <w:r>
              <w:rPr>
                <w:sz w:val="16"/>
              </w:rPr>
              <w:t>máx.</w:t>
            </w:r>
            <w:r>
              <w:rPr>
                <w:spacing w:val="27"/>
                <w:sz w:val="16"/>
              </w:rPr>
              <w:t> </w:t>
            </w:r>
            <w:r>
              <w:rPr>
                <w:sz w:val="16"/>
              </w:rPr>
              <w:t>1,0%</w:t>
            </w:r>
            <w:r>
              <w:rPr>
                <w:spacing w:val="40"/>
                <w:sz w:val="16"/>
              </w:rPr>
              <w:t> </w:t>
            </w:r>
            <w:r>
              <w:rPr>
                <w:sz w:val="16"/>
              </w:rPr>
              <w:t>(m/m). Sabor característico suave. Envasados</w:t>
            </w:r>
            <w:r>
              <w:rPr>
                <w:spacing w:val="40"/>
                <w:sz w:val="16"/>
              </w:rPr>
              <w:t> </w:t>
            </w:r>
            <w:r>
              <w:rPr>
                <w:sz w:val="16"/>
              </w:rPr>
              <w:t>em recipientes aptos para estarem em contato</w:t>
            </w:r>
            <w:r>
              <w:rPr>
                <w:spacing w:val="40"/>
                <w:sz w:val="16"/>
              </w:rPr>
              <w:t> </w:t>
            </w:r>
            <w:r>
              <w:rPr>
                <w:sz w:val="16"/>
              </w:rPr>
              <w:t>com alimentos e que confiram proteção contra</w:t>
            </w:r>
            <w:r>
              <w:rPr>
                <w:spacing w:val="40"/>
                <w:sz w:val="16"/>
              </w:rPr>
              <w:t> </w:t>
            </w:r>
            <w:r>
              <w:rPr>
                <w:sz w:val="16"/>
              </w:rPr>
              <w:t>contaminação do produto.</w:t>
            </w:r>
          </w:p>
        </w:tc>
        <w:tc>
          <w:tcPr>
            <w:tcW w:w="2551" w:type="dxa"/>
            <w:tcBorders>
              <w:top w:val="single" w:sz="6" w:space="0" w:color="000000"/>
              <w:bottom w:val="single" w:sz="6" w:space="0" w:color="000000"/>
            </w:tcBorders>
          </w:tcPr>
          <w:p>
            <w:pPr>
              <w:pStyle w:val="TableParagraph"/>
              <w:spacing w:line="244" w:lineRule="auto" w:before="72"/>
              <w:ind w:left="158" w:right="165"/>
              <w:rPr>
                <w:sz w:val="16"/>
              </w:rPr>
            </w:pPr>
            <w:r>
              <w:rPr>
                <w:sz w:val="16"/>
              </w:rPr>
              <w:t>Cor diferente do branco ou</w:t>
            </w:r>
            <w:r>
              <w:rPr>
                <w:spacing w:val="40"/>
                <w:sz w:val="16"/>
              </w:rPr>
              <w:t> </w:t>
            </w:r>
            <w:r>
              <w:rPr>
                <w:sz w:val="16"/>
              </w:rPr>
              <w:t>levemente amarelado. Sabor</w:t>
            </w:r>
            <w:r>
              <w:rPr>
                <w:spacing w:val="40"/>
                <w:sz w:val="16"/>
              </w:rPr>
              <w:t> </w:t>
            </w:r>
            <w:r>
              <w:rPr>
                <w:sz w:val="16"/>
              </w:rPr>
              <w:t>amargo ou rançoso ou ácido.</w:t>
            </w:r>
            <w:r>
              <w:rPr>
                <w:spacing w:val="40"/>
                <w:sz w:val="16"/>
              </w:rPr>
              <w:t> </w:t>
            </w:r>
            <w:r>
              <w:rPr>
                <w:sz w:val="16"/>
              </w:rPr>
              <w:t>Odor estranho. Presença de</w:t>
            </w:r>
            <w:r>
              <w:rPr>
                <w:spacing w:val="80"/>
                <w:sz w:val="16"/>
              </w:rPr>
              <w:t> </w:t>
            </w:r>
            <w:r>
              <w:rPr>
                <w:sz w:val="16"/>
              </w:rPr>
              <w:t>outros Estabilizantes: que não</w:t>
            </w:r>
            <w:r>
              <w:rPr>
                <w:spacing w:val="40"/>
                <w:sz w:val="16"/>
              </w:rPr>
              <w:t> </w:t>
            </w:r>
            <w:r>
              <w:rPr>
                <w:sz w:val="16"/>
              </w:rPr>
              <w:t>sejam Citrato de sódio, Fosfato</w:t>
            </w:r>
            <w:r>
              <w:rPr>
                <w:spacing w:val="40"/>
                <w:sz w:val="16"/>
              </w:rPr>
              <w:t> </w:t>
            </w:r>
            <w:r>
              <w:rPr>
                <w:sz w:val="16"/>
              </w:rPr>
              <w:t>(mono, di ou tri) de sódio,</w:t>
            </w:r>
            <w:r>
              <w:rPr>
                <w:spacing w:val="40"/>
                <w:sz w:val="16"/>
              </w:rPr>
              <w:t> </w:t>
            </w:r>
            <w:r>
              <w:rPr>
                <w:sz w:val="16"/>
              </w:rPr>
              <w:t>potássio ou cálcio, cloreto de</w:t>
            </w:r>
            <w:r>
              <w:rPr>
                <w:spacing w:val="40"/>
                <w:sz w:val="16"/>
              </w:rPr>
              <w:t> </w:t>
            </w:r>
            <w:r>
              <w:rPr>
                <w:sz w:val="16"/>
              </w:rPr>
              <w:t>cálcio, bicarbonato de sódio.</w:t>
            </w:r>
            <w:r>
              <w:rPr>
                <w:spacing w:val="40"/>
                <w:sz w:val="16"/>
              </w:rPr>
              <w:t> </w:t>
            </w:r>
            <w:r>
              <w:rPr>
                <w:sz w:val="16"/>
              </w:rPr>
              <w:t>Máx. 0,20% (m/m), </w:t>
            </w:r>
            <w:r>
              <w:rPr>
                <w:sz w:val="16"/>
              </w:rPr>
              <w:t>isoladamente</w:t>
            </w:r>
            <w:r>
              <w:rPr>
                <w:spacing w:val="40"/>
                <w:sz w:val="16"/>
              </w:rPr>
              <w:t> </w:t>
            </w:r>
            <w:r>
              <w:rPr>
                <w:sz w:val="16"/>
              </w:rPr>
              <w:t>ou em combinação. Embalagem</w:t>
            </w:r>
            <w:r>
              <w:rPr>
                <w:spacing w:val="40"/>
                <w:sz w:val="16"/>
              </w:rPr>
              <w:t> </w:t>
            </w:r>
            <w:r>
              <w:rPr>
                <w:spacing w:val="-2"/>
                <w:sz w:val="16"/>
              </w:rPr>
              <w:t>danificada.</w:t>
            </w:r>
          </w:p>
        </w:tc>
        <w:tc>
          <w:tcPr>
            <w:tcW w:w="5643" w:type="dxa"/>
            <w:tcBorders>
              <w:top w:val="single" w:sz="6" w:space="0" w:color="000000"/>
              <w:bottom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58"/>
              <w:rPr>
                <w:b/>
                <w:sz w:val="15"/>
              </w:rPr>
            </w:pPr>
          </w:p>
          <w:p>
            <w:pPr>
              <w:pStyle w:val="TableParagraph"/>
              <w:spacing w:line="254" w:lineRule="auto"/>
              <w:ind w:left="73" w:hanging="2"/>
              <w:rPr>
                <w:sz w:val="15"/>
              </w:rPr>
            </w:pPr>
            <w:r>
              <w:rPr>
                <w:sz w:val="15"/>
              </w:rPr>
              <w:t>Regulamento técnico de identidade e qualidade de creme de leite.</w:t>
            </w:r>
            <w:r>
              <w:rPr>
                <w:spacing w:val="-5"/>
                <w:sz w:val="15"/>
              </w:rPr>
              <w:t> </w:t>
            </w:r>
            <w:r>
              <w:rPr>
                <w:sz w:val="15"/>
              </w:rPr>
              <w:t>Anexo IV da Portaria nº</w:t>
            </w:r>
            <w:r>
              <w:rPr>
                <w:spacing w:val="40"/>
                <w:sz w:val="15"/>
              </w:rPr>
              <w:t> </w:t>
            </w:r>
            <w:r>
              <w:rPr>
                <w:sz w:val="15"/>
              </w:rPr>
              <w:t>146 de 07 de março de 1996 do Ministério da Agricultura.</w:t>
            </w:r>
          </w:p>
        </w:tc>
      </w:tr>
    </w:tbl>
    <w:p>
      <w:pPr>
        <w:pStyle w:val="TableParagraph"/>
        <w:spacing w:after="0" w:line="254" w:lineRule="auto"/>
        <w:rPr>
          <w:sz w:val="15"/>
        </w:rPr>
        <w:sectPr>
          <w:pgSz w:w="15840" w:h="24480"/>
          <w:pgMar w:top="480" w:bottom="280" w:left="360" w:right="360"/>
        </w:sectPr>
      </w:pPr>
    </w:p>
    <w:p>
      <w:pPr>
        <w:pStyle w:val="BodyText"/>
        <w:spacing w:before="1"/>
        <w:ind w:left="0"/>
        <w:rPr>
          <w:b/>
          <w:sz w:val="2"/>
        </w:rPr>
      </w:pPr>
    </w:p>
    <w:tbl>
      <w:tblPr>
        <w:tblW w:w="0" w:type="auto"/>
        <w:jc w:val="left"/>
        <w:tblInd w:w="3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63"/>
        <w:gridCol w:w="3408"/>
        <w:gridCol w:w="2551"/>
        <w:gridCol w:w="5643"/>
      </w:tblGrid>
      <w:tr>
        <w:trPr>
          <w:trHeight w:val="2974" w:hRule="atLeast"/>
        </w:trPr>
        <w:tc>
          <w:tcPr>
            <w:tcW w:w="1163"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
              <w:rPr>
                <w:b/>
                <w:sz w:val="16"/>
              </w:rPr>
            </w:pPr>
          </w:p>
          <w:p>
            <w:pPr>
              <w:pStyle w:val="TableParagraph"/>
              <w:ind w:left="155" w:right="158" w:hanging="2"/>
              <w:jc w:val="center"/>
              <w:rPr>
                <w:b/>
                <w:sz w:val="16"/>
              </w:rPr>
            </w:pPr>
            <w:r>
              <w:rPr>
                <w:b/>
                <w:spacing w:val="-2"/>
                <w:sz w:val="16"/>
              </w:rPr>
              <w:t>Leite</w:t>
            </w:r>
            <w:r>
              <w:rPr>
                <w:b/>
                <w:spacing w:val="40"/>
                <w:sz w:val="16"/>
              </w:rPr>
              <w:t> </w:t>
            </w:r>
            <w:r>
              <w:rPr>
                <w:b/>
                <w:spacing w:val="-2"/>
                <w:sz w:val="16"/>
              </w:rPr>
              <w:t>condensado</w:t>
            </w:r>
            <w:r>
              <w:rPr>
                <w:b/>
                <w:spacing w:val="40"/>
                <w:sz w:val="16"/>
              </w:rPr>
              <w:t> </w:t>
            </w:r>
            <w:r>
              <w:rPr>
                <w:b/>
                <w:spacing w:val="-2"/>
                <w:sz w:val="16"/>
              </w:rPr>
              <w:t>integral</w:t>
            </w:r>
          </w:p>
          <w:p>
            <w:pPr>
              <w:pStyle w:val="TableParagraph"/>
              <w:spacing w:line="183" w:lineRule="exact"/>
              <w:ind w:left="52" w:right="55"/>
              <w:jc w:val="center"/>
              <w:rPr>
                <w:b/>
                <w:sz w:val="16"/>
              </w:rPr>
            </w:pPr>
            <w:r>
              <w:rPr>
                <w:b/>
                <w:spacing w:val="-2"/>
                <w:sz w:val="16"/>
              </w:rPr>
              <w:t>UAT/UHT</w:t>
            </w:r>
          </w:p>
        </w:tc>
        <w:tc>
          <w:tcPr>
            <w:tcW w:w="3408" w:type="dxa"/>
            <w:tcBorders>
              <w:left w:val="single" w:sz="12" w:space="0" w:color="000000"/>
              <w:right w:val="single" w:sz="12" w:space="0" w:color="000000"/>
            </w:tcBorders>
          </w:tcPr>
          <w:p>
            <w:pPr>
              <w:pStyle w:val="TableParagraph"/>
              <w:spacing w:line="242" w:lineRule="auto" w:before="72"/>
              <w:ind w:left="163" w:right="211"/>
              <w:rPr>
                <w:sz w:val="16"/>
              </w:rPr>
            </w:pPr>
            <w:r>
              <w:rPr>
                <w:sz w:val="16"/>
              </w:rPr>
              <w:t>Produto resultante da desidratação parcial do</w:t>
            </w:r>
            <w:r>
              <w:rPr>
                <w:spacing w:val="40"/>
                <w:sz w:val="16"/>
              </w:rPr>
              <w:t> </w:t>
            </w:r>
            <w:r>
              <w:rPr>
                <w:sz w:val="16"/>
              </w:rPr>
              <w:t>leite, leite concentrado ou leite reconstituído,</w:t>
            </w:r>
            <w:r>
              <w:rPr>
                <w:spacing w:val="40"/>
                <w:sz w:val="16"/>
              </w:rPr>
              <w:t> </w:t>
            </w:r>
            <w:r>
              <w:rPr>
                <w:sz w:val="16"/>
              </w:rPr>
              <w:t>com adição de açúcar, podendo ter seus </w:t>
            </w:r>
            <w:r>
              <w:rPr>
                <w:sz w:val="16"/>
              </w:rPr>
              <w:t>teores</w:t>
            </w:r>
            <w:r>
              <w:rPr>
                <w:spacing w:val="40"/>
                <w:sz w:val="16"/>
              </w:rPr>
              <w:t> </w:t>
            </w:r>
            <w:r>
              <w:rPr>
                <w:sz w:val="16"/>
              </w:rPr>
              <w:t>de gordura e proteína ajustados para o</w:t>
            </w:r>
            <w:r>
              <w:rPr>
                <w:spacing w:val="40"/>
                <w:sz w:val="16"/>
              </w:rPr>
              <w:t> </w:t>
            </w:r>
            <w:r>
              <w:rPr>
                <w:sz w:val="16"/>
              </w:rPr>
              <w:t>atendimento das características do produto.</w:t>
            </w:r>
          </w:p>
          <w:p>
            <w:pPr>
              <w:pStyle w:val="TableParagraph"/>
              <w:spacing w:line="244" w:lineRule="auto" w:before="10"/>
              <w:ind w:left="163" w:right="211"/>
              <w:rPr>
                <w:sz w:val="16"/>
              </w:rPr>
            </w:pPr>
            <w:r>
              <w:rPr>
                <w:sz w:val="16"/>
              </w:rPr>
              <w:t>Teor de gorduras mínimo de 8g/100 g e de</w:t>
            </w:r>
            <w:r>
              <w:rPr>
                <w:spacing w:val="40"/>
                <w:sz w:val="16"/>
              </w:rPr>
              <w:t> </w:t>
            </w:r>
            <w:r>
              <w:rPr>
                <w:sz w:val="16"/>
              </w:rPr>
              <w:t>máximo de 16g/100 g.</w:t>
            </w:r>
            <w:r>
              <w:rPr>
                <w:spacing w:val="-1"/>
                <w:sz w:val="16"/>
              </w:rPr>
              <w:t> </w:t>
            </w:r>
            <w:r>
              <w:rPr>
                <w:sz w:val="16"/>
              </w:rPr>
              <w:t>Teor de sólidos lácteos</w:t>
            </w:r>
            <w:r>
              <w:rPr>
                <w:spacing w:val="40"/>
                <w:sz w:val="16"/>
              </w:rPr>
              <w:t> </w:t>
            </w:r>
            <w:r>
              <w:rPr>
                <w:sz w:val="16"/>
              </w:rPr>
              <w:t>mínimo de 24g/100g. Poderá conter alto teor</w:t>
            </w:r>
            <w:r>
              <w:rPr>
                <w:spacing w:val="40"/>
                <w:sz w:val="16"/>
              </w:rPr>
              <w:t> </w:t>
            </w:r>
            <w:r>
              <w:rPr>
                <w:sz w:val="16"/>
              </w:rPr>
              <w:t>de gordura, ser integral, parcialmente</w:t>
            </w:r>
            <w:r>
              <w:rPr>
                <w:spacing w:val="40"/>
                <w:sz w:val="16"/>
              </w:rPr>
              <w:t> </w:t>
            </w:r>
            <w:r>
              <w:rPr>
                <w:sz w:val="16"/>
              </w:rPr>
              <w:t>desnatado, ou desnatado. Admite-se a</w:t>
            </w:r>
            <w:r>
              <w:rPr>
                <w:spacing w:val="40"/>
                <w:sz w:val="16"/>
              </w:rPr>
              <w:t> </w:t>
            </w:r>
            <w:r>
              <w:rPr>
                <w:sz w:val="16"/>
              </w:rPr>
              <w:t>substituição parcial do teor de sacarose por</w:t>
            </w:r>
            <w:r>
              <w:rPr>
                <w:spacing w:val="40"/>
                <w:sz w:val="16"/>
              </w:rPr>
              <w:t> </w:t>
            </w:r>
            <w:r>
              <w:rPr>
                <w:sz w:val="16"/>
              </w:rPr>
              <w:t>outros monossacarídeos ou dissacarídeos, ou</w:t>
            </w:r>
            <w:r>
              <w:rPr>
                <w:spacing w:val="40"/>
                <w:sz w:val="16"/>
              </w:rPr>
              <w:t> </w:t>
            </w:r>
            <w:r>
              <w:rPr>
                <w:sz w:val="16"/>
              </w:rPr>
              <w:t>ambos. Pode apresentar os seguintes</w:t>
            </w:r>
            <w:r>
              <w:rPr>
                <w:spacing w:val="40"/>
                <w:sz w:val="16"/>
              </w:rPr>
              <w:t> </w:t>
            </w:r>
            <w:r>
              <w:rPr>
                <w:sz w:val="16"/>
              </w:rPr>
              <w:t>ingredientes opcionais lácteos: creme de </w:t>
            </w:r>
            <w:r>
              <w:rPr>
                <w:sz w:val="16"/>
              </w:rPr>
              <w:t>leite,</w:t>
            </w:r>
            <w:r>
              <w:rPr>
                <w:spacing w:val="40"/>
                <w:sz w:val="16"/>
              </w:rPr>
              <w:t> </w:t>
            </w:r>
            <w:r>
              <w:rPr>
                <w:sz w:val="16"/>
              </w:rPr>
              <w:t>lactose, leite em pó e manteiga.</w:t>
            </w:r>
          </w:p>
        </w:tc>
        <w:tc>
          <w:tcPr>
            <w:tcW w:w="2551"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32"/>
              <w:rPr>
                <w:b/>
                <w:sz w:val="16"/>
              </w:rPr>
            </w:pPr>
          </w:p>
          <w:p>
            <w:pPr>
              <w:pStyle w:val="TableParagraph"/>
              <w:spacing w:line="247" w:lineRule="auto"/>
              <w:ind w:left="158" w:right="122"/>
              <w:rPr>
                <w:sz w:val="16"/>
              </w:rPr>
            </w:pPr>
            <w:r>
              <w:rPr>
                <w:sz w:val="16"/>
              </w:rPr>
              <w:t>Consistência diferente da usual</w:t>
            </w:r>
            <w:r>
              <w:rPr>
                <w:spacing w:val="40"/>
                <w:sz w:val="16"/>
              </w:rPr>
              <w:t> </w:t>
            </w:r>
            <w:r>
              <w:rPr>
                <w:sz w:val="16"/>
              </w:rPr>
              <w:t>viscosa e semilíquida; textura </w:t>
            </w:r>
            <w:r>
              <w:rPr>
                <w:sz w:val="16"/>
              </w:rPr>
              <w:t>não</w:t>
            </w:r>
            <w:r>
              <w:rPr>
                <w:spacing w:val="40"/>
                <w:sz w:val="16"/>
              </w:rPr>
              <w:t> </w:t>
            </w:r>
            <w:r>
              <w:rPr>
                <w:sz w:val="16"/>
              </w:rPr>
              <w:t>homogênea com arenosidade; cor</w:t>
            </w:r>
            <w:r>
              <w:rPr>
                <w:spacing w:val="40"/>
                <w:sz w:val="16"/>
              </w:rPr>
              <w:t> </w:t>
            </w:r>
            <w:r>
              <w:rPr>
                <w:sz w:val="16"/>
              </w:rPr>
              <w:t>diferente da branca amarelada;</w:t>
            </w:r>
            <w:r>
              <w:rPr>
                <w:spacing w:val="40"/>
                <w:sz w:val="16"/>
              </w:rPr>
              <w:t> </w:t>
            </w:r>
            <w:r>
              <w:rPr>
                <w:sz w:val="16"/>
              </w:rPr>
              <w:t>odor e sabor estranhos.</w:t>
            </w:r>
          </w:p>
          <w:p>
            <w:pPr>
              <w:pStyle w:val="TableParagraph"/>
              <w:spacing w:before="73"/>
              <w:ind w:left="158"/>
              <w:rPr>
                <w:sz w:val="16"/>
              </w:rPr>
            </w:pPr>
            <w:r>
              <w:rPr>
                <w:sz w:val="16"/>
              </w:rPr>
              <w:t>Embalagem</w:t>
            </w:r>
            <w:r>
              <w:rPr>
                <w:spacing w:val="15"/>
                <w:sz w:val="16"/>
              </w:rPr>
              <w:t> </w:t>
            </w:r>
            <w:r>
              <w:rPr>
                <w:spacing w:val="-2"/>
                <w:sz w:val="16"/>
              </w:rPr>
              <w:t>danificada.</w:t>
            </w:r>
          </w:p>
        </w:tc>
        <w:tc>
          <w:tcPr>
            <w:tcW w:w="5643" w:type="dxa"/>
            <w:tcBorders>
              <w:left w:val="single" w:sz="12" w:space="0" w:color="000000"/>
              <w:right w:val="single" w:sz="12" w:space="0" w:color="000000"/>
            </w:tcBorders>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7"/>
              <w:rPr>
                <w:b/>
                <w:sz w:val="15"/>
              </w:rPr>
            </w:pPr>
          </w:p>
          <w:p>
            <w:pPr>
              <w:pStyle w:val="TableParagraph"/>
              <w:spacing w:line="254" w:lineRule="auto"/>
              <w:ind w:left="73" w:right="135" w:hanging="2"/>
              <w:jc w:val="both"/>
              <w:rPr>
                <w:sz w:val="15"/>
              </w:rPr>
            </w:pPr>
            <w:r>
              <w:rPr>
                <w:sz w:val="15"/>
              </w:rPr>
              <w:t>Instrução Normativa nº 47, de 26 de outubro de 2018, MAPA. Disponível </w:t>
            </w:r>
            <w:r>
              <w:rPr>
                <w:sz w:val="15"/>
              </w:rPr>
              <w:t>em:</w:t>
            </w:r>
            <w:r>
              <w:rPr>
                <w:spacing w:val="40"/>
                <w:sz w:val="15"/>
              </w:rPr>
              <w:t> </w:t>
            </w:r>
            <w:r>
              <w:rPr>
                <w:spacing w:val="-2"/>
                <w:sz w:val="15"/>
              </w:rPr>
              <w:t>htp://</w:t>
            </w:r>
            <w:hyperlink r:id="rId33">
              <w:r>
                <w:rPr>
                  <w:color w:val="0000ED"/>
                  <w:spacing w:val="-2"/>
                  <w:sz w:val="15"/>
                  <w:u w:val="single" w:color="0000ED"/>
                </w:rPr>
                <w:t>www.in</w:t>
              </w:r>
              <w:r>
                <w:rPr>
                  <w:color w:val="0000ED"/>
                  <w:spacing w:val="-2"/>
                  <w:sz w:val="15"/>
                </w:rPr>
                <w:t>.g</w:t>
              </w:r>
              <w:r>
                <w:rPr>
                  <w:color w:val="0000ED"/>
                  <w:spacing w:val="-2"/>
                  <w:sz w:val="15"/>
                  <w:u w:val="single" w:color="0000ED"/>
                </w:rPr>
                <w:t>ov.br/materia/-/asset_publisher/Kujrw0TZC2Mb/content/id/48740904/do1-</w:t>
              </w:r>
            </w:hyperlink>
            <w:r>
              <w:rPr>
                <w:color w:val="0000ED"/>
                <w:spacing w:val="40"/>
                <w:sz w:val="15"/>
              </w:rPr>
              <w:t> </w:t>
            </w:r>
            <w:hyperlink r:id="rId33">
              <w:r>
                <w:rPr>
                  <w:color w:val="0000ED"/>
                  <w:sz w:val="15"/>
                  <w:u w:val="single" w:color="0000ED"/>
                </w:rPr>
                <w:t>2018-11-06-</w:t>
              </w:r>
            </w:hyperlink>
            <w:r>
              <w:rPr>
                <w:color w:val="0000ED"/>
                <w:spacing w:val="-5"/>
                <w:sz w:val="15"/>
              </w:rPr>
              <w:t> </w:t>
            </w:r>
            <w:r>
              <w:rPr>
                <w:sz w:val="15"/>
              </w:rPr>
              <w:t>instrucao-normativa-n-47-de-26-de-outubro-de-2018-48740655.</w:t>
            </w:r>
          </w:p>
        </w:tc>
      </w:tr>
      <w:tr>
        <w:trPr>
          <w:trHeight w:val="1658" w:hRule="atLeast"/>
        </w:trPr>
        <w:tc>
          <w:tcPr>
            <w:tcW w:w="1163"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spacing w:before="82"/>
              <w:rPr>
                <w:b/>
                <w:sz w:val="16"/>
              </w:rPr>
            </w:pPr>
          </w:p>
          <w:p>
            <w:pPr>
              <w:pStyle w:val="TableParagraph"/>
              <w:ind w:left="349" w:hanging="236"/>
              <w:rPr>
                <w:b/>
                <w:sz w:val="16"/>
              </w:rPr>
            </w:pPr>
            <w:r>
              <w:rPr>
                <w:b/>
                <w:sz w:val="16"/>
              </w:rPr>
              <w:t>Queijo</w:t>
            </w:r>
            <w:r>
              <w:rPr>
                <w:b/>
                <w:spacing w:val="-10"/>
                <w:sz w:val="16"/>
              </w:rPr>
              <w:t> </w:t>
            </w:r>
            <w:r>
              <w:rPr>
                <w:b/>
                <w:sz w:val="16"/>
              </w:rPr>
              <w:t>minas</w:t>
            </w:r>
            <w:r>
              <w:rPr>
                <w:b/>
                <w:spacing w:val="40"/>
                <w:sz w:val="16"/>
              </w:rPr>
              <w:t> </w:t>
            </w:r>
            <w:r>
              <w:rPr>
                <w:b/>
                <w:spacing w:val="-2"/>
                <w:sz w:val="16"/>
              </w:rPr>
              <w:t>frescal</w:t>
            </w:r>
          </w:p>
        </w:tc>
        <w:tc>
          <w:tcPr>
            <w:tcW w:w="3408" w:type="dxa"/>
            <w:tcBorders>
              <w:left w:val="single" w:sz="12" w:space="0" w:color="000000"/>
              <w:right w:val="single" w:sz="12" w:space="0" w:color="000000"/>
            </w:tcBorders>
          </w:tcPr>
          <w:p>
            <w:pPr>
              <w:pStyle w:val="TableParagraph"/>
              <w:spacing w:line="244" w:lineRule="auto" w:before="164"/>
              <w:ind w:left="163" w:right="218"/>
              <w:rPr>
                <w:sz w:val="16"/>
              </w:rPr>
            </w:pPr>
            <w:r>
              <w:rPr>
                <w:sz w:val="16"/>
              </w:rPr>
              <w:t>Produzido com leite de vaca, de consistência</w:t>
            </w:r>
            <w:r>
              <w:rPr>
                <w:spacing w:val="40"/>
                <w:sz w:val="16"/>
              </w:rPr>
              <w:t> </w:t>
            </w:r>
            <w:r>
              <w:rPr>
                <w:sz w:val="16"/>
              </w:rPr>
              <w:t>macia, cor esbranquiçada, sabor suave, ou</w:t>
            </w:r>
            <w:r>
              <w:rPr>
                <w:spacing w:val="40"/>
                <w:sz w:val="16"/>
              </w:rPr>
              <w:t> </w:t>
            </w:r>
            <w:r>
              <w:rPr>
                <w:sz w:val="16"/>
              </w:rPr>
              <w:t>levemente ácido, sem crosta e com </w:t>
            </w:r>
            <w:r>
              <w:rPr>
                <w:sz w:val="16"/>
              </w:rPr>
              <w:t>eventuais</w:t>
            </w:r>
            <w:r>
              <w:rPr>
                <w:spacing w:val="40"/>
                <w:sz w:val="16"/>
              </w:rPr>
              <w:t> </w:t>
            </w:r>
            <w:r>
              <w:rPr>
                <w:sz w:val="16"/>
              </w:rPr>
              <w:t>olhaduras mecânicas, com características</w:t>
            </w:r>
            <w:r>
              <w:rPr>
                <w:spacing w:val="40"/>
                <w:sz w:val="16"/>
              </w:rPr>
              <w:t> </w:t>
            </w:r>
            <w:r>
              <w:rPr>
                <w:sz w:val="16"/>
              </w:rPr>
              <w:t>microbiológicas que atendam a legislação e</w:t>
            </w:r>
            <w:r>
              <w:rPr>
                <w:spacing w:val="40"/>
                <w:sz w:val="16"/>
              </w:rPr>
              <w:t> </w:t>
            </w:r>
            <w:r>
              <w:rPr>
                <w:sz w:val="16"/>
              </w:rPr>
              <w:t>que seja armazenado em temperatura ≤ 8° C.</w:t>
            </w:r>
            <w:r>
              <w:rPr>
                <w:spacing w:val="40"/>
                <w:sz w:val="16"/>
              </w:rPr>
              <w:t> </w:t>
            </w:r>
            <w:r>
              <w:rPr>
                <w:sz w:val="16"/>
              </w:rPr>
              <w:t>Umidade entre 46 a 54,9 %.</w:t>
            </w:r>
          </w:p>
        </w:tc>
        <w:tc>
          <w:tcPr>
            <w:tcW w:w="2551" w:type="dxa"/>
            <w:tcBorders>
              <w:left w:val="single" w:sz="12" w:space="0" w:color="000000"/>
              <w:right w:val="single" w:sz="12" w:space="0" w:color="000000"/>
            </w:tcBorders>
          </w:tcPr>
          <w:p>
            <w:pPr>
              <w:pStyle w:val="TableParagraph"/>
              <w:spacing w:line="242" w:lineRule="auto" w:before="72"/>
              <w:ind w:left="158" w:right="208"/>
              <w:rPr>
                <w:sz w:val="16"/>
              </w:rPr>
            </w:pPr>
            <w:r>
              <w:rPr>
                <w:sz w:val="16"/>
              </w:rPr>
              <w:t>Produto que não atenda as</w:t>
            </w:r>
            <w:r>
              <w:rPr>
                <w:spacing w:val="40"/>
                <w:sz w:val="16"/>
              </w:rPr>
              <w:t> </w:t>
            </w:r>
            <w:r>
              <w:rPr>
                <w:sz w:val="16"/>
              </w:rPr>
              <w:t>características sensoriais de</w:t>
            </w:r>
            <w:r>
              <w:rPr>
                <w:spacing w:val="40"/>
                <w:sz w:val="16"/>
              </w:rPr>
              <w:t> </w:t>
            </w:r>
            <w:r>
              <w:rPr>
                <w:sz w:val="16"/>
              </w:rPr>
              <w:t>consistência: branda e macia;</w:t>
            </w:r>
            <w:r>
              <w:rPr>
                <w:spacing w:val="40"/>
                <w:sz w:val="16"/>
              </w:rPr>
              <w:t> </w:t>
            </w:r>
            <w:r>
              <w:rPr>
                <w:sz w:val="16"/>
              </w:rPr>
              <w:t>com crosta e /ou excesso de</w:t>
            </w:r>
            <w:r>
              <w:rPr>
                <w:spacing w:val="40"/>
                <w:sz w:val="16"/>
              </w:rPr>
              <w:t> </w:t>
            </w:r>
            <w:r>
              <w:rPr>
                <w:sz w:val="16"/>
              </w:rPr>
              <w:t>olhaduras mecânicas; cor</w:t>
            </w:r>
            <w:r>
              <w:rPr>
                <w:spacing w:val="40"/>
                <w:sz w:val="16"/>
              </w:rPr>
              <w:t> </w:t>
            </w:r>
            <w:r>
              <w:rPr>
                <w:sz w:val="16"/>
              </w:rPr>
              <w:t>diferente do esbranquiçado; </w:t>
            </w:r>
            <w:r>
              <w:rPr>
                <w:sz w:val="16"/>
              </w:rPr>
              <w:t>odor</w:t>
            </w:r>
            <w:r>
              <w:rPr>
                <w:spacing w:val="40"/>
                <w:sz w:val="16"/>
              </w:rPr>
              <w:t> </w:t>
            </w:r>
            <w:r>
              <w:rPr>
                <w:sz w:val="16"/>
              </w:rPr>
              <w:t>muito forte não característico;</w:t>
            </w:r>
            <w:r>
              <w:rPr>
                <w:spacing w:val="40"/>
                <w:sz w:val="16"/>
              </w:rPr>
              <w:t> </w:t>
            </w:r>
            <w:r>
              <w:rPr>
                <w:sz w:val="16"/>
              </w:rPr>
              <w:t>sabor muito ácido ou amargo.</w:t>
            </w:r>
          </w:p>
        </w:tc>
        <w:tc>
          <w:tcPr>
            <w:tcW w:w="5643" w:type="dxa"/>
            <w:tcBorders>
              <w:left w:val="single" w:sz="12" w:space="0" w:color="000000"/>
              <w:right w:val="single" w:sz="12" w:space="0" w:color="000000"/>
            </w:tcBorders>
          </w:tcPr>
          <w:p>
            <w:pPr>
              <w:pStyle w:val="TableParagraph"/>
              <w:rPr>
                <w:b/>
                <w:sz w:val="15"/>
              </w:rPr>
            </w:pPr>
          </w:p>
          <w:p>
            <w:pPr>
              <w:pStyle w:val="TableParagraph"/>
              <w:rPr>
                <w:b/>
                <w:sz w:val="15"/>
              </w:rPr>
            </w:pPr>
          </w:p>
          <w:p>
            <w:pPr>
              <w:pStyle w:val="TableParagraph"/>
              <w:spacing w:before="125"/>
              <w:rPr>
                <w:b/>
                <w:sz w:val="15"/>
              </w:rPr>
            </w:pPr>
          </w:p>
          <w:p>
            <w:pPr>
              <w:pStyle w:val="TableParagraph"/>
              <w:spacing w:line="254" w:lineRule="auto" w:before="1"/>
              <w:ind w:left="73" w:right="157" w:hanging="2"/>
              <w:rPr>
                <w:sz w:val="15"/>
              </w:rPr>
            </w:pPr>
            <w:r>
              <w:rPr>
                <w:sz w:val="15"/>
              </w:rPr>
              <w:t>Portaria</w:t>
            </w:r>
            <w:r>
              <w:rPr>
                <w:spacing w:val="-6"/>
                <w:sz w:val="15"/>
              </w:rPr>
              <w:t> </w:t>
            </w:r>
            <w:r>
              <w:rPr>
                <w:sz w:val="15"/>
              </w:rPr>
              <w:t>nº</w:t>
            </w:r>
            <w:r>
              <w:rPr>
                <w:spacing w:val="-4"/>
                <w:sz w:val="15"/>
              </w:rPr>
              <w:t> </w:t>
            </w:r>
            <w:r>
              <w:rPr>
                <w:sz w:val="15"/>
              </w:rPr>
              <w:t>352,</w:t>
            </w:r>
            <w:r>
              <w:rPr>
                <w:spacing w:val="-4"/>
                <w:sz w:val="15"/>
              </w:rPr>
              <w:t> </w:t>
            </w:r>
            <w:r>
              <w:rPr>
                <w:sz w:val="15"/>
              </w:rPr>
              <w:t>de</w:t>
            </w:r>
            <w:r>
              <w:rPr>
                <w:spacing w:val="-4"/>
                <w:sz w:val="15"/>
              </w:rPr>
              <w:t> </w:t>
            </w:r>
            <w:r>
              <w:rPr>
                <w:sz w:val="15"/>
              </w:rPr>
              <w:t>4</w:t>
            </w:r>
            <w:r>
              <w:rPr>
                <w:spacing w:val="-4"/>
                <w:sz w:val="15"/>
              </w:rPr>
              <w:t> </w:t>
            </w:r>
            <w:r>
              <w:rPr>
                <w:sz w:val="15"/>
              </w:rPr>
              <w:t>de</w:t>
            </w:r>
            <w:r>
              <w:rPr>
                <w:spacing w:val="-4"/>
                <w:sz w:val="15"/>
              </w:rPr>
              <w:t> </w:t>
            </w:r>
            <w:r>
              <w:rPr>
                <w:sz w:val="15"/>
              </w:rPr>
              <w:t>setembro</w:t>
            </w:r>
            <w:r>
              <w:rPr>
                <w:spacing w:val="-4"/>
                <w:sz w:val="15"/>
              </w:rPr>
              <w:t> </w:t>
            </w:r>
            <w:r>
              <w:rPr>
                <w:sz w:val="15"/>
              </w:rPr>
              <w:t>de</w:t>
            </w:r>
            <w:r>
              <w:rPr>
                <w:spacing w:val="-4"/>
                <w:sz w:val="15"/>
              </w:rPr>
              <w:t> </w:t>
            </w:r>
            <w:r>
              <w:rPr>
                <w:sz w:val="15"/>
              </w:rPr>
              <w:t>1997</w:t>
            </w:r>
            <w:r>
              <w:rPr>
                <w:spacing w:val="-4"/>
                <w:sz w:val="15"/>
              </w:rPr>
              <w:t> </w:t>
            </w:r>
            <w:r>
              <w:rPr>
                <w:sz w:val="15"/>
              </w:rPr>
              <w:t>do</w:t>
            </w:r>
            <w:r>
              <w:rPr>
                <w:spacing w:val="-4"/>
                <w:sz w:val="15"/>
              </w:rPr>
              <w:t> </w:t>
            </w:r>
            <w:r>
              <w:rPr>
                <w:sz w:val="15"/>
              </w:rPr>
              <w:t>Ministério</w:t>
            </w:r>
            <w:r>
              <w:rPr>
                <w:spacing w:val="-4"/>
                <w:sz w:val="15"/>
              </w:rPr>
              <w:t> </w:t>
            </w:r>
            <w:r>
              <w:rPr>
                <w:sz w:val="15"/>
              </w:rPr>
              <w:t>da</w:t>
            </w:r>
            <w:r>
              <w:rPr>
                <w:spacing w:val="-10"/>
                <w:sz w:val="15"/>
              </w:rPr>
              <w:t> </w:t>
            </w:r>
            <w:r>
              <w:rPr>
                <w:sz w:val="15"/>
              </w:rPr>
              <w:t>Agricultura</w:t>
            </w:r>
            <w:r>
              <w:rPr>
                <w:spacing w:val="-3"/>
                <w:sz w:val="15"/>
              </w:rPr>
              <w:t> </w:t>
            </w:r>
            <w:r>
              <w:rPr>
                <w:sz w:val="15"/>
              </w:rPr>
              <w:t>e</w:t>
            </w:r>
            <w:r>
              <w:rPr>
                <w:spacing w:val="-4"/>
                <w:sz w:val="15"/>
              </w:rPr>
              <w:t> </w:t>
            </w:r>
            <w:r>
              <w:rPr>
                <w:sz w:val="15"/>
              </w:rPr>
              <w:t>do</w:t>
            </w:r>
            <w:r>
              <w:rPr>
                <w:spacing w:val="40"/>
                <w:sz w:val="15"/>
              </w:rPr>
              <w:t> </w:t>
            </w:r>
            <w:r>
              <w:rPr>
                <w:spacing w:val="-2"/>
                <w:sz w:val="15"/>
              </w:rPr>
              <w:t>Abastecimento.</w:t>
            </w:r>
          </w:p>
        </w:tc>
      </w:tr>
      <w:tr>
        <w:trPr>
          <w:trHeight w:val="1923" w:hRule="atLeast"/>
        </w:trPr>
        <w:tc>
          <w:tcPr>
            <w:tcW w:w="1163"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30"/>
              <w:rPr>
                <w:b/>
                <w:sz w:val="16"/>
              </w:rPr>
            </w:pPr>
          </w:p>
          <w:p>
            <w:pPr>
              <w:pStyle w:val="TableParagraph"/>
              <w:ind w:left="238" w:firstLine="88"/>
              <w:rPr>
                <w:b/>
                <w:sz w:val="16"/>
              </w:rPr>
            </w:pPr>
            <w:r>
              <w:rPr>
                <w:b/>
                <w:spacing w:val="-2"/>
                <w:sz w:val="16"/>
              </w:rPr>
              <w:t>Queijo</w:t>
            </w:r>
            <w:r>
              <w:rPr>
                <w:b/>
                <w:spacing w:val="40"/>
                <w:sz w:val="16"/>
              </w:rPr>
              <w:t> </w:t>
            </w:r>
            <w:r>
              <w:rPr>
                <w:b/>
                <w:spacing w:val="-2"/>
                <w:sz w:val="16"/>
              </w:rPr>
              <w:t>muçarela</w:t>
            </w:r>
          </w:p>
        </w:tc>
        <w:tc>
          <w:tcPr>
            <w:tcW w:w="3408" w:type="dxa"/>
            <w:tcBorders>
              <w:left w:val="single" w:sz="12" w:space="0" w:color="000000"/>
              <w:right w:val="single" w:sz="12" w:space="0" w:color="000000"/>
            </w:tcBorders>
          </w:tcPr>
          <w:p>
            <w:pPr>
              <w:pStyle w:val="TableParagraph"/>
              <w:spacing w:before="21"/>
              <w:rPr>
                <w:b/>
                <w:sz w:val="16"/>
              </w:rPr>
            </w:pPr>
          </w:p>
          <w:p>
            <w:pPr>
              <w:pStyle w:val="TableParagraph"/>
              <w:spacing w:line="244" w:lineRule="auto"/>
              <w:ind w:left="163" w:right="179"/>
              <w:rPr>
                <w:sz w:val="16"/>
              </w:rPr>
            </w:pPr>
            <w:r>
              <w:rPr>
                <w:sz w:val="16"/>
              </w:rPr>
              <w:t>Produto de consistência suave, textura fibrosa,</w:t>
            </w:r>
            <w:r>
              <w:rPr>
                <w:spacing w:val="40"/>
                <w:sz w:val="16"/>
              </w:rPr>
              <w:t> </w:t>
            </w:r>
            <w:r>
              <w:rPr>
                <w:sz w:val="16"/>
              </w:rPr>
              <w:t>elástica, cor amarelada uniforme, sabor láctico</w:t>
            </w:r>
            <w:r>
              <w:rPr>
                <w:spacing w:val="40"/>
                <w:sz w:val="16"/>
              </w:rPr>
              <w:t> </w:t>
            </w:r>
            <w:r>
              <w:rPr>
                <w:sz w:val="16"/>
              </w:rPr>
              <w:t>suave e ligeiramente picante, odor suave, sem</w:t>
            </w:r>
            <w:r>
              <w:rPr>
                <w:spacing w:val="40"/>
                <w:sz w:val="16"/>
              </w:rPr>
              <w:t> </w:t>
            </w:r>
            <w:r>
              <w:rPr>
                <w:sz w:val="16"/>
              </w:rPr>
              <w:t>olhaduras mecânicas e sem crosta, com</w:t>
            </w:r>
            <w:r>
              <w:rPr>
                <w:spacing w:val="40"/>
                <w:sz w:val="16"/>
              </w:rPr>
              <w:t> </w:t>
            </w:r>
            <w:r>
              <w:rPr>
                <w:sz w:val="16"/>
              </w:rPr>
              <w:t>características microbiológicas que atendam a</w:t>
            </w:r>
            <w:r>
              <w:rPr>
                <w:spacing w:val="40"/>
                <w:sz w:val="16"/>
              </w:rPr>
              <w:t> </w:t>
            </w:r>
            <w:r>
              <w:rPr>
                <w:sz w:val="16"/>
              </w:rPr>
              <w:t>legislação vigente e que esteja armazenado </w:t>
            </w:r>
            <w:r>
              <w:rPr>
                <w:sz w:val="16"/>
              </w:rPr>
              <w:t>em</w:t>
            </w:r>
            <w:r>
              <w:rPr>
                <w:spacing w:val="40"/>
                <w:sz w:val="16"/>
              </w:rPr>
              <w:t> </w:t>
            </w:r>
            <w:r>
              <w:rPr>
                <w:sz w:val="16"/>
              </w:rPr>
              <w:t>temperatura ≤ 8° C. Umidade de 36 a 55 % e</w:t>
            </w:r>
            <w:r>
              <w:rPr>
                <w:spacing w:val="40"/>
                <w:sz w:val="16"/>
              </w:rPr>
              <w:t> </w:t>
            </w:r>
            <w:r>
              <w:rPr>
                <w:sz w:val="16"/>
              </w:rPr>
              <w:t>25 a 60% de gordura.</w:t>
            </w:r>
          </w:p>
        </w:tc>
        <w:tc>
          <w:tcPr>
            <w:tcW w:w="2551" w:type="dxa"/>
            <w:tcBorders>
              <w:left w:val="single" w:sz="12" w:space="0" w:color="000000"/>
              <w:right w:val="single" w:sz="12" w:space="0" w:color="000000"/>
            </w:tcBorders>
          </w:tcPr>
          <w:p>
            <w:pPr>
              <w:pStyle w:val="TableParagraph"/>
              <w:spacing w:before="113"/>
              <w:rPr>
                <w:b/>
                <w:sz w:val="16"/>
              </w:rPr>
            </w:pPr>
          </w:p>
          <w:p>
            <w:pPr>
              <w:pStyle w:val="TableParagraph"/>
              <w:spacing w:line="244" w:lineRule="auto"/>
              <w:ind w:left="158" w:right="179"/>
              <w:rPr>
                <w:sz w:val="16"/>
              </w:rPr>
            </w:pPr>
            <w:r>
              <w:rPr>
                <w:sz w:val="16"/>
              </w:rPr>
              <w:t>Consistência dura, textura mole</w:t>
            </w:r>
            <w:r>
              <w:rPr>
                <w:spacing w:val="40"/>
                <w:sz w:val="16"/>
              </w:rPr>
              <w:t> </w:t>
            </w:r>
            <w:r>
              <w:rPr>
                <w:sz w:val="16"/>
              </w:rPr>
              <w:t>com olhaduras mecânicas; cor</w:t>
            </w:r>
            <w:r>
              <w:rPr>
                <w:spacing w:val="80"/>
                <w:sz w:val="16"/>
              </w:rPr>
              <w:t> </w:t>
            </w:r>
            <w:r>
              <w:rPr>
                <w:sz w:val="16"/>
              </w:rPr>
              <w:t>não uniforme e diferente do</w:t>
            </w:r>
            <w:r>
              <w:rPr>
                <w:spacing w:val="40"/>
                <w:sz w:val="16"/>
              </w:rPr>
              <w:t> </w:t>
            </w:r>
            <w:r>
              <w:rPr>
                <w:sz w:val="16"/>
              </w:rPr>
              <w:t>branco a branco amarelado; </w:t>
            </w:r>
            <w:r>
              <w:rPr>
                <w:sz w:val="16"/>
              </w:rPr>
              <w:t>sabor</w:t>
            </w:r>
            <w:r>
              <w:rPr>
                <w:spacing w:val="40"/>
                <w:sz w:val="16"/>
              </w:rPr>
              <w:t> </w:t>
            </w:r>
            <w:r>
              <w:rPr>
                <w:sz w:val="16"/>
              </w:rPr>
              <w:t>e odor não lácteo ou muito</w:t>
            </w:r>
            <w:r>
              <w:rPr>
                <w:spacing w:val="40"/>
                <w:sz w:val="16"/>
              </w:rPr>
              <w:t> </w:t>
            </w:r>
            <w:r>
              <w:rPr>
                <w:sz w:val="16"/>
              </w:rPr>
              <w:t>pronunciado; presença de crostas.</w:t>
            </w:r>
            <w:r>
              <w:rPr>
                <w:spacing w:val="40"/>
                <w:sz w:val="16"/>
              </w:rPr>
              <w:t> </w:t>
            </w:r>
            <w:r>
              <w:rPr>
                <w:sz w:val="16"/>
              </w:rPr>
              <w:t>Presença de mofo.</w:t>
            </w:r>
          </w:p>
        </w:tc>
        <w:tc>
          <w:tcPr>
            <w:tcW w:w="5643" w:type="dxa"/>
            <w:tcBorders>
              <w:left w:val="single" w:sz="12" w:space="0" w:color="000000"/>
              <w:right w:val="single" w:sz="12"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86"/>
              <w:rPr>
                <w:b/>
                <w:sz w:val="15"/>
              </w:rPr>
            </w:pPr>
          </w:p>
          <w:p>
            <w:pPr>
              <w:pStyle w:val="TableParagraph"/>
              <w:spacing w:line="254" w:lineRule="auto"/>
              <w:ind w:left="73" w:hanging="2"/>
              <w:rPr>
                <w:sz w:val="15"/>
              </w:rPr>
            </w:pPr>
            <w:r>
              <w:rPr>
                <w:sz w:val="15"/>
              </w:rPr>
              <w:t>Portaria</w:t>
            </w:r>
            <w:r>
              <w:rPr>
                <w:spacing w:val="40"/>
                <w:sz w:val="15"/>
              </w:rPr>
              <w:t>  </w:t>
            </w:r>
            <w:r>
              <w:rPr>
                <w:sz w:val="15"/>
              </w:rPr>
              <w:t>nº</w:t>
            </w:r>
            <w:r>
              <w:rPr>
                <w:spacing w:val="40"/>
                <w:sz w:val="15"/>
              </w:rPr>
              <w:t>  </w:t>
            </w:r>
            <w:r>
              <w:rPr>
                <w:sz w:val="15"/>
              </w:rPr>
              <w:t>364,</w:t>
            </w:r>
            <w:r>
              <w:rPr>
                <w:spacing w:val="40"/>
                <w:sz w:val="15"/>
              </w:rPr>
              <w:t>  </w:t>
            </w:r>
            <w:r>
              <w:rPr>
                <w:sz w:val="15"/>
              </w:rPr>
              <w:t>de</w:t>
            </w:r>
            <w:r>
              <w:rPr>
                <w:spacing w:val="40"/>
                <w:sz w:val="15"/>
              </w:rPr>
              <w:t>  </w:t>
            </w:r>
            <w:r>
              <w:rPr>
                <w:sz w:val="15"/>
              </w:rPr>
              <w:t>04</w:t>
            </w:r>
            <w:r>
              <w:rPr>
                <w:spacing w:val="40"/>
                <w:sz w:val="15"/>
              </w:rPr>
              <w:t>  </w:t>
            </w:r>
            <w:r>
              <w:rPr>
                <w:sz w:val="15"/>
              </w:rPr>
              <w:t>de</w:t>
            </w:r>
            <w:r>
              <w:rPr>
                <w:spacing w:val="40"/>
                <w:sz w:val="15"/>
              </w:rPr>
              <w:t>  </w:t>
            </w:r>
            <w:r>
              <w:rPr>
                <w:sz w:val="15"/>
              </w:rPr>
              <w:t>setembro</w:t>
            </w:r>
            <w:r>
              <w:rPr>
                <w:spacing w:val="40"/>
                <w:sz w:val="15"/>
              </w:rPr>
              <w:t>  </w:t>
            </w:r>
            <w:r>
              <w:rPr>
                <w:sz w:val="15"/>
              </w:rPr>
              <w:t>de</w:t>
            </w:r>
            <w:r>
              <w:rPr>
                <w:spacing w:val="40"/>
                <w:sz w:val="15"/>
              </w:rPr>
              <w:t>  </w:t>
            </w:r>
            <w:r>
              <w:rPr>
                <w:sz w:val="15"/>
              </w:rPr>
              <w:t>1997,</w:t>
            </w:r>
            <w:r>
              <w:rPr>
                <w:spacing w:val="40"/>
                <w:sz w:val="15"/>
              </w:rPr>
              <w:t>  </w:t>
            </w:r>
            <w:r>
              <w:rPr>
                <w:sz w:val="15"/>
              </w:rPr>
              <w:t>MAPA.</w:t>
            </w:r>
            <w:r>
              <w:rPr>
                <w:spacing w:val="40"/>
                <w:sz w:val="15"/>
              </w:rPr>
              <w:t>  </w:t>
            </w:r>
            <w:r>
              <w:rPr>
                <w:sz w:val="15"/>
              </w:rPr>
              <w:t>Disponível</w:t>
            </w:r>
            <w:r>
              <w:rPr>
                <w:spacing w:val="40"/>
                <w:sz w:val="15"/>
              </w:rPr>
              <w:t>  </w:t>
            </w:r>
            <w:r>
              <w:rPr>
                <w:sz w:val="15"/>
              </w:rPr>
              <w:t>em:</w:t>
            </w:r>
            <w:r>
              <w:rPr>
                <w:spacing w:val="40"/>
                <w:sz w:val="15"/>
              </w:rPr>
              <w:t> </w:t>
            </w:r>
            <w:r>
              <w:rPr>
                <w:spacing w:val="-2"/>
                <w:sz w:val="15"/>
              </w:rPr>
              <w:t>htp://</w:t>
            </w:r>
            <w:hyperlink r:id="rId34">
              <w:r>
                <w:rPr>
                  <w:color w:val="0000ED"/>
                  <w:spacing w:val="-2"/>
                  <w:sz w:val="15"/>
                  <w:u w:val="single" w:color="0000ED"/>
                </w:rPr>
                <w:t>www.agais.com/normas/leite/que</w:t>
              </w:r>
              <w:r>
                <w:rPr>
                  <w:color w:val="0000ED"/>
                  <w:spacing w:val="-2"/>
                  <w:sz w:val="15"/>
                </w:rPr>
                <w:t>ij</w:t>
              </w:r>
              <w:r>
                <w:rPr>
                  <w:color w:val="0000ED"/>
                  <w:spacing w:val="-2"/>
                  <w:sz w:val="15"/>
                  <w:u w:val="single" w:color="0000ED"/>
                </w:rPr>
                <w:t>o_mussarela.htm</w:t>
              </w:r>
            </w:hyperlink>
          </w:p>
        </w:tc>
      </w:tr>
      <w:tr>
        <w:trPr>
          <w:trHeight w:val="1278" w:hRule="atLeast"/>
        </w:trPr>
        <w:tc>
          <w:tcPr>
            <w:tcW w:w="1163" w:type="dxa"/>
            <w:tcBorders>
              <w:left w:val="single" w:sz="12" w:space="0" w:color="000000"/>
              <w:bottom w:val="single" w:sz="12" w:space="0" w:color="000000"/>
              <w:right w:val="single" w:sz="12" w:space="0" w:color="000000"/>
            </w:tcBorders>
          </w:tcPr>
          <w:p>
            <w:pPr>
              <w:pStyle w:val="TableParagraph"/>
              <w:rPr>
                <w:b/>
                <w:sz w:val="16"/>
              </w:rPr>
            </w:pPr>
          </w:p>
          <w:p>
            <w:pPr>
              <w:pStyle w:val="TableParagraph"/>
              <w:spacing w:before="82"/>
              <w:rPr>
                <w:b/>
                <w:sz w:val="16"/>
              </w:rPr>
            </w:pPr>
          </w:p>
          <w:p>
            <w:pPr>
              <w:pStyle w:val="TableParagraph"/>
              <w:ind w:left="285" w:hanging="66"/>
              <w:rPr>
                <w:b/>
                <w:sz w:val="16"/>
              </w:rPr>
            </w:pPr>
            <w:r>
              <w:rPr>
                <w:b/>
                <w:spacing w:val="-2"/>
                <w:sz w:val="16"/>
              </w:rPr>
              <w:t>Requeijão</w:t>
            </w:r>
            <w:r>
              <w:rPr>
                <w:b/>
                <w:spacing w:val="40"/>
                <w:sz w:val="16"/>
              </w:rPr>
              <w:t> </w:t>
            </w:r>
            <w:r>
              <w:rPr>
                <w:b/>
                <w:spacing w:val="-2"/>
                <w:sz w:val="16"/>
              </w:rPr>
              <w:t>cremoso</w:t>
            </w:r>
          </w:p>
        </w:tc>
        <w:tc>
          <w:tcPr>
            <w:tcW w:w="3408" w:type="dxa"/>
            <w:tcBorders>
              <w:left w:val="single" w:sz="12" w:space="0" w:color="000000"/>
              <w:bottom w:val="single" w:sz="12" w:space="0" w:color="000000"/>
              <w:right w:val="single" w:sz="12" w:space="0" w:color="000000"/>
            </w:tcBorders>
          </w:tcPr>
          <w:p>
            <w:pPr>
              <w:pStyle w:val="TableParagraph"/>
              <w:spacing w:line="247" w:lineRule="auto" w:before="164"/>
              <w:ind w:left="163" w:right="156"/>
              <w:rPr>
                <w:sz w:val="16"/>
              </w:rPr>
            </w:pPr>
            <w:r>
              <w:rPr>
                <w:sz w:val="16"/>
              </w:rPr>
              <w:t>Produto de consistência instável, textura</w:t>
            </w:r>
            <w:r>
              <w:rPr>
                <w:spacing w:val="40"/>
                <w:sz w:val="16"/>
              </w:rPr>
              <w:t> </w:t>
            </w:r>
            <w:r>
              <w:rPr>
                <w:sz w:val="16"/>
              </w:rPr>
              <w:t>cremosa, lisa, cor e odor característicos,</w:t>
            </w:r>
            <w:r>
              <w:rPr>
                <w:spacing w:val="40"/>
                <w:sz w:val="16"/>
              </w:rPr>
              <w:t> </w:t>
            </w:r>
            <w:r>
              <w:rPr>
                <w:sz w:val="16"/>
              </w:rPr>
              <w:t>opcionalmente salgado ou levemente ácido,</w:t>
            </w:r>
            <w:r>
              <w:rPr>
                <w:spacing w:val="40"/>
                <w:sz w:val="16"/>
              </w:rPr>
              <w:t> </w:t>
            </w:r>
            <w:r>
              <w:rPr>
                <w:sz w:val="16"/>
              </w:rPr>
              <w:t>Armazenamento em temperatura ≤ 10°C.</w:t>
            </w:r>
            <w:r>
              <w:rPr>
                <w:spacing w:val="-1"/>
                <w:sz w:val="16"/>
              </w:rPr>
              <w:t> </w:t>
            </w:r>
            <w:r>
              <w:rPr>
                <w:sz w:val="16"/>
              </w:rPr>
              <w:t>Teor</w:t>
            </w:r>
            <w:r>
              <w:rPr>
                <w:spacing w:val="40"/>
                <w:sz w:val="16"/>
              </w:rPr>
              <w:t> </w:t>
            </w:r>
            <w:r>
              <w:rPr>
                <w:sz w:val="16"/>
              </w:rPr>
              <w:t>de gordura mínimo de 24%.</w:t>
            </w:r>
          </w:p>
        </w:tc>
        <w:tc>
          <w:tcPr>
            <w:tcW w:w="2551" w:type="dxa"/>
            <w:tcBorders>
              <w:left w:val="single" w:sz="12" w:space="0" w:color="000000"/>
              <w:bottom w:val="single" w:sz="12" w:space="0" w:color="000000"/>
              <w:right w:val="single" w:sz="12" w:space="0" w:color="000000"/>
            </w:tcBorders>
          </w:tcPr>
          <w:p>
            <w:pPr>
              <w:pStyle w:val="TableParagraph"/>
              <w:spacing w:line="244" w:lineRule="auto" w:before="72"/>
              <w:ind w:left="158" w:right="157"/>
              <w:rPr>
                <w:sz w:val="16"/>
              </w:rPr>
            </w:pPr>
            <w:r>
              <w:rPr>
                <w:sz w:val="16"/>
              </w:rPr>
              <w:t>Consistência não untável; cor</w:t>
            </w:r>
            <w:r>
              <w:rPr>
                <w:spacing w:val="40"/>
                <w:sz w:val="16"/>
              </w:rPr>
              <w:t> </w:t>
            </w:r>
            <w:r>
              <w:rPr>
                <w:sz w:val="16"/>
              </w:rPr>
              <w:t>diferente do branco; presença </w:t>
            </w:r>
            <w:r>
              <w:rPr>
                <w:sz w:val="16"/>
              </w:rPr>
              <w:t>de</w:t>
            </w:r>
            <w:r>
              <w:rPr>
                <w:spacing w:val="40"/>
                <w:sz w:val="16"/>
              </w:rPr>
              <w:t> </w:t>
            </w:r>
            <w:r>
              <w:rPr>
                <w:sz w:val="16"/>
              </w:rPr>
              <w:t>materiais estranhos de qualquer</w:t>
            </w:r>
            <w:r>
              <w:rPr>
                <w:spacing w:val="40"/>
                <w:sz w:val="16"/>
              </w:rPr>
              <w:t> </w:t>
            </w:r>
            <w:r>
              <w:rPr>
                <w:sz w:val="16"/>
              </w:rPr>
              <w:t>natureza; envasado em material</w:t>
            </w:r>
            <w:r>
              <w:rPr>
                <w:spacing w:val="40"/>
                <w:sz w:val="16"/>
              </w:rPr>
              <w:t> </w:t>
            </w:r>
            <w:r>
              <w:rPr>
                <w:sz w:val="16"/>
              </w:rPr>
              <w:t>que não confira uma proteção</w:t>
            </w:r>
            <w:r>
              <w:rPr>
                <w:spacing w:val="40"/>
                <w:sz w:val="16"/>
              </w:rPr>
              <w:t> </w:t>
            </w:r>
            <w:r>
              <w:rPr>
                <w:sz w:val="16"/>
              </w:rPr>
              <w:t>adequada; presença de mofo.</w:t>
            </w:r>
          </w:p>
        </w:tc>
        <w:tc>
          <w:tcPr>
            <w:tcW w:w="5643" w:type="dxa"/>
            <w:tcBorders>
              <w:left w:val="single" w:sz="12" w:space="0" w:color="000000"/>
              <w:bottom w:val="single" w:sz="12" w:space="0" w:color="000000"/>
              <w:right w:val="single" w:sz="12" w:space="0" w:color="000000"/>
            </w:tcBorders>
          </w:tcPr>
          <w:p>
            <w:pPr>
              <w:pStyle w:val="TableParagraph"/>
              <w:rPr>
                <w:b/>
                <w:sz w:val="15"/>
              </w:rPr>
            </w:pPr>
          </w:p>
          <w:p>
            <w:pPr>
              <w:pStyle w:val="TableParagraph"/>
              <w:spacing w:before="114"/>
              <w:rPr>
                <w:b/>
                <w:sz w:val="15"/>
              </w:rPr>
            </w:pPr>
          </w:p>
          <w:p>
            <w:pPr>
              <w:pStyle w:val="TableParagraph"/>
              <w:spacing w:line="254" w:lineRule="auto"/>
              <w:ind w:left="73" w:hanging="2"/>
              <w:rPr>
                <w:sz w:val="15"/>
              </w:rPr>
            </w:pPr>
            <w:r>
              <w:rPr>
                <w:sz w:val="15"/>
              </w:rPr>
              <w:t>Portaria</w:t>
            </w:r>
            <w:r>
              <w:rPr>
                <w:spacing w:val="40"/>
                <w:sz w:val="15"/>
              </w:rPr>
              <w:t>  </w:t>
            </w:r>
            <w:r>
              <w:rPr>
                <w:sz w:val="15"/>
              </w:rPr>
              <w:t>nº</w:t>
            </w:r>
            <w:r>
              <w:rPr>
                <w:spacing w:val="40"/>
                <w:sz w:val="15"/>
              </w:rPr>
              <w:t>  </w:t>
            </w:r>
            <w:r>
              <w:rPr>
                <w:sz w:val="15"/>
              </w:rPr>
              <w:t>359,</w:t>
            </w:r>
            <w:r>
              <w:rPr>
                <w:spacing w:val="40"/>
                <w:sz w:val="15"/>
              </w:rPr>
              <w:t>  </w:t>
            </w:r>
            <w:r>
              <w:rPr>
                <w:sz w:val="15"/>
              </w:rPr>
              <w:t>de</w:t>
            </w:r>
            <w:r>
              <w:rPr>
                <w:spacing w:val="40"/>
                <w:sz w:val="15"/>
              </w:rPr>
              <w:t>  </w:t>
            </w:r>
            <w:r>
              <w:rPr>
                <w:sz w:val="15"/>
              </w:rPr>
              <w:t>04</w:t>
            </w:r>
            <w:r>
              <w:rPr>
                <w:spacing w:val="40"/>
                <w:sz w:val="15"/>
              </w:rPr>
              <w:t>  </w:t>
            </w:r>
            <w:r>
              <w:rPr>
                <w:sz w:val="15"/>
              </w:rPr>
              <w:t>de</w:t>
            </w:r>
            <w:r>
              <w:rPr>
                <w:spacing w:val="40"/>
                <w:sz w:val="15"/>
              </w:rPr>
              <w:t>  </w:t>
            </w:r>
            <w:r>
              <w:rPr>
                <w:sz w:val="15"/>
              </w:rPr>
              <w:t>setembro</w:t>
            </w:r>
            <w:r>
              <w:rPr>
                <w:spacing w:val="40"/>
                <w:sz w:val="15"/>
              </w:rPr>
              <w:t>  </w:t>
            </w:r>
            <w:r>
              <w:rPr>
                <w:sz w:val="15"/>
              </w:rPr>
              <w:t>de</w:t>
            </w:r>
            <w:r>
              <w:rPr>
                <w:spacing w:val="40"/>
                <w:sz w:val="15"/>
              </w:rPr>
              <w:t>  </w:t>
            </w:r>
            <w:r>
              <w:rPr>
                <w:sz w:val="15"/>
              </w:rPr>
              <w:t>1997,</w:t>
            </w:r>
            <w:r>
              <w:rPr>
                <w:spacing w:val="40"/>
                <w:sz w:val="15"/>
              </w:rPr>
              <w:t>  </w:t>
            </w:r>
            <w:r>
              <w:rPr>
                <w:sz w:val="15"/>
              </w:rPr>
              <w:t>MAPA.</w:t>
            </w:r>
            <w:r>
              <w:rPr>
                <w:spacing w:val="40"/>
                <w:sz w:val="15"/>
              </w:rPr>
              <w:t>  </w:t>
            </w:r>
            <w:r>
              <w:rPr>
                <w:sz w:val="15"/>
              </w:rPr>
              <w:t>Disponível</w:t>
            </w:r>
            <w:r>
              <w:rPr>
                <w:spacing w:val="40"/>
                <w:sz w:val="15"/>
              </w:rPr>
              <w:t>  </w:t>
            </w:r>
            <w:r>
              <w:rPr>
                <w:sz w:val="15"/>
              </w:rPr>
              <w:t>em:</w:t>
            </w:r>
            <w:r>
              <w:rPr>
                <w:spacing w:val="40"/>
                <w:sz w:val="15"/>
              </w:rPr>
              <w:t> </w:t>
            </w:r>
            <w:hyperlink r:id="rId35">
              <w:r>
                <w:rPr>
                  <w:color w:val="0000ED"/>
                  <w:spacing w:val="-2"/>
                  <w:sz w:val="15"/>
                  <w:u w:val="single" w:color="0000ED"/>
                </w:rPr>
                <w:t>htp://www.agais.com/normas/leite/que</w:t>
              </w:r>
              <w:r>
                <w:rPr>
                  <w:color w:val="0000ED"/>
                  <w:spacing w:val="-2"/>
                  <w:sz w:val="15"/>
                </w:rPr>
                <w:t>ij</w:t>
              </w:r>
              <w:r>
                <w:rPr>
                  <w:color w:val="0000ED"/>
                  <w:spacing w:val="-2"/>
                  <w:sz w:val="15"/>
                  <w:u w:val="single" w:color="0000ED"/>
                </w:rPr>
                <w:t>o_reque</w:t>
              </w:r>
              <w:r>
                <w:rPr>
                  <w:color w:val="0000ED"/>
                  <w:spacing w:val="-2"/>
                  <w:sz w:val="15"/>
                </w:rPr>
                <w:t>ij</w:t>
              </w:r>
              <w:r>
                <w:rPr>
                  <w:color w:val="0000ED"/>
                  <w:spacing w:val="-2"/>
                  <w:sz w:val="15"/>
                  <w:u w:val="single" w:color="0000ED"/>
                </w:rPr>
                <w:t>ao.htm</w:t>
              </w:r>
            </w:hyperlink>
          </w:p>
        </w:tc>
      </w:tr>
    </w:tbl>
    <w:p>
      <w:pPr>
        <w:pStyle w:val="BodyText"/>
        <w:spacing w:before="0"/>
        <w:ind w:left="0"/>
        <w:rPr>
          <w:b/>
        </w:rPr>
      </w:pPr>
    </w:p>
    <w:p>
      <w:pPr>
        <w:pStyle w:val="BodyText"/>
        <w:spacing w:before="0"/>
        <w:ind w:left="0"/>
        <w:rPr>
          <w:b/>
        </w:rPr>
      </w:pPr>
    </w:p>
    <w:p>
      <w:pPr>
        <w:pStyle w:val="BodyText"/>
        <w:spacing w:before="45"/>
        <w:ind w:left="0"/>
        <w:rPr>
          <w:b/>
        </w:rPr>
      </w:pPr>
    </w:p>
    <w:p>
      <w:pPr>
        <w:spacing w:before="0"/>
        <w:ind w:left="105" w:right="0" w:firstLine="0"/>
        <w:jc w:val="center"/>
        <w:rPr>
          <w:b/>
          <w:sz w:val="16"/>
        </w:rPr>
      </w:pPr>
      <w:r>
        <w:rPr>
          <w:b/>
          <w:sz w:val="16"/>
        </w:rPr>
        <w:t>FRUTAS E</w:t>
      </w:r>
      <w:r>
        <w:rPr>
          <w:b/>
          <w:spacing w:val="1"/>
          <w:sz w:val="16"/>
        </w:rPr>
        <w:t> </w:t>
      </w:r>
      <w:r>
        <w:rPr>
          <w:b/>
          <w:spacing w:val="-2"/>
          <w:sz w:val="16"/>
        </w:rPr>
        <w:t>HORTALIÇAS</w:t>
      </w:r>
    </w:p>
    <w:p>
      <w:pPr>
        <w:pStyle w:val="BodyText"/>
        <w:spacing w:before="141"/>
        <w:ind w:left="0"/>
        <w:rPr>
          <w:b/>
        </w:rPr>
      </w:pPr>
    </w:p>
    <w:p>
      <w:pPr>
        <w:pStyle w:val="BodyText"/>
        <w:spacing w:before="0"/>
        <w:ind w:right="603"/>
      </w:pPr>
      <w:r>
        <w:rPr/>
        <w:t>Caso não haja uma legislação específica para a frutas e hortaliças, deve ser considerada a Instrução Normativa n</w:t>
      </w:r>
      <w:r>
        <w:rPr>
          <w:position w:val="6"/>
          <w:sz w:val="13"/>
        </w:rPr>
        <w:t>o </w:t>
      </w:r>
      <w:r>
        <w:rPr/>
        <w:t>69 de 6 de novembro de 2018, publicada pelo MAPA</w:t>
      </w:r>
      <w:r>
        <w:rPr>
          <w:spacing w:val="-4"/>
        </w:rPr>
        <w:t> </w:t>
      </w:r>
      <w:r>
        <w:rPr/>
        <w:t>para estabelecer o Regulamento Técnico definindo os</w:t>
      </w:r>
      <w:r>
        <w:rPr>
          <w:spacing w:val="40"/>
        </w:rPr>
        <w:t> </w:t>
      </w:r>
      <w:r>
        <w:rPr/>
        <w:t>requisitos mínimos de identidade e qualidade para Produtos Hortícolas. Segundo a Instrução Normativa os produtos hortícolas recebidos e utilizados para o preparo das refeições devem apresentar os seguintes requisitos</w:t>
      </w:r>
      <w:r>
        <w:rPr>
          <w:spacing w:val="80"/>
        </w:rPr>
        <w:t> </w:t>
      </w:r>
      <w:r>
        <w:rPr/>
        <w:t>mínimos de qualidade, observada a especificidade da espécie:</w:t>
      </w:r>
    </w:p>
    <w:p>
      <w:pPr>
        <w:pStyle w:val="BodyText"/>
        <w:spacing w:before="9"/>
        <w:ind w:left="0"/>
      </w:pPr>
    </w:p>
    <w:p>
      <w:pPr>
        <w:pStyle w:val="ListParagraph"/>
        <w:numPr>
          <w:ilvl w:val="0"/>
          <w:numId w:val="53"/>
        </w:numPr>
        <w:tabs>
          <w:tab w:pos="391" w:val="left" w:leader="none"/>
        </w:tabs>
        <w:spacing w:line="240" w:lineRule="auto" w:before="0" w:after="0"/>
        <w:ind w:left="391" w:right="0" w:hanging="103"/>
        <w:jc w:val="left"/>
        <w:rPr>
          <w:sz w:val="16"/>
        </w:rPr>
      </w:pPr>
      <w:r>
        <w:rPr>
          <w:b/>
          <w:sz w:val="16"/>
        </w:rPr>
        <w:t>-</w:t>
      </w:r>
      <w:r>
        <w:rPr>
          <w:b/>
          <w:spacing w:val="6"/>
          <w:sz w:val="16"/>
        </w:rPr>
        <w:t> </w:t>
      </w:r>
      <w:r>
        <w:rPr>
          <w:sz w:val="16"/>
        </w:rPr>
        <w:t>Inteiro:</w:t>
      </w:r>
      <w:r>
        <w:rPr>
          <w:spacing w:val="-3"/>
          <w:sz w:val="16"/>
        </w:rPr>
        <w:t> </w:t>
      </w:r>
      <w:r>
        <w:rPr>
          <w:sz w:val="16"/>
        </w:rPr>
        <w:t>Aquele</w:t>
      </w:r>
      <w:r>
        <w:rPr>
          <w:spacing w:val="7"/>
          <w:sz w:val="16"/>
        </w:rPr>
        <w:t> </w:t>
      </w:r>
      <w:r>
        <w:rPr>
          <w:sz w:val="16"/>
        </w:rPr>
        <w:t>livre</w:t>
      </w:r>
      <w:r>
        <w:rPr>
          <w:spacing w:val="7"/>
          <w:sz w:val="16"/>
        </w:rPr>
        <w:t> </w:t>
      </w:r>
      <w:r>
        <w:rPr>
          <w:sz w:val="16"/>
        </w:rPr>
        <w:t>de</w:t>
      </w:r>
      <w:r>
        <w:rPr>
          <w:spacing w:val="6"/>
          <w:sz w:val="16"/>
        </w:rPr>
        <w:t> </w:t>
      </w:r>
      <w:r>
        <w:rPr>
          <w:sz w:val="16"/>
        </w:rPr>
        <w:t>qualquer</w:t>
      </w:r>
      <w:r>
        <w:rPr>
          <w:spacing w:val="7"/>
          <w:sz w:val="16"/>
        </w:rPr>
        <w:t> </w:t>
      </w:r>
      <w:r>
        <w:rPr>
          <w:sz w:val="16"/>
        </w:rPr>
        <w:t>mutilação</w:t>
      </w:r>
      <w:r>
        <w:rPr>
          <w:spacing w:val="7"/>
          <w:sz w:val="16"/>
        </w:rPr>
        <w:t> </w:t>
      </w:r>
      <w:r>
        <w:rPr>
          <w:sz w:val="16"/>
        </w:rPr>
        <w:t>ou</w:t>
      </w:r>
      <w:r>
        <w:rPr>
          <w:spacing w:val="7"/>
          <w:sz w:val="16"/>
        </w:rPr>
        <w:t> </w:t>
      </w:r>
      <w:r>
        <w:rPr>
          <w:sz w:val="16"/>
        </w:rPr>
        <w:t>dano</w:t>
      </w:r>
      <w:r>
        <w:rPr>
          <w:spacing w:val="7"/>
          <w:sz w:val="16"/>
        </w:rPr>
        <w:t> </w:t>
      </w:r>
      <w:r>
        <w:rPr>
          <w:sz w:val="16"/>
        </w:rPr>
        <w:t>que</w:t>
      </w:r>
      <w:r>
        <w:rPr>
          <w:spacing w:val="7"/>
          <w:sz w:val="16"/>
        </w:rPr>
        <w:t> </w:t>
      </w:r>
      <w:r>
        <w:rPr>
          <w:sz w:val="16"/>
        </w:rPr>
        <w:t>comprometa</w:t>
      </w:r>
      <w:r>
        <w:rPr>
          <w:spacing w:val="7"/>
          <w:sz w:val="16"/>
        </w:rPr>
        <w:t> </w:t>
      </w:r>
      <w:r>
        <w:rPr>
          <w:sz w:val="16"/>
        </w:rPr>
        <w:t>a</w:t>
      </w:r>
      <w:r>
        <w:rPr>
          <w:spacing w:val="7"/>
          <w:sz w:val="16"/>
        </w:rPr>
        <w:t> </w:t>
      </w:r>
      <w:r>
        <w:rPr>
          <w:sz w:val="16"/>
        </w:rPr>
        <w:t>sua</w:t>
      </w:r>
      <w:r>
        <w:rPr>
          <w:spacing w:val="7"/>
          <w:sz w:val="16"/>
        </w:rPr>
        <w:t> </w:t>
      </w:r>
      <w:r>
        <w:rPr>
          <w:spacing w:val="-2"/>
          <w:sz w:val="16"/>
        </w:rPr>
        <w:t>integridade.</w:t>
      </w:r>
    </w:p>
    <w:p>
      <w:pPr>
        <w:pStyle w:val="ListParagraph"/>
        <w:numPr>
          <w:ilvl w:val="0"/>
          <w:numId w:val="53"/>
        </w:numPr>
        <w:tabs>
          <w:tab w:pos="455" w:val="left" w:leader="none"/>
        </w:tabs>
        <w:spacing w:line="240" w:lineRule="auto" w:before="163" w:after="0"/>
        <w:ind w:left="455" w:right="0" w:hanging="167"/>
        <w:jc w:val="left"/>
        <w:rPr>
          <w:sz w:val="16"/>
        </w:rPr>
      </w:pPr>
      <w:r>
        <w:rPr>
          <w:b/>
          <w:sz w:val="16"/>
        </w:rPr>
        <w:t>-</w:t>
      </w:r>
      <w:r>
        <w:rPr>
          <w:b/>
          <w:spacing w:val="6"/>
          <w:sz w:val="16"/>
        </w:rPr>
        <w:t> </w:t>
      </w:r>
      <w:r>
        <w:rPr>
          <w:sz w:val="16"/>
        </w:rPr>
        <w:t>Limpo:</w:t>
      </w:r>
      <w:r>
        <w:rPr>
          <w:spacing w:val="-4"/>
          <w:sz w:val="16"/>
        </w:rPr>
        <w:t> </w:t>
      </w:r>
      <w:r>
        <w:rPr>
          <w:sz w:val="16"/>
        </w:rPr>
        <w:t>Aquele</w:t>
      </w:r>
      <w:r>
        <w:rPr>
          <w:spacing w:val="7"/>
          <w:sz w:val="16"/>
        </w:rPr>
        <w:t> </w:t>
      </w:r>
      <w:r>
        <w:rPr>
          <w:sz w:val="16"/>
        </w:rPr>
        <w:t>livre</w:t>
      </w:r>
      <w:r>
        <w:rPr>
          <w:spacing w:val="6"/>
          <w:sz w:val="16"/>
        </w:rPr>
        <w:t> </w:t>
      </w:r>
      <w:r>
        <w:rPr>
          <w:sz w:val="16"/>
        </w:rPr>
        <w:t>de</w:t>
      </w:r>
      <w:r>
        <w:rPr>
          <w:spacing w:val="7"/>
          <w:sz w:val="16"/>
        </w:rPr>
        <w:t> </w:t>
      </w:r>
      <w:r>
        <w:rPr>
          <w:sz w:val="16"/>
        </w:rPr>
        <w:t>terra,</w:t>
      </w:r>
      <w:r>
        <w:rPr>
          <w:spacing w:val="6"/>
          <w:sz w:val="16"/>
        </w:rPr>
        <w:t> </w:t>
      </w:r>
      <w:r>
        <w:rPr>
          <w:sz w:val="16"/>
        </w:rPr>
        <w:t>ramas,</w:t>
      </w:r>
      <w:r>
        <w:rPr>
          <w:spacing w:val="7"/>
          <w:sz w:val="16"/>
        </w:rPr>
        <w:t> </w:t>
      </w:r>
      <w:r>
        <w:rPr>
          <w:sz w:val="16"/>
        </w:rPr>
        <w:t>folhas</w:t>
      </w:r>
      <w:r>
        <w:rPr>
          <w:spacing w:val="6"/>
          <w:sz w:val="16"/>
        </w:rPr>
        <w:t> </w:t>
      </w:r>
      <w:r>
        <w:rPr>
          <w:sz w:val="16"/>
        </w:rPr>
        <w:t>ou</w:t>
      </w:r>
      <w:r>
        <w:rPr>
          <w:spacing w:val="7"/>
          <w:sz w:val="16"/>
        </w:rPr>
        <w:t> </w:t>
      </w:r>
      <w:r>
        <w:rPr>
          <w:sz w:val="16"/>
        </w:rPr>
        <w:t>qualquer</w:t>
      </w:r>
      <w:r>
        <w:rPr>
          <w:spacing w:val="7"/>
          <w:sz w:val="16"/>
        </w:rPr>
        <w:t> </w:t>
      </w:r>
      <w:r>
        <w:rPr>
          <w:sz w:val="16"/>
        </w:rPr>
        <w:t>outro</w:t>
      </w:r>
      <w:r>
        <w:rPr>
          <w:spacing w:val="6"/>
          <w:sz w:val="16"/>
        </w:rPr>
        <w:t> </w:t>
      </w:r>
      <w:r>
        <w:rPr>
          <w:sz w:val="16"/>
        </w:rPr>
        <w:t>tipo</w:t>
      </w:r>
      <w:r>
        <w:rPr>
          <w:spacing w:val="7"/>
          <w:sz w:val="16"/>
        </w:rPr>
        <w:t> </w:t>
      </w:r>
      <w:r>
        <w:rPr>
          <w:sz w:val="16"/>
        </w:rPr>
        <w:t>de</w:t>
      </w:r>
      <w:r>
        <w:rPr>
          <w:spacing w:val="6"/>
          <w:sz w:val="16"/>
        </w:rPr>
        <w:t> </w:t>
      </w:r>
      <w:r>
        <w:rPr>
          <w:sz w:val="16"/>
        </w:rPr>
        <w:t>matéria</w:t>
      </w:r>
      <w:r>
        <w:rPr>
          <w:spacing w:val="7"/>
          <w:sz w:val="16"/>
        </w:rPr>
        <w:t> </w:t>
      </w:r>
      <w:r>
        <w:rPr>
          <w:spacing w:val="-2"/>
          <w:sz w:val="16"/>
        </w:rPr>
        <w:t>estranha.</w:t>
      </w:r>
    </w:p>
    <w:p>
      <w:pPr>
        <w:pStyle w:val="ListParagraph"/>
        <w:numPr>
          <w:ilvl w:val="0"/>
          <w:numId w:val="53"/>
        </w:numPr>
        <w:tabs>
          <w:tab w:pos="518" w:val="left" w:leader="none"/>
        </w:tabs>
        <w:spacing w:line="240" w:lineRule="auto" w:before="163" w:after="0"/>
        <w:ind w:left="518" w:right="0" w:hanging="230"/>
        <w:jc w:val="left"/>
        <w:rPr>
          <w:sz w:val="16"/>
        </w:rPr>
      </w:pPr>
      <w:r>
        <w:rPr>
          <w:b/>
          <w:sz w:val="16"/>
        </w:rPr>
        <w:t>-</w:t>
      </w:r>
      <w:r>
        <w:rPr>
          <w:b/>
          <w:spacing w:val="7"/>
          <w:sz w:val="16"/>
        </w:rPr>
        <w:t> </w:t>
      </w:r>
      <w:r>
        <w:rPr>
          <w:sz w:val="16"/>
        </w:rPr>
        <w:t>Firme:</w:t>
      </w:r>
      <w:r>
        <w:rPr>
          <w:spacing w:val="-3"/>
          <w:sz w:val="16"/>
        </w:rPr>
        <w:t> </w:t>
      </w:r>
      <w:r>
        <w:rPr>
          <w:sz w:val="16"/>
        </w:rPr>
        <w:t>Aquele</w:t>
      </w:r>
      <w:r>
        <w:rPr>
          <w:spacing w:val="8"/>
          <w:sz w:val="16"/>
        </w:rPr>
        <w:t> </w:t>
      </w:r>
      <w:r>
        <w:rPr>
          <w:sz w:val="16"/>
        </w:rPr>
        <w:t>com</w:t>
      </w:r>
      <w:r>
        <w:rPr>
          <w:spacing w:val="7"/>
          <w:sz w:val="16"/>
        </w:rPr>
        <w:t> </w:t>
      </w:r>
      <w:r>
        <w:rPr>
          <w:sz w:val="16"/>
        </w:rPr>
        <w:t>consistência</w:t>
      </w:r>
      <w:r>
        <w:rPr>
          <w:spacing w:val="8"/>
          <w:sz w:val="16"/>
        </w:rPr>
        <w:t> </w:t>
      </w:r>
      <w:r>
        <w:rPr>
          <w:sz w:val="16"/>
        </w:rPr>
        <w:t>adequada,</w:t>
      </w:r>
      <w:r>
        <w:rPr>
          <w:spacing w:val="8"/>
          <w:sz w:val="16"/>
        </w:rPr>
        <w:t> </w:t>
      </w:r>
      <w:r>
        <w:rPr>
          <w:sz w:val="16"/>
        </w:rPr>
        <w:t>com</w:t>
      </w:r>
      <w:r>
        <w:rPr>
          <w:spacing w:val="7"/>
          <w:sz w:val="16"/>
        </w:rPr>
        <w:t> </w:t>
      </w:r>
      <w:r>
        <w:rPr>
          <w:sz w:val="16"/>
        </w:rPr>
        <w:t>a</w:t>
      </w:r>
      <w:r>
        <w:rPr>
          <w:spacing w:val="8"/>
          <w:sz w:val="16"/>
        </w:rPr>
        <w:t> </w:t>
      </w:r>
      <w:r>
        <w:rPr>
          <w:sz w:val="16"/>
        </w:rPr>
        <w:t>firmeza</w:t>
      </w:r>
      <w:r>
        <w:rPr>
          <w:spacing w:val="7"/>
          <w:sz w:val="16"/>
        </w:rPr>
        <w:t> </w:t>
      </w:r>
      <w:r>
        <w:rPr>
          <w:sz w:val="16"/>
        </w:rPr>
        <w:t>característica</w:t>
      </w:r>
      <w:r>
        <w:rPr>
          <w:spacing w:val="8"/>
          <w:sz w:val="16"/>
        </w:rPr>
        <w:t> </w:t>
      </w:r>
      <w:r>
        <w:rPr>
          <w:sz w:val="16"/>
        </w:rPr>
        <w:t>do</w:t>
      </w:r>
      <w:r>
        <w:rPr>
          <w:spacing w:val="8"/>
          <w:sz w:val="16"/>
        </w:rPr>
        <w:t> </w:t>
      </w:r>
      <w:r>
        <w:rPr>
          <w:sz w:val="16"/>
        </w:rPr>
        <w:t>produto</w:t>
      </w:r>
      <w:r>
        <w:rPr>
          <w:spacing w:val="7"/>
          <w:sz w:val="16"/>
        </w:rPr>
        <w:t> </w:t>
      </w:r>
      <w:r>
        <w:rPr>
          <w:spacing w:val="-2"/>
          <w:sz w:val="16"/>
        </w:rPr>
        <w:t>hortícola.</w:t>
      </w:r>
    </w:p>
    <w:p>
      <w:pPr>
        <w:pStyle w:val="ListParagraph"/>
        <w:numPr>
          <w:ilvl w:val="0"/>
          <w:numId w:val="53"/>
        </w:numPr>
        <w:tabs>
          <w:tab w:pos="506" w:val="left" w:leader="none"/>
        </w:tabs>
        <w:spacing w:line="240" w:lineRule="auto" w:before="163" w:after="0"/>
        <w:ind w:left="506" w:right="0" w:hanging="218"/>
        <w:jc w:val="left"/>
        <w:rPr>
          <w:sz w:val="16"/>
        </w:rPr>
      </w:pPr>
      <w:r>
        <w:rPr>
          <w:b/>
          <w:sz w:val="16"/>
        </w:rPr>
        <w:t>-</w:t>
      </w:r>
      <w:r>
        <w:rPr>
          <w:b/>
          <w:spacing w:val="7"/>
          <w:sz w:val="16"/>
        </w:rPr>
        <w:t> </w:t>
      </w:r>
      <w:r>
        <w:rPr>
          <w:sz w:val="16"/>
        </w:rPr>
        <w:t>Isentos</w:t>
      </w:r>
      <w:r>
        <w:rPr>
          <w:spacing w:val="7"/>
          <w:sz w:val="16"/>
        </w:rPr>
        <w:t> </w:t>
      </w:r>
      <w:r>
        <w:rPr>
          <w:sz w:val="16"/>
        </w:rPr>
        <w:t>de</w:t>
      </w:r>
      <w:r>
        <w:rPr>
          <w:spacing w:val="8"/>
          <w:sz w:val="16"/>
        </w:rPr>
        <w:t> </w:t>
      </w:r>
      <w:r>
        <w:rPr>
          <w:sz w:val="16"/>
        </w:rPr>
        <w:t>pragas</w:t>
      </w:r>
      <w:r>
        <w:rPr>
          <w:spacing w:val="7"/>
          <w:sz w:val="16"/>
        </w:rPr>
        <w:t> </w:t>
      </w:r>
      <w:r>
        <w:rPr>
          <w:sz w:val="16"/>
        </w:rPr>
        <w:t>visíveis</w:t>
      </w:r>
      <w:r>
        <w:rPr>
          <w:spacing w:val="8"/>
          <w:sz w:val="16"/>
        </w:rPr>
        <w:t> </w:t>
      </w:r>
      <w:r>
        <w:rPr>
          <w:sz w:val="16"/>
        </w:rPr>
        <w:t>a</w:t>
      </w:r>
      <w:r>
        <w:rPr>
          <w:spacing w:val="7"/>
          <w:sz w:val="16"/>
        </w:rPr>
        <w:t> </w:t>
      </w:r>
      <w:r>
        <w:rPr>
          <w:sz w:val="16"/>
        </w:rPr>
        <w:t>olho</w:t>
      </w:r>
      <w:r>
        <w:rPr>
          <w:spacing w:val="7"/>
          <w:sz w:val="16"/>
        </w:rPr>
        <w:t> </w:t>
      </w:r>
      <w:r>
        <w:rPr>
          <w:sz w:val="16"/>
        </w:rPr>
        <w:t>nu.</w:t>
      </w:r>
      <w:r>
        <w:rPr>
          <w:spacing w:val="8"/>
          <w:sz w:val="16"/>
        </w:rPr>
        <w:t> </w:t>
      </w:r>
      <w:r>
        <w:rPr>
          <w:sz w:val="16"/>
        </w:rPr>
        <w:t>Pragas:</w:t>
      </w:r>
      <w:r>
        <w:rPr>
          <w:spacing w:val="-4"/>
          <w:sz w:val="16"/>
        </w:rPr>
        <w:t> </w:t>
      </w:r>
      <w:r>
        <w:rPr>
          <w:sz w:val="16"/>
        </w:rPr>
        <w:t>As</w:t>
      </w:r>
      <w:r>
        <w:rPr>
          <w:spacing w:val="8"/>
          <w:sz w:val="16"/>
        </w:rPr>
        <w:t> </w:t>
      </w:r>
      <w:r>
        <w:rPr>
          <w:sz w:val="16"/>
        </w:rPr>
        <w:t>espécies</w:t>
      </w:r>
      <w:r>
        <w:rPr>
          <w:spacing w:val="7"/>
          <w:sz w:val="16"/>
        </w:rPr>
        <w:t> </w:t>
      </w:r>
      <w:r>
        <w:rPr>
          <w:sz w:val="16"/>
        </w:rPr>
        <w:t>nocivas</w:t>
      </w:r>
      <w:r>
        <w:rPr>
          <w:spacing w:val="8"/>
          <w:sz w:val="16"/>
        </w:rPr>
        <w:t> </w:t>
      </w:r>
      <w:r>
        <w:rPr>
          <w:sz w:val="16"/>
        </w:rPr>
        <w:t>ao</w:t>
      </w:r>
      <w:r>
        <w:rPr>
          <w:spacing w:val="7"/>
          <w:sz w:val="16"/>
        </w:rPr>
        <w:t> </w:t>
      </w:r>
      <w:r>
        <w:rPr>
          <w:sz w:val="16"/>
        </w:rPr>
        <w:t>desenvolvimento</w:t>
      </w:r>
      <w:r>
        <w:rPr>
          <w:spacing w:val="8"/>
          <w:sz w:val="16"/>
        </w:rPr>
        <w:t> </w:t>
      </w:r>
      <w:r>
        <w:rPr>
          <w:sz w:val="16"/>
        </w:rPr>
        <w:t>agrícola</w:t>
      </w:r>
      <w:r>
        <w:rPr>
          <w:spacing w:val="7"/>
          <w:sz w:val="16"/>
        </w:rPr>
        <w:t> </w:t>
      </w:r>
      <w:r>
        <w:rPr>
          <w:sz w:val="16"/>
        </w:rPr>
        <w:t>ou</w:t>
      </w:r>
      <w:r>
        <w:rPr>
          <w:spacing w:val="7"/>
          <w:sz w:val="16"/>
        </w:rPr>
        <w:t> </w:t>
      </w:r>
      <w:r>
        <w:rPr>
          <w:sz w:val="16"/>
        </w:rPr>
        <w:t>que</w:t>
      </w:r>
      <w:r>
        <w:rPr>
          <w:spacing w:val="8"/>
          <w:sz w:val="16"/>
        </w:rPr>
        <w:t> </w:t>
      </w:r>
      <w:r>
        <w:rPr>
          <w:sz w:val="16"/>
        </w:rPr>
        <w:t>provocam</w:t>
      </w:r>
      <w:r>
        <w:rPr>
          <w:spacing w:val="7"/>
          <w:sz w:val="16"/>
        </w:rPr>
        <w:t> </w:t>
      </w:r>
      <w:r>
        <w:rPr>
          <w:spacing w:val="-2"/>
          <w:sz w:val="16"/>
        </w:rPr>
        <w:t>doenças.</w:t>
      </w:r>
    </w:p>
    <w:p>
      <w:pPr>
        <w:pStyle w:val="ListParagraph"/>
        <w:numPr>
          <w:ilvl w:val="0"/>
          <w:numId w:val="53"/>
        </w:numPr>
        <w:tabs>
          <w:tab w:pos="442" w:val="left" w:leader="none"/>
        </w:tabs>
        <w:spacing w:line="240" w:lineRule="auto" w:before="163" w:after="0"/>
        <w:ind w:left="442" w:right="0" w:hanging="154"/>
        <w:jc w:val="left"/>
        <w:rPr>
          <w:sz w:val="16"/>
        </w:rPr>
      </w:pPr>
      <w:r>
        <w:rPr>
          <w:b/>
          <w:sz w:val="16"/>
        </w:rPr>
        <w:t>-</w:t>
      </w:r>
      <w:r>
        <w:rPr>
          <w:b/>
          <w:spacing w:val="9"/>
          <w:sz w:val="16"/>
        </w:rPr>
        <w:t> </w:t>
      </w:r>
      <w:r>
        <w:rPr>
          <w:sz w:val="16"/>
        </w:rPr>
        <w:t>Fisiologicamente</w:t>
      </w:r>
      <w:r>
        <w:rPr>
          <w:spacing w:val="10"/>
          <w:sz w:val="16"/>
        </w:rPr>
        <w:t> </w:t>
      </w:r>
      <w:r>
        <w:rPr>
          <w:sz w:val="16"/>
        </w:rPr>
        <w:t>desenvolvidos</w:t>
      </w:r>
      <w:r>
        <w:rPr>
          <w:spacing w:val="9"/>
          <w:sz w:val="16"/>
        </w:rPr>
        <w:t> </w:t>
      </w:r>
      <w:r>
        <w:rPr>
          <w:sz w:val="16"/>
        </w:rPr>
        <w:t>ou</w:t>
      </w:r>
      <w:r>
        <w:rPr>
          <w:spacing w:val="10"/>
          <w:sz w:val="16"/>
        </w:rPr>
        <w:t> </w:t>
      </w:r>
      <w:r>
        <w:rPr>
          <w:sz w:val="16"/>
        </w:rPr>
        <w:t>apresentando</w:t>
      </w:r>
      <w:r>
        <w:rPr>
          <w:spacing w:val="10"/>
          <w:sz w:val="16"/>
        </w:rPr>
        <w:t> </w:t>
      </w:r>
      <w:r>
        <w:rPr>
          <w:sz w:val="16"/>
        </w:rPr>
        <w:t>maturidade</w:t>
      </w:r>
      <w:r>
        <w:rPr>
          <w:spacing w:val="9"/>
          <w:sz w:val="16"/>
        </w:rPr>
        <w:t> </w:t>
      </w:r>
      <w:r>
        <w:rPr>
          <w:sz w:val="16"/>
        </w:rPr>
        <w:t>comercial:</w:t>
      </w:r>
      <w:r>
        <w:rPr>
          <w:spacing w:val="10"/>
          <w:sz w:val="16"/>
        </w:rPr>
        <w:t> </w:t>
      </w:r>
      <w:r>
        <w:rPr>
          <w:sz w:val="16"/>
        </w:rPr>
        <w:t>O</w:t>
      </w:r>
      <w:r>
        <w:rPr>
          <w:spacing w:val="10"/>
          <w:sz w:val="16"/>
        </w:rPr>
        <w:t> </w:t>
      </w:r>
      <w:r>
        <w:rPr>
          <w:sz w:val="16"/>
        </w:rPr>
        <w:t>produto</w:t>
      </w:r>
      <w:r>
        <w:rPr>
          <w:spacing w:val="9"/>
          <w:sz w:val="16"/>
        </w:rPr>
        <w:t> </w:t>
      </w:r>
      <w:r>
        <w:rPr>
          <w:sz w:val="16"/>
        </w:rPr>
        <w:t>hortícola</w:t>
      </w:r>
      <w:r>
        <w:rPr>
          <w:spacing w:val="10"/>
          <w:sz w:val="16"/>
        </w:rPr>
        <w:t> </w:t>
      </w:r>
      <w:r>
        <w:rPr>
          <w:sz w:val="16"/>
        </w:rPr>
        <w:t>que</w:t>
      </w:r>
      <w:r>
        <w:rPr>
          <w:spacing w:val="10"/>
          <w:sz w:val="16"/>
        </w:rPr>
        <w:t> </w:t>
      </w:r>
      <w:r>
        <w:rPr>
          <w:sz w:val="16"/>
        </w:rPr>
        <w:t>atingiu</w:t>
      </w:r>
      <w:r>
        <w:rPr>
          <w:spacing w:val="9"/>
          <w:sz w:val="16"/>
        </w:rPr>
        <w:t> </w:t>
      </w:r>
      <w:r>
        <w:rPr>
          <w:sz w:val="16"/>
        </w:rPr>
        <w:t>o</w:t>
      </w:r>
      <w:r>
        <w:rPr>
          <w:spacing w:val="10"/>
          <w:sz w:val="16"/>
        </w:rPr>
        <w:t> </w:t>
      </w:r>
      <w:r>
        <w:rPr>
          <w:sz w:val="16"/>
        </w:rPr>
        <w:t>seu</w:t>
      </w:r>
      <w:r>
        <w:rPr>
          <w:spacing w:val="9"/>
          <w:sz w:val="16"/>
        </w:rPr>
        <w:t> </w:t>
      </w:r>
      <w:r>
        <w:rPr>
          <w:sz w:val="16"/>
        </w:rPr>
        <w:t>desenvolvimento</w:t>
      </w:r>
      <w:r>
        <w:rPr>
          <w:spacing w:val="10"/>
          <w:sz w:val="16"/>
        </w:rPr>
        <w:t> </w:t>
      </w:r>
      <w:r>
        <w:rPr>
          <w:sz w:val="16"/>
        </w:rPr>
        <w:t>fisiológico</w:t>
      </w:r>
      <w:r>
        <w:rPr>
          <w:spacing w:val="10"/>
          <w:sz w:val="16"/>
        </w:rPr>
        <w:t> </w:t>
      </w:r>
      <w:r>
        <w:rPr>
          <w:spacing w:val="-2"/>
          <w:sz w:val="16"/>
        </w:rPr>
        <w:t>completo.</w:t>
      </w:r>
    </w:p>
    <w:p>
      <w:pPr>
        <w:pStyle w:val="ListParagraph"/>
        <w:numPr>
          <w:ilvl w:val="0"/>
          <w:numId w:val="53"/>
        </w:numPr>
        <w:tabs>
          <w:tab w:pos="509" w:val="left" w:leader="none"/>
        </w:tabs>
        <w:spacing w:line="240" w:lineRule="auto" w:before="163" w:after="0"/>
        <w:ind w:left="509" w:right="0" w:hanging="221"/>
        <w:jc w:val="left"/>
        <w:rPr>
          <w:sz w:val="16"/>
        </w:rPr>
      </w:pPr>
      <w:r>
        <w:rPr>
          <w:b/>
          <w:sz w:val="16"/>
        </w:rPr>
        <w:t>-</w:t>
      </w:r>
      <w:r>
        <w:rPr>
          <w:b/>
          <w:spacing w:val="7"/>
          <w:sz w:val="16"/>
        </w:rPr>
        <w:t> </w:t>
      </w:r>
      <w:r>
        <w:rPr>
          <w:sz w:val="16"/>
        </w:rPr>
        <w:t>Isentos</w:t>
      </w:r>
      <w:r>
        <w:rPr>
          <w:spacing w:val="7"/>
          <w:sz w:val="16"/>
        </w:rPr>
        <w:t> </w:t>
      </w:r>
      <w:r>
        <w:rPr>
          <w:sz w:val="16"/>
        </w:rPr>
        <w:t>de</w:t>
      </w:r>
      <w:r>
        <w:rPr>
          <w:spacing w:val="7"/>
          <w:sz w:val="16"/>
        </w:rPr>
        <w:t> </w:t>
      </w:r>
      <w:r>
        <w:rPr>
          <w:sz w:val="16"/>
        </w:rPr>
        <w:t>odores</w:t>
      </w:r>
      <w:r>
        <w:rPr>
          <w:spacing w:val="7"/>
          <w:sz w:val="16"/>
        </w:rPr>
        <w:t> </w:t>
      </w:r>
      <w:r>
        <w:rPr>
          <w:sz w:val="16"/>
        </w:rPr>
        <w:t>estranhos:</w:t>
      </w:r>
      <w:r>
        <w:rPr>
          <w:spacing w:val="7"/>
          <w:sz w:val="16"/>
        </w:rPr>
        <w:t> </w:t>
      </w:r>
      <w:r>
        <w:rPr>
          <w:sz w:val="16"/>
        </w:rPr>
        <w:t>O</w:t>
      </w:r>
      <w:r>
        <w:rPr>
          <w:spacing w:val="7"/>
          <w:sz w:val="16"/>
        </w:rPr>
        <w:t> </w:t>
      </w:r>
      <w:r>
        <w:rPr>
          <w:sz w:val="16"/>
        </w:rPr>
        <w:t>odor</w:t>
      </w:r>
      <w:r>
        <w:rPr>
          <w:spacing w:val="7"/>
          <w:sz w:val="16"/>
        </w:rPr>
        <w:t> </w:t>
      </w:r>
      <w:r>
        <w:rPr>
          <w:sz w:val="16"/>
        </w:rPr>
        <w:t>impróprio</w:t>
      </w:r>
      <w:r>
        <w:rPr>
          <w:spacing w:val="7"/>
          <w:sz w:val="16"/>
        </w:rPr>
        <w:t> </w:t>
      </w:r>
      <w:r>
        <w:rPr>
          <w:sz w:val="16"/>
        </w:rPr>
        <w:t>ao</w:t>
      </w:r>
      <w:r>
        <w:rPr>
          <w:spacing w:val="7"/>
          <w:sz w:val="16"/>
        </w:rPr>
        <w:t> </w:t>
      </w:r>
      <w:r>
        <w:rPr>
          <w:sz w:val="16"/>
        </w:rPr>
        <w:t>produto</w:t>
      </w:r>
      <w:r>
        <w:rPr>
          <w:spacing w:val="8"/>
          <w:sz w:val="16"/>
        </w:rPr>
        <w:t> </w:t>
      </w:r>
      <w:r>
        <w:rPr>
          <w:sz w:val="16"/>
        </w:rPr>
        <w:t>hortícola</w:t>
      </w:r>
      <w:r>
        <w:rPr>
          <w:spacing w:val="7"/>
          <w:sz w:val="16"/>
        </w:rPr>
        <w:t> </w:t>
      </w:r>
      <w:r>
        <w:rPr>
          <w:sz w:val="16"/>
        </w:rPr>
        <w:t>que</w:t>
      </w:r>
      <w:r>
        <w:rPr>
          <w:spacing w:val="7"/>
          <w:sz w:val="16"/>
        </w:rPr>
        <w:t> </w:t>
      </w:r>
      <w:r>
        <w:rPr>
          <w:sz w:val="16"/>
        </w:rPr>
        <w:t>inviabilize</w:t>
      </w:r>
      <w:r>
        <w:rPr>
          <w:spacing w:val="7"/>
          <w:sz w:val="16"/>
        </w:rPr>
        <w:t> </w:t>
      </w:r>
      <w:r>
        <w:rPr>
          <w:sz w:val="16"/>
        </w:rPr>
        <w:t>a</w:t>
      </w:r>
      <w:r>
        <w:rPr>
          <w:spacing w:val="7"/>
          <w:sz w:val="16"/>
        </w:rPr>
        <w:t> </w:t>
      </w:r>
      <w:r>
        <w:rPr>
          <w:sz w:val="16"/>
        </w:rPr>
        <w:t>sua</w:t>
      </w:r>
      <w:r>
        <w:rPr>
          <w:spacing w:val="7"/>
          <w:sz w:val="16"/>
        </w:rPr>
        <w:t> </w:t>
      </w:r>
      <w:r>
        <w:rPr>
          <w:sz w:val="16"/>
        </w:rPr>
        <w:t>utilização</w:t>
      </w:r>
      <w:r>
        <w:rPr>
          <w:spacing w:val="7"/>
          <w:sz w:val="16"/>
        </w:rPr>
        <w:t> </w:t>
      </w:r>
      <w:r>
        <w:rPr>
          <w:sz w:val="16"/>
        </w:rPr>
        <w:t>para</w:t>
      </w:r>
      <w:r>
        <w:rPr>
          <w:spacing w:val="7"/>
          <w:sz w:val="16"/>
        </w:rPr>
        <w:t> </w:t>
      </w:r>
      <w:r>
        <w:rPr>
          <w:sz w:val="16"/>
        </w:rPr>
        <w:t>o</w:t>
      </w:r>
      <w:r>
        <w:rPr>
          <w:spacing w:val="7"/>
          <w:sz w:val="16"/>
        </w:rPr>
        <w:t> </w:t>
      </w:r>
      <w:r>
        <w:rPr>
          <w:sz w:val="16"/>
        </w:rPr>
        <w:t>consumo</w:t>
      </w:r>
      <w:r>
        <w:rPr>
          <w:spacing w:val="7"/>
          <w:sz w:val="16"/>
        </w:rPr>
        <w:t> </w:t>
      </w:r>
      <w:r>
        <w:rPr>
          <w:spacing w:val="-2"/>
          <w:sz w:val="16"/>
        </w:rPr>
        <w:t>humano.</w:t>
      </w:r>
    </w:p>
    <w:p>
      <w:pPr>
        <w:pStyle w:val="ListParagraph"/>
        <w:numPr>
          <w:ilvl w:val="0"/>
          <w:numId w:val="53"/>
        </w:numPr>
        <w:tabs>
          <w:tab w:pos="573" w:val="left" w:leader="none"/>
        </w:tabs>
        <w:spacing w:line="240" w:lineRule="auto" w:before="163" w:after="0"/>
        <w:ind w:left="573" w:right="0" w:hanging="285"/>
        <w:jc w:val="left"/>
        <w:rPr>
          <w:sz w:val="16"/>
        </w:rPr>
      </w:pPr>
      <w:r>
        <w:rPr>
          <w:b/>
          <w:sz w:val="16"/>
        </w:rPr>
        <w:t>-</w:t>
      </w:r>
      <w:r>
        <w:rPr>
          <w:b/>
          <w:spacing w:val="7"/>
          <w:sz w:val="16"/>
        </w:rPr>
        <w:t> </w:t>
      </w:r>
      <w:r>
        <w:rPr>
          <w:sz w:val="16"/>
        </w:rPr>
        <w:t>Não</w:t>
      </w:r>
      <w:r>
        <w:rPr>
          <w:spacing w:val="7"/>
          <w:sz w:val="16"/>
        </w:rPr>
        <w:t> </w:t>
      </w:r>
      <w:r>
        <w:rPr>
          <w:sz w:val="16"/>
        </w:rPr>
        <w:t>se</w:t>
      </w:r>
      <w:r>
        <w:rPr>
          <w:spacing w:val="7"/>
          <w:sz w:val="16"/>
        </w:rPr>
        <w:t> </w:t>
      </w:r>
      <w:r>
        <w:rPr>
          <w:sz w:val="16"/>
        </w:rPr>
        <w:t>apresentarem</w:t>
      </w:r>
      <w:r>
        <w:rPr>
          <w:spacing w:val="8"/>
          <w:sz w:val="16"/>
        </w:rPr>
        <w:t> </w:t>
      </w:r>
      <w:r>
        <w:rPr>
          <w:sz w:val="16"/>
        </w:rPr>
        <w:t>excessivamente</w:t>
      </w:r>
      <w:r>
        <w:rPr>
          <w:spacing w:val="7"/>
          <w:sz w:val="16"/>
        </w:rPr>
        <w:t> </w:t>
      </w:r>
      <w:r>
        <w:rPr>
          <w:sz w:val="16"/>
        </w:rPr>
        <w:t>maduros</w:t>
      </w:r>
      <w:r>
        <w:rPr>
          <w:spacing w:val="7"/>
          <w:sz w:val="16"/>
        </w:rPr>
        <w:t> </w:t>
      </w:r>
      <w:r>
        <w:rPr>
          <w:sz w:val="16"/>
        </w:rPr>
        <w:t>ou</w:t>
      </w:r>
      <w:r>
        <w:rPr>
          <w:spacing w:val="7"/>
          <w:sz w:val="16"/>
        </w:rPr>
        <w:t> </w:t>
      </w:r>
      <w:r>
        <w:rPr>
          <w:sz w:val="16"/>
        </w:rPr>
        <w:t>passados:</w:t>
      </w:r>
      <w:r>
        <w:rPr>
          <w:spacing w:val="8"/>
          <w:sz w:val="16"/>
        </w:rPr>
        <w:t> </w:t>
      </w:r>
      <w:r>
        <w:rPr>
          <w:sz w:val="16"/>
        </w:rPr>
        <w:t>O</w:t>
      </w:r>
      <w:r>
        <w:rPr>
          <w:spacing w:val="7"/>
          <w:sz w:val="16"/>
        </w:rPr>
        <w:t> </w:t>
      </w:r>
      <w:r>
        <w:rPr>
          <w:sz w:val="16"/>
        </w:rPr>
        <w:t>produto</w:t>
      </w:r>
      <w:r>
        <w:rPr>
          <w:spacing w:val="7"/>
          <w:sz w:val="16"/>
        </w:rPr>
        <w:t> </w:t>
      </w:r>
      <w:r>
        <w:rPr>
          <w:sz w:val="16"/>
        </w:rPr>
        <w:t>que</w:t>
      </w:r>
      <w:r>
        <w:rPr>
          <w:spacing w:val="8"/>
          <w:sz w:val="16"/>
        </w:rPr>
        <w:t> </w:t>
      </w:r>
      <w:r>
        <w:rPr>
          <w:sz w:val="16"/>
        </w:rPr>
        <w:t>apresente</w:t>
      </w:r>
      <w:r>
        <w:rPr>
          <w:spacing w:val="7"/>
          <w:sz w:val="16"/>
        </w:rPr>
        <w:t> </w:t>
      </w:r>
      <w:r>
        <w:rPr>
          <w:sz w:val="16"/>
        </w:rPr>
        <w:t>estado</w:t>
      </w:r>
      <w:r>
        <w:rPr>
          <w:spacing w:val="7"/>
          <w:sz w:val="16"/>
        </w:rPr>
        <w:t> </w:t>
      </w:r>
      <w:r>
        <w:rPr>
          <w:sz w:val="16"/>
        </w:rPr>
        <w:t>de</w:t>
      </w:r>
      <w:r>
        <w:rPr>
          <w:spacing w:val="7"/>
          <w:sz w:val="16"/>
        </w:rPr>
        <w:t> </w:t>
      </w:r>
      <w:r>
        <w:rPr>
          <w:sz w:val="16"/>
        </w:rPr>
        <w:t>maturação</w:t>
      </w:r>
      <w:r>
        <w:rPr>
          <w:spacing w:val="8"/>
          <w:sz w:val="16"/>
        </w:rPr>
        <w:t> </w:t>
      </w:r>
      <w:r>
        <w:rPr>
          <w:sz w:val="16"/>
        </w:rPr>
        <w:t>tal</w:t>
      </w:r>
      <w:r>
        <w:rPr>
          <w:spacing w:val="7"/>
          <w:sz w:val="16"/>
        </w:rPr>
        <w:t> </w:t>
      </w:r>
      <w:r>
        <w:rPr>
          <w:sz w:val="16"/>
        </w:rPr>
        <w:t>que</w:t>
      </w:r>
      <w:r>
        <w:rPr>
          <w:spacing w:val="7"/>
          <w:sz w:val="16"/>
        </w:rPr>
        <w:t> </w:t>
      </w:r>
      <w:r>
        <w:rPr>
          <w:sz w:val="16"/>
        </w:rPr>
        <w:t>não</w:t>
      </w:r>
      <w:r>
        <w:rPr>
          <w:spacing w:val="8"/>
          <w:sz w:val="16"/>
        </w:rPr>
        <w:t> </w:t>
      </w:r>
      <w:r>
        <w:rPr>
          <w:sz w:val="16"/>
        </w:rPr>
        <w:t>permita</w:t>
      </w:r>
      <w:r>
        <w:rPr>
          <w:spacing w:val="7"/>
          <w:sz w:val="16"/>
        </w:rPr>
        <w:t> </w:t>
      </w:r>
      <w:r>
        <w:rPr>
          <w:sz w:val="16"/>
        </w:rPr>
        <w:t>o</w:t>
      </w:r>
      <w:r>
        <w:rPr>
          <w:spacing w:val="7"/>
          <w:sz w:val="16"/>
        </w:rPr>
        <w:t> </w:t>
      </w:r>
      <w:r>
        <w:rPr>
          <w:sz w:val="16"/>
        </w:rPr>
        <w:t>consumo</w:t>
      </w:r>
      <w:r>
        <w:rPr>
          <w:spacing w:val="7"/>
          <w:sz w:val="16"/>
        </w:rPr>
        <w:t> </w:t>
      </w:r>
      <w:r>
        <w:rPr>
          <w:sz w:val="16"/>
        </w:rPr>
        <w:t>na</w:t>
      </w:r>
      <w:r>
        <w:rPr>
          <w:spacing w:val="8"/>
          <w:sz w:val="16"/>
        </w:rPr>
        <w:t> </w:t>
      </w:r>
      <w:r>
        <w:rPr>
          <w:sz w:val="16"/>
        </w:rPr>
        <w:t>forma</w:t>
      </w:r>
      <w:r>
        <w:rPr>
          <w:spacing w:val="7"/>
          <w:sz w:val="16"/>
        </w:rPr>
        <w:t> </w:t>
      </w:r>
      <w:r>
        <w:rPr>
          <w:sz w:val="16"/>
        </w:rPr>
        <w:t>in</w:t>
      </w:r>
      <w:r>
        <w:rPr>
          <w:spacing w:val="7"/>
          <w:sz w:val="16"/>
        </w:rPr>
        <w:t> </w:t>
      </w:r>
      <w:r>
        <w:rPr>
          <w:spacing w:val="-2"/>
          <w:sz w:val="16"/>
        </w:rPr>
        <w:t>natura.</w:t>
      </w:r>
    </w:p>
    <w:p>
      <w:pPr>
        <w:pStyle w:val="ListParagraph"/>
        <w:numPr>
          <w:ilvl w:val="0"/>
          <w:numId w:val="53"/>
        </w:numPr>
        <w:tabs>
          <w:tab w:pos="636" w:val="left" w:leader="none"/>
        </w:tabs>
        <w:spacing w:line="240" w:lineRule="auto" w:before="163" w:after="0"/>
        <w:ind w:left="636" w:right="0" w:hanging="348"/>
        <w:jc w:val="left"/>
        <w:rPr>
          <w:sz w:val="16"/>
        </w:rPr>
      </w:pPr>
      <w:r>
        <w:rPr>
          <w:b/>
          <w:sz w:val="16"/>
        </w:rPr>
        <w:t>-</w:t>
      </w:r>
      <w:r>
        <w:rPr>
          <w:b/>
          <w:spacing w:val="6"/>
          <w:sz w:val="16"/>
        </w:rPr>
        <w:t> </w:t>
      </w:r>
      <w:r>
        <w:rPr>
          <w:sz w:val="16"/>
        </w:rPr>
        <w:t>Isentos</w:t>
      </w:r>
      <w:r>
        <w:rPr>
          <w:spacing w:val="7"/>
          <w:sz w:val="16"/>
        </w:rPr>
        <w:t> </w:t>
      </w:r>
      <w:r>
        <w:rPr>
          <w:sz w:val="16"/>
        </w:rPr>
        <w:t>de</w:t>
      </w:r>
      <w:r>
        <w:rPr>
          <w:spacing w:val="7"/>
          <w:sz w:val="16"/>
        </w:rPr>
        <w:t> </w:t>
      </w:r>
      <w:r>
        <w:rPr>
          <w:sz w:val="16"/>
        </w:rPr>
        <w:t>danos</w:t>
      </w:r>
      <w:r>
        <w:rPr>
          <w:spacing w:val="7"/>
          <w:sz w:val="16"/>
        </w:rPr>
        <w:t> </w:t>
      </w:r>
      <w:r>
        <w:rPr>
          <w:sz w:val="16"/>
        </w:rPr>
        <w:t>profundos.</w:t>
      </w:r>
      <w:r>
        <w:rPr>
          <w:spacing w:val="-4"/>
          <w:sz w:val="16"/>
        </w:rPr>
        <w:t> </w:t>
      </w:r>
      <w:r>
        <w:rPr>
          <w:sz w:val="16"/>
        </w:rPr>
        <w:t>Aquele,</w:t>
      </w:r>
      <w:r>
        <w:rPr>
          <w:spacing w:val="7"/>
          <w:sz w:val="16"/>
        </w:rPr>
        <w:t> </w:t>
      </w:r>
      <w:r>
        <w:rPr>
          <w:sz w:val="16"/>
        </w:rPr>
        <w:t>de</w:t>
      </w:r>
      <w:r>
        <w:rPr>
          <w:spacing w:val="7"/>
          <w:sz w:val="16"/>
        </w:rPr>
        <w:t> </w:t>
      </w:r>
      <w:r>
        <w:rPr>
          <w:sz w:val="16"/>
        </w:rPr>
        <w:t>qualquer</w:t>
      </w:r>
      <w:r>
        <w:rPr>
          <w:spacing w:val="7"/>
          <w:sz w:val="16"/>
        </w:rPr>
        <w:t> </w:t>
      </w:r>
      <w:r>
        <w:rPr>
          <w:sz w:val="16"/>
        </w:rPr>
        <w:t>natureza,</w:t>
      </w:r>
      <w:r>
        <w:rPr>
          <w:spacing w:val="6"/>
          <w:sz w:val="16"/>
        </w:rPr>
        <w:t> </w:t>
      </w:r>
      <w:r>
        <w:rPr>
          <w:sz w:val="16"/>
        </w:rPr>
        <w:t>que</w:t>
      </w:r>
      <w:r>
        <w:rPr>
          <w:spacing w:val="7"/>
          <w:sz w:val="16"/>
        </w:rPr>
        <w:t> </w:t>
      </w:r>
      <w:r>
        <w:rPr>
          <w:sz w:val="16"/>
        </w:rPr>
        <w:t>atinge</w:t>
      </w:r>
      <w:r>
        <w:rPr>
          <w:spacing w:val="7"/>
          <w:sz w:val="16"/>
        </w:rPr>
        <w:t> </w:t>
      </w:r>
      <w:r>
        <w:rPr>
          <w:sz w:val="16"/>
        </w:rPr>
        <w:t>o</w:t>
      </w:r>
      <w:r>
        <w:rPr>
          <w:spacing w:val="7"/>
          <w:sz w:val="16"/>
        </w:rPr>
        <w:t> </w:t>
      </w:r>
      <w:r>
        <w:rPr>
          <w:sz w:val="16"/>
        </w:rPr>
        <w:t>interior</w:t>
      </w:r>
      <w:r>
        <w:rPr>
          <w:spacing w:val="7"/>
          <w:sz w:val="16"/>
        </w:rPr>
        <w:t> </w:t>
      </w:r>
      <w:r>
        <w:rPr>
          <w:sz w:val="16"/>
        </w:rPr>
        <w:t>do</w:t>
      </w:r>
      <w:r>
        <w:rPr>
          <w:spacing w:val="7"/>
          <w:sz w:val="16"/>
        </w:rPr>
        <w:t> </w:t>
      </w:r>
      <w:r>
        <w:rPr>
          <w:sz w:val="16"/>
        </w:rPr>
        <w:t>produto</w:t>
      </w:r>
      <w:r>
        <w:rPr>
          <w:spacing w:val="6"/>
          <w:sz w:val="16"/>
        </w:rPr>
        <w:t> </w:t>
      </w:r>
      <w:r>
        <w:rPr>
          <w:sz w:val="16"/>
        </w:rPr>
        <w:t>e</w:t>
      </w:r>
      <w:r>
        <w:rPr>
          <w:spacing w:val="7"/>
          <w:sz w:val="16"/>
        </w:rPr>
        <w:t> </w:t>
      </w:r>
      <w:r>
        <w:rPr>
          <w:sz w:val="16"/>
        </w:rPr>
        <w:t>inviabiliza</w:t>
      </w:r>
      <w:r>
        <w:rPr>
          <w:spacing w:val="7"/>
          <w:sz w:val="16"/>
        </w:rPr>
        <w:t> </w:t>
      </w:r>
      <w:r>
        <w:rPr>
          <w:sz w:val="16"/>
        </w:rPr>
        <w:t>ou</w:t>
      </w:r>
      <w:r>
        <w:rPr>
          <w:spacing w:val="7"/>
          <w:sz w:val="16"/>
        </w:rPr>
        <w:t> </w:t>
      </w:r>
      <w:r>
        <w:rPr>
          <w:sz w:val="16"/>
        </w:rPr>
        <w:t>restringe</w:t>
      </w:r>
      <w:r>
        <w:rPr>
          <w:spacing w:val="7"/>
          <w:sz w:val="16"/>
        </w:rPr>
        <w:t> </w:t>
      </w:r>
      <w:r>
        <w:rPr>
          <w:sz w:val="16"/>
        </w:rPr>
        <w:t>a</w:t>
      </w:r>
      <w:r>
        <w:rPr>
          <w:spacing w:val="7"/>
          <w:sz w:val="16"/>
        </w:rPr>
        <w:t> </w:t>
      </w:r>
      <w:r>
        <w:rPr>
          <w:sz w:val="16"/>
        </w:rPr>
        <w:t>sua</w:t>
      </w:r>
      <w:r>
        <w:rPr>
          <w:spacing w:val="6"/>
          <w:sz w:val="16"/>
        </w:rPr>
        <w:t> </w:t>
      </w:r>
      <w:r>
        <w:rPr>
          <w:spacing w:val="-2"/>
          <w:sz w:val="16"/>
        </w:rPr>
        <w:t>utilização.</w:t>
      </w:r>
    </w:p>
    <w:p>
      <w:pPr>
        <w:pStyle w:val="ListParagraph"/>
        <w:numPr>
          <w:ilvl w:val="0"/>
          <w:numId w:val="53"/>
        </w:numPr>
        <w:tabs>
          <w:tab w:pos="509" w:val="left" w:leader="none"/>
        </w:tabs>
        <w:spacing w:line="240" w:lineRule="auto" w:before="163" w:after="0"/>
        <w:ind w:left="509" w:right="0" w:hanging="221"/>
        <w:jc w:val="left"/>
        <w:rPr>
          <w:sz w:val="16"/>
        </w:rPr>
      </w:pPr>
      <w:r>
        <w:rPr>
          <w:b/>
          <w:sz w:val="16"/>
        </w:rPr>
        <w:t>-</w:t>
      </w:r>
      <w:r>
        <w:rPr>
          <w:b/>
          <w:spacing w:val="8"/>
          <w:sz w:val="16"/>
        </w:rPr>
        <w:t> </w:t>
      </w:r>
      <w:r>
        <w:rPr>
          <w:sz w:val="16"/>
        </w:rPr>
        <w:t>Isentos</w:t>
      </w:r>
      <w:r>
        <w:rPr>
          <w:spacing w:val="9"/>
          <w:sz w:val="16"/>
        </w:rPr>
        <w:t> </w:t>
      </w:r>
      <w:r>
        <w:rPr>
          <w:sz w:val="16"/>
        </w:rPr>
        <w:t>de</w:t>
      </w:r>
      <w:r>
        <w:rPr>
          <w:spacing w:val="8"/>
          <w:sz w:val="16"/>
        </w:rPr>
        <w:t> </w:t>
      </w:r>
      <w:r>
        <w:rPr>
          <w:sz w:val="16"/>
        </w:rPr>
        <w:t>podridões.</w:t>
      </w:r>
      <w:r>
        <w:rPr>
          <w:spacing w:val="9"/>
          <w:sz w:val="16"/>
        </w:rPr>
        <w:t> </w:t>
      </w:r>
      <w:r>
        <w:rPr>
          <w:sz w:val="16"/>
        </w:rPr>
        <w:t>Os</w:t>
      </w:r>
      <w:r>
        <w:rPr>
          <w:spacing w:val="8"/>
          <w:sz w:val="16"/>
        </w:rPr>
        <w:t> </w:t>
      </w:r>
      <w:r>
        <w:rPr>
          <w:sz w:val="16"/>
        </w:rPr>
        <w:t>danos</w:t>
      </w:r>
      <w:r>
        <w:rPr>
          <w:spacing w:val="9"/>
          <w:sz w:val="16"/>
        </w:rPr>
        <w:t> </w:t>
      </w:r>
      <w:r>
        <w:rPr>
          <w:sz w:val="16"/>
        </w:rPr>
        <w:t>no</w:t>
      </w:r>
      <w:r>
        <w:rPr>
          <w:spacing w:val="8"/>
          <w:sz w:val="16"/>
        </w:rPr>
        <w:t> </w:t>
      </w:r>
      <w:r>
        <w:rPr>
          <w:sz w:val="16"/>
        </w:rPr>
        <w:t>produto</w:t>
      </w:r>
      <w:r>
        <w:rPr>
          <w:spacing w:val="9"/>
          <w:sz w:val="16"/>
        </w:rPr>
        <w:t> </w:t>
      </w:r>
      <w:r>
        <w:rPr>
          <w:sz w:val="16"/>
        </w:rPr>
        <w:t>hortícola</w:t>
      </w:r>
      <w:r>
        <w:rPr>
          <w:spacing w:val="8"/>
          <w:sz w:val="16"/>
        </w:rPr>
        <w:t> </w:t>
      </w:r>
      <w:r>
        <w:rPr>
          <w:sz w:val="16"/>
        </w:rPr>
        <w:t>que</w:t>
      </w:r>
      <w:r>
        <w:rPr>
          <w:spacing w:val="9"/>
          <w:sz w:val="16"/>
        </w:rPr>
        <w:t> </w:t>
      </w:r>
      <w:r>
        <w:rPr>
          <w:sz w:val="16"/>
        </w:rPr>
        <w:t>evidenciem</w:t>
      </w:r>
      <w:r>
        <w:rPr>
          <w:spacing w:val="8"/>
          <w:sz w:val="16"/>
        </w:rPr>
        <w:t> </w:t>
      </w:r>
      <w:r>
        <w:rPr>
          <w:sz w:val="16"/>
        </w:rPr>
        <w:t>qualquer</w:t>
      </w:r>
      <w:r>
        <w:rPr>
          <w:spacing w:val="9"/>
          <w:sz w:val="16"/>
        </w:rPr>
        <w:t> </w:t>
      </w:r>
      <w:r>
        <w:rPr>
          <w:sz w:val="16"/>
        </w:rPr>
        <w:t>grau</w:t>
      </w:r>
      <w:r>
        <w:rPr>
          <w:spacing w:val="8"/>
          <w:sz w:val="16"/>
        </w:rPr>
        <w:t> </w:t>
      </w:r>
      <w:r>
        <w:rPr>
          <w:sz w:val="16"/>
        </w:rPr>
        <w:t>de</w:t>
      </w:r>
      <w:r>
        <w:rPr>
          <w:spacing w:val="9"/>
          <w:sz w:val="16"/>
        </w:rPr>
        <w:t> </w:t>
      </w:r>
      <w:r>
        <w:rPr>
          <w:sz w:val="16"/>
        </w:rPr>
        <w:t>decomposição,</w:t>
      </w:r>
      <w:r>
        <w:rPr>
          <w:spacing w:val="8"/>
          <w:sz w:val="16"/>
        </w:rPr>
        <w:t> </w:t>
      </w:r>
      <w:r>
        <w:rPr>
          <w:sz w:val="16"/>
        </w:rPr>
        <w:t>desintegração</w:t>
      </w:r>
      <w:r>
        <w:rPr>
          <w:spacing w:val="9"/>
          <w:sz w:val="16"/>
        </w:rPr>
        <w:t> </w:t>
      </w:r>
      <w:r>
        <w:rPr>
          <w:sz w:val="16"/>
        </w:rPr>
        <w:t>ou</w:t>
      </w:r>
      <w:r>
        <w:rPr>
          <w:spacing w:val="8"/>
          <w:sz w:val="16"/>
        </w:rPr>
        <w:t> </w:t>
      </w:r>
      <w:r>
        <w:rPr>
          <w:sz w:val="16"/>
        </w:rPr>
        <w:t>fermentação</w:t>
      </w:r>
      <w:r>
        <w:rPr>
          <w:spacing w:val="9"/>
          <w:sz w:val="16"/>
        </w:rPr>
        <w:t> </w:t>
      </w:r>
      <w:r>
        <w:rPr>
          <w:sz w:val="16"/>
        </w:rPr>
        <w:t>dos</w:t>
      </w:r>
      <w:r>
        <w:rPr>
          <w:spacing w:val="8"/>
          <w:sz w:val="16"/>
        </w:rPr>
        <w:t> </w:t>
      </w:r>
      <w:r>
        <w:rPr>
          <w:spacing w:val="-2"/>
          <w:sz w:val="16"/>
        </w:rPr>
        <w:t>tecidos.</w:t>
      </w:r>
    </w:p>
    <w:p>
      <w:pPr>
        <w:pStyle w:val="ListParagraph"/>
        <w:numPr>
          <w:ilvl w:val="0"/>
          <w:numId w:val="53"/>
        </w:numPr>
        <w:tabs>
          <w:tab w:pos="445" w:val="left" w:leader="none"/>
        </w:tabs>
        <w:spacing w:line="240" w:lineRule="auto" w:before="163" w:after="0"/>
        <w:ind w:left="445" w:right="0" w:hanging="157"/>
        <w:jc w:val="left"/>
        <w:rPr>
          <w:sz w:val="16"/>
        </w:rPr>
      </w:pPr>
      <w:r>
        <w:rPr>
          <w:b/>
          <w:sz w:val="16"/>
        </w:rPr>
        <w:t>-</w:t>
      </w:r>
      <w:r>
        <w:rPr>
          <w:b/>
          <w:spacing w:val="7"/>
          <w:sz w:val="16"/>
        </w:rPr>
        <w:t> </w:t>
      </w:r>
      <w:r>
        <w:rPr>
          <w:sz w:val="16"/>
        </w:rPr>
        <w:t>Não</w:t>
      </w:r>
      <w:r>
        <w:rPr>
          <w:spacing w:val="8"/>
          <w:sz w:val="16"/>
        </w:rPr>
        <w:t> </w:t>
      </w:r>
      <w:r>
        <w:rPr>
          <w:sz w:val="16"/>
        </w:rPr>
        <w:t>se</w:t>
      </w:r>
      <w:r>
        <w:rPr>
          <w:spacing w:val="7"/>
          <w:sz w:val="16"/>
        </w:rPr>
        <w:t> </w:t>
      </w:r>
      <w:r>
        <w:rPr>
          <w:sz w:val="16"/>
        </w:rPr>
        <w:t>apresentarem</w:t>
      </w:r>
      <w:r>
        <w:rPr>
          <w:spacing w:val="8"/>
          <w:sz w:val="16"/>
        </w:rPr>
        <w:t> </w:t>
      </w:r>
      <w:r>
        <w:rPr>
          <w:sz w:val="16"/>
        </w:rPr>
        <w:t>desidratados</w:t>
      </w:r>
      <w:r>
        <w:rPr>
          <w:spacing w:val="8"/>
          <w:sz w:val="16"/>
        </w:rPr>
        <w:t> </w:t>
      </w:r>
      <w:r>
        <w:rPr>
          <w:sz w:val="16"/>
        </w:rPr>
        <w:t>ou</w:t>
      </w:r>
      <w:r>
        <w:rPr>
          <w:spacing w:val="7"/>
          <w:sz w:val="16"/>
        </w:rPr>
        <w:t> </w:t>
      </w:r>
      <w:r>
        <w:rPr>
          <w:sz w:val="16"/>
        </w:rPr>
        <w:t>murchos.</w:t>
      </w:r>
      <w:r>
        <w:rPr>
          <w:spacing w:val="-3"/>
          <w:sz w:val="16"/>
        </w:rPr>
        <w:t> </w:t>
      </w:r>
      <w:r>
        <w:rPr>
          <w:sz w:val="16"/>
        </w:rPr>
        <w:t>Aquele</w:t>
      </w:r>
      <w:r>
        <w:rPr>
          <w:spacing w:val="8"/>
          <w:sz w:val="16"/>
        </w:rPr>
        <w:t> </w:t>
      </w:r>
      <w:r>
        <w:rPr>
          <w:sz w:val="16"/>
        </w:rPr>
        <w:t>que</w:t>
      </w:r>
      <w:r>
        <w:rPr>
          <w:spacing w:val="7"/>
          <w:sz w:val="16"/>
        </w:rPr>
        <w:t> </w:t>
      </w:r>
      <w:r>
        <w:rPr>
          <w:sz w:val="16"/>
        </w:rPr>
        <w:t>apresenta</w:t>
      </w:r>
      <w:r>
        <w:rPr>
          <w:spacing w:val="8"/>
          <w:sz w:val="16"/>
        </w:rPr>
        <w:t> </w:t>
      </w:r>
      <w:r>
        <w:rPr>
          <w:sz w:val="16"/>
        </w:rPr>
        <w:t>baixa</w:t>
      </w:r>
      <w:r>
        <w:rPr>
          <w:spacing w:val="8"/>
          <w:sz w:val="16"/>
        </w:rPr>
        <w:t> </w:t>
      </w:r>
      <w:r>
        <w:rPr>
          <w:sz w:val="16"/>
        </w:rPr>
        <w:t>turgidez</w:t>
      </w:r>
      <w:r>
        <w:rPr>
          <w:spacing w:val="7"/>
          <w:sz w:val="16"/>
        </w:rPr>
        <w:t> </w:t>
      </w:r>
      <w:r>
        <w:rPr>
          <w:sz w:val="16"/>
        </w:rPr>
        <w:t>com</w:t>
      </w:r>
      <w:r>
        <w:rPr>
          <w:spacing w:val="8"/>
          <w:sz w:val="16"/>
        </w:rPr>
        <w:t> </w:t>
      </w:r>
      <w:r>
        <w:rPr>
          <w:sz w:val="16"/>
        </w:rPr>
        <w:t>sinais</w:t>
      </w:r>
      <w:r>
        <w:rPr>
          <w:spacing w:val="8"/>
          <w:sz w:val="16"/>
        </w:rPr>
        <w:t> </w:t>
      </w:r>
      <w:r>
        <w:rPr>
          <w:sz w:val="16"/>
        </w:rPr>
        <w:t>evidentes</w:t>
      </w:r>
      <w:r>
        <w:rPr>
          <w:spacing w:val="7"/>
          <w:sz w:val="16"/>
        </w:rPr>
        <w:t> </w:t>
      </w:r>
      <w:r>
        <w:rPr>
          <w:sz w:val="16"/>
        </w:rPr>
        <w:t>de</w:t>
      </w:r>
      <w:r>
        <w:rPr>
          <w:spacing w:val="8"/>
          <w:sz w:val="16"/>
        </w:rPr>
        <w:t> </w:t>
      </w:r>
      <w:r>
        <w:rPr>
          <w:sz w:val="16"/>
        </w:rPr>
        <w:t>perda</w:t>
      </w:r>
      <w:r>
        <w:rPr>
          <w:spacing w:val="7"/>
          <w:sz w:val="16"/>
        </w:rPr>
        <w:t> </w:t>
      </w:r>
      <w:r>
        <w:rPr>
          <w:sz w:val="16"/>
        </w:rPr>
        <w:t>de</w:t>
      </w:r>
      <w:r>
        <w:rPr>
          <w:spacing w:val="8"/>
          <w:sz w:val="16"/>
        </w:rPr>
        <w:t> </w:t>
      </w:r>
      <w:r>
        <w:rPr>
          <w:spacing w:val="-2"/>
          <w:sz w:val="16"/>
        </w:rPr>
        <w:t>água.</w:t>
      </w:r>
    </w:p>
    <w:p>
      <w:pPr>
        <w:pStyle w:val="ListParagraph"/>
        <w:numPr>
          <w:ilvl w:val="0"/>
          <w:numId w:val="53"/>
        </w:numPr>
        <w:tabs>
          <w:tab w:pos="509" w:val="left" w:leader="none"/>
        </w:tabs>
        <w:spacing w:line="240" w:lineRule="auto" w:before="163" w:after="0"/>
        <w:ind w:left="509" w:right="0" w:hanging="221"/>
        <w:jc w:val="left"/>
        <w:rPr>
          <w:sz w:val="16"/>
        </w:rPr>
      </w:pPr>
      <w:r>
        <w:rPr>
          <w:b/>
          <w:sz w:val="16"/>
        </w:rPr>
        <w:t>-</w:t>
      </w:r>
      <w:r>
        <w:rPr>
          <w:b/>
          <w:spacing w:val="7"/>
          <w:sz w:val="16"/>
        </w:rPr>
        <w:t> </w:t>
      </w:r>
      <w:r>
        <w:rPr>
          <w:sz w:val="16"/>
        </w:rPr>
        <w:t>Não</w:t>
      </w:r>
      <w:r>
        <w:rPr>
          <w:spacing w:val="8"/>
          <w:sz w:val="16"/>
        </w:rPr>
        <w:t> </w:t>
      </w:r>
      <w:r>
        <w:rPr>
          <w:sz w:val="16"/>
        </w:rPr>
        <w:t>se</w:t>
      </w:r>
      <w:r>
        <w:rPr>
          <w:spacing w:val="8"/>
          <w:sz w:val="16"/>
        </w:rPr>
        <w:t> </w:t>
      </w:r>
      <w:r>
        <w:rPr>
          <w:sz w:val="16"/>
        </w:rPr>
        <w:t>apresentarem</w:t>
      </w:r>
      <w:r>
        <w:rPr>
          <w:spacing w:val="7"/>
          <w:sz w:val="16"/>
        </w:rPr>
        <w:t> </w:t>
      </w:r>
      <w:r>
        <w:rPr>
          <w:sz w:val="16"/>
        </w:rPr>
        <w:t>congelados.</w:t>
      </w:r>
      <w:r>
        <w:rPr>
          <w:spacing w:val="-3"/>
          <w:sz w:val="16"/>
        </w:rPr>
        <w:t> </w:t>
      </w:r>
      <w:r>
        <w:rPr>
          <w:sz w:val="16"/>
        </w:rPr>
        <w:t>Aquele</w:t>
      </w:r>
      <w:r>
        <w:rPr>
          <w:spacing w:val="8"/>
          <w:sz w:val="16"/>
        </w:rPr>
        <w:t> </w:t>
      </w:r>
      <w:r>
        <w:rPr>
          <w:sz w:val="16"/>
        </w:rPr>
        <w:t>que</w:t>
      </w:r>
      <w:r>
        <w:rPr>
          <w:spacing w:val="8"/>
          <w:sz w:val="16"/>
        </w:rPr>
        <w:t> </w:t>
      </w:r>
      <w:r>
        <w:rPr>
          <w:sz w:val="16"/>
        </w:rPr>
        <w:t>foi</w:t>
      </w:r>
      <w:r>
        <w:rPr>
          <w:spacing w:val="7"/>
          <w:sz w:val="16"/>
        </w:rPr>
        <w:t> </w:t>
      </w:r>
      <w:r>
        <w:rPr>
          <w:sz w:val="16"/>
        </w:rPr>
        <w:t>armazenado</w:t>
      </w:r>
      <w:r>
        <w:rPr>
          <w:spacing w:val="8"/>
          <w:sz w:val="16"/>
        </w:rPr>
        <w:t> </w:t>
      </w:r>
      <w:r>
        <w:rPr>
          <w:sz w:val="16"/>
        </w:rPr>
        <w:t>em</w:t>
      </w:r>
      <w:r>
        <w:rPr>
          <w:spacing w:val="8"/>
          <w:sz w:val="16"/>
        </w:rPr>
        <w:t> </w:t>
      </w:r>
      <w:r>
        <w:rPr>
          <w:sz w:val="16"/>
        </w:rPr>
        <w:t>temperatura</w:t>
      </w:r>
      <w:r>
        <w:rPr>
          <w:spacing w:val="7"/>
          <w:sz w:val="16"/>
        </w:rPr>
        <w:t> </w:t>
      </w:r>
      <w:r>
        <w:rPr>
          <w:sz w:val="16"/>
        </w:rPr>
        <w:t>abaixo</w:t>
      </w:r>
      <w:r>
        <w:rPr>
          <w:spacing w:val="8"/>
          <w:sz w:val="16"/>
        </w:rPr>
        <w:t> </w:t>
      </w:r>
      <w:r>
        <w:rPr>
          <w:sz w:val="16"/>
        </w:rPr>
        <w:t>do</w:t>
      </w:r>
      <w:r>
        <w:rPr>
          <w:spacing w:val="8"/>
          <w:sz w:val="16"/>
        </w:rPr>
        <w:t> </w:t>
      </w:r>
      <w:r>
        <w:rPr>
          <w:sz w:val="16"/>
        </w:rPr>
        <w:t>ponto</w:t>
      </w:r>
      <w:r>
        <w:rPr>
          <w:spacing w:val="7"/>
          <w:sz w:val="16"/>
        </w:rPr>
        <w:t> </w:t>
      </w:r>
      <w:r>
        <w:rPr>
          <w:sz w:val="16"/>
        </w:rPr>
        <w:t>de</w:t>
      </w:r>
      <w:r>
        <w:rPr>
          <w:spacing w:val="8"/>
          <w:sz w:val="16"/>
        </w:rPr>
        <w:t> </w:t>
      </w:r>
      <w:r>
        <w:rPr>
          <w:sz w:val="16"/>
        </w:rPr>
        <w:t>congelamento,</w:t>
      </w:r>
      <w:r>
        <w:rPr>
          <w:spacing w:val="8"/>
          <w:sz w:val="16"/>
        </w:rPr>
        <w:t> </w:t>
      </w:r>
      <w:r>
        <w:rPr>
          <w:sz w:val="16"/>
        </w:rPr>
        <w:t>com</w:t>
      </w:r>
      <w:r>
        <w:rPr>
          <w:spacing w:val="8"/>
          <w:sz w:val="16"/>
        </w:rPr>
        <w:t> </w:t>
      </w:r>
      <w:r>
        <w:rPr>
          <w:sz w:val="16"/>
        </w:rPr>
        <w:t>ou</w:t>
      </w:r>
      <w:r>
        <w:rPr>
          <w:spacing w:val="7"/>
          <w:sz w:val="16"/>
        </w:rPr>
        <w:t> </w:t>
      </w:r>
      <w:r>
        <w:rPr>
          <w:sz w:val="16"/>
        </w:rPr>
        <w:t>sem</w:t>
      </w:r>
      <w:r>
        <w:rPr>
          <w:spacing w:val="8"/>
          <w:sz w:val="16"/>
        </w:rPr>
        <w:t> </w:t>
      </w:r>
      <w:r>
        <w:rPr>
          <w:sz w:val="16"/>
        </w:rPr>
        <w:t>formação</w:t>
      </w:r>
      <w:r>
        <w:rPr>
          <w:spacing w:val="8"/>
          <w:sz w:val="16"/>
        </w:rPr>
        <w:t> </w:t>
      </w:r>
      <w:r>
        <w:rPr>
          <w:sz w:val="16"/>
        </w:rPr>
        <w:t>de</w:t>
      </w:r>
      <w:r>
        <w:rPr>
          <w:spacing w:val="7"/>
          <w:sz w:val="16"/>
        </w:rPr>
        <w:t> </w:t>
      </w:r>
      <w:r>
        <w:rPr>
          <w:sz w:val="16"/>
        </w:rPr>
        <w:t>cristais</w:t>
      </w:r>
      <w:r>
        <w:rPr>
          <w:spacing w:val="8"/>
          <w:sz w:val="16"/>
        </w:rPr>
        <w:t> </w:t>
      </w:r>
      <w:r>
        <w:rPr>
          <w:sz w:val="16"/>
        </w:rPr>
        <w:t>de</w:t>
      </w:r>
      <w:r>
        <w:rPr>
          <w:spacing w:val="8"/>
          <w:sz w:val="16"/>
        </w:rPr>
        <w:t> </w:t>
      </w:r>
      <w:r>
        <w:rPr>
          <w:spacing w:val="-2"/>
          <w:sz w:val="16"/>
        </w:rPr>
        <w:t>gelo.</w:t>
      </w:r>
    </w:p>
    <w:p>
      <w:pPr>
        <w:pStyle w:val="ListParagraph"/>
        <w:numPr>
          <w:ilvl w:val="0"/>
          <w:numId w:val="53"/>
        </w:numPr>
        <w:tabs>
          <w:tab w:pos="572" w:val="left" w:leader="none"/>
        </w:tabs>
        <w:spacing w:line="240" w:lineRule="auto" w:before="163" w:after="0"/>
        <w:ind w:left="572" w:right="0" w:hanging="285"/>
        <w:jc w:val="left"/>
        <w:rPr>
          <w:sz w:val="16"/>
        </w:rPr>
      </w:pPr>
      <w:r>
        <w:rPr>
          <w:b/>
          <w:sz w:val="16"/>
        </w:rPr>
        <w:t>-</w:t>
      </w:r>
      <w:r>
        <w:rPr>
          <w:b/>
          <w:spacing w:val="5"/>
          <w:sz w:val="16"/>
        </w:rPr>
        <w:t> </w:t>
      </w:r>
      <w:r>
        <w:rPr>
          <w:sz w:val="16"/>
        </w:rPr>
        <w:t>Isentos</w:t>
      </w:r>
      <w:r>
        <w:rPr>
          <w:spacing w:val="7"/>
          <w:sz w:val="16"/>
        </w:rPr>
        <w:t> </w:t>
      </w:r>
      <w:r>
        <w:rPr>
          <w:sz w:val="16"/>
        </w:rPr>
        <w:t>de</w:t>
      </w:r>
      <w:r>
        <w:rPr>
          <w:spacing w:val="7"/>
          <w:sz w:val="16"/>
        </w:rPr>
        <w:t> </w:t>
      </w:r>
      <w:r>
        <w:rPr>
          <w:sz w:val="16"/>
        </w:rPr>
        <w:t>distúrbios</w:t>
      </w:r>
      <w:r>
        <w:rPr>
          <w:spacing w:val="7"/>
          <w:sz w:val="16"/>
        </w:rPr>
        <w:t> </w:t>
      </w:r>
      <w:r>
        <w:rPr>
          <w:sz w:val="16"/>
        </w:rPr>
        <w:t>fisiológicos.</w:t>
      </w:r>
      <w:r>
        <w:rPr>
          <w:spacing w:val="-4"/>
          <w:sz w:val="16"/>
        </w:rPr>
        <w:t> </w:t>
      </w:r>
      <w:r>
        <w:rPr>
          <w:sz w:val="16"/>
        </w:rPr>
        <w:t>A</w:t>
      </w:r>
      <w:r>
        <w:rPr>
          <w:spacing w:val="-3"/>
          <w:sz w:val="16"/>
        </w:rPr>
        <w:t> </w:t>
      </w:r>
      <w:r>
        <w:rPr>
          <w:sz w:val="16"/>
        </w:rPr>
        <w:t>alteração</w:t>
      </w:r>
      <w:r>
        <w:rPr>
          <w:spacing w:val="7"/>
          <w:sz w:val="16"/>
        </w:rPr>
        <w:t> </w:t>
      </w:r>
      <w:r>
        <w:rPr>
          <w:sz w:val="16"/>
        </w:rPr>
        <w:t>de</w:t>
      </w:r>
      <w:r>
        <w:rPr>
          <w:spacing w:val="7"/>
          <w:sz w:val="16"/>
        </w:rPr>
        <w:t> </w:t>
      </w:r>
      <w:r>
        <w:rPr>
          <w:sz w:val="16"/>
        </w:rPr>
        <w:t>origem</w:t>
      </w:r>
      <w:r>
        <w:rPr>
          <w:spacing w:val="7"/>
          <w:sz w:val="16"/>
        </w:rPr>
        <w:t> </w:t>
      </w:r>
      <w:r>
        <w:rPr>
          <w:sz w:val="16"/>
        </w:rPr>
        <w:t>fisiológica,</w:t>
      </w:r>
      <w:r>
        <w:rPr>
          <w:spacing w:val="7"/>
          <w:sz w:val="16"/>
        </w:rPr>
        <w:t> </w:t>
      </w:r>
      <w:r>
        <w:rPr>
          <w:sz w:val="16"/>
        </w:rPr>
        <w:t>de</w:t>
      </w:r>
      <w:r>
        <w:rPr>
          <w:spacing w:val="7"/>
          <w:sz w:val="16"/>
        </w:rPr>
        <w:t> </w:t>
      </w:r>
      <w:r>
        <w:rPr>
          <w:sz w:val="16"/>
        </w:rPr>
        <w:t>causa</w:t>
      </w:r>
      <w:r>
        <w:rPr>
          <w:spacing w:val="7"/>
          <w:sz w:val="16"/>
        </w:rPr>
        <w:t> </w:t>
      </w:r>
      <w:r>
        <w:rPr>
          <w:sz w:val="16"/>
        </w:rPr>
        <w:t>não</w:t>
      </w:r>
      <w:r>
        <w:rPr>
          <w:spacing w:val="7"/>
          <w:sz w:val="16"/>
        </w:rPr>
        <w:t> </w:t>
      </w:r>
      <w:r>
        <w:rPr>
          <w:sz w:val="16"/>
        </w:rPr>
        <w:t>patológica,</w:t>
      </w:r>
      <w:r>
        <w:rPr>
          <w:spacing w:val="7"/>
          <w:sz w:val="16"/>
        </w:rPr>
        <w:t> </w:t>
      </w:r>
      <w:r>
        <w:rPr>
          <w:sz w:val="16"/>
        </w:rPr>
        <w:t>com</w:t>
      </w:r>
      <w:r>
        <w:rPr>
          <w:spacing w:val="7"/>
          <w:sz w:val="16"/>
        </w:rPr>
        <w:t> </w:t>
      </w:r>
      <w:r>
        <w:rPr>
          <w:sz w:val="16"/>
        </w:rPr>
        <w:t>suas</w:t>
      </w:r>
      <w:r>
        <w:rPr>
          <w:spacing w:val="7"/>
          <w:sz w:val="16"/>
        </w:rPr>
        <w:t> </w:t>
      </w:r>
      <w:r>
        <w:rPr>
          <w:sz w:val="16"/>
        </w:rPr>
        <w:t>diferentes</w:t>
      </w:r>
      <w:r>
        <w:rPr>
          <w:spacing w:val="7"/>
          <w:sz w:val="16"/>
        </w:rPr>
        <w:t> </w:t>
      </w:r>
      <w:r>
        <w:rPr>
          <w:sz w:val="16"/>
        </w:rPr>
        <w:t>manifestações</w:t>
      </w:r>
      <w:r>
        <w:rPr>
          <w:spacing w:val="7"/>
          <w:sz w:val="16"/>
        </w:rPr>
        <w:t> </w:t>
      </w:r>
      <w:r>
        <w:rPr>
          <w:sz w:val="16"/>
        </w:rPr>
        <w:t>nos</w:t>
      </w:r>
      <w:r>
        <w:rPr>
          <w:spacing w:val="7"/>
          <w:sz w:val="16"/>
        </w:rPr>
        <w:t> </w:t>
      </w:r>
      <w:r>
        <w:rPr>
          <w:sz w:val="16"/>
        </w:rPr>
        <w:t>produtos</w:t>
      </w:r>
      <w:r>
        <w:rPr>
          <w:spacing w:val="8"/>
          <w:sz w:val="16"/>
        </w:rPr>
        <w:t> </w:t>
      </w:r>
      <w:r>
        <w:rPr>
          <w:spacing w:val="-2"/>
          <w:sz w:val="16"/>
        </w:rPr>
        <w:t>hortícolas.</w:t>
      </w:r>
    </w:p>
    <w:p>
      <w:pPr>
        <w:pStyle w:val="BodyText"/>
        <w:spacing w:before="0"/>
        <w:ind w:left="0"/>
      </w:pPr>
    </w:p>
    <w:p>
      <w:pPr>
        <w:pStyle w:val="BodyText"/>
        <w:spacing w:before="0"/>
        <w:ind w:left="0"/>
      </w:pPr>
    </w:p>
    <w:p>
      <w:pPr>
        <w:pStyle w:val="BodyText"/>
        <w:spacing w:before="0"/>
        <w:ind w:left="0"/>
      </w:pPr>
    </w:p>
    <w:p>
      <w:pPr>
        <w:pStyle w:val="BodyText"/>
        <w:spacing w:before="141"/>
        <w:ind w:left="0"/>
      </w:pPr>
    </w:p>
    <w:p>
      <w:pPr>
        <w:spacing w:before="0"/>
        <w:ind w:left="0" w:right="136" w:firstLine="0"/>
        <w:jc w:val="center"/>
        <w:rPr>
          <w:b/>
          <w:sz w:val="16"/>
        </w:rPr>
      </w:pPr>
      <w:r>
        <w:rPr>
          <w:b/>
          <w:spacing w:val="-2"/>
          <w:sz w:val="16"/>
        </w:rPr>
        <w:t>DESCARTÁVEIS</w:t>
      </w:r>
    </w:p>
    <w:p>
      <w:pPr>
        <w:pStyle w:val="BodyText"/>
        <w:spacing w:before="8"/>
        <w:ind w:left="0"/>
        <w:rPr>
          <w:b/>
          <w:sz w:val="14"/>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51"/>
        <w:gridCol w:w="1143"/>
        <w:gridCol w:w="1061"/>
        <w:gridCol w:w="2030"/>
        <w:gridCol w:w="1275"/>
      </w:tblGrid>
      <w:tr>
        <w:trPr>
          <w:trHeight w:val="439" w:hRule="atLeast"/>
        </w:trPr>
        <w:tc>
          <w:tcPr>
            <w:tcW w:w="1051" w:type="dxa"/>
          </w:tcPr>
          <w:p>
            <w:pPr>
              <w:pStyle w:val="TableParagraph"/>
              <w:spacing w:line="184" w:lineRule="exact" w:before="29"/>
              <w:ind w:left="48" w:right="27"/>
              <w:jc w:val="center"/>
              <w:rPr>
                <w:sz w:val="16"/>
              </w:rPr>
            </w:pPr>
            <w:r>
              <w:rPr>
                <w:spacing w:val="-2"/>
                <w:sz w:val="16"/>
              </w:rPr>
              <w:t>Gênero</w:t>
            </w:r>
          </w:p>
          <w:p>
            <w:pPr>
              <w:pStyle w:val="TableParagraph"/>
              <w:ind w:left="48" w:right="27"/>
              <w:jc w:val="center"/>
              <w:rPr>
                <w:b/>
                <w:sz w:val="16"/>
              </w:rPr>
            </w:pPr>
            <w:r>
              <w:rPr>
                <w:b/>
                <w:spacing w:val="-2"/>
                <w:sz w:val="16"/>
              </w:rPr>
              <w:t>descartável</w:t>
            </w:r>
          </w:p>
        </w:tc>
        <w:tc>
          <w:tcPr>
            <w:tcW w:w="1143" w:type="dxa"/>
          </w:tcPr>
          <w:p>
            <w:pPr>
              <w:pStyle w:val="TableParagraph"/>
              <w:spacing w:before="121"/>
              <w:ind w:left="18"/>
              <w:jc w:val="center"/>
              <w:rPr>
                <w:sz w:val="16"/>
              </w:rPr>
            </w:pPr>
            <w:r>
              <w:rPr>
                <w:spacing w:val="-4"/>
                <w:sz w:val="16"/>
              </w:rPr>
              <w:t>Tipo</w:t>
            </w:r>
          </w:p>
        </w:tc>
        <w:tc>
          <w:tcPr>
            <w:tcW w:w="1061" w:type="dxa"/>
          </w:tcPr>
          <w:p>
            <w:pPr>
              <w:pStyle w:val="TableParagraph"/>
              <w:spacing w:before="121"/>
              <w:ind w:left="57" w:right="36"/>
              <w:jc w:val="center"/>
              <w:rPr>
                <w:sz w:val="16"/>
              </w:rPr>
            </w:pPr>
            <w:r>
              <w:rPr>
                <w:spacing w:val="-2"/>
                <w:sz w:val="16"/>
              </w:rPr>
              <w:t>Especificação</w:t>
            </w:r>
          </w:p>
        </w:tc>
        <w:tc>
          <w:tcPr>
            <w:tcW w:w="2030" w:type="dxa"/>
          </w:tcPr>
          <w:p>
            <w:pPr>
              <w:pStyle w:val="TableParagraph"/>
              <w:spacing w:before="121"/>
              <w:ind w:left="226"/>
              <w:rPr>
                <w:sz w:val="16"/>
              </w:rPr>
            </w:pPr>
            <w:r>
              <w:rPr>
                <w:sz w:val="16"/>
              </w:rPr>
              <w:t>Condições</w:t>
            </w:r>
            <w:r>
              <w:rPr>
                <w:spacing w:val="9"/>
                <w:sz w:val="16"/>
              </w:rPr>
              <w:t> </w:t>
            </w:r>
            <w:r>
              <w:rPr>
                <w:sz w:val="16"/>
              </w:rPr>
              <w:t>para</w:t>
            </w:r>
            <w:r>
              <w:rPr>
                <w:spacing w:val="10"/>
                <w:sz w:val="16"/>
              </w:rPr>
              <w:t> </w:t>
            </w:r>
            <w:r>
              <w:rPr>
                <w:spacing w:val="-2"/>
                <w:sz w:val="16"/>
              </w:rPr>
              <w:t>rejeição</w:t>
            </w:r>
          </w:p>
        </w:tc>
        <w:tc>
          <w:tcPr>
            <w:tcW w:w="1275" w:type="dxa"/>
          </w:tcPr>
          <w:p>
            <w:pPr>
              <w:pStyle w:val="TableParagraph"/>
              <w:spacing w:before="121"/>
              <w:ind w:left="278"/>
              <w:rPr>
                <w:sz w:val="16"/>
              </w:rPr>
            </w:pPr>
            <w:r>
              <w:rPr>
                <w:spacing w:val="-2"/>
                <w:sz w:val="16"/>
              </w:rPr>
              <w:t>Referência</w:t>
            </w:r>
          </w:p>
        </w:tc>
      </w:tr>
      <w:tr>
        <w:trPr>
          <w:trHeight w:val="441" w:hRule="atLeast"/>
        </w:trPr>
        <w:tc>
          <w:tcPr>
            <w:tcW w:w="1051" w:type="dxa"/>
            <w:tcBorders>
              <w:bottom w:val="single" w:sz="6" w:space="0" w:color="000000"/>
            </w:tcBorders>
          </w:tcPr>
          <w:p>
            <w:pPr>
              <w:pStyle w:val="TableParagraph"/>
              <w:spacing w:before="29"/>
              <w:ind w:left="353" w:hanging="134"/>
              <w:rPr>
                <w:b/>
                <w:sz w:val="16"/>
              </w:rPr>
            </w:pPr>
            <w:r>
              <w:rPr>
                <w:b/>
                <w:sz w:val="16"/>
              </w:rPr>
              <w:t>Filme</w:t>
            </w:r>
            <w:r>
              <w:rPr>
                <w:b/>
                <w:spacing w:val="-10"/>
                <w:sz w:val="16"/>
              </w:rPr>
              <w:t> </w:t>
            </w:r>
            <w:r>
              <w:rPr>
                <w:b/>
                <w:sz w:val="16"/>
              </w:rPr>
              <w:t>de</w:t>
            </w:r>
            <w:r>
              <w:rPr>
                <w:b/>
                <w:spacing w:val="40"/>
                <w:sz w:val="16"/>
              </w:rPr>
              <w:t> </w:t>
            </w:r>
            <w:r>
              <w:rPr>
                <w:b/>
                <w:spacing w:val="-4"/>
                <w:sz w:val="16"/>
              </w:rPr>
              <w:t>PVC</w:t>
            </w:r>
          </w:p>
        </w:tc>
        <w:tc>
          <w:tcPr>
            <w:tcW w:w="1143" w:type="dxa"/>
            <w:tcBorders>
              <w:bottom w:val="single" w:sz="6" w:space="0" w:color="000000"/>
            </w:tcBorders>
          </w:tcPr>
          <w:p>
            <w:pPr>
              <w:pStyle w:val="TableParagraph"/>
              <w:spacing w:before="29"/>
              <w:ind w:left="167" w:firstLine="135"/>
              <w:rPr>
                <w:sz w:val="16"/>
              </w:rPr>
            </w:pPr>
            <w:r>
              <w:rPr>
                <w:spacing w:val="-2"/>
                <w:sz w:val="16"/>
              </w:rPr>
              <w:t>Atóxico</w:t>
            </w:r>
            <w:r>
              <w:rPr>
                <w:spacing w:val="40"/>
                <w:sz w:val="16"/>
              </w:rPr>
              <w:t> </w:t>
            </w:r>
            <w:r>
              <w:rPr>
                <w:spacing w:val="-2"/>
                <w:sz w:val="16"/>
              </w:rPr>
              <w:t>transparente</w:t>
            </w:r>
          </w:p>
        </w:tc>
        <w:tc>
          <w:tcPr>
            <w:tcW w:w="1061" w:type="dxa"/>
            <w:tcBorders>
              <w:bottom w:val="single" w:sz="6" w:space="0" w:color="000000"/>
            </w:tcBorders>
          </w:tcPr>
          <w:p>
            <w:pPr>
              <w:pStyle w:val="TableParagraph"/>
              <w:spacing w:before="121"/>
              <w:ind w:left="58" w:right="36"/>
              <w:jc w:val="center"/>
              <w:rPr>
                <w:sz w:val="16"/>
              </w:rPr>
            </w:pPr>
            <w:r>
              <w:rPr>
                <w:spacing w:val="-2"/>
                <w:sz w:val="16"/>
              </w:rPr>
              <w:t>Bobina</w:t>
            </w:r>
          </w:p>
        </w:tc>
        <w:tc>
          <w:tcPr>
            <w:tcW w:w="2030" w:type="dxa"/>
            <w:vMerge w:val="restart"/>
            <w:tcBorders>
              <w:bottom w:val="nil"/>
            </w:tcBorders>
          </w:tcPr>
          <w:p>
            <w:pPr>
              <w:pStyle w:val="TableParagraph"/>
              <w:spacing w:line="244" w:lineRule="auto" w:before="70"/>
              <w:ind w:left="163" w:right="159"/>
              <w:rPr>
                <w:sz w:val="16"/>
              </w:rPr>
            </w:pPr>
            <w:r>
              <w:rPr>
                <w:sz w:val="16"/>
              </w:rPr>
              <w:t>Embalagens</w:t>
            </w:r>
            <w:r>
              <w:rPr>
                <w:spacing w:val="-1"/>
                <w:sz w:val="16"/>
              </w:rPr>
              <w:t> </w:t>
            </w:r>
            <w:r>
              <w:rPr>
                <w:sz w:val="16"/>
              </w:rPr>
              <w:t>violadas;</w:t>
            </w:r>
            <w:r>
              <w:rPr>
                <w:spacing w:val="40"/>
                <w:sz w:val="16"/>
              </w:rPr>
              <w:t> </w:t>
            </w:r>
            <w:r>
              <w:rPr>
                <w:sz w:val="16"/>
              </w:rPr>
              <w:t>material</w:t>
            </w:r>
            <w:r>
              <w:rPr>
                <w:spacing w:val="-1"/>
                <w:sz w:val="16"/>
              </w:rPr>
              <w:t> </w:t>
            </w:r>
            <w:r>
              <w:rPr>
                <w:sz w:val="16"/>
              </w:rPr>
              <w:t>descartável</w:t>
            </w:r>
            <w:r>
              <w:rPr>
                <w:spacing w:val="40"/>
                <w:sz w:val="16"/>
              </w:rPr>
              <w:t> </w:t>
            </w:r>
            <w:r>
              <w:rPr>
                <w:sz w:val="16"/>
              </w:rPr>
              <w:t>amassado,</w:t>
            </w:r>
            <w:r>
              <w:rPr>
                <w:spacing w:val="-1"/>
                <w:sz w:val="16"/>
              </w:rPr>
              <w:t> </w:t>
            </w:r>
            <w:r>
              <w:rPr>
                <w:sz w:val="16"/>
              </w:rPr>
              <w:t>danificado,</w:t>
            </w:r>
            <w:r>
              <w:rPr>
                <w:spacing w:val="40"/>
                <w:sz w:val="16"/>
              </w:rPr>
              <w:t> </w:t>
            </w:r>
            <w:r>
              <w:rPr>
                <w:sz w:val="16"/>
              </w:rPr>
              <w:t>rasgado, furado, sujo,</w:t>
            </w:r>
            <w:r>
              <w:rPr>
                <w:spacing w:val="40"/>
                <w:sz w:val="16"/>
              </w:rPr>
              <w:t> </w:t>
            </w:r>
            <w:r>
              <w:rPr>
                <w:sz w:val="16"/>
              </w:rPr>
              <w:t>molhado; presença de</w:t>
            </w:r>
            <w:r>
              <w:rPr>
                <w:spacing w:val="40"/>
                <w:sz w:val="16"/>
              </w:rPr>
              <w:t> </w:t>
            </w:r>
            <w:r>
              <w:rPr>
                <w:sz w:val="16"/>
              </w:rPr>
              <w:t>materiais</w:t>
            </w:r>
            <w:r>
              <w:rPr>
                <w:spacing w:val="-1"/>
                <w:sz w:val="16"/>
              </w:rPr>
              <w:t> </w:t>
            </w:r>
            <w:r>
              <w:rPr>
                <w:sz w:val="16"/>
              </w:rPr>
              <w:t>estranhos,</w:t>
            </w:r>
            <w:r>
              <w:rPr>
                <w:spacing w:val="40"/>
                <w:sz w:val="16"/>
              </w:rPr>
              <w:t> </w:t>
            </w:r>
            <w:r>
              <w:rPr>
                <w:sz w:val="16"/>
              </w:rPr>
              <w:t>rachaduras,</w:t>
            </w:r>
            <w:r>
              <w:rPr>
                <w:spacing w:val="-4"/>
                <w:sz w:val="16"/>
              </w:rPr>
              <w:t> </w:t>
            </w:r>
            <w:r>
              <w:rPr>
                <w:sz w:val="16"/>
              </w:rPr>
              <w:t>deformações,</w:t>
            </w:r>
            <w:r>
              <w:rPr>
                <w:spacing w:val="40"/>
                <w:sz w:val="16"/>
              </w:rPr>
              <w:t> </w:t>
            </w:r>
            <w:r>
              <w:rPr>
                <w:sz w:val="16"/>
              </w:rPr>
              <w:t>arestas cortantes ou</w:t>
            </w:r>
            <w:r>
              <w:rPr>
                <w:spacing w:val="40"/>
                <w:sz w:val="16"/>
              </w:rPr>
              <w:t> </w:t>
            </w:r>
            <w:r>
              <w:rPr>
                <w:sz w:val="16"/>
              </w:rPr>
              <w:t>defeito de fabricação que</w:t>
            </w:r>
            <w:r>
              <w:rPr>
                <w:spacing w:val="40"/>
                <w:sz w:val="16"/>
              </w:rPr>
              <w:t> </w:t>
            </w:r>
            <w:r>
              <w:rPr>
                <w:sz w:val="16"/>
              </w:rPr>
              <w:t>possa causar riscos ou</w:t>
            </w:r>
            <w:r>
              <w:rPr>
                <w:spacing w:val="40"/>
                <w:sz w:val="16"/>
              </w:rPr>
              <w:t> </w:t>
            </w:r>
            <w:r>
              <w:rPr>
                <w:sz w:val="16"/>
              </w:rPr>
              <w:t>prejudicar sua utilização.</w:t>
            </w:r>
          </w:p>
        </w:tc>
        <w:tc>
          <w:tcPr>
            <w:tcW w:w="1275" w:type="dxa"/>
            <w:vMerge w:val="restart"/>
            <w:tcBorders>
              <w:bottom w:val="nil"/>
            </w:tcBorders>
          </w:tcPr>
          <w:p>
            <w:pPr>
              <w:pStyle w:val="TableParagraph"/>
              <w:spacing w:line="173" w:lineRule="exact"/>
              <w:ind w:left="73"/>
              <w:rPr>
                <w:sz w:val="16"/>
              </w:rPr>
            </w:pPr>
            <w:r>
              <w:rPr>
                <w:sz w:val="16"/>
              </w:rPr>
              <w:t>RDC</w:t>
            </w:r>
            <w:r>
              <w:rPr>
                <w:spacing w:val="60"/>
                <w:sz w:val="16"/>
              </w:rPr>
              <w:t> </w:t>
            </w:r>
            <w:r>
              <w:rPr>
                <w:sz w:val="16"/>
              </w:rPr>
              <w:t>nº</w:t>
            </w:r>
            <w:r>
              <w:rPr>
                <w:spacing w:val="60"/>
                <w:sz w:val="16"/>
              </w:rPr>
              <w:t> </w:t>
            </w:r>
            <w:r>
              <w:rPr>
                <w:sz w:val="16"/>
              </w:rPr>
              <w:t>91,</w:t>
            </w:r>
            <w:r>
              <w:rPr>
                <w:spacing w:val="61"/>
                <w:sz w:val="16"/>
              </w:rPr>
              <w:t> </w:t>
            </w:r>
            <w:r>
              <w:rPr>
                <w:spacing w:val="-5"/>
                <w:sz w:val="16"/>
              </w:rPr>
              <w:t>de</w:t>
            </w:r>
          </w:p>
          <w:p>
            <w:pPr>
              <w:pStyle w:val="TableParagraph"/>
              <w:ind w:left="74"/>
              <w:rPr>
                <w:sz w:val="16"/>
              </w:rPr>
            </w:pPr>
            <w:r>
              <w:rPr>
                <w:sz w:val="16"/>
              </w:rPr>
              <w:t>11</w:t>
            </w:r>
            <w:r>
              <w:rPr>
                <w:spacing w:val="40"/>
                <w:sz w:val="16"/>
              </w:rPr>
              <w:t> </w:t>
            </w:r>
            <w:r>
              <w:rPr>
                <w:sz w:val="16"/>
              </w:rPr>
              <w:t>de</w:t>
            </w:r>
            <w:r>
              <w:rPr>
                <w:spacing w:val="40"/>
                <w:sz w:val="16"/>
              </w:rPr>
              <w:t> </w:t>
            </w:r>
            <w:r>
              <w:rPr>
                <w:sz w:val="16"/>
              </w:rPr>
              <w:t>maio</w:t>
            </w:r>
            <w:r>
              <w:rPr>
                <w:spacing w:val="58"/>
                <w:sz w:val="16"/>
              </w:rPr>
              <w:t> </w:t>
            </w:r>
            <w:r>
              <w:rPr>
                <w:sz w:val="16"/>
              </w:rPr>
              <w:t>de</w:t>
            </w:r>
            <w:r>
              <w:rPr>
                <w:spacing w:val="40"/>
                <w:sz w:val="16"/>
              </w:rPr>
              <w:t> </w:t>
            </w:r>
            <w:r>
              <w:rPr>
                <w:sz w:val="16"/>
              </w:rPr>
              <w:t>2001.</w:t>
            </w:r>
            <w:r>
              <w:rPr>
                <w:spacing w:val="-10"/>
                <w:sz w:val="16"/>
              </w:rPr>
              <w:t> </w:t>
            </w:r>
            <w:r>
              <w:rPr>
                <w:sz w:val="16"/>
              </w:rPr>
              <w:t>ANVISA.</w:t>
            </w:r>
          </w:p>
          <w:p>
            <w:pPr>
              <w:pStyle w:val="TableParagraph"/>
              <w:tabs>
                <w:tab w:pos="854" w:val="left" w:leader="none"/>
              </w:tabs>
              <w:spacing w:before="183"/>
              <w:ind w:left="74" w:right="52" w:hanging="2"/>
              <w:rPr>
                <w:sz w:val="16"/>
              </w:rPr>
            </w:pPr>
            <w:r>
              <w:rPr>
                <w:spacing w:val="-4"/>
                <w:sz w:val="16"/>
              </w:rPr>
              <w:t>ABNT</w:t>
            </w:r>
            <w:r>
              <w:rPr>
                <w:sz w:val="16"/>
              </w:rPr>
              <w:tab/>
            </w:r>
            <w:r>
              <w:rPr>
                <w:spacing w:val="-4"/>
                <w:sz w:val="16"/>
              </w:rPr>
              <w:t>NBR</w:t>
            </w:r>
            <w:r>
              <w:rPr>
                <w:spacing w:val="40"/>
                <w:sz w:val="16"/>
              </w:rPr>
              <w:t> </w:t>
            </w:r>
            <w:r>
              <w:rPr>
                <w:spacing w:val="-2"/>
                <w:sz w:val="16"/>
              </w:rPr>
              <w:t>14865:2012</w:t>
            </w:r>
          </w:p>
          <w:p>
            <w:pPr>
              <w:pStyle w:val="TableParagraph"/>
              <w:tabs>
                <w:tab w:pos="854" w:val="left" w:leader="none"/>
              </w:tabs>
              <w:ind w:left="74" w:right="52"/>
              <w:rPr>
                <w:sz w:val="16"/>
              </w:rPr>
            </w:pPr>
            <w:r>
              <w:rPr>
                <w:spacing w:val="-2"/>
                <w:sz w:val="16"/>
              </w:rPr>
              <w:t>Versão</w:t>
            </w:r>
            <w:r>
              <w:rPr>
                <w:spacing w:val="40"/>
                <w:sz w:val="16"/>
              </w:rPr>
              <w:t> </w:t>
            </w:r>
            <w:r>
              <w:rPr>
                <w:spacing w:val="-2"/>
                <w:sz w:val="16"/>
              </w:rPr>
              <w:t>Corrigida:2012</w:t>
            </w:r>
            <w:r>
              <w:rPr>
                <w:spacing w:val="40"/>
                <w:sz w:val="16"/>
              </w:rPr>
              <w:t> </w:t>
            </w:r>
            <w:r>
              <w:rPr>
                <w:spacing w:val="-4"/>
                <w:sz w:val="16"/>
              </w:rPr>
              <w:t>ABNT</w:t>
            </w:r>
            <w:r>
              <w:rPr>
                <w:sz w:val="16"/>
              </w:rPr>
              <w:tab/>
            </w:r>
            <w:r>
              <w:rPr>
                <w:spacing w:val="-4"/>
                <w:sz w:val="16"/>
              </w:rPr>
              <w:t>NBR</w:t>
            </w:r>
            <w:r>
              <w:rPr>
                <w:spacing w:val="40"/>
                <w:sz w:val="16"/>
              </w:rPr>
              <w:t> </w:t>
            </w:r>
            <w:r>
              <w:rPr>
                <w:spacing w:val="-2"/>
                <w:sz w:val="16"/>
              </w:rPr>
              <w:t>13230:2008</w:t>
            </w:r>
          </w:p>
          <w:p>
            <w:pPr>
              <w:pStyle w:val="TableParagraph"/>
              <w:tabs>
                <w:tab w:pos="899" w:val="left" w:leader="none"/>
              </w:tabs>
              <w:ind w:left="74" w:right="52"/>
              <w:rPr>
                <w:sz w:val="16"/>
              </w:rPr>
            </w:pPr>
            <w:r>
              <w:rPr>
                <w:spacing w:val="-2"/>
                <w:sz w:val="16"/>
              </w:rPr>
              <w:t>Norma</w:t>
            </w:r>
            <w:r>
              <w:rPr>
                <w:sz w:val="16"/>
              </w:rPr>
              <w:tab/>
            </w:r>
            <w:r>
              <w:rPr>
                <w:spacing w:val="-4"/>
                <w:sz w:val="16"/>
              </w:rPr>
              <w:t>DIN</w:t>
            </w:r>
            <w:r>
              <w:rPr>
                <w:spacing w:val="40"/>
                <w:sz w:val="16"/>
              </w:rPr>
              <w:t> </w:t>
            </w:r>
            <w:r>
              <w:rPr>
                <w:spacing w:val="-2"/>
                <w:sz w:val="16"/>
              </w:rPr>
              <w:t>ISO-1043/78</w:t>
            </w:r>
          </w:p>
        </w:tc>
      </w:tr>
      <w:tr>
        <w:trPr>
          <w:trHeight w:val="811" w:hRule="atLeast"/>
        </w:trPr>
        <w:tc>
          <w:tcPr>
            <w:tcW w:w="1051" w:type="dxa"/>
            <w:tcBorders>
              <w:top w:val="single" w:sz="6" w:space="0" w:color="000000"/>
              <w:bottom w:val="single" w:sz="6" w:space="0" w:color="000000"/>
            </w:tcBorders>
          </w:tcPr>
          <w:p>
            <w:pPr>
              <w:pStyle w:val="TableParagraph"/>
              <w:spacing w:before="123"/>
              <w:rPr>
                <w:b/>
                <w:sz w:val="16"/>
              </w:rPr>
            </w:pPr>
          </w:p>
          <w:p>
            <w:pPr>
              <w:pStyle w:val="TableParagraph"/>
              <w:ind w:left="48" w:right="27"/>
              <w:jc w:val="center"/>
              <w:rPr>
                <w:b/>
                <w:sz w:val="16"/>
              </w:rPr>
            </w:pPr>
            <w:r>
              <w:rPr>
                <w:b/>
                <w:spacing w:val="-2"/>
                <w:sz w:val="16"/>
              </w:rPr>
              <w:t>Guardanapo</w:t>
            </w:r>
          </w:p>
        </w:tc>
        <w:tc>
          <w:tcPr>
            <w:tcW w:w="1143" w:type="dxa"/>
            <w:tcBorders>
              <w:top w:val="single" w:sz="6" w:space="0" w:color="000000"/>
              <w:bottom w:val="single" w:sz="6" w:space="0" w:color="000000"/>
            </w:tcBorders>
          </w:tcPr>
          <w:p>
            <w:pPr>
              <w:pStyle w:val="TableParagraph"/>
              <w:spacing w:before="32"/>
              <w:ind w:left="127" w:right="157"/>
              <w:jc w:val="center"/>
              <w:rPr>
                <w:sz w:val="16"/>
              </w:rPr>
            </w:pPr>
            <w:r>
              <w:rPr>
                <w:spacing w:val="-2"/>
                <w:sz w:val="16"/>
              </w:rPr>
              <w:t>Folha</w:t>
            </w:r>
            <w:r>
              <w:rPr>
                <w:spacing w:val="40"/>
                <w:sz w:val="16"/>
              </w:rPr>
              <w:t> </w:t>
            </w:r>
            <w:r>
              <w:rPr>
                <w:spacing w:val="-2"/>
                <w:sz w:val="16"/>
              </w:rPr>
              <w:t>simples,</w:t>
            </w:r>
            <w:r>
              <w:rPr>
                <w:spacing w:val="40"/>
                <w:sz w:val="16"/>
              </w:rPr>
              <w:t> </w:t>
            </w:r>
            <w:r>
              <w:rPr>
                <w:sz w:val="16"/>
              </w:rPr>
              <w:t>branco,</w:t>
            </w:r>
            <w:r>
              <w:rPr>
                <w:spacing w:val="-10"/>
                <w:sz w:val="16"/>
              </w:rPr>
              <w:t> </w:t>
            </w:r>
            <w:r>
              <w:rPr>
                <w:sz w:val="16"/>
              </w:rPr>
              <w:t>não</w:t>
            </w:r>
            <w:r>
              <w:rPr>
                <w:spacing w:val="40"/>
                <w:sz w:val="16"/>
              </w:rPr>
              <w:t> </w:t>
            </w:r>
            <w:r>
              <w:rPr>
                <w:spacing w:val="-2"/>
                <w:sz w:val="16"/>
              </w:rPr>
              <w:t>reciclado</w:t>
            </w:r>
          </w:p>
        </w:tc>
        <w:tc>
          <w:tcPr>
            <w:tcW w:w="1061" w:type="dxa"/>
            <w:tcBorders>
              <w:top w:val="single" w:sz="6" w:space="0" w:color="000000"/>
              <w:bottom w:val="single" w:sz="6" w:space="0" w:color="000000"/>
            </w:tcBorders>
          </w:tcPr>
          <w:p>
            <w:pPr>
              <w:pStyle w:val="TableParagraph"/>
              <w:spacing w:before="32"/>
              <w:ind w:left="61" w:right="36"/>
              <w:jc w:val="center"/>
              <w:rPr>
                <w:sz w:val="16"/>
              </w:rPr>
            </w:pPr>
            <w:r>
              <w:rPr>
                <w:spacing w:val="-2"/>
                <w:sz w:val="16"/>
              </w:rPr>
              <w:t>Mínimo</w:t>
            </w:r>
            <w:r>
              <w:rPr>
                <w:spacing w:val="40"/>
                <w:sz w:val="16"/>
              </w:rPr>
              <w:t> </w:t>
            </w:r>
            <w:r>
              <w:rPr>
                <w:sz w:val="16"/>
              </w:rPr>
              <w:t>tamanho</w:t>
            </w:r>
            <w:r>
              <w:rPr>
                <w:spacing w:val="-10"/>
                <w:sz w:val="16"/>
              </w:rPr>
              <w:t> </w:t>
            </w:r>
            <w:r>
              <w:rPr>
                <w:sz w:val="16"/>
              </w:rPr>
              <w:t>24,0</w:t>
            </w:r>
          </w:p>
          <w:p>
            <w:pPr>
              <w:pStyle w:val="TableParagraph"/>
              <w:ind w:left="128" w:right="103"/>
              <w:jc w:val="center"/>
              <w:rPr>
                <w:sz w:val="16"/>
              </w:rPr>
            </w:pPr>
            <w:r>
              <w:rPr>
                <w:sz w:val="16"/>
              </w:rPr>
              <w:t>cm</w:t>
            </w:r>
            <w:r>
              <w:rPr>
                <w:spacing w:val="-10"/>
                <w:sz w:val="16"/>
              </w:rPr>
              <w:t> </w:t>
            </w:r>
            <w:r>
              <w:rPr>
                <w:sz w:val="16"/>
              </w:rPr>
              <w:t>x</w:t>
            </w:r>
            <w:r>
              <w:rPr>
                <w:spacing w:val="-10"/>
                <w:sz w:val="16"/>
              </w:rPr>
              <w:t> </w:t>
            </w:r>
            <w:r>
              <w:rPr>
                <w:sz w:val="16"/>
              </w:rPr>
              <w:t>22,0</w:t>
            </w:r>
            <w:r>
              <w:rPr>
                <w:spacing w:val="40"/>
                <w:sz w:val="16"/>
              </w:rPr>
              <w:t> </w:t>
            </w:r>
            <w:r>
              <w:rPr>
                <w:spacing w:val="-4"/>
                <w:sz w:val="16"/>
              </w:rPr>
              <w:t>cm.</w:t>
            </w:r>
          </w:p>
        </w:tc>
        <w:tc>
          <w:tcPr>
            <w:tcW w:w="2030" w:type="dxa"/>
            <w:vMerge/>
            <w:tcBorders>
              <w:top w:val="nil"/>
              <w:bottom w:val="nil"/>
            </w:tcBorders>
          </w:tcPr>
          <w:p>
            <w:pPr>
              <w:rPr>
                <w:sz w:val="2"/>
                <w:szCs w:val="2"/>
              </w:rPr>
            </w:pPr>
          </w:p>
        </w:tc>
        <w:tc>
          <w:tcPr>
            <w:tcW w:w="1275" w:type="dxa"/>
            <w:vMerge/>
            <w:tcBorders>
              <w:top w:val="nil"/>
              <w:bottom w:val="nil"/>
            </w:tcBorders>
          </w:tcPr>
          <w:p>
            <w:pPr>
              <w:rPr>
                <w:sz w:val="2"/>
                <w:szCs w:val="2"/>
              </w:rPr>
            </w:pPr>
          </w:p>
        </w:tc>
      </w:tr>
      <w:tr>
        <w:trPr>
          <w:trHeight w:val="627" w:hRule="atLeast"/>
        </w:trPr>
        <w:tc>
          <w:tcPr>
            <w:tcW w:w="1051" w:type="dxa"/>
            <w:tcBorders>
              <w:top w:val="single" w:sz="6" w:space="0" w:color="000000"/>
              <w:bottom w:val="single" w:sz="6" w:space="0" w:color="000000"/>
            </w:tcBorders>
          </w:tcPr>
          <w:p>
            <w:pPr>
              <w:pStyle w:val="TableParagraph"/>
              <w:spacing w:before="31"/>
              <w:rPr>
                <w:b/>
                <w:sz w:val="16"/>
              </w:rPr>
            </w:pPr>
          </w:p>
          <w:p>
            <w:pPr>
              <w:pStyle w:val="TableParagraph"/>
              <w:ind w:left="48" w:right="27"/>
              <w:jc w:val="center"/>
              <w:rPr>
                <w:b/>
                <w:sz w:val="16"/>
              </w:rPr>
            </w:pPr>
            <w:r>
              <w:rPr>
                <w:b/>
                <w:sz w:val="16"/>
              </w:rPr>
              <w:t>Papel</w:t>
            </w:r>
            <w:r>
              <w:rPr>
                <w:b/>
                <w:spacing w:val="7"/>
                <w:sz w:val="16"/>
              </w:rPr>
              <w:t> </w:t>
            </w:r>
            <w:r>
              <w:rPr>
                <w:b/>
                <w:spacing w:val="-2"/>
                <w:sz w:val="16"/>
              </w:rPr>
              <w:t>toalha</w:t>
            </w:r>
          </w:p>
        </w:tc>
        <w:tc>
          <w:tcPr>
            <w:tcW w:w="1143" w:type="dxa"/>
            <w:tcBorders>
              <w:top w:val="single" w:sz="6" w:space="0" w:color="000000"/>
              <w:bottom w:val="single" w:sz="6" w:space="0" w:color="000000"/>
            </w:tcBorders>
          </w:tcPr>
          <w:p>
            <w:pPr>
              <w:pStyle w:val="TableParagraph"/>
              <w:spacing w:before="32"/>
              <w:ind w:left="159" w:right="162" w:hanging="28"/>
              <w:jc w:val="both"/>
              <w:rPr>
                <w:sz w:val="16"/>
              </w:rPr>
            </w:pPr>
            <w:r>
              <w:rPr>
                <w:sz w:val="16"/>
              </w:rPr>
              <w:t>Folha</w:t>
            </w:r>
            <w:r>
              <w:rPr>
                <w:spacing w:val="-10"/>
                <w:sz w:val="16"/>
              </w:rPr>
              <w:t> </w:t>
            </w:r>
            <w:r>
              <w:rPr>
                <w:sz w:val="16"/>
              </w:rPr>
              <w:t>dupla,</w:t>
            </w:r>
            <w:r>
              <w:rPr>
                <w:spacing w:val="40"/>
                <w:sz w:val="16"/>
              </w:rPr>
              <w:t> </w:t>
            </w:r>
            <w:r>
              <w:rPr>
                <w:sz w:val="16"/>
              </w:rPr>
              <w:t>branco,</w:t>
            </w:r>
            <w:r>
              <w:rPr>
                <w:spacing w:val="-1"/>
                <w:sz w:val="16"/>
              </w:rPr>
              <w:t> </w:t>
            </w:r>
            <w:r>
              <w:rPr>
                <w:sz w:val="16"/>
              </w:rPr>
              <w:t>não</w:t>
            </w:r>
            <w:r>
              <w:rPr>
                <w:spacing w:val="40"/>
                <w:sz w:val="16"/>
              </w:rPr>
              <w:t> </w:t>
            </w:r>
            <w:r>
              <w:rPr>
                <w:spacing w:val="-2"/>
                <w:sz w:val="16"/>
              </w:rPr>
              <w:t>reciclado</w:t>
            </w:r>
          </w:p>
        </w:tc>
        <w:tc>
          <w:tcPr>
            <w:tcW w:w="1061" w:type="dxa"/>
            <w:tcBorders>
              <w:top w:val="single" w:sz="6" w:space="0" w:color="000000"/>
              <w:bottom w:val="single" w:sz="6" w:space="0" w:color="000000"/>
            </w:tcBorders>
          </w:tcPr>
          <w:p>
            <w:pPr>
              <w:pStyle w:val="TableParagraph"/>
              <w:spacing w:before="123"/>
              <w:ind w:left="204" w:firstLine="99"/>
              <w:rPr>
                <w:sz w:val="16"/>
              </w:rPr>
            </w:pPr>
            <w:r>
              <w:rPr>
                <w:spacing w:val="-2"/>
                <w:sz w:val="16"/>
              </w:rPr>
              <w:t>Pacote</w:t>
            </w:r>
            <w:r>
              <w:rPr>
                <w:spacing w:val="40"/>
                <w:sz w:val="16"/>
              </w:rPr>
              <w:t> </w:t>
            </w:r>
            <w:r>
              <w:rPr>
                <w:spacing w:val="-2"/>
                <w:sz w:val="16"/>
              </w:rPr>
              <w:t>interfolha</w:t>
            </w:r>
          </w:p>
        </w:tc>
        <w:tc>
          <w:tcPr>
            <w:tcW w:w="2030" w:type="dxa"/>
            <w:vMerge/>
            <w:tcBorders>
              <w:top w:val="nil"/>
              <w:bottom w:val="nil"/>
            </w:tcBorders>
          </w:tcPr>
          <w:p>
            <w:pPr>
              <w:rPr>
                <w:sz w:val="2"/>
                <w:szCs w:val="2"/>
              </w:rPr>
            </w:pPr>
          </w:p>
        </w:tc>
        <w:tc>
          <w:tcPr>
            <w:tcW w:w="1275" w:type="dxa"/>
            <w:vMerge/>
            <w:tcBorders>
              <w:top w:val="nil"/>
              <w:bottom w:val="nil"/>
            </w:tcBorders>
          </w:tcPr>
          <w:p>
            <w:pPr>
              <w:rPr>
                <w:sz w:val="2"/>
                <w:szCs w:val="2"/>
              </w:rPr>
            </w:pPr>
          </w:p>
        </w:tc>
      </w:tr>
      <w:tr>
        <w:trPr>
          <w:trHeight w:val="811" w:hRule="atLeast"/>
        </w:trPr>
        <w:tc>
          <w:tcPr>
            <w:tcW w:w="1051" w:type="dxa"/>
            <w:tcBorders>
              <w:top w:val="single" w:sz="6" w:space="0" w:color="000000"/>
              <w:bottom w:val="single" w:sz="6" w:space="0" w:color="000000"/>
            </w:tcBorders>
          </w:tcPr>
          <w:p>
            <w:pPr>
              <w:pStyle w:val="TableParagraph"/>
              <w:spacing w:before="31"/>
              <w:rPr>
                <w:b/>
                <w:sz w:val="16"/>
              </w:rPr>
            </w:pPr>
          </w:p>
          <w:p>
            <w:pPr>
              <w:pStyle w:val="TableParagraph"/>
              <w:ind w:left="121" w:firstLine="118"/>
              <w:rPr>
                <w:b/>
                <w:sz w:val="16"/>
              </w:rPr>
            </w:pPr>
            <w:r>
              <w:rPr>
                <w:b/>
                <w:spacing w:val="-2"/>
                <w:sz w:val="16"/>
              </w:rPr>
              <w:t>Papel</w:t>
            </w:r>
            <w:r>
              <w:rPr>
                <w:b/>
                <w:spacing w:val="40"/>
                <w:sz w:val="16"/>
              </w:rPr>
              <w:t> </w:t>
            </w:r>
            <w:r>
              <w:rPr>
                <w:b/>
                <w:spacing w:val="-2"/>
                <w:sz w:val="16"/>
              </w:rPr>
              <w:t>higiênico</w:t>
            </w:r>
          </w:p>
        </w:tc>
        <w:tc>
          <w:tcPr>
            <w:tcW w:w="1143" w:type="dxa"/>
            <w:tcBorders>
              <w:top w:val="single" w:sz="6" w:space="0" w:color="000000"/>
              <w:bottom w:val="single" w:sz="6" w:space="0" w:color="000000"/>
            </w:tcBorders>
          </w:tcPr>
          <w:p>
            <w:pPr>
              <w:pStyle w:val="TableParagraph"/>
              <w:spacing w:before="123"/>
              <w:ind w:left="159" w:right="182" w:hanging="7"/>
              <w:jc w:val="both"/>
              <w:rPr>
                <w:sz w:val="16"/>
              </w:rPr>
            </w:pPr>
            <w:r>
              <w:rPr>
                <w:sz w:val="16"/>
              </w:rPr>
              <w:t>Folha</w:t>
            </w:r>
            <w:r>
              <w:rPr>
                <w:spacing w:val="-10"/>
                <w:sz w:val="16"/>
              </w:rPr>
              <w:t> </w:t>
            </w:r>
            <w:r>
              <w:rPr>
                <w:sz w:val="16"/>
              </w:rPr>
              <w:t>dupla</w:t>
            </w:r>
            <w:r>
              <w:rPr>
                <w:spacing w:val="40"/>
                <w:sz w:val="16"/>
              </w:rPr>
              <w:t> </w:t>
            </w:r>
            <w:r>
              <w:rPr>
                <w:sz w:val="16"/>
              </w:rPr>
              <w:t>branco,</w:t>
            </w:r>
            <w:r>
              <w:rPr>
                <w:spacing w:val="-10"/>
                <w:sz w:val="16"/>
              </w:rPr>
              <w:t> </w:t>
            </w:r>
            <w:r>
              <w:rPr>
                <w:sz w:val="16"/>
              </w:rPr>
              <w:t>não</w:t>
            </w:r>
            <w:r>
              <w:rPr>
                <w:spacing w:val="40"/>
                <w:sz w:val="16"/>
              </w:rPr>
              <w:t> </w:t>
            </w:r>
            <w:r>
              <w:rPr>
                <w:spacing w:val="-2"/>
                <w:sz w:val="16"/>
              </w:rPr>
              <w:t>reciclado</w:t>
            </w:r>
          </w:p>
        </w:tc>
        <w:tc>
          <w:tcPr>
            <w:tcW w:w="1061" w:type="dxa"/>
            <w:tcBorders>
              <w:top w:val="single" w:sz="6" w:space="0" w:color="000000"/>
              <w:bottom w:val="single" w:sz="6" w:space="0" w:color="000000"/>
            </w:tcBorders>
          </w:tcPr>
          <w:p>
            <w:pPr>
              <w:pStyle w:val="TableParagraph"/>
              <w:spacing w:before="32"/>
              <w:ind w:left="51" w:right="36"/>
              <w:jc w:val="center"/>
              <w:rPr>
                <w:sz w:val="16"/>
              </w:rPr>
            </w:pPr>
            <w:r>
              <w:rPr>
                <w:sz w:val="16"/>
              </w:rPr>
              <w:t>Rolo</w:t>
            </w:r>
            <w:r>
              <w:rPr>
                <w:spacing w:val="-10"/>
                <w:sz w:val="16"/>
              </w:rPr>
              <w:t> </w:t>
            </w:r>
            <w:r>
              <w:rPr>
                <w:sz w:val="16"/>
              </w:rPr>
              <w:t>–</w:t>
            </w:r>
            <w:r>
              <w:rPr>
                <w:spacing w:val="-10"/>
                <w:sz w:val="16"/>
              </w:rPr>
              <w:t> </w:t>
            </w:r>
            <w:r>
              <w:rPr>
                <w:sz w:val="16"/>
              </w:rPr>
              <w:t>100%</w:t>
            </w:r>
            <w:r>
              <w:rPr>
                <w:spacing w:val="40"/>
                <w:sz w:val="16"/>
              </w:rPr>
              <w:t> </w:t>
            </w:r>
            <w:r>
              <w:rPr>
                <w:spacing w:val="-2"/>
                <w:sz w:val="16"/>
              </w:rPr>
              <w:t>celulose,</w:t>
            </w:r>
            <w:r>
              <w:rPr>
                <w:spacing w:val="40"/>
                <w:sz w:val="16"/>
              </w:rPr>
              <w:t> </w:t>
            </w:r>
            <w:r>
              <w:rPr>
                <w:sz w:val="16"/>
              </w:rPr>
              <w:t>solúvel</w:t>
            </w:r>
            <w:r>
              <w:rPr>
                <w:spacing w:val="-1"/>
                <w:sz w:val="16"/>
              </w:rPr>
              <w:t> </w:t>
            </w:r>
            <w:r>
              <w:rPr>
                <w:sz w:val="16"/>
              </w:rPr>
              <w:t>em</w:t>
            </w:r>
            <w:r>
              <w:rPr>
                <w:spacing w:val="40"/>
                <w:sz w:val="16"/>
              </w:rPr>
              <w:t> </w:t>
            </w:r>
            <w:r>
              <w:rPr>
                <w:spacing w:val="-4"/>
                <w:sz w:val="16"/>
              </w:rPr>
              <w:t>água</w:t>
            </w:r>
          </w:p>
        </w:tc>
        <w:tc>
          <w:tcPr>
            <w:tcW w:w="2030" w:type="dxa"/>
            <w:vMerge/>
            <w:tcBorders>
              <w:top w:val="nil"/>
              <w:bottom w:val="nil"/>
            </w:tcBorders>
          </w:tcPr>
          <w:p>
            <w:pPr>
              <w:rPr>
                <w:sz w:val="2"/>
                <w:szCs w:val="2"/>
              </w:rPr>
            </w:pPr>
          </w:p>
        </w:tc>
        <w:tc>
          <w:tcPr>
            <w:tcW w:w="1275" w:type="dxa"/>
            <w:vMerge/>
            <w:tcBorders>
              <w:top w:val="nil"/>
              <w:bottom w:val="nil"/>
            </w:tcBorders>
          </w:tcPr>
          <w:p>
            <w:pPr>
              <w:rPr>
                <w:sz w:val="2"/>
                <w:szCs w:val="2"/>
              </w:rPr>
            </w:pPr>
          </w:p>
        </w:tc>
      </w:tr>
      <w:tr>
        <w:trPr>
          <w:trHeight w:val="444" w:hRule="atLeast"/>
        </w:trPr>
        <w:tc>
          <w:tcPr>
            <w:tcW w:w="1051" w:type="dxa"/>
            <w:tcBorders>
              <w:top w:val="single" w:sz="6" w:space="0" w:color="000000"/>
              <w:bottom w:val="single" w:sz="6" w:space="0" w:color="000000"/>
            </w:tcBorders>
          </w:tcPr>
          <w:p>
            <w:pPr>
              <w:pStyle w:val="TableParagraph"/>
              <w:spacing w:before="32"/>
              <w:ind w:left="126" w:firstLine="113"/>
              <w:rPr>
                <w:b/>
                <w:sz w:val="16"/>
              </w:rPr>
            </w:pPr>
            <w:r>
              <w:rPr>
                <w:b/>
                <w:spacing w:val="-2"/>
                <w:sz w:val="16"/>
              </w:rPr>
              <w:t>Papel</w:t>
            </w:r>
            <w:r>
              <w:rPr>
                <w:b/>
                <w:spacing w:val="40"/>
                <w:sz w:val="16"/>
              </w:rPr>
              <w:t> </w:t>
            </w:r>
            <w:r>
              <w:rPr>
                <w:b/>
                <w:spacing w:val="-2"/>
                <w:sz w:val="16"/>
              </w:rPr>
              <w:t>alumínio</w:t>
            </w:r>
          </w:p>
        </w:tc>
        <w:tc>
          <w:tcPr>
            <w:tcW w:w="1143" w:type="dxa"/>
            <w:tcBorders>
              <w:top w:val="single" w:sz="6" w:space="0" w:color="000000"/>
              <w:bottom w:val="single" w:sz="6" w:space="0" w:color="000000"/>
            </w:tcBorders>
          </w:tcPr>
          <w:p>
            <w:pPr>
              <w:pStyle w:val="TableParagraph"/>
              <w:spacing w:before="123"/>
              <w:ind w:right="29"/>
              <w:jc w:val="center"/>
              <w:rPr>
                <w:sz w:val="16"/>
              </w:rPr>
            </w:pPr>
            <w:r>
              <w:rPr>
                <w:spacing w:val="-2"/>
                <w:sz w:val="16"/>
              </w:rPr>
              <w:t>Alumínio</w:t>
            </w:r>
          </w:p>
        </w:tc>
        <w:tc>
          <w:tcPr>
            <w:tcW w:w="1061" w:type="dxa"/>
            <w:tcBorders>
              <w:top w:val="single" w:sz="6" w:space="0" w:color="000000"/>
              <w:bottom w:val="single" w:sz="6" w:space="0" w:color="000000"/>
            </w:tcBorders>
          </w:tcPr>
          <w:p>
            <w:pPr>
              <w:pStyle w:val="TableParagraph"/>
              <w:spacing w:before="123"/>
              <w:ind w:left="51" w:right="39"/>
              <w:jc w:val="center"/>
              <w:rPr>
                <w:sz w:val="16"/>
              </w:rPr>
            </w:pPr>
            <w:r>
              <w:rPr>
                <w:spacing w:val="-4"/>
                <w:sz w:val="16"/>
              </w:rPr>
              <w:t>Rolo</w:t>
            </w: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811" w:hRule="atLeast"/>
        </w:trPr>
        <w:tc>
          <w:tcPr>
            <w:tcW w:w="1051" w:type="dxa"/>
            <w:tcBorders>
              <w:top w:val="single" w:sz="6" w:space="0" w:color="000000"/>
              <w:bottom w:val="single" w:sz="6" w:space="0" w:color="000000"/>
            </w:tcBorders>
          </w:tcPr>
          <w:p>
            <w:pPr>
              <w:pStyle w:val="TableParagraph"/>
              <w:spacing w:before="32"/>
              <w:ind w:left="23" w:right="50"/>
              <w:jc w:val="center"/>
              <w:rPr>
                <w:b/>
                <w:sz w:val="16"/>
              </w:rPr>
            </w:pPr>
            <w:r>
              <w:rPr>
                <w:b/>
                <w:spacing w:val="-4"/>
                <w:sz w:val="16"/>
              </w:rPr>
              <w:t>Copo</w:t>
            </w:r>
            <w:r>
              <w:rPr>
                <w:b/>
                <w:spacing w:val="40"/>
                <w:sz w:val="16"/>
              </w:rPr>
              <w:t> </w:t>
            </w:r>
            <w:r>
              <w:rPr>
                <w:b/>
                <w:spacing w:val="-2"/>
                <w:sz w:val="16"/>
              </w:rPr>
              <w:t>descartável</w:t>
            </w:r>
            <w:r>
              <w:rPr>
                <w:b/>
                <w:spacing w:val="40"/>
                <w:sz w:val="16"/>
              </w:rPr>
              <w:t> </w:t>
            </w:r>
            <w:r>
              <w:rPr>
                <w:b/>
                <w:sz w:val="16"/>
              </w:rPr>
              <w:t>para</w:t>
            </w:r>
            <w:r>
              <w:rPr>
                <w:b/>
                <w:spacing w:val="-10"/>
                <w:sz w:val="16"/>
              </w:rPr>
              <w:t> </w:t>
            </w:r>
            <w:r>
              <w:rPr>
                <w:b/>
                <w:sz w:val="16"/>
              </w:rPr>
              <w:t>água</w:t>
            </w:r>
            <w:r>
              <w:rPr>
                <w:b/>
                <w:spacing w:val="-10"/>
                <w:sz w:val="16"/>
              </w:rPr>
              <w:t> </w:t>
            </w:r>
            <w:r>
              <w:rPr>
                <w:b/>
                <w:sz w:val="16"/>
              </w:rPr>
              <w:t>e</w:t>
            </w:r>
            <w:r>
              <w:rPr>
                <w:b/>
                <w:spacing w:val="40"/>
                <w:sz w:val="16"/>
              </w:rPr>
              <w:t> </w:t>
            </w:r>
            <w:r>
              <w:rPr>
                <w:b/>
                <w:spacing w:val="-2"/>
                <w:sz w:val="16"/>
              </w:rPr>
              <w:t>fruta</w:t>
            </w:r>
          </w:p>
        </w:tc>
        <w:tc>
          <w:tcPr>
            <w:tcW w:w="1143" w:type="dxa"/>
            <w:tcBorders>
              <w:top w:val="single" w:sz="6" w:space="0" w:color="000000"/>
              <w:bottom w:val="single" w:sz="6" w:space="0" w:color="000000"/>
            </w:tcBorders>
          </w:tcPr>
          <w:p>
            <w:pPr>
              <w:pStyle w:val="TableParagraph"/>
              <w:spacing w:before="31"/>
              <w:rPr>
                <w:b/>
                <w:sz w:val="16"/>
              </w:rPr>
            </w:pPr>
          </w:p>
          <w:p>
            <w:pPr>
              <w:pStyle w:val="TableParagraph"/>
              <w:ind w:left="78" w:firstLine="185"/>
              <w:rPr>
                <w:sz w:val="16"/>
              </w:rPr>
            </w:pPr>
            <w:r>
              <w:rPr>
                <w:spacing w:val="-2"/>
                <w:sz w:val="16"/>
              </w:rPr>
              <w:t>Material</w:t>
            </w:r>
            <w:r>
              <w:rPr>
                <w:spacing w:val="40"/>
                <w:sz w:val="16"/>
              </w:rPr>
              <w:t> </w:t>
            </w:r>
            <w:r>
              <w:rPr>
                <w:spacing w:val="-2"/>
                <w:sz w:val="16"/>
              </w:rPr>
              <w:t>biodegradável</w:t>
            </w:r>
          </w:p>
        </w:tc>
        <w:tc>
          <w:tcPr>
            <w:tcW w:w="1061" w:type="dxa"/>
            <w:tcBorders>
              <w:top w:val="single" w:sz="6" w:space="0" w:color="000000"/>
              <w:bottom w:val="single" w:sz="6" w:space="0" w:color="000000"/>
            </w:tcBorders>
          </w:tcPr>
          <w:p>
            <w:pPr>
              <w:pStyle w:val="TableParagraph"/>
              <w:spacing w:before="123"/>
              <w:rPr>
                <w:b/>
                <w:sz w:val="16"/>
              </w:rPr>
            </w:pPr>
          </w:p>
          <w:p>
            <w:pPr>
              <w:pStyle w:val="TableParagraph"/>
              <w:ind w:left="51" w:right="39"/>
              <w:jc w:val="center"/>
              <w:rPr>
                <w:sz w:val="16"/>
              </w:rPr>
            </w:pPr>
            <w:r>
              <w:rPr>
                <w:sz w:val="16"/>
              </w:rPr>
              <w:t>200</w:t>
            </w:r>
            <w:r>
              <w:rPr>
                <w:spacing w:val="4"/>
                <w:sz w:val="16"/>
              </w:rPr>
              <w:t> </w:t>
            </w:r>
            <w:r>
              <w:rPr>
                <w:spacing w:val="-5"/>
                <w:sz w:val="16"/>
              </w:rPr>
              <w:t>ml</w:t>
            </w: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995" w:hRule="atLeast"/>
        </w:trPr>
        <w:tc>
          <w:tcPr>
            <w:tcW w:w="1051" w:type="dxa"/>
            <w:tcBorders>
              <w:top w:val="single" w:sz="6" w:space="0" w:color="000000"/>
              <w:bottom w:val="single" w:sz="6" w:space="0" w:color="000000"/>
            </w:tcBorders>
          </w:tcPr>
          <w:p>
            <w:pPr>
              <w:pStyle w:val="TableParagraph"/>
              <w:spacing w:before="32"/>
              <w:ind w:left="50" w:right="27"/>
              <w:jc w:val="center"/>
              <w:rPr>
                <w:b/>
                <w:sz w:val="16"/>
              </w:rPr>
            </w:pPr>
            <w:r>
              <w:rPr>
                <w:b/>
                <w:spacing w:val="-4"/>
                <w:sz w:val="16"/>
              </w:rPr>
              <w:t>Copo</w:t>
            </w:r>
            <w:r>
              <w:rPr>
                <w:b/>
                <w:spacing w:val="40"/>
                <w:sz w:val="16"/>
              </w:rPr>
              <w:t> </w:t>
            </w:r>
            <w:r>
              <w:rPr>
                <w:b/>
                <w:spacing w:val="-2"/>
                <w:sz w:val="16"/>
              </w:rPr>
              <w:t>descartável</w:t>
            </w:r>
            <w:r>
              <w:rPr>
                <w:b/>
                <w:spacing w:val="40"/>
                <w:sz w:val="16"/>
              </w:rPr>
              <w:t> </w:t>
            </w:r>
            <w:r>
              <w:rPr>
                <w:b/>
                <w:spacing w:val="-4"/>
                <w:sz w:val="16"/>
              </w:rPr>
              <w:t>para</w:t>
            </w:r>
          </w:p>
          <w:p>
            <w:pPr>
              <w:pStyle w:val="TableParagraph"/>
              <w:ind w:left="133" w:right="109" w:hanging="1"/>
              <w:jc w:val="center"/>
              <w:rPr>
                <w:b/>
                <w:sz w:val="16"/>
              </w:rPr>
            </w:pPr>
            <w:r>
              <w:rPr>
                <w:b/>
                <w:spacing w:val="-2"/>
                <w:sz w:val="16"/>
              </w:rPr>
              <w:t>sobremesa</w:t>
            </w:r>
            <w:r>
              <w:rPr>
                <w:b/>
                <w:spacing w:val="40"/>
                <w:sz w:val="16"/>
              </w:rPr>
              <w:t> </w:t>
            </w:r>
            <w:r>
              <w:rPr>
                <w:b/>
                <w:sz w:val="16"/>
              </w:rPr>
              <w:t>com</w:t>
            </w:r>
            <w:r>
              <w:rPr>
                <w:b/>
                <w:spacing w:val="5"/>
                <w:sz w:val="16"/>
              </w:rPr>
              <w:t> </w:t>
            </w:r>
            <w:r>
              <w:rPr>
                <w:b/>
                <w:spacing w:val="-4"/>
                <w:sz w:val="16"/>
              </w:rPr>
              <w:t>tampa</w:t>
            </w:r>
          </w:p>
        </w:tc>
        <w:tc>
          <w:tcPr>
            <w:tcW w:w="1143" w:type="dxa"/>
            <w:tcBorders>
              <w:top w:val="single" w:sz="6" w:space="0" w:color="000000"/>
              <w:bottom w:val="single" w:sz="6" w:space="0" w:color="000000"/>
            </w:tcBorders>
          </w:tcPr>
          <w:p>
            <w:pPr>
              <w:pStyle w:val="TableParagraph"/>
              <w:spacing w:before="123"/>
              <w:rPr>
                <w:b/>
                <w:sz w:val="16"/>
              </w:rPr>
            </w:pPr>
          </w:p>
          <w:p>
            <w:pPr>
              <w:pStyle w:val="TableParagraph"/>
              <w:ind w:left="78" w:firstLine="185"/>
              <w:rPr>
                <w:sz w:val="16"/>
              </w:rPr>
            </w:pPr>
            <w:r>
              <w:rPr>
                <w:spacing w:val="-2"/>
                <w:sz w:val="16"/>
              </w:rPr>
              <w:t>Material</w:t>
            </w:r>
            <w:r>
              <w:rPr>
                <w:spacing w:val="40"/>
                <w:sz w:val="16"/>
              </w:rPr>
              <w:t> </w:t>
            </w:r>
            <w:r>
              <w:rPr>
                <w:spacing w:val="-2"/>
                <w:sz w:val="16"/>
              </w:rPr>
              <w:t>biodegradável</w:t>
            </w:r>
          </w:p>
        </w:tc>
        <w:tc>
          <w:tcPr>
            <w:tcW w:w="1061" w:type="dxa"/>
            <w:tcBorders>
              <w:top w:val="single" w:sz="6" w:space="0" w:color="000000"/>
              <w:bottom w:val="single" w:sz="6" w:space="0" w:color="000000"/>
            </w:tcBorders>
          </w:tcPr>
          <w:p>
            <w:pPr>
              <w:pStyle w:val="TableParagraph"/>
              <w:rPr>
                <w:b/>
                <w:sz w:val="16"/>
              </w:rPr>
            </w:pPr>
          </w:p>
          <w:p>
            <w:pPr>
              <w:pStyle w:val="TableParagraph"/>
              <w:spacing w:before="31"/>
              <w:rPr>
                <w:b/>
                <w:sz w:val="16"/>
              </w:rPr>
            </w:pPr>
          </w:p>
          <w:p>
            <w:pPr>
              <w:pStyle w:val="TableParagraph"/>
              <w:ind w:left="51" w:right="39"/>
              <w:jc w:val="center"/>
              <w:rPr>
                <w:sz w:val="16"/>
              </w:rPr>
            </w:pPr>
            <w:r>
              <w:rPr>
                <w:sz w:val="16"/>
              </w:rPr>
              <w:t>100</w:t>
            </w:r>
            <w:r>
              <w:rPr>
                <w:spacing w:val="4"/>
                <w:sz w:val="16"/>
              </w:rPr>
              <w:t> </w:t>
            </w:r>
            <w:r>
              <w:rPr>
                <w:spacing w:val="-5"/>
                <w:sz w:val="16"/>
              </w:rPr>
              <w:t>ml</w:t>
            </w: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444" w:hRule="atLeast"/>
        </w:trPr>
        <w:tc>
          <w:tcPr>
            <w:tcW w:w="1051" w:type="dxa"/>
            <w:tcBorders>
              <w:top w:val="single" w:sz="6" w:space="0" w:color="000000"/>
              <w:bottom w:val="single" w:sz="6" w:space="0" w:color="000000"/>
            </w:tcBorders>
          </w:tcPr>
          <w:p>
            <w:pPr>
              <w:pStyle w:val="TableParagraph"/>
              <w:spacing w:before="32"/>
              <w:ind w:left="126" w:firstLine="176"/>
              <w:rPr>
                <w:b/>
                <w:sz w:val="16"/>
              </w:rPr>
            </w:pPr>
            <w:r>
              <w:rPr>
                <w:b/>
                <w:spacing w:val="-2"/>
                <w:sz w:val="16"/>
              </w:rPr>
              <w:t>Jaleco</w:t>
            </w:r>
            <w:r>
              <w:rPr>
                <w:b/>
                <w:spacing w:val="40"/>
                <w:sz w:val="16"/>
              </w:rPr>
              <w:t> </w:t>
            </w:r>
            <w:r>
              <w:rPr>
                <w:b/>
                <w:spacing w:val="-2"/>
                <w:sz w:val="16"/>
              </w:rPr>
              <w:t>descartável</w:t>
            </w:r>
          </w:p>
        </w:tc>
        <w:tc>
          <w:tcPr>
            <w:tcW w:w="1143" w:type="dxa"/>
            <w:tcBorders>
              <w:top w:val="single" w:sz="6" w:space="0" w:color="000000"/>
              <w:bottom w:val="single" w:sz="6" w:space="0" w:color="000000"/>
            </w:tcBorders>
          </w:tcPr>
          <w:p>
            <w:pPr>
              <w:pStyle w:val="TableParagraph"/>
              <w:spacing w:before="123"/>
              <w:ind w:right="29"/>
              <w:jc w:val="center"/>
              <w:rPr>
                <w:sz w:val="16"/>
              </w:rPr>
            </w:pPr>
            <w:r>
              <w:rPr>
                <w:spacing w:val="-5"/>
                <w:sz w:val="16"/>
              </w:rPr>
              <w:t>TNT</w:t>
            </w:r>
          </w:p>
        </w:tc>
        <w:tc>
          <w:tcPr>
            <w:tcW w:w="1061" w:type="dxa"/>
            <w:tcBorders>
              <w:top w:val="single" w:sz="6" w:space="0" w:color="000000"/>
              <w:bottom w:val="single" w:sz="6" w:space="0" w:color="000000"/>
            </w:tcBorders>
          </w:tcPr>
          <w:p>
            <w:pPr>
              <w:pStyle w:val="TableParagraph"/>
              <w:rPr>
                <w:sz w:val="16"/>
              </w:rPr>
            </w:pP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444" w:hRule="atLeast"/>
        </w:trPr>
        <w:tc>
          <w:tcPr>
            <w:tcW w:w="1051" w:type="dxa"/>
            <w:tcBorders>
              <w:top w:val="single" w:sz="6" w:space="0" w:color="000000"/>
              <w:bottom w:val="single" w:sz="6" w:space="0" w:color="000000"/>
            </w:tcBorders>
          </w:tcPr>
          <w:p>
            <w:pPr>
              <w:pStyle w:val="TableParagraph"/>
              <w:spacing w:before="32"/>
              <w:ind w:left="126" w:firstLine="184"/>
              <w:rPr>
                <w:b/>
                <w:sz w:val="16"/>
              </w:rPr>
            </w:pPr>
            <w:r>
              <w:rPr>
                <w:b/>
                <w:spacing w:val="-4"/>
                <w:sz w:val="16"/>
              </w:rPr>
              <w:t>Touca</w:t>
            </w:r>
            <w:r>
              <w:rPr>
                <w:b/>
                <w:spacing w:val="40"/>
                <w:sz w:val="16"/>
              </w:rPr>
              <w:t> </w:t>
            </w:r>
            <w:r>
              <w:rPr>
                <w:b/>
                <w:spacing w:val="-2"/>
                <w:sz w:val="16"/>
              </w:rPr>
              <w:t>descartável</w:t>
            </w:r>
          </w:p>
        </w:tc>
        <w:tc>
          <w:tcPr>
            <w:tcW w:w="1143" w:type="dxa"/>
            <w:tcBorders>
              <w:top w:val="single" w:sz="6" w:space="0" w:color="000000"/>
              <w:bottom w:val="single" w:sz="6" w:space="0" w:color="000000"/>
            </w:tcBorders>
          </w:tcPr>
          <w:p>
            <w:pPr>
              <w:pStyle w:val="TableParagraph"/>
              <w:spacing w:before="123"/>
              <w:ind w:right="29"/>
              <w:jc w:val="center"/>
              <w:rPr>
                <w:sz w:val="16"/>
              </w:rPr>
            </w:pPr>
            <w:r>
              <w:rPr>
                <w:spacing w:val="-5"/>
                <w:sz w:val="16"/>
              </w:rPr>
              <w:t>TNT</w:t>
            </w:r>
          </w:p>
        </w:tc>
        <w:tc>
          <w:tcPr>
            <w:tcW w:w="1061" w:type="dxa"/>
            <w:tcBorders>
              <w:top w:val="single" w:sz="6" w:space="0" w:color="000000"/>
              <w:bottom w:val="single" w:sz="6" w:space="0" w:color="000000"/>
            </w:tcBorders>
          </w:tcPr>
          <w:p>
            <w:pPr>
              <w:pStyle w:val="TableParagraph"/>
              <w:rPr>
                <w:sz w:val="16"/>
              </w:rPr>
            </w:pP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444" w:hRule="atLeast"/>
        </w:trPr>
        <w:tc>
          <w:tcPr>
            <w:tcW w:w="1051" w:type="dxa"/>
            <w:tcBorders>
              <w:top w:val="single" w:sz="6" w:space="0" w:color="000000"/>
              <w:bottom w:val="single" w:sz="6" w:space="0" w:color="000000"/>
            </w:tcBorders>
          </w:tcPr>
          <w:p>
            <w:pPr>
              <w:pStyle w:val="TableParagraph"/>
              <w:spacing w:before="32"/>
              <w:ind w:left="126" w:firstLine="213"/>
              <w:rPr>
                <w:b/>
                <w:sz w:val="16"/>
              </w:rPr>
            </w:pPr>
            <w:r>
              <w:rPr>
                <w:b/>
                <w:spacing w:val="-4"/>
                <w:sz w:val="16"/>
              </w:rPr>
              <w:t>Luva</w:t>
            </w:r>
            <w:r>
              <w:rPr>
                <w:b/>
                <w:spacing w:val="40"/>
                <w:sz w:val="16"/>
              </w:rPr>
              <w:t> </w:t>
            </w:r>
            <w:r>
              <w:rPr>
                <w:b/>
                <w:spacing w:val="-2"/>
                <w:sz w:val="16"/>
              </w:rPr>
              <w:t>descartável</w:t>
            </w:r>
          </w:p>
        </w:tc>
        <w:tc>
          <w:tcPr>
            <w:tcW w:w="1143" w:type="dxa"/>
            <w:tcBorders>
              <w:top w:val="single" w:sz="6" w:space="0" w:color="000000"/>
              <w:bottom w:val="single" w:sz="6" w:space="0" w:color="000000"/>
            </w:tcBorders>
          </w:tcPr>
          <w:p>
            <w:pPr>
              <w:pStyle w:val="TableParagraph"/>
              <w:spacing w:before="123"/>
              <w:ind w:left="25" w:right="54"/>
              <w:jc w:val="center"/>
              <w:rPr>
                <w:sz w:val="16"/>
              </w:rPr>
            </w:pPr>
            <w:r>
              <w:rPr>
                <w:spacing w:val="-2"/>
                <w:sz w:val="16"/>
              </w:rPr>
              <w:t>Transparente</w:t>
            </w:r>
          </w:p>
        </w:tc>
        <w:tc>
          <w:tcPr>
            <w:tcW w:w="1061" w:type="dxa"/>
            <w:tcBorders>
              <w:top w:val="single" w:sz="6" w:space="0" w:color="000000"/>
              <w:bottom w:val="single" w:sz="6" w:space="0" w:color="000000"/>
            </w:tcBorders>
          </w:tcPr>
          <w:p>
            <w:pPr>
              <w:pStyle w:val="TableParagraph"/>
              <w:rPr>
                <w:sz w:val="16"/>
              </w:rPr>
            </w:pP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811" w:hRule="atLeast"/>
        </w:trPr>
        <w:tc>
          <w:tcPr>
            <w:tcW w:w="1051" w:type="dxa"/>
            <w:tcBorders>
              <w:top w:val="single" w:sz="6" w:space="0" w:color="000000"/>
              <w:bottom w:val="single" w:sz="6" w:space="0" w:color="000000"/>
            </w:tcBorders>
          </w:tcPr>
          <w:p>
            <w:pPr>
              <w:pStyle w:val="TableParagraph"/>
              <w:spacing w:before="32"/>
              <w:ind w:left="92" w:right="69" w:firstLine="11"/>
              <w:jc w:val="both"/>
              <w:rPr>
                <w:b/>
                <w:sz w:val="16"/>
              </w:rPr>
            </w:pPr>
            <w:r>
              <w:rPr>
                <w:b/>
                <w:spacing w:val="-2"/>
                <w:sz w:val="16"/>
              </w:rPr>
              <w:t>Embalagem</w:t>
            </w:r>
            <w:r>
              <w:rPr>
                <w:b/>
                <w:spacing w:val="40"/>
                <w:sz w:val="16"/>
              </w:rPr>
              <w:t> </w:t>
            </w:r>
            <w:r>
              <w:rPr>
                <w:b/>
                <w:sz w:val="16"/>
              </w:rPr>
              <w:t>de</w:t>
            </w:r>
            <w:r>
              <w:rPr>
                <w:b/>
                <w:spacing w:val="-1"/>
                <w:sz w:val="16"/>
              </w:rPr>
              <w:t> </w:t>
            </w:r>
            <w:r>
              <w:rPr>
                <w:b/>
                <w:sz w:val="16"/>
              </w:rPr>
              <w:t>alumínio</w:t>
            </w:r>
            <w:r>
              <w:rPr>
                <w:b/>
                <w:spacing w:val="40"/>
                <w:sz w:val="16"/>
              </w:rPr>
              <w:t> </w:t>
            </w:r>
            <w:r>
              <w:rPr>
                <w:b/>
                <w:sz w:val="16"/>
              </w:rPr>
              <w:t>(marmitex</w:t>
            </w:r>
            <w:r>
              <w:rPr>
                <w:b/>
                <w:spacing w:val="-10"/>
                <w:sz w:val="16"/>
              </w:rPr>
              <w:t> </w:t>
            </w:r>
            <w:r>
              <w:rPr>
                <w:b/>
                <w:sz w:val="16"/>
              </w:rPr>
              <w:t>3</w:t>
            </w:r>
            <w:r>
              <w:rPr>
                <w:b/>
                <w:spacing w:val="40"/>
                <w:sz w:val="16"/>
              </w:rPr>
              <w:t> </w:t>
            </w:r>
            <w:r>
              <w:rPr>
                <w:b/>
                <w:spacing w:val="-2"/>
                <w:sz w:val="16"/>
              </w:rPr>
              <w:t>divisórias)</w:t>
            </w:r>
          </w:p>
        </w:tc>
        <w:tc>
          <w:tcPr>
            <w:tcW w:w="1143" w:type="dxa"/>
            <w:tcBorders>
              <w:top w:val="single" w:sz="6" w:space="0" w:color="000000"/>
              <w:bottom w:val="single" w:sz="6" w:space="0" w:color="000000"/>
            </w:tcBorders>
          </w:tcPr>
          <w:p>
            <w:pPr>
              <w:pStyle w:val="TableParagraph"/>
              <w:rPr>
                <w:sz w:val="16"/>
              </w:rPr>
            </w:pPr>
          </w:p>
        </w:tc>
        <w:tc>
          <w:tcPr>
            <w:tcW w:w="1061" w:type="dxa"/>
            <w:tcBorders>
              <w:top w:val="single" w:sz="6" w:space="0" w:color="000000"/>
              <w:bottom w:val="single" w:sz="6" w:space="0" w:color="000000"/>
            </w:tcBorders>
          </w:tcPr>
          <w:p>
            <w:pPr>
              <w:pStyle w:val="TableParagraph"/>
              <w:rPr>
                <w:sz w:val="16"/>
              </w:rPr>
            </w:pP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r>
        <w:trPr>
          <w:trHeight w:val="569" w:hRule="atLeast"/>
        </w:trPr>
        <w:tc>
          <w:tcPr>
            <w:tcW w:w="1051" w:type="dxa"/>
            <w:tcBorders>
              <w:top w:val="single" w:sz="6" w:space="0" w:color="000000"/>
              <w:bottom w:val="nil"/>
            </w:tcBorders>
          </w:tcPr>
          <w:p>
            <w:pPr>
              <w:pStyle w:val="TableParagraph"/>
              <w:spacing w:before="32"/>
              <w:ind w:left="154" w:hanging="44"/>
              <w:rPr>
                <w:b/>
                <w:sz w:val="16"/>
              </w:rPr>
            </w:pPr>
            <w:r>
              <w:rPr>
                <w:b/>
                <w:sz w:val="16"/>
              </w:rPr>
              <w:t>Sacola</w:t>
            </w:r>
            <w:r>
              <w:rPr>
                <w:b/>
                <w:spacing w:val="-10"/>
                <w:sz w:val="16"/>
              </w:rPr>
              <w:t> </w:t>
            </w:r>
            <w:r>
              <w:rPr>
                <w:b/>
                <w:sz w:val="16"/>
              </w:rPr>
              <w:t>para</w:t>
            </w:r>
            <w:r>
              <w:rPr>
                <w:b/>
                <w:spacing w:val="40"/>
                <w:sz w:val="16"/>
              </w:rPr>
              <w:t> </w:t>
            </w:r>
            <w:r>
              <w:rPr>
                <w:b/>
                <w:spacing w:val="-2"/>
                <w:sz w:val="16"/>
              </w:rPr>
              <w:t>transporte</w:t>
            </w:r>
          </w:p>
        </w:tc>
        <w:tc>
          <w:tcPr>
            <w:tcW w:w="1143" w:type="dxa"/>
            <w:tcBorders>
              <w:top w:val="single" w:sz="6" w:space="0" w:color="000000"/>
              <w:bottom w:val="nil"/>
            </w:tcBorders>
          </w:tcPr>
          <w:p>
            <w:pPr>
              <w:pStyle w:val="TableParagraph"/>
              <w:spacing w:before="32"/>
              <w:ind w:left="227" w:firstLine="54"/>
              <w:rPr>
                <w:sz w:val="16"/>
              </w:rPr>
            </w:pPr>
            <w:r>
              <w:rPr>
                <w:spacing w:val="-2"/>
                <w:sz w:val="16"/>
              </w:rPr>
              <w:t>Plástico</w:t>
            </w:r>
            <w:r>
              <w:rPr>
                <w:spacing w:val="40"/>
                <w:sz w:val="16"/>
              </w:rPr>
              <w:t> </w:t>
            </w:r>
            <w:r>
              <w:rPr>
                <w:spacing w:val="-2"/>
                <w:sz w:val="16"/>
              </w:rPr>
              <w:t>reforçado</w:t>
            </w:r>
          </w:p>
        </w:tc>
        <w:tc>
          <w:tcPr>
            <w:tcW w:w="1061" w:type="dxa"/>
            <w:tcBorders>
              <w:top w:val="single" w:sz="6" w:space="0" w:color="000000"/>
              <w:bottom w:val="nil"/>
            </w:tcBorders>
          </w:tcPr>
          <w:p>
            <w:pPr>
              <w:pStyle w:val="TableParagraph"/>
              <w:spacing w:line="184" w:lineRule="exact" w:before="32"/>
              <w:ind w:left="51" w:right="39"/>
              <w:jc w:val="center"/>
              <w:rPr>
                <w:sz w:val="16"/>
              </w:rPr>
            </w:pPr>
            <w:r>
              <w:rPr>
                <w:sz w:val="16"/>
              </w:rPr>
              <w:t>Tamanho </w:t>
            </w:r>
            <w:r>
              <w:rPr>
                <w:spacing w:val="-5"/>
                <w:sz w:val="16"/>
              </w:rPr>
              <w:t>35</w:t>
            </w:r>
          </w:p>
          <w:p>
            <w:pPr>
              <w:pStyle w:val="TableParagraph"/>
              <w:ind w:left="51" w:right="39"/>
              <w:jc w:val="center"/>
              <w:rPr>
                <w:sz w:val="16"/>
              </w:rPr>
            </w:pPr>
            <w:r>
              <w:rPr>
                <w:sz w:val="16"/>
              </w:rPr>
              <w:t>x</w:t>
            </w:r>
            <w:r>
              <w:rPr>
                <w:spacing w:val="2"/>
                <w:sz w:val="16"/>
              </w:rPr>
              <w:t> </w:t>
            </w:r>
            <w:r>
              <w:rPr>
                <w:sz w:val="16"/>
              </w:rPr>
              <w:t>45</w:t>
            </w:r>
            <w:r>
              <w:rPr>
                <w:spacing w:val="2"/>
                <w:sz w:val="16"/>
              </w:rPr>
              <w:t> </w:t>
            </w:r>
            <w:r>
              <w:rPr>
                <w:spacing w:val="-5"/>
                <w:sz w:val="16"/>
              </w:rPr>
              <w:t>cm</w:t>
            </w:r>
          </w:p>
        </w:tc>
        <w:tc>
          <w:tcPr>
            <w:tcW w:w="2030" w:type="dxa"/>
            <w:tcBorders>
              <w:top w:val="nil"/>
              <w:bottom w:val="nil"/>
            </w:tcBorders>
          </w:tcPr>
          <w:p>
            <w:pPr>
              <w:pStyle w:val="TableParagraph"/>
              <w:rPr>
                <w:sz w:val="16"/>
              </w:rPr>
            </w:pPr>
          </w:p>
        </w:tc>
        <w:tc>
          <w:tcPr>
            <w:tcW w:w="1275" w:type="dxa"/>
            <w:tcBorders>
              <w:top w:val="nil"/>
              <w:bottom w:val="nil"/>
            </w:tcBorders>
          </w:tcPr>
          <w:p>
            <w:pPr>
              <w:pStyle w:val="TableParagraph"/>
              <w:rPr>
                <w:sz w:val="16"/>
              </w:rPr>
            </w:pPr>
          </w:p>
        </w:tc>
      </w:tr>
    </w:tbl>
    <w:p>
      <w:pPr>
        <w:pStyle w:val="TableParagraph"/>
        <w:spacing w:after="0"/>
        <w:rPr>
          <w:sz w:val="16"/>
        </w:rPr>
        <w:sectPr>
          <w:pgSz w:w="15840" w:h="24480"/>
          <w:pgMar w:top="540" w:bottom="451" w:left="360" w:right="360"/>
        </w:sect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51"/>
        <w:gridCol w:w="1143"/>
        <w:gridCol w:w="1061"/>
        <w:gridCol w:w="2030"/>
        <w:gridCol w:w="1275"/>
      </w:tblGrid>
      <w:tr>
        <w:trPr>
          <w:trHeight w:val="222" w:hRule="atLeast"/>
        </w:trPr>
        <w:tc>
          <w:tcPr>
            <w:tcW w:w="1051" w:type="dxa"/>
            <w:tcBorders>
              <w:top w:val="nil"/>
              <w:bottom w:val="single" w:sz="6" w:space="0" w:color="000000"/>
            </w:tcBorders>
          </w:tcPr>
          <w:p>
            <w:pPr>
              <w:pStyle w:val="TableParagraph"/>
              <w:spacing w:line="177" w:lineRule="exact"/>
              <w:ind w:left="144"/>
              <w:rPr>
                <w:b/>
                <w:sz w:val="16"/>
              </w:rPr>
            </w:pPr>
            <w:r>
              <w:rPr>
                <w:b/>
                <w:sz w:val="16"/>
              </w:rPr>
              <w:t>de</w:t>
            </w:r>
            <w:r>
              <w:rPr>
                <w:b/>
                <w:spacing w:val="3"/>
                <w:sz w:val="16"/>
              </w:rPr>
              <w:t> </w:t>
            </w:r>
            <w:r>
              <w:rPr>
                <w:b/>
                <w:spacing w:val="-2"/>
                <w:sz w:val="16"/>
              </w:rPr>
              <w:t>refeição</w:t>
            </w:r>
          </w:p>
        </w:tc>
        <w:tc>
          <w:tcPr>
            <w:tcW w:w="1143" w:type="dxa"/>
            <w:tcBorders>
              <w:top w:val="nil"/>
              <w:bottom w:val="single" w:sz="6" w:space="0" w:color="000000"/>
            </w:tcBorders>
          </w:tcPr>
          <w:p>
            <w:pPr>
              <w:pStyle w:val="TableParagraph"/>
              <w:spacing w:line="177" w:lineRule="exact"/>
              <w:ind w:left="25" w:right="54"/>
              <w:jc w:val="center"/>
              <w:rPr>
                <w:sz w:val="16"/>
              </w:rPr>
            </w:pPr>
            <w:r>
              <w:rPr>
                <w:spacing w:val="-2"/>
                <w:sz w:val="16"/>
              </w:rPr>
              <w:t>biodegradável</w:t>
            </w:r>
          </w:p>
        </w:tc>
        <w:tc>
          <w:tcPr>
            <w:tcW w:w="1061" w:type="dxa"/>
            <w:tcBorders>
              <w:top w:val="nil"/>
              <w:bottom w:val="single" w:sz="6" w:space="0" w:color="000000"/>
            </w:tcBorders>
          </w:tcPr>
          <w:p>
            <w:pPr>
              <w:pStyle w:val="TableParagraph"/>
              <w:rPr>
                <w:sz w:val="14"/>
              </w:rPr>
            </w:pPr>
          </w:p>
        </w:tc>
        <w:tc>
          <w:tcPr>
            <w:tcW w:w="2030" w:type="dxa"/>
            <w:vMerge w:val="restart"/>
            <w:tcBorders>
              <w:top w:val="nil"/>
              <w:bottom w:val="single" w:sz="6" w:space="0" w:color="000000"/>
            </w:tcBorders>
          </w:tcPr>
          <w:p>
            <w:pPr>
              <w:pStyle w:val="TableParagraph"/>
              <w:rPr>
                <w:sz w:val="14"/>
              </w:rPr>
            </w:pPr>
          </w:p>
        </w:tc>
        <w:tc>
          <w:tcPr>
            <w:tcW w:w="1275" w:type="dxa"/>
            <w:tcBorders>
              <w:top w:val="nil"/>
              <w:bottom w:val="single" w:sz="6" w:space="0" w:color="000000"/>
            </w:tcBorders>
          </w:tcPr>
          <w:p>
            <w:pPr>
              <w:pStyle w:val="TableParagraph"/>
              <w:rPr>
                <w:sz w:val="14"/>
              </w:rPr>
            </w:pPr>
          </w:p>
        </w:tc>
      </w:tr>
      <w:tr>
        <w:trPr>
          <w:trHeight w:val="995" w:hRule="atLeast"/>
        </w:trPr>
        <w:tc>
          <w:tcPr>
            <w:tcW w:w="1051" w:type="dxa"/>
            <w:tcBorders>
              <w:top w:val="single" w:sz="6" w:space="0" w:color="000000"/>
              <w:bottom w:val="single" w:sz="6" w:space="0" w:color="000000"/>
            </w:tcBorders>
          </w:tcPr>
          <w:p>
            <w:pPr>
              <w:pStyle w:val="TableParagraph"/>
              <w:spacing w:before="123"/>
              <w:rPr>
                <w:b/>
                <w:sz w:val="16"/>
              </w:rPr>
            </w:pPr>
          </w:p>
          <w:p>
            <w:pPr>
              <w:pStyle w:val="TableParagraph"/>
              <w:ind w:left="126" w:firstLine="185"/>
              <w:rPr>
                <w:b/>
                <w:sz w:val="16"/>
              </w:rPr>
            </w:pPr>
            <w:r>
              <w:rPr>
                <w:b/>
                <w:spacing w:val="-2"/>
                <w:sz w:val="16"/>
              </w:rPr>
              <w:t>Garfo</w:t>
            </w:r>
            <w:r>
              <w:rPr>
                <w:b/>
                <w:spacing w:val="40"/>
                <w:sz w:val="16"/>
              </w:rPr>
              <w:t> </w:t>
            </w:r>
            <w:r>
              <w:rPr>
                <w:b/>
                <w:spacing w:val="-2"/>
                <w:sz w:val="16"/>
              </w:rPr>
              <w:t>descartável</w:t>
            </w:r>
          </w:p>
        </w:tc>
        <w:tc>
          <w:tcPr>
            <w:tcW w:w="1143" w:type="dxa"/>
            <w:tcBorders>
              <w:top w:val="single" w:sz="6" w:space="0" w:color="000000"/>
              <w:bottom w:val="single" w:sz="6" w:space="0" w:color="000000"/>
            </w:tcBorders>
          </w:tcPr>
          <w:p>
            <w:pPr>
              <w:pStyle w:val="TableParagraph"/>
              <w:spacing w:before="32"/>
              <w:ind w:left="96" w:right="126"/>
              <w:jc w:val="center"/>
              <w:rPr>
                <w:sz w:val="16"/>
              </w:rPr>
            </w:pPr>
            <w:r>
              <w:rPr>
                <w:spacing w:val="-2"/>
                <w:sz w:val="16"/>
              </w:rPr>
              <w:t>Poliestireno</w:t>
            </w:r>
            <w:r>
              <w:rPr>
                <w:spacing w:val="40"/>
                <w:sz w:val="16"/>
              </w:rPr>
              <w:t> </w:t>
            </w:r>
            <w:r>
              <w:rPr>
                <w:spacing w:val="-2"/>
                <w:sz w:val="16"/>
              </w:rPr>
              <w:t>reforçado</w:t>
            </w:r>
            <w:r>
              <w:rPr>
                <w:spacing w:val="40"/>
                <w:sz w:val="16"/>
              </w:rPr>
              <w:t> </w:t>
            </w:r>
            <w:r>
              <w:rPr>
                <w:sz w:val="16"/>
              </w:rPr>
              <w:t>para</w:t>
            </w:r>
            <w:r>
              <w:rPr>
                <w:spacing w:val="-10"/>
                <w:sz w:val="16"/>
              </w:rPr>
              <w:t> </w:t>
            </w:r>
            <w:r>
              <w:rPr>
                <w:sz w:val="16"/>
              </w:rPr>
              <w:t>refeição,</w:t>
            </w:r>
            <w:r>
              <w:rPr>
                <w:spacing w:val="40"/>
                <w:sz w:val="16"/>
              </w:rPr>
              <w:t> </w:t>
            </w:r>
            <w:r>
              <w:rPr>
                <w:sz w:val="16"/>
              </w:rPr>
              <w:t>branco</w:t>
            </w:r>
            <w:r>
              <w:rPr>
                <w:spacing w:val="-1"/>
                <w:sz w:val="16"/>
              </w:rPr>
              <w:t> </w:t>
            </w:r>
            <w:r>
              <w:rPr>
                <w:sz w:val="16"/>
              </w:rPr>
              <w:t>ou</w:t>
            </w:r>
            <w:r>
              <w:rPr>
                <w:spacing w:val="40"/>
                <w:sz w:val="16"/>
              </w:rPr>
              <w:t> </w:t>
            </w:r>
            <w:r>
              <w:rPr>
                <w:spacing w:val="-2"/>
                <w:sz w:val="16"/>
              </w:rPr>
              <w:t>transparente</w:t>
            </w:r>
          </w:p>
        </w:tc>
        <w:tc>
          <w:tcPr>
            <w:tcW w:w="1061" w:type="dxa"/>
            <w:tcBorders>
              <w:top w:val="single" w:sz="6" w:space="0" w:color="000000"/>
              <w:bottom w:val="single" w:sz="6" w:space="0" w:color="000000"/>
            </w:tcBorders>
          </w:tcPr>
          <w:p>
            <w:pPr>
              <w:pStyle w:val="TableParagraph"/>
              <w:spacing w:before="123"/>
              <w:rPr>
                <w:b/>
                <w:sz w:val="16"/>
              </w:rPr>
            </w:pPr>
          </w:p>
          <w:p>
            <w:pPr>
              <w:pStyle w:val="TableParagraph"/>
              <w:ind w:left="422" w:right="5" w:hanging="266"/>
              <w:rPr>
                <w:sz w:val="16"/>
              </w:rPr>
            </w:pPr>
            <w:r>
              <w:rPr>
                <w:sz w:val="16"/>
              </w:rPr>
              <w:t>Mínimo</w:t>
            </w:r>
            <w:r>
              <w:rPr>
                <w:spacing w:val="-10"/>
                <w:sz w:val="16"/>
              </w:rPr>
              <w:t> </w:t>
            </w:r>
            <w:r>
              <w:rPr>
                <w:sz w:val="16"/>
              </w:rPr>
              <w:t>15</w:t>
            </w:r>
            <w:r>
              <w:rPr>
                <w:spacing w:val="40"/>
                <w:sz w:val="16"/>
              </w:rPr>
              <w:t> </w:t>
            </w:r>
            <w:r>
              <w:rPr>
                <w:spacing w:val="-6"/>
                <w:sz w:val="16"/>
              </w:rPr>
              <w:t>cm</w:t>
            </w:r>
          </w:p>
        </w:tc>
        <w:tc>
          <w:tcPr>
            <w:tcW w:w="2030" w:type="dxa"/>
            <w:vMerge/>
            <w:tcBorders>
              <w:top w:val="nil"/>
              <w:bottom w:val="single" w:sz="6" w:space="0" w:color="000000"/>
            </w:tcBorders>
          </w:tcPr>
          <w:p>
            <w:pPr>
              <w:rPr>
                <w:sz w:val="2"/>
                <w:szCs w:val="2"/>
              </w:rPr>
            </w:pPr>
          </w:p>
        </w:tc>
        <w:tc>
          <w:tcPr>
            <w:tcW w:w="1275" w:type="dxa"/>
            <w:tcBorders>
              <w:top w:val="single" w:sz="6" w:space="0" w:color="000000"/>
              <w:bottom w:val="single" w:sz="6" w:space="0" w:color="000000"/>
            </w:tcBorders>
          </w:tcPr>
          <w:p>
            <w:pPr>
              <w:pStyle w:val="TableParagraph"/>
              <w:rPr>
                <w:sz w:val="14"/>
              </w:rPr>
            </w:pPr>
          </w:p>
        </w:tc>
      </w:tr>
      <w:tr>
        <w:trPr>
          <w:trHeight w:val="995" w:hRule="atLeast"/>
        </w:trPr>
        <w:tc>
          <w:tcPr>
            <w:tcW w:w="1051" w:type="dxa"/>
            <w:tcBorders>
              <w:top w:val="single" w:sz="6" w:space="0" w:color="000000"/>
              <w:bottom w:val="single" w:sz="6" w:space="0" w:color="000000"/>
            </w:tcBorders>
          </w:tcPr>
          <w:p>
            <w:pPr>
              <w:pStyle w:val="TableParagraph"/>
              <w:spacing w:before="123"/>
              <w:rPr>
                <w:b/>
                <w:sz w:val="16"/>
              </w:rPr>
            </w:pPr>
          </w:p>
          <w:p>
            <w:pPr>
              <w:pStyle w:val="TableParagraph"/>
              <w:ind w:left="126" w:firstLine="226"/>
              <w:rPr>
                <w:b/>
                <w:sz w:val="16"/>
              </w:rPr>
            </w:pPr>
            <w:r>
              <w:rPr>
                <w:b/>
                <w:spacing w:val="-4"/>
                <w:sz w:val="16"/>
              </w:rPr>
              <w:t>Faca</w:t>
            </w:r>
            <w:r>
              <w:rPr>
                <w:b/>
                <w:spacing w:val="40"/>
                <w:sz w:val="16"/>
              </w:rPr>
              <w:t> </w:t>
            </w:r>
            <w:r>
              <w:rPr>
                <w:b/>
                <w:spacing w:val="-2"/>
                <w:sz w:val="16"/>
              </w:rPr>
              <w:t>descartável</w:t>
            </w:r>
          </w:p>
        </w:tc>
        <w:tc>
          <w:tcPr>
            <w:tcW w:w="1143" w:type="dxa"/>
            <w:tcBorders>
              <w:top w:val="single" w:sz="6" w:space="0" w:color="000000"/>
              <w:bottom w:val="single" w:sz="6" w:space="0" w:color="000000"/>
            </w:tcBorders>
          </w:tcPr>
          <w:p>
            <w:pPr>
              <w:pStyle w:val="TableParagraph"/>
              <w:spacing w:before="32"/>
              <w:ind w:left="96" w:right="126"/>
              <w:jc w:val="center"/>
              <w:rPr>
                <w:sz w:val="16"/>
              </w:rPr>
            </w:pPr>
            <w:r>
              <w:rPr>
                <w:spacing w:val="-2"/>
                <w:sz w:val="16"/>
              </w:rPr>
              <w:t>Poliestireno</w:t>
            </w:r>
            <w:r>
              <w:rPr>
                <w:spacing w:val="40"/>
                <w:sz w:val="16"/>
              </w:rPr>
              <w:t> </w:t>
            </w:r>
            <w:r>
              <w:rPr>
                <w:spacing w:val="-2"/>
                <w:sz w:val="16"/>
              </w:rPr>
              <w:t>reforçado</w:t>
            </w:r>
            <w:r>
              <w:rPr>
                <w:spacing w:val="40"/>
                <w:sz w:val="16"/>
              </w:rPr>
              <w:t> </w:t>
            </w:r>
            <w:r>
              <w:rPr>
                <w:sz w:val="16"/>
              </w:rPr>
              <w:t>para</w:t>
            </w:r>
            <w:r>
              <w:rPr>
                <w:spacing w:val="-10"/>
                <w:sz w:val="16"/>
              </w:rPr>
              <w:t> </w:t>
            </w:r>
            <w:r>
              <w:rPr>
                <w:sz w:val="16"/>
              </w:rPr>
              <w:t>refeição,</w:t>
            </w:r>
            <w:r>
              <w:rPr>
                <w:spacing w:val="40"/>
                <w:sz w:val="16"/>
              </w:rPr>
              <w:t> </w:t>
            </w:r>
            <w:r>
              <w:rPr>
                <w:sz w:val="16"/>
              </w:rPr>
              <w:t>branco</w:t>
            </w:r>
            <w:r>
              <w:rPr>
                <w:spacing w:val="-1"/>
                <w:sz w:val="16"/>
              </w:rPr>
              <w:t> </w:t>
            </w:r>
            <w:r>
              <w:rPr>
                <w:sz w:val="16"/>
              </w:rPr>
              <w:t>ou</w:t>
            </w:r>
            <w:r>
              <w:rPr>
                <w:spacing w:val="40"/>
                <w:sz w:val="16"/>
              </w:rPr>
              <w:t> </w:t>
            </w:r>
            <w:r>
              <w:rPr>
                <w:spacing w:val="-2"/>
                <w:sz w:val="16"/>
              </w:rPr>
              <w:t>transparente</w:t>
            </w:r>
          </w:p>
        </w:tc>
        <w:tc>
          <w:tcPr>
            <w:tcW w:w="1061" w:type="dxa"/>
            <w:tcBorders>
              <w:top w:val="single" w:sz="6" w:space="0" w:color="000000"/>
              <w:bottom w:val="single" w:sz="6" w:space="0" w:color="000000"/>
            </w:tcBorders>
          </w:tcPr>
          <w:p>
            <w:pPr>
              <w:pStyle w:val="TableParagraph"/>
              <w:spacing w:before="123"/>
              <w:rPr>
                <w:b/>
                <w:sz w:val="16"/>
              </w:rPr>
            </w:pPr>
          </w:p>
          <w:p>
            <w:pPr>
              <w:pStyle w:val="TableParagraph"/>
              <w:ind w:left="422" w:right="5" w:hanging="266"/>
              <w:rPr>
                <w:sz w:val="16"/>
              </w:rPr>
            </w:pPr>
            <w:r>
              <w:rPr>
                <w:sz w:val="16"/>
              </w:rPr>
              <w:t>Mínimo</w:t>
            </w:r>
            <w:r>
              <w:rPr>
                <w:spacing w:val="-10"/>
                <w:sz w:val="16"/>
              </w:rPr>
              <w:t> </w:t>
            </w:r>
            <w:r>
              <w:rPr>
                <w:sz w:val="16"/>
              </w:rPr>
              <w:t>15</w:t>
            </w:r>
            <w:r>
              <w:rPr>
                <w:spacing w:val="40"/>
                <w:sz w:val="16"/>
              </w:rPr>
              <w:t> </w:t>
            </w:r>
            <w:r>
              <w:rPr>
                <w:spacing w:val="-6"/>
                <w:sz w:val="16"/>
              </w:rPr>
              <w:t>cm</w:t>
            </w:r>
          </w:p>
        </w:tc>
        <w:tc>
          <w:tcPr>
            <w:tcW w:w="2030" w:type="dxa"/>
            <w:vMerge/>
            <w:tcBorders>
              <w:top w:val="nil"/>
              <w:bottom w:val="single" w:sz="6" w:space="0" w:color="000000"/>
            </w:tcBorders>
          </w:tcPr>
          <w:p>
            <w:pPr>
              <w:rPr>
                <w:sz w:val="2"/>
                <w:szCs w:val="2"/>
              </w:rPr>
            </w:pPr>
          </w:p>
        </w:tc>
        <w:tc>
          <w:tcPr>
            <w:tcW w:w="1275" w:type="dxa"/>
            <w:tcBorders>
              <w:top w:val="single" w:sz="6" w:space="0" w:color="000000"/>
              <w:bottom w:val="single" w:sz="6" w:space="0" w:color="000000"/>
            </w:tcBorders>
          </w:tcPr>
          <w:p>
            <w:pPr>
              <w:pStyle w:val="TableParagraph"/>
              <w:rPr>
                <w:sz w:val="14"/>
              </w:rPr>
            </w:pPr>
          </w:p>
        </w:tc>
      </w:tr>
      <w:tr>
        <w:trPr>
          <w:trHeight w:val="1178" w:hRule="atLeast"/>
        </w:trPr>
        <w:tc>
          <w:tcPr>
            <w:tcW w:w="1051" w:type="dxa"/>
            <w:tcBorders>
              <w:top w:val="single" w:sz="6" w:space="0" w:color="000000"/>
              <w:bottom w:val="single" w:sz="6" w:space="0" w:color="000000"/>
            </w:tcBorders>
          </w:tcPr>
          <w:p>
            <w:pPr>
              <w:pStyle w:val="TableParagraph"/>
              <w:rPr>
                <w:b/>
                <w:sz w:val="16"/>
              </w:rPr>
            </w:pPr>
          </w:p>
          <w:p>
            <w:pPr>
              <w:pStyle w:val="TableParagraph"/>
              <w:spacing w:before="31"/>
              <w:rPr>
                <w:b/>
                <w:sz w:val="16"/>
              </w:rPr>
            </w:pPr>
          </w:p>
          <w:p>
            <w:pPr>
              <w:pStyle w:val="TableParagraph"/>
              <w:ind w:left="126" w:firstLine="154"/>
              <w:rPr>
                <w:b/>
                <w:sz w:val="16"/>
              </w:rPr>
            </w:pPr>
            <w:r>
              <w:rPr>
                <w:b/>
                <w:spacing w:val="-2"/>
                <w:sz w:val="16"/>
              </w:rPr>
              <w:t>Colher</w:t>
            </w:r>
            <w:r>
              <w:rPr>
                <w:b/>
                <w:spacing w:val="40"/>
                <w:sz w:val="16"/>
              </w:rPr>
              <w:t> </w:t>
            </w:r>
            <w:r>
              <w:rPr>
                <w:b/>
                <w:spacing w:val="-2"/>
                <w:sz w:val="16"/>
              </w:rPr>
              <w:t>descartável</w:t>
            </w:r>
          </w:p>
        </w:tc>
        <w:tc>
          <w:tcPr>
            <w:tcW w:w="1143" w:type="dxa"/>
            <w:tcBorders>
              <w:top w:val="single" w:sz="6" w:space="0" w:color="000000"/>
              <w:bottom w:val="single" w:sz="6" w:space="0" w:color="000000"/>
            </w:tcBorders>
          </w:tcPr>
          <w:p>
            <w:pPr>
              <w:pStyle w:val="TableParagraph"/>
              <w:spacing w:before="32"/>
              <w:ind w:left="134" w:right="164"/>
              <w:jc w:val="center"/>
              <w:rPr>
                <w:sz w:val="16"/>
              </w:rPr>
            </w:pPr>
            <w:r>
              <w:rPr>
                <w:spacing w:val="-2"/>
                <w:sz w:val="16"/>
              </w:rPr>
              <w:t>Poliestireno</w:t>
            </w:r>
            <w:r>
              <w:rPr>
                <w:spacing w:val="40"/>
                <w:sz w:val="16"/>
              </w:rPr>
              <w:t> </w:t>
            </w:r>
            <w:r>
              <w:rPr>
                <w:spacing w:val="-2"/>
                <w:sz w:val="16"/>
              </w:rPr>
              <w:t>reforçado</w:t>
            </w:r>
            <w:r>
              <w:rPr>
                <w:spacing w:val="40"/>
                <w:sz w:val="16"/>
              </w:rPr>
              <w:t> </w:t>
            </w:r>
            <w:r>
              <w:rPr>
                <w:spacing w:val="-4"/>
                <w:sz w:val="16"/>
              </w:rPr>
              <w:t>para</w:t>
            </w:r>
            <w:r>
              <w:rPr>
                <w:spacing w:val="40"/>
                <w:sz w:val="16"/>
              </w:rPr>
              <w:t> </w:t>
            </w:r>
            <w:r>
              <w:rPr>
                <w:spacing w:val="-2"/>
                <w:sz w:val="16"/>
              </w:rPr>
              <w:t>sobremesa,</w:t>
            </w:r>
            <w:r>
              <w:rPr>
                <w:spacing w:val="40"/>
                <w:sz w:val="16"/>
              </w:rPr>
              <w:t> </w:t>
            </w:r>
            <w:r>
              <w:rPr>
                <w:sz w:val="16"/>
              </w:rPr>
              <w:t>branco</w:t>
            </w:r>
            <w:r>
              <w:rPr>
                <w:spacing w:val="-1"/>
                <w:sz w:val="16"/>
              </w:rPr>
              <w:t> </w:t>
            </w:r>
            <w:r>
              <w:rPr>
                <w:sz w:val="16"/>
              </w:rPr>
              <w:t>ou</w:t>
            </w:r>
            <w:r>
              <w:rPr>
                <w:spacing w:val="40"/>
                <w:sz w:val="16"/>
              </w:rPr>
              <w:t> </w:t>
            </w:r>
            <w:r>
              <w:rPr>
                <w:spacing w:val="-2"/>
                <w:sz w:val="16"/>
              </w:rPr>
              <w:t>transparente</w:t>
            </w:r>
          </w:p>
        </w:tc>
        <w:tc>
          <w:tcPr>
            <w:tcW w:w="1061" w:type="dxa"/>
            <w:tcBorders>
              <w:top w:val="single" w:sz="6" w:space="0" w:color="000000"/>
              <w:bottom w:val="single" w:sz="6" w:space="0" w:color="000000"/>
            </w:tcBorders>
          </w:tcPr>
          <w:p>
            <w:pPr>
              <w:pStyle w:val="TableParagraph"/>
              <w:rPr>
                <w:b/>
                <w:sz w:val="16"/>
              </w:rPr>
            </w:pPr>
          </w:p>
          <w:p>
            <w:pPr>
              <w:pStyle w:val="TableParagraph"/>
              <w:spacing w:before="31"/>
              <w:rPr>
                <w:b/>
                <w:sz w:val="16"/>
              </w:rPr>
            </w:pPr>
          </w:p>
          <w:p>
            <w:pPr>
              <w:pStyle w:val="TableParagraph"/>
              <w:ind w:left="422" w:right="5" w:hanging="266"/>
              <w:rPr>
                <w:sz w:val="16"/>
              </w:rPr>
            </w:pPr>
            <w:r>
              <w:rPr>
                <w:sz w:val="16"/>
              </w:rPr>
              <w:t>Mínimo</w:t>
            </w:r>
            <w:r>
              <w:rPr>
                <w:spacing w:val="-10"/>
                <w:sz w:val="16"/>
              </w:rPr>
              <w:t> </w:t>
            </w:r>
            <w:r>
              <w:rPr>
                <w:sz w:val="16"/>
              </w:rPr>
              <w:t>12</w:t>
            </w:r>
            <w:r>
              <w:rPr>
                <w:spacing w:val="40"/>
                <w:sz w:val="16"/>
              </w:rPr>
              <w:t> </w:t>
            </w:r>
            <w:r>
              <w:rPr>
                <w:spacing w:val="-6"/>
                <w:sz w:val="16"/>
              </w:rPr>
              <w:t>cm</w:t>
            </w:r>
          </w:p>
        </w:tc>
        <w:tc>
          <w:tcPr>
            <w:tcW w:w="2030" w:type="dxa"/>
            <w:vMerge/>
            <w:tcBorders>
              <w:top w:val="nil"/>
              <w:bottom w:val="single" w:sz="6" w:space="0" w:color="000000"/>
            </w:tcBorders>
          </w:tcPr>
          <w:p>
            <w:pPr>
              <w:rPr>
                <w:sz w:val="2"/>
                <w:szCs w:val="2"/>
              </w:rPr>
            </w:pPr>
          </w:p>
        </w:tc>
        <w:tc>
          <w:tcPr>
            <w:tcW w:w="1275" w:type="dxa"/>
            <w:tcBorders>
              <w:top w:val="single" w:sz="6" w:space="0" w:color="000000"/>
              <w:bottom w:val="single" w:sz="6" w:space="0" w:color="000000"/>
            </w:tcBorders>
          </w:tcPr>
          <w:p>
            <w:pPr>
              <w:pStyle w:val="TableParagraph"/>
              <w:rPr>
                <w:sz w:val="14"/>
              </w:rPr>
            </w:pPr>
          </w:p>
        </w:tc>
      </w:tr>
      <w:tr>
        <w:trPr>
          <w:trHeight w:val="627" w:hRule="atLeast"/>
        </w:trPr>
        <w:tc>
          <w:tcPr>
            <w:tcW w:w="1051" w:type="dxa"/>
            <w:tcBorders>
              <w:top w:val="single" w:sz="6" w:space="0" w:color="000000"/>
              <w:bottom w:val="single" w:sz="6" w:space="0" w:color="000000"/>
            </w:tcBorders>
          </w:tcPr>
          <w:p>
            <w:pPr>
              <w:pStyle w:val="TableParagraph"/>
              <w:spacing w:before="32"/>
              <w:ind w:left="292" w:hanging="162"/>
              <w:rPr>
                <w:b/>
                <w:sz w:val="16"/>
              </w:rPr>
            </w:pPr>
            <w:r>
              <w:rPr>
                <w:b/>
                <w:sz w:val="16"/>
              </w:rPr>
              <w:t>Monitor</w:t>
            </w:r>
            <w:r>
              <w:rPr>
                <w:b/>
                <w:spacing w:val="-10"/>
                <w:sz w:val="16"/>
              </w:rPr>
              <w:t> </w:t>
            </w:r>
            <w:r>
              <w:rPr>
                <w:b/>
                <w:sz w:val="16"/>
              </w:rPr>
              <w:t>de</w:t>
            </w:r>
            <w:r>
              <w:rPr>
                <w:b/>
                <w:spacing w:val="40"/>
                <w:sz w:val="16"/>
              </w:rPr>
              <w:t> </w:t>
            </w:r>
            <w:r>
              <w:rPr>
                <w:b/>
                <w:sz w:val="16"/>
              </w:rPr>
              <w:t>óleos</w:t>
            </w:r>
            <w:r>
              <w:rPr>
                <w:b/>
                <w:spacing w:val="-1"/>
                <w:sz w:val="16"/>
              </w:rPr>
              <w:t> </w:t>
            </w:r>
            <w:r>
              <w:rPr>
                <w:b/>
                <w:sz w:val="16"/>
              </w:rPr>
              <w:t>e</w:t>
            </w:r>
          </w:p>
          <w:p>
            <w:pPr>
              <w:pStyle w:val="TableParagraph"/>
              <w:spacing w:line="183" w:lineRule="exact"/>
              <w:ind w:left="203"/>
              <w:rPr>
                <w:b/>
                <w:sz w:val="16"/>
              </w:rPr>
            </w:pPr>
            <w:r>
              <w:rPr>
                <w:b/>
                <w:spacing w:val="-2"/>
                <w:sz w:val="16"/>
              </w:rPr>
              <w:t>gorduras</w:t>
            </w:r>
          </w:p>
        </w:tc>
        <w:tc>
          <w:tcPr>
            <w:tcW w:w="1143" w:type="dxa"/>
            <w:tcBorders>
              <w:top w:val="single" w:sz="6" w:space="0" w:color="000000"/>
              <w:bottom w:val="single" w:sz="6" w:space="0" w:color="000000"/>
            </w:tcBorders>
          </w:tcPr>
          <w:p>
            <w:pPr>
              <w:pStyle w:val="TableParagraph"/>
              <w:spacing w:before="31"/>
              <w:rPr>
                <w:b/>
                <w:sz w:val="16"/>
              </w:rPr>
            </w:pPr>
          </w:p>
          <w:p>
            <w:pPr>
              <w:pStyle w:val="TableParagraph"/>
              <w:ind w:right="29"/>
              <w:jc w:val="center"/>
              <w:rPr>
                <w:sz w:val="16"/>
              </w:rPr>
            </w:pPr>
            <w:r>
              <w:rPr>
                <w:spacing w:val="-4"/>
                <w:sz w:val="16"/>
              </w:rPr>
              <w:t>Fita</w:t>
            </w:r>
          </w:p>
        </w:tc>
        <w:tc>
          <w:tcPr>
            <w:tcW w:w="1061" w:type="dxa"/>
            <w:tcBorders>
              <w:top w:val="single" w:sz="6" w:space="0" w:color="000000"/>
              <w:bottom w:val="single" w:sz="6" w:space="0" w:color="000000"/>
            </w:tcBorders>
          </w:tcPr>
          <w:p>
            <w:pPr>
              <w:pStyle w:val="TableParagraph"/>
              <w:rPr>
                <w:sz w:val="14"/>
              </w:rPr>
            </w:pPr>
          </w:p>
        </w:tc>
        <w:tc>
          <w:tcPr>
            <w:tcW w:w="2030" w:type="dxa"/>
            <w:tcBorders>
              <w:top w:val="single" w:sz="6" w:space="0" w:color="000000"/>
              <w:bottom w:val="single" w:sz="6" w:space="0" w:color="000000"/>
            </w:tcBorders>
          </w:tcPr>
          <w:p>
            <w:pPr>
              <w:pStyle w:val="TableParagraph"/>
              <w:rPr>
                <w:sz w:val="14"/>
              </w:rPr>
            </w:pPr>
          </w:p>
        </w:tc>
        <w:tc>
          <w:tcPr>
            <w:tcW w:w="1275" w:type="dxa"/>
            <w:tcBorders>
              <w:top w:val="single" w:sz="6" w:space="0" w:color="000000"/>
              <w:bottom w:val="single" w:sz="6" w:space="0" w:color="000000"/>
            </w:tcBorders>
          </w:tcPr>
          <w:p>
            <w:pPr>
              <w:pStyle w:val="TableParagraph"/>
              <w:rPr>
                <w:sz w:val="14"/>
              </w:rPr>
            </w:pPr>
          </w:p>
        </w:tc>
      </w:tr>
      <w:tr>
        <w:trPr>
          <w:trHeight w:val="441" w:hRule="atLeast"/>
        </w:trPr>
        <w:tc>
          <w:tcPr>
            <w:tcW w:w="1051" w:type="dxa"/>
            <w:tcBorders>
              <w:top w:val="single" w:sz="6" w:space="0" w:color="000000"/>
            </w:tcBorders>
          </w:tcPr>
          <w:p>
            <w:pPr>
              <w:pStyle w:val="TableParagraph"/>
              <w:spacing w:before="32"/>
              <w:ind w:left="162" w:right="136" w:firstLine="39"/>
              <w:rPr>
                <w:b/>
                <w:sz w:val="16"/>
              </w:rPr>
            </w:pPr>
            <w:r>
              <w:rPr>
                <w:b/>
                <w:sz w:val="16"/>
              </w:rPr>
              <w:t>Fita</w:t>
            </w:r>
            <w:r>
              <w:rPr>
                <w:b/>
                <w:spacing w:val="-1"/>
                <w:sz w:val="16"/>
              </w:rPr>
              <w:t> </w:t>
            </w:r>
            <w:r>
              <w:rPr>
                <w:b/>
                <w:sz w:val="16"/>
              </w:rPr>
              <w:t>teste</w:t>
            </w:r>
            <w:r>
              <w:rPr>
                <w:b/>
                <w:spacing w:val="40"/>
                <w:sz w:val="16"/>
              </w:rPr>
              <w:t> </w:t>
            </w:r>
            <w:r>
              <w:rPr>
                <w:b/>
                <w:sz w:val="16"/>
              </w:rPr>
              <w:t>para</w:t>
            </w:r>
            <w:r>
              <w:rPr>
                <w:b/>
                <w:spacing w:val="6"/>
                <w:sz w:val="16"/>
              </w:rPr>
              <w:t> </w:t>
            </w:r>
            <w:r>
              <w:rPr>
                <w:b/>
                <w:spacing w:val="-2"/>
                <w:sz w:val="16"/>
              </w:rPr>
              <w:t>cloro</w:t>
            </w:r>
          </w:p>
        </w:tc>
        <w:tc>
          <w:tcPr>
            <w:tcW w:w="1143" w:type="dxa"/>
            <w:tcBorders>
              <w:top w:val="single" w:sz="6" w:space="0" w:color="000000"/>
            </w:tcBorders>
          </w:tcPr>
          <w:p>
            <w:pPr>
              <w:pStyle w:val="TableParagraph"/>
              <w:spacing w:before="123"/>
              <w:ind w:right="29"/>
              <w:jc w:val="center"/>
              <w:rPr>
                <w:sz w:val="16"/>
              </w:rPr>
            </w:pPr>
            <w:r>
              <w:rPr>
                <w:spacing w:val="-4"/>
                <w:sz w:val="16"/>
              </w:rPr>
              <w:t>Fita</w:t>
            </w:r>
          </w:p>
        </w:tc>
        <w:tc>
          <w:tcPr>
            <w:tcW w:w="1061" w:type="dxa"/>
            <w:tcBorders>
              <w:top w:val="single" w:sz="6" w:space="0" w:color="000000"/>
            </w:tcBorders>
          </w:tcPr>
          <w:p>
            <w:pPr>
              <w:pStyle w:val="TableParagraph"/>
              <w:rPr>
                <w:sz w:val="14"/>
              </w:rPr>
            </w:pPr>
          </w:p>
        </w:tc>
        <w:tc>
          <w:tcPr>
            <w:tcW w:w="2030" w:type="dxa"/>
            <w:tcBorders>
              <w:top w:val="single" w:sz="6" w:space="0" w:color="000000"/>
            </w:tcBorders>
          </w:tcPr>
          <w:p>
            <w:pPr>
              <w:pStyle w:val="TableParagraph"/>
              <w:rPr>
                <w:sz w:val="14"/>
              </w:rPr>
            </w:pPr>
          </w:p>
        </w:tc>
        <w:tc>
          <w:tcPr>
            <w:tcW w:w="1275" w:type="dxa"/>
            <w:tcBorders>
              <w:top w:val="single" w:sz="6" w:space="0" w:color="000000"/>
            </w:tcBorders>
          </w:tcPr>
          <w:p>
            <w:pPr>
              <w:pStyle w:val="TableParagraph"/>
              <w:rPr>
                <w:sz w:val="14"/>
              </w:rPr>
            </w:pPr>
          </w:p>
        </w:tc>
      </w:tr>
    </w:tbl>
    <w:p>
      <w:pPr>
        <w:pStyle w:val="BodyText"/>
        <w:spacing w:before="0"/>
        <w:ind w:left="0"/>
        <w:rPr>
          <w:b/>
        </w:rPr>
      </w:pPr>
    </w:p>
    <w:p>
      <w:pPr>
        <w:pStyle w:val="BodyText"/>
        <w:spacing w:before="0"/>
        <w:ind w:left="0"/>
        <w:rPr>
          <w:b/>
        </w:rPr>
      </w:pPr>
    </w:p>
    <w:p>
      <w:pPr>
        <w:pStyle w:val="BodyText"/>
        <w:spacing w:before="21"/>
        <w:ind w:left="0"/>
        <w:rPr>
          <w:b/>
        </w:rPr>
      </w:pPr>
    </w:p>
    <w:p>
      <w:pPr>
        <w:spacing w:before="0"/>
        <w:ind w:left="4707" w:right="4693" w:firstLine="0"/>
        <w:jc w:val="center"/>
        <w:rPr>
          <w:b/>
          <w:sz w:val="16"/>
        </w:rPr>
      </w:pPr>
      <w:r>
        <w:rPr>
          <w:b/>
          <w:sz w:val="16"/>
        </w:rPr>
        <w:t>ANEXO</w:t>
      </w:r>
      <w:r>
        <w:rPr>
          <w:b/>
          <w:spacing w:val="11"/>
          <w:sz w:val="16"/>
        </w:rPr>
        <w:t> </w:t>
      </w:r>
      <w:r>
        <w:rPr>
          <w:b/>
          <w:spacing w:val="-5"/>
          <w:sz w:val="16"/>
        </w:rPr>
        <w:t>II</w:t>
      </w:r>
    </w:p>
    <w:p>
      <w:pPr>
        <w:pStyle w:val="BodyText"/>
        <w:spacing w:before="9"/>
        <w:ind w:left="0"/>
        <w:rPr>
          <w:b/>
        </w:rPr>
      </w:pPr>
    </w:p>
    <w:p>
      <w:pPr>
        <w:spacing w:before="0"/>
        <w:ind w:left="4707" w:right="4693" w:firstLine="0"/>
        <w:jc w:val="center"/>
        <w:rPr>
          <w:b/>
          <w:sz w:val="16"/>
        </w:rPr>
      </w:pPr>
      <w:r>
        <w:rPr>
          <w:b/>
          <w:sz w:val="16"/>
        </w:rPr>
        <w:t>MINUTA</w:t>
      </w:r>
      <w:r>
        <w:rPr>
          <w:b/>
          <w:spacing w:val="-5"/>
          <w:sz w:val="16"/>
        </w:rPr>
        <w:t> </w:t>
      </w:r>
      <w:r>
        <w:rPr>
          <w:b/>
          <w:sz w:val="16"/>
        </w:rPr>
        <w:t>DE</w:t>
      </w:r>
      <w:r>
        <w:rPr>
          <w:b/>
          <w:spacing w:val="2"/>
          <w:sz w:val="16"/>
        </w:rPr>
        <w:t> </w:t>
      </w:r>
      <w:r>
        <w:rPr>
          <w:b/>
          <w:sz w:val="16"/>
        </w:rPr>
        <w:t>TERMO</w:t>
      </w:r>
      <w:r>
        <w:rPr>
          <w:b/>
          <w:spacing w:val="6"/>
          <w:sz w:val="16"/>
        </w:rPr>
        <w:t> </w:t>
      </w:r>
      <w:r>
        <w:rPr>
          <w:b/>
          <w:sz w:val="16"/>
        </w:rPr>
        <w:t>DE</w:t>
      </w:r>
      <w:r>
        <w:rPr>
          <w:b/>
          <w:spacing w:val="6"/>
          <w:sz w:val="16"/>
        </w:rPr>
        <w:t> </w:t>
      </w:r>
      <w:r>
        <w:rPr>
          <w:b/>
          <w:spacing w:val="-2"/>
          <w:sz w:val="16"/>
        </w:rPr>
        <w:t>CONTRATO</w:t>
      </w:r>
    </w:p>
    <w:p>
      <w:pPr>
        <w:pStyle w:val="BodyText"/>
        <w:spacing w:before="0"/>
        <w:ind w:left="0"/>
        <w:rPr>
          <w:b/>
        </w:rPr>
      </w:pPr>
    </w:p>
    <w:p>
      <w:pPr>
        <w:tabs>
          <w:tab w:pos="3938" w:val="left" w:leader="dot"/>
        </w:tabs>
        <w:spacing w:line="184" w:lineRule="exact" w:before="0"/>
        <w:ind w:left="2220" w:right="0" w:firstLine="0"/>
        <w:jc w:val="left"/>
        <w:rPr>
          <w:sz w:val="16"/>
        </w:rPr>
      </w:pPr>
      <w:r>
        <w:rPr>
          <w:b/>
          <w:sz w:val="16"/>
        </w:rPr>
        <w:t>CONTRATO</w:t>
      </w:r>
      <w:r>
        <w:rPr>
          <w:b/>
          <w:spacing w:val="3"/>
          <w:sz w:val="16"/>
        </w:rPr>
        <w:t> </w:t>
      </w:r>
      <w:r>
        <w:rPr>
          <w:b/>
          <w:sz w:val="16"/>
        </w:rPr>
        <w:t>Nº</w:t>
      </w:r>
      <w:r>
        <w:rPr>
          <w:b/>
          <w:spacing w:val="4"/>
          <w:sz w:val="16"/>
        </w:rPr>
        <w:t> </w:t>
      </w:r>
      <w:r>
        <w:rPr>
          <w:b/>
          <w:color w:val="FF0000"/>
          <w:spacing w:val="-2"/>
          <w:sz w:val="16"/>
        </w:rPr>
        <w:t>......../.</w:t>
      </w:r>
      <w:r>
        <w:rPr>
          <w:color w:val="FF0000"/>
          <w:sz w:val="16"/>
        </w:rPr>
        <w:tab/>
      </w:r>
      <w:r>
        <w:rPr>
          <w:b/>
          <w:sz w:val="16"/>
        </w:rPr>
        <w:t>,</w:t>
      </w:r>
      <w:r>
        <w:rPr>
          <w:b/>
          <w:spacing w:val="7"/>
          <w:sz w:val="16"/>
        </w:rPr>
        <w:t> </w:t>
      </w:r>
      <w:r>
        <w:rPr>
          <w:sz w:val="16"/>
        </w:rPr>
        <w:t>DE</w:t>
      </w:r>
      <w:r>
        <w:rPr>
          <w:spacing w:val="7"/>
          <w:sz w:val="16"/>
        </w:rPr>
        <w:t> </w:t>
      </w:r>
      <w:r>
        <w:rPr>
          <w:sz w:val="16"/>
        </w:rPr>
        <w:t>CONTRATAÇÃO</w:t>
      </w:r>
      <w:r>
        <w:rPr>
          <w:spacing w:val="7"/>
          <w:sz w:val="16"/>
        </w:rPr>
        <w:t> </w:t>
      </w:r>
      <w:r>
        <w:rPr>
          <w:sz w:val="16"/>
        </w:rPr>
        <w:t>DE</w:t>
      </w:r>
      <w:r>
        <w:rPr>
          <w:spacing w:val="7"/>
          <w:sz w:val="16"/>
        </w:rPr>
        <w:t> </w:t>
      </w:r>
      <w:r>
        <w:rPr>
          <w:sz w:val="16"/>
        </w:rPr>
        <w:t>EMPRESA</w:t>
      </w:r>
      <w:r>
        <w:rPr>
          <w:spacing w:val="-4"/>
          <w:sz w:val="16"/>
        </w:rPr>
        <w:t> </w:t>
      </w:r>
      <w:r>
        <w:rPr>
          <w:sz w:val="16"/>
        </w:rPr>
        <w:t>ESPECIALIZADA</w:t>
      </w:r>
      <w:r>
        <w:rPr>
          <w:spacing w:val="-3"/>
          <w:sz w:val="16"/>
        </w:rPr>
        <w:t> </w:t>
      </w:r>
      <w:r>
        <w:rPr>
          <w:sz w:val="16"/>
        </w:rPr>
        <w:t>PARA</w:t>
      </w:r>
      <w:r>
        <w:rPr>
          <w:spacing w:val="7"/>
          <w:sz w:val="16"/>
        </w:rPr>
        <w:t> </w:t>
      </w:r>
      <w:r>
        <w:rPr>
          <w:b/>
          <w:sz w:val="16"/>
        </w:rPr>
        <w:t>PRESTAÇÃO</w:t>
      </w:r>
      <w:r>
        <w:rPr>
          <w:b/>
          <w:spacing w:val="7"/>
          <w:sz w:val="16"/>
        </w:rPr>
        <w:t> </w:t>
      </w:r>
      <w:r>
        <w:rPr>
          <w:b/>
          <w:sz w:val="16"/>
        </w:rPr>
        <w:t>DE</w:t>
      </w:r>
      <w:r>
        <w:rPr>
          <w:b/>
          <w:spacing w:val="7"/>
          <w:sz w:val="16"/>
        </w:rPr>
        <w:t> </w:t>
      </w:r>
      <w:r>
        <w:rPr>
          <w:b/>
          <w:sz w:val="16"/>
        </w:rPr>
        <w:t>SERVIÇOS</w:t>
      </w:r>
      <w:r>
        <w:rPr>
          <w:sz w:val="16"/>
        </w:rPr>
        <w:t>,</w:t>
      </w:r>
      <w:r>
        <w:rPr>
          <w:spacing w:val="7"/>
          <w:sz w:val="16"/>
        </w:rPr>
        <w:t> </w:t>
      </w:r>
      <w:r>
        <w:rPr>
          <w:sz w:val="16"/>
        </w:rPr>
        <w:t>QUE</w:t>
      </w:r>
      <w:r>
        <w:rPr>
          <w:spacing w:val="7"/>
          <w:sz w:val="16"/>
        </w:rPr>
        <w:t> </w:t>
      </w:r>
      <w:r>
        <w:rPr>
          <w:sz w:val="16"/>
        </w:rPr>
        <w:t>FAZEM</w:t>
      </w:r>
      <w:r>
        <w:rPr>
          <w:spacing w:val="7"/>
          <w:sz w:val="16"/>
        </w:rPr>
        <w:t> </w:t>
      </w:r>
      <w:r>
        <w:rPr>
          <w:sz w:val="16"/>
        </w:rPr>
        <w:t>ENTRE</w:t>
      </w:r>
      <w:r>
        <w:rPr>
          <w:spacing w:val="7"/>
          <w:sz w:val="16"/>
        </w:rPr>
        <w:t> </w:t>
      </w:r>
      <w:r>
        <w:rPr>
          <w:sz w:val="16"/>
        </w:rPr>
        <w:t>SI</w:t>
      </w:r>
      <w:r>
        <w:rPr>
          <w:spacing w:val="-3"/>
          <w:sz w:val="16"/>
        </w:rPr>
        <w:t> </w:t>
      </w:r>
      <w:r>
        <w:rPr>
          <w:sz w:val="16"/>
        </w:rPr>
        <w:t>A</w:t>
      </w:r>
      <w:r>
        <w:rPr>
          <w:spacing w:val="-4"/>
          <w:sz w:val="16"/>
        </w:rPr>
        <w:t> </w:t>
      </w:r>
      <w:r>
        <w:rPr>
          <w:sz w:val="16"/>
        </w:rPr>
        <w:t>UNIVERSIDADE</w:t>
      </w:r>
      <w:r>
        <w:rPr>
          <w:spacing w:val="7"/>
          <w:sz w:val="16"/>
        </w:rPr>
        <w:t> </w:t>
      </w:r>
      <w:r>
        <w:rPr>
          <w:sz w:val="16"/>
        </w:rPr>
        <w:t>DO</w:t>
      </w:r>
      <w:r>
        <w:rPr>
          <w:spacing w:val="7"/>
          <w:sz w:val="16"/>
        </w:rPr>
        <w:t> </w:t>
      </w:r>
      <w:r>
        <w:rPr>
          <w:sz w:val="16"/>
        </w:rPr>
        <w:t>ESTADO</w:t>
      </w:r>
      <w:r>
        <w:rPr>
          <w:spacing w:val="7"/>
          <w:sz w:val="16"/>
        </w:rPr>
        <w:t> </w:t>
      </w:r>
      <w:r>
        <w:rPr>
          <w:spacing w:val="-5"/>
          <w:sz w:val="16"/>
        </w:rPr>
        <w:t>DO</w:t>
      </w:r>
    </w:p>
    <w:p>
      <w:pPr>
        <w:pStyle w:val="BodyText"/>
        <w:tabs>
          <w:tab w:pos="6610" w:val="left" w:leader="none"/>
        </w:tabs>
        <w:spacing w:before="0"/>
        <w:ind w:left="2220"/>
      </w:pPr>
      <w:r>
        <w:rPr/>
        <w:t>RIO</w:t>
      </w:r>
      <w:r>
        <w:rPr>
          <w:spacing w:val="4"/>
        </w:rPr>
        <w:t> </w:t>
      </w:r>
      <w:r>
        <w:rPr/>
        <w:t>DE</w:t>
      </w:r>
      <w:r>
        <w:rPr>
          <w:spacing w:val="5"/>
        </w:rPr>
        <w:t> </w:t>
      </w:r>
      <w:r>
        <w:rPr/>
        <w:t>JANEIRO</w:t>
      </w:r>
      <w:r>
        <w:rPr>
          <w:spacing w:val="5"/>
        </w:rPr>
        <w:t> </w:t>
      </w:r>
      <w:r>
        <w:rPr/>
        <w:t>–</w:t>
      </w:r>
      <w:r>
        <w:rPr>
          <w:spacing w:val="5"/>
        </w:rPr>
        <w:t> </w:t>
      </w:r>
      <w:r>
        <w:rPr/>
        <w:t>UERJ</w:t>
      </w:r>
      <w:r>
        <w:rPr>
          <w:spacing w:val="5"/>
        </w:rPr>
        <w:t> </w:t>
      </w:r>
      <w:r>
        <w:rPr/>
        <w:t>E</w:t>
      </w:r>
      <w:r>
        <w:rPr>
          <w:spacing w:val="-5"/>
        </w:rPr>
        <w:t> </w:t>
      </w:r>
      <w:r>
        <w:rPr/>
        <w:t>A</w:t>
      </w:r>
      <w:r>
        <w:rPr>
          <w:spacing w:val="-6"/>
        </w:rPr>
        <w:t> </w:t>
      </w:r>
      <w:r>
        <w:rPr/>
        <w:t>EMPRESA</w:t>
      </w:r>
      <w:r>
        <w:rPr>
          <w:spacing w:val="-5"/>
        </w:rPr>
        <w:t> </w:t>
      </w:r>
      <w:r>
        <w:rPr>
          <w:u w:val="single"/>
        </w:rPr>
        <w:tab/>
      </w:r>
      <w:r>
        <w:rPr>
          <w:spacing w:val="-10"/>
        </w:rPr>
        <w:t>.</w:t>
      </w:r>
    </w:p>
    <w:p>
      <w:pPr>
        <w:pStyle w:val="BodyText"/>
        <w:spacing w:before="182"/>
        <w:ind w:left="0"/>
      </w:pPr>
    </w:p>
    <w:p>
      <w:pPr>
        <w:pStyle w:val="BodyText"/>
        <w:tabs>
          <w:tab w:pos="11135" w:val="left" w:leader="dot"/>
        </w:tabs>
        <w:spacing w:before="1"/>
        <w:ind w:right="274"/>
        <w:jc w:val="both"/>
      </w:pPr>
      <w:r>
        <w:rPr>
          <w:b/>
        </w:rPr>
        <w:t>A Universidade</w:t>
      </w:r>
      <w:r>
        <w:rPr>
          <w:b/>
          <w:spacing w:val="11"/>
        </w:rPr>
        <w:t> </w:t>
      </w:r>
      <w:r>
        <w:rPr>
          <w:b/>
        </w:rPr>
        <w:t>do</w:t>
      </w:r>
      <w:r>
        <w:rPr>
          <w:b/>
          <w:spacing w:val="11"/>
        </w:rPr>
        <w:t> </w:t>
      </w:r>
      <w:r>
        <w:rPr>
          <w:b/>
        </w:rPr>
        <w:t>Estado</w:t>
      </w:r>
      <w:r>
        <w:rPr>
          <w:b/>
          <w:spacing w:val="11"/>
        </w:rPr>
        <w:t> </w:t>
      </w:r>
      <w:r>
        <w:rPr>
          <w:b/>
        </w:rPr>
        <w:t>do</w:t>
      </w:r>
      <w:r>
        <w:rPr>
          <w:b/>
          <w:spacing w:val="11"/>
        </w:rPr>
        <w:t> </w:t>
      </w:r>
      <w:r>
        <w:rPr>
          <w:b/>
        </w:rPr>
        <w:t>Rio</w:t>
      </w:r>
      <w:r>
        <w:rPr>
          <w:b/>
          <w:spacing w:val="11"/>
        </w:rPr>
        <w:t> </w:t>
      </w:r>
      <w:r>
        <w:rPr>
          <w:b/>
        </w:rPr>
        <w:t>de</w:t>
      </w:r>
      <w:r>
        <w:rPr>
          <w:b/>
          <w:spacing w:val="11"/>
        </w:rPr>
        <w:t> </w:t>
      </w:r>
      <w:r>
        <w:rPr>
          <w:b/>
        </w:rPr>
        <w:t>Janeiro</w:t>
      </w:r>
      <w:r>
        <w:rPr/>
        <w:t>,</w:t>
      </w:r>
      <w:r>
        <w:rPr>
          <w:spacing w:val="11"/>
        </w:rPr>
        <w:t> </w:t>
      </w:r>
      <w:r>
        <w:rPr/>
        <w:t>com</w:t>
      </w:r>
      <w:r>
        <w:rPr>
          <w:spacing w:val="11"/>
        </w:rPr>
        <w:t> </w:t>
      </w:r>
      <w:r>
        <w:rPr/>
        <w:t>sede</w:t>
      </w:r>
      <w:r>
        <w:rPr>
          <w:spacing w:val="11"/>
        </w:rPr>
        <w:t> </w:t>
      </w:r>
      <w:r>
        <w:rPr/>
        <w:t>na</w:t>
      </w:r>
      <w:r>
        <w:rPr>
          <w:spacing w:val="11"/>
        </w:rPr>
        <w:t> </w:t>
      </w:r>
      <w:r>
        <w:rPr/>
        <w:t>Rua</w:t>
      </w:r>
      <w:r>
        <w:rPr>
          <w:spacing w:val="11"/>
        </w:rPr>
        <w:t> </w:t>
      </w:r>
      <w:r>
        <w:rPr/>
        <w:t>São</w:t>
      </w:r>
      <w:r>
        <w:rPr>
          <w:spacing w:val="11"/>
        </w:rPr>
        <w:t> </w:t>
      </w:r>
      <w:r>
        <w:rPr/>
        <w:t>Francisco</w:t>
      </w:r>
      <w:r>
        <w:rPr>
          <w:spacing w:val="11"/>
        </w:rPr>
        <w:t> </w:t>
      </w:r>
      <w:r>
        <w:rPr/>
        <w:t>Xavier</w:t>
      </w:r>
      <w:r>
        <w:rPr>
          <w:spacing w:val="11"/>
        </w:rPr>
        <w:t> </w:t>
      </w:r>
      <w:r>
        <w:rPr/>
        <w:t>nº.</w:t>
      </w:r>
      <w:r>
        <w:rPr>
          <w:spacing w:val="11"/>
        </w:rPr>
        <w:t> </w:t>
      </w:r>
      <w:r>
        <w:rPr/>
        <w:t>524</w:t>
      </w:r>
      <w:r>
        <w:rPr>
          <w:spacing w:val="11"/>
        </w:rPr>
        <w:t> </w:t>
      </w:r>
      <w:r>
        <w:rPr/>
        <w:t>-</w:t>
      </w:r>
      <w:r>
        <w:rPr>
          <w:spacing w:val="11"/>
        </w:rPr>
        <w:t> </w:t>
      </w:r>
      <w:r>
        <w:rPr/>
        <w:t>Maracanã,</w:t>
      </w:r>
      <w:r>
        <w:rPr>
          <w:spacing w:val="11"/>
        </w:rPr>
        <w:t> </w:t>
      </w:r>
      <w:r>
        <w:rPr/>
        <w:t>na</w:t>
      </w:r>
      <w:r>
        <w:rPr>
          <w:spacing w:val="11"/>
        </w:rPr>
        <w:t> </w:t>
      </w:r>
      <w:r>
        <w:rPr/>
        <w:t>cidade</w:t>
      </w:r>
      <w:r>
        <w:rPr>
          <w:spacing w:val="11"/>
        </w:rPr>
        <w:t> </w:t>
      </w:r>
      <w:r>
        <w:rPr/>
        <w:t>do</w:t>
      </w:r>
      <w:r>
        <w:rPr>
          <w:spacing w:val="11"/>
        </w:rPr>
        <w:t> </w:t>
      </w:r>
      <w:r>
        <w:rPr/>
        <w:t>Rio</w:t>
      </w:r>
      <w:r>
        <w:rPr>
          <w:spacing w:val="11"/>
        </w:rPr>
        <w:t> </w:t>
      </w:r>
      <w:r>
        <w:rPr/>
        <w:t>de</w:t>
      </w:r>
      <w:r>
        <w:rPr>
          <w:spacing w:val="11"/>
        </w:rPr>
        <w:t> </w:t>
      </w:r>
      <w:r>
        <w:rPr/>
        <w:t>Janeiro,</w:t>
      </w:r>
      <w:r>
        <w:rPr>
          <w:spacing w:val="11"/>
        </w:rPr>
        <w:t> </w:t>
      </w:r>
      <w:r>
        <w:rPr/>
        <w:t>no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t>Janeiro,</w:t>
      </w:r>
      <w:r>
        <w:rPr>
          <w:spacing w:val="11"/>
        </w:rPr>
        <w:t> </w:t>
      </w:r>
      <w:r>
        <w:rPr/>
        <w:t>inscrita</w:t>
      </w:r>
      <w:r>
        <w:rPr>
          <w:spacing w:val="11"/>
        </w:rPr>
        <w:t> </w:t>
      </w:r>
      <w:r>
        <w:rPr/>
        <w:t>no</w:t>
      </w:r>
      <w:r>
        <w:rPr>
          <w:spacing w:val="11"/>
        </w:rPr>
        <w:t> </w:t>
      </w:r>
      <w:r>
        <w:rPr/>
        <w:t>CNPJ</w:t>
      </w:r>
      <w:r>
        <w:rPr>
          <w:spacing w:val="11"/>
        </w:rPr>
        <w:t> </w:t>
      </w:r>
      <w:r>
        <w:rPr/>
        <w:t>sob</w:t>
      </w:r>
      <w:r>
        <w:rPr>
          <w:spacing w:val="11"/>
        </w:rPr>
        <w:t> </w:t>
      </w:r>
      <w:r>
        <w:rPr/>
        <w:t>o</w:t>
      </w:r>
      <w:r>
        <w:rPr>
          <w:spacing w:val="11"/>
        </w:rPr>
        <w:t> </w:t>
      </w:r>
      <w:r>
        <w:rPr/>
        <w:t>nº.</w:t>
      </w:r>
      <w:r>
        <w:rPr>
          <w:spacing w:val="11"/>
        </w:rPr>
        <w:t> </w:t>
      </w:r>
      <w:r>
        <w:rPr/>
        <w:t>33.540.014/0001-57,</w:t>
      </w:r>
      <w:r>
        <w:rPr>
          <w:spacing w:val="11"/>
        </w:rPr>
        <w:t> </w:t>
      </w:r>
      <w:r>
        <w:rPr/>
        <w:t>neste</w:t>
      </w:r>
      <w:r>
        <w:rPr>
          <w:spacing w:val="40"/>
        </w:rPr>
        <w:t> </w:t>
      </w:r>
      <w:r>
        <w:rPr/>
        <w:t>ato</w:t>
      </w:r>
      <w:r>
        <w:rPr>
          <w:spacing w:val="27"/>
        </w:rPr>
        <w:t> </w:t>
      </w:r>
      <w:r>
        <w:rPr/>
        <w:t>representada</w:t>
      </w:r>
      <w:r>
        <w:rPr>
          <w:spacing w:val="27"/>
        </w:rPr>
        <w:t> </w:t>
      </w:r>
      <w:r>
        <w:rPr/>
        <w:t>pelo(a)</w:t>
      </w:r>
      <w:r>
        <w:rPr>
          <w:spacing w:val="27"/>
        </w:rPr>
        <w:t> </w:t>
      </w:r>
      <w:r>
        <w:rPr/>
        <w:t>neste</w:t>
      </w:r>
      <w:r>
        <w:rPr>
          <w:spacing w:val="27"/>
        </w:rPr>
        <w:t> </w:t>
      </w:r>
      <w:r>
        <w:rPr/>
        <w:t>ato</w:t>
      </w:r>
      <w:r>
        <w:rPr>
          <w:spacing w:val="27"/>
        </w:rPr>
        <w:t> </w:t>
      </w:r>
      <w:r>
        <w:rPr/>
        <w:t>representada</w:t>
      </w:r>
      <w:r>
        <w:rPr>
          <w:spacing w:val="28"/>
        </w:rPr>
        <w:t> </w:t>
      </w:r>
      <w:r>
        <w:rPr/>
        <w:t>pela</w:t>
      </w:r>
      <w:r>
        <w:rPr>
          <w:spacing w:val="27"/>
        </w:rPr>
        <w:t> </w:t>
      </w:r>
      <w:r>
        <w:rPr/>
        <w:t>Ordenadora</w:t>
      </w:r>
      <w:r>
        <w:rPr>
          <w:spacing w:val="27"/>
        </w:rPr>
        <w:t> </w:t>
      </w:r>
      <w:r>
        <w:rPr/>
        <w:t>de</w:t>
      </w:r>
      <w:r>
        <w:rPr>
          <w:spacing w:val="27"/>
        </w:rPr>
        <w:t> </w:t>
      </w:r>
      <w:r>
        <w:rPr/>
        <w:t>Despesas,</w:t>
      </w:r>
      <w:r>
        <w:rPr>
          <w:spacing w:val="27"/>
        </w:rPr>
        <w:t> </w:t>
      </w:r>
      <w:r>
        <w:rPr/>
        <w:t>MARCIA</w:t>
      </w:r>
      <w:r>
        <w:rPr>
          <w:spacing w:val="17"/>
        </w:rPr>
        <w:t> </w:t>
      </w:r>
      <w:r>
        <w:rPr/>
        <w:t>CARVALHO</w:t>
      </w:r>
      <w:r>
        <w:rPr>
          <w:spacing w:val="28"/>
        </w:rPr>
        <w:t> </w:t>
      </w:r>
      <w:r>
        <w:rPr/>
        <w:t>DA</w:t>
      </w:r>
      <w:r>
        <w:rPr>
          <w:spacing w:val="16"/>
        </w:rPr>
        <w:t> </w:t>
      </w:r>
      <w:r>
        <w:rPr/>
        <w:t>CUNHA,</w:t>
      </w:r>
      <w:r>
        <w:rPr>
          <w:spacing w:val="28"/>
        </w:rPr>
        <w:t> </w:t>
      </w:r>
      <w:r>
        <w:rPr/>
        <w:t>portadora</w:t>
      </w:r>
      <w:r>
        <w:rPr>
          <w:spacing w:val="27"/>
        </w:rPr>
        <w:t> </w:t>
      </w:r>
      <w:r>
        <w:rPr/>
        <w:t>da</w:t>
      </w:r>
      <w:r>
        <w:rPr>
          <w:spacing w:val="27"/>
        </w:rPr>
        <w:t> </w:t>
      </w:r>
      <w:r>
        <w:rPr/>
        <w:t>Identidade</w:t>
      </w:r>
      <w:r>
        <w:rPr>
          <w:spacing w:val="27"/>
        </w:rPr>
        <w:t> </w:t>
      </w:r>
      <w:r>
        <w:rPr/>
        <w:t>Funcional</w:t>
      </w:r>
      <w:r>
        <w:rPr>
          <w:spacing w:val="27"/>
        </w:rPr>
        <w:t> </w:t>
      </w:r>
      <w:r>
        <w:rPr>
          <w:spacing w:val="-5"/>
        </w:rPr>
        <w:t>nº</w:t>
      </w:r>
      <w:r>
        <w:rPr/>
        <w:tab/>
        <w:t>,</w:t>
      </w:r>
      <w:r>
        <w:rPr>
          <w:spacing w:val="25"/>
        </w:rPr>
        <w:t> </w:t>
      </w:r>
      <w:r>
        <w:rPr/>
        <w:t>no</w:t>
      </w:r>
      <w:r>
        <w:rPr>
          <w:spacing w:val="26"/>
        </w:rPr>
        <w:t> </w:t>
      </w:r>
      <w:r>
        <w:rPr/>
        <w:t>uso</w:t>
      </w:r>
      <w:r>
        <w:rPr>
          <w:spacing w:val="25"/>
        </w:rPr>
        <w:t> </w:t>
      </w:r>
      <w:r>
        <w:rPr/>
        <w:t>de</w:t>
      </w:r>
      <w:r>
        <w:rPr>
          <w:spacing w:val="26"/>
        </w:rPr>
        <w:t> </w:t>
      </w:r>
      <w:r>
        <w:rPr/>
        <w:t>suas</w:t>
      </w:r>
      <w:r>
        <w:rPr>
          <w:spacing w:val="26"/>
        </w:rPr>
        <w:t> </w:t>
      </w:r>
      <w:r>
        <w:rPr/>
        <w:t>atribuições</w:t>
      </w:r>
      <w:r>
        <w:rPr>
          <w:spacing w:val="25"/>
        </w:rPr>
        <w:t> </w:t>
      </w:r>
      <w:r>
        <w:rPr/>
        <w:t>conferidas</w:t>
      </w:r>
      <w:r>
        <w:rPr>
          <w:spacing w:val="26"/>
        </w:rPr>
        <w:t> </w:t>
      </w:r>
      <w:r>
        <w:rPr/>
        <w:t>pela</w:t>
      </w:r>
      <w:r>
        <w:rPr>
          <w:spacing w:val="26"/>
        </w:rPr>
        <w:t> </w:t>
      </w:r>
      <w:r>
        <w:rPr/>
        <w:t>portaria</w:t>
      </w:r>
      <w:r>
        <w:rPr>
          <w:spacing w:val="25"/>
        </w:rPr>
        <w:t> </w:t>
      </w:r>
      <w:r>
        <w:rPr>
          <w:spacing w:val="-5"/>
        </w:rPr>
        <w:t>nº</w:t>
      </w:r>
    </w:p>
    <w:p>
      <w:pPr>
        <w:pStyle w:val="BodyText"/>
        <w:tabs>
          <w:tab w:pos="14105" w:val="left" w:leader="dot"/>
        </w:tabs>
        <w:spacing w:line="184" w:lineRule="exact" w:before="9"/>
        <w:jc w:val="both"/>
      </w:pPr>
      <w:r>
        <w:rPr/>
        <w:t>176/REITORIA/2024,</w:t>
      </w:r>
      <w:r>
        <w:rPr>
          <w:spacing w:val="22"/>
        </w:rPr>
        <w:t> </w:t>
      </w:r>
      <w:r>
        <w:rPr/>
        <w:t>doravante</w:t>
      </w:r>
      <w:r>
        <w:rPr>
          <w:spacing w:val="22"/>
        </w:rPr>
        <w:t> </w:t>
      </w:r>
      <w:r>
        <w:rPr/>
        <w:t>denominado</w:t>
      </w:r>
      <w:r>
        <w:rPr>
          <w:spacing w:val="23"/>
        </w:rPr>
        <w:t> </w:t>
      </w:r>
      <w:r>
        <w:rPr>
          <w:b/>
        </w:rPr>
        <w:t>CONTRATANTE</w:t>
      </w:r>
      <w:r>
        <w:rPr/>
        <w:t>,</w:t>
      </w:r>
      <w:r>
        <w:rPr>
          <w:spacing w:val="22"/>
        </w:rPr>
        <w:t> </w:t>
      </w:r>
      <w:r>
        <w:rPr/>
        <w:t>e</w:t>
      </w:r>
      <w:r>
        <w:rPr>
          <w:spacing w:val="23"/>
        </w:rPr>
        <w:t> </w:t>
      </w:r>
      <w:r>
        <w:rPr>
          <w:color w:val="FF0000"/>
        </w:rPr>
        <w:t>..............................</w:t>
      </w:r>
      <w:r>
        <w:rPr/>
        <w:t>,</w:t>
      </w:r>
      <w:r>
        <w:rPr>
          <w:spacing w:val="22"/>
        </w:rPr>
        <w:t> </w:t>
      </w:r>
      <w:r>
        <w:rPr/>
        <w:t>com</w:t>
      </w:r>
      <w:r>
        <w:rPr>
          <w:spacing w:val="23"/>
        </w:rPr>
        <w:t> </w:t>
      </w:r>
      <w:r>
        <w:rPr/>
        <w:t>sede</w:t>
      </w:r>
      <w:r>
        <w:rPr>
          <w:spacing w:val="22"/>
        </w:rPr>
        <w:t> </w:t>
      </w:r>
      <w:r>
        <w:rPr>
          <w:color w:val="FF0000"/>
        </w:rPr>
        <w:t>na</w:t>
      </w:r>
      <w:r>
        <w:rPr>
          <w:color w:val="FF0000"/>
          <w:spacing w:val="22"/>
        </w:rPr>
        <w:t> </w:t>
      </w:r>
      <w:r>
        <w:rPr>
          <w:color w:val="FF0000"/>
        </w:rPr>
        <w:t>............,</w:t>
      </w:r>
      <w:r>
        <w:rPr>
          <w:color w:val="FF0000"/>
          <w:spacing w:val="23"/>
        </w:rPr>
        <w:t> </w:t>
      </w:r>
      <w:r>
        <w:rPr/>
        <w:t>inscrita</w:t>
      </w:r>
      <w:r>
        <w:rPr>
          <w:spacing w:val="22"/>
        </w:rPr>
        <w:t> </w:t>
      </w:r>
      <w:r>
        <w:rPr/>
        <w:t>no</w:t>
      </w:r>
      <w:r>
        <w:rPr>
          <w:spacing w:val="23"/>
        </w:rPr>
        <w:t> </w:t>
      </w:r>
      <w:r>
        <w:rPr/>
        <w:t>CNPJ/MF</w:t>
      </w:r>
      <w:r>
        <w:rPr>
          <w:spacing w:val="22"/>
        </w:rPr>
        <w:t> </w:t>
      </w:r>
      <w:r>
        <w:rPr/>
        <w:t>sob</w:t>
      </w:r>
      <w:r>
        <w:rPr>
          <w:spacing w:val="23"/>
        </w:rPr>
        <w:t> </w:t>
      </w:r>
      <w:r>
        <w:rPr/>
        <w:t>o</w:t>
      </w:r>
      <w:r>
        <w:rPr>
          <w:spacing w:val="22"/>
        </w:rPr>
        <w:t> </w:t>
      </w:r>
      <w:r>
        <w:rPr/>
        <w:t>nº</w:t>
      </w:r>
      <w:r>
        <w:rPr>
          <w:spacing w:val="23"/>
        </w:rPr>
        <w:t> </w:t>
      </w:r>
      <w:r>
        <w:rPr>
          <w:color w:val="FF0000"/>
        </w:rPr>
        <w:t>............................</w:t>
      </w:r>
      <w:r>
        <w:rPr/>
        <w:t>,</w:t>
      </w:r>
      <w:r>
        <w:rPr>
          <w:spacing w:val="22"/>
        </w:rPr>
        <w:t> </w:t>
      </w:r>
      <w:r>
        <w:rPr/>
        <w:t>neste</w:t>
      </w:r>
      <w:r>
        <w:rPr>
          <w:spacing w:val="22"/>
        </w:rPr>
        <w:t> </w:t>
      </w:r>
      <w:r>
        <w:rPr/>
        <w:t>ato</w:t>
      </w:r>
      <w:r>
        <w:rPr>
          <w:spacing w:val="23"/>
        </w:rPr>
        <w:t> </w:t>
      </w:r>
      <w:r>
        <w:rPr/>
        <w:t>representada</w:t>
      </w:r>
      <w:r>
        <w:rPr>
          <w:spacing w:val="22"/>
        </w:rPr>
        <w:t> </w:t>
      </w:r>
      <w:r>
        <w:rPr>
          <w:spacing w:val="-5"/>
        </w:rPr>
        <w:t>por</w:t>
      </w:r>
      <w:r>
        <w:rPr/>
        <w:tab/>
        <w:t>,</w:t>
      </w:r>
      <w:r>
        <w:rPr>
          <w:spacing w:val="13"/>
        </w:rPr>
        <w:t> </w:t>
      </w:r>
      <w:r>
        <w:rPr>
          <w:spacing w:val="-2"/>
        </w:rPr>
        <w:t>doravante</w:t>
      </w:r>
    </w:p>
    <w:p>
      <w:pPr>
        <w:pStyle w:val="BodyText"/>
        <w:spacing w:line="247" w:lineRule="auto" w:before="0"/>
        <w:ind w:right="274"/>
        <w:jc w:val="both"/>
      </w:pPr>
      <w:r>
        <w:rPr/>
        <w:t>denominado</w:t>
      </w:r>
      <w:r>
        <w:rPr>
          <w:spacing w:val="8"/>
        </w:rPr>
        <w:t> </w:t>
      </w:r>
      <w:r>
        <w:rPr>
          <w:b/>
        </w:rPr>
        <w:t>CONTRATADO</w:t>
      </w:r>
      <w:r>
        <w:rPr/>
        <w:t>,</w:t>
      </w:r>
      <w:r>
        <w:rPr>
          <w:spacing w:val="8"/>
        </w:rPr>
        <w:t> </w:t>
      </w:r>
      <w:r>
        <w:rPr/>
        <w:t>com</w:t>
      </w:r>
      <w:r>
        <w:rPr>
          <w:spacing w:val="8"/>
        </w:rPr>
        <w:t> </w:t>
      </w:r>
      <w:r>
        <w:rPr/>
        <w:t>fundamento</w:t>
      </w:r>
      <w:r>
        <w:rPr>
          <w:spacing w:val="8"/>
        </w:rPr>
        <w:t> </w:t>
      </w:r>
      <w:r>
        <w:rPr/>
        <w:t>no</w:t>
      </w:r>
      <w:r>
        <w:rPr>
          <w:spacing w:val="8"/>
        </w:rPr>
        <w:t> </w:t>
      </w:r>
      <w:r>
        <w:rPr/>
        <w:t>Processo</w:t>
      </w:r>
      <w:r>
        <w:rPr>
          <w:spacing w:val="8"/>
        </w:rPr>
        <w:t> </w:t>
      </w:r>
      <w:r>
        <w:rPr/>
        <w:t>nº</w:t>
      </w:r>
      <w:r>
        <w:rPr>
          <w:spacing w:val="8"/>
        </w:rPr>
        <w:t> </w:t>
      </w:r>
      <w:r>
        <w:rPr>
          <w:b/>
        </w:rPr>
        <w:t>SEI-260006/020888/2024</w:t>
      </w:r>
      <w:r>
        <w:rPr/>
        <w:t>,</w:t>
      </w:r>
      <w:r>
        <w:rPr>
          <w:spacing w:val="8"/>
        </w:rPr>
        <w:t> </w:t>
      </w:r>
      <w:r>
        <w:rPr/>
        <w:t>que</w:t>
      </w:r>
      <w:r>
        <w:rPr>
          <w:spacing w:val="8"/>
        </w:rPr>
        <w:t> </w:t>
      </w:r>
      <w:r>
        <w:rPr/>
        <w:t>se</w:t>
      </w:r>
      <w:r>
        <w:rPr>
          <w:spacing w:val="8"/>
        </w:rPr>
        <w:t> </w:t>
      </w:r>
      <w:r>
        <w:rPr/>
        <w:t>regerá</w:t>
      </w:r>
      <w:r>
        <w:rPr>
          <w:spacing w:val="8"/>
        </w:rPr>
        <w:t> </w:t>
      </w:r>
      <w:r>
        <w:rPr/>
        <w:t>pelas</w:t>
      </w:r>
      <w:r>
        <w:rPr>
          <w:spacing w:val="8"/>
        </w:rPr>
        <w:t> </w:t>
      </w:r>
      <w:r>
        <w:rPr/>
        <w:t>disposições</w:t>
      </w:r>
      <w:r>
        <w:rPr>
          <w:spacing w:val="8"/>
        </w:rPr>
        <w:t> </w:t>
      </w:r>
      <w:r>
        <w:rPr/>
        <w:t>da</w:t>
      </w:r>
      <w:r>
        <w:rPr>
          <w:spacing w:val="8"/>
        </w:rPr>
        <w:t> </w:t>
      </w:r>
      <w:r>
        <w:rPr/>
        <w:t>Lei</w:t>
      </w:r>
      <w:r>
        <w:rPr>
          <w:spacing w:val="8"/>
        </w:rPr>
        <w:t> </w:t>
      </w:r>
      <w:r>
        <w:rPr/>
        <w:t>nº</w:t>
      </w:r>
      <w:r>
        <w:rPr>
          <w:spacing w:val="8"/>
        </w:rPr>
        <w:t> </w:t>
      </w:r>
      <w:r>
        <w:rPr/>
        <w:t>14.133,</w:t>
      </w:r>
      <w:r>
        <w:rPr>
          <w:spacing w:val="8"/>
        </w:rPr>
        <w:t> </w:t>
      </w:r>
      <w:r>
        <w:rPr/>
        <w:t>de</w:t>
      </w:r>
      <w:r>
        <w:rPr>
          <w:spacing w:val="8"/>
        </w:rPr>
        <w:t> </w:t>
      </w:r>
      <w:r>
        <w:rPr/>
        <w:t>1º</w:t>
      </w:r>
      <w:r>
        <w:rPr>
          <w:spacing w:val="8"/>
        </w:rPr>
        <w:t> </w:t>
      </w:r>
      <w:r>
        <w:rPr/>
        <w:t>de</w:t>
      </w:r>
      <w:r>
        <w:rPr>
          <w:spacing w:val="8"/>
        </w:rPr>
        <w:t> </w:t>
      </w:r>
      <w:r>
        <w:rPr/>
        <w:t>abril</w:t>
      </w:r>
      <w:r>
        <w:rPr>
          <w:spacing w:val="8"/>
        </w:rPr>
        <w:t> </w:t>
      </w:r>
      <w:r>
        <w:rPr/>
        <w:t>de</w:t>
      </w:r>
      <w:r>
        <w:rPr>
          <w:spacing w:val="8"/>
        </w:rPr>
        <w:t> </w:t>
      </w:r>
      <w:r>
        <w:rPr/>
        <w:t>2021,</w:t>
      </w:r>
      <w:r>
        <w:rPr>
          <w:spacing w:val="8"/>
        </w:rPr>
        <w:t> </w:t>
      </w:r>
      <w:r>
        <w:rPr/>
        <w:t>e</w:t>
      </w:r>
      <w:r>
        <w:rPr>
          <w:spacing w:val="8"/>
        </w:rPr>
        <w:t> </w:t>
      </w:r>
      <w:r>
        <w:rPr/>
        <w:t>pelos</w:t>
      </w:r>
      <w:r>
        <w:rPr>
          <w:spacing w:val="8"/>
        </w:rPr>
        <w:t> </w:t>
      </w:r>
      <w:r>
        <w:rPr/>
        <w:t>normativos</w:t>
      </w:r>
      <w:r>
        <w:rPr>
          <w:spacing w:val="8"/>
        </w:rPr>
        <w:t> </w:t>
      </w:r>
      <w:r>
        <w:rPr/>
        <w:t>estaduais</w:t>
      </w:r>
      <w:r>
        <w:rPr>
          <w:spacing w:val="8"/>
        </w:rPr>
        <w:t> </w:t>
      </w:r>
      <w:r>
        <w:rPr/>
        <w:t>aplicáveis,</w:t>
      </w:r>
      <w:r>
        <w:rPr>
          <w:spacing w:val="8"/>
        </w:rPr>
        <w:t> </w:t>
      </w:r>
      <w:r>
        <w:rPr/>
        <w:t>todos</w:t>
      </w:r>
      <w:r>
        <w:rPr>
          <w:spacing w:val="8"/>
        </w:rPr>
        <w:t> </w:t>
      </w:r>
      <w:r>
        <w:rPr/>
        <w:t>disponíveis</w:t>
      </w:r>
      <w:r>
        <w:rPr>
          <w:spacing w:val="40"/>
        </w:rPr>
        <w:t> </w:t>
      </w:r>
      <w:r>
        <w:rPr/>
        <w:t>no</w:t>
      </w:r>
      <w:r>
        <w:rPr>
          <w:spacing w:val="13"/>
        </w:rPr>
        <w:t> </w:t>
      </w:r>
      <w:r>
        <w:rPr/>
        <w:t>endereço</w:t>
      </w:r>
      <w:r>
        <w:rPr>
          <w:spacing w:val="13"/>
        </w:rPr>
        <w:t> </w:t>
      </w:r>
      <w:r>
        <w:rPr/>
        <w:t>eletrônico</w:t>
      </w:r>
      <w:r>
        <w:rPr>
          <w:spacing w:val="13"/>
        </w:rPr>
        <w:t> </w:t>
      </w:r>
      <w:r>
        <w:rPr/>
        <w:t>redelog.rj.gov.br/redelog/legislação-licitacoes/,</w:t>
      </w:r>
      <w:r>
        <w:rPr>
          <w:spacing w:val="13"/>
        </w:rPr>
        <w:t> </w:t>
      </w:r>
      <w:r>
        <w:rPr/>
        <w:t>resolvem</w:t>
      </w:r>
      <w:r>
        <w:rPr>
          <w:spacing w:val="13"/>
        </w:rPr>
        <w:t> </w:t>
      </w:r>
      <w:r>
        <w:rPr/>
        <w:t>celebrar</w:t>
      </w:r>
      <w:r>
        <w:rPr>
          <w:spacing w:val="13"/>
        </w:rPr>
        <w:t> </w:t>
      </w:r>
      <w:r>
        <w:rPr/>
        <w:t>o</w:t>
      </w:r>
      <w:r>
        <w:rPr>
          <w:spacing w:val="13"/>
        </w:rPr>
        <w:t> </w:t>
      </w:r>
      <w:r>
        <w:rPr/>
        <w:t>presente</w:t>
      </w:r>
      <w:r>
        <w:rPr>
          <w:spacing w:val="13"/>
        </w:rPr>
        <w:t> </w:t>
      </w:r>
      <w:r>
        <w:rPr/>
        <w:t>instrumento</w:t>
      </w:r>
      <w:r>
        <w:rPr>
          <w:spacing w:val="13"/>
        </w:rPr>
        <w:t> </w:t>
      </w:r>
      <w:r>
        <w:rPr/>
        <w:t>de</w:t>
      </w:r>
      <w:r>
        <w:rPr>
          <w:spacing w:val="13"/>
        </w:rPr>
        <w:t> </w:t>
      </w:r>
      <w:r>
        <w:rPr/>
        <w:t>Contrato,</w:t>
      </w:r>
      <w:r>
        <w:rPr>
          <w:spacing w:val="13"/>
        </w:rPr>
        <w:t> </w:t>
      </w:r>
      <w:r>
        <w:rPr/>
        <w:t>decorrente</w:t>
      </w:r>
      <w:r>
        <w:rPr>
          <w:spacing w:val="13"/>
        </w:rPr>
        <w:t> </w:t>
      </w:r>
      <w:r>
        <w:rPr/>
        <w:t>do</w:t>
      </w:r>
      <w:r>
        <w:rPr>
          <w:spacing w:val="13"/>
        </w:rPr>
        <w:t> </w:t>
      </w:r>
      <w:r>
        <w:rPr/>
        <w:t>instrumento</w:t>
      </w:r>
      <w:r>
        <w:rPr>
          <w:spacing w:val="13"/>
        </w:rPr>
        <w:t> </w:t>
      </w:r>
      <w:r>
        <w:rPr/>
        <w:t>convocatório</w:t>
      </w:r>
      <w:r>
        <w:rPr>
          <w:spacing w:val="13"/>
        </w:rPr>
        <w:t> </w:t>
      </w:r>
      <w:r>
        <w:rPr/>
        <w:t>Edital</w:t>
      </w:r>
      <w:r>
        <w:rPr>
          <w:spacing w:val="13"/>
        </w:rPr>
        <w:t> </w:t>
      </w:r>
      <w:r>
        <w:rPr/>
        <w:t>de</w:t>
      </w:r>
      <w:r>
        <w:rPr>
          <w:spacing w:val="13"/>
        </w:rPr>
        <w:t> </w:t>
      </w:r>
      <w:r>
        <w:rPr/>
        <w:t>Licitação</w:t>
      </w:r>
      <w:r>
        <w:rPr>
          <w:spacing w:val="13"/>
        </w:rPr>
        <w:t> </w:t>
      </w:r>
      <w:r>
        <w:rPr/>
        <w:t>nº</w:t>
      </w:r>
      <w:r>
        <w:rPr>
          <w:spacing w:val="13"/>
        </w:rPr>
        <w:t> </w:t>
      </w:r>
      <w:r>
        <w:rPr>
          <w:b/>
        </w:rPr>
        <w:t>000</w:t>
      </w:r>
      <w:r>
        <w:rPr>
          <w:b/>
          <w:spacing w:val="13"/>
        </w:rPr>
        <w:t> </w:t>
      </w:r>
      <w:r>
        <w:rPr>
          <w:b/>
        </w:rPr>
        <w:t>/</w:t>
      </w:r>
      <w:r>
        <w:rPr>
          <w:b/>
          <w:spacing w:val="13"/>
        </w:rPr>
        <w:t> </w:t>
      </w:r>
      <w:r>
        <w:rPr>
          <w:b/>
        </w:rPr>
        <w:t>2025</w:t>
      </w:r>
      <w:r>
        <w:rPr>
          <w:b/>
          <w:spacing w:val="13"/>
        </w:rPr>
        <w:t> </w:t>
      </w:r>
      <w:r>
        <w:rPr/>
        <w:t>mediante</w:t>
      </w:r>
      <w:r>
        <w:rPr>
          <w:spacing w:val="13"/>
        </w:rPr>
        <w:t> </w:t>
      </w:r>
      <w:r>
        <w:rPr/>
        <w:t>as</w:t>
      </w:r>
      <w:r>
        <w:rPr>
          <w:spacing w:val="13"/>
        </w:rPr>
        <w:t> </w:t>
      </w:r>
      <w:r>
        <w:rPr/>
        <w:t>cláusulas</w:t>
      </w:r>
      <w:r>
        <w:rPr>
          <w:spacing w:val="40"/>
        </w:rPr>
        <w:t> </w:t>
      </w:r>
      <w:r>
        <w:rPr/>
        <w:t>e condições a seguir enunciadas.</w:t>
      </w:r>
    </w:p>
    <w:p>
      <w:pPr>
        <w:pStyle w:val="BodyText"/>
        <w:spacing w:before="176"/>
        <w:ind w:left="0"/>
      </w:pPr>
    </w:p>
    <w:p>
      <w:pPr>
        <w:pStyle w:val="Heading1"/>
        <w:ind w:left="291"/>
      </w:pPr>
      <w:r>
        <w:rPr/>
        <w:t>CLÁUSULA</w:t>
      </w:r>
      <w:r>
        <w:rPr>
          <w:spacing w:val="1"/>
        </w:rPr>
        <w:t> </w:t>
      </w:r>
      <w:r>
        <w:rPr/>
        <w:t>PRIMEIRA</w:t>
      </w:r>
      <w:r>
        <w:rPr>
          <w:spacing w:val="2"/>
        </w:rPr>
        <w:t> </w:t>
      </w:r>
      <w:r>
        <w:rPr/>
        <w:t>–</w:t>
      </w:r>
      <w:r>
        <w:rPr>
          <w:spacing w:val="14"/>
        </w:rPr>
        <w:t> </w:t>
      </w:r>
      <w:r>
        <w:rPr>
          <w:spacing w:val="-2"/>
        </w:rPr>
        <w:t>OBJETO</w:t>
      </w:r>
    </w:p>
    <w:p>
      <w:pPr>
        <w:pStyle w:val="BodyText"/>
        <w:spacing w:before="10"/>
        <w:ind w:left="0"/>
        <w:rPr>
          <w:b/>
        </w:rPr>
      </w:pPr>
    </w:p>
    <w:p>
      <w:pPr>
        <w:spacing w:line="247" w:lineRule="auto" w:before="0"/>
        <w:ind w:left="291" w:right="267" w:firstLine="0"/>
        <w:jc w:val="left"/>
        <w:rPr>
          <w:sz w:val="16"/>
        </w:rPr>
      </w:pPr>
      <w:r>
        <w:rPr>
          <w:sz w:val="16"/>
        </w:rPr>
        <w:t>1 O objeto da presente licitação é a </w:t>
      </w:r>
      <w:r>
        <w:rPr>
          <w:b/>
          <w:sz w:val="16"/>
        </w:rPr>
        <w:t>contratação de empresa especializada para prestação de serviços de PREPARO E DISTRIBUIÇÃO DE REFEIÇÕES PRONTAS PARA</w:t>
      </w:r>
      <w:r>
        <w:rPr>
          <w:b/>
          <w:spacing w:val="-4"/>
          <w:sz w:val="16"/>
        </w:rPr>
        <w:t> </w:t>
      </w:r>
      <w:r>
        <w:rPr>
          <w:b/>
          <w:sz w:val="16"/>
        </w:rPr>
        <w:t>O CONSUMO, TRANSPORTADAS E</w:t>
      </w:r>
      <w:r>
        <w:rPr>
          <w:b/>
          <w:spacing w:val="40"/>
          <w:sz w:val="16"/>
        </w:rPr>
        <w:t> </w:t>
      </w:r>
      <w:r>
        <w:rPr>
          <w:b/>
          <w:sz w:val="16"/>
        </w:rPr>
        <w:t>DISTRIBUÍDAS</w:t>
      </w:r>
      <w:r>
        <w:rPr>
          <w:b/>
          <w:spacing w:val="16"/>
          <w:sz w:val="16"/>
        </w:rPr>
        <w:t> </w:t>
      </w:r>
      <w:r>
        <w:rPr>
          <w:b/>
          <w:sz w:val="16"/>
        </w:rPr>
        <w:t>EM</w:t>
      </w:r>
      <w:r>
        <w:rPr>
          <w:b/>
          <w:spacing w:val="16"/>
          <w:sz w:val="16"/>
        </w:rPr>
        <w:t> </w:t>
      </w:r>
      <w:r>
        <w:rPr>
          <w:b/>
          <w:sz w:val="16"/>
        </w:rPr>
        <w:t>BALCÕES</w:t>
      </w:r>
      <w:r>
        <w:rPr>
          <w:b/>
          <w:spacing w:val="16"/>
          <w:sz w:val="16"/>
        </w:rPr>
        <w:t> </w:t>
      </w:r>
      <w:r>
        <w:rPr>
          <w:b/>
          <w:sz w:val="16"/>
        </w:rPr>
        <w:t>DE</w:t>
      </w:r>
      <w:r>
        <w:rPr>
          <w:b/>
          <w:spacing w:val="16"/>
          <w:sz w:val="16"/>
        </w:rPr>
        <w:t> </w:t>
      </w:r>
      <w:r>
        <w:rPr>
          <w:b/>
          <w:sz w:val="16"/>
        </w:rPr>
        <w:t>DISTRIBUIÇÃO</w:t>
      </w:r>
      <w:r>
        <w:rPr>
          <w:b/>
          <w:spacing w:val="16"/>
          <w:sz w:val="16"/>
        </w:rPr>
        <w:t> </w:t>
      </w:r>
      <w:r>
        <w:rPr>
          <w:b/>
          <w:sz w:val="16"/>
        </w:rPr>
        <w:t>DE</w:t>
      </w:r>
      <w:r>
        <w:rPr>
          <w:b/>
          <w:spacing w:val="16"/>
          <w:sz w:val="16"/>
        </w:rPr>
        <w:t> </w:t>
      </w:r>
      <w:r>
        <w:rPr>
          <w:b/>
          <w:sz w:val="16"/>
        </w:rPr>
        <w:t>REFEIÇÕES</w:t>
      </w:r>
      <w:r>
        <w:rPr>
          <w:sz w:val="16"/>
        </w:rPr>
        <w:t>,</w:t>
      </w:r>
      <w:r>
        <w:rPr>
          <w:spacing w:val="16"/>
          <w:sz w:val="16"/>
        </w:rPr>
        <w:t> </w:t>
      </w:r>
      <w:r>
        <w:rPr>
          <w:sz w:val="16"/>
        </w:rPr>
        <w:t>atendendo</w:t>
      </w:r>
      <w:r>
        <w:rPr>
          <w:spacing w:val="16"/>
          <w:sz w:val="16"/>
        </w:rPr>
        <w:t> </w:t>
      </w:r>
      <w:r>
        <w:rPr>
          <w:sz w:val="16"/>
        </w:rPr>
        <w:t>à</w:t>
      </w:r>
      <w:r>
        <w:rPr>
          <w:spacing w:val="16"/>
          <w:sz w:val="16"/>
        </w:rPr>
        <w:t> </w:t>
      </w:r>
      <w:r>
        <w:rPr>
          <w:sz w:val="16"/>
        </w:rPr>
        <w:t>Faculdade</w:t>
      </w:r>
      <w:r>
        <w:rPr>
          <w:spacing w:val="16"/>
          <w:sz w:val="16"/>
        </w:rPr>
        <w:t> </w:t>
      </w:r>
      <w:r>
        <w:rPr>
          <w:sz w:val="16"/>
        </w:rPr>
        <w:t>de</w:t>
      </w:r>
      <w:r>
        <w:rPr>
          <w:spacing w:val="16"/>
          <w:sz w:val="16"/>
        </w:rPr>
        <w:t> </w:t>
      </w:r>
      <w:r>
        <w:rPr>
          <w:sz w:val="16"/>
        </w:rPr>
        <w:t>Educação</w:t>
      </w:r>
      <w:r>
        <w:rPr>
          <w:spacing w:val="16"/>
          <w:sz w:val="16"/>
        </w:rPr>
        <w:t> </w:t>
      </w:r>
      <w:r>
        <w:rPr>
          <w:sz w:val="16"/>
        </w:rPr>
        <w:t>da</w:t>
      </w:r>
      <w:r>
        <w:rPr>
          <w:spacing w:val="16"/>
          <w:sz w:val="16"/>
        </w:rPr>
        <w:t> </w:t>
      </w:r>
      <w:r>
        <w:rPr>
          <w:sz w:val="16"/>
        </w:rPr>
        <w:t>Baixada</w:t>
      </w:r>
      <w:r>
        <w:rPr>
          <w:spacing w:val="16"/>
          <w:sz w:val="16"/>
        </w:rPr>
        <w:t> </w:t>
      </w:r>
      <w:r>
        <w:rPr>
          <w:sz w:val="16"/>
        </w:rPr>
        <w:t>Fluminense,</w:t>
      </w:r>
      <w:r>
        <w:rPr>
          <w:spacing w:val="16"/>
          <w:sz w:val="16"/>
        </w:rPr>
        <w:t> </w:t>
      </w:r>
      <w:r>
        <w:rPr>
          <w:sz w:val="16"/>
        </w:rPr>
        <w:t>Documento</w:t>
      </w:r>
      <w:r>
        <w:rPr>
          <w:spacing w:val="16"/>
          <w:sz w:val="16"/>
        </w:rPr>
        <w:t> </w:t>
      </w:r>
      <w:r>
        <w:rPr>
          <w:sz w:val="16"/>
        </w:rPr>
        <w:t>de</w:t>
      </w:r>
      <w:r>
        <w:rPr>
          <w:spacing w:val="16"/>
          <w:sz w:val="16"/>
        </w:rPr>
        <w:t> </w:t>
      </w:r>
      <w:r>
        <w:rPr>
          <w:sz w:val="16"/>
        </w:rPr>
        <w:t>Oficialização</w:t>
      </w:r>
      <w:r>
        <w:rPr>
          <w:spacing w:val="16"/>
          <w:sz w:val="16"/>
        </w:rPr>
        <w:t> </w:t>
      </w:r>
      <w:r>
        <w:rPr>
          <w:sz w:val="16"/>
        </w:rPr>
        <w:t>da</w:t>
      </w:r>
      <w:r>
        <w:rPr>
          <w:spacing w:val="16"/>
          <w:sz w:val="16"/>
        </w:rPr>
        <w:t> </w:t>
      </w:r>
      <w:r>
        <w:rPr>
          <w:sz w:val="16"/>
        </w:rPr>
        <w:t>Demanda</w:t>
      </w:r>
      <w:r>
        <w:rPr>
          <w:spacing w:val="16"/>
          <w:sz w:val="16"/>
        </w:rPr>
        <w:t> </w:t>
      </w:r>
      <w:r>
        <w:rPr>
          <w:sz w:val="16"/>
        </w:rPr>
        <w:t>-</w:t>
      </w:r>
      <w:r>
        <w:rPr>
          <w:spacing w:val="16"/>
          <w:sz w:val="16"/>
        </w:rPr>
        <w:t> </w:t>
      </w:r>
      <w:r>
        <w:rPr>
          <w:sz w:val="16"/>
        </w:rPr>
        <w:t>SEI</w:t>
      </w:r>
      <w:r>
        <w:rPr>
          <w:spacing w:val="16"/>
          <w:sz w:val="16"/>
        </w:rPr>
        <w:t> </w:t>
      </w:r>
      <w:r>
        <w:rPr>
          <w:sz w:val="16"/>
        </w:rPr>
        <w:t>nº</w:t>
      </w:r>
      <w:r>
        <w:rPr>
          <w:spacing w:val="16"/>
          <w:sz w:val="16"/>
        </w:rPr>
        <w:t> </w:t>
      </w:r>
      <w:r>
        <w:rPr>
          <w:b/>
          <w:sz w:val="16"/>
        </w:rPr>
        <w:t>74785248</w:t>
      </w:r>
      <w:r>
        <w:rPr>
          <w:sz w:val="16"/>
        </w:rPr>
        <w:t>,</w:t>
      </w:r>
      <w:r>
        <w:rPr>
          <w:spacing w:val="16"/>
          <w:sz w:val="16"/>
        </w:rPr>
        <w:t> </w:t>
      </w:r>
      <w:r>
        <w:rPr>
          <w:sz w:val="16"/>
        </w:rPr>
        <w:t>conforme</w:t>
      </w:r>
      <w:r>
        <w:rPr>
          <w:spacing w:val="40"/>
          <w:sz w:val="16"/>
        </w:rPr>
        <w:t> </w:t>
      </w:r>
      <w:r>
        <w:rPr>
          <w:sz w:val="16"/>
        </w:rPr>
        <w:t>condições, quantidades e exigências estabelecidas neste Edital e seus anexos</w:t>
      </w:r>
    </w:p>
    <w:p>
      <w:pPr>
        <w:pStyle w:val="ListParagraph"/>
        <w:numPr>
          <w:ilvl w:val="1"/>
          <w:numId w:val="54"/>
        </w:numPr>
        <w:tabs>
          <w:tab w:pos="535" w:val="left" w:leader="none"/>
        </w:tabs>
        <w:spacing w:line="240" w:lineRule="auto" w:before="176" w:after="0"/>
        <w:ind w:left="535" w:right="0" w:hanging="244"/>
        <w:jc w:val="left"/>
        <w:rPr>
          <w:sz w:val="16"/>
        </w:rPr>
      </w:pPr>
      <w:r>
        <w:rPr>
          <w:sz w:val="16"/>
        </w:rPr>
        <w:t>Objeto</w:t>
      </w:r>
      <w:r>
        <w:rPr>
          <w:spacing w:val="5"/>
          <w:sz w:val="16"/>
        </w:rPr>
        <w:t> </w:t>
      </w:r>
      <w:r>
        <w:rPr>
          <w:sz w:val="16"/>
        </w:rPr>
        <w:t>da</w:t>
      </w:r>
      <w:r>
        <w:rPr>
          <w:spacing w:val="6"/>
          <w:sz w:val="16"/>
        </w:rPr>
        <w:t> </w:t>
      </w:r>
      <w:r>
        <w:rPr>
          <w:spacing w:val="-2"/>
          <w:sz w:val="16"/>
        </w:rPr>
        <w:t>contratação</w:t>
      </w:r>
    </w:p>
    <w:p>
      <w:pPr>
        <w:pStyle w:val="BodyText"/>
        <w:spacing w:before="6"/>
        <w:ind w:left="0"/>
      </w:pPr>
    </w:p>
    <w:tbl>
      <w:tblPr>
        <w:tblW w:w="0" w:type="auto"/>
        <w:jc w:val="left"/>
        <w:tblInd w:w="3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76"/>
        <w:gridCol w:w="2623"/>
        <w:gridCol w:w="1021"/>
        <w:gridCol w:w="817"/>
        <w:gridCol w:w="735"/>
        <w:gridCol w:w="1031"/>
        <w:gridCol w:w="1031"/>
      </w:tblGrid>
      <w:tr>
        <w:trPr>
          <w:trHeight w:val="729" w:hRule="atLeast"/>
        </w:trPr>
        <w:tc>
          <w:tcPr>
            <w:tcW w:w="1276" w:type="dxa"/>
          </w:tcPr>
          <w:p>
            <w:pPr>
              <w:pStyle w:val="TableParagraph"/>
              <w:rPr>
                <w:sz w:val="8"/>
              </w:rPr>
            </w:pPr>
          </w:p>
          <w:p>
            <w:pPr>
              <w:pStyle w:val="TableParagraph"/>
              <w:rPr>
                <w:sz w:val="8"/>
              </w:rPr>
            </w:pPr>
          </w:p>
          <w:p>
            <w:pPr>
              <w:pStyle w:val="TableParagraph"/>
              <w:spacing w:before="37"/>
              <w:rPr>
                <w:sz w:val="8"/>
              </w:rPr>
            </w:pPr>
          </w:p>
          <w:p>
            <w:pPr>
              <w:pStyle w:val="TableParagraph"/>
              <w:ind w:left="42" w:right="33"/>
              <w:jc w:val="center"/>
              <w:rPr>
                <w:sz w:val="11"/>
              </w:rPr>
            </w:pPr>
            <w:r>
              <w:rPr>
                <w:sz w:val="8"/>
              </w:rPr>
              <w:t>LOTE</w:t>
            </w:r>
            <w:r>
              <w:rPr>
                <w:spacing w:val="11"/>
                <w:sz w:val="8"/>
              </w:rPr>
              <w:t> </w:t>
            </w:r>
            <w:r>
              <w:rPr>
                <w:spacing w:val="-10"/>
                <w:sz w:val="11"/>
              </w:rPr>
              <w:t>1</w:t>
            </w:r>
          </w:p>
        </w:tc>
        <w:tc>
          <w:tcPr>
            <w:tcW w:w="2623" w:type="dxa"/>
          </w:tcPr>
          <w:p>
            <w:pPr>
              <w:pStyle w:val="TableParagraph"/>
              <w:rPr>
                <w:sz w:val="11"/>
              </w:rPr>
            </w:pPr>
          </w:p>
          <w:p>
            <w:pPr>
              <w:pStyle w:val="TableParagraph"/>
              <w:spacing w:before="60"/>
              <w:rPr>
                <w:sz w:val="11"/>
              </w:rPr>
            </w:pPr>
          </w:p>
          <w:p>
            <w:pPr>
              <w:pStyle w:val="TableParagraph"/>
              <w:ind w:left="666"/>
              <w:rPr>
                <w:sz w:val="11"/>
              </w:rPr>
            </w:pPr>
            <w:r>
              <w:rPr>
                <w:spacing w:val="-2"/>
                <w:sz w:val="11"/>
              </w:rPr>
              <w:t>DESCRIÇÃO</w:t>
            </w:r>
            <w:r>
              <w:rPr>
                <w:spacing w:val="2"/>
                <w:sz w:val="11"/>
              </w:rPr>
              <w:t> </w:t>
            </w:r>
            <w:r>
              <w:rPr>
                <w:spacing w:val="-2"/>
                <w:sz w:val="11"/>
              </w:rPr>
              <w:t>DO</w:t>
            </w:r>
            <w:r>
              <w:rPr>
                <w:spacing w:val="2"/>
                <w:sz w:val="11"/>
              </w:rPr>
              <w:t> </w:t>
            </w:r>
            <w:r>
              <w:rPr>
                <w:spacing w:val="-2"/>
                <w:sz w:val="11"/>
              </w:rPr>
              <w:t>SERVIÇO</w:t>
            </w:r>
          </w:p>
        </w:tc>
        <w:tc>
          <w:tcPr>
            <w:tcW w:w="1021" w:type="dxa"/>
          </w:tcPr>
          <w:p>
            <w:pPr>
              <w:pStyle w:val="TableParagraph"/>
              <w:rPr>
                <w:sz w:val="11"/>
              </w:rPr>
            </w:pPr>
          </w:p>
          <w:p>
            <w:pPr>
              <w:pStyle w:val="TableParagraph"/>
              <w:spacing w:before="60"/>
              <w:rPr>
                <w:sz w:val="11"/>
              </w:rPr>
            </w:pPr>
          </w:p>
          <w:p>
            <w:pPr>
              <w:pStyle w:val="TableParagraph"/>
              <w:ind w:left="167"/>
              <w:rPr>
                <w:sz w:val="11"/>
              </w:rPr>
            </w:pPr>
            <w:r>
              <w:rPr>
                <w:sz w:val="11"/>
              </w:rPr>
              <w:t>COD.</w:t>
            </w:r>
            <w:r>
              <w:rPr>
                <w:spacing w:val="-5"/>
                <w:sz w:val="11"/>
              </w:rPr>
              <w:t> </w:t>
            </w:r>
            <w:r>
              <w:rPr>
                <w:sz w:val="11"/>
              </w:rPr>
              <w:t>ID</w:t>
            </w:r>
            <w:r>
              <w:rPr>
                <w:spacing w:val="-5"/>
                <w:sz w:val="11"/>
              </w:rPr>
              <w:t> </w:t>
            </w:r>
            <w:r>
              <w:rPr>
                <w:spacing w:val="-4"/>
                <w:sz w:val="11"/>
              </w:rPr>
              <w:t>SIGA</w:t>
            </w:r>
          </w:p>
        </w:tc>
        <w:tc>
          <w:tcPr>
            <w:tcW w:w="817" w:type="dxa"/>
          </w:tcPr>
          <w:p>
            <w:pPr>
              <w:pStyle w:val="TableParagraph"/>
              <w:spacing w:before="94"/>
              <w:rPr>
                <w:sz w:val="11"/>
              </w:rPr>
            </w:pPr>
          </w:p>
          <w:p>
            <w:pPr>
              <w:pStyle w:val="TableParagraph"/>
              <w:spacing w:line="348" w:lineRule="auto" w:before="1"/>
              <w:ind w:left="100" w:right="83" w:firstLine="55"/>
              <w:rPr>
                <w:sz w:val="11"/>
              </w:rPr>
            </w:pPr>
            <w:r>
              <w:rPr>
                <w:spacing w:val="-2"/>
                <w:sz w:val="11"/>
              </w:rPr>
              <w:t>UNIDADE</w:t>
            </w:r>
            <w:r>
              <w:rPr>
                <w:spacing w:val="40"/>
                <w:sz w:val="11"/>
              </w:rPr>
              <w:t> </w:t>
            </w:r>
            <w:r>
              <w:rPr>
                <w:sz w:val="11"/>
              </w:rPr>
              <w:t>DE</w:t>
            </w:r>
            <w:r>
              <w:rPr>
                <w:spacing w:val="-4"/>
                <w:sz w:val="11"/>
              </w:rPr>
              <w:t> </w:t>
            </w:r>
            <w:r>
              <w:rPr>
                <w:spacing w:val="-2"/>
                <w:sz w:val="11"/>
              </w:rPr>
              <w:t>MEDIDA</w:t>
            </w:r>
          </w:p>
        </w:tc>
        <w:tc>
          <w:tcPr>
            <w:tcW w:w="735" w:type="dxa"/>
          </w:tcPr>
          <w:p>
            <w:pPr>
              <w:pStyle w:val="TableParagraph"/>
              <w:rPr>
                <w:sz w:val="9"/>
              </w:rPr>
            </w:pPr>
          </w:p>
          <w:p>
            <w:pPr>
              <w:pStyle w:val="TableParagraph"/>
              <w:rPr>
                <w:sz w:val="9"/>
              </w:rPr>
            </w:pPr>
          </w:p>
          <w:p>
            <w:pPr>
              <w:pStyle w:val="TableParagraph"/>
              <w:spacing w:before="21"/>
              <w:rPr>
                <w:sz w:val="9"/>
              </w:rPr>
            </w:pPr>
          </w:p>
          <w:p>
            <w:pPr>
              <w:pStyle w:val="TableParagraph"/>
              <w:ind w:left="196"/>
              <w:rPr>
                <w:sz w:val="9"/>
              </w:rPr>
            </w:pPr>
            <w:r>
              <w:rPr>
                <w:spacing w:val="-2"/>
                <w:w w:val="105"/>
                <w:sz w:val="9"/>
              </w:rPr>
              <w:t>QUANT</w:t>
            </w:r>
          </w:p>
        </w:tc>
        <w:tc>
          <w:tcPr>
            <w:tcW w:w="1031" w:type="dxa"/>
          </w:tcPr>
          <w:p>
            <w:pPr>
              <w:pStyle w:val="TableParagraph"/>
              <w:spacing w:line="348" w:lineRule="auto" w:before="37"/>
              <w:ind w:left="89" w:right="82"/>
              <w:jc w:val="center"/>
              <w:rPr>
                <w:sz w:val="11"/>
              </w:rPr>
            </w:pPr>
            <w:r>
              <w:rPr>
                <w:spacing w:val="-2"/>
                <w:sz w:val="11"/>
              </w:rPr>
              <w:t>VALOR</w:t>
            </w:r>
            <w:r>
              <w:rPr>
                <w:spacing w:val="40"/>
                <w:sz w:val="11"/>
              </w:rPr>
              <w:t> </w:t>
            </w:r>
            <w:r>
              <w:rPr>
                <w:spacing w:val="-2"/>
                <w:sz w:val="11"/>
              </w:rPr>
              <w:t>UNITÁRIO</w:t>
            </w:r>
            <w:r>
              <w:rPr>
                <w:spacing w:val="40"/>
                <w:sz w:val="11"/>
              </w:rPr>
              <w:t> </w:t>
            </w:r>
            <w:r>
              <w:rPr>
                <w:spacing w:val="-2"/>
                <w:sz w:val="11"/>
              </w:rPr>
              <w:t>PROPOSTO</w:t>
            </w:r>
          </w:p>
          <w:p>
            <w:pPr>
              <w:pStyle w:val="TableParagraph"/>
              <w:spacing w:line="121" w:lineRule="exact" w:before="1"/>
              <w:ind w:left="89" w:right="84"/>
              <w:jc w:val="center"/>
              <w:rPr>
                <w:b/>
                <w:sz w:val="11"/>
              </w:rPr>
            </w:pPr>
            <w:r>
              <w:rPr>
                <w:b/>
                <w:spacing w:val="-5"/>
                <w:sz w:val="11"/>
              </w:rPr>
              <w:t>R$</w:t>
            </w:r>
          </w:p>
        </w:tc>
        <w:tc>
          <w:tcPr>
            <w:tcW w:w="1031" w:type="dxa"/>
          </w:tcPr>
          <w:p>
            <w:pPr>
              <w:pStyle w:val="TableParagraph"/>
              <w:spacing w:before="3"/>
              <w:rPr>
                <w:sz w:val="11"/>
              </w:rPr>
            </w:pPr>
          </w:p>
          <w:p>
            <w:pPr>
              <w:pStyle w:val="TableParagraph"/>
              <w:spacing w:line="348" w:lineRule="auto"/>
              <w:ind w:left="89" w:right="82"/>
              <w:jc w:val="center"/>
              <w:rPr>
                <w:sz w:val="11"/>
              </w:rPr>
            </w:pPr>
            <w:r>
              <w:rPr>
                <w:spacing w:val="-4"/>
                <w:sz w:val="11"/>
              </w:rPr>
              <w:t>VALOR</w:t>
            </w:r>
            <w:r>
              <w:rPr>
                <w:spacing w:val="-3"/>
                <w:sz w:val="11"/>
              </w:rPr>
              <w:t> </w:t>
            </w:r>
            <w:r>
              <w:rPr>
                <w:spacing w:val="-4"/>
                <w:sz w:val="11"/>
              </w:rPr>
              <w:t>TOTAL</w:t>
            </w:r>
            <w:r>
              <w:rPr>
                <w:spacing w:val="40"/>
                <w:sz w:val="11"/>
              </w:rPr>
              <w:t> </w:t>
            </w:r>
            <w:r>
              <w:rPr>
                <w:spacing w:val="-2"/>
                <w:sz w:val="11"/>
              </w:rPr>
              <w:t>PROPOSTO</w:t>
            </w:r>
          </w:p>
          <w:p>
            <w:pPr>
              <w:pStyle w:val="TableParagraph"/>
              <w:ind w:left="89" w:right="85"/>
              <w:jc w:val="center"/>
              <w:rPr>
                <w:b/>
                <w:sz w:val="11"/>
              </w:rPr>
            </w:pPr>
            <w:r>
              <w:rPr>
                <w:b/>
                <w:spacing w:val="-5"/>
                <w:sz w:val="11"/>
              </w:rPr>
              <w:t>R$</w:t>
            </w:r>
          </w:p>
        </w:tc>
      </w:tr>
      <w:tr>
        <w:trPr>
          <w:trHeight w:val="1076" w:hRule="atLeast"/>
        </w:trPr>
        <w:tc>
          <w:tcPr>
            <w:tcW w:w="1276" w:type="dxa"/>
          </w:tcPr>
          <w:p>
            <w:pPr>
              <w:pStyle w:val="TableParagraph"/>
              <w:rPr>
                <w:sz w:val="11"/>
              </w:rPr>
            </w:pPr>
          </w:p>
          <w:p>
            <w:pPr>
              <w:pStyle w:val="TableParagraph"/>
              <w:rPr>
                <w:sz w:val="11"/>
              </w:rPr>
            </w:pPr>
          </w:p>
          <w:p>
            <w:pPr>
              <w:pStyle w:val="TableParagraph"/>
              <w:spacing w:before="107"/>
              <w:rPr>
                <w:sz w:val="11"/>
              </w:rPr>
            </w:pPr>
          </w:p>
          <w:p>
            <w:pPr>
              <w:pStyle w:val="TableParagraph"/>
              <w:ind w:left="9" w:right="42"/>
              <w:jc w:val="center"/>
              <w:rPr>
                <w:b/>
                <w:sz w:val="11"/>
              </w:rPr>
            </w:pPr>
            <w:r>
              <w:rPr>
                <w:b/>
                <w:color w:val="3B3737"/>
                <w:spacing w:val="-5"/>
                <w:sz w:val="11"/>
              </w:rPr>
              <w:t>1.1</w:t>
            </w:r>
          </w:p>
        </w:tc>
        <w:tc>
          <w:tcPr>
            <w:tcW w:w="2623" w:type="dxa"/>
          </w:tcPr>
          <w:p>
            <w:pPr>
              <w:pStyle w:val="TableParagraph"/>
              <w:spacing w:line="348" w:lineRule="auto" w:before="69"/>
              <w:ind w:left="114" w:right="103"/>
              <w:jc w:val="both"/>
              <w:rPr>
                <w:b/>
                <w:sz w:val="12"/>
              </w:rPr>
            </w:pPr>
            <w:r>
              <w:rPr>
                <w:sz w:val="12"/>
              </w:rPr>
              <w:t>Serviços de restaurante e buffet, </w:t>
            </w:r>
            <w:r>
              <w:rPr>
                <w:sz w:val="12"/>
              </w:rPr>
              <w:t>descrição:</w:t>
            </w:r>
            <w:r>
              <w:rPr>
                <w:spacing w:val="40"/>
                <w:sz w:val="12"/>
              </w:rPr>
              <w:t> </w:t>
            </w:r>
            <w:r>
              <w:rPr>
                <w:sz w:val="12"/>
              </w:rPr>
              <w:t>contratação de empresa especializada na</w:t>
            </w:r>
            <w:r>
              <w:rPr>
                <w:spacing w:val="40"/>
                <w:sz w:val="12"/>
              </w:rPr>
              <w:t> </w:t>
            </w:r>
            <w:r>
              <w:rPr>
                <w:sz w:val="12"/>
              </w:rPr>
              <w:t>prestação de serviço de preparo, fornecimento e</w:t>
            </w:r>
            <w:r>
              <w:rPr>
                <w:spacing w:val="40"/>
                <w:sz w:val="12"/>
              </w:rPr>
              <w:t> </w:t>
            </w:r>
            <w:r>
              <w:rPr>
                <w:sz w:val="12"/>
              </w:rPr>
              <w:t>distribuição</w:t>
            </w:r>
            <w:r>
              <w:rPr>
                <w:spacing w:val="10"/>
                <w:sz w:val="12"/>
              </w:rPr>
              <w:t> </w:t>
            </w:r>
            <w:r>
              <w:rPr>
                <w:sz w:val="12"/>
              </w:rPr>
              <w:t>de</w:t>
            </w:r>
            <w:r>
              <w:rPr>
                <w:spacing w:val="11"/>
                <w:sz w:val="12"/>
              </w:rPr>
              <w:t> </w:t>
            </w:r>
            <w:r>
              <w:rPr>
                <w:b/>
                <w:sz w:val="12"/>
              </w:rPr>
              <w:t>REFEIÇÕES</w:t>
            </w:r>
            <w:r>
              <w:rPr>
                <w:b/>
                <w:spacing w:val="9"/>
                <w:sz w:val="12"/>
              </w:rPr>
              <w:t> </w:t>
            </w:r>
            <w:r>
              <w:rPr>
                <w:b/>
                <w:sz w:val="12"/>
              </w:rPr>
              <w:t>TIPO</w:t>
            </w:r>
            <w:r>
              <w:rPr>
                <w:b/>
                <w:spacing w:val="3"/>
                <w:sz w:val="12"/>
              </w:rPr>
              <w:t> </w:t>
            </w:r>
            <w:r>
              <w:rPr>
                <w:b/>
                <w:spacing w:val="-2"/>
                <w:sz w:val="12"/>
              </w:rPr>
              <w:t>ALMOÇO</w:t>
            </w:r>
          </w:p>
          <w:p>
            <w:pPr>
              <w:pStyle w:val="TableParagraph"/>
              <w:spacing w:line="134" w:lineRule="exact"/>
              <w:ind w:left="114"/>
              <w:jc w:val="both"/>
              <w:rPr>
                <w:sz w:val="12"/>
              </w:rPr>
            </w:pPr>
            <w:r>
              <w:rPr>
                <w:sz w:val="12"/>
              </w:rPr>
              <w:t>padrão</w:t>
            </w:r>
            <w:r>
              <w:rPr>
                <w:spacing w:val="6"/>
                <w:sz w:val="12"/>
              </w:rPr>
              <w:t> </w:t>
            </w:r>
            <w:r>
              <w:rPr>
                <w:spacing w:val="-2"/>
                <w:sz w:val="12"/>
              </w:rPr>
              <w:t>standard.</w:t>
            </w:r>
          </w:p>
        </w:tc>
        <w:tc>
          <w:tcPr>
            <w:tcW w:w="1021" w:type="dxa"/>
          </w:tcPr>
          <w:p>
            <w:pPr>
              <w:pStyle w:val="TableParagraph"/>
              <w:rPr>
                <w:sz w:val="11"/>
              </w:rPr>
            </w:pPr>
          </w:p>
          <w:p>
            <w:pPr>
              <w:pStyle w:val="TableParagraph"/>
              <w:rPr>
                <w:sz w:val="11"/>
              </w:rPr>
            </w:pPr>
          </w:p>
          <w:p>
            <w:pPr>
              <w:pStyle w:val="TableParagraph"/>
              <w:spacing w:before="15"/>
              <w:rPr>
                <w:sz w:val="11"/>
              </w:rPr>
            </w:pPr>
          </w:p>
          <w:p>
            <w:pPr>
              <w:pStyle w:val="TableParagraph"/>
              <w:ind w:left="7"/>
              <w:jc w:val="center"/>
              <w:rPr>
                <w:sz w:val="11"/>
              </w:rPr>
            </w:pPr>
            <w:r>
              <w:rPr>
                <w:spacing w:val="-2"/>
                <w:sz w:val="11"/>
              </w:rPr>
              <w:t>0672.003.0003</w:t>
            </w:r>
            <w:r>
              <w:rPr>
                <w:spacing w:val="11"/>
                <w:sz w:val="11"/>
              </w:rPr>
              <w:t> </w:t>
            </w:r>
            <w:r>
              <w:rPr>
                <w:spacing w:val="-5"/>
                <w:sz w:val="11"/>
              </w:rPr>
              <w:t>(ID</w:t>
            </w:r>
          </w:p>
          <w:p>
            <w:pPr>
              <w:pStyle w:val="TableParagraph"/>
              <w:spacing w:before="57"/>
              <w:ind w:left="7"/>
              <w:jc w:val="center"/>
              <w:rPr>
                <w:sz w:val="11"/>
              </w:rPr>
            </w:pPr>
            <w:r>
              <w:rPr>
                <w:sz w:val="11"/>
              </w:rPr>
              <w:t>-</w:t>
            </w:r>
            <w:r>
              <w:rPr>
                <w:spacing w:val="-2"/>
                <w:sz w:val="11"/>
              </w:rPr>
              <w:t> 118922)</w:t>
            </w:r>
          </w:p>
        </w:tc>
        <w:tc>
          <w:tcPr>
            <w:tcW w:w="817" w:type="dxa"/>
          </w:tcPr>
          <w:p>
            <w:pPr>
              <w:pStyle w:val="TableParagraph"/>
              <w:rPr>
                <w:sz w:val="11"/>
              </w:rPr>
            </w:pPr>
          </w:p>
          <w:p>
            <w:pPr>
              <w:pStyle w:val="TableParagraph"/>
              <w:rPr>
                <w:sz w:val="11"/>
              </w:rPr>
            </w:pPr>
          </w:p>
          <w:p>
            <w:pPr>
              <w:pStyle w:val="TableParagraph"/>
              <w:spacing w:before="107"/>
              <w:rPr>
                <w:sz w:val="11"/>
              </w:rPr>
            </w:pPr>
          </w:p>
          <w:p>
            <w:pPr>
              <w:pStyle w:val="TableParagraph"/>
              <w:ind w:left="6"/>
              <w:jc w:val="center"/>
              <w:rPr>
                <w:sz w:val="11"/>
              </w:rPr>
            </w:pPr>
            <w:r>
              <w:rPr>
                <w:spacing w:val="-2"/>
                <w:sz w:val="11"/>
              </w:rPr>
              <w:t>unidade</w:t>
            </w:r>
          </w:p>
        </w:tc>
        <w:tc>
          <w:tcPr>
            <w:tcW w:w="735" w:type="dxa"/>
          </w:tcPr>
          <w:p>
            <w:pPr>
              <w:pStyle w:val="TableParagraph"/>
              <w:rPr>
                <w:sz w:val="12"/>
              </w:rPr>
            </w:pPr>
          </w:p>
          <w:p>
            <w:pPr>
              <w:pStyle w:val="TableParagraph"/>
              <w:rPr>
                <w:sz w:val="12"/>
              </w:rPr>
            </w:pPr>
          </w:p>
          <w:p>
            <w:pPr>
              <w:pStyle w:val="TableParagraph"/>
              <w:spacing w:before="63"/>
              <w:rPr>
                <w:sz w:val="12"/>
              </w:rPr>
            </w:pPr>
          </w:p>
          <w:p>
            <w:pPr>
              <w:pStyle w:val="TableParagraph"/>
              <w:ind w:right="64"/>
              <w:jc w:val="right"/>
              <w:rPr>
                <w:b/>
                <w:sz w:val="12"/>
              </w:rPr>
            </w:pPr>
            <w:r>
              <w:rPr>
                <w:b/>
                <w:spacing w:val="-2"/>
                <w:sz w:val="12"/>
              </w:rPr>
              <w:t>63.000</w:t>
            </w:r>
          </w:p>
        </w:tc>
        <w:tc>
          <w:tcPr>
            <w:tcW w:w="1031" w:type="dxa"/>
          </w:tcPr>
          <w:p>
            <w:pPr>
              <w:pStyle w:val="TableParagraph"/>
              <w:rPr>
                <w:sz w:val="11"/>
              </w:rPr>
            </w:pPr>
          </w:p>
          <w:p>
            <w:pPr>
              <w:pStyle w:val="TableParagraph"/>
              <w:rPr>
                <w:sz w:val="11"/>
              </w:rPr>
            </w:pPr>
          </w:p>
          <w:p>
            <w:pPr>
              <w:pStyle w:val="TableParagraph"/>
              <w:spacing w:before="15"/>
              <w:rPr>
                <w:sz w:val="11"/>
              </w:rPr>
            </w:pPr>
          </w:p>
          <w:p>
            <w:pPr>
              <w:pStyle w:val="TableParagraph"/>
              <w:ind w:left="71"/>
              <w:rPr>
                <w:b/>
                <w:sz w:val="11"/>
              </w:rPr>
            </w:pPr>
            <w:r>
              <w:rPr>
                <w:b/>
                <w:spacing w:val="-5"/>
                <w:sz w:val="11"/>
              </w:rPr>
              <w:t>R$</w:t>
            </w:r>
          </w:p>
          <w:p>
            <w:pPr>
              <w:pStyle w:val="TableParagraph"/>
              <w:spacing w:before="57"/>
              <w:ind w:left="71"/>
              <w:rPr>
                <w:sz w:val="11"/>
              </w:rPr>
            </w:pPr>
            <w:r>
              <w:rPr>
                <w:sz w:val="11"/>
              </w:rPr>
              <w:t>Por</w:t>
            </w:r>
            <w:r>
              <w:rPr>
                <w:spacing w:val="-5"/>
                <w:sz w:val="11"/>
              </w:rPr>
              <w:t> </w:t>
            </w:r>
            <w:r>
              <w:rPr>
                <w:spacing w:val="-2"/>
                <w:sz w:val="11"/>
              </w:rPr>
              <w:t>extenso:</w:t>
            </w:r>
          </w:p>
        </w:tc>
        <w:tc>
          <w:tcPr>
            <w:tcW w:w="1031" w:type="dxa"/>
          </w:tcPr>
          <w:p>
            <w:pPr>
              <w:pStyle w:val="TableParagraph"/>
              <w:rPr>
                <w:sz w:val="11"/>
              </w:rPr>
            </w:pPr>
          </w:p>
          <w:p>
            <w:pPr>
              <w:pStyle w:val="TableParagraph"/>
              <w:rPr>
                <w:sz w:val="11"/>
              </w:rPr>
            </w:pPr>
          </w:p>
          <w:p>
            <w:pPr>
              <w:pStyle w:val="TableParagraph"/>
              <w:spacing w:before="15"/>
              <w:rPr>
                <w:sz w:val="11"/>
              </w:rPr>
            </w:pPr>
          </w:p>
          <w:p>
            <w:pPr>
              <w:pStyle w:val="TableParagraph"/>
              <w:ind w:left="71"/>
              <w:rPr>
                <w:b/>
                <w:sz w:val="11"/>
              </w:rPr>
            </w:pPr>
            <w:r>
              <w:rPr>
                <w:b/>
                <w:spacing w:val="-5"/>
                <w:sz w:val="11"/>
              </w:rPr>
              <w:t>R$</w:t>
            </w:r>
          </w:p>
          <w:p>
            <w:pPr>
              <w:pStyle w:val="TableParagraph"/>
              <w:spacing w:before="57"/>
              <w:ind w:left="71"/>
              <w:rPr>
                <w:sz w:val="11"/>
              </w:rPr>
            </w:pPr>
            <w:r>
              <w:rPr>
                <w:sz w:val="11"/>
              </w:rPr>
              <w:t>Por</w:t>
            </w:r>
            <w:r>
              <w:rPr>
                <w:spacing w:val="-5"/>
                <w:sz w:val="11"/>
              </w:rPr>
              <w:t> </w:t>
            </w:r>
            <w:r>
              <w:rPr>
                <w:spacing w:val="-2"/>
                <w:sz w:val="11"/>
              </w:rPr>
              <w:t>extenso:</w:t>
            </w:r>
          </w:p>
        </w:tc>
      </w:tr>
      <w:tr>
        <w:trPr>
          <w:trHeight w:val="862" w:hRule="atLeast"/>
        </w:trPr>
        <w:tc>
          <w:tcPr>
            <w:tcW w:w="1276" w:type="dxa"/>
          </w:tcPr>
          <w:p>
            <w:pPr>
              <w:pStyle w:val="TableParagraph"/>
              <w:rPr>
                <w:sz w:val="11"/>
              </w:rPr>
            </w:pPr>
          </w:p>
          <w:p>
            <w:pPr>
              <w:pStyle w:val="TableParagraph"/>
              <w:spacing w:before="121"/>
              <w:rPr>
                <w:sz w:val="11"/>
              </w:rPr>
            </w:pPr>
          </w:p>
          <w:p>
            <w:pPr>
              <w:pStyle w:val="TableParagraph"/>
              <w:ind w:left="9" w:right="42"/>
              <w:jc w:val="center"/>
              <w:rPr>
                <w:b/>
                <w:sz w:val="11"/>
              </w:rPr>
            </w:pPr>
            <w:r>
              <w:rPr>
                <w:b/>
                <w:color w:val="3B3737"/>
                <w:spacing w:val="-5"/>
                <w:sz w:val="11"/>
              </w:rPr>
              <w:t>1.2</w:t>
            </w:r>
          </w:p>
        </w:tc>
        <w:tc>
          <w:tcPr>
            <w:tcW w:w="2623" w:type="dxa"/>
          </w:tcPr>
          <w:p>
            <w:pPr>
              <w:pStyle w:val="TableParagraph"/>
              <w:spacing w:line="338" w:lineRule="auto" w:before="69"/>
              <w:ind w:left="114" w:right="103"/>
              <w:jc w:val="both"/>
              <w:rPr>
                <w:b/>
                <w:sz w:val="12"/>
              </w:rPr>
            </w:pPr>
            <w:r>
              <w:rPr>
                <w:sz w:val="12"/>
              </w:rPr>
              <w:t>Serviços de fornecimento de </w:t>
            </w:r>
            <w:r>
              <w:rPr>
                <w:sz w:val="12"/>
              </w:rPr>
              <w:t>refeições</w:t>
            </w:r>
            <w:r>
              <w:rPr>
                <w:spacing w:val="40"/>
                <w:sz w:val="12"/>
              </w:rPr>
              <w:t> </w:t>
            </w:r>
            <w:r>
              <w:rPr>
                <w:sz w:val="12"/>
              </w:rPr>
              <w:t>preparadas, descrição: contratação de empresa</w:t>
            </w:r>
            <w:r>
              <w:rPr>
                <w:spacing w:val="40"/>
                <w:sz w:val="12"/>
              </w:rPr>
              <w:t> </w:t>
            </w:r>
            <w:r>
              <w:rPr>
                <w:sz w:val="12"/>
              </w:rPr>
              <w:t>especializada</w:t>
            </w:r>
            <w:r>
              <w:rPr>
                <w:spacing w:val="19"/>
                <w:sz w:val="12"/>
              </w:rPr>
              <w:t> </w:t>
            </w:r>
            <w:r>
              <w:rPr>
                <w:sz w:val="12"/>
              </w:rPr>
              <w:t>em</w:t>
            </w:r>
            <w:r>
              <w:rPr>
                <w:spacing w:val="20"/>
                <w:sz w:val="12"/>
              </w:rPr>
              <w:t> </w:t>
            </w:r>
            <w:r>
              <w:rPr>
                <w:sz w:val="12"/>
              </w:rPr>
              <w:t>fornecimento</w:t>
            </w:r>
            <w:r>
              <w:rPr>
                <w:spacing w:val="20"/>
                <w:sz w:val="12"/>
              </w:rPr>
              <w:t> </w:t>
            </w:r>
            <w:r>
              <w:rPr>
                <w:sz w:val="12"/>
              </w:rPr>
              <w:t>de</w:t>
            </w:r>
            <w:r>
              <w:rPr>
                <w:spacing w:val="19"/>
                <w:sz w:val="12"/>
              </w:rPr>
              <w:t> </w:t>
            </w:r>
            <w:r>
              <w:rPr>
                <w:b/>
                <w:spacing w:val="-2"/>
                <w:sz w:val="12"/>
              </w:rPr>
              <w:t>REFEIÇÃO</w:t>
            </w:r>
          </w:p>
          <w:p>
            <w:pPr>
              <w:pStyle w:val="TableParagraph"/>
              <w:spacing w:before="8"/>
              <w:ind w:left="114"/>
              <w:jc w:val="both"/>
              <w:rPr>
                <w:sz w:val="12"/>
              </w:rPr>
            </w:pPr>
            <w:r>
              <w:rPr>
                <w:b/>
                <w:sz w:val="12"/>
              </w:rPr>
              <w:t>DO</w:t>
            </w:r>
            <w:r>
              <w:rPr>
                <w:b/>
                <w:spacing w:val="2"/>
                <w:sz w:val="12"/>
              </w:rPr>
              <w:t> </w:t>
            </w:r>
            <w:r>
              <w:rPr>
                <w:b/>
                <w:sz w:val="12"/>
              </w:rPr>
              <w:t>TIPO</w:t>
            </w:r>
            <w:r>
              <w:rPr>
                <w:b/>
                <w:spacing w:val="5"/>
                <w:sz w:val="12"/>
              </w:rPr>
              <w:t> </w:t>
            </w:r>
            <w:r>
              <w:rPr>
                <w:b/>
                <w:spacing w:val="-2"/>
                <w:sz w:val="12"/>
              </w:rPr>
              <w:t>JANTAR</w:t>
            </w:r>
            <w:r>
              <w:rPr>
                <w:spacing w:val="-2"/>
                <w:sz w:val="12"/>
              </w:rPr>
              <w:t>.</w:t>
            </w:r>
          </w:p>
        </w:tc>
        <w:tc>
          <w:tcPr>
            <w:tcW w:w="1021" w:type="dxa"/>
          </w:tcPr>
          <w:p>
            <w:pPr>
              <w:pStyle w:val="TableParagraph"/>
              <w:rPr>
                <w:sz w:val="11"/>
              </w:rPr>
            </w:pPr>
          </w:p>
          <w:p>
            <w:pPr>
              <w:pStyle w:val="TableParagraph"/>
              <w:spacing w:before="29"/>
              <w:rPr>
                <w:sz w:val="11"/>
              </w:rPr>
            </w:pPr>
          </w:p>
          <w:p>
            <w:pPr>
              <w:pStyle w:val="TableParagraph"/>
              <w:ind w:left="7"/>
              <w:jc w:val="center"/>
              <w:rPr>
                <w:sz w:val="11"/>
              </w:rPr>
            </w:pPr>
            <w:r>
              <w:rPr>
                <w:spacing w:val="-2"/>
                <w:sz w:val="11"/>
              </w:rPr>
              <w:t>0671.001.0006</w:t>
            </w:r>
            <w:r>
              <w:rPr>
                <w:spacing w:val="11"/>
                <w:sz w:val="11"/>
              </w:rPr>
              <w:t> </w:t>
            </w:r>
            <w:r>
              <w:rPr>
                <w:spacing w:val="-5"/>
                <w:sz w:val="11"/>
              </w:rPr>
              <w:t>(ID</w:t>
            </w:r>
          </w:p>
          <w:p>
            <w:pPr>
              <w:pStyle w:val="TableParagraph"/>
              <w:spacing w:before="58"/>
              <w:ind w:left="7"/>
              <w:jc w:val="center"/>
              <w:rPr>
                <w:sz w:val="11"/>
              </w:rPr>
            </w:pPr>
            <w:r>
              <w:rPr>
                <w:sz w:val="11"/>
              </w:rPr>
              <w:t>-</w:t>
            </w:r>
            <w:r>
              <w:rPr>
                <w:spacing w:val="-2"/>
                <w:sz w:val="11"/>
              </w:rPr>
              <w:t> 149932)</w:t>
            </w:r>
          </w:p>
        </w:tc>
        <w:tc>
          <w:tcPr>
            <w:tcW w:w="817" w:type="dxa"/>
          </w:tcPr>
          <w:p>
            <w:pPr>
              <w:pStyle w:val="TableParagraph"/>
              <w:rPr>
                <w:sz w:val="11"/>
              </w:rPr>
            </w:pPr>
          </w:p>
          <w:p>
            <w:pPr>
              <w:pStyle w:val="TableParagraph"/>
              <w:spacing w:before="121"/>
              <w:rPr>
                <w:sz w:val="11"/>
              </w:rPr>
            </w:pPr>
          </w:p>
          <w:p>
            <w:pPr>
              <w:pStyle w:val="TableParagraph"/>
              <w:ind w:left="6"/>
              <w:jc w:val="center"/>
              <w:rPr>
                <w:sz w:val="11"/>
              </w:rPr>
            </w:pPr>
            <w:r>
              <w:rPr>
                <w:spacing w:val="-2"/>
                <w:sz w:val="11"/>
              </w:rPr>
              <w:t>unidade</w:t>
            </w:r>
          </w:p>
        </w:tc>
        <w:tc>
          <w:tcPr>
            <w:tcW w:w="735" w:type="dxa"/>
          </w:tcPr>
          <w:p>
            <w:pPr>
              <w:pStyle w:val="TableParagraph"/>
              <w:rPr>
                <w:sz w:val="12"/>
              </w:rPr>
            </w:pPr>
          </w:p>
          <w:p>
            <w:pPr>
              <w:pStyle w:val="TableParagraph"/>
              <w:spacing w:before="89"/>
              <w:rPr>
                <w:sz w:val="12"/>
              </w:rPr>
            </w:pPr>
          </w:p>
          <w:p>
            <w:pPr>
              <w:pStyle w:val="TableParagraph"/>
              <w:ind w:right="64"/>
              <w:jc w:val="right"/>
              <w:rPr>
                <w:b/>
                <w:sz w:val="12"/>
              </w:rPr>
            </w:pPr>
            <w:r>
              <w:rPr>
                <w:b/>
                <w:spacing w:val="-2"/>
                <w:sz w:val="12"/>
              </w:rPr>
              <w:t>63.000</w:t>
            </w:r>
          </w:p>
        </w:tc>
        <w:tc>
          <w:tcPr>
            <w:tcW w:w="1031" w:type="dxa"/>
          </w:tcPr>
          <w:p>
            <w:pPr>
              <w:pStyle w:val="TableParagraph"/>
              <w:rPr>
                <w:sz w:val="11"/>
              </w:rPr>
            </w:pPr>
          </w:p>
          <w:p>
            <w:pPr>
              <w:pStyle w:val="TableParagraph"/>
              <w:spacing w:before="29"/>
              <w:rPr>
                <w:sz w:val="11"/>
              </w:rPr>
            </w:pPr>
          </w:p>
          <w:p>
            <w:pPr>
              <w:pStyle w:val="TableParagraph"/>
              <w:ind w:left="71"/>
              <w:rPr>
                <w:b/>
                <w:sz w:val="11"/>
              </w:rPr>
            </w:pPr>
            <w:r>
              <w:rPr>
                <w:b/>
                <w:spacing w:val="-5"/>
                <w:sz w:val="11"/>
              </w:rPr>
              <w:t>R$</w:t>
            </w:r>
          </w:p>
          <w:p>
            <w:pPr>
              <w:pStyle w:val="TableParagraph"/>
              <w:spacing w:before="58"/>
              <w:ind w:left="71"/>
              <w:rPr>
                <w:sz w:val="11"/>
              </w:rPr>
            </w:pPr>
            <w:r>
              <w:rPr>
                <w:sz w:val="11"/>
              </w:rPr>
              <w:t>Por</w:t>
            </w:r>
            <w:r>
              <w:rPr>
                <w:spacing w:val="-5"/>
                <w:sz w:val="11"/>
              </w:rPr>
              <w:t> </w:t>
            </w:r>
            <w:r>
              <w:rPr>
                <w:spacing w:val="-2"/>
                <w:sz w:val="11"/>
              </w:rPr>
              <w:t>extenso:</w:t>
            </w:r>
          </w:p>
        </w:tc>
        <w:tc>
          <w:tcPr>
            <w:tcW w:w="1031" w:type="dxa"/>
          </w:tcPr>
          <w:p>
            <w:pPr>
              <w:pStyle w:val="TableParagraph"/>
              <w:rPr>
                <w:sz w:val="11"/>
              </w:rPr>
            </w:pPr>
          </w:p>
          <w:p>
            <w:pPr>
              <w:pStyle w:val="TableParagraph"/>
              <w:spacing w:before="29"/>
              <w:rPr>
                <w:sz w:val="11"/>
              </w:rPr>
            </w:pPr>
          </w:p>
          <w:p>
            <w:pPr>
              <w:pStyle w:val="TableParagraph"/>
              <w:ind w:left="71"/>
              <w:rPr>
                <w:b/>
                <w:sz w:val="11"/>
              </w:rPr>
            </w:pPr>
            <w:r>
              <w:rPr>
                <w:b/>
                <w:spacing w:val="-5"/>
                <w:sz w:val="11"/>
              </w:rPr>
              <w:t>R$</w:t>
            </w:r>
          </w:p>
          <w:p>
            <w:pPr>
              <w:pStyle w:val="TableParagraph"/>
              <w:spacing w:before="58"/>
              <w:ind w:left="71"/>
              <w:rPr>
                <w:sz w:val="11"/>
              </w:rPr>
            </w:pPr>
            <w:r>
              <w:rPr>
                <w:sz w:val="11"/>
              </w:rPr>
              <w:t>Por</w:t>
            </w:r>
            <w:r>
              <w:rPr>
                <w:spacing w:val="-5"/>
                <w:sz w:val="11"/>
              </w:rPr>
              <w:t> </w:t>
            </w:r>
            <w:r>
              <w:rPr>
                <w:spacing w:val="-2"/>
                <w:sz w:val="11"/>
              </w:rPr>
              <w:t>extenso:</w:t>
            </w:r>
          </w:p>
        </w:tc>
      </w:tr>
    </w:tbl>
    <w:p>
      <w:pPr>
        <w:pStyle w:val="BodyText"/>
        <w:spacing w:before="174"/>
        <w:ind w:left="0"/>
      </w:pPr>
    </w:p>
    <w:p>
      <w:pPr>
        <w:pStyle w:val="ListParagraph"/>
        <w:numPr>
          <w:ilvl w:val="1"/>
          <w:numId w:val="54"/>
        </w:numPr>
        <w:tabs>
          <w:tab w:pos="535" w:val="left" w:leader="none"/>
        </w:tabs>
        <w:spacing w:line="240" w:lineRule="auto" w:before="0" w:after="0"/>
        <w:ind w:left="535" w:right="0" w:hanging="244"/>
        <w:jc w:val="left"/>
        <w:rPr>
          <w:sz w:val="16"/>
        </w:rPr>
      </w:pPr>
      <w:r>
        <w:rPr>
          <w:sz w:val="16"/>
        </w:rPr>
        <w:t>São</w:t>
      </w:r>
      <w:r>
        <w:rPr>
          <w:spacing w:val="8"/>
          <w:sz w:val="16"/>
        </w:rPr>
        <w:t> </w:t>
      </w:r>
      <w:r>
        <w:rPr>
          <w:sz w:val="16"/>
        </w:rPr>
        <w:t>anexos</w:t>
      </w:r>
      <w:r>
        <w:rPr>
          <w:spacing w:val="9"/>
          <w:sz w:val="16"/>
        </w:rPr>
        <w:t> </w:t>
      </w:r>
      <w:r>
        <w:rPr>
          <w:sz w:val="16"/>
        </w:rPr>
        <w:t>a</w:t>
      </w:r>
      <w:r>
        <w:rPr>
          <w:spacing w:val="9"/>
          <w:sz w:val="16"/>
        </w:rPr>
        <w:t> </w:t>
      </w:r>
      <w:r>
        <w:rPr>
          <w:sz w:val="16"/>
        </w:rPr>
        <w:t>este</w:t>
      </w:r>
      <w:r>
        <w:rPr>
          <w:spacing w:val="9"/>
          <w:sz w:val="16"/>
        </w:rPr>
        <w:t> </w:t>
      </w:r>
      <w:r>
        <w:rPr>
          <w:sz w:val="16"/>
        </w:rPr>
        <w:t>instrumento</w:t>
      </w:r>
      <w:r>
        <w:rPr>
          <w:spacing w:val="9"/>
          <w:sz w:val="16"/>
        </w:rPr>
        <w:t> </w:t>
      </w:r>
      <w:r>
        <w:rPr>
          <w:sz w:val="16"/>
        </w:rPr>
        <w:t>e</w:t>
      </w:r>
      <w:r>
        <w:rPr>
          <w:spacing w:val="8"/>
          <w:sz w:val="16"/>
        </w:rPr>
        <w:t> </w:t>
      </w:r>
      <w:r>
        <w:rPr>
          <w:sz w:val="16"/>
        </w:rPr>
        <w:t>vinculam</w:t>
      </w:r>
      <w:r>
        <w:rPr>
          <w:spacing w:val="9"/>
          <w:sz w:val="16"/>
        </w:rPr>
        <w:t> </w:t>
      </w:r>
      <w:r>
        <w:rPr>
          <w:sz w:val="16"/>
        </w:rPr>
        <w:t>esta</w:t>
      </w:r>
      <w:r>
        <w:rPr>
          <w:spacing w:val="9"/>
          <w:sz w:val="16"/>
        </w:rPr>
        <w:t> </w:t>
      </w:r>
      <w:r>
        <w:rPr>
          <w:sz w:val="16"/>
        </w:rPr>
        <w:t>contratação,</w:t>
      </w:r>
      <w:r>
        <w:rPr>
          <w:spacing w:val="9"/>
          <w:sz w:val="16"/>
        </w:rPr>
        <w:t> </w:t>
      </w:r>
      <w:r>
        <w:rPr>
          <w:sz w:val="16"/>
        </w:rPr>
        <w:t>independentemente</w:t>
      </w:r>
      <w:r>
        <w:rPr>
          <w:spacing w:val="9"/>
          <w:sz w:val="16"/>
        </w:rPr>
        <w:t> </w:t>
      </w:r>
      <w:r>
        <w:rPr>
          <w:sz w:val="16"/>
        </w:rPr>
        <w:t>de</w:t>
      </w:r>
      <w:r>
        <w:rPr>
          <w:spacing w:val="9"/>
          <w:sz w:val="16"/>
        </w:rPr>
        <w:t> </w:t>
      </w:r>
      <w:r>
        <w:rPr>
          <w:spacing w:val="-2"/>
          <w:sz w:val="16"/>
        </w:rPr>
        <w:t>transcrição:</w:t>
      </w:r>
    </w:p>
    <w:p>
      <w:pPr>
        <w:pStyle w:val="ListParagraph"/>
        <w:numPr>
          <w:ilvl w:val="2"/>
          <w:numId w:val="54"/>
        </w:numPr>
        <w:tabs>
          <w:tab w:pos="657" w:val="left" w:leader="none"/>
        </w:tabs>
        <w:spacing w:line="240" w:lineRule="auto" w:before="173" w:after="0"/>
        <w:ind w:left="657" w:right="0" w:hanging="366"/>
        <w:jc w:val="left"/>
        <w:rPr>
          <w:sz w:val="16"/>
        </w:rPr>
      </w:pPr>
      <w:r>
        <w:rPr>
          <w:sz w:val="16"/>
        </w:rPr>
        <w:t>O</w:t>
      </w:r>
      <w:r>
        <w:rPr>
          <w:spacing w:val="1"/>
          <w:sz w:val="16"/>
        </w:rPr>
        <w:t> </w:t>
      </w:r>
      <w:r>
        <w:rPr>
          <w:sz w:val="16"/>
        </w:rPr>
        <w:t>Termo</w:t>
      </w:r>
      <w:r>
        <w:rPr>
          <w:spacing w:val="5"/>
          <w:sz w:val="16"/>
        </w:rPr>
        <w:t> </w:t>
      </w:r>
      <w:r>
        <w:rPr>
          <w:sz w:val="16"/>
        </w:rPr>
        <w:t>de</w:t>
      </w:r>
      <w:r>
        <w:rPr>
          <w:spacing w:val="5"/>
          <w:sz w:val="16"/>
        </w:rPr>
        <w:t> </w:t>
      </w:r>
      <w:r>
        <w:rPr>
          <w:sz w:val="16"/>
        </w:rPr>
        <w:t>Referência</w:t>
      </w:r>
      <w:r>
        <w:rPr>
          <w:spacing w:val="4"/>
          <w:sz w:val="16"/>
        </w:rPr>
        <w:t> </w:t>
      </w:r>
      <w:r>
        <w:rPr>
          <w:sz w:val="16"/>
        </w:rPr>
        <w:t>que</w:t>
      </w:r>
      <w:r>
        <w:rPr>
          <w:spacing w:val="5"/>
          <w:sz w:val="16"/>
        </w:rPr>
        <w:t> </w:t>
      </w:r>
      <w:r>
        <w:rPr>
          <w:sz w:val="16"/>
        </w:rPr>
        <w:t>embasou</w:t>
      </w:r>
      <w:r>
        <w:rPr>
          <w:spacing w:val="5"/>
          <w:sz w:val="16"/>
        </w:rPr>
        <w:t> </w:t>
      </w:r>
      <w:r>
        <w:rPr>
          <w:sz w:val="16"/>
        </w:rPr>
        <w:t>a</w:t>
      </w:r>
      <w:r>
        <w:rPr>
          <w:spacing w:val="5"/>
          <w:sz w:val="16"/>
        </w:rPr>
        <w:t> </w:t>
      </w:r>
      <w:r>
        <w:rPr>
          <w:spacing w:val="-2"/>
          <w:sz w:val="16"/>
        </w:rPr>
        <w:t>contratação;</w:t>
      </w:r>
    </w:p>
    <w:p>
      <w:pPr>
        <w:pStyle w:val="ListParagraph"/>
        <w:numPr>
          <w:ilvl w:val="2"/>
          <w:numId w:val="54"/>
        </w:numPr>
        <w:tabs>
          <w:tab w:pos="657" w:val="left" w:leader="none"/>
        </w:tabs>
        <w:spacing w:line="240" w:lineRule="auto" w:before="163" w:after="0"/>
        <w:ind w:left="657" w:right="0" w:hanging="366"/>
        <w:jc w:val="left"/>
        <w:rPr>
          <w:sz w:val="16"/>
        </w:rPr>
      </w:pPr>
      <w:r>
        <w:rPr>
          <w:sz w:val="16"/>
        </w:rPr>
        <w:t>O</w:t>
      </w:r>
      <w:r>
        <w:rPr>
          <w:spacing w:val="7"/>
          <w:sz w:val="16"/>
        </w:rPr>
        <w:t> </w:t>
      </w:r>
      <w:r>
        <w:rPr>
          <w:sz w:val="16"/>
        </w:rPr>
        <w:t>instrumento</w:t>
      </w:r>
      <w:r>
        <w:rPr>
          <w:spacing w:val="7"/>
          <w:sz w:val="16"/>
        </w:rPr>
        <w:t> </w:t>
      </w:r>
      <w:r>
        <w:rPr>
          <w:sz w:val="16"/>
        </w:rPr>
        <w:t>convocatório,</w:t>
      </w:r>
      <w:r>
        <w:rPr>
          <w:spacing w:val="7"/>
          <w:sz w:val="16"/>
        </w:rPr>
        <w:t> </w:t>
      </w:r>
      <w:r>
        <w:rPr>
          <w:sz w:val="16"/>
        </w:rPr>
        <w:t>assim</w:t>
      </w:r>
      <w:r>
        <w:rPr>
          <w:spacing w:val="8"/>
          <w:sz w:val="16"/>
        </w:rPr>
        <w:t> </w:t>
      </w:r>
      <w:r>
        <w:rPr>
          <w:sz w:val="16"/>
        </w:rPr>
        <w:t>considerado</w:t>
      </w:r>
      <w:r>
        <w:rPr>
          <w:spacing w:val="7"/>
          <w:sz w:val="16"/>
        </w:rPr>
        <w:t> </w:t>
      </w:r>
      <w:r>
        <w:rPr>
          <w:sz w:val="16"/>
        </w:rPr>
        <w:t>o</w:t>
      </w:r>
      <w:r>
        <w:rPr>
          <w:spacing w:val="7"/>
          <w:sz w:val="16"/>
        </w:rPr>
        <w:t> </w:t>
      </w:r>
      <w:r>
        <w:rPr>
          <w:sz w:val="16"/>
        </w:rPr>
        <w:t>Edital</w:t>
      </w:r>
      <w:r>
        <w:rPr>
          <w:spacing w:val="8"/>
          <w:sz w:val="16"/>
        </w:rPr>
        <w:t> </w:t>
      </w:r>
      <w:r>
        <w:rPr>
          <w:sz w:val="16"/>
        </w:rPr>
        <w:t>de</w:t>
      </w:r>
      <w:r>
        <w:rPr>
          <w:spacing w:val="7"/>
          <w:sz w:val="16"/>
        </w:rPr>
        <w:t> </w:t>
      </w:r>
      <w:r>
        <w:rPr>
          <w:sz w:val="16"/>
        </w:rPr>
        <w:t>Licitação</w:t>
      </w:r>
      <w:r>
        <w:rPr>
          <w:spacing w:val="7"/>
          <w:sz w:val="16"/>
        </w:rPr>
        <w:t> </w:t>
      </w:r>
      <w:r>
        <w:rPr>
          <w:sz w:val="16"/>
        </w:rPr>
        <w:t>ou</w:t>
      </w:r>
      <w:r>
        <w:rPr>
          <w:spacing w:val="8"/>
          <w:sz w:val="16"/>
        </w:rPr>
        <w:t> </w:t>
      </w:r>
      <w:r>
        <w:rPr>
          <w:sz w:val="16"/>
        </w:rPr>
        <w:t>o</w:t>
      </w:r>
      <w:r>
        <w:rPr>
          <w:spacing w:val="-4"/>
          <w:sz w:val="16"/>
        </w:rPr>
        <w:t> </w:t>
      </w:r>
      <w:r>
        <w:rPr>
          <w:sz w:val="16"/>
        </w:rPr>
        <w:t>Aviso</w:t>
      </w:r>
      <w:r>
        <w:rPr>
          <w:spacing w:val="8"/>
          <w:sz w:val="16"/>
        </w:rPr>
        <w:t> </w:t>
      </w:r>
      <w:r>
        <w:rPr>
          <w:sz w:val="16"/>
        </w:rPr>
        <w:t>de</w:t>
      </w:r>
      <w:r>
        <w:rPr>
          <w:spacing w:val="7"/>
          <w:sz w:val="16"/>
        </w:rPr>
        <w:t> </w:t>
      </w:r>
      <w:r>
        <w:rPr>
          <w:sz w:val="16"/>
        </w:rPr>
        <w:t>Contratação</w:t>
      </w:r>
      <w:r>
        <w:rPr>
          <w:spacing w:val="7"/>
          <w:sz w:val="16"/>
        </w:rPr>
        <w:t> </w:t>
      </w:r>
      <w:r>
        <w:rPr>
          <w:sz w:val="16"/>
        </w:rPr>
        <w:t>Direta,</w:t>
      </w:r>
      <w:r>
        <w:rPr>
          <w:spacing w:val="7"/>
          <w:sz w:val="16"/>
        </w:rPr>
        <w:t> </w:t>
      </w:r>
      <w:r>
        <w:rPr>
          <w:sz w:val="16"/>
        </w:rPr>
        <w:t>conforme</w:t>
      </w:r>
      <w:r>
        <w:rPr>
          <w:spacing w:val="8"/>
          <w:sz w:val="16"/>
        </w:rPr>
        <w:t> </w:t>
      </w:r>
      <w:r>
        <w:rPr>
          <w:sz w:val="16"/>
        </w:rPr>
        <w:t>o</w:t>
      </w:r>
      <w:r>
        <w:rPr>
          <w:spacing w:val="7"/>
          <w:sz w:val="16"/>
        </w:rPr>
        <w:t> </w:t>
      </w:r>
      <w:r>
        <w:rPr>
          <w:spacing w:val="-2"/>
          <w:sz w:val="16"/>
        </w:rPr>
        <w:t>caso;</w:t>
      </w:r>
    </w:p>
    <w:p>
      <w:pPr>
        <w:pStyle w:val="ListParagraph"/>
        <w:numPr>
          <w:ilvl w:val="2"/>
          <w:numId w:val="54"/>
        </w:numPr>
        <w:tabs>
          <w:tab w:pos="648" w:val="left" w:leader="none"/>
        </w:tabs>
        <w:spacing w:line="240" w:lineRule="auto" w:before="163" w:after="0"/>
        <w:ind w:left="648" w:right="0" w:hanging="357"/>
        <w:jc w:val="left"/>
        <w:rPr>
          <w:sz w:val="16"/>
        </w:rPr>
      </w:pPr>
      <w:r>
        <w:rPr>
          <w:sz w:val="16"/>
        </w:rPr>
        <w:t>A</w:t>
      </w:r>
      <w:r>
        <w:rPr>
          <w:spacing w:val="-4"/>
          <w:sz w:val="16"/>
        </w:rPr>
        <w:t> </w:t>
      </w:r>
      <w:r>
        <w:rPr>
          <w:sz w:val="16"/>
        </w:rPr>
        <w:t>Proposta</w:t>
      </w:r>
      <w:r>
        <w:rPr>
          <w:spacing w:val="7"/>
          <w:sz w:val="16"/>
        </w:rPr>
        <w:t> </w:t>
      </w:r>
      <w:r>
        <w:rPr>
          <w:sz w:val="16"/>
        </w:rPr>
        <w:t>do</w:t>
      </w:r>
      <w:r>
        <w:rPr>
          <w:spacing w:val="7"/>
          <w:sz w:val="16"/>
        </w:rPr>
        <w:t> </w:t>
      </w:r>
      <w:r>
        <w:rPr>
          <w:sz w:val="16"/>
        </w:rPr>
        <w:t>CONTRATADO,</w:t>
      </w:r>
      <w:r>
        <w:rPr>
          <w:spacing w:val="7"/>
          <w:sz w:val="16"/>
        </w:rPr>
        <w:t> </w:t>
      </w:r>
      <w:r>
        <w:rPr>
          <w:sz w:val="16"/>
        </w:rPr>
        <w:t>que,</w:t>
      </w:r>
      <w:r>
        <w:rPr>
          <w:spacing w:val="7"/>
          <w:sz w:val="16"/>
        </w:rPr>
        <w:t> </w:t>
      </w:r>
      <w:r>
        <w:rPr>
          <w:sz w:val="16"/>
        </w:rPr>
        <w:t>em</w:t>
      </w:r>
      <w:r>
        <w:rPr>
          <w:spacing w:val="7"/>
          <w:sz w:val="16"/>
        </w:rPr>
        <w:t> </w:t>
      </w:r>
      <w:r>
        <w:rPr>
          <w:sz w:val="16"/>
        </w:rPr>
        <w:t>caso</w:t>
      </w:r>
      <w:r>
        <w:rPr>
          <w:spacing w:val="7"/>
          <w:sz w:val="16"/>
        </w:rPr>
        <w:t> </w:t>
      </w:r>
      <w:r>
        <w:rPr>
          <w:sz w:val="16"/>
        </w:rPr>
        <w:t>de</w:t>
      </w:r>
      <w:r>
        <w:rPr>
          <w:spacing w:val="7"/>
          <w:sz w:val="16"/>
        </w:rPr>
        <w:t> </w:t>
      </w:r>
      <w:r>
        <w:rPr>
          <w:sz w:val="16"/>
        </w:rPr>
        <w:t>divergência</w:t>
      </w:r>
      <w:r>
        <w:rPr>
          <w:spacing w:val="7"/>
          <w:sz w:val="16"/>
        </w:rPr>
        <w:t> </w:t>
      </w:r>
      <w:r>
        <w:rPr>
          <w:sz w:val="16"/>
        </w:rPr>
        <w:t>com</w:t>
      </w:r>
      <w:r>
        <w:rPr>
          <w:spacing w:val="7"/>
          <w:sz w:val="16"/>
        </w:rPr>
        <w:t> </w:t>
      </w:r>
      <w:r>
        <w:rPr>
          <w:sz w:val="16"/>
        </w:rPr>
        <w:t>as</w:t>
      </w:r>
      <w:r>
        <w:rPr>
          <w:spacing w:val="7"/>
          <w:sz w:val="16"/>
        </w:rPr>
        <w:t> </w:t>
      </w:r>
      <w:r>
        <w:rPr>
          <w:sz w:val="16"/>
        </w:rPr>
        <w:t>condições</w:t>
      </w:r>
      <w:r>
        <w:rPr>
          <w:spacing w:val="7"/>
          <w:sz w:val="16"/>
        </w:rPr>
        <w:t> </w:t>
      </w:r>
      <w:r>
        <w:rPr>
          <w:sz w:val="16"/>
        </w:rPr>
        <w:t>estabelecidas</w:t>
      </w:r>
      <w:r>
        <w:rPr>
          <w:spacing w:val="7"/>
          <w:sz w:val="16"/>
        </w:rPr>
        <w:t> </w:t>
      </w:r>
      <w:r>
        <w:rPr>
          <w:sz w:val="16"/>
        </w:rPr>
        <w:t>neste</w:t>
      </w:r>
      <w:r>
        <w:rPr>
          <w:spacing w:val="7"/>
          <w:sz w:val="16"/>
        </w:rPr>
        <w:t> </w:t>
      </w:r>
      <w:r>
        <w:rPr>
          <w:sz w:val="16"/>
        </w:rPr>
        <w:t>Contrato</w:t>
      </w:r>
      <w:r>
        <w:rPr>
          <w:spacing w:val="7"/>
          <w:sz w:val="16"/>
        </w:rPr>
        <w:t> </w:t>
      </w:r>
      <w:r>
        <w:rPr>
          <w:sz w:val="16"/>
        </w:rPr>
        <w:t>e</w:t>
      </w:r>
      <w:r>
        <w:rPr>
          <w:spacing w:val="7"/>
          <w:sz w:val="16"/>
        </w:rPr>
        <w:t> </w:t>
      </w:r>
      <w:r>
        <w:rPr>
          <w:sz w:val="16"/>
        </w:rPr>
        <w:t>nos</w:t>
      </w:r>
      <w:r>
        <w:rPr>
          <w:spacing w:val="7"/>
          <w:sz w:val="16"/>
        </w:rPr>
        <w:t> </w:t>
      </w:r>
      <w:r>
        <w:rPr>
          <w:sz w:val="16"/>
        </w:rPr>
        <w:t>demais</w:t>
      </w:r>
      <w:r>
        <w:rPr>
          <w:spacing w:val="7"/>
          <w:sz w:val="16"/>
        </w:rPr>
        <w:t> </w:t>
      </w:r>
      <w:r>
        <w:rPr>
          <w:sz w:val="16"/>
        </w:rPr>
        <w:t>instrumentos</w:t>
      </w:r>
      <w:r>
        <w:rPr>
          <w:spacing w:val="7"/>
          <w:sz w:val="16"/>
        </w:rPr>
        <w:t> </w:t>
      </w:r>
      <w:r>
        <w:rPr>
          <w:sz w:val="16"/>
        </w:rPr>
        <w:t>anexos,</w:t>
      </w:r>
      <w:r>
        <w:rPr>
          <w:spacing w:val="7"/>
          <w:sz w:val="16"/>
        </w:rPr>
        <w:t> </w:t>
      </w:r>
      <w:r>
        <w:rPr>
          <w:sz w:val="16"/>
        </w:rPr>
        <w:t>cederá</w:t>
      </w:r>
      <w:r>
        <w:rPr>
          <w:spacing w:val="7"/>
          <w:sz w:val="16"/>
        </w:rPr>
        <w:t> </w:t>
      </w:r>
      <w:r>
        <w:rPr>
          <w:sz w:val="16"/>
        </w:rPr>
        <w:t>àquelas;</w:t>
      </w:r>
      <w:r>
        <w:rPr>
          <w:spacing w:val="7"/>
          <w:sz w:val="16"/>
        </w:rPr>
        <w:t> </w:t>
      </w:r>
      <w:r>
        <w:rPr>
          <w:spacing w:val="-10"/>
          <w:sz w:val="16"/>
        </w:rPr>
        <w:t>e</w:t>
      </w:r>
    </w:p>
    <w:p>
      <w:pPr>
        <w:pStyle w:val="ListParagraph"/>
        <w:numPr>
          <w:ilvl w:val="2"/>
          <w:numId w:val="54"/>
        </w:numPr>
        <w:tabs>
          <w:tab w:pos="657" w:val="left" w:leader="none"/>
        </w:tabs>
        <w:spacing w:line="240" w:lineRule="auto" w:before="173" w:after="0"/>
        <w:ind w:left="657" w:right="0" w:hanging="366"/>
        <w:jc w:val="left"/>
        <w:rPr>
          <w:sz w:val="16"/>
        </w:rPr>
      </w:pPr>
      <w:r>
        <w:rPr>
          <w:sz w:val="16"/>
        </w:rPr>
        <w:t>Eventuais</w:t>
      </w:r>
      <w:r>
        <w:rPr>
          <w:spacing w:val="10"/>
          <w:sz w:val="16"/>
        </w:rPr>
        <w:t> </w:t>
      </w:r>
      <w:r>
        <w:rPr>
          <w:sz w:val="16"/>
        </w:rPr>
        <w:t>anexos</w:t>
      </w:r>
      <w:r>
        <w:rPr>
          <w:spacing w:val="10"/>
          <w:sz w:val="16"/>
        </w:rPr>
        <w:t> </w:t>
      </w:r>
      <w:r>
        <w:rPr>
          <w:sz w:val="16"/>
        </w:rPr>
        <w:t>dos</w:t>
      </w:r>
      <w:r>
        <w:rPr>
          <w:spacing w:val="11"/>
          <w:sz w:val="16"/>
        </w:rPr>
        <w:t> </w:t>
      </w:r>
      <w:r>
        <w:rPr>
          <w:sz w:val="16"/>
        </w:rPr>
        <w:t>documentos</w:t>
      </w:r>
      <w:r>
        <w:rPr>
          <w:spacing w:val="10"/>
          <w:sz w:val="16"/>
        </w:rPr>
        <w:t> </w:t>
      </w:r>
      <w:r>
        <w:rPr>
          <w:spacing w:val="-2"/>
          <w:sz w:val="16"/>
        </w:rPr>
        <w:t>supracitados.</w:t>
      </w:r>
    </w:p>
    <w:p>
      <w:pPr>
        <w:pStyle w:val="ListParagraph"/>
        <w:numPr>
          <w:ilvl w:val="1"/>
          <w:numId w:val="54"/>
        </w:numPr>
        <w:tabs>
          <w:tab w:pos="535" w:val="left" w:leader="none"/>
        </w:tabs>
        <w:spacing w:line="240" w:lineRule="auto" w:before="163" w:after="0"/>
        <w:ind w:left="535" w:right="0" w:hanging="244"/>
        <w:jc w:val="left"/>
        <w:rPr>
          <w:sz w:val="16"/>
        </w:rPr>
      </w:pPr>
      <w:r>
        <w:rPr>
          <w:sz w:val="16"/>
        </w:rPr>
        <w:t>Havendo</w:t>
      </w:r>
      <w:r>
        <w:rPr>
          <w:spacing w:val="7"/>
          <w:sz w:val="16"/>
        </w:rPr>
        <w:t> </w:t>
      </w:r>
      <w:r>
        <w:rPr>
          <w:sz w:val="16"/>
        </w:rPr>
        <w:t>qualquer</w:t>
      </w:r>
      <w:r>
        <w:rPr>
          <w:spacing w:val="8"/>
          <w:sz w:val="16"/>
        </w:rPr>
        <w:t> </w:t>
      </w:r>
      <w:r>
        <w:rPr>
          <w:sz w:val="16"/>
        </w:rPr>
        <w:t>divergência</w:t>
      </w:r>
      <w:r>
        <w:rPr>
          <w:spacing w:val="7"/>
          <w:sz w:val="16"/>
        </w:rPr>
        <w:t> </w:t>
      </w:r>
      <w:r>
        <w:rPr>
          <w:sz w:val="16"/>
        </w:rPr>
        <w:t>entre</w:t>
      </w:r>
      <w:r>
        <w:rPr>
          <w:spacing w:val="8"/>
          <w:sz w:val="16"/>
        </w:rPr>
        <w:t> </w:t>
      </w:r>
      <w:r>
        <w:rPr>
          <w:sz w:val="16"/>
        </w:rPr>
        <w:t>as</w:t>
      </w:r>
      <w:r>
        <w:rPr>
          <w:spacing w:val="8"/>
          <w:sz w:val="16"/>
        </w:rPr>
        <w:t> </w:t>
      </w:r>
      <w:r>
        <w:rPr>
          <w:sz w:val="16"/>
        </w:rPr>
        <w:t>disposições</w:t>
      </w:r>
      <w:r>
        <w:rPr>
          <w:spacing w:val="7"/>
          <w:sz w:val="16"/>
        </w:rPr>
        <w:t> </w:t>
      </w:r>
      <w:r>
        <w:rPr>
          <w:sz w:val="16"/>
        </w:rPr>
        <w:t>deste</w:t>
      </w:r>
      <w:r>
        <w:rPr>
          <w:spacing w:val="8"/>
          <w:sz w:val="16"/>
        </w:rPr>
        <w:t> </w:t>
      </w:r>
      <w:r>
        <w:rPr>
          <w:sz w:val="16"/>
        </w:rPr>
        <w:t>instrumento</w:t>
      </w:r>
      <w:r>
        <w:rPr>
          <w:spacing w:val="8"/>
          <w:sz w:val="16"/>
        </w:rPr>
        <w:t> </w:t>
      </w:r>
      <w:r>
        <w:rPr>
          <w:sz w:val="16"/>
        </w:rPr>
        <w:t>e</w:t>
      </w:r>
      <w:r>
        <w:rPr>
          <w:spacing w:val="7"/>
          <w:sz w:val="16"/>
        </w:rPr>
        <w:t> </w:t>
      </w:r>
      <w:r>
        <w:rPr>
          <w:sz w:val="16"/>
        </w:rPr>
        <w:t>dos</w:t>
      </w:r>
      <w:r>
        <w:rPr>
          <w:spacing w:val="8"/>
          <w:sz w:val="16"/>
        </w:rPr>
        <w:t> </w:t>
      </w:r>
      <w:r>
        <w:rPr>
          <w:sz w:val="16"/>
        </w:rPr>
        <w:t>seus</w:t>
      </w:r>
      <w:r>
        <w:rPr>
          <w:spacing w:val="-3"/>
          <w:sz w:val="16"/>
        </w:rPr>
        <w:t> </w:t>
      </w:r>
      <w:r>
        <w:rPr>
          <w:sz w:val="16"/>
        </w:rPr>
        <w:t>Anexos,</w:t>
      </w:r>
      <w:r>
        <w:rPr>
          <w:spacing w:val="8"/>
          <w:sz w:val="16"/>
        </w:rPr>
        <w:t> </w:t>
      </w:r>
      <w:r>
        <w:rPr>
          <w:sz w:val="16"/>
        </w:rPr>
        <w:t>como</w:t>
      </w:r>
      <w:r>
        <w:rPr>
          <w:spacing w:val="7"/>
          <w:sz w:val="16"/>
        </w:rPr>
        <w:t> </w:t>
      </w:r>
      <w:r>
        <w:rPr>
          <w:sz w:val="16"/>
        </w:rPr>
        <w:t>o</w:t>
      </w:r>
      <w:r>
        <w:rPr>
          <w:spacing w:val="4"/>
          <w:sz w:val="16"/>
        </w:rPr>
        <w:t> </w:t>
      </w:r>
      <w:r>
        <w:rPr>
          <w:sz w:val="16"/>
        </w:rPr>
        <w:t>Termo</w:t>
      </w:r>
      <w:r>
        <w:rPr>
          <w:spacing w:val="8"/>
          <w:sz w:val="16"/>
        </w:rPr>
        <w:t> </w:t>
      </w:r>
      <w:r>
        <w:rPr>
          <w:sz w:val="16"/>
        </w:rPr>
        <w:t>de</w:t>
      </w:r>
      <w:r>
        <w:rPr>
          <w:spacing w:val="8"/>
          <w:sz w:val="16"/>
        </w:rPr>
        <w:t> </w:t>
      </w:r>
      <w:r>
        <w:rPr>
          <w:sz w:val="16"/>
        </w:rPr>
        <w:t>Referência,</w:t>
      </w:r>
      <w:r>
        <w:rPr>
          <w:spacing w:val="7"/>
          <w:sz w:val="16"/>
        </w:rPr>
        <w:t> </w:t>
      </w:r>
      <w:r>
        <w:rPr>
          <w:sz w:val="16"/>
        </w:rPr>
        <w:t>prevalecerá</w:t>
      </w:r>
      <w:r>
        <w:rPr>
          <w:spacing w:val="8"/>
          <w:sz w:val="16"/>
        </w:rPr>
        <w:t> </w:t>
      </w:r>
      <w:r>
        <w:rPr>
          <w:sz w:val="16"/>
        </w:rPr>
        <w:t>o</w:t>
      </w:r>
      <w:r>
        <w:rPr>
          <w:spacing w:val="8"/>
          <w:sz w:val="16"/>
        </w:rPr>
        <w:t> </w:t>
      </w:r>
      <w:r>
        <w:rPr>
          <w:sz w:val="16"/>
        </w:rPr>
        <w:t>disposto</w:t>
      </w:r>
      <w:r>
        <w:rPr>
          <w:spacing w:val="7"/>
          <w:sz w:val="16"/>
        </w:rPr>
        <w:t> </w:t>
      </w:r>
      <w:r>
        <w:rPr>
          <w:sz w:val="16"/>
        </w:rPr>
        <w:t>no</w:t>
      </w:r>
      <w:r>
        <w:rPr>
          <w:spacing w:val="8"/>
          <w:sz w:val="16"/>
        </w:rPr>
        <w:t> </w:t>
      </w:r>
      <w:r>
        <w:rPr>
          <w:sz w:val="16"/>
        </w:rPr>
        <w:t>presente</w:t>
      </w:r>
      <w:r>
        <w:rPr>
          <w:spacing w:val="8"/>
          <w:sz w:val="16"/>
        </w:rPr>
        <w:t> </w:t>
      </w:r>
      <w:r>
        <w:rPr>
          <w:spacing w:val="-2"/>
          <w:sz w:val="16"/>
        </w:rPr>
        <w:t>Contrato.</w:t>
      </w:r>
    </w:p>
    <w:p>
      <w:pPr>
        <w:pStyle w:val="BodyText"/>
        <w:spacing w:before="0"/>
        <w:ind w:left="0"/>
      </w:pPr>
    </w:p>
    <w:p>
      <w:pPr>
        <w:pStyle w:val="BodyText"/>
        <w:spacing w:before="10"/>
        <w:ind w:left="0"/>
      </w:pPr>
    </w:p>
    <w:p>
      <w:pPr>
        <w:spacing w:before="0"/>
        <w:ind w:left="291" w:right="0" w:firstLine="0"/>
        <w:jc w:val="left"/>
        <w:rPr>
          <w:b/>
          <w:sz w:val="16"/>
        </w:rPr>
      </w:pPr>
      <w:r>
        <w:rPr>
          <w:b/>
          <w:color w:val="2E5395"/>
          <w:sz w:val="16"/>
        </w:rPr>
        <w:t>CLÁUSULA SEGUNDA</w:t>
      </w:r>
      <w:r>
        <w:rPr>
          <w:b/>
          <w:color w:val="2E5395"/>
          <w:spacing w:val="1"/>
          <w:sz w:val="16"/>
        </w:rPr>
        <w:t> </w:t>
      </w:r>
      <w:r>
        <w:rPr>
          <w:b/>
          <w:color w:val="2E5395"/>
          <w:sz w:val="16"/>
        </w:rPr>
        <w:t>–</w:t>
      </w:r>
      <w:r>
        <w:rPr>
          <w:b/>
          <w:color w:val="2E5395"/>
          <w:spacing w:val="9"/>
          <w:sz w:val="16"/>
        </w:rPr>
        <w:t> </w:t>
      </w:r>
      <w:r>
        <w:rPr>
          <w:b/>
          <w:color w:val="2E5395"/>
          <w:sz w:val="16"/>
        </w:rPr>
        <w:t>VIGÊNCIA E</w:t>
      </w:r>
      <w:r>
        <w:rPr>
          <w:b/>
          <w:color w:val="2E5395"/>
          <w:spacing w:val="13"/>
          <w:sz w:val="16"/>
        </w:rPr>
        <w:t> </w:t>
      </w:r>
      <w:r>
        <w:rPr>
          <w:b/>
          <w:color w:val="2E5395"/>
          <w:spacing w:val="-2"/>
          <w:sz w:val="16"/>
        </w:rPr>
        <w:t>PRORROGAÇÃO.</w:t>
      </w:r>
    </w:p>
    <w:p>
      <w:pPr>
        <w:pStyle w:val="ListParagraph"/>
        <w:numPr>
          <w:ilvl w:val="1"/>
          <w:numId w:val="55"/>
        </w:numPr>
        <w:tabs>
          <w:tab w:pos="535" w:val="left" w:leader="none"/>
        </w:tabs>
        <w:spacing w:line="240" w:lineRule="auto" w:before="183" w:after="0"/>
        <w:ind w:left="535" w:right="0" w:hanging="244"/>
        <w:jc w:val="left"/>
        <w:rPr>
          <w:sz w:val="16"/>
        </w:rPr>
      </w:pPr>
      <w:r>
        <w:rPr>
          <w:sz w:val="16"/>
        </w:rPr>
        <w:t>O</w:t>
      </w:r>
      <w:r>
        <w:rPr>
          <w:spacing w:val="6"/>
          <w:sz w:val="16"/>
        </w:rPr>
        <w:t> </w:t>
      </w:r>
      <w:r>
        <w:rPr>
          <w:sz w:val="16"/>
        </w:rPr>
        <w:t>prazo</w:t>
      </w:r>
      <w:r>
        <w:rPr>
          <w:spacing w:val="7"/>
          <w:sz w:val="16"/>
        </w:rPr>
        <w:t> </w:t>
      </w:r>
      <w:r>
        <w:rPr>
          <w:sz w:val="16"/>
        </w:rPr>
        <w:t>de</w:t>
      </w:r>
      <w:r>
        <w:rPr>
          <w:spacing w:val="7"/>
          <w:sz w:val="16"/>
        </w:rPr>
        <w:t> </w:t>
      </w:r>
      <w:r>
        <w:rPr>
          <w:sz w:val="16"/>
        </w:rPr>
        <w:t>vigência</w:t>
      </w:r>
      <w:r>
        <w:rPr>
          <w:spacing w:val="6"/>
          <w:sz w:val="16"/>
        </w:rPr>
        <w:t> </w:t>
      </w:r>
      <w:r>
        <w:rPr>
          <w:sz w:val="16"/>
        </w:rPr>
        <w:t>do</w:t>
      </w:r>
      <w:r>
        <w:rPr>
          <w:spacing w:val="7"/>
          <w:sz w:val="16"/>
        </w:rPr>
        <w:t> </w:t>
      </w:r>
      <w:r>
        <w:rPr>
          <w:sz w:val="16"/>
        </w:rPr>
        <w:t>Contrato</w:t>
      </w:r>
      <w:r>
        <w:rPr>
          <w:spacing w:val="7"/>
          <w:sz w:val="16"/>
        </w:rPr>
        <w:t> </w:t>
      </w:r>
      <w:r>
        <w:rPr>
          <w:sz w:val="16"/>
        </w:rPr>
        <w:t>é</w:t>
      </w:r>
      <w:r>
        <w:rPr>
          <w:spacing w:val="6"/>
          <w:sz w:val="16"/>
        </w:rPr>
        <w:t> </w:t>
      </w:r>
      <w:r>
        <w:rPr>
          <w:sz w:val="16"/>
        </w:rPr>
        <w:t>de</w:t>
      </w:r>
      <w:r>
        <w:rPr>
          <w:spacing w:val="7"/>
          <w:sz w:val="16"/>
        </w:rPr>
        <w:t> </w:t>
      </w:r>
      <w:r>
        <w:rPr>
          <w:b/>
          <w:sz w:val="16"/>
        </w:rPr>
        <w:t>12</w:t>
      </w:r>
      <w:r>
        <w:rPr>
          <w:b/>
          <w:spacing w:val="7"/>
          <w:sz w:val="16"/>
        </w:rPr>
        <w:t> </w:t>
      </w:r>
      <w:r>
        <w:rPr>
          <w:b/>
          <w:sz w:val="16"/>
        </w:rPr>
        <w:t>(doze)</w:t>
      </w:r>
      <w:r>
        <w:rPr>
          <w:b/>
          <w:spacing w:val="6"/>
          <w:sz w:val="16"/>
        </w:rPr>
        <w:t> </w:t>
      </w:r>
      <w:r>
        <w:rPr>
          <w:b/>
          <w:sz w:val="16"/>
        </w:rPr>
        <w:t>meses</w:t>
      </w:r>
      <w:r>
        <w:rPr>
          <w:sz w:val="16"/>
        </w:rPr>
        <w:t>,</w:t>
      </w:r>
      <w:r>
        <w:rPr>
          <w:spacing w:val="7"/>
          <w:sz w:val="16"/>
        </w:rPr>
        <w:t> </w:t>
      </w:r>
      <w:r>
        <w:rPr>
          <w:sz w:val="16"/>
        </w:rPr>
        <w:t>contado</w:t>
      </w:r>
      <w:r>
        <w:rPr>
          <w:spacing w:val="7"/>
          <w:sz w:val="16"/>
        </w:rPr>
        <w:t> </w:t>
      </w:r>
      <w:r>
        <w:rPr>
          <w:sz w:val="16"/>
        </w:rPr>
        <w:t>da</w:t>
      </w:r>
      <w:r>
        <w:rPr>
          <w:spacing w:val="6"/>
          <w:sz w:val="16"/>
        </w:rPr>
        <w:t> </w:t>
      </w:r>
      <w:r>
        <w:rPr>
          <w:sz w:val="16"/>
        </w:rPr>
        <w:t>data</w:t>
      </w:r>
      <w:r>
        <w:rPr>
          <w:spacing w:val="7"/>
          <w:sz w:val="16"/>
        </w:rPr>
        <w:t> </w:t>
      </w:r>
      <w:r>
        <w:rPr>
          <w:sz w:val="16"/>
        </w:rPr>
        <w:t>da</w:t>
      </w:r>
      <w:r>
        <w:rPr>
          <w:spacing w:val="7"/>
          <w:sz w:val="16"/>
        </w:rPr>
        <w:t> </w:t>
      </w:r>
      <w:r>
        <w:rPr>
          <w:sz w:val="16"/>
        </w:rPr>
        <w:t>divulgação</w:t>
      </w:r>
      <w:r>
        <w:rPr>
          <w:spacing w:val="6"/>
          <w:sz w:val="16"/>
        </w:rPr>
        <w:t> </w:t>
      </w:r>
      <w:r>
        <w:rPr>
          <w:sz w:val="16"/>
        </w:rPr>
        <w:t>no</w:t>
      </w:r>
      <w:r>
        <w:rPr>
          <w:spacing w:val="7"/>
          <w:sz w:val="16"/>
        </w:rPr>
        <w:t> </w:t>
      </w:r>
      <w:r>
        <w:rPr>
          <w:sz w:val="16"/>
        </w:rPr>
        <w:t>Portal</w:t>
      </w:r>
      <w:r>
        <w:rPr>
          <w:spacing w:val="7"/>
          <w:sz w:val="16"/>
        </w:rPr>
        <w:t> </w:t>
      </w:r>
      <w:r>
        <w:rPr>
          <w:sz w:val="16"/>
        </w:rPr>
        <w:t>Nacional</w:t>
      </w:r>
      <w:r>
        <w:rPr>
          <w:spacing w:val="6"/>
          <w:sz w:val="16"/>
        </w:rPr>
        <w:t> </w:t>
      </w:r>
      <w:r>
        <w:rPr>
          <w:sz w:val="16"/>
        </w:rPr>
        <w:t>de</w:t>
      </w:r>
      <w:r>
        <w:rPr>
          <w:spacing w:val="7"/>
          <w:sz w:val="16"/>
        </w:rPr>
        <w:t> </w:t>
      </w:r>
      <w:r>
        <w:rPr>
          <w:sz w:val="16"/>
        </w:rPr>
        <w:t>Contratações</w:t>
      </w:r>
      <w:r>
        <w:rPr>
          <w:spacing w:val="7"/>
          <w:sz w:val="16"/>
        </w:rPr>
        <w:t> </w:t>
      </w:r>
      <w:r>
        <w:rPr>
          <w:spacing w:val="-2"/>
          <w:sz w:val="16"/>
        </w:rPr>
        <w:t>Públicas.</w:t>
      </w:r>
    </w:p>
    <w:p>
      <w:pPr>
        <w:pStyle w:val="ListParagraph"/>
        <w:numPr>
          <w:ilvl w:val="1"/>
          <w:numId w:val="55"/>
        </w:numPr>
        <w:tabs>
          <w:tab w:pos="535" w:val="left" w:leader="none"/>
        </w:tabs>
        <w:spacing w:line="240" w:lineRule="auto" w:before="173" w:after="0"/>
        <w:ind w:left="535" w:right="0" w:hanging="244"/>
        <w:jc w:val="left"/>
        <w:rPr>
          <w:sz w:val="16"/>
        </w:rPr>
      </w:pPr>
      <w:r>
        <w:rPr>
          <w:sz w:val="16"/>
        </w:rPr>
        <w:t>O</w:t>
      </w:r>
      <w:r>
        <w:rPr>
          <w:spacing w:val="6"/>
          <w:sz w:val="16"/>
        </w:rPr>
        <w:t> </w:t>
      </w:r>
      <w:r>
        <w:rPr>
          <w:sz w:val="16"/>
        </w:rPr>
        <w:t>prazo</w:t>
      </w:r>
      <w:r>
        <w:rPr>
          <w:spacing w:val="6"/>
          <w:sz w:val="16"/>
        </w:rPr>
        <w:t> </w:t>
      </w:r>
      <w:r>
        <w:rPr>
          <w:sz w:val="16"/>
        </w:rPr>
        <w:t>de</w:t>
      </w:r>
      <w:r>
        <w:rPr>
          <w:spacing w:val="6"/>
          <w:sz w:val="16"/>
        </w:rPr>
        <w:t> </w:t>
      </w:r>
      <w:r>
        <w:rPr>
          <w:sz w:val="16"/>
        </w:rPr>
        <w:t>vigência</w:t>
      </w:r>
      <w:r>
        <w:rPr>
          <w:spacing w:val="6"/>
          <w:sz w:val="16"/>
        </w:rPr>
        <w:t> </w:t>
      </w:r>
      <w:r>
        <w:rPr>
          <w:sz w:val="16"/>
        </w:rPr>
        <w:t>do</w:t>
      </w:r>
      <w:r>
        <w:rPr>
          <w:spacing w:val="6"/>
          <w:sz w:val="16"/>
        </w:rPr>
        <w:t> </w:t>
      </w:r>
      <w:r>
        <w:rPr>
          <w:sz w:val="16"/>
        </w:rPr>
        <w:t>Contrato</w:t>
      </w:r>
      <w:r>
        <w:rPr>
          <w:spacing w:val="6"/>
          <w:sz w:val="16"/>
        </w:rPr>
        <w:t> </w:t>
      </w:r>
      <w:r>
        <w:rPr>
          <w:sz w:val="16"/>
        </w:rPr>
        <w:t>poderá</w:t>
      </w:r>
      <w:r>
        <w:rPr>
          <w:spacing w:val="6"/>
          <w:sz w:val="16"/>
        </w:rPr>
        <w:t> </w:t>
      </w:r>
      <w:r>
        <w:rPr>
          <w:sz w:val="16"/>
        </w:rPr>
        <w:t>ser</w:t>
      </w:r>
      <w:r>
        <w:rPr>
          <w:spacing w:val="6"/>
          <w:sz w:val="16"/>
        </w:rPr>
        <w:t> </w:t>
      </w:r>
      <w:r>
        <w:rPr>
          <w:sz w:val="16"/>
        </w:rPr>
        <w:t>prorrogado,</w:t>
      </w:r>
      <w:r>
        <w:rPr>
          <w:spacing w:val="6"/>
          <w:sz w:val="16"/>
        </w:rPr>
        <w:t> </w:t>
      </w:r>
      <w:r>
        <w:rPr>
          <w:sz w:val="16"/>
        </w:rPr>
        <w:t>sucessivamente,</w:t>
      </w:r>
      <w:r>
        <w:rPr>
          <w:spacing w:val="6"/>
          <w:sz w:val="16"/>
        </w:rPr>
        <w:t> </w:t>
      </w:r>
      <w:r>
        <w:rPr>
          <w:sz w:val="16"/>
        </w:rPr>
        <w:t>até</w:t>
      </w:r>
      <w:r>
        <w:rPr>
          <w:spacing w:val="6"/>
          <w:sz w:val="16"/>
        </w:rPr>
        <w:t> </w:t>
      </w:r>
      <w:r>
        <w:rPr>
          <w:sz w:val="16"/>
        </w:rPr>
        <w:t>o</w:t>
      </w:r>
      <w:r>
        <w:rPr>
          <w:spacing w:val="6"/>
          <w:sz w:val="16"/>
        </w:rPr>
        <w:t> </w:t>
      </w:r>
      <w:r>
        <w:rPr>
          <w:sz w:val="16"/>
        </w:rPr>
        <w:t>máximo</w:t>
      </w:r>
      <w:r>
        <w:rPr>
          <w:spacing w:val="6"/>
          <w:sz w:val="16"/>
        </w:rPr>
        <w:t> </w:t>
      </w:r>
      <w:r>
        <w:rPr>
          <w:sz w:val="16"/>
        </w:rPr>
        <w:t>de</w:t>
      </w:r>
      <w:r>
        <w:rPr>
          <w:spacing w:val="6"/>
          <w:sz w:val="16"/>
        </w:rPr>
        <w:t> </w:t>
      </w:r>
      <w:r>
        <w:rPr>
          <w:sz w:val="16"/>
        </w:rPr>
        <w:t>10</w:t>
      </w:r>
      <w:r>
        <w:rPr>
          <w:spacing w:val="6"/>
          <w:sz w:val="16"/>
        </w:rPr>
        <w:t> </w:t>
      </w:r>
      <w:r>
        <w:rPr>
          <w:sz w:val="16"/>
        </w:rPr>
        <w:t>(dez)</w:t>
      </w:r>
      <w:r>
        <w:rPr>
          <w:spacing w:val="6"/>
          <w:sz w:val="16"/>
        </w:rPr>
        <w:t> </w:t>
      </w:r>
      <w:r>
        <w:rPr>
          <w:sz w:val="16"/>
        </w:rPr>
        <w:t>anos,</w:t>
      </w:r>
      <w:r>
        <w:rPr>
          <w:spacing w:val="6"/>
          <w:sz w:val="16"/>
        </w:rPr>
        <w:t> </w:t>
      </w:r>
      <w:r>
        <w:rPr>
          <w:sz w:val="16"/>
        </w:rPr>
        <w:t>na</w:t>
      </w:r>
      <w:r>
        <w:rPr>
          <w:spacing w:val="6"/>
          <w:sz w:val="16"/>
        </w:rPr>
        <w:t> </w:t>
      </w:r>
      <w:r>
        <w:rPr>
          <w:sz w:val="16"/>
        </w:rPr>
        <w:t>forma</w:t>
      </w:r>
      <w:r>
        <w:rPr>
          <w:spacing w:val="6"/>
          <w:sz w:val="16"/>
        </w:rPr>
        <w:t> </w:t>
      </w:r>
      <w:r>
        <w:rPr>
          <w:sz w:val="16"/>
        </w:rPr>
        <w:t>dos</w:t>
      </w:r>
      <w:r>
        <w:rPr>
          <w:spacing w:val="6"/>
          <w:sz w:val="16"/>
        </w:rPr>
        <w:t> </w:t>
      </w:r>
      <w:r>
        <w:rPr>
          <w:sz w:val="16"/>
        </w:rPr>
        <w:t>arts.</w:t>
      </w:r>
      <w:r>
        <w:rPr>
          <w:spacing w:val="6"/>
          <w:sz w:val="16"/>
        </w:rPr>
        <w:t> </w:t>
      </w:r>
      <w:r>
        <w:rPr>
          <w:sz w:val="16"/>
        </w:rPr>
        <w:t>106</w:t>
      </w:r>
      <w:r>
        <w:rPr>
          <w:spacing w:val="6"/>
          <w:sz w:val="16"/>
        </w:rPr>
        <w:t> </w:t>
      </w:r>
      <w:r>
        <w:rPr>
          <w:sz w:val="16"/>
        </w:rPr>
        <w:t>e</w:t>
      </w:r>
      <w:r>
        <w:rPr>
          <w:spacing w:val="6"/>
          <w:sz w:val="16"/>
        </w:rPr>
        <w:t> </w:t>
      </w:r>
      <w:r>
        <w:rPr>
          <w:sz w:val="16"/>
        </w:rPr>
        <w:t>107</w:t>
      </w:r>
      <w:r>
        <w:rPr>
          <w:spacing w:val="6"/>
          <w:sz w:val="16"/>
        </w:rPr>
        <w:t> </w:t>
      </w:r>
      <w:r>
        <w:rPr>
          <w:sz w:val="16"/>
        </w:rPr>
        <w:t>da</w:t>
      </w:r>
      <w:r>
        <w:rPr>
          <w:spacing w:val="6"/>
          <w:sz w:val="16"/>
        </w:rPr>
        <w:t> </w:t>
      </w:r>
      <w:r>
        <w:rPr>
          <w:sz w:val="16"/>
        </w:rPr>
        <w:t>Lei</w:t>
      </w:r>
      <w:r>
        <w:rPr>
          <w:spacing w:val="6"/>
          <w:sz w:val="16"/>
        </w:rPr>
        <w:t> </w:t>
      </w:r>
      <w:r>
        <w:rPr>
          <w:sz w:val="16"/>
        </w:rPr>
        <w:t>n°</w:t>
      </w:r>
      <w:r>
        <w:rPr>
          <w:spacing w:val="6"/>
          <w:sz w:val="16"/>
        </w:rPr>
        <w:t> </w:t>
      </w:r>
      <w:r>
        <w:rPr>
          <w:spacing w:val="-2"/>
          <w:sz w:val="16"/>
        </w:rPr>
        <w:t>14.133/2021.</w:t>
      </w:r>
    </w:p>
    <w:p>
      <w:pPr>
        <w:pStyle w:val="BodyText"/>
        <w:spacing w:before="20"/>
        <w:ind w:left="0"/>
      </w:pPr>
    </w:p>
    <w:p>
      <w:pPr>
        <w:pStyle w:val="ListParagraph"/>
        <w:numPr>
          <w:ilvl w:val="2"/>
          <w:numId w:val="55"/>
        </w:numPr>
        <w:tabs>
          <w:tab w:pos="678" w:val="left" w:leader="none"/>
        </w:tabs>
        <w:spacing w:line="252" w:lineRule="auto" w:before="0" w:after="0"/>
        <w:ind w:left="291" w:right="274" w:firstLine="0"/>
        <w:jc w:val="left"/>
        <w:rPr>
          <w:sz w:val="16"/>
        </w:rPr>
      </w:pPr>
      <w:r>
        <w:rPr>
          <w:sz w:val="16"/>
        </w:rPr>
        <w:t>A</w:t>
      </w:r>
      <w:r>
        <w:rPr>
          <w:spacing w:val="27"/>
          <w:sz w:val="16"/>
        </w:rPr>
        <w:t> </w:t>
      </w:r>
      <w:r>
        <w:rPr>
          <w:sz w:val="16"/>
        </w:rPr>
        <w:t>prorrogação</w:t>
      </w:r>
      <w:r>
        <w:rPr>
          <w:spacing w:val="37"/>
          <w:sz w:val="16"/>
        </w:rPr>
        <w:t> </w:t>
      </w:r>
      <w:r>
        <w:rPr>
          <w:sz w:val="16"/>
        </w:rPr>
        <w:t>de</w:t>
      </w:r>
      <w:r>
        <w:rPr>
          <w:spacing w:val="37"/>
          <w:sz w:val="16"/>
        </w:rPr>
        <w:t> </w:t>
      </w:r>
      <w:r>
        <w:rPr>
          <w:sz w:val="16"/>
        </w:rPr>
        <w:t>que</w:t>
      </w:r>
      <w:r>
        <w:rPr>
          <w:spacing w:val="37"/>
          <w:sz w:val="16"/>
        </w:rPr>
        <w:t> </w:t>
      </w:r>
      <w:r>
        <w:rPr>
          <w:sz w:val="16"/>
        </w:rPr>
        <w:t>trata</w:t>
      </w:r>
      <w:r>
        <w:rPr>
          <w:spacing w:val="37"/>
          <w:sz w:val="16"/>
        </w:rPr>
        <w:t> </w:t>
      </w:r>
      <w:r>
        <w:rPr>
          <w:sz w:val="16"/>
        </w:rPr>
        <w:t>este</w:t>
      </w:r>
      <w:r>
        <w:rPr>
          <w:spacing w:val="37"/>
          <w:sz w:val="16"/>
        </w:rPr>
        <w:t> </w:t>
      </w:r>
      <w:r>
        <w:rPr>
          <w:sz w:val="16"/>
        </w:rPr>
        <w:t>item</w:t>
      </w:r>
      <w:r>
        <w:rPr>
          <w:spacing w:val="37"/>
          <w:sz w:val="16"/>
        </w:rPr>
        <w:t> </w:t>
      </w:r>
      <w:r>
        <w:rPr>
          <w:sz w:val="16"/>
        </w:rPr>
        <w:t>está</w:t>
      </w:r>
      <w:r>
        <w:rPr>
          <w:spacing w:val="37"/>
          <w:sz w:val="16"/>
        </w:rPr>
        <w:t> </w:t>
      </w:r>
      <w:r>
        <w:rPr>
          <w:sz w:val="16"/>
        </w:rPr>
        <w:t>condicionada</w:t>
      </w:r>
      <w:r>
        <w:rPr>
          <w:spacing w:val="37"/>
          <w:sz w:val="16"/>
        </w:rPr>
        <w:t> </w:t>
      </w:r>
      <w:r>
        <w:rPr>
          <w:sz w:val="16"/>
        </w:rPr>
        <w:t>ao</w:t>
      </w:r>
      <w:r>
        <w:rPr>
          <w:spacing w:val="37"/>
          <w:sz w:val="16"/>
        </w:rPr>
        <w:t> </w:t>
      </w:r>
      <w:r>
        <w:rPr>
          <w:sz w:val="16"/>
        </w:rPr>
        <w:t>ateste,</w:t>
      </w:r>
      <w:r>
        <w:rPr>
          <w:spacing w:val="37"/>
          <w:sz w:val="16"/>
        </w:rPr>
        <w:t> </w:t>
      </w:r>
      <w:r>
        <w:rPr>
          <w:sz w:val="16"/>
        </w:rPr>
        <w:t>pela</w:t>
      </w:r>
      <w:r>
        <w:rPr>
          <w:spacing w:val="37"/>
          <w:sz w:val="16"/>
        </w:rPr>
        <w:t> </w:t>
      </w:r>
      <w:r>
        <w:rPr>
          <w:sz w:val="16"/>
        </w:rPr>
        <w:t>autoridade</w:t>
      </w:r>
      <w:r>
        <w:rPr>
          <w:spacing w:val="37"/>
          <w:sz w:val="16"/>
        </w:rPr>
        <w:t> </w:t>
      </w:r>
      <w:r>
        <w:rPr>
          <w:sz w:val="16"/>
        </w:rPr>
        <w:t>competente,</w:t>
      </w:r>
      <w:r>
        <w:rPr>
          <w:spacing w:val="37"/>
          <w:sz w:val="16"/>
        </w:rPr>
        <w:t> </w:t>
      </w:r>
      <w:r>
        <w:rPr>
          <w:sz w:val="16"/>
        </w:rPr>
        <w:t>de</w:t>
      </w:r>
      <w:r>
        <w:rPr>
          <w:spacing w:val="37"/>
          <w:sz w:val="16"/>
        </w:rPr>
        <w:t> </w:t>
      </w:r>
      <w:r>
        <w:rPr>
          <w:sz w:val="16"/>
        </w:rPr>
        <w:t>que</w:t>
      </w:r>
      <w:r>
        <w:rPr>
          <w:spacing w:val="37"/>
          <w:sz w:val="16"/>
        </w:rPr>
        <w:t> </w:t>
      </w:r>
      <w:r>
        <w:rPr>
          <w:sz w:val="16"/>
        </w:rPr>
        <w:t>as</w:t>
      </w:r>
      <w:r>
        <w:rPr>
          <w:spacing w:val="37"/>
          <w:sz w:val="16"/>
        </w:rPr>
        <w:t> </w:t>
      </w:r>
      <w:r>
        <w:rPr>
          <w:sz w:val="16"/>
        </w:rPr>
        <w:t>condições</w:t>
      </w:r>
      <w:r>
        <w:rPr>
          <w:spacing w:val="37"/>
          <w:sz w:val="16"/>
        </w:rPr>
        <w:t> </w:t>
      </w:r>
      <w:r>
        <w:rPr>
          <w:sz w:val="16"/>
        </w:rPr>
        <w:t>e</w:t>
      </w:r>
      <w:r>
        <w:rPr>
          <w:spacing w:val="37"/>
          <w:sz w:val="16"/>
        </w:rPr>
        <w:t> </w:t>
      </w:r>
      <w:r>
        <w:rPr>
          <w:sz w:val="16"/>
        </w:rPr>
        <w:t>os</w:t>
      </w:r>
      <w:r>
        <w:rPr>
          <w:spacing w:val="37"/>
          <w:sz w:val="16"/>
        </w:rPr>
        <w:t> </w:t>
      </w:r>
      <w:r>
        <w:rPr>
          <w:sz w:val="16"/>
        </w:rPr>
        <w:t>preços</w:t>
      </w:r>
      <w:r>
        <w:rPr>
          <w:spacing w:val="37"/>
          <w:sz w:val="16"/>
        </w:rPr>
        <w:t> </w:t>
      </w:r>
      <w:r>
        <w:rPr>
          <w:sz w:val="16"/>
        </w:rPr>
        <w:t>permanecem</w:t>
      </w:r>
      <w:r>
        <w:rPr>
          <w:spacing w:val="37"/>
          <w:sz w:val="16"/>
        </w:rPr>
        <w:t> </w:t>
      </w:r>
      <w:r>
        <w:rPr>
          <w:sz w:val="16"/>
        </w:rPr>
        <w:t>vantajosos</w:t>
      </w:r>
      <w:r>
        <w:rPr>
          <w:spacing w:val="37"/>
          <w:sz w:val="16"/>
        </w:rPr>
        <w:t> </w:t>
      </w:r>
      <w:r>
        <w:rPr>
          <w:sz w:val="16"/>
        </w:rPr>
        <w:t>para</w:t>
      </w:r>
      <w:r>
        <w:rPr>
          <w:spacing w:val="37"/>
          <w:sz w:val="16"/>
        </w:rPr>
        <w:t> </w:t>
      </w:r>
      <w:r>
        <w:rPr>
          <w:sz w:val="16"/>
        </w:rPr>
        <w:t>a</w:t>
      </w:r>
      <w:r>
        <w:rPr>
          <w:spacing w:val="27"/>
          <w:sz w:val="16"/>
        </w:rPr>
        <w:t> </w:t>
      </w:r>
      <w:r>
        <w:rPr>
          <w:sz w:val="16"/>
        </w:rPr>
        <w:t>Administração,</w:t>
      </w:r>
      <w:r>
        <w:rPr>
          <w:spacing w:val="37"/>
          <w:sz w:val="16"/>
        </w:rPr>
        <w:t> </w:t>
      </w:r>
      <w:r>
        <w:rPr>
          <w:sz w:val="16"/>
        </w:rPr>
        <w:t>permitida</w:t>
      </w:r>
      <w:r>
        <w:rPr>
          <w:spacing w:val="37"/>
          <w:sz w:val="16"/>
        </w:rPr>
        <w:t> </w:t>
      </w:r>
      <w:r>
        <w:rPr>
          <w:sz w:val="16"/>
        </w:rPr>
        <w:t>a</w:t>
      </w:r>
      <w:r>
        <w:rPr>
          <w:spacing w:val="37"/>
          <w:sz w:val="16"/>
        </w:rPr>
        <w:t> </w:t>
      </w:r>
      <w:r>
        <w:rPr>
          <w:sz w:val="16"/>
        </w:rPr>
        <w:t>negociação</w:t>
      </w:r>
      <w:r>
        <w:rPr>
          <w:spacing w:val="37"/>
          <w:sz w:val="16"/>
        </w:rPr>
        <w:t> </w:t>
      </w:r>
      <w:r>
        <w:rPr>
          <w:sz w:val="16"/>
        </w:rPr>
        <w:t>com</w:t>
      </w:r>
      <w:r>
        <w:rPr>
          <w:spacing w:val="37"/>
          <w:sz w:val="16"/>
        </w:rPr>
        <w:t> </w:t>
      </w:r>
      <w:r>
        <w:rPr>
          <w:sz w:val="16"/>
        </w:rPr>
        <w:t>o</w:t>
      </w:r>
      <w:r>
        <w:rPr>
          <w:spacing w:val="40"/>
          <w:sz w:val="16"/>
        </w:rPr>
        <w:t> </w:t>
      </w:r>
      <w:r>
        <w:rPr>
          <w:sz w:val="16"/>
        </w:rPr>
        <w:t>CONTRATADO, desde que observados, ainda, os seguintes requisitos:</w:t>
      </w:r>
    </w:p>
    <w:p>
      <w:pPr>
        <w:pStyle w:val="BodyText"/>
        <w:spacing w:before="1"/>
        <w:ind w:left="0"/>
      </w:pPr>
    </w:p>
    <w:p>
      <w:pPr>
        <w:pStyle w:val="ListParagraph"/>
        <w:numPr>
          <w:ilvl w:val="0"/>
          <w:numId w:val="56"/>
        </w:numPr>
        <w:tabs>
          <w:tab w:pos="454" w:val="left" w:leader="none"/>
        </w:tabs>
        <w:spacing w:line="240" w:lineRule="auto" w:before="0" w:after="0"/>
        <w:ind w:left="454" w:right="0" w:hanging="166"/>
        <w:jc w:val="left"/>
        <w:rPr>
          <w:sz w:val="16"/>
        </w:rPr>
      </w:pPr>
      <w:r>
        <w:rPr>
          <w:sz w:val="16"/>
        </w:rPr>
        <w:t>demonstração</w:t>
      </w:r>
      <w:r>
        <w:rPr>
          <w:spacing w:val="7"/>
          <w:sz w:val="16"/>
        </w:rPr>
        <w:t> </w:t>
      </w:r>
      <w:r>
        <w:rPr>
          <w:sz w:val="16"/>
        </w:rPr>
        <w:t>formal,</w:t>
      </w:r>
      <w:r>
        <w:rPr>
          <w:spacing w:val="8"/>
          <w:sz w:val="16"/>
        </w:rPr>
        <w:t> </w:t>
      </w:r>
      <w:r>
        <w:rPr>
          <w:sz w:val="16"/>
        </w:rPr>
        <w:t>no</w:t>
      </w:r>
      <w:r>
        <w:rPr>
          <w:spacing w:val="8"/>
          <w:sz w:val="16"/>
        </w:rPr>
        <w:t> </w:t>
      </w:r>
      <w:r>
        <w:rPr>
          <w:sz w:val="16"/>
        </w:rPr>
        <w:t>processo,</w:t>
      </w:r>
      <w:r>
        <w:rPr>
          <w:spacing w:val="8"/>
          <w:sz w:val="16"/>
        </w:rPr>
        <w:t> </w:t>
      </w:r>
      <w:r>
        <w:rPr>
          <w:sz w:val="16"/>
        </w:rPr>
        <w:t>que</w:t>
      </w:r>
      <w:r>
        <w:rPr>
          <w:spacing w:val="8"/>
          <w:sz w:val="16"/>
        </w:rPr>
        <w:t> </w:t>
      </w:r>
      <w:r>
        <w:rPr>
          <w:sz w:val="16"/>
        </w:rPr>
        <w:t>a</w:t>
      </w:r>
      <w:r>
        <w:rPr>
          <w:spacing w:val="7"/>
          <w:sz w:val="16"/>
        </w:rPr>
        <w:t> </w:t>
      </w:r>
      <w:r>
        <w:rPr>
          <w:sz w:val="16"/>
        </w:rPr>
        <w:t>forma</w:t>
      </w:r>
      <w:r>
        <w:rPr>
          <w:spacing w:val="8"/>
          <w:sz w:val="16"/>
        </w:rPr>
        <w:t> </w:t>
      </w:r>
      <w:r>
        <w:rPr>
          <w:sz w:val="16"/>
        </w:rPr>
        <w:t>de</w:t>
      </w:r>
      <w:r>
        <w:rPr>
          <w:spacing w:val="8"/>
          <w:sz w:val="16"/>
        </w:rPr>
        <w:t> </w:t>
      </w:r>
      <w:r>
        <w:rPr>
          <w:sz w:val="16"/>
        </w:rPr>
        <w:t>prestação</w:t>
      </w:r>
      <w:r>
        <w:rPr>
          <w:spacing w:val="8"/>
          <w:sz w:val="16"/>
        </w:rPr>
        <w:t> </w:t>
      </w:r>
      <w:r>
        <w:rPr>
          <w:sz w:val="16"/>
        </w:rPr>
        <w:t>dos</w:t>
      </w:r>
      <w:r>
        <w:rPr>
          <w:spacing w:val="8"/>
          <w:sz w:val="16"/>
        </w:rPr>
        <w:t> </w:t>
      </w:r>
      <w:r>
        <w:rPr>
          <w:sz w:val="16"/>
        </w:rPr>
        <w:t>serviços</w:t>
      </w:r>
      <w:r>
        <w:rPr>
          <w:spacing w:val="8"/>
          <w:sz w:val="16"/>
        </w:rPr>
        <w:t> </w:t>
      </w:r>
      <w:r>
        <w:rPr>
          <w:sz w:val="16"/>
        </w:rPr>
        <w:t>tem</w:t>
      </w:r>
      <w:r>
        <w:rPr>
          <w:spacing w:val="7"/>
          <w:sz w:val="16"/>
        </w:rPr>
        <w:t> </w:t>
      </w:r>
      <w:r>
        <w:rPr>
          <w:sz w:val="16"/>
        </w:rPr>
        <w:t>natureza</w:t>
      </w:r>
      <w:r>
        <w:rPr>
          <w:spacing w:val="8"/>
          <w:sz w:val="16"/>
        </w:rPr>
        <w:t> </w:t>
      </w:r>
      <w:r>
        <w:rPr>
          <w:spacing w:val="-2"/>
          <w:sz w:val="16"/>
        </w:rPr>
        <w:t>continuada;</w:t>
      </w:r>
    </w:p>
    <w:p>
      <w:pPr>
        <w:pStyle w:val="ListParagraph"/>
        <w:numPr>
          <w:ilvl w:val="0"/>
          <w:numId w:val="56"/>
        </w:numPr>
        <w:tabs>
          <w:tab w:pos="464" w:val="left" w:leader="none"/>
        </w:tabs>
        <w:spacing w:line="240" w:lineRule="auto" w:before="173" w:after="0"/>
        <w:ind w:left="464" w:right="0" w:hanging="176"/>
        <w:jc w:val="left"/>
        <w:rPr>
          <w:sz w:val="16"/>
        </w:rPr>
      </w:pPr>
      <w:r>
        <w:rPr>
          <w:sz w:val="16"/>
        </w:rPr>
        <w:t>juntada</w:t>
      </w:r>
      <w:r>
        <w:rPr>
          <w:spacing w:val="7"/>
          <w:sz w:val="16"/>
        </w:rPr>
        <w:t> </w:t>
      </w:r>
      <w:r>
        <w:rPr>
          <w:sz w:val="16"/>
        </w:rPr>
        <w:t>de</w:t>
      </w:r>
      <w:r>
        <w:rPr>
          <w:spacing w:val="8"/>
          <w:sz w:val="16"/>
        </w:rPr>
        <w:t> </w:t>
      </w:r>
      <w:r>
        <w:rPr>
          <w:sz w:val="16"/>
        </w:rPr>
        <w:t>relatório</w:t>
      </w:r>
      <w:r>
        <w:rPr>
          <w:spacing w:val="7"/>
          <w:sz w:val="16"/>
        </w:rPr>
        <w:t> </w:t>
      </w:r>
      <w:r>
        <w:rPr>
          <w:sz w:val="16"/>
        </w:rPr>
        <w:t>sobre</w:t>
      </w:r>
      <w:r>
        <w:rPr>
          <w:spacing w:val="8"/>
          <w:sz w:val="16"/>
        </w:rPr>
        <w:t> </w:t>
      </w:r>
      <w:r>
        <w:rPr>
          <w:sz w:val="16"/>
        </w:rPr>
        <w:t>a</w:t>
      </w:r>
      <w:r>
        <w:rPr>
          <w:spacing w:val="7"/>
          <w:sz w:val="16"/>
        </w:rPr>
        <w:t> </w:t>
      </w:r>
      <w:r>
        <w:rPr>
          <w:sz w:val="16"/>
        </w:rPr>
        <w:t>execução</w:t>
      </w:r>
      <w:r>
        <w:rPr>
          <w:spacing w:val="8"/>
          <w:sz w:val="16"/>
        </w:rPr>
        <w:t> </w:t>
      </w:r>
      <w:r>
        <w:rPr>
          <w:sz w:val="16"/>
        </w:rPr>
        <w:t>do</w:t>
      </w:r>
      <w:r>
        <w:rPr>
          <w:spacing w:val="7"/>
          <w:sz w:val="16"/>
        </w:rPr>
        <w:t> </w:t>
      </w:r>
      <w:r>
        <w:rPr>
          <w:sz w:val="16"/>
        </w:rPr>
        <w:t>Contrato,</w:t>
      </w:r>
      <w:r>
        <w:rPr>
          <w:spacing w:val="8"/>
          <w:sz w:val="16"/>
        </w:rPr>
        <w:t> </w:t>
      </w:r>
      <w:r>
        <w:rPr>
          <w:sz w:val="16"/>
        </w:rPr>
        <w:t>com</w:t>
      </w:r>
      <w:r>
        <w:rPr>
          <w:spacing w:val="7"/>
          <w:sz w:val="16"/>
        </w:rPr>
        <w:t> </w:t>
      </w:r>
      <w:r>
        <w:rPr>
          <w:sz w:val="16"/>
        </w:rPr>
        <w:t>informações</w:t>
      </w:r>
      <w:r>
        <w:rPr>
          <w:spacing w:val="8"/>
          <w:sz w:val="16"/>
        </w:rPr>
        <w:t> </w:t>
      </w:r>
      <w:r>
        <w:rPr>
          <w:sz w:val="16"/>
        </w:rPr>
        <w:t>de</w:t>
      </w:r>
      <w:r>
        <w:rPr>
          <w:spacing w:val="7"/>
          <w:sz w:val="16"/>
        </w:rPr>
        <w:t> </w:t>
      </w:r>
      <w:r>
        <w:rPr>
          <w:sz w:val="16"/>
        </w:rPr>
        <w:t>que</w:t>
      </w:r>
      <w:r>
        <w:rPr>
          <w:spacing w:val="8"/>
          <w:sz w:val="16"/>
        </w:rPr>
        <w:t> </w:t>
      </w:r>
      <w:r>
        <w:rPr>
          <w:sz w:val="16"/>
        </w:rPr>
        <w:t>os</w:t>
      </w:r>
      <w:r>
        <w:rPr>
          <w:spacing w:val="7"/>
          <w:sz w:val="16"/>
        </w:rPr>
        <w:t> </w:t>
      </w:r>
      <w:r>
        <w:rPr>
          <w:sz w:val="16"/>
        </w:rPr>
        <w:t>serviços</w:t>
      </w:r>
      <w:r>
        <w:rPr>
          <w:spacing w:val="8"/>
          <w:sz w:val="16"/>
        </w:rPr>
        <w:t> </w:t>
      </w:r>
      <w:r>
        <w:rPr>
          <w:sz w:val="16"/>
        </w:rPr>
        <w:t>tenham</w:t>
      </w:r>
      <w:r>
        <w:rPr>
          <w:spacing w:val="7"/>
          <w:sz w:val="16"/>
        </w:rPr>
        <w:t> </w:t>
      </w:r>
      <w:r>
        <w:rPr>
          <w:sz w:val="16"/>
        </w:rPr>
        <w:t>sido</w:t>
      </w:r>
      <w:r>
        <w:rPr>
          <w:spacing w:val="8"/>
          <w:sz w:val="16"/>
        </w:rPr>
        <w:t> </w:t>
      </w:r>
      <w:r>
        <w:rPr>
          <w:sz w:val="16"/>
        </w:rPr>
        <w:t>prestados</w:t>
      </w:r>
      <w:r>
        <w:rPr>
          <w:spacing w:val="7"/>
          <w:sz w:val="16"/>
        </w:rPr>
        <w:t> </w:t>
      </w:r>
      <w:r>
        <w:rPr>
          <w:spacing w:val="-2"/>
          <w:sz w:val="16"/>
        </w:rPr>
        <w:t>regularmente;</w:t>
      </w:r>
    </w:p>
    <w:p>
      <w:pPr>
        <w:pStyle w:val="ListParagraph"/>
        <w:numPr>
          <w:ilvl w:val="0"/>
          <w:numId w:val="56"/>
        </w:numPr>
        <w:tabs>
          <w:tab w:pos="454" w:val="left" w:leader="none"/>
        </w:tabs>
        <w:spacing w:line="240" w:lineRule="auto" w:before="174" w:after="0"/>
        <w:ind w:left="454" w:right="0" w:hanging="166"/>
        <w:jc w:val="left"/>
        <w:rPr>
          <w:sz w:val="16"/>
        </w:rPr>
      </w:pPr>
      <w:r>
        <w:rPr>
          <w:sz w:val="16"/>
        </w:rPr>
        <w:t>juntada</w:t>
      </w:r>
      <w:r>
        <w:rPr>
          <w:spacing w:val="8"/>
          <w:sz w:val="16"/>
        </w:rPr>
        <w:t> </w:t>
      </w:r>
      <w:r>
        <w:rPr>
          <w:sz w:val="16"/>
        </w:rPr>
        <w:t>de</w:t>
      </w:r>
      <w:r>
        <w:rPr>
          <w:spacing w:val="8"/>
          <w:sz w:val="16"/>
        </w:rPr>
        <w:t> </w:t>
      </w:r>
      <w:r>
        <w:rPr>
          <w:sz w:val="16"/>
        </w:rPr>
        <w:t>justificativa</w:t>
      </w:r>
      <w:r>
        <w:rPr>
          <w:spacing w:val="8"/>
          <w:sz w:val="16"/>
        </w:rPr>
        <w:t> </w:t>
      </w:r>
      <w:r>
        <w:rPr>
          <w:sz w:val="16"/>
        </w:rPr>
        <w:t>de</w:t>
      </w:r>
      <w:r>
        <w:rPr>
          <w:spacing w:val="8"/>
          <w:sz w:val="16"/>
        </w:rPr>
        <w:t> </w:t>
      </w:r>
      <w:r>
        <w:rPr>
          <w:sz w:val="16"/>
        </w:rPr>
        <w:t>que</w:t>
      </w:r>
      <w:r>
        <w:rPr>
          <w:spacing w:val="8"/>
          <w:sz w:val="16"/>
        </w:rPr>
        <w:t> </w:t>
      </w:r>
      <w:r>
        <w:rPr>
          <w:sz w:val="16"/>
        </w:rPr>
        <w:t>a</w:t>
      </w:r>
      <w:r>
        <w:rPr>
          <w:spacing w:val="-2"/>
          <w:sz w:val="16"/>
        </w:rPr>
        <w:t> </w:t>
      </w:r>
      <w:r>
        <w:rPr>
          <w:sz w:val="16"/>
        </w:rPr>
        <w:t>Administração</w:t>
      </w:r>
      <w:r>
        <w:rPr>
          <w:spacing w:val="8"/>
          <w:sz w:val="16"/>
        </w:rPr>
        <w:t> </w:t>
      </w:r>
      <w:r>
        <w:rPr>
          <w:sz w:val="16"/>
        </w:rPr>
        <w:t>mantém</w:t>
      </w:r>
      <w:r>
        <w:rPr>
          <w:spacing w:val="8"/>
          <w:sz w:val="16"/>
        </w:rPr>
        <w:t> </w:t>
      </w:r>
      <w:r>
        <w:rPr>
          <w:sz w:val="16"/>
        </w:rPr>
        <w:t>interesse</w:t>
      </w:r>
      <w:r>
        <w:rPr>
          <w:spacing w:val="8"/>
          <w:sz w:val="16"/>
        </w:rPr>
        <w:t> </w:t>
      </w:r>
      <w:r>
        <w:rPr>
          <w:sz w:val="16"/>
        </w:rPr>
        <w:t>na</w:t>
      </w:r>
      <w:r>
        <w:rPr>
          <w:spacing w:val="8"/>
          <w:sz w:val="16"/>
        </w:rPr>
        <w:t> </w:t>
      </w:r>
      <w:r>
        <w:rPr>
          <w:sz w:val="16"/>
        </w:rPr>
        <w:t>realização</w:t>
      </w:r>
      <w:r>
        <w:rPr>
          <w:spacing w:val="8"/>
          <w:sz w:val="16"/>
        </w:rPr>
        <w:t> </w:t>
      </w:r>
      <w:r>
        <w:rPr>
          <w:sz w:val="16"/>
        </w:rPr>
        <w:t>do</w:t>
      </w:r>
      <w:r>
        <w:rPr>
          <w:spacing w:val="9"/>
          <w:sz w:val="16"/>
        </w:rPr>
        <w:t> </w:t>
      </w:r>
      <w:r>
        <w:rPr>
          <w:spacing w:val="-2"/>
          <w:sz w:val="16"/>
        </w:rPr>
        <w:t>serviço;</w:t>
      </w:r>
    </w:p>
    <w:p>
      <w:pPr>
        <w:pStyle w:val="ListParagraph"/>
        <w:numPr>
          <w:ilvl w:val="0"/>
          <w:numId w:val="56"/>
        </w:numPr>
        <w:tabs>
          <w:tab w:pos="464" w:val="left" w:leader="none"/>
        </w:tabs>
        <w:spacing w:line="240" w:lineRule="auto" w:before="183" w:after="0"/>
        <w:ind w:left="464" w:right="0" w:hanging="176"/>
        <w:jc w:val="left"/>
        <w:rPr>
          <w:sz w:val="16"/>
        </w:rPr>
      </w:pPr>
      <w:r>
        <w:rPr>
          <w:sz w:val="16"/>
        </w:rPr>
        <w:t>manifestação</w:t>
      </w:r>
      <w:r>
        <w:rPr>
          <w:spacing w:val="6"/>
          <w:sz w:val="16"/>
        </w:rPr>
        <w:t> </w:t>
      </w:r>
      <w:r>
        <w:rPr>
          <w:sz w:val="16"/>
        </w:rPr>
        <w:t>expressa</w:t>
      </w:r>
      <w:r>
        <w:rPr>
          <w:spacing w:val="6"/>
          <w:sz w:val="16"/>
        </w:rPr>
        <w:t> </w:t>
      </w:r>
      <w:r>
        <w:rPr>
          <w:sz w:val="16"/>
        </w:rPr>
        <w:t>do</w:t>
      </w:r>
      <w:r>
        <w:rPr>
          <w:spacing w:val="7"/>
          <w:sz w:val="16"/>
        </w:rPr>
        <w:t> </w:t>
      </w:r>
      <w:r>
        <w:rPr>
          <w:sz w:val="16"/>
        </w:rPr>
        <w:t>CONTRATADO</w:t>
      </w:r>
      <w:r>
        <w:rPr>
          <w:spacing w:val="6"/>
          <w:sz w:val="16"/>
        </w:rPr>
        <w:t> </w:t>
      </w:r>
      <w:r>
        <w:rPr>
          <w:sz w:val="16"/>
        </w:rPr>
        <w:t>informando</w:t>
      </w:r>
      <w:r>
        <w:rPr>
          <w:spacing w:val="6"/>
          <w:sz w:val="16"/>
        </w:rPr>
        <w:t> </w:t>
      </w:r>
      <w:r>
        <w:rPr>
          <w:sz w:val="16"/>
        </w:rPr>
        <w:t>o</w:t>
      </w:r>
      <w:r>
        <w:rPr>
          <w:spacing w:val="7"/>
          <w:sz w:val="16"/>
        </w:rPr>
        <w:t> </w:t>
      </w:r>
      <w:r>
        <w:rPr>
          <w:sz w:val="16"/>
        </w:rPr>
        <w:t>interesse</w:t>
      </w:r>
      <w:r>
        <w:rPr>
          <w:spacing w:val="6"/>
          <w:sz w:val="16"/>
        </w:rPr>
        <w:t> </w:t>
      </w:r>
      <w:r>
        <w:rPr>
          <w:sz w:val="16"/>
        </w:rPr>
        <w:t>na</w:t>
      </w:r>
      <w:r>
        <w:rPr>
          <w:spacing w:val="6"/>
          <w:sz w:val="16"/>
        </w:rPr>
        <w:t> </w:t>
      </w:r>
      <w:r>
        <w:rPr>
          <w:spacing w:val="-2"/>
          <w:sz w:val="16"/>
        </w:rPr>
        <w:t>prorrogação;</w:t>
      </w:r>
    </w:p>
    <w:p>
      <w:pPr>
        <w:pStyle w:val="ListParagraph"/>
        <w:numPr>
          <w:ilvl w:val="0"/>
          <w:numId w:val="56"/>
        </w:numPr>
        <w:tabs>
          <w:tab w:pos="454" w:val="left" w:leader="none"/>
        </w:tabs>
        <w:spacing w:line="240" w:lineRule="auto" w:before="173" w:after="0"/>
        <w:ind w:left="454" w:right="0" w:hanging="166"/>
        <w:jc w:val="left"/>
        <w:rPr>
          <w:sz w:val="16"/>
        </w:rPr>
      </w:pPr>
      <w:r>
        <w:rPr>
          <w:sz w:val="16"/>
        </w:rPr>
        <w:t>comprovação</w:t>
      </w:r>
      <w:r>
        <w:rPr>
          <w:spacing w:val="4"/>
          <w:sz w:val="16"/>
        </w:rPr>
        <w:t> </w:t>
      </w:r>
      <w:r>
        <w:rPr>
          <w:sz w:val="16"/>
        </w:rPr>
        <w:t>de</w:t>
      </w:r>
      <w:r>
        <w:rPr>
          <w:spacing w:val="5"/>
          <w:sz w:val="16"/>
        </w:rPr>
        <w:t> </w:t>
      </w:r>
      <w:r>
        <w:rPr>
          <w:sz w:val="16"/>
        </w:rPr>
        <w:t>que</w:t>
      </w:r>
      <w:r>
        <w:rPr>
          <w:spacing w:val="5"/>
          <w:sz w:val="16"/>
        </w:rPr>
        <w:t> </w:t>
      </w:r>
      <w:r>
        <w:rPr>
          <w:sz w:val="16"/>
        </w:rPr>
        <w:t>o</w:t>
      </w:r>
      <w:r>
        <w:rPr>
          <w:spacing w:val="5"/>
          <w:sz w:val="16"/>
        </w:rPr>
        <w:t> </w:t>
      </w:r>
      <w:r>
        <w:rPr>
          <w:sz w:val="16"/>
        </w:rPr>
        <w:t>CONTRATADO</w:t>
      </w:r>
      <w:r>
        <w:rPr>
          <w:spacing w:val="5"/>
          <w:sz w:val="16"/>
        </w:rPr>
        <w:t> </w:t>
      </w:r>
      <w:r>
        <w:rPr>
          <w:sz w:val="16"/>
        </w:rPr>
        <w:t>mantém</w:t>
      </w:r>
      <w:r>
        <w:rPr>
          <w:spacing w:val="5"/>
          <w:sz w:val="16"/>
        </w:rPr>
        <w:t> </w:t>
      </w:r>
      <w:r>
        <w:rPr>
          <w:sz w:val="16"/>
        </w:rPr>
        <w:t>as</w:t>
      </w:r>
      <w:r>
        <w:rPr>
          <w:spacing w:val="5"/>
          <w:sz w:val="16"/>
        </w:rPr>
        <w:t> </w:t>
      </w:r>
      <w:r>
        <w:rPr>
          <w:sz w:val="16"/>
        </w:rPr>
        <w:t>condições</w:t>
      </w:r>
      <w:r>
        <w:rPr>
          <w:spacing w:val="5"/>
          <w:sz w:val="16"/>
        </w:rPr>
        <w:t> </w:t>
      </w:r>
      <w:r>
        <w:rPr>
          <w:sz w:val="16"/>
        </w:rPr>
        <w:t>de</w:t>
      </w:r>
      <w:r>
        <w:rPr>
          <w:spacing w:val="5"/>
          <w:sz w:val="16"/>
        </w:rPr>
        <w:t> </w:t>
      </w:r>
      <w:r>
        <w:rPr>
          <w:spacing w:val="-2"/>
          <w:sz w:val="16"/>
        </w:rPr>
        <w:t>habilitação;</w:t>
      </w:r>
    </w:p>
    <w:p>
      <w:pPr>
        <w:pStyle w:val="ListParagraph"/>
        <w:numPr>
          <w:ilvl w:val="0"/>
          <w:numId w:val="56"/>
        </w:numPr>
        <w:tabs>
          <w:tab w:pos="435" w:val="left" w:leader="none"/>
        </w:tabs>
        <w:spacing w:line="240" w:lineRule="auto" w:before="173" w:after="0"/>
        <w:ind w:left="435" w:right="0" w:hanging="148"/>
        <w:jc w:val="left"/>
        <w:rPr>
          <w:sz w:val="16"/>
        </w:rPr>
      </w:pPr>
      <w:r>
        <w:rPr>
          <w:sz w:val="16"/>
        </w:rPr>
        <w:t>informação</w:t>
      </w:r>
      <w:r>
        <w:rPr>
          <w:spacing w:val="11"/>
          <w:sz w:val="16"/>
        </w:rPr>
        <w:t> </w:t>
      </w:r>
      <w:r>
        <w:rPr>
          <w:sz w:val="16"/>
        </w:rPr>
        <w:t>quanto</w:t>
      </w:r>
      <w:r>
        <w:rPr>
          <w:spacing w:val="11"/>
          <w:sz w:val="16"/>
        </w:rPr>
        <w:t> </w:t>
      </w:r>
      <w:r>
        <w:rPr>
          <w:sz w:val="16"/>
        </w:rPr>
        <w:t>à</w:t>
      </w:r>
      <w:r>
        <w:rPr>
          <w:spacing w:val="11"/>
          <w:sz w:val="16"/>
        </w:rPr>
        <w:t> </w:t>
      </w:r>
      <w:r>
        <w:rPr>
          <w:sz w:val="16"/>
        </w:rPr>
        <w:t>existência</w:t>
      </w:r>
      <w:r>
        <w:rPr>
          <w:spacing w:val="11"/>
          <w:sz w:val="16"/>
        </w:rPr>
        <w:t> </w:t>
      </w:r>
      <w:r>
        <w:rPr>
          <w:sz w:val="16"/>
        </w:rPr>
        <w:t>de</w:t>
      </w:r>
      <w:r>
        <w:rPr>
          <w:spacing w:val="11"/>
          <w:sz w:val="16"/>
        </w:rPr>
        <w:t> </w:t>
      </w:r>
      <w:r>
        <w:rPr>
          <w:sz w:val="16"/>
        </w:rPr>
        <w:t>disponibilidade</w:t>
      </w:r>
      <w:r>
        <w:rPr>
          <w:spacing w:val="11"/>
          <w:sz w:val="16"/>
        </w:rPr>
        <w:t> </w:t>
      </w:r>
      <w:r>
        <w:rPr>
          <w:sz w:val="16"/>
        </w:rPr>
        <w:t>orçamentário-financeira</w:t>
      </w:r>
      <w:r>
        <w:rPr>
          <w:spacing w:val="11"/>
          <w:sz w:val="16"/>
        </w:rPr>
        <w:t> </w:t>
      </w:r>
      <w:r>
        <w:rPr>
          <w:sz w:val="16"/>
        </w:rPr>
        <w:t>para</w:t>
      </w:r>
      <w:r>
        <w:rPr>
          <w:spacing w:val="11"/>
          <w:sz w:val="16"/>
        </w:rPr>
        <w:t> </w:t>
      </w:r>
      <w:r>
        <w:rPr>
          <w:sz w:val="16"/>
        </w:rPr>
        <w:t>as</w:t>
      </w:r>
      <w:r>
        <w:rPr>
          <w:spacing w:val="11"/>
          <w:sz w:val="16"/>
        </w:rPr>
        <w:t> </w:t>
      </w:r>
      <w:r>
        <w:rPr>
          <w:sz w:val="16"/>
        </w:rPr>
        <w:t>despesas</w:t>
      </w:r>
      <w:r>
        <w:rPr>
          <w:spacing w:val="11"/>
          <w:sz w:val="16"/>
        </w:rPr>
        <w:t> </w:t>
      </w:r>
      <w:r>
        <w:rPr>
          <w:spacing w:val="-2"/>
          <w:sz w:val="16"/>
        </w:rPr>
        <w:t>vindouras.</w:t>
      </w:r>
    </w:p>
    <w:p>
      <w:pPr>
        <w:pStyle w:val="BodyText"/>
        <w:spacing w:before="91"/>
        <w:ind w:left="0"/>
      </w:pPr>
    </w:p>
    <w:p>
      <w:pPr>
        <w:pStyle w:val="ListParagraph"/>
        <w:numPr>
          <w:ilvl w:val="3"/>
          <w:numId w:val="55"/>
        </w:numPr>
        <w:tabs>
          <w:tab w:pos="795" w:val="left" w:leader="none"/>
        </w:tabs>
        <w:spacing w:line="252" w:lineRule="auto" w:before="1" w:after="0"/>
        <w:ind w:left="291" w:right="274" w:firstLine="0"/>
        <w:jc w:val="left"/>
        <w:rPr>
          <w:sz w:val="16"/>
        </w:rPr>
      </w:pPr>
      <w:r>
        <w:rPr>
          <w:sz w:val="16"/>
        </w:rPr>
        <w:t>É</w:t>
      </w:r>
      <w:r>
        <w:rPr>
          <w:spacing w:val="21"/>
          <w:sz w:val="16"/>
        </w:rPr>
        <w:t> </w:t>
      </w:r>
      <w:r>
        <w:rPr>
          <w:sz w:val="16"/>
        </w:rPr>
        <w:t>facultativa</w:t>
      </w:r>
      <w:r>
        <w:rPr>
          <w:spacing w:val="21"/>
          <w:sz w:val="16"/>
        </w:rPr>
        <w:t> </w:t>
      </w:r>
      <w:r>
        <w:rPr>
          <w:sz w:val="16"/>
        </w:rPr>
        <w:t>a</w:t>
      </w:r>
      <w:r>
        <w:rPr>
          <w:spacing w:val="21"/>
          <w:sz w:val="16"/>
        </w:rPr>
        <w:t> </w:t>
      </w:r>
      <w:r>
        <w:rPr>
          <w:sz w:val="16"/>
        </w:rPr>
        <w:t>realização</w:t>
      </w:r>
      <w:r>
        <w:rPr>
          <w:spacing w:val="21"/>
          <w:sz w:val="16"/>
        </w:rPr>
        <w:t> </w:t>
      </w:r>
      <w:r>
        <w:rPr>
          <w:sz w:val="16"/>
        </w:rPr>
        <w:t>de</w:t>
      </w:r>
      <w:r>
        <w:rPr>
          <w:spacing w:val="21"/>
          <w:sz w:val="16"/>
        </w:rPr>
        <w:t> </w:t>
      </w:r>
      <w:r>
        <w:rPr>
          <w:sz w:val="16"/>
        </w:rPr>
        <w:t>pesquisa</w:t>
      </w:r>
      <w:r>
        <w:rPr>
          <w:spacing w:val="21"/>
          <w:sz w:val="16"/>
        </w:rPr>
        <w:t> </w:t>
      </w:r>
      <w:r>
        <w:rPr>
          <w:sz w:val="16"/>
        </w:rPr>
        <w:t>de</w:t>
      </w:r>
      <w:r>
        <w:rPr>
          <w:spacing w:val="21"/>
          <w:sz w:val="16"/>
        </w:rPr>
        <w:t> </w:t>
      </w:r>
      <w:r>
        <w:rPr>
          <w:sz w:val="16"/>
        </w:rPr>
        <w:t>mercado</w:t>
      </w:r>
      <w:r>
        <w:rPr>
          <w:spacing w:val="21"/>
          <w:sz w:val="16"/>
        </w:rPr>
        <w:t> </w:t>
      </w:r>
      <w:r>
        <w:rPr>
          <w:sz w:val="16"/>
        </w:rPr>
        <w:t>para</w:t>
      </w:r>
      <w:r>
        <w:rPr>
          <w:spacing w:val="21"/>
          <w:sz w:val="16"/>
        </w:rPr>
        <w:t> </w:t>
      </w:r>
      <w:r>
        <w:rPr>
          <w:sz w:val="16"/>
        </w:rPr>
        <w:t>a</w:t>
      </w:r>
      <w:r>
        <w:rPr>
          <w:spacing w:val="21"/>
          <w:sz w:val="16"/>
        </w:rPr>
        <w:t> </w:t>
      </w:r>
      <w:r>
        <w:rPr>
          <w:sz w:val="16"/>
        </w:rPr>
        <w:t>verificação</w:t>
      </w:r>
      <w:r>
        <w:rPr>
          <w:spacing w:val="21"/>
          <w:sz w:val="16"/>
        </w:rPr>
        <w:t> </w:t>
      </w:r>
      <w:r>
        <w:rPr>
          <w:sz w:val="16"/>
        </w:rPr>
        <w:t>da</w:t>
      </w:r>
      <w:r>
        <w:rPr>
          <w:spacing w:val="21"/>
          <w:sz w:val="16"/>
        </w:rPr>
        <w:t> </w:t>
      </w:r>
      <w:r>
        <w:rPr>
          <w:sz w:val="16"/>
        </w:rPr>
        <w:t>vantajosidade</w:t>
      </w:r>
      <w:r>
        <w:rPr>
          <w:spacing w:val="21"/>
          <w:sz w:val="16"/>
        </w:rPr>
        <w:t> </w:t>
      </w:r>
      <w:r>
        <w:rPr>
          <w:sz w:val="16"/>
        </w:rPr>
        <w:t>econômica</w:t>
      </w:r>
      <w:r>
        <w:rPr>
          <w:spacing w:val="21"/>
          <w:sz w:val="16"/>
        </w:rPr>
        <w:t> </w:t>
      </w:r>
      <w:r>
        <w:rPr>
          <w:sz w:val="16"/>
        </w:rPr>
        <w:t>mencionada</w:t>
      </w:r>
      <w:r>
        <w:rPr>
          <w:spacing w:val="21"/>
          <w:sz w:val="16"/>
        </w:rPr>
        <w:t> </w:t>
      </w:r>
      <w:r>
        <w:rPr>
          <w:sz w:val="16"/>
        </w:rPr>
        <w:t>no</w:t>
      </w:r>
      <w:r>
        <w:rPr>
          <w:spacing w:val="21"/>
          <w:sz w:val="16"/>
        </w:rPr>
        <w:t> </w:t>
      </w:r>
      <w:r>
        <w:rPr>
          <w:sz w:val="16"/>
        </w:rPr>
        <w:t>item</w:t>
      </w:r>
      <w:r>
        <w:rPr>
          <w:spacing w:val="21"/>
          <w:sz w:val="16"/>
        </w:rPr>
        <w:t> </w:t>
      </w:r>
      <w:r>
        <w:rPr>
          <w:sz w:val="16"/>
        </w:rPr>
        <w:t>2.2.1,</w:t>
      </w:r>
      <w:r>
        <w:rPr>
          <w:spacing w:val="21"/>
          <w:sz w:val="16"/>
        </w:rPr>
        <w:t> </w:t>
      </w:r>
      <w:r>
        <w:rPr>
          <w:sz w:val="16"/>
        </w:rPr>
        <w:t>nos</w:t>
      </w:r>
      <w:r>
        <w:rPr>
          <w:spacing w:val="21"/>
          <w:sz w:val="16"/>
        </w:rPr>
        <w:t> </w:t>
      </w:r>
      <w:r>
        <w:rPr>
          <w:sz w:val="16"/>
        </w:rPr>
        <w:t>casos</w:t>
      </w:r>
      <w:r>
        <w:rPr>
          <w:spacing w:val="21"/>
          <w:sz w:val="16"/>
        </w:rPr>
        <w:t> </w:t>
      </w:r>
      <w:r>
        <w:rPr>
          <w:sz w:val="16"/>
        </w:rPr>
        <w:t>em</w:t>
      </w:r>
      <w:r>
        <w:rPr>
          <w:spacing w:val="21"/>
          <w:sz w:val="16"/>
        </w:rPr>
        <w:t> </w:t>
      </w:r>
      <w:r>
        <w:rPr>
          <w:sz w:val="16"/>
        </w:rPr>
        <w:t>que</w:t>
      </w:r>
      <w:r>
        <w:rPr>
          <w:spacing w:val="21"/>
          <w:sz w:val="16"/>
        </w:rPr>
        <w:t> </w:t>
      </w:r>
      <w:r>
        <w:rPr>
          <w:sz w:val="16"/>
        </w:rPr>
        <w:t>haja</w:t>
      </w:r>
      <w:r>
        <w:rPr>
          <w:spacing w:val="21"/>
          <w:sz w:val="16"/>
        </w:rPr>
        <w:t> </w:t>
      </w:r>
      <w:r>
        <w:rPr>
          <w:sz w:val="16"/>
        </w:rPr>
        <w:t>manifestação</w:t>
      </w:r>
      <w:r>
        <w:rPr>
          <w:spacing w:val="21"/>
          <w:sz w:val="16"/>
        </w:rPr>
        <w:t> </w:t>
      </w:r>
      <w:r>
        <w:rPr>
          <w:sz w:val="16"/>
        </w:rPr>
        <w:t>técnica</w:t>
      </w:r>
      <w:r>
        <w:rPr>
          <w:spacing w:val="21"/>
          <w:sz w:val="16"/>
        </w:rPr>
        <w:t> </w:t>
      </w:r>
      <w:r>
        <w:rPr>
          <w:sz w:val="16"/>
        </w:rPr>
        <w:t>motivada</w:t>
      </w:r>
      <w:r>
        <w:rPr>
          <w:spacing w:val="21"/>
          <w:sz w:val="16"/>
        </w:rPr>
        <w:t> </w:t>
      </w:r>
      <w:r>
        <w:rPr>
          <w:sz w:val="16"/>
        </w:rPr>
        <w:t>no</w:t>
      </w:r>
      <w:r>
        <w:rPr>
          <w:spacing w:val="21"/>
          <w:sz w:val="16"/>
        </w:rPr>
        <w:t> </w:t>
      </w:r>
      <w:r>
        <w:rPr>
          <w:sz w:val="16"/>
        </w:rPr>
        <w:t>sentido</w:t>
      </w:r>
      <w:r>
        <w:rPr>
          <w:spacing w:val="21"/>
          <w:sz w:val="16"/>
        </w:rPr>
        <w:t> </w:t>
      </w:r>
      <w:r>
        <w:rPr>
          <w:sz w:val="16"/>
        </w:rPr>
        <w:t>de</w:t>
      </w:r>
      <w:r>
        <w:rPr>
          <w:spacing w:val="21"/>
          <w:sz w:val="16"/>
        </w:rPr>
        <w:t> </w:t>
      </w:r>
      <w:r>
        <w:rPr>
          <w:sz w:val="16"/>
        </w:rPr>
        <w:t>que</w:t>
      </w:r>
      <w:r>
        <w:rPr>
          <w:spacing w:val="21"/>
          <w:sz w:val="16"/>
        </w:rPr>
        <w:t> </w:t>
      </w:r>
      <w:r>
        <w:rPr>
          <w:sz w:val="16"/>
        </w:rPr>
        <w:t>o</w:t>
      </w:r>
      <w:r>
        <w:rPr>
          <w:spacing w:val="21"/>
          <w:sz w:val="16"/>
        </w:rPr>
        <w:t> </w:t>
      </w:r>
      <w:r>
        <w:rPr>
          <w:sz w:val="16"/>
        </w:rPr>
        <w:t>índice</w:t>
      </w:r>
      <w:r>
        <w:rPr>
          <w:spacing w:val="21"/>
          <w:sz w:val="16"/>
        </w:rPr>
        <w:t> </w:t>
      </w:r>
      <w:r>
        <w:rPr>
          <w:sz w:val="16"/>
        </w:rPr>
        <w:t>de</w:t>
      </w:r>
      <w:r>
        <w:rPr>
          <w:spacing w:val="40"/>
          <w:sz w:val="16"/>
        </w:rPr>
        <w:t> </w:t>
      </w:r>
      <w:r>
        <w:rPr>
          <w:sz w:val="16"/>
        </w:rPr>
        <w:t>reajuste</w:t>
      </w:r>
      <w:r>
        <w:rPr>
          <w:spacing w:val="12"/>
          <w:sz w:val="16"/>
        </w:rPr>
        <w:t> </w:t>
      </w:r>
      <w:r>
        <w:rPr>
          <w:sz w:val="16"/>
        </w:rPr>
        <w:t>adotado</w:t>
      </w:r>
      <w:r>
        <w:rPr>
          <w:spacing w:val="12"/>
          <w:sz w:val="16"/>
        </w:rPr>
        <w:t> </w:t>
      </w:r>
      <w:r>
        <w:rPr>
          <w:sz w:val="16"/>
        </w:rPr>
        <w:t>no</w:t>
      </w:r>
      <w:r>
        <w:rPr>
          <w:spacing w:val="12"/>
          <w:sz w:val="16"/>
        </w:rPr>
        <w:t> </w:t>
      </w:r>
      <w:r>
        <w:rPr>
          <w:sz w:val="16"/>
        </w:rPr>
        <w:t>instrumento</w:t>
      </w:r>
      <w:r>
        <w:rPr>
          <w:spacing w:val="12"/>
          <w:sz w:val="16"/>
        </w:rPr>
        <w:t> </w:t>
      </w:r>
      <w:r>
        <w:rPr>
          <w:sz w:val="16"/>
        </w:rPr>
        <w:t>convocatório</w:t>
      </w:r>
      <w:r>
        <w:rPr>
          <w:spacing w:val="12"/>
          <w:sz w:val="16"/>
        </w:rPr>
        <w:t> </w:t>
      </w:r>
      <w:r>
        <w:rPr>
          <w:sz w:val="16"/>
        </w:rPr>
        <w:t>acompanha</w:t>
      </w:r>
      <w:r>
        <w:rPr>
          <w:spacing w:val="12"/>
          <w:sz w:val="16"/>
        </w:rPr>
        <w:t> </w:t>
      </w:r>
      <w:r>
        <w:rPr>
          <w:sz w:val="16"/>
        </w:rPr>
        <w:t>a</w:t>
      </w:r>
      <w:r>
        <w:rPr>
          <w:spacing w:val="12"/>
          <w:sz w:val="16"/>
        </w:rPr>
        <w:t> </w:t>
      </w:r>
      <w:r>
        <w:rPr>
          <w:sz w:val="16"/>
        </w:rPr>
        <w:t>variação</w:t>
      </w:r>
      <w:r>
        <w:rPr>
          <w:spacing w:val="12"/>
          <w:sz w:val="16"/>
        </w:rPr>
        <w:t> </w:t>
      </w:r>
      <w:r>
        <w:rPr>
          <w:sz w:val="16"/>
        </w:rPr>
        <w:t>dos</w:t>
      </w:r>
      <w:r>
        <w:rPr>
          <w:spacing w:val="12"/>
          <w:sz w:val="16"/>
        </w:rPr>
        <w:t> </w:t>
      </w:r>
      <w:r>
        <w:rPr>
          <w:sz w:val="16"/>
        </w:rPr>
        <w:t>preços</w:t>
      </w:r>
      <w:r>
        <w:rPr>
          <w:spacing w:val="12"/>
          <w:sz w:val="16"/>
        </w:rPr>
        <w:t> </w:t>
      </w:r>
      <w:r>
        <w:rPr>
          <w:sz w:val="16"/>
        </w:rPr>
        <w:t>do</w:t>
      </w:r>
      <w:r>
        <w:rPr>
          <w:spacing w:val="12"/>
          <w:sz w:val="16"/>
        </w:rPr>
        <w:t> </w:t>
      </w:r>
      <w:r>
        <w:rPr>
          <w:sz w:val="16"/>
        </w:rPr>
        <w:t>objeto</w:t>
      </w:r>
      <w:r>
        <w:rPr>
          <w:spacing w:val="12"/>
          <w:sz w:val="16"/>
        </w:rPr>
        <w:t> </w:t>
      </w:r>
      <w:r>
        <w:rPr>
          <w:sz w:val="16"/>
        </w:rPr>
        <w:t>contratado,</w:t>
      </w:r>
      <w:r>
        <w:rPr>
          <w:spacing w:val="12"/>
          <w:sz w:val="16"/>
        </w:rPr>
        <w:t> </w:t>
      </w:r>
      <w:r>
        <w:rPr>
          <w:sz w:val="16"/>
        </w:rPr>
        <w:t>na</w:t>
      </w:r>
      <w:r>
        <w:rPr>
          <w:spacing w:val="12"/>
          <w:sz w:val="16"/>
        </w:rPr>
        <w:t> </w:t>
      </w:r>
      <w:r>
        <w:rPr>
          <w:sz w:val="16"/>
        </w:rPr>
        <w:t>forma</w:t>
      </w:r>
      <w:r>
        <w:rPr>
          <w:spacing w:val="12"/>
          <w:sz w:val="16"/>
        </w:rPr>
        <w:t> </w:t>
      </w:r>
      <w:r>
        <w:rPr>
          <w:sz w:val="16"/>
        </w:rPr>
        <w:t>e</w:t>
      </w:r>
      <w:r>
        <w:rPr>
          <w:spacing w:val="12"/>
          <w:sz w:val="16"/>
        </w:rPr>
        <w:t> </w:t>
      </w:r>
      <w:r>
        <w:rPr>
          <w:sz w:val="16"/>
        </w:rPr>
        <w:t>condições</w:t>
      </w:r>
      <w:r>
        <w:rPr>
          <w:spacing w:val="12"/>
          <w:sz w:val="16"/>
        </w:rPr>
        <w:t> </w:t>
      </w:r>
      <w:r>
        <w:rPr>
          <w:sz w:val="16"/>
        </w:rPr>
        <w:t>do</w:t>
      </w:r>
      <w:r>
        <w:rPr>
          <w:spacing w:val="12"/>
          <w:sz w:val="16"/>
        </w:rPr>
        <w:t> </w:t>
      </w:r>
      <w:r>
        <w:rPr>
          <w:sz w:val="16"/>
        </w:rPr>
        <w:t>art.</w:t>
      </w:r>
      <w:r>
        <w:rPr>
          <w:spacing w:val="12"/>
          <w:sz w:val="16"/>
        </w:rPr>
        <w:t> </w:t>
      </w:r>
      <w:r>
        <w:rPr>
          <w:sz w:val="16"/>
        </w:rPr>
        <w:t>34</w:t>
      </w:r>
      <w:r>
        <w:rPr>
          <w:spacing w:val="12"/>
          <w:sz w:val="16"/>
        </w:rPr>
        <w:t> </w:t>
      </w:r>
      <w:r>
        <w:rPr>
          <w:sz w:val="16"/>
        </w:rPr>
        <w:t>do</w:t>
      </w:r>
      <w:r>
        <w:rPr>
          <w:spacing w:val="12"/>
          <w:sz w:val="16"/>
        </w:rPr>
        <w:t> </w:t>
      </w:r>
      <w:r>
        <w:rPr>
          <w:sz w:val="16"/>
        </w:rPr>
        <w:t>Decreto</w:t>
      </w:r>
      <w:r>
        <w:rPr>
          <w:spacing w:val="12"/>
          <w:sz w:val="16"/>
        </w:rPr>
        <w:t> </w:t>
      </w:r>
      <w:r>
        <w:rPr>
          <w:sz w:val="16"/>
        </w:rPr>
        <w:t>nº</w:t>
      </w:r>
      <w:r>
        <w:rPr>
          <w:spacing w:val="12"/>
          <w:sz w:val="16"/>
        </w:rPr>
        <w:t> </w:t>
      </w:r>
      <w:r>
        <w:rPr>
          <w:sz w:val="16"/>
        </w:rPr>
        <w:t>48.816,</w:t>
      </w:r>
      <w:r>
        <w:rPr>
          <w:spacing w:val="12"/>
          <w:sz w:val="16"/>
        </w:rPr>
        <w:t> </w:t>
      </w:r>
      <w:r>
        <w:rPr>
          <w:sz w:val="16"/>
        </w:rPr>
        <w:t>de</w:t>
      </w:r>
      <w:r>
        <w:rPr>
          <w:spacing w:val="12"/>
          <w:sz w:val="16"/>
        </w:rPr>
        <w:t> </w:t>
      </w:r>
      <w:r>
        <w:rPr>
          <w:sz w:val="16"/>
        </w:rPr>
        <w:t>24</w:t>
      </w:r>
      <w:r>
        <w:rPr>
          <w:spacing w:val="12"/>
          <w:sz w:val="16"/>
        </w:rPr>
        <w:t> </w:t>
      </w:r>
      <w:r>
        <w:rPr>
          <w:sz w:val="16"/>
        </w:rPr>
        <w:t>de</w:t>
      </w:r>
      <w:r>
        <w:rPr>
          <w:spacing w:val="12"/>
          <w:sz w:val="16"/>
        </w:rPr>
        <w:t> </w:t>
      </w:r>
      <w:r>
        <w:rPr>
          <w:sz w:val="16"/>
        </w:rPr>
        <w:t>novembro</w:t>
      </w:r>
      <w:r>
        <w:rPr>
          <w:spacing w:val="12"/>
          <w:sz w:val="16"/>
        </w:rPr>
        <w:t> </w:t>
      </w:r>
      <w:r>
        <w:rPr>
          <w:sz w:val="16"/>
        </w:rPr>
        <w:t>de</w:t>
      </w:r>
      <w:r>
        <w:rPr>
          <w:spacing w:val="12"/>
          <w:sz w:val="16"/>
        </w:rPr>
        <w:t> </w:t>
      </w:r>
      <w:r>
        <w:rPr>
          <w:sz w:val="16"/>
        </w:rPr>
        <w:t>2023.</w:t>
      </w:r>
    </w:p>
    <w:p>
      <w:pPr>
        <w:pStyle w:val="BodyText"/>
        <w:spacing w:before="92"/>
        <w:ind w:left="0"/>
      </w:pPr>
    </w:p>
    <w:p>
      <w:pPr>
        <w:pStyle w:val="ListParagraph"/>
        <w:numPr>
          <w:ilvl w:val="1"/>
          <w:numId w:val="55"/>
        </w:numPr>
        <w:tabs>
          <w:tab w:pos="556" w:val="left" w:leader="none"/>
        </w:tabs>
        <w:spacing w:line="240" w:lineRule="auto" w:before="0" w:after="0"/>
        <w:ind w:left="556" w:right="0" w:hanging="244"/>
        <w:jc w:val="left"/>
        <w:rPr>
          <w:sz w:val="16"/>
        </w:rPr>
      </w:pPr>
      <w:r>
        <w:rPr>
          <w:sz w:val="16"/>
        </w:rPr>
        <w:t>O</w:t>
      </w:r>
      <w:r>
        <w:rPr>
          <w:spacing w:val="4"/>
          <w:sz w:val="16"/>
        </w:rPr>
        <w:t> </w:t>
      </w:r>
      <w:r>
        <w:rPr>
          <w:sz w:val="16"/>
        </w:rPr>
        <w:t>CONTRATADO</w:t>
      </w:r>
      <w:r>
        <w:rPr>
          <w:spacing w:val="5"/>
          <w:sz w:val="16"/>
        </w:rPr>
        <w:t> </w:t>
      </w:r>
      <w:r>
        <w:rPr>
          <w:sz w:val="16"/>
        </w:rPr>
        <w:t>não</w:t>
      </w:r>
      <w:r>
        <w:rPr>
          <w:spacing w:val="5"/>
          <w:sz w:val="16"/>
        </w:rPr>
        <w:t> </w:t>
      </w:r>
      <w:r>
        <w:rPr>
          <w:sz w:val="16"/>
        </w:rPr>
        <w:t>tem</w:t>
      </w:r>
      <w:r>
        <w:rPr>
          <w:spacing w:val="4"/>
          <w:sz w:val="16"/>
        </w:rPr>
        <w:t> </w:t>
      </w:r>
      <w:r>
        <w:rPr>
          <w:sz w:val="16"/>
        </w:rPr>
        <w:t>direito</w:t>
      </w:r>
      <w:r>
        <w:rPr>
          <w:spacing w:val="5"/>
          <w:sz w:val="16"/>
        </w:rPr>
        <w:t> </w:t>
      </w:r>
      <w:r>
        <w:rPr>
          <w:sz w:val="16"/>
        </w:rPr>
        <w:t>subjetivo</w:t>
      </w:r>
      <w:r>
        <w:rPr>
          <w:spacing w:val="5"/>
          <w:sz w:val="16"/>
        </w:rPr>
        <w:t> </w:t>
      </w:r>
      <w:r>
        <w:rPr>
          <w:sz w:val="16"/>
        </w:rPr>
        <w:t>à</w:t>
      </w:r>
      <w:r>
        <w:rPr>
          <w:spacing w:val="5"/>
          <w:sz w:val="16"/>
        </w:rPr>
        <w:t> </w:t>
      </w:r>
      <w:r>
        <w:rPr>
          <w:sz w:val="16"/>
        </w:rPr>
        <w:t>prorrogação</w:t>
      </w:r>
      <w:r>
        <w:rPr>
          <w:spacing w:val="4"/>
          <w:sz w:val="16"/>
        </w:rPr>
        <w:t> </w:t>
      </w:r>
      <w:r>
        <w:rPr>
          <w:spacing w:val="-2"/>
          <w:sz w:val="16"/>
        </w:rPr>
        <w:t>contratual.</w:t>
      </w:r>
    </w:p>
    <w:p>
      <w:pPr>
        <w:pStyle w:val="BodyText"/>
        <w:spacing w:before="10"/>
        <w:ind w:left="0"/>
      </w:pPr>
    </w:p>
    <w:p>
      <w:pPr>
        <w:pStyle w:val="ListParagraph"/>
        <w:numPr>
          <w:ilvl w:val="1"/>
          <w:numId w:val="55"/>
        </w:numPr>
        <w:tabs>
          <w:tab w:pos="547" w:val="left" w:leader="none"/>
        </w:tabs>
        <w:spacing w:line="240" w:lineRule="auto" w:before="0" w:after="0"/>
        <w:ind w:left="547" w:right="0" w:hanging="235"/>
        <w:jc w:val="left"/>
        <w:rPr>
          <w:sz w:val="16"/>
        </w:rPr>
      </w:pPr>
      <w:r>
        <w:rPr>
          <w:sz w:val="16"/>
        </w:rPr>
        <w:t>A</w:t>
      </w:r>
      <w:r>
        <w:rPr>
          <w:spacing w:val="-4"/>
          <w:sz w:val="16"/>
        </w:rPr>
        <w:t> </w:t>
      </w:r>
      <w:r>
        <w:rPr>
          <w:sz w:val="16"/>
        </w:rPr>
        <w:t>prorrogação</w:t>
      </w:r>
      <w:r>
        <w:rPr>
          <w:spacing w:val="8"/>
          <w:sz w:val="16"/>
        </w:rPr>
        <w:t> </w:t>
      </w:r>
      <w:r>
        <w:rPr>
          <w:sz w:val="16"/>
        </w:rPr>
        <w:t>do</w:t>
      </w:r>
      <w:r>
        <w:rPr>
          <w:spacing w:val="7"/>
          <w:sz w:val="16"/>
        </w:rPr>
        <w:t> </w:t>
      </w:r>
      <w:r>
        <w:rPr>
          <w:sz w:val="16"/>
        </w:rPr>
        <w:t>Contrato</w:t>
      </w:r>
      <w:r>
        <w:rPr>
          <w:spacing w:val="7"/>
          <w:sz w:val="16"/>
        </w:rPr>
        <w:t> </w:t>
      </w:r>
      <w:r>
        <w:rPr>
          <w:sz w:val="16"/>
        </w:rPr>
        <w:t>deverá</w:t>
      </w:r>
      <w:r>
        <w:rPr>
          <w:spacing w:val="8"/>
          <w:sz w:val="16"/>
        </w:rPr>
        <w:t> </w:t>
      </w:r>
      <w:r>
        <w:rPr>
          <w:sz w:val="16"/>
        </w:rPr>
        <w:t>ser</w:t>
      </w:r>
      <w:r>
        <w:rPr>
          <w:spacing w:val="7"/>
          <w:sz w:val="16"/>
        </w:rPr>
        <w:t> </w:t>
      </w:r>
      <w:r>
        <w:rPr>
          <w:sz w:val="16"/>
        </w:rPr>
        <w:t>promovida</w:t>
      </w:r>
      <w:r>
        <w:rPr>
          <w:spacing w:val="7"/>
          <w:sz w:val="16"/>
        </w:rPr>
        <w:t> </w:t>
      </w:r>
      <w:r>
        <w:rPr>
          <w:sz w:val="16"/>
        </w:rPr>
        <w:t>mediante</w:t>
      </w:r>
      <w:r>
        <w:rPr>
          <w:spacing w:val="8"/>
          <w:sz w:val="16"/>
        </w:rPr>
        <w:t> </w:t>
      </w:r>
      <w:r>
        <w:rPr>
          <w:sz w:val="16"/>
        </w:rPr>
        <w:t>a</w:t>
      </w:r>
      <w:r>
        <w:rPr>
          <w:spacing w:val="7"/>
          <w:sz w:val="16"/>
        </w:rPr>
        <w:t> </w:t>
      </w:r>
      <w:r>
        <w:rPr>
          <w:sz w:val="16"/>
        </w:rPr>
        <w:t>celebração</w:t>
      </w:r>
      <w:r>
        <w:rPr>
          <w:spacing w:val="8"/>
          <w:sz w:val="16"/>
        </w:rPr>
        <w:t> </w:t>
      </w:r>
      <w:r>
        <w:rPr>
          <w:sz w:val="16"/>
        </w:rPr>
        <w:t>de</w:t>
      </w:r>
      <w:r>
        <w:rPr>
          <w:spacing w:val="3"/>
          <w:sz w:val="16"/>
        </w:rPr>
        <w:t> </w:t>
      </w:r>
      <w:r>
        <w:rPr>
          <w:sz w:val="16"/>
        </w:rPr>
        <w:t>Termo</w:t>
      </w:r>
      <w:r>
        <w:rPr>
          <w:spacing w:val="-3"/>
          <w:sz w:val="16"/>
        </w:rPr>
        <w:t> </w:t>
      </w:r>
      <w:r>
        <w:rPr>
          <w:spacing w:val="-2"/>
          <w:sz w:val="16"/>
        </w:rPr>
        <w:t>Aditivo.</w:t>
      </w:r>
    </w:p>
    <w:p>
      <w:pPr>
        <w:pStyle w:val="BodyText"/>
        <w:spacing w:before="9"/>
        <w:ind w:left="0"/>
      </w:pPr>
    </w:p>
    <w:p>
      <w:pPr>
        <w:pStyle w:val="ListParagraph"/>
        <w:numPr>
          <w:ilvl w:val="1"/>
          <w:numId w:val="55"/>
        </w:numPr>
        <w:tabs>
          <w:tab w:pos="582" w:val="left" w:leader="none"/>
        </w:tabs>
        <w:spacing w:line="252" w:lineRule="auto" w:before="1" w:after="0"/>
        <w:ind w:left="312" w:right="274" w:firstLine="0"/>
        <w:jc w:val="left"/>
        <w:rPr>
          <w:sz w:val="16"/>
        </w:rPr>
      </w:pPr>
      <w:r>
        <w:rPr>
          <w:sz w:val="16"/>
        </w:rPr>
        <w:t>Nas</w:t>
      </w:r>
      <w:r>
        <w:rPr>
          <w:spacing w:val="33"/>
          <w:sz w:val="16"/>
        </w:rPr>
        <w:t> </w:t>
      </w:r>
      <w:r>
        <w:rPr>
          <w:sz w:val="16"/>
        </w:rPr>
        <w:t>eventuais</w:t>
      </w:r>
      <w:r>
        <w:rPr>
          <w:spacing w:val="33"/>
          <w:sz w:val="16"/>
        </w:rPr>
        <w:t> </w:t>
      </w:r>
      <w:r>
        <w:rPr>
          <w:sz w:val="16"/>
        </w:rPr>
        <w:t>prorrogações</w:t>
      </w:r>
      <w:r>
        <w:rPr>
          <w:spacing w:val="33"/>
          <w:sz w:val="16"/>
        </w:rPr>
        <w:t> </w:t>
      </w:r>
      <w:r>
        <w:rPr>
          <w:sz w:val="16"/>
        </w:rPr>
        <w:t>contratuais,</w:t>
      </w:r>
      <w:r>
        <w:rPr>
          <w:spacing w:val="33"/>
          <w:sz w:val="16"/>
        </w:rPr>
        <w:t> </w:t>
      </w:r>
      <w:r>
        <w:rPr>
          <w:sz w:val="16"/>
        </w:rPr>
        <w:t>os</w:t>
      </w:r>
      <w:r>
        <w:rPr>
          <w:spacing w:val="33"/>
          <w:sz w:val="16"/>
        </w:rPr>
        <w:t> </w:t>
      </w:r>
      <w:r>
        <w:rPr>
          <w:sz w:val="16"/>
        </w:rPr>
        <w:t>custos</w:t>
      </w:r>
      <w:r>
        <w:rPr>
          <w:spacing w:val="33"/>
          <w:sz w:val="16"/>
        </w:rPr>
        <w:t> </w:t>
      </w:r>
      <w:r>
        <w:rPr>
          <w:sz w:val="16"/>
        </w:rPr>
        <w:t>não</w:t>
      </w:r>
      <w:r>
        <w:rPr>
          <w:spacing w:val="33"/>
          <w:sz w:val="16"/>
        </w:rPr>
        <w:t> </w:t>
      </w:r>
      <w:r>
        <w:rPr>
          <w:sz w:val="16"/>
        </w:rPr>
        <w:t>renováveis</w:t>
      </w:r>
      <w:r>
        <w:rPr>
          <w:spacing w:val="33"/>
          <w:sz w:val="16"/>
        </w:rPr>
        <w:t> </w:t>
      </w:r>
      <w:r>
        <w:rPr>
          <w:sz w:val="16"/>
        </w:rPr>
        <w:t>já</w:t>
      </w:r>
      <w:r>
        <w:rPr>
          <w:spacing w:val="33"/>
          <w:sz w:val="16"/>
        </w:rPr>
        <w:t> </w:t>
      </w:r>
      <w:r>
        <w:rPr>
          <w:sz w:val="16"/>
        </w:rPr>
        <w:t>pagos</w:t>
      </w:r>
      <w:r>
        <w:rPr>
          <w:spacing w:val="33"/>
          <w:sz w:val="16"/>
        </w:rPr>
        <w:t> </w:t>
      </w:r>
      <w:r>
        <w:rPr>
          <w:sz w:val="16"/>
        </w:rPr>
        <w:t>ou</w:t>
      </w:r>
      <w:r>
        <w:rPr>
          <w:spacing w:val="33"/>
          <w:sz w:val="16"/>
        </w:rPr>
        <w:t> </w:t>
      </w:r>
      <w:r>
        <w:rPr>
          <w:sz w:val="16"/>
        </w:rPr>
        <w:t>amortizados</w:t>
      </w:r>
      <w:r>
        <w:rPr>
          <w:spacing w:val="33"/>
          <w:sz w:val="16"/>
        </w:rPr>
        <w:t> </w:t>
      </w:r>
      <w:r>
        <w:rPr>
          <w:sz w:val="16"/>
        </w:rPr>
        <w:t>ao</w:t>
      </w:r>
      <w:r>
        <w:rPr>
          <w:spacing w:val="33"/>
          <w:sz w:val="16"/>
        </w:rPr>
        <w:t> </w:t>
      </w:r>
      <w:r>
        <w:rPr>
          <w:sz w:val="16"/>
        </w:rPr>
        <w:t>longo</w:t>
      </w:r>
      <w:r>
        <w:rPr>
          <w:spacing w:val="33"/>
          <w:sz w:val="16"/>
        </w:rPr>
        <w:t> </w:t>
      </w:r>
      <w:r>
        <w:rPr>
          <w:sz w:val="16"/>
        </w:rPr>
        <w:t>do</w:t>
      </w:r>
      <w:r>
        <w:rPr>
          <w:spacing w:val="33"/>
          <w:sz w:val="16"/>
        </w:rPr>
        <w:t> </w:t>
      </w:r>
      <w:r>
        <w:rPr>
          <w:sz w:val="16"/>
        </w:rPr>
        <w:t>primeiro</w:t>
      </w:r>
      <w:r>
        <w:rPr>
          <w:spacing w:val="33"/>
          <w:sz w:val="16"/>
        </w:rPr>
        <w:t> </w:t>
      </w:r>
      <w:r>
        <w:rPr>
          <w:sz w:val="16"/>
        </w:rPr>
        <w:t>período</w:t>
      </w:r>
      <w:r>
        <w:rPr>
          <w:spacing w:val="33"/>
          <w:sz w:val="16"/>
        </w:rPr>
        <w:t> </w:t>
      </w:r>
      <w:r>
        <w:rPr>
          <w:sz w:val="16"/>
        </w:rPr>
        <w:t>de</w:t>
      </w:r>
      <w:r>
        <w:rPr>
          <w:spacing w:val="33"/>
          <w:sz w:val="16"/>
        </w:rPr>
        <w:t> </w:t>
      </w:r>
      <w:r>
        <w:rPr>
          <w:sz w:val="16"/>
        </w:rPr>
        <w:t>vigência</w:t>
      </w:r>
      <w:r>
        <w:rPr>
          <w:spacing w:val="33"/>
          <w:sz w:val="16"/>
        </w:rPr>
        <w:t> </w:t>
      </w:r>
      <w:r>
        <w:rPr>
          <w:sz w:val="16"/>
        </w:rPr>
        <w:t>da</w:t>
      </w:r>
      <w:r>
        <w:rPr>
          <w:spacing w:val="33"/>
          <w:sz w:val="16"/>
        </w:rPr>
        <w:t> </w:t>
      </w:r>
      <w:r>
        <w:rPr>
          <w:sz w:val="16"/>
        </w:rPr>
        <w:t>contratação</w:t>
      </w:r>
      <w:r>
        <w:rPr>
          <w:spacing w:val="33"/>
          <w:sz w:val="16"/>
        </w:rPr>
        <w:t> </w:t>
      </w:r>
      <w:r>
        <w:rPr>
          <w:sz w:val="16"/>
        </w:rPr>
        <w:t>deverão</w:t>
      </w:r>
      <w:r>
        <w:rPr>
          <w:spacing w:val="33"/>
          <w:sz w:val="16"/>
        </w:rPr>
        <w:t> </w:t>
      </w:r>
      <w:r>
        <w:rPr>
          <w:sz w:val="16"/>
        </w:rPr>
        <w:t>ser</w:t>
      </w:r>
      <w:r>
        <w:rPr>
          <w:spacing w:val="33"/>
          <w:sz w:val="16"/>
        </w:rPr>
        <w:t> </w:t>
      </w:r>
      <w:r>
        <w:rPr>
          <w:sz w:val="16"/>
        </w:rPr>
        <w:t>reduzidos</w:t>
      </w:r>
      <w:r>
        <w:rPr>
          <w:spacing w:val="33"/>
          <w:sz w:val="16"/>
        </w:rPr>
        <w:t> </w:t>
      </w:r>
      <w:r>
        <w:rPr>
          <w:sz w:val="16"/>
        </w:rPr>
        <w:t>ou</w:t>
      </w:r>
      <w:r>
        <w:rPr>
          <w:spacing w:val="33"/>
          <w:sz w:val="16"/>
        </w:rPr>
        <w:t> </w:t>
      </w:r>
      <w:r>
        <w:rPr>
          <w:sz w:val="16"/>
        </w:rPr>
        <w:t>eliminados</w:t>
      </w:r>
      <w:r>
        <w:rPr>
          <w:spacing w:val="33"/>
          <w:sz w:val="16"/>
        </w:rPr>
        <w:t> </w:t>
      </w:r>
      <w:r>
        <w:rPr>
          <w:sz w:val="16"/>
        </w:rPr>
        <w:t>como</w:t>
      </w:r>
      <w:r>
        <w:rPr>
          <w:spacing w:val="33"/>
          <w:sz w:val="16"/>
        </w:rPr>
        <w:t> </w:t>
      </w:r>
      <w:r>
        <w:rPr>
          <w:sz w:val="16"/>
        </w:rPr>
        <w:t>condição</w:t>
      </w:r>
      <w:r>
        <w:rPr>
          <w:spacing w:val="33"/>
          <w:sz w:val="16"/>
        </w:rPr>
        <w:t> </w:t>
      </w:r>
      <w:r>
        <w:rPr>
          <w:sz w:val="16"/>
        </w:rPr>
        <w:t>para</w:t>
      </w:r>
      <w:r>
        <w:rPr>
          <w:spacing w:val="33"/>
          <w:sz w:val="16"/>
        </w:rPr>
        <w:t> </w:t>
      </w:r>
      <w:r>
        <w:rPr>
          <w:sz w:val="16"/>
        </w:rPr>
        <w:t>a</w:t>
      </w:r>
      <w:r>
        <w:rPr>
          <w:spacing w:val="40"/>
          <w:sz w:val="16"/>
        </w:rPr>
        <w:t> </w:t>
      </w:r>
      <w:r>
        <w:rPr>
          <w:spacing w:val="-2"/>
          <w:sz w:val="16"/>
        </w:rPr>
        <w:t>prorrogação.</w:t>
      </w:r>
    </w:p>
    <w:p>
      <w:pPr>
        <w:pStyle w:val="BodyText"/>
        <w:spacing w:before="1"/>
        <w:ind w:left="0"/>
      </w:pPr>
    </w:p>
    <w:p>
      <w:pPr>
        <w:pStyle w:val="ListParagraph"/>
        <w:numPr>
          <w:ilvl w:val="1"/>
          <w:numId w:val="55"/>
        </w:numPr>
        <w:tabs>
          <w:tab w:pos="580" w:val="left" w:leader="none"/>
        </w:tabs>
        <w:spacing w:line="266" w:lineRule="auto" w:before="0" w:after="0"/>
        <w:ind w:left="312" w:right="274" w:firstLine="0"/>
        <w:jc w:val="left"/>
        <w:rPr>
          <w:sz w:val="16"/>
        </w:rPr>
      </w:pPr>
      <w:r>
        <w:rPr>
          <w:sz w:val="16"/>
        </w:rPr>
        <w:t>O</w:t>
      </w:r>
      <w:r>
        <w:rPr>
          <w:spacing w:val="30"/>
          <w:sz w:val="16"/>
        </w:rPr>
        <w:t> </w:t>
      </w:r>
      <w:r>
        <w:rPr>
          <w:sz w:val="16"/>
        </w:rPr>
        <w:t>Contrato</w:t>
      </w:r>
      <w:r>
        <w:rPr>
          <w:spacing w:val="30"/>
          <w:sz w:val="16"/>
        </w:rPr>
        <w:t> </w:t>
      </w:r>
      <w:r>
        <w:rPr>
          <w:sz w:val="16"/>
        </w:rPr>
        <w:t>não</w:t>
      </w:r>
      <w:r>
        <w:rPr>
          <w:spacing w:val="30"/>
          <w:sz w:val="16"/>
        </w:rPr>
        <w:t> </w:t>
      </w:r>
      <w:r>
        <w:rPr>
          <w:sz w:val="16"/>
        </w:rPr>
        <w:t>poderá</w:t>
      </w:r>
      <w:r>
        <w:rPr>
          <w:spacing w:val="30"/>
          <w:sz w:val="16"/>
        </w:rPr>
        <w:t> </w:t>
      </w:r>
      <w:r>
        <w:rPr>
          <w:sz w:val="16"/>
        </w:rPr>
        <w:t>ser</w:t>
      </w:r>
      <w:r>
        <w:rPr>
          <w:spacing w:val="30"/>
          <w:sz w:val="16"/>
        </w:rPr>
        <w:t> </w:t>
      </w:r>
      <w:r>
        <w:rPr>
          <w:sz w:val="16"/>
        </w:rPr>
        <w:t>prorrogado</w:t>
      </w:r>
      <w:r>
        <w:rPr>
          <w:spacing w:val="30"/>
          <w:sz w:val="16"/>
        </w:rPr>
        <w:t> </w:t>
      </w:r>
      <w:r>
        <w:rPr>
          <w:sz w:val="16"/>
        </w:rPr>
        <w:t>quando</w:t>
      </w:r>
      <w:r>
        <w:rPr>
          <w:spacing w:val="30"/>
          <w:sz w:val="16"/>
        </w:rPr>
        <w:t> </w:t>
      </w:r>
      <w:r>
        <w:rPr>
          <w:sz w:val="16"/>
        </w:rPr>
        <w:t>o</w:t>
      </w:r>
      <w:r>
        <w:rPr>
          <w:spacing w:val="30"/>
          <w:sz w:val="16"/>
        </w:rPr>
        <w:t> </w:t>
      </w:r>
      <w:r>
        <w:rPr>
          <w:sz w:val="16"/>
        </w:rPr>
        <w:t>CONTRATADO</w:t>
      </w:r>
      <w:r>
        <w:rPr>
          <w:spacing w:val="30"/>
          <w:sz w:val="16"/>
        </w:rPr>
        <w:t> </w:t>
      </w:r>
      <w:r>
        <w:rPr>
          <w:sz w:val="16"/>
        </w:rPr>
        <w:t>tiver</w:t>
      </w:r>
      <w:r>
        <w:rPr>
          <w:spacing w:val="30"/>
          <w:sz w:val="16"/>
        </w:rPr>
        <w:t> </w:t>
      </w:r>
      <w:r>
        <w:rPr>
          <w:sz w:val="16"/>
        </w:rPr>
        <w:t>sido</w:t>
      </w:r>
      <w:r>
        <w:rPr>
          <w:spacing w:val="30"/>
          <w:sz w:val="16"/>
        </w:rPr>
        <w:t> </w:t>
      </w:r>
      <w:r>
        <w:rPr>
          <w:sz w:val="16"/>
        </w:rPr>
        <w:t>penalizado</w:t>
      </w:r>
      <w:r>
        <w:rPr>
          <w:spacing w:val="30"/>
          <w:sz w:val="16"/>
        </w:rPr>
        <w:t> </w:t>
      </w:r>
      <w:r>
        <w:rPr>
          <w:sz w:val="16"/>
        </w:rPr>
        <w:t>com</w:t>
      </w:r>
      <w:r>
        <w:rPr>
          <w:spacing w:val="30"/>
          <w:sz w:val="16"/>
        </w:rPr>
        <w:t> </w:t>
      </w:r>
      <w:r>
        <w:rPr>
          <w:sz w:val="16"/>
        </w:rPr>
        <w:t>as</w:t>
      </w:r>
      <w:r>
        <w:rPr>
          <w:spacing w:val="30"/>
          <w:sz w:val="16"/>
        </w:rPr>
        <w:t> </w:t>
      </w:r>
      <w:r>
        <w:rPr>
          <w:sz w:val="16"/>
        </w:rPr>
        <w:t>sanções</w:t>
      </w:r>
      <w:r>
        <w:rPr>
          <w:spacing w:val="30"/>
          <w:sz w:val="16"/>
        </w:rPr>
        <w:t> </w:t>
      </w:r>
      <w:r>
        <w:rPr>
          <w:sz w:val="16"/>
        </w:rPr>
        <w:t>de</w:t>
      </w:r>
      <w:r>
        <w:rPr>
          <w:spacing w:val="30"/>
          <w:sz w:val="16"/>
        </w:rPr>
        <w:t> </w:t>
      </w:r>
      <w:r>
        <w:rPr>
          <w:sz w:val="16"/>
        </w:rPr>
        <w:t>declaração</w:t>
      </w:r>
      <w:r>
        <w:rPr>
          <w:spacing w:val="30"/>
          <w:sz w:val="16"/>
        </w:rPr>
        <w:t> </w:t>
      </w:r>
      <w:r>
        <w:rPr>
          <w:sz w:val="16"/>
        </w:rPr>
        <w:t>de</w:t>
      </w:r>
      <w:r>
        <w:rPr>
          <w:spacing w:val="30"/>
          <w:sz w:val="16"/>
        </w:rPr>
        <w:t> </w:t>
      </w:r>
      <w:r>
        <w:rPr>
          <w:sz w:val="16"/>
        </w:rPr>
        <w:t>inidoneidade</w:t>
      </w:r>
      <w:r>
        <w:rPr>
          <w:spacing w:val="30"/>
          <w:sz w:val="16"/>
        </w:rPr>
        <w:t> </w:t>
      </w:r>
      <w:r>
        <w:rPr>
          <w:sz w:val="16"/>
        </w:rPr>
        <w:t>ou</w:t>
      </w:r>
      <w:r>
        <w:rPr>
          <w:spacing w:val="30"/>
          <w:sz w:val="16"/>
        </w:rPr>
        <w:t> </w:t>
      </w:r>
      <w:r>
        <w:rPr>
          <w:sz w:val="16"/>
        </w:rPr>
        <w:t>impedimento</w:t>
      </w:r>
      <w:r>
        <w:rPr>
          <w:spacing w:val="30"/>
          <w:sz w:val="16"/>
        </w:rPr>
        <w:t> </w:t>
      </w:r>
      <w:r>
        <w:rPr>
          <w:sz w:val="16"/>
        </w:rPr>
        <w:t>de</w:t>
      </w:r>
      <w:r>
        <w:rPr>
          <w:spacing w:val="30"/>
          <w:sz w:val="16"/>
        </w:rPr>
        <w:t> </w:t>
      </w:r>
      <w:r>
        <w:rPr>
          <w:sz w:val="16"/>
        </w:rPr>
        <w:t>licitar</w:t>
      </w:r>
      <w:r>
        <w:rPr>
          <w:spacing w:val="30"/>
          <w:sz w:val="16"/>
        </w:rPr>
        <w:t> </w:t>
      </w:r>
      <w:r>
        <w:rPr>
          <w:sz w:val="16"/>
        </w:rPr>
        <w:t>e</w:t>
      </w:r>
      <w:r>
        <w:rPr>
          <w:spacing w:val="30"/>
          <w:sz w:val="16"/>
        </w:rPr>
        <w:t> </w:t>
      </w:r>
      <w:r>
        <w:rPr>
          <w:sz w:val="16"/>
        </w:rPr>
        <w:t>contratar</w:t>
      </w:r>
      <w:r>
        <w:rPr>
          <w:spacing w:val="30"/>
          <w:sz w:val="16"/>
        </w:rPr>
        <w:t> </w:t>
      </w:r>
      <w:r>
        <w:rPr>
          <w:sz w:val="16"/>
        </w:rPr>
        <w:t>com</w:t>
      </w:r>
      <w:r>
        <w:rPr>
          <w:spacing w:val="30"/>
          <w:sz w:val="16"/>
        </w:rPr>
        <w:t> </w:t>
      </w:r>
      <w:r>
        <w:rPr>
          <w:sz w:val="16"/>
        </w:rPr>
        <w:t>o</w:t>
      </w:r>
      <w:r>
        <w:rPr>
          <w:spacing w:val="30"/>
          <w:sz w:val="16"/>
        </w:rPr>
        <w:t> </w:t>
      </w:r>
      <w:r>
        <w:rPr>
          <w:sz w:val="16"/>
        </w:rPr>
        <w:t>poder</w:t>
      </w:r>
      <w:r>
        <w:rPr>
          <w:spacing w:val="30"/>
          <w:sz w:val="16"/>
        </w:rPr>
        <w:t> </w:t>
      </w:r>
      <w:r>
        <w:rPr>
          <w:sz w:val="16"/>
        </w:rPr>
        <w:t>público,</w:t>
      </w:r>
      <w:r>
        <w:rPr>
          <w:spacing w:val="30"/>
          <w:sz w:val="16"/>
        </w:rPr>
        <w:t> </w:t>
      </w:r>
      <w:r>
        <w:rPr>
          <w:sz w:val="16"/>
        </w:rPr>
        <w:t>observadas</w:t>
      </w:r>
      <w:r>
        <w:rPr>
          <w:spacing w:val="30"/>
          <w:sz w:val="16"/>
        </w:rPr>
        <w:t> </w:t>
      </w:r>
      <w:r>
        <w:rPr>
          <w:sz w:val="16"/>
        </w:rPr>
        <w:t>as</w:t>
      </w:r>
      <w:r>
        <w:rPr>
          <w:spacing w:val="40"/>
          <w:sz w:val="16"/>
        </w:rPr>
        <w:t> </w:t>
      </w:r>
      <w:r>
        <w:rPr>
          <w:sz w:val="16"/>
        </w:rPr>
        <w:t>abrangências de aplicação.</w:t>
      </w:r>
    </w:p>
    <w:p>
      <w:pPr>
        <w:pStyle w:val="BodyText"/>
        <w:spacing w:before="162"/>
        <w:ind w:left="0"/>
      </w:pPr>
    </w:p>
    <w:p>
      <w:pPr>
        <w:pStyle w:val="Heading1"/>
        <w:ind w:left="291"/>
      </w:pPr>
      <w:r>
        <w:rPr/>
        <w:t>CLÁUSULA</w:t>
      </w:r>
      <w:r>
        <w:rPr>
          <w:spacing w:val="-2"/>
        </w:rPr>
        <w:t> </w:t>
      </w:r>
      <w:r>
        <w:rPr/>
        <w:t>TERCEIRA</w:t>
      </w:r>
      <w:r>
        <w:rPr>
          <w:spacing w:val="2"/>
        </w:rPr>
        <w:t> </w:t>
      </w:r>
      <w:r>
        <w:rPr/>
        <w:t>–</w:t>
      </w:r>
      <w:r>
        <w:rPr>
          <w:spacing w:val="15"/>
        </w:rPr>
        <w:t> </w:t>
      </w:r>
      <w:r>
        <w:rPr/>
        <w:t>EXECUÇÃO,</w:t>
      </w:r>
      <w:r>
        <w:rPr>
          <w:spacing w:val="15"/>
        </w:rPr>
        <w:t> </w:t>
      </w:r>
      <w:r>
        <w:rPr/>
        <w:t>GESTÃO</w:t>
      </w:r>
      <w:r>
        <w:rPr>
          <w:spacing w:val="14"/>
        </w:rPr>
        <w:t> </w:t>
      </w:r>
      <w:r>
        <w:rPr/>
        <w:t>E</w:t>
      </w:r>
      <w:r>
        <w:rPr>
          <w:spacing w:val="15"/>
        </w:rPr>
        <w:t> </w:t>
      </w:r>
      <w:r>
        <w:rPr/>
        <w:t>FISCALIZAÇÃO</w:t>
      </w:r>
      <w:r>
        <w:rPr>
          <w:spacing w:val="15"/>
        </w:rPr>
        <w:t> </w:t>
      </w:r>
      <w:r>
        <w:rPr>
          <w:spacing w:val="-2"/>
        </w:rPr>
        <w:t>CONTRATUAIS</w:t>
      </w:r>
    </w:p>
    <w:p>
      <w:pPr>
        <w:pStyle w:val="BodyText"/>
        <w:spacing w:before="0"/>
        <w:ind w:left="0"/>
        <w:rPr>
          <w:b/>
        </w:rPr>
      </w:pPr>
    </w:p>
    <w:p>
      <w:pPr>
        <w:pStyle w:val="ListParagraph"/>
        <w:numPr>
          <w:ilvl w:val="1"/>
          <w:numId w:val="57"/>
        </w:numPr>
        <w:tabs>
          <w:tab w:pos="539" w:val="left" w:leader="none"/>
        </w:tabs>
        <w:spacing w:line="252" w:lineRule="auto" w:before="0" w:after="0"/>
        <w:ind w:left="291" w:right="274" w:firstLine="0"/>
        <w:jc w:val="left"/>
        <w:rPr>
          <w:sz w:val="16"/>
        </w:rPr>
      </w:pPr>
      <w:r>
        <w:rPr>
          <w:sz w:val="16"/>
        </w:rPr>
        <w:t>O</w:t>
      </w:r>
      <w:r>
        <w:rPr>
          <w:spacing w:val="10"/>
          <w:sz w:val="16"/>
        </w:rPr>
        <w:t> </w:t>
      </w:r>
      <w:r>
        <w:rPr>
          <w:sz w:val="16"/>
        </w:rPr>
        <w:t>regime</w:t>
      </w:r>
      <w:r>
        <w:rPr>
          <w:spacing w:val="10"/>
          <w:sz w:val="16"/>
        </w:rPr>
        <w:t> </w:t>
      </w:r>
      <w:r>
        <w:rPr>
          <w:sz w:val="16"/>
        </w:rPr>
        <w:t>de</w:t>
      </w:r>
      <w:r>
        <w:rPr>
          <w:spacing w:val="10"/>
          <w:sz w:val="16"/>
        </w:rPr>
        <w:t> </w:t>
      </w:r>
      <w:r>
        <w:rPr>
          <w:sz w:val="16"/>
        </w:rPr>
        <w:t>execução</w:t>
      </w:r>
      <w:r>
        <w:rPr>
          <w:spacing w:val="10"/>
          <w:sz w:val="16"/>
        </w:rPr>
        <w:t> </w:t>
      </w:r>
      <w:r>
        <w:rPr>
          <w:sz w:val="16"/>
        </w:rPr>
        <w:t>contratual,</w:t>
      </w:r>
      <w:r>
        <w:rPr>
          <w:spacing w:val="10"/>
          <w:sz w:val="16"/>
        </w:rPr>
        <w:t> </w:t>
      </w:r>
      <w:r>
        <w:rPr>
          <w:sz w:val="16"/>
        </w:rPr>
        <w:t>o</w:t>
      </w:r>
      <w:r>
        <w:rPr>
          <w:spacing w:val="10"/>
          <w:sz w:val="16"/>
        </w:rPr>
        <w:t> </w:t>
      </w:r>
      <w:r>
        <w:rPr>
          <w:sz w:val="16"/>
        </w:rPr>
        <w:t>modelo</w:t>
      </w:r>
      <w:r>
        <w:rPr>
          <w:spacing w:val="10"/>
          <w:sz w:val="16"/>
        </w:rPr>
        <w:t> </w:t>
      </w:r>
      <w:r>
        <w:rPr>
          <w:sz w:val="16"/>
        </w:rPr>
        <w:t>de</w:t>
      </w:r>
      <w:r>
        <w:rPr>
          <w:spacing w:val="10"/>
          <w:sz w:val="16"/>
        </w:rPr>
        <w:t> </w:t>
      </w:r>
      <w:r>
        <w:rPr>
          <w:sz w:val="16"/>
        </w:rPr>
        <w:t>gestão</w:t>
      </w:r>
      <w:r>
        <w:rPr>
          <w:spacing w:val="10"/>
          <w:sz w:val="16"/>
        </w:rPr>
        <w:t> </w:t>
      </w:r>
      <w:r>
        <w:rPr>
          <w:sz w:val="16"/>
        </w:rPr>
        <w:t>e</w:t>
      </w:r>
      <w:r>
        <w:rPr>
          <w:spacing w:val="10"/>
          <w:sz w:val="16"/>
        </w:rPr>
        <w:t> </w:t>
      </w:r>
      <w:r>
        <w:rPr>
          <w:sz w:val="16"/>
        </w:rPr>
        <w:t>a</w:t>
      </w:r>
      <w:r>
        <w:rPr>
          <w:spacing w:val="10"/>
          <w:sz w:val="16"/>
        </w:rPr>
        <w:t> </w:t>
      </w:r>
      <w:r>
        <w:rPr>
          <w:sz w:val="16"/>
        </w:rPr>
        <w:t>fiscalização,</w:t>
      </w:r>
      <w:r>
        <w:rPr>
          <w:spacing w:val="10"/>
          <w:sz w:val="16"/>
        </w:rPr>
        <w:t> </w:t>
      </w:r>
      <w:r>
        <w:rPr>
          <w:sz w:val="16"/>
        </w:rPr>
        <w:t>assim</w:t>
      </w:r>
      <w:r>
        <w:rPr>
          <w:spacing w:val="10"/>
          <w:sz w:val="16"/>
        </w:rPr>
        <w:t> </w:t>
      </w:r>
      <w:r>
        <w:rPr>
          <w:sz w:val="16"/>
        </w:rPr>
        <w:t>como</w:t>
      </w:r>
      <w:r>
        <w:rPr>
          <w:spacing w:val="10"/>
          <w:sz w:val="16"/>
        </w:rPr>
        <w:t> </w:t>
      </w:r>
      <w:r>
        <w:rPr>
          <w:sz w:val="16"/>
        </w:rPr>
        <w:t>os</w:t>
      </w:r>
      <w:r>
        <w:rPr>
          <w:spacing w:val="10"/>
          <w:sz w:val="16"/>
        </w:rPr>
        <w:t> </w:t>
      </w:r>
      <w:r>
        <w:rPr>
          <w:sz w:val="16"/>
        </w:rPr>
        <w:t>prazos</w:t>
      </w:r>
      <w:r>
        <w:rPr>
          <w:spacing w:val="10"/>
          <w:sz w:val="16"/>
        </w:rPr>
        <w:t> </w:t>
      </w:r>
      <w:r>
        <w:rPr>
          <w:sz w:val="16"/>
        </w:rPr>
        <w:t>e</w:t>
      </w:r>
      <w:r>
        <w:rPr>
          <w:spacing w:val="10"/>
          <w:sz w:val="16"/>
        </w:rPr>
        <w:t> </w:t>
      </w:r>
      <w:r>
        <w:rPr>
          <w:sz w:val="16"/>
        </w:rPr>
        <w:t>condições</w:t>
      </w:r>
      <w:r>
        <w:rPr>
          <w:spacing w:val="10"/>
          <w:sz w:val="16"/>
        </w:rPr>
        <w:t> </w:t>
      </w:r>
      <w:r>
        <w:rPr>
          <w:sz w:val="16"/>
        </w:rPr>
        <w:t>de</w:t>
      </w:r>
      <w:r>
        <w:rPr>
          <w:spacing w:val="10"/>
          <w:sz w:val="16"/>
        </w:rPr>
        <w:t> </w:t>
      </w:r>
      <w:r>
        <w:rPr>
          <w:sz w:val="16"/>
        </w:rPr>
        <w:t>conclusão,</w:t>
      </w:r>
      <w:r>
        <w:rPr>
          <w:spacing w:val="10"/>
          <w:sz w:val="16"/>
        </w:rPr>
        <w:t> </w:t>
      </w:r>
      <w:r>
        <w:rPr>
          <w:sz w:val="16"/>
        </w:rPr>
        <w:t>entrega,</w:t>
      </w:r>
      <w:r>
        <w:rPr>
          <w:spacing w:val="10"/>
          <w:sz w:val="16"/>
        </w:rPr>
        <w:t> </w:t>
      </w:r>
      <w:r>
        <w:rPr>
          <w:sz w:val="16"/>
        </w:rPr>
        <w:t>observação</w:t>
      </w:r>
      <w:r>
        <w:rPr>
          <w:spacing w:val="10"/>
          <w:sz w:val="16"/>
        </w:rPr>
        <w:t> </w:t>
      </w:r>
      <w:r>
        <w:rPr>
          <w:sz w:val="16"/>
        </w:rPr>
        <w:t>e</w:t>
      </w:r>
      <w:r>
        <w:rPr>
          <w:spacing w:val="10"/>
          <w:sz w:val="16"/>
        </w:rPr>
        <w:t> </w:t>
      </w:r>
      <w:r>
        <w:rPr>
          <w:sz w:val="16"/>
        </w:rPr>
        <w:t>recebimento</w:t>
      </w:r>
      <w:r>
        <w:rPr>
          <w:spacing w:val="10"/>
          <w:sz w:val="16"/>
        </w:rPr>
        <w:t> </w:t>
      </w:r>
      <w:r>
        <w:rPr>
          <w:sz w:val="16"/>
        </w:rPr>
        <w:t>se</w:t>
      </w:r>
      <w:r>
        <w:rPr>
          <w:spacing w:val="10"/>
          <w:sz w:val="16"/>
        </w:rPr>
        <w:t> </w:t>
      </w:r>
      <w:r>
        <w:rPr>
          <w:sz w:val="16"/>
        </w:rPr>
        <w:t>submetem</w:t>
      </w:r>
      <w:r>
        <w:rPr>
          <w:spacing w:val="10"/>
          <w:sz w:val="16"/>
        </w:rPr>
        <w:t> </w:t>
      </w:r>
      <w:r>
        <w:rPr>
          <w:sz w:val="16"/>
        </w:rPr>
        <w:t>ao</w:t>
      </w:r>
      <w:r>
        <w:rPr>
          <w:spacing w:val="10"/>
          <w:sz w:val="16"/>
        </w:rPr>
        <w:t> </w:t>
      </w:r>
      <w:r>
        <w:rPr>
          <w:sz w:val="16"/>
        </w:rPr>
        <w:t>disposto</w:t>
      </w:r>
      <w:r>
        <w:rPr>
          <w:spacing w:val="10"/>
          <w:sz w:val="16"/>
        </w:rPr>
        <w:t> </w:t>
      </w:r>
      <w:r>
        <w:rPr>
          <w:sz w:val="16"/>
        </w:rPr>
        <w:t>no</w:t>
      </w:r>
      <w:r>
        <w:rPr>
          <w:spacing w:val="6"/>
          <w:sz w:val="16"/>
        </w:rPr>
        <w:t> </w:t>
      </w:r>
      <w:r>
        <w:rPr>
          <w:sz w:val="16"/>
        </w:rPr>
        <w:t>Termo</w:t>
      </w:r>
      <w:r>
        <w:rPr>
          <w:spacing w:val="10"/>
          <w:sz w:val="16"/>
        </w:rPr>
        <w:t> </w:t>
      </w:r>
      <w:r>
        <w:rPr>
          <w:sz w:val="16"/>
        </w:rPr>
        <w:t>de</w:t>
      </w:r>
      <w:r>
        <w:rPr>
          <w:spacing w:val="10"/>
          <w:sz w:val="16"/>
        </w:rPr>
        <w:t> </w:t>
      </w:r>
      <w:r>
        <w:rPr>
          <w:sz w:val="16"/>
        </w:rPr>
        <w:t>Referência</w:t>
      </w:r>
      <w:r>
        <w:rPr>
          <w:spacing w:val="10"/>
          <w:sz w:val="16"/>
        </w:rPr>
        <w:t> </w:t>
      </w:r>
      <w:r>
        <w:rPr>
          <w:sz w:val="16"/>
        </w:rPr>
        <w:t>anexo</w:t>
      </w:r>
      <w:r>
        <w:rPr>
          <w:spacing w:val="10"/>
          <w:sz w:val="16"/>
        </w:rPr>
        <w:t> </w:t>
      </w:r>
      <w:r>
        <w:rPr>
          <w:sz w:val="16"/>
        </w:rPr>
        <w:t>a</w:t>
      </w:r>
      <w:r>
        <w:rPr>
          <w:spacing w:val="10"/>
          <w:sz w:val="16"/>
        </w:rPr>
        <w:t> </w:t>
      </w:r>
      <w:r>
        <w:rPr>
          <w:sz w:val="16"/>
        </w:rPr>
        <w:t>este</w:t>
      </w:r>
      <w:r>
        <w:rPr>
          <w:spacing w:val="40"/>
          <w:sz w:val="16"/>
        </w:rPr>
        <w:t> </w:t>
      </w:r>
      <w:r>
        <w:rPr>
          <w:sz w:val="16"/>
        </w:rPr>
        <w:t>Contrato e no Decreto nº 48.817, 24 de novembro de 2023.</w:t>
      </w:r>
    </w:p>
    <w:p>
      <w:pPr>
        <w:pStyle w:val="BodyText"/>
        <w:spacing w:before="174"/>
        <w:ind w:left="0"/>
      </w:pPr>
    </w:p>
    <w:p>
      <w:pPr>
        <w:spacing w:before="0"/>
        <w:ind w:left="291" w:right="0" w:firstLine="0"/>
        <w:jc w:val="left"/>
        <w:rPr>
          <w:b/>
          <w:sz w:val="16"/>
        </w:rPr>
      </w:pPr>
      <w:r>
        <w:rPr>
          <w:b/>
          <w:color w:val="2E5395"/>
          <w:sz w:val="16"/>
        </w:rPr>
        <w:t>CLÁUSULA</w:t>
      </w:r>
      <w:r>
        <w:rPr>
          <w:b/>
          <w:color w:val="2E5395"/>
          <w:spacing w:val="-5"/>
          <w:sz w:val="16"/>
        </w:rPr>
        <w:t> </w:t>
      </w:r>
      <w:r>
        <w:rPr>
          <w:b/>
          <w:color w:val="2E5395"/>
          <w:sz w:val="16"/>
        </w:rPr>
        <w:t>QUARTA</w:t>
      </w:r>
      <w:r>
        <w:rPr>
          <w:b/>
          <w:color w:val="2E5395"/>
          <w:spacing w:val="-5"/>
          <w:sz w:val="16"/>
        </w:rPr>
        <w:t> </w:t>
      </w:r>
      <w:r>
        <w:rPr>
          <w:b/>
          <w:color w:val="2E5395"/>
          <w:sz w:val="16"/>
        </w:rPr>
        <w:t>-</w:t>
      </w:r>
      <w:r>
        <w:rPr>
          <w:b/>
          <w:color w:val="2E5395"/>
          <w:spacing w:val="5"/>
          <w:sz w:val="16"/>
        </w:rPr>
        <w:t> </w:t>
      </w:r>
      <w:r>
        <w:rPr>
          <w:b/>
          <w:color w:val="2E5395"/>
          <w:spacing w:val="-2"/>
          <w:sz w:val="16"/>
        </w:rPr>
        <w:t>SUBCONTRATAÇÃO</w:t>
      </w:r>
    </w:p>
    <w:p>
      <w:pPr>
        <w:pStyle w:val="BodyText"/>
        <w:spacing w:before="0"/>
        <w:ind w:left="0"/>
        <w:rPr>
          <w:b/>
        </w:rPr>
      </w:pPr>
    </w:p>
    <w:p>
      <w:pPr>
        <w:pStyle w:val="ListParagraph"/>
        <w:numPr>
          <w:ilvl w:val="1"/>
          <w:numId w:val="58"/>
        </w:numPr>
        <w:tabs>
          <w:tab w:pos="535" w:val="left" w:leader="none"/>
        </w:tabs>
        <w:spacing w:line="240" w:lineRule="auto" w:before="0" w:after="0"/>
        <w:ind w:left="535" w:right="0" w:hanging="244"/>
        <w:jc w:val="left"/>
        <w:rPr>
          <w:sz w:val="16"/>
        </w:rPr>
      </w:pPr>
      <w:r>
        <w:rPr>
          <w:sz w:val="16"/>
        </w:rPr>
        <w:t>Não</w:t>
      </w:r>
      <w:r>
        <w:rPr>
          <w:spacing w:val="7"/>
          <w:sz w:val="16"/>
        </w:rPr>
        <w:t> </w:t>
      </w:r>
      <w:r>
        <w:rPr>
          <w:sz w:val="16"/>
        </w:rPr>
        <w:t>será</w:t>
      </w:r>
      <w:r>
        <w:rPr>
          <w:spacing w:val="8"/>
          <w:sz w:val="16"/>
        </w:rPr>
        <w:t> </w:t>
      </w:r>
      <w:r>
        <w:rPr>
          <w:sz w:val="16"/>
        </w:rPr>
        <w:t>admitida</w:t>
      </w:r>
      <w:r>
        <w:rPr>
          <w:spacing w:val="7"/>
          <w:sz w:val="16"/>
        </w:rPr>
        <w:t> </w:t>
      </w:r>
      <w:r>
        <w:rPr>
          <w:sz w:val="16"/>
        </w:rPr>
        <w:t>a</w:t>
      </w:r>
      <w:r>
        <w:rPr>
          <w:spacing w:val="8"/>
          <w:sz w:val="16"/>
        </w:rPr>
        <w:t> </w:t>
      </w:r>
      <w:r>
        <w:rPr>
          <w:sz w:val="16"/>
        </w:rPr>
        <w:t>subcontratação</w:t>
      </w:r>
      <w:r>
        <w:rPr>
          <w:spacing w:val="8"/>
          <w:sz w:val="16"/>
        </w:rPr>
        <w:t> </w:t>
      </w:r>
      <w:r>
        <w:rPr>
          <w:sz w:val="16"/>
        </w:rPr>
        <w:t>do</w:t>
      </w:r>
      <w:r>
        <w:rPr>
          <w:spacing w:val="7"/>
          <w:sz w:val="16"/>
        </w:rPr>
        <w:t> </w:t>
      </w:r>
      <w:r>
        <w:rPr>
          <w:sz w:val="16"/>
        </w:rPr>
        <w:t>objeto</w:t>
      </w:r>
      <w:r>
        <w:rPr>
          <w:spacing w:val="8"/>
          <w:sz w:val="16"/>
        </w:rPr>
        <w:t> </w:t>
      </w:r>
      <w:r>
        <w:rPr>
          <w:spacing w:val="-2"/>
          <w:sz w:val="16"/>
        </w:rPr>
        <w:t>contratual.</w:t>
      </w:r>
    </w:p>
    <w:p>
      <w:pPr>
        <w:pStyle w:val="ListParagraph"/>
        <w:spacing w:after="0" w:line="240" w:lineRule="auto"/>
        <w:jc w:val="left"/>
        <w:rPr>
          <w:sz w:val="16"/>
        </w:rPr>
        <w:sectPr>
          <w:type w:val="continuous"/>
          <w:pgSz w:w="15840" w:h="24480"/>
          <w:pgMar w:top="540" w:bottom="280" w:left="360" w:right="360"/>
        </w:sectPr>
      </w:pPr>
    </w:p>
    <w:p>
      <w:pPr>
        <w:spacing w:before="71"/>
        <w:ind w:left="291" w:right="0" w:firstLine="0"/>
        <w:jc w:val="left"/>
        <w:rPr>
          <w:b/>
          <w:sz w:val="16"/>
        </w:rPr>
      </w:pPr>
      <w:r>
        <w:rPr>
          <w:b/>
          <w:color w:val="2E5395"/>
          <w:sz w:val="16"/>
        </w:rPr>
        <w:t>CLÁUSULA</w:t>
      </w:r>
      <w:r>
        <w:rPr>
          <w:b/>
          <w:color w:val="2E5395"/>
          <w:spacing w:val="-4"/>
          <w:sz w:val="16"/>
        </w:rPr>
        <w:t> </w:t>
      </w:r>
      <w:r>
        <w:rPr>
          <w:b/>
          <w:color w:val="2E5395"/>
          <w:sz w:val="16"/>
        </w:rPr>
        <w:t>QUINTA</w:t>
      </w:r>
      <w:r>
        <w:rPr>
          <w:b/>
          <w:color w:val="2E5395"/>
          <w:spacing w:val="-3"/>
          <w:sz w:val="16"/>
        </w:rPr>
        <w:t> </w:t>
      </w:r>
      <w:r>
        <w:rPr>
          <w:b/>
          <w:color w:val="2E5395"/>
          <w:sz w:val="16"/>
        </w:rPr>
        <w:t>–</w:t>
      </w:r>
      <w:r>
        <w:rPr>
          <w:b/>
          <w:color w:val="2E5395"/>
          <w:spacing w:val="8"/>
          <w:sz w:val="16"/>
        </w:rPr>
        <w:t> </w:t>
      </w:r>
      <w:r>
        <w:rPr>
          <w:b/>
          <w:color w:val="2E5395"/>
          <w:spacing w:val="-2"/>
          <w:sz w:val="16"/>
        </w:rPr>
        <w:t>PREÇO</w:t>
      </w:r>
    </w:p>
    <w:p>
      <w:pPr>
        <w:pStyle w:val="ListParagraph"/>
        <w:numPr>
          <w:ilvl w:val="1"/>
          <w:numId w:val="28"/>
        </w:numPr>
        <w:tabs>
          <w:tab w:pos="535" w:val="left" w:leader="none"/>
          <w:tab w:pos="3492" w:val="left" w:leader="dot"/>
        </w:tabs>
        <w:spacing w:line="240" w:lineRule="auto" w:before="183" w:after="0"/>
        <w:ind w:left="535" w:right="0" w:hanging="244"/>
        <w:jc w:val="left"/>
        <w:rPr>
          <w:sz w:val="16"/>
        </w:rPr>
      </w:pPr>
      <w:r>
        <w:rPr>
          <w:sz w:val="16"/>
        </w:rPr>
        <w:t>O</w:t>
      </w:r>
      <w:r>
        <w:rPr>
          <w:spacing w:val="5"/>
          <w:sz w:val="16"/>
        </w:rPr>
        <w:t> </w:t>
      </w:r>
      <w:r>
        <w:rPr>
          <w:sz w:val="16"/>
        </w:rPr>
        <w:t>preço</w:t>
      </w:r>
      <w:r>
        <w:rPr>
          <w:spacing w:val="5"/>
          <w:sz w:val="16"/>
        </w:rPr>
        <w:t> </w:t>
      </w:r>
      <w:r>
        <w:rPr>
          <w:sz w:val="16"/>
        </w:rPr>
        <w:t>total</w:t>
      </w:r>
      <w:r>
        <w:rPr>
          <w:spacing w:val="5"/>
          <w:sz w:val="16"/>
        </w:rPr>
        <w:t> </w:t>
      </w:r>
      <w:r>
        <w:rPr>
          <w:sz w:val="16"/>
        </w:rPr>
        <w:t>do</w:t>
      </w:r>
      <w:r>
        <w:rPr>
          <w:spacing w:val="5"/>
          <w:sz w:val="16"/>
        </w:rPr>
        <w:t> </w:t>
      </w:r>
      <w:r>
        <w:rPr>
          <w:sz w:val="16"/>
        </w:rPr>
        <w:t>Contrato</w:t>
      </w:r>
      <w:r>
        <w:rPr>
          <w:spacing w:val="5"/>
          <w:sz w:val="16"/>
        </w:rPr>
        <w:t> </w:t>
      </w:r>
      <w:r>
        <w:rPr>
          <w:sz w:val="16"/>
        </w:rPr>
        <w:t>é</w:t>
      </w:r>
      <w:r>
        <w:rPr>
          <w:spacing w:val="5"/>
          <w:sz w:val="16"/>
        </w:rPr>
        <w:t> </w:t>
      </w:r>
      <w:r>
        <w:rPr>
          <w:sz w:val="16"/>
        </w:rPr>
        <w:t>de</w:t>
      </w:r>
      <w:r>
        <w:rPr>
          <w:spacing w:val="5"/>
          <w:sz w:val="16"/>
        </w:rPr>
        <w:t> </w:t>
      </w:r>
      <w:r>
        <w:rPr>
          <w:sz w:val="16"/>
        </w:rPr>
        <w:t>R$</w:t>
      </w:r>
      <w:r>
        <w:rPr>
          <w:spacing w:val="5"/>
          <w:sz w:val="16"/>
        </w:rPr>
        <w:t> </w:t>
      </w:r>
      <w:r>
        <w:rPr>
          <w:sz w:val="16"/>
        </w:rPr>
        <w:t>..........</w:t>
      </w:r>
      <w:r>
        <w:rPr>
          <w:spacing w:val="5"/>
          <w:sz w:val="16"/>
        </w:rPr>
        <w:t> </w:t>
      </w:r>
      <w:r>
        <w:rPr>
          <w:spacing w:val="-5"/>
          <w:sz w:val="16"/>
        </w:rPr>
        <w:t>(.</w:t>
      </w:r>
      <w:r>
        <w:rPr>
          <w:sz w:val="16"/>
        </w:rPr>
        <w:tab/>
        <w:t>),</w:t>
      </w:r>
      <w:r>
        <w:rPr>
          <w:spacing w:val="6"/>
          <w:sz w:val="16"/>
        </w:rPr>
        <w:t> </w:t>
      </w:r>
      <w:r>
        <w:rPr>
          <w:sz w:val="16"/>
        </w:rPr>
        <w:t>considerando</w:t>
      </w:r>
      <w:r>
        <w:rPr>
          <w:spacing w:val="7"/>
          <w:sz w:val="16"/>
        </w:rPr>
        <w:t> </w:t>
      </w:r>
      <w:r>
        <w:rPr>
          <w:sz w:val="16"/>
        </w:rPr>
        <w:t>o</w:t>
      </w:r>
      <w:r>
        <w:rPr>
          <w:spacing w:val="6"/>
          <w:sz w:val="16"/>
        </w:rPr>
        <w:t> </w:t>
      </w:r>
      <w:r>
        <w:rPr>
          <w:sz w:val="16"/>
        </w:rPr>
        <w:t>prazo</w:t>
      </w:r>
      <w:r>
        <w:rPr>
          <w:spacing w:val="7"/>
          <w:sz w:val="16"/>
        </w:rPr>
        <w:t> </w:t>
      </w:r>
      <w:r>
        <w:rPr>
          <w:sz w:val="16"/>
        </w:rPr>
        <w:t>total</w:t>
      </w:r>
      <w:r>
        <w:rPr>
          <w:spacing w:val="6"/>
          <w:sz w:val="16"/>
        </w:rPr>
        <w:t> </w:t>
      </w:r>
      <w:r>
        <w:rPr>
          <w:sz w:val="16"/>
        </w:rPr>
        <w:t>da</w:t>
      </w:r>
      <w:r>
        <w:rPr>
          <w:spacing w:val="7"/>
          <w:sz w:val="16"/>
        </w:rPr>
        <w:t> </w:t>
      </w:r>
      <w:r>
        <w:rPr>
          <w:sz w:val="16"/>
        </w:rPr>
        <w:t>sua</w:t>
      </w:r>
      <w:r>
        <w:rPr>
          <w:spacing w:val="6"/>
          <w:sz w:val="16"/>
        </w:rPr>
        <w:t> </w:t>
      </w:r>
      <w:r>
        <w:rPr>
          <w:sz w:val="16"/>
        </w:rPr>
        <w:t>vigência,</w:t>
      </w:r>
      <w:r>
        <w:rPr>
          <w:spacing w:val="7"/>
          <w:sz w:val="16"/>
        </w:rPr>
        <w:t> </w:t>
      </w:r>
      <w:r>
        <w:rPr>
          <w:sz w:val="16"/>
        </w:rPr>
        <w:t>com</w:t>
      </w:r>
      <w:r>
        <w:rPr>
          <w:spacing w:val="6"/>
          <w:sz w:val="16"/>
        </w:rPr>
        <w:t> </w:t>
      </w:r>
      <w:r>
        <w:rPr>
          <w:sz w:val="16"/>
        </w:rPr>
        <w:t>valores</w:t>
      </w:r>
      <w:r>
        <w:rPr>
          <w:spacing w:val="7"/>
          <w:sz w:val="16"/>
        </w:rPr>
        <w:t> </w:t>
      </w:r>
      <w:r>
        <w:rPr>
          <w:sz w:val="16"/>
        </w:rPr>
        <w:t>e</w:t>
      </w:r>
      <w:r>
        <w:rPr>
          <w:spacing w:val="6"/>
          <w:sz w:val="16"/>
        </w:rPr>
        <w:t> </w:t>
      </w:r>
      <w:r>
        <w:rPr>
          <w:sz w:val="16"/>
        </w:rPr>
        <w:t>momentos</w:t>
      </w:r>
      <w:r>
        <w:rPr>
          <w:spacing w:val="7"/>
          <w:sz w:val="16"/>
        </w:rPr>
        <w:t> </w:t>
      </w:r>
      <w:r>
        <w:rPr>
          <w:sz w:val="16"/>
        </w:rPr>
        <w:t>de</w:t>
      </w:r>
      <w:r>
        <w:rPr>
          <w:spacing w:val="6"/>
          <w:sz w:val="16"/>
        </w:rPr>
        <w:t> </w:t>
      </w:r>
      <w:r>
        <w:rPr>
          <w:spacing w:val="-2"/>
          <w:sz w:val="16"/>
        </w:rPr>
        <w:t>pagamento.</w:t>
      </w:r>
    </w:p>
    <w:p>
      <w:pPr>
        <w:pStyle w:val="ListParagraph"/>
        <w:numPr>
          <w:ilvl w:val="1"/>
          <w:numId w:val="28"/>
        </w:numPr>
        <w:tabs>
          <w:tab w:pos="547" w:val="left" w:leader="none"/>
        </w:tabs>
        <w:spacing w:line="240" w:lineRule="auto" w:before="173" w:after="0"/>
        <w:ind w:left="291" w:right="274" w:firstLine="0"/>
        <w:jc w:val="left"/>
        <w:rPr>
          <w:sz w:val="16"/>
        </w:rPr>
      </w:pPr>
      <w:r>
        <w:rPr>
          <w:sz w:val="16"/>
        </w:rPr>
        <w:t>O</w:t>
      </w:r>
      <w:r>
        <w:rPr>
          <w:spacing w:val="20"/>
          <w:sz w:val="16"/>
        </w:rPr>
        <w:t> </w:t>
      </w:r>
      <w:r>
        <w:rPr>
          <w:sz w:val="16"/>
        </w:rPr>
        <w:t>preço</w:t>
      </w:r>
      <w:r>
        <w:rPr>
          <w:spacing w:val="20"/>
          <w:sz w:val="16"/>
        </w:rPr>
        <w:t> </w:t>
      </w:r>
      <w:r>
        <w:rPr>
          <w:sz w:val="16"/>
        </w:rPr>
        <w:t>do</w:t>
      </w:r>
      <w:r>
        <w:rPr>
          <w:spacing w:val="20"/>
          <w:sz w:val="16"/>
        </w:rPr>
        <w:t> </w:t>
      </w:r>
      <w:r>
        <w:rPr>
          <w:sz w:val="16"/>
        </w:rPr>
        <w:t>Contrato</w:t>
      </w:r>
      <w:r>
        <w:rPr>
          <w:spacing w:val="20"/>
          <w:sz w:val="16"/>
        </w:rPr>
        <w:t> </w:t>
      </w:r>
      <w:r>
        <w:rPr>
          <w:sz w:val="16"/>
        </w:rPr>
        <w:t>contempla</w:t>
      </w:r>
      <w:r>
        <w:rPr>
          <w:spacing w:val="20"/>
          <w:sz w:val="16"/>
        </w:rPr>
        <w:t> </w:t>
      </w:r>
      <w:r>
        <w:rPr>
          <w:sz w:val="16"/>
        </w:rPr>
        <w:t>todas</w:t>
      </w:r>
      <w:r>
        <w:rPr>
          <w:spacing w:val="20"/>
          <w:sz w:val="16"/>
        </w:rPr>
        <w:t> </w:t>
      </w:r>
      <w:r>
        <w:rPr>
          <w:sz w:val="16"/>
        </w:rPr>
        <w:t>as</w:t>
      </w:r>
      <w:r>
        <w:rPr>
          <w:spacing w:val="20"/>
          <w:sz w:val="16"/>
        </w:rPr>
        <w:t> </w:t>
      </w:r>
      <w:r>
        <w:rPr>
          <w:sz w:val="16"/>
        </w:rPr>
        <w:t>despesas</w:t>
      </w:r>
      <w:r>
        <w:rPr>
          <w:spacing w:val="20"/>
          <w:sz w:val="16"/>
        </w:rPr>
        <w:t> </w:t>
      </w:r>
      <w:r>
        <w:rPr>
          <w:sz w:val="16"/>
        </w:rPr>
        <w:t>ordinárias</w:t>
      </w:r>
      <w:r>
        <w:rPr>
          <w:spacing w:val="20"/>
          <w:sz w:val="16"/>
        </w:rPr>
        <w:t> </w:t>
      </w:r>
      <w:r>
        <w:rPr>
          <w:sz w:val="16"/>
        </w:rPr>
        <w:t>diretas</w:t>
      </w:r>
      <w:r>
        <w:rPr>
          <w:spacing w:val="20"/>
          <w:sz w:val="16"/>
        </w:rPr>
        <w:t> </w:t>
      </w:r>
      <w:r>
        <w:rPr>
          <w:sz w:val="16"/>
        </w:rPr>
        <w:t>e</w:t>
      </w:r>
      <w:r>
        <w:rPr>
          <w:spacing w:val="20"/>
          <w:sz w:val="16"/>
        </w:rPr>
        <w:t> </w:t>
      </w:r>
      <w:r>
        <w:rPr>
          <w:sz w:val="16"/>
        </w:rPr>
        <w:t>indiretas</w:t>
      </w:r>
      <w:r>
        <w:rPr>
          <w:spacing w:val="20"/>
          <w:sz w:val="16"/>
        </w:rPr>
        <w:t> </w:t>
      </w:r>
      <w:r>
        <w:rPr>
          <w:sz w:val="16"/>
        </w:rPr>
        <w:t>decorrentes</w:t>
      </w:r>
      <w:r>
        <w:rPr>
          <w:spacing w:val="20"/>
          <w:sz w:val="16"/>
        </w:rPr>
        <w:t> </w:t>
      </w:r>
      <w:r>
        <w:rPr>
          <w:sz w:val="16"/>
        </w:rPr>
        <w:t>da</w:t>
      </w:r>
      <w:r>
        <w:rPr>
          <w:spacing w:val="20"/>
          <w:sz w:val="16"/>
        </w:rPr>
        <w:t> </w:t>
      </w:r>
      <w:r>
        <w:rPr>
          <w:sz w:val="16"/>
        </w:rPr>
        <w:t>execução</w:t>
      </w:r>
      <w:r>
        <w:rPr>
          <w:spacing w:val="20"/>
          <w:sz w:val="16"/>
        </w:rPr>
        <w:t> </w:t>
      </w:r>
      <w:r>
        <w:rPr>
          <w:sz w:val="16"/>
        </w:rPr>
        <w:t>do</w:t>
      </w:r>
      <w:r>
        <w:rPr>
          <w:spacing w:val="20"/>
          <w:sz w:val="16"/>
        </w:rPr>
        <w:t> </w:t>
      </w:r>
      <w:r>
        <w:rPr>
          <w:sz w:val="16"/>
        </w:rPr>
        <w:t>objeto,</w:t>
      </w:r>
      <w:r>
        <w:rPr>
          <w:spacing w:val="20"/>
          <w:sz w:val="16"/>
        </w:rPr>
        <w:t> </w:t>
      </w:r>
      <w:r>
        <w:rPr>
          <w:sz w:val="16"/>
        </w:rPr>
        <w:t>inclusive</w:t>
      </w:r>
      <w:r>
        <w:rPr>
          <w:spacing w:val="20"/>
          <w:sz w:val="16"/>
        </w:rPr>
        <w:t> </w:t>
      </w:r>
      <w:r>
        <w:rPr>
          <w:sz w:val="16"/>
        </w:rPr>
        <w:t>tributos</w:t>
      </w:r>
      <w:r>
        <w:rPr>
          <w:spacing w:val="20"/>
          <w:sz w:val="16"/>
        </w:rPr>
        <w:t> </w:t>
      </w:r>
      <w:r>
        <w:rPr>
          <w:sz w:val="16"/>
        </w:rPr>
        <w:t>e/ou</w:t>
      </w:r>
      <w:r>
        <w:rPr>
          <w:spacing w:val="20"/>
          <w:sz w:val="16"/>
        </w:rPr>
        <w:t> </w:t>
      </w:r>
      <w:r>
        <w:rPr>
          <w:sz w:val="16"/>
        </w:rPr>
        <w:t>impostos,</w:t>
      </w:r>
      <w:r>
        <w:rPr>
          <w:spacing w:val="20"/>
          <w:sz w:val="16"/>
        </w:rPr>
        <w:t> </w:t>
      </w:r>
      <w:r>
        <w:rPr>
          <w:sz w:val="16"/>
        </w:rPr>
        <w:t>encargos</w:t>
      </w:r>
      <w:r>
        <w:rPr>
          <w:spacing w:val="20"/>
          <w:sz w:val="16"/>
        </w:rPr>
        <w:t> </w:t>
      </w:r>
      <w:r>
        <w:rPr>
          <w:sz w:val="16"/>
        </w:rPr>
        <w:t>sociais,</w:t>
      </w:r>
      <w:r>
        <w:rPr>
          <w:spacing w:val="20"/>
          <w:sz w:val="16"/>
        </w:rPr>
        <w:t> </w:t>
      </w:r>
      <w:r>
        <w:rPr>
          <w:sz w:val="16"/>
        </w:rPr>
        <w:t>trabalhistas,</w:t>
      </w:r>
      <w:r>
        <w:rPr>
          <w:spacing w:val="20"/>
          <w:sz w:val="16"/>
        </w:rPr>
        <w:t> </w:t>
      </w:r>
      <w:r>
        <w:rPr>
          <w:sz w:val="16"/>
        </w:rPr>
        <w:t>previdenciários,</w:t>
      </w:r>
      <w:r>
        <w:rPr>
          <w:spacing w:val="20"/>
          <w:sz w:val="16"/>
        </w:rPr>
        <w:t> </w:t>
      </w:r>
      <w:r>
        <w:rPr>
          <w:sz w:val="16"/>
        </w:rPr>
        <w:t>fiscais</w:t>
      </w:r>
      <w:r>
        <w:rPr>
          <w:spacing w:val="20"/>
          <w:sz w:val="16"/>
        </w:rPr>
        <w:t> </w:t>
      </w:r>
      <w:r>
        <w:rPr>
          <w:sz w:val="16"/>
        </w:rPr>
        <w:t>e</w:t>
      </w:r>
      <w:r>
        <w:rPr>
          <w:spacing w:val="20"/>
          <w:sz w:val="16"/>
        </w:rPr>
        <w:t> </w:t>
      </w:r>
      <w:r>
        <w:rPr>
          <w:sz w:val="16"/>
        </w:rPr>
        <w:t>comerciais</w:t>
      </w:r>
      <w:r>
        <w:rPr>
          <w:spacing w:val="40"/>
          <w:sz w:val="16"/>
        </w:rPr>
        <w:t> </w:t>
      </w:r>
      <w:r>
        <w:rPr>
          <w:sz w:val="16"/>
        </w:rPr>
        <w:t>incidentes, taxa de administração, frete, seguro e outros necessários ao cumprimento integral do objeto da contratação.</w:t>
      </w:r>
    </w:p>
    <w:p>
      <w:pPr>
        <w:pStyle w:val="BodyText"/>
        <w:spacing w:before="0"/>
        <w:ind w:left="0"/>
      </w:pPr>
    </w:p>
    <w:p>
      <w:pPr>
        <w:pStyle w:val="BodyText"/>
        <w:spacing w:before="9"/>
        <w:ind w:left="0"/>
      </w:pPr>
    </w:p>
    <w:p>
      <w:pPr>
        <w:pStyle w:val="Heading1"/>
        <w:ind w:left="291"/>
      </w:pPr>
      <w:r>
        <w:rPr/>
        <w:t>CLÁUSULA</w:t>
      </w:r>
      <w:r>
        <w:rPr>
          <w:spacing w:val="-5"/>
        </w:rPr>
        <w:t> </w:t>
      </w:r>
      <w:r>
        <w:rPr/>
        <w:t>SEXTA</w:t>
      </w:r>
      <w:r>
        <w:rPr>
          <w:spacing w:val="-4"/>
        </w:rPr>
        <w:t> </w:t>
      </w:r>
      <w:r>
        <w:rPr/>
        <w:t>-</w:t>
      </w:r>
      <w:r>
        <w:rPr>
          <w:spacing w:val="7"/>
        </w:rPr>
        <w:t> </w:t>
      </w:r>
      <w:r>
        <w:rPr>
          <w:spacing w:val="-2"/>
        </w:rPr>
        <w:t>PAGAMENTO</w:t>
      </w:r>
    </w:p>
    <w:p>
      <w:pPr>
        <w:pStyle w:val="ListParagraph"/>
        <w:numPr>
          <w:ilvl w:val="1"/>
          <w:numId w:val="59"/>
        </w:numPr>
        <w:tabs>
          <w:tab w:pos="556" w:val="left" w:leader="none"/>
          <w:tab w:pos="14586" w:val="left" w:leader="dot"/>
        </w:tabs>
        <w:spacing w:line="184" w:lineRule="exact" w:before="183" w:after="0"/>
        <w:ind w:left="556" w:right="0" w:hanging="265"/>
        <w:jc w:val="left"/>
        <w:rPr>
          <w:sz w:val="16"/>
        </w:rPr>
      </w:pPr>
      <w:r>
        <w:rPr>
          <w:sz w:val="16"/>
        </w:rPr>
        <w:t>O</w:t>
      </w:r>
      <w:r>
        <w:rPr>
          <w:spacing w:val="26"/>
          <w:sz w:val="16"/>
        </w:rPr>
        <w:t> </w:t>
      </w:r>
      <w:r>
        <w:rPr>
          <w:sz w:val="16"/>
        </w:rPr>
        <w:t>CONTRATANTE</w:t>
      </w:r>
      <w:r>
        <w:rPr>
          <w:spacing w:val="26"/>
          <w:sz w:val="16"/>
        </w:rPr>
        <w:t> </w:t>
      </w:r>
      <w:r>
        <w:rPr>
          <w:sz w:val="16"/>
        </w:rPr>
        <w:t>deverá</w:t>
      </w:r>
      <w:r>
        <w:rPr>
          <w:spacing w:val="26"/>
          <w:sz w:val="16"/>
        </w:rPr>
        <w:t> </w:t>
      </w:r>
      <w:r>
        <w:rPr>
          <w:sz w:val="16"/>
        </w:rPr>
        <w:t>pagar</w:t>
      </w:r>
      <w:r>
        <w:rPr>
          <w:spacing w:val="27"/>
          <w:sz w:val="16"/>
        </w:rPr>
        <w:t> </w:t>
      </w:r>
      <w:r>
        <w:rPr>
          <w:sz w:val="16"/>
        </w:rPr>
        <w:t>o</w:t>
      </w:r>
      <w:r>
        <w:rPr>
          <w:spacing w:val="26"/>
          <w:sz w:val="16"/>
        </w:rPr>
        <w:t> </w:t>
      </w:r>
      <w:r>
        <w:rPr>
          <w:sz w:val="16"/>
        </w:rPr>
        <w:t>preço</w:t>
      </w:r>
      <w:r>
        <w:rPr>
          <w:spacing w:val="26"/>
          <w:sz w:val="16"/>
        </w:rPr>
        <w:t> </w:t>
      </w:r>
      <w:r>
        <w:rPr>
          <w:sz w:val="16"/>
        </w:rPr>
        <w:t>ao</w:t>
      </w:r>
      <w:r>
        <w:rPr>
          <w:spacing w:val="26"/>
          <w:sz w:val="16"/>
        </w:rPr>
        <w:t> </w:t>
      </w:r>
      <w:r>
        <w:rPr>
          <w:sz w:val="16"/>
        </w:rPr>
        <w:t>CONTRATADO</w:t>
      </w:r>
      <w:r>
        <w:rPr>
          <w:spacing w:val="27"/>
          <w:sz w:val="16"/>
        </w:rPr>
        <w:t> </w:t>
      </w:r>
      <w:r>
        <w:rPr>
          <w:sz w:val="16"/>
        </w:rPr>
        <w:t>em</w:t>
      </w:r>
      <w:r>
        <w:rPr>
          <w:spacing w:val="26"/>
          <w:sz w:val="16"/>
        </w:rPr>
        <w:t> </w:t>
      </w:r>
      <w:r>
        <w:rPr>
          <w:b/>
          <w:sz w:val="16"/>
        </w:rPr>
        <w:t>12</w:t>
      </w:r>
      <w:r>
        <w:rPr>
          <w:b/>
          <w:spacing w:val="26"/>
          <w:sz w:val="16"/>
        </w:rPr>
        <w:t> </w:t>
      </w:r>
      <w:r>
        <w:rPr>
          <w:sz w:val="16"/>
        </w:rPr>
        <w:t>(</w:t>
      </w:r>
      <w:r>
        <w:rPr>
          <w:b/>
          <w:sz w:val="16"/>
        </w:rPr>
        <w:t>doze</w:t>
      </w:r>
      <w:r>
        <w:rPr>
          <w:sz w:val="16"/>
        </w:rPr>
        <w:t>)</w:t>
      </w:r>
      <w:r>
        <w:rPr>
          <w:spacing w:val="27"/>
          <w:sz w:val="16"/>
        </w:rPr>
        <w:t> </w:t>
      </w:r>
      <w:r>
        <w:rPr>
          <w:b/>
          <w:sz w:val="16"/>
        </w:rPr>
        <w:t>PARCELAS</w:t>
      </w:r>
      <w:r>
        <w:rPr>
          <w:b/>
          <w:spacing w:val="26"/>
          <w:sz w:val="16"/>
        </w:rPr>
        <w:t> </w:t>
      </w:r>
      <w:r>
        <w:rPr>
          <w:sz w:val="16"/>
        </w:rPr>
        <w:t>(ANEXO</w:t>
      </w:r>
      <w:r>
        <w:rPr>
          <w:spacing w:val="26"/>
          <w:sz w:val="16"/>
        </w:rPr>
        <w:t> </w:t>
      </w:r>
      <w:r>
        <w:rPr>
          <w:b/>
          <w:sz w:val="16"/>
        </w:rPr>
        <w:t>I</w:t>
      </w:r>
      <w:r>
        <w:rPr>
          <w:b/>
          <w:spacing w:val="26"/>
          <w:sz w:val="16"/>
        </w:rPr>
        <w:t> </w:t>
      </w:r>
      <w:r>
        <w:rPr>
          <w:sz w:val="16"/>
        </w:rPr>
        <w:t>-</w:t>
      </w:r>
      <w:r>
        <w:rPr>
          <w:spacing w:val="27"/>
          <w:sz w:val="16"/>
        </w:rPr>
        <w:t> </w:t>
      </w:r>
      <w:r>
        <w:rPr>
          <w:sz w:val="16"/>
        </w:rPr>
        <w:t>ITEM</w:t>
      </w:r>
      <w:r>
        <w:rPr>
          <w:spacing w:val="26"/>
          <w:sz w:val="16"/>
        </w:rPr>
        <w:t> </w:t>
      </w:r>
      <w:r>
        <w:rPr>
          <w:b/>
          <w:sz w:val="16"/>
        </w:rPr>
        <w:t>20.1.</w:t>
      </w:r>
      <w:r>
        <w:rPr>
          <w:sz w:val="16"/>
        </w:rPr>
        <w:t>),</w:t>
      </w:r>
      <w:r>
        <w:rPr>
          <w:spacing w:val="26"/>
          <w:sz w:val="16"/>
        </w:rPr>
        <w:t> </w:t>
      </w:r>
      <w:r>
        <w:rPr>
          <w:sz w:val="16"/>
        </w:rPr>
        <w:t>sendo</w:t>
      </w:r>
      <w:r>
        <w:rPr>
          <w:spacing w:val="27"/>
          <w:sz w:val="16"/>
        </w:rPr>
        <w:t> </w:t>
      </w:r>
      <w:r>
        <w:rPr>
          <w:sz w:val="16"/>
        </w:rPr>
        <w:t>efetuadas</w:t>
      </w:r>
      <w:r>
        <w:rPr>
          <w:spacing w:val="26"/>
          <w:sz w:val="16"/>
        </w:rPr>
        <w:t> </w:t>
      </w:r>
      <w:r>
        <w:rPr>
          <w:sz w:val="16"/>
        </w:rPr>
        <w:t>mensal,</w:t>
      </w:r>
      <w:r>
        <w:rPr>
          <w:spacing w:val="26"/>
          <w:sz w:val="16"/>
        </w:rPr>
        <w:t> </w:t>
      </w:r>
      <w:r>
        <w:rPr>
          <w:sz w:val="16"/>
        </w:rPr>
        <w:t>sucessiva</w:t>
      </w:r>
      <w:r>
        <w:rPr>
          <w:spacing w:val="26"/>
          <w:sz w:val="16"/>
        </w:rPr>
        <w:t> </w:t>
      </w:r>
      <w:r>
        <w:rPr>
          <w:sz w:val="16"/>
        </w:rPr>
        <w:t>e</w:t>
      </w:r>
      <w:r>
        <w:rPr>
          <w:spacing w:val="27"/>
          <w:sz w:val="16"/>
        </w:rPr>
        <w:t> </w:t>
      </w:r>
      <w:r>
        <w:rPr>
          <w:sz w:val="16"/>
        </w:rPr>
        <w:t>diretamente</w:t>
      </w:r>
      <w:r>
        <w:rPr>
          <w:spacing w:val="26"/>
          <w:sz w:val="16"/>
        </w:rPr>
        <w:t> </w:t>
      </w:r>
      <w:r>
        <w:rPr>
          <w:sz w:val="16"/>
        </w:rPr>
        <w:t>na</w:t>
      </w:r>
      <w:r>
        <w:rPr>
          <w:spacing w:val="26"/>
          <w:sz w:val="16"/>
        </w:rPr>
        <w:t> </w:t>
      </w:r>
      <w:r>
        <w:rPr>
          <w:sz w:val="16"/>
        </w:rPr>
        <w:t>Conta</w:t>
      </w:r>
      <w:r>
        <w:rPr>
          <w:spacing w:val="26"/>
          <w:sz w:val="16"/>
        </w:rPr>
        <w:t> </w:t>
      </w:r>
      <w:r>
        <w:rPr>
          <w:sz w:val="16"/>
        </w:rPr>
        <w:t>Corrente</w:t>
      </w:r>
      <w:r>
        <w:rPr>
          <w:spacing w:val="27"/>
          <w:sz w:val="16"/>
        </w:rPr>
        <w:t> </w:t>
      </w:r>
      <w:r>
        <w:rPr>
          <w:sz w:val="16"/>
        </w:rPr>
        <w:t>nº</w:t>
      </w:r>
      <w:r>
        <w:rPr>
          <w:spacing w:val="26"/>
          <w:sz w:val="16"/>
        </w:rPr>
        <w:t> </w:t>
      </w:r>
      <w:r>
        <w:rPr>
          <w:color w:val="FF0000"/>
          <w:sz w:val="16"/>
        </w:rPr>
        <w:t>......</w:t>
      </w:r>
      <w:r>
        <w:rPr>
          <w:sz w:val="16"/>
        </w:rPr>
        <w:t>,</w:t>
      </w:r>
      <w:r>
        <w:rPr>
          <w:spacing w:val="26"/>
          <w:sz w:val="16"/>
        </w:rPr>
        <w:t> </w:t>
      </w:r>
      <w:r>
        <w:rPr>
          <w:spacing w:val="-2"/>
          <w:sz w:val="16"/>
        </w:rPr>
        <w:t>agência</w:t>
      </w:r>
      <w:r>
        <w:rPr>
          <w:sz w:val="16"/>
        </w:rPr>
        <w:tab/>
        <w:t>,</w:t>
      </w:r>
      <w:r>
        <w:rPr>
          <w:spacing w:val="21"/>
          <w:sz w:val="16"/>
        </w:rPr>
        <w:t> </w:t>
      </w:r>
      <w:r>
        <w:rPr>
          <w:spacing w:val="-5"/>
          <w:sz w:val="16"/>
        </w:rPr>
        <w:t>de</w:t>
      </w:r>
    </w:p>
    <w:p>
      <w:pPr>
        <w:pStyle w:val="BodyText"/>
        <w:spacing w:before="0"/>
      </w:pPr>
      <w:r>
        <w:rPr/>
        <w:t>titularidade</w:t>
      </w:r>
      <w:r>
        <w:rPr>
          <w:spacing w:val="6"/>
        </w:rPr>
        <w:t> </w:t>
      </w:r>
      <w:r>
        <w:rPr/>
        <w:t>do</w:t>
      </w:r>
      <w:r>
        <w:rPr>
          <w:spacing w:val="6"/>
        </w:rPr>
        <w:t> </w:t>
      </w:r>
      <w:r>
        <w:rPr/>
        <w:t>CONTRATADO</w:t>
      </w:r>
      <w:r>
        <w:rPr>
          <w:spacing w:val="6"/>
        </w:rPr>
        <w:t> </w:t>
      </w:r>
      <w:r>
        <w:rPr/>
        <w:t>a</w:t>
      </w:r>
      <w:r>
        <w:rPr>
          <w:spacing w:val="6"/>
        </w:rPr>
        <w:t> </w:t>
      </w:r>
      <w:r>
        <w:rPr/>
        <w:t>ser</w:t>
      </w:r>
      <w:r>
        <w:rPr>
          <w:spacing w:val="6"/>
        </w:rPr>
        <w:t> </w:t>
      </w:r>
      <w:r>
        <w:rPr/>
        <w:t>indicada,</w:t>
      </w:r>
      <w:r>
        <w:rPr>
          <w:spacing w:val="6"/>
        </w:rPr>
        <w:t> </w:t>
      </w:r>
      <w:r>
        <w:rPr/>
        <w:t>junto</w:t>
      </w:r>
      <w:r>
        <w:rPr>
          <w:spacing w:val="6"/>
        </w:rPr>
        <w:t> </w:t>
      </w:r>
      <w:r>
        <w:rPr/>
        <w:t>à</w:t>
      </w:r>
      <w:r>
        <w:rPr>
          <w:spacing w:val="6"/>
        </w:rPr>
        <w:t> </w:t>
      </w:r>
      <w:r>
        <w:rPr/>
        <w:t>instituição</w:t>
      </w:r>
      <w:r>
        <w:rPr>
          <w:spacing w:val="6"/>
        </w:rPr>
        <w:t> </w:t>
      </w:r>
      <w:r>
        <w:rPr/>
        <w:t>financeira</w:t>
      </w:r>
      <w:r>
        <w:rPr>
          <w:spacing w:val="6"/>
        </w:rPr>
        <w:t> </w:t>
      </w:r>
      <w:r>
        <w:rPr/>
        <w:t>contratada</w:t>
      </w:r>
      <w:r>
        <w:rPr>
          <w:spacing w:val="6"/>
        </w:rPr>
        <w:t> </w:t>
      </w:r>
      <w:r>
        <w:rPr/>
        <w:t>pelo</w:t>
      </w:r>
      <w:r>
        <w:rPr>
          <w:spacing w:val="6"/>
        </w:rPr>
        <w:t> </w:t>
      </w:r>
      <w:r>
        <w:rPr/>
        <w:t>Estado</w:t>
      </w:r>
      <w:r>
        <w:rPr>
          <w:spacing w:val="6"/>
        </w:rPr>
        <w:t> </w:t>
      </w:r>
      <w:r>
        <w:rPr/>
        <w:t>do</w:t>
      </w:r>
      <w:r>
        <w:rPr>
          <w:spacing w:val="6"/>
        </w:rPr>
        <w:t> </w:t>
      </w:r>
      <w:r>
        <w:rPr/>
        <w:t>Rio</w:t>
      </w:r>
      <w:r>
        <w:rPr>
          <w:spacing w:val="6"/>
        </w:rPr>
        <w:t> </w:t>
      </w:r>
      <w:r>
        <w:rPr/>
        <w:t>de</w:t>
      </w:r>
      <w:r>
        <w:rPr>
          <w:spacing w:val="6"/>
        </w:rPr>
        <w:t> </w:t>
      </w:r>
      <w:r>
        <w:rPr>
          <w:spacing w:val="-2"/>
        </w:rPr>
        <w:t>Janeiro.</w:t>
      </w:r>
    </w:p>
    <w:p>
      <w:pPr>
        <w:pStyle w:val="ListParagraph"/>
        <w:numPr>
          <w:ilvl w:val="2"/>
          <w:numId w:val="59"/>
        </w:numPr>
        <w:tabs>
          <w:tab w:pos="698" w:val="left" w:leader="none"/>
        </w:tabs>
        <w:spacing w:line="240" w:lineRule="auto" w:before="173" w:after="0"/>
        <w:ind w:left="698" w:right="0" w:hanging="407"/>
        <w:jc w:val="left"/>
        <w:rPr>
          <w:b/>
          <w:sz w:val="16"/>
        </w:rPr>
      </w:pPr>
      <w:r>
        <w:rPr>
          <w:sz w:val="16"/>
        </w:rPr>
        <w:t>Os</w:t>
      </w:r>
      <w:r>
        <w:rPr>
          <w:spacing w:val="8"/>
          <w:sz w:val="16"/>
        </w:rPr>
        <w:t> </w:t>
      </w:r>
      <w:r>
        <w:rPr>
          <w:sz w:val="16"/>
        </w:rPr>
        <w:t>pagamentos</w:t>
      </w:r>
      <w:r>
        <w:rPr>
          <w:spacing w:val="8"/>
          <w:sz w:val="16"/>
        </w:rPr>
        <w:t> </w:t>
      </w:r>
      <w:r>
        <w:rPr>
          <w:sz w:val="16"/>
        </w:rPr>
        <w:t>devidos</w:t>
      </w:r>
      <w:r>
        <w:rPr>
          <w:spacing w:val="7"/>
          <w:sz w:val="16"/>
        </w:rPr>
        <w:t> </w:t>
      </w:r>
      <w:r>
        <w:rPr>
          <w:sz w:val="16"/>
        </w:rPr>
        <w:t>ao</w:t>
      </w:r>
      <w:r>
        <w:rPr>
          <w:spacing w:val="8"/>
          <w:sz w:val="16"/>
        </w:rPr>
        <w:t> </w:t>
      </w:r>
      <w:r>
        <w:rPr>
          <w:sz w:val="16"/>
        </w:rPr>
        <w:t>CONTRATADO</w:t>
      </w:r>
      <w:r>
        <w:rPr>
          <w:spacing w:val="8"/>
          <w:sz w:val="16"/>
        </w:rPr>
        <w:t> </w:t>
      </w:r>
      <w:r>
        <w:rPr>
          <w:sz w:val="16"/>
        </w:rPr>
        <w:t>dependerão</w:t>
      </w:r>
      <w:r>
        <w:rPr>
          <w:spacing w:val="8"/>
          <w:sz w:val="16"/>
        </w:rPr>
        <w:t> </w:t>
      </w:r>
      <w:r>
        <w:rPr>
          <w:sz w:val="16"/>
        </w:rPr>
        <w:t>dos</w:t>
      </w:r>
      <w:r>
        <w:rPr>
          <w:spacing w:val="8"/>
          <w:sz w:val="16"/>
        </w:rPr>
        <w:t> </w:t>
      </w:r>
      <w:r>
        <w:rPr>
          <w:sz w:val="16"/>
        </w:rPr>
        <w:t>quantitativos</w:t>
      </w:r>
      <w:r>
        <w:rPr>
          <w:spacing w:val="8"/>
          <w:sz w:val="16"/>
        </w:rPr>
        <w:t> </w:t>
      </w:r>
      <w:r>
        <w:rPr>
          <w:sz w:val="16"/>
        </w:rPr>
        <w:t>efetivamente</w:t>
      </w:r>
      <w:r>
        <w:rPr>
          <w:spacing w:val="8"/>
          <w:sz w:val="16"/>
        </w:rPr>
        <w:t> </w:t>
      </w:r>
      <w:r>
        <w:rPr>
          <w:sz w:val="16"/>
        </w:rPr>
        <w:t>fornecidos</w:t>
      </w:r>
      <w:r>
        <w:rPr>
          <w:spacing w:val="8"/>
          <w:sz w:val="16"/>
        </w:rPr>
        <w:t> </w:t>
      </w:r>
      <w:r>
        <w:rPr>
          <w:sz w:val="16"/>
        </w:rPr>
        <w:t>a</w:t>
      </w:r>
      <w:r>
        <w:rPr>
          <w:spacing w:val="8"/>
          <w:sz w:val="16"/>
        </w:rPr>
        <w:t> </w:t>
      </w:r>
      <w:r>
        <w:rPr>
          <w:sz w:val="16"/>
        </w:rPr>
        <w:t>cada</w:t>
      </w:r>
      <w:r>
        <w:rPr>
          <w:spacing w:val="8"/>
          <w:sz w:val="16"/>
        </w:rPr>
        <w:t> </w:t>
      </w:r>
      <w:r>
        <w:rPr>
          <w:sz w:val="16"/>
        </w:rPr>
        <w:t>mês.</w:t>
      </w:r>
      <w:r>
        <w:rPr>
          <w:spacing w:val="8"/>
          <w:sz w:val="16"/>
        </w:rPr>
        <w:t> </w:t>
      </w:r>
      <w:r>
        <w:rPr>
          <w:b/>
          <w:sz w:val="16"/>
        </w:rPr>
        <w:t>A</w:t>
      </w:r>
      <w:r>
        <w:rPr>
          <w:b/>
          <w:spacing w:val="-2"/>
          <w:sz w:val="16"/>
        </w:rPr>
        <w:t> </w:t>
      </w:r>
      <w:r>
        <w:rPr>
          <w:b/>
          <w:sz w:val="16"/>
        </w:rPr>
        <w:t>empresa</w:t>
      </w:r>
      <w:r>
        <w:rPr>
          <w:b/>
          <w:spacing w:val="8"/>
          <w:sz w:val="16"/>
        </w:rPr>
        <w:t> </w:t>
      </w:r>
      <w:r>
        <w:rPr>
          <w:b/>
          <w:sz w:val="16"/>
        </w:rPr>
        <w:t>deverá</w:t>
      </w:r>
      <w:r>
        <w:rPr>
          <w:b/>
          <w:spacing w:val="8"/>
          <w:sz w:val="16"/>
        </w:rPr>
        <w:t> </w:t>
      </w:r>
      <w:r>
        <w:rPr>
          <w:b/>
          <w:sz w:val="16"/>
        </w:rPr>
        <w:t>na</w:t>
      </w:r>
      <w:r>
        <w:rPr>
          <w:b/>
          <w:spacing w:val="8"/>
          <w:sz w:val="16"/>
        </w:rPr>
        <w:t> </w:t>
      </w:r>
      <w:r>
        <w:rPr>
          <w:b/>
          <w:sz w:val="16"/>
        </w:rPr>
        <w:t>emissão</w:t>
      </w:r>
      <w:r>
        <w:rPr>
          <w:b/>
          <w:spacing w:val="8"/>
          <w:sz w:val="16"/>
        </w:rPr>
        <w:t> </w:t>
      </w:r>
      <w:r>
        <w:rPr>
          <w:b/>
          <w:sz w:val="16"/>
        </w:rPr>
        <w:t>da</w:t>
      </w:r>
      <w:r>
        <w:rPr>
          <w:b/>
          <w:spacing w:val="8"/>
          <w:sz w:val="16"/>
        </w:rPr>
        <w:t> </w:t>
      </w:r>
      <w:r>
        <w:rPr>
          <w:b/>
          <w:sz w:val="16"/>
        </w:rPr>
        <w:t>Nota</w:t>
      </w:r>
      <w:r>
        <w:rPr>
          <w:b/>
          <w:spacing w:val="8"/>
          <w:sz w:val="16"/>
        </w:rPr>
        <w:t> </w:t>
      </w:r>
      <w:r>
        <w:rPr>
          <w:b/>
          <w:sz w:val="16"/>
        </w:rPr>
        <w:t>Fiscal</w:t>
      </w:r>
      <w:r>
        <w:rPr>
          <w:b/>
          <w:spacing w:val="8"/>
          <w:sz w:val="16"/>
        </w:rPr>
        <w:t> </w:t>
      </w:r>
      <w:r>
        <w:rPr>
          <w:b/>
          <w:sz w:val="16"/>
        </w:rPr>
        <w:t>para</w:t>
      </w:r>
      <w:r>
        <w:rPr>
          <w:b/>
          <w:spacing w:val="8"/>
          <w:sz w:val="16"/>
        </w:rPr>
        <w:t> </w:t>
      </w:r>
      <w:r>
        <w:rPr>
          <w:b/>
          <w:sz w:val="16"/>
        </w:rPr>
        <w:t>pagamento,</w:t>
      </w:r>
      <w:r>
        <w:rPr>
          <w:b/>
          <w:spacing w:val="8"/>
          <w:sz w:val="16"/>
        </w:rPr>
        <w:t> </w:t>
      </w:r>
      <w:r>
        <w:rPr>
          <w:b/>
          <w:sz w:val="16"/>
        </w:rPr>
        <w:t>informá-los</w:t>
      </w:r>
      <w:r>
        <w:rPr>
          <w:b/>
          <w:spacing w:val="8"/>
          <w:sz w:val="16"/>
        </w:rPr>
        <w:t> </w:t>
      </w:r>
      <w:r>
        <w:rPr>
          <w:b/>
          <w:spacing w:val="-2"/>
          <w:sz w:val="16"/>
        </w:rPr>
        <w:t>detalhadamente.</w:t>
      </w:r>
    </w:p>
    <w:p>
      <w:pPr>
        <w:pStyle w:val="ListParagraph"/>
        <w:numPr>
          <w:ilvl w:val="1"/>
          <w:numId w:val="59"/>
        </w:numPr>
        <w:tabs>
          <w:tab w:pos="538" w:val="left" w:leader="none"/>
        </w:tabs>
        <w:spacing w:line="247" w:lineRule="auto" w:before="163" w:after="0"/>
        <w:ind w:left="291" w:right="274" w:firstLine="0"/>
        <w:jc w:val="both"/>
        <w:rPr>
          <w:sz w:val="16"/>
        </w:rPr>
      </w:pPr>
      <w:r>
        <w:rPr>
          <w:sz w:val="16"/>
        </w:rPr>
        <w:t>No</w:t>
      </w:r>
      <w:r>
        <w:rPr>
          <w:spacing w:val="8"/>
          <w:sz w:val="16"/>
        </w:rPr>
        <w:t> </w:t>
      </w:r>
      <w:r>
        <w:rPr>
          <w:sz w:val="16"/>
        </w:rPr>
        <w:t>caso</w:t>
      </w:r>
      <w:r>
        <w:rPr>
          <w:spacing w:val="8"/>
          <w:sz w:val="16"/>
        </w:rPr>
        <w:t> </w:t>
      </w:r>
      <w:r>
        <w:rPr>
          <w:sz w:val="16"/>
        </w:rPr>
        <w:t>de</w:t>
      </w:r>
      <w:r>
        <w:rPr>
          <w:spacing w:val="8"/>
          <w:sz w:val="16"/>
        </w:rPr>
        <w:t> </w:t>
      </w:r>
      <w:r>
        <w:rPr>
          <w:sz w:val="16"/>
        </w:rPr>
        <w:t>o</w:t>
      </w:r>
      <w:r>
        <w:rPr>
          <w:spacing w:val="8"/>
          <w:sz w:val="16"/>
        </w:rPr>
        <w:t> </w:t>
      </w:r>
      <w:r>
        <w:rPr>
          <w:sz w:val="16"/>
        </w:rPr>
        <w:t>CONTRATADO</w:t>
      </w:r>
      <w:r>
        <w:rPr>
          <w:spacing w:val="8"/>
          <w:sz w:val="16"/>
        </w:rPr>
        <w:t> </w:t>
      </w:r>
      <w:r>
        <w:rPr>
          <w:sz w:val="16"/>
        </w:rPr>
        <w:t>estar</w:t>
      </w:r>
      <w:r>
        <w:rPr>
          <w:spacing w:val="8"/>
          <w:sz w:val="16"/>
        </w:rPr>
        <w:t> </w:t>
      </w:r>
      <w:r>
        <w:rPr>
          <w:sz w:val="16"/>
        </w:rPr>
        <w:t>estabelecido</w:t>
      </w:r>
      <w:r>
        <w:rPr>
          <w:spacing w:val="8"/>
          <w:sz w:val="16"/>
        </w:rPr>
        <w:t> </w:t>
      </w:r>
      <w:r>
        <w:rPr>
          <w:sz w:val="16"/>
        </w:rPr>
        <w:t>em</w:t>
      </w:r>
      <w:r>
        <w:rPr>
          <w:spacing w:val="8"/>
          <w:sz w:val="16"/>
        </w:rPr>
        <w:t> </w:t>
      </w:r>
      <w:r>
        <w:rPr>
          <w:sz w:val="16"/>
        </w:rPr>
        <w:t>localidade</w:t>
      </w:r>
      <w:r>
        <w:rPr>
          <w:spacing w:val="8"/>
          <w:sz w:val="16"/>
        </w:rPr>
        <w:t> </w:t>
      </w:r>
      <w:r>
        <w:rPr>
          <w:sz w:val="16"/>
        </w:rPr>
        <w:t>que</w:t>
      </w:r>
      <w:r>
        <w:rPr>
          <w:spacing w:val="8"/>
          <w:sz w:val="16"/>
        </w:rPr>
        <w:t> </w:t>
      </w:r>
      <w:r>
        <w:rPr>
          <w:sz w:val="16"/>
        </w:rPr>
        <w:t>não</w:t>
      </w:r>
      <w:r>
        <w:rPr>
          <w:spacing w:val="8"/>
          <w:sz w:val="16"/>
        </w:rPr>
        <w:t> </w:t>
      </w:r>
      <w:r>
        <w:rPr>
          <w:sz w:val="16"/>
        </w:rPr>
        <w:t>possua</w:t>
      </w:r>
      <w:r>
        <w:rPr>
          <w:spacing w:val="8"/>
          <w:sz w:val="16"/>
        </w:rPr>
        <w:t> </w:t>
      </w:r>
      <w:r>
        <w:rPr>
          <w:sz w:val="16"/>
        </w:rPr>
        <w:t>agência</w:t>
      </w:r>
      <w:r>
        <w:rPr>
          <w:spacing w:val="8"/>
          <w:sz w:val="16"/>
        </w:rPr>
        <w:t> </w:t>
      </w:r>
      <w:r>
        <w:rPr>
          <w:sz w:val="16"/>
        </w:rPr>
        <w:t>da</w:t>
      </w:r>
      <w:r>
        <w:rPr>
          <w:spacing w:val="8"/>
          <w:sz w:val="16"/>
        </w:rPr>
        <w:t> </w:t>
      </w:r>
      <w:r>
        <w:rPr>
          <w:sz w:val="16"/>
        </w:rPr>
        <w:t>instituição</w:t>
      </w:r>
      <w:r>
        <w:rPr>
          <w:spacing w:val="8"/>
          <w:sz w:val="16"/>
        </w:rPr>
        <w:t> </w:t>
      </w:r>
      <w:r>
        <w:rPr>
          <w:sz w:val="16"/>
        </w:rPr>
        <w:t>financeira</w:t>
      </w:r>
      <w:r>
        <w:rPr>
          <w:spacing w:val="8"/>
          <w:sz w:val="16"/>
        </w:rPr>
        <w:t> </w:t>
      </w:r>
      <w:r>
        <w:rPr>
          <w:sz w:val="16"/>
        </w:rPr>
        <w:t>contratada</w:t>
      </w:r>
      <w:r>
        <w:rPr>
          <w:spacing w:val="8"/>
          <w:sz w:val="16"/>
        </w:rPr>
        <w:t> </w:t>
      </w:r>
      <w:r>
        <w:rPr>
          <w:sz w:val="16"/>
        </w:rPr>
        <w:t>pelo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r>
        <w:rPr>
          <w:spacing w:val="8"/>
          <w:sz w:val="16"/>
        </w:rPr>
        <w:t> </w:t>
      </w:r>
      <w:r>
        <w:rPr>
          <w:sz w:val="16"/>
        </w:rPr>
        <w:t>ou,</w:t>
      </w:r>
      <w:r>
        <w:rPr>
          <w:spacing w:val="8"/>
          <w:sz w:val="16"/>
        </w:rPr>
        <w:t> </w:t>
      </w:r>
      <w:r>
        <w:rPr>
          <w:sz w:val="16"/>
        </w:rPr>
        <w:t>caso</w:t>
      </w:r>
      <w:r>
        <w:rPr>
          <w:spacing w:val="8"/>
          <w:sz w:val="16"/>
        </w:rPr>
        <w:t> </w:t>
      </w:r>
      <w:r>
        <w:rPr>
          <w:sz w:val="16"/>
        </w:rPr>
        <w:t>verificada</w:t>
      </w:r>
      <w:r>
        <w:rPr>
          <w:spacing w:val="8"/>
          <w:sz w:val="16"/>
        </w:rPr>
        <w:t> </w:t>
      </w:r>
      <w:r>
        <w:rPr>
          <w:sz w:val="16"/>
        </w:rPr>
        <w:t>pelo</w:t>
      </w:r>
      <w:r>
        <w:rPr>
          <w:spacing w:val="8"/>
          <w:sz w:val="16"/>
        </w:rPr>
        <w:t> </w:t>
      </w:r>
      <w:r>
        <w:rPr>
          <w:sz w:val="16"/>
        </w:rPr>
        <w:t>CONTRATANTE</w:t>
      </w:r>
      <w:r>
        <w:rPr>
          <w:spacing w:val="8"/>
          <w:sz w:val="16"/>
        </w:rPr>
        <w:t> </w:t>
      </w:r>
      <w:r>
        <w:rPr>
          <w:sz w:val="16"/>
        </w:rPr>
        <w:t>a</w:t>
      </w:r>
      <w:r>
        <w:rPr>
          <w:spacing w:val="8"/>
          <w:sz w:val="16"/>
        </w:rPr>
        <w:t> </w:t>
      </w:r>
      <w:r>
        <w:rPr>
          <w:sz w:val="16"/>
        </w:rPr>
        <w:t>impossibilidade</w:t>
      </w:r>
      <w:r>
        <w:rPr>
          <w:spacing w:val="8"/>
          <w:sz w:val="16"/>
        </w:rPr>
        <w:t> </w:t>
      </w:r>
      <w:r>
        <w:rPr>
          <w:sz w:val="16"/>
        </w:rPr>
        <w:t>de</w:t>
      </w:r>
      <w:r>
        <w:rPr>
          <w:spacing w:val="40"/>
          <w:sz w:val="16"/>
        </w:rPr>
        <w:t> </w:t>
      </w:r>
      <w:r>
        <w:rPr>
          <w:sz w:val="16"/>
        </w:rPr>
        <w:t>o CONTRATADO, em razão de negativa expressa da instituição financeira contratada pelo Estado do Rio de Janeiro, abrir ou manter Conta Corrente naquela instituição financeira, o pagamento poderá ser feito mediante</w:t>
      </w:r>
      <w:r>
        <w:rPr>
          <w:spacing w:val="80"/>
          <w:sz w:val="16"/>
        </w:rPr>
        <w:t> </w:t>
      </w:r>
      <w:r>
        <w:rPr>
          <w:sz w:val="16"/>
        </w:rPr>
        <w:t>crédito</w:t>
      </w:r>
      <w:r>
        <w:rPr>
          <w:spacing w:val="16"/>
          <w:sz w:val="16"/>
        </w:rPr>
        <w:t> </w:t>
      </w:r>
      <w:r>
        <w:rPr>
          <w:sz w:val="16"/>
        </w:rPr>
        <w:t>em</w:t>
      </w:r>
      <w:r>
        <w:rPr>
          <w:spacing w:val="16"/>
          <w:sz w:val="16"/>
        </w:rPr>
        <w:t> </w:t>
      </w:r>
      <w:r>
        <w:rPr>
          <w:sz w:val="16"/>
        </w:rPr>
        <w:t>Conta</w:t>
      </w:r>
      <w:r>
        <w:rPr>
          <w:spacing w:val="16"/>
          <w:sz w:val="16"/>
        </w:rPr>
        <w:t> </w:t>
      </w:r>
      <w:r>
        <w:rPr>
          <w:sz w:val="16"/>
        </w:rPr>
        <w:t>Corrente</w:t>
      </w:r>
      <w:r>
        <w:rPr>
          <w:spacing w:val="16"/>
          <w:sz w:val="16"/>
        </w:rPr>
        <w:t> </w:t>
      </w:r>
      <w:r>
        <w:rPr>
          <w:sz w:val="16"/>
        </w:rPr>
        <w:t>de</w:t>
      </w:r>
      <w:r>
        <w:rPr>
          <w:spacing w:val="16"/>
          <w:sz w:val="16"/>
        </w:rPr>
        <w:t> </w:t>
      </w:r>
      <w:r>
        <w:rPr>
          <w:sz w:val="16"/>
        </w:rPr>
        <w:t>outra</w:t>
      </w:r>
      <w:r>
        <w:rPr>
          <w:spacing w:val="16"/>
          <w:sz w:val="16"/>
        </w:rPr>
        <w:t> </w:t>
      </w:r>
      <w:r>
        <w:rPr>
          <w:sz w:val="16"/>
        </w:rPr>
        <w:t>instituição</w:t>
      </w:r>
      <w:r>
        <w:rPr>
          <w:spacing w:val="16"/>
          <w:sz w:val="16"/>
        </w:rPr>
        <w:t> </w:t>
      </w:r>
      <w:r>
        <w:rPr>
          <w:sz w:val="16"/>
        </w:rPr>
        <w:t>financeira.</w:t>
      </w:r>
      <w:r>
        <w:rPr>
          <w:spacing w:val="16"/>
          <w:sz w:val="16"/>
        </w:rPr>
        <w:t> </w:t>
      </w:r>
      <w:r>
        <w:rPr>
          <w:sz w:val="16"/>
        </w:rPr>
        <w:t>Nesse</w:t>
      </w:r>
      <w:r>
        <w:rPr>
          <w:spacing w:val="16"/>
          <w:sz w:val="16"/>
        </w:rPr>
        <w:t> </w:t>
      </w:r>
      <w:r>
        <w:rPr>
          <w:sz w:val="16"/>
        </w:rPr>
        <w:t>caso,</w:t>
      </w:r>
      <w:r>
        <w:rPr>
          <w:spacing w:val="16"/>
          <w:sz w:val="16"/>
        </w:rPr>
        <w:t> </w:t>
      </w:r>
      <w:r>
        <w:rPr>
          <w:sz w:val="16"/>
        </w:rPr>
        <w:t>eventuais</w:t>
      </w:r>
      <w:r>
        <w:rPr>
          <w:spacing w:val="16"/>
          <w:sz w:val="16"/>
        </w:rPr>
        <w:t> </w:t>
      </w:r>
      <w:r>
        <w:rPr>
          <w:sz w:val="16"/>
        </w:rPr>
        <w:t>ônus</w:t>
      </w:r>
      <w:r>
        <w:rPr>
          <w:spacing w:val="16"/>
          <w:sz w:val="16"/>
        </w:rPr>
        <w:t> </w:t>
      </w:r>
      <w:r>
        <w:rPr>
          <w:sz w:val="16"/>
        </w:rPr>
        <w:t>financeiros</w:t>
      </w:r>
      <w:r>
        <w:rPr>
          <w:spacing w:val="16"/>
          <w:sz w:val="16"/>
        </w:rPr>
        <w:t> </w:t>
      </w:r>
      <w:r>
        <w:rPr>
          <w:sz w:val="16"/>
        </w:rPr>
        <w:t>e/ou</w:t>
      </w:r>
      <w:r>
        <w:rPr>
          <w:spacing w:val="16"/>
          <w:sz w:val="16"/>
        </w:rPr>
        <w:t> </w:t>
      </w:r>
      <w:r>
        <w:rPr>
          <w:sz w:val="16"/>
        </w:rPr>
        <w:t>contratuais</w:t>
      </w:r>
      <w:r>
        <w:rPr>
          <w:spacing w:val="16"/>
          <w:sz w:val="16"/>
        </w:rPr>
        <w:t> </w:t>
      </w:r>
      <w:r>
        <w:rPr>
          <w:sz w:val="16"/>
        </w:rPr>
        <w:t>adicionais</w:t>
      </w:r>
      <w:r>
        <w:rPr>
          <w:spacing w:val="16"/>
          <w:sz w:val="16"/>
        </w:rPr>
        <w:t> </w:t>
      </w:r>
      <w:r>
        <w:rPr>
          <w:sz w:val="16"/>
        </w:rPr>
        <w:t>serão</w:t>
      </w:r>
      <w:r>
        <w:rPr>
          <w:spacing w:val="16"/>
          <w:sz w:val="16"/>
        </w:rPr>
        <w:t> </w:t>
      </w:r>
      <w:r>
        <w:rPr>
          <w:sz w:val="16"/>
        </w:rPr>
        <w:t>suportados</w:t>
      </w:r>
      <w:r>
        <w:rPr>
          <w:spacing w:val="16"/>
          <w:sz w:val="16"/>
        </w:rPr>
        <w:t> </w:t>
      </w:r>
      <w:r>
        <w:rPr>
          <w:sz w:val="16"/>
        </w:rPr>
        <w:t>exclusivamente</w:t>
      </w:r>
      <w:r>
        <w:rPr>
          <w:spacing w:val="16"/>
          <w:sz w:val="16"/>
        </w:rPr>
        <w:t> </w:t>
      </w:r>
      <w:r>
        <w:rPr>
          <w:sz w:val="16"/>
        </w:rPr>
        <w:t>pelo</w:t>
      </w:r>
      <w:r>
        <w:rPr>
          <w:spacing w:val="16"/>
          <w:sz w:val="16"/>
        </w:rPr>
        <w:t> </w:t>
      </w:r>
      <w:r>
        <w:rPr>
          <w:sz w:val="16"/>
        </w:rPr>
        <w:t>CONTRATADO.</w:t>
      </w:r>
    </w:p>
    <w:p>
      <w:pPr>
        <w:pStyle w:val="ListParagraph"/>
        <w:numPr>
          <w:ilvl w:val="1"/>
          <w:numId w:val="59"/>
        </w:numPr>
        <w:tabs>
          <w:tab w:pos="546" w:val="left" w:leader="none"/>
        </w:tabs>
        <w:spacing w:line="252" w:lineRule="auto" w:before="156" w:after="0"/>
        <w:ind w:left="291" w:right="274" w:firstLine="0"/>
        <w:jc w:val="both"/>
        <w:rPr>
          <w:sz w:val="16"/>
        </w:rPr>
      </w:pPr>
      <w:r>
        <w:rPr>
          <w:sz w:val="16"/>
        </w:rPr>
        <w:t>A emissão</w:t>
      </w:r>
      <w:r>
        <w:rPr>
          <w:spacing w:val="27"/>
          <w:sz w:val="16"/>
        </w:rPr>
        <w:t> </w:t>
      </w:r>
      <w:r>
        <w:rPr>
          <w:sz w:val="16"/>
        </w:rPr>
        <w:t>da</w:t>
      </w:r>
      <w:r>
        <w:rPr>
          <w:spacing w:val="27"/>
          <w:sz w:val="16"/>
        </w:rPr>
        <w:t> </w:t>
      </w:r>
      <w:r>
        <w:rPr>
          <w:sz w:val="16"/>
        </w:rPr>
        <w:t>Nota</w:t>
      </w:r>
      <w:r>
        <w:rPr>
          <w:spacing w:val="27"/>
          <w:sz w:val="16"/>
        </w:rPr>
        <w:t> </w:t>
      </w:r>
      <w:r>
        <w:rPr>
          <w:sz w:val="16"/>
        </w:rPr>
        <w:t>Fiscal</w:t>
      </w:r>
      <w:r>
        <w:rPr>
          <w:spacing w:val="27"/>
          <w:sz w:val="16"/>
        </w:rPr>
        <w:t> </w:t>
      </w:r>
      <w:r>
        <w:rPr>
          <w:sz w:val="16"/>
        </w:rPr>
        <w:t>ou</w:t>
      </w:r>
      <w:r>
        <w:rPr>
          <w:spacing w:val="27"/>
          <w:sz w:val="16"/>
        </w:rPr>
        <w:t> </w:t>
      </w:r>
      <w:r>
        <w:rPr>
          <w:sz w:val="16"/>
        </w:rPr>
        <w:t>Fatura</w:t>
      </w:r>
      <w:r>
        <w:rPr>
          <w:spacing w:val="27"/>
          <w:sz w:val="16"/>
        </w:rPr>
        <w:t> </w:t>
      </w:r>
      <w:r>
        <w:rPr>
          <w:sz w:val="16"/>
        </w:rPr>
        <w:t>será</w:t>
      </w:r>
      <w:r>
        <w:rPr>
          <w:spacing w:val="27"/>
          <w:sz w:val="16"/>
        </w:rPr>
        <w:t> </w:t>
      </w:r>
      <w:r>
        <w:rPr>
          <w:sz w:val="16"/>
        </w:rPr>
        <w:t>precedida</w:t>
      </w:r>
      <w:r>
        <w:rPr>
          <w:spacing w:val="27"/>
          <w:sz w:val="16"/>
        </w:rPr>
        <w:t> </w:t>
      </w:r>
      <w:r>
        <w:rPr>
          <w:sz w:val="16"/>
        </w:rPr>
        <w:t>do</w:t>
      </w:r>
      <w:r>
        <w:rPr>
          <w:spacing w:val="27"/>
          <w:sz w:val="16"/>
        </w:rPr>
        <w:t> </w:t>
      </w:r>
      <w:r>
        <w:rPr>
          <w:sz w:val="16"/>
        </w:rPr>
        <w:t>recebimento</w:t>
      </w:r>
      <w:r>
        <w:rPr>
          <w:spacing w:val="27"/>
          <w:sz w:val="16"/>
        </w:rPr>
        <w:t> </w:t>
      </w:r>
      <w:r>
        <w:rPr>
          <w:sz w:val="16"/>
        </w:rPr>
        <w:t>definitivo</w:t>
      </w:r>
      <w:r>
        <w:rPr>
          <w:spacing w:val="27"/>
          <w:sz w:val="16"/>
        </w:rPr>
        <w:t> </w:t>
      </w:r>
      <w:r>
        <w:rPr>
          <w:sz w:val="16"/>
        </w:rPr>
        <w:t>do</w:t>
      </w:r>
      <w:r>
        <w:rPr>
          <w:spacing w:val="27"/>
          <w:sz w:val="16"/>
        </w:rPr>
        <w:t> </w:t>
      </w:r>
      <w:r>
        <w:rPr>
          <w:sz w:val="16"/>
        </w:rPr>
        <w:t>objeto</w:t>
      </w:r>
      <w:r>
        <w:rPr>
          <w:spacing w:val="27"/>
          <w:sz w:val="16"/>
        </w:rPr>
        <w:t> </w:t>
      </w:r>
      <w:r>
        <w:rPr>
          <w:sz w:val="16"/>
        </w:rPr>
        <w:t>ou</w:t>
      </w:r>
      <w:r>
        <w:rPr>
          <w:spacing w:val="27"/>
          <w:sz w:val="16"/>
        </w:rPr>
        <w:t> </w:t>
      </w:r>
      <w:r>
        <w:rPr>
          <w:sz w:val="16"/>
        </w:rPr>
        <w:t>de</w:t>
      </w:r>
      <w:r>
        <w:rPr>
          <w:spacing w:val="27"/>
          <w:sz w:val="16"/>
        </w:rPr>
        <w:t> </w:t>
      </w:r>
      <w:r>
        <w:rPr>
          <w:sz w:val="16"/>
        </w:rPr>
        <w:t>cada</w:t>
      </w:r>
      <w:r>
        <w:rPr>
          <w:spacing w:val="27"/>
          <w:sz w:val="16"/>
        </w:rPr>
        <w:t> </w:t>
      </w:r>
      <w:r>
        <w:rPr>
          <w:sz w:val="16"/>
        </w:rPr>
        <w:t>parcela,</w:t>
      </w:r>
      <w:r>
        <w:rPr>
          <w:spacing w:val="27"/>
          <w:sz w:val="16"/>
        </w:rPr>
        <w:t> </w:t>
      </w:r>
      <w:r>
        <w:rPr>
          <w:sz w:val="16"/>
        </w:rPr>
        <w:t>mediante</w:t>
      </w:r>
      <w:r>
        <w:rPr>
          <w:spacing w:val="27"/>
          <w:sz w:val="16"/>
        </w:rPr>
        <w:t> </w:t>
      </w:r>
      <w:r>
        <w:rPr>
          <w:sz w:val="16"/>
        </w:rPr>
        <w:t>atestação,</w:t>
      </w:r>
      <w:r>
        <w:rPr>
          <w:spacing w:val="27"/>
          <w:sz w:val="16"/>
        </w:rPr>
        <w:t> </w:t>
      </w:r>
      <w:r>
        <w:rPr>
          <w:sz w:val="16"/>
        </w:rPr>
        <w:t>que</w:t>
      </w:r>
      <w:r>
        <w:rPr>
          <w:spacing w:val="27"/>
          <w:sz w:val="16"/>
        </w:rPr>
        <w:t> </w:t>
      </w:r>
      <w:r>
        <w:rPr>
          <w:sz w:val="16"/>
        </w:rPr>
        <w:t>não</w:t>
      </w:r>
      <w:r>
        <w:rPr>
          <w:spacing w:val="27"/>
          <w:sz w:val="16"/>
        </w:rPr>
        <w:t> </w:t>
      </w:r>
      <w:r>
        <w:rPr>
          <w:sz w:val="16"/>
        </w:rPr>
        <w:t>poderá</w:t>
      </w:r>
      <w:r>
        <w:rPr>
          <w:spacing w:val="27"/>
          <w:sz w:val="16"/>
        </w:rPr>
        <w:t> </w:t>
      </w:r>
      <w:r>
        <w:rPr>
          <w:sz w:val="16"/>
        </w:rPr>
        <w:t>ser</w:t>
      </w:r>
      <w:r>
        <w:rPr>
          <w:spacing w:val="27"/>
          <w:sz w:val="16"/>
        </w:rPr>
        <w:t> </w:t>
      </w:r>
      <w:r>
        <w:rPr>
          <w:sz w:val="16"/>
        </w:rPr>
        <w:t>realizada</w:t>
      </w:r>
      <w:r>
        <w:rPr>
          <w:spacing w:val="27"/>
          <w:sz w:val="16"/>
        </w:rPr>
        <w:t> </w:t>
      </w:r>
      <w:r>
        <w:rPr>
          <w:sz w:val="16"/>
        </w:rPr>
        <w:t>pelo</w:t>
      </w:r>
      <w:r>
        <w:rPr>
          <w:spacing w:val="27"/>
          <w:sz w:val="16"/>
        </w:rPr>
        <w:t> </w:t>
      </w:r>
      <w:r>
        <w:rPr>
          <w:sz w:val="16"/>
        </w:rPr>
        <w:t>ordenador</w:t>
      </w:r>
      <w:r>
        <w:rPr>
          <w:spacing w:val="27"/>
          <w:sz w:val="16"/>
        </w:rPr>
        <w:t> </w:t>
      </w:r>
      <w:r>
        <w:rPr>
          <w:sz w:val="16"/>
        </w:rPr>
        <w:t>de</w:t>
      </w:r>
      <w:r>
        <w:rPr>
          <w:spacing w:val="27"/>
          <w:sz w:val="16"/>
        </w:rPr>
        <w:t> </w:t>
      </w:r>
      <w:r>
        <w:rPr>
          <w:sz w:val="16"/>
        </w:rPr>
        <w:t>despesas,</w:t>
      </w:r>
      <w:r>
        <w:rPr>
          <w:spacing w:val="27"/>
          <w:sz w:val="16"/>
        </w:rPr>
        <w:t> </w:t>
      </w:r>
      <w:r>
        <w:rPr>
          <w:sz w:val="16"/>
        </w:rPr>
        <w:t>conforme</w:t>
      </w:r>
      <w:r>
        <w:rPr>
          <w:spacing w:val="27"/>
          <w:sz w:val="16"/>
        </w:rPr>
        <w:t> </w:t>
      </w:r>
      <w:r>
        <w:rPr>
          <w:sz w:val="16"/>
        </w:rPr>
        <w:t>disposto</w:t>
      </w:r>
      <w:r>
        <w:rPr>
          <w:spacing w:val="27"/>
          <w:sz w:val="16"/>
        </w:rPr>
        <w:t> </w:t>
      </w:r>
      <w:r>
        <w:rPr>
          <w:sz w:val="16"/>
        </w:rPr>
        <w:t>neste</w:t>
      </w:r>
      <w:r>
        <w:rPr>
          <w:spacing w:val="40"/>
          <w:sz w:val="16"/>
        </w:rPr>
        <w:t> </w:t>
      </w:r>
      <w:r>
        <w:rPr>
          <w:sz w:val="16"/>
        </w:rPr>
        <w:t>instrumento e/ou no Termo de Referência, bem ainda no artigo 140, II, alínea b, da Lei nº 14.133/2021 e nos arts. 20 e 22, XXIII, do Decreto nº 48.817/2023.</w:t>
      </w:r>
    </w:p>
    <w:p>
      <w:pPr>
        <w:pStyle w:val="BodyText"/>
        <w:spacing w:before="155"/>
      </w:pPr>
      <w:r>
        <w:rPr/>
        <w:t>6.3.1</w:t>
      </w:r>
      <w:r>
        <w:rPr>
          <w:spacing w:val="5"/>
        </w:rPr>
        <w:t> </w:t>
      </w:r>
      <w:r>
        <w:rPr/>
        <w:t>Quando</w:t>
      </w:r>
      <w:r>
        <w:rPr>
          <w:spacing w:val="5"/>
        </w:rPr>
        <w:t> </w:t>
      </w:r>
      <w:r>
        <w:rPr/>
        <w:t>houver</w:t>
      </w:r>
      <w:r>
        <w:rPr>
          <w:spacing w:val="5"/>
        </w:rPr>
        <w:t> </w:t>
      </w:r>
      <w:r>
        <w:rPr/>
        <w:t>glosa</w:t>
      </w:r>
      <w:r>
        <w:rPr>
          <w:spacing w:val="5"/>
        </w:rPr>
        <w:t> </w:t>
      </w:r>
      <w:r>
        <w:rPr/>
        <w:t>parcial</w:t>
      </w:r>
      <w:r>
        <w:rPr>
          <w:spacing w:val="5"/>
        </w:rPr>
        <w:t> </w:t>
      </w:r>
      <w:r>
        <w:rPr/>
        <w:t>do</w:t>
      </w:r>
      <w:r>
        <w:rPr>
          <w:spacing w:val="5"/>
        </w:rPr>
        <w:t> </w:t>
      </w:r>
      <w:r>
        <w:rPr/>
        <w:t>objeto,</w:t>
      </w:r>
      <w:r>
        <w:rPr>
          <w:spacing w:val="5"/>
        </w:rPr>
        <w:t> </w:t>
      </w:r>
      <w:r>
        <w:rPr/>
        <w:t>o</w:t>
      </w:r>
      <w:r>
        <w:rPr>
          <w:spacing w:val="5"/>
        </w:rPr>
        <w:t> </w:t>
      </w:r>
      <w:r>
        <w:rPr/>
        <w:t>CONTRATANTE</w:t>
      </w:r>
      <w:r>
        <w:rPr>
          <w:spacing w:val="5"/>
        </w:rPr>
        <w:t> </w:t>
      </w:r>
      <w:r>
        <w:rPr/>
        <w:t>deverá</w:t>
      </w:r>
      <w:r>
        <w:rPr>
          <w:spacing w:val="5"/>
        </w:rPr>
        <w:t> </w:t>
      </w:r>
      <w:r>
        <w:rPr/>
        <w:t>comunicar</w:t>
      </w:r>
      <w:r>
        <w:rPr>
          <w:spacing w:val="6"/>
        </w:rPr>
        <w:t> </w:t>
      </w:r>
      <w:r>
        <w:rPr/>
        <w:t>ao</w:t>
      </w:r>
      <w:r>
        <w:rPr>
          <w:spacing w:val="5"/>
        </w:rPr>
        <w:t> </w:t>
      </w:r>
      <w:r>
        <w:rPr/>
        <w:t>CONTRATADO</w:t>
      </w:r>
      <w:r>
        <w:rPr>
          <w:spacing w:val="5"/>
        </w:rPr>
        <w:t> </w:t>
      </w:r>
      <w:r>
        <w:rPr/>
        <w:t>para</w:t>
      </w:r>
      <w:r>
        <w:rPr>
          <w:spacing w:val="5"/>
        </w:rPr>
        <w:t> </w:t>
      </w:r>
      <w:r>
        <w:rPr/>
        <w:t>que</w:t>
      </w:r>
      <w:r>
        <w:rPr>
          <w:spacing w:val="5"/>
        </w:rPr>
        <w:t> </w:t>
      </w:r>
      <w:r>
        <w:rPr/>
        <w:t>emita</w:t>
      </w:r>
      <w:r>
        <w:rPr>
          <w:spacing w:val="5"/>
        </w:rPr>
        <w:t> </w:t>
      </w:r>
      <w:r>
        <w:rPr/>
        <w:t>Nota</w:t>
      </w:r>
      <w:r>
        <w:rPr>
          <w:spacing w:val="5"/>
        </w:rPr>
        <w:t> </w:t>
      </w:r>
      <w:r>
        <w:rPr/>
        <w:t>Fiscal</w:t>
      </w:r>
      <w:r>
        <w:rPr>
          <w:spacing w:val="5"/>
        </w:rPr>
        <w:t> </w:t>
      </w:r>
      <w:r>
        <w:rPr/>
        <w:t>ou</w:t>
      </w:r>
      <w:r>
        <w:rPr>
          <w:spacing w:val="5"/>
        </w:rPr>
        <w:t> </w:t>
      </w:r>
      <w:r>
        <w:rPr/>
        <w:t>Fatura</w:t>
      </w:r>
      <w:r>
        <w:rPr>
          <w:spacing w:val="5"/>
        </w:rPr>
        <w:t> </w:t>
      </w:r>
      <w:r>
        <w:rPr/>
        <w:t>com</w:t>
      </w:r>
      <w:r>
        <w:rPr>
          <w:spacing w:val="6"/>
        </w:rPr>
        <w:t> </w:t>
      </w:r>
      <w:r>
        <w:rPr/>
        <w:t>o</w:t>
      </w:r>
      <w:r>
        <w:rPr>
          <w:spacing w:val="5"/>
        </w:rPr>
        <w:t> </w:t>
      </w:r>
      <w:r>
        <w:rPr/>
        <w:t>valor</w:t>
      </w:r>
      <w:r>
        <w:rPr>
          <w:spacing w:val="5"/>
        </w:rPr>
        <w:t> </w:t>
      </w:r>
      <w:r>
        <w:rPr/>
        <w:t>exato</w:t>
      </w:r>
      <w:r>
        <w:rPr>
          <w:spacing w:val="5"/>
        </w:rPr>
        <w:t> </w:t>
      </w:r>
      <w:r>
        <w:rPr>
          <w:spacing w:val="-2"/>
        </w:rPr>
        <w:t>dimensionado.</w:t>
      </w:r>
    </w:p>
    <w:p>
      <w:pPr>
        <w:pStyle w:val="ListParagraph"/>
        <w:numPr>
          <w:ilvl w:val="1"/>
          <w:numId w:val="59"/>
        </w:numPr>
        <w:tabs>
          <w:tab w:pos="539" w:val="left" w:leader="none"/>
        </w:tabs>
        <w:spacing w:line="240" w:lineRule="auto" w:before="173" w:after="0"/>
        <w:ind w:left="291" w:right="274" w:firstLine="0"/>
        <w:jc w:val="left"/>
        <w:rPr>
          <w:sz w:val="16"/>
        </w:rPr>
      </w:pPr>
      <w:r>
        <w:rPr>
          <w:sz w:val="16"/>
        </w:rPr>
        <w:t>O</w:t>
      </w:r>
      <w:r>
        <w:rPr>
          <w:spacing w:val="12"/>
          <w:sz w:val="16"/>
        </w:rPr>
        <w:t> </w:t>
      </w:r>
      <w:r>
        <w:rPr>
          <w:sz w:val="16"/>
        </w:rPr>
        <w:t>CONTRATADO</w:t>
      </w:r>
      <w:r>
        <w:rPr>
          <w:spacing w:val="12"/>
          <w:sz w:val="16"/>
        </w:rPr>
        <w:t> </w:t>
      </w:r>
      <w:r>
        <w:rPr>
          <w:sz w:val="16"/>
        </w:rPr>
        <w:t>deverá</w:t>
      </w:r>
      <w:r>
        <w:rPr>
          <w:spacing w:val="12"/>
          <w:sz w:val="16"/>
        </w:rPr>
        <w:t> </w:t>
      </w:r>
      <w:r>
        <w:rPr>
          <w:sz w:val="16"/>
        </w:rPr>
        <w:t>encaminhar</w:t>
      </w:r>
      <w:r>
        <w:rPr>
          <w:spacing w:val="12"/>
          <w:sz w:val="16"/>
        </w:rPr>
        <w:t> </w:t>
      </w:r>
      <w:r>
        <w:rPr>
          <w:sz w:val="16"/>
        </w:rPr>
        <w:t>a</w:t>
      </w:r>
      <w:r>
        <w:rPr>
          <w:spacing w:val="12"/>
          <w:sz w:val="16"/>
        </w:rPr>
        <w:t> </w:t>
      </w:r>
      <w:r>
        <w:rPr>
          <w:sz w:val="16"/>
        </w:rPr>
        <w:t>Nota</w:t>
      </w:r>
      <w:r>
        <w:rPr>
          <w:spacing w:val="12"/>
          <w:sz w:val="16"/>
        </w:rPr>
        <w:t> </w:t>
      </w:r>
      <w:r>
        <w:rPr>
          <w:sz w:val="16"/>
        </w:rPr>
        <w:t>Fiscal</w:t>
      </w:r>
      <w:r>
        <w:rPr>
          <w:spacing w:val="12"/>
          <w:sz w:val="16"/>
        </w:rPr>
        <w:t> </w:t>
      </w:r>
      <w:r>
        <w:rPr>
          <w:sz w:val="16"/>
        </w:rPr>
        <w:t>ou</w:t>
      </w:r>
      <w:r>
        <w:rPr>
          <w:spacing w:val="12"/>
          <w:sz w:val="16"/>
        </w:rPr>
        <w:t> </w:t>
      </w:r>
      <w:r>
        <w:rPr>
          <w:sz w:val="16"/>
        </w:rPr>
        <w:t>Fatura</w:t>
      </w:r>
      <w:r>
        <w:rPr>
          <w:spacing w:val="12"/>
          <w:sz w:val="16"/>
        </w:rPr>
        <w:t> </w:t>
      </w:r>
      <w:r>
        <w:rPr>
          <w:sz w:val="16"/>
        </w:rPr>
        <w:t>para</w:t>
      </w:r>
      <w:r>
        <w:rPr>
          <w:spacing w:val="12"/>
          <w:sz w:val="16"/>
        </w:rPr>
        <w:t> </w:t>
      </w:r>
      <w:r>
        <w:rPr>
          <w:sz w:val="16"/>
        </w:rPr>
        <w:t>pagamento</w:t>
      </w:r>
      <w:r>
        <w:rPr>
          <w:spacing w:val="12"/>
          <w:sz w:val="16"/>
        </w:rPr>
        <w:t> </w:t>
      </w:r>
      <w:r>
        <w:rPr>
          <w:sz w:val="16"/>
        </w:rPr>
        <w:t>à,</w:t>
      </w:r>
      <w:r>
        <w:rPr>
          <w:spacing w:val="12"/>
          <w:sz w:val="16"/>
        </w:rPr>
        <w:t> </w:t>
      </w:r>
      <w:r>
        <w:rPr>
          <w:b/>
          <w:sz w:val="16"/>
        </w:rPr>
        <w:t>UNIVERSIDADE</w:t>
      </w:r>
      <w:r>
        <w:rPr>
          <w:b/>
          <w:spacing w:val="12"/>
          <w:sz w:val="16"/>
        </w:rPr>
        <w:t> </w:t>
      </w:r>
      <w:r>
        <w:rPr>
          <w:b/>
          <w:sz w:val="16"/>
        </w:rPr>
        <w:t>DO</w:t>
      </w:r>
      <w:r>
        <w:rPr>
          <w:b/>
          <w:spacing w:val="12"/>
          <w:sz w:val="16"/>
        </w:rPr>
        <w:t> </w:t>
      </w:r>
      <w:r>
        <w:rPr>
          <w:b/>
          <w:sz w:val="16"/>
        </w:rPr>
        <w:t>ESTADO</w:t>
      </w:r>
      <w:r>
        <w:rPr>
          <w:b/>
          <w:spacing w:val="12"/>
          <w:sz w:val="16"/>
        </w:rPr>
        <w:t> </w:t>
      </w:r>
      <w:r>
        <w:rPr>
          <w:b/>
          <w:sz w:val="16"/>
        </w:rPr>
        <w:t>DO</w:t>
      </w:r>
      <w:r>
        <w:rPr>
          <w:b/>
          <w:spacing w:val="12"/>
          <w:sz w:val="16"/>
        </w:rPr>
        <w:t> </w:t>
      </w:r>
      <w:r>
        <w:rPr>
          <w:b/>
          <w:sz w:val="16"/>
        </w:rPr>
        <w:t>RIO</w:t>
      </w:r>
      <w:r>
        <w:rPr>
          <w:b/>
          <w:spacing w:val="12"/>
          <w:sz w:val="16"/>
        </w:rPr>
        <w:t> </w:t>
      </w:r>
      <w:r>
        <w:rPr>
          <w:b/>
          <w:sz w:val="16"/>
        </w:rPr>
        <w:t>DE</w:t>
      </w:r>
      <w:r>
        <w:rPr>
          <w:b/>
          <w:spacing w:val="12"/>
          <w:sz w:val="16"/>
        </w:rPr>
        <w:t> </w:t>
      </w:r>
      <w:r>
        <w:rPr>
          <w:b/>
          <w:sz w:val="16"/>
        </w:rPr>
        <w:t>JANEIRO,</w:t>
      </w:r>
      <w:r>
        <w:rPr>
          <w:b/>
          <w:spacing w:val="12"/>
          <w:sz w:val="16"/>
        </w:rPr>
        <w:t> </w:t>
      </w:r>
      <w:r>
        <w:rPr>
          <w:b/>
          <w:sz w:val="16"/>
        </w:rPr>
        <w:t>CNPJ:</w:t>
      </w:r>
      <w:r>
        <w:rPr>
          <w:b/>
          <w:spacing w:val="12"/>
          <w:sz w:val="16"/>
        </w:rPr>
        <w:t> </w:t>
      </w:r>
      <w:r>
        <w:rPr>
          <w:b/>
          <w:sz w:val="16"/>
        </w:rPr>
        <w:t>33.540.014/0001-57</w:t>
      </w:r>
      <w:r>
        <w:rPr>
          <w:b/>
          <w:spacing w:val="12"/>
          <w:sz w:val="16"/>
        </w:rPr>
        <w:t> </w:t>
      </w:r>
      <w:r>
        <w:rPr>
          <w:b/>
          <w:sz w:val="16"/>
        </w:rPr>
        <w:t>-</w:t>
      </w:r>
      <w:r>
        <w:rPr>
          <w:b/>
          <w:spacing w:val="12"/>
          <w:sz w:val="16"/>
        </w:rPr>
        <w:t> </w:t>
      </w:r>
      <w:r>
        <w:rPr>
          <w:b/>
          <w:sz w:val="16"/>
        </w:rPr>
        <w:t>Inscrição</w:t>
      </w:r>
      <w:r>
        <w:rPr>
          <w:b/>
          <w:spacing w:val="12"/>
          <w:sz w:val="16"/>
        </w:rPr>
        <w:t> </w:t>
      </w:r>
      <w:r>
        <w:rPr>
          <w:b/>
          <w:sz w:val="16"/>
        </w:rPr>
        <w:t>Estadual:</w:t>
      </w:r>
      <w:r>
        <w:rPr>
          <w:b/>
          <w:spacing w:val="12"/>
          <w:sz w:val="16"/>
        </w:rPr>
        <w:t> </w:t>
      </w:r>
      <w:r>
        <w:rPr>
          <w:b/>
          <w:sz w:val="16"/>
        </w:rPr>
        <w:t>76003939,</w:t>
      </w:r>
      <w:r>
        <w:rPr>
          <w:b/>
          <w:spacing w:val="12"/>
          <w:sz w:val="16"/>
        </w:rPr>
        <w:t> </w:t>
      </w:r>
      <w:r>
        <w:rPr>
          <w:b/>
          <w:sz w:val="16"/>
        </w:rPr>
        <w:t>Faculdade</w:t>
      </w:r>
      <w:r>
        <w:rPr>
          <w:b/>
          <w:spacing w:val="40"/>
          <w:sz w:val="16"/>
        </w:rPr>
        <w:t> </w:t>
      </w:r>
      <w:r>
        <w:rPr>
          <w:b/>
          <w:sz w:val="16"/>
        </w:rPr>
        <w:t>de</w:t>
      </w:r>
      <w:r>
        <w:rPr>
          <w:b/>
          <w:spacing w:val="16"/>
          <w:sz w:val="16"/>
        </w:rPr>
        <w:t> </w:t>
      </w:r>
      <w:r>
        <w:rPr>
          <w:b/>
          <w:sz w:val="16"/>
        </w:rPr>
        <w:t>Educação</w:t>
      </w:r>
      <w:r>
        <w:rPr>
          <w:b/>
          <w:spacing w:val="16"/>
          <w:sz w:val="16"/>
        </w:rPr>
        <w:t> </w:t>
      </w:r>
      <w:r>
        <w:rPr>
          <w:b/>
          <w:sz w:val="16"/>
        </w:rPr>
        <w:t>de</w:t>
      </w:r>
      <w:r>
        <w:rPr>
          <w:b/>
          <w:spacing w:val="16"/>
          <w:sz w:val="16"/>
        </w:rPr>
        <w:t> </w:t>
      </w:r>
      <w:r>
        <w:rPr>
          <w:b/>
          <w:sz w:val="16"/>
        </w:rPr>
        <w:t>Baixada</w:t>
      </w:r>
      <w:r>
        <w:rPr>
          <w:b/>
          <w:spacing w:val="16"/>
          <w:sz w:val="16"/>
        </w:rPr>
        <w:t> </w:t>
      </w:r>
      <w:r>
        <w:rPr>
          <w:b/>
          <w:sz w:val="16"/>
        </w:rPr>
        <w:t>Fluminense,</w:t>
      </w:r>
      <w:r>
        <w:rPr>
          <w:b/>
          <w:spacing w:val="16"/>
          <w:sz w:val="16"/>
        </w:rPr>
        <w:t> </w:t>
      </w:r>
      <w:r>
        <w:rPr>
          <w:b/>
          <w:sz w:val="16"/>
        </w:rPr>
        <w:t>Rua</w:t>
      </w:r>
      <w:r>
        <w:rPr>
          <w:b/>
          <w:spacing w:val="16"/>
          <w:sz w:val="16"/>
        </w:rPr>
        <w:t> </w:t>
      </w:r>
      <w:r>
        <w:rPr>
          <w:b/>
          <w:sz w:val="16"/>
        </w:rPr>
        <w:t>General</w:t>
      </w:r>
      <w:r>
        <w:rPr>
          <w:b/>
          <w:spacing w:val="16"/>
          <w:sz w:val="16"/>
        </w:rPr>
        <w:t> </w:t>
      </w:r>
      <w:r>
        <w:rPr>
          <w:b/>
          <w:sz w:val="16"/>
        </w:rPr>
        <w:t>Manoel</w:t>
      </w:r>
      <w:r>
        <w:rPr>
          <w:b/>
          <w:spacing w:val="16"/>
          <w:sz w:val="16"/>
        </w:rPr>
        <w:t> </w:t>
      </w:r>
      <w:r>
        <w:rPr>
          <w:b/>
          <w:sz w:val="16"/>
        </w:rPr>
        <w:t>Rabelo,</w:t>
      </w:r>
      <w:r>
        <w:rPr>
          <w:b/>
          <w:spacing w:val="16"/>
          <w:sz w:val="16"/>
        </w:rPr>
        <w:t> </w:t>
      </w:r>
      <w:r>
        <w:rPr>
          <w:b/>
          <w:sz w:val="16"/>
        </w:rPr>
        <w:t>s/nº</w:t>
      </w:r>
      <w:r>
        <w:rPr>
          <w:b/>
          <w:spacing w:val="16"/>
          <w:sz w:val="16"/>
        </w:rPr>
        <w:t> </w:t>
      </w:r>
      <w:r>
        <w:rPr>
          <w:b/>
          <w:sz w:val="16"/>
        </w:rPr>
        <w:t>– Vila</w:t>
      </w:r>
      <w:r>
        <w:rPr>
          <w:b/>
          <w:spacing w:val="16"/>
          <w:sz w:val="16"/>
        </w:rPr>
        <w:t> </w:t>
      </w:r>
      <w:r>
        <w:rPr>
          <w:b/>
          <w:sz w:val="16"/>
        </w:rPr>
        <w:t>São</w:t>
      </w:r>
      <w:r>
        <w:rPr>
          <w:b/>
          <w:spacing w:val="16"/>
          <w:sz w:val="16"/>
        </w:rPr>
        <w:t> </w:t>
      </w:r>
      <w:r>
        <w:rPr>
          <w:b/>
          <w:sz w:val="16"/>
        </w:rPr>
        <w:t>Luís,</w:t>
      </w:r>
      <w:r>
        <w:rPr>
          <w:b/>
          <w:spacing w:val="16"/>
          <w:sz w:val="16"/>
        </w:rPr>
        <w:t> </w:t>
      </w:r>
      <w:r>
        <w:rPr>
          <w:b/>
          <w:sz w:val="16"/>
        </w:rPr>
        <w:t>Duque</w:t>
      </w:r>
      <w:r>
        <w:rPr>
          <w:b/>
          <w:spacing w:val="16"/>
          <w:sz w:val="16"/>
        </w:rPr>
        <w:t> </w:t>
      </w:r>
      <w:r>
        <w:rPr>
          <w:b/>
          <w:sz w:val="16"/>
        </w:rPr>
        <w:t>de</w:t>
      </w:r>
      <w:r>
        <w:rPr>
          <w:b/>
          <w:spacing w:val="16"/>
          <w:sz w:val="16"/>
        </w:rPr>
        <w:t> </w:t>
      </w:r>
      <w:r>
        <w:rPr>
          <w:b/>
          <w:sz w:val="16"/>
        </w:rPr>
        <w:t>Caxias,</w:t>
      </w:r>
      <w:r>
        <w:rPr>
          <w:b/>
          <w:spacing w:val="16"/>
          <w:sz w:val="16"/>
        </w:rPr>
        <w:t> </w:t>
      </w:r>
      <w:r>
        <w:rPr>
          <w:b/>
          <w:sz w:val="16"/>
        </w:rPr>
        <w:t>RJ,</w:t>
      </w:r>
      <w:r>
        <w:rPr>
          <w:b/>
          <w:spacing w:val="16"/>
          <w:sz w:val="16"/>
        </w:rPr>
        <w:t> </w:t>
      </w:r>
      <w:r>
        <w:rPr>
          <w:b/>
          <w:sz w:val="16"/>
        </w:rPr>
        <w:t>25065-050,</w:t>
      </w:r>
      <w:r>
        <w:rPr>
          <w:b/>
          <w:spacing w:val="16"/>
          <w:sz w:val="16"/>
        </w:rPr>
        <w:t> </w:t>
      </w:r>
      <w:r>
        <w:rPr>
          <w:b/>
          <w:sz w:val="16"/>
        </w:rPr>
        <w:t>e-mail</w:t>
      </w:r>
      <w:r>
        <w:rPr>
          <w:b/>
          <w:spacing w:val="16"/>
          <w:sz w:val="16"/>
        </w:rPr>
        <w:t> </w:t>
      </w:r>
      <w:hyperlink r:id="rId27">
        <w:r>
          <w:rPr>
            <w:b/>
            <w:color w:val="0000FF"/>
            <w:sz w:val="16"/>
            <w:u w:val="single" w:color="0000FF"/>
          </w:rPr>
          <w:t>adm.feb</w:t>
        </w:r>
        <w:r>
          <w:rPr>
            <w:b/>
            <w:color w:val="0000FF"/>
            <w:sz w:val="16"/>
          </w:rPr>
          <w:t>f@g</w:t>
        </w:r>
        <w:r>
          <w:rPr>
            <w:b/>
            <w:color w:val="0000FF"/>
            <w:sz w:val="16"/>
            <w:u w:val="single" w:color="0000FF"/>
          </w:rPr>
          <w:t>mail.com</w:t>
        </w:r>
      </w:hyperlink>
      <w:r>
        <w:rPr>
          <w:sz w:val="16"/>
        </w:rPr>
        <w:t>.</w:t>
      </w:r>
    </w:p>
    <w:p>
      <w:pPr>
        <w:pStyle w:val="ListParagraph"/>
        <w:numPr>
          <w:ilvl w:val="1"/>
          <w:numId w:val="59"/>
        </w:numPr>
        <w:tabs>
          <w:tab w:pos="535" w:val="left" w:leader="none"/>
        </w:tabs>
        <w:spacing w:line="240" w:lineRule="auto" w:before="173" w:after="0"/>
        <w:ind w:left="535" w:right="0" w:hanging="244"/>
        <w:jc w:val="left"/>
        <w:rPr>
          <w:sz w:val="16"/>
        </w:rPr>
      </w:pPr>
      <w:r>
        <w:rPr>
          <w:sz w:val="16"/>
        </w:rPr>
        <w:t>Recebida</w:t>
      </w:r>
      <w:r>
        <w:rPr>
          <w:spacing w:val="7"/>
          <w:sz w:val="16"/>
        </w:rPr>
        <w:t> </w:t>
      </w:r>
      <w:r>
        <w:rPr>
          <w:sz w:val="16"/>
        </w:rPr>
        <w:t>a</w:t>
      </w:r>
      <w:r>
        <w:rPr>
          <w:spacing w:val="7"/>
          <w:sz w:val="16"/>
        </w:rPr>
        <w:t> </w:t>
      </w:r>
      <w:r>
        <w:rPr>
          <w:sz w:val="16"/>
        </w:rPr>
        <w:t>Nota</w:t>
      </w:r>
      <w:r>
        <w:rPr>
          <w:spacing w:val="7"/>
          <w:sz w:val="16"/>
        </w:rPr>
        <w:t> </w:t>
      </w:r>
      <w:r>
        <w:rPr>
          <w:sz w:val="16"/>
        </w:rPr>
        <w:t>Fiscal</w:t>
      </w:r>
      <w:r>
        <w:rPr>
          <w:spacing w:val="7"/>
          <w:sz w:val="16"/>
        </w:rPr>
        <w:t> </w:t>
      </w:r>
      <w:r>
        <w:rPr>
          <w:sz w:val="16"/>
        </w:rPr>
        <w:t>ou</w:t>
      </w:r>
      <w:r>
        <w:rPr>
          <w:spacing w:val="7"/>
          <w:sz w:val="16"/>
        </w:rPr>
        <w:t> </w:t>
      </w:r>
      <w:r>
        <w:rPr>
          <w:sz w:val="16"/>
        </w:rPr>
        <w:t>Fatura,</w:t>
      </w:r>
      <w:r>
        <w:rPr>
          <w:spacing w:val="7"/>
          <w:sz w:val="16"/>
        </w:rPr>
        <w:t> </w:t>
      </w:r>
      <w:r>
        <w:rPr>
          <w:sz w:val="16"/>
        </w:rPr>
        <w:t>o</w:t>
      </w:r>
      <w:r>
        <w:rPr>
          <w:spacing w:val="7"/>
          <w:sz w:val="16"/>
        </w:rPr>
        <w:t> </w:t>
      </w:r>
      <w:r>
        <w:rPr>
          <w:sz w:val="16"/>
        </w:rPr>
        <w:t>órgão</w:t>
      </w:r>
      <w:r>
        <w:rPr>
          <w:spacing w:val="7"/>
          <w:sz w:val="16"/>
        </w:rPr>
        <w:t> </w:t>
      </w:r>
      <w:r>
        <w:rPr>
          <w:sz w:val="16"/>
        </w:rPr>
        <w:t>competente</w:t>
      </w:r>
      <w:r>
        <w:rPr>
          <w:spacing w:val="7"/>
          <w:sz w:val="16"/>
        </w:rPr>
        <w:t> </w:t>
      </w:r>
      <w:r>
        <w:rPr>
          <w:sz w:val="16"/>
        </w:rPr>
        <w:t>deverá</w:t>
      </w:r>
      <w:r>
        <w:rPr>
          <w:spacing w:val="7"/>
          <w:sz w:val="16"/>
        </w:rPr>
        <w:t> </w:t>
      </w:r>
      <w:r>
        <w:rPr>
          <w:sz w:val="16"/>
        </w:rPr>
        <w:t>realizar</w:t>
      </w:r>
      <w:r>
        <w:rPr>
          <w:spacing w:val="8"/>
          <w:sz w:val="16"/>
        </w:rPr>
        <w:t> </w:t>
      </w:r>
      <w:r>
        <w:rPr>
          <w:sz w:val="16"/>
        </w:rPr>
        <w:t>consulta</w:t>
      </w:r>
      <w:r>
        <w:rPr>
          <w:spacing w:val="7"/>
          <w:sz w:val="16"/>
        </w:rPr>
        <w:t> </w:t>
      </w:r>
      <w:r>
        <w:rPr>
          <w:sz w:val="16"/>
        </w:rPr>
        <w:t>ao</w:t>
      </w:r>
      <w:r>
        <w:rPr>
          <w:spacing w:val="7"/>
          <w:sz w:val="16"/>
        </w:rPr>
        <w:t> </w:t>
      </w:r>
      <w:r>
        <w:rPr>
          <w:sz w:val="16"/>
        </w:rPr>
        <w:t>SICAF</w:t>
      </w:r>
      <w:r>
        <w:rPr>
          <w:spacing w:val="7"/>
          <w:sz w:val="16"/>
        </w:rPr>
        <w:t> </w:t>
      </w:r>
      <w:r>
        <w:rPr>
          <w:sz w:val="16"/>
        </w:rPr>
        <w:t>para</w:t>
      </w:r>
      <w:r>
        <w:rPr>
          <w:spacing w:val="7"/>
          <w:sz w:val="16"/>
        </w:rPr>
        <w:t> </w:t>
      </w:r>
      <w:r>
        <w:rPr>
          <w:spacing w:val="-2"/>
          <w:sz w:val="16"/>
        </w:rPr>
        <w:t>verificar:</w:t>
      </w:r>
    </w:p>
    <w:p>
      <w:pPr>
        <w:pStyle w:val="ListParagraph"/>
        <w:numPr>
          <w:ilvl w:val="0"/>
          <w:numId w:val="60"/>
        </w:numPr>
        <w:tabs>
          <w:tab w:pos="454" w:val="left" w:leader="none"/>
        </w:tabs>
        <w:spacing w:line="240" w:lineRule="auto" w:before="183" w:after="0"/>
        <w:ind w:left="454" w:right="0" w:hanging="166"/>
        <w:jc w:val="left"/>
        <w:rPr>
          <w:sz w:val="16"/>
        </w:rPr>
      </w:pPr>
      <w:r>
        <w:rPr>
          <w:sz w:val="16"/>
        </w:rPr>
        <w:t>a</w:t>
      </w:r>
      <w:r>
        <w:rPr>
          <w:spacing w:val="9"/>
          <w:sz w:val="16"/>
        </w:rPr>
        <w:t> </w:t>
      </w:r>
      <w:r>
        <w:rPr>
          <w:sz w:val="16"/>
        </w:rPr>
        <w:t>manutenção</w:t>
      </w:r>
      <w:r>
        <w:rPr>
          <w:spacing w:val="9"/>
          <w:sz w:val="16"/>
        </w:rPr>
        <w:t> </w:t>
      </w:r>
      <w:r>
        <w:rPr>
          <w:sz w:val="16"/>
        </w:rPr>
        <w:t>das</w:t>
      </w:r>
      <w:r>
        <w:rPr>
          <w:spacing w:val="9"/>
          <w:sz w:val="16"/>
        </w:rPr>
        <w:t> </w:t>
      </w:r>
      <w:r>
        <w:rPr>
          <w:sz w:val="16"/>
        </w:rPr>
        <w:t>condições</w:t>
      </w:r>
      <w:r>
        <w:rPr>
          <w:spacing w:val="9"/>
          <w:sz w:val="16"/>
        </w:rPr>
        <w:t> </w:t>
      </w:r>
      <w:r>
        <w:rPr>
          <w:sz w:val="16"/>
        </w:rPr>
        <w:t>de</w:t>
      </w:r>
      <w:r>
        <w:rPr>
          <w:spacing w:val="9"/>
          <w:sz w:val="16"/>
        </w:rPr>
        <w:t> </w:t>
      </w:r>
      <w:r>
        <w:rPr>
          <w:sz w:val="16"/>
        </w:rPr>
        <w:t>habilitação</w:t>
      </w:r>
      <w:r>
        <w:rPr>
          <w:spacing w:val="9"/>
          <w:sz w:val="16"/>
        </w:rPr>
        <w:t> </w:t>
      </w:r>
      <w:r>
        <w:rPr>
          <w:sz w:val="16"/>
        </w:rPr>
        <w:t>exigidas</w:t>
      </w:r>
      <w:r>
        <w:rPr>
          <w:spacing w:val="10"/>
          <w:sz w:val="16"/>
        </w:rPr>
        <w:t> </w:t>
      </w:r>
      <w:r>
        <w:rPr>
          <w:sz w:val="16"/>
        </w:rPr>
        <w:t>pelo</w:t>
      </w:r>
      <w:r>
        <w:rPr>
          <w:spacing w:val="9"/>
          <w:sz w:val="16"/>
        </w:rPr>
        <w:t> </w:t>
      </w:r>
      <w:r>
        <w:rPr>
          <w:sz w:val="16"/>
        </w:rPr>
        <w:t>instrumento</w:t>
      </w:r>
      <w:r>
        <w:rPr>
          <w:spacing w:val="9"/>
          <w:sz w:val="16"/>
        </w:rPr>
        <w:t> </w:t>
      </w:r>
      <w:r>
        <w:rPr>
          <w:spacing w:val="-2"/>
          <w:sz w:val="16"/>
        </w:rPr>
        <w:t>convocatório;</w:t>
      </w:r>
    </w:p>
    <w:p>
      <w:pPr>
        <w:pStyle w:val="ListParagraph"/>
        <w:numPr>
          <w:ilvl w:val="0"/>
          <w:numId w:val="60"/>
        </w:numPr>
        <w:tabs>
          <w:tab w:pos="464" w:val="left" w:leader="none"/>
        </w:tabs>
        <w:spacing w:line="240" w:lineRule="auto" w:before="163" w:after="0"/>
        <w:ind w:left="464" w:right="0" w:hanging="176"/>
        <w:jc w:val="left"/>
        <w:rPr>
          <w:sz w:val="16"/>
        </w:rPr>
      </w:pPr>
      <w:r>
        <w:rPr>
          <w:sz w:val="16"/>
        </w:rPr>
        <w:t>se</w:t>
      </w:r>
      <w:r>
        <w:rPr>
          <w:spacing w:val="6"/>
          <w:sz w:val="16"/>
        </w:rPr>
        <w:t> </w:t>
      </w:r>
      <w:r>
        <w:rPr>
          <w:sz w:val="16"/>
        </w:rPr>
        <w:t>o</w:t>
      </w:r>
      <w:r>
        <w:rPr>
          <w:spacing w:val="7"/>
          <w:sz w:val="16"/>
        </w:rPr>
        <w:t> </w:t>
      </w:r>
      <w:r>
        <w:rPr>
          <w:sz w:val="16"/>
        </w:rPr>
        <w:t>CONTRATADO</w:t>
      </w:r>
      <w:r>
        <w:rPr>
          <w:spacing w:val="7"/>
          <w:sz w:val="16"/>
        </w:rPr>
        <w:t> </w:t>
      </w:r>
      <w:r>
        <w:rPr>
          <w:sz w:val="16"/>
        </w:rPr>
        <w:t>foi</w:t>
      </w:r>
      <w:r>
        <w:rPr>
          <w:spacing w:val="7"/>
          <w:sz w:val="16"/>
        </w:rPr>
        <w:t> </w:t>
      </w:r>
      <w:r>
        <w:rPr>
          <w:sz w:val="16"/>
        </w:rPr>
        <w:t>penalizado</w:t>
      </w:r>
      <w:r>
        <w:rPr>
          <w:spacing w:val="6"/>
          <w:sz w:val="16"/>
        </w:rPr>
        <w:t> </w:t>
      </w:r>
      <w:r>
        <w:rPr>
          <w:sz w:val="16"/>
        </w:rPr>
        <w:t>com</w:t>
      </w:r>
      <w:r>
        <w:rPr>
          <w:spacing w:val="7"/>
          <w:sz w:val="16"/>
        </w:rPr>
        <w:t> </w:t>
      </w:r>
      <w:r>
        <w:rPr>
          <w:sz w:val="16"/>
        </w:rPr>
        <w:t>as</w:t>
      </w:r>
      <w:r>
        <w:rPr>
          <w:spacing w:val="7"/>
          <w:sz w:val="16"/>
        </w:rPr>
        <w:t> </w:t>
      </w:r>
      <w:r>
        <w:rPr>
          <w:sz w:val="16"/>
        </w:rPr>
        <w:t>sanções</w:t>
      </w:r>
      <w:r>
        <w:rPr>
          <w:spacing w:val="7"/>
          <w:sz w:val="16"/>
        </w:rPr>
        <w:t> </w:t>
      </w:r>
      <w:r>
        <w:rPr>
          <w:sz w:val="16"/>
        </w:rPr>
        <w:t>de</w:t>
      </w:r>
      <w:r>
        <w:rPr>
          <w:spacing w:val="6"/>
          <w:sz w:val="16"/>
        </w:rPr>
        <w:t> </w:t>
      </w:r>
      <w:r>
        <w:rPr>
          <w:sz w:val="16"/>
        </w:rPr>
        <w:t>declaração</w:t>
      </w:r>
      <w:r>
        <w:rPr>
          <w:spacing w:val="7"/>
          <w:sz w:val="16"/>
        </w:rPr>
        <w:t> </w:t>
      </w:r>
      <w:r>
        <w:rPr>
          <w:sz w:val="16"/>
        </w:rPr>
        <w:t>de</w:t>
      </w:r>
      <w:r>
        <w:rPr>
          <w:spacing w:val="7"/>
          <w:sz w:val="16"/>
        </w:rPr>
        <w:t> </w:t>
      </w:r>
      <w:r>
        <w:rPr>
          <w:sz w:val="16"/>
        </w:rPr>
        <w:t>inidoneidade</w:t>
      </w:r>
      <w:r>
        <w:rPr>
          <w:spacing w:val="7"/>
          <w:sz w:val="16"/>
        </w:rPr>
        <w:t> </w:t>
      </w:r>
      <w:r>
        <w:rPr>
          <w:sz w:val="16"/>
        </w:rPr>
        <w:t>ou</w:t>
      </w:r>
      <w:r>
        <w:rPr>
          <w:spacing w:val="7"/>
          <w:sz w:val="16"/>
        </w:rPr>
        <w:t> </w:t>
      </w:r>
      <w:r>
        <w:rPr>
          <w:sz w:val="16"/>
        </w:rPr>
        <w:t>impedimento</w:t>
      </w:r>
      <w:r>
        <w:rPr>
          <w:spacing w:val="6"/>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6"/>
          <w:sz w:val="16"/>
        </w:rPr>
        <w:t> </w:t>
      </w:r>
      <w:r>
        <w:rPr>
          <w:sz w:val="16"/>
        </w:rPr>
        <w:t>com</w:t>
      </w:r>
      <w:r>
        <w:rPr>
          <w:spacing w:val="7"/>
          <w:sz w:val="16"/>
        </w:rPr>
        <w:t> </w:t>
      </w:r>
      <w:r>
        <w:rPr>
          <w:sz w:val="16"/>
        </w:rPr>
        <w:t>o</w:t>
      </w:r>
      <w:r>
        <w:rPr>
          <w:spacing w:val="7"/>
          <w:sz w:val="16"/>
        </w:rPr>
        <w:t> </w:t>
      </w:r>
      <w:r>
        <w:rPr>
          <w:sz w:val="16"/>
        </w:rPr>
        <w:t>poder</w:t>
      </w:r>
      <w:r>
        <w:rPr>
          <w:spacing w:val="7"/>
          <w:sz w:val="16"/>
        </w:rPr>
        <w:t> </w:t>
      </w:r>
      <w:r>
        <w:rPr>
          <w:sz w:val="16"/>
        </w:rPr>
        <w:t>público,</w:t>
      </w:r>
      <w:r>
        <w:rPr>
          <w:spacing w:val="6"/>
          <w:sz w:val="16"/>
        </w:rPr>
        <w:t> </w:t>
      </w:r>
      <w:r>
        <w:rPr>
          <w:sz w:val="16"/>
        </w:rPr>
        <w:t>observadas</w:t>
      </w:r>
      <w:r>
        <w:rPr>
          <w:spacing w:val="7"/>
          <w:sz w:val="16"/>
        </w:rPr>
        <w:t> </w:t>
      </w:r>
      <w:r>
        <w:rPr>
          <w:sz w:val="16"/>
        </w:rPr>
        <w:t>as</w:t>
      </w:r>
      <w:r>
        <w:rPr>
          <w:spacing w:val="7"/>
          <w:sz w:val="16"/>
        </w:rPr>
        <w:t> </w:t>
      </w:r>
      <w:r>
        <w:rPr>
          <w:sz w:val="16"/>
        </w:rPr>
        <w:t>abrangências</w:t>
      </w:r>
      <w:r>
        <w:rPr>
          <w:spacing w:val="7"/>
          <w:sz w:val="16"/>
        </w:rPr>
        <w:t> </w:t>
      </w:r>
      <w:r>
        <w:rPr>
          <w:sz w:val="16"/>
        </w:rPr>
        <w:t>de</w:t>
      </w:r>
      <w:r>
        <w:rPr>
          <w:spacing w:val="7"/>
          <w:sz w:val="16"/>
        </w:rPr>
        <w:t> </w:t>
      </w:r>
      <w:r>
        <w:rPr>
          <w:sz w:val="16"/>
        </w:rPr>
        <w:t>aplicação;</w:t>
      </w:r>
      <w:r>
        <w:rPr>
          <w:spacing w:val="6"/>
          <w:sz w:val="16"/>
        </w:rPr>
        <w:t> </w:t>
      </w:r>
      <w:r>
        <w:rPr>
          <w:spacing w:val="-10"/>
          <w:sz w:val="16"/>
        </w:rPr>
        <w:t>e</w:t>
      </w:r>
    </w:p>
    <w:p>
      <w:pPr>
        <w:pStyle w:val="ListParagraph"/>
        <w:numPr>
          <w:ilvl w:val="0"/>
          <w:numId w:val="60"/>
        </w:numPr>
        <w:tabs>
          <w:tab w:pos="453" w:val="left" w:leader="none"/>
        </w:tabs>
        <w:spacing w:line="240" w:lineRule="auto" w:before="174" w:after="0"/>
        <w:ind w:left="453" w:right="0" w:hanging="166"/>
        <w:jc w:val="left"/>
        <w:rPr>
          <w:sz w:val="16"/>
        </w:rPr>
      </w:pPr>
      <w:r>
        <w:rPr>
          <w:sz w:val="16"/>
        </w:rPr>
        <w:t>eventuais</w:t>
      </w:r>
      <w:r>
        <w:rPr>
          <w:spacing w:val="8"/>
          <w:sz w:val="16"/>
        </w:rPr>
        <w:t> </w:t>
      </w:r>
      <w:r>
        <w:rPr>
          <w:sz w:val="16"/>
        </w:rPr>
        <w:t>ocorrências</w:t>
      </w:r>
      <w:r>
        <w:rPr>
          <w:spacing w:val="9"/>
          <w:sz w:val="16"/>
        </w:rPr>
        <w:t> </w:t>
      </w:r>
      <w:r>
        <w:rPr>
          <w:sz w:val="16"/>
        </w:rPr>
        <w:t>impeditivas</w:t>
      </w:r>
      <w:r>
        <w:rPr>
          <w:spacing w:val="9"/>
          <w:sz w:val="16"/>
        </w:rPr>
        <w:t> </w:t>
      </w:r>
      <w:r>
        <w:rPr>
          <w:sz w:val="16"/>
        </w:rPr>
        <w:t>indiretas,</w:t>
      </w:r>
      <w:r>
        <w:rPr>
          <w:spacing w:val="8"/>
          <w:sz w:val="16"/>
        </w:rPr>
        <w:t> </w:t>
      </w:r>
      <w:r>
        <w:rPr>
          <w:sz w:val="16"/>
        </w:rPr>
        <w:t>hipótese</w:t>
      </w:r>
      <w:r>
        <w:rPr>
          <w:spacing w:val="9"/>
          <w:sz w:val="16"/>
        </w:rPr>
        <w:t> </w:t>
      </w:r>
      <w:r>
        <w:rPr>
          <w:sz w:val="16"/>
        </w:rPr>
        <w:t>na</w:t>
      </w:r>
      <w:r>
        <w:rPr>
          <w:spacing w:val="9"/>
          <w:sz w:val="16"/>
        </w:rPr>
        <w:t> </w:t>
      </w:r>
      <w:r>
        <w:rPr>
          <w:sz w:val="16"/>
        </w:rPr>
        <w:t>qual</w:t>
      </w:r>
      <w:r>
        <w:rPr>
          <w:spacing w:val="8"/>
          <w:sz w:val="16"/>
        </w:rPr>
        <w:t> </w:t>
      </w:r>
      <w:r>
        <w:rPr>
          <w:sz w:val="16"/>
        </w:rPr>
        <w:t>o</w:t>
      </w:r>
      <w:r>
        <w:rPr>
          <w:spacing w:val="9"/>
          <w:sz w:val="16"/>
        </w:rPr>
        <w:t> </w:t>
      </w:r>
      <w:r>
        <w:rPr>
          <w:sz w:val="16"/>
        </w:rPr>
        <w:t>gestor</w:t>
      </w:r>
      <w:r>
        <w:rPr>
          <w:spacing w:val="9"/>
          <w:sz w:val="16"/>
        </w:rPr>
        <w:t> </w:t>
      </w:r>
      <w:r>
        <w:rPr>
          <w:sz w:val="16"/>
        </w:rPr>
        <w:t>deverá</w:t>
      </w:r>
      <w:r>
        <w:rPr>
          <w:spacing w:val="8"/>
          <w:sz w:val="16"/>
        </w:rPr>
        <w:t> </w:t>
      </w:r>
      <w:r>
        <w:rPr>
          <w:sz w:val="16"/>
        </w:rPr>
        <w:t>verificar</w:t>
      </w:r>
      <w:r>
        <w:rPr>
          <w:spacing w:val="9"/>
          <w:sz w:val="16"/>
        </w:rPr>
        <w:t> </w:t>
      </w:r>
      <w:r>
        <w:rPr>
          <w:sz w:val="16"/>
        </w:rPr>
        <w:t>se</w:t>
      </w:r>
      <w:r>
        <w:rPr>
          <w:spacing w:val="9"/>
          <w:sz w:val="16"/>
        </w:rPr>
        <w:t> </w:t>
      </w:r>
      <w:r>
        <w:rPr>
          <w:sz w:val="16"/>
        </w:rPr>
        <w:t>houve</w:t>
      </w:r>
      <w:r>
        <w:rPr>
          <w:spacing w:val="8"/>
          <w:sz w:val="16"/>
        </w:rPr>
        <w:t> </w:t>
      </w:r>
      <w:r>
        <w:rPr>
          <w:sz w:val="16"/>
        </w:rPr>
        <w:t>fraude</w:t>
      </w:r>
      <w:r>
        <w:rPr>
          <w:spacing w:val="9"/>
          <w:sz w:val="16"/>
        </w:rPr>
        <w:t> </w:t>
      </w:r>
      <w:r>
        <w:rPr>
          <w:sz w:val="16"/>
        </w:rPr>
        <w:t>por</w:t>
      </w:r>
      <w:r>
        <w:rPr>
          <w:spacing w:val="9"/>
          <w:sz w:val="16"/>
        </w:rPr>
        <w:t> </w:t>
      </w:r>
      <w:r>
        <w:rPr>
          <w:sz w:val="16"/>
        </w:rPr>
        <w:t>parte</w:t>
      </w:r>
      <w:r>
        <w:rPr>
          <w:spacing w:val="9"/>
          <w:sz w:val="16"/>
        </w:rPr>
        <w:t> </w:t>
      </w:r>
      <w:r>
        <w:rPr>
          <w:sz w:val="16"/>
        </w:rPr>
        <w:t>das</w:t>
      </w:r>
      <w:r>
        <w:rPr>
          <w:spacing w:val="8"/>
          <w:sz w:val="16"/>
        </w:rPr>
        <w:t> </w:t>
      </w:r>
      <w:r>
        <w:rPr>
          <w:sz w:val="16"/>
        </w:rPr>
        <w:t>empresas</w:t>
      </w:r>
      <w:r>
        <w:rPr>
          <w:spacing w:val="9"/>
          <w:sz w:val="16"/>
        </w:rPr>
        <w:t> </w:t>
      </w:r>
      <w:r>
        <w:rPr>
          <w:sz w:val="16"/>
        </w:rPr>
        <w:t>apontadas</w:t>
      </w:r>
      <w:r>
        <w:rPr>
          <w:spacing w:val="9"/>
          <w:sz w:val="16"/>
        </w:rPr>
        <w:t> </w:t>
      </w:r>
      <w:r>
        <w:rPr>
          <w:sz w:val="16"/>
        </w:rPr>
        <w:t>no</w:t>
      </w:r>
      <w:r>
        <w:rPr>
          <w:spacing w:val="8"/>
          <w:sz w:val="16"/>
        </w:rPr>
        <w:t> </w:t>
      </w:r>
      <w:r>
        <w:rPr>
          <w:sz w:val="16"/>
        </w:rPr>
        <w:t>Relatório</w:t>
      </w:r>
      <w:r>
        <w:rPr>
          <w:spacing w:val="9"/>
          <w:sz w:val="16"/>
        </w:rPr>
        <w:t> </w:t>
      </w:r>
      <w:r>
        <w:rPr>
          <w:sz w:val="16"/>
        </w:rPr>
        <w:t>de</w:t>
      </w:r>
      <w:r>
        <w:rPr>
          <w:spacing w:val="9"/>
          <w:sz w:val="16"/>
        </w:rPr>
        <w:t> </w:t>
      </w:r>
      <w:r>
        <w:rPr>
          <w:sz w:val="16"/>
        </w:rPr>
        <w:t>Ocorrências</w:t>
      </w:r>
      <w:r>
        <w:rPr>
          <w:spacing w:val="8"/>
          <w:sz w:val="16"/>
        </w:rPr>
        <w:t> </w:t>
      </w:r>
      <w:r>
        <w:rPr>
          <w:sz w:val="16"/>
        </w:rPr>
        <w:t>Impeditivas</w:t>
      </w:r>
      <w:r>
        <w:rPr>
          <w:spacing w:val="9"/>
          <w:sz w:val="16"/>
        </w:rPr>
        <w:t> </w:t>
      </w:r>
      <w:r>
        <w:rPr>
          <w:spacing w:val="-2"/>
          <w:sz w:val="16"/>
        </w:rPr>
        <w:t>Indiretas.</w:t>
      </w:r>
    </w:p>
    <w:p>
      <w:pPr>
        <w:pStyle w:val="ListParagraph"/>
        <w:numPr>
          <w:ilvl w:val="2"/>
          <w:numId w:val="61"/>
        </w:numPr>
        <w:tabs>
          <w:tab w:pos="660" w:val="left" w:leader="none"/>
        </w:tabs>
        <w:spacing w:line="252" w:lineRule="auto" w:before="183" w:after="0"/>
        <w:ind w:left="291" w:right="274" w:firstLine="0"/>
        <w:jc w:val="both"/>
        <w:rPr>
          <w:sz w:val="16"/>
        </w:rPr>
      </w:pPr>
      <w:r>
        <w:rPr>
          <w:sz w:val="16"/>
        </w:rPr>
        <w:t>Constatando-se a situação de irregularidade do CONTRATADO, será providenciada sua notificação, por escrito, para que, no prazo de 15 (quinze) dias úteis, regularize sua situação ou, no mesmo prazo, apresente sua</w:t>
      </w:r>
      <w:r>
        <w:rPr>
          <w:spacing w:val="40"/>
          <w:sz w:val="16"/>
        </w:rPr>
        <w:t> </w:t>
      </w:r>
      <w:r>
        <w:rPr>
          <w:sz w:val="16"/>
        </w:rPr>
        <w:t>defesa e especifique as provas que pretende produzir. O prazo poderá ser prorrogado uma vez, por igual período, a critério do CONTRATANTE.</w:t>
      </w:r>
    </w:p>
    <w:p>
      <w:pPr>
        <w:pStyle w:val="ListParagraph"/>
        <w:numPr>
          <w:ilvl w:val="2"/>
          <w:numId w:val="61"/>
        </w:numPr>
        <w:tabs>
          <w:tab w:pos="694" w:val="left" w:leader="none"/>
        </w:tabs>
        <w:spacing w:line="240" w:lineRule="auto" w:before="154" w:after="0"/>
        <w:ind w:left="291" w:right="274" w:firstLine="0"/>
        <w:jc w:val="left"/>
        <w:rPr>
          <w:sz w:val="16"/>
        </w:rPr>
      </w:pPr>
      <w:r>
        <w:rPr>
          <w:sz w:val="16"/>
        </w:rPr>
        <w:t>Não</w:t>
      </w:r>
      <w:r>
        <w:rPr>
          <w:spacing w:val="40"/>
          <w:sz w:val="16"/>
        </w:rPr>
        <w:t> </w:t>
      </w:r>
      <w:r>
        <w:rPr>
          <w:sz w:val="16"/>
        </w:rPr>
        <w:t>havendo</w:t>
      </w:r>
      <w:r>
        <w:rPr>
          <w:spacing w:val="40"/>
          <w:sz w:val="16"/>
        </w:rPr>
        <w:t> </w:t>
      </w:r>
      <w:r>
        <w:rPr>
          <w:sz w:val="16"/>
        </w:rPr>
        <w:t>regularização</w:t>
      </w:r>
      <w:r>
        <w:rPr>
          <w:spacing w:val="40"/>
          <w:sz w:val="16"/>
        </w:rPr>
        <w:t> </w:t>
      </w:r>
      <w:r>
        <w:rPr>
          <w:sz w:val="16"/>
        </w:rPr>
        <w:t>ou</w:t>
      </w:r>
      <w:r>
        <w:rPr>
          <w:spacing w:val="40"/>
          <w:sz w:val="16"/>
        </w:rPr>
        <w:t> </w:t>
      </w:r>
      <w:r>
        <w:rPr>
          <w:sz w:val="16"/>
        </w:rPr>
        <w:t>sendo</w:t>
      </w:r>
      <w:r>
        <w:rPr>
          <w:spacing w:val="40"/>
          <w:sz w:val="16"/>
        </w:rPr>
        <w:t> </w:t>
      </w:r>
      <w:r>
        <w:rPr>
          <w:sz w:val="16"/>
        </w:rPr>
        <w:t>a</w:t>
      </w:r>
      <w:r>
        <w:rPr>
          <w:spacing w:val="40"/>
          <w:sz w:val="16"/>
        </w:rPr>
        <w:t> </w:t>
      </w:r>
      <w:r>
        <w:rPr>
          <w:sz w:val="16"/>
        </w:rPr>
        <w:t>defesa</w:t>
      </w:r>
      <w:r>
        <w:rPr>
          <w:spacing w:val="40"/>
          <w:sz w:val="16"/>
        </w:rPr>
        <w:t> </w:t>
      </w:r>
      <w:r>
        <w:rPr>
          <w:sz w:val="16"/>
        </w:rPr>
        <w:t>considerada</w:t>
      </w:r>
      <w:r>
        <w:rPr>
          <w:spacing w:val="40"/>
          <w:sz w:val="16"/>
        </w:rPr>
        <w:t> </w:t>
      </w:r>
      <w:r>
        <w:rPr>
          <w:sz w:val="16"/>
        </w:rPr>
        <w:t>improcedente,</w:t>
      </w:r>
      <w:r>
        <w:rPr>
          <w:spacing w:val="40"/>
          <w:sz w:val="16"/>
        </w:rPr>
        <w:t> </w:t>
      </w:r>
      <w:r>
        <w:rPr>
          <w:sz w:val="16"/>
        </w:rPr>
        <w:t>o</w:t>
      </w:r>
      <w:r>
        <w:rPr>
          <w:spacing w:val="40"/>
          <w:sz w:val="16"/>
        </w:rPr>
        <w:t> </w:t>
      </w:r>
      <w:r>
        <w:rPr>
          <w:sz w:val="16"/>
        </w:rPr>
        <w:t>CONTRATANTE</w:t>
      </w:r>
      <w:r>
        <w:rPr>
          <w:spacing w:val="40"/>
          <w:sz w:val="16"/>
        </w:rPr>
        <w:t> </w:t>
      </w:r>
      <w:r>
        <w:rPr>
          <w:sz w:val="16"/>
        </w:rPr>
        <w:t>deverá</w:t>
      </w:r>
      <w:r>
        <w:rPr>
          <w:spacing w:val="40"/>
          <w:sz w:val="16"/>
        </w:rPr>
        <w:t> </w:t>
      </w:r>
      <w:r>
        <w:rPr>
          <w:sz w:val="16"/>
        </w:rPr>
        <w:t>comunicar</w:t>
      </w:r>
      <w:r>
        <w:rPr>
          <w:spacing w:val="40"/>
          <w:sz w:val="16"/>
        </w:rPr>
        <w:t> </w:t>
      </w:r>
      <w:r>
        <w:rPr>
          <w:sz w:val="16"/>
        </w:rPr>
        <w:t>aos</w:t>
      </w:r>
      <w:r>
        <w:rPr>
          <w:spacing w:val="40"/>
          <w:sz w:val="16"/>
        </w:rPr>
        <w:t> </w:t>
      </w:r>
      <w:r>
        <w:rPr>
          <w:sz w:val="16"/>
        </w:rPr>
        <w:t>órgãos</w:t>
      </w:r>
      <w:r>
        <w:rPr>
          <w:spacing w:val="40"/>
          <w:sz w:val="16"/>
        </w:rPr>
        <w:t> </w:t>
      </w:r>
      <w:r>
        <w:rPr>
          <w:sz w:val="16"/>
        </w:rPr>
        <w:t>responsáveis</w:t>
      </w:r>
      <w:r>
        <w:rPr>
          <w:spacing w:val="40"/>
          <w:sz w:val="16"/>
        </w:rPr>
        <w:t> </w:t>
      </w:r>
      <w:r>
        <w:rPr>
          <w:sz w:val="16"/>
        </w:rPr>
        <w:t>pela</w:t>
      </w:r>
      <w:r>
        <w:rPr>
          <w:spacing w:val="40"/>
          <w:sz w:val="16"/>
        </w:rPr>
        <w:t> </w:t>
      </w:r>
      <w:r>
        <w:rPr>
          <w:sz w:val="16"/>
        </w:rPr>
        <w:t>fiscalização</w:t>
      </w:r>
      <w:r>
        <w:rPr>
          <w:spacing w:val="40"/>
          <w:sz w:val="16"/>
        </w:rPr>
        <w:t> </w:t>
      </w:r>
      <w:r>
        <w:rPr>
          <w:sz w:val="16"/>
        </w:rPr>
        <w:t>da</w:t>
      </w:r>
      <w:r>
        <w:rPr>
          <w:spacing w:val="40"/>
          <w:sz w:val="16"/>
        </w:rPr>
        <w:t> </w:t>
      </w:r>
      <w:r>
        <w:rPr>
          <w:sz w:val="16"/>
        </w:rPr>
        <w:t>regularidade</w:t>
      </w:r>
      <w:r>
        <w:rPr>
          <w:spacing w:val="40"/>
          <w:sz w:val="16"/>
        </w:rPr>
        <w:t> </w:t>
      </w:r>
      <w:r>
        <w:rPr>
          <w:sz w:val="16"/>
        </w:rPr>
        <w:t>fiscal</w:t>
      </w:r>
      <w:r>
        <w:rPr>
          <w:spacing w:val="40"/>
          <w:sz w:val="16"/>
        </w:rPr>
        <w:t> </w:t>
      </w:r>
      <w:r>
        <w:rPr>
          <w:sz w:val="16"/>
        </w:rPr>
        <w:t>quanto</w:t>
      </w:r>
      <w:r>
        <w:rPr>
          <w:spacing w:val="40"/>
          <w:sz w:val="16"/>
        </w:rPr>
        <w:t> </w:t>
      </w:r>
      <w:r>
        <w:rPr>
          <w:sz w:val="16"/>
        </w:rPr>
        <w:t>à</w:t>
      </w:r>
      <w:r>
        <w:rPr>
          <w:spacing w:val="40"/>
          <w:sz w:val="16"/>
        </w:rPr>
        <w:t> </w:t>
      </w:r>
      <w:r>
        <w:rPr>
          <w:sz w:val="16"/>
        </w:rPr>
        <w:t>inadimplência</w:t>
      </w:r>
      <w:r>
        <w:rPr>
          <w:spacing w:val="40"/>
          <w:sz w:val="16"/>
        </w:rPr>
        <w:t> </w:t>
      </w:r>
      <w:r>
        <w:rPr>
          <w:sz w:val="16"/>
        </w:rPr>
        <w:t>do</w:t>
      </w:r>
      <w:r>
        <w:rPr>
          <w:spacing w:val="40"/>
          <w:sz w:val="16"/>
        </w:rPr>
        <w:t> </w:t>
      </w:r>
      <w:r>
        <w:rPr>
          <w:sz w:val="16"/>
        </w:rPr>
        <w:t>CONTRATADO,</w:t>
      </w:r>
      <w:r>
        <w:rPr>
          <w:spacing w:val="12"/>
          <w:sz w:val="16"/>
        </w:rPr>
        <w:t> </w:t>
      </w:r>
      <w:r>
        <w:rPr>
          <w:sz w:val="16"/>
        </w:rPr>
        <w:t>bem</w:t>
      </w:r>
      <w:r>
        <w:rPr>
          <w:spacing w:val="12"/>
          <w:sz w:val="16"/>
        </w:rPr>
        <w:t> </w:t>
      </w:r>
      <w:r>
        <w:rPr>
          <w:sz w:val="16"/>
        </w:rPr>
        <w:t>como</w:t>
      </w:r>
      <w:r>
        <w:rPr>
          <w:spacing w:val="12"/>
          <w:sz w:val="16"/>
        </w:rPr>
        <w:t> </w:t>
      </w:r>
      <w:r>
        <w:rPr>
          <w:sz w:val="16"/>
        </w:rPr>
        <w:t>quanto</w:t>
      </w:r>
      <w:r>
        <w:rPr>
          <w:spacing w:val="12"/>
          <w:sz w:val="16"/>
        </w:rPr>
        <w:t> </w:t>
      </w:r>
      <w:r>
        <w:rPr>
          <w:sz w:val="16"/>
        </w:rPr>
        <w:t>à</w:t>
      </w:r>
      <w:r>
        <w:rPr>
          <w:spacing w:val="12"/>
          <w:sz w:val="16"/>
        </w:rPr>
        <w:t> </w:t>
      </w:r>
      <w:r>
        <w:rPr>
          <w:sz w:val="16"/>
        </w:rPr>
        <w:t>existência</w:t>
      </w:r>
      <w:r>
        <w:rPr>
          <w:spacing w:val="12"/>
          <w:sz w:val="16"/>
        </w:rPr>
        <w:t> </w:t>
      </w:r>
      <w:r>
        <w:rPr>
          <w:sz w:val="16"/>
        </w:rPr>
        <w:t>de</w:t>
      </w:r>
      <w:r>
        <w:rPr>
          <w:spacing w:val="12"/>
          <w:sz w:val="16"/>
        </w:rPr>
        <w:t> </w:t>
      </w:r>
      <w:r>
        <w:rPr>
          <w:sz w:val="16"/>
        </w:rPr>
        <w:t>pagamento</w:t>
      </w:r>
      <w:r>
        <w:rPr>
          <w:spacing w:val="12"/>
          <w:sz w:val="16"/>
        </w:rPr>
        <w:t> </w:t>
      </w:r>
      <w:r>
        <w:rPr>
          <w:sz w:val="16"/>
        </w:rPr>
        <w:t>a</w:t>
      </w:r>
      <w:r>
        <w:rPr>
          <w:spacing w:val="12"/>
          <w:sz w:val="16"/>
        </w:rPr>
        <w:t> </w:t>
      </w:r>
      <w:r>
        <w:rPr>
          <w:sz w:val="16"/>
        </w:rPr>
        <w:t>ser</w:t>
      </w:r>
      <w:r>
        <w:rPr>
          <w:spacing w:val="12"/>
          <w:sz w:val="16"/>
        </w:rPr>
        <w:t> </w:t>
      </w:r>
      <w:r>
        <w:rPr>
          <w:sz w:val="16"/>
        </w:rPr>
        <w:t>efetuado,</w:t>
      </w:r>
      <w:r>
        <w:rPr>
          <w:spacing w:val="12"/>
          <w:sz w:val="16"/>
        </w:rPr>
        <w:t> </w:t>
      </w:r>
      <w:r>
        <w:rPr>
          <w:sz w:val="16"/>
        </w:rPr>
        <w:t>para</w:t>
      </w:r>
      <w:r>
        <w:rPr>
          <w:spacing w:val="12"/>
          <w:sz w:val="16"/>
        </w:rPr>
        <w:t> </w:t>
      </w:r>
      <w:r>
        <w:rPr>
          <w:sz w:val="16"/>
        </w:rPr>
        <w:t>que</w:t>
      </w:r>
      <w:r>
        <w:rPr>
          <w:spacing w:val="12"/>
          <w:sz w:val="16"/>
        </w:rPr>
        <w:t> </w:t>
      </w:r>
      <w:r>
        <w:rPr>
          <w:sz w:val="16"/>
        </w:rPr>
        <w:t>sejam</w:t>
      </w:r>
      <w:r>
        <w:rPr>
          <w:spacing w:val="12"/>
          <w:sz w:val="16"/>
        </w:rPr>
        <w:t> </w:t>
      </w:r>
      <w:r>
        <w:rPr>
          <w:sz w:val="16"/>
        </w:rPr>
        <w:t>acionados</w:t>
      </w:r>
      <w:r>
        <w:rPr>
          <w:spacing w:val="12"/>
          <w:sz w:val="16"/>
        </w:rPr>
        <w:t> </w:t>
      </w:r>
      <w:r>
        <w:rPr>
          <w:sz w:val="16"/>
        </w:rPr>
        <w:t>os</w:t>
      </w:r>
      <w:r>
        <w:rPr>
          <w:spacing w:val="12"/>
          <w:sz w:val="16"/>
        </w:rPr>
        <w:t> </w:t>
      </w:r>
      <w:r>
        <w:rPr>
          <w:sz w:val="16"/>
        </w:rPr>
        <w:t>meios</w:t>
      </w:r>
      <w:r>
        <w:rPr>
          <w:spacing w:val="12"/>
          <w:sz w:val="16"/>
        </w:rPr>
        <w:t> </w:t>
      </w:r>
      <w:r>
        <w:rPr>
          <w:sz w:val="16"/>
        </w:rPr>
        <w:t>pertinentes</w:t>
      </w:r>
      <w:r>
        <w:rPr>
          <w:spacing w:val="12"/>
          <w:sz w:val="16"/>
        </w:rPr>
        <w:t> </w:t>
      </w:r>
      <w:r>
        <w:rPr>
          <w:sz w:val="16"/>
        </w:rPr>
        <w:t>e</w:t>
      </w:r>
      <w:r>
        <w:rPr>
          <w:spacing w:val="12"/>
          <w:sz w:val="16"/>
        </w:rPr>
        <w:t> </w:t>
      </w:r>
      <w:r>
        <w:rPr>
          <w:sz w:val="16"/>
        </w:rPr>
        <w:t>necessários</w:t>
      </w:r>
      <w:r>
        <w:rPr>
          <w:spacing w:val="12"/>
          <w:sz w:val="16"/>
        </w:rPr>
        <w:t> </w:t>
      </w:r>
      <w:r>
        <w:rPr>
          <w:sz w:val="16"/>
        </w:rPr>
        <w:t>para</w:t>
      </w:r>
      <w:r>
        <w:rPr>
          <w:spacing w:val="12"/>
          <w:sz w:val="16"/>
        </w:rPr>
        <w:t> </w:t>
      </w:r>
      <w:r>
        <w:rPr>
          <w:sz w:val="16"/>
        </w:rPr>
        <w:t>garantir</w:t>
      </w:r>
      <w:r>
        <w:rPr>
          <w:spacing w:val="12"/>
          <w:sz w:val="16"/>
        </w:rPr>
        <w:t> </w:t>
      </w:r>
      <w:r>
        <w:rPr>
          <w:sz w:val="16"/>
        </w:rPr>
        <w:t>o</w:t>
      </w:r>
      <w:r>
        <w:rPr>
          <w:spacing w:val="12"/>
          <w:sz w:val="16"/>
        </w:rPr>
        <w:t> </w:t>
      </w:r>
      <w:r>
        <w:rPr>
          <w:sz w:val="16"/>
        </w:rPr>
        <w:t>recebimento</w:t>
      </w:r>
      <w:r>
        <w:rPr>
          <w:spacing w:val="12"/>
          <w:sz w:val="16"/>
        </w:rPr>
        <w:t> </w:t>
      </w:r>
      <w:r>
        <w:rPr>
          <w:sz w:val="16"/>
        </w:rPr>
        <w:t>de</w:t>
      </w:r>
      <w:r>
        <w:rPr>
          <w:spacing w:val="12"/>
          <w:sz w:val="16"/>
        </w:rPr>
        <w:t> </w:t>
      </w:r>
      <w:r>
        <w:rPr>
          <w:sz w:val="16"/>
        </w:rPr>
        <w:t>seus</w:t>
      </w:r>
      <w:r>
        <w:rPr>
          <w:spacing w:val="12"/>
          <w:sz w:val="16"/>
        </w:rPr>
        <w:t> </w:t>
      </w:r>
      <w:r>
        <w:rPr>
          <w:sz w:val="16"/>
        </w:rPr>
        <w:t>créditos.</w:t>
      </w:r>
    </w:p>
    <w:p>
      <w:pPr>
        <w:pStyle w:val="ListParagraph"/>
        <w:numPr>
          <w:ilvl w:val="2"/>
          <w:numId w:val="61"/>
        </w:numPr>
        <w:tabs>
          <w:tab w:pos="657" w:val="left" w:leader="none"/>
        </w:tabs>
        <w:spacing w:line="240" w:lineRule="auto" w:before="173" w:after="0"/>
        <w:ind w:left="657" w:right="0" w:hanging="366"/>
        <w:jc w:val="left"/>
        <w:rPr>
          <w:sz w:val="16"/>
        </w:rPr>
      </w:pPr>
      <w:r>
        <w:rPr>
          <w:sz w:val="16"/>
        </w:rPr>
        <w:t>Persistindo</w:t>
      </w:r>
      <w:r>
        <w:rPr>
          <w:spacing w:val="7"/>
          <w:sz w:val="16"/>
        </w:rPr>
        <w:t> </w:t>
      </w:r>
      <w:r>
        <w:rPr>
          <w:sz w:val="16"/>
        </w:rPr>
        <w:t>a</w:t>
      </w:r>
      <w:r>
        <w:rPr>
          <w:spacing w:val="7"/>
          <w:sz w:val="16"/>
        </w:rPr>
        <w:t> </w:t>
      </w:r>
      <w:r>
        <w:rPr>
          <w:sz w:val="16"/>
        </w:rPr>
        <w:t>irregularidade,</w:t>
      </w:r>
      <w:r>
        <w:rPr>
          <w:spacing w:val="7"/>
          <w:sz w:val="16"/>
        </w:rPr>
        <w:t> </w:t>
      </w:r>
      <w:r>
        <w:rPr>
          <w:sz w:val="16"/>
        </w:rPr>
        <w:t>o</w:t>
      </w:r>
      <w:r>
        <w:rPr>
          <w:spacing w:val="7"/>
          <w:sz w:val="16"/>
        </w:rPr>
        <w:t> </w:t>
      </w:r>
      <w:r>
        <w:rPr>
          <w:sz w:val="16"/>
        </w:rPr>
        <w:t>CONTRATANTE</w:t>
      </w:r>
      <w:r>
        <w:rPr>
          <w:spacing w:val="7"/>
          <w:sz w:val="16"/>
        </w:rPr>
        <w:t> </w:t>
      </w:r>
      <w:r>
        <w:rPr>
          <w:sz w:val="16"/>
        </w:rPr>
        <w:t>deverá</w:t>
      </w:r>
      <w:r>
        <w:rPr>
          <w:spacing w:val="7"/>
          <w:sz w:val="16"/>
        </w:rPr>
        <w:t> </w:t>
      </w:r>
      <w:r>
        <w:rPr>
          <w:sz w:val="16"/>
        </w:rPr>
        <w:t>adotar</w:t>
      </w:r>
      <w:r>
        <w:rPr>
          <w:spacing w:val="7"/>
          <w:sz w:val="16"/>
        </w:rPr>
        <w:t> </w:t>
      </w:r>
      <w:r>
        <w:rPr>
          <w:sz w:val="16"/>
        </w:rPr>
        <w:t>as</w:t>
      </w:r>
      <w:r>
        <w:rPr>
          <w:spacing w:val="7"/>
          <w:sz w:val="16"/>
        </w:rPr>
        <w:t> </w:t>
      </w:r>
      <w:r>
        <w:rPr>
          <w:sz w:val="16"/>
        </w:rPr>
        <w:t>medidas</w:t>
      </w:r>
      <w:r>
        <w:rPr>
          <w:spacing w:val="7"/>
          <w:sz w:val="16"/>
        </w:rPr>
        <w:t> </w:t>
      </w:r>
      <w:r>
        <w:rPr>
          <w:sz w:val="16"/>
        </w:rPr>
        <w:t>necessárias</w:t>
      </w:r>
      <w:r>
        <w:rPr>
          <w:spacing w:val="7"/>
          <w:sz w:val="16"/>
        </w:rPr>
        <w:t> </w:t>
      </w:r>
      <w:r>
        <w:rPr>
          <w:sz w:val="16"/>
        </w:rPr>
        <w:t>à</w:t>
      </w:r>
      <w:r>
        <w:rPr>
          <w:spacing w:val="7"/>
          <w:sz w:val="16"/>
        </w:rPr>
        <w:t> </w:t>
      </w:r>
      <w:r>
        <w:rPr>
          <w:sz w:val="16"/>
        </w:rPr>
        <w:t>rescisão</w:t>
      </w:r>
      <w:r>
        <w:rPr>
          <w:spacing w:val="7"/>
          <w:sz w:val="16"/>
        </w:rPr>
        <w:t> </w:t>
      </w:r>
      <w:r>
        <w:rPr>
          <w:sz w:val="16"/>
        </w:rPr>
        <w:t>do</w:t>
      </w:r>
      <w:r>
        <w:rPr>
          <w:spacing w:val="7"/>
          <w:sz w:val="16"/>
        </w:rPr>
        <w:t> </w:t>
      </w:r>
      <w:r>
        <w:rPr>
          <w:sz w:val="16"/>
        </w:rPr>
        <w:t>Contrato</w:t>
      </w:r>
      <w:r>
        <w:rPr>
          <w:spacing w:val="8"/>
          <w:sz w:val="16"/>
        </w:rPr>
        <w:t> </w:t>
      </w:r>
      <w:r>
        <w:rPr>
          <w:sz w:val="16"/>
        </w:rPr>
        <w:t>nos</w:t>
      </w:r>
      <w:r>
        <w:rPr>
          <w:spacing w:val="7"/>
          <w:sz w:val="16"/>
        </w:rPr>
        <w:t> </w:t>
      </w:r>
      <w:r>
        <w:rPr>
          <w:sz w:val="16"/>
        </w:rPr>
        <w:t>autos</w:t>
      </w:r>
      <w:r>
        <w:rPr>
          <w:spacing w:val="7"/>
          <w:sz w:val="16"/>
        </w:rPr>
        <w:t> </w:t>
      </w:r>
      <w:r>
        <w:rPr>
          <w:sz w:val="16"/>
        </w:rPr>
        <w:t>do</w:t>
      </w:r>
      <w:r>
        <w:rPr>
          <w:spacing w:val="7"/>
          <w:sz w:val="16"/>
        </w:rPr>
        <w:t> </w:t>
      </w:r>
      <w:r>
        <w:rPr>
          <w:sz w:val="16"/>
        </w:rPr>
        <w:t>processo</w:t>
      </w:r>
      <w:r>
        <w:rPr>
          <w:spacing w:val="7"/>
          <w:sz w:val="16"/>
        </w:rPr>
        <w:t> </w:t>
      </w:r>
      <w:r>
        <w:rPr>
          <w:sz w:val="16"/>
        </w:rPr>
        <w:t>administrativo</w:t>
      </w:r>
      <w:r>
        <w:rPr>
          <w:spacing w:val="7"/>
          <w:sz w:val="16"/>
        </w:rPr>
        <w:t> </w:t>
      </w:r>
      <w:r>
        <w:rPr>
          <w:sz w:val="16"/>
        </w:rPr>
        <w:t>correspondente,</w:t>
      </w:r>
      <w:r>
        <w:rPr>
          <w:spacing w:val="7"/>
          <w:sz w:val="16"/>
        </w:rPr>
        <w:t> </w:t>
      </w:r>
      <w:r>
        <w:rPr>
          <w:sz w:val="16"/>
        </w:rPr>
        <w:t>assegurada</w:t>
      </w:r>
      <w:r>
        <w:rPr>
          <w:spacing w:val="7"/>
          <w:sz w:val="16"/>
        </w:rPr>
        <w:t> </w:t>
      </w:r>
      <w:r>
        <w:rPr>
          <w:sz w:val="16"/>
        </w:rPr>
        <w:t>ao</w:t>
      </w:r>
      <w:r>
        <w:rPr>
          <w:spacing w:val="7"/>
          <w:sz w:val="16"/>
        </w:rPr>
        <w:t> </w:t>
      </w:r>
      <w:r>
        <w:rPr>
          <w:sz w:val="16"/>
        </w:rPr>
        <w:t>CONTRATADO</w:t>
      </w:r>
      <w:r>
        <w:rPr>
          <w:spacing w:val="7"/>
          <w:sz w:val="16"/>
        </w:rPr>
        <w:t> </w:t>
      </w:r>
      <w:r>
        <w:rPr>
          <w:sz w:val="16"/>
        </w:rPr>
        <w:t>a</w:t>
      </w:r>
      <w:r>
        <w:rPr>
          <w:spacing w:val="7"/>
          <w:sz w:val="16"/>
        </w:rPr>
        <w:t> </w:t>
      </w:r>
      <w:r>
        <w:rPr>
          <w:sz w:val="16"/>
        </w:rPr>
        <w:t>ampla</w:t>
      </w:r>
      <w:r>
        <w:rPr>
          <w:spacing w:val="7"/>
          <w:sz w:val="16"/>
        </w:rPr>
        <w:t> </w:t>
      </w:r>
      <w:r>
        <w:rPr>
          <w:spacing w:val="-2"/>
          <w:sz w:val="16"/>
        </w:rPr>
        <w:t>defesa.</w:t>
      </w:r>
    </w:p>
    <w:p>
      <w:pPr>
        <w:pStyle w:val="ListParagraph"/>
        <w:numPr>
          <w:ilvl w:val="2"/>
          <w:numId w:val="61"/>
        </w:numPr>
        <w:tabs>
          <w:tab w:pos="657" w:val="left" w:leader="none"/>
        </w:tabs>
        <w:spacing w:line="240" w:lineRule="auto" w:before="163" w:after="0"/>
        <w:ind w:left="657" w:right="0" w:hanging="366"/>
        <w:jc w:val="left"/>
        <w:rPr>
          <w:sz w:val="16"/>
        </w:rPr>
      </w:pPr>
      <w:r>
        <w:rPr>
          <w:sz w:val="16"/>
        </w:rPr>
        <w:t>Havendo</w:t>
      </w:r>
      <w:r>
        <w:rPr>
          <w:spacing w:val="6"/>
          <w:sz w:val="16"/>
        </w:rPr>
        <w:t> </w:t>
      </w:r>
      <w:r>
        <w:rPr>
          <w:sz w:val="16"/>
        </w:rPr>
        <w:t>a</w:t>
      </w:r>
      <w:r>
        <w:rPr>
          <w:spacing w:val="7"/>
          <w:sz w:val="16"/>
        </w:rPr>
        <w:t> </w:t>
      </w:r>
      <w:r>
        <w:rPr>
          <w:sz w:val="16"/>
        </w:rPr>
        <w:t>efetiva</w:t>
      </w:r>
      <w:r>
        <w:rPr>
          <w:spacing w:val="7"/>
          <w:sz w:val="16"/>
        </w:rPr>
        <w:t> </w:t>
      </w:r>
      <w:r>
        <w:rPr>
          <w:sz w:val="16"/>
        </w:rPr>
        <w:t>execução</w:t>
      </w:r>
      <w:r>
        <w:rPr>
          <w:spacing w:val="7"/>
          <w:sz w:val="16"/>
        </w:rPr>
        <w:t> </w:t>
      </w:r>
      <w:r>
        <w:rPr>
          <w:sz w:val="16"/>
        </w:rPr>
        <w:t>do</w:t>
      </w:r>
      <w:r>
        <w:rPr>
          <w:spacing w:val="6"/>
          <w:sz w:val="16"/>
        </w:rPr>
        <w:t> </w:t>
      </w:r>
      <w:r>
        <w:rPr>
          <w:sz w:val="16"/>
        </w:rPr>
        <w:t>objeto,</w:t>
      </w:r>
      <w:r>
        <w:rPr>
          <w:spacing w:val="7"/>
          <w:sz w:val="16"/>
        </w:rPr>
        <w:t> </w:t>
      </w:r>
      <w:r>
        <w:rPr>
          <w:sz w:val="16"/>
        </w:rPr>
        <w:t>os</w:t>
      </w:r>
      <w:r>
        <w:rPr>
          <w:spacing w:val="7"/>
          <w:sz w:val="16"/>
        </w:rPr>
        <w:t> </w:t>
      </w:r>
      <w:r>
        <w:rPr>
          <w:sz w:val="16"/>
        </w:rPr>
        <w:t>pagamentos</w:t>
      </w:r>
      <w:r>
        <w:rPr>
          <w:spacing w:val="7"/>
          <w:sz w:val="16"/>
        </w:rPr>
        <w:t> </w:t>
      </w:r>
      <w:r>
        <w:rPr>
          <w:sz w:val="16"/>
        </w:rPr>
        <w:t>serão</w:t>
      </w:r>
      <w:r>
        <w:rPr>
          <w:spacing w:val="6"/>
          <w:sz w:val="16"/>
        </w:rPr>
        <w:t> </w:t>
      </w:r>
      <w:r>
        <w:rPr>
          <w:sz w:val="16"/>
        </w:rPr>
        <w:t>realizados</w:t>
      </w:r>
      <w:r>
        <w:rPr>
          <w:spacing w:val="7"/>
          <w:sz w:val="16"/>
        </w:rPr>
        <w:t> </w:t>
      </w:r>
      <w:r>
        <w:rPr>
          <w:sz w:val="16"/>
        </w:rPr>
        <w:t>normalmente,</w:t>
      </w:r>
      <w:r>
        <w:rPr>
          <w:spacing w:val="7"/>
          <w:sz w:val="16"/>
        </w:rPr>
        <w:t> </w:t>
      </w:r>
      <w:r>
        <w:rPr>
          <w:sz w:val="16"/>
        </w:rPr>
        <w:t>até</w:t>
      </w:r>
      <w:r>
        <w:rPr>
          <w:spacing w:val="7"/>
          <w:sz w:val="16"/>
        </w:rPr>
        <w:t> </w:t>
      </w:r>
      <w:r>
        <w:rPr>
          <w:sz w:val="16"/>
        </w:rPr>
        <w:t>que</w:t>
      </w:r>
      <w:r>
        <w:rPr>
          <w:spacing w:val="7"/>
          <w:sz w:val="16"/>
        </w:rPr>
        <w:t> </w:t>
      </w:r>
      <w:r>
        <w:rPr>
          <w:sz w:val="16"/>
        </w:rPr>
        <w:t>se</w:t>
      </w:r>
      <w:r>
        <w:rPr>
          <w:spacing w:val="6"/>
          <w:sz w:val="16"/>
        </w:rPr>
        <w:t> </w:t>
      </w:r>
      <w:r>
        <w:rPr>
          <w:sz w:val="16"/>
        </w:rPr>
        <w:t>decida</w:t>
      </w:r>
      <w:r>
        <w:rPr>
          <w:spacing w:val="7"/>
          <w:sz w:val="16"/>
        </w:rPr>
        <w:t> </w:t>
      </w:r>
      <w:r>
        <w:rPr>
          <w:sz w:val="16"/>
        </w:rPr>
        <w:t>pela</w:t>
      </w:r>
      <w:r>
        <w:rPr>
          <w:spacing w:val="7"/>
          <w:sz w:val="16"/>
        </w:rPr>
        <w:t> </w:t>
      </w:r>
      <w:r>
        <w:rPr>
          <w:sz w:val="16"/>
        </w:rPr>
        <w:t>rescisão</w:t>
      </w:r>
      <w:r>
        <w:rPr>
          <w:spacing w:val="7"/>
          <w:sz w:val="16"/>
        </w:rPr>
        <w:t> </w:t>
      </w:r>
      <w:r>
        <w:rPr>
          <w:sz w:val="16"/>
        </w:rPr>
        <w:t>do</w:t>
      </w:r>
      <w:r>
        <w:rPr>
          <w:spacing w:val="6"/>
          <w:sz w:val="16"/>
        </w:rPr>
        <w:t> </w:t>
      </w:r>
      <w:r>
        <w:rPr>
          <w:sz w:val="16"/>
        </w:rPr>
        <w:t>Contrato,</w:t>
      </w:r>
      <w:r>
        <w:rPr>
          <w:spacing w:val="7"/>
          <w:sz w:val="16"/>
        </w:rPr>
        <w:t> </w:t>
      </w:r>
      <w:r>
        <w:rPr>
          <w:sz w:val="16"/>
        </w:rPr>
        <w:t>caso</w:t>
      </w:r>
      <w:r>
        <w:rPr>
          <w:spacing w:val="7"/>
          <w:sz w:val="16"/>
        </w:rPr>
        <w:t> </w:t>
      </w:r>
      <w:r>
        <w:rPr>
          <w:sz w:val="16"/>
        </w:rPr>
        <w:t>o</w:t>
      </w:r>
      <w:r>
        <w:rPr>
          <w:spacing w:val="7"/>
          <w:sz w:val="16"/>
        </w:rPr>
        <w:t> </w:t>
      </w:r>
      <w:r>
        <w:rPr>
          <w:sz w:val="16"/>
        </w:rPr>
        <w:t>CONTRATADO</w:t>
      </w:r>
      <w:r>
        <w:rPr>
          <w:spacing w:val="7"/>
          <w:sz w:val="16"/>
        </w:rPr>
        <w:t> </w:t>
      </w:r>
      <w:r>
        <w:rPr>
          <w:sz w:val="16"/>
        </w:rPr>
        <w:t>não</w:t>
      </w:r>
      <w:r>
        <w:rPr>
          <w:spacing w:val="6"/>
          <w:sz w:val="16"/>
        </w:rPr>
        <w:t> </w:t>
      </w:r>
      <w:r>
        <w:rPr>
          <w:sz w:val="16"/>
        </w:rPr>
        <w:t>regularize</w:t>
      </w:r>
      <w:r>
        <w:rPr>
          <w:spacing w:val="7"/>
          <w:sz w:val="16"/>
        </w:rPr>
        <w:t> </w:t>
      </w:r>
      <w:r>
        <w:rPr>
          <w:sz w:val="16"/>
        </w:rPr>
        <w:t>sua</w:t>
      </w:r>
      <w:r>
        <w:rPr>
          <w:spacing w:val="7"/>
          <w:sz w:val="16"/>
        </w:rPr>
        <w:t> </w:t>
      </w:r>
      <w:r>
        <w:rPr>
          <w:spacing w:val="-2"/>
          <w:sz w:val="16"/>
        </w:rPr>
        <w:t>situação.</w:t>
      </w:r>
    </w:p>
    <w:p>
      <w:pPr>
        <w:pStyle w:val="ListParagraph"/>
        <w:numPr>
          <w:ilvl w:val="1"/>
          <w:numId w:val="59"/>
        </w:numPr>
        <w:tabs>
          <w:tab w:pos="543" w:val="left" w:leader="none"/>
        </w:tabs>
        <w:spacing w:line="240" w:lineRule="auto" w:before="173" w:after="0"/>
        <w:ind w:left="291" w:right="274" w:firstLine="0"/>
        <w:jc w:val="left"/>
        <w:rPr>
          <w:sz w:val="16"/>
        </w:rPr>
      </w:pPr>
      <w:r>
        <w:rPr>
          <w:sz w:val="16"/>
        </w:rPr>
        <w:t>O</w:t>
      </w:r>
      <w:r>
        <w:rPr>
          <w:spacing w:val="15"/>
          <w:sz w:val="16"/>
        </w:rPr>
        <w:t> </w:t>
      </w:r>
      <w:r>
        <w:rPr>
          <w:sz w:val="16"/>
        </w:rPr>
        <w:t>pagamento</w:t>
      </w:r>
      <w:r>
        <w:rPr>
          <w:spacing w:val="15"/>
          <w:sz w:val="16"/>
        </w:rPr>
        <w:t> </w:t>
      </w:r>
      <w:r>
        <w:rPr>
          <w:sz w:val="16"/>
        </w:rPr>
        <w:t>será</w:t>
      </w:r>
      <w:r>
        <w:rPr>
          <w:spacing w:val="15"/>
          <w:sz w:val="16"/>
        </w:rPr>
        <w:t> </w:t>
      </w:r>
      <w:r>
        <w:rPr>
          <w:sz w:val="16"/>
        </w:rPr>
        <w:t>efetuado</w:t>
      </w:r>
      <w:r>
        <w:rPr>
          <w:spacing w:val="15"/>
          <w:sz w:val="16"/>
        </w:rPr>
        <w:t> </w:t>
      </w:r>
      <w:r>
        <w:rPr>
          <w:sz w:val="16"/>
        </w:rPr>
        <w:t>no</w:t>
      </w:r>
      <w:r>
        <w:rPr>
          <w:spacing w:val="15"/>
          <w:sz w:val="16"/>
        </w:rPr>
        <w:t> </w:t>
      </w:r>
      <w:r>
        <w:rPr>
          <w:sz w:val="16"/>
        </w:rPr>
        <w:t>prazo</w:t>
      </w:r>
      <w:r>
        <w:rPr>
          <w:spacing w:val="15"/>
          <w:sz w:val="16"/>
        </w:rPr>
        <w:t> </w:t>
      </w:r>
      <w:r>
        <w:rPr>
          <w:sz w:val="16"/>
        </w:rPr>
        <w:t>máximo</w:t>
      </w:r>
      <w:r>
        <w:rPr>
          <w:spacing w:val="15"/>
          <w:sz w:val="16"/>
        </w:rPr>
        <w:t> </w:t>
      </w:r>
      <w:r>
        <w:rPr>
          <w:sz w:val="16"/>
        </w:rPr>
        <w:t>de</w:t>
      </w:r>
      <w:r>
        <w:rPr>
          <w:spacing w:val="15"/>
          <w:sz w:val="16"/>
        </w:rPr>
        <w:t> </w:t>
      </w:r>
      <w:r>
        <w:rPr>
          <w:sz w:val="16"/>
        </w:rPr>
        <w:t>até</w:t>
      </w:r>
      <w:r>
        <w:rPr>
          <w:spacing w:val="16"/>
          <w:sz w:val="16"/>
        </w:rPr>
        <w:t> </w:t>
      </w:r>
      <w:r>
        <w:rPr>
          <w:color w:val="FF0000"/>
          <w:sz w:val="16"/>
        </w:rPr>
        <w:t>30</w:t>
      </w:r>
      <w:r>
        <w:rPr>
          <w:color w:val="FF0000"/>
          <w:spacing w:val="15"/>
          <w:sz w:val="16"/>
        </w:rPr>
        <w:t> </w:t>
      </w:r>
      <w:r>
        <w:rPr>
          <w:color w:val="FF0000"/>
          <w:sz w:val="16"/>
        </w:rPr>
        <w:t>(trinta)</w:t>
      </w:r>
      <w:r>
        <w:rPr>
          <w:color w:val="FF0000"/>
          <w:spacing w:val="15"/>
          <w:sz w:val="16"/>
        </w:rPr>
        <w:t> </w:t>
      </w:r>
      <w:r>
        <w:rPr>
          <w:color w:val="FF0000"/>
          <w:sz w:val="16"/>
        </w:rPr>
        <w:t>dias</w:t>
      </w:r>
      <w:r>
        <w:rPr>
          <w:sz w:val="16"/>
        </w:rPr>
        <w:t>,</w:t>
      </w:r>
      <w:r>
        <w:rPr>
          <w:spacing w:val="15"/>
          <w:sz w:val="16"/>
        </w:rPr>
        <w:t> </w:t>
      </w:r>
      <w:r>
        <w:rPr>
          <w:sz w:val="16"/>
        </w:rPr>
        <w:t>contado</w:t>
      </w:r>
      <w:r>
        <w:rPr>
          <w:spacing w:val="15"/>
          <w:sz w:val="16"/>
        </w:rPr>
        <w:t> </w:t>
      </w:r>
      <w:r>
        <w:rPr>
          <w:sz w:val="16"/>
        </w:rPr>
        <w:t>do</w:t>
      </w:r>
      <w:r>
        <w:rPr>
          <w:spacing w:val="15"/>
          <w:sz w:val="16"/>
        </w:rPr>
        <w:t> </w:t>
      </w:r>
      <w:r>
        <w:rPr>
          <w:sz w:val="16"/>
        </w:rPr>
        <w:t>recebimento</w:t>
      </w:r>
      <w:r>
        <w:rPr>
          <w:spacing w:val="15"/>
          <w:sz w:val="16"/>
        </w:rPr>
        <w:t> </w:t>
      </w:r>
      <w:r>
        <w:rPr>
          <w:sz w:val="16"/>
        </w:rPr>
        <w:t>da</w:t>
      </w:r>
      <w:r>
        <w:rPr>
          <w:spacing w:val="15"/>
          <w:sz w:val="16"/>
        </w:rPr>
        <w:t> </w:t>
      </w:r>
      <w:r>
        <w:rPr>
          <w:sz w:val="16"/>
        </w:rPr>
        <w:t>Nota</w:t>
      </w:r>
      <w:r>
        <w:rPr>
          <w:spacing w:val="15"/>
          <w:sz w:val="16"/>
        </w:rPr>
        <w:t> </w:t>
      </w:r>
      <w:r>
        <w:rPr>
          <w:sz w:val="16"/>
        </w:rPr>
        <w:t>Fiscal</w:t>
      </w:r>
      <w:r>
        <w:rPr>
          <w:spacing w:val="15"/>
          <w:sz w:val="16"/>
        </w:rPr>
        <w:t> </w:t>
      </w:r>
      <w:r>
        <w:rPr>
          <w:sz w:val="16"/>
        </w:rPr>
        <w:t>ou</w:t>
      </w:r>
      <w:r>
        <w:rPr>
          <w:spacing w:val="15"/>
          <w:sz w:val="16"/>
        </w:rPr>
        <w:t> </w:t>
      </w:r>
      <w:r>
        <w:rPr>
          <w:sz w:val="16"/>
        </w:rPr>
        <w:t>Fatura,</w:t>
      </w:r>
      <w:r>
        <w:rPr>
          <w:spacing w:val="15"/>
          <w:sz w:val="16"/>
        </w:rPr>
        <w:t> </w:t>
      </w:r>
      <w:r>
        <w:rPr>
          <w:sz w:val="16"/>
        </w:rPr>
        <w:t>devendo,</w:t>
      </w:r>
      <w:r>
        <w:rPr>
          <w:spacing w:val="15"/>
          <w:sz w:val="16"/>
        </w:rPr>
        <w:t> </w:t>
      </w:r>
      <w:r>
        <w:rPr>
          <w:sz w:val="16"/>
        </w:rPr>
        <w:t>na</w:t>
      </w:r>
      <w:r>
        <w:rPr>
          <w:spacing w:val="15"/>
          <w:sz w:val="16"/>
        </w:rPr>
        <w:t> </w:t>
      </w:r>
      <w:r>
        <w:rPr>
          <w:sz w:val="16"/>
        </w:rPr>
        <w:t>hipótese</w:t>
      </w:r>
      <w:r>
        <w:rPr>
          <w:spacing w:val="15"/>
          <w:sz w:val="16"/>
        </w:rPr>
        <w:t> </w:t>
      </w:r>
      <w:r>
        <w:rPr>
          <w:sz w:val="16"/>
        </w:rPr>
        <w:t>de</w:t>
      </w:r>
      <w:r>
        <w:rPr>
          <w:spacing w:val="15"/>
          <w:sz w:val="16"/>
        </w:rPr>
        <w:t> </w:t>
      </w:r>
      <w:r>
        <w:rPr>
          <w:sz w:val="16"/>
        </w:rPr>
        <w:t>constatação</w:t>
      </w:r>
      <w:r>
        <w:rPr>
          <w:spacing w:val="15"/>
          <w:sz w:val="16"/>
        </w:rPr>
        <w:t> </w:t>
      </w:r>
      <w:r>
        <w:rPr>
          <w:sz w:val="16"/>
        </w:rPr>
        <w:t>de</w:t>
      </w:r>
      <w:r>
        <w:rPr>
          <w:spacing w:val="15"/>
          <w:sz w:val="16"/>
        </w:rPr>
        <w:t> </w:t>
      </w:r>
      <w:r>
        <w:rPr>
          <w:sz w:val="16"/>
        </w:rPr>
        <w:t>vícios,</w:t>
      </w:r>
      <w:r>
        <w:rPr>
          <w:spacing w:val="15"/>
          <w:sz w:val="16"/>
        </w:rPr>
        <w:t> </w:t>
      </w:r>
      <w:r>
        <w:rPr>
          <w:sz w:val="16"/>
        </w:rPr>
        <w:t>ser</w:t>
      </w:r>
      <w:r>
        <w:rPr>
          <w:spacing w:val="15"/>
          <w:sz w:val="16"/>
        </w:rPr>
        <w:t> </w:t>
      </w:r>
      <w:r>
        <w:rPr>
          <w:sz w:val="16"/>
        </w:rPr>
        <w:t>o</w:t>
      </w:r>
      <w:r>
        <w:rPr>
          <w:spacing w:val="15"/>
          <w:sz w:val="16"/>
        </w:rPr>
        <w:t> </w:t>
      </w:r>
      <w:r>
        <w:rPr>
          <w:sz w:val="16"/>
        </w:rPr>
        <w:t>prazo</w:t>
      </w:r>
      <w:r>
        <w:rPr>
          <w:spacing w:val="15"/>
          <w:sz w:val="16"/>
        </w:rPr>
        <w:t> </w:t>
      </w:r>
      <w:r>
        <w:rPr>
          <w:sz w:val="16"/>
        </w:rPr>
        <w:t>contado</w:t>
      </w:r>
      <w:r>
        <w:rPr>
          <w:spacing w:val="15"/>
          <w:sz w:val="16"/>
        </w:rPr>
        <w:t> </w:t>
      </w:r>
      <w:r>
        <w:rPr>
          <w:sz w:val="16"/>
        </w:rPr>
        <w:t>a</w:t>
      </w:r>
      <w:r>
        <w:rPr>
          <w:spacing w:val="15"/>
          <w:sz w:val="16"/>
        </w:rPr>
        <w:t> </w:t>
      </w:r>
      <w:r>
        <w:rPr>
          <w:sz w:val="16"/>
        </w:rPr>
        <w:t>partir</w:t>
      </w:r>
      <w:r>
        <w:rPr>
          <w:spacing w:val="15"/>
          <w:sz w:val="16"/>
        </w:rPr>
        <w:t> </w:t>
      </w:r>
      <w:r>
        <w:rPr>
          <w:sz w:val="16"/>
        </w:rPr>
        <w:t>da</w:t>
      </w:r>
      <w:r>
        <w:rPr>
          <w:spacing w:val="15"/>
          <w:sz w:val="16"/>
        </w:rPr>
        <w:t> </w:t>
      </w:r>
      <w:r>
        <w:rPr>
          <w:sz w:val="16"/>
        </w:rPr>
        <w:t>devida</w:t>
      </w:r>
      <w:r>
        <w:rPr>
          <w:spacing w:val="15"/>
          <w:sz w:val="16"/>
        </w:rPr>
        <w:t> </w:t>
      </w:r>
      <w:r>
        <w:rPr>
          <w:sz w:val="16"/>
        </w:rPr>
        <w:t>aprovação</w:t>
      </w:r>
      <w:r>
        <w:rPr>
          <w:spacing w:val="40"/>
          <w:sz w:val="16"/>
        </w:rPr>
        <w:t> </w:t>
      </w:r>
      <w:r>
        <w:rPr>
          <w:sz w:val="16"/>
        </w:rPr>
        <w:t>pelos fiscais após a sua correção, na forma do ITEM 3.22.2.</w:t>
      </w:r>
    </w:p>
    <w:p>
      <w:pPr>
        <w:pStyle w:val="BodyText"/>
        <w:spacing w:line="252" w:lineRule="auto"/>
        <w:ind w:right="274"/>
        <w:jc w:val="both"/>
      </w:pPr>
      <w:r>
        <w:rPr/>
        <w:t>6.6.1</w:t>
      </w:r>
      <w:r>
        <w:rPr>
          <w:spacing w:val="21"/>
        </w:rPr>
        <w:t> </w:t>
      </w:r>
      <w:r>
        <w:rPr/>
        <w:t>Havendo</w:t>
      </w:r>
      <w:r>
        <w:rPr>
          <w:spacing w:val="21"/>
        </w:rPr>
        <w:t> </w:t>
      </w:r>
      <w:r>
        <w:rPr/>
        <w:t>erro</w:t>
      </w:r>
      <w:r>
        <w:rPr>
          <w:spacing w:val="21"/>
        </w:rPr>
        <w:t> </w:t>
      </w:r>
      <w:r>
        <w:rPr/>
        <w:t>na</w:t>
      </w:r>
      <w:r>
        <w:rPr>
          <w:spacing w:val="21"/>
        </w:rPr>
        <w:t> </w:t>
      </w:r>
      <w:r>
        <w:rPr/>
        <w:t>apresentação</w:t>
      </w:r>
      <w:r>
        <w:rPr>
          <w:spacing w:val="21"/>
        </w:rPr>
        <w:t> </w:t>
      </w:r>
      <w:r>
        <w:rPr/>
        <w:t>da</w:t>
      </w:r>
      <w:r>
        <w:rPr>
          <w:spacing w:val="21"/>
        </w:rPr>
        <w:t> </w:t>
      </w:r>
      <w:r>
        <w:rPr/>
        <w:t>Nota</w:t>
      </w:r>
      <w:r>
        <w:rPr>
          <w:spacing w:val="21"/>
        </w:rPr>
        <w:t> </w:t>
      </w:r>
      <w:r>
        <w:rPr/>
        <w:t>Fiscal</w:t>
      </w:r>
      <w:r>
        <w:rPr>
          <w:spacing w:val="21"/>
        </w:rPr>
        <w:t> </w:t>
      </w:r>
      <w:r>
        <w:rPr/>
        <w:t>ou</w:t>
      </w:r>
      <w:r>
        <w:rPr>
          <w:spacing w:val="21"/>
        </w:rPr>
        <w:t> </w:t>
      </w:r>
      <w:r>
        <w:rPr/>
        <w:t>Fatura,</w:t>
      </w:r>
      <w:r>
        <w:rPr>
          <w:spacing w:val="21"/>
        </w:rPr>
        <w:t> </w:t>
      </w:r>
      <w:r>
        <w:rPr/>
        <w:t>ou</w:t>
      </w:r>
      <w:r>
        <w:rPr>
          <w:spacing w:val="21"/>
        </w:rPr>
        <w:t> </w:t>
      </w:r>
      <w:r>
        <w:rPr/>
        <w:t>circunstância</w:t>
      </w:r>
      <w:r>
        <w:rPr>
          <w:spacing w:val="21"/>
        </w:rPr>
        <w:t> </w:t>
      </w:r>
      <w:r>
        <w:rPr/>
        <w:t>que</w:t>
      </w:r>
      <w:r>
        <w:rPr>
          <w:spacing w:val="21"/>
        </w:rPr>
        <w:t> </w:t>
      </w:r>
      <w:r>
        <w:rPr/>
        <w:t>impeça</w:t>
      </w:r>
      <w:r>
        <w:rPr>
          <w:spacing w:val="21"/>
        </w:rPr>
        <w:t> </w:t>
      </w:r>
      <w:r>
        <w:rPr/>
        <w:t>a</w:t>
      </w:r>
      <w:r>
        <w:rPr>
          <w:spacing w:val="21"/>
        </w:rPr>
        <w:t> </w:t>
      </w:r>
      <w:r>
        <w:rPr/>
        <w:t>liquidação</w:t>
      </w:r>
      <w:r>
        <w:rPr>
          <w:spacing w:val="21"/>
        </w:rPr>
        <w:t> </w:t>
      </w:r>
      <w:r>
        <w:rPr/>
        <w:t>da</w:t>
      </w:r>
      <w:r>
        <w:rPr>
          <w:spacing w:val="21"/>
        </w:rPr>
        <w:t> </w:t>
      </w:r>
      <w:r>
        <w:rPr/>
        <w:t>despesa,</w:t>
      </w:r>
      <w:r>
        <w:rPr>
          <w:spacing w:val="21"/>
        </w:rPr>
        <w:t> </w:t>
      </w:r>
      <w:r>
        <w:rPr/>
        <w:t>o</w:t>
      </w:r>
      <w:r>
        <w:rPr>
          <w:spacing w:val="21"/>
        </w:rPr>
        <w:t> </w:t>
      </w:r>
      <w:r>
        <w:rPr/>
        <w:t>pagamento</w:t>
      </w:r>
      <w:r>
        <w:rPr>
          <w:spacing w:val="21"/>
        </w:rPr>
        <w:t> </w:t>
      </w:r>
      <w:r>
        <w:rPr/>
        <w:t>ficará</w:t>
      </w:r>
      <w:r>
        <w:rPr>
          <w:spacing w:val="21"/>
        </w:rPr>
        <w:t> </w:t>
      </w:r>
      <w:r>
        <w:rPr/>
        <w:t>sobrestado</w:t>
      </w:r>
      <w:r>
        <w:rPr>
          <w:spacing w:val="21"/>
        </w:rPr>
        <w:t> </w:t>
      </w:r>
      <w:r>
        <w:rPr/>
        <w:t>até</w:t>
      </w:r>
      <w:r>
        <w:rPr>
          <w:spacing w:val="21"/>
        </w:rPr>
        <w:t> </w:t>
      </w:r>
      <w:r>
        <w:rPr/>
        <w:t>que</w:t>
      </w:r>
      <w:r>
        <w:rPr>
          <w:spacing w:val="21"/>
        </w:rPr>
        <w:t> </w:t>
      </w:r>
      <w:r>
        <w:rPr/>
        <w:t>o</w:t>
      </w:r>
      <w:r>
        <w:rPr>
          <w:spacing w:val="21"/>
        </w:rPr>
        <w:t> </w:t>
      </w:r>
      <w:r>
        <w:rPr/>
        <w:t>CONTRATADO</w:t>
      </w:r>
      <w:r>
        <w:rPr>
          <w:spacing w:val="21"/>
        </w:rPr>
        <w:t> </w:t>
      </w:r>
      <w:r>
        <w:rPr/>
        <w:t>providencie</w:t>
      </w:r>
      <w:r>
        <w:rPr>
          <w:spacing w:val="21"/>
        </w:rPr>
        <w:t> </w:t>
      </w:r>
      <w:r>
        <w:rPr/>
        <w:t>as</w:t>
      </w:r>
      <w:r>
        <w:rPr>
          <w:spacing w:val="21"/>
        </w:rPr>
        <w:t> </w:t>
      </w:r>
      <w:r>
        <w:rPr/>
        <w:t>medidas</w:t>
      </w:r>
      <w:r>
        <w:rPr>
          <w:spacing w:val="21"/>
        </w:rPr>
        <w:t> </w:t>
      </w:r>
      <w:r>
        <w:rPr/>
        <w:t>saneadoras.</w:t>
      </w:r>
      <w:r>
        <w:rPr>
          <w:spacing w:val="21"/>
        </w:rPr>
        <w:t> </w:t>
      </w:r>
      <w:r>
        <w:rPr/>
        <w:t>Nessa</w:t>
      </w:r>
      <w:r>
        <w:rPr>
          <w:spacing w:val="40"/>
        </w:rPr>
        <w:t> </w:t>
      </w:r>
      <w:r>
        <w:rPr/>
        <w:t>hipótese, o prazo para pagamento iniciar-se-á após a comprovação da regularização da situação, não acarretando qualquer ônus para o CONTRATANTE.</w:t>
      </w:r>
    </w:p>
    <w:p>
      <w:pPr>
        <w:pStyle w:val="ListParagraph"/>
        <w:numPr>
          <w:ilvl w:val="1"/>
          <w:numId w:val="59"/>
        </w:numPr>
        <w:tabs>
          <w:tab w:pos="535" w:val="left" w:leader="none"/>
        </w:tabs>
        <w:spacing w:line="240" w:lineRule="auto" w:before="155" w:after="0"/>
        <w:ind w:left="535" w:right="0" w:hanging="244"/>
        <w:jc w:val="left"/>
        <w:rPr>
          <w:sz w:val="16"/>
        </w:rPr>
      </w:pPr>
      <w:r>
        <w:rPr>
          <w:sz w:val="16"/>
        </w:rPr>
        <w:t>Quando</w:t>
      </w:r>
      <w:r>
        <w:rPr>
          <w:spacing w:val="8"/>
          <w:sz w:val="16"/>
        </w:rPr>
        <w:t> </w:t>
      </w:r>
      <w:r>
        <w:rPr>
          <w:sz w:val="16"/>
        </w:rPr>
        <w:t>do</w:t>
      </w:r>
      <w:r>
        <w:rPr>
          <w:spacing w:val="9"/>
          <w:sz w:val="16"/>
        </w:rPr>
        <w:t> </w:t>
      </w:r>
      <w:r>
        <w:rPr>
          <w:sz w:val="16"/>
        </w:rPr>
        <w:t>pagamento,</w:t>
      </w:r>
      <w:r>
        <w:rPr>
          <w:spacing w:val="8"/>
          <w:sz w:val="16"/>
        </w:rPr>
        <w:t> </w:t>
      </w:r>
      <w:r>
        <w:rPr>
          <w:sz w:val="16"/>
        </w:rPr>
        <w:t>será</w:t>
      </w:r>
      <w:r>
        <w:rPr>
          <w:spacing w:val="9"/>
          <w:sz w:val="16"/>
        </w:rPr>
        <w:t> </w:t>
      </w:r>
      <w:r>
        <w:rPr>
          <w:sz w:val="16"/>
        </w:rPr>
        <w:t>efetuada</w:t>
      </w:r>
      <w:r>
        <w:rPr>
          <w:spacing w:val="8"/>
          <w:sz w:val="16"/>
        </w:rPr>
        <w:t> </w:t>
      </w:r>
      <w:r>
        <w:rPr>
          <w:sz w:val="16"/>
        </w:rPr>
        <w:t>a</w:t>
      </w:r>
      <w:r>
        <w:rPr>
          <w:spacing w:val="9"/>
          <w:sz w:val="16"/>
        </w:rPr>
        <w:t> </w:t>
      </w:r>
      <w:r>
        <w:rPr>
          <w:sz w:val="16"/>
        </w:rPr>
        <w:t>retenção</w:t>
      </w:r>
      <w:r>
        <w:rPr>
          <w:spacing w:val="8"/>
          <w:sz w:val="16"/>
        </w:rPr>
        <w:t> </w:t>
      </w:r>
      <w:r>
        <w:rPr>
          <w:sz w:val="16"/>
        </w:rPr>
        <w:t>tributária</w:t>
      </w:r>
      <w:r>
        <w:rPr>
          <w:spacing w:val="9"/>
          <w:sz w:val="16"/>
        </w:rPr>
        <w:t> </w:t>
      </w:r>
      <w:r>
        <w:rPr>
          <w:sz w:val="16"/>
        </w:rPr>
        <w:t>prevista</w:t>
      </w:r>
      <w:r>
        <w:rPr>
          <w:spacing w:val="8"/>
          <w:sz w:val="16"/>
        </w:rPr>
        <w:t> </w:t>
      </w:r>
      <w:r>
        <w:rPr>
          <w:sz w:val="16"/>
        </w:rPr>
        <w:t>na</w:t>
      </w:r>
      <w:r>
        <w:rPr>
          <w:spacing w:val="9"/>
          <w:sz w:val="16"/>
        </w:rPr>
        <w:t> </w:t>
      </w:r>
      <w:r>
        <w:rPr>
          <w:sz w:val="16"/>
        </w:rPr>
        <w:t>legislação</w:t>
      </w:r>
      <w:r>
        <w:rPr>
          <w:spacing w:val="9"/>
          <w:sz w:val="16"/>
        </w:rPr>
        <w:t> </w:t>
      </w:r>
      <w:r>
        <w:rPr>
          <w:spacing w:val="-2"/>
          <w:sz w:val="16"/>
        </w:rPr>
        <w:t>aplicável.</w:t>
      </w:r>
    </w:p>
    <w:p>
      <w:pPr>
        <w:pStyle w:val="ListParagraph"/>
        <w:numPr>
          <w:ilvl w:val="2"/>
          <w:numId w:val="62"/>
        </w:numPr>
        <w:tabs>
          <w:tab w:pos="657" w:val="left" w:leader="none"/>
        </w:tabs>
        <w:spacing w:line="240" w:lineRule="auto" w:before="173" w:after="0"/>
        <w:ind w:left="657" w:right="0" w:hanging="366"/>
        <w:jc w:val="left"/>
        <w:rPr>
          <w:sz w:val="16"/>
        </w:rPr>
      </w:pPr>
      <w:r>
        <w:rPr>
          <w:sz w:val="16"/>
        </w:rPr>
        <w:t>Independentemente</w:t>
      </w:r>
      <w:r>
        <w:rPr>
          <w:spacing w:val="8"/>
          <w:sz w:val="16"/>
        </w:rPr>
        <w:t> </w:t>
      </w:r>
      <w:r>
        <w:rPr>
          <w:sz w:val="16"/>
        </w:rPr>
        <w:t>do</w:t>
      </w:r>
      <w:r>
        <w:rPr>
          <w:spacing w:val="9"/>
          <w:sz w:val="16"/>
        </w:rPr>
        <w:t> </w:t>
      </w:r>
      <w:r>
        <w:rPr>
          <w:sz w:val="16"/>
        </w:rPr>
        <w:t>percentual</w:t>
      </w:r>
      <w:r>
        <w:rPr>
          <w:spacing w:val="9"/>
          <w:sz w:val="16"/>
        </w:rPr>
        <w:t> </w:t>
      </w:r>
      <w:r>
        <w:rPr>
          <w:sz w:val="16"/>
        </w:rPr>
        <w:t>de</w:t>
      </w:r>
      <w:r>
        <w:rPr>
          <w:spacing w:val="9"/>
          <w:sz w:val="16"/>
        </w:rPr>
        <w:t> </w:t>
      </w:r>
      <w:r>
        <w:rPr>
          <w:sz w:val="16"/>
        </w:rPr>
        <w:t>tributo</w:t>
      </w:r>
      <w:r>
        <w:rPr>
          <w:spacing w:val="9"/>
          <w:sz w:val="16"/>
        </w:rPr>
        <w:t> </w:t>
      </w:r>
      <w:r>
        <w:rPr>
          <w:sz w:val="16"/>
        </w:rPr>
        <w:t>inserido</w:t>
      </w:r>
      <w:r>
        <w:rPr>
          <w:spacing w:val="9"/>
          <w:sz w:val="16"/>
        </w:rPr>
        <w:t> </w:t>
      </w:r>
      <w:r>
        <w:rPr>
          <w:sz w:val="16"/>
        </w:rPr>
        <w:t>na</w:t>
      </w:r>
      <w:r>
        <w:rPr>
          <w:spacing w:val="9"/>
          <w:sz w:val="16"/>
        </w:rPr>
        <w:t> </w:t>
      </w:r>
      <w:r>
        <w:rPr>
          <w:sz w:val="16"/>
        </w:rPr>
        <w:t>planilha,</w:t>
      </w:r>
      <w:r>
        <w:rPr>
          <w:spacing w:val="9"/>
          <w:sz w:val="16"/>
        </w:rPr>
        <w:t> </w:t>
      </w:r>
      <w:r>
        <w:rPr>
          <w:sz w:val="16"/>
        </w:rPr>
        <w:t>no</w:t>
      </w:r>
      <w:r>
        <w:rPr>
          <w:spacing w:val="9"/>
          <w:sz w:val="16"/>
        </w:rPr>
        <w:t> </w:t>
      </w:r>
      <w:r>
        <w:rPr>
          <w:sz w:val="16"/>
        </w:rPr>
        <w:t>pagamento</w:t>
      </w:r>
      <w:r>
        <w:rPr>
          <w:spacing w:val="9"/>
          <w:sz w:val="16"/>
        </w:rPr>
        <w:t> </w:t>
      </w:r>
      <w:r>
        <w:rPr>
          <w:sz w:val="16"/>
        </w:rPr>
        <w:t>serão</w:t>
      </w:r>
      <w:r>
        <w:rPr>
          <w:spacing w:val="9"/>
          <w:sz w:val="16"/>
        </w:rPr>
        <w:t> </w:t>
      </w:r>
      <w:r>
        <w:rPr>
          <w:sz w:val="16"/>
        </w:rPr>
        <w:t>retidos</w:t>
      </w:r>
      <w:r>
        <w:rPr>
          <w:spacing w:val="9"/>
          <w:sz w:val="16"/>
        </w:rPr>
        <w:t> </w:t>
      </w:r>
      <w:r>
        <w:rPr>
          <w:sz w:val="16"/>
        </w:rPr>
        <w:t>na</w:t>
      </w:r>
      <w:r>
        <w:rPr>
          <w:spacing w:val="9"/>
          <w:sz w:val="16"/>
        </w:rPr>
        <w:t> </w:t>
      </w:r>
      <w:r>
        <w:rPr>
          <w:sz w:val="16"/>
        </w:rPr>
        <w:t>fonte</w:t>
      </w:r>
      <w:r>
        <w:rPr>
          <w:spacing w:val="9"/>
          <w:sz w:val="16"/>
        </w:rPr>
        <w:t> </w:t>
      </w:r>
      <w:r>
        <w:rPr>
          <w:sz w:val="16"/>
        </w:rPr>
        <w:t>os</w:t>
      </w:r>
      <w:r>
        <w:rPr>
          <w:spacing w:val="9"/>
          <w:sz w:val="16"/>
        </w:rPr>
        <w:t> </w:t>
      </w:r>
      <w:r>
        <w:rPr>
          <w:sz w:val="16"/>
        </w:rPr>
        <w:t>percentuais</w:t>
      </w:r>
      <w:r>
        <w:rPr>
          <w:spacing w:val="9"/>
          <w:sz w:val="16"/>
        </w:rPr>
        <w:t> </w:t>
      </w:r>
      <w:r>
        <w:rPr>
          <w:sz w:val="16"/>
        </w:rPr>
        <w:t>estabelecidos</w:t>
      </w:r>
      <w:r>
        <w:rPr>
          <w:spacing w:val="9"/>
          <w:sz w:val="16"/>
        </w:rPr>
        <w:t> </w:t>
      </w:r>
      <w:r>
        <w:rPr>
          <w:sz w:val="16"/>
        </w:rPr>
        <w:t>na</w:t>
      </w:r>
      <w:r>
        <w:rPr>
          <w:spacing w:val="9"/>
          <w:sz w:val="16"/>
        </w:rPr>
        <w:t> </w:t>
      </w:r>
      <w:r>
        <w:rPr>
          <w:sz w:val="16"/>
        </w:rPr>
        <w:t>legislação</w:t>
      </w:r>
      <w:r>
        <w:rPr>
          <w:spacing w:val="9"/>
          <w:sz w:val="16"/>
        </w:rPr>
        <w:t> </w:t>
      </w:r>
      <w:r>
        <w:rPr>
          <w:spacing w:val="-2"/>
          <w:sz w:val="16"/>
        </w:rPr>
        <w:t>vigente.</w:t>
      </w:r>
    </w:p>
    <w:p>
      <w:pPr>
        <w:pStyle w:val="ListParagraph"/>
        <w:numPr>
          <w:ilvl w:val="2"/>
          <w:numId w:val="62"/>
        </w:numPr>
        <w:tabs>
          <w:tab w:pos="658" w:val="left" w:leader="none"/>
        </w:tabs>
        <w:spacing w:line="240" w:lineRule="auto" w:before="163" w:after="0"/>
        <w:ind w:left="291" w:right="274" w:firstLine="0"/>
        <w:jc w:val="left"/>
        <w:rPr>
          <w:sz w:val="16"/>
        </w:rPr>
      </w:pPr>
      <w:r>
        <w:rPr>
          <w:sz w:val="16"/>
        </w:rPr>
        <w:t>O CONTRATADO regularmente optante pelo Simples Nacional, nos termos da Lei Complementar nº 123/2006, não sofrerá a retenção tributária quanto aos impostos e contribuições abrangidos por aquele Regime. No</w:t>
      </w:r>
      <w:r>
        <w:rPr>
          <w:spacing w:val="80"/>
          <w:sz w:val="16"/>
        </w:rPr>
        <w:t> </w:t>
      </w:r>
      <w:r>
        <w:rPr>
          <w:sz w:val="16"/>
        </w:rPr>
        <w:t>entanto,</w:t>
      </w:r>
      <w:r>
        <w:rPr>
          <w:spacing w:val="14"/>
          <w:sz w:val="16"/>
        </w:rPr>
        <w:t> </w:t>
      </w:r>
      <w:r>
        <w:rPr>
          <w:sz w:val="16"/>
        </w:rPr>
        <w:t>o</w:t>
      </w:r>
      <w:r>
        <w:rPr>
          <w:spacing w:val="14"/>
          <w:sz w:val="16"/>
        </w:rPr>
        <w:t> </w:t>
      </w:r>
      <w:r>
        <w:rPr>
          <w:sz w:val="16"/>
        </w:rPr>
        <w:t>pagamento</w:t>
      </w:r>
      <w:r>
        <w:rPr>
          <w:spacing w:val="14"/>
          <w:sz w:val="16"/>
        </w:rPr>
        <w:t> </w:t>
      </w:r>
      <w:r>
        <w:rPr>
          <w:sz w:val="16"/>
        </w:rPr>
        <w:t>ficará</w:t>
      </w:r>
      <w:r>
        <w:rPr>
          <w:spacing w:val="14"/>
          <w:sz w:val="16"/>
        </w:rPr>
        <w:t> </w:t>
      </w:r>
      <w:r>
        <w:rPr>
          <w:sz w:val="16"/>
        </w:rPr>
        <w:t>condicionado</w:t>
      </w:r>
      <w:r>
        <w:rPr>
          <w:spacing w:val="14"/>
          <w:sz w:val="16"/>
        </w:rPr>
        <w:t> </w:t>
      </w:r>
      <w:r>
        <w:rPr>
          <w:sz w:val="16"/>
        </w:rPr>
        <w:t>à</w:t>
      </w:r>
      <w:r>
        <w:rPr>
          <w:spacing w:val="14"/>
          <w:sz w:val="16"/>
        </w:rPr>
        <w:t> </w:t>
      </w:r>
      <w:r>
        <w:rPr>
          <w:sz w:val="16"/>
        </w:rPr>
        <w:t>apresentação</w:t>
      </w:r>
      <w:r>
        <w:rPr>
          <w:spacing w:val="14"/>
          <w:sz w:val="16"/>
        </w:rPr>
        <w:t> </w:t>
      </w:r>
      <w:r>
        <w:rPr>
          <w:sz w:val="16"/>
        </w:rPr>
        <w:t>de</w:t>
      </w:r>
      <w:r>
        <w:rPr>
          <w:spacing w:val="14"/>
          <w:sz w:val="16"/>
        </w:rPr>
        <w:t> </w:t>
      </w:r>
      <w:r>
        <w:rPr>
          <w:sz w:val="16"/>
        </w:rPr>
        <w:t>comprovação,</w:t>
      </w:r>
      <w:r>
        <w:rPr>
          <w:spacing w:val="14"/>
          <w:sz w:val="16"/>
        </w:rPr>
        <w:t> </w:t>
      </w:r>
      <w:r>
        <w:rPr>
          <w:sz w:val="16"/>
        </w:rPr>
        <w:t>por</w:t>
      </w:r>
      <w:r>
        <w:rPr>
          <w:spacing w:val="14"/>
          <w:sz w:val="16"/>
        </w:rPr>
        <w:t> </w:t>
      </w:r>
      <w:r>
        <w:rPr>
          <w:sz w:val="16"/>
        </w:rPr>
        <w:t>meio</w:t>
      </w:r>
      <w:r>
        <w:rPr>
          <w:spacing w:val="14"/>
          <w:sz w:val="16"/>
        </w:rPr>
        <w:t> </w:t>
      </w:r>
      <w:r>
        <w:rPr>
          <w:sz w:val="16"/>
        </w:rPr>
        <w:t>de</w:t>
      </w:r>
      <w:r>
        <w:rPr>
          <w:spacing w:val="14"/>
          <w:sz w:val="16"/>
        </w:rPr>
        <w:t> </w:t>
      </w:r>
      <w:r>
        <w:rPr>
          <w:sz w:val="16"/>
        </w:rPr>
        <w:t>documento</w:t>
      </w:r>
      <w:r>
        <w:rPr>
          <w:spacing w:val="14"/>
          <w:sz w:val="16"/>
        </w:rPr>
        <w:t> </w:t>
      </w:r>
      <w:r>
        <w:rPr>
          <w:sz w:val="16"/>
        </w:rPr>
        <w:t>oficial,</w:t>
      </w:r>
      <w:r>
        <w:rPr>
          <w:spacing w:val="14"/>
          <w:sz w:val="16"/>
        </w:rPr>
        <w:t> </w:t>
      </w:r>
      <w:r>
        <w:rPr>
          <w:sz w:val="16"/>
        </w:rPr>
        <w:t>de</w:t>
      </w:r>
      <w:r>
        <w:rPr>
          <w:spacing w:val="14"/>
          <w:sz w:val="16"/>
        </w:rPr>
        <w:t> </w:t>
      </w:r>
      <w:r>
        <w:rPr>
          <w:sz w:val="16"/>
        </w:rPr>
        <w:t>que</w:t>
      </w:r>
      <w:r>
        <w:rPr>
          <w:spacing w:val="14"/>
          <w:sz w:val="16"/>
        </w:rPr>
        <w:t> </w:t>
      </w:r>
      <w:r>
        <w:rPr>
          <w:sz w:val="16"/>
        </w:rPr>
        <w:t>faz</w:t>
      </w:r>
      <w:r>
        <w:rPr>
          <w:spacing w:val="14"/>
          <w:sz w:val="16"/>
        </w:rPr>
        <w:t> </w:t>
      </w:r>
      <w:r>
        <w:rPr>
          <w:sz w:val="16"/>
        </w:rPr>
        <w:t>jus</w:t>
      </w:r>
      <w:r>
        <w:rPr>
          <w:spacing w:val="14"/>
          <w:sz w:val="16"/>
        </w:rPr>
        <w:t> </w:t>
      </w:r>
      <w:r>
        <w:rPr>
          <w:sz w:val="16"/>
        </w:rPr>
        <w:t>ao</w:t>
      </w:r>
      <w:r>
        <w:rPr>
          <w:spacing w:val="14"/>
          <w:sz w:val="16"/>
        </w:rPr>
        <w:t> </w:t>
      </w:r>
      <w:r>
        <w:rPr>
          <w:sz w:val="16"/>
        </w:rPr>
        <w:t>tratamento</w:t>
      </w:r>
      <w:r>
        <w:rPr>
          <w:spacing w:val="14"/>
          <w:sz w:val="16"/>
        </w:rPr>
        <w:t> </w:t>
      </w:r>
      <w:r>
        <w:rPr>
          <w:sz w:val="16"/>
        </w:rPr>
        <w:t>tributário</w:t>
      </w:r>
      <w:r>
        <w:rPr>
          <w:spacing w:val="14"/>
          <w:sz w:val="16"/>
        </w:rPr>
        <w:t> </w:t>
      </w:r>
      <w:r>
        <w:rPr>
          <w:sz w:val="16"/>
        </w:rPr>
        <w:t>favorecido</w:t>
      </w:r>
      <w:r>
        <w:rPr>
          <w:spacing w:val="14"/>
          <w:sz w:val="16"/>
        </w:rPr>
        <w:t> </w:t>
      </w:r>
      <w:r>
        <w:rPr>
          <w:sz w:val="16"/>
        </w:rPr>
        <w:t>previsto</w:t>
      </w:r>
      <w:r>
        <w:rPr>
          <w:spacing w:val="14"/>
          <w:sz w:val="16"/>
        </w:rPr>
        <w:t> </w:t>
      </w:r>
      <w:r>
        <w:rPr>
          <w:sz w:val="16"/>
        </w:rPr>
        <w:t>na</w:t>
      </w:r>
      <w:r>
        <w:rPr>
          <w:spacing w:val="14"/>
          <w:sz w:val="16"/>
        </w:rPr>
        <w:t> </w:t>
      </w:r>
      <w:r>
        <w:rPr>
          <w:sz w:val="16"/>
        </w:rPr>
        <w:t>referida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p>
    <w:p>
      <w:pPr>
        <w:pStyle w:val="ListParagraph"/>
        <w:numPr>
          <w:ilvl w:val="1"/>
          <w:numId w:val="63"/>
        </w:numPr>
        <w:tabs>
          <w:tab w:pos="535" w:val="left" w:leader="none"/>
        </w:tabs>
        <w:spacing w:line="240" w:lineRule="auto" w:before="173" w:after="0"/>
        <w:ind w:left="535" w:right="0" w:hanging="244"/>
        <w:jc w:val="left"/>
        <w:rPr>
          <w:sz w:val="16"/>
        </w:rPr>
      </w:pPr>
      <w:r>
        <w:rPr>
          <w:sz w:val="16"/>
        </w:rPr>
        <w:t>Quando</w:t>
      </w:r>
      <w:r>
        <w:rPr>
          <w:spacing w:val="8"/>
          <w:sz w:val="16"/>
        </w:rPr>
        <w:t> </w:t>
      </w:r>
      <w:r>
        <w:rPr>
          <w:sz w:val="16"/>
        </w:rPr>
        <w:t>do</w:t>
      </w:r>
      <w:r>
        <w:rPr>
          <w:spacing w:val="9"/>
          <w:sz w:val="16"/>
        </w:rPr>
        <w:t> </w:t>
      </w:r>
      <w:r>
        <w:rPr>
          <w:sz w:val="16"/>
        </w:rPr>
        <w:t>pagamento,</w:t>
      </w:r>
      <w:r>
        <w:rPr>
          <w:spacing w:val="8"/>
          <w:sz w:val="16"/>
        </w:rPr>
        <w:t> </w:t>
      </w:r>
      <w:r>
        <w:rPr>
          <w:sz w:val="16"/>
        </w:rPr>
        <w:t>será</w:t>
      </w:r>
      <w:r>
        <w:rPr>
          <w:spacing w:val="9"/>
          <w:sz w:val="16"/>
        </w:rPr>
        <w:t> </w:t>
      </w:r>
      <w:r>
        <w:rPr>
          <w:sz w:val="16"/>
        </w:rPr>
        <w:t>efetuada</w:t>
      </w:r>
      <w:r>
        <w:rPr>
          <w:spacing w:val="8"/>
          <w:sz w:val="16"/>
        </w:rPr>
        <w:t> </w:t>
      </w:r>
      <w:r>
        <w:rPr>
          <w:sz w:val="16"/>
        </w:rPr>
        <w:t>a</w:t>
      </w:r>
      <w:r>
        <w:rPr>
          <w:spacing w:val="9"/>
          <w:sz w:val="16"/>
        </w:rPr>
        <w:t> </w:t>
      </w:r>
      <w:r>
        <w:rPr>
          <w:sz w:val="16"/>
        </w:rPr>
        <w:t>retenção</w:t>
      </w:r>
      <w:r>
        <w:rPr>
          <w:spacing w:val="8"/>
          <w:sz w:val="16"/>
        </w:rPr>
        <w:t> </w:t>
      </w:r>
      <w:r>
        <w:rPr>
          <w:sz w:val="16"/>
        </w:rPr>
        <w:t>tributária</w:t>
      </w:r>
      <w:r>
        <w:rPr>
          <w:spacing w:val="9"/>
          <w:sz w:val="16"/>
        </w:rPr>
        <w:t> </w:t>
      </w:r>
      <w:r>
        <w:rPr>
          <w:sz w:val="16"/>
        </w:rPr>
        <w:t>prevista</w:t>
      </w:r>
      <w:r>
        <w:rPr>
          <w:spacing w:val="8"/>
          <w:sz w:val="16"/>
        </w:rPr>
        <w:t> </w:t>
      </w:r>
      <w:r>
        <w:rPr>
          <w:sz w:val="16"/>
        </w:rPr>
        <w:t>na</w:t>
      </w:r>
      <w:r>
        <w:rPr>
          <w:spacing w:val="9"/>
          <w:sz w:val="16"/>
        </w:rPr>
        <w:t> </w:t>
      </w:r>
      <w:r>
        <w:rPr>
          <w:sz w:val="16"/>
        </w:rPr>
        <w:t>legislação</w:t>
      </w:r>
      <w:r>
        <w:rPr>
          <w:spacing w:val="9"/>
          <w:sz w:val="16"/>
        </w:rPr>
        <w:t> </w:t>
      </w:r>
      <w:r>
        <w:rPr>
          <w:spacing w:val="-2"/>
          <w:sz w:val="16"/>
        </w:rPr>
        <w:t>aplicável.</w:t>
      </w:r>
    </w:p>
    <w:p>
      <w:pPr>
        <w:pStyle w:val="ListParagraph"/>
        <w:numPr>
          <w:ilvl w:val="2"/>
          <w:numId w:val="63"/>
        </w:numPr>
        <w:tabs>
          <w:tab w:pos="657" w:val="left" w:leader="none"/>
        </w:tabs>
        <w:spacing w:line="240" w:lineRule="auto" w:before="163" w:after="0"/>
        <w:ind w:left="657" w:right="0" w:hanging="366"/>
        <w:jc w:val="left"/>
        <w:rPr>
          <w:sz w:val="16"/>
        </w:rPr>
      </w:pPr>
      <w:r>
        <w:rPr>
          <w:sz w:val="16"/>
        </w:rPr>
        <w:t>Independentemente</w:t>
      </w:r>
      <w:r>
        <w:rPr>
          <w:spacing w:val="8"/>
          <w:sz w:val="16"/>
        </w:rPr>
        <w:t> </w:t>
      </w:r>
      <w:r>
        <w:rPr>
          <w:sz w:val="16"/>
        </w:rPr>
        <w:t>do</w:t>
      </w:r>
      <w:r>
        <w:rPr>
          <w:spacing w:val="9"/>
          <w:sz w:val="16"/>
        </w:rPr>
        <w:t> </w:t>
      </w:r>
      <w:r>
        <w:rPr>
          <w:sz w:val="16"/>
        </w:rPr>
        <w:t>percentual</w:t>
      </w:r>
      <w:r>
        <w:rPr>
          <w:spacing w:val="9"/>
          <w:sz w:val="16"/>
        </w:rPr>
        <w:t> </w:t>
      </w:r>
      <w:r>
        <w:rPr>
          <w:sz w:val="16"/>
        </w:rPr>
        <w:t>de</w:t>
      </w:r>
      <w:r>
        <w:rPr>
          <w:spacing w:val="9"/>
          <w:sz w:val="16"/>
        </w:rPr>
        <w:t> </w:t>
      </w:r>
      <w:r>
        <w:rPr>
          <w:sz w:val="16"/>
        </w:rPr>
        <w:t>tributo</w:t>
      </w:r>
      <w:r>
        <w:rPr>
          <w:spacing w:val="9"/>
          <w:sz w:val="16"/>
        </w:rPr>
        <w:t> </w:t>
      </w:r>
      <w:r>
        <w:rPr>
          <w:sz w:val="16"/>
        </w:rPr>
        <w:t>inserido</w:t>
      </w:r>
      <w:r>
        <w:rPr>
          <w:spacing w:val="9"/>
          <w:sz w:val="16"/>
        </w:rPr>
        <w:t> </w:t>
      </w:r>
      <w:r>
        <w:rPr>
          <w:sz w:val="16"/>
        </w:rPr>
        <w:t>na</w:t>
      </w:r>
      <w:r>
        <w:rPr>
          <w:spacing w:val="9"/>
          <w:sz w:val="16"/>
        </w:rPr>
        <w:t> </w:t>
      </w:r>
      <w:r>
        <w:rPr>
          <w:sz w:val="16"/>
        </w:rPr>
        <w:t>planilha,</w:t>
      </w:r>
      <w:r>
        <w:rPr>
          <w:spacing w:val="9"/>
          <w:sz w:val="16"/>
        </w:rPr>
        <w:t> </w:t>
      </w:r>
      <w:r>
        <w:rPr>
          <w:sz w:val="16"/>
        </w:rPr>
        <w:t>no</w:t>
      </w:r>
      <w:r>
        <w:rPr>
          <w:spacing w:val="9"/>
          <w:sz w:val="16"/>
        </w:rPr>
        <w:t> </w:t>
      </w:r>
      <w:r>
        <w:rPr>
          <w:sz w:val="16"/>
        </w:rPr>
        <w:t>pagamento</w:t>
      </w:r>
      <w:r>
        <w:rPr>
          <w:spacing w:val="9"/>
          <w:sz w:val="16"/>
        </w:rPr>
        <w:t> </w:t>
      </w:r>
      <w:r>
        <w:rPr>
          <w:sz w:val="16"/>
        </w:rPr>
        <w:t>serão</w:t>
      </w:r>
      <w:r>
        <w:rPr>
          <w:spacing w:val="9"/>
          <w:sz w:val="16"/>
        </w:rPr>
        <w:t> </w:t>
      </w:r>
      <w:r>
        <w:rPr>
          <w:sz w:val="16"/>
        </w:rPr>
        <w:t>retidos</w:t>
      </w:r>
      <w:r>
        <w:rPr>
          <w:spacing w:val="9"/>
          <w:sz w:val="16"/>
        </w:rPr>
        <w:t> </w:t>
      </w:r>
      <w:r>
        <w:rPr>
          <w:sz w:val="16"/>
        </w:rPr>
        <w:t>na</w:t>
      </w:r>
      <w:r>
        <w:rPr>
          <w:spacing w:val="9"/>
          <w:sz w:val="16"/>
        </w:rPr>
        <w:t> </w:t>
      </w:r>
      <w:r>
        <w:rPr>
          <w:sz w:val="16"/>
        </w:rPr>
        <w:t>fonte</w:t>
      </w:r>
      <w:r>
        <w:rPr>
          <w:spacing w:val="9"/>
          <w:sz w:val="16"/>
        </w:rPr>
        <w:t> </w:t>
      </w:r>
      <w:r>
        <w:rPr>
          <w:sz w:val="16"/>
        </w:rPr>
        <w:t>os</w:t>
      </w:r>
      <w:r>
        <w:rPr>
          <w:spacing w:val="9"/>
          <w:sz w:val="16"/>
        </w:rPr>
        <w:t> </w:t>
      </w:r>
      <w:r>
        <w:rPr>
          <w:sz w:val="16"/>
        </w:rPr>
        <w:t>percentuais</w:t>
      </w:r>
      <w:r>
        <w:rPr>
          <w:spacing w:val="9"/>
          <w:sz w:val="16"/>
        </w:rPr>
        <w:t> </w:t>
      </w:r>
      <w:r>
        <w:rPr>
          <w:sz w:val="16"/>
        </w:rPr>
        <w:t>estabelecidos</w:t>
      </w:r>
      <w:r>
        <w:rPr>
          <w:spacing w:val="9"/>
          <w:sz w:val="16"/>
        </w:rPr>
        <w:t> </w:t>
      </w:r>
      <w:r>
        <w:rPr>
          <w:sz w:val="16"/>
        </w:rPr>
        <w:t>na</w:t>
      </w:r>
      <w:r>
        <w:rPr>
          <w:spacing w:val="9"/>
          <w:sz w:val="16"/>
        </w:rPr>
        <w:t> </w:t>
      </w:r>
      <w:r>
        <w:rPr>
          <w:sz w:val="16"/>
        </w:rPr>
        <w:t>legislação</w:t>
      </w:r>
      <w:r>
        <w:rPr>
          <w:spacing w:val="9"/>
          <w:sz w:val="16"/>
        </w:rPr>
        <w:t> </w:t>
      </w:r>
      <w:r>
        <w:rPr>
          <w:spacing w:val="-2"/>
          <w:sz w:val="16"/>
        </w:rPr>
        <w:t>vigente.</w:t>
      </w:r>
    </w:p>
    <w:p>
      <w:pPr>
        <w:pStyle w:val="ListParagraph"/>
        <w:numPr>
          <w:ilvl w:val="2"/>
          <w:numId w:val="63"/>
        </w:numPr>
        <w:tabs>
          <w:tab w:pos="658" w:val="left" w:leader="none"/>
        </w:tabs>
        <w:spacing w:line="240" w:lineRule="auto" w:before="173" w:after="0"/>
        <w:ind w:left="291" w:right="274" w:firstLine="0"/>
        <w:jc w:val="left"/>
        <w:rPr>
          <w:sz w:val="16"/>
        </w:rPr>
      </w:pPr>
      <w:r>
        <w:rPr>
          <w:sz w:val="16"/>
        </w:rPr>
        <w:t>O CONTRATADO regularmente optante pelo Simples Nacional, nos termos da Lei Complementar nº 123/2006, não sofrerá a retenção tributária quanto aos impostos e contribuições abrangidos por aquele Regime. No</w:t>
      </w:r>
      <w:r>
        <w:rPr>
          <w:spacing w:val="80"/>
          <w:sz w:val="16"/>
        </w:rPr>
        <w:t> </w:t>
      </w:r>
      <w:r>
        <w:rPr>
          <w:sz w:val="16"/>
        </w:rPr>
        <w:t>entanto,</w:t>
      </w:r>
      <w:r>
        <w:rPr>
          <w:spacing w:val="14"/>
          <w:sz w:val="16"/>
        </w:rPr>
        <w:t> </w:t>
      </w:r>
      <w:r>
        <w:rPr>
          <w:sz w:val="16"/>
        </w:rPr>
        <w:t>o</w:t>
      </w:r>
      <w:r>
        <w:rPr>
          <w:spacing w:val="14"/>
          <w:sz w:val="16"/>
        </w:rPr>
        <w:t> </w:t>
      </w:r>
      <w:r>
        <w:rPr>
          <w:sz w:val="16"/>
        </w:rPr>
        <w:t>pagamento</w:t>
      </w:r>
      <w:r>
        <w:rPr>
          <w:spacing w:val="14"/>
          <w:sz w:val="16"/>
        </w:rPr>
        <w:t> </w:t>
      </w:r>
      <w:r>
        <w:rPr>
          <w:sz w:val="16"/>
        </w:rPr>
        <w:t>ficará</w:t>
      </w:r>
      <w:r>
        <w:rPr>
          <w:spacing w:val="14"/>
          <w:sz w:val="16"/>
        </w:rPr>
        <w:t> </w:t>
      </w:r>
      <w:r>
        <w:rPr>
          <w:sz w:val="16"/>
        </w:rPr>
        <w:t>condicionado</w:t>
      </w:r>
      <w:r>
        <w:rPr>
          <w:spacing w:val="14"/>
          <w:sz w:val="16"/>
        </w:rPr>
        <w:t> </w:t>
      </w:r>
      <w:r>
        <w:rPr>
          <w:sz w:val="16"/>
        </w:rPr>
        <w:t>à</w:t>
      </w:r>
      <w:r>
        <w:rPr>
          <w:spacing w:val="14"/>
          <w:sz w:val="16"/>
        </w:rPr>
        <w:t> </w:t>
      </w:r>
      <w:r>
        <w:rPr>
          <w:sz w:val="16"/>
        </w:rPr>
        <w:t>apresentação</w:t>
      </w:r>
      <w:r>
        <w:rPr>
          <w:spacing w:val="14"/>
          <w:sz w:val="16"/>
        </w:rPr>
        <w:t> </w:t>
      </w:r>
      <w:r>
        <w:rPr>
          <w:sz w:val="16"/>
        </w:rPr>
        <w:t>de</w:t>
      </w:r>
      <w:r>
        <w:rPr>
          <w:spacing w:val="14"/>
          <w:sz w:val="16"/>
        </w:rPr>
        <w:t> </w:t>
      </w:r>
      <w:r>
        <w:rPr>
          <w:sz w:val="16"/>
        </w:rPr>
        <w:t>comprovação,</w:t>
      </w:r>
      <w:r>
        <w:rPr>
          <w:spacing w:val="14"/>
          <w:sz w:val="16"/>
        </w:rPr>
        <w:t> </w:t>
      </w:r>
      <w:r>
        <w:rPr>
          <w:sz w:val="16"/>
        </w:rPr>
        <w:t>por</w:t>
      </w:r>
      <w:r>
        <w:rPr>
          <w:spacing w:val="14"/>
          <w:sz w:val="16"/>
        </w:rPr>
        <w:t> </w:t>
      </w:r>
      <w:r>
        <w:rPr>
          <w:sz w:val="16"/>
        </w:rPr>
        <w:t>meio</w:t>
      </w:r>
      <w:r>
        <w:rPr>
          <w:spacing w:val="14"/>
          <w:sz w:val="16"/>
        </w:rPr>
        <w:t> </w:t>
      </w:r>
      <w:r>
        <w:rPr>
          <w:sz w:val="16"/>
        </w:rPr>
        <w:t>de</w:t>
      </w:r>
      <w:r>
        <w:rPr>
          <w:spacing w:val="14"/>
          <w:sz w:val="16"/>
        </w:rPr>
        <w:t> </w:t>
      </w:r>
      <w:r>
        <w:rPr>
          <w:sz w:val="16"/>
        </w:rPr>
        <w:t>documento</w:t>
      </w:r>
      <w:r>
        <w:rPr>
          <w:spacing w:val="14"/>
          <w:sz w:val="16"/>
        </w:rPr>
        <w:t> </w:t>
      </w:r>
      <w:r>
        <w:rPr>
          <w:sz w:val="16"/>
        </w:rPr>
        <w:t>oficial,</w:t>
      </w:r>
      <w:r>
        <w:rPr>
          <w:spacing w:val="14"/>
          <w:sz w:val="16"/>
        </w:rPr>
        <w:t> </w:t>
      </w:r>
      <w:r>
        <w:rPr>
          <w:sz w:val="16"/>
        </w:rPr>
        <w:t>de</w:t>
      </w:r>
      <w:r>
        <w:rPr>
          <w:spacing w:val="14"/>
          <w:sz w:val="16"/>
        </w:rPr>
        <w:t> </w:t>
      </w:r>
      <w:r>
        <w:rPr>
          <w:sz w:val="16"/>
        </w:rPr>
        <w:t>que</w:t>
      </w:r>
      <w:r>
        <w:rPr>
          <w:spacing w:val="14"/>
          <w:sz w:val="16"/>
        </w:rPr>
        <w:t> </w:t>
      </w:r>
      <w:r>
        <w:rPr>
          <w:sz w:val="16"/>
        </w:rPr>
        <w:t>faz</w:t>
      </w:r>
      <w:r>
        <w:rPr>
          <w:spacing w:val="14"/>
          <w:sz w:val="16"/>
        </w:rPr>
        <w:t> </w:t>
      </w:r>
      <w:r>
        <w:rPr>
          <w:sz w:val="16"/>
        </w:rPr>
        <w:t>jus</w:t>
      </w:r>
      <w:r>
        <w:rPr>
          <w:spacing w:val="14"/>
          <w:sz w:val="16"/>
        </w:rPr>
        <w:t> </w:t>
      </w:r>
      <w:r>
        <w:rPr>
          <w:sz w:val="16"/>
        </w:rPr>
        <w:t>ao</w:t>
      </w:r>
      <w:r>
        <w:rPr>
          <w:spacing w:val="14"/>
          <w:sz w:val="16"/>
        </w:rPr>
        <w:t> </w:t>
      </w:r>
      <w:r>
        <w:rPr>
          <w:sz w:val="16"/>
        </w:rPr>
        <w:t>tratamento</w:t>
      </w:r>
      <w:r>
        <w:rPr>
          <w:spacing w:val="14"/>
          <w:sz w:val="16"/>
        </w:rPr>
        <w:t> </w:t>
      </w:r>
      <w:r>
        <w:rPr>
          <w:sz w:val="16"/>
        </w:rPr>
        <w:t>tributário</w:t>
      </w:r>
      <w:r>
        <w:rPr>
          <w:spacing w:val="14"/>
          <w:sz w:val="16"/>
        </w:rPr>
        <w:t> </w:t>
      </w:r>
      <w:r>
        <w:rPr>
          <w:sz w:val="16"/>
        </w:rPr>
        <w:t>favorecido</w:t>
      </w:r>
      <w:r>
        <w:rPr>
          <w:spacing w:val="14"/>
          <w:sz w:val="16"/>
        </w:rPr>
        <w:t> </w:t>
      </w:r>
      <w:r>
        <w:rPr>
          <w:sz w:val="16"/>
        </w:rPr>
        <w:t>previsto</w:t>
      </w:r>
      <w:r>
        <w:rPr>
          <w:spacing w:val="14"/>
          <w:sz w:val="16"/>
        </w:rPr>
        <w:t> </w:t>
      </w:r>
      <w:r>
        <w:rPr>
          <w:sz w:val="16"/>
        </w:rPr>
        <w:t>na</w:t>
      </w:r>
      <w:r>
        <w:rPr>
          <w:spacing w:val="14"/>
          <w:sz w:val="16"/>
        </w:rPr>
        <w:t> </w:t>
      </w:r>
      <w:r>
        <w:rPr>
          <w:sz w:val="16"/>
        </w:rPr>
        <w:t>referida</w:t>
      </w:r>
      <w:r>
        <w:rPr>
          <w:spacing w:val="14"/>
          <w:sz w:val="16"/>
        </w:rPr>
        <w:t> </w:t>
      </w:r>
      <w:r>
        <w:rPr>
          <w:sz w:val="16"/>
        </w:rPr>
        <w:t>Lei</w:t>
      </w:r>
      <w:r>
        <w:rPr>
          <w:spacing w:val="14"/>
          <w:sz w:val="16"/>
        </w:rPr>
        <w:t> </w:t>
      </w:r>
      <w:r>
        <w:rPr>
          <w:sz w:val="16"/>
        </w:rPr>
        <w:t>Complementar</w:t>
      </w:r>
      <w:r>
        <w:rPr>
          <w:spacing w:val="14"/>
          <w:sz w:val="16"/>
        </w:rPr>
        <w:t> </w:t>
      </w:r>
      <w:r>
        <w:rPr>
          <w:sz w:val="16"/>
        </w:rPr>
        <w:t>nº</w:t>
      </w:r>
      <w:r>
        <w:rPr>
          <w:spacing w:val="14"/>
          <w:sz w:val="16"/>
        </w:rPr>
        <w:t> </w:t>
      </w:r>
      <w:r>
        <w:rPr>
          <w:sz w:val="16"/>
        </w:rPr>
        <w:t>123/2006.</w:t>
      </w:r>
    </w:p>
    <w:p>
      <w:pPr>
        <w:pStyle w:val="ListParagraph"/>
        <w:numPr>
          <w:ilvl w:val="1"/>
          <w:numId w:val="63"/>
        </w:numPr>
        <w:tabs>
          <w:tab w:pos="550" w:val="left" w:leader="none"/>
        </w:tabs>
        <w:spacing w:line="247" w:lineRule="auto" w:before="162" w:after="0"/>
        <w:ind w:left="291" w:right="274" w:firstLine="0"/>
        <w:jc w:val="both"/>
        <w:rPr>
          <w:sz w:val="16"/>
        </w:rPr>
      </w:pPr>
      <w:r>
        <w:rPr>
          <w:sz w:val="16"/>
        </w:rPr>
        <w:t>Os</w:t>
      </w:r>
      <w:r>
        <w:rPr>
          <w:spacing w:val="21"/>
          <w:sz w:val="16"/>
        </w:rPr>
        <w:t> </w:t>
      </w:r>
      <w:r>
        <w:rPr>
          <w:sz w:val="16"/>
        </w:rPr>
        <w:t>pagamentos</w:t>
      </w:r>
      <w:r>
        <w:rPr>
          <w:spacing w:val="21"/>
          <w:sz w:val="16"/>
        </w:rPr>
        <w:t> </w:t>
      </w:r>
      <w:r>
        <w:rPr>
          <w:sz w:val="16"/>
        </w:rPr>
        <w:t>eventualmente</w:t>
      </w:r>
      <w:r>
        <w:rPr>
          <w:spacing w:val="21"/>
          <w:sz w:val="16"/>
        </w:rPr>
        <w:t> </w:t>
      </w:r>
      <w:r>
        <w:rPr>
          <w:sz w:val="16"/>
        </w:rPr>
        <w:t>realizados</w:t>
      </w:r>
      <w:r>
        <w:rPr>
          <w:spacing w:val="21"/>
          <w:sz w:val="16"/>
        </w:rPr>
        <w:t> </w:t>
      </w:r>
      <w:r>
        <w:rPr>
          <w:sz w:val="16"/>
        </w:rPr>
        <w:t>com</w:t>
      </w:r>
      <w:r>
        <w:rPr>
          <w:spacing w:val="21"/>
          <w:sz w:val="16"/>
        </w:rPr>
        <w:t> </w:t>
      </w:r>
      <w:r>
        <w:rPr>
          <w:sz w:val="16"/>
        </w:rPr>
        <w:t>atraso,</w:t>
      </w:r>
      <w:r>
        <w:rPr>
          <w:spacing w:val="21"/>
          <w:sz w:val="16"/>
        </w:rPr>
        <w:t> </w:t>
      </w:r>
      <w:r>
        <w:rPr>
          <w:sz w:val="16"/>
        </w:rPr>
        <w:t>desde</w:t>
      </w:r>
      <w:r>
        <w:rPr>
          <w:spacing w:val="21"/>
          <w:sz w:val="16"/>
        </w:rPr>
        <w:t> </w:t>
      </w:r>
      <w:r>
        <w:rPr>
          <w:sz w:val="16"/>
        </w:rPr>
        <w:t>que</w:t>
      </w:r>
      <w:r>
        <w:rPr>
          <w:spacing w:val="21"/>
          <w:sz w:val="16"/>
        </w:rPr>
        <w:t> </w:t>
      </w:r>
      <w:r>
        <w:rPr>
          <w:sz w:val="16"/>
        </w:rPr>
        <w:t>não</w:t>
      </w:r>
      <w:r>
        <w:rPr>
          <w:spacing w:val="21"/>
          <w:sz w:val="16"/>
        </w:rPr>
        <w:t> </w:t>
      </w:r>
      <w:r>
        <w:rPr>
          <w:sz w:val="16"/>
        </w:rPr>
        <w:t>decorram</w:t>
      </w:r>
      <w:r>
        <w:rPr>
          <w:spacing w:val="21"/>
          <w:sz w:val="16"/>
        </w:rPr>
        <w:t> </w:t>
      </w:r>
      <w:r>
        <w:rPr>
          <w:sz w:val="16"/>
        </w:rPr>
        <w:t>de</w:t>
      </w:r>
      <w:r>
        <w:rPr>
          <w:spacing w:val="21"/>
          <w:sz w:val="16"/>
        </w:rPr>
        <w:t> </w:t>
      </w:r>
      <w:r>
        <w:rPr>
          <w:sz w:val="16"/>
        </w:rPr>
        <w:t>ato</w:t>
      </w:r>
      <w:r>
        <w:rPr>
          <w:spacing w:val="21"/>
          <w:sz w:val="16"/>
        </w:rPr>
        <w:t> </w:t>
      </w:r>
      <w:r>
        <w:rPr>
          <w:sz w:val="16"/>
        </w:rPr>
        <w:t>ou</w:t>
      </w:r>
      <w:r>
        <w:rPr>
          <w:spacing w:val="21"/>
          <w:sz w:val="16"/>
        </w:rPr>
        <w:t> </w:t>
      </w:r>
      <w:r>
        <w:rPr>
          <w:sz w:val="16"/>
        </w:rPr>
        <w:t>fato</w:t>
      </w:r>
      <w:r>
        <w:rPr>
          <w:spacing w:val="21"/>
          <w:sz w:val="16"/>
        </w:rPr>
        <w:t> </w:t>
      </w:r>
      <w:r>
        <w:rPr>
          <w:sz w:val="16"/>
        </w:rPr>
        <w:t>atribuível</w:t>
      </w:r>
      <w:r>
        <w:rPr>
          <w:spacing w:val="21"/>
          <w:sz w:val="16"/>
        </w:rPr>
        <w:t> </w:t>
      </w:r>
      <w:r>
        <w:rPr>
          <w:sz w:val="16"/>
        </w:rPr>
        <w:t>ao</w:t>
      </w:r>
      <w:r>
        <w:rPr>
          <w:spacing w:val="21"/>
          <w:sz w:val="16"/>
        </w:rPr>
        <w:t> </w:t>
      </w:r>
      <w:r>
        <w:rPr>
          <w:sz w:val="16"/>
        </w:rPr>
        <w:t>CONTRATADO,</w:t>
      </w:r>
      <w:r>
        <w:rPr>
          <w:spacing w:val="21"/>
          <w:sz w:val="16"/>
        </w:rPr>
        <w:t> </w:t>
      </w:r>
      <w:r>
        <w:rPr>
          <w:sz w:val="16"/>
        </w:rPr>
        <w:t>sofrerão</w:t>
      </w:r>
      <w:r>
        <w:rPr>
          <w:spacing w:val="21"/>
          <w:sz w:val="16"/>
        </w:rPr>
        <w:t> </w:t>
      </w:r>
      <w:r>
        <w:rPr>
          <w:sz w:val="16"/>
        </w:rPr>
        <w:t>a</w:t>
      </w:r>
      <w:r>
        <w:rPr>
          <w:spacing w:val="21"/>
          <w:sz w:val="16"/>
        </w:rPr>
        <w:t> </w:t>
      </w:r>
      <w:r>
        <w:rPr>
          <w:sz w:val="16"/>
        </w:rPr>
        <w:t>incidência</w:t>
      </w:r>
      <w:r>
        <w:rPr>
          <w:spacing w:val="21"/>
          <w:sz w:val="16"/>
        </w:rPr>
        <w:t> </w:t>
      </w:r>
      <w:r>
        <w:rPr>
          <w:sz w:val="16"/>
        </w:rPr>
        <w:t>de</w:t>
      </w:r>
      <w:r>
        <w:rPr>
          <w:spacing w:val="21"/>
          <w:sz w:val="16"/>
        </w:rPr>
        <w:t> </w:t>
      </w:r>
      <w:r>
        <w:rPr>
          <w:sz w:val="16"/>
        </w:rPr>
        <w:t>atualização</w:t>
      </w:r>
      <w:r>
        <w:rPr>
          <w:spacing w:val="21"/>
          <w:sz w:val="16"/>
        </w:rPr>
        <w:t> </w:t>
      </w:r>
      <w:r>
        <w:rPr>
          <w:sz w:val="16"/>
        </w:rPr>
        <w:t>monetária</w:t>
      </w:r>
      <w:r>
        <w:rPr>
          <w:spacing w:val="21"/>
          <w:sz w:val="16"/>
        </w:rPr>
        <w:t> </w:t>
      </w:r>
      <w:r>
        <w:rPr>
          <w:sz w:val="16"/>
        </w:rPr>
        <w:t>e</w:t>
      </w:r>
      <w:r>
        <w:rPr>
          <w:spacing w:val="21"/>
          <w:sz w:val="16"/>
        </w:rPr>
        <w:t> </w:t>
      </w:r>
      <w:r>
        <w:rPr>
          <w:sz w:val="16"/>
        </w:rPr>
        <w:t>juros</w:t>
      </w:r>
      <w:r>
        <w:rPr>
          <w:spacing w:val="21"/>
          <w:sz w:val="16"/>
        </w:rPr>
        <w:t> </w:t>
      </w:r>
      <w:r>
        <w:rPr>
          <w:sz w:val="16"/>
        </w:rPr>
        <w:t>de</w:t>
      </w:r>
      <w:r>
        <w:rPr>
          <w:spacing w:val="21"/>
          <w:sz w:val="16"/>
        </w:rPr>
        <w:t> </w:t>
      </w:r>
      <w:r>
        <w:rPr>
          <w:sz w:val="16"/>
        </w:rPr>
        <w:t>mora</w:t>
      </w:r>
      <w:r>
        <w:rPr>
          <w:spacing w:val="21"/>
          <w:sz w:val="16"/>
        </w:rPr>
        <w:t> </w:t>
      </w:r>
      <w:r>
        <w:rPr>
          <w:sz w:val="16"/>
        </w:rPr>
        <w:t>pelo</w:t>
      </w:r>
      <w:r>
        <w:rPr>
          <w:spacing w:val="21"/>
          <w:sz w:val="16"/>
        </w:rPr>
        <w:t> </w:t>
      </w:r>
      <w:r>
        <w:rPr>
          <w:b/>
          <w:sz w:val="16"/>
        </w:rPr>
        <w:t>Índice</w:t>
      </w:r>
      <w:r>
        <w:rPr>
          <w:b/>
          <w:spacing w:val="21"/>
          <w:sz w:val="16"/>
        </w:rPr>
        <w:t> </w:t>
      </w:r>
      <w:r>
        <w:rPr>
          <w:b/>
          <w:sz w:val="16"/>
        </w:rPr>
        <w:t>Nacional</w:t>
      </w:r>
      <w:r>
        <w:rPr>
          <w:b/>
          <w:spacing w:val="21"/>
          <w:sz w:val="16"/>
        </w:rPr>
        <w:t> </w:t>
      </w:r>
      <w:r>
        <w:rPr>
          <w:b/>
          <w:sz w:val="16"/>
        </w:rPr>
        <w:t>de</w:t>
      </w:r>
      <w:r>
        <w:rPr>
          <w:b/>
          <w:spacing w:val="40"/>
          <w:sz w:val="16"/>
        </w:rPr>
        <w:t> </w:t>
      </w:r>
      <w:r>
        <w:rPr>
          <w:b/>
          <w:sz w:val="16"/>
        </w:rPr>
        <w:t>Preços</w:t>
      </w:r>
      <w:r>
        <w:rPr>
          <w:b/>
          <w:spacing w:val="16"/>
          <w:sz w:val="16"/>
        </w:rPr>
        <w:t> </w:t>
      </w:r>
      <w:r>
        <w:rPr>
          <w:b/>
          <w:sz w:val="16"/>
        </w:rPr>
        <w:t>ao</w:t>
      </w:r>
      <w:r>
        <w:rPr>
          <w:b/>
          <w:spacing w:val="16"/>
          <w:sz w:val="16"/>
        </w:rPr>
        <w:t> </w:t>
      </w:r>
      <w:r>
        <w:rPr>
          <w:b/>
          <w:sz w:val="16"/>
        </w:rPr>
        <w:t>Consumidor Amplo</w:t>
      </w:r>
      <w:r>
        <w:rPr>
          <w:b/>
          <w:spacing w:val="16"/>
          <w:sz w:val="16"/>
        </w:rPr>
        <w:t> </w:t>
      </w:r>
      <w:r>
        <w:rPr>
          <w:b/>
          <w:sz w:val="16"/>
        </w:rPr>
        <w:t>Especial</w:t>
      </w:r>
      <w:r>
        <w:rPr>
          <w:b/>
          <w:spacing w:val="16"/>
          <w:sz w:val="16"/>
        </w:rPr>
        <w:t> </w:t>
      </w:r>
      <w:r>
        <w:rPr>
          <w:b/>
          <w:sz w:val="16"/>
        </w:rPr>
        <w:t>-</w:t>
      </w:r>
      <w:r>
        <w:rPr>
          <w:b/>
          <w:spacing w:val="16"/>
          <w:sz w:val="16"/>
        </w:rPr>
        <w:t> </w:t>
      </w:r>
      <w:r>
        <w:rPr>
          <w:b/>
          <w:sz w:val="16"/>
        </w:rPr>
        <w:t>IPCA-E</w:t>
      </w:r>
      <w:r>
        <w:rPr>
          <w:b/>
          <w:spacing w:val="16"/>
          <w:sz w:val="16"/>
        </w:rPr>
        <w:t> </w:t>
      </w:r>
      <w:r>
        <w:rPr>
          <w:sz w:val="16"/>
        </w:rPr>
        <w:t>calculado</w:t>
      </w:r>
      <w:r>
        <w:rPr>
          <w:spacing w:val="16"/>
          <w:sz w:val="16"/>
        </w:rPr>
        <w:t> </w:t>
      </w:r>
      <w:r>
        <w:rPr>
          <w:sz w:val="16"/>
        </w:rPr>
        <w:t>pro</w:t>
      </w:r>
      <w:r>
        <w:rPr>
          <w:spacing w:val="16"/>
          <w:sz w:val="16"/>
        </w:rPr>
        <w:t> </w:t>
      </w:r>
      <w:r>
        <w:rPr>
          <w:sz w:val="16"/>
        </w:rPr>
        <w:t>rata</w:t>
      </w:r>
      <w:r>
        <w:rPr>
          <w:spacing w:val="16"/>
          <w:sz w:val="16"/>
        </w:rPr>
        <w:t> </w:t>
      </w:r>
      <w:r>
        <w:rPr>
          <w:sz w:val="16"/>
        </w:rPr>
        <w:t>die,</w:t>
      </w:r>
      <w:r>
        <w:rPr>
          <w:spacing w:val="16"/>
          <w:sz w:val="16"/>
        </w:rPr>
        <w:t> </w:t>
      </w:r>
      <w:r>
        <w:rPr>
          <w:sz w:val="16"/>
        </w:rPr>
        <w:t>e</w:t>
      </w:r>
      <w:r>
        <w:rPr>
          <w:spacing w:val="16"/>
          <w:sz w:val="16"/>
        </w:rPr>
        <w:t> </w:t>
      </w:r>
      <w:r>
        <w:rPr>
          <w:sz w:val="16"/>
        </w:rPr>
        <w:t>aqueles</w:t>
      </w:r>
      <w:r>
        <w:rPr>
          <w:spacing w:val="16"/>
          <w:sz w:val="16"/>
        </w:rPr>
        <w:t> </w:t>
      </w:r>
      <w:r>
        <w:rPr>
          <w:sz w:val="16"/>
        </w:rPr>
        <w:t>pagos</w:t>
      </w:r>
      <w:r>
        <w:rPr>
          <w:spacing w:val="16"/>
          <w:sz w:val="16"/>
        </w:rPr>
        <w:t> </w:t>
      </w:r>
      <w:r>
        <w:rPr>
          <w:sz w:val="16"/>
        </w:rPr>
        <w:t>em</w:t>
      </w:r>
      <w:r>
        <w:rPr>
          <w:spacing w:val="16"/>
          <w:sz w:val="16"/>
        </w:rPr>
        <w:t> </w:t>
      </w:r>
      <w:r>
        <w:rPr>
          <w:sz w:val="16"/>
        </w:rPr>
        <w:t>prazo</w:t>
      </w:r>
      <w:r>
        <w:rPr>
          <w:spacing w:val="16"/>
          <w:sz w:val="16"/>
        </w:rPr>
        <w:t> </w:t>
      </w:r>
      <w:r>
        <w:rPr>
          <w:sz w:val="16"/>
        </w:rPr>
        <w:t>inferior</w:t>
      </w:r>
      <w:r>
        <w:rPr>
          <w:spacing w:val="16"/>
          <w:sz w:val="16"/>
        </w:rPr>
        <w:t> </w:t>
      </w:r>
      <w:r>
        <w:rPr>
          <w:sz w:val="16"/>
        </w:rPr>
        <w:t>ao</w:t>
      </w:r>
      <w:r>
        <w:rPr>
          <w:spacing w:val="16"/>
          <w:sz w:val="16"/>
        </w:rPr>
        <w:t> </w:t>
      </w:r>
      <w:r>
        <w:rPr>
          <w:sz w:val="16"/>
        </w:rPr>
        <w:t>estabelecido</w:t>
      </w:r>
      <w:r>
        <w:rPr>
          <w:spacing w:val="16"/>
          <w:sz w:val="16"/>
        </w:rPr>
        <w:t> </w:t>
      </w:r>
      <w:r>
        <w:rPr>
          <w:sz w:val="16"/>
        </w:rPr>
        <w:t>no</w:t>
      </w:r>
      <w:r>
        <w:rPr>
          <w:spacing w:val="16"/>
          <w:sz w:val="16"/>
        </w:rPr>
        <w:t> </w:t>
      </w:r>
      <w:r>
        <w:rPr>
          <w:sz w:val="16"/>
        </w:rPr>
        <w:t>instrumento</w:t>
      </w:r>
      <w:r>
        <w:rPr>
          <w:spacing w:val="16"/>
          <w:sz w:val="16"/>
        </w:rPr>
        <w:t> </w:t>
      </w:r>
      <w:r>
        <w:rPr>
          <w:sz w:val="16"/>
        </w:rPr>
        <w:t>convocatório</w:t>
      </w:r>
      <w:r>
        <w:rPr>
          <w:spacing w:val="16"/>
          <w:sz w:val="16"/>
        </w:rPr>
        <w:t> </w:t>
      </w:r>
      <w:r>
        <w:rPr>
          <w:sz w:val="16"/>
        </w:rPr>
        <w:t>serão</w:t>
      </w:r>
      <w:r>
        <w:rPr>
          <w:spacing w:val="16"/>
          <w:sz w:val="16"/>
        </w:rPr>
        <w:t> </w:t>
      </w:r>
      <w:r>
        <w:rPr>
          <w:sz w:val="16"/>
        </w:rPr>
        <w:t>feitos</w:t>
      </w:r>
      <w:r>
        <w:rPr>
          <w:spacing w:val="16"/>
          <w:sz w:val="16"/>
        </w:rPr>
        <w:t> </w:t>
      </w:r>
      <w:r>
        <w:rPr>
          <w:sz w:val="16"/>
        </w:rPr>
        <w:t>mediante</w:t>
      </w:r>
      <w:r>
        <w:rPr>
          <w:spacing w:val="16"/>
          <w:sz w:val="16"/>
        </w:rPr>
        <w:t> </w:t>
      </w:r>
      <w:r>
        <w:rPr>
          <w:sz w:val="16"/>
        </w:rPr>
        <w:t>desconto</w:t>
      </w:r>
      <w:r>
        <w:rPr>
          <w:spacing w:val="16"/>
          <w:sz w:val="16"/>
        </w:rPr>
        <w:t> </w:t>
      </w:r>
      <w:r>
        <w:rPr>
          <w:sz w:val="16"/>
        </w:rPr>
        <w:t>de</w:t>
      </w:r>
      <w:r>
        <w:rPr>
          <w:spacing w:val="16"/>
          <w:sz w:val="16"/>
        </w:rPr>
        <w:t> </w:t>
      </w:r>
      <w:r>
        <w:rPr>
          <w:sz w:val="16"/>
        </w:rPr>
        <w:t>0,5%</w:t>
      </w:r>
      <w:r>
        <w:rPr>
          <w:spacing w:val="16"/>
          <w:sz w:val="16"/>
        </w:rPr>
        <w:t> </w:t>
      </w:r>
      <w:r>
        <w:rPr>
          <w:sz w:val="16"/>
        </w:rPr>
        <w:t>(um</w:t>
      </w:r>
      <w:r>
        <w:rPr>
          <w:spacing w:val="16"/>
          <w:sz w:val="16"/>
        </w:rPr>
        <w:t> </w:t>
      </w:r>
      <w:r>
        <w:rPr>
          <w:sz w:val="16"/>
        </w:rPr>
        <w:t>meio</w:t>
      </w:r>
      <w:r>
        <w:rPr>
          <w:spacing w:val="16"/>
          <w:sz w:val="16"/>
        </w:rPr>
        <w:t> </w:t>
      </w:r>
      <w:r>
        <w:rPr>
          <w:sz w:val="16"/>
        </w:rPr>
        <w:t>por</w:t>
      </w:r>
      <w:r>
        <w:rPr>
          <w:spacing w:val="16"/>
          <w:sz w:val="16"/>
        </w:rPr>
        <w:t> </w:t>
      </w:r>
      <w:r>
        <w:rPr>
          <w:sz w:val="16"/>
        </w:rPr>
        <w:t>cento)</w:t>
      </w:r>
      <w:r>
        <w:rPr>
          <w:spacing w:val="16"/>
          <w:sz w:val="16"/>
        </w:rPr>
        <w:t> </w:t>
      </w:r>
      <w:r>
        <w:rPr>
          <w:sz w:val="16"/>
        </w:rPr>
        <w:t>ao</w:t>
      </w:r>
      <w:r>
        <w:rPr>
          <w:spacing w:val="40"/>
          <w:sz w:val="16"/>
        </w:rPr>
        <w:t> </w:t>
      </w:r>
      <w:r>
        <w:rPr>
          <w:sz w:val="16"/>
        </w:rPr>
        <w:t>mês, calculado pro rata die.</w:t>
      </w:r>
    </w:p>
    <w:p>
      <w:pPr>
        <w:pStyle w:val="ListParagraph"/>
        <w:numPr>
          <w:ilvl w:val="1"/>
          <w:numId w:val="63"/>
        </w:numPr>
        <w:tabs>
          <w:tab w:pos="544" w:val="left" w:leader="none"/>
        </w:tabs>
        <w:spacing w:line="240" w:lineRule="auto" w:before="167" w:after="0"/>
        <w:ind w:left="291" w:right="274" w:firstLine="0"/>
        <w:jc w:val="left"/>
        <w:rPr>
          <w:sz w:val="16"/>
        </w:rPr>
      </w:pPr>
      <w:r>
        <w:rPr>
          <w:sz w:val="16"/>
        </w:rPr>
        <w:t>O</w:t>
      </w:r>
      <w:r>
        <w:rPr>
          <w:spacing w:val="15"/>
          <w:sz w:val="16"/>
        </w:rPr>
        <w:t> </w:t>
      </w:r>
      <w:r>
        <w:rPr>
          <w:sz w:val="16"/>
        </w:rPr>
        <w:t>CONTRATADO</w:t>
      </w:r>
      <w:r>
        <w:rPr>
          <w:spacing w:val="15"/>
          <w:sz w:val="16"/>
        </w:rPr>
        <w:t> </w:t>
      </w:r>
      <w:r>
        <w:rPr>
          <w:sz w:val="16"/>
        </w:rPr>
        <w:t>deverá</w:t>
      </w:r>
      <w:r>
        <w:rPr>
          <w:spacing w:val="15"/>
          <w:sz w:val="16"/>
        </w:rPr>
        <w:t> </w:t>
      </w:r>
      <w:r>
        <w:rPr>
          <w:sz w:val="16"/>
        </w:rPr>
        <w:t>emitir</w:t>
      </w:r>
      <w:r>
        <w:rPr>
          <w:spacing w:val="15"/>
          <w:sz w:val="16"/>
        </w:rPr>
        <w:t> </w:t>
      </w:r>
      <w:r>
        <w:rPr>
          <w:sz w:val="16"/>
        </w:rPr>
        <w:t>a</w:t>
      </w:r>
      <w:r>
        <w:rPr>
          <w:spacing w:val="15"/>
          <w:sz w:val="16"/>
        </w:rPr>
        <w:t> </w:t>
      </w:r>
      <w:r>
        <w:rPr>
          <w:sz w:val="16"/>
        </w:rPr>
        <w:t>Nota</w:t>
      </w:r>
      <w:r>
        <w:rPr>
          <w:spacing w:val="15"/>
          <w:sz w:val="16"/>
        </w:rPr>
        <w:t> </w:t>
      </w:r>
      <w:r>
        <w:rPr>
          <w:sz w:val="16"/>
        </w:rPr>
        <w:t>Fiscal</w:t>
      </w:r>
      <w:r>
        <w:rPr>
          <w:spacing w:val="15"/>
          <w:sz w:val="16"/>
        </w:rPr>
        <w:t> </w:t>
      </w:r>
      <w:r>
        <w:rPr>
          <w:sz w:val="16"/>
        </w:rPr>
        <w:t>Eletrônica</w:t>
      </w:r>
      <w:r>
        <w:rPr>
          <w:spacing w:val="15"/>
          <w:sz w:val="16"/>
        </w:rPr>
        <w:t> </w:t>
      </w:r>
      <w:r>
        <w:rPr>
          <w:sz w:val="16"/>
        </w:rPr>
        <w:t>–</w:t>
      </w:r>
      <w:r>
        <w:rPr>
          <w:spacing w:val="15"/>
          <w:sz w:val="16"/>
        </w:rPr>
        <w:t> </w:t>
      </w:r>
      <w:r>
        <w:rPr>
          <w:sz w:val="16"/>
        </w:rPr>
        <w:t>NF-e,</w:t>
      </w:r>
      <w:r>
        <w:rPr>
          <w:spacing w:val="15"/>
          <w:sz w:val="16"/>
        </w:rPr>
        <w:t> </w:t>
      </w:r>
      <w:r>
        <w:rPr>
          <w:sz w:val="16"/>
        </w:rPr>
        <w:t>consoante</w:t>
      </w:r>
      <w:r>
        <w:rPr>
          <w:spacing w:val="15"/>
          <w:sz w:val="16"/>
        </w:rPr>
        <w:t> </w:t>
      </w:r>
      <w:r>
        <w:rPr>
          <w:sz w:val="16"/>
        </w:rPr>
        <w:t>o</w:t>
      </w:r>
      <w:r>
        <w:rPr>
          <w:spacing w:val="15"/>
          <w:sz w:val="16"/>
        </w:rPr>
        <w:t> </w:t>
      </w:r>
      <w:r>
        <w:rPr>
          <w:sz w:val="16"/>
        </w:rPr>
        <w:t>Protocolo</w:t>
      </w:r>
      <w:r>
        <w:rPr>
          <w:spacing w:val="15"/>
          <w:sz w:val="16"/>
        </w:rPr>
        <w:t> </w:t>
      </w:r>
      <w:r>
        <w:rPr>
          <w:sz w:val="16"/>
        </w:rPr>
        <w:t>ICMS</w:t>
      </w:r>
      <w:r>
        <w:rPr>
          <w:spacing w:val="15"/>
          <w:sz w:val="16"/>
        </w:rPr>
        <w:t> </w:t>
      </w:r>
      <w:r>
        <w:rPr>
          <w:sz w:val="16"/>
        </w:rPr>
        <w:t>nº</w:t>
      </w:r>
      <w:r>
        <w:rPr>
          <w:spacing w:val="15"/>
          <w:sz w:val="16"/>
        </w:rPr>
        <w:t> </w:t>
      </w:r>
      <w:r>
        <w:rPr>
          <w:sz w:val="16"/>
        </w:rPr>
        <w:t>42/2009,</w:t>
      </w:r>
      <w:r>
        <w:rPr>
          <w:spacing w:val="15"/>
          <w:sz w:val="16"/>
        </w:rPr>
        <w:t> </w:t>
      </w:r>
      <w:r>
        <w:rPr>
          <w:sz w:val="16"/>
        </w:rPr>
        <w:t>com</w:t>
      </w:r>
      <w:r>
        <w:rPr>
          <w:spacing w:val="15"/>
          <w:sz w:val="16"/>
        </w:rPr>
        <w:t> </w:t>
      </w:r>
      <w:r>
        <w:rPr>
          <w:sz w:val="16"/>
        </w:rPr>
        <w:t>a</w:t>
      </w:r>
      <w:r>
        <w:rPr>
          <w:spacing w:val="15"/>
          <w:sz w:val="16"/>
        </w:rPr>
        <w:t> </w:t>
      </w:r>
      <w:r>
        <w:rPr>
          <w:sz w:val="16"/>
        </w:rPr>
        <w:t>redação</w:t>
      </w:r>
      <w:r>
        <w:rPr>
          <w:spacing w:val="15"/>
          <w:sz w:val="16"/>
        </w:rPr>
        <w:t> </w:t>
      </w:r>
      <w:r>
        <w:rPr>
          <w:sz w:val="16"/>
        </w:rPr>
        <w:t>conferida</w:t>
      </w:r>
      <w:r>
        <w:rPr>
          <w:spacing w:val="15"/>
          <w:sz w:val="16"/>
        </w:rPr>
        <w:t> </w:t>
      </w:r>
      <w:r>
        <w:rPr>
          <w:sz w:val="16"/>
        </w:rPr>
        <w:t>pelo</w:t>
      </w:r>
      <w:r>
        <w:rPr>
          <w:spacing w:val="15"/>
          <w:sz w:val="16"/>
        </w:rPr>
        <w:t> </w:t>
      </w:r>
      <w:r>
        <w:rPr>
          <w:sz w:val="16"/>
        </w:rPr>
        <w:t>Protocolo</w:t>
      </w:r>
      <w:r>
        <w:rPr>
          <w:spacing w:val="15"/>
          <w:sz w:val="16"/>
        </w:rPr>
        <w:t> </w:t>
      </w:r>
      <w:r>
        <w:rPr>
          <w:sz w:val="16"/>
        </w:rPr>
        <w:t>ICMS</w:t>
      </w:r>
      <w:r>
        <w:rPr>
          <w:spacing w:val="15"/>
          <w:sz w:val="16"/>
        </w:rPr>
        <w:t> </w:t>
      </w:r>
      <w:r>
        <w:rPr>
          <w:sz w:val="16"/>
        </w:rPr>
        <w:t>nº</w:t>
      </w:r>
      <w:r>
        <w:rPr>
          <w:spacing w:val="15"/>
          <w:sz w:val="16"/>
        </w:rPr>
        <w:t> </w:t>
      </w:r>
      <w:r>
        <w:rPr>
          <w:sz w:val="16"/>
        </w:rPr>
        <w:t>85/2010,</w:t>
      </w:r>
      <w:r>
        <w:rPr>
          <w:spacing w:val="15"/>
          <w:sz w:val="16"/>
        </w:rPr>
        <w:t> </w:t>
      </w:r>
      <w:r>
        <w:rPr>
          <w:sz w:val="16"/>
        </w:rPr>
        <w:t>e</w:t>
      </w:r>
      <w:r>
        <w:rPr>
          <w:spacing w:val="15"/>
          <w:sz w:val="16"/>
        </w:rPr>
        <w:t> </w:t>
      </w:r>
      <w:r>
        <w:rPr>
          <w:sz w:val="16"/>
        </w:rPr>
        <w:t>caso</w:t>
      </w:r>
      <w:r>
        <w:rPr>
          <w:spacing w:val="15"/>
          <w:sz w:val="16"/>
        </w:rPr>
        <w:t> </w:t>
      </w:r>
      <w:r>
        <w:rPr>
          <w:sz w:val="16"/>
        </w:rPr>
        <w:t>seu</w:t>
      </w:r>
      <w:r>
        <w:rPr>
          <w:spacing w:val="15"/>
          <w:sz w:val="16"/>
        </w:rPr>
        <w:t> </w:t>
      </w:r>
      <w:r>
        <w:rPr>
          <w:sz w:val="16"/>
        </w:rPr>
        <w:t>estabelecimento</w:t>
      </w:r>
      <w:r>
        <w:rPr>
          <w:spacing w:val="15"/>
          <w:sz w:val="16"/>
        </w:rPr>
        <w:t> </w:t>
      </w:r>
      <w:r>
        <w:rPr>
          <w:sz w:val="16"/>
        </w:rPr>
        <w:t>esteja</w:t>
      </w:r>
      <w:r>
        <w:rPr>
          <w:spacing w:val="15"/>
          <w:sz w:val="16"/>
        </w:rPr>
        <w:t> </w:t>
      </w:r>
      <w:r>
        <w:rPr>
          <w:sz w:val="16"/>
        </w:rPr>
        <w:t>localizado</w:t>
      </w:r>
      <w:r>
        <w:rPr>
          <w:spacing w:val="15"/>
          <w:sz w:val="16"/>
        </w:rPr>
        <w:t> </w:t>
      </w:r>
      <w:r>
        <w:rPr>
          <w:sz w:val="16"/>
        </w:rPr>
        <w:t>no</w:t>
      </w:r>
      <w:r>
        <w:rPr>
          <w:spacing w:val="40"/>
          <w:sz w:val="16"/>
        </w:rPr>
        <w:t> </w:t>
      </w:r>
      <w:r>
        <w:rPr>
          <w:sz w:val="16"/>
        </w:rPr>
        <w:t>Estado do Rio de Janeiro, deverá observar a forma prescrita nas alíneas a, b, c, d e e, do §1º do art. 2º da Resolução SEFAZ nº 971/2016.</w:t>
      </w:r>
    </w:p>
    <w:p>
      <w:pPr>
        <w:pStyle w:val="ListParagraph"/>
        <w:numPr>
          <w:ilvl w:val="1"/>
          <w:numId w:val="63"/>
        </w:numPr>
        <w:tabs>
          <w:tab w:pos="655" w:val="left" w:leader="none"/>
        </w:tabs>
        <w:spacing w:line="252" w:lineRule="auto" w:before="162" w:after="0"/>
        <w:ind w:left="291" w:right="274" w:firstLine="0"/>
        <w:jc w:val="both"/>
        <w:rPr>
          <w:sz w:val="16"/>
        </w:rPr>
      </w:pPr>
      <w:r>
        <w:rPr>
          <w:sz w:val="16"/>
        </w:rPr>
        <w:t>Caso</w:t>
      </w:r>
      <w:r>
        <w:rPr>
          <w:spacing w:val="40"/>
          <w:sz w:val="16"/>
        </w:rPr>
        <w:t> </w:t>
      </w:r>
      <w:r>
        <w:rPr>
          <w:sz w:val="16"/>
        </w:rPr>
        <w:t>o</w:t>
      </w:r>
      <w:r>
        <w:rPr>
          <w:spacing w:val="40"/>
          <w:sz w:val="16"/>
        </w:rPr>
        <w:t> </w:t>
      </w:r>
      <w:r>
        <w:rPr>
          <w:sz w:val="16"/>
        </w:rPr>
        <w:t>Edital</w:t>
      </w:r>
      <w:r>
        <w:rPr>
          <w:spacing w:val="40"/>
          <w:sz w:val="16"/>
        </w:rPr>
        <w:t> </w:t>
      </w:r>
      <w:r>
        <w:rPr>
          <w:sz w:val="16"/>
        </w:rPr>
        <w:t>admita</w:t>
      </w:r>
      <w:r>
        <w:rPr>
          <w:spacing w:val="40"/>
          <w:sz w:val="16"/>
        </w:rPr>
        <w:t> </w:t>
      </w:r>
      <w:r>
        <w:rPr>
          <w:sz w:val="16"/>
        </w:rPr>
        <w:t>a</w:t>
      </w:r>
      <w:r>
        <w:rPr>
          <w:spacing w:val="40"/>
          <w:sz w:val="16"/>
        </w:rPr>
        <w:t> </w:t>
      </w:r>
      <w:r>
        <w:rPr>
          <w:sz w:val="16"/>
        </w:rPr>
        <w:t>subcontratação,</w:t>
      </w:r>
      <w:r>
        <w:rPr>
          <w:spacing w:val="40"/>
          <w:sz w:val="16"/>
        </w:rPr>
        <w:t> </w:t>
      </w:r>
      <w:r>
        <w:rPr>
          <w:sz w:val="16"/>
        </w:rPr>
        <w:t>os</w:t>
      </w:r>
      <w:r>
        <w:rPr>
          <w:spacing w:val="40"/>
          <w:sz w:val="16"/>
        </w:rPr>
        <w:t> </w:t>
      </w:r>
      <w:r>
        <w:rPr>
          <w:sz w:val="16"/>
        </w:rPr>
        <w:t>pagamentos</w:t>
      </w:r>
      <w:r>
        <w:rPr>
          <w:spacing w:val="40"/>
          <w:sz w:val="16"/>
        </w:rPr>
        <w:t> </w:t>
      </w:r>
      <w:r>
        <w:rPr>
          <w:sz w:val="16"/>
        </w:rPr>
        <w:t>aos</w:t>
      </w:r>
      <w:r>
        <w:rPr>
          <w:spacing w:val="40"/>
          <w:sz w:val="16"/>
        </w:rPr>
        <w:t> </w:t>
      </w:r>
      <w:r>
        <w:rPr>
          <w:sz w:val="16"/>
        </w:rPr>
        <w:t>subcontratados</w:t>
      </w:r>
      <w:r>
        <w:rPr>
          <w:spacing w:val="40"/>
          <w:sz w:val="16"/>
        </w:rPr>
        <w:t> </w:t>
      </w:r>
      <w:r>
        <w:rPr>
          <w:sz w:val="16"/>
        </w:rPr>
        <w:t>serão</w:t>
      </w:r>
      <w:r>
        <w:rPr>
          <w:spacing w:val="40"/>
          <w:sz w:val="16"/>
        </w:rPr>
        <w:t> </w:t>
      </w:r>
      <w:r>
        <w:rPr>
          <w:sz w:val="16"/>
        </w:rPr>
        <w:t>realizados</w:t>
      </w:r>
      <w:r>
        <w:rPr>
          <w:spacing w:val="40"/>
          <w:sz w:val="16"/>
        </w:rPr>
        <w:t> </w:t>
      </w:r>
      <w:r>
        <w:rPr>
          <w:sz w:val="16"/>
        </w:rPr>
        <w:t>diretamente</w:t>
      </w:r>
      <w:r>
        <w:rPr>
          <w:spacing w:val="40"/>
          <w:sz w:val="16"/>
        </w:rPr>
        <w:t> </w:t>
      </w:r>
      <w:r>
        <w:rPr>
          <w:sz w:val="16"/>
        </w:rPr>
        <w:t>pelo</w:t>
      </w:r>
      <w:r>
        <w:rPr>
          <w:spacing w:val="40"/>
          <w:sz w:val="16"/>
        </w:rPr>
        <w:t> </w:t>
      </w:r>
      <w:r>
        <w:rPr>
          <w:sz w:val="16"/>
        </w:rPr>
        <w:t>CONTRATADO,</w:t>
      </w:r>
      <w:r>
        <w:rPr>
          <w:spacing w:val="40"/>
          <w:sz w:val="16"/>
        </w:rPr>
        <w:t> </w:t>
      </w:r>
      <w:r>
        <w:rPr>
          <w:sz w:val="16"/>
        </w:rPr>
        <w:t>ficando</w:t>
      </w:r>
      <w:r>
        <w:rPr>
          <w:spacing w:val="40"/>
          <w:sz w:val="16"/>
        </w:rPr>
        <w:t> </w:t>
      </w:r>
      <w:r>
        <w:rPr>
          <w:sz w:val="16"/>
        </w:rPr>
        <w:t>vedada</w:t>
      </w:r>
      <w:r>
        <w:rPr>
          <w:spacing w:val="40"/>
          <w:sz w:val="16"/>
        </w:rPr>
        <w:t> </w:t>
      </w:r>
      <w:r>
        <w:rPr>
          <w:sz w:val="16"/>
        </w:rPr>
        <w:t>a</w:t>
      </w:r>
      <w:r>
        <w:rPr>
          <w:spacing w:val="40"/>
          <w:sz w:val="16"/>
        </w:rPr>
        <w:t> </w:t>
      </w:r>
      <w:r>
        <w:rPr>
          <w:sz w:val="16"/>
        </w:rPr>
        <w:t>emissão</w:t>
      </w:r>
      <w:r>
        <w:rPr>
          <w:spacing w:val="40"/>
          <w:sz w:val="16"/>
        </w:rPr>
        <w:t> </w:t>
      </w:r>
      <w:r>
        <w:rPr>
          <w:sz w:val="16"/>
        </w:rPr>
        <w:t>de</w:t>
      </w:r>
      <w:r>
        <w:rPr>
          <w:spacing w:val="40"/>
          <w:sz w:val="16"/>
        </w:rPr>
        <w:t> </w:t>
      </w:r>
      <w:r>
        <w:rPr>
          <w:sz w:val="16"/>
        </w:rPr>
        <w:t>empenho</w:t>
      </w:r>
      <w:r>
        <w:rPr>
          <w:spacing w:val="40"/>
          <w:sz w:val="16"/>
        </w:rPr>
        <w:t> </w:t>
      </w:r>
      <w:r>
        <w:rPr>
          <w:sz w:val="16"/>
        </w:rPr>
        <w:t>do</w:t>
      </w:r>
      <w:r>
        <w:rPr>
          <w:spacing w:val="40"/>
          <w:sz w:val="16"/>
        </w:rPr>
        <w:t> </w:t>
      </w:r>
      <w:r>
        <w:rPr>
          <w:sz w:val="16"/>
        </w:rPr>
        <w:t>CONTRATANTE</w:t>
      </w:r>
      <w:r>
        <w:rPr>
          <w:spacing w:val="40"/>
          <w:sz w:val="16"/>
        </w:rPr>
        <w:t> </w:t>
      </w:r>
      <w:r>
        <w:rPr>
          <w:sz w:val="16"/>
        </w:rPr>
        <w:t>diretamente</w:t>
      </w:r>
      <w:r>
        <w:rPr>
          <w:spacing w:val="40"/>
          <w:sz w:val="16"/>
        </w:rPr>
        <w:t> </w:t>
      </w:r>
      <w:r>
        <w:rPr>
          <w:sz w:val="16"/>
        </w:rPr>
        <w:t>aos</w:t>
      </w:r>
      <w:r>
        <w:rPr>
          <w:spacing w:val="40"/>
          <w:sz w:val="16"/>
        </w:rPr>
        <w:t> </w:t>
      </w:r>
      <w:r>
        <w:rPr>
          <w:sz w:val="16"/>
        </w:rPr>
        <w:t>subcontratados, ressalvada a hipótese dos arts. 48 e 49 da Lei Complementar nº 123, de 14 de dezembro de 2006.</w:t>
      </w:r>
    </w:p>
    <w:p>
      <w:pPr>
        <w:pStyle w:val="ListParagraph"/>
        <w:numPr>
          <w:ilvl w:val="2"/>
          <w:numId w:val="63"/>
        </w:numPr>
        <w:tabs>
          <w:tab w:pos="730" w:val="left" w:leader="none"/>
        </w:tabs>
        <w:spacing w:line="240" w:lineRule="auto" w:before="155" w:after="0"/>
        <w:ind w:left="730" w:right="0" w:hanging="439"/>
        <w:jc w:val="left"/>
        <w:rPr>
          <w:sz w:val="16"/>
        </w:rPr>
      </w:pPr>
      <w:r>
        <w:rPr>
          <w:sz w:val="16"/>
        </w:rPr>
        <w:t>A</w:t>
      </w:r>
      <w:r>
        <w:rPr>
          <w:spacing w:val="-1"/>
          <w:sz w:val="16"/>
        </w:rPr>
        <w:t> </w:t>
      </w:r>
      <w:r>
        <w:rPr>
          <w:sz w:val="16"/>
        </w:rPr>
        <w:t>subcontratação</w:t>
      </w:r>
      <w:r>
        <w:rPr>
          <w:spacing w:val="11"/>
          <w:sz w:val="16"/>
        </w:rPr>
        <w:t> </w:t>
      </w:r>
      <w:r>
        <w:rPr>
          <w:sz w:val="16"/>
        </w:rPr>
        <w:t>porventura</w:t>
      </w:r>
      <w:r>
        <w:rPr>
          <w:spacing w:val="11"/>
          <w:sz w:val="16"/>
        </w:rPr>
        <w:t> </w:t>
      </w:r>
      <w:r>
        <w:rPr>
          <w:sz w:val="16"/>
        </w:rPr>
        <w:t>realizada</w:t>
      </w:r>
      <w:r>
        <w:rPr>
          <w:spacing w:val="11"/>
          <w:sz w:val="16"/>
        </w:rPr>
        <w:t> </w:t>
      </w:r>
      <w:r>
        <w:rPr>
          <w:sz w:val="16"/>
        </w:rPr>
        <w:t>será</w:t>
      </w:r>
      <w:r>
        <w:rPr>
          <w:spacing w:val="11"/>
          <w:sz w:val="16"/>
        </w:rPr>
        <w:t> </w:t>
      </w:r>
      <w:r>
        <w:rPr>
          <w:sz w:val="16"/>
        </w:rPr>
        <w:t>integralmente</w:t>
      </w:r>
      <w:r>
        <w:rPr>
          <w:spacing w:val="12"/>
          <w:sz w:val="16"/>
        </w:rPr>
        <w:t> </w:t>
      </w:r>
      <w:r>
        <w:rPr>
          <w:sz w:val="16"/>
        </w:rPr>
        <w:t>custeada</w:t>
      </w:r>
      <w:r>
        <w:rPr>
          <w:spacing w:val="11"/>
          <w:sz w:val="16"/>
        </w:rPr>
        <w:t> </w:t>
      </w:r>
      <w:r>
        <w:rPr>
          <w:sz w:val="16"/>
        </w:rPr>
        <w:t>pelo</w:t>
      </w:r>
      <w:r>
        <w:rPr>
          <w:spacing w:val="11"/>
          <w:sz w:val="16"/>
        </w:rPr>
        <w:t> </w:t>
      </w:r>
      <w:r>
        <w:rPr>
          <w:spacing w:val="-2"/>
          <w:sz w:val="16"/>
        </w:rPr>
        <w:t>CONTRATADO.</w:t>
      </w:r>
    </w:p>
    <w:p>
      <w:pPr>
        <w:pStyle w:val="BodyText"/>
        <w:spacing w:before="0"/>
        <w:ind w:left="0"/>
      </w:pPr>
    </w:p>
    <w:p>
      <w:pPr>
        <w:pStyle w:val="BodyText"/>
        <w:spacing w:before="9"/>
        <w:ind w:left="0"/>
      </w:pPr>
    </w:p>
    <w:p>
      <w:pPr>
        <w:pStyle w:val="Heading1"/>
        <w:ind w:left="291"/>
      </w:pPr>
      <w:r>
        <w:rPr/>
        <w:t>CLÁUSULA SÉTIMA</w:t>
      </w:r>
      <w:r>
        <w:rPr>
          <w:spacing w:val="1"/>
        </w:rPr>
        <w:t> </w:t>
      </w:r>
      <w:r>
        <w:rPr/>
        <w:t>-</w:t>
      </w:r>
      <w:r>
        <w:rPr>
          <w:spacing w:val="12"/>
        </w:rPr>
        <w:t> </w:t>
      </w:r>
      <w:r>
        <w:rPr>
          <w:spacing w:val="-2"/>
        </w:rPr>
        <w:t>REAJUSTE</w:t>
      </w:r>
    </w:p>
    <w:p>
      <w:pPr>
        <w:pStyle w:val="ListParagraph"/>
        <w:numPr>
          <w:ilvl w:val="1"/>
          <w:numId w:val="64"/>
        </w:numPr>
        <w:tabs>
          <w:tab w:pos="535" w:val="left" w:leader="none"/>
        </w:tabs>
        <w:spacing w:line="240" w:lineRule="auto" w:before="183" w:after="0"/>
        <w:ind w:left="535" w:right="0" w:hanging="244"/>
        <w:jc w:val="left"/>
        <w:rPr>
          <w:sz w:val="16"/>
        </w:rPr>
      </w:pPr>
      <w:r>
        <w:rPr>
          <w:sz w:val="16"/>
        </w:rPr>
        <w:t>Os</w:t>
      </w:r>
      <w:r>
        <w:rPr>
          <w:spacing w:val="7"/>
          <w:sz w:val="16"/>
        </w:rPr>
        <w:t> </w:t>
      </w:r>
      <w:r>
        <w:rPr>
          <w:sz w:val="16"/>
        </w:rPr>
        <w:t>preços</w:t>
      </w:r>
      <w:r>
        <w:rPr>
          <w:spacing w:val="8"/>
          <w:sz w:val="16"/>
        </w:rPr>
        <w:t> </w:t>
      </w:r>
      <w:r>
        <w:rPr>
          <w:sz w:val="16"/>
        </w:rPr>
        <w:t>contratados</w:t>
      </w:r>
      <w:r>
        <w:rPr>
          <w:spacing w:val="7"/>
          <w:sz w:val="16"/>
        </w:rPr>
        <w:t> </w:t>
      </w:r>
      <w:r>
        <w:rPr>
          <w:sz w:val="16"/>
        </w:rPr>
        <w:t>serão</w:t>
      </w:r>
      <w:r>
        <w:rPr>
          <w:spacing w:val="8"/>
          <w:sz w:val="16"/>
        </w:rPr>
        <w:t> </w:t>
      </w:r>
      <w:r>
        <w:rPr>
          <w:sz w:val="16"/>
        </w:rPr>
        <w:t>reajustados,</w:t>
      </w:r>
      <w:r>
        <w:rPr>
          <w:spacing w:val="8"/>
          <w:sz w:val="16"/>
        </w:rPr>
        <w:t> </w:t>
      </w:r>
      <w:r>
        <w:rPr>
          <w:sz w:val="16"/>
        </w:rPr>
        <w:t>após</w:t>
      </w:r>
      <w:r>
        <w:rPr>
          <w:spacing w:val="7"/>
          <w:sz w:val="16"/>
        </w:rPr>
        <w:t> </w:t>
      </w:r>
      <w:r>
        <w:rPr>
          <w:sz w:val="16"/>
        </w:rPr>
        <w:t>o</w:t>
      </w:r>
      <w:r>
        <w:rPr>
          <w:spacing w:val="8"/>
          <w:sz w:val="16"/>
        </w:rPr>
        <w:t> </w:t>
      </w:r>
      <w:r>
        <w:rPr>
          <w:sz w:val="16"/>
        </w:rPr>
        <w:t>interregno</w:t>
      </w:r>
      <w:r>
        <w:rPr>
          <w:spacing w:val="7"/>
          <w:sz w:val="16"/>
        </w:rPr>
        <w:t> </w:t>
      </w:r>
      <w:r>
        <w:rPr>
          <w:sz w:val="16"/>
        </w:rPr>
        <w:t>de</w:t>
      </w:r>
      <w:r>
        <w:rPr>
          <w:spacing w:val="8"/>
          <w:sz w:val="16"/>
        </w:rPr>
        <w:t> </w:t>
      </w:r>
      <w:r>
        <w:rPr>
          <w:sz w:val="16"/>
        </w:rPr>
        <w:t>1</w:t>
      </w:r>
      <w:r>
        <w:rPr>
          <w:spacing w:val="8"/>
          <w:sz w:val="16"/>
        </w:rPr>
        <w:t> </w:t>
      </w:r>
      <w:r>
        <w:rPr>
          <w:sz w:val="16"/>
        </w:rPr>
        <w:t>(um)</w:t>
      </w:r>
      <w:r>
        <w:rPr>
          <w:spacing w:val="7"/>
          <w:sz w:val="16"/>
        </w:rPr>
        <w:t> </w:t>
      </w:r>
      <w:r>
        <w:rPr>
          <w:sz w:val="16"/>
        </w:rPr>
        <w:t>ano,</w:t>
      </w:r>
      <w:r>
        <w:rPr>
          <w:spacing w:val="8"/>
          <w:sz w:val="16"/>
        </w:rPr>
        <w:t> </w:t>
      </w:r>
      <w:r>
        <w:rPr>
          <w:sz w:val="16"/>
        </w:rPr>
        <w:t>mediante</w:t>
      </w:r>
      <w:r>
        <w:rPr>
          <w:spacing w:val="7"/>
          <w:sz w:val="16"/>
        </w:rPr>
        <w:t> </w:t>
      </w:r>
      <w:r>
        <w:rPr>
          <w:sz w:val="16"/>
        </w:rPr>
        <w:t>solicitação</w:t>
      </w:r>
      <w:r>
        <w:rPr>
          <w:spacing w:val="8"/>
          <w:sz w:val="16"/>
        </w:rPr>
        <w:t> </w:t>
      </w:r>
      <w:r>
        <w:rPr>
          <w:sz w:val="16"/>
        </w:rPr>
        <w:t>do</w:t>
      </w:r>
      <w:r>
        <w:rPr>
          <w:spacing w:val="8"/>
          <w:sz w:val="16"/>
        </w:rPr>
        <w:t> </w:t>
      </w:r>
      <w:r>
        <w:rPr>
          <w:spacing w:val="-2"/>
          <w:sz w:val="16"/>
        </w:rPr>
        <w:t>CONTRATADO.</w:t>
      </w:r>
    </w:p>
    <w:p>
      <w:pPr>
        <w:pStyle w:val="ListParagraph"/>
        <w:numPr>
          <w:ilvl w:val="1"/>
          <w:numId w:val="64"/>
        </w:numPr>
        <w:tabs>
          <w:tab w:pos="535" w:val="left" w:leader="none"/>
        </w:tabs>
        <w:spacing w:line="240" w:lineRule="auto" w:before="174" w:after="0"/>
        <w:ind w:left="535" w:right="0" w:hanging="244"/>
        <w:jc w:val="left"/>
        <w:rPr>
          <w:sz w:val="16"/>
        </w:rPr>
      </w:pPr>
      <w:r>
        <w:rPr>
          <w:sz w:val="16"/>
        </w:rPr>
        <w:t>O</w:t>
      </w:r>
      <w:r>
        <w:rPr>
          <w:spacing w:val="6"/>
          <w:sz w:val="16"/>
        </w:rPr>
        <w:t> </w:t>
      </w:r>
      <w:r>
        <w:rPr>
          <w:sz w:val="16"/>
        </w:rPr>
        <w:t>interregno</w:t>
      </w:r>
      <w:r>
        <w:rPr>
          <w:spacing w:val="6"/>
          <w:sz w:val="16"/>
        </w:rPr>
        <w:t> </w:t>
      </w:r>
      <w:r>
        <w:rPr>
          <w:sz w:val="16"/>
        </w:rPr>
        <w:t>mínimo</w:t>
      </w:r>
      <w:r>
        <w:rPr>
          <w:spacing w:val="7"/>
          <w:sz w:val="16"/>
        </w:rPr>
        <w:t> </w:t>
      </w:r>
      <w:r>
        <w:rPr>
          <w:sz w:val="16"/>
        </w:rPr>
        <w:t>de</w:t>
      </w:r>
      <w:r>
        <w:rPr>
          <w:spacing w:val="6"/>
          <w:sz w:val="16"/>
        </w:rPr>
        <w:t> </w:t>
      </w:r>
      <w:r>
        <w:rPr>
          <w:sz w:val="16"/>
        </w:rPr>
        <w:t>1</w:t>
      </w:r>
      <w:r>
        <w:rPr>
          <w:spacing w:val="7"/>
          <w:sz w:val="16"/>
        </w:rPr>
        <w:t> </w:t>
      </w:r>
      <w:r>
        <w:rPr>
          <w:sz w:val="16"/>
        </w:rPr>
        <w:t>(um)</w:t>
      </w:r>
      <w:r>
        <w:rPr>
          <w:spacing w:val="6"/>
          <w:sz w:val="16"/>
        </w:rPr>
        <w:t> </w:t>
      </w:r>
      <w:r>
        <w:rPr>
          <w:sz w:val="16"/>
        </w:rPr>
        <w:t>ano</w:t>
      </w:r>
      <w:r>
        <w:rPr>
          <w:spacing w:val="7"/>
          <w:sz w:val="16"/>
        </w:rPr>
        <w:t> </w:t>
      </w:r>
      <w:r>
        <w:rPr>
          <w:sz w:val="16"/>
        </w:rPr>
        <w:t>para</w:t>
      </w:r>
      <w:r>
        <w:rPr>
          <w:spacing w:val="6"/>
          <w:sz w:val="16"/>
        </w:rPr>
        <w:t> </w:t>
      </w:r>
      <w:r>
        <w:rPr>
          <w:sz w:val="16"/>
        </w:rPr>
        <w:t>o</w:t>
      </w:r>
      <w:r>
        <w:rPr>
          <w:spacing w:val="6"/>
          <w:sz w:val="16"/>
        </w:rPr>
        <w:t> </w:t>
      </w:r>
      <w:r>
        <w:rPr>
          <w:sz w:val="16"/>
        </w:rPr>
        <w:t>primeiro</w:t>
      </w:r>
      <w:r>
        <w:rPr>
          <w:spacing w:val="7"/>
          <w:sz w:val="16"/>
        </w:rPr>
        <w:t> </w:t>
      </w:r>
      <w:r>
        <w:rPr>
          <w:sz w:val="16"/>
        </w:rPr>
        <w:t>reajuste</w:t>
      </w:r>
      <w:r>
        <w:rPr>
          <w:spacing w:val="6"/>
          <w:sz w:val="16"/>
        </w:rPr>
        <w:t> </w:t>
      </w:r>
      <w:r>
        <w:rPr>
          <w:sz w:val="16"/>
        </w:rPr>
        <w:t>será</w:t>
      </w:r>
      <w:r>
        <w:rPr>
          <w:spacing w:val="7"/>
          <w:sz w:val="16"/>
        </w:rPr>
        <w:t> </w:t>
      </w:r>
      <w:r>
        <w:rPr>
          <w:sz w:val="16"/>
        </w:rPr>
        <w:t>contado</w:t>
      </w:r>
      <w:r>
        <w:rPr>
          <w:spacing w:val="6"/>
          <w:sz w:val="16"/>
        </w:rPr>
        <w:t> </w:t>
      </w:r>
      <w:r>
        <w:rPr>
          <w:sz w:val="16"/>
        </w:rPr>
        <w:t>da</w:t>
      </w:r>
      <w:r>
        <w:rPr>
          <w:spacing w:val="7"/>
          <w:sz w:val="16"/>
        </w:rPr>
        <w:t> </w:t>
      </w:r>
      <w:r>
        <w:rPr>
          <w:sz w:val="16"/>
        </w:rPr>
        <w:t>data</w:t>
      </w:r>
      <w:r>
        <w:rPr>
          <w:spacing w:val="6"/>
          <w:sz w:val="16"/>
        </w:rPr>
        <w:t> </w:t>
      </w:r>
      <w:r>
        <w:rPr>
          <w:sz w:val="16"/>
        </w:rPr>
        <w:t>do</w:t>
      </w:r>
      <w:r>
        <w:rPr>
          <w:spacing w:val="6"/>
          <w:sz w:val="16"/>
        </w:rPr>
        <w:t> </w:t>
      </w:r>
      <w:r>
        <w:rPr>
          <w:sz w:val="16"/>
        </w:rPr>
        <w:t>orçamento</w:t>
      </w:r>
      <w:r>
        <w:rPr>
          <w:spacing w:val="7"/>
          <w:sz w:val="16"/>
        </w:rPr>
        <w:t> </w:t>
      </w:r>
      <w:r>
        <w:rPr>
          <w:spacing w:val="-2"/>
          <w:sz w:val="16"/>
        </w:rPr>
        <w:t>estimado.</w:t>
      </w:r>
    </w:p>
    <w:p>
      <w:pPr>
        <w:pStyle w:val="ListParagraph"/>
        <w:numPr>
          <w:ilvl w:val="1"/>
          <w:numId w:val="64"/>
        </w:numPr>
        <w:tabs>
          <w:tab w:pos="535" w:val="left" w:leader="none"/>
        </w:tabs>
        <w:spacing w:line="240" w:lineRule="auto" w:before="163" w:after="0"/>
        <w:ind w:left="535" w:right="0" w:hanging="244"/>
        <w:jc w:val="left"/>
        <w:rPr>
          <w:sz w:val="16"/>
        </w:rPr>
      </w:pPr>
      <w:r>
        <w:rPr>
          <w:sz w:val="16"/>
        </w:rPr>
        <w:t>Nos</w:t>
      </w:r>
      <w:r>
        <w:rPr>
          <w:spacing w:val="6"/>
          <w:sz w:val="16"/>
        </w:rPr>
        <w:t> </w:t>
      </w:r>
      <w:r>
        <w:rPr>
          <w:sz w:val="16"/>
        </w:rPr>
        <w:t>reajustes</w:t>
      </w:r>
      <w:r>
        <w:rPr>
          <w:spacing w:val="6"/>
          <w:sz w:val="16"/>
        </w:rPr>
        <w:t> </w:t>
      </w:r>
      <w:r>
        <w:rPr>
          <w:sz w:val="16"/>
        </w:rPr>
        <w:t>subsequentes</w:t>
      </w:r>
      <w:r>
        <w:rPr>
          <w:spacing w:val="7"/>
          <w:sz w:val="16"/>
        </w:rPr>
        <w:t> </w:t>
      </w:r>
      <w:r>
        <w:rPr>
          <w:sz w:val="16"/>
        </w:rPr>
        <w:t>ao</w:t>
      </w:r>
      <w:r>
        <w:rPr>
          <w:spacing w:val="6"/>
          <w:sz w:val="16"/>
        </w:rPr>
        <w:t> </w:t>
      </w:r>
      <w:r>
        <w:rPr>
          <w:sz w:val="16"/>
        </w:rPr>
        <w:t>primeiro,</w:t>
      </w:r>
      <w:r>
        <w:rPr>
          <w:spacing w:val="7"/>
          <w:sz w:val="16"/>
        </w:rPr>
        <w:t> </w:t>
      </w:r>
      <w:r>
        <w:rPr>
          <w:sz w:val="16"/>
        </w:rPr>
        <w:t>o</w:t>
      </w:r>
      <w:r>
        <w:rPr>
          <w:spacing w:val="6"/>
          <w:sz w:val="16"/>
        </w:rPr>
        <w:t> </w:t>
      </w:r>
      <w:r>
        <w:rPr>
          <w:sz w:val="16"/>
        </w:rPr>
        <w:t>interregno</w:t>
      </w:r>
      <w:r>
        <w:rPr>
          <w:spacing w:val="6"/>
          <w:sz w:val="16"/>
        </w:rPr>
        <w:t> </w:t>
      </w:r>
      <w:r>
        <w:rPr>
          <w:sz w:val="16"/>
        </w:rPr>
        <w:t>mínimo</w:t>
      </w:r>
      <w:r>
        <w:rPr>
          <w:spacing w:val="7"/>
          <w:sz w:val="16"/>
        </w:rPr>
        <w:t> </w:t>
      </w:r>
      <w:r>
        <w:rPr>
          <w:sz w:val="16"/>
        </w:rPr>
        <w:t>de</w:t>
      </w:r>
      <w:r>
        <w:rPr>
          <w:spacing w:val="6"/>
          <w:sz w:val="16"/>
        </w:rPr>
        <w:t> </w:t>
      </w:r>
      <w:r>
        <w:rPr>
          <w:sz w:val="16"/>
        </w:rPr>
        <w:t>1</w:t>
      </w:r>
      <w:r>
        <w:rPr>
          <w:spacing w:val="7"/>
          <w:sz w:val="16"/>
        </w:rPr>
        <w:t> </w:t>
      </w:r>
      <w:r>
        <w:rPr>
          <w:sz w:val="16"/>
        </w:rPr>
        <w:t>(um)</w:t>
      </w:r>
      <w:r>
        <w:rPr>
          <w:spacing w:val="6"/>
          <w:sz w:val="16"/>
        </w:rPr>
        <w:t> </w:t>
      </w:r>
      <w:r>
        <w:rPr>
          <w:sz w:val="16"/>
        </w:rPr>
        <w:t>ano</w:t>
      </w:r>
      <w:r>
        <w:rPr>
          <w:spacing w:val="7"/>
          <w:sz w:val="16"/>
        </w:rPr>
        <w:t> </w:t>
      </w:r>
      <w:r>
        <w:rPr>
          <w:sz w:val="16"/>
        </w:rPr>
        <w:t>será</w:t>
      </w:r>
      <w:r>
        <w:rPr>
          <w:spacing w:val="6"/>
          <w:sz w:val="16"/>
        </w:rPr>
        <w:t> </w:t>
      </w:r>
      <w:r>
        <w:rPr>
          <w:sz w:val="16"/>
        </w:rPr>
        <w:t>contado</w:t>
      </w:r>
      <w:r>
        <w:rPr>
          <w:spacing w:val="6"/>
          <w:sz w:val="16"/>
        </w:rPr>
        <w:t> </w:t>
      </w:r>
      <w:r>
        <w:rPr>
          <w:sz w:val="16"/>
        </w:rPr>
        <w:t>a</w:t>
      </w:r>
      <w:r>
        <w:rPr>
          <w:spacing w:val="7"/>
          <w:sz w:val="16"/>
        </w:rPr>
        <w:t> </w:t>
      </w:r>
      <w:r>
        <w:rPr>
          <w:sz w:val="16"/>
        </w:rPr>
        <w:t>partir</w:t>
      </w:r>
      <w:r>
        <w:rPr>
          <w:spacing w:val="6"/>
          <w:sz w:val="16"/>
        </w:rPr>
        <w:t> </w:t>
      </w:r>
      <w:r>
        <w:rPr>
          <w:sz w:val="16"/>
        </w:rPr>
        <w:t>da</w:t>
      </w:r>
      <w:r>
        <w:rPr>
          <w:spacing w:val="7"/>
          <w:sz w:val="16"/>
        </w:rPr>
        <w:t> </w:t>
      </w:r>
      <w:r>
        <w:rPr>
          <w:sz w:val="16"/>
        </w:rPr>
        <w:t>data</w:t>
      </w:r>
      <w:r>
        <w:rPr>
          <w:spacing w:val="6"/>
          <w:sz w:val="16"/>
        </w:rPr>
        <w:t> </w:t>
      </w:r>
      <w:r>
        <w:rPr>
          <w:sz w:val="16"/>
        </w:rPr>
        <w:t>do</w:t>
      </w:r>
      <w:r>
        <w:rPr>
          <w:spacing w:val="7"/>
          <w:sz w:val="16"/>
        </w:rPr>
        <w:t> </w:t>
      </w:r>
      <w:r>
        <w:rPr>
          <w:sz w:val="16"/>
        </w:rPr>
        <w:t>fato</w:t>
      </w:r>
      <w:r>
        <w:rPr>
          <w:spacing w:val="6"/>
          <w:sz w:val="16"/>
        </w:rPr>
        <w:t> </w:t>
      </w:r>
      <w:r>
        <w:rPr>
          <w:sz w:val="16"/>
        </w:rPr>
        <w:t>gerador</w:t>
      </w:r>
      <w:r>
        <w:rPr>
          <w:spacing w:val="6"/>
          <w:sz w:val="16"/>
        </w:rPr>
        <w:t> </w:t>
      </w:r>
      <w:r>
        <w:rPr>
          <w:sz w:val="16"/>
        </w:rPr>
        <w:t>que</w:t>
      </w:r>
      <w:r>
        <w:rPr>
          <w:spacing w:val="7"/>
          <w:sz w:val="16"/>
        </w:rPr>
        <w:t> </w:t>
      </w:r>
      <w:r>
        <w:rPr>
          <w:sz w:val="16"/>
        </w:rPr>
        <w:t>deu</w:t>
      </w:r>
      <w:r>
        <w:rPr>
          <w:spacing w:val="6"/>
          <w:sz w:val="16"/>
        </w:rPr>
        <w:t> </w:t>
      </w:r>
      <w:r>
        <w:rPr>
          <w:sz w:val="16"/>
        </w:rPr>
        <w:t>ensejo</w:t>
      </w:r>
      <w:r>
        <w:rPr>
          <w:spacing w:val="7"/>
          <w:sz w:val="16"/>
        </w:rPr>
        <w:t> </w:t>
      </w:r>
      <w:r>
        <w:rPr>
          <w:sz w:val="16"/>
        </w:rPr>
        <w:t>ao</w:t>
      </w:r>
      <w:r>
        <w:rPr>
          <w:spacing w:val="6"/>
          <w:sz w:val="16"/>
        </w:rPr>
        <w:t> </w:t>
      </w:r>
      <w:r>
        <w:rPr>
          <w:sz w:val="16"/>
        </w:rPr>
        <w:t>último</w:t>
      </w:r>
      <w:r>
        <w:rPr>
          <w:spacing w:val="6"/>
          <w:sz w:val="16"/>
        </w:rPr>
        <w:t> </w:t>
      </w:r>
      <w:r>
        <w:rPr>
          <w:spacing w:val="-2"/>
          <w:sz w:val="16"/>
        </w:rPr>
        <w:t>reajuste.</w:t>
      </w:r>
    </w:p>
    <w:p>
      <w:pPr>
        <w:pStyle w:val="ListParagraph"/>
        <w:numPr>
          <w:ilvl w:val="1"/>
          <w:numId w:val="64"/>
        </w:numPr>
        <w:tabs>
          <w:tab w:pos="550" w:val="left" w:leader="none"/>
        </w:tabs>
        <w:spacing w:line="252" w:lineRule="auto" w:before="163" w:after="0"/>
        <w:ind w:left="291" w:right="274" w:firstLine="0"/>
        <w:jc w:val="both"/>
        <w:rPr>
          <w:sz w:val="16"/>
        </w:rPr>
      </w:pPr>
      <w:r>
        <w:rPr>
          <w:sz w:val="16"/>
        </w:rPr>
        <w:t>Os preços iniciais serão reajustados, mediante a aplicação, pelo CONTRATANTE, do </w:t>
      </w:r>
      <w:r>
        <w:rPr>
          <w:b/>
          <w:sz w:val="16"/>
        </w:rPr>
        <w:t>Índice Nacional de Preços ao Consumidor Amplo Especial - IPCA-E</w:t>
      </w:r>
      <w:r>
        <w:rPr>
          <w:sz w:val="16"/>
        </w:rPr>
        <w:t>, exclusivamente para as parcelas da obra/serviço cuja</w:t>
      </w:r>
      <w:r>
        <w:rPr>
          <w:spacing w:val="40"/>
          <w:sz w:val="16"/>
        </w:rPr>
        <w:t> </w:t>
      </w:r>
      <w:r>
        <w:rPr>
          <w:sz w:val="16"/>
        </w:rPr>
        <w:t>execução se iniciem após a respectiva anualidade.</w:t>
      </w:r>
    </w:p>
    <w:p>
      <w:pPr>
        <w:pStyle w:val="ListParagraph"/>
        <w:numPr>
          <w:ilvl w:val="1"/>
          <w:numId w:val="64"/>
        </w:numPr>
        <w:tabs>
          <w:tab w:pos="539" w:val="left" w:leader="none"/>
        </w:tabs>
        <w:spacing w:line="252" w:lineRule="auto" w:before="154" w:after="0"/>
        <w:ind w:left="291" w:right="274" w:firstLine="0"/>
        <w:jc w:val="both"/>
        <w:rPr>
          <w:sz w:val="16"/>
        </w:rPr>
      </w:pPr>
      <w:r>
        <w:rPr>
          <w:sz w:val="16"/>
        </w:rPr>
        <w:t>No caso de atraso ou não divulgação do(s) índice(s) de reajustamento, o CONTRATANTE pagará ao CONTRATADO a importância calculada pela última variação conhecida, liquidando a diferença correspondente tão</w:t>
      </w:r>
      <w:r>
        <w:rPr>
          <w:spacing w:val="80"/>
          <w:sz w:val="16"/>
        </w:rPr>
        <w:t> </w:t>
      </w:r>
      <w:r>
        <w:rPr>
          <w:sz w:val="16"/>
        </w:rPr>
        <w:t>logo seja(m) divulgado(s) o(s) índice(s) definitivo(s).</w:t>
      </w:r>
    </w:p>
    <w:p>
      <w:pPr>
        <w:pStyle w:val="ListParagraph"/>
        <w:numPr>
          <w:ilvl w:val="2"/>
          <w:numId w:val="64"/>
        </w:numPr>
        <w:tabs>
          <w:tab w:pos="698" w:val="left" w:leader="none"/>
        </w:tabs>
        <w:spacing w:line="240" w:lineRule="auto" w:before="154" w:after="0"/>
        <w:ind w:left="698" w:right="0" w:hanging="407"/>
        <w:jc w:val="left"/>
        <w:rPr>
          <w:sz w:val="16"/>
        </w:rPr>
      </w:pPr>
      <w:r>
        <w:rPr>
          <w:sz w:val="16"/>
        </w:rPr>
        <w:t>Fica</w:t>
      </w:r>
      <w:r>
        <w:rPr>
          <w:spacing w:val="6"/>
          <w:sz w:val="16"/>
        </w:rPr>
        <w:t> </w:t>
      </w:r>
      <w:r>
        <w:rPr>
          <w:sz w:val="16"/>
        </w:rPr>
        <w:t>o</w:t>
      </w:r>
      <w:r>
        <w:rPr>
          <w:spacing w:val="7"/>
          <w:sz w:val="16"/>
        </w:rPr>
        <w:t> </w:t>
      </w:r>
      <w:r>
        <w:rPr>
          <w:sz w:val="16"/>
        </w:rPr>
        <w:t>CONTRATADO</w:t>
      </w:r>
      <w:r>
        <w:rPr>
          <w:spacing w:val="6"/>
          <w:sz w:val="16"/>
        </w:rPr>
        <w:t> </w:t>
      </w:r>
      <w:r>
        <w:rPr>
          <w:sz w:val="16"/>
        </w:rPr>
        <w:t>obrigado</w:t>
      </w:r>
      <w:r>
        <w:rPr>
          <w:spacing w:val="7"/>
          <w:sz w:val="16"/>
        </w:rPr>
        <w:t> </w:t>
      </w:r>
      <w:r>
        <w:rPr>
          <w:sz w:val="16"/>
        </w:rPr>
        <w:t>a</w:t>
      </w:r>
      <w:r>
        <w:rPr>
          <w:spacing w:val="7"/>
          <w:sz w:val="16"/>
        </w:rPr>
        <w:t> </w:t>
      </w:r>
      <w:r>
        <w:rPr>
          <w:sz w:val="16"/>
        </w:rPr>
        <w:t>apresentar</w:t>
      </w:r>
      <w:r>
        <w:rPr>
          <w:spacing w:val="6"/>
          <w:sz w:val="16"/>
        </w:rPr>
        <w:t> </w:t>
      </w:r>
      <w:r>
        <w:rPr>
          <w:sz w:val="16"/>
        </w:rPr>
        <w:t>memória</w:t>
      </w:r>
      <w:r>
        <w:rPr>
          <w:spacing w:val="7"/>
          <w:sz w:val="16"/>
        </w:rPr>
        <w:t> </w:t>
      </w:r>
      <w:r>
        <w:rPr>
          <w:sz w:val="16"/>
        </w:rPr>
        <w:t>de</w:t>
      </w:r>
      <w:r>
        <w:rPr>
          <w:spacing w:val="7"/>
          <w:sz w:val="16"/>
        </w:rPr>
        <w:t> </w:t>
      </w:r>
      <w:r>
        <w:rPr>
          <w:sz w:val="16"/>
        </w:rPr>
        <w:t>cálculo</w:t>
      </w:r>
      <w:r>
        <w:rPr>
          <w:spacing w:val="6"/>
          <w:sz w:val="16"/>
        </w:rPr>
        <w:t> </w:t>
      </w:r>
      <w:r>
        <w:rPr>
          <w:sz w:val="16"/>
        </w:rPr>
        <w:t>referente</w:t>
      </w:r>
      <w:r>
        <w:rPr>
          <w:spacing w:val="7"/>
          <w:sz w:val="16"/>
        </w:rPr>
        <w:t> </w:t>
      </w:r>
      <w:r>
        <w:rPr>
          <w:sz w:val="16"/>
        </w:rPr>
        <w:t>ao</w:t>
      </w:r>
      <w:r>
        <w:rPr>
          <w:spacing w:val="6"/>
          <w:sz w:val="16"/>
        </w:rPr>
        <w:t> </w:t>
      </w:r>
      <w:r>
        <w:rPr>
          <w:sz w:val="16"/>
        </w:rPr>
        <w:t>reajustamento</w:t>
      </w:r>
      <w:r>
        <w:rPr>
          <w:spacing w:val="7"/>
          <w:sz w:val="16"/>
        </w:rPr>
        <w:t> </w:t>
      </w:r>
      <w:r>
        <w:rPr>
          <w:sz w:val="16"/>
        </w:rPr>
        <w:t>de</w:t>
      </w:r>
      <w:r>
        <w:rPr>
          <w:spacing w:val="7"/>
          <w:sz w:val="16"/>
        </w:rPr>
        <w:t> </w:t>
      </w:r>
      <w:r>
        <w:rPr>
          <w:sz w:val="16"/>
        </w:rPr>
        <w:t>preços</w:t>
      </w:r>
      <w:r>
        <w:rPr>
          <w:spacing w:val="6"/>
          <w:sz w:val="16"/>
        </w:rPr>
        <w:t> </w:t>
      </w:r>
      <w:r>
        <w:rPr>
          <w:sz w:val="16"/>
        </w:rPr>
        <w:t>do</w:t>
      </w:r>
      <w:r>
        <w:rPr>
          <w:spacing w:val="7"/>
          <w:sz w:val="16"/>
        </w:rPr>
        <w:t> </w:t>
      </w:r>
      <w:r>
        <w:rPr>
          <w:sz w:val="16"/>
        </w:rPr>
        <w:t>valor</w:t>
      </w:r>
      <w:r>
        <w:rPr>
          <w:spacing w:val="7"/>
          <w:sz w:val="16"/>
        </w:rPr>
        <w:t> </w:t>
      </w:r>
      <w:r>
        <w:rPr>
          <w:sz w:val="16"/>
        </w:rPr>
        <w:t>remanescente,</w:t>
      </w:r>
      <w:r>
        <w:rPr>
          <w:spacing w:val="6"/>
          <w:sz w:val="16"/>
        </w:rPr>
        <w:t> </w:t>
      </w:r>
      <w:r>
        <w:rPr>
          <w:sz w:val="16"/>
        </w:rPr>
        <w:t>sempre</w:t>
      </w:r>
      <w:r>
        <w:rPr>
          <w:spacing w:val="7"/>
          <w:sz w:val="16"/>
        </w:rPr>
        <w:t> </w:t>
      </w:r>
      <w:r>
        <w:rPr>
          <w:sz w:val="16"/>
        </w:rPr>
        <w:t>que</w:t>
      </w:r>
      <w:r>
        <w:rPr>
          <w:spacing w:val="6"/>
          <w:sz w:val="16"/>
        </w:rPr>
        <w:t> </w:t>
      </w:r>
      <w:r>
        <w:rPr>
          <w:sz w:val="16"/>
        </w:rPr>
        <w:t>este</w:t>
      </w:r>
      <w:r>
        <w:rPr>
          <w:spacing w:val="7"/>
          <w:sz w:val="16"/>
        </w:rPr>
        <w:t> </w:t>
      </w:r>
      <w:r>
        <w:rPr>
          <w:sz w:val="16"/>
        </w:rPr>
        <w:t>ocorrer,</w:t>
      </w:r>
      <w:r>
        <w:rPr>
          <w:spacing w:val="7"/>
          <w:sz w:val="16"/>
        </w:rPr>
        <w:t> </w:t>
      </w:r>
      <w:r>
        <w:rPr>
          <w:sz w:val="16"/>
        </w:rPr>
        <w:t>sendo</w:t>
      </w:r>
      <w:r>
        <w:rPr>
          <w:spacing w:val="6"/>
          <w:sz w:val="16"/>
        </w:rPr>
        <w:t> </w:t>
      </w:r>
      <w:r>
        <w:rPr>
          <w:sz w:val="16"/>
        </w:rPr>
        <w:t>adotado</w:t>
      </w:r>
      <w:r>
        <w:rPr>
          <w:spacing w:val="7"/>
          <w:sz w:val="16"/>
        </w:rPr>
        <w:t> </w:t>
      </w:r>
      <w:r>
        <w:rPr>
          <w:sz w:val="16"/>
        </w:rPr>
        <w:t>na</w:t>
      </w:r>
      <w:r>
        <w:rPr>
          <w:spacing w:val="7"/>
          <w:sz w:val="16"/>
        </w:rPr>
        <w:t> </w:t>
      </w:r>
      <w:r>
        <w:rPr>
          <w:sz w:val="16"/>
        </w:rPr>
        <w:t>aferição</w:t>
      </w:r>
      <w:r>
        <w:rPr>
          <w:spacing w:val="6"/>
          <w:sz w:val="16"/>
        </w:rPr>
        <w:t> </w:t>
      </w:r>
      <w:r>
        <w:rPr>
          <w:sz w:val="16"/>
        </w:rPr>
        <w:t>final</w:t>
      </w:r>
      <w:r>
        <w:rPr>
          <w:spacing w:val="7"/>
          <w:sz w:val="16"/>
        </w:rPr>
        <w:t> </w:t>
      </w:r>
      <w:r>
        <w:rPr>
          <w:sz w:val="16"/>
        </w:rPr>
        <w:t>o</w:t>
      </w:r>
      <w:r>
        <w:rPr>
          <w:spacing w:val="6"/>
          <w:sz w:val="16"/>
        </w:rPr>
        <w:t> </w:t>
      </w:r>
      <w:r>
        <w:rPr>
          <w:sz w:val="16"/>
        </w:rPr>
        <w:t>índice</w:t>
      </w:r>
      <w:r>
        <w:rPr>
          <w:spacing w:val="7"/>
          <w:sz w:val="16"/>
        </w:rPr>
        <w:t> </w:t>
      </w:r>
      <w:r>
        <w:rPr>
          <w:spacing w:val="-2"/>
          <w:sz w:val="16"/>
        </w:rPr>
        <w:t>definitivo.</w:t>
      </w:r>
    </w:p>
    <w:p>
      <w:pPr>
        <w:pStyle w:val="ListParagraph"/>
        <w:numPr>
          <w:ilvl w:val="1"/>
          <w:numId w:val="64"/>
        </w:numPr>
        <w:tabs>
          <w:tab w:pos="536" w:val="left" w:leader="none"/>
        </w:tabs>
        <w:spacing w:line="252" w:lineRule="auto" w:before="163" w:after="0"/>
        <w:ind w:left="291" w:right="274" w:firstLine="0"/>
        <w:jc w:val="both"/>
        <w:rPr>
          <w:sz w:val="16"/>
        </w:rPr>
      </w:pPr>
      <w:r>
        <w:rPr>
          <w:sz w:val="16"/>
        </w:rPr>
        <w:t>Caso o(s) índice(s) estabelecido(s) para reajustamento venha(m) a ser extinto(s) ou de qualquer forma não possa(m) mais ser utilizado(s), será(ão) adotado(s), em substituição, o(s) que vier(em) a ser determinado(s) pela</w:t>
      </w:r>
      <w:r>
        <w:rPr>
          <w:spacing w:val="40"/>
          <w:sz w:val="16"/>
        </w:rPr>
        <w:t> </w:t>
      </w:r>
      <w:r>
        <w:rPr>
          <w:sz w:val="16"/>
        </w:rPr>
        <w:t>legislação então em vigor.</w:t>
      </w:r>
    </w:p>
    <w:p>
      <w:pPr>
        <w:pStyle w:val="ListParagraph"/>
        <w:numPr>
          <w:ilvl w:val="1"/>
          <w:numId w:val="64"/>
        </w:numPr>
        <w:tabs>
          <w:tab w:pos="535" w:val="left" w:leader="none"/>
        </w:tabs>
        <w:spacing w:line="240" w:lineRule="auto" w:before="155" w:after="0"/>
        <w:ind w:left="535" w:right="0" w:hanging="244"/>
        <w:jc w:val="left"/>
        <w:rPr>
          <w:sz w:val="16"/>
        </w:rPr>
      </w:pPr>
      <w:r>
        <w:rPr>
          <w:sz w:val="16"/>
        </w:rPr>
        <w:t>Na</w:t>
      </w:r>
      <w:r>
        <w:rPr>
          <w:spacing w:val="7"/>
          <w:sz w:val="16"/>
        </w:rPr>
        <w:t> </w:t>
      </w:r>
      <w:r>
        <w:rPr>
          <w:sz w:val="16"/>
        </w:rPr>
        <w:t>ausência</w:t>
      </w:r>
      <w:r>
        <w:rPr>
          <w:spacing w:val="7"/>
          <w:sz w:val="16"/>
        </w:rPr>
        <w:t> </w:t>
      </w:r>
      <w:r>
        <w:rPr>
          <w:sz w:val="16"/>
        </w:rPr>
        <w:t>de</w:t>
      </w:r>
      <w:r>
        <w:rPr>
          <w:spacing w:val="8"/>
          <w:sz w:val="16"/>
        </w:rPr>
        <w:t> </w:t>
      </w:r>
      <w:r>
        <w:rPr>
          <w:sz w:val="16"/>
        </w:rPr>
        <w:t>previsão</w:t>
      </w:r>
      <w:r>
        <w:rPr>
          <w:spacing w:val="7"/>
          <w:sz w:val="16"/>
        </w:rPr>
        <w:t> </w:t>
      </w:r>
      <w:r>
        <w:rPr>
          <w:sz w:val="16"/>
        </w:rPr>
        <w:t>legal</w:t>
      </w:r>
      <w:r>
        <w:rPr>
          <w:spacing w:val="7"/>
          <w:sz w:val="16"/>
        </w:rPr>
        <w:t> </w:t>
      </w:r>
      <w:r>
        <w:rPr>
          <w:sz w:val="16"/>
        </w:rPr>
        <w:t>quanto</w:t>
      </w:r>
      <w:r>
        <w:rPr>
          <w:spacing w:val="8"/>
          <w:sz w:val="16"/>
        </w:rPr>
        <w:t> </w:t>
      </w:r>
      <w:r>
        <w:rPr>
          <w:sz w:val="16"/>
        </w:rPr>
        <w:t>ao</w:t>
      </w:r>
      <w:r>
        <w:rPr>
          <w:spacing w:val="7"/>
          <w:sz w:val="16"/>
        </w:rPr>
        <w:t> </w:t>
      </w:r>
      <w:r>
        <w:rPr>
          <w:sz w:val="16"/>
        </w:rPr>
        <w:t>índice</w:t>
      </w:r>
      <w:r>
        <w:rPr>
          <w:spacing w:val="7"/>
          <w:sz w:val="16"/>
        </w:rPr>
        <w:t> </w:t>
      </w:r>
      <w:r>
        <w:rPr>
          <w:sz w:val="16"/>
        </w:rPr>
        <w:t>substituto,</w:t>
      </w:r>
      <w:r>
        <w:rPr>
          <w:spacing w:val="8"/>
          <w:sz w:val="16"/>
        </w:rPr>
        <w:t> </w:t>
      </w:r>
      <w:r>
        <w:rPr>
          <w:sz w:val="16"/>
        </w:rPr>
        <w:t>as</w:t>
      </w:r>
      <w:r>
        <w:rPr>
          <w:spacing w:val="7"/>
          <w:sz w:val="16"/>
        </w:rPr>
        <w:t> </w:t>
      </w:r>
      <w:r>
        <w:rPr>
          <w:sz w:val="16"/>
        </w:rPr>
        <w:t>partes</w:t>
      </w:r>
      <w:r>
        <w:rPr>
          <w:spacing w:val="7"/>
          <w:sz w:val="16"/>
        </w:rPr>
        <w:t> </w:t>
      </w:r>
      <w:r>
        <w:rPr>
          <w:sz w:val="16"/>
        </w:rPr>
        <w:t>elegerão</w:t>
      </w:r>
      <w:r>
        <w:rPr>
          <w:spacing w:val="8"/>
          <w:sz w:val="16"/>
        </w:rPr>
        <w:t> </w:t>
      </w:r>
      <w:r>
        <w:rPr>
          <w:sz w:val="16"/>
        </w:rPr>
        <w:t>novo</w:t>
      </w:r>
      <w:r>
        <w:rPr>
          <w:spacing w:val="7"/>
          <w:sz w:val="16"/>
        </w:rPr>
        <w:t> </w:t>
      </w:r>
      <w:r>
        <w:rPr>
          <w:sz w:val="16"/>
        </w:rPr>
        <w:t>índice</w:t>
      </w:r>
      <w:r>
        <w:rPr>
          <w:spacing w:val="7"/>
          <w:sz w:val="16"/>
        </w:rPr>
        <w:t> </w:t>
      </w:r>
      <w:r>
        <w:rPr>
          <w:sz w:val="16"/>
        </w:rPr>
        <w:t>oficial,</w:t>
      </w:r>
      <w:r>
        <w:rPr>
          <w:spacing w:val="8"/>
          <w:sz w:val="16"/>
        </w:rPr>
        <w:t> </w:t>
      </w:r>
      <w:r>
        <w:rPr>
          <w:sz w:val="16"/>
        </w:rPr>
        <w:t>para</w:t>
      </w:r>
      <w:r>
        <w:rPr>
          <w:spacing w:val="7"/>
          <w:sz w:val="16"/>
        </w:rPr>
        <w:t> </w:t>
      </w:r>
      <w:r>
        <w:rPr>
          <w:sz w:val="16"/>
        </w:rPr>
        <w:t>reajustamento</w:t>
      </w:r>
      <w:r>
        <w:rPr>
          <w:spacing w:val="7"/>
          <w:sz w:val="16"/>
        </w:rPr>
        <w:t> </w:t>
      </w:r>
      <w:r>
        <w:rPr>
          <w:sz w:val="16"/>
        </w:rPr>
        <w:t>do</w:t>
      </w:r>
      <w:r>
        <w:rPr>
          <w:spacing w:val="8"/>
          <w:sz w:val="16"/>
        </w:rPr>
        <w:t> </w:t>
      </w:r>
      <w:r>
        <w:rPr>
          <w:sz w:val="16"/>
        </w:rPr>
        <w:t>preço</w:t>
      </w:r>
      <w:r>
        <w:rPr>
          <w:spacing w:val="7"/>
          <w:sz w:val="16"/>
        </w:rPr>
        <w:t> </w:t>
      </w:r>
      <w:r>
        <w:rPr>
          <w:sz w:val="16"/>
        </w:rPr>
        <w:t>do</w:t>
      </w:r>
      <w:r>
        <w:rPr>
          <w:spacing w:val="7"/>
          <w:sz w:val="16"/>
        </w:rPr>
        <w:t> </w:t>
      </w:r>
      <w:r>
        <w:rPr>
          <w:sz w:val="16"/>
        </w:rPr>
        <w:t>valor</w:t>
      </w:r>
      <w:r>
        <w:rPr>
          <w:spacing w:val="8"/>
          <w:sz w:val="16"/>
        </w:rPr>
        <w:t> </w:t>
      </w:r>
      <w:r>
        <w:rPr>
          <w:sz w:val="16"/>
        </w:rPr>
        <w:t>remanescente</w:t>
      </w:r>
      <w:r>
        <w:rPr>
          <w:spacing w:val="7"/>
          <w:sz w:val="16"/>
        </w:rPr>
        <w:t> </w:t>
      </w:r>
      <w:r>
        <w:rPr>
          <w:sz w:val="16"/>
        </w:rPr>
        <w:t>dos</w:t>
      </w:r>
      <w:r>
        <w:rPr>
          <w:spacing w:val="7"/>
          <w:sz w:val="16"/>
        </w:rPr>
        <w:t> </w:t>
      </w:r>
      <w:r>
        <w:rPr>
          <w:sz w:val="16"/>
        </w:rPr>
        <w:t>custos</w:t>
      </w:r>
      <w:r>
        <w:rPr>
          <w:spacing w:val="8"/>
          <w:sz w:val="16"/>
        </w:rPr>
        <w:t> </w:t>
      </w:r>
      <w:r>
        <w:rPr>
          <w:sz w:val="16"/>
        </w:rPr>
        <w:t>decorrentes</w:t>
      </w:r>
      <w:r>
        <w:rPr>
          <w:spacing w:val="7"/>
          <w:sz w:val="16"/>
        </w:rPr>
        <w:t> </w:t>
      </w:r>
      <w:r>
        <w:rPr>
          <w:sz w:val="16"/>
        </w:rPr>
        <w:t>do</w:t>
      </w:r>
      <w:r>
        <w:rPr>
          <w:spacing w:val="7"/>
          <w:sz w:val="16"/>
        </w:rPr>
        <w:t> </w:t>
      </w:r>
      <w:r>
        <w:rPr>
          <w:sz w:val="16"/>
        </w:rPr>
        <w:t>mercado,</w:t>
      </w:r>
      <w:r>
        <w:rPr>
          <w:spacing w:val="8"/>
          <w:sz w:val="16"/>
        </w:rPr>
        <w:t> </w:t>
      </w:r>
      <w:r>
        <w:rPr>
          <w:sz w:val="16"/>
        </w:rPr>
        <w:t>por</w:t>
      </w:r>
      <w:r>
        <w:rPr>
          <w:spacing w:val="7"/>
          <w:sz w:val="16"/>
        </w:rPr>
        <w:t> </w:t>
      </w:r>
      <w:r>
        <w:rPr>
          <w:sz w:val="16"/>
        </w:rPr>
        <w:t>meio</w:t>
      </w:r>
      <w:r>
        <w:rPr>
          <w:spacing w:val="7"/>
          <w:sz w:val="16"/>
        </w:rPr>
        <w:t> </w:t>
      </w:r>
      <w:r>
        <w:rPr>
          <w:sz w:val="16"/>
        </w:rPr>
        <w:t>de</w:t>
      </w:r>
      <w:r>
        <w:rPr>
          <w:spacing w:val="4"/>
          <w:sz w:val="16"/>
        </w:rPr>
        <w:t> </w:t>
      </w:r>
      <w:r>
        <w:rPr>
          <w:sz w:val="16"/>
        </w:rPr>
        <w:t>Termo</w:t>
      </w:r>
      <w:r>
        <w:rPr>
          <w:spacing w:val="-3"/>
          <w:sz w:val="16"/>
        </w:rPr>
        <w:t> </w:t>
      </w:r>
      <w:r>
        <w:rPr>
          <w:spacing w:val="-2"/>
          <w:sz w:val="16"/>
        </w:rPr>
        <w:t>Aditivo.</w:t>
      </w:r>
    </w:p>
    <w:p>
      <w:pPr>
        <w:pStyle w:val="ListParagraph"/>
        <w:numPr>
          <w:ilvl w:val="1"/>
          <w:numId w:val="64"/>
        </w:numPr>
        <w:tabs>
          <w:tab w:pos="535" w:val="left" w:leader="none"/>
        </w:tabs>
        <w:spacing w:line="240" w:lineRule="auto" w:before="173" w:after="0"/>
        <w:ind w:left="535" w:right="0" w:hanging="244"/>
        <w:jc w:val="left"/>
        <w:rPr>
          <w:sz w:val="16"/>
        </w:rPr>
      </w:pPr>
      <w:r>
        <w:rPr>
          <w:sz w:val="16"/>
        </w:rPr>
        <w:t>O</w:t>
      </w:r>
      <w:r>
        <w:rPr>
          <w:spacing w:val="7"/>
          <w:sz w:val="16"/>
        </w:rPr>
        <w:t> </w:t>
      </w:r>
      <w:r>
        <w:rPr>
          <w:sz w:val="16"/>
        </w:rPr>
        <w:t>pedido</w:t>
      </w:r>
      <w:r>
        <w:rPr>
          <w:spacing w:val="7"/>
          <w:sz w:val="16"/>
        </w:rPr>
        <w:t> </w:t>
      </w:r>
      <w:r>
        <w:rPr>
          <w:sz w:val="16"/>
        </w:rPr>
        <w:t>de</w:t>
      </w:r>
      <w:r>
        <w:rPr>
          <w:spacing w:val="7"/>
          <w:sz w:val="16"/>
        </w:rPr>
        <w:t> </w:t>
      </w:r>
      <w:r>
        <w:rPr>
          <w:sz w:val="16"/>
        </w:rPr>
        <w:t>reajuste</w:t>
      </w:r>
      <w:r>
        <w:rPr>
          <w:spacing w:val="7"/>
          <w:sz w:val="16"/>
        </w:rPr>
        <w:t> </w:t>
      </w:r>
      <w:r>
        <w:rPr>
          <w:sz w:val="16"/>
        </w:rPr>
        <w:t>deverá</w:t>
      </w:r>
      <w:r>
        <w:rPr>
          <w:spacing w:val="7"/>
          <w:sz w:val="16"/>
        </w:rPr>
        <w:t> </w:t>
      </w:r>
      <w:r>
        <w:rPr>
          <w:sz w:val="16"/>
        </w:rPr>
        <w:t>ser</w:t>
      </w:r>
      <w:r>
        <w:rPr>
          <w:spacing w:val="7"/>
          <w:sz w:val="16"/>
        </w:rPr>
        <w:t> </w:t>
      </w:r>
      <w:r>
        <w:rPr>
          <w:sz w:val="16"/>
        </w:rPr>
        <w:t>formulado</w:t>
      </w:r>
      <w:r>
        <w:rPr>
          <w:spacing w:val="8"/>
          <w:sz w:val="16"/>
        </w:rPr>
        <w:t> </w:t>
      </w:r>
      <w:r>
        <w:rPr>
          <w:sz w:val="16"/>
        </w:rPr>
        <w:t>durante</w:t>
      </w:r>
      <w:r>
        <w:rPr>
          <w:spacing w:val="7"/>
          <w:sz w:val="16"/>
        </w:rPr>
        <w:t> </w:t>
      </w:r>
      <w:r>
        <w:rPr>
          <w:sz w:val="16"/>
        </w:rPr>
        <w:t>a</w:t>
      </w:r>
      <w:r>
        <w:rPr>
          <w:spacing w:val="7"/>
          <w:sz w:val="16"/>
        </w:rPr>
        <w:t> </w:t>
      </w:r>
      <w:r>
        <w:rPr>
          <w:sz w:val="16"/>
        </w:rPr>
        <w:t>vigência</w:t>
      </w:r>
      <w:r>
        <w:rPr>
          <w:spacing w:val="7"/>
          <w:sz w:val="16"/>
        </w:rPr>
        <w:t> </w:t>
      </w:r>
      <w:r>
        <w:rPr>
          <w:sz w:val="16"/>
        </w:rPr>
        <w:t>do</w:t>
      </w:r>
      <w:r>
        <w:rPr>
          <w:spacing w:val="7"/>
          <w:sz w:val="16"/>
        </w:rPr>
        <w:t> </w:t>
      </w:r>
      <w:r>
        <w:rPr>
          <w:sz w:val="16"/>
        </w:rPr>
        <w:t>Contrato</w:t>
      </w:r>
      <w:r>
        <w:rPr>
          <w:spacing w:val="7"/>
          <w:sz w:val="16"/>
        </w:rPr>
        <w:t> </w:t>
      </w:r>
      <w:r>
        <w:rPr>
          <w:sz w:val="16"/>
        </w:rPr>
        <w:t>e</w:t>
      </w:r>
      <w:r>
        <w:rPr>
          <w:spacing w:val="8"/>
          <w:sz w:val="16"/>
        </w:rPr>
        <w:t> </w:t>
      </w:r>
      <w:r>
        <w:rPr>
          <w:sz w:val="16"/>
        </w:rPr>
        <w:t>antes</w:t>
      </w:r>
      <w:r>
        <w:rPr>
          <w:spacing w:val="7"/>
          <w:sz w:val="16"/>
        </w:rPr>
        <w:t> </w:t>
      </w:r>
      <w:r>
        <w:rPr>
          <w:sz w:val="16"/>
        </w:rPr>
        <w:t>de</w:t>
      </w:r>
      <w:r>
        <w:rPr>
          <w:spacing w:val="7"/>
          <w:sz w:val="16"/>
        </w:rPr>
        <w:t> </w:t>
      </w:r>
      <w:r>
        <w:rPr>
          <w:sz w:val="16"/>
        </w:rPr>
        <w:t>eventual</w:t>
      </w:r>
      <w:r>
        <w:rPr>
          <w:spacing w:val="7"/>
          <w:sz w:val="16"/>
        </w:rPr>
        <w:t> </w:t>
      </w:r>
      <w:r>
        <w:rPr>
          <w:sz w:val="16"/>
        </w:rPr>
        <w:t>prorrogação</w:t>
      </w:r>
      <w:r>
        <w:rPr>
          <w:spacing w:val="7"/>
          <w:sz w:val="16"/>
        </w:rPr>
        <w:t> </w:t>
      </w:r>
      <w:r>
        <w:rPr>
          <w:sz w:val="16"/>
        </w:rPr>
        <w:t>contratual,</w:t>
      </w:r>
      <w:r>
        <w:rPr>
          <w:spacing w:val="7"/>
          <w:sz w:val="16"/>
        </w:rPr>
        <w:t> </w:t>
      </w:r>
      <w:r>
        <w:rPr>
          <w:sz w:val="16"/>
        </w:rPr>
        <w:t>sob</w:t>
      </w:r>
      <w:r>
        <w:rPr>
          <w:spacing w:val="7"/>
          <w:sz w:val="16"/>
        </w:rPr>
        <w:t> </w:t>
      </w:r>
      <w:r>
        <w:rPr>
          <w:sz w:val="16"/>
        </w:rPr>
        <w:t>pena</w:t>
      </w:r>
      <w:r>
        <w:rPr>
          <w:spacing w:val="8"/>
          <w:sz w:val="16"/>
        </w:rPr>
        <w:t> </w:t>
      </w:r>
      <w:r>
        <w:rPr>
          <w:sz w:val="16"/>
        </w:rPr>
        <w:t>de</w:t>
      </w:r>
      <w:r>
        <w:rPr>
          <w:spacing w:val="7"/>
          <w:sz w:val="16"/>
        </w:rPr>
        <w:t> </w:t>
      </w:r>
      <w:r>
        <w:rPr>
          <w:spacing w:val="-2"/>
          <w:sz w:val="16"/>
        </w:rPr>
        <w:t>preclusão.</w:t>
      </w:r>
    </w:p>
    <w:p>
      <w:pPr>
        <w:pStyle w:val="BodyText"/>
      </w:pPr>
      <w:r>
        <w:rPr/>
        <w:t>7.8.1</w:t>
      </w:r>
      <w:r>
        <w:rPr>
          <w:spacing w:val="7"/>
        </w:rPr>
        <w:t> </w:t>
      </w:r>
      <w:r>
        <w:rPr/>
        <w:t>Os</w:t>
      </w:r>
      <w:r>
        <w:rPr>
          <w:spacing w:val="7"/>
        </w:rPr>
        <w:t> </w:t>
      </w:r>
      <w:r>
        <w:rPr/>
        <w:t>efeitos</w:t>
      </w:r>
      <w:r>
        <w:rPr>
          <w:spacing w:val="7"/>
        </w:rPr>
        <w:t> </w:t>
      </w:r>
      <w:r>
        <w:rPr/>
        <w:t>financeiros</w:t>
      </w:r>
      <w:r>
        <w:rPr>
          <w:spacing w:val="7"/>
        </w:rPr>
        <w:t> </w:t>
      </w:r>
      <w:r>
        <w:rPr/>
        <w:t>do</w:t>
      </w:r>
      <w:r>
        <w:rPr>
          <w:spacing w:val="7"/>
        </w:rPr>
        <w:t> </w:t>
      </w:r>
      <w:r>
        <w:rPr/>
        <w:t>pedido</w:t>
      </w:r>
      <w:r>
        <w:rPr>
          <w:spacing w:val="7"/>
        </w:rPr>
        <w:t> </w:t>
      </w:r>
      <w:r>
        <w:rPr/>
        <w:t>de</w:t>
      </w:r>
      <w:r>
        <w:rPr>
          <w:spacing w:val="8"/>
        </w:rPr>
        <w:t> </w:t>
      </w:r>
      <w:r>
        <w:rPr/>
        <w:t>reajuste</w:t>
      </w:r>
      <w:r>
        <w:rPr>
          <w:spacing w:val="7"/>
        </w:rPr>
        <w:t> </w:t>
      </w:r>
      <w:r>
        <w:rPr/>
        <w:t>serão</w:t>
      </w:r>
      <w:r>
        <w:rPr>
          <w:spacing w:val="7"/>
        </w:rPr>
        <w:t> </w:t>
      </w:r>
      <w:r>
        <w:rPr>
          <w:spacing w:val="-2"/>
        </w:rPr>
        <w:t>contados:</w:t>
      </w:r>
    </w:p>
    <w:p>
      <w:pPr>
        <w:pStyle w:val="ListParagraph"/>
        <w:numPr>
          <w:ilvl w:val="0"/>
          <w:numId w:val="65"/>
        </w:numPr>
        <w:tabs>
          <w:tab w:pos="459" w:val="left" w:leader="none"/>
        </w:tabs>
        <w:spacing w:line="240" w:lineRule="auto" w:before="183" w:after="0"/>
        <w:ind w:left="459" w:right="0" w:hanging="166"/>
        <w:jc w:val="left"/>
        <w:rPr>
          <w:sz w:val="16"/>
        </w:rPr>
      </w:pPr>
      <w:r>
        <w:rPr>
          <w:sz w:val="16"/>
        </w:rPr>
        <w:t>da</w:t>
      </w:r>
      <w:r>
        <w:rPr>
          <w:spacing w:val="6"/>
          <w:sz w:val="16"/>
        </w:rPr>
        <w:t> </w:t>
      </w:r>
      <w:r>
        <w:rPr>
          <w:sz w:val="16"/>
        </w:rPr>
        <w:t>data-base</w:t>
      </w:r>
      <w:r>
        <w:rPr>
          <w:spacing w:val="7"/>
          <w:sz w:val="16"/>
        </w:rPr>
        <w:t> </w:t>
      </w:r>
      <w:r>
        <w:rPr>
          <w:sz w:val="16"/>
        </w:rPr>
        <w:t>prevista</w:t>
      </w:r>
      <w:r>
        <w:rPr>
          <w:spacing w:val="7"/>
          <w:sz w:val="16"/>
        </w:rPr>
        <w:t> </w:t>
      </w:r>
      <w:r>
        <w:rPr>
          <w:sz w:val="16"/>
        </w:rPr>
        <w:t>no</w:t>
      </w:r>
      <w:r>
        <w:rPr>
          <w:spacing w:val="7"/>
          <w:sz w:val="16"/>
        </w:rPr>
        <w:t> </w:t>
      </w:r>
      <w:r>
        <w:rPr>
          <w:sz w:val="16"/>
        </w:rPr>
        <w:t>Contrato,</w:t>
      </w:r>
      <w:r>
        <w:rPr>
          <w:spacing w:val="7"/>
          <w:sz w:val="16"/>
        </w:rPr>
        <w:t> </w:t>
      </w:r>
      <w:r>
        <w:rPr>
          <w:sz w:val="16"/>
        </w:rPr>
        <w:t>desde</w:t>
      </w:r>
      <w:r>
        <w:rPr>
          <w:spacing w:val="7"/>
          <w:sz w:val="16"/>
        </w:rPr>
        <w:t> </w:t>
      </w:r>
      <w:r>
        <w:rPr>
          <w:sz w:val="16"/>
        </w:rPr>
        <w:t>que</w:t>
      </w:r>
      <w:r>
        <w:rPr>
          <w:spacing w:val="7"/>
          <w:sz w:val="16"/>
        </w:rPr>
        <w:t> </w:t>
      </w:r>
      <w:r>
        <w:rPr>
          <w:sz w:val="16"/>
        </w:rPr>
        <w:t>requerido</w:t>
      </w:r>
      <w:r>
        <w:rPr>
          <w:spacing w:val="7"/>
          <w:sz w:val="16"/>
        </w:rPr>
        <w:t> </w:t>
      </w:r>
      <w:r>
        <w:rPr>
          <w:sz w:val="16"/>
        </w:rPr>
        <w:t>no</w:t>
      </w:r>
      <w:r>
        <w:rPr>
          <w:spacing w:val="7"/>
          <w:sz w:val="16"/>
        </w:rPr>
        <w:t> </w:t>
      </w:r>
      <w:r>
        <w:rPr>
          <w:sz w:val="16"/>
        </w:rPr>
        <w:t>prazo</w:t>
      </w:r>
      <w:r>
        <w:rPr>
          <w:spacing w:val="7"/>
          <w:sz w:val="16"/>
        </w:rPr>
        <w:t> </w:t>
      </w:r>
      <w:r>
        <w:rPr>
          <w:sz w:val="16"/>
        </w:rPr>
        <w:t>de</w:t>
      </w:r>
      <w:r>
        <w:rPr>
          <w:spacing w:val="7"/>
          <w:sz w:val="16"/>
        </w:rPr>
        <w:t> </w:t>
      </w:r>
      <w:r>
        <w:rPr>
          <w:sz w:val="16"/>
        </w:rPr>
        <w:t>60</w:t>
      </w:r>
      <w:r>
        <w:rPr>
          <w:spacing w:val="7"/>
          <w:sz w:val="16"/>
        </w:rPr>
        <w:t> </w:t>
      </w:r>
      <w:r>
        <w:rPr>
          <w:sz w:val="16"/>
        </w:rPr>
        <w:t>(sessenta)</w:t>
      </w:r>
      <w:r>
        <w:rPr>
          <w:spacing w:val="7"/>
          <w:sz w:val="16"/>
        </w:rPr>
        <w:t> </w:t>
      </w:r>
      <w:r>
        <w:rPr>
          <w:sz w:val="16"/>
        </w:rPr>
        <w:t>dias</w:t>
      </w:r>
      <w:r>
        <w:rPr>
          <w:spacing w:val="7"/>
          <w:sz w:val="16"/>
        </w:rPr>
        <w:t> </w:t>
      </w:r>
      <w:r>
        <w:rPr>
          <w:sz w:val="16"/>
        </w:rPr>
        <w:t>da</w:t>
      </w:r>
      <w:r>
        <w:rPr>
          <w:spacing w:val="7"/>
          <w:sz w:val="16"/>
        </w:rPr>
        <w:t> </w:t>
      </w:r>
      <w:r>
        <w:rPr>
          <w:sz w:val="16"/>
        </w:rPr>
        <w:t>data</w:t>
      </w:r>
      <w:r>
        <w:rPr>
          <w:spacing w:val="7"/>
          <w:sz w:val="16"/>
        </w:rPr>
        <w:t> </w:t>
      </w:r>
      <w:r>
        <w:rPr>
          <w:sz w:val="16"/>
        </w:rPr>
        <w:t>de</w:t>
      </w:r>
      <w:r>
        <w:rPr>
          <w:spacing w:val="7"/>
          <w:sz w:val="16"/>
        </w:rPr>
        <w:t> </w:t>
      </w:r>
      <w:r>
        <w:rPr>
          <w:sz w:val="16"/>
        </w:rPr>
        <w:t>publicação</w:t>
      </w:r>
      <w:r>
        <w:rPr>
          <w:spacing w:val="6"/>
          <w:sz w:val="16"/>
        </w:rPr>
        <w:t> </w:t>
      </w:r>
      <w:r>
        <w:rPr>
          <w:sz w:val="16"/>
        </w:rPr>
        <w:t>do</w:t>
      </w:r>
      <w:r>
        <w:rPr>
          <w:spacing w:val="7"/>
          <w:sz w:val="16"/>
        </w:rPr>
        <w:t> </w:t>
      </w:r>
      <w:r>
        <w:rPr>
          <w:sz w:val="16"/>
        </w:rPr>
        <w:t>índice</w:t>
      </w:r>
      <w:r>
        <w:rPr>
          <w:spacing w:val="7"/>
          <w:sz w:val="16"/>
        </w:rPr>
        <w:t> </w:t>
      </w:r>
      <w:r>
        <w:rPr>
          <w:sz w:val="16"/>
        </w:rPr>
        <w:t>ajustado</w:t>
      </w:r>
      <w:r>
        <w:rPr>
          <w:spacing w:val="7"/>
          <w:sz w:val="16"/>
        </w:rPr>
        <w:t> </w:t>
      </w:r>
      <w:r>
        <w:rPr>
          <w:spacing w:val="-2"/>
          <w:sz w:val="16"/>
        </w:rPr>
        <w:t>contratualmente;</w:t>
      </w:r>
    </w:p>
    <w:p>
      <w:pPr>
        <w:pStyle w:val="ListParagraph"/>
        <w:numPr>
          <w:ilvl w:val="0"/>
          <w:numId w:val="65"/>
        </w:numPr>
        <w:tabs>
          <w:tab w:pos="472" w:val="left" w:leader="none"/>
          <w:tab w:pos="536" w:val="left" w:leader="none"/>
        </w:tabs>
        <w:spacing w:line="240" w:lineRule="auto" w:before="174" w:after="0"/>
        <w:ind w:left="536" w:right="274" w:hanging="245"/>
        <w:jc w:val="left"/>
        <w:rPr>
          <w:sz w:val="16"/>
        </w:rPr>
      </w:pPr>
      <w:r>
        <w:rPr>
          <w:sz w:val="16"/>
        </w:rPr>
        <w:t>a</w:t>
      </w:r>
      <w:r>
        <w:rPr>
          <w:spacing w:val="10"/>
          <w:sz w:val="16"/>
        </w:rPr>
        <w:t> </w:t>
      </w:r>
      <w:r>
        <w:rPr>
          <w:sz w:val="16"/>
        </w:rPr>
        <w:t>partir</w:t>
      </w:r>
      <w:r>
        <w:rPr>
          <w:spacing w:val="10"/>
          <w:sz w:val="16"/>
        </w:rPr>
        <w:t> </w:t>
      </w:r>
      <w:r>
        <w:rPr>
          <w:sz w:val="16"/>
        </w:rPr>
        <w:t>da</w:t>
      </w:r>
      <w:r>
        <w:rPr>
          <w:spacing w:val="10"/>
          <w:sz w:val="16"/>
        </w:rPr>
        <w:t> </w:t>
      </w:r>
      <w:r>
        <w:rPr>
          <w:sz w:val="16"/>
        </w:rPr>
        <w:t>data</w:t>
      </w:r>
      <w:r>
        <w:rPr>
          <w:spacing w:val="10"/>
          <w:sz w:val="16"/>
        </w:rPr>
        <w:t> </w:t>
      </w:r>
      <w:r>
        <w:rPr>
          <w:sz w:val="16"/>
        </w:rPr>
        <w:t>do</w:t>
      </w:r>
      <w:r>
        <w:rPr>
          <w:spacing w:val="10"/>
          <w:sz w:val="16"/>
        </w:rPr>
        <w:t> </w:t>
      </w:r>
      <w:r>
        <w:rPr>
          <w:sz w:val="16"/>
        </w:rPr>
        <w:t>requerimento</w:t>
      </w:r>
      <w:r>
        <w:rPr>
          <w:spacing w:val="10"/>
          <w:sz w:val="16"/>
        </w:rPr>
        <w:t> </w:t>
      </w:r>
      <w:r>
        <w:rPr>
          <w:sz w:val="16"/>
        </w:rPr>
        <w:t>do</w:t>
      </w:r>
      <w:r>
        <w:rPr>
          <w:spacing w:val="10"/>
          <w:sz w:val="16"/>
        </w:rPr>
        <w:t> </w:t>
      </w:r>
      <w:r>
        <w:rPr>
          <w:sz w:val="16"/>
        </w:rPr>
        <w:t>CONTRATADO,</w:t>
      </w:r>
      <w:r>
        <w:rPr>
          <w:spacing w:val="10"/>
          <w:sz w:val="16"/>
        </w:rPr>
        <w:t> </w:t>
      </w:r>
      <w:r>
        <w:rPr>
          <w:sz w:val="16"/>
        </w:rPr>
        <w:t>caso</w:t>
      </w:r>
      <w:r>
        <w:rPr>
          <w:spacing w:val="10"/>
          <w:sz w:val="16"/>
        </w:rPr>
        <w:t> </w:t>
      </w:r>
      <w:r>
        <w:rPr>
          <w:sz w:val="16"/>
        </w:rPr>
        <w:t>o</w:t>
      </w:r>
      <w:r>
        <w:rPr>
          <w:spacing w:val="10"/>
          <w:sz w:val="16"/>
        </w:rPr>
        <w:t> </w:t>
      </w:r>
      <w:r>
        <w:rPr>
          <w:sz w:val="16"/>
        </w:rPr>
        <w:t>pedido</w:t>
      </w:r>
      <w:r>
        <w:rPr>
          <w:spacing w:val="10"/>
          <w:sz w:val="16"/>
        </w:rPr>
        <w:t> </w:t>
      </w:r>
      <w:r>
        <w:rPr>
          <w:sz w:val="16"/>
        </w:rPr>
        <w:t>seja</w:t>
      </w:r>
      <w:r>
        <w:rPr>
          <w:spacing w:val="10"/>
          <w:sz w:val="16"/>
        </w:rPr>
        <w:t> </w:t>
      </w:r>
      <w:r>
        <w:rPr>
          <w:sz w:val="16"/>
        </w:rPr>
        <w:t>formulado</w:t>
      </w:r>
      <w:r>
        <w:rPr>
          <w:spacing w:val="10"/>
          <w:sz w:val="16"/>
        </w:rPr>
        <w:t> </w:t>
      </w:r>
      <w:r>
        <w:rPr>
          <w:sz w:val="16"/>
        </w:rPr>
        <w:t>após</w:t>
      </w:r>
      <w:r>
        <w:rPr>
          <w:spacing w:val="10"/>
          <w:sz w:val="16"/>
        </w:rPr>
        <w:t> </w:t>
      </w:r>
      <w:r>
        <w:rPr>
          <w:sz w:val="16"/>
        </w:rPr>
        <w:t>o</w:t>
      </w:r>
      <w:r>
        <w:rPr>
          <w:spacing w:val="10"/>
          <w:sz w:val="16"/>
        </w:rPr>
        <w:t> </w:t>
      </w:r>
      <w:r>
        <w:rPr>
          <w:sz w:val="16"/>
        </w:rPr>
        <w:t>prazo</w:t>
      </w:r>
      <w:r>
        <w:rPr>
          <w:spacing w:val="10"/>
          <w:sz w:val="16"/>
        </w:rPr>
        <w:t> </w:t>
      </w:r>
      <w:r>
        <w:rPr>
          <w:sz w:val="16"/>
        </w:rPr>
        <w:t>fixado</w:t>
      </w:r>
      <w:r>
        <w:rPr>
          <w:spacing w:val="10"/>
          <w:sz w:val="16"/>
        </w:rPr>
        <w:t> </w:t>
      </w:r>
      <w:r>
        <w:rPr>
          <w:sz w:val="16"/>
        </w:rPr>
        <w:t>na</w:t>
      </w:r>
      <w:r>
        <w:rPr>
          <w:spacing w:val="10"/>
          <w:sz w:val="16"/>
        </w:rPr>
        <w:t> </w:t>
      </w:r>
      <w:r>
        <w:rPr>
          <w:sz w:val="16"/>
        </w:rPr>
        <w:t>alínea</w:t>
      </w:r>
      <w:r>
        <w:rPr>
          <w:spacing w:val="10"/>
          <w:sz w:val="16"/>
        </w:rPr>
        <w:t> </w:t>
      </w:r>
      <w:r>
        <w:rPr>
          <w:sz w:val="16"/>
        </w:rPr>
        <w:t>a),</w:t>
      </w:r>
      <w:r>
        <w:rPr>
          <w:spacing w:val="10"/>
          <w:sz w:val="16"/>
        </w:rPr>
        <w:t> </w:t>
      </w:r>
      <w:r>
        <w:rPr>
          <w:sz w:val="16"/>
        </w:rPr>
        <w:t>acima,</w:t>
      </w:r>
      <w:r>
        <w:rPr>
          <w:spacing w:val="10"/>
          <w:sz w:val="16"/>
        </w:rPr>
        <w:t> </w:t>
      </w:r>
      <w:r>
        <w:rPr>
          <w:sz w:val="16"/>
        </w:rPr>
        <w:t>o</w:t>
      </w:r>
      <w:r>
        <w:rPr>
          <w:spacing w:val="10"/>
          <w:sz w:val="16"/>
        </w:rPr>
        <w:t> </w:t>
      </w:r>
      <w:r>
        <w:rPr>
          <w:sz w:val="16"/>
        </w:rPr>
        <w:t>que</w:t>
      </w:r>
      <w:r>
        <w:rPr>
          <w:spacing w:val="10"/>
          <w:sz w:val="16"/>
        </w:rPr>
        <w:t> </w:t>
      </w:r>
      <w:r>
        <w:rPr>
          <w:sz w:val="16"/>
        </w:rPr>
        <w:t>não</w:t>
      </w:r>
      <w:r>
        <w:rPr>
          <w:spacing w:val="10"/>
          <w:sz w:val="16"/>
        </w:rPr>
        <w:t> </w:t>
      </w:r>
      <w:r>
        <w:rPr>
          <w:sz w:val="16"/>
        </w:rPr>
        <w:t>acarretará</w:t>
      </w:r>
      <w:r>
        <w:rPr>
          <w:spacing w:val="10"/>
          <w:sz w:val="16"/>
        </w:rPr>
        <w:t> </w:t>
      </w:r>
      <w:r>
        <w:rPr>
          <w:sz w:val="16"/>
        </w:rPr>
        <w:t>a</w:t>
      </w:r>
      <w:r>
        <w:rPr>
          <w:spacing w:val="10"/>
          <w:sz w:val="16"/>
        </w:rPr>
        <w:t> </w:t>
      </w:r>
      <w:r>
        <w:rPr>
          <w:sz w:val="16"/>
        </w:rPr>
        <w:t>alteração</w:t>
      </w:r>
      <w:r>
        <w:rPr>
          <w:spacing w:val="10"/>
          <w:sz w:val="16"/>
        </w:rPr>
        <w:t> </w:t>
      </w:r>
      <w:r>
        <w:rPr>
          <w:sz w:val="16"/>
        </w:rPr>
        <w:t>do</w:t>
      </w:r>
      <w:r>
        <w:rPr>
          <w:spacing w:val="10"/>
          <w:sz w:val="16"/>
        </w:rPr>
        <w:t> </w:t>
      </w:r>
      <w:r>
        <w:rPr>
          <w:sz w:val="16"/>
        </w:rPr>
        <w:t>marco</w:t>
      </w:r>
      <w:r>
        <w:rPr>
          <w:spacing w:val="10"/>
          <w:sz w:val="16"/>
        </w:rPr>
        <w:t> </w:t>
      </w:r>
      <w:r>
        <w:rPr>
          <w:sz w:val="16"/>
        </w:rPr>
        <w:t>para</w:t>
      </w:r>
      <w:r>
        <w:rPr>
          <w:spacing w:val="10"/>
          <w:sz w:val="16"/>
        </w:rPr>
        <w:t> </w:t>
      </w:r>
      <w:r>
        <w:rPr>
          <w:sz w:val="16"/>
        </w:rPr>
        <w:t>cômputo</w:t>
      </w:r>
      <w:r>
        <w:rPr>
          <w:spacing w:val="10"/>
          <w:sz w:val="16"/>
        </w:rPr>
        <w:t> </w:t>
      </w:r>
      <w:r>
        <w:rPr>
          <w:sz w:val="16"/>
        </w:rPr>
        <w:t>da</w:t>
      </w:r>
      <w:r>
        <w:rPr>
          <w:spacing w:val="10"/>
          <w:sz w:val="16"/>
        </w:rPr>
        <w:t> </w:t>
      </w:r>
      <w:r>
        <w:rPr>
          <w:sz w:val="16"/>
        </w:rPr>
        <w:t>anualidade</w:t>
      </w:r>
      <w:r>
        <w:rPr>
          <w:spacing w:val="10"/>
          <w:sz w:val="16"/>
        </w:rPr>
        <w:t> </w:t>
      </w:r>
      <w:r>
        <w:rPr>
          <w:sz w:val="16"/>
        </w:rPr>
        <w:t>do</w:t>
      </w:r>
      <w:r>
        <w:rPr>
          <w:spacing w:val="10"/>
          <w:sz w:val="16"/>
        </w:rPr>
        <w:t> </w:t>
      </w:r>
      <w:r>
        <w:rPr>
          <w:sz w:val="16"/>
        </w:rPr>
        <w:t>reajuste,</w:t>
      </w:r>
      <w:r>
        <w:rPr>
          <w:spacing w:val="10"/>
          <w:sz w:val="16"/>
        </w:rPr>
        <w:t> </w:t>
      </w:r>
      <w:r>
        <w:rPr>
          <w:sz w:val="16"/>
        </w:rPr>
        <w:t>já</w:t>
      </w:r>
      <w:r>
        <w:rPr>
          <w:spacing w:val="10"/>
          <w:sz w:val="16"/>
        </w:rPr>
        <w:t> </w:t>
      </w:r>
      <w:r>
        <w:rPr>
          <w:sz w:val="16"/>
        </w:rPr>
        <w:t>adotado</w:t>
      </w:r>
      <w:r>
        <w:rPr>
          <w:spacing w:val="40"/>
          <w:sz w:val="16"/>
        </w:rPr>
        <w:t> </w:t>
      </w:r>
      <w:r>
        <w:rPr>
          <w:sz w:val="16"/>
        </w:rPr>
        <w:t>no Edital e no Contrato.</w:t>
      </w:r>
    </w:p>
    <w:p>
      <w:pPr>
        <w:pStyle w:val="BodyText"/>
        <w:spacing w:before="9"/>
        <w:ind w:left="0"/>
      </w:pPr>
    </w:p>
    <w:p>
      <w:pPr>
        <w:pStyle w:val="ListParagraph"/>
        <w:numPr>
          <w:ilvl w:val="1"/>
          <w:numId w:val="64"/>
        </w:numPr>
        <w:tabs>
          <w:tab w:pos="539" w:val="left" w:leader="none"/>
        </w:tabs>
        <w:spacing w:line="240" w:lineRule="auto" w:before="0" w:after="0"/>
        <w:ind w:left="291" w:right="274" w:firstLine="0"/>
        <w:jc w:val="left"/>
        <w:rPr>
          <w:sz w:val="16"/>
        </w:rPr>
      </w:pPr>
      <w:r>
        <w:rPr>
          <w:sz w:val="16"/>
        </w:rPr>
        <w:t>Caso,</w:t>
      </w:r>
      <w:r>
        <w:rPr>
          <w:spacing w:val="10"/>
          <w:sz w:val="16"/>
        </w:rPr>
        <w:t> </w:t>
      </w:r>
      <w:r>
        <w:rPr>
          <w:sz w:val="16"/>
        </w:rPr>
        <w:t>na</w:t>
      </w:r>
      <w:r>
        <w:rPr>
          <w:spacing w:val="10"/>
          <w:sz w:val="16"/>
        </w:rPr>
        <w:t> </w:t>
      </w:r>
      <w:r>
        <w:rPr>
          <w:sz w:val="16"/>
        </w:rPr>
        <w:t>data</w:t>
      </w:r>
      <w:r>
        <w:rPr>
          <w:spacing w:val="10"/>
          <w:sz w:val="16"/>
        </w:rPr>
        <w:t> </w:t>
      </w:r>
      <w:r>
        <w:rPr>
          <w:sz w:val="16"/>
        </w:rPr>
        <w:t>da</w:t>
      </w:r>
      <w:r>
        <w:rPr>
          <w:spacing w:val="10"/>
          <w:sz w:val="16"/>
        </w:rPr>
        <w:t> </w:t>
      </w:r>
      <w:r>
        <w:rPr>
          <w:sz w:val="16"/>
        </w:rPr>
        <w:t>prorrogação</w:t>
      </w:r>
      <w:r>
        <w:rPr>
          <w:spacing w:val="10"/>
          <w:sz w:val="16"/>
        </w:rPr>
        <w:t> </w:t>
      </w:r>
      <w:r>
        <w:rPr>
          <w:sz w:val="16"/>
        </w:rPr>
        <w:t>contratual,</w:t>
      </w:r>
      <w:r>
        <w:rPr>
          <w:spacing w:val="10"/>
          <w:sz w:val="16"/>
        </w:rPr>
        <w:t> </w:t>
      </w:r>
      <w:r>
        <w:rPr>
          <w:sz w:val="16"/>
        </w:rPr>
        <w:t>ainda</w:t>
      </w:r>
      <w:r>
        <w:rPr>
          <w:spacing w:val="10"/>
          <w:sz w:val="16"/>
        </w:rPr>
        <w:t> </w:t>
      </w:r>
      <w:r>
        <w:rPr>
          <w:sz w:val="16"/>
        </w:rPr>
        <w:t>não</w:t>
      </w:r>
      <w:r>
        <w:rPr>
          <w:spacing w:val="10"/>
          <w:sz w:val="16"/>
        </w:rPr>
        <w:t> </w:t>
      </w:r>
      <w:r>
        <w:rPr>
          <w:sz w:val="16"/>
        </w:rPr>
        <w:t>tenha</w:t>
      </w:r>
      <w:r>
        <w:rPr>
          <w:spacing w:val="10"/>
          <w:sz w:val="16"/>
        </w:rPr>
        <w:t> </w:t>
      </w:r>
      <w:r>
        <w:rPr>
          <w:sz w:val="16"/>
        </w:rPr>
        <w:t>sido</w:t>
      </w:r>
      <w:r>
        <w:rPr>
          <w:spacing w:val="10"/>
          <w:sz w:val="16"/>
        </w:rPr>
        <w:t> </w:t>
      </w:r>
      <w:r>
        <w:rPr>
          <w:sz w:val="16"/>
        </w:rPr>
        <w:t>divulgado</w:t>
      </w:r>
      <w:r>
        <w:rPr>
          <w:spacing w:val="10"/>
          <w:sz w:val="16"/>
        </w:rPr>
        <w:t> </w:t>
      </w:r>
      <w:r>
        <w:rPr>
          <w:sz w:val="16"/>
        </w:rPr>
        <w:t>o</w:t>
      </w:r>
      <w:r>
        <w:rPr>
          <w:spacing w:val="10"/>
          <w:sz w:val="16"/>
        </w:rPr>
        <w:t> </w:t>
      </w:r>
      <w:r>
        <w:rPr>
          <w:sz w:val="16"/>
        </w:rPr>
        <w:t>índice</w:t>
      </w:r>
      <w:r>
        <w:rPr>
          <w:spacing w:val="10"/>
          <w:sz w:val="16"/>
        </w:rPr>
        <w:t> </w:t>
      </w:r>
      <w:r>
        <w:rPr>
          <w:sz w:val="16"/>
        </w:rPr>
        <w:t>de</w:t>
      </w:r>
      <w:r>
        <w:rPr>
          <w:spacing w:val="10"/>
          <w:sz w:val="16"/>
        </w:rPr>
        <w:t> </w:t>
      </w:r>
      <w:r>
        <w:rPr>
          <w:sz w:val="16"/>
        </w:rPr>
        <w:t>reajuste,</w:t>
      </w:r>
      <w:r>
        <w:rPr>
          <w:spacing w:val="10"/>
          <w:sz w:val="16"/>
        </w:rPr>
        <w:t> </w:t>
      </w:r>
      <w:r>
        <w:rPr>
          <w:sz w:val="16"/>
        </w:rPr>
        <w:t>deverá,</w:t>
      </w:r>
      <w:r>
        <w:rPr>
          <w:spacing w:val="10"/>
          <w:sz w:val="16"/>
        </w:rPr>
        <w:t> </w:t>
      </w:r>
      <w:r>
        <w:rPr>
          <w:sz w:val="16"/>
        </w:rPr>
        <w:t>a</w:t>
      </w:r>
      <w:r>
        <w:rPr>
          <w:spacing w:val="10"/>
          <w:sz w:val="16"/>
        </w:rPr>
        <w:t> </w:t>
      </w:r>
      <w:r>
        <w:rPr>
          <w:sz w:val="16"/>
        </w:rPr>
        <w:t>requerimento</w:t>
      </w:r>
      <w:r>
        <w:rPr>
          <w:spacing w:val="10"/>
          <w:sz w:val="16"/>
        </w:rPr>
        <w:t> </w:t>
      </w:r>
      <w:r>
        <w:rPr>
          <w:sz w:val="16"/>
        </w:rPr>
        <w:t>do</w:t>
      </w:r>
      <w:r>
        <w:rPr>
          <w:spacing w:val="10"/>
          <w:sz w:val="16"/>
        </w:rPr>
        <w:t> </w:t>
      </w:r>
      <w:r>
        <w:rPr>
          <w:sz w:val="16"/>
        </w:rPr>
        <w:t>CONTRATADO,</w:t>
      </w:r>
      <w:r>
        <w:rPr>
          <w:spacing w:val="10"/>
          <w:sz w:val="16"/>
        </w:rPr>
        <w:t> </w:t>
      </w:r>
      <w:r>
        <w:rPr>
          <w:sz w:val="16"/>
        </w:rPr>
        <w:t>ser</w:t>
      </w:r>
      <w:r>
        <w:rPr>
          <w:spacing w:val="10"/>
          <w:sz w:val="16"/>
        </w:rPr>
        <w:t> </w:t>
      </w:r>
      <w:r>
        <w:rPr>
          <w:sz w:val="16"/>
        </w:rPr>
        <w:t>inserida</w:t>
      </w:r>
      <w:r>
        <w:rPr>
          <w:spacing w:val="10"/>
          <w:sz w:val="16"/>
        </w:rPr>
        <w:t> </w:t>
      </w:r>
      <w:r>
        <w:rPr>
          <w:sz w:val="16"/>
        </w:rPr>
        <w:t>cláusula</w:t>
      </w:r>
      <w:r>
        <w:rPr>
          <w:spacing w:val="10"/>
          <w:sz w:val="16"/>
        </w:rPr>
        <w:t> </w:t>
      </w:r>
      <w:r>
        <w:rPr>
          <w:sz w:val="16"/>
        </w:rPr>
        <w:t>no Termo</w:t>
      </w:r>
      <w:r>
        <w:rPr>
          <w:spacing w:val="-1"/>
          <w:sz w:val="16"/>
        </w:rPr>
        <w:t> </w:t>
      </w:r>
      <w:r>
        <w:rPr>
          <w:sz w:val="16"/>
        </w:rPr>
        <w:t>Aditivo</w:t>
      </w:r>
      <w:r>
        <w:rPr>
          <w:spacing w:val="10"/>
          <w:sz w:val="16"/>
        </w:rPr>
        <w:t> </w:t>
      </w:r>
      <w:r>
        <w:rPr>
          <w:sz w:val="16"/>
        </w:rPr>
        <w:t>de</w:t>
      </w:r>
      <w:r>
        <w:rPr>
          <w:spacing w:val="10"/>
          <w:sz w:val="16"/>
        </w:rPr>
        <w:t> </w:t>
      </w:r>
      <w:r>
        <w:rPr>
          <w:sz w:val="16"/>
        </w:rPr>
        <w:t>prorrogação</w:t>
      </w:r>
      <w:r>
        <w:rPr>
          <w:spacing w:val="10"/>
          <w:sz w:val="16"/>
        </w:rPr>
        <w:t> </w:t>
      </w:r>
      <w:r>
        <w:rPr>
          <w:sz w:val="16"/>
        </w:rPr>
        <w:t>para</w:t>
      </w:r>
      <w:r>
        <w:rPr>
          <w:spacing w:val="10"/>
          <w:sz w:val="16"/>
        </w:rPr>
        <w:t> </w:t>
      </w:r>
      <w:r>
        <w:rPr>
          <w:sz w:val="16"/>
        </w:rPr>
        <w:t>resguardar</w:t>
      </w:r>
      <w:r>
        <w:rPr>
          <w:spacing w:val="10"/>
          <w:sz w:val="16"/>
        </w:rPr>
        <w:t> </w:t>
      </w:r>
      <w:r>
        <w:rPr>
          <w:sz w:val="16"/>
        </w:rPr>
        <w:t>o</w:t>
      </w:r>
      <w:r>
        <w:rPr>
          <w:spacing w:val="10"/>
          <w:sz w:val="16"/>
        </w:rPr>
        <w:t> </w:t>
      </w:r>
      <w:r>
        <w:rPr>
          <w:sz w:val="16"/>
        </w:rPr>
        <w:t>direito</w:t>
      </w:r>
      <w:r>
        <w:rPr>
          <w:spacing w:val="40"/>
          <w:sz w:val="16"/>
        </w:rPr>
        <w:t> </w:t>
      </w:r>
      <w:r>
        <w:rPr>
          <w:sz w:val="16"/>
        </w:rPr>
        <w:t>futuro do CONTRATADO, a ser exercido tão logo se disponha dos valores reajustados, sob pena de preclusão.</w:t>
      </w:r>
    </w:p>
    <w:p>
      <w:pPr>
        <w:pStyle w:val="ListParagraph"/>
        <w:numPr>
          <w:ilvl w:val="1"/>
          <w:numId w:val="64"/>
        </w:numPr>
        <w:tabs>
          <w:tab w:pos="607" w:val="left" w:leader="none"/>
        </w:tabs>
        <w:spacing w:line="240" w:lineRule="auto" w:before="163" w:after="0"/>
        <w:ind w:left="607" w:right="0" w:hanging="316"/>
        <w:jc w:val="left"/>
        <w:rPr>
          <w:sz w:val="16"/>
        </w:rPr>
      </w:pPr>
      <w:r>
        <w:rPr>
          <w:sz w:val="16"/>
        </w:rPr>
        <w:t>A</w:t>
      </w:r>
      <w:r>
        <w:rPr>
          <w:spacing w:val="-4"/>
          <w:sz w:val="16"/>
        </w:rPr>
        <w:t> </w:t>
      </w:r>
      <w:r>
        <w:rPr>
          <w:sz w:val="16"/>
        </w:rPr>
        <w:t>extinção</w:t>
      </w:r>
      <w:r>
        <w:rPr>
          <w:spacing w:val="8"/>
          <w:sz w:val="16"/>
        </w:rPr>
        <w:t> </w:t>
      </w:r>
      <w:r>
        <w:rPr>
          <w:sz w:val="16"/>
        </w:rPr>
        <w:t>do</w:t>
      </w:r>
      <w:r>
        <w:rPr>
          <w:spacing w:val="7"/>
          <w:sz w:val="16"/>
        </w:rPr>
        <w:t> </w:t>
      </w:r>
      <w:r>
        <w:rPr>
          <w:sz w:val="16"/>
        </w:rPr>
        <w:t>Contrato</w:t>
      </w:r>
      <w:r>
        <w:rPr>
          <w:spacing w:val="7"/>
          <w:sz w:val="16"/>
        </w:rPr>
        <w:t> </w:t>
      </w:r>
      <w:r>
        <w:rPr>
          <w:sz w:val="16"/>
        </w:rPr>
        <w:t>não</w:t>
      </w:r>
      <w:r>
        <w:rPr>
          <w:spacing w:val="8"/>
          <w:sz w:val="16"/>
        </w:rPr>
        <w:t> </w:t>
      </w:r>
      <w:r>
        <w:rPr>
          <w:sz w:val="16"/>
        </w:rPr>
        <w:t>configurará</w:t>
      </w:r>
      <w:r>
        <w:rPr>
          <w:spacing w:val="7"/>
          <w:sz w:val="16"/>
        </w:rPr>
        <w:t> </w:t>
      </w:r>
      <w:r>
        <w:rPr>
          <w:sz w:val="16"/>
        </w:rPr>
        <w:t>óbice</w:t>
      </w:r>
      <w:r>
        <w:rPr>
          <w:spacing w:val="8"/>
          <w:sz w:val="16"/>
        </w:rPr>
        <w:t> </w:t>
      </w:r>
      <w:r>
        <w:rPr>
          <w:sz w:val="16"/>
        </w:rPr>
        <w:t>para</w:t>
      </w:r>
      <w:r>
        <w:rPr>
          <w:spacing w:val="7"/>
          <w:sz w:val="16"/>
        </w:rPr>
        <w:t> </w:t>
      </w:r>
      <w:r>
        <w:rPr>
          <w:sz w:val="16"/>
        </w:rPr>
        <w:t>o</w:t>
      </w:r>
      <w:r>
        <w:rPr>
          <w:spacing w:val="7"/>
          <w:sz w:val="16"/>
        </w:rPr>
        <w:t> </w:t>
      </w:r>
      <w:r>
        <w:rPr>
          <w:sz w:val="16"/>
        </w:rPr>
        <w:t>deferimento</w:t>
      </w:r>
      <w:r>
        <w:rPr>
          <w:spacing w:val="8"/>
          <w:sz w:val="16"/>
        </w:rPr>
        <w:t> </w:t>
      </w:r>
      <w:r>
        <w:rPr>
          <w:sz w:val="16"/>
        </w:rPr>
        <w:t>do</w:t>
      </w:r>
      <w:r>
        <w:rPr>
          <w:spacing w:val="7"/>
          <w:sz w:val="16"/>
        </w:rPr>
        <w:t> </w:t>
      </w:r>
      <w:r>
        <w:rPr>
          <w:sz w:val="16"/>
        </w:rPr>
        <w:t>reajuste</w:t>
      </w:r>
      <w:r>
        <w:rPr>
          <w:spacing w:val="7"/>
          <w:sz w:val="16"/>
        </w:rPr>
        <w:t> </w:t>
      </w:r>
      <w:r>
        <w:rPr>
          <w:sz w:val="16"/>
        </w:rPr>
        <w:t>solicitado</w:t>
      </w:r>
      <w:r>
        <w:rPr>
          <w:spacing w:val="8"/>
          <w:sz w:val="16"/>
        </w:rPr>
        <w:t> </w:t>
      </w:r>
      <w:r>
        <w:rPr>
          <w:sz w:val="16"/>
        </w:rPr>
        <w:t>durante</w:t>
      </w:r>
      <w:r>
        <w:rPr>
          <w:spacing w:val="7"/>
          <w:sz w:val="16"/>
        </w:rPr>
        <w:t> </w:t>
      </w:r>
      <w:r>
        <w:rPr>
          <w:sz w:val="16"/>
        </w:rPr>
        <w:t>a</w:t>
      </w:r>
      <w:r>
        <w:rPr>
          <w:spacing w:val="8"/>
          <w:sz w:val="16"/>
        </w:rPr>
        <w:t> </w:t>
      </w:r>
      <w:r>
        <w:rPr>
          <w:sz w:val="16"/>
        </w:rPr>
        <w:t>vigência</w:t>
      </w:r>
      <w:r>
        <w:rPr>
          <w:spacing w:val="7"/>
          <w:sz w:val="16"/>
        </w:rPr>
        <w:t> </w:t>
      </w:r>
      <w:r>
        <w:rPr>
          <w:sz w:val="16"/>
        </w:rPr>
        <w:t>do</w:t>
      </w:r>
      <w:r>
        <w:rPr>
          <w:spacing w:val="7"/>
          <w:sz w:val="16"/>
        </w:rPr>
        <w:t> </w:t>
      </w:r>
      <w:r>
        <w:rPr>
          <w:sz w:val="16"/>
        </w:rPr>
        <w:t>Contrato,</w:t>
      </w:r>
      <w:r>
        <w:rPr>
          <w:spacing w:val="8"/>
          <w:sz w:val="16"/>
        </w:rPr>
        <w:t> </w:t>
      </w:r>
      <w:r>
        <w:rPr>
          <w:sz w:val="16"/>
        </w:rPr>
        <w:t>hipótese</w:t>
      </w:r>
      <w:r>
        <w:rPr>
          <w:spacing w:val="7"/>
          <w:sz w:val="16"/>
        </w:rPr>
        <w:t> </w:t>
      </w:r>
      <w:r>
        <w:rPr>
          <w:sz w:val="16"/>
        </w:rPr>
        <w:t>em</w:t>
      </w:r>
      <w:r>
        <w:rPr>
          <w:spacing w:val="8"/>
          <w:sz w:val="16"/>
        </w:rPr>
        <w:t> </w:t>
      </w:r>
      <w:r>
        <w:rPr>
          <w:sz w:val="16"/>
        </w:rPr>
        <w:t>que</w:t>
      </w:r>
      <w:r>
        <w:rPr>
          <w:spacing w:val="7"/>
          <w:sz w:val="16"/>
        </w:rPr>
        <w:t> </w:t>
      </w:r>
      <w:r>
        <w:rPr>
          <w:sz w:val="16"/>
        </w:rPr>
        <w:t>será</w:t>
      </w:r>
      <w:r>
        <w:rPr>
          <w:spacing w:val="7"/>
          <w:sz w:val="16"/>
        </w:rPr>
        <w:t> </w:t>
      </w:r>
      <w:r>
        <w:rPr>
          <w:sz w:val="16"/>
        </w:rPr>
        <w:t>concedido</w:t>
      </w:r>
      <w:r>
        <w:rPr>
          <w:spacing w:val="8"/>
          <w:sz w:val="16"/>
        </w:rPr>
        <w:t> </w:t>
      </w:r>
      <w:r>
        <w:rPr>
          <w:sz w:val="16"/>
        </w:rPr>
        <w:t>por</w:t>
      </w:r>
      <w:r>
        <w:rPr>
          <w:spacing w:val="7"/>
          <w:sz w:val="16"/>
        </w:rPr>
        <w:t> </w:t>
      </w:r>
      <w:r>
        <w:rPr>
          <w:sz w:val="16"/>
        </w:rPr>
        <w:t>meio</w:t>
      </w:r>
      <w:r>
        <w:rPr>
          <w:spacing w:val="7"/>
          <w:sz w:val="16"/>
        </w:rPr>
        <w:t> </w:t>
      </w:r>
      <w:r>
        <w:rPr>
          <w:sz w:val="16"/>
        </w:rPr>
        <w:t>de</w:t>
      </w:r>
      <w:r>
        <w:rPr>
          <w:spacing w:val="8"/>
          <w:sz w:val="16"/>
        </w:rPr>
        <w:t> </w:t>
      </w:r>
      <w:r>
        <w:rPr>
          <w:sz w:val="16"/>
        </w:rPr>
        <w:t>termo</w:t>
      </w:r>
      <w:r>
        <w:rPr>
          <w:spacing w:val="7"/>
          <w:sz w:val="16"/>
        </w:rPr>
        <w:t> </w:t>
      </w:r>
      <w:r>
        <w:rPr>
          <w:spacing w:val="-2"/>
          <w:sz w:val="16"/>
        </w:rPr>
        <w:t>indenizatório.</w:t>
      </w:r>
    </w:p>
    <w:p>
      <w:pPr>
        <w:pStyle w:val="ListParagraph"/>
        <w:numPr>
          <w:ilvl w:val="1"/>
          <w:numId w:val="64"/>
        </w:numPr>
        <w:tabs>
          <w:tab w:pos="609" w:val="left" w:leader="none"/>
        </w:tabs>
        <w:spacing w:line="240" w:lineRule="auto" w:before="173" w:after="0"/>
        <w:ind w:left="609" w:right="0" w:hanging="318"/>
        <w:jc w:val="left"/>
        <w:rPr>
          <w:sz w:val="16"/>
        </w:rPr>
      </w:pPr>
      <w:r>
        <w:rPr>
          <w:sz w:val="16"/>
        </w:rPr>
        <w:t>O</w:t>
      </w:r>
      <w:r>
        <w:rPr>
          <w:spacing w:val="6"/>
          <w:sz w:val="16"/>
        </w:rPr>
        <w:t> </w:t>
      </w:r>
      <w:r>
        <w:rPr>
          <w:sz w:val="16"/>
        </w:rPr>
        <w:t>reajuste</w:t>
      </w:r>
      <w:r>
        <w:rPr>
          <w:spacing w:val="7"/>
          <w:sz w:val="16"/>
        </w:rPr>
        <w:t> </w:t>
      </w:r>
      <w:r>
        <w:rPr>
          <w:sz w:val="16"/>
        </w:rPr>
        <w:t>será</w:t>
      </w:r>
      <w:r>
        <w:rPr>
          <w:spacing w:val="6"/>
          <w:sz w:val="16"/>
        </w:rPr>
        <w:t> </w:t>
      </w:r>
      <w:r>
        <w:rPr>
          <w:sz w:val="16"/>
        </w:rPr>
        <w:t>realizado</w:t>
      </w:r>
      <w:r>
        <w:rPr>
          <w:spacing w:val="7"/>
          <w:sz w:val="16"/>
        </w:rPr>
        <w:t> </w:t>
      </w:r>
      <w:r>
        <w:rPr>
          <w:sz w:val="16"/>
        </w:rPr>
        <w:t>por</w:t>
      </w:r>
      <w:r>
        <w:rPr>
          <w:spacing w:val="6"/>
          <w:sz w:val="16"/>
        </w:rPr>
        <w:t> </w:t>
      </w:r>
      <w:r>
        <w:rPr>
          <w:sz w:val="16"/>
        </w:rPr>
        <w:t>apostilamento,</w:t>
      </w:r>
      <w:r>
        <w:rPr>
          <w:spacing w:val="7"/>
          <w:sz w:val="16"/>
        </w:rPr>
        <w:t> </w:t>
      </w:r>
      <w:r>
        <w:rPr>
          <w:sz w:val="16"/>
        </w:rPr>
        <w:t>se</w:t>
      </w:r>
      <w:r>
        <w:rPr>
          <w:spacing w:val="7"/>
          <w:sz w:val="16"/>
        </w:rPr>
        <w:t> </w:t>
      </w:r>
      <w:r>
        <w:rPr>
          <w:sz w:val="16"/>
        </w:rPr>
        <w:t>esta</w:t>
      </w:r>
      <w:r>
        <w:rPr>
          <w:spacing w:val="6"/>
          <w:sz w:val="16"/>
        </w:rPr>
        <w:t> </w:t>
      </w:r>
      <w:r>
        <w:rPr>
          <w:sz w:val="16"/>
        </w:rPr>
        <w:t>for</w:t>
      </w:r>
      <w:r>
        <w:rPr>
          <w:spacing w:val="7"/>
          <w:sz w:val="16"/>
        </w:rPr>
        <w:t> </w:t>
      </w:r>
      <w:r>
        <w:rPr>
          <w:sz w:val="16"/>
        </w:rPr>
        <w:t>a</w:t>
      </w:r>
      <w:r>
        <w:rPr>
          <w:spacing w:val="6"/>
          <w:sz w:val="16"/>
        </w:rPr>
        <w:t> </w:t>
      </w:r>
      <w:r>
        <w:rPr>
          <w:sz w:val="16"/>
        </w:rPr>
        <w:t>única</w:t>
      </w:r>
      <w:r>
        <w:rPr>
          <w:spacing w:val="7"/>
          <w:sz w:val="16"/>
        </w:rPr>
        <w:t> </w:t>
      </w:r>
      <w:r>
        <w:rPr>
          <w:sz w:val="16"/>
        </w:rPr>
        <w:t>providência</w:t>
      </w:r>
      <w:r>
        <w:rPr>
          <w:spacing w:val="6"/>
          <w:sz w:val="16"/>
        </w:rPr>
        <w:t> </w:t>
      </w:r>
      <w:r>
        <w:rPr>
          <w:sz w:val="16"/>
        </w:rPr>
        <w:t>a</w:t>
      </w:r>
      <w:r>
        <w:rPr>
          <w:spacing w:val="7"/>
          <w:sz w:val="16"/>
        </w:rPr>
        <w:t> </w:t>
      </w:r>
      <w:r>
        <w:rPr>
          <w:sz w:val="16"/>
        </w:rPr>
        <w:t>ser</w:t>
      </w:r>
      <w:r>
        <w:rPr>
          <w:spacing w:val="7"/>
          <w:sz w:val="16"/>
        </w:rPr>
        <w:t> </w:t>
      </w:r>
      <w:r>
        <w:rPr>
          <w:spacing w:val="-2"/>
          <w:sz w:val="16"/>
        </w:rPr>
        <w:t>realizada.</w:t>
      </w:r>
    </w:p>
    <w:p>
      <w:pPr>
        <w:pStyle w:val="ListParagraph"/>
        <w:numPr>
          <w:ilvl w:val="1"/>
          <w:numId w:val="64"/>
        </w:numPr>
        <w:tabs>
          <w:tab w:pos="639" w:val="left" w:leader="none"/>
        </w:tabs>
        <w:spacing w:line="252" w:lineRule="auto" w:before="163" w:after="0"/>
        <w:ind w:left="291" w:right="274" w:firstLine="0"/>
        <w:jc w:val="both"/>
        <w:rPr>
          <w:sz w:val="16"/>
        </w:rPr>
      </w:pPr>
      <w:r>
        <w:rPr>
          <w:sz w:val="16"/>
        </w:rPr>
        <w:t>O</w:t>
      </w:r>
      <w:r>
        <w:rPr>
          <w:spacing w:val="29"/>
          <w:sz w:val="16"/>
        </w:rPr>
        <w:t> </w:t>
      </w:r>
      <w:r>
        <w:rPr>
          <w:sz w:val="16"/>
        </w:rPr>
        <w:t>reajuste</w:t>
      </w:r>
      <w:r>
        <w:rPr>
          <w:spacing w:val="29"/>
          <w:sz w:val="16"/>
        </w:rPr>
        <w:t> </w:t>
      </w:r>
      <w:r>
        <w:rPr>
          <w:sz w:val="16"/>
        </w:rPr>
        <w:t>dos</w:t>
      </w:r>
      <w:r>
        <w:rPr>
          <w:spacing w:val="29"/>
          <w:sz w:val="16"/>
        </w:rPr>
        <w:t> </w:t>
      </w:r>
      <w:r>
        <w:rPr>
          <w:sz w:val="16"/>
        </w:rPr>
        <w:t>preços</w:t>
      </w:r>
      <w:r>
        <w:rPr>
          <w:spacing w:val="29"/>
          <w:sz w:val="16"/>
        </w:rPr>
        <w:t> </w:t>
      </w:r>
      <w:r>
        <w:rPr>
          <w:sz w:val="16"/>
        </w:rPr>
        <w:t>não</w:t>
      </w:r>
      <w:r>
        <w:rPr>
          <w:spacing w:val="29"/>
          <w:sz w:val="16"/>
        </w:rPr>
        <w:t> </w:t>
      </w:r>
      <w:r>
        <w:rPr>
          <w:sz w:val="16"/>
        </w:rPr>
        <w:t>interfere</w:t>
      </w:r>
      <w:r>
        <w:rPr>
          <w:spacing w:val="29"/>
          <w:sz w:val="16"/>
        </w:rPr>
        <w:t> </w:t>
      </w:r>
      <w:r>
        <w:rPr>
          <w:sz w:val="16"/>
        </w:rPr>
        <w:t>no</w:t>
      </w:r>
      <w:r>
        <w:rPr>
          <w:spacing w:val="29"/>
          <w:sz w:val="16"/>
        </w:rPr>
        <w:t> </w:t>
      </w:r>
      <w:r>
        <w:rPr>
          <w:sz w:val="16"/>
        </w:rPr>
        <w:t>direito</w:t>
      </w:r>
      <w:r>
        <w:rPr>
          <w:spacing w:val="29"/>
          <w:sz w:val="16"/>
        </w:rPr>
        <w:t> </w:t>
      </w:r>
      <w:r>
        <w:rPr>
          <w:sz w:val="16"/>
        </w:rPr>
        <w:t>das</w:t>
      </w:r>
      <w:r>
        <w:rPr>
          <w:spacing w:val="29"/>
          <w:sz w:val="16"/>
        </w:rPr>
        <w:t> </w:t>
      </w:r>
      <w:r>
        <w:rPr>
          <w:sz w:val="16"/>
        </w:rPr>
        <w:t>partes</w:t>
      </w:r>
      <w:r>
        <w:rPr>
          <w:spacing w:val="29"/>
          <w:sz w:val="16"/>
        </w:rPr>
        <w:t> </w:t>
      </w:r>
      <w:r>
        <w:rPr>
          <w:sz w:val="16"/>
        </w:rPr>
        <w:t>de</w:t>
      </w:r>
      <w:r>
        <w:rPr>
          <w:spacing w:val="29"/>
          <w:sz w:val="16"/>
        </w:rPr>
        <w:t> </w:t>
      </w:r>
      <w:r>
        <w:rPr>
          <w:sz w:val="16"/>
        </w:rPr>
        <w:t>solicitar,</w:t>
      </w:r>
      <w:r>
        <w:rPr>
          <w:spacing w:val="29"/>
          <w:sz w:val="16"/>
        </w:rPr>
        <w:t> </w:t>
      </w:r>
      <w:r>
        <w:rPr>
          <w:sz w:val="16"/>
        </w:rPr>
        <w:t>a</w:t>
      </w:r>
      <w:r>
        <w:rPr>
          <w:spacing w:val="29"/>
          <w:sz w:val="16"/>
        </w:rPr>
        <w:t> </w:t>
      </w:r>
      <w:r>
        <w:rPr>
          <w:sz w:val="16"/>
        </w:rPr>
        <w:t>qualquer</w:t>
      </w:r>
      <w:r>
        <w:rPr>
          <w:spacing w:val="29"/>
          <w:sz w:val="16"/>
        </w:rPr>
        <w:t> </w:t>
      </w:r>
      <w:r>
        <w:rPr>
          <w:sz w:val="16"/>
        </w:rPr>
        <w:t>momento,</w:t>
      </w:r>
      <w:r>
        <w:rPr>
          <w:spacing w:val="29"/>
          <w:sz w:val="16"/>
        </w:rPr>
        <w:t> </w:t>
      </w:r>
      <w:r>
        <w:rPr>
          <w:sz w:val="16"/>
        </w:rPr>
        <w:t>a</w:t>
      </w:r>
      <w:r>
        <w:rPr>
          <w:spacing w:val="29"/>
          <w:sz w:val="16"/>
        </w:rPr>
        <w:t> </w:t>
      </w:r>
      <w:r>
        <w:rPr>
          <w:sz w:val="16"/>
        </w:rPr>
        <w:t>manutenção</w:t>
      </w:r>
      <w:r>
        <w:rPr>
          <w:spacing w:val="29"/>
          <w:sz w:val="16"/>
        </w:rPr>
        <w:t> </w:t>
      </w:r>
      <w:r>
        <w:rPr>
          <w:sz w:val="16"/>
        </w:rPr>
        <w:t>do</w:t>
      </w:r>
      <w:r>
        <w:rPr>
          <w:spacing w:val="29"/>
          <w:sz w:val="16"/>
        </w:rPr>
        <w:t> </w:t>
      </w:r>
      <w:r>
        <w:rPr>
          <w:sz w:val="16"/>
        </w:rPr>
        <w:t>equilíbrio</w:t>
      </w:r>
      <w:r>
        <w:rPr>
          <w:spacing w:val="29"/>
          <w:sz w:val="16"/>
        </w:rPr>
        <w:t> </w:t>
      </w:r>
      <w:r>
        <w:rPr>
          <w:sz w:val="16"/>
        </w:rPr>
        <w:t>econômico</w:t>
      </w:r>
      <w:r>
        <w:rPr>
          <w:spacing w:val="29"/>
          <w:sz w:val="16"/>
        </w:rPr>
        <w:t> </w:t>
      </w:r>
      <w:r>
        <w:rPr>
          <w:sz w:val="16"/>
        </w:rPr>
        <w:t>dos</w:t>
      </w:r>
      <w:r>
        <w:rPr>
          <w:spacing w:val="29"/>
          <w:sz w:val="16"/>
        </w:rPr>
        <w:t> </w:t>
      </w:r>
      <w:r>
        <w:rPr>
          <w:sz w:val="16"/>
        </w:rPr>
        <w:t>contratos</w:t>
      </w:r>
      <w:r>
        <w:rPr>
          <w:spacing w:val="29"/>
          <w:sz w:val="16"/>
        </w:rPr>
        <w:t> </w:t>
      </w:r>
      <w:r>
        <w:rPr>
          <w:sz w:val="16"/>
        </w:rPr>
        <w:t>com</w:t>
      </w:r>
      <w:r>
        <w:rPr>
          <w:spacing w:val="29"/>
          <w:sz w:val="16"/>
        </w:rPr>
        <w:t> </w:t>
      </w:r>
      <w:r>
        <w:rPr>
          <w:sz w:val="16"/>
        </w:rPr>
        <w:t>base</w:t>
      </w:r>
      <w:r>
        <w:rPr>
          <w:spacing w:val="29"/>
          <w:sz w:val="16"/>
        </w:rPr>
        <w:t> </w:t>
      </w:r>
      <w:r>
        <w:rPr>
          <w:sz w:val="16"/>
        </w:rPr>
        <w:t>no</w:t>
      </w:r>
      <w:r>
        <w:rPr>
          <w:spacing w:val="29"/>
          <w:sz w:val="16"/>
        </w:rPr>
        <w:t> </w:t>
      </w:r>
      <w:r>
        <w:rPr>
          <w:sz w:val="16"/>
        </w:rPr>
        <w:t>disposto</w:t>
      </w:r>
      <w:r>
        <w:rPr>
          <w:spacing w:val="29"/>
          <w:sz w:val="16"/>
        </w:rPr>
        <w:t> </w:t>
      </w:r>
      <w:r>
        <w:rPr>
          <w:sz w:val="16"/>
        </w:rPr>
        <w:t>no</w:t>
      </w:r>
      <w:r>
        <w:rPr>
          <w:spacing w:val="29"/>
          <w:sz w:val="16"/>
        </w:rPr>
        <w:t> </w:t>
      </w:r>
      <w:r>
        <w:rPr>
          <w:sz w:val="16"/>
        </w:rPr>
        <w:t>art.</w:t>
      </w:r>
      <w:r>
        <w:rPr>
          <w:spacing w:val="29"/>
          <w:sz w:val="16"/>
        </w:rPr>
        <w:t> </w:t>
      </w:r>
      <w:r>
        <w:rPr>
          <w:sz w:val="16"/>
        </w:rPr>
        <w:t>124,</w:t>
      </w:r>
      <w:r>
        <w:rPr>
          <w:spacing w:val="29"/>
          <w:sz w:val="16"/>
        </w:rPr>
        <w:t> </w:t>
      </w:r>
      <w:r>
        <w:rPr>
          <w:sz w:val="16"/>
        </w:rPr>
        <w:t>inciso</w:t>
      </w:r>
      <w:r>
        <w:rPr>
          <w:spacing w:val="29"/>
          <w:sz w:val="16"/>
        </w:rPr>
        <w:t> </w:t>
      </w:r>
      <w:r>
        <w:rPr>
          <w:sz w:val="16"/>
        </w:rPr>
        <w:t>II,</w:t>
      </w:r>
      <w:r>
        <w:rPr>
          <w:spacing w:val="29"/>
          <w:sz w:val="16"/>
        </w:rPr>
        <w:t> </w:t>
      </w:r>
      <w:r>
        <w:rPr>
          <w:sz w:val="16"/>
        </w:rPr>
        <w:t>alínea</w:t>
      </w:r>
      <w:r>
        <w:rPr>
          <w:spacing w:val="29"/>
          <w:sz w:val="16"/>
        </w:rPr>
        <w:t> </w:t>
      </w:r>
      <w:r>
        <w:rPr>
          <w:sz w:val="16"/>
        </w:rPr>
        <w:t>d,</w:t>
      </w:r>
      <w:r>
        <w:rPr>
          <w:spacing w:val="29"/>
          <w:sz w:val="16"/>
        </w:rPr>
        <w:t> </w:t>
      </w:r>
      <w:r>
        <w:rPr>
          <w:sz w:val="16"/>
        </w:rPr>
        <w:t>da</w:t>
      </w:r>
      <w:r>
        <w:rPr>
          <w:spacing w:val="29"/>
          <w:sz w:val="16"/>
        </w:rPr>
        <w:t> </w:t>
      </w:r>
      <w:r>
        <w:rPr>
          <w:sz w:val="16"/>
        </w:rPr>
        <w:t>Lei</w:t>
      </w:r>
      <w:r>
        <w:rPr>
          <w:spacing w:val="29"/>
          <w:sz w:val="16"/>
        </w:rPr>
        <w:t> </w:t>
      </w:r>
      <w:r>
        <w:rPr>
          <w:sz w:val="16"/>
        </w:rPr>
        <w:t>nº</w:t>
      </w:r>
      <w:r>
        <w:rPr>
          <w:spacing w:val="40"/>
          <w:sz w:val="16"/>
        </w:rPr>
        <w:t> </w:t>
      </w:r>
      <w:r>
        <w:rPr>
          <w:spacing w:val="-2"/>
          <w:sz w:val="16"/>
        </w:rPr>
        <w:t>14.133/2021.</w:t>
      </w:r>
    </w:p>
    <w:p>
      <w:pPr>
        <w:pStyle w:val="BodyText"/>
        <w:spacing w:before="174"/>
        <w:ind w:left="0"/>
      </w:pPr>
    </w:p>
    <w:p>
      <w:pPr>
        <w:pStyle w:val="Heading1"/>
        <w:ind w:left="291"/>
      </w:pPr>
      <w:r>
        <w:rPr/>
        <w:t>CLÁUSULA</w:t>
      </w:r>
      <w:r>
        <w:rPr>
          <w:spacing w:val="-9"/>
        </w:rPr>
        <w:t> </w:t>
      </w:r>
      <w:r>
        <w:rPr/>
        <w:t>OITAVA</w:t>
      </w:r>
      <w:r>
        <w:rPr>
          <w:spacing w:val="-9"/>
        </w:rPr>
        <w:t> </w:t>
      </w:r>
      <w:r>
        <w:rPr/>
        <w:t>- OBRIGAÇÕES DO </w:t>
      </w:r>
      <w:r>
        <w:rPr>
          <w:spacing w:val="-2"/>
        </w:rPr>
        <w:t>CONTRATANTE</w:t>
      </w:r>
    </w:p>
    <w:p>
      <w:pPr>
        <w:pStyle w:val="BodyText"/>
        <w:spacing w:before="0"/>
        <w:ind w:left="0"/>
        <w:rPr>
          <w:b/>
        </w:rPr>
      </w:pPr>
    </w:p>
    <w:p>
      <w:pPr>
        <w:pStyle w:val="ListParagraph"/>
        <w:numPr>
          <w:ilvl w:val="1"/>
          <w:numId w:val="66"/>
        </w:numPr>
        <w:tabs>
          <w:tab w:pos="535" w:val="left" w:leader="none"/>
        </w:tabs>
        <w:spacing w:line="240" w:lineRule="auto" w:before="0" w:after="0"/>
        <w:ind w:left="535" w:right="0" w:hanging="244"/>
        <w:jc w:val="both"/>
        <w:rPr>
          <w:sz w:val="16"/>
        </w:rPr>
      </w:pPr>
      <w:r>
        <w:rPr>
          <w:sz w:val="16"/>
        </w:rPr>
        <w:t>São</w:t>
      </w:r>
      <w:r>
        <w:rPr>
          <w:spacing w:val="7"/>
          <w:sz w:val="16"/>
        </w:rPr>
        <w:t> </w:t>
      </w:r>
      <w:r>
        <w:rPr>
          <w:sz w:val="16"/>
        </w:rPr>
        <w:t>obrigações</w:t>
      </w:r>
      <w:r>
        <w:rPr>
          <w:spacing w:val="7"/>
          <w:sz w:val="16"/>
        </w:rPr>
        <w:t> </w:t>
      </w:r>
      <w:r>
        <w:rPr>
          <w:sz w:val="16"/>
        </w:rPr>
        <w:t>do</w:t>
      </w:r>
      <w:r>
        <w:rPr>
          <w:spacing w:val="7"/>
          <w:sz w:val="16"/>
        </w:rPr>
        <w:t> </w:t>
      </w:r>
      <w:r>
        <w:rPr>
          <w:spacing w:val="-2"/>
          <w:sz w:val="16"/>
        </w:rPr>
        <w:t>CONTRATANTE:</w:t>
      </w:r>
    </w:p>
    <w:p>
      <w:pPr>
        <w:pStyle w:val="ListParagraph"/>
        <w:numPr>
          <w:ilvl w:val="2"/>
          <w:numId w:val="66"/>
        </w:numPr>
        <w:tabs>
          <w:tab w:pos="657" w:val="left" w:leader="none"/>
        </w:tabs>
        <w:spacing w:line="240" w:lineRule="auto" w:before="173" w:after="0"/>
        <w:ind w:left="657" w:right="0" w:hanging="366"/>
        <w:jc w:val="left"/>
        <w:rPr>
          <w:sz w:val="16"/>
        </w:rPr>
      </w:pPr>
      <w:r>
        <w:rPr>
          <w:sz w:val="16"/>
        </w:rPr>
        <w:t>Exigir</w:t>
      </w:r>
      <w:r>
        <w:rPr>
          <w:spacing w:val="5"/>
          <w:sz w:val="16"/>
        </w:rPr>
        <w:t> </w:t>
      </w:r>
      <w:r>
        <w:rPr>
          <w:sz w:val="16"/>
        </w:rPr>
        <w:t>o</w:t>
      </w:r>
      <w:r>
        <w:rPr>
          <w:spacing w:val="6"/>
          <w:sz w:val="16"/>
        </w:rPr>
        <w:t> </w:t>
      </w:r>
      <w:r>
        <w:rPr>
          <w:sz w:val="16"/>
        </w:rPr>
        <w:t>cumprimento</w:t>
      </w:r>
      <w:r>
        <w:rPr>
          <w:spacing w:val="6"/>
          <w:sz w:val="16"/>
        </w:rPr>
        <w:t> </w:t>
      </w:r>
      <w:r>
        <w:rPr>
          <w:sz w:val="16"/>
        </w:rPr>
        <w:t>de</w:t>
      </w:r>
      <w:r>
        <w:rPr>
          <w:spacing w:val="6"/>
          <w:sz w:val="16"/>
        </w:rPr>
        <w:t> </w:t>
      </w:r>
      <w:r>
        <w:rPr>
          <w:sz w:val="16"/>
        </w:rPr>
        <w:t>todas</w:t>
      </w:r>
      <w:r>
        <w:rPr>
          <w:spacing w:val="5"/>
          <w:sz w:val="16"/>
        </w:rPr>
        <w:t> </w:t>
      </w:r>
      <w:r>
        <w:rPr>
          <w:sz w:val="16"/>
        </w:rPr>
        <w:t>as</w:t>
      </w:r>
      <w:r>
        <w:rPr>
          <w:spacing w:val="6"/>
          <w:sz w:val="16"/>
        </w:rPr>
        <w:t> </w:t>
      </w:r>
      <w:r>
        <w:rPr>
          <w:sz w:val="16"/>
        </w:rPr>
        <w:t>obrigações</w:t>
      </w:r>
      <w:r>
        <w:rPr>
          <w:spacing w:val="6"/>
          <w:sz w:val="16"/>
        </w:rPr>
        <w:t> </w:t>
      </w:r>
      <w:r>
        <w:rPr>
          <w:sz w:val="16"/>
        </w:rPr>
        <w:t>assumidas</w:t>
      </w:r>
      <w:r>
        <w:rPr>
          <w:spacing w:val="6"/>
          <w:sz w:val="16"/>
        </w:rPr>
        <w:t> </w:t>
      </w:r>
      <w:r>
        <w:rPr>
          <w:sz w:val="16"/>
        </w:rPr>
        <w:t>pelo</w:t>
      </w:r>
      <w:r>
        <w:rPr>
          <w:spacing w:val="6"/>
          <w:sz w:val="16"/>
        </w:rPr>
        <w:t> </w:t>
      </w:r>
      <w:r>
        <w:rPr>
          <w:sz w:val="16"/>
        </w:rPr>
        <w:t>CONTRATADO,</w:t>
      </w:r>
      <w:r>
        <w:rPr>
          <w:spacing w:val="5"/>
          <w:sz w:val="16"/>
        </w:rPr>
        <w:t> </w:t>
      </w:r>
      <w:r>
        <w:rPr>
          <w:sz w:val="16"/>
        </w:rPr>
        <w:t>de</w:t>
      </w:r>
      <w:r>
        <w:rPr>
          <w:spacing w:val="6"/>
          <w:sz w:val="16"/>
        </w:rPr>
        <w:t> </w:t>
      </w:r>
      <w:r>
        <w:rPr>
          <w:sz w:val="16"/>
        </w:rPr>
        <w:t>acordo</w:t>
      </w:r>
      <w:r>
        <w:rPr>
          <w:spacing w:val="6"/>
          <w:sz w:val="16"/>
        </w:rPr>
        <w:t> </w:t>
      </w:r>
      <w:r>
        <w:rPr>
          <w:sz w:val="16"/>
        </w:rPr>
        <w:t>com</w:t>
      </w:r>
      <w:r>
        <w:rPr>
          <w:spacing w:val="6"/>
          <w:sz w:val="16"/>
        </w:rPr>
        <w:t> </w:t>
      </w:r>
      <w:r>
        <w:rPr>
          <w:sz w:val="16"/>
        </w:rPr>
        <w:t>o</w:t>
      </w:r>
      <w:r>
        <w:rPr>
          <w:spacing w:val="6"/>
          <w:sz w:val="16"/>
        </w:rPr>
        <w:t> </w:t>
      </w:r>
      <w:r>
        <w:rPr>
          <w:sz w:val="16"/>
        </w:rPr>
        <w:t>Contrato</w:t>
      </w:r>
      <w:r>
        <w:rPr>
          <w:spacing w:val="5"/>
          <w:sz w:val="16"/>
        </w:rPr>
        <w:t> </w:t>
      </w:r>
      <w:r>
        <w:rPr>
          <w:sz w:val="16"/>
        </w:rPr>
        <w:t>e</w:t>
      </w:r>
      <w:r>
        <w:rPr>
          <w:spacing w:val="6"/>
          <w:sz w:val="16"/>
        </w:rPr>
        <w:t> </w:t>
      </w:r>
      <w:r>
        <w:rPr>
          <w:sz w:val="16"/>
        </w:rPr>
        <w:t>seus</w:t>
      </w:r>
      <w:r>
        <w:rPr>
          <w:spacing w:val="6"/>
          <w:sz w:val="16"/>
        </w:rPr>
        <w:t> </w:t>
      </w:r>
      <w:r>
        <w:rPr>
          <w:spacing w:val="-2"/>
          <w:sz w:val="16"/>
        </w:rPr>
        <w:t>anexos.</w:t>
      </w:r>
    </w:p>
    <w:p>
      <w:pPr>
        <w:pStyle w:val="ListParagraph"/>
        <w:numPr>
          <w:ilvl w:val="2"/>
          <w:numId w:val="66"/>
        </w:numPr>
        <w:tabs>
          <w:tab w:pos="657" w:val="left" w:leader="none"/>
        </w:tabs>
        <w:spacing w:line="240" w:lineRule="auto" w:before="163" w:after="0"/>
        <w:ind w:left="657" w:right="0" w:hanging="366"/>
        <w:jc w:val="left"/>
        <w:rPr>
          <w:sz w:val="16"/>
        </w:rPr>
      </w:pPr>
      <w:r>
        <w:rPr>
          <w:sz w:val="16"/>
        </w:rPr>
        <w:t>Receber</w:t>
      </w:r>
      <w:r>
        <w:rPr>
          <w:spacing w:val="6"/>
          <w:sz w:val="16"/>
        </w:rPr>
        <w:t> </w:t>
      </w:r>
      <w:r>
        <w:rPr>
          <w:sz w:val="16"/>
        </w:rPr>
        <w:t>o</w:t>
      </w:r>
      <w:r>
        <w:rPr>
          <w:spacing w:val="7"/>
          <w:sz w:val="16"/>
        </w:rPr>
        <w:t> </w:t>
      </w:r>
      <w:r>
        <w:rPr>
          <w:sz w:val="16"/>
        </w:rPr>
        <w:t>objeto</w:t>
      </w:r>
      <w:r>
        <w:rPr>
          <w:spacing w:val="6"/>
          <w:sz w:val="16"/>
        </w:rPr>
        <w:t> </w:t>
      </w:r>
      <w:r>
        <w:rPr>
          <w:sz w:val="16"/>
        </w:rPr>
        <w:t>no</w:t>
      </w:r>
      <w:r>
        <w:rPr>
          <w:spacing w:val="7"/>
          <w:sz w:val="16"/>
        </w:rPr>
        <w:t> </w:t>
      </w:r>
      <w:r>
        <w:rPr>
          <w:sz w:val="16"/>
        </w:rPr>
        <w:t>prazo</w:t>
      </w:r>
      <w:r>
        <w:rPr>
          <w:spacing w:val="6"/>
          <w:sz w:val="16"/>
        </w:rPr>
        <w:t> </w:t>
      </w:r>
      <w:r>
        <w:rPr>
          <w:sz w:val="16"/>
        </w:rPr>
        <w:t>e</w:t>
      </w:r>
      <w:r>
        <w:rPr>
          <w:spacing w:val="7"/>
          <w:sz w:val="16"/>
        </w:rPr>
        <w:t> </w:t>
      </w:r>
      <w:r>
        <w:rPr>
          <w:sz w:val="16"/>
        </w:rPr>
        <w:t>condições</w:t>
      </w:r>
      <w:r>
        <w:rPr>
          <w:spacing w:val="6"/>
          <w:sz w:val="16"/>
        </w:rPr>
        <w:t> </w:t>
      </w:r>
      <w:r>
        <w:rPr>
          <w:sz w:val="16"/>
        </w:rPr>
        <w:t>estabelecidas</w:t>
      </w:r>
      <w:r>
        <w:rPr>
          <w:spacing w:val="7"/>
          <w:sz w:val="16"/>
        </w:rPr>
        <w:t> </w:t>
      </w:r>
      <w:r>
        <w:rPr>
          <w:sz w:val="16"/>
        </w:rPr>
        <w:t>no</w:t>
      </w:r>
      <w:r>
        <w:rPr>
          <w:spacing w:val="3"/>
          <w:sz w:val="16"/>
        </w:rPr>
        <w:t> </w:t>
      </w:r>
      <w:r>
        <w:rPr>
          <w:sz w:val="16"/>
        </w:rPr>
        <w:t>Termo</w:t>
      </w:r>
      <w:r>
        <w:rPr>
          <w:spacing w:val="6"/>
          <w:sz w:val="16"/>
        </w:rPr>
        <w:t> </w:t>
      </w:r>
      <w:r>
        <w:rPr>
          <w:sz w:val="16"/>
        </w:rPr>
        <w:t>de</w:t>
      </w:r>
      <w:r>
        <w:rPr>
          <w:spacing w:val="7"/>
          <w:sz w:val="16"/>
        </w:rPr>
        <w:t> </w:t>
      </w:r>
      <w:r>
        <w:rPr>
          <w:sz w:val="16"/>
        </w:rPr>
        <w:t>Referência</w:t>
      </w:r>
      <w:r>
        <w:rPr>
          <w:spacing w:val="6"/>
          <w:sz w:val="16"/>
        </w:rPr>
        <w:t> </w:t>
      </w:r>
      <w:r>
        <w:rPr>
          <w:sz w:val="16"/>
        </w:rPr>
        <w:t>ou</w:t>
      </w:r>
      <w:r>
        <w:rPr>
          <w:spacing w:val="7"/>
          <w:sz w:val="16"/>
        </w:rPr>
        <w:t> </w:t>
      </w:r>
      <w:r>
        <w:rPr>
          <w:sz w:val="16"/>
        </w:rPr>
        <w:t>Projeto</w:t>
      </w:r>
      <w:r>
        <w:rPr>
          <w:spacing w:val="6"/>
          <w:sz w:val="16"/>
        </w:rPr>
        <w:t> </w:t>
      </w:r>
      <w:r>
        <w:rPr>
          <w:spacing w:val="-2"/>
          <w:sz w:val="16"/>
        </w:rPr>
        <w:t>Básico.</w:t>
      </w:r>
    </w:p>
    <w:p>
      <w:pPr>
        <w:pStyle w:val="ListParagraph"/>
        <w:spacing w:after="0" w:line="240" w:lineRule="auto"/>
        <w:jc w:val="left"/>
        <w:rPr>
          <w:sz w:val="16"/>
        </w:rPr>
        <w:sectPr>
          <w:pgSz w:w="15840" w:h="24480"/>
          <w:pgMar w:top="860" w:bottom="280" w:left="360" w:right="360"/>
        </w:sectPr>
      </w:pPr>
    </w:p>
    <w:p>
      <w:pPr>
        <w:pStyle w:val="ListParagraph"/>
        <w:numPr>
          <w:ilvl w:val="2"/>
          <w:numId w:val="66"/>
        </w:numPr>
        <w:tabs>
          <w:tab w:pos="657" w:val="left" w:leader="none"/>
        </w:tabs>
        <w:spacing w:line="240" w:lineRule="auto" w:before="83" w:after="0"/>
        <w:ind w:left="657" w:right="0" w:hanging="366"/>
        <w:jc w:val="left"/>
        <w:rPr>
          <w:sz w:val="16"/>
        </w:rPr>
      </w:pPr>
      <w:r>
        <w:rPr>
          <w:sz w:val="16"/>
        </w:rPr>
        <w:t>Notificar</w:t>
      </w:r>
      <w:r>
        <w:rPr>
          <w:spacing w:val="6"/>
          <w:sz w:val="16"/>
        </w:rPr>
        <w:t> </w:t>
      </w:r>
      <w:r>
        <w:rPr>
          <w:sz w:val="16"/>
        </w:rPr>
        <w:t>o</w:t>
      </w:r>
      <w:r>
        <w:rPr>
          <w:spacing w:val="6"/>
          <w:sz w:val="16"/>
        </w:rPr>
        <w:t> </w:t>
      </w:r>
      <w:r>
        <w:rPr>
          <w:sz w:val="16"/>
        </w:rPr>
        <w:t>CONTRATADO,</w:t>
      </w:r>
      <w:r>
        <w:rPr>
          <w:spacing w:val="7"/>
          <w:sz w:val="16"/>
        </w:rPr>
        <w:t> </w:t>
      </w:r>
      <w:r>
        <w:rPr>
          <w:sz w:val="16"/>
        </w:rPr>
        <w:t>por</w:t>
      </w:r>
      <w:r>
        <w:rPr>
          <w:spacing w:val="6"/>
          <w:sz w:val="16"/>
        </w:rPr>
        <w:t> </w:t>
      </w:r>
      <w:r>
        <w:rPr>
          <w:sz w:val="16"/>
        </w:rPr>
        <w:t>escrito,</w:t>
      </w:r>
      <w:r>
        <w:rPr>
          <w:spacing w:val="7"/>
          <w:sz w:val="16"/>
        </w:rPr>
        <w:t> </w:t>
      </w:r>
      <w:r>
        <w:rPr>
          <w:sz w:val="16"/>
        </w:rPr>
        <w:t>sobre</w:t>
      </w:r>
      <w:r>
        <w:rPr>
          <w:spacing w:val="6"/>
          <w:sz w:val="16"/>
        </w:rPr>
        <w:t> </w:t>
      </w:r>
      <w:r>
        <w:rPr>
          <w:sz w:val="16"/>
        </w:rPr>
        <w:t>vícios,</w:t>
      </w:r>
      <w:r>
        <w:rPr>
          <w:spacing w:val="7"/>
          <w:sz w:val="16"/>
        </w:rPr>
        <w:t> </w:t>
      </w:r>
      <w:r>
        <w:rPr>
          <w:sz w:val="16"/>
        </w:rPr>
        <w:t>defeitos</w:t>
      </w:r>
      <w:r>
        <w:rPr>
          <w:spacing w:val="6"/>
          <w:sz w:val="16"/>
        </w:rPr>
        <w:t> </w:t>
      </w:r>
      <w:r>
        <w:rPr>
          <w:sz w:val="16"/>
        </w:rPr>
        <w:t>ou</w:t>
      </w:r>
      <w:r>
        <w:rPr>
          <w:spacing w:val="7"/>
          <w:sz w:val="16"/>
        </w:rPr>
        <w:t> </w:t>
      </w:r>
      <w:r>
        <w:rPr>
          <w:sz w:val="16"/>
        </w:rPr>
        <w:t>incorreções</w:t>
      </w:r>
      <w:r>
        <w:rPr>
          <w:spacing w:val="6"/>
          <w:sz w:val="16"/>
        </w:rPr>
        <w:t> </w:t>
      </w:r>
      <w:r>
        <w:rPr>
          <w:sz w:val="16"/>
        </w:rPr>
        <w:t>verificadas</w:t>
      </w:r>
      <w:r>
        <w:rPr>
          <w:spacing w:val="7"/>
          <w:sz w:val="16"/>
        </w:rPr>
        <w:t> </w:t>
      </w:r>
      <w:r>
        <w:rPr>
          <w:sz w:val="16"/>
        </w:rPr>
        <w:t>no</w:t>
      </w:r>
      <w:r>
        <w:rPr>
          <w:spacing w:val="6"/>
          <w:sz w:val="16"/>
        </w:rPr>
        <w:t> </w:t>
      </w:r>
      <w:r>
        <w:rPr>
          <w:sz w:val="16"/>
        </w:rPr>
        <w:t>objeto</w:t>
      </w:r>
      <w:r>
        <w:rPr>
          <w:spacing w:val="7"/>
          <w:sz w:val="16"/>
        </w:rPr>
        <w:t> </w:t>
      </w:r>
      <w:r>
        <w:rPr>
          <w:sz w:val="16"/>
        </w:rPr>
        <w:t>fornecido,</w:t>
      </w:r>
      <w:r>
        <w:rPr>
          <w:spacing w:val="6"/>
          <w:sz w:val="16"/>
        </w:rPr>
        <w:t> </w:t>
      </w:r>
      <w:r>
        <w:rPr>
          <w:sz w:val="16"/>
        </w:rPr>
        <w:t>para</w:t>
      </w:r>
      <w:r>
        <w:rPr>
          <w:spacing w:val="7"/>
          <w:sz w:val="16"/>
        </w:rPr>
        <w:t> </w:t>
      </w:r>
      <w:r>
        <w:rPr>
          <w:sz w:val="16"/>
        </w:rPr>
        <w:t>que</w:t>
      </w:r>
      <w:r>
        <w:rPr>
          <w:spacing w:val="6"/>
          <w:sz w:val="16"/>
        </w:rPr>
        <w:t> </w:t>
      </w:r>
      <w:r>
        <w:rPr>
          <w:sz w:val="16"/>
        </w:rPr>
        <w:t>seja</w:t>
      </w:r>
      <w:r>
        <w:rPr>
          <w:spacing w:val="7"/>
          <w:sz w:val="16"/>
        </w:rPr>
        <w:t> </w:t>
      </w:r>
      <w:r>
        <w:rPr>
          <w:sz w:val="16"/>
        </w:rPr>
        <w:t>por</w:t>
      </w:r>
      <w:r>
        <w:rPr>
          <w:spacing w:val="6"/>
          <w:sz w:val="16"/>
        </w:rPr>
        <w:t> </w:t>
      </w:r>
      <w:r>
        <w:rPr>
          <w:sz w:val="16"/>
        </w:rPr>
        <w:t>ele</w:t>
      </w:r>
      <w:r>
        <w:rPr>
          <w:spacing w:val="7"/>
          <w:sz w:val="16"/>
        </w:rPr>
        <w:t> </w:t>
      </w:r>
      <w:r>
        <w:rPr>
          <w:sz w:val="16"/>
        </w:rPr>
        <w:t>substituído,</w:t>
      </w:r>
      <w:r>
        <w:rPr>
          <w:spacing w:val="6"/>
          <w:sz w:val="16"/>
        </w:rPr>
        <w:t> </w:t>
      </w:r>
      <w:r>
        <w:rPr>
          <w:sz w:val="16"/>
        </w:rPr>
        <w:t>reparado</w:t>
      </w:r>
      <w:r>
        <w:rPr>
          <w:spacing w:val="7"/>
          <w:sz w:val="16"/>
        </w:rPr>
        <w:t> </w:t>
      </w:r>
      <w:r>
        <w:rPr>
          <w:sz w:val="16"/>
        </w:rPr>
        <w:t>ou</w:t>
      </w:r>
      <w:r>
        <w:rPr>
          <w:spacing w:val="6"/>
          <w:sz w:val="16"/>
        </w:rPr>
        <w:t> </w:t>
      </w:r>
      <w:r>
        <w:rPr>
          <w:sz w:val="16"/>
        </w:rPr>
        <w:t>corrigido,</w:t>
      </w:r>
      <w:r>
        <w:rPr>
          <w:spacing w:val="7"/>
          <w:sz w:val="16"/>
        </w:rPr>
        <w:t> </w:t>
      </w:r>
      <w:r>
        <w:rPr>
          <w:sz w:val="16"/>
        </w:rPr>
        <w:t>no</w:t>
      </w:r>
      <w:r>
        <w:rPr>
          <w:spacing w:val="6"/>
          <w:sz w:val="16"/>
        </w:rPr>
        <w:t> </w:t>
      </w:r>
      <w:r>
        <w:rPr>
          <w:sz w:val="16"/>
        </w:rPr>
        <w:t>todo</w:t>
      </w:r>
      <w:r>
        <w:rPr>
          <w:spacing w:val="7"/>
          <w:sz w:val="16"/>
        </w:rPr>
        <w:t> </w:t>
      </w:r>
      <w:r>
        <w:rPr>
          <w:sz w:val="16"/>
        </w:rPr>
        <w:t>ou</w:t>
      </w:r>
      <w:r>
        <w:rPr>
          <w:spacing w:val="6"/>
          <w:sz w:val="16"/>
        </w:rPr>
        <w:t> </w:t>
      </w:r>
      <w:r>
        <w:rPr>
          <w:sz w:val="16"/>
        </w:rPr>
        <w:t>em</w:t>
      </w:r>
      <w:r>
        <w:rPr>
          <w:spacing w:val="7"/>
          <w:sz w:val="16"/>
        </w:rPr>
        <w:t> </w:t>
      </w:r>
      <w:r>
        <w:rPr>
          <w:sz w:val="16"/>
        </w:rPr>
        <w:t>parte,</w:t>
      </w:r>
      <w:r>
        <w:rPr>
          <w:spacing w:val="6"/>
          <w:sz w:val="16"/>
        </w:rPr>
        <w:t> </w:t>
      </w:r>
      <w:r>
        <w:rPr>
          <w:sz w:val="16"/>
        </w:rPr>
        <w:t>às</w:t>
      </w:r>
      <w:r>
        <w:rPr>
          <w:spacing w:val="7"/>
          <w:sz w:val="16"/>
        </w:rPr>
        <w:t> </w:t>
      </w:r>
      <w:r>
        <w:rPr>
          <w:sz w:val="16"/>
        </w:rPr>
        <w:t>suas</w:t>
      </w:r>
      <w:r>
        <w:rPr>
          <w:spacing w:val="6"/>
          <w:sz w:val="16"/>
        </w:rPr>
        <w:t> </w:t>
      </w:r>
      <w:r>
        <w:rPr>
          <w:spacing w:val="-2"/>
          <w:sz w:val="16"/>
        </w:rPr>
        <w:t>expensas.</w:t>
      </w:r>
    </w:p>
    <w:p>
      <w:pPr>
        <w:pStyle w:val="ListParagraph"/>
        <w:numPr>
          <w:ilvl w:val="2"/>
          <w:numId w:val="66"/>
        </w:numPr>
        <w:tabs>
          <w:tab w:pos="648" w:val="left" w:leader="none"/>
        </w:tabs>
        <w:spacing w:line="240" w:lineRule="auto" w:before="163" w:after="0"/>
        <w:ind w:left="648" w:right="0" w:hanging="357"/>
        <w:jc w:val="left"/>
        <w:rPr>
          <w:sz w:val="16"/>
        </w:rPr>
      </w:pPr>
      <w:r>
        <w:rPr>
          <w:sz w:val="16"/>
        </w:rPr>
        <w:t>Acompanhar</w:t>
      </w:r>
      <w:r>
        <w:rPr>
          <w:spacing w:val="7"/>
          <w:sz w:val="16"/>
        </w:rPr>
        <w:t> </w:t>
      </w:r>
      <w:r>
        <w:rPr>
          <w:sz w:val="16"/>
        </w:rPr>
        <w:t>e</w:t>
      </w:r>
      <w:r>
        <w:rPr>
          <w:spacing w:val="8"/>
          <w:sz w:val="16"/>
        </w:rPr>
        <w:t> </w:t>
      </w:r>
      <w:r>
        <w:rPr>
          <w:sz w:val="16"/>
        </w:rPr>
        <w:t>fiscalizar</w:t>
      </w:r>
      <w:r>
        <w:rPr>
          <w:spacing w:val="8"/>
          <w:sz w:val="16"/>
        </w:rPr>
        <w:t> </w:t>
      </w:r>
      <w:r>
        <w:rPr>
          <w:sz w:val="16"/>
        </w:rPr>
        <w:t>a</w:t>
      </w:r>
      <w:r>
        <w:rPr>
          <w:spacing w:val="8"/>
          <w:sz w:val="16"/>
        </w:rPr>
        <w:t> </w:t>
      </w:r>
      <w:r>
        <w:rPr>
          <w:sz w:val="16"/>
        </w:rPr>
        <w:t>execução</w:t>
      </w:r>
      <w:r>
        <w:rPr>
          <w:spacing w:val="7"/>
          <w:sz w:val="16"/>
        </w:rPr>
        <w:t> </w:t>
      </w:r>
      <w:r>
        <w:rPr>
          <w:sz w:val="16"/>
        </w:rPr>
        <w:t>do</w:t>
      </w:r>
      <w:r>
        <w:rPr>
          <w:spacing w:val="8"/>
          <w:sz w:val="16"/>
        </w:rPr>
        <w:t> </w:t>
      </w:r>
      <w:r>
        <w:rPr>
          <w:sz w:val="16"/>
        </w:rPr>
        <w:t>Contrato</w:t>
      </w:r>
      <w:r>
        <w:rPr>
          <w:spacing w:val="8"/>
          <w:sz w:val="16"/>
        </w:rPr>
        <w:t> </w:t>
      </w:r>
      <w:r>
        <w:rPr>
          <w:sz w:val="16"/>
        </w:rPr>
        <w:t>e</w:t>
      </w:r>
      <w:r>
        <w:rPr>
          <w:spacing w:val="8"/>
          <w:sz w:val="16"/>
        </w:rPr>
        <w:t> </w:t>
      </w:r>
      <w:r>
        <w:rPr>
          <w:sz w:val="16"/>
        </w:rPr>
        <w:t>o</w:t>
      </w:r>
      <w:r>
        <w:rPr>
          <w:spacing w:val="8"/>
          <w:sz w:val="16"/>
        </w:rPr>
        <w:t> </w:t>
      </w:r>
      <w:r>
        <w:rPr>
          <w:sz w:val="16"/>
        </w:rPr>
        <w:t>cumprimento</w:t>
      </w:r>
      <w:r>
        <w:rPr>
          <w:spacing w:val="7"/>
          <w:sz w:val="16"/>
        </w:rPr>
        <w:t> </w:t>
      </w:r>
      <w:r>
        <w:rPr>
          <w:sz w:val="16"/>
        </w:rPr>
        <w:t>das</w:t>
      </w:r>
      <w:r>
        <w:rPr>
          <w:spacing w:val="8"/>
          <w:sz w:val="16"/>
        </w:rPr>
        <w:t> </w:t>
      </w:r>
      <w:r>
        <w:rPr>
          <w:sz w:val="16"/>
        </w:rPr>
        <w:t>obrigações</w:t>
      </w:r>
      <w:r>
        <w:rPr>
          <w:spacing w:val="8"/>
          <w:sz w:val="16"/>
        </w:rPr>
        <w:t> </w:t>
      </w:r>
      <w:r>
        <w:rPr>
          <w:sz w:val="16"/>
        </w:rPr>
        <w:t>pelo</w:t>
      </w:r>
      <w:r>
        <w:rPr>
          <w:spacing w:val="8"/>
          <w:sz w:val="16"/>
        </w:rPr>
        <w:t> </w:t>
      </w:r>
      <w:r>
        <w:rPr>
          <w:spacing w:val="-2"/>
          <w:sz w:val="16"/>
        </w:rPr>
        <w:t>CONTRATADO.</w:t>
      </w:r>
    </w:p>
    <w:p>
      <w:pPr>
        <w:pStyle w:val="ListParagraph"/>
        <w:numPr>
          <w:ilvl w:val="2"/>
          <w:numId w:val="66"/>
        </w:numPr>
        <w:tabs>
          <w:tab w:pos="661" w:val="left" w:leader="none"/>
        </w:tabs>
        <w:spacing w:line="240" w:lineRule="auto" w:before="173" w:after="0"/>
        <w:ind w:left="291" w:right="274" w:firstLine="0"/>
        <w:jc w:val="left"/>
        <w:rPr>
          <w:sz w:val="16"/>
        </w:rPr>
      </w:pPr>
      <w:r>
        <w:rPr>
          <w:sz w:val="16"/>
        </w:rPr>
        <w:t>Comunicar</w:t>
      </w:r>
      <w:r>
        <w:rPr>
          <w:spacing w:val="11"/>
          <w:sz w:val="16"/>
        </w:rPr>
        <w:t> </w:t>
      </w:r>
      <w:r>
        <w:rPr>
          <w:sz w:val="16"/>
        </w:rPr>
        <w:t>ao</w:t>
      </w:r>
      <w:r>
        <w:rPr>
          <w:spacing w:val="11"/>
          <w:sz w:val="16"/>
        </w:rPr>
        <w:t> </w:t>
      </w:r>
      <w:r>
        <w:rPr>
          <w:sz w:val="16"/>
        </w:rPr>
        <w:t>CONTRATADO</w:t>
      </w:r>
      <w:r>
        <w:rPr>
          <w:spacing w:val="11"/>
          <w:sz w:val="16"/>
        </w:rPr>
        <w:t> </w:t>
      </w:r>
      <w:r>
        <w:rPr>
          <w:sz w:val="16"/>
        </w:rPr>
        <w:t>para</w:t>
      </w:r>
      <w:r>
        <w:rPr>
          <w:spacing w:val="11"/>
          <w:sz w:val="16"/>
        </w:rPr>
        <w:t> </w:t>
      </w:r>
      <w:r>
        <w:rPr>
          <w:sz w:val="16"/>
        </w:rPr>
        <w:t>que</w:t>
      </w:r>
      <w:r>
        <w:rPr>
          <w:spacing w:val="11"/>
          <w:sz w:val="16"/>
        </w:rPr>
        <w:t> </w:t>
      </w:r>
      <w:r>
        <w:rPr>
          <w:sz w:val="16"/>
        </w:rPr>
        <w:t>emita</w:t>
      </w:r>
      <w:r>
        <w:rPr>
          <w:spacing w:val="11"/>
          <w:sz w:val="16"/>
        </w:rPr>
        <w:t> </w:t>
      </w:r>
      <w:r>
        <w:rPr>
          <w:sz w:val="16"/>
        </w:rPr>
        <w:t>Nota</w:t>
      </w:r>
      <w:r>
        <w:rPr>
          <w:spacing w:val="11"/>
          <w:sz w:val="16"/>
        </w:rPr>
        <w:t> </w:t>
      </w:r>
      <w:r>
        <w:rPr>
          <w:sz w:val="16"/>
        </w:rPr>
        <w:t>Fiscal</w:t>
      </w:r>
      <w:r>
        <w:rPr>
          <w:spacing w:val="11"/>
          <w:sz w:val="16"/>
        </w:rPr>
        <w:t> </w:t>
      </w:r>
      <w:r>
        <w:rPr>
          <w:sz w:val="16"/>
        </w:rPr>
        <w:t>relativa</w:t>
      </w:r>
      <w:r>
        <w:rPr>
          <w:spacing w:val="11"/>
          <w:sz w:val="16"/>
        </w:rPr>
        <w:t> </w:t>
      </w:r>
      <w:r>
        <w:rPr>
          <w:sz w:val="16"/>
        </w:rPr>
        <w:t>à</w:t>
      </w:r>
      <w:r>
        <w:rPr>
          <w:spacing w:val="11"/>
          <w:sz w:val="16"/>
        </w:rPr>
        <w:t> </w:t>
      </w:r>
      <w:r>
        <w:rPr>
          <w:sz w:val="16"/>
        </w:rPr>
        <w:t>parcela</w:t>
      </w:r>
      <w:r>
        <w:rPr>
          <w:spacing w:val="11"/>
          <w:sz w:val="16"/>
        </w:rPr>
        <w:t> </w:t>
      </w:r>
      <w:r>
        <w:rPr>
          <w:sz w:val="16"/>
        </w:rPr>
        <w:t>incontroversa</w:t>
      </w:r>
      <w:r>
        <w:rPr>
          <w:spacing w:val="11"/>
          <w:sz w:val="16"/>
        </w:rPr>
        <w:t> </w:t>
      </w:r>
      <w:r>
        <w:rPr>
          <w:sz w:val="16"/>
        </w:rPr>
        <w:t>da</w:t>
      </w:r>
      <w:r>
        <w:rPr>
          <w:spacing w:val="11"/>
          <w:sz w:val="16"/>
        </w:rPr>
        <w:t> </w:t>
      </w:r>
      <w:r>
        <w:rPr>
          <w:sz w:val="16"/>
        </w:rPr>
        <w:t>execução</w:t>
      </w:r>
      <w:r>
        <w:rPr>
          <w:spacing w:val="11"/>
          <w:sz w:val="16"/>
        </w:rPr>
        <w:t> </w:t>
      </w:r>
      <w:r>
        <w:rPr>
          <w:sz w:val="16"/>
        </w:rPr>
        <w:t>do</w:t>
      </w:r>
      <w:r>
        <w:rPr>
          <w:spacing w:val="11"/>
          <w:sz w:val="16"/>
        </w:rPr>
        <w:t> </w:t>
      </w:r>
      <w:r>
        <w:rPr>
          <w:sz w:val="16"/>
        </w:rPr>
        <w:t>objeto,</w:t>
      </w:r>
      <w:r>
        <w:rPr>
          <w:spacing w:val="11"/>
          <w:sz w:val="16"/>
        </w:rPr>
        <w:t> </w:t>
      </w:r>
      <w:r>
        <w:rPr>
          <w:sz w:val="16"/>
        </w:rPr>
        <w:t>com</w:t>
      </w:r>
      <w:r>
        <w:rPr>
          <w:spacing w:val="11"/>
          <w:sz w:val="16"/>
        </w:rPr>
        <w:t> </w:t>
      </w:r>
      <w:r>
        <w:rPr>
          <w:sz w:val="16"/>
        </w:rPr>
        <w:t>vistas</w:t>
      </w:r>
      <w:r>
        <w:rPr>
          <w:spacing w:val="11"/>
          <w:sz w:val="16"/>
        </w:rPr>
        <w:t> </w:t>
      </w:r>
      <w:r>
        <w:rPr>
          <w:sz w:val="16"/>
        </w:rPr>
        <w:t>à</w:t>
      </w:r>
      <w:r>
        <w:rPr>
          <w:spacing w:val="11"/>
          <w:sz w:val="16"/>
        </w:rPr>
        <w:t> </w:t>
      </w:r>
      <w:r>
        <w:rPr>
          <w:sz w:val="16"/>
        </w:rPr>
        <w:t>liquidação</w:t>
      </w:r>
      <w:r>
        <w:rPr>
          <w:spacing w:val="11"/>
          <w:sz w:val="16"/>
        </w:rPr>
        <w:t> </w:t>
      </w:r>
      <w:r>
        <w:rPr>
          <w:sz w:val="16"/>
        </w:rPr>
        <w:t>e</w:t>
      </w:r>
      <w:r>
        <w:rPr>
          <w:spacing w:val="11"/>
          <w:sz w:val="16"/>
        </w:rPr>
        <w:t> </w:t>
      </w:r>
      <w:r>
        <w:rPr>
          <w:sz w:val="16"/>
        </w:rPr>
        <w:t>pagamento,</w:t>
      </w:r>
      <w:r>
        <w:rPr>
          <w:spacing w:val="11"/>
          <w:sz w:val="16"/>
        </w:rPr>
        <w:t> </w:t>
      </w:r>
      <w:r>
        <w:rPr>
          <w:sz w:val="16"/>
        </w:rPr>
        <w:t>no</w:t>
      </w:r>
      <w:r>
        <w:rPr>
          <w:spacing w:val="11"/>
          <w:sz w:val="16"/>
        </w:rPr>
        <w:t> </w:t>
      </w:r>
      <w:r>
        <w:rPr>
          <w:sz w:val="16"/>
        </w:rPr>
        <w:t>caso</w:t>
      </w:r>
      <w:r>
        <w:rPr>
          <w:spacing w:val="11"/>
          <w:sz w:val="16"/>
        </w:rPr>
        <w:t> </w:t>
      </w:r>
      <w:r>
        <w:rPr>
          <w:sz w:val="16"/>
        </w:rPr>
        <w:t>de</w:t>
      </w:r>
      <w:r>
        <w:rPr>
          <w:spacing w:val="11"/>
          <w:sz w:val="16"/>
        </w:rPr>
        <w:t> </w:t>
      </w:r>
      <w:r>
        <w:rPr>
          <w:sz w:val="16"/>
        </w:rPr>
        <w:t>divergência</w:t>
      </w:r>
      <w:r>
        <w:rPr>
          <w:spacing w:val="11"/>
          <w:sz w:val="16"/>
        </w:rPr>
        <w:t> </w:t>
      </w:r>
      <w:r>
        <w:rPr>
          <w:sz w:val="16"/>
        </w:rPr>
        <w:t>acerca</w:t>
      </w:r>
      <w:r>
        <w:rPr>
          <w:spacing w:val="11"/>
          <w:sz w:val="16"/>
        </w:rPr>
        <w:t> </w:t>
      </w:r>
      <w:r>
        <w:rPr>
          <w:sz w:val="16"/>
        </w:rPr>
        <w:t>do</w:t>
      </w:r>
      <w:r>
        <w:rPr>
          <w:spacing w:val="11"/>
          <w:sz w:val="16"/>
        </w:rPr>
        <w:t> </w:t>
      </w:r>
      <w:r>
        <w:rPr>
          <w:sz w:val="16"/>
        </w:rPr>
        <w:t>cumprimento</w:t>
      </w:r>
      <w:r>
        <w:rPr>
          <w:spacing w:val="11"/>
          <w:sz w:val="16"/>
        </w:rPr>
        <w:t> </w:t>
      </w:r>
      <w:r>
        <w:rPr>
          <w:sz w:val="16"/>
        </w:rPr>
        <w:t>das</w:t>
      </w:r>
      <w:r>
        <w:rPr>
          <w:spacing w:val="11"/>
          <w:sz w:val="16"/>
        </w:rPr>
        <w:t> </w:t>
      </w:r>
      <w:r>
        <w:rPr>
          <w:sz w:val="16"/>
        </w:rPr>
        <w:t>obrigações</w:t>
      </w:r>
      <w:r>
        <w:rPr>
          <w:spacing w:val="40"/>
          <w:sz w:val="16"/>
        </w:rPr>
        <w:t> </w:t>
      </w:r>
      <w:r>
        <w:rPr>
          <w:sz w:val="16"/>
        </w:rPr>
        <w:t>assumidas, quanto à dimensão, qualidade e quantidade, conforme o art. 143 da Lei nº 14.133/2021.</w:t>
      </w:r>
    </w:p>
    <w:p>
      <w:pPr>
        <w:pStyle w:val="ListParagraph"/>
        <w:numPr>
          <w:ilvl w:val="2"/>
          <w:numId w:val="66"/>
        </w:numPr>
        <w:tabs>
          <w:tab w:pos="657" w:val="left" w:leader="none"/>
        </w:tabs>
        <w:spacing w:line="240" w:lineRule="auto" w:before="173" w:after="0"/>
        <w:ind w:left="657" w:right="0" w:hanging="366"/>
        <w:jc w:val="left"/>
        <w:rPr>
          <w:sz w:val="16"/>
        </w:rPr>
      </w:pPr>
      <w:r>
        <w:rPr>
          <w:sz w:val="16"/>
        </w:rPr>
        <w:t>Efetuar</w:t>
      </w:r>
      <w:r>
        <w:rPr>
          <w:spacing w:val="6"/>
          <w:sz w:val="16"/>
        </w:rPr>
        <w:t> </w:t>
      </w:r>
      <w:r>
        <w:rPr>
          <w:sz w:val="16"/>
        </w:rPr>
        <w:t>o</w:t>
      </w:r>
      <w:r>
        <w:rPr>
          <w:spacing w:val="7"/>
          <w:sz w:val="16"/>
        </w:rPr>
        <w:t> </w:t>
      </w:r>
      <w:r>
        <w:rPr>
          <w:sz w:val="16"/>
        </w:rPr>
        <w:t>pagamento</w:t>
      </w:r>
      <w:r>
        <w:rPr>
          <w:spacing w:val="7"/>
          <w:sz w:val="16"/>
        </w:rPr>
        <w:t> </w:t>
      </w:r>
      <w:r>
        <w:rPr>
          <w:sz w:val="16"/>
        </w:rPr>
        <w:t>ao</w:t>
      </w:r>
      <w:r>
        <w:rPr>
          <w:spacing w:val="7"/>
          <w:sz w:val="16"/>
        </w:rPr>
        <w:t> </w:t>
      </w:r>
      <w:r>
        <w:rPr>
          <w:sz w:val="16"/>
        </w:rPr>
        <w:t>CONTRATADO</w:t>
      </w:r>
      <w:r>
        <w:rPr>
          <w:spacing w:val="6"/>
          <w:sz w:val="16"/>
        </w:rPr>
        <w:t> </w:t>
      </w:r>
      <w:r>
        <w:rPr>
          <w:sz w:val="16"/>
        </w:rPr>
        <w:t>do</w:t>
      </w:r>
      <w:r>
        <w:rPr>
          <w:spacing w:val="7"/>
          <w:sz w:val="16"/>
        </w:rPr>
        <w:t> </w:t>
      </w:r>
      <w:r>
        <w:rPr>
          <w:sz w:val="16"/>
        </w:rPr>
        <w:t>valor</w:t>
      </w:r>
      <w:r>
        <w:rPr>
          <w:spacing w:val="7"/>
          <w:sz w:val="16"/>
        </w:rPr>
        <w:t> </w:t>
      </w:r>
      <w:r>
        <w:rPr>
          <w:sz w:val="16"/>
        </w:rPr>
        <w:t>correspondente</w:t>
      </w:r>
      <w:r>
        <w:rPr>
          <w:spacing w:val="7"/>
          <w:sz w:val="16"/>
        </w:rPr>
        <w:t> </w:t>
      </w:r>
      <w:r>
        <w:rPr>
          <w:sz w:val="16"/>
        </w:rPr>
        <w:t>à</w:t>
      </w:r>
      <w:r>
        <w:rPr>
          <w:spacing w:val="7"/>
          <w:sz w:val="16"/>
        </w:rPr>
        <w:t> </w:t>
      </w:r>
      <w:r>
        <w:rPr>
          <w:sz w:val="16"/>
        </w:rPr>
        <w:t>execução</w:t>
      </w:r>
      <w:r>
        <w:rPr>
          <w:spacing w:val="6"/>
          <w:sz w:val="16"/>
        </w:rPr>
        <w:t> </w:t>
      </w:r>
      <w:r>
        <w:rPr>
          <w:sz w:val="16"/>
        </w:rPr>
        <w:t>do</w:t>
      </w:r>
      <w:r>
        <w:rPr>
          <w:spacing w:val="7"/>
          <w:sz w:val="16"/>
        </w:rPr>
        <w:t> </w:t>
      </w:r>
      <w:r>
        <w:rPr>
          <w:sz w:val="16"/>
        </w:rPr>
        <w:t>objeto,</w:t>
      </w:r>
      <w:r>
        <w:rPr>
          <w:spacing w:val="7"/>
          <w:sz w:val="16"/>
        </w:rPr>
        <w:t> </w:t>
      </w:r>
      <w:r>
        <w:rPr>
          <w:sz w:val="16"/>
        </w:rPr>
        <w:t>no</w:t>
      </w:r>
      <w:r>
        <w:rPr>
          <w:spacing w:val="7"/>
          <w:sz w:val="16"/>
        </w:rPr>
        <w:t> </w:t>
      </w:r>
      <w:r>
        <w:rPr>
          <w:sz w:val="16"/>
        </w:rPr>
        <w:t>prazo,</w:t>
      </w:r>
      <w:r>
        <w:rPr>
          <w:spacing w:val="6"/>
          <w:sz w:val="16"/>
        </w:rPr>
        <w:t> </w:t>
      </w:r>
      <w:r>
        <w:rPr>
          <w:sz w:val="16"/>
        </w:rPr>
        <w:t>forma</w:t>
      </w:r>
      <w:r>
        <w:rPr>
          <w:spacing w:val="7"/>
          <w:sz w:val="16"/>
        </w:rPr>
        <w:t> </w:t>
      </w:r>
      <w:r>
        <w:rPr>
          <w:sz w:val="16"/>
        </w:rPr>
        <w:t>e</w:t>
      </w:r>
      <w:r>
        <w:rPr>
          <w:spacing w:val="7"/>
          <w:sz w:val="16"/>
        </w:rPr>
        <w:t> </w:t>
      </w:r>
      <w:r>
        <w:rPr>
          <w:sz w:val="16"/>
        </w:rPr>
        <w:t>condições</w:t>
      </w:r>
      <w:r>
        <w:rPr>
          <w:spacing w:val="7"/>
          <w:sz w:val="16"/>
        </w:rPr>
        <w:t> </w:t>
      </w:r>
      <w:r>
        <w:rPr>
          <w:sz w:val="16"/>
        </w:rPr>
        <w:t>estabelecidos</w:t>
      </w:r>
      <w:r>
        <w:rPr>
          <w:spacing w:val="7"/>
          <w:sz w:val="16"/>
        </w:rPr>
        <w:t> </w:t>
      </w:r>
      <w:r>
        <w:rPr>
          <w:sz w:val="16"/>
        </w:rPr>
        <w:t>no</w:t>
      </w:r>
      <w:r>
        <w:rPr>
          <w:spacing w:val="6"/>
          <w:sz w:val="16"/>
        </w:rPr>
        <w:t> </w:t>
      </w:r>
      <w:r>
        <w:rPr>
          <w:sz w:val="16"/>
        </w:rPr>
        <w:t>presente</w:t>
      </w:r>
      <w:r>
        <w:rPr>
          <w:spacing w:val="7"/>
          <w:sz w:val="16"/>
        </w:rPr>
        <w:t> </w:t>
      </w:r>
      <w:r>
        <w:rPr>
          <w:spacing w:val="-2"/>
          <w:sz w:val="16"/>
        </w:rPr>
        <w:t>Contrato.</w:t>
      </w:r>
    </w:p>
    <w:p>
      <w:pPr>
        <w:pStyle w:val="ListParagraph"/>
        <w:numPr>
          <w:ilvl w:val="2"/>
          <w:numId w:val="66"/>
        </w:numPr>
        <w:tabs>
          <w:tab w:pos="648" w:val="left" w:leader="none"/>
        </w:tabs>
        <w:spacing w:line="240" w:lineRule="auto" w:before="163" w:after="0"/>
        <w:ind w:left="648" w:right="0" w:hanging="357"/>
        <w:jc w:val="left"/>
        <w:rPr>
          <w:sz w:val="16"/>
        </w:rPr>
      </w:pPr>
      <w:r>
        <w:rPr>
          <w:sz w:val="16"/>
        </w:rPr>
        <w:t>Aplicar</w:t>
      </w:r>
      <w:r>
        <w:rPr>
          <w:spacing w:val="8"/>
          <w:sz w:val="16"/>
        </w:rPr>
        <w:t> </w:t>
      </w:r>
      <w:r>
        <w:rPr>
          <w:sz w:val="16"/>
        </w:rPr>
        <w:t>ao</w:t>
      </w:r>
      <w:r>
        <w:rPr>
          <w:spacing w:val="9"/>
          <w:sz w:val="16"/>
        </w:rPr>
        <w:t> </w:t>
      </w:r>
      <w:r>
        <w:rPr>
          <w:sz w:val="16"/>
        </w:rPr>
        <w:t>CONTRATADO</w:t>
      </w:r>
      <w:r>
        <w:rPr>
          <w:spacing w:val="9"/>
          <w:sz w:val="16"/>
        </w:rPr>
        <w:t> </w:t>
      </w:r>
      <w:r>
        <w:rPr>
          <w:sz w:val="16"/>
        </w:rPr>
        <w:t>sanções</w:t>
      </w:r>
      <w:r>
        <w:rPr>
          <w:spacing w:val="8"/>
          <w:sz w:val="16"/>
        </w:rPr>
        <w:t> </w:t>
      </w:r>
      <w:r>
        <w:rPr>
          <w:sz w:val="16"/>
        </w:rPr>
        <w:t>motivadas</w:t>
      </w:r>
      <w:r>
        <w:rPr>
          <w:spacing w:val="9"/>
          <w:sz w:val="16"/>
        </w:rPr>
        <w:t> </w:t>
      </w:r>
      <w:r>
        <w:rPr>
          <w:sz w:val="16"/>
        </w:rPr>
        <w:t>pela</w:t>
      </w:r>
      <w:r>
        <w:rPr>
          <w:spacing w:val="9"/>
          <w:sz w:val="16"/>
        </w:rPr>
        <w:t> </w:t>
      </w:r>
      <w:r>
        <w:rPr>
          <w:sz w:val="16"/>
        </w:rPr>
        <w:t>inexecução</w:t>
      </w:r>
      <w:r>
        <w:rPr>
          <w:spacing w:val="9"/>
          <w:sz w:val="16"/>
        </w:rPr>
        <w:t> </w:t>
      </w:r>
      <w:r>
        <w:rPr>
          <w:sz w:val="16"/>
        </w:rPr>
        <w:t>total</w:t>
      </w:r>
      <w:r>
        <w:rPr>
          <w:spacing w:val="8"/>
          <w:sz w:val="16"/>
        </w:rPr>
        <w:t> </w:t>
      </w:r>
      <w:r>
        <w:rPr>
          <w:sz w:val="16"/>
        </w:rPr>
        <w:t>ou</w:t>
      </w:r>
      <w:r>
        <w:rPr>
          <w:spacing w:val="9"/>
          <w:sz w:val="16"/>
        </w:rPr>
        <w:t> </w:t>
      </w:r>
      <w:r>
        <w:rPr>
          <w:sz w:val="16"/>
        </w:rPr>
        <w:t>parcial</w:t>
      </w:r>
      <w:r>
        <w:rPr>
          <w:spacing w:val="9"/>
          <w:sz w:val="16"/>
        </w:rPr>
        <w:t> </w:t>
      </w:r>
      <w:r>
        <w:rPr>
          <w:sz w:val="16"/>
        </w:rPr>
        <w:t>das</w:t>
      </w:r>
      <w:r>
        <w:rPr>
          <w:spacing w:val="9"/>
          <w:sz w:val="16"/>
        </w:rPr>
        <w:t> </w:t>
      </w:r>
      <w:r>
        <w:rPr>
          <w:sz w:val="16"/>
        </w:rPr>
        <w:t>obrigações</w:t>
      </w:r>
      <w:r>
        <w:rPr>
          <w:spacing w:val="8"/>
          <w:sz w:val="16"/>
        </w:rPr>
        <w:t> </w:t>
      </w:r>
      <w:r>
        <w:rPr>
          <w:sz w:val="16"/>
        </w:rPr>
        <w:t>contratuais,</w:t>
      </w:r>
      <w:r>
        <w:rPr>
          <w:spacing w:val="18"/>
          <w:sz w:val="16"/>
        </w:rPr>
        <w:t> </w:t>
      </w:r>
      <w:r>
        <w:rPr>
          <w:sz w:val="16"/>
        </w:rPr>
        <w:t>na</w:t>
      </w:r>
      <w:r>
        <w:rPr>
          <w:spacing w:val="17"/>
          <w:sz w:val="16"/>
        </w:rPr>
        <w:t> </w:t>
      </w:r>
      <w:r>
        <w:rPr>
          <w:sz w:val="16"/>
        </w:rPr>
        <w:t>forma</w:t>
      </w:r>
      <w:r>
        <w:rPr>
          <w:spacing w:val="17"/>
          <w:sz w:val="16"/>
        </w:rPr>
        <w:t> </w:t>
      </w:r>
      <w:r>
        <w:rPr>
          <w:sz w:val="16"/>
        </w:rPr>
        <w:t>prevista</w:t>
      </w:r>
      <w:r>
        <w:rPr>
          <w:spacing w:val="17"/>
          <w:sz w:val="16"/>
        </w:rPr>
        <w:t> </w:t>
      </w:r>
      <w:r>
        <w:rPr>
          <w:sz w:val="16"/>
        </w:rPr>
        <w:t>na</w:t>
      </w:r>
      <w:r>
        <w:rPr>
          <w:spacing w:val="18"/>
          <w:sz w:val="16"/>
        </w:rPr>
        <w:t> </w:t>
      </w:r>
      <w:r>
        <w:rPr>
          <w:sz w:val="16"/>
        </w:rPr>
        <w:t>lei</w:t>
      </w:r>
      <w:r>
        <w:rPr>
          <w:spacing w:val="17"/>
          <w:sz w:val="16"/>
        </w:rPr>
        <w:t> </w:t>
      </w:r>
      <w:r>
        <w:rPr>
          <w:sz w:val="16"/>
        </w:rPr>
        <w:t>e</w:t>
      </w:r>
      <w:r>
        <w:rPr>
          <w:spacing w:val="17"/>
          <w:sz w:val="16"/>
        </w:rPr>
        <w:t> </w:t>
      </w:r>
      <w:r>
        <w:rPr>
          <w:sz w:val="16"/>
        </w:rPr>
        <w:t>neste</w:t>
      </w:r>
      <w:r>
        <w:rPr>
          <w:spacing w:val="18"/>
          <w:sz w:val="16"/>
        </w:rPr>
        <w:t> </w:t>
      </w:r>
      <w:r>
        <w:rPr>
          <w:spacing w:val="-2"/>
          <w:sz w:val="16"/>
        </w:rPr>
        <w:t>Contrato.</w:t>
      </w:r>
    </w:p>
    <w:p>
      <w:pPr>
        <w:pStyle w:val="ListParagraph"/>
        <w:numPr>
          <w:ilvl w:val="2"/>
          <w:numId w:val="66"/>
        </w:numPr>
        <w:tabs>
          <w:tab w:pos="679" w:val="left" w:leader="none"/>
        </w:tabs>
        <w:spacing w:line="252" w:lineRule="auto" w:before="163" w:after="0"/>
        <w:ind w:left="291" w:right="274" w:firstLine="0"/>
        <w:jc w:val="left"/>
        <w:rPr>
          <w:sz w:val="16"/>
        </w:rPr>
      </w:pPr>
      <w:r>
        <w:rPr>
          <w:sz w:val="16"/>
        </w:rPr>
        <w:t>Dar</w:t>
      </w:r>
      <w:r>
        <w:rPr>
          <w:spacing w:val="19"/>
          <w:sz w:val="16"/>
        </w:rPr>
        <w:t> </w:t>
      </w:r>
      <w:r>
        <w:rPr>
          <w:sz w:val="16"/>
        </w:rPr>
        <w:t>ciência</w:t>
      </w:r>
      <w:r>
        <w:rPr>
          <w:spacing w:val="19"/>
          <w:sz w:val="16"/>
        </w:rPr>
        <w:t> </w:t>
      </w:r>
      <w:r>
        <w:rPr>
          <w:sz w:val="16"/>
        </w:rPr>
        <w:t>à</w:t>
      </w:r>
      <w:r>
        <w:rPr>
          <w:spacing w:val="19"/>
          <w:sz w:val="16"/>
        </w:rPr>
        <w:t> </w:t>
      </w:r>
      <w:r>
        <w:rPr>
          <w:sz w:val="16"/>
        </w:rPr>
        <w:t>Assessoria</w:t>
      </w:r>
      <w:r>
        <w:rPr>
          <w:spacing w:val="10"/>
          <w:sz w:val="16"/>
        </w:rPr>
        <w:t> </w:t>
      </w:r>
      <w:r>
        <w:rPr>
          <w:sz w:val="16"/>
        </w:rPr>
        <w:t>Jurídica</w:t>
      </w:r>
      <w:r>
        <w:rPr>
          <w:spacing w:val="10"/>
          <w:sz w:val="16"/>
        </w:rPr>
        <w:t> </w:t>
      </w:r>
      <w:r>
        <w:rPr>
          <w:sz w:val="16"/>
        </w:rPr>
        <w:t>do</w:t>
      </w:r>
      <w:r>
        <w:rPr>
          <w:spacing w:val="10"/>
          <w:sz w:val="16"/>
        </w:rPr>
        <w:t> </w:t>
      </w:r>
      <w:r>
        <w:rPr>
          <w:sz w:val="16"/>
        </w:rPr>
        <w:t>órgão</w:t>
      </w:r>
      <w:r>
        <w:rPr>
          <w:spacing w:val="10"/>
          <w:sz w:val="16"/>
        </w:rPr>
        <w:t> </w:t>
      </w:r>
      <w:r>
        <w:rPr>
          <w:sz w:val="16"/>
        </w:rPr>
        <w:t>ou</w:t>
      </w:r>
      <w:r>
        <w:rPr>
          <w:spacing w:val="10"/>
          <w:sz w:val="16"/>
        </w:rPr>
        <w:t> </w:t>
      </w:r>
      <w:r>
        <w:rPr>
          <w:sz w:val="16"/>
        </w:rPr>
        <w:t>entidade</w:t>
      </w:r>
      <w:r>
        <w:rPr>
          <w:spacing w:val="10"/>
          <w:sz w:val="16"/>
        </w:rPr>
        <w:t> </w:t>
      </w:r>
      <w:r>
        <w:rPr>
          <w:sz w:val="16"/>
        </w:rPr>
        <w:t>para</w:t>
      </w:r>
      <w:r>
        <w:rPr>
          <w:spacing w:val="10"/>
          <w:sz w:val="16"/>
        </w:rPr>
        <w:t> </w:t>
      </w:r>
      <w:r>
        <w:rPr>
          <w:sz w:val="16"/>
        </w:rPr>
        <w:t>as</w:t>
      </w:r>
      <w:r>
        <w:rPr>
          <w:spacing w:val="10"/>
          <w:sz w:val="16"/>
        </w:rPr>
        <w:t> </w:t>
      </w:r>
      <w:r>
        <w:rPr>
          <w:sz w:val="16"/>
        </w:rPr>
        <w:t>providências</w:t>
      </w:r>
      <w:r>
        <w:rPr>
          <w:spacing w:val="10"/>
          <w:sz w:val="16"/>
        </w:rPr>
        <w:t> </w:t>
      </w:r>
      <w:r>
        <w:rPr>
          <w:sz w:val="16"/>
        </w:rPr>
        <w:t>junto</w:t>
      </w:r>
      <w:r>
        <w:rPr>
          <w:spacing w:val="10"/>
          <w:sz w:val="16"/>
        </w:rPr>
        <w:t> </w:t>
      </w:r>
      <w:r>
        <w:rPr>
          <w:sz w:val="16"/>
        </w:rPr>
        <w:t>à</w:t>
      </w:r>
      <w:r>
        <w:rPr>
          <w:spacing w:val="10"/>
          <w:sz w:val="16"/>
        </w:rPr>
        <w:t> </w:t>
      </w:r>
      <w:r>
        <w:rPr>
          <w:sz w:val="16"/>
        </w:rPr>
        <w:t>Procuradoria</w:t>
      </w:r>
      <w:r>
        <w:rPr>
          <w:spacing w:val="10"/>
          <w:sz w:val="16"/>
        </w:rPr>
        <w:t> </w:t>
      </w:r>
      <w:r>
        <w:rPr>
          <w:sz w:val="16"/>
        </w:rPr>
        <w:t>Geral</w:t>
      </w:r>
      <w:r>
        <w:rPr>
          <w:spacing w:val="10"/>
          <w:sz w:val="16"/>
        </w:rPr>
        <w:t> </w:t>
      </w:r>
      <w:r>
        <w:rPr>
          <w:sz w:val="16"/>
        </w:rPr>
        <w:t>do</w:t>
      </w:r>
      <w:r>
        <w:rPr>
          <w:spacing w:val="10"/>
          <w:sz w:val="16"/>
        </w:rPr>
        <w:t> </w:t>
      </w:r>
      <w:r>
        <w:rPr>
          <w:sz w:val="16"/>
        </w:rPr>
        <w:t>Estado,</w:t>
      </w:r>
      <w:r>
        <w:rPr>
          <w:spacing w:val="10"/>
          <w:sz w:val="16"/>
        </w:rPr>
        <w:t> </w:t>
      </w:r>
      <w:r>
        <w:rPr>
          <w:sz w:val="16"/>
        </w:rPr>
        <w:t>com</w:t>
      </w:r>
      <w:r>
        <w:rPr>
          <w:spacing w:val="10"/>
          <w:sz w:val="16"/>
        </w:rPr>
        <w:t> </w:t>
      </w:r>
      <w:r>
        <w:rPr>
          <w:sz w:val="16"/>
        </w:rPr>
        <w:t>vistas</w:t>
      </w:r>
      <w:r>
        <w:rPr>
          <w:spacing w:val="10"/>
          <w:sz w:val="16"/>
        </w:rPr>
        <w:t> </w:t>
      </w:r>
      <w:r>
        <w:rPr>
          <w:sz w:val="16"/>
        </w:rPr>
        <w:t>a</w:t>
      </w:r>
      <w:r>
        <w:rPr>
          <w:spacing w:val="10"/>
          <w:sz w:val="16"/>
        </w:rPr>
        <w:t> </w:t>
      </w:r>
      <w:r>
        <w:rPr>
          <w:sz w:val="16"/>
        </w:rPr>
        <w:t>adoção</w:t>
      </w:r>
      <w:r>
        <w:rPr>
          <w:spacing w:val="10"/>
          <w:sz w:val="16"/>
        </w:rPr>
        <w:t> </w:t>
      </w:r>
      <w:r>
        <w:rPr>
          <w:sz w:val="16"/>
        </w:rPr>
        <w:t>de</w:t>
      </w:r>
      <w:r>
        <w:rPr>
          <w:spacing w:val="10"/>
          <w:sz w:val="16"/>
        </w:rPr>
        <w:t> </w:t>
      </w:r>
      <w:r>
        <w:rPr>
          <w:sz w:val="16"/>
        </w:rPr>
        <w:t>eventuais</w:t>
      </w:r>
      <w:r>
        <w:rPr>
          <w:spacing w:val="10"/>
          <w:sz w:val="16"/>
        </w:rPr>
        <w:t> </w:t>
      </w:r>
      <w:r>
        <w:rPr>
          <w:sz w:val="16"/>
        </w:rPr>
        <w:t>medidas</w:t>
      </w:r>
      <w:r>
        <w:rPr>
          <w:spacing w:val="10"/>
          <w:sz w:val="16"/>
        </w:rPr>
        <w:t> </w:t>
      </w:r>
      <w:r>
        <w:rPr>
          <w:sz w:val="16"/>
        </w:rPr>
        <w:t>judiciais,</w:t>
      </w:r>
      <w:r>
        <w:rPr>
          <w:spacing w:val="10"/>
          <w:sz w:val="16"/>
        </w:rPr>
        <w:t> </w:t>
      </w:r>
      <w:r>
        <w:rPr>
          <w:sz w:val="16"/>
        </w:rPr>
        <w:t>em</w:t>
      </w:r>
      <w:r>
        <w:rPr>
          <w:spacing w:val="10"/>
          <w:sz w:val="16"/>
        </w:rPr>
        <w:t> </w:t>
      </w:r>
      <w:r>
        <w:rPr>
          <w:sz w:val="16"/>
        </w:rPr>
        <w:t>caso</w:t>
      </w:r>
      <w:r>
        <w:rPr>
          <w:spacing w:val="10"/>
          <w:sz w:val="16"/>
        </w:rPr>
        <w:t> </w:t>
      </w:r>
      <w:r>
        <w:rPr>
          <w:sz w:val="16"/>
        </w:rPr>
        <w:t>de</w:t>
      </w:r>
      <w:r>
        <w:rPr>
          <w:spacing w:val="10"/>
          <w:sz w:val="16"/>
        </w:rPr>
        <w:t> </w:t>
      </w:r>
      <w:r>
        <w:rPr>
          <w:sz w:val="16"/>
        </w:rPr>
        <w:t>descumprimento</w:t>
      </w:r>
      <w:r>
        <w:rPr>
          <w:spacing w:val="10"/>
          <w:sz w:val="16"/>
        </w:rPr>
        <w:t> </w:t>
      </w:r>
      <w:r>
        <w:rPr>
          <w:sz w:val="16"/>
        </w:rPr>
        <w:t>de</w:t>
      </w:r>
      <w:r>
        <w:rPr>
          <w:spacing w:val="10"/>
          <w:sz w:val="16"/>
        </w:rPr>
        <w:t> </w:t>
      </w:r>
      <w:r>
        <w:rPr>
          <w:sz w:val="16"/>
        </w:rPr>
        <w:t>obrigações</w:t>
      </w:r>
      <w:r>
        <w:rPr>
          <w:spacing w:val="10"/>
          <w:sz w:val="16"/>
        </w:rPr>
        <w:t> </w:t>
      </w:r>
      <w:r>
        <w:rPr>
          <w:sz w:val="16"/>
        </w:rPr>
        <w:t>pelo</w:t>
      </w:r>
      <w:r>
        <w:rPr>
          <w:spacing w:val="40"/>
          <w:sz w:val="16"/>
        </w:rPr>
        <w:t> </w:t>
      </w:r>
      <w:r>
        <w:rPr>
          <w:spacing w:val="-2"/>
          <w:sz w:val="16"/>
        </w:rPr>
        <w:t>CONTRATADO.</w:t>
      </w:r>
    </w:p>
    <w:p>
      <w:pPr>
        <w:pStyle w:val="ListParagraph"/>
        <w:numPr>
          <w:ilvl w:val="2"/>
          <w:numId w:val="66"/>
        </w:numPr>
        <w:tabs>
          <w:tab w:pos="677" w:val="left" w:leader="none"/>
        </w:tabs>
        <w:spacing w:line="252" w:lineRule="auto" w:before="155" w:after="0"/>
        <w:ind w:left="291" w:right="274" w:firstLine="0"/>
        <w:jc w:val="both"/>
        <w:rPr>
          <w:sz w:val="16"/>
        </w:rPr>
      </w:pPr>
      <w:r>
        <w:rPr>
          <w:sz w:val="16"/>
        </w:rPr>
        <w:t>Emitir</w:t>
      </w:r>
      <w:r>
        <w:rPr>
          <w:spacing w:val="29"/>
          <w:sz w:val="16"/>
        </w:rPr>
        <w:t> </w:t>
      </w:r>
      <w:r>
        <w:rPr>
          <w:sz w:val="16"/>
        </w:rPr>
        <w:t>decisão</w:t>
      </w:r>
      <w:r>
        <w:rPr>
          <w:spacing w:val="29"/>
          <w:sz w:val="16"/>
        </w:rPr>
        <w:t> </w:t>
      </w:r>
      <w:r>
        <w:rPr>
          <w:sz w:val="16"/>
        </w:rPr>
        <w:t>fundamentada</w:t>
      </w:r>
      <w:r>
        <w:rPr>
          <w:spacing w:val="29"/>
          <w:sz w:val="16"/>
        </w:rPr>
        <w:t> </w:t>
      </w:r>
      <w:r>
        <w:rPr>
          <w:sz w:val="16"/>
        </w:rPr>
        <w:t>sobre</w:t>
      </w:r>
      <w:r>
        <w:rPr>
          <w:spacing w:val="29"/>
          <w:sz w:val="16"/>
        </w:rPr>
        <w:t> </w:t>
      </w:r>
      <w:r>
        <w:rPr>
          <w:sz w:val="16"/>
        </w:rPr>
        <w:t>todas</w:t>
      </w:r>
      <w:r>
        <w:rPr>
          <w:spacing w:val="29"/>
          <w:sz w:val="16"/>
        </w:rPr>
        <w:t> </w:t>
      </w:r>
      <w:r>
        <w:rPr>
          <w:sz w:val="16"/>
        </w:rPr>
        <w:t>as</w:t>
      </w:r>
      <w:r>
        <w:rPr>
          <w:spacing w:val="29"/>
          <w:sz w:val="16"/>
        </w:rPr>
        <w:t> </w:t>
      </w:r>
      <w:r>
        <w:rPr>
          <w:sz w:val="16"/>
        </w:rPr>
        <w:t>solicitações</w:t>
      </w:r>
      <w:r>
        <w:rPr>
          <w:spacing w:val="29"/>
          <w:sz w:val="16"/>
        </w:rPr>
        <w:t> </w:t>
      </w:r>
      <w:r>
        <w:rPr>
          <w:sz w:val="16"/>
        </w:rPr>
        <w:t>e</w:t>
      </w:r>
      <w:r>
        <w:rPr>
          <w:spacing w:val="29"/>
          <w:sz w:val="16"/>
        </w:rPr>
        <w:t> </w:t>
      </w:r>
      <w:r>
        <w:rPr>
          <w:sz w:val="16"/>
        </w:rPr>
        <w:t>reclamações</w:t>
      </w:r>
      <w:r>
        <w:rPr>
          <w:spacing w:val="29"/>
          <w:sz w:val="16"/>
        </w:rPr>
        <w:t> </w:t>
      </w:r>
      <w:r>
        <w:rPr>
          <w:sz w:val="16"/>
        </w:rPr>
        <w:t>relacionadas</w:t>
      </w:r>
      <w:r>
        <w:rPr>
          <w:spacing w:val="29"/>
          <w:sz w:val="16"/>
        </w:rPr>
        <w:t> </w:t>
      </w:r>
      <w:r>
        <w:rPr>
          <w:sz w:val="16"/>
        </w:rPr>
        <w:t>à</w:t>
      </w:r>
      <w:r>
        <w:rPr>
          <w:spacing w:val="29"/>
          <w:sz w:val="16"/>
        </w:rPr>
        <w:t> </w:t>
      </w:r>
      <w:r>
        <w:rPr>
          <w:sz w:val="16"/>
        </w:rPr>
        <w:t>execução</w:t>
      </w:r>
      <w:r>
        <w:rPr>
          <w:spacing w:val="29"/>
          <w:sz w:val="16"/>
        </w:rPr>
        <w:t> </w:t>
      </w:r>
      <w:r>
        <w:rPr>
          <w:sz w:val="16"/>
        </w:rPr>
        <w:t>do</w:t>
      </w:r>
      <w:r>
        <w:rPr>
          <w:spacing w:val="29"/>
          <w:sz w:val="16"/>
        </w:rPr>
        <w:t> </w:t>
      </w:r>
      <w:r>
        <w:rPr>
          <w:sz w:val="16"/>
        </w:rPr>
        <w:t>presente</w:t>
      </w:r>
      <w:r>
        <w:rPr>
          <w:spacing w:val="29"/>
          <w:sz w:val="16"/>
        </w:rPr>
        <w:t> </w:t>
      </w:r>
      <w:r>
        <w:rPr>
          <w:sz w:val="16"/>
        </w:rPr>
        <w:t>Contrato,</w:t>
      </w:r>
      <w:r>
        <w:rPr>
          <w:spacing w:val="29"/>
          <w:sz w:val="16"/>
        </w:rPr>
        <w:t> </w:t>
      </w:r>
      <w:r>
        <w:rPr>
          <w:sz w:val="16"/>
        </w:rPr>
        <w:t>ressalvados</w:t>
      </w:r>
      <w:r>
        <w:rPr>
          <w:spacing w:val="29"/>
          <w:sz w:val="16"/>
        </w:rPr>
        <w:t> </w:t>
      </w:r>
      <w:r>
        <w:rPr>
          <w:sz w:val="16"/>
        </w:rPr>
        <w:t>os</w:t>
      </w:r>
      <w:r>
        <w:rPr>
          <w:spacing w:val="29"/>
          <w:sz w:val="16"/>
        </w:rPr>
        <w:t> </w:t>
      </w:r>
      <w:r>
        <w:rPr>
          <w:sz w:val="16"/>
        </w:rPr>
        <w:t>requerimentos</w:t>
      </w:r>
      <w:r>
        <w:rPr>
          <w:spacing w:val="29"/>
          <w:sz w:val="16"/>
        </w:rPr>
        <w:t> </w:t>
      </w:r>
      <w:r>
        <w:rPr>
          <w:sz w:val="16"/>
        </w:rPr>
        <w:t>manifestamente</w:t>
      </w:r>
      <w:r>
        <w:rPr>
          <w:spacing w:val="29"/>
          <w:sz w:val="16"/>
        </w:rPr>
        <w:t> </w:t>
      </w:r>
      <w:r>
        <w:rPr>
          <w:sz w:val="16"/>
        </w:rPr>
        <w:t>impertinentes,</w:t>
      </w:r>
      <w:r>
        <w:rPr>
          <w:spacing w:val="29"/>
          <w:sz w:val="16"/>
        </w:rPr>
        <w:t> </w:t>
      </w:r>
      <w:r>
        <w:rPr>
          <w:sz w:val="16"/>
        </w:rPr>
        <w:t>meramente</w:t>
      </w:r>
      <w:r>
        <w:rPr>
          <w:spacing w:val="29"/>
          <w:sz w:val="16"/>
        </w:rPr>
        <w:t> </w:t>
      </w:r>
      <w:r>
        <w:rPr>
          <w:sz w:val="16"/>
        </w:rPr>
        <w:t>protelatórios</w:t>
      </w:r>
      <w:r>
        <w:rPr>
          <w:spacing w:val="29"/>
          <w:sz w:val="16"/>
        </w:rPr>
        <w:t> </w:t>
      </w:r>
      <w:r>
        <w:rPr>
          <w:sz w:val="16"/>
        </w:rPr>
        <w:t>ou</w:t>
      </w:r>
      <w:r>
        <w:rPr>
          <w:spacing w:val="29"/>
          <w:sz w:val="16"/>
        </w:rPr>
        <w:t> </w:t>
      </w:r>
      <w:r>
        <w:rPr>
          <w:sz w:val="16"/>
        </w:rPr>
        <w:t>de</w:t>
      </w:r>
      <w:r>
        <w:rPr>
          <w:spacing w:val="40"/>
          <w:sz w:val="16"/>
        </w:rPr>
        <w:t> </w:t>
      </w:r>
      <w:r>
        <w:rPr>
          <w:sz w:val="16"/>
        </w:rPr>
        <w:t>nenhum interesse para a boa execução do ajuste.</w:t>
      </w:r>
    </w:p>
    <w:p>
      <w:pPr>
        <w:pStyle w:val="ListParagraph"/>
        <w:numPr>
          <w:ilvl w:val="3"/>
          <w:numId w:val="66"/>
        </w:numPr>
        <w:tabs>
          <w:tab w:pos="780" w:val="left" w:leader="none"/>
        </w:tabs>
        <w:spacing w:line="240" w:lineRule="auto" w:before="154" w:after="0"/>
        <w:ind w:left="780" w:right="0" w:hanging="489"/>
        <w:jc w:val="left"/>
        <w:rPr>
          <w:sz w:val="16"/>
        </w:rPr>
      </w:pPr>
      <w:r>
        <w:rPr>
          <w:sz w:val="16"/>
        </w:rPr>
        <w:t>O</w:t>
      </w:r>
      <w:r>
        <w:rPr>
          <w:spacing w:val="5"/>
          <w:sz w:val="16"/>
        </w:rPr>
        <w:t> </w:t>
      </w:r>
      <w:r>
        <w:rPr>
          <w:sz w:val="16"/>
        </w:rPr>
        <w:t>CONTRATANTE</w:t>
      </w:r>
      <w:r>
        <w:rPr>
          <w:spacing w:val="5"/>
          <w:sz w:val="16"/>
        </w:rPr>
        <w:t> </w:t>
      </w:r>
      <w:r>
        <w:rPr>
          <w:sz w:val="16"/>
        </w:rPr>
        <w:t>terá</w:t>
      </w:r>
      <w:r>
        <w:rPr>
          <w:spacing w:val="6"/>
          <w:sz w:val="16"/>
        </w:rPr>
        <w:t> </w:t>
      </w:r>
      <w:r>
        <w:rPr>
          <w:sz w:val="16"/>
        </w:rPr>
        <w:t>o</w:t>
      </w:r>
      <w:r>
        <w:rPr>
          <w:spacing w:val="5"/>
          <w:sz w:val="16"/>
        </w:rPr>
        <w:t> </w:t>
      </w:r>
      <w:r>
        <w:rPr>
          <w:sz w:val="16"/>
        </w:rPr>
        <w:t>prazo</w:t>
      </w:r>
      <w:r>
        <w:rPr>
          <w:spacing w:val="6"/>
          <w:sz w:val="16"/>
        </w:rPr>
        <w:t> </w:t>
      </w:r>
      <w:r>
        <w:rPr>
          <w:sz w:val="16"/>
        </w:rPr>
        <w:t>de</w:t>
      </w:r>
      <w:r>
        <w:rPr>
          <w:spacing w:val="5"/>
          <w:sz w:val="16"/>
        </w:rPr>
        <w:t> </w:t>
      </w:r>
      <w:r>
        <w:rPr>
          <w:sz w:val="16"/>
        </w:rPr>
        <w:t>1</w:t>
      </w:r>
      <w:r>
        <w:rPr>
          <w:spacing w:val="5"/>
          <w:sz w:val="16"/>
        </w:rPr>
        <w:t> </w:t>
      </w:r>
      <w:r>
        <w:rPr>
          <w:sz w:val="16"/>
        </w:rPr>
        <w:t>(um)</w:t>
      </w:r>
      <w:r>
        <w:rPr>
          <w:spacing w:val="6"/>
          <w:sz w:val="16"/>
        </w:rPr>
        <w:t> </w:t>
      </w:r>
      <w:r>
        <w:rPr>
          <w:sz w:val="16"/>
        </w:rPr>
        <w:t>mês,</w:t>
      </w:r>
      <w:r>
        <w:rPr>
          <w:spacing w:val="5"/>
          <w:sz w:val="16"/>
        </w:rPr>
        <w:t> </w:t>
      </w:r>
      <w:r>
        <w:rPr>
          <w:sz w:val="16"/>
        </w:rPr>
        <w:t>a</w:t>
      </w:r>
      <w:r>
        <w:rPr>
          <w:spacing w:val="6"/>
          <w:sz w:val="16"/>
        </w:rPr>
        <w:t> </w:t>
      </w:r>
      <w:r>
        <w:rPr>
          <w:sz w:val="16"/>
        </w:rPr>
        <w:t>contar</w:t>
      </w:r>
      <w:r>
        <w:rPr>
          <w:spacing w:val="5"/>
          <w:sz w:val="16"/>
        </w:rPr>
        <w:t> </w:t>
      </w:r>
      <w:r>
        <w:rPr>
          <w:sz w:val="16"/>
        </w:rPr>
        <w:t>da</w:t>
      </w:r>
      <w:r>
        <w:rPr>
          <w:spacing w:val="6"/>
          <w:sz w:val="16"/>
        </w:rPr>
        <w:t> </w:t>
      </w:r>
      <w:r>
        <w:rPr>
          <w:sz w:val="16"/>
        </w:rPr>
        <w:t>data</w:t>
      </w:r>
      <w:r>
        <w:rPr>
          <w:spacing w:val="5"/>
          <w:sz w:val="16"/>
        </w:rPr>
        <w:t> </w:t>
      </w:r>
      <w:r>
        <w:rPr>
          <w:sz w:val="16"/>
        </w:rPr>
        <w:t>do</w:t>
      </w:r>
      <w:r>
        <w:rPr>
          <w:spacing w:val="5"/>
          <w:sz w:val="16"/>
        </w:rPr>
        <w:t> </w:t>
      </w:r>
      <w:r>
        <w:rPr>
          <w:sz w:val="16"/>
        </w:rPr>
        <w:t>protocolo</w:t>
      </w:r>
      <w:r>
        <w:rPr>
          <w:spacing w:val="6"/>
          <w:sz w:val="16"/>
        </w:rPr>
        <w:t> </w:t>
      </w:r>
      <w:r>
        <w:rPr>
          <w:sz w:val="16"/>
        </w:rPr>
        <w:t>do</w:t>
      </w:r>
      <w:r>
        <w:rPr>
          <w:spacing w:val="5"/>
          <w:sz w:val="16"/>
        </w:rPr>
        <w:t> </w:t>
      </w:r>
      <w:r>
        <w:rPr>
          <w:sz w:val="16"/>
        </w:rPr>
        <w:t>requerimento</w:t>
      </w:r>
      <w:r>
        <w:rPr>
          <w:spacing w:val="6"/>
          <w:sz w:val="16"/>
        </w:rPr>
        <w:t> </w:t>
      </w:r>
      <w:r>
        <w:rPr>
          <w:sz w:val="16"/>
        </w:rPr>
        <w:t>para</w:t>
      </w:r>
      <w:r>
        <w:rPr>
          <w:spacing w:val="5"/>
          <w:sz w:val="16"/>
        </w:rPr>
        <w:t> </w:t>
      </w:r>
      <w:r>
        <w:rPr>
          <w:sz w:val="16"/>
        </w:rPr>
        <w:t>decidir,</w:t>
      </w:r>
      <w:r>
        <w:rPr>
          <w:spacing w:val="6"/>
          <w:sz w:val="16"/>
        </w:rPr>
        <w:t> </w:t>
      </w:r>
      <w:r>
        <w:rPr>
          <w:sz w:val="16"/>
        </w:rPr>
        <w:t>admitida</w:t>
      </w:r>
      <w:r>
        <w:rPr>
          <w:spacing w:val="5"/>
          <w:sz w:val="16"/>
        </w:rPr>
        <w:t> </w:t>
      </w:r>
      <w:r>
        <w:rPr>
          <w:sz w:val="16"/>
        </w:rPr>
        <w:t>a</w:t>
      </w:r>
      <w:r>
        <w:rPr>
          <w:spacing w:val="5"/>
          <w:sz w:val="16"/>
        </w:rPr>
        <w:t> </w:t>
      </w:r>
      <w:r>
        <w:rPr>
          <w:sz w:val="16"/>
        </w:rPr>
        <w:t>prorrogação</w:t>
      </w:r>
      <w:r>
        <w:rPr>
          <w:spacing w:val="6"/>
          <w:sz w:val="16"/>
        </w:rPr>
        <w:t> </w:t>
      </w:r>
      <w:r>
        <w:rPr>
          <w:sz w:val="16"/>
        </w:rPr>
        <w:t>motivada</w:t>
      </w:r>
      <w:r>
        <w:rPr>
          <w:spacing w:val="5"/>
          <w:sz w:val="16"/>
        </w:rPr>
        <w:t> </w:t>
      </w:r>
      <w:r>
        <w:rPr>
          <w:sz w:val="16"/>
        </w:rPr>
        <w:t>por</w:t>
      </w:r>
      <w:r>
        <w:rPr>
          <w:spacing w:val="6"/>
          <w:sz w:val="16"/>
        </w:rPr>
        <w:t> </w:t>
      </w:r>
      <w:r>
        <w:rPr>
          <w:sz w:val="16"/>
        </w:rPr>
        <w:t>igual</w:t>
      </w:r>
      <w:r>
        <w:rPr>
          <w:spacing w:val="5"/>
          <w:sz w:val="16"/>
        </w:rPr>
        <w:t> </w:t>
      </w:r>
      <w:r>
        <w:rPr>
          <w:spacing w:val="-2"/>
          <w:sz w:val="16"/>
        </w:rPr>
        <w:t>período.</w:t>
      </w:r>
    </w:p>
    <w:p>
      <w:pPr>
        <w:pStyle w:val="ListParagraph"/>
        <w:numPr>
          <w:ilvl w:val="2"/>
          <w:numId w:val="66"/>
        </w:numPr>
        <w:tabs>
          <w:tab w:pos="740" w:val="left" w:leader="none"/>
        </w:tabs>
        <w:spacing w:line="252" w:lineRule="auto" w:before="163" w:after="0"/>
        <w:ind w:left="291" w:right="274" w:firstLine="0"/>
        <w:jc w:val="both"/>
        <w:rPr>
          <w:sz w:val="16"/>
        </w:rPr>
      </w:pPr>
      <w:r>
        <w:rPr>
          <w:sz w:val="16"/>
        </w:rPr>
        <w:t>Responder aos eventuais pedidos de restabelecimento do equilíbrio econômico-financeiro efetuados pelo CONTRATADO no prazo máximo de 45 (quarenta e cinco) dias, admitida a prorrogação motivada, uma única</w:t>
      </w:r>
      <w:r>
        <w:rPr>
          <w:spacing w:val="40"/>
          <w:sz w:val="16"/>
        </w:rPr>
        <w:t> </w:t>
      </w:r>
      <w:r>
        <w:rPr>
          <w:sz w:val="16"/>
        </w:rPr>
        <w:t>vez, por igual período.</w:t>
      </w:r>
    </w:p>
    <w:p>
      <w:pPr>
        <w:pStyle w:val="ListParagraph"/>
        <w:numPr>
          <w:ilvl w:val="2"/>
          <w:numId w:val="66"/>
        </w:numPr>
        <w:tabs>
          <w:tab w:pos="732" w:val="left" w:leader="none"/>
        </w:tabs>
        <w:spacing w:line="240" w:lineRule="auto" w:before="154" w:after="0"/>
        <w:ind w:left="732" w:right="0" w:hanging="441"/>
        <w:jc w:val="left"/>
        <w:rPr>
          <w:sz w:val="16"/>
        </w:rPr>
      </w:pPr>
      <w:r>
        <w:rPr>
          <w:sz w:val="16"/>
        </w:rPr>
        <w:t>Notificar</w:t>
      </w:r>
      <w:r>
        <w:rPr>
          <w:spacing w:val="7"/>
          <w:sz w:val="16"/>
        </w:rPr>
        <w:t> </w:t>
      </w:r>
      <w:r>
        <w:rPr>
          <w:sz w:val="16"/>
        </w:rPr>
        <w:t>os</w:t>
      </w:r>
      <w:r>
        <w:rPr>
          <w:spacing w:val="7"/>
          <w:sz w:val="16"/>
        </w:rPr>
        <w:t> </w:t>
      </w:r>
      <w:r>
        <w:rPr>
          <w:sz w:val="16"/>
        </w:rPr>
        <w:t>emitentes</w:t>
      </w:r>
      <w:r>
        <w:rPr>
          <w:spacing w:val="7"/>
          <w:sz w:val="16"/>
        </w:rPr>
        <w:t> </w:t>
      </w:r>
      <w:r>
        <w:rPr>
          <w:sz w:val="16"/>
        </w:rPr>
        <w:t>das</w:t>
      </w:r>
      <w:r>
        <w:rPr>
          <w:spacing w:val="8"/>
          <w:sz w:val="16"/>
        </w:rPr>
        <w:t> </w:t>
      </w:r>
      <w:r>
        <w:rPr>
          <w:sz w:val="16"/>
        </w:rPr>
        <w:t>garantias</w:t>
      </w:r>
      <w:r>
        <w:rPr>
          <w:spacing w:val="7"/>
          <w:sz w:val="16"/>
        </w:rPr>
        <w:t> </w:t>
      </w:r>
      <w:r>
        <w:rPr>
          <w:sz w:val="16"/>
        </w:rPr>
        <w:t>quanto</w:t>
      </w:r>
      <w:r>
        <w:rPr>
          <w:spacing w:val="7"/>
          <w:sz w:val="16"/>
        </w:rPr>
        <w:t> </w:t>
      </w:r>
      <w:r>
        <w:rPr>
          <w:sz w:val="16"/>
        </w:rPr>
        <w:t>ao</w:t>
      </w:r>
      <w:r>
        <w:rPr>
          <w:spacing w:val="7"/>
          <w:sz w:val="16"/>
        </w:rPr>
        <w:t> </w:t>
      </w:r>
      <w:r>
        <w:rPr>
          <w:sz w:val="16"/>
        </w:rPr>
        <w:t>início</w:t>
      </w:r>
      <w:r>
        <w:rPr>
          <w:spacing w:val="8"/>
          <w:sz w:val="16"/>
        </w:rPr>
        <w:t> </w:t>
      </w:r>
      <w:r>
        <w:rPr>
          <w:sz w:val="16"/>
        </w:rPr>
        <w:t>de</w:t>
      </w:r>
      <w:r>
        <w:rPr>
          <w:spacing w:val="7"/>
          <w:sz w:val="16"/>
        </w:rPr>
        <w:t> </w:t>
      </w:r>
      <w:r>
        <w:rPr>
          <w:sz w:val="16"/>
        </w:rPr>
        <w:t>processo</w:t>
      </w:r>
      <w:r>
        <w:rPr>
          <w:spacing w:val="7"/>
          <w:sz w:val="16"/>
        </w:rPr>
        <w:t> </w:t>
      </w:r>
      <w:r>
        <w:rPr>
          <w:sz w:val="16"/>
        </w:rPr>
        <w:t>administrativo</w:t>
      </w:r>
      <w:r>
        <w:rPr>
          <w:spacing w:val="8"/>
          <w:sz w:val="16"/>
        </w:rPr>
        <w:t> </w:t>
      </w:r>
      <w:r>
        <w:rPr>
          <w:sz w:val="16"/>
        </w:rPr>
        <w:t>para</w:t>
      </w:r>
      <w:r>
        <w:rPr>
          <w:spacing w:val="7"/>
          <w:sz w:val="16"/>
        </w:rPr>
        <w:t> </w:t>
      </w:r>
      <w:r>
        <w:rPr>
          <w:sz w:val="16"/>
        </w:rPr>
        <w:t>apuração</w:t>
      </w:r>
      <w:r>
        <w:rPr>
          <w:spacing w:val="7"/>
          <w:sz w:val="16"/>
        </w:rPr>
        <w:t> </w:t>
      </w:r>
      <w:r>
        <w:rPr>
          <w:sz w:val="16"/>
        </w:rPr>
        <w:t>de</w:t>
      </w:r>
      <w:r>
        <w:rPr>
          <w:spacing w:val="7"/>
          <w:sz w:val="16"/>
        </w:rPr>
        <w:t> </w:t>
      </w:r>
      <w:r>
        <w:rPr>
          <w:sz w:val="16"/>
        </w:rPr>
        <w:t>descumprimento</w:t>
      </w:r>
      <w:r>
        <w:rPr>
          <w:spacing w:val="8"/>
          <w:sz w:val="16"/>
        </w:rPr>
        <w:t> </w:t>
      </w:r>
      <w:r>
        <w:rPr>
          <w:sz w:val="16"/>
        </w:rPr>
        <w:t>de</w:t>
      </w:r>
      <w:r>
        <w:rPr>
          <w:spacing w:val="7"/>
          <w:sz w:val="16"/>
        </w:rPr>
        <w:t> </w:t>
      </w:r>
      <w:r>
        <w:rPr>
          <w:sz w:val="16"/>
        </w:rPr>
        <w:t>cláusulas</w:t>
      </w:r>
      <w:r>
        <w:rPr>
          <w:spacing w:val="7"/>
          <w:sz w:val="16"/>
        </w:rPr>
        <w:t> </w:t>
      </w:r>
      <w:r>
        <w:rPr>
          <w:sz w:val="16"/>
        </w:rPr>
        <w:t>contratuais,</w:t>
      </w:r>
      <w:r>
        <w:rPr>
          <w:spacing w:val="7"/>
          <w:sz w:val="16"/>
        </w:rPr>
        <w:t> </w:t>
      </w:r>
      <w:r>
        <w:rPr>
          <w:sz w:val="16"/>
        </w:rPr>
        <w:t>na</w:t>
      </w:r>
      <w:r>
        <w:rPr>
          <w:spacing w:val="8"/>
          <w:sz w:val="16"/>
        </w:rPr>
        <w:t> </w:t>
      </w:r>
      <w:r>
        <w:rPr>
          <w:sz w:val="16"/>
        </w:rPr>
        <w:t>forma</w:t>
      </w:r>
      <w:r>
        <w:rPr>
          <w:spacing w:val="7"/>
          <w:sz w:val="16"/>
        </w:rPr>
        <w:t> </w:t>
      </w:r>
      <w:r>
        <w:rPr>
          <w:sz w:val="16"/>
        </w:rPr>
        <w:t>do</w:t>
      </w:r>
      <w:r>
        <w:rPr>
          <w:spacing w:val="7"/>
          <w:sz w:val="16"/>
        </w:rPr>
        <w:t> </w:t>
      </w:r>
      <w:r>
        <w:rPr>
          <w:sz w:val="16"/>
        </w:rPr>
        <w:t>art.</w:t>
      </w:r>
      <w:r>
        <w:rPr>
          <w:spacing w:val="8"/>
          <w:sz w:val="16"/>
        </w:rPr>
        <w:t> </w:t>
      </w:r>
      <w:r>
        <w:rPr>
          <w:sz w:val="16"/>
        </w:rPr>
        <w:t>137,</w:t>
      </w:r>
      <w:r>
        <w:rPr>
          <w:spacing w:val="7"/>
          <w:sz w:val="16"/>
        </w:rPr>
        <w:t> </w:t>
      </w:r>
      <w:r>
        <w:rPr>
          <w:sz w:val="16"/>
        </w:rPr>
        <w:t>§</w:t>
      </w:r>
      <w:r>
        <w:rPr>
          <w:spacing w:val="7"/>
          <w:sz w:val="16"/>
        </w:rPr>
        <w:t> </w:t>
      </w:r>
      <w:r>
        <w:rPr>
          <w:sz w:val="16"/>
        </w:rPr>
        <w:t>4º,</w:t>
      </w:r>
      <w:r>
        <w:rPr>
          <w:spacing w:val="7"/>
          <w:sz w:val="16"/>
        </w:rPr>
        <w:t> </w:t>
      </w:r>
      <w:r>
        <w:rPr>
          <w:sz w:val="16"/>
        </w:rPr>
        <w:t>da</w:t>
      </w:r>
      <w:r>
        <w:rPr>
          <w:spacing w:val="8"/>
          <w:sz w:val="16"/>
        </w:rPr>
        <w:t> </w:t>
      </w:r>
      <w:r>
        <w:rPr>
          <w:sz w:val="16"/>
        </w:rPr>
        <w:t>Lei</w:t>
      </w:r>
      <w:r>
        <w:rPr>
          <w:spacing w:val="7"/>
          <w:sz w:val="16"/>
        </w:rPr>
        <w:t> </w:t>
      </w:r>
      <w:r>
        <w:rPr>
          <w:sz w:val="16"/>
        </w:rPr>
        <w:t>nº</w:t>
      </w:r>
      <w:r>
        <w:rPr>
          <w:spacing w:val="7"/>
          <w:sz w:val="16"/>
        </w:rPr>
        <w:t> </w:t>
      </w:r>
      <w:r>
        <w:rPr>
          <w:spacing w:val="-2"/>
          <w:sz w:val="16"/>
        </w:rPr>
        <w:t>14.133/2021.</w:t>
      </w:r>
    </w:p>
    <w:p>
      <w:pPr>
        <w:pStyle w:val="ListParagraph"/>
        <w:numPr>
          <w:ilvl w:val="2"/>
          <w:numId w:val="66"/>
        </w:numPr>
        <w:tabs>
          <w:tab w:pos="745" w:val="left" w:leader="none"/>
        </w:tabs>
        <w:spacing w:line="240" w:lineRule="auto" w:before="174" w:after="0"/>
        <w:ind w:left="291" w:right="274" w:firstLine="0"/>
        <w:jc w:val="left"/>
        <w:rPr>
          <w:sz w:val="16"/>
        </w:rPr>
      </w:pPr>
      <w:r>
        <w:rPr>
          <w:sz w:val="16"/>
        </w:rPr>
        <w:t>A Administração</w:t>
      </w:r>
      <w:r>
        <w:rPr>
          <w:spacing w:val="22"/>
          <w:sz w:val="16"/>
        </w:rPr>
        <w:t> </w:t>
      </w:r>
      <w:r>
        <w:rPr>
          <w:sz w:val="16"/>
        </w:rPr>
        <w:t>não</w:t>
      </w:r>
      <w:r>
        <w:rPr>
          <w:spacing w:val="22"/>
          <w:sz w:val="16"/>
        </w:rPr>
        <w:t> </w:t>
      </w:r>
      <w:r>
        <w:rPr>
          <w:sz w:val="16"/>
        </w:rPr>
        <w:t>responderá</w:t>
      </w:r>
      <w:r>
        <w:rPr>
          <w:spacing w:val="22"/>
          <w:sz w:val="16"/>
        </w:rPr>
        <w:t> </w:t>
      </w:r>
      <w:r>
        <w:rPr>
          <w:sz w:val="16"/>
        </w:rPr>
        <w:t>por</w:t>
      </w:r>
      <w:r>
        <w:rPr>
          <w:spacing w:val="22"/>
          <w:sz w:val="16"/>
        </w:rPr>
        <w:t> </w:t>
      </w:r>
      <w:r>
        <w:rPr>
          <w:sz w:val="16"/>
        </w:rPr>
        <w:t>quaisquer</w:t>
      </w:r>
      <w:r>
        <w:rPr>
          <w:spacing w:val="22"/>
          <w:sz w:val="16"/>
        </w:rPr>
        <w:t> </w:t>
      </w:r>
      <w:r>
        <w:rPr>
          <w:sz w:val="16"/>
        </w:rPr>
        <w:t>compromissos</w:t>
      </w:r>
      <w:r>
        <w:rPr>
          <w:spacing w:val="22"/>
          <w:sz w:val="16"/>
        </w:rPr>
        <w:t> </w:t>
      </w:r>
      <w:r>
        <w:rPr>
          <w:sz w:val="16"/>
        </w:rPr>
        <w:t>assumidos</w:t>
      </w:r>
      <w:r>
        <w:rPr>
          <w:spacing w:val="22"/>
          <w:sz w:val="16"/>
        </w:rPr>
        <w:t> </w:t>
      </w:r>
      <w:r>
        <w:rPr>
          <w:sz w:val="16"/>
        </w:rPr>
        <w:t>pelo</w:t>
      </w:r>
      <w:r>
        <w:rPr>
          <w:spacing w:val="22"/>
          <w:sz w:val="16"/>
        </w:rPr>
        <w:t> </w:t>
      </w:r>
      <w:r>
        <w:rPr>
          <w:sz w:val="16"/>
        </w:rPr>
        <w:t>CONTRATADO</w:t>
      </w:r>
      <w:r>
        <w:rPr>
          <w:spacing w:val="22"/>
          <w:sz w:val="16"/>
        </w:rPr>
        <w:t> </w:t>
      </w:r>
      <w:r>
        <w:rPr>
          <w:sz w:val="16"/>
        </w:rPr>
        <w:t>com</w:t>
      </w:r>
      <w:r>
        <w:rPr>
          <w:spacing w:val="22"/>
          <w:sz w:val="16"/>
        </w:rPr>
        <w:t> </w:t>
      </w:r>
      <w:r>
        <w:rPr>
          <w:sz w:val="16"/>
        </w:rPr>
        <w:t>terceiros,</w:t>
      </w:r>
      <w:r>
        <w:rPr>
          <w:spacing w:val="22"/>
          <w:sz w:val="16"/>
        </w:rPr>
        <w:t> </w:t>
      </w:r>
      <w:r>
        <w:rPr>
          <w:sz w:val="16"/>
        </w:rPr>
        <w:t>ainda</w:t>
      </w:r>
      <w:r>
        <w:rPr>
          <w:spacing w:val="22"/>
          <w:sz w:val="16"/>
        </w:rPr>
        <w:t> </w:t>
      </w:r>
      <w:r>
        <w:rPr>
          <w:sz w:val="16"/>
        </w:rPr>
        <w:t>que</w:t>
      </w:r>
      <w:r>
        <w:rPr>
          <w:spacing w:val="22"/>
          <w:sz w:val="16"/>
        </w:rPr>
        <w:t> </w:t>
      </w:r>
      <w:r>
        <w:rPr>
          <w:sz w:val="16"/>
        </w:rPr>
        <w:t>vinculados</w:t>
      </w:r>
      <w:r>
        <w:rPr>
          <w:spacing w:val="22"/>
          <w:sz w:val="16"/>
        </w:rPr>
        <w:t> </w:t>
      </w:r>
      <w:r>
        <w:rPr>
          <w:sz w:val="16"/>
        </w:rPr>
        <w:t>à</w:t>
      </w:r>
      <w:r>
        <w:rPr>
          <w:spacing w:val="22"/>
          <w:sz w:val="16"/>
        </w:rPr>
        <w:t> </w:t>
      </w:r>
      <w:r>
        <w:rPr>
          <w:sz w:val="16"/>
        </w:rPr>
        <w:t>execução</w:t>
      </w:r>
      <w:r>
        <w:rPr>
          <w:spacing w:val="22"/>
          <w:sz w:val="16"/>
        </w:rPr>
        <w:t> </w:t>
      </w:r>
      <w:r>
        <w:rPr>
          <w:sz w:val="16"/>
        </w:rPr>
        <w:t>do</w:t>
      </w:r>
      <w:r>
        <w:rPr>
          <w:spacing w:val="22"/>
          <w:sz w:val="16"/>
        </w:rPr>
        <w:t> </w:t>
      </w:r>
      <w:r>
        <w:rPr>
          <w:sz w:val="16"/>
        </w:rPr>
        <w:t>Contrato,</w:t>
      </w:r>
      <w:r>
        <w:rPr>
          <w:spacing w:val="22"/>
          <w:sz w:val="16"/>
        </w:rPr>
        <w:t> </w:t>
      </w:r>
      <w:r>
        <w:rPr>
          <w:sz w:val="16"/>
        </w:rPr>
        <w:t>bem</w:t>
      </w:r>
      <w:r>
        <w:rPr>
          <w:spacing w:val="22"/>
          <w:sz w:val="16"/>
        </w:rPr>
        <w:t> </w:t>
      </w:r>
      <w:r>
        <w:rPr>
          <w:sz w:val="16"/>
        </w:rPr>
        <w:t>como</w:t>
      </w:r>
      <w:r>
        <w:rPr>
          <w:spacing w:val="22"/>
          <w:sz w:val="16"/>
        </w:rPr>
        <w:t> </w:t>
      </w:r>
      <w:r>
        <w:rPr>
          <w:sz w:val="16"/>
        </w:rPr>
        <w:t>por</w:t>
      </w:r>
      <w:r>
        <w:rPr>
          <w:spacing w:val="22"/>
          <w:sz w:val="16"/>
        </w:rPr>
        <w:t> </w:t>
      </w:r>
      <w:r>
        <w:rPr>
          <w:sz w:val="16"/>
        </w:rPr>
        <w:t>qualquer</w:t>
      </w:r>
      <w:r>
        <w:rPr>
          <w:spacing w:val="22"/>
          <w:sz w:val="16"/>
        </w:rPr>
        <w:t> </w:t>
      </w:r>
      <w:r>
        <w:rPr>
          <w:sz w:val="16"/>
        </w:rPr>
        <w:t>dano</w:t>
      </w:r>
      <w:r>
        <w:rPr>
          <w:spacing w:val="22"/>
          <w:sz w:val="16"/>
        </w:rPr>
        <w:t> </w:t>
      </w:r>
      <w:r>
        <w:rPr>
          <w:sz w:val="16"/>
        </w:rPr>
        <w:t>causado</w:t>
      </w:r>
      <w:r>
        <w:rPr>
          <w:spacing w:val="22"/>
          <w:sz w:val="16"/>
        </w:rPr>
        <w:t> </w:t>
      </w:r>
      <w:r>
        <w:rPr>
          <w:sz w:val="16"/>
        </w:rPr>
        <w:t>a</w:t>
      </w:r>
      <w:r>
        <w:rPr>
          <w:spacing w:val="22"/>
          <w:sz w:val="16"/>
        </w:rPr>
        <w:t> </w:t>
      </w:r>
      <w:r>
        <w:rPr>
          <w:sz w:val="16"/>
        </w:rPr>
        <w:t>terceiros</w:t>
      </w:r>
      <w:r>
        <w:rPr>
          <w:spacing w:val="22"/>
          <w:sz w:val="16"/>
        </w:rPr>
        <w:t> </w:t>
      </w:r>
      <w:r>
        <w:rPr>
          <w:sz w:val="16"/>
        </w:rPr>
        <w:t>em</w:t>
      </w:r>
      <w:r>
        <w:rPr>
          <w:spacing w:val="40"/>
          <w:sz w:val="16"/>
        </w:rPr>
        <w:t> </w:t>
      </w:r>
      <w:r>
        <w:rPr>
          <w:sz w:val="16"/>
        </w:rPr>
        <w:t>decorrência de ato do CONTRATADO, de seus empregados, prepostos ou subordinados.</w:t>
      </w:r>
    </w:p>
    <w:p>
      <w:pPr>
        <w:pStyle w:val="ListParagraph"/>
        <w:numPr>
          <w:ilvl w:val="2"/>
          <w:numId w:val="66"/>
        </w:numPr>
        <w:tabs>
          <w:tab w:pos="761" w:val="left" w:leader="none"/>
        </w:tabs>
        <w:spacing w:line="240" w:lineRule="auto" w:before="173" w:after="0"/>
        <w:ind w:left="761" w:right="0" w:hanging="470"/>
        <w:jc w:val="left"/>
        <w:rPr>
          <w:sz w:val="16"/>
        </w:rPr>
      </w:pPr>
      <w:r>
        <w:rPr>
          <w:sz w:val="16"/>
        </w:rPr>
        <w:t>O</w:t>
      </w:r>
      <w:r>
        <w:rPr>
          <w:spacing w:val="27"/>
          <w:sz w:val="16"/>
        </w:rPr>
        <w:t> </w:t>
      </w:r>
      <w:r>
        <w:rPr>
          <w:sz w:val="16"/>
        </w:rPr>
        <w:t>presente</w:t>
      </w:r>
      <w:r>
        <w:rPr>
          <w:spacing w:val="28"/>
          <w:sz w:val="16"/>
        </w:rPr>
        <w:t> </w:t>
      </w:r>
      <w:r>
        <w:rPr>
          <w:sz w:val="16"/>
        </w:rPr>
        <w:t>Contrato</w:t>
      </w:r>
      <w:r>
        <w:rPr>
          <w:spacing w:val="27"/>
          <w:sz w:val="16"/>
        </w:rPr>
        <w:t> </w:t>
      </w:r>
      <w:r>
        <w:rPr>
          <w:sz w:val="16"/>
        </w:rPr>
        <w:t>não</w:t>
      </w:r>
      <w:r>
        <w:rPr>
          <w:spacing w:val="28"/>
          <w:sz w:val="16"/>
        </w:rPr>
        <w:t> </w:t>
      </w:r>
      <w:r>
        <w:rPr>
          <w:sz w:val="16"/>
        </w:rPr>
        <w:t>configura</w:t>
      </w:r>
      <w:r>
        <w:rPr>
          <w:spacing w:val="27"/>
          <w:sz w:val="16"/>
        </w:rPr>
        <w:t> </w:t>
      </w:r>
      <w:r>
        <w:rPr>
          <w:sz w:val="16"/>
        </w:rPr>
        <w:t>vínculo</w:t>
      </w:r>
      <w:r>
        <w:rPr>
          <w:spacing w:val="28"/>
          <w:sz w:val="16"/>
        </w:rPr>
        <w:t> </w:t>
      </w:r>
      <w:r>
        <w:rPr>
          <w:sz w:val="16"/>
        </w:rPr>
        <w:t>empregatício</w:t>
      </w:r>
      <w:r>
        <w:rPr>
          <w:spacing w:val="27"/>
          <w:sz w:val="16"/>
        </w:rPr>
        <w:t> </w:t>
      </w:r>
      <w:r>
        <w:rPr>
          <w:sz w:val="16"/>
        </w:rPr>
        <w:t>entre</w:t>
      </w:r>
      <w:r>
        <w:rPr>
          <w:spacing w:val="28"/>
          <w:sz w:val="16"/>
        </w:rPr>
        <w:t> </w:t>
      </w:r>
      <w:r>
        <w:rPr>
          <w:sz w:val="16"/>
        </w:rPr>
        <w:t>os</w:t>
      </w:r>
      <w:r>
        <w:rPr>
          <w:spacing w:val="27"/>
          <w:sz w:val="16"/>
        </w:rPr>
        <w:t> </w:t>
      </w:r>
      <w:r>
        <w:rPr>
          <w:sz w:val="16"/>
        </w:rPr>
        <w:t>trabalhadores,</w:t>
      </w:r>
      <w:r>
        <w:rPr>
          <w:spacing w:val="28"/>
          <w:sz w:val="16"/>
        </w:rPr>
        <w:t> </w:t>
      </w:r>
      <w:r>
        <w:rPr>
          <w:sz w:val="16"/>
        </w:rPr>
        <w:t>ou</w:t>
      </w:r>
      <w:r>
        <w:rPr>
          <w:spacing w:val="27"/>
          <w:sz w:val="16"/>
        </w:rPr>
        <w:t> </w:t>
      </w:r>
      <w:r>
        <w:rPr>
          <w:sz w:val="16"/>
        </w:rPr>
        <w:t>sócios</w:t>
      </w:r>
      <w:r>
        <w:rPr>
          <w:spacing w:val="28"/>
          <w:sz w:val="16"/>
        </w:rPr>
        <w:t> </w:t>
      </w:r>
      <w:r>
        <w:rPr>
          <w:sz w:val="16"/>
        </w:rPr>
        <w:t>do</w:t>
      </w:r>
      <w:r>
        <w:rPr>
          <w:spacing w:val="27"/>
          <w:sz w:val="16"/>
        </w:rPr>
        <w:t> </w:t>
      </w:r>
      <w:r>
        <w:rPr>
          <w:sz w:val="16"/>
        </w:rPr>
        <w:t>CONTRATADO</w:t>
      </w:r>
      <w:r>
        <w:rPr>
          <w:spacing w:val="28"/>
          <w:sz w:val="16"/>
        </w:rPr>
        <w:t> </w:t>
      </w:r>
      <w:r>
        <w:rPr>
          <w:sz w:val="16"/>
        </w:rPr>
        <w:t>e</w:t>
      </w:r>
      <w:r>
        <w:rPr>
          <w:spacing w:val="27"/>
          <w:sz w:val="16"/>
        </w:rPr>
        <w:t> </w:t>
      </w:r>
      <w:r>
        <w:rPr>
          <w:sz w:val="16"/>
        </w:rPr>
        <w:t>o</w:t>
      </w:r>
      <w:r>
        <w:rPr>
          <w:spacing w:val="28"/>
          <w:sz w:val="16"/>
        </w:rPr>
        <w:t> </w:t>
      </w:r>
      <w:r>
        <w:rPr>
          <w:spacing w:val="-2"/>
          <w:sz w:val="16"/>
        </w:rPr>
        <w:t>CONTRATANTE.</w:t>
      </w:r>
    </w:p>
    <w:p>
      <w:pPr>
        <w:pStyle w:val="BodyText"/>
        <w:spacing w:before="182"/>
        <w:ind w:left="0"/>
      </w:pPr>
    </w:p>
    <w:p>
      <w:pPr>
        <w:spacing w:before="1"/>
        <w:ind w:left="291" w:right="0" w:firstLine="0"/>
        <w:jc w:val="left"/>
        <w:rPr>
          <w:b/>
          <w:sz w:val="16"/>
        </w:rPr>
      </w:pPr>
      <w:r>
        <w:rPr>
          <w:b/>
          <w:color w:val="2E5395"/>
          <w:sz w:val="16"/>
        </w:rPr>
        <w:t>CLÁUSULA NONA -</w:t>
      </w:r>
      <w:r>
        <w:rPr>
          <w:b/>
          <w:color w:val="2E5395"/>
          <w:spacing w:val="12"/>
          <w:sz w:val="16"/>
        </w:rPr>
        <w:t> </w:t>
      </w:r>
      <w:r>
        <w:rPr>
          <w:b/>
          <w:color w:val="2E5395"/>
          <w:sz w:val="16"/>
        </w:rPr>
        <w:t>OBRIGAÇÕES</w:t>
      </w:r>
      <w:r>
        <w:rPr>
          <w:b/>
          <w:color w:val="2E5395"/>
          <w:spacing w:val="12"/>
          <w:sz w:val="16"/>
        </w:rPr>
        <w:t> </w:t>
      </w:r>
      <w:r>
        <w:rPr>
          <w:b/>
          <w:color w:val="2E5395"/>
          <w:sz w:val="16"/>
        </w:rPr>
        <w:t>DO</w:t>
      </w:r>
      <w:r>
        <w:rPr>
          <w:b/>
          <w:color w:val="2E5395"/>
          <w:spacing w:val="12"/>
          <w:sz w:val="16"/>
        </w:rPr>
        <w:t> </w:t>
      </w:r>
      <w:r>
        <w:rPr>
          <w:b/>
          <w:color w:val="2E5395"/>
          <w:spacing w:val="-2"/>
          <w:sz w:val="16"/>
        </w:rPr>
        <w:t>CONTRATADO</w:t>
      </w:r>
    </w:p>
    <w:p>
      <w:pPr>
        <w:pStyle w:val="ListParagraph"/>
        <w:numPr>
          <w:ilvl w:val="1"/>
          <w:numId w:val="67"/>
        </w:numPr>
        <w:tabs>
          <w:tab w:pos="587" w:val="left" w:leader="none"/>
        </w:tabs>
        <w:spacing w:line="252" w:lineRule="auto" w:before="183" w:after="0"/>
        <w:ind w:left="291" w:right="274" w:firstLine="0"/>
        <w:jc w:val="both"/>
        <w:rPr>
          <w:sz w:val="16"/>
        </w:rPr>
      </w:pPr>
      <w:r>
        <w:rPr>
          <w:sz w:val="16"/>
        </w:rPr>
        <w:t>O CONTRATADO deverá cumprir todas as obrigações constantes deste Contrato e em seus anexos, assumindo como exclusivamente seus os riscos e as despesas decorrentes da boa e perfeita execução do objeto e</w:t>
      </w:r>
      <w:r>
        <w:rPr>
          <w:spacing w:val="40"/>
          <w:sz w:val="16"/>
        </w:rPr>
        <w:t> </w:t>
      </w:r>
      <w:r>
        <w:rPr>
          <w:sz w:val="16"/>
        </w:rPr>
        <w:t>observando, ainda, as obrigações a seguir dispostas:</w:t>
      </w:r>
    </w:p>
    <w:p>
      <w:pPr>
        <w:pStyle w:val="ListParagraph"/>
        <w:numPr>
          <w:ilvl w:val="2"/>
          <w:numId w:val="67"/>
        </w:numPr>
        <w:tabs>
          <w:tab w:pos="698" w:val="left" w:leader="none"/>
        </w:tabs>
        <w:spacing w:line="240" w:lineRule="auto" w:before="154" w:after="0"/>
        <w:ind w:left="698" w:right="0" w:hanging="407"/>
        <w:jc w:val="left"/>
        <w:rPr>
          <w:sz w:val="16"/>
        </w:rPr>
      </w:pPr>
      <w:r>
        <w:rPr>
          <w:sz w:val="16"/>
        </w:rPr>
        <w:t>Manter</w:t>
      </w:r>
      <w:r>
        <w:rPr>
          <w:spacing w:val="8"/>
          <w:sz w:val="16"/>
        </w:rPr>
        <w:t> </w:t>
      </w:r>
      <w:r>
        <w:rPr>
          <w:sz w:val="16"/>
        </w:rPr>
        <w:t>preposto</w:t>
      </w:r>
      <w:r>
        <w:rPr>
          <w:spacing w:val="8"/>
          <w:sz w:val="16"/>
        </w:rPr>
        <w:t> </w:t>
      </w:r>
      <w:r>
        <w:rPr>
          <w:sz w:val="16"/>
        </w:rPr>
        <w:t>aceito</w:t>
      </w:r>
      <w:r>
        <w:rPr>
          <w:spacing w:val="8"/>
          <w:sz w:val="16"/>
        </w:rPr>
        <w:t> </w:t>
      </w:r>
      <w:r>
        <w:rPr>
          <w:sz w:val="16"/>
        </w:rPr>
        <w:t>pela</w:t>
      </w:r>
      <w:r>
        <w:rPr>
          <w:spacing w:val="-2"/>
          <w:sz w:val="16"/>
        </w:rPr>
        <w:t> </w:t>
      </w:r>
      <w:r>
        <w:rPr>
          <w:sz w:val="16"/>
        </w:rPr>
        <w:t>Administração</w:t>
      </w:r>
      <w:r>
        <w:rPr>
          <w:spacing w:val="8"/>
          <w:sz w:val="16"/>
        </w:rPr>
        <w:t> </w:t>
      </w:r>
      <w:r>
        <w:rPr>
          <w:sz w:val="16"/>
        </w:rPr>
        <w:t>no</w:t>
      </w:r>
      <w:r>
        <w:rPr>
          <w:spacing w:val="8"/>
          <w:sz w:val="16"/>
        </w:rPr>
        <w:t> </w:t>
      </w:r>
      <w:r>
        <w:rPr>
          <w:sz w:val="16"/>
        </w:rPr>
        <w:t>local</w:t>
      </w:r>
      <w:r>
        <w:rPr>
          <w:spacing w:val="9"/>
          <w:sz w:val="16"/>
        </w:rPr>
        <w:t> </w:t>
      </w:r>
      <w:r>
        <w:rPr>
          <w:color w:val="FF0000"/>
          <w:sz w:val="16"/>
        </w:rPr>
        <w:t>do</w:t>
      </w:r>
      <w:r>
        <w:rPr>
          <w:color w:val="FF0000"/>
          <w:spacing w:val="8"/>
          <w:sz w:val="16"/>
        </w:rPr>
        <w:t> </w:t>
      </w:r>
      <w:r>
        <w:rPr>
          <w:color w:val="FF0000"/>
          <w:sz w:val="16"/>
        </w:rPr>
        <w:t>serviço</w:t>
      </w:r>
      <w:r>
        <w:rPr>
          <w:color w:val="FF0000"/>
          <w:spacing w:val="8"/>
          <w:sz w:val="16"/>
        </w:rPr>
        <w:t> </w:t>
      </w:r>
      <w:r>
        <w:rPr>
          <w:sz w:val="16"/>
        </w:rPr>
        <w:t>para</w:t>
      </w:r>
      <w:r>
        <w:rPr>
          <w:spacing w:val="9"/>
          <w:sz w:val="16"/>
        </w:rPr>
        <w:t> </w:t>
      </w:r>
      <w:r>
        <w:rPr>
          <w:sz w:val="16"/>
        </w:rPr>
        <w:t>representá-lo</w:t>
      </w:r>
      <w:r>
        <w:rPr>
          <w:spacing w:val="8"/>
          <w:sz w:val="16"/>
        </w:rPr>
        <w:t> </w:t>
      </w:r>
      <w:r>
        <w:rPr>
          <w:sz w:val="16"/>
        </w:rPr>
        <w:t>na</w:t>
      </w:r>
      <w:r>
        <w:rPr>
          <w:spacing w:val="8"/>
          <w:sz w:val="16"/>
        </w:rPr>
        <w:t> </w:t>
      </w:r>
      <w:r>
        <w:rPr>
          <w:sz w:val="16"/>
        </w:rPr>
        <w:t>execução</w:t>
      </w:r>
      <w:r>
        <w:rPr>
          <w:spacing w:val="8"/>
          <w:sz w:val="16"/>
        </w:rPr>
        <w:t> </w:t>
      </w:r>
      <w:r>
        <w:rPr>
          <w:sz w:val="16"/>
        </w:rPr>
        <w:t>do</w:t>
      </w:r>
      <w:r>
        <w:rPr>
          <w:spacing w:val="9"/>
          <w:sz w:val="16"/>
        </w:rPr>
        <w:t> </w:t>
      </w:r>
      <w:r>
        <w:rPr>
          <w:spacing w:val="-2"/>
          <w:sz w:val="16"/>
        </w:rPr>
        <w:t>Contrato.</w:t>
      </w:r>
    </w:p>
    <w:p>
      <w:pPr>
        <w:pStyle w:val="ListParagraph"/>
        <w:numPr>
          <w:ilvl w:val="3"/>
          <w:numId w:val="67"/>
        </w:numPr>
        <w:tabs>
          <w:tab w:pos="811" w:val="left" w:leader="none"/>
        </w:tabs>
        <w:spacing w:line="240" w:lineRule="auto" w:before="174" w:after="0"/>
        <w:ind w:left="811" w:right="0" w:hanging="520"/>
        <w:jc w:val="left"/>
        <w:rPr>
          <w:sz w:val="16"/>
        </w:rPr>
      </w:pPr>
      <w:r>
        <w:rPr>
          <w:sz w:val="16"/>
        </w:rPr>
        <w:t>A</w:t>
      </w:r>
      <w:r>
        <w:rPr>
          <w:spacing w:val="-4"/>
          <w:sz w:val="16"/>
        </w:rPr>
        <w:t> </w:t>
      </w:r>
      <w:r>
        <w:rPr>
          <w:sz w:val="16"/>
        </w:rPr>
        <w:t>indicação</w:t>
      </w:r>
      <w:r>
        <w:rPr>
          <w:spacing w:val="8"/>
          <w:sz w:val="16"/>
        </w:rPr>
        <w:t> </w:t>
      </w:r>
      <w:r>
        <w:rPr>
          <w:sz w:val="16"/>
        </w:rPr>
        <w:t>ou</w:t>
      </w:r>
      <w:r>
        <w:rPr>
          <w:spacing w:val="7"/>
          <w:sz w:val="16"/>
        </w:rPr>
        <w:t> </w:t>
      </w:r>
      <w:r>
        <w:rPr>
          <w:sz w:val="16"/>
        </w:rPr>
        <w:t>a</w:t>
      </w:r>
      <w:r>
        <w:rPr>
          <w:spacing w:val="8"/>
          <w:sz w:val="16"/>
        </w:rPr>
        <w:t> </w:t>
      </w:r>
      <w:r>
        <w:rPr>
          <w:sz w:val="16"/>
        </w:rPr>
        <w:t>manutenção</w:t>
      </w:r>
      <w:r>
        <w:rPr>
          <w:spacing w:val="7"/>
          <w:sz w:val="16"/>
        </w:rPr>
        <w:t> </w:t>
      </w:r>
      <w:r>
        <w:rPr>
          <w:sz w:val="16"/>
        </w:rPr>
        <w:t>do</w:t>
      </w:r>
      <w:r>
        <w:rPr>
          <w:spacing w:val="8"/>
          <w:sz w:val="16"/>
        </w:rPr>
        <w:t> </w:t>
      </w:r>
      <w:r>
        <w:rPr>
          <w:sz w:val="16"/>
        </w:rPr>
        <w:t>preposto</w:t>
      </w:r>
      <w:r>
        <w:rPr>
          <w:spacing w:val="7"/>
          <w:sz w:val="16"/>
        </w:rPr>
        <w:t> </w:t>
      </w:r>
      <w:r>
        <w:rPr>
          <w:sz w:val="16"/>
        </w:rPr>
        <w:t>da</w:t>
      </w:r>
      <w:r>
        <w:rPr>
          <w:spacing w:val="8"/>
          <w:sz w:val="16"/>
        </w:rPr>
        <w:t> </w:t>
      </w:r>
      <w:r>
        <w:rPr>
          <w:sz w:val="16"/>
        </w:rPr>
        <w:t>empresa</w:t>
      </w:r>
      <w:r>
        <w:rPr>
          <w:spacing w:val="7"/>
          <w:sz w:val="16"/>
        </w:rPr>
        <w:t> </w:t>
      </w:r>
      <w:r>
        <w:rPr>
          <w:sz w:val="16"/>
        </w:rPr>
        <w:t>poderá</w:t>
      </w:r>
      <w:r>
        <w:rPr>
          <w:spacing w:val="8"/>
          <w:sz w:val="16"/>
        </w:rPr>
        <w:t> </w:t>
      </w:r>
      <w:r>
        <w:rPr>
          <w:sz w:val="16"/>
        </w:rPr>
        <w:t>ser</w:t>
      </w:r>
      <w:r>
        <w:rPr>
          <w:spacing w:val="7"/>
          <w:sz w:val="16"/>
        </w:rPr>
        <w:t> </w:t>
      </w:r>
      <w:r>
        <w:rPr>
          <w:sz w:val="16"/>
        </w:rPr>
        <w:t>recusada</w:t>
      </w:r>
      <w:r>
        <w:rPr>
          <w:spacing w:val="8"/>
          <w:sz w:val="16"/>
        </w:rPr>
        <w:t> </w:t>
      </w:r>
      <w:r>
        <w:rPr>
          <w:sz w:val="16"/>
        </w:rPr>
        <w:t>pelo</w:t>
      </w:r>
      <w:r>
        <w:rPr>
          <w:spacing w:val="7"/>
          <w:sz w:val="16"/>
        </w:rPr>
        <w:t> </w:t>
      </w:r>
      <w:r>
        <w:rPr>
          <w:sz w:val="16"/>
        </w:rPr>
        <w:t>órgão</w:t>
      </w:r>
      <w:r>
        <w:rPr>
          <w:spacing w:val="8"/>
          <w:sz w:val="16"/>
        </w:rPr>
        <w:t> </w:t>
      </w:r>
      <w:r>
        <w:rPr>
          <w:sz w:val="16"/>
        </w:rPr>
        <w:t>ou</w:t>
      </w:r>
      <w:r>
        <w:rPr>
          <w:spacing w:val="7"/>
          <w:sz w:val="16"/>
        </w:rPr>
        <w:t> </w:t>
      </w:r>
      <w:r>
        <w:rPr>
          <w:sz w:val="16"/>
        </w:rPr>
        <w:t>entidade,</w:t>
      </w:r>
      <w:r>
        <w:rPr>
          <w:spacing w:val="8"/>
          <w:sz w:val="16"/>
        </w:rPr>
        <w:t> </w:t>
      </w:r>
      <w:r>
        <w:rPr>
          <w:sz w:val="16"/>
        </w:rPr>
        <w:t>desde</w:t>
      </w:r>
      <w:r>
        <w:rPr>
          <w:spacing w:val="7"/>
          <w:sz w:val="16"/>
        </w:rPr>
        <w:t> </w:t>
      </w:r>
      <w:r>
        <w:rPr>
          <w:sz w:val="16"/>
        </w:rPr>
        <w:t>que</w:t>
      </w:r>
      <w:r>
        <w:rPr>
          <w:spacing w:val="8"/>
          <w:sz w:val="16"/>
        </w:rPr>
        <w:t> </w:t>
      </w:r>
      <w:r>
        <w:rPr>
          <w:sz w:val="16"/>
        </w:rPr>
        <w:t>devidamente</w:t>
      </w:r>
      <w:r>
        <w:rPr>
          <w:spacing w:val="7"/>
          <w:sz w:val="16"/>
        </w:rPr>
        <w:t> </w:t>
      </w:r>
      <w:r>
        <w:rPr>
          <w:sz w:val="16"/>
        </w:rPr>
        <w:t>justificada,</w:t>
      </w:r>
      <w:r>
        <w:rPr>
          <w:spacing w:val="8"/>
          <w:sz w:val="16"/>
        </w:rPr>
        <w:t> </w:t>
      </w:r>
      <w:r>
        <w:rPr>
          <w:sz w:val="16"/>
        </w:rPr>
        <w:t>devendo</w:t>
      </w:r>
      <w:r>
        <w:rPr>
          <w:spacing w:val="7"/>
          <w:sz w:val="16"/>
        </w:rPr>
        <w:t> </w:t>
      </w:r>
      <w:r>
        <w:rPr>
          <w:sz w:val="16"/>
        </w:rPr>
        <w:t>a</w:t>
      </w:r>
      <w:r>
        <w:rPr>
          <w:spacing w:val="8"/>
          <w:sz w:val="16"/>
        </w:rPr>
        <w:t> </w:t>
      </w:r>
      <w:r>
        <w:rPr>
          <w:sz w:val="16"/>
        </w:rPr>
        <w:t>empresa</w:t>
      </w:r>
      <w:r>
        <w:rPr>
          <w:spacing w:val="7"/>
          <w:sz w:val="16"/>
        </w:rPr>
        <w:t> </w:t>
      </w:r>
      <w:r>
        <w:rPr>
          <w:sz w:val="16"/>
        </w:rPr>
        <w:t>designar</w:t>
      </w:r>
      <w:r>
        <w:rPr>
          <w:spacing w:val="8"/>
          <w:sz w:val="16"/>
        </w:rPr>
        <w:t> </w:t>
      </w:r>
      <w:r>
        <w:rPr>
          <w:sz w:val="16"/>
        </w:rPr>
        <w:t>outro</w:t>
      </w:r>
      <w:r>
        <w:rPr>
          <w:spacing w:val="7"/>
          <w:sz w:val="16"/>
        </w:rPr>
        <w:t> </w:t>
      </w:r>
      <w:r>
        <w:rPr>
          <w:sz w:val="16"/>
        </w:rPr>
        <w:t>para</w:t>
      </w:r>
      <w:r>
        <w:rPr>
          <w:spacing w:val="8"/>
          <w:sz w:val="16"/>
        </w:rPr>
        <w:t> </w:t>
      </w:r>
      <w:r>
        <w:rPr>
          <w:sz w:val="16"/>
        </w:rPr>
        <w:t>o</w:t>
      </w:r>
      <w:r>
        <w:rPr>
          <w:spacing w:val="7"/>
          <w:sz w:val="16"/>
        </w:rPr>
        <w:t> </w:t>
      </w:r>
      <w:r>
        <w:rPr>
          <w:sz w:val="16"/>
        </w:rPr>
        <w:t>exercício</w:t>
      </w:r>
      <w:r>
        <w:rPr>
          <w:spacing w:val="8"/>
          <w:sz w:val="16"/>
        </w:rPr>
        <w:t> </w:t>
      </w:r>
      <w:r>
        <w:rPr>
          <w:sz w:val="16"/>
        </w:rPr>
        <w:t>da</w:t>
      </w:r>
      <w:r>
        <w:rPr>
          <w:spacing w:val="7"/>
          <w:sz w:val="16"/>
        </w:rPr>
        <w:t> </w:t>
      </w:r>
      <w:r>
        <w:rPr>
          <w:spacing w:val="-2"/>
          <w:sz w:val="16"/>
        </w:rPr>
        <w:t>atividade.</w:t>
      </w:r>
    </w:p>
    <w:p>
      <w:pPr>
        <w:pStyle w:val="ListParagraph"/>
        <w:numPr>
          <w:ilvl w:val="2"/>
          <w:numId w:val="68"/>
        </w:numPr>
        <w:tabs>
          <w:tab w:pos="648" w:val="left" w:leader="none"/>
        </w:tabs>
        <w:spacing w:line="240" w:lineRule="auto" w:before="163" w:after="0"/>
        <w:ind w:left="648" w:right="0" w:hanging="357"/>
        <w:jc w:val="left"/>
        <w:rPr>
          <w:sz w:val="16"/>
        </w:rPr>
      </w:pPr>
      <w:r>
        <w:rPr>
          <w:sz w:val="16"/>
        </w:rPr>
        <w:t>Atender</w:t>
      </w:r>
      <w:r>
        <w:rPr>
          <w:spacing w:val="7"/>
          <w:sz w:val="16"/>
        </w:rPr>
        <w:t> </w:t>
      </w:r>
      <w:r>
        <w:rPr>
          <w:sz w:val="16"/>
        </w:rPr>
        <w:t>às</w:t>
      </w:r>
      <w:r>
        <w:rPr>
          <w:spacing w:val="8"/>
          <w:sz w:val="16"/>
        </w:rPr>
        <w:t> </w:t>
      </w:r>
      <w:r>
        <w:rPr>
          <w:sz w:val="16"/>
        </w:rPr>
        <w:t>determinações</w:t>
      </w:r>
      <w:r>
        <w:rPr>
          <w:spacing w:val="8"/>
          <w:sz w:val="16"/>
        </w:rPr>
        <w:t> </w:t>
      </w:r>
      <w:r>
        <w:rPr>
          <w:sz w:val="16"/>
        </w:rPr>
        <w:t>regulares</w:t>
      </w:r>
      <w:r>
        <w:rPr>
          <w:spacing w:val="8"/>
          <w:sz w:val="16"/>
        </w:rPr>
        <w:t> </w:t>
      </w:r>
      <w:r>
        <w:rPr>
          <w:sz w:val="16"/>
        </w:rPr>
        <w:t>emitidas</w:t>
      </w:r>
      <w:r>
        <w:rPr>
          <w:spacing w:val="8"/>
          <w:sz w:val="16"/>
        </w:rPr>
        <w:t> </w:t>
      </w:r>
      <w:r>
        <w:rPr>
          <w:sz w:val="16"/>
        </w:rPr>
        <w:t>pelo</w:t>
      </w:r>
      <w:r>
        <w:rPr>
          <w:spacing w:val="7"/>
          <w:sz w:val="16"/>
        </w:rPr>
        <w:t> </w:t>
      </w:r>
      <w:r>
        <w:rPr>
          <w:sz w:val="16"/>
        </w:rPr>
        <w:t>fiscal</w:t>
      </w:r>
      <w:r>
        <w:rPr>
          <w:spacing w:val="8"/>
          <w:sz w:val="16"/>
        </w:rPr>
        <w:t> </w:t>
      </w:r>
      <w:r>
        <w:rPr>
          <w:sz w:val="16"/>
        </w:rPr>
        <w:t>do</w:t>
      </w:r>
      <w:r>
        <w:rPr>
          <w:spacing w:val="8"/>
          <w:sz w:val="16"/>
        </w:rPr>
        <w:t> </w:t>
      </w:r>
      <w:r>
        <w:rPr>
          <w:sz w:val="16"/>
        </w:rPr>
        <w:t>Contrato</w:t>
      </w:r>
      <w:r>
        <w:rPr>
          <w:spacing w:val="8"/>
          <w:sz w:val="16"/>
        </w:rPr>
        <w:t> </w:t>
      </w:r>
      <w:r>
        <w:rPr>
          <w:sz w:val="16"/>
        </w:rPr>
        <w:t>ou</w:t>
      </w:r>
      <w:r>
        <w:rPr>
          <w:spacing w:val="8"/>
          <w:sz w:val="16"/>
        </w:rPr>
        <w:t> </w:t>
      </w:r>
      <w:r>
        <w:rPr>
          <w:sz w:val="16"/>
        </w:rPr>
        <w:t>autoridade</w:t>
      </w:r>
      <w:r>
        <w:rPr>
          <w:spacing w:val="7"/>
          <w:sz w:val="16"/>
        </w:rPr>
        <w:t> </w:t>
      </w:r>
      <w:r>
        <w:rPr>
          <w:sz w:val="16"/>
        </w:rPr>
        <w:t>superior</w:t>
      </w:r>
      <w:r>
        <w:rPr>
          <w:spacing w:val="8"/>
          <w:sz w:val="16"/>
        </w:rPr>
        <w:t> </w:t>
      </w:r>
      <w:r>
        <w:rPr>
          <w:sz w:val="16"/>
        </w:rPr>
        <w:t>(art.</w:t>
      </w:r>
      <w:r>
        <w:rPr>
          <w:spacing w:val="8"/>
          <w:sz w:val="16"/>
        </w:rPr>
        <w:t> </w:t>
      </w:r>
      <w:r>
        <w:rPr>
          <w:sz w:val="16"/>
        </w:rPr>
        <w:t>137,</w:t>
      </w:r>
      <w:r>
        <w:rPr>
          <w:spacing w:val="8"/>
          <w:sz w:val="16"/>
        </w:rPr>
        <w:t> </w:t>
      </w:r>
      <w:r>
        <w:rPr>
          <w:sz w:val="16"/>
        </w:rPr>
        <w:t>II,</w:t>
      </w:r>
      <w:r>
        <w:rPr>
          <w:spacing w:val="8"/>
          <w:sz w:val="16"/>
        </w:rPr>
        <w:t> </w:t>
      </w:r>
      <w:r>
        <w:rPr>
          <w:sz w:val="16"/>
        </w:rPr>
        <w:t>da</w:t>
      </w:r>
      <w:r>
        <w:rPr>
          <w:spacing w:val="7"/>
          <w:sz w:val="16"/>
        </w:rPr>
        <w:t> </w:t>
      </w:r>
      <w:r>
        <w:rPr>
          <w:sz w:val="16"/>
        </w:rPr>
        <w:t>Lei</w:t>
      </w:r>
      <w:r>
        <w:rPr>
          <w:spacing w:val="8"/>
          <w:sz w:val="16"/>
        </w:rPr>
        <w:t> </w:t>
      </w:r>
      <w:r>
        <w:rPr>
          <w:sz w:val="16"/>
        </w:rPr>
        <w:t>nº</w:t>
      </w:r>
      <w:r>
        <w:rPr>
          <w:spacing w:val="8"/>
          <w:sz w:val="16"/>
        </w:rPr>
        <w:t> </w:t>
      </w:r>
      <w:r>
        <w:rPr>
          <w:sz w:val="16"/>
        </w:rPr>
        <w:t>14.133/2021)</w:t>
      </w:r>
      <w:r>
        <w:rPr>
          <w:spacing w:val="8"/>
          <w:sz w:val="16"/>
        </w:rPr>
        <w:t> </w:t>
      </w:r>
      <w:r>
        <w:rPr>
          <w:sz w:val="16"/>
        </w:rPr>
        <w:t>e</w:t>
      </w:r>
      <w:r>
        <w:rPr>
          <w:spacing w:val="8"/>
          <w:sz w:val="16"/>
        </w:rPr>
        <w:t> </w:t>
      </w:r>
      <w:r>
        <w:rPr>
          <w:sz w:val="16"/>
        </w:rPr>
        <w:t>prestar</w:t>
      </w:r>
      <w:r>
        <w:rPr>
          <w:spacing w:val="8"/>
          <w:sz w:val="16"/>
        </w:rPr>
        <w:t> </w:t>
      </w:r>
      <w:r>
        <w:rPr>
          <w:sz w:val="16"/>
        </w:rPr>
        <w:t>todo</w:t>
      </w:r>
      <w:r>
        <w:rPr>
          <w:spacing w:val="7"/>
          <w:sz w:val="16"/>
        </w:rPr>
        <w:t> </w:t>
      </w:r>
      <w:r>
        <w:rPr>
          <w:sz w:val="16"/>
        </w:rPr>
        <w:t>esclarecimento</w:t>
      </w:r>
      <w:r>
        <w:rPr>
          <w:spacing w:val="8"/>
          <w:sz w:val="16"/>
        </w:rPr>
        <w:t> </w:t>
      </w:r>
      <w:r>
        <w:rPr>
          <w:sz w:val="16"/>
        </w:rPr>
        <w:t>ou</w:t>
      </w:r>
      <w:r>
        <w:rPr>
          <w:spacing w:val="8"/>
          <w:sz w:val="16"/>
        </w:rPr>
        <w:t> </w:t>
      </w:r>
      <w:r>
        <w:rPr>
          <w:sz w:val="16"/>
        </w:rPr>
        <w:t>informação</w:t>
      </w:r>
      <w:r>
        <w:rPr>
          <w:spacing w:val="8"/>
          <w:sz w:val="16"/>
        </w:rPr>
        <w:t> </w:t>
      </w:r>
      <w:r>
        <w:rPr>
          <w:sz w:val="16"/>
        </w:rPr>
        <w:t>por</w:t>
      </w:r>
      <w:r>
        <w:rPr>
          <w:spacing w:val="8"/>
          <w:sz w:val="16"/>
        </w:rPr>
        <w:t> </w:t>
      </w:r>
      <w:r>
        <w:rPr>
          <w:sz w:val="16"/>
        </w:rPr>
        <w:t>eles</w:t>
      </w:r>
      <w:r>
        <w:rPr>
          <w:spacing w:val="7"/>
          <w:sz w:val="16"/>
        </w:rPr>
        <w:t> </w:t>
      </w:r>
      <w:r>
        <w:rPr>
          <w:spacing w:val="-2"/>
          <w:sz w:val="16"/>
        </w:rPr>
        <w:t>solicitados.</w:t>
      </w:r>
    </w:p>
    <w:p>
      <w:pPr>
        <w:pStyle w:val="ListParagraph"/>
        <w:numPr>
          <w:ilvl w:val="2"/>
          <w:numId w:val="68"/>
        </w:numPr>
        <w:tabs>
          <w:tab w:pos="660" w:val="left" w:leader="none"/>
        </w:tabs>
        <w:spacing w:line="252" w:lineRule="auto" w:before="163" w:after="0"/>
        <w:ind w:left="291" w:right="274" w:firstLine="0"/>
        <w:jc w:val="both"/>
        <w:rPr>
          <w:sz w:val="16"/>
        </w:rPr>
      </w:pPr>
      <w:r>
        <w:rPr>
          <w:sz w:val="16"/>
        </w:rPr>
        <w:t>Alocar</w:t>
      </w:r>
      <w:r>
        <w:rPr>
          <w:spacing w:val="22"/>
          <w:sz w:val="16"/>
        </w:rPr>
        <w:t> </w:t>
      </w:r>
      <w:r>
        <w:rPr>
          <w:sz w:val="16"/>
        </w:rPr>
        <w:t>os</w:t>
      </w:r>
      <w:r>
        <w:rPr>
          <w:spacing w:val="22"/>
          <w:sz w:val="16"/>
        </w:rPr>
        <w:t> </w:t>
      </w:r>
      <w:r>
        <w:rPr>
          <w:sz w:val="16"/>
        </w:rPr>
        <w:t>empregados</w:t>
      </w:r>
      <w:r>
        <w:rPr>
          <w:spacing w:val="22"/>
          <w:sz w:val="16"/>
        </w:rPr>
        <w:t> </w:t>
      </w:r>
      <w:r>
        <w:rPr>
          <w:sz w:val="16"/>
        </w:rPr>
        <w:t>necessários,</w:t>
      </w:r>
      <w:r>
        <w:rPr>
          <w:spacing w:val="22"/>
          <w:sz w:val="16"/>
        </w:rPr>
        <w:t> </w:t>
      </w:r>
      <w:r>
        <w:rPr>
          <w:sz w:val="16"/>
        </w:rPr>
        <w:t>com</w:t>
      </w:r>
      <w:r>
        <w:rPr>
          <w:spacing w:val="22"/>
          <w:sz w:val="16"/>
        </w:rPr>
        <w:t> </w:t>
      </w:r>
      <w:r>
        <w:rPr>
          <w:sz w:val="16"/>
        </w:rPr>
        <w:t>habilitação</w:t>
      </w:r>
      <w:r>
        <w:rPr>
          <w:spacing w:val="22"/>
          <w:sz w:val="16"/>
        </w:rPr>
        <w:t> </w:t>
      </w:r>
      <w:r>
        <w:rPr>
          <w:sz w:val="16"/>
        </w:rPr>
        <w:t>e</w:t>
      </w:r>
      <w:r>
        <w:rPr>
          <w:spacing w:val="22"/>
          <w:sz w:val="16"/>
        </w:rPr>
        <w:t> </w:t>
      </w:r>
      <w:r>
        <w:rPr>
          <w:sz w:val="16"/>
        </w:rPr>
        <w:t>conhecimento</w:t>
      </w:r>
      <w:r>
        <w:rPr>
          <w:spacing w:val="22"/>
          <w:sz w:val="16"/>
        </w:rPr>
        <w:t> </w:t>
      </w:r>
      <w:r>
        <w:rPr>
          <w:sz w:val="16"/>
        </w:rPr>
        <w:t>adequados,</w:t>
      </w:r>
      <w:r>
        <w:rPr>
          <w:spacing w:val="22"/>
          <w:sz w:val="16"/>
        </w:rPr>
        <w:t> </w:t>
      </w:r>
      <w:r>
        <w:rPr>
          <w:sz w:val="16"/>
        </w:rPr>
        <w:t>ao</w:t>
      </w:r>
      <w:r>
        <w:rPr>
          <w:spacing w:val="22"/>
          <w:sz w:val="16"/>
        </w:rPr>
        <w:t> </w:t>
      </w:r>
      <w:r>
        <w:rPr>
          <w:sz w:val="16"/>
        </w:rPr>
        <w:t>perfeito</w:t>
      </w:r>
      <w:r>
        <w:rPr>
          <w:spacing w:val="22"/>
          <w:sz w:val="16"/>
        </w:rPr>
        <w:t> </w:t>
      </w:r>
      <w:r>
        <w:rPr>
          <w:sz w:val="16"/>
        </w:rPr>
        <w:t>cumprimento</w:t>
      </w:r>
      <w:r>
        <w:rPr>
          <w:spacing w:val="22"/>
          <w:sz w:val="16"/>
        </w:rPr>
        <w:t> </w:t>
      </w:r>
      <w:r>
        <w:rPr>
          <w:sz w:val="16"/>
        </w:rPr>
        <w:t>das</w:t>
      </w:r>
      <w:r>
        <w:rPr>
          <w:spacing w:val="22"/>
          <w:sz w:val="16"/>
        </w:rPr>
        <w:t> </w:t>
      </w:r>
      <w:r>
        <w:rPr>
          <w:sz w:val="16"/>
        </w:rPr>
        <w:t>cláusulas</w:t>
      </w:r>
      <w:r>
        <w:rPr>
          <w:spacing w:val="22"/>
          <w:sz w:val="16"/>
        </w:rPr>
        <w:t> </w:t>
      </w:r>
      <w:r>
        <w:rPr>
          <w:sz w:val="16"/>
        </w:rPr>
        <w:t>deste</w:t>
      </w:r>
      <w:r>
        <w:rPr>
          <w:spacing w:val="22"/>
          <w:sz w:val="16"/>
        </w:rPr>
        <w:t> </w:t>
      </w:r>
      <w:r>
        <w:rPr>
          <w:sz w:val="16"/>
        </w:rPr>
        <w:t>Contrato,</w:t>
      </w:r>
      <w:r>
        <w:rPr>
          <w:spacing w:val="22"/>
          <w:sz w:val="16"/>
        </w:rPr>
        <w:t> </w:t>
      </w:r>
      <w:r>
        <w:rPr>
          <w:sz w:val="16"/>
        </w:rPr>
        <w:t>fornecendo</w:t>
      </w:r>
      <w:r>
        <w:rPr>
          <w:spacing w:val="22"/>
          <w:sz w:val="16"/>
        </w:rPr>
        <w:t> </w:t>
      </w:r>
      <w:r>
        <w:rPr>
          <w:sz w:val="16"/>
        </w:rPr>
        <w:t>os</w:t>
      </w:r>
      <w:r>
        <w:rPr>
          <w:spacing w:val="22"/>
          <w:sz w:val="16"/>
        </w:rPr>
        <w:t> </w:t>
      </w:r>
      <w:r>
        <w:rPr>
          <w:sz w:val="16"/>
        </w:rPr>
        <w:t>materiais,</w:t>
      </w:r>
      <w:r>
        <w:rPr>
          <w:spacing w:val="22"/>
          <w:sz w:val="16"/>
        </w:rPr>
        <w:t> </w:t>
      </w:r>
      <w:r>
        <w:rPr>
          <w:sz w:val="16"/>
        </w:rPr>
        <w:t>equipamentos,</w:t>
      </w:r>
      <w:r>
        <w:rPr>
          <w:spacing w:val="22"/>
          <w:sz w:val="16"/>
        </w:rPr>
        <w:t> </w:t>
      </w:r>
      <w:r>
        <w:rPr>
          <w:sz w:val="16"/>
        </w:rPr>
        <w:t>ferramentas</w:t>
      </w:r>
      <w:r>
        <w:rPr>
          <w:spacing w:val="22"/>
          <w:sz w:val="16"/>
        </w:rPr>
        <w:t> </w:t>
      </w:r>
      <w:r>
        <w:rPr>
          <w:sz w:val="16"/>
        </w:rPr>
        <w:t>e</w:t>
      </w:r>
      <w:r>
        <w:rPr>
          <w:spacing w:val="22"/>
          <w:sz w:val="16"/>
        </w:rPr>
        <w:t> </w:t>
      </w:r>
      <w:r>
        <w:rPr>
          <w:sz w:val="16"/>
        </w:rPr>
        <w:t>utensílios</w:t>
      </w:r>
      <w:r>
        <w:rPr>
          <w:spacing w:val="22"/>
          <w:sz w:val="16"/>
        </w:rPr>
        <w:t> </w:t>
      </w:r>
      <w:r>
        <w:rPr>
          <w:sz w:val="16"/>
        </w:rPr>
        <w:t>demandados,</w:t>
      </w:r>
      <w:r>
        <w:rPr>
          <w:spacing w:val="40"/>
          <w:sz w:val="16"/>
        </w:rPr>
        <w:t> </w:t>
      </w:r>
      <w:r>
        <w:rPr>
          <w:sz w:val="16"/>
        </w:rPr>
        <w:t>cuja quantidade, qualidade e tecnologia deverão atender às recomendações de boa técnica e a legislação de regência.</w:t>
      </w:r>
    </w:p>
    <w:p>
      <w:pPr>
        <w:pStyle w:val="ListParagraph"/>
        <w:numPr>
          <w:ilvl w:val="2"/>
          <w:numId w:val="68"/>
        </w:numPr>
        <w:tabs>
          <w:tab w:pos="677" w:val="left" w:leader="none"/>
        </w:tabs>
        <w:spacing w:line="252" w:lineRule="auto" w:before="154" w:after="0"/>
        <w:ind w:left="291" w:right="274" w:firstLine="0"/>
        <w:jc w:val="both"/>
        <w:rPr>
          <w:sz w:val="16"/>
        </w:rPr>
      </w:pPr>
      <w:r>
        <w:rPr>
          <w:sz w:val="16"/>
        </w:rPr>
        <w:t>Reparar,</w:t>
      </w:r>
      <w:r>
        <w:rPr>
          <w:spacing w:val="26"/>
          <w:sz w:val="16"/>
        </w:rPr>
        <w:t> </w:t>
      </w:r>
      <w:r>
        <w:rPr>
          <w:sz w:val="16"/>
        </w:rPr>
        <w:t>corrigir,</w:t>
      </w:r>
      <w:r>
        <w:rPr>
          <w:spacing w:val="26"/>
          <w:sz w:val="16"/>
        </w:rPr>
        <w:t> </w:t>
      </w:r>
      <w:r>
        <w:rPr>
          <w:sz w:val="16"/>
        </w:rPr>
        <w:t>remover,</w:t>
      </w:r>
      <w:r>
        <w:rPr>
          <w:spacing w:val="26"/>
          <w:sz w:val="16"/>
        </w:rPr>
        <w:t> </w:t>
      </w:r>
      <w:r>
        <w:rPr>
          <w:sz w:val="16"/>
        </w:rPr>
        <w:t>reconstruir</w:t>
      </w:r>
      <w:r>
        <w:rPr>
          <w:spacing w:val="26"/>
          <w:sz w:val="16"/>
        </w:rPr>
        <w:t> </w:t>
      </w:r>
      <w:r>
        <w:rPr>
          <w:sz w:val="16"/>
        </w:rPr>
        <w:t>ou</w:t>
      </w:r>
      <w:r>
        <w:rPr>
          <w:spacing w:val="26"/>
          <w:sz w:val="16"/>
        </w:rPr>
        <w:t> </w:t>
      </w:r>
      <w:r>
        <w:rPr>
          <w:sz w:val="16"/>
        </w:rPr>
        <w:t>substituir,</w:t>
      </w:r>
      <w:r>
        <w:rPr>
          <w:spacing w:val="26"/>
          <w:sz w:val="16"/>
        </w:rPr>
        <w:t> </w:t>
      </w:r>
      <w:r>
        <w:rPr>
          <w:sz w:val="16"/>
        </w:rPr>
        <w:t>às</w:t>
      </w:r>
      <w:r>
        <w:rPr>
          <w:spacing w:val="26"/>
          <w:sz w:val="16"/>
        </w:rPr>
        <w:t> </w:t>
      </w:r>
      <w:r>
        <w:rPr>
          <w:sz w:val="16"/>
        </w:rPr>
        <w:t>suas</w:t>
      </w:r>
      <w:r>
        <w:rPr>
          <w:spacing w:val="26"/>
          <w:sz w:val="16"/>
        </w:rPr>
        <w:t> </w:t>
      </w:r>
      <w:r>
        <w:rPr>
          <w:sz w:val="16"/>
        </w:rPr>
        <w:t>expensas,</w:t>
      </w:r>
      <w:r>
        <w:rPr>
          <w:spacing w:val="26"/>
          <w:sz w:val="16"/>
        </w:rPr>
        <w:t> </w:t>
      </w:r>
      <w:r>
        <w:rPr>
          <w:sz w:val="16"/>
        </w:rPr>
        <w:t>no</w:t>
      </w:r>
      <w:r>
        <w:rPr>
          <w:spacing w:val="26"/>
          <w:sz w:val="16"/>
        </w:rPr>
        <w:t> </w:t>
      </w:r>
      <w:r>
        <w:rPr>
          <w:sz w:val="16"/>
        </w:rPr>
        <w:t>total</w:t>
      </w:r>
      <w:r>
        <w:rPr>
          <w:spacing w:val="26"/>
          <w:sz w:val="16"/>
        </w:rPr>
        <w:t> </w:t>
      </w:r>
      <w:r>
        <w:rPr>
          <w:sz w:val="16"/>
        </w:rPr>
        <w:t>ou</w:t>
      </w:r>
      <w:r>
        <w:rPr>
          <w:spacing w:val="26"/>
          <w:sz w:val="16"/>
        </w:rPr>
        <w:t> </w:t>
      </w:r>
      <w:r>
        <w:rPr>
          <w:sz w:val="16"/>
        </w:rPr>
        <w:t>em</w:t>
      </w:r>
      <w:r>
        <w:rPr>
          <w:spacing w:val="26"/>
          <w:sz w:val="16"/>
        </w:rPr>
        <w:t> </w:t>
      </w:r>
      <w:r>
        <w:rPr>
          <w:sz w:val="16"/>
        </w:rPr>
        <w:t>parte,</w:t>
      </w:r>
      <w:r>
        <w:rPr>
          <w:spacing w:val="26"/>
          <w:sz w:val="16"/>
        </w:rPr>
        <w:t> </w:t>
      </w:r>
      <w:r>
        <w:rPr>
          <w:sz w:val="16"/>
        </w:rPr>
        <w:t>no</w:t>
      </w:r>
      <w:r>
        <w:rPr>
          <w:spacing w:val="26"/>
          <w:sz w:val="16"/>
        </w:rPr>
        <w:t> </w:t>
      </w:r>
      <w:r>
        <w:rPr>
          <w:sz w:val="16"/>
        </w:rPr>
        <w:t>prazo</w:t>
      </w:r>
      <w:r>
        <w:rPr>
          <w:spacing w:val="26"/>
          <w:sz w:val="16"/>
        </w:rPr>
        <w:t> </w:t>
      </w:r>
      <w:r>
        <w:rPr>
          <w:sz w:val="16"/>
        </w:rPr>
        <w:t>fixado</w:t>
      </w:r>
      <w:r>
        <w:rPr>
          <w:spacing w:val="26"/>
          <w:sz w:val="16"/>
        </w:rPr>
        <w:t> </w:t>
      </w:r>
      <w:r>
        <w:rPr>
          <w:sz w:val="16"/>
        </w:rPr>
        <w:t>pelo</w:t>
      </w:r>
      <w:r>
        <w:rPr>
          <w:spacing w:val="26"/>
          <w:sz w:val="16"/>
        </w:rPr>
        <w:t> </w:t>
      </w:r>
      <w:r>
        <w:rPr>
          <w:sz w:val="16"/>
        </w:rPr>
        <w:t>fiscal</w:t>
      </w:r>
      <w:r>
        <w:rPr>
          <w:spacing w:val="26"/>
          <w:sz w:val="16"/>
        </w:rPr>
        <w:t> </w:t>
      </w:r>
      <w:r>
        <w:rPr>
          <w:sz w:val="16"/>
        </w:rPr>
        <w:t>do</w:t>
      </w:r>
      <w:r>
        <w:rPr>
          <w:spacing w:val="26"/>
          <w:sz w:val="16"/>
        </w:rPr>
        <w:t> </w:t>
      </w:r>
      <w:r>
        <w:rPr>
          <w:sz w:val="16"/>
        </w:rPr>
        <w:t>Contrato,</w:t>
      </w:r>
      <w:r>
        <w:rPr>
          <w:spacing w:val="26"/>
          <w:sz w:val="16"/>
        </w:rPr>
        <w:t> </w:t>
      </w:r>
      <w:r>
        <w:rPr>
          <w:sz w:val="16"/>
        </w:rPr>
        <w:t>de</w:t>
      </w:r>
      <w:r>
        <w:rPr>
          <w:spacing w:val="26"/>
          <w:sz w:val="16"/>
        </w:rPr>
        <w:t> </w:t>
      </w:r>
      <w:r>
        <w:rPr>
          <w:sz w:val="16"/>
        </w:rPr>
        <w:t>acordo</w:t>
      </w:r>
      <w:r>
        <w:rPr>
          <w:spacing w:val="26"/>
          <w:sz w:val="16"/>
        </w:rPr>
        <w:t> </w:t>
      </w:r>
      <w:r>
        <w:rPr>
          <w:sz w:val="16"/>
        </w:rPr>
        <w:t>com</w:t>
      </w:r>
      <w:r>
        <w:rPr>
          <w:spacing w:val="26"/>
          <w:sz w:val="16"/>
        </w:rPr>
        <w:t> </w:t>
      </w:r>
      <w:r>
        <w:rPr>
          <w:sz w:val="16"/>
        </w:rPr>
        <w:t>as</w:t>
      </w:r>
      <w:r>
        <w:rPr>
          <w:spacing w:val="26"/>
          <w:sz w:val="16"/>
        </w:rPr>
        <w:t> </w:t>
      </w:r>
      <w:r>
        <w:rPr>
          <w:sz w:val="16"/>
        </w:rPr>
        <w:t>peculiaridades</w:t>
      </w:r>
      <w:r>
        <w:rPr>
          <w:spacing w:val="26"/>
          <w:sz w:val="16"/>
        </w:rPr>
        <w:t> </w:t>
      </w:r>
      <w:r>
        <w:rPr>
          <w:sz w:val="16"/>
        </w:rPr>
        <w:t>do</w:t>
      </w:r>
      <w:r>
        <w:rPr>
          <w:spacing w:val="26"/>
          <w:sz w:val="16"/>
        </w:rPr>
        <w:t> </w:t>
      </w:r>
      <w:r>
        <w:rPr>
          <w:sz w:val="16"/>
        </w:rPr>
        <w:t>caso</w:t>
      </w:r>
      <w:r>
        <w:rPr>
          <w:spacing w:val="26"/>
          <w:sz w:val="16"/>
        </w:rPr>
        <w:t> </w:t>
      </w:r>
      <w:r>
        <w:rPr>
          <w:sz w:val="16"/>
        </w:rPr>
        <w:t>concreto,</w:t>
      </w:r>
      <w:r>
        <w:rPr>
          <w:spacing w:val="26"/>
          <w:sz w:val="16"/>
        </w:rPr>
        <w:t> </w:t>
      </w:r>
      <w:r>
        <w:rPr>
          <w:sz w:val="16"/>
        </w:rPr>
        <w:t>os</w:t>
      </w:r>
      <w:r>
        <w:rPr>
          <w:spacing w:val="26"/>
          <w:sz w:val="16"/>
        </w:rPr>
        <w:t> </w:t>
      </w:r>
      <w:r>
        <w:rPr>
          <w:sz w:val="16"/>
        </w:rPr>
        <w:t>serviços</w:t>
      </w:r>
      <w:r>
        <w:rPr>
          <w:spacing w:val="26"/>
          <w:sz w:val="16"/>
        </w:rPr>
        <w:t> </w:t>
      </w:r>
      <w:r>
        <w:rPr>
          <w:sz w:val="16"/>
        </w:rPr>
        <w:t>nos</w:t>
      </w:r>
      <w:r>
        <w:rPr>
          <w:spacing w:val="26"/>
          <w:sz w:val="16"/>
        </w:rPr>
        <w:t> </w:t>
      </w:r>
      <w:r>
        <w:rPr>
          <w:sz w:val="16"/>
        </w:rPr>
        <w:t>quais</w:t>
      </w:r>
      <w:r>
        <w:rPr>
          <w:spacing w:val="26"/>
          <w:sz w:val="16"/>
        </w:rPr>
        <w:t> </w:t>
      </w:r>
      <w:r>
        <w:rPr>
          <w:sz w:val="16"/>
        </w:rPr>
        <w:t>se</w:t>
      </w:r>
      <w:r>
        <w:rPr>
          <w:spacing w:val="40"/>
          <w:sz w:val="16"/>
        </w:rPr>
        <w:t> </w:t>
      </w:r>
      <w:r>
        <w:rPr>
          <w:sz w:val="16"/>
        </w:rPr>
        <w:t>verificarem vícios, defeitos ou incorreções resultantes da execução ou dos materiais empregados.</w:t>
      </w:r>
    </w:p>
    <w:p>
      <w:pPr>
        <w:pStyle w:val="ListParagraph"/>
        <w:numPr>
          <w:ilvl w:val="2"/>
          <w:numId w:val="68"/>
        </w:numPr>
        <w:tabs>
          <w:tab w:pos="660" w:val="left" w:leader="none"/>
        </w:tabs>
        <w:spacing w:line="247" w:lineRule="auto" w:before="155" w:after="0"/>
        <w:ind w:left="291" w:right="274" w:firstLine="0"/>
        <w:jc w:val="both"/>
        <w:rPr>
          <w:sz w:val="16"/>
        </w:rPr>
      </w:pPr>
      <w:r>
        <w:rPr>
          <w:sz w:val="16"/>
        </w:rPr>
        <w:t>Responsabilizar-se</w:t>
      </w:r>
      <w:r>
        <w:rPr>
          <w:spacing w:val="9"/>
          <w:sz w:val="16"/>
        </w:rPr>
        <w:t> </w:t>
      </w:r>
      <w:r>
        <w:rPr>
          <w:sz w:val="16"/>
        </w:rPr>
        <w:t>pelos</w:t>
      </w:r>
      <w:r>
        <w:rPr>
          <w:spacing w:val="9"/>
          <w:sz w:val="16"/>
        </w:rPr>
        <w:t> </w:t>
      </w:r>
      <w:r>
        <w:rPr>
          <w:sz w:val="16"/>
        </w:rPr>
        <w:t>vícios</w:t>
      </w:r>
      <w:r>
        <w:rPr>
          <w:spacing w:val="9"/>
          <w:sz w:val="16"/>
        </w:rPr>
        <w:t> </w:t>
      </w:r>
      <w:r>
        <w:rPr>
          <w:sz w:val="16"/>
        </w:rPr>
        <w:t>e</w:t>
      </w:r>
      <w:r>
        <w:rPr>
          <w:spacing w:val="9"/>
          <w:sz w:val="16"/>
        </w:rPr>
        <w:t> </w:t>
      </w:r>
      <w:r>
        <w:rPr>
          <w:sz w:val="16"/>
        </w:rPr>
        <w:t>danos</w:t>
      </w:r>
      <w:r>
        <w:rPr>
          <w:spacing w:val="9"/>
          <w:sz w:val="16"/>
        </w:rPr>
        <w:t> </w:t>
      </w:r>
      <w:r>
        <w:rPr>
          <w:sz w:val="16"/>
        </w:rPr>
        <w:t>decorrentes</w:t>
      </w:r>
      <w:r>
        <w:rPr>
          <w:spacing w:val="9"/>
          <w:sz w:val="16"/>
        </w:rPr>
        <w:t> </w:t>
      </w:r>
      <w:r>
        <w:rPr>
          <w:sz w:val="16"/>
        </w:rPr>
        <w:t>da</w:t>
      </w:r>
      <w:r>
        <w:rPr>
          <w:spacing w:val="9"/>
          <w:sz w:val="16"/>
        </w:rPr>
        <w:t> </w:t>
      </w:r>
      <w:r>
        <w:rPr>
          <w:sz w:val="16"/>
        </w:rPr>
        <w:t>execução</w:t>
      </w:r>
      <w:r>
        <w:rPr>
          <w:spacing w:val="9"/>
          <w:sz w:val="16"/>
        </w:rPr>
        <w:t> </w:t>
      </w:r>
      <w:r>
        <w:rPr>
          <w:sz w:val="16"/>
        </w:rPr>
        <w:t>do</w:t>
      </w:r>
      <w:r>
        <w:rPr>
          <w:spacing w:val="9"/>
          <w:sz w:val="16"/>
        </w:rPr>
        <w:t> </w:t>
      </w:r>
      <w:r>
        <w:rPr>
          <w:sz w:val="16"/>
        </w:rPr>
        <w:t>objeto,</w:t>
      </w:r>
      <w:r>
        <w:rPr>
          <w:spacing w:val="9"/>
          <w:sz w:val="16"/>
        </w:rPr>
        <w:t> </w:t>
      </w:r>
      <w:r>
        <w:rPr>
          <w:sz w:val="16"/>
        </w:rPr>
        <w:t>de</w:t>
      </w:r>
      <w:r>
        <w:rPr>
          <w:spacing w:val="9"/>
          <w:sz w:val="16"/>
        </w:rPr>
        <w:t> </w:t>
      </w:r>
      <w:r>
        <w:rPr>
          <w:sz w:val="16"/>
        </w:rPr>
        <w:t>acordo</w:t>
      </w:r>
      <w:r>
        <w:rPr>
          <w:spacing w:val="9"/>
          <w:sz w:val="16"/>
        </w:rPr>
        <w:t> </w:t>
      </w:r>
      <w:r>
        <w:rPr>
          <w:sz w:val="16"/>
        </w:rPr>
        <w:t>com</w:t>
      </w:r>
      <w:r>
        <w:rPr>
          <w:spacing w:val="9"/>
          <w:sz w:val="16"/>
        </w:rPr>
        <w:t> </w:t>
      </w:r>
      <w:r>
        <w:rPr>
          <w:sz w:val="16"/>
        </w:rPr>
        <w:t>o</w:t>
      </w:r>
      <w:r>
        <w:rPr>
          <w:spacing w:val="9"/>
          <w:sz w:val="16"/>
        </w:rPr>
        <w:t> </w:t>
      </w:r>
      <w:r>
        <w:rPr>
          <w:sz w:val="16"/>
        </w:rPr>
        <w:t>Código</w:t>
      </w:r>
      <w:r>
        <w:rPr>
          <w:spacing w:val="9"/>
          <w:sz w:val="16"/>
        </w:rPr>
        <w:t> </w:t>
      </w:r>
      <w:r>
        <w:rPr>
          <w:sz w:val="16"/>
        </w:rPr>
        <w:t>de</w:t>
      </w:r>
      <w:r>
        <w:rPr>
          <w:spacing w:val="9"/>
          <w:sz w:val="16"/>
        </w:rPr>
        <w:t> </w:t>
      </w:r>
      <w:r>
        <w:rPr>
          <w:sz w:val="16"/>
        </w:rPr>
        <w:t>Defesa</w:t>
      </w:r>
      <w:r>
        <w:rPr>
          <w:spacing w:val="9"/>
          <w:sz w:val="16"/>
        </w:rPr>
        <w:t> </w:t>
      </w:r>
      <w:r>
        <w:rPr>
          <w:sz w:val="16"/>
        </w:rPr>
        <w:t>do</w:t>
      </w:r>
      <w:r>
        <w:rPr>
          <w:spacing w:val="9"/>
          <w:sz w:val="16"/>
        </w:rPr>
        <w:t> </w:t>
      </w:r>
      <w:r>
        <w:rPr>
          <w:sz w:val="16"/>
        </w:rPr>
        <w:t>Consumidor</w:t>
      </w:r>
      <w:r>
        <w:rPr>
          <w:spacing w:val="9"/>
          <w:sz w:val="16"/>
        </w:rPr>
        <w:t> </w:t>
      </w:r>
      <w:r>
        <w:rPr>
          <w:sz w:val="16"/>
        </w:rPr>
        <w:t>(Lei</w:t>
      </w:r>
      <w:r>
        <w:rPr>
          <w:spacing w:val="9"/>
          <w:sz w:val="16"/>
        </w:rPr>
        <w:t> </w:t>
      </w:r>
      <w:r>
        <w:rPr>
          <w:sz w:val="16"/>
        </w:rPr>
        <w:t>nº</w:t>
      </w:r>
      <w:r>
        <w:rPr>
          <w:spacing w:val="9"/>
          <w:sz w:val="16"/>
        </w:rPr>
        <w:t> </w:t>
      </w:r>
      <w:r>
        <w:rPr>
          <w:sz w:val="16"/>
        </w:rPr>
        <w:t>8.078,</w:t>
      </w:r>
      <w:r>
        <w:rPr>
          <w:spacing w:val="9"/>
          <w:sz w:val="16"/>
        </w:rPr>
        <w:t> </w:t>
      </w:r>
      <w:r>
        <w:rPr>
          <w:sz w:val="16"/>
        </w:rPr>
        <w:t>de</w:t>
      </w:r>
      <w:r>
        <w:rPr>
          <w:spacing w:val="9"/>
          <w:sz w:val="16"/>
        </w:rPr>
        <w:t> </w:t>
      </w:r>
      <w:r>
        <w:rPr>
          <w:sz w:val="16"/>
        </w:rPr>
        <w:t>11</w:t>
      </w:r>
      <w:r>
        <w:rPr>
          <w:spacing w:val="9"/>
          <w:sz w:val="16"/>
        </w:rPr>
        <w:t> </w:t>
      </w:r>
      <w:r>
        <w:rPr>
          <w:sz w:val="16"/>
        </w:rPr>
        <w:t>de</w:t>
      </w:r>
      <w:r>
        <w:rPr>
          <w:spacing w:val="9"/>
          <w:sz w:val="16"/>
        </w:rPr>
        <w:t> </w:t>
      </w:r>
      <w:r>
        <w:rPr>
          <w:sz w:val="16"/>
        </w:rPr>
        <w:t>setembro</w:t>
      </w:r>
      <w:r>
        <w:rPr>
          <w:spacing w:val="9"/>
          <w:sz w:val="16"/>
        </w:rPr>
        <w:t> </w:t>
      </w:r>
      <w:r>
        <w:rPr>
          <w:sz w:val="16"/>
        </w:rPr>
        <w:t>de</w:t>
      </w:r>
      <w:r>
        <w:rPr>
          <w:spacing w:val="9"/>
          <w:sz w:val="16"/>
        </w:rPr>
        <w:t> </w:t>
      </w:r>
      <w:r>
        <w:rPr>
          <w:sz w:val="16"/>
        </w:rPr>
        <w:t>1990),</w:t>
      </w:r>
      <w:r>
        <w:rPr>
          <w:spacing w:val="9"/>
          <w:sz w:val="16"/>
        </w:rPr>
        <w:t> </w:t>
      </w:r>
      <w:r>
        <w:rPr>
          <w:sz w:val="16"/>
        </w:rPr>
        <w:t>bem</w:t>
      </w:r>
      <w:r>
        <w:rPr>
          <w:spacing w:val="9"/>
          <w:sz w:val="16"/>
        </w:rPr>
        <w:t> </w:t>
      </w:r>
      <w:r>
        <w:rPr>
          <w:sz w:val="16"/>
        </w:rPr>
        <w:t>como</w:t>
      </w:r>
      <w:r>
        <w:rPr>
          <w:spacing w:val="9"/>
          <w:sz w:val="16"/>
        </w:rPr>
        <w:t> </w:t>
      </w:r>
      <w:r>
        <w:rPr>
          <w:sz w:val="16"/>
        </w:rPr>
        <w:t>por</w:t>
      </w:r>
      <w:r>
        <w:rPr>
          <w:spacing w:val="9"/>
          <w:sz w:val="16"/>
        </w:rPr>
        <w:t> </w:t>
      </w:r>
      <w:r>
        <w:rPr>
          <w:sz w:val="16"/>
        </w:rPr>
        <w:t>todo</w:t>
      </w:r>
      <w:r>
        <w:rPr>
          <w:spacing w:val="9"/>
          <w:sz w:val="16"/>
        </w:rPr>
        <w:t> </w:t>
      </w:r>
      <w:r>
        <w:rPr>
          <w:sz w:val="16"/>
        </w:rPr>
        <w:t>e</w:t>
      </w:r>
      <w:r>
        <w:rPr>
          <w:spacing w:val="9"/>
          <w:sz w:val="16"/>
        </w:rPr>
        <w:t> </w:t>
      </w:r>
      <w:r>
        <w:rPr>
          <w:sz w:val="16"/>
        </w:rPr>
        <w:t>qualquer</w:t>
      </w:r>
      <w:r>
        <w:rPr>
          <w:spacing w:val="9"/>
          <w:sz w:val="16"/>
        </w:rPr>
        <w:t> </w:t>
      </w:r>
      <w:r>
        <w:rPr>
          <w:sz w:val="16"/>
        </w:rPr>
        <w:t>dano</w:t>
      </w:r>
      <w:r>
        <w:rPr>
          <w:spacing w:val="9"/>
          <w:sz w:val="16"/>
        </w:rPr>
        <w:t> </w:t>
      </w:r>
      <w:r>
        <w:rPr>
          <w:sz w:val="16"/>
        </w:rPr>
        <w:t>causado</w:t>
      </w:r>
      <w:r>
        <w:rPr>
          <w:spacing w:val="40"/>
          <w:sz w:val="16"/>
        </w:rPr>
        <w:t> </w:t>
      </w:r>
      <w:r>
        <w:rPr>
          <w:sz w:val="16"/>
        </w:rPr>
        <w:t>à Administração</w:t>
      </w:r>
      <w:r>
        <w:rPr>
          <w:spacing w:val="23"/>
          <w:sz w:val="16"/>
        </w:rPr>
        <w:t> </w:t>
      </w:r>
      <w:r>
        <w:rPr>
          <w:sz w:val="16"/>
        </w:rPr>
        <w:t>ou</w:t>
      </w:r>
      <w:r>
        <w:rPr>
          <w:spacing w:val="23"/>
          <w:sz w:val="16"/>
        </w:rPr>
        <w:t> </w:t>
      </w:r>
      <w:r>
        <w:rPr>
          <w:sz w:val="16"/>
        </w:rPr>
        <w:t>terceiros,</w:t>
      </w:r>
      <w:r>
        <w:rPr>
          <w:spacing w:val="23"/>
          <w:sz w:val="16"/>
        </w:rPr>
        <w:t> </w:t>
      </w:r>
      <w:r>
        <w:rPr>
          <w:sz w:val="16"/>
        </w:rPr>
        <w:t>não</w:t>
      </w:r>
      <w:r>
        <w:rPr>
          <w:spacing w:val="23"/>
          <w:sz w:val="16"/>
        </w:rPr>
        <w:t> </w:t>
      </w:r>
      <w:r>
        <w:rPr>
          <w:sz w:val="16"/>
        </w:rPr>
        <w:t>reduzindo</w:t>
      </w:r>
      <w:r>
        <w:rPr>
          <w:spacing w:val="23"/>
          <w:sz w:val="16"/>
        </w:rPr>
        <w:t> </w:t>
      </w:r>
      <w:r>
        <w:rPr>
          <w:sz w:val="16"/>
        </w:rPr>
        <w:t>essa</w:t>
      </w:r>
      <w:r>
        <w:rPr>
          <w:spacing w:val="23"/>
          <w:sz w:val="16"/>
        </w:rPr>
        <w:t> </w:t>
      </w:r>
      <w:r>
        <w:rPr>
          <w:sz w:val="16"/>
        </w:rPr>
        <w:t>responsabilidade</w:t>
      </w:r>
      <w:r>
        <w:rPr>
          <w:spacing w:val="23"/>
          <w:sz w:val="16"/>
        </w:rPr>
        <w:t> </w:t>
      </w:r>
      <w:r>
        <w:rPr>
          <w:sz w:val="16"/>
        </w:rPr>
        <w:t>a</w:t>
      </w:r>
      <w:r>
        <w:rPr>
          <w:spacing w:val="23"/>
          <w:sz w:val="16"/>
        </w:rPr>
        <w:t> </w:t>
      </w:r>
      <w:r>
        <w:rPr>
          <w:sz w:val="16"/>
        </w:rPr>
        <w:t>fiscalização</w:t>
      </w:r>
      <w:r>
        <w:rPr>
          <w:spacing w:val="23"/>
          <w:sz w:val="16"/>
        </w:rPr>
        <w:t> </w:t>
      </w:r>
      <w:r>
        <w:rPr>
          <w:sz w:val="16"/>
        </w:rPr>
        <w:t>ou</w:t>
      </w:r>
      <w:r>
        <w:rPr>
          <w:spacing w:val="23"/>
          <w:sz w:val="16"/>
        </w:rPr>
        <w:t> </w:t>
      </w:r>
      <w:r>
        <w:rPr>
          <w:sz w:val="16"/>
        </w:rPr>
        <w:t>o</w:t>
      </w:r>
      <w:r>
        <w:rPr>
          <w:spacing w:val="23"/>
          <w:sz w:val="16"/>
        </w:rPr>
        <w:t> </w:t>
      </w:r>
      <w:r>
        <w:rPr>
          <w:sz w:val="16"/>
        </w:rPr>
        <w:t>acompanhamento</w:t>
      </w:r>
      <w:r>
        <w:rPr>
          <w:spacing w:val="23"/>
          <w:sz w:val="16"/>
        </w:rPr>
        <w:t> </w:t>
      </w:r>
      <w:r>
        <w:rPr>
          <w:sz w:val="16"/>
        </w:rPr>
        <w:t>da</w:t>
      </w:r>
      <w:r>
        <w:rPr>
          <w:spacing w:val="23"/>
          <w:sz w:val="16"/>
        </w:rPr>
        <w:t> </w:t>
      </w:r>
      <w:r>
        <w:rPr>
          <w:sz w:val="16"/>
        </w:rPr>
        <w:t>execução</w:t>
      </w:r>
      <w:r>
        <w:rPr>
          <w:spacing w:val="23"/>
          <w:sz w:val="16"/>
        </w:rPr>
        <w:t> </w:t>
      </w:r>
      <w:r>
        <w:rPr>
          <w:sz w:val="16"/>
        </w:rPr>
        <w:t>contratual</w:t>
      </w:r>
      <w:r>
        <w:rPr>
          <w:spacing w:val="23"/>
          <w:sz w:val="16"/>
        </w:rPr>
        <w:t> </w:t>
      </w:r>
      <w:r>
        <w:rPr>
          <w:sz w:val="16"/>
        </w:rPr>
        <w:t>pelo</w:t>
      </w:r>
      <w:r>
        <w:rPr>
          <w:spacing w:val="23"/>
          <w:sz w:val="16"/>
        </w:rPr>
        <w:t> </w:t>
      </w:r>
      <w:r>
        <w:rPr>
          <w:sz w:val="16"/>
        </w:rPr>
        <w:t>CONTRATANTE,</w:t>
      </w:r>
      <w:r>
        <w:rPr>
          <w:spacing w:val="23"/>
          <w:sz w:val="16"/>
        </w:rPr>
        <w:t> </w:t>
      </w:r>
      <w:r>
        <w:rPr>
          <w:sz w:val="16"/>
        </w:rPr>
        <w:t>que</w:t>
      </w:r>
      <w:r>
        <w:rPr>
          <w:spacing w:val="23"/>
          <w:sz w:val="16"/>
        </w:rPr>
        <w:t> </w:t>
      </w:r>
      <w:r>
        <w:rPr>
          <w:sz w:val="16"/>
        </w:rPr>
        <w:t>ficará</w:t>
      </w:r>
      <w:r>
        <w:rPr>
          <w:spacing w:val="23"/>
          <w:sz w:val="16"/>
        </w:rPr>
        <w:t> </w:t>
      </w:r>
      <w:r>
        <w:rPr>
          <w:sz w:val="16"/>
        </w:rPr>
        <w:t>autorizado</w:t>
      </w:r>
      <w:r>
        <w:rPr>
          <w:spacing w:val="23"/>
          <w:sz w:val="16"/>
        </w:rPr>
        <w:t> </w:t>
      </w:r>
      <w:r>
        <w:rPr>
          <w:sz w:val="16"/>
        </w:rPr>
        <w:t>a</w:t>
      </w:r>
      <w:r>
        <w:rPr>
          <w:spacing w:val="23"/>
          <w:sz w:val="16"/>
        </w:rPr>
        <w:t> </w:t>
      </w:r>
      <w:r>
        <w:rPr>
          <w:sz w:val="16"/>
        </w:rPr>
        <w:t>descontar</w:t>
      </w:r>
      <w:r>
        <w:rPr>
          <w:spacing w:val="23"/>
          <w:sz w:val="16"/>
        </w:rPr>
        <w:t> </w:t>
      </w:r>
      <w:r>
        <w:rPr>
          <w:sz w:val="16"/>
        </w:rPr>
        <w:t>dos</w:t>
      </w:r>
      <w:r>
        <w:rPr>
          <w:spacing w:val="23"/>
          <w:sz w:val="16"/>
        </w:rPr>
        <w:t> </w:t>
      </w:r>
      <w:r>
        <w:rPr>
          <w:sz w:val="16"/>
        </w:rPr>
        <w:t>pagamentos</w:t>
      </w:r>
      <w:r>
        <w:rPr>
          <w:spacing w:val="23"/>
          <w:sz w:val="16"/>
        </w:rPr>
        <w:t> </w:t>
      </w:r>
      <w:r>
        <w:rPr>
          <w:sz w:val="16"/>
        </w:rPr>
        <w:t>devidos</w:t>
      </w:r>
      <w:r>
        <w:rPr>
          <w:spacing w:val="23"/>
          <w:sz w:val="16"/>
        </w:rPr>
        <w:t> </w:t>
      </w:r>
      <w:r>
        <w:rPr>
          <w:sz w:val="16"/>
        </w:rPr>
        <w:t>ou</w:t>
      </w:r>
      <w:r>
        <w:rPr>
          <w:spacing w:val="23"/>
          <w:sz w:val="16"/>
        </w:rPr>
        <w:t> </w:t>
      </w:r>
      <w:r>
        <w:rPr>
          <w:sz w:val="16"/>
        </w:rPr>
        <w:t>da</w:t>
      </w:r>
      <w:r>
        <w:rPr>
          <w:spacing w:val="40"/>
          <w:sz w:val="16"/>
        </w:rPr>
        <w:t> </w:t>
      </w:r>
      <w:r>
        <w:rPr>
          <w:sz w:val="16"/>
        </w:rPr>
        <w:t>garantia o valor correspondente aos danos sofridos.</w:t>
      </w:r>
    </w:p>
    <w:p>
      <w:pPr>
        <w:pStyle w:val="ListParagraph"/>
        <w:numPr>
          <w:ilvl w:val="2"/>
          <w:numId w:val="68"/>
        </w:numPr>
        <w:tabs>
          <w:tab w:pos="675" w:val="left" w:leader="none"/>
        </w:tabs>
        <w:spacing w:line="252" w:lineRule="auto" w:before="156" w:after="0"/>
        <w:ind w:left="291" w:right="274" w:firstLine="0"/>
        <w:jc w:val="both"/>
        <w:rPr>
          <w:sz w:val="16"/>
        </w:rPr>
      </w:pPr>
      <w:r>
        <w:rPr>
          <w:sz w:val="16"/>
        </w:rPr>
        <w:t>Não contratar, durante a vigência do Contrato, cônjuge, companheiro ou parente em linha reta, colateral ou por afinidade, até o terceiro grau, de dirigente do CONTRATANTE ou de agente público que atue na</w:t>
      </w:r>
      <w:r>
        <w:rPr>
          <w:spacing w:val="80"/>
          <w:sz w:val="16"/>
        </w:rPr>
        <w:t> </w:t>
      </w:r>
      <w:r>
        <w:rPr>
          <w:sz w:val="16"/>
        </w:rPr>
        <w:t>fiscalização ou na gestão do Contrato, nos termos do art. 48, parágrafo único, da Lei nº 14.133/2021.</w:t>
      </w:r>
    </w:p>
    <w:p>
      <w:pPr>
        <w:pStyle w:val="ListParagraph"/>
        <w:numPr>
          <w:ilvl w:val="2"/>
          <w:numId w:val="68"/>
        </w:numPr>
        <w:tabs>
          <w:tab w:pos="657" w:val="left" w:leader="none"/>
        </w:tabs>
        <w:spacing w:line="240" w:lineRule="auto" w:before="154" w:after="0"/>
        <w:ind w:left="657" w:right="0" w:hanging="366"/>
        <w:jc w:val="left"/>
        <w:rPr>
          <w:sz w:val="16"/>
        </w:rPr>
      </w:pPr>
      <w:r>
        <w:rPr>
          <w:sz w:val="16"/>
        </w:rPr>
        <w:t>Manter</w:t>
      </w:r>
      <w:r>
        <w:rPr>
          <w:spacing w:val="7"/>
          <w:sz w:val="16"/>
        </w:rPr>
        <w:t> </w:t>
      </w:r>
      <w:r>
        <w:rPr>
          <w:sz w:val="16"/>
        </w:rPr>
        <w:t>a</w:t>
      </w:r>
      <w:r>
        <w:rPr>
          <w:spacing w:val="7"/>
          <w:sz w:val="16"/>
        </w:rPr>
        <w:t> </w:t>
      </w:r>
      <w:r>
        <w:rPr>
          <w:sz w:val="16"/>
        </w:rPr>
        <w:t>regularidade</w:t>
      </w:r>
      <w:r>
        <w:rPr>
          <w:spacing w:val="7"/>
          <w:sz w:val="16"/>
        </w:rPr>
        <w:t> </w:t>
      </w:r>
      <w:r>
        <w:rPr>
          <w:sz w:val="16"/>
        </w:rPr>
        <w:t>junto</w:t>
      </w:r>
      <w:r>
        <w:rPr>
          <w:spacing w:val="8"/>
          <w:sz w:val="16"/>
        </w:rPr>
        <w:t> </w:t>
      </w:r>
      <w:r>
        <w:rPr>
          <w:sz w:val="16"/>
        </w:rPr>
        <w:t>ao</w:t>
      </w:r>
      <w:r>
        <w:rPr>
          <w:spacing w:val="7"/>
          <w:sz w:val="16"/>
        </w:rPr>
        <w:t> </w:t>
      </w:r>
      <w:r>
        <w:rPr>
          <w:spacing w:val="-2"/>
          <w:sz w:val="16"/>
        </w:rPr>
        <w:t>SICAF.</w:t>
      </w:r>
    </w:p>
    <w:p>
      <w:pPr>
        <w:pStyle w:val="ListParagraph"/>
        <w:numPr>
          <w:ilvl w:val="3"/>
          <w:numId w:val="68"/>
        </w:numPr>
        <w:tabs>
          <w:tab w:pos="782" w:val="left" w:leader="none"/>
        </w:tabs>
        <w:spacing w:line="252" w:lineRule="auto" w:before="163" w:after="0"/>
        <w:ind w:left="291" w:right="274" w:firstLine="0"/>
        <w:jc w:val="both"/>
        <w:rPr>
          <w:sz w:val="16"/>
        </w:rPr>
      </w:pPr>
      <w:r>
        <w:rPr>
          <w:sz w:val="16"/>
        </w:rPr>
        <w:t>Quando não for possível a verificação da regularidade no Sistema de Cadastro de Fornecedores – SICAF, o CONTRATADO deverá entregar ao setor responsável pela fiscalização do Contrato, até o dia trinta do </w:t>
      </w:r>
      <w:r>
        <w:rPr>
          <w:sz w:val="16"/>
        </w:rPr>
        <w:t>mês</w:t>
      </w:r>
      <w:r>
        <w:rPr>
          <w:spacing w:val="40"/>
          <w:sz w:val="16"/>
        </w:rPr>
        <w:t> </w:t>
      </w:r>
      <w:r>
        <w:rPr>
          <w:sz w:val="16"/>
        </w:rPr>
        <w:t>seguinte ao da prestação dos serviços, os seguintes documentos:</w:t>
      </w:r>
    </w:p>
    <w:p>
      <w:pPr>
        <w:pStyle w:val="ListParagraph"/>
        <w:numPr>
          <w:ilvl w:val="0"/>
          <w:numId w:val="69"/>
        </w:numPr>
        <w:tabs>
          <w:tab w:pos="454" w:val="left" w:leader="none"/>
        </w:tabs>
        <w:spacing w:line="240" w:lineRule="auto" w:before="175" w:after="0"/>
        <w:ind w:left="454" w:right="0" w:hanging="166"/>
        <w:jc w:val="left"/>
        <w:rPr>
          <w:sz w:val="16"/>
        </w:rPr>
      </w:pPr>
      <w:r>
        <w:rPr>
          <w:sz w:val="16"/>
        </w:rPr>
        <w:t>prova</w:t>
      </w:r>
      <w:r>
        <w:rPr>
          <w:spacing w:val="8"/>
          <w:sz w:val="16"/>
        </w:rPr>
        <w:t> </w:t>
      </w:r>
      <w:r>
        <w:rPr>
          <w:sz w:val="16"/>
        </w:rPr>
        <w:t>de</w:t>
      </w:r>
      <w:r>
        <w:rPr>
          <w:spacing w:val="9"/>
          <w:sz w:val="16"/>
        </w:rPr>
        <w:t> </w:t>
      </w:r>
      <w:r>
        <w:rPr>
          <w:sz w:val="16"/>
        </w:rPr>
        <w:t>regularidade</w:t>
      </w:r>
      <w:r>
        <w:rPr>
          <w:spacing w:val="8"/>
          <w:sz w:val="16"/>
        </w:rPr>
        <w:t> </w:t>
      </w:r>
      <w:r>
        <w:rPr>
          <w:sz w:val="16"/>
        </w:rPr>
        <w:t>relativa</w:t>
      </w:r>
      <w:r>
        <w:rPr>
          <w:spacing w:val="9"/>
          <w:sz w:val="16"/>
        </w:rPr>
        <w:t> </w:t>
      </w:r>
      <w:r>
        <w:rPr>
          <w:sz w:val="16"/>
        </w:rPr>
        <w:t>à</w:t>
      </w:r>
      <w:r>
        <w:rPr>
          <w:spacing w:val="9"/>
          <w:sz w:val="16"/>
        </w:rPr>
        <w:t> </w:t>
      </w:r>
      <w:r>
        <w:rPr>
          <w:sz w:val="16"/>
        </w:rPr>
        <w:t>Seguridade</w:t>
      </w:r>
      <w:r>
        <w:rPr>
          <w:spacing w:val="8"/>
          <w:sz w:val="16"/>
        </w:rPr>
        <w:t> </w:t>
      </w:r>
      <w:r>
        <w:rPr>
          <w:spacing w:val="-2"/>
          <w:sz w:val="16"/>
        </w:rPr>
        <w:t>Social;</w:t>
      </w:r>
    </w:p>
    <w:p>
      <w:pPr>
        <w:pStyle w:val="ListParagraph"/>
        <w:numPr>
          <w:ilvl w:val="0"/>
          <w:numId w:val="69"/>
        </w:numPr>
        <w:tabs>
          <w:tab w:pos="464" w:val="left" w:leader="none"/>
        </w:tabs>
        <w:spacing w:line="240" w:lineRule="auto" w:before="173" w:after="0"/>
        <w:ind w:left="464" w:right="0" w:hanging="176"/>
        <w:jc w:val="left"/>
        <w:rPr>
          <w:sz w:val="16"/>
        </w:rPr>
      </w:pPr>
      <w:r>
        <w:rPr>
          <w:sz w:val="16"/>
        </w:rPr>
        <w:t>certidão</w:t>
      </w:r>
      <w:r>
        <w:rPr>
          <w:spacing w:val="7"/>
          <w:sz w:val="16"/>
        </w:rPr>
        <w:t> </w:t>
      </w:r>
      <w:r>
        <w:rPr>
          <w:sz w:val="16"/>
        </w:rPr>
        <w:t>conjunta</w:t>
      </w:r>
      <w:r>
        <w:rPr>
          <w:spacing w:val="7"/>
          <w:sz w:val="16"/>
        </w:rPr>
        <w:t> </w:t>
      </w:r>
      <w:r>
        <w:rPr>
          <w:sz w:val="16"/>
        </w:rPr>
        <w:t>relativa</w:t>
      </w:r>
      <w:r>
        <w:rPr>
          <w:spacing w:val="7"/>
          <w:sz w:val="16"/>
        </w:rPr>
        <w:t> </w:t>
      </w:r>
      <w:r>
        <w:rPr>
          <w:sz w:val="16"/>
        </w:rPr>
        <w:t>aos</w:t>
      </w:r>
      <w:r>
        <w:rPr>
          <w:spacing w:val="7"/>
          <w:sz w:val="16"/>
        </w:rPr>
        <w:t> </w:t>
      </w:r>
      <w:r>
        <w:rPr>
          <w:sz w:val="16"/>
        </w:rPr>
        <w:t>tributos</w:t>
      </w:r>
      <w:r>
        <w:rPr>
          <w:spacing w:val="7"/>
          <w:sz w:val="16"/>
        </w:rPr>
        <w:t> </w:t>
      </w:r>
      <w:r>
        <w:rPr>
          <w:sz w:val="16"/>
        </w:rPr>
        <w:t>federais</w:t>
      </w:r>
      <w:r>
        <w:rPr>
          <w:spacing w:val="7"/>
          <w:sz w:val="16"/>
        </w:rPr>
        <w:t> </w:t>
      </w:r>
      <w:r>
        <w:rPr>
          <w:sz w:val="16"/>
        </w:rPr>
        <w:t>e</w:t>
      </w:r>
      <w:r>
        <w:rPr>
          <w:spacing w:val="7"/>
          <w:sz w:val="16"/>
        </w:rPr>
        <w:t> </w:t>
      </w:r>
      <w:r>
        <w:rPr>
          <w:sz w:val="16"/>
        </w:rPr>
        <w:t>à</w:t>
      </w:r>
      <w:r>
        <w:rPr>
          <w:spacing w:val="8"/>
          <w:sz w:val="16"/>
        </w:rPr>
        <w:t> </w:t>
      </w:r>
      <w:r>
        <w:rPr>
          <w:sz w:val="16"/>
        </w:rPr>
        <w:t>Dívida</w:t>
      </w:r>
      <w:r>
        <w:rPr>
          <w:spacing w:val="-4"/>
          <w:sz w:val="16"/>
        </w:rPr>
        <w:t> </w:t>
      </w:r>
      <w:r>
        <w:rPr>
          <w:sz w:val="16"/>
        </w:rPr>
        <w:t>Ativa</w:t>
      </w:r>
      <w:r>
        <w:rPr>
          <w:spacing w:val="7"/>
          <w:sz w:val="16"/>
        </w:rPr>
        <w:t> </w:t>
      </w:r>
      <w:r>
        <w:rPr>
          <w:sz w:val="16"/>
        </w:rPr>
        <w:t>da</w:t>
      </w:r>
      <w:r>
        <w:rPr>
          <w:spacing w:val="7"/>
          <w:sz w:val="16"/>
        </w:rPr>
        <w:t> </w:t>
      </w:r>
      <w:r>
        <w:rPr>
          <w:spacing w:val="-2"/>
          <w:sz w:val="16"/>
        </w:rPr>
        <w:t>União;</w:t>
      </w:r>
    </w:p>
    <w:p>
      <w:pPr>
        <w:pStyle w:val="ListParagraph"/>
        <w:numPr>
          <w:ilvl w:val="0"/>
          <w:numId w:val="69"/>
        </w:numPr>
        <w:tabs>
          <w:tab w:pos="454" w:val="left" w:leader="none"/>
        </w:tabs>
        <w:spacing w:line="240" w:lineRule="auto" w:before="163" w:after="0"/>
        <w:ind w:left="454" w:right="0" w:hanging="166"/>
        <w:jc w:val="left"/>
        <w:rPr>
          <w:sz w:val="16"/>
        </w:rPr>
      </w:pPr>
      <w:r>
        <w:rPr>
          <w:sz w:val="16"/>
        </w:rPr>
        <w:t>certidões</w:t>
      </w:r>
      <w:r>
        <w:rPr>
          <w:spacing w:val="6"/>
          <w:sz w:val="16"/>
        </w:rPr>
        <w:t> </w:t>
      </w:r>
      <w:r>
        <w:rPr>
          <w:sz w:val="16"/>
        </w:rPr>
        <w:t>que</w:t>
      </w:r>
      <w:r>
        <w:rPr>
          <w:spacing w:val="6"/>
          <w:sz w:val="16"/>
        </w:rPr>
        <w:t> </w:t>
      </w:r>
      <w:r>
        <w:rPr>
          <w:sz w:val="16"/>
        </w:rPr>
        <w:t>comprovem</w:t>
      </w:r>
      <w:r>
        <w:rPr>
          <w:spacing w:val="6"/>
          <w:sz w:val="16"/>
        </w:rPr>
        <w:t> </w:t>
      </w:r>
      <w:r>
        <w:rPr>
          <w:sz w:val="16"/>
        </w:rPr>
        <w:t>a</w:t>
      </w:r>
      <w:r>
        <w:rPr>
          <w:spacing w:val="6"/>
          <w:sz w:val="16"/>
        </w:rPr>
        <w:t> </w:t>
      </w:r>
      <w:r>
        <w:rPr>
          <w:sz w:val="16"/>
        </w:rPr>
        <w:t>regularidade</w:t>
      </w:r>
      <w:r>
        <w:rPr>
          <w:spacing w:val="6"/>
          <w:sz w:val="16"/>
        </w:rPr>
        <w:t> </w:t>
      </w:r>
      <w:r>
        <w:rPr>
          <w:sz w:val="16"/>
        </w:rPr>
        <w:t>perante</w:t>
      </w:r>
      <w:r>
        <w:rPr>
          <w:spacing w:val="6"/>
          <w:sz w:val="16"/>
        </w:rPr>
        <w:t> </w:t>
      </w:r>
      <w:r>
        <w:rPr>
          <w:sz w:val="16"/>
        </w:rPr>
        <w:t>as</w:t>
      </w:r>
      <w:r>
        <w:rPr>
          <w:spacing w:val="7"/>
          <w:sz w:val="16"/>
        </w:rPr>
        <w:t> </w:t>
      </w:r>
      <w:r>
        <w:rPr>
          <w:sz w:val="16"/>
        </w:rPr>
        <w:t>Fazendas</w:t>
      </w:r>
      <w:r>
        <w:rPr>
          <w:spacing w:val="6"/>
          <w:sz w:val="16"/>
        </w:rPr>
        <w:t> </w:t>
      </w:r>
      <w:r>
        <w:rPr>
          <w:sz w:val="16"/>
        </w:rPr>
        <w:t>do</w:t>
      </w:r>
      <w:r>
        <w:rPr>
          <w:spacing w:val="6"/>
          <w:sz w:val="16"/>
        </w:rPr>
        <w:t> </w:t>
      </w:r>
      <w:r>
        <w:rPr>
          <w:sz w:val="16"/>
        </w:rPr>
        <w:t>domicílio</w:t>
      </w:r>
      <w:r>
        <w:rPr>
          <w:spacing w:val="6"/>
          <w:sz w:val="16"/>
        </w:rPr>
        <w:t> </w:t>
      </w:r>
      <w:r>
        <w:rPr>
          <w:sz w:val="16"/>
        </w:rPr>
        <w:t>ou</w:t>
      </w:r>
      <w:r>
        <w:rPr>
          <w:spacing w:val="6"/>
          <w:sz w:val="16"/>
        </w:rPr>
        <w:t> </w:t>
      </w:r>
      <w:r>
        <w:rPr>
          <w:sz w:val="16"/>
        </w:rPr>
        <w:t>sede</w:t>
      </w:r>
      <w:r>
        <w:rPr>
          <w:spacing w:val="6"/>
          <w:sz w:val="16"/>
        </w:rPr>
        <w:t> </w:t>
      </w:r>
      <w:r>
        <w:rPr>
          <w:sz w:val="16"/>
        </w:rPr>
        <w:t>do</w:t>
      </w:r>
      <w:r>
        <w:rPr>
          <w:spacing w:val="7"/>
          <w:sz w:val="16"/>
        </w:rPr>
        <w:t> </w:t>
      </w:r>
      <w:r>
        <w:rPr>
          <w:sz w:val="16"/>
        </w:rPr>
        <w:t>CONTRATADO,</w:t>
      </w:r>
      <w:r>
        <w:rPr>
          <w:spacing w:val="6"/>
          <w:sz w:val="16"/>
        </w:rPr>
        <w:t> </w:t>
      </w:r>
      <w:r>
        <w:rPr>
          <w:sz w:val="16"/>
        </w:rPr>
        <w:t>na</w:t>
      </w:r>
      <w:r>
        <w:rPr>
          <w:spacing w:val="6"/>
          <w:sz w:val="16"/>
        </w:rPr>
        <w:t> </w:t>
      </w:r>
      <w:r>
        <w:rPr>
          <w:sz w:val="16"/>
        </w:rPr>
        <w:t>mesma</w:t>
      </w:r>
      <w:r>
        <w:rPr>
          <w:spacing w:val="6"/>
          <w:sz w:val="16"/>
        </w:rPr>
        <w:t> </w:t>
      </w:r>
      <w:r>
        <w:rPr>
          <w:sz w:val="16"/>
        </w:rPr>
        <w:t>forma</w:t>
      </w:r>
      <w:r>
        <w:rPr>
          <w:spacing w:val="6"/>
          <w:sz w:val="16"/>
        </w:rPr>
        <w:t> </w:t>
      </w:r>
      <w:r>
        <w:rPr>
          <w:sz w:val="16"/>
        </w:rPr>
        <w:t>exigida</w:t>
      </w:r>
      <w:r>
        <w:rPr>
          <w:spacing w:val="6"/>
          <w:sz w:val="16"/>
        </w:rPr>
        <w:t> </w:t>
      </w:r>
      <w:r>
        <w:rPr>
          <w:sz w:val="16"/>
        </w:rPr>
        <w:t>no</w:t>
      </w:r>
      <w:r>
        <w:rPr>
          <w:spacing w:val="7"/>
          <w:sz w:val="16"/>
        </w:rPr>
        <w:t> </w:t>
      </w:r>
      <w:r>
        <w:rPr>
          <w:sz w:val="16"/>
        </w:rPr>
        <w:t>Edital</w:t>
      </w:r>
      <w:r>
        <w:rPr>
          <w:spacing w:val="6"/>
          <w:sz w:val="16"/>
        </w:rPr>
        <w:t> </w:t>
      </w:r>
      <w:r>
        <w:rPr>
          <w:sz w:val="16"/>
        </w:rPr>
        <w:t>ou</w:t>
      </w:r>
      <w:r>
        <w:rPr>
          <w:spacing w:val="-4"/>
          <w:sz w:val="16"/>
        </w:rPr>
        <w:t> </w:t>
      </w:r>
      <w:r>
        <w:rPr>
          <w:sz w:val="16"/>
        </w:rPr>
        <w:t>Aviso</w:t>
      </w:r>
      <w:r>
        <w:rPr>
          <w:spacing w:val="6"/>
          <w:sz w:val="16"/>
        </w:rPr>
        <w:t> </w:t>
      </w:r>
      <w:r>
        <w:rPr>
          <w:sz w:val="16"/>
        </w:rPr>
        <w:t>de</w:t>
      </w:r>
      <w:r>
        <w:rPr>
          <w:spacing w:val="6"/>
          <w:sz w:val="16"/>
        </w:rPr>
        <w:t> </w:t>
      </w:r>
      <w:r>
        <w:rPr>
          <w:sz w:val="16"/>
        </w:rPr>
        <w:t>Contratação</w:t>
      </w:r>
      <w:r>
        <w:rPr>
          <w:spacing w:val="6"/>
          <w:sz w:val="16"/>
        </w:rPr>
        <w:t> </w:t>
      </w:r>
      <w:r>
        <w:rPr>
          <w:spacing w:val="-2"/>
          <w:sz w:val="16"/>
        </w:rPr>
        <w:t>Direta;</w:t>
      </w:r>
    </w:p>
    <w:p>
      <w:pPr>
        <w:pStyle w:val="ListParagraph"/>
        <w:numPr>
          <w:ilvl w:val="0"/>
          <w:numId w:val="69"/>
        </w:numPr>
        <w:tabs>
          <w:tab w:pos="464" w:val="left" w:leader="none"/>
        </w:tabs>
        <w:spacing w:line="240" w:lineRule="auto" w:before="163" w:after="0"/>
        <w:ind w:left="464" w:right="0" w:hanging="176"/>
        <w:jc w:val="left"/>
        <w:rPr>
          <w:sz w:val="16"/>
        </w:rPr>
      </w:pPr>
      <w:r>
        <w:rPr>
          <w:sz w:val="16"/>
        </w:rPr>
        <w:t>Certidão</w:t>
      </w:r>
      <w:r>
        <w:rPr>
          <w:spacing w:val="7"/>
          <w:sz w:val="16"/>
        </w:rPr>
        <w:t> </w:t>
      </w:r>
      <w:r>
        <w:rPr>
          <w:sz w:val="16"/>
        </w:rPr>
        <w:t>de</w:t>
      </w:r>
      <w:r>
        <w:rPr>
          <w:spacing w:val="7"/>
          <w:sz w:val="16"/>
        </w:rPr>
        <w:t> </w:t>
      </w:r>
      <w:r>
        <w:rPr>
          <w:sz w:val="16"/>
        </w:rPr>
        <w:t>Regularidade</w:t>
      </w:r>
      <w:r>
        <w:rPr>
          <w:spacing w:val="7"/>
          <w:sz w:val="16"/>
        </w:rPr>
        <w:t> </w:t>
      </w:r>
      <w:r>
        <w:rPr>
          <w:sz w:val="16"/>
        </w:rPr>
        <w:t>do</w:t>
      </w:r>
      <w:r>
        <w:rPr>
          <w:spacing w:val="7"/>
          <w:sz w:val="16"/>
        </w:rPr>
        <w:t> </w:t>
      </w:r>
      <w:r>
        <w:rPr>
          <w:sz w:val="16"/>
        </w:rPr>
        <w:t>FGTS</w:t>
      </w:r>
      <w:r>
        <w:rPr>
          <w:spacing w:val="8"/>
          <w:sz w:val="16"/>
        </w:rPr>
        <w:t> </w:t>
      </w:r>
      <w:r>
        <w:rPr>
          <w:sz w:val="16"/>
        </w:rPr>
        <w:t>–</w:t>
      </w:r>
      <w:r>
        <w:rPr>
          <w:spacing w:val="7"/>
          <w:sz w:val="16"/>
        </w:rPr>
        <w:t> </w:t>
      </w:r>
      <w:r>
        <w:rPr>
          <w:sz w:val="16"/>
        </w:rPr>
        <w:t>CRF;</w:t>
      </w:r>
      <w:r>
        <w:rPr>
          <w:spacing w:val="7"/>
          <w:sz w:val="16"/>
        </w:rPr>
        <w:t> </w:t>
      </w:r>
      <w:r>
        <w:rPr>
          <w:spacing w:val="-10"/>
          <w:sz w:val="16"/>
        </w:rPr>
        <w:t>e</w:t>
      </w:r>
    </w:p>
    <w:p>
      <w:pPr>
        <w:pStyle w:val="ListParagraph"/>
        <w:numPr>
          <w:ilvl w:val="0"/>
          <w:numId w:val="69"/>
        </w:numPr>
        <w:tabs>
          <w:tab w:pos="453" w:val="left" w:leader="none"/>
        </w:tabs>
        <w:spacing w:line="240" w:lineRule="auto" w:before="173" w:after="0"/>
        <w:ind w:left="453" w:right="0" w:hanging="166"/>
        <w:jc w:val="left"/>
        <w:rPr>
          <w:sz w:val="16"/>
        </w:rPr>
      </w:pPr>
      <w:r>
        <w:rPr>
          <w:sz w:val="16"/>
        </w:rPr>
        <w:t>Certidão</w:t>
      </w:r>
      <w:r>
        <w:rPr>
          <w:spacing w:val="7"/>
          <w:sz w:val="16"/>
        </w:rPr>
        <w:t> </w:t>
      </w:r>
      <w:r>
        <w:rPr>
          <w:sz w:val="16"/>
        </w:rPr>
        <w:t>Negativa</w:t>
      </w:r>
      <w:r>
        <w:rPr>
          <w:spacing w:val="8"/>
          <w:sz w:val="16"/>
        </w:rPr>
        <w:t> </w:t>
      </w:r>
      <w:r>
        <w:rPr>
          <w:sz w:val="16"/>
        </w:rPr>
        <w:t>de</w:t>
      </w:r>
      <w:r>
        <w:rPr>
          <w:spacing w:val="8"/>
          <w:sz w:val="16"/>
        </w:rPr>
        <w:t> </w:t>
      </w:r>
      <w:r>
        <w:rPr>
          <w:sz w:val="16"/>
        </w:rPr>
        <w:t>Débitos</w:t>
      </w:r>
      <w:r>
        <w:rPr>
          <w:spacing w:val="5"/>
          <w:sz w:val="16"/>
        </w:rPr>
        <w:t> </w:t>
      </w:r>
      <w:r>
        <w:rPr>
          <w:sz w:val="16"/>
        </w:rPr>
        <w:t>Trabalhistas</w:t>
      </w:r>
      <w:r>
        <w:rPr>
          <w:spacing w:val="7"/>
          <w:sz w:val="16"/>
        </w:rPr>
        <w:t> </w:t>
      </w:r>
      <w:r>
        <w:rPr>
          <w:sz w:val="16"/>
        </w:rPr>
        <w:t>–</w:t>
      </w:r>
      <w:r>
        <w:rPr>
          <w:spacing w:val="8"/>
          <w:sz w:val="16"/>
        </w:rPr>
        <w:t> </w:t>
      </w:r>
      <w:r>
        <w:rPr>
          <w:spacing w:val="-2"/>
          <w:sz w:val="16"/>
        </w:rPr>
        <w:t>CNDT;</w:t>
      </w:r>
    </w:p>
    <w:p>
      <w:pPr>
        <w:pStyle w:val="ListParagraph"/>
        <w:numPr>
          <w:ilvl w:val="2"/>
          <w:numId w:val="68"/>
        </w:numPr>
        <w:tabs>
          <w:tab w:pos="671" w:val="left" w:leader="none"/>
        </w:tabs>
        <w:spacing w:line="252" w:lineRule="auto" w:before="184" w:after="0"/>
        <w:ind w:left="291" w:right="274" w:firstLine="0"/>
        <w:jc w:val="both"/>
        <w:rPr>
          <w:sz w:val="16"/>
        </w:rPr>
      </w:pPr>
      <w:r>
        <w:rPr>
          <w:sz w:val="16"/>
        </w:rPr>
        <w:t>Responsabilizar-se</w:t>
      </w:r>
      <w:r>
        <w:rPr>
          <w:spacing w:val="23"/>
          <w:sz w:val="16"/>
        </w:rPr>
        <w:t> </w:t>
      </w:r>
      <w:r>
        <w:rPr>
          <w:sz w:val="16"/>
        </w:rPr>
        <w:t>pelo</w:t>
      </w:r>
      <w:r>
        <w:rPr>
          <w:spacing w:val="23"/>
          <w:sz w:val="16"/>
        </w:rPr>
        <w:t> </w:t>
      </w:r>
      <w:r>
        <w:rPr>
          <w:sz w:val="16"/>
        </w:rPr>
        <w:t>cumprimento</w:t>
      </w:r>
      <w:r>
        <w:rPr>
          <w:spacing w:val="23"/>
          <w:sz w:val="16"/>
        </w:rPr>
        <w:t> </w:t>
      </w:r>
      <w:r>
        <w:rPr>
          <w:sz w:val="16"/>
        </w:rPr>
        <w:t>das</w:t>
      </w:r>
      <w:r>
        <w:rPr>
          <w:spacing w:val="23"/>
          <w:sz w:val="16"/>
        </w:rPr>
        <w:t> </w:t>
      </w:r>
      <w:r>
        <w:rPr>
          <w:sz w:val="16"/>
        </w:rPr>
        <w:t>obrigações</w:t>
      </w:r>
      <w:r>
        <w:rPr>
          <w:spacing w:val="23"/>
          <w:sz w:val="16"/>
        </w:rPr>
        <w:t> </w:t>
      </w:r>
      <w:r>
        <w:rPr>
          <w:sz w:val="16"/>
        </w:rPr>
        <w:t>previstas</w:t>
      </w:r>
      <w:r>
        <w:rPr>
          <w:spacing w:val="23"/>
          <w:sz w:val="16"/>
        </w:rPr>
        <w:t> </w:t>
      </w:r>
      <w:r>
        <w:rPr>
          <w:sz w:val="16"/>
        </w:rPr>
        <w:t>em Acordo,</w:t>
      </w:r>
      <w:r>
        <w:rPr>
          <w:spacing w:val="23"/>
          <w:sz w:val="16"/>
        </w:rPr>
        <w:t> </w:t>
      </w:r>
      <w:r>
        <w:rPr>
          <w:sz w:val="16"/>
        </w:rPr>
        <w:t>Convenção,</w:t>
      </w:r>
      <w:r>
        <w:rPr>
          <w:spacing w:val="23"/>
          <w:sz w:val="16"/>
        </w:rPr>
        <w:t> </w:t>
      </w:r>
      <w:r>
        <w:rPr>
          <w:sz w:val="16"/>
        </w:rPr>
        <w:t>Dissídio</w:t>
      </w:r>
      <w:r>
        <w:rPr>
          <w:spacing w:val="23"/>
          <w:sz w:val="16"/>
        </w:rPr>
        <w:t> </w:t>
      </w:r>
      <w:r>
        <w:rPr>
          <w:sz w:val="16"/>
        </w:rPr>
        <w:t>Coletivo</w:t>
      </w:r>
      <w:r>
        <w:rPr>
          <w:spacing w:val="23"/>
          <w:sz w:val="16"/>
        </w:rPr>
        <w:t> </w:t>
      </w:r>
      <w:r>
        <w:rPr>
          <w:sz w:val="16"/>
        </w:rPr>
        <w:t>de Trabalho</w:t>
      </w:r>
      <w:r>
        <w:rPr>
          <w:spacing w:val="23"/>
          <w:sz w:val="16"/>
        </w:rPr>
        <w:t> </w:t>
      </w:r>
      <w:r>
        <w:rPr>
          <w:sz w:val="16"/>
        </w:rPr>
        <w:t>ou</w:t>
      </w:r>
      <w:r>
        <w:rPr>
          <w:spacing w:val="23"/>
          <w:sz w:val="16"/>
        </w:rPr>
        <w:t> </w:t>
      </w:r>
      <w:r>
        <w:rPr>
          <w:sz w:val="16"/>
        </w:rPr>
        <w:t>equivalentes</w:t>
      </w:r>
      <w:r>
        <w:rPr>
          <w:spacing w:val="23"/>
          <w:sz w:val="16"/>
        </w:rPr>
        <w:t> </w:t>
      </w:r>
      <w:r>
        <w:rPr>
          <w:sz w:val="16"/>
        </w:rPr>
        <w:t>das</w:t>
      </w:r>
      <w:r>
        <w:rPr>
          <w:spacing w:val="23"/>
          <w:sz w:val="16"/>
        </w:rPr>
        <w:t> </w:t>
      </w:r>
      <w:r>
        <w:rPr>
          <w:sz w:val="16"/>
        </w:rPr>
        <w:t>categorias</w:t>
      </w:r>
      <w:r>
        <w:rPr>
          <w:spacing w:val="23"/>
          <w:sz w:val="16"/>
        </w:rPr>
        <w:t> </w:t>
      </w:r>
      <w:r>
        <w:rPr>
          <w:sz w:val="16"/>
        </w:rPr>
        <w:t>abrangidas</w:t>
      </w:r>
      <w:r>
        <w:rPr>
          <w:spacing w:val="23"/>
          <w:sz w:val="16"/>
        </w:rPr>
        <w:t> </w:t>
      </w:r>
      <w:r>
        <w:rPr>
          <w:sz w:val="16"/>
        </w:rPr>
        <w:t>pelo</w:t>
      </w:r>
      <w:r>
        <w:rPr>
          <w:spacing w:val="23"/>
          <w:sz w:val="16"/>
        </w:rPr>
        <w:t> </w:t>
      </w:r>
      <w:r>
        <w:rPr>
          <w:sz w:val="16"/>
        </w:rPr>
        <w:t>Contrato,</w:t>
      </w:r>
      <w:r>
        <w:rPr>
          <w:spacing w:val="23"/>
          <w:sz w:val="16"/>
        </w:rPr>
        <w:t> </w:t>
      </w:r>
      <w:r>
        <w:rPr>
          <w:sz w:val="16"/>
        </w:rPr>
        <w:t>por</w:t>
      </w:r>
      <w:r>
        <w:rPr>
          <w:spacing w:val="23"/>
          <w:sz w:val="16"/>
        </w:rPr>
        <w:t> </w:t>
      </w:r>
      <w:r>
        <w:rPr>
          <w:sz w:val="16"/>
        </w:rPr>
        <w:t>todas</w:t>
      </w:r>
      <w:r>
        <w:rPr>
          <w:spacing w:val="23"/>
          <w:sz w:val="16"/>
        </w:rPr>
        <w:t> </w:t>
      </w:r>
      <w:r>
        <w:rPr>
          <w:sz w:val="16"/>
        </w:rPr>
        <w:t>as</w:t>
      </w:r>
      <w:r>
        <w:rPr>
          <w:spacing w:val="23"/>
          <w:sz w:val="16"/>
        </w:rPr>
        <w:t> </w:t>
      </w:r>
      <w:r>
        <w:rPr>
          <w:sz w:val="16"/>
        </w:rPr>
        <w:t>obrigações</w:t>
      </w:r>
      <w:r>
        <w:rPr>
          <w:spacing w:val="23"/>
          <w:sz w:val="16"/>
        </w:rPr>
        <w:t> </w:t>
      </w:r>
      <w:r>
        <w:rPr>
          <w:sz w:val="16"/>
        </w:rPr>
        <w:t>trabalhistas,</w:t>
      </w:r>
      <w:r>
        <w:rPr>
          <w:spacing w:val="40"/>
          <w:sz w:val="16"/>
        </w:rPr>
        <w:t> </w:t>
      </w:r>
      <w:r>
        <w:rPr>
          <w:sz w:val="16"/>
        </w:rPr>
        <w:t>sociais,</w:t>
      </w:r>
      <w:r>
        <w:rPr>
          <w:spacing w:val="14"/>
          <w:sz w:val="16"/>
        </w:rPr>
        <w:t> </w:t>
      </w:r>
      <w:r>
        <w:rPr>
          <w:sz w:val="16"/>
        </w:rPr>
        <w:t>previdenciárias,</w:t>
      </w:r>
      <w:r>
        <w:rPr>
          <w:spacing w:val="14"/>
          <w:sz w:val="16"/>
        </w:rPr>
        <w:t> </w:t>
      </w:r>
      <w:r>
        <w:rPr>
          <w:sz w:val="16"/>
        </w:rPr>
        <w:t>tributárias</w:t>
      </w:r>
      <w:r>
        <w:rPr>
          <w:spacing w:val="14"/>
          <w:sz w:val="16"/>
        </w:rPr>
        <w:t> </w:t>
      </w:r>
      <w:r>
        <w:rPr>
          <w:sz w:val="16"/>
        </w:rPr>
        <w:t>e</w:t>
      </w:r>
      <w:r>
        <w:rPr>
          <w:spacing w:val="14"/>
          <w:sz w:val="16"/>
        </w:rPr>
        <w:t> </w:t>
      </w:r>
      <w:r>
        <w:rPr>
          <w:sz w:val="16"/>
        </w:rPr>
        <w:t>as</w:t>
      </w:r>
      <w:r>
        <w:rPr>
          <w:spacing w:val="14"/>
          <w:sz w:val="16"/>
        </w:rPr>
        <w:t> </w:t>
      </w:r>
      <w:r>
        <w:rPr>
          <w:sz w:val="16"/>
        </w:rPr>
        <w:t>demais</w:t>
      </w:r>
      <w:r>
        <w:rPr>
          <w:spacing w:val="14"/>
          <w:sz w:val="16"/>
        </w:rPr>
        <w:t> </w:t>
      </w:r>
      <w:r>
        <w:rPr>
          <w:sz w:val="16"/>
        </w:rPr>
        <w:t>previstas</w:t>
      </w:r>
      <w:r>
        <w:rPr>
          <w:spacing w:val="14"/>
          <w:sz w:val="16"/>
        </w:rPr>
        <w:t> </w:t>
      </w:r>
      <w:r>
        <w:rPr>
          <w:sz w:val="16"/>
        </w:rPr>
        <w:t>em</w:t>
      </w:r>
      <w:r>
        <w:rPr>
          <w:spacing w:val="14"/>
          <w:sz w:val="16"/>
        </w:rPr>
        <w:t> </w:t>
      </w:r>
      <w:r>
        <w:rPr>
          <w:sz w:val="16"/>
        </w:rPr>
        <w:t>legislação</w:t>
      </w:r>
      <w:r>
        <w:rPr>
          <w:spacing w:val="14"/>
          <w:sz w:val="16"/>
        </w:rPr>
        <w:t> </w:t>
      </w:r>
      <w:r>
        <w:rPr>
          <w:sz w:val="16"/>
        </w:rPr>
        <w:t>específica,</w:t>
      </w:r>
      <w:r>
        <w:rPr>
          <w:spacing w:val="14"/>
          <w:sz w:val="16"/>
        </w:rPr>
        <w:t> </w:t>
      </w:r>
      <w:r>
        <w:rPr>
          <w:sz w:val="16"/>
        </w:rPr>
        <w:t>cuja</w:t>
      </w:r>
      <w:r>
        <w:rPr>
          <w:spacing w:val="14"/>
          <w:sz w:val="16"/>
        </w:rPr>
        <w:t> </w:t>
      </w:r>
      <w:r>
        <w:rPr>
          <w:sz w:val="16"/>
        </w:rPr>
        <w:t>inadimplência</w:t>
      </w:r>
      <w:r>
        <w:rPr>
          <w:spacing w:val="14"/>
          <w:sz w:val="16"/>
        </w:rPr>
        <w:t> </w:t>
      </w:r>
      <w:r>
        <w:rPr>
          <w:sz w:val="16"/>
        </w:rPr>
        <w:t>não</w:t>
      </w:r>
      <w:r>
        <w:rPr>
          <w:spacing w:val="14"/>
          <w:sz w:val="16"/>
        </w:rPr>
        <w:t> </w:t>
      </w:r>
      <w:r>
        <w:rPr>
          <w:sz w:val="16"/>
        </w:rPr>
        <w:t>transfere</w:t>
      </w:r>
      <w:r>
        <w:rPr>
          <w:spacing w:val="14"/>
          <w:sz w:val="16"/>
        </w:rPr>
        <w:t> </w:t>
      </w:r>
      <w:r>
        <w:rPr>
          <w:sz w:val="16"/>
        </w:rPr>
        <w:t>a</w:t>
      </w:r>
      <w:r>
        <w:rPr>
          <w:spacing w:val="14"/>
          <w:sz w:val="16"/>
        </w:rPr>
        <w:t> </w:t>
      </w:r>
      <w:r>
        <w:rPr>
          <w:sz w:val="16"/>
        </w:rPr>
        <w:t>responsabilidade</w:t>
      </w:r>
      <w:r>
        <w:rPr>
          <w:spacing w:val="14"/>
          <w:sz w:val="16"/>
        </w:rPr>
        <w:t> </w:t>
      </w:r>
      <w:r>
        <w:rPr>
          <w:sz w:val="16"/>
        </w:rPr>
        <w:t>ao</w:t>
      </w:r>
      <w:r>
        <w:rPr>
          <w:spacing w:val="14"/>
          <w:sz w:val="16"/>
        </w:rPr>
        <w:t> </w:t>
      </w:r>
      <w:r>
        <w:rPr>
          <w:sz w:val="16"/>
        </w:rPr>
        <w:t>CONTRATANTE</w:t>
      </w:r>
      <w:r>
        <w:rPr>
          <w:spacing w:val="14"/>
          <w:sz w:val="16"/>
        </w:rPr>
        <w:t> </w:t>
      </w:r>
      <w:r>
        <w:rPr>
          <w:sz w:val="16"/>
        </w:rPr>
        <w:t>e</w:t>
      </w:r>
      <w:r>
        <w:rPr>
          <w:spacing w:val="14"/>
          <w:sz w:val="16"/>
        </w:rPr>
        <w:t> </w:t>
      </w:r>
      <w:r>
        <w:rPr>
          <w:sz w:val="16"/>
        </w:rPr>
        <w:t>não</w:t>
      </w:r>
      <w:r>
        <w:rPr>
          <w:spacing w:val="14"/>
          <w:sz w:val="16"/>
        </w:rPr>
        <w:t> </w:t>
      </w:r>
      <w:r>
        <w:rPr>
          <w:sz w:val="16"/>
        </w:rPr>
        <w:t>poderá</w:t>
      </w:r>
      <w:r>
        <w:rPr>
          <w:spacing w:val="14"/>
          <w:sz w:val="16"/>
        </w:rPr>
        <w:t> </w:t>
      </w:r>
      <w:r>
        <w:rPr>
          <w:sz w:val="16"/>
        </w:rPr>
        <w:t>onerar</w:t>
      </w:r>
      <w:r>
        <w:rPr>
          <w:spacing w:val="14"/>
          <w:sz w:val="16"/>
        </w:rPr>
        <w:t> </w:t>
      </w:r>
      <w:r>
        <w:rPr>
          <w:sz w:val="16"/>
        </w:rPr>
        <w:t>o</w:t>
      </w:r>
      <w:r>
        <w:rPr>
          <w:spacing w:val="14"/>
          <w:sz w:val="16"/>
        </w:rPr>
        <w:t> </w:t>
      </w:r>
      <w:r>
        <w:rPr>
          <w:sz w:val="16"/>
        </w:rPr>
        <w:t>objeto</w:t>
      </w:r>
      <w:r>
        <w:rPr>
          <w:spacing w:val="14"/>
          <w:sz w:val="16"/>
        </w:rPr>
        <w:t> </w:t>
      </w:r>
      <w:r>
        <w:rPr>
          <w:sz w:val="16"/>
        </w:rPr>
        <w:t>do</w:t>
      </w:r>
      <w:r>
        <w:rPr>
          <w:spacing w:val="14"/>
          <w:sz w:val="16"/>
        </w:rPr>
        <w:t> </w:t>
      </w:r>
      <w:r>
        <w:rPr>
          <w:sz w:val="16"/>
        </w:rPr>
        <w:t>Contrato.</w:t>
      </w:r>
    </w:p>
    <w:p>
      <w:pPr>
        <w:pStyle w:val="ListParagraph"/>
        <w:numPr>
          <w:ilvl w:val="2"/>
          <w:numId w:val="68"/>
        </w:numPr>
        <w:tabs>
          <w:tab w:pos="657" w:val="left" w:leader="none"/>
        </w:tabs>
        <w:spacing w:line="240" w:lineRule="auto" w:before="154" w:after="0"/>
        <w:ind w:left="657" w:right="0" w:hanging="366"/>
        <w:jc w:val="left"/>
        <w:rPr>
          <w:sz w:val="16"/>
        </w:rPr>
      </w:pPr>
      <w:r>
        <w:rPr>
          <w:sz w:val="16"/>
        </w:rPr>
        <w:t>Comunicar</w:t>
      </w:r>
      <w:r>
        <w:rPr>
          <w:spacing w:val="6"/>
          <w:sz w:val="16"/>
        </w:rPr>
        <w:t> </w:t>
      </w:r>
      <w:r>
        <w:rPr>
          <w:sz w:val="16"/>
        </w:rPr>
        <w:t>ao</w:t>
      </w:r>
      <w:r>
        <w:rPr>
          <w:spacing w:val="7"/>
          <w:sz w:val="16"/>
        </w:rPr>
        <w:t> </w:t>
      </w:r>
      <w:r>
        <w:rPr>
          <w:sz w:val="16"/>
        </w:rPr>
        <w:t>Fiscal</w:t>
      </w:r>
      <w:r>
        <w:rPr>
          <w:spacing w:val="7"/>
          <w:sz w:val="16"/>
        </w:rPr>
        <w:t> </w:t>
      </w:r>
      <w:r>
        <w:rPr>
          <w:sz w:val="16"/>
        </w:rPr>
        <w:t>do</w:t>
      </w:r>
      <w:r>
        <w:rPr>
          <w:spacing w:val="7"/>
          <w:sz w:val="16"/>
        </w:rPr>
        <w:t> </w:t>
      </w:r>
      <w:r>
        <w:rPr>
          <w:sz w:val="16"/>
        </w:rPr>
        <w:t>Contrato,</w:t>
      </w:r>
      <w:r>
        <w:rPr>
          <w:spacing w:val="7"/>
          <w:sz w:val="16"/>
        </w:rPr>
        <w:t> </w:t>
      </w:r>
      <w:r>
        <w:rPr>
          <w:sz w:val="16"/>
        </w:rPr>
        <w:t>no</w:t>
      </w:r>
      <w:r>
        <w:rPr>
          <w:spacing w:val="7"/>
          <w:sz w:val="16"/>
        </w:rPr>
        <w:t> </w:t>
      </w:r>
      <w:r>
        <w:rPr>
          <w:sz w:val="16"/>
        </w:rPr>
        <w:t>prazo</w:t>
      </w:r>
      <w:r>
        <w:rPr>
          <w:spacing w:val="7"/>
          <w:sz w:val="16"/>
        </w:rPr>
        <w:t> </w:t>
      </w:r>
      <w:r>
        <w:rPr>
          <w:sz w:val="16"/>
        </w:rPr>
        <w:t>de</w:t>
      </w:r>
      <w:r>
        <w:rPr>
          <w:spacing w:val="7"/>
          <w:sz w:val="16"/>
        </w:rPr>
        <w:t> </w:t>
      </w:r>
      <w:r>
        <w:rPr>
          <w:sz w:val="16"/>
        </w:rPr>
        <w:t>24</w:t>
      </w:r>
      <w:r>
        <w:rPr>
          <w:spacing w:val="6"/>
          <w:sz w:val="16"/>
        </w:rPr>
        <w:t> </w:t>
      </w:r>
      <w:r>
        <w:rPr>
          <w:sz w:val="16"/>
        </w:rPr>
        <w:t>(vinte</w:t>
      </w:r>
      <w:r>
        <w:rPr>
          <w:spacing w:val="7"/>
          <w:sz w:val="16"/>
        </w:rPr>
        <w:t> </w:t>
      </w:r>
      <w:r>
        <w:rPr>
          <w:sz w:val="16"/>
        </w:rPr>
        <w:t>e</w:t>
      </w:r>
      <w:r>
        <w:rPr>
          <w:spacing w:val="7"/>
          <w:sz w:val="16"/>
        </w:rPr>
        <w:t> </w:t>
      </w:r>
      <w:r>
        <w:rPr>
          <w:sz w:val="16"/>
        </w:rPr>
        <w:t>quatro)</w:t>
      </w:r>
      <w:r>
        <w:rPr>
          <w:spacing w:val="7"/>
          <w:sz w:val="16"/>
        </w:rPr>
        <w:t> </w:t>
      </w:r>
      <w:r>
        <w:rPr>
          <w:sz w:val="16"/>
        </w:rPr>
        <w:t>horas,</w:t>
      </w:r>
      <w:r>
        <w:rPr>
          <w:spacing w:val="7"/>
          <w:sz w:val="16"/>
        </w:rPr>
        <w:t> </w:t>
      </w:r>
      <w:r>
        <w:rPr>
          <w:sz w:val="16"/>
        </w:rPr>
        <w:t>qualquer</w:t>
      </w:r>
      <w:r>
        <w:rPr>
          <w:spacing w:val="7"/>
          <w:sz w:val="16"/>
        </w:rPr>
        <w:t> </w:t>
      </w:r>
      <w:r>
        <w:rPr>
          <w:sz w:val="16"/>
        </w:rPr>
        <w:t>ocorrência</w:t>
      </w:r>
      <w:r>
        <w:rPr>
          <w:spacing w:val="7"/>
          <w:sz w:val="16"/>
        </w:rPr>
        <w:t> </w:t>
      </w:r>
      <w:r>
        <w:rPr>
          <w:sz w:val="16"/>
        </w:rPr>
        <w:t>anormal</w:t>
      </w:r>
      <w:r>
        <w:rPr>
          <w:spacing w:val="7"/>
          <w:sz w:val="16"/>
        </w:rPr>
        <w:t> </w:t>
      </w:r>
      <w:r>
        <w:rPr>
          <w:sz w:val="16"/>
        </w:rPr>
        <w:t>ou</w:t>
      </w:r>
      <w:r>
        <w:rPr>
          <w:spacing w:val="7"/>
          <w:sz w:val="16"/>
        </w:rPr>
        <w:t> </w:t>
      </w:r>
      <w:r>
        <w:rPr>
          <w:sz w:val="16"/>
        </w:rPr>
        <w:t>acidente</w:t>
      </w:r>
      <w:r>
        <w:rPr>
          <w:spacing w:val="6"/>
          <w:sz w:val="16"/>
        </w:rPr>
        <w:t> </w:t>
      </w:r>
      <w:r>
        <w:rPr>
          <w:sz w:val="16"/>
        </w:rPr>
        <w:t>que</w:t>
      </w:r>
      <w:r>
        <w:rPr>
          <w:spacing w:val="7"/>
          <w:sz w:val="16"/>
        </w:rPr>
        <w:t> </w:t>
      </w:r>
      <w:r>
        <w:rPr>
          <w:sz w:val="16"/>
        </w:rPr>
        <w:t>se</w:t>
      </w:r>
      <w:r>
        <w:rPr>
          <w:spacing w:val="7"/>
          <w:sz w:val="16"/>
        </w:rPr>
        <w:t> </w:t>
      </w:r>
      <w:r>
        <w:rPr>
          <w:sz w:val="16"/>
        </w:rPr>
        <w:t>verifique</w:t>
      </w:r>
      <w:r>
        <w:rPr>
          <w:spacing w:val="7"/>
          <w:sz w:val="16"/>
        </w:rPr>
        <w:t> </w:t>
      </w:r>
      <w:r>
        <w:rPr>
          <w:sz w:val="16"/>
        </w:rPr>
        <w:t>no</w:t>
      </w:r>
      <w:r>
        <w:rPr>
          <w:spacing w:val="7"/>
          <w:sz w:val="16"/>
        </w:rPr>
        <w:t> </w:t>
      </w:r>
      <w:r>
        <w:rPr>
          <w:sz w:val="16"/>
        </w:rPr>
        <w:t>local</w:t>
      </w:r>
      <w:r>
        <w:rPr>
          <w:spacing w:val="7"/>
          <w:sz w:val="16"/>
        </w:rPr>
        <w:t> </w:t>
      </w:r>
      <w:r>
        <w:rPr>
          <w:sz w:val="16"/>
        </w:rPr>
        <w:t>da</w:t>
      </w:r>
      <w:r>
        <w:rPr>
          <w:spacing w:val="7"/>
          <w:sz w:val="16"/>
        </w:rPr>
        <w:t> </w:t>
      </w:r>
      <w:r>
        <w:rPr>
          <w:sz w:val="16"/>
        </w:rPr>
        <w:t>execução</w:t>
      </w:r>
      <w:r>
        <w:rPr>
          <w:spacing w:val="7"/>
          <w:sz w:val="16"/>
        </w:rPr>
        <w:t> </w:t>
      </w:r>
      <w:r>
        <w:rPr>
          <w:sz w:val="16"/>
        </w:rPr>
        <w:t>do</w:t>
      </w:r>
      <w:r>
        <w:rPr>
          <w:spacing w:val="7"/>
          <w:sz w:val="16"/>
        </w:rPr>
        <w:t> </w:t>
      </w:r>
      <w:r>
        <w:rPr>
          <w:sz w:val="16"/>
        </w:rPr>
        <w:t>objeto</w:t>
      </w:r>
      <w:r>
        <w:rPr>
          <w:spacing w:val="6"/>
          <w:sz w:val="16"/>
        </w:rPr>
        <w:t> </w:t>
      </w:r>
      <w:r>
        <w:rPr>
          <w:spacing w:val="-2"/>
          <w:sz w:val="16"/>
        </w:rPr>
        <w:t>contratual.</w:t>
      </w:r>
    </w:p>
    <w:p>
      <w:pPr>
        <w:pStyle w:val="ListParagraph"/>
        <w:numPr>
          <w:ilvl w:val="2"/>
          <w:numId w:val="68"/>
        </w:numPr>
        <w:tabs>
          <w:tab w:pos="745" w:val="left" w:leader="none"/>
        </w:tabs>
        <w:spacing w:line="252" w:lineRule="auto" w:before="163" w:after="0"/>
        <w:ind w:left="291" w:right="274" w:firstLine="0"/>
        <w:jc w:val="both"/>
        <w:rPr>
          <w:sz w:val="16"/>
        </w:rPr>
      </w:pPr>
      <w:r>
        <w:rPr>
          <w:sz w:val="16"/>
        </w:rPr>
        <w:t>Prestar</w:t>
      </w:r>
      <w:r>
        <w:rPr>
          <w:spacing w:val="13"/>
          <w:sz w:val="16"/>
        </w:rPr>
        <w:t> </w:t>
      </w:r>
      <w:r>
        <w:rPr>
          <w:sz w:val="16"/>
        </w:rPr>
        <w:t>esclarecimentos</w:t>
      </w:r>
      <w:r>
        <w:rPr>
          <w:spacing w:val="13"/>
          <w:sz w:val="16"/>
        </w:rPr>
        <w:t> </w:t>
      </w:r>
      <w:r>
        <w:rPr>
          <w:sz w:val="16"/>
        </w:rPr>
        <w:t>ou</w:t>
      </w:r>
      <w:r>
        <w:rPr>
          <w:spacing w:val="13"/>
          <w:sz w:val="16"/>
        </w:rPr>
        <w:t> </w:t>
      </w:r>
      <w:r>
        <w:rPr>
          <w:sz w:val="16"/>
        </w:rPr>
        <w:t>informações</w:t>
      </w:r>
      <w:r>
        <w:rPr>
          <w:spacing w:val="13"/>
          <w:sz w:val="16"/>
        </w:rPr>
        <w:t> </w:t>
      </w:r>
      <w:r>
        <w:rPr>
          <w:sz w:val="16"/>
        </w:rPr>
        <w:t>solicitados</w:t>
      </w:r>
      <w:r>
        <w:rPr>
          <w:spacing w:val="13"/>
          <w:sz w:val="16"/>
        </w:rPr>
        <w:t> </w:t>
      </w:r>
      <w:r>
        <w:rPr>
          <w:sz w:val="16"/>
        </w:rPr>
        <w:t>pelo</w:t>
      </w:r>
      <w:r>
        <w:rPr>
          <w:spacing w:val="13"/>
          <w:sz w:val="16"/>
        </w:rPr>
        <w:t> </w:t>
      </w:r>
      <w:r>
        <w:rPr>
          <w:sz w:val="16"/>
        </w:rPr>
        <w:t>CONTRATANTE</w:t>
      </w:r>
      <w:r>
        <w:rPr>
          <w:spacing w:val="13"/>
          <w:sz w:val="16"/>
        </w:rPr>
        <w:t> </w:t>
      </w:r>
      <w:r>
        <w:rPr>
          <w:sz w:val="16"/>
        </w:rPr>
        <w:t>ou</w:t>
      </w:r>
      <w:r>
        <w:rPr>
          <w:spacing w:val="13"/>
          <w:sz w:val="16"/>
        </w:rPr>
        <w:t> </w:t>
      </w:r>
      <w:r>
        <w:rPr>
          <w:sz w:val="16"/>
        </w:rPr>
        <w:t>por</w:t>
      </w:r>
      <w:r>
        <w:rPr>
          <w:spacing w:val="13"/>
          <w:sz w:val="16"/>
        </w:rPr>
        <w:t> </w:t>
      </w:r>
      <w:r>
        <w:rPr>
          <w:sz w:val="16"/>
        </w:rPr>
        <w:t>seus</w:t>
      </w:r>
      <w:r>
        <w:rPr>
          <w:spacing w:val="13"/>
          <w:sz w:val="16"/>
        </w:rPr>
        <w:t> </w:t>
      </w:r>
      <w:r>
        <w:rPr>
          <w:sz w:val="16"/>
        </w:rPr>
        <w:t>prepostos,</w:t>
      </w:r>
      <w:r>
        <w:rPr>
          <w:spacing w:val="13"/>
          <w:sz w:val="16"/>
        </w:rPr>
        <w:t> </w:t>
      </w:r>
      <w:r>
        <w:rPr>
          <w:sz w:val="16"/>
        </w:rPr>
        <w:t>garantindo-lhes</w:t>
      </w:r>
      <w:r>
        <w:rPr>
          <w:spacing w:val="13"/>
          <w:sz w:val="16"/>
        </w:rPr>
        <w:t> </w:t>
      </w:r>
      <w:r>
        <w:rPr>
          <w:sz w:val="16"/>
        </w:rPr>
        <w:t>o</w:t>
      </w:r>
      <w:r>
        <w:rPr>
          <w:spacing w:val="13"/>
          <w:sz w:val="16"/>
        </w:rPr>
        <w:t> </w:t>
      </w:r>
      <w:r>
        <w:rPr>
          <w:sz w:val="16"/>
        </w:rPr>
        <w:t>acesso,</w:t>
      </w:r>
      <w:r>
        <w:rPr>
          <w:spacing w:val="13"/>
          <w:sz w:val="16"/>
        </w:rPr>
        <w:t> </w:t>
      </w:r>
      <w:r>
        <w:rPr>
          <w:sz w:val="16"/>
        </w:rPr>
        <w:t>a</w:t>
      </w:r>
      <w:r>
        <w:rPr>
          <w:spacing w:val="13"/>
          <w:sz w:val="16"/>
        </w:rPr>
        <w:t> </w:t>
      </w:r>
      <w:r>
        <w:rPr>
          <w:sz w:val="16"/>
        </w:rPr>
        <w:t>qualquer</w:t>
      </w:r>
      <w:r>
        <w:rPr>
          <w:spacing w:val="13"/>
          <w:sz w:val="16"/>
        </w:rPr>
        <w:t> </w:t>
      </w:r>
      <w:r>
        <w:rPr>
          <w:sz w:val="16"/>
        </w:rPr>
        <w:t>tempo,</w:t>
      </w:r>
      <w:r>
        <w:rPr>
          <w:spacing w:val="13"/>
          <w:sz w:val="16"/>
        </w:rPr>
        <w:t> </w:t>
      </w:r>
      <w:r>
        <w:rPr>
          <w:sz w:val="16"/>
        </w:rPr>
        <w:t>ao</w:t>
      </w:r>
      <w:r>
        <w:rPr>
          <w:spacing w:val="13"/>
          <w:sz w:val="16"/>
        </w:rPr>
        <w:t> </w:t>
      </w:r>
      <w:r>
        <w:rPr>
          <w:sz w:val="16"/>
        </w:rPr>
        <w:t>local</w:t>
      </w:r>
      <w:r>
        <w:rPr>
          <w:spacing w:val="13"/>
          <w:sz w:val="16"/>
        </w:rPr>
        <w:t> </w:t>
      </w:r>
      <w:r>
        <w:rPr>
          <w:sz w:val="16"/>
        </w:rPr>
        <w:t>dos</w:t>
      </w:r>
      <w:r>
        <w:rPr>
          <w:spacing w:val="13"/>
          <w:sz w:val="16"/>
        </w:rPr>
        <w:t> </w:t>
      </w:r>
      <w:r>
        <w:rPr>
          <w:sz w:val="16"/>
        </w:rPr>
        <w:t>trabalhos,</w:t>
      </w:r>
      <w:r>
        <w:rPr>
          <w:spacing w:val="13"/>
          <w:sz w:val="16"/>
        </w:rPr>
        <w:t> </w:t>
      </w:r>
      <w:r>
        <w:rPr>
          <w:sz w:val="16"/>
        </w:rPr>
        <w:t>bem</w:t>
      </w:r>
      <w:r>
        <w:rPr>
          <w:spacing w:val="13"/>
          <w:sz w:val="16"/>
        </w:rPr>
        <w:t> </w:t>
      </w:r>
      <w:r>
        <w:rPr>
          <w:sz w:val="16"/>
        </w:rPr>
        <w:t>como</w:t>
      </w:r>
      <w:r>
        <w:rPr>
          <w:spacing w:val="13"/>
          <w:sz w:val="16"/>
        </w:rPr>
        <w:t> </w:t>
      </w:r>
      <w:r>
        <w:rPr>
          <w:sz w:val="16"/>
        </w:rPr>
        <w:t>aos</w:t>
      </w:r>
      <w:r>
        <w:rPr>
          <w:spacing w:val="13"/>
          <w:sz w:val="16"/>
        </w:rPr>
        <w:t> </w:t>
      </w:r>
      <w:r>
        <w:rPr>
          <w:sz w:val="16"/>
        </w:rPr>
        <w:t>documentos</w:t>
      </w:r>
      <w:r>
        <w:rPr>
          <w:spacing w:val="13"/>
          <w:sz w:val="16"/>
        </w:rPr>
        <w:t> </w:t>
      </w:r>
      <w:r>
        <w:rPr>
          <w:sz w:val="16"/>
        </w:rPr>
        <w:t>relativos</w:t>
      </w:r>
      <w:r>
        <w:rPr>
          <w:spacing w:val="13"/>
          <w:sz w:val="16"/>
        </w:rPr>
        <w:t> </w:t>
      </w:r>
      <w:r>
        <w:rPr>
          <w:sz w:val="16"/>
        </w:rPr>
        <w:t>à</w:t>
      </w:r>
      <w:r>
        <w:rPr>
          <w:spacing w:val="13"/>
          <w:sz w:val="16"/>
        </w:rPr>
        <w:t> </w:t>
      </w:r>
      <w:r>
        <w:rPr>
          <w:sz w:val="16"/>
        </w:rPr>
        <w:t>execução</w:t>
      </w:r>
      <w:r>
        <w:rPr>
          <w:spacing w:val="40"/>
          <w:sz w:val="16"/>
        </w:rPr>
        <w:t> </w:t>
      </w:r>
      <w:r>
        <w:rPr>
          <w:sz w:val="16"/>
        </w:rPr>
        <w:t>do</w:t>
      </w:r>
      <w:r>
        <w:rPr>
          <w:spacing w:val="-1"/>
          <w:sz w:val="16"/>
        </w:rPr>
        <w:t> </w:t>
      </w:r>
      <w:r>
        <w:rPr>
          <w:sz w:val="16"/>
        </w:rPr>
        <w:t>empreendimento.</w:t>
      </w:r>
    </w:p>
    <w:p>
      <w:pPr>
        <w:pStyle w:val="ListParagraph"/>
        <w:numPr>
          <w:ilvl w:val="2"/>
          <w:numId w:val="68"/>
        </w:numPr>
        <w:tabs>
          <w:tab w:pos="732" w:val="left" w:leader="none"/>
        </w:tabs>
        <w:spacing w:line="240" w:lineRule="auto" w:before="154" w:after="0"/>
        <w:ind w:left="732" w:right="0" w:hanging="441"/>
        <w:jc w:val="left"/>
        <w:rPr>
          <w:sz w:val="16"/>
        </w:rPr>
      </w:pPr>
      <w:r>
        <w:rPr>
          <w:sz w:val="16"/>
        </w:rPr>
        <w:t>Paralisar,</w:t>
      </w:r>
      <w:r>
        <w:rPr>
          <w:spacing w:val="5"/>
          <w:sz w:val="16"/>
        </w:rPr>
        <w:t> </w:t>
      </w:r>
      <w:r>
        <w:rPr>
          <w:sz w:val="16"/>
        </w:rPr>
        <w:t>por</w:t>
      </w:r>
      <w:r>
        <w:rPr>
          <w:spacing w:val="6"/>
          <w:sz w:val="16"/>
        </w:rPr>
        <w:t> </w:t>
      </w:r>
      <w:r>
        <w:rPr>
          <w:sz w:val="16"/>
        </w:rPr>
        <w:t>determinação</w:t>
      </w:r>
      <w:r>
        <w:rPr>
          <w:spacing w:val="6"/>
          <w:sz w:val="16"/>
        </w:rPr>
        <w:t> </w:t>
      </w:r>
      <w:r>
        <w:rPr>
          <w:sz w:val="16"/>
        </w:rPr>
        <w:t>do</w:t>
      </w:r>
      <w:r>
        <w:rPr>
          <w:spacing w:val="6"/>
          <w:sz w:val="16"/>
        </w:rPr>
        <w:t> </w:t>
      </w:r>
      <w:r>
        <w:rPr>
          <w:sz w:val="16"/>
        </w:rPr>
        <w:t>CONTRATANTE,</w:t>
      </w:r>
      <w:r>
        <w:rPr>
          <w:spacing w:val="6"/>
          <w:sz w:val="16"/>
        </w:rPr>
        <w:t> </w:t>
      </w:r>
      <w:r>
        <w:rPr>
          <w:sz w:val="16"/>
        </w:rPr>
        <w:t>qualquer</w:t>
      </w:r>
      <w:r>
        <w:rPr>
          <w:spacing w:val="6"/>
          <w:sz w:val="16"/>
        </w:rPr>
        <w:t> </w:t>
      </w:r>
      <w:r>
        <w:rPr>
          <w:sz w:val="16"/>
        </w:rPr>
        <w:t>atividade</w:t>
      </w:r>
      <w:r>
        <w:rPr>
          <w:spacing w:val="6"/>
          <w:sz w:val="16"/>
        </w:rPr>
        <w:t> </w:t>
      </w:r>
      <w:r>
        <w:rPr>
          <w:sz w:val="16"/>
        </w:rPr>
        <w:t>que</w:t>
      </w:r>
      <w:r>
        <w:rPr>
          <w:spacing w:val="6"/>
          <w:sz w:val="16"/>
        </w:rPr>
        <w:t> </w:t>
      </w:r>
      <w:r>
        <w:rPr>
          <w:sz w:val="16"/>
        </w:rPr>
        <w:t>não</w:t>
      </w:r>
      <w:r>
        <w:rPr>
          <w:spacing w:val="6"/>
          <w:sz w:val="16"/>
        </w:rPr>
        <w:t> </w:t>
      </w:r>
      <w:r>
        <w:rPr>
          <w:sz w:val="16"/>
        </w:rPr>
        <w:t>esteja</w:t>
      </w:r>
      <w:r>
        <w:rPr>
          <w:spacing w:val="6"/>
          <w:sz w:val="16"/>
        </w:rPr>
        <w:t> </w:t>
      </w:r>
      <w:r>
        <w:rPr>
          <w:sz w:val="16"/>
        </w:rPr>
        <w:t>sendo</w:t>
      </w:r>
      <w:r>
        <w:rPr>
          <w:spacing w:val="6"/>
          <w:sz w:val="16"/>
        </w:rPr>
        <w:t> </w:t>
      </w:r>
      <w:r>
        <w:rPr>
          <w:sz w:val="16"/>
        </w:rPr>
        <w:t>executada</w:t>
      </w:r>
      <w:r>
        <w:rPr>
          <w:spacing w:val="6"/>
          <w:sz w:val="16"/>
        </w:rPr>
        <w:t> </w:t>
      </w:r>
      <w:r>
        <w:rPr>
          <w:sz w:val="16"/>
        </w:rPr>
        <w:t>de</w:t>
      </w:r>
      <w:r>
        <w:rPr>
          <w:spacing w:val="6"/>
          <w:sz w:val="16"/>
        </w:rPr>
        <w:t> </w:t>
      </w:r>
      <w:r>
        <w:rPr>
          <w:sz w:val="16"/>
        </w:rPr>
        <w:t>acordo</w:t>
      </w:r>
      <w:r>
        <w:rPr>
          <w:spacing w:val="6"/>
          <w:sz w:val="16"/>
        </w:rPr>
        <w:t> </w:t>
      </w:r>
      <w:r>
        <w:rPr>
          <w:sz w:val="16"/>
        </w:rPr>
        <w:t>com</w:t>
      </w:r>
      <w:r>
        <w:rPr>
          <w:spacing w:val="6"/>
          <w:sz w:val="16"/>
        </w:rPr>
        <w:t> </w:t>
      </w:r>
      <w:r>
        <w:rPr>
          <w:sz w:val="16"/>
        </w:rPr>
        <w:t>a</w:t>
      </w:r>
      <w:r>
        <w:rPr>
          <w:spacing w:val="5"/>
          <w:sz w:val="16"/>
        </w:rPr>
        <w:t> </w:t>
      </w:r>
      <w:r>
        <w:rPr>
          <w:sz w:val="16"/>
        </w:rPr>
        <w:t>boa</w:t>
      </w:r>
      <w:r>
        <w:rPr>
          <w:spacing w:val="6"/>
          <w:sz w:val="16"/>
        </w:rPr>
        <w:t> </w:t>
      </w:r>
      <w:r>
        <w:rPr>
          <w:sz w:val="16"/>
        </w:rPr>
        <w:t>técnica</w:t>
      </w:r>
      <w:r>
        <w:rPr>
          <w:spacing w:val="6"/>
          <w:sz w:val="16"/>
        </w:rPr>
        <w:t> </w:t>
      </w:r>
      <w:r>
        <w:rPr>
          <w:sz w:val="16"/>
        </w:rPr>
        <w:t>ou</w:t>
      </w:r>
      <w:r>
        <w:rPr>
          <w:spacing w:val="6"/>
          <w:sz w:val="16"/>
        </w:rPr>
        <w:t> </w:t>
      </w:r>
      <w:r>
        <w:rPr>
          <w:sz w:val="16"/>
        </w:rPr>
        <w:t>que</w:t>
      </w:r>
      <w:r>
        <w:rPr>
          <w:spacing w:val="6"/>
          <w:sz w:val="16"/>
        </w:rPr>
        <w:t> </w:t>
      </w:r>
      <w:r>
        <w:rPr>
          <w:sz w:val="16"/>
        </w:rPr>
        <w:t>ponha</w:t>
      </w:r>
      <w:r>
        <w:rPr>
          <w:spacing w:val="6"/>
          <w:sz w:val="16"/>
        </w:rPr>
        <w:t> </w:t>
      </w:r>
      <w:r>
        <w:rPr>
          <w:sz w:val="16"/>
        </w:rPr>
        <w:t>em</w:t>
      </w:r>
      <w:r>
        <w:rPr>
          <w:spacing w:val="6"/>
          <w:sz w:val="16"/>
        </w:rPr>
        <w:t> </w:t>
      </w:r>
      <w:r>
        <w:rPr>
          <w:sz w:val="16"/>
        </w:rPr>
        <w:t>risco</w:t>
      </w:r>
      <w:r>
        <w:rPr>
          <w:spacing w:val="6"/>
          <w:sz w:val="16"/>
        </w:rPr>
        <w:t> </w:t>
      </w:r>
      <w:r>
        <w:rPr>
          <w:sz w:val="16"/>
        </w:rPr>
        <w:t>a</w:t>
      </w:r>
      <w:r>
        <w:rPr>
          <w:spacing w:val="6"/>
          <w:sz w:val="16"/>
        </w:rPr>
        <w:t> </w:t>
      </w:r>
      <w:r>
        <w:rPr>
          <w:sz w:val="16"/>
        </w:rPr>
        <w:t>segurança</w:t>
      </w:r>
      <w:r>
        <w:rPr>
          <w:spacing w:val="6"/>
          <w:sz w:val="16"/>
        </w:rPr>
        <w:t> </w:t>
      </w:r>
      <w:r>
        <w:rPr>
          <w:sz w:val="16"/>
        </w:rPr>
        <w:t>de</w:t>
      </w:r>
      <w:r>
        <w:rPr>
          <w:spacing w:val="6"/>
          <w:sz w:val="16"/>
        </w:rPr>
        <w:t> </w:t>
      </w:r>
      <w:r>
        <w:rPr>
          <w:sz w:val="16"/>
        </w:rPr>
        <w:t>pessoas</w:t>
      </w:r>
      <w:r>
        <w:rPr>
          <w:spacing w:val="6"/>
          <w:sz w:val="16"/>
        </w:rPr>
        <w:t> </w:t>
      </w:r>
      <w:r>
        <w:rPr>
          <w:sz w:val="16"/>
        </w:rPr>
        <w:t>ou</w:t>
      </w:r>
      <w:r>
        <w:rPr>
          <w:spacing w:val="6"/>
          <w:sz w:val="16"/>
        </w:rPr>
        <w:t> </w:t>
      </w:r>
      <w:r>
        <w:rPr>
          <w:sz w:val="16"/>
        </w:rPr>
        <w:t>bens</w:t>
      </w:r>
      <w:r>
        <w:rPr>
          <w:spacing w:val="6"/>
          <w:sz w:val="16"/>
        </w:rPr>
        <w:t> </w:t>
      </w:r>
      <w:r>
        <w:rPr>
          <w:sz w:val="16"/>
        </w:rPr>
        <w:t>de</w:t>
      </w:r>
      <w:r>
        <w:rPr>
          <w:spacing w:val="6"/>
          <w:sz w:val="16"/>
        </w:rPr>
        <w:t> </w:t>
      </w:r>
      <w:r>
        <w:rPr>
          <w:spacing w:val="-2"/>
          <w:sz w:val="16"/>
        </w:rPr>
        <w:t>terceiros.</w:t>
      </w:r>
    </w:p>
    <w:p>
      <w:pPr>
        <w:pStyle w:val="ListParagraph"/>
        <w:numPr>
          <w:ilvl w:val="2"/>
          <w:numId w:val="68"/>
        </w:numPr>
        <w:tabs>
          <w:tab w:pos="739" w:val="left" w:leader="none"/>
        </w:tabs>
        <w:spacing w:line="240" w:lineRule="auto" w:before="174" w:after="0"/>
        <w:ind w:left="739" w:right="0" w:hanging="448"/>
        <w:jc w:val="left"/>
        <w:rPr>
          <w:sz w:val="16"/>
        </w:rPr>
      </w:pPr>
      <w:r>
        <w:rPr>
          <w:sz w:val="16"/>
        </w:rPr>
        <w:t>Promover</w:t>
      </w:r>
      <w:r>
        <w:rPr>
          <w:spacing w:val="7"/>
          <w:sz w:val="16"/>
        </w:rPr>
        <w:t> </w:t>
      </w:r>
      <w:r>
        <w:rPr>
          <w:sz w:val="16"/>
        </w:rPr>
        <w:t>a</w:t>
      </w:r>
      <w:r>
        <w:rPr>
          <w:spacing w:val="7"/>
          <w:sz w:val="16"/>
        </w:rPr>
        <w:t> </w:t>
      </w:r>
      <w:r>
        <w:rPr>
          <w:sz w:val="16"/>
        </w:rPr>
        <w:t>guarda,</w:t>
      </w:r>
      <w:r>
        <w:rPr>
          <w:spacing w:val="7"/>
          <w:sz w:val="16"/>
        </w:rPr>
        <w:t> </w:t>
      </w:r>
      <w:r>
        <w:rPr>
          <w:sz w:val="16"/>
        </w:rPr>
        <w:t>manutenção</w:t>
      </w:r>
      <w:r>
        <w:rPr>
          <w:spacing w:val="7"/>
          <w:sz w:val="16"/>
        </w:rPr>
        <w:t> </w:t>
      </w:r>
      <w:r>
        <w:rPr>
          <w:sz w:val="16"/>
        </w:rPr>
        <w:t>e</w:t>
      </w:r>
      <w:r>
        <w:rPr>
          <w:spacing w:val="7"/>
          <w:sz w:val="16"/>
        </w:rPr>
        <w:t> </w:t>
      </w:r>
      <w:r>
        <w:rPr>
          <w:sz w:val="16"/>
        </w:rPr>
        <w:t>vigilância</w:t>
      </w:r>
      <w:r>
        <w:rPr>
          <w:spacing w:val="8"/>
          <w:sz w:val="16"/>
        </w:rPr>
        <w:t> </w:t>
      </w:r>
      <w:r>
        <w:rPr>
          <w:sz w:val="16"/>
        </w:rPr>
        <w:t>de</w:t>
      </w:r>
      <w:r>
        <w:rPr>
          <w:spacing w:val="7"/>
          <w:sz w:val="16"/>
        </w:rPr>
        <w:t> </w:t>
      </w:r>
      <w:r>
        <w:rPr>
          <w:sz w:val="16"/>
        </w:rPr>
        <w:t>materiais,</w:t>
      </w:r>
      <w:r>
        <w:rPr>
          <w:spacing w:val="7"/>
          <w:sz w:val="16"/>
        </w:rPr>
        <w:t> </w:t>
      </w:r>
      <w:r>
        <w:rPr>
          <w:sz w:val="16"/>
        </w:rPr>
        <w:t>ferramentas,</w:t>
      </w:r>
      <w:r>
        <w:rPr>
          <w:spacing w:val="7"/>
          <w:sz w:val="16"/>
        </w:rPr>
        <w:t> </w:t>
      </w:r>
      <w:r>
        <w:rPr>
          <w:sz w:val="16"/>
        </w:rPr>
        <w:t>e</w:t>
      </w:r>
      <w:r>
        <w:rPr>
          <w:spacing w:val="7"/>
          <w:sz w:val="16"/>
        </w:rPr>
        <w:t> </w:t>
      </w:r>
      <w:r>
        <w:rPr>
          <w:sz w:val="16"/>
        </w:rPr>
        <w:t>tudo</w:t>
      </w:r>
      <w:r>
        <w:rPr>
          <w:spacing w:val="8"/>
          <w:sz w:val="16"/>
        </w:rPr>
        <w:t> </w:t>
      </w:r>
      <w:r>
        <w:rPr>
          <w:sz w:val="16"/>
        </w:rPr>
        <w:t>o</w:t>
      </w:r>
      <w:r>
        <w:rPr>
          <w:spacing w:val="7"/>
          <w:sz w:val="16"/>
        </w:rPr>
        <w:t> </w:t>
      </w:r>
      <w:r>
        <w:rPr>
          <w:sz w:val="16"/>
        </w:rPr>
        <w:t>que</w:t>
      </w:r>
      <w:r>
        <w:rPr>
          <w:spacing w:val="7"/>
          <w:sz w:val="16"/>
        </w:rPr>
        <w:t> </w:t>
      </w:r>
      <w:r>
        <w:rPr>
          <w:sz w:val="16"/>
        </w:rPr>
        <w:t>for</w:t>
      </w:r>
      <w:r>
        <w:rPr>
          <w:spacing w:val="7"/>
          <w:sz w:val="16"/>
        </w:rPr>
        <w:t> </w:t>
      </w:r>
      <w:r>
        <w:rPr>
          <w:sz w:val="16"/>
        </w:rPr>
        <w:t>necessário</w:t>
      </w:r>
      <w:r>
        <w:rPr>
          <w:spacing w:val="7"/>
          <w:sz w:val="16"/>
        </w:rPr>
        <w:t> </w:t>
      </w:r>
      <w:r>
        <w:rPr>
          <w:sz w:val="16"/>
        </w:rPr>
        <w:t>à</w:t>
      </w:r>
      <w:r>
        <w:rPr>
          <w:spacing w:val="7"/>
          <w:sz w:val="16"/>
        </w:rPr>
        <w:t> </w:t>
      </w:r>
      <w:r>
        <w:rPr>
          <w:sz w:val="16"/>
        </w:rPr>
        <w:t>execução</w:t>
      </w:r>
      <w:r>
        <w:rPr>
          <w:spacing w:val="8"/>
          <w:sz w:val="16"/>
        </w:rPr>
        <w:t> </w:t>
      </w:r>
      <w:r>
        <w:rPr>
          <w:sz w:val="16"/>
        </w:rPr>
        <w:t>do</w:t>
      </w:r>
      <w:r>
        <w:rPr>
          <w:spacing w:val="7"/>
          <w:sz w:val="16"/>
        </w:rPr>
        <w:t> </w:t>
      </w:r>
      <w:r>
        <w:rPr>
          <w:sz w:val="16"/>
        </w:rPr>
        <w:t>objeto,</w:t>
      </w:r>
      <w:r>
        <w:rPr>
          <w:spacing w:val="7"/>
          <w:sz w:val="16"/>
        </w:rPr>
        <w:t> </w:t>
      </w:r>
      <w:r>
        <w:rPr>
          <w:sz w:val="16"/>
        </w:rPr>
        <w:t>durante</w:t>
      </w:r>
      <w:r>
        <w:rPr>
          <w:spacing w:val="7"/>
          <w:sz w:val="16"/>
        </w:rPr>
        <w:t> </w:t>
      </w:r>
      <w:r>
        <w:rPr>
          <w:sz w:val="16"/>
        </w:rPr>
        <w:t>a</w:t>
      </w:r>
      <w:r>
        <w:rPr>
          <w:spacing w:val="7"/>
          <w:sz w:val="16"/>
        </w:rPr>
        <w:t> </w:t>
      </w:r>
      <w:r>
        <w:rPr>
          <w:sz w:val="16"/>
        </w:rPr>
        <w:t>vigência</w:t>
      </w:r>
      <w:r>
        <w:rPr>
          <w:spacing w:val="8"/>
          <w:sz w:val="16"/>
        </w:rPr>
        <w:t> </w:t>
      </w:r>
      <w:r>
        <w:rPr>
          <w:sz w:val="16"/>
        </w:rPr>
        <w:t>do</w:t>
      </w:r>
      <w:r>
        <w:rPr>
          <w:spacing w:val="7"/>
          <w:sz w:val="16"/>
        </w:rPr>
        <w:t> </w:t>
      </w:r>
      <w:r>
        <w:rPr>
          <w:spacing w:val="-2"/>
          <w:sz w:val="16"/>
        </w:rPr>
        <w:t>Contrato.</w:t>
      </w:r>
    </w:p>
    <w:p>
      <w:pPr>
        <w:pStyle w:val="ListParagraph"/>
        <w:numPr>
          <w:ilvl w:val="2"/>
          <w:numId w:val="68"/>
        </w:numPr>
        <w:tabs>
          <w:tab w:pos="758" w:val="left" w:leader="none"/>
        </w:tabs>
        <w:spacing w:line="252" w:lineRule="auto" w:before="163" w:after="0"/>
        <w:ind w:left="291" w:right="274" w:firstLine="0"/>
        <w:jc w:val="both"/>
        <w:rPr>
          <w:sz w:val="16"/>
        </w:rPr>
      </w:pPr>
      <w:r>
        <w:rPr>
          <w:sz w:val="16"/>
        </w:rPr>
        <w:t>Conduzir</w:t>
      </w:r>
      <w:r>
        <w:rPr>
          <w:spacing w:val="27"/>
          <w:sz w:val="16"/>
        </w:rPr>
        <w:t> </w:t>
      </w:r>
      <w:r>
        <w:rPr>
          <w:sz w:val="16"/>
        </w:rPr>
        <w:t>os</w:t>
      </w:r>
      <w:r>
        <w:rPr>
          <w:spacing w:val="27"/>
          <w:sz w:val="16"/>
        </w:rPr>
        <w:t> </w:t>
      </w:r>
      <w:r>
        <w:rPr>
          <w:sz w:val="16"/>
        </w:rPr>
        <w:t>trabalhos</w:t>
      </w:r>
      <w:r>
        <w:rPr>
          <w:spacing w:val="27"/>
          <w:sz w:val="16"/>
        </w:rPr>
        <w:t> </w:t>
      </w:r>
      <w:r>
        <w:rPr>
          <w:sz w:val="16"/>
        </w:rPr>
        <w:t>com</w:t>
      </w:r>
      <w:r>
        <w:rPr>
          <w:spacing w:val="27"/>
          <w:sz w:val="16"/>
        </w:rPr>
        <w:t> </w:t>
      </w:r>
      <w:r>
        <w:rPr>
          <w:sz w:val="16"/>
        </w:rPr>
        <w:t>estrita</w:t>
      </w:r>
      <w:r>
        <w:rPr>
          <w:spacing w:val="27"/>
          <w:sz w:val="16"/>
        </w:rPr>
        <w:t> </w:t>
      </w:r>
      <w:r>
        <w:rPr>
          <w:sz w:val="16"/>
        </w:rPr>
        <w:t>observância</w:t>
      </w:r>
      <w:r>
        <w:rPr>
          <w:spacing w:val="27"/>
          <w:sz w:val="16"/>
        </w:rPr>
        <w:t> </w:t>
      </w:r>
      <w:r>
        <w:rPr>
          <w:sz w:val="16"/>
        </w:rPr>
        <w:t>às</w:t>
      </w:r>
      <w:r>
        <w:rPr>
          <w:spacing w:val="27"/>
          <w:sz w:val="16"/>
        </w:rPr>
        <w:t> </w:t>
      </w:r>
      <w:r>
        <w:rPr>
          <w:sz w:val="16"/>
        </w:rPr>
        <w:t>normas</w:t>
      </w:r>
      <w:r>
        <w:rPr>
          <w:spacing w:val="27"/>
          <w:sz w:val="16"/>
        </w:rPr>
        <w:t> </w:t>
      </w:r>
      <w:r>
        <w:rPr>
          <w:sz w:val="16"/>
        </w:rPr>
        <w:t>da</w:t>
      </w:r>
      <w:r>
        <w:rPr>
          <w:spacing w:val="27"/>
          <w:sz w:val="16"/>
        </w:rPr>
        <w:t> </w:t>
      </w:r>
      <w:r>
        <w:rPr>
          <w:sz w:val="16"/>
        </w:rPr>
        <w:t>legislação</w:t>
      </w:r>
      <w:r>
        <w:rPr>
          <w:spacing w:val="27"/>
          <w:sz w:val="16"/>
        </w:rPr>
        <w:t> </w:t>
      </w:r>
      <w:r>
        <w:rPr>
          <w:sz w:val="16"/>
        </w:rPr>
        <w:t>pertinente,</w:t>
      </w:r>
      <w:r>
        <w:rPr>
          <w:spacing w:val="27"/>
          <w:sz w:val="16"/>
        </w:rPr>
        <w:t> </w:t>
      </w:r>
      <w:r>
        <w:rPr>
          <w:sz w:val="16"/>
        </w:rPr>
        <w:t>cumprindo</w:t>
      </w:r>
      <w:r>
        <w:rPr>
          <w:spacing w:val="27"/>
          <w:sz w:val="16"/>
        </w:rPr>
        <w:t> </w:t>
      </w:r>
      <w:r>
        <w:rPr>
          <w:sz w:val="16"/>
        </w:rPr>
        <w:t>as</w:t>
      </w:r>
      <w:r>
        <w:rPr>
          <w:spacing w:val="27"/>
          <w:sz w:val="16"/>
        </w:rPr>
        <w:t> </w:t>
      </w:r>
      <w:r>
        <w:rPr>
          <w:sz w:val="16"/>
        </w:rPr>
        <w:t>determinações</w:t>
      </w:r>
      <w:r>
        <w:rPr>
          <w:spacing w:val="27"/>
          <w:sz w:val="16"/>
        </w:rPr>
        <w:t> </w:t>
      </w:r>
      <w:r>
        <w:rPr>
          <w:sz w:val="16"/>
        </w:rPr>
        <w:t>dos</w:t>
      </w:r>
      <w:r>
        <w:rPr>
          <w:spacing w:val="27"/>
          <w:sz w:val="16"/>
        </w:rPr>
        <w:t> </w:t>
      </w:r>
      <w:r>
        <w:rPr>
          <w:sz w:val="16"/>
        </w:rPr>
        <w:t>Poderes</w:t>
      </w:r>
      <w:r>
        <w:rPr>
          <w:spacing w:val="27"/>
          <w:sz w:val="16"/>
        </w:rPr>
        <w:t> </w:t>
      </w:r>
      <w:r>
        <w:rPr>
          <w:sz w:val="16"/>
        </w:rPr>
        <w:t>Públicos,</w:t>
      </w:r>
      <w:r>
        <w:rPr>
          <w:spacing w:val="27"/>
          <w:sz w:val="16"/>
        </w:rPr>
        <w:t> </w:t>
      </w:r>
      <w:r>
        <w:rPr>
          <w:sz w:val="16"/>
        </w:rPr>
        <w:t>mantendo</w:t>
      </w:r>
      <w:r>
        <w:rPr>
          <w:spacing w:val="27"/>
          <w:sz w:val="16"/>
        </w:rPr>
        <w:t> </w:t>
      </w:r>
      <w:r>
        <w:rPr>
          <w:sz w:val="16"/>
        </w:rPr>
        <w:t>sempre</w:t>
      </w:r>
      <w:r>
        <w:rPr>
          <w:spacing w:val="27"/>
          <w:sz w:val="16"/>
        </w:rPr>
        <w:t> </w:t>
      </w:r>
      <w:r>
        <w:rPr>
          <w:sz w:val="16"/>
        </w:rPr>
        <w:t>limpo</w:t>
      </w:r>
      <w:r>
        <w:rPr>
          <w:spacing w:val="27"/>
          <w:sz w:val="16"/>
        </w:rPr>
        <w:t> </w:t>
      </w:r>
      <w:r>
        <w:rPr>
          <w:sz w:val="16"/>
        </w:rPr>
        <w:t>o</w:t>
      </w:r>
      <w:r>
        <w:rPr>
          <w:spacing w:val="27"/>
          <w:sz w:val="16"/>
        </w:rPr>
        <w:t> </w:t>
      </w:r>
      <w:r>
        <w:rPr>
          <w:sz w:val="16"/>
        </w:rPr>
        <w:t>local</w:t>
      </w:r>
      <w:r>
        <w:rPr>
          <w:spacing w:val="27"/>
          <w:sz w:val="16"/>
        </w:rPr>
        <w:t> </w:t>
      </w:r>
      <w:r>
        <w:rPr>
          <w:sz w:val="16"/>
        </w:rPr>
        <w:t>dos</w:t>
      </w:r>
      <w:r>
        <w:rPr>
          <w:spacing w:val="27"/>
          <w:sz w:val="16"/>
        </w:rPr>
        <w:t> </w:t>
      </w:r>
      <w:r>
        <w:rPr>
          <w:sz w:val="16"/>
        </w:rPr>
        <w:t>serviços</w:t>
      </w:r>
      <w:r>
        <w:rPr>
          <w:spacing w:val="27"/>
          <w:sz w:val="16"/>
        </w:rPr>
        <w:t> </w:t>
      </w:r>
      <w:r>
        <w:rPr>
          <w:sz w:val="16"/>
        </w:rPr>
        <w:t>e</w:t>
      </w:r>
      <w:r>
        <w:rPr>
          <w:spacing w:val="27"/>
          <w:sz w:val="16"/>
        </w:rPr>
        <w:t> </w:t>
      </w:r>
      <w:r>
        <w:rPr>
          <w:sz w:val="16"/>
        </w:rPr>
        <w:t>nas</w:t>
      </w:r>
      <w:r>
        <w:rPr>
          <w:spacing w:val="27"/>
          <w:sz w:val="16"/>
        </w:rPr>
        <w:t> </w:t>
      </w:r>
      <w:r>
        <w:rPr>
          <w:sz w:val="16"/>
        </w:rPr>
        <w:t>melhores</w:t>
      </w:r>
      <w:r>
        <w:rPr>
          <w:spacing w:val="27"/>
          <w:sz w:val="16"/>
        </w:rPr>
        <w:t> </w:t>
      </w:r>
      <w:r>
        <w:rPr>
          <w:sz w:val="16"/>
        </w:rPr>
        <w:t>condições</w:t>
      </w:r>
      <w:r>
        <w:rPr>
          <w:spacing w:val="27"/>
          <w:sz w:val="16"/>
        </w:rPr>
        <w:t> </w:t>
      </w:r>
      <w:r>
        <w:rPr>
          <w:sz w:val="16"/>
        </w:rPr>
        <w:t>de</w:t>
      </w:r>
      <w:r>
        <w:rPr>
          <w:spacing w:val="40"/>
          <w:sz w:val="16"/>
        </w:rPr>
        <w:t> </w:t>
      </w:r>
      <w:r>
        <w:rPr>
          <w:sz w:val="16"/>
        </w:rPr>
        <w:t>segurança, higiene e disciplina.</w:t>
      </w:r>
    </w:p>
    <w:p>
      <w:pPr>
        <w:pStyle w:val="ListParagraph"/>
        <w:numPr>
          <w:ilvl w:val="2"/>
          <w:numId w:val="68"/>
        </w:numPr>
        <w:tabs>
          <w:tab w:pos="745" w:val="left" w:leader="none"/>
        </w:tabs>
        <w:spacing w:line="240" w:lineRule="auto" w:before="154" w:after="0"/>
        <w:ind w:left="291" w:right="274" w:firstLine="0"/>
        <w:jc w:val="left"/>
        <w:rPr>
          <w:sz w:val="16"/>
        </w:rPr>
      </w:pPr>
      <w:r>
        <w:rPr>
          <w:sz w:val="16"/>
        </w:rPr>
        <w:t>Submeter</w:t>
      </w:r>
      <w:r>
        <w:rPr>
          <w:spacing w:val="13"/>
          <w:sz w:val="16"/>
        </w:rPr>
        <w:t> </w:t>
      </w:r>
      <w:r>
        <w:rPr>
          <w:sz w:val="16"/>
        </w:rPr>
        <w:t>previamente,</w:t>
      </w:r>
      <w:r>
        <w:rPr>
          <w:spacing w:val="13"/>
          <w:sz w:val="16"/>
        </w:rPr>
        <w:t> </w:t>
      </w:r>
      <w:r>
        <w:rPr>
          <w:sz w:val="16"/>
        </w:rPr>
        <w:t>por</w:t>
      </w:r>
      <w:r>
        <w:rPr>
          <w:spacing w:val="13"/>
          <w:sz w:val="16"/>
        </w:rPr>
        <w:t> </w:t>
      </w:r>
      <w:r>
        <w:rPr>
          <w:sz w:val="16"/>
        </w:rPr>
        <w:t>escrito,</w:t>
      </w:r>
      <w:r>
        <w:rPr>
          <w:spacing w:val="13"/>
          <w:sz w:val="16"/>
        </w:rPr>
        <w:t> </w:t>
      </w:r>
      <w:r>
        <w:rPr>
          <w:sz w:val="16"/>
        </w:rPr>
        <w:t>ao</w:t>
      </w:r>
      <w:r>
        <w:rPr>
          <w:spacing w:val="13"/>
          <w:sz w:val="16"/>
        </w:rPr>
        <w:t> </w:t>
      </w:r>
      <w:r>
        <w:rPr>
          <w:sz w:val="16"/>
        </w:rPr>
        <w:t>CONTRATANTE,</w:t>
      </w:r>
      <w:r>
        <w:rPr>
          <w:spacing w:val="13"/>
          <w:sz w:val="16"/>
        </w:rPr>
        <w:t> </w:t>
      </w:r>
      <w:r>
        <w:rPr>
          <w:sz w:val="16"/>
        </w:rPr>
        <w:t>para</w:t>
      </w:r>
      <w:r>
        <w:rPr>
          <w:spacing w:val="13"/>
          <w:sz w:val="16"/>
        </w:rPr>
        <w:t> </w:t>
      </w:r>
      <w:r>
        <w:rPr>
          <w:sz w:val="16"/>
        </w:rPr>
        <w:t>análise</w:t>
      </w:r>
      <w:r>
        <w:rPr>
          <w:spacing w:val="13"/>
          <w:sz w:val="16"/>
        </w:rPr>
        <w:t> </w:t>
      </w:r>
      <w:r>
        <w:rPr>
          <w:sz w:val="16"/>
        </w:rPr>
        <w:t>e</w:t>
      </w:r>
      <w:r>
        <w:rPr>
          <w:spacing w:val="13"/>
          <w:sz w:val="16"/>
        </w:rPr>
        <w:t> </w:t>
      </w:r>
      <w:r>
        <w:rPr>
          <w:sz w:val="16"/>
        </w:rPr>
        <w:t>aprovação,</w:t>
      </w:r>
      <w:r>
        <w:rPr>
          <w:spacing w:val="13"/>
          <w:sz w:val="16"/>
        </w:rPr>
        <w:t> </w:t>
      </w:r>
      <w:r>
        <w:rPr>
          <w:sz w:val="16"/>
        </w:rPr>
        <w:t>quaisquer</w:t>
      </w:r>
      <w:r>
        <w:rPr>
          <w:spacing w:val="13"/>
          <w:sz w:val="16"/>
        </w:rPr>
        <w:t> </w:t>
      </w:r>
      <w:r>
        <w:rPr>
          <w:sz w:val="16"/>
        </w:rPr>
        <w:t>mudanças</w:t>
      </w:r>
      <w:r>
        <w:rPr>
          <w:spacing w:val="13"/>
          <w:sz w:val="16"/>
        </w:rPr>
        <w:t> </w:t>
      </w:r>
      <w:r>
        <w:rPr>
          <w:sz w:val="16"/>
        </w:rPr>
        <w:t>nos</w:t>
      </w:r>
      <w:r>
        <w:rPr>
          <w:spacing w:val="13"/>
          <w:sz w:val="16"/>
        </w:rPr>
        <w:t> </w:t>
      </w:r>
      <w:r>
        <w:rPr>
          <w:sz w:val="16"/>
        </w:rPr>
        <w:t>métodos</w:t>
      </w:r>
      <w:r>
        <w:rPr>
          <w:spacing w:val="13"/>
          <w:sz w:val="16"/>
        </w:rPr>
        <w:t> </w:t>
      </w:r>
      <w:r>
        <w:rPr>
          <w:sz w:val="16"/>
        </w:rPr>
        <w:t>executivos</w:t>
      </w:r>
      <w:r>
        <w:rPr>
          <w:spacing w:val="13"/>
          <w:sz w:val="16"/>
        </w:rPr>
        <w:t> </w:t>
      </w:r>
      <w:r>
        <w:rPr>
          <w:sz w:val="16"/>
        </w:rPr>
        <w:t>que</w:t>
      </w:r>
      <w:r>
        <w:rPr>
          <w:spacing w:val="13"/>
          <w:sz w:val="16"/>
        </w:rPr>
        <w:t> </w:t>
      </w:r>
      <w:r>
        <w:rPr>
          <w:sz w:val="16"/>
        </w:rPr>
        <w:t>fujam</w:t>
      </w:r>
      <w:r>
        <w:rPr>
          <w:spacing w:val="13"/>
          <w:sz w:val="16"/>
        </w:rPr>
        <w:t> </w:t>
      </w:r>
      <w:r>
        <w:rPr>
          <w:sz w:val="16"/>
        </w:rPr>
        <w:t>às</w:t>
      </w:r>
      <w:r>
        <w:rPr>
          <w:spacing w:val="13"/>
          <w:sz w:val="16"/>
        </w:rPr>
        <w:t> </w:t>
      </w:r>
      <w:r>
        <w:rPr>
          <w:sz w:val="16"/>
        </w:rPr>
        <w:t>especificações</w:t>
      </w:r>
      <w:r>
        <w:rPr>
          <w:spacing w:val="13"/>
          <w:sz w:val="16"/>
        </w:rPr>
        <w:t> </w:t>
      </w:r>
      <w:r>
        <w:rPr>
          <w:sz w:val="16"/>
        </w:rPr>
        <w:t>do</w:t>
      </w:r>
      <w:r>
        <w:rPr>
          <w:spacing w:val="13"/>
          <w:sz w:val="16"/>
        </w:rPr>
        <w:t> </w:t>
      </w:r>
      <w:r>
        <w:rPr>
          <w:sz w:val="16"/>
        </w:rPr>
        <w:t>serviço,</w:t>
      </w:r>
      <w:r>
        <w:rPr>
          <w:spacing w:val="13"/>
          <w:sz w:val="16"/>
        </w:rPr>
        <w:t> </w:t>
      </w:r>
      <w:r>
        <w:rPr>
          <w:sz w:val="16"/>
        </w:rPr>
        <w:t>de</w:t>
      </w:r>
      <w:r>
        <w:rPr>
          <w:spacing w:val="13"/>
          <w:sz w:val="16"/>
        </w:rPr>
        <w:t> </w:t>
      </w:r>
      <w:r>
        <w:rPr>
          <w:sz w:val="16"/>
        </w:rPr>
        <w:t>acordo</w:t>
      </w:r>
      <w:r>
        <w:rPr>
          <w:spacing w:val="13"/>
          <w:sz w:val="16"/>
        </w:rPr>
        <w:t> </w:t>
      </w:r>
      <w:r>
        <w:rPr>
          <w:sz w:val="16"/>
        </w:rPr>
        <w:t>com</w:t>
      </w:r>
      <w:r>
        <w:rPr>
          <w:spacing w:val="13"/>
          <w:sz w:val="16"/>
        </w:rPr>
        <w:t> </w:t>
      </w:r>
      <w:r>
        <w:rPr>
          <w:sz w:val="16"/>
        </w:rPr>
        <w:t>os</w:t>
      </w:r>
      <w:r>
        <w:rPr>
          <w:spacing w:val="13"/>
          <w:sz w:val="16"/>
        </w:rPr>
        <w:t> </w:t>
      </w:r>
      <w:r>
        <w:rPr>
          <w:sz w:val="16"/>
        </w:rPr>
        <w:t>documentos</w:t>
      </w:r>
      <w:r>
        <w:rPr>
          <w:spacing w:val="13"/>
          <w:sz w:val="16"/>
        </w:rPr>
        <w:t> </w:t>
      </w:r>
      <w:r>
        <w:rPr>
          <w:sz w:val="16"/>
        </w:rPr>
        <w:t>anexos</w:t>
      </w:r>
      <w:r>
        <w:rPr>
          <w:spacing w:val="13"/>
          <w:sz w:val="16"/>
        </w:rPr>
        <w:t> </w:t>
      </w:r>
      <w:r>
        <w:rPr>
          <w:sz w:val="16"/>
        </w:rPr>
        <w:t>a</w:t>
      </w:r>
      <w:r>
        <w:rPr>
          <w:spacing w:val="13"/>
          <w:sz w:val="16"/>
        </w:rPr>
        <w:t> </w:t>
      </w:r>
      <w:r>
        <w:rPr>
          <w:sz w:val="16"/>
        </w:rPr>
        <w:t>este</w:t>
      </w:r>
      <w:r>
        <w:rPr>
          <w:spacing w:val="40"/>
          <w:sz w:val="16"/>
        </w:rPr>
        <w:t> </w:t>
      </w:r>
      <w:r>
        <w:rPr>
          <w:spacing w:val="-2"/>
          <w:sz w:val="16"/>
        </w:rPr>
        <w:t>instrumento.</w:t>
      </w:r>
    </w:p>
    <w:p>
      <w:pPr>
        <w:pStyle w:val="ListParagraph"/>
        <w:numPr>
          <w:ilvl w:val="2"/>
          <w:numId w:val="68"/>
        </w:numPr>
        <w:tabs>
          <w:tab w:pos="752" w:val="left" w:leader="none"/>
        </w:tabs>
        <w:spacing w:line="240" w:lineRule="auto" w:before="173" w:after="0"/>
        <w:ind w:left="291" w:right="274" w:firstLine="0"/>
        <w:jc w:val="left"/>
        <w:rPr>
          <w:sz w:val="16"/>
        </w:rPr>
      </w:pPr>
      <w:r>
        <w:rPr>
          <w:sz w:val="16"/>
        </w:rPr>
        <w:t>Não</w:t>
      </w:r>
      <w:r>
        <w:rPr>
          <w:spacing w:val="20"/>
          <w:sz w:val="16"/>
        </w:rPr>
        <w:t> </w:t>
      </w:r>
      <w:r>
        <w:rPr>
          <w:sz w:val="16"/>
        </w:rPr>
        <w:t>permitir</w:t>
      </w:r>
      <w:r>
        <w:rPr>
          <w:spacing w:val="20"/>
          <w:sz w:val="16"/>
        </w:rPr>
        <w:t> </w:t>
      </w:r>
      <w:r>
        <w:rPr>
          <w:sz w:val="16"/>
        </w:rPr>
        <w:t>a</w:t>
      </w:r>
      <w:r>
        <w:rPr>
          <w:spacing w:val="20"/>
          <w:sz w:val="16"/>
        </w:rPr>
        <w:t> </w:t>
      </w:r>
      <w:r>
        <w:rPr>
          <w:sz w:val="16"/>
        </w:rPr>
        <w:t>utilização</w:t>
      </w:r>
      <w:r>
        <w:rPr>
          <w:spacing w:val="20"/>
          <w:sz w:val="16"/>
        </w:rPr>
        <w:t> </w:t>
      </w:r>
      <w:r>
        <w:rPr>
          <w:sz w:val="16"/>
        </w:rPr>
        <w:t>de</w:t>
      </w:r>
      <w:r>
        <w:rPr>
          <w:spacing w:val="20"/>
          <w:sz w:val="16"/>
        </w:rPr>
        <w:t> </w:t>
      </w:r>
      <w:r>
        <w:rPr>
          <w:sz w:val="16"/>
        </w:rPr>
        <w:t>qualquer</w:t>
      </w:r>
      <w:r>
        <w:rPr>
          <w:spacing w:val="20"/>
          <w:sz w:val="16"/>
        </w:rPr>
        <w:t> </w:t>
      </w:r>
      <w:r>
        <w:rPr>
          <w:sz w:val="16"/>
        </w:rPr>
        <w:t>trabalho</w:t>
      </w:r>
      <w:r>
        <w:rPr>
          <w:spacing w:val="20"/>
          <w:sz w:val="16"/>
        </w:rPr>
        <w:t> </w:t>
      </w:r>
      <w:r>
        <w:rPr>
          <w:sz w:val="16"/>
        </w:rPr>
        <w:t>do</w:t>
      </w:r>
      <w:r>
        <w:rPr>
          <w:spacing w:val="20"/>
          <w:sz w:val="16"/>
        </w:rPr>
        <w:t> </w:t>
      </w:r>
      <w:r>
        <w:rPr>
          <w:sz w:val="16"/>
        </w:rPr>
        <w:t>menor</w:t>
      </w:r>
      <w:r>
        <w:rPr>
          <w:spacing w:val="20"/>
          <w:sz w:val="16"/>
        </w:rPr>
        <w:t> </w:t>
      </w:r>
      <w:r>
        <w:rPr>
          <w:sz w:val="16"/>
        </w:rPr>
        <w:t>de</w:t>
      </w:r>
      <w:r>
        <w:rPr>
          <w:spacing w:val="20"/>
          <w:sz w:val="16"/>
        </w:rPr>
        <w:t> </w:t>
      </w:r>
      <w:r>
        <w:rPr>
          <w:sz w:val="16"/>
        </w:rPr>
        <w:t>dezesseis</w:t>
      </w:r>
      <w:r>
        <w:rPr>
          <w:spacing w:val="20"/>
          <w:sz w:val="16"/>
        </w:rPr>
        <w:t> </w:t>
      </w:r>
      <w:r>
        <w:rPr>
          <w:sz w:val="16"/>
        </w:rPr>
        <w:t>anos,</w:t>
      </w:r>
      <w:r>
        <w:rPr>
          <w:spacing w:val="20"/>
          <w:sz w:val="16"/>
        </w:rPr>
        <w:t> </w:t>
      </w:r>
      <w:r>
        <w:rPr>
          <w:sz w:val="16"/>
        </w:rPr>
        <w:t>exceto</w:t>
      </w:r>
      <w:r>
        <w:rPr>
          <w:spacing w:val="20"/>
          <w:sz w:val="16"/>
        </w:rPr>
        <w:t> </w:t>
      </w:r>
      <w:r>
        <w:rPr>
          <w:sz w:val="16"/>
        </w:rPr>
        <w:t>na</w:t>
      </w:r>
      <w:r>
        <w:rPr>
          <w:spacing w:val="20"/>
          <w:sz w:val="16"/>
        </w:rPr>
        <w:t> </w:t>
      </w:r>
      <w:r>
        <w:rPr>
          <w:sz w:val="16"/>
        </w:rPr>
        <w:t>condição</w:t>
      </w:r>
      <w:r>
        <w:rPr>
          <w:spacing w:val="20"/>
          <w:sz w:val="16"/>
        </w:rPr>
        <w:t> </w:t>
      </w:r>
      <w:r>
        <w:rPr>
          <w:sz w:val="16"/>
        </w:rPr>
        <w:t>de</w:t>
      </w:r>
      <w:r>
        <w:rPr>
          <w:spacing w:val="20"/>
          <w:sz w:val="16"/>
        </w:rPr>
        <w:t> </w:t>
      </w:r>
      <w:r>
        <w:rPr>
          <w:sz w:val="16"/>
        </w:rPr>
        <w:t>aprendiz</w:t>
      </w:r>
      <w:r>
        <w:rPr>
          <w:spacing w:val="20"/>
          <w:sz w:val="16"/>
        </w:rPr>
        <w:t> </w:t>
      </w:r>
      <w:r>
        <w:rPr>
          <w:sz w:val="16"/>
        </w:rPr>
        <w:t>para</w:t>
      </w:r>
      <w:r>
        <w:rPr>
          <w:spacing w:val="20"/>
          <w:sz w:val="16"/>
        </w:rPr>
        <w:t> </w:t>
      </w:r>
      <w:r>
        <w:rPr>
          <w:sz w:val="16"/>
        </w:rPr>
        <w:t>os</w:t>
      </w:r>
      <w:r>
        <w:rPr>
          <w:spacing w:val="20"/>
          <w:sz w:val="16"/>
        </w:rPr>
        <w:t> </w:t>
      </w:r>
      <w:r>
        <w:rPr>
          <w:sz w:val="16"/>
        </w:rPr>
        <w:t>maiores</w:t>
      </w:r>
      <w:r>
        <w:rPr>
          <w:spacing w:val="20"/>
          <w:sz w:val="16"/>
        </w:rPr>
        <w:t> </w:t>
      </w:r>
      <w:r>
        <w:rPr>
          <w:sz w:val="16"/>
        </w:rPr>
        <w:t>de</w:t>
      </w:r>
      <w:r>
        <w:rPr>
          <w:spacing w:val="20"/>
          <w:sz w:val="16"/>
        </w:rPr>
        <w:t> </w:t>
      </w:r>
      <w:r>
        <w:rPr>
          <w:sz w:val="16"/>
        </w:rPr>
        <w:t>quatorze</w:t>
      </w:r>
      <w:r>
        <w:rPr>
          <w:spacing w:val="20"/>
          <w:sz w:val="16"/>
        </w:rPr>
        <w:t> </w:t>
      </w:r>
      <w:r>
        <w:rPr>
          <w:sz w:val="16"/>
        </w:rPr>
        <w:t>anos,</w:t>
      </w:r>
      <w:r>
        <w:rPr>
          <w:spacing w:val="20"/>
          <w:sz w:val="16"/>
        </w:rPr>
        <w:t> </w:t>
      </w:r>
      <w:r>
        <w:rPr>
          <w:sz w:val="16"/>
        </w:rPr>
        <w:t>nem</w:t>
      </w:r>
      <w:r>
        <w:rPr>
          <w:spacing w:val="20"/>
          <w:sz w:val="16"/>
        </w:rPr>
        <w:t> </w:t>
      </w:r>
      <w:r>
        <w:rPr>
          <w:sz w:val="16"/>
        </w:rPr>
        <w:t>permitir</w:t>
      </w:r>
      <w:r>
        <w:rPr>
          <w:spacing w:val="20"/>
          <w:sz w:val="16"/>
        </w:rPr>
        <w:t> </w:t>
      </w:r>
      <w:r>
        <w:rPr>
          <w:sz w:val="16"/>
        </w:rPr>
        <w:t>a</w:t>
      </w:r>
      <w:r>
        <w:rPr>
          <w:spacing w:val="20"/>
          <w:sz w:val="16"/>
        </w:rPr>
        <w:t> </w:t>
      </w:r>
      <w:r>
        <w:rPr>
          <w:sz w:val="16"/>
        </w:rPr>
        <w:t>utilização</w:t>
      </w:r>
      <w:r>
        <w:rPr>
          <w:spacing w:val="20"/>
          <w:sz w:val="16"/>
        </w:rPr>
        <w:t> </w:t>
      </w:r>
      <w:r>
        <w:rPr>
          <w:sz w:val="16"/>
        </w:rPr>
        <w:t>do</w:t>
      </w:r>
      <w:r>
        <w:rPr>
          <w:spacing w:val="20"/>
          <w:sz w:val="16"/>
        </w:rPr>
        <w:t> </w:t>
      </w:r>
      <w:r>
        <w:rPr>
          <w:sz w:val="16"/>
        </w:rPr>
        <w:t>trabalho</w:t>
      </w:r>
      <w:r>
        <w:rPr>
          <w:spacing w:val="20"/>
          <w:sz w:val="16"/>
        </w:rPr>
        <w:t> </w:t>
      </w:r>
      <w:r>
        <w:rPr>
          <w:sz w:val="16"/>
        </w:rPr>
        <w:t>do</w:t>
      </w:r>
      <w:r>
        <w:rPr>
          <w:spacing w:val="20"/>
          <w:sz w:val="16"/>
        </w:rPr>
        <w:t> </w:t>
      </w:r>
      <w:r>
        <w:rPr>
          <w:sz w:val="16"/>
        </w:rPr>
        <w:t>menor</w:t>
      </w:r>
      <w:r>
        <w:rPr>
          <w:spacing w:val="20"/>
          <w:sz w:val="16"/>
        </w:rPr>
        <w:t> </w:t>
      </w:r>
      <w:r>
        <w:rPr>
          <w:sz w:val="16"/>
        </w:rPr>
        <w:t>de</w:t>
      </w:r>
      <w:r>
        <w:rPr>
          <w:spacing w:val="20"/>
          <w:sz w:val="16"/>
        </w:rPr>
        <w:t> </w:t>
      </w:r>
      <w:r>
        <w:rPr>
          <w:sz w:val="16"/>
        </w:rPr>
        <w:t>dezoito</w:t>
      </w:r>
      <w:r>
        <w:rPr>
          <w:spacing w:val="20"/>
          <w:sz w:val="16"/>
        </w:rPr>
        <w:t> </w:t>
      </w:r>
      <w:r>
        <w:rPr>
          <w:sz w:val="16"/>
        </w:rPr>
        <w:t>anos</w:t>
      </w:r>
      <w:r>
        <w:rPr>
          <w:spacing w:val="20"/>
          <w:sz w:val="16"/>
        </w:rPr>
        <w:t> </w:t>
      </w:r>
      <w:r>
        <w:rPr>
          <w:sz w:val="16"/>
        </w:rPr>
        <w:t>em</w:t>
      </w:r>
      <w:r>
        <w:rPr>
          <w:spacing w:val="40"/>
          <w:sz w:val="16"/>
        </w:rPr>
        <w:t> </w:t>
      </w:r>
      <w:r>
        <w:rPr>
          <w:sz w:val="16"/>
        </w:rPr>
        <w:t>trabalho noturno, perigoso ou insalubre, na forma do art. 7º, XXXIII, da Constituição Federal.</w:t>
      </w:r>
    </w:p>
    <w:p>
      <w:pPr>
        <w:pStyle w:val="ListParagraph"/>
        <w:numPr>
          <w:ilvl w:val="2"/>
          <w:numId w:val="68"/>
        </w:numPr>
        <w:tabs>
          <w:tab w:pos="739" w:val="left" w:leader="none"/>
        </w:tabs>
        <w:spacing w:line="240" w:lineRule="auto" w:before="173" w:after="0"/>
        <w:ind w:left="739" w:right="0" w:hanging="448"/>
        <w:jc w:val="left"/>
        <w:rPr>
          <w:sz w:val="16"/>
        </w:rPr>
      </w:pPr>
      <w:r>
        <w:rPr>
          <w:sz w:val="16"/>
        </w:rPr>
        <w:t>Manter</w:t>
      </w:r>
      <w:r>
        <w:rPr>
          <w:spacing w:val="8"/>
          <w:sz w:val="16"/>
        </w:rPr>
        <w:t> </w:t>
      </w:r>
      <w:r>
        <w:rPr>
          <w:sz w:val="16"/>
        </w:rPr>
        <w:t>durante</w:t>
      </w:r>
      <w:r>
        <w:rPr>
          <w:spacing w:val="8"/>
          <w:sz w:val="16"/>
        </w:rPr>
        <w:t> </w:t>
      </w:r>
      <w:r>
        <w:rPr>
          <w:sz w:val="16"/>
        </w:rPr>
        <w:t>toda</w:t>
      </w:r>
      <w:r>
        <w:rPr>
          <w:spacing w:val="8"/>
          <w:sz w:val="16"/>
        </w:rPr>
        <w:t> </w:t>
      </w:r>
      <w:r>
        <w:rPr>
          <w:sz w:val="16"/>
        </w:rPr>
        <w:t>a</w:t>
      </w:r>
      <w:r>
        <w:rPr>
          <w:spacing w:val="8"/>
          <w:sz w:val="16"/>
        </w:rPr>
        <w:t> </w:t>
      </w:r>
      <w:r>
        <w:rPr>
          <w:sz w:val="16"/>
        </w:rPr>
        <w:t>vigência</w:t>
      </w:r>
      <w:r>
        <w:rPr>
          <w:spacing w:val="8"/>
          <w:sz w:val="16"/>
        </w:rPr>
        <w:t> </w:t>
      </w:r>
      <w:r>
        <w:rPr>
          <w:sz w:val="16"/>
        </w:rPr>
        <w:t>do</w:t>
      </w:r>
      <w:r>
        <w:rPr>
          <w:spacing w:val="8"/>
          <w:sz w:val="16"/>
        </w:rPr>
        <w:t> </w:t>
      </w:r>
      <w:r>
        <w:rPr>
          <w:sz w:val="16"/>
        </w:rPr>
        <w:t>Contrato,</w:t>
      </w:r>
      <w:r>
        <w:rPr>
          <w:spacing w:val="8"/>
          <w:sz w:val="16"/>
        </w:rPr>
        <w:t> </w:t>
      </w:r>
      <w:r>
        <w:rPr>
          <w:sz w:val="16"/>
        </w:rPr>
        <w:t>em</w:t>
      </w:r>
      <w:r>
        <w:rPr>
          <w:spacing w:val="8"/>
          <w:sz w:val="16"/>
        </w:rPr>
        <w:t> </w:t>
      </w:r>
      <w:r>
        <w:rPr>
          <w:sz w:val="16"/>
        </w:rPr>
        <w:t>compatibilidade</w:t>
      </w:r>
      <w:r>
        <w:rPr>
          <w:spacing w:val="8"/>
          <w:sz w:val="16"/>
        </w:rPr>
        <w:t> </w:t>
      </w:r>
      <w:r>
        <w:rPr>
          <w:sz w:val="16"/>
        </w:rPr>
        <w:t>com</w:t>
      </w:r>
      <w:r>
        <w:rPr>
          <w:spacing w:val="8"/>
          <w:sz w:val="16"/>
        </w:rPr>
        <w:t> </w:t>
      </w:r>
      <w:r>
        <w:rPr>
          <w:sz w:val="16"/>
        </w:rPr>
        <w:t>as</w:t>
      </w:r>
      <w:r>
        <w:rPr>
          <w:spacing w:val="8"/>
          <w:sz w:val="16"/>
        </w:rPr>
        <w:t> </w:t>
      </w:r>
      <w:r>
        <w:rPr>
          <w:sz w:val="16"/>
        </w:rPr>
        <w:t>obrigações</w:t>
      </w:r>
      <w:r>
        <w:rPr>
          <w:spacing w:val="8"/>
          <w:sz w:val="16"/>
        </w:rPr>
        <w:t> </w:t>
      </w:r>
      <w:r>
        <w:rPr>
          <w:sz w:val="16"/>
        </w:rPr>
        <w:t>assumidas,</w:t>
      </w:r>
      <w:r>
        <w:rPr>
          <w:spacing w:val="8"/>
          <w:sz w:val="16"/>
        </w:rPr>
        <w:t> </w:t>
      </w:r>
      <w:r>
        <w:rPr>
          <w:sz w:val="16"/>
        </w:rPr>
        <w:t>todas</w:t>
      </w:r>
      <w:r>
        <w:rPr>
          <w:spacing w:val="8"/>
          <w:sz w:val="16"/>
        </w:rPr>
        <w:t> </w:t>
      </w:r>
      <w:r>
        <w:rPr>
          <w:sz w:val="16"/>
        </w:rPr>
        <w:t>as</w:t>
      </w:r>
      <w:r>
        <w:rPr>
          <w:spacing w:val="8"/>
          <w:sz w:val="16"/>
        </w:rPr>
        <w:t> </w:t>
      </w:r>
      <w:r>
        <w:rPr>
          <w:sz w:val="16"/>
        </w:rPr>
        <w:t>condições</w:t>
      </w:r>
      <w:r>
        <w:rPr>
          <w:spacing w:val="8"/>
          <w:sz w:val="16"/>
        </w:rPr>
        <w:t> </w:t>
      </w:r>
      <w:r>
        <w:rPr>
          <w:sz w:val="16"/>
        </w:rPr>
        <w:t>exigidas</w:t>
      </w:r>
      <w:r>
        <w:rPr>
          <w:spacing w:val="8"/>
          <w:sz w:val="16"/>
        </w:rPr>
        <w:t> </w:t>
      </w:r>
      <w:r>
        <w:rPr>
          <w:sz w:val="16"/>
        </w:rPr>
        <w:t>para</w:t>
      </w:r>
      <w:r>
        <w:rPr>
          <w:spacing w:val="8"/>
          <w:sz w:val="16"/>
        </w:rPr>
        <w:t> </w:t>
      </w:r>
      <w:r>
        <w:rPr>
          <w:sz w:val="16"/>
        </w:rPr>
        <w:t>a</w:t>
      </w:r>
      <w:r>
        <w:rPr>
          <w:spacing w:val="8"/>
          <w:sz w:val="16"/>
        </w:rPr>
        <w:t> </w:t>
      </w:r>
      <w:r>
        <w:rPr>
          <w:spacing w:val="-2"/>
          <w:sz w:val="16"/>
        </w:rPr>
        <w:t>habilitação.</w:t>
      </w:r>
    </w:p>
    <w:p>
      <w:pPr>
        <w:pStyle w:val="ListParagraph"/>
        <w:numPr>
          <w:ilvl w:val="2"/>
          <w:numId w:val="68"/>
        </w:numPr>
        <w:tabs>
          <w:tab w:pos="747" w:val="left" w:leader="none"/>
        </w:tabs>
        <w:spacing w:line="240" w:lineRule="auto" w:before="163" w:after="0"/>
        <w:ind w:left="291" w:right="274" w:firstLine="0"/>
        <w:jc w:val="left"/>
        <w:rPr>
          <w:sz w:val="16"/>
        </w:rPr>
      </w:pPr>
      <w:r>
        <w:rPr>
          <w:sz w:val="16"/>
        </w:rPr>
        <w:t>Cumprir,</w:t>
      </w:r>
      <w:r>
        <w:rPr>
          <w:spacing w:val="14"/>
          <w:sz w:val="16"/>
        </w:rPr>
        <w:t> </w:t>
      </w:r>
      <w:r>
        <w:rPr>
          <w:sz w:val="16"/>
        </w:rPr>
        <w:t>durante</w:t>
      </w:r>
      <w:r>
        <w:rPr>
          <w:spacing w:val="14"/>
          <w:sz w:val="16"/>
        </w:rPr>
        <w:t> </w:t>
      </w:r>
      <w:r>
        <w:rPr>
          <w:sz w:val="16"/>
        </w:rPr>
        <w:t>todo</w:t>
      </w:r>
      <w:r>
        <w:rPr>
          <w:spacing w:val="14"/>
          <w:sz w:val="16"/>
        </w:rPr>
        <w:t> </w:t>
      </w:r>
      <w:r>
        <w:rPr>
          <w:sz w:val="16"/>
        </w:rPr>
        <w:t>o</w:t>
      </w:r>
      <w:r>
        <w:rPr>
          <w:spacing w:val="14"/>
          <w:sz w:val="16"/>
        </w:rPr>
        <w:t> </w:t>
      </w:r>
      <w:r>
        <w:rPr>
          <w:sz w:val="16"/>
        </w:rPr>
        <w:t>período</w:t>
      </w:r>
      <w:r>
        <w:rPr>
          <w:spacing w:val="14"/>
          <w:sz w:val="16"/>
        </w:rPr>
        <w:t> </w:t>
      </w:r>
      <w:r>
        <w:rPr>
          <w:sz w:val="16"/>
        </w:rPr>
        <w:t>de</w:t>
      </w:r>
      <w:r>
        <w:rPr>
          <w:spacing w:val="14"/>
          <w:sz w:val="16"/>
        </w:rPr>
        <w:t> </w:t>
      </w:r>
      <w:r>
        <w:rPr>
          <w:sz w:val="16"/>
        </w:rPr>
        <w:t>execução</w:t>
      </w:r>
      <w:r>
        <w:rPr>
          <w:spacing w:val="14"/>
          <w:sz w:val="16"/>
        </w:rPr>
        <w:t> </w:t>
      </w:r>
      <w:r>
        <w:rPr>
          <w:sz w:val="16"/>
        </w:rPr>
        <w:t>do</w:t>
      </w:r>
      <w:r>
        <w:rPr>
          <w:spacing w:val="14"/>
          <w:sz w:val="16"/>
        </w:rPr>
        <w:t> </w:t>
      </w:r>
      <w:r>
        <w:rPr>
          <w:sz w:val="16"/>
        </w:rPr>
        <w:t>Contrato,</w:t>
      </w:r>
      <w:r>
        <w:rPr>
          <w:spacing w:val="14"/>
          <w:sz w:val="16"/>
        </w:rPr>
        <w:t> </w:t>
      </w:r>
      <w:r>
        <w:rPr>
          <w:sz w:val="16"/>
        </w:rPr>
        <w:t>a</w:t>
      </w:r>
      <w:r>
        <w:rPr>
          <w:spacing w:val="14"/>
          <w:sz w:val="16"/>
        </w:rPr>
        <w:t> </w:t>
      </w:r>
      <w:r>
        <w:rPr>
          <w:sz w:val="16"/>
        </w:rPr>
        <w:t>reserva</w:t>
      </w:r>
      <w:r>
        <w:rPr>
          <w:spacing w:val="14"/>
          <w:sz w:val="16"/>
        </w:rPr>
        <w:t> </w:t>
      </w:r>
      <w:r>
        <w:rPr>
          <w:sz w:val="16"/>
        </w:rPr>
        <w:t>de</w:t>
      </w:r>
      <w:r>
        <w:rPr>
          <w:spacing w:val="14"/>
          <w:sz w:val="16"/>
        </w:rPr>
        <w:t> </w:t>
      </w:r>
      <w:r>
        <w:rPr>
          <w:sz w:val="16"/>
        </w:rPr>
        <w:t>cargos</w:t>
      </w:r>
      <w:r>
        <w:rPr>
          <w:spacing w:val="14"/>
          <w:sz w:val="16"/>
        </w:rPr>
        <w:t> </w:t>
      </w:r>
      <w:r>
        <w:rPr>
          <w:sz w:val="16"/>
        </w:rPr>
        <w:t>prevista</w:t>
      </w:r>
      <w:r>
        <w:rPr>
          <w:spacing w:val="14"/>
          <w:sz w:val="16"/>
        </w:rPr>
        <w:t> </w:t>
      </w:r>
      <w:r>
        <w:rPr>
          <w:sz w:val="16"/>
        </w:rPr>
        <w:t>em</w:t>
      </w:r>
      <w:r>
        <w:rPr>
          <w:spacing w:val="14"/>
          <w:sz w:val="16"/>
        </w:rPr>
        <w:t> </w:t>
      </w:r>
      <w:r>
        <w:rPr>
          <w:sz w:val="16"/>
        </w:rPr>
        <w:t>lei</w:t>
      </w:r>
      <w:r>
        <w:rPr>
          <w:spacing w:val="14"/>
          <w:sz w:val="16"/>
        </w:rPr>
        <w:t> </w:t>
      </w:r>
      <w:r>
        <w:rPr>
          <w:sz w:val="16"/>
        </w:rPr>
        <w:t>para</w:t>
      </w:r>
      <w:r>
        <w:rPr>
          <w:spacing w:val="14"/>
          <w:sz w:val="16"/>
        </w:rPr>
        <w:t> </w:t>
      </w:r>
      <w:r>
        <w:rPr>
          <w:sz w:val="16"/>
        </w:rPr>
        <w:t>pessoa</w:t>
      </w:r>
      <w:r>
        <w:rPr>
          <w:spacing w:val="14"/>
          <w:sz w:val="16"/>
        </w:rPr>
        <w:t> </w:t>
      </w:r>
      <w:r>
        <w:rPr>
          <w:sz w:val="16"/>
        </w:rPr>
        <w:t>com</w:t>
      </w:r>
      <w:r>
        <w:rPr>
          <w:spacing w:val="14"/>
          <w:sz w:val="16"/>
        </w:rPr>
        <w:t> </w:t>
      </w:r>
      <w:r>
        <w:rPr>
          <w:sz w:val="16"/>
        </w:rPr>
        <w:t>deficiência,</w:t>
      </w:r>
      <w:r>
        <w:rPr>
          <w:spacing w:val="14"/>
          <w:sz w:val="16"/>
        </w:rPr>
        <w:t> </w:t>
      </w:r>
      <w:r>
        <w:rPr>
          <w:sz w:val="16"/>
        </w:rPr>
        <w:t>para</w:t>
      </w:r>
      <w:r>
        <w:rPr>
          <w:spacing w:val="14"/>
          <w:sz w:val="16"/>
        </w:rPr>
        <w:t> </w:t>
      </w:r>
      <w:r>
        <w:rPr>
          <w:sz w:val="16"/>
        </w:rPr>
        <w:t>reabilitado</w:t>
      </w:r>
      <w:r>
        <w:rPr>
          <w:spacing w:val="14"/>
          <w:sz w:val="16"/>
        </w:rPr>
        <w:t> </w:t>
      </w:r>
      <w:r>
        <w:rPr>
          <w:sz w:val="16"/>
        </w:rPr>
        <w:t>da</w:t>
      </w:r>
      <w:r>
        <w:rPr>
          <w:spacing w:val="14"/>
          <w:sz w:val="16"/>
        </w:rPr>
        <w:t> </w:t>
      </w:r>
      <w:r>
        <w:rPr>
          <w:sz w:val="16"/>
        </w:rPr>
        <w:t>Previdência</w:t>
      </w:r>
      <w:r>
        <w:rPr>
          <w:spacing w:val="14"/>
          <w:sz w:val="16"/>
        </w:rPr>
        <w:t> </w:t>
      </w:r>
      <w:r>
        <w:rPr>
          <w:sz w:val="16"/>
        </w:rPr>
        <w:t>Social</w:t>
      </w:r>
      <w:r>
        <w:rPr>
          <w:spacing w:val="14"/>
          <w:sz w:val="16"/>
        </w:rPr>
        <w:t> </w:t>
      </w:r>
      <w:r>
        <w:rPr>
          <w:sz w:val="16"/>
        </w:rPr>
        <w:t>ou</w:t>
      </w:r>
      <w:r>
        <w:rPr>
          <w:spacing w:val="14"/>
          <w:sz w:val="16"/>
        </w:rPr>
        <w:t> </w:t>
      </w:r>
      <w:r>
        <w:rPr>
          <w:sz w:val="16"/>
        </w:rPr>
        <w:t>para</w:t>
      </w:r>
      <w:r>
        <w:rPr>
          <w:spacing w:val="14"/>
          <w:sz w:val="16"/>
        </w:rPr>
        <w:t> </w:t>
      </w:r>
      <w:r>
        <w:rPr>
          <w:sz w:val="16"/>
        </w:rPr>
        <w:t>aprendiz,</w:t>
      </w:r>
      <w:r>
        <w:rPr>
          <w:spacing w:val="14"/>
          <w:sz w:val="16"/>
        </w:rPr>
        <w:t> </w:t>
      </w:r>
      <w:r>
        <w:rPr>
          <w:sz w:val="16"/>
        </w:rPr>
        <w:t>bem</w:t>
      </w:r>
      <w:r>
        <w:rPr>
          <w:spacing w:val="14"/>
          <w:sz w:val="16"/>
        </w:rPr>
        <w:t> </w:t>
      </w:r>
      <w:r>
        <w:rPr>
          <w:sz w:val="16"/>
        </w:rPr>
        <w:t>como</w:t>
      </w:r>
      <w:r>
        <w:rPr>
          <w:spacing w:val="14"/>
          <w:sz w:val="16"/>
        </w:rPr>
        <w:t> </w:t>
      </w:r>
      <w:r>
        <w:rPr>
          <w:sz w:val="16"/>
        </w:rPr>
        <w:t>as</w:t>
      </w:r>
      <w:r>
        <w:rPr>
          <w:spacing w:val="14"/>
          <w:sz w:val="16"/>
        </w:rPr>
        <w:t> </w:t>
      </w:r>
      <w:r>
        <w:rPr>
          <w:sz w:val="16"/>
        </w:rPr>
        <w:t>reservas</w:t>
      </w:r>
      <w:r>
        <w:rPr>
          <w:spacing w:val="14"/>
          <w:sz w:val="16"/>
        </w:rPr>
        <w:t> </w:t>
      </w:r>
      <w:r>
        <w:rPr>
          <w:sz w:val="16"/>
        </w:rPr>
        <w:t>de</w:t>
      </w:r>
      <w:r>
        <w:rPr>
          <w:spacing w:val="14"/>
          <w:sz w:val="16"/>
        </w:rPr>
        <w:t> </w:t>
      </w:r>
      <w:r>
        <w:rPr>
          <w:sz w:val="16"/>
        </w:rPr>
        <w:t>cargos</w:t>
      </w:r>
      <w:r>
        <w:rPr>
          <w:spacing w:val="40"/>
          <w:sz w:val="16"/>
        </w:rPr>
        <w:t> </w:t>
      </w:r>
      <w:r>
        <w:rPr>
          <w:sz w:val="16"/>
        </w:rPr>
        <w:t>previstas na legislação (art. 116 da Lei nº 14.133/2021).</w:t>
      </w:r>
    </w:p>
    <w:p>
      <w:pPr>
        <w:pStyle w:val="ListParagraph"/>
        <w:numPr>
          <w:ilvl w:val="3"/>
          <w:numId w:val="68"/>
        </w:numPr>
        <w:tabs>
          <w:tab w:pos="875" w:val="left" w:leader="none"/>
        </w:tabs>
        <w:spacing w:line="240" w:lineRule="auto" w:before="173" w:after="0"/>
        <w:ind w:left="291" w:right="274" w:firstLine="0"/>
        <w:jc w:val="left"/>
        <w:rPr>
          <w:sz w:val="16"/>
        </w:rPr>
      </w:pPr>
      <w:r>
        <w:rPr>
          <w:sz w:val="16"/>
        </w:rPr>
        <w:t>Comprovar</w:t>
      </w:r>
      <w:r>
        <w:rPr>
          <w:spacing w:val="19"/>
          <w:sz w:val="16"/>
        </w:rPr>
        <w:t> </w:t>
      </w:r>
      <w:r>
        <w:rPr>
          <w:sz w:val="16"/>
        </w:rPr>
        <w:t>a</w:t>
      </w:r>
      <w:r>
        <w:rPr>
          <w:spacing w:val="19"/>
          <w:sz w:val="16"/>
        </w:rPr>
        <w:t> </w:t>
      </w:r>
      <w:r>
        <w:rPr>
          <w:sz w:val="16"/>
        </w:rPr>
        <w:t>reserva</w:t>
      </w:r>
      <w:r>
        <w:rPr>
          <w:spacing w:val="19"/>
          <w:sz w:val="16"/>
        </w:rPr>
        <w:t> </w:t>
      </w:r>
      <w:r>
        <w:rPr>
          <w:sz w:val="16"/>
        </w:rPr>
        <w:t>de</w:t>
      </w:r>
      <w:r>
        <w:rPr>
          <w:spacing w:val="19"/>
          <w:sz w:val="16"/>
        </w:rPr>
        <w:t> </w:t>
      </w:r>
      <w:r>
        <w:rPr>
          <w:sz w:val="16"/>
        </w:rPr>
        <w:t>cargos</w:t>
      </w:r>
      <w:r>
        <w:rPr>
          <w:spacing w:val="19"/>
          <w:sz w:val="16"/>
        </w:rPr>
        <w:t> </w:t>
      </w:r>
      <w:r>
        <w:rPr>
          <w:sz w:val="16"/>
        </w:rPr>
        <w:t>a</w:t>
      </w:r>
      <w:r>
        <w:rPr>
          <w:spacing w:val="19"/>
          <w:sz w:val="16"/>
        </w:rPr>
        <w:t> </w:t>
      </w:r>
      <w:r>
        <w:rPr>
          <w:sz w:val="16"/>
        </w:rPr>
        <w:t>que</w:t>
      </w:r>
      <w:r>
        <w:rPr>
          <w:spacing w:val="19"/>
          <w:sz w:val="16"/>
        </w:rPr>
        <w:t> </w:t>
      </w:r>
      <w:r>
        <w:rPr>
          <w:sz w:val="16"/>
        </w:rPr>
        <w:t>se</w:t>
      </w:r>
      <w:r>
        <w:rPr>
          <w:spacing w:val="19"/>
          <w:sz w:val="16"/>
        </w:rPr>
        <w:t> </w:t>
      </w:r>
      <w:r>
        <w:rPr>
          <w:sz w:val="16"/>
        </w:rPr>
        <w:t>refere</w:t>
      </w:r>
      <w:r>
        <w:rPr>
          <w:spacing w:val="19"/>
          <w:sz w:val="16"/>
        </w:rPr>
        <w:t> </w:t>
      </w:r>
      <w:r>
        <w:rPr>
          <w:sz w:val="16"/>
        </w:rPr>
        <w:t>o</w:t>
      </w:r>
      <w:r>
        <w:rPr>
          <w:spacing w:val="19"/>
          <w:sz w:val="16"/>
        </w:rPr>
        <w:t> </w:t>
      </w:r>
      <w:r>
        <w:rPr>
          <w:sz w:val="16"/>
        </w:rPr>
        <w:t>item</w:t>
      </w:r>
      <w:r>
        <w:rPr>
          <w:spacing w:val="19"/>
          <w:sz w:val="16"/>
        </w:rPr>
        <w:t> </w:t>
      </w:r>
      <w:r>
        <w:rPr>
          <w:sz w:val="16"/>
        </w:rPr>
        <w:t>acima,</w:t>
      </w:r>
      <w:r>
        <w:rPr>
          <w:spacing w:val="19"/>
          <w:sz w:val="16"/>
        </w:rPr>
        <w:t> </w:t>
      </w:r>
      <w:r>
        <w:rPr>
          <w:sz w:val="16"/>
        </w:rPr>
        <w:t>no</w:t>
      </w:r>
      <w:r>
        <w:rPr>
          <w:spacing w:val="19"/>
          <w:sz w:val="16"/>
        </w:rPr>
        <w:t> </w:t>
      </w:r>
      <w:r>
        <w:rPr>
          <w:sz w:val="16"/>
        </w:rPr>
        <w:t>prazo</w:t>
      </w:r>
      <w:r>
        <w:rPr>
          <w:spacing w:val="19"/>
          <w:sz w:val="16"/>
        </w:rPr>
        <w:t> </w:t>
      </w:r>
      <w:r>
        <w:rPr>
          <w:sz w:val="16"/>
        </w:rPr>
        <w:t>fixado</w:t>
      </w:r>
      <w:r>
        <w:rPr>
          <w:spacing w:val="19"/>
          <w:sz w:val="16"/>
        </w:rPr>
        <w:t> </w:t>
      </w:r>
      <w:r>
        <w:rPr>
          <w:sz w:val="16"/>
        </w:rPr>
        <w:t>pelo</w:t>
      </w:r>
      <w:r>
        <w:rPr>
          <w:spacing w:val="19"/>
          <w:sz w:val="16"/>
        </w:rPr>
        <w:t> </w:t>
      </w:r>
      <w:r>
        <w:rPr>
          <w:sz w:val="16"/>
        </w:rPr>
        <w:t>fiscal</w:t>
      </w:r>
      <w:r>
        <w:rPr>
          <w:spacing w:val="19"/>
          <w:sz w:val="16"/>
        </w:rPr>
        <w:t> </w:t>
      </w:r>
      <w:r>
        <w:rPr>
          <w:sz w:val="16"/>
        </w:rPr>
        <w:t>do</w:t>
      </w:r>
      <w:r>
        <w:rPr>
          <w:spacing w:val="19"/>
          <w:sz w:val="16"/>
        </w:rPr>
        <w:t> </w:t>
      </w:r>
      <w:r>
        <w:rPr>
          <w:sz w:val="16"/>
        </w:rPr>
        <w:t>Contrato,</w:t>
      </w:r>
      <w:r>
        <w:rPr>
          <w:spacing w:val="19"/>
          <w:sz w:val="16"/>
        </w:rPr>
        <w:t> </w:t>
      </w:r>
      <w:r>
        <w:rPr>
          <w:sz w:val="16"/>
        </w:rPr>
        <w:t>com</w:t>
      </w:r>
      <w:r>
        <w:rPr>
          <w:spacing w:val="19"/>
          <w:sz w:val="16"/>
        </w:rPr>
        <w:t> </w:t>
      </w:r>
      <w:r>
        <w:rPr>
          <w:sz w:val="16"/>
        </w:rPr>
        <w:t>a</w:t>
      </w:r>
      <w:r>
        <w:rPr>
          <w:spacing w:val="19"/>
          <w:sz w:val="16"/>
        </w:rPr>
        <w:t> </w:t>
      </w:r>
      <w:r>
        <w:rPr>
          <w:sz w:val="16"/>
        </w:rPr>
        <w:t>indicação</w:t>
      </w:r>
      <w:r>
        <w:rPr>
          <w:spacing w:val="19"/>
          <w:sz w:val="16"/>
        </w:rPr>
        <w:t> </w:t>
      </w:r>
      <w:r>
        <w:rPr>
          <w:sz w:val="16"/>
        </w:rPr>
        <w:t>dos</w:t>
      </w:r>
      <w:r>
        <w:rPr>
          <w:spacing w:val="19"/>
          <w:sz w:val="16"/>
        </w:rPr>
        <w:t> </w:t>
      </w:r>
      <w:r>
        <w:rPr>
          <w:sz w:val="16"/>
        </w:rPr>
        <w:t>empregados</w:t>
      </w:r>
      <w:r>
        <w:rPr>
          <w:spacing w:val="19"/>
          <w:sz w:val="16"/>
        </w:rPr>
        <w:t> </w:t>
      </w:r>
      <w:r>
        <w:rPr>
          <w:sz w:val="16"/>
        </w:rPr>
        <w:t>que</w:t>
      </w:r>
      <w:r>
        <w:rPr>
          <w:spacing w:val="19"/>
          <w:sz w:val="16"/>
        </w:rPr>
        <w:t> </w:t>
      </w:r>
      <w:r>
        <w:rPr>
          <w:sz w:val="16"/>
        </w:rPr>
        <w:t>preencheram</w:t>
      </w:r>
      <w:r>
        <w:rPr>
          <w:spacing w:val="19"/>
          <w:sz w:val="16"/>
        </w:rPr>
        <w:t> </w:t>
      </w:r>
      <w:r>
        <w:rPr>
          <w:sz w:val="16"/>
        </w:rPr>
        <w:t>as</w:t>
      </w:r>
      <w:r>
        <w:rPr>
          <w:spacing w:val="19"/>
          <w:sz w:val="16"/>
        </w:rPr>
        <w:t> </w:t>
      </w:r>
      <w:r>
        <w:rPr>
          <w:sz w:val="16"/>
        </w:rPr>
        <w:t>referidas</w:t>
      </w:r>
      <w:r>
        <w:rPr>
          <w:spacing w:val="19"/>
          <w:sz w:val="16"/>
        </w:rPr>
        <w:t> </w:t>
      </w:r>
      <w:r>
        <w:rPr>
          <w:sz w:val="16"/>
        </w:rPr>
        <w:t>vagas</w:t>
      </w:r>
      <w:r>
        <w:rPr>
          <w:spacing w:val="19"/>
          <w:sz w:val="16"/>
        </w:rPr>
        <w:t> </w:t>
      </w:r>
      <w:r>
        <w:rPr>
          <w:sz w:val="16"/>
        </w:rPr>
        <w:t>(art.</w:t>
      </w:r>
      <w:r>
        <w:rPr>
          <w:spacing w:val="19"/>
          <w:sz w:val="16"/>
        </w:rPr>
        <w:t> </w:t>
      </w:r>
      <w:r>
        <w:rPr>
          <w:sz w:val="16"/>
        </w:rPr>
        <w:t>116,</w:t>
      </w:r>
      <w:r>
        <w:rPr>
          <w:spacing w:val="19"/>
          <w:sz w:val="16"/>
        </w:rPr>
        <w:t> </w:t>
      </w:r>
      <w:r>
        <w:rPr>
          <w:sz w:val="16"/>
        </w:rPr>
        <w:t>parágrafo</w:t>
      </w:r>
      <w:r>
        <w:rPr>
          <w:spacing w:val="19"/>
          <w:sz w:val="16"/>
        </w:rPr>
        <w:t> </w:t>
      </w:r>
      <w:r>
        <w:rPr>
          <w:sz w:val="16"/>
        </w:rPr>
        <w:t>único,</w:t>
      </w:r>
      <w:r>
        <w:rPr>
          <w:spacing w:val="19"/>
          <w:sz w:val="16"/>
        </w:rPr>
        <w:t> </w:t>
      </w:r>
      <w:r>
        <w:rPr>
          <w:sz w:val="16"/>
        </w:rPr>
        <w:t>da</w:t>
      </w:r>
      <w:r>
        <w:rPr>
          <w:spacing w:val="19"/>
          <w:sz w:val="16"/>
        </w:rPr>
        <w:t> </w:t>
      </w:r>
      <w:r>
        <w:rPr>
          <w:sz w:val="16"/>
        </w:rPr>
        <w:t>Lei</w:t>
      </w:r>
      <w:r>
        <w:rPr>
          <w:spacing w:val="19"/>
          <w:sz w:val="16"/>
        </w:rPr>
        <w:t> </w:t>
      </w:r>
      <w:r>
        <w:rPr>
          <w:sz w:val="16"/>
        </w:rPr>
        <w:t>nº</w:t>
      </w:r>
      <w:r>
        <w:rPr>
          <w:spacing w:val="40"/>
          <w:sz w:val="16"/>
        </w:rPr>
        <w:t> </w:t>
      </w:r>
      <w:r>
        <w:rPr>
          <w:spacing w:val="-2"/>
          <w:sz w:val="16"/>
        </w:rPr>
        <w:t>14.133/2021).</w:t>
      </w:r>
    </w:p>
    <w:p>
      <w:pPr>
        <w:pStyle w:val="ListParagraph"/>
        <w:numPr>
          <w:ilvl w:val="3"/>
          <w:numId w:val="68"/>
        </w:numPr>
        <w:tabs>
          <w:tab w:pos="871" w:val="left" w:leader="none"/>
        </w:tabs>
        <w:spacing w:line="240" w:lineRule="auto" w:before="173" w:after="0"/>
        <w:ind w:left="291" w:right="274" w:firstLine="0"/>
        <w:jc w:val="left"/>
        <w:rPr>
          <w:sz w:val="16"/>
        </w:rPr>
      </w:pPr>
      <w:r>
        <w:rPr>
          <w:sz w:val="16"/>
        </w:rPr>
        <w:t>No</w:t>
      </w:r>
      <w:r>
        <w:rPr>
          <w:spacing w:val="17"/>
          <w:sz w:val="16"/>
        </w:rPr>
        <w:t> </w:t>
      </w:r>
      <w:r>
        <w:rPr>
          <w:sz w:val="16"/>
        </w:rPr>
        <w:t>caso</w:t>
      </w:r>
      <w:r>
        <w:rPr>
          <w:spacing w:val="17"/>
          <w:sz w:val="16"/>
        </w:rPr>
        <w:t> </w:t>
      </w:r>
      <w:r>
        <w:rPr>
          <w:sz w:val="16"/>
        </w:rPr>
        <w:t>de</w:t>
      </w:r>
      <w:r>
        <w:rPr>
          <w:spacing w:val="17"/>
          <w:sz w:val="16"/>
        </w:rPr>
        <w:t> </w:t>
      </w:r>
      <w:r>
        <w:rPr>
          <w:sz w:val="16"/>
        </w:rPr>
        <w:t>aprendiz,</w:t>
      </w:r>
      <w:r>
        <w:rPr>
          <w:spacing w:val="17"/>
          <w:sz w:val="16"/>
        </w:rPr>
        <w:t> </w:t>
      </w:r>
      <w:r>
        <w:rPr>
          <w:sz w:val="16"/>
        </w:rPr>
        <w:t>a</w:t>
      </w:r>
      <w:r>
        <w:rPr>
          <w:spacing w:val="17"/>
          <w:sz w:val="16"/>
        </w:rPr>
        <w:t> </w:t>
      </w:r>
      <w:r>
        <w:rPr>
          <w:sz w:val="16"/>
        </w:rPr>
        <w:t>comprovação</w:t>
      </w:r>
      <w:r>
        <w:rPr>
          <w:spacing w:val="17"/>
          <w:sz w:val="16"/>
        </w:rPr>
        <w:t> </w:t>
      </w:r>
      <w:r>
        <w:rPr>
          <w:sz w:val="16"/>
        </w:rPr>
        <w:t>do</w:t>
      </w:r>
      <w:r>
        <w:rPr>
          <w:spacing w:val="17"/>
          <w:sz w:val="16"/>
        </w:rPr>
        <w:t> </w:t>
      </w:r>
      <w:r>
        <w:rPr>
          <w:sz w:val="16"/>
        </w:rPr>
        <w:t>cumprimento</w:t>
      </w:r>
      <w:r>
        <w:rPr>
          <w:spacing w:val="17"/>
          <w:sz w:val="16"/>
        </w:rPr>
        <w:t> </w:t>
      </w:r>
      <w:r>
        <w:rPr>
          <w:sz w:val="16"/>
        </w:rPr>
        <w:t>do</w:t>
      </w:r>
      <w:r>
        <w:rPr>
          <w:spacing w:val="17"/>
          <w:sz w:val="16"/>
        </w:rPr>
        <w:t> </w:t>
      </w:r>
      <w:r>
        <w:rPr>
          <w:sz w:val="16"/>
        </w:rPr>
        <w:t>art.</w:t>
      </w:r>
      <w:r>
        <w:rPr>
          <w:spacing w:val="17"/>
          <w:sz w:val="16"/>
        </w:rPr>
        <w:t> </w:t>
      </w:r>
      <w:r>
        <w:rPr>
          <w:sz w:val="16"/>
        </w:rPr>
        <w:t>429</w:t>
      </w:r>
      <w:r>
        <w:rPr>
          <w:spacing w:val="17"/>
          <w:sz w:val="16"/>
        </w:rPr>
        <w:t> </w:t>
      </w:r>
      <w:r>
        <w:rPr>
          <w:sz w:val="16"/>
        </w:rPr>
        <w:t>e</w:t>
      </w:r>
      <w:r>
        <w:rPr>
          <w:spacing w:val="17"/>
          <w:sz w:val="16"/>
        </w:rPr>
        <w:t> </w:t>
      </w:r>
      <w:r>
        <w:rPr>
          <w:sz w:val="16"/>
        </w:rPr>
        <w:t>seguintes</w:t>
      </w:r>
      <w:r>
        <w:rPr>
          <w:spacing w:val="17"/>
          <w:sz w:val="16"/>
        </w:rPr>
        <w:t> </w:t>
      </w:r>
      <w:r>
        <w:rPr>
          <w:sz w:val="16"/>
        </w:rPr>
        <w:t>da</w:t>
      </w:r>
      <w:r>
        <w:rPr>
          <w:spacing w:val="17"/>
          <w:sz w:val="16"/>
        </w:rPr>
        <w:t> </w:t>
      </w:r>
      <w:r>
        <w:rPr>
          <w:sz w:val="16"/>
        </w:rPr>
        <w:t>Consolidação</w:t>
      </w:r>
      <w:r>
        <w:rPr>
          <w:spacing w:val="17"/>
          <w:sz w:val="16"/>
        </w:rPr>
        <w:t> </w:t>
      </w:r>
      <w:r>
        <w:rPr>
          <w:sz w:val="16"/>
        </w:rPr>
        <w:t>das</w:t>
      </w:r>
      <w:r>
        <w:rPr>
          <w:spacing w:val="17"/>
          <w:sz w:val="16"/>
        </w:rPr>
        <w:t> </w:t>
      </w:r>
      <w:r>
        <w:rPr>
          <w:sz w:val="16"/>
        </w:rPr>
        <w:t>Leis</w:t>
      </w:r>
      <w:r>
        <w:rPr>
          <w:spacing w:val="17"/>
          <w:sz w:val="16"/>
        </w:rPr>
        <w:t> </w:t>
      </w:r>
      <w:r>
        <w:rPr>
          <w:sz w:val="16"/>
        </w:rPr>
        <w:t>do</w:t>
      </w:r>
      <w:r>
        <w:rPr>
          <w:spacing w:val="13"/>
          <w:sz w:val="16"/>
        </w:rPr>
        <w:t> </w:t>
      </w:r>
      <w:r>
        <w:rPr>
          <w:sz w:val="16"/>
        </w:rPr>
        <w:t>Trabalho</w:t>
      </w:r>
      <w:r>
        <w:rPr>
          <w:spacing w:val="17"/>
          <w:sz w:val="16"/>
        </w:rPr>
        <w:t> </w:t>
      </w:r>
      <w:r>
        <w:rPr>
          <w:sz w:val="16"/>
        </w:rPr>
        <w:t>se</w:t>
      </w:r>
      <w:r>
        <w:rPr>
          <w:spacing w:val="17"/>
          <w:sz w:val="16"/>
        </w:rPr>
        <w:t> </w:t>
      </w:r>
      <w:r>
        <w:rPr>
          <w:sz w:val="16"/>
        </w:rPr>
        <w:t>dará</w:t>
      </w:r>
      <w:r>
        <w:rPr>
          <w:spacing w:val="17"/>
          <w:sz w:val="16"/>
        </w:rPr>
        <w:t> </w:t>
      </w:r>
      <w:r>
        <w:rPr>
          <w:sz w:val="16"/>
        </w:rPr>
        <w:t>pela</w:t>
      </w:r>
      <w:r>
        <w:rPr>
          <w:spacing w:val="17"/>
          <w:sz w:val="16"/>
        </w:rPr>
        <w:t> </w:t>
      </w:r>
      <w:r>
        <w:rPr>
          <w:sz w:val="16"/>
        </w:rPr>
        <w:t>apresentação</w:t>
      </w:r>
      <w:r>
        <w:rPr>
          <w:spacing w:val="17"/>
          <w:sz w:val="16"/>
        </w:rPr>
        <w:t> </w:t>
      </w:r>
      <w:r>
        <w:rPr>
          <w:sz w:val="16"/>
        </w:rPr>
        <w:t>da</w:t>
      </w:r>
      <w:r>
        <w:rPr>
          <w:spacing w:val="17"/>
          <w:sz w:val="16"/>
        </w:rPr>
        <w:t> </w:t>
      </w:r>
      <w:r>
        <w:rPr>
          <w:sz w:val="16"/>
        </w:rPr>
        <w:t>certidão,</w:t>
      </w:r>
      <w:r>
        <w:rPr>
          <w:spacing w:val="17"/>
          <w:sz w:val="16"/>
        </w:rPr>
        <w:t> </w:t>
      </w:r>
      <w:r>
        <w:rPr>
          <w:sz w:val="16"/>
        </w:rPr>
        <w:t>expedida</w:t>
      </w:r>
      <w:r>
        <w:rPr>
          <w:spacing w:val="17"/>
          <w:sz w:val="16"/>
        </w:rPr>
        <w:t> </w:t>
      </w:r>
      <w:r>
        <w:rPr>
          <w:sz w:val="16"/>
        </w:rPr>
        <w:t>pelo</w:t>
      </w:r>
      <w:r>
        <w:rPr>
          <w:spacing w:val="17"/>
          <w:sz w:val="16"/>
        </w:rPr>
        <w:t> </w:t>
      </w:r>
      <w:r>
        <w:rPr>
          <w:sz w:val="16"/>
        </w:rPr>
        <w:t>Ministério</w:t>
      </w:r>
      <w:r>
        <w:rPr>
          <w:spacing w:val="17"/>
          <w:sz w:val="16"/>
        </w:rPr>
        <w:t> </w:t>
      </w:r>
      <w:r>
        <w:rPr>
          <w:sz w:val="16"/>
        </w:rPr>
        <w:t>do</w:t>
      </w:r>
      <w:r>
        <w:rPr>
          <w:spacing w:val="13"/>
          <w:sz w:val="16"/>
        </w:rPr>
        <w:t> </w:t>
      </w:r>
      <w:r>
        <w:rPr>
          <w:sz w:val="16"/>
        </w:rPr>
        <w:t>Trabalho</w:t>
      </w:r>
      <w:r>
        <w:rPr>
          <w:spacing w:val="17"/>
          <w:sz w:val="16"/>
        </w:rPr>
        <w:t> </w:t>
      </w:r>
      <w:r>
        <w:rPr>
          <w:sz w:val="16"/>
        </w:rPr>
        <w:t>e</w:t>
      </w:r>
      <w:r>
        <w:rPr>
          <w:spacing w:val="17"/>
          <w:sz w:val="16"/>
        </w:rPr>
        <w:t> </w:t>
      </w:r>
      <w:r>
        <w:rPr>
          <w:sz w:val="16"/>
        </w:rPr>
        <w:t>Emprego,</w:t>
      </w:r>
      <w:r>
        <w:rPr>
          <w:spacing w:val="17"/>
          <w:sz w:val="16"/>
        </w:rPr>
        <w:t> </w:t>
      </w:r>
      <w:r>
        <w:rPr>
          <w:sz w:val="16"/>
        </w:rPr>
        <w:t>sem</w:t>
      </w:r>
      <w:r>
        <w:rPr>
          <w:spacing w:val="40"/>
          <w:sz w:val="16"/>
        </w:rPr>
        <w:t> </w:t>
      </w:r>
      <w:r>
        <w:rPr>
          <w:sz w:val="16"/>
        </w:rPr>
        <w:t>prejuízo do item 9.1.17.1.</w:t>
      </w:r>
    </w:p>
    <w:p>
      <w:pPr>
        <w:pStyle w:val="ListParagraph"/>
        <w:numPr>
          <w:ilvl w:val="2"/>
          <w:numId w:val="68"/>
        </w:numPr>
        <w:tabs>
          <w:tab w:pos="739" w:val="left" w:leader="none"/>
        </w:tabs>
        <w:spacing w:line="240" w:lineRule="auto" w:before="162" w:after="0"/>
        <w:ind w:left="739" w:right="0" w:hanging="448"/>
        <w:jc w:val="left"/>
        <w:rPr>
          <w:sz w:val="16"/>
        </w:rPr>
      </w:pPr>
      <w:r>
        <w:rPr>
          <w:sz w:val="16"/>
        </w:rPr>
        <w:t>Guardar</w:t>
      </w:r>
      <w:r>
        <w:rPr>
          <w:spacing w:val="8"/>
          <w:sz w:val="16"/>
        </w:rPr>
        <w:t> </w:t>
      </w:r>
      <w:r>
        <w:rPr>
          <w:sz w:val="16"/>
        </w:rPr>
        <w:t>sigilo</w:t>
      </w:r>
      <w:r>
        <w:rPr>
          <w:spacing w:val="8"/>
          <w:sz w:val="16"/>
        </w:rPr>
        <w:t> </w:t>
      </w:r>
      <w:r>
        <w:rPr>
          <w:sz w:val="16"/>
        </w:rPr>
        <w:t>sobre</w:t>
      </w:r>
      <w:r>
        <w:rPr>
          <w:spacing w:val="9"/>
          <w:sz w:val="16"/>
        </w:rPr>
        <w:t> </w:t>
      </w:r>
      <w:r>
        <w:rPr>
          <w:sz w:val="16"/>
        </w:rPr>
        <w:t>todas</w:t>
      </w:r>
      <w:r>
        <w:rPr>
          <w:spacing w:val="8"/>
          <w:sz w:val="16"/>
        </w:rPr>
        <w:t> </w:t>
      </w:r>
      <w:r>
        <w:rPr>
          <w:sz w:val="16"/>
        </w:rPr>
        <w:t>as</w:t>
      </w:r>
      <w:r>
        <w:rPr>
          <w:spacing w:val="9"/>
          <w:sz w:val="16"/>
        </w:rPr>
        <w:t> </w:t>
      </w:r>
      <w:r>
        <w:rPr>
          <w:sz w:val="16"/>
        </w:rPr>
        <w:t>informações</w:t>
      </w:r>
      <w:r>
        <w:rPr>
          <w:spacing w:val="8"/>
          <w:sz w:val="16"/>
        </w:rPr>
        <w:t> </w:t>
      </w:r>
      <w:r>
        <w:rPr>
          <w:sz w:val="16"/>
        </w:rPr>
        <w:t>obtidas</w:t>
      </w:r>
      <w:r>
        <w:rPr>
          <w:spacing w:val="9"/>
          <w:sz w:val="16"/>
        </w:rPr>
        <w:t> </w:t>
      </w:r>
      <w:r>
        <w:rPr>
          <w:sz w:val="16"/>
        </w:rPr>
        <w:t>em</w:t>
      </w:r>
      <w:r>
        <w:rPr>
          <w:spacing w:val="8"/>
          <w:sz w:val="16"/>
        </w:rPr>
        <w:t> </w:t>
      </w:r>
      <w:r>
        <w:rPr>
          <w:sz w:val="16"/>
        </w:rPr>
        <w:t>decorrência</w:t>
      </w:r>
      <w:r>
        <w:rPr>
          <w:spacing w:val="8"/>
          <w:sz w:val="16"/>
        </w:rPr>
        <w:t> </w:t>
      </w:r>
      <w:r>
        <w:rPr>
          <w:sz w:val="16"/>
        </w:rPr>
        <w:t>do</w:t>
      </w:r>
      <w:r>
        <w:rPr>
          <w:spacing w:val="9"/>
          <w:sz w:val="16"/>
        </w:rPr>
        <w:t> </w:t>
      </w:r>
      <w:r>
        <w:rPr>
          <w:sz w:val="16"/>
        </w:rPr>
        <w:t>cumprimento</w:t>
      </w:r>
      <w:r>
        <w:rPr>
          <w:spacing w:val="8"/>
          <w:sz w:val="16"/>
        </w:rPr>
        <w:t> </w:t>
      </w:r>
      <w:r>
        <w:rPr>
          <w:sz w:val="16"/>
        </w:rPr>
        <w:t>do</w:t>
      </w:r>
      <w:r>
        <w:rPr>
          <w:spacing w:val="9"/>
          <w:sz w:val="16"/>
        </w:rPr>
        <w:t> </w:t>
      </w:r>
      <w:r>
        <w:rPr>
          <w:spacing w:val="-2"/>
          <w:sz w:val="16"/>
        </w:rPr>
        <w:t>Contrato.</w:t>
      </w:r>
    </w:p>
    <w:p>
      <w:pPr>
        <w:pStyle w:val="ListParagraph"/>
        <w:numPr>
          <w:ilvl w:val="2"/>
          <w:numId w:val="68"/>
        </w:numPr>
        <w:tabs>
          <w:tab w:pos="737" w:val="left" w:leader="none"/>
        </w:tabs>
        <w:spacing w:line="240" w:lineRule="auto" w:before="173" w:after="0"/>
        <w:ind w:left="291" w:right="274" w:firstLine="0"/>
        <w:jc w:val="left"/>
        <w:rPr>
          <w:sz w:val="16"/>
        </w:rPr>
      </w:pPr>
      <w:r>
        <w:rPr>
          <w:sz w:val="16"/>
        </w:rPr>
        <w:t>Arcar</w:t>
      </w:r>
      <w:r>
        <w:rPr>
          <w:spacing w:val="15"/>
          <w:sz w:val="16"/>
        </w:rPr>
        <w:t> </w:t>
      </w:r>
      <w:r>
        <w:rPr>
          <w:sz w:val="16"/>
        </w:rPr>
        <w:t>com</w:t>
      </w:r>
      <w:r>
        <w:rPr>
          <w:spacing w:val="15"/>
          <w:sz w:val="16"/>
        </w:rPr>
        <w:t> </w:t>
      </w:r>
      <w:r>
        <w:rPr>
          <w:sz w:val="16"/>
        </w:rPr>
        <w:t>o</w:t>
      </w:r>
      <w:r>
        <w:rPr>
          <w:spacing w:val="15"/>
          <w:sz w:val="16"/>
        </w:rPr>
        <w:t> </w:t>
      </w:r>
      <w:r>
        <w:rPr>
          <w:sz w:val="16"/>
        </w:rPr>
        <w:t>ônus</w:t>
      </w:r>
      <w:r>
        <w:rPr>
          <w:spacing w:val="15"/>
          <w:sz w:val="16"/>
        </w:rPr>
        <w:t> </w:t>
      </w:r>
      <w:r>
        <w:rPr>
          <w:sz w:val="16"/>
        </w:rPr>
        <w:t>decorrente</w:t>
      </w:r>
      <w:r>
        <w:rPr>
          <w:spacing w:val="15"/>
          <w:sz w:val="16"/>
        </w:rPr>
        <w:t> </w:t>
      </w:r>
      <w:r>
        <w:rPr>
          <w:sz w:val="16"/>
        </w:rPr>
        <w:t>de</w:t>
      </w:r>
      <w:r>
        <w:rPr>
          <w:spacing w:val="15"/>
          <w:sz w:val="16"/>
        </w:rPr>
        <w:t> </w:t>
      </w:r>
      <w:r>
        <w:rPr>
          <w:sz w:val="16"/>
        </w:rPr>
        <w:t>eventual</w:t>
      </w:r>
      <w:r>
        <w:rPr>
          <w:spacing w:val="15"/>
          <w:sz w:val="16"/>
        </w:rPr>
        <w:t> </w:t>
      </w:r>
      <w:r>
        <w:rPr>
          <w:sz w:val="16"/>
        </w:rPr>
        <w:t>equívoco</w:t>
      </w:r>
      <w:r>
        <w:rPr>
          <w:spacing w:val="15"/>
          <w:sz w:val="16"/>
        </w:rPr>
        <w:t> </w:t>
      </w:r>
      <w:r>
        <w:rPr>
          <w:sz w:val="16"/>
        </w:rPr>
        <w:t>no</w:t>
      </w:r>
      <w:r>
        <w:rPr>
          <w:spacing w:val="15"/>
          <w:sz w:val="16"/>
        </w:rPr>
        <w:t> </w:t>
      </w:r>
      <w:r>
        <w:rPr>
          <w:sz w:val="16"/>
        </w:rPr>
        <w:t>dimensionamento</w:t>
      </w:r>
      <w:r>
        <w:rPr>
          <w:spacing w:val="15"/>
          <w:sz w:val="16"/>
        </w:rPr>
        <w:t> </w:t>
      </w:r>
      <w:r>
        <w:rPr>
          <w:sz w:val="16"/>
        </w:rPr>
        <w:t>dos</w:t>
      </w:r>
      <w:r>
        <w:rPr>
          <w:spacing w:val="15"/>
          <w:sz w:val="16"/>
        </w:rPr>
        <w:t> </w:t>
      </w:r>
      <w:r>
        <w:rPr>
          <w:sz w:val="16"/>
        </w:rPr>
        <w:t>quantitativos</w:t>
      </w:r>
      <w:r>
        <w:rPr>
          <w:spacing w:val="15"/>
          <w:sz w:val="16"/>
        </w:rPr>
        <w:t> </w:t>
      </w:r>
      <w:r>
        <w:rPr>
          <w:sz w:val="16"/>
        </w:rPr>
        <w:t>de</w:t>
      </w:r>
      <w:r>
        <w:rPr>
          <w:spacing w:val="15"/>
          <w:sz w:val="16"/>
        </w:rPr>
        <w:t> </w:t>
      </w:r>
      <w:r>
        <w:rPr>
          <w:sz w:val="16"/>
        </w:rPr>
        <w:t>sua</w:t>
      </w:r>
      <w:r>
        <w:rPr>
          <w:spacing w:val="15"/>
          <w:sz w:val="16"/>
        </w:rPr>
        <w:t> </w:t>
      </w:r>
      <w:r>
        <w:rPr>
          <w:sz w:val="16"/>
        </w:rPr>
        <w:t>proposta,</w:t>
      </w:r>
      <w:r>
        <w:rPr>
          <w:spacing w:val="15"/>
          <w:sz w:val="16"/>
        </w:rPr>
        <w:t> </w:t>
      </w:r>
      <w:r>
        <w:rPr>
          <w:sz w:val="16"/>
        </w:rPr>
        <w:t>inclusive</w:t>
      </w:r>
      <w:r>
        <w:rPr>
          <w:spacing w:val="15"/>
          <w:sz w:val="16"/>
        </w:rPr>
        <w:t> </w:t>
      </w:r>
      <w:r>
        <w:rPr>
          <w:sz w:val="16"/>
        </w:rPr>
        <w:t>quanto</w:t>
      </w:r>
      <w:r>
        <w:rPr>
          <w:spacing w:val="15"/>
          <w:sz w:val="16"/>
        </w:rPr>
        <w:t> </w:t>
      </w:r>
      <w:r>
        <w:rPr>
          <w:sz w:val="16"/>
        </w:rPr>
        <w:t>aos</w:t>
      </w:r>
      <w:r>
        <w:rPr>
          <w:spacing w:val="15"/>
          <w:sz w:val="16"/>
        </w:rPr>
        <w:t> </w:t>
      </w:r>
      <w:r>
        <w:rPr>
          <w:sz w:val="16"/>
        </w:rPr>
        <w:t>custos</w:t>
      </w:r>
      <w:r>
        <w:rPr>
          <w:spacing w:val="15"/>
          <w:sz w:val="16"/>
        </w:rPr>
        <w:t> </w:t>
      </w:r>
      <w:r>
        <w:rPr>
          <w:sz w:val="16"/>
        </w:rPr>
        <w:t>variáveis</w:t>
      </w:r>
      <w:r>
        <w:rPr>
          <w:spacing w:val="15"/>
          <w:sz w:val="16"/>
        </w:rPr>
        <w:t> </w:t>
      </w:r>
      <w:r>
        <w:rPr>
          <w:sz w:val="16"/>
        </w:rPr>
        <w:t>decorrentes</w:t>
      </w:r>
      <w:r>
        <w:rPr>
          <w:spacing w:val="15"/>
          <w:sz w:val="16"/>
        </w:rPr>
        <w:t> </w:t>
      </w:r>
      <w:r>
        <w:rPr>
          <w:sz w:val="16"/>
        </w:rPr>
        <w:t>de</w:t>
      </w:r>
      <w:r>
        <w:rPr>
          <w:spacing w:val="15"/>
          <w:sz w:val="16"/>
        </w:rPr>
        <w:t> </w:t>
      </w:r>
      <w:r>
        <w:rPr>
          <w:sz w:val="16"/>
        </w:rPr>
        <w:t>fatores</w:t>
      </w:r>
      <w:r>
        <w:rPr>
          <w:spacing w:val="15"/>
          <w:sz w:val="16"/>
        </w:rPr>
        <w:t> </w:t>
      </w:r>
      <w:r>
        <w:rPr>
          <w:sz w:val="16"/>
        </w:rPr>
        <w:t>futuros</w:t>
      </w:r>
      <w:r>
        <w:rPr>
          <w:spacing w:val="15"/>
          <w:sz w:val="16"/>
        </w:rPr>
        <w:t> </w:t>
      </w:r>
      <w:r>
        <w:rPr>
          <w:sz w:val="16"/>
        </w:rPr>
        <w:t>e</w:t>
      </w:r>
      <w:r>
        <w:rPr>
          <w:spacing w:val="15"/>
          <w:sz w:val="16"/>
        </w:rPr>
        <w:t> </w:t>
      </w:r>
      <w:r>
        <w:rPr>
          <w:sz w:val="16"/>
        </w:rPr>
        <w:t>incertos,</w:t>
      </w:r>
      <w:r>
        <w:rPr>
          <w:spacing w:val="15"/>
          <w:sz w:val="16"/>
        </w:rPr>
        <w:t> </w:t>
      </w:r>
      <w:r>
        <w:rPr>
          <w:sz w:val="16"/>
        </w:rPr>
        <w:t>devendo</w:t>
      </w:r>
      <w:r>
        <w:rPr>
          <w:spacing w:val="15"/>
          <w:sz w:val="16"/>
        </w:rPr>
        <w:t> </w:t>
      </w:r>
      <w:r>
        <w:rPr>
          <w:sz w:val="16"/>
        </w:rPr>
        <w:t>complementá-los,</w:t>
      </w:r>
      <w:r>
        <w:rPr>
          <w:spacing w:val="40"/>
          <w:sz w:val="16"/>
        </w:rPr>
        <w:t> </w:t>
      </w:r>
      <w:r>
        <w:rPr>
          <w:sz w:val="16"/>
        </w:rPr>
        <w:t>caso</w:t>
      </w:r>
      <w:r>
        <w:rPr>
          <w:spacing w:val="11"/>
          <w:sz w:val="16"/>
        </w:rPr>
        <w:t> </w:t>
      </w:r>
      <w:r>
        <w:rPr>
          <w:sz w:val="16"/>
        </w:rPr>
        <w:t>o</w:t>
      </w:r>
      <w:r>
        <w:rPr>
          <w:spacing w:val="11"/>
          <w:sz w:val="16"/>
        </w:rPr>
        <w:t> </w:t>
      </w:r>
      <w:r>
        <w:rPr>
          <w:sz w:val="16"/>
        </w:rPr>
        <w:t>previsto</w:t>
      </w:r>
      <w:r>
        <w:rPr>
          <w:spacing w:val="11"/>
          <w:sz w:val="16"/>
        </w:rPr>
        <w:t> </w:t>
      </w:r>
      <w:r>
        <w:rPr>
          <w:sz w:val="16"/>
        </w:rPr>
        <w:t>inicialmente</w:t>
      </w:r>
      <w:r>
        <w:rPr>
          <w:spacing w:val="11"/>
          <w:sz w:val="16"/>
        </w:rPr>
        <w:t> </w:t>
      </w:r>
      <w:r>
        <w:rPr>
          <w:sz w:val="16"/>
        </w:rPr>
        <w:t>em</w:t>
      </w:r>
      <w:r>
        <w:rPr>
          <w:spacing w:val="11"/>
          <w:sz w:val="16"/>
        </w:rPr>
        <w:t> </w:t>
      </w:r>
      <w:r>
        <w:rPr>
          <w:sz w:val="16"/>
        </w:rPr>
        <w:t>sua</w:t>
      </w:r>
      <w:r>
        <w:rPr>
          <w:spacing w:val="11"/>
          <w:sz w:val="16"/>
        </w:rPr>
        <w:t> </w:t>
      </w:r>
      <w:r>
        <w:rPr>
          <w:sz w:val="16"/>
        </w:rPr>
        <w:t>proposta</w:t>
      </w:r>
      <w:r>
        <w:rPr>
          <w:spacing w:val="11"/>
          <w:sz w:val="16"/>
        </w:rPr>
        <w:t> </w:t>
      </w:r>
      <w:r>
        <w:rPr>
          <w:sz w:val="16"/>
        </w:rPr>
        <w:t>não</w:t>
      </w:r>
      <w:r>
        <w:rPr>
          <w:spacing w:val="11"/>
          <w:sz w:val="16"/>
        </w:rPr>
        <w:t> </w:t>
      </w:r>
      <w:r>
        <w:rPr>
          <w:sz w:val="16"/>
        </w:rPr>
        <w:t>seja</w:t>
      </w:r>
      <w:r>
        <w:rPr>
          <w:spacing w:val="11"/>
          <w:sz w:val="16"/>
        </w:rPr>
        <w:t> </w:t>
      </w:r>
      <w:r>
        <w:rPr>
          <w:sz w:val="16"/>
        </w:rPr>
        <w:t>suficiente</w:t>
      </w:r>
      <w:r>
        <w:rPr>
          <w:spacing w:val="11"/>
          <w:sz w:val="16"/>
        </w:rPr>
        <w:t> </w:t>
      </w:r>
      <w:r>
        <w:rPr>
          <w:sz w:val="16"/>
        </w:rPr>
        <w:t>para</w:t>
      </w:r>
      <w:r>
        <w:rPr>
          <w:spacing w:val="11"/>
          <w:sz w:val="16"/>
        </w:rPr>
        <w:t> </w:t>
      </w:r>
      <w:r>
        <w:rPr>
          <w:sz w:val="16"/>
        </w:rPr>
        <w:t>o</w:t>
      </w:r>
      <w:r>
        <w:rPr>
          <w:spacing w:val="11"/>
          <w:sz w:val="16"/>
        </w:rPr>
        <w:t> </w:t>
      </w:r>
      <w:r>
        <w:rPr>
          <w:sz w:val="16"/>
        </w:rPr>
        <w:t>atendimento</w:t>
      </w:r>
      <w:r>
        <w:rPr>
          <w:spacing w:val="11"/>
          <w:sz w:val="16"/>
        </w:rPr>
        <w:t> </w:t>
      </w:r>
      <w:r>
        <w:rPr>
          <w:sz w:val="16"/>
        </w:rPr>
        <w:t>do</w:t>
      </w:r>
      <w:r>
        <w:rPr>
          <w:spacing w:val="11"/>
          <w:sz w:val="16"/>
        </w:rPr>
        <w:t> </w:t>
      </w:r>
      <w:r>
        <w:rPr>
          <w:sz w:val="16"/>
        </w:rPr>
        <w:t>objeto</w:t>
      </w:r>
      <w:r>
        <w:rPr>
          <w:spacing w:val="11"/>
          <w:sz w:val="16"/>
        </w:rPr>
        <w:t> </w:t>
      </w:r>
      <w:r>
        <w:rPr>
          <w:sz w:val="16"/>
        </w:rPr>
        <w:t>da</w:t>
      </w:r>
      <w:r>
        <w:rPr>
          <w:spacing w:val="11"/>
          <w:sz w:val="16"/>
        </w:rPr>
        <w:t> </w:t>
      </w:r>
      <w:r>
        <w:rPr>
          <w:sz w:val="16"/>
        </w:rPr>
        <w:t>contratação,</w:t>
      </w:r>
      <w:r>
        <w:rPr>
          <w:spacing w:val="11"/>
          <w:sz w:val="16"/>
        </w:rPr>
        <w:t> </w:t>
      </w:r>
      <w:r>
        <w:rPr>
          <w:sz w:val="16"/>
        </w:rPr>
        <w:t>exceto</w:t>
      </w:r>
      <w:r>
        <w:rPr>
          <w:spacing w:val="11"/>
          <w:sz w:val="16"/>
        </w:rPr>
        <w:t> </w:t>
      </w:r>
      <w:r>
        <w:rPr>
          <w:sz w:val="16"/>
        </w:rPr>
        <w:t>quando</w:t>
      </w:r>
      <w:r>
        <w:rPr>
          <w:spacing w:val="11"/>
          <w:sz w:val="16"/>
        </w:rPr>
        <w:t> </w:t>
      </w:r>
      <w:r>
        <w:rPr>
          <w:sz w:val="16"/>
        </w:rPr>
        <w:t>ocorrer</w:t>
      </w:r>
      <w:r>
        <w:rPr>
          <w:spacing w:val="11"/>
          <w:sz w:val="16"/>
        </w:rPr>
        <w:t> </w:t>
      </w:r>
      <w:r>
        <w:rPr>
          <w:sz w:val="16"/>
        </w:rPr>
        <w:t>algum</w:t>
      </w:r>
      <w:r>
        <w:rPr>
          <w:spacing w:val="11"/>
          <w:sz w:val="16"/>
        </w:rPr>
        <w:t> </w:t>
      </w:r>
      <w:r>
        <w:rPr>
          <w:sz w:val="16"/>
        </w:rPr>
        <w:t>dos</w:t>
      </w:r>
      <w:r>
        <w:rPr>
          <w:spacing w:val="11"/>
          <w:sz w:val="16"/>
        </w:rPr>
        <w:t> </w:t>
      </w:r>
      <w:r>
        <w:rPr>
          <w:sz w:val="16"/>
        </w:rPr>
        <w:t>eventos</w:t>
      </w:r>
      <w:r>
        <w:rPr>
          <w:spacing w:val="11"/>
          <w:sz w:val="16"/>
        </w:rPr>
        <w:t> </w:t>
      </w:r>
      <w:r>
        <w:rPr>
          <w:sz w:val="16"/>
        </w:rPr>
        <w:t>arrolados</w:t>
      </w:r>
      <w:r>
        <w:rPr>
          <w:spacing w:val="11"/>
          <w:sz w:val="16"/>
        </w:rPr>
        <w:t> </w:t>
      </w:r>
      <w:r>
        <w:rPr>
          <w:sz w:val="16"/>
        </w:rPr>
        <w:t>no</w:t>
      </w:r>
      <w:r>
        <w:rPr>
          <w:spacing w:val="11"/>
          <w:sz w:val="16"/>
        </w:rPr>
        <w:t> </w:t>
      </w:r>
      <w:r>
        <w:rPr>
          <w:sz w:val="16"/>
        </w:rPr>
        <w:t>art.</w:t>
      </w:r>
      <w:r>
        <w:rPr>
          <w:spacing w:val="11"/>
          <w:sz w:val="16"/>
        </w:rPr>
        <w:t> </w:t>
      </w:r>
      <w:r>
        <w:rPr>
          <w:sz w:val="16"/>
        </w:rPr>
        <w:t>124,</w:t>
      </w:r>
      <w:r>
        <w:rPr>
          <w:spacing w:val="11"/>
          <w:sz w:val="16"/>
        </w:rPr>
        <w:t> </w:t>
      </w:r>
      <w:r>
        <w:rPr>
          <w:sz w:val="16"/>
        </w:rPr>
        <w:t>II,</w:t>
      </w:r>
      <w:r>
        <w:rPr>
          <w:spacing w:val="11"/>
          <w:sz w:val="16"/>
        </w:rPr>
        <w:t> </w:t>
      </w:r>
      <w:r>
        <w:rPr>
          <w:sz w:val="16"/>
        </w:rPr>
        <w:t>d,</w:t>
      </w:r>
      <w:r>
        <w:rPr>
          <w:spacing w:val="11"/>
          <w:sz w:val="16"/>
        </w:rPr>
        <w:t> </w:t>
      </w:r>
      <w:r>
        <w:rPr>
          <w:sz w:val="16"/>
        </w:rPr>
        <w:t>da</w:t>
      </w:r>
      <w:r>
        <w:rPr>
          <w:spacing w:val="11"/>
          <w:sz w:val="16"/>
        </w:rPr>
        <w:t> </w:t>
      </w:r>
      <w:r>
        <w:rPr>
          <w:sz w:val="16"/>
        </w:rPr>
        <w:t>Lei</w:t>
      </w:r>
      <w:r>
        <w:rPr>
          <w:spacing w:val="11"/>
          <w:sz w:val="16"/>
        </w:rPr>
        <w:t> </w:t>
      </w:r>
      <w:r>
        <w:rPr>
          <w:sz w:val="16"/>
        </w:rPr>
        <w:t>nº</w:t>
      </w:r>
      <w:r>
        <w:rPr>
          <w:spacing w:val="11"/>
          <w:sz w:val="16"/>
        </w:rPr>
        <w:t> </w:t>
      </w:r>
      <w:r>
        <w:rPr>
          <w:sz w:val="16"/>
        </w:rPr>
        <w:t>14.133/2021.</w:t>
      </w:r>
    </w:p>
    <w:p>
      <w:pPr>
        <w:pStyle w:val="ListParagraph"/>
        <w:numPr>
          <w:ilvl w:val="2"/>
          <w:numId w:val="68"/>
        </w:numPr>
        <w:tabs>
          <w:tab w:pos="739" w:val="left" w:leader="none"/>
        </w:tabs>
        <w:spacing w:line="240" w:lineRule="auto" w:before="173" w:after="0"/>
        <w:ind w:left="739" w:right="0" w:hanging="448"/>
        <w:jc w:val="left"/>
        <w:rPr>
          <w:sz w:val="16"/>
        </w:rPr>
      </w:pPr>
      <w:r>
        <w:rPr>
          <w:sz w:val="16"/>
        </w:rPr>
        <w:t>Cumprir,</w:t>
      </w:r>
      <w:r>
        <w:rPr>
          <w:spacing w:val="7"/>
          <w:sz w:val="16"/>
        </w:rPr>
        <w:t> </w:t>
      </w:r>
      <w:r>
        <w:rPr>
          <w:sz w:val="16"/>
        </w:rPr>
        <w:t>além</w:t>
      </w:r>
      <w:r>
        <w:rPr>
          <w:spacing w:val="7"/>
          <w:sz w:val="16"/>
        </w:rPr>
        <w:t> </w:t>
      </w:r>
      <w:r>
        <w:rPr>
          <w:sz w:val="16"/>
        </w:rPr>
        <w:t>dos</w:t>
      </w:r>
      <w:r>
        <w:rPr>
          <w:spacing w:val="8"/>
          <w:sz w:val="16"/>
        </w:rPr>
        <w:t> </w:t>
      </w:r>
      <w:r>
        <w:rPr>
          <w:sz w:val="16"/>
        </w:rPr>
        <w:t>postulados</w:t>
      </w:r>
      <w:r>
        <w:rPr>
          <w:spacing w:val="7"/>
          <w:sz w:val="16"/>
        </w:rPr>
        <w:t> </w:t>
      </w:r>
      <w:r>
        <w:rPr>
          <w:sz w:val="16"/>
        </w:rPr>
        <w:t>legais</w:t>
      </w:r>
      <w:r>
        <w:rPr>
          <w:spacing w:val="8"/>
          <w:sz w:val="16"/>
        </w:rPr>
        <w:t> </w:t>
      </w:r>
      <w:r>
        <w:rPr>
          <w:sz w:val="16"/>
        </w:rPr>
        <w:t>vigentes</w:t>
      </w:r>
      <w:r>
        <w:rPr>
          <w:spacing w:val="7"/>
          <w:sz w:val="16"/>
        </w:rPr>
        <w:t> </w:t>
      </w:r>
      <w:r>
        <w:rPr>
          <w:sz w:val="16"/>
        </w:rPr>
        <w:t>de</w:t>
      </w:r>
      <w:r>
        <w:rPr>
          <w:spacing w:val="8"/>
          <w:sz w:val="16"/>
        </w:rPr>
        <w:t> </w:t>
      </w:r>
      <w:r>
        <w:rPr>
          <w:sz w:val="16"/>
        </w:rPr>
        <w:t>âmbito</w:t>
      </w:r>
      <w:r>
        <w:rPr>
          <w:spacing w:val="7"/>
          <w:sz w:val="16"/>
        </w:rPr>
        <w:t> </w:t>
      </w:r>
      <w:r>
        <w:rPr>
          <w:sz w:val="16"/>
        </w:rPr>
        <w:t>federal,</w:t>
      </w:r>
      <w:r>
        <w:rPr>
          <w:spacing w:val="8"/>
          <w:sz w:val="16"/>
        </w:rPr>
        <w:t> </w:t>
      </w:r>
      <w:r>
        <w:rPr>
          <w:sz w:val="16"/>
        </w:rPr>
        <w:t>estadual</w:t>
      </w:r>
      <w:r>
        <w:rPr>
          <w:spacing w:val="7"/>
          <w:sz w:val="16"/>
        </w:rPr>
        <w:t> </w:t>
      </w:r>
      <w:r>
        <w:rPr>
          <w:sz w:val="16"/>
        </w:rPr>
        <w:t>ou</w:t>
      </w:r>
      <w:r>
        <w:rPr>
          <w:spacing w:val="8"/>
          <w:sz w:val="16"/>
        </w:rPr>
        <w:t> </w:t>
      </w:r>
      <w:r>
        <w:rPr>
          <w:sz w:val="16"/>
        </w:rPr>
        <w:t>municipal,</w:t>
      </w:r>
      <w:r>
        <w:rPr>
          <w:spacing w:val="7"/>
          <w:sz w:val="16"/>
        </w:rPr>
        <w:t> </w:t>
      </w:r>
      <w:r>
        <w:rPr>
          <w:sz w:val="16"/>
        </w:rPr>
        <w:t>as</w:t>
      </w:r>
      <w:r>
        <w:rPr>
          <w:spacing w:val="8"/>
          <w:sz w:val="16"/>
        </w:rPr>
        <w:t> </w:t>
      </w:r>
      <w:r>
        <w:rPr>
          <w:sz w:val="16"/>
        </w:rPr>
        <w:t>normas</w:t>
      </w:r>
      <w:r>
        <w:rPr>
          <w:spacing w:val="7"/>
          <w:sz w:val="16"/>
        </w:rPr>
        <w:t> </w:t>
      </w:r>
      <w:r>
        <w:rPr>
          <w:sz w:val="16"/>
        </w:rPr>
        <w:t>de</w:t>
      </w:r>
      <w:r>
        <w:rPr>
          <w:spacing w:val="8"/>
          <w:sz w:val="16"/>
        </w:rPr>
        <w:t> </w:t>
      </w:r>
      <w:r>
        <w:rPr>
          <w:sz w:val="16"/>
        </w:rPr>
        <w:t>segurança</w:t>
      </w:r>
      <w:r>
        <w:rPr>
          <w:spacing w:val="7"/>
          <w:sz w:val="16"/>
        </w:rPr>
        <w:t> </w:t>
      </w:r>
      <w:r>
        <w:rPr>
          <w:sz w:val="16"/>
        </w:rPr>
        <w:t>do</w:t>
      </w:r>
      <w:r>
        <w:rPr>
          <w:spacing w:val="8"/>
          <w:sz w:val="16"/>
        </w:rPr>
        <w:t> </w:t>
      </w:r>
      <w:r>
        <w:rPr>
          <w:spacing w:val="-2"/>
          <w:sz w:val="16"/>
        </w:rPr>
        <w:t>CONTRATANTE.</w:t>
      </w:r>
    </w:p>
    <w:p>
      <w:pPr>
        <w:pStyle w:val="ListParagraph"/>
        <w:numPr>
          <w:ilvl w:val="2"/>
          <w:numId w:val="68"/>
        </w:numPr>
        <w:tabs>
          <w:tab w:pos="760" w:val="left" w:leader="none"/>
        </w:tabs>
        <w:spacing w:line="247" w:lineRule="auto" w:before="163" w:after="0"/>
        <w:ind w:left="291" w:right="274" w:firstLine="0"/>
        <w:jc w:val="both"/>
        <w:rPr>
          <w:sz w:val="16"/>
        </w:rPr>
      </w:pPr>
      <w:r>
        <w:rPr>
          <w:sz w:val="16"/>
        </w:rPr>
        <w:t>Caso</w:t>
      </w:r>
      <w:r>
        <w:rPr>
          <w:spacing w:val="29"/>
          <w:sz w:val="16"/>
        </w:rPr>
        <w:t> </w:t>
      </w:r>
      <w:r>
        <w:rPr>
          <w:sz w:val="16"/>
        </w:rPr>
        <w:t>o</w:t>
      </w:r>
      <w:r>
        <w:rPr>
          <w:spacing w:val="29"/>
          <w:sz w:val="16"/>
        </w:rPr>
        <w:t> </w:t>
      </w:r>
      <w:r>
        <w:rPr>
          <w:sz w:val="16"/>
        </w:rPr>
        <w:t>valor</w:t>
      </w:r>
      <w:r>
        <w:rPr>
          <w:spacing w:val="29"/>
          <w:sz w:val="16"/>
        </w:rPr>
        <w:t> </w:t>
      </w:r>
      <w:r>
        <w:rPr>
          <w:sz w:val="16"/>
        </w:rPr>
        <w:t>do</w:t>
      </w:r>
      <w:r>
        <w:rPr>
          <w:spacing w:val="29"/>
          <w:sz w:val="16"/>
        </w:rPr>
        <w:t> </w:t>
      </w:r>
      <w:r>
        <w:rPr>
          <w:sz w:val="16"/>
        </w:rPr>
        <w:t>Contrato</w:t>
      </w:r>
      <w:r>
        <w:rPr>
          <w:spacing w:val="29"/>
          <w:sz w:val="16"/>
        </w:rPr>
        <w:t> </w:t>
      </w:r>
      <w:r>
        <w:rPr>
          <w:sz w:val="16"/>
        </w:rPr>
        <w:t>se</w:t>
      </w:r>
      <w:r>
        <w:rPr>
          <w:spacing w:val="29"/>
          <w:sz w:val="16"/>
        </w:rPr>
        <w:t> </w:t>
      </w:r>
      <w:r>
        <w:rPr>
          <w:sz w:val="16"/>
        </w:rPr>
        <w:t>enquadre</w:t>
      </w:r>
      <w:r>
        <w:rPr>
          <w:spacing w:val="29"/>
          <w:sz w:val="16"/>
        </w:rPr>
        <w:t> </w:t>
      </w:r>
      <w:r>
        <w:rPr>
          <w:sz w:val="16"/>
        </w:rPr>
        <w:t>no</w:t>
      </w:r>
      <w:r>
        <w:rPr>
          <w:spacing w:val="29"/>
          <w:sz w:val="16"/>
        </w:rPr>
        <w:t> </w:t>
      </w:r>
      <w:r>
        <w:rPr>
          <w:sz w:val="16"/>
        </w:rPr>
        <w:t>limite</w:t>
      </w:r>
      <w:r>
        <w:rPr>
          <w:spacing w:val="29"/>
          <w:sz w:val="16"/>
        </w:rPr>
        <w:t> </w:t>
      </w:r>
      <w:r>
        <w:rPr>
          <w:sz w:val="16"/>
        </w:rPr>
        <w:t>previsto</w:t>
      </w:r>
      <w:r>
        <w:rPr>
          <w:spacing w:val="29"/>
          <w:sz w:val="16"/>
        </w:rPr>
        <w:t> </w:t>
      </w:r>
      <w:r>
        <w:rPr>
          <w:sz w:val="16"/>
        </w:rPr>
        <w:t>na</w:t>
      </w:r>
      <w:r>
        <w:rPr>
          <w:spacing w:val="29"/>
          <w:sz w:val="16"/>
        </w:rPr>
        <w:t> </w:t>
      </w:r>
      <w:r>
        <w:rPr>
          <w:sz w:val="16"/>
        </w:rPr>
        <w:t>legislação</w:t>
      </w:r>
      <w:r>
        <w:rPr>
          <w:spacing w:val="29"/>
          <w:sz w:val="16"/>
        </w:rPr>
        <w:t> </w:t>
      </w:r>
      <w:r>
        <w:rPr>
          <w:sz w:val="16"/>
        </w:rPr>
        <w:t>vigente,</w:t>
      </w:r>
      <w:r>
        <w:rPr>
          <w:spacing w:val="29"/>
          <w:sz w:val="16"/>
        </w:rPr>
        <w:t> </w:t>
      </w:r>
      <w:r>
        <w:rPr>
          <w:sz w:val="16"/>
        </w:rPr>
        <w:t>manter</w:t>
      </w:r>
      <w:r>
        <w:rPr>
          <w:spacing w:val="29"/>
          <w:sz w:val="16"/>
        </w:rPr>
        <w:t> </w:t>
      </w:r>
      <w:r>
        <w:rPr>
          <w:sz w:val="16"/>
        </w:rPr>
        <w:t>Programa</w:t>
      </w:r>
      <w:r>
        <w:rPr>
          <w:spacing w:val="29"/>
          <w:sz w:val="16"/>
        </w:rPr>
        <w:t> </w:t>
      </w:r>
      <w:r>
        <w:rPr>
          <w:sz w:val="16"/>
        </w:rPr>
        <w:t>de</w:t>
      </w:r>
      <w:r>
        <w:rPr>
          <w:spacing w:val="29"/>
          <w:sz w:val="16"/>
        </w:rPr>
        <w:t> </w:t>
      </w:r>
      <w:r>
        <w:rPr>
          <w:sz w:val="16"/>
        </w:rPr>
        <w:t>Integridade,</w:t>
      </w:r>
      <w:r>
        <w:rPr>
          <w:spacing w:val="29"/>
          <w:sz w:val="16"/>
        </w:rPr>
        <w:t> </w:t>
      </w:r>
      <w:r>
        <w:rPr>
          <w:sz w:val="16"/>
        </w:rPr>
        <w:t>consistindo</w:t>
      </w:r>
      <w:r>
        <w:rPr>
          <w:spacing w:val="29"/>
          <w:sz w:val="16"/>
        </w:rPr>
        <w:t> </w:t>
      </w:r>
      <w:r>
        <w:rPr>
          <w:sz w:val="16"/>
        </w:rPr>
        <w:t>tal</w:t>
      </w:r>
      <w:r>
        <w:rPr>
          <w:spacing w:val="29"/>
          <w:sz w:val="16"/>
        </w:rPr>
        <w:t> </w:t>
      </w:r>
      <w:r>
        <w:rPr>
          <w:sz w:val="16"/>
        </w:rPr>
        <w:t>programa</w:t>
      </w:r>
      <w:r>
        <w:rPr>
          <w:spacing w:val="29"/>
          <w:sz w:val="16"/>
        </w:rPr>
        <w:t> </w:t>
      </w:r>
      <w:r>
        <w:rPr>
          <w:sz w:val="16"/>
        </w:rPr>
        <w:t>no</w:t>
      </w:r>
      <w:r>
        <w:rPr>
          <w:spacing w:val="29"/>
          <w:sz w:val="16"/>
        </w:rPr>
        <w:t> </w:t>
      </w:r>
      <w:r>
        <w:rPr>
          <w:sz w:val="16"/>
        </w:rPr>
        <w:t>conjunto</w:t>
      </w:r>
      <w:r>
        <w:rPr>
          <w:spacing w:val="29"/>
          <w:sz w:val="16"/>
        </w:rPr>
        <w:t> </w:t>
      </w:r>
      <w:r>
        <w:rPr>
          <w:sz w:val="16"/>
        </w:rPr>
        <w:t>de</w:t>
      </w:r>
      <w:r>
        <w:rPr>
          <w:spacing w:val="29"/>
          <w:sz w:val="16"/>
        </w:rPr>
        <w:t> </w:t>
      </w:r>
      <w:r>
        <w:rPr>
          <w:sz w:val="16"/>
        </w:rPr>
        <w:t>mecanismos</w:t>
      </w:r>
      <w:r>
        <w:rPr>
          <w:spacing w:val="29"/>
          <w:sz w:val="16"/>
        </w:rPr>
        <w:t> </w:t>
      </w:r>
      <w:r>
        <w:rPr>
          <w:sz w:val="16"/>
        </w:rPr>
        <w:t>e</w:t>
      </w:r>
      <w:r>
        <w:rPr>
          <w:spacing w:val="29"/>
          <w:sz w:val="16"/>
        </w:rPr>
        <w:t> </w:t>
      </w:r>
      <w:r>
        <w:rPr>
          <w:sz w:val="16"/>
        </w:rPr>
        <w:t>procedimentos</w:t>
      </w:r>
      <w:r>
        <w:rPr>
          <w:spacing w:val="29"/>
          <w:sz w:val="16"/>
        </w:rPr>
        <w:t> </w:t>
      </w:r>
      <w:r>
        <w:rPr>
          <w:sz w:val="16"/>
        </w:rPr>
        <w:t>internos</w:t>
      </w:r>
      <w:r>
        <w:rPr>
          <w:spacing w:val="29"/>
          <w:sz w:val="16"/>
        </w:rPr>
        <w:t> </w:t>
      </w:r>
      <w:r>
        <w:rPr>
          <w:sz w:val="16"/>
        </w:rPr>
        <w:t>de</w:t>
      </w:r>
      <w:r>
        <w:rPr>
          <w:spacing w:val="29"/>
          <w:sz w:val="16"/>
        </w:rPr>
        <w:t> </w:t>
      </w:r>
      <w:r>
        <w:rPr>
          <w:sz w:val="16"/>
        </w:rPr>
        <w:t>integridade,</w:t>
      </w:r>
      <w:r>
        <w:rPr>
          <w:spacing w:val="40"/>
          <w:sz w:val="16"/>
        </w:rPr>
        <w:t> </w:t>
      </w:r>
      <w:r>
        <w:rPr>
          <w:sz w:val="16"/>
        </w:rPr>
        <w:t>auditoria</w:t>
      </w:r>
      <w:r>
        <w:rPr>
          <w:spacing w:val="13"/>
          <w:sz w:val="16"/>
        </w:rPr>
        <w:t> </w:t>
      </w:r>
      <w:r>
        <w:rPr>
          <w:sz w:val="16"/>
        </w:rPr>
        <w:t>e</w:t>
      </w:r>
      <w:r>
        <w:rPr>
          <w:spacing w:val="13"/>
          <w:sz w:val="16"/>
        </w:rPr>
        <w:t> </w:t>
      </w:r>
      <w:r>
        <w:rPr>
          <w:sz w:val="16"/>
        </w:rPr>
        <w:t>incentivo</w:t>
      </w:r>
      <w:r>
        <w:rPr>
          <w:spacing w:val="13"/>
          <w:sz w:val="16"/>
        </w:rPr>
        <w:t> </w:t>
      </w:r>
      <w:r>
        <w:rPr>
          <w:sz w:val="16"/>
        </w:rPr>
        <w:t>à</w:t>
      </w:r>
      <w:r>
        <w:rPr>
          <w:spacing w:val="13"/>
          <w:sz w:val="16"/>
        </w:rPr>
        <w:t> </w:t>
      </w:r>
      <w:r>
        <w:rPr>
          <w:sz w:val="16"/>
        </w:rPr>
        <w:t>denúncia</w:t>
      </w:r>
      <w:r>
        <w:rPr>
          <w:spacing w:val="13"/>
          <w:sz w:val="16"/>
        </w:rPr>
        <w:t> </w:t>
      </w:r>
      <w:r>
        <w:rPr>
          <w:sz w:val="16"/>
        </w:rPr>
        <w:t>de</w:t>
      </w:r>
      <w:r>
        <w:rPr>
          <w:spacing w:val="13"/>
          <w:sz w:val="16"/>
        </w:rPr>
        <w:t> </w:t>
      </w:r>
      <w:r>
        <w:rPr>
          <w:sz w:val="16"/>
        </w:rPr>
        <w:t>irregularidades</w:t>
      </w:r>
      <w:r>
        <w:rPr>
          <w:spacing w:val="13"/>
          <w:sz w:val="16"/>
        </w:rPr>
        <w:t> </w:t>
      </w:r>
      <w:r>
        <w:rPr>
          <w:sz w:val="16"/>
        </w:rPr>
        <w:t>e</w:t>
      </w:r>
      <w:r>
        <w:rPr>
          <w:spacing w:val="13"/>
          <w:sz w:val="16"/>
        </w:rPr>
        <w:t> </w:t>
      </w:r>
      <w:r>
        <w:rPr>
          <w:sz w:val="16"/>
        </w:rPr>
        <w:t>na</w:t>
      </w:r>
      <w:r>
        <w:rPr>
          <w:spacing w:val="13"/>
          <w:sz w:val="16"/>
        </w:rPr>
        <w:t> </w:t>
      </w:r>
      <w:r>
        <w:rPr>
          <w:sz w:val="16"/>
        </w:rPr>
        <w:t>aplicação</w:t>
      </w:r>
      <w:r>
        <w:rPr>
          <w:spacing w:val="13"/>
          <w:sz w:val="16"/>
        </w:rPr>
        <w:t> </w:t>
      </w:r>
      <w:r>
        <w:rPr>
          <w:sz w:val="16"/>
        </w:rPr>
        <w:t>efetiva</w:t>
      </w:r>
      <w:r>
        <w:rPr>
          <w:spacing w:val="13"/>
          <w:sz w:val="16"/>
        </w:rPr>
        <w:t> </w:t>
      </w:r>
      <w:r>
        <w:rPr>
          <w:sz w:val="16"/>
        </w:rPr>
        <w:t>de</w:t>
      </w:r>
      <w:r>
        <w:rPr>
          <w:spacing w:val="13"/>
          <w:sz w:val="16"/>
        </w:rPr>
        <w:t> </w:t>
      </w:r>
      <w:r>
        <w:rPr>
          <w:sz w:val="16"/>
        </w:rPr>
        <w:t>códigos</w:t>
      </w:r>
      <w:r>
        <w:rPr>
          <w:spacing w:val="13"/>
          <w:sz w:val="16"/>
        </w:rPr>
        <w:t> </w:t>
      </w:r>
      <w:r>
        <w:rPr>
          <w:sz w:val="16"/>
        </w:rPr>
        <w:t>de</w:t>
      </w:r>
      <w:r>
        <w:rPr>
          <w:spacing w:val="13"/>
          <w:sz w:val="16"/>
        </w:rPr>
        <w:t> </w:t>
      </w:r>
      <w:r>
        <w:rPr>
          <w:sz w:val="16"/>
        </w:rPr>
        <w:t>ética</w:t>
      </w:r>
      <w:r>
        <w:rPr>
          <w:spacing w:val="13"/>
          <w:sz w:val="16"/>
        </w:rPr>
        <w:t> </w:t>
      </w:r>
      <w:r>
        <w:rPr>
          <w:sz w:val="16"/>
        </w:rPr>
        <w:t>e</w:t>
      </w:r>
      <w:r>
        <w:rPr>
          <w:spacing w:val="13"/>
          <w:sz w:val="16"/>
        </w:rPr>
        <w:t> </w:t>
      </w:r>
      <w:r>
        <w:rPr>
          <w:sz w:val="16"/>
        </w:rPr>
        <w:t>de</w:t>
      </w:r>
      <w:r>
        <w:rPr>
          <w:spacing w:val="13"/>
          <w:sz w:val="16"/>
        </w:rPr>
        <w:t> </w:t>
      </w:r>
      <w:r>
        <w:rPr>
          <w:sz w:val="16"/>
        </w:rPr>
        <w:t>conduta,</w:t>
      </w:r>
      <w:r>
        <w:rPr>
          <w:spacing w:val="13"/>
          <w:sz w:val="16"/>
        </w:rPr>
        <w:t> </w:t>
      </w:r>
      <w:r>
        <w:rPr>
          <w:sz w:val="16"/>
        </w:rPr>
        <w:t>políticas</w:t>
      </w:r>
      <w:r>
        <w:rPr>
          <w:spacing w:val="13"/>
          <w:sz w:val="16"/>
        </w:rPr>
        <w:t> </w:t>
      </w:r>
      <w:r>
        <w:rPr>
          <w:sz w:val="16"/>
        </w:rPr>
        <w:t>e</w:t>
      </w:r>
      <w:r>
        <w:rPr>
          <w:spacing w:val="13"/>
          <w:sz w:val="16"/>
        </w:rPr>
        <w:t> </w:t>
      </w:r>
      <w:r>
        <w:rPr>
          <w:sz w:val="16"/>
        </w:rPr>
        <w:t>diretrizes</w:t>
      </w:r>
      <w:r>
        <w:rPr>
          <w:spacing w:val="13"/>
          <w:sz w:val="16"/>
        </w:rPr>
        <w:t> </w:t>
      </w:r>
      <w:r>
        <w:rPr>
          <w:sz w:val="16"/>
        </w:rPr>
        <w:t>com</w:t>
      </w:r>
      <w:r>
        <w:rPr>
          <w:spacing w:val="13"/>
          <w:sz w:val="16"/>
        </w:rPr>
        <w:t> </w:t>
      </w:r>
      <w:r>
        <w:rPr>
          <w:sz w:val="16"/>
        </w:rPr>
        <w:t>o</w:t>
      </w:r>
      <w:r>
        <w:rPr>
          <w:spacing w:val="13"/>
          <w:sz w:val="16"/>
        </w:rPr>
        <w:t> </w:t>
      </w:r>
      <w:r>
        <w:rPr>
          <w:sz w:val="16"/>
        </w:rPr>
        <w:t>objetivo</w:t>
      </w:r>
      <w:r>
        <w:rPr>
          <w:spacing w:val="13"/>
          <w:sz w:val="16"/>
        </w:rPr>
        <w:t> </w:t>
      </w:r>
      <w:r>
        <w:rPr>
          <w:sz w:val="16"/>
        </w:rPr>
        <w:t>de</w:t>
      </w:r>
      <w:r>
        <w:rPr>
          <w:spacing w:val="13"/>
          <w:sz w:val="16"/>
        </w:rPr>
        <w:t> </w:t>
      </w:r>
      <w:r>
        <w:rPr>
          <w:sz w:val="16"/>
        </w:rPr>
        <w:t>detectar</w:t>
      </w:r>
      <w:r>
        <w:rPr>
          <w:spacing w:val="13"/>
          <w:sz w:val="16"/>
        </w:rPr>
        <w:t> </w:t>
      </w:r>
      <w:r>
        <w:rPr>
          <w:sz w:val="16"/>
        </w:rPr>
        <w:t>e</w:t>
      </w:r>
      <w:r>
        <w:rPr>
          <w:spacing w:val="13"/>
          <w:sz w:val="16"/>
        </w:rPr>
        <w:t> </w:t>
      </w:r>
      <w:r>
        <w:rPr>
          <w:sz w:val="16"/>
        </w:rPr>
        <w:t>sanar</w:t>
      </w:r>
      <w:r>
        <w:rPr>
          <w:spacing w:val="13"/>
          <w:sz w:val="16"/>
        </w:rPr>
        <w:t> </w:t>
      </w:r>
      <w:r>
        <w:rPr>
          <w:sz w:val="16"/>
        </w:rPr>
        <w:t>desvios,</w:t>
      </w:r>
      <w:r>
        <w:rPr>
          <w:spacing w:val="13"/>
          <w:sz w:val="16"/>
        </w:rPr>
        <w:t> </w:t>
      </w:r>
      <w:r>
        <w:rPr>
          <w:sz w:val="16"/>
        </w:rPr>
        <w:t>fraudes,</w:t>
      </w:r>
      <w:r>
        <w:rPr>
          <w:spacing w:val="13"/>
          <w:sz w:val="16"/>
        </w:rPr>
        <w:t> </w:t>
      </w:r>
      <w:r>
        <w:rPr>
          <w:sz w:val="16"/>
        </w:rPr>
        <w:t>irregularidades</w:t>
      </w:r>
      <w:r>
        <w:rPr>
          <w:spacing w:val="13"/>
          <w:sz w:val="16"/>
        </w:rPr>
        <w:t> </w:t>
      </w:r>
      <w:r>
        <w:rPr>
          <w:sz w:val="16"/>
        </w:rPr>
        <w:t>e</w:t>
      </w:r>
      <w:r>
        <w:rPr>
          <w:spacing w:val="13"/>
          <w:sz w:val="16"/>
        </w:rPr>
        <w:t> </w:t>
      </w:r>
      <w:r>
        <w:rPr>
          <w:sz w:val="16"/>
        </w:rPr>
        <w:t>atos</w:t>
      </w:r>
      <w:r>
        <w:rPr>
          <w:spacing w:val="13"/>
          <w:sz w:val="16"/>
        </w:rPr>
        <w:t> </w:t>
      </w:r>
      <w:r>
        <w:rPr>
          <w:sz w:val="16"/>
        </w:rPr>
        <w:t>ilícitos</w:t>
      </w:r>
      <w:r>
        <w:rPr>
          <w:spacing w:val="13"/>
          <w:sz w:val="16"/>
        </w:rPr>
        <w:t> </w:t>
      </w:r>
      <w:r>
        <w:rPr>
          <w:sz w:val="16"/>
        </w:rPr>
        <w:t>praticados</w:t>
      </w:r>
      <w:r>
        <w:rPr>
          <w:spacing w:val="40"/>
          <w:sz w:val="16"/>
        </w:rPr>
        <w:t> </w:t>
      </w:r>
      <w:r>
        <w:rPr>
          <w:sz w:val="16"/>
        </w:rPr>
        <w:t>contra a Administração Pública.</w:t>
      </w:r>
    </w:p>
    <w:p>
      <w:pPr>
        <w:pStyle w:val="ListParagraph"/>
        <w:numPr>
          <w:ilvl w:val="3"/>
          <w:numId w:val="68"/>
        </w:numPr>
        <w:tabs>
          <w:tab w:pos="864" w:val="left" w:leader="none"/>
        </w:tabs>
        <w:spacing w:line="252" w:lineRule="auto" w:before="156" w:after="0"/>
        <w:ind w:left="291" w:right="274" w:firstLine="0"/>
        <w:jc w:val="both"/>
        <w:rPr>
          <w:sz w:val="16"/>
        </w:rPr>
      </w:pPr>
      <w:r>
        <w:rPr>
          <w:sz w:val="16"/>
        </w:rPr>
        <w:t>Caso</w:t>
      </w:r>
      <w:r>
        <w:rPr>
          <w:spacing w:val="9"/>
          <w:sz w:val="16"/>
        </w:rPr>
        <w:t> </w:t>
      </w:r>
      <w:r>
        <w:rPr>
          <w:sz w:val="16"/>
        </w:rPr>
        <w:t>o</w:t>
      </w:r>
      <w:r>
        <w:rPr>
          <w:spacing w:val="9"/>
          <w:sz w:val="16"/>
        </w:rPr>
        <w:t> </w:t>
      </w:r>
      <w:r>
        <w:rPr>
          <w:sz w:val="16"/>
        </w:rPr>
        <w:t>CONTRATADO</w:t>
      </w:r>
      <w:r>
        <w:rPr>
          <w:spacing w:val="9"/>
          <w:sz w:val="16"/>
        </w:rPr>
        <w:t> </w:t>
      </w:r>
      <w:r>
        <w:rPr>
          <w:sz w:val="16"/>
        </w:rPr>
        <w:t>ainda</w:t>
      </w:r>
      <w:r>
        <w:rPr>
          <w:spacing w:val="9"/>
          <w:sz w:val="16"/>
        </w:rPr>
        <w:t> </w:t>
      </w:r>
      <w:r>
        <w:rPr>
          <w:sz w:val="16"/>
        </w:rPr>
        <w:t>não</w:t>
      </w:r>
      <w:r>
        <w:rPr>
          <w:spacing w:val="9"/>
          <w:sz w:val="16"/>
        </w:rPr>
        <w:t> </w:t>
      </w:r>
      <w:r>
        <w:rPr>
          <w:sz w:val="16"/>
        </w:rPr>
        <w:t>tenha</w:t>
      </w:r>
      <w:r>
        <w:rPr>
          <w:spacing w:val="9"/>
          <w:sz w:val="16"/>
        </w:rPr>
        <w:t> </w:t>
      </w:r>
      <w:r>
        <w:rPr>
          <w:sz w:val="16"/>
        </w:rPr>
        <w:t>Programa</w:t>
      </w:r>
      <w:r>
        <w:rPr>
          <w:spacing w:val="9"/>
          <w:sz w:val="16"/>
        </w:rPr>
        <w:t> </w:t>
      </w:r>
      <w:r>
        <w:rPr>
          <w:sz w:val="16"/>
        </w:rPr>
        <w:t>de</w:t>
      </w:r>
      <w:r>
        <w:rPr>
          <w:spacing w:val="9"/>
          <w:sz w:val="16"/>
        </w:rPr>
        <w:t> </w:t>
      </w:r>
      <w:r>
        <w:rPr>
          <w:sz w:val="16"/>
        </w:rPr>
        <w:t>Integridade</w:t>
      </w:r>
      <w:r>
        <w:rPr>
          <w:spacing w:val="9"/>
          <w:sz w:val="16"/>
        </w:rPr>
        <w:t> </w:t>
      </w:r>
      <w:r>
        <w:rPr>
          <w:sz w:val="16"/>
        </w:rPr>
        <w:t>instituído,</w:t>
      </w:r>
      <w:r>
        <w:rPr>
          <w:spacing w:val="9"/>
          <w:sz w:val="16"/>
        </w:rPr>
        <w:t> </w:t>
      </w:r>
      <w:r>
        <w:rPr>
          <w:sz w:val="16"/>
        </w:rPr>
        <w:t>compromete-se</w:t>
      </w:r>
      <w:r>
        <w:rPr>
          <w:spacing w:val="9"/>
          <w:sz w:val="16"/>
        </w:rPr>
        <w:t> </w:t>
      </w:r>
      <w:r>
        <w:rPr>
          <w:sz w:val="16"/>
        </w:rPr>
        <w:t>a</w:t>
      </w:r>
      <w:r>
        <w:rPr>
          <w:spacing w:val="9"/>
          <w:sz w:val="16"/>
        </w:rPr>
        <w:t> </w:t>
      </w:r>
      <w:r>
        <w:rPr>
          <w:sz w:val="16"/>
        </w:rPr>
        <w:t>implantar</w:t>
      </w:r>
      <w:r>
        <w:rPr>
          <w:spacing w:val="9"/>
          <w:sz w:val="16"/>
        </w:rPr>
        <w:t> </w:t>
      </w:r>
      <w:r>
        <w:rPr>
          <w:sz w:val="16"/>
        </w:rPr>
        <w:t>o</w:t>
      </w:r>
      <w:r>
        <w:rPr>
          <w:spacing w:val="9"/>
          <w:sz w:val="16"/>
        </w:rPr>
        <w:t> </w:t>
      </w:r>
      <w:r>
        <w:rPr>
          <w:sz w:val="16"/>
        </w:rPr>
        <w:t>Programa</w:t>
      </w:r>
      <w:r>
        <w:rPr>
          <w:spacing w:val="9"/>
          <w:sz w:val="16"/>
        </w:rPr>
        <w:t> </w:t>
      </w:r>
      <w:r>
        <w:rPr>
          <w:sz w:val="16"/>
        </w:rPr>
        <w:t>de</w:t>
      </w:r>
      <w:r>
        <w:rPr>
          <w:spacing w:val="9"/>
          <w:sz w:val="16"/>
        </w:rPr>
        <w:t> </w:t>
      </w:r>
      <w:r>
        <w:rPr>
          <w:sz w:val="16"/>
        </w:rPr>
        <w:t>Integridade</w:t>
      </w:r>
      <w:r>
        <w:rPr>
          <w:spacing w:val="9"/>
          <w:sz w:val="16"/>
        </w:rPr>
        <w:t> </w:t>
      </w:r>
      <w:r>
        <w:rPr>
          <w:sz w:val="16"/>
        </w:rPr>
        <w:t>no</w:t>
      </w:r>
      <w:r>
        <w:rPr>
          <w:spacing w:val="9"/>
          <w:sz w:val="16"/>
        </w:rPr>
        <w:t> </w:t>
      </w:r>
      <w:r>
        <w:rPr>
          <w:sz w:val="16"/>
        </w:rPr>
        <w:t>prazo</w:t>
      </w:r>
      <w:r>
        <w:rPr>
          <w:spacing w:val="9"/>
          <w:sz w:val="16"/>
        </w:rPr>
        <w:t> </w:t>
      </w:r>
      <w:r>
        <w:rPr>
          <w:sz w:val="16"/>
        </w:rPr>
        <w:t>de</w:t>
      </w:r>
      <w:r>
        <w:rPr>
          <w:spacing w:val="9"/>
          <w:sz w:val="16"/>
        </w:rPr>
        <w:t> </w:t>
      </w:r>
      <w:r>
        <w:rPr>
          <w:sz w:val="16"/>
        </w:rPr>
        <w:t>até</w:t>
      </w:r>
      <w:r>
        <w:rPr>
          <w:spacing w:val="9"/>
          <w:sz w:val="16"/>
        </w:rPr>
        <w:t> </w:t>
      </w:r>
      <w:r>
        <w:rPr>
          <w:sz w:val="16"/>
        </w:rPr>
        <w:t>180</w:t>
      </w:r>
      <w:r>
        <w:rPr>
          <w:spacing w:val="9"/>
          <w:sz w:val="16"/>
        </w:rPr>
        <w:t> </w:t>
      </w:r>
      <w:r>
        <w:rPr>
          <w:sz w:val="16"/>
        </w:rPr>
        <w:t>(cento</w:t>
      </w:r>
      <w:r>
        <w:rPr>
          <w:spacing w:val="9"/>
          <w:sz w:val="16"/>
        </w:rPr>
        <w:t> </w:t>
      </w:r>
      <w:r>
        <w:rPr>
          <w:sz w:val="16"/>
        </w:rPr>
        <w:t>e</w:t>
      </w:r>
      <w:r>
        <w:rPr>
          <w:spacing w:val="9"/>
          <w:sz w:val="16"/>
        </w:rPr>
        <w:t> </w:t>
      </w:r>
      <w:r>
        <w:rPr>
          <w:sz w:val="16"/>
        </w:rPr>
        <w:t>oitenta)</w:t>
      </w:r>
      <w:r>
        <w:rPr>
          <w:spacing w:val="9"/>
          <w:sz w:val="16"/>
        </w:rPr>
        <w:t> </w:t>
      </w:r>
      <w:r>
        <w:rPr>
          <w:sz w:val="16"/>
        </w:rPr>
        <w:t>dias</w:t>
      </w:r>
      <w:r>
        <w:rPr>
          <w:spacing w:val="9"/>
          <w:sz w:val="16"/>
        </w:rPr>
        <w:t> </w:t>
      </w:r>
      <w:r>
        <w:rPr>
          <w:sz w:val="16"/>
        </w:rPr>
        <w:t>corridos,</w:t>
      </w:r>
      <w:r>
        <w:rPr>
          <w:spacing w:val="9"/>
          <w:sz w:val="16"/>
        </w:rPr>
        <w:t> </w:t>
      </w:r>
      <w:r>
        <w:rPr>
          <w:sz w:val="16"/>
        </w:rPr>
        <w:t>a</w:t>
      </w:r>
      <w:r>
        <w:rPr>
          <w:spacing w:val="9"/>
          <w:sz w:val="16"/>
        </w:rPr>
        <w:t> </w:t>
      </w:r>
      <w:r>
        <w:rPr>
          <w:sz w:val="16"/>
        </w:rPr>
        <w:t>partir</w:t>
      </w:r>
      <w:r>
        <w:rPr>
          <w:spacing w:val="9"/>
          <w:sz w:val="16"/>
        </w:rPr>
        <w:t> </w:t>
      </w:r>
      <w:r>
        <w:rPr>
          <w:sz w:val="16"/>
        </w:rPr>
        <w:t>da</w:t>
      </w:r>
      <w:r>
        <w:rPr>
          <w:spacing w:val="9"/>
          <w:sz w:val="16"/>
        </w:rPr>
        <w:t> </w:t>
      </w:r>
      <w:r>
        <w:rPr>
          <w:sz w:val="16"/>
        </w:rPr>
        <w:t>data</w:t>
      </w:r>
      <w:r>
        <w:rPr>
          <w:spacing w:val="9"/>
          <w:sz w:val="16"/>
        </w:rPr>
        <w:t> </w:t>
      </w:r>
      <w:r>
        <w:rPr>
          <w:sz w:val="16"/>
        </w:rPr>
        <w:t>de</w:t>
      </w:r>
      <w:r>
        <w:rPr>
          <w:spacing w:val="9"/>
          <w:sz w:val="16"/>
        </w:rPr>
        <w:t> </w:t>
      </w:r>
      <w:r>
        <w:rPr>
          <w:sz w:val="16"/>
        </w:rPr>
        <w:t>celebração</w:t>
      </w:r>
      <w:r>
        <w:rPr>
          <w:spacing w:val="40"/>
          <w:sz w:val="16"/>
        </w:rPr>
        <w:t> </w:t>
      </w:r>
      <w:r>
        <w:rPr>
          <w:sz w:val="16"/>
        </w:rPr>
        <w:t>do presente Contrato, na forma da legislação vigente.</w:t>
      </w:r>
    </w:p>
    <w:p>
      <w:pPr>
        <w:pStyle w:val="BodyText"/>
        <w:spacing w:before="175"/>
        <w:ind w:left="0"/>
      </w:pPr>
    </w:p>
    <w:p>
      <w:pPr>
        <w:spacing w:before="0"/>
        <w:ind w:left="291" w:right="0" w:firstLine="0"/>
        <w:jc w:val="left"/>
        <w:rPr>
          <w:b/>
          <w:sz w:val="16"/>
        </w:rPr>
      </w:pPr>
      <w:r>
        <w:rPr>
          <w:b/>
          <w:color w:val="2E5395"/>
          <w:sz w:val="16"/>
        </w:rPr>
        <w:t>CLÁUSULA</w:t>
      </w:r>
      <w:r>
        <w:rPr>
          <w:b/>
          <w:color w:val="2E5395"/>
          <w:spacing w:val="1"/>
          <w:sz w:val="16"/>
        </w:rPr>
        <w:t> </w:t>
      </w:r>
      <w:r>
        <w:rPr>
          <w:b/>
          <w:color w:val="2E5395"/>
          <w:sz w:val="16"/>
        </w:rPr>
        <w:t>DÉCIMA</w:t>
      </w:r>
      <w:r>
        <w:rPr>
          <w:b/>
          <w:color w:val="2E5395"/>
          <w:spacing w:val="1"/>
          <w:sz w:val="16"/>
        </w:rPr>
        <w:t> </w:t>
      </w:r>
      <w:r>
        <w:rPr>
          <w:b/>
          <w:color w:val="2E5395"/>
          <w:sz w:val="16"/>
        </w:rPr>
        <w:t>-</w:t>
      </w:r>
      <w:r>
        <w:rPr>
          <w:b/>
          <w:color w:val="2E5395"/>
          <w:spacing w:val="13"/>
          <w:sz w:val="16"/>
        </w:rPr>
        <w:t> </w:t>
      </w:r>
      <w:r>
        <w:rPr>
          <w:b/>
          <w:color w:val="2E5395"/>
          <w:sz w:val="16"/>
        </w:rPr>
        <w:t>OBRIGAÇÕES</w:t>
      </w:r>
      <w:r>
        <w:rPr>
          <w:b/>
          <w:color w:val="2E5395"/>
          <w:spacing w:val="13"/>
          <w:sz w:val="16"/>
        </w:rPr>
        <w:t> </w:t>
      </w:r>
      <w:r>
        <w:rPr>
          <w:b/>
          <w:color w:val="2E5395"/>
          <w:sz w:val="16"/>
        </w:rPr>
        <w:t>PERTINENTES</w:t>
      </w:r>
      <w:r>
        <w:rPr>
          <w:b/>
          <w:color w:val="2E5395"/>
          <w:spacing w:val="13"/>
          <w:sz w:val="16"/>
        </w:rPr>
        <w:t> </w:t>
      </w:r>
      <w:r>
        <w:rPr>
          <w:b/>
          <w:color w:val="2E5395"/>
          <w:sz w:val="16"/>
        </w:rPr>
        <w:t>À</w:t>
      </w:r>
      <w:r>
        <w:rPr>
          <w:b/>
          <w:color w:val="2E5395"/>
          <w:spacing w:val="13"/>
          <w:sz w:val="16"/>
        </w:rPr>
        <w:t> </w:t>
      </w:r>
      <w:r>
        <w:rPr>
          <w:b/>
          <w:color w:val="2E5395"/>
          <w:spacing w:val="-4"/>
          <w:sz w:val="16"/>
        </w:rPr>
        <w:t>LGPD</w:t>
      </w:r>
    </w:p>
    <w:p>
      <w:pPr>
        <w:pStyle w:val="ListParagraph"/>
        <w:numPr>
          <w:ilvl w:val="1"/>
          <w:numId w:val="70"/>
        </w:numPr>
        <w:tabs>
          <w:tab w:pos="609" w:val="left" w:leader="none"/>
        </w:tabs>
        <w:spacing w:line="252" w:lineRule="auto" w:before="183" w:after="0"/>
        <w:ind w:left="291" w:right="274" w:firstLine="0"/>
        <w:jc w:val="both"/>
        <w:rPr>
          <w:sz w:val="16"/>
        </w:rPr>
      </w:pPr>
      <w:r>
        <w:rPr>
          <w:sz w:val="16"/>
        </w:rPr>
        <w:t>As partes deverão cumprir a Lei nº 13.709, de 14 de agosto de 2018 (LGPD), e o Decreto estadual nº 48.891, de 10 de janeiro de 2024, quanto a todos os dados pessoais a que tenham acesso em razão do certame ou do</w:t>
      </w:r>
      <w:r>
        <w:rPr>
          <w:spacing w:val="40"/>
          <w:sz w:val="16"/>
        </w:rPr>
        <w:t> </w:t>
      </w:r>
      <w:r>
        <w:rPr>
          <w:sz w:val="16"/>
        </w:rPr>
        <w:t>contrato</w:t>
      </w:r>
      <w:r>
        <w:rPr>
          <w:spacing w:val="15"/>
          <w:sz w:val="16"/>
        </w:rPr>
        <w:t> </w:t>
      </w:r>
      <w:r>
        <w:rPr>
          <w:sz w:val="16"/>
        </w:rPr>
        <w:t>administrativo</w:t>
      </w:r>
      <w:r>
        <w:rPr>
          <w:spacing w:val="15"/>
          <w:sz w:val="16"/>
        </w:rPr>
        <w:t> </w:t>
      </w:r>
      <w:r>
        <w:rPr>
          <w:sz w:val="16"/>
        </w:rPr>
        <w:t>que</w:t>
      </w:r>
      <w:r>
        <w:rPr>
          <w:spacing w:val="15"/>
          <w:sz w:val="16"/>
        </w:rPr>
        <w:t> </w:t>
      </w:r>
      <w:r>
        <w:rPr>
          <w:sz w:val="16"/>
        </w:rPr>
        <w:t>eventualmente</w:t>
      </w:r>
      <w:r>
        <w:rPr>
          <w:spacing w:val="15"/>
          <w:sz w:val="16"/>
        </w:rPr>
        <w:t> </w:t>
      </w:r>
      <w:r>
        <w:rPr>
          <w:sz w:val="16"/>
        </w:rPr>
        <w:t>venha</w:t>
      </w:r>
      <w:r>
        <w:rPr>
          <w:spacing w:val="15"/>
          <w:sz w:val="16"/>
        </w:rPr>
        <w:t> </w:t>
      </w:r>
      <w:r>
        <w:rPr>
          <w:sz w:val="16"/>
        </w:rPr>
        <w:t>a</w:t>
      </w:r>
      <w:r>
        <w:rPr>
          <w:spacing w:val="15"/>
          <w:sz w:val="16"/>
        </w:rPr>
        <w:t> </w:t>
      </w:r>
      <w:r>
        <w:rPr>
          <w:sz w:val="16"/>
        </w:rPr>
        <w:t>ser</w:t>
      </w:r>
      <w:r>
        <w:rPr>
          <w:spacing w:val="15"/>
          <w:sz w:val="16"/>
        </w:rPr>
        <w:t> </w:t>
      </w:r>
      <w:r>
        <w:rPr>
          <w:sz w:val="16"/>
        </w:rPr>
        <w:t>firmado,</w:t>
      </w:r>
      <w:r>
        <w:rPr>
          <w:spacing w:val="15"/>
          <w:sz w:val="16"/>
        </w:rPr>
        <w:t> </w:t>
      </w:r>
      <w:r>
        <w:rPr>
          <w:sz w:val="16"/>
        </w:rPr>
        <w:t>a</w:t>
      </w:r>
      <w:r>
        <w:rPr>
          <w:spacing w:val="15"/>
          <w:sz w:val="16"/>
        </w:rPr>
        <w:t> </w:t>
      </w:r>
      <w:r>
        <w:rPr>
          <w:sz w:val="16"/>
        </w:rPr>
        <w:t>partir</w:t>
      </w:r>
      <w:r>
        <w:rPr>
          <w:spacing w:val="15"/>
          <w:sz w:val="16"/>
        </w:rPr>
        <w:t> </w:t>
      </w:r>
      <w:r>
        <w:rPr>
          <w:sz w:val="16"/>
        </w:rPr>
        <w:t>da</w:t>
      </w:r>
      <w:r>
        <w:rPr>
          <w:spacing w:val="15"/>
          <w:sz w:val="16"/>
        </w:rPr>
        <w:t> </w:t>
      </w:r>
      <w:r>
        <w:rPr>
          <w:sz w:val="16"/>
        </w:rPr>
        <w:t>apresentação</w:t>
      </w:r>
      <w:r>
        <w:rPr>
          <w:spacing w:val="15"/>
          <w:sz w:val="16"/>
        </w:rPr>
        <w:t> </w:t>
      </w:r>
      <w:r>
        <w:rPr>
          <w:sz w:val="16"/>
        </w:rPr>
        <w:t>da</w:t>
      </w:r>
      <w:r>
        <w:rPr>
          <w:spacing w:val="15"/>
          <w:sz w:val="16"/>
        </w:rPr>
        <w:t> </w:t>
      </w:r>
      <w:r>
        <w:rPr>
          <w:sz w:val="16"/>
        </w:rPr>
        <w:t>proposta</w:t>
      </w:r>
      <w:r>
        <w:rPr>
          <w:spacing w:val="15"/>
          <w:sz w:val="16"/>
        </w:rPr>
        <w:t> </w:t>
      </w:r>
      <w:r>
        <w:rPr>
          <w:sz w:val="16"/>
        </w:rPr>
        <w:t>no</w:t>
      </w:r>
      <w:r>
        <w:rPr>
          <w:spacing w:val="15"/>
          <w:sz w:val="16"/>
        </w:rPr>
        <w:t> </w:t>
      </w:r>
      <w:r>
        <w:rPr>
          <w:sz w:val="16"/>
        </w:rPr>
        <w:t>procedimento</w:t>
      </w:r>
      <w:r>
        <w:rPr>
          <w:spacing w:val="15"/>
          <w:sz w:val="16"/>
        </w:rPr>
        <w:t> </w:t>
      </w:r>
      <w:r>
        <w:rPr>
          <w:sz w:val="16"/>
        </w:rPr>
        <w:t>de</w:t>
      </w:r>
      <w:r>
        <w:rPr>
          <w:spacing w:val="15"/>
          <w:sz w:val="16"/>
        </w:rPr>
        <w:t> </w:t>
      </w:r>
      <w:r>
        <w:rPr>
          <w:sz w:val="16"/>
        </w:rPr>
        <w:t>contratação,</w:t>
      </w:r>
      <w:r>
        <w:rPr>
          <w:spacing w:val="15"/>
          <w:sz w:val="16"/>
        </w:rPr>
        <w:t> </w:t>
      </w:r>
      <w:r>
        <w:rPr>
          <w:sz w:val="16"/>
        </w:rPr>
        <w:t>independentemente</w:t>
      </w:r>
      <w:r>
        <w:rPr>
          <w:spacing w:val="15"/>
          <w:sz w:val="16"/>
        </w:rPr>
        <w:t> </w:t>
      </w:r>
      <w:r>
        <w:rPr>
          <w:sz w:val="16"/>
        </w:rPr>
        <w:t>de</w:t>
      </w:r>
      <w:r>
        <w:rPr>
          <w:spacing w:val="15"/>
          <w:sz w:val="16"/>
        </w:rPr>
        <w:t> </w:t>
      </w:r>
      <w:r>
        <w:rPr>
          <w:sz w:val="16"/>
        </w:rPr>
        <w:t>declaração</w:t>
      </w:r>
      <w:r>
        <w:rPr>
          <w:spacing w:val="15"/>
          <w:sz w:val="16"/>
        </w:rPr>
        <w:t> </w:t>
      </w:r>
      <w:r>
        <w:rPr>
          <w:sz w:val="16"/>
        </w:rPr>
        <w:t>ou</w:t>
      </w:r>
      <w:r>
        <w:rPr>
          <w:spacing w:val="15"/>
          <w:sz w:val="16"/>
        </w:rPr>
        <w:t> </w:t>
      </w:r>
      <w:r>
        <w:rPr>
          <w:sz w:val="16"/>
        </w:rPr>
        <w:t>de</w:t>
      </w:r>
      <w:r>
        <w:rPr>
          <w:spacing w:val="15"/>
          <w:sz w:val="16"/>
        </w:rPr>
        <w:t> </w:t>
      </w:r>
      <w:r>
        <w:rPr>
          <w:sz w:val="16"/>
        </w:rPr>
        <w:t>aceitação</w:t>
      </w:r>
      <w:r>
        <w:rPr>
          <w:spacing w:val="15"/>
          <w:sz w:val="16"/>
        </w:rPr>
        <w:t> </w:t>
      </w:r>
      <w:r>
        <w:rPr>
          <w:sz w:val="16"/>
        </w:rPr>
        <w:t>expressa.</w:t>
      </w:r>
    </w:p>
    <w:p>
      <w:pPr>
        <w:pStyle w:val="ListParagraph"/>
        <w:numPr>
          <w:ilvl w:val="1"/>
          <w:numId w:val="70"/>
        </w:numPr>
        <w:tabs>
          <w:tab w:pos="616" w:val="left" w:leader="none"/>
        </w:tabs>
        <w:spacing w:line="240" w:lineRule="auto" w:before="155" w:after="0"/>
        <w:ind w:left="616" w:right="0" w:hanging="325"/>
        <w:jc w:val="left"/>
        <w:rPr>
          <w:sz w:val="16"/>
        </w:rPr>
      </w:pPr>
      <w:r>
        <w:rPr>
          <w:sz w:val="16"/>
        </w:rPr>
        <w:t>Os</w:t>
      </w:r>
      <w:r>
        <w:rPr>
          <w:spacing w:val="6"/>
          <w:sz w:val="16"/>
        </w:rPr>
        <w:t> </w:t>
      </w:r>
      <w:r>
        <w:rPr>
          <w:sz w:val="16"/>
        </w:rPr>
        <w:t>dados</w:t>
      </w:r>
      <w:r>
        <w:rPr>
          <w:spacing w:val="6"/>
          <w:sz w:val="16"/>
        </w:rPr>
        <w:t> </w:t>
      </w:r>
      <w:r>
        <w:rPr>
          <w:sz w:val="16"/>
        </w:rPr>
        <w:t>obtidos</w:t>
      </w:r>
      <w:r>
        <w:rPr>
          <w:spacing w:val="6"/>
          <w:sz w:val="16"/>
        </w:rPr>
        <w:t> </w:t>
      </w:r>
      <w:r>
        <w:rPr>
          <w:sz w:val="16"/>
        </w:rPr>
        <w:t>somente</w:t>
      </w:r>
      <w:r>
        <w:rPr>
          <w:spacing w:val="7"/>
          <w:sz w:val="16"/>
        </w:rPr>
        <w:t> </w:t>
      </w:r>
      <w:r>
        <w:rPr>
          <w:sz w:val="16"/>
        </w:rPr>
        <w:t>poderão</w:t>
      </w:r>
      <w:r>
        <w:rPr>
          <w:spacing w:val="6"/>
          <w:sz w:val="16"/>
        </w:rPr>
        <w:t> </w:t>
      </w:r>
      <w:r>
        <w:rPr>
          <w:sz w:val="16"/>
        </w:rPr>
        <w:t>ser</w:t>
      </w:r>
      <w:r>
        <w:rPr>
          <w:spacing w:val="6"/>
          <w:sz w:val="16"/>
        </w:rPr>
        <w:t> </w:t>
      </w:r>
      <w:r>
        <w:rPr>
          <w:sz w:val="16"/>
        </w:rPr>
        <w:t>utilizados</w:t>
      </w:r>
      <w:r>
        <w:rPr>
          <w:spacing w:val="7"/>
          <w:sz w:val="16"/>
        </w:rPr>
        <w:t> </w:t>
      </w:r>
      <w:r>
        <w:rPr>
          <w:sz w:val="16"/>
        </w:rPr>
        <w:t>para</w:t>
      </w:r>
      <w:r>
        <w:rPr>
          <w:spacing w:val="6"/>
          <w:sz w:val="16"/>
        </w:rPr>
        <w:t> </w:t>
      </w:r>
      <w:r>
        <w:rPr>
          <w:sz w:val="16"/>
        </w:rPr>
        <w:t>as</w:t>
      </w:r>
      <w:r>
        <w:rPr>
          <w:spacing w:val="6"/>
          <w:sz w:val="16"/>
        </w:rPr>
        <w:t> </w:t>
      </w:r>
      <w:r>
        <w:rPr>
          <w:sz w:val="16"/>
        </w:rPr>
        <w:t>finalidades</w:t>
      </w:r>
      <w:r>
        <w:rPr>
          <w:spacing w:val="6"/>
          <w:sz w:val="16"/>
        </w:rPr>
        <w:t> </w:t>
      </w:r>
      <w:r>
        <w:rPr>
          <w:sz w:val="16"/>
        </w:rPr>
        <w:t>que</w:t>
      </w:r>
      <w:r>
        <w:rPr>
          <w:spacing w:val="7"/>
          <w:sz w:val="16"/>
        </w:rPr>
        <w:t> </w:t>
      </w:r>
      <w:r>
        <w:rPr>
          <w:sz w:val="16"/>
        </w:rPr>
        <w:t>justificaram</w:t>
      </w:r>
      <w:r>
        <w:rPr>
          <w:spacing w:val="6"/>
          <w:sz w:val="16"/>
        </w:rPr>
        <w:t> </w:t>
      </w:r>
      <w:r>
        <w:rPr>
          <w:sz w:val="16"/>
        </w:rPr>
        <w:t>seu</w:t>
      </w:r>
      <w:r>
        <w:rPr>
          <w:spacing w:val="6"/>
          <w:sz w:val="16"/>
        </w:rPr>
        <w:t> </w:t>
      </w:r>
      <w:r>
        <w:rPr>
          <w:sz w:val="16"/>
        </w:rPr>
        <w:t>acesso</w:t>
      </w:r>
      <w:r>
        <w:rPr>
          <w:spacing w:val="7"/>
          <w:sz w:val="16"/>
        </w:rPr>
        <w:t> </w:t>
      </w:r>
      <w:r>
        <w:rPr>
          <w:sz w:val="16"/>
        </w:rPr>
        <w:t>e</w:t>
      </w:r>
      <w:r>
        <w:rPr>
          <w:spacing w:val="6"/>
          <w:sz w:val="16"/>
        </w:rPr>
        <w:t> </w:t>
      </w:r>
      <w:r>
        <w:rPr>
          <w:sz w:val="16"/>
        </w:rPr>
        <w:t>de</w:t>
      </w:r>
      <w:r>
        <w:rPr>
          <w:spacing w:val="6"/>
          <w:sz w:val="16"/>
        </w:rPr>
        <w:t> </w:t>
      </w:r>
      <w:r>
        <w:rPr>
          <w:sz w:val="16"/>
        </w:rPr>
        <w:t>acordo</w:t>
      </w:r>
      <w:r>
        <w:rPr>
          <w:spacing w:val="6"/>
          <w:sz w:val="16"/>
        </w:rPr>
        <w:t> </w:t>
      </w:r>
      <w:r>
        <w:rPr>
          <w:sz w:val="16"/>
        </w:rPr>
        <w:t>com</w:t>
      </w:r>
      <w:r>
        <w:rPr>
          <w:spacing w:val="7"/>
          <w:sz w:val="16"/>
        </w:rPr>
        <w:t> </w:t>
      </w:r>
      <w:r>
        <w:rPr>
          <w:sz w:val="16"/>
        </w:rPr>
        <w:t>a</w:t>
      </w:r>
      <w:r>
        <w:rPr>
          <w:spacing w:val="6"/>
          <w:sz w:val="16"/>
        </w:rPr>
        <w:t> </w:t>
      </w:r>
      <w:r>
        <w:rPr>
          <w:sz w:val="16"/>
        </w:rPr>
        <w:t>boa-fé</w:t>
      </w:r>
      <w:r>
        <w:rPr>
          <w:spacing w:val="6"/>
          <w:sz w:val="16"/>
        </w:rPr>
        <w:t> </w:t>
      </w:r>
      <w:r>
        <w:rPr>
          <w:sz w:val="16"/>
        </w:rPr>
        <w:t>e</w:t>
      </w:r>
      <w:r>
        <w:rPr>
          <w:spacing w:val="7"/>
          <w:sz w:val="16"/>
        </w:rPr>
        <w:t> </w:t>
      </w:r>
      <w:r>
        <w:rPr>
          <w:sz w:val="16"/>
        </w:rPr>
        <w:t>com</w:t>
      </w:r>
      <w:r>
        <w:rPr>
          <w:spacing w:val="6"/>
          <w:sz w:val="16"/>
        </w:rPr>
        <w:t> </w:t>
      </w:r>
      <w:r>
        <w:rPr>
          <w:sz w:val="16"/>
        </w:rPr>
        <w:t>os</w:t>
      </w:r>
      <w:r>
        <w:rPr>
          <w:spacing w:val="6"/>
          <w:sz w:val="16"/>
        </w:rPr>
        <w:t> </w:t>
      </w:r>
      <w:r>
        <w:rPr>
          <w:sz w:val="16"/>
        </w:rPr>
        <w:t>princípios</w:t>
      </w:r>
      <w:r>
        <w:rPr>
          <w:spacing w:val="6"/>
          <w:sz w:val="16"/>
        </w:rPr>
        <w:t> </w:t>
      </w:r>
      <w:r>
        <w:rPr>
          <w:sz w:val="16"/>
        </w:rPr>
        <w:t>do</w:t>
      </w:r>
      <w:r>
        <w:rPr>
          <w:spacing w:val="7"/>
          <w:sz w:val="16"/>
        </w:rPr>
        <w:t> </w:t>
      </w:r>
      <w:r>
        <w:rPr>
          <w:sz w:val="16"/>
        </w:rPr>
        <w:t>art.</w:t>
      </w:r>
      <w:r>
        <w:rPr>
          <w:spacing w:val="6"/>
          <w:sz w:val="16"/>
        </w:rPr>
        <w:t> </w:t>
      </w:r>
      <w:r>
        <w:rPr>
          <w:sz w:val="16"/>
        </w:rPr>
        <w:t>6º</w:t>
      </w:r>
      <w:r>
        <w:rPr>
          <w:spacing w:val="6"/>
          <w:sz w:val="16"/>
        </w:rPr>
        <w:t> </w:t>
      </w:r>
      <w:r>
        <w:rPr>
          <w:sz w:val="16"/>
        </w:rPr>
        <w:t>da</w:t>
      </w:r>
      <w:r>
        <w:rPr>
          <w:spacing w:val="7"/>
          <w:sz w:val="16"/>
        </w:rPr>
        <w:t> </w:t>
      </w:r>
      <w:r>
        <w:rPr>
          <w:spacing w:val="-2"/>
          <w:sz w:val="16"/>
        </w:rPr>
        <w:t>LGPD.</w:t>
      </w:r>
    </w:p>
    <w:p>
      <w:pPr>
        <w:pStyle w:val="ListParagraph"/>
        <w:numPr>
          <w:ilvl w:val="1"/>
          <w:numId w:val="70"/>
        </w:numPr>
        <w:tabs>
          <w:tab w:pos="616" w:val="left" w:leader="none"/>
        </w:tabs>
        <w:spacing w:line="240" w:lineRule="auto" w:before="173" w:after="0"/>
        <w:ind w:left="616" w:right="0" w:hanging="325"/>
        <w:jc w:val="left"/>
        <w:rPr>
          <w:sz w:val="16"/>
        </w:rPr>
      </w:pPr>
      <w:r>
        <w:rPr>
          <w:sz w:val="16"/>
        </w:rPr>
        <w:t>É</w:t>
      </w:r>
      <w:r>
        <w:rPr>
          <w:spacing w:val="8"/>
          <w:sz w:val="16"/>
        </w:rPr>
        <w:t> </w:t>
      </w:r>
      <w:r>
        <w:rPr>
          <w:sz w:val="16"/>
        </w:rPr>
        <w:t>vedado</w:t>
      </w:r>
      <w:r>
        <w:rPr>
          <w:spacing w:val="8"/>
          <w:sz w:val="16"/>
        </w:rPr>
        <w:t> </w:t>
      </w:r>
      <w:r>
        <w:rPr>
          <w:sz w:val="16"/>
        </w:rPr>
        <w:t>o</w:t>
      </w:r>
      <w:r>
        <w:rPr>
          <w:spacing w:val="8"/>
          <w:sz w:val="16"/>
        </w:rPr>
        <w:t> </w:t>
      </w:r>
      <w:r>
        <w:rPr>
          <w:sz w:val="16"/>
        </w:rPr>
        <w:t>compartilhamento</w:t>
      </w:r>
      <w:r>
        <w:rPr>
          <w:spacing w:val="8"/>
          <w:sz w:val="16"/>
        </w:rPr>
        <w:t> </w:t>
      </w:r>
      <w:r>
        <w:rPr>
          <w:sz w:val="16"/>
        </w:rPr>
        <w:t>com</w:t>
      </w:r>
      <w:r>
        <w:rPr>
          <w:spacing w:val="8"/>
          <w:sz w:val="16"/>
        </w:rPr>
        <w:t> </w:t>
      </w:r>
      <w:r>
        <w:rPr>
          <w:sz w:val="16"/>
        </w:rPr>
        <w:t>terceiros</w:t>
      </w:r>
      <w:r>
        <w:rPr>
          <w:spacing w:val="8"/>
          <w:sz w:val="16"/>
        </w:rPr>
        <w:t> </w:t>
      </w:r>
      <w:r>
        <w:rPr>
          <w:sz w:val="16"/>
        </w:rPr>
        <w:t>dos</w:t>
      </w:r>
      <w:r>
        <w:rPr>
          <w:spacing w:val="8"/>
          <w:sz w:val="16"/>
        </w:rPr>
        <w:t> </w:t>
      </w:r>
      <w:r>
        <w:rPr>
          <w:sz w:val="16"/>
        </w:rPr>
        <w:t>dados</w:t>
      </w:r>
      <w:r>
        <w:rPr>
          <w:spacing w:val="8"/>
          <w:sz w:val="16"/>
        </w:rPr>
        <w:t> </w:t>
      </w:r>
      <w:r>
        <w:rPr>
          <w:sz w:val="16"/>
        </w:rPr>
        <w:t>obtidos</w:t>
      </w:r>
      <w:r>
        <w:rPr>
          <w:spacing w:val="8"/>
          <w:sz w:val="16"/>
        </w:rPr>
        <w:t> </w:t>
      </w:r>
      <w:r>
        <w:rPr>
          <w:sz w:val="16"/>
        </w:rPr>
        <w:t>fora</w:t>
      </w:r>
      <w:r>
        <w:rPr>
          <w:spacing w:val="8"/>
          <w:sz w:val="16"/>
        </w:rPr>
        <w:t> </w:t>
      </w:r>
      <w:r>
        <w:rPr>
          <w:sz w:val="16"/>
        </w:rPr>
        <w:t>das</w:t>
      </w:r>
      <w:r>
        <w:rPr>
          <w:spacing w:val="8"/>
          <w:sz w:val="16"/>
        </w:rPr>
        <w:t> </w:t>
      </w:r>
      <w:r>
        <w:rPr>
          <w:sz w:val="16"/>
        </w:rPr>
        <w:t>hipóteses</w:t>
      </w:r>
      <w:r>
        <w:rPr>
          <w:spacing w:val="8"/>
          <w:sz w:val="16"/>
        </w:rPr>
        <w:t> </w:t>
      </w:r>
      <w:r>
        <w:rPr>
          <w:sz w:val="16"/>
        </w:rPr>
        <w:t>permitidas</w:t>
      </w:r>
      <w:r>
        <w:rPr>
          <w:spacing w:val="8"/>
          <w:sz w:val="16"/>
        </w:rPr>
        <w:t> </w:t>
      </w:r>
      <w:r>
        <w:rPr>
          <w:sz w:val="16"/>
        </w:rPr>
        <w:t>em</w:t>
      </w:r>
      <w:r>
        <w:rPr>
          <w:spacing w:val="8"/>
          <w:sz w:val="16"/>
        </w:rPr>
        <w:t> </w:t>
      </w:r>
      <w:r>
        <w:rPr>
          <w:spacing w:val="-4"/>
          <w:sz w:val="16"/>
        </w:rPr>
        <w:t>Lei.</w:t>
      </w:r>
    </w:p>
    <w:p>
      <w:pPr>
        <w:pStyle w:val="ListParagraph"/>
        <w:numPr>
          <w:ilvl w:val="1"/>
          <w:numId w:val="70"/>
        </w:numPr>
        <w:tabs>
          <w:tab w:pos="607" w:val="left" w:leader="none"/>
        </w:tabs>
        <w:spacing w:line="240" w:lineRule="auto" w:before="163" w:after="0"/>
        <w:ind w:left="607" w:right="0" w:hanging="316"/>
        <w:jc w:val="left"/>
        <w:rPr>
          <w:sz w:val="16"/>
        </w:rPr>
      </w:pPr>
      <w:r>
        <w:rPr>
          <w:sz w:val="16"/>
        </w:rPr>
        <w:t>A</w:t>
      </w:r>
      <w:r>
        <w:rPr>
          <w:spacing w:val="-15"/>
          <w:sz w:val="16"/>
        </w:rPr>
        <w:t> </w:t>
      </w:r>
      <w:r>
        <w:rPr>
          <w:sz w:val="16"/>
        </w:rPr>
        <w:t>Administração</w:t>
      </w:r>
      <w:r>
        <w:rPr>
          <w:spacing w:val="8"/>
          <w:sz w:val="16"/>
        </w:rPr>
        <w:t> </w:t>
      </w:r>
      <w:r>
        <w:rPr>
          <w:sz w:val="16"/>
        </w:rPr>
        <w:t>deverá</w:t>
      </w:r>
      <w:r>
        <w:rPr>
          <w:spacing w:val="7"/>
          <w:sz w:val="16"/>
        </w:rPr>
        <w:t> </w:t>
      </w:r>
      <w:r>
        <w:rPr>
          <w:sz w:val="16"/>
        </w:rPr>
        <w:t>ser</w:t>
      </w:r>
      <w:r>
        <w:rPr>
          <w:spacing w:val="7"/>
          <w:sz w:val="16"/>
        </w:rPr>
        <w:t> </w:t>
      </w:r>
      <w:r>
        <w:rPr>
          <w:sz w:val="16"/>
        </w:rPr>
        <w:t>informada</w:t>
      </w:r>
      <w:r>
        <w:rPr>
          <w:spacing w:val="7"/>
          <w:sz w:val="16"/>
        </w:rPr>
        <w:t> </w:t>
      </w:r>
      <w:r>
        <w:rPr>
          <w:sz w:val="16"/>
        </w:rPr>
        <w:t>no</w:t>
      </w:r>
      <w:r>
        <w:rPr>
          <w:spacing w:val="7"/>
          <w:sz w:val="16"/>
        </w:rPr>
        <w:t> </w:t>
      </w:r>
      <w:r>
        <w:rPr>
          <w:sz w:val="16"/>
        </w:rPr>
        <w:t>prazo</w:t>
      </w:r>
      <w:r>
        <w:rPr>
          <w:spacing w:val="7"/>
          <w:sz w:val="16"/>
        </w:rPr>
        <w:t> </w:t>
      </w:r>
      <w:r>
        <w:rPr>
          <w:sz w:val="16"/>
        </w:rPr>
        <w:t>de</w:t>
      </w:r>
      <w:r>
        <w:rPr>
          <w:spacing w:val="8"/>
          <w:sz w:val="16"/>
        </w:rPr>
        <w:t> </w:t>
      </w:r>
      <w:r>
        <w:rPr>
          <w:sz w:val="16"/>
        </w:rPr>
        <w:t>5</w:t>
      </w:r>
      <w:r>
        <w:rPr>
          <w:spacing w:val="7"/>
          <w:sz w:val="16"/>
        </w:rPr>
        <w:t> </w:t>
      </w:r>
      <w:r>
        <w:rPr>
          <w:sz w:val="16"/>
        </w:rPr>
        <w:t>(cinco)</w:t>
      </w:r>
      <w:r>
        <w:rPr>
          <w:spacing w:val="7"/>
          <w:sz w:val="16"/>
        </w:rPr>
        <w:t> </w:t>
      </w:r>
      <w:r>
        <w:rPr>
          <w:sz w:val="16"/>
        </w:rPr>
        <w:t>dias</w:t>
      </w:r>
      <w:r>
        <w:rPr>
          <w:spacing w:val="7"/>
          <w:sz w:val="16"/>
        </w:rPr>
        <w:t> </w:t>
      </w:r>
      <w:r>
        <w:rPr>
          <w:sz w:val="16"/>
        </w:rPr>
        <w:t>úteis</w:t>
      </w:r>
      <w:r>
        <w:rPr>
          <w:spacing w:val="7"/>
          <w:sz w:val="16"/>
        </w:rPr>
        <w:t> </w:t>
      </w:r>
      <w:r>
        <w:rPr>
          <w:sz w:val="16"/>
        </w:rPr>
        <w:t>sobre</w:t>
      </w:r>
      <w:r>
        <w:rPr>
          <w:spacing w:val="7"/>
          <w:sz w:val="16"/>
        </w:rPr>
        <w:t> </w:t>
      </w:r>
      <w:r>
        <w:rPr>
          <w:sz w:val="16"/>
        </w:rPr>
        <w:t>todos</w:t>
      </w:r>
      <w:r>
        <w:rPr>
          <w:spacing w:val="7"/>
          <w:sz w:val="16"/>
        </w:rPr>
        <w:t> </w:t>
      </w:r>
      <w:r>
        <w:rPr>
          <w:sz w:val="16"/>
        </w:rPr>
        <w:t>os</w:t>
      </w:r>
      <w:r>
        <w:rPr>
          <w:spacing w:val="8"/>
          <w:sz w:val="16"/>
        </w:rPr>
        <w:t> </w:t>
      </w:r>
      <w:r>
        <w:rPr>
          <w:sz w:val="16"/>
        </w:rPr>
        <w:t>contratos</w:t>
      </w:r>
      <w:r>
        <w:rPr>
          <w:spacing w:val="7"/>
          <w:sz w:val="16"/>
        </w:rPr>
        <w:t> </w:t>
      </w:r>
      <w:r>
        <w:rPr>
          <w:sz w:val="16"/>
        </w:rPr>
        <w:t>de</w:t>
      </w:r>
      <w:r>
        <w:rPr>
          <w:spacing w:val="7"/>
          <w:sz w:val="16"/>
        </w:rPr>
        <w:t> </w:t>
      </w:r>
      <w:r>
        <w:rPr>
          <w:sz w:val="16"/>
        </w:rPr>
        <w:t>suboperação</w:t>
      </w:r>
      <w:r>
        <w:rPr>
          <w:spacing w:val="7"/>
          <w:sz w:val="16"/>
        </w:rPr>
        <w:t> </w:t>
      </w:r>
      <w:r>
        <w:rPr>
          <w:sz w:val="16"/>
        </w:rPr>
        <w:t>firmados</w:t>
      </w:r>
      <w:r>
        <w:rPr>
          <w:spacing w:val="7"/>
          <w:sz w:val="16"/>
        </w:rPr>
        <w:t> </w:t>
      </w:r>
      <w:r>
        <w:rPr>
          <w:sz w:val="16"/>
        </w:rPr>
        <w:t>ou</w:t>
      </w:r>
      <w:r>
        <w:rPr>
          <w:spacing w:val="7"/>
          <w:sz w:val="16"/>
        </w:rPr>
        <w:t> </w:t>
      </w:r>
      <w:r>
        <w:rPr>
          <w:sz w:val="16"/>
        </w:rPr>
        <w:t>que</w:t>
      </w:r>
      <w:r>
        <w:rPr>
          <w:spacing w:val="8"/>
          <w:sz w:val="16"/>
        </w:rPr>
        <w:t> </w:t>
      </w:r>
      <w:r>
        <w:rPr>
          <w:sz w:val="16"/>
        </w:rPr>
        <w:t>venham</w:t>
      </w:r>
      <w:r>
        <w:rPr>
          <w:spacing w:val="7"/>
          <w:sz w:val="16"/>
        </w:rPr>
        <w:t> </w:t>
      </w:r>
      <w:r>
        <w:rPr>
          <w:sz w:val="16"/>
        </w:rPr>
        <w:t>a</w:t>
      </w:r>
      <w:r>
        <w:rPr>
          <w:spacing w:val="7"/>
          <w:sz w:val="16"/>
        </w:rPr>
        <w:t> </w:t>
      </w:r>
      <w:r>
        <w:rPr>
          <w:sz w:val="16"/>
        </w:rPr>
        <w:t>ser</w:t>
      </w:r>
      <w:r>
        <w:rPr>
          <w:spacing w:val="7"/>
          <w:sz w:val="16"/>
        </w:rPr>
        <w:t> </w:t>
      </w:r>
      <w:r>
        <w:rPr>
          <w:sz w:val="16"/>
        </w:rPr>
        <w:t>celebrados</w:t>
      </w:r>
      <w:r>
        <w:rPr>
          <w:spacing w:val="7"/>
          <w:sz w:val="16"/>
        </w:rPr>
        <w:t> </w:t>
      </w:r>
      <w:r>
        <w:rPr>
          <w:sz w:val="16"/>
        </w:rPr>
        <w:t>pelo</w:t>
      </w:r>
      <w:r>
        <w:rPr>
          <w:spacing w:val="7"/>
          <w:sz w:val="16"/>
        </w:rPr>
        <w:t> </w:t>
      </w:r>
      <w:r>
        <w:rPr>
          <w:spacing w:val="-2"/>
          <w:sz w:val="16"/>
        </w:rPr>
        <w:t>CONTRATADO.</w:t>
      </w:r>
    </w:p>
    <w:p>
      <w:pPr>
        <w:pStyle w:val="ListParagraph"/>
        <w:numPr>
          <w:ilvl w:val="1"/>
          <w:numId w:val="70"/>
        </w:numPr>
        <w:tabs>
          <w:tab w:pos="617" w:val="left" w:leader="none"/>
        </w:tabs>
        <w:spacing w:line="252" w:lineRule="auto" w:before="163" w:after="0"/>
        <w:ind w:left="291" w:right="274" w:firstLine="0"/>
        <w:jc w:val="both"/>
        <w:rPr>
          <w:sz w:val="16"/>
        </w:rPr>
      </w:pPr>
      <w:r>
        <w:rPr>
          <w:sz w:val="16"/>
        </w:rPr>
        <w:t>Terminado o tratamento dos dados nos termos do art. 15 da LGPD, é dever do CONTRATADO eliminá-los, com exceção das hipóteses do art. 16 da LGPD, incluindo aquelas em que houver necessidade de guarda de</w:t>
      </w:r>
      <w:r>
        <w:rPr>
          <w:spacing w:val="40"/>
          <w:sz w:val="16"/>
        </w:rPr>
        <w:t> </w:t>
      </w:r>
      <w:r>
        <w:rPr>
          <w:sz w:val="16"/>
        </w:rPr>
        <w:t>documentação para fins de comprovação do cumprimento de obrigações legais ou contratuais e somente enquanto não prescritas essas obrigações.</w:t>
      </w:r>
    </w:p>
    <w:p>
      <w:pPr>
        <w:pStyle w:val="ListParagraph"/>
        <w:spacing w:after="0" w:line="252" w:lineRule="auto"/>
        <w:jc w:val="both"/>
        <w:rPr>
          <w:sz w:val="16"/>
        </w:rPr>
        <w:sectPr>
          <w:pgSz w:w="15840" w:h="24480"/>
          <w:pgMar w:top="480" w:bottom="280" w:left="360" w:right="360"/>
        </w:sectPr>
      </w:pPr>
    </w:p>
    <w:p>
      <w:pPr>
        <w:pStyle w:val="ListParagraph"/>
        <w:numPr>
          <w:ilvl w:val="1"/>
          <w:numId w:val="70"/>
        </w:numPr>
        <w:tabs>
          <w:tab w:pos="616" w:val="left" w:leader="none"/>
        </w:tabs>
        <w:spacing w:line="240" w:lineRule="auto" w:before="83" w:after="0"/>
        <w:ind w:left="616" w:right="0" w:hanging="325"/>
        <w:jc w:val="left"/>
        <w:rPr>
          <w:sz w:val="16"/>
        </w:rPr>
      </w:pPr>
      <w:r>
        <w:rPr>
          <w:sz w:val="16"/>
        </w:rPr>
        <w:t>É</w:t>
      </w:r>
      <w:r>
        <w:rPr>
          <w:spacing w:val="6"/>
          <w:sz w:val="16"/>
        </w:rPr>
        <w:t> </w:t>
      </w:r>
      <w:r>
        <w:rPr>
          <w:sz w:val="16"/>
        </w:rPr>
        <w:t>dever</w:t>
      </w:r>
      <w:r>
        <w:rPr>
          <w:spacing w:val="7"/>
          <w:sz w:val="16"/>
        </w:rPr>
        <w:t> </w:t>
      </w:r>
      <w:r>
        <w:rPr>
          <w:sz w:val="16"/>
        </w:rPr>
        <w:t>do</w:t>
      </w:r>
      <w:r>
        <w:rPr>
          <w:spacing w:val="7"/>
          <w:sz w:val="16"/>
        </w:rPr>
        <w:t> </w:t>
      </w:r>
      <w:r>
        <w:rPr>
          <w:sz w:val="16"/>
        </w:rPr>
        <w:t>CONTRATADO</w:t>
      </w:r>
      <w:r>
        <w:rPr>
          <w:spacing w:val="7"/>
          <w:sz w:val="16"/>
        </w:rPr>
        <w:t> </w:t>
      </w:r>
      <w:r>
        <w:rPr>
          <w:sz w:val="16"/>
        </w:rPr>
        <w:t>orientar</w:t>
      </w:r>
      <w:r>
        <w:rPr>
          <w:spacing w:val="7"/>
          <w:sz w:val="16"/>
        </w:rPr>
        <w:t> </w:t>
      </w:r>
      <w:r>
        <w:rPr>
          <w:sz w:val="16"/>
        </w:rPr>
        <w:t>e</w:t>
      </w:r>
      <w:r>
        <w:rPr>
          <w:spacing w:val="7"/>
          <w:sz w:val="16"/>
        </w:rPr>
        <w:t> </w:t>
      </w:r>
      <w:r>
        <w:rPr>
          <w:sz w:val="16"/>
        </w:rPr>
        <w:t>treinar</w:t>
      </w:r>
      <w:r>
        <w:rPr>
          <w:spacing w:val="7"/>
          <w:sz w:val="16"/>
        </w:rPr>
        <w:t> </w:t>
      </w:r>
      <w:r>
        <w:rPr>
          <w:sz w:val="16"/>
        </w:rPr>
        <w:t>seus</w:t>
      </w:r>
      <w:r>
        <w:rPr>
          <w:spacing w:val="6"/>
          <w:sz w:val="16"/>
        </w:rPr>
        <w:t> </w:t>
      </w:r>
      <w:r>
        <w:rPr>
          <w:sz w:val="16"/>
        </w:rPr>
        <w:t>empregados</w:t>
      </w:r>
      <w:r>
        <w:rPr>
          <w:spacing w:val="7"/>
          <w:sz w:val="16"/>
        </w:rPr>
        <w:t> </w:t>
      </w:r>
      <w:r>
        <w:rPr>
          <w:sz w:val="16"/>
        </w:rPr>
        <w:t>sobre</w:t>
      </w:r>
      <w:r>
        <w:rPr>
          <w:spacing w:val="7"/>
          <w:sz w:val="16"/>
        </w:rPr>
        <w:t> </w:t>
      </w:r>
      <w:r>
        <w:rPr>
          <w:sz w:val="16"/>
        </w:rPr>
        <w:t>os</w:t>
      </w:r>
      <w:r>
        <w:rPr>
          <w:spacing w:val="7"/>
          <w:sz w:val="16"/>
        </w:rPr>
        <w:t> </w:t>
      </w:r>
      <w:r>
        <w:rPr>
          <w:sz w:val="16"/>
        </w:rPr>
        <w:t>deveres,</w:t>
      </w:r>
      <w:r>
        <w:rPr>
          <w:spacing w:val="7"/>
          <w:sz w:val="16"/>
        </w:rPr>
        <w:t> </w:t>
      </w:r>
      <w:r>
        <w:rPr>
          <w:sz w:val="16"/>
        </w:rPr>
        <w:t>requisitos</w:t>
      </w:r>
      <w:r>
        <w:rPr>
          <w:spacing w:val="7"/>
          <w:sz w:val="16"/>
        </w:rPr>
        <w:t> </w:t>
      </w:r>
      <w:r>
        <w:rPr>
          <w:sz w:val="16"/>
        </w:rPr>
        <w:t>e</w:t>
      </w:r>
      <w:r>
        <w:rPr>
          <w:spacing w:val="7"/>
          <w:sz w:val="16"/>
        </w:rPr>
        <w:t> </w:t>
      </w:r>
      <w:r>
        <w:rPr>
          <w:sz w:val="16"/>
        </w:rPr>
        <w:t>responsabilidades</w:t>
      </w:r>
      <w:r>
        <w:rPr>
          <w:spacing w:val="7"/>
          <w:sz w:val="16"/>
        </w:rPr>
        <w:t> </w:t>
      </w:r>
      <w:r>
        <w:rPr>
          <w:sz w:val="16"/>
        </w:rPr>
        <w:t>decorrentes</w:t>
      </w:r>
      <w:r>
        <w:rPr>
          <w:spacing w:val="6"/>
          <w:sz w:val="16"/>
        </w:rPr>
        <w:t> </w:t>
      </w:r>
      <w:r>
        <w:rPr>
          <w:sz w:val="16"/>
        </w:rPr>
        <w:t>da</w:t>
      </w:r>
      <w:r>
        <w:rPr>
          <w:spacing w:val="7"/>
          <w:sz w:val="16"/>
        </w:rPr>
        <w:t> </w:t>
      </w:r>
      <w:r>
        <w:rPr>
          <w:spacing w:val="-2"/>
          <w:sz w:val="16"/>
        </w:rPr>
        <w:t>LGPD.</w:t>
      </w:r>
    </w:p>
    <w:p>
      <w:pPr>
        <w:pStyle w:val="ListParagraph"/>
        <w:numPr>
          <w:ilvl w:val="1"/>
          <w:numId w:val="70"/>
        </w:numPr>
        <w:tabs>
          <w:tab w:pos="616" w:val="left" w:leader="none"/>
        </w:tabs>
        <w:spacing w:line="240" w:lineRule="auto" w:before="163" w:after="0"/>
        <w:ind w:left="616" w:right="0" w:hanging="325"/>
        <w:jc w:val="left"/>
        <w:rPr>
          <w:sz w:val="16"/>
        </w:rPr>
      </w:pPr>
      <w:r>
        <w:rPr>
          <w:sz w:val="16"/>
        </w:rPr>
        <w:t>O</w:t>
      </w:r>
      <w:r>
        <w:rPr>
          <w:spacing w:val="8"/>
          <w:sz w:val="16"/>
        </w:rPr>
        <w:t> </w:t>
      </w:r>
      <w:r>
        <w:rPr>
          <w:sz w:val="16"/>
        </w:rPr>
        <w:t>CONTRATADO</w:t>
      </w:r>
      <w:r>
        <w:rPr>
          <w:spacing w:val="8"/>
          <w:sz w:val="16"/>
        </w:rPr>
        <w:t> </w:t>
      </w:r>
      <w:r>
        <w:rPr>
          <w:sz w:val="16"/>
        </w:rPr>
        <w:t>deverá</w:t>
      </w:r>
      <w:r>
        <w:rPr>
          <w:spacing w:val="9"/>
          <w:sz w:val="16"/>
        </w:rPr>
        <w:t> </w:t>
      </w:r>
      <w:r>
        <w:rPr>
          <w:sz w:val="16"/>
        </w:rPr>
        <w:t>exigir</w:t>
      </w:r>
      <w:r>
        <w:rPr>
          <w:spacing w:val="8"/>
          <w:sz w:val="16"/>
        </w:rPr>
        <w:t> </w:t>
      </w:r>
      <w:r>
        <w:rPr>
          <w:sz w:val="16"/>
        </w:rPr>
        <w:t>de</w:t>
      </w:r>
      <w:r>
        <w:rPr>
          <w:spacing w:val="9"/>
          <w:sz w:val="16"/>
        </w:rPr>
        <w:t> </w:t>
      </w:r>
      <w:r>
        <w:rPr>
          <w:sz w:val="16"/>
        </w:rPr>
        <w:t>suboperadores</w:t>
      </w:r>
      <w:r>
        <w:rPr>
          <w:spacing w:val="8"/>
          <w:sz w:val="16"/>
        </w:rPr>
        <w:t> </w:t>
      </w:r>
      <w:r>
        <w:rPr>
          <w:sz w:val="16"/>
        </w:rPr>
        <w:t>e</w:t>
      </w:r>
      <w:r>
        <w:rPr>
          <w:spacing w:val="9"/>
          <w:sz w:val="16"/>
        </w:rPr>
        <w:t> </w:t>
      </w:r>
      <w:r>
        <w:rPr>
          <w:sz w:val="16"/>
        </w:rPr>
        <w:t>subcontratados</w:t>
      </w:r>
      <w:r>
        <w:rPr>
          <w:spacing w:val="8"/>
          <w:sz w:val="16"/>
        </w:rPr>
        <w:t> </w:t>
      </w:r>
      <w:r>
        <w:rPr>
          <w:sz w:val="16"/>
        </w:rPr>
        <w:t>o</w:t>
      </w:r>
      <w:r>
        <w:rPr>
          <w:spacing w:val="8"/>
          <w:sz w:val="16"/>
        </w:rPr>
        <w:t> </w:t>
      </w:r>
      <w:r>
        <w:rPr>
          <w:sz w:val="16"/>
        </w:rPr>
        <w:t>cumprimento</w:t>
      </w:r>
      <w:r>
        <w:rPr>
          <w:spacing w:val="9"/>
          <w:sz w:val="16"/>
        </w:rPr>
        <w:t> </w:t>
      </w:r>
      <w:r>
        <w:rPr>
          <w:sz w:val="16"/>
        </w:rPr>
        <w:t>dos</w:t>
      </w:r>
      <w:r>
        <w:rPr>
          <w:spacing w:val="8"/>
          <w:sz w:val="16"/>
        </w:rPr>
        <w:t> </w:t>
      </w:r>
      <w:r>
        <w:rPr>
          <w:sz w:val="16"/>
        </w:rPr>
        <w:t>deveres</w:t>
      </w:r>
      <w:r>
        <w:rPr>
          <w:spacing w:val="9"/>
          <w:sz w:val="16"/>
        </w:rPr>
        <w:t> </w:t>
      </w:r>
      <w:r>
        <w:rPr>
          <w:sz w:val="16"/>
        </w:rPr>
        <w:t>da</w:t>
      </w:r>
      <w:r>
        <w:rPr>
          <w:spacing w:val="8"/>
          <w:sz w:val="16"/>
        </w:rPr>
        <w:t> </w:t>
      </w:r>
      <w:r>
        <w:rPr>
          <w:sz w:val="16"/>
        </w:rPr>
        <w:t>presente</w:t>
      </w:r>
      <w:r>
        <w:rPr>
          <w:spacing w:val="9"/>
          <w:sz w:val="16"/>
        </w:rPr>
        <w:t> </w:t>
      </w:r>
      <w:r>
        <w:rPr>
          <w:sz w:val="16"/>
        </w:rPr>
        <w:t>cláusula,</w:t>
      </w:r>
      <w:r>
        <w:rPr>
          <w:spacing w:val="8"/>
          <w:sz w:val="16"/>
        </w:rPr>
        <w:t> </w:t>
      </w:r>
      <w:r>
        <w:rPr>
          <w:sz w:val="16"/>
        </w:rPr>
        <w:t>permanecendo</w:t>
      </w:r>
      <w:r>
        <w:rPr>
          <w:spacing w:val="8"/>
          <w:sz w:val="16"/>
        </w:rPr>
        <w:t> </w:t>
      </w:r>
      <w:r>
        <w:rPr>
          <w:sz w:val="16"/>
        </w:rPr>
        <w:t>integralmente</w:t>
      </w:r>
      <w:r>
        <w:rPr>
          <w:spacing w:val="9"/>
          <w:sz w:val="16"/>
        </w:rPr>
        <w:t> </w:t>
      </w:r>
      <w:r>
        <w:rPr>
          <w:sz w:val="16"/>
        </w:rPr>
        <w:t>responsável</w:t>
      </w:r>
      <w:r>
        <w:rPr>
          <w:spacing w:val="8"/>
          <w:sz w:val="16"/>
        </w:rPr>
        <w:t> </w:t>
      </w:r>
      <w:r>
        <w:rPr>
          <w:sz w:val="16"/>
        </w:rPr>
        <w:t>por</w:t>
      </w:r>
      <w:r>
        <w:rPr>
          <w:spacing w:val="9"/>
          <w:sz w:val="16"/>
        </w:rPr>
        <w:t> </w:t>
      </w:r>
      <w:r>
        <w:rPr>
          <w:sz w:val="16"/>
        </w:rPr>
        <w:t>garantir</w:t>
      </w:r>
      <w:r>
        <w:rPr>
          <w:spacing w:val="8"/>
          <w:sz w:val="16"/>
        </w:rPr>
        <w:t> </w:t>
      </w:r>
      <w:r>
        <w:rPr>
          <w:sz w:val="16"/>
        </w:rPr>
        <w:t>sua</w:t>
      </w:r>
      <w:r>
        <w:rPr>
          <w:spacing w:val="9"/>
          <w:sz w:val="16"/>
        </w:rPr>
        <w:t> </w:t>
      </w:r>
      <w:r>
        <w:rPr>
          <w:spacing w:val="-2"/>
          <w:sz w:val="16"/>
        </w:rPr>
        <w:t>observância.</w:t>
      </w:r>
    </w:p>
    <w:p>
      <w:pPr>
        <w:pStyle w:val="ListParagraph"/>
        <w:numPr>
          <w:ilvl w:val="1"/>
          <w:numId w:val="70"/>
        </w:numPr>
        <w:tabs>
          <w:tab w:pos="616" w:val="left" w:leader="none"/>
        </w:tabs>
        <w:spacing w:line="240" w:lineRule="auto" w:before="173" w:after="0"/>
        <w:ind w:left="616" w:right="0" w:hanging="325"/>
        <w:jc w:val="left"/>
        <w:rPr>
          <w:sz w:val="16"/>
        </w:rPr>
      </w:pPr>
      <w:r>
        <w:rPr>
          <w:sz w:val="16"/>
        </w:rPr>
        <w:t>O</w:t>
      </w:r>
      <w:r>
        <w:rPr>
          <w:spacing w:val="7"/>
          <w:sz w:val="16"/>
        </w:rPr>
        <w:t> </w:t>
      </w:r>
      <w:r>
        <w:rPr>
          <w:sz w:val="16"/>
        </w:rPr>
        <w:t>CONTRATANTE</w:t>
      </w:r>
      <w:r>
        <w:rPr>
          <w:spacing w:val="7"/>
          <w:sz w:val="16"/>
        </w:rPr>
        <w:t> </w:t>
      </w:r>
      <w:r>
        <w:rPr>
          <w:sz w:val="16"/>
        </w:rPr>
        <w:t>poderá</w:t>
      </w:r>
      <w:r>
        <w:rPr>
          <w:spacing w:val="7"/>
          <w:sz w:val="16"/>
        </w:rPr>
        <w:t> </w:t>
      </w:r>
      <w:r>
        <w:rPr>
          <w:sz w:val="16"/>
        </w:rPr>
        <w:t>realizar</w:t>
      </w:r>
      <w:r>
        <w:rPr>
          <w:spacing w:val="7"/>
          <w:sz w:val="16"/>
        </w:rPr>
        <w:t> </w:t>
      </w:r>
      <w:r>
        <w:rPr>
          <w:sz w:val="16"/>
        </w:rPr>
        <w:t>diligência</w:t>
      </w:r>
      <w:r>
        <w:rPr>
          <w:spacing w:val="7"/>
          <w:sz w:val="16"/>
        </w:rPr>
        <w:t> </w:t>
      </w:r>
      <w:r>
        <w:rPr>
          <w:sz w:val="16"/>
        </w:rPr>
        <w:t>para</w:t>
      </w:r>
      <w:r>
        <w:rPr>
          <w:spacing w:val="7"/>
          <w:sz w:val="16"/>
        </w:rPr>
        <w:t> </w:t>
      </w:r>
      <w:r>
        <w:rPr>
          <w:sz w:val="16"/>
        </w:rPr>
        <w:t>aferir</w:t>
      </w:r>
      <w:r>
        <w:rPr>
          <w:spacing w:val="7"/>
          <w:sz w:val="16"/>
        </w:rPr>
        <w:t> </w:t>
      </w:r>
      <w:r>
        <w:rPr>
          <w:sz w:val="16"/>
        </w:rPr>
        <w:t>o</w:t>
      </w:r>
      <w:r>
        <w:rPr>
          <w:spacing w:val="7"/>
          <w:sz w:val="16"/>
        </w:rPr>
        <w:t> </w:t>
      </w:r>
      <w:r>
        <w:rPr>
          <w:sz w:val="16"/>
        </w:rPr>
        <w:t>cumprimento</w:t>
      </w:r>
      <w:r>
        <w:rPr>
          <w:spacing w:val="8"/>
          <w:sz w:val="16"/>
        </w:rPr>
        <w:t> </w:t>
      </w:r>
      <w:r>
        <w:rPr>
          <w:sz w:val="16"/>
        </w:rPr>
        <w:t>dessa</w:t>
      </w:r>
      <w:r>
        <w:rPr>
          <w:spacing w:val="7"/>
          <w:sz w:val="16"/>
        </w:rPr>
        <w:t> </w:t>
      </w:r>
      <w:r>
        <w:rPr>
          <w:sz w:val="16"/>
        </w:rPr>
        <w:t>cláusula,</w:t>
      </w:r>
      <w:r>
        <w:rPr>
          <w:spacing w:val="7"/>
          <w:sz w:val="16"/>
        </w:rPr>
        <w:t> </w:t>
      </w:r>
      <w:r>
        <w:rPr>
          <w:sz w:val="16"/>
        </w:rPr>
        <w:t>devendo</w:t>
      </w:r>
      <w:r>
        <w:rPr>
          <w:spacing w:val="7"/>
          <w:sz w:val="16"/>
        </w:rPr>
        <w:t> </w:t>
      </w:r>
      <w:r>
        <w:rPr>
          <w:sz w:val="16"/>
        </w:rPr>
        <w:t>o</w:t>
      </w:r>
      <w:r>
        <w:rPr>
          <w:spacing w:val="7"/>
          <w:sz w:val="16"/>
        </w:rPr>
        <w:t> </w:t>
      </w:r>
      <w:r>
        <w:rPr>
          <w:sz w:val="16"/>
        </w:rPr>
        <w:t>CONTRATADO</w:t>
      </w:r>
      <w:r>
        <w:rPr>
          <w:spacing w:val="7"/>
          <w:sz w:val="16"/>
        </w:rPr>
        <w:t> </w:t>
      </w:r>
      <w:r>
        <w:rPr>
          <w:sz w:val="16"/>
        </w:rPr>
        <w:t>atender</w:t>
      </w:r>
      <w:r>
        <w:rPr>
          <w:spacing w:val="7"/>
          <w:sz w:val="16"/>
        </w:rPr>
        <w:t> </w:t>
      </w:r>
      <w:r>
        <w:rPr>
          <w:sz w:val="16"/>
        </w:rPr>
        <w:t>prontamente</w:t>
      </w:r>
      <w:r>
        <w:rPr>
          <w:spacing w:val="7"/>
          <w:sz w:val="16"/>
        </w:rPr>
        <w:t> </w:t>
      </w:r>
      <w:r>
        <w:rPr>
          <w:sz w:val="16"/>
        </w:rPr>
        <w:t>eventuais</w:t>
      </w:r>
      <w:r>
        <w:rPr>
          <w:spacing w:val="8"/>
          <w:sz w:val="16"/>
        </w:rPr>
        <w:t> </w:t>
      </w:r>
      <w:r>
        <w:rPr>
          <w:sz w:val="16"/>
        </w:rPr>
        <w:t>pedidos</w:t>
      </w:r>
      <w:r>
        <w:rPr>
          <w:spacing w:val="7"/>
          <w:sz w:val="16"/>
        </w:rPr>
        <w:t> </w:t>
      </w:r>
      <w:r>
        <w:rPr>
          <w:sz w:val="16"/>
        </w:rPr>
        <w:t>de</w:t>
      </w:r>
      <w:r>
        <w:rPr>
          <w:spacing w:val="7"/>
          <w:sz w:val="16"/>
        </w:rPr>
        <w:t> </w:t>
      </w:r>
      <w:r>
        <w:rPr>
          <w:sz w:val="16"/>
        </w:rPr>
        <w:t>comprovação</w:t>
      </w:r>
      <w:r>
        <w:rPr>
          <w:spacing w:val="7"/>
          <w:sz w:val="16"/>
        </w:rPr>
        <w:t> </w:t>
      </w:r>
      <w:r>
        <w:rPr>
          <w:spacing w:val="-2"/>
          <w:sz w:val="16"/>
        </w:rPr>
        <w:t>formulados.</w:t>
      </w:r>
    </w:p>
    <w:p>
      <w:pPr>
        <w:pStyle w:val="ListParagraph"/>
        <w:numPr>
          <w:ilvl w:val="1"/>
          <w:numId w:val="70"/>
        </w:numPr>
        <w:tabs>
          <w:tab w:pos="631" w:val="left" w:leader="none"/>
        </w:tabs>
        <w:spacing w:line="252" w:lineRule="auto" w:before="163" w:after="0"/>
        <w:ind w:left="291" w:right="274" w:firstLine="0"/>
        <w:jc w:val="left"/>
        <w:rPr>
          <w:sz w:val="16"/>
        </w:rPr>
      </w:pPr>
      <w:r>
        <w:rPr>
          <w:sz w:val="16"/>
        </w:rPr>
        <w:t>O</w:t>
      </w:r>
      <w:r>
        <w:rPr>
          <w:spacing w:val="21"/>
          <w:sz w:val="16"/>
        </w:rPr>
        <w:t> </w:t>
      </w:r>
      <w:r>
        <w:rPr>
          <w:sz w:val="16"/>
        </w:rPr>
        <w:t>CONTRATADO</w:t>
      </w:r>
      <w:r>
        <w:rPr>
          <w:spacing w:val="21"/>
          <w:sz w:val="16"/>
        </w:rPr>
        <w:t> </w:t>
      </w:r>
      <w:r>
        <w:rPr>
          <w:sz w:val="16"/>
        </w:rPr>
        <w:t>deverá</w:t>
      </w:r>
      <w:r>
        <w:rPr>
          <w:spacing w:val="21"/>
          <w:sz w:val="16"/>
        </w:rPr>
        <w:t> </w:t>
      </w:r>
      <w:r>
        <w:rPr>
          <w:sz w:val="16"/>
        </w:rPr>
        <w:t>prestar,</w:t>
      </w:r>
      <w:r>
        <w:rPr>
          <w:spacing w:val="21"/>
          <w:sz w:val="16"/>
        </w:rPr>
        <w:t> </w:t>
      </w:r>
      <w:r>
        <w:rPr>
          <w:sz w:val="16"/>
        </w:rPr>
        <w:t>no</w:t>
      </w:r>
      <w:r>
        <w:rPr>
          <w:spacing w:val="21"/>
          <w:sz w:val="16"/>
        </w:rPr>
        <w:t> </w:t>
      </w:r>
      <w:r>
        <w:rPr>
          <w:sz w:val="16"/>
        </w:rPr>
        <w:t>prazo</w:t>
      </w:r>
      <w:r>
        <w:rPr>
          <w:spacing w:val="21"/>
          <w:sz w:val="16"/>
        </w:rPr>
        <w:t> </w:t>
      </w:r>
      <w:r>
        <w:rPr>
          <w:sz w:val="16"/>
        </w:rPr>
        <w:t>fixado</w:t>
      </w:r>
      <w:r>
        <w:rPr>
          <w:spacing w:val="21"/>
          <w:sz w:val="16"/>
        </w:rPr>
        <w:t> </w:t>
      </w:r>
      <w:r>
        <w:rPr>
          <w:sz w:val="16"/>
        </w:rPr>
        <w:t>pelo</w:t>
      </w:r>
      <w:r>
        <w:rPr>
          <w:spacing w:val="21"/>
          <w:sz w:val="16"/>
        </w:rPr>
        <w:t> </w:t>
      </w:r>
      <w:r>
        <w:rPr>
          <w:sz w:val="16"/>
        </w:rPr>
        <w:t>CONTRATANTE,</w:t>
      </w:r>
      <w:r>
        <w:rPr>
          <w:spacing w:val="21"/>
          <w:sz w:val="16"/>
        </w:rPr>
        <w:t> </w:t>
      </w:r>
      <w:r>
        <w:rPr>
          <w:sz w:val="16"/>
        </w:rPr>
        <w:t>prorrogável</w:t>
      </w:r>
      <w:r>
        <w:rPr>
          <w:spacing w:val="21"/>
          <w:sz w:val="16"/>
        </w:rPr>
        <w:t> </w:t>
      </w:r>
      <w:r>
        <w:rPr>
          <w:sz w:val="16"/>
        </w:rPr>
        <w:t>justificadamente,</w:t>
      </w:r>
      <w:r>
        <w:rPr>
          <w:spacing w:val="21"/>
          <w:sz w:val="16"/>
        </w:rPr>
        <w:t> </w:t>
      </w:r>
      <w:r>
        <w:rPr>
          <w:sz w:val="16"/>
        </w:rPr>
        <w:t>quaisquer</w:t>
      </w:r>
      <w:r>
        <w:rPr>
          <w:spacing w:val="21"/>
          <w:sz w:val="16"/>
        </w:rPr>
        <w:t> </w:t>
      </w:r>
      <w:r>
        <w:rPr>
          <w:sz w:val="16"/>
        </w:rPr>
        <w:t>informações</w:t>
      </w:r>
      <w:r>
        <w:rPr>
          <w:spacing w:val="21"/>
          <w:sz w:val="16"/>
        </w:rPr>
        <w:t> </w:t>
      </w:r>
      <w:r>
        <w:rPr>
          <w:sz w:val="16"/>
        </w:rPr>
        <w:t>acerca</w:t>
      </w:r>
      <w:r>
        <w:rPr>
          <w:spacing w:val="21"/>
          <w:sz w:val="16"/>
        </w:rPr>
        <w:t> </w:t>
      </w:r>
      <w:r>
        <w:rPr>
          <w:sz w:val="16"/>
        </w:rPr>
        <w:t>dos</w:t>
      </w:r>
      <w:r>
        <w:rPr>
          <w:spacing w:val="21"/>
          <w:sz w:val="16"/>
        </w:rPr>
        <w:t> </w:t>
      </w:r>
      <w:r>
        <w:rPr>
          <w:sz w:val="16"/>
        </w:rPr>
        <w:t>dados</w:t>
      </w:r>
      <w:r>
        <w:rPr>
          <w:spacing w:val="21"/>
          <w:sz w:val="16"/>
        </w:rPr>
        <w:t> </w:t>
      </w:r>
      <w:r>
        <w:rPr>
          <w:sz w:val="16"/>
        </w:rPr>
        <w:t>pessoais</w:t>
      </w:r>
      <w:r>
        <w:rPr>
          <w:spacing w:val="21"/>
          <w:sz w:val="16"/>
        </w:rPr>
        <w:t> </w:t>
      </w:r>
      <w:r>
        <w:rPr>
          <w:sz w:val="16"/>
        </w:rPr>
        <w:t>para</w:t>
      </w:r>
      <w:r>
        <w:rPr>
          <w:spacing w:val="21"/>
          <w:sz w:val="16"/>
        </w:rPr>
        <w:t> </w:t>
      </w:r>
      <w:r>
        <w:rPr>
          <w:sz w:val="16"/>
        </w:rPr>
        <w:t>cumprimento</w:t>
      </w:r>
      <w:r>
        <w:rPr>
          <w:spacing w:val="21"/>
          <w:sz w:val="16"/>
        </w:rPr>
        <w:t> </w:t>
      </w:r>
      <w:r>
        <w:rPr>
          <w:sz w:val="16"/>
        </w:rPr>
        <w:t>da</w:t>
      </w:r>
      <w:r>
        <w:rPr>
          <w:spacing w:val="21"/>
          <w:sz w:val="16"/>
        </w:rPr>
        <w:t> </w:t>
      </w:r>
      <w:r>
        <w:rPr>
          <w:sz w:val="16"/>
        </w:rPr>
        <w:t>LGPD,</w:t>
      </w:r>
      <w:r>
        <w:rPr>
          <w:spacing w:val="21"/>
          <w:sz w:val="16"/>
        </w:rPr>
        <w:t> </w:t>
      </w:r>
      <w:r>
        <w:rPr>
          <w:sz w:val="16"/>
        </w:rPr>
        <w:t>inclusive</w:t>
      </w:r>
      <w:r>
        <w:rPr>
          <w:spacing w:val="21"/>
          <w:sz w:val="16"/>
        </w:rPr>
        <w:t> </w:t>
      </w:r>
      <w:r>
        <w:rPr>
          <w:sz w:val="16"/>
        </w:rPr>
        <w:t>quanto</w:t>
      </w:r>
      <w:r>
        <w:rPr>
          <w:spacing w:val="21"/>
          <w:sz w:val="16"/>
        </w:rPr>
        <w:t> </w:t>
      </w:r>
      <w:r>
        <w:rPr>
          <w:sz w:val="16"/>
        </w:rPr>
        <w:t>a</w:t>
      </w:r>
      <w:r>
        <w:rPr>
          <w:spacing w:val="21"/>
          <w:sz w:val="16"/>
        </w:rPr>
        <w:t> </w:t>
      </w:r>
      <w:r>
        <w:rPr>
          <w:sz w:val="16"/>
        </w:rPr>
        <w:t>eventual</w:t>
      </w:r>
      <w:r>
        <w:rPr>
          <w:spacing w:val="40"/>
          <w:sz w:val="16"/>
        </w:rPr>
        <w:t> </w:t>
      </w:r>
      <w:r>
        <w:rPr>
          <w:sz w:val="16"/>
        </w:rPr>
        <w:t>descarte</w:t>
      </w:r>
      <w:r>
        <w:rPr>
          <w:spacing w:val="-1"/>
          <w:sz w:val="16"/>
        </w:rPr>
        <w:t> </w:t>
      </w:r>
      <w:r>
        <w:rPr>
          <w:sz w:val="16"/>
        </w:rPr>
        <w:t>realizado.</w:t>
      </w:r>
    </w:p>
    <w:p>
      <w:pPr>
        <w:pStyle w:val="ListParagraph"/>
        <w:numPr>
          <w:ilvl w:val="1"/>
          <w:numId w:val="70"/>
        </w:numPr>
        <w:tabs>
          <w:tab w:pos="712" w:val="left" w:leader="none"/>
        </w:tabs>
        <w:spacing w:line="240" w:lineRule="auto" w:before="155" w:after="0"/>
        <w:ind w:left="291" w:right="274" w:firstLine="0"/>
        <w:jc w:val="left"/>
        <w:rPr>
          <w:sz w:val="16"/>
        </w:rPr>
      </w:pPr>
      <w:r>
        <w:rPr>
          <w:sz w:val="16"/>
        </w:rPr>
        <w:t>Bancos</w:t>
      </w:r>
      <w:r>
        <w:rPr>
          <w:spacing w:val="23"/>
          <w:sz w:val="16"/>
        </w:rPr>
        <w:t> </w:t>
      </w:r>
      <w:r>
        <w:rPr>
          <w:sz w:val="16"/>
        </w:rPr>
        <w:t>de</w:t>
      </w:r>
      <w:r>
        <w:rPr>
          <w:spacing w:val="23"/>
          <w:sz w:val="16"/>
        </w:rPr>
        <w:t> </w:t>
      </w:r>
      <w:r>
        <w:rPr>
          <w:sz w:val="16"/>
        </w:rPr>
        <w:t>dados</w:t>
      </w:r>
      <w:r>
        <w:rPr>
          <w:spacing w:val="23"/>
          <w:sz w:val="16"/>
        </w:rPr>
        <w:t> </w:t>
      </w:r>
      <w:r>
        <w:rPr>
          <w:sz w:val="16"/>
        </w:rPr>
        <w:t>formados</w:t>
      </w:r>
      <w:r>
        <w:rPr>
          <w:spacing w:val="23"/>
          <w:sz w:val="16"/>
        </w:rPr>
        <w:t> </w:t>
      </w:r>
      <w:r>
        <w:rPr>
          <w:sz w:val="16"/>
        </w:rPr>
        <w:t>a</w:t>
      </w:r>
      <w:r>
        <w:rPr>
          <w:spacing w:val="23"/>
          <w:sz w:val="16"/>
        </w:rPr>
        <w:t> </w:t>
      </w:r>
      <w:r>
        <w:rPr>
          <w:sz w:val="16"/>
        </w:rPr>
        <w:t>partir</w:t>
      </w:r>
      <w:r>
        <w:rPr>
          <w:spacing w:val="23"/>
          <w:sz w:val="16"/>
        </w:rPr>
        <w:t> </w:t>
      </w:r>
      <w:r>
        <w:rPr>
          <w:sz w:val="16"/>
        </w:rPr>
        <w:t>de</w:t>
      </w:r>
      <w:r>
        <w:rPr>
          <w:spacing w:val="23"/>
          <w:sz w:val="16"/>
        </w:rPr>
        <w:t> </w:t>
      </w:r>
      <w:r>
        <w:rPr>
          <w:sz w:val="16"/>
        </w:rPr>
        <w:t>contratos</w:t>
      </w:r>
      <w:r>
        <w:rPr>
          <w:spacing w:val="23"/>
          <w:sz w:val="16"/>
        </w:rPr>
        <w:t> </w:t>
      </w:r>
      <w:r>
        <w:rPr>
          <w:sz w:val="16"/>
        </w:rPr>
        <w:t>administrativos,</w:t>
      </w:r>
      <w:r>
        <w:rPr>
          <w:spacing w:val="23"/>
          <w:sz w:val="16"/>
        </w:rPr>
        <w:t> </w:t>
      </w:r>
      <w:r>
        <w:rPr>
          <w:sz w:val="16"/>
        </w:rPr>
        <w:t>notadamente</w:t>
      </w:r>
      <w:r>
        <w:rPr>
          <w:spacing w:val="23"/>
          <w:sz w:val="16"/>
        </w:rPr>
        <w:t> </w:t>
      </w:r>
      <w:r>
        <w:rPr>
          <w:sz w:val="16"/>
        </w:rPr>
        <w:t>aqueles</w:t>
      </w:r>
      <w:r>
        <w:rPr>
          <w:spacing w:val="23"/>
          <w:sz w:val="16"/>
        </w:rPr>
        <w:t> </w:t>
      </w:r>
      <w:r>
        <w:rPr>
          <w:sz w:val="16"/>
        </w:rPr>
        <w:t>que</w:t>
      </w:r>
      <w:r>
        <w:rPr>
          <w:spacing w:val="23"/>
          <w:sz w:val="16"/>
        </w:rPr>
        <w:t> </w:t>
      </w:r>
      <w:r>
        <w:rPr>
          <w:sz w:val="16"/>
        </w:rPr>
        <w:t>se</w:t>
      </w:r>
      <w:r>
        <w:rPr>
          <w:spacing w:val="23"/>
          <w:sz w:val="16"/>
        </w:rPr>
        <w:t> </w:t>
      </w:r>
      <w:r>
        <w:rPr>
          <w:sz w:val="16"/>
        </w:rPr>
        <w:t>proponham</w:t>
      </w:r>
      <w:r>
        <w:rPr>
          <w:spacing w:val="23"/>
          <w:sz w:val="16"/>
        </w:rPr>
        <w:t> </w:t>
      </w:r>
      <w:r>
        <w:rPr>
          <w:sz w:val="16"/>
        </w:rPr>
        <w:t>a</w:t>
      </w:r>
      <w:r>
        <w:rPr>
          <w:spacing w:val="23"/>
          <w:sz w:val="16"/>
        </w:rPr>
        <w:t> </w:t>
      </w:r>
      <w:r>
        <w:rPr>
          <w:sz w:val="16"/>
        </w:rPr>
        <w:t>armazenar</w:t>
      </w:r>
      <w:r>
        <w:rPr>
          <w:spacing w:val="23"/>
          <w:sz w:val="16"/>
        </w:rPr>
        <w:t> </w:t>
      </w:r>
      <w:r>
        <w:rPr>
          <w:sz w:val="16"/>
        </w:rPr>
        <w:t>dados</w:t>
      </w:r>
      <w:r>
        <w:rPr>
          <w:spacing w:val="23"/>
          <w:sz w:val="16"/>
        </w:rPr>
        <w:t> </w:t>
      </w:r>
      <w:r>
        <w:rPr>
          <w:sz w:val="16"/>
        </w:rPr>
        <w:t>pessoais,</w:t>
      </w:r>
      <w:r>
        <w:rPr>
          <w:spacing w:val="23"/>
          <w:sz w:val="16"/>
        </w:rPr>
        <w:t> </w:t>
      </w:r>
      <w:r>
        <w:rPr>
          <w:sz w:val="16"/>
        </w:rPr>
        <w:t>devem</w:t>
      </w:r>
      <w:r>
        <w:rPr>
          <w:spacing w:val="23"/>
          <w:sz w:val="16"/>
        </w:rPr>
        <w:t> </w:t>
      </w:r>
      <w:r>
        <w:rPr>
          <w:sz w:val="16"/>
        </w:rPr>
        <w:t>ser</w:t>
      </w:r>
      <w:r>
        <w:rPr>
          <w:spacing w:val="23"/>
          <w:sz w:val="16"/>
        </w:rPr>
        <w:t> </w:t>
      </w:r>
      <w:r>
        <w:rPr>
          <w:sz w:val="16"/>
        </w:rPr>
        <w:t>mantidos</w:t>
      </w:r>
      <w:r>
        <w:rPr>
          <w:spacing w:val="23"/>
          <w:sz w:val="16"/>
        </w:rPr>
        <w:t> </w:t>
      </w:r>
      <w:r>
        <w:rPr>
          <w:sz w:val="16"/>
        </w:rPr>
        <w:t>em</w:t>
      </w:r>
      <w:r>
        <w:rPr>
          <w:spacing w:val="23"/>
          <w:sz w:val="16"/>
        </w:rPr>
        <w:t> </w:t>
      </w:r>
      <w:r>
        <w:rPr>
          <w:sz w:val="16"/>
        </w:rPr>
        <w:t>ambiente</w:t>
      </w:r>
      <w:r>
        <w:rPr>
          <w:spacing w:val="23"/>
          <w:sz w:val="16"/>
        </w:rPr>
        <w:t> </w:t>
      </w:r>
      <w:r>
        <w:rPr>
          <w:sz w:val="16"/>
        </w:rPr>
        <w:t>virtual</w:t>
      </w:r>
      <w:r>
        <w:rPr>
          <w:spacing w:val="23"/>
          <w:sz w:val="16"/>
        </w:rPr>
        <w:t> </w:t>
      </w:r>
      <w:r>
        <w:rPr>
          <w:sz w:val="16"/>
        </w:rPr>
        <w:t>controlado,</w:t>
      </w:r>
      <w:r>
        <w:rPr>
          <w:spacing w:val="23"/>
          <w:sz w:val="16"/>
        </w:rPr>
        <w:t> </w:t>
      </w:r>
      <w:r>
        <w:rPr>
          <w:sz w:val="16"/>
        </w:rPr>
        <w:t>com</w:t>
      </w:r>
      <w:r>
        <w:rPr>
          <w:spacing w:val="23"/>
          <w:sz w:val="16"/>
        </w:rPr>
        <w:t> </w:t>
      </w:r>
      <w:r>
        <w:rPr>
          <w:sz w:val="16"/>
        </w:rPr>
        <w:t>registro</w:t>
      </w:r>
      <w:r>
        <w:rPr>
          <w:spacing w:val="23"/>
          <w:sz w:val="16"/>
        </w:rPr>
        <w:t> </w:t>
      </w:r>
      <w:r>
        <w:rPr>
          <w:sz w:val="16"/>
        </w:rPr>
        <w:t>individual</w:t>
      </w:r>
      <w:r>
        <w:rPr>
          <w:spacing w:val="40"/>
          <w:sz w:val="16"/>
        </w:rPr>
        <w:t> </w:t>
      </w:r>
      <w:r>
        <w:rPr>
          <w:sz w:val="16"/>
        </w:rPr>
        <w:t>rastreável</w:t>
      </w:r>
      <w:r>
        <w:rPr>
          <w:spacing w:val="13"/>
          <w:sz w:val="16"/>
        </w:rPr>
        <w:t> </w:t>
      </w:r>
      <w:r>
        <w:rPr>
          <w:sz w:val="16"/>
        </w:rPr>
        <w:t>de</w:t>
      </w:r>
      <w:r>
        <w:rPr>
          <w:spacing w:val="13"/>
          <w:sz w:val="16"/>
        </w:rPr>
        <w:t> </w:t>
      </w:r>
      <w:r>
        <w:rPr>
          <w:sz w:val="16"/>
        </w:rPr>
        <w:t>tratamentos</w:t>
      </w:r>
      <w:r>
        <w:rPr>
          <w:spacing w:val="13"/>
          <w:sz w:val="16"/>
        </w:rPr>
        <w:t> </w:t>
      </w:r>
      <w:r>
        <w:rPr>
          <w:sz w:val="16"/>
        </w:rPr>
        <w:t>realizados</w:t>
      </w:r>
      <w:r>
        <w:rPr>
          <w:spacing w:val="13"/>
          <w:sz w:val="16"/>
        </w:rPr>
        <w:t> </w:t>
      </w:r>
      <w:r>
        <w:rPr>
          <w:sz w:val="16"/>
        </w:rPr>
        <w:t>(LGPD,</w:t>
      </w:r>
      <w:r>
        <w:rPr>
          <w:spacing w:val="13"/>
          <w:sz w:val="16"/>
        </w:rPr>
        <w:t> </w:t>
      </w:r>
      <w:r>
        <w:rPr>
          <w:sz w:val="16"/>
        </w:rPr>
        <w:t>art.</w:t>
      </w:r>
      <w:r>
        <w:rPr>
          <w:spacing w:val="13"/>
          <w:sz w:val="16"/>
        </w:rPr>
        <w:t> </w:t>
      </w:r>
      <w:r>
        <w:rPr>
          <w:sz w:val="16"/>
        </w:rPr>
        <w:t>37),</w:t>
      </w:r>
      <w:r>
        <w:rPr>
          <w:spacing w:val="13"/>
          <w:sz w:val="16"/>
        </w:rPr>
        <w:t> </w:t>
      </w:r>
      <w:r>
        <w:rPr>
          <w:sz w:val="16"/>
        </w:rPr>
        <w:t>com</w:t>
      </w:r>
      <w:r>
        <w:rPr>
          <w:spacing w:val="13"/>
          <w:sz w:val="16"/>
        </w:rPr>
        <w:t> </w:t>
      </w:r>
      <w:r>
        <w:rPr>
          <w:sz w:val="16"/>
        </w:rPr>
        <w:t>cada</w:t>
      </w:r>
      <w:r>
        <w:rPr>
          <w:spacing w:val="13"/>
          <w:sz w:val="16"/>
        </w:rPr>
        <w:t> </w:t>
      </w:r>
      <w:r>
        <w:rPr>
          <w:sz w:val="16"/>
        </w:rPr>
        <w:t>acesso,</w:t>
      </w:r>
      <w:r>
        <w:rPr>
          <w:spacing w:val="13"/>
          <w:sz w:val="16"/>
        </w:rPr>
        <w:t> </w:t>
      </w:r>
      <w:r>
        <w:rPr>
          <w:sz w:val="16"/>
        </w:rPr>
        <w:t>data,</w:t>
      </w:r>
      <w:r>
        <w:rPr>
          <w:spacing w:val="13"/>
          <w:sz w:val="16"/>
        </w:rPr>
        <w:t> </w:t>
      </w:r>
      <w:r>
        <w:rPr>
          <w:sz w:val="16"/>
        </w:rPr>
        <w:t>horário</w:t>
      </w:r>
      <w:r>
        <w:rPr>
          <w:spacing w:val="13"/>
          <w:sz w:val="16"/>
        </w:rPr>
        <w:t> </w:t>
      </w:r>
      <w:r>
        <w:rPr>
          <w:sz w:val="16"/>
        </w:rPr>
        <w:t>e</w:t>
      </w:r>
      <w:r>
        <w:rPr>
          <w:spacing w:val="13"/>
          <w:sz w:val="16"/>
        </w:rPr>
        <w:t> </w:t>
      </w:r>
      <w:r>
        <w:rPr>
          <w:sz w:val="16"/>
        </w:rPr>
        <w:t>registro</w:t>
      </w:r>
      <w:r>
        <w:rPr>
          <w:spacing w:val="13"/>
          <w:sz w:val="16"/>
        </w:rPr>
        <w:t> </w:t>
      </w:r>
      <w:r>
        <w:rPr>
          <w:sz w:val="16"/>
        </w:rPr>
        <w:t>da</w:t>
      </w:r>
      <w:r>
        <w:rPr>
          <w:spacing w:val="13"/>
          <w:sz w:val="16"/>
        </w:rPr>
        <w:t> </w:t>
      </w:r>
      <w:r>
        <w:rPr>
          <w:sz w:val="16"/>
        </w:rPr>
        <w:t>finalidade,</w:t>
      </w:r>
      <w:r>
        <w:rPr>
          <w:spacing w:val="13"/>
          <w:sz w:val="16"/>
        </w:rPr>
        <w:t> </w:t>
      </w:r>
      <w:r>
        <w:rPr>
          <w:sz w:val="16"/>
        </w:rPr>
        <w:t>para</w:t>
      </w:r>
      <w:r>
        <w:rPr>
          <w:spacing w:val="13"/>
          <w:sz w:val="16"/>
        </w:rPr>
        <w:t> </w:t>
      </w:r>
      <w:r>
        <w:rPr>
          <w:sz w:val="16"/>
        </w:rPr>
        <w:t>efeito</w:t>
      </w:r>
      <w:r>
        <w:rPr>
          <w:spacing w:val="13"/>
          <w:sz w:val="16"/>
        </w:rPr>
        <w:t> </w:t>
      </w:r>
      <w:r>
        <w:rPr>
          <w:sz w:val="16"/>
        </w:rPr>
        <w:t>de</w:t>
      </w:r>
      <w:r>
        <w:rPr>
          <w:spacing w:val="13"/>
          <w:sz w:val="16"/>
        </w:rPr>
        <w:t> </w:t>
      </w:r>
      <w:r>
        <w:rPr>
          <w:sz w:val="16"/>
        </w:rPr>
        <w:t>responsabilização,</w:t>
      </w:r>
      <w:r>
        <w:rPr>
          <w:spacing w:val="13"/>
          <w:sz w:val="16"/>
        </w:rPr>
        <w:t> </w:t>
      </w:r>
      <w:r>
        <w:rPr>
          <w:sz w:val="16"/>
        </w:rPr>
        <w:t>em</w:t>
      </w:r>
      <w:r>
        <w:rPr>
          <w:spacing w:val="13"/>
          <w:sz w:val="16"/>
        </w:rPr>
        <w:t> </w:t>
      </w:r>
      <w:r>
        <w:rPr>
          <w:sz w:val="16"/>
        </w:rPr>
        <w:t>caso</w:t>
      </w:r>
      <w:r>
        <w:rPr>
          <w:spacing w:val="13"/>
          <w:sz w:val="16"/>
        </w:rPr>
        <w:t> </w:t>
      </w:r>
      <w:r>
        <w:rPr>
          <w:sz w:val="16"/>
        </w:rPr>
        <w:t>de</w:t>
      </w:r>
      <w:r>
        <w:rPr>
          <w:spacing w:val="13"/>
          <w:sz w:val="16"/>
        </w:rPr>
        <w:t> </w:t>
      </w:r>
      <w:r>
        <w:rPr>
          <w:sz w:val="16"/>
        </w:rPr>
        <w:t>eventuais</w:t>
      </w:r>
      <w:r>
        <w:rPr>
          <w:spacing w:val="13"/>
          <w:sz w:val="16"/>
        </w:rPr>
        <w:t> </w:t>
      </w:r>
      <w:r>
        <w:rPr>
          <w:sz w:val="16"/>
        </w:rPr>
        <w:t>omissões,</w:t>
      </w:r>
      <w:r>
        <w:rPr>
          <w:spacing w:val="13"/>
          <w:sz w:val="16"/>
        </w:rPr>
        <w:t> </w:t>
      </w:r>
      <w:r>
        <w:rPr>
          <w:sz w:val="16"/>
        </w:rPr>
        <w:t>desvios</w:t>
      </w:r>
      <w:r>
        <w:rPr>
          <w:spacing w:val="13"/>
          <w:sz w:val="16"/>
        </w:rPr>
        <w:t> </w:t>
      </w:r>
      <w:r>
        <w:rPr>
          <w:sz w:val="16"/>
        </w:rPr>
        <w:t>ou</w:t>
      </w:r>
      <w:r>
        <w:rPr>
          <w:spacing w:val="13"/>
          <w:sz w:val="16"/>
        </w:rPr>
        <w:t> </w:t>
      </w:r>
      <w:r>
        <w:rPr>
          <w:sz w:val="16"/>
        </w:rPr>
        <w:t>abusos.</w:t>
      </w:r>
    </w:p>
    <w:p>
      <w:pPr>
        <w:pStyle w:val="ListParagraph"/>
        <w:numPr>
          <w:ilvl w:val="2"/>
          <w:numId w:val="70"/>
        </w:numPr>
        <w:tabs>
          <w:tab w:pos="820" w:val="left" w:leader="none"/>
        </w:tabs>
        <w:spacing w:line="240" w:lineRule="auto" w:before="173" w:after="0"/>
        <w:ind w:left="820" w:right="0" w:hanging="529"/>
        <w:jc w:val="left"/>
        <w:rPr>
          <w:sz w:val="16"/>
        </w:rPr>
      </w:pPr>
      <w:r>
        <w:rPr>
          <w:sz w:val="16"/>
        </w:rPr>
        <w:t>Os</w:t>
      </w:r>
      <w:r>
        <w:rPr>
          <w:spacing w:val="8"/>
          <w:sz w:val="16"/>
        </w:rPr>
        <w:t> </w:t>
      </w:r>
      <w:r>
        <w:rPr>
          <w:sz w:val="16"/>
        </w:rPr>
        <w:t>referidos</w:t>
      </w:r>
      <w:r>
        <w:rPr>
          <w:spacing w:val="8"/>
          <w:sz w:val="16"/>
        </w:rPr>
        <w:t> </w:t>
      </w:r>
      <w:r>
        <w:rPr>
          <w:sz w:val="16"/>
        </w:rPr>
        <w:t>bancos</w:t>
      </w:r>
      <w:r>
        <w:rPr>
          <w:spacing w:val="8"/>
          <w:sz w:val="16"/>
        </w:rPr>
        <w:t> </w:t>
      </w:r>
      <w:r>
        <w:rPr>
          <w:sz w:val="16"/>
        </w:rPr>
        <w:t>de</w:t>
      </w:r>
      <w:r>
        <w:rPr>
          <w:spacing w:val="8"/>
          <w:sz w:val="16"/>
        </w:rPr>
        <w:t> </w:t>
      </w:r>
      <w:r>
        <w:rPr>
          <w:sz w:val="16"/>
        </w:rPr>
        <w:t>dados</w:t>
      </w:r>
      <w:r>
        <w:rPr>
          <w:spacing w:val="8"/>
          <w:sz w:val="16"/>
        </w:rPr>
        <w:t> </w:t>
      </w:r>
      <w:r>
        <w:rPr>
          <w:sz w:val="16"/>
        </w:rPr>
        <w:t>devem</w:t>
      </w:r>
      <w:r>
        <w:rPr>
          <w:spacing w:val="8"/>
          <w:sz w:val="16"/>
        </w:rPr>
        <w:t> </w:t>
      </w:r>
      <w:r>
        <w:rPr>
          <w:sz w:val="16"/>
        </w:rPr>
        <w:t>ser</w:t>
      </w:r>
      <w:r>
        <w:rPr>
          <w:spacing w:val="9"/>
          <w:sz w:val="16"/>
        </w:rPr>
        <w:t> </w:t>
      </w:r>
      <w:r>
        <w:rPr>
          <w:sz w:val="16"/>
        </w:rPr>
        <w:t>desenvolvidos</w:t>
      </w:r>
      <w:r>
        <w:rPr>
          <w:spacing w:val="8"/>
          <w:sz w:val="16"/>
        </w:rPr>
        <w:t> </w:t>
      </w:r>
      <w:r>
        <w:rPr>
          <w:sz w:val="16"/>
        </w:rPr>
        <w:t>em</w:t>
      </w:r>
      <w:r>
        <w:rPr>
          <w:spacing w:val="8"/>
          <w:sz w:val="16"/>
        </w:rPr>
        <w:t> </w:t>
      </w:r>
      <w:r>
        <w:rPr>
          <w:sz w:val="16"/>
        </w:rPr>
        <w:t>formato</w:t>
      </w:r>
      <w:r>
        <w:rPr>
          <w:spacing w:val="8"/>
          <w:sz w:val="16"/>
        </w:rPr>
        <w:t> </w:t>
      </w:r>
      <w:r>
        <w:rPr>
          <w:sz w:val="16"/>
        </w:rPr>
        <w:t>interoperável,</w:t>
      </w:r>
      <w:r>
        <w:rPr>
          <w:spacing w:val="8"/>
          <w:sz w:val="16"/>
        </w:rPr>
        <w:t> </w:t>
      </w:r>
      <w:r>
        <w:rPr>
          <w:sz w:val="16"/>
        </w:rPr>
        <w:t>a</w:t>
      </w:r>
      <w:r>
        <w:rPr>
          <w:spacing w:val="8"/>
          <w:sz w:val="16"/>
        </w:rPr>
        <w:t> </w:t>
      </w:r>
      <w:r>
        <w:rPr>
          <w:sz w:val="16"/>
        </w:rPr>
        <w:t>fim</w:t>
      </w:r>
      <w:r>
        <w:rPr>
          <w:spacing w:val="9"/>
          <w:sz w:val="16"/>
        </w:rPr>
        <w:t> </w:t>
      </w:r>
      <w:r>
        <w:rPr>
          <w:sz w:val="16"/>
        </w:rPr>
        <w:t>de</w:t>
      </w:r>
      <w:r>
        <w:rPr>
          <w:spacing w:val="8"/>
          <w:sz w:val="16"/>
        </w:rPr>
        <w:t> </w:t>
      </w:r>
      <w:r>
        <w:rPr>
          <w:sz w:val="16"/>
        </w:rPr>
        <w:t>garantir</w:t>
      </w:r>
      <w:r>
        <w:rPr>
          <w:spacing w:val="8"/>
          <w:sz w:val="16"/>
        </w:rPr>
        <w:t> </w:t>
      </w:r>
      <w:r>
        <w:rPr>
          <w:sz w:val="16"/>
        </w:rPr>
        <w:t>a</w:t>
      </w:r>
      <w:r>
        <w:rPr>
          <w:spacing w:val="8"/>
          <w:sz w:val="16"/>
        </w:rPr>
        <w:t> </w:t>
      </w:r>
      <w:r>
        <w:rPr>
          <w:sz w:val="16"/>
        </w:rPr>
        <w:t>reutilização</w:t>
      </w:r>
      <w:r>
        <w:rPr>
          <w:spacing w:val="8"/>
          <w:sz w:val="16"/>
        </w:rPr>
        <w:t> </w:t>
      </w:r>
      <w:r>
        <w:rPr>
          <w:sz w:val="16"/>
        </w:rPr>
        <w:t>desses</w:t>
      </w:r>
      <w:r>
        <w:rPr>
          <w:spacing w:val="8"/>
          <w:sz w:val="16"/>
        </w:rPr>
        <w:t> </w:t>
      </w:r>
      <w:r>
        <w:rPr>
          <w:sz w:val="16"/>
        </w:rPr>
        <w:t>dados</w:t>
      </w:r>
      <w:r>
        <w:rPr>
          <w:spacing w:val="9"/>
          <w:sz w:val="16"/>
        </w:rPr>
        <w:t> </w:t>
      </w:r>
      <w:r>
        <w:rPr>
          <w:sz w:val="16"/>
        </w:rPr>
        <w:t>pela</w:t>
      </w:r>
      <w:r>
        <w:rPr>
          <w:spacing w:val="-3"/>
          <w:sz w:val="16"/>
        </w:rPr>
        <w:t> </w:t>
      </w:r>
      <w:r>
        <w:rPr>
          <w:sz w:val="16"/>
        </w:rPr>
        <w:t>Administração</w:t>
      </w:r>
      <w:r>
        <w:rPr>
          <w:spacing w:val="8"/>
          <w:sz w:val="16"/>
        </w:rPr>
        <w:t> </w:t>
      </w:r>
      <w:r>
        <w:rPr>
          <w:sz w:val="16"/>
        </w:rPr>
        <w:t>nas</w:t>
      </w:r>
      <w:r>
        <w:rPr>
          <w:spacing w:val="8"/>
          <w:sz w:val="16"/>
        </w:rPr>
        <w:t> </w:t>
      </w:r>
      <w:r>
        <w:rPr>
          <w:sz w:val="16"/>
        </w:rPr>
        <w:t>hipóteses</w:t>
      </w:r>
      <w:r>
        <w:rPr>
          <w:spacing w:val="8"/>
          <w:sz w:val="16"/>
        </w:rPr>
        <w:t> </w:t>
      </w:r>
      <w:r>
        <w:rPr>
          <w:sz w:val="16"/>
        </w:rPr>
        <w:t>previstas</w:t>
      </w:r>
      <w:r>
        <w:rPr>
          <w:spacing w:val="8"/>
          <w:sz w:val="16"/>
        </w:rPr>
        <w:t> </w:t>
      </w:r>
      <w:r>
        <w:rPr>
          <w:sz w:val="16"/>
        </w:rPr>
        <w:t>na</w:t>
      </w:r>
      <w:r>
        <w:rPr>
          <w:spacing w:val="9"/>
          <w:sz w:val="16"/>
        </w:rPr>
        <w:t> </w:t>
      </w:r>
      <w:r>
        <w:rPr>
          <w:spacing w:val="-2"/>
          <w:sz w:val="16"/>
        </w:rPr>
        <w:t>LGPD.</w:t>
      </w:r>
    </w:p>
    <w:p>
      <w:pPr>
        <w:pStyle w:val="ListParagraph"/>
        <w:numPr>
          <w:ilvl w:val="1"/>
          <w:numId w:val="70"/>
        </w:numPr>
        <w:tabs>
          <w:tab w:pos="723" w:val="left" w:leader="none"/>
        </w:tabs>
        <w:spacing w:line="252" w:lineRule="auto" w:before="163" w:after="0"/>
        <w:ind w:left="291" w:right="274" w:firstLine="0"/>
        <w:jc w:val="left"/>
        <w:rPr>
          <w:sz w:val="16"/>
        </w:rPr>
      </w:pPr>
      <w:r>
        <w:rPr>
          <w:sz w:val="16"/>
        </w:rPr>
        <w:t>O</w:t>
      </w:r>
      <w:r>
        <w:rPr>
          <w:spacing w:val="39"/>
          <w:sz w:val="16"/>
        </w:rPr>
        <w:t> </w:t>
      </w:r>
      <w:r>
        <w:rPr>
          <w:sz w:val="16"/>
        </w:rPr>
        <w:t>Contrato</w:t>
      </w:r>
      <w:r>
        <w:rPr>
          <w:spacing w:val="39"/>
          <w:sz w:val="16"/>
        </w:rPr>
        <w:t> </w:t>
      </w:r>
      <w:r>
        <w:rPr>
          <w:sz w:val="16"/>
        </w:rPr>
        <w:t>está</w:t>
      </w:r>
      <w:r>
        <w:rPr>
          <w:spacing w:val="39"/>
          <w:sz w:val="16"/>
        </w:rPr>
        <w:t> </w:t>
      </w:r>
      <w:r>
        <w:rPr>
          <w:sz w:val="16"/>
        </w:rPr>
        <w:t>sujeito</w:t>
      </w:r>
      <w:r>
        <w:rPr>
          <w:spacing w:val="39"/>
          <w:sz w:val="16"/>
        </w:rPr>
        <w:t> </w:t>
      </w:r>
      <w:r>
        <w:rPr>
          <w:sz w:val="16"/>
        </w:rPr>
        <w:t>a</w:t>
      </w:r>
      <w:r>
        <w:rPr>
          <w:spacing w:val="39"/>
          <w:sz w:val="16"/>
        </w:rPr>
        <w:t> </w:t>
      </w:r>
      <w:r>
        <w:rPr>
          <w:sz w:val="16"/>
        </w:rPr>
        <w:t>ser</w:t>
      </w:r>
      <w:r>
        <w:rPr>
          <w:spacing w:val="39"/>
          <w:sz w:val="16"/>
        </w:rPr>
        <w:t> </w:t>
      </w:r>
      <w:r>
        <w:rPr>
          <w:sz w:val="16"/>
        </w:rPr>
        <w:t>alterado</w:t>
      </w:r>
      <w:r>
        <w:rPr>
          <w:spacing w:val="39"/>
          <w:sz w:val="16"/>
        </w:rPr>
        <w:t> </w:t>
      </w:r>
      <w:r>
        <w:rPr>
          <w:sz w:val="16"/>
        </w:rPr>
        <w:t>nos</w:t>
      </w:r>
      <w:r>
        <w:rPr>
          <w:spacing w:val="39"/>
          <w:sz w:val="16"/>
        </w:rPr>
        <w:t> </w:t>
      </w:r>
      <w:r>
        <w:rPr>
          <w:sz w:val="16"/>
        </w:rPr>
        <w:t>procedimentos</w:t>
      </w:r>
      <w:r>
        <w:rPr>
          <w:spacing w:val="39"/>
          <w:sz w:val="16"/>
        </w:rPr>
        <w:t> </w:t>
      </w:r>
      <w:r>
        <w:rPr>
          <w:sz w:val="16"/>
        </w:rPr>
        <w:t>pertinentes</w:t>
      </w:r>
      <w:r>
        <w:rPr>
          <w:spacing w:val="39"/>
          <w:sz w:val="16"/>
        </w:rPr>
        <w:t> </w:t>
      </w:r>
      <w:r>
        <w:rPr>
          <w:sz w:val="16"/>
        </w:rPr>
        <w:t>ao</w:t>
      </w:r>
      <w:r>
        <w:rPr>
          <w:spacing w:val="39"/>
          <w:sz w:val="16"/>
        </w:rPr>
        <w:t> </w:t>
      </w:r>
      <w:r>
        <w:rPr>
          <w:sz w:val="16"/>
        </w:rPr>
        <w:t>tratamento</w:t>
      </w:r>
      <w:r>
        <w:rPr>
          <w:spacing w:val="39"/>
          <w:sz w:val="16"/>
        </w:rPr>
        <w:t> </w:t>
      </w:r>
      <w:r>
        <w:rPr>
          <w:sz w:val="16"/>
        </w:rPr>
        <w:t>de</w:t>
      </w:r>
      <w:r>
        <w:rPr>
          <w:spacing w:val="39"/>
          <w:sz w:val="16"/>
        </w:rPr>
        <w:t> </w:t>
      </w:r>
      <w:r>
        <w:rPr>
          <w:sz w:val="16"/>
        </w:rPr>
        <w:t>dados</w:t>
      </w:r>
      <w:r>
        <w:rPr>
          <w:spacing w:val="39"/>
          <w:sz w:val="16"/>
        </w:rPr>
        <w:t> </w:t>
      </w:r>
      <w:r>
        <w:rPr>
          <w:sz w:val="16"/>
        </w:rPr>
        <w:t>pessoais,</w:t>
      </w:r>
      <w:r>
        <w:rPr>
          <w:spacing w:val="39"/>
          <w:sz w:val="16"/>
        </w:rPr>
        <w:t> </w:t>
      </w:r>
      <w:r>
        <w:rPr>
          <w:sz w:val="16"/>
        </w:rPr>
        <w:t>quando</w:t>
      </w:r>
      <w:r>
        <w:rPr>
          <w:spacing w:val="39"/>
          <w:sz w:val="16"/>
        </w:rPr>
        <w:t> </w:t>
      </w:r>
      <w:r>
        <w:rPr>
          <w:sz w:val="16"/>
        </w:rPr>
        <w:t>indicado</w:t>
      </w:r>
      <w:r>
        <w:rPr>
          <w:spacing w:val="39"/>
          <w:sz w:val="16"/>
        </w:rPr>
        <w:t> </w:t>
      </w:r>
      <w:r>
        <w:rPr>
          <w:sz w:val="16"/>
        </w:rPr>
        <w:t>pela</w:t>
      </w:r>
      <w:r>
        <w:rPr>
          <w:spacing w:val="39"/>
          <w:sz w:val="16"/>
        </w:rPr>
        <w:t> </w:t>
      </w:r>
      <w:r>
        <w:rPr>
          <w:sz w:val="16"/>
        </w:rPr>
        <w:t>autoridade</w:t>
      </w:r>
      <w:r>
        <w:rPr>
          <w:spacing w:val="39"/>
          <w:sz w:val="16"/>
        </w:rPr>
        <w:t> </w:t>
      </w:r>
      <w:r>
        <w:rPr>
          <w:sz w:val="16"/>
        </w:rPr>
        <w:t>competente,</w:t>
      </w:r>
      <w:r>
        <w:rPr>
          <w:spacing w:val="39"/>
          <w:sz w:val="16"/>
        </w:rPr>
        <w:t> </w:t>
      </w:r>
      <w:r>
        <w:rPr>
          <w:sz w:val="16"/>
        </w:rPr>
        <w:t>em</w:t>
      </w:r>
      <w:r>
        <w:rPr>
          <w:spacing w:val="39"/>
          <w:sz w:val="16"/>
        </w:rPr>
        <w:t> </w:t>
      </w:r>
      <w:r>
        <w:rPr>
          <w:sz w:val="16"/>
        </w:rPr>
        <w:t>especial</w:t>
      </w:r>
      <w:r>
        <w:rPr>
          <w:spacing w:val="39"/>
          <w:sz w:val="16"/>
        </w:rPr>
        <w:t> </w:t>
      </w:r>
      <w:r>
        <w:rPr>
          <w:sz w:val="16"/>
        </w:rPr>
        <w:t>a</w:t>
      </w:r>
      <w:r>
        <w:rPr>
          <w:spacing w:val="29"/>
          <w:sz w:val="16"/>
        </w:rPr>
        <w:t> </w:t>
      </w:r>
      <w:r>
        <w:rPr>
          <w:sz w:val="16"/>
        </w:rPr>
        <w:t>ANPD</w:t>
      </w:r>
      <w:r>
        <w:rPr>
          <w:spacing w:val="39"/>
          <w:sz w:val="16"/>
        </w:rPr>
        <w:t> </w:t>
      </w:r>
      <w:r>
        <w:rPr>
          <w:sz w:val="16"/>
        </w:rPr>
        <w:t>por</w:t>
      </w:r>
      <w:r>
        <w:rPr>
          <w:spacing w:val="39"/>
          <w:sz w:val="16"/>
        </w:rPr>
        <w:t> </w:t>
      </w:r>
      <w:r>
        <w:rPr>
          <w:sz w:val="16"/>
        </w:rPr>
        <w:t>meio</w:t>
      </w:r>
      <w:r>
        <w:rPr>
          <w:spacing w:val="39"/>
          <w:sz w:val="16"/>
        </w:rPr>
        <w:t> </w:t>
      </w:r>
      <w:r>
        <w:rPr>
          <w:sz w:val="16"/>
        </w:rPr>
        <w:t>de</w:t>
      </w:r>
      <w:r>
        <w:rPr>
          <w:spacing w:val="39"/>
          <w:sz w:val="16"/>
        </w:rPr>
        <w:t> </w:t>
      </w:r>
      <w:r>
        <w:rPr>
          <w:sz w:val="16"/>
        </w:rPr>
        <w:t>opiniões</w:t>
      </w:r>
      <w:r>
        <w:rPr>
          <w:spacing w:val="39"/>
          <w:sz w:val="16"/>
        </w:rPr>
        <w:t> </w:t>
      </w:r>
      <w:r>
        <w:rPr>
          <w:sz w:val="16"/>
        </w:rPr>
        <w:t>técnicas</w:t>
      </w:r>
      <w:r>
        <w:rPr>
          <w:spacing w:val="39"/>
          <w:sz w:val="16"/>
        </w:rPr>
        <w:t> </w:t>
      </w:r>
      <w:r>
        <w:rPr>
          <w:sz w:val="16"/>
        </w:rPr>
        <w:t>ou</w:t>
      </w:r>
      <w:r>
        <w:rPr>
          <w:spacing w:val="40"/>
          <w:sz w:val="16"/>
        </w:rPr>
        <w:t> </w:t>
      </w:r>
      <w:r>
        <w:rPr>
          <w:sz w:val="16"/>
        </w:rPr>
        <w:t>recomendações, editadas na forma da LGPD.</w:t>
      </w:r>
    </w:p>
    <w:p>
      <w:pPr>
        <w:pStyle w:val="ListParagraph"/>
        <w:numPr>
          <w:ilvl w:val="1"/>
          <w:numId w:val="70"/>
        </w:numPr>
        <w:tabs>
          <w:tab w:pos="698" w:val="left" w:leader="none"/>
        </w:tabs>
        <w:spacing w:line="240" w:lineRule="auto" w:before="154" w:after="0"/>
        <w:ind w:left="698" w:right="0" w:hanging="407"/>
        <w:jc w:val="left"/>
        <w:rPr>
          <w:sz w:val="16"/>
        </w:rPr>
      </w:pPr>
      <w:r>
        <w:rPr>
          <w:sz w:val="16"/>
        </w:rPr>
        <w:t>Os</w:t>
      </w:r>
      <w:r>
        <w:rPr>
          <w:spacing w:val="5"/>
          <w:sz w:val="16"/>
        </w:rPr>
        <w:t> </w:t>
      </w:r>
      <w:r>
        <w:rPr>
          <w:sz w:val="16"/>
        </w:rPr>
        <w:t>contratos</w:t>
      </w:r>
      <w:r>
        <w:rPr>
          <w:spacing w:val="6"/>
          <w:sz w:val="16"/>
        </w:rPr>
        <w:t> </w:t>
      </w:r>
      <w:r>
        <w:rPr>
          <w:sz w:val="16"/>
        </w:rPr>
        <w:t>e</w:t>
      </w:r>
      <w:r>
        <w:rPr>
          <w:spacing w:val="6"/>
          <w:sz w:val="16"/>
        </w:rPr>
        <w:t> </w:t>
      </w:r>
      <w:r>
        <w:rPr>
          <w:sz w:val="16"/>
        </w:rPr>
        <w:t>convênios</w:t>
      </w:r>
      <w:r>
        <w:rPr>
          <w:spacing w:val="6"/>
          <w:sz w:val="16"/>
        </w:rPr>
        <w:t> </w:t>
      </w:r>
      <w:r>
        <w:rPr>
          <w:sz w:val="16"/>
        </w:rPr>
        <w:t>de</w:t>
      </w:r>
      <w:r>
        <w:rPr>
          <w:spacing w:val="6"/>
          <w:sz w:val="16"/>
        </w:rPr>
        <w:t> </w:t>
      </w:r>
      <w:r>
        <w:rPr>
          <w:sz w:val="16"/>
        </w:rPr>
        <w:t>que</w:t>
      </w:r>
      <w:r>
        <w:rPr>
          <w:spacing w:val="5"/>
          <w:sz w:val="16"/>
        </w:rPr>
        <w:t> </w:t>
      </w:r>
      <w:r>
        <w:rPr>
          <w:sz w:val="16"/>
        </w:rPr>
        <w:t>trata</w:t>
      </w:r>
      <w:r>
        <w:rPr>
          <w:spacing w:val="6"/>
          <w:sz w:val="16"/>
        </w:rPr>
        <w:t> </w:t>
      </w:r>
      <w:r>
        <w:rPr>
          <w:sz w:val="16"/>
        </w:rPr>
        <w:t>o</w:t>
      </w:r>
      <w:r>
        <w:rPr>
          <w:spacing w:val="6"/>
          <w:sz w:val="16"/>
        </w:rPr>
        <w:t> </w:t>
      </w:r>
      <w:r>
        <w:rPr>
          <w:sz w:val="16"/>
        </w:rPr>
        <w:t>§</w:t>
      </w:r>
      <w:r>
        <w:rPr>
          <w:spacing w:val="6"/>
          <w:sz w:val="16"/>
        </w:rPr>
        <w:t> </w:t>
      </w:r>
      <w:r>
        <w:rPr>
          <w:sz w:val="16"/>
        </w:rPr>
        <w:t>1º</w:t>
      </w:r>
      <w:r>
        <w:rPr>
          <w:spacing w:val="6"/>
          <w:sz w:val="16"/>
        </w:rPr>
        <w:t> </w:t>
      </w:r>
      <w:r>
        <w:rPr>
          <w:sz w:val="16"/>
        </w:rPr>
        <w:t>do</w:t>
      </w:r>
      <w:r>
        <w:rPr>
          <w:spacing w:val="6"/>
          <w:sz w:val="16"/>
        </w:rPr>
        <w:t> </w:t>
      </w:r>
      <w:r>
        <w:rPr>
          <w:sz w:val="16"/>
        </w:rPr>
        <w:t>art.</w:t>
      </w:r>
      <w:r>
        <w:rPr>
          <w:spacing w:val="5"/>
          <w:sz w:val="16"/>
        </w:rPr>
        <w:t> </w:t>
      </w:r>
      <w:r>
        <w:rPr>
          <w:sz w:val="16"/>
        </w:rPr>
        <w:t>26</w:t>
      </w:r>
      <w:r>
        <w:rPr>
          <w:spacing w:val="6"/>
          <w:sz w:val="16"/>
        </w:rPr>
        <w:t> </w:t>
      </w:r>
      <w:r>
        <w:rPr>
          <w:sz w:val="16"/>
        </w:rPr>
        <w:t>da</w:t>
      </w:r>
      <w:r>
        <w:rPr>
          <w:spacing w:val="6"/>
          <w:sz w:val="16"/>
        </w:rPr>
        <w:t> </w:t>
      </w:r>
      <w:r>
        <w:rPr>
          <w:sz w:val="16"/>
        </w:rPr>
        <w:t>LGPD</w:t>
      </w:r>
      <w:r>
        <w:rPr>
          <w:spacing w:val="6"/>
          <w:sz w:val="16"/>
        </w:rPr>
        <w:t> </w:t>
      </w:r>
      <w:r>
        <w:rPr>
          <w:sz w:val="16"/>
        </w:rPr>
        <w:t>deverão</w:t>
      </w:r>
      <w:r>
        <w:rPr>
          <w:spacing w:val="6"/>
          <w:sz w:val="16"/>
        </w:rPr>
        <w:t> </w:t>
      </w:r>
      <w:r>
        <w:rPr>
          <w:sz w:val="16"/>
        </w:rPr>
        <w:t>ser</w:t>
      </w:r>
      <w:r>
        <w:rPr>
          <w:spacing w:val="5"/>
          <w:sz w:val="16"/>
        </w:rPr>
        <w:t> </w:t>
      </w:r>
      <w:r>
        <w:rPr>
          <w:sz w:val="16"/>
        </w:rPr>
        <w:t>comunicados</w:t>
      </w:r>
      <w:r>
        <w:rPr>
          <w:spacing w:val="6"/>
          <w:sz w:val="16"/>
        </w:rPr>
        <w:t> </w:t>
      </w:r>
      <w:r>
        <w:rPr>
          <w:sz w:val="16"/>
        </w:rPr>
        <w:t>à</w:t>
      </w:r>
      <w:r>
        <w:rPr>
          <w:spacing w:val="6"/>
          <w:sz w:val="16"/>
        </w:rPr>
        <w:t> </w:t>
      </w:r>
      <w:r>
        <w:rPr>
          <w:sz w:val="16"/>
        </w:rPr>
        <w:t>autoridade</w:t>
      </w:r>
      <w:r>
        <w:rPr>
          <w:spacing w:val="6"/>
          <w:sz w:val="16"/>
        </w:rPr>
        <w:t> </w:t>
      </w:r>
      <w:r>
        <w:rPr>
          <w:spacing w:val="-2"/>
          <w:sz w:val="16"/>
        </w:rPr>
        <w:t>nacional.</w:t>
      </w:r>
    </w:p>
    <w:p>
      <w:pPr>
        <w:pStyle w:val="BodyText"/>
        <w:spacing w:before="183"/>
        <w:ind w:left="0"/>
      </w:pPr>
    </w:p>
    <w:p>
      <w:pPr>
        <w:spacing w:before="0"/>
        <w:ind w:left="291" w:right="0" w:firstLine="0"/>
        <w:jc w:val="left"/>
        <w:rPr>
          <w:b/>
          <w:sz w:val="16"/>
        </w:rPr>
      </w:pPr>
      <w:r>
        <w:rPr>
          <w:b/>
          <w:color w:val="2E5395"/>
          <w:sz w:val="16"/>
        </w:rPr>
        <w:t>CLÁUSULA</w:t>
      </w:r>
      <w:r>
        <w:rPr>
          <w:b/>
          <w:color w:val="2E5395"/>
          <w:spacing w:val="2"/>
          <w:sz w:val="16"/>
        </w:rPr>
        <w:t> </w:t>
      </w:r>
      <w:r>
        <w:rPr>
          <w:b/>
          <w:color w:val="2E5395"/>
          <w:sz w:val="16"/>
        </w:rPr>
        <w:t>DÉCIMA</w:t>
      </w:r>
      <w:r>
        <w:rPr>
          <w:b/>
          <w:color w:val="2E5395"/>
          <w:spacing w:val="2"/>
          <w:sz w:val="16"/>
        </w:rPr>
        <w:t> </w:t>
      </w:r>
      <w:r>
        <w:rPr>
          <w:b/>
          <w:color w:val="2E5395"/>
          <w:sz w:val="16"/>
        </w:rPr>
        <w:t>PRIMEIRA</w:t>
      </w:r>
      <w:r>
        <w:rPr>
          <w:b/>
          <w:color w:val="2E5395"/>
          <w:spacing w:val="3"/>
          <w:sz w:val="16"/>
        </w:rPr>
        <w:t> </w:t>
      </w:r>
      <w:r>
        <w:rPr>
          <w:b/>
          <w:color w:val="2E5395"/>
          <w:sz w:val="16"/>
        </w:rPr>
        <w:t>–</w:t>
      </w:r>
      <w:r>
        <w:rPr>
          <w:b/>
          <w:color w:val="2E5395"/>
          <w:spacing w:val="15"/>
          <w:sz w:val="16"/>
        </w:rPr>
        <w:t> </w:t>
      </w:r>
      <w:r>
        <w:rPr>
          <w:b/>
          <w:color w:val="2E5395"/>
          <w:spacing w:val="-2"/>
          <w:sz w:val="16"/>
        </w:rPr>
        <w:t>GARANTIA</w:t>
      </w:r>
    </w:p>
    <w:p>
      <w:pPr>
        <w:pStyle w:val="BodyText"/>
        <w:spacing w:before="10"/>
        <w:ind w:left="0"/>
        <w:rPr>
          <w:b/>
        </w:rPr>
      </w:pPr>
    </w:p>
    <w:p>
      <w:pPr>
        <w:pStyle w:val="ListParagraph"/>
        <w:numPr>
          <w:ilvl w:val="1"/>
          <w:numId w:val="71"/>
        </w:numPr>
        <w:tabs>
          <w:tab w:pos="609" w:val="left" w:leader="none"/>
        </w:tabs>
        <w:spacing w:line="240" w:lineRule="auto" w:before="0" w:after="0"/>
        <w:ind w:left="609" w:right="0" w:hanging="318"/>
        <w:jc w:val="left"/>
        <w:rPr>
          <w:sz w:val="16"/>
        </w:rPr>
      </w:pPr>
      <w:r>
        <w:rPr>
          <w:sz w:val="16"/>
        </w:rPr>
        <w:t>O</w:t>
      </w:r>
      <w:r>
        <w:rPr>
          <w:spacing w:val="6"/>
          <w:sz w:val="16"/>
        </w:rPr>
        <w:t> </w:t>
      </w:r>
      <w:r>
        <w:rPr>
          <w:sz w:val="16"/>
        </w:rPr>
        <w:t>Contrato</w:t>
      </w:r>
      <w:r>
        <w:rPr>
          <w:spacing w:val="7"/>
          <w:sz w:val="16"/>
        </w:rPr>
        <w:t> </w:t>
      </w:r>
      <w:r>
        <w:rPr>
          <w:sz w:val="16"/>
        </w:rPr>
        <w:t>conta</w:t>
      </w:r>
      <w:r>
        <w:rPr>
          <w:spacing w:val="7"/>
          <w:sz w:val="16"/>
        </w:rPr>
        <w:t> </w:t>
      </w:r>
      <w:r>
        <w:rPr>
          <w:sz w:val="16"/>
        </w:rPr>
        <w:t>com</w:t>
      </w:r>
      <w:r>
        <w:rPr>
          <w:spacing w:val="6"/>
          <w:sz w:val="16"/>
        </w:rPr>
        <w:t> </w:t>
      </w:r>
      <w:r>
        <w:rPr>
          <w:sz w:val="16"/>
        </w:rPr>
        <w:t>garantia</w:t>
      </w:r>
      <w:r>
        <w:rPr>
          <w:spacing w:val="7"/>
          <w:sz w:val="16"/>
        </w:rPr>
        <w:t> </w:t>
      </w:r>
      <w:r>
        <w:rPr>
          <w:sz w:val="16"/>
        </w:rPr>
        <w:t>de</w:t>
      </w:r>
      <w:r>
        <w:rPr>
          <w:spacing w:val="7"/>
          <w:sz w:val="16"/>
        </w:rPr>
        <w:t> </w:t>
      </w:r>
      <w:r>
        <w:rPr>
          <w:sz w:val="16"/>
        </w:rPr>
        <w:t>execução,</w:t>
      </w:r>
      <w:r>
        <w:rPr>
          <w:spacing w:val="6"/>
          <w:sz w:val="16"/>
        </w:rPr>
        <w:t> </w:t>
      </w:r>
      <w:r>
        <w:rPr>
          <w:sz w:val="16"/>
        </w:rPr>
        <w:t>nos</w:t>
      </w:r>
      <w:r>
        <w:rPr>
          <w:spacing w:val="7"/>
          <w:sz w:val="16"/>
        </w:rPr>
        <w:t> </w:t>
      </w:r>
      <w:r>
        <w:rPr>
          <w:sz w:val="16"/>
        </w:rPr>
        <w:t>moldes</w:t>
      </w:r>
      <w:r>
        <w:rPr>
          <w:spacing w:val="7"/>
          <w:sz w:val="16"/>
        </w:rPr>
        <w:t> </w:t>
      </w:r>
      <w:r>
        <w:rPr>
          <w:sz w:val="16"/>
        </w:rPr>
        <w:t>do</w:t>
      </w:r>
      <w:r>
        <w:rPr>
          <w:spacing w:val="6"/>
          <w:sz w:val="16"/>
        </w:rPr>
        <w:t> </w:t>
      </w:r>
      <w:r>
        <w:rPr>
          <w:sz w:val="16"/>
        </w:rPr>
        <w:t>artigo</w:t>
      </w:r>
      <w:r>
        <w:rPr>
          <w:spacing w:val="7"/>
          <w:sz w:val="16"/>
        </w:rPr>
        <w:t> </w:t>
      </w:r>
      <w:r>
        <w:rPr>
          <w:sz w:val="16"/>
        </w:rPr>
        <w:t>96</w:t>
      </w:r>
      <w:r>
        <w:rPr>
          <w:spacing w:val="7"/>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14.133/2021,</w:t>
      </w:r>
      <w:r>
        <w:rPr>
          <w:spacing w:val="7"/>
          <w:sz w:val="16"/>
        </w:rPr>
        <w:t> </w:t>
      </w:r>
      <w:r>
        <w:rPr>
          <w:sz w:val="16"/>
        </w:rPr>
        <w:t>correspondente</w:t>
      </w:r>
      <w:r>
        <w:rPr>
          <w:spacing w:val="6"/>
          <w:sz w:val="16"/>
        </w:rPr>
        <w:t> </w:t>
      </w:r>
      <w:r>
        <w:rPr>
          <w:sz w:val="16"/>
        </w:rPr>
        <w:t>a</w:t>
      </w:r>
      <w:r>
        <w:rPr>
          <w:spacing w:val="7"/>
          <w:sz w:val="16"/>
        </w:rPr>
        <w:t> </w:t>
      </w:r>
      <w:r>
        <w:rPr>
          <w:b/>
          <w:sz w:val="16"/>
        </w:rPr>
        <w:t>5%</w:t>
      </w:r>
      <w:r>
        <w:rPr>
          <w:b/>
          <w:spacing w:val="7"/>
          <w:sz w:val="16"/>
        </w:rPr>
        <w:t> </w:t>
      </w:r>
      <w:r>
        <w:rPr>
          <w:sz w:val="16"/>
        </w:rPr>
        <w:t>(</w:t>
      </w:r>
      <w:r>
        <w:rPr>
          <w:b/>
          <w:sz w:val="16"/>
        </w:rPr>
        <w:t>cinco</w:t>
      </w:r>
      <w:r>
        <w:rPr>
          <w:b/>
          <w:spacing w:val="6"/>
          <w:sz w:val="16"/>
        </w:rPr>
        <w:t> </w:t>
      </w:r>
      <w:r>
        <w:rPr>
          <w:b/>
          <w:sz w:val="16"/>
        </w:rPr>
        <w:t>por</w:t>
      </w:r>
      <w:r>
        <w:rPr>
          <w:b/>
          <w:spacing w:val="4"/>
          <w:sz w:val="16"/>
        </w:rPr>
        <w:t> </w:t>
      </w:r>
      <w:r>
        <w:rPr>
          <w:b/>
          <w:sz w:val="16"/>
        </w:rPr>
        <w:t>cento</w:t>
      </w:r>
      <w:r>
        <w:rPr>
          <w:sz w:val="16"/>
        </w:rPr>
        <w:t>)</w:t>
      </w:r>
      <w:r>
        <w:rPr>
          <w:spacing w:val="6"/>
          <w:sz w:val="16"/>
        </w:rPr>
        <w:t> </w:t>
      </w:r>
      <w:r>
        <w:rPr>
          <w:sz w:val="16"/>
        </w:rPr>
        <w:t>do</w:t>
      </w:r>
      <w:r>
        <w:rPr>
          <w:spacing w:val="7"/>
          <w:sz w:val="16"/>
        </w:rPr>
        <w:t> </w:t>
      </w:r>
      <w:r>
        <w:rPr>
          <w:sz w:val="16"/>
        </w:rPr>
        <w:t>valor</w:t>
      </w:r>
      <w:r>
        <w:rPr>
          <w:spacing w:val="7"/>
          <w:sz w:val="16"/>
        </w:rPr>
        <w:t> </w:t>
      </w:r>
      <w:r>
        <w:rPr>
          <w:sz w:val="16"/>
        </w:rPr>
        <w:t>total</w:t>
      </w:r>
      <w:r>
        <w:rPr>
          <w:spacing w:val="6"/>
          <w:sz w:val="16"/>
        </w:rPr>
        <w:t> </w:t>
      </w:r>
      <w:r>
        <w:rPr>
          <w:sz w:val="16"/>
        </w:rPr>
        <w:t>do</w:t>
      </w:r>
      <w:r>
        <w:rPr>
          <w:spacing w:val="7"/>
          <w:sz w:val="16"/>
        </w:rPr>
        <w:t> </w:t>
      </w:r>
      <w:r>
        <w:rPr>
          <w:sz w:val="16"/>
        </w:rPr>
        <w:t>Contrato.</w:t>
      </w:r>
      <w:r>
        <w:rPr>
          <w:spacing w:val="7"/>
          <w:sz w:val="16"/>
        </w:rPr>
        <w:t> </w:t>
      </w:r>
      <w:r>
        <w:rPr>
          <w:sz w:val="16"/>
        </w:rPr>
        <w:t>(ANEXO</w:t>
      </w:r>
      <w:r>
        <w:rPr>
          <w:spacing w:val="6"/>
          <w:sz w:val="16"/>
        </w:rPr>
        <w:t> </w:t>
      </w:r>
      <w:r>
        <w:rPr>
          <w:b/>
          <w:sz w:val="16"/>
        </w:rPr>
        <w:t>I</w:t>
      </w:r>
      <w:r>
        <w:rPr>
          <w:b/>
          <w:spacing w:val="7"/>
          <w:sz w:val="16"/>
        </w:rPr>
        <w:t> </w:t>
      </w:r>
      <w:r>
        <w:rPr>
          <w:sz w:val="16"/>
        </w:rPr>
        <w:t>–</w:t>
      </w:r>
      <w:r>
        <w:rPr>
          <w:spacing w:val="7"/>
          <w:sz w:val="16"/>
        </w:rPr>
        <w:t> </w:t>
      </w:r>
      <w:r>
        <w:rPr>
          <w:sz w:val="16"/>
        </w:rPr>
        <w:t>ITEM</w:t>
      </w:r>
      <w:r>
        <w:rPr>
          <w:spacing w:val="6"/>
          <w:sz w:val="16"/>
        </w:rPr>
        <w:t> </w:t>
      </w:r>
      <w:r>
        <w:rPr>
          <w:b/>
          <w:spacing w:val="-2"/>
          <w:sz w:val="16"/>
        </w:rPr>
        <w:t>22.1.</w:t>
      </w:r>
      <w:r>
        <w:rPr>
          <w:spacing w:val="-2"/>
          <w:sz w:val="16"/>
        </w:rPr>
        <w:t>)</w:t>
      </w:r>
    </w:p>
    <w:p>
      <w:pPr>
        <w:pStyle w:val="ListParagraph"/>
        <w:numPr>
          <w:ilvl w:val="1"/>
          <w:numId w:val="71"/>
        </w:numPr>
        <w:tabs>
          <w:tab w:pos="609" w:val="left" w:leader="none"/>
        </w:tabs>
        <w:spacing w:line="240" w:lineRule="auto" w:before="163" w:after="0"/>
        <w:ind w:left="609" w:right="0" w:hanging="318"/>
        <w:jc w:val="left"/>
        <w:rPr>
          <w:sz w:val="16"/>
        </w:rPr>
      </w:pPr>
      <w:r>
        <w:rPr>
          <w:sz w:val="16"/>
        </w:rPr>
        <w:t>O</w:t>
      </w:r>
      <w:r>
        <w:rPr>
          <w:spacing w:val="5"/>
          <w:sz w:val="16"/>
        </w:rPr>
        <w:t> </w:t>
      </w:r>
      <w:r>
        <w:rPr>
          <w:sz w:val="16"/>
        </w:rPr>
        <w:t>CONTRATADO</w:t>
      </w:r>
      <w:r>
        <w:rPr>
          <w:spacing w:val="6"/>
          <w:sz w:val="16"/>
        </w:rPr>
        <w:t> </w:t>
      </w:r>
      <w:r>
        <w:rPr>
          <w:sz w:val="16"/>
        </w:rPr>
        <w:t>poderá</w:t>
      </w:r>
      <w:r>
        <w:rPr>
          <w:spacing w:val="5"/>
          <w:sz w:val="16"/>
        </w:rPr>
        <w:t> </w:t>
      </w:r>
      <w:r>
        <w:rPr>
          <w:sz w:val="16"/>
        </w:rPr>
        <w:t>optar</w:t>
      </w:r>
      <w:r>
        <w:rPr>
          <w:spacing w:val="6"/>
          <w:sz w:val="16"/>
        </w:rPr>
        <w:t> </w:t>
      </w:r>
      <w:r>
        <w:rPr>
          <w:sz w:val="16"/>
        </w:rPr>
        <w:t>pelas</w:t>
      </w:r>
      <w:r>
        <w:rPr>
          <w:spacing w:val="5"/>
          <w:sz w:val="16"/>
        </w:rPr>
        <w:t> </w:t>
      </w:r>
      <w:r>
        <w:rPr>
          <w:sz w:val="16"/>
        </w:rPr>
        <w:t>seguintes</w:t>
      </w:r>
      <w:r>
        <w:rPr>
          <w:spacing w:val="6"/>
          <w:sz w:val="16"/>
        </w:rPr>
        <w:t> </w:t>
      </w:r>
      <w:r>
        <w:rPr>
          <w:sz w:val="16"/>
        </w:rPr>
        <w:t>modalidades</w:t>
      </w:r>
      <w:r>
        <w:rPr>
          <w:spacing w:val="5"/>
          <w:sz w:val="16"/>
        </w:rPr>
        <w:t> </w:t>
      </w:r>
      <w:r>
        <w:rPr>
          <w:sz w:val="16"/>
        </w:rPr>
        <w:t>de</w:t>
      </w:r>
      <w:r>
        <w:rPr>
          <w:spacing w:val="6"/>
          <w:sz w:val="16"/>
        </w:rPr>
        <w:t> </w:t>
      </w:r>
      <w:r>
        <w:rPr>
          <w:spacing w:val="-2"/>
          <w:sz w:val="16"/>
        </w:rPr>
        <w:t>garantia:</w:t>
      </w:r>
    </w:p>
    <w:p>
      <w:pPr>
        <w:pStyle w:val="BodyText"/>
        <w:spacing w:before="9"/>
        <w:ind w:left="0"/>
      </w:pPr>
    </w:p>
    <w:p>
      <w:pPr>
        <w:pStyle w:val="ListParagraph"/>
        <w:numPr>
          <w:ilvl w:val="0"/>
          <w:numId w:val="72"/>
        </w:numPr>
        <w:tabs>
          <w:tab w:pos="385" w:val="left" w:leader="none"/>
        </w:tabs>
        <w:spacing w:line="240" w:lineRule="auto" w:before="0" w:after="0"/>
        <w:ind w:left="385" w:right="0" w:hanging="94"/>
        <w:jc w:val="left"/>
        <w:rPr>
          <w:sz w:val="16"/>
        </w:rPr>
      </w:pPr>
      <w:r>
        <w:rPr>
          <w:sz w:val="16"/>
        </w:rPr>
        <w:t>-</w:t>
      </w:r>
      <w:r>
        <w:rPr>
          <w:spacing w:val="5"/>
          <w:sz w:val="16"/>
        </w:rPr>
        <w:t> </w:t>
      </w:r>
      <w:r>
        <w:rPr>
          <w:sz w:val="16"/>
        </w:rPr>
        <w:t>caução</w:t>
      </w:r>
      <w:r>
        <w:rPr>
          <w:spacing w:val="6"/>
          <w:sz w:val="16"/>
        </w:rPr>
        <w:t> </w:t>
      </w:r>
      <w:r>
        <w:rPr>
          <w:sz w:val="16"/>
        </w:rPr>
        <w:t>em</w:t>
      </w:r>
      <w:r>
        <w:rPr>
          <w:spacing w:val="5"/>
          <w:sz w:val="16"/>
        </w:rPr>
        <w:t> </w:t>
      </w:r>
      <w:r>
        <w:rPr>
          <w:sz w:val="16"/>
        </w:rPr>
        <w:t>dinheiro</w:t>
      </w:r>
      <w:r>
        <w:rPr>
          <w:spacing w:val="6"/>
          <w:sz w:val="16"/>
        </w:rPr>
        <w:t> </w:t>
      </w:r>
      <w:r>
        <w:rPr>
          <w:sz w:val="16"/>
        </w:rPr>
        <w:t>ou</w:t>
      </w:r>
      <w:r>
        <w:rPr>
          <w:spacing w:val="6"/>
          <w:sz w:val="16"/>
        </w:rPr>
        <w:t> </w:t>
      </w:r>
      <w:r>
        <w:rPr>
          <w:sz w:val="16"/>
        </w:rPr>
        <w:t>em</w:t>
      </w:r>
      <w:r>
        <w:rPr>
          <w:spacing w:val="5"/>
          <w:sz w:val="16"/>
        </w:rPr>
        <w:t> </w:t>
      </w:r>
      <w:r>
        <w:rPr>
          <w:sz w:val="16"/>
        </w:rPr>
        <w:t>títulos</w:t>
      </w:r>
      <w:r>
        <w:rPr>
          <w:spacing w:val="6"/>
          <w:sz w:val="16"/>
        </w:rPr>
        <w:t> </w:t>
      </w:r>
      <w:r>
        <w:rPr>
          <w:sz w:val="16"/>
        </w:rPr>
        <w:t>da</w:t>
      </w:r>
      <w:r>
        <w:rPr>
          <w:spacing w:val="6"/>
          <w:sz w:val="16"/>
        </w:rPr>
        <w:t> </w:t>
      </w:r>
      <w:r>
        <w:rPr>
          <w:sz w:val="16"/>
        </w:rPr>
        <w:t>dívida</w:t>
      </w:r>
      <w:r>
        <w:rPr>
          <w:spacing w:val="5"/>
          <w:sz w:val="16"/>
        </w:rPr>
        <w:t> </w:t>
      </w:r>
      <w:r>
        <w:rPr>
          <w:spacing w:val="-2"/>
          <w:sz w:val="16"/>
        </w:rPr>
        <w:t>pública;</w:t>
      </w:r>
    </w:p>
    <w:p>
      <w:pPr>
        <w:pStyle w:val="ListParagraph"/>
        <w:numPr>
          <w:ilvl w:val="0"/>
          <w:numId w:val="72"/>
        </w:numPr>
        <w:tabs>
          <w:tab w:pos="439" w:val="left" w:leader="none"/>
        </w:tabs>
        <w:spacing w:line="240" w:lineRule="auto" w:before="163" w:after="0"/>
        <w:ind w:left="439" w:right="0" w:hanging="148"/>
        <w:jc w:val="left"/>
        <w:rPr>
          <w:sz w:val="16"/>
        </w:rPr>
      </w:pPr>
      <w:r>
        <w:rPr>
          <w:sz w:val="16"/>
        </w:rPr>
        <w:t>-</w:t>
      </w:r>
      <w:r>
        <w:rPr>
          <w:spacing w:val="10"/>
          <w:sz w:val="16"/>
        </w:rPr>
        <w:t> </w:t>
      </w:r>
      <w:r>
        <w:rPr>
          <w:sz w:val="16"/>
        </w:rPr>
        <w:t>seguro-</w:t>
      </w:r>
      <w:r>
        <w:rPr>
          <w:spacing w:val="-2"/>
          <w:sz w:val="16"/>
        </w:rPr>
        <w:t>garantia;</w:t>
      </w:r>
    </w:p>
    <w:p>
      <w:pPr>
        <w:pStyle w:val="ListParagraph"/>
        <w:numPr>
          <w:ilvl w:val="0"/>
          <w:numId w:val="72"/>
        </w:numPr>
        <w:tabs>
          <w:tab w:pos="494" w:val="left" w:leader="none"/>
        </w:tabs>
        <w:spacing w:line="240" w:lineRule="auto" w:before="173" w:after="0"/>
        <w:ind w:left="494" w:right="0" w:hanging="203"/>
        <w:jc w:val="left"/>
        <w:rPr>
          <w:sz w:val="16"/>
        </w:rPr>
      </w:pPr>
      <w:r>
        <w:rPr>
          <w:sz w:val="16"/>
        </w:rPr>
        <w:t>-</w:t>
      </w:r>
      <w:r>
        <w:rPr>
          <w:spacing w:val="6"/>
          <w:sz w:val="16"/>
        </w:rPr>
        <w:t> </w:t>
      </w:r>
      <w:r>
        <w:rPr>
          <w:sz w:val="16"/>
        </w:rPr>
        <w:t>fiança</w:t>
      </w:r>
      <w:r>
        <w:rPr>
          <w:spacing w:val="7"/>
          <w:sz w:val="16"/>
        </w:rPr>
        <w:t> </w:t>
      </w:r>
      <w:r>
        <w:rPr>
          <w:sz w:val="16"/>
        </w:rPr>
        <w:t>bancária;</w:t>
      </w:r>
      <w:r>
        <w:rPr>
          <w:spacing w:val="7"/>
          <w:sz w:val="16"/>
        </w:rPr>
        <w:t> </w:t>
      </w:r>
      <w:r>
        <w:rPr>
          <w:spacing w:val="-10"/>
          <w:sz w:val="16"/>
        </w:rPr>
        <w:t>e</w:t>
      </w:r>
    </w:p>
    <w:p>
      <w:pPr>
        <w:pStyle w:val="ListParagraph"/>
        <w:numPr>
          <w:ilvl w:val="0"/>
          <w:numId w:val="72"/>
        </w:numPr>
        <w:tabs>
          <w:tab w:pos="500" w:val="left" w:leader="none"/>
        </w:tabs>
        <w:spacing w:line="240" w:lineRule="auto" w:before="163" w:after="0"/>
        <w:ind w:left="500" w:right="0" w:hanging="209"/>
        <w:jc w:val="left"/>
        <w:rPr>
          <w:sz w:val="16"/>
        </w:rPr>
      </w:pPr>
      <w:r>
        <w:rPr>
          <w:sz w:val="16"/>
        </w:rPr>
        <w:t>-</w:t>
      </w:r>
      <w:r>
        <w:rPr>
          <w:spacing w:val="7"/>
          <w:sz w:val="16"/>
        </w:rPr>
        <w:t> </w:t>
      </w:r>
      <w:r>
        <w:rPr>
          <w:sz w:val="16"/>
        </w:rPr>
        <w:t>título</w:t>
      </w:r>
      <w:r>
        <w:rPr>
          <w:spacing w:val="8"/>
          <w:sz w:val="16"/>
        </w:rPr>
        <w:t> </w:t>
      </w:r>
      <w:r>
        <w:rPr>
          <w:sz w:val="16"/>
        </w:rPr>
        <w:t>de</w:t>
      </w:r>
      <w:r>
        <w:rPr>
          <w:spacing w:val="7"/>
          <w:sz w:val="16"/>
        </w:rPr>
        <w:t> </w:t>
      </w:r>
      <w:r>
        <w:rPr>
          <w:sz w:val="16"/>
        </w:rPr>
        <w:t>capitalização</w:t>
      </w:r>
      <w:r>
        <w:rPr>
          <w:spacing w:val="8"/>
          <w:sz w:val="16"/>
        </w:rPr>
        <w:t> </w:t>
      </w:r>
      <w:r>
        <w:rPr>
          <w:sz w:val="16"/>
        </w:rPr>
        <w:t>custeado</w:t>
      </w:r>
      <w:r>
        <w:rPr>
          <w:spacing w:val="8"/>
          <w:sz w:val="16"/>
        </w:rPr>
        <w:t> </w:t>
      </w:r>
      <w:r>
        <w:rPr>
          <w:sz w:val="16"/>
        </w:rPr>
        <w:t>por</w:t>
      </w:r>
      <w:r>
        <w:rPr>
          <w:spacing w:val="7"/>
          <w:sz w:val="16"/>
        </w:rPr>
        <w:t> </w:t>
      </w:r>
      <w:r>
        <w:rPr>
          <w:sz w:val="16"/>
        </w:rPr>
        <w:t>pagamento</w:t>
      </w:r>
      <w:r>
        <w:rPr>
          <w:spacing w:val="8"/>
          <w:sz w:val="16"/>
        </w:rPr>
        <w:t> </w:t>
      </w:r>
      <w:r>
        <w:rPr>
          <w:sz w:val="16"/>
        </w:rPr>
        <w:t>único,</w:t>
      </w:r>
      <w:r>
        <w:rPr>
          <w:spacing w:val="8"/>
          <w:sz w:val="16"/>
        </w:rPr>
        <w:t> </w:t>
      </w:r>
      <w:r>
        <w:rPr>
          <w:sz w:val="16"/>
        </w:rPr>
        <w:t>com</w:t>
      </w:r>
      <w:r>
        <w:rPr>
          <w:spacing w:val="7"/>
          <w:sz w:val="16"/>
        </w:rPr>
        <w:t> </w:t>
      </w:r>
      <w:r>
        <w:rPr>
          <w:sz w:val="16"/>
        </w:rPr>
        <w:t>resgate</w:t>
      </w:r>
      <w:r>
        <w:rPr>
          <w:spacing w:val="8"/>
          <w:sz w:val="16"/>
        </w:rPr>
        <w:t> </w:t>
      </w:r>
      <w:r>
        <w:rPr>
          <w:sz w:val="16"/>
        </w:rPr>
        <w:t>pelo</w:t>
      </w:r>
      <w:r>
        <w:rPr>
          <w:spacing w:val="7"/>
          <w:sz w:val="16"/>
        </w:rPr>
        <w:t> </w:t>
      </w:r>
      <w:r>
        <w:rPr>
          <w:sz w:val="16"/>
        </w:rPr>
        <w:t>valor</w:t>
      </w:r>
      <w:r>
        <w:rPr>
          <w:spacing w:val="8"/>
          <w:sz w:val="16"/>
        </w:rPr>
        <w:t> </w:t>
      </w:r>
      <w:r>
        <w:rPr>
          <w:spacing w:val="-2"/>
          <w:sz w:val="16"/>
        </w:rPr>
        <w:t>total.</w:t>
      </w:r>
    </w:p>
    <w:p>
      <w:pPr>
        <w:pStyle w:val="BodyText"/>
        <w:spacing w:before="0"/>
        <w:ind w:left="0"/>
      </w:pPr>
    </w:p>
    <w:p>
      <w:pPr>
        <w:pStyle w:val="ListParagraph"/>
        <w:numPr>
          <w:ilvl w:val="1"/>
          <w:numId w:val="71"/>
        </w:numPr>
        <w:tabs>
          <w:tab w:pos="609" w:val="left" w:leader="none"/>
        </w:tabs>
        <w:spacing w:line="240" w:lineRule="auto" w:before="0" w:after="0"/>
        <w:ind w:left="609" w:right="0" w:hanging="318"/>
        <w:jc w:val="left"/>
        <w:rPr>
          <w:sz w:val="16"/>
        </w:rPr>
      </w:pPr>
      <w:r>
        <w:rPr>
          <w:sz w:val="16"/>
        </w:rPr>
        <w:t>Qualquer</w:t>
      </w:r>
      <w:r>
        <w:rPr>
          <w:spacing w:val="6"/>
          <w:sz w:val="16"/>
        </w:rPr>
        <w:t> </w:t>
      </w:r>
      <w:r>
        <w:rPr>
          <w:sz w:val="16"/>
        </w:rPr>
        <w:t>que</w:t>
      </w:r>
      <w:r>
        <w:rPr>
          <w:spacing w:val="7"/>
          <w:sz w:val="16"/>
        </w:rPr>
        <w:t> </w:t>
      </w:r>
      <w:r>
        <w:rPr>
          <w:sz w:val="16"/>
        </w:rPr>
        <w:t>seja</w:t>
      </w:r>
      <w:r>
        <w:rPr>
          <w:spacing w:val="6"/>
          <w:sz w:val="16"/>
        </w:rPr>
        <w:t> </w:t>
      </w:r>
      <w:r>
        <w:rPr>
          <w:sz w:val="16"/>
        </w:rPr>
        <w:t>a</w:t>
      </w:r>
      <w:r>
        <w:rPr>
          <w:spacing w:val="7"/>
          <w:sz w:val="16"/>
        </w:rPr>
        <w:t> </w:t>
      </w:r>
      <w:r>
        <w:rPr>
          <w:sz w:val="16"/>
        </w:rPr>
        <w:t>modalidade</w:t>
      </w:r>
      <w:r>
        <w:rPr>
          <w:spacing w:val="7"/>
          <w:sz w:val="16"/>
        </w:rPr>
        <w:t> </w:t>
      </w:r>
      <w:r>
        <w:rPr>
          <w:sz w:val="16"/>
        </w:rPr>
        <w:t>escolhida</w:t>
      </w:r>
      <w:r>
        <w:rPr>
          <w:spacing w:val="6"/>
          <w:sz w:val="16"/>
        </w:rPr>
        <w:t> </w:t>
      </w:r>
      <w:r>
        <w:rPr>
          <w:sz w:val="16"/>
        </w:rPr>
        <w:t>pelo</w:t>
      </w:r>
      <w:r>
        <w:rPr>
          <w:spacing w:val="7"/>
          <w:sz w:val="16"/>
        </w:rPr>
        <w:t> </w:t>
      </w:r>
      <w:r>
        <w:rPr>
          <w:sz w:val="16"/>
        </w:rPr>
        <w:t>CONTRATADO,</w:t>
      </w:r>
      <w:r>
        <w:rPr>
          <w:spacing w:val="7"/>
          <w:sz w:val="16"/>
        </w:rPr>
        <w:t> </w:t>
      </w:r>
      <w:r>
        <w:rPr>
          <w:sz w:val="16"/>
        </w:rPr>
        <w:t>a</w:t>
      </w:r>
      <w:r>
        <w:rPr>
          <w:spacing w:val="6"/>
          <w:sz w:val="16"/>
        </w:rPr>
        <w:t> </w:t>
      </w:r>
      <w:r>
        <w:rPr>
          <w:sz w:val="16"/>
        </w:rPr>
        <w:t>garantia</w:t>
      </w:r>
      <w:r>
        <w:rPr>
          <w:spacing w:val="7"/>
          <w:sz w:val="16"/>
        </w:rPr>
        <w:t> </w:t>
      </w:r>
      <w:r>
        <w:rPr>
          <w:sz w:val="16"/>
        </w:rPr>
        <w:t>assegurará</w:t>
      </w:r>
      <w:r>
        <w:rPr>
          <w:spacing w:val="6"/>
          <w:sz w:val="16"/>
        </w:rPr>
        <w:t> </w:t>
      </w:r>
      <w:r>
        <w:rPr>
          <w:sz w:val="16"/>
        </w:rPr>
        <w:t>o</w:t>
      </w:r>
      <w:r>
        <w:rPr>
          <w:spacing w:val="7"/>
          <w:sz w:val="16"/>
        </w:rPr>
        <w:t> </w:t>
      </w:r>
      <w:r>
        <w:rPr>
          <w:sz w:val="16"/>
        </w:rPr>
        <w:t>pagamento</w:t>
      </w:r>
      <w:r>
        <w:rPr>
          <w:spacing w:val="7"/>
          <w:sz w:val="16"/>
        </w:rPr>
        <w:t> </w:t>
      </w:r>
      <w:r>
        <w:rPr>
          <w:spacing w:val="-5"/>
          <w:sz w:val="16"/>
        </w:rPr>
        <w:t>de:</w:t>
      </w:r>
    </w:p>
    <w:p>
      <w:pPr>
        <w:pStyle w:val="ListParagraph"/>
        <w:numPr>
          <w:ilvl w:val="2"/>
          <w:numId w:val="71"/>
        </w:numPr>
        <w:tabs>
          <w:tab w:pos="732" w:val="left" w:leader="none"/>
        </w:tabs>
        <w:spacing w:line="240" w:lineRule="auto" w:before="173" w:after="0"/>
        <w:ind w:left="732" w:right="0" w:hanging="441"/>
        <w:jc w:val="left"/>
        <w:rPr>
          <w:sz w:val="16"/>
        </w:rPr>
      </w:pPr>
      <w:r>
        <w:rPr>
          <w:sz w:val="16"/>
        </w:rPr>
        <w:t>prejuízos</w:t>
      </w:r>
      <w:r>
        <w:rPr>
          <w:spacing w:val="7"/>
          <w:sz w:val="16"/>
        </w:rPr>
        <w:t> </w:t>
      </w:r>
      <w:r>
        <w:rPr>
          <w:sz w:val="16"/>
        </w:rPr>
        <w:t>advindos</w:t>
      </w:r>
      <w:r>
        <w:rPr>
          <w:spacing w:val="8"/>
          <w:sz w:val="16"/>
        </w:rPr>
        <w:t> </w:t>
      </w:r>
      <w:r>
        <w:rPr>
          <w:sz w:val="16"/>
        </w:rPr>
        <w:t>do</w:t>
      </w:r>
      <w:r>
        <w:rPr>
          <w:spacing w:val="8"/>
          <w:sz w:val="16"/>
        </w:rPr>
        <w:t> </w:t>
      </w:r>
      <w:r>
        <w:rPr>
          <w:sz w:val="16"/>
        </w:rPr>
        <w:t>não</w:t>
      </w:r>
      <w:r>
        <w:rPr>
          <w:spacing w:val="8"/>
          <w:sz w:val="16"/>
        </w:rPr>
        <w:t> </w:t>
      </w:r>
      <w:r>
        <w:rPr>
          <w:sz w:val="16"/>
        </w:rPr>
        <w:t>cumprimento</w:t>
      </w:r>
      <w:r>
        <w:rPr>
          <w:spacing w:val="8"/>
          <w:sz w:val="16"/>
        </w:rPr>
        <w:t> </w:t>
      </w:r>
      <w:r>
        <w:rPr>
          <w:sz w:val="16"/>
        </w:rPr>
        <w:t>do</w:t>
      </w:r>
      <w:r>
        <w:rPr>
          <w:spacing w:val="8"/>
          <w:sz w:val="16"/>
        </w:rPr>
        <w:t> </w:t>
      </w:r>
      <w:r>
        <w:rPr>
          <w:sz w:val="16"/>
        </w:rPr>
        <w:t>objeto</w:t>
      </w:r>
      <w:r>
        <w:rPr>
          <w:spacing w:val="8"/>
          <w:sz w:val="16"/>
        </w:rPr>
        <w:t> </w:t>
      </w:r>
      <w:r>
        <w:rPr>
          <w:sz w:val="16"/>
        </w:rPr>
        <w:t>do</w:t>
      </w:r>
      <w:r>
        <w:rPr>
          <w:spacing w:val="8"/>
          <w:sz w:val="16"/>
        </w:rPr>
        <w:t> </w:t>
      </w:r>
      <w:r>
        <w:rPr>
          <w:sz w:val="16"/>
        </w:rPr>
        <w:t>Contrato</w:t>
      </w:r>
      <w:r>
        <w:rPr>
          <w:spacing w:val="8"/>
          <w:sz w:val="16"/>
        </w:rPr>
        <w:t> </w:t>
      </w:r>
      <w:r>
        <w:rPr>
          <w:sz w:val="16"/>
        </w:rPr>
        <w:t>e</w:t>
      </w:r>
      <w:r>
        <w:rPr>
          <w:spacing w:val="8"/>
          <w:sz w:val="16"/>
        </w:rPr>
        <w:t> </w:t>
      </w:r>
      <w:r>
        <w:rPr>
          <w:sz w:val="16"/>
        </w:rPr>
        <w:t>do</w:t>
      </w:r>
      <w:r>
        <w:rPr>
          <w:spacing w:val="8"/>
          <w:sz w:val="16"/>
        </w:rPr>
        <w:t> </w:t>
      </w:r>
      <w:r>
        <w:rPr>
          <w:sz w:val="16"/>
        </w:rPr>
        <w:t>não</w:t>
      </w:r>
      <w:r>
        <w:rPr>
          <w:spacing w:val="8"/>
          <w:sz w:val="16"/>
        </w:rPr>
        <w:t> </w:t>
      </w:r>
      <w:r>
        <w:rPr>
          <w:sz w:val="16"/>
        </w:rPr>
        <w:t>adimplemento</w:t>
      </w:r>
      <w:r>
        <w:rPr>
          <w:spacing w:val="8"/>
          <w:sz w:val="16"/>
        </w:rPr>
        <w:t> </w:t>
      </w:r>
      <w:r>
        <w:rPr>
          <w:sz w:val="16"/>
        </w:rPr>
        <w:t>das</w:t>
      </w:r>
      <w:r>
        <w:rPr>
          <w:spacing w:val="8"/>
          <w:sz w:val="16"/>
        </w:rPr>
        <w:t> </w:t>
      </w:r>
      <w:r>
        <w:rPr>
          <w:sz w:val="16"/>
        </w:rPr>
        <w:t>demais</w:t>
      </w:r>
      <w:r>
        <w:rPr>
          <w:spacing w:val="8"/>
          <w:sz w:val="16"/>
        </w:rPr>
        <w:t> </w:t>
      </w:r>
      <w:r>
        <w:rPr>
          <w:sz w:val="16"/>
        </w:rPr>
        <w:t>obrigações</w:t>
      </w:r>
      <w:r>
        <w:rPr>
          <w:spacing w:val="8"/>
          <w:sz w:val="16"/>
        </w:rPr>
        <w:t> </w:t>
      </w:r>
      <w:r>
        <w:rPr>
          <w:sz w:val="16"/>
        </w:rPr>
        <w:t>neste</w:t>
      </w:r>
      <w:r>
        <w:rPr>
          <w:spacing w:val="8"/>
          <w:sz w:val="16"/>
        </w:rPr>
        <w:t> </w:t>
      </w:r>
      <w:r>
        <w:rPr>
          <w:spacing w:val="-2"/>
          <w:sz w:val="16"/>
        </w:rPr>
        <w:t>previstas;</w:t>
      </w:r>
    </w:p>
    <w:p>
      <w:pPr>
        <w:pStyle w:val="ListParagraph"/>
        <w:numPr>
          <w:ilvl w:val="2"/>
          <w:numId w:val="71"/>
        </w:numPr>
        <w:tabs>
          <w:tab w:pos="732" w:val="left" w:leader="none"/>
        </w:tabs>
        <w:spacing w:line="240" w:lineRule="auto" w:before="163" w:after="0"/>
        <w:ind w:left="732" w:right="0" w:hanging="441"/>
        <w:jc w:val="left"/>
        <w:rPr>
          <w:sz w:val="16"/>
        </w:rPr>
      </w:pPr>
      <w:r>
        <w:rPr>
          <w:sz w:val="16"/>
        </w:rPr>
        <w:t>multas</w:t>
      </w:r>
      <w:r>
        <w:rPr>
          <w:spacing w:val="9"/>
          <w:sz w:val="16"/>
        </w:rPr>
        <w:t> </w:t>
      </w:r>
      <w:r>
        <w:rPr>
          <w:sz w:val="16"/>
        </w:rPr>
        <w:t>moratórias,</w:t>
      </w:r>
      <w:r>
        <w:rPr>
          <w:spacing w:val="10"/>
          <w:sz w:val="16"/>
        </w:rPr>
        <w:t> </w:t>
      </w:r>
      <w:r>
        <w:rPr>
          <w:sz w:val="16"/>
        </w:rPr>
        <w:t>compensatórias</w:t>
      </w:r>
      <w:r>
        <w:rPr>
          <w:spacing w:val="9"/>
          <w:sz w:val="16"/>
        </w:rPr>
        <w:t> </w:t>
      </w:r>
      <w:r>
        <w:rPr>
          <w:sz w:val="16"/>
        </w:rPr>
        <w:t>e</w:t>
      </w:r>
      <w:r>
        <w:rPr>
          <w:spacing w:val="10"/>
          <w:sz w:val="16"/>
        </w:rPr>
        <w:t> </w:t>
      </w:r>
      <w:r>
        <w:rPr>
          <w:sz w:val="16"/>
        </w:rPr>
        <w:t>administrativas</w:t>
      </w:r>
      <w:r>
        <w:rPr>
          <w:spacing w:val="9"/>
          <w:sz w:val="16"/>
        </w:rPr>
        <w:t> </w:t>
      </w:r>
      <w:r>
        <w:rPr>
          <w:sz w:val="16"/>
        </w:rPr>
        <w:t>aplicadas</w:t>
      </w:r>
      <w:r>
        <w:rPr>
          <w:spacing w:val="10"/>
          <w:sz w:val="16"/>
        </w:rPr>
        <w:t> </w:t>
      </w:r>
      <w:r>
        <w:rPr>
          <w:sz w:val="16"/>
        </w:rPr>
        <w:t>pela</w:t>
      </w:r>
      <w:r>
        <w:rPr>
          <w:spacing w:val="-2"/>
          <w:sz w:val="16"/>
        </w:rPr>
        <w:t> </w:t>
      </w:r>
      <w:r>
        <w:rPr>
          <w:sz w:val="16"/>
        </w:rPr>
        <w:t>Administração</w:t>
      </w:r>
      <w:r>
        <w:rPr>
          <w:spacing w:val="9"/>
          <w:sz w:val="16"/>
        </w:rPr>
        <w:t> </w:t>
      </w:r>
      <w:r>
        <w:rPr>
          <w:sz w:val="16"/>
        </w:rPr>
        <w:t>ao</w:t>
      </w:r>
      <w:r>
        <w:rPr>
          <w:spacing w:val="10"/>
          <w:sz w:val="16"/>
        </w:rPr>
        <w:t> </w:t>
      </w:r>
      <w:r>
        <w:rPr>
          <w:sz w:val="16"/>
        </w:rPr>
        <w:t>CONTRATADO;</w:t>
      </w:r>
      <w:r>
        <w:rPr>
          <w:spacing w:val="9"/>
          <w:sz w:val="16"/>
        </w:rPr>
        <w:t> </w:t>
      </w:r>
      <w:r>
        <w:rPr>
          <w:spacing w:val="-10"/>
          <w:sz w:val="16"/>
        </w:rPr>
        <w:t>e</w:t>
      </w:r>
    </w:p>
    <w:p>
      <w:pPr>
        <w:pStyle w:val="ListParagraph"/>
        <w:numPr>
          <w:ilvl w:val="2"/>
          <w:numId w:val="71"/>
        </w:numPr>
        <w:tabs>
          <w:tab w:pos="732" w:val="left" w:leader="none"/>
        </w:tabs>
        <w:spacing w:line="240" w:lineRule="auto" w:before="173" w:after="0"/>
        <w:ind w:left="732" w:right="0" w:hanging="441"/>
        <w:jc w:val="left"/>
        <w:rPr>
          <w:sz w:val="16"/>
        </w:rPr>
      </w:pPr>
      <w:r>
        <w:rPr>
          <w:sz w:val="16"/>
        </w:rPr>
        <w:t>obrigações</w:t>
      </w:r>
      <w:r>
        <w:rPr>
          <w:spacing w:val="8"/>
          <w:sz w:val="16"/>
        </w:rPr>
        <w:t> </w:t>
      </w:r>
      <w:r>
        <w:rPr>
          <w:sz w:val="16"/>
        </w:rPr>
        <w:t>trabalhistas</w:t>
      </w:r>
      <w:r>
        <w:rPr>
          <w:spacing w:val="8"/>
          <w:sz w:val="16"/>
        </w:rPr>
        <w:t> </w:t>
      </w:r>
      <w:r>
        <w:rPr>
          <w:sz w:val="16"/>
        </w:rPr>
        <w:t>e</w:t>
      </w:r>
      <w:r>
        <w:rPr>
          <w:spacing w:val="8"/>
          <w:sz w:val="16"/>
        </w:rPr>
        <w:t> </w:t>
      </w:r>
      <w:r>
        <w:rPr>
          <w:sz w:val="16"/>
        </w:rPr>
        <w:t>previdenciárias</w:t>
      </w:r>
      <w:r>
        <w:rPr>
          <w:spacing w:val="8"/>
          <w:sz w:val="16"/>
        </w:rPr>
        <w:t> </w:t>
      </w:r>
      <w:r>
        <w:rPr>
          <w:sz w:val="16"/>
        </w:rPr>
        <w:t>de</w:t>
      </w:r>
      <w:r>
        <w:rPr>
          <w:spacing w:val="8"/>
          <w:sz w:val="16"/>
        </w:rPr>
        <w:t> </w:t>
      </w:r>
      <w:r>
        <w:rPr>
          <w:sz w:val="16"/>
        </w:rPr>
        <w:t>qualquer</w:t>
      </w:r>
      <w:r>
        <w:rPr>
          <w:spacing w:val="8"/>
          <w:sz w:val="16"/>
        </w:rPr>
        <w:t> </w:t>
      </w:r>
      <w:r>
        <w:rPr>
          <w:sz w:val="16"/>
        </w:rPr>
        <w:t>natureza,</w:t>
      </w:r>
      <w:r>
        <w:rPr>
          <w:spacing w:val="8"/>
          <w:sz w:val="16"/>
        </w:rPr>
        <w:t> </w:t>
      </w:r>
      <w:r>
        <w:rPr>
          <w:sz w:val="16"/>
        </w:rPr>
        <w:t>assim</w:t>
      </w:r>
      <w:r>
        <w:rPr>
          <w:spacing w:val="8"/>
          <w:sz w:val="16"/>
        </w:rPr>
        <w:t> </w:t>
      </w:r>
      <w:r>
        <w:rPr>
          <w:sz w:val="16"/>
        </w:rPr>
        <w:t>como</w:t>
      </w:r>
      <w:r>
        <w:rPr>
          <w:spacing w:val="8"/>
          <w:sz w:val="16"/>
        </w:rPr>
        <w:t> </w:t>
      </w:r>
      <w:r>
        <w:rPr>
          <w:sz w:val="16"/>
        </w:rPr>
        <w:t>as</w:t>
      </w:r>
      <w:r>
        <w:rPr>
          <w:spacing w:val="8"/>
          <w:sz w:val="16"/>
        </w:rPr>
        <w:t> </w:t>
      </w:r>
      <w:r>
        <w:rPr>
          <w:sz w:val="16"/>
        </w:rPr>
        <w:t>obrigações</w:t>
      </w:r>
      <w:r>
        <w:rPr>
          <w:spacing w:val="8"/>
          <w:sz w:val="16"/>
        </w:rPr>
        <w:t> </w:t>
      </w:r>
      <w:r>
        <w:rPr>
          <w:sz w:val="16"/>
        </w:rPr>
        <w:t>de</w:t>
      </w:r>
      <w:r>
        <w:rPr>
          <w:spacing w:val="8"/>
          <w:sz w:val="16"/>
        </w:rPr>
        <w:t> </w:t>
      </w:r>
      <w:r>
        <w:rPr>
          <w:sz w:val="16"/>
        </w:rPr>
        <w:t>regularidade</w:t>
      </w:r>
      <w:r>
        <w:rPr>
          <w:spacing w:val="8"/>
          <w:sz w:val="16"/>
        </w:rPr>
        <w:t> </w:t>
      </w:r>
      <w:r>
        <w:rPr>
          <w:sz w:val="16"/>
        </w:rPr>
        <w:t>perante</w:t>
      </w:r>
      <w:r>
        <w:rPr>
          <w:spacing w:val="8"/>
          <w:sz w:val="16"/>
        </w:rPr>
        <w:t> </w:t>
      </w:r>
      <w:r>
        <w:rPr>
          <w:sz w:val="16"/>
        </w:rPr>
        <w:t>o</w:t>
      </w:r>
      <w:r>
        <w:rPr>
          <w:spacing w:val="8"/>
          <w:sz w:val="16"/>
        </w:rPr>
        <w:t> </w:t>
      </w:r>
      <w:r>
        <w:rPr>
          <w:sz w:val="16"/>
        </w:rPr>
        <w:t>FGTS,</w:t>
      </w:r>
      <w:r>
        <w:rPr>
          <w:spacing w:val="8"/>
          <w:sz w:val="16"/>
        </w:rPr>
        <w:t> </w:t>
      </w:r>
      <w:r>
        <w:rPr>
          <w:sz w:val="16"/>
        </w:rPr>
        <w:t>não</w:t>
      </w:r>
      <w:r>
        <w:rPr>
          <w:spacing w:val="8"/>
          <w:sz w:val="16"/>
        </w:rPr>
        <w:t> </w:t>
      </w:r>
      <w:r>
        <w:rPr>
          <w:sz w:val="16"/>
        </w:rPr>
        <w:t>adimplidas</w:t>
      </w:r>
      <w:r>
        <w:rPr>
          <w:spacing w:val="8"/>
          <w:sz w:val="16"/>
        </w:rPr>
        <w:t> </w:t>
      </w:r>
      <w:r>
        <w:rPr>
          <w:sz w:val="16"/>
        </w:rPr>
        <w:t>pelo</w:t>
      </w:r>
      <w:r>
        <w:rPr>
          <w:spacing w:val="8"/>
          <w:sz w:val="16"/>
        </w:rPr>
        <w:t> </w:t>
      </w:r>
      <w:r>
        <w:rPr>
          <w:sz w:val="16"/>
        </w:rPr>
        <w:t>CONTRATADO,</w:t>
      </w:r>
      <w:r>
        <w:rPr>
          <w:spacing w:val="8"/>
          <w:sz w:val="16"/>
        </w:rPr>
        <w:t> </w:t>
      </w:r>
      <w:r>
        <w:rPr>
          <w:sz w:val="16"/>
        </w:rPr>
        <w:t>quando</w:t>
      </w:r>
      <w:r>
        <w:rPr>
          <w:spacing w:val="8"/>
          <w:sz w:val="16"/>
        </w:rPr>
        <w:t> </w:t>
      </w:r>
      <w:r>
        <w:rPr>
          <w:spacing w:val="-2"/>
          <w:sz w:val="16"/>
        </w:rPr>
        <w:t>couber.</w:t>
      </w:r>
    </w:p>
    <w:p>
      <w:pPr>
        <w:pStyle w:val="ListParagraph"/>
        <w:numPr>
          <w:ilvl w:val="1"/>
          <w:numId w:val="71"/>
        </w:numPr>
        <w:tabs>
          <w:tab w:pos="600" w:val="left" w:leader="none"/>
        </w:tabs>
        <w:spacing w:line="240" w:lineRule="auto" w:before="163" w:after="0"/>
        <w:ind w:left="600" w:right="0" w:hanging="309"/>
        <w:jc w:val="left"/>
        <w:rPr>
          <w:sz w:val="16"/>
        </w:rPr>
      </w:pPr>
      <w:r>
        <w:rPr>
          <w:sz w:val="16"/>
        </w:rPr>
        <w:t>A</w:t>
      </w:r>
      <w:r>
        <w:rPr>
          <w:spacing w:val="-4"/>
          <w:sz w:val="16"/>
        </w:rPr>
        <w:t> </w:t>
      </w:r>
      <w:r>
        <w:rPr>
          <w:sz w:val="16"/>
        </w:rPr>
        <w:t>garantia,</w:t>
      </w:r>
      <w:r>
        <w:rPr>
          <w:spacing w:val="7"/>
          <w:sz w:val="16"/>
        </w:rPr>
        <w:t> </w:t>
      </w:r>
      <w:r>
        <w:rPr>
          <w:sz w:val="16"/>
        </w:rPr>
        <w:t>qualquer</w:t>
      </w:r>
      <w:r>
        <w:rPr>
          <w:spacing w:val="6"/>
          <w:sz w:val="16"/>
        </w:rPr>
        <w:t> </w:t>
      </w:r>
      <w:r>
        <w:rPr>
          <w:sz w:val="16"/>
        </w:rPr>
        <w:t>que</w:t>
      </w:r>
      <w:r>
        <w:rPr>
          <w:spacing w:val="7"/>
          <w:sz w:val="16"/>
        </w:rPr>
        <w:t> </w:t>
      </w:r>
      <w:r>
        <w:rPr>
          <w:sz w:val="16"/>
        </w:rPr>
        <w:t>seja</w:t>
      </w:r>
      <w:r>
        <w:rPr>
          <w:spacing w:val="7"/>
          <w:sz w:val="16"/>
        </w:rPr>
        <w:t> </w:t>
      </w:r>
      <w:r>
        <w:rPr>
          <w:sz w:val="16"/>
        </w:rPr>
        <w:t>a</w:t>
      </w:r>
      <w:r>
        <w:rPr>
          <w:spacing w:val="7"/>
          <w:sz w:val="16"/>
        </w:rPr>
        <w:t> </w:t>
      </w:r>
      <w:r>
        <w:rPr>
          <w:sz w:val="16"/>
        </w:rPr>
        <w:t>modalidade</w:t>
      </w:r>
      <w:r>
        <w:rPr>
          <w:spacing w:val="7"/>
          <w:sz w:val="16"/>
        </w:rPr>
        <w:t> </w:t>
      </w:r>
      <w:r>
        <w:rPr>
          <w:sz w:val="16"/>
        </w:rPr>
        <w:t>escolhida,</w:t>
      </w:r>
      <w:r>
        <w:rPr>
          <w:spacing w:val="6"/>
          <w:sz w:val="16"/>
        </w:rPr>
        <w:t> </w:t>
      </w:r>
      <w:r>
        <w:rPr>
          <w:sz w:val="16"/>
        </w:rPr>
        <w:t>terá</w:t>
      </w:r>
      <w:r>
        <w:rPr>
          <w:spacing w:val="7"/>
          <w:sz w:val="16"/>
        </w:rPr>
        <w:t> </w:t>
      </w:r>
      <w:r>
        <w:rPr>
          <w:sz w:val="16"/>
        </w:rPr>
        <w:t>validade</w:t>
      </w:r>
      <w:r>
        <w:rPr>
          <w:spacing w:val="7"/>
          <w:sz w:val="16"/>
        </w:rPr>
        <w:t> </w:t>
      </w:r>
      <w:r>
        <w:rPr>
          <w:sz w:val="16"/>
        </w:rPr>
        <w:t>durante</w:t>
      </w:r>
      <w:r>
        <w:rPr>
          <w:spacing w:val="7"/>
          <w:sz w:val="16"/>
        </w:rPr>
        <w:t> </w:t>
      </w:r>
      <w:r>
        <w:rPr>
          <w:sz w:val="16"/>
        </w:rPr>
        <w:t>a</w:t>
      </w:r>
      <w:r>
        <w:rPr>
          <w:spacing w:val="6"/>
          <w:sz w:val="16"/>
        </w:rPr>
        <w:t> </w:t>
      </w:r>
      <w:r>
        <w:rPr>
          <w:sz w:val="16"/>
        </w:rPr>
        <w:t>vigência</w:t>
      </w:r>
      <w:r>
        <w:rPr>
          <w:spacing w:val="7"/>
          <w:sz w:val="16"/>
        </w:rPr>
        <w:t> </w:t>
      </w:r>
      <w:r>
        <w:rPr>
          <w:sz w:val="16"/>
        </w:rPr>
        <w:t>do</w:t>
      </w:r>
      <w:r>
        <w:rPr>
          <w:spacing w:val="7"/>
          <w:sz w:val="16"/>
        </w:rPr>
        <w:t> </w:t>
      </w:r>
      <w:r>
        <w:rPr>
          <w:sz w:val="16"/>
        </w:rPr>
        <w:t>Contrato</w:t>
      </w:r>
      <w:r>
        <w:rPr>
          <w:spacing w:val="7"/>
          <w:sz w:val="16"/>
        </w:rPr>
        <w:t> </w:t>
      </w:r>
      <w:r>
        <w:rPr>
          <w:sz w:val="16"/>
        </w:rPr>
        <w:t>e</w:t>
      </w:r>
      <w:r>
        <w:rPr>
          <w:spacing w:val="7"/>
          <w:sz w:val="16"/>
        </w:rPr>
        <w:t> </w:t>
      </w:r>
      <w:r>
        <w:rPr>
          <w:sz w:val="16"/>
        </w:rPr>
        <w:t>por</w:t>
      </w:r>
      <w:r>
        <w:rPr>
          <w:spacing w:val="6"/>
          <w:sz w:val="16"/>
        </w:rPr>
        <w:t> </w:t>
      </w:r>
      <w:r>
        <w:rPr>
          <w:sz w:val="16"/>
        </w:rPr>
        <w:t>mais</w:t>
      </w:r>
      <w:r>
        <w:rPr>
          <w:spacing w:val="7"/>
          <w:sz w:val="16"/>
        </w:rPr>
        <w:t> </w:t>
      </w:r>
      <w:r>
        <w:rPr>
          <w:sz w:val="16"/>
        </w:rPr>
        <w:t>90</w:t>
      </w:r>
      <w:r>
        <w:rPr>
          <w:spacing w:val="7"/>
          <w:sz w:val="16"/>
        </w:rPr>
        <w:t> </w:t>
      </w:r>
      <w:r>
        <w:rPr>
          <w:sz w:val="16"/>
        </w:rPr>
        <w:t>(noventa)</w:t>
      </w:r>
      <w:r>
        <w:rPr>
          <w:spacing w:val="7"/>
          <w:sz w:val="16"/>
        </w:rPr>
        <w:t> </w:t>
      </w:r>
      <w:r>
        <w:rPr>
          <w:sz w:val="16"/>
        </w:rPr>
        <w:t>dias</w:t>
      </w:r>
      <w:r>
        <w:rPr>
          <w:spacing w:val="7"/>
          <w:sz w:val="16"/>
        </w:rPr>
        <w:t> </w:t>
      </w:r>
      <w:r>
        <w:rPr>
          <w:sz w:val="16"/>
        </w:rPr>
        <w:t>após</w:t>
      </w:r>
      <w:r>
        <w:rPr>
          <w:spacing w:val="6"/>
          <w:sz w:val="16"/>
        </w:rPr>
        <w:t> </w:t>
      </w:r>
      <w:r>
        <w:rPr>
          <w:sz w:val="16"/>
        </w:rPr>
        <w:t>o</w:t>
      </w:r>
      <w:r>
        <w:rPr>
          <w:spacing w:val="7"/>
          <w:sz w:val="16"/>
        </w:rPr>
        <w:t> </w:t>
      </w:r>
      <w:r>
        <w:rPr>
          <w:sz w:val="16"/>
        </w:rPr>
        <w:t>término</w:t>
      </w:r>
      <w:r>
        <w:rPr>
          <w:spacing w:val="7"/>
          <w:sz w:val="16"/>
        </w:rPr>
        <w:t> </w:t>
      </w:r>
      <w:r>
        <w:rPr>
          <w:sz w:val="16"/>
        </w:rPr>
        <w:t>deste</w:t>
      </w:r>
      <w:r>
        <w:rPr>
          <w:spacing w:val="7"/>
          <w:sz w:val="16"/>
        </w:rPr>
        <w:t> </w:t>
      </w:r>
      <w:r>
        <w:rPr>
          <w:sz w:val="16"/>
        </w:rPr>
        <w:t>prazo</w:t>
      </w:r>
      <w:r>
        <w:rPr>
          <w:spacing w:val="7"/>
          <w:sz w:val="16"/>
        </w:rPr>
        <w:t> </w:t>
      </w:r>
      <w:r>
        <w:rPr>
          <w:sz w:val="16"/>
        </w:rPr>
        <w:t>de</w:t>
      </w:r>
      <w:r>
        <w:rPr>
          <w:spacing w:val="6"/>
          <w:sz w:val="16"/>
        </w:rPr>
        <w:t> </w:t>
      </w:r>
      <w:r>
        <w:rPr>
          <w:spacing w:val="-2"/>
          <w:sz w:val="16"/>
        </w:rPr>
        <w:t>vigência.</w:t>
      </w:r>
    </w:p>
    <w:p>
      <w:pPr>
        <w:pStyle w:val="ListParagraph"/>
        <w:numPr>
          <w:ilvl w:val="1"/>
          <w:numId w:val="71"/>
        </w:numPr>
        <w:tabs>
          <w:tab w:pos="625" w:val="left" w:leader="none"/>
        </w:tabs>
        <w:spacing w:line="252" w:lineRule="auto" w:before="163" w:after="0"/>
        <w:ind w:left="291" w:right="274" w:firstLine="0"/>
        <w:jc w:val="left"/>
        <w:rPr>
          <w:sz w:val="16"/>
        </w:rPr>
      </w:pPr>
      <w:r>
        <w:rPr>
          <w:sz w:val="16"/>
        </w:rPr>
        <w:t>Na</w:t>
      </w:r>
      <w:r>
        <w:rPr>
          <w:spacing w:val="22"/>
          <w:sz w:val="16"/>
        </w:rPr>
        <w:t> </w:t>
      </w:r>
      <w:r>
        <w:rPr>
          <w:sz w:val="16"/>
        </w:rPr>
        <w:t>hipótese</w:t>
      </w:r>
      <w:r>
        <w:rPr>
          <w:spacing w:val="22"/>
          <w:sz w:val="16"/>
        </w:rPr>
        <w:t> </w:t>
      </w:r>
      <w:r>
        <w:rPr>
          <w:sz w:val="16"/>
        </w:rPr>
        <w:t>de</w:t>
      </w:r>
      <w:r>
        <w:rPr>
          <w:spacing w:val="22"/>
          <w:sz w:val="16"/>
        </w:rPr>
        <w:t> </w:t>
      </w:r>
      <w:r>
        <w:rPr>
          <w:sz w:val="16"/>
        </w:rPr>
        <w:t>suspensão</w:t>
      </w:r>
      <w:r>
        <w:rPr>
          <w:spacing w:val="22"/>
          <w:sz w:val="16"/>
        </w:rPr>
        <w:t> </w:t>
      </w:r>
      <w:r>
        <w:rPr>
          <w:sz w:val="16"/>
        </w:rPr>
        <w:t>do</w:t>
      </w:r>
      <w:r>
        <w:rPr>
          <w:spacing w:val="22"/>
          <w:sz w:val="16"/>
        </w:rPr>
        <w:t> </w:t>
      </w:r>
      <w:r>
        <w:rPr>
          <w:sz w:val="16"/>
        </w:rPr>
        <w:t>Contrato</w:t>
      </w:r>
      <w:r>
        <w:rPr>
          <w:spacing w:val="22"/>
          <w:sz w:val="16"/>
        </w:rPr>
        <w:t> </w:t>
      </w:r>
      <w:r>
        <w:rPr>
          <w:sz w:val="16"/>
        </w:rPr>
        <w:t>por</w:t>
      </w:r>
      <w:r>
        <w:rPr>
          <w:spacing w:val="22"/>
          <w:sz w:val="16"/>
        </w:rPr>
        <w:t> </w:t>
      </w:r>
      <w:r>
        <w:rPr>
          <w:sz w:val="16"/>
        </w:rPr>
        <w:t>ordem</w:t>
      </w:r>
      <w:r>
        <w:rPr>
          <w:spacing w:val="22"/>
          <w:sz w:val="16"/>
        </w:rPr>
        <w:t> </w:t>
      </w:r>
      <w:r>
        <w:rPr>
          <w:sz w:val="16"/>
        </w:rPr>
        <w:t>ou</w:t>
      </w:r>
      <w:r>
        <w:rPr>
          <w:spacing w:val="22"/>
          <w:sz w:val="16"/>
        </w:rPr>
        <w:t> </w:t>
      </w:r>
      <w:r>
        <w:rPr>
          <w:sz w:val="16"/>
        </w:rPr>
        <w:t>inadimplemento</w:t>
      </w:r>
      <w:r>
        <w:rPr>
          <w:spacing w:val="22"/>
          <w:sz w:val="16"/>
        </w:rPr>
        <w:t> </w:t>
      </w:r>
      <w:r>
        <w:rPr>
          <w:sz w:val="16"/>
        </w:rPr>
        <w:t>da</w:t>
      </w:r>
      <w:r>
        <w:rPr>
          <w:spacing w:val="12"/>
          <w:sz w:val="16"/>
        </w:rPr>
        <w:t> </w:t>
      </w:r>
      <w:r>
        <w:rPr>
          <w:sz w:val="16"/>
        </w:rPr>
        <w:t>Administração,</w:t>
      </w:r>
      <w:r>
        <w:rPr>
          <w:spacing w:val="22"/>
          <w:sz w:val="16"/>
        </w:rPr>
        <w:t> </w:t>
      </w:r>
      <w:r>
        <w:rPr>
          <w:sz w:val="16"/>
        </w:rPr>
        <w:t>o</w:t>
      </w:r>
      <w:r>
        <w:rPr>
          <w:spacing w:val="22"/>
          <w:sz w:val="16"/>
        </w:rPr>
        <w:t> </w:t>
      </w:r>
      <w:r>
        <w:rPr>
          <w:sz w:val="16"/>
        </w:rPr>
        <w:t>CONTRATADO</w:t>
      </w:r>
      <w:r>
        <w:rPr>
          <w:spacing w:val="22"/>
          <w:sz w:val="16"/>
        </w:rPr>
        <w:t> </w:t>
      </w:r>
      <w:r>
        <w:rPr>
          <w:sz w:val="16"/>
        </w:rPr>
        <w:t>ficará</w:t>
      </w:r>
      <w:r>
        <w:rPr>
          <w:spacing w:val="22"/>
          <w:sz w:val="16"/>
        </w:rPr>
        <w:t> </w:t>
      </w:r>
      <w:r>
        <w:rPr>
          <w:sz w:val="16"/>
        </w:rPr>
        <w:t>desobrigado</w:t>
      </w:r>
      <w:r>
        <w:rPr>
          <w:spacing w:val="22"/>
          <w:sz w:val="16"/>
        </w:rPr>
        <w:t> </w:t>
      </w:r>
      <w:r>
        <w:rPr>
          <w:sz w:val="16"/>
        </w:rPr>
        <w:t>de</w:t>
      </w:r>
      <w:r>
        <w:rPr>
          <w:spacing w:val="22"/>
          <w:sz w:val="16"/>
        </w:rPr>
        <w:t> </w:t>
      </w:r>
      <w:r>
        <w:rPr>
          <w:sz w:val="16"/>
        </w:rPr>
        <w:t>renovar</w:t>
      </w:r>
      <w:r>
        <w:rPr>
          <w:spacing w:val="22"/>
          <w:sz w:val="16"/>
        </w:rPr>
        <w:t> </w:t>
      </w:r>
      <w:r>
        <w:rPr>
          <w:sz w:val="16"/>
        </w:rPr>
        <w:t>a</w:t>
      </w:r>
      <w:r>
        <w:rPr>
          <w:spacing w:val="22"/>
          <w:sz w:val="16"/>
        </w:rPr>
        <w:t> </w:t>
      </w:r>
      <w:r>
        <w:rPr>
          <w:sz w:val="16"/>
        </w:rPr>
        <w:t>garantia</w:t>
      </w:r>
      <w:r>
        <w:rPr>
          <w:spacing w:val="22"/>
          <w:sz w:val="16"/>
        </w:rPr>
        <w:t> </w:t>
      </w:r>
      <w:r>
        <w:rPr>
          <w:sz w:val="16"/>
        </w:rPr>
        <w:t>ou</w:t>
      </w:r>
      <w:r>
        <w:rPr>
          <w:spacing w:val="22"/>
          <w:sz w:val="16"/>
        </w:rPr>
        <w:t> </w:t>
      </w:r>
      <w:r>
        <w:rPr>
          <w:sz w:val="16"/>
        </w:rPr>
        <w:t>de</w:t>
      </w:r>
      <w:r>
        <w:rPr>
          <w:spacing w:val="22"/>
          <w:sz w:val="16"/>
        </w:rPr>
        <w:t> </w:t>
      </w:r>
      <w:r>
        <w:rPr>
          <w:sz w:val="16"/>
        </w:rPr>
        <w:t>endossar</w:t>
      </w:r>
      <w:r>
        <w:rPr>
          <w:spacing w:val="22"/>
          <w:sz w:val="16"/>
        </w:rPr>
        <w:t> </w:t>
      </w:r>
      <w:r>
        <w:rPr>
          <w:sz w:val="16"/>
        </w:rPr>
        <w:t>a</w:t>
      </w:r>
      <w:r>
        <w:rPr>
          <w:spacing w:val="22"/>
          <w:sz w:val="16"/>
        </w:rPr>
        <w:t> </w:t>
      </w:r>
      <w:r>
        <w:rPr>
          <w:sz w:val="16"/>
        </w:rPr>
        <w:t>apólice</w:t>
      </w:r>
      <w:r>
        <w:rPr>
          <w:spacing w:val="22"/>
          <w:sz w:val="16"/>
        </w:rPr>
        <w:t> </w:t>
      </w:r>
      <w:r>
        <w:rPr>
          <w:sz w:val="16"/>
        </w:rPr>
        <w:t>de</w:t>
      </w:r>
      <w:r>
        <w:rPr>
          <w:spacing w:val="22"/>
          <w:sz w:val="16"/>
        </w:rPr>
        <w:t> </w:t>
      </w:r>
      <w:r>
        <w:rPr>
          <w:sz w:val="16"/>
        </w:rPr>
        <w:t>seguro</w:t>
      </w:r>
      <w:r>
        <w:rPr>
          <w:spacing w:val="22"/>
          <w:sz w:val="16"/>
        </w:rPr>
        <w:t> </w:t>
      </w:r>
      <w:r>
        <w:rPr>
          <w:sz w:val="16"/>
        </w:rPr>
        <w:t>até</w:t>
      </w:r>
      <w:r>
        <w:rPr>
          <w:spacing w:val="22"/>
          <w:sz w:val="16"/>
        </w:rPr>
        <w:t> </w:t>
      </w:r>
      <w:r>
        <w:rPr>
          <w:sz w:val="16"/>
        </w:rPr>
        <w:t>a</w:t>
      </w:r>
      <w:r>
        <w:rPr>
          <w:spacing w:val="22"/>
          <w:sz w:val="16"/>
        </w:rPr>
        <w:t> </w:t>
      </w:r>
      <w:r>
        <w:rPr>
          <w:sz w:val="16"/>
        </w:rPr>
        <w:t>ordem</w:t>
      </w:r>
      <w:r>
        <w:rPr>
          <w:spacing w:val="22"/>
          <w:sz w:val="16"/>
        </w:rPr>
        <w:t> </w:t>
      </w:r>
      <w:r>
        <w:rPr>
          <w:sz w:val="16"/>
        </w:rPr>
        <w:t>de</w:t>
      </w:r>
      <w:r>
        <w:rPr>
          <w:spacing w:val="22"/>
          <w:sz w:val="16"/>
        </w:rPr>
        <w:t> </w:t>
      </w:r>
      <w:r>
        <w:rPr>
          <w:sz w:val="16"/>
        </w:rPr>
        <w:t>reinício</w:t>
      </w:r>
      <w:r>
        <w:rPr>
          <w:spacing w:val="22"/>
          <w:sz w:val="16"/>
        </w:rPr>
        <w:t> </w:t>
      </w:r>
      <w:r>
        <w:rPr>
          <w:sz w:val="16"/>
        </w:rPr>
        <w:t>da</w:t>
      </w:r>
      <w:r>
        <w:rPr>
          <w:spacing w:val="40"/>
          <w:sz w:val="16"/>
        </w:rPr>
        <w:t> </w:t>
      </w:r>
      <w:r>
        <w:rPr>
          <w:sz w:val="16"/>
        </w:rPr>
        <w:t>execução ou o adimplemento pela Administração.</w:t>
      </w:r>
    </w:p>
    <w:p>
      <w:pPr>
        <w:pStyle w:val="ListParagraph"/>
        <w:numPr>
          <w:ilvl w:val="1"/>
          <w:numId w:val="71"/>
        </w:numPr>
        <w:tabs>
          <w:tab w:pos="612" w:val="left" w:leader="none"/>
        </w:tabs>
        <w:spacing w:line="252" w:lineRule="auto" w:before="155" w:after="0"/>
        <w:ind w:left="291" w:right="274" w:firstLine="0"/>
        <w:jc w:val="left"/>
        <w:rPr>
          <w:sz w:val="16"/>
        </w:rPr>
      </w:pPr>
      <w:r>
        <w:rPr>
          <w:sz w:val="16"/>
        </w:rPr>
        <w:t>Ressalvada</w:t>
      </w:r>
      <w:r>
        <w:rPr>
          <w:spacing w:val="10"/>
          <w:sz w:val="16"/>
        </w:rPr>
        <w:t> </w:t>
      </w:r>
      <w:r>
        <w:rPr>
          <w:sz w:val="16"/>
        </w:rPr>
        <w:t>a</w:t>
      </w:r>
      <w:r>
        <w:rPr>
          <w:spacing w:val="10"/>
          <w:sz w:val="16"/>
        </w:rPr>
        <w:t> </w:t>
      </w:r>
      <w:r>
        <w:rPr>
          <w:sz w:val="16"/>
        </w:rPr>
        <w:t>hipótese</w:t>
      </w:r>
      <w:r>
        <w:rPr>
          <w:spacing w:val="10"/>
          <w:sz w:val="16"/>
        </w:rPr>
        <w:t> </w:t>
      </w:r>
      <w:r>
        <w:rPr>
          <w:sz w:val="16"/>
        </w:rPr>
        <w:t>de</w:t>
      </w:r>
      <w:r>
        <w:rPr>
          <w:spacing w:val="10"/>
          <w:sz w:val="16"/>
        </w:rPr>
        <w:t> </w:t>
      </w:r>
      <w:r>
        <w:rPr>
          <w:sz w:val="16"/>
        </w:rPr>
        <w:t>seguro-garantia,</w:t>
      </w:r>
      <w:r>
        <w:rPr>
          <w:spacing w:val="10"/>
          <w:sz w:val="16"/>
        </w:rPr>
        <w:t> </w:t>
      </w:r>
      <w:r>
        <w:rPr>
          <w:sz w:val="16"/>
        </w:rPr>
        <w:t>cuja</w:t>
      </w:r>
      <w:r>
        <w:rPr>
          <w:spacing w:val="10"/>
          <w:sz w:val="16"/>
        </w:rPr>
        <w:t> </w:t>
      </w:r>
      <w:r>
        <w:rPr>
          <w:sz w:val="16"/>
        </w:rPr>
        <w:t>apresentação</w:t>
      </w:r>
      <w:r>
        <w:rPr>
          <w:spacing w:val="10"/>
          <w:sz w:val="16"/>
        </w:rPr>
        <w:t> </w:t>
      </w:r>
      <w:r>
        <w:rPr>
          <w:sz w:val="16"/>
        </w:rPr>
        <w:t>deve</w:t>
      </w:r>
      <w:r>
        <w:rPr>
          <w:spacing w:val="10"/>
          <w:sz w:val="16"/>
        </w:rPr>
        <w:t> </w:t>
      </w:r>
      <w:r>
        <w:rPr>
          <w:sz w:val="16"/>
        </w:rPr>
        <w:t>ser</w:t>
      </w:r>
      <w:r>
        <w:rPr>
          <w:spacing w:val="10"/>
          <w:sz w:val="16"/>
        </w:rPr>
        <w:t> </w:t>
      </w:r>
      <w:r>
        <w:rPr>
          <w:sz w:val="16"/>
        </w:rPr>
        <w:t>anterior</w:t>
      </w:r>
      <w:r>
        <w:rPr>
          <w:spacing w:val="10"/>
          <w:sz w:val="16"/>
        </w:rPr>
        <w:t> </w:t>
      </w:r>
      <w:r>
        <w:rPr>
          <w:sz w:val="16"/>
        </w:rPr>
        <w:t>à</w:t>
      </w:r>
      <w:r>
        <w:rPr>
          <w:spacing w:val="10"/>
          <w:sz w:val="16"/>
        </w:rPr>
        <w:t> </w:t>
      </w:r>
      <w:r>
        <w:rPr>
          <w:sz w:val="16"/>
        </w:rPr>
        <w:t>assinatura</w:t>
      </w:r>
      <w:r>
        <w:rPr>
          <w:spacing w:val="10"/>
          <w:sz w:val="16"/>
        </w:rPr>
        <w:t> </w:t>
      </w:r>
      <w:r>
        <w:rPr>
          <w:sz w:val="16"/>
        </w:rPr>
        <w:t>do</w:t>
      </w:r>
      <w:r>
        <w:rPr>
          <w:spacing w:val="10"/>
          <w:sz w:val="16"/>
        </w:rPr>
        <w:t> </w:t>
      </w:r>
      <w:r>
        <w:rPr>
          <w:sz w:val="16"/>
        </w:rPr>
        <w:t>Contrato,</w:t>
      </w:r>
      <w:r>
        <w:rPr>
          <w:spacing w:val="10"/>
          <w:sz w:val="16"/>
        </w:rPr>
        <w:t> </w:t>
      </w:r>
      <w:r>
        <w:rPr>
          <w:sz w:val="16"/>
        </w:rPr>
        <w:t>o</w:t>
      </w:r>
      <w:r>
        <w:rPr>
          <w:spacing w:val="10"/>
          <w:sz w:val="16"/>
        </w:rPr>
        <w:t> </w:t>
      </w:r>
      <w:r>
        <w:rPr>
          <w:sz w:val="16"/>
        </w:rPr>
        <w:t>CONTRATADO</w:t>
      </w:r>
      <w:r>
        <w:rPr>
          <w:spacing w:val="10"/>
          <w:sz w:val="16"/>
        </w:rPr>
        <w:t> </w:t>
      </w:r>
      <w:r>
        <w:rPr>
          <w:sz w:val="16"/>
        </w:rPr>
        <w:t>apresentará,</w:t>
      </w:r>
      <w:r>
        <w:rPr>
          <w:spacing w:val="10"/>
          <w:sz w:val="16"/>
        </w:rPr>
        <w:t> </w:t>
      </w:r>
      <w:r>
        <w:rPr>
          <w:sz w:val="16"/>
        </w:rPr>
        <w:t>no</w:t>
      </w:r>
      <w:r>
        <w:rPr>
          <w:spacing w:val="10"/>
          <w:sz w:val="16"/>
        </w:rPr>
        <w:t> </w:t>
      </w:r>
      <w:r>
        <w:rPr>
          <w:sz w:val="16"/>
        </w:rPr>
        <w:t>prazo</w:t>
      </w:r>
      <w:r>
        <w:rPr>
          <w:spacing w:val="10"/>
          <w:sz w:val="16"/>
        </w:rPr>
        <w:t> </w:t>
      </w:r>
      <w:r>
        <w:rPr>
          <w:sz w:val="16"/>
        </w:rPr>
        <w:t>máximo</w:t>
      </w:r>
      <w:r>
        <w:rPr>
          <w:spacing w:val="10"/>
          <w:sz w:val="16"/>
        </w:rPr>
        <w:t> </w:t>
      </w:r>
      <w:r>
        <w:rPr>
          <w:sz w:val="16"/>
        </w:rPr>
        <w:t>de</w:t>
      </w:r>
      <w:r>
        <w:rPr>
          <w:spacing w:val="10"/>
          <w:sz w:val="16"/>
        </w:rPr>
        <w:t> </w:t>
      </w:r>
      <w:r>
        <w:rPr>
          <w:sz w:val="16"/>
        </w:rPr>
        <w:t>10</w:t>
      </w:r>
      <w:r>
        <w:rPr>
          <w:spacing w:val="10"/>
          <w:sz w:val="16"/>
        </w:rPr>
        <w:t> </w:t>
      </w:r>
      <w:r>
        <w:rPr>
          <w:sz w:val="16"/>
        </w:rPr>
        <w:t>(dez)</w:t>
      </w:r>
      <w:r>
        <w:rPr>
          <w:spacing w:val="10"/>
          <w:sz w:val="16"/>
        </w:rPr>
        <w:t> </w:t>
      </w:r>
      <w:r>
        <w:rPr>
          <w:sz w:val="16"/>
        </w:rPr>
        <w:t>dias</w:t>
      </w:r>
      <w:r>
        <w:rPr>
          <w:spacing w:val="10"/>
          <w:sz w:val="16"/>
        </w:rPr>
        <w:t> </w:t>
      </w:r>
      <w:r>
        <w:rPr>
          <w:sz w:val="16"/>
        </w:rPr>
        <w:t>úteis,</w:t>
      </w:r>
      <w:r>
        <w:rPr>
          <w:spacing w:val="10"/>
          <w:sz w:val="16"/>
        </w:rPr>
        <w:t> </w:t>
      </w:r>
      <w:r>
        <w:rPr>
          <w:sz w:val="16"/>
        </w:rPr>
        <w:t>prorrogáveis</w:t>
      </w:r>
      <w:r>
        <w:rPr>
          <w:spacing w:val="10"/>
          <w:sz w:val="16"/>
        </w:rPr>
        <w:t> </w:t>
      </w:r>
      <w:r>
        <w:rPr>
          <w:sz w:val="16"/>
        </w:rPr>
        <w:t>por</w:t>
      </w:r>
      <w:r>
        <w:rPr>
          <w:spacing w:val="10"/>
          <w:sz w:val="16"/>
        </w:rPr>
        <w:t> </w:t>
      </w:r>
      <w:r>
        <w:rPr>
          <w:sz w:val="16"/>
        </w:rPr>
        <w:t>igual</w:t>
      </w:r>
      <w:r>
        <w:rPr>
          <w:spacing w:val="10"/>
          <w:sz w:val="16"/>
        </w:rPr>
        <w:t> </w:t>
      </w:r>
      <w:r>
        <w:rPr>
          <w:sz w:val="16"/>
        </w:rPr>
        <w:t>período,</w:t>
      </w:r>
      <w:r>
        <w:rPr>
          <w:spacing w:val="10"/>
          <w:sz w:val="16"/>
        </w:rPr>
        <w:t> </w:t>
      </w:r>
      <w:r>
        <w:rPr>
          <w:sz w:val="16"/>
        </w:rPr>
        <w:t>a</w:t>
      </w:r>
      <w:r>
        <w:rPr>
          <w:spacing w:val="10"/>
          <w:sz w:val="16"/>
        </w:rPr>
        <w:t> </w:t>
      </w:r>
      <w:r>
        <w:rPr>
          <w:sz w:val="16"/>
        </w:rPr>
        <w:t>critério</w:t>
      </w:r>
      <w:r>
        <w:rPr>
          <w:spacing w:val="40"/>
          <w:sz w:val="16"/>
        </w:rPr>
        <w:t> </w:t>
      </w:r>
      <w:r>
        <w:rPr>
          <w:sz w:val="16"/>
        </w:rPr>
        <w:t>do CONTRATANTE, contado da assinatura do Contrato, o comprovante de prestação de garantia, na forma do item 11.2.</w:t>
      </w:r>
    </w:p>
    <w:p>
      <w:pPr>
        <w:pStyle w:val="ListParagraph"/>
        <w:numPr>
          <w:ilvl w:val="1"/>
          <w:numId w:val="71"/>
        </w:numPr>
        <w:tabs>
          <w:tab w:pos="609" w:val="left" w:leader="none"/>
        </w:tabs>
        <w:spacing w:line="240" w:lineRule="auto" w:before="154" w:after="0"/>
        <w:ind w:left="609" w:right="0" w:hanging="318"/>
        <w:jc w:val="left"/>
        <w:rPr>
          <w:sz w:val="16"/>
        </w:rPr>
      </w:pPr>
      <w:r>
        <w:rPr>
          <w:sz w:val="16"/>
        </w:rPr>
        <w:t>Caso</w:t>
      </w:r>
      <w:r>
        <w:rPr>
          <w:spacing w:val="9"/>
          <w:sz w:val="16"/>
        </w:rPr>
        <w:t> </w:t>
      </w:r>
      <w:r>
        <w:rPr>
          <w:sz w:val="16"/>
        </w:rPr>
        <w:t>oferecida</w:t>
      </w:r>
      <w:r>
        <w:rPr>
          <w:spacing w:val="10"/>
          <w:sz w:val="16"/>
        </w:rPr>
        <w:t> </w:t>
      </w:r>
      <w:r>
        <w:rPr>
          <w:sz w:val="16"/>
        </w:rPr>
        <w:t>a</w:t>
      </w:r>
      <w:r>
        <w:rPr>
          <w:spacing w:val="10"/>
          <w:sz w:val="16"/>
        </w:rPr>
        <w:t> </w:t>
      </w:r>
      <w:r>
        <w:rPr>
          <w:sz w:val="16"/>
        </w:rPr>
        <w:t>modalidade</w:t>
      </w:r>
      <w:r>
        <w:rPr>
          <w:spacing w:val="10"/>
          <w:sz w:val="16"/>
        </w:rPr>
        <w:t> </w:t>
      </w:r>
      <w:r>
        <w:rPr>
          <w:sz w:val="16"/>
        </w:rPr>
        <w:t>de</w:t>
      </w:r>
      <w:r>
        <w:rPr>
          <w:spacing w:val="9"/>
          <w:sz w:val="16"/>
        </w:rPr>
        <w:t> </w:t>
      </w:r>
      <w:r>
        <w:rPr>
          <w:sz w:val="16"/>
        </w:rPr>
        <w:t>seguro-garantia,</w:t>
      </w:r>
      <w:r>
        <w:rPr>
          <w:spacing w:val="10"/>
          <w:sz w:val="16"/>
        </w:rPr>
        <w:t> </w:t>
      </w:r>
      <w:r>
        <w:rPr>
          <w:sz w:val="16"/>
        </w:rPr>
        <w:t>observar-se-ão</w:t>
      </w:r>
      <w:r>
        <w:rPr>
          <w:spacing w:val="10"/>
          <w:sz w:val="16"/>
        </w:rPr>
        <w:t> </w:t>
      </w:r>
      <w:r>
        <w:rPr>
          <w:sz w:val="16"/>
        </w:rPr>
        <w:t>as</w:t>
      </w:r>
      <w:r>
        <w:rPr>
          <w:spacing w:val="10"/>
          <w:sz w:val="16"/>
        </w:rPr>
        <w:t> </w:t>
      </w:r>
      <w:r>
        <w:rPr>
          <w:sz w:val="16"/>
        </w:rPr>
        <w:t>seguintes</w:t>
      </w:r>
      <w:r>
        <w:rPr>
          <w:spacing w:val="9"/>
          <w:sz w:val="16"/>
        </w:rPr>
        <w:t> </w:t>
      </w:r>
      <w:r>
        <w:rPr>
          <w:spacing w:val="-2"/>
          <w:sz w:val="16"/>
        </w:rPr>
        <w:t>condições:</w:t>
      </w:r>
    </w:p>
    <w:p>
      <w:pPr>
        <w:pStyle w:val="ListParagraph"/>
        <w:numPr>
          <w:ilvl w:val="2"/>
          <w:numId w:val="71"/>
        </w:numPr>
        <w:tabs>
          <w:tab w:pos="732" w:val="left" w:leader="none"/>
        </w:tabs>
        <w:spacing w:line="240" w:lineRule="auto" w:before="163" w:after="0"/>
        <w:ind w:left="732" w:right="0" w:hanging="441"/>
        <w:jc w:val="left"/>
        <w:rPr>
          <w:sz w:val="16"/>
        </w:rPr>
      </w:pPr>
      <w:r>
        <w:rPr>
          <w:sz w:val="16"/>
        </w:rPr>
        <w:t>a</w:t>
      </w:r>
      <w:r>
        <w:rPr>
          <w:spacing w:val="5"/>
          <w:sz w:val="16"/>
        </w:rPr>
        <w:t> </w:t>
      </w:r>
      <w:r>
        <w:rPr>
          <w:sz w:val="16"/>
        </w:rPr>
        <w:t>apólice</w:t>
      </w:r>
      <w:r>
        <w:rPr>
          <w:spacing w:val="5"/>
          <w:sz w:val="16"/>
        </w:rPr>
        <w:t> </w:t>
      </w:r>
      <w:r>
        <w:rPr>
          <w:sz w:val="16"/>
        </w:rPr>
        <w:t>permanecerá</w:t>
      </w:r>
      <w:r>
        <w:rPr>
          <w:spacing w:val="5"/>
          <w:sz w:val="16"/>
        </w:rPr>
        <w:t> </w:t>
      </w:r>
      <w:r>
        <w:rPr>
          <w:sz w:val="16"/>
        </w:rPr>
        <w:t>em</w:t>
      </w:r>
      <w:r>
        <w:rPr>
          <w:spacing w:val="5"/>
          <w:sz w:val="16"/>
        </w:rPr>
        <w:t> </w:t>
      </w:r>
      <w:r>
        <w:rPr>
          <w:sz w:val="16"/>
        </w:rPr>
        <w:t>vigor</w:t>
      </w:r>
      <w:r>
        <w:rPr>
          <w:spacing w:val="5"/>
          <w:sz w:val="16"/>
        </w:rPr>
        <w:t> </w:t>
      </w:r>
      <w:r>
        <w:rPr>
          <w:sz w:val="16"/>
        </w:rPr>
        <w:t>mesmo</w:t>
      </w:r>
      <w:r>
        <w:rPr>
          <w:spacing w:val="5"/>
          <w:sz w:val="16"/>
        </w:rPr>
        <w:t> </w:t>
      </w:r>
      <w:r>
        <w:rPr>
          <w:sz w:val="16"/>
        </w:rPr>
        <w:t>que</w:t>
      </w:r>
      <w:r>
        <w:rPr>
          <w:spacing w:val="5"/>
          <w:sz w:val="16"/>
        </w:rPr>
        <w:t> </w:t>
      </w:r>
      <w:r>
        <w:rPr>
          <w:sz w:val="16"/>
        </w:rPr>
        <w:t>o</w:t>
      </w:r>
      <w:r>
        <w:rPr>
          <w:spacing w:val="5"/>
          <w:sz w:val="16"/>
        </w:rPr>
        <w:t> </w:t>
      </w:r>
      <w:r>
        <w:rPr>
          <w:sz w:val="16"/>
        </w:rPr>
        <w:t>CONTRATADO</w:t>
      </w:r>
      <w:r>
        <w:rPr>
          <w:spacing w:val="5"/>
          <w:sz w:val="16"/>
        </w:rPr>
        <w:t> </w:t>
      </w:r>
      <w:r>
        <w:rPr>
          <w:sz w:val="16"/>
        </w:rPr>
        <w:t>não</w:t>
      </w:r>
      <w:r>
        <w:rPr>
          <w:spacing w:val="5"/>
          <w:sz w:val="16"/>
        </w:rPr>
        <w:t> </w:t>
      </w:r>
      <w:r>
        <w:rPr>
          <w:sz w:val="16"/>
        </w:rPr>
        <w:t>pague</w:t>
      </w:r>
      <w:r>
        <w:rPr>
          <w:spacing w:val="5"/>
          <w:sz w:val="16"/>
        </w:rPr>
        <w:t> </w:t>
      </w:r>
      <w:r>
        <w:rPr>
          <w:sz w:val="16"/>
        </w:rPr>
        <w:t>o</w:t>
      </w:r>
      <w:r>
        <w:rPr>
          <w:spacing w:val="5"/>
          <w:sz w:val="16"/>
        </w:rPr>
        <w:t> </w:t>
      </w:r>
      <w:r>
        <w:rPr>
          <w:sz w:val="16"/>
        </w:rPr>
        <w:t>prêmio</w:t>
      </w:r>
      <w:r>
        <w:rPr>
          <w:spacing w:val="5"/>
          <w:sz w:val="16"/>
        </w:rPr>
        <w:t> </w:t>
      </w:r>
      <w:r>
        <w:rPr>
          <w:sz w:val="16"/>
        </w:rPr>
        <w:t>nas</w:t>
      </w:r>
      <w:r>
        <w:rPr>
          <w:spacing w:val="5"/>
          <w:sz w:val="16"/>
        </w:rPr>
        <w:t> </w:t>
      </w:r>
      <w:r>
        <w:rPr>
          <w:sz w:val="16"/>
        </w:rPr>
        <w:t>datas</w:t>
      </w:r>
      <w:r>
        <w:rPr>
          <w:spacing w:val="5"/>
          <w:sz w:val="16"/>
        </w:rPr>
        <w:t> </w:t>
      </w:r>
      <w:r>
        <w:rPr>
          <w:spacing w:val="-2"/>
          <w:sz w:val="16"/>
        </w:rPr>
        <w:t>convencionadas;</w:t>
      </w:r>
    </w:p>
    <w:p>
      <w:pPr>
        <w:pStyle w:val="ListParagraph"/>
        <w:numPr>
          <w:ilvl w:val="2"/>
          <w:numId w:val="71"/>
        </w:numPr>
        <w:tabs>
          <w:tab w:pos="732" w:val="left" w:leader="none"/>
        </w:tabs>
        <w:spacing w:line="240" w:lineRule="auto" w:before="173" w:after="0"/>
        <w:ind w:left="732" w:right="0" w:hanging="441"/>
        <w:jc w:val="left"/>
        <w:rPr>
          <w:sz w:val="16"/>
        </w:rPr>
      </w:pPr>
      <w:r>
        <w:rPr>
          <w:sz w:val="16"/>
        </w:rPr>
        <w:t>a</w:t>
      </w:r>
      <w:r>
        <w:rPr>
          <w:spacing w:val="8"/>
          <w:sz w:val="16"/>
        </w:rPr>
        <w:t> </w:t>
      </w:r>
      <w:r>
        <w:rPr>
          <w:sz w:val="16"/>
        </w:rPr>
        <w:t>apólice</w:t>
      </w:r>
      <w:r>
        <w:rPr>
          <w:spacing w:val="9"/>
          <w:sz w:val="16"/>
        </w:rPr>
        <w:t> </w:t>
      </w:r>
      <w:r>
        <w:rPr>
          <w:sz w:val="16"/>
        </w:rPr>
        <w:t>deverá</w:t>
      </w:r>
      <w:r>
        <w:rPr>
          <w:spacing w:val="8"/>
          <w:sz w:val="16"/>
        </w:rPr>
        <w:t> </w:t>
      </w:r>
      <w:r>
        <w:rPr>
          <w:sz w:val="16"/>
        </w:rPr>
        <w:t>acompanhar</w:t>
      </w:r>
      <w:r>
        <w:rPr>
          <w:spacing w:val="8"/>
          <w:sz w:val="16"/>
        </w:rPr>
        <w:t> </w:t>
      </w:r>
      <w:r>
        <w:rPr>
          <w:sz w:val="16"/>
        </w:rPr>
        <w:t>as</w:t>
      </w:r>
      <w:r>
        <w:rPr>
          <w:spacing w:val="9"/>
          <w:sz w:val="16"/>
        </w:rPr>
        <w:t> </w:t>
      </w:r>
      <w:r>
        <w:rPr>
          <w:sz w:val="16"/>
        </w:rPr>
        <w:t>modificações</w:t>
      </w:r>
      <w:r>
        <w:rPr>
          <w:spacing w:val="8"/>
          <w:sz w:val="16"/>
        </w:rPr>
        <w:t> </w:t>
      </w:r>
      <w:r>
        <w:rPr>
          <w:sz w:val="16"/>
        </w:rPr>
        <w:t>referentes</w:t>
      </w:r>
      <w:r>
        <w:rPr>
          <w:spacing w:val="9"/>
          <w:sz w:val="16"/>
        </w:rPr>
        <w:t> </w:t>
      </w:r>
      <w:r>
        <w:rPr>
          <w:sz w:val="16"/>
        </w:rPr>
        <w:t>à</w:t>
      </w:r>
      <w:r>
        <w:rPr>
          <w:spacing w:val="8"/>
          <w:sz w:val="16"/>
        </w:rPr>
        <w:t> </w:t>
      </w:r>
      <w:r>
        <w:rPr>
          <w:sz w:val="16"/>
        </w:rPr>
        <w:t>vigência</w:t>
      </w:r>
      <w:r>
        <w:rPr>
          <w:spacing w:val="9"/>
          <w:sz w:val="16"/>
        </w:rPr>
        <w:t> </w:t>
      </w:r>
      <w:r>
        <w:rPr>
          <w:sz w:val="16"/>
        </w:rPr>
        <w:t>do</w:t>
      </w:r>
      <w:r>
        <w:rPr>
          <w:spacing w:val="8"/>
          <w:sz w:val="16"/>
        </w:rPr>
        <w:t> </w:t>
      </w:r>
      <w:r>
        <w:rPr>
          <w:sz w:val="16"/>
        </w:rPr>
        <w:t>Contrato</w:t>
      </w:r>
      <w:r>
        <w:rPr>
          <w:spacing w:val="9"/>
          <w:sz w:val="16"/>
        </w:rPr>
        <w:t> </w:t>
      </w:r>
      <w:r>
        <w:rPr>
          <w:sz w:val="16"/>
        </w:rPr>
        <w:t>principal,</w:t>
      </w:r>
      <w:r>
        <w:rPr>
          <w:spacing w:val="8"/>
          <w:sz w:val="16"/>
        </w:rPr>
        <w:t> </w:t>
      </w:r>
      <w:r>
        <w:rPr>
          <w:sz w:val="16"/>
        </w:rPr>
        <w:t>mediante</w:t>
      </w:r>
      <w:r>
        <w:rPr>
          <w:spacing w:val="9"/>
          <w:sz w:val="16"/>
        </w:rPr>
        <w:t> </w:t>
      </w:r>
      <w:r>
        <w:rPr>
          <w:sz w:val="16"/>
        </w:rPr>
        <w:t>a</w:t>
      </w:r>
      <w:r>
        <w:rPr>
          <w:spacing w:val="8"/>
          <w:sz w:val="16"/>
        </w:rPr>
        <w:t> </w:t>
      </w:r>
      <w:r>
        <w:rPr>
          <w:sz w:val="16"/>
        </w:rPr>
        <w:t>emissão</w:t>
      </w:r>
      <w:r>
        <w:rPr>
          <w:spacing w:val="9"/>
          <w:sz w:val="16"/>
        </w:rPr>
        <w:t> </w:t>
      </w:r>
      <w:r>
        <w:rPr>
          <w:sz w:val="16"/>
        </w:rPr>
        <w:t>do</w:t>
      </w:r>
      <w:r>
        <w:rPr>
          <w:spacing w:val="8"/>
          <w:sz w:val="16"/>
        </w:rPr>
        <w:t> </w:t>
      </w:r>
      <w:r>
        <w:rPr>
          <w:sz w:val="16"/>
        </w:rPr>
        <w:t>respectivo</w:t>
      </w:r>
      <w:r>
        <w:rPr>
          <w:spacing w:val="9"/>
          <w:sz w:val="16"/>
        </w:rPr>
        <w:t> </w:t>
      </w:r>
      <w:r>
        <w:rPr>
          <w:sz w:val="16"/>
        </w:rPr>
        <w:t>endosso</w:t>
      </w:r>
      <w:r>
        <w:rPr>
          <w:spacing w:val="8"/>
          <w:sz w:val="16"/>
        </w:rPr>
        <w:t> </w:t>
      </w:r>
      <w:r>
        <w:rPr>
          <w:sz w:val="16"/>
        </w:rPr>
        <w:t>pela</w:t>
      </w:r>
      <w:r>
        <w:rPr>
          <w:spacing w:val="9"/>
          <w:sz w:val="16"/>
        </w:rPr>
        <w:t> </w:t>
      </w:r>
      <w:r>
        <w:rPr>
          <w:spacing w:val="-2"/>
          <w:sz w:val="16"/>
        </w:rPr>
        <w:t>seguradora;</w:t>
      </w:r>
    </w:p>
    <w:p>
      <w:pPr>
        <w:pStyle w:val="ListParagraph"/>
        <w:numPr>
          <w:ilvl w:val="2"/>
          <w:numId w:val="71"/>
        </w:numPr>
        <w:tabs>
          <w:tab w:pos="742" w:val="left" w:leader="none"/>
        </w:tabs>
        <w:spacing w:line="240" w:lineRule="auto" w:before="163" w:after="0"/>
        <w:ind w:left="742" w:right="0" w:hanging="451"/>
        <w:jc w:val="left"/>
        <w:rPr>
          <w:sz w:val="16"/>
        </w:rPr>
      </w:pPr>
      <w:r>
        <w:rPr>
          <w:sz w:val="16"/>
        </w:rPr>
        <w:t>será</w:t>
      </w:r>
      <w:r>
        <w:rPr>
          <w:spacing w:val="17"/>
          <w:sz w:val="16"/>
        </w:rPr>
        <w:t> </w:t>
      </w:r>
      <w:r>
        <w:rPr>
          <w:sz w:val="16"/>
        </w:rPr>
        <w:t>permitida</w:t>
      </w:r>
      <w:r>
        <w:rPr>
          <w:spacing w:val="17"/>
          <w:sz w:val="16"/>
        </w:rPr>
        <w:t> </w:t>
      </w:r>
      <w:r>
        <w:rPr>
          <w:sz w:val="16"/>
        </w:rPr>
        <w:t>a</w:t>
      </w:r>
      <w:r>
        <w:rPr>
          <w:spacing w:val="18"/>
          <w:sz w:val="16"/>
        </w:rPr>
        <w:t> </w:t>
      </w:r>
      <w:r>
        <w:rPr>
          <w:sz w:val="16"/>
        </w:rPr>
        <w:t>substituição</w:t>
      </w:r>
      <w:r>
        <w:rPr>
          <w:spacing w:val="17"/>
          <w:sz w:val="16"/>
        </w:rPr>
        <w:t> </w:t>
      </w:r>
      <w:r>
        <w:rPr>
          <w:sz w:val="16"/>
        </w:rPr>
        <w:t>da</w:t>
      </w:r>
      <w:r>
        <w:rPr>
          <w:spacing w:val="18"/>
          <w:sz w:val="16"/>
        </w:rPr>
        <w:t> </w:t>
      </w:r>
      <w:r>
        <w:rPr>
          <w:sz w:val="16"/>
        </w:rPr>
        <w:t>apólice</w:t>
      </w:r>
      <w:r>
        <w:rPr>
          <w:spacing w:val="17"/>
          <w:sz w:val="16"/>
        </w:rPr>
        <w:t> </w:t>
      </w:r>
      <w:r>
        <w:rPr>
          <w:sz w:val="16"/>
        </w:rPr>
        <w:t>na</w:t>
      </w:r>
      <w:r>
        <w:rPr>
          <w:spacing w:val="18"/>
          <w:sz w:val="16"/>
        </w:rPr>
        <w:t> </w:t>
      </w:r>
      <w:r>
        <w:rPr>
          <w:sz w:val="16"/>
        </w:rPr>
        <w:t>data</w:t>
      </w:r>
      <w:r>
        <w:rPr>
          <w:spacing w:val="17"/>
          <w:sz w:val="16"/>
        </w:rPr>
        <w:t> </w:t>
      </w:r>
      <w:r>
        <w:rPr>
          <w:sz w:val="16"/>
        </w:rPr>
        <w:t>de</w:t>
      </w:r>
      <w:r>
        <w:rPr>
          <w:spacing w:val="18"/>
          <w:sz w:val="16"/>
        </w:rPr>
        <w:t> </w:t>
      </w:r>
      <w:r>
        <w:rPr>
          <w:sz w:val="16"/>
        </w:rPr>
        <w:t>renovação</w:t>
      </w:r>
      <w:r>
        <w:rPr>
          <w:spacing w:val="17"/>
          <w:sz w:val="16"/>
        </w:rPr>
        <w:t> </w:t>
      </w:r>
      <w:r>
        <w:rPr>
          <w:sz w:val="16"/>
        </w:rPr>
        <w:t>ou</w:t>
      </w:r>
      <w:r>
        <w:rPr>
          <w:spacing w:val="18"/>
          <w:sz w:val="16"/>
        </w:rPr>
        <w:t> </w:t>
      </w:r>
      <w:r>
        <w:rPr>
          <w:sz w:val="16"/>
        </w:rPr>
        <w:t>de</w:t>
      </w:r>
      <w:r>
        <w:rPr>
          <w:spacing w:val="17"/>
          <w:sz w:val="16"/>
        </w:rPr>
        <w:t> </w:t>
      </w:r>
      <w:r>
        <w:rPr>
          <w:sz w:val="16"/>
        </w:rPr>
        <w:t>aniversário,</w:t>
      </w:r>
      <w:r>
        <w:rPr>
          <w:spacing w:val="18"/>
          <w:sz w:val="16"/>
        </w:rPr>
        <w:t> </w:t>
      </w:r>
      <w:r>
        <w:rPr>
          <w:sz w:val="16"/>
        </w:rPr>
        <w:t>desde</w:t>
      </w:r>
      <w:r>
        <w:rPr>
          <w:spacing w:val="17"/>
          <w:sz w:val="16"/>
        </w:rPr>
        <w:t> </w:t>
      </w:r>
      <w:r>
        <w:rPr>
          <w:sz w:val="16"/>
        </w:rPr>
        <w:t>que</w:t>
      </w:r>
      <w:r>
        <w:rPr>
          <w:spacing w:val="18"/>
          <w:sz w:val="16"/>
        </w:rPr>
        <w:t> </w:t>
      </w:r>
      <w:r>
        <w:rPr>
          <w:sz w:val="16"/>
        </w:rPr>
        <w:t>mantidas</w:t>
      </w:r>
      <w:r>
        <w:rPr>
          <w:spacing w:val="17"/>
          <w:sz w:val="16"/>
        </w:rPr>
        <w:t> </w:t>
      </w:r>
      <w:r>
        <w:rPr>
          <w:sz w:val="16"/>
        </w:rPr>
        <w:t>as</w:t>
      </w:r>
      <w:r>
        <w:rPr>
          <w:spacing w:val="18"/>
          <w:sz w:val="16"/>
        </w:rPr>
        <w:t> </w:t>
      </w:r>
      <w:r>
        <w:rPr>
          <w:sz w:val="16"/>
        </w:rPr>
        <w:t>condições</w:t>
      </w:r>
      <w:r>
        <w:rPr>
          <w:spacing w:val="17"/>
          <w:sz w:val="16"/>
        </w:rPr>
        <w:t> </w:t>
      </w:r>
      <w:r>
        <w:rPr>
          <w:sz w:val="16"/>
        </w:rPr>
        <w:t>e</w:t>
      </w:r>
      <w:r>
        <w:rPr>
          <w:spacing w:val="18"/>
          <w:sz w:val="16"/>
        </w:rPr>
        <w:t> </w:t>
      </w:r>
      <w:r>
        <w:rPr>
          <w:sz w:val="16"/>
        </w:rPr>
        <w:t>coberturas</w:t>
      </w:r>
      <w:r>
        <w:rPr>
          <w:spacing w:val="17"/>
          <w:sz w:val="16"/>
        </w:rPr>
        <w:t> </w:t>
      </w:r>
      <w:r>
        <w:rPr>
          <w:sz w:val="16"/>
        </w:rPr>
        <w:t>da</w:t>
      </w:r>
      <w:r>
        <w:rPr>
          <w:spacing w:val="17"/>
          <w:sz w:val="16"/>
        </w:rPr>
        <w:t> </w:t>
      </w:r>
      <w:r>
        <w:rPr>
          <w:sz w:val="16"/>
        </w:rPr>
        <w:t>apólice</w:t>
      </w:r>
      <w:r>
        <w:rPr>
          <w:spacing w:val="18"/>
          <w:sz w:val="16"/>
        </w:rPr>
        <w:t> </w:t>
      </w:r>
      <w:r>
        <w:rPr>
          <w:sz w:val="16"/>
        </w:rPr>
        <w:t>vigente</w:t>
      </w:r>
      <w:r>
        <w:rPr>
          <w:spacing w:val="17"/>
          <w:sz w:val="16"/>
        </w:rPr>
        <w:t> </w:t>
      </w:r>
      <w:r>
        <w:rPr>
          <w:sz w:val="16"/>
        </w:rPr>
        <w:t>e</w:t>
      </w:r>
      <w:r>
        <w:rPr>
          <w:spacing w:val="18"/>
          <w:sz w:val="16"/>
        </w:rPr>
        <w:t> </w:t>
      </w:r>
      <w:r>
        <w:rPr>
          <w:sz w:val="16"/>
        </w:rPr>
        <w:t>nenhum</w:t>
      </w:r>
      <w:r>
        <w:rPr>
          <w:spacing w:val="17"/>
          <w:sz w:val="16"/>
        </w:rPr>
        <w:t> </w:t>
      </w:r>
      <w:r>
        <w:rPr>
          <w:sz w:val="16"/>
        </w:rPr>
        <w:t>período</w:t>
      </w:r>
      <w:r>
        <w:rPr>
          <w:spacing w:val="18"/>
          <w:sz w:val="16"/>
        </w:rPr>
        <w:t> </w:t>
      </w:r>
      <w:r>
        <w:rPr>
          <w:sz w:val="16"/>
        </w:rPr>
        <w:t>fique</w:t>
      </w:r>
      <w:r>
        <w:rPr>
          <w:spacing w:val="17"/>
          <w:sz w:val="16"/>
        </w:rPr>
        <w:t> </w:t>
      </w:r>
      <w:r>
        <w:rPr>
          <w:sz w:val="16"/>
        </w:rPr>
        <w:t>descoberto,</w:t>
      </w:r>
      <w:r>
        <w:rPr>
          <w:spacing w:val="18"/>
          <w:sz w:val="16"/>
        </w:rPr>
        <w:t> </w:t>
      </w:r>
      <w:r>
        <w:rPr>
          <w:sz w:val="16"/>
        </w:rPr>
        <w:t>ressalvado</w:t>
      </w:r>
      <w:r>
        <w:rPr>
          <w:spacing w:val="17"/>
          <w:sz w:val="16"/>
        </w:rPr>
        <w:t> </w:t>
      </w:r>
      <w:r>
        <w:rPr>
          <w:sz w:val="16"/>
        </w:rPr>
        <w:t>o</w:t>
      </w:r>
      <w:r>
        <w:rPr>
          <w:spacing w:val="18"/>
          <w:sz w:val="16"/>
        </w:rPr>
        <w:t> </w:t>
      </w:r>
      <w:r>
        <w:rPr>
          <w:sz w:val="16"/>
        </w:rPr>
        <w:t>disposto</w:t>
      </w:r>
      <w:r>
        <w:rPr>
          <w:spacing w:val="17"/>
          <w:sz w:val="16"/>
        </w:rPr>
        <w:t> </w:t>
      </w:r>
      <w:r>
        <w:rPr>
          <w:sz w:val="16"/>
        </w:rPr>
        <w:t>no</w:t>
      </w:r>
      <w:r>
        <w:rPr>
          <w:spacing w:val="18"/>
          <w:sz w:val="16"/>
        </w:rPr>
        <w:t> </w:t>
      </w:r>
      <w:r>
        <w:rPr>
          <w:spacing w:val="-4"/>
          <w:sz w:val="16"/>
        </w:rPr>
        <w:t>item</w:t>
      </w:r>
    </w:p>
    <w:p>
      <w:pPr>
        <w:pStyle w:val="BodyText"/>
        <w:spacing w:before="10"/>
      </w:pPr>
      <w:r>
        <w:rPr/>
        <w:t>11.5</w:t>
      </w:r>
      <w:r>
        <w:rPr>
          <w:spacing w:val="5"/>
        </w:rPr>
        <w:t> </w:t>
      </w:r>
      <w:r>
        <w:rPr/>
        <w:t>deste</w:t>
      </w:r>
      <w:r>
        <w:rPr>
          <w:spacing w:val="6"/>
        </w:rPr>
        <w:t> </w:t>
      </w:r>
      <w:r>
        <w:rPr/>
        <w:t>Contrato;</w:t>
      </w:r>
      <w:r>
        <w:rPr>
          <w:spacing w:val="6"/>
        </w:rPr>
        <w:t> </w:t>
      </w:r>
      <w:r>
        <w:rPr>
          <w:spacing w:val="-10"/>
        </w:rPr>
        <w:t>e</w:t>
      </w:r>
    </w:p>
    <w:p>
      <w:pPr>
        <w:pStyle w:val="ListParagraph"/>
        <w:numPr>
          <w:ilvl w:val="2"/>
          <w:numId w:val="71"/>
        </w:numPr>
        <w:tabs>
          <w:tab w:pos="732" w:val="left" w:leader="none"/>
        </w:tabs>
        <w:spacing w:line="240" w:lineRule="auto" w:before="163" w:after="0"/>
        <w:ind w:left="732" w:right="0" w:hanging="441"/>
        <w:jc w:val="left"/>
        <w:rPr>
          <w:sz w:val="16"/>
        </w:rPr>
      </w:pPr>
      <w:r>
        <w:rPr>
          <w:sz w:val="16"/>
        </w:rPr>
        <w:t>a</w:t>
      </w:r>
      <w:r>
        <w:rPr>
          <w:spacing w:val="6"/>
          <w:sz w:val="16"/>
        </w:rPr>
        <w:t> </w:t>
      </w:r>
      <w:r>
        <w:rPr>
          <w:sz w:val="16"/>
        </w:rPr>
        <w:t>apólice</w:t>
      </w:r>
      <w:r>
        <w:rPr>
          <w:spacing w:val="6"/>
          <w:sz w:val="16"/>
        </w:rPr>
        <w:t> </w:t>
      </w:r>
      <w:r>
        <w:rPr>
          <w:sz w:val="16"/>
        </w:rPr>
        <w:t>somente</w:t>
      </w:r>
      <w:r>
        <w:rPr>
          <w:spacing w:val="7"/>
          <w:sz w:val="16"/>
        </w:rPr>
        <w:t> </w:t>
      </w:r>
      <w:r>
        <w:rPr>
          <w:sz w:val="16"/>
        </w:rPr>
        <w:t>será</w:t>
      </w:r>
      <w:r>
        <w:rPr>
          <w:spacing w:val="6"/>
          <w:sz w:val="16"/>
        </w:rPr>
        <w:t> </w:t>
      </w:r>
      <w:r>
        <w:rPr>
          <w:sz w:val="16"/>
        </w:rPr>
        <w:t>aceita</w:t>
      </w:r>
      <w:r>
        <w:rPr>
          <w:spacing w:val="7"/>
          <w:sz w:val="16"/>
        </w:rPr>
        <w:t> </w:t>
      </w:r>
      <w:r>
        <w:rPr>
          <w:sz w:val="16"/>
        </w:rPr>
        <w:t>se</w:t>
      </w:r>
      <w:r>
        <w:rPr>
          <w:spacing w:val="6"/>
          <w:sz w:val="16"/>
        </w:rPr>
        <w:t> </w:t>
      </w:r>
      <w:r>
        <w:rPr>
          <w:sz w:val="16"/>
        </w:rPr>
        <w:t>contemplar</w:t>
      </w:r>
      <w:r>
        <w:rPr>
          <w:spacing w:val="7"/>
          <w:sz w:val="16"/>
        </w:rPr>
        <w:t> </w:t>
      </w:r>
      <w:r>
        <w:rPr>
          <w:sz w:val="16"/>
        </w:rPr>
        <w:t>todos</w:t>
      </w:r>
      <w:r>
        <w:rPr>
          <w:spacing w:val="6"/>
          <w:sz w:val="16"/>
        </w:rPr>
        <w:t> </w:t>
      </w:r>
      <w:r>
        <w:rPr>
          <w:sz w:val="16"/>
        </w:rPr>
        <w:t>os</w:t>
      </w:r>
      <w:r>
        <w:rPr>
          <w:spacing w:val="7"/>
          <w:sz w:val="16"/>
        </w:rPr>
        <w:t> </w:t>
      </w:r>
      <w:r>
        <w:rPr>
          <w:sz w:val="16"/>
        </w:rPr>
        <w:t>eventos</w:t>
      </w:r>
      <w:r>
        <w:rPr>
          <w:spacing w:val="6"/>
          <w:sz w:val="16"/>
        </w:rPr>
        <w:t> </w:t>
      </w:r>
      <w:r>
        <w:rPr>
          <w:sz w:val="16"/>
        </w:rPr>
        <w:t>indicados</w:t>
      </w:r>
      <w:r>
        <w:rPr>
          <w:spacing w:val="7"/>
          <w:sz w:val="16"/>
        </w:rPr>
        <w:t> </w:t>
      </w:r>
      <w:r>
        <w:rPr>
          <w:sz w:val="16"/>
        </w:rPr>
        <w:t>no</w:t>
      </w:r>
      <w:r>
        <w:rPr>
          <w:spacing w:val="6"/>
          <w:sz w:val="16"/>
        </w:rPr>
        <w:t> </w:t>
      </w:r>
      <w:r>
        <w:rPr>
          <w:sz w:val="16"/>
        </w:rPr>
        <w:t>item</w:t>
      </w:r>
      <w:r>
        <w:rPr>
          <w:spacing w:val="7"/>
          <w:sz w:val="16"/>
        </w:rPr>
        <w:t> </w:t>
      </w:r>
      <w:r>
        <w:rPr>
          <w:sz w:val="16"/>
        </w:rPr>
        <w:t>11.3,</w:t>
      </w:r>
      <w:r>
        <w:rPr>
          <w:spacing w:val="6"/>
          <w:sz w:val="16"/>
        </w:rPr>
        <w:t> </w:t>
      </w:r>
      <w:r>
        <w:rPr>
          <w:sz w:val="16"/>
        </w:rPr>
        <w:t>observada</w:t>
      </w:r>
      <w:r>
        <w:rPr>
          <w:spacing w:val="7"/>
          <w:sz w:val="16"/>
        </w:rPr>
        <w:t> </w:t>
      </w:r>
      <w:r>
        <w:rPr>
          <w:sz w:val="16"/>
        </w:rPr>
        <w:t>a</w:t>
      </w:r>
      <w:r>
        <w:rPr>
          <w:spacing w:val="6"/>
          <w:sz w:val="16"/>
        </w:rPr>
        <w:t> </w:t>
      </w:r>
      <w:r>
        <w:rPr>
          <w:sz w:val="16"/>
        </w:rPr>
        <w:t>legislação</w:t>
      </w:r>
      <w:r>
        <w:rPr>
          <w:spacing w:val="7"/>
          <w:sz w:val="16"/>
        </w:rPr>
        <w:t> </w:t>
      </w:r>
      <w:r>
        <w:rPr>
          <w:sz w:val="16"/>
        </w:rPr>
        <w:t>que</w:t>
      </w:r>
      <w:r>
        <w:rPr>
          <w:spacing w:val="6"/>
          <w:sz w:val="16"/>
        </w:rPr>
        <w:t> </w:t>
      </w:r>
      <w:r>
        <w:rPr>
          <w:sz w:val="16"/>
        </w:rPr>
        <w:t>rege</w:t>
      </w:r>
      <w:r>
        <w:rPr>
          <w:spacing w:val="7"/>
          <w:sz w:val="16"/>
        </w:rPr>
        <w:t> </w:t>
      </w:r>
      <w:r>
        <w:rPr>
          <w:sz w:val="16"/>
        </w:rPr>
        <w:t>a</w:t>
      </w:r>
      <w:r>
        <w:rPr>
          <w:spacing w:val="6"/>
          <w:sz w:val="16"/>
        </w:rPr>
        <w:t> </w:t>
      </w:r>
      <w:r>
        <w:rPr>
          <w:spacing w:val="-2"/>
          <w:sz w:val="16"/>
        </w:rPr>
        <w:t>matéria.</w:t>
      </w:r>
    </w:p>
    <w:p>
      <w:pPr>
        <w:pStyle w:val="ListParagraph"/>
        <w:numPr>
          <w:ilvl w:val="1"/>
          <w:numId w:val="71"/>
        </w:numPr>
        <w:tabs>
          <w:tab w:pos="613" w:val="left" w:leader="none"/>
        </w:tabs>
        <w:spacing w:line="252" w:lineRule="auto" w:before="163" w:after="0"/>
        <w:ind w:left="291" w:right="274" w:firstLine="0"/>
        <w:jc w:val="left"/>
        <w:rPr>
          <w:sz w:val="16"/>
        </w:rPr>
      </w:pPr>
      <w:r>
        <w:rPr>
          <w:sz w:val="16"/>
        </w:rPr>
        <w:t>Em</w:t>
      </w:r>
      <w:r>
        <w:rPr>
          <w:spacing w:val="11"/>
          <w:sz w:val="16"/>
        </w:rPr>
        <w:t> </w:t>
      </w:r>
      <w:r>
        <w:rPr>
          <w:sz w:val="16"/>
        </w:rPr>
        <w:t>caso</w:t>
      </w:r>
      <w:r>
        <w:rPr>
          <w:spacing w:val="11"/>
          <w:sz w:val="16"/>
        </w:rPr>
        <w:t> </w:t>
      </w:r>
      <w:r>
        <w:rPr>
          <w:sz w:val="16"/>
        </w:rPr>
        <w:t>de</w:t>
      </w:r>
      <w:r>
        <w:rPr>
          <w:spacing w:val="11"/>
          <w:sz w:val="16"/>
        </w:rPr>
        <w:t> </w:t>
      </w:r>
      <w:r>
        <w:rPr>
          <w:sz w:val="16"/>
        </w:rPr>
        <w:t>oferecimento</w:t>
      </w:r>
      <w:r>
        <w:rPr>
          <w:spacing w:val="11"/>
          <w:sz w:val="16"/>
        </w:rPr>
        <w:t> </w:t>
      </w:r>
      <w:r>
        <w:rPr>
          <w:sz w:val="16"/>
        </w:rPr>
        <w:t>de</w:t>
      </w:r>
      <w:r>
        <w:rPr>
          <w:spacing w:val="11"/>
          <w:sz w:val="16"/>
        </w:rPr>
        <w:t> </w:t>
      </w:r>
      <w:r>
        <w:rPr>
          <w:sz w:val="16"/>
        </w:rPr>
        <w:t>títulos</w:t>
      </w:r>
      <w:r>
        <w:rPr>
          <w:spacing w:val="11"/>
          <w:sz w:val="16"/>
        </w:rPr>
        <w:t> </w:t>
      </w:r>
      <w:r>
        <w:rPr>
          <w:sz w:val="16"/>
        </w:rPr>
        <w:t>da</w:t>
      </w:r>
      <w:r>
        <w:rPr>
          <w:spacing w:val="11"/>
          <w:sz w:val="16"/>
        </w:rPr>
        <w:t> </w:t>
      </w:r>
      <w:r>
        <w:rPr>
          <w:sz w:val="16"/>
        </w:rPr>
        <w:t>dívida</w:t>
      </w:r>
      <w:r>
        <w:rPr>
          <w:spacing w:val="11"/>
          <w:sz w:val="16"/>
        </w:rPr>
        <w:t> </w:t>
      </w:r>
      <w:r>
        <w:rPr>
          <w:sz w:val="16"/>
        </w:rPr>
        <w:t>pública,</w:t>
      </w:r>
      <w:r>
        <w:rPr>
          <w:spacing w:val="11"/>
          <w:sz w:val="16"/>
        </w:rPr>
        <w:t> </w:t>
      </w:r>
      <w:r>
        <w:rPr>
          <w:sz w:val="16"/>
        </w:rPr>
        <w:t>estes</w:t>
      </w:r>
      <w:r>
        <w:rPr>
          <w:spacing w:val="11"/>
          <w:sz w:val="16"/>
        </w:rPr>
        <w:t> </w:t>
      </w:r>
      <w:r>
        <w:rPr>
          <w:sz w:val="16"/>
        </w:rPr>
        <w:t>devem</w:t>
      </w:r>
      <w:r>
        <w:rPr>
          <w:spacing w:val="11"/>
          <w:sz w:val="16"/>
        </w:rPr>
        <w:t> </w:t>
      </w:r>
      <w:r>
        <w:rPr>
          <w:sz w:val="16"/>
        </w:rPr>
        <w:t>ser</w:t>
      </w:r>
      <w:r>
        <w:rPr>
          <w:spacing w:val="11"/>
          <w:sz w:val="16"/>
        </w:rPr>
        <w:t> </w:t>
      </w:r>
      <w:r>
        <w:rPr>
          <w:sz w:val="16"/>
        </w:rPr>
        <w:t>emitidos</w:t>
      </w:r>
      <w:r>
        <w:rPr>
          <w:spacing w:val="11"/>
          <w:sz w:val="16"/>
        </w:rPr>
        <w:t> </w:t>
      </w:r>
      <w:r>
        <w:rPr>
          <w:sz w:val="16"/>
        </w:rPr>
        <w:t>sob</w:t>
      </w:r>
      <w:r>
        <w:rPr>
          <w:spacing w:val="11"/>
          <w:sz w:val="16"/>
        </w:rPr>
        <w:t> </w:t>
      </w:r>
      <w:r>
        <w:rPr>
          <w:sz w:val="16"/>
        </w:rPr>
        <w:t>a</w:t>
      </w:r>
      <w:r>
        <w:rPr>
          <w:spacing w:val="11"/>
          <w:sz w:val="16"/>
        </w:rPr>
        <w:t> </w:t>
      </w:r>
      <w:r>
        <w:rPr>
          <w:sz w:val="16"/>
        </w:rPr>
        <w:t>forma</w:t>
      </w:r>
      <w:r>
        <w:rPr>
          <w:spacing w:val="11"/>
          <w:sz w:val="16"/>
        </w:rPr>
        <w:t> </w:t>
      </w:r>
      <w:r>
        <w:rPr>
          <w:sz w:val="16"/>
        </w:rPr>
        <w:t>escritural,</w:t>
      </w:r>
      <w:r>
        <w:rPr>
          <w:spacing w:val="11"/>
          <w:sz w:val="16"/>
        </w:rPr>
        <w:t> </w:t>
      </w:r>
      <w:r>
        <w:rPr>
          <w:sz w:val="16"/>
        </w:rPr>
        <w:t>mediante</w:t>
      </w:r>
      <w:r>
        <w:rPr>
          <w:spacing w:val="11"/>
          <w:sz w:val="16"/>
        </w:rPr>
        <w:t> </w:t>
      </w:r>
      <w:r>
        <w:rPr>
          <w:sz w:val="16"/>
        </w:rPr>
        <w:t>registro</w:t>
      </w:r>
      <w:r>
        <w:rPr>
          <w:spacing w:val="11"/>
          <w:sz w:val="16"/>
        </w:rPr>
        <w:t> </w:t>
      </w:r>
      <w:r>
        <w:rPr>
          <w:sz w:val="16"/>
        </w:rPr>
        <w:t>em</w:t>
      </w:r>
      <w:r>
        <w:rPr>
          <w:spacing w:val="11"/>
          <w:sz w:val="16"/>
        </w:rPr>
        <w:t> </w:t>
      </w:r>
      <w:r>
        <w:rPr>
          <w:sz w:val="16"/>
        </w:rPr>
        <w:t>sistema</w:t>
      </w:r>
      <w:r>
        <w:rPr>
          <w:spacing w:val="11"/>
          <w:sz w:val="16"/>
        </w:rPr>
        <w:t> </w:t>
      </w:r>
      <w:r>
        <w:rPr>
          <w:sz w:val="16"/>
        </w:rPr>
        <w:t>centralizado</w:t>
      </w:r>
      <w:r>
        <w:rPr>
          <w:spacing w:val="11"/>
          <w:sz w:val="16"/>
        </w:rPr>
        <w:t> </w:t>
      </w:r>
      <w:r>
        <w:rPr>
          <w:sz w:val="16"/>
        </w:rPr>
        <w:t>de</w:t>
      </w:r>
      <w:r>
        <w:rPr>
          <w:spacing w:val="11"/>
          <w:sz w:val="16"/>
        </w:rPr>
        <w:t> </w:t>
      </w:r>
      <w:r>
        <w:rPr>
          <w:sz w:val="16"/>
        </w:rPr>
        <w:t>liquidação</w:t>
      </w:r>
      <w:r>
        <w:rPr>
          <w:spacing w:val="11"/>
          <w:sz w:val="16"/>
        </w:rPr>
        <w:t> </w:t>
      </w:r>
      <w:r>
        <w:rPr>
          <w:sz w:val="16"/>
        </w:rPr>
        <w:t>e</w:t>
      </w:r>
      <w:r>
        <w:rPr>
          <w:spacing w:val="11"/>
          <w:sz w:val="16"/>
        </w:rPr>
        <w:t> </w:t>
      </w:r>
      <w:r>
        <w:rPr>
          <w:sz w:val="16"/>
        </w:rPr>
        <w:t>de</w:t>
      </w:r>
      <w:r>
        <w:rPr>
          <w:spacing w:val="11"/>
          <w:sz w:val="16"/>
        </w:rPr>
        <w:t> </w:t>
      </w:r>
      <w:r>
        <w:rPr>
          <w:sz w:val="16"/>
        </w:rPr>
        <w:t>custódia</w:t>
      </w:r>
      <w:r>
        <w:rPr>
          <w:spacing w:val="11"/>
          <w:sz w:val="16"/>
        </w:rPr>
        <w:t> </w:t>
      </w:r>
      <w:r>
        <w:rPr>
          <w:sz w:val="16"/>
        </w:rPr>
        <w:t>autorizado</w:t>
      </w:r>
      <w:r>
        <w:rPr>
          <w:spacing w:val="11"/>
          <w:sz w:val="16"/>
        </w:rPr>
        <w:t> </w:t>
      </w:r>
      <w:r>
        <w:rPr>
          <w:sz w:val="16"/>
        </w:rPr>
        <w:t>pelo</w:t>
      </w:r>
      <w:r>
        <w:rPr>
          <w:spacing w:val="11"/>
          <w:sz w:val="16"/>
        </w:rPr>
        <w:t> </w:t>
      </w:r>
      <w:r>
        <w:rPr>
          <w:sz w:val="16"/>
        </w:rPr>
        <w:t>Banco</w:t>
      </w:r>
      <w:r>
        <w:rPr>
          <w:spacing w:val="11"/>
          <w:sz w:val="16"/>
        </w:rPr>
        <w:t> </w:t>
      </w:r>
      <w:r>
        <w:rPr>
          <w:sz w:val="16"/>
        </w:rPr>
        <w:t>Central</w:t>
      </w:r>
      <w:r>
        <w:rPr>
          <w:spacing w:val="11"/>
          <w:sz w:val="16"/>
        </w:rPr>
        <w:t> </w:t>
      </w:r>
      <w:r>
        <w:rPr>
          <w:sz w:val="16"/>
        </w:rPr>
        <w:t>do</w:t>
      </w:r>
      <w:r>
        <w:rPr>
          <w:spacing w:val="11"/>
          <w:sz w:val="16"/>
        </w:rPr>
        <w:t> </w:t>
      </w:r>
      <w:r>
        <w:rPr>
          <w:sz w:val="16"/>
        </w:rPr>
        <w:t>Brasil,</w:t>
      </w:r>
      <w:r>
        <w:rPr>
          <w:spacing w:val="11"/>
          <w:sz w:val="16"/>
        </w:rPr>
        <w:t> </w:t>
      </w:r>
      <w:r>
        <w:rPr>
          <w:sz w:val="16"/>
        </w:rPr>
        <w:t>e</w:t>
      </w:r>
      <w:r>
        <w:rPr>
          <w:spacing w:val="40"/>
          <w:sz w:val="16"/>
        </w:rPr>
        <w:t> </w:t>
      </w:r>
      <w:r>
        <w:rPr>
          <w:sz w:val="16"/>
        </w:rPr>
        <w:t>avaliados pelos seus valores econômicos, conforme definido pelo Ministério da Fazenda.</w:t>
      </w:r>
    </w:p>
    <w:p>
      <w:pPr>
        <w:pStyle w:val="ListParagraph"/>
        <w:numPr>
          <w:ilvl w:val="1"/>
          <w:numId w:val="71"/>
        </w:numPr>
        <w:tabs>
          <w:tab w:pos="610" w:val="left" w:leader="none"/>
        </w:tabs>
        <w:spacing w:line="252" w:lineRule="auto" w:before="154" w:after="0"/>
        <w:ind w:left="291" w:right="274" w:firstLine="0"/>
        <w:jc w:val="left"/>
        <w:rPr>
          <w:sz w:val="16"/>
        </w:rPr>
      </w:pPr>
      <w:r>
        <w:rPr>
          <w:sz w:val="16"/>
        </w:rPr>
        <w:t>Caso</w:t>
      </w:r>
      <w:r>
        <w:rPr>
          <w:spacing w:val="8"/>
          <w:sz w:val="16"/>
        </w:rPr>
        <w:t> </w:t>
      </w:r>
      <w:r>
        <w:rPr>
          <w:sz w:val="16"/>
        </w:rPr>
        <w:t>a</w:t>
      </w:r>
      <w:r>
        <w:rPr>
          <w:spacing w:val="8"/>
          <w:sz w:val="16"/>
        </w:rPr>
        <w:t> </w:t>
      </w:r>
      <w:r>
        <w:rPr>
          <w:sz w:val="16"/>
        </w:rPr>
        <w:t>opção</w:t>
      </w:r>
      <w:r>
        <w:rPr>
          <w:spacing w:val="8"/>
          <w:sz w:val="16"/>
        </w:rPr>
        <w:t> </w:t>
      </w:r>
      <w:r>
        <w:rPr>
          <w:sz w:val="16"/>
        </w:rPr>
        <w:t>seja</w:t>
      </w:r>
      <w:r>
        <w:rPr>
          <w:spacing w:val="8"/>
          <w:sz w:val="16"/>
        </w:rPr>
        <w:t> </w:t>
      </w:r>
      <w:r>
        <w:rPr>
          <w:sz w:val="16"/>
        </w:rPr>
        <w:t>por</w:t>
      </w:r>
      <w:r>
        <w:rPr>
          <w:spacing w:val="8"/>
          <w:sz w:val="16"/>
        </w:rPr>
        <w:t> </w:t>
      </w:r>
      <w:r>
        <w:rPr>
          <w:sz w:val="16"/>
        </w:rPr>
        <w:t>fiança</w:t>
      </w:r>
      <w:r>
        <w:rPr>
          <w:spacing w:val="8"/>
          <w:sz w:val="16"/>
        </w:rPr>
        <w:t> </w:t>
      </w:r>
      <w:r>
        <w:rPr>
          <w:sz w:val="16"/>
        </w:rPr>
        <w:t>bancária,</w:t>
      </w:r>
      <w:r>
        <w:rPr>
          <w:spacing w:val="8"/>
          <w:sz w:val="16"/>
        </w:rPr>
        <w:t> </w:t>
      </w:r>
      <w:r>
        <w:rPr>
          <w:sz w:val="16"/>
        </w:rPr>
        <w:t>esta</w:t>
      </w:r>
      <w:r>
        <w:rPr>
          <w:spacing w:val="8"/>
          <w:sz w:val="16"/>
        </w:rPr>
        <w:t> </w:t>
      </w:r>
      <w:r>
        <w:rPr>
          <w:sz w:val="16"/>
        </w:rPr>
        <w:t>deverá</w:t>
      </w:r>
      <w:r>
        <w:rPr>
          <w:spacing w:val="8"/>
          <w:sz w:val="16"/>
        </w:rPr>
        <w:t> </w:t>
      </w:r>
      <w:r>
        <w:rPr>
          <w:sz w:val="16"/>
        </w:rPr>
        <w:t>ser</w:t>
      </w:r>
      <w:r>
        <w:rPr>
          <w:spacing w:val="8"/>
          <w:sz w:val="16"/>
        </w:rPr>
        <w:t> </w:t>
      </w:r>
      <w:r>
        <w:rPr>
          <w:sz w:val="16"/>
        </w:rPr>
        <w:t>emitida</w:t>
      </w:r>
      <w:r>
        <w:rPr>
          <w:spacing w:val="8"/>
          <w:sz w:val="16"/>
        </w:rPr>
        <w:t> </w:t>
      </w:r>
      <w:r>
        <w:rPr>
          <w:sz w:val="16"/>
        </w:rPr>
        <w:t>por</w:t>
      </w:r>
      <w:r>
        <w:rPr>
          <w:spacing w:val="8"/>
          <w:sz w:val="16"/>
        </w:rPr>
        <w:t> </w:t>
      </w:r>
      <w:r>
        <w:rPr>
          <w:sz w:val="16"/>
        </w:rPr>
        <w:t>banco</w:t>
      </w:r>
      <w:r>
        <w:rPr>
          <w:spacing w:val="8"/>
          <w:sz w:val="16"/>
        </w:rPr>
        <w:t> </w:t>
      </w:r>
      <w:r>
        <w:rPr>
          <w:sz w:val="16"/>
        </w:rPr>
        <w:t>ou</w:t>
      </w:r>
      <w:r>
        <w:rPr>
          <w:spacing w:val="8"/>
          <w:sz w:val="16"/>
        </w:rPr>
        <w:t> </w:t>
      </w:r>
      <w:r>
        <w:rPr>
          <w:sz w:val="16"/>
        </w:rPr>
        <w:t>instituição</w:t>
      </w:r>
      <w:r>
        <w:rPr>
          <w:spacing w:val="8"/>
          <w:sz w:val="16"/>
        </w:rPr>
        <w:t> </w:t>
      </w:r>
      <w:r>
        <w:rPr>
          <w:sz w:val="16"/>
        </w:rPr>
        <w:t>financeira</w:t>
      </w:r>
      <w:r>
        <w:rPr>
          <w:spacing w:val="8"/>
          <w:sz w:val="16"/>
        </w:rPr>
        <w:t> </w:t>
      </w:r>
      <w:r>
        <w:rPr>
          <w:sz w:val="16"/>
        </w:rPr>
        <w:t>devidamente</w:t>
      </w:r>
      <w:r>
        <w:rPr>
          <w:spacing w:val="8"/>
          <w:sz w:val="16"/>
        </w:rPr>
        <w:t> </w:t>
      </w:r>
      <w:r>
        <w:rPr>
          <w:sz w:val="16"/>
        </w:rPr>
        <w:t>autorizada</w:t>
      </w:r>
      <w:r>
        <w:rPr>
          <w:spacing w:val="8"/>
          <w:sz w:val="16"/>
        </w:rPr>
        <w:t> </w:t>
      </w:r>
      <w:r>
        <w:rPr>
          <w:sz w:val="16"/>
        </w:rPr>
        <w:t>a</w:t>
      </w:r>
      <w:r>
        <w:rPr>
          <w:spacing w:val="8"/>
          <w:sz w:val="16"/>
        </w:rPr>
        <w:t> </w:t>
      </w:r>
      <w:r>
        <w:rPr>
          <w:sz w:val="16"/>
        </w:rPr>
        <w:t>operar</w:t>
      </w:r>
      <w:r>
        <w:rPr>
          <w:spacing w:val="8"/>
          <w:sz w:val="16"/>
        </w:rPr>
        <w:t> </w:t>
      </w:r>
      <w:r>
        <w:rPr>
          <w:sz w:val="16"/>
        </w:rPr>
        <w:t>no</w:t>
      </w:r>
      <w:r>
        <w:rPr>
          <w:spacing w:val="8"/>
          <w:sz w:val="16"/>
        </w:rPr>
        <w:t> </w:t>
      </w:r>
      <w:r>
        <w:rPr>
          <w:sz w:val="16"/>
        </w:rPr>
        <w:t>País</w:t>
      </w:r>
      <w:r>
        <w:rPr>
          <w:spacing w:val="8"/>
          <w:sz w:val="16"/>
        </w:rPr>
        <w:t> </w:t>
      </w:r>
      <w:r>
        <w:rPr>
          <w:sz w:val="16"/>
        </w:rPr>
        <w:t>pelo</w:t>
      </w:r>
      <w:r>
        <w:rPr>
          <w:spacing w:val="8"/>
          <w:sz w:val="16"/>
        </w:rPr>
        <w:t> </w:t>
      </w:r>
      <w:r>
        <w:rPr>
          <w:sz w:val="16"/>
        </w:rPr>
        <w:t>Banco</w:t>
      </w:r>
      <w:r>
        <w:rPr>
          <w:spacing w:val="8"/>
          <w:sz w:val="16"/>
        </w:rPr>
        <w:t> </w:t>
      </w:r>
      <w:r>
        <w:rPr>
          <w:sz w:val="16"/>
        </w:rPr>
        <w:t>Central</w:t>
      </w:r>
      <w:r>
        <w:rPr>
          <w:spacing w:val="8"/>
          <w:sz w:val="16"/>
        </w:rPr>
        <w:t> </w:t>
      </w:r>
      <w:r>
        <w:rPr>
          <w:sz w:val="16"/>
        </w:rPr>
        <w:t>do</w:t>
      </w:r>
      <w:r>
        <w:rPr>
          <w:spacing w:val="8"/>
          <w:sz w:val="16"/>
        </w:rPr>
        <w:t> </w:t>
      </w:r>
      <w:r>
        <w:rPr>
          <w:sz w:val="16"/>
        </w:rPr>
        <w:t>Brasil,</w:t>
      </w:r>
      <w:r>
        <w:rPr>
          <w:spacing w:val="8"/>
          <w:sz w:val="16"/>
        </w:rPr>
        <w:t> </w:t>
      </w:r>
      <w:r>
        <w:rPr>
          <w:sz w:val="16"/>
        </w:rPr>
        <w:t>e</w:t>
      </w:r>
      <w:r>
        <w:rPr>
          <w:spacing w:val="8"/>
          <w:sz w:val="16"/>
        </w:rPr>
        <w:t> </w:t>
      </w:r>
      <w:r>
        <w:rPr>
          <w:sz w:val="16"/>
        </w:rPr>
        <w:t>deverá</w:t>
      </w:r>
      <w:r>
        <w:rPr>
          <w:spacing w:val="8"/>
          <w:sz w:val="16"/>
        </w:rPr>
        <w:t> </w:t>
      </w:r>
      <w:r>
        <w:rPr>
          <w:sz w:val="16"/>
        </w:rPr>
        <w:t>constar</w:t>
      </w:r>
      <w:r>
        <w:rPr>
          <w:spacing w:val="8"/>
          <w:sz w:val="16"/>
        </w:rPr>
        <w:t> </w:t>
      </w:r>
      <w:r>
        <w:rPr>
          <w:sz w:val="16"/>
        </w:rPr>
        <w:t>expressa</w:t>
      </w:r>
      <w:r>
        <w:rPr>
          <w:spacing w:val="8"/>
          <w:sz w:val="16"/>
        </w:rPr>
        <w:t> </w:t>
      </w:r>
      <w:r>
        <w:rPr>
          <w:sz w:val="16"/>
        </w:rPr>
        <w:t>renúncia</w:t>
      </w:r>
      <w:r>
        <w:rPr>
          <w:spacing w:val="8"/>
          <w:sz w:val="16"/>
        </w:rPr>
        <w:t> </w:t>
      </w:r>
      <w:r>
        <w:rPr>
          <w:sz w:val="16"/>
        </w:rPr>
        <w:t>do</w:t>
      </w:r>
      <w:r>
        <w:rPr>
          <w:spacing w:val="8"/>
          <w:sz w:val="16"/>
        </w:rPr>
        <w:t> </w:t>
      </w:r>
      <w:r>
        <w:rPr>
          <w:sz w:val="16"/>
        </w:rPr>
        <w:t>fiador</w:t>
      </w:r>
      <w:r>
        <w:rPr>
          <w:spacing w:val="8"/>
          <w:sz w:val="16"/>
        </w:rPr>
        <w:t> </w:t>
      </w:r>
      <w:r>
        <w:rPr>
          <w:sz w:val="16"/>
        </w:rPr>
        <w:t>aos</w:t>
      </w:r>
      <w:r>
        <w:rPr>
          <w:spacing w:val="40"/>
          <w:sz w:val="16"/>
        </w:rPr>
        <w:t> </w:t>
      </w:r>
      <w:r>
        <w:rPr>
          <w:sz w:val="16"/>
        </w:rPr>
        <w:t>benefícios do artigo 827 do Código Civil.</w:t>
      </w:r>
    </w:p>
    <w:p>
      <w:pPr>
        <w:pStyle w:val="ListParagraph"/>
        <w:numPr>
          <w:ilvl w:val="1"/>
          <w:numId w:val="71"/>
        </w:numPr>
        <w:tabs>
          <w:tab w:pos="693" w:val="left" w:leader="none"/>
          <w:tab w:pos="10052" w:val="left" w:leader="dot"/>
        </w:tabs>
        <w:spacing w:line="184" w:lineRule="exact" w:before="155" w:after="0"/>
        <w:ind w:left="693" w:right="0" w:hanging="402"/>
        <w:jc w:val="left"/>
        <w:rPr>
          <w:sz w:val="16"/>
        </w:rPr>
      </w:pPr>
      <w:r>
        <w:rPr>
          <w:sz w:val="16"/>
        </w:rPr>
        <w:t>Caso</w:t>
      </w:r>
      <w:r>
        <w:rPr>
          <w:spacing w:val="7"/>
          <w:sz w:val="16"/>
        </w:rPr>
        <w:t> </w:t>
      </w:r>
      <w:r>
        <w:rPr>
          <w:sz w:val="16"/>
        </w:rPr>
        <w:t>a</w:t>
      </w:r>
      <w:r>
        <w:rPr>
          <w:spacing w:val="7"/>
          <w:sz w:val="16"/>
        </w:rPr>
        <w:t> </w:t>
      </w:r>
      <w:r>
        <w:rPr>
          <w:sz w:val="16"/>
        </w:rPr>
        <w:t>opção</w:t>
      </w:r>
      <w:r>
        <w:rPr>
          <w:spacing w:val="8"/>
          <w:sz w:val="16"/>
        </w:rPr>
        <w:t> </w:t>
      </w:r>
      <w:r>
        <w:rPr>
          <w:sz w:val="16"/>
        </w:rPr>
        <w:t>seja</w:t>
      </w:r>
      <w:r>
        <w:rPr>
          <w:spacing w:val="7"/>
          <w:sz w:val="16"/>
        </w:rPr>
        <w:t> </w:t>
      </w:r>
      <w:r>
        <w:rPr>
          <w:sz w:val="16"/>
        </w:rPr>
        <w:t>por</w:t>
      </w:r>
      <w:r>
        <w:rPr>
          <w:spacing w:val="8"/>
          <w:sz w:val="16"/>
        </w:rPr>
        <w:t> </w:t>
      </w:r>
      <w:r>
        <w:rPr>
          <w:sz w:val="16"/>
        </w:rPr>
        <w:t>garantia</w:t>
      </w:r>
      <w:r>
        <w:rPr>
          <w:spacing w:val="7"/>
          <w:sz w:val="16"/>
        </w:rPr>
        <w:t> </w:t>
      </w:r>
      <w:r>
        <w:rPr>
          <w:sz w:val="16"/>
        </w:rPr>
        <w:t>em</w:t>
      </w:r>
      <w:r>
        <w:rPr>
          <w:spacing w:val="8"/>
          <w:sz w:val="16"/>
        </w:rPr>
        <w:t> </w:t>
      </w:r>
      <w:r>
        <w:rPr>
          <w:sz w:val="16"/>
        </w:rPr>
        <w:t>dinheiro,</w:t>
      </w:r>
      <w:r>
        <w:rPr>
          <w:spacing w:val="7"/>
          <w:sz w:val="16"/>
        </w:rPr>
        <w:t> </w:t>
      </w:r>
      <w:r>
        <w:rPr>
          <w:sz w:val="16"/>
        </w:rPr>
        <w:t>deverá</w:t>
      </w:r>
      <w:r>
        <w:rPr>
          <w:spacing w:val="8"/>
          <w:sz w:val="16"/>
        </w:rPr>
        <w:t> </w:t>
      </w:r>
      <w:r>
        <w:rPr>
          <w:sz w:val="16"/>
        </w:rPr>
        <w:t>ser</w:t>
      </w:r>
      <w:r>
        <w:rPr>
          <w:spacing w:val="7"/>
          <w:sz w:val="16"/>
        </w:rPr>
        <w:t> </w:t>
      </w:r>
      <w:r>
        <w:rPr>
          <w:sz w:val="16"/>
        </w:rPr>
        <w:t>efetuada</w:t>
      </w:r>
      <w:r>
        <w:rPr>
          <w:spacing w:val="8"/>
          <w:sz w:val="16"/>
        </w:rPr>
        <w:t> </w:t>
      </w:r>
      <w:r>
        <w:rPr>
          <w:sz w:val="16"/>
        </w:rPr>
        <w:t>em</w:t>
      </w:r>
      <w:r>
        <w:rPr>
          <w:spacing w:val="7"/>
          <w:sz w:val="16"/>
        </w:rPr>
        <w:t> </w:t>
      </w:r>
      <w:r>
        <w:rPr>
          <w:sz w:val="16"/>
        </w:rPr>
        <w:t>favor</w:t>
      </w:r>
      <w:r>
        <w:rPr>
          <w:spacing w:val="8"/>
          <w:sz w:val="16"/>
        </w:rPr>
        <w:t> </w:t>
      </w:r>
      <w:r>
        <w:rPr>
          <w:sz w:val="16"/>
        </w:rPr>
        <w:t>do</w:t>
      </w:r>
      <w:r>
        <w:rPr>
          <w:spacing w:val="7"/>
          <w:sz w:val="16"/>
        </w:rPr>
        <w:t> </w:t>
      </w:r>
      <w:r>
        <w:rPr>
          <w:sz w:val="16"/>
        </w:rPr>
        <w:t>CONTRATANTE,</w:t>
      </w:r>
      <w:r>
        <w:rPr>
          <w:spacing w:val="8"/>
          <w:sz w:val="16"/>
        </w:rPr>
        <w:t> </w:t>
      </w:r>
      <w:r>
        <w:rPr>
          <w:sz w:val="16"/>
        </w:rPr>
        <w:t>na</w:t>
      </w:r>
      <w:r>
        <w:rPr>
          <w:spacing w:val="7"/>
          <w:sz w:val="16"/>
        </w:rPr>
        <w:t> </w:t>
      </w:r>
      <w:r>
        <w:rPr>
          <w:sz w:val="16"/>
        </w:rPr>
        <w:t>Conta</w:t>
      </w:r>
      <w:r>
        <w:rPr>
          <w:spacing w:val="8"/>
          <w:sz w:val="16"/>
        </w:rPr>
        <w:t> </w:t>
      </w:r>
      <w:r>
        <w:rPr>
          <w:sz w:val="16"/>
        </w:rPr>
        <w:t>Corrente</w:t>
      </w:r>
      <w:r>
        <w:rPr>
          <w:spacing w:val="7"/>
          <w:sz w:val="16"/>
        </w:rPr>
        <w:t> </w:t>
      </w:r>
      <w:r>
        <w:rPr>
          <w:sz w:val="16"/>
        </w:rPr>
        <w:t>nº</w:t>
      </w:r>
      <w:r>
        <w:rPr>
          <w:spacing w:val="8"/>
          <w:sz w:val="16"/>
        </w:rPr>
        <w:t> </w:t>
      </w:r>
      <w:r>
        <w:rPr>
          <w:sz w:val="16"/>
        </w:rPr>
        <w:t>..........,</w:t>
      </w:r>
      <w:r>
        <w:rPr>
          <w:spacing w:val="7"/>
          <w:sz w:val="16"/>
        </w:rPr>
        <w:t> </w:t>
      </w:r>
      <w:r>
        <w:rPr>
          <w:sz w:val="16"/>
        </w:rPr>
        <w:t>da</w:t>
      </w:r>
      <w:r>
        <w:rPr>
          <w:spacing w:val="8"/>
          <w:sz w:val="16"/>
        </w:rPr>
        <w:t> </w:t>
      </w:r>
      <w:r>
        <w:rPr>
          <w:spacing w:val="-2"/>
          <w:sz w:val="16"/>
        </w:rPr>
        <w:t>agência</w:t>
      </w:r>
      <w:r>
        <w:rPr>
          <w:sz w:val="16"/>
        </w:rPr>
        <w:tab/>
        <w:t>da</w:t>
      </w:r>
      <w:r>
        <w:rPr>
          <w:spacing w:val="10"/>
          <w:sz w:val="16"/>
        </w:rPr>
        <w:t> </w:t>
      </w:r>
      <w:r>
        <w:rPr>
          <w:sz w:val="16"/>
        </w:rPr>
        <w:t>instituição</w:t>
      </w:r>
      <w:r>
        <w:rPr>
          <w:spacing w:val="10"/>
          <w:sz w:val="16"/>
        </w:rPr>
        <w:t> </w:t>
      </w:r>
      <w:r>
        <w:rPr>
          <w:sz w:val="16"/>
        </w:rPr>
        <w:t>financeira</w:t>
      </w:r>
      <w:r>
        <w:rPr>
          <w:spacing w:val="10"/>
          <w:sz w:val="16"/>
        </w:rPr>
        <w:t> </w:t>
      </w:r>
      <w:r>
        <w:rPr>
          <w:sz w:val="16"/>
        </w:rPr>
        <w:t>contratada</w:t>
      </w:r>
      <w:r>
        <w:rPr>
          <w:spacing w:val="11"/>
          <w:sz w:val="16"/>
        </w:rPr>
        <w:t> </w:t>
      </w:r>
      <w:r>
        <w:rPr>
          <w:sz w:val="16"/>
        </w:rPr>
        <w:t>pelo</w:t>
      </w:r>
      <w:r>
        <w:rPr>
          <w:spacing w:val="10"/>
          <w:sz w:val="16"/>
        </w:rPr>
        <w:t> </w:t>
      </w:r>
      <w:r>
        <w:rPr>
          <w:sz w:val="16"/>
        </w:rPr>
        <w:t>Estado,</w:t>
      </w:r>
      <w:r>
        <w:rPr>
          <w:spacing w:val="10"/>
          <w:sz w:val="16"/>
        </w:rPr>
        <w:t> </w:t>
      </w:r>
      <w:r>
        <w:rPr>
          <w:sz w:val="16"/>
        </w:rPr>
        <w:t>cujo</w:t>
      </w:r>
      <w:r>
        <w:rPr>
          <w:spacing w:val="11"/>
          <w:sz w:val="16"/>
        </w:rPr>
        <w:t> </w:t>
      </w:r>
      <w:r>
        <w:rPr>
          <w:sz w:val="16"/>
        </w:rPr>
        <w:t>valor</w:t>
      </w:r>
      <w:r>
        <w:rPr>
          <w:spacing w:val="10"/>
          <w:sz w:val="16"/>
        </w:rPr>
        <w:t> </w:t>
      </w:r>
      <w:r>
        <w:rPr>
          <w:sz w:val="16"/>
        </w:rPr>
        <w:t>será</w:t>
      </w:r>
      <w:r>
        <w:rPr>
          <w:spacing w:val="10"/>
          <w:sz w:val="16"/>
        </w:rPr>
        <w:t> </w:t>
      </w:r>
      <w:r>
        <w:rPr>
          <w:spacing w:val="-2"/>
          <w:sz w:val="16"/>
        </w:rPr>
        <w:t>corrigido</w:t>
      </w:r>
    </w:p>
    <w:p>
      <w:pPr>
        <w:pStyle w:val="BodyText"/>
        <w:spacing w:before="0"/>
      </w:pPr>
      <w:r>
        <w:rPr/>
        <w:t>monetariamente</w:t>
      </w:r>
      <w:r>
        <w:rPr>
          <w:spacing w:val="4"/>
        </w:rPr>
        <w:t> </w:t>
      </w:r>
      <w:r>
        <w:rPr/>
        <w:t>e</w:t>
      </w:r>
      <w:r>
        <w:rPr>
          <w:spacing w:val="5"/>
        </w:rPr>
        <w:t> </w:t>
      </w:r>
      <w:r>
        <w:rPr/>
        <w:t>restituído</w:t>
      </w:r>
      <w:r>
        <w:rPr>
          <w:spacing w:val="5"/>
        </w:rPr>
        <w:t> </w:t>
      </w:r>
      <w:r>
        <w:rPr/>
        <w:t>ao</w:t>
      </w:r>
      <w:r>
        <w:rPr>
          <w:spacing w:val="5"/>
        </w:rPr>
        <w:t> </w:t>
      </w:r>
      <w:r>
        <w:rPr/>
        <w:t>CONTRATADO,</w:t>
      </w:r>
      <w:r>
        <w:rPr>
          <w:spacing w:val="5"/>
        </w:rPr>
        <w:t> </w:t>
      </w:r>
      <w:r>
        <w:rPr/>
        <w:t>na</w:t>
      </w:r>
      <w:r>
        <w:rPr>
          <w:spacing w:val="5"/>
        </w:rPr>
        <w:t> </w:t>
      </w:r>
      <w:r>
        <w:rPr/>
        <w:t>forma</w:t>
      </w:r>
      <w:r>
        <w:rPr>
          <w:spacing w:val="4"/>
        </w:rPr>
        <w:t> </w:t>
      </w:r>
      <w:r>
        <w:rPr/>
        <w:t>do</w:t>
      </w:r>
      <w:r>
        <w:rPr>
          <w:spacing w:val="5"/>
        </w:rPr>
        <w:t> </w:t>
      </w:r>
      <w:r>
        <w:rPr/>
        <w:t>item</w:t>
      </w:r>
      <w:r>
        <w:rPr>
          <w:spacing w:val="5"/>
        </w:rPr>
        <w:t> </w:t>
      </w:r>
      <w:r>
        <w:rPr/>
        <w:t>11.16</w:t>
      </w:r>
      <w:r>
        <w:rPr>
          <w:spacing w:val="5"/>
        </w:rPr>
        <w:t> </w:t>
      </w:r>
      <w:r>
        <w:rPr/>
        <w:t>deste</w:t>
      </w:r>
      <w:r>
        <w:rPr>
          <w:spacing w:val="5"/>
        </w:rPr>
        <w:t> </w:t>
      </w:r>
      <w:r>
        <w:rPr>
          <w:spacing w:val="-2"/>
        </w:rPr>
        <w:t>Contrato.</w:t>
      </w:r>
    </w:p>
    <w:p>
      <w:pPr>
        <w:pStyle w:val="ListParagraph"/>
        <w:numPr>
          <w:ilvl w:val="1"/>
          <w:numId w:val="71"/>
        </w:numPr>
        <w:tabs>
          <w:tab w:pos="693" w:val="left" w:leader="none"/>
        </w:tabs>
        <w:spacing w:line="240" w:lineRule="auto" w:before="173" w:after="0"/>
        <w:ind w:left="291" w:right="274" w:firstLine="0"/>
        <w:jc w:val="left"/>
        <w:rPr>
          <w:sz w:val="16"/>
        </w:rPr>
      </w:pPr>
      <w:r>
        <w:rPr>
          <w:sz w:val="16"/>
        </w:rPr>
        <w:t>O</w:t>
      </w:r>
      <w:r>
        <w:rPr>
          <w:spacing w:val="14"/>
          <w:sz w:val="16"/>
        </w:rPr>
        <w:t> </w:t>
      </w:r>
      <w:r>
        <w:rPr>
          <w:sz w:val="16"/>
        </w:rPr>
        <w:t>CONTRATADO</w:t>
      </w:r>
      <w:r>
        <w:rPr>
          <w:spacing w:val="14"/>
          <w:sz w:val="16"/>
        </w:rPr>
        <w:t> </w:t>
      </w:r>
      <w:r>
        <w:rPr>
          <w:sz w:val="16"/>
        </w:rPr>
        <w:t>obriga-se</w:t>
      </w:r>
      <w:r>
        <w:rPr>
          <w:spacing w:val="14"/>
          <w:sz w:val="16"/>
        </w:rPr>
        <w:t> </w:t>
      </w:r>
      <w:r>
        <w:rPr>
          <w:sz w:val="16"/>
        </w:rPr>
        <w:t>a</w:t>
      </w:r>
      <w:r>
        <w:rPr>
          <w:spacing w:val="14"/>
          <w:sz w:val="16"/>
        </w:rPr>
        <w:t> </w:t>
      </w:r>
      <w:r>
        <w:rPr>
          <w:sz w:val="16"/>
        </w:rPr>
        <w:t>fazer</w:t>
      </w:r>
      <w:r>
        <w:rPr>
          <w:spacing w:val="14"/>
          <w:sz w:val="16"/>
        </w:rPr>
        <w:t> </w:t>
      </w:r>
      <w:r>
        <w:rPr>
          <w:sz w:val="16"/>
        </w:rPr>
        <w:t>a</w:t>
      </w:r>
      <w:r>
        <w:rPr>
          <w:spacing w:val="14"/>
          <w:sz w:val="16"/>
        </w:rPr>
        <w:t> </w:t>
      </w:r>
      <w:r>
        <w:rPr>
          <w:sz w:val="16"/>
        </w:rPr>
        <w:t>reposição,</w:t>
      </w:r>
      <w:r>
        <w:rPr>
          <w:spacing w:val="14"/>
          <w:sz w:val="16"/>
        </w:rPr>
        <w:t> </w:t>
      </w:r>
      <w:r>
        <w:rPr>
          <w:sz w:val="16"/>
        </w:rPr>
        <w:t>a</w:t>
      </w:r>
      <w:r>
        <w:rPr>
          <w:spacing w:val="14"/>
          <w:sz w:val="16"/>
        </w:rPr>
        <w:t> </w:t>
      </w:r>
      <w:r>
        <w:rPr>
          <w:sz w:val="16"/>
        </w:rPr>
        <w:t>suplementação</w:t>
      </w:r>
      <w:r>
        <w:rPr>
          <w:spacing w:val="14"/>
          <w:sz w:val="16"/>
        </w:rPr>
        <w:t> </w:t>
      </w:r>
      <w:r>
        <w:rPr>
          <w:sz w:val="16"/>
        </w:rPr>
        <w:t>ou</w:t>
      </w:r>
      <w:r>
        <w:rPr>
          <w:spacing w:val="14"/>
          <w:sz w:val="16"/>
        </w:rPr>
        <w:t> </w:t>
      </w:r>
      <w:r>
        <w:rPr>
          <w:sz w:val="16"/>
        </w:rPr>
        <w:t>a</w:t>
      </w:r>
      <w:r>
        <w:rPr>
          <w:spacing w:val="14"/>
          <w:sz w:val="16"/>
        </w:rPr>
        <w:t> </w:t>
      </w:r>
      <w:r>
        <w:rPr>
          <w:sz w:val="16"/>
        </w:rPr>
        <w:t>renovação</w:t>
      </w:r>
      <w:r>
        <w:rPr>
          <w:spacing w:val="14"/>
          <w:sz w:val="16"/>
        </w:rPr>
        <w:t> </w:t>
      </w:r>
      <w:r>
        <w:rPr>
          <w:sz w:val="16"/>
        </w:rPr>
        <w:t>da</w:t>
      </w:r>
      <w:r>
        <w:rPr>
          <w:spacing w:val="14"/>
          <w:sz w:val="16"/>
        </w:rPr>
        <w:t> </w:t>
      </w:r>
      <w:r>
        <w:rPr>
          <w:sz w:val="16"/>
        </w:rPr>
        <w:t>garantia,</w:t>
      </w:r>
      <w:r>
        <w:rPr>
          <w:spacing w:val="14"/>
          <w:sz w:val="16"/>
        </w:rPr>
        <w:t> </w:t>
      </w:r>
      <w:r>
        <w:rPr>
          <w:sz w:val="16"/>
        </w:rPr>
        <w:t>no</w:t>
      </w:r>
      <w:r>
        <w:rPr>
          <w:spacing w:val="14"/>
          <w:sz w:val="16"/>
        </w:rPr>
        <w:t> </w:t>
      </w:r>
      <w:r>
        <w:rPr>
          <w:sz w:val="16"/>
        </w:rPr>
        <w:t>prazo</w:t>
      </w:r>
      <w:r>
        <w:rPr>
          <w:spacing w:val="14"/>
          <w:sz w:val="16"/>
        </w:rPr>
        <w:t> </w:t>
      </w:r>
      <w:r>
        <w:rPr>
          <w:sz w:val="16"/>
        </w:rPr>
        <w:t>máximo</w:t>
      </w:r>
      <w:r>
        <w:rPr>
          <w:spacing w:val="14"/>
          <w:sz w:val="16"/>
        </w:rPr>
        <w:t> </w:t>
      </w:r>
      <w:r>
        <w:rPr>
          <w:sz w:val="16"/>
        </w:rPr>
        <w:t>de</w:t>
      </w:r>
      <w:r>
        <w:rPr>
          <w:spacing w:val="14"/>
          <w:sz w:val="16"/>
        </w:rPr>
        <w:t> </w:t>
      </w:r>
      <w:r>
        <w:rPr>
          <w:sz w:val="16"/>
        </w:rPr>
        <w:t>10</w:t>
      </w:r>
      <w:r>
        <w:rPr>
          <w:spacing w:val="14"/>
          <w:sz w:val="16"/>
        </w:rPr>
        <w:t> </w:t>
      </w:r>
      <w:r>
        <w:rPr>
          <w:sz w:val="16"/>
        </w:rPr>
        <w:t>(dez)</w:t>
      </w:r>
      <w:r>
        <w:rPr>
          <w:spacing w:val="14"/>
          <w:sz w:val="16"/>
        </w:rPr>
        <w:t> </w:t>
      </w:r>
      <w:r>
        <w:rPr>
          <w:sz w:val="16"/>
        </w:rPr>
        <w:t>dias</w:t>
      </w:r>
      <w:r>
        <w:rPr>
          <w:spacing w:val="14"/>
          <w:sz w:val="16"/>
        </w:rPr>
        <w:t> </w:t>
      </w:r>
      <w:r>
        <w:rPr>
          <w:sz w:val="16"/>
        </w:rPr>
        <w:t>úteis,</w:t>
      </w:r>
      <w:r>
        <w:rPr>
          <w:spacing w:val="14"/>
          <w:sz w:val="16"/>
        </w:rPr>
        <w:t> </w:t>
      </w:r>
      <w:r>
        <w:rPr>
          <w:sz w:val="16"/>
        </w:rPr>
        <w:t>contados</w:t>
      </w:r>
      <w:r>
        <w:rPr>
          <w:spacing w:val="14"/>
          <w:sz w:val="16"/>
        </w:rPr>
        <w:t> </w:t>
      </w:r>
      <w:r>
        <w:rPr>
          <w:sz w:val="16"/>
        </w:rPr>
        <w:t>da</w:t>
      </w:r>
      <w:r>
        <w:rPr>
          <w:spacing w:val="14"/>
          <w:sz w:val="16"/>
        </w:rPr>
        <w:t> </w:t>
      </w:r>
      <w:r>
        <w:rPr>
          <w:sz w:val="16"/>
        </w:rPr>
        <w:t>data</w:t>
      </w:r>
      <w:r>
        <w:rPr>
          <w:spacing w:val="14"/>
          <w:sz w:val="16"/>
        </w:rPr>
        <w:t> </w:t>
      </w:r>
      <w:r>
        <w:rPr>
          <w:sz w:val="16"/>
        </w:rPr>
        <w:t>em</w:t>
      </w:r>
      <w:r>
        <w:rPr>
          <w:spacing w:val="14"/>
          <w:sz w:val="16"/>
        </w:rPr>
        <w:t> </w:t>
      </w:r>
      <w:r>
        <w:rPr>
          <w:sz w:val="16"/>
        </w:rPr>
        <w:t>que</w:t>
      </w:r>
      <w:r>
        <w:rPr>
          <w:spacing w:val="14"/>
          <w:sz w:val="16"/>
        </w:rPr>
        <w:t> </w:t>
      </w:r>
      <w:r>
        <w:rPr>
          <w:sz w:val="16"/>
        </w:rPr>
        <w:t>for</w:t>
      </w:r>
      <w:r>
        <w:rPr>
          <w:spacing w:val="14"/>
          <w:sz w:val="16"/>
        </w:rPr>
        <w:t> </w:t>
      </w:r>
      <w:r>
        <w:rPr>
          <w:sz w:val="16"/>
        </w:rPr>
        <w:t>notificado,</w:t>
      </w:r>
      <w:r>
        <w:rPr>
          <w:spacing w:val="14"/>
          <w:sz w:val="16"/>
        </w:rPr>
        <w:t> </w:t>
      </w:r>
      <w:r>
        <w:rPr>
          <w:sz w:val="16"/>
        </w:rPr>
        <w:t>no</w:t>
      </w:r>
      <w:r>
        <w:rPr>
          <w:spacing w:val="14"/>
          <w:sz w:val="16"/>
        </w:rPr>
        <w:t> </w:t>
      </w:r>
      <w:r>
        <w:rPr>
          <w:sz w:val="16"/>
        </w:rPr>
        <w:t>caso</w:t>
      </w:r>
      <w:r>
        <w:rPr>
          <w:spacing w:val="14"/>
          <w:sz w:val="16"/>
        </w:rPr>
        <w:t> </w:t>
      </w:r>
      <w:r>
        <w:rPr>
          <w:sz w:val="16"/>
        </w:rPr>
        <w:t>desta</w:t>
      </w:r>
      <w:r>
        <w:rPr>
          <w:spacing w:val="14"/>
          <w:sz w:val="16"/>
        </w:rPr>
        <w:t> </w:t>
      </w:r>
      <w:r>
        <w:rPr>
          <w:sz w:val="16"/>
        </w:rPr>
        <w:t>ser</w:t>
      </w:r>
      <w:r>
        <w:rPr>
          <w:spacing w:val="14"/>
          <w:sz w:val="16"/>
        </w:rPr>
        <w:t> </w:t>
      </w:r>
      <w:r>
        <w:rPr>
          <w:sz w:val="16"/>
        </w:rPr>
        <w:t>executada,</w:t>
      </w:r>
      <w:r>
        <w:rPr>
          <w:spacing w:val="14"/>
          <w:sz w:val="16"/>
        </w:rPr>
        <w:t> </w:t>
      </w:r>
      <w:r>
        <w:rPr>
          <w:sz w:val="16"/>
        </w:rPr>
        <w:t>total</w:t>
      </w:r>
      <w:r>
        <w:rPr>
          <w:spacing w:val="14"/>
          <w:sz w:val="16"/>
        </w:rPr>
        <w:t> </w:t>
      </w:r>
      <w:r>
        <w:rPr>
          <w:sz w:val="16"/>
        </w:rPr>
        <w:t>ou</w:t>
      </w:r>
      <w:r>
        <w:rPr>
          <w:spacing w:val="40"/>
          <w:sz w:val="16"/>
        </w:rPr>
        <w:t> </w:t>
      </w:r>
      <w:r>
        <w:rPr>
          <w:sz w:val="16"/>
        </w:rPr>
        <w:t>parcialmente,</w:t>
      </w:r>
      <w:r>
        <w:rPr>
          <w:spacing w:val="12"/>
          <w:sz w:val="16"/>
        </w:rPr>
        <w:t> </w:t>
      </w:r>
      <w:r>
        <w:rPr>
          <w:sz w:val="16"/>
        </w:rPr>
        <w:t>ou</w:t>
      </w:r>
      <w:r>
        <w:rPr>
          <w:spacing w:val="12"/>
          <w:sz w:val="16"/>
        </w:rPr>
        <w:t> </w:t>
      </w:r>
      <w:r>
        <w:rPr>
          <w:sz w:val="16"/>
        </w:rPr>
        <w:t>o</w:t>
      </w:r>
      <w:r>
        <w:rPr>
          <w:spacing w:val="12"/>
          <w:sz w:val="16"/>
        </w:rPr>
        <w:t> </w:t>
      </w:r>
      <w:r>
        <w:rPr>
          <w:sz w:val="16"/>
        </w:rPr>
        <w:t>Contrato</w:t>
      </w:r>
      <w:r>
        <w:rPr>
          <w:spacing w:val="12"/>
          <w:sz w:val="16"/>
        </w:rPr>
        <w:t> </w:t>
      </w:r>
      <w:r>
        <w:rPr>
          <w:sz w:val="16"/>
        </w:rPr>
        <w:t>for</w:t>
      </w:r>
      <w:r>
        <w:rPr>
          <w:spacing w:val="12"/>
          <w:sz w:val="16"/>
        </w:rPr>
        <w:t> </w:t>
      </w:r>
      <w:r>
        <w:rPr>
          <w:sz w:val="16"/>
        </w:rPr>
        <w:t>prorrogado</w:t>
      </w:r>
      <w:r>
        <w:rPr>
          <w:spacing w:val="12"/>
          <w:sz w:val="16"/>
        </w:rPr>
        <w:t> </w:t>
      </w:r>
      <w:r>
        <w:rPr>
          <w:sz w:val="16"/>
        </w:rPr>
        <w:t>ou</w:t>
      </w:r>
      <w:r>
        <w:rPr>
          <w:spacing w:val="12"/>
          <w:sz w:val="16"/>
        </w:rPr>
        <w:t> </w:t>
      </w:r>
      <w:r>
        <w:rPr>
          <w:sz w:val="16"/>
        </w:rPr>
        <w:t>tiver</w:t>
      </w:r>
      <w:r>
        <w:rPr>
          <w:spacing w:val="12"/>
          <w:sz w:val="16"/>
        </w:rPr>
        <w:t> </w:t>
      </w:r>
      <w:r>
        <w:rPr>
          <w:sz w:val="16"/>
        </w:rPr>
        <w:t>o</w:t>
      </w:r>
      <w:r>
        <w:rPr>
          <w:spacing w:val="12"/>
          <w:sz w:val="16"/>
        </w:rPr>
        <w:t> </w:t>
      </w:r>
      <w:r>
        <w:rPr>
          <w:sz w:val="16"/>
        </w:rPr>
        <w:t>seu</w:t>
      </w:r>
      <w:r>
        <w:rPr>
          <w:spacing w:val="12"/>
          <w:sz w:val="16"/>
        </w:rPr>
        <w:t> </w:t>
      </w:r>
      <w:r>
        <w:rPr>
          <w:sz w:val="16"/>
        </w:rPr>
        <w:t>valor</w:t>
      </w:r>
      <w:r>
        <w:rPr>
          <w:spacing w:val="12"/>
          <w:sz w:val="16"/>
        </w:rPr>
        <w:t> </w:t>
      </w:r>
      <w:r>
        <w:rPr>
          <w:sz w:val="16"/>
        </w:rPr>
        <w:t>alterado,</w:t>
      </w:r>
      <w:r>
        <w:rPr>
          <w:spacing w:val="12"/>
          <w:sz w:val="16"/>
        </w:rPr>
        <w:t> </w:t>
      </w:r>
      <w:r>
        <w:rPr>
          <w:sz w:val="16"/>
        </w:rPr>
        <w:t>assim</w:t>
      </w:r>
      <w:r>
        <w:rPr>
          <w:spacing w:val="12"/>
          <w:sz w:val="16"/>
        </w:rPr>
        <w:t> </w:t>
      </w:r>
      <w:r>
        <w:rPr>
          <w:sz w:val="16"/>
        </w:rPr>
        <w:t>como</w:t>
      </w:r>
      <w:r>
        <w:rPr>
          <w:spacing w:val="12"/>
          <w:sz w:val="16"/>
        </w:rPr>
        <w:t> </w:t>
      </w:r>
      <w:r>
        <w:rPr>
          <w:sz w:val="16"/>
        </w:rPr>
        <w:t>em</w:t>
      </w:r>
      <w:r>
        <w:rPr>
          <w:spacing w:val="12"/>
          <w:sz w:val="16"/>
        </w:rPr>
        <w:t> </w:t>
      </w:r>
      <w:r>
        <w:rPr>
          <w:sz w:val="16"/>
        </w:rPr>
        <w:t>qualquer</w:t>
      </w:r>
      <w:r>
        <w:rPr>
          <w:spacing w:val="12"/>
          <w:sz w:val="16"/>
        </w:rPr>
        <w:t> </w:t>
      </w:r>
      <w:r>
        <w:rPr>
          <w:sz w:val="16"/>
        </w:rPr>
        <w:t>outra</w:t>
      </w:r>
      <w:r>
        <w:rPr>
          <w:spacing w:val="12"/>
          <w:sz w:val="16"/>
        </w:rPr>
        <w:t> </w:t>
      </w:r>
      <w:r>
        <w:rPr>
          <w:sz w:val="16"/>
        </w:rPr>
        <w:t>situação</w:t>
      </w:r>
      <w:r>
        <w:rPr>
          <w:spacing w:val="12"/>
          <w:sz w:val="16"/>
        </w:rPr>
        <w:t> </w:t>
      </w:r>
      <w:r>
        <w:rPr>
          <w:sz w:val="16"/>
        </w:rPr>
        <w:t>que</w:t>
      </w:r>
      <w:r>
        <w:rPr>
          <w:spacing w:val="12"/>
          <w:sz w:val="16"/>
        </w:rPr>
        <w:t> </w:t>
      </w:r>
      <w:r>
        <w:rPr>
          <w:sz w:val="16"/>
        </w:rPr>
        <w:t>exija</w:t>
      </w:r>
      <w:r>
        <w:rPr>
          <w:spacing w:val="12"/>
          <w:sz w:val="16"/>
        </w:rPr>
        <w:t> </w:t>
      </w:r>
      <w:r>
        <w:rPr>
          <w:sz w:val="16"/>
        </w:rPr>
        <w:t>a</w:t>
      </w:r>
      <w:r>
        <w:rPr>
          <w:spacing w:val="12"/>
          <w:sz w:val="16"/>
        </w:rPr>
        <w:t> </w:t>
      </w:r>
      <w:r>
        <w:rPr>
          <w:sz w:val="16"/>
        </w:rPr>
        <w:t>manutenção</w:t>
      </w:r>
      <w:r>
        <w:rPr>
          <w:spacing w:val="12"/>
          <w:sz w:val="16"/>
        </w:rPr>
        <w:t> </w:t>
      </w:r>
      <w:r>
        <w:rPr>
          <w:sz w:val="16"/>
        </w:rPr>
        <w:t>da</w:t>
      </w:r>
      <w:r>
        <w:rPr>
          <w:spacing w:val="12"/>
          <w:sz w:val="16"/>
        </w:rPr>
        <w:t> </w:t>
      </w:r>
      <w:r>
        <w:rPr>
          <w:sz w:val="16"/>
        </w:rPr>
        <w:t>condição</w:t>
      </w:r>
      <w:r>
        <w:rPr>
          <w:spacing w:val="12"/>
          <w:sz w:val="16"/>
        </w:rPr>
        <w:t> </w:t>
      </w:r>
      <w:r>
        <w:rPr>
          <w:sz w:val="16"/>
        </w:rPr>
        <w:t>disposta</w:t>
      </w:r>
      <w:r>
        <w:rPr>
          <w:spacing w:val="12"/>
          <w:sz w:val="16"/>
        </w:rPr>
        <w:t> </w:t>
      </w:r>
      <w:r>
        <w:rPr>
          <w:sz w:val="16"/>
        </w:rPr>
        <w:t>no</w:t>
      </w:r>
      <w:r>
        <w:rPr>
          <w:spacing w:val="12"/>
          <w:sz w:val="16"/>
        </w:rPr>
        <w:t> </w:t>
      </w:r>
      <w:r>
        <w:rPr>
          <w:sz w:val="16"/>
        </w:rPr>
        <w:t>item</w:t>
      </w:r>
      <w:r>
        <w:rPr>
          <w:spacing w:val="12"/>
          <w:sz w:val="16"/>
        </w:rPr>
        <w:t> </w:t>
      </w:r>
      <w:r>
        <w:rPr>
          <w:sz w:val="16"/>
        </w:rPr>
        <w:t>11.1</w:t>
      </w:r>
      <w:r>
        <w:rPr>
          <w:spacing w:val="12"/>
          <w:sz w:val="16"/>
        </w:rPr>
        <w:t> </w:t>
      </w:r>
      <w:r>
        <w:rPr>
          <w:sz w:val="16"/>
        </w:rPr>
        <w:t>desta</w:t>
      </w:r>
      <w:r>
        <w:rPr>
          <w:spacing w:val="12"/>
          <w:sz w:val="16"/>
        </w:rPr>
        <w:t> </w:t>
      </w:r>
      <w:r>
        <w:rPr>
          <w:sz w:val="16"/>
        </w:rPr>
        <w:t>cláusula.</w:t>
      </w:r>
    </w:p>
    <w:p>
      <w:pPr>
        <w:pStyle w:val="ListParagraph"/>
        <w:numPr>
          <w:ilvl w:val="1"/>
          <w:numId w:val="71"/>
        </w:numPr>
        <w:tabs>
          <w:tab w:pos="682" w:val="left" w:leader="none"/>
        </w:tabs>
        <w:spacing w:line="240" w:lineRule="auto" w:before="173" w:after="0"/>
        <w:ind w:left="682" w:right="0" w:hanging="391"/>
        <w:jc w:val="left"/>
        <w:rPr>
          <w:sz w:val="16"/>
        </w:rPr>
      </w:pPr>
      <w:r>
        <w:rPr>
          <w:sz w:val="16"/>
        </w:rPr>
        <w:t>A</w:t>
      </w:r>
      <w:r>
        <w:rPr>
          <w:spacing w:val="-3"/>
          <w:sz w:val="16"/>
        </w:rPr>
        <w:t> </w:t>
      </w:r>
      <w:r>
        <w:rPr>
          <w:sz w:val="16"/>
        </w:rPr>
        <w:t>inobservância</w:t>
      </w:r>
      <w:r>
        <w:rPr>
          <w:spacing w:val="9"/>
          <w:sz w:val="16"/>
        </w:rPr>
        <w:t> </w:t>
      </w:r>
      <w:r>
        <w:rPr>
          <w:sz w:val="16"/>
        </w:rPr>
        <w:t>do</w:t>
      </w:r>
      <w:r>
        <w:rPr>
          <w:spacing w:val="9"/>
          <w:sz w:val="16"/>
        </w:rPr>
        <w:t> </w:t>
      </w:r>
      <w:r>
        <w:rPr>
          <w:sz w:val="16"/>
        </w:rPr>
        <w:t>prazo</w:t>
      </w:r>
      <w:r>
        <w:rPr>
          <w:spacing w:val="8"/>
          <w:sz w:val="16"/>
        </w:rPr>
        <w:t> </w:t>
      </w:r>
      <w:r>
        <w:rPr>
          <w:sz w:val="16"/>
        </w:rPr>
        <w:t>fixado</w:t>
      </w:r>
      <w:r>
        <w:rPr>
          <w:spacing w:val="9"/>
          <w:sz w:val="16"/>
        </w:rPr>
        <w:t> </w:t>
      </w:r>
      <w:r>
        <w:rPr>
          <w:sz w:val="16"/>
        </w:rPr>
        <w:t>para</w:t>
      </w:r>
      <w:r>
        <w:rPr>
          <w:spacing w:val="9"/>
          <w:sz w:val="16"/>
        </w:rPr>
        <w:t> </w:t>
      </w:r>
      <w:r>
        <w:rPr>
          <w:sz w:val="16"/>
        </w:rPr>
        <w:t>apresentação,</w:t>
      </w:r>
      <w:r>
        <w:rPr>
          <w:spacing w:val="8"/>
          <w:sz w:val="16"/>
        </w:rPr>
        <w:t> </w:t>
      </w:r>
      <w:r>
        <w:rPr>
          <w:sz w:val="16"/>
        </w:rPr>
        <w:t>reposição,</w:t>
      </w:r>
      <w:r>
        <w:rPr>
          <w:spacing w:val="9"/>
          <w:sz w:val="16"/>
        </w:rPr>
        <w:t> </w:t>
      </w:r>
      <w:r>
        <w:rPr>
          <w:sz w:val="16"/>
        </w:rPr>
        <w:t>suplementação</w:t>
      </w:r>
      <w:r>
        <w:rPr>
          <w:spacing w:val="9"/>
          <w:sz w:val="16"/>
        </w:rPr>
        <w:t> </w:t>
      </w:r>
      <w:r>
        <w:rPr>
          <w:sz w:val="16"/>
        </w:rPr>
        <w:t>ou</w:t>
      </w:r>
      <w:r>
        <w:rPr>
          <w:spacing w:val="8"/>
          <w:sz w:val="16"/>
        </w:rPr>
        <w:t> </w:t>
      </w:r>
      <w:r>
        <w:rPr>
          <w:sz w:val="16"/>
        </w:rPr>
        <w:t>renovação</w:t>
      </w:r>
      <w:r>
        <w:rPr>
          <w:spacing w:val="9"/>
          <w:sz w:val="16"/>
        </w:rPr>
        <w:t> </w:t>
      </w:r>
      <w:r>
        <w:rPr>
          <w:sz w:val="16"/>
        </w:rPr>
        <w:t>da</w:t>
      </w:r>
      <w:r>
        <w:rPr>
          <w:spacing w:val="9"/>
          <w:sz w:val="16"/>
        </w:rPr>
        <w:t> </w:t>
      </w:r>
      <w:r>
        <w:rPr>
          <w:sz w:val="16"/>
        </w:rPr>
        <w:t>garantia</w:t>
      </w:r>
      <w:r>
        <w:rPr>
          <w:spacing w:val="9"/>
          <w:sz w:val="16"/>
        </w:rPr>
        <w:t> </w:t>
      </w:r>
      <w:r>
        <w:rPr>
          <w:sz w:val="16"/>
        </w:rPr>
        <w:t>acarretará</w:t>
      </w:r>
      <w:r>
        <w:rPr>
          <w:spacing w:val="8"/>
          <w:sz w:val="16"/>
        </w:rPr>
        <w:t> </w:t>
      </w:r>
      <w:r>
        <w:rPr>
          <w:sz w:val="16"/>
        </w:rPr>
        <w:t>a</w:t>
      </w:r>
      <w:r>
        <w:rPr>
          <w:spacing w:val="9"/>
          <w:sz w:val="16"/>
        </w:rPr>
        <w:t> </w:t>
      </w:r>
      <w:r>
        <w:rPr>
          <w:sz w:val="16"/>
        </w:rPr>
        <w:t>aplicação</w:t>
      </w:r>
      <w:r>
        <w:rPr>
          <w:spacing w:val="9"/>
          <w:sz w:val="16"/>
        </w:rPr>
        <w:t> </w:t>
      </w:r>
      <w:r>
        <w:rPr>
          <w:sz w:val="16"/>
        </w:rPr>
        <w:t>de</w:t>
      </w:r>
      <w:r>
        <w:rPr>
          <w:spacing w:val="8"/>
          <w:sz w:val="16"/>
        </w:rPr>
        <w:t> </w:t>
      </w:r>
      <w:r>
        <w:rPr>
          <w:sz w:val="16"/>
        </w:rPr>
        <w:t>multa</w:t>
      </w:r>
      <w:r>
        <w:rPr>
          <w:spacing w:val="9"/>
          <w:sz w:val="16"/>
        </w:rPr>
        <w:t> </w:t>
      </w:r>
      <w:r>
        <w:rPr>
          <w:sz w:val="16"/>
        </w:rPr>
        <w:t>e/ou</w:t>
      </w:r>
      <w:r>
        <w:rPr>
          <w:spacing w:val="9"/>
          <w:sz w:val="16"/>
        </w:rPr>
        <w:t> </w:t>
      </w:r>
      <w:r>
        <w:rPr>
          <w:sz w:val="16"/>
        </w:rPr>
        <w:t>outras</w:t>
      </w:r>
      <w:r>
        <w:rPr>
          <w:spacing w:val="8"/>
          <w:sz w:val="16"/>
        </w:rPr>
        <w:t> </w:t>
      </w:r>
      <w:r>
        <w:rPr>
          <w:sz w:val="16"/>
        </w:rPr>
        <w:t>penalidades,</w:t>
      </w:r>
      <w:r>
        <w:rPr>
          <w:spacing w:val="9"/>
          <w:sz w:val="16"/>
        </w:rPr>
        <w:t> </w:t>
      </w:r>
      <w:r>
        <w:rPr>
          <w:sz w:val="16"/>
        </w:rPr>
        <w:t>na</w:t>
      </w:r>
      <w:r>
        <w:rPr>
          <w:spacing w:val="9"/>
          <w:sz w:val="16"/>
        </w:rPr>
        <w:t> </w:t>
      </w:r>
      <w:r>
        <w:rPr>
          <w:sz w:val="16"/>
        </w:rPr>
        <w:t>forma</w:t>
      </w:r>
      <w:r>
        <w:rPr>
          <w:spacing w:val="8"/>
          <w:sz w:val="16"/>
        </w:rPr>
        <w:t> </w:t>
      </w:r>
      <w:r>
        <w:rPr>
          <w:sz w:val="16"/>
        </w:rPr>
        <w:t>disposta</w:t>
      </w:r>
      <w:r>
        <w:rPr>
          <w:spacing w:val="9"/>
          <w:sz w:val="16"/>
        </w:rPr>
        <w:t> </w:t>
      </w:r>
      <w:r>
        <w:rPr>
          <w:sz w:val="16"/>
        </w:rPr>
        <w:t>na</w:t>
      </w:r>
      <w:r>
        <w:rPr>
          <w:spacing w:val="9"/>
          <w:sz w:val="16"/>
        </w:rPr>
        <w:t> </w:t>
      </w:r>
      <w:r>
        <w:rPr>
          <w:sz w:val="16"/>
        </w:rPr>
        <w:t>cláusula</w:t>
      </w:r>
      <w:r>
        <w:rPr>
          <w:spacing w:val="9"/>
          <w:sz w:val="16"/>
        </w:rPr>
        <w:t> </w:t>
      </w:r>
      <w:r>
        <w:rPr>
          <w:sz w:val="16"/>
        </w:rPr>
        <w:t>décima</w:t>
      </w:r>
      <w:r>
        <w:rPr>
          <w:spacing w:val="8"/>
          <w:sz w:val="16"/>
        </w:rPr>
        <w:t> </w:t>
      </w:r>
      <w:r>
        <w:rPr>
          <w:spacing w:val="-2"/>
          <w:sz w:val="16"/>
        </w:rPr>
        <w:t>segunda.</w:t>
      </w:r>
    </w:p>
    <w:p>
      <w:pPr>
        <w:pStyle w:val="ListParagraph"/>
        <w:numPr>
          <w:ilvl w:val="2"/>
          <w:numId w:val="71"/>
        </w:numPr>
        <w:tabs>
          <w:tab w:pos="813" w:val="left" w:leader="none"/>
        </w:tabs>
        <w:spacing w:line="240" w:lineRule="auto" w:before="163" w:after="0"/>
        <w:ind w:left="813" w:right="0" w:hanging="522"/>
        <w:jc w:val="left"/>
        <w:rPr>
          <w:sz w:val="16"/>
        </w:rPr>
      </w:pPr>
      <w:r>
        <w:rPr>
          <w:sz w:val="16"/>
        </w:rPr>
        <w:t>O</w:t>
      </w:r>
      <w:r>
        <w:rPr>
          <w:spacing w:val="6"/>
          <w:sz w:val="16"/>
        </w:rPr>
        <w:t> </w:t>
      </w:r>
      <w:r>
        <w:rPr>
          <w:sz w:val="16"/>
        </w:rPr>
        <w:t>atraso</w:t>
      </w:r>
      <w:r>
        <w:rPr>
          <w:spacing w:val="6"/>
          <w:sz w:val="16"/>
        </w:rPr>
        <w:t> </w:t>
      </w:r>
      <w:r>
        <w:rPr>
          <w:sz w:val="16"/>
        </w:rPr>
        <w:t>superior</w:t>
      </w:r>
      <w:r>
        <w:rPr>
          <w:spacing w:val="7"/>
          <w:sz w:val="16"/>
        </w:rPr>
        <w:t> </w:t>
      </w:r>
      <w:r>
        <w:rPr>
          <w:sz w:val="16"/>
        </w:rPr>
        <w:t>a</w:t>
      </w:r>
      <w:r>
        <w:rPr>
          <w:spacing w:val="6"/>
          <w:sz w:val="16"/>
        </w:rPr>
        <w:t> </w:t>
      </w:r>
      <w:r>
        <w:rPr>
          <w:sz w:val="16"/>
        </w:rPr>
        <w:t>25</w:t>
      </w:r>
      <w:r>
        <w:rPr>
          <w:spacing w:val="7"/>
          <w:sz w:val="16"/>
        </w:rPr>
        <w:t> </w:t>
      </w:r>
      <w:r>
        <w:rPr>
          <w:sz w:val="16"/>
        </w:rPr>
        <w:t>(vinte</w:t>
      </w:r>
      <w:r>
        <w:rPr>
          <w:spacing w:val="6"/>
          <w:sz w:val="16"/>
        </w:rPr>
        <w:t> </w:t>
      </w:r>
      <w:r>
        <w:rPr>
          <w:sz w:val="16"/>
        </w:rPr>
        <w:t>e</w:t>
      </w:r>
      <w:r>
        <w:rPr>
          <w:spacing w:val="7"/>
          <w:sz w:val="16"/>
        </w:rPr>
        <w:t> </w:t>
      </w:r>
      <w:r>
        <w:rPr>
          <w:sz w:val="16"/>
        </w:rPr>
        <w:t>cinco)</w:t>
      </w:r>
      <w:r>
        <w:rPr>
          <w:spacing w:val="6"/>
          <w:sz w:val="16"/>
        </w:rPr>
        <w:t> </w:t>
      </w:r>
      <w:r>
        <w:rPr>
          <w:sz w:val="16"/>
        </w:rPr>
        <w:t>dias</w:t>
      </w:r>
      <w:r>
        <w:rPr>
          <w:spacing w:val="7"/>
          <w:sz w:val="16"/>
        </w:rPr>
        <w:t> </w:t>
      </w:r>
      <w:r>
        <w:rPr>
          <w:sz w:val="16"/>
        </w:rPr>
        <w:t>autoriza</w:t>
      </w:r>
      <w:r>
        <w:rPr>
          <w:spacing w:val="6"/>
          <w:sz w:val="16"/>
        </w:rPr>
        <w:t> </w:t>
      </w:r>
      <w:r>
        <w:rPr>
          <w:sz w:val="16"/>
        </w:rPr>
        <w:t>o</w:t>
      </w:r>
      <w:r>
        <w:rPr>
          <w:spacing w:val="7"/>
          <w:sz w:val="16"/>
        </w:rPr>
        <w:t> </w:t>
      </w:r>
      <w:r>
        <w:rPr>
          <w:sz w:val="16"/>
        </w:rPr>
        <w:t>CONTRATANTE</w:t>
      </w:r>
      <w:r>
        <w:rPr>
          <w:spacing w:val="6"/>
          <w:sz w:val="16"/>
        </w:rPr>
        <w:t> </w:t>
      </w:r>
      <w:r>
        <w:rPr>
          <w:sz w:val="16"/>
        </w:rPr>
        <w:t>a</w:t>
      </w:r>
      <w:r>
        <w:rPr>
          <w:spacing w:val="7"/>
          <w:sz w:val="16"/>
        </w:rPr>
        <w:t> </w:t>
      </w:r>
      <w:r>
        <w:rPr>
          <w:sz w:val="16"/>
        </w:rPr>
        <w:t>promover</w:t>
      </w:r>
      <w:r>
        <w:rPr>
          <w:spacing w:val="6"/>
          <w:sz w:val="16"/>
        </w:rPr>
        <w:t> </w:t>
      </w:r>
      <w:r>
        <w:rPr>
          <w:sz w:val="16"/>
        </w:rPr>
        <w:t>a</w:t>
      </w:r>
      <w:r>
        <w:rPr>
          <w:spacing w:val="7"/>
          <w:sz w:val="16"/>
        </w:rPr>
        <w:t> </w:t>
      </w:r>
      <w:r>
        <w:rPr>
          <w:sz w:val="16"/>
        </w:rPr>
        <w:t>rescisão</w:t>
      </w:r>
      <w:r>
        <w:rPr>
          <w:spacing w:val="6"/>
          <w:sz w:val="16"/>
        </w:rPr>
        <w:t> </w:t>
      </w:r>
      <w:r>
        <w:rPr>
          <w:sz w:val="16"/>
        </w:rPr>
        <w:t>do</w:t>
      </w:r>
      <w:r>
        <w:rPr>
          <w:spacing w:val="7"/>
          <w:sz w:val="16"/>
        </w:rPr>
        <w:t> </w:t>
      </w:r>
      <w:r>
        <w:rPr>
          <w:sz w:val="16"/>
        </w:rPr>
        <w:t>Contrato</w:t>
      </w:r>
      <w:r>
        <w:rPr>
          <w:spacing w:val="6"/>
          <w:sz w:val="16"/>
        </w:rPr>
        <w:t> </w:t>
      </w:r>
      <w:r>
        <w:rPr>
          <w:sz w:val="16"/>
        </w:rPr>
        <w:t>por</w:t>
      </w:r>
      <w:r>
        <w:rPr>
          <w:spacing w:val="7"/>
          <w:sz w:val="16"/>
        </w:rPr>
        <w:t> </w:t>
      </w:r>
      <w:r>
        <w:rPr>
          <w:sz w:val="16"/>
        </w:rPr>
        <w:t>descumprimento</w:t>
      </w:r>
      <w:r>
        <w:rPr>
          <w:spacing w:val="6"/>
          <w:sz w:val="16"/>
        </w:rPr>
        <w:t> </w:t>
      </w:r>
      <w:r>
        <w:rPr>
          <w:sz w:val="16"/>
        </w:rPr>
        <w:t>ou</w:t>
      </w:r>
      <w:r>
        <w:rPr>
          <w:spacing w:val="7"/>
          <w:sz w:val="16"/>
        </w:rPr>
        <w:t> </w:t>
      </w:r>
      <w:r>
        <w:rPr>
          <w:sz w:val="16"/>
        </w:rPr>
        <w:t>cumprimento</w:t>
      </w:r>
      <w:r>
        <w:rPr>
          <w:spacing w:val="6"/>
          <w:sz w:val="16"/>
        </w:rPr>
        <w:t> </w:t>
      </w:r>
      <w:r>
        <w:rPr>
          <w:sz w:val="16"/>
        </w:rPr>
        <w:t>irregular</w:t>
      </w:r>
      <w:r>
        <w:rPr>
          <w:spacing w:val="6"/>
          <w:sz w:val="16"/>
        </w:rPr>
        <w:t> </w:t>
      </w:r>
      <w:r>
        <w:rPr>
          <w:sz w:val="16"/>
        </w:rPr>
        <w:t>de</w:t>
      </w:r>
      <w:r>
        <w:rPr>
          <w:spacing w:val="7"/>
          <w:sz w:val="16"/>
        </w:rPr>
        <w:t> </w:t>
      </w:r>
      <w:r>
        <w:rPr>
          <w:sz w:val="16"/>
        </w:rPr>
        <w:t>suas</w:t>
      </w:r>
      <w:r>
        <w:rPr>
          <w:spacing w:val="6"/>
          <w:sz w:val="16"/>
        </w:rPr>
        <w:t> </w:t>
      </w:r>
      <w:r>
        <w:rPr>
          <w:sz w:val="16"/>
        </w:rPr>
        <w:t>cláusulas,</w:t>
      </w:r>
      <w:r>
        <w:rPr>
          <w:spacing w:val="7"/>
          <w:sz w:val="16"/>
        </w:rPr>
        <w:t> </w:t>
      </w:r>
      <w:r>
        <w:rPr>
          <w:sz w:val="16"/>
        </w:rPr>
        <w:t>com</w:t>
      </w:r>
      <w:r>
        <w:rPr>
          <w:spacing w:val="6"/>
          <w:sz w:val="16"/>
        </w:rPr>
        <w:t> </w:t>
      </w:r>
      <w:r>
        <w:rPr>
          <w:sz w:val="16"/>
        </w:rPr>
        <w:t>a</w:t>
      </w:r>
      <w:r>
        <w:rPr>
          <w:spacing w:val="7"/>
          <w:sz w:val="16"/>
        </w:rPr>
        <w:t> </w:t>
      </w:r>
      <w:r>
        <w:rPr>
          <w:sz w:val="16"/>
        </w:rPr>
        <w:t>aplicação</w:t>
      </w:r>
      <w:r>
        <w:rPr>
          <w:spacing w:val="6"/>
          <w:sz w:val="16"/>
        </w:rPr>
        <w:t> </w:t>
      </w:r>
      <w:r>
        <w:rPr>
          <w:sz w:val="16"/>
        </w:rPr>
        <w:t>das</w:t>
      </w:r>
      <w:r>
        <w:rPr>
          <w:spacing w:val="7"/>
          <w:sz w:val="16"/>
        </w:rPr>
        <w:t> </w:t>
      </w:r>
      <w:r>
        <w:rPr>
          <w:sz w:val="16"/>
        </w:rPr>
        <w:t>sanções</w:t>
      </w:r>
      <w:r>
        <w:rPr>
          <w:spacing w:val="6"/>
          <w:sz w:val="16"/>
        </w:rPr>
        <w:t> </w:t>
      </w:r>
      <w:r>
        <w:rPr>
          <w:spacing w:val="-2"/>
          <w:sz w:val="16"/>
        </w:rPr>
        <w:t>cabíveis.</w:t>
      </w:r>
    </w:p>
    <w:p>
      <w:pPr>
        <w:pStyle w:val="ListParagraph"/>
        <w:numPr>
          <w:ilvl w:val="1"/>
          <w:numId w:val="71"/>
        </w:numPr>
        <w:tabs>
          <w:tab w:pos="691" w:val="left" w:leader="none"/>
        </w:tabs>
        <w:spacing w:line="240" w:lineRule="auto" w:before="163" w:after="0"/>
        <w:ind w:left="691" w:right="0" w:hanging="400"/>
        <w:jc w:val="left"/>
        <w:rPr>
          <w:sz w:val="16"/>
        </w:rPr>
      </w:pPr>
      <w:r>
        <w:rPr>
          <w:sz w:val="16"/>
        </w:rPr>
        <w:t>O</w:t>
      </w:r>
      <w:r>
        <w:rPr>
          <w:spacing w:val="5"/>
          <w:sz w:val="16"/>
        </w:rPr>
        <w:t> </w:t>
      </w:r>
      <w:r>
        <w:rPr>
          <w:sz w:val="16"/>
        </w:rPr>
        <w:t>CONTRATANTE</w:t>
      </w:r>
      <w:r>
        <w:rPr>
          <w:spacing w:val="5"/>
          <w:sz w:val="16"/>
        </w:rPr>
        <w:t> </w:t>
      </w:r>
      <w:r>
        <w:rPr>
          <w:sz w:val="16"/>
        </w:rPr>
        <w:t>executará</w:t>
      </w:r>
      <w:r>
        <w:rPr>
          <w:spacing w:val="5"/>
          <w:sz w:val="16"/>
        </w:rPr>
        <w:t> </w:t>
      </w:r>
      <w:r>
        <w:rPr>
          <w:sz w:val="16"/>
        </w:rPr>
        <w:t>a</w:t>
      </w:r>
      <w:r>
        <w:rPr>
          <w:spacing w:val="5"/>
          <w:sz w:val="16"/>
        </w:rPr>
        <w:t> </w:t>
      </w:r>
      <w:r>
        <w:rPr>
          <w:sz w:val="16"/>
        </w:rPr>
        <w:t>garantia</w:t>
      </w:r>
      <w:r>
        <w:rPr>
          <w:spacing w:val="5"/>
          <w:sz w:val="16"/>
        </w:rPr>
        <w:t> </w:t>
      </w:r>
      <w:r>
        <w:rPr>
          <w:sz w:val="16"/>
        </w:rPr>
        <w:t>na</w:t>
      </w:r>
      <w:r>
        <w:rPr>
          <w:spacing w:val="5"/>
          <w:sz w:val="16"/>
        </w:rPr>
        <w:t> </w:t>
      </w:r>
      <w:r>
        <w:rPr>
          <w:sz w:val="16"/>
        </w:rPr>
        <w:t>forma</w:t>
      </w:r>
      <w:r>
        <w:rPr>
          <w:spacing w:val="5"/>
          <w:sz w:val="16"/>
        </w:rPr>
        <w:t> </w:t>
      </w:r>
      <w:r>
        <w:rPr>
          <w:sz w:val="16"/>
        </w:rPr>
        <w:t>prevista</w:t>
      </w:r>
      <w:r>
        <w:rPr>
          <w:spacing w:val="5"/>
          <w:sz w:val="16"/>
        </w:rPr>
        <w:t> </w:t>
      </w:r>
      <w:r>
        <w:rPr>
          <w:sz w:val="16"/>
        </w:rPr>
        <w:t>na</w:t>
      </w:r>
      <w:r>
        <w:rPr>
          <w:spacing w:val="5"/>
          <w:sz w:val="16"/>
        </w:rPr>
        <w:t> </w:t>
      </w:r>
      <w:r>
        <w:rPr>
          <w:sz w:val="16"/>
        </w:rPr>
        <w:t>legislação</w:t>
      </w:r>
      <w:r>
        <w:rPr>
          <w:spacing w:val="5"/>
          <w:sz w:val="16"/>
        </w:rPr>
        <w:t> </w:t>
      </w:r>
      <w:r>
        <w:rPr>
          <w:sz w:val="16"/>
        </w:rPr>
        <w:t>que</w:t>
      </w:r>
      <w:r>
        <w:rPr>
          <w:spacing w:val="5"/>
          <w:sz w:val="16"/>
        </w:rPr>
        <w:t> </w:t>
      </w:r>
      <w:r>
        <w:rPr>
          <w:sz w:val="16"/>
        </w:rPr>
        <w:t>rege</w:t>
      </w:r>
      <w:r>
        <w:rPr>
          <w:spacing w:val="5"/>
          <w:sz w:val="16"/>
        </w:rPr>
        <w:t> </w:t>
      </w:r>
      <w:r>
        <w:rPr>
          <w:sz w:val="16"/>
        </w:rPr>
        <w:t>a</w:t>
      </w:r>
      <w:r>
        <w:rPr>
          <w:spacing w:val="5"/>
          <w:sz w:val="16"/>
        </w:rPr>
        <w:t> </w:t>
      </w:r>
      <w:r>
        <w:rPr>
          <w:spacing w:val="-2"/>
          <w:sz w:val="16"/>
        </w:rPr>
        <w:t>matéria.</w:t>
      </w:r>
    </w:p>
    <w:p>
      <w:pPr>
        <w:pStyle w:val="ListParagraph"/>
        <w:numPr>
          <w:ilvl w:val="1"/>
          <w:numId w:val="71"/>
        </w:numPr>
        <w:tabs>
          <w:tab w:pos="691" w:val="left" w:leader="none"/>
        </w:tabs>
        <w:spacing w:line="240" w:lineRule="auto" w:before="173" w:after="0"/>
        <w:ind w:left="691" w:right="0" w:hanging="400"/>
        <w:jc w:val="left"/>
        <w:rPr>
          <w:sz w:val="16"/>
        </w:rPr>
      </w:pPr>
      <w:r>
        <w:rPr>
          <w:sz w:val="16"/>
        </w:rPr>
        <w:t>O</w:t>
      </w:r>
      <w:r>
        <w:rPr>
          <w:spacing w:val="6"/>
          <w:sz w:val="16"/>
        </w:rPr>
        <w:t> </w:t>
      </w:r>
      <w:r>
        <w:rPr>
          <w:sz w:val="16"/>
        </w:rPr>
        <w:t>emitente</w:t>
      </w:r>
      <w:r>
        <w:rPr>
          <w:spacing w:val="7"/>
          <w:sz w:val="16"/>
        </w:rPr>
        <w:t> </w:t>
      </w:r>
      <w:r>
        <w:rPr>
          <w:sz w:val="16"/>
        </w:rPr>
        <w:t>da</w:t>
      </w:r>
      <w:r>
        <w:rPr>
          <w:spacing w:val="7"/>
          <w:sz w:val="16"/>
        </w:rPr>
        <w:t> </w:t>
      </w:r>
      <w:r>
        <w:rPr>
          <w:sz w:val="16"/>
        </w:rPr>
        <w:t>garantia</w:t>
      </w:r>
      <w:r>
        <w:rPr>
          <w:spacing w:val="6"/>
          <w:sz w:val="16"/>
        </w:rPr>
        <w:t> </w:t>
      </w:r>
      <w:r>
        <w:rPr>
          <w:sz w:val="16"/>
        </w:rPr>
        <w:t>ofertada</w:t>
      </w:r>
      <w:r>
        <w:rPr>
          <w:spacing w:val="7"/>
          <w:sz w:val="16"/>
        </w:rPr>
        <w:t> </w:t>
      </w:r>
      <w:r>
        <w:rPr>
          <w:sz w:val="16"/>
        </w:rPr>
        <w:t>pelo</w:t>
      </w:r>
      <w:r>
        <w:rPr>
          <w:spacing w:val="7"/>
          <w:sz w:val="16"/>
        </w:rPr>
        <w:t> </w:t>
      </w:r>
      <w:r>
        <w:rPr>
          <w:sz w:val="16"/>
        </w:rPr>
        <w:t>CONTRATADO</w:t>
      </w:r>
      <w:r>
        <w:rPr>
          <w:spacing w:val="6"/>
          <w:sz w:val="16"/>
        </w:rPr>
        <w:t> </w:t>
      </w:r>
      <w:r>
        <w:rPr>
          <w:sz w:val="16"/>
        </w:rPr>
        <w:t>deverá</w:t>
      </w:r>
      <w:r>
        <w:rPr>
          <w:spacing w:val="7"/>
          <w:sz w:val="16"/>
        </w:rPr>
        <w:t> </w:t>
      </w:r>
      <w:r>
        <w:rPr>
          <w:sz w:val="16"/>
        </w:rPr>
        <w:t>ser</w:t>
      </w:r>
      <w:r>
        <w:rPr>
          <w:spacing w:val="7"/>
          <w:sz w:val="16"/>
        </w:rPr>
        <w:t> </w:t>
      </w:r>
      <w:r>
        <w:rPr>
          <w:sz w:val="16"/>
        </w:rPr>
        <w:t>notificado</w:t>
      </w:r>
      <w:r>
        <w:rPr>
          <w:spacing w:val="7"/>
          <w:sz w:val="16"/>
        </w:rPr>
        <w:t> </w:t>
      </w:r>
      <w:r>
        <w:rPr>
          <w:sz w:val="16"/>
        </w:rPr>
        <w:t>pelo</w:t>
      </w:r>
      <w:r>
        <w:rPr>
          <w:spacing w:val="6"/>
          <w:sz w:val="16"/>
        </w:rPr>
        <w:t> </w:t>
      </w:r>
      <w:r>
        <w:rPr>
          <w:sz w:val="16"/>
        </w:rPr>
        <w:t>CONTRATANTE</w:t>
      </w:r>
      <w:r>
        <w:rPr>
          <w:spacing w:val="7"/>
          <w:sz w:val="16"/>
        </w:rPr>
        <w:t> </w:t>
      </w:r>
      <w:r>
        <w:rPr>
          <w:sz w:val="16"/>
        </w:rPr>
        <w:t>quanto</w:t>
      </w:r>
      <w:r>
        <w:rPr>
          <w:spacing w:val="7"/>
          <w:sz w:val="16"/>
        </w:rPr>
        <w:t> </w:t>
      </w:r>
      <w:r>
        <w:rPr>
          <w:sz w:val="16"/>
        </w:rPr>
        <w:t>ao</w:t>
      </w:r>
      <w:r>
        <w:rPr>
          <w:spacing w:val="6"/>
          <w:sz w:val="16"/>
        </w:rPr>
        <w:t> </w:t>
      </w:r>
      <w:r>
        <w:rPr>
          <w:sz w:val="16"/>
        </w:rPr>
        <w:t>início</w:t>
      </w:r>
      <w:r>
        <w:rPr>
          <w:spacing w:val="7"/>
          <w:sz w:val="16"/>
        </w:rPr>
        <w:t> </w:t>
      </w:r>
      <w:r>
        <w:rPr>
          <w:sz w:val="16"/>
        </w:rPr>
        <w:t>de</w:t>
      </w:r>
      <w:r>
        <w:rPr>
          <w:spacing w:val="7"/>
          <w:sz w:val="16"/>
        </w:rPr>
        <w:t> </w:t>
      </w:r>
      <w:r>
        <w:rPr>
          <w:sz w:val="16"/>
        </w:rPr>
        <w:t>processo</w:t>
      </w:r>
      <w:r>
        <w:rPr>
          <w:spacing w:val="7"/>
          <w:sz w:val="16"/>
        </w:rPr>
        <w:t> </w:t>
      </w:r>
      <w:r>
        <w:rPr>
          <w:sz w:val="16"/>
        </w:rPr>
        <w:t>administrativo</w:t>
      </w:r>
      <w:r>
        <w:rPr>
          <w:spacing w:val="6"/>
          <w:sz w:val="16"/>
        </w:rPr>
        <w:t> </w:t>
      </w:r>
      <w:r>
        <w:rPr>
          <w:sz w:val="16"/>
        </w:rPr>
        <w:t>para</w:t>
      </w:r>
      <w:r>
        <w:rPr>
          <w:spacing w:val="7"/>
          <w:sz w:val="16"/>
        </w:rPr>
        <w:t> </w:t>
      </w:r>
      <w:r>
        <w:rPr>
          <w:sz w:val="16"/>
        </w:rPr>
        <w:t>apuração</w:t>
      </w:r>
      <w:r>
        <w:rPr>
          <w:spacing w:val="7"/>
          <w:sz w:val="16"/>
        </w:rPr>
        <w:t> </w:t>
      </w:r>
      <w:r>
        <w:rPr>
          <w:sz w:val="16"/>
        </w:rPr>
        <w:t>de</w:t>
      </w:r>
      <w:r>
        <w:rPr>
          <w:spacing w:val="6"/>
          <w:sz w:val="16"/>
        </w:rPr>
        <w:t> </w:t>
      </w:r>
      <w:r>
        <w:rPr>
          <w:sz w:val="16"/>
        </w:rPr>
        <w:t>descumprimento</w:t>
      </w:r>
      <w:r>
        <w:rPr>
          <w:spacing w:val="7"/>
          <w:sz w:val="16"/>
        </w:rPr>
        <w:t> </w:t>
      </w:r>
      <w:r>
        <w:rPr>
          <w:sz w:val="16"/>
        </w:rPr>
        <w:t>de</w:t>
      </w:r>
      <w:r>
        <w:rPr>
          <w:spacing w:val="7"/>
          <w:sz w:val="16"/>
        </w:rPr>
        <w:t> </w:t>
      </w:r>
      <w:r>
        <w:rPr>
          <w:sz w:val="16"/>
        </w:rPr>
        <w:t>cláusulas</w:t>
      </w:r>
      <w:r>
        <w:rPr>
          <w:spacing w:val="6"/>
          <w:sz w:val="16"/>
        </w:rPr>
        <w:t> </w:t>
      </w:r>
      <w:r>
        <w:rPr>
          <w:spacing w:val="-2"/>
          <w:sz w:val="16"/>
        </w:rPr>
        <w:t>contratuais.</w:t>
      </w:r>
    </w:p>
    <w:p>
      <w:pPr>
        <w:pStyle w:val="ListParagraph"/>
        <w:numPr>
          <w:ilvl w:val="2"/>
          <w:numId w:val="71"/>
        </w:numPr>
        <w:tabs>
          <w:tab w:pos="813" w:val="left" w:leader="none"/>
        </w:tabs>
        <w:spacing w:line="240" w:lineRule="auto" w:before="163" w:after="0"/>
        <w:ind w:left="813" w:right="0" w:hanging="522"/>
        <w:jc w:val="left"/>
        <w:rPr>
          <w:sz w:val="16"/>
        </w:rPr>
      </w:pPr>
      <w:r>
        <w:rPr>
          <w:sz w:val="16"/>
        </w:rPr>
        <w:t>O</w:t>
      </w:r>
      <w:r>
        <w:rPr>
          <w:spacing w:val="6"/>
          <w:sz w:val="16"/>
        </w:rPr>
        <w:t> </w:t>
      </w:r>
      <w:r>
        <w:rPr>
          <w:sz w:val="16"/>
        </w:rPr>
        <w:t>garantidor</w:t>
      </w:r>
      <w:r>
        <w:rPr>
          <w:spacing w:val="7"/>
          <w:sz w:val="16"/>
        </w:rPr>
        <w:t> </w:t>
      </w:r>
      <w:r>
        <w:rPr>
          <w:sz w:val="16"/>
        </w:rPr>
        <w:t>não</w:t>
      </w:r>
      <w:r>
        <w:rPr>
          <w:spacing w:val="6"/>
          <w:sz w:val="16"/>
        </w:rPr>
        <w:t> </w:t>
      </w:r>
      <w:r>
        <w:rPr>
          <w:sz w:val="16"/>
        </w:rPr>
        <w:t>é</w:t>
      </w:r>
      <w:r>
        <w:rPr>
          <w:spacing w:val="7"/>
          <w:sz w:val="16"/>
        </w:rPr>
        <w:t> </w:t>
      </w:r>
      <w:r>
        <w:rPr>
          <w:sz w:val="16"/>
        </w:rPr>
        <w:t>parte</w:t>
      </w:r>
      <w:r>
        <w:rPr>
          <w:spacing w:val="7"/>
          <w:sz w:val="16"/>
        </w:rPr>
        <w:t> </w:t>
      </w:r>
      <w:r>
        <w:rPr>
          <w:sz w:val="16"/>
        </w:rPr>
        <w:t>para</w:t>
      </w:r>
      <w:r>
        <w:rPr>
          <w:spacing w:val="6"/>
          <w:sz w:val="16"/>
        </w:rPr>
        <w:t> </w:t>
      </w:r>
      <w:r>
        <w:rPr>
          <w:sz w:val="16"/>
        </w:rPr>
        <w:t>figurar</w:t>
      </w:r>
      <w:r>
        <w:rPr>
          <w:spacing w:val="7"/>
          <w:sz w:val="16"/>
        </w:rPr>
        <w:t> </w:t>
      </w:r>
      <w:r>
        <w:rPr>
          <w:sz w:val="16"/>
        </w:rPr>
        <w:t>em</w:t>
      </w:r>
      <w:r>
        <w:rPr>
          <w:spacing w:val="7"/>
          <w:sz w:val="16"/>
        </w:rPr>
        <w:t> </w:t>
      </w:r>
      <w:r>
        <w:rPr>
          <w:sz w:val="16"/>
        </w:rPr>
        <w:t>processo</w:t>
      </w:r>
      <w:r>
        <w:rPr>
          <w:spacing w:val="6"/>
          <w:sz w:val="16"/>
        </w:rPr>
        <w:t> </w:t>
      </w:r>
      <w:r>
        <w:rPr>
          <w:sz w:val="16"/>
        </w:rPr>
        <w:t>administrativo</w:t>
      </w:r>
      <w:r>
        <w:rPr>
          <w:spacing w:val="7"/>
          <w:sz w:val="16"/>
        </w:rPr>
        <w:t> </w:t>
      </w:r>
      <w:r>
        <w:rPr>
          <w:sz w:val="16"/>
        </w:rPr>
        <w:t>instaurado</w:t>
      </w:r>
      <w:r>
        <w:rPr>
          <w:spacing w:val="7"/>
          <w:sz w:val="16"/>
        </w:rPr>
        <w:t> </w:t>
      </w:r>
      <w:r>
        <w:rPr>
          <w:sz w:val="16"/>
        </w:rPr>
        <w:t>pelo</w:t>
      </w:r>
      <w:r>
        <w:rPr>
          <w:spacing w:val="6"/>
          <w:sz w:val="16"/>
        </w:rPr>
        <w:t> </w:t>
      </w:r>
      <w:r>
        <w:rPr>
          <w:sz w:val="16"/>
        </w:rPr>
        <w:t>CONTRATANTE</w:t>
      </w:r>
      <w:r>
        <w:rPr>
          <w:spacing w:val="7"/>
          <w:sz w:val="16"/>
        </w:rPr>
        <w:t> </w:t>
      </w:r>
      <w:r>
        <w:rPr>
          <w:sz w:val="16"/>
        </w:rPr>
        <w:t>com</w:t>
      </w:r>
      <w:r>
        <w:rPr>
          <w:spacing w:val="7"/>
          <w:sz w:val="16"/>
        </w:rPr>
        <w:t> </w:t>
      </w:r>
      <w:r>
        <w:rPr>
          <w:sz w:val="16"/>
        </w:rPr>
        <w:t>o</w:t>
      </w:r>
      <w:r>
        <w:rPr>
          <w:spacing w:val="6"/>
          <w:sz w:val="16"/>
        </w:rPr>
        <w:t> </w:t>
      </w:r>
      <w:r>
        <w:rPr>
          <w:sz w:val="16"/>
        </w:rPr>
        <w:t>objetivo</w:t>
      </w:r>
      <w:r>
        <w:rPr>
          <w:spacing w:val="7"/>
          <w:sz w:val="16"/>
        </w:rPr>
        <w:t> </w:t>
      </w:r>
      <w:r>
        <w:rPr>
          <w:sz w:val="16"/>
        </w:rPr>
        <w:t>de</w:t>
      </w:r>
      <w:r>
        <w:rPr>
          <w:spacing w:val="7"/>
          <w:sz w:val="16"/>
        </w:rPr>
        <w:t> </w:t>
      </w:r>
      <w:r>
        <w:rPr>
          <w:sz w:val="16"/>
        </w:rPr>
        <w:t>apurar</w:t>
      </w:r>
      <w:r>
        <w:rPr>
          <w:spacing w:val="6"/>
          <w:sz w:val="16"/>
        </w:rPr>
        <w:t> </w:t>
      </w:r>
      <w:r>
        <w:rPr>
          <w:sz w:val="16"/>
        </w:rPr>
        <w:t>prejuízos</w:t>
      </w:r>
      <w:r>
        <w:rPr>
          <w:spacing w:val="7"/>
          <w:sz w:val="16"/>
        </w:rPr>
        <w:t> </w:t>
      </w:r>
      <w:r>
        <w:rPr>
          <w:sz w:val="16"/>
        </w:rPr>
        <w:t>e/ou</w:t>
      </w:r>
      <w:r>
        <w:rPr>
          <w:spacing w:val="6"/>
          <w:sz w:val="16"/>
        </w:rPr>
        <w:t> </w:t>
      </w:r>
      <w:r>
        <w:rPr>
          <w:sz w:val="16"/>
        </w:rPr>
        <w:t>aplicar</w:t>
      </w:r>
      <w:r>
        <w:rPr>
          <w:spacing w:val="7"/>
          <w:sz w:val="16"/>
        </w:rPr>
        <w:t> </w:t>
      </w:r>
      <w:r>
        <w:rPr>
          <w:sz w:val="16"/>
        </w:rPr>
        <w:t>sanções</w:t>
      </w:r>
      <w:r>
        <w:rPr>
          <w:spacing w:val="7"/>
          <w:sz w:val="16"/>
        </w:rPr>
        <w:t> </w:t>
      </w:r>
      <w:r>
        <w:rPr>
          <w:sz w:val="16"/>
        </w:rPr>
        <w:t>ao</w:t>
      </w:r>
      <w:r>
        <w:rPr>
          <w:spacing w:val="6"/>
          <w:sz w:val="16"/>
        </w:rPr>
        <w:t> </w:t>
      </w:r>
      <w:r>
        <w:rPr>
          <w:spacing w:val="-2"/>
          <w:sz w:val="16"/>
        </w:rPr>
        <w:t>CONTRATADO.</w:t>
      </w:r>
    </w:p>
    <w:p>
      <w:pPr>
        <w:pStyle w:val="ListParagraph"/>
        <w:numPr>
          <w:ilvl w:val="1"/>
          <w:numId w:val="71"/>
        </w:numPr>
        <w:tabs>
          <w:tab w:pos="696" w:val="left" w:leader="none"/>
        </w:tabs>
        <w:spacing w:line="240" w:lineRule="auto" w:before="173" w:after="0"/>
        <w:ind w:left="291" w:right="274" w:firstLine="0"/>
        <w:jc w:val="left"/>
        <w:rPr>
          <w:sz w:val="16"/>
        </w:rPr>
      </w:pPr>
      <w:r>
        <w:rPr>
          <w:sz w:val="16"/>
        </w:rPr>
        <w:t>Caso</w:t>
      </w:r>
      <w:r>
        <w:rPr>
          <w:spacing w:val="13"/>
          <w:sz w:val="16"/>
        </w:rPr>
        <w:t> </w:t>
      </w:r>
      <w:r>
        <w:rPr>
          <w:sz w:val="16"/>
        </w:rPr>
        <w:t>se</w:t>
      </w:r>
      <w:r>
        <w:rPr>
          <w:spacing w:val="13"/>
          <w:sz w:val="16"/>
        </w:rPr>
        <w:t> </w:t>
      </w:r>
      <w:r>
        <w:rPr>
          <w:sz w:val="16"/>
        </w:rPr>
        <w:t>trate</w:t>
      </w:r>
      <w:r>
        <w:rPr>
          <w:spacing w:val="13"/>
          <w:sz w:val="16"/>
        </w:rPr>
        <w:t> </w:t>
      </w:r>
      <w:r>
        <w:rPr>
          <w:sz w:val="16"/>
        </w:rPr>
        <w:t>da</w:t>
      </w:r>
      <w:r>
        <w:rPr>
          <w:spacing w:val="13"/>
          <w:sz w:val="16"/>
        </w:rPr>
        <w:t> </w:t>
      </w:r>
      <w:r>
        <w:rPr>
          <w:sz w:val="16"/>
        </w:rPr>
        <w:t>modalidade</w:t>
      </w:r>
      <w:r>
        <w:rPr>
          <w:spacing w:val="13"/>
          <w:sz w:val="16"/>
        </w:rPr>
        <w:t> </w:t>
      </w:r>
      <w:r>
        <w:rPr>
          <w:sz w:val="16"/>
        </w:rPr>
        <w:t>seguro-garantia,</w:t>
      </w:r>
      <w:r>
        <w:rPr>
          <w:spacing w:val="13"/>
          <w:sz w:val="16"/>
        </w:rPr>
        <w:t> </w:t>
      </w:r>
      <w:r>
        <w:rPr>
          <w:sz w:val="16"/>
        </w:rPr>
        <w:t>ocorrido</w:t>
      </w:r>
      <w:r>
        <w:rPr>
          <w:spacing w:val="13"/>
          <w:sz w:val="16"/>
        </w:rPr>
        <w:t> </w:t>
      </w:r>
      <w:r>
        <w:rPr>
          <w:sz w:val="16"/>
        </w:rPr>
        <w:t>o</w:t>
      </w:r>
      <w:r>
        <w:rPr>
          <w:spacing w:val="13"/>
          <w:sz w:val="16"/>
        </w:rPr>
        <w:t> </w:t>
      </w:r>
      <w:r>
        <w:rPr>
          <w:sz w:val="16"/>
        </w:rPr>
        <w:t>sinistro</w:t>
      </w:r>
      <w:r>
        <w:rPr>
          <w:spacing w:val="13"/>
          <w:sz w:val="16"/>
        </w:rPr>
        <w:t> </w:t>
      </w:r>
      <w:r>
        <w:rPr>
          <w:sz w:val="16"/>
        </w:rPr>
        <w:t>durante</w:t>
      </w:r>
      <w:r>
        <w:rPr>
          <w:spacing w:val="13"/>
          <w:sz w:val="16"/>
        </w:rPr>
        <w:t> </w:t>
      </w:r>
      <w:r>
        <w:rPr>
          <w:sz w:val="16"/>
        </w:rPr>
        <w:t>a</w:t>
      </w:r>
      <w:r>
        <w:rPr>
          <w:spacing w:val="13"/>
          <w:sz w:val="16"/>
        </w:rPr>
        <w:t> </w:t>
      </w:r>
      <w:r>
        <w:rPr>
          <w:sz w:val="16"/>
        </w:rPr>
        <w:t>vigência</w:t>
      </w:r>
      <w:r>
        <w:rPr>
          <w:spacing w:val="13"/>
          <w:sz w:val="16"/>
        </w:rPr>
        <w:t> </w:t>
      </w:r>
      <w:r>
        <w:rPr>
          <w:sz w:val="16"/>
        </w:rPr>
        <w:t>da</w:t>
      </w:r>
      <w:r>
        <w:rPr>
          <w:spacing w:val="13"/>
          <w:sz w:val="16"/>
        </w:rPr>
        <w:t> </w:t>
      </w:r>
      <w:r>
        <w:rPr>
          <w:sz w:val="16"/>
        </w:rPr>
        <w:t>apólice,</w:t>
      </w:r>
      <w:r>
        <w:rPr>
          <w:spacing w:val="13"/>
          <w:sz w:val="16"/>
        </w:rPr>
        <w:t> </w:t>
      </w:r>
      <w:r>
        <w:rPr>
          <w:sz w:val="16"/>
        </w:rPr>
        <w:t>sua</w:t>
      </w:r>
      <w:r>
        <w:rPr>
          <w:spacing w:val="13"/>
          <w:sz w:val="16"/>
        </w:rPr>
        <w:t> </w:t>
      </w:r>
      <w:r>
        <w:rPr>
          <w:sz w:val="16"/>
        </w:rPr>
        <w:t>caracterização</w:t>
      </w:r>
      <w:r>
        <w:rPr>
          <w:spacing w:val="13"/>
          <w:sz w:val="16"/>
        </w:rPr>
        <w:t> </w:t>
      </w:r>
      <w:r>
        <w:rPr>
          <w:sz w:val="16"/>
        </w:rPr>
        <w:t>e</w:t>
      </w:r>
      <w:r>
        <w:rPr>
          <w:spacing w:val="13"/>
          <w:sz w:val="16"/>
        </w:rPr>
        <w:t> </w:t>
      </w:r>
      <w:r>
        <w:rPr>
          <w:sz w:val="16"/>
        </w:rPr>
        <w:t>comunicação</w:t>
      </w:r>
      <w:r>
        <w:rPr>
          <w:spacing w:val="13"/>
          <w:sz w:val="16"/>
        </w:rPr>
        <w:t> </w:t>
      </w:r>
      <w:r>
        <w:rPr>
          <w:sz w:val="16"/>
        </w:rPr>
        <w:t>poderão</w:t>
      </w:r>
      <w:r>
        <w:rPr>
          <w:spacing w:val="13"/>
          <w:sz w:val="16"/>
        </w:rPr>
        <w:t> </w:t>
      </w:r>
      <w:r>
        <w:rPr>
          <w:sz w:val="16"/>
        </w:rPr>
        <w:t>ocorrer</w:t>
      </w:r>
      <w:r>
        <w:rPr>
          <w:spacing w:val="13"/>
          <w:sz w:val="16"/>
        </w:rPr>
        <w:t> </w:t>
      </w:r>
      <w:r>
        <w:rPr>
          <w:sz w:val="16"/>
        </w:rPr>
        <w:t>fora</w:t>
      </w:r>
      <w:r>
        <w:rPr>
          <w:spacing w:val="13"/>
          <w:sz w:val="16"/>
        </w:rPr>
        <w:t> </w:t>
      </w:r>
      <w:r>
        <w:rPr>
          <w:sz w:val="16"/>
        </w:rPr>
        <w:t>desta</w:t>
      </w:r>
      <w:r>
        <w:rPr>
          <w:spacing w:val="13"/>
          <w:sz w:val="16"/>
        </w:rPr>
        <w:t> </w:t>
      </w:r>
      <w:r>
        <w:rPr>
          <w:sz w:val="16"/>
        </w:rPr>
        <w:t>vigência,</w:t>
      </w:r>
      <w:r>
        <w:rPr>
          <w:spacing w:val="13"/>
          <w:sz w:val="16"/>
        </w:rPr>
        <w:t> </w:t>
      </w:r>
      <w:r>
        <w:rPr>
          <w:sz w:val="16"/>
        </w:rPr>
        <w:t>não</w:t>
      </w:r>
      <w:r>
        <w:rPr>
          <w:spacing w:val="13"/>
          <w:sz w:val="16"/>
        </w:rPr>
        <w:t> </w:t>
      </w:r>
      <w:r>
        <w:rPr>
          <w:sz w:val="16"/>
        </w:rPr>
        <w:t>caracterizando</w:t>
      </w:r>
      <w:r>
        <w:rPr>
          <w:spacing w:val="13"/>
          <w:sz w:val="16"/>
        </w:rPr>
        <w:t> </w:t>
      </w:r>
      <w:r>
        <w:rPr>
          <w:sz w:val="16"/>
        </w:rPr>
        <w:t>fato</w:t>
      </w:r>
      <w:r>
        <w:rPr>
          <w:spacing w:val="13"/>
          <w:sz w:val="16"/>
        </w:rPr>
        <w:t> </w:t>
      </w:r>
      <w:r>
        <w:rPr>
          <w:sz w:val="16"/>
        </w:rPr>
        <w:t>que</w:t>
      </w:r>
      <w:r>
        <w:rPr>
          <w:spacing w:val="13"/>
          <w:sz w:val="16"/>
        </w:rPr>
        <w:t> </w:t>
      </w:r>
      <w:r>
        <w:rPr>
          <w:sz w:val="16"/>
        </w:rPr>
        <w:t>justifique</w:t>
      </w:r>
      <w:r>
        <w:rPr>
          <w:spacing w:val="13"/>
          <w:sz w:val="16"/>
        </w:rPr>
        <w:t> </w:t>
      </w:r>
      <w:r>
        <w:rPr>
          <w:sz w:val="16"/>
        </w:rPr>
        <w:t>a</w:t>
      </w:r>
      <w:r>
        <w:rPr>
          <w:spacing w:val="13"/>
          <w:sz w:val="16"/>
        </w:rPr>
        <w:t> </w:t>
      </w:r>
      <w:r>
        <w:rPr>
          <w:sz w:val="16"/>
        </w:rPr>
        <w:t>negativa</w:t>
      </w:r>
      <w:r>
        <w:rPr>
          <w:spacing w:val="40"/>
          <w:sz w:val="16"/>
        </w:rPr>
        <w:t> </w:t>
      </w:r>
      <w:r>
        <w:rPr>
          <w:sz w:val="16"/>
        </w:rPr>
        <w:t>do sinistro, desde que respeitados os prazos prescricionais aplicados ao contrato de seguro, nos termos do art. 20 da Circular Susep n° 662, de 11 de abril de 2022.</w:t>
      </w:r>
    </w:p>
    <w:p>
      <w:pPr>
        <w:pStyle w:val="ListParagraph"/>
        <w:numPr>
          <w:ilvl w:val="1"/>
          <w:numId w:val="71"/>
        </w:numPr>
        <w:tabs>
          <w:tab w:pos="716" w:val="left" w:leader="none"/>
        </w:tabs>
        <w:spacing w:line="240" w:lineRule="auto" w:before="173" w:after="0"/>
        <w:ind w:left="291" w:right="274" w:firstLine="0"/>
        <w:jc w:val="left"/>
        <w:rPr>
          <w:sz w:val="16"/>
        </w:rPr>
      </w:pPr>
      <w:r>
        <w:rPr>
          <w:sz w:val="16"/>
        </w:rPr>
        <w:t>Extinguir-se-á</w:t>
      </w:r>
      <w:r>
        <w:rPr>
          <w:spacing w:val="32"/>
          <w:sz w:val="16"/>
        </w:rPr>
        <w:t> </w:t>
      </w:r>
      <w:r>
        <w:rPr>
          <w:sz w:val="16"/>
        </w:rPr>
        <w:t>a</w:t>
      </w:r>
      <w:r>
        <w:rPr>
          <w:spacing w:val="32"/>
          <w:sz w:val="16"/>
        </w:rPr>
        <w:t> </w:t>
      </w:r>
      <w:r>
        <w:rPr>
          <w:sz w:val="16"/>
        </w:rPr>
        <w:t>garantia</w:t>
      </w:r>
      <w:r>
        <w:rPr>
          <w:spacing w:val="32"/>
          <w:sz w:val="16"/>
        </w:rPr>
        <w:t> </w:t>
      </w:r>
      <w:r>
        <w:rPr>
          <w:sz w:val="16"/>
        </w:rPr>
        <w:t>com</w:t>
      </w:r>
      <w:r>
        <w:rPr>
          <w:spacing w:val="32"/>
          <w:sz w:val="16"/>
        </w:rPr>
        <w:t> </w:t>
      </w:r>
      <w:r>
        <w:rPr>
          <w:sz w:val="16"/>
        </w:rPr>
        <w:t>a</w:t>
      </w:r>
      <w:r>
        <w:rPr>
          <w:spacing w:val="32"/>
          <w:sz w:val="16"/>
        </w:rPr>
        <w:t> </w:t>
      </w:r>
      <w:r>
        <w:rPr>
          <w:sz w:val="16"/>
        </w:rPr>
        <w:t>restituição</w:t>
      </w:r>
      <w:r>
        <w:rPr>
          <w:spacing w:val="32"/>
          <w:sz w:val="16"/>
        </w:rPr>
        <w:t> </w:t>
      </w:r>
      <w:r>
        <w:rPr>
          <w:sz w:val="16"/>
        </w:rPr>
        <w:t>da</w:t>
      </w:r>
      <w:r>
        <w:rPr>
          <w:spacing w:val="32"/>
          <w:sz w:val="16"/>
        </w:rPr>
        <w:t> </w:t>
      </w:r>
      <w:r>
        <w:rPr>
          <w:sz w:val="16"/>
        </w:rPr>
        <w:t>apólice,</w:t>
      </w:r>
      <w:r>
        <w:rPr>
          <w:spacing w:val="32"/>
          <w:sz w:val="16"/>
        </w:rPr>
        <w:t> </w:t>
      </w:r>
      <w:r>
        <w:rPr>
          <w:sz w:val="16"/>
        </w:rPr>
        <w:t>carta</w:t>
      </w:r>
      <w:r>
        <w:rPr>
          <w:spacing w:val="32"/>
          <w:sz w:val="16"/>
        </w:rPr>
        <w:t> </w:t>
      </w:r>
      <w:r>
        <w:rPr>
          <w:sz w:val="16"/>
        </w:rPr>
        <w:t>fiança,</w:t>
      </w:r>
      <w:r>
        <w:rPr>
          <w:spacing w:val="32"/>
          <w:sz w:val="16"/>
        </w:rPr>
        <w:t> </w:t>
      </w:r>
      <w:r>
        <w:rPr>
          <w:sz w:val="16"/>
        </w:rPr>
        <w:t>título</w:t>
      </w:r>
      <w:r>
        <w:rPr>
          <w:spacing w:val="32"/>
          <w:sz w:val="16"/>
        </w:rPr>
        <w:t> </w:t>
      </w:r>
      <w:r>
        <w:rPr>
          <w:sz w:val="16"/>
        </w:rPr>
        <w:t>da</w:t>
      </w:r>
      <w:r>
        <w:rPr>
          <w:spacing w:val="32"/>
          <w:sz w:val="16"/>
        </w:rPr>
        <w:t> </w:t>
      </w:r>
      <w:r>
        <w:rPr>
          <w:sz w:val="16"/>
        </w:rPr>
        <w:t>dívida</w:t>
      </w:r>
      <w:r>
        <w:rPr>
          <w:spacing w:val="32"/>
          <w:sz w:val="16"/>
        </w:rPr>
        <w:t> </w:t>
      </w:r>
      <w:r>
        <w:rPr>
          <w:sz w:val="16"/>
        </w:rPr>
        <w:t>pública</w:t>
      </w:r>
      <w:r>
        <w:rPr>
          <w:spacing w:val="32"/>
          <w:sz w:val="16"/>
        </w:rPr>
        <w:t> </w:t>
      </w:r>
      <w:r>
        <w:rPr>
          <w:sz w:val="16"/>
        </w:rPr>
        <w:t>ou</w:t>
      </w:r>
      <w:r>
        <w:rPr>
          <w:spacing w:val="32"/>
          <w:sz w:val="16"/>
        </w:rPr>
        <w:t> </w:t>
      </w:r>
      <w:r>
        <w:rPr>
          <w:sz w:val="16"/>
        </w:rPr>
        <w:t>autorização</w:t>
      </w:r>
      <w:r>
        <w:rPr>
          <w:spacing w:val="32"/>
          <w:sz w:val="16"/>
        </w:rPr>
        <w:t> </w:t>
      </w:r>
      <w:r>
        <w:rPr>
          <w:sz w:val="16"/>
        </w:rPr>
        <w:t>para</w:t>
      </w:r>
      <w:r>
        <w:rPr>
          <w:spacing w:val="32"/>
          <w:sz w:val="16"/>
        </w:rPr>
        <w:t> </w:t>
      </w:r>
      <w:r>
        <w:rPr>
          <w:sz w:val="16"/>
        </w:rPr>
        <w:t>a</w:t>
      </w:r>
      <w:r>
        <w:rPr>
          <w:spacing w:val="32"/>
          <w:sz w:val="16"/>
        </w:rPr>
        <w:t> </w:t>
      </w:r>
      <w:r>
        <w:rPr>
          <w:sz w:val="16"/>
        </w:rPr>
        <w:t>liberação</w:t>
      </w:r>
      <w:r>
        <w:rPr>
          <w:spacing w:val="32"/>
          <w:sz w:val="16"/>
        </w:rPr>
        <w:t> </w:t>
      </w:r>
      <w:r>
        <w:rPr>
          <w:sz w:val="16"/>
        </w:rPr>
        <w:t>da</w:t>
      </w:r>
      <w:r>
        <w:rPr>
          <w:spacing w:val="32"/>
          <w:sz w:val="16"/>
        </w:rPr>
        <w:t> </w:t>
      </w:r>
      <w:r>
        <w:rPr>
          <w:sz w:val="16"/>
        </w:rPr>
        <w:t>caução</w:t>
      </w:r>
      <w:r>
        <w:rPr>
          <w:spacing w:val="32"/>
          <w:sz w:val="16"/>
        </w:rPr>
        <w:t> </w:t>
      </w:r>
      <w:r>
        <w:rPr>
          <w:sz w:val="16"/>
        </w:rPr>
        <w:t>em</w:t>
      </w:r>
      <w:r>
        <w:rPr>
          <w:spacing w:val="32"/>
          <w:sz w:val="16"/>
        </w:rPr>
        <w:t> </w:t>
      </w:r>
      <w:r>
        <w:rPr>
          <w:sz w:val="16"/>
        </w:rPr>
        <w:t>dinheiro,</w:t>
      </w:r>
      <w:r>
        <w:rPr>
          <w:spacing w:val="32"/>
          <w:sz w:val="16"/>
        </w:rPr>
        <w:t> </w:t>
      </w:r>
      <w:r>
        <w:rPr>
          <w:sz w:val="16"/>
        </w:rPr>
        <w:t>atualizada</w:t>
      </w:r>
      <w:r>
        <w:rPr>
          <w:spacing w:val="32"/>
          <w:sz w:val="16"/>
        </w:rPr>
        <w:t> </w:t>
      </w:r>
      <w:r>
        <w:rPr>
          <w:sz w:val="16"/>
        </w:rPr>
        <w:t>monetariamente,</w:t>
      </w:r>
      <w:r>
        <w:rPr>
          <w:spacing w:val="32"/>
          <w:sz w:val="16"/>
        </w:rPr>
        <w:t> </w:t>
      </w:r>
      <w:r>
        <w:rPr>
          <w:sz w:val="16"/>
        </w:rPr>
        <w:t>acompanhada</w:t>
      </w:r>
      <w:r>
        <w:rPr>
          <w:spacing w:val="32"/>
          <w:sz w:val="16"/>
        </w:rPr>
        <w:t> </w:t>
      </w:r>
      <w:r>
        <w:rPr>
          <w:sz w:val="16"/>
        </w:rPr>
        <w:t>de</w:t>
      </w:r>
      <w:r>
        <w:rPr>
          <w:spacing w:val="32"/>
          <w:sz w:val="16"/>
        </w:rPr>
        <w:t> </w:t>
      </w:r>
      <w:r>
        <w:rPr>
          <w:sz w:val="16"/>
        </w:rPr>
        <w:t>declaração</w:t>
      </w:r>
      <w:r>
        <w:rPr>
          <w:spacing w:val="32"/>
          <w:sz w:val="16"/>
        </w:rPr>
        <w:t> </w:t>
      </w:r>
      <w:r>
        <w:rPr>
          <w:sz w:val="16"/>
        </w:rPr>
        <w:t>do</w:t>
      </w:r>
      <w:r>
        <w:rPr>
          <w:spacing w:val="40"/>
          <w:sz w:val="16"/>
        </w:rPr>
        <w:t> </w:t>
      </w:r>
      <w:r>
        <w:rPr>
          <w:sz w:val="16"/>
        </w:rPr>
        <w:t>CONTRATANTE, mediante termo circunstanciado, de que o CONTRATADO cumpriu todas as cláusulas do Contrato.</w:t>
      </w:r>
    </w:p>
    <w:p>
      <w:pPr>
        <w:pStyle w:val="ListParagraph"/>
        <w:numPr>
          <w:ilvl w:val="2"/>
          <w:numId w:val="71"/>
        </w:numPr>
        <w:tabs>
          <w:tab w:pos="809" w:val="left" w:leader="none"/>
        </w:tabs>
        <w:spacing w:line="252" w:lineRule="auto" w:before="163" w:after="0"/>
        <w:ind w:left="291" w:right="274" w:firstLine="0"/>
        <w:jc w:val="left"/>
        <w:rPr>
          <w:sz w:val="16"/>
        </w:rPr>
      </w:pPr>
      <w:r>
        <w:rPr>
          <w:sz w:val="16"/>
        </w:rPr>
        <w:t>A garantia</w:t>
      </w:r>
      <w:r>
        <w:rPr>
          <w:spacing w:val="12"/>
          <w:sz w:val="16"/>
        </w:rPr>
        <w:t> </w:t>
      </w:r>
      <w:r>
        <w:rPr>
          <w:sz w:val="16"/>
        </w:rPr>
        <w:t>somente</w:t>
      </w:r>
      <w:r>
        <w:rPr>
          <w:spacing w:val="12"/>
          <w:sz w:val="16"/>
        </w:rPr>
        <w:t> </w:t>
      </w:r>
      <w:r>
        <w:rPr>
          <w:sz w:val="16"/>
        </w:rPr>
        <w:t>será</w:t>
      </w:r>
      <w:r>
        <w:rPr>
          <w:spacing w:val="12"/>
          <w:sz w:val="16"/>
        </w:rPr>
        <w:t> </w:t>
      </w:r>
      <w:r>
        <w:rPr>
          <w:sz w:val="16"/>
        </w:rPr>
        <w:t>liberada</w:t>
      </w:r>
      <w:r>
        <w:rPr>
          <w:spacing w:val="12"/>
          <w:sz w:val="16"/>
        </w:rPr>
        <w:t> </w:t>
      </w:r>
      <w:r>
        <w:rPr>
          <w:sz w:val="16"/>
        </w:rPr>
        <w:t>ou</w:t>
      </w:r>
      <w:r>
        <w:rPr>
          <w:spacing w:val="12"/>
          <w:sz w:val="16"/>
        </w:rPr>
        <w:t> </w:t>
      </w:r>
      <w:r>
        <w:rPr>
          <w:sz w:val="16"/>
        </w:rPr>
        <w:t>restituída,</w:t>
      </w:r>
      <w:r>
        <w:rPr>
          <w:spacing w:val="12"/>
          <w:sz w:val="16"/>
        </w:rPr>
        <w:t> </w:t>
      </w:r>
      <w:r>
        <w:rPr>
          <w:sz w:val="16"/>
        </w:rPr>
        <w:t>após</w:t>
      </w:r>
      <w:r>
        <w:rPr>
          <w:spacing w:val="12"/>
          <w:sz w:val="16"/>
        </w:rPr>
        <w:t> </w:t>
      </w:r>
      <w:r>
        <w:rPr>
          <w:sz w:val="16"/>
        </w:rPr>
        <w:t>a</w:t>
      </w:r>
      <w:r>
        <w:rPr>
          <w:spacing w:val="12"/>
          <w:sz w:val="16"/>
        </w:rPr>
        <w:t> </w:t>
      </w:r>
      <w:r>
        <w:rPr>
          <w:sz w:val="16"/>
        </w:rPr>
        <w:t>fiel</w:t>
      </w:r>
      <w:r>
        <w:rPr>
          <w:spacing w:val="12"/>
          <w:sz w:val="16"/>
        </w:rPr>
        <w:t> </w:t>
      </w:r>
      <w:r>
        <w:rPr>
          <w:sz w:val="16"/>
        </w:rPr>
        <w:t>execução</w:t>
      </w:r>
      <w:r>
        <w:rPr>
          <w:spacing w:val="12"/>
          <w:sz w:val="16"/>
        </w:rPr>
        <w:t> </w:t>
      </w:r>
      <w:r>
        <w:rPr>
          <w:sz w:val="16"/>
        </w:rPr>
        <w:t>do</w:t>
      </w:r>
      <w:r>
        <w:rPr>
          <w:spacing w:val="12"/>
          <w:sz w:val="16"/>
        </w:rPr>
        <w:t> </w:t>
      </w:r>
      <w:r>
        <w:rPr>
          <w:sz w:val="16"/>
        </w:rPr>
        <w:t>Contrato</w:t>
      </w:r>
      <w:r>
        <w:rPr>
          <w:spacing w:val="12"/>
          <w:sz w:val="16"/>
        </w:rPr>
        <w:t> </w:t>
      </w:r>
      <w:r>
        <w:rPr>
          <w:sz w:val="16"/>
        </w:rPr>
        <w:t>ou</w:t>
      </w:r>
      <w:r>
        <w:rPr>
          <w:spacing w:val="12"/>
          <w:sz w:val="16"/>
        </w:rPr>
        <w:t> </w:t>
      </w:r>
      <w:r>
        <w:rPr>
          <w:sz w:val="16"/>
        </w:rPr>
        <w:t>pela</w:t>
      </w:r>
      <w:r>
        <w:rPr>
          <w:spacing w:val="12"/>
          <w:sz w:val="16"/>
        </w:rPr>
        <w:t> </w:t>
      </w:r>
      <w:r>
        <w:rPr>
          <w:sz w:val="16"/>
        </w:rPr>
        <w:t>sua</w:t>
      </w:r>
      <w:r>
        <w:rPr>
          <w:spacing w:val="12"/>
          <w:sz w:val="16"/>
        </w:rPr>
        <w:t> </w:t>
      </w:r>
      <w:r>
        <w:rPr>
          <w:sz w:val="16"/>
        </w:rPr>
        <w:t>extinção,</w:t>
      </w:r>
      <w:r>
        <w:rPr>
          <w:spacing w:val="12"/>
          <w:sz w:val="16"/>
        </w:rPr>
        <w:t> </w:t>
      </w:r>
      <w:r>
        <w:rPr>
          <w:sz w:val="16"/>
        </w:rPr>
        <w:t>por</w:t>
      </w:r>
      <w:r>
        <w:rPr>
          <w:spacing w:val="12"/>
          <w:sz w:val="16"/>
        </w:rPr>
        <w:t> </w:t>
      </w:r>
      <w:r>
        <w:rPr>
          <w:sz w:val="16"/>
        </w:rPr>
        <w:t>culpa</w:t>
      </w:r>
      <w:r>
        <w:rPr>
          <w:spacing w:val="12"/>
          <w:sz w:val="16"/>
        </w:rPr>
        <w:t> </w:t>
      </w:r>
      <w:r>
        <w:rPr>
          <w:sz w:val="16"/>
        </w:rPr>
        <w:t>exclusiva</w:t>
      </w:r>
      <w:r>
        <w:rPr>
          <w:spacing w:val="12"/>
          <w:sz w:val="16"/>
        </w:rPr>
        <w:t> </w:t>
      </w:r>
      <w:r>
        <w:rPr>
          <w:sz w:val="16"/>
        </w:rPr>
        <w:t>da Administração,</w:t>
      </w:r>
      <w:r>
        <w:rPr>
          <w:spacing w:val="12"/>
          <w:sz w:val="16"/>
        </w:rPr>
        <w:t> </w:t>
      </w:r>
      <w:r>
        <w:rPr>
          <w:sz w:val="16"/>
        </w:rPr>
        <w:t>ou</w:t>
      </w:r>
      <w:r>
        <w:rPr>
          <w:spacing w:val="12"/>
          <w:sz w:val="16"/>
        </w:rPr>
        <w:t> </w:t>
      </w:r>
      <w:r>
        <w:rPr>
          <w:sz w:val="16"/>
        </w:rPr>
        <w:t>quando</w:t>
      </w:r>
      <w:r>
        <w:rPr>
          <w:spacing w:val="12"/>
          <w:sz w:val="16"/>
        </w:rPr>
        <w:t> </w:t>
      </w:r>
      <w:r>
        <w:rPr>
          <w:sz w:val="16"/>
        </w:rPr>
        <w:t>assim</w:t>
      </w:r>
      <w:r>
        <w:rPr>
          <w:spacing w:val="12"/>
          <w:sz w:val="16"/>
        </w:rPr>
        <w:t> </w:t>
      </w:r>
      <w:r>
        <w:rPr>
          <w:sz w:val="16"/>
        </w:rPr>
        <w:t>convencionado,</w:t>
      </w:r>
      <w:r>
        <w:rPr>
          <w:spacing w:val="12"/>
          <w:sz w:val="16"/>
        </w:rPr>
        <w:t> </w:t>
      </w:r>
      <w:r>
        <w:rPr>
          <w:sz w:val="16"/>
        </w:rPr>
        <w:t>em</w:t>
      </w:r>
      <w:r>
        <w:rPr>
          <w:spacing w:val="12"/>
          <w:sz w:val="16"/>
        </w:rPr>
        <w:t> </w:t>
      </w:r>
      <w:r>
        <w:rPr>
          <w:sz w:val="16"/>
        </w:rPr>
        <w:t>se</w:t>
      </w:r>
      <w:r>
        <w:rPr>
          <w:spacing w:val="12"/>
          <w:sz w:val="16"/>
        </w:rPr>
        <w:t> </w:t>
      </w:r>
      <w:r>
        <w:rPr>
          <w:sz w:val="16"/>
        </w:rPr>
        <w:t>tratando</w:t>
      </w:r>
      <w:r>
        <w:rPr>
          <w:spacing w:val="12"/>
          <w:sz w:val="16"/>
        </w:rPr>
        <w:t> </w:t>
      </w:r>
      <w:r>
        <w:rPr>
          <w:sz w:val="16"/>
        </w:rPr>
        <w:t>de</w:t>
      </w:r>
      <w:r>
        <w:rPr>
          <w:spacing w:val="12"/>
          <w:sz w:val="16"/>
        </w:rPr>
        <w:t> </w:t>
      </w:r>
      <w:r>
        <w:rPr>
          <w:sz w:val="16"/>
        </w:rPr>
        <w:t>extinção</w:t>
      </w:r>
      <w:r>
        <w:rPr>
          <w:spacing w:val="12"/>
          <w:sz w:val="16"/>
        </w:rPr>
        <w:t> </w:t>
      </w:r>
      <w:r>
        <w:rPr>
          <w:sz w:val="16"/>
        </w:rPr>
        <w:t>consensual</w:t>
      </w:r>
      <w:r>
        <w:rPr>
          <w:spacing w:val="40"/>
          <w:sz w:val="16"/>
        </w:rPr>
        <w:t> </w:t>
      </w:r>
      <w:r>
        <w:rPr>
          <w:sz w:val="16"/>
        </w:rPr>
        <w:t>da</w:t>
      </w:r>
      <w:r>
        <w:rPr>
          <w:spacing w:val="-1"/>
          <w:sz w:val="16"/>
        </w:rPr>
        <w:t> </w:t>
      </w:r>
      <w:r>
        <w:rPr>
          <w:sz w:val="16"/>
        </w:rPr>
        <w:t>contratação.</w:t>
      </w:r>
    </w:p>
    <w:p>
      <w:pPr>
        <w:pStyle w:val="ListParagraph"/>
        <w:numPr>
          <w:ilvl w:val="1"/>
          <w:numId w:val="71"/>
        </w:numPr>
        <w:tabs>
          <w:tab w:pos="691" w:val="left" w:leader="none"/>
        </w:tabs>
        <w:spacing w:line="240" w:lineRule="auto" w:before="154" w:after="0"/>
        <w:ind w:left="691" w:right="0" w:hanging="400"/>
        <w:jc w:val="left"/>
        <w:rPr>
          <w:sz w:val="16"/>
        </w:rPr>
      </w:pPr>
      <w:r>
        <w:rPr>
          <w:sz w:val="16"/>
        </w:rPr>
        <w:t>O</w:t>
      </w:r>
      <w:r>
        <w:rPr>
          <w:spacing w:val="3"/>
          <w:sz w:val="16"/>
        </w:rPr>
        <w:t> </w:t>
      </w:r>
      <w:r>
        <w:rPr>
          <w:sz w:val="16"/>
        </w:rPr>
        <w:t>CONTRATADO</w:t>
      </w:r>
      <w:r>
        <w:rPr>
          <w:spacing w:val="4"/>
          <w:sz w:val="16"/>
        </w:rPr>
        <w:t> </w:t>
      </w:r>
      <w:r>
        <w:rPr>
          <w:sz w:val="16"/>
        </w:rPr>
        <w:t>autoriza</w:t>
      </w:r>
      <w:r>
        <w:rPr>
          <w:spacing w:val="3"/>
          <w:sz w:val="16"/>
        </w:rPr>
        <w:t> </w:t>
      </w:r>
      <w:r>
        <w:rPr>
          <w:sz w:val="16"/>
        </w:rPr>
        <w:t>o</w:t>
      </w:r>
      <w:r>
        <w:rPr>
          <w:spacing w:val="4"/>
          <w:sz w:val="16"/>
        </w:rPr>
        <w:t> </w:t>
      </w:r>
      <w:r>
        <w:rPr>
          <w:sz w:val="16"/>
        </w:rPr>
        <w:t>CONTRATANTE</w:t>
      </w:r>
      <w:r>
        <w:rPr>
          <w:spacing w:val="4"/>
          <w:sz w:val="16"/>
        </w:rPr>
        <w:t> </w:t>
      </w:r>
      <w:r>
        <w:rPr>
          <w:sz w:val="16"/>
        </w:rPr>
        <w:t>a</w:t>
      </w:r>
      <w:r>
        <w:rPr>
          <w:spacing w:val="3"/>
          <w:sz w:val="16"/>
        </w:rPr>
        <w:t> </w:t>
      </w:r>
      <w:r>
        <w:rPr>
          <w:sz w:val="16"/>
        </w:rPr>
        <w:t>reter,</w:t>
      </w:r>
      <w:r>
        <w:rPr>
          <w:spacing w:val="4"/>
          <w:sz w:val="16"/>
        </w:rPr>
        <w:t> </w:t>
      </w:r>
      <w:r>
        <w:rPr>
          <w:sz w:val="16"/>
        </w:rPr>
        <w:t>a</w:t>
      </w:r>
      <w:r>
        <w:rPr>
          <w:spacing w:val="3"/>
          <w:sz w:val="16"/>
        </w:rPr>
        <w:t> </w:t>
      </w:r>
      <w:r>
        <w:rPr>
          <w:sz w:val="16"/>
        </w:rPr>
        <w:t>qualquer</w:t>
      </w:r>
      <w:r>
        <w:rPr>
          <w:spacing w:val="4"/>
          <w:sz w:val="16"/>
        </w:rPr>
        <w:t> </w:t>
      </w:r>
      <w:r>
        <w:rPr>
          <w:sz w:val="16"/>
        </w:rPr>
        <w:t>tempo,</w:t>
      </w:r>
      <w:r>
        <w:rPr>
          <w:spacing w:val="4"/>
          <w:sz w:val="16"/>
        </w:rPr>
        <w:t> </w:t>
      </w:r>
      <w:r>
        <w:rPr>
          <w:sz w:val="16"/>
        </w:rPr>
        <w:t>a</w:t>
      </w:r>
      <w:r>
        <w:rPr>
          <w:spacing w:val="3"/>
          <w:sz w:val="16"/>
        </w:rPr>
        <w:t> </w:t>
      </w:r>
      <w:r>
        <w:rPr>
          <w:sz w:val="16"/>
        </w:rPr>
        <w:t>garantia,</w:t>
      </w:r>
      <w:r>
        <w:rPr>
          <w:spacing w:val="4"/>
          <w:sz w:val="16"/>
        </w:rPr>
        <w:t> </w:t>
      </w:r>
      <w:r>
        <w:rPr>
          <w:sz w:val="16"/>
        </w:rPr>
        <w:t>na</w:t>
      </w:r>
      <w:r>
        <w:rPr>
          <w:spacing w:val="3"/>
          <w:sz w:val="16"/>
        </w:rPr>
        <w:t> </w:t>
      </w:r>
      <w:r>
        <w:rPr>
          <w:sz w:val="16"/>
        </w:rPr>
        <w:t>forma</w:t>
      </w:r>
      <w:r>
        <w:rPr>
          <w:spacing w:val="4"/>
          <w:sz w:val="16"/>
        </w:rPr>
        <w:t> </w:t>
      </w:r>
      <w:r>
        <w:rPr>
          <w:sz w:val="16"/>
        </w:rPr>
        <w:t>prevista</w:t>
      </w:r>
      <w:r>
        <w:rPr>
          <w:spacing w:val="4"/>
          <w:sz w:val="16"/>
        </w:rPr>
        <w:t> </w:t>
      </w:r>
      <w:r>
        <w:rPr>
          <w:sz w:val="16"/>
        </w:rPr>
        <w:t>no</w:t>
      </w:r>
      <w:r>
        <w:rPr>
          <w:spacing w:val="3"/>
          <w:sz w:val="16"/>
        </w:rPr>
        <w:t> </w:t>
      </w:r>
      <w:r>
        <w:rPr>
          <w:sz w:val="16"/>
        </w:rPr>
        <w:t>Edital</w:t>
      </w:r>
      <w:r>
        <w:rPr>
          <w:spacing w:val="4"/>
          <w:sz w:val="16"/>
        </w:rPr>
        <w:t> </w:t>
      </w:r>
      <w:r>
        <w:rPr>
          <w:sz w:val="16"/>
        </w:rPr>
        <w:t>e</w:t>
      </w:r>
      <w:r>
        <w:rPr>
          <w:spacing w:val="3"/>
          <w:sz w:val="16"/>
        </w:rPr>
        <w:t> </w:t>
      </w:r>
      <w:r>
        <w:rPr>
          <w:sz w:val="16"/>
        </w:rPr>
        <w:t>neste</w:t>
      </w:r>
      <w:r>
        <w:rPr>
          <w:spacing w:val="4"/>
          <w:sz w:val="16"/>
        </w:rPr>
        <w:t> </w:t>
      </w:r>
      <w:r>
        <w:rPr>
          <w:spacing w:val="-2"/>
          <w:sz w:val="16"/>
        </w:rPr>
        <w:t>Contrato.</w:t>
      </w:r>
    </w:p>
    <w:p>
      <w:pPr>
        <w:pStyle w:val="BodyText"/>
        <w:spacing w:before="0"/>
        <w:ind w:left="0"/>
      </w:pPr>
    </w:p>
    <w:p>
      <w:pPr>
        <w:pStyle w:val="BodyText"/>
        <w:spacing w:before="9"/>
        <w:ind w:left="0"/>
      </w:pPr>
    </w:p>
    <w:p>
      <w:pPr>
        <w:spacing w:before="0"/>
        <w:ind w:left="291" w:right="0" w:firstLine="0"/>
        <w:jc w:val="left"/>
        <w:rPr>
          <w:b/>
          <w:sz w:val="16"/>
        </w:rPr>
      </w:pPr>
      <w:r>
        <w:rPr>
          <w:b/>
          <w:color w:val="2E5395"/>
          <w:sz w:val="16"/>
        </w:rPr>
        <w:t>CLÁUSULA</w:t>
      </w:r>
      <w:r>
        <w:rPr>
          <w:b/>
          <w:color w:val="2E5395"/>
          <w:spacing w:val="-2"/>
          <w:sz w:val="16"/>
        </w:rPr>
        <w:t> </w:t>
      </w:r>
      <w:r>
        <w:rPr>
          <w:b/>
          <w:color w:val="2E5395"/>
          <w:sz w:val="16"/>
        </w:rPr>
        <w:t>DÉCIMA</w:t>
      </w:r>
      <w:r>
        <w:rPr>
          <w:b/>
          <w:color w:val="2E5395"/>
          <w:spacing w:val="-1"/>
          <w:sz w:val="16"/>
        </w:rPr>
        <w:t> </w:t>
      </w:r>
      <w:r>
        <w:rPr>
          <w:b/>
          <w:color w:val="2E5395"/>
          <w:sz w:val="16"/>
        </w:rPr>
        <w:t>SEGUNDA</w:t>
      </w:r>
      <w:r>
        <w:rPr>
          <w:b/>
          <w:color w:val="2E5395"/>
          <w:spacing w:val="-1"/>
          <w:sz w:val="16"/>
        </w:rPr>
        <w:t> </w:t>
      </w:r>
      <w:r>
        <w:rPr>
          <w:b/>
          <w:color w:val="2E5395"/>
          <w:sz w:val="16"/>
        </w:rPr>
        <w:t>–</w:t>
      </w:r>
      <w:r>
        <w:rPr>
          <w:b/>
          <w:color w:val="2E5395"/>
          <w:spacing w:val="10"/>
          <w:sz w:val="16"/>
        </w:rPr>
        <w:t> </w:t>
      </w:r>
      <w:r>
        <w:rPr>
          <w:b/>
          <w:color w:val="2E5395"/>
          <w:sz w:val="16"/>
        </w:rPr>
        <w:t>DAS</w:t>
      </w:r>
      <w:r>
        <w:rPr>
          <w:b/>
          <w:color w:val="2E5395"/>
          <w:spacing w:val="10"/>
          <w:sz w:val="16"/>
        </w:rPr>
        <w:t> </w:t>
      </w:r>
      <w:r>
        <w:rPr>
          <w:b/>
          <w:color w:val="2E5395"/>
          <w:sz w:val="16"/>
        </w:rPr>
        <w:t>INFRAÇÕES</w:t>
      </w:r>
      <w:r>
        <w:rPr>
          <w:b/>
          <w:color w:val="2E5395"/>
          <w:spacing w:val="-1"/>
          <w:sz w:val="16"/>
        </w:rPr>
        <w:t> </w:t>
      </w:r>
      <w:r>
        <w:rPr>
          <w:b/>
          <w:color w:val="2E5395"/>
          <w:sz w:val="16"/>
        </w:rPr>
        <w:t>ADMINISTRATIVAS</w:t>
      </w:r>
      <w:r>
        <w:rPr>
          <w:b/>
          <w:color w:val="2E5395"/>
          <w:spacing w:val="10"/>
          <w:sz w:val="16"/>
        </w:rPr>
        <w:t> </w:t>
      </w:r>
      <w:r>
        <w:rPr>
          <w:b/>
          <w:color w:val="2E5395"/>
          <w:sz w:val="16"/>
        </w:rPr>
        <w:t>E</w:t>
      </w:r>
      <w:r>
        <w:rPr>
          <w:b/>
          <w:color w:val="2E5395"/>
          <w:spacing w:val="10"/>
          <w:sz w:val="16"/>
        </w:rPr>
        <w:t> </w:t>
      </w:r>
      <w:r>
        <w:rPr>
          <w:b/>
          <w:color w:val="2E5395"/>
          <w:spacing w:val="-2"/>
          <w:sz w:val="16"/>
        </w:rPr>
        <w:t>SANÇÕES</w:t>
      </w:r>
    </w:p>
    <w:p>
      <w:pPr>
        <w:pStyle w:val="BodyText"/>
        <w:spacing w:before="0"/>
        <w:ind w:left="0"/>
        <w:rPr>
          <w:b/>
        </w:rPr>
      </w:pPr>
    </w:p>
    <w:p>
      <w:pPr>
        <w:pStyle w:val="ListParagraph"/>
        <w:numPr>
          <w:ilvl w:val="1"/>
          <w:numId w:val="73"/>
        </w:numPr>
        <w:tabs>
          <w:tab w:pos="616" w:val="left" w:leader="none"/>
        </w:tabs>
        <w:spacing w:line="240" w:lineRule="auto" w:before="0" w:after="0"/>
        <w:ind w:left="616" w:right="0" w:hanging="325"/>
        <w:jc w:val="left"/>
        <w:rPr>
          <w:sz w:val="16"/>
        </w:rPr>
      </w:pPr>
      <w:r>
        <w:rPr>
          <w:sz w:val="16"/>
        </w:rPr>
        <w:t>Constitui</w:t>
      </w:r>
      <w:r>
        <w:rPr>
          <w:spacing w:val="6"/>
          <w:sz w:val="16"/>
        </w:rPr>
        <w:t> </w:t>
      </w:r>
      <w:r>
        <w:rPr>
          <w:sz w:val="16"/>
        </w:rPr>
        <w:t>infração</w:t>
      </w:r>
      <w:r>
        <w:rPr>
          <w:spacing w:val="6"/>
          <w:sz w:val="16"/>
        </w:rPr>
        <w:t> </w:t>
      </w:r>
      <w:r>
        <w:rPr>
          <w:sz w:val="16"/>
        </w:rPr>
        <w:t>administrativa,</w:t>
      </w:r>
      <w:r>
        <w:rPr>
          <w:spacing w:val="7"/>
          <w:sz w:val="16"/>
        </w:rPr>
        <w:t> </w:t>
      </w:r>
      <w:r>
        <w:rPr>
          <w:sz w:val="16"/>
        </w:rPr>
        <w:t>a</w:t>
      </w:r>
      <w:r>
        <w:rPr>
          <w:spacing w:val="6"/>
          <w:sz w:val="16"/>
        </w:rPr>
        <w:t> </w:t>
      </w:r>
      <w:r>
        <w:rPr>
          <w:sz w:val="16"/>
        </w:rPr>
        <w:t>prática,</w:t>
      </w:r>
      <w:r>
        <w:rPr>
          <w:spacing w:val="6"/>
          <w:sz w:val="16"/>
        </w:rPr>
        <w:t> </w:t>
      </w:r>
      <w:r>
        <w:rPr>
          <w:sz w:val="16"/>
        </w:rPr>
        <w:t>pelo</w:t>
      </w:r>
      <w:r>
        <w:rPr>
          <w:spacing w:val="7"/>
          <w:sz w:val="16"/>
        </w:rPr>
        <w:t> </w:t>
      </w:r>
      <w:r>
        <w:rPr>
          <w:sz w:val="16"/>
        </w:rPr>
        <w:t>CONTRATADO,</w:t>
      </w:r>
      <w:r>
        <w:rPr>
          <w:spacing w:val="6"/>
          <w:sz w:val="16"/>
        </w:rPr>
        <w:t> </w:t>
      </w:r>
      <w:r>
        <w:rPr>
          <w:sz w:val="16"/>
        </w:rPr>
        <w:t>das</w:t>
      </w:r>
      <w:r>
        <w:rPr>
          <w:spacing w:val="7"/>
          <w:sz w:val="16"/>
        </w:rPr>
        <w:t> </w:t>
      </w:r>
      <w:r>
        <w:rPr>
          <w:sz w:val="16"/>
        </w:rPr>
        <w:t>seguintes</w:t>
      </w:r>
      <w:r>
        <w:rPr>
          <w:spacing w:val="6"/>
          <w:sz w:val="16"/>
        </w:rPr>
        <w:t> </w:t>
      </w:r>
      <w:r>
        <w:rPr>
          <w:sz w:val="16"/>
        </w:rPr>
        <w:t>condutas</w:t>
      </w:r>
      <w:r>
        <w:rPr>
          <w:spacing w:val="6"/>
          <w:sz w:val="16"/>
        </w:rPr>
        <w:t> </w:t>
      </w:r>
      <w:r>
        <w:rPr>
          <w:sz w:val="16"/>
        </w:rPr>
        <w:t>previstas</w:t>
      </w:r>
      <w:r>
        <w:rPr>
          <w:spacing w:val="7"/>
          <w:sz w:val="16"/>
        </w:rPr>
        <w:t> </w:t>
      </w:r>
      <w:r>
        <w:rPr>
          <w:sz w:val="16"/>
        </w:rPr>
        <w:t>no</w:t>
      </w:r>
      <w:r>
        <w:rPr>
          <w:spacing w:val="6"/>
          <w:sz w:val="16"/>
        </w:rPr>
        <w:t> </w:t>
      </w:r>
      <w:r>
        <w:rPr>
          <w:sz w:val="16"/>
        </w:rPr>
        <w:t>art.</w:t>
      </w:r>
      <w:r>
        <w:rPr>
          <w:spacing w:val="7"/>
          <w:sz w:val="16"/>
        </w:rPr>
        <w:t> </w:t>
      </w:r>
      <w:r>
        <w:rPr>
          <w:sz w:val="16"/>
        </w:rPr>
        <w:t>155</w:t>
      </w:r>
      <w:r>
        <w:rPr>
          <w:spacing w:val="6"/>
          <w:sz w:val="16"/>
        </w:rPr>
        <w:t> </w:t>
      </w:r>
      <w:r>
        <w:rPr>
          <w:sz w:val="16"/>
        </w:rPr>
        <w:t>da</w:t>
      </w:r>
      <w:r>
        <w:rPr>
          <w:spacing w:val="6"/>
          <w:sz w:val="16"/>
        </w:rPr>
        <w:t> </w:t>
      </w:r>
      <w:r>
        <w:rPr>
          <w:sz w:val="16"/>
        </w:rPr>
        <w:t>Lei</w:t>
      </w:r>
      <w:r>
        <w:rPr>
          <w:spacing w:val="7"/>
          <w:sz w:val="16"/>
        </w:rPr>
        <w:t> </w:t>
      </w:r>
      <w:r>
        <w:rPr>
          <w:sz w:val="16"/>
        </w:rPr>
        <w:t>nº</w:t>
      </w:r>
      <w:r>
        <w:rPr>
          <w:spacing w:val="6"/>
          <w:sz w:val="16"/>
        </w:rPr>
        <w:t> </w:t>
      </w:r>
      <w:r>
        <w:rPr>
          <w:spacing w:val="-2"/>
          <w:sz w:val="16"/>
        </w:rPr>
        <w:t>14.133/2021:</w:t>
      </w:r>
    </w:p>
    <w:p>
      <w:pPr>
        <w:pStyle w:val="ListParagraph"/>
        <w:numPr>
          <w:ilvl w:val="2"/>
          <w:numId w:val="73"/>
        </w:numPr>
        <w:tabs>
          <w:tab w:pos="739" w:val="left" w:leader="none"/>
        </w:tabs>
        <w:spacing w:line="240" w:lineRule="auto" w:before="163" w:after="0"/>
        <w:ind w:left="739" w:right="0" w:hanging="448"/>
        <w:jc w:val="left"/>
        <w:rPr>
          <w:sz w:val="16"/>
        </w:rPr>
      </w:pPr>
      <w:r>
        <w:rPr>
          <w:sz w:val="16"/>
        </w:rPr>
        <w:t>dar</w:t>
      </w:r>
      <w:r>
        <w:rPr>
          <w:spacing w:val="6"/>
          <w:sz w:val="16"/>
        </w:rPr>
        <w:t> </w:t>
      </w:r>
      <w:r>
        <w:rPr>
          <w:sz w:val="16"/>
        </w:rPr>
        <w:t>causa</w:t>
      </w:r>
      <w:r>
        <w:rPr>
          <w:spacing w:val="6"/>
          <w:sz w:val="16"/>
        </w:rPr>
        <w:t> </w:t>
      </w:r>
      <w:r>
        <w:rPr>
          <w:sz w:val="16"/>
        </w:rPr>
        <w:t>à</w:t>
      </w:r>
      <w:r>
        <w:rPr>
          <w:spacing w:val="7"/>
          <w:sz w:val="16"/>
        </w:rPr>
        <w:t> </w:t>
      </w:r>
      <w:r>
        <w:rPr>
          <w:sz w:val="16"/>
        </w:rPr>
        <w:t>inexecução</w:t>
      </w:r>
      <w:r>
        <w:rPr>
          <w:spacing w:val="6"/>
          <w:sz w:val="16"/>
        </w:rPr>
        <w:t> </w:t>
      </w:r>
      <w:r>
        <w:rPr>
          <w:sz w:val="16"/>
        </w:rPr>
        <w:t>parcial</w:t>
      </w:r>
      <w:r>
        <w:rPr>
          <w:spacing w:val="7"/>
          <w:sz w:val="16"/>
        </w:rPr>
        <w:t> </w:t>
      </w:r>
      <w:r>
        <w:rPr>
          <w:sz w:val="16"/>
        </w:rPr>
        <w:t>do</w:t>
      </w:r>
      <w:r>
        <w:rPr>
          <w:spacing w:val="6"/>
          <w:sz w:val="16"/>
        </w:rPr>
        <w:t> </w:t>
      </w:r>
      <w:r>
        <w:rPr>
          <w:spacing w:val="-2"/>
          <w:sz w:val="16"/>
        </w:rPr>
        <w:t>Contrato;</w:t>
      </w:r>
    </w:p>
    <w:p>
      <w:pPr>
        <w:pStyle w:val="ListParagraph"/>
        <w:numPr>
          <w:ilvl w:val="2"/>
          <w:numId w:val="73"/>
        </w:numPr>
        <w:tabs>
          <w:tab w:pos="739" w:val="left" w:leader="none"/>
        </w:tabs>
        <w:spacing w:line="240" w:lineRule="auto" w:before="173" w:after="0"/>
        <w:ind w:left="739" w:right="0" w:hanging="448"/>
        <w:jc w:val="left"/>
        <w:rPr>
          <w:sz w:val="16"/>
        </w:rPr>
      </w:pPr>
      <w:r>
        <w:rPr>
          <w:sz w:val="16"/>
        </w:rPr>
        <w:t>dar</w:t>
      </w:r>
      <w:r>
        <w:rPr>
          <w:spacing w:val="7"/>
          <w:sz w:val="16"/>
        </w:rPr>
        <w:t> </w:t>
      </w:r>
      <w:r>
        <w:rPr>
          <w:sz w:val="16"/>
        </w:rPr>
        <w:t>causa</w:t>
      </w:r>
      <w:r>
        <w:rPr>
          <w:spacing w:val="8"/>
          <w:sz w:val="16"/>
        </w:rPr>
        <w:t> </w:t>
      </w:r>
      <w:r>
        <w:rPr>
          <w:sz w:val="16"/>
        </w:rPr>
        <w:t>à</w:t>
      </w:r>
      <w:r>
        <w:rPr>
          <w:spacing w:val="8"/>
          <w:sz w:val="16"/>
        </w:rPr>
        <w:t> </w:t>
      </w:r>
      <w:r>
        <w:rPr>
          <w:sz w:val="16"/>
        </w:rPr>
        <w:t>inexecução</w:t>
      </w:r>
      <w:r>
        <w:rPr>
          <w:spacing w:val="8"/>
          <w:sz w:val="16"/>
        </w:rPr>
        <w:t> </w:t>
      </w:r>
      <w:r>
        <w:rPr>
          <w:sz w:val="16"/>
        </w:rPr>
        <w:t>parcial</w:t>
      </w:r>
      <w:r>
        <w:rPr>
          <w:spacing w:val="7"/>
          <w:sz w:val="16"/>
        </w:rPr>
        <w:t> </w:t>
      </w:r>
      <w:r>
        <w:rPr>
          <w:sz w:val="16"/>
        </w:rPr>
        <w:t>do</w:t>
      </w:r>
      <w:r>
        <w:rPr>
          <w:spacing w:val="8"/>
          <w:sz w:val="16"/>
        </w:rPr>
        <w:t> </w:t>
      </w:r>
      <w:r>
        <w:rPr>
          <w:sz w:val="16"/>
        </w:rPr>
        <w:t>Contrato</w:t>
      </w:r>
      <w:r>
        <w:rPr>
          <w:spacing w:val="8"/>
          <w:sz w:val="16"/>
        </w:rPr>
        <w:t> </w:t>
      </w:r>
      <w:r>
        <w:rPr>
          <w:sz w:val="16"/>
        </w:rPr>
        <w:t>que</w:t>
      </w:r>
      <w:r>
        <w:rPr>
          <w:spacing w:val="8"/>
          <w:sz w:val="16"/>
        </w:rPr>
        <w:t> </w:t>
      </w:r>
      <w:r>
        <w:rPr>
          <w:sz w:val="16"/>
        </w:rPr>
        <w:t>cause</w:t>
      </w:r>
      <w:r>
        <w:rPr>
          <w:spacing w:val="8"/>
          <w:sz w:val="16"/>
        </w:rPr>
        <w:t> </w:t>
      </w:r>
      <w:r>
        <w:rPr>
          <w:sz w:val="16"/>
        </w:rPr>
        <w:t>grave</w:t>
      </w:r>
      <w:r>
        <w:rPr>
          <w:spacing w:val="7"/>
          <w:sz w:val="16"/>
        </w:rPr>
        <w:t> </w:t>
      </w:r>
      <w:r>
        <w:rPr>
          <w:sz w:val="16"/>
        </w:rPr>
        <w:t>dano</w:t>
      </w:r>
      <w:r>
        <w:rPr>
          <w:spacing w:val="8"/>
          <w:sz w:val="16"/>
        </w:rPr>
        <w:t> </w:t>
      </w:r>
      <w:r>
        <w:rPr>
          <w:sz w:val="16"/>
        </w:rPr>
        <w:t>à</w:t>
      </w:r>
      <w:r>
        <w:rPr>
          <w:spacing w:val="-3"/>
          <w:sz w:val="16"/>
        </w:rPr>
        <w:t> </w:t>
      </w:r>
      <w:r>
        <w:rPr>
          <w:sz w:val="16"/>
        </w:rPr>
        <w:t>Administração,</w:t>
      </w:r>
      <w:r>
        <w:rPr>
          <w:spacing w:val="8"/>
          <w:sz w:val="16"/>
        </w:rPr>
        <w:t> </w:t>
      </w:r>
      <w:r>
        <w:rPr>
          <w:sz w:val="16"/>
        </w:rPr>
        <w:t>ao</w:t>
      </w:r>
      <w:r>
        <w:rPr>
          <w:spacing w:val="8"/>
          <w:sz w:val="16"/>
        </w:rPr>
        <w:t> </w:t>
      </w:r>
      <w:r>
        <w:rPr>
          <w:sz w:val="16"/>
        </w:rPr>
        <w:t>funcionamento</w:t>
      </w:r>
      <w:r>
        <w:rPr>
          <w:spacing w:val="7"/>
          <w:sz w:val="16"/>
        </w:rPr>
        <w:t> </w:t>
      </w:r>
      <w:r>
        <w:rPr>
          <w:sz w:val="16"/>
        </w:rPr>
        <w:t>dos</w:t>
      </w:r>
      <w:r>
        <w:rPr>
          <w:spacing w:val="8"/>
          <w:sz w:val="16"/>
        </w:rPr>
        <w:t> </w:t>
      </w:r>
      <w:r>
        <w:rPr>
          <w:sz w:val="16"/>
        </w:rPr>
        <w:t>serviços</w:t>
      </w:r>
      <w:r>
        <w:rPr>
          <w:spacing w:val="8"/>
          <w:sz w:val="16"/>
        </w:rPr>
        <w:t> </w:t>
      </w:r>
      <w:r>
        <w:rPr>
          <w:sz w:val="16"/>
        </w:rPr>
        <w:t>públicos</w:t>
      </w:r>
      <w:r>
        <w:rPr>
          <w:spacing w:val="8"/>
          <w:sz w:val="16"/>
        </w:rPr>
        <w:t> </w:t>
      </w:r>
      <w:r>
        <w:rPr>
          <w:sz w:val="16"/>
        </w:rPr>
        <w:t>ou</w:t>
      </w:r>
      <w:r>
        <w:rPr>
          <w:spacing w:val="8"/>
          <w:sz w:val="16"/>
        </w:rPr>
        <w:t> </w:t>
      </w:r>
      <w:r>
        <w:rPr>
          <w:sz w:val="16"/>
        </w:rPr>
        <w:t>ao</w:t>
      </w:r>
      <w:r>
        <w:rPr>
          <w:spacing w:val="7"/>
          <w:sz w:val="16"/>
        </w:rPr>
        <w:t> </w:t>
      </w:r>
      <w:r>
        <w:rPr>
          <w:sz w:val="16"/>
        </w:rPr>
        <w:t>interesse</w:t>
      </w:r>
      <w:r>
        <w:rPr>
          <w:spacing w:val="8"/>
          <w:sz w:val="16"/>
        </w:rPr>
        <w:t> </w:t>
      </w:r>
      <w:r>
        <w:rPr>
          <w:spacing w:val="-2"/>
          <w:sz w:val="16"/>
        </w:rPr>
        <w:t>coletivo;</w:t>
      </w:r>
    </w:p>
    <w:p>
      <w:pPr>
        <w:pStyle w:val="ListParagraph"/>
        <w:numPr>
          <w:ilvl w:val="2"/>
          <w:numId w:val="73"/>
        </w:numPr>
        <w:tabs>
          <w:tab w:pos="739" w:val="left" w:leader="none"/>
        </w:tabs>
        <w:spacing w:line="240" w:lineRule="auto" w:before="163" w:after="0"/>
        <w:ind w:left="739" w:right="0" w:hanging="448"/>
        <w:jc w:val="left"/>
        <w:rPr>
          <w:sz w:val="16"/>
        </w:rPr>
      </w:pPr>
      <w:r>
        <w:rPr>
          <w:sz w:val="16"/>
        </w:rPr>
        <w:t>dar</w:t>
      </w:r>
      <w:r>
        <w:rPr>
          <w:spacing w:val="5"/>
          <w:sz w:val="16"/>
        </w:rPr>
        <w:t> </w:t>
      </w:r>
      <w:r>
        <w:rPr>
          <w:sz w:val="16"/>
        </w:rPr>
        <w:t>causa</w:t>
      </w:r>
      <w:r>
        <w:rPr>
          <w:spacing w:val="6"/>
          <w:sz w:val="16"/>
        </w:rPr>
        <w:t> </w:t>
      </w:r>
      <w:r>
        <w:rPr>
          <w:sz w:val="16"/>
        </w:rPr>
        <w:t>à</w:t>
      </w:r>
      <w:r>
        <w:rPr>
          <w:spacing w:val="6"/>
          <w:sz w:val="16"/>
        </w:rPr>
        <w:t> </w:t>
      </w:r>
      <w:r>
        <w:rPr>
          <w:sz w:val="16"/>
        </w:rPr>
        <w:t>inexecução</w:t>
      </w:r>
      <w:r>
        <w:rPr>
          <w:spacing w:val="6"/>
          <w:sz w:val="16"/>
        </w:rPr>
        <w:t> </w:t>
      </w:r>
      <w:r>
        <w:rPr>
          <w:sz w:val="16"/>
        </w:rPr>
        <w:t>total</w:t>
      </w:r>
      <w:r>
        <w:rPr>
          <w:spacing w:val="6"/>
          <w:sz w:val="16"/>
        </w:rPr>
        <w:t> </w:t>
      </w:r>
      <w:r>
        <w:rPr>
          <w:sz w:val="16"/>
        </w:rPr>
        <w:t>do</w:t>
      </w:r>
      <w:r>
        <w:rPr>
          <w:spacing w:val="6"/>
          <w:sz w:val="16"/>
        </w:rPr>
        <w:t> </w:t>
      </w:r>
      <w:r>
        <w:rPr>
          <w:spacing w:val="-2"/>
          <w:sz w:val="16"/>
        </w:rPr>
        <w:t>Contrato;</w:t>
      </w:r>
    </w:p>
    <w:p>
      <w:pPr>
        <w:pStyle w:val="ListParagraph"/>
        <w:numPr>
          <w:ilvl w:val="2"/>
          <w:numId w:val="73"/>
        </w:numPr>
        <w:tabs>
          <w:tab w:pos="739" w:val="left" w:leader="none"/>
        </w:tabs>
        <w:spacing w:line="240" w:lineRule="auto" w:before="173" w:after="0"/>
        <w:ind w:left="739" w:right="0" w:hanging="448"/>
        <w:jc w:val="left"/>
        <w:rPr>
          <w:sz w:val="16"/>
        </w:rPr>
      </w:pPr>
      <w:r>
        <w:rPr>
          <w:sz w:val="16"/>
        </w:rPr>
        <w:t>deixar</w:t>
      </w:r>
      <w:r>
        <w:rPr>
          <w:spacing w:val="7"/>
          <w:sz w:val="16"/>
        </w:rPr>
        <w:t> </w:t>
      </w:r>
      <w:r>
        <w:rPr>
          <w:sz w:val="16"/>
        </w:rPr>
        <w:t>de</w:t>
      </w:r>
      <w:r>
        <w:rPr>
          <w:spacing w:val="8"/>
          <w:sz w:val="16"/>
        </w:rPr>
        <w:t> </w:t>
      </w:r>
      <w:r>
        <w:rPr>
          <w:sz w:val="16"/>
        </w:rPr>
        <w:t>entregar</w:t>
      </w:r>
      <w:r>
        <w:rPr>
          <w:spacing w:val="8"/>
          <w:sz w:val="16"/>
        </w:rPr>
        <w:t> </w:t>
      </w:r>
      <w:r>
        <w:rPr>
          <w:sz w:val="16"/>
        </w:rPr>
        <w:t>a</w:t>
      </w:r>
      <w:r>
        <w:rPr>
          <w:spacing w:val="7"/>
          <w:sz w:val="16"/>
        </w:rPr>
        <w:t> </w:t>
      </w:r>
      <w:r>
        <w:rPr>
          <w:sz w:val="16"/>
        </w:rPr>
        <w:t>documentação</w:t>
      </w:r>
      <w:r>
        <w:rPr>
          <w:spacing w:val="8"/>
          <w:sz w:val="16"/>
        </w:rPr>
        <w:t> </w:t>
      </w:r>
      <w:r>
        <w:rPr>
          <w:sz w:val="16"/>
        </w:rPr>
        <w:t>exigida</w:t>
      </w:r>
      <w:r>
        <w:rPr>
          <w:spacing w:val="8"/>
          <w:sz w:val="16"/>
        </w:rPr>
        <w:t> </w:t>
      </w:r>
      <w:r>
        <w:rPr>
          <w:sz w:val="16"/>
        </w:rPr>
        <w:t>para</w:t>
      </w:r>
      <w:r>
        <w:rPr>
          <w:spacing w:val="8"/>
          <w:sz w:val="16"/>
        </w:rPr>
        <w:t> </w:t>
      </w:r>
      <w:r>
        <w:rPr>
          <w:sz w:val="16"/>
        </w:rPr>
        <w:t>o</w:t>
      </w:r>
      <w:r>
        <w:rPr>
          <w:spacing w:val="7"/>
          <w:sz w:val="16"/>
        </w:rPr>
        <w:t> </w:t>
      </w:r>
      <w:r>
        <w:rPr>
          <w:sz w:val="16"/>
        </w:rPr>
        <w:t>certame</w:t>
      </w:r>
      <w:r>
        <w:rPr>
          <w:spacing w:val="8"/>
          <w:sz w:val="16"/>
        </w:rPr>
        <w:t> </w:t>
      </w:r>
      <w:r>
        <w:rPr>
          <w:sz w:val="16"/>
        </w:rPr>
        <w:t>ou</w:t>
      </w:r>
      <w:r>
        <w:rPr>
          <w:spacing w:val="8"/>
          <w:sz w:val="16"/>
        </w:rPr>
        <w:t> </w:t>
      </w:r>
      <w:r>
        <w:rPr>
          <w:sz w:val="16"/>
        </w:rPr>
        <w:t>não</w:t>
      </w:r>
      <w:r>
        <w:rPr>
          <w:spacing w:val="8"/>
          <w:sz w:val="16"/>
        </w:rPr>
        <w:t> </w:t>
      </w:r>
      <w:r>
        <w:rPr>
          <w:sz w:val="16"/>
        </w:rPr>
        <w:t>entregar</w:t>
      </w:r>
      <w:r>
        <w:rPr>
          <w:spacing w:val="7"/>
          <w:sz w:val="16"/>
        </w:rPr>
        <w:t> </w:t>
      </w:r>
      <w:r>
        <w:rPr>
          <w:sz w:val="16"/>
        </w:rPr>
        <w:t>qualquer</w:t>
      </w:r>
      <w:r>
        <w:rPr>
          <w:spacing w:val="8"/>
          <w:sz w:val="16"/>
        </w:rPr>
        <w:t> </w:t>
      </w:r>
      <w:r>
        <w:rPr>
          <w:sz w:val="16"/>
        </w:rPr>
        <w:t>documento</w:t>
      </w:r>
      <w:r>
        <w:rPr>
          <w:spacing w:val="8"/>
          <w:sz w:val="16"/>
        </w:rPr>
        <w:t> </w:t>
      </w:r>
      <w:r>
        <w:rPr>
          <w:sz w:val="16"/>
        </w:rPr>
        <w:t>que</w:t>
      </w:r>
      <w:r>
        <w:rPr>
          <w:spacing w:val="7"/>
          <w:sz w:val="16"/>
        </w:rPr>
        <w:t> </w:t>
      </w:r>
      <w:r>
        <w:rPr>
          <w:sz w:val="16"/>
        </w:rPr>
        <w:t>tenha</w:t>
      </w:r>
      <w:r>
        <w:rPr>
          <w:spacing w:val="8"/>
          <w:sz w:val="16"/>
        </w:rPr>
        <w:t> </w:t>
      </w:r>
      <w:r>
        <w:rPr>
          <w:sz w:val="16"/>
        </w:rPr>
        <w:t>sido</w:t>
      </w:r>
      <w:r>
        <w:rPr>
          <w:spacing w:val="8"/>
          <w:sz w:val="16"/>
        </w:rPr>
        <w:t> </w:t>
      </w:r>
      <w:r>
        <w:rPr>
          <w:sz w:val="16"/>
        </w:rPr>
        <w:t>solicitado</w:t>
      </w:r>
      <w:r>
        <w:rPr>
          <w:spacing w:val="8"/>
          <w:sz w:val="16"/>
        </w:rPr>
        <w:t> </w:t>
      </w:r>
      <w:r>
        <w:rPr>
          <w:sz w:val="16"/>
        </w:rPr>
        <w:t>pelo</w:t>
      </w:r>
      <w:r>
        <w:rPr>
          <w:spacing w:val="7"/>
          <w:sz w:val="16"/>
        </w:rPr>
        <w:t> </w:t>
      </w:r>
      <w:r>
        <w:rPr>
          <w:sz w:val="16"/>
        </w:rPr>
        <w:t>pregoeiro</w:t>
      </w:r>
      <w:r>
        <w:rPr>
          <w:spacing w:val="8"/>
          <w:sz w:val="16"/>
        </w:rPr>
        <w:t> </w:t>
      </w:r>
      <w:r>
        <w:rPr>
          <w:sz w:val="16"/>
        </w:rPr>
        <w:t>durante</w:t>
      </w:r>
      <w:r>
        <w:rPr>
          <w:spacing w:val="8"/>
          <w:sz w:val="16"/>
        </w:rPr>
        <w:t> </w:t>
      </w:r>
      <w:r>
        <w:rPr>
          <w:sz w:val="16"/>
        </w:rPr>
        <w:t>o</w:t>
      </w:r>
      <w:r>
        <w:rPr>
          <w:spacing w:val="8"/>
          <w:sz w:val="16"/>
        </w:rPr>
        <w:t> </w:t>
      </w:r>
      <w:r>
        <w:rPr>
          <w:spacing w:val="-2"/>
          <w:sz w:val="16"/>
        </w:rPr>
        <w:t>certame;</w:t>
      </w:r>
    </w:p>
    <w:p>
      <w:pPr>
        <w:pStyle w:val="ListParagraph"/>
        <w:numPr>
          <w:ilvl w:val="2"/>
          <w:numId w:val="73"/>
        </w:numPr>
        <w:tabs>
          <w:tab w:pos="739" w:val="left" w:leader="none"/>
        </w:tabs>
        <w:spacing w:line="240" w:lineRule="auto" w:before="163" w:after="0"/>
        <w:ind w:left="739" w:right="0" w:hanging="448"/>
        <w:jc w:val="left"/>
        <w:rPr>
          <w:sz w:val="16"/>
        </w:rPr>
      </w:pPr>
      <w:r>
        <w:rPr>
          <w:sz w:val="16"/>
        </w:rPr>
        <w:t>não</w:t>
      </w:r>
      <w:r>
        <w:rPr>
          <w:spacing w:val="8"/>
          <w:sz w:val="16"/>
        </w:rPr>
        <w:t> </w:t>
      </w:r>
      <w:r>
        <w:rPr>
          <w:sz w:val="16"/>
        </w:rPr>
        <w:t>manter</w:t>
      </w:r>
      <w:r>
        <w:rPr>
          <w:spacing w:val="9"/>
          <w:sz w:val="16"/>
        </w:rPr>
        <w:t> </w:t>
      </w:r>
      <w:r>
        <w:rPr>
          <w:sz w:val="16"/>
        </w:rPr>
        <w:t>a</w:t>
      </w:r>
      <w:r>
        <w:rPr>
          <w:spacing w:val="9"/>
          <w:sz w:val="16"/>
        </w:rPr>
        <w:t> </w:t>
      </w:r>
      <w:r>
        <w:rPr>
          <w:sz w:val="16"/>
        </w:rPr>
        <w:t>proposta,</w:t>
      </w:r>
      <w:r>
        <w:rPr>
          <w:spacing w:val="9"/>
          <w:sz w:val="16"/>
        </w:rPr>
        <w:t> </w:t>
      </w:r>
      <w:r>
        <w:rPr>
          <w:sz w:val="16"/>
        </w:rPr>
        <w:t>salvo</w:t>
      </w:r>
      <w:r>
        <w:rPr>
          <w:spacing w:val="8"/>
          <w:sz w:val="16"/>
        </w:rPr>
        <w:t> </w:t>
      </w:r>
      <w:r>
        <w:rPr>
          <w:sz w:val="16"/>
        </w:rPr>
        <w:t>em</w:t>
      </w:r>
      <w:r>
        <w:rPr>
          <w:spacing w:val="9"/>
          <w:sz w:val="16"/>
        </w:rPr>
        <w:t> </w:t>
      </w:r>
      <w:r>
        <w:rPr>
          <w:sz w:val="16"/>
        </w:rPr>
        <w:t>decorrência</w:t>
      </w:r>
      <w:r>
        <w:rPr>
          <w:spacing w:val="9"/>
          <w:sz w:val="16"/>
        </w:rPr>
        <w:t> </w:t>
      </w:r>
      <w:r>
        <w:rPr>
          <w:sz w:val="16"/>
        </w:rPr>
        <w:t>de</w:t>
      </w:r>
      <w:r>
        <w:rPr>
          <w:spacing w:val="9"/>
          <w:sz w:val="16"/>
        </w:rPr>
        <w:t> </w:t>
      </w:r>
      <w:r>
        <w:rPr>
          <w:sz w:val="16"/>
        </w:rPr>
        <w:t>fato</w:t>
      </w:r>
      <w:r>
        <w:rPr>
          <w:spacing w:val="9"/>
          <w:sz w:val="16"/>
        </w:rPr>
        <w:t> </w:t>
      </w:r>
      <w:r>
        <w:rPr>
          <w:sz w:val="16"/>
        </w:rPr>
        <w:t>superveniente</w:t>
      </w:r>
      <w:r>
        <w:rPr>
          <w:spacing w:val="8"/>
          <w:sz w:val="16"/>
        </w:rPr>
        <w:t> </w:t>
      </w:r>
      <w:r>
        <w:rPr>
          <w:sz w:val="16"/>
        </w:rPr>
        <w:t>devidamente</w:t>
      </w:r>
      <w:r>
        <w:rPr>
          <w:spacing w:val="9"/>
          <w:sz w:val="16"/>
        </w:rPr>
        <w:t> </w:t>
      </w:r>
      <w:r>
        <w:rPr>
          <w:sz w:val="16"/>
        </w:rPr>
        <w:t>justificado,</w:t>
      </w:r>
      <w:r>
        <w:rPr>
          <w:spacing w:val="9"/>
          <w:sz w:val="16"/>
        </w:rPr>
        <w:t> </w:t>
      </w:r>
      <w:r>
        <w:rPr>
          <w:sz w:val="16"/>
        </w:rPr>
        <w:t>em</w:t>
      </w:r>
      <w:r>
        <w:rPr>
          <w:spacing w:val="9"/>
          <w:sz w:val="16"/>
        </w:rPr>
        <w:t> </w:t>
      </w:r>
      <w:r>
        <w:rPr>
          <w:sz w:val="16"/>
        </w:rPr>
        <w:t>especial</w:t>
      </w:r>
      <w:r>
        <w:rPr>
          <w:spacing w:val="8"/>
          <w:sz w:val="16"/>
        </w:rPr>
        <w:t> </w:t>
      </w:r>
      <w:r>
        <w:rPr>
          <w:spacing w:val="-2"/>
          <w:sz w:val="16"/>
        </w:rPr>
        <w:t>quando:</w:t>
      </w:r>
    </w:p>
    <w:p>
      <w:pPr>
        <w:pStyle w:val="ListParagraph"/>
        <w:numPr>
          <w:ilvl w:val="3"/>
          <w:numId w:val="73"/>
        </w:numPr>
        <w:tabs>
          <w:tab w:pos="861" w:val="left" w:leader="none"/>
        </w:tabs>
        <w:spacing w:line="240" w:lineRule="auto" w:before="163" w:after="0"/>
        <w:ind w:left="861" w:right="0" w:hanging="570"/>
        <w:jc w:val="left"/>
        <w:rPr>
          <w:sz w:val="16"/>
        </w:rPr>
      </w:pPr>
      <w:r>
        <w:rPr>
          <w:sz w:val="16"/>
        </w:rPr>
        <w:t>não</w:t>
      </w:r>
      <w:r>
        <w:rPr>
          <w:spacing w:val="6"/>
          <w:sz w:val="16"/>
        </w:rPr>
        <w:t> </w:t>
      </w:r>
      <w:r>
        <w:rPr>
          <w:sz w:val="16"/>
        </w:rPr>
        <w:t>enviar</w:t>
      </w:r>
      <w:r>
        <w:rPr>
          <w:spacing w:val="6"/>
          <w:sz w:val="16"/>
        </w:rPr>
        <w:t> </w:t>
      </w:r>
      <w:r>
        <w:rPr>
          <w:sz w:val="16"/>
        </w:rPr>
        <w:t>a</w:t>
      </w:r>
      <w:r>
        <w:rPr>
          <w:spacing w:val="7"/>
          <w:sz w:val="16"/>
        </w:rPr>
        <w:t> </w:t>
      </w:r>
      <w:r>
        <w:rPr>
          <w:sz w:val="16"/>
        </w:rPr>
        <w:t>proposta</w:t>
      </w:r>
      <w:r>
        <w:rPr>
          <w:spacing w:val="6"/>
          <w:sz w:val="16"/>
        </w:rPr>
        <w:t> </w:t>
      </w:r>
      <w:r>
        <w:rPr>
          <w:sz w:val="16"/>
        </w:rPr>
        <w:t>adequada</w:t>
      </w:r>
      <w:r>
        <w:rPr>
          <w:spacing w:val="6"/>
          <w:sz w:val="16"/>
        </w:rPr>
        <w:t> </w:t>
      </w:r>
      <w:r>
        <w:rPr>
          <w:sz w:val="16"/>
        </w:rPr>
        <w:t>ao</w:t>
      </w:r>
      <w:r>
        <w:rPr>
          <w:spacing w:val="7"/>
          <w:sz w:val="16"/>
        </w:rPr>
        <w:t> </w:t>
      </w:r>
      <w:r>
        <w:rPr>
          <w:sz w:val="16"/>
        </w:rPr>
        <w:t>último</w:t>
      </w:r>
      <w:r>
        <w:rPr>
          <w:spacing w:val="6"/>
          <w:sz w:val="16"/>
        </w:rPr>
        <w:t> </w:t>
      </w:r>
      <w:r>
        <w:rPr>
          <w:sz w:val="16"/>
        </w:rPr>
        <w:t>lance</w:t>
      </w:r>
      <w:r>
        <w:rPr>
          <w:spacing w:val="6"/>
          <w:sz w:val="16"/>
        </w:rPr>
        <w:t> </w:t>
      </w:r>
      <w:r>
        <w:rPr>
          <w:sz w:val="16"/>
        </w:rPr>
        <w:t>ofertado</w:t>
      </w:r>
      <w:r>
        <w:rPr>
          <w:spacing w:val="7"/>
          <w:sz w:val="16"/>
        </w:rPr>
        <w:t> </w:t>
      </w:r>
      <w:r>
        <w:rPr>
          <w:sz w:val="16"/>
        </w:rPr>
        <w:t>ou</w:t>
      </w:r>
      <w:r>
        <w:rPr>
          <w:spacing w:val="6"/>
          <w:sz w:val="16"/>
        </w:rPr>
        <w:t> </w:t>
      </w:r>
      <w:r>
        <w:rPr>
          <w:sz w:val="16"/>
        </w:rPr>
        <w:t>após</w:t>
      </w:r>
      <w:r>
        <w:rPr>
          <w:spacing w:val="7"/>
          <w:sz w:val="16"/>
        </w:rPr>
        <w:t> </w:t>
      </w:r>
      <w:r>
        <w:rPr>
          <w:sz w:val="16"/>
        </w:rPr>
        <w:t>a</w:t>
      </w:r>
      <w:r>
        <w:rPr>
          <w:spacing w:val="6"/>
          <w:sz w:val="16"/>
        </w:rPr>
        <w:t> </w:t>
      </w:r>
      <w:r>
        <w:rPr>
          <w:spacing w:val="-2"/>
          <w:sz w:val="16"/>
        </w:rPr>
        <w:t>negociação;</w:t>
      </w:r>
    </w:p>
    <w:p>
      <w:pPr>
        <w:pStyle w:val="ListParagraph"/>
        <w:numPr>
          <w:ilvl w:val="3"/>
          <w:numId w:val="73"/>
        </w:numPr>
        <w:tabs>
          <w:tab w:pos="861" w:val="left" w:leader="none"/>
        </w:tabs>
        <w:spacing w:line="240" w:lineRule="auto" w:before="173" w:after="0"/>
        <w:ind w:left="861" w:right="0" w:hanging="570"/>
        <w:jc w:val="left"/>
        <w:rPr>
          <w:sz w:val="16"/>
        </w:rPr>
      </w:pPr>
      <w:r>
        <w:rPr>
          <w:sz w:val="16"/>
        </w:rPr>
        <w:t>recusar-se</w:t>
      </w:r>
      <w:r>
        <w:rPr>
          <w:spacing w:val="7"/>
          <w:sz w:val="16"/>
        </w:rPr>
        <w:t> </w:t>
      </w:r>
      <w:r>
        <w:rPr>
          <w:sz w:val="16"/>
        </w:rPr>
        <w:t>a</w:t>
      </w:r>
      <w:r>
        <w:rPr>
          <w:spacing w:val="8"/>
          <w:sz w:val="16"/>
        </w:rPr>
        <w:t> </w:t>
      </w:r>
      <w:r>
        <w:rPr>
          <w:sz w:val="16"/>
        </w:rPr>
        <w:t>enviar</w:t>
      </w:r>
      <w:r>
        <w:rPr>
          <w:spacing w:val="7"/>
          <w:sz w:val="16"/>
        </w:rPr>
        <w:t> </w:t>
      </w:r>
      <w:r>
        <w:rPr>
          <w:sz w:val="16"/>
        </w:rPr>
        <w:t>o</w:t>
      </w:r>
      <w:r>
        <w:rPr>
          <w:spacing w:val="8"/>
          <w:sz w:val="16"/>
        </w:rPr>
        <w:t> </w:t>
      </w:r>
      <w:r>
        <w:rPr>
          <w:sz w:val="16"/>
        </w:rPr>
        <w:t>detalhamento</w:t>
      </w:r>
      <w:r>
        <w:rPr>
          <w:spacing w:val="7"/>
          <w:sz w:val="16"/>
        </w:rPr>
        <w:t> </w:t>
      </w:r>
      <w:r>
        <w:rPr>
          <w:sz w:val="16"/>
        </w:rPr>
        <w:t>da</w:t>
      </w:r>
      <w:r>
        <w:rPr>
          <w:spacing w:val="8"/>
          <w:sz w:val="16"/>
        </w:rPr>
        <w:t> </w:t>
      </w:r>
      <w:r>
        <w:rPr>
          <w:sz w:val="16"/>
        </w:rPr>
        <w:t>proposta</w:t>
      </w:r>
      <w:r>
        <w:rPr>
          <w:spacing w:val="8"/>
          <w:sz w:val="16"/>
        </w:rPr>
        <w:t> </w:t>
      </w:r>
      <w:r>
        <w:rPr>
          <w:sz w:val="16"/>
        </w:rPr>
        <w:t>quando</w:t>
      </w:r>
      <w:r>
        <w:rPr>
          <w:spacing w:val="7"/>
          <w:sz w:val="16"/>
        </w:rPr>
        <w:t> </w:t>
      </w:r>
      <w:r>
        <w:rPr>
          <w:spacing w:val="-2"/>
          <w:sz w:val="16"/>
        </w:rPr>
        <w:t>exigível;</w:t>
      </w:r>
    </w:p>
    <w:p>
      <w:pPr>
        <w:pStyle w:val="ListParagraph"/>
        <w:numPr>
          <w:ilvl w:val="3"/>
          <w:numId w:val="73"/>
        </w:numPr>
        <w:tabs>
          <w:tab w:pos="861" w:val="left" w:leader="none"/>
        </w:tabs>
        <w:spacing w:line="240" w:lineRule="auto" w:before="163" w:after="0"/>
        <w:ind w:left="861" w:right="0" w:hanging="570"/>
        <w:jc w:val="left"/>
        <w:rPr>
          <w:sz w:val="16"/>
        </w:rPr>
      </w:pPr>
      <w:r>
        <w:rPr>
          <w:sz w:val="16"/>
        </w:rPr>
        <w:t>pedir</w:t>
      </w:r>
      <w:r>
        <w:rPr>
          <w:spacing w:val="9"/>
          <w:sz w:val="16"/>
        </w:rPr>
        <w:t> </w:t>
      </w:r>
      <w:r>
        <w:rPr>
          <w:sz w:val="16"/>
        </w:rPr>
        <w:t>para</w:t>
      </w:r>
      <w:r>
        <w:rPr>
          <w:spacing w:val="9"/>
          <w:sz w:val="16"/>
        </w:rPr>
        <w:t> </w:t>
      </w:r>
      <w:r>
        <w:rPr>
          <w:sz w:val="16"/>
        </w:rPr>
        <w:t>ser</w:t>
      </w:r>
      <w:r>
        <w:rPr>
          <w:spacing w:val="9"/>
          <w:sz w:val="16"/>
        </w:rPr>
        <w:t> </w:t>
      </w:r>
      <w:r>
        <w:rPr>
          <w:sz w:val="16"/>
        </w:rPr>
        <w:t>desclassificado</w:t>
      </w:r>
      <w:r>
        <w:rPr>
          <w:spacing w:val="9"/>
          <w:sz w:val="16"/>
        </w:rPr>
        <w:t> </w:t>
      </w:r>
      <w:r>
        <w:rPr>
          <w:sz w:val="16"/>
        </w:rPr>
        <w:t>quando</w:t>
      </w:r>
      <w:r>
        <w:rPr>
          <w:spacing w:val="9"/>
          <w:sz w:val="16"/>
        </w:rPr>
        <w:t> </w:t>
      </w:r>
      <w:r>
        <w:rPr>
          <w:sz w:val="16"/>
        </w:rPr>
        <w:t>encerrada</w:t>
      </w:r>
      <w:r>
        <w:rPr>
          <w:spacing w:val="9"/>
          <w:sz w:val="16"/>
        </w:rPr>
        <w:t> </w:t>
      </w:r>
      <w:r>
        <w:rPr>
          <w:sz w:val="16"/>
        </w:rPr>
        <w:t>a</w:t>
      </w:r>
      <w:r>
        <w:rPr>
          <w:spacing w:val="9"/>
          <w:sz w:val="16"/>
        </w:rPr>
        <w:t> </w:t>
      </w:r>
      <w:r>
        <w:rPr>
          <w:sz w:val="16"/>
        </w:rPr>
        <w:t>etapa</w:t>
      </w:r>
      <w:r>
        <w:rPr>
          <w:spacing w:val="9"/>
          <w:sz w:val="16"/>
        </w:rPr>
        <w:t> </w:t>
      </w:r>
      <w:r>
        <w:rPr>
          <w:sz w:val="16"/>
        </w:rPr>
        <w:t>competitiva;</w:t>
      </w:r>
      <w:r>
        <w:rPr>
          <w:spacing w:val="9"/>
          <w:sz w:val="16"/>
        </w:rPr>
        <w:t> </w:t>
      </w:r>
      <w:r>
        <w:rPr>
          <w:spacing w:val="-5"/>
          <w:sz w:val="16"/>
        </w:rPr>
        <w:t>ou</w:t>
      </w:r>
    </w:p>
    <w:p>
      <w:pPr>
        <w:pStyle w:val="ListParagraph"/>
        <w:numPr>
          <w:ilvl w:val="3"/>
          <w:numId w:val="73"/>
        </w:numPr>
        <w:tabs>
          <w:tab w:pos="861" w:val="left" w:leader="none"/>
        </w:tabs>
        <w:spacing w:line="240" w:lineRule="auto" w:before="173" w:after="0"/>
        <w:ind w:left="861" w:right="0" w:hanging="570"/>
        <w:jc w:val="left"/>
        <w:rPr>
          <w:sz w:val="16"/>
        </w:rPr>
      </w:pPr>
      <w:r>
        <w:rPr>
          <w:sz w:val="16"/>
        </w:rPr>
        <w:t>deixar</w:t>
      </w:r>
      <w:r>
        <w:rPr>
          <w:spacing w:val="8"/>
          <w:sz w:val="16"/>
        </w:rPr>
        <w:t> </w:t>
      </w:r>
      <w:r>
        <w:rPr>
          <w:sz w:val="16"/>
        </w:rPr>
        <w:t>de</w:t>
      </w:r>
      <w:r>
        <w:rPr>
          <w:spacing w:val="8"/>
          <w:sz w:val="16"/>
        </w:rPr>
        <w:t> </w:t>
      </w:r>
      <w:r>
        <w:rPr>
          <w:sz w:val="16"/>
        </w:rPr>
        <w:t>apresentar</w:t>
      </w:r>
      <w:r>
        <w:rPr>
          <w:spacing w:val="8"/>
          <w:sz w:val="16"/>
        </w:rPr>
        <w:t> </w:t>
      </w:r>
      <w:r>
        <w:rPr>
          <w:spacing w:val="-2"/>
          <w:sz w:val="16"/>
        </w:rPr>
        <w:t>amostra;</w:t>
      </w:r>
    </w:p>
    <w:p>
      <w:pPr>
        <w:pStyle w:val="ListParagraph"/>
        <w:numPr>
          <w:ilvl w:val="3"/>
          <w:numId w:val="73"/>
        </w:numPr>
        <w:tabs>
          <w:tab w:pos="861" w:val="left" w:leader="none"/>
        </w:tabs>
        <w:spacing w:line="240" w:lineRule="auto" w:before="163" w:after="0"/>
        <w:ind w:left="861" w:right="0" w:hanging="570"/>
        <w:jc w:val="left"/>
        <w:rPr>
          <w:sz w:val="16"/>
        </w:rPr>
      </w:pPr>
      <w:r>
        <w:rPr>
          <w:sz w:val="16"/>
        </w:rPr>
        <w:t>apresentar</w:t>
      </w:r>
      <w:r>
        <w:rPr>
          <w:spacing w:val="9"/>
          <w:sz w:val="16"/>
        </w:rPr>
        <w:t> </w:t>
      </w:r>
      <w:r>
        <w:rPr>
          <w:sz w:val="16"/>
        </w:rPr>
        <w:t>proposta</w:t>
      </w:r>
      <w:r>
        <w:rPr>
          <w:spacing w:val="9"/>
          <w:sz w:val="16"/>
        </w:rPr>
        <w:t> </w:t>
      </w:r>
      <w:r>
        <w:rPr>
          <w:sz w:val="16"/>
        </w:rPr>
        <w:t>ou</w:t>
      </w:r>
      <w:r>
        <w:rPr>
          <w:spacing w:val="9"/>
          <w:sz w:val="16"/>
        </w:rPr>
        <w:t> </w:t>
      </w:r>
      <w:r>
        <w:rPr>
          <w:sz w:val="16"/>
        </w:rPr>
        <w:t>amostra</w:t>
      </w:r>
      <w:r>
        <w:rPr>
          <w:spacing w:val="9"/>
          <w:sz w:val="16"/>
        </w:rPr>
        <w:t> </w:t>
      </w:r>
      <w:r>
        <w:rPr>
          <w:sz w:val="16"/>
        </w:rPr>
        <w:t>em</w:t>
      </w:r>
      <w:r>
        <w:rPr>
          <w:spacing w:val="9"/>
          <w:sz w:val="16"/>
        </w:rPr>
        <w:t> </w:t>
      </w:r>
      <w:r>
        <w:rPr>
          <w:sz w:val="16"/>
        </w:rPr>
        <w:t>desacordo</w:t>
      </w:r>
      <w:r>
        <w:rPr>
          <w:spacing w:val="9"/>
          <w:sz w:val="16"/>
        </w:rPr>
        <w:t> </w:t>
      </w:r>
      <w:r>
        <w:rPr>
          <w:sz w:val="16"/>
        </w:rPr>
        <w:t>com</w:t>
      </w:r>
      <w:r>
        <w:rPr>
          <w:spacing w:val="9"/>
          <w:sz w:val="16"/>
        </w:rPr>
        <w:t> </w:t>
      </w:r>
      <w:r>
        <w:rPr>
          <w:sz w:val="16"/>
        </w:rPr>
        <w:t>as</w:t>
      </w:r>
      <w:r>
        <w:rPr>
          <w:spacing w:val="9"/>
          <w:sz w:val="16"/>
        </w:rPr>
        <w:t> </w:t>
      </w:r>
      <w:r>
        <w:rPr>
          <w:sz w:val="16"/>
        </w:rPr>
        <w:t>especificações</w:t>
      </w:r>
      <w:r>
        <w:rPr>
          <w:spacing w:val="9"/>
          <w:sz w:val="16"/>
        </w:rPr>
        <w:t> </w:t>
      </w:r>
      <w:r>
        <w:rPr>
          <w:sz w:val="16"/>
        </w:rPr>
        <w:t>do</w:t>
      </w:r>
      <w:r>
        <w:rPr>
          <w:spacing w:val="9"/>
          <w:sz w:val="16"/>
        </w:rPr>
        <w:t> </w:t>
      </w:r>
      <w:r>
        <w:rPr>
          <w:sz w:val="16"/>
        </w:rPr>
        <w:t>instrumento</w:t>
      </w:r>
      <w:r>
        <w:rPr>
          <w:spacing w:val="9"/>
          <w:sz w:val="16"/>
        </w:rPr>
        <w:t> </w:t>
      </w:r>
      <w:r>
        <w:rPr>
          <w:spacing w:val="-2"/>
          <w:sz w:val="16"/>
        </w:rPr>
        <w:t>convocatório;</w:t>
      </w:r>
    </w:p>
    <w:p>
      <w:pPr>
        <w:pStyle w:val="ListParagraph"/>
        <w:numPr>
          <w:ilvl w:val="2"/>
          <w:numId w:val="73"/>
        </w:numPr>
        <w:tabs>
          <w:tab w:pos="739" w:val="left" w:leader="none"/>
        </w:tabs>
        <w:spacing w:line="240" w:lineRule="auto" w:before="163" w:after="0"/>
        <w:ind w:left="739" w:right="0" w:hanging="448"/>
        <w:jc w:val="left"/>
        <w:rPr>
          <w:sz w:val="16"/>
        </w:rPr>
      </w:pPr>
      <w:r>
        <w:rPr>
          <w:sz w:val="16"/>
        </w:rPr>
        <w:t>não</w:t>
      </w:r>
      <w:r>
        <w:rPr>
          <w:spacing w:val="7"/>
          <w:sz w:val="16"/>
        </w:rPr>
        <w:t> </w:t>
      </w:r>
      <w:r>
        <w:rPr>
          <w:sz w:val="16"/>
        </w:rPr>
        <w:t>celebrar</w:t>
      </w:r>
      <w:r>
        <w:rPr>
          <w:spacing w:val="7"/>
          <w:sz w:val="16"/>
        </w:rPr>
        <w:t> </w:t>
      </w:r>
      <w:r>
        <w:rPr>
          <w:sz w:val="16"/>
        </w:rPr>
        <w:t>o</w:t>
      </w:r>
      <w:r>
        <w:rPr>
          <w:spacing w:val="7"/>
          <w:sz w:val="16"/>
        </w:rPr>
        <w:t> </w:t>
      </w:r>
      <w:r>
        <w:rPr>
          <w:sz w:val="16"/>
        </w:rPr>
        <w:t>Contrato</w:t>
      </w:r>
      <w:r>
        <w:rPr>
          <w:spacing w:val="8"/>
          <w:sz w:val="16"/>
        </w:rPr>
        <w:t> </w:t>
      </w:r>
      <w:r>
        <w:rPr>
          <w:sz w:val="16"/>
        </w:rPr>
        <w:t>ou</w:t>
      </w:r>
      <w:r>
        <w:rPr>
          <w:spacing w:val="7"/>
          <w:sz w:val="16"/>
        </w:rPr>
        <w:t> </w:t>
      </w:r>
      <w:r>
        <w:rPr>
          <w:sz w:val="16"/>
        </w:rPr>
        <w:t>não</w:t>
      </w:r>
      <w:r>
        <w:rPr>
          <w:spacing w:val="7"/>
          <w:sz w:val="16"/>
        </w:rPr>
        <w:t> </w:t>
      </w:r>
      <w:r>
        <w:rPr>
          <w:sz w:val="16"/>
        </w:rPr>
        <w:t>entregar</w:t>
      </w:r>
      <w:r>
        <w:rPr>
          <w:spacing w:val="8"/>
          <w:sz w:val="16"/>
        </w:rPr>
        <w:t> </w:t>
      </w:r>
      <w:r>
        <w:rPr>
          <w:sz w:val="16"/>
        </w:rPr>
        <w:t>a</w:t>
      </w:r>
      <w:r>
        <w:rPr>
          <w:spacing w:val="7"/>
          <w:sz w:val="16"/>
        </w:rPr>
        <w:t> </w:t>
      </w:r>
      <w:r>
        <w:rPr>
          <w:sz w:val="16"/>
        </w:rPr>
        <w:t>documentação</w:t>
      </w:r>
      <w:r>
        <w:rPr>
          <w:spacing w:val="7"/>
          <w:sz w:val="16"/>
        </w:rPr>
        <w:t> </w:t>
      </w:r>
      <w:r>
        <w:rPr>
          <w:sz w:val="16"/>
        </w:rPr>
        <w:t>exigida</w:t>
      </w:r>
      <w:r>
        <w:rPr>
          <w:spacing w:val="8"/>
          <w:sz w:val="16"/>
        </w:rPr>
        <w:t> </w:t>
      </w:r>
      <w:r>
        <w:rPr>
          <w:sz w:val="16"/>
        </w:rPr>
        <w:t>para</w:t>
      </w:r>
      <w:r>
        <w:rPr>
          <w:spacing w:val="7"/>
          <w:sz w:val="16"/>
        </w:rPr>
        <w:t> </w:t>
      </w:r>
      <w:r>
        <w:rPr>
          <w:sz w:val="16"/>
        </w:rPr>
        <w:t>a</w:t>
      </w:r>
      <w:r>
        <w:rPr>
          <w:spacing w:val="7"/>
          <w:sz w:val="16"/>
        </w:rPr>
        <w:t> </w:t>
      </w:r>
      <w:r>
        <w:rPr>
          <w:sz w:val="16"/>
        </w:rPr>
        <w:t>contratação,</w:t>
      </w:r>
      <w:r>
        <w:rPr>
          <w:spacing w:val="7"/>
          <w:sz w:val="16"/>
        </w:rPr>
        <w:t> </w:t>
      </w:r>
      <w:r>
        <w:rPr>
          <w:sz w:val="16"/>
        </w:rPr>
        <w:t>quando</w:t>
      </w:r>
      <w:r>
        <w:rPr>
          <w:spacing w:val="8"/>
          <w:sz w:val="16"/>
        </w:rPr>
        <w:t> </w:t>
      </w:r>
      <w:r>
        <w:rPr>
          <w:sz w:val="16"/>
        </w:rPr>
        <w:t>convocado</w:t>
      </w:r>
      <w:r>
        <w:rPr>
          <w:spacing w:val="7"/>
          <w:sz w:val="16"/>
        </w:rPr>
        <w:t> </w:t>
      </w:r>
      <w:r>
        <w:rPr>
          <w:sz w:val="16"/>
        </w:rPr>
        <w:t>dentro</w:t>
      </w:r>
      <w:r>
        <w:rPr>
          <w:spacing w:val="7"/>
          <w:sz w:val="16"/>
        </w:rPr>
        <w:t> </w:t>
      </w:r>
      <w:r>
        <w:rPr>
          <w:sz w:val="16"/>
        </w:rPr>
        <w:t>do</w:t>
      </w:r>
      <w:r>
        <w:rPr>
          <w:spacing w:val="8"/>
          <w:sz w:val="16"/>
        </w:rPr>
        <w:t> </w:t>
      </w:r>
      <w:r>
        <w:rPr>
          <w:sz w:val="16"/>
        </w:rPr>
        <w:t>prazo</w:t>
      </w:r>
      <w:r>
        <w:rPr>
          <w:spacing w:val="7"/>
          <w:sz w:val="16"/>
        </w:rPr>
        <w:t> </w:t>
      </w:r>
      <w:r>
        <w:rPr>
          <w:sz w:val="16"/>
        </w:rPr>
        <w:t>de</w:t>
      </w:r>
      <w:r>
        <w:rPr>
          <w:spacing w:val="7"/>
          <w:sz w:val="16"/>
        </w:rPr>
        <w:t> </w:t>
      </w:r>
      <w:r>
        <w:rPr>
          <w:sz w:val="16"/>
        </w:rPr>
        <w:t>validade</w:t>
      </w:r>
      <w:r>
        <w:rPr>
          <w:spacing w:val="8"/>
          <w:sz w:val="16"/>
        </w:rPr>
        <w:t> </w:t>
      </w:r>
      <w:r>
        <w:rPr>
          <w:sz w:val="16"/>
        </w:rPr>
        <w:t>de</w:t>
      </w:r>
      <w:r>
        <w:rPr>
          <w:spacing w:val="7"/>
          <w:sz w:val="16"/>
        </w:rPr>
        <w:t> </w:t>
      </w:r>
      <w:r>
        <w:rPr>
          <w:sz w:val="16"/>
        </w:rPr>
        <w:t>sua</w:t>
      </w:r>
      <w:r>
        <w:rPr>
          <w:spacing w:val="7"/>
          <w:sz w:val="16"/>
        </w:rPr>
        <w:t> </w:t>
      </w:r>
      <w:r>
        <w:rPr>
          <w:spacing w:val="-2"/>
          <w:sz w:val="16"/>
        </w:rPr>
        <w:t>proposta;</w:t>
      </w:r>
    </w:p>
    <w:p>
      <w:pPr>
        <w:pStyle w:val="ListParagraph"/>
        <w:numPr>
          <w:ilvl w:val="3"/>
          <w:numId w:val="73"/>
        </w:numPr>
        <w:tabs>
          <w:tab w:pos="861" w:val="left" w:leader="none"/>
        </w:tabs>
        <w:spacing w:line="240" w:lineRule="auto" w:before="173" w:after="0"/>
        <w:ind w:left="861" w:right="0" w:hanging="570"/>
        <w:jc w:val="left"/>
        <w:rPr>
          <w:sz w:val="16"/>
        </w:rPr>
      </w:pPr>
      <w:r>
        <w:rPr>
          <w:sz w:val="16"/>
        </w:rPr>
        <w:t>recusar-se,</w:t>
      </w:r>
      <w:r>
        <w:rPr>
          <w:spacing w:val="6"/>
          <w:sz w:val="16"/>
        </w:rPr>
        <w:t> </w:t>
      </w:r>
      <w:r>
        <w:rPr>
          <w:sz w:val="16"/>
        </w:rPr>
        <w:t>sem</w:t>
      </w:r>
      <w:r>
        <w:rPr>
          <w:spacing w:val="7"/>
          <w:sz w:val="16"/>
        </w:rPr>
        <w:t> </w:t>
      </w:r>
      <w:r>
        <w:rPr>
          <w:sz w:val="16"/>
        </w:rPr>
        <w:t>justificativa,</w:t>
      </w:r>
      <w:r>
        <w:rPr>
          <w:spacing w:val="7"/>
          <w:sz w:val="16"/>
        </w:rPr>
        <w:t> </w:t>
      </w:r>
      <w:r>
        <w:rPr>
          <w:sz w:val="16"/>
        </w:rPr>
        <w:t>a</w:t>
      </w:r>
      <w:r>
        <w:rPr>
          <w:spacing w:val="6"/>
          <w:sz w:val="16"/>
        </w:rPr>
        <w:t> </w:t>
      </w:r>
      <w:r>
        <w:rPr>
          <w:sz w:val="16"/>
        </w:rPr>
        <w:t>assinar</w:t>
      </w:r>
      <w:r>
        <w:rPr>
          <w:spacing w:val="7"/>
          <w:sz w:val="16"/>
        </w:rPr>
        <w:t> </w:t>
      </w:r>
      <w:r>
        <w:rPr>
          <w:sz w:val="16"/>
        </w:rPr>
        <w:t>o</w:t>
      </w:r>
      <w:r>
        <w:rPr>
          <w:spacing w:val="7"/>
          <w:sz w:val="16"/>
        </w:rPr>
        <w:t> </w:t>
      </w:r>
      <w:r>
        <w:rPr>
          <w:sz w:val="16"/>
        </w:rPr>
        <w:t>Contrato</w:t>
      </w:r>
      <w:r>
        <w:rPr>
          <w:spacing w:val="7"/>
          <w:sz w:val="16"/>
        </w:rPr>
        <w:t> </w:t>
      </w:r>
      <w:r>
        <w:rPr>
          <w:sz w:val="16"/>
        </w:rPr>
        <w:t>ou</w:t>
      </w:r>
      <w:r>
        <w:rPr>
          <w:spacing w:val="6"/>
          <w:sz w:val="16"/>
        </w:rPr>
        <w:t> </w:t>
      </w:r>
      <w:r>
        <w:rPr>
          <w:sz w:val="16"/>
        </w:rPr>
        <w:t>a</w:t>
      </w:r>
      <w:r>
        <w:rPr>
          <w:spacing w:val="7"/>
          <w:sz w:val="16"/>
        </w:rPr>
        <w:t> </w:t>
      </w:r>
      <w:r>
        <w:rPr>
          <w:sz w:val="16"/>
        </w:rPr>
        <w:t>ata</w:t>
      </w:r>
      <w:r>
        <w:rPr>
          <w:spacing w:val="7"/>
          <w:sz w:val="16"/>
        </w:rPr>
        <w:t> </w:t>
      </w:r>
      <w:r>
        <w:rPr>
          <w:sz w:val="16"/>
        </w:rPr>
        <w:t>de</w:t>
      </w:r>
      <w:r>
        <w:rPr>
          <w:spacing w:val="6"/>
          <w:sz w:val="16"/>
        </w:rPr>
        <w:t> </w:t>
      </w:r>
      <w:r>
        <w:rPr>
          <w:sz w:val="16"/>
        </w:rPr>
        <w:t>registro</w:t>
      </w:r>
      <w:r>
        <w:rPr>
          <w:spacing w:val="7"/>
          <w:sz w:val="16"/>
        </w:rPr>
        <w:t> </w:t>
      </w:r>
      <w:r>
        <w:rPr>
          <w:sz w:val="16"/>
        </w:rPr>
        <w:t>de</w:t>
      </w:r>
      <w:r>
        <w:rPr>
          <w:spacing w:val="7"/>
          <w:sz w:val="16"/>
        </w:rPr>
        <w:t> </w:t>
      </w:r>
      <w:r>
        <w:rPr>
          <w:sz w:val="16"/>
        </w:rPr>
        <w:t>preço,</w:t>
      </w:r>
      <w:r>
        <w:rPr>
          <w:spacing w:val="7"/>
          <w:sz w:val="16"/>
        </w:rPr>
        <w:t> </w:t>
      </w:r>
      <w:r>
        <w:rPr>
          <w:sz w:val="16"/>
        </w:rPr>
        <w:t>ou</w:t>
      </w:r>
      <w:r>
        <w:rPr>
          <w:spacing w:val="6"/>
          <w:sz w:val="16"/>
        </w:rPr>
        <w:t> </w:t>
      </w:r>
      <w:r>
        <w:rPr>
          <w:sz w:val="16"/>
        </w:rPr>
        <w:t>a</w:t>
      </w:r>
      <w:r>
        <w:rPr>
          <w:spacing w:val="7"/>
          <w:sz w:val="16"/>
        </w:rPr>
        <w:t> </w:t>
      </w:r>
      <w:r>
        <w:rPr>
          <w:sz w:val="16"/>
        </w:rPr>
        <w:t>aceitar</w:t>
      </w:r>
      <w:r>
        <w:rPr>
          <w:spacing w:val="7"/>
          <w:sz w:val="16"/>
        </w:rPr>
        <w:t> </w:t>
      </w:r>
      <w:r>
        <w:rPr>
          <w:sz w:val="16"/>
        </w:rPr>
        <w:t>ou</w:t>
      </w:r>
      <w:r>
        <w:rPr>
          <w:spacing w:val="7"/>
          <w:sz w:val="16"/>
        </w:rPr>
        <w:t> </w:t>
      </w:r>
      <w:r>
        <w:rPr>
          <w:sz w:val="16"/>
        </w:rPr>
        <w:t>retirar</w:t>
      </w:r>
      <w:r>
        <w:rPr>
          <w:spacing w:val="6"/>
          <w:sz w:val="16"/>
        </w:rPr>
        <w:t> </w:t>
      </w:r>
      <w:r>
        <w:rPr>
          <w:sz w:val="16"/>
        </w:rPr>
        <w:t>o</w:t>
      </w:r>
      <w:r>
        <w:rPr>
          <w:spacing w:val="7"/>
          <w:sz w:val="16"/>
        </w:rPr>
        <w:t> </w:t>
      </w:r>
      <w:r>
        <w:rPr>
          <w:sz w:val="16"/>
        </w:rPr>
        <w:t>instrumento</w:t>
      </w:r>
      <w:r>
        <w:rPr>
          <w:spacing w:val="7"/>
          <w:sz w:val="16"/>
        </w:rPr>
        <w:t> </w:t>
      </w:r>
      <w:r>
        <w:rPr>
          <w:sz w:val="16"/>
        </w:rPr>
        <w:t>equivalente</w:t>
      </w:r>
      <w:r>
        <w:rPr>
          <w:spacing w:val="6"/>
          <w:sz w:val="16"/>
        </w:rPr>
        <w:t> </w:t>
      </w:r>
      <w:r>
        <w:rPr>
          <w:sz w:val="16"/>
        </w:rPr>
        <w:t>no</w:t>
      </w:r>
      <w:r>
        <w:rPr>
          <w:spacing w:val="7"/>
          <w:sz w:val="16"/>
        </w:rPr>
        <w:t> </w:t>
      </w:r>
      <w:r>
        <w:rPr>
          <w:sz w:val="16"/>
        </w:rPr>
        <w:t>prazo</w:t>
      </w:r>
      <w:r>
        <w:rPr>
          <w:spacing w:val="7"/>
          <w:sz w:val="16"/>
        </w:rPr>
        <w:t> </w:t>
      </w:r>
      <w:r>
        <w:rPr>
          <w:sz w:val="16"/>
        </w:rPr>
        <w:t>estabelecido</w:t>
      </w:r>
      <w:r>
        <w:rPr>
          <w:spacing w:val="7"/>
          <w:sz w:val="16"/>
        </w:rPr>
        <w:t> </w:t>
      </w:r>
      <w:r>
        <w:rPr>
          <w:sz w:val="16"/>
        </w:rPr>
        <w:t>pela</w:t>
      </w:r>
      <w:r>
        <w:rPr>
          <w:spacing w:val="-4"/>
          <w:sz w:val="16"/>
        </w:rPr>
        <w:t> </w:t>
      </w:r>
      <w:r>
        <w:rPr>
          <w:spacing w:val="-2"/>
          <w:sz w:val="16"/>
        </w:rPr>
        <w:t>Administração;</w:t>
      </w:r>
    </w:p>
    <w:p>
      <w:pPr>
        <w:pStyle w:val="ListParagraph"/>
        <w:numPr>
          <w:ilvl w:val="2"/>
          <w:numId w:val="73"/>
        </w:numPr>
        <w:tabs>
          <w:tab w:pos="739" w:val="left" w:leader="none"/>
        </w:tabs>
        <w:spacing w:line="240" w:lineRule="auto" w:before="163" w:after="0"/>
        <w:ind w:left="739" w:right="0" w:hanging="448"/>
        <w:jc w:val="left"/>
        <w:rPr>
          <w:sz w:val="16"/>
        </w:rPr>
      </w:pPr>
      <w:r>
        <w:rPr>
          <w:sz w:val="16"/>
        </w:rPr>
        <w:t>ensejar</w:t>
      </w:r>
      <w:r>
        <w:rPr>
          <w:spacing w:val="7"/>
          <w:sz w:val="16"/>
        </w:rPr>
        <w:t> </w:t>
      </w:r>
      <w:r>
        <w:rPr>
          <w:sz w:val="16"/>
        </w:rPr>
        <w:t>o</w:t>
      </w:r>
      <w:r>
        <w:rPr>
          <w:spacing w:val="7"/>
          <w:sz w:val="16"/>
        </w:rPr>
        <w:t> </w:t>
      </w:r>
      <w:r>
        <w:rPr>
          <w:sz w:val="16"/>
        </w:rPr>
        <w:t>retardamento</w:t>
      </w:r>
      <w:r>
        <w:rPr>
          <w:spacing w:val="7"/>
          <w:sz w:val="16"/>
        </w:rPr>
        <w:t> </w:t>
      </w:r>
      <w:r>
        <w:rPr>
          <w:sz w:val="16"/>
        </w:rPr>
        <w:t>da</w:t>
      </w:r>
      <w:r>
        <w:rPr>
          <w:spacing w:val="7"/>
          <w:sz w:val="16"/>
        </w:rPr>
        <w:t> </w:t>
      </w:r>
      <w:r>
        <w:rPr>
          <w:sz w:val="16"/>
        </w:rPr>
        <w:t>execução</w:t>
      </w:r>
      <w:r>
        <w:rPr>
          <w:spacing w:val="8"/>
          <w:sz w:val="16"/>
        </w:rPr>
        <w:t> </w:t>
      </w:r>
      <w:r>
        <w:rPr>
          <w:sz w:val="16"/>
        </w:rPr>
        <w:t>ou</w:t>
      </w:r>
      <w:r>
        <w:rPr>
          <w:spacing w:val="7"/>
          <w:sz w:val="16"/>
        </w:rPr>
        <w:t> </w:t>
      </w:r>
      <w:r>
        <w:rPr>
          <w:sz w:val="16"/>
        </w:rPr>
        <w:t>da</w:t>
      </w:r>
      <w:r>
        <w:rPr>
          <w:spacing w:val="7"/>
          <w:sz w:val="16"/>
        </w:rPr>
        <w:t> </w:t>
      </w:r>
      <w:r>
        <w:rPr>
          <w:sz w:val="16"/>
        </w:rPr>
        <w:t>entrega</w:t>
      </w:r>
      <w:r>
        <w:rPr>
          <w:spacing w:val="7"/>
          <w:sz w:val="16"/>
        </w:rPr>
        <w:t> </w:t>
      </w:r>
      <w:r>
        <w:rPr>
          <w:sz w:val="16"/>
        </w:rPr>
        <w:t>do</w:t>
      </w:r>
      <w:r>
        <w:rPr>
          <w:spacing w:val="8"/>
          <w:sz w:val="16"/>
        </w:rPr>
        <w:t> </w:t>
      </w:r>
      <w:r>
        <w:rPr>
          <w:sz w:val="16"/>
        </w:rPr>
        <w:t>objeto</w:t>
      </w:r>
      <w:r>
        <w:rPr>
          <w:spacing w:val="7"/>
          <w:sz w:val="16"/>
        </w:rPr>
        <w:t> </w:t>
      </w:r>
      <w:r>
        <w:rPr>
          <w:sz w:val="16"/>
        </w:rPr>
        <w:t>da</w:t>
      </w:r>
      <w:r>
        <w:rPr>
          <w:spacing w:val="7"/>
          <w:sz w:val="16"/>
        </w:rPr>
        <w:t> </w:t>
      </w:r>
      <w:r>
        <w:rPr>
          <w:sz w:val="16"/>
        </w:rPr>
        <w:t>contratação</w:t>
      </w:r>
      <w:r>
        <w:rPr>
          <w:spacing w:val="7"/>
          <w:sz w:val="16"/>
        </w:rPr>
        <w:t> </w:t>
      </w:r>
      <w:r>
        <w:rPr>
          <w:sz w:val="16"/>
        </w:rPr>
        <w:t>sem</w:t>
      </w:r>
      <w:r>
        <w:rPr>
          <w:spacing w:val="8"/>
          <w:sz w:val="16"/>
        </w:rPr>
        <w:t> </w:t>
      </w:r>
      <w:r>
        <w:rPr>
          <w:sz w:val="16"/>
        </w:rPr>
        <w:t>motivo</w:t>
      </w:r>
      <w:r>
        <w:rPr>
          <w:spacing w:val="7"/>
          <w:sz w:val="16"/>
        </w:rPr>
        <w:t> </w:t>
      </w:r>
      <w:r>
        <w:rPr>
          <w:spacing w:val="-2"/>
          <w:sz w:val="16"/>
        </w:rPr>
        <w:t>justificado;</w:t>
      </w:r>
    </w:p>
    <w:p>
      <w:pPr>
        <w:pStyle w:val="ListParagraph"/>
        <w:numPr>
          <w:ilvl w:val="2"/>
          <w:numId w:val="73"/>
        </w:numPr>
        <w:tabs>
          <w:tab w:pos="739" w:val="left" w:leader="none"/>
        </w:tabs>
        <w:spacing w:line="240" w:lineRule="auto" w:before="174" w:after="0"/>
        <w:ind w:left="739" w:right="0" w:hanging="448"/>
        <w:jc w:val="left"/>
        <w:rPr>
          <w:sz w:val="16"/>
        </w:rPr>
      </w:pPr>
      <w:r>
        <w:rPr>
          <w:sz w:val="16"/>
        </w:rPr>
        <w:t>apresentar</w:t>
      </w:r>
      <w:r>
        <w:rPr>
          <w:spacing w:val="7"/>
          <w:sz w:val="16"/>
        </w:rPr>
        <w:t> </w:t>
      </w:r>
      <w:r>
        <w:rPr>
          <w:sz w:val="16"/>
        </w:rPr>
        <w:t>declaração</w:t>
      </w:r>
      <w:r>
        <w:rPr>
          <w:spacing w:val="8"/>
          <w:sz w:val="16"/>
        </w:rPr>
        <w:t> </w:t>
      </w:r>
      <w:r>
        <w:rPr>
          <w:sz w:val="16"/>
        </w:rPr>
        <w:t>ou</w:t>
      </w:r>
      <w:r>
        <w:rPr>
          <w:spacing w:val="8"/>
          <w:sz w:val="16"/>
        </w:rPr>
        <w:t> </w:t>
      </w:r>
      <w:r>
        <w:rPr>
          <w:sz w:val="16"/>
        </w:rPr>
        <w:t>documentação</w:t>
      </w:r>
      <w:r>
        <w:rPr>
          <w:spacing w:val="7"/>
          <w:sz w:val="16"/>
        </w:rPr>
        <w:t> </w:t>
      </w:r>
      <w:r>
        <w:rPr>
          <w:sz w:val="16"/>
        </w:rPr>
        <w:t>falsa</w:t>
      </w:r>
      <w:r>
        <w:rPr>
          <w:spacing w:val="8"/>
          <w:sz w:val="16"/>
        </w:rPr>
        <w:t> </w:t>
      </w:r>
      <w:r>
        <w:rPr>
          <w:sz w:val="16"/>
        </w:rPr>
        <w:t>exigida</w:t>
      </w:r>
      <w:r>
        <w:rPr>
          <w:spacing w:val="8"/>
          <w:sz w:val="16"/>
        </w:rPr>
        <w:t> </w:t>
      </w:r>
      <w:r>
        <w:rPr>
          <w:sz w:val="16"/>
        </w:rPr>
        <w:t>para</w:t>
      </w:r>
      <w:r>
        <w:rPr>
          <w:spacing w:val="7"/>
          <w:sz w:val="16"/>
        </w:rPr>
        <w:t> </w:t>
      </w:r>
      <w:r>
        <w:rPr>
          <w:sz w:val="16"/>
        </w:rPr>
        <w:t>o</w:t>
      </w:r>
      <w:r>
        <w:rPr>
          <w:spacing w:val="8"/>
          <w:sz w:val="16"/>
        </w:rPr>
        <w:t> </w:t>
      </w:r>
      <w:r>
        <w:rPr>
          <w:sz w:val="16"/>
        </w:rPr>
        <w:t>certame</w:t>
      </w:r>
      <w:r>
        <w:rPr>
          <w:spacing w:val="8"/>
          <w:sz w:val="16"/>
        </w:rPr>
        <w:t> </w:t>
      </w:r>
      <w:r>
        <w:rPr>
          <w:sz w:val="16"/>
        </w:rPr>
        <w:t>ou</w:t>
      </w:r>
      <w:r>
        <w:rPr>
          <w:spacing w:val="7"/>
          <w:sz w:val="16"/>
        </w:rPr>
        <w:t> </w:t>
      </w:r>
      <w:r>
        <w:rPr>
          <w:sz w:val="16"/>
        </w:rPr>
        <w:t>prestar</w:t>
      </w:r>
      <w:r>
        <w:rPr>
          <w:spacing w:val="8"/>
          <w:sz w:val="16"/>
        </w:rPr>
        <w:t> </w:t>
      </w:r>
      <w:r>
        <w:rPr>
          <w:sz w:val="16"/>
        </w:rPr>
        <w:t>declaração</w:t>
      </w:r>
      <w:r>
        <w:rPr>
          <w:spacing w:val="8"/>
          <w:sz w:val="16"/>
        </w:rPr>
        <w:t> </w:t>
      </w:r>
      <w:r>
        <w:rPr>
          <w:sz w:val="16"/>
        </w:rPr>
        <w:t>falsa</w:t>
      </w:r>
      <w:r>
        <w:rPr>
          <w:spacing w:val="8"/>
          <w:sz w:val="16"/>
        </w:rPr>
        <w:t> </w:t>
      </w:r>
      <w:r>
        <w:rPr>
          <w:sz w:val="16"/>
        </w:rPr>
        <w:t>durante</w:t>
      </w:r>
      <w:r>
        <w:rPr>
          <w:spacing w:val="7"/>
          <w:sz w:val="16"/>
        </w:rPr>
        <w:t> </w:t>
      </w:r>
      <w:r>
        <w:rPr>
          <w:sz w:val="16"/>
        </w:rPr>
        <w:t>o</w:t>
      </w:r>
      <w:r>
        <w:rPr>
          <w:spacing w:val="8"/>
          <w:sz w:val="16"/>
        </w:rPr>
        <w:t> </w:t>
      </w:r>
      <w:r>
        <w:rPr>
          <w:sz w:val="16"/>
        </w:rPr>
        <w:t>certame</w:t>
      </w:r>
      <w:r>
        <w:rPr>
          <w:spacing w:val="8"/>
          <w:sz w:val="16"/>
        </w:rPr>
        <w:t> </w:t>
      </w:r>
      <w:r>
        <w:rPr>
          <w:sz w:val="16"/>
        </w:rPr>
        <w:t>ou</w:t>
      </w:r>
      <w:r>
        <w:rPr>
          <w:spacing w:val="7"/>
          <w:sz w:val="16"/>
        </w:rPr>
        <w:t> </w:t>
      </w:r>
      <w:r>
        <w:rPr>
          <w:sz w:val="16"/>
        </w:rPr>
        <w:t>a</w:t>
      </w:r>
      <w:r>
        <w:rPr>
          <w:spacing w:val="8"/>
          <w:sz w:val="16"/>
        </w:rPr>
        <w:t> </w:t>
      </w:r>
      <w:r>
        <w:rPr>
          <w:sz w:val="16"/>
        </w:rPr>
        <w:t>execução</w:t>
      </w:r>
      <w:r>
        <w:rPr>
          <w:spacing w:val="8"/>
          <w:sz w:val="16"/>
        </w:rPr>
        <w:t> </w:t>
      </w:r>
      <w:r>
        <w:rPr>
          <w:sz w:val="16"/>
        </w:rPr>
        <w:t>do</w:t>
      </w:r>
      <w:r>
        <w:rPr>
          <w:spacing w:val="7"/>
          <w:sz w:val="16"/>
        </w:rPr>
        <w:t> </w:t>
      </w:r>
      <w:r>
        <w:rPr>
          <w:spacing w:val="-2"/>
          <w:sz w:val="16"/>
        </w:rPr>
        <w:t>Contrato;</w:t>
      </w:r>
    </w:p>
    <w:p>
      <w:pPr>
        <w:pStyle w:val="ListParagraph"/>
        <w:numPr>
          <w:ilvl w:val="2"/>
          <w:numId w:val="73"/>
        </w:numPr>
        <w:tabs>
          <w:tab w:pos="739" w:val="left" w:leader="none"/>
        </w:tabs>
        <w:spacing w:line="240" w:lineRule="auto" w:before="163" w:after="0"/>
        <w:ind w:left="739" w:right="0" w:hanging="448"/>
        <w:jc w:val="left"/>
        <w:rPr>
          <w:sz w:val="16"/>
        </w:rPr>
      </w:pPr>
      <w:r>
        <w:rPr>
          <w:sz w:val="16"/>
        </w:rPr>
        <w:t>fraudar</w:t>
      </w:r>
      <w:r>
        <w:rPr>
          <w:spacing w:val="7"/>
          <w:sz w:val="16"/>
        </w:rPr>
        <w:t> </w:t>
      </w:r>
      <w:r>
        <w:rPr>
          <w:sz w:val="16"/>
        </w:rPr>
        <w:t>o</w:t>
      </w:r>
      <w:r>
        <w:rPr>
          <w:spacing w:val="7"/>
          <w:sz w:val="16"/>
        </w:rPr>
        <w:t> </w:t>
      </w:r>
      <w:r>
        <w:rPr>
          <w:sz w:val="16"/>
        </w:rPr>
        <w:t>certame</w:t>
      </w:r>
      <w:r>
        <w:rPr>
          <w:spacing w:val="7"/>
          <w:sz w:val="16"/>
        </w:rPr>
        <w:t> </w:t>
      </w:r>
      <w:r>
        <w:rPr>
          <w:sz w:val="16"/>
        </w:rPr>
        <w:t>ou</w:t>
      </w:r>
      <w:r>
        <w:rPr>
          <w:spacing w:val="7"/>
          <w:sz w:val="16"/>
        </w:rPr>
        <w:t> </w:t>
      </w:r>
      <w:r>
        <w:rPr>
          <w:sz w:val="16"/>
        </w:rPr>
        <w:t>praticar</w:t>
      </w:r>
      <w:r>
        <w:rPr>
          <w:spacing w:val="7"/>
          <w:sz w:val="16"/>
        </w:rPr>
        <w:t> </w:t>
      </w:r>
      <w:r>
        <w:rPr>
          <w:sz w:val="16"/>
        </w:rPr>
        <w:t>ato</w:t>
      </w:r>
      <w:r>
        <w:rPr>
          <w:spacing w:val="7"/>
          <w:sz w:val="16"/>
        </w:rPr>
        <w:t> </w:t>
      </w:r>
      <w:r>
        <w:rPr>
          <w:sz w:val="16"/>
        </w:rPr>
        <w:t>fraudulento</w:t>
      </w:r>
      <w:r>
        <w:rPr>
          <w:spacing w:val="7"/>
          <w:sz w:val="16"/>
        </w:rPr>
        <w:t> </w:t>
      </w:r>
      <w:r>
        <w:rPr>
          <w:sz w:val="16"/>
        </w:rPr>
        <w:t>na</w:t>
      </w:r>
      <w:r>
        <w:rPr>
          <w:spacing w:val="7"/>
          <w:sz w:val="16"/>
        </w:rPr>
        <w:t> </w:t>
      </w:r>
      <w:r>
        <w:rPr>
          <w:sz w:val="16"/>
        </w:rPr>
        <w:t>execução</w:t>
      </w:r>
      <w:r>
        <w:rPr>
          <w:spacing w:val="7"/>
          <w:sz w:val="16"/>
        </w:rPr>
        <w:t> </w:t>
      </w:r>
      <w:r>
        <w:rPr>
          <w:sz w:val="16"/>
        </w:rPr>
        <w:t>do</w:t>
      </w:r>
      <w:r>
        <w:rPr>
          <w:spacing w:val="7"/>
          <w:sz w:val="16"/>
        </w:rPr>
        <w:t> </w:t>
      </w:r>
      <w:r>
        <w:rPr>
          <w:spacing w:val="-2"/>
          <w:sz w:val="16"/>
        </w:rPr>
        <w:t>Contrato;</w:t>
      </w:r>
    </w:p>
    <w:p>
      <w:pPr>
        <w:pStyle w:val="ListParagraph"/>
        <w:numPr>
          <w:ilvl w:val="2"/>
          <w:numId w:val="73"/>
        </w:numPr>
        <w:tabs>
          <w:tab w:pos="820" w:val="left" w:leader="none"/>
        </w:tabs>
        <w:spacing w:line="240" w:lineRule="auto" w:before="163" w:after="0"/>
        <w:ind w:left="820" w:right="0" w:hanging="529"/>
        <w:jc w:val="left"/>
        <w:rPr>
          <w:sz w:val="16"/>
        </w:rPr>
      </w:pPr>
      <w:r>
        <w:rPr>
          <w:sz w:val="16"/>
        </w:rPr>
        <w:t>comportar-se</w:t>
      </w:r>
      <w:r>
        <w:rPr>
          <w:spacing w:val="8"/>
          <w:sz w:val="16"/>
        </w:rPr>
        <w:t> </w:t>
      </w:r>
      <w:r>
        <w:rPr>
          <w:sz w:val="16"/>
        </w:rPr>
        <w:t>de</w:t>
      </w:r>
      <w:r>
        <w:rPr>
          <w:spacing w:val="8"/>
          <w:sz w:val="16"/>
        </w:rPr>
        <w:t> </w:t>
      </w:r>
      <w:r>
        <w:rPr>
          <w:sz w:val="16"/>
        </w:rPr>
        <w:t>modo</w:t>
      </w:r>
      <w:r>
        <w:rPr>
          <w:spacing w:val="8"/>
          <w:sz w:val="16"/>
        </w:rPr>
        <w:t> </w:t>
      </w:r>
      <w:r>
        <w:rPr>
          <w:sz w:val="16"/>
        </w:rPr>
        <w:t>inidôneo</w:t>
      </w:r>
      <w:r>
        <w:rPr>
          <w:spacing w:val="8"/>
          <w:sz w:val="16"/>
        </w:rPr>
        <w:t> </w:t>
      </w:r>
      <w:r>
        <w:rPr>
          <w:sz w:val="16"/>
        </w:rPr>
        <w:t>ou</w:t>
      </w:r>
      <w:r>
        <w:rPr>
          <w:spacing w:val="8"/>
          <w:sz w:val="16"/>
        </w:rPr>
        <w:t> </w:t>
      </w:r>
      <w:r>
        <w:rPr>
          <w:sz w:val="16"/>
        </w:rPr>
        <w:t>cometer</w:t>
      </w:r>
      <w:r>
        <w:rPr>
          <w:spacing w:val="8"/>
          <w:sz w:val="16"/>
        </w:rPr>
        <w:t> </w:t>
      </w:r>
      <w:r>
        <w:rPr>
          <w:sz w:val="16"/>
        </w:rPr>
        <w:t>fraude</w:t>
      </w:r>
      <w:r>
        <w:rPr>
          <w:spacing w:val="8"/>
          <w:sz w:val="16"/>
        </w:rPr>
        <w:t> </w:t>
      </w:r>
      <w:r>
        <w:rPr>
          <w:sz w:val="16"/>
        </w:rPr>
        <w:t>de</w:t>
      </w:r>
      <w:r>
        <w:rPr>
          <w:spacing w:val="8"/>
          <w:sz w:val="16"/>
        </w:rPr>
        <w:t> </w:t>
      </w:r>
      <w:r>
        <w:rPr>
          <w:sz w:val="16"/>
        </w:rPr>
        <w:t>qualquer</w:t>
      </w:r>
      <w:r>
        <w:rPr>
          <w:spacing w:val="8"/>
          <w:sz w:val="16"/>
        </w:rPr>
        <w:t> </w:t>
      </w:r>
      <w:r>
        <w:rPr>
          <w:sz w:val="16"/>
        </w:rPr>
        <w:t>natureza,</w:t>
      </w:r>
      <w:r>
        <w:rPr>
          <w:spacing w:val="8"/>
          <w:sz w:val="16"/>
        </w:rPr>
        <w:t> </w:t>
      </w:r>
      <w:r>
        <w:rPr>
          <w:sz w:val="16"/>
        </w:rPr>
        <w:t>em</w:t>
      </w:r>
      <w:r>
        <w:rPr>
          <w:spacing w:val="8"/>
          <w:sz w:val="16"/>
        </w:rPr>
        <w:t> </w:t>
      </w:r>
      <w:r>
        <w:rPr>
          <w:sz w:val="16"/>
        </w:rPr>
        <w:t>especial</w:t>
      </w:r>
      <w:r>
        <w:rPr>
          <w:spacing w:val="8"/>
          <w:sz w:val="16"/>
        </w:rPr>
        <w:t> </w:t>
      </w:r>
      <w:r>
        <w:rPr>
          <w:spacing w:val="-2"/>
          <w:sz w:val="16"/>
        </w:rPr>
        <w:t>quando:</w:t>
      </w:r>
    </w:p>
    <w:p>
      <w:pPr>
        <w:pStyle w:val="ListParagraph"/>
        <w:spacing w:after="0" w:line="240" w:lineRule="auto"/>
        <w:jc w:val="left"/>
        <w:rPr>
          <w:sz w:val="16"/>
        </w:rPr>
        <w:sectPr>
          <w:pgSz w:w="15840" w:h="24480"/>
          <w:pgMar w:top="480" w:bottom="280" w:left="360" w:right="360"/>
        </w:sectPr>
      </w:pPr>
    </w:p>
    <w:p>
      <w:pPr>
        <w:pStyle w:val="ListParagraph"/>
        <w:numPr>
          <w:ilvl w:val="3"/>
          <w:numId w:val="73"/>
        </w:numPr>
        <w:tabs>
          <w:tab w:pos="943" w:val="left" w:leader="none"/>
        </w:tabs>
        <w:spacing w:line="240" w:lineRule="auto" w:before="83" w:after="0"/>
        <w:ind w:left="943" w:right="0" w:hanging="652"/>
        <w:jc w:val="left"/>
        <w:rPr>
          <w:sz w:val="16"/>
        </w:rPr>
      </w:pPr>
      <w:r>
        <w:rPr>
          <w:sz w:val="16"/>
        </w:rPr>
        <w:t>agir</w:t>
      </w:r>
      <w:r>
        <w:rPr>
          <w:spacing w:val="6"/>
          <w:sz w:val="16"/>
        </w:rPr>
        <w:t> </w:t>
      </w:r>
      <w:r>
        <w:rPr>
          <w:sz w:val="16"/>
        </w:rPr>
        <w:t>em</w:t>
      </w:r>
      <w:r>
        <w:rPr>
          <w:spacing w:val="7"/>
          <w:sz w:val="16"/>
        </w:rPr>
        <w:t> </w:t>
      </w:r>
      <w:r>
        <w:rPr>
          <w:sz w:val="16"/>
        </w:rPr>
        <w:t>conluio</w:t>
      </w:r>
      <w:r>
        <w:rPr>
          <w:spacing w:val="7"/>
          <w:sz w:val="16"/>
        </w:rPr>
        <w:t> </w:t>
      </w:r>
      <w:r>
        <w:rPr>
          <w:sz w:val="16"/>
        </w:rPr>
        <w:t>ou</w:t>
      </w:r>
      <w:r>
        <w:rPr>
          <w:spacing w:val="7"/>
          <w:sz w:val="16"/>
        </w:rPr>
        <w:t> </w:t>
      </w:r>
      <w:r>
        <w:rPr>
          <w:sz w:val="16"/>
        </w:rPr>
        <w:t>em</w:t>
      </w:r>
      <w:r>
        <w:rPr>
          <w:spacing w:val="7"/>
          <w:sz w:val="16"/>
        </w:rPr>
        <w:t> </w:t>
      </w:r>
      <w:r>
        <w:rPr>
          <w:sz w:val="16"/>
        </w:rPr>
        <w:t>desconformidade</w:t>
      </w:r>
      <w:r>
        <w:rPr>
          <w:spacing w:val="6"/>
          <w:sz w:val="16"/>
        </w:rPr>
        <w:t> </w:t>
      </w:r>
      <w:r>
        <w:rPr>
          <w:sz w:val="16"/>
        </w:rPr>
        <w:t>com</w:t>
      </w:r>
      <w:r>
        <w:rPr>
          <w:spacing w:val="7"/>
          <w:sz w:val="16"/>
        </w:rPr>
        <w:t> </w:t>
      </w:r>
      <w:r>
        <w:rPr>
          <w:sz w:val="16"/>
        </w:rPr>
        <w:t>a</w:t>
      </w:r>
      <w:r>
        <w:rPr>
          <w:spacing w:val="7"/>
          <w:sz w:val="16"/>
        </w:rPr>
        <w:t> </w:t>
      </w:r>
      <w:r>
        <w:rPr>
          <w:spacing w:val="-4"/>
          <w:sz w:val="16"/>
        </w:rPr>
        <w:t>lei;</w:t>
      </w:r>
    </w:p>
    <w:p>
      <w:pPr>
        <w:pStyle w:val="ListParagraph"/>
        <w:numPr>
          <w:ilvl w:val="3"/>
          <w:numId w:val="73"/>
        </w:numPr>
        <w:tabs>
          <w:tab w:pos="943" w:val="left" w:leader="none"/>
        </w:tabs>
        <w:spacing w:line="240" w:lineRule="auto" w:before="163" w:after="0"/>
        <w:ind w:left="943" w:right="0" w:hanging="652"/>
        <w:jc w:val="left"/>
        <w:rPr>
          <w:sz w:val="16"/>
        </w:rPr>
      </w:pPr>
      <w:r>
        <w:rPr>
          <w:sz w:val="16"/>
        </w:rPr>
        <w:t>induzir</w:t>
      </w:r>
      <w:r>
        <w:rPr>
          <w:spacing w:val="8"/>
          <w:sz w:val="16"/>
        </w:rPr>
        <w:t> </w:t>
      </w:r>
      <w:r>
        <w:rPr>
          <w:sz w:val="16"/>
        </w:rPr>
        <w:t>deliberadamente</w:t>
      </w:r>
      <w:r>
        <w:rPr>
          <w:spacing w:val="8"/>
          <w:sz w:val="16"/>
        </w:rPr>
        <w:t> </w:t>
      </w:r>
      <w:r>
        <w:rPr>
          <w:sz w:val="16"/>
        </w:rPr>
        <w:t>a</w:t>
      </w:r>
      <w:r>
        <w:rPr>
          <w:spacing w:val="7"/>
          <w:sz w:val="16"/>
        </w:rPr>
        <w:t> </w:t>
      </w:r>
      <w:r>
        <w:rPr>
          <w:sz w:val="16"/>
        </w:rPr>
        <w:t>erro</w:t>
      </w:r>
      <w:r>
        <w:rPr>
          <w:spacing w:val="8"/>
          <w:sz w:val="16"/>
        </w:rPr>
        <w:t> </w:t>
      </w:r>
      <w:r>
        <w:rPr>
          <w:sz w:val="16"/>
        </w:rPr>
        <w:t>no</w:t>
      </w:r>
      <w:r>
        <w:rPr>
          <w:spacing w:val="8"/>
          <w:sz w:val="16"/>
        </w:rPr>
        <w:t> </w:t>
      </w:r>
      <w:r>
        <w:rPr>
          <w:spacing w:val="-2"/>
          <w:sz w:val="16"/>
        </w:rPr>
        <w:t>julgamento;</w:t>
      </w:r>
    </w:p>
    <w:p>
      <w:pPr>
        <w:pStyle w:val="ListParagraph"/>
        <w:numPr>
          <w:ilvl w:val="3"/>
          <w:numId w:val="73"/>
        </w:numPr>
        <w:tabs>
          <w:tab w:pos="943" w:val="left" w:leader="none"/>
        </w:tabs>
        <w:spacing w:line="240" w:lineRule="auto" w:before="173" w:after="0"/>
        <w:ind w:left="943" w:right="0" w:hanging="652"/>
        <w:jc w:val="left"/>
        <w:rPr>
          <w:sz w:val="16"/>
        </w:rPr>
      </w:pPr>
      <w:r>
        <w:rPr>
          <w:sz w:val="16"/>
        </w:rPr>
        <w:t>apresentar</w:t>
      </w:r>
      <w:r>
        <w:rPr>
          <w:spacing w:val="9"/>
          <w:sz w:val="16"/>
        </w:rPr>
        <w:t> </w:t>
      </w:r>
      <w:r>
        <w:rPr>
          <w:sz w:val="16"/>
        </w:rPr>
        <w:t>amostra</w:t>
      </w:r>
      <w:r>
        <w:rPr>
          <w:spacing w:val="10"/>
          <w:sz w:val="16"/>
        </w:rPr>
        <w:t> </w:t>
      </w:r>
      <w:r>
        <w:rPr>
          <w:sz w:val="16"/>
        </w:rPr>
        <w:t>falsificada</w:t>
      </w:r>
      <w:r>
        <w:rPr>
          <w:spacing w:val="10"/>
          <w:sz w:val="16"/>
        </w:rPr>
        <w:t> </w:t>
      </w:r>
      <w:r>
        <w:rPr>
          <w:sz w:val="16"/>
        </w:rPr>
        <w:t>ou</w:t>
      </w:r>
      <w:r>
        <w:rPr>
          <w:spacing w:val="10"/>
          <w:sz w:val="16"/>
        </w:rPr>
        <w:t> </w:t>
      </w:r>
      <w:r>
        <w:rPr>
          <w:spacing w:val="-2"/>
          <w:sz w:val="16"/>
        </w:rPr>
        <w:t>deteriorada;</w:t>
      </w:r>
    </w:p>
    <w:p>
      <w:pPr>
        <w:pStyle w:val="ListParagraph"/>
        <w:numPr>
          <w:ilvl w:val="3"/>
          <w:numId w:val="73"/>
        </w:numPr>
        <w:tabs>
          <w:tab w:pos="943" w:val="left" w:leader="none"/>
        </w:tabs>
        <w:spacing w:line="240" w:lineRule="auto" w:before="163" w:after="0"/>
        <w:ind w:left="943" w:right="0" w:hanging="652"/>
        <w:jc w:val="left"/>
        <w:rPr>
          <w:sz w:val="16"/>
        </w:rPr>
      </w:pPr>
      <w:r>
        <w:rPr>
          <w:sz w:val="16"/>
        </w:rPr>
        <w:t>apresentar</w:t>
      </w:r>
      <w:r>
        <w:rPr>
          <w:spacing w:val="9"/>
          <w:sz w:val="16"/>
        </w:rPr>
        <w:t> </w:t>
      </w:r>
      <w:r>
        <w:rPr>
          <w:sz w:val="16"/>
        </w:rPr>
        <w:t>declaração</w:t>
      </w:r>
      <w:r>
        <w:rPr>
          <w:spacing w:val="9"/>
          <w:sz w:val="16"/>
        </w:rPr>
        <w:t> </w:t>
      </w:r>
      <w:r>
        <w:rPr>
          <w:sz w:val="16"/>
        </w:rPr>
        <w:t>falsa</w:t>
      </w:r>
      <w:r>
        <w:rPr>
          <w:spacing w:val="9"/>
          <w:sz w:val="16"/>
        </w:rPr>
        <w:t> </w:t>
      </w:r>
      <w:r>
        <w:rPr>
          <w:sz w:val="16"/>
        </w:rPr>
        <w:t>quanto</w:t>
      </w:r>
      <w:r>
        <w:rPr>
          <w:spacing w:val="9"/>
          <w:sz w:val="16"/>
        </w:rPr>
        <w:t> </w:t>
      </w:r>
      <w:r>
        <w:rPr>
          <w:sz w:val="16"/>
        </w:rPr>
        <w:t>às</w:t>
      </w:r>
      <w:r>
        <w:rPr>
          <w:spacing w:val="9"/>
          <w:sz w:val="16"/>
        </w:rPr>
        <w:t> </w:t>
      </w:r>
      <w:r>
        <w:rPr>
          <w:sz w:val="16"/>
        </w:rPr>
        <w:t>condições</w:t>
      </w:r>
      <w:r>
        <w:rPr>
          <w:spacing w:val="9"/>
          <w:sz w:val="16"/>
        </w:rPr>
        <w:t> </w:t>
      </w:r>
      <w:r>
        <w:rPr>
          <w:sz w:val="16"/>
        </w:rPr>
        <w:t>de</w:t>
      </w:r>
      <w:r>
        <w:rPr>
          <w:spacing w:val="9"/>
          <w:sz w:val="16"/>
        </w:rPr>
        <w:t> </w:t>
      </w:r>
      <w:r>
        <w:rPr>
          <w:sz w:val="16"/>
        </w:rPr>
        <w:t>participação</w:t>
      </w:r>
      <w:r>
        <w:rPr>
          <w:spacing w:val="9"/>
          <w:sz w:val="16"/>
        </w:rPr>
        <w:t> </w:t>
      </w:r>
      <w:r>
        <w:rPr>
          <w:sz w:val="16"/>
        </w:rPr>
        <w:t>ou</w:t>
      </w:r>
      <w:r>
        <w:rPr>
          <w:spacing w:val="9"/>
          <w:sz w:val="16"/>
        </w:rPr>
        <w:t> </w:t>
      </w:r>
      <w:r>
        <w:rPr>
          <w:sz w:val="16"/>
        </w:rPr>
        <w:t>quanto</w:t>
      </w:r>
      <w:r>
        <w:rPr>
          <w:spacing w:val="9"/>
          <w:sz w:val="16"/>
        </w:rPr>
        <w:t> </w:t>
      </w:r>
      <w:r>
        <w:rPr>
          <w:sz w:val="16"/>
        </w:rPr>
        <w:t>ao</w:t>
      </w:r>
      <w:r>
        <w:rPr>
          <w:spacing w:val="9"/>
          <w:sz w:val="16"/>
        </w:rPr>
        <w:t> </w:t>
      </w:r>
      <w:r>
        <w:rPr>
          <w:sz w:val="16"/>
        </w:rPr>
        <w:t>enquadramento</w:t>
      </w:r>
      <w:r>
        <w:rPr>
          <w:spacing w:val="9"/>
          <w:sz w:val="16"/>
        </w:rPr>
        <w:t> </w:t>
      </w:r>
      <w:r>
        <w:rPr>
          <w:sz w:val="16"/>
        </w:rPr>
        <w:t>como</w:t>
      </w:r>
      <w:r>
        <w:rPr>
          <w:spacing w:val="9"/>
          <w:sz w:val="16"/>
        </w:rPr>
        <w:t> </w:t>
      </w:r>
      <w:r>
        <w:rPr>
          <w:spacing w:val="-2"/>
          <w:sz w:val="16"/>
        </w:rPr>
        <w:t>ME/EPP;</w:t>
      </w:r>
    </w:p>
    <w:p>
      <w:pPr>
        <w:pStyle w:val="ListParagraph"/>
        <w:numPr>
          <w:ilvl w:val="2"/>
          <w:numId w:val="73"/>
        </w:numPr>
        <w:tabs>
          <w:tab w:pos="813" w:val="left" w:leader="none"/>
        </w:tabs>
        <w:spacing w:line="240" w:lineRule="auto" w:before="173" w:after="0"/>
        <w:ind w:left="813" w:right="0" w:hanging="522"/>
        <w:jc w:val="left"/>
        <w:rPr>
          <w:sz w:val="16"/>
        </w:rPr>
      </w:pPr>
      <w:r>
        <w:rPr>
          <w:sz w:val="16"/>
        </w:rPr>
        <w:t>praticar</w:t>
      </w:r>
      <w:r>
        <w:rPr>
          <w:spacing w:val="6"/>
          <w:sz w:val="16"/>
        </w:rPr>
        <w:t> </w:t>
      </w:r>
      <w:r>
        <w:rPr>
          <w:sz w:val="16"/>
        </w:rPr>
        <w:t>atos</w:t>
      </w:r>
      <w:r>
        <w:rPr>
          <w:spacing w:val="7"/>
          <w:sz w:val="16"/>
        </w:rPr>
        <w:t> </w:t>
      </w:r>
      <w:r>
        <w:rPr>
          <w:sz w:val="16"/>
        </w:rPr>
        <w:t>ilícitos</w:t>
      </w:r>
      <w:r>
        <w:rPr>
          <w:spacing w:val="6"/>
          <w:sz w:val="16"/>
        </w:rPr>
        <w:t> </w:t>
      </w:r>
      <w:r>
        <w:rPr>
          <w:sz w:val="16"/>
        </w:rPr>
        <w:t>com</w:t>
      </w:r>
      <w:r>
        <w:rPr>
          <w:spacing w:val="7"/>
          <w:sz w:val="16"/>
        </w:rPr>
        <w:t> </w:t>
      </w:r>
      <w:r>
        <w:rPr>
          <w:sz w:val="16"/>
        </w:rPr>
        <w:t>vistas</w:t>
      </w:r>
      <w:r>
        <w:rPr>
          <w:spacing w:val="6"/>
          <w:sz w:val="16"/>
        </w:rPr>
        <w:t> </w:t>
      </w:r>
      <w:r>
        <w:rPr>
          <w:sz w:val="16"/>
        </w:rPr>
        <w:t>a</w:t>
      </w:r>
      <w:r>
        <w:rPr>
          <w:spacing w:val="7"/>
          <w:sz w:val="16"/>
        </w:rPr>
        <w:t> </w:t>
      </w:r>
      <w:r>
        <w:rPr>
          <w:sz w:val="16"/>
        </w:rPr>
        <w:t>frustrar</w:t>
      </w:r>
      <w:r>
        <w:rPr>
          <w:spacing w:val="6"/>
          <w:sz w:val="16"/>
        </w:rPr>
        <w:t> </w:t>
      </w:r>
      <w:r>
        <w:rPr>
          <w:sz w:val="16"/>
        </w:rPr>
        <w:t>os</w:t>
      </w:r>
      <w:r>
        <w:rPr>
          <w:spacing w:val="7"/>
          <w:sz w:val="16"/>
        </w:rPr>
        <w:t> </w:t>
      </w:r>
      <w:r>
        <w:rPr>
          <w:sz w:val="16"/>
        </w:rPr>
        <w:t>objetivos</w:t>
      </w:r>
      <w:r>
        <w:rPr>
          <w:spacing w:val="6"/>
          <w:sz w:val="16"/>
        </w:rPr>
        <w:t> </w:t>
      </w:r>
      <w:r>
        <w:rPr>
          <w:sz w:val="16"/>
        </w:rPr>
        <w:t>do</w:t>
      </w:r>
      <w:r>
        <w:rPr>
          <w:spacing w:val="7"/>
          <w:sz w:val="16"/>
        </w:rPr>
        <w:t> </w:t>
      </w:r>
      <w:r>
        <w:rPr>
          <w:spacing w:val="-2"/>
          <w:sz w:val="16"/>
        </w:rPr>
        <w:t>certame;</w:t>
      </w:r>
    </w:p>
    <w:p>
      <w:pPr>
        <w:pStyle w:val="ListParagraph"/>
        <w:numPr>
          <w:ilvl w:val="2"/>
          <w:numId w:val="73"/>
        </w:numPr>
        <w:tabs>
          <w:tab w:pos="820" w:val="left" w:leader="none"/>
        </w:tabs>
        <w:spacing w:line="240" w:lineRule="auto" w:before="163" w:after="0"/>
        <w:ind w:left="820" w:right="0" w:hanging="529"/>
        <w:jc w:val="left"/>
        <w:rPr>
          <w:sz w:val="16"/>
        </w:rPr>
      </w:pPr>
      <w:r>
        <w:rPr>
          <w:sz w:val="16"/>
        </w:rPr>
        <w:t>praticar</w:t>
      </w:r>
      <w:r>
        <w:rPr>
          <w:spacing w:val="5"/>
          <w:sz w:val="16"/>
        </w:rPr>
        <w:t> </w:t>
      </w:r>
      <w:r>
        <w:rPr>
          <w:sz w:val="16"/>
        </w:rPr>
        <w:t>ato</w:t>
      </w:r>
      <w:r>
        <w:rPr>
          <w:spacing w:val="5"/>
          <w:sz w:val="16"/>
        </w:rPr>
        <w:t> </w:t>
      </w:r>
      <w:r>
        <w:rPr>
          <w:sz w:val="16"/>
        </w:rPr>
        <w:t>lesivo</w:t>
      </w:r>
      <w:r>
        <w:rPr>
          <w:spacing w:val="5"/>
          <w:sz w:val="16"/>
        </w:rPr>
        <w:t> </w:t>
      </w:r>
      <w:r>
        <w:rPr>
          <w:sz w:val="16"/>
        </w:rPr>
        <w:t>previsto</w:t>
      </w:r>
      <w:r>
        <w:rPr>
          <w:spacing w:val="5"/>
          <w:sz w:val="16"/>
        </w:rPr>
        <w:t> </w:t>
      </w:r>
      <w:r>
        <w:rPr>
          <w:sz w:val="16"/>
        </w:rPr>
        <w:t>no</w:t>
      </w:r>
      <w:r>
        <w:rPr>
          <w:spacing w:val="5"/>
          <w:sz w:val="16"/>
        </w:rPr>
        <w:t> </w:t>
      </w:r>
      <w:hyperlink r:id="rId28">
        <w:r>
          <w:rPr>
            <w:color w:val="0000FF"/>
            <w:sz w:val="16"/>
            <w:u w:val="single" w:color="0000FF"/>
          </w:rPr>
          <w:t>art.</w:t>
        </w:r>
        <w:r>
          <w:rPr>
            <w:color w:val="0000FF"/>
            <w:spacing w:val="5"/>
            <w:sz w:val="16"/>
            <w:u w:val="single" w:color="0000FF"/>
          </w:rPr>
          <w:t> </w:t>
        </w:r>
        <w:r>
          <w:rPr>
            <w:color w:val="0000FF"/>
            <w:sz w:val="16"/>
            <w:u w:val="single" w:color="0000FF"/>
          </w:rPr>
          <w:t>5º</w:t>
        </w:r>
        <w:r>
          <w:rPr>
            <w:color w:val="0000FF"/>
            <w:spacing w:val="5"/>
            <w:sz w:val="16"/>
            <w:u w:val="single" w:color="0000FF"/>
          </w:rPr>
          <w:t> </w:t>
        </w:r>
        <w:r>
          <w:rPr>
            <w:color w:val="0000FF"/>
            <w:sz w:val="16"/>
            <w:u w:val="single" w:color="0000FF"/>
          </w:rPr>
          <w:t>da</w:t>
        </w:r>
        <w:r>
          <w:rPr>
            <w:color w:val="0000FF"/>
            <w:spacing w:val="5"/>
            <w:sz w:val="16"/>
            <w:u w:val="single" w:color="0000FF"/>
          </w:rPr>
          <w:t> </w:t>
        </w:r>
        <w:r>
          <w:rPr>
            <w:color w:val="0000FF"/>
            <w:sz w:val="16"/>
            <w:u w:val="single" w:color="0000FF"/>
          </w:rPr>
          <w:t>Lei</w:t>
        </w:r>
        <w:r>
          <w:rPr>
            <w:color w:val="0000FF"/>
            <w:spacing w:val="5"/>
            <w:sz w:val="16"/>
            <w:u w:val="single" w:color="0000FF"/>
          </w:rPr>
          <w:t> </w:t>
        </w:r>
        <w:r>
          <w:rPr>
            <w:color w:val="0000FF"/>
            <w:sz w:val="16"/>
            <w:u w:val="single" w:color="0000FF"/>
          </w:rPr>
          <w:t>nº</w:t>
        </w:r>
        <w:r>
          <w:rPr>
            <w:color w:val="0000FF"/>
            <w:spacing w:val="5"/>
            <w:sz w:val="16"/>
            <w:u w:val="single" w:color="0000FF"/>
          </w:rPr>
          <w:t> </w:t>
        </w:r>
        <w:r>
          <w:rPr>
            <w:color w:val="0000FF"/>
            <w:sz w:val="16"/>
            <w:u w:val="single" w:color="0000FF"/>
          </w:rPr>
          <w:t>12.846,</w:t>
        </w:r>
        <w:r>
          <w:rPr>
            <w:color w:val="0000FF"/>
            <w:spacing w:val="5"/>
            <w:sz w:val="16"/>
            <w:u w:val="single" w:color="0000FF"/>
          </w:rPr>
          <w:t> </w:t>
        </w:r>
        <w:r>
          <w:rPr>
            <w:color w:val="0000FF"/>
            <w:sz w:val="16"/>
            <w:u w:val="single" w:color="0000FF"/>
          </w:rPr>
          <w:t>de</w:t>
        </w:r>
        <w:r>
          <w:rPr>
            <w:color w:val="0000FF"/>
            <w:spacing w:val="5"/>
            <w:sz w:val="16"/>
            <w:u w:val="single" w:color="0000FF"/>
          </w:rPr>
          <w:t> </w:t>
        </w:r>
        <w:r>
          <w:rPr>
            <w:color w:val="0000FF"/>
            <w:sz w:val="16"/>
            <w:u w:val="single" w:color="0000FF"/>
          </w:rPr>
          <w:t>1º</w:t>
        </w:r>
        <w:r>
          <w:rPr>
            <w:color w:val="0000FF"/>
            <w:spacing w:val="5"/>
            <w:sz w:val="16"/>
            <w:u w:val="single" w:color="0000FF"/>
          </w:rPr>
          <w:t> </w:t>
        </w:r>
        <w:r>
          <w:rPr>
            <w:color w:val="0000FF"/>
            <w:sz w:val="16"/>
            <w:u w:val="single" w:color="0000FF"/>
          </w:rPr>
          <w:t>de</w:t>
        </w:r>
        <w:r>
          <w:rPr>
            <w:color w:val="0000FF"/>
            <w:spacing w:val="5"/>
            <w:sz w:val="16"/>
            <w:u w:val="single" w:color="0000FF"/>
          </w:rPr>
          <w:t> </w:t>
        </w:r>
        <w:r>
          <w:rPr>
            <w:color w:val="0000FF"/>
            <w:sz w:val="16"/>
            <w:u w:val="single" w:color="0000FF"/>
          </w:rPr>
          <w:t>agosto</w:t>
        </w:r>
        <w:r>
          <w:rPr>
            <w:color w:val="0000FF"/>
            <w:spacing w:val="6"/>
            <w:sz w:val="16"/>
            <w:u w:val="single" w:color="0000FF"/>
          </w:rPr>
          <w:t> </w:t>
        </w:r>
        <w:r>
          <w:rPr>
            <w:color w:val="0000FF"/>
            <w:sz w:val="16"/>
            <w:u w:val="single" w:color="0000FF"/>
          </w:rPr>
          <w:t>de</w:t>
        </w:r>
        <w:r>
          <w:rPr>
            <w:color w:val="0000FF"/>
            <w:spacing w:val="5"/>
            <w:sz w:val="16"/>
            <w:u w:val="single" w:color="0000FF"/>
          </w:rPr>
          <w:t> </w:t>
        </w:r>
        <w:r>
          <w:rPr>
            <w:color w:val="0000FF"/>
            <w:spacing w:val="-2"/>
            <w:sz w:val="16"/>
            <w:u w:val="single" w:color="0000FF"/>
          </w:rPr>
          <w:t>2013.</w:t>
        </w:r>
      </w:hyperlink>
    </w:p>
    <w:p>
      <w:pPr>
        <w:pStyle w:val="ListParagraph"/>
        <w:numPr>
          <w:ilvl w:val="1"/>
          <w:numId w:val="73"/>
        </w:numPr>
        <w:tabs>
          <w:tab w:pos="616" w:val="left" w:leader="none"/>
        </w:tabs>
        <w:spacing w:line="240" w:lineRule="auto" w:before="163" w:after="0"/>
        <w:ind w:left="616" w:right="0" w:hanging="325"/>
        <w:jc w:val="left"/>
        <w:rPr>
          <w:sz w:val="16"/>
        </w:rPr>
      </w:pPr>
      <w:r>
        <w:rPr>
          <w:sz w:val="16"/>
        </w:rPr>
        <w:t>O</w:t>
      </w:r>
      <w:r>
        <w:rPr>
          <w:spacing w:val="7"/>
          <w:sz w:val="16"/>
        </w:rPr>
        <w:t> </w:t>
      </w:r>
      <w:r>
        <w:rPr>
          <w:sz w:val="16"/>
        </w:rPr>
        <w:t>CONTRATADO</w:t>
      </w:r>
      <w:r>
        <w:rPr>
          <w:spacing w:val="8"/>
          <w:sz w:val="16"/>
        </w:rPr>
        <w:t> </w:t>
      </w:r>
      <w:r>
        <w:rPr>
          <w:sz w:val="16"/>
        </w:rPr>
        <w:t>que</w:t>
      </w:r>
      <w:r>
        <w:rPr>
          <w:spacing w:val="7"/>
          <w:sz w:val="16"/>
        </w:rPr>
        <w:t> </w:t>
      </w:r>
      <w:r>
        <w:rPr>
          <w:sz w:val="16"/>
        </w:rPr>
        <w:t>cometer</w:t>
      </w:r>
      <w:r>
        <w:rPr>
          <w:spacing w:val="8"/>
          <w:sz w:val="16"/>
        </w:rPr>
        <w:t> </w:t>
      </w:r>
      <w:r>
        <w:rPr>
          <w:sz w:val="16"/>
        </w:rPr>
        <w:t>qualquer</w:t>
      </w:r>
      <w:r>
        <w:rPr>
          <w:spacing w:val="8"/>
          <w:sz w:val="16"/>
        </w:rPr>
        <w:t> </w:t>
      </w:r>
      <w:r>
        <w:rPr>
          <w:sz w:val="16"/>
        </w:rPr>
        <w:t>das</w:t>
      </w:r>
      <w:r>
        <w:rPr>
          <w:spacing w:val="7"/>
          <w:sz w:val="16"/>
        </w:rPr>
        <w:t> </w:t>
      </w:r>
      <w:r>
        <w:rPr>
          <w:sz w:val="16"/>
        </w:rPr>
        <w:t>condutas</w:t>
      </w:r>
      <w:r>
        <w:rPr>
          <w:spacing w:val="8"/>
          <w:sz w:val="16"/>
        </w:rPr>
        <w:t> </w:t>
      </w:r>
      <w:r>
        <w:rPr>
          <w:sz w:val="16"/>
        </w:rPr>
        <w:t>discriminadas</w:t>
      </w:r>
      <w:r>
        <w:rPr>
          <w:spacing w:val="8"/>
          <w:sz w:val="16"/>
        </w:rPr>
        <w:t> </w:t>
      </w:r>
      <w:r>
        <w:rPr>
          <w:sz w:val="16"/>
        </w:rPr>
        <w:t>nos</w:t>
      </w:r>
      <w:r>
        <w:rPr>
          <w:spacing w:val="7"/>
          <w:sz w:val="16"/>
        </w:rPr>
        <w:t> </w:t>
      </w:r>
      <w:r>
        <w:rPr>
          <w:sz w:val="16"/>
        </w:rPr>
        <w:t>subitens</w:t>
      </w:r>
      <w:r>
        <w:rPr>
          <w:spacing w:val="8"/>
          <w:sz w:val="16"/>
        </w:rPr>
        <w:t> </w:t>
      </w:r>
      <w:r>
        <w:rPr>
          <w:sz w:val="16"/>
        </w:rPr>
        <w:t>anteriores</w:t>
      </w:r>
      <w:r>
        <w:rPr>
          <w:spacing w:val="8"/>
          <w:sz w:val="16"/>
        </w:rPr>
        <w:t> </w:t>
      </w:r>
      <w:r>
        <w:rPr>
          <w:sz w:val="16"/>
        </w:rPr>
        <w:t>ficará</w:t>
      </w:r>
      <w:r>
        <w:rPr>
          <w:spacing w:val="7"/>
          <w:sz w:val="16"/>
        </w:rPr>
        <w:t> </w:t>
      </w:r>
      <w:r>
        <w:rPr>
          <w:sz w:val="16"/>
        </w:rPr>
        <w:t>sujeito,</w:t>
      </w:r>
      <w:r>
        <w:rPr>
          <w:spacing w:val="8"/>
          <w:sz w:val="16"/>
        </w:rPr>
        <w:t> </w:t>
      </w:r>
      <w:r>
        <w:rPr>
          <w:sz w:val="16"/>
        </w:rPr>
        <w:t>sem</w:t>
      </w:r>
      <w:r>
        <w:rPr>
          <w:spacing w:val="8"/>
          <w:sz w:val="16"/>
        </w:rPr>
        <w:t> </w:t>
      </w:r>
      <w:r>
        <w:rPr>
          <w:sz w:val="16"/>
        </w:rPr>
        <w:t>prejuízo</w:t>
      </w:r>
      <w:r>
        <w:rPr>
          <w:spacing w:val="7"/>
          <w:sz w:val="16"/>
        </w:rPr>
        <w:t> </w:t>
      </w:r>
      <w:r>
        <w:rPr>
          <w:sz w:val="16"/>
        </w:rPr>
        <w:t>da</w:t>
      </w:r>
      <w:r>
        <w:rPr>
          <w:spacing w:val="8"/>
          <w:sz w:val="16"/>
        </w:rPr>
        <w:t> </w:t>
      </w:r>
      <w:r>
        <w:rPr>
          <w:sz w:val="16"/>
        </w:rPr>
        <w:t>responsabilidade</w:t>
      </w:r>
      <w:r>
        <w:rPr>
          <w:spacing w:val="8"/>
          <w:sz w:val="16"/>
        </w:rPr>
        <w:t> </w:t>
      </w:r>
      <w:r>
        <w:rPr>
          <w:sz w:val="16"/>
        </w:rPr>
        <w:t>civil</w:t>
      </w:r>
      <w:r>
        <w:rPr>
          <w:spacing w:val="7"/>
          <w:sz w:val="16"/>
        </w:rPr>
        <w:t> </w:t>
      </w:r>
      <w:r>
        <w:rPr>
          <w:sz w:val="16"/>
        </w:rPr>
        <w:t>e</w:t>
      </w:r>
      <w:r>
        <w:rPr>
          <w:spacing w:val="8"/>
          <w:sz w:val="16"/>
        </w:rPr>
        <w:t> </w:t>
      </w:r>
      <w:r>
        <w:rPr>
          <w:sz w:val="16"/>
        </w:rPr>
        <w:t>criminal,</w:t>
      </w:r>
      <w:r>
        <w:rPr>
          <w:spacing w:val="8"/>
          <w:sz w:val="16"/>
        </w:rPr>
        <w:t> </w:t>
      </w:r>
      <w:r>
        <w:rPr>
          <w:sz w:val="16"/>
        </w:rPr>
        <w:t>às</w:t>
      </w:r>
      <w:r>
        <w:rPr>
          <w:spacing w:val="7"/>
          <w:sz w:val="16"/>
        </w:rPr>
        <w:t> </w:t>
      </w:r>
      <w:r>
        <w:rPr>
          <w:sz w:val="16"/>
        </w:rPr>
        <w:t>seguintes</w:t>
      </w:r>
      <w:r>
        <w:rPr>
          <w:spacing w:val="8"/>
          <w:sz w:val="16"/>
        </w:rPr>
        <w:t> </w:t>
      </w:r>
      <w:r>
        <w:rPr>
          <w:spacing w:val="-2"/>
          <w:sz w:val="16"/>
        </w:rPr>
        <w:t>sanções:</w:t>
      </w:r>
    </w:p>
    <w:p>
      <w:pPr>
        <w:pStyle w:val="ListParagraph"/>
        <w:numPr>
          <w:ilvl w:val="2"/>
          <w:numId w:val="73"/>
        </w:numPr>
        <w:tabs>
          <w:tab w:pos="730" w:val="left" w:leader="none"/>
        </w:tabs>
        <w:spacing w:line="240" w:lineRule="auto" w:before="174" w:after="0"/>
        <w:ind w:left="730" w:right="0" w:hanging="439"/>
        <w:jc w:val="left"/>
        <w:rPr>
          <w:sz w:val="16"/>
        </w:rPr>
      </w:pPr>
      <w:r>
        <w:rPr>
          <w:sz w:val="16"/>
        </w:rPr>
        <w:t>Advertência,</w:t>
      </w:r>
      <w:r>
        <w:rPr>
          <w:spacing w:val="7"/>
          <w:sz w:val="16"/>
        </w:rPr>
        <w:t> </w:t>
      </w:r>
      <w:r>
        <w:rPr>
          <w:sz w:val="16"/>
        </w:rPr>
        <w:t>prevista</w:t>
      </w:r>
      <w:r>
        <w:rPr>
          <w:spacing w:val="7"/>
          <w:sz w:val="16"/>
        </w:rPr>
        <w:t> </w:t>
      </w:r>
      <w:r>
        <w:rPr>
          <w:sz w:val="16"/>
        </w:rPr>
        <w:t>no</w:t>
      </w:r>
      <w:r>
        <w:rPr>
          <w:spacing w:val="7"/>
          <w:sz w:val="16"/>
        </w:rPr>
        <w:t> </w:t>
      </w:r>
      <w:r>
        <w:rPr>
          <w:sz w:val="16"/>
        </w:rPr>
        <w:t>art.</w:t>
      </w:r>
      <w:r>
        <w:rPr>
          <w:spacing w:val="7"/>
          <w:sz w:val="16"/>
        </w:rPr>
        <w:t> </w:t>
      </w:r>
      <w:r>
        <w:rPr>
          <w:sz w:val="16"/>
        </w:rPr>
        <w:t>156,</w:t>
      </w:r>
      <w:r>
        <w:rPr>
          <w:spacing w:val="6"/>
          <w:sz w:val="16"/>
        </w:rPr>
        <w:t> </w:t>
      </w:r>
      <w:r>
        <w:rPr>
          <w:sz w:val="16"/>
        </w:rPr>
        <w:t>I,</w:t>
      </w:r>
      <w:r>
        <w:rPr>
          <w:spacing w:val="7"/>
          <w:sz w:val="16"/>
        </w:rPr>
        <w:t> </w:t>
      </w:r>
      <w:r>
        <w:rPr>
          <w:sz w:val="16"/>
        </w:rPr>
        <w:t>§</w:t>
      </w:r>
      <w:r>
        <w:rPr>
          <w:spacing w:val="7"/>
          <w:sz w:val="16"/>
        </w:rPr>
        <w:t> </w:t>
      </w:r>
      <w:r>
        <w:rPr>
          <w:sz w:val="16"/>
        </w:rPr>
        <w:t>2º,</w:t>
      </w:r>
      <w:r>
        <w:rPr>
          <w:spacing w:val="7"/>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z w:val="16"/>
        </w:rPr>
        <w:t>pela</w:t>
      </w:r>
      <w:r>
        <w:rPr>
          <w:spacing w:val="7"/>
          <w:sz w:val="16"/>
        </w:rPr>
        <w:t> </w:t>
      </w:r>
      <w:r>
        <w:rPr>
          <w:sz w:val="16"/>
        </w:rPr>
        <w:t>infração</w:t>
      </w:r>
      <w:r>
        <w:rPr>
          <w:spacing w:val="7"/>
          <w:sz w:val="16"/>
        </w:rPr>
        <w:t> </w:t>
      </w:r>
      <w:r>
        <w:rPr>
          <w:sz w:val="16"/>
        </w:rPr>
        <w:t>descrita</w:t>
      </w:r>
      <w:r>
        <w:rPr>
          <w:spacing w:val="7"/>
          <w:sz w:val="16"/>
        </w:rPr>
        <w:t> </w:t>
      </w:r>
      <w:r>
        <w:rPr>
          <w:sz w:val="16"/>
        </w:rPr>
        <w:t>no</w:t>
      </w:r>
      <w:r>
        <w:rPr>
          <w:spacing w:val="7"/>
          <w:sz w:val="16"/>
        </w:rPr>
        <w:t> </w:t>
      </w:r>
      <w:r>
        <w:rPr>
          <w:sz w:val="16"/>
        </w:rPr>
        <w:t>item</w:t>
      </w:r>
      <w:r>
        <w:rPr>
          <w:spacing w:val="7"/>
          <w:sz w:val="16"/>
        </w:rPr>
        <w:t> </w:t>
      </w:r>
      <w:r>
        <w:rPr>
          <w:sz w:val="16"/>
        </w:rPr>
        <w:t>12.1.1,</w:t>
      </w:r>
      <w:r>
        <w:rPr>
          <w:spacing w:val="7"/>
          <w:sz w:val="16"/>
        </w:rPr>
        <w:t> </w:t>
      </w:r>
      <w:r>
        <w:rPr>
          <w:sz w:val="16"/>
        </w:rPr>
        <w:t>de</w:t>
      </w:r>
      <w:r>
        <w:rPr>
          <w:spacing w:val="7"/>
          <w:sz w:val="16"/>
        </w:rPr>
        <w:t> </w:t>
      </w:r>
      <w:r>
        <w:rPr>
          <w:sz w:val="16"/>
        </w:rPr>
        <w:t>menor</w:t>
      </w:r>
      <w:r>
        <w:rPr>
          <w:spacing w:val="7"/>
          <w:sz w:val="16"/>
        </w:rPr>
        <w:t> </w:t>
      </w:r>
      <w:r>
        <w:rPr>
          <w:sz w:val="16"/>
        </w:rPr>
        <w:t>potencial</w:t>
      </w:r>
      <w:r>
        <w:rPr>
          <w:spacing w:val="7"/>
          <w:sz w:val="16"/>
        </w:rPr>
        <w:t> </w:t>
      </w:r>
      <w:r>
        <w:rPr>
          <w:sz w:val="16"/>
        </w:rPr>
        <w:t>ofensivo,</w:t>
      </w:r>
      <w:r>
        <w:rPr>
          <w:spacing w:val="7"/>
          <w:sz w:val="16"/>
        </w:rPr>
        <w:t> </w:t>
      </w:r>
      <w:r>
        <w:rPr>
          <w:sz w:val="16"/>
        </w:rPr>
        <w:t>quando</w:t>
      </w:r>
      <w:r>
        <w:rPr>
          <w:spacing w:val="7"/>
          <w:sz w:val="16"/>
        </w:rPr>
        <w:t> </w:t>
      </w:r>
      <w:r>
        <w:rPr>
          <w:sz w:val="16"/>
        </w:rPr>
        <w:t>não</w:t>
      </w:r>
      <w:r>
        <w:rPr>
          <w:spacing w:val="7"/>
          <w:sz w:val="16"/>
        </w:rPr>
        <w:t> </w:t>
      </w:r>
      <w:r>
        <w:rPr>
          <w:sz w:val="16"/>
        </w:rPr>
        <w:t>se</w:t>
      </w:r>
      <w:r>
        <w:rPr>
          <w:spacing w:val="7"/>
          <w:sz w:val="16"/>
        </w:rPr>
        <w:t> </w:t>
      </w:r>
      <w:r>
        <w:rPr>
          <w:sz w:val="16"/>
        </w:rPr>
        <w:t>justificar</w:t>
      </w:r>
      <w:r>
        <w:rPr>
          <w:spacing w:val="7"/>
          <w:sz w:val="16"/>
        </w:rPr>
        <w:t> </w:t>
      </w:r>
      <w:r>
        <w:rPr>
          <w:sz w:val="16"/>
        </w:rPr>
        <w:t>a</w:t>
      </w:r>
      <w:r>
        <w:rPr>
          <w:spacing w:val="7"/>
          <w:sz w:val="16"/>
        </w:rPr>
        <w:t> </w:t>
      </w:r>
      <w:r>
        <w:rPr>
          <w:sz w:val="16"/>
        </w:rPr>
        <w:t>imposição</w:t>
      </w:r>
      <w:r>
        <w:rPr>
          <w:spacing w:val="7"/>
          <w:sz w:val="16"/>
        </w:rPr>
        <w:t> </w:t>
      </w:r>
      <w:r>
        <w:rPr>
          <w:sz w:val="16"/>
        </w:rPr>
        <w:t>de</w:t>
      </w:r>
      <w:r>
        <w:rPr>
          <w:spacing w:val="7"/>
          <w:sz w:val="16"/>
        </w:rPr>
        <w:t> </w:t>
      </w:r>
      <w:r>
        <w:rPr>
          <w:sz w:val="16"/>
        </w:rPr>
        <w:t>penalidade</w:t>
      </w:r>
      <w:r>
        <w:rPr>
          <w:spacing w:val="7"/>
          <w:sz w:val="16"/>
        </w:rPr>
        <w:t> </w:t>
      </w:r>
      <w:r>
        <w:rPr>
          <w:sz w:val="16"/>
        </w:rPr>
        <w:t>mais</w:t>
      </w:r>
      <w:r>
        <w:rPr>
          <w:spacing w:val="7"/>
          <w:sz w:val="16"/>
        </w:rPr>
        <w:t> </w:t>
      </w:r>
      <w:r>
        <w:rPr>
          <w:spacing w:val="-2"/>
          <w:sz w:val="16"/>
        </w:rPr>
        <w:t>grave.</w:t>
      </w:r>
    </w:p>
    <w:p>
      <w:pPr>
        <w:pStyle w:val="ListParagraph"/>
        <w:numPr>
          <w:ilvl w:val="2"/>
          <w:numId w:val="73"/>
        </w:numPr>
        <w:tabs>
          <w:tab w:pos="742" w:val="left" w:leader="none"/>
        </w:tabs>
        <w:spacing w:line="252" w:lineRule="auto" w:before="163" w:after="0"/>
        <w:ind w:left="291" w:right="274" w:firstLine="0"/>
        <w:jc w:val="both"/>
        <w:rPr>
          <w:sz w:val="16"/>
        </w:rPr>
      </w:pPr>
      <w:r>
        <w:rPr>
          <w:sz w:val="16"/>
        </w:rPr>
        <w:t>Multa administrativa, prevista no art. 156, II, § 3º, da Lei nº 14.133/2021, pela infração dos SUBITENS 12.1.1 a 12.1.12, que não poderá ser inferior a 0,5% (cinco décimos por cento) nem superior a 30% (trinta por</w:t>
      </w:r>
      <w:r>
        <w:rPr>
          <w:spacing w:val="40"/>
          <w:sz w:val="16"/>
        </w:rPr>
        <w:t> </w:t>
      </w:r>
      <w:r>
        <w:rPr>
          <w:sz w:val="16"/>
        </w:rPr>
        <w:t>cento) do valor do Contrato, devendo ser observados os seguintes parâmetros:</w:t>
      </w:r>
    </w:p>
    <w:p>
      <w:pPr>
        <w:pStyle w:val="ListParagraph"/>
        <w:numPr>
          <w:ilvl w:val="0"/>
          <w:numId w:val="74"/>
        </w:numPr>
        <w:tabs>
          <w:tab w:pos="453" w:val="left" w:leader="none"/>
        </w:tabs>
        <w:spacing w:line="240" w:lineRule="auto" w:before="174" w:after="0"/>
        <w:ind w:left="453" w:right="0" w:hanging="166"/>
        <w:jc w:val="left"/>
        <w:rPr>
          <w:sz w:val="16"/>
        </w:rPr>
      </w:pPr>
      <w:r>
        <w:rPr>
          <w:sz w:val="16"/>
        </w:rPr>
        <w:t>multa</w:t>
      </w:r>
      <w:r>
        <w:rPr>
          <w:spacing w:val="6"/>
          <w:sz w:val="16"/>
        </w:rPr>
        <w:t> </w:t>
      </w:r>
      <w:r>
        <w:rPr>
          <w:sz w:val="16"/>
        </w:rPr>
        <w:t>de</w:t>
      </w:r>
      <w:r>
        <w:rPr>
          <w:spacing w:val="7"/>
          <w:sz w:val="16"/>
        </w:rPr>
        <w:t> </w:t>
      </w:r>
      <w:r>
        <w:rPr>
          <w:sz w:val="16"/>
        </w:rPr>
        <w:t>0,5%</w:t>
      </w:r>
      <w:r>
        <w:rPr>
          <w:spacing w:val="7"/>
          <w:sz w:val="16"/>
        </w:rPr>
        <w:t> </w:t>
      </w:r>
      <w:r>
        <w:rPr>
          <w:sz w:val="16"/>
        </w:rPr>
        <w:t>a</w:t>
      </w:r>
      <w:r>
        <w:rPr>
          <w:spacing w:val="7"/>
          <w:sz w:val="16"/>
        </w:rPr>
        <w:t> </w:t>
      </w:r>
      <w:r>
        <w:rPr>
          <w:sz w:val="16"/>
        </w:rPr>
        <w:t>1,5%,</w:t>
      </w:r>
      <w:r>
        <w:rPr>
          <w:spacing w:val="7"/>
          <w:sz w:val="16"/>
        </w:rPr>
        <w:t> </w:t>
      </w:r>
      <w:r>
        <w:rPr>
          <w:sz w:val="16"/>
        </w:rPr>
        <w:t>nos</w:t>
      </w:r>
      <w:r>
        <w:rPr>
          <w:spacing w:val="7"/>
          <w:sz w:val="16"/>
        </w:rPr>
        <w:t> </w:t>
      </w:r>
      <w:r>
        <w:rPr>
          <w:sz w:val="16"/>
        </w:rPr>
        <w:t>casos</w:t>
      </w:r>
      <w:r>
        <w:rPr>
          <w:spacing w:val="7"/>
          <w:sz w:val="16"/>
        </w:rPr>
        <w:t> </w:t>
      </w:r>
      <w:r>
        <w:rPr>
          <w:sz w:val="16"/>
        </w:rPr>
        <w:t>da</w:t>
      </w:r>
      <w:r>
        <w:rPr>
          <w:spacing w:val="7"/>
          <w:sz w:val="16"/>
        </w:rPr>
        <w:t> </w:t>
      </w:r>
      <w:r>
        <w:rPr>
          <w:sz w:val="16"/>
        </w:rPr>
        <w:t>infração</w:t>
      </w:r>
      <w:r>
        <w:rPr>
          <w:spacing w:val="7"/>
          <w:sz w:val="16"/>
        </w:rPr>
        <w:t> </w:t>
      </w:r>
      <w:r>
        <w:rPr>
          <w:sz w:val="16"/>
        </w:rPr>
        <w:t>prevista</w:t>
      </w:r>
      <w:r>
        <w:rPr>
          <w:spacing w:val="7"/>
          <w:sz w:val="16"/>
        </w:rPr>
        <w:t> </w:t>
      </w:r>
      <w:r>
        <w:rPr>
          <w:sz w:val="16"/>
        </w:rPr>
        <w:t>no</w:t>
      </w:r>
      <w:r>
        <w:rPr>
          <w:spacing w:val="6"/>
          <w:sz w:val="16"/>
        </w:rPr>
        <w:t> </w:t>
      </w:r>
      <w:r>
        <w:rPr>
          <w:sz w:val="16"/>
        </w:rPr>
        <w:t>SUBITEM</w:t>
      </w:r>
      <w:r>
        <w:rPr>
          <w:spacing w:val="7"/>
          <w:sz w:val="16"/>
        </w:rPr>
        <w:t> </w:t>
      </w:r>
      <w:r>
        <w:rPr>
          <w:sz w:val="16"/>
        </w:rPr>
        <w:t>12.1.1,</w:t>
      </w:r>
      <w:r>
        <w:rPr>
          <w:spacing w:val="7"/>
          <w:sz w:val="16"/>
        </w:rPr>
        <w:t> </w:t>
      </w:r>
      <w:r>
        <w:rPr>
          <w:sz w:val="16"/>
        </w:rPr>
        <w:t>incidente</w:t>
      </w:r>
      <w:r>
        <w:rPr>
          <w:spacing w:val="7"/>
          <w:sz w:val="16"/>
        </w:rPr>
        <w:t> </w:t>
      </w:r>
      <w:r>
        <w:rPr>
          <w:sz w:val="16"/>
        </w:rPr>
        <w:t>sobre</w:t>
      </w:r>
      <w:r>
        <w:rPr>
          <w:spacing w:val="7"/>
          <w:sz w:val="16"/>
        </w:rPr>
        <w:t> </w:t>
      </w:r>
      <w:r>
        <w:rPr>
          <w:sz w:val="16"/>
        </w:rPr>
        <w:t>o</w:t>
      </w:r>
      <w:r>
        <w:rPr>
          <w:spacing w:val="7"/>
          <w:sz w:val="16"/>
        </w:rPr>
        <w:t> </w:t>
      </w:r>
      <w:r>
        <w:rPr>
          <w:color w:val="FF0000"/>
          <w:sz w:val="16"/>
        </w:rPr>
        <w:t>valor</w:t>
      </w:r>
      <w:r>
        <w:rPr>
          <w:color w:val="FF0000"/>
          <w:spacing w:val="7"/>
          <w:sz w:val="16"/>
        </w:rPr>
        <w:t> </w:t>
      </w:r>
      <w:r>
        <w:rPr>
          <w:color w:val="FF0000"/>
          <w:sz w:val="16"/>
        </w:rPr>
        <w:t>inicial</w:t>
      </w:r>
      <w:r>
        <w:rPr>
          <w:color w:val="FF0000"/>
          <w:spacing w:val="7"/>
          <w:sz w:val="16"/>
        </w:rPr>
        <w:t> </w:t>
      </w:r>
      <w:r>
        <w:rPr>
          <w:color w:val="FF0000"/>
          <w:sz w:val="16"/>
        </w:rPr>
        <w:t>atualizado</w:t>
      </w:r>
      <w:r>
        <w:rPr>
          <w:color w:val="FF0000"/>
          <w:spacing w:val="7"/>
          <w:sz w:val="16"/>
        </w:rPr>
        <w:t> </w:t>
      </w:r>
      <w:r>
        <w:rPr>
          <w:color w:val="FF0000"/>
          <w:sz w:val="16"/>
        </w:rPr>
        <w:t>do</w:t>
      </w:r>
      <w:r>
        <w:rPr>
          <w:color w:val="FF0000"/>
          <w:spacing w:val="7"/>
          <w:sz w:val="16"/>
        </w:rPr>
        <w:t> </w:t>
      </w:r>
      <w:r>
        <w:rPr>
          <w:color w:val="FF0000"/>
          <w:spacing w:val="-2"/>
          <w:sz w:val="16"/>
        </w:rPr>
        <w:t>Contrato</w:t>
      </w:r>
      <w:r>
        <w:rPr>
          <w:spacing w:val="-2"/>
          <w:sz w:val="16"/>
        </w:rPr>
        <w:t>;</w:t>
      </w:r>
    </w:p>
    <w:p>
      <w:pPr>
        <w:pStyle w:val="ListParagraph"/>
        <w:numPr>
          <w:ilvl w:val="0"/>
          <w:numId w:val="74"/>
        </w:numPr>
        <w:tabs>
          <w:tab w:pos="463" w:val="left" w:leader="none"/>
        </w:tabs>
        <w:spacing w:line="240" w:lineRule="auto" w:before="163" w:after="0"/>
        <w:ind w:left="463" w:right="0" w:hanging="176"/>
        <w:jc w:val="left"/>
        <w:rPr>
          <w:sz w:val="16"/>
        </w:rPr>
      </w:pPr>
      <w:r>
        <w:rPr>
          <w:sz w:val="16"/>
        </w:rPr>
        <w:t>multa</w:t>
      </w:r>
      <w:r>
        <w:rPr>
          <w:spacing w:val="6"/>
          <w:sz w:val="16"/>
        </w:rPr>
        <w:t> </w:t>
      </w:r>
      <w:r>
        <w:rPr>
          <w:sz w:val="16"/>
        </w:rPr>
        <w:t>de</w:t>
      </w:r>
      <w:r>
        <w:rPr>
          <w:spacing w:val="7"/>
          <w:sz w:val="16"/>
        </w:rPr>
        <w:t> </w:t>
      </w:r>
      <w:r>
        <w:rPr>
          <w:sz w:val="16"/>
        </w:rPr>
        <w:t>0,5%</w:t>
      </w:r>
      <w:r>
        <w:rPr>
          <w:spacing w:val="7"/>
          <w:sz w:val="16"/>
        </w:rPr>
        <w:t> </w:t>
      </w:r>
      <w:r>
        <w:rPr>
          <w:sz w:val="16"/>
        </w:rPr>
        <w:t>a</w:t>
      </w:r>
      <w:r>
        <w:rPr>
          <w:spacing w:val="7"/>
          <w:sz w:val="16"/>
        </w:rPr>
        <w:t> </w:t>
      </w:r>
      <w:r>
        <w:rPr>
          <w:sz w:val="16"/>
        </w:rPr>
        <w:t>15%,</w:t>
      </w:r>
      <w:r>
        <w:rPr>
          <w:spacing w:val="7"/>
          <w:sz w:val="16"/>
        </w:rPr>
        <w:t> </w:t>
      </w:r>
      <w:r>
        <w:rPr>
          <w:sz w:val="16"/>
        </w:rPr>
        <w:t>nos</w:t>
      </w:r>
      <w:r>
        <w:rPr>
          <w:spacing w:val="7"/>
          <w:sz w:val="16"/>
        </w:rPr>
        <w:t> </w:t>
      </w:r>
      <w:r>
        <w:rPr>
          <w:sz w:val="16"/>
        </w:rPr>
        <w:t>casos</w:t>
      </w:r>
      <w:r>
        <w:rPr>
          <w:spacing w:val="7"/>
          <w:sz w:val="16"/>
        </w:rPr>
        <w:t> </w:t>
      </w:r>
      <w:r>
        <w:rPr>
          <w:sz w:val="16"/>
        </w:rPr>
        <w:t>das</w:t>
      </w:r>
      <w:r>
        <w:rPr>
          <w:spacing w:val="7"/>
          <w:sz w:val="16"/>
        </w:rPr>
        <w:t> </w:t>
      </w:r>
      <w:r>
        <w:rPr>
          <w:sz w:val="16"/>
        </w:rPr>
        <w:t>infrações</w:t>
      </w:r>
      <w:r>
        <w:rPr>
          <w:spacing w:val="7"/>
          <w:sz w:val="16"/>
        </w:rPr>
        <w:t> </w:t>
      </w:r>
      <w:r>
        <w:rPr>
          <w:sz w:val="16"/>
        </w:rPr>
        <w:t>previstas</w:t>
      </w:r>
      <w:r>
        <w:rPr>
          <w:spacing w:val="7"/>
          <w:sz w:val="16"/>
        </w:rPr>
        <w:t> </w:t>
      </w:r>
      <w:r>
        <w:rPr>
          <w:sz w:val="16"/>
        </w:rPr>
        <w:t>nos</w:t>
      </w:r>
      <w:r>
        <w:rPr>
          <w:spacing w:val="7"/>
          <w:sz w:val="16"/>
        </w:rPr>
        <w:t> </w:t>
      </w:r>
      <w:r>
        <w:rPr>
          <w:sz w:val="16"/>
        </w:rPr>
        <w:t>SUBITENS</w:t>
      </w:r>
      <w:r>
        <w:rPr>
          <w:spacing w:val="7"/>
          <w:sz w:val="16"/>
        </w:rPr>
        <w:t> </w:t>
      </w:r>
      <w:r>
        <w:rPr>
          <w:sz w:val="16"/>
        </w:rPr>
        <w:t>12.1.2</w:t>
      </w:r>
      <w:r>
        <w:rPr>
          <w:spacing w:val="7"/>
          <w:sz w:val="16"/>
        </w:rPr>
        <w:t> </w:t>
      </w:r>
      <w:r>
        <w:rPr>
          <w:sz w:val="16"/>
        </w:rPr>
        <w:t>a</w:t>
      </w:r>
      <w:r>
        <w:rPr>
          <w:spacing w:val="7"/>
          <w:sz w:val="16"/>
        </w:rPr>
        <w:t> </w:t>
      </w:r>
      <w:r>
        <w:rPr>
          <w:sz w:val="16"/>
        </w:rPr>
        <w:t>12.1.7,</w:t>
      </w:r>
      <w:r>
        <w:rPr>
          <w:spacing w:val="7"/>
          <w:sz w:val="16"/>
        </w:rPr>
        <w:t> </w:t>
      </w:r>
      <w:r>
        <w:rPr>
          <w:sz w:val="16"/>
        </w:rPr>
        <w:t>incidente</w:t>
      </w:r>
      <w:r>
        <w:rPr>
          <w:spacing w:val="7"/>
          <w:sz w:val="16"/>
        </w:rPr>
        <w:t> </w:t>
      </w:r>
      <w:r>
        <w:rPr>
          <w:sz w:val="16"/>
        </w:rPr>
        <w:t>sobre</w:t>
      </w:r>
      <w:r>
        <w:rPr>
          <w:spacing w:val="7"/>
          <w:sz w:val="16"/>
        </w:rPr>
        <w:t> </w:t>
      </w:r>
      <w:r>
        <w:rPr>
          <w:sz w:val="16"/>
        </w:rPr>
        <w:t>o</w:t>
      </w:r>
      <w:r>
        <w:rPr>
          <w:spacing w:val="7"/>
          <w:sz w:val="16"/>
        </w:rPr>
        <w:t> </w:t>
      </w:r>
      <w:r>
        <w:rPr>
          <w:color w:val="FF0000"/>
          <w:sz w:val="16"/>
        </w:rPr>
        <w:t>valor</w:t>
      </w:r>
      <w:r>
        <w:rPr>
          <w:color w:val="FF0000"/>
          <w:spacing w:val="7"/>
          <w:sz w:val="16"/>
        </w:rPr>
        <w:t> </w:t>
      </w:r>
      <w:r>
        <w:rPr>
          <w:color w:val="FF0000"/>
          <w:sz w:val="16"/>
        </w:rPr>
        <w:t>inicial</w:t>
      </w:r>
      <w:r>
        <w:rPr>
          <w:color w:val="FF0000"/>
          <w:spacing w:val="7"/>
          <w:sz w:val="16"/>
        </w:rPr>
        <w:t> </w:t>
      </w:r>
      <w:r>
        <w:rPr>
          <w:color w:val="FF0000"/>
          <w:sz w:val="16"/>
        </w:rPr>
        <w:t>atualizado</w:t>
      </w:r>
      <w:r>
        <w:rPr>
          <w:color w:val="FF0000"/>
          <w:spacing w:val="6"/>
          <w:sz w:val="16"/>
        </w:rPr>
        <w:t> </w:t>
      </w:r>
      <w:r>
        <w:rPr>
          <w:color w:val="FF0000"/>
          <w:sz w:val="16"/>
        </w:rPr>
        <w:t>do</w:t>
      </w:r>
      <w:r>
        <w:rPr>
          <w:color w:val="FF0000"/>
          <w:spacing w:val="7"/>
          <w:sz w:val="16"/>
        </w:rPr>
        <w:t> </w:t>
      </w:r>
      <w:r>
        <w:rPr>
          <w:color w:val="FF0000"/>
          <w:spacing w:val="-2"/>
          <w:sz w:val="16"/>
        </w:rPr>
        <w:t>Contrato</w:t>
      </w:r>
      <w:r>
        <w:rPr>
          <w:spacing w:val="-2"/>
          <w:sz w:val="16"/>
        </w:rPr>
        <w:t>;</w:t>
      </w:r>
    </w:p>
    <w:p>
      <w:pPr>
        <w:pStyle w:val="ListParagraph"/>
        <w:numPr>
          <w:ilvl w:val="0"/>
          <w:numId w:val="74"/>
        </w:numPr>
        <w:tabs>
          <w:tab w:pos="454" w:val="left" w:leader="none"/>
        </w:tabs>
        <w:spacing w:line="240" w:lineRule="auto" w:before="174" w:after="0"/>
        <w:ind w:left="454" w:right="0" w:hanging="166"/>
        <w:jc w:val="left"/>
        <w:rPr>
          <w:sz w:val="16"/>
        </w:rPr>
      </w:pPr>
      <w:r>
        <w:rPr>
          <w:sz w:val="16"/>
        </w:rPr>
        <w:t>multa</w:t>
      </w:r>
      <w:r>
        <w:rPr>
          <w:spacing w:val="6"/>
          <w:sz w:val="16"/>
        </w:rPr>
        <w:t> </w:t>
      </w:r>
      <w:r>
        <w:rPr>
          <w:sz w:val="16"/>
        </w:rPr>
        <w:t>de</w:t>
      </w:r>
      <w:r>
        <w:rPr>
          <w:spacing w:val="7"/>
          <w:sz w:val="16"/>
        </w:rPr>
        <w:t> </w:t>
      </w:r>
      <w:r>
        <w:rPr>
          <w:sz w:val="16"/>
        </w:rPr>
        <w:t>5%</w:t>
      </w:r>
      <w:r>
        <w:rPr>
          <w:spacing w:val="7"/>
          <w:sz w:val="16"/>
        </w:rPr>
        <w:t> </w:t>
      </w:r>
      <w:r>
        <w:rPr>
          <w:sz w:val="16"/>
        </w:rPr>
        <w:t>a</w:t>
      </w:r>
      <w:r>
        <w:rPr>
          <w:spacing w:val="7"/>
          <w:sz w:val="16"/>
        </w:rPr>
        <w:t> </w:t>
      </w:r>
      <w:r>
        <w:rPr>
          <w:sz w:val="16"/>
        </w:rPr>
        <w:t>30%,</w:t>
      </w:r>
      <w:r>
        <w:rPr>
          <w:spacing w:val="7"/>
          <w:sz w:val="16"/>
        </w:rPr>
        <w:t> </w:t>
      </w:r>
      <w:r>
        <w:rPr>
          <w:sz w:val="16"/>
        </w:rPr>
        <w:t>nos</w:t>
      </w:r>
      <w:r>
        <w:rPr>
          <w:spacing w:val="7"/>
          <w:sz w:val="16"/>
        </w:rPr>
        <w:t> </w:t>
      </w:r>
      <w:r>
        <w:rPr>
          <w:sz w:val="16"/>
        </w:rPr>
        <w:t>casos</w:t>
      </w:r>
      <w:r>
        <w:rPr>
          <w:spacing w:val="7"/>
          <w:sz w:val="16"/>
        </w:rPr>
        <w:t> </w:t>
      </w:r>
      <w:r>
        <w:rPr>
          <w:sz w:val="16"/>
        </w:rPr>
        <w:t>das</w:t>
      </w:r>
      <w:r>
        <w:rPr>
          <w:spacing w:val="7"/>
          <w:sz w:val="16"/>
        </w:rPr>
        <w:t> </w:t>
      </w:r>
      <w:r>
        <w:rPr>
          <w:sz w:val="16"/>
        </w:rPr>
        <w:t>infrações</w:t>
      </w:r>
      <w:r>
        <w:rPr>
          <w:spacing w:val="7"/>
          <w:sz w:val="16"/>
        </w:rPr>
        <w:t> </w:t>
      </w:r>
      <w:r>
        <w:rPr>
          <w:sz w:val="16"/>
        </w:rPr>
        <w:t>previstas</w:t>
      </w:r>
      <w:r>
        <w:rPr>
          <w:spacing w:val="7"/>
          <w:sz w:val="16"/>
        </w:rPr>
        <w:t> </w:t>
      </w:r>
      <w:r>
        <w:rPr>
          <w:sz w:val="16"/>
        </w:rPr>
        <w:t>nos</w:t>
      </w:r>
      <w:r>
        <w:rPr>
          <w:spacing w:val="7"/>
          <w:sz w:val="16"/>
        </w:rPr>
        <w:t> </w:t>
      </w:r>
      <w:r>
        <w:rPr>
          <w:sz w:val="16"/>
        </w:rPr>
        <w:t>SUBITENS</w:t>
      </w:r>
      <w:r>
        <w:rPr>
          <w:spacing w:val="6"/>
          <w:sz w:val="16"/>
        </w:rPr>
        <w:t> </w:t>
      </w:r>
      <w:r>
        <w:rPr>
          <w:sz w:val="16"/>
        </w:rPr>
        <w:t>12.1.8</w:t>
      </w:r>
      <w:r>
        <w:rPr>
          <w:spacing w:val="7"/>
          <w:sz w:val="16"/>
        </w:rPr>
        <w:t> </w:t>
      </w:r>
      <w:r>
        <w:rPr>
          <w:sz w:val="16"/>
        </w:rPr>
        <w:t>a</w:t>
      </w:r>
      <w:r>
        <w:rPr>
          <w:spacing w:val="7"/>
          <w:sz w:val="16"/>
        </w:rPr>
        <w:t> </w:t>
      </w:r>
      <w:r>
        <w:rPr>
          <w:sz w:val="16"/>
        </w:rPr>
        <w:t>12.1.12,</w:t>
      </w:r>
      <w:r>
        <w:rPr>
          <w:spacing w:val="7"/>
          <w:sz w:val="16"/>
        </w:rPr>
        <w:t> </w:t>
      </w:r>
      <w:r>
        <w:rPr>
          <w:sz w:val="16"/>
        </w:rPr>
        <w:t>incidente</w:t>
      </w:r>
      <w:r>
        <w:rPr>
          <w:spacing w:val="7"/>
          <w:sz w:val="16"/>
        </w:rPr>
        <w:t> </w:t>
      </w:r>
      <w:r>
        <w:rPr>
          <w:sz w:val="16"/>
        </w:rPr>
        <w:t>sobre</w:t>
      </w:r>
      <w:r>
        <w:rPr>
          <w:spacing w:val="7"/>
          <w:sz w:val="16"/>
        </w:rPr>
        <w:t> </w:t>
      </w:r>
      <w:r>
        <w:rPr>
          <w:sz w:val="16"/>
        </w:rPr>
        <w:t>o</w:t>
      </w:r>
      <w:r>
        <w:rPr>
          <w:spacing w:val="7"/>
          <w:sz w:val="16"/>
        </w:rPr>
        <w:t> </w:t>
      </w:r>
      <w:r>
        <w:rPr>
          <w:color w:val="FF0000"/>
          <w:sz w:val="16"/>
        </w:rPr>
        <w:t>valor</w:t>
      </w:r>
      <w:r>
        <w:rPr>
          <w:color w:val="FF0000"/>
          <w:spacing w:val="7"/>
          <w:sz w:val="16"/>
        </w:rPr>
        <w:t> </w:t>
      </w:r>
      <w:r>
        <w:rPr>
          <w:color w:val="FF0000"/>
          <w:sz w:val="16"/>
        </w:rPr>
        <w:t>inicial</w:t>
      </w:r>
      <w:r>
        <w:rPr>
          <w:color w:val="FF0000"/>
          <w:spacing w:val="7"/>
          <w:sz w:val="16"/>
        </w:rPr>
        <w:t> </w:t>
      </w:r>
      <w:r>
        <w:rPr>
          <w:color w:val="FF0000"/>
          <w:sz w:val="16"/>
        </w:rPr>
        <w:t>atualizado</w:t>
      </w:r>
      <w:r>
        <w:rPr>
          <w:color w:val="FF0000"/>
          <w:spacing w:val="7"/>
          <w:sz w:val="16"/>
        </w:rPr>
        <w:t> </w:t>
      </w:r>
      <w:r>
        <w:rPr>
          <w:color w:val="FF0000"/>
          <w:sz w:val="16"/>
        </w:rPr>
        <w:t>do</w:t>
      </w:r>
      <w:r>
        <w:rPr>
          <w:color w:val="FF0000"/>
          <w:spacing w:val="7"/>
          <w:sz w:val="16"/>
        </w:rPr>
        <w:t> </w:t>
      </w:r>
      <w:r>
        <w:rPr>
          <w:color w:val="FF0000"/>
          <w:spacing w:val="-2"/>
          <w:sz w:val="16"/>
        </w:rPr>
        <w:t>Contrato</w:t>
      </w:r>
      <w:r>
        <w:rPr>
          <w:spacing w:val="-2"/>
          <w:sz w:val="16"/>
        </w:rPr>
        <w:t>;</w:t>
      </w:r>
    </w:p>
    <w:p>
      <w:pPr>
        <w:pStyle w:val="ListParagraph"/>
        <w:numPr>
          <w:ilvl w:val="3"/>
          <w:numId w:val="73"/>
        </w:numPr>
        <w:tabs>
          <w:tab w:pos="861" w:val="left" w:leader="none"/>
        </w:tabs>
        <w:spacing w:line="240" w:lineRule="auto" w:before="183" w:after="0"/>
        <w:ind w:left="861" w:right="0" w:hanging="570"/>
        <w:jc w:val="left"/>
        <w:rPr>
          <w:sz w:val="16"/>
        </w:rPr>
      </w:pPr>
      <w:r>
        <w:rPr>
          <w:sz w:val="16"/>
        </w:rPr>
        <w:t>Na</w:t>
      </w:r>
      <w:r>
        <w:rPr>
          <w:spacing w:val="6"/>
          <w:sz w:val="16"/>
        </w:rPr>
        <w:t> </w:t>
      </w:r>
      <w:r>
        <w:rPr>
          <w:sz w:val="16"/>
        </w:rPr>
        <w:t>hipótese</w:t>
      </w:r>
      <w:r>
        <w:rPr>
          <w:spacing w:val="6"/>
          <w:sz w:val="16"/>
        </w:rPr>
        <w:t> </w:t>
      </w:r>
      <w:r>
        <w:rPr>
          <w:sz w:val="16"/>
        </w:rPr>
        <w:t>de</w:t>
      </w:r>
      <w:r>
        <w:rPr>
          <w:spacing w:val="6"/>
          <w:sz w:val="16"/>
        </w:rPr>
        <w:t> </w:t>
      </w:r>
      <w:r>
        <w:rPr>
          <w:sz w:val="16"/>
        </w:rPr>
        <w:t>a</w:t>
      </w:r>
      <w:r>
        <w:rPr>
          <w:spacing w:val="6"/>
          <w:sz w:val="16"/>
        </w:rPr>
        <w:t> </w:t>
      </w:r>
      <w:r>
        <w:rPr>
          <w:sz w:val="16"/>
        </w:rPr>
        <w:t>infração</w:t>
      </w:r>
      <w:r>
        <w:rPr>
          <w:spacing w:val="6"/>
          <w:sz w:val="16"/>
        </w:rPr>
        <w:t> </w:t>
      </w:r>
      <w:r>
        <w:rPr>
          <w:sz w:val="16"/>
        </w:rPr>
        <w:t>ser</w:t>
      </w:r>
      <w:r>
        <w:rPr>
          <w:spacing w:val="7"/>
          <w:sz w:val="16"/>
        </w:rPr>
        <w:t> </w:t>
      </w:r>
      <w:r>
        <w:rPr>
          <w:sz w:val="16"/>
        </w:rPr>
        <w:t>cometida</w:t>
      </w:r>
      <w:r>
        <w:rPr>
          <w:spacing w:val="6"/>
          <w:sz w:val="16"/>
        </w:rPr>
        <w:t> </w:t>
      </w:r>
      <w:r>
        <w:rPr>
          <w:sz w:val="16"/>
        </w:rPr>
        <w:t>antes</w:t>
      </w:r>
      <w:r>
        <w:rPr>
          <w:spacing w:val="6"/>
          <w:sz w:val="16"/>
        </w:rPr>
        <w:t> </w:t>
      </w:r>
      <w:r>
        <w:rPr>
          <w:sz w:val="16"/>
        </w:rPr>
        <w:t>da</w:t>
      </w:r>
      <w:r>
        <w:rPr>
          <w:spacing w:val="6"/>
          <w:sz w:val="16"/>
        </w:rPr>
        <w:t> </w:t>
      </w:r>
      <w:r>
        <w:rPr>
          <w:sz w:val="16"/>
        </w:rPr>
        <w:t>celebração</w:t>
      </w:r>
      <w:r>
        <w:rPr>
          <w:spacing w:val="6"/>
          <w:sz w:val="16"/>
        </w:rPr>
        <w:t> </w:t>
      </w:r>
      <w:r>
        <w:rPr>
          <w:sz w:val="16"/>
        </w:rPr>
        <w:t>do</w:t>
      </w:r>
      <w:r>
        <w:rPr>
          <w:spacing w:val="7"/>
          <w:sz w:val="16"/>
        </w:rPr>
        <w:t> </w:t>
      </w:r>
      <w:r>
        <w:rPr>
          <w:sz w:val="16"/>
        </w:rPr>
        <w:t>Contrato,</w:t>
      </w:r>
      <w:r>
        <w:rPr>
          <w:spacing w:val="6"/>
          <w:sz w:val="16"/>
        </w:rPr>
        <w:t> </w:t>
      </w:r>
      <w:r>
        <w:rPr>
          <w:sz w:val="16"/>
        </w:rPr>
        <w:t>a</w:t>
      </w:r>
      <w:r>
        <w:rPr>
          <w:spacing w:val="6"/>
          <w:sz w:val="16"/>
        </w:rPr>
        <w:t> </w:t>
      </w:r>
      <w:r>
        <w:rPr>
          <w:sz w:val="16"/>
        </w:rPr>
        <w:t>base</w:t>
      </w:r>
      <w:r>
        <w:rPr>
          <w:spacing w:val="6"/>
          <w:sz w:val="16"/>
        </w:rPr>
        <w:t> </w:t>
      </w:r>
      <w:r>
        <w:rPr>
          <w:sz w:val="16"/>
        </w:rPr>
        <w:t>de</w:t>
      </w:r>
      <w:r>
        <w:rPr>
          <w:spacing w:val="6"/>
          <w:sz w:val="16"/>
        </w:rPr>
        <w:t> </w:t>
      </w:r>
      <w:r>
        <w:rPr>
          <w:sz w:val="16"/>
        </w:rPr>
        <w:t>cálculo</w:t>
      </w:r>
      <w:r>
        <w:rPr>
          <w:spacing w:val="7"/>
          <w:sz w:val="16"/>
        </w:rPr>
        <w:t> </w:t>
      </w:r>
      <w:r>
        <w:rPr>
          <w:sz w:val="16"/>
        </w:rPr>
        <w:t>da</w:t>
      </w:r>
      <w:r>
        <w:rPr>
          <w:spacing w:val="6"/>
          <w:sz w:val="16"/>
        </w:rPr>
        <w:t> </w:t>
      </w:r>
      <w:r>
        <w:rPr>
          <w:sz w:val="16"/>
        </w:rPr>
        <w:t>multa</w:t>
      </w:r>
      <w:r>
        <w:rPr>
          <w:spacing w:val="6"/>
          <w:sz w:val="16"/>
        </w:rPr>
        <w:t> </w:t>
      </w:r>
      <w:r>
        <w:rPr>
          <w:sz w:val="16"/>
        </w:rPr>
        <w:t>do</w:t>
      </w:r>
      <w:r>
        <w:rPr>
          <w:spacing w:val="6"/>
          <w:sz w:val="16"/>
        </w:rPr>
        <w:t> </w:t>
      </w:r>
      <w:r>
        <w:rPr>
          <w:sz w:val="16"/>
        </w:rPr>
        <w:t>ITEM</w:t>
      </w:r>
      <w:r>
        <w:rPr>
          <w:spacing w:val="6"/>
          <w:sz w:val="16"/>
        </w:rPr>
        <w:t> </w:t>
      </w:r>
      <w:r>
        <w:rPr>
          <w:sz w:val="16"/>
        </w:rPr>
        <w:t>12.2.2</w:t>
      </w:r>
      <w:r>
        <w:rPr>
          <w:spacing w:val="6"/>
          <w:sz w:val="16"/>
        </w:rPr>
        <w:t> </w:t>
      </w:r>
      <w:r>
        <w:rPr>
          <w:sz w:val="16"/>
        </w:rPr>
        <w:t>será</w:t>
      </w:r>
      <w:r>
        <w:rPr>
          <w:spacing w:val="7"/>
          <w:sz w:val="16"/>
        </w:rPr>
        <w:t> </w:t>
      </w:r>
      <w:r>
        <w:rPr>
          <w:sz w:val="16"/>
        </w:rPr>
        <w:t>o</w:t>
      </w:r>
      <w:r>
        <w:rPr>
          <w:spacing w:val="6"/>
          <w:sz w:val="16"/>
        </w:rPr>
        <w:t> </w:t>
      </w:r>
      <w:r>
        <w:rPr>
          <w:b/>
          <w:sz w:val="16"/>
        </w:rPr>
        <w:t>valor</w:t>
      </w:r>
      <w:r>
        <w:rPr>
          <w:b/>
          <w:spacing w:val="3"/>
          <w:sz w:val="16"/>
        </w:rPr>
        <w:t> </w:t>
      </w:r>
      <w:r>
        <w:rPr>
          <w:b/>
          <w:sz w:val="16"/>
        </w:rPr>
        <w:t>total</w:t>
      </w:r>
      <w:r>
        <w:rPr>
          <w:b/>
          <w:spacing w:val="6"/>
          <w:sz w:val="16"/>
        </w:rPr>
        <w:t> </w:t>
      </w:r>
      <w:r>
        <w:rPr>
          <w:sz w:val="16"/>
        </w:rPr>
        <w:t>estimado</w:t>
      </w:r>
      <w:r>
        <w:rPr>
          <w:spacing w:val="6"/>
          <w:sz w:val="16"/>
        </w:rPr>
        <w:t> </w:t>
      </w:r>
      <w:r>
        <w:rPr>
          <w:sz w:val="16"/>
        </w:rPr>
        <w:t>da</w:t>
      </w:r>
      <w:r>
        <w:rPr>
          <w:spacing w:val="6"/>
          <w:sz w:val="16"/>
        </w:rPr>
        <w:t> </w:t>
      </w:r>
      <w:r>
        <w:rPr>
          <w:spacing w:val="-2"/>
          <w:sz w:val="16"/>
        </w:rPr>
        <w:t>contratação.</w:t>
      </w:r>
    </w:p>
    <w:p>
      <w:pPr>
        <w:pStyle w:val="ListParagraph"/>
        <w:numPr>
          <w:ilvl w:val="3"/>
          <w:numId w:val="73"/>
        </w:numPr>
        <w:tabs>
          <w:tab w:pos="861" w:val="left" w:leader="none"/>
        </w:tabs>
        <w:spacing w:line="240" w:lineRule="auto" w:before="173" w:after="0"/>
        <w:ind w:left="861" w:right="0" w:hanging="570"/>
        <w:jc w:val="left"/>
        <w:rPr>
          <w:sz w:val="16"/>
        </w:rPr>
      </w:pPr>
      <w:r>
        <w:rPr>
          <w:sz w:val="16"/>
        </w:rPr>
        <w:t>Em</w:t>
      </w:r>
      <w:r>
        <w:rPr>
          <w:spacing w:val="4"/>
          <w:sz w:val="16"/>
        </w:rPr>
        <w:t> </w:t>
      </w:r>
      <w:r>
        <w:rPr>
          <w:sz w:val="16"/>
        </w:rPr>
        <w:t>caso</w:t>
      </w:r>
      <w:r>
        <w:rPr>
          <w:spacing w:val="7"/>
          <w:sz w:val="16"/>
        </w:rPr>
        <w:t> </w:t>
      </w:r>
      <w:r>
        <w:rPr>
          <w:sz w:val="16"/>
        </w:rPr>
        <w:t>de</w:t>
      </w:r>
      <w:r>
        <w:rPr>
          <w:spacing w:val="6"/>
          <w:sz w:val="16"/>
        </w:rPr>
        <w:t> </w:t>
      </w:r>
      <w:r>
        <w:rPr>
          <w:sz w:val="16"/>
        </w:rPr>
        <w:t>reincidência,</w:t>
      </w:r>
      <w:r>
        <w:rPr>
          <w:spacing w:val="7"/>
          <w:sz w:val="16"/>
        </w:rPr>
        <w:t> </w:t>
      </w:r>
      <w:r>
        <w:rPr>
          <w:sz w:val="16"/>
        </w:rPr>
        <w:t>o</w:t>
      </w:r>
      <w:r>
        <w:rPr>
          <w:spacing w:val="7"/>
          <w:sz w:val="16"/>
        </w:rPr>
        <w:t> </w:t>
      </w:r>
      <w:r>
        <w:rPr>
          <w:sz w:val="16"/>
        </w:rPr>
        <w:t>valor</w:t>
      </w:r>
      <w:r>
        <w:rPr>
          <w:spacing w:val="6"/>
          <w:sz w:val="16"/>
        </w:rPr>
        <w:t> </w:t>
      </w:r>
      <w:r>
        <w:rPr>
          <w:sz w:val="16"/>
        </w:rPr>
        <w:t>total</w:t>
      </w:r>
      <w:r>
        <w:rPr>
          <w:spacing w:val="7"/>
          <w:sz w:val="16"/>
        </w:rPr>
        <w:t> </w:t>
      </w:r>
      <w:r>
        <w:rPr>
          <w:sz w:val="16"/>
        </w:rPr>
        <w:t>das</w:t>
      </w:r>
      <w:r>
        <w:rPr>
          <w:spacing w:val="7"/>
          <w:sz w:val="16"/>
        </w:rPr>
        <w:t> </w:t>
      </w:r>
      <w:r>
        <w:rPr>
          <w:sz w:val="16"/>
        </w:rPr>
        <w:t>multas</w:t>
      </w:r>
      <w:r>
        <w:rPr>
          <w:spacing w:val="6"/>
          <w:sz w:val="16"/>
        </w:rPr>
        <w:t> </w:t>
      </w:r>
      <w:r>
        <w:rPr>
          <w:sz w:val="16"/>
        </w:rPr>
        <w:t>administrativas</w:t>
      </w:r>
      <w:r>
        <w:rPr>
          <w:spacing w:val="7"/>
          <w:sz w:val="16"/>
        </w:rPr>
        <w:t> </w:t>
      </w:r>
      <w:r>
        <w:rPr>
          <w:sz w:val="16"/>
        </w:rPr>
        <w:t>aplicadas</w:t>
      </w:r>
      <w:r>
        <w:rPr>
          <w:spacing w:val="7"/>
          <w:sz w:val="16"/>
        </w:rPr>
        <w:t> </w:t>
      </w:r>
      <w:r>
        <w:rPr>
          <w:sz w:val="16"/>
        </w:rPr>
        <w:t>não</w:t>
      </w:r>
      <w:r>
        <w:rPr>
          <w:spacing w:val="6"/>
          <w:sz w:val="16"/>
        </w:rPr>
        <w:t> </w:t>
      </w:r>
      <w:r>
        <w:rPr>
          <w:sz w:val="16"/>
        </w:rPr>
        <w:t>poderá</w:t>
      </w:r>
      <w:r>
        <w:rPr>
          <w:spacing w:val="7"/>
          <w:sz w:val="16"/>
        </w:rPr>
        <w:t> </w:t>
      </w:r>
      <w:r>
        <w:rPr>
          <w:sz w:val="16"/>
        </w:rPr>
        <w:t>exceder</w:t>
      </w:r>
      <w:r>
        <w:rPr>
          <w:spacing w:val="7"/>
          <w:sz w:val="16"/>
        </w:rPr>
        <w:t> </w:t>
      </w:r>
      <w:r>
        <w:rPr>
          <w:sz w:val="16"/>
        </w:rPr>
        <w:t>o</w:t>
      </w:r>
      <w:r>
        <w:rPr>
          <w:spacing w:val="6"/>
          <w:sz w:val="16"/>
        </w:rPr>
        <w:t> </w:t>
      </w:r>
      <w:r>
        <w:rPr>
          <w:sz w:val="16"/>
        </w:rPr>
        <w:t>limite</w:t>
      </w:r>
      <w:r>
        <w:rPr>
          <w:spacing w:val="7"/>
          <w:sz w:val="16"/>
        </w:rPr>
        <w:t> </w:t>
      </w:r>
      <w:r>
        <w:rPr>
          <w:sz w:val="16"/>
        </w:rPr>
        <w:t>de</w:t>
      </w:r>
      <w:r>
        <w:rPr>
          <w:spacing w:val="7"/>
          <w:sz w:val="16"/>
        </w:rPr>
        <w:t> </w:t>
      </w:r>
      <w:r>
        <w:rPr>
          <w:sz w:val="16"/>
        </w:rPr>
        <w:t>30%</w:t>
      </w:r>
      <w:r>
        <w:rPr>
          <w:spacing w:val="6"/>
          <w:sz w:val="16"/>
        </w:rPr>
        <w:t> </w:t>
      </w:r>
      <w:r>
        <w:rPr>
          <w:sz w:val="16"/>
        </w:rPr>
        <w:t>(trinta</w:t>
      </w:r>
      <w:r>
        <w:rPr>
          <w:spacing w:val="7"/>
          <w:sz w:val="16"/>
        </w:rPr>
        <w:t> </w:t>
      </w:r>
      <w:r>
        <w:rPr>
          <w:sz w:val="16"/>
        </w:rPr>
        <w:t>por</w:t>
      </w:r>
      <w:r>
        <w:rPr>
          <w:spacing w:val="7"/>
          <w:sz w:val="16"/>
        </w:rPr>
        <w:t> </w:t>
      </w:r>
      <w:r>
        <w:rPr>
          <w:sz w:val="16"/>
        </w:rPr>
        <w:t>cento)</w:t>
      </w:r>
      <w:r>
        <w:rPr>
          <w:spacing w:val="6"/>
          <w:sz w:val="16"/>
        </w:rPr>
        <w:t> </w:t>
      </w:r>
      <w:r>
        <w:rPr>
          <w:sz w:val="16"/>
        </w:rPr>
        <w:t>sobre</w:t>
      </w:r>
      <w:r>
        <w:rPr>
          <w:spacing w:val="7"/>
          <w:sz w:val="16"/>
        </w:rPr>
        <w:t> </w:t>
      </w:r>
      <w:r>
        <w:rPr>
          <w:sz w:val="16"/>
        </w:rPr>
        <w:t>o</w:t>
      </w:r>
      <w:r>
        <w:rPr>
          <w:spacing w:val="7"/>
          <w:sz w:val="16"/>
        </w:rPr>
        <w:t> </w:t>
      </w:r>
      <w:r>
        <w:rPr>
          <w:sz w:val="16"/>
        </w:rPr>
        <w:t>valor</w:t>
      </w:r>
      <w:r>
        <w:rPr>
          <w:spacing w:val="6"/>
          <w:sz w:val="16"/>
        </w:rPr>
        <w:t> </w:t>
      </w:r>
      <w:r>
        <w:rPr>
          <w:sz w:val="16"/>
        </w:rPr>
        <w:t>total</w:t>
      </w:r>
      <w:r>
        <w:rPr>
          <w:spacing w:val="7"/>
          <w:sz w:val="16"/>
        </w:rPr>
        <w:t> </w:t>
      </w:r>
      <w:r>
        <w:rPr>
          <w:sz w:val="16"/>
        </w:rPr>
        <w:t>do</w:t>
      </w:r>
      <w:r>
        <w:rPr>
          <w:spacing w:val="7"/>
          <w:sz w:val="16"/>
        </w:rPr>
        <w:t> </w:t>
      </w:r>
      <w:r>
        <w:rPr>
          <w:spacing w:val="-2"/>
          <w:sz w:val="16"/>
        </w:rPr>
        <w:t>Contrato.</w:t>
      </w:r>
    </w:p>
    <w:p>
      <w:pPr>
        <w:pStyle w:val="ListParagraph"/>
        <w:numPr>
          <w:ilvl w:val="3"/>
          <w:numId w:val="73"/>
        </w:numPr>
        <w:tabs>
          <w:tab w:pos="873" w:val="left" w:leader="none"/>
        </w:tabs>
        <w:spacing w:line="252" w:lineRule="auto" w:before="163" w:after="0"/>
        <w:ind w:left="291" w:right="274" w:firstLine="0"/>
        <w:jc w:val="both"/>
        <w:rPr>
          <w:sz w:val="16"/>
        </w:rPr>
      </w:pPr>
      <w:r>
        <w:rPr>
          <w:sz w:val="16"/>
        </w:rPr>
        <w:t>Se a multa aplicada e as indenizações cabíveis forem superiores ao valor de pagamento eventualmente devido pela Administração ao CONTRATADO, além da perda desse valor, a diferença será descontada da</w:t>
      </w:r>
      <w:r>
        <w:rPr>
          <w:spacing w:val="80"/>
          <w:sz w:val="16"/>
        </w:rPr>
        <w:t> </w:t>
      </w:r>
      <w:r>
        <w:rPr>
          <w:sz w:val="16"/>
        </w:rPr>
        <w:t>garantia prestada ou será cobrada judicialmente, na forma do art. 156, § 8º, da Lei nº 14.133/2021, e conforme o procedimento previsto no ITEM 12.13.</w:t>
      </w:r>
    </w:p>
    <w:p>
      <w:pPr>
        <w:pStyle w:val="ListParagraph"/>
        <w:numPr>
          <w:ilvl w:val="3"/>
          <w:numId w:val="73"/>
        </w:numPr>
        <w:tabs>
          <w:tab w:pos="852" w:val="left" w:leader="none"/>
        </w:tabs>
        <w:spacing w:line="240" w:lineRule="auto" w:before="155" w:after="0"/>
        <w:ind w:left="852" w:right="0" w:hanging="561"/>
        <w:jc w:val="left"/>
        <w:rPr>
          <w:sz w:val="16"/>
        </w:rPr>
      </w:pPr>
      <w:r>
        <w:rPr>
          <w:sz w:val="16"/>
        </w:rPr>
        <w:t>A</w:t>
      </w:r>
      <w:r>
        <w:rPr>
          <w:spacing w:val="-5"/>
          <w:sz w:val="16"/>
        </w:rPr>
        <w:t> </w:t>
      </w:r>
      <w:r>
        <w:rPr>
          <w:sz w:val="16"/>
        </w:rPr>
        <w:t>penalidade</w:t>
      </w:r>
      <w:r>
        <w:rPr>
          <w:spacing w:val="7"/>
          <w:sz w:val="16"/>
        </w:rPr>
        <w:t> </w:t>
      </w:r>
      <w:r>
        <w:rPr>
          <w:sz w:val="16"/>
        </w:rPr>
        <w:t>de</w:t>
      </w:r>
      <w:r>
        <w:rPr>
          <w:spacing w:val="6"/>
          <w:sz w:val="16"/>
        </w:rPr>
        <w:t> </w:t>
      </w:r>
      <w:r>
        <w:rPr>
          <w:sz w:val="16"/>
        </w:rPr>
        <w:t>multa</w:t>
      </w:r>
      <w:r>
        <w:rPr>
          <w:spacing w:val="6"/>
          <w:sz w:val="16"/>
        </w:rPr>
        <w:t> </w:t>
      </w:r>
      <w:r>
        <w:rPr>
          <w:sz w:val="16"/>
        </w:rPr>
        <w:t>pode</w:t>
      </w:r>
      <w:r>
        <w:rPr>
          <w:spacing w:val="6"/>
          <w:sz w:val="16"/>
        </w:rPr>
        <w:t> </w:t>
      </w:r>
      <w:r>
        <w:rPr>
          <w:sz w:val="16"/>
        </w:rPr>
        <w:t>ser</w:t>
      </w:r>
      <w:r>
        <w:rPr>
          <w:spacing w:val="6"/>
          <w:sz w:val="16"/>
        </w:rPr>
        <w:t> </w:t>
      </w:r>
      <w:r>
        <w:rPr>
          <w:sz w:val="16"/>
        </w:rPr>
        <w:t>aplicada</w:t>
      </w:r>
      <w:r>
        <w:rPr>
          <w:spacing w:val="7"/>
          <w:sz w:val="16"/>
        </w:rPr>
        <w:t> </w:t>
      </w:r>
      <w:r>
        <w:rPr>
          <w:sz w:val="16"/>
        </w:rPr>
        <w:t>cumulativamente</w:t>
      </w:r>
      <w:r>
        <w:rPr>
          <w:spacing w:val="6"/>
          <w:sz w:val="16"/>
        </w:rPr>
        <w:t> </w:t>
      </w:r>
      <w:r>
        <w:rPr>
          <w:sz w:val="16"/>
        </w:rPr>
        <w:t>com</w:t>
      </w:r>
      <w:r>
        <w:rPr>
          <w:spacing w:val="6"/>
          <w:sz w:val="16"/>
        </w:rPr>
        <w:t> </w:t>
      </w:r>
      <w:r>
        <w:rPr>
          <w:sz w:val="16"/>
        </w:rPr>
        <w:t>as</w:t>
      </w:r>
      <w:r>
        <w:rPr>
          <w:spacing w:val="6"/>
          <w:sz w:val="16"/>
        </w:rPr>
        <w:t> </w:t>
      </w:r>
      <w:r>
        <w:rPr>
          <w:sz w:val="16"/>
        </w:rPr>
        <w:t>demais</w:t>
      </w:r>
      <w:r>
        <w:rPr>
          <w:spacing w:val="7"/>
          <w:sz w:val="16"/>
        </w:rPr>
        <w:t> </w:t>
      </w:r>
      <w:r>
        <w:rPr>
          <w:sz w:val="16"/>
        </w:rPr>
        <w:t>sanções,</w:t>
      </w:r>
      <w:r>
        <w:rPr>
          <w:spacing w:val="6"/>
          <w:sz w:val="16"/>
        </w:rPr>
        <w:t> </w:t>
      </w:r>
      <w:r>
        <w:rPr>
          <w:sz w:val="16"/>
        </w:rPr>
        <w:t>na</w:t>
      </w:r>
      <w:r>
        <w:rPr>
          <w:spacing w:val="6"/>
          <w:sz w:val="16"/>
        </w:rPr>
        <w:t> </w:t>
      </w:r>
      <w:r>
        <w:rPr>
          <w:sz w:val="16"/>
        </w:rPr>
        <w:t>forma</w:t>
      </w:r>
      <w:r>
        <w:rPr>
          <w:spacing w:val="6"/>
          <w:sz w:val="16"/>
        </w:rPr>
        <w:t> </w:t>
      </w:r>
      <w:r>
        <w:rPr>
          <w:sz w:val="16"/>
        </w:rPr>
        <w:t>do</w:t>
      </w:r>
      <w:r>
        <w:rPr>
          <w:spacing w:val="7"/>
          <w:sz w:val="16"/>
        </w:rPr>
        <w:t> </w:t>
      </w:r>
      <w:r>
        <w:rPr>
          <w:sz w:val="16"/>
        </w:rPr>
        <w:t>art.</w:t>
      </w:r>
      <w:r>
        <w:rPr>
          <w:spacing w:val="6"/>
          <w:sz w:val="16"/>
        </w:rPr>
        <w:t> </w:t>
      </w:r>
      <w:r>
        <w:rPr>
          <w:sz w:val="16"/>
        </w:rPr>
        <w:t>156,</w:t>
      </w:r>
      <w:r>
        <w:rPr>
          <w:spacing w:val="6"/>
          <w:sz w:val="16"/>
        </w:rPr>
        <w:t> </w:t>
      </w:r>
      <w:r>
        <w:rPr>
          <w:sz w:val="16"/>
        </w:rPr>
        <w:t>§</w:t>
      </w:r>
      <w:r>
        <w:rPr>
          <w:spacing w:val="6"/>
          <w:sz w:val="16"/>
        </w:rPr>
        <w:t> </w:t>
      </w:r>
      <w:r>
        <w:rPr>
          <w:sz w:val="16"/>
        </w:rPr>
        <w:t>7º,</w:t>
      </w:r>
      <w:r>
        <w:rPr>
          <w:spacing w:val="6"/>
          <w:sz w:val="16"/>
        </w:rPr>
        <w:t> </w:t>
      </w:r>
      <w:r>
        <w:rPr>
          <w:sz w:val="16"/>
        </w:rPr>
        <w:t>da</w:t>
      </w:r>
      <w:r>
        <w:rPr>
          <w:spacing w:val="7"/>
          <w:sz w:val="16"/>
        </w:rPr>
        <w:t> </w:t>
      </w:r>
      <w:r>
        <w:rPr>
          <w:sz w:val="16"/>
        </w:rPr>
        <w:t>Lei</w:t>
      </w:r>
      <w:r>
        <w:rPr>
          <w:spacing w:val="6"/>
          <w:sz w:val="16"/>
        </w:rPr>
        <w:t> </w:t>
      </w:r>
      <w:r>
        <w:rPr>
          <w:sz w:val="16"/>
        </w:rPr>
        <w:t>nº</w:t>
      </w:r>
      <w:r>
        <w:rPr>
          <w:spacing w:val="6"/>
          <w:sz w:val="16"/>
        </w:rPr>
        <w:t> </w:t>
      </w:r>
      <w:r>
        <w:rPr>
          <w:spacing w:val="-2"/>
          <w:sz w:val="16"/>
        </w:rPr>
        <w:t>14.133/2021.</w:t>
      </w:r>
    </w:p>
    <w:p>
      <w:pPr>
        <w:pStyle w:val="ListParagraph"/>
        <w:numPr>
          <w:ilvl w:val="2"/>
          <w:numId w:val="73"/>
        </w:numPr>
        <w:tabs>
          <w:tab w:pos="755" w:val="left" w:leader="none"/>
        </w:tabs>
        <w:spacing w:line="252" w:lineRule="auto" w:before="163" w:after="0"/>
        <w:ind w:left="291" w:right="274" w:firstLine="0"/>
        <w:jc w:val="both"/>
        <w:rPr>
          <w:sz w:val="16"/>
        </w:rPr>
      </w:pPr>
      <w:r>
        <w:rPr>
          <w:sz w:val="16"/>
        </w:rPr>
        <w:t>Impedimento</w:t>
      </w:r>
      <w:r>
        <w:rPr>
          <w:spacing w:val="22"/>
          <w:sz w:val="16"/>
        </w:rPr>
        <w:t> </w:t>
      </w:r>
      <w:r>
        <w:rPr>
          <w:sz w:val="16"/>
        </w:rPr>
        <w:t>de</w:t>
      </w:r>
      <w:r>
        <w:rPr>
          <w:spacing w:val="22"/>
          <w:sz w:val="16"/>
        </w:rPr>
        <w:t> </w:t>
      </w:r>
      <w:r>
        <w:rPr>
          <w:sz w:val="16"/>
        </w:rPr>
        <w:t>licitar</w:t>
      </w:r>
      <w:r>
        <w:rPr>
          <w:spacing w:val="22"/>
          <w:sz w:val="16"/>
        </w:rPr>
        <w:t> </w:t>
      </w:r>
      <w:r>
        <w:rPr>
          <w:sz w:val="16"/>
        </w:rPr>
        <w:t>e</w:t>
      </w:r>
      <w:r>
        <w:rPr>
          <w:spacing w:val="22"/>
          <w:sz w:val="16"/>
        </w:rPr>
        <w:t> </w:t>
      </w:r>
      <w:r>
        <w:rPr>
          <w:sz w:val="16"/>
        </w:rPr>
        <w:t>contratar,</w:t>
      </w:r>
      <w:r>
        <w:rPr>
          <w:spacing w:val="22"/>
          <w:sz w:val="16"/>
        </w:rPr>
        <w:t> </w:t>
      </w:r>
      <w:r>
        <w:rPr>
          <w:sz w:val="16"/>
        </w:rPr>
        <w:t>prevista</w:t>
      </w:r>
      <w:r>
        <w:rPr>
          <w:spacing w:val="22"/>
          <w:sz w:val="16"/>
        </w:rPr>
        <w:t> </w:t>
      </w:r>
      <w:r>
        <w:rPr>
          <w:sz w:val="16"/>
        </w:rPr>
        <w:t>no</w:t>
      </w:r>
      <w:r>
        <w:rPr>
          <w:spacing w:val="22"/>
          <w:sz w:val="16"/>
        </w:rPr>
        <w:t> </w:t>
      </w:r>
      <w:r>
        <w:rPr>
          <w:sz w:val="16"/>
        </w:rPr>
        <w:t>art.</w:t>
      </w:r>
      <w:r>
        <w:rPr>
          <w:spacing w:val="22"/>
          <w:sz w:val="16"/>
        </w:rPr>
        <w:t> </w:t>
      </w:r>
      <w:r>
        <w:rPr>
          <w:sz w:val="16"/>
        </w:rPr>
        <w:t>156,</w:t>
      </w:r>
      <w:r>
        <w:rPr>
          <w:spacing w:val="22"/>
          <w:sz w:val="16"/>
        </w:rPr>
        <w:t> </w:t>
      </w:r>
      <w:r>
        <w:rPr>
          <w:sz w:val="16"/>
        </w:rPr>
        <w:t>III,</w:t>
      </w:r>
      <w:r>
        <w:rPr>
          <w:spacing w:val="22"/>
          <w:sz w:val="16"/>
        </w:rPr>
        <w:t> </w:t>
      </w:r>
      <w:r>
        <w:rPr>
          <w:sz w:val="16"/>
        </w:rPr>
        <w:t>§</w:t>
      </w:r>
      <w:r>
        <w:rPr>
          <w:spacing w:val="22"/>
          <w:sz w:val="16"/>
        </w:rPr>
        <w:t> </w:t>
      </w:r>
      <w:r>
        <w:rPr>
          <w:sz w:val="16"/>
        </w:rPr>
        <w:t>4º,</w:t>
      </w:r>
      <w:r>
        <w:rPr>
          <w:spacing w:val="22"/>
          <w:sz w:val="16"/>
        </w:rPr>
        <w:t> </w:t>
      </w:r>
      <w:r>
        <w:rPr>
          <w:sz w:val="16"/>
        </w:rPr>
        <w:t>da</w:t>
      </w:r>
      <w:r>
        <w:rPr>
          <w:spacing w:val="22"/>
          <w:sz w:val="16"/>
        </w:rPr>
        <w:t> </w:t>
      </w:r>
      <w:r>
        <w:rPr>
          <w:sz w:val="16"/>
        </w:rPr>
        <w:t>Lei</w:t>
      </w:r>
      <w:r>
        <w:rPr>
          <w:spacing w:val="22"/>
          <w:sz w:val="16"/>
        </w:rPr>
        <w:t> </w:t>
      </w:r>
      <w:r>
        <w:rPr>
          <w:sz w:val="16"/>
        </w:rPr>
        <w:t>nº</w:t>
      </w:r>
      <w:r>
        <w:rPr>
          <w:spacing w:val="22"/>
          <w:sz w:val="16"/>
        </w:rPr>
        <w:t> </w:t>
      </w:r>
      <w:r>
        <w:rPr>
          <w:sz w:val="16"/>
        </w:rPr>
        <w:t>14.133/2021,</w:t>
      </w:r>
      <w:r>
        <w:rPr>
          <w:spacing w:val="22"/>
          <w:sz w:val="16"/>
        </w:rPr>
        <w:t> </w:t>
      </w:r>
      <w:r>
        <w:rPr>
          <w:sz w:val="16"/>
        </w:rPr>
        <w:t>nos</w:t>
      </w:r>
      <w:r>
        <w:rPr>
          <w:spacing w:val="22"/>
          <w:sz w:val="16"/>
        </w:rPr>
        <w:t> </w:t>
      </w:r>
      <w:r>
        <w:rPr>
          <w:sz w:val="16"/>
        </w:rPr>
        <w:t>casos</w:t>
      </w:r>
      <w:r>
        <w:rPr>
          <w:spacing w:val="22"/>
          <w:sz w:val="16"/>
        </w:rPr>
        <w:t> </w:t>
      </w:r>
      <w:r>
        <w:rPr>
          <w:sz w:val="16"/>
        </w:rPr>
        <w:t>relacionados</w:t>
      </w:r>
      <w:r>
        <w:rPr>
          <w:spacing w:val="22"/>
          <w:sz w:val="16"/>
        </w:rPr>
        <w:t> </w:t>
      </w:r>
      <w:r>
        <w:rPr>
          <w:sz w:val="16"/>
        </w:rPr>
        <w:t>os</w:t>
      </w:r>
      <w:r>
        <w:rPr>
          <w:spacing w:val="22"/>
          <w:sz w:val="16"/>
        </w:rPr>
        <w:t> </w:t>
      </w:r>
      <w:r>
        <w:rPr>
          <w:sz w:val="16"/>
        </w:rPr>
        <w:t>SUBITENS</w:t>
      </w:r>
      <w:r>
        <w:rPr>
          <w:spacing w:val="22"/>
          <w:sz w:val="16"/>
        </w:rPr>
        <w:t> </w:t>
      </w:r>
      <w:r>
        <w:rPr>
          <w:sz w:val="16"/>
        </w:rPr>
        <w:t>12.1.2</w:t>
      </w:r>
      <w:r>
        <w:rPr>
          <w:spacing w:val="22"/>
          <w:sz w:val="16"/>
        </w:rPr>
        <w:t> </w:t>
      </w:r>
      <w:r>
        <w:rPr>
          <w:sz w:val="16"/>
        </w:rPr>
        <w:t>a</w:t>
      </w:r>
      <w:r>
        <w:rPr>
          <w:spacing w:val="22"/>
          <w:sz w:val="16"/>
        </w:rPr>
        <w:t> </w:t>
      </w:r>
      <w:r>
        <w:rPr>
          <w:sz w:val="16"/>
        </w:rPr>
        <w:t>12.1.7,</w:t>
      </w:r>
      <w:r>
        <w:rPr>
          <w:spacing w:val="22"/>
          <w:sz w:val="16"/>
        </w:rPr>
        <w:t> </w:t>
      </w:r>
      <w:r>
        <w:rPr>
          <w:sz w:val="16"/>
        </w:rPr>
        <w:t>quando</w:t>
      </w:r>
      <w:r>
        <w:rPr>
          <w:spacing w:val="22"/>
          <w:sz w:val="16"/>
        </w:rPr>
        <w:t> </w:t>
      </w:r>
      <w:r>
        <w:rPr>
          <w:sz w:val="16"/>
        </w:rPr>
        <w:t>não</w:t>
      </w:r>
      <w:r>
        <w:rPr>
          <w:spacing w:val="22"/>
          <w:sz w:val="16"/>
        </w:rPr>
        <w:t> </w:t>
      </w:r>
      <w:r>
        <w:rPr>
          <w:sz w:val="16"/>
        </w:rPr>
        <w:t>se</w:t>
      </w:r>
      <w:r>
        <w:rPr>
          <w:spacing w:val="22"/>
          <w:sz w:val="16"/>
        </w:rPr>
        <w:t> </w:t>
      </w:r>
      <w:r>
        <w:rPr>
          <w:sz w:val="16"/>
        </w:rPr>
        <w:t>justificar</w:t>
      </w:r>
      <w:r>
        <w:rPr>
          <w:spacing w:val="22"/>
          <w:sz w:val="16"/>
        </w:rPr>
        <w:t> </w:t>
      </w:r>
      <w:r>
        <w:rPr>
          <w:sz w:val="16"/>
        </w:rPr>
        <w:t>a</w:t>
      </w:r>
      <w:r>
        <w:rPr>
          <w:spacing w:val="22"/>
          <w:sz w:val="16"/>
        </w:rPr>
        <w:t> </w:t>
      </w:r>
      <w:r>
        <w:rPr>
          <w:sz w:val="16"/>
        </w:rPr>
        <w:t>imposição</w:t>
      </w:r>
      <w:r>
        <w:rPr>
          <w:spacing w:val="22"/>
          <w:sz w:val="16"/>
        </w:rPr>
        <w:t> </w:t>
      </w:r>
      <w:r>
        <w:rPr>
          <w:sz w:val="16"/>
        </w:rPr>
        <w:t>de</w:t>
      </w:r>
      <w:r>
        <w:rPr>
          <w:spacing w:val="22"/>
          <w:sz w:val="16"/>
        </w:rPr>
        <w:t> </w:t>
      </w:r>
      <w:r>
        <w:rPr>
          <w:sz w:val="16"/>
        </w:rPr>
        <w:t>penalidade</w:t>
      </w:r>
      <w:r>
        <w:rPr>
          <w:spacing w:val="22"/>
          <w:sz w:val="16"/>
        </w:rPr>
        <w:t> </w:t>
      </w:r>
      <w:r>
        <w:rPr>
          <w:sz w:val="16"/>
        </w:rPr>
        <w:t>mais</w:t>
      </w:r>
      <w:r>
        <w:rPr>
          <w:spacing w:val="22"/>
          <w:sz w:val="16"/>
        </w:rPr>
        <w:t> </w:t>
      </w:r>
      <w:r>
        <w:rPr>
          <w:sz w:val="16"/>
        </w:rPr>
        <w:t>grave,</w:t>
      </w:r>
      <w:r>
        <w:rPr>
          <w:spacing w:val="22"/>
          <w:sz w:val="16"/>
        </w:rPr>
        <w:t> </w:t>
      </w:r>
      <w:r>
        <w:rPr>
          <w:sz w:val="16"/>
        </w:rPr>
        <w:t>e</w:t>
      </w:r>
      <w:r>
        <w:rPr>
          <w:spacing w:val="40"/>
          <w:sz w:val="16"/>
        </w:rPr>
        <w:t> </w:t>
      </w:r>
      <w:r>
        <w:rPr>
          <w:sz w:val="16"/>
        </w:rPr>
        <w:t>impedirá o responsável de licitar ou contratar no âmbito da Administração Pública direta e indireta do Estado, pelo prazo máximo de 3 (três) anos;</w:t>
      </w:r>
    </w:p>
    <w:p>
      <w:pPr>
        <w:pStyle w:val="ListParagraph"/>
        <w:numPr>
          <w:ilvl w:val="2"/>
          <w:numId w:val="73"/>
        </w:numPr>
        <w:tabs>
          <w:tab w:pos="752" w:val="left" w:leader="none"/>
        </w:tabs>
        <w:spacing w:line="247" w:lineRule="auto" w:before="154" w:after="0"/>
        <w:ind w:left="291" w:right="274" w:firstLine="0"/>
        <w:jc w:val="both"/>
        <w:rPr>
          <w:sz w:val="16"/>
        </w:rPr>
      </w:pPr>
      <w:r>
        <w:rPr>
          <w:sz w:val="16"/>
        </w:rPr>
        <w:t>Declaração de inidoneidade para licitar ou contratar, prevista no art. 156, IV, § 5º, da Lei nº 14.133/2021, nos casos relacionados nos SUBITENS 12.1.8 a 12.1.12, bem como nos demais casos que justifiquem a</w:t>
      </w:r>
      <w:r>
        <w:rPr>
          <w:spacing w:val="40"/>
          <w:sz w:val="16"/>
        </w:rPr>
        <w:t> </w:t>
      </w:r>
      <w:r>
        <w:rPr>
          <w:sz w:val="16"/>
        </w:rPr>
        <w:t>imposição da penalidade mais grave, que impedirá o responsável de licitar ou contratar no âmbito da</w:t>
      </w:r>
      <w:r>
        <w:rPr>
          <w:spacing w:val="-1"/>
          <w:sz w:val="16"/>
        </w:rPr>
        <w:t> </w:t>
      </w:r>
      <w:r>
        <w:rPr>
          <w:sz w:val="16"/>
        </w:rPr>
        <w:t>Administração Pública direta e indireta de todos os entes federativos, pelo prazo mínimo de 3 (três) anos e máximo de 6</w:t>
      </w:r>
      <w:r>
        <w:rPr>
          <w:spacing w:val="80"/>
          <w:sz w:val="16"/>
        </w:rPr>
        <w:t> </w:t>
      </w:r>
      <w:r>
        <w:rPr>
          <w:sz w:val="16"/>
        </w:rPr>
        <w:t>(seis)</w:t>
      </w:r>
      <w:r>
        <w:rPr>
          <w:spacing w:val="-1"/>
          <w:sz w:val="16"/>
        </w:rPr>
        <w:t> </w:t>
      </w:r>
      <w:r>
        <w:rPr>
          <w:sz w:val="16"/>
        </w:rPr>
        <w:t>anos.</w:t>
      </w:r>
    </w:p>
    <w:p>
      <w:pPr>
        <w:pStyle w:val="ListParagraph"/>
        <w:numPr>
          <w:ilvl w:val="1"/>
          <w:numId w:val="73"/>
        </w:numPr>
        <w:tabs>
          <w:tab w:pos="619" w:val="left" w:leader="none"/>
        </w:tabs>
        <w:spacing w:line="247" w:lineRule="auto" w:before="156" w:after="0"/>
        <w:ind w:left="291" w:right="274" w:firstLine="0"/>
        <w:jc w:val="both"/>
        <w:rPr>
          <w:sz w:val="16"/>
        </w:rPr>
      </w:pPr>
      <w:r>
        <w:rPr>
          <w:sz w:val="16"/>
        </w:rPr>
        <w:t>Sem prejuízo da multa administrativa prevista no art. 156, II, § 3º, da Lei nº 14.133/2021, o atraso injustificado no cumprimento das obrigações contratuais sujeitará o CONTRATADO, independente de notificação, na</w:t>
      </w:r>
      <w:r>
        <w:rPr>
          <w:spacing w:val="40"/>
          <w:sz w:val="16"/>
        </w:rPr>
        <w:t> </w:t>
      </w:r>
      <w:r>
        <w:rPr>
          <w:sz w:val="16"/>
        </w:rPr>
        <w:t>forma</w:t>
      </w:r>
      <w:r>
        <w:rPr>
          <w:spacing w:val="10"/>
          <w:sz w:val="16"/>
        </w:rPr>
        <w:t> </w:t>
      </w:r>
      <w:r>
        <w:rPr>
          <w:sz w:val="16"/>
        </w:rPr>
        <w:t>do</w:t>
      </w:r>
      <w:r>
        <w:rPr>
          <w:spacing w:val="10"/>
          <w:sz w:val="16"/>
        </w:rPr>
        <w:t> </w:t>
      </w:r>
      <w:r>
        <w:rPr>
          <w:sz w:val="16"/>
        </w:rPr>
        <w:t>art.</w:t>
      </w:r>
      <w:r>
        <w:rPr>
          <w:spacing w:val="10"/>
          <w:sz w:val="16"/>
        </w:rPr>
        <w:t> </w:t>
      </w:r>
      <w:r>
        <w:rPr>
          <w:sz w:val="16"/>
        </w:rPr>
        <w:t>408</w:t>
      </w:r>
      <w:r>
        <w:rPr>
          <w:spacing w:val="10"/>
          <w:sz w:val="16"/>
        </w:rPr>
        <w:t> </w:t>
      </w:r>
      <w:r>
        <w:rPr>
          <w:sz w:val="16"/>
        </w:rPr>
        <w:t>do</w:t>
      </w:r>
      <w:r>
        <w:rPr>
          <w:spacing w:val="10"/>
          <w:sz w:val="16"/>
        </w:rPr>
        <w:t> </w:t>
      </w:r>
      <w:r>
        <w:rPr>
          <w:sz w:val="16"/>
        </w:rPr>
        <w:t>Código</w:t>
      </w:r>
      <w:r>
        <w:rPr>
          <w:spacing w:val="10"/>
          <w:sz w:val="16"/>
        </w:rPr>
        <w:t> </w:t>
      </w:r>
      <w:r>
        <w:rPr>
          <w:sz w:val="16"/>
        </w:rPr>
        <w:t>Civil,</w:t>
      </w:r>
      <w:r>
        <w:rPr>
          <w:spacing w:val="10"/>
          <w:sz w:val="16"/>
        </w:rPr>
        <w:t> </w:t>
      </w:r>
      <w:r>
        <w:rPr>
          <w:sz w:val="16"/>
        </w:rPr>
        <w:t>à</w:t>
      </w:r>
      <w:r>
        <w:rPr>
          <w:spacing w:val="10"/>
          <w:sz w:val="16"/>
        </w:rPr>
        <w:t> </w:t>
      </w:r>
      <w:r>
        <w:rPr>
          <w:sz w:val="16"/>
        </w:rPr>
        <w:t>multa</w:t>
      </w:r>
      <w:r>
        <w:rPr>
          <w:spacing w:val="10"/>
          <w:sz w:val="16"/>
        </w:rPr>
        <w:t> </w:t>
      </w:r>
      <w:r>
        <w:rPr>
          <w:sz w:val="16"/>
        </w:rPr>
        <w:t>de</w:t>
      </w:r>
      <w:r>
        <w:rPr>
          <w:spacing w:val="10"/>
          <w:sz w:val="16"/>
        </w:rPr>
        <w:t> </w:t>
      </w:r>
      <w:r>
        <w:rPr>
          <w:sz w:val="16"/>
        </w:rPr>
        <w:t>mora</w:t>
      </w:r>
      <w:r>
        <w:rPr>
          <w:spacing w:val="10"/>
          <w:sz w:val="16"/>
        </w:rPr>
        <w:t> </w:t>
      </w:r>
      <w:r>
        <w:rPr>
          <w:sz w:val="16"/>
        </w:rPr>
        <w:t>no</w:t>
      </w:r>
      <w:r>
        <w:rPr>
          <w:spacing w:val="10"/>
          <w:sz w:val="16"/>
        </w:rPr>
        <w:t> </w:t>
      </w:r>
      <w:r>
        <w:rPr>
          <w:sz w:val="16"/>
        </w:rPr>
        <w:t>percentual</w:t>
      </w:r>
      <w:r>
        <w:rPr>
          <w:spacing w:val="10"/>
          <w:sz w:val="16"/>
        </w:rPr>
        <w:t> </w:t>
      </w:r>
      <w:r>
        <w:rPr>
          <w:sz w:val="16"/>
        </w:rPr>
        <w:t>de</w:t>
      </w:r>
      <w:r>
        <w:rPr>
          <w:spacing w:val="10"/>
          <w:sz w:val="16"/>
        </w:rPr>
        <w:t> </w:t>
      </w:r>
      <w:r>
        <w:rPr>
          <w:sz w:val="16"/>
        </w:rPr>
        <w:t>1%</w:t>
      </w:r>
      <w:r>
        <w:rPr>
          <w:spacing w:val="10"/>
          <w:sz w:val="16"/>
        </w:rPr>
        <w:t> </w:t>
      </w:r>
      <w:r>
        <w:rPr>
          <w:sz w:val="16"/>
        </w:rPr>
        <w:t>(um</w:t>
      </w:r>
      <w:r>
        <w:rPr>
          <w:spacing w:val="10"/>
          <w:sz w:val="16"/>
        </w:rPr>
        <w:t> </w:t>
      </w:r>
      <w:r>
        <w:rPr>
          <w:sz w:val="16"/>
        </w:rPr>
        <w:t>por</w:t>
      </w:r>
      <w:r>
        <w:rPr>
          <w:spacing w:val="10"/>
          <w:sz w:val="16"/>
        </w:rPr>
        <w:t> </w:t>
      </w:r>
      <w:r>
        <w:rPr>
          <w:sz w:val="16"/>
        </w:rPr>
        <w:t>cento)</w:t>
      </w:r>
      <w:r>
        <w:rPr>
          <w:spacing w:val="10"/>
          <w:sz w:val="16"/>
        </w:rPr>
        <w:t> </w:t>
      </w:r>
      <w:r>
        <w:rPr>
          <w:sz w:val="16"/>
        </w:rPr>
        <w:t>por</w:t>
      </w:r>
      <w:r>
        <w:rPr>
          <w:spacing w:val="10"/>
          <w:sz w:val="16"/>
        </w:rPr>
        <w:t> </w:t>
      </w:r>
      <w:r>
        <w:rPr>
          <w:sz w:val="16"/>
        </w:rPr>
        <w:t>dia</w:t>
      </w:r>
      <w:r>
        <w:rPr>
          <w:spacing w:val="10"/>
          <w:sz w:val="16"/>
        </w:rPr>
        <w:t> </w:t>
      </w:r>
      <w:r>
        <w:rPr>
          <w:sz w:val="16"/>
        </w:rPr>
        <w:t>útil</w:t>
      </w:r>
      <w:r>
        <w:rPr>
          <w:spacing w:val="10"/>
          <w:sz w:val="16"/>
        </w:rPr>
        <w:t> </w:t>
      </w:r>
      <w:r>
        <w:rPr>
          <w:sz w:val="16"/>
        </w:rPr>
        <w:t>que</w:t>
      </w:r>
      <w:r>
        <w:rPr>
          <w:spacing w:val="10"/>
          <w:sz w:val="16"/>
        </w:rPr>
        <w:t> </w:t>
      </w:r>
      <w:r>
        <w:rPr>
          <w:sz w:val="16"/>
        </w:rPr>
        <w:t>exceder</w:t>
      </w:r>
      <w:r>
        <w:rPr>
          <w:spacing w:val="10"/>
          <w:sz w:val="16"/>
        </w:rPr>
        <w:t> </w:t>
      </w:r>
      <w:r>
        <w:rPr>
          <w:sz w:val="16"/>
        </w:rPr>
        <w:t>o</w:t>
      </w:r>
      <w:r>
        <w:rPr>
          <w:spacing w:val="10"/>
          <w:sz w:val="16"/>
        </w:rPr>
        <w:t> </w:t>
      </w:r>
      <w:r>
        <w:rPr>
          <w:sz w:val="16"/>
        </w:rPr>
        <w:t>prazo</w:t>
      </w:r>
      <w:r>
        <w:rPr>
          <w:spacing w:val="10"/>
          <w:sz w:val="16"/>
        </w:rPr>
        <w:t> </w:t>
      </w:r>
      <w:r>
        <w:rPr>
          <w:sz w:val="16"/>
        </w:rPr>
        <w:t>estipulado,</w:t>
      </w:r>
      <w:r>
        <w:rPr>
          <w:spacing w:val="10"/>
          <w:sz w:val="16"/>
        </w:rPr>
        <w:t> </w:t>
      </w:r>
      <w:r>
        <w:rPr>
          <w:sz w:val="16"/>
        </w:rPr>
        <w:t>a</w:t>
      </w:r>
      <w:r>
        <w:rPr>
          <w:spacing w:val="10"/>
          <w:sz w:val="16"/>
        </w:rPr>
        <w:t> </w:t>
      </w:r>
      <w:r>
        <w:rPr>
          <w:sz w:val="16"/>
        </w:rPr>
        <w:t>incidir</w:t>
      </w:r>
      <w:r>
        <w:rPr>
          <w:spacing w:val="10"/>
          <w:sz w:val="16"/>
        </w:rPr>
        <w:t> </w:t>
      </w:r>
      <w:r>
        <w:rPr>
          <w:sz w:val="16"/>
        </w:rPr>
        <w:t>sobre</w:t>
      </w:r>
      <w:r>
        <w:rPr>
          <w:spacing w:val="10"/>
          <w:sz w:val="16"/>
        </w:rPr>
        <w:t> </w:t>
      </w:r>
      <w:r>
        <w:rPr>
          <w:sz w:val="16"/>
        </w:rPr>
        <w:t>o</w:t>
      </w:r>
      <w:r>
        <w:rPr>
          <w:spacing w:val="10"/>
          <w:sz w:val="16"/>
        </w:rPr>
        <w:t> </w:t>
      </w:r>
      <w:r>
        <w:rPr>
          <w:sz w:val="16"/>
        </w:rPr>
        <w:t>valor</w:t>
      </w:r>
      <w:r>
        <w:rPr>
          <w:spacing w:val="10"/>
          <w:sz w:val="16"/>
        </w:rPr>
        <w:t> </w:t>
      </w:r>
      <w:r>
        <w:rPr>
          <w:sz w:val="16"/>
        </w:rPr>
        <w:t>da</w:t>
      </w:r>
      <w:r>
        <w:rPr>
          <w:spacing w:val="10"/>
          <w:sz w:val="16"/>
        </w:rPr>
        <w:t> </w:t>
      </w:r>
      <w:r>
        <w:rPr>
          <w:sz w:val="16"/>
        </w:rPr>
        <w:t>nota</w:t>
      </w:r>
      <w:r>
        <w:rPr>
          <w:spacing w:val="10"/>
          <w:sz w:val="16"/>
        </w:rPr>
        <w:t> </w:t>
      </w:r>
      <w:r>
        <w:rPr>
          <w:sz w:val="16"/>
        </w:rPr>
        <w:t>de</w:t>
      </w:r>
      <w:r>
        <w:rPr>
          <w:spacing w:val="10"/>
          <w:sz w:val="16"/>
        </w:rPr>
        <w:t> </w:t>
      </w:r>
      <w:r>
        <w:rPr>
          <w:sz w:val="16"/>
        </w:rPr>
        <w:t>empenho</w:t>
      </w:r>
      <w:r>
        <w:rPr>
          <w:spacing w:val="10"/>
          <w:sz w:val="16"/>
        </w:rPr>
        <w:t> </w:t>
      </w:r>
      <w:r>
        <w:rPr>
          <w:sz w:val="16"/>
        </w:rPr>
        <w:t>ou</w:t>
      </w:r>
      <w:r>
        <w:rPr>
          <w:spacing w:val="10"/>
          <w:sz w:val="16"/>
        </w:rPr>
        <w:t> </w:t>
      </w:r>
      <w:r>
        <w:rPr>
          <w:sz w:val="16"/>
        </w:rPr>
        <w:t>do</w:t>
      </w:r>
      <w:r>
        <w:rPr>
          <w:spacing w:val="10"/>
          <w:sz w:val="16"/>
        </w:rPr>
        <w:t> </w:t>
      </w:r>
      <w:r>
        <w:rPr>
          <w:sz w:val="16"/>
        </w:rPr>
        <w:t>saldo</w:t>
      </w:r>
      <w:r>
        <w:rPr>
          <w:spacing w:val="10"/>
          <w:sz w:val="16"/>
        </w:rPr>
        <w:t> </w:t>
      </w:r>
      <w:r>
        <w:rPr>
          <w:sz w:val="16"/>
        </w:rPr>
        <w:t>não</w:t>
      </w:r>
      <w:r>
        <w:rPr>
          <w:spacing w:val="10"/>
          <w:sz w:val="16"/>
        </w:rPr>
        <w:t> </w:t>
      </w:r>
      <w:r>
        <w:rPr>
          <w:sz w:val="16"/>
        </w:rPr>
        <w:t>atendido,</w:t>
      </w:r>
      <w:r>
        <w:rPr>
          <w:spacing w:val="10"/>
          <w:sz w:val="16"/>
        </w:rPr>
        <w:t> </w:t>
      </w:r>
      <w:r>
        <w:rPr>
          <w:sz w:val="16"/>
        </w:rPr>
        <w:t>nos</w:t>
      </w:r>
      <w:r>
        <w:rPr>
          <w:spacing w:val="10"/>
          <w:sz w:val="16"/>
        </w:rPr>
        <w:t> </w:t>
      </w:r>
      <w:r>
        <w:rPr>
          <w:sz w:val="16"/>
        </w:rPr>
        <w:t>termos</w:t>
      </w:r>
      <w:r>
        <w:rPr>
          <w:spacing w:val="10"/>
          <w:sz w:val="16"/>
        </w:rPr>
        <w:t> </w:t>
      </w:r>
      <w:r>
        <w:rPr>
          <w:sz w:val="16"/>
        </w:rPr>
        <w:t>do</w:t>
      </w:r>
      <w:r>
        <w:rPr>
          <w:spacing w:val="10"/>
          <w:sz w:val="16"/>
        </w:rPr>
        <w:t> </w:t>
      </w:r>
      <w:r>
        <w:rPr>
          <w:sz w:val="16"/>
        </w:rPr>
        <w:t>art.</w:t>
      </w:r>
      <w:r>
        <w:rPr>
          <w:spacing w:val="40"/>
          <w:sz w:val="16"/>
        </w:rPr>
        <w:t> </w:t>
      </w:r>
      <w:r>
        <w:rPr>
          <w:sz w:val="16"/>
        </w:rPr>
        <w:t>227 da Lei estadual n.º 287, de 04 de dezembro de 1979, respeitado o limite de 30% (trinta por cento) do valor do Contrato.</w:t>
      </w:r>
    </w:p>
    <w:p>
      <w:pPr>
        <w:pStyle w:val="ListParagraph"/>
        <w:numPr>
          <w:ilvl w:val="2"/>
          <w:numId w:val="73"/>
        </w:numPr>
        <w:tabs>
          <w:tab w:pos="742" w:val="left" w:leader="none"/>
        </w:tabs>
        <w:spacing w:line="240" w:lineRule="auto" w:before="166" w:after="0"/>
        <w:ind w:left="291" w:right="274" w:firstLine="0"/>
        <w:jc w:val="left"/>
        <w:rPr>
          <w:sz w:val="16"/>
        </w:rPr>
      </w:pPr>
      <w:r>
        <w:rPr>
          <w:sz w:val="16"/>
        </w:rPr>
        <w:t>Em</w:t>
      </w:r>
      <w:r>
        <w:rPr>
          <w:spacing w:val="9"/>
          <w:sz w:val="16"/>
        </w:rPr>
        <w:t> </w:t>
      </w:r>
      <w:r>
        <w:rPr>
          <w:sz w:val="16"/>
        </w:rPr>
        <w:t>caso</w:t>
      </w:r>
      <w:r>
        <w:rPr>
          <w:spacing w:val="9"/>
          <w:sz w:val="16"/>
        </w:rPr>
        <w:t> </w:t>
      </w:r>
      <w:r>
        <w:rPr>
          <w:sz w:val="16"/>
        </w:rPr>
        <w:t>de</w:t>
      </w:r>
      <w:r>
        <w:rPr>
          <w:spacing w:val="9"/>
          <w:sz w:val="16"/>
        </w:rPr>
        <w:t> </w:t>
      </w:r>
      <w:r>
        <w:rPr>
          <w:sz w:val="16"/>
        </w:rPr>
        <w:t>atraso</w:t>
      </w:r>
      <w:r>
        <w:rPr>
          <w:spacing w:val="9"/>
          <w:sz w:val="16"/>
        </w:rPr>
        <w:t> </w:t>
      </w:r>
      <w:r>
        <w:rPr>
          <w:sz w:val="16"/>
        </w:rPr>
        <w:t>injustificado</w:t>
      </w:r>
      <w:r>
        <w:rPr>
          <w:spacing w:val="9"/>
          <w:sz w:val="16"/>
        </w:rPr>
        <w:t> </w:t>
      </w:r>
      <w:r>
        <w:rPr>
          <w:sz w:val="16"/>
        </w:rPr>
        <w:t>para</w:t>
      </w:r>
      <w:r>
        <w:rPr>
          <w:spacing w:val="9"/>
          <w:sz w:val="16"/>
        </w:rPr>
        <w:t> </w:t>
      </w:r>
      <w:r>
        <w:rPr>
          <w:sz w:val="16"/>
        </w:rPr>
        <w:t>apresentação,</w:t>
      </w:r>
      <w:r>
        <w:rPr>
          <w:spacing w:val="9"/>
          <w:sz w:val="16"/>
        </w:rPr>
        <w:t> </w:t>
      </w:r>
      <w:r>
        <w:rPr>
          <w:sz w:val="16"/>
        </w:rPr>
        <w:t>suplementação</w:t>
      </w:r>
      <w:r>
        <w:rPr>
          <w:spacing w:val="9"/>
          <w:sz w:val="16"/>
        </w:rPr>
        <w:t> </w:t>
      </w:r>
      <w:r>
        <w:rPr>
          <w:sz w:val="16"/>
        </w:rPr>
        <w:t>ou</w:t>
      </w:r>
      <w:r>
        <w:rPr>
          <w:spacing w:val="9"/>
          <w:sz w:val="16"/>
        </w:rPr>
        <w:t> </w:t>
      </w:r>
      <w:r>
        <w:rPr>
          <w:sz w:val="16"/>
        </w:rPr>
        <w:t>reposição</w:t>
      </w:r>
      <w:r>
        <w:rPr>
          <w:spacing w:val="9"/>
          <w:sz w:val="16"/>
        </w:rPr>
        <w:t> </w:t>
      </w:r>
      <w:r>
        <w:rPr>
          <w:sz w:val="16"/>
        </w:rPr>
        <w:t>da</w:t>
      </w:r>
      <w:r>
        <w:rPr>
          <w:spacing w:val="9"/>
          <w:sz w:val="16"/>
        </w:rPr>
        <w:t> </w:t>
      </w:r>
      <w:r>
        <w:rPr>
          <w:sz w:val="16"/>
        </w:rPr>
        <w:t>garantia,</w:t>
      </w:r>
      <w:r>
        <w:rPr>
          <w:spacing w:val="9"/>
          <w:sz w:val="16"/>
        </w:rPr>
        <w:t> </w:t>
      </w:r>
      <w:r>
        <w:rPr>
          <w:sz w:val="16"/>
        </w:rPr>
        <w:t>a</w:t>
      </w:r>
      <w:r>
        <w:rPr>
          <w:spacing w:val="9"/>
          <w:sz w:val="16"/>
        </w:rPr>
        <w:t> </w:t>
      </w:r>
      <w:r>
        <w:rPr>
          <w:sz w:val="16"/>
        </w:rPr>
        <w:t>multa</w:t>
      </w:r>
      <w:r>
        <w:rPr>
          <w:spacing w:val="9"/>
          <w:sz w:val="16"/>
        </w:rPr>
        <w:t> </w:t>
      </w:r>
      <w:r>
        <w:rPr>
          <w:sz w:val="16"/>
        </w:rPr>
        <w:t>de</w:t>
      </w:r>
      <w:r>
        <w:rPr>
          <w:spacing w:val="9"/>
          <w:sz w:val="16"/>
        </w:rPr>
        <w:t> </w:t>
      </w:r>
      <w:r>
        <w:rPr>
          <w:sz w:val="16"/>
        </w:rPr>
        <w:t>mora</w:t>
      </w:r>
      <w:r>
        <w:rPr>
          <w:spacing w:val="9"/>
          <w:sz w:val="16"/>
        </w:rPr>
        <w:t> </w:t>
      </w:r>
      <w:r>
        <w:rPr>
          <w:sz w:val="16"/>
        </w:rPr>
        <w:t>será</w:t>
      </w:r>
      <w:r>
        <w:rPr>
          <w:spacing w:val="9"/>
          <w:sz w:val="16"/>
        </w:rPr>
        <w:t> </w:t>
      </w:r>
      <w:r>
        <w:rPr>
          <w:sz w:val="16"/>
        </w:rPr>
        <w:t>de</w:t>
      </w:r>
      <w:r>
        <w:rPr>
          <w:spacing w:val="9"/>
          <w:sz w:val="16"/>
        </w:rPr>
        <w:t> </w:t>
      </w:r>
      <w:r>
        <w:rPr>
          <w:sz w:val="16"/>
        </w:rPr>
        <w:t>0,07%</w:t>
      </w:r>
      <w:r>
        <w:rPr>
          <w:spacing w:val="9"/>
          <w:sz w:val="16"/>
        </w:rPr>
        <w:t> </w:t>
      </w:r>
      <w:r>
        <w:rPr>
          <w:sz w:val="16"/>
        </w:rPr>
        <w:t>(sete</w:t>
      </w:r>
      <w:r>
        <w:rPr>
          <w:spacing w:val="9"/>
          <w:sz w:val="16"/>
        </w:rPr>
        <w:t> </w:t>
      </w:r>
      <w:r>
        <w:rPr>
          <w:sz w:val="16"/>
        </w:rPr>
        <w:t>centésimos</w:t>
      </w:r>
      <w:r>
        <w:rPr>
          <w:spacing w:val="9"/>
          <w:sz w:val="16"/>
        </w:rPr>
        <w:t> </w:t>
      </w:r>
      <w:r>
        <w:rPr>
          <w:sz w:val="16"/>
        </w:rPr>
        <w:t>por</w:t>
      </w:r>
      <w:r>
        <w:rPr>
          <w:spacing w:val="9"/>
          <w:sz w:val="16"/>
        </w:rPr>
        <w:t> </w:t>
      </w:r>
      <w:r>
        <w:rPr>
          <w:sz w:val="16"/>
        </w:rPr>
        <w:t>cento)</w:t>
      </w:r>
      <w:r>
        <w:rPr>
          <w:spacing w:val="9"/>
          <w:sz w:val="16"/>
        </w:rPr>
        <w:t> </w:t>
      </w:r>
      <w:r>
        <w:rPr>
          <w:sz w:val="16"/>
        </w:rPr>
        <w:t>sobre</w:t>
      </w:r>
      <w:r>
        <w:rPr>
          <w:spacing w:val="9"/>
          <w:sz w:val="16"/>
        </w:rPr>
        <w:t> </w:t>
      </w:r>
      <w:r>
        <w:rPr>
          <w:sz w:val="16"/>
        </w:rPr>
        <w:t>o</w:t>
      </w:r>
      <w:r>
        <w:rPr>
          <w:spacing w:val="9"/>
          <w:sz w:val="16"/>
        </w:rPr>
        <w:t> </w:t>
      </w:r>
      <w:r>
        <w:rPr>
          <w:sz w:val="16"/>
        </w:rPr>
        <w:t>valor</w:t>
      </w:r>
      <w:r>
        <w:rPr>
          <w:spacing w:val="9"/>
          <w:sz w:val="16"/>
        </w:rPr>
        <w:t> </w:t>
      </w:r>
      <w:r>
        <w:rPr>
          <w:sz w:val="16"/>
        </w:rPr>
        <w:t>total</w:t>
      </w:r>
      <w:r>
        <w:rPr>
          <w:spacing w:val="9"/>
          <w:sz w:val="16"/>
        </w:rPr>
        <w:t> </w:t>
      </w:r>
      <w:r>
        <w:rPr>
          <w:sz w:val="16"/>
        </w:rPr>
        <w:t>do</w:t>
      </w:r>
      <w:r>
        <w:rPr>
          <w:spacing w:val="9"/>
          <w:sz w:val="16"/>
        </w:rPr>
        <w:t> </w:t>
      </w:r>
      <w:r>
        <w:rPr>
          <w:sz w:val="16"/>
        </w:rPr>
        <w:t>Contrato</w:t>
      </w:r>
      <w:r>
        <w:rPr>
          <w:spacing w:val="9"/>
          <w:sz w:val="16"/>
        </w:rPr>
        <w:t> </w:t>
      </w:r>
      <w:r>
        <w:rPr>
          <w:sz w:val="16"/>
        </w:rPr>
        <w:t>por</w:t>
      </w:r>
      <w:r>
        <w:rPr>
          <w:spacing w:val="9"/>
          <w:sz w:val="16"/>
        </w:rPr>
        <w:t> </w:t>
      </w:r>
      <w:r>
        <w:rPr>
          <w:sz w:val="16"/>
        </w:rPr>
        <w:t>dia</w:t>
      </w:r>
      <w:r>
        <w:rPr>
          <w:spacing w:val="9"/>
          <w:sz w:val="16"/>
        </w:rPr>
        <w:t> </w:t>
      </w:r>
      <w:r>
        <w:rPr>
          <w:sz w:val="16"/>
        </w:rPr>
        <w:t>útil</w:t>
      </w:r>
      <w:r>
        <w:rPr>
          <w:spacing w:val="9"/>
          <w:sz w:val="16"/>
        </w:rPr>
        <w:t> </w:t>
      </w:r>
      <w:r>
        <w:rPr>
          <w:sz w:val="16"/>
        </w:rPr>
        <w:t>que</w:t>
      </w:r>
      <w:r>
        <w:rPr>
          <w:spacing w:val="9"/>
          <w:sz w:val="16"/>
        </w:rPr>
        <w:t> </w:t>
      </w:r>
      <w:r>
        <w:rPr>
          <w:sz w:val="16"/>
        </w:rPr>
        <w:t>exceder</w:t>
      </w:r>
      <w:r>
        <w:rPr>
          <w:spacing w:val="9"/>
          <w:sz w:val="16"/>
        </w:rPr>
        <w:t> </w:t>
      </w:r>
      <w:r>
        <w:rPr>
          <w:sz w:val="16"/>
        </w:rPr>
        <w:t>o</w:t>
      </w:r>
      <w:r>
        <w:rPr>
          <w:spacing w:val="9"/>
          <w:sz w:val="16"/>
        </w:rPr>
        <w:t> </w:t>
      </w:r>
      <w:r>
        <w:rPr>
          <w:sz w:val="16"/>
        </w:rPr>
        <w:t>prazo</w:t>
      </w:r>
      <w:r>
        <w:rPr>
          <w:spacing w:val="40"/>
          <w:sz w:val="16"/>
        </w:rPr>
        <w:t> </w:t>
      </w:r>
      <w:r>
        <w:rPr>
          <w:sz w:val="16"/>
        </w:rPr>
        <w:t>estipulado até o máximo de 2 % (dois por cento).</w:t>
      </w:r>
    </w:p>
    <w:p>
      <w:pPr>
        <w:pStyle w:val="ListParagraph"/>
        <w:numPr>
          <w:ilvl w:val="2"/>
          <w:numId w:val="73"/>
        </w:numPr>
        <w:tabs>
          <w:tab w:pos="751" w:val="left" w:leader="none"/>
        </w:tabs>
        <w:spacing w:line="252" w:lineRule="auto" w:before="163" w:after="0"/>
        <w:ind w:left="291" w:right="274" w:firstLine="0"/>
        <w:jc w:val="both"/>
        <w:rPr>
          <w:sz w:val="16"/>
        </w:rPr>
      </w:pPr>
      <w:r>
        <w:rPr>
          <w:sz w:val="16"/>
        </w:rPr>
        <w:t>O atraso superior a 25 (vinte e cinco) dias no cumprimento da obrigação prevista no item 12.3.1 autoriza a Administração a promover a rescisão contratual por descumprimento ou cumprimento irregular de suas</w:t>
      </w:r>
      <w:r>
        <w:rPr>
          <w:spacing w:val="40"/>
          <w:sz w:val="16"/>
        </w:rPr>
        <w:t> </w:t>
      </w:r>
      <w:r>
        <w:rPr>
          <w:spacing w:val="-2"/>
          <w:sz w:val="16"/>
        </w:rPr>
        <w:t>cláusulas.</w:t>
      </w:r>
    </w:p>
    <w:p>
      <w:pPr>
        <w:pStyle w:val="ListParagraph"/>
        <w:numPr>
          <w:ilvl w:val="2"/>
          <w:numId w:val="73"/>
        </w:numPr>
        <w:tabs>
          <w:tab w:pos="730" w:val="left" w:leader="none"/>
        </w:tabs>
        <w:spacing w:line="240" w:lineRule="auto" w:before="154" w:after="0"/>
        <w:ind w:left="730" w:right="0" w:hanging="439"/>
        <w:jc w:val="left"/>
        <w:rPr>
          <w:sz w:val="16"/>
        </w:rPr>
      </w:pPr>
      <w:r>
        <w:rPr>
          <w:sz w:val="16"/>
        </w:rPr>
        <w:t>A</w:t>
      </w:r>
      <w:r>
        <w:rPr>
          <w:spacing w:val="-4"/>
          <w:sz w:val="16"/>
        </w:rPr>
        <w:t> </w:t>
      </w:r>
      <w:r>
        <w:rPr>
          <w:sz w:val="16"/>
        </w:rPr>
        <w:t>aplicação</w:t>
      </w:r>
      <w:r>
        <w:rPr>
          <w:spacing w:val="8"/>
          <w:sz w:val="16"/>
        </w:rPr>
        <w:t> </w:t>
      </w:r>
      <w:r>
        <w:rPr>
          <w:sz w:val="16"/>
        </w:rPr>
        <w:t>de</w:t>
      </w:r>
      <w:r>
        <w:rPr>
          <w:spacing w:val="8"/>
          <w:sz w:val="16"/>
        </w:rPr>
        <w:t> </w:t>
      </w:r>
      <w:r>
        <w:rPr>
          <w:sz w:val="16"/>
        </w:rPr>
        <w:t>multa</w:t>
      </w:r>
      <w:r>
        <w:rPr>
          <w:spacing w:val="7"/>
          <w:sz w:val="16"/>
        </w:rPr>
        <w:t> </w:t>
      </w:r>
      <w:r>
        <w:rPr>
          <w:sz w:val="16"/>
        </w:rPr>
        <w:t>de</w:t>
      </w:r>
      <w:r>
        <w:rPr>
          <w:spacing w:val="8"/>
          <w:sz w:val="16"/>
        </w:rPr>
        <w:t> </w:t>
      </w:r>
      <w:r>
        <w:rPr>
          <w:sz w:val="16"/>
        </w:rPr>
        <w:t>mora</w:t>
      </w:r>
      <w:r>
        <w:rPr>
          <w:spacing w:val="7"/>
          <w:sz w:val="16"/>
        </w:rPr>
        <w:t> </w:t>
      </w:r>
      <w:r>
        <w:rPr>
          <w:sz w:val="16"/>
        </w:rPr>
        <w:t>não</w:t>
      </w:r>
      <w:r>
        <w:rPr>
          <w:spacing w:val="8"/>
          <w:sz w:val="16"/>
        </w:rPr>
        <w:t> </w:t>
      </w:r>
      <w:r>
        <w:rPr>
          <w:sz w:val="16"/>
        </w:rPr>
        <w:t>impedirá</w:t>
      </w:r>
      <w:r>
        <w:rPr>
          <w:spacing w:val="8"/>
          <w:sz w:val="16"/>
        </w:rPr>
        <w:t> </w:t>
      </w:r>
      <w:r>
        <w:rPr>
          <w:sz w:val="16"/>
        </w:rPr>
        <w:t>que</w:t>
      </w:r>
      <w:r>
        <w:rPr>
          <w:spacing w:val="7"/>
          <w:sz w:val="16"/>
        </w:rPr>
        <w:t> </w:t>
      </w:r>
      <w:r>
        <w:rPr>
          <w:sz w:val="16"/>
        </w:rPr>
        <w:t>a</w:t>
      </w:r>
      <w:r>
        <w:rPr>
          <w:spacing w:val="-3"/>
          <w:sz w:val="16"/>
        </w:rPr>
        <w:t> </w:t>
      </w:r>
      <w:r>
        <w:rPr>
          <w:sz w:val="16"/>
        </w:rPr>
        <w:t>Administração</w:t>
      </w:r>
      <w:r>
        <w:rPr>
          <w:spacing w:val="8"/>
          <w:sz w:val="16"/>
        </w:rPr>
        <w:t> </w:t>
      </w:r>
      <w:r>
        <w:rPr>
          <w:sz w:val="16"/>
        </w:rPr>
        <w:t>a</w:t>
      </w:r>
      <w:r>
        <w:rPr>
          <w:spacing w:val="7"/>
          <w:sz w:val="16"/>
        </w:rPr>
        <w:t> </w:t>
      </w:r>
      <w:r>
        <w:rPr>
          <w:sz w:val="16"/>
        </w:rPr>
        <w:t>converta</w:t>
      </w:r>
      <w:r>
        <w:rPr>
          <w:spacing w:val="8"/>
          <w:sz w:val="16"/>
        </w:rPr>
        <w:t> </w:t>
      </w:r>
      <w:r>
        <w:rPr>
          <w:sz w:val="16"/>
        </w:rPr>
        <w:t>em</w:t>
      </w:r>
      <w:r>
        <w:rPr>
          <w:spacing w:val="7"/>
          <w:sz w:val="16"/>
        </w:rPr>
        <w:t> </w:t>
      </w:r>
      <w:r>
        <w:rPr>
          <w:sz w:val="16"/>
        </w:rPr>
        <w:t>compensatória</w:t>
      </w:r>
      <w:r>
        <w:rPr>
          <w:spacing w:val="8"/>
          <w:sz w:val="16"/>
        </w:rPr>
        <w:t> </w:t>
      </w:r>
      <w:r>
        <w:rPr>
          <w:sz w:val="16"/>
        </w:rPr>
        <w:t>e</w:t>
      </w:r>
      <w:r>
        <w:rPr>
          <w:spacing w:val="8"/>
          <w:sz w:val="16"/>
        </w:rPr>
        <w:t> </w:t>
      </w:r>
      <w:r>
        <w:rPr>
          <w:sz w:val="16"/>
        </w:rPr>
        <w:t>promova</w:t>
      </w:r>
      <w:r>
        <w:rPr>
          <w:spacing w:val="7"/>
          <w:sz w:val="16"/>
        </w:rPr>
        <w:t> </w:t>
      </w:r>
      <w:r>
        <w:rPr>
          <w:sz w:val="16"/>
        </w:rPr>
        <w:t>a</w:t>
      </w:r>
      <w:r>
        <w:rPr>
          <w:spacing w:val="8"/>
          <w:sz w:val="16"/>
        </w:rPr>
        <w:t> </w:t>
      </w:r>
      <w:r>
        <w:rPr>
          <w:sz w:val="16"/>
        </w:rPr>
        <w:t>extinção</w:t>
      </w:r>
      <w:r>
        <w:rPr>
          <w:spacing w:val="7"/>
          <w:sz w:val="16"/>
        </w:rPr>
        <w:t> </w:t>
      </w:r>
      <w:r>
        <w:rPr>
          <w:sz w:val="16"/>
        </w:rPr>
        <w:t>unilateral</w:t>
      </w:r>
      <w:r>
        <w:rPr>
          <w:spacing w:val="8"/>
          <w:sz w:val="16"/>
        </w:rPr>
        <w:t> </w:t>
      </w:r>
      <w:r>
        <w:rPr>
          <w:sz w:val="16"/>
        </w:rPr>
        <w:t>do</w:t>
      </w:r>
      <w:r>
        <w:rPr>
          <w:spacing w:val="8"/>
          <w:sz w:val="16"/>
        </w:rPr>
        <w:t> </w:t>
      </w:r>
      <w:r>
        <w:rPr>
          <w:sz w:val="16"/>
        </w:rPr>
        <w:t>Contrato</w:t>
      </w:r>
      <w:r>
        <w:rPr>
          <w:spacing w:val="7"/>
          <w:sz w:val="16"/>
        </w:rPr>
        <w:t> </w:t>
      </w:r>
      <w:r>
        <w:rPr>
          <w:sz w:val="16"/>
        </w:rPr>
        <w:t>com</w:t>
      </w:r>
      <w:r>
        <w:rPr>
          <w:spacing w:val="8"/>
          <w:sz w:val="16"/>
        </w:rPr>
        <w:t> </w:t>
      </w:r>
      <w:r>
        <w:rPr>
          <w:sz w:val="16"/>
        </w:rPr>
        <w:t>a</w:t>
      </w:r>
      <w:r>
        <w:rPr>
          <w:spacing w:val="7"/>
          <w:sz w:val="16"/>
        </w:rPr>
        <w:t> </w:t>
      </w:r>
      <w:r>
        <w:rPr>
          <w:sz w:val="16"/>
        </w:rPr>
        <w:t>aplicação</w:t>
      </w:r>
      <w:r>
        <w:rPr>
          <w:spacing w:val="8"/>
          <w:sz w:val="16"/>
        </w:rPr>
        <w:t> </w:t>
      </w:r>
      <w:r>
        <w:rPr>
          <w:sz w:val="16"/>
        </w:rPr>
        <w:t>cumulada</w:t>
      </w:r>
      <w:r>
        <w:rPr>
          <w:spacing w:val="7"/>
          <w:sz w:val="16"/>
        </w:rPr>
        <w:t> </w:t>
      </w:r>
      <w:r>
        <w:rPr>
          <w:sz w:val="16"/>
        </w:rPr>
        <w:t>de</w:t>
      </w:r>
      <w:r>
        <w:rPr>
          <w:spacing w:val="8"/>
          <w:sz w:val="16"/>
        </w:rPr>
        <w:t> </w:t>
      </w:r>
      <w:r>
        <w:rPr>
          <w:sz w:val="16"/>
        </w:rPr>
        <w:t>outras</w:t>
      </w:r>
      <w:r>
        <w:rPr>
          <w:spacing w:val="8"/>
          <w:sz w:val="16"/>
        </w:rPr>
        <w:t> </w:t>
      </w:r>
      <w:r>
        <w:rPr>
          <w:sz w:val="16"/>
        </w:rPr>
        <w:t>sanções</w:t>
      </w:r>
      <w:r>
        <w:rPr>
          <w:spacing w:val="7"/>
          <w:sz w:val="16"/>
        </w:rPr>
        <w:t> </w:t>
      </w:r>
      <w:r>
        <w:rPr>
          <w:sz w:val="16"/>
        </w:rPr>
        <w:t>previstas</w:t>
      </w:r>
      <w:r>
        <w:rPr>
          <w:spacing w:val="8"/>
          <w:sz w:val="16"/>
        </w:rPr>
        <w:t> </w:t>
      </w:r>
      <w:r>
        <w:rPr>
          <w:sz w:val="16"/>
        </w:rPr>
        <w:t>neste</w:t>
      </w:r>
      <w:r>
        <w:rPr>
          <w:spacing w:val="7"/>
          <w:sz w:val="16"/>
        </w:rPr>
        <w:t> </w:t>
      </w:r>
      <w:r>
        <w:rPr>
          <w:spacing w:val="-2"/>
          <w:sz w:val="16"/>
        </w:rPr>
        <w:t>Contrato.</w:t>
      </w:r>
    </w:p>
    <w:p>
      <w:pPr>
        <w:pStyle w:val="ListParagraph"/>
        <w:numPr>
          <w:ilvl w:val="1"/>
          <w:numId w:val="73"/>
        </w:numPr>
        <w:tabs>
          <w:tab w:pos="616" w:val="left" w:leader="none"/>
        </w:tabs>
        <w:spacing w:line="240" w:lineRule="auto" w:before="174" w:after="0"/>
        <w:ind w:left="616" w:right="0" w:hanging="325"/>
        <w:jc w:val="left"/>
        <w:rPr>
          <w:sz w:val="16"/>
        </w:rPr>
      </w:pPr>
      <w:r>
        <w:rPr>
          <w:sz w:val="16"/>
        </w:rPr>
        <w:t>No</w:t>
      </w:r>
      <w:r>
        <w:rPr>
          <w:spacing w:val="7"/>
          <w:sz w:val="16"/>
        </w:rPr>
        <w:t> </w:t>
      </w:r>
      <w:r>
        <w:rPr>
          <w:sz w:val="16"/>
        </w:rPr>
        <w:t>caso</w:t>
      </w:r>
      <w:r>
        <w:rPr>
          <w:spacing w:val="7"/>
          <w:sz w:val="16"/>
        </w:rPr>
        <w:t> </w:t>
      </w:r>
      <w:r>
        <w:rPr>
          <w:sz w:val="16"/>
        </w:rPr>
        <w:t>de</w:t>
      </w:r>
      <w:r>
        <w:rPr>
          <w:spacing w:val="7"/>
          <w:sz w:val="16"/>
        </w:rPr>
        <w:t> </w:t>
      </w:r>
      <w:r>
        <w:rPr>
          <w:sz w:val="16"/>
        </w:rPr>
        <w:t>inexecução</w:t>
      </w:r>
      <w:r>
        <w:rPr>
          <w:spacing w:val="7"/>
          <w:sz w:val="16"/>
        </w:rPr>
        <w:t> </w:t>
      </w:r>
      <w:r>
        <w:rPr>
          <w:sz w:val="16"/>
        </w:rPr>
        <w:t>total</w:t>
      </w:r>
      <w:r>
        <w:rPr>
          <w:spacing w:val="7"/>
          <w:sz w:val="16"/>
        </w:rPr>
        <w:t> </w:t>
      </w:r>
      <w:r>
        <w:rPr>
          <w:sz w:val="16"/>
        </w:rPr>
        <w:t>ou</w:t>
      </w:r>
      <w:r>
        <w:rPr>
          <w:spacing w:val="7"/>
          <w:sz w:val="16"/>
        </w:rPr>
        <w:t> </w:t>
      </w:r>
      <w:r>
        <w:rPr>
          <w:sz w:val="16"/>
        </w:rPr>
        <w:t>parcial</w:t>
      </w:r>
      <w:r>
        <w:rPr>
          <w:spacing w:val="7"/>
          <w:sz w:val="16"/>
        </w:rPr>
        <w:t> </w:t>
      </w:r>
      <w:r>
        <w:rPr>
          <w:sz w:val="16"/>
        </w:rPr>
        <w:t>do</w:t>
      </w:r>
      <w:r>
        <w:rPr>
          <w:spacing w:val="7"/>
          <w:sz w:val="16"/>
        </w:rPr>
        <w:t> </w:t>
      </w:r>
      <w:r>
        <w:rPr>
          <w:sz w:val="16"/>
        </w:rPr>
        <w:t>objeto,</w:t>
      </w:r>
      <w:r>
        <w:rPr>
          <w:spacing w:val="8"/>
          <w:sz w:val="16"/>
        </w:rPr>
        <w:t> </w:t>
      </w:r>
      <w:r>
        <w:rPr>
          <w:sz w:val="16"/>
        </w:rPr>
        <w:t>que</w:t>
      </w:r>
      <w:r>
        <w:rPr>
          <w:spacing w:val="7"/>
          <w:sz w:val="16"/>
        </w:rPr>
        <w:t> </w:t>
      </w:r>
      <w:r>
        <w:rPr>
          <w:sz w:val="16"/>
        </w:rPr>
        <w:t>acarrete</w:t>
      </w:r>
      <w:r>
        <w:rPr>
          <w:spacing w:val="7"/>
          <w:sz w:val="16"/>
        </w:rPr>
        <w:t> </w:t>
      </w:r>
      <w:r>
        <w:rPr>
          <w:sz w:val="16"/>
        </w:rPr>
        <w:t>a</w:t>
      </w:r>
      <w:r>
        <w:rPr>
          <w:spacing w:val="7"/>
          <w:sz w:val="16"/>
        </w:rPr>
        <w:t> </w:t>
      </w:r>
      <w:r>
        <w:rPr>
          <w:sz w:val="16"/>
        </w:rPr>
        <w:t>rescisão</w:t>
      </w:r>
      <w:r>
        <w:rPr>
          <w:spacing w:val="7"/>
          <w:sz w:val="16"/>
        </w:rPr>
        <w:t> </w:t>
      </w:r>
      <w:r>
        <w:rPr>
          <w:sz w:val="16"/>
        </w:rPr>
        <w:t>do</w:t>
      </w:r>
      <w:r>
        <w:rPr>
          <w:spacing w:val="7"/>
          <w:sz w:val="16"/>
        </w:rPr>
        <w:t> </w:t>
      </w:r>
      <w:r>
        <w:rPr>
          <w:sz w:val="16"/>
        </w:rPr>
        <w:t>Contrato,</w:t>
      </w:r>
      <w:r>
        <w:rPr>
          <w:spacing w:val="7"/>
          <w:sz w:val="16"/>
        </w:rPr>
        <w:t> </w:t>
      </w:r>
      <w:r>
        <w:rPr>
          <w:sz w:val="16"/>
        </w:rPr>
        <w:t>será</w:t>
      </w:r>
      <w:r>
        <w:rPr>
          <w:spacing w:val="7"/>
          <w:sz w:val="16"/>
        </w:rPr>
        <w:t> </w:t>
      </w:r>
      <w:r>
        <w:rPr>
          <w:sz w:val="16"/>
        </w:rPr>
        <w:t>automaticamente</w:t>
      </w:r>
      <w:r>
        <w:rPr>
          <w:spacing w:val="7"/>
          <w:sz w:val="16"/>
        </w:rPr>
        <w:t> </w:t>
      </w:r>
      <w:r>
        <w:rPr>
          <w:sz w:val="16"/>
        </w:rPr>
        <w:t>devida</w:t>
      </w:r>
      <w:r>
        <w:rPr>
          <w:spacing w:val="8"/>
          <w:sz w:val="16"/>
        </w:rPr>
        <w:t> </w:t>
      </w:r>
      <w:r>
        <w:rPr>
          <w:sz w:val="16"/>
        </w:rPr>
        <w:t>multa</w:t>
      </w:r>
      <w:r>
        <w:rPr>
          <w:spacing w:val="7"/>
          <w:sz w:val="16"/>
        </w:rPr>
        <w:t> </w:t>
      </w:r>
      <w:r>
        <w:rPr>
          <w:sz w:val="16"/>
        </w:rPr>
        <w:t>compensatória</w:t>
      </w:r>
      <w:r>
        <w:rPr>
          <w:spacing w:val="7"/>
          <w:sz w:val="16"/>
        </w:rPr>
        <w:t> </w:t>
      </w:r>
      <w:r>
        <w:rPr>
          <w:sz w:val="16"/>
        </w:rPr>
        <w:t>no</w:t>
      </w:r>
      <w:r>
        <w:rPr>
          <w:spacing w:val="7"/>
          <w:sz w:val="16"/>
        </w:rPr>
        <w:t> </w:t>
      </w:r>
      <w:r>
        <w:rPr>
          <w:sz w:val="16"/>
        </w:rPr>
        <w:t>valor</w:t>
      </w:r>
      <w:r>
        <w:rPr>
          <w:spacing w:val="7"/>
          <w:sz w:val="16"/>
        </w:rPr>
        <w:t> </w:t>
      </w:r>
      <w:r>
        <w:rPr>
          <w:sz w:val="16"/>
        </w:rPr>
        <w:t>de</w:t>
      </w:r>
      <w:r>
        <w:rPr>
          <w:spacing w:val="7"/>
          <w:sz w:val="16"/>
        </w:rPr>
        <w:t> </w:t>
      </w:r>
      <w:r>
        <w:rPr>
          <w:b/>
          <w:sz w:val="16"/>
        </w:rPr>
        <w:t>20%</w:t>
      </w:r>
      <w:r>
        <w:rPr>
          <w:b/>
          <w:spacing w:val="7"/>
          <w:sz w:val="16"/>
        </w:rPr>
        <w:t> </w:t>
      </w:r>
      <w:r>
        <w:rPr>
          <w:sz w:val="16"/>
        </w:rPr>
        <w:t>(</w:t>
      </w:r>
      <w:r>
        <w:rPr>
          <w:b/>
          <w:sz w:val="16"/>
        </w:rPr>
        <w:t>vinte</w:t>
      </w:r>
      <w:r>
        <w:rPr>
          <w:b/>
          <w:spacing w:val="7"/>
          <w:sz w:val="16"/>
        </w:rPr>
        <w:t> </w:t>
      </w:r>
      <w:r>
        <w:rPr>
          <w:b/>
          <w:sz w:val="16"/>
        </w:rPr>
        <w:t>por</w:t>
      </w:r>
      <w:r>
        <w:rPr>
          <w:b/>
          <w:spacing w:val="4"/>
          <w:sz w:val="16"/>
        </w:rPr>
        <w:t> </w:t>
      </w:r>
      <w:r>
        <w:rPr>
          <w:b/>
          <w:sz w:val="16"/>
        </w:rPr>
        <w:t>cento</w:t>
      </w:r>
      <w:r>
        <w:rPr>
          <w:sz w:val="16"/>
        </w:rPr>
        <w:t>)</w:t>
      </w:r>
      <w:r>
        <w:rPr>
          <w:spacing w:val="7"/>
          <w:sz w:val="16"/>
        </w:rPr>
        <w:t> </w:t>
      </w:r>
      <w:r>
        <w:rPr>
          <w:sz w:val="16"/>
        </w:rPr>
        <w:t>do</w:t>
      </w:r>
      <w:r>
        <w:rPr>
          <w:spacing w:val="7"/>
          <w:sz w:val="16"/>
        </w:rPr>
        <w:t> </w:t>
      </w:r>
      <w:r>
        <w:rPr>
          <w:sz w:val="16"/>
        </w:rPr>
        <w:t>valor</w:t>
      </w:r>
      <w:r>
        <w:rPr>
          <w:spacing w:val="7"/>
          <w:sz w:val="16"/>
        </w:rPr>
        <w:t> </w:t>
      </w:r>
      <w:r>
        <w:rPr>
          <w:sz w:val="16"/>
        </w:rPr>
        <w:t>do</w:t>
      </w:r>
      <w:r>
        <w:rPr>
          <w:spacing w:val="7"/>
          <w:sz w:val="16"/>
        </w:rPr>
        <w:t> </w:t>
      </w:r>
      <w:r>
        <w:rPr>
          <w:spacing w:val="-2"/>
          <w:sz w:val="16"/>
        </w:rPr>
        <w:t>Contrato.</w:t>
      </w:r>
    </w:p>
    <w:p>
      <w:pPr>
        <w:pStyle w:val="ListParagraph"/>
        <w:numPr>
          <w:ilvl w:val="2"/>
          <w:numId w:val="73"/>
        </w:numPr>
        <w:tabs>
          <w:tab w:pos="730" w:val="left" w:leader="none"/>
        </w:tabs>
        <w:spacing w:line="240" w:lineRule="auto" w:before="163" w:after="0"/>
        <w:ind w:left="730" w:right="0" w:hanging="439"/>
        <w:jc w:val="left"/>
        <w:rPr>
          <w:sz w:val="16"/>
        </w:rPr>
      </w:pPr>
      <w:r>
        <w:rPr>
          <w:sz w:val="16"/>
        </w:rPr>
        <w:t>A</w:t>
      </w:r>
      <w:r>
        <w:rPr>
          <w:spacing w:val="-4"/>
          <w:sz w:val="16"/>
        </w:rPr>
        <w:t> </w:t>
      </w:r>
      <w:r>
        <w:rPr>
          <w:sz w:val="16"/>
        </w:rPr>
        <w:t>multa</w:t>
      </w:r>
      <w:r>
        <w:rPr>
          <w:spacing w:val="8"/>
          <w:sz w:val="16"/>
        </w:rPr>
        <w:t> </w:t>
      </w:r>
      <w:r>
        <w:rPr>
          <w:sz w:val="16"/>
        </w:rPr>
        <w:t>compensatória,</w:t>
      </w:r>
      <w:r>
        <w:rPr>
          <w:spacing w:val="7"/>
          <w:sz w:val="16"/>
        </w:rPr>
        <w:t> </w:t>
      </w:r>
      <w:r>
        <w:rPr>
          <w:sz w:val="16"/>
        </w:rPr>
        <w:t>isoladamente</w:t>
      </w:r>
      <w:r>
        <w:rPr>
          <w:spacing w:val="7"/>
          <w:sz w:val="16"/>
        </w:rPr>
        <w:t> </w:t>
      </w:r>
      <w:r>
        <w:rPr>
          <w:sz w:val="16"/>
        </w:rPr>
        <w:t>aplicada</w:t>
      </w:r>
      <w:r>
        <w:rPr>
          <w:spacing w:val="8"/>
          <w:sz w:val="16"/>
        </w:rPr>
        <w:t> </w:t>
      </w:r>
      <w:r>
        <w:rPr>
          <w:sz w:val="16"/>
        </w:rPr>
        <w:t>ou</w:t>
      </w:r>
      <w:r>
        <w:rPr>
          <w:spacing w:val="7"/>
          <w:sz w:val="16"/>
        </w:rPr>
        <w:t> </w:t>
      </w:r>
      <w:r>
        <w:rPr>
          <w:sz w:val="16"/>
        </w:rPr>
        <w:t>quando</w:t>
      </w:r>
      <w:r>
        <w:rPr>
          <w:spacing w:val="7"/>
          <w:sz w:val="16"/>
        </w:rPr>
        <w:t> </w:t>
      </w:r>
      <w:r>
        <w:rPr>
          <w:sz w:val="16"/>
        </w:rPr>
        <w:t>somada</w:t>
      </w:r>
      <w:r>
        <w:rPr>
          <w:spacing w:val="8"/>
          <w:sz w:val="16"/>
        </w:rPr>
        <w:t> </w:t>
      </w:r>
      <w:r>
        <w:rPr>
          <w:sz w:val="16"/>
        </w:rPr>
        <w:t>ao</w:t>
      </w:r>
      <w:r>
        <w:rPr>
          <w:spacing w:val="7"/>
          <w:sz w:val="16"/>
        </w:rPr>
        <w:t> </w:t>
      </w:r>
      <w:r>
        <w:rPr>
          <w:sz w:val="16"/>
        </w:rPr>
        <w:t>valor</w:t>
      </w:r>
      <w:r>
        <w:rPr>
          <w:spacing w:val="7"/>
          <w:sz w:val="16"/>
        </w:rPr>
        <w:t> </w:t>
      </w:r>
      <w:r>
        <w:rPr>
          <w:sz w:val="16"/>
        </w:rPr>
        <w:t>da</w:t>
      </w:r>
      <w:r>
        <w:rPr>
          <w:spacing w:val="8"/>
          <w:sz w:val="16"/>
        </w:rPr>
        <w:t> </w:t>
      </w:r>
      <w:r>
        <w:rPr>
          <w:sz w:val="16"/>
        </w:rPr>
        <w:t>multa</w:t>
      </w:r>
      <w:r>
        <w:rPr>
          <w:spacing w:val="7"/>
          <w:sz w:val="16"/>
        </w:rPr>
        <w:t> </w:t>
      </w:r>
      <w:r>
        <w:rPr>
          <w:sz w:val="16"/>
        </w:rPr>
        <w:t>moratória</w:t>
      </w:r>
      <w:r>
        <w:rPr>
          <w:spacing w:val="7"/>
          <w:sz w:val="16"/>
        </w:rPr>
        <w:t> </w:t>
      </w:r>
      <w:r>
        <w:rPr>
          <w:sz w:val="16"/>
        </w:rPr>
        <w:t>convertida,</w:t>
      </w:r>
      <w:r>
        <w:rPr>
          <w:spacing w:val="8"/>
          <w:sz w:val="16"/>
        </w:rPr>
        <w:t> </w:t>
      </w:r>
      <w:r>
        <w:rPr>
          <w:sz w:val="16"/>
        </w:rPr>
        <w:t>não</w:t>
      </w:r>
      <w:r>
        <w:rPr>
          <w:spacing w:val="7"/>
          <w:sz w:val="16"/>
        </w:rPr>
        <w:t> </w:t>
      </w:r>
      <w:r>
        <w:rPr>
          <w:sz w:val="16"/>
        </w:rPr>
        <w:t>poderá</w:t>
      </w:r>
      <w:r>
        <w:rPr>
          <w:spacing w:val="7"/>
          <w:sz w:val="16"/>
        </w:rPr>
        <w:t> </w:t>
      </w:r>
      <w:r>
        <w:rPr>
          <w:sz w:val="16"/>
        </w:rPr>
        <w:t>exceder</w:t>
      </w:r>
      <w:r>
        <w:rPr>
          <w:spacing w:val="8"/>
          <w:sz w:val="16"/>
        </w:rPr>
        <w:t> </w:t>
      </w:r>
      <w:r>
        <w:rPr>
          <w:sz w:val="16"/>
        </w:rPr>
        <w:t>o</w:t>
      </w:r>
      <w:r>
        <w:rPr>
          <w:spacing w:val="7"/>
          <w:sz w:val="16"/>
        </w:rPr>
        <w:t> </w:t>
      </w:r>
      <w:r>
        <w:rPr>
          <w:sz w:val="16"/>
        </w:rPr>
        <w:t>limite</w:t>
      </w:r>
      <w:r>
        <w:rPr>
          <w:spacing w:val="7"/>
          <w:sz w:val="16"/>
        </w:rPr>
        <w:t> </w:t>
      </w:r>
      <w:r>
        <w:rPr>
          <w:sz w:val="16"/>
        </w:rPr>
        <w:t>previsto</w:t>
      </w:r>
      <w:r>
        <w:rPr>
          <w:spacing w:val="8"/>
          <w:sz w:val="16"/>
        </w:rPr>
        <w:t> </w:t>
      </w:r>
      <w:r>
        <w:rPr>
          <w:sz w:val="16"/>
        </w:rPr>
        <w:t>no</w:t>
      </w:r>
      <w:r>
        <w:rPr>
          <w:spacing w:val="7"/>
          <w:sz w:val="16"/>
        </w:rPr>
        <w:t> </w:t>
      </w:r>
      <w:r>
        <w:rPr>
          <w:sz w:val="16"/>
        </w:rPr>
        <w:t>art.</w:t>
      </w:r>
      <w:r>
        <w:rPr>
          <w:spacing w:val="7"/>
          <w:sz w:val="16"/>
        </w:rPr>
        <w:t> </w:t>
      </w:r>
      <w:r>
        <w:rPr>
          <w:sz w:val="16"/>
        </w:rPr>
        <w:t>412</w:t>
      </w:r>
      <w:r>
        <w:rPr>
          <w:spacing w:val="8"/>
          <w:sz w:val="16"/>
        </w:rPr>
        <w:t> </w:t>
      </w:r>
      <w:r>
        <w:rPr>
          <w:sz w:val="16"/>
        </w:rPr>
        <w:t>do</w:t>
      </w:r>
      <w:r>
        <w:rPr>
          <w:spacing w:val="7"/>
          <w:sz w:val="16"/>
        </w:rPr>
        <w:t> </w:t>
      </w:r>
      <w:r>
        <w:rPr>
          <w:sz w:val="16"/>
        </w:rPr>
        <w:t>Código</w:t>
      </w:r>
      <w:r>
        <w:rPr>
          <w:spacing w:val="7"/>
          <w:sz w:val="16"/>
        </w:rPr>
        <w:t> </w:t>
      </w:r>
      <w:r>
        <w:rPr>
          <w:sz w:val="16"/>
        </w:rPr>
        <w:t>Civil,</w:t>
      </w:r>
      <w:r>
        <w:rPr>
          <w:spacing w:val="8"/>
          <w:sz w:val="16"/>
        </w:rPr>
        <w:t> </w:t>
      </w:r>
      <w:r>
        <w:rPr>
          <w:sz w:val="16"/>
        </w:rPr>
        <w:t>ou</w:t>
      </w:r>
      <w:r>
        <w:rPr>
          <w:spacing w:val="7"/>
          <w:sz w:val="16"/>
        </w:rPr>
        <w:t> </w:t>
      </w:r>
      <w:r>
        <w:rPr>
          <w:sz w:val="16"/>
        </w:rPr>
        <w:t>seja,</w:t>
      </w:r>
      <w:r>
        <w:rPr>
          <w:spacing w:val="7"/>
          <w:sz w:val="16"/>
        </w:rPr>
        <w:t> </w:t>
      </w:r>
      <w:r>
        <w:rPr>
          <w:sz w:val="16"/>
        </w:rPr>
        <w:t>o</w:t>
      </w:r>
      <w:r>
        <w:rPr>
          <w:spacing w:val="8"/>
          <w:sz w:val="16"/>
        </w:rPr>
        <w:t> </w:t>
      </w:r>
      <w:r>
        <w:rPr>
          <w:sz w:val="16"/>
        </w:rPr>
        <w:t>valor</w:t>
      </w:r>
      <w:r>
        <w:rPr>
          <w:spacing w:val="7"/>
          <w:sz w:val="16"/>
        </w:rPr>
        <w:t> </w:t>
      </w:r>
      <w:r>
        <w:rPr>
          <w:sz w:val="16"/>
        </w:rPr>
        <w:t>da</w:t>
      </w:r>
      <w:r>
        <w:rPr>
          <w:spacing w:val="7"/>
          <w:sz w:val="16"/>
        </w:rPr>
        <w:t> </w:t>
      </w:r>
      <w:r>
        <w:rPr>
          <w:sz w:val="16"/>
        </w:rPr>
        <w:t>obrigação</w:t>
      </w:r>
      <w:r>
        <w:rPr>
          <w:spacing w:val="8"/>
          <w:sz w:val="16"/>
        </w:rPr>
        <w:t> </w:t>
      </w:r>
      <w:r>
        <w:rPr>
          <w:spacing w:val="-2"/>
          <w:sz w:val="16"/>
        </w:rPr>
        <w:t>principal.</w:t>
      </w:r>
    </w:p>
    <w:p>
      <w:pPr>
        <w:pStyle w:val="ListParagraph"/>
        <w:numPr>
          <w:ilvl w:val="1"/>
          <w:numId w:val="73"/>
        </w:numPr>
        <w:tabs>
          <w:tab w:pos="616" w:val="left" w:leader="none"/>
        </w:tabs>
        <w:spacing w:line="240" w:lineRule="auto" w:before="163" w:after="0"/>
        <w:ind w:left="616" w:right="0" w:hanging="325"/>
        <w:jc w:val="left"/>
        <w:rPr>
          <w:sz w:val="16"/>
        </w:rPr>
      </w:pPr>
      <w:r>
        <w:rPr>
          <w:sz w:val="16"/>
        </w:rPr>
        <w:t>Na</w:t>
      </w:r>
      <w:r>
        <w:rPr>
          <w:spacing w:val="5"/>
          <w:sz w:val="16"/>
        </w:rPr>
        <w:t> </w:t>
      </w:r>
      <w:r>
        <w:rPr>
          <w:sz w:val="16"/>
        </w:rPr>
        <w:t>aplicação</w:t>
      </w:r>
      <w:r>
        <w:rPr>
          <w:spacing w:val="5"/>
          <w:sz w:val="16"/>
        </w:rPr>
        <w:t> </w:t>
      </w:r>
      <w:r>
        <w:rPr>
          <w:sz w:val="16"/>
        </w:rPr>
        <w:t>das</w:t>
      </w:r>
      <w:r>
        <w:rPr>
          <w:spacing w:val="5"/>
          <w:sz w:val="16"/>
        </w:rPr>
        <w:t> </w:t>
      </w:r>
      <w:r>
        <w:rPr>
          <w:sz w:val="16"/>
        </w:rPr>
        <w:t>sanções</w:t>
      </w:r>
      <w:r>
        <w:rPr>
          <w:spacing w:val="5"/>
          <w:sz w:val="16"/>
        </w:rPr>
        <w:t> </w:t>
      </w:r>
      <w:r>
        <w:rPr>
          <w:sz w:val="16"/>
        </w:rPr>
        <w:t>serão</w:t>
      </w:r>
      <w:r>
        <w:rPr>
          <w:spacing w:val="5"/>
          <w:sz w:val="16"/>
        </w:rPr>
        <w:t> </w:t>
      </w:r>
      <w:r>
        <w:rPr>
          <w:sz w:val="16"/>
        </w:rPr>
        <w:t>considerados</w:t>
      </w:r>
      <w:r>
        <w:rPr>
          <w:spacing w:val="6"/>
          <w:sz w:val="16"/>
        </w:rPr>
        <w:t> </w:t>
      </w:r>
      <w:r>
        <w:rPr>
          <w:sz w:val="16"/>
        </w:rPr>
        <w:t>os</w:t>
      </w:r>
      <w:r>
        <w:rPr>
          <w:spacing w:val="5"/>
          <w:sz w:val="16"/>
        </w:rPr>
        <w:t> </w:t>
      </w:r>
      <w:r>
        <w:rPr>
          <w:sz w:val="16"/>
        </w:rPr>
        <w:t>seguintes</w:t>
      </w:r>
      <w:r>
        <w:rPr>
          <w:spacing w:val="5"/>
          <w:sz w:val="16"/>
        </w:rPr>
        <w:t> </w:t>
      </w:r>
      <w:r>
        <w:rPr>
          <w:sz w:val="16"/>
        </w:rPr>
        <w:t>requisitos,</w:t>
      </w:r>
      <w:r>
        <w:rPr>
          <w:spacing w:val="5"/>
          <w:sz w:val="16"/>
        </w:rPr>
        <w:t> </w:t>
      </w:r>
      <w:r>
        <w:rPr>
          <w:sz w:val="16"/>
        </w:rPr>
        <w:t>previstos</w:t>
      </w:r>
      <w:r>
        <w:rPr>
          <w:spacing w:val="5"/>
          <w:sz w:val="16"/>
        </w:rPr>
        <w:t> </w:t>
      </w:r>
      <w:r>
        <w:rPr>
          <w:sz w:val="16"/>
        </w:rPr>
        <w:t>no</w:t>
      </w:r>
      <w:r>
        <w:rPr>
          <w:spacing w:val="5"/>
          <w:sz w:val="16"/>
        </w:rPr>
        <w:t> </w:t>
      </w:r>
      <w:r>
        <w:rPr>
          <w:sz w:val="16"/>
        </w:rPr>
        <w:t>art.</w:t>
      </w:r>
      <w:r>
        <w:rPr>
          <w:spacing w:val="6"/>
          <w:sz w:val="16"/>
        </w:rPr>
        <w:t> </w:t>
      </w:r>
      <w:r>
        <w:rPr>
          <w:sz w:val="16"/>
        </w:rPr>
        <w:t>156,</w:t>
      </w:r>
      <w:r>
        <w:rPr>
          <w:spacing w:val="5"/>
          <w:sz w:val="16"/>
        </w:rPr>
        <w:t> </w:t>
      </w:r>
      <w:r>
        <w:rPr>
          <w:sz w:val="16"/>
        </w:rPr>
        <w:t>§</w:t>
      </w:r>
      <w:r>
        <w:rPr>
          <w:spacing w:val="5"/>
          <w:sz w:val="16"/>
        </w:rPr>
        <w:t> </w:t>
      </w:r>
      <w:r>
        <w:rPr>
          <w:sz w:val="16"/>
        </w:rPr>
        <w:t>1º,</w:t>
      </w:r>
      <w:r>
        <w:rPr>
          <w:spacing w:val="5"/>
          <w:sz w:val="16"/>
        </w:rPr>
        <w:t> </w:t>
      </w:r>
      <w:r>
        <w:rPr>
          <w:sz w:val="16"/>
        </w:rPr>
        <w:t>incisos</w:t>
      </w:r>
      <w:r>
        <w:rPr>
          <w:spacing w:val="5"/>
          <w:sz w:val="16"/>
        </w:rPr>
        <w:t> </w:t>
      </w:r>
      <w:r>
        <w:rPr>
          <w:sz w:val="16"/>
        </w:rPr>
        <w:t>I</w:t>
      </w:r>
      <w:r>
        <w:rPr>
          <w:spacing w:val="5"/>
          <w:sz w:val="16"/>
        </w:rPr>
        <w:t> </w:t>
      </w:r>
      <w:r>
        <w:rPr>
          <w:sz w:val="16"/>
        </w:rPr>
        <w:t>a</w:t>
      </w:r>
      <w:r>
        <w:rPr>
          <w:spacing w:val="2"/>
          <w:sz w:val="16"/>
        </w:rPr>
        <w:t> </w:t>
      </w:r>
      <w:r>
        <w:rPr>
          <w:sz w:val="16"/>
        </w:rPr>
        <w:t>V,</w:t>
      </w:r>
      <w:r>
        <w:rPr>
          <w:spacing w:val="5"/>
          <w:sz w:val="16"/>
        </w:rPr>
        <w:t> </w:t>
      </w:r>
      <w:r>
        <w:rPr>
          <w:sz w:val="16"/>
        </w:rPr>
        <w:t>da</w:t>
      </w:r>
      <w:r>
        <w:rPr>
          <w:spacing w:val="6"/>
          <w:sz w:val="16"/>
        </w:rPr>
        <w:t> </w:t>
      </w:r>
      <w:r>
        <w:rPr>
          <w:sz w:val="16"/>
        </w:rPr>
        <w:t>Lei</w:t>
      </w:r>
      <w:r>
        <w:rPr>
          <w:spacing w:val="5"/>
          <w:sz w:val="16"/>
        </w:rPr>
        <w:t> </w:t>
      </w:r>
      <w:r>
        <w:rPr>
          <w:sz w:val="16"/>
        </w:rPr>
        <w:t>nº</w:t>
      </w:r>
      <w:r>
        <w:rPr>
          <w:spacing w:val="5"/>
          <w:sz w:val="16"/>
        </w:rPr>
        <w:t> </w:t>
      </w:r>
      <w:r>
        <w:rPr>
          <w:spacing w:val="-2"/>
          <w:sz w:val="16"/>
        </w:rPr>
        <w:t>14.133/2021:</w:t>
      </w:r>
    </w:p>
    <w:p>
      <w:pPr>
        <w:pStyle w:val="ListParagraph"/>
        <w:numPr>
          <w:ilvl w:val="2"/>
          <w:numId w:val="73"/>
        </w:numPr>
        <w:tabs>
          <w:tab w:pos="739" w:val="left" w:leader="none"/>
        </w:tabs>
        <w:spacing w:line="240" w:lineRule="auto" w:before="173" w:after="0"/>
        <w:ind w:left="739" w:right="0" w:hanging="448"/>
        <w:jc w:val="left"/>
        <w:rPr>
          <w:sz w:val="16"/>
        </w:rPr>
      </w:pPr>
      <w:r>
        <w:rPr>
          <w:sz w:val="16"/>
        </w:rPr>
        <w:t>a</w:t>
      </w:r>
      <w:r>
        <w:rPr>
          <w:spacing w:val="5"/>
          <w:sz w:val="16"/>
        </w:rPr>
        <w:t> </w:t>
      </w:r>
      <w:r>
        <w:rPr>
          <w:sz w:val="16"/>
        </w:rPr>
        <w:t>natureza</w:t>
      </w:r>
      <w:r>
        <w:rPr>
          <w:spacing w:val="6"/>
          <w:sz w:val="16"/>
        </w:rPr>
        <w:t> </w:t>
      </w:r>
      <w:r>
        <w:rPr>
          <w:sz w:val="16"/>
        </w:rPr>
        <w:t>e</w:t>
      </w:r>
      <w:r>
        <w:rPr>
          <w:spacing w:val="6"/>
          <w:sz w:val="16"/>
        </w:rPr>
        <w:t> </w:t>
      </w:r>
      <w:r>
        <w:rPr>
          <w:sz w:val="16"/>
        </w:rPr>
        <w:t>a</w:t>
      </w:r>
      <w:r>
        <w:rPr>
          <w:spacing w:val="6"/>
          <w:sz w:val="16"/>
        </w:rPr>
        <w:t> </w:t>
      </w:r>
      <w:r>
        <w:rPr>
          <w:sz w:val="16"/>
        </w:rPr>
        <w:t>gravidade</w:t>
      </w:r>
      <w:r>
        <w:rPr>
          <w:spacing w:val="6"/>
          <w:sz w:val="16"/>
        </w:rPr>
        <w:t> </w:t>
      </w:r>
      <w:r>
        <w:rPr>
          <w:sz w:val="16"/>
        </w:rPr>
        <w:t>da</w:t>
      </w:r>
      <w:r>
        <w:rPr>
          <w:spacing w:val="6"/>
          <w:sz w:val="16"/>
        </w:rPr>
        <w:t> </w:t>
      </w:r>
      <w:r>
        <w:rPr>
          <w:sz w:val="16"/>
        </w:rPr>
        <w:t>infração</w:t>
      </w:r>
      <w:r>
        <w:rPr>
          <w:spacing w:val="6"/>
          <w:sz w:val="16"/>
        </w:rPr>
        <w:t> </w:t>
      </w:r>
      <w:r>
        <w:rPr>
          <w:spacing w:val="-2"/>
          <w:sz w:val="16"/>
        </w:rPr>
        <w:t>cometida;</w:t>
      </w:r>
    </w:p>
    <w:p>
      <w:pPr>
        <w:pStyle w:val="ListParagraph"/>
        <w:numPr>
          <w:ilvl w:val="2"/>
          <w:numId w:val="73"/>
        </w:numPr>
        <w:tabs>
          <w:tab w:pos="739" w:val="left" w:leader="none"/>
        </w:tabs>
        <w:spacing w:line="240" w:lineRule="auto" w:before="163" w:after="0"/>
        <w:ind w:left="739" w:right="0" w:hanging="448"/>
        <w:jc w:val="left"/>
        <w:rPr>
          <w:sz w:val="16"/>
        </w:rPr>
      </w:pPr>
      <w:r>
        <w:rPr>
          <w:sz w:val="16"/>
        </w:rPr>
        <w:t>as</w:t>
      </w:r>
      <w:r>
        <w:rPr>
          <w:spacing w:val="7"/>
          <w:sz w:val="16"/>
        </w:rPr>
        <w:t> </w:t>
      </w:r>
      <w:r>
        <w:rPr>
          <w:sz w:val="16"/>
        </w:rPr>
        <w:t>peculiaridades</w:t>
      </w:r>
      <w:r>
        <w:rPr>
          <w:spacing w:val="8"/>
          <w:sz w:val="16"/>
        </w:rPr>
        <w:t> </w:t>
      </w:r>
      <w:r>
        <w:rPr>
          <w:sz w:val="16"/>
        </w:rPr>
        <w:t>do</w:t>
      </w:r>
      <w:r>
        <w:rPr>
          <w:spacing w:val="7"/>
          <w:sz w:val="16"/>
        </w:rPr>
        <w:t> </w:t>
      </w:r>
      <w:r>
        <w:rPr>
          <w:sz w:val="16"/>
        </w:rPr>
        <w:t>caso</w:t>
      </w:r>
      <w:r>
        <w:rPr>
          <w:spacing w:val="8"/>
          <w:sz w:val="16"/>
        </w:rPr>
        <w:t> </w:t>
      </w:r>
      <w:r>
        <w:rPr>
          <w:spacing w:val="-2"/>
          <w:sz w:val="16"/>
        </w:rPr>
        <w:t>concreto;</w:t>
      </w:r>
    </w:p>
    <w:p>
      <w:pPr>
        <w:pStyle w:val="ListParagraph"/>
        <w:numPr>
          <w:ilvl w:val="2"/>
          <w:numId w:val="73"/>
        </w:numPr>
        <w:tabs>
          <w:tab w:pos="739" w:val="left" w:leader="none"/>
        </w:tabs>
        <w:spacing w:line="240" w:lineRule="auto" w:before="173" w:after="0"/>
        <w:ind w:left="739" w:right="0" w:hanging="448"/>
        <w:jc w:val="left"/>
        <w:rPr>
          <w:sz w:val="16"/>
        </w:rPr>
      </w:pPr>
      <w:r>
        <w:rPr>
          <w:sz w:val="16"/>
        </w:rPr>
        <w:t>as</w:t>
      </w:r>
      <w:r>
        <w:rPr>
          <w:spacing w:val="6"/>
          <w:sz w:val="16"/>
        </w:rPr>
        <w:t> </w:t>
      </w:r>
      <w:r>
        <w:rPr>
          <w:sz w:val="16"/>
        </w:rPr>
        <w:t>circunstâncias</w:t>
      </w:r>
      <w:r>
        <w:rPr>
          <w:spacing w:val="6"/>
          <w:sz w:val="16"/>
        </w:rPr>
        <w:t> </w:t>
      </w:r>
      <w:r>
        <w:rPr>
          <w:sz w:val="16"/>
        </w:rPr>
        <w:t>agravantes</w:t>
      </w:r>
      <w:r>
        <w:rPr>
          <w:spacing w:val="7"/>
          <w:sz w:val="16"/>
        </w:rPr>
        <w:t> </w:t>
      </w:r>
      <w:r>
        <w:rPr>
          <w:sz w:val="16"/>
        </w:rPr>
        <w:t>ou</w:t>
      </w:r>
      <w:r>
        <w:rPr>
          <w:spacing w:val="6"/>
          <w:sz w:val="16"/>
        </w:rPr>
        <w:t> </w:t>
      </w:r>
      <w:r>
        <w:rPr>
          <w:sz w:val="16"/>
        </w:rPr>
        <w:t>atenuantes,</w:t>
      </w:r>
      <w:r>
        <w:rPr>
          <w:spacing w:val="6"/>
          <w:sz w:val="16"/>
        </w:rPr>
        <w:t> </w:t>
      </w:r>
      <w:r>
        <w:rPr>
          <w:sz w:val="16"/>
        </w:rPr>
        <w:t>observadas</w:t>
      </w:r>
      <w:r>
        <w:rPr>
          <w:spacing w:val="7"/>
          <w:sz w:val="16"/>
        </w:rPr>
        <w:t> </w:t>
      </w:r>
      <w:r>
        <w:rPr>
          <w:sz w:val="16"/>
        </w:rPr>
        <w:t>aquelas</w:t>
      </w:r>
      <w:r>
        <w:rPr>
          <w:spacing w:val="6"/>
          <w:sz w:val="16"/>
        </w:rPr>
        <w:t> </w:t>
      </w:r>
      <w:r>
        <w:rPr>
          <w:sz w:val="16"/>
        </w:rPr>
        <w:t>previstas</w:t>
      </w:r>
      <w:r>
        <w:rPr>
          <w:spacing w:val="7"/>
          <w:sz w:val="16"/>
        </w:rPr>
        <w:t> </w:t>
      </w:r>
      <w:r>
        <w:rPr>
          <w:sz w:val="16"/>
        </w:rPr>
        <w:t>nos</w:t>
      </w:r>
      <w:r>
        <w:rPr>
          <w:spacing w:val="6"/>
          <w:sz w:val="16"/>
        </w:rPr>
        <w:t> </w:t>
      </w:r>
      <w:r>
        <w:rPr>
          <w:sz w:val="16"/>
        </w:rPr>
        <w:t>arts.</w:t>
      </w:r>
      <w:r>
        <w:rPr>
          <w:spacing w:val="6"/>
          <w:sz w:val="16"/>
        </w:rPr>
        <w:t> </w:t>
      </w:r>
      <w:r>
        <w:rPr>
          <w:sz w:val="16"/>
        </w:rPr>
        <w:t>71</w:t>
      </w:r>
      <w:r>
        <w:rPr>
          <w:spacing w:val="7"/>
          <w:sz w:val="16"/>
        </w:rPr>
        <w:t> </w:t>
      </w:r>
      <w:r>
        <w:rPr>
          <w:sz w:val="16"/>
        </w:rPr>
        <w:t>e</w:t>
      </w:r>
      <w:r>
        <w:rPr>
          <w:spacing w:val="6"/>
          <w:sz w:val="16"/>
        </w:rPr>
        <w:t> </w:t>
      </w:r>
      <w:r>
        <w:rPr>
          <w:sz w:val="16"/>
        </w:rPr>
        <w:t>72</w:t>
      </w:r>
      <w:r>
        <w:rPr>
          <w:spacing w:val="7"/>
          <w:sz w:val="16"/>
        </w:rPr>
        <w:t> </w:t>
      </w:r>
      <w:r>
        <w:rPr>
          <w:sz w:val="16"/>
        </w:rPr>
        <w:t>da</w:t>
      </w:r>
      <w:r>
        <w:rPr>
          <w:spacing w:val="6"/>
          <w:sz w:val="16"/>
        </w:rPr>
        <w:t> </w:t>
      </w:r>
      <w:r>
        <w:rPr>
          <w:sz w:val="16"/>
        </w:rPr>
        <w:t>Lei</w:t>
      </w:r>
      <w:r>
        <w:rPr>
          <w:spacing w:val="6"/>
          <w:sz w:val="16"/>
        </w:rPr>
        <w:t> </w:t>
      </w:r>
      <w:r>
        <w:rPr>
          <w:sz w:val="16"/>
        </w:rPr>
        <w:t>n°</w:t>
      </w:r>
      <w:r>
        <w:rPr>
          <w:spacing w:val="7"/>
          <w:sz w:val="16"/>
        </w:rPr>
        <w:t> </w:t>
      </w:r>
      <w:r>
        <w:rPr>
          <w:sz w:val="16"/>
        </w:rPr>
        <w:t>5.427,</w:t>
      </w:r>
      <w:r>
        <w:rPr>
          <w:spacing w:val="6"/>
          <w:sz w:val="16"/>
        </w:rPr>
        <w:t> </w:t>
      </w:r>
      <w:r>
        <w:rPr>
          <w:sz w:val="16"/>
        </w:rPr>
        <w:t>de</w:t>
      </w:r>
      <w:r>
        <w:rPr>
          <w:spacing w:val="6"/>
          <w:sz w:val="16"/>
        </w:rPr>
        <w:t> </w:t>
      </w:r>
      <w:r>
        <w:rPr>
          <w:sz w:val="16"/>
        </w:rPr>
        <w:t>1º</w:t>
      </w:r>
      <w:r>
        <w:rPr>
          <w:spacing w:val="7"/>
          <w:sz w:val="16"/>
        </w:rPr>
        <w:t> </w:t>
      </w:r>
      <w:r>
        <w:rPr>
          <w:sz w:val="16"/>
        </w:rPr>
        <w:t>de</w:t>
      </w:r>
      <w:r>
        <w:rPr>
          <w:spacing w:val="6"/>
          <w:sz w:val="16"/>
        </w:rPr>
        <w:t> </w:t>
      </w:r>
      <w:r>
        <w:rPr>
          <w:sz w:val="16"/>
        </w:rPr>
        <w:t>abril</w:t>
      </w:r>
      <w:r>
        <w:rPr>
          <w:spacing w:val="7"/>
          <w:sz w:val="16"/>
        </w:rPr>
        <w:t> </w:t>
      </w:r>
      <w:r>
        <w:rPr>
          <w:sz w:val="16"/>
        </w:rPr>
        <w:t>de</w:t>
      </w:r>
      <w:r>
        <w:rPr>
          <w:spacing w:val="6"/>
          <w:sz w:val="16"/>
        </w:rPr>
        <w:t> </w:t>
      </w:r>
      <w:r>
        <w:rPr>
          <w:spacing w:val="-2"/>
          <w:sz w:val="16"/>
        </w:rPr>
        <w:t>2009;</w:t>
      </w:r>
    </w:p>
    <w:p>
      <w:pPr>
        <w:pStyle w:val="ListParagraph"/>
        <w:numPr>
          <w:ilvl w:val="2"/>
          <w:numId w:val="73"/>
        </w:numPr>
        <w:tabs>
          <w:tab w:pos="739" w:val="left" w:leader="none"/>
        </w:tabs>
        <w:spacing w:line="240" w:lineRule="auto" w:before="163" w:after="0"/>
        <w:ind w:left="739" w:right="0" w:hanging="448"/>
        <w:jc w:val="left"/>
        <w:rPr>
          <w:sz w:val="16"/>
        </w:rPr>
      </w:pPr>
      <w:r>
        <w:rPr>
          <w:sz w:val="16"/>
        </w:rPr>
        <w:t>os</w:t>
      </w:r>
      <w:r>
        <w:rPr>
          <w:spacing w:val="7"/>
          <w:sz w:val="16"/>
        </w:rPr>
        <w:t> </w:t>
      </w:r>
      <w:r>
        <w:rPr>
          <w:sz w:val="16"/>
        </w:rPr>
        <w:t>danos</w:t>
      </w:r>
      <w:r>
        <w:rPr>
          <w:spacing w:val="8"/>
          <w:sz w:val="16"/>
        </w:rPr>
        <w:t> </w:t>
      </w:r>
      <w:r>
        <w:rPr>
          <w:sz w:val="16"/>
        </w:rPr>
        <w:t>que</w:t>
      </w:r>
      <w:r>
        <w:rPr>
          <w:spacing w:val="7"/>
          <w:sz w:val="16"/>
        </w:rPr>
        <w:t> </w:t>
      </w:r>
      <w:r>
        <w:rPr>
          <w:sz w:val="16"/>
        </w:rPr>
        <w:t>dela</w:t>
      </w:r>
      <w:r>
        <w:rPr>
          <w:spacing w:val="8"/>
          <w:sz w:val="16"/>
        </w:rPr>
        <w:t> </w:t>
      </w:r>
      <w:r>
        <w:rPr>
          <w:sz w:val="16"/>
        </w:rPr>
        <w:t>provierem</w:t>
      </w:r>
      <w:r>
        <w:rPr>
          <w:spacing w:val="8"/>
          <w:sz w:val="16"/>
        </w:rPr>
        <w:t> </w:t>
      </w:r>
      <w:r>
        <w:rPr>
          <w:sz w:val="16"/>
        </w:rPr>
        <w:t>para</w:t>
      </w:r>
      <w:r>
        <w:rPr>
          <w:spacing w:val="7"/>
          <w:sz w:val="16"/>
        </w:rPr>
        <w:t> </w:t>
      </w:r>
      <w:r>
        <w:rPr>
          <w:sz w:val="16"/>
        </w:rPr>
        <w:t>a</w:t>
      </w:r>
      <w:r>
        <w:rPr>
          <w:spacing w:val="-3"/>
          <w:sz w:val="16"/>
        </w:rPr>
        <w:t> </w:t>
      </w:r>
      <w:r>
        <w:rPr>
          <w:sz w:val="16"/>
        </w:rPr>
        <w:t>Administração</w:t>
      </w:r>
      <w:r>
        <w:rPr>
          <w:spacing w:val="8"/>
          <w:sz w:val="16"/>
        </w:rPr>
        <w:t> </w:t>
      </w:r>
      <w:r>
        <w:rPr>
          <w:spacing w:val="-2"/>
          <w:sz w:val="16"/>
        </w:rPr>
        <w:t>Pública;</w:t>
      </w:r>
    </w:p>
    <w:p>
      <w:pPr>
        <w:pStyle w:val="ListParagraph"/>
        <w:numPr>
          <w:ilvl w:val="2"/>
          <w:numId w:val="73"/>
        </w:numPr>
        <w:tabs>
          <w:tab w:pos="739" w:val="left" w:leader="none"/>
        </w:tabs>
        <w:spacing w:line="240" w:lineRule="auto" w:before="163" w:after="0"/>
        <w:ind w:left="739" w:right="0" w:hanging="448"/>
        <w:jc w:val="left"/>
        <w:rPr>
          <w:sz w:val="16"/>
        </w:rPr>
      </w:pPr>
      <w:r>
        <w:rPr>
          <w:sz w:val="16"/>
        </w:rPr>
        <w:t>a</w:t>
      </w:r>
      <w:r>
        <w:rPr>
          <w:spacing w:val="7"/>
          <w:sz w:val="16"/>
        </w:rPr>
        <w:t> </w:t>
      </w:r>
      <w:r>
        <w:rPr>
          <w:sz w:val="16"/>
        </w:rPr>
        <w:t>implantação</w:t>
      </w:r>
      <w:r>
        <w:rPr>
          <w:spacing w:val="8"/>
          <w:sz w:val="16"/>
        </w:rPr>
        <w:t> </w:t>
      </w:r>
      <w:r>
        <w:rPr>
          <w:sz w:val="16"/>
        </w:rPr>
        <w:t>ou</w:t>
      </w:r>
      <w:r>
        <w:rPr>
          <w:spacing w:val="8"/>
          <w:sz w:val="16"/>
        </w:rPr>
        <w:t> </w:t>
      </w:r>
      <w:r>
        <w:rPr>
          <w:sz w:val="16"/>
        </w:rPr>
        <w:t>o</w:t>
      </w:r>
      <w:r>
        <w:rPr>
          <w:spacing w:val="8"/>
          <w:sz w:val="16"/>
        </w:rPr>
        <w:t> </w:t>
      </w:r>
      <w:r>
        <w:rPr>
          <w:sz w:val="16"/>
        </w:rPr>
        <w:t>aperfeiçoamento</w:t>
      </w:r>
      <w:r>
        <w:rPr>
          <w:spacing w:val="8"/>
          <w:sz w:val="16"/>
        </w:rPr>
        <w:t> </w:t>
      </w:r>
      <w:r>
        <w:rPr>
          <w:sz w:val="16"/>
        </w:rPr>
        <w:t>de</w:t>
      </w:r>
      <w:r>
        <w:rPr>
          <w:spacing w:val="8"/>
          <w:sz w:val="16"/>
        </w:rPr>
        <w:t> </w:t>
      </w:r>
      <w:r>
        <w:rPr>
          <w:sz w:val="16"/>
        </w:rPr>
        <w:t>programa</w:t>
      </w:r>
      <w:r>
        <w:rPr>
          <w:spacing w:val="8"/>
          <w:sz w:val="16"/>
        </w:rPr>
        <w:t> </w:t>
      </w:r>
      <w:r>
        <w:rPr>
          <w:sz w:val="16"/>
        </w:rPr>
        <w:t>de</w:t>
      </w:r>
      <w:r>
        <w:rPr>
          <w:spacing w:val="8"/>
          <w:sz w:val="16"/>
        </w:rPr>
        <w:t> </w:t>
      </w:r>
      <w:r>
        <w:rPr>
          <w:sz w:val="16"/>
        </w:rPr>
        <w:t>integridade,</w:t>
      </w:r>
      <w:r>
        <w:rPr>
          <w:spacing w:val="8"/>
          <w:sz w:val="16"/>
        </w:rPr>
        <w:t> </w:t>
      </w:r>
      <w:r>
        <w:rPr>
          <w:sz w:val="16"/>
        </w:rPr>
        <w:t>conforme</w:t>
      </w:r>
      <w:r>
        <w:rPr>
          <w:spacing w:val="8"/>
          <w:sz w:val="16"/>
        </w:rPr>
        <w:t> </w:t>
      </w:r>
      <w:r>
        <w:rPr>
          <w:sz w:val="16"/>
        </w:rPr>
        <w:t>normas</w:t>
      </w:r>
      <w:r>
        <w:rPr>
          <w:spacing w:val="8"/>
          <w:sz w:val="16"/>
        </w:rPr>
        <w:t> </w:t>
      </w:r>
      <w:r>
        <w:rPr>
          <w:sz w:val="16"/>
        </w:rPr>
        <w:t>e</w:t>
      </w:r>
      <w:r>
        <w:rPr>
          <w:spacing w:val="8"/>
          <w:sz w:val="16"/>
        </w:rPr>
        <w:t> </w:t>
      </w:r>
      <w:r>
        <w:rPr>
          <w:sz w:val="16"/>
        </w:rPr>
        <w:t>orientações</w:t>
      </w:r>
      <w:r>
        <w:rPr>
          <w:spacing w:val="8"/>
          <w:sz w:val="16"/>
        </w:rPr>
        <w:t> </w:t>
      </w:r>
      <w:r>
        <w:rPr>
          <w:sz w:val="16"/>
        </w:rPr>
        <w:t>dos</w:t>
      </w:r>
      <w:r>
        <w:rPr>
          <w:spacing w:val="8"/>
          <w:sz w:val="16"/>
        </w:rPr>
        <w:t> </w:t>
      </w:r>
      <w:r>
        <w:rPr>
          <w:sz w:val="16"/>
        </w:rPr>
        <w:t>órgãos</w:t>
      </w:r>
      <w:r>
        <w:rPr>
          <w:spacing w:val="8"/>
          <w:sz w:val="16"/>
        </w:rPr>
        <w:t> </w:t>
      </w:r>
      <w:r>
        <w:rPr>
          <w:sz w:val="16"/>
        </w:rPr>
        <w:t>de</w:t>
      </w:r>
      <w:r>
        <w:rPr>
          <w:spacing w:val="8"/>
          <w:sz w:val="16"/>
        </w:rPr>
        <w:t> </w:t>
      </w:r>
      <w:r>
        <w:rPr>
          <w:spacing w:val="-2"/>
          <w:sz w:val="16"/>
        </w:rPr>
        <w:t>controle.</w:t>
      </w:r>
    </w:p>
    <w:p>
      <w:pPr>
        <w:pStyle w:val="ListParagraph"/>
        <w:numPr>
          <w:ilvl w:val="1"/>
          <w:numId w:val="73"/>
        </w:numPr>
        <w:tabs>
          <w:tab w:pos="607" w:val="left" w:leader="none"/>
        </w:tabs>
        <w:spacing w:line="240" w:lineRule="auto" w:before="173" w:after="0"/>
        <w:ind w:left="607" w:right="0" w:hanging="316"/>
        <w:jc w:val="left"/>
        <w:rPr>
          <w:sz w:val="16"/>
        </w:rPr>
      </w:pPr>
      <w:r>
        <w:rPr>
          <w:sz w:val="16"/>
        </w:rPr>
        <w:t>A</w:t>
      </w:r>
      <w:r>
        <w:rPr>
          <w:spacing w:val="-3"/>
          <w:sz w:val="16"/>
        </w:rPr>
        <w:t> </w:t>
      </w:r>
      <w:r>
        <w:rPr>
          <w:sz w:val="16"/>
        </w:rPr>
        <w:t>imposição</w:t>
      </w:r>
      <w:r>
        <w:rPr>
          <w:spacing w:val="8"/>
          <w:sz w:val="16"/>
        </w:rPr>
        <w:t> </w:t>
      </w:r>
      <w:r>
        <w:rPr>
          <w:sz w:val="16"/>
        </w:rPr>
        <w:t>das</w:t>
      </w:r>
      <w:r>
        <w:rPr>
          <w:spacing w:val="8"/>
          <w:sz w:val="16"/>
        </w:rPr>
        <w:t> </w:t>
      </w:r>
      <w:r>
        <w:rPr>
          <w:sz w:val="16"/>
        </w:rPr>
        <w:t>penalidades</w:t>
      </w:r>
      <w:r>
        <w:rPr>
          <w:spacing w:val="8"/>
          <w:sz w:val="16"/>
        </w:rPr>
        <w:t> </w:t>
      </w:r>
      <w:r>
        <w:rPr>
          <w:sz w:val="16"/>
        </w:rPr>
        <w:t>é</w:t>
      </w:r>
      <w:r>
        <w:rPr>
          <w:spacing w:val="9"/>
          <w:sz w:val="16"/>
        </w:rPr>
        <w:t> </w:t>
      </w:r>
      <w:r>
        <w:rPr>
          <w:sz w:val="16"/>
        </w:rPr>
        <w:t>de</w:t>
      </w:r>
      <w:r>
        <w:rPr>
          <w:spacing w:val="8"/>
          <w:sz w:val="16"/>
        </w:rPr>
        <w:t> </w:t>
      </w:r>
      <w:r>
        <w:rPr>
          <w:sz w:val="16"/>
        </w:rPr>
        <w:t>competência</w:t>
      </w:r>
      <w:r>
        <w:rPr>
          <w:spacing w:val="8"/>
          <w:sz w:val="16"/>
        </w:rPr>
        <w:t> </w:t>
      </w:r>
      <w:r>
        <w:rPr>
          <w:sz w:val="16"/>
        </w:rPr>
        <w:t>exclusiva</w:t>
      </w:r>
      <w:r>
        <w:rPr>
          <w:spacing w:val="8"/>
          <w:sz w:val="16"/>
        </w:rPr>
        <w:t> </w:t>
      </w:r>
      <w:r>
        <w:rPr>
          <w:sz w:val="16"/>
        </w:rPr>
        <w:t>do</w:t>
      </w:r>
      <w:r>
        <w:rPr>
          <w:spacing w:val="8"/>
          <w:sz w:val="16"/>
        </w:rPr>
        <w:t> </w:t>
      </w:r>
      <w:r>
        <w:rPr>
          <w:sz w:val="16"/>
        </w:rPr>
        <w:t>órgão</w:t>
      </w:r>
      <w:r>
        <w:rPr>
          <w:spacing w:val="9"/>
          <w:sz w:val="16"/>
        </w:rPr>
        <w:t> </w:t>
      </w:r>
      <w:r>
        <w:rPr>
          <w:sz w:val="16"/>
        </w:rPr>
        <w:t>ou</w:t>
      </w:r>
      <w:r>
        <w:rPr>
          <w:spacing w:val="8"/>
          <w:sz w:val="16"/>
        </w:rPr>
        <w:t> </w:t>
      </w:r>
      <w:r>
        <w:rPr>
          <w:sz w:val="16"/>
        </w:rPr>
        <w:t>entidade</w:t>
      </w:r>
      <w:r>
        <w:rPr>
          <w:spacing w:val="8"/>
          <w:sz w:val="16"/>
        </w:rPr>
        <w:t> </w:t>
      </w:r>
      <w:r>
        <w:rPr>
          <w:sz w:val="16"/>
        </w:rPr>
        <w:t>contratante,</w:t>
      </w:r>
      <w:r>
        <w:rPr>
          <w:spacing w:val="8"/>
          <w:sz w:val="16"/>
        </w:rPr>
        <w:t> </w:t>
      </w:r>
      <w:r>
        <w:rPr>
          <w:sz w:val="16"/>
        </w:rPr>
        <w:t>sendo</w:t>
      </w:r>
      <w:r>
        <w:rPr>
          <w:spacing w:val="8"/>
          <w:sz w:val="16"/>
        </w:rPr>
        <w:t> </w:t>
      </w:r>
      <w:r>
        <w:rPr>
          <w:sz w:val="16"/>
        </w:rPr>
        <w:t>competentes</w:t>
      </w:r>
      <w:r>
        <w:rPr>
          <w:spacing w:val="8"/>
          <w:sz w:val="16"/>
        </w:rPr>
        <w:t> </w:t>
      </w:r>
      <w:r>
        <w:rPr>
          <w:sz w:val="16"/>
        </w:rPr>
        <w:t>para</w:t>
      </w:r>
      <w:r>
        <w:rPr>
          <w:spacing w:val="9"/>
          <w:sz w:val="16"/>
        </w:rPr>
        <w:t> </w:t>
      </w:r>
      <w:r>
        <w:rPr>
          <w:sz w:val="16"/>
        </w:rPr>
        <w:t>sua</w:t>
      </w:r>
      <w:r>
        <w:rPr>
          <w:spacing w:val="8"/>
          <w:sz w:val="16"/>
        </w:rPr>
        <w:t> </w:t>
      </w:r>
      <w:r>
        <w:rPr>
          <w:spacing w:val="-2"/>
          <w:sz w:val="16"/>
        </w:rPr>
        <w:t>aplicação:</w:t>
      </w:r>
    </w:p>
    <w:p>
      <w:pPr>
        <w:pStyle w:val="ListParagraph"/>
        <w:numPr>
          <w:ilvl w:val="0"/>
          <w:numId w:val="75"/>
        </w:numPr>
        <w:tabs>
          <w:tab w:pos="453" w:val="left" w:leader="none"/>
        </w:tabs>
        <w:spacing w:line="240" w:lineRule="auto" w:before="183" w:after="0"/>
        <w:ind w:left="453" w:right="0" w:hanging="166"/>
        <w:jc w:val="left"/>
        <w:rPr>
          <w:sz w:val="16"/>
        </w:rPr>
      </w:pPr>
      <w:r>
        <w:rPr>
          <w:sz w:val="16"/>
        </w:rPr>
        <w:t>as</w:t>
      </w:r>
      <w:r>
        <w:rPr>
          <w:spacing w:val="7"/>
          <w:sz w:val="16"/>
        </w:rPr>
        <w:t> </w:t>
      </w:r>
      <w:r>
        <w:rPr>
          <w:sz w:val="16"/>
        </w:rPr>
        <w:t>sanções</w:t>
      </w:r>
      <w:r>
        <w:rPr>
          <w:spacing w:val="7"/>
          <w:sz w:val="16"/>
        </w:rPr>
        <w:t> </w:t>
      </w:r>
      <w:r>
        <w:rPr>
          <w:sz w:val="16"/>
        </w:rPr>
        <w:t>previstas</w:t>
      </w:r>
      <w:r>
        <w:rPr>
          <w:spacing w:val="8"/>
          <w:sz w:val="16"/>
        </w:rPr>
        <w:t> </w:t>
      </w:r>
      <w:r>
        <w:rPr>
          <w:sz w:val="16"/>
        </w:rPr>
        <w:t>nos</w:t>
      </w:r>
      <w:r>
        <w:rPr>
          <w:spacing w:val="7"/>
          <w:sz w:val="16"/>
        </w:rPr>
        <w:t> </w:t>
      </w:r>
      <w:r>
        <w:rPr>
          <w:sz w:val="16"/>
        </w:rPr>
        <w:t>ITENS</w:t>
      </w:r>
      <w:r>
        <w:rPr>
          <w:spacing w:val="8"/>
          <w:sz w:val="16"/>
        </w:rPr>
        <w:t> </w:t>
      </w:r>
      <w:r>
        <w:rPr>
          <w:sz w:val="16"/>
        </w:rPr>
        <w:t>12.2.1,</w:t>
      </w:r>
      <w:r>
        <w:rPr>
          <w:spacing w:val="7"/>
          <w:sz w:val="16"/>
        </w:rPr>
        <w:t> </w:t>
      </w:r>
      <w:r>
        <w:rPr>
          <w:sz w:val="16"/>
        </w:rPr>
        <w:t>12.2.2</w:t>
      </w:r>
      <w:r>
        <w:rPr>
          <w:spacing w:val="8"/>
          <w:sz w:val="16"/>
        </w:rPr>
        <w:t> </w:t>
      </w:r>
      <w:r>
        <w:rPr>
          <w:sz w:val="16"/>
        </w:rPr>
        <w:t>e</w:t>
      </w:r>
      <w:r>
        <w:rPr>
          <w:spacing w:val="7"/>
          <w:sz w:val="16"/>
        </w:rPr>
        <w:t> </w:t>
      </w:r>
      <w:r>
        <w:rPr>
          <w:sz w:val="16"/>
        </w:rPr>
        <w:t>12.2.3</w:t>
      </w:r>
      <w:r>
        <w:rPr>
          <w:spacing w:val="7"/>
          <w:sz w:val="16"/>
        </w:rPr>
        <w:t> </w:t>
      </w:r>
      <w:r>
        <w:rPr>
          <w:sz w:val="16"/>
        </w:rPr>
        <w:t>serão</w:t>
      </w:r>
      <w:r>
        <w:rPr>
          <w:spacing w:val="8"/>
          <w:sz w:val="16"/>
        </w:rPr>
        <w:t> </w:t>
      </w:r>
      <w:r>
        <w:rPr>
          <w:sz w:val="16"/>
        </w:rPr>
        <w:t>impostas</w:t>
      </w:r>
      <w:r>
        <w:rPr>
          <w:spacing w:val="7"/>
          <w:sz w:val="16"/>
        </w:rPr>
        <w:t> </w:t>
      </w:r>
      <w:r>
        <w:rPr>
          <w:sz w:val="16"/>
        </w:rPr>
        <w:t>pelo</w:t>
      </w:r>
      <w:r>
        <w:rPr>
          <w:spacing w:val="8"/>
          <w:sz w:val="16"/>
        </w:rPr>
        <w:t> </w:t>
      </w:r>
      <w:r>
        <w:rPr>
          <w:sz w:val="16"/>
        </w:rPr>
        <w:t>Ordenador</w:t>
      </w:r>
      <w:r>
        <w:rPr>
          <w:spacing w:val="7"/>
          <w:sz w:val="16"/>
        </w:rPr>
        <w:t> </w:t>
      </w:r>
      <w:r>
        <w:rPr>
          <w:sz w:val="16"/>
        </w:rPr>
        <w:t>de</w:t>
      </w:r>
      <w:r>
        <w:rPr>
          <w:spacing w:val="8"/>
          <w:sz w:val="16"/>
        </w:rPr>
        <w:t> </w:t>
      </w:r>
      <w:r>
        <w:rPr>
          <w:spacing w:val="-2"/>
          <w:sz w:val="16"/>
        </w:rPr>
        <w:t>Despesa;</w:t>
      </w:r>
    </w:p>
    <w:p>
      <w:pPr>
        <w:pStyle w:val="ListParagraph"/>
        <w:numPr>
          <w:ilvl w:val="0"/>
          <w:numId w:val="75"/>
        </w:numPr>
        <w:tabs>
          <w:tab w:pos="463" w:val="left" w:leader="none"/>
        </w:tabs>
        <w:spacing w:line="240" w:lineRule="auto" w:before="20" w:after="0"/>
        <w:ind w:left="463" w:right="0" w:hanging="176"/>
        <w:jc w:val="left"/>
        <w:rPr>
          <w:sz w:val="16"/>
        </w:rPr>
      </w:pPr>
      <w:r>
        <w:rPr>
          <w:sz w:val="16"/>
        </w:rPr>
        <w:t>a</w:t>
      </w:r>
      <w:r>
        <w:rPr>
          <w:spacing w:val="5"/>
          <w:sz w:val="16"/>
        </w:rPr>
        <w:t> </w:t>
      </w:r>
      <w:r>
        <w:rPr>
          <w:sz w:val="16"/>
        </w:rPr>
        <w:t>aplicação</w:t>
      </w:r>
      <w:r>
        <w:rPr>
          <w:spacing w:val="6"/>
          <w:sz w:val="16"/>
        </w:rPr>
        <w:t> </w:t>
      </w:r>
      <w:r>
        <w:rPr>
          <w:sz w:val="16"/>
        </w:rPr>
        <w:t>da</w:t>
      </w:r>
      <w:r>
        <w:rPr>
          <w:spacing w:val="6"/>
          <w:sz w:val="16"/>
        </w:rPr>
        <w:t> </w:t>
      </w:r>
      <w:r>
        <w:rPr>
          <w:sz w:val="16"/>
        </w:rPr>
        <w:t>sanção</w:t>
      </w:r>
      <w:r>
        <w:rPr>
          <w:spacing w:val="6"/>
          <w:sz w:val="16"/>
        </w:rPr>
        <w:t> </w:t>
      </w:r>
      <w:r>
        <w:rPr>
          <w:sz w:val="16"/>
        </w:rPr>
        <w:t>prevista</w:t>
      </w:r>
      <w:r>
        <w:rPr>
          <w:spacing w:val="6"/>
          <w:sz w:val="16"/>
        </w:rPr>
        <w:t> </w:t>
      </w:r>
      <w:r>
        <w:rPr>
          <w:sz w:val="16"/>
        </w:rPr>
        <w:t>no</w:t>
      </w:r>
      <w:r>
        <w:rPr>
          <w:spacing w:val="5"/>
          <w:sz w:val="16"/>
        </w:rPr>
        <w:t> </w:t>
      </w:r>
      <w:r>
        <w:rPr>
          <w:sz w:val="16"/>
        </w:rPr>
        <w:t>ITEM</w:t>
      </w:r>
      <w:r>
        <w:rPr>
          <w:spacing w:val="6"/>
          <w:sz w:val="16"/>
        </w:rPr>
        <w:t> </w:t>
      </w:r>
      <w:r>
        <w:rPr>
          <w:sz w:val="16"/>
        </w:rPr>
        <w:t>12.2.4,</w:t>
      </w:r>
      <w:r>
        <w:rPr>
          <w:spacing w:val="6"/>
          <w:sz w:val="16"/>
        </w:rPr>
        <w:t> </w:t>
      </w:r>
      <w:r>
        <w:rPr>
          <w:sz w:val="16"/>
        </w:rPr>
        <w:t>na</w:t>
      </w:r>
      <w:r>
        <w:rPr>
          <w:spacing w:val="6"/>
          <w:sz w:val="16"/>
        </w:rPr>
        <w:t> </w:t>
      </w:r>
      <w:r>
        <w:rPr>
          <w:sz w:val="16"/>
        </w:rPr>
        <w:t>forma</w:t>
      </w:r>
      <w:r>
        <w:rPr>
          <w:spacing w:val="6"/>
          <w:sz w:val="16"/>
        </w:rPr>
        <w:t> </w:t>
      </w:r>
      <w:r>
        <w:rPr>
          <w:sz w:val="16"/>
        </w:rPr>
        <w:t>do</w:t>
      </w:r>
      <w:r>
        <w:rPr>
          <w:spacing w:val="5"/>
          <w:sz w:val="16"/>
        </w:rPr>
        <w:t> </w:t>
      </w:r>
      <w:r>
        <w:rPr>
          <w:sz w:val="16"/>
        </w:rPr>
        <w:t>art.</w:t>
      </w:r>
      <w:r>
        <w:rPr>
          <w:spacing w:val="6"/>
          <w:sz w:val="16"/>
        </w:rPr>
        <w:t> </w:t>
      </w:r>
      <w:r>
        <w:rPr>
          <w:sz w:val="12"/>
        </w:rPr>
        <w:t>156,</w:t>
      </w:r>
      <w:r>
        <w:rPr>
          <w:spacing w:val="4"/>
          <w:sz w:val="12"/>
        </w:rPr>
        <w:t> </w:t>
      </w:r>
      <w:r>
        <w:rPr>
          <w:sz w:val="12"/>
        </w:rPr>
        <w:t>§</w:t>
      </w:r>
      <w:r>
        <w:rPr>
          <w:spacing w:val="5"/>
          <w:sz w:val="12"/>
        </w:rPr>
        <w:t> </w:t>
      </w:r>
      <w:r>
        <w:rPr>
          <w:sz w:val="12"/>
        </w:rPr>
        <w:t>6º,</w:t>
      </w:r>
      <w:r>
        <w:rPr>
          <w:spacing w:val="4"/>
          <w:sz w:val="12"/>
        </w:rPr>
        <w:t> </w:t>
      </w:r>
      <w:r>
        <w:rPr>
          <w:sz w:val="12"/>
        </w:rPr>
        <w:t>I,</w:t>
      </w:r>
      <w:r>
        <w:rPr>
          <w:spacing w:val="5"/>
          <w:sz w:val="12"/>
        </w:rPr>
        <w:t> </w:t>
      </w:r>
      <w:r>
        <w:rPr>
          <w:sz w:val="12"/>
        </w:rPr>
        <w:t>da</w:t>
      </w:r>
      <w:r>
        <w:rPr>
          <w:spacing w:val="4"/>
          <w:sz w:val="12"/>
        </w:rPr>
        <w:t> </w:t>
      </w:r>
      <w:r>
        <w:rPr>
          <w:sz w:val="12"/>
        </w:rPr>
        <w:t>Lei</w:t>
      </w:r>
      <w:r>
        <w:rPr>
          <w:spacing w:val="4"/>
          <w:sz w:val="12"/>
        </w:rPr>
        <w:t> </w:t>
      </w:r>
      <w:r>
        <w:rPr>
          <w:sz w:val="12"/>
        </w:rPr>
        <w:t>nº</w:t>
      </w:r>
      <w:r>
        <w:rPr>
          <w:spacing w:val="5"/>
          <w:sz w:val="12"/>
        </w:rPr>
        <w:t> </w:t>
      </w:r>
      <w:r>
        <w:rPr>
          <w:sz w:val="12"/>
        </w:rPr>
        <w:t>14.133/2021,</w:t>
      </w:r>
      <w:r>
        <w:rPr>
          <w:spacing w:val="15"/>
          <w:sz w:val="12"/>
        </w:rPr>
        <w:t> </w:t>
      </w:r>
      <w:r>
        <w:rPr>
          <w:sz w:val="16"/>
        </w:rPr>
        <w:t>é</w:t>
      </w:r>
      <w:r>
        <w:rPr>
          <w:spacing w:val="6"/>
          <w:sz w:val="16"/>
        </w:rPr>
        <w:t> </w:t>
      </w:r>
      <w:r>
        <w:rPr>
          <w:sz w:val="16"/>
        </w:rPr>
        <w:t>de</w:t>
      </w:r>
      <w:r>
        <w:rPr>
          <w:spacing w:val="6"/>
          <w:sz w:val="16"/>
        </w:rPr>
        <w:t> </w:t>
      </w:r>
      <w:r>
        <w:rPr>
          <w:sz w:val="16"/>
        </w:rPr>
        <w:t>competência</w:t>
      </w:r>
      <w:r>
        <w:rPr>
          <w:spacing w:val="6"/>
          <w:sz w:val="16"/>
        </w:rPr>
        <w:t> </w:t>
      </w:r>
      <w:r>
        <w:rPr>
          <w:spacing w:val="-2"/>
          <w:sz w:val="16"/>
        </w:rPr>
        <w:t>exclusiva:</w:t>
      </w:r>
    </w:p>
    <w:p>
      <w:pPr>
        <w:pStyle w:val="BodyText"/>
        <w:spacing w:before="10"/>
        <w:ind w:left="0"/>
      </w:pPr>
    </w:p>
    <w:p>
      <w:pPr>
        <w:pStyle w:val="ListParagraph"/>
        <w:numPr>
          <w:ilvl w:val="1"/>
          <w:numId w:val="75"/>
        </w:numPr>
        <w:tabs>
          <w:tab w:pos="836" w:val="left" w:leader="none"/>
        </w:tabs>
        <w:spacing w:line="240" w:lineRule="auto" w:before="0" w:after="0"/>
        <w:ind w:left="836" w:right="0" w:hanging="298"/>
        <w:jc w:val="left"/>
        <w:rPr>
          <w:sz w:val="12"/>
        </w:rPr>
      </w:pPr>
      <w:r>
        <w:rPr>
          <w:sz w:val="16"/>
        </w:rPr>
        <w:t>em</w:t>
      </w:r>
      <w:r>
        <w:rPr>
          <w:spacing w:val="8"/>
          <w:sz w:val="16"/>
        </w:rPr>
        <w:t> </w:t>
      </w:r>
      <w:r>
        <w:rPr>
          <w:sz w:val="16"/>
        </w:rPr>
        <w:t>se</w:t>
      </w:r>
      <w:r>
        <w:rPr>
          <w:spacing w:val="8"/>
          <w:sz w:val="16"/>
        </w:rPr>
        <w:t> </w:t>
      </w:r>
      <w:r>
        <w:rPr>
          <w:sz w:val="16"/>
        </w:rPr>
        <w:t>tratando</w:t>
      </w:r>
      <w:r>
        <w:rPr>
          <w:spacing w:val="9"/>
          <w:sz w:val="16"/>
        </w:rPr>
        <w:t> </w:t>
      </w:r>
      <w:r>
        <w:rPr>
          <w:sz w:val="16"/>
        </w:rPr>
        <w:t>de</w:t>
      </w:r>
      <w:r>
        <w:rPr>
          <w:spacing w:val="8"/>
          <w:sz w:val="16"/>
        </w:rPr>
        <w:t> </w:t>
      </w:r>
      <w:r>
        <w:rPr>
          <w:sz w:val="16"/>
        </w:rPr>
        <w:t>contratação</w:t>
      </w:r>
      <w:r>
        <w:rPr>
          <w:spacing w:val="9"/>
          <w:sz w:val="16"/>
        </w:rPr>
        <w:t> </w:t>
      </w:r>
      <w:r>
        <w:rPr>
          <w:sz w:val="16"/>
        </w:rPr>
        <w:t>realizada</w:t>
      </w:r>
      <w:r>
        <w:rPr>
          <w:spacing w:val="8"/>
          <w:sz w:val="16"/>
        </w:rPr>
        <w:t> </w:t>
      </w:r>
      <w:r>
        <w:rPr>
          <w:sz w:val="16"/>
        </w:rPr>
        <w:t>pela</w:t>
      </w:r>
      <w:r>
        <w:rPr>
          <w:spacing w:val="-3"/>
          <w:sz w:val="16"/>
        </w:rPr>
        <w:t> </w:t>
      </w:r>
      <w:r>
        <w:rPr>
          <w:sz w:val="16"/>
        </w:rPr>
        <w:t>Administração</w:t>
      </w:r>
      <w:r>
        <w:rPr>
          <w:spacing w:val="9"/>
          <w:sz w:val="16"/>
        </w:rPr>
        <w:t> </w:t>
      </w:r>
      <w:r>
        <w:rPr>
          <w:sz w:val="16"/>
        </w:rPr>
        <w:t>Pública</w:t>
      </w:r>
      <w:r>
        <w:rPr>
          <w:spacing w:val="8"/>
          <w:sz w:val="16"/>
        </w:rPr>
        <w:t> </w:t>
      </w:r>
      <w:r>
        <w:rPr>
          <w:sz w:val="16"/>
        </w:rPr>
        <w:t>direta,</w:t>
      </w:r>
      <w:r>
        <w:rPr>
          <w:spacing w:val="9"/>
          <w:sz w:val="16"/>
        </w:rPr>
        <w:t> </w:t>
      </w:r>
      <w:r>
        <w:rPr>
          <w:sz w:val="16"/>
        </w:rPr>
        <w:t>do</w:t>
      </w:r>
      <w:r>
        <w:rPr>
          <w:spacing w:val="8"/>
          <w:sz w:val="16"/>
        </w:rPr>
        <w:t> </w:t>
      </w:r>
      <w:r>
        <w:rPr>
          <w:sz w:val="16"/>
        </w:rPr>
        <w:t>Secretário</w:t>
      </w:r>
      <w:r>
        <w:rPr>
          <w:spacing w:val="9"/>
          <w:sz w:val="16"/>
        </w:rPr>
        <w:t> </w:t>
      </w:r>
      <w:r>
        <w:rPr>
          <w:sz w:val="16"/>
        </w:rPr>
        <w:t>de</w:t>
      </w:r>
      <w:r>
        <w:rPr>
          <w:spacing w:val="8"/>
          <w:sz w:val="16"/>
        </w:rPr>
        <w:t> </w:t>
      </w:r>
      <w:r>
        <w:rPr>
          <w:spacing w:val="-2"/>
          <w:sz w:val="16"/>
        </w:rPr>
        <w:t>Estado</w:t>
      </w:r>
      <w:r>
        <w:rPr>
          <w:spacing w:val="-2"/>
          <w:sz w:val="12"/>
        </w:rPr>
        <w:t>;</w:t>
      </w:r>
    </w:p>
    <w:p>
      <w:pPr>
        <w:pStyle w:val="ListParagraph"/>
        <w:numPr>
          <w:ilvl w:val="1"/>
          <w:numId w:val="75"/>
        </w:numPr>
        <w:tabs>
          <w:tab w:pos="834" w:val="left" w:leader="none"/>
        </w:tabs>
        <w:spacing w:line="240" w:lineRule="auto" w:before="10" w:after="0"/>
        <w:ind w:left="834" w:right="0" w:hanging="298"/>
        <w:jc w:val="left"/>
        <w:rPr>
          <w:sz w:val="16"/>
        </w:rPr>
      </w:pPr>
      <w:r>
        <w:rPr>
          <w:sz w:val="12"/>
        </w:rPr>
        <w:t>e</w:t>
      </w:r>
      <w:r>
        <w:rPr>
          <w:sz w:val="16"/>
        </w:rPr>
        <w:t>m</w:t>
      </w:r>
      <w:r>
        <w:rPr>
          <w:spacing w:val="8"/>
          <w:sz w:val="16"/>
        </w:rPr>
        <w:t> </w:t>
      </w:r>
      <w:r>
        <w:rPr>
          <w:sz w:val="16"/>
        </w:rPr>
        <w:t>se</w:t>
      </w:r>
      <w:r>
        <w:rPr>
          <w:spacing w:val="9"/>
          <w:sz w:val="16"/>
        </w:rPr>
        <w:t> </w:t>
      </w:r>
      <w:r>
        <w:rPr>
          <w:sz w:val="16"/>
        </w:rPr>
        <w:t>tratando</w:t>
      </w:r>
      <w:r>
        <w:rPr>
          <w:spacing w:val="9"/>
          <w:sz w:val="16"/>
        </w:rPr>
        <w:t> </w:t>
      </w:r>
      <w:r>
        <w:rPr>
          <w:sz w:val="16"/>
        </w:rPr>
        <w:t>de</w:t>
      </w:r>
      <w:r>
        <w:rPr>
          <w:spacing w:val="9"/>
          <w:sz w:val="16"/>
        </w:rPr>
        <w:t> </w:t>
      </w:r>
      <w:r>
        <w:rPr>
          <w:sz w:val="16"/>
        </w:rPr>
        <w:t>contratação</w:t>
      </w:r>
      <w:r>
        <w:rPr>
          <w:spacing w:val="8"/>
          <w:sz w:val="16"/>
        </w:rPr>
        <w:t> </w:t>
      </w:r>
      <w:r>
        <w:rPr>
          <w:sz w:val="16"/>
        </w:rPr>
        <w:t>realizada</w:t>
      </w:r>
      <w:r>
        <w:rPr>
          <w:spacing w:val="9"/>
          <w:sz w:val="16"/>
        </w:rPr>
        <w:t> </w:t>
      </w:r>
      <w:r>
        <w:rPr>
          <w:sz w:val="16"/>
        </w:rPr>
        <w:t>pela</w:t>
      </w:r>
      <w:r>
        <w:rPr>
          <w:spacing w:val="-2"/>
          <w:sz w:val="16"/>
        </w:rPr>
        <w:t> </w:t>
      </w:r>
      <w:r>
        <w:rPr>
          <w:sz w:val="16"/>
        </w:rPr>
        <w:t>Administração</w:t>
      </w:r>
      <w:r>
        <w:rPr>
          <w:spacing w:val="9"/>
          <w:sz w:val="16"/>
        </w:rPr>
        <w:t> </w:t>
      </w:r>
      <w:r>
        <w:rPr>
          <w:sz w:val="16"/>
        </w:rPr>
        <w:t>Pública</w:t>
      </w:r>
      <w:r>
        <w:rPr>
          <w:spacing w:val="9"/>
          <w:sz w:val="16"/>
        </w:rPr>
        <w:t> </w:t>
      </w:r>
      <w:r>
        <w:rPr>
          <w:sz w:val="16"/>
        </w:rPr>
        <w:t>Indireta</w:t>
      </w:r>
      <w:r>
        <w:rPr>
          <w:spacing w:val="8"/>
          <w:sz w:val="16"/>
        </w:rPr>
        <w:t> </w:t>
      </w:r>
      <w:r>
        <w:rPr>
          <w:sz w:val="16"/>
        </w:rPr>
        <w:t>(fundação</w:t>
      </w:r>
      <w:r>
        <w:rPr>
          <w:spacing w:val="9"/>
          <w:sz w:val="16"/>
        </w:rPr>
        <w:t> </w:t>
      </w:r>
      <w:r>
        <w:rPr>
          <w:sz w:val="16"/>
        </w:rPr>
        <w:t>e</w:t>
      </w:r>
      <w:r>
        <w:rPr>
          <w:spacing w:val="9"/>
          <w:sz w:val="16"/>
        </w:rPr>
        <w:t> </w:t>
      </w:r>
      <w:r>
        <w:rPr>
          <w:sz w:val="16"/>
        </w:rPr>
        <w:t>autarquia),</w:t>
      </w:r>
      <w:r>
        <w:rPr>
          <w:spacing w:val="9"/>
          <w:sz w:val="16"/>
        </w:rPr>
        <w:t> </w:t>
      </w:r>
      <w:r>
        <w:rPr>
          <w:sz w:val="16"/>
        </w:rPr>
        <w:t>da</w:t>
      </w:r>
      <w:r>
        <w:rPr>
          <w:spacing w:val="9"/>
          <w:sz w:val="16"/>
        </w:rPr>
        <w:t> </w:t>
      </w:r>
      <w:r>
        <w:rPr>
          <w:sz w:val="16"/>
        </w:rPr>
        <w:t>autoridade</w:t>
      </w:r>
      <w:r>
        <w:rPr>
          <w:spacing w:val="8"/>
          <w:sz w:val="16"/>
        </w:rPr>
        <w:t> </w:t>
      </w:r>
      <w:r>
        <w:rPr>
          <w:sz w:val="16"/>
        </w:rPr>
        <w:t>máxima</w:t>
      </w:r>
      <w:r>
        <w:rPr>
          <w:spacing w:val="9"/>
          <w:sz w:val="16"/>
        </w:rPr>
        <w:t> </w:t>
      </w:r>
      <w:r>
        <w:rPr>
          <w:sz w:val="16"/>
        </w:rPr>
        <w:t>da</w:t>
      </w:r>
      <w:r>
        <w:rPr>
          <w:spacing w:val="9"/>
          <w:sz w:val="16"/>
        </w:rPr>
        <w:t> </w:t>
      </w:r>
      <w:r>
        <w:rPr>
          <w:spacing w:val="-2"/>
          <w:sz w:val="16"/>
        </w:rPr>
        <w:t>entidade.</w:t>
      </w:r>
    </w:p>
    <w:p>
      <w:pPr>
        <w:pStyle w:val="BodyText"/>
        <w:spacing w:before="9"/>
        <w:ind w:left="0"/>
      </w:pPr>
    </w:p>
    <w:p>
      <w:pPr>
        <w:pStyle w:val="ListParagraph"/>
        <w:numPr>
          <w:ilvl w:val="1"/>
          <w:numId w:val="73"/>
        </w:numPr>
        <w:tabs>
          <w:tab w:pos="610" w:val="left" w:leader="none"/>
        </w:tabs>
        <w:spacing w:line="240" w:lineRule="auto" w:before="1" w:after="0"/>
        <w:ind w:left="291" w:right="274" w:firstLine="0"/>
        <w:jc w:val="left"/>
        <w:rPr>
          <w:sz w:val="16"/>
        </w:rPr>
      </w:pPr>
      <w:r>
        <w:rPr>
          <w:sz w:val="16"/>
        </w:rPr>
        <w:t>A</w:t>
      </w:r>
      <w:r>
        <w:rPr>
          <w:spacing w:val="-1"/>
          <w:sz w:val="16"/>
        </w:rPr>
        <w:t> </w:t>
      </w:r>
      <w:r>
        <w:rPr>
          <w:sz w:val="16"/>
        </w:rPr>
        <w:t>aplicação</w:t>
      </w:r>
      <w:r>
        <w:rPr>
          <w:spacing w:val="9"/>
          <w:sz w:val="16"/>
        </w:rPr>
        <w:t> </w:t>
      </w:r>
      <w:r>
        <w:rPr>
          <w:sz w:val="16"/>
        </w:rPr>
        <w:t>de</w:t>
      </w:r>
      <w:r>
        <w:rPr>
          <w:spacing w:val="9"/>
          <w:sz w:val="16"/>
        </w:rPr>
        <w:t> </w:t>
      </w:r>
      <w:r>
        <w:rPr>
          <w:sz w:val="16"/>
        </w:rPr>
        <w:t>quaisquer</w:t>
      </w:r>
      <w:r>
        <w:rPr>
          <w:spacing w:val="9"/>
          <w:sz w:val="16"/>
        </w:rPr>
        <w:t> </w:t>
      </w:r>
      <w:r>
        <w:rPr>
          <w:sz w:val="16"/>
        </w:rPr>
        <w:t>das</w:t>
      </w:r>
      <w:r>
        <w:rPr>
          <w:spacing w:val="9"/>
          <w:sz w:val="16"/>
        </w:rPr>
        <w:t> </w:t>
      </w:r>
      <w:r>
        <w:rPr>
          <w:sz w:val="16"/>
        </w:rPr>
        <w:t>penalidades</w:t>
      </w:r>
      <w:r>
        <w:rPr>
          <w:spacing w:val="9"/>
          <w:sz w:val="16"/>
        </w:rPr>
        <w:t> </w:t>
      </w:r>
      <w:r>
        <w:rPr>
          <w:sz w:val="16"/>
        </w:rPr>
        <w:t>realizar-se-á</w:t>
      </w:r>
      <w:r>
        <w:rPr>
          <w:spacing w:val="9"/>
          <w:sz w:val="16"/>
        </w:rPr>
        <w:t> </w:t>
      </w:r>
      <w:r>
        <w:rPr>
          <w:sz w:val="16"/>
        </w:rPr>
        <w:t>em</w:t>
      </w:r>
      <w:r>
        <w:rPr>
          <w:spacing w:val="9"/>
          <w:sz w:val="16"/>
        </w:rPr>
        <w:t> </w:t>
      </w:r>
      <w:r>
        <w:rPr>
          <w:sz w:val="16"/>
        </w:rPr>
        <w:t>processo</w:t>
      </w:r>
      <w:r>
        <w:rPr>
          <w:spacing w:val="9"/>
          <w:sz w:val="16"/>
        </w:rPr>
        <w:t> </w:t>
      </w:r>
      <w:r>
        <w:rPr>
          <w:sz w:val="16"/>
        </w:rPr>
        <w:t>administrativo</w:t>
      </w:r>
      <w:r>
        <w:rPr>
          <w:spacing w:val="9"/>
          <w:sz w:val="16"/>
        </w:rPr>
        <w:t> </w:t>
      </w:r>
      <w:r>
        <w:rPr>
          <w:sz w:val="16"/>
        </w:rPr>
        <w:t>que</w:t>
      </w:r>
      <w:r>
        <w:rPr>
          <w:spacing w:val="9"/>
          <w:sz w:val="16"/>
        </w:rPr>
        <w:t> </w:t>
      </w:r>
      <w:r>
        <w:rPr>
          <w:sz w:val="16"/>
        </w:rPr>
        <w:t>assegurará</w:t>
      </w:r>
      <w:r>
        <w:rPr>
          <w:spacing w:val="9"/>
          <w:sz w:val="16"/>
        </w:rPr>
        <w:t> </w:t>
      </w:r>
      <w:r>
        <w:rPr>
          <w:sz w:val="16"/>
        </w:rPr>
        <w:t>o</w:t>
      </w:r>
      <w:r>
        <w:rPr>
          <w:spacing w:val="9"/>
          <w:sz w:val="16"/>
        </w:rPr>
        <w:t> </w:t>
      </w:r>
      <w:r>
        <w:rPr>
          <w:sz w:val="16"/>
        </w:rPr>
        <w:t>contraditório</w:t>
      </w:r>
      <w:r>
        <w:rPr>
          <w:spacing w:val="9"/>
          <w:sz w:val="16"/>
        </w:rPr>
        <w:t> </w:t>
      </w:r>
      <w:r>
        <w:rPr>
          <w:sz w:val="16"/>
        </w:rPr>
        <w:t>e</w:t>
      </w:r>
      <w:r>
        <w:rPr>
          <w:spacing w:val="9"/>
          <w:sz w:val="16"/>
        </w:rPr>
        <w:t> </w:t>
      </w:r>
      <w:r>
        <w:rPr>
          <w:sz w:val="16"/>
        </w:rPr>
        <w:t>a</w:t>
      </w:r>
      <w:r>
        <w:rPr>
          <w:spacing w:val="9"/>
          <w:sz w:val="16"/>
        </w:rPr>
        <w:t> </w:t>
      </w:r>
      <w:r>
        <w:rPr>
          <w:sz w:val="16"/>
        </w:rPr>
        <w:t>ampla</w:t>
      </w:r>
      <w:r>
        <w:rPr>
          <w:spacing w:val="9"/>
          <w:sz w:val="16"/>
        </w:rPr>
        <w:t> </w:t>
      </w:r>
      <w:r>
        <w:rPr>
          <w:sz w:val="16"/>
        </w:rPr>
        <w:t>defesa</w:t>
      </w:r>
      <w:r>
        <w:rPr>
          <w:spacing w:val="9"/>
          <w:sz w:val="16"/>
        </w:rPr>
        <w:t> </w:t>
      </w:r>
      <w:r>
        <w:rPr>
          <w:sz w:val="16"/>
        </w:rPr>
        <w:t>ao</w:t>
      </w:r>
      <w:r>
        <w:rPr>
          <w:spacing w:val="9"/>
          <w:sz w:val="16"/>
        </w:rPr>
        <w:t> </w:t>
      </w:r>
      <w:r>
        <w:rPr>
          <w:sz w:val="16"/>
        </w:rPr>
        <w:t>CONTRATADO,</w:t>
      </w:r>
      <w:r>
        <w:rPr>
          <w:spacing w:val="9"/>
          <w:sz w:val="16"/>
        </w:rPr>
        <w:t> </w:t>
      </w:r>
      <w:r>
        <w:rPr>
          <w:sz w:val="16"/>
        </w:rPr>
        <w:t>na</w:t>
      </w:r>
      <w:r>
        <w:rPr>
          <w:spacing w:val="9"/>
          <w:sz w:val="16"/>
        </w:rPr>
        <w:t> </w:t>
      </w:r>
      <w:r>
        <w:rPr>
          <w:sz w:val="16"/>
        </w:rPr>
        <w:t>forma</w:t>
      </w:r>
      <w:r>
        <w:rPr>
          <w:spacing w:val="9"/>
          <w:sz w:val="16"/>
        </w:rPr>
        <w:t> </w:t>
      </w:r>
      <w:r>
        <w:rPr>
          <w:sz w:val="16"/>
        </w:rPr>
        <w:t>do</w:t>
      </w:r>
      <w:r>
        <w:rPr>
          <w:spacing w:val="9"/>
          <w:sz w:val="16"/>
        </w:rPr>
        <w:t> </w:t>
      </w:r>
      <w:r>
        <w:rPr>
          <w:sz w:val="16"/>
        </w:rPr>
        <w:t>art.</w:t>
      </w:r>
      <w:r>
        <w:rPr>
          <w:spacing w:val="9"/>
          <w:sz w:val="16"/>
        </w:rPr>
        <w:t> </w:t>
      </w:r>
      <w:r>
        <w:rPr>
          <w:sz w:val="16"/>
        </w:rPr>
        <w:t>156,</w:t>
      </w:r>
      <w:r>
        <w:rPr>
          <w:spacing w:val="9"/>
          <w:sz w:val="16"/>
        </w:rPr>
        <w:t> </w:t>
      </w:r>
      <w:r>
        <w:rPr>
          <w:sz w:val="16"/>
        </w:rPr>
        <w:t>§</w:t>
      </w:r>
      <w:r>
        <w:rPr>
          <w:spacing w:val="9"/>
          <w:sz w:val="16"/>
        </w:rPr>
        <w:t> </w:t>
      </w:r>
      <w:r>
        <w:rPr>
          <w:sz w:val="16"/>
        </w:rPr>
        <w:t>6º,</w:t>
      </w:r>
      <w:r>
        <w:rPr>
          <w:spacing w:val="9"/>
          <w:sz w:val="16"/>
        </w:rPr>
        <w:t> </w:t>
      </w:r>
      <w:r>
        <w:rPr>
          <w:sz w:val="16"/>
        </w:rPr>
        <w:t>I,</w:t>
      </w:r>
      <w:r>
        <w:rPr>
          <w:spacing w:val="9"/>
          <w:sz w:val="16"/>
        </w:rPr>
        <w:t> </w:t>
      </w:r>
      <w:r>
        <w:rPr>
          <w:sz w:val="16"/>
        </w:rPr>
        <w:t>da</w:t>
      </w:r>
      <w:r>
        <w:rPr>
          <w:spacing w:val="9"/>
          <w:sz w:val="16"/>
        </w:rPr>
        <w:t> </w:t>
      </w:r>
      <w:r>
        <w:rPr>
          <w:sz w:val="16"/>
        </w:rPr>
        <w:t>Lei</w:t>
      </w:r>
      <w:r>
        <w:rPr>
          <w:spacing w:val="9"/>
          <w:sz w:val="16"/>
        </w:rPr>
        <w:t> </w:t>
      </w:r>
      <w:r>
        <w:rPr>
          <w:sz w:val="16"/>
        </w:rPr>
        <w:t>nº</w:t>
      </w:r>
      <w:r>
        <w:rPr>
          <w:spacing w:val="9"/>
          <w:sz w:val="16"/>
        </w:rPr>
        <w:t> </w:t>
      </w:r>
      <w:r>
        <w:rPr>
          <w:sz w:val="16"/>
        </w:rPr>
        <w:t>14.133/2021,</w:t>
      </w:r>
      <w:r>
        <w:rPr>
          <w:spacing w:val="9"/>
          <w:sz w:val="16"/>
        </w:rPr>
        <w:t> </w:t>
      </w:r>
      <w:r>
        <w:rPr>
          <w:sz w:val="16"/>
        </w:rPr>
        <w:t>devendo</w:t>
      </w:r>
      <w:r>
        <w:rPr>
          <w:spacing w:val="9"/>
          <w:sz w:val="16"/>
        </w:rPr>
        <w:t> </w:t>
      </w:r>
      <w:r>
        <w:rPr>
          <w:sz w:val="16"/>
        </w:rPr>
        <w:t>ser</w:t>
      </w:r>
      <w:r>
        <w:rPr>
          <w:spacing w:val="40"/>
          <w:sz w:val="16"/>
        </w:rPr>
        <w:t> </w:t>
      </w:r>
      <w:r>
        <w:rPr>
          <w:sz w:val="16"/>
        </w:rPr>
        <w:t>observado o procedimento previsto na Lei nº 14.133/2021, e, subsidiariamente, na Lei nº 5.427/2009.</w:t>
      </w:r>
    </w:p>
    <w:p>
      <w:pPr>
        <w:pStyle w:val="ListParagraph"/>
        <w:numPr>
          <w:ilvl w:val="2"/>
          <w:numId w:val="73"/>
        </w:numPr>
        <w:tabs>
          <w:tab w:pos="739" w:val="left" w:leader="none"/>
        </w:tabs>
        <w:spacing w:line="240" w:lineRule="auto" w:before="172" w:after="0"/>
        <w:ind w:left="291" w:right="274" w:firstLine="0"/>
        <w:jc w:val="left"/>
        <w:rPr>
          <w:sz w:val="16"/>
        </w:rPr>
      </w:pPr>
      <w:r>
        <w:rPr>
          <w:sz w:val="16"/>
        </w:rPr>
        <w:t>A aplicação</w:t>
      </w:r>
      <w:r>
        <w:rPr>
          <w:spacing w:val="15"/>
          <w:sz w:val="16"/>
        </w:rPr>
        <w:t> </w:t>
      </w:r>
      <w:r>
        <w:rPr>
          <w:sz w:val="16"/>
        </w:rPr>
        <w:t>de</w:t>
      </w:r>
      <w:r>
        <w:rPr>
          <w:spacing w:val="15"/>
          <w:sz w:val="16"/>
        </w:rPr>
        <w:t> </w:t>
      </w:r>
      <w:r>
        <w:rPr>
          <w:sz w:val="16"/>
        </w:rPr>
        <w:t>sanção</w:t>
      </w:r>
      <w:r>
        <w:rPr>
          <w:spacing w:val="15"/>
          <w:sz w:val="16"/>
        </w:rPr>
        <w:t> </w:t>
      </w:r>
      <w:r>
        <w:rPr>
          <w:sz w:val="16"/>
        </w:rPr>
        <w:t>será</w:t>
      </w:r>
      <w:r>
        <w:rPr>
          <w:spacing w:val="15"/>
          <w:sz w:val="16"/>
        </w:rPr>
        <w:t> </w:t>
      </w:r>
      <w:r>
        <w:rPr>
          <w:sz w:val="16"/>
        </w:rPr>
        <w:t>antecedida</w:t>
      </w:r>
      <w:r>
        <w:rPr>
          <w:spacing w:val="15"/>
          <w:sz w:val="16"/>
        </w:rPr>
        <w:t> </w:t>
      </w:r>
      <w:r>
        <w:rPr>
          <w:sz w:val="16"/>
        </w:rPr>
        <w:t>de</w:t>
      </w:r>
      <w:r>
        <w:rPr>
          <w:spacing w:val="15"/>
          <w:sz w:val="16"/>
        </w:rPr>
        <w:t> </w:t>
      </w:r>
      <w:r>
        <w:rPr>
          <w:sz w:val="16"/>
        </w:rPr>
        <w:t>intimação</w:t>
      </w:r>
      <w:r>
        <w:rPr>
          <w:spacing w:val="15"/>
          <w:sz w:val="16"/>
        </w:rPr>
        <w:t> </w:t>
      </w:r>
      <w:r>
        <w:rPr>
          <w:sz w:val="16"/>
        </w:rPr>
        <w:t>do</w:t>
      </w:r>
      <w:r>
        <w:rPr>
          <w:spacing w:val="15"/>
          <w:sz w:val="16"/>
        </w:rPr>
        <w:t> </w:t>
      </w:r>
      <w:r>
        <w:rPr>
          <w:sz w:val="16"/>
        </w:rPr>
        <w:t>CONTRATADO,</w:t>
      </w:r>
      <w:r>
        <w:rPr>
          <w:spacing w:val="15"/>
          <w:sz w:val="16"/>
        </w:rPr>
        <w:t> </w:t>
      </w:r>
      <w:r>
        <w:rPr>
          <w:sz w:val="16"/>
        </w:rPr>
        <w:t>que</w:t>
      </w:r>
      <w:r>
        <w:rPr>
          <w:spacing w:val="15"/>
          <w:sz w:val="16"/>
        </w:rPr>
        <w:t> </w:t>
      </w:r>
      <w:r>
        <w:rPr>
          <w:sz w:val="16"/>
        </w:rPr>
        <w:t>indicará</w:t>
      </w:r>
      <w:r>
        <w:rPr>
          <w:spacing w:val="15"/>
          <w:sz w:val="16"/>
        </w:rPr>
        <w:t> </w:t>
      </w:r>
      <w:r>
        <w:rPr>
          <w:sz w:val="16"/>
        </w:rPr>
        <w:t>a</w:t>
      </w:r>
      <w:r>
        <w:rPr>
          <w:spacing w:val="15"/>
          <w:sz w:val="16"/>
        </w:rPr>
        <w:t> </w:t>
      </w:r>
      <w:r>
        <w:rPr>
          <w:sz w:val="16"/>
        </w:rPr>
        <w:t>infração</w:t>
      </w:r>
      <w:r>
        <w:rPr>
          <w:spacing w:val="15"/>
          <w:sz w:val="16"/>
        </w:rPr>
        <w:t> </w:t>
      </w:r>
      <w:r>
        <w:rPr>
          <w:sz w:val="16"/>
        </w:rPr>
        <w:t>cometida,</w:t>
      </w:r>
      <w:r>
        <w:rPr>
          <w:spacing w:val="15"/>
          <w:sz w:val="16"/>
        </w:rPr>
        <w:t> </w:t>
      </w:r>
      <w:r>
        <w:rPr>
          <w:sz w:val="16"/>
        </w:rPr>
        <w:t>os</w:t>
      </w:r>
      <w:r>
        <w:rPr>
          <w:spacing w:val="15"/>
          <w:sz w:val="16"/>
        </w:rPr>
        <w:t> </w:t>
      </w:r>
      <w:r>
        <w:rPr>
          <w:sz w:val="16"/>
        </w:rPr>
        <w:t>fatos,</w:t>
      </w:r>
      <w:r>
        <w:rPr>
          <w:spacing w:val="15"/>
          <w:sz w:val="16"/>
        </w:rPr>
        <w:t> </w:t>
      </w:r>
      <w:r>
        <w:rPr>
          <w:sz w:val="16"/>
        </w:rPr>
        <w:t>os</w:t>
      </w:r>
      <w:r>
        <w:rPr>
          <w:spacing w:val="15"/>
          <w:sz w:val="16"/>
        </w:rPr>
        <w:t> </w:t>
      </w:r>
      <w:r>
        <w:rPr>
          <w:sz w:val="16"/>
        </w:rPr>
        <w:t>dispositivos</w:t>
      </w:r>
      <w:r>
        <w:rPr>
          <w:spacing w:val="15"/>
          <w:sz w:val="16"/>
        </w:rPr>
        <w:t> </w:t>
      </w:r>
      <w:r>
        <w:rPr>
          <w:sz w:val="16"/>
        </w:rPr>
        <w:t>do</w:t>
      </w:r>
      <w:r>
        <w:rPr>
          <w:spacing w:val="15"/>
          <w:sz w:val="16"/>
        </w:rPr>
        <w:t> </w:t>
      </w:r>
      <w:r>
        <w:rPr>
          <w:sz w:val="16"/>
        </w:rPr>
        <w:t>Contrato</w:t>
      </w:r>
      <w:r>
        <w:rPr>
          <w:spacing w:val="15"/>
          <w:sz w:val="16"/>
        </w:rPr>
        <w:t> </w:t>
      </w:r>
      <w:r>
        <w:rPr>
          <w:sz w:val="16"/>
        </w:rPr>
        <w:t>infringidos</w:t>
      </w:r>
      <w:r>
        <w:rPr>
          <w:spacing w:val="15"/>
          <w:sz w:val="16"/>
        </w:rPr>
        <w:t> </w:t>
      </w:r>
      <w:r>
        <w:rPr>
          <w:sz w:val="16"/>
        </w:rPr>
        <w:t>e</w:t>
      </w:r>
      <w:r>
        <w:rPr>
          <w:spacing w:val="15"/>
          <w:sz w:val="16"/>
        </w:rPr>
        <w:t> </w:t>
      </w:r>
      <w:r>
        <w:rPr>
          <w:sz w:val="16"/>
        </w:rPr>
        <w:t>os</w:t>
      </w:r>
      <w:r>
        <w:rPr>
          <w:spacing w:val="15"/>
          <w:sz w:val="16"/>
        </w:rPr>
        <w:t> </w:t>
      </w:r>
      <w:r>
        <w:rPr>
          <w:sz w:val="16"/>
        </w:rPr>
        <w:t>fundamentos</w:t>
      </w:r>
      <w:r>
        <w:rPr>
          <w:spacing w:val="15"/>
          <w:sz w:val="16"/>
        </w:rPr>
        <w:t> </w:t>
      </w:r>
      <w:r>
        <w:rPr>
          <w:sz w:val="16"/>
        </w:rPr>
        <w:t>legais</w:t>
      </w:r>
      <w:r>
        <w:rPr>
          <w:spacing w:val="15"/>
          <w:sz w:val="16"/>
        </w:rPr>
        <w:t> </w:t>
      </w:r>
      <w:r>
        <w:rPr>
          <w:sz w:val="16"/>
        </w:rPr>
        <w:t>pertinentes,</w:t>
      </w:r>
      <w:r>
        <w:rPr>
          <w:spacing w:val="15"/>
          <w:sz w:val="16"/>
        </w:rPr>
        <w:t> </w:t>
      </w:r>
      <w:r>
        <w:rPr>
          <w:sz w:val="16"/>
        </w:rPr>
        <w:t>a</w:t>
      </w:r>
      <w:r>
        <w:rPr>
          <w:spacing w:val="15"/>
          <w:sz w:val="16"/>
        </w:rPr>
        <w:t> </w:t>
      </w:r>
      <w:r>
        <w:rPr>
          <w:sz w:val="16"/>
        </w:rPr>
        <w:t>penalidade</w:t>
      </w:r>
      <w:r>
        <w:rPr>
          <w:spacing w:val="15"/>
          <w:sz w:val="16"/>
        </w:rPr>
        <w:t> </w:t>
      </w:r>
      <w:r>
        <w:rPr>
          <w:sz w:val="16"/>
        </w:rPr>
        <w:t>que</w:t>
      </w:r>
      <w:r>
        <w:rPr>
          <w:spacing w:val="15"/>
          <w:sz w:val="16"/>
        </w:rPr>
        <w:t> </w:t>
      </w:r>
      <w:r>
        <w:rPr>
          <w:sz w:val="16"/>
        </w:rPr>
        <w:t>se</w:t>
      </w:r>
      <w:r>
        <w:rPr>
          <w:spacing w:val="40"/>
          <w:sz w:val="16"/>
        </w:rPr>
        <w:t> </w:t>
      </w:r>
      <w:r>
        <w:rPr>
          <w:sz w:val="16"/>
        </w:rPr>
        <w:t>pretende</w:t>
      </w:r>
      <w:r>
        <w:rPr>
          <w:spacing w:val="11"/>
          <w:sz w:val="16"/>
        </w:rPr>
        <w:t> </w:t>
      </w:r>
      <w:r>
        <w:rPr>
          <w:sz w:val="16"/>
        </w:rPr>
        <w:t>imputar</w:t>
      </w:r>
      <w:r>
        <w:rPr>
          <w:spacing w:val="11"/>
          <w:sz w:val="16"/>
        </w:rPr>
        <w:t> </w:t>
      </w:r>
      <w:r>
        <w:rPr>
          <w:sz w:val="16"/>
        </w:rPr>
        <w:t>e</w:t>
      </w:r>
      <w:r>
        <w:rPr>
          <w:spacing w:val="11"/>
          <w:sz w:val="16"/>
        </w:rPr>
        <w:t> </w:t>
      </w:r>
      <w:r>
        <w:rPr>
          <w:sz w:val="16"/>
        </w:rPr>
        <w:t>o</w:t>
      </w:r>
      <w:r>
        <w:rPr>
          <w:spacing w:val="11"/>
          <w:sz w:val="16"/>
        </w:rPr>
        <w:t> </w:t>
      </w:r>
      <w:r>
        <w:rPr>
          <w:sz w:val="16"/>
        </w:rPr>
        <w:t>respectivo</w:t>
      </w:r>
      <w:r>
        <w:rPr>
          <w:spacing w:val="11"/>
          <w:sz w:val="16"/>
        </w:rPr>
        <w:t> </w:t>
      </w:r>
      <w:r>
        <w:rPr>
          <w:sz w:val="16"/>
        </w:rPr>
        <w:t>prazo</w:t>
      </w:r>
      <w:r>
        <w:rPr>
          <w:spacing w:val="11"/>
          <w:sz w:val="16"/>
        </w:rPr>
        <w:t> </w:t>
      </w:r>
      <w:r>
        <w:rPr>
          <w:sz w:val="16"/>
        </w:rPr>
        <w:t>e/ou</w:t>
      </w:r>
      <w:r>
        <w:rPr>
          <w:spacing w:val="11"/>
          <w:sz w:val="16"/>
        </w:rPr>
        <w:t> </w:t>
      </w:r>
      <w:r>
        <w:rPr>
          <w:sz w:val="16"/>
        </w:rPr>
        <w:t>valor,</w:t>
      </w:r>
      <w:r>
        <w:rPr>
          <w:spacing w:val="11"/>
          <w:sz w:val="16"/>
        </w:rPr>
        <w:t> </w:t>
      </w:r>
      <w:r>
        <w:rPr>
          <w:sz w:val="16"/>
        </w:rPr>
        <w:t>se</w:t>
      </w:r>
      <w:r>
        <w:rPr>
          <w:spacing w:val="11"/>
          <w:sz w:val="16"/>
        </w:rPr>
        <w:t> </w:t>
      </w:r>
      <w:r>
        <w:rPr>
          <w:sz w:val="16"/>
        </w:rPr>
        <w:t>for</w:t>
      </w:r>
      <w:r>
        <w:rPr>
          <w:spacing w:val="11"/>
          <w:sz w:val="16"/>
        </w:rPr>
        <w:t> </w:t>
      </w:r>
      <w:r>
        <w:rPr>
          <w:sz w:val="16"/>
        </w:rPr>
        <w:t>o</w:t>
      </w:r>
      <w:r>
        <w:rPr>
          <w:spacing w:val="11"/>
          <w:sz w:val="16"/>
        </w:rPr>
        <w:t> </w:t>
      </w:r>
      <w:r>
        <w:rPr>
          <w:sz w:val="16"/>
        </w:rPr>
        <w:t>caso,</w:t>
      </w:r>
      <w:r>
        <w:rPr>
          <w:spacing w:val="11"/>
          <w:sz w:val="16"/>
        </w:rPr>
        <w:t> </w:t>
      </w:r>
      <w:r>
        <w:rPr>
          <w:sz w:val="16"/>
        </w:rPr>
        <w:t>assim</w:t>
      </w:r>
      <w:r>
        <w:rPr>
          <w:spacing w:val="11"/>
          <w:sz w:val="16"/>
        </w:rPr>
        <w:t> </w:t>
      </w:r>
      <w:r>
        <w:rPr>
          <w:sz w:val="16"/>
        </w:rPr>
        <w:t>como</w:t>
      </w:r>
      <w:r>
        <w:rPr>
          <w:spacing w:val="11"/>
          <w:sz w:val="16"/>
        </w:rPr>
        <w:t> </w:t>
      </w:r>
      <w:r>
        <w:rPr>
          <w:sz w:val="16"/>
        </w:rPr>
        <w:t>o</w:t>
      </w:r>
      <w:r>
        <w:rPr>
          <w:spacing w:val="11"/>
          <w:sz w:val="16"/>
        </w:rPr>
        <w:t> </w:t>
      </w:r>
      <w:r>
        <w:rPr>
          <w:sz w:val="16"/>
        </w:rPr>
        <w:t>prazo</w:t>
      </w:r>
      <w:r>
        <w:rPr>
          <w:spacing w:val="11"/>
          <w:sz w:val="16"/>
        </w:rPr>
        <w:t> </w:t>
      </w:r>
      <w:r>
        <w:rPr>
          <w:sz w:val="16"/>
        </w:rPr>
        <w:t>e</w:t>
      </w:r>
      <w:r>
        <w:rPr>
          <w:spacing w:val="11"/>
          <w:sz w:val="16"/>
        </w:rPr>
        <w:t> </w:t>
      </w:r>
      <w:r>
        <w:rPr>
          <w:sz w:val="16"/>
        </w:rPr>
        <w:t>o</w:t>
      </w:r>
      <w:r>
        <w:rPr>
          <w:spacing w:val="11"/>
          <w:sz w:val="16"/>
        </w:rPr>
        <w:t> </w:t>
      </w:r>
      <w:r>
        <w:rPr>
          <w:sz w:val="16"/>
        </w:rPr>
        <w:t>local</w:t>
      </w:r>
      <w:r>
        <w:rPr>
          <w:spacing w:val="11"/>
          <w:sz w:val="16"/>
        </w:rPr>
        <w:t> </w:t>
      </w:r>
      <w:r>
        <w:rPr>
          <w:sz w:val="16"/>
        </w:rPr>
        <w:t>para</w:t>
      </w:r>
      <w:r>
        <w:rPr>
          <w:spacing w:val="11"/>
          <w:sz w:val="16"/>
        </w:rPr>
        <w:t> </w:t>
      </w:r>
      <w:r>
        <w:rPr>
          <w:sz w:val="16"/>
        </w:rPr>
        <w:t>a</w:t>
      </w:r>
      <w:r>
        <w:rPr>
          <w:spacing w:val="11"/>
          <w:sz w:val="16"/>
        </w:rPr>
        <w:t> </w:t>
      </w:r>
      <w:r>
        <w:rPr>
          <w:sz w:val="16"/>
        </w:rPr>
        <w:t>apresentação</w:t>
      </w:r>
      <w:r>
        <w:rPr>
          <w:spacing w:val="11"/>
          <w:sz w:val="16"/>
        </w:rPr>
        <w:t> </w:t>
      </w:r>
      <w:r>
        <w:rPr>
          <w:sz w:val="16"/>
        </w:rPr>
        <w:t>da</w:t>
      </w:r>
      <w:r>
        <w:rPr>
          <w:spacing w:val="11"/>
          <w:sz w:val="16"/>
        </w:rPr>
        <w:t> </w:t>
      </w:r>
      <w:r>
        <w:rPr>
          <w:sz w:val="16"/>
        </w:rPr>
        <w:t>defesa,</w:t>
      </w:r>
      <w:r>
        <w:rPr>
          <w:spacing w:val="11"/>
          <w:sz w:val="16"/>
        </w:rPr>
        <w:t> </w:t>
      </w:r>
      <w:r>
        <w:rPr>
          <w:sz w:val="16"/>
        </w:rPr>
        <w:t>com</w:t>
      </w:r>
      <w:r>
        <w:rPr>
          <w:spacing w:val="11"/>
          <w:sz w:val="16"/>
        </w:rPr>
        <w:t> </w:t>
      </w:r>
      <w:r>
        <w:rPr>
          <w:sz w:val="16"/>
        </w:rPr>
        <w:t>a</w:t>
      </w:r>
      <w:r>
        <w:rPr>
          <w:spacing w:val="11"/>
          <w:sz w:val="16"/>
        </w:rPr>
        <w:t> </w:t>
      </w:r>
      <w:r>
        <w:rPr>
          <w:sz w:val="16"/>
        </w:rPr>
        <w:t>possibilidade</w:t>
      </w:r>
      <w:r>
        <w:rPr>
          <w:spacing w:val="11"/>
          <w:sz w:val="16"/>
        </w:rPr>
        <w:t> </w:t>
      </w:r>
      <w:r>
        <w:rPr>
          <w:sz w:val="16"/>
        </w:rPr>
        <w:t>de</w:t>
      </w:r>
      <w:r>
        <w:rPr>
          <w:spacing w:val="11"/>
          <w:sz w:val="16"/>
        </w:rPr>
        <w:t> </w:t>
      </w:r>
      <w:r>
        <w:rPr>
          <w:sz w:val="16"/>
        </w:rPr>
        <w:t>produção</w:t>
      </w:r>
      <w:r>
        <w:rPr>
          <w:spacing w:val="11"/>
          <w:sz w:val="16"/>
        </w:rPr>
        <w:t> </w:t>
      </w:r>
      <w:r>
        <w:rPr>
          <w:sz w:val="16"/>
        </w:rPr>
        <w:t>de</w:t>
      </w:r>
      <w:r>
        <w:rPr>
          <w:spacing w:val="11"/>
          <w:sz w:val="16"/>
        </w:rPr>
        <w:t> </w:t>
      </w:r>
      <w:r>
        <w:rPr>
          <w:sz w:val="16"/>
        </w:rPr>
        <w:t>provas.</w:t>
      </w:r>
    </w:p>
    <w:p>
      <w:pPr>
        <w:pStyle w:val="ListParagraph"/>
        <w:numPr>
          <w:ilvl w:val="2"/>
          <w:numId w:val="73"/>
        </w:numPr>
        <w:tabs>
          <w:tab w:pos="730" w:val="left" w:leader="none"/>
        </w:tabs>
        <w:spacing w:line="240" w:lineRule="auto" w:before="173" w:after="0"/>
        <w:ind w:left="730" w:right="0" w:hanging="439"/>
        <w:jc w:val="left"/>
        <w:rPr>
          <w:sz w:val="16"/>
        </w:rPr>
      </w:pPr>
      <w:r>
        <w:rPr>
          <w:sz w:val="16"/>
        </w:rPr>
        <w:t>A</w:t>
      </w:r>
      <w:r>
        <w:rPr>
          <w:spacing w:val="-6"/>
          <w:sz w:val="16"/>
        </w:rPr>
        <w:t> </w:t>
      </w:r>
      <w:r>
        <w:rPr>
          <w:sz w:val="16"/>
        </w:rPr>
        <w:t>defesa</w:t>
      </w:r>
      <w:r>
        <w:rPr>
          <w:spacing w:val="4"/>
          <w:sz w:val="16"/>
        </w:rPr>
        <w:t> </w:t>
      </w:r>
      <w:r>
        <w:rPr>
          <w:sz w:val="16"/>
        </w:rPr>
        <w:t>prévia</w:t>
      </w:r>
      <w:r>
        <w:rPr>
          <w:spacing w:val="4"/>
          <w:sz w:val="16"/>
        </w:rPr>
        <w:t> </w:t>
      </w:r>
      <w:r>
        <w:rPr>
          <w:sz w:val="16"/>
        </w:rPr>
        <w:t>do</w:t>
      </w:r>
      <w:r>
        <w:rPr>
          <w:spacing w:val="4"/>
          <w:sz w:val="16"/>
        </w:rPr>
        <w:t> </w:t>
      </w:r>
      <w:r>
        <w:rPr>
          <w:sz w:val="16"/>
        </w:rPr>
        <w:t>CONTRATADO</w:t>
      </w:r>
      <w:r>
        <w:rPr>
          <w:spacing w:val="5"/>
          <w:sz w:val="16"/>
        </w:rPr>
        <w:t> </w:t>
      </w:r>
      <w:r>
        <w:rPr>
          <w:sz w:val="16"/>
        </w:rPr>
        <w:t>será</w:t>
      </w:r>
      <w:r>
        <w:rPr>
          <w:spacing w:val="4"/>
          <w:sz w:val="16"/>
        </w:rPr>
        <w:t> </w:t>
      </w:r>
      <w:r>
        <w:rPr>
          <w:sz w:val="16"/>
        </w:rPr>
        <w:t>exercida</w:t>
      </w:r>
      <w:r>
        <w:rPr>
          <w:spacing w:val="4"/>
          <w:sz w:val="16"/>
        </w:rPr>
        <w:t> </w:t>
      </w:r>
      <w:r>
        <w:rPr>
          <w:sz w:val="16"/>
        </w:rPr>
        <w:t>no</w:t>
      </w:r>
      <w:r>
        <w:rPr>
          <w:spacing w:val="4"/>
          <w:sz w:val="16"/>
        </w:rPr>
        <w:t> </w:t>
      </w:r>
      <w:r>
        <w:rPr>
          <w:sz w:val="16"/>
        </w:rPr>
        <w:t>prazo</w:t>
      </w:r>
      <w:r>
        <w:rPr>
          <w:spacing w:val="5"/>
          <w:sz w:val="16"/>
        </w:rPr>
        <w:t> </w:t>
      </w:r>
      <w:r>
        <w:rPr>
          <w:spacing w:val="-5"/>
          <w:sz w:val="16"/>
        </w:rPr>
        <w:t>de:</w:t>
      </w:r>
    </w:p>
    <w:p>
      <w:pPr>
        <w:pStyle w:val="ListParagraph"/>
        <w:numPr>
          <w:ilvl w:val="0"/>
          <w:numId w:val="76"/>
        </w:numPr>
        <w:tabs>
          <w:tab w:pos="454" w:val="left" w:leader="none"/>
        </w:tabs>
        <w:spacing w:line="240" w:lineRule="auto" w:before="184" w:after="0"/>
        <w:ind w:left="454" w:right="0" w:hanging="166"/>
        <w:jc w:val="left"/>
        <w:rPr>
          <w:sz w:val="16"/>
        </w:rPr>
      </w:pPr>
      <w:r>
        <w:rPr>
          <w:sz w:val="16"/>
        </w:rPr>
        <w:t>15</w:t>
      </w:r>
      <w:r>
        <w:rPr>
          <w:spacing w:val="6"/>
          <w:sz w:val="16"/>
        </w:rPr>
        <w:t> </w:t>
      </w:r>
      <w:r>
        <w:rPr>
          <w:sz w:val="16"/>
        </w:rPr>
        <w:t>(quinze)</w:t>
      </w:r>
      <w:r>
        <w:rPr>
          <w:spacing w:val="6"/>
          <w:sz w:val="16"/>
        </w:rPr>
        <w:t> </w:t>
      </w:r>
      <w:r>
        <w:rPr>
          <w:sz w:val="16"/>
        </w:rPr>
        <w:t>dias</w:t>
      </w:r>
      <w:r>
        <w:rPr>
          <w:spacing w:val="7"/>
          <w:sz w:val="16"/>
        </w:rPr>
        <w:t> </w:t>
      </w:r>
      <w:r>
        <w:rPr>
          <w:sz w:val="16"/>
        </w:rPr>
        <w:t>úteis,</w:t>
      </w:r>
      <w:r>
        <w:rPr>
          <w:spacing w:val="6"/>
          <w:sz w:val="16"/>
        </w:rPr>
        <w:t> </w:t>
      </w:r>
      <w:r>
        <w:rPr>
          <w:sz w:val="16"/>
        </w:rPr>
        <w:t>no</w:t>
      </w:r>
      <w:r>
        <w:rPr>
          <w:spacing w:val="7"/>
          <w:sz w:val="16"/>
        </w:rPr>
        <w:t> </w:t>
      </w:r>
      <w:r>
        <w:rPr>
          <w:sz w:val="16"/>
        </w:rPr>
        <w:t>caso</w:t>
      </w:r>
      <w:r>
        <w:rPr>
          <w:spacing w:val="6"/>
          <w:sz w:val="16"/>
        </w:rPr>
        <w:t> </w:t>
      </w:r>
      <w:r>
        <w:rPr>
          <w:sz w:val="16"/>
        </w:rPr>
        <w:t>da</w:t>
      </w:r>
      <w:r>
        <w:rPr>
          <w:spacing w:val="7"/>
          <w:sz w:val="16"/>
        </w:rPr>
        <w:t> </w:t>
      </w:r>
      <w:r>
        <w:rPr>
          <w:sz w:val="16"/>
        </w:rPr>
        <w:t>aplicação</w:t>
      </w:r>
      <w:r>
        <w:rPr>
          <w:spacing w:val="6"/>
          <w:sz w:val="16"/>
        </w:rPr>
        <w:t> </w:t>
      </w:r>
      <w:r>
        <w:rPr>
          <w:sz w:val="16"/>
        </w:rPr>
        <w:t>das</w:t>
      </w:r>
      <w:r>
        <w:rPr>
          <w:spacing w:val="6"/>
          <w:sz w:val="16"/>
        </w:rPr>
        <w:t> </w:t>
      </w:r>
      <w:r>
        <w:rPr>
          <w:sz w:val="16"/>
        </w:rPr>
        <w:t>sanções</w:t>
      </w:r>
      <w:r>
        <w:rPr>
          <w:spacing w:val="7"/>
          <w:sz w:val="16"/>
        </w:rPr>
        <w:t> </w:t>
      </w:r>
      <w:r>
        <w:rPr>
          <w:sz w:val="16"/>
        </w:rPr>
        <w:t>previstas</w:t>
      </w:r>
      <w:r>
        <w:rPr>
          <w:spacing w:val="6"/>
          <w:sz w:val="16"/>
        </w:rPr>
        <w:t> </w:t>
      </w:r>
      <w:r>
        <w:rPr>
          <w:sz w:val="16"/>
        </w:rPr>
        <w:t>nos</w:t>
      </w:r>
      <w:r>
        <w:rPr>
          <w:spacing w:val="7"/>
          <w:sz w:val="16"/>
        </w:rPr>
        <w:t> </w:t>
      </w:r>
      <w:r>
        <w:rPr>
          <w:sz w:val="16"/>
        </w:rPr>
        <w:t>ITENS</w:t>
      </w:r>
      <w:r>
        <w:rPr>
          <w:spacing w:val="6"/>
          <w:sz w:val="16"/>
        </w:rPr>
        <w:t> </w:t>
      </w:r>
      <w:r>
        <w:rPr>
          <w:sz w:val="16"/>
        </w:rPr>
        <w:t>12.2.1</w:t>
      </w:r>
      <w:r>
        <w:rPr>
          <w:spacing w:val="7"/>
          <w:sz w:val="16"/>
        </w:rPr>
        <w:t> </w:t>
      </w:r>
      <w:r>
        <w:rPr>
          <w:sz w:val="16"/>
        </w:rPr>
        <w:t>e</w:t>
      </w:r>
      <w:r>
        <w:rPr>
          <w:spacing w:val="6"/>
          <w:sz w:val="16"/>
        </w:rPr>
        <w:t> </w:t>
      </w:r>
      <w:r>
        <w:rPr>
          <w:sz w:val="16"/>
        </w:rPr>
        <w:t>12.2.2,</w:t>
      </w:r>
      <w:r>
        <w:rPr>
          <w:spacing w:val="6"/>
          <w:sz w:val="16"/>
        </w:rPr>
        <w:t> </w:t>
      </w:r>
      <w:r>
        <w:rPr>
          <w:sz w:val="16"/>
        </w:rPr>
        <w:t>contado</w:t>
      </w:r>
      <w:r>
        <w:rPr>
          <w:spacing w:val="7"/>
          <w:sz w:val="16"/>
        </w:rPr>
        <w:t> </w:t>
      </w:r>
      <w:r>
        <w:rPr>
          <w:sz w:val="16"/>
        </w:rPr>
        <w:t>da</w:t>
      </w:r>
      <w:r>
        <w:rPr>
          <w:spacing w:val="6"/>
          <w:sz w:val="16"/>
        </w:rPr>
        <w:t> </w:t>
      </w:r>
      <w:r>
        <w:rPr>
          <w:sz w:val="16"/>
        </w:rPr>
        <w:t>data</w:t>
      </w:r>
      <w:r>
        <w:rPr>
          <w:spacing w:val="7"/>
          <w:sz w:val="16"/>
        </w:rPr>
        <w:t> </w:t>
      </w:r>
      <w:r>
        <w:rPr>
          <w:sz w:val="16"/>
        </w:rPr>
        <w:t>da</w:t>
      </w:r>
      <w:r>
        <w:rPr>
          <w:spacing w:val="6"/>
          <w:sz w:val="16"/>
        </w:rPr>
        <w:t> </w:t>
      </w:r>
      <w:r>
        <w:rPr>
          <w:spacing w:val="-2"/>
          <w:sz w:val="16"/>
        </w:rPr>
        <w:t>intimação;</w:t>
      </w:r>
    </w:p>
    <w:p>
      <w:pPr>
        <w:pStyle w:val="ListParagraph"/>
        <w:numPr>
          <w:ilvl w:val="0"/>
          <w:numId w:val="76"/>
        </w:numPr>
        <w:tabs>
          <w:tab w:pos="463" w:val="left" w:leader="none"/>
        </w:tabs>
        <w:spacing w:line="240" w:lineRule="auto" w:before="163" w:after="0"/>
        <w:ind w:left="463" w:right="0" w:hanging="176"/>
        <w:jc w:val="left"/>
        <w:rPr>
          <w:sz w:val="16"/>
        </w:rPr>
      </w:pPr>
      <w:r>
        <w:rPr>
          <w:sz w:val="16"/>
        </w:rPr>
        <w:t>15</w:t>
      </w:r>
      <w:r>
        <w:rPr>
          <w:spacing w:val="6"/>
          <w:sz w:val="16"/>
        </w:rPr>
        <w:t> </w:t>
      </w:r>
      <w:r>
        <w:rPr>
          <w:sz w:val="16"/>
        </w:rPr>
        <w:t>(quinze)</w:t>
      </w:r>
      <w:r>
        <w:rPr>
          <w:spacing w:val="7"/>
          <w:sz w:val="16"/>
        </w:rPr>
        <w:t> </w:t>
      </w:r>
      <w:r>
        <w:rPr>
          <w:sz w:val="16"/>
        </w:rPr>
        <w:t>dias</w:t>
      </w:r>
      <w:r>
        <w:rPr>
          <w:spacing w:val="7"/>
          <w:sz w:val="16"/>
        </w:rPr>
        <w:t> </w:t>
      </w:r>
      <w:r>
        <w:rPr>
          <w:sz w:val="16"/>
        </w:rPr>
        <w:t>úteis,</w:t>
      </w:r>
      <w:r>
        <w:rPr>
          <w:spacing w:val="7"/>
          <w:sz w:val="16"/>
        </w:rPr>
        <w:t> </w:t>
      </w:r>
      <w:r>
        <w:rPr>
          <w:sz w:val="16"/>
        </w:rPr>
        <w:t>no</w:t>
      </w:r>
      <w:r>
        <w:rPr>
          <w:spacing w:val="7"/>
          <w:sz w:val="16"/>
        </w:rPr>
        <w:t> </w:t>
      </w:r>
      <w:r>
        <w:rPr>
          <w:sz w:val="16"/>
        </w:rPr>
        <w:t>caso</w:t>
      </w:r>
      <w:r>
        <w:rPr>
          <w:spacing w:val="7"/>
          <w:sz w:val="16"/>
        </w:rPr>
        <w:t> </w:t>
      </w:r>
      <w:r>
        <w:rPr>
          <w:sz w:val="16"/>
        </w:rPr>
        <w:t>de</w:t>
      </w:r>
      <w:r>
        <w:rPr>
          <w:spacing w:val="6"/>
          <w:sz w:val="16"/>
        </w:rPr>
        <w:t> </w:t>
      </w:r>
      <w:r>
        <w:rPr>
          <w:sz w:val="16"/>
        </w:rPr>
        <w:t>aplicação</w:t>
      </w:r>
      <w:r>
        <w:rPr>
          <w:spacing w:val="7"/>
          <w:sz w:val="16"/>
        </w:rPr>
        <w:t> </w:t>
      </w:r>
      <w:r>
        <w:rPr>
          <w:sz w:val="16"/>
        </w:rPr>
        <w:t>das</w:t>
      </w:r>
      <w:r>
        <w:rPr>
          <w:spacing w:val="7"/>
          <w:sz w:val="16"/>
        </w:rPr>
        <w:t> </w:t>
      </w:r>
      <w:r>
        <w:rPr>
          <w:sz w:val="16"/>
        </w:rPr>
        <w:t>sanções</w:t>
      </w:r>
      <w:r>
        <w:rPr>
          <w:spacing w:val="7"/>
          <w:sz w:val="16"/>
        </w:rPr>
        <w:t> </w:t>
      </w:r>
      <w:r>
        <w:rPr>
          <w:sz w:val="16"/>
        </w:rPr>
        <w:t>previstas</w:t>
      </w:r>
      <w:r>
        <w:rPr>
          <w:spacing w:val="7"/>
          <w:sz w:val="16"/>
        </w:rPr>
        <w:t> </w:t>
      </w:r>
      <w:r>
        <w:rPr>
          <w:sz w:val="16"/>
        </w:rPr>
        <w:t>nos</w:t>
      </w:r>
      <w:r>
        <w:rPr>
          <w:spacing w:val="7"/>
          <w:sz w:val="16"/>
        </w:rPr>
        <w:t> </w:t>
      </w:r>
      <w:r>
        <w:rPr>
          <w:sz w:val="16"/>
        </w:rPr>
        <w:t>ITENS</w:t>
      </w:r>
      <w:r>
        <w:rPr>
          <w:spacing w:val="7"/>
          <w:sz w:val="16"/>
        </w:rPr>
        <w:t> </w:t>
      </w:r>
      <w:r>
        <w:rPr>
          <w:sz w:val="16"/>
        </w:rPr>
        <w:t>12.2.3</w:t>
      </w:r>
      <w:r>
        <w:rPr>
          <w:spacing w:val="6"/>
          <w:sz w:val="16"/>
        </w:rPr>
        <w:t> </w:t>
      </w:r>
      <w:r>
        <w:rPr>
          <w:sz w:val="16"/>
        </w:rPr>
        <w:t>e</w:t>
      </w:r>
      <w:r>
        <w:rPr>
          <w:spacing w:val="7"/>
          <w:sz w:val="16"/>
        </w:rPr>
        <w:t> </w:t>
      </w:r>
      <w:r>
        <w:rPr>
          <w:sz w:val="16"/>
        </w:rPr>
        <w:t>12.2.4,</w:t>
      </w:r>
      <w:r>
        <w:rPr>
          <w:spacing w:val="7"/>
          <w:sz w:val="16"/>
        </w:rPr>
        <w:t> </w:t>
      </w:r>
      <w:r>
        <w:rPr>
          <w:sz w:val="16"/>
        </w:rPr>
        <w:t>contado</w:t>
      </w:r>
      <w:r>
        <w:rPr>
          <w:spacing w:val="7"/>
          <w:sz w:val="16"/>
        </w:rPr>
        <w:t> </w:t>
      </w:r>
      <w:r>
        <w:rPr>
          <w:sz w:val="16"/>
        </w:rPr>
        <w:t>da</w:t>
      </w:r>
      <w:r>
        <w:rPr>
          <w:spacing w:val="7"/>
          <w:sz w:val="16"/>
        </w:rPr>
        <w:t> </w:t>
      </w:r>
      <w:r>
        <w:rPr>
          <w:sz w:val="16"/>
        </w:rPr>
        <w:t>data</w:t>
      </w:r>
      <w:r>
        <w:rPr>
          <w:spacing w:val="7"/>
          <w:sz w:val="16"/>
        </w:rPr>
        <w:t> </w:t>
      </w:r>
      <w:r>
        <w:rPr>
          <w:sz w:val="16"/>
        </w:rPr>
        <w:t>da</w:t>
      </w:r>
      <w:r>
        <w:rPr>
          <w:spacing w:val="6"/>
          <w:sz w:val="16"/>
        </w:rPr>
        <w:t> </w:t>
      </w:r>
      <w:r>
        <w:rPr>
          <w:sz w:val="16"/>
        </w:rPr>
        <w:t>intimação,</w:t>
      </w:r>
      <w:r>
        <w:rPr>
          <w:spacing w:val="7"/>
          <w:sz w:val="16"/>
        </w:rPr>
        <w:t> </w:t>
      </w:r>
      <w:r>
        <w:rPr>
          <w:sz w:val="16"/>
        </w:rPr>
        <w:t>observado</w:t>
      </w:r>
      <w:r>
        <w:rPr>
          <w:spacing w:val="7"/>
          <w:sz w:val="16"/>
        </w:rPr>
        <w:t> </w:t>
      </w:r>
      <w:r>
        <w:rPr>
          <w:sz w:val="16"/>
        </w:rPr>
        <w:t>o</w:t>
      </w:r>
      <w:r>
        <w:rPr>
          <w:spacing w:val="7"/>
          <w:sz w:val="16"/>
        </w:rPr>
        <w:t> </w:t>
      </w:r>
      <w:r>
        <w:rPr>
          <w:sz w:val="16"/>
        </w:rPr>
        <w:t>procedimento</w:t>
      </w:r>
      <w:r>
        <w:rPr>
          <w:spacing w:val="7"/>
          <w:sz w:val="16"/>
        </w:rPr>
        <w:t> </w:t>
      </w:r>
      <w:r>
        <w:rPr>
          <w:sz w:val="16"/>
        </w:rPr>
        <w:t>estabelecido</w:t>
      </w:r>
      <w:r>
        <w:rPr>
          <w:spacing w:val="7"/>
          <w:sz w:val="16"/>
        </w:rPr>
        <w:t> </w:t>
      </w:r>
      <w:r>
        <w:rPr>
          <w:sz w:val="16"/>
        </w:rPr>
        <w:t>no</w:t>
      </w:r>
      <w:r>
        <w:rPr>
          <w:spacing w:val="7"/>
          <w:sz w:val="16"/>
        </w:rPr>
        <w:t> </w:t>
      </w:r>
      <w:r>
        <w:rPr>
          <w:sz w:val="16"/>
        </w:rPr>
        <w:t>art.</w:t>
      </w:r>
      <w:r>
        <w:rPr>
          <w:spacing w:val="6"/>
          <w:sz w:val="16"/>
        </w:rPr>
        <w:t> </w:t>
      </w:r>
      <w:r>
        <w:rPr>
          <w:sz w:val="16"/>
        </w:rPr>
        <w:t>158</w:t>
      </w:r>
      <w:r>
        <w:rPr>
          <w:spacing w:val="7"/>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pacing w:val="-2"/>
          <w:sz w:val="16"/>
        </w:rPr>
        <w:t>14.133/2021.</w:t>
      </w:r>
    </w:p>
    <w:p>
      <w:pPr>
        <w:pStyle w:val="BodyText"/>
        <w:spacing w:before="9"/>
        <w:ind w:left="0"/>
      </w:pPr>
    </w:p>
    <w:p>
      <w:pPr>
        <w:pStyle w:val="ListParagraph"/>
        <w:numPr>
          <w:ilvl w:val="2"/>
          <w:numId w:val="73"/>
        </w:numPr>
        <w:tabs>
          <w:tab w:pos="739" w:val="left" w:leader="none"/>
        </w:tabs>
        <w:spacing w:line="240" w:lineRule="auto" w:before="0" w:after="0"/>
        <w:ind w:left="739" w:right="0" w:hanging="448"/>
        <w:jc w:val="left"/>
        <w:rPr>
          <w:sz w:val="16"/>
        </w:rPr>
      </w:pPr>
      <w:r>
        <w:rPr>
          <w:sz w:val="16"/>
        </w:rPr>
        <w:t>Será</w:t>
      </w:r>
      <w:r>
        <w:rPr>
          <w:spacing w:val="8"/>
          <w:sz w:val="16"/>
        </w:rPr>
        <w:t> </w:t>
      </w:r>
      <w:r>
        <w:rPr>
          <w:sz w:val="16"/>
        </w:rPr>
        <w:t>emitida</w:t>
      </w:r>
      <w:r>
        <w:rPr>
          <w:spacing w:val="8"/>
          <w:sz w:val="16"/>
        </w:rPr>
        <w:t> </w:t>
      </w:r>
      <w:r>
        <w:rPr>
          <w:sz w:val="16"/>
        </w:rPr>
        <w:t>decisão</w:t>
      </w:r>
      <w:r>
        <w:rPr>
          <w:spacing w:val="8"/>
          <w:sz w:val="16"/>
        </w:rPr>
        <w:t> </w:t>
      </w:r>
      <w:r>
        <w:rPr>
          <w:sz w:val="16"/>
        </w:rPr>
        <w:t>conclusiva</w:t>
      </w:r>
      <w:r>
        <w:rPr>
          <w:spacing w:val="9"/>
          <w:sz w:val="16"/>
        </w:rPr>
        <w:t> </w:t>
      </w:r>
      <w:r>
        <w:rPr>
          <w:sz w:val="16"/>
        </w:rPr>
        <w:t>sobre</w:t>
      </w:r>
      <w:r>
        <w:rPr>
          <w:spacing w:val="8"/>
          <w:sz w:val="16"/>
        </w:rPr>
        <w:t> </w:t>
      </w:r>
      <w:r>
        <w:rPr>
          <w:sz w:val="16"/>
        </w:rPr>
        <w:t>a</w:t>
      </w:r>
      <w:r>
        <w:rPr>
          <w:spacing w:val="8"/>
          <w:sz w:val="16"/>
        </w:rPr>
        <w:t> </w:t>
      </w:r>
      <w:r>
        <w:rPr>
          <w:sz w:val="16"/>
        </w:rPr>
        <w:t>aplicação</w:t>
      </w:r>
      <w:r>
        <w:rPr>
          <w:spacing w:val="8"/>
          <w:sz w:val="16"/>
        </w:rPr>
        <w:t> </w:t>
      </w:r>
      <w:r>
        <w:rPr>
          <w:sz w:val="16"/>
        </w:rPr>
        <w:t>ou</w:t>
      </w:r>
      <w:r>
        <w:rPr>
          <w:spacing w:val="9"/>
          <w:sz w:val="16"/>
        </w:rPr>
        <w:t> </w:t>
      </w:r>
      <w:r>
        <w:rPr>
          <w:sz w:val="16"/>
        </w:rPr>
        <w:t>não</w:t>
      </w:r>
      <w:r>
        <w:rPr>
          <w:spacing w:val="8"/>
          <w:sz w:val="16"/>
        </w:rPr>
        <w:t> </w:t>
      </w:r>
      <w:r>
        <w:rPr>
          <w:sz w:val="16"/>
        </w:rPr>
        <w:t>da</w:t>
      </w:r>
      <w:r>
        <w:rPr>
          <w:spacing w:val="8"/>
          <w:sz w:val="16"/>
        </w:rPr>
        <w:t> </w:t>
      </w:r>
      <w:r>
        <w:rPr>
          <w:sz w:val="16"/>
        </w:rPr>
        <w:t>sanção,</w:t>
      </w:r>
      <w:r>
        <w:rPr>
          <w:spacing w:val="8"/>
          <w:sz w:val="16"/>
        </w:rPr>
        <w:t> </w:t>
      </w:r>
      <w:r>
        <w:rPr>
          <w:sz w:val="16"/>
        </w:rPr>
        <w:t>pela</w:t>
      </w:r>
      <w:r>
        <w:rPr>
          <w:spacing w:val="9"/>
          <w:sz w:val="16"/>
        </w:rPr>
        <w:t> </w:t>
      </w:r>
      <w:r>
        <w:rPr>
          <w:sz w:val="16"/>
        </w:rPr>
        <w:t>autoridade</w:t>
      </w:r>
      <w:r>
        <w:rPr>
          <w:spacing w:val="8"/>
          <w:sz w:val="16"/>
        </w:rPr>
        <w:t> </w:t>
      </w:r>
      <w:r>
        <w:rPr>
          <w:sz w:val="16"/>
        </w:rPr>
        <w:t>competente,</w:t>
      </w:r>
      <w:r>
        <w:rPr>
          <w:spacing w:val="8"/>
          <w:sz w:val="16"/>
        </w:rPr>
        <w:t> </w:t>
      </w:r>
      <w:r>
        <w:rPr>
          <w:sz w:val="16"/>
        </w:rPr>
        <w:t>devendo</w:t>
      </w:r>
      <w:r>
        <w:rPr>
          <w:spacing w:val="8"/>
          <w:sz w:val="16"/>
        </w:rPr>
        <w:t> </w:t>
      </w:r>
      <w:r>
        <w:rPr>
          <w:sz w:val="16"/>
        </w:rPr>
        <w:t>ser</w:t>
      </w:r>
      <w:r>
        <w:rPr>
          <w:spacing w:val="9"/>
          <w:sz w:val="16"/>
        </w:rPr>
        <w:t> </w:t>
      </w:r>
      <w:r>
        <w:rPr>
          <w:sz w:val="16"/>
        </w:rPr>
        <w:t>apresentada</w:t>
      </w:r>
      <w:r>
        <w:rPr>
          <w:spacing w:val="8"/>
          <w:sz w:val="16"/>
        </w:rPr>
        <w:t> </w:t>
      </w:r>
      <w:r>
        <w:rPr>
          <w:sz w:val="16"/>
        </w:rPr>
        <w:t>a</w:t>
      </w:r>
      <w:r>
        <w:rPr>
          <w:spacing w:val="8"/>
          <w:sz w:val="16"/>
        </w:rPr>
        <w:t> </w:t>
      </w:r>
      <w:r>
        <w:rPr>
          <w:sz w:val="16"/>
        </w:rPr>
        <w:t>devida</w:t>
      </w:r>
      <w:r>
        <w:rPr>
          <w:spacing w:val="9"/>
          <w:sz w:val="16"/>
        </w:rPr>
        <w:t> </w:t>
      </w:r>
      <w:r>
        <w:rPr>
          <w:sz w:val="16"/>
        </w:rPr>
        <w:t>motivação,</w:t>
      </w:r>
      <w:r>
        <w:rPr>
          <w:spacing w:val="8"/>
          <w:sz w:val="16"/>
        </w:rPr>
        <w:t> </w:t>
      </w:r>
      <w:r>
        <w:rPr>
          <w:sz w:val="16"/>
        </w:rPr>
        <w:t>com</w:t>
      </w:r>
      <w:r>
        <w:rPr>
          <w:spacing w:val="8"/>
          <w:sz w:val="16"/>
        </w:rPr>
        <w:t> </w:t>
      </w:r>
      <w:r>
        <w:rPr>
          <w:sz w:val="16"/>
        </w:rPr>
        <w:t>a</w:t>
      </w:r>
      <w:r>
        <w:rPr>
          <w:spacing w:val="8"/>
          <w:sz w:val="16"/>
        </w:rPr>
        <w:t> </w:t>
      </w:r>
      <w:r>
        <w:rPr>
          <w:sz w:val="16"/>
        </w:rPr>
        <w:t>demonstração</w:t>
      </w:r>
      <w:r>
        <w:rPr>
          <w:spacing w:val="9"/>
          <w:sz w:val="16"/>
        </w:rPr>
        <w:t> </w:t>
      </w:r>
      <w:r>
        <w:rPr>
          <w:sz w:val="16"/>
        </w:rPr>
        <w:t>dos</w:t>
      </w:r>
      <w:r>
        <w:rPr>
          <w:spacing w:val="8"/>
          <w:sz w:val="16"/>
        </w:rPr>
        <w:t> </w:t>
      </w:r>
      <w:r>
        <w:rPr>
          <w:sz w:val="16"/>
        </w:rPr>
        <w:t>fatos</w:t>
      </w:r>
      <w:r>
        <w:rPr>
          <w:spacing w:val="8"/>
          <w:sz w:val="16"/>
        </w:rPr>
        <w:t> </w:t>
      </w:r>
      <w:r>
        <w:rPr>
          <w:sz w:val="16"/>
        </w:rPr>
        <w:t>e</w:t>
      </w:r>
      <w:r>
        <w:rPr>
          <w:spacing w:val="8"/>
          <w:sz w:val="16"/>
        </w:rPr>
        <w:t> </w:t>
      </w:r>
      <w:r>
        <w:rPr>
          <w:sz w:val="16"/>
        </w:rPr>
        <w:t>dos</w:t>
      </w:r>
      <w:r>
        <w:rPr>
          <w:spacing w:val="9"/>
          <w:sz w:val="16"/>
        </w:rPr>
        <w:t> </w:t>
      </w:r>
      <w:r>
        <w:rPr>
          <w:sz w:val="16"/>
        </w:rPr>
        <w:t>respectivos</w:t>
      </w:r>
      <w:r>
        <w:rPr>
          <w:spacing w:val="8"/>
          <w:sz w:val="16"/>
        </w:rPr>
        <w:t> </w:t>
      </w:r>
      <w:r>
        <w:rPr>
          <w:sz w:val="16"/>
        </w:rPr>
        <w:t>fundamentos</w:t>
      </w:r>
      <w:r>
        <w:rPr>
          <w:spacing w:val="8"/>
          <w:sz w:val="16"/>
        </w:rPr>
        <w:t> </w:t>
      </w:r>
      <w:r>
        <w:rPr>
          <w:spacing w:val="-2"/>
          <w:sz w:val="16"/>
        </w:rPr>
        <w:t>jurídicos.</w:t>
      </w:r>
    </w:p>
    <w:p>
      <w:pPr>
        <w:pStyle w:val="ListParagraph"/>
        <w:numPr>
          <w:ilvl w:val="1"/>
          <w:numId w:val="73"/>
        </w:numPr>
        <w:tabs>
          <w:tab w:pos="607" w:val="left" w:leader="none"/>
        </w:tabs>
        <w:spacing w:line="240" w:lineRule="auto" w:before="163" w:after="0"/>
        <w:ind w:left="607" w:right="0" w:hanging="316"/>
        <w:jc w:val="left"/>
        <w:rPr>
          <w:sz w:val="16"/>
        </w:rPr>
      </w:pPr>
      <w:r>
        <w:rPr>
          <w:sz w:val="16"/>
        </w:rPr>
        <w:t>A</w:t>
      </w:r>
      <w:r>
        <w:rPr>
          <w:spacing w:val="-3"/>
          <w:sz w:val="16"/>
        </w:rPr>
        <w:t> </w:t>
      </w:r>
      <w:r>
        <w:rPr>
          <w:sz w:val="16"/>
        </w:rPr>
        <w:t>aplicação</w:t>
      </w:r>
      <w:r>
        <w:rPr>
          <w:spacing w:val="8"/>
          <w:sz w:val="16"/>
        </w:rPr>
        <w:t> </w:t>
      </w:r>
      <w:r>
        <w:rPr>
          <w:sz w:val="16"/>
        </w:rPr>
        <w:t>das</w:t>
      </w:r>
      <w:r>
        <w:rPr>
          <w:spacing w:val="8"/>
          <w:sz w:val="16"/>
        </w:rPr>
        <w:t> </w:t>
      </w:r>
      <w:r>
        <w:rPr>
          <w:sz w:val="16"/>
        </w:rPr>
        <w:t>sanções</w:t>
      </w:r>
      <w:r>
        <w:rPr>
          <w:spacing w:val="7"/>
          <w:sz w:val="16"/>
        </w:rPr>
        <w:t> </w:t>
      </w:r>
      <w:r>
        <w:rPr>
          <w:sz w:val="16"/>
        </w:rPr>
        <w:t>previstas</w:t>
      </w:r>
      <w:r>
        <w:rPr>
          <w:spacing w:val="8"/>
          <w:sz w:val="16"/>
        </w:rPr>
        <w:t> </w:t>
      </w:r>
      <w:r>
        <w:rPr>
          <w:sz w:val="16"/>
        </w:rPr>
        <w:t>neste</w:t>
      </w:r>
      <w:r>
        <w:rPr>
          <w:spacing w:val="8"/>
          <w:sz w:val="16"/>
        </w:rPr>
        <w:t> </w:t>
      </w:r>
      <w:r>
        <w:rPr>
          <w:sz w:val="16"/>
        </w:rPr>
        <w:t>Contrato</w:t>
      </w:r>
      <w:r>
        <w:rPr>
          <w:spacing w:val="8"/>
          <w:sz w:val="16"/>
        </w:rPr>
        <w:t> </w:t>
      </w:r>
      <w:r>
        <w:rPr>
          <w:sz w:val="16"/>
        </w:rPr>
        <w:t>não</w:t>
      </w:r>
      <w:r>
        <w:rPr>
          <w:spacing w:val="8"/>
          <w:sz w:val="16"/>
        </w:rPr>
        <w:t> </w:t>
      </w:r>
      <w:r>
        <w:rPr>
          <w:sz w:val="16"/>
        </w:rPr>
        <w:t>exclui,</w:t>
      </w:r>
      <w:r>
        <w:rPr>
          <w:spacing w:val="8"/>
          <w:sz w:val="16"/>
        </w:rPr>
        <w:t> </w:t>
      </w:r>
      <w:r>
        <w:rPr>
          <w:sz w:val="16"/>
        </w:rPr>
        <w:t>em</w:t>
      </w:r>
      <w:r>
        <w:rPr>
          <w:spacing w:val="8"/>
          <w:sz w:val="16"/>
        </w:rPr>
        <w:t> </w:t>
      </w:r>
      <w:r>
        <w:rPr>
          <w:sz w:val="16"/>
        </w:rPr>
        <w:t>hipótese</w:t>
      </w:r>
      <w:r>
        <w:rPr>
          <w:spacing w:val="8"/>
          <w:sz w:val="16"/>
        </w:rPr>
        <w:t> </w:t>
      </w:r>
      <w:r>
        <w:rPr>
          <w:spacing w:val="-2"/>
          <w:sz w:val="16"/>
        </w:rPr>
        <w:t>alguma:</w:t>
      </w:r>
    </w:p>
    <w:p>
      <w:pPr>
        <w:pStyle w:val="BodyText"/>
        <w:spacing w:before="10"/>
        <w:ind w:left="0"/>
      </w:pPr>
    </w:p>
    <w:p>
      <w:pPr>
        <w:pStyle w:val="ListParagraph"/>
        <w:numPr>
          <w:ilvl w:val="0"/>
          <w:numId w:val="77"/>
        </w:numPr>
        <w:tabs>
          <w:tab w:pos="550" w:val="left" w:leader="none"/>
        </w:tabs>
        <w:spacing w:line="240" w:lineRule="auto" w:before="0" w:after="0"/>
        <w:ind w:left="550" w:right="0" w:hanging="166"/>
        <w:jc w:val="left"/>
        <w:rPr>
          <w:sz w:val="16"/>
        </w:rPr>
      </w:pPr>
      <w:r>
        <w:rPr>
          <w:sz w:val="16"/>
        </w:rPr>
        <w:t>a</w:t>
      </w:r>
      <w:r>
        <w:rPr>
          <w:spacing w:val="6"/>
          <w:sz w:val="16"/>
        </w:rPr>
        <w:t> </w:t>
      </w:r>
      <w:r>
        <w:rPr>
          <w:sz w:val="16"/>
        </w:rPr>
        <w:t>obrigação</w:t>
      </w:r>
      <w:r>
        <w:rPr>
          <w:spacing w:val="6"/>
          <w:sz w:val="16"/>
        </w:rPr>
        <w:t> </w:t>
      </w:r>
      <w:r>
        <w:rPr>
          <w:sz w:val="16"/>
        </w:rPr>
        <w:t>de</w:t>
      </w:r>
      <w:r>
        <w:rPr>
          <w:spacing w:val="7"/>
          <w:sz w:val="16"/>
        </w:rPr>
        <w:t> </w:t>
      </w:r>
      <w:r>
        <w:rPr>
          <w:sz w:val="16"/>
        </w:rPr>
        <w:t>reparação</w:t>
      </w:r>
      <w:r>
        <w:rPr>
          <w:spacing w:val="6"/>
          <w:sz w:val="16"/>
        </w:rPr>
        <w:t> </w:t>
      </w:r>
      <w:r>
        <w:rPr>
          <w:sz w:val="16"/>
        </w:rPr>
        <w:t>integral</w:t>
      </w:r>
      <w:r>
        <w:rPr>
          <w:spacing w:val="7"/>
          <w:sz w:val="16"/>
        </w:rPr>
        <w:t> </w:t>
      </w:r>
      <w:r>
        <w:rPr>
          <w:sz w:val="16"/>
        </w:rPr>
        <w:t>do</w:t>
      </w:r>
      <w:r>
        <w:rPr>
          <w:spacing w:val="6"/>
          <w:sz w:val="16"/>
        </w:rPr>
        <w:t> </w:t>
      </w:r>
      <w:r>
        <w:rPr>
          <w:sz w:val="16"/>
        </w:rPr>
        <w:t>dano</w:t>
      </w:r>
      <w:r>
        <w:rPr>
          <w:spacing w:val="7"/>
          <w:sz w:val="16"/>
        </w:rPr>
        <w:t> </w:t>
      </w:r>
      <w:r>
        <w:rPr>
          <w:sz w:val="16"/>
        </w:rPr>
        <w:t>causado</w:t>
      </w:r>
      <w:r>
        <w:rPr>
          <w:spacing w:val="6"/>
          <w:sz w:val="16"/>
        </w:rPr>
        <w:t> </w:t>
      </w:r>
      <w:r>
        <w:rPr>
          <w:sz w:val="16"/>
        </w:rPr>
        <w:t>à</w:t>
      </w:r>
      <w:r>
        <w:rPr>
          <w:spacing w:val="-4"/>
          <w:sz w:val="16"/>
        </w:rPr>
        <w:t> </w:t>
      </w:r>
      <w:r>
        <w:rPr>
          <w:sz w:val="16"/>
        </w:rPr>
        <w:t>Administração</w:t>
      </w:r>
      <w:r>
        <w:rPr>
          <w:spacing w:val="7"/>
          <w:sz w:val="16"/>
        </w:rPr>
        <w:t> </w:t>
      </w:r>
      <w:r>
        <w:rPr>
          <w:sz w:val="16"/>
        </w:rPr>
        <w:t>Pública,</w:t>
      </w:r>
      <w:r>
        <w:rPr>
          <w:spacing w:val="6"/>
          <w:sz w:val="16"/>
        </w:rPr>
        <w:t> </w:t>
      </w:r>
      <w:r>
        <w:rPr>
          <w:sz w:val="16"/>
        </w:rPr>
        <w:t>na</w:t>
      </w:r>
      <w:r>
        <w:rPr>
          <w:spacing w:val="7"/>
          <w:sz w:val="16"/>
        </w:rPr>
        <w:t> </w:t>
      </w:r>
      <w:r>
        <w:rPr>
          <w:sz w:val="16"/>
        </w:rPr>
        <w:t>forma</w:t>
      </w:r>
      <w:r>
        <w:rPr>
          <w:spacing w:val="6"/>
          <w:sz w:val="16"/>
        </w:rPr>
        <w:t> </w:t>
      </w:r>
      <w:r>
        <w:rPr>
          <w:sz w:val="16"/>
        </w:rPr>
        <w:t>do</w:t>
      </w:r>
      <w:r>
        <w:rPr>
          <w:spacing w:val="6"/>
          <w:sz w:val="16"/>
        </w:rPr>
        <w:t> </w:t>
      </w:r>
      <w:r>
        <w:rPr>
          <w:sz w:val="16"/>
        </w:rPr>
        <w:t>art.</w:t>
      </w:r>
      <w:r>
        <w:rPr>
          <w:spacing w:val="7"/>
          <w:sz w:val="16"/>
        </w:rPr>
        <w:t> </w:t>
      </w:r>
      <w:r>
        <w:rPr>
          <w:sz w:val="16"/>
        </w:rPr>
        <w:t>156,</w:t>
      </w:r>
      <w:r>
        <w:rPr>
          <w:spacing w:val="6"/>
          <w:sz w:val="16"/>
        </w:rPr>
        <w:t> </w:t>
      </w:r>
      <w:r>
        <w:rPr>
          <w:sz w:val="16"/>
        </w:rPr>
        <w:t>§</w:t>
      </w:r>
      <w:r>
        <w:rPr>
          <w:spacing w:val="7"/>
          <w:sz w:val="16"/>
        </w:rPr>
        <w:t> </w:t>
      </w:r>
      <w:r>
        <w:rPr>
          <w:sz w:val="16"/>
        </w:rPr>
        <w:t>9º,</w:t>
      </w:r>
      <w:r>
        <w:rPr>
          <w:spacing w:val="6"/>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z w:val="16"/>
        </w:rPr>
        <w:t>14.133/2021</w:t>
      </w:r>
      <w:r>
        <w:rPr>
          <w:spacing w:val="6"/>
          <w:sz w:val="16"/>
        </w:rPr>
        <w:t> </w:t>
      </w:r>
      <w:r>
        <w:rPr>
          <w:sz w:val="16"/>
        </w:rPr>
        <w:t>e</w:t>
      </w:r>
      <w:r>
        <w:rPr>
          <w:spacing w:val="7"/>
          <w:sz w:val="16"/>
        </w:rPr>
        <w:t> </w:t>
      </w:r>
      <w:r>
        <w:rPr>
          <w:sz w:val="16"/>
        </w:rPr>
        <w:t>do</w:t>
      </w:r>
      <w:r>
        <w:rPr>
          <w:spacing w:val="6"/>
          <w:sz w:val="16"/>
        </w:rPr>
        <w:t> </w:t>
      </w:r>
      <w:r>
        <w:rPr>
          <w:sz w:val="16"/>
        </w:rPr>
        <w:t>art.</w:t>
      </w:r>
      <w:r>
        <w:rPr>
          <w:spacing w:val="6"/>
          <w:sz w:val="16"/>
        </w:rPr>
        <w:t> </w:t>
      </w:r>
      <w:r>
        <w:rPr>
          <w:sz w:val="16"/>
        </w:rPr>
        <w:t>416,</w:t>
      </w:r>
      <w:r>
        <w:rPr>
          <w:spacing w:val="7"/>
          <w:sz w:val="16"/>
        </w:rPr>
        <w:t> </w:t>
      </w:r>
      <w:r>
        <w:rPr>
          <w:sz w:val="16"/>
        </w:rPr>
        <w:t>parágrafo</w:t>
      </w:r>
      <w:r>
        <w:rPr>
          <w:spacing w:val="6"/>
          <w:sz w:val="16"/>
        </w:rPr>
        <w:t> </w:t>
      </w:r>
      <w:r>
        <w:rPr>
          <w:sz w:val="16"/>
        </w:rPr>
        <w:t>único,</w:t>
      </w:r>
      <w:r>
        <w:rPr>
          <w:spacing w:val="7"/>
          <w:sz w:val="16"/>
        </w:rPr>
        <w:t> </w:t>
      </w:r>
      <w:r>
        <w:rPr>
          <w:sz w:val="16"/>
        </w:rPr>
        <w:t>do</w:t>
      </w:r>
      <w:r>
        <w:rPr>
          <w:spacing w:val="6"/>
          <w:sz w:val="16"/>
        </w:rPr>
        <w:t> </w:t>
      </w:r>
      <w:r>
        <w:rPr>
          <w:sz w:val="16"/>
        </w:rPr>
        <w:t>Código</w:t>
      </w:r>
      <w:r>
        <w:rPr>
          <w:spacing w:val="7"/>
          <w:sz w:val="16"/>
        </w:rPr>
        <w:t> </w:t>
      </w:r>
      <w:r>
        <w:rPr>
          <w:sz w:val="16"/>
        </w:rPr>
        <w:t>Civil;</w:t>
      </w:r>
      <w:r>
        <w:rPr>
          <w:spacing w:val="6"/>
          <w:sz w:val="16"/>
        </w:rPr>
        <w:t> </w:t>
      </w:r>
      <w:r>
        <w:rPr>
          <w:spacing w:val="-10"/>
          <w:sz w:val="16"/>
        </w:rPr>
        <w:t>e</w:t>
      </w:r>
    </w:p>
    <w:p>
      <w:pPr>
        <w:pStyle w:val="ListParagraph"/>
        <w:numPr>
          <w:ilvl w:val="0"/>
          <w:numId w:val="77"/>
        </w:numPr>
        <w:tabs>
          <w:tab w:pos="560" w:val="left" w:leader="none"/>
        </w:tabs>
        <w:spacing w:line="240" w:lineRule="auto" w:before="163" w:after="0"/>
        <w:ind w:left="560" w:right="0" w:hanging="176"/>
        <w:jc w:val="left"/>
        <w:rPr>
          <w:sz w:val="16"/>
        </w:rPr>
      </w:pPr>
      <w:r>
        <w:rPr>
          <w:sz w:val="16"/>
        </w:rPr>
        <w:t>a</w:t>
      </w:r>
      <w:r>
        <w:rPr>
          <w:spacing w:val="6"/>
          <w:sz w:val="16"/>
        </w:rPr>
        <w:t> </w:t>
      </w:r>
      <w:r>
        <w:rPr>
          <w:sz w:val="16"/>
        </w:rPr>
        <w:t>possibilidade</w:t>
      </w:r>
      <w:r>
        <w:rPr>
          <w:spacing w:val="7"/>
          <w:sz w:val="16"/>
        </w:rPr>
        <w:t> </w:t>
      </w:r>
      <w:r>
        <w:rPr>
          <w:sz w:val="16"/>
        </w:rPr>
        <w:t>de</w:t>
      </w:r>
      <w:r>
        <w:rPr>
          <w:spacing w:val="7"/>
          <w:sz w:val="16"/>
        </w:rPr>
        <w:t> </w:t>
      </w:r>
      <w:r>
        <w:rPr>
          <w:sz w:val="16"/>
        </w:rPr>
        <w:t>rescisão</w:t>
      </w:r>
      <w:r>
        <w:rPr>
          <w:spacing w:val="7"/>
          <w:sz w:val="16"/>
        </w:rPr>
        <w:t> </w:t>
      </w:r>
      <w:r>
        <w:rPr>
          <w:sz w:val="16"/>
        </w:rPr>
        <w:t>administrativa</w:t>
      </w:r>
      <w:r>
        <w:rPr>
          <w:spacing w:val="7"/>
          <w:sz w:val="16"/>
        </w:rPr>
        <w:t> </w:t>
      </w:r>
      <w:r>
        <w:rPr>
          <w:sz w:val="16"/>
        </w:rPr>
        <w:t>do</w:t>
      </w:r>
      <w:r>
        <w:rPr>
          <w:spacing w:val="7"/>
          <w:sz w:val="16"/>
        </w:rPr>
        <w:t> </w:t>
      </w:r>
      <w:r>
        <w:rPr>
          <w:sz w:val="16"/>
        </w:rPr>
        <w:t>Contrato,</w:t>
      </w:r>
      <w:r>
        <w:rPr>
          <w:spacing w:val="6"/>
          <w:sz w:val="16"/>
        </w:rPr>
        <w:t> </w:t>
      </w:r>
      <w:r>
        <w:rPr>
          <w:sz w:val="16"/>
        </w:rPr>
        <w:t>na</w:t>
      </w:r>
      <w:r>
        <w:rPr>
          <w:spacing w:val="7"/>
          <w:sz w:val="16"/>
        </w:rPr>
        <w:t> </w:t>
      </w:r>
      <w:r>
        <w:rPr>
          <w:sz w:val="16"/>
        </w:rPr>
        <w:t>forma</w:t>
      </w:r>
      <w:r>
        <w:rPr>
          <w:spacing w:val="7"/>
          <w:sz w:val="16"/>
        </w:rPr>
        <w:t> </w:t>
      </w:r>
      <w:r>
        <w:rPr>
          <w:sz w:val="16"/>
        </w:rPr>
        <w:t>dos</w:t>
      </w:r>
      <w:r>
        <w:rPr>
          <w:spacing w:val="7"/>
          <w:sz w:val="16"/>
        </w:rPr>
        <w:t> </w:t>
      </w:r>
      <w:r>
        <w:rPr>
          <w:sz w:val="16"/>
        </w:rPr>
        <w:t>arts.</w:t>
      </w:r>
      <w:r>
        <w:rPr>
          <w:spacing w:val="7"/>
          <w:sz w:val="16"/>
        </w:rPr>
        <w:t> </w:t>
      </w:r>
      <w:r>
        <w:rPr>
          <w:sz w:val="16"/>
        </w:rPr>
        <w:t>138</w:t>
      </w:r>
      <w:r>
        <w:rPr>
          <w:spacing w:val="7"/>
          <w:sz w:val="16"/>
        </w:rPr>
        <w:t> </w:t>
      </w:r>
      <w:r>
        <w:rPr>
          <w:sz w:val="16"/>
        </w:rPr>
        <w:t>e</w:t>
      </w:r>
      <w:r>
        <w:rPr>
          <w:spacing w:val="7"/>
          <w:sz w:val="16"/>
        </w:rPr>
        <w:t> </w:t>
      </w:r>
      <w:r>
        <w:rPr>
          <w:sz w:val="16"/>
        </w:rPr>
        <w:t>139</w:t>
      </w:r>
      <w:r>
        <w:rPr>
          <w:spacing w:val="6"/>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z w:val="16"/>
        </w:rPr>
        <w:t>garantido</w:t>
      </w:r>
      <w:r>
        <w:rPr>
          <w:spacing w:val="7"/>
          <w:sz w:val="16"/>
        </w:rPr>
        <w:t> </w:t>
      </w:r>
      <w:r>
        <w:rPr>
          <w:sz w:val="16"/>
        </w:rPr>
        <w:t>o</w:t>
      </w:r>
      <w:r>
        <w:rPr>
          <w:spacing w:val="6"/>
          <w:sz w:val="16"/>
        </w:rPr>
        <w:t> </w:t>
      </w:r>
      <w:r>
        <w:rPr>
          <w:sz w:val="16"/>
        </w:rPr>
        <w:t>contraditório</w:t>
      </w:r>
      <w:r>
        <w:rPr>
          <w:spacing w:val="7"/>
          <w:sz w:val="16"/>
        </w:rPr>
        <w:t> </w:t>
      </w:r>
      <w:r>
        <w:rPr>
          <w:sz w:val="16"/>
        </w:rPr>
        <w:t>e</w:t>
      </w:r>
      <w:r>
        <w:rPr>
          <w:spacing w:val="7"/>
          <w:sz w:val="16"/>
        </w:rPr>
        <w:t> </w:t>
      </w:r>
      <w:r>
        <w:rPr>
          <w:sz w:val="16"/>
        </w:rPr>
        <w:t>a</w:t>
      </w:r>
      <w:r>
        <w:rPr>
          <w:spacing w:val="7"/>
          <w:sz w:val="16"/>
        </w:rPr>
        <w:t> </w:t>
      </w:r>
      <w:r>
        <w:rPr>
          <w:sz w:val="16"/>
        </w:rPr>
        <w:t>ampla</w:t>
      </w:r>
      <w:r>
        <w:rPr>
          <w:spacing w:val="7"/>
          <w:sz w:val="16"/>
        </w:rPr>
        <w:t> </w:t>
      </w:r>
      <w:r>
        <w:rPr>
          <w:spacing w:val="-2"/>
          <w:sz w:val="16"/>
        </w:rPr>
        <w:t>defesa.</w:t>
      </w:r>
    </w:p>
    <w:p>
      <w:pPr>
        <w:pStyle w:val="ListParagraph"/>
        <w:numPr>
          <w:ilvl w:val="2"/>
          <w:numId w:val="73"/>
        </w:numPr>
        <w:tabs>
          <w:tab w:pos="730" w:val="left" w:leader="none"/>
        </w:tabs>
        <w:spacing w:line="240" w:lineRule="auto" w:before="183" w:after="0"/>
        <w:ind w:left="730" w:right="0" w:hanging="439"/>
        <w:jc w:val="left"/>
        <w:rPr>
          <w:sz w:val="16"/>
        </w:rPr>
      </w:pPr>
      <w:r>
        <w:rPr>
          <w:sz w:val="16"/>
        </w:rPr>
        <w:t>Aplica-se</w:t>
      </w:r>
      <w:r>
        <w:rPr>
          <w:spacing w:val="6"/>
          <w:sz w:val="16"/>
        </w:rPr>
        <w:t> </w:t>
      </w:r>
      <w:r>
        <w:rPr>
          <w:sz w:val="16"/>
        </w:rPr>
        <w:t>o</w:t>
      </w:r>
      <w:r>
        <w:rPr>
          <w:spacing w:val="7"/>
          <w:sz w:val="16"/>
        </w:rPr>
        <w:t> </w:t>
      </w:r>
      <w:r>
        <w:rPr>
          <w:sz w:val="16"/>
        </w:rPr>
        <w:t>disposto</w:t>
      </w:r>
      <w:r>
        <w:rPr>
          <w:spacing w:val="6"/>
          <w:sz w:val="16"/>
        </w:rPr>
        <w:t> </w:t>
      </w:r>
      <w:r>
        <w:rPr>
          <w:sz w:val="16"/>
        </w:rPr>
        <w:t>na</w:t>
      </w:r>
      <w:r>
        <w:rPr>
          <w:spacing w:val="7"/>
          <w:sz w:val="16"/>
        </w:rPr>
        <w:t> </w:t>
      </w:r>
      <w:r>
        <w:rPr>
          <w:sz w:val="16"/>
        </w:rPr>
        <w:t>alínea</w:t>
      </w:r>
      <w:r>
        <w:rPr>
          <w:spacing w:val="6"/>
          <w:sz w:val="16"/>
        </w:rPr>
        <w:t> </w:t>
      </w:r>
      <w:r>
        <w:rPr>
          <w:sz w:val="16"/>
        </w:rPr>
        <w:t>a)</w:t>
      </w:r>
      <w:r>
        <w:rPr>
          <w:spacing w:val="7"/>
          <w:sz w:val="16"/>
        </w:rPr>
        <w:t> </w:t>
      </w:r>
      <w:r>
        <w:rPr>
          <w:sz w:val="16"/>
        </w:rPr>
        <w:t>do</w:t>
      </w:r>
      <w:r>
        <w:rPr>
          <w:spacing w:val="6"/>
          <w:sz w:val="16"/>
        </w:rPr>
        <w:t> </w:t>
      </w:r>
      <w:r>
        <w:rPr>
          <w:sz w:val="16"/>
        </w:rPr>
        <w:t>ITEM</w:t>
      </w:r>
      <w:r>
        <w:rPr>
          <w:spacing w:val="7"/>
          <w:sz w:val="16"/>
        </w:rPr>
        <w:t> </w:t>
      </w:r>
      <w:r>
        <w:rPr>
          <w:sz w:val="16"/>
        </w:rPr>
        <w:t>12.8</w:t>
      </w:r>
      <w:r>
        <w:rPr>
          <w:spacing w:val="6"/>
          <w:sz w:val="16"/>
        </w:rPr>
        <w:t> </w:t>
      </w:r>
      <w:r>
        <w:rPr>
          <w:sz w:val="16"/>
        </w:rPr>
        <w:t>à</w:t>
      </w:r>
      <w:r>
        <w:rPr>
          <w:spacing w:val="7"/>
          <w:sz w:val="16"/>
        </w:rPr>
        <w:t> </w:t>
      </w:r>
      <w:r>
        <w:rPr>
          <w:sz w:val="16"/>
        </w:rPr>
        <w:t>multa</w:t>
      </w:r>
      <w:r>
        <w:rPr>
          <w:spacing w:val="6"/>
          <w:sz w:val="16"/>
        </w:rPr>
        <w:t> </w:t>
      </w:r>
      <w:r>
        <w:rPr>
          <w:sz w:val="16"/>
        </w:rPr>
        <w:t>compensatória,</w:t>
      </w:r>
      <w:r>
        <w:rPr>
          <w:spacing w:val="7"/>
          <w:sz w:val="16"/>
        </w:rPr>
        <w:t> </w:t>
      </w:r>
      <w:r>
        <w:rPr>
          <w:sz w:val="16"/>
        </w:rPr>
        <w:t>nos</w:t>
      </w:r>
      <w:r>
        <w:rPr>
          <w:spacing w:val="6"/>
          <w:sz w:val="16"/>
        </w:rPr>
        <w:t> </w:t>
      </w:r>
      <w:r>
        <w:rPr>
          <w:sz w:val="16"/>
        </w:rPr>
        <w:t>termos</w:t>
      </w:r>
      <w:r>
        <w:rPr>
          <w:spacing w:val="6"/>
          <w:sz w:val="16"/>
        </w:rPr>
        <w:t> </w:t>
      </w:r>
      <w:r>
        <w:rPr>
          <w:sz w:val="16"/>
        </w:rPr>
        <w:t>do</w:t>
      </w:r>
      <w:r>
        <w:rPr>
          <w:spacing w:val="7"/>
          <w:sz w:val="16"/>
        </w:rPr>
        <w:t> </w:t>
      </w:r>
      <w:r>
        <w:rPr>
          <w:sz w:val="16"/>
        </w:rPr>
        <w:t>parágrafo</w:t>
      </w:r>
      <w:r>
        <w:rPr>
          <w:spacing w:val="6"/>
          <w:sz w:val="16"/>
        </w:rPr>
        <w:t> </w:t>
      </w:r>
      <w:r>
        <w:rPr>
          <w:sz w:val="16"/>
        </w:rPr>
        <w:t>único</w:t>
      </w:r>
      <w:r>
        <w:rPr>
          <w:spacing w:val="7"/>
          <w:sz w:val="16"/>
        </w:rPr>
        <w:t> </w:t>
      </w:r>
      <w:r>
        <w:rPr>
          <w:sz w:val="16"/>
        </w:rPr>
        <w:t>do</w:t>
      </w:r>
      <w:r>
        <w:rPr>
          <w:spacing w:val="6"/>
          <w:sz w:val="16"/>
        </w:rPr>
        <w:t> </w:t>
      </w:r>
      <w:r>
        <w:rPr>
          <w:sz w:val="16"/>
        </w:rPr>
        <w:t>art.</w:t>
      </w:r>
      <w:r>
        <w:rPr>
          <w:spacing w:val="7"/>
          <w:sz w:val="16"/>
        </w:rPr>
        <w:t> </w:t>
      </w:r>
      <w:r>
        <w:rPr>
          <w:sz w:val="16"/>
        </w:rPr>
        <w:t>416</w:t>
      </w:r>
      <w:r>
        <w:rPr>
          <w:spacing w:val="6"/>
          <w:sz w:val="16"/>
        </w:rPr>
        <w:t> </w:t>
      </w:r>
      <w:r>
        <w:rPr>
          <w:sz w:val="16"/>
        </w:rPr>
        <w:t>do</w:t>
      </w:r>
      <w:r>
        <w:rPr>
          <w:spacing w:val="7"/>
          <w:sz w:val="16"/>
        </w:rPr>
        <w:t> </w:t>
      </w:r>
      <w:r>
        <w:rPr>
          <w:sz w:val="16"/>
        </w:rPr>
        <w:t>Código</w:t>
      </w:r>
      <w:r>
        <w:rPr>
          <w:spacing w:val="6"/>
          <w:sz w:val="16"/>
        </w:rPr>
        <w:t> </w:t>
      </w:r>
      <w:r>
        <w:rPr>
          <w:spacing w:val="-2"/>
          <w:sz w:val="16"/>
        </w:rPr>
        <w:t>Civil.</w:t>
      </w:r>
    </w:p>
    <w:p>
      <w:pPr>
        <w:pStyle w:val="ListParagraph"/>
        <w:numPr>
          <w:ilvl w:val="1"/>
          <w:numId w:val="73"/>
        </w:numPr>
        <w:tabs>
          <w:tab w:pos="607" w:val="left" w:leader="none"/>
        </w:tabs>
        <w:spacing w:line="240" w:lineRule="auto" w:before="173" w:after="0"/>
        <w:ind w:left="607" w:right="0" w:hanging="316"/>
        <w:jc w:val="left"/>
        <w:rPr>
          <w:sz w:val="16"/>
        </w:rPr>
      </w:pPr>
      <w:r>
        <w:rPr>
          <w:sz w:val="16"/>
        </w:rPr>
        <w:t>As</w:t>
      </w:r>
      <w:r>
        <w:rPr>
          <w:spacing w:val="7"/>
          <w:sz w:val="16"/>
        </w:rPr>
        <w:t> </w:t>
      </w:r>
      <w:r>
        <w:rPr>
          <w:sz w:val="16"/>
        </w:rPr>
        <w:t>sanções</w:t>
      </w:r>
      <w:r>
        <w:rPr>
          <w:spacing w:val="7"/>
          <w:sz w:val="16"/>
        </w:rPr>
        <w:t> </w:t>
      </w:r>
      <w:r>
        <w:rPr>
          <w:sz w:val="16"/>
        </w:rPr>
        <w:t>de</w:t>
      </w:r>
      <w:r>
        <w:rPr>
          <w:spacing w:val="7"/>
          <w:sz w:val="16"/>
        </w:rPr>
        <w:t> </w:t>
      </w:r>
      <w:r>
        <w:rPr>
          <w:sz w:val="16"/>
        </w:rPr>
        <w:t>impedimento</w:t>
      </w:r>
      <w:r>
        <w:rPr>
          <w:spacing w:val="8"/>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8"/>
          <w:sz w:val="16"/>
        </w:rPr>
        <w:t> </w:t>
      </w:r>
      <w:r>
        <w:rPr>
          <w:sz w:val="16"/>
        </w:rPr>
        <w:t>e</w:t>
      </w:r>
      <w:r>
        <w:rPr>
          <w:spacing w:val="7"/>
          <w:sz w:val="16"/>
        </w:rPr>
        <w:t> </w:t>
      </w:r>
      <w:r>
        <w:rPr>
          <w:sz w:val="16"/>
        </w:rPr>
        <w:t>de</w:t>
      </w:r>
      <w:r>
        <w:rPr>
          <w:spacing w:val="7"/>
          <w:sz w:val="16"/>
        </w:rPr>
        <w:t> </w:t>
      </w:r>
      <w:r>
        <w:rPr>
          <w:sz w:val="16"/>
        </w:rPr>
        <w:t>declaração</w:t>
      </w:r>
      <w:r>
        <w:rPr>
          <w:spacing w:val="7"/>
          <w:sz w:val="16"/>
        </w:rPr>
        <w:t> </w:t>
      </w:r>
      <w:r>
        <w:rPr>
          <w:sz w:val="16"/>
        </w:rPr>
        <w:t>de</w:t>
      </w:r>
      <w:r>
        <w:rPr>
          <w:spacing w:val="8"/>
          <w:sz w:val="16"/>
        </w:rPr>
        <w:t> </w:t>
      </w:r>
      <w:r>
        <w:rPr>
          <w:sz w:val="16"/>
        </w:rPr>
        <w:t>inidoneidade</w:t>
      </w:r>
      <w:r>
        <w:rPr>
          <w:spacing w:val="7"/>
          <w:sz w:val="16"/>
        </w:rPr>
        <w:t> </w:t>
      </w:r>
      <w:r>
        <w:rPr>
          <w:sz w:val="16"/>
        </w:rPr>
        <w:t>para</w:t>
      </w:r>
      <w:r>
        <w:rPr>
          <w:spacing w:val="7"/>
          <w:sz w:val="16"/>
        </w:rPr>
        <w:t> </w:t>
      </w:r>
      <w:r>
        <w:rPr>
          <w:sz w:val="16"/>
        </w:rPr>
        <w:t>licitar</w:t>
      </w:r>
      <w:r>
        <w:rPr>
          <w:spacing w:val="8"/>
          <w:sz w:val="16"/>
        </w:rPr>
        <w:t> </w:t>
      </w:r>
      <w:r>
        <w:rPr>
          <w:sz w:val="16"/>
        </w:rPr>
        <w:t>ou</w:t>
      </w:r>
      <w:r>
        <w:rPr>
          <w:spacing w:val="7"/>
          <w:sz w:val="16"/>
        </w:rPr>
        <w:t> </w:t>
      </w:r>
      <w:r>
        <w:rPr>
          <w:sz w:val="16"/>
        </w:rPr>
        <w:t>contratar</w:t>
      </w:r>
      <w:r>
        <w:rPr>
          <w:spacing w:val="7"/>
          <w:sz w:val="16"/>
        </w:rPr>
        <w:t> </w:t>
      </w:r>
      <w:r>
        <w:rPr>
          <w:sz w:val="16"/>
        </w:rPr>
        <w:t>são</w:t>
      </w:r>
      <w:r>
        <w:rPr>
          <w:spacing w:val="7"/>
          <w:sz w:val="16"/>
        </w:rPr>
        <w:t> </w:t>
      </w:r>
      <w:r>
        <w:rPr>
          <w:sz w:val="16"/>
        </w:rPr>
        <w:t>passíveis</w:t>
      </w:r>
      <w:r>
        <w:rPr>
          <w:spacing w:val="8"/>
          <w:sz w:val="16"/>
        </w:rPr>
        <w:t> </w:t>
      </w:r>
      <w:r>
        <w:rPr>
          <w:sz w:val="16"/>
        </w:rPr>
        <w:t>de</w:t>
      </w:r>
      <w:r>
        <w:rPr>
          <w:spacing w:val="7"/>
          <w:sz w:val="16"/>
        </w:rPr>
        <w:t> </w:t>
      </w:r>
      <w:r>
        <w:rPr>
          <w:sz w:val="16"/>
        </w:rPr>
        <w:t>reabilitação,</w:t>
      </w:r>
      <w:r>
        <w:rPr>
          <w:spacing w:val="7"/>
          <w:sz w:val="16"/>
        </w:rPr>
        <w:t> </w:t>
      </w:r>
      <w:r>
        <w:rPr>
          <w:sz w:val="16"/>
        </w:rPr>
        <w:t>observados</w:t>
      </w:r>
      <w:r>
        <w:rPr>
          <w:spacing w:val="7"/>
          <w:sz w:val="16"/>
        </w:rPr>
        <w:t> </w:t>
      </w:r>
      <w:r>
        <w:rPr>
          <w:sz w:val="16"/>
        </w:rPr>
        <w:t>os</w:t>
      </w:r>
      <w:r>
        <w:rPr>
          <w:spacing w:val="8"/>
          <w:sz w:val="16"/>
        </w:rPr>
        <w:t> </w:t>
      </w:r>
      <w:r>
        <w:rPr>
          <w:sz w:val="16"/>
        </w:rPr>
        <w:t>requisitos</w:t>
      </w:r>
      <w:r>
        <w:rPr>
          <w:spacing w:val="7"/>
          <w:sz w:val="16"/>
        </w:rPr>
        <w:t> </w:t>
      </w:r>
      <w:r>
        <w:rPr>
          <w:sz w:val="16"/>
        </w:rPr>
        <w:t>estabelecidos</w:t>
      </w:r>
      <w:r>
        <w:rPr>
          <w:spacing w:val="7"/>
          <w:sz w:val="16"/>
        </w:rPr>
        <w:t> </w:t>
      </w:r>
      <w:r>
        <w:rPr>
          <w:sz w:val="16"/>
        </w:rPr>
        <w:t>no</w:t>
      </w:r>
      <w:r>
        <w:rPr>
          <w:spacing w:val="7"/>
          <w:sz w:val="16"/>
        </w:rPr>
        <w:t> </w:t>
      </w:r>
      <w:r>
        <w:rPr>
          <w:sz w:val="16"/>
        </w:rPr>
        <w:t>art.</w:t>
      </w:r>
      <w:r>
        <w:rPr>
          <w:spacing w:val="8"/>
          <w:sz w:val="16"/>
        </w:rPr>
        <w:t> </w:t>
      </w:r>
      <w:r>
        <w:rPr>
          <w:sz w:val="16"/>
        </w:rPr>
        <w:t>163</w:t>
      </w:r>
      <w:r>
        <w:rPr>
          <w:spacing w:val="7"/>
          <w:sz w:val="16"/>
        </w:rPr>
        <w:t> </w:t>
      </w:r>
      <w:r>
        <w:rPr>
          <w:sz w:val="16"/>
        </w:rPr>
        <w:t>da</w:t>
      </w:r>
      <w:r>
        <w:rPr>
          <w:spacing w:val="7"/>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1"/>
          <w:numId w:val="73"/>
        </w:numPr>
        <w:tabs>
          <w:tab w:pos="714" w:val="left" w:leader="none"/>
        </w:tabs>
        <w:spacing w:line="247" w:lineRule="auto" w:before="163" w:after="0"/>
        <w:ind w:left="291" w:right="274"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40"/>
          <w:sz w:val="16"/>
        </w:rPr>
        <w:t> </w:t>
      </w:r>
      <w:r>
        <w:rPr>
          <w:sz w:val="16"/>
        </w:rPr>
        <w:t>administrativo necessárias à apuração da responsabilidade da empresa deverão ser remetidas à autoridade competente, com despacho fundamentado, para ciência e decisão sobre a eventual instauração de investigação</w:t>
      </w:r>
      <w:r>
        <w:rPr>
          <w:spacing w:val="80"/>
          <w:sz w:val="16"/>
        </w:rPr>
        <w:t> </w:t>
      </w:r>
      <w:r>
        <w:rPr>
          <w:sz w:val="16"/>
        </w:rPr>
        <w:t>preliminar ou Processo Administrativo de Responsabilização – PAR.</w:t>
      </w:r>
    </w:p>
    <w:p>
      <w:pPr>
        <w:pStyle w:val="ListParagraph"/>
        <w:numPr>
          <w:ilvl w:val="2"/>
          <w:numId w:val="73"/>
        </w:numPr>
        <w:tabs>
          <w:tab w:pos="837" w:val="left" w:leader="none"/>
        </w:tabs>
        <w:spacing w:line="252" w:lineRule="auto" w:before="156" w:after="0"/>
        <w:ind w:left="291" w:right="274" w:firstLine="0"/>
        <w:jc w:val="both"/>
        <w:rPr>
          <w:sz w:val="16"/>
        </w:rPr>
      </w:pPr>
      <w:r>
        <w:rPr>
          <w:sz w:val="16"/>
        </w:rPr>
        <w:t>A apuração e o julgamento das demais infrações administrativas não consideradas como ato lesivo à Administração Pública nacional nos termos da Lei nº 12.846/2013 seguirão seu rito normal na </w:t>
      </w:r>
      <w:r>
        <w:rPr>
          <w:sz w:val="16"/>
        </w:rPr>
        <w:t>unidade</w:t>
      </w:r>
      <w:r>
        <w:rPr>
          <w:spacing w:val="80"/>
          <w:sz w:val="16"/>
        </w:rPr>
        <w:t> </w:t>
      </w:r>
      <w:r>
        <w:rPr>
          <w:spacing w:val="-2"/>
          <w:sz w:val="16"/>
        </w:rPr>
        <w:t>administrativa.</w:t>
      </w:r>
    </w:p>
    <w:p>
      <w:pPr>
        <w:pStyle w:val="ListParagraph"/>
        <w:numPr>
          <w:ilvl w:val="2"/>
          <w:numId w:val="73"/>
        </w:numPr>
        <w:tabs>
          <w:tab w:pos="825" w:val="left" w:leader="none"/>
        </w:tabs>
        <w:spacing w:line="252" w:lineRule="auto" w:before="155" w:after="0"/>
        <w:ind w:left="291" w:right="274" w:firstLine="0"/>
        <w:jc w:val="both"/>
        <w:rPr>
          <w:sz w:val="16"/>
        </w:rPr>
      </w:pPr>
      <w:r>
        <w:rPr>
          <w:sz w:val="16"/>
        </w:rPr>
        <w:t>O processamento do PAR não interfere no seguimento regular dos processos administrativos específicos para apuração da ocorrência de danos e prejuízos à Administração Pública Estadual resultantes de ato </w:t>
      </w:r>
      <w:r>
        <w:rPr>
          <w:sz w:val="16"/>
        </w:rPr>
        <w:t>lesivo</w:t>
      </w:r>
      <w:r>
        <w:rPr>
          <w:spacing w:val="40"/>
          <w:sz w:val="16"/>
        </w:rPr>
        <w:t> </w:t>
      </w:r>
      <w:r>
        <w:rPr>
          <w:sz w:val="16"/>
        </w:rPr>
        <w:t>cometido por pessoa jurídica, com ou sem a participação de agente público.</w:t>
      </w:r>
    </w:p>
    <w:p>
      <w:pPr>
        <w:pStyle w:val="ListParagraph"/>
        <w:numPr>
          <w:ilvl w:val="3"/>
          <w:numId w:val="73"/>
        </w:numPr>
        <w:tabs>
          <w:tab w:pos="943" w:val="left" w:leader="none"/>
        </w:tabs>
        <w:spacing w:line="240" w:lineRule="auto" w:before="154" w:after="0"/>
        <w:ind w:left="943" w:right="0" w:hanging="652"/>
        <w:jc w:val="left"/>
        <w:rPr>
          <w:sz w:val="16"/>
        </w:rPr>
      </w:pPr>
      <w:r>
        <w:rPr>
          <w:sz w:val="16"/>
        </w:rPr>
        <w:t>Caso</w:t>
      </w:r>
      <w:r>
        <w:rPr>
          <w:spacing w:val="5"/>
          <w:sz w:val="16"/>
        </w:rPr>
        <w:t> </w:t>
      </w:r>
      <w:r>
        <w:rPr>
          <w:sz w:val="16"/>
        </w:rPr>
        <w:t>seja</w:t>
      </w:r>
      <w:r>
        <w:rPr>
          <w:spacing w:val="5"/>
          <w:sz w:val="16"/>
        </w:rPr>
        <w:t> </w:t>
      </w:r>
      <w:r>
        <w:rPr>
          <w:sz w:val="16"/>
        </w:rPr>
        <w:t>possível,</w:t>
      </w:r>
      <w:r>
        <w:rPr>
          <w:spacing w:val="5"/>
          <w:sz w:val="16"/>
        </w:rPr>
        <w:t> </w:t>
      </w:r>
      <w:r>
        <w:rPr>
          <w:sz w:val="16"/>
        </w:rPr>
        <w:t>a</w:t>
      </w:r>
      <w:r>
        <w:rPr>
          <w:spacing w:val="5"/>
          <w:sz w:val="16"/>
        </w:rPr>
        <w:t> </w:t>
      </w:r>
      <w:r>
        <w:rPr>
          <w:sz w:val="16"/>
        </w:rPr>
        <w:t>apuração</w:t>
      </w:r>
      <w:r>
        <w:rPr>
          <w:spacing w:val="5"/>
          <w:sz w:val="16"/>
        </w:rPr>
        <w:t> </w:t>
      </w:r>
      <w:r>
        <w:rPr>
          <w:sz w:val="16"/>
        </w:rPr>
        <w:t>deverá</w:t>
      </w:r>
      <w:r>
        <w:rPr>
          <w:spacing w:val="5"/>
          <w:sz w:val="16"/>
        </w:rPr>
        <w:t> </w:t>
      </w:r>
      <w:r>
        <w:rPr>
          <w:sz w:val="16"/>
        </w:rPr>
        <w:t>ser</w:t>
      </w:r>
      <w:r>
        <w:rPr>
          <w:spacing w:val="5"/>
          <w:sz w:val="16"/>
        </w:rPr>
        <w:t> </w:t>
      </w:r>
      <w:r>
        <w:rPr>
          <w:sz w:val="16"/>
        </w:rPr>
        <w:t>promovida</w:t>
      </w:r>
      <w:r>
        <w:rPr>
          <w:spacing w:val="6"/>
          <w:sz w:val="16"/>
        </w:rPr>
        <w:t> </w:t>
      </w:r>
      <w:r>
        <w:rPr>
          <w:sz w:val="16"/>
        </w:rPr>
        <w:t>em</w:t>
      </w:r>
      <w:r>
        <w:rPr>
          <w:spacing w:val="5"/>
          <w:sz w:val="16"/>
        </w:rPr>
        <w:t> </w:t>
      </w:r>
      <w:r>
        <w:rPr>
          <w:sz w:val="16"/>
        </w:rPr>
        <w:t>conjunto</w:t>
      </w:r>
      <w:r>
        <w:rPr>
          <w:spacing w:val="5"/>
          <w:sz w:val="16"/>
        </w:rPr>
        <w:t> </w:t>
      </w:r>
      <w:r>
        <w:rPr>
          <w:sz w:val="16"/>
        </w:rPr>
        <w:t>no</w:t>
      </w:r>
      <w:r>
        <w:rPr>
          <w:spacing w:val="5"/>
          <w:sz w:val="16"/>
        </w:rPr>
        <w:t> </w:t>
      </w:r>
      <w:r>
        <w:rPr>
          <w:sz w:val="16"/>
        </w:rPr>
        <w:t>PAR,</w:t>
      </w:r>
      <w:r>
        <w:rPr>
          <w:spacing w:val="5"/>
          <w:sz w:val="16"/>
        </w:rPr>
        <w:t> </w:t>
      </w:r>
      <w:r>
        <w:rPr>
          <w:sz w:val="16"/>
        </w:rPr>
        <w:t>na</w:t>
      </w:r>
      <w:r>
        <w:rPr>
          <w:spacing w:val="5"/>
          <w:sz w:val="16"/>
        </w:rPr>
        <w:t> </w:t>
      </w:r>
      <w:r>
        <w:rPr>
          <w:sz w:val="16"/>
        </w:rPr>
        <w:t>forma</w:t>
      </w:r>
      <w:r>
        <w:rPr>
          <w:spacing w:val="5"/>
          <w:sz w:val="16"/>
        </w:rPr>
        <w:t> </w:t>
      </w:r>
      <w:r>
        <w:rPr>
          <w:sz w:val="16"/>
        </w:rPr>
        <w:t>do</w:t>
      </w:r>
      <w:r>
        <w:rPr>
          <w:spacing w:val="5"/>
          <w:sz w:val="16"/>
        </w:rPr>
        <w:t> </w:t>
      </w:r>
      <w:r>
        <w:rPr>
          <w:sz w:val="16"/>
        </w:rPr>
        <w:t>art.</w:t>
      </w:r>
      <w:r>
        <w:rPr>
          <w:spacing w:val="5"/>
          <w:sz w:val="16"/>
        </w:rPr>
        <w:t> </w:t>
      </w:r>
      <w:r>
        <w:rPr>
          <w:sz w:val="16"/>
        </w:rPr>
        <w:t>33,</w:t>
      </w:r>
      <w:r>
        <w:rPr>
          <w:spacing w:val="6"/>
          <w:sz w:val="16"/>
        </w:rPr>
        <w:t> </w:t>
      </w:r>
      <w:r>
        <w:rPr>
          <w:sz w:val="16"/>
        </w:rPr>
        <w:t>§</w:t>
      </w:r>
      <w:r>
        <w:rPr>
          <w:spacing w:val="5"/>
          <w:sz w:val="16"/>
        </w:rPr>
        <w:t> </w:t>
      </w:r>
      <w:r>
        <w:rPr>
          <w:sz w:val="16"/>
        </w:rPr>
        <w:t>1º,</w:t>
      </w:r>
      <w:r>
        <w:rPr>
          <w:spacing w:val="5"/>
          <w:sz w:val="16"/>
        </w:rPr>
        <w:t> </w:t>
      </w:r>
      <w:r>
        <w:rPr>
          <w:sz w:val="16"/>
        </w:rPr>
        <w:t>do</w:t>
      </w:r>
      <w:r>
        <w:rPr>
          <w:spacing w:val="5"/>
          <w:sz w:val="16"/>
        </w:rPr>
        <w:t> </w:t>
      </w:r>
      <w:r>
        <w:rPr>
          <w:sz w:val="16"/>
        </w:rPr>
        <w:t>Decreto</w:t>
      </w:r>
      <w:r>
        <w:rPr>
          <w:spacing w:val="5"/>
          <w:sz w:val="16"/>
        </w:rPr>
        <w:t> </w:t>
      </w:r>
      <w:r>
        <w:rPr>
          <w:sz w:val="16"/>
        </w:rPr>
        <w:t>nº</w:t>
      </w:r>
      <w:r>
        <w:rPr>
          <w:spacing w:val="5"/>
          <w:sz w:val="16"/>
        </w:rPr>
        <w:t> </w:t>
      </w:r>
      <w:r>
        <w:rPr>
          <w:sz w:val="16"/>
        </w:rPr>
        <w:t>46.366,</w:t>
      </w:r>
      <w:r>
        <w:rPr>
          <w:spacing w:val="5"/>
          <w:sz w:val="16"/>
        </w:rPr>
        <w:t> </w:t>
      </w:r>
      <w:r>
        <w:rPr>
          <w:sz w:val="16"/>
        </w:rPr>
        <w:t>de</w:t>
      </w:r>
      <w:r>
        <w:rPr>
          <w:spacing w:val="5"/>
          <w:sz w:val="16"/>
        </w:rPr>
        <w:t> </w:t>
      </w:r>
      <w:r>
        <w:rPr>
          <w:sz w:val="16"/>
        </w:rPr>
        <w:t>19</w:t>
      </w:r>
      <w:r>
        <w:rPr>
          <w:spacing w:val="6"/>
          <w:sz w:val="16"/>
        </w:rPr>
        <w:t> </w:t>
      </w:r>
      <w:r>
        <w:rPr>
          <w:sz w:val="16"/>
        </w:rPr>
        <w:t>de</w:t>
      </w:r>
      <w:r>
        <w:rPr>
          <w:spacing w:val="5"/>
          <w:sz w:val="16"/>
        </w:rPr>
        <w:t> </w:t>
      </w:r>
      <w:r>
        <w:rPr>
          <w:sz w:val="16"/>
        </w:rPr>
        <w:t>julho</w:t>
      </w:r>
      <w:r>
        <w:rPr>
          <w:spacing w:val="5"/>
          <w:sz w:val="16"/>
        </w:rPr>
        <w:t> </w:t>
      </w:r>
      <w:r>
        <w:rPr>
          <w:sz w:val="16"/>
        </w:rPr>
        <w:t>de</w:t>
      </w:r>
      <w:r>
        <w:rPr>
          <w:spacing w:val="5"/>
          <w:sz w:val="16"/>
        </w:rPr>
        <w:t> </w:t>
      </w:r>
      <w:r>
        <w:rPr>
          <w:spacing w:val="-2"/>
          <w:sz w:val="16"/>
        </w:rPr>
        <w:t>2018.</w:t>
      </w:r>
    </w:p>
    <w:p>
      <w:pPr>
        <w:pStyle w:val="ListParagraph"/>
        <w:numPr>
          <w:ilvl w:val="1"/>
          <w:numId w:val="73"/>
        </w:numPr>
        <w:tabs>
          <w:tab w:pos="702" w:val="left" w:leader="none"/>
        </w:tabs>
        <w:spacing w:line="252" w:lineRule="auto" w:before="163" w:after="0"/>
        <w:ind w:left="291" w:right="274" w:firstLine="0"/>
        <w:jc w:val="both"/>
        <w:rPr>
          <w:sz w:val="16"/>
        </w:rPr>
      </w:pPr>
      <w:r>
        <w:rPr>
          <w:sz w:val="16"/>
        </w:rPr>
        <w:t>Na hipótese de abertura de processo administrativo destinado à apuração de fatos e, se for o caso, aplicação de sanções ao CONTRATADO, em decorrência de conduta vedada no Contrato, as comunicações serão</w:t>
      </w:r>
      <w:r>
        <w:rPr>
          <w:spacing w:val="40"/>
          <w:sz w:val="16"/>
        </w:rPr>
        <w:t> </w:t>
      </w:r>
      <w:r>
        <w:rPr>
          <w:sz w:val="16"/>
        </w:rPr>
        <w:t>efetuadas por meio do endereço de correio eletrônico ("e-mail") cadastrado pela empresa junto ao sistema eletrônico de contratações do Estado.</w:t>
      </w:r>
    </w:p>
    <w:p>
      <w:pPr>
        <w:pStyle w:val="ListParagraph"/>
        <w:numPr>
          <w:ilvl w:val="2"/>
          <w:numId w:val="73"/>
        </w:numPr>
        <w:tabs>
          <w:tab w:pos="822" w:val="left" w:leader="none"/>
        </w:tabs>
        <w:spacing w:line="247" w:lineRule="auto" w:before="155" w:after="0"/>
        <w:ind w:left="291" w:right="274" w:firstLine="0"/>
        <w:jc w:val="both"/>
        <w:rPr>
          <w:sz w:val="16"/>
        </w:rPr>
      </w:pPr>
      <w:r>
        <w:rPr>
          <w:sz w:val="16"/>
        </w:rPr>
        <w:t>O</w:t>
      </w:r>
      <w:r>
        <w:rPr>
          <w:spacing w:val="16"/>
          <w:sz w:val="16"/>
        </w:rPr>
        <w:t> </w:t>
      </w:r>
      <w:r>
        <w:rPr>
          <w:sz w:val="16"/>
        </w:rPr>
        <w:t>CONTRATADO</w:t>
      </w:r>
      <w:r>
        <w:rPr>
          <w:spacing w:val="16"/>
          <w:sz w:val="16"/>
        </w:rPr>
        <w:t> </w:t>
      </w:r>
      <w:r>
        <w:rPr>
          <w:sz w:val="16"/>
        </w:rPr>
        <w:t>deverá</w:t>
      </w:r>
      <w:r>
        <w:rPr>
          <w:spacing w:val="16"/>
          <w:sz w:val="16"/>
        </w:rPr>
        <w:t> </w:t>
      </w:r>
      <w:r>
        <w:rPr>
          <w:sz w:val="16"/>
        </w:rPr>
        <w:t>manter</w:t>
      </w:r>
      <w:r>
        <w:rPr>
          <w:spacing w:val="16"/>
          <w:sz w:val="16"/>
        </w:rPr>
        <w:t> </w:t>
      </w:r>
      <w:r>
        <w:rPr>
          <w:sz w:val="16"/>
        </w:rPr>
        <w:t>atualizado</w:t>
      </w:r>
      <w:r>
        <w:rPr>
          <w:spacing w:val="16"/>
          <w:sz w:val="16"/>
        </w:rPr>
        <w:t> </w:t>
      </w:r>
      <w:r>
        <w:rPr>
          <w:sz w:val="16"/>
        </w:rPr>
        <w:t>o</w:t>
      </w:r>
      <w:r>
        <w:rPr>
          <w:spacing w:val="16"/>
          <w:sz w:val="16"/>
        </w:rPr>
        <w:t> </w:t>
      </w:r>
      <w:r>
        <w:rPr>
          <w:sz w:val="16"/>
        </w:rPr>
        <w:t>endereço</w:t>
      </w:r>
      <w:r>
        <w:rPr>
          <w:spacing w:val="16"/>
          <w:sz w:val="16"/>
        </w:rPr>
        <w:t> </w:t>
      </w:r>
      <w:r>
        <w:rPr>
          <w:sz w:val="16"/>
        </w:rPr>
        <w:t>de</w:t>
      </w:r>
      <w:r>
        <w:rPr>
          <w:spacing w:val="16"/>
          <w:sz w:val="16"/>
        </w:rPr>
        <w:t> </w:t>
      </w:r>
      <w:r>
        <w:rPr>
          <w:sz w:val="16"/>
        </w:rPr>
        <w:t>correio</w:t>
      </w:r>
      <w:r>
        <w:rPr>
          <w:spacing w:val="16"/>
          <w:sz w:val="16"/>
        </w:rPr>
        <w:t> </w:t>
      </w:r>
      <w:r>
        <w:rPr>
          <w:sz w:val="16"/>
        </w:rPr>
        <w:t>eletrônico</w:t>
      </w:r>
      <w:r>
        <w:rPr>
          <w:spacing w:val="16"/>
          <w:sz w:val="16"/>
        </w:rPr>
        <w:t> </w:t>
      </w:r>
      <w:r>
        <w:rPr>
          <w:sz w:val="16"/>
        </w:rPr>
        <w:t>("e-mail")</w:t>
      </w:r>
      <w:r>
        <w:rPr>
          <w:spacing w:val="16"/>
          <w:sz w:val="16"/>
        </w:rPr>
        <w:t> </w:t>
      </w:r>
      <w:r>
        <w:rPr>
          <w:sz w:val="16"/>
        </w:rPr>
        <w:t>cadastrado</w:t>
      </w:r>
      <w:r>
        <w:rPr>
          <w:spacing w:val="16"/>
          <w:sz w:val="16"/>
        </w:rPr>
        <w:t> </w:t>
      </w:r>
      <w:r>
        <w:rPr>
          <w:sz w:val="16"/>
        </w:rPr>
        <w:t>junto</w:t>
      </w:r>
      <w:r>
        <w:rPr>
          <w:spacing w:val="16"/>
          <w:sz w:val="16"/>
        </w:rPr>
        <w:t> </w:t>
      </w:r>
      <w:r>
        <w:rPr>
          <w:sz w:val="16"/>
        </w:rPr>
        <w:t>ao</w:t>
      </w:r>
      <w:r>
        <w:rPr>
          <w:spacing w:val="16"/>
          <w:sz w:val="16"/>
        </w:rPr>
        <w:t> </w:t>
      </w:r>
      <w:r>
        <w:rPr>
          <w:sz w:val="16"/>
        </w:rPr>
        <w:t>sistema</w:t>
      </w:r>
      <w:r>
        <w:rPr>
          <w:spacing w:val="16"/>
          <w:sz w:val="16"/>
        </w:rPr>
        <w:t> </w:t>
      </w:r>
      <w:r>
        <w:rPr>
          <w:sz w:val="16"/>
        </w:rPr>
        <w:t>eletrônico</w:t>
      </w:r>
      <w:r>
        <w:rPr>
          <w:spacing w:val="16"/>
          <w:sz w:val="16"/>
        </w:rPr>
        <w:t> </w:t>
      </w:r>
      <w:r>
        <w:rPr>
          <w:sz w:val="16"/>
        </w:rPr>
        <w:t>de</w:t>
      </w:r>
      <w:r>
        <w:rPr>
          <w:spacing w:val="16"/>
          <w:sz w:val="16"/>
        </w:rPr>
        <w:t> </w:t>
      </w:r>
      <w:r>
        <w:rPr>
          <w:sz w:val="16"/>
        </w:rPr>
        <w:t>contratações</w:t>
      </w:r>
      <w:r>
        <w:rPr>
          <w:spacing w:val="16"/>
          <w:sz w:val="16"/>
        </w:rPr>
        <w:t> </w:t>
      </w:r>
      <w:r>
        <w:rPr>
          <w:sz w:val="16"/>
        </w:rPr>
        <w:t>do</w:t>
      </w:r>
      <w:r>
        <w:rPr>
          <w:spacing w:val="16"/>
          <w:sz w:val="16"/>
        </w:rPr>
        <w:t> </w:t>
      </w:r>
      <w:r>
        <w:rPr>
          <w:sz w:val="16"/>
        </w:rPr>
        <w:t>Estado</w:t>
      </w:r>
      <w:r>
        <w:rPr>
          <w:spacing w:val="16"/>
          <w:sz w:val="16"/>
        </w:rPr>
        <w:t> </w:t>
      </w:r>
      <w:r>
        <w:rPr>
          <w:sz w:val="16"/>
        </w:rPr>
        <w:t>e</w:t>
      </w:r>
      <w:r>
        <w:rPr>
          <w:spacing w:val="16"/>
          <w:sz w:val="16"/>
        </w:rPr>
        <w:t> </w:t>
      </w:r>
      <w:r>
        <w:rPr>
          <w:sz w:val="16"/>
        </w:rPr>
        <w:t>confirmar</w:t>
      </w:r>
      <w:r>
        <w:rPr>
          <w:spacing w:val="16"/>
          <w:sz w:val="16"/>
        </w:rPr>
        <w:t> </w:t>
      </w:r>
      <w:r>
        <w:rPr>
          <w:sz w:val="16"/>
        </w:rPr>
        <w:t>o</w:t>
      </w:r>
      <w:r>
        <w:rPr>
          <w:spacing w:val="16"/>
          <w:sz w:val="16"/>
        </w:rPr>
        <w:t> </w:t>
      </w:r>
      <w:r>
        <w:rPr>
          <w:sz w:val="16"/>
        </w:rPr>
        <w:t>recebimento</w:t>
      </w:r>
      <w:r>
        <w:rPr>
          <w:spacing w:val="16"/>
          <w:sz w:val="16"/>
        </w:rPr>
        <w:t> </w:t>
      </w:r>
      <w:r>
        <w:rPr>
          <w:sz w:val="16"/>
        </w:rPr>
        <w:t>das</w:t>
      </w:r>
      <w:r>
        <w:rPr>
          <w:spacing w:val="16"/>
          <w:sz w:val="16"/>
        </w:rPr>
        <w:t> </w:t>
      </w:r>
      <w:r>
        <w:rPr>
          <w:sz w:val="16"/>
        </w:rPr>
        <w:t>mensagens</w:t>
      </w:r>
      <w:r>
        <w:rPr>
          <w:spacing w:val="16"/>
          <w:sz w:val="16"/>
        </w:rPr>
        <w:t> </w:t>
      </w:r>
      <w:r>
        <w:rPr>
          <w:sz w:val="16"/>
        </w:rPr>
        <w:t>encaminhadas</w:t>
      </w:r>
      <w:r>
        <w:rPr>
          <w:spacing w:val="40"/>
          <w:sz w:val="16"/>
        </w:rPr>
        <w:t> </w:t>
      </w:r>
      <w:r>
        <w:rPr>
          <w:sz w:val="16"/>
        </w:rPr>
        <w:t>pelo</w:t>
      </w:r>
      <w:r>
        <w:rPr>
          <w:spacing w:val="34"/>
          <w:sz w:val="16"/>
        </w:rPr>
        <w:t> </w:t>
      </w:r>
      <w:r>
        <w:rPr>
          <w:sz w:val="16"/>
        </w:rPr>
        <w:t>órgão</w:t>
      </w:r>
      <w:r>
        <w:rPr>
          <w:spacing w:val="34"/>
          <w:sz w:val="16"/>
        </w:rPr>
        <w:t> </w:t>
      </w:r>
      <w:r>
        <w:rPr>
          <w:sz w:val="16"/>
        </w:rPr>
        <w:t>ou</w:t>
      </w:r>
      <w:r>
        <w:rPr>
          <w:spacing w:val="34"/>
          <w:sz w:val="16"/>
        </w:rPr>
        <w:t> </w:t>
      </w:r>
      <w:r>
        <w:rPr>
          <w:sz w:val="16"/>
        </w:rPr>
        <w:t>entidade</w:t>
      </w:r>
      <w:r>
        <w:rPr>
          <w:spacing w:val="34"/>
          <w:sz w:val="16"/>
        </w:rPr>
        <w:t> </w:t>
      </w:r>
      <w:r>
        <w:rPr>
          <w:sz w:val="16"/>
        </w:rPr>
        <w:t>contratante,</w:t>
      </w:r>
      <w:r>
        <w:rPr>
          <w:spacing w:val="34"/>
          <w:sz w:val="16"/>
        </w:rPr>
        <w:t> </w:t>
      </w:r>
      <w:r>
        <w:rPr>
          <w:sz w:val="16"/>
        </w:rPr>
        <w:t>não</w:t>
      </w:r>
      <w:r>
        <w:rPr>
          <w:spacing w:val="34"/>
          <w:sz w:val="16"/>
        </w:rPr>
        <w:t> </w:t>
      </w:r>
      <w:r>
        <w:rPr>
          <w:sz w:val="16"/>
        </w:rPr>
        <w:t>podendo</w:t>
      </w:r>
      <w:r>
        <w:rPr>
          <w:spacing w:val="34"/>
          <w:sz w:val="16"/>
        </w:rPr>
        <w:t> </w:t>
      </w:r>
      <w:r>
        <w:rPr>
          <w:sz w:val="16"/>
        </w:rPr>
        <w:t>alegar</w:t>
      </w:r>
      <w:r>
        <w:rPr>
          <w:spacing w:val="34"/>
          <w:sz w:val="16"/>
        </w:rPr>
        <w:t> </w:t>
      </w:r>
      <w:r>
        <w:rPr>
          <w:sz w:val="16"/>
        </w:rPr>
        <w:t>o</w:t>
      </w:r>
      <w:r>
        <w:rPr>
          <w:spacing w:val="34"/>
          <w:sz w:val="16"/>
        </w:rPr>
        <w:t> </w:t>
      </w:r>
      <w:r>
        <w:rPr>
          <w:sz w:val="16"/>
        </w:rPr>
        <w:t>desconhecimento</w:t>
      </w:r>
      <w:r>
        <w:rPr>
          <w:spacing w:val="34"/>
          <w:sz w:val="16"/>
        </w:rPr>
        <w:t> </w:t>
      </w:r>
      <w:r>
        <w:rPr>
          <w:sz w:val="16"/>
        </w:rPr>
        <w:t>do</w:t>
      </w:r>
      <w:r>
        <w:rPr>
          <w:spacing w:val="34"/>
          <w:sz w:val="16"/>
        </w:rPr>
        <w:t> </w:t>
      </w:r>
      <w:r>
        <w:rPr>
          <w:sz w:val="16"/>
        </w:rPr>
        <w:t>recebimento</w:t>
      </w:r>
      <w:r>
        <w:rPr>
          <w:spacing w:val="34"/>
          <w:sz w:val="16"/>
        </w:rPr>
        <w:t> </w:t>
      </w:r>
      <w:r>
        <w:rPr>
          <w:sz w:val="16"/>
        </w:rPr>
        <w:t>das</w:t>
      </w:r>
      <w:r>
        <w:rPr>
          <w:spacing w:val="34"/>
          <w:sz w:val="16"/>
        </w:rPr>
        <w:t> </w:t>
      </w:r>
      <w:r>
        <w:rPr>
          <w:sz w:val="16"/>
        </w:rPr>
        <w:t>comunicações</w:t>
      </w:r>
      <w:r>
        <w:rPr>
          <w:spacing w:val="34"/>
          <w:sz w:val="16"/>
        </w:rPr>
        <w:t> </w:t>
      </w:r>
      <w:r>
        <w:rPr>
          <w:sz w:val="16"/>
        </w:rPr>
        <w:t>por</w:t>
      </w:r>
      <w:r>
        <w:rPr>
          <w:spacing w:val="34"/>
          <w:sz w:val="16"/>
        </w:rPr>
        <w:t> </w:t>
      </w:r>
      <w:r>
        <w:rPr>
          <w:sz w:val="16"/>
        </w:rPr>
        <w:t>este</w:t>
      </w:r>
      <w:r>
        <w:rPr>
          <w:spacing w:val="34"/>
          <w:sz w:val="16"/>
        </w:rPr>
        <w:t> </w:t>
      </w:r>
      <w:r>
        <w:rPr>
          <w:sz w:val="16"/>
        </w:rPr>
        <w:t>meio</w:t>
      </w:r>
      <w:r>
        <w:rPr>
          <w:spacing w:val="34"/>
          <w:sz w:val="16"/>
        </w:rPr>
        <w:t> </w:t>
      </w:r>
      <w:r>
        <w:rPr>
          <w:sz w:val="16"/>
        </w:rPr>
        <w:t>como</w:t>
      </w:r>
      <w:r>
        <w:rPr>
          <w:spacing w:val="34"/>
          <w:sz w:val="16"/>
        </w:rPr>
        <w:t> </w:t>
      </w:r>
      <w:r>
        <w:rPr>
          <w:sz w:val="16"/>
        </w:rPr>
        <w:t>justificativa</w:t>
      </w:r>
      <w:r>
        <w:rPr>
          <w:spacing w:val="34"/>
          <w:sz w:val="16"/>
        </w:rPr>
        <w:t> </w:t>
      </w:r>
      <w:r>
        <w:rPr>
          <w:sz w:val="16"/>
        </w:rPr>
        <w:t>para</w:t>
      </w:r>
      <w:r>
        <w:rPr>
          <w:spacing w:val="34"/>
          <w:sz w:val="16"/>
        </w:rPr>
        <w:t> </w:t>
      </w:r>
      <w:r>
        <w:rPr>
          <w:sz w:val="16"/>
        </w:rPr>
        <w:t>se</w:t>
      </w:r>
      <w:r>
        <w:rPr>
          <w:spacing w:val="34"/>
          <w:sz w:val="16"/>
        </w:rPr>
        <w:t> </w:t>
      </w:r>
      <w:r>
        <w:rPr>
          <w:sz w:val="16"/>
        </w:rPr>
        <w:t>eximir</w:t>
      </w:r>
      <w:r>
        <w:rPr>
          <w:spacing w:val="34"/>
          <w:sz w:val="16"/>
        </w:rPr>
        <w:t> </w:t>
      </w:r>
      <w:r>
        <w:rPr>
          <w:sz w:val="16"/>
        </w:rPr>
        <w:t>das</w:t>
      </w:r>
      <w:r>
        <w:rPr>
          <w:spacing w:val="34"/>
          <w:sz w:val="16"/>
        </w:rPr>
        <w:t> </w:t>
      </w:r>
      <w:r>
        <w:rPr>
          <w:sz w:val="16"/>
        </w:rPr>
        <w:t>responsabilidades</w:t>
      </w:r>
      <w:r>
        <w:rPr>
          <w:spacing w:val="34"/>
          <w:sz w:val="16"/>
        </w:rPr>
        <w:t> </w:t>
      </w:r>
      <w:r>
        <w:rPr>
          <w:sz w:val="16"/>
        </w:rPr>
        <w:t>assumidas</w:t>
      </w:r>
      <w:r>
        <w:rPr>
          <w:spacing w:val="34"/>
          <w:sz w:val="16"/>
        </w:rPr>
        <w:t> </w:t>
      </w:r>
      <w:r>
        <w:rPr>
          <w:sz w:val="16"/>
        </w:rPr>
        <w:t>ou</w:t>
      </w:r>
      <w:r>
        <w:rPr>
          <w:spacing w:val="34"/>
          <w:sz w:val="16"/>
        </w:rPr>
        <w:t> </w:t>
      </w:r>
      <w:r>
        <w:rPr>
          <w:sz w:val="16"/>
        </w:rPr>
        <w:t>eventuais</w:t>
      </w:r>
      <w:r>
        <w:rPr>
          <w:spacing w:val="34"/>
          <w:sz w:val="16"/>
        </w:rPr>
        <w:t> </w:t>
      </w:r>
      <w:r>
        <w:rPr>
          <w:sz w:val="16"/>
        </w:rPr>
        <w:t>sanções</w:t>
      </w:r>
      <w:r>
        <w:rPr>
          <w:spacing w:val="40"/>
          <w:sz w:val="16"/>
        </w:rPr>
        <w:t> </w:t>
      </w:r>
      <w:r>
        <w:rPr>
          <w:spacing w:val="-2"/>
          <w:sz w:val="16"/>
        </w:rPr>
        <w:t>aplicadas.</w:t>
      </w:r>
    </w:p>
    <w:p>
      <w:pPr>
        <w:pStyle w:val="ListParagraph"/>
        <w:numPr>
          <w:ilvl w:val="1"/>
          <w:numId w:val="73"/>
        </w:numPr>
        <w:tabs>
          <w:tab w:pos="712" w:val="left" w:leader="none"/>
        </w:tabs>
        <w:spacing w:line="252" w:lineRule="auto" w:before="156" w:after="0"/>
        <w:ind w:left="291" w:right="274" w:firstLine="0"/>
        <w:jc w:val="both"/>
        <w:rPr>
          <w:sz w:val="16"/>
        </w:rPr>
      </w:pPr>
      <w:r>
        <w:rPr>
          <w:sz w:val="16"/>
        </w:rPr>
        <w:t>O CONTRATANTE deverá remeter para o Órgão Central de Logística (SUBLOG) o extrato de publicação no Diário Oficial do Estado do ato de aplicação das sanções de impedimento de licitar e contratar e de</w:t>
      </w:r>
      <w:r>
        <w:rPr>
          <w:spacing w:val="40"/>
          <w:sz w:val="16"/>
        </w:rPr>
        <w:t> </w:t>
      </w:r>
      <w:r>
        <w:rPr>
          <w:sz w:val="16"/>
        </w:rPr>
        <w:t>declaração</w:t>
      </w:r>
      <w:r>
        <w:rPr>
          <w:spacing w:val="11"/>
          <w:sz w:val="16"/>
        </w:rPr>
        <w:t> </w:t>
      </w:r>
      <w:r>
        <w:rPr>
          <w:sz w:val="16"/>
        </w:rPr>
        <w:t>de</w:t>
      </w:r>
      <w:r>
        <w:rPr>
          <w:spacing w:val="11"/>
          <w:sz w:val="16"/>
        </w:rPr>
        <w:t> </w:t>
      </w:r>
      <w:r>
        <w:rPr>
          <w:sz w:val="16"/>
        </w:rPr>
        <w:t>inidoneidade</w:t>
      </w:r>
      <w:r>
        <w:rPr>
          <w:spacing w:val="11"/>
          <w:sz w:val="16"/>
        </w:rPr>
        <w:t> </w:t>
      </w:r>
      <w:r>
        <w:rPr>
          <w:sz w:val="16"/>
        </w:rPr>
        <w:t>para</w:t>
      </w:r>
      <w:r>
        <w:rPr>
          <w:spacing w:val="11"/>
          <w:sz w:val="16"/>
        </w:rPr>
        <w:t> </w:t>
      </w:r>
      <w:r>
        <w:rPr>
          <w:sz w:val="16"/>
        </w:rPr>
        <w:t>licitar</w:t>
      </w:r>
      <w:r>
        <w:rPr>
          <w:spacing w:val="11"/>
          <w:sz w:val="16"/>
        </w:rPr>
        <w:t> </w:t>
      </w:r>
      <w:r>
        <w:rPr>
          <w:sz w:val="16"/>
        </w:rPr>
        <w:t>e</w:t>
      </w:r>
      <w:r>
        <w:rPr>
          <w:spacing w:val="11"/>
          <w:sz w:val="16"/>
        </w:rPr>
        <w:t> </w:t>
      </w:r>
      <w:r>
        <w:rPr>
          <w:sz w:val="16"/>
        </w:rPr>
        <w:t>contratar,</w:t>
      </w:r>
      <w:r>
        <w:rPr>
          <w:spacing w:val="11"/>
          <w:sz w:val="16"/>
        </w:rPr>
        <w:t> </w:t>
      </w:r>
      <w:r>
        <w:rPr>
          <w:sz w:val="16"/>
        </w:rPr>
        <w:t>de</w:t>
      </w:r>
      <w:r>
        <w:rPr>
          <w:spacing w:val="11"/>
          <w:sz w:val="16"/>
        </w:rPr>
        <w:t> </w:t>
      </w:r>
      <w:r>
        <w:rPr>
          <w:sz w:val="16"/>
        </w:rPr>
        <w:t>modo</w:t>
      </w:r>
      <w:r>
        <w:rPr>
          <w:spacing w:val="11"/>
          <w:sz w:val="16"/>
        </w:rPr>
        <w:t> </w:t>
      </w:r>
      <w:r>
        <w:rPr>
          <w:sz w:val="16"/>
        </w:rPr>
        <w:t>a</w:t>
      </w:r>
      <w:r>
        <w:rPr>
          <w:spacing w:val="11"/>
          <w:sz w:val="16"/>
        </w:rPr>
        <w:t> </w:t>
      </w:r>
      <w:r>
        <w:rPr>
          <w:sz w:val="16"/>
        </w:rPr>
        <w:t>possibilitar</w:t>
      </w:r>
      <w:r>
        <w:rPr>
          <w:spacing w:val="11"/>
          <w:sz w:val="16"/>
        </w:rPr>
        <w:t> </w:t>
      </w:r>
      <w:r>
        <w:rPr>
          <w:sz w:val="16"/>
        </w:rPr>
        <w:t>a</w:t>
      </w:r>
      <w:r>
        <w:rPr>
          <w:spacing w:val="11"/>
          <w:sz w:val="16"/>
        </w:rPr>
        <w:t> </w:t>
      </w:r>
      <w:r>
        <w:rPr>
          <w:sz w:val="16"/>
        </w:rPr>
        <w:t>formalização</w:t>
      </w:r>
      <w:r>
        <w:rPr>
          <w:spacing w:val="11"/>
          <w:sz w:val="16"/>
        </w:rPr>
        <w:t> </w:t>
      </w:r>
      <w:r>
        <w:rPr>
          <w:sz w:val="16"/>
        </w:rPr>
        <w:t>da</w:t>
      </w:r>
      <w:r>
        <w:rPr>
          <w:spacing w:val="11"/>
          <w:sz w:val="16"/>
        </w:rPr>
        <w:t> </w:t>
      </w:r>
      <w:r>
        <w:rPr>
          <w:sz w:val="16"/>
        </w:rPr>
        <w:t>extensão</w:t>
      </w:r>
      <w:r>
        <w:rPr>
          <w:spacing w:val="11"/>
          <w:sz w:val="16"/>
        </w:rPr>
        <w:t> </w:t>
      </w:r>
      <w:r>
        <w:rPr>
          <w:sz w:val="16"/>
        </w:rPr>
        <w:t>dos</w:t>
      </w:r>
      <w:r>
        <w:rPr>
          <w:spacing w:val="11"/>
          <w:sz w:val="16"/>
        </w:rPr>
        <w:t> </w:t>
      </w:r>
      <w:r>
        <w:rPr>
          <w:sz w:val="16"/>
        </w:rPr>
        <w:t>seus</w:t>
      </w:r>
      <w:r>
        <w:rPr>
          <w:spacing w:val="11"/>
          <w:sz w:val="16"/>
        </w:rPr>
        <w:t> </w:t>
      </w:r>
      <w:r>
        <w:rPr>
          <w:sz w:val="16"/>
        </w:rPr>
        <w:t>efeitos</w:t>
      </w:r>
      <w:r>
        <w:rPr>
          <w:spacing w:val="11"/>
          <w:sz w:val="16"/>
        </w:rPr>
        <w:t> </w:t>
      </w:r>
      <w:r>
        <w:rPr>
          <w:sz w:val="16"/>
        </w:rPr>
        <w:t>para</w:t>
      </w:r>
      <w:r>
        <w:rPr>
          <w:spacing w:val="11"/>
          <w:sz w:val="16"/>
        </w:rPr>
        <w:t> </w:t>
      </w:r>
      <w:r>
        <w:rPr>
          <w:sz w:val="16"/>
        </w:rPr>
        <w:t>todos</w:t>
      </w:r>
      <w:r>
        <w:rPr>
          <w:spacing w:val="11"/>
          <w:sz w:val="16"/>
        </w:rPr>
        <w:t> </w:t>
      </w:r>
      <w:r>
        <w:rPr>
          <w:sz w:val="16"/>
        </w:rPr>
        <w:t>os</w:t>
      </w:r>
      <w:r>
        <w:rPr>
          <w:spacing w:val="11"/>
          <w:sz w:val="16"/>
        </w:rPr>
        <w:t> </w:t>
      </w:r>
      <w:r>
        <w:rPr>
          <w:sz w:val="16"/>
        </w:rPr>
        <w:t>órgãos</w:t>
      </w:r>
      <w:r>
        <w:rPr>
          <w:spacing w:val="11"/>
          <w:sz w:val="16"/>
        </w:rPr>
        <w:t> </w:t>
      </w:r>
      <w:r>
        <w:rPr>
          <w:sz w:val="16"/>
        </w:rPr>
        <w:t>e</w:t>
      </w:r>
      <w:r>
        <w:rPr>
          <w:spacing w:val="11"/>
          <w:sz w:val="16"/>
        </w:rPr>
        <w:t> </w:t>
      </w:r>
      <w:r>
        <w:rPr>
          <w:sz w:val="16"/>
        </w:rPr>
        <w:t>entidades</w:t>
      </w:r>
      <w:r>
        <w:rPr>
          <w:spacing w:val="11"/>
          <w:sz w:val="16"/>
        </w:rPr>
        <w:t> </w:t>
      </w:r>
      <w:r>
        <w:rPr>
          <w:sz w:val="16"/>
        </w:rPr>
        <w:t>da Administração</w:t>
      </w:r>
      <w:r>
        <w:rPr>
          <w:spacing w:val="11"/>
          <w:sz w:val="16"/>
        </w:rPr>
        <w:t> </w:t>
      </w:r>
      <w:r>
        <w:rPr>
          <w:sz w:val="16"/>
        </w:rPr>
        <w:t>Pública</w:t>
      </w:r>
      <w:r>
        <w:rPr>
          <w:spacing w:val="11"/>
          <w:sz w:val="16"/>
        </w:rPr>
        <w:t> </w:t>
      </w:r>
      <w:r>
        <w:rPr>
          <w:sz w:val="16"/>
        </w:rPr>
        <w:t>do</w:t>
      </w:r>
      <w:r>
        <w:rPr>
          <w:spacing w:val="11"/>
          <w:sz w:val="16"/>
        </w:rPr>
        <w:t> </w:t>
      </w:r>
      <w:r>
        <w:rPr>
          <w:sz w:val="16"/>
        </w:rPr>
        <w:t>Estado</w:t>
      </w:r>
      <w:r>
        <w:rPr>
          <w:spacing w:val="11"/>
          <w:sz w:val="16"/>
        </w:rPr>
        <w:t> </w:t>
      </w:r>
      <w:r>
        <w:rPr>
          <w:sz w:val="16"/>
        </w:rPr>
        <w:t>do</w:t>
      </w:r>
      <w:r>
        <w:rPr>
          <w:spacing w:val="11"/>
          <w:sz w:val="16"/>
        </w:rPr>
        <w:t> </w:t>
      </w:r>
      <w:r>
        <w:rPr>
          <w:sz w:val="16"/>
        </w:rPr>
        <w:t>Rio</w:t>
      </w:r>
      <w:r>
        <w:rPr>
          <w:spacing w:val="11"/>
          <w:sz w:val="16"/>
        </w:rPr>
        <w:t> </w:t>
      </w:r>
      <w:r>
        <w:rPr>
          <w:sz w:val="16"/>
        </w:rPr>
        <w:t>de</w:t>
      </w:r>
      <w:r>
        <w:rPr>
          <w:spacing w:val="11"/>
          <w:sz w:val="16"/>
        </w:rPr>
        <w:t> </w:t>
      </w:r>
      <w:r>
        <w:rPr>
          <w:sz w:val="16"/>
        </w:rPr>
        <w:t>Janeiro.</w:t>
      </w:r>
    </w:p>
    <w:p>
      <w:pPr>
        <w:pStyle w:val="ListParagraph"/>
        <w:numPr>
          <w:ilvl w:val="2"/>
          <w:numId w:val="73"/>
        </w:numPr>
        <w:tabs>
          <w:tab w:pos="823" w:val="left" w:leader="none"/>
        </w:tabs>
        <w:spacing w:line="247" w:lineRule="auto" w:before="154" w:after="0"/>
        <w:ind w:left="291" w:right="274" w:firstLine="0"/>
        <w:jc w:val="both"/>
        <w:rPr>
          <w:sz w:val="16"/>
        </w:rPr>
      </w:pPr>
      <w:r>
        <w:rPr>
          <w:sz w:val="16"/>
        </w:rPr>
        <w:t>A aplicação</w:t>
      </w:r>
      <w:r>
        <w:rPr>
          <w:spacing w:val="18"/>
          <w:sz w:val="16"/>
        </w:rPr>
        <w:t> </w:t>
      </w:r>
      <w:r>
        <w:rPr>
          <w:sz w:val="16"/>
        </w:rPr>
        <w:t>das</w:t>
      </w:r>
      <w:r>
        <w:rPr>
          <w:spacing w:val="18"/>
          <w:sz w:val="16"/>
        </w:rPr>
        <w:t> </w:t>
      </w:r>
      <w:r>
        <w:rPr>
          <w:sz w:val="16"/>
        </w:rPr>
        <w:t>sanções</w:t>
      </w:r>
      <w:r>
        <w:rPr>
          <w:spacing w:val="18"/>
          <w:sz w:val="16"/>
        </w:rPr>
        <w:t> </w:t>
      </w:r>
      <w:r>
        <w:rPr>
          <w:sz w:val="16"/>
        </w:rPr>
        <w:t>de</w:t>
      </w:r>
      <w:r>
        <w:rPr>
          <w:spacing w:val="18"/>
          <w:sz w:val="16"/>
        </w:rPr>
        <w:t> </w:t>
      </w:r>
      <w:r>
        <w:rPr>
          <w:sz w:val="16"/>
        </w:rPr>
        <w:t>impedimento</w:t>
      </w:r>
      <w:r>
        <w:rPr>
          <w:spacing w:val="18"/>
          <w:sz w:val="16"/>
        </w:rPr>
        <w:t> </w:t>
      </w:r>
      <w:r>
        <w:rPr>
          <w:sz w:val="16"/>
        </w:rPr>
        <w:t>de</w:t>
      </w:r>
      <w:r>
        <w:rPr>
          <w:spacing w:val="18"/>
          <w:sz w:val="16"/>
        </w:rPr>
        <w:t> </w:t>
      </w:r>
      <w:r>
        <w:rPr>
          <w:sz w:val="16"/>
        </w:rPr>
        <w:t>licitar</w:t>
      </w:r>
      <w:r>
        <w:rPr>
          <w:spacing w:val="18"/>
          <w:sz w:val="16"/>
        </w:rPr>
        <w:t> </w:t>
      </w:r>
      <w:r>
        <w:rPr>
          <w:sz w:val="16"/>
        </w:rPr>
        <w:t>e</w:t>
      </w:r>
      <w:r>
        <w:rPr>
          <w:spacing w:val="18"/>
          <w:sz w:val="16"/>
        </w:rPr>
        <w:t> </w:t>
      </w:r>
      <w:r>
        <w:rPr>
          <w:sz w:val="16"/>
        </w:rPr>
        <w:t>contratar</w:t>
      </w:r>
      <w:r>
        <w:rPr>
          <w:spacing w:val="18"/>
          <w:sz w:val="16"/>
        </w:rPr>
        <w:t> </w:t>
      </w:r>
      <w:r>
        <w:rPr>
          <w:sz w:val="16"/>
        </w:rPr>
        <w:t>e</w:t>
      </w:r>
      <w:r>
        <w:rPr>
          <w:spacing w:val="18"/>
          <w:sz w:val="16"/>
        </w:rPr>
        <w:t> </w:t>
      </w:r>
      <w:r>
        <w:rPr>
          <w:sz w:val="16"/>
        </w:rPr>
        <w:t>de</w:t>
      </w:r>
      <w:r>
        <w:rPr>
          <w:spacing w:val="18"/>
          <w:sz w:val="16"/>
        </w:rPr>
        <w:t> </w:t>
      </w:r>
      <w:r>
        <w:rPr>
          <w:sz w:val="16"/>
        </w:rPr>
        <w:t>declaração</w:t>
      </w:r>
      <w:r>
        <w:rPr>
          <w:spacing w:val="18"/>
          <w:sz w:val="16"/>
        </w:rPr>
        <w:t> </w:t>
      </w:r>
      <w:r>
        <w:rPr>
          <w:sz w:val="16"/>
        </w:rPr>
        <w:t>de</w:t>
      </w:r>
      <w:r>
        <w:rPr>
          <w:spacing w:val="18"/>
          <w:sz w:val="16"/>
        </w:rPr>
        <w:t> </w:t>
      </w:r>
      <w:r>
        <w:rPr>
          <w:sz w:val="16"/>
        </w:rPr>
        <w:t>inidoneidade</w:t>
      </w:r>
      <w:r>
        <w:rPr>
          <w:spacing w:val="18"/>
          <w:sz w:val="16"/>
        </w:rPr>
        <w:t> </w:t>
      </w:r>
      <w:r>
        <w:rPr>
          <w:sz w:val="16"/>
        </w:rPr>
        <w:t>para</w:t>
      </w:r>
      <w:r>
        <w:rPr>
          <w:spacing w:val="18"/>
          <w:sz w:val="16"/>
        </w:rPr>
        <w:t> </w:t>
      </w:r>
      <w:r>
        <w:rPr>
          <w:sz w:val="16"/>
        </w:rPr>
        <w:t>licitar</w:t>
      </w:r>
      <w:r>
        <w:rPr>
          <w:spacing w:val="18"/>
          <w:sz w:val="16"/>
        </w:rPr>
        <w:t> </w:t>
      </w:r>
      <w:r>
        <w:rPr>
          <w:sz w:val="16"/>
        </w:rPr>
        <w:t>e</w:t>
      </w:r>
      <w:r>
        <w:rPr>
          <w:spacing w:val="18"/>
          <w:sz w:val="16"/>
        </w:rPr>
        <w:t> </w:t>
      </w:r>
      <w:r>
        <w:rPr>
          <w:sz w:val="16"/>
        </w:rPr>
        <w:t>contratar</w:t>
      </w:r>
      <w:r>
        <w:rPr>
          <w:spacing w:val="18"/>
          <w:sz w:val="16"/>
        </w:rPr>
        <w:t> </w:t>
      </w:r>
      <w:r>
        <w:rPr>
          <w:sz w:val="16"/>
        </w:rPr>
        <w:t>deverá</w:t>
      </w:r>
      <w:r>
        <w:rPr>
          <w:spacing w:val="18"/>
          <w:sz w:val="16"/>
        </w:rPr>
        <w:t> </w:t>
      </w:r>
      <w:r>
        <w:rPr>
          <w:sz w:val="16"/>
        </w:rPr>
        <w:t>ser</w:t>
      </w:r>
      <w:r>
        <w:rPr>
          <w:spacing w:val="18"/>
          <w:sz w:val="16"/>
        </w:rPr>
        <w:t> </w:t>
      </w:r>
      <w:r>
        <w:rPr>
          <w:sz w:val="16"/>
        </w:rPr>
        <w:t>comunicada</w:t>
      </w:r>
      <w:r>
        <w:rPr>
          <w:spacing w:val="18"/>
          <w:sz w:val="16"/>
        </w:rPr>
        <w:t> </w:t>
      </w:r>
      <w:r>
        <w:rPr>
          <w:sz w:val="16"/>
        </w:rPr>
        <w:t>à</w:t>
      </w:r>
      <w:r>
        <w:rPr>
          <w:spacing w:val="18"/>
          <w:sz w:val="16"/>
        </w:rPr>
        <w:t> </w:t>
      </w:r>
      <w:r>
        <w:rPr>
          <w:sz w:val="16"/>
        </w:rPr>
        <w:t>Controladoria</w:t>
      </w:r>
      <w:r>
        <w:rPr>
          <w:spacing w:val="18"/>
          <w:sz w:val="16"/>
        </w:rPr>
        <w:t> </w:t>
      </w:r>
      <w:r>
        <w:rPr>
          <w:sz w:val="16"/>
        </w:rPr>
        <w:t>Geral</w:t>
      </w:r>
      <w:r>
        <w:rPr>
          <w:spacing w:val="18"/>
          <w:sz w:val="16"/>
        </w:rPr>
        <w:t> </w:t>
      </w:r>
      <w:r>
        <w:rPr>
          <w:sz w:val="16"/>
        </w:rPr>
        <w:t>do</w:t>
      </w:r>
      <w:r>
        <w:rPr>
          <w:spacing w:val="18"/>
          <w:sz w:val="16"/>
        </w:rPr>
        <w:t> </w:t>
      </w:r>
      <w:r>
        <w:rPr>
          <w:sz w:val="16"/>
        </w:rPr>
        <w:t>Estado,</w:t>
      </w:r>
      <w:r>
        <w:rPr>
          <w:spacing w:val="18"/>
          <w:sz w:val="16"/>
        </w:rPr>
        <w:t> </w:t>
      </w:r>
      <w:r>
        <w:rPr>
          <w:sz w:val="16"/>
        </w:rPr>
        <w:t>no</w:t>
      </w:r>
      <w:r>
        <w:rPr>
          <w:spacing w:val="18"/>
          <w:sz w:val="16"/>
        </w:rPr>
        <w:t> </w:t>
      </w:r>
      <w:r>
        <w:rPr>
          <w:sz w:val="16"/>
        </w:rPr>
        <w:t>prazo</w:t>
      </w:r>
      <w:r>
        <w:rPr>
          <w:spacing w:val="18"/>
          <w:sz w:val="16"/>
        </w:rPr>
        <w:t> </w:t>
      </w:r>
      <w:r>
        <w:rPr>
          <w:sz w:val="16"/>
        </w:rPr>
        <w:t>de</w:t>
      </w:r>
      <w:r>
        <w:rPr>
          <w:spacing w:val="18"/>
          <w:sz w:val="16"/>
        </w:rPr>
        <w:t> </w:t>
      </w:r>
      <w:r>
        <w:rPr>
          <w:sz w:val="16"/>
        </w:rPr>
        <w:t>15</w:t>
      </w:r>
      <w:r>
        <w:rPr>
          <w:spacing w:val="18"/>
          <w:sz w:val="16"/>
        </w:rPr>
        <w:t> </w:t>
      </w:r>
      <w:r>
        <w:rPr>
          <w:sz w:val="16"/>
        </w:rPr>
        <w:t>(quinze)</w:t>
      </w:r>
      <w:r>
        <w:rPr>
          <w:spacing w:val="18"/>
          <w:sz w:val="16"/>
        </w:rPr>
        <w:t> </w:t>
      </w:r>
      <w:r>
        <w:rPr>
          <w:sz w:val="16"/>
        </w:rPr>
        <w:t>dias</w:t>
      </w:r>
      <w:r>
        <w:rPr>
          <w:spacing w:val="18"/>
          <w:sz w:val="16"/>
        </w:rPr>
        <w:t> </w:t>
      </w:r>
      <w:r>
        <w:rPr>
          <w:sz w:val="16"/>
        </w:rPr>
        <w:t>úteis,</w:t>
      </w:r>
      <w:r>
        <w:rPr>
          <w:spacing w:val="40"/>
          <w:sz w:val="16"/>
        </w:rPr>
        <w:t> </w:t>
      </w:r>
      <w:r>
        <w:rPr>
          <w:sz w:val="16"/>
        </w:rPr>
        <w:t>contado da sua aplicação, que informará, para fins de publicidade, ao Cadastro Nacional de Empresas Inidôneas e Suspensas – CEIS e ao Cadastro Nacional de Empresas Punidas (CNEP), na forma do art. 161 da Lei nº</w:t>
      </w:r>
      <w:r>
        <w:rPr>
          <w:spacing w:val="40"/>
          <w:sz w:val="16"/>
        </w:rPr>
        <w:t> </w:t>
      </w:r>
      <w:r>
        <w:rPr>
          <w:spacing w:val="-2"/>
          <w:sz w:val="16"/>
        </w:rPr>
        <w:t>14.133/2021.</w:t>
      </w:r>
    </w:p>
    <w:p>
      <w:pPr>
        <w:pStyle w:val="ListParagraph"/>
        <w:numPr>
          <w:ilvl w:val="1"/>
          <w:numId w:val="73"/>
        </w:numPr>
        <w:tabs>
          <w:tab w:pos="700" w:val="left" w:leader="none"/>
        </w:tabs>
        <w:spacing w:line="252" w:lineRule="auto" w:before="156" w:after="0"/>
        <w:ind w:left="291" w:right="274" w:firstLine="0"/>
        <w:jc w:val="both"/>
        <w:rPr>
          <w:sz w:val="16"/>
        </w:rPr>
      </w:pPr>
      <w:r>
        <w:rPr>
          <w:sz w:val="16"/>
        </w:rPr>
        <w:t>Caso o valor da multa aplicada seja superior ao do pagamento eventualmente devido pela</w:t>
      </w:r>
      <w:r>
        <w:rPr>
          <w:spacing w:val="-3"/>
          <w:sz w:val="16"/>
        </w:rPr>
        <w:t> </w:t>
      </w:r>
      <w:r>
        <w:rPr>
          <w:sz w:val="16"/>
        </w:rPr>
        <w:t>Administração ao CONTRATADO e da garantia prestada, deverá ser emitida nota de débito no valor do saldo, no prazo de 30</w:t>
      </w:r>
      <w:r>
        <w:rPr>
          <w:spacing w:val="40"/>
          <w:sz w:val="16"/>
        </w:rPr>
        <w:t> </w:t>
      </w:r>
      <w:r>
        <w:rPr>
          <w:sz w:val="16"/>
        </w:rPr>
        <w:t>(trinta) dias após a decisão final quanto à penalidade.</w:t>
      </w:r>
    </w:p>
    <w:p>
      <w:pPr>
        <w:pStyle w:val="ListParagraph"/>
        <w:spacing w:after="0" w:line="252" w:lineRule="auto"/>
        <w:jc w:val="both"/>
        <w:rPr>
          <w:sz w:val="16"/>
        </w:rPr>
        <w:sectPr>
          <w:pgSz w:w="15840" w:h="24480"/>
          <w:pgMar w:top="480" w:bottom="280" w:left="360" w:right="360"/>
        </w:sectPr>
      </w:pPr>
    </w:p>
    <w:p>
      <w:pPr>
        <w:pStyle w:val="ListParagraph"/>
        <w:numPr>
          <w:ilvl w:val="2"/>
          <w:numId w:val="73"/>
        </w:numPr>
        <w:tabs>
          <w:tab w:pos="814" w:val="left" w:leader="none"/>
        </w:tabs>
        <w:spacing w:line="240" w:lineRule="auto" w:before="83" w:after="0"/>
        <w:ind w:left="291" w:right="274" w:firstLine="0"/>
        <w:jc w:val="left"/>
        <w:rPr>
          <w:sz w:val="16"/>
        </w:rPr>
      </w:pPr>
      <w:r>
        <w:rPr>
          <w:sz w:val="16"/>
        </w:rPr>
        <w:t>A</w:t>
      </w:r>
      <w:r>
        <w:rPr>
          <w:spacing w:val="-2"/>
          <w:sz w:val="16"/>
        </w:rPr>
        <w:t> </w:t>
      </w:r>
      <w:r>
        <w:rPr>
          <w:sz w:val="16"/>
        </w:rPr>
        <w:t>nota</w:t>
      </w:r>
      <w:r>
        <w:rPr>
          <w:spacing w:val="8"/>
          <w:sz w:val="16"/>
        </w:rPr>
        <w:t> </w:t>
      </w:r>
      <w:r>
        <w:rPr>
          <w:sz w:val="16"/>
        </w:rPr>
        <w:t>de</w:t>
      </w:r>
      <w:r>
        <w:rPr>
          <w:spacing w:val="8"/>
          <w:sz w:val="16"/>
        </w:rPr>
        <w:t> </w:t>
      </w:r>
      <w:r>
        <w:rPr>
          <w:sz w:val="16"/>
        </w:rPr>
        <w:t>débito</w:t>
      </w:r>
      <w:r>
        <w:rPr>
          <w:spacing w:val="8"/>
          <w:sz w:val="16"/>
        </w:rPr>
        <w:t> </w:t>
      </w:r>
      <w:r>
        <w:rPr>
          <w:sz w:val="16"/>
        </w:rPr>
        <w:t>deverá</w:t>
      </w:r>
      <w:r>
        <w:rPr>
          <w:spacing w:val="8"/>
          <w:sz w:val="16"/>
        </w:rPr>
        <w:t> </w:t>
      </w:r>
      <w:r>
        <w:rPr>
          <w:sz w:val="16"/>
        </w:rPr>
        <w:t>ser</w:t>
      </w:r>
      <w:r>
        <w:rPr>
          <w:spacing w:val="8"/>
          <w:sz w:val="16"/>
        </w:rPr>
        <w:t> </w:t>
      </w:r>
      <w:r>
        <w:rPr>
          <w:sz w:val="16"/>
        </w:rPr>
        <w:t>encaminhada</w:t>
      </w:r>
      <w:r>
        <w:rPr>
          <w:spacing w:val="8"/>
          <w:sz w:val="16"/>
        </w:rPr>
        <w:t> </w:t>
      </w:r>
      <w:r>
        <w:rPr>
          <w:sz w:val="16"/>
        </w:rPr>
        <w:t>à</w:t>
      </w:r>
      <w:r>
        <w:rPr>
          <w:spacing w:val="8"/>
          <w:sz w:val="16"/>
        </w:rPr>
        <w:t> </w:t>
      </w:r>
      <w:r>
        <w:rPr>
          <w:sz w:val="16"/>
        </w:rPr>
        <w:t>Procuradoria</w:t>
      </w:r>
      <w:r>
        <w:rPr>
          <w:spacing w:val="8"/>
          <w:sz w:val="16"/>
        </w:rPr>
        <w:t> </w:t>
      </w:r>
      <w:r>
        <w:rPr>
          <w:sz w:val="16"/>
        </w:rPr>
        <w:t>Geral</w:t>
      </w:r>
      <w:r>
        <w:rPr>
          <w:spacing w:val="8"/>
          <w:sz w:val="16"/>
        </w:rPr>
        <w:t> </w:t>
      </w:r>
      <w:r>
        <w:rPr>
          <w:sz w:val="16"/>
        </w:rPr>
        <w:t>do</w:t>
      </w:r>
      <w:r>
        <w:rPr>
          <w:spacing w:val="8"/>
          <w:sz w:val="16"/>
        </w:rPr>
        <w:t> </w:t>
      </w:r>
      <w:r>
        <w:rPr>
          <w:sz w:val="16"/>
        </w:rPr>
        <w:t>Estado</w:t>
      </w:r>
      <w:r>
        <w:rPr>
          <w:spacing w:val="8"/>
          <w:sz w:val="16"/>
        </w:rPr>
        <w:t> </w:t>
      </w:r>
      <w:r>
        <w:rPr>
          <w:sz w:val="16"/>
        </w:rPr>
        <w:t>para</w:t>
      </w:r>
      <w:r>
        <w:rPr>
          <w:spacing w:val="8"/>
          <w:sz w:val="16"/>
        </w:rPr>
        <w:t> </w:t>
      </w:r>
      <w:r>
        <w:rPr>
          <w:sz w:val="16"/>
        </w:rPr>
        <w:t>inscrição</w:t>
      </w:r>
      <w:r>
        <w:rPr>
          <w:spacing w:val="8"/>
          <w:sz w:val="16"/>
        </w:rPr>
        <w:t> </w:t>
      </w:r>
      <w:r>
        <w:rPr>
          <w:sz w:val="16"/>
        </w:rPr>
        <w:t>do</w:t>
      </w:r>
      <w:r>
        <w:rPr>
          <w:spacing w:val="8"/>
          <w:sz w:val="16"/>
        </w:rPr>
        <w:t> </w:t>
      </w:r>
      <w:r>
        <w:rPr>
          <w:sz w:val="16"/>
        </w:rPr>
        <w:t>débito</w:t>
      </w:r>
      <w:r>
        <w:rPr>
          <w:spacing w:val="8"/>
          <w:sz w:val="16"/>
        </w:rPr>
        <w:t> </w:t>
      </w:r>
      <w:r>
        <w:rPr>
          <w:sz w:val="16"/>
        </w:rPr>
        <w:t>em</w:t>
      </w:r>
      <w:r>
        <w:rPr>
          <w:spacing w:val="8"/>
          <w:sz w:val="16"/>
        </w:rPr>
        <w:t> </w:t>
      </w:r>
      <w:r>
        <w:rPr>
          <w:sz w:val="16"/>
        </w:rPr>
        <w:t>dívida</w:t>
      </w:r>
      <w:r>
        <w:rPr>
          <w:spacing w:val="8"/>
          <w:sz w:val="16"/>
        </w:rPr>
        <w:t> </w:t>
      </w:r>
      <w:r>
        <w:rPr>
          <w:sz w:val="16"/>
        </w:rPr>
        <w:t>ativa</w:t>
      </w:r>
      <w:r>
        <w:rPr>
          <w:spacing w:val="8"/>
          <w:sz w:val="16"/>
        </w:rPr>
        <w:t> </w:t>
      </w:r>
      <w:r>
        <w:rPr>
          <w:sz w:val="16"/>
        </w:rPr>
        <w:t>e</w:t>
      </w:r>
      <w:r>
        <w:rPr>
          <w:spacing w:val="8"/>
          <w:sz w:val="16"/>
        </w:rPr>
        <w:t> </w:t>
      </w:r>
      <w:r>
        <w:rPr>
          <w:sz w:val="16"/>
        </w:rPr>
        <w:t>propositura</w:t>
      </w:r>
      <w:r>
        <w:rPr>
          <w:spacing w:val="8"/>
          <w:sz w:val="16"/>
        </w:rPr>
        <w:t> </w:t>
      </w:r>
      <w:r>
        <w:rPr>
          <w:sz w:val="16"/>
        </w:rPr>
        <w:t>de</w:t>
      </w:r>
      <w:r>
        <w:rPr>
          <w:spacing w:val="8"/>
          <w:sz w:val="16"/>
        </w:rPr>
        <w:t> </w:t>
      </w:r>
      <w:r>
        <w:rPr>
          <w:sz w:val="16"/>
        </w:rPr>
        <w:t>execução</w:t>
      </w:r>
      <w:r>
        <w:rPr>
          <w:spacing w:val="8"/>
          <w:sz w:val="16"/>
        </w:rPr>
        <w:t> </w:t>
      </w:r>
      <w:r>
        <w:rPr>
          <w:sz w:val="16"/>
        </w:rPr>
        <w:t>fiscal,</w:t>
      </w:r>
      <w:r>
        <w:rPr>
          <w:spacing w:val="8"/>
          <w:sz w:val="16"/>
        </w:rPr>
        <w:t> </w:t>
      </w:r>
      <w:r>
        <w:rPr>
          <w:sz w:val="16"/>
        </w:rPr>
        <w:t>na</w:t>
      </w:r>
      <w:r>
        <w:rPr>
          <w:spacing w:val="8"/>
          <w:sz w:val="16"/>
        </w:rPr>
        <w:t> </w:t>
      </w:r>
      <w:r>
        <w:rPr>
          <w:sz w:val="16"/>
        </w:rPr>
        <w:t>forma</w:t>
      </w:r>
      <w:r>
        <w:rPr>
          <w:spacing w:val="8"/>
          <w:sz w:val="16"/>
        </w:rPr>
        <w:t> </w:t>
      </w:r>
      <w:r>
        <w:rPr>
          <w:sz w:val="16"/>
        </w:rPr>
        <w:t>do</w:t>
      </w:r>
      <w:r>
        <w:rPr>
          <w:spacing w:val="8"/>
          <w:sz w:val="16"/>
        </w:rPr>
        <w:t> </w:t>
      </w:r>
      <w:r>
        <w:rPr>
          <w:sz w:val="16"/>
        </w:rPr>
        <w:t>art.</w:t>
      </w:r>
      <w:r>
        <w:rPr>
          <w:spacing w:val="8"/>
          <w:sz w:val="16"/>
        </w:rPr>
        <w:t> </w:t>
      </w:r>
      <w:r>
        <w:rPr>
          <w:sz w:val="16"/>
        </w:rPr>
        <w:t>39</w:t>
      </w:r>
      <w:r>
        <w:rPr>
          <w:spacing w:val="8"/>
          <w:sz w:val="16"/>
        </w:rPr>
        <w:t> </w:t>
      </w:r>
      <w:r>
        <w:rPr>
          <w:sz w:val="16"/>
        </w:rPr>
        <w:t>da</w:t>
      </w:r>
      <w:r>
        <w:rPr>
          <w:spacing w:val="8"/>
          <w:sz w:val="16"/>
        </w:rPr>
        <w:t> </w:t>
      </w:r>
      <w:r>
        <w:rPr>
          <w:sz w:val="16"/>
        </w:rPr>
        <w:t>Lei</w:t>
      </w:r>
      <w:r>
        <w:rPr>
          <w:spacing w:val="8"/>
          <w:sz w:val="16"/>
        </w:rPr>
        <w:t> </w:t>
      </w:r>
      <w:r>
        <w:rPr>
          <w:sz w:val="16"/>
        </w:rPr>
        <w:t>nº</w:t>
      </w:r>
      <w:r>
        <w:rPr>
          <w:spacing w:val="8"/>
          <w:sz w:val="16"/>
        </w:rPr>
        <w:t> </w:t>
      </w:r>
      <w:r>
        <w:rPr>
          <w:sz w:val="16"/>
        </w:rPr>
        <w:t>4.320,</w:t>
      </w:r>
      <w:r>
        <w:rPr>
          <w:spacing w:val="8"/>
          <w:sz w:val="16"/>
        </w:rPr>
        <w:t> </w:t>
      </w:r>
      <w:r>
        <w:rPr>
          <w:sz w:val="16"/>
        </w:rPr>
        <w:t>de</w:t>
      </w:r>
      <w:r>
        <w:rPr>
          <w:spacing w:val="8"/>
          <w:sz w:val="16"/>
        </w:rPr>
        <w:t> </w:t>
      </w:r>
      <w:r>
        <w:rPr>
          <w:sz w:val="16"/>
        </w:rPr>
        <w:t>17</w:t>
      </w:r>
      <w:r>
        <w:rPr>
          <w:spacing w:val="8"/>
          <w:sz w:val="16"/>
        </w:rPr>
        <w:t> </w:t>
      </w:r>
      <w:r>
        <w:rPr>
          <w:sz w:val="16"/>
        </w:rPr>
        <w:t>de</w:t>
      </w:r>
      <w:r>
        <w:rPr>
          <w:spacing w:val="8"/>
          <w:sz w:val="16"/>
        </w:rPr>
        <w:t> </w:t>
      </w:r>
      <w:r>
        <w:rPr>
          <w:sz w:val="16"/>
        </w:rPr>
        <w:t>março</w:t>
      </w:r>
      <w:r>
        <w:rPr>
          <w:spacing w:val="8"/>
          <w:sz w:val="16"/>
        </w:rPr>
        <w:t> </w:t>
      </w:r>
      <w:r>
        <w:rPr>
          <w:sz w:val="16"/>
        </w:rPr>
        <w:t>de</w:t>
      </w:r>
      <w:r>
        <w:rPr>
          <w:spacing w:val="8"/>
          <w:sz w:val="16"/>
        </w:rPr>
        <w:t> </w:t>
      </w:r>
      <w:r>
        <w:rPr>
          <w:sz w:val="16"/>
        </w:rPr>
        <w:t>1964,</w:t>
      </w:r>
      <w:r>
        <w:rPr>
          <w:spacing w:val="8"/>
          <w:sz w:val="16"/>
        </w:rPr>
        <w:t> </w:t>
      </w:r>
      <w:r>
        <w:rPr>
          <w:sz w:val="16"/>
        </w:rPr>
        <w:t>e</w:t>
      </w:r>
      <w:r>
        <w:rPr>
          <w:spacing w:val="8"/>
          <w:sz w:val="16"/>
        </w:rPr>
        <w:t> </w:t>
      </w:r>
      <w:r>
        <w:rPr>
          <w:sz w:val="16"/>
        </w:rPr>
        <w:t>do</w:t>
      </w:r>
      <w:r>
        <w:rPr>
          <w:spacing w:val="40"/>
          <w:sz w:val="16"/>
        </w:rPr>
        <w:t> </w:t>
      </w:r>
      <w:r>
        <w:rPr>
          <w:sz w:val="16"/>
        </w:rPr>
        <w:t>art. 1º da Lei nº 1.012, de 15 de julho de 1986.</w:t>
      </w:r>
    </w:p>
    <w:p>
      <w:pPr>
        <w:pStyle w:val="ListParagraph"/>
        <w:numPr>
          <w:ilvl w:val="2"/>
          <w:numId w:val="73"/>
        </w:numPr>
        <w:tabs>
          <w:tab w:pos="825" w:val="left" w:leader="none"/>
        </w:tabs>
        <w:spacing w:line="240" w:lineRule="auto" w:before="173" w:after="0"/>
        <w:ind w:left="291" w:right="274" w:firstLine="0"/>
        <w:jc w:val="left"/>
        <w:rPr>
          <w:sz w:val="16"/>
        </w:rPr>
      </w:pPr>
      <w:r>
        <w:rPr>
          <w:sz w:val="16"/>
        </w:rPr>
        <w:t>O</w:t>
      </w:r>
      <w:r>
        <w:rPr>
          <w:spacing w:val="10"/>
          <w:sz w:val="16"/>
        </w:rPr>
        <w:t> </w:t>
      </w:r>
      <w:r>
        <w:rPr>
          <w:sz w:val="16"/>
        </w:rPr>
        <w:t>procedimento</w:t>
      </w:r>
      <w:r>
        <w:rPr>
          <w:spacing w:val="10"/>
          <w:sz w:val="16"/>
        </w:rPr>
        <w:t> </w:t>
      </w:r>
      <w:r>
        <w:rPr>
          <w:sz w:val="16"/>
        </w:rPr>
        <w:t>para</w:t>
      </w:r>
      <w:r>
        <w:rPr>
          <w:spacing w:val="10"/>
          <w:sz w:val="16"/>
        </w:rPr>
        <w:t> </w:t>
      </w:r>
      <w:r>
        <w:rPr>
          <w:sz w:val="16"/>
        </w:rPr>
        <w:t>inscrição</w:t>
      </w:r>
      <w:r>
        <w:rPr>
          <w:spacing w:val="10"/>
          <w:sz w:val="16"/>
        </w:rPr>
        <w:t> </w:t>
      </w:r>
      <w:r>
        <w:rPr>
          <w:sz w:val="16"/>
        </w:rPr>
        <w:t>do</w:t>
      </w:r>
      <w:r>
        <w:rPr>
          <w:spacing w:val="10"/>
          <w:sz w:val="16"/>
        </w:rPr>
        <w:t> </w:t>
      </w:r>
      <w:r>
        <w:rPr>
          <w:sz w:val="16"/>
        </w:rPr>
        <w:t>débito</w:t>
      </w:r>
      <w:r>
        <w:rPr>
          <w:spacing w:val="10"/>
          <w:sz w:val="16"/>
        </w:rPr>
        <w:t> </w:t>
      </w:r>
      <w:r>
        <w:rPr>
          <w:sz w:val="16"/>
        </w:rPr>
        <w:t>em</w:t>
      </w:r>
      <w:r>
        <w:rPr>
          <w:spacing w:val="10"/>
          <w:sz w:val="16"/>
        </w:rPr>
        <w:t> </w:t>
      </w:r>
      <w:r>
        <w:rPr>
          <w:sz w:val="16"/>
        </w:rPr>
        <w:t>dívida</w:t>
      </w:r>
      <w:r>
        <w:rPr>
          <w:spacing w:val="10"/>
          <w:sz w:val="16"/>
        </w:rPr>
        <w:t> </w:t>
      </w:r>
      <w:r>
        <w:rPr>
          <w:sz w:val="16"/>
        </w:rPr>
        <w:t>ativa</w:t>
      </w:r>
      <w:r>
        <w:rPr>
          <w:spacing w:val="10"/>
          <w:sz w:val="16"/>
        </w:rPr>
        <w:t> </w:t>
      </w:r>
      <w:r>
        <w:rPr>
          <w:sz w:val="16"/>
        </w:rPr>
        <w:t>deverá</w:t>
      </w:r>
      <w:r>
        <w:rPr>
          <w:spacing w:val="10"/>
          <w:sz w:val="16"/>
        </w:rPr>
        <w:t> </w:t>
      </w:r>
      <w:r>
        <w:rPr>
          <w:sz w:val="16"/>
        </w:rPr>
        <w:t>observar</w:t>
      </w:r>
      <w:r>
        <w:rPr>
          <w:spacing w:val="10"/>
          <w:sz w:val="16"/>
        </w:rPr>
        <w:t> </w:t>
      </w:r>
      <w:r>
        <w:rPr>
          <w:sz w:val="16"/>
        </w:rPr>
        <w:t>o</w:t>
      </w:r>
      <w:r>
        <w:rPr>
          <w:spacing w:val="10"/>
          <w:sz w:val="16"/>
        </w:rPr>
        <w:t> </w:t>
      </w:r>
      <w:r>
        <w:rPr>
          <w:sz w:val="16"/>
        </w:rPr>
        <w:t>que</w:t>
      </w:r>
      <w:r>
        <w:rPr>
          <w:spacing w:val="10"/>
          <w:sz w:val="16"/>
        </w:rPr>
        <w:t> </w:t>
      </w:r>
      <w:r>
        <w:rPr>
          <w:sz w:val="16"/>
        </w:rPr>
        <w:t>dispõem</w:t>
      </w:r>
      <w:r>
        <w:rPr>
          <w:spacing w:val="10"/>
          <w:sz w:val="16"/>
        </w:rPr>
        <w:t> </w:t>
      </w:r>
      <w:r>
        <w:rPr>
          <w:sz w:val="16"/>
        </w:rPr>
        <w:t>os</w:t>
      </w:r>
      <w:r>
        <w:rPr>
          <w:spacing w:val="10"/>
          <w:sz w:val="16"/>
        </w:rPr>
        <w:t> </w:t>
      </w:r>
      <w:r>
        <w:rPr>
          <w:sz w:val="16"/>
        </w:rPr>
        <w:t>arts.</w:t>
      </w:r>
      <w:r>
        <w:rPr>
          <w:spacing w:val="10"/>
          <w:sz w:val="16"/>
        </w:rPr>
        <w:t> </w:t>
      </w:r>
      <w:r>
        <w:rPr>
          <w:sz w:val="16"/>
        </w:rPr>
        <w:t>4°</w:t>
      </w:r>
      <w:r>
        <w:rPr>
          <w:spacing w:val="10"/>
          <w:sz w:val="16"/>
        </w:rPr>
        <w:t> </w:t>
      </w:r>
      <w:r>
        <w:rPr>
          <w:sz w:val="16"/>
        </w:rPr>
        <w:t>e</w:t>
      </w:r>
      <w:r>
        <w:rPr>
          <w:spacing w:val="10"/>
          <w:sz w:val="16"/>
        </w:rPr>
        <w:t> </w:t>
      </w:r>
      <w:r>
        <w:rPr>
          <w:sz w:val="16"/>
        </w:rPr>
        <w:t>5°</w:t>
      </w:r>
      <w:r>
        <w:rPr>
          <w:spacing w:val="10"/>
          <w:sz w:val="16"/>
        </w:rPr>
        <w:t> </w:t>
      </w:r>
      <w:r>
        <w:rPr>
          <w:sz w:val="16"/>
        </w:rPr>
        <w:t>da</w:t>
      </w:r>
      <w:r>
        <w:rPr>
          <w:spacing w:val="10"/>
          <w:sz w:val="16"/>
        </w:rPr>
        <w:t> </w:t>
      </w:r>
      <w:r>
        <w:rPr>
          <w:sz w:val="16"/>
        </w:rPr>
        <w:t>Lei</w:t>
      </w:r>
      <w:r>
        <w:rPr>
          <w:spacing w:val="10"/>
          <w:sz w:val="16"/>
        </w:rPr>
        <w:t> </w:t>
      </w:r>
      <w:r>
        <w:rPr>
          <w:sz w:val="16"/>
        </w:rPr>
        <w:t>n°</w:t>
      </w:r>
      <w:r>
        <w:rPr>
          <w:spacing w:val="10"/>
          <w:sz w:val="16"/>
        </w:rPr>
        <w:t> </w:t>
      </w:r>
      <w:r>
        <w:rPr>
          <w:sz w:val="16"/>
        </w:rPr>
        <w:t>5.351,</w:t>
      </w:r>
      <w:r>
        <w:rPr>
          <w:spacing w:val="10"/>
          <w:sz w:val="16"/>
        </w:rPr>
        <w:t> </w:t>
      </w:r>
      <w:r>
        <w:rPr>
          <w:sz w:val="16"/>
        </w:rPr>
        <w:t>de</w:t>
      </w:r>
      <w:r>
        <w:rPr>
          <w:spacing w:val="10"/>
          <w:sz w:val="16"/>
        </w:rPr>
        <w:t> </w:t>
      </w:r>
      <w:r>
        <w:rPr>
          <w:sz w:val="16"/>
        </w:rPr>
        <w:t>15</w:t>
      </w:r>
      <w:r>
        <w:rPr>
          <w:spacing w:val="10"/>
          <w:sz w:val="16"/>
        </w:rPr>
        <w:t> </w:t>
      </w:r>
      <w:r>
        <w:rPr>
          <w:sz w:val="16"/>
        </w:rPr>
        <w:t>de</w:t>
      </w:r>
      <w:r>
        <w:rPr>
          <w:spacing w:val="10"/>
          <w:sz w:val="16"/>
        </w:rPr>
        <w:t> </w:t>
      </w:r>
      <w:r>
        <w:rPr>
          <w:sz w:val="16"/>
        </w:rPr>
        <w:t>dezembro</w:t>
      </w:r>
      <w:r>
        <w:rPr>
          <w:spacing w:val="10"/>
          <w:sz w:val="16"/>
        </w:rPr>
        <w:t> </w:t>
      </w:r>
      <w:r>
        <w:rPr>
          <w:sz w:val="16"/>
        </w:rPr>
        <w:t>de</w:t>
      </w:r>
      <w:r>
        <w:rPr>
          <w:spacing w:val="10"/>
          <w:sz w:val="16"/>
        </w:rPr>
        <w:t> </w:t>
      </w:r>
      <w:r>
        <w:rPr>
          <w:sz w:val="16"/>
        </w:rPr>
        <w:t>2008,</w:t>
      </w:r>
      <w:r>
        <w:rPr>
          <w:spacing w:val="10"/>
          <w:sz w:val="16"/>
        </w:rPr>
        <w:t> </w:t>
      </w:r>
      <w:r>
        <w:rPr>
          <w:sz w:val="16"/>
        </w:rPr>
        <w:t>sendo</w:t>
      </w:r>
      <w:r>
        <w:rPr>
          <w:spacing w:val="10"/>
          <w:sz w:val="16"/>
        </w:rPr>
        <w:t> </w:t>
      </w:r>
      <w:r>
        <w:rPr>
          <w:sz w:val="16"/>
        </w:rPr>
        <w:t>que,</w:t>
      </w:r>
      <w:r>
        <w:rPr>
          <w:spacing w:val="10"/>
          <w:sz w:val="16"/>
        </w:rPr>
        <w:t> </w:t>
      </w:r>
      <w:r>
        <w:rPr>
          <w:sz w:val="16"/>
        </w:rPr>
        <w:t>em</w:t>
      </w:r>
      <w:r>
        <w:rPr>
          <w:spacing w:val="10"/>
          <w:sz w:val="16"/>
        </w:rPr>
        <w:t> </w:t>
      </w:r>
      <w:r>
        <w:rPr>
          <w:sz w:val="16"/>
        </w:rPr>
        <w:t>caso</w:t>
      </w:r>
      <w:r>
        <w:rPr>
          <w:spacing w:val="10"/>
          <w:sz w:val="16"/>
        </w:rPr>
        <w:t> </w:t>
      </w:r>
      <w:r>
        <w:rPr>
          <w:sz w:val="16"/>
        </w:rPr>
        <w:t>de</w:t>
      </w:r>
      <w:r>
        <w:rPr>
          <w:spacing w:val="10"/>
          <w:sz w:val="16"/>
        </w:rPr>
        <w:t> </w:t>
      </w:r>
      <w:r>
        <w:rPr>
          <w:sz w:val="16"/>
        </w:rPr>
        <w:t>dúvida,</w:t>
      </w:r>
      <w:r>
        <w:rPr>
          <w:spacing w:val="10"/>
          <w:sz w:val="16"/>
        </w:rPr>
        <w:t> </w:t>
      </w:r>
      <w:r>
        <w:rPr>
          <w:sz w:val="16"/>
        </w:rPr>
        <w:t>a</w:t>
      </w:r>
      <w:r>
        <w:rPr>
          <w:spacing w:val="10"/>
          <w:sz w:val="16"/>
        </w:rPr>
        <w:t> </w:t>
      </w:r>
      <w:r>
        <w:rPr>
          <w:sz w:val="16"/>
        </w:rPr>
        <w:t>Procuradoria</w:t>
      </w:r>
      <w:r>
        <w:rPr>
          <w:spacing w:val="10"/>
          <w:sz w:val="16"/>
        </w:rPr>
        <w:t> </w:t>
      </w:r>
      <w:r>
        <w:rPr>
          <w:sz w:val="16"/>
        </w:rPr>
        <w:t>da</w:t>
      </w:r>
      <w:r>
        <w:rPr>
          <w:spacing w:val="10"/>
          <w:sz w:val="16"/>
        </w:rPr>
        <w:t> </w:t>
      </w:r>
      <w:r>
        <w:rPr>
          <w:sz w:val="16"/>
        </w:rPr>
        <w:t>Dívida </w:t>
      </w:r>
      <w:r>
        <w:rPr>
          <w:sz w:val="16"/>
        </w:rPr>
        <w:t>Ativa</w:t>
      </w:r>
      <w:r>
        <w:rPr>
          <w:spacing w:val="40"/>
          <w:sz w:val="16"/>
        </w:rPr>
        <w:t> </w:t>
      </w:r>
      <w:r>
        <w:rPr>
          <w:sz w:val="16"/>
        </w:rPr>
        <w:t>deverá ser consultada.</w:t>
      </w:r>
    </w:p>
    <w:p>
      <w:pPr>
        <w:pStyle w:val="BodyText"/>
        <w:spacing w:before="0"/>
        <w:ind w:left="0"/>
      </w:pPr>
    </w:p>
    <w:p>
      <w:pPr>
        <w:pStyle w:val="BodyText"/>
        <w:spacing w:before="9"/>
        <w:ind w:left="0"/>
      </w:pPr>
    </w:p>
    <w:p>
      <w:pPr>
        <w:spacing w:before="0"/>
        <w:ind w:left="291" w:right="0" w:firstLine="0"/>
        <w:jc w:val="left"/>
        <w:rPr>
          <w:b/>
          <w:sz w:val="16"/>
        </w:rPr>
      </w:pPr>
      <w:r>
        <w:rPr>
          <w:b/>
          <w:color w:val="2E5395"/>
          <w:sz w:val="16"/>
        </w:rPr>
        <w:t>CLÁUSULA</w:t>
      </w:r>
      <w:r>
        <w:rPr>
          <w:b/>
          <w:color w:val="2E5395"/>
          <w:spacing w:val="2"/>
          <w:sz w:val="16"/>
        </w:rPr>
        <w:t> </w:t>
      </w:r>
      <w:r>
        <w:rPr>
          <w:b/>
          <w:color w:val="2E5395"/>
          <w:sz w:val="16"/>
        </w:rPr>
        <w:t>DÉCIMA</w:t>
      </w:r>
      <w:r>
        <w:rPr>
          <w:b/>
          <w:color w:val="2E5395"/>
          <w:spacing w:val="-3"/>
          <w:sz w:val="16"/>
        </w:rPr>
        <w:t> </w:t>
      </w:r>
      <w:r>
        <w:rPr>
          <w:b/>
          <w:color w:val="2E5395"/>
          <w:sz w:val="16"/>
        </w:rPr>
        <w:t>TERCEIRA</w:t>
      </w:r>
      <w:r>
        <w:rPr>
          <w:b/>
          <w:color w:val="2E5395"/>
          <w:spacing w:val="2"/>
          <w:sz w:val="16"/>
        </w:rPr>
        <w:t> </w:t>
      </w:r>
      <w:r>
        <w:rPr>
          <w:b/>
          <w:color w:val="2E5395"/>
          <w:sz w:val="16"/>
        </w:rPr>
        <w:t>–</w:t>
      </w:r>
      <w:r>
        <w:rPr>
          <w:b/>
          <w:color w:val="2E5395"/>
          <w:spacing w:val="15"/>
          <w:sz w:val="16"/>
        </w:rPr>
        <w:t> </w:t>
      </w:r>
      <w:r>
        <w:rPr>
          <w:b/>
          <w:color w:val="2E5395"/>
          <w:sz w:val="16"/>
        </w:rPr>
        <w:t>DA</w:t>
      </w:r>
      <w:r>
        <w:rPr>
          <w:b/>
          <w:color w:val="2E5395"/>
          <w:spacing w:val="2"/>
          <w:sz w:val="16"/>
        </w:rPr>
        <w:t> </w:t>
      </w:r>
      <w:r>
        <w:rPr>
          <w:b/>
          <w:color w:val="2E5395"/>
          <w:sz w:val="16"/>
        </w:rPr>
        <w:t>EXTINÇÃO</w:t>
      </w:r>
      <w:r>
        <w:rPr>
          <w:b/>
          <w:color w:val="2E5395"/>
          <w:spacing w:val="14"/>
          <w:sz w:val="16"/>
        </w:rPr>
        <w:t> </w:t>
      </w:r>
      <w:r>
        <w:rPr>
          <w:b/>
          <w:color w:val="2E5395"/>
          <w:spacing w:val="-2"/>
          <w:sz w:val="16"/>
        </w:rPr>
        <w:t>CONTRATUAL</w:t>
      </w:r>
    </w:p>
    <w:p>
      <w:pPr>
        <w:pStyle w:val="ListParagraph"/>
        <w:numPr>
          <w:ilvl w:val="1"/>
          <w:numId w:val="78"/>
        </w:numPr>
        <w:tabs>
          <w:tab w:pos="616" w:val="left" w:leader="none"/>
        </w:tabs>
        <w:spacing w:line="240" w:lineRule="auto" w:before="183" w:after="0"/>
        <w:ind w:left="616" w:right="0" w:hanging="325"/>
        <w:jc w:val="left"/>
        <w:rPr>
          <w:sz w:val="16"/>
        </w:rPr>
      </w:pPr>
      <w:r>
        <w:rPr>
          <w:sz w:val="16"/>
        </w:rPr>
        <w:t>O</w:t>
      </w:r>
      <w:r>
        <w:rPr>
          <w:spacing w:val="7"/>
          <w:sz w:val="16"/>
        </w:rPr>
        <w:t> </w:t>
      </w:r>
      <w:r>
        <w:rPr>
          <w:sz w:val="16"/>
        </w:rPr>
        <w:t>Contrato</w:t>
      </w:r>
      <w:r>
        <w:rPr>
          <w:spacing w:val="7"/>
          <w:sz w:val="16"/>
        </w:rPr>
        <w:t> </w:t>
      </w:r>
      <w:r>
        <w:rPr>
          <w:sz w:val="16"/>
        </w:rPr>
        <w:t>será</w:t>
      </w:r>
      <w:r>
        <w:rPr>
          <w:spacing w:val="7"/>
          <w:sz w:val="16"/>
        </w:rPr>
        <w:t> </w:t>
      </w:r>
      <w:r>
        <w:rPr>
          <w:sz w:val="16"/>
        </w:rPr>
        <w:t>extinto</w:t>
      </w:r>
      <w:r>
        <w:rPr>
          <w:spacing w:val="7"/>
          <w:sz w:val="16"/>
        </w:rPr>
        <w:t> </w:t>
      </w:r>
      <w:r>
        <w:rPr>
          <w:sz w:val="16"/>
        </w:rPr>
        <w:t>quando</w:t>
      </w:r>
      <w:r>
        <w:rPr>
          <w:spacing w:val="7"/>
          <w:sz w:val="16"/>
        </w:rPr>
        <w:t> </w:t>
      </w:r>
      <w:r>
        <w:rPr>
          <w:sz w:val="16"/>
        </w:rPr>
        <w:t>cumpridas</w:t>
      </w:r>
      <w:r>
        <w:rPr>
          <w:spacing w:val="7"/>
          <w:sz w:val="16"/>
        </w:rPr>
        <w:t> </w:t>
      </w:r>
      <w:r>
        <w:rPr>
          <w:sz w:val="16"/>
        </w:rPr>
        <w:t>as</w:t>
      </w:r>
      <w:r>
        <w:rPr>
          <w:spacing w:val="7"/>
          <w:sz w:val="16"/>
        </w:rPr>
        <w:t> </w:t>
      </w:r>
      <w:r>
        <w:rPr>
          <w:sz w:val="16"/>
        </w:rPr>
        <w:t>obrigações</w:t>
      </w:r>
      <w:r>
        <w:rPr>
          <w:spacing w:val="7"/>
          <w:sz w:val="16"/>
        </w:rPr>
        <w:t> </w:t>
      </w:r>
      <w:r>
        <w:rPr>
          <w:sz w:val="16"/>
        </w:rPr>
        <w:t>de</w:t>
      </w:r>
      <w:r>
        <w:rPr>
          <w:spacing w:val="8"/>
          <w:sz w:val="16"/>
        </w:rPr>
        <w:t> </w:t>
      </w:r>
      <w:r>
        <w:rPr>
          <w:sz w:val="16"/>
        </w:rPr>
        <w:t>ambas</w:t>
      </w:r>
      <w:r>
        <w:rPr>
          <w:spacing w:val="7"/>
          <w:sz w:val="16"/>
        </w:rPr>
        <w:t> </w:t>
      </w:r>
      <w:r>
        <w:rPr>
          <w:sz w:val="16"/>
        </w:rPr>
        <w:t>as</w:t>
      </w:r>
      <w:r>
        <w:rPr>
          <w:spacing w:val="7"/>
          <w:sz w:val="16"/>
        </w:rPr>
        <w:t> </w:t>
      </w:r>
      <w:r>
        <w:rPr>
          <w:sz w:val="16"/>
        </w:rPr>
        <w:t>partes,</w:t>
      </w:r>
      <w:r>
        <w:rPr>
          <w:spacing w:val="7"/>
          <w:sz w:val="16"/>
        </w:rPr>
        <w:t> </w:t>
      </w:r>
      <w:r>
        <w:rPr>
          <w:sz w:val="16"/>
        </w:rPr>
        <w:t>ainda</w:t>
      </w:r>
      <w:r>
        <w:rPr>
          <w:spacing w:val="7"/>
          <w:sz w:val="16"/>
        </w:rPr>
        <w:t> </w:t>
      </w:r>
      <w:r>
        <w:rPr>
          <w:sz w:val="16"/>
        </w:rPr>
        <w:t>que</w:t>
      </w:r>
      <w:r>
        <w:rPr>
          <w:spacing w:val="7"/>
          <w:sz w:val="16"/>
        </w:rPr>
        <w:t> </w:t>
      </w:r>
      <w:r>
        <w:rPr>
          <w:sz w:val="16"/>
        </w:rPr>
        <w:t>isso</w:t>
      </w:r>
      <w:r>
        <w:rPr>
          <w:spacing w:val="7"/>
          <w:sz w:val="16"/>
        </w:rPr>
        <w:t> </w:t>
      </w:r>
      <w:r>
        <w:rPr>
          <w:sz w:val="16"/>
        </w:rPr>
        <w:t>ocorra</w:t>
      </w:r>
      <w:r>
        <w:rPr>
          <w:spacing w:val="7"/>
          <w:sz w:val="16"/>
        </w:rPr>
        <w:t> </w:t>
      </w:r>
      <w:r>
        <w:rPr>
          <w:sz w:val="16"/>
        </w:rPr>
        <w:t>antes</w:t>
      </w:r>
      <w:r>
        <w:rPr>
          <w:spacing w:val="7"/>
          <w:sz w:val="16"/>
        </w:rPr>
        <w:t> </w:t>
      </w:r>
      <w:r>
        <w:rPr>
          <w:sz w:val="16"/>
        </w:rPr>
        <w:t>do</w:t>
      </w:r>
      <w:r>
        <w:rPr>
          <w:spacing w:val="8"/>
          <w:sz w:val="16"/>
        </w:rPr>
        <w:t> </w:t>
      </w:r>
      <w:r>
        <w:rPr>
          <w:sz w:val="16"/>
        </w:rPr>
        <w:t>prazo</w:t>
      </w:r>
      <w:r>
        <w:rPr>
          <w:spacing w:val="7"/>
          <w:sz w:val="16"/>
        </w:rPr>
        <w:t> </w:t>
      </w:r>
      <w:r>
        <w:rPr>
          <w:sz w:val="16"/>
        </w:rPr>
        <w:t>estipulado</w:t>
      </w:r>
      <w:r>
        <w:rPr>
          <w:spacing w:val="7"/>
          <w:sz w:val="16"/>
        </w:rPr>
        <w:t> </w:t>
      </w:r>
      <w:r>
        <w:rPr>
          <w:sz w:val="16"/>
        </w:rPr>
        <w:t>para</w:t>
      </w:r>
      <w:r>
        <w:rPr>
          <w:spacing w:val="7"/>
          <w:sz w:val="16"/>
        </w:rPr>
        <w:t> </w:t>
      </w:r>
      <w:r>
        <w:rPr>
          <w:spacing w:val="-2"/>
          <w:sz w:val="16"/>
        </w:rPr>
        <w:t>tanto.</w:t>
      </w:r>
    </w:p>
    <w:p>
      <w:pPr>
        <w:pStyle w:val="ListParagraph"/>
        <w:numPr>
          <w:ilvl w:val="1"/>
          <w:numId w:val="78"/>
        </w:numPr>
        <w:tabs>
          <w:tab w:pos="616" w:val="left" w:leader="none"/>
        </w:tabs>
        <w:spacing w:line="240" w:lineRule="auto" w:before="163" w:after="0"/>
        <w:ind w:left="616" w:right="0" w:hanging="325"/>
        <w:jc w:val="left"/>
        <w:rPr>
          <w:sz w:val="16"/>
        </w:rPr>
      </w:pPr>
      <w:r>
        <w:rPr>
          <w:sz w:val="16"/>
        </w:rPr>
        <w:t>Quando</w:t>
      </w:r>
      <w:r>
        <w:rPr>
          <w:spacing w:val="6"/>
          <w:sz w:val="16"/>
        </w:rPr>
        <w:t> </w:t>
      </w:r>
      <w:r>
        <w:rPr>
          <w:sz w:val="16"/>
        </w:rPr>
        <w:t>a</w:t>
      </w:r>
      <w:r>
        <w:rPr>
          <w:spacing w:val="7"/>
          <w:sz w:val="16"/>
        </w:rPr>
        <w:t> </w:t>
      </w:r>
      <w:r>
        <w:rPr>
          <w:sz w:val="16"/>
        </w:rPr>
        <w:t>não</w:t>
      </w:r>
      <w:r>
        <w:rPr>
          <w:spacing w:val="7"/>
          <w:sz w:val="16"/>
        </w:rPr>
        <w:t> </w:t>
      </w:r>
      <w:r>
        <w:rPr>
          <w:sz w:val="16"/>
        </w:rPr>
        <w:t>conclusão</w:t>
      </w:r>
      <w:r>
        <w:rPr>
          <w:spacing w:val="7"/>
          <w:sz w:val="16"/>
        </w:rPr>
        <w:t> </w:t>
      </w:r>
      <w:r>
        <w:rPr>
          <w:sz w:val="16"/>
        </w:rPr>
        <w:t>do</w:t>
      </w:r>
      <w:r>
        <w:rPr>
          <w:spacing w:val="7"/>
          <w:sz w:val="16"/>
        </w:rPr>
        <w:t> </w:t>
      </w:r>
      <w:r>
        <w:rPr>
          <w:sz w:val="16"/>
        </w:rPr>
        <w:t>Contrato</w:t>
      </w:r>
      <w:r>
        <w:rPr>
          <w:spacing w:val="7"/>
          <w:sz w:val="16"/>
        </w:rPr>
        <w:t> </w:t>
      </w:r>
      <w:r>
        <w:rPr>
          <w:sz w:val="16"/>
        </w:rPr>
        <w:t>referida</w:t>
      </w:r>
      <w:r>
        <w:rPr>
          <w:spacing w:val="6"/>
          <w:sz w:val="16"/>
        </w:rPr>
        <w:t> </w:t>
      </w:r>
      <w:r>
        <w:rPr>
          <w:sz w:val="16"/>
        </w:rPr>
        <w:t>no</w:t>
      </w:r>
      <w:r>
        <w:rPr>
          <w:spacing w:val="7"/>
          <w:sz w:val="16"/>
        </w:rPr>
        <w:t> </w:t>
      </w:r>
      <w:r>
        <w:rPr>
          <w:sz w:val="16"/>
        </w:rPr>
        <w:t>item</w:t>
      </w:r>
      <w:r>
        <w:rPr>
          <w:spacing w:val="7"/>
          <w:sz w:val="16"/>
        </w:rPr>
        <w:t> </w:t>
      </w:r>
      <w:r>
        <w:rPr>
          <w:sz w:val="16"/>
        </w:rPr>
        <w:t>anterior</w:t>
      </w:r>
      <w:r>
        <w:rPr>
          <w:spacing w:val="7"/>
          <w:sz w:val="16"/>
        </w:rPr>
        <w:t> </w:t>
      </w:r>
      <w:r>
        <w:rPr>
          <w:sz w:val="16"/>
        </w:rPr>
        <w:t>decorrer</w:t>
      </w:r>
      <w:r>
        <w:rPr>
          <w:spacing w:val="7"/>
          <w:sz w:val="16"/>
        </w:rPr>
        <w:t> </w:t>
      </w:r>
      <w:r>
        <w:rPr>
          <w:sz w:val="16"/>
        </w:rPr>
        <w:t>de</w:t>
      </w:r>
      <w:r>
        <w:rPr>
          <w:spacing w:val="7"/>
          <w:sz w:val="16"/>
        </w:rPr>
        <w:t> </w:t>
      </w:r>
      <w:r>
        <w:rPr>
          <w:sz w:val="16"/>
        </w:rPr>
        <w:t>culpa</w:t>
      </w:r>
      <w:r>
        <w:rPr>
          <w:spacing w:val="7"/>
          <w:sz w:val="16"/>
        </w:rPr>
        <w:t> </w:t>
      </w:r>
      <w:r>
        <w:rPr>
          <w:sz w:val="16"/>
        </w:rPr>
        <w:t>do</w:t>
      </w:r>
      <w:r>
        <w:rPr>
          <w:spacing w:val="6"/>
          <w:sz w:val="16"/>
        </w:rPr>
        <w:t> </w:t>
      </w:r>
      <w:r>
        <w:rPr>
          <w:spacing w:val="-2"/>
          <w:sz w:val="16"/>
        </w:rPr>
        <w:t>CONTRATADO:</w:t>
      </w:r>
    </w:p>
    <w:p>
      <w:pPr>
        <w:pStyle w:val="BodyText"/>
        <w:spacing w:before="10"/>
        <w:ind w:left="0"/>
      </w:pPr>
    </w:p>
    <w:p>
      <w:pPr>
        <w:pStyle w:val="ListParagraph"/>
        <w:numPr>
          <w:ilvl w:val="0"/>
          <w:numId w:val="79"/>
        </w:numPr>
        <w:tabs>
          <w:tab w:pos="454" w:val="left" w:leader="none"/>
        </w:tabs>
        <w:spacing w:line="240" w:lineRule="auto" w:before="0" w:after="0"/>
        <w:ind w:left="454" w:right="0" w:hanging="166"/>
        <w:jc w:val="left"/>
        <w:rPr>
          <w:sz w:val="16"/>
        </w:rPr>
      </w:pPr>
      <w:r>
        <w:rPr>
          <w:sz w:val="16"/>
        </w:rPr>
        <w:t>ficará</w:t>
      </w:r>
      <w:r>
        <w:rPr>
          <w:spacing w:val="9"/>
          <w:sz w:val="16"/>
        </w:rPr>
        <w:t> </w:t>
      </w:r>
      <w:r>
        <w:rPr>
          <w:sz w:val="16"/>
        </w:rPr>
        <w:t>ele</w:t>
      </w:r>
      <w:r>
        <w:rPr>
          <w:spacing w:val="10"/>
          <w:sz w:val="16"/>
        </w:rPr>
        <w:t> </w:t>
      </w:r>
      <w:r>
        <w:rPr>
          <w:sz w:val="16"/>
        </w:rPr>
        <w:t>constituído</w:t>
      </w:r>
      <w:r>
        <w:rPr>
          <w:spacing w:val="10"/>
          <w:sz w:val="16"/>
        </w:rPr>
        <w:t> </w:t>
      </w:r>
      <w:r>
        <w:rPr>
          <w:sz w:val="16"/>
        </w:rPr>
        <w:t>em</w:t>
      </w:r>
      <w:r>
        <w:rPr>
          <w:spacing w:val="10"/>
          <w:sz w:val="16"/>
        </w:rPr>
        <w:t> </w:t>
      </w:r>
      <w:r>
        <w:rPr>
          <w:sz w:val="16"/>
        </w:rPr>
        <w:t>mora,</w:t>
      </w:r>
      <w:r>
        <w:rPr>
          <w:spacing w:val="10"/>
          <w:sz w:val="16"/>
        </w:rPr>
        <w:t> </w:t>
      </w:r>
      <w:r>
        <w:rPr>
          <w:sz w:val="16"/>
        </w:rPr>
        <w:t>sendo-lhe</w:t>
      </w:r>
      <w:r>
        <w:rPr>
          <w:spacing w:val="10"/>
          <w:sz w:val="16"/>
        </w:rPr>
        <w:t> </w:t>
      </w:r>
      <w:r>
        <w:rPr>
          <w:sz w:val="16"/>
        </w:rPr>
        <w:t>aplicáveis</w:t>
      </w:r>
      <w:r>
        <w:rPr>
          <w:spacing w:val="10"/>
          <w:sz w:val="16"/>
        </w:rPr>
        <w:t> </w:t>
      </w:r>
      <w:r>
        <w:rPr>
          <w:sz w:val="16"/>
        </w:rPr>
        <w:t>as</w:t>
      </w:r>
      <w:r>
        <w:rPr>
          <w:spacing w:val="10"/>
          <w:sz w:val="16"/>
        </w:rPr>
        <w:t> </w:t>
      </w:r>
      <w:r>
        <w:rPr>
          <w:sz w:val="16"/>
        </w:rPr>
        <w:t>respectivas</w:t>
      </w:r>
      <w:r>
        <w:rPr>
          <w:spacing w:val="10"/>
          <w:sz w:val="16"/>
        </w:rPr>
        <w:t> </w:t>
      </w:r>
      <w:r>
        <w:rPr>
          <w:sz w:val="16"/>
        </w:rPr>
        <w:t>sanções</w:t>
      </w:r>
      <w:r>
        <w:rPr>
          <w:spacing w:val="10"/>
          <w:sz w:val="16"/>
        </w:rPr>
        <w:t> </w:t>
      </w:r>
      <w:r>
        <w:rPr>
          <w:sz w:val="16"/>
        </w:rPr>
        <w:t>administrativas;</w:t>
      </w:r>
      <w:r>
        <w:rPr>
          <w:spacing w:val="10"/>
          <w:sz w:val="16"/>
        </w:rPr>
        <w:t> </w:t>
      </w:r>
      <w:r>
        <w:rPr>
          <w:spacing w:val="-10"/>
          <w:sz w:val="16"/>
        </w:rPr>
        <w:t>e</w:t>
      </w:r>
    </w:p>
    <w:p>
      <w:pPr>
        <w:pStyle w:val="ListParagraph"/>
        <w:numPr>
          <w:ilvl w:val="0"/>
          <w:numId w:val="79"/>
        </w:numPr>
        <w:tabs>
          <w:tab w:pos="463" w:val="left" w:leader="none"/>
        </w:tabs>
        <w:spacing w:line="240" w:lineRule="auto" w:before="163" w:after="0"/>
        <w:ind w:left="463" w:right="0" w:hanging="176"/>
        <w:jc w:val="left"/>
        <w:rPr>
          <w:sz w:val="16"/>
        </w:rPr>
      </w:pPr>
      <w:r>
        <w:rPr>
          <w:sz w:val="16"/>
        </w:rPr>
        <w:t>poderá</w:t>
      </w:r>
      <w:r>
        <w:rPr>
          <w:spacing w:val="6"/>
          <w:sz w:val="16"/>
        </w:rPr>
        <w:t> </w:t>
      </w:r>
      <w:r>
        <w:rPr>
          <w:sz w:val="16"/>
        </w:rPr>
        <w:t>o</w:t>
      </w:r>
      <w:r>
        <w:rPr>
          <w:spacing w:val="6"/>
          <w:sz w:val="16"/>
        </w:rPr>
        <w:t> </w:t>
      </w:r>
      <w:r>
        <w:rPr>
          <w:sz w:val="16"/>
        </w:rPr>
        <w:t>CONTRATANTE</w:t>
      </w:r>
      <w:r>
        <w:rPr>
          <w:spacing w:val="6"/>
          <w:sz w:val="16"/>
        </w:rPr>
        <w:t> </w:t>
      </w:r>
      <w:r>
        <w:rPr>
          <w:sz w:val="16"/>
        </w:rPr>
        <w:t>optar</w:t>
      </w:r>
      <w:r>
        <w:rPr>
          <w:spacing w:val="6"/>
          <w:sz w:val="16"/>
        </w:rPr>
        <w:t> </w:t>
      </w:r>
      <w:r>
        <w:rPr>
          <w:sz w:val="16"/>
        </w:rPr>
        <w:t>pela</w:t>
      </w:r>
      <w:r>
        <w:rPr>
          <w:spacing w:val="6"/>
          <w:sz w:val="16"/>
        </w:rPr>
        <w:t> </w:t>
      </w:r>
      <w:r>
        <w:rPr>
          <w:sz w:val="16"/>
        </w:rPr>
        <w:t>extinção</w:t>
      </w:r>
      <w:r>
        <w:rPr>
          <w:spacing w:val="6"/>
          <w:sz w:val="16"/>
        </w:rPr>
        <w:t> </w:t>
      </w:r>
      <w:r>
        <w:rPr>
          <w:sz w:val="16"/>
        </w:rPr>
        <w:t>do</w:t>
      </w:r>
      <w:r>
        <w:rPr>
          <w:spacing w:val="6"/>
          <w:sz w:val="16"/>
        </w:rPr>
        <w:t> </w:t>
      </w:r>
      <w:r>
        <w:rPr>
          <w:sz w:val="16"/>
        </w:rPr>
        <w:t>Contrato</w:t>
      </w:r>
      <w:r>
        <w:rPr>
          <w:spacing w:val="6"/>
          <w:sz w:val="16"/>
        </w:rPr>
        <w:t> </w:t>
      </w:r>
      <w:r>
        <w:rPr>
          <w:sz w:val="16"/>
        </w:rPr>
        <w:t>e,</w:t>
      </w:r>
      <w:r>
        <w:rPr>
          <w:spacing w:val="6"/>
          <w:sz w:val="16"/>
        </w:rPr>
        <w:t> </w:t>
      </w:r>
      <w:r>
        <w:rPr>
          <w:sz w:val="16"/>
        </w:rPr>
        <w:t>nesse</w:t>
      </w:r>
      <w:r>
        <w:rPr>
          <w:spacing w:val="7"/>
          <w:sz w:val="16"/>
        </w:rPr>
        <w:t> </w:t>
      </w:r>
      <w:r>
        <w:rPr>
          <w:sz w:val="16"/>
        </w:rPr>
        <w:t>caso,</w:t>
      </w:r>
      <w:r>
        <w:rPr>
          <w:spacing w:val="6"/>
          <w:sz w:val="16"/>
        </w:rPr>
        <w:t> </w:t>
      </w:r>
      <w:r>
        <w:rPr>
          <w:sz w:val="16"/>
        </w:rPr>
        <w:t>adotará</w:t>
      </w:r>
      <w:r>
        <w:rPr>
          <w:spacing w:val="6"/>
          <w:sz w:val="16"/>
        </w:rPr>
        <w:t> </w:t>
      </w:r>
      <w:r>
        <w:rPr>
          <w:sz w:val="16"/>
        </w:rPr>
        <w:t>as</w:t>
      </w:r>
      <w:r>
        <w:rPr>
          <w:spacing w:val="6"/>
          <w:sz w:val="16"/>
        </w:rPr>
        <w:t> </w:t>
      </w:r>
      <w:r>
        <w:rPr>
          <w:sz w:val="16"/>
        </w:rPr>
        <w:t>medidas</w:t>
      </w:r>
      <w:r>
        <w:rPr>
          <w:spacing w:val="6"/>
          <w:sz w:val="16"/>
        </w:rPr>
        <w:t> </w:t>
      </w:r>
      <w:r>
        <w:rPr>
          <w:sz w:val="16"/>
        </w:rPr>
        <w:t>admitidas</w:t>
      </w:r>
      <w:r>
        <w:rPr>
          <w:spacing w:val="6"/>
          <w:sz w:val="16"/>
        </w:rPr>
        <w:t> </w:t>
      </w:r>
      <w:r>
        <w:rPr>
          <w:sz w:val="16"/>
        </w:rPr>
        <w:t>em</w:t>
      </w:r>
      <w:r>
        <w:rPr>
          <w:spacing w:val="6"/>
          <w:sz w:val="16"/>
        </w:rPr>
        <w:t> </w:t>
      </w:r>
      <w:r>
        <w:rPr>
          <w:sz w:val="16"/>
        </w:rPr>
        <w:t>lei</w:t>
      </w:r>
      <w:r>
        <w:rPr>
          <w:spacing w:val="6"/>
          <w:sz w:val="16"/>
        </w:rPr>
        <w:t> </w:t>
      </w:r>
      <w:r>
        <w:rPr>
          <w:sz w:val="16"/>
        </w:rPr>
        <w:t>para</w:t>
      </w:r>
      <w:r>
        <w:rPr>
          <w:spacing w:val="6"/>
          <w:sz w:val="16"/>
        </w:rPr>
        <w:t> </w:t>
      </w:r>
      <w:r>
        <w:rPr>
          <w:sz w:val="16"/>
        </w:rPr>
        <w:t>a</w:t>
      </w:r>
      <w:r>
        <w:rPr>
          <w:spacing w:val="7"/>
          <w:sz w:val="16"/>
        </w:rPr>
        <w:t> </w:t>
      </w:r>
      <w:r>
        <w:rPr>
          <w:sz w:val="16"/>
        </w:rPr>
        <w:t>continuidade</w:t>
      </w:r>
      <w:r>
        <w:rPr>
          <w:spacing w:val="6"/>
          <w:sz w:val="16"/>
        </w:rPr>
        <w:t> </w:t>
      </w:r>
      <w:r>
        <w:rPr>
          <w:sz w:val="16"/>
        </w:rPr>
        <w:t>da</w:t>
      </w:r>
      <w:r>
        <w:rPr>
          <w:spacing w:val="6"/>
          <w:sz w:val="16"/>
        </w:rPr>
        <w:t> </w:t>
      </w:r>
      <w:r>
        <w:rPr>
          <w:sz w:val="16"/>
        </w:rPr>
        <w:t>execução</w:t>
      </w:r>
      <w:r>
        <w:rPr>
          <w:spacing w:val="6"/>
          <w:sz w:val="16"/>
        </w:rPr>
        <w:t> </w:t>
      </w:r>
      <w:r>
        <w:rPr>
          <w:spacing w:val="-2"/>
          <w:sz w:val="16"/>
        </w:rPr>
        <w:t>contratual.</w:t>
      </w:r>
    </w:p>
    <w:p>
      <w:pPr>
        <w:pStyle w:val="BodyText"/>
        <w:spacing w:before="9"/>
        <w:ind w:left="0"/>
      </w:pPr>
    </w:p>
    <w:p>
      <w:pPr>
        <w:pStyle w:val="ListParagraph"/>
        <w:numPr>
          <w:ilvl w:val="1"/>
          <w:numId w:val="78"/>
        </w:numPr>
        <w:tabs>
          <w:tab w:pos="616" w:val="left" w:leader="none"/>
        </w:tabs>
        <w:spacing w:line="240" w:lineRule="auto" w:before="1" w:after="0"/>
        <w:ind w:left="616" w:right="0" w:hanging="325"/>
        <w:jc w:val="left"/>
        <w:rPr>
          <w:sz w:val="16"/>
        </w:rPr>
      </w:pPr>
      <w:r>
        <w:rPr>
          <w:sz w:val="16"/>
        </w:rPr>
        <w:t>O</w:t>
      </w:r>
      <w:r>
        <w:rPr>
          <w:spacing w:val="7"/>
          <w:sz w:val="16"/>
        </w:rPr>
        <w:t> </w:t>
      </w:r>
      <w:r>
        <w:rPr>
          <w:sz w:val="16"/>
        </w:rPr>
        <w:t>presente</w:t>
      </w:r>
      <w:r>
        <w:rPr>
          <w:spacing w:val="8"/>
          <w:sz w:val="16"/>
        </w:rPr>
        <w:t> </w:t>
      </w:r>
      <w:r>
        <w:rPr>
          <w:sz w:val="16"/>
        </w:rPr>
        <w:t>Contrato</w:t>
      </w:r>
      <w:r>
        <w:rPr>
          <w:spacing w:val="7"/>
          <w:sz w:val="16"/>
        </w:rPr>
        <w:t> </w:t>
      </w:r>
      <w:r>
        <w:rPr>
          <w:sz w:val="16"/>
        </w:rPr>
        <w:t>poderá</w:t>
      </w:r>
      <w:r>
        <w:rPr>
          <w:spacing w:val="7"/>
          <w:sz w:val="16"/>
        </w:rPr>
        <w:t> </w:t>
      </w:r>
      <w:r>
        <w:rPr>
          <w:sz w:val="16"/>
        </w:rPr>
        <w:t>ser</w:t>
      </w:r>
      <w:r>
        <w:rPr>
          <w:spacing w:val="8"/>
          <w:sz w:val="16"/>
        </w:rPr>
        <w:t> </w:t>
      </w:r>
      <w:r>
        <w:rPr>
          <w:sz w:val="16"/>
        </w:rPr>
        <w:t>extinto,</w:t>
      </w:r>
      <w:r>
        <w:rPr>
          <w:spacing w:val="7"/>
          <w:sz w:val="16"/>
        </w:rPr>
        <w:t> </w:t>
      </w:r>
      <w:r>
        <w:rPr>
          <w:sz w:val="16"/>
        </w:rPr>
        <w:t>antes</w:t>
      </w:r>
      <w:r>
        <w:rPr>
          <w:spacing w:val="8"/>
          <w:sz w:val="16"/>
        </w:rPr>
        <w:t> </w:t>
      </w:r>
      <w:r>
        <w:rPr>
          <w:sz w:val="16"/>
        </w:rPr>
        <w:t>de</w:t>
      </w:r>
      <w:r>
        <w:rPr>
          <w:spacing w:val="7"/>
          <w:sz w:val="16"/>
        </w:rPr>
        <w:t> </w:t>
      </w:r>
      <w:r>
        <w:rPr>
          <w:sz w:val="16"/>
        </w:rPr>
        <w:t>cumpridas</w:t>
      </w:r>
      <w:r>
        <w:rPr>
          <w:spacing w:val="8"/>
          <w:sz w:val="16"/>
        </w:rPr>
        <w:t> </w:t>
      </w:r>
      <w:r>
        <w:rPr>
          <w:sz w:val="16"/>
        </w:rPr>
        <w:t>as</w:t>
      </w:r>
      <w:r>
        <w:rPr>
          <w:spacing w:val="7"/>
          <w:sz w:val="16"/>
        </w:rPr>
        <w:t> </w:t>
      </w:r>
      <w:r>
        <w:rPr>
          <w:sz w:val="16"/>
        </w:rPr>
        <w:t>obrigações</w:t>
      </w:r>
      <w:r>
        <w:rPr>
          <w:spacing w:val="8"/>
          <w:sz w:val="16"/>
        </w:rPr>
        <w:t> </w:t>
      </w:r>
      <w:r>
        <w:rPr>
          <w:sz w:val="16"/>
        </w:rPr>
        <w:t>estipuladas,</w:t>
      </w:r>
      <w:r>
        <w:rPr>
          <w:spacing w:val="7"/>
          <w:sz w:val="16"/>
        </w:rPr>
        <w:t> </w:t>
      </w:r>
      <w:r>
        <w:rPr>
          <w:sz w:val="16"/>
        </w:rPr>
        <w:t>ou</w:t>
      </w:r>
      <w:r>
        <w:rPr>
          <w:spacing w:val="8"/>
          <w:sz w:val="16"/>
        </w:rPr>
        <w:t> </w:t>
      </w:r>
      <w:r>
        <w:rPr>
          <w:sz w:val="16"/>
        </w:rPr>
        <w:t>antes</w:t>
      </w:r>
      <w:r>
        <w:rPr>
          <w:spacing w:val="7"/>
          <w:sz w:val="16"/>
        </w:rPr>
        <w:t> </w:t>
      </w:r>
      <w:r>
        <w:rPr>
          <w:sz w:val="16"/>
        </w:rPr>
        <w:t>do</w:t>
      </w:r>
      <w:r>
        <w:rPr>
          <w:spacing w:val="8"/>
          <w:sz w:val="16"/>
        </w:rPr>
        <w:t> </w:t>
      </w:r>
      <w:r>
        <w:rPr>
          <w:sz w:val="16"/>
        </w:rPr>
        <w:t>prazo</w:t>
      </w:r>
      <w:r>
        <w:rPr>
          <w:spacing w:val="7"/>
          <w:sz w:val="16"/>
        </w:rPr>
        <w:t> </w:t>
      </w:r>
      <w:r>
        <w:rPr>
          <w:sz w:val="16"/>
        </w:rPr>
        <w:t>neste</w:t>
      </w:r>
      <w:r>
        <w:rPr>
          <w:spacing w:val="8"/>
          <w:sz w:val="16"/>
        </w:rPr>
        <w:t> </w:t>
      </w:r>
      <w:r>
        <w:rPr>
          <w:spacing w:val="-2"/>
          <w:sz w:val="16"/>
        </w:rPr>
        <w:t>fixado:</w:t>
      </w:r>
    </w:p>
    <w:p>
      <w:pPr>
        <w:pStyle w:val="ListParagraph"/>
        <w:numPr>
          <w:ilvl w:val="0"/>
          <w:numId w:val="80"/>
        </w:numPr>
        <w:tabs>
          <w:tab w:pos="459" w:val="left" w:leader="none"/>
          <w:tab w:pos="577" w:val="left" w:leader="none"/>
        </w:tabs>
        <w:spacing w:line="240" w:lineRule="auto" w:before="183" w:after="0"/>
        <w:ind w:left="577" w:right="274" w:hanging="290"/>
        <w:jc w:val="left"/>
        <w:rPr>
          <w:sz w:val="16"/>
        </w:rPr>
      </w:pPr>
      <w:r>
        <w:rPr>
          <w:sz w:val="16"/>
        </w:rPr>
        <w:t>por</w:t>
      </w:r>
      <w:r>
        <w:rPr>
          <w:spacing w:val="12"/>
          <w:sz w:val="16"/>
        </w:rPr>
        <w:t> </w:t>
      </w:r>
      <w:r>
        <w:rPr>
          <w:sz w:val="16"/>
        </w:rPr>
        <w:t>ato</w:t>
      </w:r>
      <w:r>
        <w:rPr>
          <w:spacing w:val="12"/>
          <w:sz w:val="16"/>
        </w:rPr>
        <w:t> </w:t>
      </w:r>
      <w:r>
        <w:rPr>
          <w:sz w:val="16"/>
        </w:rPr>
        <w:t>unilateral</w:t>
      </w:r>
      <w:r>
        <w:rPr>
          <w:spacing w:val="12"/>
          <w:sz w:val="16"/>
        </w:rPr>
        <w:t> </w:t>
      </w:r>
      <w:r>
        <w:rPr>
          <w:sz w:val="16"/>
        </w:rPr>
        <w:t>do</w:t>
      </w:r>
      <w:r>
        <w:rPr>
          <w:spacing w:val="12"/>
          <w:sz w:val="16"/>
        </w:rPr>
        <w:t> </w:t>
      </w:r>
      <w:r>
        <w:rPr>
          <w:sz w:val="16"/>
        </w:rPr>
        <w:t>CONTRATANTE,</w:t>
      </w:r>
      <w:r>
        <w:rPr>
          <w:spacing w:val="12"/>
          <w:sz w:val="16"/>
        </w:rPr>
        <w:t> </w:t>
      </w:r>
      <w:r>
        <w:rPr>
          <w:sz w:val="16"/>
        </w:rPr>
        <w:t>em</w:t>
      </w:r>
      <w:r>
        <w:rPr>
          <w:spacing w:val="12"/>
          <w:sz w:val="16"/>
        </w:rPr>
        <w:t> </w:t>
      </w:r>
      <w:r>
        <w:rPr>
          <w:sz w:val="16"/>
        </w:rPr>
        <w:t>razão</w:t>
      </w:r>
      <w:r>
        <w:rPr>
          <w:spacing w:val="12"/>
          <w:sz w:val="16"/>
        </w:rPr>
        <w:t> </w:t>
      </w:r>
      <w:r>
        <w:rPr>
          <w:sz w:val="16"/>
        </w:rPr>
        <w:t>da</w:t>
      </w:r>
      <w:r>
        <w:rPr>
          <w:spacing w:val="12"/>
          <w:sz w:val="16"/>
        </w:rPr>
        <w:t> </w:t>
      </w:r>
      <w:r>
        <w:rPr>
          <w:sz w:val="16"/>
        </w:rPr>
        <w:t>inexecução</w:t>
      </w:r>
      <w:r>
        <w:rPr>
          <w:spacing w:val="12"/>
          <w:sz w:val="16"/>
        </w:rPr>
        <w:t> </w:t>
      </w:r>
      <w:r>
        <w:rPr>
          <w:sz w:val="16"/>
        </w:rPr>
        <w:t>total</w:t>
      </w:r>
      <w:r>
        <w:rPr>
          <w:spacing w:val="12"/>
          <w:sz w:val="16"/>
        </w:rPr>
        <w:t> </w:t>
      </w:r>
      <w:r>
        <w:rPr>
          <w:sz w:val="16"/>
        </w:rPr>
        <w:t>ou</w:t>
      </w:r>
      <w:r>
        <w:rPr>
          <w:spacing w:val="12"/>
          <w:sz w:val="16"/>
        </w:rPr>
        <w:t> </w:t>
      </w:r>
      <w:r>
        <w:rPr>
          <w:sz w:val="16"/>
        </w:rPr>
        <w:t>parcial</w:t>
      </w:r>
      <w:r>
        <w:rPr>
          <w:spacing w:val="12"/>
          <w:sz w:val="16"/>
        </w:rPr>
        <w:t> </w:t>
      </w:r>
      <w:r>
        <w:rPr>
          <w:sz w:val="16"/>
        </w:rPr>
        <w:t>do</w:t>
      </w:r>
      <w:r>
        <w:rPr>
          <w:spacing w:val="12"/>
          <w:sz w:val="16"/>
        </w:rPr>
        <w:t> </w:t>
      </w:r>
      <w:r>
        <w:rPr>
          <w:sz w:val="16"/>
        </w:rPr>
        <w:t>objeto</w:t>
      </w:r>
      <w:r>
        <w:rPr>
          <w:spacing w:val="12"/>
          <w:sz w:val="16"/>
        </w:rPr>
        <w:t> </w:t>
      </w:r>
      <w:r>
        <w:rPr>
          <w:sz w:val="16"/>
        </w:rPr>
        <w:t>e/ou</w:t>
      </w:r>
      <w:r>
        <w:rPr>
          <w:spacing w:val="12"/>
          <w:sz w:val="16"/>
        </w:rPr>
        <w:t> </w:t>
      </w:r>
      <w:r>
        <w:rPr>
          <w:sz w:val="16"/>
        </w:rPr>
        <w:t>das</w:t>
      </w:r>
      <w:r>
        <w:rPr>
          <w:spacing w:val="13"/>
          <w:sz w:val="16"/>
        </w:rPr>
        <w:t> </w:t>
      </w:r>
      <w:r>
        <w:rPr>
          <w:sz w:val="16"/>
        </w:rPr>
        <w:t>obrigações</w:t>
      </w:r>
      <w:r>
        <w:rPr>
          <w:spacing w:val="13"/>
          <w:sz w:val="16"/>
        </w:rPr>
        <w:t> </w:t>
      </w:r>
      <w:r>
        <w:rPr>
          <w:sz w:val="16"/>
        </w:rPr>
        <w:t>previstas</w:t>
      </w:r>
      <w:r>
        <w:rPr>
          <w:spacing w:val="12"/>
          <w:sz w:val="16"/>
        </w:rPr>
        <w:t> </w:t>
      </w:r>
      <w:r>
        <w:rPr>
          <w:sz w:val="16"/>
        </w:rPr>
        <w:t>no</w:t>
      </w:r>
      <w:r>
        <w:rPr>
          <w:spacing w:val="12"/>
          <w:sz w:val="16"/>
        </w:rPr>
        <w:t> </w:t>
      </w:r>
      <w:r>
        <w:rPr>
          <w:sz w:val="16"/>
        </w:rPr>
        <w:t>presente</w:t>
      </w:r>
      <w:r>
        <w:rPr>
          <w:spacing w:val="12"/>
          <w:sz w:val="16"/>
        </w:rPr>
        <w:t> </w:t>
      </w:r>
      <w:r>
        <w:rPr>
          <w:sz w:val="16"/>
        </w:rPr>
        <w:t>instrumento</w:t>
      </w:r>
      <w:r>
        <w:rPr>
          <w:spacing w:val="12"/>
          <w:sz w:val="16"/>
        </w:rPr>
        <w:t> </w:t>
      </w:r>
      <w:r>
        <w:rPr>
          <w:sz w:val="16"/>
        </w:rPr>
        <w:t>e/ou</w:t>
      </w:r>
      <w:r>
        <w:rPr>
          <w:spacing w:val="12"/>
          <w:sz w:val="16"/>
        </w:rPr>
        <w:t> </w:t>
      </w:r>
      <w:r>
        <w:rPr>
          <w:sz w:val="16"/>
        </w:rPr>
        <w:t>por</w:t>
      </w:r>
      <w:r>
        <w:rPr>
          <w:spacing w:val="12"/>
          <w:sz w:val="16"/>
        </w:rPr>
        <w:t> </w:t>
      </w:r>
      <w:r>
        <w:rPr>
          <w:sz w:val="16"/>
        </w:rPr>
        <w:t>algum</w:t>
      </w:r>
      <w:r>
        <w:rPr>
          <w:spacing w:val="12"/>
          <w:sz w:val="16"/>
        </w:rPr>
        <w:t> </w:t>
      </w:r>
      <w:r>
        <w:rPr>
          <w:sz w:val="16"/>
        </w:rPr>
        <w:t>dos</w:t>
      </w:r>
      <w:r>
        <w:rPr>
          <w:spacing w:val="12"/>
          <w:sz w:val="16"/>
        </w:rPr>
        <w:t> </w:t>
      </w:r>
      <w:r>
        <w:rPr>
          <w:sz w:val="16"/>
        </w:rPr>
        <w:t>motivos</w:t>
      </w:r>
      <w:r>
        <w:rPr>
          <w:spacing w:val="12"/>
          <w:sz w:val="16"/>
        </w:rPr>
        <w:t> </w:t>
      </w:r>
      <w:r>
        <w:rPr>
          <w:sz w:val="16"/>
        </w:rPr>
        <w:t>previstos</w:t>
      </w:r>
      <w:r>
        <w:rPr>
          <w:spacing w:val="12"/>
          <w:sz w:val="16"/>
        </w:rPr>
        <w:t> </w:t>
      </w:r>
      <w:r>
        <w:rPr>
          <w:sz w:val="16"/>
        </w:rPr>
        <w:t>no</w:t>
      </w:r>
      <w:r>
        <w:rPr>
          <w:spacing w:val="12"/>
          <w:sz w:val="16"/>
        </w:rPr>
        <w:t> </w:t>
      </w:r>
      <w:r>
        <w:rPr>
          <w:sz w:val="16"/>
        </w:rPr>
        <w:t>art.</w:t>
      </w:r>
      <w:r>
        <w:rPr>
          <w:spacing w:val="12"/>
          <w:sz w:val="16"/>
        </w:rPr>
        <w:t> </w:t>
      </w:r>
      <w:r>
        <w:rPr>
          <w:sz w:val="16"/>
        </w:rPr>
        <w:t>137</w:t>
      </w:r>
      <w:r>
        <w:rPr>
          <w:spacing w:val="12"/>
          <w:sz w:val="16"/>
        </w:rPr>
        <w:t> </w:t>
      </w:r>
      <w:r>
        <w:rPr>
          <w:sz w:val="16"/>
        </w:rPr>
        <w:t>da</w:t>
      </w:r>
      <w:r>
        <w:rPr>
          <w:spacing w:val="12"/>
          <w:sz w:val="16"/>
        </w:rPr>
        <w:t> </w:t>
      </w:r>
      <w:r>
        <w:rPr>
          <w:sz w:val="16"/>
        </w:rPr>
        <w:t>Lei</w:t>
      </w:r>
      <w:r>
        <w:rPr>
          <w:spacing w:val="12"/>
          <w:sz w:val="16"/>
        </w:rPr>
        <w:t> </w:t>
      </w:r>
      <w:r>
        <w:rPr>
          <w:sz w:val="16"/>
        </w:rPr>
        <w:t>nº</w:t>
      </w:r>
      <w:r>
        <w:rPr>
          <w:spacing w:val="12"/>
          <w:sz w:val="16"/>
        </w:rPr>
        <w:t> </w:t>
      </w:r>
      <w:r>
        <w:rPr>
          <w:sz w:val="16"/>
        </w:rPr>
        <w:t>14.133/2021,</w:t>
      </w:r>
      <w:r>
        <w:rPr>
          <w:spacing w:val="40"/>
          <w:sz w:val="16"/>
        </w:rPr>
        <w:t> </w:t>
      </w:r>
      <w:r>
        <w:rPr>
          <w:sz w:val="16"/>
        </w:rPr>
        <w:t>assegurados o contraditório e a ampla defesa, devendo, ainda, ser observado o disposto nos arts. 138 e 139 da referida Lei; e</w:t>
      </w:r>
    </w:p>
    <w:p>
      <w:pPr>
        <w:pStyle w:val="ListParagraph"/>
        <w:numPr>
          <w:ilvl w:val="0"/>
          <w:numId w:val="80"/>
        </w:numPr>
        <w:tabs>
          <w:tab w:pos="464" w:val="left" w:leader="none"/>
        </w:tabs>
        <w:spacing w:line="240" w:lineRule="auto" w:before="173" w:after="0"/>
        <w:ind w:left="464" w:right="0" w:hanging="176"/>
        <w:jc w:val="left"/>
        <w:rPr>
          <w:sz w:val="16"/>
        </w:rPr>
      </w:pPr>
      <w:r>
        <w:rPr>
          <w:sz w:val="16"/>
        </w:rPr>
        <w:t>consensualmente,</w:t>
      </w:r>
      <w:r>
        <w:rPr>
          <w:spacing w:val="6"/>
          <w:sz w:val="16"/>
        </w:rPr>
        <w:t> </w:t>
      </w:r>
      <w:r>
        <w:rPr>
          <w:sz w:val="16"/>
        </w:rPr>
        <w:t>na</w:t>
      </w:r>
      <w:r>
        <w:rPr>
          <w:spacing w:val="7"/>
          <w:sz w:val="16"/>
        </w:rPr>
        <w:t> </w:t>
      </w:r>
      <w:r>
        <w:rPr>
          <w:sz w:val="16"/>
        </w:rPr>
        <w:t>forma</w:t>
      </w:r>
      <w:r>
        <w:rPr>
          <w:spacing w:val="7"/>
          <w:sz w:val="16"/>
        </w:rPr>
        <w:t> </w:t>
      </w:r>
      <w:r>
        <w:rPr>
          <w:sz w:val="16"/>
        </w:rPr>
        <w:t>do</w:t>
      </w:r>
      <w:r>
        <w:rPr>
          <w:spacing w:val="7"/>
          <w:sz w:val="16"/>
        </w:rPr>
        <w:t> </w:t>
      </w:r>
      <w:r>
        <w:rPr>
          <w:sz w:val="16"/>
        </w:rPr>
        <w:t>art.</w:t>
      </w:r>
      <w:r>
        <w:rPr>
          <w:spacing w:val="7"/>
          <w:sz w:val="16"/>
        </w:rPr>
        <w:t> </w:t>
      </w:r>
      <w:r>
        <w:rPr>
          <w:sz w:val="16"/>
        </w:rPr>
        <w:t>138,</w:t>
      </w:r>
      <w:r>
        <w:rPr>
          <w:spacing w:val="7"/>
          <w:sz w:val="16"/>
        </w:rPr>
        <w:t> </w:t>
      </w:r>
      <w:r>
        <w:rPr>
          <w:sz w:val="16"/>
        </w:rPr>
        <w:t>II,</w:t>
      </w:r>
      <w:r>
        <w:rPr>
          <w:spacing w:val="7"/>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z w:val="16"/>
        </w:rPr>
        <w:t>14.133/2021;</w:t>
      </w:r>
      <w:r>
        <w:rPr>
          <w:spacing w:val="7"/>
          <w:sz w:val="16"/>
        </w:rPr>
        <w:t> </w:t>
      </w:r>
      <w:r>
        <w:rPr>
          <w:spacing w:val="-10"/>
          <w:sz w:val="16"/>
        </w:rPr>
        <w:t>e</w:t>
      </w:r>
    </w:p>
    <w:p>
      <w:pPr>
        <w:pStyle w:val="ListParagraph"/>
        <w:numPr>
          <w:ilvl w:val="0"/>
          <w:numId w:val="80"/>
        </w:numPr>
        <w:tabs>
          <w:tab w:pos="454" w:val="left" w:leader="none"/>
          <w:tab w:pos="577" w:val="left" w:leader="none"/>
        </w:tabs>
        <w:spacing w:line="252" w:lineRule="auto" w:before="163" w:after="0"/>
        <w:ind w:left="577" w:right="274" w:hanging="290"/>
        <w:jc w:val="left"/>
        <w:rPr>
          <w:sz w:val="16"/>
        </w:rPr>
      </w:pPr>
      <w:r>
        <w:rPr>
          <w:sz w:val="16"/>
        </w:rPr>
        <w:t>na hipótese de contratação direta fundamentada no art. 75, VIII, da Lei nº 14.133/2021, a qualquer tempo, sem indenização, e independentemente de aviso ou prazo, pelo CONTRATANTE, tão logo esteja(m) concluído(s)</w:t>
      </w:r>
      <w:r>
        <w:rPr>
          <w:spacing w:val="80"/>
          <w:sz w:val="16"/>
        </w:rPr>
        <w:t> </w:t>
      </w:r>
      <w:r>
        <w:rPr>
          <w:sz w:val="16"/>
        </w:rPr>
        <w:t>o(s) procedimento(s) licitatório(s) implementado(s) para a contratação do objeto em questão</w:t>
      </w:r>
    </w:p>
    <w:p>
      <w:pPr>
        <w:pStyle w:val="ListParagraph"/>
        <w:numPr>
          <w:ilvl w:val="2"/>
          <w:numId w:val="78"/>
        </w:numPr>
        <w:tabs>
          <w:tab w:pos="730" w:val="left" w:leader="none"/>
        </w:tabs>
        <w:spacing w:line="240" w:lineRule="auto" w:before="175" w:after="0"/>
        <w:ind w:left="730" w:right="0" w:hanging="439"/>
        <w:jc w:val="left"/>
        <w:rPr>
          <w:sz w:val="16"/>
        </w:rPr>
      </w:pPr>
      <w:r>
        <w:rPr>
          <w:sz w:val="16"/>
        </w:rPr>
        <w:t>A</w:t>
      </w:r>
      <w:r>
        <w:rPr>
          <w:spacing w:val="-4"/>
          <w:sz w:val="16"/>
        </w:rPr>
        <w:t> </w:t>
      </w:r>
      <w:r>
        <w:rPr>
          <w:sz w:val="16"/>
        </w:rPr>
        <w:t>alteração</w:t>
      </w:r>
      <w:r>
        <w:rPr>
          <w:spacing w:val="7"/>
          <w:sz w:val="16"/>
        </w:rPr>
        <w:t> </w:t>
      </w:r>
      <w:r>
        <w:rPr>
          <w:sz w:val="16"/>
        </w:rPr>
        <w:t>social</w:t>
      </w:r>
      <w:r>
        <w:rPr>
          <w:spacing w:val="6"/>
          <w:sz w:val="16"/>
        </w:rPr>
        <w:t> </w:t>
      </w:r>
      <w:r>
        <w:rPr>
          <w:sz w:val="16"/>
        </w:rPr>
        <w:t>ou</w:t>
      </w:r>
      <w:r>
        <w:rPr>
          <w:spacing w:val="7"/>
          <w:sz w:val="16"/>
        </w:rPr>
        <w:t> </w:t>
      </w:r>
      <w:r>
        <w:rPr>
          <w:sz w:val="16"/>
        </w:rPr>
        <w:t>a</w:t>
      </w:r>
      <w:r>
        <w:rPr>
          <w:spacing w:val="7"/>
          <w:sz w:val="16"/>
        </w:rPr>
        <w:t> </w:t>
      </w:r>
      <w:r>
        <w:rPr>
          <w:sz w:val="16"/>
        </w:rPr>
        <w:t>modificação</w:t>
      </w:r>
      <w:r>
        <w:rPr>
          <w:spacing w:val="7"/>
          <w:sz w:val="16"/>
        </w:rPr>
        <w:t> </w:t>
      </w:r>
      <w:r>
        <w:rPr>
          <w:sz w:val="16"/>
        </w:rPr>
        <w:t>da</w:t>
      </w:r>
      <w:r>
        <w:rPr>
          <w:spacing w:val="6"/>
          <w:sz w:val="16"/>
        </w:rPr>
        <w:t> </w:t>
      </w:r>
      <w:r>
        <w:rPr>
          <w:sz w:val="16"/>
        </w:rPr>
        <w:t>finalidade</w:t>
      </w:r>
      <w:r>
        <w:rPr>
          <w:spacing w:val="7"/>
          <w:sz w:val="16"/>
        </w:rPr>
        <w:t> </w:t>
      </w:r>
      <w:r>
        <w:rPr>
          <w:sz w:val="16"/>
        </w:rPr>
        <w:t>ou</w:t>
      </w:r>
      <w:r>
        <w:rPr>
          <w:spacing w:val="7"/>
          <w:sz w:val="16"/>
        </w:rPr>
        <w:t> </w:t>
      </w:r>
      <w:r>
        <w:rPr>
          <w:sz w:val="16"/>
        </w:rPr>
        <w:t>da</w:t>
      </w:r>
      <w:r>
        <w:rPr>
          <w:spacing w:val="7"/>
          <w:sz w:val="16"/>
        </w:rPr>
        <w:t> </w:t>
      </w:r>
      <w:r>
        <w:rPr>
          <w:sz w:val="16"/>
        </w:rPr>
        <w:t>estrutura</w:t>
      </w:r>
      <w:r>
        <w:rPr>
          <w:spacing w:val="7"/>
          <w:sz w:val="16"/>
        </w:rPr>
        <w:t> </w:t>
      </w:r>
      <w:r>
        <w:rPr>
          <w:sz w:val="16"/>
        </w:rPr>
        <w:t>da</w:t>
      </w:r>
      <w:r>
        <w:rPr>
          <w:spacing w:val="6"/>
          <w:sz w:val="16"/>
        </w:rPr>
        <w:t> </w:t>
      </w:r>
      <w:r>
        <w:rPr>
          <w:sz w:val="16"/>
        </w:rPr>
        <w:t>empresa</w:t>
      </w:r>
      <w:r>
        <w:rPr>
          <w:spacing w:val="7"/>
          <w:sz w:val="16"/>
        </w:rPr>
        <w:t> </w:t>
      </w:r>
      <w:r>
        <w:rPr>
          <w:sz w:val="16"/>
        </w:rPr>
        <w:t>não</w:t>
      </w:r>
      <w:r>
        <w:rPr>
          <w:spacing w:val="7"/>
          <w:sz w:val="16"/>
        </w:rPr>
        <w:t> </w:t>
      </w:r>
      <w:r>
        <w:rPr>
          <w:sz w:val="16"/>
        </w:rPr>
        <w:t>ensejará</w:t>
      </w:r>
      <w:r>
        <w:rPr>
          <w:spacing w:val="7"/>
          <w:sz w:val="16"/>
        </w:rPr>
        <w:t> </w:t>
      </w:r>
      <w:r>
        <w:rPr>
          <w:sz w:val="16"/>
        </w:rPr>
        <w:t>a</w:t>
      </w:r>
      <w:r>
        <w:rPr>
          <w:spacing w:val="7"/>
          <w:sz w:val="16"/>
        </w:rPr>
        <w:t> </w:t>
      </w:r>
      <w:r>
        <w:rPr>
          <w:sz w:val="16"/>
        </w:rPr>
        <w:t>rescisão</w:t>
      </w:r>
      <w:r>
        <w:rPr>
          <w:spacing w:val="6"/>
          <w:sz w:val="16"/>
        </w:rPr>
        <w:t> </w:t>
      </w:r>
      <w:r>
        <w:rPr>
          <w:sz w:val="16"/>
        </w:rPr>
        <w:t>se</w:t>
      </w:r>
      <w:r>
        <w:rPr>
          <w:spacing w:val="7"/>
          <w:sz w:val="16"/>
        </w:rPr>
        <w:t> </w:t>
      </w:r>
      <w:r>
        <w:rPr>
          <w:sz w:val="16"/>
        </w:rPr>
        <w:t>não</w:t>
      </w:r>
      <w:r>
        <w:rPr>
          <w:spacing w:val="7"/>
          <w:sz w:val="16"/>
        </w:rPr>
        <w:t> </w:t>
      </w:r>
      <w:r>
        <w:rPr>
          <w:sz w:val="16"/>
        </w:rPr>
        <w:t>restringir</w:t>
      </w:r>
      <w:r>
        <w:rPr>
          <w:spacing w:val="7"/>
          <w:sz w:val="16"/>
        </w:rPr>
        <w:t> </w:t>
      </w:r>
      <w:r>
        <w:rPr>
          <w:sz w:val="16"/>
        </w:rPr>
        <w:t>sua</w:t>
      </w:r>
      <w:r>
        <w:rPr>
          <w:spacing w:val="6"/>
          <w:sz w:val="16"/>
        </w:rPr>
        <w:t> </w:t>
      </w:r>
      <w:r>
        <w:rPr>
          <w:sz w:val="16"/>
        </w:rPr>
        <w:t>capacidade</w:t>
      </w:r>
      <w:r>
        <w:rPr>
          <w:spacing w:val="7"/>
          <w:sz w:val="16"/>
        </w:rPr>
        <w:t> </w:t>
      </w:r>
      <w:r>
        <w:rPr>
          <w:sz w:val="16"/>
        </w:rPr>
        <w:t>de</w:t>
      </w:r>
      <w:r>
        <w:rPr>
          <w:spacing w:val="7"/>
          <w:sz w:val="16"/>
        </w:rPr>
        <w:t> </w:t>
      </w:r>
      <w:r>
        <w:rPr>
          <w:sz w:val="16"/>
        </w:rPr>
        <w:t>concluir</w:t>
      </w:r>
      <w:r>
        <w:rPr>
          <w:spacing w:val="7"/>
          <w:sz w:val="16"/>
        </w:rPr>
        <w:t> </w:t>
      </w:r>
      <w:r>
        <w:rPr>
          <w:sz w:val="16"/>
        </w:rPr>
        <w:t>o</w:t>
      </w:r>
      <w:r>
        <w:rPr>
          <w:spacing w:val="7"/>
          <w:sz w:val="16"/>
        </w:rPr>
        <w:t> </w:t>
      </w:r>
      <w:r>
        <w:rPr>
          <w:spacing w:val="-2"/>
          <w:sz w:val="16"/>
        </w:rPr>
        <w:t>Contrato.</w:t>
      </w:r>
    </w:p>
    <w:p>
      <w:pPr>
        <w:pStyle w:val="ListParagraph"/>
        <w:numPr>
          <w:ilvl w:val="2"/>
          <w:numId w:val="78"/>
        </w:numPr>
        <w:tabs>
          <w:tab w:pos="739" w:val="left" w:leader="none"/>
        </w:tabs>
        <w:spacing w:line="240" w:lineRule="auto" w:before="173" w:after="0"/>
        <w:ind w:left="739" w:right="0" w:hanging="448"/>
        <w:jc w:val="left"/>
        <w:rPr>
          <w:sz w:val="16"/>
        </w:rPr>
      </w:pPr>
      <w:r>
        <w:rPr>
          <w:sz w:val="16"/>
        </w:rPr>
        <w:t>Se</w:t>
      </w:r>
      <w:r>
        <w:rPr>
          <w:spacing w:val="7"/>
          <w:sz w:val="16"/>
        </w:rPr>
        <w:t> </w:t>
      </w:r>
      <w:r>
        <w:rPr>
          <w:sz w:val="16"/>
        </w:rPr>
        <w:t>a</w:t>
      </w:r>
      <w:r>
        <w:rPr>
          <w:spacing w:val="8"/>
          <w:sz w:val="16"/>
        </w:rPr>
        <w:t> </w:t>
      </w:r>
      <w:r>
        <w:rPr>
          <w:sz w:val="16"/>
        </w:rPr>
        <w:t>operação</w:t>
      </w:r>
      <w:r>
        <w:rPr>
          <w:spacing w:val="8"/>
          <w:sz w:val="16"/>
        </w:rPr>
        <w:t> </w:t>
      </w:r>
      <w:r>
        <w:rPr>
          <w:sz w:val="16"/>
        </w:rPr>
        <w:t>implicar</w:t>
      </w:r>
      <w:r>
        <w:rPr>
          <w:spacing w:val="8"/>
          <w:sz w:val="16"/>
        </w:rPr>
        <w:t> </w:t>
      </w:r>
      <w:r>
        <w:rPr>
          <w:sz w:val="16"/>
        </w:rPr>
        <w:t>mudança</w:t>
      </w:r>
      <w:r>
        <w:rPr>
          <w:spacing w:val="8"/>
          <w:sz w:val="16"/>
        </w:rPr>
        <w:t> </w:t>
      </w:r>
      <w:r>
        <w:rPr>
          <w:sz w:val="16"/>
        </w:rPr>
        <w:t>da</w:t>
      </w:r>
      <w:r>
        <w:rPr>
          <w:spacing w:val="8"/>
          <w:sz w:val="16"/>
        </w:rPr>
        <w:t> </w:t>
      </w:r>
      <w:r>
        <w:rPr>
          <w:sz w:val="16"/>
        </w:rPr>
        <w:t>pessoa</w:t>
      </w:r>
      <w:r>
        <w:rPr>
          <w:spacing w:val="8"/>
          <w:sz w:val="16"/>
        </w:rPr>
        <w:t> </w:t>
      </w:r>
      <w:r>
        <w:rPr>
          <w:sz w:val="16"/>
        </w:rPr>
        <w:t>jurídica</w:t>
      </w:r>
      <w:r>
        <w:rPr>
          <w:spacing w:val="8"/>
          <w:sz w:val="16"/>
        </w:rPr>
        <w:t> </w:t>
      </w:r>
      <w:r>
        <w:rPr>
          <w:sz w:val="16"/>
        </w:rPr>
        <w:t>contratada,</w:t>
      </w:r>
      <w:r>
        <w:rPr>
          <w:spacing w:val="8"/>
          <w:sz w:val="16"/>
        </w:rPr>
        <w:t> </w:t>
      </w:r>
      <w:r>
        <w:rPr>
          <w:sz w:val="16"/>
        </w:rPr>
        <w:t>deverá</w:t>
      </w:r>
      <w:r>
        <w:rPr>
          <w:spacing w:val="8"/>
          <w:sz w:val="16"/>
        </w:rPr>
        <w:t> </w:t>
      </w:r>
      <w:r>
        <w:rPr>
          <w:sz w:val="16"/>
        </w:rPr>
        <w:t>ser</w:t>
      </w:r>
      <w:r>
        <w:rPr>
          <w:spacing w:val="8"/>
          <w:sz w:val="16"/>
        </w:rPr>
        <w:t> </w:t>
      </w:r>
      <w:r>
        <w:rPr>
          <w:sz w:val="16"/>
        </w:rPr>
        <w:t>formalizado</w:t>
      </w:r>
      <w:r>
        <w:rPr>
          <w:spacing w:val="4"/>
          <w:sz w:val="16"/>
        </w:rPr>
        <w:t> </w:t>
      </w:r>
      <w:r>
        <w:rPr>
          <w:sz w:val="16"/>
        </w:rPr>
        <w:t>Termo</w:t>
      </w:r>
      <w:r>
        <w:rPr>
          <w:spacing w:val="-2"/>
          <w:sz w:val="16"/>
        </w:rPr>
        <w:t> </w:t>
      </w:r>
      <w:r>
        <w:rPr>
          <w:sz w:val="16"/>
        </w:rPr>
        <w:t>Aditivo</w:t>
      </w:r>
      <w:r>
        <w:rPr>
          <w:spacing w:val="8"/>
          <w:sz w:val="16"/>
        </w:rPr>
        <w:t> </w:t>
      </w:r>
      <w:r>
        <w:rPr>
          <w:sz w:val="16"/>
        </w:rPr>
        <w:t>para</w:t>
      </w:r>
      <w:r>
        <w:rPr>
          <w:spacing w:val="7"/>
          <w:sz w:val="16"/>
        </w:rPr>
        <w:t> </w:t>
      </w:r>
      <w:r>
        <w:rPr>
          <w:sz w:val="16"/>
        </w:rPr>
        <w:t>alteração</w:t>
      </w:r>
      <w:r>
        <w:rPr>
          <w:spacing w:val="8"/>
          <w:sz w:val="16"/>
        </w:rPr>
        <w:t> </w:t>
      </w:r>
      <w:r>
        <w:rPr>
          <w:spacing w:val="-2"/>
          <w:sz w:val="16"/>
        </w:rPr>
        <w:t>subjetiva.</w:t>
      </w:r>
    </w:p>
    <w:p>
      <w:pPr>
        <w:pStyle w:val="ListParagraph"/>
        <w:numPr>
          <w:ilvl w:val="1"/>
          <w:numId w:val="78"/>
        </w:numPr>
        <w:tabs>
          <w:tab w:pos="607" w:val="left" w:leader="none"/>
        </w:tabs>
        <w:spacing w:line="240" w:lineRule="auto" w:before="163" w:after="0"/>
        <w:ind w:left="607" w:right="0" w:hanging="316"/>
        <w:jc w:val="left"/>
        <w:rPr>
          <w:sz w:val="16"/>
        </w:rPr>
      </w:pPr>
      <w:r>
        <w:rPr>
          <w:sz w:val="16"/>
        </w:rPr>
        <w:t>A</w:t>
      </w:r>
      <w:r>
        <w:rPr>
          <w:spacing w:val="-3"/>
          <w:sz w:val="16"/>
        </w:rPr>
        <w:t> </w:t>
      </w:r>
      <w:r>
        <w:rPr>
          <w:sz w:val="16"/>
        </w:rPr>
        <w:t>extinção</w:t>
      </w:r>
      <w:r>
        <w:rPr>
          <w:spacing w:val="9"/>
          <w:sz w:val="16"/>
        </w:rPr>
        <w:t> </w:t>
      </w:r>
      <w:r>
        <w:rPr>
          <w:sz w:val="16"/>
        </w:rPr>
        <w:t>contratual</w:t>
      </w:r>
      <w:r>
        <w:rPr>
          <w:spacing w:val="8"/>
          <w:sz w:val="16"/>
        </w:rPr>
        <w:t> </w:t>
      </w:r>
      <w:r>
        <w:rPr>
          <w:sz w:val="16"/>
        </w:rPr>
        <w:t>prematura</w:t>
      </w:r>
      <w:r>
        <w:rPr>
          <w:spacing w:val="9"/>
          <w:sz w:val="16"/>
        </w:rPr>
        <w:t> </w:t>
      </w:r>
      <w:r>
        <w:rPr>
          <w:sz w:val="16"/>
        </w:rPr>
        <w:t>deverá</w:t>
      </w:r>
      <w:r>
        <w:rPr>
          <w:spacing w:val="8"/>
          <w:sz w:val="16"/>
        </w:rPr>
        <w:t> </w:t>
      </w:r>
      <w:r>
        <w:rPr>
          <w:sz w:val="16"/>
        </w:rPr>
        <w:t>ser</w:t>
      </w:r>
      <w:r>
        <w:rPr>
          <w:spacing w:val="9"/>
          <w:sz w:val="16"/>
        </w:rPr>
        <w:t> </w:t>
      </w:r>
      <w:r>
        <w:rPr>
          <w:sz w:val="16"/>
        </w:rPr>
        <w:t>precedida</w:t>
      </w:r>
      <w:r>
        <w:rPr>
          <w:spacing w:val="9"/>
          <w:sz w:val="16"/>
        </w:rPr>
        <w:t> </w:t>
      </w:r>
      <w:r>
        <w:rPr>
          <w:sz w:val="16"/>
        </w:rPr>
        <w:t>de</w:t>
      </w:r>
      <w:r>
        <w:rPr>
          <w:spacing w:val="8"/>
          <w:sz w:val="16"/>
        </w:rPr>
        <w:t> </w:t>
      </w:r>
      <w:r>
        <w:rPr>
          <w:sz w:val="16"/>
        </w:rPr>
        <w:t>autorização</w:t>
      </w:r>
      <w:r>
        <w:rPr>
          <w:spacing w:val="9"/>
          <w:sz w:val="16"/>
        </w:rPr>
        <w:t> </w:t>
      </w:r>
      <w:r>
        <w:rPr>
          <w:sz w:val="16"/>
        </w:rPr>
        <w:t>escrita</w:t>
      </w:r>
      <w:r>
        <w:rPr>
          <w:spacing w:val="8"/>
          <w:sz w:val="16"/>
        </w:rPr>
        <w:t> </w:t>
      </w:r>
      <w:r>
        <w:rPr>
          <w:sz w:val="16"/>
        </w:rPr>
        <w:t>e</w:t>
      </w:r>
      <w:r>
        <w:rPr>
          <w:spacing w:val="9"/>
          <w:sz w:val="16"/>
        </w:rPr>
        <w:t> </w:t>
      </w:r>
      <w:r>
        <w:rPr>
          <w:sz w:val="16"/>
        </w:rPr>
        <w:t>fundamentada</w:t>
      </w:r>
      <w:r>
        <w:rPr>
          <w:spacing w:val="9"/>
          <w:sz w:val="16"/>
        </w:rPr>
        <w:t> </w:t>
      </w:r>
      <w:r>
        <w:rPr>
          <w:sz w:val="16"/>
        </w:rPr>
        <w:t>da</w:t>
      </w:r>
      <w:r>
        <w:rPr>
          <w:spacing w:val="8"/>
          <w:sz w:val="16"/>
        </w:rPr>
        <w:t> </w:t>
      </w:r>
      <w:r>
        <w:rPr>
          <w:sz w:val="16"/>
        </w:rPr>
        <w:t>autoridade</w:t>
      </w:r>
      <w:r>
        <w:rPr>
          <w:spacing w:val="9"/>
          <w:sz w:val="16"/>
        </w:rPr>
        <w:t> </w:t>
      </w:r>
      <w:r>
        <w:rPr>
          <w:sz w:val="16"/>
        </w:rPr>
        <w:t>competente</w:t>
      </w:r>
      <w:r>
        <w:rPr>
          <w:spacing w:val="8"/>
          <w:sz w:val="16"/>
        </w:rPr>
        <w:t> </w:t>
      </w:r>
      <w:r>
        <w:rPr>
          <w:sz w:val="16"/>
        </w:rPr>
        <w:t>e</w:t>
      </w:r>
      <w:r>
        <w:rPr>
          <w:spacing w:val="9"/>
          <w:sz w:val="16"/>
        </w:rPr>
        <w:t> </w:t>
      </w:r>
      <w:r>
        <w:rPr>
          <w:sz w:val="16"/>
        </w:rPr>
        <w:t>reduzida</w:t>
      </w:r>
      <w:r>
        <w:rPr>
          <w:spacing w:val="8"/>
          <w:sz w:val="16"/>
        </w:rPr>
        <w:t> </w:t>
      </w:r>
      <w:r>
        <w:rPr>
          <w:sz w:val="16"/>
        </w:rPr>
        <w:t>a</w:t>
      </w:r>
      <w:r>
        <w:rPr>
          <w:spacing w:val="9"/>
          <w:sz w:val="16"/>
        </w:rPr>
        <w:t> </w:t>
      </w:r>
      <w:r>
        <w:rPr>
          <w:sz w:val="16"/>
        </w:rPr>
        <w:t>termo</w:t>
      </w:r>
      <w:r>
        <w:rPr>
          <w:spacing w:val="9"/>
          <w:sz w:val="16"/>
        </w:rPr>
        <w:t> </w:t>
      </w:r>
      <w:r>
        <w:rPr>
          <w:sz w:val="16"/>
        </w:rPr>
        <w:t>no</w:t>
      </w:r>
      <w:r>
        <w:rPr>
          <w:spacing w:val="8"/>
          <w:sz w:val="16"/>
        </w:rPr>
        <w:t> </w:t>
      </w:r>
      <w:r>
        <w:rPr>
          <w:sz w:val="16"/>
        </w:rPr>
        <w:t>respectivo</w:t>
      </w:r>
      <w:r>
        <w:rPr>
          <w:spacing w:val="9"/>
          <w:sz w:val="16"/>
        </w:rPr>
        <w:t> </w:t>
      </w:r>
      <w:r>
        <w:rPr>
          <w:spacing w:val="-2"/>
          <w:sz w:val="16"/>
        </w:rPr>
        <w:t>processo.</w:t>
      </w:r>
    </w:p>
    <w:p>
      <w:pPr>
        <w:pStyle w:val="ListParagraph"/>
        <w:numPr>
          <w:ilvl w:val="2"/>
          <w:numId w:val="78"/>
        </w:numPr>
        <w:tabs>
          <w:tab w:pos="730" w:val="left" w:leader="none"/>
        </w:tabs>
        <w:spacing w:line="240" w:lineRule="auto" w:before="163" w:after="0"/>
        <w:ind w:left="730" w:right="0" w:hanging="439"/>
        <w:jc w:val="left"/>
        <w:rPr>
          <w:sz w:val="16"/>
        </w:rPr>
      </w:pPr>
      <w:r>
        <w:rPr>
          <w:sz w:val="16"/>
        </w:rPr>
        <w:t>A</w:t>
      </w:r>
      <w:r>
        <w:rPr>
          <w:spacing w:val="-5"/>
          <w:sz w:val="16"/>
        </w:rPr>
        <w:t> </w:t>
      </w:r>
      <w:r>
        <w:rPr>
          <w:sz w:val="16"/>
        </w:rPr>
        <w:t>justificativa</w:t>
      </w:r>
      <w:r>
        <w:rPr>
          <w:spacing w:val="6"/>
          <w:sz w:val="16"/>
        </w:rPr>
        <w:t> </w:t>
      </w:r>
      <w:r>
        <w:rPr>
          <w:sz w:val="16"/>
        </w:rPr>
        <w:t>da</w:t>
      </w:r>
      <w:r>
        <w:rPr>
          <w:spacing w:val="6"/>
          <w:sz w:val="16"/>
        </w:rPr>
        <w:t> </w:t>
      </w:r>
      <w:r>
        <w:rPr>
          <w:sz w:val="16"/>
        </w:rPr>
        <w:t>rescisão</w:t>
      </w:r>
      <w:r>
        <w:rPr>
          <w:spacing w:val="6"/>
          <w:sz w:val="16"/>
        </w:rPr>
        <w:t> </w:t>
      </w:r>
      <w:r>
        <w:rPr>
          <w:sz w:val="16"/>
        </w:rPr>
        <w:t>por</w:t>
      </w:r>
      <w:r>
        <w:rPr>
          <w:spacing w:val="6"/>
          <w:sz w:val="16"/>
        </w:rPr>
        <w:t> </w:t>
      </w:r>
      <w:r>
        <w:rPr>
          <w:sz w:val="16"/>
        </w:rPr>
        <w:t>ato</w:t>
      </w:r>
      <w:r>
        <w:rPr>
          <w:spacing w:val="6"/>
          <w:sz w:val="16"/>
        </w:rPr>
        <w:t> </w:t>
      </w:r>
      <w:r>
        <w:rPr>
          <w:sz w:val="16"/>
        </w:rPr>
        <w:t>unilateral</w:t>
      </w:r>
      <w:r>
        <w:rPr>
          <w:spacing w:val="6"/>
          <w:sz w:val="16"/>
        </w:rPr>
        <w:t> </w:t>
      </w:r>
      <w:r>
        <w:rPr>
          <w:sz w:val="16"/>
        </w:rPr>
        <w:t>do</w:t>
      </w:r>
      <w:r>
        <w:rPr>
          <w:spacing w:val="6"/>
          <w:sz w:val="16"/>
        </w:rPr>
        <w:t> </w:t>
      </w:r>
      <w:r>
        <w:rPr>
          <w:sz w:val="16"/>
        </w:rPr>
        <w:t>CONTRATANTE,</w:t>
      </w:r>
      <w:r>
        <w:rPr>
          <w:spacing w:val="6"/>
          <w:sz w:val="16"/>
        </w:rPr>
        <w:t> </w:t>
      </w:r>
      <w:r>
        <w:rPr>
          <w:sz w:val="16"/>
        </w:rPr>
        <w:t>sempre</w:t>
      </w:r>
      <w:r>
        <w:rPr>
          <w:spacing w:val="6"/>
          <w:sz w:val="16"/>
        </w:rPr>
        <w:t> </w:t>
      </w:r>
      <w:r>
        <w:rPr>
          <w:sz w:val="16"/>
        </w:rPr>
        <w:t>que</w:t>
      </w:r>
      <w:r>
        <w:rPr>
          <w:spacing w:val="6"/>
          <w:sz w:val="16"/>
        </w:rPr>
        <w:t> </w:t>
      </w:r>
      <w:r>
        <w:rPr>
          <w:sz w:val="16"/>
        </w:rPr>
        <w:t>possível,</w:t>
      </w:r>
      <w:r>
        <w:rPr>
          <w:spacing w:val="6"/>
          <w:sz w:val="16"/>
        </w:rPr>
        <w:t> </w:t>
      </w:r>
      <w:r>
        <w:rPr>
          <w:spacing w:val="-2"/>
          <w:sz w:val="16"/>
        </w:rPr>
        <w:t>contemplará:</w:t>
      </w:r>
    </w:p>
    <w:p>
      <w:pPr>
        <w:pStyle w:val="BodyText"/>
        <w:spacing w:before="9"/>
        <w:ind w:left="0"/>
      </w:pPr>
    </w:p>
    <w:p>
      <w:pPr>
        <w:pStyle w:val="ListParagraph"/>
        <w:numPr>
          <w:ilvl w:val="0"/>
          <w:numId w:val="81"/>
        </w:numPr>
        <w:tabs>
          <w:tab w:pos="454" w:val="left" w:leader="none"/>
        </w:tabs>
        <w:spacing w:line="240" w:lineRule="auto" w:before="0" w:after="0"/>
        <w:ind w:left="454" w:right="0" w:hanging="166"/>
        <w:jc w:val="left"/>
        <w:rPr>
          <w:sz w:val="16"/>
        </w:rPr>
      </w:pPr>
      <w:r>
        <w:rPr>
          <w:sz w:val="16"/>
        </w:rPr>
        <w:t>as</w:t>
      </w:r>
      <w:r>
        <w:rPr>
          <w:spacing w:val="9"/>
          <w:sz w:val="16"/>
        </w:rPr>
        <w:t> </w:t>
      </w:r>
      <w:r>
        <w:rPr>
          <w:sz w:val="16"/>
        </w:rPr>
        <w:t>obrigações</w:t>
      </w:r>
      <w:r>
        <w:rPr>
          <w:spacing w:val="9"/>
          <w:sz w:val="16"/>
        </w:rPr>
        <w:t> </w:t>
      </w:r>
      <w:r>
        <w:rPr>
          <w:sz w:val="16"/>
        </w:rPr>
        <w:t>contratuais</w:t>
      </w:r>
      <w:r>
        <w:rPr>
          <w:spacing w:val="10"/>
          <w:sz w:val="16"/>
        </w:rPr>
        <w:t> </w:t>
      </w:r>
      <w:r>
        <w:rPr>
          <w:sz w:val="16"/>
        </w:rPr>
        <w:t>já</w:t>
      </w:r>
      <w:r>
        <w:rPr>
          <w:spacing w:val="9"/>
          <w:sz w:val="16"/>
        </w:rPr>
        <w:t> </w:t>
      </w:r>
      <w:r>
        <w:rPr>
          <w:sz w:val="16"/>
        </w:rPr>
        <w:t>cumpridas</w:t>
      </w:r>
      <w:r>
        <w:rPr>
          <w:spacing w:val="10"/>
          <w:sz w:val="16"/>
        </w:rPr>
        <w:t> </w:t>
      </w:r>
      <w:r>
        <w:rPr>
          <w:sz w:val="16"/>
        </w:rPr>
        <w:t>ou</w:t>
      </w:r>
      <w:r>
        <w:rPr>
          <w:spacing w:val="9"/>
          <w:sz w:val="16"/>
        </w:rPr>
        <w:t> </w:t>
      </w:r>
      <w:r>
        <w:rPr>
          <w:sz w:val="16"/>
        </w:rPr>
        <w:t>parcialmente</w:t>
      </w:r>
      <w:r>
        <w:rPr>
          <w:spacing w:val="9"/>
          <w:sz w:val="16"/>
        </w:rPr>
        <w:t> </w:t>
      </w:r>
      <w:r>
        <w:rPr>
          <w:spacing w:val="-2"/>
          <w:sz w:val="16"/>
        </w:rPr>
        <w:t>cumpridas;</w:t>
      </w:r>
    </w:p>
    <w:p>
      <w:pPr>
        <w:pStyle w:val="ListParagraph"/>
        <w:numPr>
          <w:ilvl w:val="0"/>
          <w:numId w:val="81"/>
        </w:numPr>
        <w:tabs>
          <w:tab w:pos="464" w:val="left" w:leader="none"/>
        </w:tabs>
        <w:spacing w:line="240" w:lineRule="auto" w:before="163" w:after="0"/>
        <w:ind w:left="464" w:right="0" w:hanging="176"/>
        <w:jc w:val="left"/>
        <w:rPr>
          <w:sz w:val="16"/>
        </w:rPr>
      </w:pPr>
      <w:r>
        <w:rPr>
          <w:sz w:val="16"/>
        </w:rPr>
        <w:t>os</w:t>
      </w:r>
      <w:r>
        <w:rPr>
          <w:spacing w:val="6"/>
          <w:sz w:val="16"/>
        </w:rPr>
        <w:t> </w:t>
      </w:r>
      <w:r>
        <w:rPr>
          <w:sz w:val="16"/>
        </w:rPr>
        <w:t>pagamentos</w:t>
      </w:r>
      <w:r>
        <w:rPr>
          <w:spacing w:val="7"/>
          <w:sz w:val="16"/>
        </w:rPr>
        <w:t> </w:t>
      </w:r>
      <w:r>
        <w:rPr>
          <w:sz w:val="16"/>
        </w:rPr>
        <w:t>já</w:t>
      </w:r>
      <w:r>
        <w:rPr>
          <w:spacing w:val="7"/>
          <w:sz w:val="16"/>
        </w:rPr>
        <w:t> </w:t>
      </w:r>
      <w:r>
        <w:rPr>
          <w:sz w:val="16"/>
        </w:rPr>
        <w:t>efetuados</w:t>
      </w:r>
      <w:r>
        <w:rPr>
          <w:spacing w:val="7"/>
          <w:sz w:val="16"/>
        </w:rPr>
        <w:t> </w:t>
      </w:r>
      <w:r>
        <w:rPr>
          <w:sz w:val="16"/>
        </w:rPr>
        <w:t>e</w:t>
      </w:r>
      <w:r>
        <w:rPr>
          <w:spacing w:val="7"/>
          <w:sz w:val="16"/>
        </w:rPr>
        <w:t> </w:t>
      </w:r>
      <w:r>
        <w:rPr>
          <w:sz w:val="16"/>
        </w:rPr>
        <w:t>ainda</w:t>
      </w:r>
      <w:r>
        <w:rPr>
          <w:spacing w:val="7"/>
          <w:sz w:val="16"/>
        </w:rPr>
        <w:t> </w:t>
      </w:r>
      <w:r>
        <w:rPr>
          <w:spacing w:val="-2"/>
          <w:sz w:val="16"/>
        </w:rPr>
        <w:t>devidos;</w:t>
      </w:r>
    </w:p>
    <w:p>
      <w:pPr>
        <w:pStyle w:val="ListParagraph"/>
        <w:numPr>
          <w:ilvl w:val="0"/>
          <w:numId w:val="81"/>
        </w:numPr>
        <w:tabs>
          <w:tab w:pos="453" w:val="left" w:leader="none"/>
        </w:tabs>
        <w:spacing w:line="240" w:lineRule="auto" w:before="173" w:after="0"/>
        <w:ind w:left="453" w:right="0" w:hanging="166"/>
        <w:jc w:val="left"/>
        <w:rPr>
          <w:sz w:val="16"/>
        </w:rPr>
      </w:pPr>
      <w:r>
        <w:rPr>
          <w:sz w:val="16"/>
        </w:rPr>
        <w:t>as</w:t>
      </w:r>
      <w:r>
        <w:rPr>
          <w:spacing w:val="6"/>
          <w:sz w:val="16"/>
        </w:rPr>
        <w:t> </w:t>
      </w:r>
      <w:r>
        <w:rPr>
          <w:sz w:val="16"/>
        </w:rPr>
        <w:t>indenizações</w:t>
      </w:r>
      <w:r>
        <w:rPr>
          <w:spacing w:val="7"/>
          <w:sz w:val="16"/>
        </w:rPr>
        <w:t> </w:t>
      </w:r>
      <w:r>
        <w:rPr>
          <w:sz w:val="16"/>
        </w:rPr>
        <w:t>e</w:t>
      </w:r>
      <w:r>
        <w:rPr>
          <w:spacing w:val="7"/>
          <w:sz w:val="16"/>
        </w:rPr>
        <w:t> </w:t>
      </w:r>
      <w:r>
        <w:rPr>
          <w:spacing w:val="-2"/>
          <w:sz w:val="16"/>
        </w:rPr>
        <w:t>multas.</w:t>
      </w:r>
    </w:p>
    <w:p>
      <w:pPr>
        <w:pStyle w:val="BodyText"/>
        <w:spacing w:before="0"/>
        <w:ind w:left="0"/>
      </w:pPr>
    </w:p>
    <w:p>
      <w:pPr>
        <w:pStyle w:val="ListParagraph"/>
        <w:numPr>
          <w:ilvl w:val="1"/>
          <w:numId w:val="78"/>
        </w:numPr>
        <w:tabs>
          <w:tab w:pos="626" w:val="left" w:leader="none"/>
        </w:tabs>
        <w:spacing w:line="240" w:lineRule="auto" w:before="0" w:after="0"/>
        <w:ind w:left="291" w:right="274" w:firstLine="0"/>
        <w:jc w:val="left"/>
        <w:rPr>
          <w:sz w:val="16"/>
        </w:rPr>
      </w:pPr>
      <w:r>
        <w:rPr>
          <w:sz w:val="16"/>
        </w:rPr>
        <w:t>A</w:t>
      </w:r>
      <w:r>
        <w:rPr>
          <w:spacing w:val="16"/>
          <w:sz w:val="16"/>
        </w:rPr>
        <w:t> </w:t>
      </w:r>
      <w:r>
        <w:rPr>
          <w:sz w:val="16"/>
        </w:rPr>
        <w:t>extinção</w:t>
      </w:r>
      <w:r>
        <w:rPr>
          <w:spacing w:val="26"/>
          <w:sz w:val="16"/>
        </w:rPr>
        <w:t> </w:t>
      </w:r>
      <w:r>
        <w:rPr>
          <w:sz w:val="16"/>
        </w:rPr>
        <w:t>do</w:t>
      </w:r>
      <w:r>
        <w:rPr>
          <w:spacing w:val="26"/>
          <w:sz w:val="16"/>
        </w:rPr>
        <w:t> </w:t>
      </w:r>
      <w:r>
        <w:rPr>
          <w:sz w:val="16"/>
        </w:rPr>
        <w:t>Contrato</w:t>
      </w:r>
      <w:r>
        <w:rPr>
          <w:spacing w:val="26"/>
          <w:sz w:val="16"/>
        </w:rPr>
        <w:t> </w:t>
      </w:r>
      <w:r>
        <w:rPr>
          <w:sz w:val="16"/>
        </w:rPr>
        <w:t>não</w:t>
      </w:r>
      <w:r>
        <w:rPr>
          <w:spacing w:val="26"/>
          <w:sz w:val="16"/>
        </w:rPr>
        <w:t> </w:t>
      </w:r>
      <w:r>
        <w:rPr>
          <w:sz w:val="16"/>
        </w:rPr>
        <w:t>configura</w:t>
      </w:r>
      <w:r>
        <w:rPr>
          <w:spacing w:val="26"/>
          <w:sz w:val="16"/>
        </w:rPr>
        <w:t> </w:t>
      </w:r>
      <w:r>
        <w:rPr>
          <w:sz w:val="16"/>
        </w:rPr>
        <w:t>óbice</w:t>
      </w:r>
      <w:r>
        <w:rPr>
          <w:spacing w:val="26"/>
          <w:sz w:val="16"/>
        </w:rPr>
        <w:t> </w:t>
      </w:r>
      <w:r>
        <w:rPr>
          <w:sz w:val="16"/>
        </w:rPr>
        <w:t>para</w:t>
      </w:r>
      <w:r>
        <w:rPr>
          <w:spacing w:val="26"/>
          <w:sz w:val="16"/>
        </w:rPr>
        <w:t> </w:t>
      </w:r>
      <w:r>
        <w:rPr>
          <w:sz w:val="16"/>
        </w:rPr>
        <w:t>o</w:t>
      </w:r>
      <w:r>
        <w:rPr>
          <w:spacing w:val="26"/>
          <w:sz w:val="16"/>
        </w:rPr>
        <w:t> </w:t>
      </w:r>
      <w:r>
        <w:rPr>
          <w:sz w:val="16"/>
        </w:rPr>
        <w:t>reconhecimento</w:t>
      </w:r>
      <w:r>
        <w:rPr>
          <w:spacing w:val="26"/>
          <w:sz w:val="16"/>
        </w:rPr>
        <w:t> </w:t>
      </w:r>
      <w:r>
        <w:rPr>
          <w:sz w:val="16"/>
        </w:rPr>
        <w:t>do</w:t>
      </w:r>
      <w:r>
        <w:rPr>
          <w:spacing w:val="26"/>
          <w:sz w:val="16"/>
        </w:rPr>
        <w:t> </w:t>
      </w:r>
      <w:r>
        <w:rPr>
          <w:sz w:val="16"/>
        </w:rPr>
        <w:t>desequilíbrio</w:t>
      </w:r>
      <w:r>
        <w:rPr>
          <w:spacing w:val="26"/>
          <w:sz w:val="16"/>
        </w:rPr>
        <w:t> </w:t>
      </w:r>
      <w:r>
        <w:rPr>
          <w:sz w:val="16"/>
        </w:rPr>
        <w:t>econômico-financeiro,</w:t>
      </w:r>
      <w:r>
        <w:rPr>
          <w:spacing w:val="26"/>
          <w:sz w:val="16"/>
        </w:rPr>
        <w:t> </w:t>
      </w:r>
      <w:r>
        <w:rPr>
          <w:sz w:val="16"/>
        </w:rPr>
        <w:t>hipótese</w:t>
      </w:r>
      <w:r>
        <w:rPr>
          <w:spacing w:val="26"/>
          <w:sz w:val="16"/>
        </w:rPr>
        <w:t> </w:t>
      </w:r>
      <w:r>
        <w:rPr>
          <w:sz w:val="16"/>
        </w:rPr>
        <w:t>em</w:t>
      </w:r>
      <w:r>
        <w:rPr>
          <w:spacing w:val="26"/>
          <w:sz w:val="16"/>
        </w:rPr>
        <w:t> </w:t>
      </w:r>
      <w:r>
        <w:rPr>
          <w:sz w:val="16"/>
        </w:rPr>
        <w:t>que</w:t>
      </w:r>
      <w:r>
        <w:rPr>
          <w:spacing w:val="26"/>
          <w:sz w:val="16"/>
        </w:rPr>
        <w:t> </w:t>
      </w:r>
      <w:r>
        <w:rPr>
          <w:sz w:val="16"/>
        </w:rPr>
        <w:t>será</w:t>
      </w:r>
      <w:r>
        <w:rPr>
          <w:spacing w:val="26"/>
          <w:sz w:val="16"/>
        </w:rPr>
        <w:t> </w:t>
      </w:r>
      <w:r>
        <w:rPr>
          <w:sz w:val="16"/>
        </w:rPr>
        <w:t>concedida</w:t>
      </w:r>
      <w:r>
        <w:rPr>
          <w:spacing w:val="26"/>
          <w:sz w:val="16"/>
        </w:rPr>
        <w:t> </w:t>
      </w:r>
      <w:r>
        <w:rPr>
          <w:sz w:val="16"/>
        </w:rPr>
        <w:t>indenização</w:t>
      </w:r>
      <w:r>
        <w:rPr>
          <w:spacing w:val="26"/>
          <w:sz w:val="16"/>
        </w:rPr>
        <w:t> </w:t>
      </w:r>
      <w:r>
        <w:rPr>
          <w:sz w:val="16"/>
        </w:rPr>
        <w:t>por</w:t>
      </w:r>
      <w:r>
        <w:rPr>
          <w:spacing w:val="26"/>
          <w:sz w:val="16"/>
        </w:rPr>
        <w:t> </w:t>
      </w:r>
      <w:r>
        <w:rPr>
          <w:sz w:val="16"/>
        </w:rPr>
        <w:t>meio</w:t>
      </w:r>
      <w:r>
        <w:rPr>
          <w:spacing w:val="26"/>
          <w:sz w:val="16"/>
        </w:rPr>
        <w:t> </w:t>
      </w:r>
      <w:r>
        <w:rPr>
          <w:sz w:val="16"/>
        </w:rPr>
        <w:t>de</w:t>
      </w:r>
      <w:r>
        <w:rPr>
          <w:spacing w:val="26"/>
          <w:sz w:val="16"/>
        </w:rPr>
        <w:t> </w:t>
      </w:r>
      <w:r>
        <w:rPr>
          <w:sz w:val="16"/>
        </w:rPr>
        <w:t>termo</w:t>
      </w:r>
      <w:r>
        <w:rPr>
          <w:spacing w:val="26"/>
          <w:sz w:val="16"/>
        </w:rPr>
        <w:t> </w:t>
      </w:r>
      <w:r>
        <w:rPr>
          <w:sz w:val="16"/>
        </w:rPr>
        <w:t>indenizatório,</w:t>
      </w:r>
      <w:r>
        <w:rPr>
          <w:spacing w:val="26"/>
          <w:sz w:val="16"/>
        </w:rPr>
        <w:t> </w:t>
      </w:r>
      <w:r>
        <w:rPr>
          <w:sz w:val="16"/>
        </w:rPr>
        <w:t>desde</w:t>
      </w:r>
      <w:r>
        <w:rPr>
          <w:spacing w:val="26"/>
          <w:sz w:val="16"/>
        </w:rPr>
        <w:t> </w:t>
      </w:r>
      <w:r>
        <w:rPr>
          <w:sz w:val="16"/>
        </w:rPr>
        <w:t>que</w:t>
      </w:r>
      <w:r>
        <w:rPr>
          <w:spacing w:val="26"/>
          <w:sz w:val="16"/>
        </w:rPr>
        <w:t> </w:t>
      </w:r>
      <w:r>
        <w:rPr>
          <w:sz w:val="16"/>
        </w:rPr>
        <w:t>o</w:t>
      </w:r>
      <w:r>
        <w:rPr>
          <w:spacing w:val="26"/>
          <w:sz w:val="16"/>
        </w:rPr>
        <w:t> </w:t>
      </w:r>
      <w:r>
        <w:rPr>
          <w:sz w:val="16"/>
        </w:rPr>
        <w:t>pedido</w:t>
      </w:r>
      <w:r>
        <w:rPr>
          <w:spacing w:val="26"/>
          <w:sz w:val="16"/>
        </w:rPr>
        <w:t> </w:t>
      </w:r>
      <w:r>
        <w:rPr>
          <w:sz w:val="16"/>
        </w:rPr>
        <w:t>seja</w:t>
      </w:r>
      <w:r>
        <w:rPr>
          <w:spacing w:val="40"/>
          <w:sz w:val="16"/>
        </w:rPr>
        <w:t> </w:t>
      </w:r>
      <w:r>
        <w:rPr>
          <w:sz w:val="16"/>
        </w:rPr>
        <w:t>formulado durante a vigência do Contrato e antes de eventual prorrogação, na forma do art. 131, caput e parágrafo único, da Lei nº 14.133/2021.</w:t>
      </w:r>
    </w:p>
    <w:p>
      <w:pPr>
        <w:pStyle w:val="ListParagraph"/>
        <w:numPr>
          <w:ilvl w:val="1"/>
          <w:numId w:val="78"/>
        </w:numPr>
        <w:tabs>
          <w:tab w:pos="616" w:val="left" w:leader="none"/>
        </w:tabs>
        <w:spacing w:line="240" w:lineRule="auto" w:before="173" w:after="0"/>
        <w:ind w:left="616" w:right="0" w:hanging="325"/>
        <w:jc w:val="left"/>
        <w:rPr>
          <w:sz w:val="16"/>
        </w:rPr>
      </w:pPr>
      <w:r>
        <w:rPr>
          <w:sz w:val="16"/>
        </w:rPr>
        <w:t>Extinto</w:t>
      </w:r>
      <w:r>
        <w:rPr>
          <w:spacing w:val="4"/>
          <w:sz w:val="16"/>
        </w:rPr>
        <w:t> </w:t>
      </w:r>
      <w:r>
        <w:rPr>
          <w:sz w:val="16"/>
        </w:rPr>
        <w:t>o</w:t>
      </w:r>
      <w:r>
        <w:rPr>
          <w:spacing w:val="3"/>
          <w:sz w:val="16"/>
        </w:rPr>
        <w:t> </w:t>
      </w:r>
      <w:r>
        <w:rPr>
          <w:sz w:val="16"/>
        </w:rPr>
        <w:t>Contrato,</w:t>
      </w:r>
      <w:r>
        <w:rPr>
          <w:spacing w:val="4"/>
          <w:sz w:val="16"/>
        </w:rPr>
        <w:t> </w:t>
      </w:r>
      <w:r>
        <w:rPr>
          <w:sz w:val="16"/>
        </w:rPr>
        <w:t>o</w:t>
      </w:r>
      <w:r>
        <w:rPr>
          <w:spacing w:val="4"/>
          <w:sz w:val="16"/>
        </w:rPr>
        <w:t> </w:t>
      </w:r>
      <w:r>
        <w:rPr>
          <w:sz w:val="16"/>
        </w:rPr>
        <w:t>CONTRATANTE</w:t>
      </w:r>
      <w:r>
        <w:rPr>
          <w:spacing w:val="4"/>
          <w:sz w:val="16"/>
        </w:rPr>
        <w:t> </w:t>
      </w:r>
      <w:r>
        <w:rPr>
          <w:sz w:val="16"/>
        </w:rPr>
        <w:t>poderá</w:t>
      </w:r>
      <w:r>
        <w:rPr>
          <w:spacing w:val="4"/>
          <w:sz w:val="16"/>
        </w:rPr>
        <w:t> </w:t>
      </w:r>
      <w:r>
        <w:rPr>
          <w:spacing w:val="-2"/>
          <w:sz w:val="16"/>
        </w:rPr>
        <w:t>ainda:</w:t>
      </w:r>
    </w:p>
    <w:p>
      <w:pPr>
        <w:pStyle w:val="ListParagraph"/>
        <w:numPr>
          <w:ilvl w:val="2"/>
          <w:numId w:val="78"/>
        </w:numPr>
        <w:tabs>
          <w:tab w:pos="739" w:val="left" w:leader="none"/>
        </w:tabs>
        <w:spacing w:line="240" w:lineRule="auto" w:before="163" w:after="0"/>
        <w:ind w:left="739" w:right="0" w:hanging="448"/>
        <w:jc w:val="left"/>
        <w:rPr>
          <w:sz w:val="16"/>
        </w:rPr>
      </w:pPr>
      <w:r>
        <w:rPr>
          <w:sz w:val="16"/>
        </w:rPr>
        <w:t>nos</w:t>
      </w:r>
      <w:r>
        <w:rPr>
          <w:spacing w:val="5"/>
          <w:sz w:val="16"/>
        </w:rPr>
        <w:t> </w:t>
      </w:r>
      <w:r>
        <w:rPr>
          <w:sz w:val="16"/>
        </w:rPr>
        <w:t>casos</w:t>
      </w:r>
      <w:r>
        <w:rPr>
          <w:spacing w:val="6"/>
          <w:sz w:val="16"/>
        </w:rPr>
        <w:t> </w:t>
      </w:r>
      <w:r>
        <w:rPr>
          <w:sz w:val="16"/>
        </w:rPr>
        <w:t>de</w:t>
      </w:r>
      <w:r>
        <w:rPr>
          <w:spacing w:val="6"/>
          <w:sz w:val="16"/>
        </w:rPr>
        <w:t> </w:t>
      </w:r>
      <w:r>
        <w:rPr>
          <w:sz w:val="16"/>
        </w:rPr>
        <w:t>obrigação</w:t>
      </w:r>
      <w:r>
        <w:rPr>
          <w:spacing w:val="5"/>
          <w:sz w:val="16"/>
        </w:rPr>
        <w:t> </w:t>
      </w:r>
      <w:r>
        <w:rPr>
          <w:sz w:val="16"/>
        </w:rPr>
        <w:t>de</w:t>
      </w:r>
      <w:r>
        <w:rPr>
          <w:spacing w:val="6"/>
          <w:sz w:val="16"/>
        </w:rPr>
        <w:t> </w:t>
      </w:r>
      <w:r>
        <w:rPr>
          <w:sz w:val="16"/>
        </w:rPr>
        <w:t>pagamento</w:t>
      </w:r>
      <w:r>
        <w:rPr>
          <w:spacing w:val="6"/>
          <w:sz w:val="16"/>
        </w:rPr>
        <w:t> </w:t>
      </w:r>
      <w:r>
        <w:rPr>
          <w:sz w:val="16"/>
        </w:rPr>
        <w:t>de</w:t>
      </w:r>
      <w:r>
        <w:rPr>
          <w:spacing w:val="5"/>
          <w:sz w:val="16"/>
        </w:rPr>
        <w:t> </w:t>
      </w:r>
      <w:r>
        <w:rPr>
          <w:sz w:val="16"/>
        </w:rPr>
        <w:t>multa</w:t>
      </w:r>
      <w:r>
        <w:rPr>
          <w:spacing w:val="6"/>
          <w:sz w:val="16"/>
        </w:rPr>
        <w:t> </w:t>
      </w:r>
      <w:r>
        <w:rPr>
          <w:sz w:val="16"/>
        </w:rPr>
        <w:t>pelo</w:t>
      </w:r>
      <w:r>
        <w:rPr>
          <w:spacing w:val="6"/>
          <w:sz w:val="16"/>
        </w:rPr>
        <w:t> </w:t>
      </w:r>
      <w:r>
        <w:rPr>
          <w:sz w:val="16"/>
        </w:rPr>
        <w:t>CONTRATADO,</w:t>
      </w:r>
      <w:r>
        <w:rPr>
          <w:spacing w:val="5"/>
          <w:sz w:val="16"/>
        </w:rPr>
        <w:t> </w:t>
      </w:r>
      <w:r>
        <w:rPr>
          <w:sz w:val="16"/>
        </w:rPr>
        <w:t>reter</w:t>
      </w:r>
      <w:r>
        <w:rPr>
          <w:spacing w:val="6"/>
          <w:sz w:val="16"/>
        </w:rPr>
        <w:t> </w:t>
      </w:r>
      <w:r>
        <w:rPr>
          <w:sz w:val="16"/>
        </w:rPr>
        <w:t>e</w:t>
      </w:r>
      <w:r>
        <w:rPr>
          <w:spacing w:val="6"/>
          <w:sz w:val="16"/>
        </w:rPr>
        <w:t> </w:t>
      </w:r>
      <w:r>
        <w:rPr>
          <w:sz w:val="16"/>
        </w:rPr>
        <w:t>executar</w:t>
      </w:r>
      <w:r>
        <w:rPr>
          <w:spacing w:val="6"/>
          <w:sz w:val="16"/>
        </w:rPr>
        <w:t> </w:t>
      </w:r>
      <w:r>
        <w:rPr>
          <w:sz w:val="16"/>
        </w:rPr>
        <w:t>a</w:t>
      </w:r>
      <w:r>
        <w:rPr>
          <w:spacing w:val="5"/>
          <w:sz w:val="16"/>
        </w:rPr>
        <w:t> </w:t>
      </w:r>
      <w:r>
        <w:rPr>
          <w:sz w:val="16"/>
        </w:rPr>
        <w:t>garantia</w:t>
      </w:r>
      <w:r>
        <w:rPr>
          <w:spacing w:val="6"/>
          <w:sz w:val="16"/>
        </w:rPr>
        <w:t> </w:t>
      </w:r>
      <w:r>
        <w:rPr>
          <w:sz w:val="16"/>
        </w:rPr>
        <w:t>prestada;</w:t>
      </w:r>
      <w:r>
        <w:rPr>
          <w:spacing w:val="6"/>
          <w:sz w:val="16"/>
        </w:rPr>
        <w:t> </w:t>
      </w:r>
      <w:r>
        <w:rPr>
          <w:spacing w:val="-10"/>
          <w:sz w:val="16"/>
        </w:rPr>
        <w:t>e</w:t>
      </w:r>
    </w:p>
    <w:p>
      <w:pPr>
        <w:pStyle w:val="ListParagraph"/>
        <w:numPr>
          <w:ilvl w:val="2"/>
          <w:numId w:val="78"/>
        </w:numPr>
        <w:tabs>
          <w:tab w:pos="763" w:val="left" w:leader="none"/>
        </w:tabs>
        <w:spacing w:line="240" w:lineRule="auto" w:before="173" w:after="0"/>
        <w:ind w:left="291" w:right="274" w:firstLine="0"/>
        <w:jc w:val="left"/>
        <w:rPr>
          <w:sz w:val="16"/>
        </w:rPr>
      </w:pPr>
      <w:r>
        <w:rPr>
          <w:sz w:val="16"/>
        </w:rPr>
        <w:t>nos</w:t>
      </w:r>
      <w:r>
        <w:rPr>
          <w:spacing w:val="30"/>
          <w:sz w:val="16"/>
        </w:rPr>
        <w:t> </w:t>
      </w:r>
      <w:r>
        <w:rPr>
          <w:sz w:val="16"/>
        </w:rPr>
        <w:t>casos</w:t>
      </w:r>
      <w:r>
        <w:rPr>
          <w:spacing w:val="30"/>
          <w:sz w:val="16"/>
        </w:rPr>
        <w:t> </w:t>
      </w:r>
      <w:r>
        <w:rPr>
          <w:sz w:val="16"/>
        </w:rPr>
        <w:t>em</w:t>
      </w:r>
      <w:r>
        <w:rPr>
          <w:spacing w:val="30"/>
          <w:sz w:val="16"/>
        </w:rPr>
        <w:t> </w:t>
      </w:r>
      <w:r>
        <w:rPr>
          <w:sz w:val="16"/>
        </w:rPr>
        <w:t>que</w:t>
      </w:r>
      <w:r>
        <w:rPr>
          <w:spacing w:val="30"/>
          <w:sz w:val="16"/>
        </w:rPr>
        <w:t> </w:t>
      </w:r>
      <w:r>
        <w:rPr>
          <w:sz w:val="16"/>
        </w:rPr>
        <w:t>houver</w:t>
      </w:r>
      <w:r>
        <w:rPr>
          <w:spacing w:val="30"/>
          <w:sz w:val="16"/>
        </w:rPr>
        <w:t> </w:t>
      </w:r>
      <w:r>
        <w:rPr>
          <w:sz w:val="16"/>
        </w:rPr>
        <w:t>necessidade</w:t>
      </w:r>
      <w:r>
        <w:rPr>
          <w:spacing w:val="30"/>
          <w:sz w:val="16"/>
        </w:rPr>
        <w:t> </w:t>
      </w:r>
      <w:r>
        <w:rPr>
          <w:sz w:val="16"/>
        </w:rPr>
        <w:t>de</w:t>
      </w:r>
      <w:r>
        <w:rPr>
          <w:spacing w:val="30"/>
          <w:sz w:val="16"/>
        </w:rPr>
        <w:t> </w:t>
      </w:r>
      <w:r>
        <w:rPr>
          <w:sz w:val="16"/>
        </w:rPr>
        <w:t>ressarcimento</w:t>
      </w:r>
      <w:r>
        <w:rPr>
          <w:spacing w:val="30"/>
          <w:sz w:val="16"/>
        </w:rPr>
        <w:t> </w:t>
      </w:r>
      <w:r>
        <w:rPr>
          <w:sz w:val="16"/>
        </w:rPr>
        <w:t>de</w:t>
      </w:r>
      <w:r>
        <w:rPr>
          <w:spacing w:val="30"/>
          <w:sz w:val="16"/>
        </w:rPr>
        <w:t> </w:t>
      </w:r>
      <w:r>
        <w:rPr>
          <w:sz w:val="16"/>
        </w:rPr>
        <w:t>prejuízos</w:t>
      </w:r>
      <w:r>
        <w:rPr>
          <w:spacing w:val="30"/>
          <w:sz w:val="16"/>
        </w:rPr>
        <w:t> </w:t>
      </w:r>
      <w:r>
        <w:rPr>
          <w:sz w:val="16"/>
        </w:rPr>
        <w:t>causados</w:t>
      </w:r>
      <w:r>
        <w:rPr>
          <w:spacing w:val="30"/>
          <w:sz w:val="16"/>
        </w:rPr>
        <w:t> </w:t>
      </w:r>
      <w:r>
        <w:rPr>
          <w:sz w:val="16"/>
        </w:rPr>
        <w:t>à</w:t>
      </w:r>
      <w:r>
        <w:rPr>
          <w:spacing w:val="20"/>
          <w:sz w:val="16"/>
        </w:rPr>
        <w:t> </w:t>
      </w:r>
      <w:r>
        <w:rPr>
          <w:sz w:val="16"/>
        </w:rPr>
        <w:t>Administração,</w:t>
      </w:r>
      <w:r>
        <w:rPr>
          <w:spacing w:val="30"/>
          <w:sz w:val="16"/>
        </w:rPr>
        <w:t> </w:t>
      </w:r>
      <w:r>
        <w:rPr>
          <w:sz w:val="16"/>
        </w:rPr>
        <w:t>nos</w:t>
      </w:r>
      <w:r>
        <w:rPr>
          <w:spacing w:val="30"/>
          <w:sz w:val="16"/>
        </w:rPr>
        <w:t> </w:t>
      </w:r>
      <w:r>
        <w:rPr>
          <w:sz w:val="16"/>
        </w:rPr>
        <w:t>termos</w:t>
      </w:r>
      <w:r>
        <w:rPr>
          <w:spacing w:val="30"/>
          <w:sz w:val="16"/>
        </w:rPr>
        <w:t> </w:t>
      </w:r>
      <w:r>
        <w:rPr>
          <w:sz w:val="16"/>
        </w:rPr>
        <w:t>do</w:t>
      </w:r>
      <w:r>
        <w:rPr>
          <w:spacing w:val="30"/>
          <w:sz w:val="16"/>
        </w:rPr>
        <w:t> </w:t>
      </w:r>
      <w:r>
        <w:rPr>
          <w:sz w:val="16"/>
        </w:rPr>
        <w:t>inciso</w:t>
      </w:r>
      <w:r>
        <w:rPr>
          <w:spacing w:val="30"/>
          <w:sz w:val="16"/>
        </w:rPr>
        <w:t> </w:t>
      </w:r>
      <w:r>
        <w:rPr>
          <w:sz w:val="16"/>
        </w:rPr>
        <w:t>IV</w:t>
      </w:r>
      <w:r>
        <w:rPr>
          <w:spacing w:val="27"/>
          <w:sz w:val="16"/>
        </w:rPr>
        <w:t> </w:t>
      </w:r>
      <w:r>
        <w:rPr>
          <w:sz w:val="16"/>
        </w:rPr>
        <w:t>do</w:t>
      </w:r>
      <w:r>
        <w:rPr>
          <w:spacing w:val="30"/>
          <w:sz w:val="16"/>
        </w:rPr>
        <w:t> </w:t>
      </w:r>
      <w:r>
        <w:rPr>
          <w:sz w:val="16"/>
        </w:rPr>
        <w:t>art.</w:t>
      </w:r>
      <w:r>
        <w:rPr>
          <w:spacing w:val="30"/>
          <w:sz w:val="16"/>
        </w:rPr>
        <w:t> </w:t>
      </w:r>
      <w:r>
        <w:rPr>
          <w:sz w:val="16"/>
        </w:rPr>
        <w:t>139</w:t>
      </w:r>
      <w:r>
        <w:rPr>
          <w:spacing w:val="30"/>
          <w:sz w:val="16"/>
        </w:rPr>
        <w:t> </w:t>
      </w:r>
      <w:r>
        <w:rPr>
          <w:sz w:val="16"/>
        </w:rPr>
        <w:t>da</w:t>
      </w:r>
      <w:r>
        <w:rPr>
          <w:spacing w:val="30"/>
          <w:sz w:val="16"/>
        </w:rPr>
        <w:t> </w:t>
      </w:r>
      <w:r>
        <w:rPr>
          <w:sz w:val="16"/>
        </w:rPr>
        <w:t>Lei</w:t>
      </w:r>
      <w:r>
        <w:rPr>
          <w:spacing w:val="30"/>
          <w:sz w:val="16"/>
        </w:rPr>
        <w:t> </w:t>
      </w:r>
      <w:r>
        <w:rPr>
          <w:sz w:val="16"/>
        </w:rPr>
        <w:t>nº</w:t>
      </w:r>
      <w:r>
        <w:rPr>
          <w:spacing w:val="30"/>
          <w:sz w:val="16"/>
        </w:rPr>
        <w:t> </w:t>
      </w:r>
      <w:r>
        <w:rPr>
          <w:sz w:val="16"/>
        </w:rPr>
        <w:t>14.133/2021,</w:t>
      </w:r>
      <w:r>
        <w:rPr>
          <w:spacing w:val="30"/>
          <w:sz w:val="16"/>
        </w:rPr>
        <w:t> </w:t>
      </w:r>
      <w:r>
        <w:rPr>
          <w:sz w:val="16"/>
        </w:rPr>
        <w:t>reter</w:t>
      </w:r>
      <w:r>
        <w:rPr>
          <w:spacing w:val="30"/>
          <w:sz w:val="16"/>
        </w:rPr>
        <w:t> </w:t>
      </w:r>
      <w:r>
        <w:rPr>
          <w:sz w:val="16"/>
        </w:rPr>
        <w:t>os</w:t>
      </w:r>
      <w:r>
        <w:rPr>
          <w:spacing w:val="30"/>
          <w:sz w:val="16"/>
        </w:rPr>
        <w:t> </w:t>
      </w:r>
      <w:r>
        <w:rPr>
          <w:sz w:val="16"/>
        </w:rPr>
        <w:t>eventuais</w:t>
      </w:r>
      <w:r>
        <w:rPr>
          <w:spacing w:val="30"/>
          <w:sz w:val="16"/>
        </w:rPr>
        <w:t> </w:t>
      </w:r>
      <w:r>
        <w:rPr>
          <w:sz w:val="16"/>
        </w:rPr>
        <w:t>créditos</w:t>
      </w:r>
      <w:r>
        <w:rPr>
          <w:spacing w:val="30"/>
          <w:sz w:val="16"/>
        </w:rPr>
        <w:t> </w:t>
      </w:r>
      <w:r>
        <w:rPr>
          <w:sz w:val="16"/>
        </w:rPr>
        <w:t>existentes</w:t>
      </w:r>
      <w:r>
        <w:rPr>
          <w:spacing w:val="30"/>
          <w:sz w:val="16"/>
        </w:rPr>
        <w:t> </w:t>
      </w:r>
      <w:r>
        <w:rPr>
          <w:sz w:val="16"/>
        </w:rPr>
        <w:t>em</w:t>
      </w:r>
      <w:r>
        <w:rPr>
          <w:spacing w:val="30"/>
          <w:sz w:val="16"/>
        </w:rPr>
        <w:t> </w:t>
      </w:r>
      <w:r>
        <w:rPr>
          <w:sz w:val="16"/>
        </w:rPr>
        <w:t>favor</w:t>
      </w:r>
      <w:r>
        <w:rPr>
          <w:spacing w:val="30"/>
          <w:sz w:val="16"/>
        </w:rPr>
        <w:t> </w:t>
      </w:r>
      <w:r>
        <w:rPr>
          <w:sz w:val="16"/>
        </w:rPr>
        <w:t>do</w:t>
      </w:r>
      <w:r>
        <w:rPr>
          <w:spacing w:val="40"/>
          <w:sz w:val="16"/>
        </w:rPr>
        <w:t> </w:t>
      </w:r>
      <w:r>
        <w:rPr>
          <w:sz w:val="16"/>
        </w:rPr>
        <w:t>CONTRATADO decorrentes do Contrato.</w:t>
      </w:r>
    </w:p>
    <w:p>
      <w:pPr>
        <w:pStyle w:val="ListParagraph"/>
        <w:numPr>
          <w:ilvl w:val="1"/>
          <w:numId w:val="78"/>
        </w:numPr>
        <w:tabs>
          <w:tab w:pos="622" w:val="left" w:leader="none"/>
        </w:tabs>
        <w:spacing w:line="247" w:lineRule="auto" w:before="163" w:after="0"/>
        <w:ind w:left="291" w:right="274" w:firstLine="0"/>
        <w:jc w:val="both"/>
        <w:rPr>
          <w:sz w:val="16"/>
        </w:rPr>
      </w:pPr>
      <w:r>
        <w:rPr>
          <w:sz w:val="16"/>
        </w:rPr>
        <w:t>O</w:t>
      </w:r>
      <w:r>
        <w:rPr>
          <w:spacing w:val="12"/>
          <w:sz w:val="16"/>
        </w:rPr>
        <w:t> </w:t>
      </w:r>
      <w:r>
        <w:rPr>
          <w:sz w:val="16"/>
        </w:rPr>
        <w:t>Contrato</w:t>
      </w:r>
      <w:r>
        <w:rPr>
          <w:spacing w:val="12"/>
          <w:sz w:val="16"/>
        </w:rPr>
        <w:t> </w:t>
      </w:r>
      <w:r>
        <w:rPr>
          <w:sz w:val="16"/>
        </w:rPr>
        <w:t>poderá</w:t>
      </w:r>
      <w:r>
        <w:rPr>
          <w:spacing w:val="12"/>
          <w:sz w:val="16"/>
        </w:rPr>
        <w:t> </w:t>
      </w:r>
      <w:r>
        <w:rPr>
          <w:sz w:val="16"/>
        </w:rPr>
        <w:t>ser</w:t>
      </w:r>
      <w:r>
        <w:rPr>
          <w:spacing w:val="12"/>
          <w:sz w:val="16"/>
        </w:rPr>
        <w:t> </w:t>
      </w:r>
      <w:r>
        <w:rPr>
          <w:sz w:val="16"/>
        </w:rPr>
        <w:t>extinto</w:t>
      </w:r>
      <w:r>
        <w:rPr>
          <w:spacing w:val="12"/>
          <w:sz w:val="16"/>
        </w:rPr>
        <w:t> </w:t>
      </w:r>
      <w:r>
        <w:rPr>
          <w:sz w:val="16"/>
        </w:rPr>
        <w:t>caso</w:t>
      </w:r>
      <w:r>
        <w:rPr>
          <w:spacing w:val="12"/>
          <w:sz w:val="16"/>
        </w:rPr>
        <w:t> </w:t>
      </w:r>
      <w:r>
        <w:rPr>
          <w:sz w:val="16"/>
        </w:rPr>
        <w:t>se</w:t>
      </w:r>
      <w:r>
        <w:rPr>
          <w:spacing w:val="12"/>
          <w:sz w:val="16"/>
        </w:rPr>
        <w:t> </w:t>
      </w:r>
      <w:r>
        <w:rPr>
          <w:sz w:val="16"/>
        </w:rPr>
        <w:t>constate</w:t>
      </w:r>
      <w:r>
        <w:rPr>
          <w:spacing w:val="12"/>
          <w:sz w:val="16"/>
        </w:rPr>
        <w:t> </w:t>
      </w:r>
      <w:r>
        <w:rPr>
          <w:sz w:val="16"/>
        </w:rPr>
        <w:t>que</w:t>
      </w:r>
      <w:r>
        <w:rPr>
          <w:spacing w:val="12"/>
          <w:sz w:val="16"/>
        </w:rPr>
        <w:t> </w:t>
      </w:r>
      <w:r>
        <w:rPr>
          <w:sz w:val="16"/>
        </w:rPr>
        <w:t>o</w:t>
      </w:r>
      <w:r>
        <w:rPr>
          <w:spacing w:val="12"/>
          <w:sz w:val="16"/>
        </w:rPr>
        <w:t> </w:t>
      </w:r>
      <w:r>
        <w:rPr>
          <w:sz w:val="16"/>
        </w:rPr>
        <w:t>CONTRATADO</w:t>
      </w:r>
      <w:r>
        <w:rPr>
          <w:spacing w:val="12"/>
          <w:sz w:val="16"/>
        </w:rPr>
        <w:t> </w:t>
      </w:r>
      <w:r>
        <w:rPr>
          <w:sz w:val="16"/>
        </w:rPr>
        <w:t>mantém</w:t>
      </w:r>
      <w:r>
        <w:rPr>
          <w:spacing w:val="12"/>
          <w:sz w:val="16"/>
        </w:rPr>
        <w:t> </w:t>
      </w:r>
      <w:r>
        <w:rPr>
          <w:sz w:val="16"/>
        </w:rPr>
        <w:t>vínculo</w:t>
      </w:r>
      <w:r>
        <w:rPr>
          <w:spacing w:val="12"/>
          <w:sz w:val="16"/>
        </w:rPr>
        <w:t> </w:t>
      </w:r>
      <w:r>
        <w:rPr>
          <w:sz w:val="16"/>
        </w:rPr>
        <w:t>de</w:t>
      </w:r>
      <w:r>
        <w:rPr>
          <w:spacing w:val="12"/>
          <w:sz w:val="16"/>
        </w:rPr>
        <w:t> </w:t>
      </w:r>
      <w:r>
        <w:rPr>
          <w:sz w:val="16"/>
        </w:rPr>
        <w:t>natureza</w:t>
      </w:r>
      <w:r>
        <w:rPr>
          <w:spacing w:val="12"/>
          <w:sz w:val="16"/>
        </w:rPr>
        <w:t> </w:t>
      </w:r>
      <w:r>
        <w:rPr>
          <w:sz w:val="16"/>
        </w:rPr>
        <w:t>técnica,</w:t>
      </w:r>
      <w:r>
        <w:rPr>
          <w:spacing w:val="12"/>
          <w:sz w:val="16"/>
        </w:rPr>
        <w:t> </w:t>
      </w:r>
      <w:r>
        <w:rPr>
          <w:sz w:val="16"/>
        </w:rPr>
        <w:t>comercial,</w:t>
      </w:r>
      <w:r>
        <w:rPr>
          <w:spacing w:val="12"/>
          <w:sz w:val="16"/>
        </w:rPr>
        <w:t> </w:t>
      </w:r>
      <w:r>
        <w:rPr>
          <w:sz w:val="16"/>
        </w:rPr>
        <w:t>econômica,</w:t>
      </w:r>
      <w:r>
        <w:rPr>
          <w:spacing w:val="12"/>
          <w:sz w:val="16"/>
        </w:rPr>
        <w:t> </w:t>
      </w:r>
      <w:r>
        <w:rPr>
          <w:sz w:val="16"/>
        </w:rPr>
        <w:t>financeira,</w:t>
      </w:r>
      <w:r>
        <w:rPr>
          <w:spacing w:val="12"/>
          <w:sz w:val="16"/>
        </w:rPr>
        <w:t> </w:t>
      </w:r>
      <w:r>
        <w:rPr>
          <w:sz w:val="16"/>
        </w:rPr>
        <w:t>trabalhista</w:t>
      </w:r>
      <w:r>
        <w:rPr>
          <w:spacing w:val="12"/>
          <w:sz w:val="16"/>
        </w:rPr>
        <w:t> </w:t>
      </w:r>
      <w:r>
        <w:rPr>
          <w:sz w:val="16"/>
        </w:rPr>
        <w:t>ou</w:t>
      </w:r>
      <w:r>
        <w:rPr>
          <w:spacing w:val="12"/>
          <w:sz w:val="16"/>
        </w:rPr>
        <w:t> </w:t>
      </w:r>
      <w:r>
        <w:rPr>
          <w:sz w:val="16"/>
        </w:rPr>
        <w:t>civil</w:t>
      </w:r>
      <w:r>
        <w:rPr>
          <w:spacing w:val="12"/>
          <w:sz w:val="16"/>
        </w:rPr>
        <w:t> </w:t>
      </w:r>
      <w:r>
        <w:rPr>
          <w:sz w:val="16"/>
        </w:rPr>
        <w:t>com</w:t>
      </w:r>
      <w:r>
        <w:rPr>
          <w:spacing w:val="12"/>
          <w:sz w:val="16"/>
        </w:rPr>
        <w:t> </w:t>
      </w:r>
      <w:r>
        <w:rPr>
          <w:sz w:val="16"/>
        </w:rPr>
        <w:t>dirigente</w:t>
      </w:r>
      <w:r>
        <w:rPr>
          <w:spacing w:val="12"/>
          <w:sz w:val="16"/>
        </w:rPr>
        <w:t> </w:t>
      </w:r>
      <w:r>
        <w:rPr>
          <w:sz w:val="16"/>
        </w:rPr>
        <w:t>do</w:t>
      </w:r>
      <w:r>
        <w:rPr>
          <w:spacing w:val="12"/>
          <w:sz w:val="16"/>
        </w:rPr>
        <w:t> </w:t>
      </w:r>
      <w:r>
        <w:rPr>
          <w:sz w:val="16"/>
        </w:rPr>
        <w:t>órgão</w:t>
      </w:r>
      <w:r>
        <w:rPr>
          <w:spacing w:val="12"/>
          <w:sz w:val="16"/>
        </w:rPr>
        <w:t> </w:t>
      </w:r>
      <w:r>
        <w:rPr>
          <w:sz w:val="16"/>
        </w:rPr>
        <w:t>ou</w:t>
      </w:r>
      <w:r>
        <w:rPr>
          <w:spacing w:val="12"/>
          <w:sz w:val="16"/>
        </w:rPr>
        <w:t> </w:t>
      </w:r>
      <w:r>
        <w:rPr>
          <w:sz w:val="16"/>
        </w:rPr>
        <w:t>entidade</w:t>
      </w:r>
      <w:r>
        <w:rPr>
          <w:spacing w:val="12"/>
          <w:sz w:val="16"/>
        </w:rPr>
        <w:t> </w:t>
      </w:r>
      <w:r>
        <w:rPr>
          <w:sz w:val="16"/>
        </w:rPr>
        <w:t>CONTRATANTE</w:t>
      </w:r>
      <w:r>
        <w:rPr>
          <w:spacing w:val="40"/>
          <w:sz w:val="16"/>
        </w:rPr>
        <w:t> </w:t>
      </w:r>
      <w:r>
        <w:rPr>
          <w:sz w:val="16"/>
        </w:rPr>
        <w:t>ou</w:t>
      </w:r>
      <w:r>
        <w:rPr>
          <w:spacing w:val="20"/>
          <w:sz w:val="16"/>
        </w:rPr>
        <w:t> </w:t>
      </w:r>
      <w:r>
        <w:rPr>
          <w:sz w:val="16"/>
        </w:rPr>
        <w:t>com</w:t>
      </w:r>
      <w:r>
        <w:rPr>
          <w:spacing w:val="20"/>
          <w:sz w:val="16"/>
        </w:rPr>
        <w:t> </w:t>
      </w:r>
      <w:r>
        <w:rPr>
          <w:sz w:val="16"/>
        </w:rPr>
        <w:t>agente</w:t>
      </w:r>
      <w:r>
        <w:rPr>
          <w:spacing w:val="20"/>
          <w:sz w:val="16"/>
        </w:rPr>
        <w:t> </w:t>
      </w:r>
      <w:r>
        <w:rPr>
          <w:sz w:val="16"/>
        </w:rPr>
        <w:t>público</w:t>
      </w:r>
      <w:r>
        <w:rPr>
          <w:spacing w:val="20"/>
          <w:sz w:val="16"/>
        </w:rPr>
        <w:t> </w:t>
      </w:r>
      <w:r>
        <w:rPr>
          <w:sz w:val="16"/>
        </w:rPr>
        <w:t>que</w:t>
      </w:r>
      <w:r>
        <w:rPr>
          <w:spacing w:val="20"/>
          <w:sz w:val="16"/>
        </w:rPr>
        <w:t> </w:t>
      </w:r>
      <w:r>
        <w:rPr>
          <w:sz w:val="16"/>
        </w:rPr>
        <w:t>tenha</w:t>
      </w:r>
      <w:r>
        <w:rPr>
          <w:spacing w:val="20"/>
          <w:sz w:val="16"/>
        </w:rPr>
        <w:t> </w:t>
      </w:r>
      <w:r>
        <w:rPr>
          <w:sz w:val="16"/>
        </w:rPr>
        <w:t>desempenhado</w:t>
      </w:r>
      <w:r>
        <w:rPr>
          <w:spacing w:val="20"/>
          <w:sz w:val="16"/>
        </w:rPr>
        <w:t> </w:t>
      </w:r>
      <w:r>
        <w:rPr>
          <w:sz w:val="16"/>
        </w:rPr>
        <w:t>função</w:t>
      </w:r>
      <w:r>
        <w:rPr>
          <w:spacing w:val="20"/>
          <w:sz w:val="16"/>
        </w:rPr>
        <w:t> </w:t>
      </w:r>
      <w:r>
        <w:rPr>
          <w:sz w:val="16"/>
        </w:rPr>
        <w:t>na</w:t>
      </w:r>
      <w:r>
        <w:rPr>
          <w:spacing w:val="20"/>
          <w:sz w:val="16"/>
        </w:rPr>
        <w:t> </w:t>
      </w:r>
      <w:r>
        <w:rPr>
          <w:sz w:val="16"/>
        </w:rPr>
        <w:t>licitação</w:t>
      </w:r>
      <w:r>
        <w:rPr>
          <w:spacing w:val="20"/>
          <w:sz w:val="16"/>
        </w:rPr>
        <w:t> </w:t>
      </w:r>
      <w:r>
        <w:rPr>
          <w:sz w:val="16"/>
        </w:rPr>
        <w:t>ou</w:t>
      </w:r>
      <w:r>
        <w:rPr>
          <w:spacing w:val="20"/>
          <w:sz w:val="16"/>
        </w:rPr>
        <w:t> </w:t>
      </w:r>
      <w:r>
        <w:rPr>
          <w:sz w:val="16"/>
        </w:rPr>
        <w:t>atue</w:t>
      </w:r>
      <w:r>
        <w:rPr>
          <w:spacing w:val="20"/>
          <w:sz w:val="16"/>
        </w:rPr>
        <w:t> </w:t>
      </w:r>
      <w:r>
        <w:rPr>
          <w:sz w:val="16"/>
        </w:rPr>
        <w:t>na</w:t>
      </w:r>
      <w:r>
        <w:rPr>
          <w:spacing w:val="20"/>
          <w:sz w:val="16"/>
        </w:rPr>
        <w:t> </w:t>
      </w:r>
      <w:r>
        <w:rPr>
          <w:sz w:val="16"/>
        </w:rPr>
        <w:t>fiscalização</w:t>
      </w:r>
      <w:r>
        <w:rPr>
          <w:spacing w:val="20"/>
          <w:sz w:val="16"/>
        </w:rPr>
        <w:t> </w:t>
      </w:r>
      <w:r>
        <w:rPr>
          <w:sz w:val="16"/>
        </w:rPr>
        <w:t>ou</w:t>
      </w:r>
      <w:r>
        <w:rPr>
          <w:spacing w:val="20"/>
          <w:sz w:val="16"/>
        </w:rPr>
        <w:t> </w:t>
      </w:r>
      <w:r>
        <w:rPr>
          <w:sz w:val="16"/>
        </w:rPr>
        <w:t>na</w:t>
      </w:r>
      <w:r>
        <w:rPr>
          <w:spacing w:val="20"/>
          <w:sz w:val="16"/>
        </w:rPr>
        <w:t> </w:t>
      </w:r>
      <w:r>
        <w:rPr>
          <w:sz w:val="16"/>
        </w:rPr>
        <w:t>gestão</w:t>
      </w:r>
      <w:r>
        <w:rPr>
          <w:spacing w:val="20"/>
          <w:sz w:val="16"/>
        </w:rPr>
        <w:t> </w:t>
      </w:r>
      <w:r>
        <w:rPr>
          <w:sz w:val="16"/>
        </w:rPr>
        <w:t>do</w:t>
      </w:r>
      <w:r>
        <w:rPr>
          <w:spacing w:val="20"/>
          <w:sz w:val="16"/>
        </w:rPr>
        <w:t> </w:t>
      </w:r>
      <w:r>
        <w:rPr>
          <w:sz w:val="16"/>
        </w:rPr>
        <w:t>Contrato,</w:t>
      </w:r>
      <w:r>
        <w:rPr>
          <w:spacing w:val="20"/>
          <w:sz w:val="16"/>
        </w:rPr>
        <w:t> </w:t>
      </w:r>
      <w:r>
        <w:rPr>
          <w:sz w:val="16"/>
        </w:rPr>
        <w:t>ou</w:t>
      </w:r>
      <w:r>
        <w:rPr>
          <w:spacing w:val="20"/>
          <w:sz w:val="16"/>
        </w:rPr>
        <w:t> </w:t>
      </w:r>
      <w:r>
        <w:rPr>
          <w:sz w:val="16"/>
        </w:rPr>
        <w:t>que</w:t>
      </w:r>
      <w:r>
        <w:rPr>
          <w:spacing w:val="20"/>
          <w:sz w:val="16"/>
        </w:rPr>
        <w:t> </w:t>
      </w:r>
      <w:r>
        <w:rPr>
          <w:sz w:val="16"/>
        </w:rPr>
        <w:t>deles</w:t>
      </w:r>
      <w:r>
        <w:rPr>
          <w:spacing w:val="20"/>
          <w:sz w:val="16"/>
        </w:rPr>
        <w:t> </w:t>
      </w:r>
      <w:r>
        <w:rPr>
          <w:sz w:val="16"/>
        </w:rPr>
        <w:t>seja</w:t>
      </w:r>
      <w:r>
        <w:rPr>
          <w:spacing w:val="20"/>
          <w:sz w:val="16"/>
        </w:rPr>
        <w:t> </w:t>
      </w:r>
      <w:r>
        <w:rPr>
          <w:sz w:val="16"/>
        </w:rPr>
        <w:t>cônjuge,</w:t>
      </w:r>
      <w:r>
        <w:rPr>
          <w:spacing w:val="20"/>
          <w:sz w:val="16"/>
        </w:rPr>
        <w:t> </w:t>
      </w:r>
      <w:r>
        <w:rPr>
          <w:sz w:val="16"/>
        </w:rPr>
        <w:t>companheiro</w:t>
      </w:r>
      <w:r>
        <w:rPr>
          <w:spacing w:val="20"/>
          <w:sz w:val="16"/>
        </w:rPr>
        <w:t> </w:t>
      </w:r>
      <w:r>
        <w:rPr>
          <w:sz w:val="16"/>
        </w:rPr>
        <w:t>ou</w:t>
      </w:r>
      <w:r>
        <w:rPr>
          <w:spacing w:val="20"/>
          <w:sz w:val="16"/>
        </w:rPr>
        <w:t> </w:t>
      </w:r>
      <w:r>
        <w:rPr>
          <w:sz w:val="16"/>
        </w:rPr>
        <w:t>parente</w:t>
      </w:r>
      <w:r>
        <w:rPr>
          <w:spacing w:val="20"/>
          <w:sz w:val="16"/>
        </w:rPr>
        <w:t> </w:t>
      </w:r>
      <w:r>
        <w:rPr>
          <w:sz w:val="16"/>
        </w:rPr>
        <w:t>em</w:t>
      </w:r>
      <w:r>
        <w:rPr>
          <w:spacing w:val="20"/>
          <w:sz w:val="16"/>
        </w:rPr>
        <w:t> </w:t>
      </w:r>
      <w:r>
        <w:rPr>
          <w:sz w:val="16"/>
        </w:rPr>
        <w:t>linha</w:t>
      </w:r>
      <w:r>
        <w:rPr>
          <w:spacing w:val="20"/>
          <w:sz w:val="16"/>
        </w:rPr>
        <w:t> </w:t>
      </w:r>
      <w:r>
        <w:rPr>
          <w:sz w:val="16"/>
        </w:rPr>
        <w:t>reta,</w:t>
      </w:r>
      <w:r>
        <w:rPr>
          <w:spacing w:val="20"/>
          <w:sz w:val="16"/>
        </w:rPr>
        <w:t> </w:t>
      </w:r>
      <w:r>
        <w:rPr>
          <w:sz w:val="16"/>
        </w:rPr>
        <w:t>colateral</w:t>
      </w:r>
      <w:r>
        <w:rPr>
          <w:spacing w:val="20"/>
          <w:sz w:val="16"/>
        </w:rPr>
        <w:t> </w:t>
      </w:r>
      <w:r>
        <w:rPr>
          <w:sz w:val="16"/>
        </w:rPr>
        <w:t>ou</w:t>
      </w:r>
      <w:r>
        <w:rPr>
          <w:spacing w:val="20"/>
          <w:sz w:val="16"/>
        </w:rPr>
        <w:t> </w:t>
      </w:r>
      <w:r>
        <w:rPr>
          <w:sz w:val="16"/>
        </w:rPr>
        <w:t>por</w:t>
      </w:r>
      <w:r>
        <w:rPr>
          <w:spacing w:val="20"/>
          <w:sz w:val="16"/>
        </w:rPr>
        <w:t> </w:t>
      </w:r>
      <w:r>
        <w:rPr>
          <w:sz w:val="16"/>
        </w:rPr>
        <w:t>afinidade,</w:t>
      </w:r>
      <w:r>
        <w:rPr>
          <w:spacing w:val="20"/>
          <w:sz w:val="16"/>
        </w:rPr>
        <w:t> </w:t>
      </w:r>
      <w:r>
        <w:rPr>
          <w:sz w:val="16"/>
        </w:rPr>
        <w:t>até</w:t>
      </w:r>
      <w:r>
        <w:rPr>
          <w:spacing w:val="20"/>
          <w:sz w:val="16"/>
        </w:rPr>
        <w:t> </w:t>
      </w:r>
      <w:r>
        <w:rPr>
          <w:sz w:val="16"/>
        </w:rPr>
        <w:t>o</w:t>
      </w:r>
      <w:r>
        <w:rPr>
          <w:spacing w:val="40"/>
          <w:sz w:val="16"/>
        </w:rPr>
        <w:t> </w:t>
      </w:r>
      <w:r>
        <w:rPr>
          <w:sz w:val="16"/>
        </w:rPr>
        <w:t>terceiro grau (art. 14, inciso IV, da Lei nº 14.133/2021).</w:t>
      </w:r>
    </w:p>
    <w:p>
      <w:pPr>
        <w:pStyle w:val="BodyText"/>
        <w:spacing w:before="0"/>
        <w:ind w:left="0"/>
      </w:pPr>
    </w:p>
    <w:p>
      <w:pPr>
        <w:pStyle w:val="BodyText"/>
        <w:spacing w:before="2"/>
        <w:ind w:left="0"/>
      </w:pPr>
    </w:p>
    <w:p>
      <w:pPr>
        <w:spacing w:before="0"/>
        <w:ind w:left="291" w:right="0" w:firstLine="0"/>
        <w:jc w:val="left"/>
        <w:rPr>
          <w:b/>
          <w:sz w:val="16"/>
        </w:rPr>
      </w:pPr>
      <w:r>
        <w:rPr>
          <w:b/>
          <w:color w:val="2E5395"/>
          <w:sz w:val="16"/>
        </w:rPr>
        <w:t>CLÁUSULA</w:t>
      </w:r>
      <w:r>
        <w:rPr>
          <w:b/>
          <w:color w:val="2E5395"/>
          <w:spacing w:val="-3"/>
          <w:sz w:val="16"/>
        </w:rPr>
        <w:t> </w:t>
      </w:r>
      <w:r>
        <w:rPr>
          <w:b/>
          <w:color w:val="2E5395"/>
          <w:sz w:val="16"/>
        </w:rPr>
        <w:t>DÉCIMA</w:t>
      </w:r>
      <w:r>
        <w:rPr>
          <w:b/>
          <w:color w:val="2E5395"/>
          <w:spacing w:val="-2"/>
          <w:sz w:val="16"/>
        </w:rPr>
        <w:t> </w:t>
      </w:r>
      <w:r>
        <w:rPr>
          <w:b/>
          <w:color w:val="2E5395"/>
          <w:sz w:val="16"/>
        </w:rPr>
        <w:t>QUARTA</w:t>
      </w:r>
      <w:r>
        <w:rPr>
          <w:b/>
          <w:color w:val="2E5395"/>
          <w:spacing w:val="-2"/>
          <w:sz w:val="16"/>
        </w:rPr>
        <w:t> </w:t>
      </w:r>
      <w:r>
        <w:rPr>
          <w:b/>
          <w:color w:val="2E5395"/>
          <w:sz w:val="16"/>
        </w:rPr>
        <w:t>–</w:t>
      </w:r>
      <w:r>
        <w:rPr>
          <w:b/>
          <w:color w:val="2E5395"/>
          <w:spacing w:val="-2"/>
          <w:sz w:val="16"/>
        </w:rPr>
        <w:t> ALTERAÇÕES</w:t>
      </w:r>
    </w:p>
    <w:p>
      <w:pPr>
        <w:pStyle w:val="ListParagraph"/>
        <w:numPr>
          <w:ilvl w:val="1"/>
          <w:numId w:val="82"/>
        </w:numPr>
        <w:tabs>
          <w:tab w:pos="616" w:val="left" w:leader="none"/>
        </w:tabs>
        <w:spacing w:line="240" w:lineRule="auto" w:before="183" w:after="0"/>
        <w:ind w:left="616" w:right="0" w:hanging="325"/>
        <w:jc w:val="left"/>
        <w:rPr>
          <w:sz w:val="16"/>
        </w:rPr>
      </w:pPr>
      <w:r>
        <w:rPr>
          <w:sz w:val="16"/>
        </w:rPr>
        <w:t>Eventuais</w:t>
      </w:r>
      <w:r>
        <w:rPr>
          <w:spacing w:val="7"/>
          <w:sz w:val="16"/>
        </w:rPr>
        <w:t> </w:t>
      </w:r>
      <w:r>
        <w:rPr>
          <w:sz w:val="16"/>
        </w:rPr>
        <w:t>alterações</w:t>
      </w:r>
      <w:r>
        <w:rPr>
          <w:spacing w:val="7"/>
          <w:sz w:val="16"/>
        </w:rPr>
        <w:t> </w:t>
      </w:r>
      <w:r>
        <w:rPr>
          <w:sz w:val="16"/>
        </w:rPr>
        <w:t>contratuais</w:t>
      </w:r>
      <w:r>
        <w:rPr>
          <w:spacing w:val="8"/>
          <w:sz w:val="16"/>
        </w:rPr>
        <w:t> </w:t>
      </w:r>
      <w:r>
        <w:rPr>
          <w:sz w:val="16"/>
        </w:rPr>
        <w:t>serão</w:t>
      </w:r>
      <w:r>
        <w:rPr>
          <w:spacing w:val="7"/>
          <w:sz w:val="16"/>
        </w:rPr>
        <w:t> </w:t>
      </w:r>
      <w:r>
        <w:rPr>
          <w:sz w:val="16"/>
        </w:rPr>
        <w:t>regidas</w:t>
      </w:r>
      <w:r>
        <w:rPr>
          <w:spacing w:val="8"/>
          <w:sz w:val="16"/>
        </w:rPr>
        <w:t> </w:t>
      </w:r>
      <w:r>
        <w:rPr>
          <w:sz w:val="16"/>
        </w:rPr>
        <w:t>pela</w:t>
      </w:r>
      <w:r>
        <w:rPr>
          <w:spacing w:val="7"/>
          <w:sz w:val="16"/>
        </w:rPr>
        <w:t> </w:t>
      </w:r>
      <w:r>
        <w:rPr>
          <w:sz w:val="16"/>
        </w:rPr>
        <w:t>disciplina</w:t>
      </w:r>
      <w:r>
        <w:rPr>
          <w:spacing w:val="7"/>
          <w:sz w:val="16"/>
        </w:rPr>
        <w:t> </w:t>
      </w:r>
      <w:r>
        <w:rPr>
          <w:sz w:val="16"/>
        </w:rPr>
        <w:t>dos</w:t>
      </w:r>
      <w:r>
        <w:rPr>
          <w:spacing w:val="8"/>
          <w:sz w:val="16"/>
        </w:rPr>
        <w:t> </w:t>
      </w:r>
      <w:r>
        <w:rPr>
          <w:sz w:val="16"/>
        </w:rPr>
        <w:t>arts.</w:t>
      </w:r>
      <w:r>
        <w:rPr>
          <w:spacing w:val="7"/>
          <w:sz w:val="16"/>
        </w:rPr>
        <w:t> </w:t>
      </w:r>
      <w:r>
        <w:rPr>
          <w:sz w:val="16"/>
        </w:rPr>
        <w:t>124</w:t>
      </w:r>
      <w:r>
        <w:rPr>
          <w:spacing w:val="8"/>
          <w:sz w:val="16"/>
        </w:rPr>
        <w:t> </w:t>
      </w:r>
      <w:r>
        <w:rPr>
          <w:sz w:val="16"/>
        </w:rPr>
        <w:t>e</w:t>
      </w:r>
      <w:r>
        <w:rPr>
          <w:spacing w:val="7"/>
          <w:sz w:val="16"/>
        </w:rPr>
        <w:t> </w:t>
      </w:r>
      <w:r>
        <w:rPr>
          <w:sz w:val="16"/>
        </w:rPr>
        <w:t>seguintes</w:t>
      </w:r>
      <w:r>
        <w:rPr>
          <w:spacing w:val="7"/>
          <w:sz w:val="16"/>
        </w:rPr>
        <w:t> </w:t>
      </w:r>
      <w:r>
        <w:rPr>
          <w:sz w:val="16"/>
        </w:rPr>
        <w:t>da</w:t>
      </w:r>
      <w:r>
        <w:rPr>
          <w:spacing w:val="8"/>
          <w:sz w:val="16"/>
        </w:rPr>
        <w:t> </w:t>
      </w:r>
      <w:r>
        <w:rPr>
          <w:sz w:val="16"/>
        </w:rPr>
        <w:t>Lei</w:t>
      </w:r>
      <w:r>
        <w:rPr>
          <w:spacing w:val="7"/>
          <w:sz w:val="16"/>
        </w:rPr>
        <w:t> </w:t>
      </w:r>
      <w:r>
        <w:rPr>
          <w:sz w:val="16"/>
        </w:rPr>
        <w:t>nº</w:t>
      </w:r>
      <w:r>
        <w:rPr>
          <w:spacing w:val="8"/>
          <w:sz w:val="16"/>
        </w:rPr>
        <w:t> </w:t>
      </w:r>
      <w:r>
        <w:rPr>
          <w:spacing w:val="-2"/>
          <w:sz w:val="16"/>
        </w:rPr>
        <w:t>14.133/2021.</w:t>
      </w:r>
    </w:p>
    <w:p>
      <w:pPr>
        <w:pStyle w:val="ListParagraph"/>
        <w:numPr>
          <w:ilvl w:val="1"/>
          <w:numId w:val="82"/>
        </w:numPr>
        <w:tabs>
          <w:tab w:pos="618" w:val="left" w:leader="none"/>
        </w:tabs>
        <w:spacing w:line="252" w:lineRule="auto" w:before="163" w:after="0"/>
        <w:ind w:left="291" w:right="274" w:firstLine="0"/>
        <w:jc w:val="both"/>
        <w:rPr>
          <w:sz w:val="16"/>
        </w:rPr>
      </w:pPr>
      <w:r>
        <w:rPr>
          <w:sz w:val="16"/>
        </w:rPr>
        <w:t>O</w:t>
      </w:r>
      <w:r>
        <w:rPr>
          <w:spacing w:val="7"/>
          <w:sz w:val="16"/>
        </w:rPr>
        <w:t> </w:t>
      </w:r>
      <w:r>
        <w:rPr>
          <w:sz w:val="16"/>
        </w:rPr>
        <w:t>CONTRATADO</w:t>
      </w:r>
      <w:r>
        <w:rPr>
          <w:spacing w:val="7"/>
          <w:sz w:val="16"/>
        </w:rPr>
        <w:t> </w:t>
      </w:r>
      <w:r>
        <w:rPr>
          <w:sz w:val="16"/>
        </w:rPr>
        <w:t>é</w:t>
      </w:r>
      <w:r>
        <w:rPr>
          <w:spacing w:val="7"/>
          <w:sz w:val="16"/>
        </w:rPr>
        <w:t> </w:t>
      </w:r>
      <w:r>
        <w:rPr>
          <w:sz w:val="16"/>
        </w:rPr>
        <w:t>obrigado</w:t>
      </w:r>
      <w:r>
        <w:rPr>
          <w:spacing w:val="7"/>
          <w:sz w:val="16"/>
        </w:rPr>
        <w:t> </w:t>
      </w:r>
      <w:r>
        <w:rPr>
          <w:sz w:val="16"/>
        </w:rPr>
        <w:t>a</w:t>
      </w:r>
      <w:r>
        <w:rPr>
          <w:spacing w:val="7"/>
          <w:sz w:val="16"/>
        </w:rPr>
        <w:t> </w:t>
      </w:r>
      <w:r>
        <w:rPr>
          <w:sz w:val="16"/>
        </w:rPr>
        <w:t>aceitar,</w:t>
      </w:r>
      <w:r>
        <w:rPr>
          <w:spacing w:val="7"/>
          <w:sz w:val="16"/>
        </w:rPr>
        <w:t> </w:t>
      </w:r>
      <w:r>
        <w:rPr>
          <w:sz w:val="16"/>
        </w:rPr>
        <w:t>nas</w:t>
      </w:r>
      <w:r>
        <w:rPr>
          <w:spacing w:val="7"/>
          <w:sz w:val="16"/>
        </w:rPr>
        <w:t> </w:t>
      </w:r>
      <w:r>
        <w:rPr>
          <w:sz w:val="16"/>
        </w:rPr>
        <w:t>mesmas</w:t>
      </w:r>
      <w:r>
        <w:rPr>
          <w:spacing w:val="7"/>
          <w:sz w:val="16"/>
        </w:rPr>
        <w:t> </w:t>
      </w:r>
      <w:r>
        <w:rPr>
          <w:sz w:val="16"/>
        </w:rPr>
        <w:t>condições</w:t>
      </w:r>
      <w:r>
        <w:rPr>
          <w:spacing w:val="7"/>
          <w:sz w:val="16"/>
        </w:rPr>
        <w:t> </w:t>
      </w:r>
      <w:r>
        <w:rPr>
          <w:sz w:val="16"/>
        </w:rPr>
        <w:t>contratuais,</w:t>
      </w:r>
      <w:r>
        <w:rPr>
          <w:spacing w:val="7"/>
          <w:sz w:val="16"/>
        </w:rPr>
        <w:t> </w:t>
      </w:r>
      <w:r>
        <w:rPr>
          <w:sz w:val="16"/>
        </w:rPr>
        <w:t>os</w:t>
      </w:r>
      <w:r>
        <w:rPr>
          <w:spacing w:val="7"/>
          <w:sz w:val="16"/>
        </w:rPr>
        <w:t> </w:t>
      </w:r>
      <w:r>
        <w:rPr>
          <w:sz w:val="16"/>
        </w:rPr>
        <w:t>acréscimos</w:t>
      </w:r>
      <w:r>
        <w:rPr>
          <w:spacing w:val="7"/>
          <w:sz w:val="16"/>
        </w:rPr>
        <w:t> </w:t>
      </w:r>
      <w:r>
        <w:rPr>
          <w:sz w:val="16"/>
        </w:rPr>
        <w:t>ou</w:t>
      </w:r>
      <w:r>
        <w:rPr>
          <w:spacing w:val="7"/>
          <w:sz w:val="16"/>
        </w:rPr>
        <w:t> </w:t>
      </w:r>
      <w:r>
        <w:rPr>
          <w:sz w:val="16"/>
        </w:rPr>
        <w:t>supressões</w:t>
      </w:r>
      <w:r>
        <w:rPr>
          <w:spacing w:val="7"/>
          <w:sz w:val="16"/>
        </w:rPr>
        <w:t> </w:t>
      </w:r>
      <w:r>
        <w:rPr>
          <w:sz w:val="16"/>
        </w:rPr>
        <w:t>que</w:t>
      </w:r>
      <w:r>
        <w:rPr>
          <w:spacing w:val="7"/>
          <w:sz w:val="16"/>
        </w:rPr>
        <w:t> </w:t>
      </w:r>
      <w:r>
        <w:rPr>
          <w:sz w:val="16"/>
        </w:rPr>
        <w:t>se</w:t>
      </w:r>
      <w:r>
        <w:rPr>
          <w:spacing w:val="7"/>
          <w:sz w:val="16"/>
        </w:rPr>
        <w:t> </w:t>
      </w:r>
      <w:r>
        <w:rPr>
          <w:sz w:val="16"/>
        </w:rPr>
        <w:t>fizerem</w:t>
      </w:r>
      <w:r>
        <w:rPr>
          <w:spacing w:val="7"/>
          <w:sz w:val="16"/>
        </w:rPr>
        <w:t> </w:t>
      </w:r>
      <w:r>
        <w:rPr>
          <w:sz w:val="16"/>
        </w:rPr>
        <w:t>necessários,</w:t>
      </w:r>
      <w:r>
        <w:rPr>
          <w:spacing w:val="7"/>
          <w:sz w:val="16"/>
        </w:rPr>
        <w:t> </w:t>
      </w:r>
      <w:r>
        <w:rPr>
          <w:sz w:val="16"/>
        </w:rPr>
        <w:t>até</w:t>
      </w:r>
      <w:r>
        <w:rPr>
          <w:spacing w:val="7"/>
          <w:sz w:val="16"/>
        </w:rPr>
        <w:t> </w:t>
      </w:r>
      <w:r>
        <w:rPr>
          <w:sz w:val="16"/>
        </w:rPr>
        <w:t>o</w:t>
      </w:r>
      <w:r>
        <w:rPr>
          <w:spacing w:val="7"/>
          <w:sz w:val="16"/>
        </w:rPr>
        <w:t> </w:t>
      </w:r>
      <w:r>
        <w:rPr>
          <w:sz w:val="16"/>
        </w:rPr>
        <w:t>limite</w:t>
      </w:r>
      <w:r>
        <w:rPr>
          <w:spacing w:val="7"/>
          <w:sz w:val="16"/>
        </w:rPr>
        <w:t> </w:t>
      </w:r>
      <w:r>
        <w:rPr>
          <w:sz w:val="16"/>
        </w:rPr>
        <w:t>de</w:t>
      </w:r>
      <w:r>
        <w:rPr>
          <w:spacing w:val="7"/>
          <w:sz w:val="16"/>
        </w:rPr>
        <w:t> </w:t>
      </w:r>
      <w:r>
        <w:rPr>
          <w:sz w:val="16"/>
        </w:rPr>
        <w:t>25%</w:t>
      </w:r>
      <w:r>
        <w:rPr>
          <w:spacing w:val="7"/>
          <w:sz w:val="16"/>
        </w:rPr>
        <w:t> </w:t>
      </w:r>
      <w:r>
        <w:rPr>
          <w:sz w:val="16"/>
        </w:rPr>
        <w:t>(vinte</w:t>
      </w:r>
      <w:r>
        <w:rPr>
          <w:spacing w:val="7"/>
          <w:sz w:val="16"/>
        </w:rPr>
        <w:t> </w:t>
      </w:r>
      <w:r>
        <w:rPr>
          <w:sz w:val="16"/>
        </w:rPr>
        <w:t>e</w:t>
      </w:r>
      <w:r>
        <w:rPr>
          <w:spacing w:val="7"/>
          <w:sz w:val="16"/>
        </w:rPr>
        <w:t> </w:t>
      </w:r>
      <w:r>
        <w:rPr>
          <w:sz w:val="16"/>
        </w:rPr>
        <w:t>cinco</w:t>
      </w:r>
      <w:r>
        <w:rPr>
          <w:spacing w:val="7"/>
          <w:sz w:val="16"/>
        </w:rPr>
        <w:t> </w:t>
      </w:r>
      <w:r>
        <w:rPr>
          <w:sz w:val="16"/>
        </w:rPr>
        <w:t>por</w:t>
      </w:r>
      <w:r>
        <w:rPr>
          <w:spacing w:val="7"/>
          <w:sz w:val="16"/>
        </w:rPr>
        <w:t> </w:t>
      </w:r>
      <w:r>
        <w:rPr>
          <w:sz w:val="16"/>
        </w:rPr>
        <w:t>cento)</w:t>
      </w:r>
      <w:r>
        <w:rPr>
          <w:spacing w:val="7"/>
          <w:sz w:val="16"/>
        </w:rPr>
        <w:t> </w:t>
      </w:r>
      <w:r>
        <w:rPr>
          <w:sz w:val="16"/>
        </w:rPr>
        <w:t>do</w:t>
      </w:r>
      <w:r>
        <w:rPr>
          <w:spacing w:val="7"/>
          <w:sz w:val="16"/>
        </w:rPr>
        <w:t> </w:t>
      </w:r>
      <w:r>
        <w:rPr>
          <w:sz w:val="16"/>
        </w:rPr>
        <w:t>valor</w:t>
      </w:r>
      <w:r>
        <w:rPr>
          <w:spacing w:val="7"/>
          <w:sz w:val="16"/>
        </w:rPr>
        <w:t> </w:t>
      </w:r>
      <w:r>
        <w:rPr>
          <w:sz w:val="16"/>
        </w:rPr>
        <w:t>inicial</w:t>
      </w:r>
      <w:r>
        <w:rPr>
          <w:spacing w:val="7"/>
          <w:sz w:val="16"/>
        </w:rPr>
        <w:t> </w:t>
      </w:r>
      <w:r>
        <w:rPr>
          <w:sz w:val="16"/>
        </w:rPr>
        <w:t>atualizado</w:t>
      </w:r>
      <w:r>
        <w:rPr>
          <w:spacing w:val="7"/>
          <w:sz w:val="16"/>
        </w:rPr>
        <w:t> </w:t>
      </w:r>
      <w:r>
        <w:rPr>
          <w:sz w:val="16"/>
        </w:rPr>
        <w:t>do</w:t>
      </w:r>
      <w:r>
        <w:rPr>
          <w:spacing w:val="7"/>
          <w:sz w:val="16"/>
        </w:rPr>
        <w:t> </w:t>
      </w:r>
      <w:r>
        <w:rPr>
          <w:sz w:val="16"/>
        </w:rPr>
        <w:t>Contrato,</w:t>
      </w:r>
      <w:r>
        <w:rPr>
          <w:spacing w:val="40"/>
          <w:sz w:val="16"/>
        </w:rPr>
        <w:t> </w:t>
      </w:r>
      <w:r>
        <w:rPr>
          <w:sz w:val="16"/>
        </w:rPr>
        <w:t>na forma do art. 125 da Lei nº 14.133/2021.</w:t>
      </w:r>
    </w:p>
    <w:p>
      <w:pPr>
        <w:pStyle w:val="ListParagraph"/>
        <w:numPr>
          <w:ilvl w:val="1"/>
          <w:numId w:val="82"/>
        </w:numPr>
        <w:tabs>
          <w:tab w:pos="607" w:val="left" w:leader="none"/>
        </w:tabs>
        <w:spacing w:line="240" w:lineRule="auto" w:before="155" w:after="0"/>
        <w:ind w:left="607" w:right="0" w:hanging="316"/>
        <w:jc w:val="left"/>
        <w:rPr>
          <w:sz w:val="16"/>
        </w:rPr>
      </w:pPr>
      <w:r>
        <w:rPr>
          <w:sz w:val="16"/>
        </w:rPr>
        <w:t>As</w:t>
      </w:r>
      <w:r>
        <w:rPr>
          <w:spacing w:val="8"/>
          <w:sz w:val="16"/>
        </w:rPr>
        <w:t> </w:t>
      </w:r>
      <w:r>
        <w:rPr>
          <w:sz w:val="16"/>
        </w:rPr>
        <w:t>alterações</w:t>
      </w:r>
      <w:r>
        <w:rPr>
          <w:spacing w:val="9"/>
          <w:sz w:val="16"/>
        </w:rPr>
        <w:t> </w:t>
      </w:r>
      <w:r>
        <w:rPr>
          <w:sz w:val="16"/>
        </w:rPr>
        <w:t>contratuais</w:t>
      </w:r>
      <w:r>
        <w:rPr>
          <w:spacing w:val="8"/>
          <w:sz w:val="16"/>
        </w:rPr>
        <w:t> </w:t>
      </w:r>
      <w:r>
        <w:rPr>
          <w:sz w:val="16"/>
        </w:rPr>
        <w:t>deverão</w:t>
      </w:r>
      <w:r>
        <w:rPr>
          <w:spacing w:val="9"/>
          <w:sz w:val="16"/>
        </w:rPr>
        <w:t> </w:t>
      </w:r>
      <w:r>
        <w:rPr>
          <w:sz w:val="16"/>
        </w:rPr>
        <w:t>ser</w:t>
      </w:r>
      <w:r>
        <w:rPr>
          <w:spacing w:val="8"/>
          <w:sz w:val="16"/>
        </w:rPr>
        <w:t> </w:t>
      </w:r>
      <w:r>
        <w:rPr>
          <w:sz w:val="16"/>
        </w:rPr>
        <w:t>promovidas</w:t>
      </w:r>
      <w:r>
        <w:rPr>
          <w:spacing w:val="9"/>
          <w:sz w:val="16"/>
        </w:rPr>
        <w:t> </w:t>
      </w:r>
      <w:r>
        <w:rPr>
          <w:sz w:val="16"/>
        </w:rPr>
        <w:t>mediante</w:t>
      </w:r>
      <w:r>
        <w:rPr>
          <w:spacing w:val="8"/>
          <w:sz w:val="16"/>
        </w:rPr>
        <w:t> </w:t>
      </w:r>
      <w:r>
        <w:rPr>
          <w:sz w:val="16"/>
        </w:rPr>
        <w:t>celebração</w:t>
      </w:r>
      <w:r>
        <w:rPr>
          <w:spacing w:val="9"/>
          <w:sz w:val="16"/>
        </w:rPr>
        <w:t> </w:t>
      </w:r>
      <w:r>
        <w:rPr>
          <w:sz w:val="16"/>
        </w:rPr>
        <w:t>de</w:t>
      </w:r>
      <w:r>
        <w:rPr>
          <w:spacing w:val="5"/>
          <w:sz w:val="16"/>
        </w:rPr>
        <w:t> </w:t>
      </w:r>
      <w:r>
        <w:rPr>
          <w:sz w:val="16"/>
        </w:rPr>
        <w:t>Termo</w:t>
      </w:r>
      <w:r>
        <w:rPr>
          <w:spacing w:val="-3"/>
          <w:sz w:val="16"/>
        </w:rPr>
        <w:t> </w:t>
      </w:r>
      <w:r>
        <w:rPr>
          <w:sz w:val="16"/>
        </w:rPr>
        <w:t>Aditivo,</w:t>
      </w:r>
      <w:r>
        <w:rPr>
          <w:spacing w:val="9"/>
          <w:sz w:val="16"/>
        </w:rPr>
        <w:t> </w:t>
      </w:r>
      <w:r>
        <w:rPr>
          <w:sz w:val="16"/>
        </w:rPr>
        <w:t>submetido</w:t>
      </w:r>
      <w:r>
        <w:rPr>
          <w:spacing w:val="8"/>
          <w:sz w:val="16"/>
        </w:rPr>
        <w:t> </w:t>
      </w:r>
      <w:r>
        <w:rPr>
          <w:sz w:val="16"/>
        </w:rPr>
        <w:t>à</w:t>
      </w:r>
      <w:r>
        <w:rPr>
          <w:spacing w:val="9"/>
          <w:sz w:val="16"/>
        </w:rPr>
        <w:t> </w:t>
      </w:r>
      <w:r>
        <w:rPr>
          <w:sz w:val="16"/>
        </w:rPr>
        <w:t>prévia</w:t>
      </w:r>
      <w:r>
        <w:rPr>
          <w:spacing w:val="8"/>
          <w:sz w:val="16"/>
        </w:rPr>
        <w:t> </w:t>
      </w:r>
      <w:r>
        <w:rPr>
          <w:sz w:val="16"/>
        </w:rPr>
        <w:t>aprovação</w:t>
      </w:r>
      <w:r>
        <w:rPr>
          <w:spacing w:val="9"/>
          <w:sz w:val="16"/>
        </w:rPr>
        <w:t> </w:t>
      </w:r>
      <w:r>
        <w:rPr>
          <w:sz w:val="16"/>
        </w:rPr>
        <w:t>da</w:t>
      </w:r>
      <w:r>
        <w:rPr>
          <w:spacing w:val="8"/>
          <w:sz w:val="16"/>
        </w:rPr>
        <w:t> </w:t>
      </w:r>
      <w:r>
        <w:rPr>
          <w:sz w:val="16"/>
        </w:rPr>
        <w:t>assessoria</w:t>
      </w:r>
      <w:r>
        <w:rPr>
          <w:spacing w:val="9"/>
          <w:sz w:val="16"/>
        </w:rPr>
        <w:t> </w:t>
      </w:r>
      <w:r>
        <w:rPr>
          <w:sz w:val="16"/>
        </w:rPr>
        <w:t>jurídica</w:t>
      </w:r>
      <w:r>
        <w:rPr>
          <w:spacing w:val="9"/>
          <w:sz w:val="16"/>
        </w:rPr>
        <w:t> </w:t>
      </w:r>
      <w:r>
        <w:rPr>
          <w:sz w:val="16"/>
        </w:rPr>
        <w:t>do</w:t>
      </w:r>
      <w:r>
        <w:rPr>
          <w:spacing w:val="8"/>
          <w:sz w:val="16"/>
        </w:rPr>
        <w:t> </w:t>
      </w:r>
      <w:r>
        <w:rPr>
          <w:spacing w:val="-2"/>
          <w:sz w:val="16"/>
        </w:rPr>
        <w:t>CONTRATANTE.</w:t>
      </w:r>
    </w:p>
    <w:p>
      <w:pPr>
        <w:pStyle w:val="ListParagraph"/>
        <w:numPr>
          <w:ilvl w:val="1"/>
          <w:numId w:val="82"/>
        </w:numPr>
        <w:tabs>
          <w:tab w:pos="616" w:val="left" w:leader="none"/>
        </w:tabs>
        <w:spacing w:line="240" w:lineRule="auto" w:before="173" w:after="0"/>
        <w:ind w:left="616" w:right="0" w:hanging="325"/>
        <w:jc w:val="left"/>
        <w:rPr>
          <w:sz w:val="16"/>
        </w:rPr>
      </w:pPr>
      <w:r>
        <w:rPr>
          <w:sz w:val="16"/>
        </w:rPr>
        <w:t>Registros</w:t>
      </w:r>
      <w:r>
        <w:rPr>
          <w:spacing w:val="7"/>
          <w:sz w:val="16"/>
        </w:rPr>
        <w:t> </w:t>
      </w:r>
      <w:r>
        <w:rPr>
          <w:sz w:val="16"/>
        </w:rPr>
        <w:t>que</w:t>
      </w:r>
      <w:r>
        <w:rPr>
          <w:spacing w:val="7"/>
          <w:sz w:val="16"/>
        </w:rPr>
        <w:t> </w:t>
      </w:r>
      <w:r>
        <w:rPr>
          <w:sz w:val="16"/>
        </w:rPr>
        <w:t>não</w:t>
      </w:r>
      <w:r>
        <w:rPr>
          <w:spacing w:val="7"/>
          <w:sz w:val="16"/>
        </w:rPr>
        <w:t> </w:t>
      </w:r>
      <w:r>
        <w:rPr>
          <w:sz w:val="16"/>
        </w:rPr>
        <w:t>caracterizam</w:t>
      </w:r>
      <w:r>
        <w:rPr>
          <w:spacing w:val="7"/>
          <w:sz w:val="16"/>
        </w:rPr>
        <w:t> </w:t>
      </w:r>
      <w:r>
        <w:rPr>
          <w:sz w:val="16"/>
        </w:rPr>
        <w:t>alteração</w:t>
      </w:r>
      <w:r>
        <w:rPr>
          <w:spacing w:val="7"/>
          <w:sz w:val="16"/>
        </w:rPr>
        <w:t> </w:t>
      </w:r>
      <w:r>
        <w:rPr>
          <w:sz w:val="16"/>
        </w:rPr>
        <w:t>do</w:t>
      </w:r>
      <w:r>
        <w:rPr>
          <w:spacing w:val="7"/>
          <w:sz w:val="16"/>
        </w:rPr>
        <w:t> </w:t>
      </w:r>
      <w:r>
        <w:rPr>
          <w:sz w:val="16"/>
        </w:rPr>
        <w:t>Contrato</w:t>
      </w:r>
      <w:r>
        <w:rPr>
          <w:spacing w:val="7"/>
          <w:sz w:val="16"/>
        </w:rPr>
        <w:t> </w:t>
      </w:r>
      <w:r>
        <w:rPr>
          <w:sz w:val="16"/>
        </w:rPr>
        <w:t>poderão</w:t>
      </w:r>
      <w:r>
        <w:rPr>
          <w:spacing w:val="7"/>
          <w:sz w:val="16"/>
        </w:rPr>
        <w:t> </w:t>
      </w:r>
      <w:r>
        <w:rPr>
          <w:sz w:val="16"/>
        </w:rPr>
        <w:t>ser</w:t>
      </w:r>
      <w:r>
        <w:rPr>
          <w:spacing w:val="7"/>
          <w:sz w:val="16"/>
        </w:rPr>
        <w:t> </w:t>
      </w:r>
      <w:r>
        <w:rPr>
          <w:sz w:val="16"/>
        </w:rPr>
        <w:t>realizados</w:t>
      </w:r>
      <w:r>
        <w:rPr>
          <w:spacing w:val="7"/>
          <w:sz w:val="16"/>
        </w:rPr>
        <w:t> </w:t>
      </w:r>
      <w:r>
        <w:rPr>
          <w:sz w:val="16"/>
        </w:rPr>
        <w:t>por</w:t>
      </w:r>
      <w:r>
        <w:rPr>
          <w:spacing w:val="7"/>
          <w:sz w:val="16"/>
        </w:rPr>
        <w:t> </w:t>
      </w:r>
      <w:r>
        <w:rPr>
          <w:sz w:val="16"/>
        </w:rPr>
        <w:t>simples</w:t>
      </w:r>
      <w:r>
        <w:rPr>
          <w:spacing w:val="7"/>
          <w:sz w:val="16"/>
        </w:rPr>
        <w:t> </w:t>
      </w:r>
      <w:r>
        <w:rPr>
          <w:sz w:val="16"/>
        </w:rPr>
        <w:t>apostila,</w:t>
      </w:r>
      <w:r>
        <w:rPr>
          <w:spacing w:val="7"/>
          <w:sz w:val="16"/>
        </w:rPr>
        <w:t> </w:t>
      </w:r>
      <w:r>
        <w:rPr>
          <w:sz w:val="16"/>
        </w:rPr>
        <w:t>dispensada</w:t>
      </w:r>
      <w:r>
        <w:rPr>
          <w:spacing w:val="7"/>
          <w:sz w:val="16"/>
        </w:rPr>
        <w:t> </w:t>
      </w:r>
      <w:r>
        <w:rPr>
          <w:sz w:val="16"/>
        </w:rPr>
        <w:t>a</w:t>
      </w:r>
      <w:r>
        <w:rPr>
          <w:spacing w:val="7"/>
          <w:sz w:val="16"/>
        </w:rPr>
        <w:t> </w:t>
      </w:r>
      <w:r>
        <w:rPr>
          <w:sz w:val="16"/>
        </w:rPr>
        <w:t>celebração</w:t>
      </w:r>
      <w:r>
        <w:rPr>
          <w:spacing w:val="7"/>
          <w:sz w:val="16"/>
        </w:rPr>
        <w:t> </w:t>
      </w:r>
      <w:r>
        <w:rPr>
          <w:sz w:val="16"/>
        </w:rPr>
        <w:t>de</w:t>
      </w:r>
      <w:r>
        <w:rPr>
          <w:spacing w:val="3"/>
          <w:sz w:val="16"/>
        </w:rPr>
        <w:t> </w:t>
      </w:r>
      <w:r>
        <w:rPr>
          <w:sz w:val="16"/>
        </w:rPr>
        <w:t>Termo</w:t>
      </w:r>
      <w:r>
        <w:rPr>
          <w:spacing w:val="-3"/>
          <w:sz w:val="16"/>
        </w:rPr>
        <w:t> </w:t>
      </w:r>
      <w:r>
        <w:rPr>
          <w:sz w:val="16"/>
        </w:rPr>
        <w:t>Aditivo,</w:t>
      </w:r>
      <w:r>
        <w:rPr>
          <w:spacing w:val="7"/>
          <w:sz w:val="16"/>
        </w:rPr>
        <w:t> </w:t>
      </w:r>
      <w:r>
        <w:rPr>
          <w:sz w:val="16"/>
        </w:rPr>
        <w:t>na</w:t>
      </w:r>
      <w:r>
        <w:rPr>
          <w:spacing w:val="7"/>
          <w:sz w:val="16"/>
        </w:rPr>
        <w:t> </w:t>
      </w:r>
      <w:r>
        <w:rPr>
          <w:sz w:val="16"/>
        </w:rPr>
        <w:t>forma</w:t>
      </w:r>
      <w:r>
        <w:rPr>
          <w:spacing w:val="7"/>
          <w:sz w:val="16"/>
        </w:rPr>
        <w:t> </w:t>
      </w:r>
      <w:r>
        <w:rPr>
          <w:sz w:val="16"/>
        </w:rPr>
        <w:t>do</w:t>
      </w:r>
      <w:r>
        <w:rPr>
          <w:spacing w:val="7"/>
          <w:sz w:val="16"/>
        </w:rPr>
        <w:t> </w:t>
      </w:r>
      <w:r>
        <w:rPr>
          <w:sz w:val="16"/>
        </w:rPr>
        <w:t>art.</w:t>
      </w:r>
      <w:r>
        <w:rPr>
          <w:spacing w:val="7"/>
          <w:sz w:val="16"/>
        </w:rPr>
        <w:t> </w:t>
      </w:r>
      <w:r>
        <w:rPr>
          <w:sz w:val="16"/>
        </w:rPr>
        <w:t>136</w:t>
      </w:r>
      <w:r>
        <w:rPr>
          <w:spacing w:val="7"/>
          <w:sz w:val="16"/>
        </w:rPr>
        <w:t> </w:t>
      </w:r>
      <w:r>
        <w:rPr>
          <w:sz w:val="16"/>
        </w:rPr>
        <w:t>da</w:t>
      </w:r>
      <w:r>
        <w:rPr>
          <w:spacing w:val="7"/>
          <w:sz w:val="16"/>
        </w:rPr>
        <w:t> </w:t>
      </w:r>
      <w:r>
        <w:rPr>
          <w:sz w:val="16"/>
        </w:rPr>
        <w:t>Lei</w:t>
      </w:r>
      <w:r>
        <w:rPr>
          <w:spacing w:val="7"/>
          <w:sz w:val="16"/>
        </w:rPr>
        <w:t> </w:t>
      </w:r>
      <w:r>
        <w:rPr>
          <w:sz w:val="16"/>
        </w:rPr>
        <w:t>nº</w:t>
      </w:r>
      <w:r>
        <w:rPr>
          <w:spacing w:val="7"/>
          <w:sz w:val="16"/>
        </w:rPr>
        <w:t> </w:t>
      </w:r>
      <w:r>
        <w:rPr>
          <w:spacing w:val="-2"/>
          <w:sz w:val="16"/>
        </w:rPr>
        <w:t>14.133/2021.</w:t>
      </w:r>
    </w:p>
    <w:p>
      <w:pPr>
        <w:pStyle w:val="BodyText"/>
        <w:spacing w:before="183"/>
        <w:ind w:left="0"/>
      </w:pPr>
    </w:p>
    <w:p>
      <w:pPr>
        <w:spacing w:before="0"/>
        <w:ind w:left="291" w:right="0" w:firstLine="0"/>
        <w:jc w:val="left"/>
        <w:rPr>
          <w:b/>
          <w:sz w:val="16"/>
        </w:rPr>
      </w:pPr>
      <w:r>
        <w:rPr>
          <w:b/>
          <w:color w:val="2E5395"/>
          <w:sz w:val="16"/>
        </w:rPr>
        <w:t>CLÁUSULA</w:t>
      </w:r>
      <w:r>
        <w:rPr>
          <w:b/>
          <w:color w:val="2E5395"/>
          <w:spacing w:val="-3"/>
          <w:sz w:val="16"/>
        </w:rPr>
        <w:t> </w:t>
      </w:r>
      <w:r>
        <w:rPr>
          <w:b/>
          <w:color w:val="2E5395"/>
          <w:sz w:val="16"/>
        </w:rPr>
        <w:t>DÉCIMA</w:t>
      </w:r>
      <w:r>
        <w:rPr>
          <w:b/>
          <w:color w:val="2E5395"/>
          <w:spacing w:val="-3"/>
          <w:sz w:val="16"/>
        </w:rPr>
        <w:t> </w:t>
      </w:r>
      <w:r>
        <w:rPr>
          <w:b/>
          <w:color w:val="2E5395"/>
          <w:sz w:val="16"/>
        </w:rPr>
        <w:t>QUINTA</w:t>
      </w:r>
      <w:r>
        <w:rPr>
          <w:b/>
          <w:color w:val="2E5395"/>
          <w:spacing w:val="-2"/>
          <w:sz w:val="16"/>
        </w:rPr>
        <w:t> </w:t>
      </w:r>
      <w:r>
        <w:rPr>
          <w:b/>
          <w:color w:val="2E5395"/>
          <w:sz w:val="16"/>
        </w:rPr>
        <w:t>–</w:t>
      </w:r>
      <w:r>
        <w:rPr>
          <w:b/>
          <w:color w:val="2E5395"/>
          <w:spacing w:val="8"/>
          <w:sz w:val="16"/>
        </w:rPr>
        <w:t> </w:t>
      </w:r>
      <w:r>
        <w:rPr>
          <w:b/>
          <w:color w:val="2E5395"/>
          <w:sz w:val="16"/>
        </w:rPr>
        <w:t>DOTAÇÃO</w:t>
      </w:r>
      <w:r>
        <w:rPr>
          <w:b/>
          <w:color w:val="2E5395"/>
          <w:spacing w:val="8"/>
          <w:sz w:val="16"/>
        </w:rPr>
        <w:t> </w:t>
      </w:r>
      <w:r>
        <w:rPr>
          <w:b/>
          <w:color w:val="2E5395"/>
          <w:spacing w:val="-2"/>
          <w:sz w:val="16"/>
        </w:rPr>
        <w:t>ORÇAMENTÁRIA</w:t>
      </w:r>
    </w:p>
    <w:p>
      <w:pPr>
        <w:pStyle w:val="ListParagraph"/>
        <w:numPr>
          <w:ilvl w:val="1"/>
          <w:numId w:val="83"/>
        </w:numPr>
        <w:tabs>
          <w:tab w:pos="607" w:val="left" w:leader="none"/>
          <w:tab w:pos="9716" w:val="left" w:leader="dot"/>
        </w:tabs>
        <w:spacing w:line="240" w:lineRule="auto" w:before="183" w:after="0"/>
        <w:ind w:left="607" w:right="0" w:hanging="316"/>
        <w:jc w:val="left"/>
        <w:rPr>
          <w:sz w:val="16"/>
        </w:rPr>
      </w:pPr>
      <w:r>
        <w:rPr>
          <w:sz w:val="16"/>
        </w:rPr>
        <w:t>As</w:t>
      </w:r>
      <w:r>
        <w:rPr>
          <w:spacing w:val="8"/>
          <w:sz w:val="16"/>
        </w:rPr>
        <w:t> </w:t>
      </w:r>
      <w:r>
        <w:rPr>
          <w:sz w:val="16"/>
        </w:rPr>
        <w:t>despesas</w:t>
      </w:r>
      <w:r>
        <w:rPr>
          <w:spacing w:val="8"/>
          <w:sz w:val="16"/>
        </w:rPr>
        <w:t> </w:t>
      </w:r>
      <w:r>
        <w:rPr>
          <w:sz w:val="16"/>
        </w:rPr>
        <w:t>com</w:t>
      </w:r>
      <w:r>
        <w:rPr>
          <w:spacing w:val="8"/>
          <w:sz w:val="16"/>
        </w:rPr>
        <w:t> </w:t>
      </w:r>
      <w:r>
        <w:rPr>
          <w:sz w:val="16"/>
        </w:rPr>
        <w:t>a</w:t>
      </w:r>
      <w:r>
        <w:rPr>
          <w:spacing w:val="8"/>
          <w:sz w:val="16"/>
        </w:rPr>
        <w:t> </w:t>
      </w:r>
      <w:r>
        <w:rPr>
          <w:sz w:val="16"/>
        </w:rPr>
        <w:t>execução</w:t>
      </w:r>
      <w:r>
        <w:rPr>
          <w:spacing w:val="8"/>
          <w:sz w:val="16"/>
        </w:rPr>
        <w:t> </w:t>
      </w:r>
      <w:r>
        <w:rPr>
          <w:sz w:val="16"/>
        </w:rPr>
        <w:t>do</w:t>
      </w:r>
      <w:r>
        <w:rPr>
          <w:spacing w:val="8"/>
          <w:sz w:val="16"/>
        </w:rPr>
        <w:t> </w:t>
      </w:r>
      <w:r>
        <w:rPr>
          <w:sz w:val="16"/>
        </w:rPr>
        <w:t>presente</w:t>
      </w:r>
      <w:r>
        <w:rPr>
          <w:spacing w:val="8"/>
          <w:sz w:val="16"/>
        </w:rPr>
        <w:t> </w:t>
      </w:r>
      <w:r>
        <w:rPr>
          <w:sz w:val="16"/>
        </w:rPr>
        <w:t>Contrato</w:t>
      </w:r>
      <w:r>
        <w:rPr>
          <w:spacing w:val="8"/>
          <w:sz w:val="16"/>
        </w:rPr>
        <w:t> </w:t>
      </w:r>
      <w:r>
        <w:rPr>
          <w:sz w:val="16"/>
        </w:rPr>
        <w:t>correrão</w:t>
      </w:r>
      <w:r>
        <w:rPr>
          <w:spacing w:val="8"/>
          <w:sz w:val="16"/>
        </w:rPr>
        <w:t> </w:t>
      </w:r>
      <w:r>
        <w:rPr>
          <w:sz w:val="16"/>
        </w:rPr>
        <w:t>à</w:t>
      </w:r>
      <w:r>
        <w:rPr>
          <w:spacing w:val="8"/>
          <w:sz w:val="16"/>
        </w:rPr>
        <w:t> </w:t>
      </w:r>
      <w:r>
        <w:rPr>
          <w:sz w:val="16"/>
        </w:rPr>
        <w:t>conta</w:t>
      </w:r>
      <w:r>
        <w:rPr>
          <w:spacing w:val="8"/>
          <w:sz w:val="16"/>
        </w:rPr>
        <w:t> </w:t>
      </w:r>
      <w:r>
        <w:rPr>
          <w:sz w:val="16"/>
        </w:rPr>
        <w:t>das</w:t>
      </w:r>
      <w:r>
        <w:rPr>
          <w:spacing w:val="8"/>
          <w:sz w:val="16"/>
        </w:rPr>
        <w:t> </w:t>
      </w:r>
      <w:r>
        <w:rPr>
          <w:sz w:val="16"/>
        </w:rPr>
        <w:t>seguintes</w:t>
      </w:r>
      <w:r>
        <w:rPr>
          <w:spacing w:val="8"/>
          <w:sz w:val="16"/>
        </w:rPr>
        <w:t> </w:t>
      </w:r>
      <w:r>
        <w:rPr>
          <w:sz w:val="16"/>
        </w:rPr>
        <w:t>dotações</w:t>
      </w:r>
      <w:r>
        <w:rPr>
          <w:spacing w:val="8"/>
          <w:sz w:val="16"/>
        </w:rPr>
        <w:t> </w:t>
      </w:r>
      <w:r>
        <w:rPr>
          <w:sz w:val="16"/>
        </w:rPr>
        <w:t>orçamentárias,</w:t>
      </w:r>
      <w:r>
        <w:rPr>
          <w:spacing w:val="8"/>
          <w:sz w:val="16"/>
        </w:rPr>
        <w:t> </w:t>
      </w:r>
      <w:r>
        <w:rPr>
          <w:sz w:val="16"/>
        </w:rPr>
        <w:t>para</w:t>
      </w:r>
      <w:r>
        <w:rPr>
          <w:spacing w:val="8"/>
          <w:sz w:val="16"/>
        </w:rPr>
        <w:t> </w:t>
      </w:r>
      <w:r>
        <w:rPr>
          <w:sz w:val="16"/>
        </w:rPr>
        <w:t>o</w:t>
      </w:r>
      <w:r>
        <w:rPr>
          <w:spacing w:val="8"/>
          <w:sz w:val="16"/>
        </w:rPr>
        <w:t> </w:t>
      </w:r>
      <w:r>
        <w:rPr>
          <w:sz w:val="16"/>
        </w:rPr>
        <w:t>corrente</w:t>
      </w:r>
      <w:r>
        <w:rPr>
          <w:spacing w:val="9"/>
          <w:sz w:val="16"/>
        </w:rPr>
        <w:t> </w:t>
      </w:r>
      <w:r>
        <w:rPr>
          <w:sz w:val="16"/>
        </w:rPr>
        <w:t>exercício</w:t>
      </w:r>
      <w:r>
        <w:rPr>
          <w:spacing w:val="8"/>
          <w:sz w:val="16"/>
        </w:rPr>
        <w:t> </w:t>
      </w:r>
      <w:r>
        <w:rPr>
          <w:spacing w:val="-5"/>
          <w:sz w:val="16"/>
        </w:rPr>
        <w:t>de</w:t>
      </w:r>
      <w:r>
        <w:rPr>
          <w:sz w:val="16"/>
        </w:rPr>
        <w:tab/>
        <w:t>,</w:t>
      </w:r>
      <w:r>
        <w:rPr>
          <w:spacing w:val="4"/>
          <w:sz w:val="16"/>
        </w:rPr>
        <w:t> </w:t>
      </w:r>
      <w:r>
        <w:rPr>
          <w:sz w:val="16"/>
        </w:rPr>
        <w:t>assim</w:t>
      </w:r>
      <w:r>
        <w:rPr>
          <w:spacing w:val="4"/>
          <w:sz w:val="16"/>
        </w:rPr>
        <w:t> </w:t>
      </w:r>
      <w:r>
        <w:rPr>
          <w:spacing w:val="-2"/>
          <w:sz w:val="16"/>
        </w:rPr>
        <w:t>classificadas:</w:t>
      </w:r>
    </w:p>
    <w:p>
      <w:pPr>
        <w:pStyle w:val="BodyText"/>
        <w:spacing w:before="10"/>
        <w:ind w:left="0"/>
      </w:pPr>
    </w:p>
    <w:p>
      <w:pPr>
        <w:tabs>
          <w:tab w:pos="2154" w:val="left" w:leader="dot"/>
        </w:tabs>
        <w:spacing w:before="0"/>
        <w:ind w:left="291" w:right="0" w:firstLine="0"/>
        <w:jc w:val="left"/>
        <w:rPr>
          <w:b/>
          <w:sz w:val="16"/>
        </w:rPr>
      </w:pPr>
      <w:r>
        <w:rPr>
          <w:sz w:val="16"/>
        </w:rPr>
        <w:t>Natureza</w:t>
      </w:r>
      <w:r>
        <w:rPr>
          <w:spacing w:val="7"/>
          <w:sz w:val="16"/>
        </w:rPr>
        <w:t> </w:t>
      </w:r>
      <w:r>
        <w:rPr>
          <w:sz w:val="16"/>
        </w:rPr>
        <w:t>da</w:t>
      </w:r>
      <w:r>
        <w:rPr>
          <w:spacing w:val="7"/>
          <w:sz w:val="16"/>
        </w:rPr>
        <w:t> </w:t>
      </w:r>
      <w:r>
        <w:rPr>
          <w:spacing w:val="-2"/>
          <w:sz w:val="16"/>
        </w:rPr>
        <w:t>Despesa:</w:t>
      </w:r>
      <w:r>
        <w:rPr>
          <w:sz w:val="16"/>
        </w:rPr>
        <w:tab/>
      </w:r>
      <w:r>
        <w:rPr>
          <w:b/>
          <w:sz w:val="16"/>
        </w:rPr>
        <w:t>339039</w:t>
      </w:r>
      <w:r>
        <w:rPr>
          <w:b/>
          <w:spacing w:val="5"/>
          <w:sz w:val="16"/>
        </w:rPr>
        <w:t> </w:t>
      </w:r>
      <w:r>
        <w:rPr>
          <w:b/>
          <w:sz w:val="16"/>
        </w:rPr>
        <w:t>/</w:t>
      </w:r>
      <w:r>
        <w:rPr>
          <w:b/>
          <w:spacing w:val="5"/>
          <w:sz w:val="16"/>
        </w:rPr>
        <w:t> </w:t>
      </w:r>
      <w:r>
        <w:rPr>
          <w:b/>
          <w:spacing w:val="-5"/>
          <w:sz w:val="16"/>
        </w:rPr>
        <w:t>03</w:t>
      </w:r>
    </w:p>
    <w:p>
      <w:pPr>
        <w:tabs>
          <w:tab w:pos="2826" w:val="right" w:leader="dot"/>
        </w:tabs>
        <w:spacing w:before="163"/>
        <w:ind w:left="291" w:right="0" w:firstLine="0"/>
        <w:jc w:val="left"/>
        <w:rPr>
          <w:b/>
          <w:sz w:val="16"/>
        </w:rPr>
      </w:pPr>
      <w:r>
        <w:rPr>
          <w:sz w:val="16"/>
        </w:rPr>
        <w:t>Fonte</w:t>
      </w:r>
      <w:r>
        <w:rPr>
          <w:spacing w:val="5"/>
          <w:sz w:val="16"/>
        </w:rPr>
        <w:t> </w:t>
      </w:r>
      <w:r>
        <w:rPr>
          <w:sz w:val="16"/>
        </w:rPr>
        <w:t>de</w:t>
      </w:r>
      <w:r>
        <w:rPr>
          <w:spacing w:val="5"/>
          <w:sz w:val="16"/>
        </w:rPr>
        <w:t> </w:t>
      </w:r>
      <w:r>
        <w:rPr>
          <w:spacing w:val="-2"/>
          <w:sz w:val="16"/>
        </w:rPr>
        <w:t>Recurso:</w:t>
      </w:r>
      <w:r>
        <w:rPr>
          <w:sz w:val="16"/>
        </w:rPr>
        <w:tab/>
      </w:r>
      <w:r>
        <w:rPr>
          <w:b/>
          <w:spacing w:val="-2"/>
          <w:sz w:val="16"/>
        </w:rPr>
        <w:t>1.500.100</w:t>
      </w:r>
    </w:p>
    <w:p>
      <w:pPr>
        <w:tabs>
          <w:tab w:pos="3339" w:val="right" w:leader="dot"/>
        </w:tabs>
        <w:spacing w:before="173"/>
        <w:ind w:left="291" w:right="0" w:firstLine="0"/>
        <w:jc w:val="left"/>
        <w:rPr>
          <w:b/>
          <w:sz w:val="16"/>
        </w:rPr>
      </w:pPr>
      <w:r>
        <w:rPr>
          <w:sz w:val="16"/>
        </w:rPr>
        <w:t>Programa</w:t>
      </w:r>
      <w:r>
        <w:rPr>
          <w:spacing w:val="8"/>
          <w:sz w:val="16"/>
        </w:rPr>
        <w:t> </w:t>
      </w:r>
      <w:r>
        <w:rPr>
          <w:sz w:val="16"/>
        </w:rPr>
        <w:t>de</w:t>
      </w:r>
      <w:r>
        <w:rPr>
          <w:spacing w:val="4"/>
          <w:sz w:val="16"/>
        </w:rPr>
        <w:t> </w:t>
      </w:r>
      <w:r>
        <w:rPr>
          <w:spacing w:val="-2"/>
          <w:sz w:val="16"/>
        </w:rPr>
        <w:t>Trabalho:</w:t>
      </w:r>
      <w:r>
        <w:rPr>
          <w:sz w:val="16"/>
        </w:rPr>
        <w:tab/>
      </w:r>
      <w:r>
        <w:rPr>
          <w:b/>
          <w:spacing w:val="-2"/>
          <w:sz w:val="16"/>
        </w:rPr>
        <w:t>12.122.0002.2016</w:t>
      </w:r>
    </w:p>
    <w:p>
      <w:pPr>
        <w:pStyle w:val="BodyText"/>
      </w:pPr>
      <w:r>
        <w:rPr/>
        <w:t>Nota</w:t>
      </w:r>
      <w:r>
        <w:rPr>
          <w:spacing w:val="4"/>
        </w:rPr>
        <w:t> </w:t>
      </w:r>
      <w:r>
        <w:rPr/>
        <w:t>de</w:t>
      </w:r>
      <w:r>
        <w:rPr>
          <w:spacing w:val="5"/>
        </w:rPr>
        <w:t> </w:t>
      </w:r>
      <w:r>
        <w:rPr>
          <w:spacing w:val="-2"/>
        </w:rPr>
        <w:t>Empenho:</w:t>
      </w:r>
    </w:p>
    <w:p>
      <w:pPr>
        <w:pStyle w:val="ListParagraph"/>
        <w:numPr>
          <w:ilvl w:val="1"/>
          <w:numId w:val="83"/>
        </w:numPr>
        <w:tabs>
          <w:tab w:pos="607" w:val="left" w:leader="none"/>
        </w:tabs>
        <w:spacing w:line="240" w:lineRule="auto" w:before="183" w:after="0"/>
        <w:ind w:left="607" w:right="0" w:hanging="316"/>
        <w:jc w:val="left"/>
        <w:rPr>
          <w:sz w:val="16"/>
        </w:rPr>
      </w:pPr>
      <w:r>
        <w:rPr>
          <w:sz w:val="16"/>
        </w:rPr>
        <w:t>As</w:t>
      </w:r>
      <w:r>
        <w:rPr>
          <w:spacing w:val="8"/>
          <w:sz w:val="16"/>
        </w:rPr>
        <w:t> </w:t>
      </w:r>
      <w:r>
        <w:rPr>
          <w:sz w:val="16"/>
        </w:rPr>
        <w:t>despesas</w:t>
      </w:r>
      <w:r>
        <w:rPr>
          <w:spacing w:val="9"/>
          <w:sz w:val="16"/>
        </w:rPr>
        <w:t> </w:t>
      </w:r>
      <w:r>
        <w:rPr>
          <w:sz w:val="16"/>
        </w:rPr>
        <w:t>relativas</w:t>
      </w:r>
      <w:r>
        <w:rPr>
          <w:spacing w:val="9"/>
          <w:sz w:val="16"/>
        </w:rPr>
        <w:t> </w:t>
      </w:r>
      <w:r>
        <w:rPr>
          <w:sz w:val="16"/>
        </w:rPr>
        <w:t>aos</w:t>
      </w:r>
      <w:r>
        <w:rPr>
          <w:spacing w:val="9"/>
          <w:sz w:val="16"/>
        </w:rPr>
        <w:t> </w:t>
      </w:r>
      <w:r>
        <w:rPr>
          <w:sz w:val="16"/>
        </w:rPr>
        <w:t>exercícios</w:t>
      </w:r>
      <w:r>
        <w:rPr>
          <w:spacing w:val="9"/>
          <w:sz w:val="16"/>
        </w:rPr>
        <w:t> </w:t>
      </w:r>
      <w:r>
        <w:rPr>
          <w:sz w:val="16"/>
        </w:rPr>
        <w:t>subsequentes</w:t>
      </w:r>
      <w:r>
        <w:rPr>
          <w:spacing w:val="9"/>
          <w:sz w:val="16"/>
        </w:rPr>
        <w:t> </w:t>
      </w:r>
      <w:r>
        <w:rPr>
          <w:sz w:val="16"/>
        </w:rPr>
        <w:t>correrão</w:t>
      </w:r>
      <w:r>
        <w:rPr>
          <w:spacing w:val="9"/>
          <w:sz w:val="16"/>
        </w:rPr>
        <w:t> </w:t>
      </w:r>
      <w:r>
        <w:rPr>
          <w:sz w:val="16"/>
        </w:rPr>
        <w:t>por</w:t>
      </w:r>
      <w:r>
        <w:rPr>
          <w:spacing w:val="9"/>
          <w:sz w:val="16"/>
        </w:rPr>
        <w:t> </w:t>
      </w:r>
      <w:r>
        <w:rPr>
          <w:sz w:val="16"/>
        </w:rPr>
        <w:t>conta</w:t>
      </w:r>
      <w:r>
        <w:rPr>
          <w:spacing w:val="9"/>
          <w:sz w:val="16"/>
        </w:rPr>
        <w:t> </w:t>
      </w:r>
      <w:r>
        <w:rPr>
          <w:sz w:val="16"/>
        </w:rPr>
        <w:t>das</w:t>
      </w:r>
      <w:r>
        <w:rPr>
          <w:spacing w:val="9"/>
          <w:sz w:val="16"/>
        </w:rPr>
        <w:t> </w:t>
      </w:r>
      <w:r>
        <w:rPr>
          <w:sz w:val="16"/>
        </w:rPr>
        <w:t>dotações</w:t>
      </w:r>
      <w:r>
        <w:rPr>
          <w:spacing w:val="9"/>
          <w:sz w:val="16"/>
        </w:rPr>
        <w:t> </w:t>
      </w:r>
      <w:r>
        <w:rPr>
          <w:sz w:val="16"/>
        </w:rPr>
        <w:t>orçamentárias</w:t>
      </w:r>
      <w:r>
        <w:rPr>
          <w:spacing w:val="9"/>
          <w:sz w:val="16"/>
        </w:rPr>
        <w:t> </w:t>
      </w:r>
      <w:r>
        <w:rPr>
          <w:sz w:val="16"/>
        </w:rPr>
        <w:t>respectivas,</w:t>
      </w:r>
      <w:r>
        <w:rPr>
          <w:spacing w:val="9"/>
          <w:sz w:val="16"/>
        </w:rPr>
        <w:t> </w:t>
      </w:r>
      <w:r>
        <w:rPr>
          <w:sz w:val="16"/>
        </w:rPr>
        <w:t>devendo</w:t>
      </w:r>
      <w:r>
        <w:rPr>
          <w:spacing w:val="9"/>
          <w:sz w:val="16"/>
        </w:rPr>
        <w:t> </w:t>
      </w:r>
      <w:r>
        <w:rPr>
          <w:sz w:val="16"/>
        </w:rPr>
        <w:t>ser</w:t>
      </w:r>
      <w:r>
        <w:rPr>
          <w:spacing w:val="9"/>
          <w:sz w:val="16"/>
        </w:rPr>
        <w:t> </w:t>
      </w:r>
      <w:r>
        <w:rPr>
          <w:sz w:val="16"/>
        </w:rPr>
        <w:t>empenhadas</w:t>
      </w:r>
      <w:r>
        <w:rPr>
          <w:spacing w:val="9"/>
          <w:sz w:val="16"/>
        </w:rPr>
        <w:t> </w:t>
      </w:r>
      <w:r>
        <w:rPr>
          <w:sz w:val="16"/>
        </w:rPr>
        <w:t>no</w:t>
      </w:r>
      <w:r>
        <w:rPr>
          <w:spacing w:val="9"/>
          <w:sz w:val="16"/>
        </w:rPr>
        <w:t> </w:t>
      </w:r>
      <w:r>
        <w:rPr>
          <w:sz w:val="16"/>
        </w:rPr>
        <w:t>início</w:t>
      </w:r>
      <w:r>
        <w:rPr>
          <w:spacing w:val="9"/>
          <w:sz w:val="16"/>
        </w:rPr>
        <w:t> </w:t>
      </w:r>
      <w:r>
        <w:rPr>
          <w:sz w:val="16"/>
        </w:rPr>
        <w:t>de</w:t>
      </w:r>
      <w:r>
        <w:rPr>
          <w:spacing w:val="9"/>
          <w:sz w:val="16"/>
        </w:rPr>
        <w:t> </w:t>
      </w:r>
      <w:r>
        <w:rPr>
          <w:sz w:val="16"/>
        </w:rPr>
        <w:t>cada</w:t>
      </w:r>
      <w:r>
        <w:rPr>
          <w:spacing w:val="9"/>
          <w:sz w:val="16"/>
        </w:rPr>
        <w:t> </w:t>
      </w:r>
      <w:r>
        <w:rPr>
          <w:spacing w:val="-2"/>
          <w:sz w:val="16"/>
        </w:rPr>
        <w:t>exercício.</w:t>
      </w:r>
    </w:p>
    <w:p>
      <w:pPr>
        <w:pStyle w:val="ListParagraph"/>
        <w:numPr>
          <w:ilvl w:val="1"/>
          <w:numId w:val="83"/>
        </w:numPr>
        <w:tabs>
          <w:tab w:pos="641" w:val="left" w:leader="none"/>
        </w:tabs>
        <w:spacing w:line="240" w:lineRule="auto" w:before="174" w:after="0"/>
        <w:ind w:left="291" w:right="274" w:firstLine="0"/>
        <w:jc w:val="left"/>
        <w:rPr>
          <w:sz w:val="16"/>
        </w:rPr>
      </w:pPr>
      <w:r>
        <w:rPr>
          <w:sz w:val="16"/>
        </w:rPr>
        <w:t>No</w:t>
      </w:r>
      <w:r>
        <w:rPr>
          <w:spacing w:val="31"/>
          <w:sz w:val="16"/>
        </w:rPr>
        <w:t> </w:t>
      </w:r>
      <w:r>
        <w:rPr>
          <w:sz w:val="16"/>
        </w:rPr>
        <w:t>início</w:t>
      </w:r>
      <w:r>
        <w:rPr>
          <w:spacing w:val="31"/>
          <w:sz w:val="16"/>
        </w:rPr>
        <w:t> </w:t>
      </w:r>
      <w:r>
        <w:rPr>
          <w:sz w:val="16"/>
        </w:rPr>
        <w:t>da</w:t>
      </w:r>
      <w:r>
        <w:rPr>
          <w:spacing w:val="31"/>
          <w:sz w:val="16"/>
        </w:rPr>
        <w:t> </w:t>
      </w:r>
      <w:r>
        <w:rPr>
          <w:sz w:val="16"/>
        </w:rPr>
        <w:t>contratação</w:t>
      </w:r>
      <w:r>
        <w:rPr>
          <w:spacing w:val="31"/>
          <w:sz w:val="16"/>
        </w:rPr>
        <w:t> </w:t>
      </w:r>
      <w:r>
        <w:rPr>
          <w:sz w:val="16"/>
        </w:rPr>
        <w:t>e</w:t>
      </w:r>
      <w:r>
        <w:rPr>
          <w:spacing w:val="31"/>
          <w:sz w:val="16"/>
        </w:rPr>
        <w:t> </w:t>
      </w:r>
      <w:r>
        <w:rPr>
          <w:sz w:val="16"/>
        </w:rPr>
        <w:t>de</w:t>
      </w:r>
      <w:r>
        <w:rPr>
          <w:spacing w:val="31"/>
          <w:sz w:val="16"/>
        </w:rPr>
        <w:t> </w:t>
      </w:r>
      <w:r>
        <w:rPr>
          <w:sz w:val="16"/>
        </w:rPr>
        <w:t>cada</w:t>
      </w:r>
      <w:r>
        <w:rPr>
          <w:spacing w:val="31"/>
          <w:sz w:val="16"/>
        </w:rPr>
        <w:t> </w:t>
      </w:r>
      <w:r>
        <w:rPr>
          <w:sz w:val="16"/>
        </w:rPr>
        <w:t>exercício</w:t>
      </w:r>
      <w:r>
        <w:rPr>
          <w:spacing w:val="31"/>
          <w:sz w:val="16"/>
        </w:rPr>
        <w:t> </w:t>
      </w:r>
      <w:r>
        <w:rPr>
          <w:sz w:val="16"/>
        </w:rPr>
        <w:t>deverá</w:t>
      </w:r>
      <w:r>
        <w:rPr>
          <w:spacing w:val="31"/>
          <w:sz w:val="16"/>
        </w:rPr>
        <w:t> </w:t>
      </w:r>
      <w:r>
        <w:rPr>
          <w:sz w:val="16"/>
        </w:rPr>
        <w:t>ser</w:t>
      </w:r>
      <w:r>
        <w:rPr>
          <w:spacing w:val="31"/>
          <w:sz w:val="16"/>
        </w:rPr>
        <w:t> </w:t>
      </w:r>
      <w:r>
        <w:rPr>
          <w:sz w:val="16"/>
        </w:rPr>
        <w:t>atestada</w:t>
      </w:r>
      <w:r>
        <w:rPr>
          <w:spacing w:val="31"/>
          <w:sz w:val="16"/>
        </w:rPr>
        <w:t> </w:t>
      </w:r>
      <w:r>
        <w:rPr>
          <w:sz w:val="16"/>
        </w:rPr>
        <w:t>a</w:t>
      </w:r>
      <w:r>
        <w:rPr>
          <w:spacing w:val="31"/>
          <w:sz w:val="16"/>
        </w:rPr>
        <w:t> </w:t>
      </w:r>
      <w:r>
        <w:rPr>
          <w:sz w:val="16"/>
        </w:rPr>
        <w:t>existência</w:t>
      </w:r>
      <w:r>
        <w:rPr>
          <w:spacing w:val="31"/>
          <w:sz w:val="16"/>
        </w:rPr>
        <w:t> </w:t>
      </w:r>
      <w:r>
        <w:rPr>
          <w:sz w:val="16"/>
        </w:rPr>
        <w:t>de</w:t>
      </w:r>
      <w:r>
        <w:rPr>
          <w:spacing w:val="31"/>
          <w:sz w:val="16"/>
        </w:rPr>
        <w:t> </w:t>
      </w:r>
      <w:r>
        <w:rPr>
          <w:sz w:val="16"/>
        </w:rPr>
        <w:t>créditos</w:t>
      </w:r>
      <w:r>
        <w:rPr>
          <w:spacing w:val="31"/>
          <w:sz w:val="16"/>
        </w:rPr>
        <w:t> </w:t>
      </w:r>
      <w:r>
        <w:rPr>
          <w:sz w:val="16"/>
        </w:rPr>
        <w:t>orçamentários</w:t>
      </w:r>
      <w:r>
        <w:rPr>
          <w:spacing w:val="31"/>
          <w:sz w:val="16"/>
        </w:rPr>
        <w:t> </w:t>
      </w:r>
      <w:r>
        <w:rPr>
          <w:sz w:val="16"/>
        </w:rPr>
        <w:t>vinculados</w:t>
      </w:r>
      <w:r>
        <w:rPr>
          <w:spacing w:val="31"/>
          <w:sz w:val="16"/>
        </w:rPr>
        <w:t> </w:t>
      </w:r>
      <w:r>
        <w:rPr>
          <w:sz w:val="16"/>
        </w:rPr>
        <w:t>à</w:t>
      </w:r>
      <w:r>
        <w:rPr>
          <w:spacing w:val="31"/>
          <w:sz w:val="16"/>
        </w:rPr>
        <w:t> </w:t>
      </w:r>
      <w:r>
        <w:rPr>
          <w:sz w:val="16"/>
        </w:rPr>
        <w:t>contratação</w:t>
      </w:r>
      <w:r>
        <w:rPr>
          <w:spacing w:val="31"/>
          <w:sz w:val="16"/>
        </w:rPr>
        <w:t> </w:t>
      </w:r>
      <w:r>
        <w:rPr>
          <w:sz w:val="16"/>
        </w:rPr>
        <w:t>e</w:t>
      </w:r>
      <w:r>
        <w:rPr>
          <w:spacing w:val="31"/>
          <w:sz w:val="16"/>
        </w:rPr>
        <w:t> </w:t>
      </w:r>
      <w:r>
        <w:rPr>
          <w:sz w:val="16"/>
        </w:rPr>
        <w:t>a</w:t>
      </w:r>
      <w:r>
        <w:rPr>
          <w:spacing w:val="31"/>
          <w:sz w:val="16"/>
        </w:rPr>
        <w:t> </w:t>
      </w:r>
      <w:r>
        <w:rPr>
          <w:sz w:val="16"/>
        </w:rPr>
        <w:t>vantagem</w:t>
      </w:r>
      <w:r>
        <w:rPr>
          <w:spacing w:val="31"/>
          <w:sz w:val="16"/>
        </w:rPr>
        <w:t> </w:t>
      </w:r>
      <w:r>
        <w:rPr>
          <w:sz w:val="16"/>
        </w:rPr>
        <w:t>em</w:t>
      </w:r>
      <w:r>
        <w:rPr>
          <w:spacing w:val="31"/>
          <w:sz w:val="16"/>
        </w:rPr>
        <w:t> </w:t>
      </w:r>
      <w:r>
        <w:rPr>
          <w:sz w:val="16"/>
        </w:rPr>
        <w:t>sua</w:t>
      </w:r>
      <w:r>
        <w:rPr>
          <w:spacing w:val="31"/>
          <w:sz w:val="16"/>
        </w:rPr>
        <w:t> </w:t>
      </w:r>
      <w:r>
        <w:rPr>
          <w:sz w:val="16"/>
        </w:rPr>
        <w:t>manutenção,</w:t>
      </w:r>
      <w:r>
        <w:rPr>
          <w:spacing w:val="31"/>
          <w:sz w:val="16"/>
        </w:rPr>
        <w:t> </w:t>
      </w:r>
      <w:r>
        <w:rPr>
          <w:sz w:val="16"/>
        </w:rPr>
        <w:t>na</w:t>
      </w:r>
      <w:r>
        <w:rPr>
          <w:spacing w:val="31"/>
          <w:sz w:val="16"/>
        </w:rPr>
        <w:t> </w:t>
      </w:r>
      <w:r>
        <w:rPr>
          <w:sz w:val="16"/>
        </w:rPr>
        <w:t>forma</w:t>
      </w:r>
      <w:r>
        <w:rPr>
          <w:spacing w:val="31"/>
          <w:sz w:val="16"/>
        </w:rPr>
        <w:t> </w:t>
      </w:r>
      <w:r>
        <w:rPr>
          <w:sz w:val="16"/>
        </w:rPr>
        <w:t>do</w:t>
      </w:r>
      <w:r>
        <w:rPr>
          <w:spacing w:val="31"/>
          <w:sz w:val="16"/>
        </w:rPr>
        <w:t> </w:t>
      </w:r>
      <w:r>
        <w:rPr>
          <w:sz w:val="16"/>
        </w:rPr>
        <w:t>art.</w:t>
      </w:r>
      <w:r>
        <w:rPr>
          <w:spacing w:val="31"/>
          <w:sz w:val="16"/>
        </w:rPr>
        <w:t> </w:t>
      </w:r>
      <w:r>
        <w:rPr>
          <w:sz w:val="16"/>
        </w:rPr>
        <w:t>105</w:t>
      </w:r>
      <w:r>
        <w:rPr>
          <w:spacing w:val="31"/>
          <w:sz w:val="16"/>
        </w:rPr>
        <w:t> </w:t>
      </w:r>
      <w:r>
        <w:rPr>
          <w:sz w:val="16"/>
        </w:rPr>
        <w:t>ou</w:t>
      </w:r>
      <w:r>
        <w:rPr>
          <w:spacing w:val="31"/>
          <w:sz w:val="16"/>
        </w:rPr>
        <w:t> </w:t>
      </w:r>
      <w:r>
        <w:rPr>
          <w:sz w:val="16"/>
        </w:rPr>
        <w:t>106,</w:t>
      </w:r>
      <w:r>
        <w:rPr>
          <w:spacing w:val="31"/>
          <w:sz w:val="16"/>
        </w:rPr>
        <w:t> </w:t>
      </w:r>
      <w:r>
        <w:rPr>
          <w:sz w:val="16"/>
        </w:rPr>
        <w:t>II,</w:t>
      </w:r>
      <w:r>
        <w:rPr>
          <w:spacing w:val="31"/>
          <w:sz w:val="16"/>
        </w:rPr>
        <w:t> </w:t>
      </w:r>
      <w:r>
        <w:rPr>
          <w:sz w:val="16"/>
        </w:rPr>
        <w:t>da</w:t>
      </w:r>
      <w:r>
        <w:rPr>
          <w:spacing w:val="31"/>
          <w:sz w:val="16"/>
        </w:rPr>
        <w:t> </w:t>
      </w:r>
      <w:r>
        <w:rPr>
          <w:sz w:val="16"/>
        </w:rPr>
        <w:t>Lei</w:t>
      </w:r>
      <w:r>
        <w:rPr>
          <w:spacing w:val="31"/>
          <w:sz w:val="16"/>
        </w:rPr>
        <w:t> </w:t>
      </w:r>
      <w:r>
        <w:rPr>
          <w:sz w:val="16"/>
        </w:rPr>
        <w:t>nº</w:t>
      </w:r>
      <w:r>
        <w:rPr>
          <w:spacing w:val="40"/>
          <w:sz w:val="16"/>
        </w:rPr>
        <w:t> </w:t>
      </w:r>
      <w:r>
        <w:rPr>
          <w:spacing w:val="-2"/>
          <w:sz w:val="16"/>
        </w:rPr>
        <w:t>14.133/2021.</w:t>
      </w:r>
    </w:p>
    <w:p>
      <w:pPr>
        <w:pStyle w:val="BodyText"/>
        <w:spacing w:before="0"/>
        <w:ind w:left="0"/>
      </w:pPr>
    </w:p>
    <w:p>
      <w:pPr>
        <w:pStyle w:val="BodyText"/>
        <w:spacing w:before="8"/>
        <w:ind w:left="0"/>
      </w:pPr>
    </w:p>
    <w:p>
      <w:pPr>
        <w:spacing w:before="1"/>
        <w:ind w:left="291" w:right="0" w:firstLine="0"/>
        <w:jc w:val="left"/>
        <w:rPr>
          <w:b/>
          <w:sz w:val="16"/>
        </w:rPr>
      </w:pPr>
      <w:r>
        <w:rPr>
          <w:b/>
          <w:color w:val="2E5395"/>
          <w:sz w:val="16"/>
        </w:rPr>
        <w:t>CLÁUSULA</w:t>
      </w:r>
      <w:r>
        <w:rPr>
          <w:b/>
          <w:color w:val="2E5395"/>
          <w:spacing w:val="-3"/>
          <w:sz w:val="16"/>
        </w:rPr>
        <w:t> </w:t>
      </w:r>
      <w:r>
        <w:rPr>
          <w:b/>
          <w:color w:val="2E5395"/>
          <w:sz w:val="16"/>
        </w:rPr>
        <w:t>DÉCIMA</w:t>
      </w:r>
      <w:r>
        <w:rPr>
          <w:b/>
          <w:color w:val="2E5395"/>
          <w:spacing w:val="-2"/>
          <w:sz w:val="16"/>
        </w:rPr>
        <w:t> </w:t>
      </w:r>
      <w:r>
        <w:rPr>
          <w:b/>
          <w:color w:val="2E5395"/>
          <w:sz w:val="16"/>
        </w:rPr>
        <w:t>SEXTA</w:t>
      </w:r>
      <w:r>
        <w:rPr>
          <w:b/>
          <w:color w:val="2E5395"/>
          <w:spacing w:val="-2"/>
          <w:sz w:val="16"/>
        </w:rPr>
        <w:t> </w:t>
      </w:r>
      <w:r>
        <w:rPr>
          <w:b/>
          <w:color w:val="2E5395"/>
          <w:sz w:val="16"/>
        </w:rPr>
        <w:t>–</w:t>
      </w:r>
      <w:r>
        <w:rPr>
          <w:b/>
          <w:color w:val="2E5395"/>
          <w:spacing w:val="9"/>
          <w:sz w:val="16"/>
        </w:rPr>
        <w:t> </w:t>
      </w:r>
      <w:r>
        <w:rPr>
          <w:b/>
          <w:color w:val="2E5395"/>
          <w:sz w:val="16"/>
        </w:rPr>
        <w:t>DOS</w:t>
      </w:r>
      <w:r>
        <w:rPr>
          <w:b/>
          <w:color w:val="2E5395"/>
          <w:spacing w:val="9"/>
          <w:sz w:val="16"/>
        </w:rPr>
        <w:t> </w:t>
      </w:r>
      <w:r>
        <w:rPr>
          <w:b/>
          <w:color w:val="2E5395"/>
          <w:sz w:val="16"/>
        </w:rPr>
        <w:t>CASOS</w:t>
      </w:r>
      <w:r>
        <w:rPr>
          <w:b/>
          <w:color w:val="2E5395"/>
          <w:spacing w:val="9"/>
          <w:sz w:val="16"/>
        </w:rPr>
        <w:t> </w:t>
      </w:r>
      <w:r>
        <w:rPr>
          <w:b/>
          <w:color w:val="2E5395"/>
          <w:spacing w:val="-2"/>
          <w:sz w:val="16"/>
        </w:rPr>
        <w:t>OMISSOS</w:t>
      </w:r>
    </w:p>
    <w:p>
      <w:pPr>
        <w:pStyle w:val="ListParagraph"/>
        <w:numPr>
          <w:ilvl w:val="1"/>
          <w:numId w:val="84"/>
        </w:numPr>
        <w:tabs>
          <w:tab w:pos="616" w:val="left" w:leader="none"/>
        </w:tabs>
        <w:spacing w:line="252" w:lineRule="auto" w:before="183" w:after="0"/>
        <w:ind w:left="291" w:right="274" w:firstLine="0"/>
        <w:jc w:val="both"/>
        <w:rPr>
          <w:sz w:val="16"/>
        </w:rPr>
      </w:pPr>
      <w:r>
        <w:rPr>
          <w:sz w:val="16"/>
        </w:rPr>
        <w:t>Os casos omissos serão decididos pelo CONTRATANTE, segundo as disposições contidas na Lei nº 14.133/2021 e demais normas federais e estaduais aplicáveis e, subsidiariamente, segundo as disposições contidas na</w:t>
      </w:r>
      <w:r>
        <w:rPr>
          <w:spacing w:val="80"/>
          <w:sz w:val="16"/>
        </w:rPr>
        <w:t> </w:t>
      </w:r>
      <w:r>
        <w:rPr>
          <w:sz w:val="16"/>
        </w:rPr>
        <w:t>Lei nº 8.078/1990 – Código de Defesa do Consumidor – e normas e princípios gerais dos contratos.</w:t>
      </w:r>
    </w:p>
    <w:p>
      <w:pPr>
        <w:pStyle w:val="BodyText"/>
        <w:spacing w:before="174"/>
        <w:ind w:left="0"/>
      </w:pPr>
    </w:p>
    <w:p>
      <w:pPr>
        <w:spacing w:before="1"/>
        <w:ind w:left="291" w:right="0" w:firstLine="0"/>
        <w:jc w:val="left"/>
        <w:rPr>
          <w:b/>
          <w:sz w:val="16"/>
        </w:rPr>
      </w:pPr>
      <w:r>
        <w:rPr>
          <w:b/>
          <w:color w:val="2E5395"/>
          <w:sz w:val="16"/>
        </w:rPr>
        <w:t>CLÁUSULA DÉCIMA</w:t>
      </w:r>
      <w:r>
        <w:rPr>
          <w:b/>
          <w:color w:val="2E5395"/>
          <w:spacing w:val="1"/>
          <w:sz w:val="16"/>
        </w:rPr>
        <w:t> </w:t>
      </w:r>
      <w:r>
        <w:rPr>
          <w:b/>
          <w:color w:val="2E5395"/>
          <w:sz w:val="16"/>
        </w:rPr>
        <w:t>SÉTIMA</w:t>
      </w:r>
      <w:r>
        <w:rPr>
          <w:b/>
          <w:color w:val="2E5395"/>
          <w:spacing w:val="1"/>
          <w:sz w:val="16"/>
        </w:rPr>
        <w:t> </w:t>
      </w:r>
      <w:r>
        <w:rPr>
          <w:b/>
          <w:color w:val="2E5395"/>
          <w:sz w:val="16"/>
        </w:rPr>
        <w:t>–</w:t>
      </w:r>
      <w:r>
        <w:rPr>
          <w:b/>
          <w:color w:val="2E5395"/>
          <w:spacing w:val="12"/>
          <w:sz w:val="16"/>
        </w:rPr>
        <w:t> </w:t>
      </w:r>
      <w:r>
        <w:rPr>
          <w:b/>
          <w:color w:val="2E5395"/>
          <w:sz w:val="16"/>
        </w:rPr>
        <w:t>PUBLICAÇÃO</w:t>
      </w:r>
      <w:r>
        <w:rPr>
          <w:b/>
          <w:color w:val="2E5395"/>
          <w:spacing w:val="13"/>
          <w:sz w:val="16"/>
        </w:rPr>
        <w:t> </w:t>
      </w:r>
      <w:r>
        <w:rPr>
          <w:b/>
          <w:color w:val="2E5395"/>
          <w:sz w:val="16"/>
        </w:rPr>
        <w:t>E</w:t>
      </w:r>
      <w:r>
        <w:rPr>
          <w:b/>
          <w:color w:val="2E5395"/>
          <w:spacing w:val="12"/>
          <w:sz w:val="16"/>
        </w:rPr>
        <w:t> </w:t>
      </w:r>
      <w:r>
        <w:rPr>
          <w:b/>
          <w:color w:val="2E5395"/>
          <w:sz w:val="16"/>
        </w:rPr>
        <w:t>CONTROLE</w:t>
      </w:r>
      <w:r>
        <w:rPr>
          <w:b/>
          <w:color w:val="2E5395"/>
          <w:spacing w:val="13"/>
          <w:sz w:val="16"/>
        </w:rPr>
        <w:t> </w:t>
      </w:r>
      <w:r>
        <w:rPr>
          <w:b/>
          <w:color w:val="2E5395"/>
          <w:sz w:val="16"/>
        </w:rPr>
        <w:t>DO</w:t>
      </w:r>
      <w:r>
        <w:rPr>
          <w:b/>
          <w:color w:val="2E5395"/>
          <w:spacing w:val="12"/>
          <w:sz w:val="16"/>
        </w:rPr>
        <w:t> </w:t>
      </w:r>
      <w:r>
        <w:rPr>
          <w:b/>
          <w:color w:val="2E5395"/>
          <w:spacing w:val="-2"/>
          <w:sz w:val="16"/>
        </w:rPr>
        <w:t>CONTRATO</w:t>
      </w:r>
    </w:p>
    <w:p>
      <w:pPr>
        <w:pStyle w:val="ListParagraph"/>
        <w:numPr>
          <w:ilvl w:val="1"/>
          <w:numId w:val="85"/>
        </w:numPr>
        <w:tabs>
          <w:tab w:pos="632" w:val="left" w:leader="none"/>
        </w:tabs>
        <w:spacing w:line="252" w:lineRule="auto" w:before="183" w:after="0"/>
        <w:ind w:left="291" w:right="274" w:firstLine="0"/>
        <w:jc w:val="both"/>
        <w:rPr>
          <w:sz w:val="16"/>
        </w:rPr>
      </w:pPr>
      <w:r>
        <w:rPr>
          <w:sz w:val="16"/>
        </w:rPr>
        <mc:AlternateContent>
          <mc:Choice Requires="wps">
            <w:drawing>
              <wp:anchor distT="0" distB="0" distL="0" distR="0" allowOverlap="1" layoutInCell="1" locked="0" behindDoc="0" simplePos="0" relativeHeight="15735296">
                <wp:simplePos x="0" y="0"/>
                <wp:positionH relativeFrom="page">
                  <wp:posOffset>8376074</wp:posOffset>
                </wp:positionH>
                <wp:positionV relativeFrom="paragraph">
                  <wp:posOffset>340859</wp:posOffset>
                </wp:positionV>
                <wp:extent cx="26034" cy="698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6034" cy="6985"/>
                        </a:xfrm>
                        <a:custGeom>
                          <a:avLst/>
                          <a:gdLst/>
                          <a:ahLst/>
                          <a:cxnLst/>
                          <a:rect l="l" t="t" r="r" b="b"/>
                          <a:pathLst>
                            <a:path w="26034" h="6985">
                              <a:moveTo>
                                <a:pt x="25919" y="6479"/>
                              </a:moveTo>
                              <a:lnTo>
                                <a:pt x="0" y="6479"/>
                              </a:lnTo>
                              <a:lnTo>
                                <a:pt x="0" y="0"/>
                              </a:lnTo>
                              <a:lnTo>
                                <a:pt x="25919" y="0"/>
                              </a:lnTo>
                              <a:lnTo>
                                <a:pt x="25919" y="647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59.533447pt;margin-top:26.839298pt;width:2.040915pt;height:.510229pt;mso-position-horizontal-relative:page;mso-position-vertical-relative:paragraph;z-index:15735296" id="docshape23" filled="true" fillcolor="#0000ff" stroked="false">
                <v:fill type="solid"/>
                <w10:wrap type="none"/>
              </v:rect>
            </w:pict>
          </mc:Fallback>
        </mc:AlternateContent>
      </w:r>
      <w:r>
        <w:rPr>
          <w:sz w:val="16"/>
        </w:rPr>
        <w:t>Incumbirá</w:t>
      </w:r>
      <w:r>
        <w:rPr>
          <w:spacing w:val="22"/>
          <w:sz w:val="16"/>
        </w:rPr>
        <w:t> </w:t>
      </w:r>
      <w:r>
        <w:rPr>
          <w:sz w:val="16"/>
        </w:rPr>
        <w:t>ao</w:t>
      </w:r>
      <w:r>
        <w:rPr>
          <w:spacing w:val="22"/>
          <w:sz w:val="16"/>
        </w:rPr>
        <w:t> </w:t>
      </w:r>
      <w:r>
        <w:rPr>
          <w:sz w:val="16"/>
        </w:rPr>
        <w:t>CONTRATANTE</w:t>
      </w:r>
      <w:r>
        <w:rPr>
          <w:spacing w:val="22"/>
          <w:sz w:val="16"/>
        </w:rPr>
        <w:t> </w:t>
      </w:r>
      <w:r>
        <w:rPr>
          <w:sz w:val="16"/>
        </w:rPr>
        <w:t>divulgar</w:t>
      </w:r>
      <w:r>
        <w:rPr>
          <w:spacing w:val="22"/>
          <w:sz w:val="16"/>
        </w:rPr>
        <w:t> </w:t>
      </w:r>
      <w:r>
        <w:rPr>
          <w:sz w:val="16"/>
        </w:rPr>
        <w:t>o</w:t>
      </w:r>
      <w:r>
        <w:rPr>
          <w:spacing w:val="22"/>
          <w:sz w:val="16"/>
        </w:rPr>
        <w:t> </w:t>
      </w:r>
      <w:r>
        <w:rPr>
          <w:sz w:val="16"/>
        </w:rPr>
        <w:t>presente</w:t>
      </w:r>
      <w:r>
        <w:rPr>
          <w:spacing w:val="22"/>
          <w:sz w:val="16"/>
        </w:rPr>
        <w:t> </w:t>
      </w:r>
      <w:r>
        <w:rPr>
          <w:sz w:val="16"/>
        </w:rPr>
        <w:t>instrumento</w:t>
      </w:r>
      <w:r>
        <w:rPr>
          <w:spacing w:val="22"/>
          <w:sz w:val="16"/>
        </w:rPr>
        <w:t> </w:t>
      </w:r>
      <w:r>
        <w:rPr>
          <w:sz w:val="16"/>
        </w:rPr>
        <w:t>no</w:t>
      </w:r>
      <w:r>
        <w:rPr>
          <w:spacing w:val="22"/>
          <w:sz w:val="16"/>
        </w:rPr>
        <w:t> </w:t>
      </w:r>
      <w:r>
        <w:rPr>
          <w:sz w:val="16"/>
        </w:rPr>
        <w:t>Portal</w:t>
      </w:r>
      <w:r>
        <w:rPr>
          <w:spacing w:val="22"/>
          <w:sz w:val="16"/>
        </w:rPr>
        <w:t> </w:t>
      </w:r>
      <w:r>
        <w:rPr>
          <w:sz w:val="16"/>
        </w:rPr>
        <w:t>Nacional</w:t>
      </w:r>
      <w:r>
        <w:rPr>
          <w:spacing w:val="22"/>
          <w:sz w:val="16"/>
        </w:rPr>
        <w:t> </w:t>
      </w:r>
      <w:r>
        <w:rPr>
          <w:sz w:val="16"/>
        </w:rPr>
        <w:t>de</w:t>
      </w:r>
      <w:r>
        <w:rPr>
          <w:spacing w:val="22"/>
          <w:sz w:val="16"/>
        </w:rPr>
        <w:t> </w:t>
      </w:r>
      <w:r>
        <w:rPr>
          <w:sz w:val="16"/>
        </w:rPr>
        <w:t>Contratações</w:t>
      </w:r>
      <w:r>
        <w:rPr>
          <w:spacing w:val="22"/>
          <w:sz w:val="16"/>
        </w:rPr>
        <w:t> </w:t>
      </w:r>
      <w:r>
        <w:rPr>
          <w:sz w:val="16"/>
        </w:rPr>
        <w:t>Públicas</w:t>
      </w:r>
      <w:r>
        <w:rPr>
          <w:spacing w:val="22"/>
          <w:sz w:val="16"/>
        </w:rPr>
        <w:t> </w:t>
      </w:r>
      <w:r>
        <w:rPr>
          <w:sz w:val="16"/>
        </w:rPr>
        <w:t>(PNCP),</w:t>
      </w:r>
      <w:r>
        <w:rPr>
          <w:spacing w:val="22"/>
          <w:sz w:val="16"/>
        </w:rPr>
        <w:t> </w:t>
      </w:r>
      <w:r>
        <w:rPr>
          <w:sz w:val="16"/>
        </w:rPr>
        <w:t>na</w:t>
      </w:r>
      <w:r>
        <w:rPr>
          <w:spacing w:val="22"/>
          <w:sz w:val="16"/>
        </w:rPr>
        <w:t> </w:t>
      </w:r>
      <w:r>
        <w:rPr>
          <w:sz w:val="16"/>
        </w:rPr>
        <w:t>forma</w:t>
      </w:r>
      <w:r>
        <w:rPr>
          <w:spacing w:val="22"/>
          <w:sz w:val="16"/>
        </w:rPr>
        <w:t> </w:t>
      </w:r>
      <w:r>
        <w:rPr>
          <w:sz w:val="16"/>
        </w:rPr>
        <w:t>prevista</w:t>
      </w:r>
      <w:r>
        <w:rPr>
          <w:spacing w:val="22"/>
          <w:sz w:val="16"/>
        </w:rPr>
        <w:t> </w:t>
      </w:r>
      <w:r>
        <w:rPr>
          <w:sz w:val="16"/>
        </w:rPr>
        <w:t>no</w:t>
      </w:r>
      <w:r>
        <w:rPr>
          <w:spacing w:val="22"/>
          <w:sz w:val="16"/>
        </w:rPr>
        <w:t> </w:t>
      </w:r>
      <w:hyperlink r:id="rId36">
        <w:r>
          <w:rPr>
            <w:color w:val="0000FF"/>
            <w:sz w:val="16"/>
            <w:u w:val="single" w:color="0000FF"/>
          </w:rPr>
          <w:t>art.</w:t>
        </w:r>
        <w:r>
          <w:rPr>
            <w:color w:val="0000FF"/>
            <w:spacing w:val="22"/>
            <w:sz w:val="16"/>
            <w:u w:val="single" w:color="0000FF"/>
          </w:rPr>
          <w:t> </w:t>
        </w:r>
        <w:r>
          <w:rPr>
            <w:color w:val="0000FF"/>
            <w:sz w:val="16"/>
            <w:u w:val="single" w:color="0000FF"/>
          </w:rPr>
          <w:t>94</w:t>
        </w:r>
        <w:r>
          <w:rPr>
            <w:color w:val="0000FF"/>
            <w:spacing w:val="22"/>
            <w:sz w:val="16"/>
            <w:u w:val="single" w:color="0000FF"/>
          </w:rPr>
          <w:t> </w:t>
        </w:r>
        <w:r>
          <w:rPr>
            <w:color w:val="0000FF"/>
            <w:sz w:val="16"/>
            <w:u w:val="single" w:color="0000FF"/>
          </w:rPr>
          <w:t>da</w:t>
        </w:r>
        <w:r>
          <w:rPr>
            <w:color w:val="0000FF"/>
            <w:spacing w:val="22"/>
            <w:sz w:val="16"/>
            <w:u w:val="single" w:color="0000FF"/>
          </w:rPr>
          <w:t> </w:t>
        </w:r>
        <w:r>
          <w:rPr>
            <w:color w:val="0000FF"/>
            <w:sz w:val="16"/>
            <w:u w:val="single" w:color="0000FF"/>
          </w:rPr>
          <w:t>Lei</w:t>
        </w:r>
        <w:r>
          <w:rPr>
            <w:color w:val="0000FF"/>
            <w:spacing w:val="22"/>
            <w:sz w:val="16"/>
            <w:u w:val="single" w:color="0000FF"/>
          </w:rPr>
          <w:t> </w:t>
        </w:r>
        <w:r>
          <w:rPr>
            <w:color w:val="0000FF"/>
            <w:sz w:val="16"/>
            <w:u w:val="single" w:color="0000FF"/>
          </w:rPr>
          <w:t>nº</w:t>
        </w:r>
        <w:r>
          <w:rPr>
            <w:color w:val="0000FF"/>
            <w:spacing w:val="22"/>
            <w:sz w:val="16"/>
            <w:u w:val="single" w:color="0000FF"/>
          </w:rPr>
          <w:t> </w:t>
        </w:r>
        <w:r>
          <w:rPr>
            <w:color w:val="0000FF"/>
            <w:sz w:val="16"/>
            <w:u w:val="single" w:color="0000FF"/>
          </w:rPr>
          <w:t>14.133/2021</w:t>
        </w:r>
      </w:hyperlink>
      <w:r>
        <w:rPr>
          <w:sz w:val="16"/>
        </w:rPr>
        <w:t>,</w:t>
      </w:r>
      <w:r>
        <w:rPr>
          <w:spacing w:val="22"/>
          <w:sz w:val="16"/>
        </w:rPr>
        <w:t> </w:t>
      </w:r>
      <w:r>
        <w:rPr>
          <w:sz w:val="16"/>
        </w:rPr>
        <w:t>bem</w:t>
      </w:r>
      <w:r>
        <w:rPr>
          <w:spacing w:val="22"/>
          <w:sz w:val="16"/>
        </w:rPr>
        <w:t> </w:t>
      </w:r>
      <w:r>
        <w:rPr>
          <w:sz w:val="16"/>
        </w:rPr>
        <w:t>como</w:t>
      </w:r>
      <w:r>
        <w:rPr>
          <w:spacing w:val="22"/>
          <w:sz w:val="16"/>
        </w:rPr>
        <w:t> </w:t>
      </w:r>
      <w:r>
        <w:rPr>
          <w:sz w:val="16"/>
        </w:rPr>
        <w:t>no</w:t>
      </w:r>
      <w:r>
        <w:rPr>
          <w:spacing w:val="22"/>
          <w:sz w:val="16"/>
        </w:rPr>
        <w:t> </w:t>
      </w:r>
      <w:r>
        <w:rPr>
          <w:sz w:val="16"/>
        </w:rPr>
        <w:t>respectivo</w:t>
      </w:r>
      <w:r>
        <w:rPr>
          <w:spacing w:val="22"/>
          <w:sz w:val="16"/>
        </w:rPr>
        <w:t> </w:t>
      </w:r>
      <w:r>
        <w:rPr>
          <w:sz w:val="16"/>
        </w:rPr>
        <w:t>sítio</w:t>
      </w:r>
      <w:r>
        <w:rPr>
          <w:spacing w:val="22"/>
          <w:sz w:val="16"/>
        </w:rPr>
        <w:t> </w:t>
      </w:r>
      <w:r>
        <w:rPr>
          <w:sz w:val="16"/>
        </w:rPr>
        <w:t>oficial</w:t>
      </w:r>
      <w:r>
        <w:rPr>
          <w:spacing w:val="22"/>
          <w:sz w:val="16"/>
        </w:rPr>
        <w:t> </w:t>
      </w:r>
      <w:r>
        <w:rPr>
          <w:sz w:val="16"/>
        </w:rPr>
        <w:t>na</w:t>
      </w:r>
      <w:r>
        <w:rPr>
          <w:spacing w:val="40"/>
          <w:sz w:val="16"/>
        </w:rPr>
        <w:t> </w:t>
      </w:r>
      <w:r>
        <w:rPr>
          <w:sz w:val="16"/>
        </w:rPr>
        <w:t>Internet,</w:t>
      </w:r>
      <w:r>
        <w:rPr>
          <w:spacing w:val="10"/>
          <w:sz w:val="16"/>
        </w:rPr>
        <w:t> </w:t>
      </w:r>
      <w:r>
        <w:rPr>
          <w:sz w:val="16"/>
        </w:rPr>
        <w:t>em</w:t>
      </w:r>
      <w:r>
        <w:rPr>
          <w:spacing w:val="10"/>
          <w:sz w:val="16"/>
        </w:rPr>
        <w:t> </w:t>
      </w:r>
      <w:r>
        <w:rPr>
          <w:sz w:val="16"/>
        </w:rPr>
        <w:t>atenção</w:t>
      </w:r>
      <w:r>
        <w:rPr>
          <w:spacing w:val="10"/>
          <w:sz w:val="16"/>
        </w:rPr>
        <w:t> </w:t>
      </w:r>
      <w:r>
        <w:rPr>
          <w:sz w:val="16"/>
        </w:rPr>
        <w:t>ao</w:t>
      </w:r>
      <w:r>
        <w:rPr>
          <w:spacing w:val="10"/>
          <w:sz w:val="16"/>
        </w:rPr>
        <w:t> </w:t>
      </w:r>
      <w:hyperlink r:id="rId37">
        <w:r>
          <w:rPr>
            <w:color w:val="0000FF"/>
            <w:sz w:val="16"/>
            <w:u w:val="single" w:color="0000FF"/>
          </w:rPr>
          <w:t>art.</w:t>
        </w:r>
        <w:r>
          <w:rPr>
            <w:color w:val="0000FF"/>
            <w:spacing w:val="10"/>
            <w:sz w:val="16"/>
            <w:u w:val="single" w:color="0000FF"/>
          </w:rPr>
          <w:t> </w:t>
        </w:r>
        <w:r>
          <w:rPr>
            <w:color w:val="0000FF"/>
            <w:sz w:val="16"/>
            <w:u w:val="single" w:color="0000FF"/>
          </w:rPr>
          <w:t>8º</w:t>
        </w:r>
        <w:r>
          <w:rPr>
            <w:color w:val="0000FF"/>
            <w:sz w:val="16"/>
          </w:rPr>
          <w:t>,</w:t>
        </w:r>
        <w:r>
          <w:rPr>
            <w:color w:val="0000FF"/>
            <w:sz w:val="16"/>
            <w:u w:val="single" w:color="0000FF"/>
          </w:rPr>
          <w:t> </w:t>
        </w:r>
        <w:r>
          <w:rPr>
            <w:color w:val="0000FF"/>
            <w:sz w:val="16"/>
          </w:rPr>
          <w:t>§</w:t>
        </w:r>
        <w:r>
          <w:rPr>
            <w:color w:val="0000FF"/>
            <w:sz w:val="16"/>
            <w:u w:val="single" w:color="0000FF"/>
          </w:rPr>
          <w:t>2º,</w:t>
        </w:r>
        <w:r>
          <w:rPr>
            <w:color w:val="0000FF"/>
            <w:spacing w:val="10"/>
            <w:sz w:val="16"/>
            <w:u w:val="single" w:color="0000FF"/>
          </w:rPr>
          <w:t> </w:t>
        </w:r>
        <w:r>
          <w:rPr>
            <w:color w:val="0000FF"/>
            <w:sz w:val="16"/>
            <w:u w:val="single" w:color="0000FF"/>
          </w:rPr>
          <w:t>da</w:t>
        </w:r>
        <w:r>
          <w:rPr>
            <w:color w:val="0000FF"/>
            <w:spacing w:val="10"/>
            <w:sz w:val="16"/>
            <w:u w:val="single" w:color="0000FF"/>
          </w:rPr>
          <w:t> </w:t>
        </w:r>
        <w:r>
          <w:rPr>
            <w:color w:val="0000FF"/>
            <w:sz w:val="16"/>
            <w:u w:val="single" w:color="0000FF"/>
          </w:rPr>
          <w:t>Lei</w:t>
        </w:r>
        <w:r>
          <w:rPr>
            <w:color w:val="0000FF"/>
            <w:spacing w:val="10"/>
            <w:sz w:val="16"/>
            <w:u w:val="single" w:color="0000FF"/>
          </w:rPr>
          <w:t> </w:t>
        </w:r>
        <w:r>
          <w:rPr>
            <w:color w:val="0000FF"/>
            <w:sz w:val="16"/>
            <w:u w:val="single" w:color="0000FF"/>
          </w:rPr>
          <w:t>nº</w:t>
        </w:r>
        <w:r>
          <w:rPr>
            <w:color w:val="0000FF"/>
            <w:spacing w:val="10"/>
            <w:sz w:val="16"/>
            <w:u w:val="single" w:color="0000FF"/>
          </w:rPr>
          <w:t> </w:t>
        </w:r>
        <w:r>
          <w:rPr>
            <w:color w:val="0000FF"/>
            <w:sz w:val="16"/>
            <w:u w:val="single" w:color="0000FF"/>
          </w:rPr>
          <w:t>12.527,</w:t>
        </w:r>
        <w:r>
          <w:rPr>
            <w:color w:val="0000FF"/>
            <w:spacing w:val="10"/>
            <w:sz w:val="16"/>
            <w:u w:val="single" w:color="0000FF"/>
          </w:rPr>
          <w:t> </w:t>
        </w:r>
        <w:r>
          <w:rPr>
            <w:color w:val="0000FF"/>
            <w:sz w:val="16"/>
            <w:u w:val="single" w:color="0000FF"/>
          </w:rPr>
          <w:t>de</w:t>
        </w:r>
        <w:r>
          <w:rPr>
            <w:color w:val="0000FF"/>
            <w:spacing w:val="10"/>
            <w:sz w:val="16"/>
            <w:u w:val="single" w:color="0000FF"/>
          </w:rPr>
          <w:t> </w:t>
        </w:r>
        <w:r>
          <w:rPr>
            <w:color w:val="0000FF"/>
            <w:sz w:val="16"/>
            <w:u w:val="single" w:color="0000FF"/>
          </w:rPr>
          <w:t>18</w:t>
        </w:r>
        <w:r>
          <w:rPr>
            <w:color w:val="0000FF"/>
            <w:spacing w:val="10"/>
            <w:sz w:val="16"/>
            <w:u w:val="single" w:color="0000FF"/>
          </w:rPr>
          <w:t> </w:t>
        </w:r>
        <w:r>
          <w:rPr>
            <w:color w:val="0000FF"/>
            <w:sz w:val="16"/>
            <w:u w:val="single" w:color="0000FF"/>
          </w:rPr>
          <w:t>de</w:t>
        </w:r>
        <w:r>
          <w:rPr>
            <w:color w:val="0000FF"/>
            <w:spacing w:val="10"/>
            <w:sz w:val="16"/>
            <w:u w:val="single" w:color="0000FF"/>
          </w:rPr>
          <w:t> </w:t>
        </w:r>
        <w:r>
          <w:rPr>
            <w:color w:val="0000FF"/>
            <w:sz w:val="16"/>
            <w:u w:val="single" w:color="0000FF"/>
          </w:rPr>
          <w:t>novembro</w:t>
        </w:r>
        <w:r>
          <w:rPr>
            <w:color w:val="0000FF"/>
            <w:spacing w:val="10"/>
            <w:sz w:val="16"/>
            <w:u w:val="single" w:color="0000FF"/>
          </w:rPr>
          <w:t> </w:t>
        </w:r>
        <w:r>
          <w:rPr>
            <w:color w:val="0000FF"/>
            <w:sz w:val="16"/>
            <w:u w:val="single" w:color="0000FF"/>
          </w:rPr>
          <w:t>de</w:t>
        </w:r>
        <w:r>
          <w:rPr>
            <w:color w:val="0000FF"/>
            <w:spacing w:val="10"/>
            <w:sz w:val="16"/>
            <w:u w:val="single" w:color="0000FF"/>
          </w:rPr>
          <w:t> </w:t>
        </w:r>
        <w:r>
          <w:rPr>
            <w:color w:val="0000FF"/>
            <w:sz w:val="16"/>
            <w:u w:val="single" w:color="0000FF"/>
          </w:rPr>
          <w:t>2011</w:t>
        </w:r>
      </w:hyperlink>
      <w:r>
        <w:rPr>
          <w:color w:val="0000FF"/>
          <w:sz w:val="16"/>
          <w:u w:val="single" w:color="0000FF"/>
        </w:rPr>
        <w:t>,</w:t>
      </w:r>
      <w:r>
        <w:rPr>
          <w:color w:val="0000FF"/>
          <w:spacing w:val="10"/>
          <w:sz w:val="16"/>
          <w:u w:val="single" w:color="0000FF"/>
        </w:rPr>
        <w:t> </w:t>
      </w:r>
      <w:r>
        <w:rPr>
          <w:color w:val="0000FF"/>
          <w:sz w:val="16"/>
          <w:u w:val="single" w:color="0000FF"/>
        </w:rPr>
        <w:t>e</w:t>
      </w:r>
      <w:r>
        <w:rPr>
          <w:color w:val="0000FF"/>
          <w:spacing w:val="10"/>
          <w:sz w:val="16"/>
          <w:u w:val="single" w:color="0000FF"/>
        </w:rPr>
        <w:t> </w:t>
      </w:r>
      <w:r>
        <w:rPr>
          <w:color w:val="0000FF"/>
          <w:sz w:val="16"/>
          <w:u w:val="single" w:color="0000FF"/>
        </w:rPr>
        <w:t>publicar</w:t>
      </w:r>
      <w:r>
        <w:rPr>
          <w:color w:val="0000FF"/>
          <w:spacing w:val="10"/>
          <w:sz w:val="16"/>
          <w:u w:val="single" w:color="0000FF"/>
        </w:rPr>
        <w:t> </w:t>
      </w:r>
      <w:r>
        <w:rPr>
          <w:color w:val="0000FF"/>
          <w:sz w:val="16"/>
          <w:u w:val="single" w:color="0000FF"/>
        </w:rPr>
        <w:t>extrato</w:t>
      </w:r>
      <w:r>
        <w:rPr>
          <w:color w:val="0000FF"/>
          <w:spacing w:val="10"/>
          <w:sz w:val="16"/>
          <w:u w:val="single" w:color="0000FF"/>
        </w:rPr>
        <w:t> </w:t>
      </w:r>
      <w:r>
        <w:rPr>
          <w:color w:val="0000FF"/>
          <w:sz w:val="16"/>
          <w:u w:val="single" w:color="0000FF"/>
        </w:rPr>
        <w:t>da</w:t>
      </w:r>
      <w:r>
        <w:rPr>
          <w:color w:val="0000FF"/>
          <w:spacing w:val="10"/>
          <w:sz w:val="16"/>
          <w:u w:val="single" w:color="0000FF"/>
        </w:rPr>
        <w:t> </w:t>
      </w:r>
      <w:r>
        <w:rPr>
          <w:color w:val="0000FF"/>
          <w:sz w:val="16"/>
          <w:u w:val="single" w:color="0000FF"/>
        </w:rPr>
        <w:t>contratação</w:t>
      </w:r>
      <w:r>
        <w:rPr>
          <w:color w:val="0000FF"/>
          <w:spacing w:val="10"/>
          <w:sz w:val="16"/>
          <w:u w:val="single" w:color="0000FF"/>
        </w:rPr>
        <w:t> </w:t>
      </w:r>
      <w:r>
        <w:rPr>
          <w:color w:val="0000FF"/>
          <w:sz w:val="16"/>
          <w:u w:val="single" w:color="0000FF"/>
        </w:rPr>
        <w:t>no</w:t>
      </w:r>
      <w:r>
        <w:rPr>
          <w:color w:val="0000FF"/>
          <w:spacing w:val="10"/>
          <w:sz w:val="16"/>
          <w:u w:val="single" w:color="0000FF"/>
        </w:rPr>
        <w:t> </w:t>
      </w:r>
      <w:r>
        <w:rPr>
          <w:color w:val="0000FF"/>
          <w:sz w:val="16"/>
          <w:u w:val="single" w:color="0000FF"/>
        </w:rPr>
        <w:t>Diário</w:t>
      </w:r>
      <w:r>
        <w:rPr>
          <w:color w:val="0000FF"/>
          <w:spacing w:val="10"/>
          <w:sz w:val="16"/>
          <w:u w:val="single" w:color="0000FF"/>
        </w:rPr>
        <w:t> </w:t>
      </w:r>
      <w:r>
        <w:rPr>
          <w:color w:val="0000FF"/>
          <w:sz w:val="16"/>
          <w:u w:val="single" w:color="0000FF"/>
        </w:rPr>
        <w:t>Oficial</w:t>
      </w:r>
      <w:r>
        <w:rPr>
          <w:color w:val="0000FF"/>
          <w:spacing w:val="10"/>
          <w:sz w:val="16"/>
          <w:u w:val="single" w:color="0000FF"/>
        </w:rPr>
        <w:t> </w:t>
      </w:r>
      <w:r>
        <w:rPr>
          <w:color w:val="0000FF"/>
          <w:sz w:val="16"/>
          <w:u w:val="single" w:color="0000FF"/>
        </w:rPr>
        <w:t>do</w:t>
      </w:r>
      <w:r>
        <w:rPr>
          <w:color w:val="0000FF"/>
          <w:spacing w:val="10"/>
          <w:sz w:val="16"/>
          <w:u w:val="single" w:color="0000FF"/>
        </w:rPr>
        <w:t> </w:t>
      </w:r>
      <w:r>
        <w:rPr>
          <w:color w:val="0000FF"/>
          <w:sz w:val="16"/>
          <w:u w:val="single" w:color="0000FF"/>
        </w:rPr>
        <w:t>Estado,</w:t>
      </w:r>
      <w:r>
        <w:rPr>
          <w:color w:val="0000FF"/>
          <w:spacing w:val="10"/>
          <w:sz w:val="16"/>
          <w:u w:val="single" w:color="0000FF"/>
        </w:rPr>
        <w:t> </w:t>
      </w:r>
      <w:r>
        <w:rPr>
          <w:color w:val="0000FF"/>
          <w:sz w:val="16"/>
          <w:u w:val="single" w:color="0000FF"/>
        </w:rPr>
        <w:t>em</w:t>
      </w:r>
      <w:r>
        <w:rPr>
          <w:color w:val="0000FF"/>
          <w:spacing w:val="10"/>
          <w:sz w:val="16"/>
          <w:u w:val="single" w:color="0000FF"/>
        </w:rPr>
        <w:t> </w:t>
      </w:r>
      <w:r>
        <w:rPr>
          <w:color w:val="0000FF"/>
          <w:sz w:val="16"/>
          <w:u w:val="single" w:color="0000FF"/>
        </w:rPr>
        <w:t>atenção</w:t>
      </w:r>
      <w:r>
        <w:rPr>
          <w:color w:val="0000FF"/>
          <w:spacing w:val="10"/>
          <w:sz w:val="16"/>
          <w:u w:val="single" w:color="0000FF"/>
        </w:rPr>
        <w:t> </w:t>
      </w:r>
      <w:r>
        <w:rPr>
          <w:color w:val="0000FF"/>
          <w:sz w:val="16"/>
          <w:u w:val="single" w:color="0000FF"/>
        </w:rPr>
        <w:t>ao</w:t>
      </w:r>
      <w:r>
        <w:rPr>
          <w:color w:val="0000FF"/>
          <w:spacing w:val="10"/>
          <w:sz w:val="16"/>
          <w:u w:val="single" w:color="0000FF"/>
        </w:rPr>
        <w:t> </w:t>
      </w:r>
      <w:r>
        <w:rPr>
          <w:sz w:val="16"/>
        </w:rPr>
        <w:t>art.</w:t>
      </w:r>
      <w:r>
        <w:rPr>
          <w:spacing w:val="10"/>
          <w:sz w:val="16"/>
        </w:rPr>
        <w:t> </w:t>
      </w:r>
      <w:r>
        <w:rPr>
          <w:sz w:val="16"/>
        </w:rPr>
        <w:t>2º,</w:t>
      </w:r>
      <w:r>
        <w:rPr>
          <w:spacing w:val="10"/>
          <w:sz w:val="16"/>
        </w:rPr>
        <w:t> </w:t>
      </w:r>
      <w:r>
        <w:rPr>
          <w:sz w:val="16"/>
        </w:rPr>
        <w:t>§2º,</w:t>
      </w:r>
      <w:r>
        <w:rPr>
          <w:spacing w:val="10"/>
          <w:sz w:val="16"/>
        </w:rPr>
        <w:t> </w:t>
      </w:r>
      <w:r>
        <w:rPr>
          <w:sz w:val="16"/>
        </w:rPr>
        <w:t>da</w:t>
      </w:r>
      <w:r>
        <w:rPr>
          <w:spacing w:val="10"/>
          <w:sz w:val="16"/>
        </w:rPr>
        <w:t> </w:t>
      </w:r>
      <w:r>
        <w:rPr>
          <w:sz w:val="16"/>
        </w:rPr>
        <w:t>Lei</w:t>
      </w:r>
      <w:r>
        <w:rPr>
          <w:spacing w:val="10"/>
          <w:sz w:val="16"/>
        </w:rPr>
        <w:t> </w:t>
      </w:r>
      <w:r>
        <w:rPr>
          <w:sz w:val="16"/>
        </w:rPr>
        <w:t>nº</w:t>
      </w:r>
      <w:r>
        <w:rPr>
          <w:spacing w:val="10"/>
          <w:sz w:val="16"/>
        </w:rPr>
        <w:t> </w:t>
      </w:r>
      <w:r>
        <w:rPr>
          <w:sz w:val="16"/>
        </w:rPr>
        <w:t>5.427/2009</w:t>
      </w:r>
      <w:r>
        <w:rPr>
          <w:color w:val="0000FF"/>
          <w:sz w:val="16"/>
        </w:rPr>
        <w:t>.</w:t>
      </w:r>
    </w:p>
    <w:p>
      <w:pPr>
        <w:pStyle w:val="ListParagraph"/>
        <w:numPr>
          <w:ilvl w:val="2"/>
          <w:numId w:val="85"/>
        </w:numPr>
        <w:tabs>
          <w:tab w:pos="755" w:val="left" w:leader="none"/>
        </w:tabs>
        <w:spacing w:line="252" w:lineRule="auto" w:before="154" w:after="0"/>
        <w:ind w:left="291" w:right="274" w:firstLine="0"/>
        <w:jc w:val="both"/>
        <w:rPr>
          <w:sz w:val="16"/>
        </w:rPr>
      </w:pPr>
      <w:r>
        <w:rPr>
          <w:sz w:val="16"/>
        </w:rPr>
        <w:t>A divulgação</w:t>
      </w:r>
      <w:r>
        <w:rPr>
          <w:spacing w:val="31"/>
          <w:sz w:val="16"/>
        </w:rPr>
        <w:t> </w:t>
      </w:r>
      <w:r>
        <w:rPr>
          <w:sz w:val="16"/>
        </w:rPr>
        <w:t>do</w:t>
      </w:r>
      <w:r>
        <w:rPr>
          <w:spacing w:val="31"/>
          <w:sz w:val="16"/>
        </w:rPr>
        <w:t> </w:t>
      </w:r>
      <w:r>
        <w:rPr>
          <w:sz w:val="16"/>
        </w:rPr>
        <w:t>Contrato</w:t>
      </w:r>
      <w:r>
        <w:rPr>
          <w:spacing w:val="31"/>
          <w:sz w:val="16"/>
        </w:rPr>
        <w:t> </w:t>
      </w:r>
      <w:r>
        <w:rPr>
          <w:sz w:val="16"/>
        </w:rPr>
        <w:t>e</w:t>
      </w:r>
      <w:r>
        <w:rPr>
          <w:spacing w:val="31"/>
          <w:sz w:val="16"/>
        </w:rPr>
        <w:t> </w:t>
      </w:r>
      <w:r>
        <w:rPr>
          <w:sz w:val="16"/>
        </w:rPr>
        <w:t>de</w:t>
      </w:r>
      <w:r>
        <w:rPr>
          <w:spacing w:val="31"/>
          <w:sz w:val="16"/>
        </w:rPr>
        <w:t> </w:t>
      </w:r>
      <w:r>
        <w:rPr>
          <w:sz w:val="16"/>
        </w:rPr>
        <w:t>seus</w:t>
      </w:r>
      <w:r>
        <w:rPr>
          <w:spacing w:val="31"/>
          <w:sz w:val="16"/>
        </w:rPr>
        <w:t> </w:t>
      </w:r>
      <w:r>
        <w:rPr>
          <w:sz w:val="16"/>
        </w:rPr>
        <w:t>aditamentos</w:t>
      </w:r>
      <w:r>
        <w:rPr>
          <w:spacing w:val="31"/>
          <w:sz w:val="16"/>
        </w:rPr>
        <w:t> </w:t>
      </w:r>
      <w:r>
        <w:rPr>
          <w:sz w:val="16"/>
        </w:rPr>
        <w:t>no</w:t>
      </w:r>
      <w:r>
        <w:rPr>
          <w:spacing w:val="31"/>
          <w:sz w:val="16"/>
        </w:rPr>
        <w:t> </w:t>
      </w:r>
      <w:r>
        <w:rPr>
          <w:sz w:val="16"/>
        </w:rPr>
        <w:t>Portal</w:t>
      </w:r>
      <w:r>
        <w:rPr>
          <w:spacing w:val="31"/>
          <w:sz w:val="16"/>
        </w:rPr>
        <w:t> </w:t>
      </w:r>
      <w:r>
        <w:rPr>
          <w:sz w:val="16"/>
        </w:rPr>
        <w:t>Nacional</w:t>
      </w:r>
      <w:r>
        <w:rPr>
          <w:spacing w:val="31"/>
          <w:sz w:val="16"/>
        </w:rPr>
        <w:t> </w:t>
      </w:r>
      <w:r>
        <w:rPr>
          <w:sz w:val="16"/>
        </w:rPr>
        <w:t>de</w:t>
      </w:r>
      <w:r>
        <w:rPr>
          <w:spacing w:val="31"/>
          <w:sz w:val="16"/>
        </w:rPr>
        <w:t> </w:t>
      </w:r>
      <w:r>
        <w:rPr>
          <w:sz w:val="16"/>
        </w:rPr>
        <w:t>Contratações</w:t>
      </w:r>
      <w:r>
        <w:rPr>
          <w:spacing w:val="31"/>
          <w:sz w:val="16"/>
        </w:rPr>
        <w:t> </w:t>
      </w:r>
      <w:r>
        <w:rPr>
          <w:sz w:val="16"/>
        </w:rPr>
        <w:t>Públicas</w:t>
      </w:r>
      <w:r>
        <w:rPr>
          <w:spacing w:val="31"/>
          <w:sz w:val="16"/>
        </w:rPr>
        <w:t> </w:t>
      </w:r>
      <w:r>
        <w:rPr>
          <w:sz w:val="16"/>
        </w:rPr>
        <w:t>–</w:t>
      </w:r>
      <w:r>
        <w:rPr>
          <w:spacing w:val="31"/>
          <w:sz w:val="16"/>
        </w:rPr>
        <w:t> </w:t>
      </w:r>
      <w:r>
        <w:rPr>
          <w:sz w:val="16"/>
        </w:rPr>
        <w:t>PNCP,</w:t>
      </w:r>
      <w:r>
        <w:rPr>
          <w:spacing w:val="31"/>
          <w:sz w:val="16"/>
        </w:rPr>
        <w:t> </w:t>
      </w:r>
      <w:r>
        <w:rPr>
          <w:sz w:val="16"/>
        </w:rPr>
        <w:t>condição</w:t>
      </w:r>
      <w:r>
        <w:rPr>
          <w:spacing w:val="31"/>
          <w:sz w:val="16"/>
        </w:rPr>
        <w:t> </w:t>
      </w:r>
      <w:r>
        <w:rPr>
          <w:sz w:val="16"/>
        </w:rPr>
        <w:t>indispensável</w:t>
      </w:r>
      <w:r>
        <w:rPr>
          <w:spacing w:val="31"/>
          <w:sz w:val="16"/>
        </w:rPr>
        <w:t> </w:t>
      </w:r>
      <w:r>
        <w:rPr>
          <w:sz w:val="16"/>
        </w:rPr>
        <w:t>para</w:t>
      </w:r>
      <w:r>
        <w:rPr>
          <w:spacing w:val="31"/>
          <w:sz w:val="16"/>
        </w:rPr>
        <w:t> </w:t>
      </w:r>
      <w:r>
        <w:rPr>
          <w:sz w:val="16"/>
        </w:rPr>
        <w:t>sua</w:t>
      </w:r>
      <w:r>
        <w:rPr>
          <w:spacing w:val="31"/>
          <w:sz w:val="16"/>
        </w:rPr>
        <w:t> </w:t>
      </w:r>
      <w:r>
        <w:rPr>
          <w:sz w:val="16"/>
        </w:rPr>
        <w:t>eficácia,</w:t>
      </w:r>
      <w:r>
        <w:rPr>
          <w:spacing w:val="31"/>
          <w:sz w:val="16"/>
        </w:rPr>
        <w:t> </w:t>
      </w:r>
      <w:r>
        <w:rPr>
          <w:sz w:val="16"/>
        </w:rPr>
        <w:t>deverá</w:t>
      </w:r>
      <w:r>
        <w:rPr>
          <w:spacing w:val="31"/>
          <w:sz w:val="16"/>
        </w:rPr>
        <w:t> </w:t>
      </w:r>
      <w:r>
        <w:rPr>
          <w:sz w:val="16"/>
        </w:rPr>
        <w:t>ocorrer</w:t>
      </w:r>
      <w:r>
        <w:rPr>
          <w:spacing w:val="31"/>
          <w:sz w:val="16"/>
        </w:rPr>
        <w:t> </w:t>
      </w:r>
      <w:r>
        <w:rPr>
          <w:sz w:val="16"/>
        </w:rPr>
        <w:t>nos</w:t>
      </w:r>
      <w:r>
        <w:rPr>
          <w:spacing w:val="31"/>
          <w:sz w:val="16"/>
        </w:rPr>
        <w:t> </w:t>
      </w:r>
      <w:r>
        <w:rPr>
          <w:sz w:val="16"/>
        </w:rPr>
        <w:t>prazos</w:t>
      </w:r>
      <w:r>
        <w:rPr>
          <w:spacing w:val="31"/>
          <w:sz w:val="16"/>
        </w:rPr>
        <w:t> </w:t>
      </w:r>
      <w:r>
        <w:rPr>
          <w:sz w:val="16"/>
        </w:rPr>
        <w:t>estipulados</w:t>
      </w:r>
      <w:r>
        <w:rPr>
          <w:spacing w:val="31"/>
          <w:sz w:val="16"/>
        </w:rPr>
        <w:t> </w:t>
      </w:r>
      <w:r>
        <w:rPr>
          <w:sz w:val="16"/>
        </w:rPr>
        <w:t>pelo</w:t>
      </w:r>
      <w:r>
        <w:rPr>
          <w:spacing w:val="31"/>
          <w:sz w:val="16"/>
        </w:rPr>
        <w:t> </w:t>
      </w:r>
      <w:r>
        <w:rPr>
          <w:sz w:val="16"/>
        </w:rPr>
        <w:t>art.</w:t>
      </w:r>
      <w:r>
        <w:rPr>
          <w:spacing w:val="31"/>
          <w:sz w:val="16"/>
        </w:rPr>
        <w:t> </w:t>
      </w:r>
      <w:r>
        <w:rPr>
          <w:sz w:val="16"/>
        </w:rPr>
        <w:t>94</w:t>
      </w:r>
      <w:r>
        <w:rPr>
          <w:spacing w:val="31"/>
          <w:sz w:val="16"/>
        </w:rPr>
        <w:t> </w:t>
      </w:r>
      <w:r>
        <w:rPr>
          <w:sz w:val="16"/>
        </w:rPr>
        <w:t>da</w:t>
      </w:r>
      <w:r>
        <w:rPr>
          <w:spacing w:val="31"/>
          <w:sz w:val="16"/>
        </w:rPr>
        <w:t> </w:t>
      </w:r>
      <w:r>
        <w:rPr>
          <w:sz w:val="16"/>
        </w:rPr>
        <w:t>Lei</w:t>
      </w:r>
      <w:r>
        <w:rPr>
          <w:spacing w:val="31"/>
          <w:sz w:val="16"/>
        </w:rPr>
        <w:t> </w:t>
      </w:r>
      <w:r>
        <w:rPr>
          <w:sz w:val="16"/>
        </w:rPr>
        <w:t>nº</w:t>
      </w:r>
      <w:r>
        <w:rPr>
          <w:spacing w:val="40"/>
          <w:sz w:val="16"/>
        </w:rPr>
        <w:t> </w:t>
      </w:r>
      <w:r>
        <w:rPr>
          <w:spacing w:val="-2"/>
          <w:sz w:val="16"/>
        </w:rPr>
        <w:t>14.133/2021.</w:t>
      </w:r>
    </w:p>
    <w:p>
      <w:pPr>
        <w:pStyle w:val="ListParagraph"/>
        <w:numPr>
          <w:ilvl w:val="1"/>
          <w:numId w:val="85"/>
        </w:numPr>
        <w:tabs>
          <w:tab w:pos="616" w:val="left" w:leader="none"/>
        </w:tabs>
        <w:spacing w:line="240" w:lineRule="auto" w:before="155" w:after="0"/>
        <w:ind w:left="616" w:right="0" w:hanging="325"/>
        <w:jc w:val="left"/>
        <w:rPr>
          <w:sz w:val="16"/>
        </w:rPr>
      </w:pPr>
      <w:r>
        <w:rPr>
          <w:sz w:val="16"/>
        </w:rPr>
        <w:t>O</w:t>
      </w:r>
      <w:r>
        <w:rPr>
          <w:spacing w:val="6"/>
          <w:sz w:val="16"/>
        </w:rPr>
        <w:t> </w:t>
      </w:r>
      <w:r>
        <w:rPr>
          <w:sz w:val="16"/>
        </w:rPr>
        <w:t>CONTRATANTE</w:t>
      </w:r>
      <w:r>
        <w:rPr>
          <w:spacing w:val="7"/>
          <w:sz w:val="16"/>
        </w:rPr>
        <w:t> </w:t>
      </w:r>
      <w:r>
        <w:rPr>
          <w:sz w:val="16"/>
        </w:rPr>
        <w:t>deverá</w:t>
      </w:r>
      <w:r>
        <w:rPr>
          <w:spacing w:val="6"/>
          <w:sz w:val="16"/>
        </w:rPr>
        <w:t> </w:t>
      </w:r>
      <w:r>
        <w:rPr>
          <w:sz w:val="16"/>
        </w:rPr>
        <w:t>adotar</w:t>
      </w:r>
      <w:r>
        <w:rPr>
          <w:spacing w:val="7"/>
          <w:sz w:val="16"/>
        </w:rPr>
        <w:t> </w:t>
      </w:r>
      <w:r>
        <w:rPr>
          <w:sz w:val="16"/>
        </w:rPr>
        <w:t>as</w:t>
      </w:r>
      <w:r>
        <w:rPr>
          <w:spacing w:val="7"/>
          <w:sz w:val="16"/>
        </w:rPr>
        <w:t> </w:t>
      </w:r>
      <w:r>
        <w:rPr>
          <w:sz w:val="16"/>
        </w:rPr>
        <w:t>providências</w:t>
      </w:r>
      <w:r>
        <w:rPr>
          <w:spacing w:val="6"/>
          <w:sz w:val="16"/>
        </w:rPr>
        <w:t> </w:t>
      </w:r>
      <w:r>
        <w:rPr>
          <w:sz w:val="16"/>
        </w:rPr>
        <w:t>necessárias</w:t>
      </w:r>
      <w:r>
        <w:rPr>
          <w:spacing w:val="7"/>
          <w:sz w:val="16"/>
        </w:rPr>
        <w:t> </w:t>
      </w:r>
      <w:r>
        <w:rPr>
          <w:sz w:val="16"/>
        </w:rPr>
        <w:t>para</w:t>
      </w:r>
      <w:r>
        <w:rPr>
          <w:spacing w:val="6"/>
          <w:sz w:val="16"/>
        </w:rPr>
        <w:t> </w:t>
      </w:r>
      <w:r>
        <w:rPr>
          <w:sz w:val="16"/>
        </w:rPr>
        <w:t>dar</w:t>
      </w:r>
      <w:r>
        <w:rPr>
          <w:spacing w:val="7"/>
          <w:sz w:val="16"/>
        </w:rPr>
        <w:t> </w:t>
      </w:r>
      <w:r>
        <w:rPr>
          <w:sz w:val="16"/>
        </w:rPr>
        <w:t>conhecimento</w:t>
      </w:r>
      <w:r>
        <w:rPr>
          <w:spacing w:val="7"/>
          <w:sz w:val="16"/>
        </w:rPr>
        <w:t> </w:t>
      </w:r>
      <w:r>
        <w:rPr>
          <w:sz w:val="16"/>
        </w:rPr>
        <w:t>da</w:t>
      </w:r>
      <w:r>
        <w:rPr>
          <w:spacing w:val="6"/>
          <w:sz w:val="16"/>
        </w:rPr>
        <w:t> </w:t>
      </w:r>
      <w:r>
        <w:rPr>
          <w:sz w:val="16"/>
        </w:rPr>
        <w:t>contratação,</w:t>
      </w:r>
      <w:r>
        <w:rPr>
          <w:spacing w:val="7"/>
          <w:sz w:val="16"/>
        </w:rPr>
        <w:t> </w:t>
      </w:r>
      <w:r>
        <w:rPr>
          <w:sz w:val="16"/>
        </w:rPr>
        <w:t>junto</w:t>
      </w:r>
      <w:r>
        <w:rPr>
          <w:spacing w:val="7"/>
          <w:sz w:val="16"/>
        </w:rPr>
        <w:t> </w:t>
      </w:r>
      <w:r>
        <w:rPr>
          <w:sz w:val="16"/>
        </w:rPr>
        <w:t>ao</w:t>
      </w:r>
      <w:r>
        <w:rPr>
          <w:spacing w:val="3"/>
          <w:sz w:val="16"/>
        </w:rPr>
        <w:t> </w:t>
      </w:r>
      <w:r>
        <w:rPr>
          <w:sz w:val="16"/>
        </w:rPr>
        <w:t>Tribunal</w:t>
      </w:r>
      <w:r>
        <w:rPr>
          <w:spacing w:val="6"/>
          <w:sz w:val="16"/>
        </w:rPr>
        <w:t> </w:t>
      </w:r>
      <w:r>
        <w:rPr>
          <w:sz w:val="16"/>
        </w:rPr>
        <w:t>de</w:t>
      </w:r>
      <w:r>
        <w:rPr>
          <w:spacing w:val="7"/>
          <w:sz w:val="16"/>
        </w:rPr>
        <w:t> </w:t>
      </w:r>
      <w:r>
        <w:rPr>
          <w:sz w:val="16"/>
        </w:rPr>
        <w:t>Contas</w:t>
      </w:r>
      <w:r>
        <w:rPr>
          <w:spacing w:val="7"/>
          <w:sz w:val="16"/>
        </w:rPr>
        <w:t> </w:t>
      </w:r>
      <w:r>
        <w:rPr>
          <w:sz w:val="16"/>
        </w:rPr>
        <w:t>do</w:t>
      </w:r>
      <w:r>
        <w:rPr>
          <w:spacing w:val="6"/>
          <w:sz w:val="16"/>
        </w:rPr>
        <w:t> </w:t>
      </w:r>
      <w:r>
        <w:rPr>
          <w:spacing w:val="-2"/>
          <w:sz w:val="16"/>
        </w:rPr>
        <w:t>Estado.</w:t>
      </w:r>
    </w:p>
    <w:p>
      <w:pPr>
        <w:pStyle w:val="BodyText"/>
        <w:spacing w:before="183"/>
        <w:ind w:left="0"/>
      </w:pPr>
    </w:p>
    <w:p>
      <w:pPr>
        <w:pStyle w:val="Heading1"/>
        <w:ind w:left="291"/>
      </w:pPr>
      <w:r>
        <w:rPr/>
        <w:t>CLÁUSULA</w:t>
      </w:r>
      <w:r>
        <w:rPr>
          <w:spacing w:val="-10"/>
        </w:rPr>
        <w:t> </w:t>
      </w:r>
      <w:r>
        <w:rPr/>
        <w:t>DÉCIMA</w:t>
      </w:r>
      <w:r>
        <w:rPr>
          <w:spacing w:val="-10"/>
        </w:rPr>
        <w:t> </w:t>
      </w:r>
      <w:r>
        <w:rPr/>
        <w:t>OITAVA</w:t>
      </w:r>
      <w:r>
        <w:rPr>
          <w:spacing w:val="-10"/>
        </w:rPr>
        <w:t> </w:t>
      </w:r>
      <w:r>
        <w:rPr/>
        <w:t>–</w:t>
      </w:r>
      <w:r>
        <w:rPr>
          <w:spacing w:val="-4"/>
        </w:rPr>
        <w:t> </w:t>
      </w:r>
      <w:r>
        <w:rPr/>
        <w:t>DA</w:t>
      </w:r>
      <w:r>
        <w:rPr>
          <w:spacing w:val="-10"/>
        </w:rPr>
        <w:t> </w:t>
      </w:r>
      <w:r>
        <w:rPr>
          <w:spacing w:val="-2"/>
        </w:rPr>
        <w:t>HOMOLOGAÇÃO</w:t>
      </w:r>
    </w:p>
    <w:p>
      <w:pPr>
        <w:pStyle w:val="BodyText"/>
        <w:spacing w:before="9"/>
        <w:ind w:left="0"/>
        <w:rPr>
          <w:b/>
        </w:rPr>
      </w:pPr>
    </w:p>
    <w:p>
      <w:pPr>
        <w:pStyle w:val="ListParagraph"/>
        <w:numPr>
          <w:ilvl w:val="1"/>
          <w:numId w:val="86"/>
        </w:numPr>
        <w:tabs>
          <w:tab w:pos="616" w:val="left" w:leader="none"/>
        </w:tabs>
        <w:spacing w:line="240" w:lineRule="auto" w:before="1" w:after="0"/>
        <w:ind w:left="616" w:right="0" w:hanging="325"/>
        <w:jc w:val="left"/>
        <w:rPr>
          <w:sz w:val="16"/>
        </w:rPr>
      </w:pPr>
      <w:r>
        <w:rPr>
          <w:sz w:val="16"/>
        </w:rPr>
        <w:t>O</w:t>
      </w:r>
      <w:r>
        <w:rPr>
          <w:spacing w:val="5"/>
          <w:sz w:val="16"/>
        </w:rPr>
        <w:t> </w:t>
      </w:r>
      <w:r>
        <w:rPr>
          <w:sz w:val="16"/>
        </w:rPr>
        <w:t>presente</w:t>
      </w:r>
      <w:r>
        <w:rPr>
          <w:spacing w:val="6"/>
          <w:sz w:val="16"/>
        </w:rPr>
        <w:t> </w:t>
      </w:r>
      <w:r>
        <w:rPr>
          <w:sz w:val="16"/>
        </w:rPr>
        <w:t>CONTRATO</w:t>
      </w:r>
      <w:r>
        <w:rPr>
          <w:spacing w:val="6"/>
          <w:sz w:val="16"/>
        </w:rPr>
        <w:t> </w:t>
      </w:r>
      <w:r>
        <w:rPr>
          <w:sz w:val="16"/>
        </w:rPr>
        <w:t>deverá</w:t>
      </w:r>
      <w:r>
        <w:rPr>
          <w:spacing w:val="6"/>
          <w:sz w:val="16"/>
        </w:rPr>
        <w:t> </w:t>
      </w:r>
      <w:r>
        <w:rPr>
          <w:sz w:val="16"/>
        </w:rPr>
        <w:t>ser</w:t>
      </w:r>
      <w:r>
        <w:rPr>
          <w:spacing w:val="6"/>
          <w:sz w:val="16"/>
        </w:rPr>
        <w:t> </w:t>
      </w:r>
      <w:r>
        <w:rPr>
          <w:sz w:val="16"/>
        </w:rPr>
        <w:t>submetido</w:t>
      </w:r>
      <w:r>
        <w:rPr>
          <w:spacing w:val="6"/>
          <w:sz w:val="16"/>
        </w:rPr>
        <w:t> </w:t>
      </w:r>
      <w:r>
        <w:rPr>
          <w:sz w:val="16"/>
        </w:rPr>
        <w:t>à</w:t>
      </w:r>
      <w:r>
        <w:rPr>
          <w:spacing w:val="6"/>
          <w:sz w:val="16"/>
        </w:rPr>
        <w:t> </w:t>
      </w:r>
      <w:r>
        <w:rPr>
          <w:sz w:val="16"/>
        </w:rPr>
        <w:t>homologação</w:t>
      </w:r>
      <w:r>
        <w:rPr>
          <w:spacing w:val="6"/>
          <w:sz w:val="16"/>
        </w:rPr>
        <w:t> </w:t>
      </w:r>
      <w:r>
        <w:rPr>
          <w:sz w:val="16"/>
        </w:rPr>
        <w:t>do</w:t>
      </w:r>
      <w:r>
        <w:rPr>
          <w:spacing w:val="6"/>
          <w:sz w:val="16"/>
        </w:rPr>
        <w:t> </w:t>
      </w:r>
      <w:r>
        <w:rPr>
          <w:sz w:val="16"/>
        </w:rPr>
        <w:t>Conselho</w:t>
      </w:r>
      <w:r>
        <w:rPr>
          <w:spacing w:val="6"/>
          <w:sz w:val="16"/>
        </w:rPr>
        <w:t> </w:t>
      </w:r>
      <w:r>
        <w:rPr>
          <w:sz w:val="16"/>
        </w:rPr>
        <w:t>de</w:t>
      </w:r>
      <w:r>
        <w:rPr>
          <w:spacing w:val="6"/>
          <w:sz w:val="16"/>
        </w:rPr>
        <w:t> </w:t>
      </w:r>
      <w:r>
        <w:rPr>
          <w:sz w:val="16"/>
        </w:rPr>
        <w:t>Curadores</w:t>
      </w:r>
      <w:r>
        <w:rPr>
          <w:spacing w:val="6"/>
          <w:sz w:val="16"/>
        </w:rPr>
        <w:t> </w:t>
      </w:r>
      <w:r>
        <w:rPr>
          <w:sz w:val="16"/>
        </w:rPr>
        <w:t>da</w:t>
      </w:r>
      <w:r>
        <w:rPr>
          <w:spacing w:val="6"/>
          <w:sz w:val="16"/>
        </w:rPr>
        <w:t> </w:t>
      </w:r>
      <w:r>
        <w:rPr>
          <w:sz w:val="16"/>
        </w:rPr>
        <w:t>UERJ,</w:t>
      </w:r>
      <w:r>
        <w:rPr>
          <w:spacing w:val="6"/>
          <w:sz w:val="16"/>
        </w:rPr>
        <w:t> </w:t>
      </w:r>
      <w:r>
        <w:rPr>
          <w:sz w:val="16"/>
        </w:rPr>
        <w:t>nos</w:t>
      </w:r>
      <w:r>
        <w:rPr>
          <w:spacing w:val="6"/>
          <w:sz w:val="16"/>
        </w:rPr>
        <w:t> </w:t>
      </w:r>
      <w:r>
        <w:rPr>
          <w:sz w:val="16"/>
        </w:rPr>
        <w:t>termos</w:t>
      </w:r>
      <w:r>
        <w:rPr>
          <w:spacing w:val="6"/>
          <w:sz w:val="16"/>
        </w:rPr>
        <w:t> </w:t>
      </w:r>
      <w:r>
        <w:rPr>
          <w:sz w:val="16"/>
        </w:rPr>
        <w:t>do</w:t>
      </w:r>
      <w:r>
        <w:rPr>
          <w:spacing w:val="6"/>
          <w:sz w:val="16"/>
        </w:rPr>
        <w:t> </w:t>
      </w:r>
      <w:r>
        <w:rPr>
          <w:sz w:val="16"/>
        </w:rPr>
        <w:t>inciso</w:t>
      </w:r>
      <w:r>
        <w:rPr>
          <w:spacing w:val="6"/>
          <w:sz w:val="16"/>
        </w:rPr>
        <w:t> </w:t>
      </w:r>
      <w:r>
        <w:rPr>
          <w:sz w:val="16"/>
        </w:rPr>
        <w:t>X</w:t>
      </w:r>
      <w:r>
        <w:rPr>
          <w:spacing w:val="6"/>
          <w:sz w:val="16"/>
        </w:rPr>
        <w:t> </w:t>
      </w:r>
      <w:r>
        <w:rPr>
          <w:sz w:val="16"/>
        </w:rPr>
        <w:t>do</w:t>
      </w:r>
      <w:r>
        <w:rPr>
          <w:spacing w:val="6"/>
          <w:sz w:val="16"/>
        </w:rPr>
        <w:t> </w:t>
      </w:r>
      <w:r>
        <w:rPr>
          <w:sz w:val="16"/>
        </w:rPr>
        <w:t>art.</w:t>
      </w:r>
      <w:r>
        <w:rPr>
          <w:spacing w:val="6"/>
          <w:sz w:val="16"/>
        </w:rPr>
        <w:t> </w:t>
      </w:r>
      <w:r>
        <w:rPr>
          <w:sz w:val="16"/>
        </w:rPr>
        <w:t>10</w:t>
      </w:r>
      <w:r>
        <w:rPr>
          <w:spacing w:val="6"/>
          <w:sz w:val="16"/>
        </w:rPr>
        <w:t> </w:t>
      </w:r>
      <w:r>
        <w:rPr>
          <w:sz w:val="16"/>
        </w:rPr>
        <w:t>do</w:t>
      </w:r>
      <w:r>
        <w:rPr>
          <w:spacing w:val="6"/>
          <w:sz w:val="16"/>
        </w:rPr>
        <w:t> </w:t>
      </w:r>
      <w:r>
        <w:rPr>
          <w:sz w:val="16"/>
        </w:rPr>
        <w:t>Provimento</w:t>
      </w:r>
      <w:r>
        <w:rPr>
          <w:spacing w:val="6"/>
          <w:sz w:val="16"/>
        </w:rPr>
        <w:t> </w:t>
      </w:r>
      <w:r>
        <w:rPr>
          <w:sz w:val="16"/>
        </w:rPr>
        <w:t>n.º</w:t>
      </w:r>
      <w:r>
        <w:rPr>
          <w:spacing w:val="5"/>
          <w:sz w:val="16"/>
        </w:rPr>
        <w:t> </w:t>
      </w:r>
      <w:r>
        <w:rPr>
          <w:sz w:val="16"/>
        </w:rPr>
        <w:t>002/2000</w:t>
      </w:r>
      <w:r>
        <w:rPr>
          <w:spacing w:val="6"/>
          <w:sz w:val="16"/>
        </w:rPr>
        <w:t> </w:t>
      </w:r>
      <w:r>
        <w:rPr>
          <w:sz w:val="16"/>
        </w:rPr>
        <w:t>de</w:t>
      </w:r>
      <w:r>
        <w:rPr>
          <w:spacing w:val="6"/>
          <w:sz w:val="16"/>
        </w:rPr>
        <w:t> </w:t>
      </w:r>
      <w:r>
        <w:rPr>
          <w:sz w:val="16"/>
        </w:rPr>
        <w:t>02</w:t>
      </w:r>
      <w:r>
        <w:rPr>
          <w:spacing w:val="6"/>
          <w:sz w:val="16"/>
        </w:rPr>
        <w:t> </w:t>
      </w:r>
      <w:r>
        <w:rPr>
          <w:sz w:val="16"/>
        </w:rPr>
        <w:t>de</w:t>
      </w:r>
      <w:r>
        <w:rPr>
          <w:spacing w:val="6"/>
          <w:sz w:val="16"/>
        </w:rPr>
        <w:t> </w:t>
      </w:r>
      <w:r>
        <w:rPr>
          <w:sz w:val="16"/>
        </w:rPr>
        <w:t>maio</w:t>
      </w:r>
      <w:r>
        <w:rPr>
          <w:spacing w:val="6"/>
          <w:sz w:val="16"/>
        </w:rPr>
        <w:t> </w:t>
      </w:r>
      <w:r>
        <w:rPr>
          <w:sz w:val="16"/>
        </w:rPr>
        <w:t>de</w:t>
      </w:r>
      <w:r>
        <w:rPr>
          <w:spacing w:val="6"/>
          <w:sz w:val="16"/>
        </w:rPr>
        <w:t> </w:t>
      </w:r>
      <w:r>
        <w:rPr>
          <w:spacing w:val="-2"/>
          <w:sz w:val="16"/>
        </w:rPr>
        <w:t>2000.</w:t>
      </w:r>
    </w:p>
    <w:p>
      <w:pPr>
        <w:pStyle w:val="BodyText"/>
        <w:spacing w:before="183"/>
        <w:ind w:left="0"/>
      </w:pPr>
    </w:p>
    <w:p>
      <w:pPr>
        <w:pStyle w:val="Heading1"/>
        <w:ind w:left="291"/>
      </w:pPr>
      <w:r>
        <w:rPr/>
        <w:t>CLÁUSULA</w:t>
      </w:r>
      <w:r>
        <w:rPr>
          <w:spacing w:val="-1"/>
        </w:rPr>
        <w:t> </w:t>
      </w:r>
      <w:r>
        <w:rPr/>
        <w:t>DÉCIMA</w:t>
      </w:r>
      <w:r>
        <w:rPr>
          <w:spacing w:val="-1"/>
        </w:rPr>
        <w:t> </w:t>
      </w:r>
      <w:r>
        <w:rPr/>
        <w:t>NONA –</w:t>
      </w:r>
      <w:r>
        <w:rPr>
          <w:spacing w:val="10"/>
        </w:rPr>
        <w:t> </w:t>
      </w:r>
      <w:r>
        <w:rPr/>
        <w:t>DO</w:t>
      </w:r>
      <w:r>
        <w:rPr>
          <w:spacing w:val="11"/>
        </w:rPr>
        <w:t> </w:t>
      </w:r>
      <w:r>
        <w:rPr>
          <w:spacing w:val="-4"/>
        </w:rPr>
        <w:t>FORO</w:t>
      </w:r>
    </w:p>
    <w:p>
      <w:pPr>
        <w:pStyle w:val="BodyText"/>
        <w:spacing w:before="9"/>
        <w:ind w:left="0"/>
        <w:rPr>
          <w:b/>
        </w:rPr>
      </w:pPr>
    </w:p>
    <w:p>
      <w:pPr>
        <w:pStyle w:val="ListParagraph"/>
        <w:numPr>
          <w:ilvl w:val="1"/>
          <w:numId w:val="87"/>
        </w:numPr>
        <w:tabs>
          <w:tab w:pos="629" w:val="left" w:leader="none"/>
        </w:tabs>
        <w:spacing w:line="240" w:lineRule="auto" w:before="0" w:after="0"/>
        <w:ind w:left="291" w:right="274" w:firstLine="0"/>
        <w:jc w:val="left"/>
        <w:rPr>
          <w:sz w:val="16"/>
        </w:rPr>
      </w:pPr>
      <w:r>
        <w:rPr>
          <w:sz w:val="16"/>
        </w:rPr>
        <w:t>Fica</w:t>
      </w:r>
      <w:r>
        <w:rPr>
          <w:spacing w:val="19"/>
          <w:sz w:val="16"/>
        </w:rPr>
        <w:t> </w:t>
      </w:r>
      <w:r>
        <w:rPr>
          <w:sz w:val="16"/>
        </w:rPr>
        <w:t>eleito</w:t>
      </w:r>
      <w:r>
        <w:rPr>
          <w:spacing w:val="19"/>
          <w:sz w:val="16"/>
        </w:rPr>
        <w:t> </w:t>
      </w:r>
      <w:r>
        <w:rPr>
          <w:sz w:val="16"/>
        </w:rPr>
        <w:t>o</w:t>
      </w:r>
      <w:r>
        <w:rPr>
          <w:spacing w:val="19"/>
          <w:sz w:val="16"/>
        </w:rPr>
        <w:t> </w:t>
      </w:r>
      <w:r>
        <w:rPr>
          <w:sz w:val="16"/>
        </w:rPr>
        <w:t>Foro</w:t>
      </w:r>
      <w:r>
        <w:rPr>
          <w:spacing w:val="19"/>
          <w:sz w:val="16"/>
        </w:rPr>
        <w:t> </w:t>
      </w:r>
      <w:r>
        <w:rPr>
          <w:sz w:val="16"/>
        </w:rPr>
        <w:t>da</w:t>
      </w:r>
      <w:r>
        <w:rPr>
          <w:spacing w:val="19"/>
          <w:sz w:val="16"/>
        </w:rPr>
        <w:t> </w:t>
      </w:r>
      <w:r>
        <w:rPr>
          <w:sz w:val="16"/>
        </w:rPr>
        <w:t>Cidade</w:t>
      </w:r>
      <w:r>
        <w:rPr>
          <w:spacing w:val="19"/>
          <w:sz w:val="16"/>
        </w:rPr>
        <w:t> </w:t>
      </w:r>
      <w:r>
        <w:rPr>
          <w:sz w:val="16"/>
        </w:rPr>
        <w:t>do</w:t>
      </w:r>
      <w:r>
        <w:rPr>
          <w:spacing w:val="19"/>
          <w:sz w:val="16"/>
        </w:rPr>
        <w:t> </w:t>
      </w:r>
      <w:r>
        <w:rPr>
          <w:sz w:val="16"/>
        </w:rPr>
        <w:t>Rio</w:t>
      </w:r>
      <w:r>
        <w:rPr>
          <w:spacing w:val="19"/>
          <w:sz w:val="16"/>
        </w:rPr>
        <w:t> </w:t>
      </w:r>
      <w:r>
        <w:rPr>
          <w:sz w:val="16"/>
        </w:rPr>
        <w:t>de</w:t>
      </w:r>
      <w:r>
        <w:rPr>
          <w:spacing w:val="19"/>
          <w:sz w:val="16"/>
        </w:rPr>
        <w:t> </w:t>
      </w:r>
      <w:r>
        <w:rPr>
          <w:sz w:val="16"/>
        </w:rPr>
        <w:t>Janeiro,</w:t>
      </w:r>
      <w:r>
        <w:rPr>
          <w:spacing w:val="19"/>
          <w:sz w:val="16"/>
        </w:rPr>
        <w:t> </w:t>
      </w:r>
      <w:r>
        <w:rPr>
          <w:sz w:val="16"/>
        </w:rPr>
        <w:t>comarca</w:t>
      </w:r>
      <w:r>
        <w:rPr>
          <w:spacing w:val="19"/>
          <w:sz w:val="16"/>
        </w:rPr>
        <w:t> </w:t>
      </w:r>
      <w:r>
        <w:rPr>
          <w:sz w:val="16"/>
        </w:rPr>
        <w:t>da</w:t>
      </w:r>
      <w:r>
        <w:rPr>
          <w:spacing w:val="19"/>
          <w:sz w:val="16"/>
        </w:rPr>
        <w:t> </w:t>
      </w:r>
      <w:r>
        <w:rPr>
          <w:sz w:val="16"/>
        </w:rPr>
        <w:t>Capital,</w:t>
      </w:r>
      <w:r>
        <w:rPr>
          <w:spacing w:val="19"/>
          <w:sz w:val="16"/>
        </w:rPr>
        <w:t> </w:t>
      </w:r>
      <w:r>
        <w:rPr>
          <w:sz w:val="16"/>
        </w:rPr>
        <w:t>para</w:t>
      </w:r>
      <w:r>
        <w:rPr>
          <w:spacing w:val="19"/>
          <w:sz w:val="16"/>
        </w:rPr>
        <w:t> </w:t>
      </w:r>
      <w:r>
        <w:rPr>
          <w:sz w:val="16"/>
        </w:rPr>
        <w:t>dirimir</w:t>
      </w:r>
      <w:r>
        <w:rPr>
          <w:spacing w:val="19"/>
          <w:sz w:val="16"/>
        </w:rPr>
        <w:t> </w:t>
      </w:r>
      <w:r>
        <w:rPr>
          <w:sz w:val="16"/>
        </w:rPr>
        <w:t>qualquer</w:t>
      </w:r>
      <w:r>
        <w:rPr>
          <w:spacing w:val="19"/>
          <w:sz w:val="16"/>
        </w:rPr>
        <w:t> </w:t>
      </w:r>
      <w:r>
        <w:rPr>
          <w:sz w:val="16"/>
        </w:rPr>
        <w:t>litígio</w:t>
      </w:r>
      <w:r>
        <w:rPr>
          <w:spacing w:val="19"/>
          <w:sz w:val="16"/>
        </w:rPr>
        <w:t> </w:t>
      </w:r>
      <w:r>
        <w:rPr>
          <w:sz w:val="16"/>
        </w:rPr>
        <w:t>decorrente</w:t>
      </w:r>
      <w:r>
        <w:rPr>
          <w:spacing w:val="19"/>
          <w:sz w:val="16"/>
        </w:rPr>
        <w:t> </w:t>
      </w:r>
      <w:r>
        <w:rPr>
          <w:sz w:val="16"/>
        </w:rPr>
        <w:t>do</w:t>
      </w:r>
      <w:r>
        <w:rPr>
          <w:spacing w:val="19"/>
          <w:sz w:val="16"/>
        </w:rPr>
        <w:t> </w:t>
      </w:r>
      <w:r>
        <w:rPr>
          <w:sz w:val="16"/>
        </w:rPr>
        <w:t>presente</w:t>
      </w:r>
      <w:r>
        <w:rPr>
          <w:spacing w:val="19"/>
          <w:sz w:val="16"/>
        </w:rPr>
        <w:t> </w:t>
      </w:r>
      <w:r>
        <w:rPr>
          <w:sz w:val="16"/>
        </w:rPr>
        <w:t>Contrato</w:t>
      </w:r>
      <w:r>
        <w:rPr>
          <w:spacing w:val="19"/>
          <w:sz w:val="16"/>
        </w:rPr>
        <w:t> </w:t>
      </w:r>
      <w:r>
        <w:rPr>
          <w:sz w:val="16"/>
        </w:rPr>
        <w:t>que</w:t>
      </w:r>
      <w:r>
        <w:rPr>
          <w:spacing w:val="19"/>
          <w:sz w:val="16"/>
        </w:rPr>
        <w:t> </w:t>
      </w:r>
      <w:r>
        <w:rPr>
          <w:sz w:val="16"/>
        </w:rPr>
        <w:t>não</w:t>
      </w:r>
      <w:r>
        <w:rPr>
          <w:spacing w:val="19"/>
          <w:sz w:val="16"/>
        </w:rPr>
        <w:t> </w:t>
      </w:r>
      <w:r>
        <w:rPr>
          <w:sz w:val="16"/>
        </w:rPr>
        <w:t>possa</w:t>
      </w:r>
      <w:r>
        <w:rPr>
          <w:spacing w:val="19"/>
          <w:sz w:val="16"/>
        </w:rPr>
        <w:t> </w:t>
      </w:r>
      <w:r>
        <w:rPr>
          <w:sz w:val="16"/>
        </w:rPr>
        <w:t>ser</w:t>
      </w:r>
      <w:r>
        <w:rPr>
          <w:spacing w:val="19"/>
          <w:sz w:val="16"/>
        </w:rPr>
        <w:t> </w:t>
      </w:r>
      <w:r>
        <w:rPr>
          <w:sz w:val="16"/>
        </w:rPr>
        <w:t>resolvido</w:t>
      </w:r>
      <w:r>
        <w:rPr>
          <w:spacing w:val="19"/>
          <w:sz w:val="16"/>
        </w:rPr>
        <w:t> </w:t>
      </w:r>
      <w:r>
        <w:rPr>
          <w:sz w:val="16"/>
        </w:rPr>
        <w:t>por</w:t>
      </w:r>
      <w:r>
        <w:rPr>
          <w:spacing w:val="19"/>
          <w:sz w:val="16"/>
        </w:rPr>
        <w:t> </w:t>
      </w:r>
      <w:r>
        <w:rPr>
          <w:sz w:val="16"/>
        </w:rPr>
        <w:t>meio</w:t>
      </w:r>
      <w:r>
        <w:rPr>
          <w:spacing w:val="19"/>
          <w:sz w:val="16"/>
        </w:rPr>
        <w:t> </w:t>
      </w:r>
      <w:r>
        <w:rPr>
          <w:sz w:val="16"/>
        </w:rPr>
        <w:t>amigável,</w:t>
      </w:r>
      <w:r>
        <w:rPr>
          <w:spacing w:val="19"/>
          <w:sz w:val="16"/>
        </w:rPr>
        <w:t> </w:t>
      </w:r>
      <w:r>
        <w:rPr>
          <w:sz w:val="16"/>
        </w:rPr>
        <w:t>com</w:t>
      </w:r>
      <w:r>
        <w:rPr>
          <w:spacing w:val="19"/>
          <w:sz w:val="16"/>
        </w:rPr>
        <w:t> </w:t>
      </w:r>
      <w:r>
        <w:rPr>
          <w:sz w:val="16"/>
        </w:rPr>
        <w:t>expressa</w:t>
      </w:r>
      <w:r>
        <w:rPr>
          <w:spacing w:val="19"/>
          <w:sz w:val="16"/>
        </w:rPr>
        <w:t> </w:t>
      </w:r>
      <w:r>
        <w:rPr>
          <w:sz w:val="16"/>
        </w:rPr>
        <w:t>renúncia</w:t>
      </w:r>
      <w:r>
        <w:rPr>
          <w:spacing w:val="19"/>
          <w:sz w:val="16"/>
        </w:rPr>
        <w:t> </w:t>
      </w:r>
      <w:r>
        <w:rPr>
          <w:sz w:val="16"/>
        </w:rPr>
        <w:t>a</w:t>
      </w:r>
      <w:r>
        <w:rPr>
          <w:spacing w:val="19"/>
          <w:sz w:val="16"/>
        </w:rPr>
        <w:t> </w:t>
      </w:r>
      <w:r>
        <w:rPr>
          <w:sz w:val="16"/>
        </w:rPr>
        <w:t>qualquer</w:t>
      </w:r>
      <w:r>
        <w:rPr>
          <w:spacing w:val="40"/>
          <w:sz w:val="16"/>
        </w:rPr>
        <w:t> </w:t>
      </w:r>
      <w:r>
        <w:rPr>
          <w:sz w:val="16"/>
        </w:rPr>
        <w:t>outro, por mais privilegiado que seja.</w:t>
      </w:r>
    </w:p>
    <w:p>
      <w:pPr>
        <w:pStyle w:val="BodyText"/>
      </w:pPr>
      <w:r>
        <w:rPr/>
        <w:t>E,</w:t>
      </w:r>
      <w:r>
        <w:rPr>
          <w:spacing w:val="8"/>
        </w:rPr>
        <w:t> </w:t>
      </w:r>
      <w:r>
        <w:rPr/>
        <w:t>por</w:t>
      </w:r>
      <w:r>
        <w:rPr>
          <w:spacing w:val="8"/>
        </w:rPr>
        <w:t> </w:t>
      </w:r>
      <w:r>
        <w:rPr/>
        <w:t>estarem</w:t>
      </w:r>
      <w:r>
        <w:rPr>
          <w:spacing w:val="8"/>
        </w:rPr>
        <w:t> </w:t>
      </w:r>
      <w:r>
        <w:rPr/>
        <w:t>assim</w:t>
      </w:r>
      <w:r>
        <w:rPr>
          <w:spacing w:val="8"/>
        </w:rPr>
        <w:t> </w:t>
      </w:r>
      <w:r>
        <w:rPr/>
        <w:t>acordes</w:t>
      </w:r>
      <w:r>
        <w:rPr>
          <w:spacing w:val="8"/>
        </w:rPr>
        <w:t> </w:t>
      </w:r>
      <w:r>
        <w:rPr/>
        <w:t>em</w:t>
      </w:r>
      <w:r>
        <w:rPr>
          <w:spacing w:val="8"/>
        </w:rPr>
        <w:t> </w:t>
      </w:r>
      <w:r>
        <w:rPr/>
        <w:t>todas</w:t>
      </w:r>
      <w:r>
        <w:rPr>
          <w:spacing w:val="8"/>
        </w:rPr>
        <w:t> </w:t>
      </w:r>
      <w:r>
        <w:rPr/>
        <w:t>as</w:t>
      </w:r>
      <w:r>
        <w:rPr>
          <w:spacing w:val="8"/>
        </w:rPr>
        <w:t> </w:t>
      </w:r>
      <w:r>
        <w:rPr/>
        <w:t>condições</w:t>
      </w:r>
      <w:r>
        <w:rPr>
          <w:spacing w:val="8"/>
        </w:rPr>
        <w:t> </w:t>
      </w:r>
      <w:r>
        <w:rPr/>
        <w:t>e</w:t>
      </w:r>
      <w:r>
        <w:rPr>
          <w:spacing w:val="8"/>
        </w:rPr>
        <w:t> </w:t>
      </w:r>
      <w:r>
        <w:rPr/>
        <w:t>cláusulas</w:t>
      </w:r>
      <w:r>
        <w:rPr>
          <w:spacing w:val="8"/>
        </w:rPr>
        <w:t> </w:t>
      </w:r>
      <w:r>
        <w:rPr/>
        <w:t>estabelecidas</w:t>
      </w:r>
      <w:r>
        <w:rPr>
          <w:spacing w:val="8"/>
        </w:rPr>
        <w:t> </w:t>
      </w:r>
      <w:r>
        <w:rPr/>
        <w:t>neste</w:t>
      </w:r>
      <w:r>
        <w:rPr>
          <w:spacing w:val="8"/>
        </w:rPr>
        <w:t> </w:t>
      </w:r>
      <w:r>
        <w:rPr/>
        <w:t>Contrato,</w:t>
      </w:r>
      <w:r>
        <w:rPr>
          <w:spacing w:val="8"/>
        </w:rPr>
        <w:t> </w:t>
      </w:r>
      <w:r>
        <w:rPr/>
        <w:t>firmam</w:t>
      </w:r>
      <w:r>
        <w:rPr>
          <w:spacing w:val="9"/>
        </w:rPr>
        <w:t> </w:t>
      </w:r>
      <w:r>
        <w:rPr/>
        <w:t>as</w:t>
      </w:r>
      <w:r>
        <w:rPr>
          <w:spacing w:val="8"/>
        </w:rPr>
        <w:t> </w:t>
      </w:r>
      <w:r>
        <w:rPr/>
        <w:t>partes</w:t>
      </w:r>
      <w:r>
        <w:rPr>
          <w:spacing w:val="8"/>
        </w:rPr>
        <w:t> </w:t>
      </w:r>
      <w:r>
        <w:rPr/>
        <w:t>o</w:t>
      </w:r>
      <w:r>
        <w:rPr>
          <w:spacing w:val="8"/>
        </w:rPr>
        <w:t> </w:t>
      </w:r>
      <w:r>
        <w:rPr/>
        <w:t>presente</w:t>
      </w:r>
      <w:r>
        <w:rPr>
          <w:spacing w:val="8"/>
        </w:rPr>
        <w:t> </w:t>
      </w:r>
      <w:r>
        <w:rPr/>
        <w:t>instrumento,</w:t>
      </w:r>
      <w:r>
        <w:rPr>
          <w:spacing w:val="8"/>
        </w:rPr>
        <w:t> </w:t>
      </w:r>
      <w:r>
        <w:rPr/>
        <w:t>depois</w:t>
      </w:r>
      <w:r>
        <w:rPr>
          <w:spacing w:val="8"/>
        </w:rPr>
        <w:t> </w:t>
      </w:r>
      <w:r>
        <w:rPr/>
        <w:t>de</w:t>
      </w:r>
      <w:r>
        <w:rPr>
          <w:spacing w:val="8"/>
        </w:rPr>
        <w:t> </w:t>
      </w:r>
      <w:r>
        <w:rPr/>
        <w:t>achado</w:t>
      </w:r>
      <w:r>
        <w:rPr>
          <w:spacing w:val="8"/>
        </w:rPr>
        <w:t> </w:t>
      </w:r>
      <w:r>
        <w:rPr/>
        <w:t>conforme,</w:t>
      </w:r>
      <w:r>
        <w:rPr>
          <w:spacing w:val="8"/>
        </w:rPr>
        <w:t> </w:t>
      </w:r>
      <w:r>
        <w:rPr/>
        <w:t>em</w:t>
      </w:r>
      <w:r>
        <w:rPr>
          <w:spacing w:val="8"/>
        </w:rPr>
        <w:t> </w:t>
      </w:r>
      <w:r>
        <w:rPr/>
        <w:t>presença</w:t>
      </w:r>
      <w:r>
        <w:rPr>
          <w:spacing w:val="8"/>
        </w:rPr>
        <w:t> </w:t>
      </w:r>
      <w:r>
        <w:rPr/>
        <w:t>das</w:t>
      </w:r>
      <w:r>
        <w:rPr>
          <w:spacing w:val="8"/>
        </w:rPr>
        <w:t> </w:t>
      </w:r>
      <w:r>
        <w:rPr/>
        <w:t>testemunhas</w:t>
      </w:r>
      <w:r>
        <w:rPr>
          <w:spacing w:val="8"/>
        </w:rPr>
        <w:t> </w:t>
      </w:r>
      <w:r>
        <w:rPr/>
        <w:t>abaixo</w:t>
      </w:r>
      <w:r>
        <w:rPr>
          <w:spacing w:val="9"/>
        </w:rPr>
        <w:t> </w:t>
      </w:r>
      <w:r>
        <w:rPr>
          <w:spacing w:val="-2"/>
        </w:rPr>
        <w:t>firmadas.</w:t>
      </w:r>
    </w:p>
    <w:p>
      <w:pPr>
        <w:pStyle w:val="BodyText"/>
        <w:spacing w:before="9"/>
        <w:ind w:left="0"/>
      </w:pPr>
    </w:p>
    <w:p>
      <w:pPr>
        <w:pStyle w:val="BodyText"/>
        <w:tabs>
          <w:tab w:pos="1649" w:val="left" w:leader="none"/>
          <w:tab w:pos="3436" w:val="left" w:leader="none"/>
        </w:tabs>
        <w:spacing w:before="1"/>
        <w:ind w:left="14"/>
        <w:jc w:val="center"/>
      </w:pPr>
      <w:r>
        <w:rPr/>
        <w:t>Rio de Janeiro, </w:t>
      </w:r>
      <w:r>
        <w:rPr>
          <w:u w:val="single"/>
        </w:rPr>
        <w:tab/>
      </w:r>
      <w:r>
        <w:rPr/>
        <w:t>de</w:t>
      </w:r>
      <w:r>
        <w:rPr>
          <w:spacing w:val="-1"/>
        </w:rPr>
        <w:t> </w:t>
      </w:r>
      <w:r>
        <w:rPr>
          <w:u w:val="single"/>
        </w:rPr>
        <w:tab/>
      </w:r>
      <w:r>
        <w:rPr/>
        <w:t>de</w:t>
      </w:r>
      <w:r>
        <w:rPr>
          <w:spacing w:val="3"/>
        </w:rPr>
        <w:t> </w:t>
      </w:r>
      <w:r>
        <w:rPr>
          <w:spacing w:val="-2"/>
        </w:rPr>
        <w:t>2025.</w:t>
      </w:r>
    </w:p>
    <w:p>
      <w:pPr>
        <w:pStyle w:val="BodyText"/>
        <w:spacing w:before="0"/>
        <w:ind w:left="0"/>
        <w:rPr>
          <w:sz w:val="20"/>
        </w:rPr>
      </w:pPr>
    </w:p>
    <w:p>
      <w:pPr>
        <w:pStyle w:val="BodyText"/>
        <w:spacing w:before="64"/>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3789820</wp:posOffset>
                </wp:positionH>
                <wp:positionV relativeFrom="paragraph">
                  <wp:posOffset>202108</wp:posOffset>
                </wp:positionV>
                <wp:extent cx="248856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2488565" cy="1270"/>
                        </a:xfrm>
                        <a:custGeom>
                          <a:avLst/>
                          <a:gdLst/>
                          <a:ahLst/>
                          <a:cxnLst/>
                          <a:rect l="l" t="t" r="r" b="b"/>
                          <a:pathLst>
                            <a:path w="2488565" h="0">
                              <a:moveTo>
                                <a:pt x="0" y="0"/>
                              </a:moveTo>
                              <a:lnTo>
                                <a:pt x="2488283"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8.411041pt;margin-top:15.914016pt;width:195.95pt;height:.1pt;mso-position-horizontal-relative:page;mso-position-vertical-relative:paragraph;z-index:-15723008;mso-wrap-distance-left:0;mso-wrap-distance-right:0" id="docshape24" coordorigin="5968,318" coordsize="3919,0" path="m5968,318l9887,318e" filled="false" stroked="true" strokeweight=".331394pt" strokecolor="#000000">
                <v:path arrowok="t"/>
                <v:stroke dashstyle="solid"/>
                <w10:wrap type="topAndBottom"/>
              </v:shape>
            </w:pict>
          </mc:Fallback>
        </mc:AlternateContent>
      </w:r>
    </w:p>
    <w:p>
      <w:pPr>
        <w:pStyle w:val="BodyText"/>
        <w:spacing w:before="9"/>
        <w:ind w:left="5428" w:right="5411"/>
        <w:jc w:val="center"/>
      </w:pPr>
      <w:r>
        <w:rPr/>
        <w:t>UNIVERSIDADE DO ESTADO DO RIO DE </w:t>
      </w:r>
      <w:r>
        <w:rPr/>
        <w:t>JANEIRO</w:t>
      </w:r>
      <w:r>
        <w:rPr>
          <w:spacing w:val="40"/>
        </w:rPr>
        <w:t> </w:t>
      </w:r>
      <w:r>
        <w:rPr/>
        <w:t>MARCIA CARVALHO DA CUNHA</w:t>
      </w:r>
    </w:p>
    <w:p>
      <w:pPr>
        <w:pStyle w:val="BodyText"/>
        <w:spacing w:line="183" w:lineRule="exact" w:before="0"/>
        <w:ind w:left="4707" w:right="4693"/>
        <w:jc w:val="center"/>
      </w:pPr>
      <w:r>
        <w:rPr/>
        <w:t>DIRETORA</w:t>
      </w:r>
      <w:r>
        <w:rPr>
          <w:spacing w:val="-1"/>
        </w:rPr>
        <w:t> </w:t>
      </w:r>
      <w:r>
        <w:rPr/>
        <w:t>DA </w:t>
      </w:r>
      <w:r>
        <w:rPr>
          <w:spacing w:val="-5"/>
        </w:rPr>
        <w:t>DAF</w:t>
      </w: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3789820</wp:posOffset>
                </wp:positionH>
                <wp:positionV relativeFrom="paragraph">
                  <wp:posOffset>208825</wp:posOffset>
                </wp:positionV>
                <wp:extent cx="248856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488565" cy="1270"/>
                        </a:xfrm>
                        <a:custGeom>
                          <a:avLst/>
                          <a:gdLst/>
                          <a:ahLst/>
                          <a:cxnLst/>
                          <a:rect l="l" t="t" r="r" b="b"/>
                          <a:pathLst>
                            <a:path w="2488565" h="0">
                              <a:moveTo>
                                <a:pt x="0" y="0"/>
                              </a:moveTo>
                              <a:lnTo>
                                <a:pt x="2488283"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8.411041pt;margin-top:16.442986pt;width:195.95pt;height:.1pt;mso-position-horizontal-relative:page;mso-position-vertical-relative:paragraph;z-index:-15722496;mso-wrap-distance-left:0;mso-wrap-distance-right:0" id="docshape25" coordorigin="5968,329" coordsize="3919,0" path="m5968,329l9887,329e" filled="false" stroked="true" strokeweight=".331394pt" strokecolor="#000000">
                <v:path arrowok="t"/>
                <v:stroke dashstyle="solid"/>
                <w10:wrap type="topAndBottom"/>
              </v:shape>
            </w:pict>
          </mc:Fallback>
        </mc:AlternateContent>
      </w:r>
    </w:p>
    <w:p>
      <w:pPr>
        <w:pStyle w:val="BodyText"/>
        <w:spacing w:line="252" w:lineRule="auto" w:before="0"/>
        <w:ind w:left="6109" w:right="5982" w:firstLine="911"/>
      </w:pPr>
      <w:r>
        <w:rPr>
          <w:spacing w:val="-2"/>
        </w:rPr>
        <w:t>CONTRATADA</w:t>
      </w:r>
      <w:r>
        <w:rPr>
          <w:spacing w:val="40"/>
        </w:rPr>
        <w:t> </w:t>
      </w:r>
      <w:r>
        <w:rPr/>
        <w:t>IDENTIFICAÇÃO DO </w:t>
      </w:r>
      <w:r>
        <w:rPr/>
        <w:t>REPRESENTANTE</w:t>
      </w:r>
    </w:p>
    <w:p>
      <w:pPr>
        <w:pStyle w:val="BodyText"/>
        <w:spacing w:after="0" w:line="252" w:lineRule="auto"/>
        <w:sectPr>
          <w:pgSz w:w="15840" w:h="24480"/>
          <w:pgMar w:top="480" w:bottom="280" w:left="360" w:right="360"/>
        </w:sectPr>
      </w:pPr>
    </w:p>
    <w:p>
      <w:pPr>
        <w:pStyle w:val="BodyText"/>
        <w:spacing w:before="6"/>
        <w:ind w:left="0"/>
        <w:rPr>
          <w:sz w:val="6"/>
        </w:rPr>
      </w:pPr>
    </w:p>
    <w:p>
      <w:pPr>
        <w:pStyle w:val="BodyText"/>
        <w:spacing w:line="20" w:lineRule="exact" w:before="0"/>
        <w:rPr>
          <w:sz w:val="2"/>
        </w:rPr>
      </w:pPr>
      <w:r>
        <w:rPr>
          <w:sz w:val="2"/>
        </w:rPr>
        <mc:AlternateContent>
          <mc:Choice Requires="wps">
            <w:drawing>
              <wp:inline distT="0" distB="0" distL="0" distR="0">
                <wp:extent cx="1555750" cy="4445"/>
                <wp:effectExtent l="9525" t="0" r="0" b="5080"/>
                <wp:docPr id="28" name="Group 28"/>
                <wp:cNvGraphicFramePr>
                  <a:graphicFrameLocks/>
                </wp:cNvGraphicFramePr>
                <a:graphic>
                  <a:graphicData uri="http://schemas.microsoft.com/office/word/2010/wordprocessingGroup">
                    <wpg:wgp>
                      <wpg:cNvPr id="28" name="Group 28"/>
                      <wpg:cNvGrpSpPr/>
                      <wpg:grpSpPr>
                        <a:xfrm>
                          <a:off x="0" y="0"/>
                          <a:ext cx="1555750" cy="4445"/>
                          <a:chExt cx="1555750" cy="4445"/>
                        </a:xfrm>
                      </wpg:grpSpPr>
                      <wps:wsp>
                        <wps:cNvPr id="29" name="Graphic 29"/>
                        <wps:cNvSpPr/>
                        <wps:spPr>
                          <a:xfrm>
                            <a:off x="0" y="2104"/>
                            <a:ext cx="1555750" cy="1270"/>
                          </a:xfrm>
                          <a:custGeom>
                            <a:avLst/>
                            <a:gdLst/>
                            <a:ahLst/>
                            <a:cxnLst/>
                            <a:rect l="l" t="t" r="r" b="b"/>
                            <a:pathLst>
                              <a:path w="1555750" h="0">
                                <a:moveTo>
                                  <a:pt x="0" y="0"/>
                                </a:moveTo>
                                <a:lnTo>
                                  <a:pt x="1555177" y="0"/>
                                </a:lnTo>
                              </a:path>
                            </a:pathLst>
                          </a:custGeom>
                          <a:ln w="42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22.5pt;height:.35pt;mso-position-horizontal-relative:char;mso-position-vertical-relative:line" id="docshapegroup26" coordorigin="0,0" coordsize="2450,7">
                <v:line style="position:absolute" from="0,3" to="2449,3" stroked="true" strokeweight=".331394pt" strokecolor="#000000">
                  <v:stroke dashstyle="solid"/>
                </v:line>
              </v:group>
            </w:pict>
          </mc:Fallback>
        </mc:AlternateContent>
      </w:r>
      <w:r>
        <w:rPr>
          <w:sz w:val="2"/>
        </w:rPr>
      </w:r>
    </w:p>
    <w:p>
      <w:pPr>
        <w:pStyle w:val="BodyText"/>
        <w:spacing w:before="0"/>
      </w:pPr>
      <w:r>
        <w:rPr>
          <w:spacing w:val="-2"/>
        </w:rPr>
        <w:t>TESTEMUNHA</w:t>
      </w:r>
    </w:p>
    <w:p>
      <w:pPr>
        <w:pStyle w:val="BodyText"/>
        <w:spacing w:before="0"/>
        <w:ind w:left="0"/>
        <w:rPr>
          <w:sz w:val="20"/>
        </w:rPr>
      </w:pPr>
    </w:p>
    <w:p>
      <w:pPr>
        <w:pStyle w:val="BodyText"/>
        <w:spacing w:before="57"/>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413789</wp:posOffset>
                </wp:positionH>
                <wp:positionV relativeFrom="paragraph">
                  <wp:posOffset>198002</wp:posOffset>
                </wp:positionV>
                <wp:extent cx="160718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1607185" cy="1270"/>
                        </a:xfrm>
                        <a:custGeom>
                          <a:avLst/>
                          <a:gdLst/>
                          <a:ahLst/>
                          <a:cxnLst/>
                          <a:rect l="l" t="t" r="r" b="b"/>
                          <a:pathLst>
                            <a:path w="1607185" h="0">
                              <a:moveTo>
                                <a:pt x="0" y="0"/>
                              </a:moveTo>
                              <a:lnTo>
                                <a:pt x="1607016"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581829pt;margin-top:15.590745pt;width:126.55pt;height:.1pt;mso-position-horizontal-relative:page;mso-position-vertical-relative:paragraph;z-index:-15720960;mso-wrap-distance-left:0;mso-wrap-distance-right:0" id="docshape27" coordorigin="652,312" coordsize="2531,0" path="m652,312l3182,312e" filled="false" stroked="true" strokeweight=".331394pt" strokecolor="#000000">
                <v:path arrowok="t"/>
                <v:stroke dashstyle="solid"/>
                <w10:wrap type="topAndBottom"/>
              </v:shape>
            </w:pict>
          </mc:Fallback>
        </mc:AlternateContent>
      </w:r>
    </w:p>
    <w:p>
      <w:pPr>
        <w:pStyle w:val="BodyText"/>
        <w:spacing w:before="0"/>
      </w:pPr>
      <w:r>
        <w:rPr>
          <w:spacing w:val="-2"/>
        </w:rPr>
        <w:t>TESTEMUNHA</w:t>
      </w:r>
    </w:p>
    <w:p>
      <w:pPr>
        <w:pStyle w:val="BodyText"/>
        <w:spacing w:before="0"/>
        <w:ind w:left="0"/>
      </w:pPr>
    </w:p>
    <w:p>
      <w:pPr>
        <w:pStyle w:val="BodyText"/>
        <w:spacing w:before="0"/>
        <w:ind w:left="0"/>
      </w:pPr>
    </w:p>
    <w:p>
      <w:pPr>
        <w:pStyle w:val="BodyText"/>
        <w:spacing w:before="181"/>
        <w:ind w:left="0"/>
      </w:pPr>
    </w:p>
    <w:p>
      <w:pPr>
        <w:spacing w:before="0"/>
        <w:ind w:left="4707" w:right="4693" w:firstLine="0"/>
        <w:jc w:val="center"/>
        <w:rPr>
          <w:b/>
          <w:sz w:val="16"/>
        </w:rPr>
      </w:pPr>
      <w:r>
        <w:rPr>
          <w:b/>
          <w:sz w:val="16"/>
        </w:rPr>
        <w:t>ANEXO</w:t>
      </w:r>
      <w:r>
        <w:rPr>
          <w:b/>
          <w:spacing w:val="11"/>
          <w:sz w:val="16"/>
        </w:rPr>
        <w:t> </w:t>
      </w:r>
      <w:r>
        <w:rPr>
          <w:b/>
          <w:spacing w:val="-5"/>
          <w:sz w:val="16"/>
        </w:rPr>
        <w:t>III</w:t>
      </w:r>
    </w:p>
    <w:p>
      <w:pPr>
        <w:spacing w:before="61"/>
        <w:ind w:left="4707" w:right="4693" w:firstLine="0"/>
        <w:jc w:val="center"/>
        <w:rPr>
          <w:b/>
          <w:sz w:val="16"/>
        </w:rPr>
      </w:pPr>
      <w:r>
        <w:rPr>
          <w:b/>
          <w:sz w:val="16"/>
        </w:rPr>
        <w:t>ESTUDO</w:t>
      </w:r>
      <w:r>
        <w:rPr>
          <w:b/>
          <w:spacing w:val="10"/>
          <w:sz w:val="16"/>
        </w:rPr>
        <w:t> </w:t>
      </w:r>
      <w:r>
        <w:rPr>
          <w:b/>
          <w:sz w:val="16"/>
        </w:rPr>
        <w:t>TÉCNICO</w:t>
      </w:r>
      <w:r>
        <w:rPr>
          <w:b/>
          <w:spacing w:val="15"/>
          <w:sz w:val="16"/>
        </w:rPr>
        <w:t> </w:t>
      </w:r>
      <w:r>
        <w:rPr>
          <w:b/>
          <w:spacing w:val="-2"/>
          <w:sz w:val="16"/>
        </w:rPr>
        <w:t>PRELIMINAR</w:t>
      </w:r>
    </w:p>
    <w:p>
      <w:pPr>
        <w:pStyle w:val="BodyText"/>
        <w:spacing w:before="30"/>
        <w:ind w:left="0"/>
        <w:rPr>
          <w:b/>
        </w:rPr>
      </w:pPr>
    </w:p>
    <w:p>
      <w:pPr>
        <w:pStyle w:val="ListParagraph"/>
        <w:numPr>
          <w:ilvl w:val="0"/>
          <w:numId w:val="88"/>
        </w:numPr>
        <w:tabs>
          <w:tab w:pos="453" w:val="left" w:leader="none"/>
        </w:tabs>
        <w:spacing w:line="240" w:lineRule="auto" w:before="0" w:after="0"/>
        <w:ind w:left="453" w:right="0" w:hanging="162"/>
        <w:jc w:val="left"/>
        <w:rPr>
          <w:b/>
          <w:sz w:val="16"/>
        </w:rPr>
      </w:pPr>
      <w:r>
        <w:rPr>
          <w:b/>
          <w:spacing w:val="-2"/>
          <w:sz w:val="16"/>
        </w:rPr>
        <w:t>INTRODUÇÃO</w:t>
      </w:r>
    </w:p>
    <w:p>
      <w:pPr>
        <w:pStyle w:val="BodyText"/>
        <w:spacing w:line="247" w:lineRule="auto" w:before="184"/>
        <w:ind w:right="267"/>
      </w:pPr>
      <w:r>
        <w:rPr/>
        <w:t>Este breve estudo técnico preliminar objetiva demonstrar a viabilidade, bem como instruir o Termo de Referência que norteará o procedimento licitatório para a contratação de empresa especializada para o fornecimento de</w:t>
      </w:r>
      <w:r>
        <w:rPr>
          <w:spacing w:val="80"/>
        </w:rPr>
        <w:t> </w:t>
      </w:r>
      <w:r>
        <w:rPr/>
        <w:t>refeições</w:t>
      </w:r>
      <w:r>
        <w:rPr>
          <w:spacing w:val="14"/>
        </w:rPr>
        <w:t> </w:t>
      </w:r>
      <w:r>
        <w:rPr/>
        <w:t>prontas</w:t>
      </w:r>
      <w:r>
        <w:rPr>
          <w:spacing w:val="14"/>
        </w:rPr>
        <w:t> </w:t>
      </w:r>
      <w:r>
        <w:rPr/>
        <w:t>para</w:t>
      </w:r>
      <w:r>
        <w:rPr>
          <w:spacing w:val="14"/>
        </w:rPr>
        <w:t> </w:t>
      </w:r>
      <w:r>
        <w:rPr/>
        <w:t>consumo,</w:t>
      </w:r>
      <w:r>
        <w:rPr>
          <w:spacing w:val="14"/>
        </w:rPr>
        <w:t> </w:t>
      </w:r>
      <w:r>
        <w:rPr/>
        <w:t>transportadas</w:t>
      </w:r>
      <w:r>
        <w:rPr>
          <w:spacing w:val="14"/>
        </w:rPr>
        <w:t> </w:t>
      </w:r>
      <w:r>
        <w:rPr/>
        <w:t>e</w:t>
      </w:r>
      <w:r>
        <w:rPr>
          <w:spacing w:val="14"/>
        </w:rPr>
        <w:t> </w:t>
      </w:r>
      <w:r>
        <w:rPr/>
        <w:t>distribuídas</w:t>
      </w:r>
      <w:r>
        <w:rPr>
          <w:spacing w:val="14"/>
        </w:rPr>
        <w:t> </w:t>
      </w:r>
      <w:r>
        <w:rPr/>
        <w:t>nos</w:t>
      </w:r>
      <w:r>
        <w:rPr>
          <w:spacing w:val="14"/>
        </w:rPr>
        <w:t> </w:t>
      </w:r>
      <w:r>
        <w:rPr/>
        <w:t>balcões</w:t>
      </w:r>
      <w:r>
        <w:rPr>
          <w:spacing w:val="14"/>
        </w:rPr>
        <w:t> </w:t>
      </w:r>
      <w:r>
        <w:rPr/>
        <w:t>de</w:t>
      </w:r>
      <w:r>
        <w:rPr>
          <w:spacing w:val="14"/>
        </w:rPr>
        <w:t> </w:t>
      </w:r>
      <w:r>
        <w:rPr/>
        <w:t>distribuição</w:t>
      </w:r>
      <w:r>
        <w:rPr>
          <w:spacing w:val="14"/>
        </w:rPr>
        <w:t> </w:t>
      </w:r>
      <w:r>
        <w:rPr/>
        <w:t>de</w:t>
      </w:r>
      <w:r>
        <w:rPr>
          <w:spacing w:val="14"/>
        </w:rPr>
        <w:t> </w:t>
      </w:r>
      <w:r>
        <w:rPr/>
        <w:t>refeições</w:t>
      </w:r>
      <w:r>
        <w:rPr>
          <w:spacing w:val="14"/>
        </w:rPr>
        <w:t> </w:t>
      </w:r>
      <w:r>
        <w:rPr/>
        <w:t>do</w:t>
      </w:r>
      <w:r>
        <w:rPr>
          <w:spacing w:val="14"/>
        </w:rPr>
        <w:t> </w:t>
      </w:r>
      <w:r>
        <w:rPr/>
        <w:t>Restaurante</w:t>
      </w:r>
      <w:r>
        <w:rPr>
          <w:spacing w:val="14"/>
        </w:rPr>
        <w:t> </w:t>
      </w:r>
      <w:r>
        <w:rPr/>
        <w:t>Universitário</w:t>
      </w:r>
      <w:r>
        <w:rPr>
          <w:spacing w:val="14"/>
        </w:rPr>
        <w:t> </w:t>
      </w:r>
      <w:r>
        <w:rPr/>
        <w:t>(RU)</w:t>
      </w:r>
      <w:r>
        <w:rPr>
          <w:spacing w:val="14"/>
        </w:rPr>
        <w:t> </w:t>
      </w:r>
      <w:r>
        <w:rPr/>
        <w:t>no</w:t>
      </w:r>
      <w:r>
        <w:rPr>
          <w:spacing w:val="14"/>
        </w:rPr>
        <w:t> </w:t>
      </w:r>
      <w:r>
        <w:rPr/>
        <w:t>Campus</w:t>
      </w:r>
      <w:r>
        <w:rPr>
          <w:spacing w:val="14"/>
        </w:rPr>
        <w:t> </w:t>
      </w:r>
      <w:r>
        <w:rPr/>
        <w:t>da</w:t>
      </w:r>
      <w:r>
        <w:rPr>
          <w:spacing w:val="14"/>
        </w:rPr>
        <w:t> </w:t>
      </w:r>
      <w:r>
        <w:rPr/>
        <w:t>Faculdade</w:t>
      </w:r>
      <w:r>
        <w:rPr>
          <w:spacing w:val="14"/>
        </w:rPr>
        <w:t> </w:t>
      </w:r>
      <w:r>
        <w:rPr/>
        <w:t>de</w:t>
      </w:r>
      <w:r>
        <w:rPr>
          <w:spacing w:val="14"/>
        </w:rPr>
        <w:t> </w:t>
      </w:r>
      <w:r>
        <w:rPr/>
        <w:t>Educação</w:t>
      </w:r>
      <w:r>
        <w:rPr>
          <w:spacing w:val="14"/>
        </w:rPr>
        <w:t> </w:t>
      </w:r>
      <w:r>
        <w:rPr/>
        <w:t>da</w:t>
      </w:r>
      <w:r>
        <w:rPr>
          <w:spacing w:val="14"/>
        </w:rPr>
        <w:t> </w:t>
      </w:r>
      <w:r>
        <w:rPr/>
        <w:t>Baixada</w:t>
      </w:r>
      <w:r>
        <w:rPr>
          <w:spacing w:val="14"/>
        </w:rPr>
        <w:t> </w:t>
      </w:r>
      <w:r>
        <w:rPr/>
        <w:t>Fluminense</w:t>
      </w:r>
      <w:r>
        <w:rPr>
          <w:spacing w:val="14"/>
        </w:rPr>
        <w:t> </w:t>
      </w:r>
      <w:r>
        <w:rPr/>
        <w:t>(FEBF)</w:t>
      </w:r>
      <w:r>
        <w:rPr>
          <w:spacing w:val="14"/>
        </w:rPr>
        <w:t> </w:t>
      </w:r>
      <w:r>
        <w:rPr/>
        <w:t>da</w:t>
      </w:r>
      <w:r>
        <w:rPr>
          <w:spacing w:val="40"/>
        </w:rPr>
        <w:t> </w:t>
      </w:r>
      <w:r>
        <w:rPr/>
        <w:t>Universidade do Estado do Rio de Janeiro (UERJ).</w:t>
      </w:r>
    </w:p>
    <w:p>
      <w:pPr>
        <w:pStyle w:val="BodyText"/>
        <w:spacing w:line="252" w:lineRule="auto" w:before="156"/>
        <w:ind w:right="603"/>
      </w:pPr>
      <w:r>
        <w:rPr/>
        <w:t>O estudo além de ser uma imposição legal, tem por objetivo analisar a viabilidade da presente contratação, bem como levantar os elementos essenciais que subsidiarão a elaboração do projeto básico, de forma a justificar</w:t>
      </w:r>
      <w:r>
        <w:rPr>
          <w:spacing w:val="80"/>
        </w:rPr>
        <w:t> </w:t>
      </w:r>
      <w:r>
        <w:rPr/>
        <w:t>sua necessidade e orientar o processo administrativo.</w:t>
      </w:r>
    </w:p>
    <w:p>
      <w:pPr>
        <w:pStyle w:val="BodyText"/>
        <w:spacing w:before="174"/>
        <w:ind w:left="0"/>
      </w:pPr>
    </w:p>
    <w:p>
      <w:pPr>
        <w:pStyle w:val="Heading1"/>
        <w:numPr>
          <w:ilvl w:val="0"/>
          <w:numId w:val="88"/>
        </w:numPr>
        <w:tabs>
          <w:tab w:pos="453" w:val="left" w:leader="none"/>
        </w:tabs>
        <w:spacing w:line="240" w:lineRule="auto" w:before="0" w:after="0"/>
        <w:ind w:left="453" w:right="0" w:hanging="162"/>
        <w:jc w:val="left"/>
      </w:pPr>
      <w:r>
        <w:rPr/>
        <w:t>EMBASAMENTO</w:t>
      </w:r>
      <w:r>
        <w:rPr>
          <w:spacing w:val="13"/>
        </w:rPr>
        <w:t> </w:t>
      </w:r>
      <w:r>
        <w:rPr/>
        <w:t>LEGAL</w:t>
      </w:r>
      <w:r>
        <w:rPr>
          <w:spacing w:val="1"/>
        </w:rPr>
        <w:t> </w:t>
      </w:r>
      <w:r>
        <w:rPr/>
        <w:t>E</w:t>
      </w:r>
      <w:r>
        <w:rPr>
          <w:spacing w:val="13"/>
        </w:rPr>
        <w:t> </w:t>
      </w:r>
      <w:r>
        <w:rPr>
          <w:spacing w:val="-2"/>
        </w:rPr>
        <w:t>INFRALEGAL</w:t>
      </w:r>
    </w:p>
    <w:p>
      <w:pPr>
        <w:pStyle w:val="ListParagraph"/>
        <w:numPr>
          <w:ilvl w:val="1"/>
          <w:numId w:val="88"/>
        </w:numPr>
        <w:tabs>
          <w:tab w:pos="378" w:val="left" w:leader="none"/>
        </w:tabs>
        <w:spacing w:line="240" w:lineRule="auto" w:before="184" w:after="0"/>
        <w:ind w:left="378" w:right="0" w:hanging="85"/>
        <w:jc w:val="left"/>
        <w:rPr>
          <w:sz w:val="16"/>
        </w:rPr>
      </w:pPr>
      <w:r>
        <w:rPr>
          <w:sz w:val="16"/>
        </w:rPr>
        <w:t>Ato</w:t>
      </w:r>
      <w:r>
        <w:rPr>
          <w:spacing w:val="12"/>
          <w:sz w:val="16"/>
        </w:rPr>
        <w:t> </w:t>
      </w:r>
      <w:r>
        <w:rPr>
          <w:sz w:val="16"/>
        </w:rPr>
        <w:t>Executivo</w:t>
      </w:r>
      <w:r>
        <w:rPr>
          <w:spacing w:val="13"/>
          <w:sz w:val="16"/>
        </w:rPr>
        <w:t> </w:t>
      </w:r>
      <w:r>
        <w:rPr>
          <w:sz w:val="16"/>
        </w:rPr>
        <w:t>de</w:t>
      </w:r>
      <w:r>
        <w:rPr>
          <w:spacing w:val="13"/>
          <w:sz w:val="16"/>
        </w:rPr>
        <w:t> </w:t>
      </w:r>
      <w:r>
        <w:rPr>
          <w:sz w:val="16"/>
        </w:rPr>
        <w:t>Decisão</w:t>
      </w:r>
      <w:r>
        <w:rPr>
          <w:spacing w:val="1"/>
          <w:sz w:val="16"/>
        </w:rPr>
        <w:t> </w:t>
      </w:r>
      <w:r>
        <w:rPr>
          <w:sz w:val="16"/>
        </w:rPr>
        <w:t>Administrativa</w:t>
      </w:r>
      <w:r>
        <w:rPr>
          <w:spacing w:val="13"/>
          <w:sz w:val="16"/>
        </w:rPr>
        <w:t> </w:t>
      </w:r>
      <w:r>
        <w:rPr>
          <w:sz w:val="16"/>
        </w:rPr>
        <w:t>(AEDA-</w:t>
      </w:r>
      <w:r>
        <w:rPr>
          <w:spacing w:val="-2"/>
          <w:sz w:val="16"/>
        </w:rPr>
        <w:t>075/REITORIA/2020);</w:t>
      </w:r>
    </w:p>
    <w:p>
      <w:pPr>
        <w:pStyle w:val="ListParagraph"/>
        <w:numPr>
          <w:ilvl w:val="1"/>
          <w:numId w:val="88"/>
        </w:numPr>
        <w:tabs>
          <w:tab w:pos="387" w:val="left" w:leader="none"/>
        </w:tabs>
        <w:spacing w:line="240" w:lineRule="auto" w:before="173" w:after="0"/>
        <w:ind w:left="387" w:right="0" w:hanging="94"/>
        <w:jc w:val="left"/>
        <w:rPr>
          <w:sz w:val="16"/>
        </w:rPr>
      </w:pPr>
      <w:r>
        <w:rPr>
          <w:sz w:val="16"/>
        </w:rPr>
        <w:t>Lei</w:t>
      </w:r>
      <w:r>
        <w:rPr>
          <w:spacing w:val="4"/>
          <w:sz w:val="16"/>
        </w:rPr>
        <w:t> </w:t>
      </w:r>
      <w:r>
        <w:rPr>
          <w:sz w:val="16"/>
        </w:rPr>
        <w:t>14.133</w:t>
      </w:r>
      <w:r>
        <w:rPr>
          <w:spacing w:val="4"/>
          <w:sz w:val="16"/>
        </w:rPr>
        <w:t> </w:t>
      </w:r>
      <w:r>
        <w:rPr>
          <w:sz w:val="16"/>
        </w:rPr>
        <w:t>de</w:t>
      </w:r>
      <w:r>
        <w:rPr>
          <w:spacing w:val="5"/>
          <w:sz w:val="16"/>
        </w:rPr>
        <w:t> </w:t>
      </w:r>
      <w:r>
        <w:rPr>
          <w:sz w:val="16"/>
        </w:rPr>
        <w:t>1º</w:t>
      </w:r>
      <w:r>
        <w:rPr>
          <w:spacing w:val="4"/>
          <w:sz w:val="16"/>
        </w:rPr>
        <w:t> </w:t>
      </w:r>
      <w:r>
        <w:rPr>
          <w:sz w:val="16"/>
        </w:rPr>
        <w:t>de</w:t>
      </w:r>
      <w:r>
        <w:rPr>
          <w:spacing w:val="4"/>
          <w:sz w:val="16"/>
        </w:rPr>
        <w:t> </w:t>
      </w:r>
      <w:r>
        <w:rPr>
          <w:sz w:val="16"/>
        </w:rPr>
        <w:t>abril</w:t>
      </w:r>
      <w:r>
        <w:rPr>
          <w:spacing w:val="5"/>
          <w:sz w:val="16"/>
        </w:rPr>
        <w:t> </w:t>
      </w:r>
      <w:r>
        <w:rPr>
          <w:sz w:val="16"/>
        </w:rPr>
        <w:t>de</w:t>
      </w:r>
      <w:r>
        <w:rPr>
          <w:spacing w:val="4"/>
          <w:sz w:val="16"/>
        </w:rPr>
        <w:t> </w:t>
      </w:r>
      <w:r>
        <w:rPr>
          <w:spacing w:val="-2"/>
          <w:sz w:val="16"/>
        </w:rPr>
        <w:t>2021.</w:t>
      </w:r>
    </w:p>
    <w:p>
      <w:pPr>
        <w:pStyle w:val="ListParagraph"/>
        <w:numPr>
          <w:ilvl w:val="1"/>
          <w:numId w:val="88"/>
        </w:numPr>
        <w:tabs>
          <w:tab w:pos="387" w:val="left" w:leader="none"/>
        </w:tabs>
        <w:spacing w:line="240" w:lineRule="auto" w:before="163" w:after="0"/>
        <w:ind w:left="387" w:right="0" w:hanging="94"/>
        <w:jc w:val="left"/>
        <w:rPr>
          <w:sz w:val="16"/>
        </w:rPr>
      </w:pPr>
      <w:r>
        <w:rPr>
          <w:sz w:val="16"/>
        </w:rPr>
        <w:t>Portaria</w:t>
      </w:r>
      <w:r>
        <w:rPr>
          <w:spacing w:val="6"/>
          <w:sz w:val="16"/>
        </w:rPr>
        <w:t> </w:t>
      </w:r>
      <w:r>
        <w:rPr>
          <w:sz w:val="16"/>
        </w:rPr>
        <w:t>nº</w:t>
      </w:r>
      <w:r>
        <w:rPr>
          <w:spacing w:val="7"/>
          <w:sz w:val="16"/>
        </w:rPr>
        <w:t> </w:t>
      </w:r>
      <w:r>
        <w:rPr>
          <w:sz w:val="16"/>
        </w:rPr>
        <w:t>2715</w:t>
      </w:r>
      <w:r>
        <w:rPr>
          <w:spacing w:val="6"/>
          <w:sz w:val="16"/>
        </w:rPr>
        <w:t> </w:t>
      </w:r>
      <w:r>
        <w:rPr>
          <w:sz w:val="16"/>
        </w:rPr>
        <w:t>de</w:t>
      </w:r>
      <w:r>
        <w:rPr>
          <w:spacing w:val="7"/>
          <w:sz w:val="16"/>
        </w:rPr>
        <w:t> </w:t>
      </w:r>
      <w:r>
        <w:rPr>
          <w:sz w:val="16"/>
        </w:rPr>
        <w:t>17/11/2011,</w:t>
      </w:r>
      <w:r>
        <w:rPr>
          <w:spacing w:val="6"/>
          <w:sz w:val="16"/>
        </w:rPr>
        <w:t> </w:t>
      </w:r>
      <w:r>
        <w:rPr>
          <w:sz w:val="16"/>
        </w:rPr>
        <w:t>que</w:t>
      </w:r>
      <w:r>
        <w:rPr>
          <w:spacing w:val="7"/>
          <w:sz w:val="16"/>
        </w:rPr>
        <w:t> </w:t>
      </w:r>
      <w:r>
        <w:rPr>
          <w:sz w:val="16"/>
        </w:rPr>
        <w:t>institui</w:t>
      </w:r>
      <w:r>
        <w:rPr>
          <w:spacing w:val="7"/>
          <w:sz w:val="16"/>
        </w:rPr>
        <w:t> </w:t>
      </w:r>
      <w:r>
        <w:rPr>
          <w:sz w:val="16"/>
        </w:rPr>
        <w:t>as</w:t>
      </w:r>
      <w:r>
        <w:rPr>
          <w:spacing w:val="6"/>
          <w:sz w:val="16"/>
        </w:rPr>
        <w:t> </w:t>
      </w:r>
      <w:r>
        <w:rPr>
          <w:sz w:val="16"/>
        </w:rPr>
        <w:t>Diretrizes</w:t>
      </w:r>
      <w:r>
        <w:rPr>
          <w:spacing w:val="7"/>
          <w:sz w:val="16"/>
        </w:rPr>
        <w:t> </w:t>
      </w:r>
      <w:r>
        <w:rPr>
          <w:sz w:val="16"/>
        </w:rPr>
        <w:t>da</w:t>
      </w:r>
      <w:r>
        <w:rPr>
          <w:spacing w:val="6"/>
          <w:sz w:val="16"/>
        </w:rPr>
        <w:t> </w:t>
      </w:r>
      <w:r>
        <w:rPr>
          <w:sz w:val="16"/>
        </w:rPr>
        <w:t>Política</w:t>
      </w:r>
      <w:r>
        <w:rPr>
          <w:spacing w:val="7"/>
          <w:sz w:val="16"/>
        </w:rPr>
        <w:t> </w:t>
      </w:r>
      <w:r>
        <w:rPr>
          <w:sz w:val="16"/>
        </w:rPr>
        <w:t>Nacional</w:t>
      </w:r>
      <w:r>
        <w:rPr>
          <w:spacing w:val="7"/>
          <w:sz w:val="16"/>
        </w:rPr>
        <w:t> </w:t>
      </w:r>
      <w:r>
        <w:rPr>
          <w:sz w:val="16"/>
        </w:rPr>
        <w:t>de</w:t>
      </w:r>
      <w:r>
        <w:rPr>
          <w:spacing w:val="-4"/>
          <w:sz w:val="16"/>
        </w:rPr>
        <w:t> </w:t>
      </w:r>
      <w:r>
        <w:rPr>
          <w:sz w:val="16"/>
        </w:rPr>
        <w:t>Alimentação</w:t>
      </w:r>
      <w:r>
        <w:rPr>
          <w:spacing w:val="6"/>
          <w:sz w:val="16"/>
        </w:rPr>
        <w:t> </w:t>
      </w:r>
      <w:r>
        <w:rPr>
          <w:sz w:val="16"/>
        </w:rPr>
        <w:t>e</w:t>
      </w:r>
      <w:r>
        <w:rPr>
          <w:spacing w:val="7"/>
          <w:sz w:val="16"/>
        </w:rPr>
        <w:t> </w:t>
      </w:r>
      <w:r>
        <w:rPr>
          <w:spacing w:val="-2"/>
          <w:sz w:val="16"/>
        </w:rPr>
        <w:t>Nutrição.</w:t>
      </w:r>
    </w:p>
    <w:p>
      <w:pPr>
        <w:pStyle w:val="ListParagraph"/>
        <w:numPr>
          <w:ilvl w:val="1"/>
          <w:numId w:val="88"/>
        </w:numPr>
        <w:tabs>
          <w:tab w:pos="387" w:val="left" w:leader="none"/>
        </w:tabs>
        <w:spacing w:line="240" w:lineRule="auto" w:before="173" w:after="0"/>
        <w:ind w:left="387" w:right="0" w:hanging="94"/>
        <w:jc w:val="left"/>
        <w:rPr>
          <w:sz w:val="16"/>
        </w:rPr>
      </w:pPr>
      <w:r>
        <w:rPr>
          <w:sz w:val="16"/>
        </w:rPr>
        <w:t>Portaria</w:t>
      </w:r>
      <w:r>
        <w:rPr>
          <w:spacing w:val="6"/>
          <w:sz w:val="16"/>
        </w:rPr>
        <w:t> </w:t>
      </w:r>
      <w:r>
        <w:rPr>
          <w:sz w:val="16"/>
        </w:rPr>
        <w:t>n°</w:t>
      </w:r>
      <w:r>
        <w:rPr>
          <w:spacing w:val="7"/>
          <w:sz w:val="16"/>
        </w:rPr>
        <w:t> </w:t>
      </w:r>
      <w:r>
        <w:rPr>
          <w:sz w:val="16"/>
        </w:rPr>
        <w:t>687</w:t>
      </w:r>
      <w:r>
        <w:rPr>
          <w:spacing w:val="7"/>
          <w:sz w:val="16"/>
        </w:rPr>
        <w:t> </w:t>
      </w:r>
      <w:r>
        <w:rPr>
          <w:sz w:val="16"/>
        </w:rPr>
        <w:t>do</w:t>
      </w:r>
      <w:r>
        <w:rPr>
          <w:spacing w:val="7"/>
          <w:sz w:val="16"/>
        </w:rPr>
        <w:t> </w:t>
      </w:r>
      <w:r>
        <w:rPr>
          <w:sz w:val="16"/>
        </w:rPr>
        <w:t>Ministério</w:t>
      </w:r>
      <w:r>
        <w:rPr>
          <w:spacing w:val="6"/>
          <w:sz w:val="16"/>
        </w:rPr>
        <w:t> </w:t>
      </w:r>
      <w:r>
        <w:rPr>
          <w:sz w:val="16"/>
        </w:rPr>
        <w:t>da</w:t>
      </w:r>
      <w:r>
        <w:rPr>
          <w:spacing w:val="7"/>
          <w:sz w:val="16"/>
        </w:rPr>
        <w:t> </w:t>
      </w:r>
      <w:r>
        <w:rPr>
          <w:sz w:val="16"/>
        </w:rPr>
        <w:t>Saúde,</w:t>
      </w:r>
      <w:r>
        <w:rPr>
          <w:spacing w:val="7"/>
          <w:sz w:val="16"/>
        </w:rPr>
        <w:t> </w:t>
      </w:r>
      <w:r>
        <w:rPr>
          <w:sz w:val="16"/>
        </w:rPr>
        <w:t>de</w:t>
      </w:r>
      <w:r>
        <w:rPr>
          <w:spacing w:val="7"/>
          <w:sz w:val="16"/>
        </w:rPr>
        <w:t> </w:t>
      </w:r>
      <w:r>
        <w:rPr>
          <w:sz w:val="16"/>
        </w:rPr>
        <w:t>30/03/06</w:t>
      </w:r>
      <w:r>
        <w:rPr>
          <w:spacing w:val="7"/>
          <w:sz w:val="16"/>
        </w:rPr>
        <w:t> </w:t>
      </w:r>
      <w:r>
        <w:rPr>
          <w:sz w:val="16"/>
        </w:rPr>
        <w:t>4,</w:t>
      </w:r>
      <w:r>
        <w:rPr>
          <w:spacing w:val="6"/>
          <w:sz w:val="16"/>
        </w:rPr>
        <w:t> </w:t>
      </w:r>
      <w:r>
        <w:rPr>
          <w:sz w:val="16"/>
        </w:rPr>
        <w:t>referente</w:t>
      </w:r>
      <w:r>
        <w:rPr>
          <w:spacing w:val="7"/>
          <w:sz w:val="16"/>
        </w:rPr>
        <w:t> </w:t>
      </w:r>
      <w:r>
        <w:rPr>
          <w:sz w:val="16"/>
        </w:rPr>
        <w:t>à</w:t>
      </w:r>
      <w:r>
        <w:rPr>
          <w:spacing w:val="7"/>
          <w:sz w:val="16"/>
        </w:rPr>
        <w:t> </w:t>
      </w:r>
      <w:r>
        <w:rPr>
          <w:sz w:val="16"/>
        </w:rPr>
        <w:t>Política</w:t>
      </w:r>
      <w:r>
        <w:rPr>
          <w:spacing w:val="7"/>
          <w:sz w:val="16"/>
        </w:rPr>
        <w:t> </w:t>
      </w:r>
      <w:r>
        <w:rPr>
          <w:sz w:val="16"/>
        </w:rPr>
        <w:t>Nacional</w:t>
      </w:r>
      <w:r>
        <w:rPr>
          <w:spacing w:val="6"/>
          <w:sz w:val="16"/>
        </w:rPr>
        <w:t> </w:t>
      </w:r>
      <w:r>
        <w:rPr>
          <w:sz w:val="16"/>
        </w:rPr>
        <w:t>de</w:t>
      </w:r>
      <w:r>
        <w:rPr>
          <w:spacing w:val="7"/>
          <w:sz w:val="16"/>
        </w:rPr>
        <w:t> </w:t>
      </w:r>
      <w:r>
        <w:rPr>
          <w:sz w:val="16"/>
        </w:rPr>
        <w:t>Promoção</w:t>
      </w:r>
      <w:r>
        <w:rPr>
          <w:spacing w:val="7"/>
          <w:sz w:val="16"/>
        </w:rPr>
        <w:t> </w:t>
      </w:r>
      <w:r>
        <w:rPr>
          <w:sz w:val="16"/>
        </w:rPr>
        <w:t>à</w:t>
      </w:r>
      <w:r>
        <w:rPr>
          <w:spacing w:val="7"/>
          <w:sz w:val="16"/>
        </w:rPr>
        <w:t> </w:t>
      </w:r>
      <w:r>
        <w:rPr>
          <w:sz w:val="16"/>
        </w:rPr>
        <w:t>Saúde,</w:t>
      </w:r>
      <w:r>
        <w:rPr>
          <w:spacing w:val="7"/>
          <w:sz w:val="16"/>
        </w:rPr>
        <w:t> </w:t>
      </w:r>
      <w:r>
        <w:rPr>
          <w:sz w:val="16"/>
        </w:rPr>
        <w:t>que</w:t>
      </w:r>
      <w:r>
        <w:rPr>
          <w:spacing w:val="6"/>
          <w:sz w:val="16"/>
        </w:rPr>
        <w:t> </w:t>
      </w:r>
      <w:r>
        <w:rPr>
          <w:sz w:val="16"/>
        </w:rPr>
        <w:t>aprova</w:t>
      </w:r>
      <w:r>
        <w:rPr>
          <w:spacing w:val="7"/>
          <w:sz w:val="16"/>
        </w:rPr>
        <w:t> </w:t>
      </w:r>
      <w:r>
        <w:rPr>
          <w:sz w:val="16"/>
        </w:rPr>
        <w:t>ações</w:t>
      </w:r>
      <w:r>
        <w:rPr>
          <w:spacing w:val="7"/>
          <w:sz w:val="16"/>
        </w:rPr>
        <w:t> </w:t>
      </w:r>
      <w:r>
        <w:rPr>
          <w:sz w:val="16"/>
        </w:rPr>
        <w:t>para</w:t>
      </w:r>
      <w:r>
        <w:rPr>
          <w:spacing w:val="7"/>
          <w:sz w:val="16"/>
        </w:rPr>
        <w:t> </w:t>
      </w:r>
      <w:r>
        <w:rPr>
          <w:sz w:val="16"/>
        </w:rPr>
        <w:t>promover</w:t>
      </w:r>
      <w:r>
        <w:rPr>
          <w:spacing w:val="6"/>
          <w:sz w:val="16"/>
        </w:rPr>
        <w:t> </w:t>
      </w:r>
      <w:r>
        <w:rPr>
          <w:sz w:val="16"/>
        </w:rPr>
        <w:t>a</w:t>
      </w:r>
      <w:r>
        <w:rPr>
          <w:spacing w:val="7"/>
          <w:sz w:val="16"/>
        </w:rPr>
        <w:t> </w:t>
      </w:r>
      <w:r>
        <w:rPr>
          <w:spacing w:val="-2"/>
          <w:sz w:val="16"/>
        </w:rPr>
        <w:t>alimentação</w:t>
      </w:r>
    </w:p>
    <w:p>
      <w:pPr>
        <w:pStyle w:val="ListParagraph"/>
        <w:numPr>
          <w:ilvl w:val="1"/>
          <w:numId w:val="88"/>
        </w:numPr>
        <w:tabs>
          <w:tab w:pos="387" w:val="left" w:leader="none"/>
        </w:tabs>
        <w:spacing w:line="240" w:lineRule="auto" w:before="163" w:after="0"/>
        <w:ind w:left="387" w:right="0" w:hanging="94"/>
        <w:jc w:val="left"/>
        <w:rPr>
          <w:sz w:val="16"/>
        </w:rPr>
      </w:pPr>
      <w:r>
        <w:rPr>
          <w:sz w:val="16"/>
        </w:rPr>
        <w:t>Decreto</w:t>
      </w:r>
      <w:r>
        <w:rPr>
          <w:spacing w:val="7"/>
          <w:sz w:val="16"/>
        </w:rPr>
        <w:t> </w:t>
      </w:r>
      <w:r>
        <w:rPr>
          <w:sz w:val="16"/>
        </w:rPr>
        <w:t>n°</w:t>
      </w:r>
      <w:r>
        <w:rPr>
          <w:spacing w:val="7"/>
          <w:sz w:val="16"/>
        </w:rPr>
        <w:t> </w:t>
      </w:r>
      <w:r>
        <w:rPr>
          <w:sz w:val="16"/>
        </w:rPr>
        <w:t>2.271</w:t>
      </w:r>
      <w:r>
        <w:rPr>
          <w:spacing w:val="7"/>
          <w:sz w:val="16"/>
        </w:rPr>
        <w:t> </w:t>
      </w:r>
      <w:r>
        <w:rPr>
          <w:sz w:val="16"/>
        </w:rPr>
        <w:t>de</w:t>
      </w:r>
      <w:r>
        <w:rPr>
          <w:spacing w:val="7"/>
          <w:sz w:val="16"/>
        </w:rPr>
        <w:t> </w:t>
      </w:r>
      <w:r>
        <w:rPr>
          <w:sz w:val="16"/>
        </w:rPr>
        <w:t>7</w:t>
      </w:r>
      <w:r>
        <w:rPr>
          <w:spacing w:val="7"/>
          <w:sz w:val="16"/>
        </w:rPr>
        <w:t> </w:t>
      </w:r>
      <w:r>
        <w:rPr>
          <w:sz w:val="16"/>
        </w:rPr>
        <w:t>de</w:t>
      </w:r>
      <w:r>
        <w:rPr>
          <w:spacing w:val="7"/>
          <w:sz w:val="16"/>
        </w:rPr>
        <w:t> </w:t>
      </w:r>
      <w:r>
        <w:rPr>
          <w:sz w:val="16"/>
        </w:rPr>
        <w:t>julho</w:t>
      </w:r>
      <w:r>
        <w:rPr>
          <w:spacing w:val="7"/>
          <w:sz w:val="16"/>
        </w:rPr>
        <w:t> </w:t>
      </w:r>
      <w:r>
        <w:rPr>
          <w:sz w:val="16"/>
        </w:rPr>
        <w:t>de</w:t>
      </w:r>
      <w:r>
        <w:rPr>
          <w:spacing w:val="7"/>
          <w:sz w:val="16"/>
        </w:rPr>
        <w:t> </w:t>
      </w:r>
      <w:r>
        <w:rPr>
          <w:sz w:val="16"/>
        </w:rPr>
        <w:t>1997,</w:t>
      </w:r>
      <w:r>
        <w:rPr>
          <w:spacing w:val="7"/>
          <w:sz w:val="16"/>
        </w:rPr>
        <w:t> </w:t>
      </w:r>
      <w:r>
        <w:rPr>
          <w:sz w:val="16"/>
        </w:rPr>
        <w:t>que</w:t>
      </w:r>
      <w:r>
        <w:rPr>
          <w:spacing w:val="7"/>
          <w:sz w:val="16"/>
        </w:rPr>
        <w:t> </w:t>
      </w:r>
      <w:r>
        <w:rPr>
          <w:sz w:val="16"/>
        </w:rPr>
        <w:t>dispõe</w:t>
      </w:r>
      <w:r>
        <w:rPr>
          <w:spacing w:val="7"/>
          <w:sz w:val="16"/>
        </w:rPr>
        <w:t> </w:t>
      </w:r>
      <w:r>
        <w:rPr>
          <w:sz w:val="16"/>
        </w:rPr>
        <w:t>sobre</w:t>
      </w:r>
      <w:r>
        <w:rPr>
          <w:spacing w:val="7"/>
          <w:sz w:val="16"/>
        </w:rPr>
        <w:t> </w:t>
      </w:r>
      <w:r>
        <w:rPr>
          <w:sz w:val="16"/>
        </w:rPr>
        <w:t>a</w:t>
      </w:r>
      <w:r>
        <w:rPr>
          <w:spacing w:val="7"/>
          <w:sz w:val="16"/>
        </w:rPr>
        <w:t> </w:t>
      </w:r>
      <w:r>
        <w:rPr>
          <w:sz w:val="16"/>
        </w:rPr>
        <w:t>contratação</w:t>
      </w:r>
      <w:r>
        <w:rPr>
          <w:spacing w:val="7"/>
          <w:sz w:val="16"/>
        </w:rPr>
        <w:t> </w:t>
      </w:r>
      <w:r>
        <w:rPr>
          <w:sz w:val="16"/>
        </w:rPr>
        <w:t>de</w:t>
      </w:r>
      <w:r>
        <w:rPr>
          <w:spacing w:val="7"/>
          <w:sz w:val="16"/>
        </w:rPr>
        <w:t> </w:t>
      </w:r>
      <w:r>
        <w:rPr>
          <w:sz w:val="16"/>
        </w:rPr>
        <w:t>serviços</w:t>
      </w:r>
      <w:r>
        <w:rPr>
          <w:spacing w:val="7"/>
          <w:sz w:val="16"/>
        </w:rPr>
        <w:t> </w:t>
      </w:r>
      <w:r>
        <w:rPr>
          <w:sz w:val="16"/>
        </w:rPr>
        <w:t>pela</w:t>
      </w:r>
      <w:r>
        <w:rPr>
          <w:spacing w:val="-3"/>
          <w:sz w:val="16"/>
        </w:rPr>
        <w:t> </w:t>
      </w:r>
      <w:r>
        <w:rPr>
          <w:sz w:val="16"/>
        </w:rPr>
        <w:t>Administração</w:t>
      </w:r>
      <w:r>
        <w:rPr>
          <w:spacing w:val="7"/>
          <w:sz w:val="16"/>
        </w:rPr>
        <w:t> </w:t>
      </w:r>
      <w:r>
        <w:rPr>
          <w:sz w:val="16"/>
        </w:rPr>
        <w:t>Pública</w:t>
      </w:r>
      <w:r>
        <w:rPr>
          <w:spacing w:val="7"/>
          <w:sz w:val="16"/>
        </w:rPr>
        <w:t> </w:t>
      </w:r>
      <w:r>
        <w:rPr>
          <w:sz w:val="16"/>
        </w:rPr>
        <w:t>Federal</w:t>
      </w:r>
      <w:r>
        <w:rPr>
          <w:spacing w:val="7"/>
          <w:sz w:val="16"/>
        </w:rPr>
        <w:t> </w:t>
      </w:r>
      <w:r>
        <w:rPr>
          <w:sz w:val="16"/>
        </w:rPr>
        <w:t>direta,</w:t>
      </w:r>
      <w:r>
        <w:rPr>
          <w:spacing w:val="7"/>
          <w:sz w:val="16"/>
        </w:rPr>
        <w:t> </w:t>
      </w:r>
      <w:r>
        <w:rPr>
          <w:sz w:val="16"/>
        </w:rPr>
        <w:t>autárquica</w:t>
      </w:r>
      <w:r>
        <w:rPr>
          <w:spacing w:val="7"/>
          <w:sz w:val="16"/>
        </w:rPr>
        <w:t> </w:t>
      </w:r>
      <w:r>
        <w:rPr>
          <w:sz w:val="16"/>
        </w:rPr>
        <w:t>e</w:t>
      </w:r>
      <w:r>
        <w:rPr>
          <w:spacing w:val="7"/>
          <w:sz w:val="16"/>
        </w:rPr>
        <w:t> </w:t>
      </w:r>
      <w:r>
        <w:rPr>
          <w:spacing w:val="-2"/>
          <w:sz w:val="16"/>
        </w:rPr>
        <w:t>fundacional.</w:t>
      </w:r>
    </w:p>
    <w:p>
      <w:pPr>
        <w:pStyle w:val="ListParagraph"/>
        <w:numPr>
          <w:ilvl w:val="1"/>
          <w:numId w:val="88"/>
        </w:numPr>
        <w:tabs>
          <w:tab w:pos="387" w:val="left" w:leader="none"/>
          <w:tab w:pos="536" w:val="left" w:leader="none"/>
        </w:tabs>
        <w:spacing w:line="240" w:lineRule="auto" w:before="173" w:after="0"/>
        <w:ind w:left="536" w:right="912" w:hanging="243"/>
        <w:jc w:val="left"/>
        <w:rPr>
          <w:sz w:val="16"/>
        </w:rPr>
      </w:pPr>
      <w:r>
        <w:rPr>
          <w:sz w:val="16"/>
        </w:rPr>
        <w:t>Decreto Estadual nº 48.816 de 24 de novembro de 202, que regulamenta a fase preparatória das contratações, de que trata a lei nº 14.133 de 1º de abril de 2021, no âmbito da administração pública estadual direta,</w:t>
      </w:r>
      <w:r>
        <w:rPr>
          <w:spacing w:val="80"/>
          <w:sz w:val="16"/>
        </w:rPr>
        <w:t> </w:t>
      </w:r>
      <w:r>
        <w:rPr>
          <w:sz w:val="16"/>
        </w:rPr>
        <w:t>autarquia e fundacional.</w:t>
      </w:r>
    </w:p>
    <w:p>
      <w:pPr>
        <w:pStyle w:val="ListParagraph"/>
        <w:numPr>
          <w:ilvl w:val="1"/>
          <w:numId w:val="88"/>
        </w:numPr>
        <w:tabs>
          <w:tab w:pos="387" w:val="left" w:leader="none"/>
        </w:tabs>
        <w:spacing w:line="240" w:lineRule="auto" w:before="163" w:after="0"/>
        <w:ind w:left="387" w:right="0" w:hanging="94"/>
        <w:jc w:val="left"/>
        <w:rPr>
          <w:sz w:val="16"/>
        </w:rPr>
      </w:pPr>
      <w:r>
        <w:rPr>
          <w:sz w:val="16"/>
        </w:rPr>
        <w:t>Resolução</w:t>
      </w:r>
      <w:r>
        <w:rPr>
          <w:spacing w:val="7"/>
          <w:sz w:val="16"/>
        </w:rPr>
        <w:t> </w:t>
      </w:r>
      <w:r>
        <w:rPr>
          <w:sz w:val="16"/>
        </w:rPr>
        <w:t>da</w:t>
      </w:r>
      <w:r>
        <w:rPr>
          <w:spacing w:val="7"/>
          <w:sz w:val="16"/>
        </w:rPr>
        <w:t> </w:t>
      </w:r>
      <w:r>
        <w:rPr>
          <w:sz w:val="16"/>
        </w:rPr>
        <w:t>Diretoria</w:t>
      </w:r>
      <w:r>
        <w:rPr>
          <w:spacing w:val="8"/>
          <w:sz w:val="16"/>
        </w:rPr>
        <w:t> </w:t>
      </w:r>
      <w:r>
        <w:rPr>
          <w:sz w:val="16"/>
        </w:rPr>
        <w:t>Colegiada</w:t>
      </w:r>
      <w:r>
        <w:rPr>
          <w:spacing w:val="7"/>
          <w:sz w:val="16"/>
        </w:rPr>
        <w:t> </w:t>
      </w:r>
      <w:r>
        <w:rPr>
          <w:sz w:val="16"/>
        </w:rPr>
        <w:t>(RDC)</w:t>
      </w:r>
      <w:r>
        <w:rPr>
          <w:spacing w:val="8"/>
          <w:sz w:val="16"/>
        </w:rPr>
        <w:t> </w:t>
      </w:r>
      <w:r>
        <w:rPr>
          <w:sz w:val="16"/>
        </w:rPr>
        <w:t>nº</w:t>
      </w:r>
      <w:r>
        <w:rPr>
          <w:spacing w:val="7"/>
          <w:sz w:val="16"/>
        </w:rPr>
        <w:t> </w:t>
      </w:r>
      <w:r>
        <w:rPr>
          <w:sz w:val="16"/>
        </w:rPr>
        <w:t>216,</w:t>
      </w:r>
      <w:r>
        <w:rPr>
          <w:spacing w:val="7"/>
          <w:sz w:val="16"/>
        </w:rPr>
        <w:t> </w:t>
      </w:r>
      <w:r>
        <w:rPr>
          <w:sz w:val="16"/>
        </w:rPr>
        <w:t>de</w:t>
      </w:r>
      <w:r>
        <w:rPr>
          <w:spacing w:val="8"/>
          <w:sz w:val="16"/>
        </w:rPr>
        <w:t> </w:t>
      </w:r>
      <w:r>
        <w:rPr>
          <w:sz w:val="16"/>
        </w:rPr>
        <w:t>15</w:t>
      </w:r>
      <w:r>
        <w:rPr>
          <w:spacing w:val="7"/>
          <w:sz w:val="16"/>
        </w:rPr>
        <w:t> </w:t>
      </w:r>
      <w:r>
        <w:rPr>
          <w:sz w:val="16"/>
        </w:rPr>
        <w:t>de</w:t>
      </w:r>
      <w:r>
        <w:rPr>
          <w:spacing w:val="7"/>
          <w:sz w:val="16"/>
        </w:rPr>
        <w:t> </w:t>
      </w:r>
      <w:r>
        <w:rPr>
          <w:sz w:val="16"/>
        </w:rPr>
        <w:t>setembro</w:t>
      </w:r>
      <w:r>
        <w:rPr>
          <w:spacing w:val="8"/>
          <w:sz w:val="16"/>
        </w:rPr>
        <w:t> </w:t>
      </w:r>
      <w:r>
        <w:rPr>
          <w:sz w:val="16"/>
        </w:rPr>
        <w:t>de</w:t>
      </w:r>
      <w:r>
        <w:rPr>
          <w:spacing w:val="7"/>
          <w:sz w:val="16"/>
        </w:rPr>
        <w:t> </w:t>
      </w:r>
      <w:r>
        <w:rPr>
          <w:sz w:val="16"/>
        </w:rPr>
        <w:t>2004,</w:t>
      </w:r>
      <w:r>
        <w:rPr>
          <w:spacing w:val="8"/>
          <w:sz w:val="16"/>
        </w:rPr>
        <w:t> </w:t>
      </w:r>
      <w:r>
        <w:rPr>
          <w:sz w:val="16"/>
        </w:rPr>
        <w:t>que</w:t>
      </w:r>
      <w:r>
        <w:rPr>
          <w:spacing w:val="7"/>
          <w:sz w:val="16"/>
        </w:rPr>
        <w:t> </w:t>
      </w:r>
      <w:r>
        <w:rPr>
          <w:sz w:val="16"/>
        </w:rPr>
        <w:t>dispõe</w:t>
      </w:r>
      <w:r>
        <w:rPr>
          <w:spacing w:val="7"/>
          <w:sz w:val="16"/>
        </w:rPr>
        <w:t> </w:t>
      </w:r>
      <w:r>
        <w:rPr>
          <w:sz w:val="16"/>
        </w:rPr>
        <w:t>sobre</w:t>
      </w:r>
      <w:r>
        <w:rPr>
          <w:spacing w:val="8"/>
          <w:sz w:val="16"/>
        </w:rPr>
        <w:t> </w:t>
      </w:r>
      <w:r>
        <w:rPr>
          <w:sz w:val="16"/>
        </w:rPr>
        <w:t>Regulamento</w:t>
      </w:r>
      <w:r>
        <w:rPr>
          <w:spacing w:val="4"/>
          <w:sz w:val="16"/>
        </w:rPr>
        <w:t> </w:t>
      </w:r>
      <w:r>
        <w:rPr>
          <w:sz w:val="16"/>
        </w:rPr>
        <w:t>Técnico</w:t>
      </w:r>
      <w:r>
        <w:rPr>
          <w:spacing w:val="7"/>
          <w:sz w:val="16"/>
        </w:rPr>
        <w:t> </w:t>
      </w:r>
      <w:r>
        <w:rPr>
          <w:sz w:val="16"/>
        </w:rPr>
        <w:t>de</w:t>
      </w:r>
      <w:r>
        <w:rPr>
          <w:spacing w:val="8"/>
          <w:sz w:val="16"/>
        </w:rPr>
        <w:t> </w:t>
      </w:r>
      <w:r>
        <w:rPr>
          <w:sz w:val="16"/>
        </w:rPr>
        <w:t>Boas</w:t>
      </w:r>
      <w:r>
        <w:rPr>
          <w:spacing w:val="7"/>
          <w:sz w:val="16"/>
        </w:rPr>
        <w:t> </w:t>
      </w:r>
      <w:r>
        <w:rPr>
          <w:sz w:val="16"/>
        </w:rPr>
        <w:t>Práticas</w:t>
      </w:r>
      <w:r>
        <w:rPr>
          <w:spacing w:val="7"/>
          <w:sz w:val="16"/>
        </w:rPr>
        <w:t> </w:t>
      </w:r>
      <w:r>
        <w:rPr>
          <w:sz w:val="16"/>
        </w:rPr>
        <w:t>para</w:t>
      </w:r>
      <w:r>
        <w:rPr>
          <w:spacing w:val="8"/>
          <w:sz w:val="16"/>
        </w:rPr>
        <w:t> </w:t>
      </w:r>
      <w:r>
        <w:rPr>
          <w:sz w:val="16"/>
        </w:rPr>
        <w:t>Serviços</w:t>
      </w:r>
      <w:r>
        <w:rPr>
          <w:spacing w:val="7"/>
          <w:sz w:val="16"/>
        </w:rPr>
        <w:t> </w:t>
      </w:r>
      <w:r>
        <w:rPr>
          <w:sz w:val="16"/>
        </w:rPr>
        <w:t>de</w:t>
      </w:r>
      <w:r>
        <w:rPr>
          <w:spacing w:val="-3"/>
          <w:sz w:val="16"/>
        </w:rPr>
        <w:t> </w:t>
      </w:r>
      <w:r>
        <w:rPr>
          <w:spacing w:val="-2"/>
          <w:sz w:val="16"/>
        </w:rPr>
        <w:t>Alimentação.</w:t>
      </w:r>
    </w:p>
    <w:p>
      <w:pPr>
        <w:pStyle w:val="ListParagraph"/>
        <w:numPr>
          <w:ilvl w:val="1"/>
          <w:numId w:val="88"/>
        </w:numPr>
        <w:tabs>
          <w:tab w:pos="387" w:val="left" w:leader="none"/>
        </w:tabs>
        <w:spacing w:line="240" w:lineRule="auto" w:before="173" w:after="0"/>
        <w:ind w:left="387" w:right="0" w:hanging="94"/>
        <w:jc w:val="left"/>
        <w:rPr>
          <w:sz w:val="16"/>
        </w:rPr>
      </w:pPr>
      <w:r>
        <w:rPr>
          <w:sz w:val="16"/>
        </w:rPr>
        <w:t>Portaria</w:t>
      </w:r>
      <w:r>
        <w:rPr>
          <w:spacing w:val="7"/>
          <w:sz w:val="16"/>
        </w:rPr>
        <w:t> </w:t>
      </w:r>
      <w:r>
        <w:rPr>
          <w:sz w:val="16"/>
        </w:rPr>
        <w:t>IVISA-RIO</w:t>
      </w:r>
      <w:r>
        <w:rPr>
          <w:spacing w:val="7"/>
          <w:sz w:val="16"/>
        </w:rPr>
        <w:t> </w:t>
      </w:r>
      <w:r>
        <w:rPr>
          <w:sz w:val="16"/>
        </w:rPr>
        <w:t>Nº</w:t>
      </w:r>
      <w:r>
        <w:rPr>
          <w:spacing w:val="8"/>
          <w:sz w:val="16"/>
        </w:rPr>
        <w:t> </w:t>
      </w:r>
      <w:r>
        <w:rPr>
          <w:sz w:val="16"/>
        </w:rPr>
        <w:t>2-N</w:t>
      </w:r>
      <w:r>
        <w:rPr>
          <w:spacing w:val="7"/>
          <w:sz w:val="16"/>
        </w:rPr>
        <w:t> </w:t>
      </w:r>
      <w:r>
        <w:rPr>
          <w:sz w:val="16"/>
        </w:rPr>
        <w:t>DE</w:t>
      </w:r>
      <w:r>
        <w:rPr>
          <w:spacing w:val="7"/>
          <w:sz w:val="16"/>
        </w:rPr>
        <w:t> </w:t>
      </w:r>
      <w:r>
        <w:rPr>
          <w:sz w:val="16"/>
        </w:rPr>
        <w:t>11</w:t>
      </w:r>
      <w:r>
        <w:rPr>
          <w:spacing w:val="8"/>
          <w:sz w:val="16"/>
        </w:rPr>
        <w:t> </w:t>
      </w:r>
      <w:r>
        <w:rPr>
          <w:sz w:val="16"/>
        </w:rPr>
        <w:t>de</w:t>
      </w:r>
      <w:r>
        <w:rPr>
          <w:spacing w:val="7"/>
          <w:sz w:val="16"/>
        </w:rPr>
        <w:t> </w:t>
      </w:r>
      <w:r>
        <w:rPr>
          <w:sz w:val="16"/>
        </w:rPr>
        <w:t>novembro</w:t>
      </w:r>
      <w:r>
        <w:rPr>
          <w:spacing w:val="7"/>
          <w:sz w:val="16"/>
        </w:rPr>
        <w:t> </w:t>
      </w:r>
      <w:r>
        <w:rPr>
          <w:sz w:val="16"/>
        </w:rPr>
        <w:t>de</w:t>
      </w:r>
      <w:r>
        <w:rPr>
          <w:spacing w:val="8"/>
          <w:sz w:val="16"/>
        </w:rPr>
        <w:t> </w:t>
      </w:r>
      <w:r>
        <w:rPr>
          <w:sz w:val="16"/>
        </w:rPr>
        <w:t>2020,</w:t>
      </w:r>
      <w:r>
        <w:rPr>
          <w:spacing w:val="7"/>
          <w:sz w:val="16"/>
        </w:rPr>
        <w:t> </w:t>
      </w:r>
      <w:r>
        <w:rPr>
          <w:sz w:val="16"/>
        </w:rPr>
        <w:t>que</w:t>
      </w:r>
      <w:r>
        <w:rPr>
          <w:spacing w:val="7"/>
          <w:sz w:val="16"/>
        </w:rPr>
        <w:t> </w:t>
      </w:r>
      <w:r>
        <w:rPr>
          <w:sz w:val="16"/>
        </w:rPr>
        <w:t>dispõe</w:t>
      </w:r>
      <w:r>
        <w:rPr>
          <w:spacing w:val="8"/>
          <w:sz w:val="16"/>
        </w:rPr>
        <w:t> </w:t>
      </w:r>
      <w:r>
        <w:rPr>
          <w:sz w:val="16"/>
        </w:rPr>
        <w:t>sobre</w:t>
      </w:r>
      <w:r>
        <w:rPr>
          <w:spacing w:val="7"/>
          <w:sz w:val="16"/>
        </w:rPr>
        <w:t> </w:t>
      </w:r>
      <w:r>
        <w:rPr>
          <w:sz w:val="16"/>
        </w:rPr>
        <w:t>o</w:t>
      </w:r>
      <w:r>
        <w:rPr>
          <w:spacing w:val="7"/>
          <w:sz w:val="16"/>
        </w:rPr>
        <w:t> </w:t>
      </w:r>
      <w:r>
        <w:rPr>
          <w:sz w:val="16"/>
        </w:rPr>
        <w:t>Regulamento</w:t>
      </w:r>
      <w:r>
        <w:rPr>
          <w:spacing w:val="4"/>
          <w:sz w:val="16"/>
        </w:rPr>
        <w:t> </w:t>
      </w:r>
      <w:r>
        <w:rPr>
          <w:sz w:val="16"/>
        </w:rPr>
        <w:t>Técnico</w:t>
      </w:r>
      <w:r>
        <w:rPr>
          <w:spacing w:val="8"/>
          <w:sz w:val="16"/>
        </w:rPr>
        <w:t> </w:t>
      </w:r>
      <w:r>
        <w:rPr>
          <w:sz w:val="16"/>
        </w:rPr>
        <w:t>de</w:t>
      </w:r>
      <w:r>
        <w:rPr>
          <w:spacing w:val="7"/>
          <w:sz w:val="16"/>
        </w:rPr>
        <w:t> </w:t>
      </w:r>
      <w:r>
        <w:rPr>
          <w:sz w:val="16"/>
        </w:rPr>
        <w:t>Boas</w:t>
      </w:r>
      <w:r>
        <w:rPr>
          <w:spacing w:val="7"/>
          <w:sz w:val="16"/>
        </w:rPr>
        <w:t> </w:t>
      </w:r>
      <w:r>
        <w:rPr>
          <w:sz w:val="16"/>
        </w:rPr>
        <w:t>Práticas</w:t>
      </w:r>
      <w:r>
        <w:rPr>
          <w:spacing w:val="8"/>
          <w:sz w:val="16"/>
        </w:rPr>
        <w:t> </w:t>
      </w:r>
      <w:r>
        <w:rPr>
          <w:sz w:val="16"/>
        </w:rPr>
        <w:t>para</w:t>
      </w:r>
      <w:r>
        <w:rPr>
          <w:spacing w:val="7"/>
          <w:sz w:val="16"/>
        </w:rPr>
        <w:t> </w:t>
      </w:r>
      <w:r>
        <w:rPr>
          <w:sz w:val="16"/>
        </w:rPr>
        <w:t>Estabelecimentos</w:t>
      </w:r>
      <w:r>
        <w:rPr>
          <w:spacing w:val="7"/>
          <w:sz w:val="16"/>
        </w:rPr>
        <w:t> </w:t>
      </w:r>
      <w:r>
        <w:rPr>
          <w:sz w:val="16"/>
        </w:rPr>
        <w:t>de</w:t>
      </w:r>
      <w:r>
        <w:rPr>
          <w:spacing w:val="-3"/>
          <w:sz w:val="16"/>
        </w:rPr>
        <w:t> </w:t>
      </w:r>
      <w:r>
        <w:rPr>
          <w:spacing w:val="-2"/>
          <w:sz w:val="16"/>
        </w:rPr>
        <w:t>Alimentos.</w:t>
      </w:r>
    </w:p>
    <w:p>
      <w:pPr>
        <w:pStyle w:val="ListParagraph"/>
        <w:numPr>
          <w:ilvl w:val="1"/>
          <w:numId w:val="88"/>
        </w:numPr>
        <w:tabs>
          <w:tab w:pos="387" w:val="left" w:leader="none"/>
        </w:tabs>
        <w:spacing w:line="240" w:lineRule="auto" w:before="163" w:after="0"/>
        <w:ind w:left="387" w:right="0" w:hanging="94"/>
        <w:jc w:val="left"/>
        <w:rPr>
          <w:sz w:val="16"/>
        </w:rPr>
      </w:pPr>
      <w:r>
        <w:rPr>
          <w:sz w:val="16"/>
        </w:rPr>
        <w:t>Resolução</w:t>
      </w:r>
      <w:r>
        <w:rPr>
          <w:spacing w:val="7"/>
          <w:sz w:val="16"/>
        </w:rPr>
        <w:t> </w:t>
      </w:r>
      <w:r>
        <w:rPr>
          <w:sz w:val="16"/>
        </w:rPr>
        <w:t>CFN</w:t>
      </w:r>
      <w:r>
        <w:rPr>
          <w:spacing w:val="7"/>
          <w:sz w:val="16"/>
        </w:rPr>
        <w:t> </w:t>
      </w:r>
      <w:r>
        <w:rPr>
          <w:sz w:val="16"/>
        </w:rPr>
        <w:t>nº</w:t>
      </w:r>
      <w:r>
        <w:rPr>
          <w:spacing w:val="7"/>
          <w:sz w:val="16"/>
        </w:rPr>
        <w:t> </w:t>
      </w:r>
      <w:r>
        <w:rPr>
          <w:sz w:val="16"/>
        </w:rPr>
        <w:t>703,</w:t>
      </w:r>
      <w:r>
        <w:rPr>
          <w:spacing w:val="7"/>
          <w:sz w:val="16"/>
        </w:rPr>
        <w:t> </w:t>
      </w:r>
      <w:r>
        <w:rPr>
          <w:sz w:val="16"/>
        </w:rPr>
        <w:t>de</w:t>
      </w:r>
      <w:r>
        <w:rPr>
          <w:spacing w:val="7"/>
          <w:sz w:val="16"/>
        </w:rPr>
        <w:t> </w:t>
      </w:r>
      <w:r>
        <w:rPr>
          <w:sz w:val="16"/>
        </w:rPr>
        <w:t>15</w:t>
      </w:r>
      <w:r>
        <w:rPr>
          <w:spacing w:val="7"/>
          <w:sz w:val="16"/>
        </w:rPr>
        <w:t> </w:t>
      </w:r>
      <w:r>
        <w:rPr>
          <w:sz w:val="16"/>
        </w:rPr>
        <w:t>de</w:t>
      </w:r>
      <w:r>
        <w:rPr>
          <w:spacing w:val="8"/>
          <w:sz w:val="16"/>
        </w:rPr>
        <w:t> </w:t>
      </w:r>
      <w:r>
        <w:rPr>
          <w:sz w:val="16"/>
        </w:rPr>
        <w:t>setembro</w:t>
      </w:r>
      <w:r>
        <w:rPr>
          <w:spacing w:val="7"/>
          <w:sz w:val="16"/>
        </w:rPr>
        <w:t> </w:t>
      </w:r>
      <w:r>
        <w:rPr>
          <w:sz w:val="16"/>
        </w:rPr>
        <w:t>de</w:t>
      </w:r>
      <w:r>
        <w:rPr>
          <w:spacing w:val="7"/>
          <w:sz w:val="16"/>
        </w:rPr>
        <w:t> </w:t>
      </w:r>
      <w:r>
        <w:rPr>
          <w:sz w:val="16"/>
        </w:rPr>
        <w:t>2021,</w:t>
      </w:r>
      <w:r>
        <w:rPr>
          <w:spacing w:val="7"/>
          <w:sz w:val="16"/>
        </w:rPr>
        <w:t> </w:t>
      </w:r>
      <w:r>
        <w:rPr>
          <w:sz w:val="16"/>
        </w:rPr>
        <w:t>que</w:t>
      </w:r>
      <w:r>
        <w:rPr>
          <w:spacing w:val="7"/>
          <w:sz w:val="16"/>
        </w:rPr>
        <w:t> </w:t>
      </w:r>
      <w:r>
        <w:rPr>
          <w:sz w:val="16"/>
        </w:rPr>
        <w:t>dispõe</w:t>
      </w:r>
      <w:r>
        <w:rPr>
          <w:spacing w:val="7"/>
          <w:sz w:val="16"/>
        </w:rPr>
        <w:t> </w:t>
      </w:r>
      <w:r>
        <w:rPr>
          <w:sz w:val="16"/>
        </w:rPr>
        <w:t>sobre</w:t>
      </w:r>
      <w:r>
        <w:rPr>
          <w:spacing w:val="8"/>
          <w:sz w:val="16"/>
        </w:rPr>
        <w:t> </w:t>
      </w:r>
      <w:r>
        <w:rPr>
          <w:sz w:val="16"/>
        </w:rPr>
        <w:t>a</w:t>
      </w:r>
      <w:r>
        <w:rPr>
          <w:spacing w:val="7"/>
          <w:sz w:val="16"/>
        </w:rPr>
        <w:t> </w:t>
      </w:r>
      <w:r>
        <w:rPr>
          <w:sz w:val="16"/>
        </w:rPr>
        <w:t>Certidão</w:t>
      </w:r>
      <w:r>
        <w:rPr>
          <w:spacing w:val="7"/>
          <w:sz w:val="16"/>
        </w:rPr>
        <w:t> </w:t>
      </w:r>
      <w:r>
        <w:rPr>
          <w:sz w:val="16"/>
        </w:rPr>
        <w:t>de</w:t>
      </w:r>
      <w:r>
        <w:rPr>
          <w:spacing w:val="7"/>
          <w:sz w:val="16"/>
        </w:rPr>
        <w:t> </w:t>
      </w:r>
      <w:r>
        <w:rPr>
          <w:sz w:val="16"/>
        </w:rPr>
        <w:t>Registro</w:t>
      </w:r>
      <w:r>
        <w:rPr>
          <w:spacing w:val="7"/>
          <w:sz w:val="16"/>
        </w:rPr>
        <w:t> </w:t>
      </w:r>
      <w:r>
        <w:rPr>
          <w:sz w:val="16"/>
        </w:rPr>
        <w:t>de</w:t>
      </w:r>
      <w:r>
        <w:rPr>
          <w:spacing w:val="-3"/>
          <w:sz w:val="16"/>
        </w:rPr>
        <w:t> </w:t>
      </w:r>
      <w:r>
        <w:rPr>
          <w:sz w:val="16"/>
        </w:rPr>
        <w:t>Atestado</w:t>
      </w:r>
      <w:r>
        <w:rPr>
          <w:spacing w:val="7"/>
          <w:sz w:val="16"/>
        </w:rPr>
        <w:t> </w:t>
      </w:r>
      <w:r>
        <w:rPr>
          <w:sz w:val="16"/>
        </w:rPr>
        <w:t>de</w:t>
      </w:r>
      <w:r>
        <w:rPr>
          <w:spacing w:val="7"/>
          <w:sz w:val="16"/>
        </w:rPr>
        <w:t> </w:t>
      </w:r>
      <w:r>
        <w:rPr>
          <w:sz w:val="16"/>
        </w:rPr>
        <w:t>Capacidade</w:t>
      </w:r>
      <w:r>
        <w:rPr>
          <w:spacing w:val="4"/>
          <w:sz w:val="16"/>
        </w:rPr>
        <w:t> </w:t>
      </w:r>
      <w:r>
        <w:rPr>
          <w:sz w:val="16"/>
        </w:rPr>
        <w:t>Técnica</w:t>
      </w:r>
      <w:r>
        <w:rPr>
          <w:spacing w:val="7"/>
          <w:sz w:val="16"/>
        </w:rPr>
        <w:t> </w:t>
      </w:r>
      <w:r>
        <w:rPr>
          <w:sz w:val="16"/>
        </w:rPr>
        <w:t>de</w:t>
      </w:r>
      <w:r>
        <w:rPr>
          <w:spacing w:val="7"/>
          <w:sz w:val="16"/>
        </w:rPr>
        <w:t> </w:t>
      </w:r>
      <w:r>
        <w:rPr>
          <w:sz w:val="16"/>
        </w:rPr>
        <w:t>Pessoa</w:t>
      </w:r>
      <w:r>
        <w:rPr>
          <w:spacing w:val="7"/>
          <w:sz w:val="16"/>
        </w:rPr>
        <w:t> </w:t>
      </w:r>
      <w:r>
        <w:rPr>
          <w:sz w:val="16"/>
        </w:rPr>
        <w:t>Jurídica</w:t>
      </w:r>
      <w:r>
        <w:rPr>
          <w:spacing w:val="7"/>
          <w:sz w:val="16"/>
        </w:rPr>
        <w:t> </w:t>
      </w:r>
      <w:r>
        <w:rPr>
          <w:sz w:val="16"/>
        </w:rPr>
        <w:t>e</w:t>
      </w:r>
      <w:r>
        <w:rPr>
          <w:spacing w:val="8"/>
          <w:sz w:val="16"/>
        </w:rPr>
        <w:t> </w:t>
      </w:r>
      <w:r>
        <w:rPr>
          <w:sz w:val="16"/>
        </w:rPr>
        <w:t>o</w:t>
      </w:r>
      <w:r>
        <w:rPr>
          <w:spacing w:val="-4"/>
          <w:sz w:val="16"/>
        </w:rPr>
        <w:t> </w:t>
      </w:r>
      <w:r>
        <w:rPr>
          <w:sz w:val="16"/>
        </w:rPr>
        <w:t>Atestado</w:t>
      </w:r>
      <w:r>
        <w:rPr>
          <w:spacing w:val="7"/>
          <w:sz w:val="16"/>
        </w:rPr>
        <w:t> </w:t>
      </w:r>
      <w:r>
        <w:rPr>
          <w:sz w:val="16"/>
        </w:rPr>
        <w:t>de</w:t>
      </w:r>
      <w:r>
        <w:rPr>
          <w:spacing w:val="8"/>
          <w:sz w:val="16"/>
        </w:rPr>
        <w:t> </w:t>
      </w:r>
      <w:r>
        <w:rPr>
          <w:sz w:val="16"/>
        </w:rPr>
        <w:t>Responsabilidade</w:t>
      </w:r>
      <w:r>
        <w:rPr>
          <w:spacing w:val="3"/>
          <w:sz w:val="16"/>
        </w:rPr>
        <w:t> </w:t>
      </w:r>
      <w:r>
        <w:rPr>
          <w:sz w:val="16"/>
        </w:rPr>
        <w:t>Técnica</w:t>
      </w:r>
      <w:r>
        <w:rPr>
          <w:spacing w:val="7"/>
          <w:sz w:val="16"/>
        </w:rPr>
        <w:t> </w:t>
      </w:r>
      <w:r>
        <w:rPr>
          <w:sz w:val="16"/>
        </w:rPr>
        <w:t>por</w:t>
      </w:r>
      <w:r>
        <w:rPr>
          <w:spacing w:val="7"/>
          <w:sz w:val="16"/>
        </w:rPr>
        <w:t> </w:t>
      </w:r>
      <w:r>
        <w:rPr>
          <w:sz w:val="16"/>
        </w:rPr>
        <w:t>Execução</w:t>
      </w:r>
      <w:r>
        <w:rPr>
          <w:spacing w:val="8"/>
          <w:sz w:val="16"/>
        </w:rPr>
        <w:t> </w:t>
      </w:r>
      <w:r>
        <w:rPr>
          <w:sz w:val="16"/>
        </w:rPr>
        <w:t>de</w:t>
      </w:r>
      <w:r>
        <w:rPr>
          <w:spacing w:val="7"/>
          <w:sz w:val="16"/>
        </w:rPr>
        <w:t> </w:t>
      </w:r>
      <w:r>
        <w:rPr>
          <w:spacing w:val="-2"/>
          <w:sz w:val="16"/>
        </w:rPr>
        <w:t>Serviços.</w:t>
      </w:r>
    </w:p>
    <w:p>
      <w:pPr>
        <w:pStyle w:val="ListParagraph"/>
        <w:numPr>
          <w:ilvl w:val="1"/>
          <w:numId w:val="88"/>
        </w:numPr>
        <w:tabs>
          <w:tab w:pos="387" w:val="left" w:leader="none"/>
        </w:tabs>
        <w:spacing w:line="240" w:lineRule="auto" w:before="173" w:after="0"/>
        <w:ind w:left="387" w:right="0" w:hanging="94"/>
        <w:jc w:val="left"/>
        <w:rPr>
          <w:sz w:val="16"/>
        </w:rPr>
      </w:pPr>
      <w:r>
        <w:rPr>
          <w:sz w:val="16"/>
        </w:rPr>
        <w:t>Política</w:t>
      </w:r>
      <w:r>
        <w:rPr>
          <w:spacing w:val="5"/>
          <w:sz w:val="16"/>
        </w:rPr>
        <w:t> </w:t>
      </w:r>
      <w:r>
        <w:rPr>
          <w:sz w:val="16"/>
        </w:rPr>
        <w:t>Nacional</w:t>
      </w:r>
      <w:r>
        <w:rPr>
          <w:spacing w:val="6"/>
          <w:sz w:val="16"/>
        </w:rPr>
        <w:t> </w:t>
      </w:r>
      <w:r>
        <w:rPr>
          <w:sz w:val="16"/>
        </w:rPr>
        <w:t>de</w:t>
      </w:r>
      <w:r>
        <w:rPr>
          <w:spacing w:val="6"/>
          <w:sz w:val="16"/>
        </w:rPr>
        <w:t> </w:t>
      </w:r>
      <w:r>
        <w:rPr>
          <w:sz w:val="16"/>
        </w:rPr>
        <w:t>Resíduos</w:t>
      </w:r>
      <w:r>
        <w:rPr>
          <w:spacing w:val="6"/>
          <w:sz w:val="16"/>
        </w:rPr>
        <w:t> </w:t>
      </w:r>
      <w:r>
        <w:rPr>
          <w:sz w:val="16"/>
        </w:rPr>
        <w:t>Sólidos</w:t>
      </w:r>
      <w:r>
        <w:rPr>
          <w:spacing w:val="6"/>
          <w:sz w:val="16"/>
        </w:rPr>
        <w:t> </w:t>
      </w:r>
      <w:r>
        <w:rPr>
          <w:sz w:val="16"/>
        </w:rPr>
        <w:t>–</w:t>
      </w:r>
      <w:r>
        <w:rPr>
          <w:spacing w:val="6"/>
          <w:sz w:val="16"/>
        </w:rPr>
        <w:t> </w:t>
      </w:r>
      <w:r>
        <w:rPr>
          <w:sz w:val="16"/>
        </w:rPr>
        <w:t>Lei</w:t>
      </w:r>
      <w:r>
        <w:rPr>
          <w:spacing w:val="6"/>
          <w:sz w:val="16"/>
        </w:rPr>
        <w:t> </w:t>
      </w:r>
      <w:r>
        <w:rPr>
          <w:sz w:val="16"/>
        </w:rPr>
        <w:t>nº</w:t>
      </w:r>
      <w:r>
        <w:rPr>
          <w:spacing w:val="6"/>
          <w:sz w:val="16"/>
        </w:rPr>
        <w:t> </w:t>
      </w:r>
      <w:r>
        <w:rPr>
          <w:sz w:val="16"/>
        </w:rPr>
        <w:t>12.305,</w:t>
      </w:r>
      <w:r>
        <w:rPr>
          <w:spacing w:val="6"/>
          <w:sz w:val="16"/>
        </w:rPr>
        <w:t> </w:t>
      </w:r>
      <w:r>
        <w:rPr>
          <w:sz w:val="16"/>
        </w:rPr>
        <w:t>de</w:t>
      </w:r>
      <w:r>
        <w:rPr>
          <w:spacing w:val="6"/>
          <w:sz w:val="16"/>
        </w:rPr>
        <w:t> </w:t>
      </w:r>
      <w:r>
        <w:rPr>
          <w:sz w:val="16"/>
        </w:rPr>
        <w:t>2</w:t>
      </w:r>
      <w:r>
        <w:rPr>
          <w:spacing w:val="6"/>
          <w:sz w:val="16"/>
        </w:rPr>
        <w:t> </w:t>
      </w:r>
      <w:r>
        <w:rPr>
          <w:sz w:val="16"/>
        </w:rPr>
        <w:t>de</w:t>
      </w:r>
      <w:r>
        <w:rPr>
          <w:spacing w:val="5"/>
          <w:sz w:val="16"/>
        </w:rPr>
        <w:t> </w:t>
      </w:r>
      <w:r>
        <w:rPr>
          <w:sz w:val="16"/>
        </w:rPr>
        <w:t>agosto</w:t>
      </w:r>
      <w:r>
        <w:rPr>
          <w:spacing w:val="6"/>
          <w:sz w:val="16"/>
        </w:rPr>
        <w:t> </w:t>
      </w:r>
      <w:r>
        <w:rPr>
          <w:sz w:val="16"/>
        </w:rPr>
        <w:t>de</w:t>
      </w:r>
      <w:r>
        <w:rPr>
          <w:spacing w:val="6"/>
          <w:sz w:val="16"/>
        </w:rPr>
        <w:t> </w:t>
      </w:r>
      <w:r>
        <w:rPr>
          <w:spacing w:val="-2"/>
          <w:sz w:val="16"/>
        </w:rPr>
        <w:t>2010.</w:t>
      </w:r>
    </w:p>
    <w:p>
      <w:pPr>
        <w:pStyle w:val="ListParagraph"/>
        <w:numPr>
          <w:ilvl w:val="1"/>
          <w:numId w:val="88"/>
        </w:numPr>
        <w:tabs>
          <w:tab w:pos="387" w:val="left" w:leader="none"/>
        </w:tabs>
        <w:spacing w:line="240" w:lineRule="auto" w:before="163" w:after="0"/>
        <w:ind w:left="387" w:right="0" w:hanging="94"/>
        <w:jc w:val="left"/>
        <w:rPr>
          <w:sz w:val="16"/>
        </w:rPr>
      </w:pPr>
      <w:r>
        <w:rPr>
          <w:sz w:val="16"/>
        </w:rPr>
        <w:t>Lei</w:t>
      </w:r>
      <w:r>
        <w:rPr>
          <w:spacing w:val="7"/>
          <w:sz w:val="16"/>
        </w:rPr>
        <w:t> </w:t>
      </w:r>
      <w:r>
        <w:rPr>
          <w:sz w:val="16"/>
        </w:rPr>
        <w:t>6514</w:t>
      </w:r>
      <w:r>
        <w:rPr>
          <w:spacing w:val="8"/>
          <w:sz w:val="16"/>
        </w:rPr>
        <w:t> </w:t>
      </w:r>
      <w:r>
        <w:rPr>
          <w:sz w:val="16"/>
        </w:rPr>
        <w:t>de</w:t>
      </w:r>
      <w:r>
        <w:rPr>
          <w:spacing w:val="7"/>
          <w:sz w:val="16"/>
        </w:rPr>
        <w:t> </w:t>
      </w:r>
      <w:r>
        <w:rPr>
          <w:sz w:val="16"/>
        </w:rPr>
        <w:t>1977</w:t>
      </w:r>
      <w:r>
        <w:rPr>
          <w:spacing w:val="8"/>
          <w:sz w:val="16"/>
        </w:rPr>
        <w:t> </w:t>
      </w:r>
      <w:r>
        <w:rPr>
          <w:sz w:val="16"/>
        </w:rPr>
        <w:t>–</w:t>
      </w:r>
      <w:r>
        <w:rPr>
          <w:spacing w:val="7"/>
          <w:sz w:val="16"/>
        </w:rPr>
        <w:t> </w:t>
      </w:r>
      <w:r>
        <w:rPr>
          <w:sz w:val="16"/>
        </w:rPr>
        <w:t>Normas</w:t>
      </w:r>
      <w:r>
        <w:rPr>
          <w:spacing w:val="8"/>
          <w:sz w:val="16"/>
        </w:rPr>
        <w:t> </w:t>
      </w:r>
      <w:r>
        <w:rPr>
          <w:sz w:val="16"/>
        </w:rPr>
        <w:t>Regulamentadoras</w:t>
      </w:r>
      <w:r>
        <w:rPr>
          <w:spacing w:val="7"/>
          <w:sz w:val="16"/>
        </w:rPr>
        <w:t> </w:t>
      </w:r>
      <w:r>
        <w:rPr>
          <w:sz w:val="16"/>
        </w:rPr>
        <w:t>(NR)</w:t>
      </w:r>
      <w:r>
        <w:rPr>
          <w:spacing w:val="8"/>
          <w:sz w:val="16"/>
        </w:rPr>
        <w:t> </w:t>
      </w:r>
      <w:r>
        <w:rPr>
          <w:sz w:val="16"/>
        </w:rPr>
        <w:t>do</w:t>
      </w:r>
      <w:r>
        <w:rPr>
          <w:spacing w:val="7"/>
          <w:sz w:val="16"/>
        </w:rPr>
        <w:t> </w:t>
      </w:r>
      <w:r>
        <w:rPr>
          <w:sz w:val="16"/>
        </w:rPr>
        <w:t>Ministério</w:t>
      </w:r>
      <w:r>
        <w:rPr>
          <w:spacing w:val="8"/>
          <w:sz w:val="16"/>
        </w:rPr>
        <w:t> </w:t>
      </w:r>
      <w:r>
        <w:rPr>
          <w:sz w:val="16"/>
        </w:rPr>
        <w:t>do</w:t>
      </w:r>
      <w:r>
        <w:rPr>
          <w:spacing w:val="3"/>
          <w:sz w:val="16"/>
        </w:rPr>
        <w:t> </w:t>
      </w:r>
      <w:r>
        <w:rPr>
          <w:spacing w:val="-2"/>
          <w:sz w:val="16"/>
        </w:rPr>
        <w:t>Trabalho.</w:t>
      </w:r>
    </w:p>
    <w:p>
      <w:pPr>
        <w:pStyle w:val="ListParagraph"/>
        <w:numPr>
          <w:ilvl w:val="1"/>
          <w:numId w:val="88"/>
        </w:numPr>
        <w:tabs>
          <w:tab w:pos="387" w:val="left" w:leader="none"/>
        </w:tabs>
        <w:spacing w:line="240" w:lineRule="auto" w:before="163" w:after="0"/>
        <w:ind w:left="387" w:right="0" w:hanging="94"/>
        <w:jc w:val="left"/>
        <w:rPr>
          <w:sz w:val="16"/>
        </w:rPr>
      </w:pPr>
      <w:r>
        <w:rPr>
          <w:sz w:val="16"/>
        </w:rPr>
        <w:t>Política</w:t>
      </w:r>
      <w:r>
        <w:rPr>
          <w:spacing w:val="8"/>
          <w:sz w:val="16"/>
        </w:rPr>
        <w:t> </w:t>
      </w:r>
      <w:r>
        <w:rPr>
          <w:sz w:val="16"/>
        </w:rPr>
        <w:t>Nacional</w:t>
      </w:r>
      <w:r>
        <w:rPr>
          <w:spacing w:val="9"/>
          <w:sz w:val="16"/>
        </w:rPr>
        <w:t> </w:t>
      </w:r>
      <w:r>
        <w:rPr>
          <w:sz w:val="16"/>
        </w:rPr>
        <w:t>de</w:t>
      </w:r>
      <w:r>
        <w:rPr>
          <w:spacing w:val="-2"/>
          <w:sz w:val="16"/>
        </w:rPr>
        <w:t> </w:t>
      </w:r>
      <w:r>
        <w:rPr>
          <w:sz w:val="16"/>
        </w:rPr>
        <w:t>Alimentação</w:t>
      </w:r>
      <w:r>
        <w:rPr>
          <w:spacing w:val="9"/>
          <w:sz w:val="16"/>
        </w:rPr>
        <w:t> </w:t>
      </w:r>
      <w:r>
        <w:rPr>
          <w:sz w:val="16"/>
        </w:rPr>
        <w:t>e</w:t>
      </w:r>
      <w:r>
        <w:rPr>
          <w:spacing w:val="9"/>
          <w:sz w:val="16"/>
        </w:rPr>
        <w:t> </w:t>
      </w:r>
      <w:r>
        <w:rPr>
          <w:sz w:val="16"/>
        </w:rPr>
        <w:t>Nutrição.</w:t>
      </w:r>
      <w:r>
        <w:rPr>
          <w:spacing w:val="8"/>
          <w:sz w:val="16"/>
        </w:rPr>
        <w:t> </w:t>
      </w:r>
      <w:r>
        <w:rPr>
          <w:sz w:val="16"/>
        </w:rPr>
        <w:t>Brasília,</w:t>
      </w:r>
      <w:r>
        <w:rPr>
          <w:spacing w:val="9"/>
          <w:sz w:val="16"/>
        </w:rPr>
        <w:t> </w:t>
      </w:r>
      <w:r>
        <w:rPr>
          <w:sz w:val="16"/>
        </w:rPr>
        <w:t>DF:</w:t>
      </w:r>
      <w:r>
        <w:rPr>
          <w:spacing w:val="9"/>
          <w:sz w:val="16"/>
        </w:rPr>
        <w:t> </w:t>
      </w:r>
      <w:r>
        <w:rPr>
          <w:sz w:val="16"/>
        </w:rPr>
        <w:t>Ministério</w:t>
      </w:r>
      <w:r>
        <w:rPr>
          <w:spacing w:val="9"/>
          <w:sz w:val="16"/>
        </w:rPr>
        <w:t> </w:t>
      </w:r>
      <w:r>
        <w:rPr>
          <w:sz w:val="16"/>
        </w:rPr>
        <w:t>da</w:t>
      </w:r>
      <w:r>
        <w:rPr>
          <w:spacing w:val="9"/>
          <w:sz w:val="16"/>
        </w:rPr>
        <w:t> </w:t>
      </w:r>
      <w:r>
        <w:rPr>
          <w:sz w:val="16"/>
        </w:rPr>
        <w:t>Saúde,</w:t>
      </w:r>
      <w:r>
        <w:rPr>
          <w:spacing w:val="8"/>
          <w:sz w:val="16"/>
        </w:rPr>
        <w:t> </w:t>
      </w:r>
      <w:r>
        <w:rPr>
          <w:spacing w:val="-2"/>
          <w:sz w:val="16"/>
        </w:rPr>
        <w:t>2013.</w:t>
      </w:r>
    </w:p>
    <w:p>
      <w:pPr>
        <w:pStyle w:val="ListParagraph"/>
        <w:numPr>
          <w:ilvl w:val="1"/>
          <w:numId w:val="88"/>
        </w:numPr>
        <w:tabs>
          <w:tab w:pos="387" w:val="left" w:leader="none"/>
        </w:tabs>
        <w:spacing w:line="240" w:lineRule="auto" w:before="173" w:after="0"/>
        <w:ind w:left="387" w:right="0" w:hanging="94"/>
        <w:jc w:val="left"/>
        <w:rPr>
          <w:sz w:val="16"/>
        </w:rPr>
      </w:pPr>
      <w:r>
        <w:rPr>
          <w:sz w:val="16"/>
        </w:rPr>
        <w:t>Política</w:t>
      </w:r>
      <w:r>
        <w:rPr>
          <w:spacing w:val="8"/>
          <w:sz w:val="16"/>
        </w:rPr>
        <w:t> </w:t>
      </w:r>
      <w:r>
        <w:rPr>
          <w:sz w:val="16"/>
        </w:rPr>
        <w:t>Nacional</w:t>
      </w:r>
      <w:r>
        <w:rPr>
          <w:spacing w:val="8"/>
          <w:sz w:val="16"/>
        </w:rPr>
        <w:t> </w:t>
      </w:r>
      <w:r>
        <w:rPr>
          <w:sz w:val="16"/>
        </w:rPr>
        <w:t>de</w:t>
      </w:r>
      <w:r>
        <w:rPr>
          <w:spacing w:val="8"/>
          <w:sz w:val="16"/>
        </w:rPr>
        <w:t> </w:t>
      </w:r>
      <w:r>
        <w:rPr>
          <w:sz w:val="16"/>
        </w:rPr>
        <w:t>Promoção</w:t>
      </w:r>
      <w:r>
        <w:rPr>
          <w:spacing w:val="8"/>
          <w:sz w:val="16"/>
        </w:rPr>
        <w:t> </w:t>
      </w:r>
      <w:r>
        <w:rPr>
          <w:sz w:val="16"/>
        </w:rPr>
        <w:t>da</w:t>
      </w:r>
      <w:r>
        <w:rPr>
          <w:spacing w:val="8"/>
          <w:sz w:val="16"/>
        </w:rPr>
        <w:t> </w:t>
      </w:r>
      <w:r>
        <w:rPr>
          <w:sz w:val="16"/>
        </w:rPr>
        <w:t>Saúde.</w:t>
      </w:r>
      <w:r>
        <w:rPr>
          <w:spacing w:val="8"/>
          <w:sz w:val="16"/>
        </w:rPr>
        <w:t> </w:t>
      </w:r>
      <w:r>
        <w:rPr>
          <w:sz w:val="16"/>
        </w:rPr>
        <w:t>Brasília,</w:t>
      </w:r>
      <w:r>
        <w:rPr>
          <w:spacing w:val="9"/>
          <w:sz w:val="16"/>
        </w:rPr>
        <w:t> </w:t>
      </w:r>
      <w:r>
        <w:rPr>
          <w:sz w:val="16"/>
        </w:rPr>
        <w:t>DF:</w:t>
      </w:r>
      <w:r>
        <w:rPr>
          <w:spacing w:val="8"/>
          <w:sz w:val="16"/>
        </w:rPr>
        <w:t> </w:t>
      </w:r>
      <w:r>
        <w:rPr>
          <w:sz w:val="16"/>
        </w:rPr>
        <w:t>Ministério</w:t>
      </w:r>
      <w:r>
        <w:rPr>
          <w:spacing w:val="8"/>
          <w:sz w:val="16"/>
        </w:rPr>
        <w:t> </w:t>
      </w:r>
      <w:r>
        <w:rPr>
          <w:sz w:val="16"/>
        </w:rPr>
        <w:t>da</w:t>
      </w:r>
      <w:r>
        <w:rPr>
          <w:spacing w:val="8"/>
          <w:sz w:val="16"/>
        </w:rPr>
        <w:t> </w:t>
      </w:r>
      <w:r>
        <w:rPr>
          <w:sz w:val="16"/>
        </w:rPr>
        <w:t>Saúde,</w:t>
      </w:r>
      <w:r>
        <w:rPr>
          <w:spacing w:val="8"/>
          <w:sz w:val="16"/>
        </w:rPr>
        <w:t> </w:t>
      </w:r>
      <w:r>
        <w:rPr>
          <w:spacing w:val="-2"/>
          <w:sz w:val="16"/>
        </w:rPr>
        <w:t>2010.</w:t>
      </w:r>
    </w:p>
    <w:p>
      <w:pPr>
        <w:pStyle w:val="ListParagraph"/>
        <w:numPr>
          <w:ilvl w:val="1"/>
          <w:numId w:val="88"/>
        </w:numPr>
        <w:tabs>
          <w:tab w:pos="387" w:val="left" w:leader="none"/>
        </w:tabs>
        <w:spacing w:line="240" w:lineRule="auto" w:before="163" w:after="0"/>
        <w:ind w:left="387" w:right="0" w:hanging="94"/>
        <w:jc w:val="left"/>
        <w:rPr>
          <w:sz w:val="16"/>
        </w:rPr>
      </w:pPr>
      <w:r>
        <w:rPr>
          <w:sz w:val="16"/>
        </w:rPr>
        <w:t>Guia</w:t>
      </w:r>
      <w:r>
        <w:rPr>
          <w:spacing w:val="6"/>
          <w:sz w:val="16"/>
        </w:rPr>
        <w:t> </w:t>
      </w:r>
      <w:r>
        <w:rPr>
          <w:sz w:val="16"/>
        </w:rPr>
        <w:t>alimentar</w:t>
      </w:r>
      <w:r>
        <w:rPr>
          <w:spacing w:val="8"/>
          <w:sz w:val="16"/>
        </w:rPr>
        <w:t> </w:t>
      </w:r>
      <w:r>
        <w:rPr>
          <w:sz w:val="16"/>
        </w:rPr>
        <w:t>para</w:t>
      </w:r>
      <w:r>
        <w:rPr>
          <w:spacing w:val="8"/>
          <w:sz w:val="16"/>
        </w:rPr>
        <w:t> </w:t>
      </w:r>
      <w:r>
        <w:rPr>
          <w:sz w:val="16"/>
        </w:rPr>
        <w:t>a</w:t>
      </w:r>
      <w:r>
        <w:rPr>
          <w:spacing w:val="9"/>
          <w:sz w:val="16"/>
        </w:rPr>
        <w:t> </w:t>
      </w:r>
      <w:r>
        <w:rPr>
          <w:sz w:val="16"/>
        </w:rPr>
        <w:t>população</w:t>
      </w:r>
      <w:r>
        <w:rPr>
          <w:spacing w:val="8"/>
          <w:sz w:val="16"/>
        </w:rPr>
        <w:t> </w:t>
      </w:r>
      <w:r>
        <w:rPr>
          <w:sz w:val="16"/>
        </w:rPr>
        <w:t>brasileira.</w:t>
      </w:r>
      <w:r>
        <w:rPr>
          <w:spacing w:val="8"/>
          <w:sz w:val="16"/>
        </w:rPr>
        <w:t> </w:t>
      </w:r>
      <w:r>
        <w:rPr>
          <w:sz w:val="16"/>
        </w:rPr>
        <w:t>Brasília,</w:t>
      </w:r>
      <w:r>
        <w:rPr>
          <w:spacing w:val="8"/>
          <w:sz w:val="16"/>
        </w:rPr>
        <w:t> </w:t>
      </w:r>
      <w:r>
        <w:rPr>
          <w:sz w:val="16"/>
        </w:rPr>
        <w:t>DF:</w:t>
      </w:r>
      <w:r>
        <w:rPr>
          <w:spacing w:val="9"/>
          <w:sz w:val="16"/>
        </w:rPr>
        <w:t> </w:t>
      </w:r>
      <w:r>
        <w:rPr>
          <w:sz w:val="16"/>
        </w:rPr>
        <w:t>Ministério</w:t>
      </w:r>
      <w:r>
        <w:rPr>
          <w:spacing w:val="8"/>
          <w:sz w:val="16"/>
        </w:rPr>
        <w:t> </w:t>
      </w:r>
      <w:r>
        <w:rPr>
          <w:sz w:val="16"/>
        </w:rPr>
        <w:t>da</w:t>
      </w:r>
      <w:r>
        <w:rPr>
          <w:spacing w:val="8"/>
          <w:sz w:val="16"/>
        </w:rPr>
        <w:t> </w:t>
      </w:r>
      <w:r>
        <w:rPr>
          <w:sz w:val="16"/>
        </w:rPr>
        <w:t>Saúde</w:t>
      </w:r>
      <w:r>
        <w:rPr>
          <w:spacing w:val="9"/>
          <w:sz w:val="16"/>
        </w:rPr>
        <w:t> </w:t>
      </w:r>
      <w:r>
        <w:rPr>
          <w:spacing w:val="-2"/>
          <w:sz w:val="16"/>
        </w:rPr>
        <w:t>2014.</w:t>
      </w:r>
    </w:p>
    <w:p>
      <w:pPr>
        <w:pStyle w:val="ListParagraph"/>
        <w:numPr>
          <w:ilvl w:val="1"/>
          <w:numId w:val="88"/>
        </w:numPr>
        <w:tabs>
          <w:tab w:pos="387" w:val="left" w:leader="none"/>
        </w:tabs>
        <w:spacing w:line="240" w:lineRule="auto" w:before="173" w:after="0"/>
        <w:ind w:left="387" w:right="0" w:hanging="94"/>
        <w:jc w:val="left"/>
        <w:rPr>
          <w:sz w:val="16"/>
        </w:rPr>
      </w:pPr>
      <w:r>
        <w:rPr>
          <w:sz w:val="16"/>
        </w:rPr>
        <w:t>Lei</w:t>
      </w:r>
      <w:r>
        <w:rPr>
          <w:spacing w:val="6"/>
          <w:sz w:val="16"/>
        </w:rPr>
        <w:t> </w:t>
      </w:r>
      <w:r>
        <w:rPr>
          <w:sz w:val="16"/>
        </w:rPr>
        <w:t>nº</w:t>
      </w:r>
      <w:r>
        <w:rPr>
          <w:spacing w:val="7"/>
          <w:sz w:val="16"/>
        </w:rPr>
        <w:t> </w:t>
      </w:r>
      <w:r>
        <w:rPr>
          <w:sz w:val="16"/>
        </w:rPr>
        <w:t>8.234,</w:t>
      </w:r>
      <w:r>
        <w:rPr>
          <w:spacing w:val="7"/>
          <w:sz w:val="16"/>
        </w:rPr>
        <w:t> </w:t>
      </w:r>
      <w:r>
        <w:rPr>
          <w:sz w:val="16"/>
        </w:rPr>
        <w:t>de</w:t>
      </w:r>
      <w:r>
        <w:rPr>
          <w:spacing w:val="6"/>
          <w:sz w:val="16"/>
        </w:rPr>
        <w:t> </w:t>
      </w:r>
      <w:r>
        <w:rPr>
          <w:sz w:val="16"/>
        </w:rPr>
        <w:t>17</w:t>
      </w:r>
      <w:r>
        <w:rPr>
          <w:spacing w:val="7"/>
          <w:sz w:val="16"/>
        </w:rPr>
        <w:t> </w:t>
      </w:r>
      <w:r>
        <w:rPr>
          <w:sz w:val="16"/>
        </w:rPr>
        <w:t>de</w:t>
      </w:r>
      <w:r>
        <w:rPr>
          <w:spacing w:val="7"/>
          <w:sz w:val="16"/>
        </w:rPr>
        <w:t> </w:t>
      </w:r>
      <w:r>
        <w:rPr>
          <w:sz w:val="16"/>
        </w:rPr>
        <w:t>setembro</w:t>
      </w:r>
      <w:r>
        <w:rPr>
          <w:spacing w:val="6"/>
          <w:sz w:val="16"/>
        </w:rPr>
        <w:t> </w:t>
      </w:r>
      <w:r>
        <w:rPr>
          <w:sz w:val="16"/>
        </w:rPr>
        <w:t>de</w:t>
      </w:r>
      <w:r>
        <w:rPr>
          <w:spacing w:val="7"/>
          <w:sz w:val="16"/>
        </w:rPr>
        <w:t> </w:t>
      </w:r>
      <w:r>
        <w:rPr>
          <w:sz w:val="16"/>
        </w:rPr>
        <w:t>1991,</w:t>
      </w:r>
      <w:r>
        <w:rPr>
          <w:spacing w:val="7"/>
          <w:sz w:val="16"/>
        </w:rPr>
        <w:t> </w:t>
      </w:r>
      <w:r>
        <w:rPr>
          <w:sz w:val="16"/>
        </w:rPr>
        <w:t>que</w:t>
      </w:r>
      <w:r>
        <w:rPr>
          <w:spacing w:val="7"/>
          <w:sz w:val="16"/>
        </w:rPr>
        <w:t> </w:t>
      </w:r>
      <w:r>
        <w:rPr>
          <w:sz w:val="16"/>
        </w:rPr>
        <w:t>regulamenta</w:t>
      </w:r>
      <w:r>
        <w:rPr>
          <w:spacing w:val="6"/>
          <w:sz w:val="16"/>
        </w:rPr>
        <w:t> </w:t>
      </w:r>
      <w:r>
        <w:rPr>
          <w:sz w:val="16"/>
        </w:rPr>
        <w:t>a</w:t>
      </w:r>
      <w:r>
        <w:rPr>
          <w:spacing w:val="7"/>
          <w:sz w:val="16"/>
        </w:rPr>
        <w:t> </w:t>
      </w:r>
      <w:r>
        <w:rPr>
          <w:sz w:val="16"/>
        </w:rPr>
        <w:t>profissão</w:t>
      </w:r>
      <w:r>
        <w:rPr>
          <w:spacing w:val="7"/>
          <w:sz w:val="16"/>
        </w:rPr>
        <w:t> </w:t>
      </w:r>
      <w:r>
        <w:rPr>
          <w:sz w:val="16"/>
        </w:rPr>
        <w:t>de</w:t>
      </w:r>
      <w:r>
        <w:rPr>
          <w:spacing w:val="6"/>
          <w:sz w:val="16"/>
        </w:rPr>
        <w:t> </w:t>
      </w:r>
      <w:r>
        <w:rPr>
          <w:sz w:val="16"/>
        </w:rPr>
        <w:t>nutricionista</w:t>
      </w:r>
      <w:r>
        <w:rPr>
          <w:spacing w:val="7"/>
          <w:sz w:val="16"/>
        </w:rPr>
        <w:t> </w:t>
      </w:r>
      <w:r>
        <w:rPr>
          <w:sz w:val="16"/>
        </w:rPr>
        <w:t>e</w:t>
      </w:r>
      <w:r>
        <w:rPr>
          <w:spacing w:val="7"/>
          <w:sz w:val="16"/>
        </w:rPr>
        <w:t> </w:t>
      </w:r>
      <w:r>
        <w:rPr>
          <w:sz w:val="16"/>
        </w:rPr>
        <w:t>determina</w:t>
      </w:r>
      <w:r>
        <w:rPr>
          <w:spacing w:val="6"/>
          <w:sz w:val="16"/>
        </w:rPr>
        <w:t> </w:t>
      </w:r>
      <w:r>
        <w:rPr>
          <w:sz w:val="16"/>
        </w:rPr>
        <w:t>outras</w:t>
      </w:r>
      <w:r>
        <w:rPr>
          <w:spacing w:val="7"/>
          <w:sz w:val="16"/>
        </w:rPr>
        <w:t> </w:t>
      </w:r>
      <w:r>
        <w:rPr>
          <w:spacing w:val="-2"/>
          <w:sz w:val="16"/>
        </w:rPr>
        <w:t>providências.</w:t>
      </w:r>
    </w:p>
    <w:p>
      <w:pPr>
        <w:pStyle w:val="ListParagraph"/>
        <w:numPr>
          <w:ilvl w:val="1"/>
          <w:numId w:val="88"/>
        </w:numPr>
        <w:tabs>
          <w:tab w:pos="387" w:val="left" w:leader="none"/>
        </w:tabs>
        <w:spacing w:line="240" w:lineRule="auto" w:before="163" w:after="0"/>
        <w:ind w:left="387" w:right="0" w:hanging="94"/>
        <w:jc w:val="left"/>
        <w:rPr>
          <w:sz w:val="16"/>
        </w:rPr>
      </w:pPr>
      <w:r>
        <w:rPr>
          <w:sz w:val="16"/>
        </w:rPr>
        <w:t>Decreto</w:t>
      </w:r>
      <w:r>
        <w:rPr>
          <w:spacing w:val="5"/>
          <w:sz w:val="16"/>
        </w:rPr>
        <w:t> </w:t>
      </w:r>
      <w:r>
        <w:rPr>
          <w:sz w:val="16"/>
        </w:rPr>
        <w:t>nº</w:t>
      </w:r>
      <w:r>
        <w:rPr>
          <w:spacing w:val="6"/>
          <w:sz w:val="16"/>
        </w:rPr>
        <w:t> </w:t>
      </w:r>
      <w:r>
        <w:rPr>
          <w:sz w:val="16"/>
        </w:rPr>
        <w:t>7272</w:t>
      </w:r>
      <w:r>
        <w:rPr>
          <w:spacing w:val="6"/>
          <w:sz w:val="16"/>
        </w:rPr>
        <w:t> </w:t>
      </w:r>
      <w:r>
        <w:rPr>
          <w:sz w:val="16"/>
        </w:rPr>
        <w:t>de</w:t>
      </w:r>
      <w:r>
        <w:rPr>
          <w:spacing w:val="6"/>
          <w:sz w:val="16"/>
        </w:rPr>
        <w:t> </w:t>
      </w:r>
      <w:r>
        <w:rPr>
          <w:sz w:val="16"/>
        </w:rPr>
        <w:t>25</w:t>
      </w:r>
      <w:r>
        <w:rPr>
          <w:spacing w:val="6"/>
          <w:sz w:val="16"/>
        </w:rPr>
        <w:t> </w:t>
      </w:r>
      <w:r>
        <w:rPr>
          <w:sz w:val="16"/>
        </w:rPr>
        <w:t>de</w:t>
      </w:r>
      <w:r>
        <w:rPr>
          <w:spacing w:val="5"/>
          <w:sz w:val="16"/>
        </w:rPr>
        <w:t> </w:t>
      </w:r>
      <w:r>
        <w:rPr>
          <w:sz w:val="16"/>
        </w:rPr>
        <w:t>agosto</w:t>
      </w:r>
      <w:r>
        <w:rPr>
          <w:spacing w:val="6"/>
          <w:sz w:val="16"/>
        </w:rPr>
        <w:t> </w:t>
      </w:r>
      <w:r>
        <w:rPr>
          <w:sz w:val="16"/>
        </w:rPr>
        <w:t>de</w:t>
      </w:r>
      <w:r>
        <w:rPr>
          <w:spacing w:val="6"/>
          <w:sz w:val="16"/>
        </w:rPr>
        <w:t> </w:t>
      </w:r>
      <w:r>
        <w:rPr>
          <w:sz w:val="16"/>
        </w:rPr>
        <w:t>2010,</w:t>
      </w:r>
      <w:r>
        <w:rPr>
          <w:spacing w:val="6"/>
          <w:sz w:val="16"/>
        </w:rPr>
        <w:t> </w:t>
      </w:r>
      <w:r>
        <w:rPr>
          <w:sz w:val="16"/>
        </w:rPr>
        <w:t>que</w:t>
      </w:r>
      <w:r>
        <w:rPr>
          <w:spacing w:val="6"/>
          <w:sz w:val="16"/>
        </w:rPr>
        <w:t> </w:t>
      </w:r>
      <w:r>
        <w:rPr>
          <w:sz w:val="16"/>
        </w:rPr>
        <w:t>regulamenta</w:t>
      </w:r>
      <w:r>
        <w:rPr>
          <w:spacing w:val="6"/>
          <w:sz w:val="16"/>
        </w:rPr>
        <w:t> </w:t>
      </w:r>
      <w:r>
        <w:rPr>
          <w:sz w:val="16"/>
        </w:rPr>
        <w:t>a</w:t>
      </w:r>
      <w:r>
        <w:rPr>
          <w:spacing w:val="5"/>
          <w:sz w:val="16"/>
        </w:rPr>
        <w:t> </w:t>
      </w:r>
      <w:r>
        <w:rPr>
          <w:sz w:val="16"/>
        </w:rPr>
        <w:t>Lei</w:t>
      </w:r>
      <w:r>
        <w:rPr>
          <w:spacing w:val="6"/>
          <w:sz w:val="16"/>
        </w:rPr>
        <w:t> </w:t>
      </w:r>
      <w:r>
        <w:rPr>
          <w:sz w:val="16"/>
        </w:rPr>
        <w:t>no</w:t>
      </w:r>
      <w:r>
        <w:rPr>
          <w:spacing w:val="6"/>
          <w:sz w:val="16"/>
        </w:rPr>
        <w:t> </w:t>
      </w:r>
      <w:r>
        <w:rPr>
          <w:sz w:val="16"/>
        </w:rPr>
        <w:t>11.346,</w:t>
      </w:r>
      <w:r>
        <w:rPr>
          <w:spacing w:val="6"/>
          <w:sz w:val="16"/>
        </w:rPr>
        <w:t> </w:t>
      </w:r>
      <w:r>
        <w:rPr>
          <w:sz w:val="16"/>
        </w:rPr>
        <w:t>de</w:t>
      </w:r>
      <w:r>
        <w:rPr>
          <w:spacing w:val="6"/>
          <w:sz w:val="16"/>
        </w:rPr>
        <w:t> </w:t>
      </w:r>
      <w:r>
        <w:rPr>
          <w:sz w:val="16"/>
        </w:rPr>
        <w:t>15</w:t>
      </w:r>
      <w:r>
        <w:rPr>
          <w:spacing w:val="6"/>
          <w:sz w:val="16"/>
        </w:rPr>
        <w:t> </w:t>
      </w:r>
      <w:r>
        <w:rPr>
          <w:sz w:val="16"/>
        </w:rPr>
        <w:t>de</w:t>
      </w:r>
      <w:r>
        <w:rPr>
          <w:spacing w:val="5"/>
          <w:sz w:val="16"/>
        </w:rPr>
        <w:t> </w:t>
      </w:r>
      <w:r>
        <w:rPr>
          <w:sz w:val="16"/>
        </w:rPr>
        <w:t>setembro</w:t>
      </w:r>
      <w:r>
        <w:rPr>
          <w:spacing w:val="6"/>
          <w:sz w:val="16"/>
        </w:rPr>
        <w:t> </w:t>
      </w:r>
      <w:r>
        <w:rPr>
          <w:sz w:val="16"/>
        </w:rPr>
        <w:t>de</w:t>
      </w:r>
      <w:r>
        <w:rPr>
          <w:spacing w:val="6"/>
          <w:sz w:val="16"/>
        </w:rPr>
        <w:t> </w:t>
      </w:r>
      <w:r>
        <w:rPr>
          <w:sz w:val="16"/>
        </w:rPr>
        <w:t>2006,</w:t>
      </w:r>
      <w:r>
        <w:rPr>
          <w:spacing w:val="6"/>
          <w:sz w:val="16"/>
        </w:rPr>
        <w:t> </w:t>
      </w:r>
      <w:r>
        <w:rPr>
          <w:sz w:val="16"/>
        </w:rPr>
        <w:t>que</w:t>
      </w:r>
      <w:r>
        <w:rPr>
          <w:spacing w:val="6"/>
          <w:sz w:val="16"/>
        </w:rPr>
        <w:t> </w:t>
      </w:r>
      <w:r>
        <w:rPr>
          <w:sz w:val="16"/>
        </w:rPr>
        <w:t>cria</w:t>
      </w:r>
      <w:r>
        <w:rPr>
          <w:spacing w:val="6"/>
          <w:sz w:val="16"/>
        </w:rPr>
        <w:t> </w:t>
      </w:r>
      <w:r>
        <w:rPr>
          <w:sz w:val="16"/>
        </w:rPr>
        <w:t>o</w:t>
      </w:r>
      <w:r>
        <w:rPr>
          <w:spacing w:val="5"/>
          <w:sz w:val="16"/>
        </w:rPr>
        <w:t> </w:t>
      </w:r>
      <w:r>
        <w:rPr>
          <w:sz w:val="16"/>
        </w:rPr>
        <w:t>Sistema</w:t>
      </w:r>
      <w:r>
        <w:rPr>
          <w:spacing w:val="6"/>
          <w:sz w:val="16"/>
        </w:rPr>
        <w:t> </w:t>
      </w:r>
      <w:r>
        <w:rPr>
          <w:sz w:val="16"/>
        </w:rPr>
        <w:t>Nacional</w:t>
      </w:r>
      <w:r>
        <w:rPr>
          <w:spacing w:val="6"/>
          <w:sz w:val="16"/>
        </w:rPr>
        <w:t> </w:t>
      </w:r>
      <w:r>
        <w:rPr>
          <w:sz w:val="16"/>
        </w:rPr>
        <w:t>de</w:t>
      </w:r>
      <w:r>
        <w:rPr>
          <w:spacing w:val="6"/>
          <w:sz w:val="16"/>
        </w:rPr>
        <w:t> </w:t>
      </w:r>
      <w:r>
        <w:rPr>
          <w:sz w:val="16"/>
        </w:rPr>
        <w:t>Segurança</w:t>
      </w:r>
      <w:r>
        <w:rPr>
          <w:spacing w:val="-5"/>
          <w:sz w:val="16"/>
        </w:rPr>
        <w:t> </w:t>
      </w:r>
      <w:r>
        <w:rPr>
          <w:sz w:val="16"/>
        </w:rPr>
        <w:t>Alimentar</w:t>
      </w:r>
      <w:r>
        <w:rPr>
          <w:spacing w:val="6"/>
          <w:sz w:val="16"/>
        </w:rPr>
        <w:t> </w:t>
      </w:r>
      <w:r>
        <w:rPr>
          <w:sz w:val="16"/>
        </w:rPr>
        <w:t>e</w:t>
      </w:r>
      <w:r>
        <w:rPr>
          <w:spacing w:val="6"/>
          <w:sz w:val="16"/>
        </w:rPr>
        <w:t> </w:t>
      </w:r>
      <w:r>
        <w:rPr>
          <w:spacing w:val="-2"/>
          <w:sz w:val="16"/>
        </w:rPr>
        <w:t>Nutricional</w:t>
      </w:r>
    </w:p>
    <w:p>
      <w:pPr>
        <w:pStyle w:val="ListParagraph"/>
        <w:numPr>
          <w:ilvl w:val="1"/>
          <w:numId w:val="88"/>
        </w:numPr>
        <w:tabs>
          <w:tab w:pos="387" w:val="left" w:leader="none"/>
          <w:tab w:pos="536" w:val="left" w:leader="none"/>
        </w:tabs>
        <w:spacing w:line="252" w:lineRule="auto" w:before="163" w:after="0"/>
        <w:ind w:left="536" w:right="669" w:hanging="243"/>
        <w:jc w:val="left"/>
        <w:rPr>
          <w:sz w:val="16"/>
        </w:rPr>
      </w:pPr>
      <w:r>
        <w:rPr>
          <w:sz w:val="16"/>
        </w:rPr>
        <w:t>SISAN com vistas a assegurar o direito humano à alimentação adequada, institui a Política Nacional de Segurança</w:t>
      </w:r>
      <w:r>
        <w:rPr>
          <w:spacing w:val="-3"/>
          <w:sz w:val="16"/>
        </w:rPr>
        <w:t> </w:t>
      </w:r>
      <w:r>
        <w:rPr>
          <w:sz w:val="16"/>
        </w:rPr>
        <w:t>Alimentar e Nutricional - PNSAN, estabelece os parâmetros para a elaboração do Plano Nacional de</w:t>
      </w:r>
      <w:r>
        <w:rPr>
          <w:spacing w:val="80"/>
          <w:sz w:val="16"/>
        </w:rPr>
        <w:t> </w:t>
      </w:r>
      <w:r>
        <w:rPr>
          <w:sz w:val="16"/>
        </w:rPr>
        <w:t>Segurança Alimentar e Nutricional, e dá outras providências.</w:t>
      </w:r>
    </w:p>
    <w:p>
      <w:pPr>
        <w:pStyle w:val="ListParagraph"/>
        <w:numPr>
          <w:ilvl w:val="1"/>
          <w:numId w:val="88"/>
        </w:numPr>
        <w:tabs>
          <w:tab w:pos="385" w:val="left" w:leader="none"/>
        </w:tabs>
        <w:spacing w:line="240" w:lineRule="auto" w:before="155" w:after="0"/>
        <w:ind w:left="385" w:right="0" w:hanging="94"/>
        <w:jc w:val="left"/>
        <w:rPr>
          <w:sz w:val="16"/>
        </w:rPr>
      </w:pPr>
      <w:r>
        <w:rPr>
          <w:sz w:val="16"/>
        </w:rPr>
        <w:t>Portaria</w:t>
      </w:r>
      <w:r>
        <w:rPr>
          <w:spacing w:val="6"/>
          <w:sz w:val="16"/>
        </w:rPr>
        <w:t> </w:t>
      </w:r>
      <w:r>
        <w:rPr>
          <w:sz w:val="16"/>
        </w:rPr>
        <w:t>nº</w:t>
      </w:r>
      <w:r>
        <w:rPr>
          <w:spacing w:val="6"/>
          <w:sz w:val="16"/>
        </w:rPr>
        <w:t> </w:t>
      </w:r>
      <w:r>
        <w:rPr>
          <w:sz w:val="16"/>
        </w:rPr>
        <w:t>2715</w:t>
      </w:r>
      <w:r>
        <w:rPr>
          <w:spacing w:val="7"/>
          <w:sz w:val="16"/>
        </w:rPr>
        <w:t> </w:t>
      </w:r>
      <w:r>
        <w:rPr>
          <w:sz w:val="16"/>
        </w:rPr>
        <w:t>de</w:t>
      </w:r>
      <w:r>
        <w:rPr>
          <w:spacing w:val="6"/>
          <w:sz w:val="16"/>
        </w:rPr>
        <w:t> </w:t>
      </w:r>
      <w:r>
        <w:rPr>
          <w:sz w:val="16"/>
        </w:rPr>
        <w:t>17</w:t>
      </w:r>
      <w:r>
        <w:rPr>
          <w:spacing w:val="6"/>
          <w:sz w:val="16"/>
        </w:rPr>
        <w:t> </w:t>
      </w:r>
      <w:r>
        <w:rPr>
          <w:sz w:val="16"/>
        </w:rPr>
        <w:t>de</w:t>
      </w:r>
      <w:r>
        <w:rPr>
          <w:spacing w:val="7"/>
          <w:sz w:val="16"/>
        </w:rPr>
        <w:t> </w:t>
      </w:r>
      <w:r>
        <w:rPr>
          <w:sz w:val="16"/>
        </w:rPr>
        <w:t>novembro</w:t>
      </w:r>
      <w:r>
        <w:rPr>
          <w:spacing w:val="6"/>
          <w:sz w:val="16"/>
        </w:rPr>
        <w:t> </w:t>
      </w:r>
      <w:r>
        <w:rPr>
          <w:sz w:val="16"/>
        </w:rPr>
        <w:t>de</w:t>
      </w:r>
      <w:r>
        <w:rPr>
          <w:spacing w:val="6"/>
          <w:sz w:val="16"/>
        </w:rPr>
        <w:t> </w:t>
      </w:r>
      <w:r>
        <w:rPr>
          <w:sz w:val="16"/>
        </w:rPr>
        <w:t>2011.</w:t>
      </w:r>
      <w:r>
        <w:rPr>
          <w:spacing w:val="-4"/>
          <w:sz w:val="16"/>
        </w:rPr>
        <w:t> </w:t>
      </w:r>
      <w:r>
        <w:rPr>
          <w:sz w:val="16"/>
        </w:rPr>
        <w:t>Atualiza</w:t>
      </w:r>
      <w:r>
        <w:rPr>
          <w:spacing w:val="7"/>
          <w:sz w:val="16"/>
        </w:rPr>
        <w:t> </w:t>
      </w:r>
      <w:r>
        <w:rPr>
          <w:sz w:val="16"/>
        </w:rPr>
        <w:t>a</w:t>
      </w:r>
      <w:r>
        <w:rPr>
          <w:spacing w:val="6"/>
          <w:sz w:val="16"/>
        </w:rPr>
        <w:t> </w:t>
      </w:r>
      <w:r>
        <w:rPr>
          <w:sz w:val="16"/>
        </w:rPr>
        <w:t>Política</w:t>
      </w:r>
      <w:r>
        <w:rPr>
          <w:spacing w:val="6"/>
          <w:sz w:val="16"/>
        </w:rPr>
        <w:t> </w:t>
      </w:r>
      <w:r>
        <w:rPr>
          <w:sz w:val="16"/>
        </w:rPr>
        <w:t>Nacional</w:t>
      </w:r>
      <w:r>
        <w:rPr>
          <w:spacing w:val="7"/>
          <w:sz w:val="16"/>
        </w:rPr>
        <w:t> </w:t>
      </w:r>
      <w:r>
        <w:rPr>
          <w:sz w:val="16"/>
        </w:rPr>
        <w:t>de</w:t>
      </w:r>
      <w:r>
        <w:rPr>
          <w:spacing w:val="-4"/>
          <w:sz w:val="16"/>
        </w:rPr>
        <w:t> </w:t>
      </w:r>
      <w:r>
        <w:rPr>
          <w:sz w:val="16"/>
        </w:rPr>
        <w:t>Alimentação</w:t>
      </w:r>
      <w:r>
        <w:rPr>
          <w:spacing w:val="6"/>
          <w:sz w:val="16"/>
        </w:rPr>
        <w:t> </w:t>
      </w:r>
      <w:r>
        <w:rPr>
          <w:sz w:val="16"/>
        </w:rPr>
        <w:t>e</w:t>
      </w:r>
      <w:r>
        <w:rPr>
          <w:spacing w:val="6"/>
          <w:sz w:val="16"/>
        </w:rPr>
        <w:t> </w:t>
      </w:r>
      <w:r>
        <w:rPr>
          <w:spacing w:val="-2"/>
          <w:sz w:val="16"/>
        </w:rPr>
        <w:t>Nutrição.</w:t>
      </w:r>
    </w:p>
    <w:p>
      <w:pPr>
        <w:pStyle w:val="BodyText"/>
        <w:spacing w:before="0"/>
        <w:ind w:left="0"/>
      </w:pPr>
    </w:p>
    <w:p>
      <w:pPr>
        <w:pStyle w:val="BodyText"/>
        <w:spacing w:before="9"/>
        <w:ind w:left="0"/>
      </w:pPr>
    </w:p>
    <w:p>
      <w:pPr>
        <w:pStyle w:val="Heading1"/>
        <w:numPr>
          <w:ilvl w:val="0"/>
          <w:numId w:val="88"/>
        </w:numPr>
        <w:tabs>
          <w:tab w:pos="453" w:val="left" w:leader="none"/>
        </w:tabs>
        <w:spacing w:line="240" w:lineRule="auto" w:before="0" w:after="0"/>
        <w:ind w:left="453" w:right="0" w:hanging="162"/>
        <w:jc w:val="left"/>
      </w:pPr>
      <w:r>
        <w:rPr/>
        <w:t>NECESSIDADE/JUSTIFICATIVAS</w:t>
      </w:r>
      <w:r>
        <w:rPr>
          <w:spacing w:val="5"/>
        </w:rPr>
        <w:t> </w:t>
      </w:r>
      <w:r>
        <w:rPr/>
        <w:t>PARA</w:t>
      </w:r>
      <w:r>
        <w:rPr>
          <w:spacing w:val="-14"/>
        </w:rPr>
        <w:t> </w:t>
      </w:r>
      <w:r>
        <w:rPr/>
        <w:t>A</w:t>
      </w:r>
      <w:r>
        <w:rPr>
          <w:spacing w:val="-5"/>
        </w:rPr>
        <w:t> </w:t>
      </w:r>
      <w:r>
        <w:rPr>
          <w:spacing w:val="-2"/>
        </w:rPr>
        <w:t>CONTRATAÇÃO</w:t>
      </w:r>
    </w:p>
    <w:p>
      <w:pPr>
        <w:pStyle w:val="BodyText"/>
        <w:spacing w:before="183"/>
        <w:ind w:right="603"/>
      </w:pPr>
      <w:r>
        <w:rPr/>
        <w:t>Trata-se de uma demanda de muitos anos do corpo discente da FEBF/UERJ que envolve sua segurança alimentar e nutricional, sem mencionar que há muitos em situação de vulnerabilidade socioeconômica, o que justifica</w:t>
      </w:r>
      <w:r>
        <w:rPr>
          <w:spacing w:val="80"/>
        </w:rPr>
        <w:t> </w:t>
      </w:r>
      <w:r>
        <w:rPr/>
        <w:t>não</w:t>
      </w:r>
      <w:r>
        <w:rPr>
          <w:spacing w:val="13"/>
        </w:rPr>
        <w:t> </w:t>
      </w:r>
      <w:r>
        <w:rPr/>
        <w:t>somente</w:t>
      </w:r>
      <w:r>
        <w:rPr>
          <w:spacing w:val="13"/>
        </w:rPr>
        <w:t> </w:t>
      </w:r>
      <w:r>
        <w:rPr/>
        <w:t>a</w:t>
      </w:r>
      <w:r>
        <w:rPr>
          <w:spacing w:val="13"/>
        </w:rPr>
        <w:t> </w:t>
      </w:r>
      <w:r>
        <w:rPr/>
        <w:t>construção</w:t>
      </w:r>
      <w:r>
        <w:rPr>
          <w:spacing w:val="13"/>
        </w:rPr>
        <w:t> </w:t>
      </w:r>
      <w:r>
        <w:rPr/>
        <w:t>do</w:t>
      </w:r>
      <w:r>
        <w:rPr>
          <w:spacing w:val="13"/>
        </w:rPr>
        <w:t> </w:t>
      </w:r>
      <w:r>
        <w:rPr/>
        <w:t>Restaurante</w:t>
      </w:r>
      <w:r>
        <w:rPr>
          <w:spacing w:val="13"/>
        </w:rPr>
        <w:t> </w:t>
      </w:r>
      <w:r>
        <w:rPr/>
        <w:t>Universitário</w:t>
      </w:r>
      <w:r>
        <w:rPr>
          <w:spacing w:val="13"/>
        </w:rPr>
        <w:t> </w:t>
      </w:r>
      <w:r>
        <w:rPr/>
        <w:t>(RU)</w:t>
      </w:r>
      <w:r>
        <w:rPr>
          <w:spacing w:val="13"/>
        </w:rPr>
        <w:t> </w:t>
      </w:r>
      <w:r>
        <w:rPr/>
        <w:t>na</w:t>
      </w:r>
      <w:r>
        <w:rPr>
          <w:spacing w:val="13"/>
        </w:rPr>
        <w:t> </w:t>
      </w:r>
      <w:r>
        <w:rPr/>
        <w:t>FEBF/UERJ,</w:t>
      </w:r>
      <w:r>
        <w:rPr>
          <w:spacing w:val="13"/>
        </w:rPr>
        <w:t> </w:t>
      </w:r>
      <w:r>
        <w:rPr/>
        <w:t>mas</w:t>
      </w:r>
      <w:r>
        <w:rPr>
          <w:spacing w:val="13"/>
        </w:rPr>
        <w:t> </w:t>
      </w:r>
      <w:r>
        <w:rPr/>
        <w:t>também</w:t>
      </w:r>
      <w:r>
        <w:rPr>
          <w:spacing w:val="13"/>
        </w:rPr>
        <w:t> </w:t>
      </w:r>
      <w:r>
        <w:rPr/>
        <w:t>o</w:t>
      </w:r>
      <w:r>
        <w:rPr>
          <w:spacing w:val="13"/>
        </w:rPr>
        <w:t> </w:t>
      </w:r>
      <w:r>
        <w:rPr/>
        <w:t>subsídio</w:t>
      </w:r>
      <w:r>
        <w:rPr>
          <w:spacing w:val="13"/>
        </w:rPr>
        <w:t> </w:t>
      </w:r>
      <w:r>
        <w:rPr/>
        <w:t>universitário</w:t>
      </w:r>
      <w:r>
        <w:rPr>
          <w:spacing w:val="13"/>
        </w:rPr>
        <w:t> </w:t>
      </w:r>
      <w:r>
        <w:rPr/>
        <w:t>para</w:t>
      </w:r>
      <w:r>
        <w:rPr>
          <w:spacing w:val="13"/>
        </w:rPr>
        <w:t> </w:t>
      </w:r>
      <w:r>
        <w:rPr/>
        <w:t>que</w:t>
      </w:r>
      <w:r>
        <w:rPr>
          <w:spacing w:val="13"/>
        </w:rPr>
        <w:t> </w:t>
      </w:r>
      <w:r>
        <w:rPr/>
        <w:t>todos</w:t>
      </w:r>
      <w:r>
        <w:rPr>
          <w:spacing w:val="13"/>
        </w:rPr>
        <w:t> </w:t>
      </w:r>
      <w:r>
        <w:rPr/>
        <w:t>os</w:t>
      </w:r>
      <w:r>
        <w:rPr>
          <w:spacing w:val="13"/>
        </w:rPr>
        <w:t> </w:t>
      </w:r>
      <w:r>
        <w:rPr/>
        <w:t>estudantes</w:t>
      </w:r>
      <w:r>
        <w:rPr>
          <w:spacing w:val="13"/>
        </w:rPr>
        <w:t> </w:t>
      </w:r>
      <w:r>
        <w:rPr/>
        <w:t>tenham</w:t>
      </w:r>
      <w:r>
        <w:rPr>
          <w:spacing w:val="13"/>
        </w:rPr>
        <w:t> </w:t>
      </w:r>
      <w:r>
        <w:rPr/>
        <w:t>assegurados</w:t>
      </w:r>
      <w:r>
        <w:rPr>
          <w:spacing w:val="13"/>
        </w:rPr>
        <w:t> </w:t>
      </w:r>
      <w:r>
        <w:rPr/>
        <w:t>o</w:t>
      </w:r>
      <w:r>
        <w:rPr>
          <w:spacing w:val="13"/>
        </w:rPr>
        <w:t> </w:t>
      </w:r>
      <w:r>
        <w:rPr/>
        <w:t>direito</w:t>
      </w:r>
      <w:r>
        <w:rPr>
          <w:spacing w:val="13"/>
        </w:rPr>
        <w:t> </w:t>
      </w:r>
      <w:r>
        <w:rPr/>
        <w:t>a</w:t>
      </w:r>
      <w:r>
        <w:rPr>
          <w:spacing w:val="13"/>
        </w:rPr>
        <w:t> </w:t>
      </w:r>
      <w:r>
        <w:rPr/>
        <w:t>uma</w:t>
      </w:r>
      <w:r>
        <w:rPr>
          <w:spacing w:val="13"/>
        </w:rPr>
        <w:t> </w:t>
      </w:r>
      <w:r>
        <w:rPr/>
        <w:t>alimentação</w:t>
      </w:r>
      <w:r>
        <w:rPr>
          <w:spacing w:val="13"/>
        </w:rPr>
        <w:t> </w:t>
      </w:r>
      <w:r>
        <w:rPr/>
        <w:t>adequada</w:t>
      </w:r>
      <w:r>
        <w:rPr>
          <w:spacing w:val="13"/>
        </w:rPr>
        <w:t> </w:t>
      </w:r>
      <w:r>
        <w:rPr/>
        <w:t>e</w:t>
      </w:r>
      <w:r>
        <w:rPr>
          <w:spacing w:val="13"/>
        </w:rPr>
        <w:t> </w:t>
      </w:r>
      <w:r>
        <w:rPr/>
        <w:t>saudável.</w:t>
      </w:r>
    </w:p>
    <w:p>
      <w:pPr>
        <w:pStyle w:val="BodyText"/>
        <w:spacing w:line="247" w:lineRule="auto" w:before="173"/>
        <w:ind w:right="489"/>
        <w:jc w:val="both"/>
      </w:pPr>
      <w:r>
        <w:rPr/>
        <w:t>A</w:t>
      </w:r>
      <w:r>
        <w:rPr>
          <w:spacing w:val="-4"/>
        </w:rPr>
        <w:t> </w:t>
      </w:r>
      <w:r>
        <w:rPr/>
        <w:t>Universidade do Estado do Rio de Janeiro (UERJ), através dos Restaurantes Universitários (RU) localizados no campus Maracanã e no campus em Nova Friburgo, fornece aos alunos, tanto no almoço quanto no jantar,</w:t>
      </w:r>
      <w:r>
        <w:rPr>
          <w:spacing w:val="40"/>
        </w:rPr>
        <w:t> </w:t>
      </w:r>
      <w:r>
        <w:rPr/>
        <w:t>uma alimentação adequada e saudável.</w:t>
      </w:r>
      <w:r>
        <w:rPr>
          <w:spacing w:val="-4"/>
        </w:rPr>
        <w:t> </w:t>
      </w:r>
      <w:r>
        <w:rPr/>
        <w:t>Assegurar que os estudantes da UERJ de outras regiões, como Duque de Caxias, possuam as mesmas condições é uma das prioridades na estratégia de expansão da UERJ dentro do</w:t>
      </w:r>
      <w:r>
        <w:rPr>
          <w:spacing w:val="40"/>
        </w:rPr>
        <w:t> </w:t>
      </w:r>
      <w:r>
        <w:rPr>
          <w:spacing w:val="-2"/>
        </w:rPr>
        <w:t>estado.</w:t>
      </w:r>
    </w:p>
    <w:p>
      <w:pPr>
        <w:pStyle w:val="BodyText"/>
        <w:spacing w:line="247" w:lineRule="auto" w:before="156"/>
        <w:ind w:right="880"/>
        <w:jc w:val="both"/>
      </w:pPr>
      <w:r>
        <w:rPr/>
        <w:t>Os RU da UERJ desempenham um papel crucial na rotina dos estudantes, proporcionando acesso facilitado a uma alimentação adequada e saudável e melhorando o ambiente alimentar universitário. O RU pode ser</w:t>
      </w:r>
      <w:r>
        <w:rPr>
          <w:spacing w:val="40"/>
        </w:rPr>
        <w:t> </w:t>
      </w:r>
      <w:r>
        <w:rPr/>
        <w:t>considerado um dos principais equipamentos públicos para a promoção da Segurança</w:t>
      </w:r>
      <w:r>
        <w:rPr>
          <w:spacing w:val="-2"/>
        </w:rPr>
        <w:t> </w:t>
      </w:r>
      <w:r>
        <w:rPr/>
        <w:t>Alimentar e Nutricional (SAN) e para a garantia do Direito Humano à</w:t>
      </w:r>
      <w:r>
        <w:rPr>
          <w:spacing w:val="-2"/>
        </w:rPr>
        <w:t> </w:t>
      </w:r>
      <w:r>
        <w:rPr/>
        <w:t>Alimentação</w:t>
      </w:r>
      <w:r>
        <w:rPr>
          <w:spacing w:val="-2"/>
        </w:rPr>
        <w:t> </w:t>
      </w:r>
      <w:r>
        <w:rPr/>
        <w:t>Adequada e Saudável (DHAA), oferecendo</w:t>
      </w:r>
      <w:r>
        <w:rPr>
          <w:spacing w:val="40"/>
        </w:rPr>
        <w:t> </w:t>
      </w:r>
      <w:r>
        <w:rPr/>
        <w:t>refeições saudáveis a preços subsidiados para todos os estudantes.</w:t>
      </w:r>
    </w:p>
    <w:p>
      <w:pPr>
        <w:pStyle w:val="BodyText"/>
        <w:spacing w:line="247" w:lineRule="auto" w:before="156"/>
        <w:ind w:right="291"/>
      </w:pPr>
      <w:r>
        <w:rPr/>
        <w:t>Foram</w:t>
      </w:r>
      <w:r>
        <w:rPr>
          <w:spacing w:val="13"/>
        </w:rPr>
        <w:t> </w:t>
      </w:r>
      <w:r>
        <w:rPr/>
        <w:t>consideradas</w:t>
      </w:r>
      <w:r>
        <w:rPr>
          <w:spacing w:val="13"/>
        </w:rPr>
        <w:t> </w:t>
      </w:r>
      <w:r>
        <w:rPr/>
        <w:t>duas</w:t>
      </w:r>
      <w:r>
        <w:rPr>
          <w:spacing w:val="13"/>
        </w:rPr>
        <w:t> </w:t>
      </w:r>
      <w:r>
        <w:rPr/>
        <w:t>soluções</w:t>
      </w:r>
      <w:r>
        <w:rPr>
          <w:spacing w:val="13"/>
        </w:rPr>
        <w:t> </w:t>
      </w:r>
      <w:r>
        <w:rPr/>
        <w:t>para</w:t>
      </w:r>
      <w:r>
        <w:rPr>
          <w:spacing w:val="13"/>
        </w:rPr>
        <w:t> </w:t>
      </w:r>
      <w:r>
        <w:rPr/>
        <w:t>atender</w:t>
      </w:r>
      <w:r>
        <w:rPr>
          <w:spacing w:val="13"/>
        </w:rPr>
        <w:t> </w:t>
      </w:r>
      <w:r>
        <w:rPr/>
        <w:t>à</w:t>
      </w:r>
      <w:r>
        <w:rPr>
          <w:spacing w:val="13"/>
        </w:rPr>
        <w:t> </w:t>
      </w:r>
      <w:r>
        <w:rPr/>
        <w:t>demanda</w:t>
      </w:r>
      <w:r>
        <w:rPr>
          <w:spacing w:val="13"/>
        </w:rPr>
        <w:t> </w:t>
      </w:r>
      <w:r>
        <w:rPr/>
        <w:t>de</w:t>
      </w:r>
      <w:r>
        <w:rPr>
          <w:spacing w:val="13"/>
        </w:rPr>
        <w:t> </w:t>
      </w:r>
      <w:r>
        <w:rPr/>
        <w:t>refeições</w:t>
      </w:r>
      <w:r>
        <w:rPr>
          <w:spacing w:val="13"/>
        </w:rPr>
        <w:t> </w:t>
      </w:r>
      <w:r>
        <w:rPr/>
        <w:t>no</w:t>
      </w:r>
      <w:r>
        <w:rPr>
          <w:spacing w:val="13"/>
        </w:rPr>
        <w:t> </w:t>
      </w:r>
      <w:r>
        <w:rPr/>
        <w:t>Restaurante</w:t>
      </w:r>
      <w:r>
        <w:rPr>
          <w:spacing w:val="13"/>
        </w:rPr>
        <w:t> </w:t>
      </w:r>
      <w:r>
        <w:rPr/>
        <w:t>Universitário</w:t>
      </w:r>
      <w:r>
        <w:rPr>
          <w:spacing w:val="13"/>
        </w:rPr>
        <w:t> </w:t>
      </w:r>
      <w:r>
        <w:rPr/>
        <w:t>(RU)</w:t>
      </w:r>
      <w:r>
        <w:rPr>
          <w:spacing w:val="13"/>
        </w:rPr>
        <w:t> </w:t>
      </w:r>
      <w:r>
        <w:rPr/>
        <w:t>da</w:t>
      </w:r>
      <w:r>
        <w:rPr>
          <w:spacing w:val="13"/>
        </w:rPr>
        <w:t> </w:t>
      </w:r>
      <w:r>
        <w:rPr/>
        <w:t>FEBF/UERJ:</w:t>
      </w:r>
      <w:r>
        <w:rPr>
          <w:spacing w:val="13"/>
        </w:rPr>
        <w:t> </w:t>
      </w:r>
      <w:r>
        <w:rPr/>
        <w:t>a</w:t>
      </w:r>
      <w:r>
        <w:rPr>
          <w:spacing w:val="13"/>
        </w:rPr>
        <w:t> </w:t>
      </w:r>
      <w:r>
        <w:rPr/>
        <w:t>primeira</w:t>
      </w:r>
      <w:r>
        <w:rPr>
          <w:spacing w:val="13"/>
        </w:rPr>
        <w:t> </w:t>
      </w:r>
      <w:r>
        <w:rPr/>
        <w:t>seria</w:t>
      </w:r>
      <w:r>
        <w:rPr>
          <w:spacing w:val="13"/>
        </w:rPr>
        <w:t> </w:t>
      </w:r>
      <w:r>
        <w:rPr/>
        <w:t>a</w:t>
      </w:r>
      <w:r>
        <w:rPr>
          <w:spacing w:val="13"/>
        </w:rPr>
        <w:t> </w:t>
      </w:r>
      <w:r>
        <w:rPr/>
        <w:t>instalação</w:t>
      </w:r>
      <w:r>
        <w:rPr>
          <w:spacing w:val="13"/>
        </w:rPr>
        <w:t> </w:t>
      </w:r>
      <w:r>
        <w:rPr/>
        <w:t>de</w:t>
      </w:r>
      <w:r>
        <w:rPr>
          <w:spacing w:val="13"/>
        </w:rPr>
        <w:t> </w:t>
      </w:r>
      <w:r>
        <w:rPr/>
        <w:t>uma</w:t>
      </w:r>
      <w:r>
        <w:rPr>
          <w:spacing w:val="13"/>
        </w:rPr>
        <w:t> </w:t>
      </w:r>
      <w:r>
        <w:rPr/>
        <w:t>cozinha</w:t>
      </w:r>
      <w:r>
        <w:rPr>
          <w:spacing w:val="13"/>
        </w:rPr>
        <w:t> </w:t>
      </w:r>
      <w:r>
        <w:rPr/>
        <w:t>nas</w:t>
      </w:r>
      <w:r>
        <w:rPr>
          <w:spacing w:val="13"/>
        </w:rPr>
        <w:t> </w:t>
      </w:r>
      <w:r>
        <w:rPr/>
        <w:t>dependências</w:t>
      </w:r>
      <w:r>
        <w:rPr>
          <w:spacing w:val="13"/>
        </w:rPr>
        <w:t> </w:t>
      </w:r>
      <w:r>
        <w:rPr/>
        <w:t>da</w:t>
      </w:r>
      <w:r>
        <w:rPr>
          <w:spacing w:val="13"/>
        </w:rPr>
        <w:t> </w:t>
      </w:r>
      <w:r>
        <w:rPr/>
        <w:t>instituição,</w:t>
      </w:r>
      <w:r>
        <w:rPr>
          <w:spacing w:val="13"/>
        </w:rPr>
        <w:t> </w:t>
      </w:r>
      <w:r>
        <w:rPr/>
        <w:t>seguida</w:t>
      </w:r>
      <w:r>
        <w:rPr>
          <w:spacing w:val="13"/>
        </w:rPr>
        <w:t> </w:t>
      </w:r>
      <w:r>
        <w:rPr/>
        <w:t>de</w:t>
      </w:r>
      <w:r>
        <w:rPr>
          <w:spacing w:val="40"/>
        </w:rPr>
        <w:t> </w:t>
      </w:r>
      <w:r>
        <w:rPr/>
        <w:t>contratação</w:t>
      </w:r>
      <w:r>
        <w:rPr>
          <w:spacing w:val="8"/>
        </w:rPr>
        <w:t> </w:t>
      </w:r>
      <w:r>
        <w:rPr/>
        <w:t>de</w:t>
      </w:r>
      <w:r>
        <w:rPr>
          <w:spacing w:val="8"/>
        </w:rPr>
        <w:t> </w:t>
      </w:r>
      <w:r>
        <w:rPr/>
        <w:t>uma</w:t>
      </w:r>
      <w:r>
        <w:rPr>
          <w:spacing w:val="8"/>
        </w:rPr>
        <w:t> </w:t>
      </w:r>
      <w:r>
        <w:rPr/>
        <w:t>empresa</w:t>
      </w:r>
      <w:r>
        <w:rPr>
          <w:spacing w:val="8"/>
        </w:rPr>
        <w:t> </w:t>
      </w:r>
      <w:r>
        <w:rPr/>
        <w:t>para</w:t>
      </w:r>
      <w:r>
        <w:rPr>
          <w:spacing w:val="8"/>
        </w:rPr>
        <w:t> </w:t>
      </w:r>
      <w:r>
        <w:rPr/>
        <w:t>produção</w:t>
      </w:r>
      <w:r>
        <w:rPr>
          <w:spacing w:val="8"/>
        </w:rPr>
        <w:t> </w:t>
      </w:r>
      <w:r>
        <w:rPr/>
        <w:t>local</w:t>
      </w:r>
      <w:r>
        <w:rPr>
          <w:spacing w:val="8"/>
        </w:rPr>
        <w:t> </w:t>
      </w:r>
      <w:r>
        <w:rPr/>
        <w:t>de</w:t>
      </w:r>
      <w:r>
        <w:rPr>
          <w:spacing w:val="8"/>
        </w:rPr>
        <w:t> </w:t>
      </w:r>
      <w:r>
        <w:rPr/>
        <w:t>refeições.</w:t>
      </w:r>
      <w:r>
        <w:rPr>
          <w:spacing w:val="8"/>
        </w:rPr>
        <w:t> </w:t>
      </w:r>
      <w:r>
        <w:rPr/>
        <w:t>No</w:t>
      </w:r>
      <w:r>
        <w:rPr>
          <w:spacing w:val="8"/>
        </w:rPr>
        <w:t> </w:t>
      </w:r>
      <w:r>
        <w:rPr/>
        <w:t>entanto,</w:t>
      </w:r>
      <w:r>
        <w:rPr>
          <w:spacing w:val="8"/>
        </w:rPr>
        <w:t> </w:t>
      </w:r>
      <w:r>
        <w:rPr/>
        <w:t>essa</w:t>
      </w:r>
      <w:r>
        <w:rPr>
          <w:spacing w:val="8"/>
        </w:rPr>
        <w:t> </w:t>
      </w:r>
      <w:r>
        <w:rPr/>
        <w:t>opção</w:t>
      </w:r>
      <w:r>
        <w:rPr>
          <w:spacing w:val="8"/>
        </w:rPr>
        <w:t> </w:t>
      </w:r>
      <w:r>
        <w:rPr/>
        <w:t>é</w:t>
      </w:r>
      <w:r>
        <w:rPr>
          <w:spacing w:val="8"/>
        </w:rPr>
        <w:t> </w:t>
      </w:r>
      <w:r>
        <w:rPr/>
        <w:t>inviável</w:t>
      </w:r>
      <w:r>
        <w:rPr>
          <w:spacing w:val="8"/>
        </w:rPr>
        <w:t> </w:t>
      </w:r>
      <w:r>
        <w:rPr/>
        <w:t>devido</w:t>
      </w:r>
      <w:r>
        <w:rPr>
          <w:spacing w:val="8"/>
        </w:rPr>
        <w:t> </w:t>
      </w:r>
      <w:r>
        <w:rPr/>
        <w:t>a</w:t>
      </w:r>
      <w:r>
        <w:rPr>
          <w:spacing w:val="8"/>
        </w:rPr>
        <w:t> </w:t>
      </w:r>
      <w:r>
        <w:rPr/>
        <w:t>custos</w:t>
      </w:r>
      <w:r>
        <w:rPr>
          <w:spacing w:val="8"/>
        </w:rPr>
        <w:t> </w:t>
      </w:r>
      <w:r>
        <w:rPr/>
        <w:t>elevados</w:t>
      </w:r>
      <w:r>
        <w:rPr>
          <w:spacing w:val="8"/>
        </w:rPr>
        <w:t> </w:t>
      </w:r>
      <w:r>
        <w:rPr/>
        <w:t>de</w:t>
      </w:r>
      <w:r>
        <w:rPr>
          <w:spacing w:val="8"/>
        </w:rPr>
        <w:t> </w:t>
      </w:r>
      <w:r>
        <w:rPr/>
        <w:t>construção</w:t>
      </w:r>
      <w:r>
        <w:rPr>
          <w:spacing w:val="8"/>
        </w:rPr>
        <w:t> </w:t>
      </w:r>
      <w:r>
        <w:rPr/>
        <w:t>e</w:t>
      </w:r>
      <w:r>
        <w:rPr>
          <w:spacing w:val="8"/>
        </w:rPr>
        <w:t> </w:t>
      </w:r>
      <w:r>
        <w:rPr/>
        <w:t>manutenção,</w:t>
      </w:r>
      <w:r>
        <w:rPr>
          <w:spacing w:val="8"/>
        </w:rPr>
        <w:t> </w:t>
      </w:r>
      <w:r>
        <w:rPr/>
        <w:t>tempo</w:t>
      </w:r>
      <w:r>
        <w:rPr>
          <w:spacing w:val="8"/>
        </w:rPr>
        <w:t> </w:t>
      </w:r>
      <w:r>
        <w:rPr/>
        <w:t>prolongado</w:t>
      </w:r>
      <w:r>
        <w:rPr>
          <w:spacing w:val="8"/>
        </w:rPr>
        <w:t> </w:t>
      </w:r>
      <w:r>
        <w:rPr/>
        <w:t>de</w:t>
      </w:r>
      <w:r>
        <w:rPr>
          <w:spacing w:val="8"/>
        </w:rPr>
        <w:t> </w:t>
      </w:r>
      <w:r>
        <w:rPr/>
        <w:t>implementação,</w:t>
      </w:r>
      <w:r>
        <w:rPr>
          <w:spacing w:val="8"/>
        </w:rPr>
        <w:t> </w:t>
      </w:r>
      <w:r>
        <w:rPr/>
        <w:t>além</w:t>
      </w:r>
      <w:r>
        <w:rPr>
          <w:spacing w:val="8"/>
        </w:rPr>
        <w:t> </w:t>
      </w:r>
      <w:r>
        <w:rPr/>
        <w:t>da</w:t>
      </w:r>
      <w:r>
        <w:rPr>
          <w:spacing w:val="8"/>
        </w:rPr>
        <w:t> </w:t>
      </w:r>
      <w:r>
        <w:rPr/>
        <w:t>complexidade</w:t>
      </w:r>
      <w:r>
        <w:rPr>
          <w:spacing w:val="8"/>
        </w:rPr>
        <w:t> </w:t>
      </w:r>
      <w:r>
        <w:rPr/>
        <w:t>na</w:t>
      </w:r>
      <w:r>
        <w:rPr>
          <w:spacing w:val="8"/>
        </w:rPr>
        <w:t> </w:t>
      </w:r>
      <w:r>
        <w:rPr/>
        <w:t>gestão</w:t>
      </w:r>
      <w:r>
        <w:rPr>
          <w:spacing w:val="40"/>
        </w:rPr>
        <w:t> </w:t>
      </w:r>
      <w:r>
        <w:rPr/>
        <w:t>e operação dos serviços de alimentação.</w:t>
      </w:r>
    </w:p>
    <w:p>
      <w:pPr>
        <w:pStyle w:val="BodyText"/>
        <w:spacing w:line="247" w:lineRule="auto" w:before="156"/>
        <w:ind w:right="267"/>
      </w:pPr>
      <w:r>
        <w:rPr/>
        <w:t>A</w:t>
      </w:r>
      <w:r>
        <w:rPr>
          <w:spacing w:val="-3"/>
        </w:rPr>
        <w:t> </w:t>
      </w:r>
      <w:r>
        <w:rPr/>
        <w:t>segunda</w:t>
      </w:r>
      <w:r>
        <w:rPr>
          <w:spacing w:val="8"/>
        </w:rPr>
        <w:t> </w:t>
      </w:r>
      <w:r>
        <w:rPr/>
        <w:t>solução,</w:t>
      </w:r>
      <w:r>
        <w:rPr>
          <w:spacing w:val="8"/>
        </w:rPr>
        <w:t> </w:t>
      </w:r>
      <w:r>
        <w:rPr/>
        <w:t>considerada</w:t>
      </w:r>
      <w:r>
        <w:rPr>
          <w:spacing w:val="8"/>
        </w:rPr>
        <w:t> </w:t>
      </w:r>
      <w:r>
        <w:rPr/>
        <w:t>mais</w:t>
      </w:r>
      <w:r>
        <w:rPr>
          <w:spacing w:val="8"/>
        </w:rPr>
        <w:t> </w:t>
      </w:r>
      <w:r>
        <w:rPr/>
        <w:t>viável,</w:t>
      </w:r>
      <w:r>
        <w:rPr>
          <w:spacing w:val="8"/>
        </w:rPr>
        <w:t> </w:t>
      </w:r>
      <w:r>
        <w:rPr/>
        <w:t>é</w:t>
      </w:r>
      <w:r>
        <w:rPr>
          <w:spacing w:val="8"/>
        </w:rPr>
        <w:t> </w:t>
      </w:r>
      <w:r>
        <w:rPr/>
        <w:t>a</w:t>
      </w:r>
      <w:r>
        <w:rPr>
          <w:spacing w:val="8"/>
        </w:rPr>
        <w:t> </w:t>
      </w:r>
      <w:r>
        <w:rPr/>
        <w:t>contratação</w:t>
      </w:r>
      <w:r>
        <w:rPr>
          <w:spacing w:val="8"/>
        </w:rPr>
        <w:t> </w:t>
      </w:r>
      <w:r>
        <w:rPr/>
        <w:t>de</w:t>
      </w:r>
      <w:r>
        <w:rPr>
          <w:spacing w:val="8"/>
        </w:rPr>
        <w:t> </w:t>
      </w:r>
      <w:r>
        <w:rPr/>
        <w:t>uma</w:t>
      </w:r>
      <w:r>
        <w:rPr>
          <w:spacing w:val="8"/>
        </w:rPr>
        <w:t> </w:t>
      </w:r>
      <w:r>
        <w:rPr/>
        <w:t>empresa</w:t>
      </w:r>
      <w:r>
        <w:rPr>
          <w:spacing w:val="8"/>
        </w:rPr>
        <w:t> </w:t>
      </w:r>
      <w:r>
        <w:rPr/>
        <w:t>especializada</w:t>
      </w:r>
      <w:r>
        <w:rPr>
          <w:spacing w:val="8"/>
        </w:rPr>
        <w:t> </w:t>
      </w:r>
      <w:r>
        <w:rPr/>
        <w:t>para</w:t>
      </w:r>
      <w:r>
        <w:rPr>
          <w:spacing w:val="8"/>
        </w:rPr>
        <w:t> </w:t>
      </w:r>
      <w:r>
        <w:rPr/>
        <w:t>entrega</w:t>
      </w:r>
      <w:r>
        <w:rPr>
          <w:spacing w:val="8"/>
        </w:rPr>
        <w:t> </w:t>
      </w:r>
      <w:r>
        <w:rPr/>
        <w:t>de</w:t>
      </w:r>
      <w:r>
        <w:rPr>
          <w:spacing w:val="8"/>
        </w:rPr>
        <w:t> </w:t>
      </w:r>
      <w:r>
        <w:rPr/>
        <w:t>refeições</w:t>
      </w:r>
      <w:r>
        <w:rPr>
          <w:spacing w:val="8"/>
        </w:rPr>
        <w:t> </w:t>
      </w:r>
      <w:r>
        <w:rPr/>
        <w:t>transportadas.</w:t>
      </w:r>
      <w:r>
        <w:rPr>
          <w:spacing w:val="8"/>
        </w:rPr>
        <w:t> </w:t>
      </w:r>
      <w:r>
        <w:rPr/>
        <w:t>Essa</w:t>
      </w:r>
      <w:r>
        <w:rPr>
          <w:spacing w:val="8"/>
        </w:rPr>
        <w:t> </w:t>
      </w:r>
      <w:r>
        <w:rPr/>
        <w:t>opção</w:t>
      </w:r>
      <w:r>
        <w:rPr>
          <w:spacing w:val="8"/>
        </w:rPr>
        <w:t> </w:t>
      </w:r>
      <w:r>
        <w:rPr/>
        <w:t>apresenta</w:t>
      </w:r>
      <w:r>
        <w:rPr>
          <w:spacing w:val="8"/>
        </w:rPr>
        <w:t> </w:t>
      </w:r>
      <w:r>
        <w:rPr/>
        <w:t>menores</w:t>
      </w:r>
      <w:r>
        <w:rPr>
          <w:spacing w:val="8"/>
        </w:rPr>
        <w:t> </w:t>
      </w:r>
      <w:r>
        <w:rPr/>
        <w:t>custos</w:t>
      </w:r>
      <w:r>
        <w:rPr>
          <w:spacing w:val="8"/>
        </w:rPr>
        <w:t> </w:t>
      </w:r>
      <w:r>
        <w:rPr/>
        <w:t>iniciais,</w:t>
      </w:r>
      <w:r>
        <w:rPr>
          <w:spacing w:val="8"/>
        </w:rPr>
        <w:t> </w:t>
      </w:r>
      <w:r>
        <w:rPr/>
        <w:t>rápida</w:t>
      </w:r>
      <w:r>
        <w:rPr>
          <w:spacing w:val="8"/>
        </w:rPr>
        <w:t> </w:t>
      </w:r>
      <w:r>
        <w:rPr/>
        <w:t>implementação,</w:t>
      </w:r>
      <w:r>
        <w:rPr>
          <w:spacing w:val="8"/>
        </w:rPr>
        <w:t> </w:t>
      </w:r>
      <w:r>
        <w:rPr/>
        <w:t>e</w:t>
      </w:r>
      <w:r>
        <w:rPr>
          <w:spacing w:val="8"/>
        </w:rPr>
        <w:t> </w:t>
      </w:r>
      <w:r>
        <w:rPr/>
        <w:t>facilita</w:t>
      </w:r>
      <w:r>
        <w:rPr>
          <w:spacing w:val="8"/>
        </w:rPr>
        <w:t> </w:t>
      </w:r>
      <w:r>
        <w:rPr/>
        <w:t>a</w:t>
      </w:r>
      <w:r>
        <w:rPr>
          <w:spacing w:val="8"/>
        </w:rPr>
        <w:t> </w:t>
      </w:r>
      <w:r>
        <w:rPr/>
        <w:t>gestão,</w:t>
      </w:r>
      <w:r>
        <w:rPr>
          <w:spacing w:val="8"/>
        </w:rPr>
        <w:t> </w:t>
      </w:r>
      <w:r>
        <w:rPr/>
        <w:t>já</w:t>
      </w:r>
      <w:r>
        <w:rPr>
          <w:spacing w:val="40"/>
        </w:rPr>
        <w:t> </w:t>
      </w:r>
      <w:r>
        <w:rPr/>
        <w:t>que</w:t>
      </w:r>
      <w:r>
        <w:rPr>
          <w:spacing w:val="14"/>
        </w:rPr>
        <w:t> </w:t>
      </w:r>
      <w:r>
        <w:rPr/>
        <w:t>a</w:t>
      </w:r>
      <w:r>
        <w:rPr>
          <w:spacing w:val="14"/>
        </w:rPr>
        <w:t> </w:t>
      </w:r>
      <w:r>
        <w:rPr/>
        <w:t>empresa</w:t>
      </w:r>
      <w:r>
        <w:rPr>
          <w:spacing w:val="14"/>
        </w:rPr>
        <w:t> </w:t>
      </w:r>
      <w:r>
        <w:rPr/>
        <w:t>contratada</w:t>
      </w:r>
      <w:r>
        <w:rPr>
          <w:spacing w:val="14"/>
        </w:rPr>
        <w:t> </w:t>
      </w:r>
      <w:r>
        <w:rPr/>
        <w:t>ficaria</w:t>
      </w:r>
      <w:r>
        <w:rPr>
          <w:spacing w:val="14"/>
        </w:rPr>
        <w:t> </w:t>
      </w:r>
      <w:r>
        <w:rPr/>
        <w:t>responsável</w:t>
      </w:r>
      <w:r>
        <w:rPr>
          <w:spacing w:val="14"/>
        </w:rPr>
        <w:t> </w:t>
      </w:r>
      <w:r>
        <w:rPr/>
        <w:t>pela</w:t>
      </w:r>
      <w:r>
        <w:rPr>
          <w:spacing w:val="14"/>
        </w:rPr>
        <w:t> </w:t>
      </w:r>
      <w:r>
        <w:rPr/>
        <w:t>produção,</w:t>
      </w:r>
      <w:r>
        <w:rPr>
          <w:spacing w:val="14"/>
        </w:rPr>
        <w:t> </w:t>
      </w:r>
      <w:r>
        <w:rPr/>
        <w:t>transporte</w:t>
      </w:r>
      <w:r>
        <w:rPr>
          <w:spacing w:val="14"/>
        </w:rPr>
        <w:t> </w:t>
      </w:r>
      <w:r>
        <w:rPr/>
        <w:t>e</w:t>
      </w:r>
      <w:r>
        <w:rPr>
          <w:spacing w:val="14"/>
        </w:rPr>
        <w:t> </w:t>
      </w:r>
      <w:r>
        <w:rPr/>
        <w:t>distribuição</w:t>
      </w:r>
      <w:r>
        <w:rPr>
          <w:spacing w:val="14"/>
        </w:rPr>
        <w:t> </w:t>
      </w:r>
      <w:r>
        <w:rPr/>
        <w:t>das</w:t>
      </w:r>
      <w:r>
        <w:rPr>
          <w:spacing w:val="14"/>
        </w:rPr>
        <w:t> </w:t>
      </w:r>
      <w:r>
        <w:rPr/>
        <w:t>refeições.</w:t>
      </w:r>
      <w:r>
        <w:rPr>
          <w:spacing w:val="14"/>
        </w:rPr>
        <w:t> </w:t>
      </w:r>
      <w:r>
        <w:rPr/>
        <w:t>Portanto,</w:t>
      </w:r>
      <w:r>
        <w:rPr>
          <w:spacing w:val="14"/>
        </w:rPr>
        <w:t> </w:t>
      </w:r>
      <w:r>
        <w:rPr/>
        <w:t>devido</w:t>
      </w:r>
      <w:r>
        <w:rPr>
          <w:spacing w:val="14"/>
        </w:rPr>
        <w:t> </w:t>
      </w:r>
      <w:r>
        <w:rPr/>
        <w:t>às</w:t>
      </w:r>
      <w:r>
        <w:rPr>
          <w:spacing w:val="14"/>
        </w:rPr>
        <w:t> </w:t>
      </w:r>
      <w:r>
        <w:rPr/>
        <w:t>dificuldades</w:t>
      </w:r>
      <w:r>
        <w:rPr>
          <w:spacing w:val="14"/>
        </w:rPr>
        <w:t> </w:t>
      </w:r>
      <w:r>
        <w:rPr/>
        <w:t>da</w:t>
      </w:r>
      <w:r>
        <w:rPr>
          <w:spacing w:val="14"/>
        </w:rPr>
        <w:t> </w:t>
      </w:r>
      <w:r>
        <w:rPr/>
        <w:t>primeira</w:t>
      </w:r>
      <w:r>
        <w:rPr>
          <w:spacing w:val="14"/>
        </w:rPr>
        <w:t> </w:t>
      </w:r>
      <w:r>
        <w:rPr/>
        <w:t>solução,</w:t>
      </w:r>
      <w:r>
        <w:rPr>
          <w:spacing w:val="14"/>
        </w:rPr>
        <w:t> </w:t>
      </w:r>
      <w:r>
        <w:rPr/>
        <w:t>a</w:t>
      </w:r>
      <w:r>
        <w:rPr>
          <w:spacing w:val="14"/>
        </w:rPr>
        <w:t> </w:t>
      </w:r>
      <w:r>
        <w:rPr/>
        <w:t>contratação</w:t>
      </w:r>
      <w:r>
        <w:rPr>
          <w:spacing w:val="14"/>
        </w:rPr>
        <w:t> </w:t>
      </w:r>
      <w:r>
        <w:rPr/>
        <w:t>de</w:t>
      </w:r>
      <w:r>
        <w:rPr>
          <w:spacing w:val="14"/>
        </w:rPr>
        <w:t> </w:t>
      </w:r>
      <w:r>
        <w:rPr/>
        <w:t>refeições</w:t>
      </w:r>
      <w:r>
        <w:rPr>
          <w:spacing w:val="14"/>
        </w:rPr>
        <w:t> </w:t>
      </w:r>
      <w:r>
        <w:rPr/>
        <w:t>transportadas</w:t>
      </w:r>
      <w:r>
        <w:rPr>
          <w:spacing w:val="14"/>
        </w:rPr>
        <w:t> </w:t>
      </w:r>
      <w:r>
        <w:rPr/>
        <w:t>foi</w:t>
      </w:r>
      <w:r>
        <w:rPr>
          <w:spacing w:val="14"/>
        </w:rPr>
        <w:t> </w:t>
      </w:r>
      <w:r>
        <w:rPr/>
        <w:t>escolhida</w:t>
      </w:r>
      <w:r>
        <w:rPr>
          <w:spacing w:val="14"/>
        </w:rPr>
        <w:t> </w:t>
      </w:r>
      <w:r>
        <w:rPr/>
        <w:t>como</w:t>
      </w:r>
      <w:r>
        <w:rPr>
          <w:spacing w:val="14"/>
        </w:rPr>
        <w:t> </w:t>
      </w:r>
      <w:r>
        <w:rPr/>
        <w:t>a</w:t>
      </w:r>
      <w:r>
        <w:rPr>
          <w:spacing w:val="40"/>
        </w:rPr>
        <w:t> </w:t>
      </w:r>
      <w:r>
        <w:rPr/>
        <w:t>alternativa mais prática e eficiente.</w:t>
      </w:r>
    </w:p>
    <w:p>
      <w:pPr>
        <w:pStyle w:val="BodyText"/>
        <w:spacing w:before="166"/>
        <w:ind w:right="308"/>
      </w:pPr>
      <w:r>
        <w:rPr/>
        <w:t>A</w:t>
      </w:r>
      <w:r>
        <w:rPr>
          <w:spacing w:val="-3"/>
        </w:rPr>
        <w:t> </w:t>
      </w:r>
      <w:r>
        <w:rPr/>
        <w:t>contratação</w:t>
      </w:r>
      <w:r>
        <w:rPr>
          <w:spacing w:val="8"/>
        </w:rPr>
        <w:t> </w:t>
      </w:r>
      <w:r>
        <w:rPr/>
        <w:t>do</w:t>
      </w:r>
      <w:r>
        <w:rPr>
          <w:spacing w:val="8"/>
        </w:rPr>
        <w:t> </w:t>
      </w:r>
      <w:r>
        <w:rPr/>
        <w:t>serviço</w:t>
      </w:r>
      <w:r>
        <w:rPr>
          <w:spacing w:val="8"/>
        </w:rPr>
        <w:t> </w:t>
      </w:r>
      <w:r>
        <w:rPr/>
        <w:t>de</w:t>
      </w:r>
      <w:r>
        <w:rPr>
          <w:spacing w:val="8"/>
        </w:rPr>
        <w:t> </w:t>
      </w:r>
      <w:r>
        <w:rPr/>
        <w:t>fornecimento</w:t>
      </w:r>
      <w:r>
        <w:rPr>
          <w:spacing w:val="8"/>
        </w:rPr>
        <w:t> </w:t>
      </w:r>
      <w:r>
        <w:rPr/>
        <w:t>de</w:t>
      </w:r>
      <w:r>
        <w:rPr>
          <w:spacing w:val="8"/>
        </w:rPr>
        <w:t> </w:t>
      </w:r>
      <w:r>
        <w:rPr/>
        <w:t>refeições</w:t>
      </w:r>
      <w:r>
        <w:rPr>
          <w:spacing w:val="8"/>
        </w:rPr>
        <w:t> </w:t>
      </w:r>
      <w:r>
        <w:rPr/>
        <w:t>prontas</w:t>
      </w:r>
      <w:r>
        <w:rPr>
          <w:spacing w:val="8"/>
        </w:rPr>
        <w:t> </w:t>
      </w:r>
      <w:r>
        <w:rPr/>
        <w:t>para</w:t>
      </w:r>
      <w:r>
        <w:rPr>
          <w:spacing w:val="8"/>
        </w:rPr>
        <w:t> </w:t>
      </w:r>
      <w:r>
        <w:rPr/>
        <w:t>consumo,</w:t>
      </w:r>
      <w:r>
        <w:rPr>
          <w:spacing w:val="8"/>
        </w:rPr>
        <w:t> </w:t>
      </w:r>
      <w:r>
        <w:rPr/>
        <w:t>transportadas</w:t>
      </w:r>
      <w:r>
        <w:rPr>
          <w:spacing w:val="8"/>
        </w:rPr>
        <w:t> </w:t>
      </w:r>
      <w:r>
        <w:rPr/>
        <w:t>e</w:t>
      </w:r>
      <w:r>
        <w:rPr>
          <w:spacing w:val="8"/>
        </w:rPr>
        <w:t> </w:t>
      </w:r>
      <w:r>
        <w:rPr/>
        <w:t>distribuídas</w:t>
      </w:r>
      <w:r>
        <w:rPr>
          <w:spacing w:val="8"/>
        </w:rPr>
        <w:t> </w:t>
      </w:r>
      <w:r>
        <w:rPr/>
        <w:t>nos</w:t>
      </w:r>
      <w:r>
        <w:rPr>
          <w:spacing w:val="8"/>
        </w:rPr>
        <w:t> </w:t>
      </w:r>
      <w:r>
        <w:rPr/>
        <w:t>balcões</w:t>
      </w:r>
      <w:r>
        <w:rPr>
          <w:spacing w:val="8"/>
        </w:rPr>
        <w:t> </w:t>
      </w:r>
      <w:r>
        <w:rPr/>
        <w:t>de</w:t>
      </w:r>
      <w:r>
        <w:rPr>
          <w:spacing w:val="8"/>
        </w:rPr>
        <w:t> </w:t>
      </w:r>
      <w:r>
        <w:rPr/>
        <w:t>distribuição</w:t>
      </w:r>
      <w:r>
        <w:rPr>
          <w:spacing w:val="8"/>
        </w:rPr>
        <w:t> </w:t>
      </w:r>
      <w:r>
        <w:rPr/>
        <w:t>de</w:t>
      </w:r>
      <w:r>
        <w:rPr>
          <w:spacing w:val="8"/>
        </w:rPr>
        <w:t> </w:t>
      </w:r>
      <w:r>
        <w:rPr/>
        <w:t>refeições</w:t>
      </w:r>
      <w:r>
        <w:rPr>
          <w:spacing w:val="8"/>
        </w:rPr>
        <w:t> </w:t>
      </w:r>
      <w:r>
        <w:rPr/>
        <w:t>do</w:t>
      </w:r>
      <w:r>
        <w:rPr>
          <w:spacing w:val="8"/>
        </w:rPr>
        <w:t> </w:t>
      </w:r>
      <w:r>
        <w:rPr/>
        <w:t>RU</w:t>
      </w:r>
      <w:r>
        <w:rPr>
          <w:spacing w:val="8"/>
        </w:rPr>
        <w:t> </w:t>
      </w:r>
      <w:r>
        <w:rPr/>
        <w:t>no</w:t>
      </w:r>
      <w:r>
        <w:rPr>
          <w:spacing w:val="8"/>
        </w:rPr>
        <w:t> </w:t>
      </w:r>
      <w:r>
        <w:rPr/>
        <w:t>Campus</w:t>
      </w:r>
      <w:r>
        <w:rPr>
          <w:spacing w:val="8"/>
        </w:rPr>
        <w:t> </w:t>
      </w:r>
      <w:r>
        <w:rPr/>
        <w:t>FEBF/UERJ</w:t>
      </w:r>
      <w:r>
        <w:rPr>
          <w:spacing w:val="8"/>
        </w:rPr>
        <w:t> </w:t>
      </w:r>
      <w:r>
        <w:rPr/>
        <w:t>visa</w:t>
      </w:r>
      <w:r>
        <w:rPr>
          <w:spacing w:val="8"/>
        </w:rPr>
        <w:t> </w:t>
      </w:r>
      <w:r>
        <w:rPr/>
        <w:t>assegurar</w:t>
      </w:r>
      <w:r>
        <w:rPr>
          <w:spacing w:val="8"/>
        </w:rPr>
        <w:t> </w:t>
      </w:r>
      <w:r>
        <w:rPr/>
        <w:t>uma</w:t>
      </w:r>
      <w:r>
        <w:rPr>
          <w:spacing w:val="8"/>
        </w:rPr>
        <w:t> </w:t>
      </w:r>
      <w:r>
        <w:rPr/>
        <w:t>alimentação</w:t>
      </w:r>
      <w:r>
        <w:rPr>
          <w:spacing w:val="8"/>
        </w:rPr>
        <w:t> </w:t>
      </w:r>
      <w:r>
        <w:rPr/>
        <w:t>balanceada</w:t>
      </w:r>
      <w:r>
        <w:rPr>
          <w:spacing w:val="40"/>
        </w:rPr>
        <w:t> </w:t>
      </w:r>
      <w:r>
        <w:rPr/>
        <w:t>e em condições higiênico-sanitárias adequadas, respeitando a cultura local e com atenção socioambiental.</w:t>
      </w:r>
    </w:p>
    <w:p>
      <w:pPr>
        <w:pStyle w:val="BodyText"/>
        <w:spacing w:before="173"/>
        <w:ind w:right="267"/>
      </w:pPr>
      <w:r>
        <w:rPr/>
        <w:t>Esse serviço carece ainda do desenvolvimento de ações estruturais integradas. Foram realizadas reuniões e visitas técnicas com servidores da PR4, Depame, DAENG, Prefeitura dos Campi e FEBEF. Como é de urgência a</w:t>
      </w:r>
      <w:r>
        <w:rPr>
          <w:spacing w:val="80"/>
        </w:rPr>
        <w:t> </w:t>
      </w:r>
      <w:r>
        <w:rPr/>
        <w:t>necessidade</w:t>
      </w:r>
      <w:r>
        <w:rPr>
          <w:spacing w:val="15"/>
        </w:rPr>
        <w:t> </w:t>
      </w:r>
      <w:r>
        <w:rPr/>
        <w:t>de</w:t>
      </w:r>
      <w:r>
        <w:rPr>
          <w:spacing w:val="15"/>
        </w:rPr>
        <w:t> </w:t>
      </w:r>
      <w:r>
        <w:rPr/>
        <w:t>alimentação</w:t>
      </w:r>
      <w:r>
        <w:rPr>
          <w:spacing w:val="15"/>
        </w:rPr>
        <w:t> </w:t>
      </w:r>
      <w:r>
        <w:rPr/>
        <w:t>dos</w:t>
      </w:r>
      <w:r>
        <w:rPr>
          <w:spacing w:val="15"/>
        </w:rPr>
        <w:t> </w:t>
      </w:r>
      <w:r>
        <w:rPr/>
        <w:t>estudantes,</w:t>
      </w:r>
      <w:r>
        <w:rPr>
          <w:spacing w:val="15"/>
        </w:rPr>
        <w:t> </w:t>
      </w:r>
      <w:r>
        <w:rPr/>
        <w:t>foram</w:t>
      </w:r>
      <w:r>
        <w:rPr>
          <w:spacing w:val="15"/>
        </w:rPr>
        <w:t> </w:t>
      </w:r>
      <w:r>
        <w:rPr/>
        <w:t>acordados</w:t>
      </w:r>
      <w:r>
        <w:rPr>
          <w:spacing w:val="15"/>
        </w:rPr>
        <w:t> </w:t>
      </w:r>
      <w:r>
        <w:rPr/>
        <w:t>os</w:t>
      </w:r>
      <w:r>
        <w:rPr>
          <w:spacing w:val="15"/>
        </w:rPr>
        <w:t> </w:t>
      </w:r>
      <w:r>
        <w:rPr/>
        <w:t>atos</w:t>
      </w:r>
      <w:r>
        <w:rPr>
          <w:spacing w:val="15"/>
        </w:rPr>
        <w:t> </w:t>
      </w:r>
      <w:r>
        <w:rPr/>
        <w:t>necessários</w:t>
      </w:r>
      <w:r>
        <w:rPr>
          <w:spacing w:val="15"/>
        </w:rPr>
        <w:t> </w:t>
      </w:r>
      <w:r>
        <w:rPr/>
        <w:t>à</w:t>
      </w:r>
      <w:r>
        <w:rPr>
          <w:spacing w:val="15"/>
        </w:rPr>
        <w:t> </w:t>
      </w:r>
      <w:r>
        <w:rPr/>
        <w:t>implementação</w:t>
      </w:r>
      <w:r>
        <w:rPr>
          <w:spacing w:val="15"/>
        </w:rPr>
        <w:t> </w:t>
      </w:r>
      <w:r>
        <w:rPr/>
        <w:t>do</w:t>
      </w:r>
      <w:r>
        <w:rPr>
          <w:spacing w:val="15"/>
        </w:rPr>
        <w:t> </w:t>
      </w:r>
      <w:r>
        <w:rPr/>
        <w:t>RU</w:t>
      </w:r>
      <w:r>
        <w:rPr>
          <w:spacing w:val="15"/>
        </w:rPr>
        <w:t> </w:t>
      </w:r>
      <w:r>
        <w:rPr/>
        <w:t>provisório</w:t>
      </w:r>
      <w:r>
        <w:rPr>
          <w:spacing w:val="15"/>
        </w:rPr>
        <w:t> </w:t>
      </w:r>
      <w:r>
        <w:rPr/>
        <w:t>(refeições</w:t>
      </w:r>
      <w:r>
        <w:rPr>
          <w:spacing w:val="15"/>
        </w:rPr>
        <w:t> </w:t>
      </w:r>
      <w:r>
        <w:rPr/>
        <w:t>embaladas),</w:t>
      </w:r>
      <w:r>
        <w:rPr>
          <w:spacing w:val="15"/>
        </w:rPr>
        <w:t> </w:t>
      </w:r>
      <w:r>
        <w:rPr/>
        <w:t>tais</w:t>
      </w:r>
      <w:r>
        <w:rPr>
          <w:spacing w:val="15"/>
        </w:rPr>
        <w:t> </w:t>
      </w:r>
      <w:r>
        <w:rPr/>
        <w:t>como:</w:t>
      </w:r>
      <w:r>
        <w:rPr>
          <w:spacing w:val="15"/>
        </w:rPr>
        <w:t> </w:t>
      </w:r>
      <w:r>
        <w:rPr/>
        <w:t>elaboração</w:t>
      </w:r>
      <w:r>
        <w:rPr>
          <w:spacing w:val="15"/>
        </w:rPr>
        <w:t> </w:t>
      </w:r>
      <w:r>
        <w:rPr/>
        <w:t>de</w:t>
      </w:r>
      <w:r>
        <w:rPr>
          <w:spacing w:val="15"/>
        </w:rPr>
        <w:t> </w:t>
      </w:r>
      <w:r>
        <w:rPr/>
        <w:t>documentos,</w:t>
      </w:r>
      <w:r>
        <w:rPr>
          <w:spacing w:val="15"/>
        </w:rPr>
        <w:t> </w:t>
      </w:r>
      <w:r>
        <w:rPr/>
        <w:t>medições,</w:t>
      </w:r>
      <w:r>
        <w:rPr>
          <w:spacing w:val="15"/>
        </w:rPr>
        <w:t> </w:t>
      </w:r>
      <w:r>
        <w:rPr/>
        <w:t>elaboração</w:t>
      </w:r>
      <w:r>
        <w:rPr>
          <w:spacing w:val="15"/>
        </w:rPr>
        <w:t> </w:t>
      </w:r>
      <w:r>
        <w:rPr/>
        <w:t>de</w:t>
      </w:r>
      <w:r>
        <w:rPr>
          <w:spacing w:val="15"/>
        </w:rPr>
        <w:t> </w:t>
      </w:r>
      <w:r>
        <w:rPr/>
        <w:t>cardápios,</w:t>
      </w:r>
      <w:r>
        <w:rPr>
          <w:spacing w:val="15"/>
        </w:rPr>
        <w:t> </w:t>
      </w:r>
      <w:r>
        <w:rPr/>
        <w:t>que</w:t>
      </w:r>
      <w:r>
        <w:rPr>
          <w:spacing w:val="40"/>
        </w:rPr>
        <w:t> </w:t>
      </w:r>
      <w:r>
        <w:rPr/>
        <w:t>deverá seguir a estrutura dos demais RU já implementados e levantamento das necessidades.</w:t>
      </w:r>
    </w:p>
    <w:p>
      <w:pPr>
        <w:pStyle w:val="BodyText"/>
        <w:spacing w:before="173"/>
      </w:pPr>
      <w:r>
        <w:rPr/>
        <w:t>Serão</w:t>
      </w:r>
      <w:r>
        <w:rPr>
          <w:spacing w:val="7"/>
        </w:rPr>
        <w:t> </w:t>
      </w:r>
      <w:r>
        <w:rPr/>
        <w:t>realizados</w:t>
      </w:r>
      <w:r>
        <w:rPr>
          <w:spacing w:val="7"/>
        </w:rPr>
        <w:t> </w:t>
      </w:r>
      <w:r>
        <w:rPr/>
        <w:t>de</w:t>
      </w:r>
      <w:r>
        <w:rPr>
          <w:spacing w:val="7"/>
        </w:rPr>
        <w:t> </w:t>
      </w:r>
      <w:r>
        <w:rPr/>
        <w:t>forma</w:t>
      </w:r>
      <w:r>
        <w:rPr>
          <w:spacing w:val="7"/>
        </w:rPr>
        <w:t> </w:t>
      </w:r>
      <w:r>
        <w:rPr/>
        <w:t>geral</w:t>
      </w:r>
      <w:r>
        <w:rPr>
          <w:spacing w:val="7"/>
        </w:rPr>
        <w:t> </w:t>
      </w:r>
      <w:r>
        <w:rPr/>
        <w:t>os</w:t>
      </w:r>
      <w:r>
        <w:rPr>
          <w:spacing w:val="7"/>
        </w:rPr>
        <w:t> </w:t>
      </w:r>
      <w:r>
        <w:rPr/>
        <w:t>seguintes</w:t>
      </w:r>
      <w:r>
        <w:rPr>
          <w:spacing w:val="7"/>
        </w:rPr>
        <w:t> </w:t>
      </w:r>
      <w:r>
        <w:rPr/>
        <w:t>serviços</w:t>
      </w:r>
      <w:r>
        <w:rPr>
          <w:spacing w:val="7"/>
        </w:rPr>
        <w:t> </w:t>
      </w:r>
      <w:r>
        <w:rPr/>
        <w:t>a</w:t>
      </w:r>
      <w:r>
        <w:rPr>
          <w:spacing w:val="7"/>
        </w:rPr>
        <w:t> </w:t>
      </w:r>
      <w:r>
        <w:rPr/>
        <w:t>serem</w:t>
      </w:r>
      <w:r>
        <w:rPr>
          <w:spacing w:val="8"/>
        </w:rPr>
        <w:t> </w:t>
      </w:r>
      <w:r>
        <w:rPr/>
        <w:t>definidos</w:t>
      </w:r>
      <w:r>
        <w:rPr>
          <w:spacing w:val="7"/>
        </w:rPr>
        <w:t> </w:t>
      </w:r>
      <w:r>
        <w:rPr/>
        <w:t>em</w:t>
      </w:r>
      <w:r>
        <w:rPr>
          <w:spacing w:val="7"/>
        </w:rPr>
        <w:t> </w:t>
      </w:r>
      <w:r>
        <w:rPr/>
        <w:t>projeto</w:t>
      </w:r>
      <w:r>
        <w:rPr>
          <w:spacing w:val="7"/>
        </w:rPr>
        <w:t> </w:t>
      </w:r>
      <w:r>
        <w:rPr/>
        <w:t>de</w:t>
      </w:r>
      <w:r>
        <w:rPr>
          <w:spacing w:val="7"/>
        </w:rPr>
        <w:t> </w:t>
      </w:r>
      <w:r>
        <w:rPr>
          <w:spacing w:val="-2"/>
        </w:rPr>
        <w:t>arquitetura:</w:t>
      </w:r>
    </w:p>
    <w:p>
      <w:pPr>
        <w:pStyle w:val="ListParagraph"/>
        <w:numPr>
          <w:ilvl w:val="0"/>
          <w:numId w:val="89"/>
        </w:numPr>
        <w:tabs>
          <w:tab w:pos="385" w:val="left" w:leader="none"/>
        </w:tabs>
        <w:spacing w:line="240" w:lineRule="auto" w:before="183" w:after="0"/>
        <w:ind w:left="385" w:right="0" w:hanging="94"/>
        <w:jc w:val="left"/>
        <w:rPr>
          <w:sz w:val="16"/>
        </w:rPr>
      </w:pPr>
      <w:r>
        <w:rPr>
          <w:sz w:val="16"/>
        </w:rPr>
        <w:t>Instalação</w:t>
      </w:r>
      <w:r>
        <w:rPr>
          <w:spacing w:val="8"/>
          <w:sz w:val="16"/>
        </w:rPr>
        <w:t> </w:t>
      </w:r>
      <w:r>
        <w:rPr>
          <w:sz w:val="16"/>
        </w:rPr>
        <w:t>de</w:t>
      </w:r>
      <w:r>
        <w:rPr>
          <w:spacing w:val="8"/>
          <w:sz w:val="16"/>
        </w:rPr>
        <w:t> </w:t>
      </w:r>
      <w:r>
        <w:rPr>
          <w:sz w:val="16"/>
        </w:rPr>
        <w:t>divisória</w:t>
      </w:r>
      <w:r>
        <w:rPr>
          <w:spacing w:val="8"/>
          <w:sz w:val="16"/>
        </w:rPr>
        <w:t> </w:t>
      </w:r>
      <w:r>
        <w:rPr>
          <w:sz w:val="16"/>
        </w:rPr>
        <w:t>em</w:t>
      </w:r>
      <w:r>
        <w:rPr>
          <w:spacing w:val="8"/>
          <w:sz w:val="16"/>
        </w:rPr>
        <w:t> </w:t>
      </w:r>
      <w:r>
        <w:rPr>
          <w:sz w:val="16"/>
        </w:rPr>
        <w:t>gesso</w:t>
      </w:r>
      <w:r>
        <w:rPr>
          <w:spacing w:val="8"/>
          <w:sz w:val="16"/>
        </w:rPr>
        <w:t> </w:t>
      </w:r>
      <w:r>
        <w:rPr>
          <w:sz w:val="16"/>
        </w:rPr>
        <w:t>acartonado</w:t>
      </w:r>
      <w:r>
        <w:rPr>
          <w:spacing w:val="9"/>
          <w:sz w:val="16"/>
        </w:rPr>
        <w:t> </w:t>
      </w:r>
      <w:r>
        <w:rPr>
          <w:sz w:val="16"/>
        </w:rPr>
        <w:t>(drywall)</w:t>
      </w:r>
      <w:r>
        <w:rPr>
          <w:spacing w:val="8"/>
          <w:sz w:val="16"/>
        </w:rPr>
        <w:t> </w:t>
      </w:r>
      <w:r>
        <w:rPr>
          <w:sz w:val="16"/>
        </w:rPr>
        <w:t>e/ou</w:t>
      </w:r>
      <w:r>
        <w:rPr>
          <w:spacing w:val="8"/>
          <w:sz w:val="16"/>
        </w:rPr>
        <w:t> </w:t>
      </w:r>
      <w:r>
        <w:rPr>
          <w:sz w:val="16"/>
        </w:rPr>
        <w:t>em</w:t>
      </w:r>
      <w:r>
        <w:rPr>
          <w:spacing w:val="8"/>
          <w:sz w:val="16"/>
        </w:rPr>
        <w:t> </w:t>
      </w:r>
      <w:r>
        <w:rPr>
          <w:spacing w:val="-2"/>
          <w:sz w:val="16"/>
        </w:rPr>
        <w:t>alvenaria;</w:t>
      </w:r>
    </w:p>
    <w:p>
      <w:pPr>
        <w:pStyle w:val="ListParagraph"/>
        <w:numPr>
          <w:ilvl w:val="0"/>
          <w:numId w:val="89"/>
        </w:numPr>
        <w:tabs>
          <w:tab w:pos="385" w:val="left" w:leader="none"/>
        </w:tabs>
        <w:spacing w:line="240" w:lineRule="auto" w:before="173" w:after="0"/>
        <w:ind w:left="385" w:right="0" w:hanging="94"/>
        <w:jc w:val="left"/>
        <w:rPr>
          <w:sz w:val="16"/>
        </w:rPr>
      </w:pPr>
      <w:r>
        <w:rPr>
          <w:sz w:val="16"/>
        </w:rPr>
        <w:t>Instalação</w:t>
      </w:r>
      <w:r>
        <w:rPr>
          <w:spacing w:val="7"/>
          <w:sz w:val="16"/>
        </w:rPr>
        <w:t> </w:t>
      </w:r>
      <w:r>
        <w:rPr>
          <w:sz w:val="16"/>
        </w:rPr>
        <w:t>de</w:t>
      </w:r>
      <w:r>
        <w:rPr>
          <w:spacing w:val="8"/>
          <w:sz w:val="16"/>
        </w:rPr>
        <w:t> </w:t>
      </w:r>
      <w:r>
        <w:rPr>
          <w:sz w:val="16"/>
        </w:rPr>
        <w:t>pias</w:t>
      </w:r>
      <w:r>
        <w:rPr>
          <w:spacing w:val="8"/>
          <w:sz w:val="16"/>
        </w:rPr>
        <w:t> </w:t>
      </w:r>
      <w:r>
        <w:rPr>
          <w:sz w:val="16"/>
        </w:rPr>
        <w:t>para</w:t>
      </w:r>
      <w:r>
        <w:rPr>
          <w:spacing w:val="8"/>
          <w:sz w:val="16"/>
        </w:rPr>
        <w:t> </w:t>
      </w:r>
      <w:r>
        <w:rPr>
          <w:sz w:val="16"/>
        </w:rPr>
        <w:t>higienização</w:t>
      </w:r>
      <w:r>
        <w:rPr>
          <w:spacing w:val="8"/>
          <w:sz w:val="16"/>
        </w:rPr>
        <w:t> </w:t>
      </w:r>
      <w:r>
        <w:rPr>
          <w:sz w:val="16"/>
        </w:rPr>
        <w:t>das</w:t>
      </w:r>
      <w:r>
        <w:rPr>
          <w:spacing w:val="8"/>
          <w:sz w:val="16"/>
        </w:rPr>
        <w:t> </w:t>
      </w:r>
      <w:r>
        <w:rPr>
          <w:spacing w:val="-2"/>
          <w:sz w:val="16"/>
        </w:rPr>
        <w:t>mãos;</w:t>
      </w:r>
    </w:p>
    <w:p>
      <w:pPr>
        <w:pStyle w:val="ListParagraph"/>
        <w:numPr>
          <w:ilvl w:val="0"/>
          <w:numId w:val="89"/>
        </w:numPr>
        <w:tabs>
          <w:tab w:pos="385" w:val="left" w:leader="none"/>
        </w:tabs>
        <w:spacing w:line="240" w:lineRule="auto" w:before="163" w:after="0"/>
        <w:ind w:left="385" w:right="0" w:hanging="94"/>
        <w:jc w:val="left"/>
        <w:rPr>
          <w:sz w:val="16"/>
        </w:rPr>
      </w:pPr>
      <w:r>
        <w:rPr>
          <w:sz w:val="16"/>
        </w:rPr>
        <w:t>Instalação</w:t>
      </w:r>
      <w:r>
        <w:rPr>
          <w:spacing w:val="7"/>
          <w:sz w:val="16"/>
        </w:rPr>
        <w:t> </w:t>
      </w:r>
      <w:r>
        <w:rPr>
          <w:sz w:val="16"/>
        </w:rPr>
        <w:t>de</w:t>
      </w:r>
      <w:r>
        <w:rPr>
          <w:spacing w:val="7"/>
          <w:sz w:val="16"/>
        </w:rPr>
        <w:t> </w:t>
      </w:r>
      <w:r>
        <w:rPr>
          <w:sz w:val="16"/>
        </w:rPr>
        <w:t>roleta</w:t>
      </w:r>
      <w:r>
        <w:rPr>
          <w:spacing w:val="7"/>
          <w:sz w:val="16"/>
        </w:rPr>
        <w:t> </w:t>
      </w:r>
      <w:r>
        <w:rPr>
          <w:sz w:val="16"/>
        </w:rPr>
        <w:t>para</w:t>
      </w:r>
      <w:r>
        <w:rPr>
          <w:spacing w:val="7"/>
          <w:sz w:val="16"/>
        </w:rPr>
        <w:t> </w:t>
      </w:r>
      <w:r>
        <w:rPr>
          <w:sz w:val="16"/>
        </w:rPr>
        <w:t>controle</w:t>
      </w:r>
      <w:r>
        <w:rPr>
          <w:spacing w:val="7"/>
          <w:sz w:val="16"/>
        </w:rPr>
        <w:t> </w:t>
      </w:r>
      <w:r>
        <w:rPr>
          <w:sz w:val="16"/>
        </w:rPr>
        <w:t>de</w:t>
      </w:r>
      <w:r>
        <w:rPr>
          <w:spacing w:val="7"/>
          <w:sz w:val="16"/>
        </w:rPr>
        <w:t> </w:t>
      </w:r>
      <w:r>
        <w:rPr>
          <w:spacing w:val="-2"/>
          <w:sz w:val="16"/>
        </w:rPr>
        <w:t>acesso;</w:t>
      </w:r>
    </w:p>
    <w:p>
      <w:pPr>
        <w:pStyle w:val="ListParagraph"/>
        <w:numPr>
          <w:ilvl w:val="0"/>
          <w:numId w:val="89"/>
        </w:numPr>
        <w:tabs>
          <w:tab w:pos="376" w:val="left" w:leader="none"/>
        </w:tabs>
        <w:spacing w:line="240" w:lineRule="auto" w:before="163" w:after="0"/>
        <w:ind w:left="376" w:right="0" w:hanging="85"/>
        <w:jc w:val="left"/>
        <w:rPr>
          <w:sz w:val="16"/>
        </w:rPr>
      </w:pPr>
      <w:r>
        <w:rPr>
          <w:sz w:val="16"/>
        </w:rPr>
        <w:t>Adequação</w:t>
      </w:r>
      <w:r>
        <w:rPr>
          <w:spacing w:val="7"/>
          <w:sz w:val="16"/>
        </w:rPr>
        <w:t> </w:t>
      </w:r>
      <w:r>
        <w:rPr>
          <w:sz w:val="16"/>
        </w:rPr>
        <w:t>do</w:t>
      </w:r>
      <w:r>
        <w:rPr>
          <w:spacing w:val="8"/>
          <w:sz w:val="16"/>
        </w:rPr>
        <w:t> </w:t>
      </w:r>
      <w:r>
        <w:rPr>
          <w:sz w:val="16"/>
        </w:rPr>
        <w:t>espaço</w:t>
      </w:r>
      <w:r>
        <w:rPr>
          <w:spacing w:val="8"/>
          <w:sz w:val="16"/>
        </w:rPr>
        <w:t> </w:t>
      </w:r>
      <w:r>
        <w:rPr>
          <w:sz w:val="16"/>
        </w:rPr>
        <w:t>proposto</w:t>
      </w:r>
      <w:r>
        <w:rPr>
          <w:spacing w:val="7"/>
          <w:sz w:val="16"/>
        </w:rPr>
        <w:t> </w:t>
      </w:r>
      <w:r>
        <w:rPr>
          <w:sz w:val="16"/>
        </w:rPr>
        <w:t>para</w:t>
      </w:r>
      <w:r>
        <w:rPr>
          <w:spacing w:val="8"/>
          <w:sz w:val="16"/>
        </w:rPr>
        <w:t> </w:t>
      </w:r>
      <w:r>
        <w:rPr>
          <w:sz w:val="16"/>
        </w:rPr>
        <w:t>ser</w:t>
      </w:r>
      <w:r>
        <w:rPr>
          <w:spacing w:val="8"/>
          <w:sz w:val="16"/>
        </w:rPr>
        <w:t> </w:t>
      </w:r>
      <w:r>
        <w:rPr>
          <w:sz w:val="16"/>
        </w:rPr>
        <w:t>um</w:t>
      </w:r>
      <w:r>
        <w:rPr>
          <w:spacing w:val="7"/>
          <w:sz w:val="16"/>
        </w:rPr>
        <w:t> </w:t>
      </w:r>
      <w:r>
        <w:rPr>
          <w:sz w:val="16"/>
        </w:rPr>
        <w:t>refeitório</w:t>
      </w:r>
      <w:r>
        <w:rPr>
          <w:spacing w:val="8"/>
          <w:sz w:val="16"/>
        </w:rPr>
        <w:t> </w:t>
      </w:r>
      <w:r>
        <w:rPr>
          <w:sz w:val="16"/>
        </w:rPr>
        <w:t>com</w:t>
      </w:r>
      <w:r>
        <w:rPr>
          <w:spacing w:val="8"/>
          <w:sz w:val="16"/>
        </w:rPr>
        <w:t> </w:t>
      </w:r>
      <w:r>
        <w:rPr>
          <w:sz w:val="16"/>
        </w:rPr>
        <w:t>demolição</w:t>
      </w:r>
      <w:r>
        <w:rPr>
          <w:spacing w:val="7"/>
          <w:sz w:val="16"/>
        </w:rPr>
        <w:t> </w:t>
      </w:r>
      <w:r>
        <w:rPr>
          <w:sz w:val="16"/>
        </w:rPr>
        <w:t>de</w:t>
      </w:r>
      <w:r>
        <w:rPr>
          <w:spacing w:val="8"/>
          <w:sz w:val="16"/>
        </w:rPr>
        <w:t> </w:t>
      </w:r>
      <w:r>
        <w:rPr>
          <w:spacing w:val="-2"/>
          <w:sz w:val="16"/>
        </w:rPr>
        <w:t>paredes;</w:t>
      </w:r>
    </w:p>
    <w:p>
      <w:pPr>
        <w:pStyle w:val="ListParagraph"/>
        <w:numPr>
          <w:ilvl w:val="0"/>
          <w:numId w:val="89"/>
        </w:numPr>
        <w:tabs>
          <w:tab w:pos="385" w:val="left" w:leader="none"/>
        </w:tabs>
        <w:spacing w:line="240" w:lineRule="auto" w:before="174" w:after="0"/>
        <w:ind w:left="385" w:right="0" w:hanging="94"/>
        <w:jc w:val="left"/>
        <w:rPr>
          <w:sz w:val="16"/>
        </w:rPr>
      </w:pPr>
      <w:r>
        <w:rPr>
          <w:sz w:val="16"/>
        </w:rPr>
        <w:t>Compra</w:t>
      </w:r>
      <w:r>
        <w:rPr>
          <w:spacing w:val="6"/>
          <w:sz w:val="16"/>
        </w:rPr>
        <w:t> </w:t>
      </w:r>
      <w:r>
        <w:rPr>
          <w:sz w:val="16"/>
        </w:rPr>
        <w:t>de</w:t>
      </w:r>
      <w:r>
        <w:rPr>
          <w:spacing w:val="7"/>
          <w:sz w:val="16"/>
        </w:rPr>
        <w:t> </w:t>
      </w:r>
      <w:r>
        <w:rPr>
          <w:sz w:val="16"/>
        </w:rPr>
        <w:t>mobiliário</w:t>
      </w:r>
      <w:r>
        <w:rPr>
          <w:spacing w:val="7"/>
          <w:sz w:val="16"/>
        </w:rPr>
        <w:t> </w:t>
      </w:r>
      <w:r>
        <w:rPr>
          <w:sz w:val="16"/>
        </w:rPr>
        <w:t>a</w:t>
      </w:r>
      <w:r>
        <w:rPr>
          <w:spacing w:val="7"/>
          <w:sz w:val="16"/>
        </w:rPr>
        <w:t> </w:t>
      </w:r>
      <w:r>
        <w:rPr>
          <w:sz w:val="16"/>
        </w:rPr>
        <w:t>ser</w:t>
      </w:r>
      <w:r>
        <w:rPr>
          <w:spacing w:val="6"/>
          <w:sz w:val="16"/>
        </w:rPr>
        <w:t> </w:t>
      </w:r>
      <w:r>
        <w:rPr>
          <w:sz w:val="16"/>
        </w:rPr>
        <w:t>definido</w:t>
      </w:r>
      <w:r>
        <w:rPr>
          <w:spacing w:val="7"/>
          <w:sz w:val="16"/>
        </w:rPr>
        <w:t> </w:t>
      </w:r>
      <w:r>
        <w:rPr>
          <w:sz w:val="16"/>
        </w:rPr>
        <w:t>o</w:t>
      </w:r>
      <w:r>
        <w:rPr>
          <w:spacing w:val="7"/>
          <w:sz w:val="16"/>
        </w:rPr>
        <w:t> </w:t>
      </w:r>
      <w:r>
        <w:rPr>
          <w:sz w:val="16"/>
        </w:rPr>
        <w:t>quantitativo</w:t>
      </w:r>
      <w:r>
        <w:rPr>
          <w:spacing w:val="7"/>
          <w:sz w:val="16"/>
        </w:rPr>
        <w:t> </w:t>
      </w:r>
      <w:r>
        <w:rPr>
          <w:sz w:val="16"/>
        </w:rPr>
        <w:t>e</w:t>
      </w:r>
      <w:r>
        <w:rPr>
          <w:spacing w:val="6"/>
          <w:sz w:val="16"/>
        </w:rPr>
        <w:t> </w:t>
      </w:r>
      <w:r>
        <w:rPr>
          <w:spacing w:val="-2"/>
          <w:sz w:val="16"/>
        </w:rPr>
        <w:t>modelos;</w:t>
      </w:r>
    </w:p>
    <w:p>
      <w:pPr>
        <w:pStyle w:val="ListParagraph"/>
        <w:numPr>
          <w:ilvl w:val="0"/>
          <w:numId w:val="89"/>
        </w:numPr>
        <w:tabs>
          <w:tab w:pos="376" w:val="left" w:leader="none"/>
        </w:tabs>
        <w:spacing w:line="240" w:lineRule="auto" w:before="163" w:after="0"/>
        <w:ind w:left="376" w:right="0" w:hanging="85"/>
        <w:jc w:val="left"/>
        <w:rPr>
          <w:sz w:val="16"/>
        </w:rPr>
      </w:pPr>
      <w:r>
        <w:rPr>
          <w:sz w:val="16"/>
        </w:rPr>
        <w:t>Adequação</w:t>
      </w:r>
      <w:r>
        <w:rPr>
          <w:spacing w:val="9"/>
          <w:sz w:val="16"/>
        </w:rPr>
        <w:t> </w:t>
      </w:r>
      <w:r>
        <w:rPr>
          <w:sz w:val="16"/>
        </w:rPr>
        <w:t>das</w:t>
      </w:r>
      <w:r>
        <w:rPr>
          <w:spacing w:val="10"/>
          <w:sz w:val="16"/>
        </w:rPr>
        <w:t> </w:t>
      </w:r>
      <w:r>
        <w:rPr>
          <w:sz w:val="16"/>
        </w:rPr>
        <w:t>instalações</w:t>
      </w:r>
      <w:r>
        <w:rPr>
          <w:spacing w:val="9"/>
          <w:sz w:val="16"/>
        </w:rPr>
        <w:t> </w:t>
      </w:r>
      <w:r>
        <w:rPr>
          <w:sz w:val="16"/>
        </w:rPr>
        <w:t>elétricas,</w:t>
      </w:r>
      <w:r>
        <w:rPr>
          <w:spacing w:val="10"/>
          <w:sz w:val="16"/>
        </w:rPr>
        <w:t> </w:t>
      </w:r>
      <w:r>
        <w:rPr>
          <w:sz w:val="16"/>
        </w:rPr>
        <w:t>hidráulicas</w:t>
      </w:r>
      <w:r>
        <w:rPr>
          <w:spacing w:val="9"/>
          <w:sz w:val="16"/>
        </w:rPr>
        <w:t> </w:t>
      </w:r>
      <w:r>
        <w:rPr>
          <w:sz w:val="16"/>
        </w:rPr>
        <w:t>e</w:t>
      </w:r>
      <w:r>
        <w:rPr>
          <w:spacing w:val="10"/>
          <w:sz w:val="16"/>
        </w:rPr>
        <w:t> </w:t>
      </w:r>
      <w:r>
        <w:rPr>
          <w:sz w:val="16"/>
        </w:rPr>
        <w:t>afins;</w:t>
      </w:r>
      <w:r>
        <w:rPr>
          <w:spacing w:val="9"/>
          <w:sz w:val="16"/>
        </w:rPr>
        <w:t> </w:t>
      </w:r>
      <w:r>
        <w:rPr>
          <w:spacing w:val="-10"/>
          <w:sz w:val="16"/>
        </w:rPr>
        <w:t>e</w:t>
      </w:r>
    </w:p>
    <w:p>
      <w:pPr>
        <w:pStyle w:val="ListParagraph"/>
        <w:numPr>
          <w:ilvl w:val="0"/>
          <w:numId w:val="89"/>
        </w:numPr>
        <w:tabs>
          <w:tab w:pos="385" w:val="left" w:leader="none"/>
        </w:tabs>
        <w:spacing w:line="240" w:lineRule="auto" w:before="173" w:after="0"/>
        <w:ind w:left="385" w:right="0" w:hanging="94"/>
        <w:jc w:val="left"/>
        <w:rPr>
          <w:sz w:val="16"/>
        </w:rPr>
      </w:pPr>
      <w:r>
        <w:rPr>
          <w:sz w:val="16"/>
        </w:rPr>
        <w:t>Limpeza</w:t>
      </w:r>
      <w:r>
        <w:rPr>
          <w:spacing w:val="6"/>
          <w:sz w:val="16"/>
        </w:rPr>
        <w:t> </w:t>
      </w:r>
      <w:r>
        <w:rPr>
          <w:sz w:val="16"/>
        </w:rPr>
        <w:t>final</w:t>
      </w:r>
      <w:r>
        <w:rPr>
          <w:spacing w:val="7"/>
          <w:sz w:val="16"/>
        </w:rPr>
        <w:t> </w:t>
      </w:r>
      <w:r>
        <w:rPr>
          <w:sz w:val="16"/>
        </w:rPr>
        <w:t>de</w:t>
      </w:r>
      <w:r>
        <w:rPr>
          <w:spacing w:val="7"/>
          <w:sz w:val="16"/>
        </w:rPr>
        <w:t> </w:t>
      </w:r>
      <w:r>
        <w:rPr>
          <w:spacing w:val="-2"/>
          <w:sz w:val="16"/>
        </w:rPr>
        <w:t>obra.</w:t>
      </w:r>
    </w:p>
    <w:p>
      <w:pPr>
        <w:pStyle w:val="BodyText"/>
        <w:spacing w:line="247" w:lineRule="auto" w:before="183"/>
        <w:ind w:right="388"/>
      </w:pPr>
      <w:r>
        <w:rPr/>
        <w:t>A FEBF</w:t>
      </w:r>
      <w:r>
        <w:rPr>
          <w:spacing w:val="11"/>
        </w:rPr>
        <w:t> </w:t>
      </w:r>
      <w:r>
        <w:rPr/>
        <w:t>é</w:t>
      </w:r>
      <w:r>
        <w:rPr>
          <w:spacing w:val="11"/>
        </w:rPr>
        <w:t> </w:t>
      </w:r>
      <w:r>
        <w:rPr/>
        <w:t>uma</w:t>
      </w:r>
      <w:r>
        <w:rPr>
          <w:spacing w:val="11"/>
        </w:rPr>
        <w:t> </w:t>
      </w:r>
      <w:r>
        <w:rPr/>
        <w:t>unidade</w:t>
      </w:r>
      <w:r>
        <w:rPr>
          <w:spacing w:val="11"/>
        </w:rPr>
        <w:t> </w:t>
      </w:r>
      <w:r>
        <w:rPr/>
        <w:t>estratégica</w:t>
      </w:r>
      <w:r>
        <w:rPr>
          <w:spacing w:val="11"/>
        </w:rPr>
        <w:t> </w:t>
      </w:r>
      <w:r>
        <w:rPr/>
        <w:t>da</w:t>
      </w:r>
      <w:r>
        <w:rPr>
          <w:spacing w:val="11"/>
        </w:rPr>
        <w:t> </w:t>
      </w:r>
      <w:r>
        <w:rPr/>
        <w:t>UERJ</w:t>
      </w:r>
      <w:r>
        <w:rPr>
          <w:spacing w:val="11"/>
        </w:rPr>
        <w:t> </w:t>
      </w:r>
      <w:r>
        <w:rPr/>
        <w:t>localizada</w:t>
      </w:r>
      <w:r>
        <w:rPr>
          <w:spacing w:val="11"/>
        </w:rPr>
        <w:t> </w:t>
      </w:r>
      <w:r>
        <w:rPr/>
        <w:t>no</w:t>
      </w:r>
      <w:r>
        <w:rPr>
          <w:spacing w:val="11"/>
        </w:rPr>
        <w:t> </w:t>
      </w:r>
      <w:r>
        <w:rPr/>
        <w:t>Município</w:t>
      </w:r>
      <w:r>
        <w:rPr>
          <w:spacing w:val="11"/>
        </w:rPr>
        <w:t> </w:t>
      </w:r>
      <w:r>
        <w:rPr/>
        <w:t>de</w:t>
      </w:r>
      <w:r>
        <w:rPr>
          <w:spacing w:val="11"/>
        </w:rPr>
        <w:t> </w:t>
      </w:r>
      <w:r>
        <w:rPr/>
        <w:t>Duque</w:t>
      </w:r>
      <w:r>
        <w:rPr>
          <w:spacing w:val="11"/>
        </w:rPr>
        <w:t> </w:t>
      </w:r>
      <w:r>
        <w:rPr/>
        <w:t>de</w:t>
      </w:r>
      <w:r>
        <w:rPr>
          <w:spacing w:val="11"/>
        </w:rPr>
        <w:t> </w:t>
      </w:r>
      <w:r>
        <w:rPr/>
        <w:t>Caxias,</w:t>
      </w:r>
      <w:r>
        <w:rPr>
          <w:spacing w:val="11"/>
        </w:rPr>
        <w:t> </w:t>
      </w:r>
      <w:r>
        <w:rPr/>
        <w:t>na</w:t>
      </w:r>
      <w:r>
        <w:rPr>
          <w:spacing w:val="11"/>
        </w:rPr>
        <w:t> </w:t>
      </w:r>
      <w:r>
        <w:rPr/>
        <w:t>Baixada</w:t>
      </w:r>
      <w:r>
        <w:rPr>
          <w:spacing w:val="11"/>
        </w:rPr>
        <w:t> </w:t>
      </w:r>
      <w:r>
        <w:rPr/>
        <w:t>Fluminense,</w:t>
      </w:r>
      <w:r>
        <w:rPr>
          <w:spacing w:val="11"/>
        </w:rPr>
        <w:t> </w:t>
      </w:r>
      <w:r>
        <w:rPr/>
        <w:t>instalada</w:t>
      </w:r>
      <w:r>
        <w:rPr>
          <w:spacing w:val="11"/>
        </w:rPr>
        <w:t> </w:t>
      </w:r>
      <w:r>
        <w:rPr/>
        <w:t>no</w:t>
      </w:r>
      <w:r>
        <w:rPr>
          <w:spacing w:val="11"/>
        </w:rPr>
        <w:t> </w:t>
      </w:r>
      <w:r>
        <w:rPr/>
        <w:t>CIEP 090</w:t>
      </w:r>
      <w:r>
        <w:rPr>
          <w:spacing w:val="11"/>
        </w:rPr>
        <w:t> </w:t>
      </w:r>
      <w:r>
        <w:rPr/>
        <w:t>– Vila</w:t>
      </w:r>
      <w:r>
        <w:rPr>
          <w:spacing w:val="11"/>
        </w:rPr>
        <w:t> </w:t>
      </w:r>
      <w:r>
        <w:rPr/>
        <w:t>São</w:t>
      </w:r>
      <w:r>
        <w:rPr>
          <w:spacing w:val="11"/>
        </w:rPr>
        <w:t> </w:t>
      </w:r>
      <w:r>
        <w:rPr/>
        <w:t>Luiz</w:t>
      </w:r>
      <w:r>
        <w:rPr>
          <w:spacing w:val="11"/>
        </w:rPr>
        <w:t> </w:t>
      </w:r>
      <w:r>
        <w:rPr/>
        <w:t>desde</w:t>
      </w:r>
      <w:r>
        <w:rPr>
          <w:spacing w:val="11"/>
        </w:rPr>
        <w:t> </w:t>
      </w:r>
      <w:r>
        <w:rPr/>
        <w:t>1998. Atualmente,</w:t>
      </w:r>
      <w:r>
        <w:rPr>
          <w:spacing w:val="11"/>
        </w:rPr>
        <w:t> </w:t>
      </w:r>
      <w:r>
        <w:rPr/>
        <w:t>abriga</w:t>
      </w:r>
      <w:r>
        <w:rPr>
          <w:spacing w:val="11"/>
        </w:rPr>
        <w:t> </w:t>
      </w:r>
      <w:r>
        <w:rPr/>
        <w:t>os</w:t>
      </w:r>
      <w:r>
        <w:rPr>
          <w:spacing w:val="11"/>
        </w:rPr>
        <w:t> </w:t>
      </w:r>
      <w:r>
        <w:rPr/>
        <w:t>cursos</w:t>
      </w:r>
      <w:r>
        <w:rPr>
          <w:spacing w:val="11"/>
        </w:rPr>
        <w:t> </w:t>
      </w:r>
      <w:r>
        <w:rPr/>
        <w:t>de</w:t>
      </w:r>
      <w:r>
        <w:rPr>
          <w:spacing w:val="11"/>
        </w:rPr>
        <w:t> </w:t>
      </w:r>
      <w:r>
        <w:rPr/>
        <w:t>Geografia,</w:t>
      </w:r>
      <w:r>
        <w:rPr>
          <w:spacing w:val="40"/>
        </w:rPr>
        <w:t> </w:t>
      </w:r>
      <w:r>
        <w:rPr/>
        <w:t>Matemática,</w:t>
      </w:r>
      <w:r>
        <w:rPr>
          <w:spacing w:val="9"/>
        </w:rPr>
        <w:t> </w:t>
      </w:r>
      <w:r>
        <w:rPr/>
        <w:t>Pedagogia</w:t>
      </w:r>
      <w:r>
        <w:rPr>
          <w:spacing w:val="9"/>
        </w:rPr>
        <w:t> </w:t>
      </w:r>
      <w:r>
        <w:rPr/>
        <w:t>e</w:t>
      </w:r>
      <w:r>
        <w:rPr>
          <w:spacing w:val="9"/>
        </w:rPr>
        <w:t> </w:t>
      </w:r>
      <w:r>
        <w:rPr/>
        <w:t>História,</w:t>
      </w:r>
      <w:r>
        <w:rPr>
          <w:spacing w:val="9"/>
        </w:rPr>
        <w:t> </w:t>
      </w:r>
      <w:r>
        <w:rPr/>
        <w:t>e</w:t>
      </w:r>
      <w:r>
        <w:rPr>
          <w:spacing w:val="9"/>
        </w:rPr>
        <w:t> </w:t>
      </w:r>
      <w:r>
        <w:rPr/>
        <w:t>dialoga</w:t>
      </w:r>
      <w:r>
        <w:rPr>
          <w:spacing w:val="9"/>
        </w:rPr>
        <w:t> </w:t>
      </w:r>
      <w:r>
        <w:rPr/>
        <w:t>constantemente</w:t>
      </w:r>
      <w:r>
        <w:rPr>
          <w:spacing w:val="9"/>
        </w:rPr>
        <w:t> </w:t>
      </w:r>
      <w:r>
        <w:rPr/>
        <w:t>com</w:t>
      </w:r>
      <w:r>
        <w:rPr>
          <w:spacing w:val="9"/>
        </w:rPr>
        <w:t> </w:t>
      </w:r>
      <w:r>
        <w:rPr/>
        <w:t>a</w:t>
      </w:r>
      <w:r>
        <w:rPr>
          <w:spacing w:val="9"/>
        </w:rPr>
        <w:t> </w:t>
      </w:r>
      <w:r>
        <w:rPr/>
        <w:t>comunidade</w:t>
      </w:r>
      <w:r>
        <w:rPr>
          <w:spacing w:val="9"/>
        </w:rPr>
        <w:t> </w:t>
      </w:r>
      <w:r>
        <w:rPr/>
        <w:t>oferecendo</w:t>
      </w:r>
      <w:r>
        <w:rPr>
          <w:spacing w:val="9"/>
        </w:rPr>
        <w:t> </w:t>
      </w:r>
      <w:r>
        <w:rPr/>
        <w:t>atividades</w:t>
      </w:r>
      <w:r>
        <w:rPr>
          <w:spacing w:val="9"/>
        </w:rPr>
        <w:t> </w:t>
      </w:r>
      <w:r>
        <w:rPr/>
        <w:t>de</w:t>
      </w:r>
      <w:r>
        <w:rPr>
          <w:spacing w:val="9"/>
        </w:rPr>
        <w:t> </w:t>
      </w:r>
      <w:r>
        <w:rPr/>
        <w:t>ensino,</w:t>
      </w:r>
      <w:r>
        <w:rPr>
          <w:spacing w:val="9"/>
        </w:rPr>
        <w:t> </w:t>
      </w:r>
      <w:r>
        <w:rPr/>
        <w:t>pesquisa</w:t>
      </w:r>
      <w:r>
        <w:rPr>
          <w:spacing w:val="9"/>
        </w:rPr>
        <w:t> </w:t>
      </w:r>
      <w:r>
        <w:rPr/>
        <w:t>e</w:t>
      </w:r>
      <w:r>
        <w:rPr>
          <w:spacing w:val="9"/>
        </w:rPr>
        <w:t> </w:t>
      </w:r>
      <w:r>
        <w:rPr/>
        <w:t>extensão.</w:t>
      </w:r>
      <w:r>
        <w:rPr>
          <w:spacing w:val="-2"/>
        </w:rPr>
        <w:t> </w:t>
      </w:r>
      <w:r>
        <w:rPr/>
        <w:t>Além</w:t>
      </w:r>
      <w:r>
        <w:rPr>
          <w:spacing w:val="9"/>
        </w:rPr>
        <w:t> </w:t>
      </w:r>
      <w:r>
        <w:rPr/>
        <w:t>disso,</w:t>
      </w:r>
      <w:r>
        <w:rPr>
          <w:spacing w:val="9"/>
        </w:rPr>
        <w:t> </w:t>
      </w:r>
      <w:r>
        <w:rPr/>
        <w:t>oferece</w:t>
      </w:r>
      <w:r>
        <w:rPr>
          <w:spacing w:val="9"/>
        </w:rPr>
        <w:t> </w:t>
      </w:r>
      <w:r>
        <w:rPr/>
        <w:t>cursos</w:t>
      </w:r>
      <w:r>
        <w:rPr>
          <w:spacing w:val="9"/>
        </w:rPr>
        <w:t> </w:t>
      </w:r>
      <w:r>
        <w:rPr/>
        <w:t>de</w:t>
      </w:r>
      <w:r>
        <w:rPr>
          <w:spacing w:val="9"/>
        </w:rPr>
        <w:t> </w:t>
      </w:r>
      <w:r>
        <w:rPr/>
        <w:t>especialização,</w:t>
      </w:r>
      <w:r>
        <w:rPr>
          <w:spacing w:val="9"/>
        </w:rPr>
        <w:t> </w:t>
      </w:r>
      <w:r>
        <w:rPr/>
        <w:t>mestrado</w:t>
      </w:r>
      <w:r>
        <w:rPr>
          <w:spacing w:val="9"/>
        </w:rPr>
        <w:t> </w:t>
      </w:r>
      <w:r>
        <w:rPr/>
        <w:t>e</w:t>
      </w:r>
      <w:r>
        <w:rPr>
          <w:spacing w:val="9"/>
        </w:rPr>
        <w:t> </w:t>
      </w:r>
      <w:r>
        <w:rPr/>
        <w:t>doutorado.</w:t>
      </w:r>
      <w:r>
        <w:rPr>
          <w:spacing w:val="9"/>
        </w:rPr>
        <w:t> </w:t>
      </w:r>
      <w:r>
        <w:rPr/>
        <w:t>Em</w:t>
      </w:r>
      <w:r>
        <w:rPr>
          <w:spacing w:val="9"/>
        </w:rPr>
        <w:t> </w:t>
      </w:r>
      <w:r>
        <w:rPr/>
        <w:t>seu</w:t>
      </w:r>
      <w:r>
        <w:rPr>
          <w:spacing w:val="9"/>
        </w:rPr>
        <w:t> </w:t>
      </w:r>
      <w:r>
        <w:rPr/>
        <w:t>entorno,</w:t>
      </w:r>
      <w:r>
        <w:rPr>
          <w:spacing w:val="40"/>
        </w:rPr>
        <w:t> </w:t>
      </w:r>
      <w:r>
        <w:rPr/>
        <w:t>há</w:t>
      </w:r>
      <w:r>
        <w:rPr>
          <w:spacing w:val="18"/>
        </w:rPr>
        <w:t> </w:t>
      </w:r>
      <w:r>
        <w:rPr/>
        <w:t>pouca</w:t>
      </w:r>
      <w:r>
        <w:rPr>
          <w:spacing w:val="18"/>
        </w:rPr>
        <w:t> </w:t>
      </w:r>
      <w:r>
        <w:rPr/>
        <w:t>disponibilidade</w:t>
      </w:r>
      <w:r>
        <w:rPr>
          <w:spacing w:val="18"/>
        </w:rPr>
        <w:t> </w:t>
      </w:r>
      <w:r>
        <w:rPr/>
        <w:t>de</w:t>
      </w:r>
      <w:r>
        <w:rPr>
          <w:spacing w:val="18"/>
        </w:rPr>
        <w:t> </w:t>
      </w:r>
      <w:r>
        <w:rPr/>
        <w:t>restaurantes</w:t>
      </w:r>
      <w:r>
        <w:rPr>
          <w:spacing w:val="18"/>
        </w:rPr>
        <w:t> </w:t>
      </w:r>
      <w:r>
        <w:rPr/>
        <w:t>com</w:t>
      </w:r>
      <w:r>
        <w:rPr>
          <w:spacing w:val="18"/>
        </w:rPr>
        <w:t> </w:t>
      </w:r>
      <w:r>
        <w:rPr/>
        <w:t>preços</w:t>
      </w:r>
      <w:r>
        <w:rPr>
          <w:spacing w:val="18"/>
        </w:rPr>
        <w:t> </w:t>
      </w:r>
      <w:r>
        <w:rPr/>
        <w:t>acessíveis</w:t>
      </w:r>
      <w:r>
        <w:rPr>
          <w:spacing w:val="18"/>
        </w:rPr>
        <w:t> </w:t>
      </w:r>
      <w:r>
        <w:rPr/>
        <w:t>aos</w:t>
      </w:r>
      <w:r>
        <w:rPr>
          <w:spacing w:val="18"/>
        </w:rPr>
        <w:t> </w:t>
      </w:r>
      <w:r>
        <w:rPr/>
        <w:t>estudantes</w:t>
      </w:r>
      <w:r>
        <w:rPr>
          <w:spacing w:val="18"/>
        </w:rPr>
        <w:t> </w:t>
      </w:r>
      <w:r>
        <w:rPr/>
        <w:t>regularmente</w:t>
      </w:r>
      <w:r>
        <w:rPr>
          <w:spacing w:val="18"/>
        </w:rPr>
        <w:t> </w:t>
      </w:r>
      <w:r>
        <w:rPr/>
        <w:t>matriculados</w:t>
      </w:r>
      <w:r>
        <w:rPr>
          <w:spacing w:val="18"/>
        </w:rPr>
        <w:t> </w:t>
      </w:r>
      <w:r>
        <w:rPr/>
        <w:t>e</w:t>
      </w:r>
      <w:r>
        <w:rPr>
          <w:spacing w:val="18"/>
        </w:rPr>
        <w:t> </w:t>
      </w:r>
      <w:r>
        <w:rPr/>
        <w:t>aos</w:t>
      </w:r>
      <w:r>
        <w:rPr>
          <w:spacing w:val="18"/>
        </w:rPr>
        <w:t> </w:t>
      </w:r>
      <w:r>
        <w:rPr/>
        <w:t>demais</w:t>
      </w:r>
      <w:r>
        <w:rPr>
          <w:spacing w:val="18"/>
        </w:rPr>
        <w:t> </w:t>
      </w:r>
      <w:r>
        <w:rPr/>
        <w:t>membros</w:t>
      </w:r>
      <w:r>
        <w:rPr>
          <w:spacing w:val="18"/>
        </w:rPr>
        <w:t> </w:t>
      </w:r>
      <w:r>
        <w:rPr/>
        <w:t>da</w:t>
      </w:r>
      <w:r>
        <w:rPr>
          <w:spacing w:val="18"/>
        </w:rPr>
        <w:t> </w:t>
      </w:r>
      <w:r>
        <w:rPr/>
        <w:t>comunidade</w:t>
      </w:r>
      <w:r>
        <w:rPr>
          <w:spacing w:val="18"/>
        </w:rPr>
        <w:t> </w:t>
      </w:r>
      <w:r>
        <w:rPr/>
        <w:t>acadêmica.</w:t>
      </w:r>
    </w:p>
    <w:p>
      <w:pPr>
        <w:pStyle w:val="BodyText"/>
        <w:spacing w:line="247" w:lineRule="auto" w:before="156"/>
        <w:ind w:right="391"/>
      </w:pPr>
      <w:r>
        <w:rPr/>
        <w:t>O quantitativo de refeições distribuídas por dia foi estimado via formulário eletrônico intitulado “Levantamento de demanda do campus FEBF – Duque de Caxias para a implementação de restaurante universitário”,</w:t>
      </w:r>
      <w:r>
        <w:rPr>
          <w:spacing w:val="80"/>
        </w:rPr>
        <w:t> </w:t>
      </w:r>
      <w:r>
        <w:rPr/>
        <w:t>respondido</w:t>
      </w:r>
      <w:r>
        <w:rPr>
          <w:spacing w:val="9"/>
        </w:rPr>
        <w:t> </w:t>
      </w:r>
      <w:r>
        <w:rPr/>
        <w:t>pela</w:t>
      </w:r>
      <w:r>
        <w:rPr>
          <w:spacing w:val="9"/>
        </w:rPr>
        <w:t> </w:t>
      </w:r>
      <w:r>
        <w:rPr/>
        <w:t>direção</w:t>
      </w:r>
      <w:r>
        <w:rPr>
          <w:spacing w:val="9"/>
        </w:rPr>
        <w:t> </w:t>
      </w:r>
      <w:r>
        <w:rPr/>
        <w:t>desse</w:t>
      </w:r>
      <w:r>
        <w:rPr>
          <w:spacing w:val="9"/>
        </w:rPr>
        <w:t> </w:t>
      </w:r>
      <w:r>
        <w:rPr/>
        <w:t>campus.</w:t>
      </w:r>
      <w:r>
        <w:rPr>
          <w:spacing w:val="9"/>
        </w:rPr>
        <w:t> </w:t>
      </w:r>
      <w:r>
        <w:rPr/>
        <w:t>Dos</w:t>
      </w:r>
      <w:r>
        <w:rPr>
          <w:spacing w:val="9"/>
        </w:rPr>
        <w:t> </w:t>
      </w:r>
      <w:r>
        <w:rPr/>
        <w:t>312</w:t>
      </w:r>
      <w:r>
        <w:rPr>
          <w:spacing w:val="9"/>
        </w:rPr>
        <w:t> </w:t>
      </w:r>
      <w:r>
        <w:rPr/>
        <w:t>estudantes</w:t>
      </w:r>
      <w:r>
        <w:rPr>
          <w:spacing w:val="9"/>
        </w:rPr>
        <w:t> </w:t>
      </w:r>
      <w:r>
        <w:rPr/>
        <w:t>que</w:t>
      </w:r>
      <w:r>
        <w:rPr>
          <w:spacing w:val="9"/>
        </w:rPr>
        <w:t> </w:t>
      </w:r>
      <w:r>
        <w:rPr/>
        <w:t>responderam</w:t>
      </w:r>
      <w:r>
        <w:rPr>
          <w:spacing w:val="9"/>
        </w:rPr>
        <w:t> </w:t>
      </w:r>
      <w:r>
        <w:rPr/>
        <w:t>ao</w:t>
      </w:r>
      <w:r>
        <w:rPr>
          <w:spacing w:val="9"/>
        </w:rPr>
        <w:t> </w:t>
      </w:r>
      <w:r>
        <w:rPr/>
        <w:t>formulário</w:t>
      </w:r>
      <w:r>
        <w:rPr>
          <w:spacing w:val="9"/>
        </w:rPr>
        <w:t> </w:t>
      </w:r>
      <w:r>
        <w:rPr/>
        <w:t>intitulado</w:t>
      </w:r>
      <w:r>
        <w:rPr>
          <w:spacing w:val="9"/>
        </w:rPr>
        <w:t> </w:t>
      </w:r>
      <w:r>
        <w:rPr/>
        <w:t>“Levantamento</w:t>
      </w:r>
      <w:r>
        <w:rPr>
          <w:spacing w:val="9"/>
        </w:rPr>
        <w:t> </w:t>
      </w:r>
      <w:r>
        <w:rPr/>
        <w:t>do</w:t>
      </w:r>
      <w:r>
        <w:rPr>
          <w:spacing w:val="9"/>
        </w:rPr>
        <w:t> </w:t>
      </w:r>
      <w:r>
        <w:rPr/>
        <w:t>perfil</w:t>
      </w:r>
      <w:r>
        <w:rPr>
          <w:spacing w:val="9"/>
        </w:rPr>
        <w:t> </w:t>
      </w:r>
      <w:r>
        <w:rPr/>
        <w:t>dos</w:t>
      </w:r>
      <w:r>
        <w:rPr>
          <w:spacing w:val="9"/>
        </w:rPr>
        <w:t> </w:t>
      </w:r>
      <w:r>
        <w:rPr/>
        <w:t>estudantes</w:t>
      </w:r>
      <w:r>
        <w:rPr>
          <w:spacing w:val="9"/>
        </w:rPr>
        <w:t> </w:t>
      </w:r>
      <w:r>
        <w:rPr/>
        <w:t>para</w:t>
      </w:r>
      <w:r>
        <w:rPr>
          <w:spacing w:val="9"/>
        </w:rPr>
        <w:t> </w:t>
      </w:r>
      <w:r>
        <w:rPr/>
        <w:t>a</w:t>
      </w:r>
      <w:r>
        <w:rPr>
          <w:spacing w:val="9"/>
        </w:rPr>
        <w:t> </w:t>
      </w:r>
      <w:r>
        <w:rPr/>
        <w:t>implementação</w:t>
      </w:r>
      <w:r>
        <w:rPr>
          <w:spacing w:val="9"/>
        </w:rPr>
        <w:t> </w:t>
      </w:r>
      <w:r>
        <w:rPr/>
        <w:t>do</w:t>
      </w:r>
      <w:r>
        <w:rPr>
          <w:spacing w:val="9"/>
        </w:rPr>
        <w:t> </w:t>
      </w:r>
      <w:r>
        <w:rPr/>
        <w:t>Restaurante</w:t>
      </w:r>
      <w:r>
        <w:rPr>
          <w:spacing w:val="9"/>
        </w:rPr>
        <w:t> </w:t>
      </w:r>
      <w:r>
        <w:rPr/>
        <w:t>Universitário”,</w:t>
      </w:r>
      <w:r>
        <w:rPr>
          <w:spacing w:val="9"/>
        </w:rPr>
        <w:t> </w:t>
      </w:r>
      <w:r>
        <w:rPr/>
        <w:t>305</w:t>
      </w:r>
      <w:r>
        <w:rPr>
          <w:spacing w:val="9"/>
        </w:rPr>
        <w:t> </w:t>
      </w:r>
      <w:r>
        <w:rPr/>
        <w:t>(97,8%)</w:t>
      </w:r>
      <w:r>
        <w:rPr>
          <w:spacing w:val="9"/>
        </w:rPr>
        <w:t> </w:t>
      </w:r>
      <w:r>
        <w:rPr/>
        <w:t>expressaram</w:t>
      </w:r>
      <w:r>
        <w:rPr>
          <w:spacing w:val="40"/>
        </w:rPr>
        <w:t> </w:t>
      </w:r>
      <w:r>
        <w:rPr/>
        <w:t>a</w:t>
      </w:r>
      <w:r>
        <w:rPr>
          <w:spacing w:val="13"/>
        </w:rPr>
        <w:t> </w:t>
      </w:r>
      <w:r>
        <w:rPr/>
        <w:t>intenção</w:t>
      </w:r>
      <w:r>
        <w:rPr>
          <w:spacing w:val="13"/>
        </w:rPr>
        <w:t> </w:t>
      </w:r>
      <w:r>
        <w:rPr/>
        <w:t>de</w:t>
      </w:r>
      <w:r>
        <w:rPr>
          <w:spacing w:val="13"/>
        </w:rPr>
        <w:t> </w:t>
      </w:r>
      <w:r>
        <w:rPr/>
        <w:t>utilizar</w:t>
      </w:r>
      <w:r>
        <w:rPr>
          <w:spacing w:val="13"/>
        </w:rPr>
        <w:t> </w:t>
      </w:r>
      <w:r>
        <w:rPr/>
        <w:t>o</w:t>
      </w:r>
      <w:r>
        <w:rPr>
          <w:spacing w:val="13"/>
        </w:rPr>
        <w:t> </w:t>
      </w:r>
      <w:r>
        <w:rPr/>
        <w:t>RU</w:t>
      </w:r>
      <w:r>
        <w:rPr>
          <w:spacing w:val="13"/>
        </w:rPr>
        <w:t> </w:t>
      </w:r>
      <w:r>
        <w:rPr/>
        <w:t>FEBF</w:t>
      </w:r>
      <w:r>
        <w:rPr>
          <w:spacing w:val="13"/>
        </w:rPr>
        <w:t> </w:t>
      </w:r>
      <w:r>
        <w:rPr/>
        <w:t>Caxias</w:t>
      </w:r>
      <w:r>
        <w:rPr>
          <w:spacing w:val="13"/>
        </w:rPr>
        <w:t> </w:t>
      </w:r>
      <w:r>
        <w:rPr/>
        <w:t>com</w:t>
      </w:r>
      <w:r>
        <w:rPr>
          <w:spacing w:val="13"/>
        </w:rPr>
        <w:t> </w:t>
      </w:r>
      <w:r>
        <w:rPr/>
        <w:t>serviço</w:t>
      </w:r>
      <w:r>
        <w:rPr>
          <w:spacing w:val="13"/>
        </w:rPr>
        <w:t> </w:t>
      </w:r>
      <w:r>
        <w:rPr/>
        <w:t>de</w:t>
      </w:r>
      <w:r>
        <w:rPr>
          <w:spacing w:val="13"/>
        </w:rPr>
        <w:t> </w:t>
      </w:r>
      <w:r>
        <w:rPr/>
        <w:t>refeições</w:t>
      </w:r>
      <w:r>
        <w:rPr>
          <w:spacing w:val="13"/>
        </w:rPr>
        <w:t> </w:t>
      </w:r>
      <w:r>
        <w:rPr/>
        <w:t>embaladas.</w:t>
      </w:r>
      <w:r>
        <w:rPr>
          <w:spacing w:val="13"/>
        </w:rPr>
        <w:t> </w:t>
      </w:r>
      <w:r>
        <w:rPr/>
        <w:t>No</w:t>
      </w:r>
      <w:r>
        <w:rPr>
          <w:spacing w:val="13"/>
        </w:rPr>
        <w:t> </w:t>
      </w:r>
      <w:r>
        <w:rPr/>
        <w:t>Item</w:t>
      </w:r>
      <w:r>
        <w:rPr>
          <w:spacing w:val="13"/>
        </w:rPr>
        <w:t> </w:t>
      </w:r>
      <w:r>
        <w:rPr/>
        <w:t>7</w:t>
      </w:r>
      <w:r>
        <w:rPr>
          <w:spacing w:val="13"/>
        </w:rPr>
        <w:t> </w:t>
      </w:r>
      <w:r>
        <w:rPr/>
        <w:t>será</w:t>
      </w:r>
      <w:r>
        <w:rPr>
          <w:spacing w:val="13"/>
        </w:rPr>
        <w:t> </w:t>
      </w:r>
      <w:r>
        <w:rPr/>
        <w:t>apresentado</w:t>
      </w:r>
      <w:r>
        <w:rPr>
          <w:spacing w:val="13"/>
        </w:rPr>
        <w:t> </w:t>
      </w:r>
      <w:r>
        <w:rPr/>
        <w:t>o</w:t>
      </w:r>
      <w:r>
        <w:rPr>
          <w:spacing w:val="13"/>
        </w:rPr>
        <w:t> </w:t>
      </w:r>
      <w:r>
        <w:rPr/>
        <w:t>quantitativo</w:t>
      </w:r>
      <w:r>
        <w:rPr>
          <w:spacing w:val="13"/>
        </w:rPr>
        <w:t> </w:t>
      </w:r>
      <w:r>
        <w:rPr/>
        <w:t>anual</w:t>
      </w:r>
      <w:r>
        <w:rPr>
          <w:spacing w:val="13"/>
        </w:rPr>
        <w:t> </w:t>
      </w:r>
      <w:r>
        <w:rPr/>
        <w:t>e</w:t>
      </w:r>
      <w:r>
        <w:rPr>
          <w:spacing w:val="13"/>
        </w:rPr>
        <w:t> </w:t>
      </w:r>
      <w:r>
        <w:rPr/>
        <w:t>o</w:t>
      </w:r>
      <w:r>
        <w:rPr>
          <w:spacing w:val="13"/>
        </w:rPr>
        <w:t> </w:t>
      </w:r>
      <w:r>
        <w:rPr/>
        <w:t>histórico</w:t>
      </w:r>
      <w:r>
        <w:rPr>
          <w:spacing w:val="13"/>
        </w:rPr>
        <w:t> </w:t>
      </w:r>
      <w:r>
        <w:rPr/>
        <w:t>de</w:t>
      </w:r>
      <w:r>
        <w:rPr>
          <w:spacing w:val="13"/>
        </w:rPr>
        <w:t> </w:t>
      </w:r>
      <w:r>
        <w:rPr/>
        <w:t>contratações</w:t>
      </w:r>
      <w:r>
        <w:rPr>
          <w:spacing w:val="13"/>
        </w:rPr>
        <w:t> </w:t>
      </w:r>
      <w:r>
        <w:rPr/>
        <w:t>anteriores.</w:t>
      </w:r>
    </w:p>
    <w:p>
      <w:pPr>
        <w:pStyle w:val="BodyText"/>
        <w:spacing w:line="252" w:lineRule="auto" w:before="156"/>
      </w:pPr>
      <w:r>
        <w:rPr/>
        <w:t>Portanto,</w:t>
      </w:r>
      <w:r>
        <w:rPr>
          <w:spacing w:val="8"/>
        </w:rPr>
        <w:t> </w:t>
      </w:r>
      <w:r>
        <w:rPr/>
        <w:t>faz-se</w:t>
      </w:r>
      <w:r>
        <w:rPr>
          <w:spacing w:val="8"/>
        </w:rPr>
        <w:t> </w:t>
      </w:r>
      <w:r>
        <w:rPr/>
        <w:t>necessária</w:t>
      </w:r>
      <w:r>
        <w:rPr>
          <w:spacing w:val="8"/>
        </w:rPr>
        <w:t> </w:t>
      </w:r>
      <w:r>
        <w:rPr/>
        <w:t>a</w:t>
      </w:r>
      <w:r>
        <w:rPr>
          <w:spacing w:val="8"/>
        </w:rPr>
        <w:t> </w:t>
      </w:r>
      <w:r>
        <w:rPr/>
        <w:t>implementação</w:t>
      </w:r>
      <w:r>
        <w:rPr>
          <w:spacing w:val="8"/>
        </w:rPr>
        <w:t> </w:t>
      </w:r>
      <w:r>
        <w:rPr/>
        <w:t>do</w:t>
      </w:r>
      <w:r>
        <w:rPr>
          <w:spacing w:val="8"/>
        </w:rPr>
        <w:t> </w:t>
      </w:r>
      <w:r>
        <w:rPr/>
        <w:t>fornecimento</w:t>
      </w:r>
      <w:r>
        <w:rPr>
          <w:spacing w:val="8"/>
        </w:rPr>
        <w:t> </w:t>
      </w:r>
      <w:r>
        <w:rPr/>
        <w:t>e</w:t>
      </w:r>
      <w:r>
        <w:rPr>
          <w:spacing w:val="8"/>
        </w:rPr>
        <w:t> </w:t>
      </w:r>
      <w:r>
        <w:rPr/>
        <w:t>distribuição</w:t>
      </w:r>
      <w:r>
        <w:rPr>
          <w:spacing w:val="8"/>
        </w:rPr>
        <w:t> </w:t>
      </w:r>
      <w:r>
        <w:rPr/>
        <w:t>de</w:t>
      </w:r>
      <w:r>
        <w:rPr>
          <w:spacing w:val="8"/>
        </w:rPr>
        <w:t> </w:t>
      </w:r>
      <w:r>
        <w:rPr/>
        <w:t>refeições</w:t>
      </w:r>
      <w:r>
        <w:rPr>
          <w:spacing w:val="8"/>
        </w:rPr>
        <w:t> </w:t>
      </w:r>
      <w:r>
        <w:rPr/>
        <w:t>dentro</w:t>
      </w:r>
      <w:r>
        <w:rPr>
          <w:spacing w:val="8"/>
        </w:rPr>
        <w:t> </w:t>
      </w:r>
      <w:r>
        <w:rPr/>
        <w:t>do</w:t>
      </w:r>
      <w:r>
        <w:rPr>
          <w:spacing w:val="8"/>
        </w:rPr>
        <w:t> </w:t>
      </w:r>
      <w:r>
        <w:rPr/>
        <w:t>campus</w:t>
      </w:r>
      <w:r>
        <w:rPr>
          <w:spacing w:val="8"/>
        </w:rPr>
        <w:t> </w:t>
      </w:r>
      <w:r>
        <w:rPr/>
        <w:t>da</w:t>
      </w:r>
      <w:r>
        <w:rPr>
          <w:spacing w:val="8"/>
        </w:rPr>
        <w:t> </w:t>
      </w:r>
      <w:r>
        <w:rPr/>
        <w:t>FEBF</w:t>
      </w:r>
      <w:r>
        <w:rPr>
          <w:spacing w:val="8"/>
        </w:rPr>
        <w:t> </w:t>
      </w:r>
      <w:r>
        <w:rPr/>
        <w:t>em</w:t>
      </w:r>
      <w:r>
        <w:rPr>
          <w:spacing w:val="8"/>
        </w:rPr>
        <w:t> </w:t>
      </w:r>
      <w:r>
        <w:rPr/>
        <w:t>Duque</w:t>
      </w:r>
      <w:r>
        <w:rPr>
          <w:spacing w:val="8"/>
        </w:rPr>
        <w:t> </w:t>
      </w:r>
      <w:r>
        <w:rPr/>
        <w:t>de</w:t>
      </w:r>
      <w:r>
        <w:rPr>
          <w:spacing w:val="8"/>
        </w:rPr>
        <w:t> </w:t>
      </w:r>
      <w:r>
        <w:rPr/>
        <w:t>Caxias,</w:t>
      </w:r>
      <w:r>
        <w:rPr>
          <w:spacing w:val="8"/>
        </w:rPr>
        <w:t> </w:t>
      </w:r>
      <w:r>
        <w:rPr/>
        <w:t>visando</w:t>
      </w:r>
      <w:r>
        <w:rPr>
          <w:spacing w:val="8"/>
        </w:rPr>
        <w:t> </w:t>
      </w:r>
      <w:r>
        <w:rPr/>
        <w:t>assegurar</w:t>
      </w:r>
      <w:r>
        <w:rPr>
          <w:spacing w:val="8"/>
        </w:rPr>
        <w:t> </w:t>
      </w:r>
      <w:r>
        <w:rPr/>
        <w:t>uma</w:t>
      </w:r>
      <w:r>
        <w:rPr>
          <w:spacing w:val="8"/>
        </w:rPr>
        <w:t> </w:t>
      </w:r>
      <w:r>
        <w:rPr/>
        <w:t>alimentação</w:t>
      </w:r>
      <w:r>
        <w:rPr>
          <w:spacing w:val="8"/>
        </w:rPr>
        <w:t> </w:t>
      </w:r>
      <w:r>
        <w:rPr/>
        <w:t>adequada</w:t>
      </w:r>
      <w:r>
        <w:rPr>
          <w:spacing w:val="8"/>
        </w:rPr>
        <w:t> </w:t>
      </w:r>
      <w:r>
        <w:rPr/>
        <w:t>e</w:t>
      </w:r>
      <w:r>
        <w:rPr>
          <w:spacing w:val="8"/>
        </w:rPr>
        <w:t> </w:t>
      </w:r>
      <w:r>
        <w:rPr/>
        <w:t>saudável,</w:t>
      </w:r>
      <w:r>
        <w:rPr>
          <w:spacing w:val="8"/>
        </w:rPr>
        <w:t> </w:t>
      </w:r>
      <w:r>
        <w:rPr/>
        <w:t>com</w:t>
      </w:r>
      <w:r>
        <w:rPr>
          <w:spacing w:val="8"/>
        </w:rPr>
        <w:t> </w:t>
      </w:r>
      <w:r>
        <w:rPr/>
        <w:t>qualidade</w:t>
      </w:r>
      <w:r>
        <w:rPr>
          <w:spacing w:val="8"/>
        </w:rPr>
        <w:t> </w:t>
      </w:r>
      <w:r>
        <w:rPr/>
        <w:t>higiênico-</w:t>
      </w:r>
      <w:r>
        <w:rPr>
          <w:spacing w:val="40"/>
        </w:rPr>
        <w:t> </w:t>
      </w:r>
      <w:r>
        <w:rPr/>
        <w:t>sanitária e sensorial, concretizando a segurança alimentar e nutricional dos estudantes.</w:t>
      </w:r>
    </w:p>
    <w:p>
      <w:pPr>
        <w:pStyle w:val="BodyText"/>
        <w:spacing w:before="175"/>
        <w:ind w:left="0"/>
      </w:pPr>
    </w:p>
    <w:p>
      <w:pPr>
        <w:pStyle w:val="Heading1"/>
        <w:numPr>
          <w:ilvl w:val="0"/>
          <w:numId w:val="88"/>
        </w:numPr>
        <w:tabs>
          <w:tab w:pos="453" w:val="left" w:leader="none"/>
        </w:tabs>
        <w:spacing w:line="240" w:lineRule="auto" w:before="0" w:after="0"/>
        <w:ind w:left="453" w:right="0" w:hanging="162"/>
        <w:jc w:val="left"/>
      </w:pPr>
      <w:r>
        <w:rPr/>
        <w:t>REQUISITOS</w:t>
      </w:r>
      <w:r>
        <w:rPr>
          <w:spacing w:val="4"/>
        </w:rPr>
        <w:t> </w:t>
      </w:r>
      <w:r>
        <w:rPr/>
        <w:t>DA</w:t>
      </w:r>
      <w:r>
        <w:rPr>
          <w:spacing w:val="-5"/>
        </w:rPr>
        <w:t> </w:t>
      </w:r>
      <w:r>
        <w:rPr/>
        <w:t>CONTRATAÇÃO</w:t>
      </w:r>
      <w:r>
        <w:rPr>
          <w:spacing w:val="5"/>
        </w:rPr>
        <w:t> </w:t>
      </w:r>
      <w:r>
        <w:rPr/>
        <w:t>E</w:t>
      </w:r>
      <w:r>
        <w:rPr>
          <w:spacing w:val="5"/>
        </w:rPr>
        <w:t> </w:t>
      </w:r>
      <w:r>
        <w:rPr/>
        <w:t>ESTIMATIVA</w:t>
      </w:r>
      <w:r>
        <w:rPr>
          <w:spacing w:val="-5"/>
        </w:rPr>
        <w:t> </w:t>
      </w:r>
      <w:r>
        <w:rPr/>
        <w:t>DE</w:t>
      </w:r>
      <w:r>
        <w:rPr>
          <w:spacing w:val="5"/>
        </w:rPr>
        <w:t> </w:t>
      </w:r>
      <w:r>
        <w:rPr/>
        <w:t>QUANTIDADE</w:t>
      </w:r>
      <w:r>
        <w:rPr>
          <w:spacing w:val="5"/>
        </w:rPr>
        <w:t> </w:t>
      </w:r>
      <w:r>
        <w:rPr/>
        <w:t>E</w:t>
      </w:r>
      <w:r>
        <w:rPr>
          <w:spacing w:val="2"/>
        </w:rPr>
        <w:t> </w:t>
      </w:r>
      <w:r>
        <w:rPr>
          <w:spacing w:val="-2"/>
        </w:rPr>
        <w:t>VALOR</w:t>
      </w:r>
    </w:p>
    <w:p>
      <w:pPr>
        <w:pStyle w:val="BodyText"/>
        <w:spacing w:before="9"/>
        <w:ind w:left="0"/>
        <w:rPr>
          <w:b/>
        </w:rPr>
      </w:pPr>
    </w:p>
    <w:p>
      <w:pPr>
        <w:pStyle w:val="BodyText"/>
        <w:spacing w:before="0"/>
      </w:pPr>
      <w:r>
        <w:rPr/>
        <w:t>A</w:t>
      </w:r>
      <w:r>
        <w:rPr>
          <w:spacing w:val="-2"/>
        </w:rPr>
        <w:t> </w:t>
      </w:r>
      <w:r>
        <w:rPr/>
        <w:t>contratação</w:t>
      </w:r>
      <w:r>
        <w:rPr>
          <w:spacing w:val="9"/>
        </w:rPr>
        <w:t> </w:t>
      </w:r>
      <w:r>
        <w:rPr/>
        <w:t>contempla</w:t>
      </w:r>
      <w:r>
        <w:rPr>
          <w:spacing w:val="9"/>
        </w:rPr>
        <w:t> </w:t>
      </w:r>
      <w:r>
        <w:rPr/>
        <w:t>o</w:t>
      </w:r>
      <w:r>
        <w:rPr>
          <w:spacing w:val="9"/>
        </w:rPr>
        <w:t> </w:t>
      </w:r>
      <w:r>
        <w:rPr/>
        <w:t>fornecimento</w:t>
      </w:r>
      <w:r>
        <w:rPr>
          <w:spacing w:val="9"/>
        </w:rPr>
        <w:t> </w:t>
      </w:r>
      <w:r>
        <w:rPr/>
        <w:t>de</w:t>
      </w:r>
      <w:r>
        <w:rPr>
          <w:spacing w:val="9"/>
        </w:rPr>
        <w:t> </w:t>
      </w:r>
      <w:r>
        <w:rPr/>
        <w:t>refeições</w:t>
      </w:r>
      <w:r>
        <w:rPr>
          <w:spacing w:val="9"/>
        </w:rPr>
        <w:t> </w:t>
      </w:r>
      <w:r>
        <w:rPr/>
        <w:t>e</w:t>
      </w:r>
      <w:r>
        <w:rPr>
          <w:spacing w:val="9"/>
        </w:rPr>
        <w:t> </w:t>
      </w:r>
      <w:r>
        <w:rPr/>
        <w:t>as</w:t>
      </w:r>
      <w:r>
        <w:rPr>
          <w:spacing w:val="9"/>
        </w:rPr>
        <w:t> </w:t>
      </w:r>
      <w:r>
        <w:rPr/>
        <w:t>atividades</w:t>
      </w:r>
      <w:r>
        <w:rPr>
          <w:spacing w:val="9"/>
        </w:rPr>
        <w:t> </w:t>
      </w:r>
      <w:r>
        <w:rPr/>
        <w:t>envolvidas</w:t>
      </w:r>
      <w:r>
        <w:rPr>
          <w:spacing w:val="9"/>
        </w:rPr>
        <w:t> </w:t>
      </w:r>
      <w:r>
        <w:rPr/>
        <w:t>na</w:t>
      </w:r>
      <w:r>
        <w:rPr>
          <w:spacing w:val="9"/>
        </w:rPr>
        <w:t> </w:t>
      </w:r>
      <w:r>
        <w:rPr/>
        <w:t>produção,</w:t>
      </w:r>
      <w:r>
        <w:rPr>
          <w:spacing w:val="9"/>
        </w:rPr>
        <w:t> </w:t>
      </w:r>
      <w:r>
        <w:rPr/>
        <w:t>transporte</w:t>
      </w:r>
      <w:r>
        <w:rPr>
          <w:spacing w:val="9"/>
        </w:rPr>
        <w:t> </w:t>
      </w:r>
      <w:r>
        <w:rPr/>
        <w:t>e</w:t>
      </w:r>
      <w:r>
        <w:rPr>
          <w:spacing w:val="9"/>
        </w:rPr>
        <w:t> </w:t>
      </w:r>
      <w:r>
        <w:rPr/>
        <w:t>distribuição</w:t>
      </w:r>
      <w:r>
        <w:rPr>
          <w:spacing w:val="9"/>
        </w:rPr>
        <w:t> </w:t>
      </w:r>
      <w:r>
        <w:rPr/>
        <w:t>de</w:t>
      </w:r>
      <w:r>
        <w:rPr>
          <w:spacing w:val="9"/>
        </w:rPr>
        <w:t> </w:t>
      </w:r>
      <w:r>
        <w:rPr/>
        <w:t>refeições,</w:t>
      </w:r>
      <w:r>
        <w:rPr>
          <w:spacing w:val="9"/>
        </w:rPr>
        <w:t> </w:t>
      </w:r>
      <w:r>
        <w:rPr/>
        <w:t>assegurando</w:t>
      </w:r>
      <w:r>
        <w:rPr>
          <w:spacing w:val="9"/>
        </w:rPr>
        <w:t> </w:t>
      </w:r>
      <w:r>
        <w:rPr/>
        <w:t>uma</w:t>
      </w:r>
      <w:r>
        <w:rPr>
          <w:spacing w:val="9"/>
        </w:rPr>
        <w:t> </w:t>
      </w:r>
      <w:r>
        <w:rPr/>
        <w:t>alimentação</w:t>
      </w:r>
      <w:r>
        <w:rPr>
          <w:spacing w:val="9"/>
        </w:rPr>
        <w:t> </w:t>
      </w:r>
      <w:r>
        <w:rPr/>
        <w:t>nutricional</w:t>
      </w:r>
      <w:r>
        <w:rPr>
          <w:spacing w:val="9"/>
        </w:rPr>
        <w:t> </w:t>
      </w:r>
      <w:r>
        <w:rPr/>
        <w:t>mente</w:t>
      </w:r>
      <w:r>
        <w:rPr>
          <w:spacing w:val="9"/>
        </w:rPr>
        <w:t> </w:t>
      </w:r>
      <w:r>
        <w:rPr/>
        <w:t>balanceada</w:t>
      </w:r>
      <w:r>
        <w:rPr>
          <w:spacing w:val="9"/>
        </w:rPr>
        <w:t> </w:t>
      </w:r>
      <w:r>
        <w:rPr/>
        <w:t>e</w:t>
      </w:r>
      <w:r>
        <w:rPr>
          <w:spacing w:val="9"/>
        </w:rPr>
        <w:t> </w:t>
      </w:r>
      <w:r>
        <w:rPr/>
        <w:t>em</w:t>
      </w:r>
      <w:r>
        <w:rPr>
          <w:spacing w:val="9"/>
        </w:rPr>
        <w:t> </w:t>
      </w:r>
      <w:r>
        <w:rPr/>
        <w:t>adequadas</w:t>
      </w:r>
      <w:r>
        <w:rPr>
          <w:spacing w:val="9"/>
        </w:rPr>
        <w:t> </w:t>
      </w:r>
      <w:r>
        <w:rPr/>
        <w:t>condições</w:t>
      </w:r>
      <w:r>
        <w:rPr>
          <w:spacing w:val="40"/>
        </w:rPr>
        <w:t> </w:t>
      </w:r>
      <w:r>
        <w:rPr/>
        <w:t>higiênico</w:t>
      </w:r>
      <w:r>
        <w:rPr>
          <w:spacing w:val="17"/>
        </w:rPr>
        <w:t> </w:t>
      </w:r>
      <w:r>
        <w:rPr/>
        <w:t>sanitárias</w:t>
      </w:r>
      <w:r>
        <w:rPr>
          <w:spacing w:val="17"/>
        </w:rPr>
        <w:t> </w:t>
      </w:r>
      <w:r>
        <w:rPr/>
        <w:t>e</w:t>
      </w:r>
      <w:r>
        <w:rPr>
          <w:spacing w:val="17"/>
        </w:rPr>
        <w:t> </w:t>
      </w:r>
      <w:r>
        <w:rPr/>
        <w:t>socioambientais,</w:t>
      </w:r>
      <w:r>
        <w:rPr>
          <w:spacing w:val="17"/>
        </w:rPr>
        <w:t> </w:t>
      </w:r>
      <w:r>
        <w:rPr/>
        <w:t>incluindo</w:t>
      </w:r>
      <w:r>
        <w:rPr>
          <w:spacing w:val="17"/>
        </w:rPr>
        <w:t> </w:t>
      </w:r>
      <w:r>
        <w:rPr/>
        <w:t>o</w:t>
      </w:r>
      <w:r>
        <w:rPr>
          <w:spacing w:val="17"/>
        </w:rPr>
        <w:t> </w:t>
      </w:r>
      <w:r>
        <w:rPr/>
        <w:t>fornecimento</w:t>
      </w:r>
      <w:r>
        <w:rPr>
          <w:spacing w:val="17"/>
        </w:rPr>
        <w:t> </w:t>
      </w:r>
      <w:r>
        <w:rPr/>
        <w:t>de</w:t>
      </w:r>
      <w:r>
        <w:rPr>
          <w:spacing w:val="17"/>
        </w:rPr>
        <w:t> </w:t>
      </w:r>
      <w:r>
        <w:rPr/>
        <w:t>todos</w:t>
      </w:r>
      <w:r>
        <w:rPr>
          <w:spacing w:val="17"/>
        </w:rPr>
        <w:t> </w:t>
      </w:r>
      <w:r>
        <w:rPr/>
        <w:t>os</w:t>
      </w:r>
      <w:r>
        <w:rPr>
          <w:spacing w:val="17"/>
        </w:rPr>
        <w:t> </w:t>
      </w:r>
      <w:r>
        <w:rPr/>
        <w:t>insumos</w:t>
      </w:r>
      <w:r>
        <w:rPr>
          <w:spacing w:val="17"/>
        </w:rPr>
        <w:t> </w:t>
      </w:r>
      <w:r>
        <w:rPr/>
        <w:t>e</w:t>
      </w:r>
      <w:r>
        <w:rPr>
          <w:spacing w:val="17"/>
        </w:rPr>
        <w:t> </w:t>
      </w:r>
      <w:r>
        <w:rPr/>
        <w:t>mão-de-obra</w:t>
      </w:r>
      <w:r>
        <w:rPr>
          <w:spacing w:val="17"/>
        </w:rPr>
        <w:t> </w:t>
      </w:r>
      <w:r>
        <w:rPr/>
        <w:t>necessários</w:t>
      </w:r>
      <w:r>
        <w:rPr>
          <w:spacing w:val="17"/>
        </w:rPr>
        <w:t> </w:t>
      </w:r>
      <w:r>
        <w:rPr/>
        <w:t>à</w:t>
      </w:r>
      <w:r>
        <w:rPr>
          <w:spacing w:val="17"/>
        </w:rPr>
        <w:t> </w:t>
      </w:r>
      <w:r>
        <w:rPr/>
        <w:t>realização</w:t>
      </w:r>
      <w:r>
        <w:rPr>
          <w:spacing w:val="17"/>
        </w:rPr>
        <w:t> </w:t>
      </w:r>
      <w:r>
        <w:rPr/>
        <w:t>destas</w:t>
      </w:r>
      <w:r>
        <w:rPr>
          <w:spacing w:val="17"/>
        </w:rPr>
        <w:t> </w:t>
      </w:r>
      <w:r>
        <w:rPr/>
        <w:t>atividades,</w:t>
      </w:r>
      <w:r>
        <w:rPr>
          <w:spacing w:val="17"/>
        </w:rPr>
        <w:t> </w:t>
      </w:r>
      <w:r>
        <w:rPr/>
        <w:t>para</w:t>
      </w:r>
      <w:r>
        <w:rPr>
          <w:spacing w:val="17"/>
        </w:rPr>
        <w:t> </w:t>
      </w:r>
      <w:r>
        <w:rPr/>
        <w:t>a</w:t>
      </w:r>
      <w:r>
        <w:rPr>
          <w:spacing w:val="17"/>
        </w:rPr>
        <w:t> </w:t>
      </w:r>
      <w:r>
        <w:rPr/>
        <w:t>FEBF/UERJ.</w:t>
      </w:r>
    </w:p>
    <w:p>
      <w:pPr>
        <w:pStyle w:val="BodyText"/>
        <w:spacing w:after="0"/>
        <w:sectPr>
          <w:pgSz w:w="15840" w:h="24480"/>
          <w:pgMar w:top="1220" w:bottom="280" w:left="360" w:right="360"/>
        </w:sectPr>
      </w:pPr>
    </w:p>
    <w:p>
      <w:pPr>
        <w:pStyle w:val="BodyText"/>
        <w:spacing w:before="83"/>
      </w:pPr>
      <w:r>
        <w:rPr/>
        <w:t>A</w:t>
      </w:r>
      <w:r>
        <w:rPr>
          <w:spacing w:val="-5"/>
        </w:rPr>
        <w:t> </w:t>
      </w:r>
      <w:r>
        <w:rPr/>
        <w:t>área</w:t>
      </w:r>
      <w:r>
        <w:rPr>
          <w:spacing w:val="6"/>
        </w:rPr>
        <w:t> </w:t>
      </w:r>
      <w:r>
        <w:rPr/>
        <w:t>total</w:t>
      </w:r>
      <w:r>
        <w:rPr>
          <w:spacing w:val="7"/>
        </w:rPr>
        <w:t> </w:t>
      </w:r>
      <w:r>
        <w:rPr/>
        <w:t>do</w:t>
      </w:r>
      <w:r>
        <w:rPr>
          <w:spacing w:val="6"/>
        </w:rPr>
        <w:t> </w:t>
      </w:r>
      <w:r>
        <w:rPr/>
        <w:t>espaço</w:t>
      </w:r>
      <w:r>
        <w:rPr>
          <w:spacing w:val="6"/>
        </w:rPr>
        <w:t> </w:t>
      </w:r>
      <w:r>
        <w:rPr/>
        <w:t>a</w:t>
      </w:r>
      <w:r>
        <w:rPr>
          <w:spacing w:val="6"/>
        </w:rPr>
        <w:t> </w:t>
      </w:r>
      <w:r>
        <w:rPr/>
        <w:t>ser</w:t>
      </w:r>
      <w:r>
        <w:rPr>
          <w:spacing w:val="6"/>
        </w:rPr>
        <w:t> </w:t>
      </w:r>
      <w:r>
        <w:rPr/>
        <w:t>concedido</w:t>
      </w:r>
      <w:r>
        <w:rPr>
          <w:spacing w:val="6"/>
        </w:rPr>
        <w:t> </w:t>
      </w:r>
      <w:r>
        <w:rPr/>
        <w:t>será</w:t>
      </w:r>
      <w:r>
        <w:rPr>
          <w:spacing w:val="6"/>
        </w:rPr>
        <w:t> </w:t>
      </w:r>
      <w:r>
        <w:rPr/>
        <w:t>definida</w:t>
      </w:r>
      <w:r>
        <w:rPr>
          <w:spacing w:val="6"/>
        </w:rPr>
        <w:t> </w:t>
      </w:r>
      <w:r>
        <w:rPr/>
        <w:t>a</w:t>
      </w:r>
      <w:r>
        <w:rPr>
          <w:spacing w:val="7"/>
        </w:rPr>
        <w:t> </w:t>
      </w:r>
      <w:r>
        <w:rPr/>
        <w:t>partir</w:t>
      </w:r>
      <w:r>
        <w:rPr>
          <w:spacing w:val="6"/>
        </w:rPr>
        <w:t> </w:t>
      </w:r>
      <w:r>
        <w:rPr/>
        <w:t>de</w:t>
      </w:r>
      <w:r>
        <w:rPr>
          <w:spacing w:val="6"/>
        </w:rPr>
        <w:t> </w:t>
      </w:r>
      <w:r>
        <w:rPr/>
        <w:t>projeto</w:t>
      </w:r>
      <w:r>
        <w:rPr>
          <w:spacing w:val="6"/>
        </w:rPr>
        <w:t> </w:t>
      </w:r>
      <w:r>
        <w:rPr/>
        <w:t>em</w:t>
      </w:r>
      <w:r>
        <w:rPr>
          <w:spacing w:val="6"/>
        </w:rPr>
        <w:t> </w:t>
      </w:r>
      <w:r>
        <w:rPr/>
        <w:t>elaboração</w:t>
      </w:r>
      <w:r>
        <w:rPr>
          <w:spacing w:val="6"/>
        </w:rPr>
        <w:t> </w:t>
      </w:r>
      <w:r>
        <w:rPr/>
        <w:t>pelo</w:t>
      </w:r>
      <w:r>
        <w:rPr>
          <w:spacing w:val="6"/>
        </w:rPr>
        <w:t> </w:t>
      </w:r>
      <w:r>
        <w:rPr>
          <w:spacing w:val="-2"/>
        </w:rPr>
        <w:t>DAENG/UERJ;</w:t>
      </w:r>
    </w:p>
    <w:p>
      <w:pPr>
        <w:pStyle w:val="BodyText"/>
        <w:spacing w:line="252" w:lineRule="auto"/>
        <w:ind w:right="603"/>
      </w:pPr>
      <w:r>
        <w:rPr/>
        <w:t>O prazo de vigência da contratação será de 1 (um) ano, podendo ocorrer prorrogação por mais 9 (nove) anos, limitando-se a 10 (dez) anos o prazo máximo, observando-se sempre o disposto na Lei 14.133/2021,</w:t>
      </w:r>
      <w:r>
        <w:rPr>
          <w:spacing w:val="80"/>
        </w:rPr>
        <w:t> </w:t>
      </w:r>
      <w:r>
        <w:rPr/>
        <w:t>especialmente seu artigo 107.</w:t>
      </w:r>
    </w:p>
    <w:p>
      <w:pPr>
        <w:pStyle w:val="BodyText"/>
        <w:spacing w:line="252" w:lineRule="auto" w:before="155"/>
        <w:ind w:right="603"/>
      </w:pPr>
      <w:r>
        <w:rPr/>
        <w:t>Tendo em vista que as atividades do Campus FEBF ocorrem nos períodos matutino, vespertino e noturno, a distribuição das refeições prontas para o</w:t>
      </w:r>
      <w:r>
        <w:rPr>
          <w:spacing w:val="-4"/>
        </w:rPr>
        <w:t> </w:t>
      </w:r>
      <w:r>
        <w:rPr/>
        <w:t>Almoço deverá ser das 11h:30min às 13h:30min e para o Jantar das</w:t>
      </w:r>
      <w:r>
        <w:rPr>
          <w:spacing w:val="80"/>
        </w:rPr>
        <w:t> </w:t>
      </w:r>
      <w:r>
        <w:rPr/>
        <w:t>18h:00min às 20h:00min, de segunda à sexta -feira, considerando apenas os dias úteis do período letivo do calendário acadêmico de graduação.</w:t>
      </w:r>
    </w:p>
    <w:p>
      <w:pPr>
        <w:pStyle w:val="BodyText"/>
        <w:spacing w:line="247" w:lineRule="auto" w:before="154"/>
        <w:ind w:right="603"/>
      </w:pPr>
      <w:r>
        <w:rPr/>
        <w:t>A</w:t>
      </w:r>
      <w:r>
        <w:rPr>
          <w:spacing w:val="-3"/>
        </w:rPr>
        <w:t> </w:t>
      </w:r>
      <w:r>
        <w:rPr/>
        <w:t>empresa deverá possuir um</w:t>
      </w:r>
      <w:r>
        <w:rPr>
          <w:spacing w:val="-3"/>
        </w:rPr>
        <w:t> </w:t>
      </w:r>
      <w:r>
        <w:rPr/>
        <w:t>Atestado de Capacidade Técnica Operacional para o processo produtivo de no mínimo 50% do quantitativo de refeições completas por turno, emitido por pessoa jurídica de direito público ou</w:t>
      </w:r>
      <w:r>
        <w:rPr>
          <w:spacing w:val="80"/>
        </w:rPr>
        <w:t> </w:t>
      </w:r>
      <w:r>
        <w:rPr/>
        <w:t>privado, relativo à execução de serviços de nutrição, compatível em características, quantidades e prazos com o objeto da licitação, envolvendo os serviços de produção, transporte e distribuição de refeições, através de</w:t>
      </w:r>
      <w:r>
        <w:rPr>
          <w:spacing w:val="80"/>
        </w:rPr>
        <w:t> </w:t>
      </w:r>
      <w:r>
        <w:rPr/>
        <w:t>certidões ou atestados devidamente registrados perante o Conselho Regional de Nutricionistas.</w:t>
      </w:r>
    </w:p>
    <w:p>
      <w:pPr>
        <w:pStyle w:val="BodyText"/>
        <w:spacing w:before="156"/>
      </w:pPr>
      <w:r>
        <w:rPr/>
        <w:t>Quanto</w:t>
      </w:r>
      <w:r>
        <w:rPr>
          <w:spacing w:val="8"/>
        </w:rPr>
        <w:t> </w:t>
      </w:r>
      <w:r>
        <w:rPr/>
        <w:t>à</w:t>
      </w:r>
      <w:r>
        <w:rPr>
          <w:spacing w:val="9"/>
        </w:rPr>
        <w:t> </w:t>
      </w:r>
      <w:r>
        <w:rPr/>
        <w:t>capacidade</w:t>
      </w:r>
      <w:r>
        <w:rPr>
          <w:spacing w:val="8"/>
        </w:rPr>
        <w:t> </w:t>
      </w:r>
      <w:r>
        <w:rPr/>
        <w:t>técnica</w:t>
      </w:r>
      <w:r>
        <w:rPr>
          <w:spacing w:val="9"/>
        </w:rPr>
        <w:t> </w:t>
      </w:r>
      <w:r>
        <w:rPr/>
        <w:t>profissional,</w:t>
      </w:r>
      <w:r>
        <w:rPr>
          <w:spacing w:val="8"/>
        </w:rPr>
        <w:t> </w:t>
      </w:r>
      <w:r>
        <w:rPr/>
        <w:t>a</w:t>
      </w:r>
      <w:r>
        <w:rPr>
          <w:spacing w:val="9"/>
        </w:rPr>
        <w:t> </w:t>
      </w:r>
      <w:r>
        <w:rPr/>
        <w:t>licitante</w:t>
      </w:r>
      <w:r>
        <w:rPr>
          <w:spacing w:val="9"/>
        </w:rPr>
        <w:t> </w:t>
      </w:r>
      <w:r>
        <w:rPr/>
        <w:t>deverá</w:t>
      </w:r>
      <w:r>
        <w:rPr>
          <w:spacing w:val="8"/>
        </w:rPr>
        <w:t> </w:t>
      </w:r>
      <w:r>
        <w:rPr/>
        <w:t>apresentar</w:t>
      </w:r>
      <w:r>
        <w:rPr>
          <w:spacing w:val="9"/>
        </w:rPr>
        <w:t> </w:t>
      </w:r>
      <w:r>
        <w:rPr/>
        <w:t>certidão</w:t>
      </w:r>
      <w:r>
        <w:rPr>
          <w:spacing w:val="8"/>
        </w:rPr>
        <w:t> </w:t>
      </w:r>
      <w:r>
        <w:rPr/>
        <w:t>de</w:t>
      </w:r>
      <w:r>
        <w:rPr>
          <w:spacing w:val="9"/>
        </w:rPr>
        <w:t> </w:t>
      </w:r>
      <w:r>
        <w:rPr/>
        <w:t>registro</w:t>
      </w:r>
      <w:r>
        <w:rPr>
          <w:spacing w:val="8"/>
        </w:rPr>
        <w:t> </w:t>
      </w:r>
      <w:r>
        <w:rPr/>
        <w:t>ou</w:t>
      </w:r>
      <w:r>
        <w:rPr>
          <w:spacing w:val="9"/>
        </w:rPr>
        <w:t> </w:t>
      </w:r>
      <w:r>
        <w:rPr/>
        <w:t>inscrição</w:t>
      </w:r>
      <w:r>
        <w:rPr>
          <w:spacing w:val="9"/>
        </w:rPr>
        <w:t> </w:t>
      </w:r>
      <w:r>
        <w:rPr/>
        <w:t>e</w:t>
      </w:r>
      <w:r>
        <w:rPr>
          <w:spacing w:val="8"/>
        </w:rPr>
        <w:t> </w:t>
      </w:r>
      <w:r>
        <w:rPr/>
        <w:t>quitação</w:t>
      </w:r>
      <w:r>
        <w:rPr>
          <w:spacing w:val="9"/>
        </w:rPr>
        <w:t> </w:t>
      </w:r>
      <w:r>
        <w:rPr/>
        <w:t>junto</w:t>
      </w:r>
      <w:r>
        <w:rPr>
          <w:spacing w:val="8"/>
        </w:rPr>
        <w:t> </w:t>
      </w:r>
      <w:r>
        <w:rPr/>
        <w:t>ao</w:t>
      </w:r>
      <w:r>
        <w:rPr>
          <w:spacing w:val="9"/>
        </w:rPr>
        <w:t> </w:t>
      </w:r>
      <w:r>
        <w:rPr/>
        <w:t>Conselho</w:t>
      </w:r>
      <w:r>
        <w:rPr>
          <w:spacing w:val="9"/>
        </w:rPr>
        <w:t> </w:t>
      </w:r>
      <w:r>
        <w:rPr/>
        <w:t>Regional</w:t>
      </w:r>
      <w:r>
        <w:rPr>
          <w:spacing w:val="8"/>
        </w:rPr>
        <w:t> </w:t>
      </w:r>
      <w:r>
        <w:rPr/>
        <w:t>de</w:t>
      </w:r>
      <w:r>
        <w:rPr>
          <w:spacing w:val="9"/>
        </w:rPr>
        <w:t> </w:t>
      </w:r>
      <w:r>
        <w:rPr/>
        <w:t>Nutricionistas</w:t>
      </w:r>
      <w:r>
        <w:rPr>
          <w:spacing w:val="8"/>
        </w:rPr>
        <w:t> </w:t>
      </w:r>
      <w:r>
        <w:rPr/>
        <w:t>(CRN-4ª</w:t>
      </w:r>
      <w:r>
        <w:rPr>
          <w:spacing w:val="9"/>
        </w:rPr>
        <w:t> </w:t>
      </w:r>
      <w:r>
        <w:rPr/>
        <w:t>Região)</w:t>
      </w:r>
      <w:r>
        <w:rPr>
          <w:spacing w:val="8"/>
        </w:rPr>
        <w:t> </w:t>
      </w:r>
      <w:r>
        <w:rPr/>
        <w:t>do</w:t>
      </w:r>
      <w:r>
        <w:rPr>
          <w:spacing w:val="9"/>
        </w:rPr>
        <w:t> </w:t>
      </w:r>
      <w:r>
        <w:rPr/>
        <w:t>seu</w:t>
      </w:r>
      <w:r>
        <w:rPr>
          <w:spacing w:val="9"/>
        </w:rPr>
        <w:t> </w:t>
      </w:r>
      <w:r>
        <w:rPr/>
        <w:t>responsável</w:t>
      </w:r>
      <w:r>
        <w:rPr>
          <w:spacing w:val="8"/>
        </w:rPr>
        <w:t> </w:t>
      </w:r>
      <w:r>
        <w:rPr>
          <w:spacing w:val="-2"/>
        </w:rPr>
        <w:t>técnico.</w:t>
      </w:r>
    </w:p>
    <w:p>
      <w:pPr>
        <w:pStyle w:val="BodyText"/>
        <w:spacing w:before="173"/>
      </w:pPr>
      <w:r>
        <w:rPr/>
        <w:t>Para</w:t>
      </w:r>
      <w:r>
        <w:rPr>
          <w:spacing w:val="8"/>
        </w:rPr>
        <w:t> </w:t>
      </w:r>
      <w:r>
        <w:rPr/>
        <w:t>contratação</w:t>
      </w:r>
      <w:r>
        <w:rPr>
          <w:spacing w:val="8"/>
        </w:rPr>
        <w:t> </w:t>
      </w:r>
      <w:r>
        <w:rPr/>
        <w:t>dos</w:t>
      </w:r>
      <w:r>
        <w:rPr>
          <w:spacing w:val="8"/>
        </w:rPr>
        <w:t> </w:t>
      </w:r>
      <w:r>
        <w:rPr/>
        <w:t>serviços,</w:t>
      </w:r>
      <w:r>
        <w:rPr>
          <w:spacing w:val="8"/>
        </w:rPr>
        <w:t> </w:t>
      </w:r>
      <w:r>
        <w:rPr/>
        <w:t>os</w:t>
      </w:r>
      <w:r>
        <w:rPr>
          <w:spacing w:val="8"/>
        </w:rPr>
        <w:t> </w:t>
      </w:r>
      <w:r>
        <w:rPr/>
        <w:t>participantes</w:t>
      </w:r>
      <w:r>
        <w:rPr>
          <w:spacing w:val="8"/>
        </w:rPr>
        <w:t> </w:t>
      </w:r>
      <w:r>
        <w:rPr/>
        <w:t>deverão</w:t>
      </w:r>
      <w:r>
        <w:rPr>
          <w:spacing w:val="8"/>
        </w:rPr>
        <w:t> </w:t>
      </w:r>
      <w:r>
        <w:rPr/>
        <w:t>apresentar</w:t>
      </w:r>
      <w:r>
        <w:rPr>
          <w:spacing w:val="8"/>
        </w:rPr>
        <w:t> </w:t>
      </w:r>
      <w:r>
        <w:rPr/>
        <w:t>os</w:t>
      </w:r>
      <w:r>
        <w:rPr>
          <w:spacing w:val="8"/>
        </w:rPr>
        <w:t> </w:t>
      </w:r>
      <w:r>
        <w:rPr/>
        <w:t>critérios</w:t>
      </w:r>
      <w:r>
        <w:rPr>
          <w:spacing w:val="8"/>
        </w:rPr>
        <w:t> </w:t>
      </w:r>
      <w:r>
        <w:rPr/>
        <w:t>adotados</w:t>
      </w:r>
      <w:r>
        <w:rPr>
          <w:spacing w:val="8"/>
        </w:rPr>
        <w:t> </w:t>
      </w:r>
      <w:r>
        <w:rPr/>
        <w:t>para</w:t>
      </w:r>
      <w:r>
        <w:rPr>
          <w:spacing w:val="8"/>
        </w:rPr>
        <w:t> </w:t>
      </w:r>
      <w:r>
        <w:rPr/>
        <w:t>a</w:t>
      </w:r>
      <w:r>
        <w:rPr>
          <w:spacing w:val="8"/>
        </w:rPr>
        <w:t> </w:t>
      </w:r>
      <w:r>
        <w:rPr/>
        <w:t>seleção</w:t>
      </w:r>
      <w:r>
        <w:rPr>
          <w:spacing w:val="8"/>
        </w:rPr>
        <w:t> </w:t>
      </w:r>
      <w:r>
        <w:rPr/>
        <w:t>e</w:t>
      </w:r>
      <w:r>
        <w:rPr>
          <w:spacing w:val="8"/>
        </w:rPr>
        <w:t> </w:t>
      </w:r>
      <w:r>
        <w:rPr/>
        <w:t>monitoramento</w:t>
      </w:r>
      <w:r>
        <w:rPr>
          <w:spacing w:val="8"/>
        </w:rPr>
        <w:t> </w:t>
      </w:r>
      <w:r>
        <w:rPr/>
        <w:t>dos</w:t>
      </w:r>
      <w:r>
        <w:rPr>
          <w:spacing w:val="8"/>
        </w:rPr>
        <w:t> </w:t>
      </w:r>
      <w:r>
        <w:rPr/>
        <w:t>serviços</w:t>
      </w:r>
      <w:r>
        <w:rPr>
          <w:spacing w:val="8"/>
        </w:rPr>
        <w:t> </w:t>
      </w:r>
      <w:r>
        <w:rPr/>
        <w:t>prestados</w:t>
      </w:r>
      <w:r>
        <w:rPr>
          <w:spacing w:val="8"/>
        </w:rPr>
        <w:t> </w:t>
      </w:r>
      <w:r>
        <w:rPr/>
        <w:t>pelos</w:t>
      </w:r>
      <w:r>
        <w:rPr>
          <w:spacing w:val="8"/>
        </w:rPr>
        <w:t> </w:t>
      </w:r>
      <w:r>
        <w:rPr/>
        <w:t>fornecedores</w:t>
      </w:r>
      <w:r>
        <w:rPr>
          <w:spacing w:val="8"/>
        </w:rPr>
        <w:t> </w:t>
      </w:r>
      <w:r>
        <w:rPr/>
        <w:t>de</w:t>
      </w:r>
      <w:r>
        <w:rPr>
          <w:spacing w:val="8"/>
        </w:rPr>
        <w:t> </w:t>
      </w:r>
      <w:r>
        <w:rPr/>
        <w:t>gêneros,</w:t>
      </w:r>
      <w:r>
        <w:rPr>
          <w:spacing w:val="8"/>
        </w:rPr>
        <w:t> </w:t>
      </w:r>
      <w:r>
        <w:rPr/>
        <w:t>por</w:t>
      </w:r>
      <w:r>
        <w:rPr>
          <w:spacing w:val="8"/>
        </w:rPr>
        <w:t> </w:t>
      </w:r>
      <w:r>
        <w:rPr/>
        <w:t>escrito;</w:t>
      </w:r>
      <w:r>
        <w:rPr>
          <w:spacing w:val="8"/>
        </w:rPr>
        <w:t> </w:t>
      </w:r>
      <w:r>
        <w:rPr/>
        <w:t>um</w:t>
      </w:r>
      <w:r>
        <w:rPr>
          <w:spacing w:val="8"/>
        </w:rPr>
        <w:t> </w:t>
      </w:r>
      <w:r>
        <w:rPr/>
        <w:t>plano</w:t>
      </w:r>
      <w:r>
        <w:rPr>
          <w:spacing w:val="8"/>
        </w:rPr>
        <w:t> </w:t>
      </w:r>
      <w:r>
        <w:rPr/>
        <w:t>de</w:t>
      </w:r>
      <w:r>
        <w:rPr>
          <w:spacing w:val="8"/>
        </w:rPr>
        <w:t> </w:t>
      </w:r>
      <w:r>
        <w:rPr/>
        <w:t>capacitação</w:t>
      </w:r>
      <w:r>
        <w:rPr>
          <w:spacing w:val="8"/>
        </w:rPr>
        <w:t> </w:t>
      </w:r>
      <w:r>
        <w:rPr/>
        <w:t>aplicado</w:t>
      </w:r>
      <w:r>
        <w:rPr>
          <w:spacing w:val="8"/>
        </w:rPr>
        <w:t> </w:t>
      </w:r>
      <w:r>
        <w:rPr/>
        <w:t>à</w:t>
      </w:r>
      <w:r>
        <w:rPr>
          <w:spacing w:val="40"/>
        </w:rPr>
        <w:t> </w:t>
      </w:r>
      <w:r>
        <w:rPr/>
        <w:t>equipe</w:t>
      </w:r>
      <w:r>
        <w:rPr>
          <w:spacing w:val="16"/>
        </w:rPr>
        <w:t> </w:t>
      </w:r>
      <w:r>
        <w:rPr/>
        <w:t>de</w:t>
      </w:r>
      <w:r>
        <w:rPr>
          <w:spacing w:val="16"/>
        </w:rPr>
        <w:t> </w:t>
      </w:r>
      <w:r>
        <w:rPr/>
        <w:t>pessoal</w:t>
      </w:r>
      <w:r>
        <w:rPr>
          <w:spacing w:val="16"/>
        </w:rPr>
        <w:t> </w:t>
      </w:r>
      <w:r>
        <w:rPr/>
        <w:t>operacional,</w:t>
      </w:r>
      <w:r>
        <w:rPr>
          <w:spacing w:val="16"/>
        </w:rPr>
        <w:t> </w:t>
      </w:r>
      <w:r>
        <w:rPr/>
        <w:t>administrativo</w:t>
      </w:r>
      <w:r>
        <w:rPr>
          <w:spacing w:val="16"/>
        </w:rPr>
        <w:t> </w:t>
      </w:r>
      <w:r>
        <w:rPr/>
        <w:t>e</w:t>
      </w:r>
      <w:r>
        <w:rPr>
          <w:spacing w:val="16"/>
        </w:rPr>
        <w:t> </w:t>
      </w:r>
      <w:r>
        <w:rPr/>
        <w:t>técnico,</w:t>
      </w:r>
      <w:r>
        <w:rPr>
          <w:spacing w:val="16"/>
        </w:rPr>
        <w:t> </w:t>
      </w:r>
      <w:r>
        <w:rPr/>
        <w:t>bem</w:t>
      </w:r>
      <w:r>
        <w:rPr>
          <w:spacing w:val="16"/>
        </w:rPr>
        <w:t> </w:t>
      </w:r>
      <w:r>
        <w:rPr/>
        <w:t>como</w:t>
      </w:r>
      <w:r>
        <w:rPr>
          <w:spacing w:val="16"/>
        </w:rPr>
        <w:t> </w:t>
      </w:r>
      <w:r>
        <w:rPr/>
        <w:t>a</w:t>
      </w:r>
      <w:r>
        <w:rPr>
          <w:spacing w:val="16"/>
        </w:rPr>
        <w:t> </w:t>
      </w:r>
      <w:r>
        <w:rPr/>
        <w:t>descrição</w:t>
      </w:r>
      <w:r>
        <w:rPr>
          <w:spacing w:val="16"/>
        </w:rPr>
        <w:t> </w:t>
      </w:r>
      <w:r>
        <w:rPr/>
        <w:t>dos</w:t>
      </w:r>
      <w:r>
        <w:rPr>
          <w:spacing w:val="16"/>
        </w:rPr>
        <w:t> </w:t>
      </w:r>
      <w:r>
        <w:rPr/>
        <w:t>indicadores</w:t>
      </w:r>
      <w:r>
        <w:rPr>
          <w:spacing w:val="16"/>
        </w:rPr>
        <w:t> </w:t>
      </w:r>
      <w:r>
        <w:rPr/>
        <w:t>utilizados</w:t>
      </w:r>
      <w:r>
        <w:rPr>
          <w:spacing w:val="16"/>
        </w:rPr>
        <w:t> </w:t>
      </w:r>
      <w:r>
        <w:rPr/>
        <w:t>para</w:t>
      </w:r>
      <w:r>
        <w:rPr>
          <w:spacing w:val="16"/>
        </w:rPr>
        <w:t> </w:t>
      </w:r>
      <w:r>
        <w:rPr/>
        <w:t>a</w:t>
      </w:r>
      <w:r>
        <w:rPr>
          <w:spacing w:val="16"/>
        </w:rPr>
        <w:t> </w:t>
      </w:r>
      <w:r>
        <w:rPr/>
        <w:t>avaliação</w:t>
      </w:r>
      <w:r>
        <w:rPr>
          <w:spacing w:val="16"/>
        </w:rPr>
        <w:t> </w:t>
      </w:r>
      <w:r>
        <w:rPr/>
        <w:t>de</w:t>
      </w:r>
      <w:r>
        <w:rPr>
          <w:spacing w:val="16"/>
        </w:rPr>
        <w:t> </w:t>
      </w:r>
      <w:r>
        <w:rPr/>
        <w:t>desempenho</w:t>
      </w:r>
      <w:r>
        <w:rPr>
          <w:spacing w:val="16"/>
        </w:rPr>
        <w:t> </w:t>
      </w:r>
      <w:r>
        <w:rPr/>
        <w:t>profissional,</w:t>
      </w:r>
      <w:r>
        <w:rPr>
          <w:spacing w:val="16"/>
        </w:rPr>
        <w:t> </w:t>
      </w:r>
      <w:r>
        <w:rPr/>
        <w:t>por</w:t>
      </w:r>
      <w:r>
        <w:rPr>
          <w:spacing w:val="16"/>
        </w:rPr>
        <w:t> </w:t>
      </w:r>
      <w:r>
        <w:rPr/>
        <w:t>escrito.</w:t>
      </w:r>
    </w:p>
    <w:p>
      <w:pPr>
        <w:pStyle w:val="BodyText"/>
        <w:spacing w:line="252" w:lineRule="auto"/>
        <w:ind w:right="267"/>
      </w:pPr>
      <w:r>
        <w:rPr/>
        <w:t>No</w:t>
      </w:r>
      <w:r>
        <w:rPr>
          <w:spacing w:val="7"/>
        </w:rPr>
        <w:t> </w:t>
      </w:r>
      <w:r>
        <w:rPr/>
        <w:t>ato</w:t>
      </w:r>
      <w:r>
        <w:rPr>
          <w:spacing w:val="7"/>
        </w:rPr>
        <w:t> </w:t>
      </w:r>
      <w:r>
        <w:rPr/>
        <w:t>da</w:t>
      </w:r>
      <w:r>
        <w:rPr>
          <w:spacing w:val="7"/>
        </w:rPr>
        <w:t> </w:t>
      </w:r>
      <w:r>
        <w:rPr/>
        <w:t>entrega</w:t>
      </w:r>
      <w:r>
        <w:rPr>
          <w:spacing w:val="7"/>
        </w:rPr>
        <w:t> </w:t>
      </w:r>
      <w:r>
        <w:rPr/>
        <w:t>da</w:t>
      </w:r>
      <w:r>
        <w:rPr>
          <w:spacing w:val="7"/>
        </w:rPr>
        <w:t> </w:t>
      </w:r>
      <w:r>
        <w:rPr/>
        <w:t>documentação,</w:t>
      </w:r>
      <w:r>
        <w:rPr>
          <w:spacing w:val="7"/>
        </w:rPr>
        <w:t> </w:t>
      </w:r>
      <w:r>
        <w:rPr/>
        <w:t>a</w:t>
      </w:r>
      <w:r>
        <w:rPr>
          <w:spacing w:val="7"/>
        </w:rPr>
        <w:t> </w:t>
      </w:r>
      <w:r>
        <w:rPr/>
        <w:t>empresa</w:t>
      </w:r>
      <w:r>
        <w:rPr>
          <w:spacing w:val="7"/>
        </w:rPr>
        <w:t> </w:t>
      </w:r>
      <w:r>
        <w:rPr/>
        <w:t>declarada</w:t>
      </w:r>
      <w:r>
        <w:rPr>
          <w:spacing w:val="7"/>
        </w:rPr>
        <w:t> </w:t>
      </w:r>
      <w:r>
        <w:rPr/>
        <w:t>vencedora</w:t>
      </w:r>
      <w:r>
        <w:rPr>
          <w:spacing w:val="7"/>
        </w:rPr>
        <w:t> </w:t>
      </w:r>
      <w:r>
        <w:rPr/>
        <w:t>deverá</w:t>
      </w:r>
      <w:r>
        <w:rPr>
          <w:spacing w:val="7"/>
        </w:rPr>
        <w:t> </w:t>
      </w:r>
      <w:r>
        <w:rPr/>
        <w:t>apresentar</w:t>
      </w:r>
      <w:r>
        <w:rPr>
          <w:spacing w:val="7"/>
        </w:rPr>
        <w:t> </w:t>
      </w:r>
      <w:r>
        <w:rPr/>
        <w:t>a</w:t>
      </w:r>
      <w:r>
        <w:rPr>
          <w:spacing w:val="7"/>
        </w:rPr>
        <w:t> </w:t>
      </w:r>
      <w:r>
        <w:rPr/>
        <w:t>declaração</w:t>
      </w:r>
      <w:r>
        <w:rPr>
          <w:spacing w:val="7"/>
        </w:rPr>
        <w:t> </w:t>
      </w:r>
      <w:r>
        <w:rPr/>
        <w:t>contida</w:t>
      </w:r>
      <w:r>
        <w:rPr>
          <w:spacing w:val="7"/>
        </w:rPr>
        <w:t> </w:t>
      </w:r>
      <w:r>
        <w:rPr/>
        <w:t>na</w:t>
      </w:r>
      <w:r>
        <w:rPr>
          <w:spacing w:val="7"/>
        </w:rPr>
        <w:t> </w:t>
      </w:r>
      <w:r>
        <w:rPr/>
        <w:t>proposta</w:t>
      </w:r>
      <w:r>
        <w:rPr>
          <w:spacing w:val="7"/>
        </w:rPr>
        <w:t> </w:t>
      </w:r>
      <w:r>
        <w:rPr/>
        <w:t>final</w:t>
      </w:r>
      <w:r>
        <w:rPr>
          <w:spacing w:val="7"/>
        </w:rPr>
        <w:t> </w:t>
      </w:r>
      <w:r>
        <w:rPr/>
        <w:t>do</w:t>
      </w:r>
      <w:r>
        <w:rPr>
          <w:spacing w:val="7"/>
        </w:rPr>
        <w:t> </w:t>
      </w:r>
      <w:r>
        <w:rPr/>
        <w:t>licitante,</w:t>
      </w:r>
      <w:r>
        <w:rPr>
          <w:spacing w:val="7"/>
        </w:rPr>
        <w:t> </w:t>
      </w:r>
      <w:r>
        <w:rPr/>
        <w:t>de</w:t>
      </w:r>
      <w:r>
        <w:rPr>
          <w:spacing w:val="7"/>
        </w:rPr>
        <w:t> </w:t>
      </w:r>
      <w:r>
        <w:rPr/>
        <w:t>que</w:t>
      </w:r>
      <w:r>
        <w:rPr>
          <w:spacing w:val="7"/>
        </w:rPr>
        <w:t> </w:t>
      </w:r>
      <w:r>
        <w:rPr/>
        <w:t>a</w:t>
      </w:r>
      <w:r>
        <w:rPr>
          <w:spacing w:val="7"/>
        </w:rPr>
        <w:t> </w:t>
      </w:r>
      <w:r>
        <w:rPr/>
        <w:t>mesma</w:t>
      </w:r>
      <w:r>
        <w:rPr>
          <w:spacing w:val="7"/>
        </w:rPr>
        <w:t> </w:t>
      </w:r>
      <w:r>
        <w:rPr/>
        <w:t>tem</w:t>
      </w:r>
      <w:r>
        <w:rPr>
          <w:spacing w:val="7"/>
        </w:rPr>
        <w:t> </w:t>
      </w:r>
      <w:r>
        <w:rPr/>
        <w:t>pleno</w:t>
      </w:r>
      <w:r>
        <w:rPr>
          <w:spacing w:val="7"/>
        </w:rPr>
        <w:t> </w:t>
      </w:r>
      <w:r>
        <w:rPr/>
        <w:t>conhecimento</w:t>
      </w:r>
      <w:r>
        <w:rPr>
          <w:spacing w:val="7"/>
        </w:rPr>
        <w:t> </w:t>
      </w:r>
      <w:r>
        <w:rPr/>
        <w:t>das</w:t>
      </w:r>
      <w:r>
        <w:rPr>
          <w:spacing w:val="7"/>
        </w:rPr>
        <w:t> </w:t>
      </w:r>
      <w:r>
        <w:rPr/>
        <w:t>condições</w:t>
      </w:r>
      <w:r>
        <w:rPr>
          <w:spacing w:val="7"/>
        </w:rPr>
        <w:t> </w:t>
      </w:r>
      <w:r>
        <w:rPr/>
        <w:t>necessárias</w:t>
      </w:r>
      <w:r>
        <w:rPr>
          <w:spacing w:val="7"/>
        </w:rPr>
        <w:t> </w:t>
      </w:r>
      <w:r>
        <w:rPr/>
        <w:t>para</w:t>
      </w:r>
      <w:r>
        <w:rPr>
          <w:spacing w:val="7"/>
        </w:rPr>
        <w:t> </w:t>
      </w:r>
      <w:r>
        <w:rPr/>
        <w:t>a</w:t>
      </w:r>
      <w:r>
        <w:rPr>
          <w:spacing w:val="7"/>
        </w:rPr>
        <w:t> </w:t>
      </w:r>
      <w:r>
        <w:rPr/>
        <w:t>prestação</w:t>
      </w:r>
      <w:r>
        <w:rPr>
          <w:spacing w:val="40"/>
        </w:rPr>
        <w:t> </w:t>
      </w:r>
      <w:r>
        <w:rPr/>
        <w:t>de serviço e que concorda com todos os termos do Edital de licitação e seus anexos.</w:t>
      </w:r>
    </w:p>
    <w:p>
      <w:pPr>
        <w:pStyle w:val="BodyText"/>
        <w:spacing w:before="154"/>
      </w:pPr>
      <w:r>
        <w:rPr/>
        <w:t>A</w:t>
      </w:r>
      <w:r>
        <w:rPr>
          <w:spacing w:val="-4"/>
        </w:rPr>
        <w:t> </w:t>
      </w:r>
      <w:r>
        <w:rPr/>
        <w:t>contratada</w:t>
      </w:r>
      <w:r>
        <w:rPr>
          <w:spacing w:val="8"/>
        </w:rPr>
        <w:t> </w:t>
      </w:r>
      <w:r>
        <w:rPr/>
        <w:t>deverá</w:t>
      </w:r>
      <w:r>
        <w:rPr>
          <w:spacing w:val="8"/>
        </w:rPr>
        <w:t> </w:t>
      </w:r>
      <w:r>
        <w:rPr/>
        <w:t>realizar,</w:t>
      </w:r>
      <w:r>
        <w:rPr>
          <w:spacing w:val="7"/>
        </w:rPr>
        <w:t> </w:t>
      </w:r>
      <w:r>
        <w:rPr/>
        <w:t>de</w:t>
      </w:r>
      <w:r>
        <w:rPr>
          <w:spacing w:val="8"/>
        </w:rPr>
        <w:t> </w:t>
      </w:r>
      <w:r>
        <w:rPr/>
        <w:t>forma</w:t>
      </w:r>
      <w:r>
        <w:rPr>
          <w:spacing w:val="7"/>
        </w:rPr>
        <w:t> </w:t>
      </w:r>
      <w:r>
        <w:rPr/>
        <w:t>ambientalmente</w:t>
      </w:r>
      <w:r>
        <w:rPr>
          <w:spacing w:val="8"/>
        </w:rPr>
        <w:t> </w:t>
      </w:r>
      <w:r>
        <w:rPr/>
        <w:t>adequada,</w:t>
      </w:r>
      <w:r>
        <w:rPr>
          <w:spacing w:val="8"/>
        </w:rPr>
        <w:t> </w:t>
      </w:r>
      <w:r>
        <w:rPr/>
        <w:t>a</w:t>
      </w:r>
      <w:r>
        <w:rPr>
          <w:spacing w:val="7"/>
        </w:rPr>
        <w:t> </w:t>
      </w:r>
      <w:r>
        <w:rPr/>
        <w:t>disposição</w:t>
      </w:r>
      <w:r>
        <w:rPr>
          <w:spacing w:val="8"/>
        </w:rPr>
        <w:t> </w:t>
      </w:r>
      <w:r>
        <w:rPr/>
        <w:t>final</w:t>
      </w:r>
      <w:r>
        <w:rPr>
          <w:spacing w:val="7"/>
        </w:rPr>
        <w:t> </w:t>
      </w:r>
      <w:r>
        <w:rPr/>
        <w:t>dos</w:t>
      </w:r>
      <w:r>
        <w:rPr>
          <w:spacing w:val="8"/>
        </w:rPr>
        <w:t> </w:t>
      </w:r>
      <w:r>
        <w:rPr/>
        <w:t>resíduos.</w:t>
      </w:r>
      <w:r>
        <w:rPr>
          <w:spacing w:val="-3"/>
        </w:rPr>
        <w:t> </w:t>
      </w:r>
      <w:r>
        <w:rPr/>
        <w:t>As</w:t>
      </w:r>
      <w:r>
        <w:rPr>
          <w:spacing w:val="7"/>
        </w:rPr>
        <w:t> </w:t>
      </w:r>
      <w:r>
        <w:rPr/>
        <w:t>obrigações</w:t>
      </w:r>
      <w:r>
        <w:rPr>
          <w:spacing w:val="8"/>
        </w:rPr>
        <w:t> </w:t>
      </w:r>
      <w:r>
        <w:rPr/>
        <w:t>da</w:t>
      </w:r>
      <w:r>
        <w:rPr>
          <w:spacing w:val="8"/>
        </w:rPr>
        <w:t> </w:t>
      </w:r>
      <w:r>
        <w:rPr/>
        <w:t>contratante</w:t>
      </w:r>
      <w:r>
        <w:rPr>
          <w:spacing w:val="7"/>
        </w:rPr>
        <w:t> </w:t>
      </w:r>
      <w:r>
        <w:rPr/>
        <w:t>e</w:t>
      </w:r>
      <w:r>
        <w:rPr>
          <w:spacing w:val="8"/>
        </w:rPr>
        <w:t> </w:t>
      </w:r>
      <w:r>
        <w:rPr/>
        <w:t>contratada</w:t>
      </w:r>
      <w:r>
        <w:rPr>
          <w:spacing w:val="7"/>
        </w:rPr>
        <w:t> </w:t>
      </w:r>
      <w:r>
        <w:rPr/>
        <w:t>estão</w:t>
      </w:r>
      <w:r>
        <w:rPr>
          <w:spacing w:val="8"/>
        </w:rPr>
        <w:t> </w:t>
      </w:r>
      <w:r>
        <w:rPr/>
        <w:t>previstas</w:t>
      </w:r>
      <w:r>
        <w:rPr>
          <w:spacing w:val="8"/>
        </w:rPr>
        <w:t> </w:t>
      </w:r>
      <w:r>
        <w:rPr/>
        <w:t>no</w:t>
      </w:r>
      <w:r>
        <w:rPr>
          <w:spacing w:val="4"/>
        </w:rPr>
        <w:t> </w:t>
      </w:r>
      <w:r>
        <w:rPr/>
        <w:t>Termo</w:t>
      </w:r>
      <w:r>
        <w:rPr>
          <w:spacing w:val="7"/>
        </w:rPr>
        <w:t> </w:t>
      </w:r>
      <w:r>
        <w:rPr/>
        <w:t>de</w:t>
      </w:r>
      <w:r>
        <w:rPr>
          <w:spacing w:val="8"/>
        </w:rPr>
        <w:t> </w:t>
      </w:r>
      <w:r>
        <w:rPr>
          <w:spacing w:val="-2"/>
        </w:rPr>
        <w:t>Referência.</w:t>
      </w:r>
    </w:p>
    <w:p>
      <w:pPr>
        <w:pStyle w:val="BodyText"/>
        <w:spacing w:before="0"/>
        <w:ind w:left="0"/>
      </w:pPr>
    </w:p>
    <w:p>
      <w:pPr>
        <w:pStyle w:val="BodyText"/>
        <w:spacing w:before="9"/>
        <w:ind w:left="0"/>
      </w:pPr>
    </w:p>
    <w:p>
      <w:pPr>
        <w:pStyle w:val="Heading1"/>
        <w:numPr>
          <w:ilvl w:val="0"/>
          <w:numId w:val="90"/>
        </w:numPr>
        <w:tabs>
          <w:tab w:pos="453" w:val="left" w:leader="none"/>
        </w:tabs>
        <w:spacing w:line="240" w:lineRule="auto" w:before="1" w:after="0"/>
        <w:ind w:left="453" w:right="0" w:hanging="162"/>
        <w:jc w:val="left"/>
        <w:rPr>
          <w:b w:val="0"/>
        </w:rPr>
      </w:pPr>
      <w:r>
        <w:rPr/>
        <w:t>PARCELAMENTO</w:t>
      </w:r>
      <w:r>
        <w:rPr>
          <w:spacing w:val="8"/>
        </w:rPr>
        <w:t> </w:t>
      </w:r>
      <w:r>
        <w:rPr/>
        <w:t>DO</w:t>
      </w:r>
      <w:r>
        <w:rPr>
          <w:spacing w:val="8"/>
        </w:rPr>
        <w:t> </w:t>
      </w:r>
      <w:r>
        <w:rPr>
          <w:spacing w:val="-2"/>
        </w:rPr>
        <w:t>OBJETO</w:t>
      </w:r>
    </w:p>
    <w:p>
      <w:pPr>
        <w:pStyle w:val="BodyText"/>
        <w:spacing w:line="247" w:lineRule="auto" w:before="183"/>
        <w:ind w:right="296"/>
        <w:jc w:val="both"/>
      </w:pPr>
      <w:r>
        <w:rPr/>
        <w:t>Considerando a natureza dos serviços a serem prestados, entende-se que não é possível o parcelamento da solução, sendo contratado um único lote com dois itens (almoço e jantar). Justifica-se o agrupamento dos itens pela</w:t>
      </w:r>
      <w:r>
        <w:rPr>
          <w:spacing w:val="40"/>
        </w:rPr>
        <w:t> </w:t>
      </w:r>
      <w:r>
        <w:rPr/>
        <w:t>inviabilidade de execução dos serviços por diferentes fornecedores compartilhando o mesmo espaço de distribuição das refeições. Espera-se otimizar a fiscalização dos serviços de alimentação, assim como apresentar maior</w:t>
      </w:r>
      <w:r>
        <w:rPr>
          <w:spacing w:val="40"/>
        </w:rPr>
        <w:t> </w:t>
      </w:r>
      <w:r>
        <w:rPr/>
        <w:t>viabilidade econômica aos licitantes.</w:t>
      </w:r>
    </w:p>
    <w:p>
      <w:pPr>
        <w:pStyle w:val="BodyText"/>
        <w:spacing w:line="252" w:lineRule="auto" w:before="156"/>
        <w:ind w:right="603"/>
      </w:pPr>
      <w:r>
        <w:rPr/>
        <w:t>Para embasar esta decisão foram consideradas a viabilidade técnica, ganhos de escala, aproveitamento do mercado, e ampliação da competitividade. O presente Pregão Eletrônico reger-se-á pelo tipo MENOR PREÇO</w:t>
      </w:r>
      <w:r>
        <w:rPr>
          <w:spacing w:val="80"/>
        </w:rPr>
        <w:t> </w:t>
      </w:r>
      <w:r>
        <w:rPr/>
        <w:t>GLOBAL. A utilização</w:t>
      </w:r>
      <w:r>
        <w:rPr>
          <w:spacing w:val="14"/>
        </w:rPr>
        <w:t> </w:t>
      </w:r>
      <w:r>
        <w:rPr/>
        <w:t>do</w:t>
      </w:r>
      <w:r>
        <w:rPr>
          <w:spacing w:val="14"/>
        </w:rPr>
        <w:t> </w:t>
      </w:r>
      <w:r>
        <w:rPr/>
        <w:t>pregão</w:t>
      </w:r>
      <w:r>
        <w:rPr>
          <w:spacing w:val="14"/>
        </w:rPr>
        <w:t> </w:t>
      </w:r>
      <w:r>
        <w:rPr/>
        <w:t>eletrônico</w:t>
      </w:r>
      <w:r>
        <w:rPr>
          <w:spacing w:val="14"/>
        </w:rPr>
        <w:t> </w:t>
      </w:r>
      <w:r>
        <w:rPr/>
        <w:t>do</w:t>
      </w:r>
      <w:r>
        <w:rPr>
          <w:spacing w:val="14"/>
        </w:rPr>
        <w:t> </w:t>
      </w:r>
      <w:r>
        <w:rPr/>
        <w:t>tipo</w:t>
      </w:r>
      <w:r>
        <w:rPr>
          <w:spacing w:val="14"/>
        </w:rPr>
        <w:t> </w:t>
      </w:r>
      <w:r>
        <w:rPr/>
        <w:t>menor</w:t>
      </w:r>
      <w:r>
        <w:rPr>
          <w:spacing w:val="14"/>
        </w:rPr>
        <w:t> </w:t>
      </w:r>
      <w:r>
        <w:rPr/>
        <w:t>preço</w:t>
      </w:r>
      <w:r>
        <w:rPr>
          <w:spacing w:val="14"/>
        </w:rPr>
        <w:t> </w:t>
      </w:r>
      <w:r>
        <w:rPr/>
        <w:t>por</w:t>
      </w:r>
      <w:r>
        <w:rPr>
          <w:spacing w:val="14"/>
        </w:rPr>
        <w:t> </w:t>
      </w:r>
      <w:r>
        <w:rPr/>
        <w:t>item</w:t>
      </w:r>
      <w:r>
        <w:rPr>
          <w:spacing w:val="14"/>
        </w:rPr>
        <w:t> </w:t>
      </w:r>
      <w:r>
        <w:rPr/>
        <w:t>poderia</w:t>
      </w:r>
      <w:r>
        <w:rPr>
          <w:spacing w:val="14"/>
        </w:rPr>
        <w:t> </w:t>
      </w:r>
      <w:r>
        <w:rPr/>
        <w:t>causar</w:t>
      </w:r>
      <w:r>
        <w:rPr>
          <w:spacing w:val="14"/>
        </w:rPr>
        <w:t> </w:t>
      </w:r>
      <w:r>
        <w:rPr/>
        <w:t>a</w:t>
      </w:r>
      <w:r>
        <w:rPr>
          <w:spacing w:val="14"/>
        </w:rPr>
        <w:t> </w:t>
      </w:r>
      <w:r>
        <w:rPr/>
        <w:t>diminuição</w:t>
      </w:r>
      <w:r>
        <w:rPr>
          <w:spacing w:val="14"/>
        </w:rPr>
        <w:t> </w:t>
      </w:r>
      <w:r>
        <w:rPr/>
        <w:t>da</w:t>
      </w:r>
      <w:r>
        <w:rPr>
          <w:spacing w:val="14"/>
        </w:rPr>
        <w:t> </w:t>
      </w:r>
      <w:r>
        <w:rPr/>
        <w:t>participação</w:t>
      </w:r>
      <w:r>
        <w:rPr>
          <w:spacing w:val="14"/>
        </w:rPr>
        <w:t> </w:t>
      </w:r>
      <w:r>
        <w:rPr/>
        <w:t>de</w:t>
      </w:r>
      <w:r>
        <w:rPr>
          <w:spacing w:val="14"/>
        </w:rPr>
        <w:t> </w:t>
      </w:r>
      <w:r>
        <w:rPr/>
        <w:t>empresas</w:t>
      </w:r>
      <w:r>
        <w:rPr>
          <w:spacing w:val="14"/>
        </w:rPr>
        <w:t> </w:t>
      </w:r>
      <w:r>
        <w:rPr/>
        <w:t>por</w:t>
      </w:r>
      <w:r>
        <w:rPr>
          <w:spacing w:val="14"/>
        </w:rPr>
        <w:t> </w:t>
      </w:r>
      <w:r>
        <w:rPr/>
        <w:t>ser</w:t>
      </w:r>
      <w:r>
        <w:rPr>
          <w:spacing w:val="14"/>
        </w:rPr>
        <w:t> </w:t>
      </w:r>
      <w:r>
        <w:rPr/>
        <w:t>pouco</w:t>
      </w:r>
      <w:r>
        <w:rPr>
          <w:spacing w:val="14"/>
        </w:rPr>
        <w:t> </w:t>
      </w:r>
      <w:r>
        <w:rPr/>
        <w:t>vantajoso</w:t>
      </w:r>
      <w:r>
        <w:rPr>
          <w:spacing w:val="14"/>
        </w:rPr>
        <w:t> </w:t>
      </w:r>
      <w:r>
        <w:rPr/>
        <w:t>tanto</w:t>
      </w:r>
      <w:r>
        <w:rPr>
          <w:spacing w:val="14"/>
        </w:rPr>
        <w:t> </w:t>
      </w:r>
      <w:r>
        <w:rPr/>
        <w:t>economicamente,</w:t>
      </w:r>
      <w:r>
        <w:rPr>
          <w:spacing w:val="14"/>
        </w:rPr>
        <w:t> </w:t>
      </w:r>
      <w:r>
        <w:rPr/>
        <w:t>quanto</w:t>
      </w:r>
      <w:r>
        <w:rPr>
          <w:spacing w:val="14"/>
        </w:rPr>
        <w:t> </w:t>
      </w:r>
      <w:r>
        <w:rPr/>
        <w:t>logisticamente.</w:t>
      </w:r>
    </w:p>
    <w:p>
      <w:pPr>
        <w:pStyle w:val="BodyText"/>
        <w:spacing w:before="174"/>
        <w:ind w:left="0"/>
      </w:pPr>
    </w:p>
    <w:p>
      <w:pPr>
        <w:pStyle w:val="Heading1"/>
        <w:numPr>
          <w:ilvl w:val="0"/>
          <w:numId w:val="90"/>
        </w:numPr>
        <w:tabs>
          <w:tab w:pos="453" w:val="left" w:leader="none"/>
        </w:tabs>
        <w:spacing w:line="240" w:lineRule="auto" w:before="1" w:after="0"/>
        <w:ind w:left="453" w:right="0" w:hanging="162"/>
        <w:jc w:val="left"/>
        <w:rPr>
          <w:b w:val="0"/>
        </w:rPr>
      </w:pPr>
      <w:r>
        <w:rPr/>
        <w:t>ESTIMATIVAS</w:t>
      </w:r>
      <w:r>
        <w:rPr>
          <w:spacing w:val="4"/>
        </w:rPr>
        <w:t> </w:t>
      </w:r>
      <w:r>
        <w:rPr/>
        <w:t>DE</w:t>
      </w:r>
      <w:r>
        <w:rPr>
          <w:spacing w:val="5"/>
        </w:rPr>
        <w:t> </w:t>
      </w:r>
      <w:r>
        <w:rPr/>
        <w:t>PREÇOS</w:t>
      </w:r>
      <w:r>
        <w:rPr>
          <w:spacing w:val="4"/>
        </w:rPr>
        <w:t> </w:t>
      </w:r>
      <w:r>
        <w:rPr/>
        <w:t>OU</w:t>
      </w:r>
      <w:r>
        <w:rPr>
          <w:spacing w:val="5"/>
        </w:rPr>
        <w:t> </w:t>
      </w:r>
      <w:r>
        <w:rPr/>
        <w:t>PREÇOS</w:t>
      </w:r>
      <w:r>
        <w:rPr>
          <w:spacing w:val="4"/>
        </w:rPr>
        <w:t> </w:t>
      </w:r>
      <w:r>
        <w:rPr>
          <w:spacing w:val="-2"/>
        </w:rPr>
        <w:t>REFERENCIAIS</w:t>
      </w:r>
    </w:p>
    <w:p>
      <w:pPr>
        <w:pStyle w:val="BodyText"/>
        <w:spacing w:before="9"/>
        <w:ind w:left="0"/>
        <w:rPr>
          <w:b/>
        </w:rPr>
      </w:pPr>
    </w:p>
    <w:p>
      <w:pPr>
        <w:pStyle w:val="BodyText"/>
        <w:spacing w:before="0"/>
        <w:ind w:right="321"/>
        <w:jc w:val="both"/>
      </w:pPr>
      <w:r>
        <w:rPr/>
        <w:t>A</w:t>
      </w:r>
      <w:r>
        <w:rPr>
          <w:spacing w:val="-3"/>
        </w:rPr>
        <w:t> </w:t>
      </w:r>
      <w:r>
        <w:rPr/>
        <w:t>quantidade anual estimada foi de </w:t>
      </w:r>
      <w:r>
        <w:rPr>
          <w:b/>
        </w:rPr>
        <w:t>126.000 </w:t>
      </w:r>
      <w:r>
        <w:rPr/>
        <w:t>refeições transportadas distribuídas nos balcões de distribuição de refeições do Restaurante Universitário (RU) no Campus FEBF da UERJ. Esse número foi considerado levando</w:t>
      </w:r>
      <w:r>
        <w:rPr>
          <w:spacing w:val="40"/>
        </w:rPr>
        <w:t> </w:t>
      </w:r>
      <w:r>
        <w:rPr/>
        <w:t>uma</w:t>
      </w:r>
      <w:r>
        <w:rPr>
          <w:spacing w:val="8"/>
        </w:rPr>
        <w:t> </w:t>
      </w:r>
      <w:r>
        <w:rPr/>
        <w:t>média</w:t>
      </w:r>
      <w:r>
        <w:rPr>
          <w:spacing w:val="8"/>
        </w:rPr>
        <w:t> </w:t>
      </w:r>
      <w:r>
        <w:rPr/>
        <w:t>de</w:t>
      </w:r>
      <w:r>
        <w:rPr>
          <w:spacing w:val="8"/>
        </w:rPr>
        <w:t> </w:t>
      </w:r>
      <w:r>
        <w:rPr/>
        <w:t>350</w:t>
      </w:r>
      <w:r>
        <w:rPr>
          <w:spacing w:val="8"/>
        </w:rPr>
        <w:t> </w:t>
      </w:r>
      <w:r>
        <w:rPr/>
        <w:t>almoços</w:t>
      </w:r>
      <w:r>
        <w:rPr>
          <w:spacing w:val="8"/>
        </w:rPr>
        <w:t> </w:t>
      </w:r>
      <w:r>
        <w:rPr/>
        <w:t>e</w:t>
      </w:r>
      <w:r>
        <w:rPr>
          <w:spacing w:val="8"/>
        </w:rPr>
        <w:t> </w:t>
      </w:r>
      <w:r>
        <w:rPr/>
        <w:t>350</w:t>
      </w:r>
      <w:r>
        <w:rPr>
          <w:spacing w:val="8"/>
        </w:rPr>
        <w:t> </w:t>
      </w:r>
      <w:r>
        <w:rPr/>
        <w:t>jantares</w:t>
      </w:r>
      <w:r>
        <w:rPr>
          <w:spacing w:val="8"/>
        </w:rPr>
        <w:t> </w:t>
      </w:r>
      <w:r>
        <w:rPr/>
        <w:t>nos</w:t>
      </w:r>
      <w:r>
        <w:rPr>
          <w:spacing w:val="8"/>
        </w:rPr>
        <w:t> </w:t>
      </w:r>
      <w:r>
        <w:rPr/>
        <w:t>dias</w:t>
      </w:r>
      <w:r>
        <w:rPr>
          <w:spacing w:val="8"/>
        </w:rPr>
        <w:t> </w:t>
      </w:r>
      <w:r>
        <w:rPr/>
        <w:t>letivos</w:t>
      </w:r>
      <w:r>
        <w:rPr>
          <w:spacing w:val="8"/>
        </w:rPr>
        <w:t> </w:t>
      </w:r>
      <w:r>
        <w:rPr/>
        <w:t>do</w:t>
      </w:r>
      <w:r>
        <w:rPr>
          <w:spacing w:val="8"/>
        </w:rPr>
        <w:t> </w:t>
      </w:r>
      <w:r>
        <w:rPr/>
        <w:t>calendário</w:t>
      </w:r>
      <w:r>
        <w:rPr>
          <w:spacing w:val="8"/>
        </w:rPr>
        <w:t> </w:t>
      </w:r>
      <w:r>
        <w:rPr/>
        <w:t>acadêmico.</w:t>
      </w:r>
      <w:r>
        <w:rPr>
          <w:spacing w:val="8"/>
        </w:rPr>
        <w:t> </w:t>
      </w:r>
      <w:r>
        <w:rPr/>
        <w:t>Esse</w:t>
      </w:r>
      <w:r>
        <w:rPr>
          <w:spacing w:val="8"/>
        </w:rPr>
        <w:t> </w:t>
      </w:r>
      <w:r>
        <w:rPr/>
        <w:t>quantitativo</w:t>
      </w:r>
      <w:r>
        <w:rPr>
          <w:spacing w:val="8"/>
        </w:rPr>
        <w:t> </w:t>
      </w:r>
      <w:r>
        <w:rPr/>
        <w:t>foi</w:t>
      </w:r>
      <w:r>
        <w:rPr>
          <w:spacing w:val="8"/>
        </w:rPr>
        <w:t> </w:t>
      </w:r>
      <w:r>
        <w:rPr/>
        <w:t>estimado</w:t>
      </w:r>
      <w:r>
        <w:rPr>
          <w:spacing w:val="8"/>
        </w:rPr>
        <w:t> </w:t>
      </w:r>
      <w:r>
        <w:rPr/>
        <w:t>via</w:t>
      </w:r>
      <w:r>
        <w:rPr>
          <w:spacing w:val="8"/>
        </w:rPr>
        <w:t> </w:t>
      </w:r>
      <w:r>
        <w:rPr/>
        <w:t>formulário</w:t>
      </w:r>
      <w:r>
        <w:rPr>
          <w:spacing w:val="8"/>
        </w:rPr>
        <w:t> </w:t>
      </w:r>
      <w:r>
        <w:rPr/>
        <w:t>eletrônico</w:t>
      </w:r>
      <w:r>
        <w:rPr>
          <w:spacing w:val="8"/>
        </w:rPr>
        <w:t> </w:t>
      </w:r>
      <w:r>
        <w:rPr/>
        <w:t>intitulado</w:t>
      </w:r>
      <w:r>
        <w:rPr>
          <w:spacing w:val="8"/>
        </w:rPr>
        <w:t> </w:t>
      </w:r>
      <w:r>
        <w:rPr/>
        <w:t>“Levantamento</w:t>
      </w:r>
      <w:r>
        <w:rPr>
          <w:spacing w:val="8"/>
        </w:rPr>
        <w:t> </w:t>
      </w:r>
      <w:r>
        <w:rPr/>
        <w:t>de</w:t>
      </w:r>
      <w:r>
        <w:rPr>
          <w:spacing w:val="8"/>
        </w:rPr>
        <w:t> </w:t>
      </w:r>
      <w:r>
        <w:rPr/>
        <w:t>demanda</w:t>
      </w:r>
      <w:r>
        <w:rPr>
          <w:spacing w:val="8"/>
        </w:rPr>
        <w:t> </w:t>
      </w:r>
      <w:r>
        <w:rPr/>
        <w:t>do</w:t>
      </w:r>
      <w:r>
        <w:rPr>
          <w:spacing w:val="8"/>
        </w:rPr>
        <w:t> </w:t>
      </w:r>
      <w:r>
        <w:rPr/>
        <w:t>campus</w:t>
      </w:r>
      <w:r>
        <w:rPr>
          <w:spacing w:val="8"/>
        </w:rPr>
        <w:t> </w:t>
      </w:r>
      <w:r>
        <w:rPr/>
        <w:t>FEBF</w:t>
      </w:r>
      <w:r>
        <w:rPr>
          <w:spacing w:val="8"/>
        </w:rPr>
        <w:t> </w:t>
      </w:r>
      <w:r>
        <w:rPr/>
        <w:t>–</w:t>
      </w:r>
      <w:r>
        <w:rPr>
          <w:spacing w:val="8"/>
        </w:rPr>
        <w:t> </w:t>
      </w:r>
      <w:r>
        <w:rPr/>
        <w:t>Duque</w:t>
      </w:r>
      <w:r>
        <w:rPr>
          <w:spacing w:val="8"/>
        </w:rPr>
        <w:t> </w:t>
      </w:r>
      <w:r>
        <w:rPr/>
        <w:t>de</w:t>
      </w:r>
      <w:r>
        <w:rPr>
          <w:spacing w:val="8"/>
        </w:rPr>
        <w:t> </w:t>
      </w:r>
      <w:r>
        <w:rPr/>
        <w:t>Caxias</w:t>
      </w:r>
      <w:r>
        <w:rPr>
          <w:spacing w:val="8"/>
        </w:rPr>
        <w:t> </w:t>
      </w:r>
      <w:r>
        <w:rPr/>
        <w:t>para</w:t>
      </w:r>
      <w:r>
        <w:rPr>
          <w:spacing w:val="40"/>
        </w:rPr>
        <w:t> </w:t>
      </w:r>
      <w:r>
        <w:rPr/>
        <w:t>a implementação de restaurante universitário”, respondido pela direção desse campus.</w:t>
      </w:r>
    </w:p>
    <w:p>
      <w:pPr>
        <w:pStyle w:val="BodyText"/>
        <w:spacing w:before="173"/>
        <w:jc w:val="both"/>
      </w:pPr>
      <w:r>
        <w:rPr/>
        <w:t>A</w:t>
      </w:r>
      <w:r>
        <w:rPr>
          <w:spacing w:val="-4"/>
        </w:rPr>
        <w:t> </w:t>
      </w:r>
      <w:r>
        <w:rPr/>
        <w:t>Descrição</w:t>
      </w:r>
      <w:r>
        <w:rPr>
          <w:spacing w:val="7"/>
        </w:rPr>
        <w:t> </w:t>
      </w:r>
      <w:r>
        <w:rPr/>
        <w:t>do</w:t>
      </w:r>
      <w:r>
        <w:rPr>
          <w:spacing w:val="7"/>
        </w:rPr>
        <w:t> </w:t>
      </w:r>
      <w:r>
        <w:rPr/>
        <w:t>quantitativo</w:t>
      </w:r>
      <w:r>
        <w:rPr>
          <w:spacing w:val="7"/>
        </w:rPr>
        <w:t> </w:t>
      </w:r>
      <w:r>
        <w:rPr/>
        <w:t>anual</w:t>
      </w:r>
      <w:r>
        <w:rPr>
          <w:spacing w:val="7"/>
        </w:rPr>
        <w:t> </w:t>
      </w:r>
      <w:r>
        <w:rPr/>
        <w:t>estimado</w:t>
      </w:r>
      <w:r>
        <w:rPr>
          <w:spacing w:val="7"/>
        </w:rPr>
        <w:t> </w:t>
      </w:r>
      <w:r>
        <w:rPr/>
        <w:t>de</w:t>
      </w:r>
      <w:r>
        <w:rPr>
          <w:spacing w:val="7"/>
        </w:rPr>
        <w:t> </w:t>
      </w:r>
      <w:r>
        <w:rPr/>
        <w:t>refeições</w:t>
      </w:r>
      <w:r>
        <w:rPr>
          <w:spacing w:val="6"/>
        </w:rPr>
        <w:t> </w:t>
      </w:r>
      <w:r>
        <w:rPr/>
        <w:t>(somente</w:t>
      </w:r>
      <w:r>
        <w:rPr>
          <w:spacing w:val="7"/>
        </w:rPr>
        <w:t> </w:t>
      </w:r>
      <w:r>
        <w:rPr/>
        <w:t>em</w:t>
      </w:r>
      <w:r>
        <w:rPr>
          <w:spacing w:val="7"/>
        </w:rPr>
        <w:t> </w:t>
      </w:r>
      <w:r>
        <w:rPr/>
        <w:t>dias</w:t>
      </w:r>
      <w:r>
        <w:rPr>
          <w:spacing w:val="7"/>
        </w:rPr>
        <w:t> </w:t>
      </w:r>
      <w:r>
        <w:rPr/>
        <w:t>úteis</w:t>
      </w:r>
      <w:r>
        <w:rPr>
          <w:spacing w:val="7"/>
        </w:rPr>
        <w:t> </w:t>
      </w:r>
      <w:r>
        <w:rPr/>
        <w:t>e</w:t>
      </w:r>
      <w:r>
        <w:rPr>
          <w:spacing w:val="7"/>
        </w:rPr>
        <w:t> </w:t>
      </w:r>
      <w:r>
        <w:rPr/>
        <w:t>letivos</w:t>
      </w:r>
      <w:r>
        <w:rPr>
          <w:spacing w:val="7"/>
        </w:rPr>
        <w:t> </w:t>
      </w:r>
      <w:r>
        <w:rPr/>
        <w:t>-</w:t>
      </w:r>
      <w:r>
        <w:rPr>
          <w:spacing w:val="7"/>
        </w:rPr>
        <w:t> </w:t>
      </w:r>
      <w:r>
        <w:rPr/>
        <w:t>calendário</w:t>
      </w:r>
      <w:r>
        <w:rPr>
          <w:spacing w:val="7"/>
        </w:rPr>
        <w:t> </w:t>
      </w:r>
      <w:r>
        <w:rPr/>
        <w:t>fornecido</w:t>
      </w:r>
      <w:r>
        <w:rPr>
          <w:spacing w:val="7"/>
        </w:rPr>
        <w:t> </w:t>
      </w:r>
      <w:r>
        <w:rPr/>
        <w:t>pela</w:t>
      </w:r>
      <w:r>
        <w:rPr>
          <w:spacing w:val="7"/>
        </w:rPr>
        <w:t> </w:t>
      </w:r>
      <w:r>
        <w:rPr/>
        <w:t>CONTRATANTE),</w:t>
      </w:r>
      <w:r>
        <w:rPr>
          <w:spacing w:val="7"/>
        </w:rPr>
        <w:t> </w:t>
      </w:r>
      <w:r>
        <w:rPr/>
        <w:t>bem</w:t>
      </w:r>
      <w:r>
        <w:rPr>
          <w:spacing w:val="7"/>
        </w:rPr>
        <w:t> </w:t>
      </w:r>
      <w:r>
        <w:rPr/>
        <w:t>como</w:t>
      </w:r>
      <w:r>
        <w:rPr>
          <w:spacing w:val="7"/>
        </w:rPr>
        <w:t> </w:t>
      </w:r>
      <w:r>
        <w:rPr/>
        <w:t>a</w:t>
      </w:r>
      <w:r>
        <w:rPr>
          <w:spacing w:val="7"/>
        </w:rPr>
        <w:t> </w:t>
      </w:r>
      <w:r>
        <w:rPr/>
        <w:t>Planilha</w:t>
      </w:r>
      <w:r>
        <w:rPr>
          <w:spacing w:val="7"/>
        </w:rPr>
        <w:t> </w:t>
      </w:r>
      <w:r>
        <w:rPr/>
        <w:t>de</w:t>
      </w:r>
      <w:r>
        <w:rPr>
          <w:spacing w:val="7"/>
        </w:rPr>
        <w:t> </w:t>
      </w:r>
      <w:r>
        <w:rPr/>
        <w:t>Custos</w:t>
      </w:r>
      <w:r>
        <w:rPr>
          <w:spacing w:val="7"/>
        </w:rPr>
        <w:t> </w:t>
      </w:r>
      <w:r>
        <w:rPr/>
        <w:t>Unitários,</w:t>
      </w:r>
      <w:r>
        <w:rPr>
          <w:spacing w:val="6"/>
        </w:rPr>
        <w:t> </w:t>
      </w:r>
      <w:r>
        <w:rPr/>
        <w:t>estão</w:t>
      </w:r>
      <w:r>
        <w:rPr>
          <w:spacing w:val="7"/>
        </w:rPr>
        <w:t> </w:t>
      </w:r>
      <w:r>
        <w:rPr/>
        <w:t>descritas</w:t>
      </w:r>
      <w:r>
        <w:rPr>
          <w:spacing w:val="7"/>
        </w:rPr>
        <w:t> </w:t>
      </w:r>
      <w:r>
        <w:rPr/>
        <w:t>no</w:t>
      </w:r>
      <w:r>
        <w:rPr>
          <w:spacing w:val="7"/>
        </w:rPr>
        <w:t> </w:t>
      </w:r>
      <w:r>
        <w:rPr/>
        <w:t>quadro</w:t>
      </w:r>
      <w:r>
        <w:rPr>
          <w:spacing w:val="7"/>
        </w:rPr>
        <w:t> </w:t>
      </w:r>
      <w:r>
        <w:rPr>
          <w:spacing w:val="-2"/>
        </w:rPr>
        <w:t>abaixo:</w:t>
      </w:r>
    </w:p>
    <w:p>
      <w:pPr>
        <w:pStyle w:val="BodyText"/>
        <w:spacing w:before="6"/>
        <w:ind w:left="0"/>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6"/>
        <w:gridCol w:w="2072"/>
        <w:gridCol w:w="1674"/>
        <w:gridCol w:w="2194"/>
      </w:tblGrid>
      <w:tr>
        <w:trPr>
          <w:trHeight w:val="347" w:hRule="atLeast"/>
        </w:trPr>
        <w:tc>
          <w:tcPr>
            <w:tcW w:w="786" w:type="dxa"/>
          </w:tcPr>
          <w:p>
            <w:pPr>
              <w:pStyle w:val="TableParagraph"/>
              <w:spacing w:before="70"/>
              <w:ind w:left="20" w:right="1"/>
              <w:jc w:val="center"/>
              <w:rPr>
                <w:sz w:val="16"/>
              </w:rPr>
            </w:pPr>
            <w:r>
              <w:rPr>
                <w:spacing w:val="-4"/>
                <w:sz w:val="16"/>
              </w:rPr>
              <w:t>Item</w:t>
            </w:r>
          </w:p>
        </w:tc>
        <w:tc>
          <w:tcPr>
            <w:tcW w:w="2072" w:type="dxa"/>
          </w:tcPr>
          <w:p>
            <w:pPr>
              <w:pStyle w:val="TableParagraph"/>
              <w:spacing w:before="70"/>
              <w:ind w:left="19"/>
              <w:jc w:val="center"/>
              <w:rPr>
                <w:sz w:val="16"/>
              </w:rPr>
            </w:pPr>
            <w:r>
              <w:rPr>
                <w:sz w:val="16"/>
              </w:rPr>
              <w:t>Descrição</w:t>
            </w:r>
            <w:r>
              <w:rPr>
                <w:spacing w:val="6"/>
                <w:sz w:val="16"/>
              </w:rPr>
              <w:t> </w:t>
            </w:r>
            <w:r>
              <w:rPr>
                <w:sz w:val="16"/>
              </w:rPr>
              <w:t>/</w:t>
            </w:r>
            <w:r>
              <w:rPr>
                <w:spacing w:val="7"/>
                <w:sz w:val="16"/>
              </w:rPr>
              <w:t> </w:t>
            </w:r>
            <w:r>
              <w:rPr>
                <w:spacing w:val="-2"/>
                <w:sz w:val="16"/>
              </w:rPr>
              <w:t>Especificação</w:t>
            </w:r>
          </w:p>
        </w:tc>
        <w:tc>
          <w:tcPr>
            <w:tcW w:w="1674" w:type="dxa"/>
          </w:tcPr>
          <w:p>
            <w:pPr>
              <w:pStyle w:val="TableParagraph"/>
              <w:spacing w:before="70"/>
              <w:ind w:left="18"/>
              <w:jc w:val="center"/>
              <w:rPr>
                <w:sz w:val="16"/>
              </w:rPr>
            </w:pPr>
            <w:r>
              <w:rPr>
                <w:sz w:val="16"/>
              </w:rPr>
              <w:t>Unidade</w:t>
            </w:r>
            <w:r>
              <w:rPr>
                <w:spacing w:val="6"/>
                <w:sz w:val="16"/>
              </w:rPr>
              <w:t> </w:t>
            </w:r>
            <w:r>
              <w:rPr>
                <w:sz w:val="16"/>
              </w:rPr>
              <w:t>de</w:t>
            </w:r>
            <w:r>
              <w:rPr>
                <w:spacing w:val="7"/>
                <w:sz w:val="16"/>
              </w:rPr>
              <w:t> </w:t>
            </w:r>
            <w:r>
              <w:rPr>
                <w:spacing w:val="-2"/>
                <w:sz w:val="16"/>
              </w:rPr>
              <w:t>Medida</w:t>
            </w:r>
          </w:p>
        </w:tc>
        <w:tc>
          <w:tcPr>
            <w:tcW w:w="2194" w:type="dxa"/>
          </w:tcPr>
          <w:p>
            <w:pPr>
              <w:pStyle w:val="TableParagraph"/>
              <w:spacing w:before="70"/>
              <w:ind w:right="168"/>
              <w:jc w:val="right"/>
              <w:rPr>
                <w:sz w:val="16"/>
              </w:rPr>
            </w:pPr>
            <w:r>
              <w:rPr>
                <w:sz w:val="16"/>
              </w:rPr>
              <w:t>Quantidade Anual</w:t>
            </w:r>
            <w:r>
              <w:rPr>
                <w:spacing w:val="13"/>
                <w:sz w:val="16"/>
              </w:rPr>
              <w:t> </w:t>
            </w:r>
            <w:r>
              <w:rPr>
                <w:spacing w:val="-2"/>
                <w:sz w:val="16"/>
              </w:rPr>
              <w:t>estimada</w:t>
            </w:r>
          </w:p>
        </w:tc>
      </w:tr>
      <w:tr>
        <w:trPr>
          <w:trHeight w:val="339" w:hRule="atLeast"/>
        </w:trPr>
        <w:tc>
          <w:tcPr>
            <w:tcW w:w="786" w:type="dxa"/>
            <w:tcBorders>
              <w:bottom w:val="single" w:sz="6" w:space="0" w:color="000000"/>
            </w:tcBorders>
          </w:tcPr>
          <w:p>
            <w:pPr>
              <w:pStyle w:val="TableParagraph"/>
              <w:spacing w:before="70"/>
              <w:ind w:left="20"/>
              <w:jc w:val="center"/>
              <w:rPr>
                <w:b/>
                <w:sz w:val="16"/>
              </w:rPr>
            </w:pPr>
            <w:r>
              <w:rPr>
                <w:b/>
                <w:spacing w:val="-5"/>
                <w:sz w:val="16"/>
              </w:rPr>
              <w:t>01</w:t>
            </w:r>
          </w:p>
        </w:tc>
        <w:tc>
          <w:tcPr>
            <w:tcW w:w="2072" w:type="dxa"/>
            <w:tcBorders>
              <w:bottom w:val="single" w:sz="6" w:space="0" w:color="000000"/>
            </w:tcBorders>
          </w:tcPr>
          <w:p>
            <w:pPr>
              <w:pStyle w:val="TableParagraph"/>
              <w:spacing w:before="70"/>
              <w:ind w:left="19"/>
              <w:jc w:val="center"/>
              <w:rPr>
                <w:b/>
                <w:sz w:val="16"/>
              </w:rPr>
            </w:pPr>
            <w:r>
              <w:rPr>
                <w:b/>
                <w:spacing w:val="-2"/>
                <w:sz w:val="16"/>
              </w:rPr>
              <w:t>ALMOÇO</w:t>
            </w:r>
          </w:p>
        </w:tc>
        <w:tc>
          <w:tcPr>
            <w:tcW w:w="1674" w:type="dxa"/>
            <w:tcBorders>
              <w:bottom w:val="single" w:sz="6" w:space="0" w:color="000000"/>
            </w:tcBorders>
          </w:tcPr>
          <w:p>
            <w:pPr>
              <w:pStyle w:val="TableParagraph"/>
              <w:spacing w:before="70"/>
              <w:ind w:left="18"/>
              <w:jc w:val="center"/>
              <w:rPr>
                <w:b/>
                <w:sz w:val="16"/>
              </w:rPr>
            </w:pPr>
            <w:r>
              <w:rPr>
                <w:b/>
                <w:spacing w:val="-2"/>
                <w:sz w:val="16"/>
              </w:rPr>
              <w:t>unidade</w:t>
            </w:r>
          </w:p>
        </w:tc>
        <w:tc>
          <w:tcPr>
            <w:tcW w:w="2194" w:type="dxa"/>
            <w:tcBorders>
              <w:bottom w:val="single" w:sz="6" w:space="0" w:color="000000"/>
            </w:tcBorders>
          </w:tcPr>
          <w:p>
            <w:pPr>
              <w:pStyle w:val="TableParagraph"/>
              <w:spacing w:before="70"/>
              <w:ind w:right="137"/>
              <w:jc w:val="right"/>
              <w:rPr>
                <w:b/>
                <w:sz w:val="16"/>
              </w:rPr>
            </w:pPr>
            <w:r>
              <w:rPr>
                <w:b/>
                <w:spacing w:val="-2"/>
                <w:sz w:val="16"/>
              </w:rPr>
              <w:t>63.000</w:t>
            </w:r>
          </w:p>
        </w:tc>
      </w:tr>
      <w:tr>
        <w:trPr>
          <w:trHeight w:val="339" w:hRule="atLeast"/>
        </w:trPr>
        <w:tc>
          <w:tcPr>
            <w:tcW w:w="786" w:type="dxa"/>
            <w:tcBorders>
              <w:top w:val="single" w:sz="6" w:space="0" w:color="000000"/>
            </w:tcBorders>
          </w:tcPr>
          <w:p>
            <w:pPr>
              <w:pStyle w:val="TableParagraph"/>
              <w:spacing w:before="72"/>
              <w:ind w:left="20"/>
              <w:jc w:val="center"/>
              <w:rPr>
                <w:b/>
                <w:sz w:val="16"/>
              </w:rPr>
            </w:pPr>
            <w:r>
              <w:rPr>
                <w:b/>
                <w:spacing w:val="-5"/>
                <w:sz w:val="16"/>
              </w:rPr>
              <w:t>02</w:t>
            </w:r>
          </w:p>
        </w:tc>
        <w:tc>
          <w:tcPr>
            <w:tcW w:w="2072" w:type="dxa"/>
            <w:tcBorders>
              <w:top w:val="single" w:sz="6" w:space="0" w:color="000000"/>
            </w:tcBorders>
          </w:tcPr>
          <w:p>
            <w:pPr>
              <w:pStyle w:val="TableParagraph"/>
              <w:spacing w:before="72"/>
              <w:ind w:left="19"/>
              <w:jc w:val="center"/>
              <w:rPr>
                <w:b/>
                <w:sz w:val="16"/>
              </w:rPr>
            </w:pPr>
            <w:r>
              <w:rPr>
                <w:b/>
                <w:spacing w:val="-2"/>
                <w:sz w:val="16"/>
              </w:rPr>
              <w:t>JANTAR</w:t>
            </w:r>
          </w:p>
        </w:tc>
        <w:tc>
          <w:tcPr>
            <w:tcW w:w="1674" w:type="dxa"/>
            <w:tcBorders>
              <w:top w:val="single" w:sz="6" w:space="0" w:color="000000"/>
            </w:tcBorders>
          </w:tcPr>
          <w:p>
            <w:pPr>
              <w:pStyle w:val="TableParagraph"/>
              <w:spacing w:before="72"/>
              <w:ind w:left="18"/>
              <w:jc w:val="center"/>
              <w:rPr>
                <w:b/>
                <w:sz w:val="16"/>
              </w:rPr>
            </w:pPr>
            <w:r>
              <w:rPr>
                <w:b/>
                <w:spacing w:val="-2"/>
                <w:sz w:val="16"/>
              </w:rPr>
              <w:t>unidade</w:t>
            </w:r>
          </w:p>
        </w:tc>
        <w:tc>
          <w:tcPr>
            <w:tcW w:w="2194" w:type="dxa"/>
            <w:tcBorders>
              <w:top w:val="single" w:sz="6" w:space="0" w:color="000000"/>
            </w:tcBorders>
          </w:tcPr>
          <w:p>
            <w:pPr>
              <w:pStyle w:val="TableParagraph"/>
              <w:spacing w:before="72"/>
              <w:ind w:right="137"/>
              <w:jc w:val="right"/>
              <w:rPr>
                <w:b/>
                <w:sz w:val="16"/>
              </w:rPr>
            </w:pPr>
            <w:r>
              <w:rPr>
                <w:b/>
                <w:spacing w:val="-2"/>
                <w:sz w:val="16"/>
              </w:rPr>
              <w:t>63.000</w:t>
            </w:r>
          </w:p>
        </w:tc>
      </w:tr>
      <w:tr>
        <w:trPr>
          <w:trHeight w:val="347" w:hRule="atLeast"/>
        </w:trPr>
        <w:tc>
          <w:tcPr>
            <w:tcW w:w="4532" w:type="dxa"/>
            <w:gridSpan w:val="3"/>
          </w:tcPr>
          <w:p>
            <w:pPr>
              <w:pStyle w:val="TableParagraph"/>
              <w:spacing w:before="70"/>
              <w:ind w:right="137"/>
              <w:jc w:val="right"/>
              <w:rPr>
                <w:b/>
                <w:sz w:val="16"/>
              </w:rPr>
            </w:pPr>
            <w:r>
              <w:rPr>
                <w:b/>
                <w:spacing w:val="-4"/>
                <w:sz w:val="16"/>
              </w:rPr>
              <w:t>TOTAL</w:t>
            </w:r>
          </w:p>
        </w:tc>
        <w:tc>
          <w:tcPr>
            <w:tcW w:w="2194" w:type="dxa"/>
          </w:tcPr>
          <w:p>
            <w:pPr>
              <w:pStyle w:val="TableParagraph"/>
              <w:spacing w:before="70"/>
              <w:ind w:right="137"/>
              <w:jc w:val="right"/>
              <w:rPr>
                <w:b/>
                <w:sz w:val="16"/>
              </w:rPr>
            </w:pPr>
            <w:r>
              <w:rPr>
                <w:b/>
                <w:spacing w:val="-2"/>
                <w:sz w:val="16"/>
              </w:rPr>
              <w:t>126.000</w:t>
            </w:r>
          </w:p>
        </w:tc>
      </w:tr>
    </w:tbl>
    <w:p>
      <w:pPr>
        <w:pStyle w:val="BodyText"/>
        <w:spacing w:before="0"/>
        <w:ind w:left="0"/>
        <w:rPr>
          <w:sz w:val="20"/>
        </w:rPr>
      </w:pPr>
    </w:p>
    <w:p>
      <w:pPr>
        <w:pStyle w:val="BodyText"/>
        <w:spacing w:before="0"/>
        <w:ind w:left="0"/>
        <w:rPr>
          <w:sz w:val="20"/>
        </w:rPr>
      </w:pPr>
    </w:p>
    <w:p>
      <w:pPr>
        <w:pStyle w:val="BodyText"/>
        <w:spacing w:before="37" w:after="1"/>
        <w:ind w:left="0"/>
        <w:rPr>
          <w:sz w:val="2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8"/>
        <w:gridCol w:w="4195"/>
        <w:gridCol w:w="898"/>
        <w:gridCol w:w="806"/>
        <w:gridCol w:w="816"/>
      </w:tblGrid>
      <w:tr>
        <w:trPr>
          <w:trHeight w:val="337" w:hRule="atLeast"/>
        </w:trPr>
        <w:tc>
          <w:tcPr>
            <w:tcW w:w="7143" w:type="dxa"/>
            <w:gridSpan w:val="5"/>
          </w:tcPr>
          <w:p>
            <w:pPr>
              <w:pStyle w:val="TableParagraph"/>
              <w:spacing w:before="70"/>
              <w:ind w:left="20"/>
              <w:jc w:val="center"/>
              <w:rPr>
                <w:b/>
                <w:sz w:val="16"/>
              </w:rPr>
            </w:pPr>
            <w:r>
              <w:rPr>
                <w:b/>
                <w:sz w:val="16"/>
              </w:rPr>
              <w:t>PLANILHA</w:t>
            </w:r>
            <w:r>
              <w:rPr>
                <w:b/>
                <w:spacing w:val="-1"/>
                <w:sz w:val="16"/>
              </w:rPr>
              <w:t> </w:t>
            </w:r>
            <w:r>
              <w:rPr>
                <w:b/>
                <w:sz w:val="16"/>
              </w:rPr>
              <w:t>DE</w:t>
            </w:r>
            <w:r>
              <w:rPr>
                <w:b/>
                <w:spacing w:val="10"/>
                <w:sz w:val="16"/>
              </w:rPr>
              <w:t> </w:t>
            </w:r>
            <w:r>
              <w:rPr>
                <w:b/>
                <w:sz w:val="16"/>
              </w:rPr>
              <w:t>CUSTO</w:t>
            </w:r>
            <w:r>
              <w:rPr>
                <w:b/>
                <w:spacing w:val="11"/>
                <w:sz w:val="16"/>
              </w:rPr>
              <w:t> </w:t>
            </w:r>
            <w:r>
              <w:rPr>
                <w:b/>
                <w:spacing w:val="-2"/>
                <w:sz w:val="16"/>
              </w:rPr>
              <w:t>UNITÁRIO</w:t>
            </w:r>
          </w:p>
        </w:tc>
      </w:tr>
      <w:tr>
        <w:trPr>
          <w:trHeight w:val="337" w:hRule="atLeast"/>
        </w:trPr>
        <w:tc>
          <w:tcPr>
            <w:tcW w:w="4623" w:type="dxa"/>
            <w:gridSpan w:val="2"/>
          </w:tcPr>
          <w:p>
            <w:pPr>
              <w:pStyle w:val="TableParagraph"/>
              <w:spacing w:before="70"/>
              <w:ind w:left="489"/>
              <w:rPr>
                <w:b/>
                <w:sz w:val="16"/>
              </w:rPr>
            </w:pPr>
            <w:r>
              <w:rPr>
                <w:b/>
                <w:sz w:val="16"/>
              </w:rPr>
              <w:t>COMPONENTES</w:t>
            </w:r>
            <w:r>
              <w:rPr>
                <w:b/>
                <w:spacing w:val="12"/>
                <w:sz w:val="16"/>
              </w:rPr>
              <w:t> </w:t>
            </w:r>
            <w:r>
              <w:rPr>
                <w:b/>
                <w:sz w:val="16"/>
              </w:rPr>
              <w:t>DOS</w:t>
            </w:r>
            <w:r>
              <w:rPr>
                <w:b/>
                <w:spacing w:val="12"/>
                <w:sz w:val="16"/>
              </w:rPr>
              <w:t> </w:t>
            </w:r>
            <w:r>
              <w:rPr>
                <w:b/>
                <w:sz w:val="16"/>
              </w:rPr>
              <w:t>CUSTOS</w:t>
            </w:r>
            <w:r>
              <w:rPr>
                <w:b/>
                <w:spacing w:val="12"/>
                <w:sz w:val="16"/>
              </w:rPr>
              <w:t> </w:t>
            </w:r>
            <w:r>
              <w:rPr>
                <w:b/>
                <w:sz w:val="16"/>
              </w:rPr>
              <w:t>POR</w:t>
            </w:r>
            <w:r>
              <w:rPr>
                <w:b/>
                <w:spacing w:val="12"/>
                <w:sz w:val="16"/>
              </w:rPr>
              <w:t> </w:t>
            </w:r>
            <w:r>
              <w:rPr>
                <w:b/>
                <w:spacing w:val="-2"/>
                <w:sz w:val="16"/>
              </w:rPr>
              <w:t>REFEIÇÃO</w:t>
            </w:r>
          </w:p>
        </w:tc>
        <w:tc>
          <w:tcPr>
            <w:tcW w:w="898" w:type="dxa"/>
          </w:tcPr>
          <w:p>
            <w:pPr>
              <w:pStyle w:val="TableParagraph"/>
              <w:rPr>
                <w:sz w:val="16"/>
              </w:rPr>
            </w:pPr>
          </w:p>
        </w:tc>
        <w:tc>
          <w:tcPr>
            <w:tcW w:w="806" w:type="dxa"/>
          </w:tcPr>
          <w:p>
            <w:pPr>
              <w:pStyle w:val="TableParagraph"/>
              <w:spacing w:before="70"/>
              <w:ind w:left="19"/>
              <w:jc w:val="center"/>
              <w:rPr>
                <w:b/>
                <w:sz w:val="16"/>
              </w:rPr>
            </w:pPr>
            <w:r>
              <w:rPr>
                <w:b/>
                <w:spacing w:val="-5"/>
                <w:sz w:val="16"/>
              </w:rPr>
              <w:t>R$</w:t>
            </w:r>
          </w:p>
        </w:tc>
        <w:tc>
          <w:tcPr>
            <w:tcW w:w="816" w:type="dxa"/>
          </w:tcPr>
          <w:p>
            <w:pPr>
              <w:pStyle w:val="TableParagraph"/>
              <w:spacing w:before="70"/>
              <w:ind w:left="23" w:right="3"/>
              <w:jc w:val="center"/>
              <w:rPr>
                <w:b/>
                <w:sz w:val="16"/>
              </w:rPr>
            </w:pPr>
            <w:r>
              <w:rPr>
                <w:b/>
                <w:spacing w:val="-10"/>
                <w:sz w:val="16"/>
              </w:rPr>
              <w:t>%</w:t>
            </w:r>
          </w:p>
        </w:tc>
      </w:tr>
      <w:tr>
        <w:trPr>
          <w:trHeight w:val="339" w:hRule="atLeast"/>
        </w:trPr>
        <w:tc>
          <w:tcPr>
            <w:tcW w:w="428" w:type="dxa"/>
            <w:tcBorders>
              <w:bottom w:val="single" w:sz="6" w:space="0" w:color="000000"/>
              <w:right w:val="nil"/>
            </w:tcBorders>
          </w:tcPr>
          <w:p>
            <w:pPr>
              <w:pStyle w:val="TableParagraph"/>
              <w:spacing w:before="70"/>
              <w:ind w:left="76"/>
              <w:rPr>
                <w:sz w:val="16"/>
              </w:rPr>
            </w:pPr>
            <w:r>
              <w:rPr>
                <w:sz w:val="16"/>
              </w:rPr>
              <w:t>I</w:t>
            </w:r>
            <w:r>
              <w:rPr>
                <w:spacing w:val="1"/>
                <w:sz w:val="16"/>
              </w:rPr>
              <w:t> </w:t>
            </w:r>
            <w:r>
              <w:rPr>
                <w:spacing w:val="-10"/>
                <w:sz w:val="16"/>
              </w:rPr>
              <w:t>-</w:t>
            </w:r>
          </w:p>
        </w:tc>
        <w:tc>
          <w:tcPr>
            <w:tcW w:w="4195" w:type="dxa"/>
            <w:tcBorders>
              <w:left w:val="nil"/>
              <w:bottom w:val="single" w:sz="6" w:space="0" w:color="000000"/>
            </w:tcBorders>
          </w:tcPr>
          <w:p>
            <w:pPr>
              <w:pStyle w:val="TableParagraph"/>
              <w:spacing w:before="70"/>
              <w:ind w:left="184"/>
              <w:rPr>
                <w:sz w:val="16"/>
              </w:rPr>
            </w:pPr>
            <w:r>
              <w:rPr>
                <w:sz w:val="16"/>
              </w:rPr>
              <w:t>MATÉRIA</w:t>
            </w:r>
            <w:r>
              <w:rPr>
                <w:spacing w:val="-6"/>
                <w:sz w:val="16"/>
              </w:rPr>
              <w:t> </w:t>
            </w:r>
            <w:r>
              <w:rPr>
                <w:sz w:val="16"/>
              </w:rPr>
              <w:t>PRIMA</w:t>
            </w:r>
            <w:r>
              <w:rPr>
                <w:spacing w:val="-5"/>
                <w:sz w:val="16"/>
              </w:rPr>
              <w:t> </w:t>
            </w:r>
            <w:r>
              <w:rPr>
                <w:sz w:val="16"/>
              </w:rPr>
              <w:t>DOS</w:t>
            </w:r>
            <w:r>
              <w:rPr>
                <w:spacing w:val="5"/>
                <w:sz w:val="16"/>
              </w:rPr>
              <w:t> </w:t>
            </w:r>
            <w:r>
              <w:rPr>
                <w:spacing w:val="-2"/>
                <w:sz w:val="16"/>
              </w:rPr>
              <w:t>CARDÁPIOS</w:t>
            </w:r>
          </w:p>
        </w:tc>
        <w:tc>
          <w:tcPr>
            <w:tcW w:w="898" w:type="dxa"/>
            <w:tcBorders>
              <w:bottom w:val="single" w:sz="6" w:space="0" w:color="000000"/>
            </w:tcBorders>
          </w:tcPr>
          <w:p>
            <w:pPr>
              <w:pStyle w:val="TableParagraph"/>
              <w:rPr>
                <w:sz w:val="16"/>
              </w:rPr>
            </w:pPr>
          </w:p>
        </w:tc>
        <w:tc>
          <w:tcPr>
            <w:tcW w:w="806" w:type="dxa"/>
            <w:tcBorders>
              <w:bottom w:val="single" w:sz="6" w:space="0" w:color="000000"/>
            </w:tcBorders>
          </w:tcPr>
          <w:p>
            <w:pPr>
              <w:pStyle w:val="TableParagraph"/>
              <w:rPr>
                <w:sz w:val="16"/>
              </w:rPr>
            </w:pPr>
          </w:p>
        </w:tc>
        <w:tc>
          <w:tcPr>
            <w:tcW w:w="816" w:type="dxa"/>
            <w:tcBorders>
              <w:bottom w:val="single" w:sz="6" w:space="0" w:color="000000"/>
            </w:tcBorders>
          </w:tcPr>
          <w:p>
            <w:pPr>
              <w:pStyle w:val="TableParagraph"/>
              <w:rPr>
                <w:sz w:val="16"/>
              </w:rPr>
            </w:pPr>
          </w:p>
        </w:tc>
      </w:tr>
      <w:tr>
        <w:trPr>
          <w:trHeight w:val="342" w:hRule="atLeast"/>
        </w:trPr>
        <w:tc>
          <w:tcPr>
            <w:tcW w:w="4623" w:type="dxa"/>
            <w:gridSpan w:val="2"/>
            <w:tcBorders>
              <w:top w:val="single" w:sz="6" w:space="0" w:color="000000"/>
              <w:bottom w:val="single" w:sz="6" w:space="0" w:color="000000"/>
            </w:tcBorders>
          </w:tcPr>
          <w:p>
            <w:pPr>
              <w:pStyle w:val="TableParagraph"/>
              <w:spacing w:before="72"/>
              <w:ind w:left="76"/>
              <w:rPr>
                <w:sz w:val="16"/>
              </w:rPr>
            </w:pPr>
            <w:r>
              <w:rPr>
                <w:sz w:val="16"/>
              </w:rPr>
              <w:t>II</w:t>
            </w:r>
            <w:r>
              <w:rPr>
                <w:spacing w:val="8"/>
                <w:sz w:val="16"/>
              </w:rPr>
              <w:t> </w:t>
            </w:r>
            <w:r>
              <w:rPr>
                <w:sz w:val="16"/>
              </w:rPr>
              <w:t>-</w:t>
            </w:r>
            <w:r>
              <w:rPr>
                <w:spacing w:val="9"/>
                <w:sz w:val="16"/>
              </w:rPr>
              <w:t> </w:t>
            </w:r>
            <w:r>
              <w:rPr>
                <w:sz w:val="16"/>
              </w:rPr>
              <w:t>MÃO-DE-</w:t>
            </w:r>
            <w:r>
              <w:rPr>
                <w:spacing w:val="-4"/>
                <w:sz w:val="16"/>
              </w:rPr>
              <w:t>OBRA</w:t>
            </w:r>
          </w:p>
        </w:tc>
        <w:tc>
          <w:tcPr>
            <w:tcW w:w="898" w:type="dxa"/>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tcBorders>
              <w:top w:val="single" w:sz="6" w:space="0" w:color="000000"/>
              <w:bottom w:val="single" w:sz="6" w:space="0" w:color="000000"/>
            </w:tcBorders>
          </w:tcPr>
          <w:p>
            <w:pPr>
              <w:pStyle w:val="TableParagraph"/>
              <w:spacing w:before="72"/>
              <w:ind w:left="597"/>
              <w:rPr>
                <w:sz w:val="16"/>
              </w:rPr>
            </w:pPr>
            <w:r>
              <w:rPr>
                <w:sz w:val="16"/>
              </w:rPr>
              <w:t>II.i</w:t>
            </w:r>
            <w:r>
              <w:rPr>
                <w:spacing w:val="7"/>
                <w:sz w:val="16"/>
              </w:rPr>
              <w:t> </w:t>
            </w:r>
            <w:r>
              <w:rPr>
                <w:sz w:val="16"/>
              </w:rPr>
              <w:t>-</w:t>
            </w:r>
            <w:r>
              <w:rPr>
                <w:spacing w:val="7"/>
                <w:sz w:val="16"/>
              </w:rPr>
              <w:t> </w:t>
            </w:r>
            <w:r>
              <w:rPr>
                <w:sz w:val="16"/>
              </w:rPr>
              <w:t>ENCARGOS</w:t>
            </w:r>
            <w:r>
              <w:rPr>
                <w:spacing w:val="8"/>
                <w:sz w:val="16"/>
              </w:rPr>
              <w:t> </w:t>
            </w:r>
            <w:r>
              <w:rPr>
                <w:spacing w:val="-2"/>
                <w:sz w:val="16"/>
              </w:rPr>
              <w:t>SOCIAIS</w:t>
            </w:r>
          </w:p>
        </w:tc>
        <w:tc>
          <w:tcPr>
            <w:tcW w:w="898" w:type="dxa"/>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val="restart"/>
            <w:tcBorders>
              <w:top w:val="single" w:sz="6" w:space="0" w:color="000000"/>
              <w:bottom w:val="single" w:sz="6" w:space="0" w:color="000000"/>
            </w:tcBorders>
          </w:tcPr>
          <w:p>
            <w:pPr>
              <w:pStyle w:val="TableParagraph"/>
              <w:spacing w:before="72"/>
              <w:rPr>
                <w:sz w:val="16"/>
              </w:rPr>
            </w:pPr>
          </w:p>
          <w:p>
            <w:pPr>
              <w:pStyle w:val="TableParagraph"/>
              <w:ind w:left="158"/>
              <w:rPr>
                <w:sz w:val="16"/>
              </w:rPr>
            </w:pPr>
            <w:r>
              <w:rPr>
                <w:sz w:val="16"/>
              </w:rPr>
              <w:t>IV</w:t>
            </w:r>
            <w:r>
              <w:rPr>
                <w:spacing w:val="-1"/>
                <w:sz w:val="16"/>
              </w:rPr>
              <w:t> </w:t>
            </w:r>
            <w:r>
              <w:rPr>
                <w:sz w:val="16"/>
              </w:rPr>
              <w:t>–</w:t>
            </w:r>
            <w:r>
              <w:rPr>
                <w:spacing w:val="2"/>
                <w:sz w:val="16"/>
              </w:rPr>
              <w:t> </w:t>
            </w:r>
            <w:r>
              <w:rPr>
                <w:spacing w:val="-2"/>
                <w:sz w:val="16"/>
              </w:rPr>
              <w:t>INSUMOS</w:t>
            </w:r>
          </w:p>
          <w:p>
            <w:pPr>
              <w:pStyle w:val="TableParagraph"/>
              <w:numPr>
                <w:ilvl w:val="0"/>
                <w:numId w:val="91"/>
              </w:numPr>
              <w:tabs>
                <w:tab w:pos="334" w:val="left" w:leader="none"/>
              </w:tabs>
              <w:spacing w:line="240" w:lineRule="auto" w:before="81" w:after="0"/>
              <w:ind w:left="334" w:right="0" w:hanging="176"/>
              <w:jc w:val="left"/>
              <w:rPr>
                <w:sz w:val="16"/>
              </w:rPr>
            </w:pPr>
            <w:r>
              <w:rPr>
                <w:spacing w:val="-2"/>
                <w:sz w:val="16"/>
              </w:rPr>
              <w:t>Uniformes</w:t>
            </w:r>
          </w:p>
          <w:p>
            <w:pPr>
              <w:pStyle w:val="TableParagraph"/>
              <w:numPr>
                <w:ilvl w:val="0"/>
                <w:numId w:val="91"/>
              </w:numPr>
              <w:tabs>
                <w:tab w:pos="343" w:val="left" w:leader="none"/>
              </w:tabs>
              <w:spacing w:line="240" w:lineRule="auto" w:before="82" w:after="0"/>
              <w:ind w:left="343" w:right="0" w:hanging="185"/>
              <w:jc w:val="left"/>
              <w:rPr>
                <w:sz w:val="16"/>
              </w:rPr>
            </w:pPr>
            <w:r>
              <w:rPr>
                <w:spacing w:val="-4"/>
                <w:sz w:val="16"/>
              </w:rPr>
              <w:t>Vale-</w:t>
            </w:r>
            <w:r>
              <w:rPr>
                <w:spacing w:val="-2"/>
                <w:sz w:val="16"/>
              </w:rPr>
              <w:t>Alimentação</w:t>
            </w:r>
          </w:p>
          <w:p>
            <w:pPr>
              <w:pStyle w:val="TableParagraph"/>
              <w:numPr>
                <w:ilvl w:val="0"/>
                <w:numId w:val="91"/>
              </w:numPr>
              <w:tabs>
                <w:tab w:pos="324" w:val="left" w:leader="none"/>
              </w:tabs>
              <w:spacing w:line="240" w:lineRule="auto" w:before="81" w:after="0"/>
              <w:ind w:left="324" w:right="0" w:hanging="166"/>
              <w:jc w:val="left"/>
              <w:rPr>
                <w:sz w:val="16"/>
              </w:rPr>
            </w:pPr>
            <w:r>
              <w:rPr>
                <w:spacing w:val="-4"/>
                <w:sz w:val="16"/>
              </w:rPr>
              <w:t>Vale-</w:t>
            </w:r>
            <w:r>
              <w:rPr>
                <w:spacing w:val="-2"/>
                <w:sz w:val="16"/>
              </w:rPr>
              <w:t>Transporte</w:t>
            </w:r>
          </w:p>
          <w:p>
            <w:pPr>
              <w:pStyle w:val="TableParagraph"/>
              <w:numPr>
                <w:ilvl w:val="0"/>
                <w:numId w:val="91"/>
              </w:numPr>
              <w:tabs>
                <w:tab w:pos="343" w:val="left" w:leader="none"/>
              </w:tabs>
              <w:spacing w:line="240" w:lineRule="auto" w:before="81" w:after="0"/>
              <w:ind w:left="343" w:right="0" w:hanging="185"/>
              <w:jc w:val="left"/>
              <w:rPr>
                <w:sz w:val="16"/>
              </w:rPr>
            </w:pPr>
            <w:r>
              <w:rPr>
                <w:sz w:val="16"/>
              </w:rPr>
              <w:t>Exame</w:t>
            </w:r>
            <w:r>
              <w:rPr>
                <w:spacing w:val="8"/>
                <w:sz w:val="16"/>
              </w:rPr>
              <w:t> </w:t>
            </w:r>
            <w:r>
              <w:rPr>
                <w:sz w:val="16"/>
              </w:rPr>
              <w:t>médico:</w:t>
            </w:r>
            <w:r>
              <w:rPr>
                <w:spacing w:val="-2"/>
                <w:sz w:val="16"/>
              </w:rPr>
              <w:t> </w:t>
            </w:r>
            <w:r>
              <w:rPr>
                <w:sz w:val="16"/>
              </w:rPr>
              <w:t>Admissional</w:t>
            </w:r>
            <w:r>
              <w:rPr>
                <w:spacing w:val="8"/>
                <w:sz w:val="16"/>
              </w:rPr>
              <w:t> </w:t>
            </w:r>
            <w:r>
              <w:rPr>
                <w:sz w:val="16"/>
              </w:rPr>
              <w:t>/</w:t>
            </w:r>
            <w:r>
              <w:rPr>
                <w:spacing w:val="9"/>
                <w:sz w:val="16"/>
              </w:rPr>
              <w:t> </w:t>
            </w:r>
            <w:r>
              <w:rPr>
                <w:sz w:val="16"/>
              </w:rPr>
              <w:t>Periódico</w:t>
            </w:r>
            <w:r>
              <w:rPr>
                <w:spacing w:val="8"/>
                <w:sz w:val="16"/>
              </w:rPr>
              <w:t> </w:t>
            </w:r>
            <w:r>
              <w:rPr>
                <w:sz w:val="16"/>
              </w:rPr>
              <w:t>/</w:t>
            </w:r>
            <w:r>
              <w:rPr>
                <w:spacing w:val="9"/>
                <w:sz w:val="16"/>
              </w:rPr>
              <w:t> </w:t>
            </w:r>
            <w:r>
              <w:rPr>
                <w:spacing w:val="-2"/>
                <w:sz w:val="16"/>
              </w:rPr>
              <w:t>Demissional</w:t>
            </w:r>
          </w:p>
        </w:tc>
        <w:tc>
          <w:tcPr>
            <w:tcW w:w="898" w:type="dxa"/>
            <w:vMerge w:val="restart"/>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val="restart"/>
            <w:tcBorders>
              <w:top w:val="single" w:sz="6" w:space="0" w:color="000000"/>
              <w:bottom w:val="single" w:sz="6" w:space="0" w:color="000000"/>
            </w:tcBorders>
          </w:tcPr>
          <w:p>
            <w:pPr>
              <w:pStyle w:val="TableParagraph"/>
              <w:spacing w:before="82"/>
              <w:rPr>
                <w:sz w:val="16"/>
              </w:rPr>
            </w:pPr>
          </w:p>
          <w:p>
            <w:pPr>
              <w:pStyle w:val="TableParagraph"/>
              <w:ind w:left="158"/>
              <w:rPr>
                <w:sz w:val="16"/>
              </w:rPr>
            </w:pPr>
            <w:r>
              <w:rPr>
                <w:sz w:val="16"/>
              </w:rPr>
              <w:t>V</w:t>
            </w:r>
            <w:r>
              <w:rPr>
                <w:spacing w:val="-2"/>
                <w:sz w:val="16"/>
              </w:rPr>
              <w:t> </w:t>
            </w:r>
            <w:r>
              <w:rPr>
                <w:sz w:val="16"/>
              </w:rPr>
              <w:t>–</w:t>
            </w:r>
            <w:r>
              <w:rPr>
                <w:spacing w:val="3"/>
                <w:sz w:val="16"/>
              </w:rPr>
              <w:t> </w:t>
            </w:r>
            <w:r>
              <w:rPr>
                <w:sz w:val="16"/>
              </w:rPr>
              <w:t>DESPESAS</w:t>
            </w:r>
            <w:r>
              <w:rPr>
                <w:spacing w:val="-8"/>
                <w:sz w:val="16"/>
              </w:rPr>
              <w:t> </w:t>
            </w:r>
            <w:r>
              <w:rPr>
                <w:sz w:val="16"/>
              </w:rPr>
              <w:t>ADMINISTRATIVAS</w:t>
            </w:r>
            <w:r>
              <w:rPr>
                <w:spacing w:val="2"/>
                <w:sz w:val="16"/>
              </w:rPr>
              <w:t> </w:t>
            </w:r>
            <w:r>
              <w:rPr>
                <w:sz w:val="16"/>
              </w:rPr>
              <w:t>E</w:t>
            </w:r>
            <w:r>
              <w:rPr>
                <w:spacing w:val="3"/>
                <w:sz w:val="16"/>
              </w:rPr>
              <w:t> </w:t>
            </w:r>
            <w:r>
              <w:rPr>
                <w:spacing w:val="-2"/>
                <w:sz w:val="16"/>
              </w:rPr>
              <w:t>OPERACIONAIS</w:t>
            </w:r>
          </w:p>
          <w:p>
            <w:pPr>
              <w:pStyle w:val="TableParagraph"/>
              <w:numPr>
                <w:ilvl w:val="0"/>
                <w:numId w:val="92"/>
              </w:numPr>
              <w:tabs>
                <w:tab w:pos="320" w:val="left" w:leader="none"/>
              </w:tabs>
              <w:spacing w:line="240" w:lineRule="auto" w:before="82" w:after="0"/>
              <w:ind w:left="320" w:right="0" w:hanging="162"/>
              <w:jc w:val="left"/>
              <w:rPr>
                <w:sz w:val="16"/>
              </w:rPr>
            </w:pPr>
            <w:r>
              <w:rPr>
                <w:sz w:val="16"/>
              </w:rPr>
              <w:t>Desinsetização</w:t>
            </w:r>
            <w:r>
              <w:rPr>
                <w:spacing w:val="10"/>
                <w:sz w:val="16"/>
              </w:rPr>
              <w:t> </w:t>
            </w:r>
            <w:r>
              <w:rPr>
                <w:sz w:val="16"/>
              </w:rPr>
              <w:t>/</w:t>
            </w:r>
            <w:r>
              <w:rPr>
                <w:spacing w:val="10"/>
                <w:sz w:val="16"/>
              </w:rPr>
              <w:t> </w:t>
            </w:r>
            <w:r>
              <w:rPr>
                <w:spacing w:val="-2"/>
                <w:sz w:val="16"/>
              </w:rPr>
              <w:t>Desratização</w:t>
            </w:r>
          </w:p>
          <w:p>
            <w:pPr>
              <w:pStyle w:val="TableParagraph"/>
              <w:numPr>
                <w:ilvl w:val="0"/>
                <w:numId w:val="92"/>
              </w:numPr>
              <w:tabs>
                <w:tab w:pos="320" w:val="left" w:leader="none"/>
              </w:tabs>
              <w:spacing w:line="240" w:lineRule="auto" w:before="81" w:after="0"/>
              <w:ind w:left="320" w:right="0" w:hanging="162"/>
              <w:jc w:val="left"/>
              <w:rPr>
                <w:sz w:val="16"/>
              </w:rPr>
            </w:pPr>
            <w:r>
              <w:rPr>
                <w:sz w:val="16"/>
              </w:rPr>
              <w:t>Descartáveis</w:t>
            </w:r>
            <w:r>
              <w:rPr>
                <w:spacing w:val="8"/>
                <w:sz w:val="16"/>
              </w:rPr>
              <w:t> </w:t>
            </w:r>
            <w:r>
              <w:rPr>
                <w:sz w:val="16"/>
              </w:rPr>
              <w:t>/</w:t>
            </w:r>
            <w:r>
              <w:rPr>
                <w:spacing w:val="9"/>
                <w:sz w:val="16"/>
              </w:rPr>
              <w:t> </w:t>
            </w:r>
            <w:r>
              <w:rPr>
                <w:spacing w:val="-2"/>
                <w:sz w:val="16"/>
              </w:rPr>
              <w:t>Higienização</w:t>
            </w:r>
          </w:p>
          <w:p>
            <w:pPr>
              <w:pStyle w:val="TableParagraph"/>
              <w:numPr>
                <w:ilvl w:val="0"/>
                <w:numId w:val="92"/>
              </w:numPr>
              <w:tabs>
                <w:tab w:pos="320" w:val="left" w:leader="none"/>
              </w:tabs>
              <w:spacing w:line="240" w:lineRule="auto" w:before="81" w:after="0"/>
              <w:ind w:left="320" w:right="0" w:hanging="162"/>
              <w:jc w:val="left"/>
              <w:rPr>
                <w:sz w:val="16"/>
              </w:rPr>
            </w:pPr>
            <w:r>
              <w:rPr>
                <w:sz w:val="16"/>
              </w:rPr>
              <w:t>Despesas</w:t>
            </w:r>
            <w:r>
              <w:rPr>
                <w:spacing w:val="11"/>
                <w:sz w:val="16"/>
              </w:rPr>
              <w:t> </w:t>
            </w:r>
            <w:r>
              <w:rPr>
                <w:spacing w:val="-2"/>
                <w:sz w:val="16"/>
              </w:rPr>
              <w:t>Gerais</w:t>
            </w:r>
          </w:p>
          <w:p>
            <w:pPr>
              <w:pStyle w:val="TableParagraph"/>
              <w:numPr>
                <w:ilvl w:val="0"/>
                <w:numId w:val="92"/>
              </w:numPr>
              <w:tabs>
                <w:tab w:pos="320" w:val="left" w:leader="none"/>
              </w:tabs>
              <w:spacing w:line="240" w:lineRule="auto" w:before="82" w:after="0"/>
              <w:ind w:left="320" w:right="0" w:hanging="162"/>
              <w:jc w:val="left"/>
              <w:rPr>
                <w:sz w:val="16"/>
              </w:rPr>
            </w:pPr>
            <w:r>
              <w:rPr>
                <w:sz w:val="16"/>
              </w:rPr>
              <w:t>Seguros</w:t>
            </w:r>
            <w:r>
              <w:rPr>
                <w:spacing w:val="7"/>
                <w:sz w:val="16"/>
              </w:rPr>
              <w:t> </w:t>
            </w:r>
            <w:r>
              <w:rPr>
                <w:sz w:val="16"/>
              </w:rPr>
              <w:t>de</w:t>
            </w:r>
            <w:r>
              <w:rPr>
                <w:spacing w:val="8"/>
                <w:sz w:val="16"/>
              </w:rPr>
              <w:t> </w:t>
            </w:r>
            <w:r>
              <w:rPr>
                <w:sz w:val="16"/>
              </w:rPr>
              <w:t>Riscos</w:t>
            </w:r>
            <w:r>
              <w:rPr>
                <w:spacing w:val="8"/>
                <w:sz w:val="16"/>
              </w:rPr>
              <w:t> </w:t>
            </w:r>
            <w:r>
              <w:rPr>
                <w:sz w:val="16"/>
              </w:rPr>
              <w:t>de</w:t>
            </w:r>
            <w:r>
              <w:rPr>
                <w:spacing w:val="8"/>
                <w:sz w:val="16"/>
              </w:rPr>
              <w:t> </w:t>
            </w:r>
            <w:r>
              <w:rPr>
                <w:sz w:val="16"/>
              </w:rPr>
              <w:t>Responsabilidade</w:t>
            </w:r>
            <w:r>
              <w:rPr>
                <w:spacing w:val="8"/>
                <w:sz w:val="16"/>
              </w:rPr>
              <w:t> </w:t>
            </w:r>
            <w:r>
              <w:rPr>
                <w:sz w:val="16"/>
              </w:rPr>
              <w:t>Civil</w:t>
            </w:r>
            <w:r>
              <w:rPr>
                <w:spacing w:val="8"/>
                <w:sz w:val="16"/>
              </w:rPr>
              <w:t> </w:t>
            </w:r>
            <w:r>
              <w:rPr>
                <w:sz w:val="16"/>
              </w:rPr>
              <w:t>e</w:t>
            </w:r>
            <w:r>
              <w:rPr>
                <w:spacing w:val="8"/>
                <w:sz w:val="16"/>
              </w:rPr>
              <w:t> </w:t>
            </w:r>
            <w:r>
              <w:rPr>
                <w:sz w:val="16"/>
              </w:rPr>
              <w:t>Danos</w:t>
            </w:r>
            <w:r>
              <w:rPr>
                <w:spacing w:val="8"/>
                <w:sz w:val="16"/>
              </w:rPr>
              <w:t> </w:t>
            </w:r>
            <w:r>
              <w:rPr>
                <w:spacing w:val="-2"/>
                <w:sz w:val="16"/>
              </w:rPr>
              <w:t>Físicos.</w:t>
            </w:r>
          </w:p>
          <w:p>
            <w:pPr>
              <w:pStyle w:val="TableParagraph"/>
              <w:numPr>
                <w:ilvl w:val="0"/>
                <w:numId w:val="92"/>
              </w:numPr>
              <w:tabs>
                <w:tab w:pos="320" w:val="left" w:leader="none"/>
              </w:tabs>
              <w:spacing w:line="240" w:lineRule="auto" w:before="81" w:after="0"/>
              <w:ind w:left="320" w:right="0" w:hanging="162"/>
              <w:jc w:val="left"/>
              <w:rPr>
                <w:sz w:val="16"/>
              </w:rPr>
            </w:pPr>
            <w:r>
              <w:rPr>
                <w:sz w:val="16"/>
              </w:rPr>
              <w:t>Equipamentos</w:t>
            </w:r>
            <w:r>
              <w:rPr>
                <w:spacing w:val="10"/>
                <w:sz w:val="16"/>
              </w:rPr>
              <w:t> </w:t>
            </w:r>
            <w:r>
              <w:rPr>
                <w:sz w:val="16"/>
              </w:rPr>
              <w:t>(aquisição</w:t>
            </w:r>
            <w:r>
              <w:rPr>
                <w:spacing w:val="10"/>
                <w:sz w:val="16"/>
              </w:rPr>
              <w:t> </w:t>
            </w:r>
            <w:r>
              <w:rPr>
                <w:sz w:val="16"/>
              </w:rPr>
              <w:t>ou</w:t>
            </w:r>
            <w:r>
              <w:rPr>
                <w:spacing w:val="10"/>
                <w:sz w:val="16"/>
              </w:rPr>
              <w:t> </w:t>
            </w:r>
            <w:r>
              <w:rPr>
                <w:sz w:val="16"/>
              </w:rPr>
              <w:t>depreciação</w:t>
            </w:r>
            <w:r>
              <w:rPr>
                <w:spacing w:val="11"/>
                <w:sz w:val="16"/>
              </w:rPr>
              <w:t> </w:t>
            </w:r>
            <w:r>
              <w:rPr>
                <w:sz w:val="16"/>
              </w:rPr>
              <w:t>e</w:t>
            </w:r>
            <w:r>
              <w:rPr>
                <w:spacing w:val="10"/>
                <w:sz w:val="16"/>
              </w:rPr>
              <w:t> </w:t>
            </w:r>
            <w:r>
              <w:rPr>
                <w:spacing w:val="-2"/>
                <w:sz w:val="16"/>
              </w:rPr>
              <w:t>manutenção)</w:t>
            </w:r>
          </w:p>
          <w:p>
            <w:pPr>
              <w:pStyle w:val="TableParagraph"/>
              <w:numPr>
                <w:ilvl w:val="0"/>
                <w:numId w:val="92"/>
              </w:numPr>
              <w:tabs>
                <w:tab w:pos="320" w:val="left" w:leader="none"/>
              </w:tabs>
              <w:spacing w:line="240" w:lineRule="auto" w:before="81" w:after="0"/>
              <w:ind w:left="320" w:right="0" w:hanging="162"/>
              <w:jc w:val="left"/>
              <w:rPr>
                <w:sz w:val="16"/>
              </w:rPr>
            </w:pPr>
            <w:r>
              <w:rPr>
                <w:sz w:val="16"/>
              </w:rPr>
              <w:t>Coletas</w:t>
            </w:r>
            <w:r>
              <w:rPr>
                <w:spacing w:val="6"/>
                <w:sz w:val="16"/>
              </w:rPr>
              <w:t> </w:t>
            </w:r>
            <w:r>
              <w:rPr>
                <w:sz w:val="16"/>
              </w:rPr>
              <w:t>de</w:t>
            </w:r>
            <w:r>
              <w:rPr>
                <w:spacing w:val="6"/>
                <w:sz w:val="16"/>
              </w:rPr>
              <w:t> </w:t>
            </w:r>
            <w:r>
              <w:rPr>
                <w:spacing w:val="-4"/>
                <w:sz w:val="16"/>
              </w:rPr>
              <w:t>lixo</w:t>
            </w:r>
          </w:p>
          <w:p>
            <w:pPr>
              <w:pStyle w:val="TableParagraph"/>
              <w:numPr>
                <w:ilvl w:val="0"/>
                <w:numId w:val="92"/>
              </w:numPr>
              <w:tabs>
                <w:tab w:pos="320" w:val="left" w:leader="none"/>
              </w:tabs>
              <w:spacing w:line="240" w:lineRule="auto" w:before="82" w:after="0"/>
              <w:ind w:left="158" w:right="248" w:firstLine="0"/>
              <w:jc w:val="both"/>
              <w:rPr>
                <w:sz w:val="16"/>
              </w:rPr>
            </w:pPr>
            <w:r>
              <w:rPr>
                <w:sz w:val="16"/>
              </w:rPr>
              <w:t>Manutenção e limpeza do ambiente interno (banheiros, salas,</w:t>
            </w:r>
            <w:r>
              <w:rPr>
                <w:spacing w:val="40"/>
                <w:sz w:val="16"/>
              </w:rPr>
              <w:t> </w:t>
            </w:r>
            <w:r>
              <w:rPr>
                <w:sz w:val="16"/>
              </w:rPr>
              <w:t>ventiladores, climatizadores, portas, etc.) e corredores de </w:t>
            </w:r>
            <w:r>
              <w:rPr>
                <w:sz w:val="16"/>
              </w:rPr>
              <w:t>acesso</w:t>
            </w:r>
            <w:r>
              <w:rPr>
                <w:spacing w:val="40"/>
                <w:sz w:val="16"/>
              </w:rPr>
              <w:t> </w:t>
            </w:r>
            <w:r>
              <w:rPr>
                <w:sz w:val="16"/>
              </w:rPr>
              <w:t>ao</w:t>
            </w:r>
            <w:r>
              <w:rPr>
                <w:spacing w:val="-1"/>
                <w:sz w:val="16"/>
              </w:rPr>
              <w:t> </w:t>
            </w:r>
            <w:r>
              <w:rPr>
                <w:sz w:val="16"/>
              </w:rPr>
              <w:t>RU)</w:t>
            </w:r>
          </w:p>
          <w:p>
            <w:pPr>
              <w:pStyle w:val="TableParagraph"/>
              <w:numPr>
                <w:ilvl w:val="0"/>
                <w:numId w:val="92"/>
              </w:numPr>
              <w:tabs>
                <w:tab w:pos="320" w:val="left" w:leader="none"/>
              </w:tabs>
              <w:spacing w:line="240" w:lineRule="auto" w:before="80" w:after="0"/>
              <w:ind w:left="320" w:right="0" w:hanging="162"/>
              <w:jc w:val="left"/>
              <w:rPr>
                <w:sz w:val="16"/>
              </w:rPr>
            </w:pPr>
            <w:r>
              <w:rPr>
                <w:sz w:val="16"/>
              </w:rPr>
              <w:t>Limpeza</w:t>
            </w:r>
            <w:r>
              <w:rPr>
                <w:spacing w:val="7"/>
                <w:sz w:val="16"/>
              </w:rPr>
              <w:t> </w:t>
            </w:r>
            <w:r>
              <w:rPr>
                <w:sz w:val="16"/>
              </w:rPr>
              <w:t>de</w:t>
            </w:r>
            <w:r>
              <w:rPr>
                <w:spacing w:val="7"/>
                <w:sz w:val="16"/>
              </w:rPr>
              <w:t> </w:t>
            </w:r>
            <w:r>
              <w:rPr>
                <w:sz w:val="16"/>
              </w:rPr>
              <w:t>caixa</w:t>
            </w:r>
            <w:r>
              <w:rPr>
                <w:spacing w:val="8"/>
                <w:sz w:val="16"/>
              </w:rPr>
              <w:t> </w:t>
            </w:r>
            <w:r>
              <w:rPr>
                <w:sz w:val="16"/>
              </w:rPr>
              <w:t>de</w:t>
            </w:r>
            <w:r>
              <w:rPr>
                <w:spacing w:val="7"/>
                <w:sz w:val="16"/>
              </w:rPr>
              <w:t> </w:t>
            </w:r>
            <w:r>
              <w:rPr>
                <w:sz w:val="16"/>
              </w:rPr>
              <w:t>gordura</w:t>
            </w:r>
            <w:r>
              <w:rPr>
                <w:spacing w:val="7"/>
                <w:sz w:val="16"/>
              </w:rPr>
              <w:t> </w:t>
            </w:r>
            <w:r>
              <w:rPr>
                <w:sz w:val="16"/>
              </w:rPr>
              <w:t>e</w:t>
            </w:r>
            <w:r>
              <w:rPr>
                <w:spacing w:val="8"/>
                <w:sz w:val="16"/>
              </w:rPr>
              <w:t> </w:t>
            </w:r>
            <w:r>
              <w:rPr>
                <w:sz w:val="16"/>
              </w:rPr>
              <w:t>esgotamento</w:t>
            </w:r>
            <w:r>
              <w:rPr>
                <w:spacing w:val="7"/>
                <w:sz w:val="16"/>
              </w:rPr>
              <w:t> </w:t>
            </w:r>
            <w:r>
              <w:rPr>
                <w:spacing w:val="-2"/>
                <w:sz w:val="16"/>
              </w:rPr>
              <w:t>direto</w:t>
            </w:r>
          </w:p>
        </w:tc>
        <w:tc>
          <w:tcPr>
            <w:tcW w:w="898" w:type="dxa"/>
            <w:vMerge w:val="restart"/>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7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vMerge/>
            <w:tcBorders>
              <w:top w:val="nil"/>
              <w:bottom w:val="single" w:sz="6" w:space="0" w:color="000000"/>
            </w:tcBorders>
          </w:tcPr>
          <w:p>
            <w:pPr>
              <w:rPr>
                <w:sz w:val="2"/>
                <w:szCs w:val="2"/>
              </w:rPr>
            </w:pPr>
          </w:p>
        </w:tc>
        <w:tc>
          <w:tcPr>
            <w:tcW w:w="898" w:type="dxa"/>
            <w:vMerge/>
            <w:tcBorders>
              <w:top w:val="nil"/>
              <w:bottom w:val="single" w:sz="6" w:space="0" w:color="000000"/>
            </w:tcBorders>
          </w:tcPr>
          <w:p>
            <w:pPr>
              <w:rPr>
                <w:sz w:val="2"/>
                <w:szCs w:val="2"/>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28" w:type="dxa"/>
            <w:tcBorders>
              <w:top w:val="single" w:sz="6" w:space="0" w:color="000000"/>
              <w:bottom w:val="single" w:sz="6" w:space="0" w:color="000000"/>
              <w:right w:val="nil"/>
            </w:tcBorders>
          </w:tcPr>
          <w:p>
            <w:pPr>
              <w:pStyle w:val="TableParagraph"/>
              <w:spacing w:before="72"/>
              <w:ind w:left="76"/>
              <w:rPr>
                <w:sz w:val="16"/>
              </w:rPr>
            </w:pPr>
            <w:r>
              <w:rPr>
                <w:spacing w:val="-5"/>
                <w:sz w:val="16"/>
              </w:rPr>
              <w:t>VI</w:t>
            </w:r>
          </w:p>
        </w:tc>
        <w:tc>
          <w:tcPr>
            <w:tcW w:w="4195" w:type="dxa"/>
            <w:tcBorders>
              <w:top w:val="single" w:sz="6" w:space="0" w:color="000000"/>
              <w:left w:val="nil"/>
              <w:bottom w:val="single" w:sz="6" w:space="0" w:color="000000"/>
            </w:tcBorders>
          </w:tcPr>
          <w:p>
            <w:pPr>
              <w:pStyle w:val="TableParagraph"/>
              <w:spacing w:before="72"/>
              <w:ind w:left="184"/>
              <w:rPr>
                <w:sz w:val="16"/>
              </w:rPr>
            </w:pPr>
            <w:r>
              <w:rPr>
                <w:sz w:val="16"/>
              </w:rPr>
              <w:t>–</w:t>
            </w:r>
            <w:r>
              <w:rPr>
                <w:spacing w:val="-2"/>
                <w:sz w:val="16"/>
              </w:rPr>
              <w:t> TRIBUTOS</w:t>
            </w:r>
          </w:p>
        </w:tc>
        <w:tc>
          <w:tcPr>
            <w:tcW w:w="898" w:type="dxa"/>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tcBorders>
              <w:top w:val="single" w:sz="6" w:space="0" w:color="000000"/>
              <w:bottom w:val="single" w:sz="6" w:space="0" w:color="000000"/>
            </w:tcBorders>
          </w:tcPr>
          <w:p>
            <w:pPr>
              <w:pStyle w:val="TableParagraph"/>
              <w:spacing w:before="72"/>
              <w:ind w:left="76"/>
              <w:rPr>
                <w:sz w:val="16"/>
              </w:rPr>
            </w:pPr>
            <w:r>
              <w:rPr>
                <w:sz w:val="16"/>
              </w:rPr>
              <w:t>VII</w:t>
            </w:r>
            <w:r>
              <w:rPr>
                <w:spacing w:val="5"/>
                <w:sz w:val="16"/>
              </w:rPr>
              <w:t> </w:t>
            </w:r>
            <w:r>
              <w:rPr>
                <w:sz w:val="16"/>
              </w:rPr>
              <w:t>–</w:t>
            </w:r>
            <w:r>
              <w:rPr>
                <w:spacing w:val="6"/>
                <w:sz w:val="16"/>
              </w:rPr>
              <w:t> </w:t>
            </w:r>
            <w:r>
              <w:rPr>
                <w:sz w:val="16"/>
              </w:rPr>
              <w:t>LUCRO</w:t>
            </w:r>
            <w:r>
              <w:rPr>
                <w:spacing w:val="5"/>
                <w:sz w:val="16"/>
              </w:rPr>
              <w:t> </w:t>
            </w:r>
            <w:r>
              <w:rPr>
                <w:spacing w:val="-2"/>
                <w:sz w:val="16"/>
              </w:rPr>
              <w:t>(BDI)</w:t>
            </w:r>
          </w:p>
        </w:tc>
        <w:tc>
          <w:tcPr>
            <w:tcW w:w="898" w:type="dxa"/>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42" w:hRule="atLeast"/>
        </w:trPr>
        <w:tc>
          <w:tcPr>
            <w:tcW w:w="4623" w:type="dxa"/>
            <w:gridSpan w:val="2"/>
            <w:tcBorders>
              <w:top w:val="single" w:sz="6" w:space="0" w:color="000000"/>
              <w:bottom w:val="single" w:sz="6" w:space="0" w:color="000000"/>
            </w:tcBorders>
          </w:tcPr>
          <w:p>
            <w:pPr>
              <w:pStyle w:val="TableParagraph"/>
              <w:spacing w:before="72"/>
              <w:ind w:left="158"/>
              <w:rPr>
                <w:b/>
                <w:sz w:val="16"/>
              </w:rPr>
            </w:pPr>
            <w:r>
              <w:rPr>
                <w:b/>
                <w:sz w:val="16"/>
              </w:rPr>
              <w:t>PREÇO</w:t>
            </w:r>
            <w:r>
              <w:rPr>
                <w:b/>
                <w:spacing w:val="11"/>
                <w:sz w:val="16"/>
              </w:rPr>
              <w:t> </w:t>
            </w:r>
            <w:r>
              <w:rPr>
                <w:b/>
                <w:sz w:val="16"/>
              </w:rPr>
              <w:t>UNITÁRIO</w:t>
            </w:r>
            <w:r>
              <w:rPr>
                <w:b/>
                <w:spacing w:val="11"/>
                <w:sz w:val="16"/>
              </w:rPr>
              <w:t> </w:t>
            </w:r>
            <w:r>
              <w:rPr>
                <w:b/>
                <w:sz w:val="16"/>
              </w:rPr>
              <w:t>POR</w:t>
            </w:r>
            <w:r>
              <w:rPr>
                <w:b/>
                <w:spacing w:val="12"/>
                <w:sz w:val="16"/>
              </w:rPr>
              <w:t> </w:t>
            </w:r>
            <w:r>
              <w:rPr>
                <w:b/>
                <w:spacing w:val="-2"/>
                <w:sz w:val="16"/>
              </w:rPr>
              <w:t>REFEIÇÃO</w:t>
            </w:r>
          </w:p>
        </w:tc>
        <w:tc>
          <w:tcPr>
            <w:tcW w:w="898" w:type="dxa"/>
            <w:tcBorders>
              <w:top w:val="single" w:sz="6" w:space="0" w:color="000000"/>
              <w:bottom w:val="single" w:sz="6" w:space="0" w:color="000000"/>
            </w:tcBorders>
          </w:tcPr>
          <w:p>
            <w:pPr>
              <w:pStyle w:val="TableParagraph"/>
              <w:rPr>
                <w:sz w:val="16"/>
              </w:rPr>
            </w:pPr>
          </w:p>
        </w:tc>
        <w:tc>
          <w:tcPr>
            <w:tcW w:w="806" w:type="dxa"/>
            <w:tcBorders>
              <w:top w:val="single" w:sz="6" w:space="0" w:color="000000"/>
              <w:bottom w:val="single" w:sz="6" w:space="0" w:color="000000"/>
            </w:tcBorders>
          </w:tcPr>
          <w:p>
            <w:pPr>
              <w:pStyle w:val="TableParagraph"/>
              <w:rPr>
                <w:sz w:val="16"/>
              </w:rPr>
            </w:pPr>
          </w:p>
        </w:tc>
        <w:tc>
          <w:tcPr>
            <w:tcW w:w="816" w:type="dxa"/>
            <w:tcBorders>
              <w:top w:val="single" w:sz="6" w:space="0" w:color="000000"/>
              <w:bottom w:val="single" w:sz="6" w:space="0" w:color="000000"/>
            </w:tcBorders>
          </w:tcPr>
          <w:p>
            <w:pPr>
              <w:pStyle w:val="TableParagraph"/>
              <w:rPr>
                <w:sz w:val="16"/>
              </w:rPr>
            </w:pPr>
          </w:p>
        </w:tc>
      </w:tr>
      <w:tr>
        <w:trPr>
          <w:trHeight w:val="339" w:hRule="atLeast"/>
        </w:trPr>
        <w:tc>
          <w:tcPr>
            <w:tcW w:w="4623" w:type="dxa"/>
            <w:gridSpan w:val="2"/>
            <w:tcBorders>
              <w:top w:val="single" w:sz="6" w:space="0" w:color="000000"/>
            </w:tcBorders>
          </w:tcPr>
          <w:p>
            <w:pPr>
              <w:pStyle w:val="TableParagraph"/>
              <w:spacing w:before="72"/>
              <w:ind w:left="158"/>
              <w:rPr>
                <w:b/>
                <w:sz w:val="16"/>
              </w:rPr>
            </w:pPr>
            <w:r>
              <w:rPr>
                <w:b/>
                <w:sz w:val="16"/>
              </w:rPr>
              <w:t>QUANTIDADE</w:t>
            </w:r>
            <w:r>
              <w:rPr>
                <w:b/>
                <w:spacing w:val="14"/>
                <w:sz w:val="16"/>
              </w:rPr>
              <w:t> </w:t>
            </w:r>
            <w:r>
              <w:rPr>
                <w:b/>
                <w:sz w:val="16"/>
              </w:rPr>
              <w:t>DE</w:t>
            </w:r>
            <w:r>
              <w:rPr>
                <w:b/>
                <w:spacing w:val="15"/>
                <w:sz w:val="16"/>
              </w:rPr>
              <w:t> </w:t>
            </w:r>
            <w:r>
              <w:rPr>
                <w:b/>
                <w:sz w:val="16"/>
              </w:rPr>
              <w:t>REFEIÇÕES</w:t>
            </w:r>
            <w:r>
              <w:rPr>
                <w:b/>
                <w:spacing w:val="15"/>
                <w:sz w:val="16"/>
              </w:rPr>
              <w:t> </w:t>
            </w:r>
            <w:r>
              <w:rPr>
                <w:b/>
                <w:spacing w:val="-2"/>
                <w:sz w:val="16"/>
              </w:rPr>
              <w:t>DIÁRIAS</w:t>
            </w:r>
          </w:p>
        </w:tc>
        <w:tc>
          <w:tcPr>
            <w:tcW w:w="898" w:type="dxa"/>
            <w:tcBorders>
              <w:top w:val="single" w:sz="6" w:space="0" w:color="000000"/>
            </w:tcBorders>
          </w:tcPr>
          <w:p>
            <w:pPr>
              <w:pStyle w:val="TableParagraph"/>
              <w:rPr>
                <w:sz w:val="16"/>
              </w:rPr>
            </w:pPr>
          </w:p>
        </w:tc>
        <w:tc>
          <w:tcPr>
            <w:tcW w:w="806" w:type="dxa"/>
            <w:tcBorders>
              <w:top w:val="single" w:sz="6" w:space="0" w:color="000000"/>
            </w:tcBorders>
          </w:tcPr>
          <w:p>
            <w:pPr>
              <w:pStyle w:val="TableParagraph"/>
              <w:rPr>
                <w:sz w:val="16"/>
              </w:rPr>
            </w:pPr>
          </w:p>
        </w:tc>
        <w:tc>
          <w:tcPr>
            <w:tcW w:w="816" w:type="dxa"/>
            <w:tcBorders>
              <w:top w:val="single" w:sz="6" w:space="0" w:color="000000"/>
            </w:tcBorders>
          </w:tcPr>
          <w:p>
            <w:pPr>
              <w:pStyle w:val="TableParagraph"/>
              <w:rPr>
                <w:sz w:val="16"/>
              </w:rPr>
            </w:pPr>
          </w:p>
        </w:tc>
      </w:tr>
    </w:tbl>
    <w:p>
      <w:pPr>
        <w:pStyle w:val="BodyText"/>
        <w:spacing w:before="173"/>
        <w:ind w:left="0"/>
      </w:pPr>
    </w:p>
    <w:p>
      <w:pPr>
        <w:pStyle w:val="BodyText"/>
        <w:spacing w:before="0"/>
        <w:jc w:val="both"/>
      </w:pPr>
      <w:r>
        <w:rPr/>
        <w:t>1</w:t>
      </w:r>
      <w:r>
        <w:rPr>
          <w:spacing w:val="2"/>
        </w:rPr>
        <w:t> </w:t>
      </w:r>
      <w:r>
        <w:rPr/>
        <w:t>RELATO</w:t>
      </w:r>
      <w:r>
        <w:rPr>
          <w:spacing w:val="2"/>
        </w:rPr>
        <w:t> </w:t>
      </w:r>
      <w:r>
        <w:rPr/>
        <w:t>DAS</w:t>
      </w:r>
      <w:r>
        <w:rPr>
          <w:spacing w:val="2"/>
        </w:rPr>
        <w:t> </w:t>
      </w:r>
      <w:r>
        <w:rPr/>
        <w:t>CONTRATAÇÕES</w:t>
      </w:r>
      <w:r>
        <w:rPr>
          <w:spacing w:val="-7"/>
        </w:rPr>
        <w:t> </w:t>
      </w:r>
      <w:r>
        <w:rPr/>
        <w:t>ANTERIORES</w:t>
      </w:r>
      <w:r>
        <w:rPr>
          <w:spacing w:val="2"/>
        </w:rPr>
        <w:t> </w:t>
      </w:r>
      <w:r>
        <w:rPr/>
        <w:t>E</w:t>
      </w:r>
      <w:r>
        <w:rPr>
          <w:spacing w:val="3"/>
        </w:rPr>
        <w:t> </w:t>
      </w:r>
      <w:r>
        <w:rPr>
          <w:spacing w:val="-2"/>
        </w:rPr>
        <w:t>ESTIMATIVAS</w:t>
      </w:r>
    </w:p>
    <w:p>
      <w:pPr>
        <w:pStyle w:val="BodyText"/>
        <w:spacing w:line="247" w:lineRule="auto" w:before="183"/>
        <w:ind w:right="307"/>
      </w:pPr>
      <w:r>
        <w:rPr/>
        <w:t>A</w:t>
      </w:r>
      <w:r>
        <w:rPr>
          <w:spacing w:val="-1"/>
        </w:rPr>
        <w:t> </w:t>
      </w:r>
      <w:r>
        <w:rPr/>
        <w:t>UERJ</w:t>
      </w:r>
      <w:r>
        <w:rPr>
          <w:spacing w:val="11"/>
        </w:rPr>
        <w:t> </w:t>
      </w:r>
      <w:r>
        <w:rPr/>
        <w:t>implementou</w:t>
      </w:r>
      <w:r>
        <w:rPr>
          <w:spacing w:val="11"/>
        </w:rPr>
        <w:t> </w:t>
      </w:r>
      <w:r>
        <w:rPr/>
        <w:t>três</w:t>
      </w:r>
      <w:r>
        <w:rPr>
          <w:spacing w:val="11"/>
        </w:rPr>
        <w:t> </w:t>
      </w:r>
      <w:r>
        <w:rPr/>
        <w:t>Restaurantes</w:t>
      </w:r>
      <w:r>
        <w:rPr>
          <w:spacing w:val="11"/>
        </w:rPr>
        <w:t> </w:t>
      </w:r>
      <w:r>
        <w:rPr/>
        <w:t>Universitários:</w:t>
      </w:r>
      <w:r>
        <w:rPr>
          <w:spacing w:val="11"/>
        </w:rPr>
        <w:t> </w:t>
      </w:r>
      <w:r>
        <w:rPr/>
        <w:t>no</w:t>
      </w:r>
      <w:r>
        <w:rPr>
          <w:spacing w:val="11"/>
        </w:rPr>
        <w:t> </w:t>
      </w:r>
      <w:r>
        <w:rPr/>
        <w:t>campus</w:t>
      </w:r>
      <w:r>
        <w:rPr>
          <w:spacing w:val="11"/>
        </w:rPr>
        <w:t> </w:t>
      </w:r>
      <w:r>
        <w:rPr/>
        <w:t>Maracanã,</w:t>
      </w:r>
      <w:r>
        <w:rPr>
          <w:spacing w:val="11"/>
        </w:rPr>
        <w:t> </w:t>
      </w:r>
      <w:r>
        <w:rPr/>
        <w:t>no</w:t>
      </w:r>
      <w:r>
        <w:rPr>
          <w:spacing w:val="11"/>
        </w:rPr>
        <w:t> </w:t>
      </w:r>
      <w:r>
        <w:rPr/>
        <w:t>campus</w:t>
      </w:r>
      <w:r>
        <w:rPr>
          <w:spacing w:val="11"/>
        </w:rPr>
        <w:t> </w:t>
      </w:r>
      <w:r>
        <w:rPr/>
        <w:t>IPRJ</w:t>
      </w:r>
      <w:r>
        <w:rPr>
          <w:spacing w:val="11"/>
        </w:rPr>
        <w:t> </w:t>
      </w:r>
      <w:r>
        <w:rPr/>
        <w:t>em</w:t>
      </w:r>
      <w:r>
        <w:rPr>
          <w:spacing w:val="11"/>
        </w:rPr>
        <w:t> </w:t>
      </w:r>
      <w:r>
        <w:rPr/>
        <w:t>Friburgo,</w:t>
      </w:r>
      <w:r>
        <w:rPr>
          <w:spacing w:val="11"/>
        </w:rPr>
        <w:t> </w:t>
      </w:r>
      <w:r>
        <w:rPr/>
        <w:t>e</w:t>
      </w:r>
      <w:r>
        <w:rPr>
          <w:spacing w:val="11"/>
        </w:rPr>
        <w:t> </w:t>
      </w:r>
      <w:r>
        <w:rPr/>
        <w:t>no</w:t>
      </w:r>
      <w:r>
        <w:rPr>
          <w:spacing w:val="11"/>
        </w:rPr>
        <w:t> </w:t>
      </w:r>
      <w:r>
        <w:rPr/>
        <w:t>CAp-UERJ.</w:t>
      </w:r>
      <w:r>
        <w:rPr>
          <w:spacing w:val="11"/>
        </w:rPr>
        <w:t> </w:t>
      </w:r>
      <w:r>
        <w:rPr/>
        <w:t>O</w:t>
      </w:r>
      <w:r>
        <w:rPr>
          <w:spacing w:val="11"/>
        </w:rPr>
        <w:t> </w:t>
      </w:r>
      <w:r>
        <w:rPr/>
        <w:t>modelo</w:t>
      </w:r>
      <w:r>
        <w:rPr>
          <w:spacing w:val="11"/>
        </w:rPr>
        <w:t> </w:t>
      </w:r>
      <w:r>
        <w:rPr/>
        <w:t>do</w:t>
      </w:r>
      <w:r>
        <w:rPr>
          <w:spacing w:val="11"/>
        </w:rPr>
        <w:t> </w:t>
      </w:r>
      <w:r>
        <w:rPr/>
        <w:t>RU</w:t>
      </w:r>
      <w:r>
        <w:rPr>
          <w:spacing w:val="11"/>
        </w:rPr>
        <w:t> </w:t>
      </w:r>
      <w:r>
        <w:rPr/>
        <w:t>que</w:t>
      </w:r>
      <w:r>
        <w:rPr>
          <w:spacing w:val="11"/>
        </w:rPr>
        <w:t> </w:t>
      </w:r>
      <w:r>
        <w:rPr/>
        <w:t>mais</w:t>
      </w:r>
      <w:r>
        <w:rPr>
          <w:spacing w:val="11"/>
        </w:rPr>
        <w:t> </w:t>
      </w:r>
      <w:r>
        <w:rPr/>
        <w:t>se</w:t>
      </w:r>
      <w:r>
        <w:rPr>
          <w:spacing w:val="11"/>
        </w:rPr>
        <w:t> </w:t>
      </w:r>
      <w:r>
        <w:rPr/>
        <w:t>assemelha</w:t>
      </w:r>
      <w:r>
        <w:rPr>
          <w:spacing w:val="11"/>
        </w:rPr>
        <w:t> </w:t>
      </w:r>
      <w:r>
        <w:rPr/>
        <w:t>ao</w:t>
      </w:r>
      <w:r>
        <w:rPr>
          <w:spacing w:val="11"/>
        </w:rPr>
        <w:t> </w:t>
      </w:r>
      <w:r>
        <w:rPr/>
        <w:t>proposto</w:t>
      </w:r>
      <w:r>
        <w:rPr>
          <w:spacing w:val="11"/>
        </w:rPr>
        <w:t> </w:t>
      </w:r>
      <w:r>
        <w:rPr/>
        <w:t>para</w:t>
      </w:r>
      <w:r>
        <w:rPr>
          <w:spacing w:val="11"/>
        </w:rPr>
        <w:t> </w:t>
      </w:r>
      <w:r>
        <w:rPr/>
        <w:t>a</w:t>
      </w:r>
      <w:r>
        <w:rPr>
          <w:spacing w:val="11"/>
        </w:rPr>
        <w:t> </w:t>
      </w:r>
      <w:r>
        <w:rPr/>
        <w:t>FEBF</w:t>
      </w:r>
      <w:r>
        <w:rPr>
          <w:spacing w:val="11"/>
        </w:rPr>
        <w:t> </w:t>
      </w:r>
      <w:r>
        <w:rPr/>
        <w:t>é</w:t>
      </w:r>
      <w:r>
        <w:rPr>
          <w:spacing w:val="11"/>
        </w:rPr>
        <w:t> </w:t>
      </w:r>
      <w:r>
        <w:rPr/>
        <w:t>o</w:t>
      </w:r>
      <w:r>
        <w:rPr>
          <w:spacing w:val="11"/>
        </w:rPr>
        <w:t> </w:t>
      </w:r>
      <w:r>
        <w:rPr/>
        <w:t>do</w:t>
      </w:r>
      <w:r>
        <w:rPr>
          <w:spacing w:val="11"/>
        </w:rPr>
        <w:t> </w:t>
      </w:r>
      <w:r>
        <w:rPr/>
        <w:t>IPRJ,</w:t>
      </w:r>
      <w:r>
        <w:rPr>
          <w:spacing w:val="11"/>
        </w:rPr>
        <w:t> </w:t>
      </w:r>
      <w:r>
        <w:rPr/>
        <w:t>uma</w:t>
      </w:r>
      <w:r>
        <w:rPr>
          <w:spacing w:val="11"/>
        </w:rPr>
        <w:t> </w:t>
      </w:r>
      <w:r>
        <w:rPr/>
        <w:t>vez</w:t>
      </w:r>
      <w:r>
        <w:rPr>
          <w:spacing w:val="11"/>
        </w:rPr>
        <w:t> </w:t>
      </w:r>
      <w:r>
        <w:rPr/>
        <w:t>que,</w:t>
      </w:r>
      <w:r>
        <w:rPr>
          <w:spacing w:val="40"/>
        </w:rPr>
        <w:t> </w:t>
      </w:r>
      <w:r>
        <w:rPr/>
        <w:t>tanto no Maracanã quanto no CAp, as refeições são produzidas por uma empresa terceirizada no próprio local. Já no IPRJ, desde julho de 2023, o restaurante tem recebido refeições transportadas na modalidade de refeições</w:t>
      </w:r>
      <w:r>
        <w:rPr>
          <w:spacing w:val="80"/>
          <w:w w:val="150"/>
        </w:rPr>
        <w:t> </w:t>
      </w:r>
      <w:r>
        <w:rPr/>
        <w:t>embaladas,</w:t>
      </w:r>
      <w:r>
        <w:rPr>
          <w:spacing w:val="13"/>
        </w:rPr>
        <w:t> </w:t>
      </w:r>
      <w:r>
        <w:rPr/>
        <w:t>popularmente</w:t>
      </w:r>
      <w:r>
        <w:rPr>
          <w:spacing w:val="13"/>
        </w:rPr>
        <w:t> </w:t>
      </w:r>
      <w:r>
        <w:rPr/>
        <w:t>conhecidas</w:t>
      </w:r>
      <w:r>
        <w:rPr>
          <w:spacing w:val="13"/>
        </w:rPr>
        <w:t> </w:t>
      </w:r>
      <w:r>
        <w:rPr/>
        <w:t>como</w:t>
      </w:r>
      <w:r>
        <w:rPr>
          <w:spacing w:val="13"/>
        </w:rPr>
        <w:t> </w:t>
      </w:r>
      <w:r>
        <w:rPr/>
        <w:t>"quentinhas".</w:t>
      </w:r>
      <w:r>
        <w:rPr>
          <w:spacing w:val="9"/>
        </w:rPr>
        <w:t> </w:t>
      </w:r>
      <w:r>
        <w:rPr/>
        <w:t>Todo</w:t>
      </w:r>
      <w:r>
        <w:rPr>
          <w:spacing w:val="13"/>
        </w:rPr>
        <w:t> </w:t>
      </w:r>
      <w:r>
        <w:rPr/>
        <w:t>o</w:t>
      </w:r>
      <w:r>
        <w:rPr>
          <w:spacing w:val="13"/>
        </w:rPr>
        <w:t> </w:t>
      </w:r>
      <w:r>
        <w:rPr/>
        <w:t>processo</w:t>
      </w:r>
      <w:r>
        <w:rPr>
          <w:spacing w:val="13"/>
        </w:rPr>
        <w:t> </w:t>
      </w:r>
      <w:r>
        <w:rPr/>
        <w:t>licitatório</w:t>
      </w:r>
      <w:r>
        <w:rPr>
          <w:spacing w:val="13"/>
        </w:rPr>
        <w:t> </w:t>
      </w:r>
      <w:r>
        <w:rPr/>
        <w:t>e</w:t>
      </w:r>
      <w:r>
        <w:rPr>
          <w:spacing w:val="13"/>
        </w:rPr>
        <w:t> </w:t>
      </w:r>
      <w:r>
        <w:rPr/>
        <w:t>contratual</w:t>
      </w:r>
      <w:r>
        <w:rPr>
          <w:spacing w:val="13"/>
        </w:rPr>
        <w:t> </w:t>
      </w:r>
      <w:r>
        <w:rPr/>
        <w:t>referente</w:t>
      </w:r>
      <w:r>
        <w:rPr>
          <w:spacing w:val="13"/>
        </w:rPr>
        <w:t> </w:t>
      </w:r>
      <w:r>
        <w:rPr/>
        <w:t>ao</w:t>
      </w:r>
      <w:r>
        <w:rPr>
          <w:spacing w:val="13"/>
        </w:rPr>
        <w:t> </w:t>
      </w:r>
      <w:r>
        <w:rPr/>
        <w:t>período</w:t>
      </w:r>
      <w:r>
        <w:rPr>
          <w:spacing w:val="13"/>
        </w:rPr>
        <w:t> </w:t>
      </w:r>
      <w:r>
        <w:rPr/>
        <w:t>de</w:t>
      </w:r>
      <w:r>
        <w:rPr>
          <w:spacing w:val="13"/>
        </w:rPr>
        <w:t> </w:t>
      </w:r>
      <w:r>
        <w:rPr/>
        <w:t>julho</w:t>
      </w:r>
      <w:r>
        <w:rPr>
          <w:spacing w:val="13"/>
        </w:rPr>
        <w:t> </w:t>
      </w:r>
      <w:r>
        <w:rPr/>
        <w:t>de</w:t>
      </w:r>
      <w:r>
        <w:rPr>
          <w:spacing w:val="13"/>
        </w:rPr>
        <w:t> </w:t>
      </w:r>
      <w:r>
        <w:rPr/>
        <w:t>2023</w:t>
      </w:r>
      <w:r>
        <w:rPr>
          <w:spacing w:val="13"/>
        </w:rPr>
        <w:t> </w:t>
      </w:r>
      <w:r>
        <w:rPr/>
        <w:t>a</w:t>
      </w:r>
      <w:r>
        <w:rPr>
          <w:spacing w:val="13"/>
        </w:rPr>
        <w:t> </w:t>
      </w:r>
      <w:r>
        <w:rPr/>
        <w:t>julho</w:t>
      </w:r>
      <w:r>
        <w:rPr>
          <w:spacing w:val="13"/>
        </w:rPr>
        <w:t> </w:t>
      </w:r>
      <w:r>
        <w:rPr/>
        <w:t>de</w:t>
      </w:r>
      <w:r>
        <w:rPr>
          <w:spacing w:val="13"/>
        </w:rPr>
        <w:t> </w:t>
      </w:r>
      <w:r>
        <w:rPr/>
        <w:t>2024</w:t>
      </w:r>
      <w:r>
        <w:rPr>
          <w:spacing w:val="13"/>
        </w:rPr>
        <w:t> </w:t>
      </w:r>
      <w:r>
        <w:rPr/>
        <w:t>foi</w:t>
      </w:r>
      <w:r>
        <w:rPr>
          <w:spacing w:val="13"/>
        </w:rPr>
        <w:t> </w:t>
      </w:r>
      <w:r>
        <w:rPr/>
        <w:t>conduzido</w:t>
      </w:r>
      <w:r>
        <w:rPr>
          <w:spacing w:val="13"/>
        </w:rPr>
        <w:t> </w:t>
      </w:r>
      <w:r>
        <w:rPr/>
        <w:t>sob</w:t>
      </w:r>
      <w:r>
        <w:rPr>
          <w:spacing w:val="13"/>
        </w:rPr>
        <w:t> </w:t>
      </w:r>
      <w:r>
        <w:rPr/>
        <w:t>o</w:t>
      </w:r>
      <w:r>
        <w:rPr>
          <w:spacing w:val="13"/>
        </w:rPr>
        <w:t> </w:t>
      </w:r>
      <w:r>
        <w:rPr/>
        <w:t>SEI-260007/024420/2022. A tramitação</w:t>
      </w:r>
      <w:r>
        <w:rPr>
          <w:spacing w:val="13"/>
        </w:rPr>
        <w:t> </w:t>
      </w:r>
      <w:r>
        <w:rPr/>
        <w:t>para</w:t>
      </w:r>
      <w:r>
        <w:rPr>
          <w:spacing w:val="13"/>
        </w:rPr>
        <w:t> </w:t>
      </w:r>
      <w:r>
        <w:rPr/>
        <w:t>a</w:t>
      </w:r>
      <w:r>
        <w:rPr>
          <w:spacing w:val="40"/>
        </w:rPr>
        <w:t> </w:t>
      </w:r>
      <w:r>
        <w:rPr/>
        <w:t>nova</w:t>
      </w:r>
      <w:r>
        <w:rPr>
          <w:spacing w:val="9"/>
        </w:rPr>
        <w:t> </w:t>
      </w:r>
      <w:r>
        <w:rPr/>
        <w:t>licitação</w:t>
      </w:r>
      <w:r>
        <w:rPr>
          <w:spacing w:val="9"/>
        </w:rPr>
        <w:t> </w:t>
      </w:r>
      <w:r>
        <w:rPr/>
        <w:t>está</w:t>
      </w:r>
      <w:r>
        <w:rPr>
          <w:spacing w:val="9"/>
        </w:rPr>
        <w:t> </w:t>
      </w:r>
      <w:r>
        <w:rPr/>
        <w:t>ocorrendo</w:t>
      </w:r>
      <w:r>
        <w:rPr>
          <w:spacing w:val="9"/>
        </w:rPr>
        <w:t> </w:t>
      </w:r>
      <w:r>
        <w:rPr/>
        <w:t>sob</w:t>
      </w:r>
      <w:r>
        <w:rPr>
          <w:spacing w:val="9"/>
        </w:rPr>
        <w:t> </w:t>
      </w:r>
      <w:r>
        <w:rPr/>
        <w:t>o</w:t>
      </w:r>
      <w:r>
        <w:rPr>
          <w:spacing w:val="9"/>
        </w:rPr>
        <w:t> </w:t>
      </w:r>
      <w:r>
        <w:rPr/>
        <w:t>processo</w:t>
      </w:r>
      <w:r>
        <w:rPr>
          <w:spacing w:val="9"/>
        </w:rPr>
        <w:t> </w:t>
      </w:r>
      <w:r>
        <w:rPr/>
        <w:t>SEI-260006/015097/2024,</w:t>
      </w:r>
      <w:r>
        <w:rPr>
          <w:spacing w:val="9"/>
        </w:rPr>
        <w:t> </w:t>
      </w:r>
      <w:r>
        <w:rPr/>
        <w:t>mas</w:t>
      </w:r>
      <w:r>
        <w:rPr>
          <w:spacing w:val="9"/>
        </w:rPr>
        <w:t> </w:t>
      </w:r>
      <w:r>
        <w:rPr/>
        <w:t>ainda</w:t>
      </w:r>
      <w:r>
        <w:rPr>
          <w:spacing w:val="9"/>
        </w:rPr>
        <w:t> </w:t>
      </w:r>
      <w:r>
        <w:rPr/>
        <w:t>não</w:t>
      </w:r>
      <w:r>
        <w:rPr>
          <w:spacing w:val="9"/>
        </w:rPr>
        <w:t> </w:t>
      </w:r>
      <w:r>
        <w:rPr/>
        <w:t>foi</w:t>
      </w:r>
      <w:r>
        <w:rPr>
          <w:spacing w:val="9"/>
        </w:rPr>
        <w:t> </w:t>
      </w:r>
      <w:r>
        <w:rPr/>
        <w:t>concluída.</w:t>
      </w:r>
      <w:r>
        <w:rPr>
          <w:spacing w:val="-2"/>
        </w:rPr>
        <w:t> </w:t>
      </w:r>
      <w:r>
        <w:rPr/>
        <w:t>Atualmente,</w:t>
      </w:r>
      <w:r>
        <w:rPr>
          <w:spacing w:val="9"/>
        </w:rPr>
        <w:t> </w:t>
      </w:r>
      <w:r>
        <w:rPr/>
        <w:t>está</w:t>
      </w:r>
      <w:r>
        <w:rPr>
          <w:spacing w:val="9"/>
        </w:rPr>
        <w:t> </w:t>
      </w:r>
      <w:r>
        <w:rPr/>
        <w:t>em</w:t>
      </w:r>
      <w:r>
        <w:rPr>
          <w:spacing w:val="9"/>
        </w:rPr>
        <w:t> </w:t>
      </w:r>
      <w:r>
        <w:rPr/>
        <w:t>vigor</w:t>
      </w:r>
      <w:r>
        <w:rPr>
          <w:spacing w:val="9"/>
        </w:rPr>
        <w:t> </w:t>
      </w:r>
      <w:r>
        <w:rPr/>
        <w:t>a</w:t>
      </w:r>
      <w:r>
        <w:rPr>
          <w:spacing w:val="9"/>
        </w:rPr>
        <w:t> </w:t>
      </w:r>
      <w:r>
        <w:rPr/>
        <w:t>contratação</w:t>
      </w:r>
      <w:r>
        <w:rPr>
          <w:spacing w:val="9"/>
        </w:rPr>
        <w:t> </w:t>
      </w:r>
      <w:r>
        <w:rPr/>
        <w:t>emergencial</w:t>
      </w:r>
      <w:r>
        <w:rPr>
          <w:spacing w:val="9"/>
        </w:rPr>
        <w:t> </w:t>
      </w:r>
      <w:r>
        <w:rPr/>
        <w:t>da</w:t>
      </w:r>
      <w:r>
        <w:rPr>
          <w:spacing w:val="9"/>
        </w:rPr>
        <w:t> </w:t>
      </w:r>
      <w:r>
        <w:rPr/>
        <w:t>empresa</w:t>
      </w:r>
      <w:r>
        <w:rPr>
          <w:spacing w:val="9"/>
        </w:rPr>
        <w:t> </w:t>
      </w:r>
      <w:r>
        <w:rPr/>
        <w:t>responsável</w:t>
      </w:r>
      <w:r>
        <w:rPr>
          <w:spacing w:val="9"/>
        </w:rPr>
        <w:t> </w:t>
      </w:r>
      <w:r>
        <w:rPr/>
        <w:t>pelo</w:t>
      </w:r>
      <w:r>
        <w:rPr>
          <w:spacing w:val="9"/>
        </w:rPr>
        <w:t> </w:t>
      </w:r>
      <w:r>
        <w:rPr/>
        <w:t>fornecimento</w:t>
      </w:r>
      <w:r>
        <w:rPr>
          <w:spacing w:val="9"/>
        </w:rPr>
        <w:t> </w:t>
      </w:r>
      <w:r>
        <w:rPr/>
        <w:t>de</w:t>
      </w:r>
      <w:r>
        <w:rPr>
          <w:spacing w:val="9"/>
        </w:rPr>
        <w:t> </w:t>
      </w:r>
      <w:r>
        <w:rPr/>
        <w:t>refeições</w:t>
      </w:r>
      <w:r>
        <w:rPr>
          <w:spacing w:val="9"/>
        </w:rPr>
        <w:t> </w:t>
      </w:r>
      <w:r>
        <w:rPr/>
        <w:t>embaladas.</w:t>
      </w:r>
      <w:r>
        <w:rPr>
          <w:spacing w:val="40"/>
        </w:rPr>
        <w:t> </w:t>
      </w:r>
      <w:r>
        <w:rPr/>
        <w:t>Destaca-se</w:t>
      </w:r>
      <w:r>
        <w:rPr>
          <w:spacing w:val="12"/>
        </w:rPr>
        <w:t> </w:t>
      </w:r>
      <w:r>
        <w:rPr/>
        <w:t>que,</w:t>
      </w:r>
      <w:r>
        <w:rPr>
          <w:spacing w:val="12"/>
        </w:rPr>
        <w:t> </w:t>
      </w:r>
      <w:r>
        <w:rPr/>
        <w:t>nesta</w:t>
      </w:r>
      <w:r>
        <w:rPr>
          <w:spacing w:val="12"/>
        </w:rPr>
        <w:t> </w:t>
      </w:r>
      <w:r>
        <w:rPr/>
        <w:t>nova</w:t>
      </w:r>
      <w:r>
        <w:rPr>
          <w:spacing w:val="12"/>
        </w:rPr>
        <w:t> </w:t>
      </w:r>
      <w:r>
        <w:rPr/>
        <w:t>licitação,</w:t>
      </w:r>
      <w:r>
        <w:rPr>
          <w:spacing w:val="12"/>
        </w:rPr>
        <w:t> </w:t>
      </w:r>
      <w:r>
        <w:rPr/>
        <w:t>o</w:t>
      </w:r>
      <w:r>
        <w:rPr>
          <w:spacing w:val="12"/>
        </w:rPr>
        <w:t> </w:t>
      </w:r>
      <w:r>
        <w:rPr/>
        <w:t>modelo</w:t>
      </w:r>
      <w:r>
        <w:rPr>
          <w:spacing w:val="12"/>
        </w:rPr>
        <w:t> </w:t>
      </w:r>
      <w:r>
        <w:rPr/>
        <w:t>a</w:t>
      </w:r>
      <w:r>
        <w:rPr>
          <w:spacing w:val="12"/>
        </w:rPr>
        <w:t> </w:t>
      </w:r>
      <w:r>
        <w:rPr/>
        <w:t>ser</w:t>
      </w:r>
      <w:r>
        <w:rPr>
          <w:spacing w:val="12"/>
        </w:rPr>
        <w:t> </w:t>
      </w:r>
      <w:r>
        <w:rPr/>
        <w:t>adotado</w:t>
      </w:r>
      <w:r>
        <w:rPr>
          <w:spacing w:val="12"/>
        </w:rPr>
        <w:t> </w:t>
      </w:r>
      <w:r>
        <w:rPr/>
        <w:t>é</w:t>
      </w:r>
      <w:r>
        <w:rPr>
          <w:spacing w:val="12"/>
        </w:rPr>
        <w:t> </w:t>
      </w:r>
      <w:r>
        <w:rPr/>
        <w:t>semelhante</w:t>
      </w:r>
      <w:r>
        <w:rPr>
          <w:spacing w:val="12"/>
        </w:rPr>
        <w:t> </w:t>
      </w:r>
      <w:r>
        <w:rPr/>
        <w:t>ao</w:t>
      </w:r>
      <w:r>
        <w:rPr>
          <w:spacing w:val="12"/>
        </w:rPr>
        <w:t> </w:t>
      </w:r>
      <w:r>
        <w:rPr/>
        <w:t>proposto</w:t>
      </w:r>
      <w:r>
        <w:rPr>
          <w:spacing w:val="12"/>
        </w:rPr>
        <w:t> </w:t>
      </w:r>
      <w:r>
        <w:rPr/>
        <w:t>para</w:t>
      </w:r>
      <w:r>
        <w:rPr>
          <w:spacing w:val="12"/>
        </w:rPr>
        <w:t> </w:t>
      </w:r>
      <w:r>
        <w:rPr/>
        <w:t>o</w:t>
      </w:r>
      <w:r>
        <w:rPr>
          <w:spacing w:val="12"/>
        </w:rPr>
        <w:t> </w:t>
      </w:r>
      <w:r>
        <w:rPr/>
        <w:t>RU</w:t>
      </w:r>
      <w:r>
        <w:rPr>
          <w:spacing w:val="12"/>
        </w:rPr>
        <w:t> </w:t>
      </w:r>
      <w:r>
        <w:rPr/>
        <w:t>da</w:t>
      </w:r>
      <w:r>
        <w:rPr>
          <w:spacing w:val="12"/>
        </w:rPr>
        <w:t> </w:t>
      </w:r>
      <w:r>
        <w:rPr/>
        <w:t>FEBF,</w:t>
      </w:r>
      <w:r>
        <w:rPr>
          <w:spacing w:val="12"/>
        </w:rPr>
        <w:t> </w:t>
      </w:r>
      <w:r>
        <w:rPr/>
        <w:t>ou</w:t>
      </w:r>
      <w:r>
        <w:rPr>
          <w:spacing w:val="12"/>
        </w:rPr>
        <w:t> </w:t>
      </w:r>
      <w:r>
        <w:rPr/>
        <w:t>seja,</w:t>
      </w:r>
      <w:r>
        <w:rPr>
          <w:spacing w:val="12"/>
        </w:rPr>
        <w:t> </w:t>
      </w:r>
      <w:r>
        <w:rPr/>
        <w:t>refeições</w:t>
      </w:r>
      <w:r>
        <w:rPr>
          <w:spacing w:val="12"/>
        </w:rPr>
        <w:t> </w:t>
      </w:r>
      <w:r>
        <w:rPr/>
        <w:t>prontas</w:t>
      </w:r>
      <w:r>
        <w:rPr>
          <w:spacing w:val="12"/>
        </w:rPr>
        <w:t> </w:t>
      </w:r>
      <w:r>
        <w:rPr/>
        <w:t>para</w:t>
      </w:r>
      <w:r>
        <w:rPr>
          <w:spacing w:val="12"/>
        </w:rPr>
        <w:t> </w:t>
      </w:r>
      <w:r>
        <w:rPr/>
        <w:t>consumo,</w:t>
      </w:r>
      <w:r>
        <w:rPr>
          <w:spacing w:val="12"/>
        </w:rPr>
        <w:t> </w:t>
      </w:r>
      <w:r>
        <w:rPr/>
        <w:t>transportadas</w:t>
      </w:r>
      <w:r>
        <w:rPr>
          <w:spacing w:val="12"/>
        </w:rPr>
        <w:t> </w:t>
      </w:r>
      <w:r>
        <w:rPr/>
        <w:t>e</w:t>
      </w:r>
      <w:r>
        <w:rPr>
          <w:spacing w:val="12"/>
        </w:rPr>
        <w:t> </w:t>
      </w:r>
      <w:r>
        <w:rPr/>
        <w:t>distribuídas</w:t>
      </w:r>
      <w:r>
        <w:rPr>
          <w:spacing w:val="12"/>
        </w:rPr>
        <w:t> </w:t>
      </w:r>
      <w:r>
        <w:rPr/>
        <w:t>nos</w:t>
      </w:r>
      <w:r>
        <w:rPr>
          <w:spacing w:val="12"/>
        </w:rPr>
        <w:t> </w:t>
      </w:r>
      <w:r>
        <w:rPr/>
        <w:t>balcões</w:t>
      </w:r>
      <w:r>
        <w:rPr>
          <w:spacing w:val="12"/>
        </w:rPr>
        <w:t> </w:t>
      </w:r>
      <w:r>
        <w:rPr/>
        <w:t>do</w:t>
      </w:r>
      <w:r>
        <w:rPr>
          <w:spacing w:val="12"/>
        </w:rPr>
        <w:t> </w:t>
      </w:r>
      <w:r>
        <w:rPr/>
        <w:t>Restaurante</w:t>
      </w:r>
      <w:r>
        <w:rPr>
          <w:spacing w:val="12"/>
        </w:rPr>
        <w:t> </w:t>
      </w:r>
      <w:r>
        <w:rPr/>
        <w:t>Universitário.</w:t>
      </w:r>
    </w:p>
    <w:p>
      <w:pPr>
        <w:pStyle w:val="BodyText"/>
        <w:spacing w:line="252" w:lineRule="auto" w:before="155"/>
        <w:ind w:right="297"/>
        <w:jc w:val="both"/>
      </w:pPr>
      <w:r>
        <w:rPr/>
        <w:t>Tendo</w:t>
      </w:r>
      <w:r>
        <w:rPr>
          <w:spacing w:val="6"/>
        </w:rPr>
        <w:t> </w:t>
      </w:r>
      <w:r>
        <w:rPr/>
        <w:t>como</w:t>
      </w:r>
      <w:r>
        <w:rPr>
          <w:spacing w:val="6"/>
        </w:rPr>
        <w:t> </w:t>
      </w:r>
      <w:r>
        <w:rPr/>
        <w:t>base</w:t>
      </w:r>
      <w:r>
        <w:rPr>
          <w:spacing w:val="6"/>
        </w:rPr>
        <w:t> </w:t>
      </w:r>
      <w:r>
        <w:rPr/>
        <w:t>o</w:t>
      </w:r>
      <w:r>
        <w:rPr>
          <w:spacing w:val="6"/>
        </w:rPr>
        <w:t> </w:t>
      </w:r>
      <w:r>
        <w:rPr/>
        <w:t>valor</w:t>
      </w:r>
      <w:r>
        <w:rPr>
          <w:spacing w:val="6"/>
        </w:rPr>
        <w:t> </w:t>
      </w:r>
      <w:r>
        <w:rPr/>
        <w:t>da</w:t>
      </w:r>
      <w:r>
        <w:rPr>
          <w:spacing w:val="6"/>
        </w:rPr>
        <w:t> </w:t>
      </w:r>
      <w:r>
        <w:rPr/>
        <w:t>refeição</w:t>
      </w:r>
      <w:r>
        <w:rPr>
          <w:spacing w:val="6"/>
        </w:rPr>
        <w:t> </w:t>
      </w:r>
      <w:r>
        <w:rPr/>
        <w:t>do</w:t>
      </w:r>
      <w:r>
        <w:rPr>
          <w:spacing w:val="6"/>
        </w:rPr>
        <w:t> </w:t>
      </w:r>
      <w:r>
        <w:rPr/>
        <w:t>RU</w:t>
      </w:r>
      <w:r>
        <w:rPr>
          <w:spacing w:val="6"/>
        </w:rPr>
        <w:t> </w:t>
      </w:r>
      <w:r>
        <w:rPr/>
        <w:t>da</w:t>
      </w:r>
      <w:r>
        <w:rPr>
          <w:spacing w:val="6"/>
        </w:rPr>
        <w:t> </w:t>
      </w:r>
      <w:r>
        <w:rPr/>
        <w:t>IPRJ,</w:t>
      </w:r>
      <w:r>
        <w:rPr>
          <w:spacing w:val="6"/>
        </w:rPr>
        <w:t> </w:t>
      </w:r>
      <w:r>
        <w:rPr/>
        <w:t>que</w:t>
      </w:r>
      <w:r>
        <w:rPr>
          <w:spacing w:val="6"/>
        </w:rPr>
        <w:t> </w:t>
      </w:r>
      <w:r>
        <w:rPr/>
        <w:t>é</w:t>
      </w:r>
      <w:r>
        <w:rPr>
          <w:spacing w:val="6"/>
        </w:rPr>
        <w:t> </w:t>
      </w:r>
      <w:r>
        <w:rPr/>
        <w:t>de</w:t>
      </w:r>
      <w:r>
        <w:rPr>
          <w:spacing w:val="6"/>
        </w:rPr>
        <w:t> </w:t>
      </w:r>
      <w:r>
        <w:rPr/>
        <w:t>21,75,</w:t>
      </w:r>
      <w:r>
        <w:rPr>
          <w:spacing w:val="6"/>
        </w:rPr>
        <w:t> </w:t>
      </w:r>
      <w:r>
        <w:rPr/>
        <w:t>para</w:t>
      </w:r>
      <w:r>
        <w:rPr>
          <w:spacing w:val="6"/>
        </w:rPr>
        <w:t> </w:t>
      </w:r>
      <w:r>
        <w:rPr/>
        <w:t>entrega</w:t>
      </w:r>
      <w:r>
        <w:rPr>
          <w:spacing w:val="6"/>
        </w:rPr>
        <w:t> </w:t>
      </w:r>
      <w:r>
        <w:rPr/>
        <w:t>de</w:t>
      </w:r>
      <w:r>
        <w:rPr>
          <w:spacing w:val="6"/>
        </w:rPr>
        <w:t> </w:t>
      </w:r>
      <w:r>
        <w:rPr/>
        <w:t>refeições</w:t>
      </w:r>
      <w:r>
        <w:rPr>
          <w:spacing w:val="6"/>
        </w:rPr>
        <w:t> </w:t>
      </w:r>
      <w:r>
        <w:rPr/>
        <w:t>embaladas,</w:t>
      </w:r>
      <w:r>
        <w:rPr>
          <w:spacing w:val="6"/>
        </w:rPr>
        <w:t> </w:t>
      </w:r>
      <w:r>
        <w:rPr/>
        <w:t>teremos</w:t>
      </w:r>
      <w:r>
        <w:rPr>
          <w:spacing w:val="6"/>
        </w:rPr>
        <w:t> </w:t>
      </w:r>
      <w:r>
        <w:rPr/>
        <w:t>uma</w:t>
      </w:r>
      <w:r>
        <w:rPr>
          <w:spacing w:val="6"/>
        </w:rPr>
        <w:t> </w:t>
      </w:r>
      <w:r>
        <w:rPr/>
        <w:t>estimativa</w:t>
      </w:r>
      <w:r>
        <w:rPr>
          <w:spacing w:val="6"/>
        </w:rPr>
        <w:t> </w:t>
      </w:r>
      <w:r>
        <w:rPr/>
        <w:t>anual</w:t>
      </w:r>
      <w:r>
        <w:rPr>
          <w:spacing w:val="6"/>
        </w:rPr>
        <w:t> </w:t>
      </w:r>
      <w:r>
        <w:rPr/>
        <w:t>de</w:t>
      </w:r>
      <w:r>
        <w:rPr>
          <w:spacing w:val="6"/>
        </w:rPr>
        <w:t> </w:t>
      </w:r>
      <w:r>
        <w:rPr/>
        <w:t>R$</w:t>
      </w:r>
      <w:r>
        <w:rPr>
          <w:spacing w:val="6"/>
        </w:rPr>
        <w:t> </w:t>
      </w:r>
      <w:r>
        <w:rPr/>
        <w:t>2.740.500</w:t>
      </w:r>
      <w:r>
        <w:rPr>
          <w:spacing w:val="6"/>
        </w:rPr>
        <w:t> </w:t>
      </w:r>
      <w:r>
        <w:rPr/>
        <w:t>(126.000</w:t>
      </w:r>
      <w:r>
        <w:rPr>
          <w:spacing w:val="6"/>
        </w:rPr>
        <w:t> </w:t>
      </w:r>
      <w:r>
        <w:rPr/>
        <w:t>x</w:t>
      </w:r>
      <w:r>
        <w:rPr>
          <w:spacing w:val="6"/>
        </w:rPr>
        <w:t> </w:t>
      </w:r>
      <w:r>
        <w:rPr/>
        <w:t>R$</w:t>
      </w:r>
      <w:r>
        <w:rPr>
          <w:spacing w:val="6"/>
        </w:rPr>
        <w:t> </w:t>
      </w:r>
      <w:r>
        <w:rPr/>
        <w:t>21,75).</w:t>
      </w:r>
      <w:r>
        <w:rPr>
          <w:spacing w:val="6"/>
        </w:rPr>
        <w:t> </w:t>
      </w:r>
      <w:r>
        <w:rPr/>
        <w:t>Porém,</w:t>
      </w:r>
      <w:r>
        <w:rPr>
          <w:spacing w:val="6"/>
        </w:rPr>
        <w:t> </w:t>
      </w:r>
      <w:r>
        <w:rPr/>
        <w:t>a</w:t>
      </w:r>
      <w:r>
        <w:rPr>
          <w:spacing w:val="6"/>
        </w:rPr>
        <w:t> </w:t>
      </w:r>
      <w:r>
        <w:rPr/>
        <w:t>prestação</w:t>
      </w:r>
      <w:r>
        <w:rPr>
          <w:spacing w:val="6"/>
        </w:rPr>
        <w:t> </w:t>
      </w:r>
      <w:r>
        <w:rPr/>
        <w:t>do</w:t>
      </w:r>
      <w:r>
        <w:rPr>
          <w:spacing w:val="6"/>
        </w:rPr>
        <w:t> </w:t>
      </w:r>
      <w:r>
        <w:rPr/>
        <w:t>serviço</w:t>
      </w:r>
      <w:r>
        <w:rPr>
          <w:spacing w:val="6"/>
        </w:rPr>
        <w:t> </w:t>
      </w:r>
      <w:r>
        <w:rPr/>
        <w:t>de</w:t>
      </w:r>
      <w:r>
        <w:rPr>
          <w:spacing w:val="6"/>
        </w:rPr>
        <w:t> </w:t>
      </w:r>
      <w:r>
        <w:rPr/>
        <w:t>distribuição</w:t>
      </w:r>
      <w:r>
        <w:rPr>
          <w:spacing w:val="40"/>
        </w:rPr>
        <w:t> </w:t>
      </w:r>
      <w:r>
        <w:rPr/>
        <w:t>de</w:t>
      </w:r>
      <w:r>
        <w:rPr>
          <w:spacing w:val="11"/>
        </w:rPr>
        <w:t> </w:t>
      </w:r>
      <w:r>
        <w:rPr/>
        <w:t>alimento</w:t>
      </w:r>
      <w:r>
        <w:rPr>
          <w:spacing w:val="11"/>
        </w:rPr>
        <w:t> </w:t>
      </w:r>
      <w:r>
        <w:rPr/>
        <w:t>para</w:t>
      </w:r>
      <w:r>
        <w:rPr>
          <w:spacing w:val="11"/>
        </w:rPr>
        <w:t> </w:t>
      </w:r>
      <w:r>
        <w:rPr/>
        <w:t>consumo</w:t>
      </w:r>
      <w:r>
        <w:rPr>
          <w:spacing w:val="11"/>
        </w:rPr>
        <w:t> </w:t>
      </w:r>
      <w:r>
        <w:rPr/>
        <w:t>no</w:t>
      </w:r>
      <w:r>
        <w:rPr>
          <w:spacing w:val="11"/>
        </w:rPr>
        <w:t> </w:t>
      </w:r>
      <w:r>
        <w:rPr/>
        <w:t>RU</w:t>
      </w:r>
      <w:r>
        <w:rPr>
          <w:spacing w:val="11"/>
        </w:rPr>
        <w:t> </w:t>
      </w:r>
      <w:r>
        <w:rPr/>
        <w:t>da</w:t>
      </w:r>
      <w:r>
        <w:rPr>
          <w:spacing w:val="11"/>
        </w:rPr>
        <w:t> </w:t>
      </w:r>
      <w:r>
        <w:rPr/>
        <w:t>FEBF</w:t>
      </w:r>
      <w:r>
        <w:rPr>
          <w:spacing w:val="11"/>
        </w:rPr>
        <w:t> </w:t>
      </w:r>
      <w:r>
        <w:rPr/>
        <w:t>pode</w:t>
      </w:r>
      <w:r>
        <w:rPr>
          <w:spacing w:val="11"/>
        </w:rPr>
        <w:t> </w:t>
      </w:r>
      <w:r>
        <w:rPr/>
        <w:t>gerar</w:t>
      </w:r>
      <w:r>
        <w:rPr>
          <w:spacing w:val="11"/>
        </w:rPr>
        <w:t> </w:t>
      </w:r>
      <w:r>
        <w:rPr/>
        <w:t>custos</w:t>
      </w:r>
      <w:r>
        <w:rPr>
          <w:spacing w:val="11"/>
        </w:rPr>
        <w:t> </w:t>
      </w:r>
      <w:r>
        <w:rPr/>
        <w:t>adicionais,</w:t>
      </w:r>
      <w:r>
        <w:rPr>
          <w:spacing w:val="11"/>
        </w:rPr>
        <w:t> </w:t>
      </w:r>
      <w:r>
        <w:rPr/>
        <w:t>esse</w:t>
      </w:r>
      <w:r>
        <w:rPr>
          <w:spacing w:val="11"/>
        </w:rPr>
        <w:t> </w:t>
      </w:r>
      <w:r>
        <w:rPr/>
        <w:t>valor</w:t>
      </w:r>
      <w:r>
        <w:rPr>
          <w:spacing w:val="11"/>
        </w:rPr>
        <w:t> </w:t>
      </w:r>
      <w:r>
        <w:rPr/>
        <w:t>do</w:t>
      </w:r>
      <w:r>
        <w:rPr>
          <w:spacing w:val="11"/>
        </w:rPr>
        <w:t> </w:t>
      </w:r>
      <w:r>
        <w:rPr/>
        <w:t>IPRJ</w:t>
      </w:r>
      <w:r>
        <w:rPr>
          <w:spacing w:val="11"/>
        </w:rPr>
        <w:t> </w:t>
      </w:r>
      <w:r>
        <w:rPr/>
        <w:t>é</w:t>
      </w:r>
      <w:r>
        <w:rPr>
          <w:spacing w:val="11"/>
        </w:rPr>
        <w:t> </w:t>
      </w:r>
      <w:r>
        <w:rPr/>
        <w:t>o</w:t>
      </w:r>
      <w:r>
        <w:rPr>
          <w:spacing w:val="11"/>
        </w:rPr>
        <w:t> </w:t>
      </w:r>
      <w:r>
        <w:rPr/>
        <w:t>que</w:t>
      </w:r>
      <w:r>
        <w:rPr>
          <w:spacing w:val="11"/>
        </w:rPr>
        <w:t> </w:t>
      </w:r>
      <w:r>
        <w:rPr/>
        <w:t>temos</w:t>
      </w:r>
      <w:r>
        <w:rPr>
          <w:spacing w:val="11"/>
        </w:rPr>
        <w:t> </w:t>
      </w:r>
      <w:r>
        <w:rPr/>
        <w:t>para</w:t>
      </w:r>
      <w:r>
        <w:rPr>
          <w:spacing w:val="11"/>
        </w:rPr>
        <w:t> </w:t>
      </w:r>
      <w:r>
        <w:rPr/>
        <w:t>estimar</w:t>
      </w:r>
      <w:r>
        <w:rPr>
          <w:spacing w:val="11"/>
        </w:rPr>
        <w:t> </w:t>
      </w:r>
      <w:r>
        <w:rPr/>
        <w:t>uma</w:t>
      </w:r>
      <w:r>
        <w:rPr>
          <w:spacing w:val="11"/>
        </w:rPr>
        <w:t> </w:t>
      </w:r>
      <w:r>
        <w:rPr/>
        <w:t>referência</w:t>
      </w:r>
      <w:r>
        <w:rPr>
          <w:spacing w:val="11"/>
        </w:rPr>
        <w:t> </w:t>
      </w:r>
      <w:r>
        <w:rPr/>
        <w:t>mínima</w:t>
      </w:r>
      <w:r>
        <w:rPr>
          <w:spacing w:val="11"/>
        </w:rPr>
        <w:t> </w:t>
      </w:r>
      <w:r>
        <w:rPr/>
        <w:t>para</w:t>
      </w:r>
      <w:r>
        <w:rPr>
          <w:spacing w:val="11"/>
        </w:rPr>
        <w:t> </w:t>
      </w:r>
      <w:r>
        <w:rPr/>
        <w:t>o</w:t>
      </w:r>
      <w:r>
        <w:rPr>
          <w:spacing w:val="11"/>
        </w:rPr>
        <w:t> </w:t>
      </w:r>
      <w:r>
        <w:rPr/>
        <w:t>objeto</w:t>
      </w:r>
      <w:r>
        <w:rPr>
          <w:spacing w:val="11"/>
        </w:rPr>
        <w:t> </w:t>
      </w:r>
      <w:r>
        <w:rPr/>
        <w:t>deste</w:t>
      </w:r>
      <w:r>
        <w:rPr>
          <w:spacing w:val="11"/>
        </w:rPr>
        <w:t> </w:t>
      </w:r>
      <w:r>
        <w:rPr/>
        <w:t>estudo</w:t>
      </w:r>
      <w:r>
        <w:rPr>
          <w:spacing w:val="11"/>
        </w:rPr>
        <w:t> </w:t>
      </w:r>
      <w:r>
        <w:rPr/>
        <w:t>preliminar.</w:t>
      </w:r>
    </w:p>
    <w:p>
      <w:pPr>
        <w:pStyle w:val="BodyText"/>
        <w:spacing w:before="174"/>
        <w:ind w:left="0"/>
      </w:pPr>
    </w:p>
    <w:p>
      <w:pPr>
        <w:pStyle w:val="Heading1"/>
        <w:numPr>
          <w:ilvl w:val="0"/>
          <w:numId w:val="90"/>
        </w:numPr>
        <w:tabs>
          <w:tab w:pos="453" w:val="left" w:leader="none"/>
        </w:tabs>
        <w:spacing w:line="240" w:lineRule="auto" w:before="0" w:after="0"/>
        <w:ind w:left="453" w:right="0" w:hanging="162"/>
        <w:jc w:val="left"/>
      </w:pPr>
      <w:r>
        <w:rPr/>
        <w:t>CONTRATAÇÕES</w:t>
      </w:r>
      <w:r>
        <w:rPr>
          <w:spacing w:val="-1"/>
        </w:rPr>
        <w:t> </w:t>
      </w:r>
      <w:r>
        <w:rPr/>
        <w:t>CORRELATAS E </w:t>
      </w:r>
      <w:r>
        <w:rPr>
          <w:spacing w:val="-2"/>
        </w:rPr>
        <w:t>INTERDEPENDENTES</w:t>
      </w:r>
    </w:p>
    <w:p>
      <w:pPr>
        <w:pStyle w:val="BodyText"/>
        <w:spacing w:before="0"/>
        <w:ind w:left="0"/>
        <w:rPr>
          <w:b/>
        </w:rPr>
      </w:pPr>
    </w:p>
    <w:p>
      <w:pPr>
        <w:pStyle w:val="BodyText"/>
        <w:spacing w:line="252" w:lineRule="auto" w:before="0"/>
        <w:ind w:right="603"/>
      </w:pPr>
      <w:r>
        <w:rPr/>
        <w:t>Tendo em vista que o funcionamento do restaurante universitário depende dos serviços de controle de acesso, segurança, manutenção e limpeza, informamos que as contratações dos referidos serviços são correlatas ao</w:t>
      </w:r>
      <w:r>
        <w:rPr>
          <w:spacing w:val="80"/>
        </w:rPr>
        <w:t> </w:t>
      </w:r>
      <w:r>
        <w:rPr/>
        <w:t>objeto deste estudo técnico preliminar.</w:t>
      </w:r>
    </w:p>
    <w:p>
      <w:pPr>
        <w:pStyle w:val="BodyText"/>
        <w:spacing w:line="252" w:lineRule="auto" w:before="154"/>
        <w:ind w:right="278"/>
        <w:jc w:val="both"/>
      </w:pPr>
      <w:r>
        <w:rPr/>
        <w:t>Esses serviços poderão ainda ser utilizados pela contratada na execução do contrato enquanto direcionados ao local da execução, desde que de acordo com os contratos específicos, ciência e controle pelos respectivos fiscais</w:t>
      </w:r>
      <w:r>
        <w:rPr>
          <w:spacing w:val="80"/>
        </w:rPr>
        <w:t> </w:t>
      </w:r>
      <w:r>
        <w:rPr/>
        <w:t>dos contratos correlatos.</w:t>
      </w:r>
    </w:p>
    <w:p>
      <w:pPr>
        <w:pStyle w:val="BodyText"/>
        <w:spacing w:before="155"/>
        <w:jc w:val="both"/>
      </w:pPr>
      <w:r>
        <w:rPr/>
        <w:t>Não</w:t>
      </w:r>
      <w:r>
        <w:rPr>
          <w:spacing w:val="8"/>
        </w:rPr>
        <w:t> </w:t>
      </w:r>
      <w:r>
        <w:rPr/>
        <w:t>há</w:t>
      </w:r>
      <w:r>
        <w:rPr>
          <w:spacing w:val="8"/>
        </w:rPr>
        <w:t> </w:t>
      </w:r>
      <w:r>
        <w:rPr/>
        <w:t>previsão</w:t>
      </w:r>
      <w:r>
        <w:rPr>
          <w:spacing w:val="8"/>
        </w:rPr>
        <w:t> </w:t>
      </w:r>
      <w:r>
        <w:rPr/>
        <w:t>da</w:t>
      </w:r>
      <w:r>
        <w:rPr>
          <w:spacing w:val="8"/>
        </w:rPr>
        <w:t> </w:t>
      </w:r>
      <w:r>
        <w:rPr/>
        <w:t>possibilidade</w:t>
      </w:r>
      <w:r>
        <w:rPr>
          <w:spacing w:val="9"/>
        </w:rPr>
        <w:t> </w:t>
      </w:r>
      <w:r>
        <w:rPr/>
        <w:t>de</w:t>
      </w:r>
      <w:r>
        <w:rPr>
          <w:spacing w:val="8"/>
        </w:rPr>
        <w:t> </w:t>
      </w:r>
      <w:r>
        <w:rPr/>
        <w:t>utilização</w:t>
      </w:r>
      <w:r>
        <w:rPr>
          <w:spacing w:val="8"/>
        </w:rPr>
        <w:t> </w:t>
      </w:r>
      <w:r>
        <w:rPr/>
        <w:t>de</w:t>
      </w:r>
      <w:r>
        <w:rPr>
          <w:spacing w:val="8"/>
        </w:rPr>
        <w:t> </w:t>
      </w:r>
      <w:r>
        <w:rPr/>
        <w:t>materiais,</w:t>
      </w:r>
      <w:r>
        <w:rPr>
          <w:spacing w:val="9"/>
        </w:rPr>
        <w:t> </w:t>
      </w:r>
      <w:r>
        <w:rPr/>
        <w:t>tecnologias</w:t>
      </w:r>
      <w:r>
        <w:rPr>
          <w:spacing w:val="8"/>
        </w:rPr>
        <w:t> </w:t>
      </w:r>
      <w:r>
        <w:rPr/>
        <w:t>e</w:t>
      </w:r>
      <w:r>
        <w:rPr>
          <w:spacing w:val="8"/>
        </w:rPr>
        <w:t> </w:t>
      </w:r>
      <w:r>
        <w:rPr/>
        <w:t>matérias-primas</w:t>
      </w:r>
      <w:r>
        <w:rPr>
          <w:spacing w:val="8"/>
        </w:rPr>
        <w:t> </w:t>
      </w:r>
      <w:r>
        <w:rPr/>
        <w:t>existentes</w:t>
      </w:r>
      <w:r>
        <w:rPr>
          <w:spacing w:val="9"/>
        </w:rPr>
        <w:t> </w:t>
      </w:r>
      <w:r>
        <w:rPr/>
        <w:t>no</w:t>
      </w:r>
      <w:r>
        <w:rPr>
          <w:spacing w:val="8"/>
        </w:rPr>
        <w:t> </w:t>
      </w:r>
      <w:r>
        <w:rPr/>
        <w:t>local</w:t>
      </w:r>
      <w:r>
        <w:rPr>
          <w:spacing w:val="8"/>
        </w:rPr>
        <w:t> </w:t>
      </w:r>
      <w:r>
        <w:rPr/>
        <w:t>da</w:t>
      </w:r>
      <w:r>
        <w:rPr>
          <w:spacing w:val="8"/>
        </w:rPr>
        <w:t> </w:t>
      </w:r>
      <w:r>
        <w:rPr>
          <w:spacing w:val="-2"/>
        </w:rPr>
        <w:t>execução.</w:t>
      </w:r>
    </w:p>
    <w:p>
      <w:pPr>
        <w:pStyle w:val="BodyText"/>
        <w:spacing w:before="183"/>
        <w:ind w:left="0"/>
      </w:pPr>
    </w:p>
    <w:p>
      <w:pPr>
        <w:pStyle w:val="Heading1"/>
        <w:numPr>
          <w:ilvl w:val="0"/>
          <w:numId w:val="90"/>
        </w:numPr>
        <w:tabs>
          <w:tab w:pos="450" w:val="left" w:leader="none"/>
        </w:tabs>
        <w:spacing w:line="240" w:lineRule="auto" w:before="0" w:after="0"/>
        <w:ind w:left="450" w:right="0" w:hanging="159"/>
        <w:jc w:val="left"/>
      </w:pPr>
      <w:r>
        <w:rPr/>
        <w:t>VIGÊNCIA</w:t>
      </w:r>
      <w:r>
        <w:rPr>
          <w:spacing w:val="7"/>
        </w:rPr>
        <w:t> </w:t>
      </w:r>
      <w:r>
        <w:rPr>
          <w:spacing w:val="-2"/>
        </w:rPr>
        <w:t>CONTRATUAL</w:t>
      </w:r>
    </w:p>
    <w:p>
      <w:pPr>
        <w:pStyle w:val="BodyText"/>
        <w:spacing w:before="9"/>
        <w:ind w:left="0"/>
        <w:rPr>
          <w:b/>
        </w:rPr>
      </w:pPr>
    </w:p>
    <w:p>
      <w:pPr>
        <w:pStyle w:val="BodyText"/>
        <w:spacing w:before="0"/>
        <w:ind w:right="372"/>
        <w:jc w:val="both"/>
      </w:pPr>
      <w:r>
        <w:rPr/>
        <w:t>A</w:t>
      </w:r>
      <w:r>
        <w:rPr>
          <w:spacing w:val="-4"/>
        </w:rPr>
        <w:t> </w:t>
      </w:r>
      <w:r>
        <w:rPr/>
        <w:t>vigência contratual será de 1 (um) ano, podendo ocorrer prorrogação por mais 9 (nove) anos, limitando-se a 10 (dez) anos o prazo máximo, observando-se sempre o disposto na Lei 14.133/2021, especialmente seu artigo</w:t>
      </w:r>
      <w:r>
        <w:rPr>
          <w:spacing w:val="40"/>
        </w:rPr>
        <w:t> </w:t>
      </w:r>
      <w:r>
        <w:rPr>
          <w:spacing w:val="-4"/>
        </w:rPr>
        <w:t>107.</w:t>
      </w:r>
    </w:p>
    <w:p>
      <w:pPr>
        <w:pStyle w:val="BodyText"/>
        <w:spacing w:after="0"/>
        <w:jc w:val="both"/>
        <w:sectPr>
          <w:pgSz w:w="15840" w:h="24480"/>
          <w:pgMar w:top="480" w:bottom="280" w:left="360" w:right="360"/>
        </w:sectPr>
      </w:pPr>
    </w:p>
    <w:p>
      <w:pPr>
        <w:pStyle w:val="Heading1"/>
        <w:numPr>
          <w:ilvl w:val="0"/>
          <w:numId w:val="90"/>
        </w:numPr>
        <w:tabs>
          <w:tab w:pos="535" w:val="left" w:leader="none"/>
        </w:tabs>
        <w:spacing w:line="240" w:lineRule="auto" w:before="71" w:after="0"/>
        <w:ind w:left="535" w:right="0" w:hanging="244"/>
        <w:jc w:val="left"/>
      </w:pPr>
      <w:r>
        <w:rPr/>
        <w:t>FISCALIZAÇÃO</w:t>
      </w:r>
      <w:r>
        <w:rPr>
          <w:spacing w:val="24"/>
        </w:rPr>
        <w:t> </w:t>
      </w:r>
      <w:r>
        <w:rPr>
          <w:spacing w:val="-2"/>
        </w:rPr>
        <w:t>CONTRATUAL</w:t>
      </w:r>
    </w:p>
    <w:p>
      <w:pPr>
        <w:pStyle w:val="BodyText"/>
        <w:spacing w:before="183"/>
      </w:pPr>
      <w:r>
        <w:rPr/>
        <w:t>A</w:t>
      </w:r>
      <w:r>
        <w:rPr>
          <w:spacing w:val="-4"/>
        </w:rPr>
        <w:t> </w:t>
      </w:r>
      <w:r>
        <w:rPr/>
        <w:t>fiscalização</w:t>
      </w:r>
      <w:r>
        <w:rPr>
          <w:spacing w:val="8"/>
        </w:rPr>
        <w:t> </w:t>
      </w:r>
      <w:r>
        <w:rPr/>
        <w:t>do</w:t>
      </w:r>
      <w:r>
        <w:rPr>
          <w:spacing w:val="8"/>
        </w:rPr>
        <w:t> </w:t>
      </w:r>
      <w:r>
        <w:rPr/>
        <w:t>contrato</w:t>
      </w:r>
      <w:r>
        <w:rPr>
          <w:spacing w:val="8"/>
        </w:rPr>
        <w:t> </w:t>
      </w:r>
      <w:r>
        <w:rPr/>
        <w:t>se</w:t>
      </w:r>
      <w:r>
        <w:rPr>
          <w:spacing w:val="7"/>
        </w:rPr>
        <w:t> </w:t>
      </w:r>
      <w:r>
        <w:rPr/>
        <w:t>dará</w:t>
      </w:r>
      <w:r>
        <w:rPr>
          <w:spacing w:val="8"/>
        </w:rPr>
        <w:t> </w:t>
      </w:r>
      <w:r>
        <w:rPr/>
        <w:t>por</w:t>
      </w:r>
      <w:r>
        <w:rPr>
          <w:spacing w:val="8"/>
        </w:rPr>
        <w:t> </w:t>
      </w:r>
      <w:r>
        <w:rPr/>
        <w:t>comissão</w:t>
      </w:r>
      <w:r>
        <w:rPr>
          <w:spacing w:val="7"/>
        </w:rPr>
        <w:t> </w:t>
      </w:r>
      <w:r>
        <w:rPr/>
        <w:t>a</w:t>
      </w:r>
      <w:r>
        <w:rPr>
          <w:spacing w:val="8"/>
        </w:rPr>
        <w:t> </w:t>
      </w:r>
      <w:r>
        <w:rPr/>
        <w:t>ser</w:t>
      </w:r>
      <w:r>
        <w:rPr>
          <w:spacing w:val="8"/>
        </w:rPr>
        <w:t> </w:t>
      </w:r>
      <w:r>
        <w:rPr/>
        <w:t>definida</w:t>
      </w:r>
      <w:r>
        <w:rPr>
          <w:spacing w:val="8"/>
        </w:rPr>
        <w:t> </w:t>
      </w:r>
      <w:r>
        <w:rPr/>
        <w:t>posteriormente</w:t>
      </w:r>
      <w:r>
        <w:rPr>
          <w:spacing w:val="7"/>
        </w:rPr>
        <w:t> </w:t>
      </w:r>
      <w:r>
        <w:rPr/>
        <w:t>em</w:t>
      </w:r>
      <w:r>
        <w:rPr>
          <w:spacing w:val="8"/>
        </w:rPr>
        <w:t> </w:t>
      </w:r>
      <w:r>
        <w:rPr/>
        <w:t>momento</w:t>
      </w:r>
      <w:r>
        <w:rPr>
          <w:spacing w:val="8"/>
        </w:rPr>
        <w:t> </w:t>
      </w:r>
      <w:r>
        <w:rPr>
          <w:spacing w:val="-2"/>
        </w:rPr>
        <w:t>oportuno.</w:t>
      </w:r>
    </w:p>
    <w:p>
      <w:pPr>
        <w:pStyle w:val="BodyText"/>
        <w:spacing w:before="0"/>
        <w:ind w:left="0"/>
      </w:pPr>
    </w:p>
    <w:p>
      <w:pPr>
        <w:pStyle w:val="BodyText"/>
        <w:spacing w:before="9"/>
        <w:ind w:left="0"/>
      </w:pPr>
    </w:p>
    <w:p>
      <w:pPr>
        <w:pStyle w:val="Heading1"/>
        <w:numPr>
          <w:ilvl w:val="0"/>
          <w:numId w:val="90"/>
        </w:numPr>
        <w:tabs>
          <w:tab w:pos="526" w:val="left" w:leader="none"/>
        </w:tabs>
        <w:spacing w:line="240" w:lineRule="auto" w:before="0" w:after="0"/>
        <w:ind w:left="526" w:right="0" w:hanging="235"/>
        <w:jc w:val="left"/>
      </w:pPr>
      <w:r>
        <w:rPr/>
        <w:t>PROVIDÊNCIAS</w:t>
      </w:r>
      <w:r>
        <w:rPr>
          <w:spacing w:val="12"/>
        </w:rPr>
        <w:t> </w:t>
      </w:r>
      <w:r>
        <w:rPr/>
        <w:t>PARA</w:t>
      </w:r>
      <w:r>
        <w:rPr>
          <w:spacing w:val="-11"/>
        </w:rPr>
        <w:t> </w:t>
      </w:r>
      <w:r>
        <w:rPr/>
        <w:t>ADEQUAÇÃO</w:t>
      </w:r>
      <w:r>
        <w:rPr>
          <w:spacing w:val="13"/>
        </w:rPr>
        <w:t> </w:t>
      </w:r>
      <w:r>
        <w:rPr/>
        <w:t>DO</w:t>
      </w:r>
      <w:r>
        <w:rPr>
          <w:spacing w:val="1"/>
        </w:rPr>
        <w:t> </w:t>
      </w:r>
      <w:r>
        <w:rPr/>
        <w:t>AMBIENTE</w:t>
      </w:r>
      <w:r>
        <w:rPr>
          <w:spacing w:val="13"/>
        </w:rPr>
        <w:t> </w:t>
      </w:r>
      <w:r>
        <w:rPr/>
        <w:t>DO</w:t>
      </w:r>
      <w:r>
        <w:rPr>
          <w:spacing w:val="13"/>
        </w:rPr>
        <w:t> </w:t>
      </w:r>
      <w:r>
        <w:rPr>
          <w:spacing w:val="-2"/>
        </w:rPr>
        <w:t>ÓRGÃO</w:t>
      </w:r>
    </w:p>
    <w:p>
      <w:pPr>
        <w:pStyle w:val="BodyText"/>
        <w:spacing w:line="252" w:lineRule="auto" w:before="184"/>
        <w:ind w:right="603"/>
      </w:pPr>
      <w:r>
        <w:rPr/>
        <w:t>A</w:t>
      </w:r>
      <w:r>
        <w:rPr>
          <w:spacing w:val="-3"/>
        </w:rPr>
        <w:t> </w:t>
      </w:r>
      <w:r>
        <w:rPr/>
        <w:t>presente demanda trata do fornecimento de refeições prontas para consumo, transportadas e distribuídas nos balcões de distribuição de refeições do Restaurante Universitário (RU) no campus da FEBF/UERJ. Visto que</w:t>
      </w:r>
      <w:r>
        <w:rPr>
          <w:spacing w:val="80"/>
        </w:rPr>
        <w:t> </w:t>
      </w:r>
      <w:r>
        <w:rPr/>
        <w:t>tais refeições serão subsidiadas para os discentes matriculados na FEBF/UERJ, faz se necessário um ambiente de refeitório com entrada controlada.</w:t>
      </w:r>
    </w:p>
    <w:p>
      <w:pPr>
        <w:pStyle w:val="BodyText"/>
        <w:spacing w:before="154"/>
        <w:ind w:right="603"/>
      </w:pPr>
      <w:r>
        <w:rPr/>
        <w:t>A</w:t>
      </w:r>
      <w:r>
        <w:rPr>
          <w:spacing w:val="-3"/>
        </w:rPr>
        <w:t> </w:t>
      </w:r>
      <w:r>
        <w:rPr/>
        <w:t>FEBF/UERJ possui um espaço físico disponível; no entanto, é necessário adequar e instalar o espaço para a implementação do restaurante, conforme já apresentado no Item 3. Esse local já foi analisado presencialmente</w:t>
      </w:r>
      <w:r>
        <w:rPr>
          <w:spacing w:val="80"/>
        </w:rPr>
        <w:t> </w:t>
      </w:r>
      <w:r>
        <w:rPr/>
        <w:t>pela equipe técnica de arquitetura da UERJ.</w:t>
      </w:r>
    </w:p>
    <w:p>
      <w:pPr>
        <w:pStyle w:val="BodyText"/>
        <w:spacing w:before="173"/>
      </w:pPr>
      <w:r>
        <w:rPr/>
        <w:t>O</w:t>
      </w:r>
      <w:r>
        <w:rPr>
          <w:spacing w:val="8"/>
        </w:rPr>
        <w:t> </w:t>
      </w:r>
      <w:r>
        <w:rPr/>
        <w:t>cronograma</w:t>
      </w:r>
      <w:r>
        <w:rPr>
          <w:spacing w:val="9"/>
        </w:rPr>
        <w:t> </w:t>
      </w:r>
      <w:r>
        <w:rPr/>
        <w:t>proposto,</w:t>
      </w:r>
      <w:r>
        <w:rPr>
          <w:spacing w:val="8"/>
        </w:rPr>
        <w:t> </w:t>
      </w:r>
      <w:r>
        <w:rPr/>
        <w:t>assim</w:t>
      </w:r>
      <w:r>
        <w:rPr>
          <w:spacing w:val="9"/>
        </w:rPr>
        <w:t> </w:t>
      </w:r>
      <w:r>
        <w:rPr/>
        <w:t>como</w:t>
      </w:r>
      <w:r>
        <w:rPr>
          <w:spacing w:val="8"/>
        </w:rPr>
        <w:t> </w:t>
      </w:r>
      <w:r>
        <w:rPr/>
        <w:t>as</w:t>
      </w:r>
      <w:r>
        <w:rPr>
          <w:spacing w:val="9"/>
        </w:rPr>
        <w:t> </w:t>
      </w:r>
      <w:r>
        <w:rPr/>
        <w:t>plantas,</w:t>
      </w:r>
      <w:r>
        <w:rPr>
          <w:spacing w:val="8"/>
        </w:rPr>
        <w:t> </w:t>
      </w:r>
      <w:r>
        <w:rPr/>
        <w:t>que</w:t>
      </w:r>
      <w:r>
        <w:rPr>
          <w:spacing w:val="8"/>
        </w:rPr>
        <w:t> </w:t>
      </w:r>
      <w:r>
        <w:rPr/>
        <w:t>consideram</w:t>
      </w:r>
      <w:r>
        <w:rPr>
          <w:spacing w:val="9"/>
        </w:rPr>
        <w:t> </w:t>
      </w:r>
      <w:r>
        <w:rPr/>
        <w:t>as</w:t>
      </w:r>
      <w:r>
        <w:rPr>
          <w:spacing w:val="8"/>
        </w:rPr>
        <w:t> </w:t>
      </w:r>
      <w:r>
        <w:rPr/>
        <w:t>atividades</w:t>
      </w:r>
      <w:r>
        <w:rPr>
          <w:spacing w:val="9"/>
        </w:rPr>
        <w:t> </w:t>
      </w:r>
      <w:r>
        <w:rPr/>
        <w:t>envolvidas</w:t>
      </w:r>
      <w:r>
        <w:rPr>
          <w:spacing w:val="8"/>
        </w:rPr>
        <w:t> </w:t>
      </w:r>
      <w:r>
        <w:rPr/>
        <w:t>serão</w:t>
      </w:r>
      <w:r>
        <w:rPr>
          <w:spacing w:val="9"/>
        </w:rPr>
        <w:t> </w:t>
      </w:r>
      <w:r>
        <w:rPr/>
        <w:t>apresentados</w:t>
      </w:r>
      <w:r>
        <w:rPr>
          <w:spacing w:val="8"/>
        </w:rPr>
        <w:t> </w:t>
      </w:r>
      <w:r>
        <w:rPr/>
        <w:t>posteriormente</w:t>
      </w:r>
      <w:r>
        <w:rPr>
          <w:spacing w:val="9"/>
        </w:rPr>
        <w:t> </w:t>
      </w:r>
      <w:r>
        <w:rPr/>
        <w:t>em</w:t>
      </w:r>
      <w:r>
        <w:rPr>
          <w:spacing w:val="8"/>
        </w:rPr>
        <w:t> </w:t>
      </w:r>
      <w:r>
        <w:rPr/>
        <w:t>documento</w:t>
      </w:r>
      <w:r>
        <w:rPr>
          <w:spacing w:val="9"/>
        </w:rPr>
        <w:t> </w:t>
      </w:r>
      <w:r>
        <w:rPr/>
        <w:t>do</w:t>
      </w:r>
      <w:r>
        <w:rPr>
          <w:spacing w:val="8"/>
        </w:rPr>
        <w:t> </w:t>
      </w:r>
      <w:r>
        <w:rPr/>
        <w:t>projeto</w:t>
      </w:r>
      <w:r>
        <w:rPr>
          <w:spacing w:val="9"/>
        </w:rPr>
        <w:t> </w:t>
      </w:r>
      <w:r>
        <w:rPr/>
        <w:t>básico</w:t>
      </w:r>
      <w:r>
        <w:rPr>
          <w:spacing w:val="8"/>
        </w:rPr>
        <w:t> </w:t>
      </w:r>
      <w:r>
        <w:rPr/>
        <w:t>a</w:t>
      </w:r>
      <w:r>
        <w:rPr>
          <w:spacing w:val="9"/>
        </w:rPr>
        <w:t> </w:t>
      </w:r>
      <w:r>
        <w:rPr/>
        <w:t>ser</w:t>
      </w:r>
      <w:r>
        <w:rPr>
          <w:spacing w:val="8"/>
        </w:rPr>
        <w:t> </w:t>
      </w:r>
      <w:r>
        <w:rPr/>
        <w:t>elaborado</w:t>
      </w:r>
      <w:r>
        <w:rPr>
          <w:spacing w:val="9"/>
        </w:rPr>
        <w:t> </w:t>
      </w:r>
      <w:r>
        <w:rPr/>
        <w:t>pela</w:t>
      </w:r>
      <w:r>
        <w:rPr>
          <w:spacing w:val="8"/>
        </w:rPr>
        <w:t> </w:t>
      </w:r>
      <w:r>
        <w:rPr/>
        <w:t>equipe</w:t>
      </w:r>
      <w:r>
        <w:rPr>
          <w:spacing w:val="9"/>
        </w:rPr>
        <w:t> </w:t>
      </w:r>
      <w:r>
        <w:rPr/>
        <w:t>de</w:t>
      </w:r>
      <w:r>
        <w:rPr>
          <w:spacing w:val="8"/>
        </w:rPr>
        <w:t> </w:t>
      </w:r>
      <w:r>
        <w:rPr/>
        <w:t>arquitetura</w:t>
      </w:r>
      <w:r>
        <w:rPr>
          <w:spacing w:val="9"/>
        </w:rPr>
        <w:t> </w:t>
      </w:r>
      <w:r>
        <w:rPr/>
        <w:t>da</w:t>
      </w:r>
      <w:r>
        <w:rPr>
          <w:spacing w:val="8"/>
        </w:rPr>
        <w:t> </w:t>
      </w:r>
      <w:r>
        <w:rPr>
          <w:spacing w:val="-2"/>
        </w:rPr>
        <w:t>DAENG/UERJ.</w:t>
      </w:r>
    </w:p>
    <w:p>
      <w:pPr>
        <w:pStyle w:val="BodyText"/>
        <w:spacing w:before="183"/>
        <w:ind w:left="0"/>
      </w:pPr>
    </w:p>
    <w:p>
      <w:pPr>
        <w:pStyle w:val="Heading1"/>
        <w:numPr>
          <w:ilvl w:val="0"/>
          <w:numId w:val="90"/>
        </w:numPr>
        <w:tabs>
          <w:tab w:pos="535" w:val="left" w:leader="none"/>
        </w:tabs>
        <w:spacing w:line="240" w:lineRule="auto" w:before="0" w:after="0"/>
        <w:ind w:left="535" w:right="0" w:hanging="244"/>
        <w:jc w:val="left"/>
      </w:pPr>
      <w:r>
        <w:rPr/>
        <w:t>CONCLUSÃO</w:t>
      </w:r>
      <w:r>
        <w:rPr>
          <w:spacing w:val="13"/>
        </w:rPr>
        <w:t> </w:t>
      </w:r>
      <w:r>
        <w:rPr/>
        <w:t>/</w:t>
      </w:r>
      <w:r>
        <w:rPr>
          <w:spacing w:val="14"/>
        </w:rPr>
        <w:t> </w:t>
      </w:r>
      <w:r>
        <w:rPr/>
        <w:t>DECLARAÇÃO</w:t>
      </w:r>
      <w:r>
        <w:rPr>
          <w:spacing w:val="14"/>
        </w:rPr>
        <w:t> </w:t>
      </w:r>
      <w:r>
        <w:rPr/>
        <w:t>DE</w:t>
      </w:r>
      <w:r>
        <w:rPr>
          <w:spacing w:val="9"/>
        </w:rPr>
        <w:t> </w:t>
      </w:r>
      <w:r>
        <w:rPr/>
        <w:t>VIABILIDADE</w:t>
      </w:r>
      <w:r>
        <w:rPr>
          <w:spacing w:val="14"/>
        </w:rPr>
        <w:t> </w:t>
      </w:r>
      <w:r>
        <w:rPr/>
        <w:t>DA</w:t>
      </w:r>
      <w:r>
        <w:rPr>
          <w:spacing w:val="-10"/>
        </w:rPr>
        <w:t> </w:t>
      </w:r>
      <w:r>
        <w:rPr>
          <w:spacing w:val="-2"/>
        </w:rPr>
        <w:t>AQUISIÇÃO</w:t>
      </w:r>
    </w:p>
    <w:p>
      <w:pPr>
        <w:pStyle w:val="BodyText"/>
        <w:spacing w:before="9"/>
        <w:ind w:left="0"/>
        <w:rPr>
          <w:b/>
        </w:rPr>
      </w:pPr>
    </w:p>
    <w:p>
      <w:pPr>
        <w:pStyle w:val="BodyText"/>
        <w:spacing w:before="1"/>
        <w:ind w:right="603"/>
      </w:pPr>
      <w:r>
        <w:rPr/>
        <w:t>Considerando a necessidade de se implementar uma solução para adequação da alimentação para atendimento dos estudantes de graduação e de pós-graduação com matrícula ativa nos cursos existentes no campus</w:t>
      </w:r>
      <w:r>
        <w:rPr>
          <w:spacing w:val="80"/>
        </w:rPr>
        <w:t> </w:t>
      </w:r>
      <w:r>
        <w:rPr/>
        <w:t>FEBF/UERJ,</w:t>
      </w:r>
      <w:r>
        <w:rPr>
          <w:spacing w:val="16"/>
        </w:rPr>
        <w:t> </w:t>
      </w:r>
      <w:r>
        <w:rPr/>
        <w:t>bem</w:t>
      </w:r>
      <w:r>
        <w:rPr>
          <w:spacing w:val="16"/>
        </w:rPr>
        <w:t> </w:t>
      </w:r>
      <w:r>
        <w:rPr/>
        <w:t>como</w:t>
      </w:r>
      <w:r>
        <w:rPr>
          <w:spacing w:val="16"/>
        </w:rPr>
        <w:t> </w:t>
      </w:r>
      <w:r>
        <w:rPr/>
        <w:t>de</w:t>
      </w:r>
      <w:r>
        <w:rPr>
          <w:spacing w:val="16"/>
        </w:rPr>
        <w:t> </w:t>
      </w:r>
      <w:r>
        <w:rPr/>
        <w:t>servidores</w:t>
      </w:r>
      <w:r>
        <w:rPr>
          <w:spacing w:val="16"/>
        </w:rPr>
        <w:t> </w:t>
      </w:r>
      <w:r>
        <w:rPr/>
        <w:t>e</w:t>
      </w:r>
      <w:r>
        <w:rPr>
          <w:spacing w:val="16"/>
        </w:rPr>
        <w:t> </w:t>
      </w:r>
      <w:r>
        <w:rPr/>
        <w:t>terceirizados,</w:t>
      </w:r>
      <w:r>
        <w:rPr>
          <w:spacing w:val="16"/>
        </w:rPr>
        <w:t> </w:t>
      </w:r>
      <w:r>
        <w:rPr/>
        <w:t>com</w:t>
      </w:r>
      <w:r>
        <w:rPr>
          <w:spacing w:val="16"/>
        </w:rPr>
        <w:t> </w:t>
      </w:r>
      <w:r>
        <w:rPr/>
        <w:t>o</w:t>
      </w:r>
      <w:r>
        <w:rPr>
          <w:spacing w:val="16"/>
        </w:rPr>
        <w:t> </w:t>
      </w:r>
      <w:r>
        <w:rPr/>
        <w:t>oferecimento</w:t>
      </w:r>
      <w:r>
        <w:rPr>
          <w:spacing w:val="16"/>
        </w:rPr>
        <w:t> </w:t>
      </w:r>
      <w:r>
        <w:rPr/>
        <w:t>de</w:t>
      </w:r>
      <w:r>
        <w:rPr>
          <w:spacing w:val="16"/>
        </w:rPr>
        <w:t> </w:t>
      </w:r>
      <w:r>
        <w:rPr/>
        <w:t>refeições</w:t>
      </w:r>
      <w:r>
        <w:rPr>
          <w:spacing w:val="16"/>
        </w:rPr>
        <w:t> </w:t>
      </w:r>
      <w:r>
        <w:rPr/>
        <w:t>no</w:t>
      </w:r>
      <w:r>
        <w:rPr>
          <w:spacing w:val="16"/>
        </w:rPr>
        <w:t> </w:t>
      </w:r>
      <w:r>
        <w:rPr/>
        <w:t>Restaurante</w:t>
      </w:r>
      <w:r>
        <w:rPr>
          <w:spacing w:val="16"/>
        </w:rPr>
        <w:t> </w:t>
      </w:r>
      <w:r>
        <w:rPr/>
        <w:t>Universitário,</w:t>
      </w:r>
      <w:r>
        <w:rPr>
          <w:spacing w:val="16"/>
        </w:rPr>
        <w:t> </w:t>
      </w:r>
      <w:r>
        <w:rPr/>
        <w:t>com</w:t>
      </w:r>
      <w:r>
        <w:rPr>
          <w:spacing w:val="16"/>
        </w:rPr>
        <w:t> </w:t>
      </w:r>
      <w:r>
        <w:rPr/>
        <w:t>entrada</w:t>
      </w:r>
      <w:r>
        <w:rPr>
          <w:spacing w:val="16"/>
        </w:rPr>
        <w:t> </w:t>
      </w:r>
      <w:r>
        <w:rPr/>
        <w:t>controlada,</w:t>
      </w:r>
      <w:r>
        <w:rPr>
          <w:spacing w:val="16"/>
        </w:rPr>
        <w:t> </w:t>
      </w:r>
      <w:r>
        <w:rPr/>
        <w:t>declaramos</w:t>
      </w:r>
      <w:r>
        <w:rPr>
          <w:spacing w:val="16"/>
        </w:rPr>
        <w:t> </w:t>
      </w:r>
      <w:r>
        <w:rPr/>
        <w:t>ser</w:t>
      </w:r>
      <w:r>
        <w:rPr>
          <w:spacing w:val="16"/>
        </w:rPr>
        <w:t> </w:t>
      </w:r>
      <w:r>
        <w:rPr/>
        <w:t>viável</w:t>
      </w:r>
      <w:r>
        <w:rPr>
          <w:spacing w:val="16"/>
        </w:rPr>
        <w:t> </w:t>
      </w:r>
      <w:r>
        <w:rPr/>
        <w:t>a</w:t>
      </w:r>
      <w:r>
        <w:rPr>
          <w:spacing w:val="16"/>
        </w:rPr>
        <w:t> </w:t>
      </w:r>
      <w:r>
        <w:rPr/>
        <w:t>contratação.</w:t>
      </w:r>
    </w:p>
    <w:p>
      <w:pPr>
        <w:pStyle w:val="BodyText"/>
        <w:spacing w:line="252" w:lineRule="auto" w:before="183"/>
        <w:ind w:right="267"/>
      </w:pPr>
      <w:r>
        <w:rPr/>
        <w:t>Documento elaborado por Marcos</w:t>
      </w:r>
      <w:r>
        <w:rPr>
          <w:spacing w:val="-3"/>
        </w:rPr>
        <w:t> </w:t>
      </w:r>
      <w:r>
        <w:rPr/>
        <w:t>André R. Turques, Técnico Universitário II, matrícula 40.732-0, revisado por Carine F. Marques Cassane, Téc.</w:t>
      </w:r>
      <w:r>
        <w:rPr>
          <w:spacing w:val="-3"/>
        </w:rPr>
        <w:t> </w:t>
      </w:r>
      <w:r>
        <w:rPr/>
        <w:t>Adm. II UERJ/FEBF, matrícula 41043-1, ID 5132648-5 sob supervisão da</w:t>
      </w:r>
      <w:r>
        <w:rPr>
          <w:spacing w:val="40"/>
        </w:rPr>
        <w:t> </w:t>
      </w:r>
      <w:r>
        <w:rPr/>
        <w:t>Direção da FEBF.</w:t>
      </w:r>
    </w:p>
    <w:p>
      <w:pPr>
        <w:pStyle w:val="BodyText"/>
        <w:spacing w:before="174"/>
        <w:ind w:left="0"/>
      </w:pPr>
    </w:p>
    <w:p>
      <w:pPr>
        <w:spacing w:before="0"/>
        <w:ind w:left="291" w:right="0" w:firstLine="0"/>
        <w:jc w:val="left"/>
        <w:rPr>
          <w:b/>
          <w:sz w:val="16"/>
        </w:rPr>
      </w:pPr>
      <w:r>
        <w:rPr>
          <w:b/>
          <w:sz w:val="16"/>
          <w:u w:val="single"/>
        </w:rPr>
        <w:t>Aprovado</w:t>
      </w:r>
      <w:r>
        <w:rPr>
          <w:b/>
          <w:spacing w:val="10"/>
          <w:sz w:val="16"/>
          <w:u w:val="single"/>
        </w:rPr>
        <w:t> </w:t>
      </w:r>
      <w:r>
        <w:rPr>
          <w:b/>
          <w:spacing w:val="-4"/>
          <w:sz w:val="16"/>
          <w:u w:val="single"/>
        </w:rPr>
        <w:t>por:</w:t>
      </w:r>
    </w:p>
    <w:p>
      <w:pPr>
        <w:pStyle w:val="BodyText"/>
        <w:spacing w:before="10"/>
        <w:ind w:left="0"/>
        <w:rPr>
          <w:b/>
        </w:rPr>
      </w:pPr>
    </w:p>
    <w:p>
      <w:pPr>
        <w:pStyle w:val="BodyText"/>
        <w:spacing w:before="0"/>
      </w:pPr>
      <w:r>
        <w:rPr/>
        <w:t>Amália</w:t>
      </w:r>
      <w:r>
        <w:rPr>
          <w:spacing w:val="7"/>
        </w:rPr>
        <w:t> </w:t>
      </w:r>
      <w:r>
        <w:rPr/>
        <w:t>Dias,</w:t>
      </w:r>
      <w:r>
        <w:rPr>
          <w:spacing w:val="4"/>
        </w:rPr>
        <w:t> </w:t>
      </w:r>
      <w:r>
        <w:rPr/>
        <w:t>TUS</w:t>
      </w:r>
      <w:r>
        <w:rPr>
          <w:spacing w:val="8"/>
        </w:rPr>
        <w:t> </w:t>
      </w:r>
      <w:r>
        <w:rPr/>
        <w:t>-</w:t>
      </w:r>
      <w:r>
        <w:rPr>
          <w:spacing w:val="7"/>
        </w:rPr>
        <w:t> </w:t>
      </w:r>
      <w:r>
        <w:rPr/>
        <w:t>Professor,</w:t>
      </w:r>
      <w:r>
        <w:rPr>
          <w:spacing w:val="8"/>
        </w:rPr>
        <w:t> </w:t>
      </w:r>
      <w:r>
        <w:rPr/>
        <w:t>matrícula</w:t>
      </w:r>
      <w:r>
        <w:rPr>
          <w:spacing w:val="7"/>
        </w:rPr>
        <w:t> </w:t>
      </w:r>
      <w:r>
        <w:rPr/>
        <w:t>36.563-5,</w:t>
      </w:r>
      <w:r>
        <w:rPr>
          <w:spacing w:val="8"/>
        </w:rPr>
        <w:t> </w:t>
      </w:r>
      <w:r>
        <w:rPr/>
        <w:t>Diretora</w:t>
      </w:r>
      <w:r>
        <w:rPr>
          <w:spacing w:val="7"/>
        </w:rPr>
        <w:t> </w:t>
      </w:r>
      <w:r>
        <w:rPr/>
        <w:t>da</w:t>
      </w:r>
      <w:r>
        <w:rPr>
          <w:spacing w:val="8"/>
        </w:rPr>
        <w:t> </w:t>
      </w:r>
      <w:r>
        <w:rPr>
          <w:spacing w:val="-2"/>
        </w:rPr>
        <w:t>FEBF/UERJ</w:t>
      </w:r>
    </w:p>
    <w:p>
      <w:pPr>
        <w:pStyle w:val="BodyText"/>
        <w:spacing w:line="465" w:lineRule="auto"/>
        <w:ind w:right="8393"/>
      </w:pPr>
      <w:r>
        <w:rPr/>
        <w:t>Luciano Ximenes Aragão - TUS - Professor, matrícula 36.097-4, Vice Diretor da FEBF/UERJ</w:t>
      </w:r>
      <w:r>
        <w:rPr>
          <w:spacing w:val="40"/>
        </w:rPr>
        <w:t> </w:t>
      </w:r>
      <w:r>
        <w:rPr/>
        <w:t>Leandro Balbino Cassane, TU II, Matrícula 37.003-1, Coordenador de Campus da FEBF/UERJ</w:t>
      </w:r>
    </w:p>
    <w:p>
      <w:pPr>
        <w:pStyle w:val="BodyText"/>
        <w:spacing w:line="453" w:lineRule="auto" w:before="0"/>
        <w:ind w:right="5982"/>
      </w:pPr>
      <w:r>
        <w:rPr/>
        <w:t>Patrícia Maria Périco Perez, Professor Associada- Nutricionista, matrícula 34.581-9, ID 4208467-9, Diretora do Depame/PR4/UERJ</w:t>
      </w:r>
      <w:r>
        <w:rPr>
          <w:spacing w:val="40"/>
        </w:rPr>
        <w:t> </w:t>
      </w:r>
      <w:r>
        <w:rPr/>
        <w:t>Amanda Macêdo Cardoso, TUS - Nutricionista, matrícula 38.872-8, ID 5072407-0, Coordenadora da COOASAL/DEPAME/PR4/UERJ</w:t>
      </w:r>
    </w:p>
    <w:p>
      <w:pPr>
        <w:pStyle w:val="BodyText"/>
        <w:spacing w:before="19"/>
        <w:ind w:left="0"/>
      </w:pPr>
    </w:p>
    <w:p>
      <w:pPr>
        <w:pStyle w:val="BodyText"/>
        <w:spacing w:before="0"/>
      </w:pPr>
      <w:r>
        <w:rPr/>
        <w:t>Duque</w:t>
      </w:r>
      <w:r>
        <w:rPr>
          <w:spacing w:val="6"/>
        </w:rPr>
        <w:t> </w:t>
      </w:r>
      <w:r>
        <w:rPr/>
        <w:t>de</w:t>
      </w:r>
      <w:r>
        <w:rPr>
          <w:spacing w:val="6"/>
        </w:rPr>
        <w:t> </w:t>
      </w:r>
      <w:r>
        <w:rPr/>
        <w:t>Caxias,</w:t>
      </w:r>
      <w:r>
        <w:rPr>
          <w:spacing w:val="6"/>
        </w:rPr>
        <w:t> </w:t>
      </w:r>
      <w:r>
        <w:rPr/>
        <w:t>27</w:t>
      </w:r>
      <w:r>
        <w:rPr>
          <w:spacing w:val="6"/>
        </w:rPr>
        <w:t> </w:t>
      </w:r>
      <w:r>
        <w:rPr/>
        <w:t>janeiro</w:t>
      </w:r>
      <w:r>
        <w:rPr>
          <w:spacing w:val="6"/>
        </w:rPr>
        <w:t> </w:t>
      </w:r>
      <w:r>
        <w:rPr/>
        <w:t>de</w:t>
      </w:r>
      <w:r>
        <w:rPr>
          <w:spacing w:val="6"/>
        </w:rPr>
        <w:t> </w:t>
      </w:r>
      <w:r>
        <w:rPr>
          <w:spacing w:val="-4"/>
        </w:rPr>
        <w:t>2025</w:t>
      </w:r>
    </w:p>
    <w:p>
      <w:pPr>
        <w:pStyle w:val="BodyText"/>
        <w:spacing w:before="0"/>
        <w:ind w:left="0"/>
      </w:pPr>
    </w:p>
    <w:p>
      <w:pPr>
        <w:pStyle w:val="BodyText"/>
        <w:spacing w:before="0"/>
        <w:ind w:left="0"/>
      </w:pPr>
    </w:p>
    <w:p>
      <w:pPr>
        <w:pStyle w:val="BodyText"/>
        <w:spacing w:before="141"/>
        <w:ind w:left="0"/>
      </w:pPr>
    </w:p>
    <w:p>
      <w:pPr>
        <w:spacing w:before="1"/>
        <w:ind w:left="4707" w:right="4693" w:firstLine="0"/>
        <w:jc w:val="center"/>
        <w:rPr>
          <w:b/>
          <w:sz w:val="16"/>
        </w:rPr>
      </w:pPr>
      <w:r>
        <w:rPr>
          <w:b/>
          <w:sz w:val="16"/>
        </w:rPr>
        <w:t>ANEXO</w:t>
      </w:r>
      <w:r>
        <w:rPr>
          <w:b/>
          <w:spacing w:val="11"/>
          <w:sz w:val="16"/>
        </w:rPr>
        <w:t> </w:t>
      </w:r>
      <w:r>
        <w:rPr>
          <w:b/>
          <w:spacing w:val="-5"/>
          <w:sz w:val="16"/>
        </w:rPr>
        <w:t>IV</w:t>
      </w:r>
    </w:p>
    <w:p>
      <w:pPr>
        <w:spacing w:before="173"/>
        <w:ind w:left="4707" w:right="4693" w:firstLine="0"/>
        <w:jc w:val="center"/>
        <w:rPr>
          <w:b/>
          <w:sz w:val="16"/>
        </w:rPr>
      </w:pPr>
      <w:r>
        <w:rPr>
          <w:b/>
          <w:sz w:val="16"/>
        </w:rPr>
        <w:t>DOCUMENTAÇÃO</w:t>
      </w:r>
      <w:r>
        <w:rPr>
          <w:b/>
          <w:spacing w:val="9"/>
          <w:sz w:val="16"/>
        </w:rPr>
        <w:t> </w:t>
      </w:r>
      <w:r>
        <w:rPr>
          <w:b/>
          <w:sz w:val="16"/>
        </w:rPr>
        <w:t>EXIGIDA</w:t>
      </w:r>
      <w:r>
        <w:rPr>
          <w:b/>
          <w:spacing w:val="-1"/>
          <w:sz w:val="16"/>
        </w:rPr>
        <w:t> </w:t>
      </w:r>
      <w:r>
        <w:rPr>
          <w:b/>
          <w:sz w:val="16"/>
        </w:rPr>
        <w:t>PARA</w:t>
      </w:r>
      <w:r>
        <w:rPr>
          <w:b/>
          <w:spacing w:val="-1"/>
          <w:sz w:val="16"/>
        </w:rPr>
        <w:t> </w:t>
      </w:r>
      <w:r>
        <w:rPr>
          <w:b/>
          <w:spacing w:val="-2"/>
          <w:sz w:val="16"/>
        </w:rPr>
        <w:t>HABILITAÇÃO</w:t>
      </w:r>
    </w:p>
    <w:p>
      <w:pPr>
        <w:pStyle w:val="BodyText"/>
        <w:spacing w:before="30"/>
        <w:ind w:left="0"/>
        <w:rPr>
          <w:b/>
        </w:rPr>
      </w:pPr>
    </w:p>
    <w:p>
      <w:pPr>
        <w:pStyle w:val="ListParagraph"/>
        <w:numPr>
          <w:ilvl w:val="0"/>
          <w:numId w:val="93"/>
        </w:numPr>
        <w:tabs>
          <w:tab w:pos="453" w:val="left" w:leader="none"/>
        </w:tabs>
        <w:spacing w:line="240" w:lineRule="auto" w:before="0" w:after="0"/>
        <w:ind w:left="453" w:right="0" w:hanging="162"/>
        <w:jc w:val="left"/>
        <w:rPr>
          <w:b/>
          <w:sz w:val="16"/>
        </w:rPr>
      </w:pPr>
      <w:r>
        <w:rPr>
          <w:b/>
          <w:sz w:val="16"/>
        </w:rPr>
        <w:t>HABILITAÇÃO</w:t>
      </w:r>
      <w:r>
        <w:rPr>
          <w:b/>
          <w:spacing w:val="10"/>
          <w:sz w:val="16"/>
        </w:rPr>
        <w:t> </w:t>
      </w:r>
      <w:r>
        <w:rPr>
          <w:b/>
          <w:spacing w:val="-2"/>
          <w:sz w:val="16"/>
        </w:rPr>
        <w:t>JURÍDICA</w:t>
      </w:r>
    </w:p>
    <w:p>
      <w:pPr>
        <w:pStyle w:val="ListParagraph"/>
        <w:numPr>
          <w:ilvl w:val="1"/>
          <w:numId w:val="93"/>
        </w:numPr>
        <w:tabs>
          <w:tab w:pos="535" w:val="left" w:leader="none"/>
        </w:tabs>
        <w:spacing w:line="240" w:lineRule="auto" w:before="163" w:after="0"/>
        <w:ind w:left="535" w:right="0" w:hanging="244"/>
        <w:jc w:val="left"/>
        <w:rPr>
          <w:b/>
          <w:sz w:val="16"/>
        </w:rPr>
      </w:pPr>
      <w:r>
        <w:rPr>
          <w:sz w:val="16"/>
        </w:rPr>
        <w:t>Pessoa</w:t>
      </w:r>
      <w:r>
        <w:rPr>
          <w:spacing w:val="7"/>
          <w:sz w:val="16"/>
        </w:rPr>
        <w:t> </w:t>
      </w:r>
      <w:r>
        <w:rPr>
          <w:sz w:val="16"/>
        </w:rPr>
        <w:t>física:</w:t>
      </w:r>
      <w:r>
        <w:rPr>
          <w:spacing w:val="7"/>
          <w:sz w:val="16"/>
        </w:rPr>
        <w:t> </w:t>
      </w:r>
      <w:r>
        <w:rPr>
          <w:sz w:val="16"/>
        </w:rPr>
        <w:t>cédula</w:t>
      </w:r>
      <w:r>
        <w:rPr>
          <w:spacing w:val="7"/>
          <w:sz w:val="16"/>
        </w:rPr>
        <w:t> </w:t>
      </w:r>
      <w:r>
        <w:rPr>
          <w:sz w:val="16"/>
        </w:rPr>
        <w:t>de</w:t>
      </w:r>
      <w:r>
        <w:rPr>
          <w:spacing w:val="7"/>
          <w:sz w:val="16"/>
        </w:rPr>
        <w:t> </w:t>
      </w:r>
      <w:r>
        <w:rPr>
          <w:sz w:val="16"/>
        </w:rPr>
        <w:t>identidade</w:t>
      </w:r>
      <w:r>
        <w:rPr>
          <w:spacing w:val="8"/>
          <w:sz w:val="16"/>
        </w:rPr>
        <w:t> </w:t>
      </w:r>
      <w:r>
        <w:rPr>
          <w:sz w:val="16"/>
        </w:rPr>
        <w:t>(RG)</w:t>
      </w:r>
      <w:r>
        <w:rPr>
          <w:spacing w:val="7"/>
          <w:sz w:val="16"/>
        </w:rPr>
        <w:t> </w:t>
      </w:r>
      <w:r>
        <w:rPr>
          <w:sz w:val="16"/>
        </w:rPr>
        <w:t>ou</w:t>
      </w:r>
      <w:r>
        <w:rPr>
          <w:spacing w:val="7"/>
          <w:sz w:val="16"/>
        </w:rPr>
        <w:t> </w:t>
      </w:r>
      <w:r>
        <w:rPr>
          <w:sz w:val="16"/>
        </w:rPr>
        <w:t>documento</w:t>
      </w:r>
      <w:r>
        <w:rPr>
          <w:spacing w:val="7"/>
          <w:sz w:val="16"/>
        </w:rPr>
        <w:t> </w:t>
      </w:r>
      <w:r>
        <w:rPr>
          <w:sz w:val="16"/>
        </w:rPr>
        <w:t>equivalente</w:t>
      </w:r>
      <w:r>
        <w:rPr>
          <w:spacing w:val="8"/>
          <w:sz w:val="16"/>
        </w:rPr>
        <w:t> </w:t>
      </w:r>
      <w:r>
        <w:rPr>
          <w:sz w:val="16"/>
        </w:rPr>
        <w:t>que,</w:t>
      </w:r>
      <w:r>
        <w:rPr>
          <w:spacing w:val="7"/>
          <w:sz w:val="16"/>
        </w:rPr>
        <w:t> </w:t>
      </w:r>
      <w:r>
        <w:rPr>
          <w:sz w:val="16"/>
        </w:rPr>
        <w:t>por</w:t>
      </w:r>
      <w:r>
        <w:rPr>
          <w:spacing w:val="7"/>
          <w:sz w:val="16"/>
        </w:rPr>
        <w:t> </w:t>
      </w:r>
      <w:r>
        <w:rPr>
          <w:sz w:val="16"/>
        </w:rPr>
        <w:t>força</w:t>
      </w:r>
      <w:r>
        <w:rPr>
          <w:spacing w:val="7"/>
          <w:sz w:val="16"/>
        </w:rPr>
        <w:t> </w:t>
      </w:r>
      <w:r>
        <w:rPr>
          <w:sz w:val="16"/>
        </w:rPr>
        <w:t>de</w:t>
      </w:r>
      <w:r>
        <w:rPr>
          <w:spacing w:val="7"/>
          <w:sz w:val="16"/>
        </w:rPr>
        <w:t> </w:t>
      </w:r>
      <w:r>
        <w:rPr>
          <w:sz w:val="16"/>
        </w:rPr>
        <w:t>lei,</w:t>
      </w:r>
      <w:r>
        <w:rPr>
          <w:spacing w:val="8"/>
          <w:sz w:val="16"/>
        </w:rPr>
        <w:t> </w:t>
      </w:r>
      <w:r>
        <w:rPr>
          <w:sz w:val="16"/>
        </w:rPr>
        <w:t>tenha</w:t>
      </w:r>
      <w:r>
        <w:rPr>
          <w:spacing w:val="7"/>
          <w:sz w:val="16"/>
        </w:rPr>
        <w:t> </w:t>
      </w:r>
      <w:r>
        <w:rPr>
          <w:sz w:val="16"/>
        </w:rPr>
        <w:t>validade</w:t>
      </w:r>
      <w:r>
        <w:rPr>
          <w:spacing w:val="7"/>
          <w:sz w:val="16"/>
        </w:rPr>
        <w:t> </w:t>
      </w:r>
      <w:r>
        <w:rPr>
          <w:sz w:val="16"/>
        </w:rPr>
        <w:t>para</w:t>
      </w:r>
      <w:r>
        <w:rPr>
          <w:spacing w:val="7"/>
          <w:sz w:val="16"/>
        </w:rPr>
        <w:t> </w:t>
      </w:r>
      <w:r>
        <w:rPr>
          <w:sz w:val="16"/>
        </w:rPr>
        <w:t>fins</w:t>
      </w:r>
      <w:r>
        <w:rPr>
          <w:spacing w:val="8"/>
          <w:sz w:val="16"/>
        </w:rPr>
        <w:t> </w:t>
      </w:r>
      <w:r>
        <w:rPr>
          <w:sz w:val="16"/>
        </w:rPr>
        <w:t>de</w:t>
      </w:r>
      <w:r>
        <w:rPr>
          <w:spacing w:val="7"/>
          <w:sz w:val="16"/>
        </w:rPr>
        <w:t> </w:t>
      </w:r>
      <w:r>
        <w:rPr>
          <w:sz w:val="16"/>
        </w:rPr>
        <w:t>identificação</w:t>
      </w:r>
      <w:r>
        <w:rPr>
          <w:spacing w:val="7"/>
          <w:sz w:val="16"/>
        </w:rPr>
        <w:t> </w:t>
      </w:r>
      <w:r>
        <w:rPr>
          <w:sz w:val="16"/>
        </w:rPr>
        <w:t>em</w:t>
      </w:r>
      <w:r>
        <w:rPr>
          <w:spacing w:val="7"/>
          <w:sz w:val="16"/>
        </w:rPr>
        <w:t> </w:t>
      </w:r>
      <w:r>
        <w:rPr>
          <w:sz w:val="16"/>
        </w:rPr>
        <w:t>todo</w:t>
      </w:r>
      <w:r>
        <w:rPr>
          <w:spacing w:val="7"/>
          <w:sz w:val="16"/>
        </w:rPr>
        <w:t> </w:t>
      </w:r>
      <w:r>
        <w:rPr>
          <w:sz w:val="16"/>
        </w:rPr>
        <w:t>o</w:t>
      </w:r>
      <w:r>
        <w:rPr>
          <w:spacing w:val="8"/>
          <w:sz w:val="16"/>
        </w:rPr>
        <w:t> </w:t>
      </w:r>
      <w:r>
        <w:rPr>
          <w:sz w:val="16"/>
        </w:rPr>
        <w:t>território</w:t>
      </w:r>
      <w:r>
        <w:rPr>
          <w:spacing w:val="7"/>
          <w:sz w:val="16"/>
        </w:rPr>
        <w:t> </w:t>
      </w:r>
      <w:r>
        <w:rPr>
          <w:spacing w:val="-2"/>
          <w:sz w:val="16"/>
        </w:rPr>
        <w:t>nacional.</w:t>
      </w:r>
    </w:p>
    <w:p>
      <w:pPr>
        <w:pStyle w:val="ListParagraph"/>
        <w:numPr>
          <w:ilvl w:val="1"/>
          <w:numId w:val="93"/>
        </w:numPr>
        <w:tabs>
          <w:tab w:pos="535" w:val="left" w:leader="none"/>
        </w:tabs>
        <w:spacing w:line="240" w:lineRule="auto" w:before="173" w:after="0"/>
        <w:ind w:left="535" w:right="0" w:hanging="244"/>
        <w:jc w:val="left"/>
        <w:rPr>
          <w:sz w:val="16"/>
        </w:rPr>
      </w:pPr>
      <w:r>
        <w:rPr>
          <w:sz w:val="16"/>
        </w:rPr>
        <w:t>Empresário</w:t>
      </w:r>
      <w:r>
        <w:rPr>
          <w:spacing w:val="8"/>
          <w:sz w:val="16"/>
        </w:rPr>
        <w:t> </w:t>
      </w:r>
      <w:r>
        <w:rPr>
          <w:sz w:val="16"/>
        </w:rPr>
        <w:t>individual:</w:t>
      </w:r>
      <w:r>
        <w:rPr>
          <w:spacing w:val="9"/>
          <w:sz w:val="16"/>
        </w:rPr>
        <w:t> </w:t>
      </w:r>
      <w:r>
        <w:rPr>
          <w:sz w:val="16"/>
        </w:rPr>
        <w:t>inscrição</w:t>
      </w:r>
      <w:r>
        <w:rPr>
          <w:spacing w:val="8"/>
          <w:sz w:val="16"/>
        </w:rPr>
        <w:t> </w:t>
      </w:r>
      <w:r>
        <w:rPr>
          <w:sz w:val="16"/>
        </w:rPr>
        <w:t>no</w:t>
      </w:r>
      <w:r>
        <w:rPr>
          <w:spacing w:val="9"/>
          <w:sz w:val="16"/>
        </w:rPr>
        <w:t> </w:t>
      </w:r>
      <w:r>
        <w:rPr>
          <w:sz w:val="16"/>
        </w:rPr>
        <w:t>Registro</w:t>
      </w:r>
      <w:r>
        <w:rPr>
          <w:spacing w:val="9"/>
          <w:sz w:val="16"/>
        </w:rPr>
        <w:t> </w:t>
      </w:r>
      <w:r>
        <w:rPr>
          <w:sz w:val="16"/>
        </w:rPr>
        <w:t>Público</w:t>
      </w:r>
      <w:r>
        <w:rPr>
          <w:spacing w:val="8"/>
          <w:sz w:val="16"/>
        </w:rPr>
        <w:t> </w:t>
      </w:r>
      <w:r>
        <w:rPr>
          <w:sz w:val="16"/>
        </w:rPr>
        <w:t>de</w:t>
      </w:r>
      <w:r>
        <w:rPr>
          <w:spacing w:val="9"/>
          <w:sz w:val="16"/>
        </w:rPr>
        <w:t> </w:t>
      </w:r>
      <w:r>
        <w:rPr>
          <w:sz w:val="16"/>
        </w:rPr>
        <w:t>Empresas</w:t>
      </w:r>
      <w:r>
        <w:rPr>
          <w:spacing w:val="8"/>
          <w:sz w:val="16"/>
        </w:rPr>
        <w:t> </w:t>
      </w:r>
      <w:r>
        <w:rPr>
          <w:sz w:val="16"/>
        </w:rPr>
        <w:t>Mercantis,</w:t>
      </w:r>
      <w:r>
        <w:rPr>
          <w:spacing w:val="9"/>
          <w:sz w:val="16"/>
        </w:rPr>
        <w:t> </w:t>
      </w:r>
      <w:r>
        <w:rPr>
          <w:sz w:val="16"/>
        </w:rPr>
        <w:t>a</w:t>
      </w:r>
      <w:r>
        <w:rPr>
          <w:spacing w:val="9"/>
          <w:sz w:val="16"/>
        </w:rPr>
        <w:t> </w:t>
      </w:r>
      <w:r>
        <w:rPr>
          <w:sz w:val="16"/>
        </w:rPr>
        <w:t>cargo</w:t>
      </w:r>
      <w:r>
        <w:rPr>
          <w:spacing w:val="8"/>
          <w:sz w:val="16"/>
        </w:rPr>
        <w:t> </w:t>
      </w:r>
      <w:r>
        <w:rPr>
          <w:sz w:val="16"/>
        </w:rPr>
        <w:t>da</w:t>
      </w:r>
      <w:r>
        <w:rPr>
          <w:spacing w:val="9"/>
          <w:sz w:val="16"/>
        </w:rPr>
        <w:t> </w:t>
      </w:r>
      <w:r>
        <w:rPr>
          <w:sz w:val="16"/>
        </w:rPr>
        <w:t>Junta</w:t>
      </w:r>
      <w:r>
        <w:rPr>
          <w:spacing w:val="8"/>
          <w:sz w:val="16"/>
        </w:rPr>
        <w:t> </w:t>
      </w:r>
      <w:r>
        <w:rPr>
          <w:sz w:val="16"/>
        </w:rPr>
        <w:t>Comercial</w:t>
      </w:r>
      <w:r>
        <w:rPr>
          <w:spacing w:val="9"/>
          <w:sz w:val="16"/>
        </w:rPr>
        <w:t> </w:t>
      </w:r>
      <w:r>
        <w:rPr>
          <w:sz w:val="16"/>
        </w:rPr>
        <w:t>da</w:t>
      </w:r>
      <w:r>
        <w:rPr>
          <w:spacing w:val="9"/>
          <w:sz w:val="16"/>
        </w:rPr>
        <w:t> </w:t>
      </w:r>
      <w:r>
        <w:rPr>
          <w:sz w:val="16"/>
        </w:rPr>
        <w:t>respectiva</w:t>
      </w:r>
      <w:r>
        <w:rPr>
          <w:spacing w:val="8"/>
          <w:sz w:val="16"/>
        </w:rPr>
        <w:t> </w:t>
      </w:r>
      <w:r>
        <w:rPr>
          <w:spacing w:val="-2"/>
          <w:sz w:val="16"/>
        </w:rPr>
        <w:t>sede.</w:t>
      </w:r>
    </w:p>
    <w:p>
      <w:pPr>
        <w:pStyle w:val="BodyText"/>
        <w:spacing w:before="9"/>
        <w:ind w:left="0"/>
      </w:pPr>
    </w:p>
    <w:p>
      <w:pPr>
        <w:pStyle w:val="ListParagraph"/>
        <w:numPr>
          <w:ilvl w:val="1"/>
          <w:numId w:val="93"/>
        </w:numPr>
        <w:tabs>
          <w:tab w:pos="643" w:val="left" w:leader="none"/>
        </w:tabs>
        <w:spacing w:line="266" w:lineRule="auto" w:before="0" w:after="0"/>
        <w:ind w:left="291" w:right="274" w:firstLine="0"/>
        <w:jc w:val="both"/>
        <w:rPr>
          <w:sz w:val="16"/>
        </w:rPr>
      </w:pPr>
      <w:r>
        <w:rPr>
          <w:sz w:val="16"/>
        </w:rPr>
        <w:t>Microempreendedor</w:t>
      </w:r>
      <w:r>
        <w:rPr>
          <w:spacing w:val="40"/>
          <w:sz w:val="16"/>
        </w:rPr>
        <w:t> </w:t>
      </w:r>
      <w:r>
        <w:rPr>
          <w:sz w:val="16"/>
        </w:rPr>
        <w:t>Individual</w:t>
      </w:r>
      <w:r>
        <w:rPr>
          <w:spacing w:val="40"/>
          <w:sz w:val="16"/>
        </w:rPr>
        <w:t> </w:t>
      </w:r>
      <w:r>
        <w:rPr>
          <w:sz w:val="16"/>
        </w:rPr>
        <w:t>-</w:t>
      </w:r>
      <w:r>
        <w:rPr>
          <w:spacing w:val="40"/>
          <w:sz w:val="16"/>
        </w:rPr>
        <w:t> </w:t>
      </w:r>
      <w:r>
        <w:rPr>
          <w:sz w:val="16"/>
        </w:rPr>
        <w:t>MEI:</w:t>
      </w:r>
      <w:r>
        <w:rPr>
          <w:spacing w:val="40"/>
          <w:sz w:val="16"/>
        </w:rPr>
        <w:t> </w:t>
      </w:r>
      <w:r>
        <w:rPr>
          <w:sz w:val="16"/>
        </w:rPr>
        <w:t>Certificado</w:t>
      </w:r>
      <w:r>
        <w:rPr>
          <w:spacing w:val="40"/>
          <w:sz w:val="16"/>
        </w:rPr>
        <w:t> </w:t>
      </w:r>
      <w:r>
        <w:rPr>
          <w:sz w:val="16"/>
        </w:rPr>
        <w:t>da</w:t>
      </w:r>
      <w:r>
        <w:rPr>
          <w:spacing w:val="40"/>
          <w:sz w:val="16"/>
        </w:rPr>
        <w:t> </w:t>
      </w:r>
      <w:r>
        <w:rPr>
          <w:sz w:val="16"/>
        </w:rPr>
        <w:t>Condição</w:t>
      </w:r>
      <w:r>
        <w:rPr>
          <w:spacing w:val="40"/>
          <w:sz w:val="16"/>
        </w:rPr>
        <w:t> </w:t>
      </w:r>
      <w:r>
        <w:rPr>
          <w:sz w:val="16"/>
        </w:rPr>
        <w:t>de</w:t>
      </w:r>
      <w:r>
        <w:rPr>
          <w:spacing w:val="40"/>
          <w:sz w:val="16"/>
        </w:rPr>
        <w:t> </w:t>
      </w:r>
      <w:r>
        <w:rPr>
          <w:sz w:val="16"/>
        </w:rPr>
        <w:t>Microempreendedor</w:t>
      </w:r>
      <w:r>
        <w:rPr>
          <w:spacing w:val="40"/>
          <w:sz w:val="16"/>
        </w:rPr>
        <w:t> </w:t>
      </w:r>
      <w:r>
        <w:rPr>
          <w:sz w:val="16"/>
        </w:rPr>
        <w:t>Individual</w:t>
      </w:r>
      <w:r>
        <w:rPr>
          <w:spacing w:val="40"/>
          <w:sz w:val="16"/>
        </w:rPr>
        <w:t> </w:t>
      </w:r>
      <w:r>
        <w:rPr>
          <w:sz w:val="16"/>
        </w:rPr>
        <w:t>-</w:t>
      </w:r>
      <w:r>
        <w:rPr>
          <w:spacing w:val="40"/>
          <w:sz w:val="16"/>
        </w:rPr>
        <w:t> </w:t>
      </w:r>
      <w:r>
        <w:rPr>
          <w:sz w:val="16"/>
        </w:rPr>
        <w:t>CCMEI,</w:t>
      </w:r>
      <w:r>
        <w:rPr>
          <w:spacing w:val="40"/>
          <w:sz w:val="16"/>
        </w:rPr>
        <w:t> </w:t>
      </w:r>
      <w:r>
        <w:rPr>
          <w:sz w:val="16"/>
        </w:rPr>
        <w:t>cuja</w:t>
      </w:r>
      <w:r>
        <w:rPr>
          <w:spacing w:val="40"/>
          <w:sz w:val="16"/>
        </w:rPr>
        <w:t> </w:t>
      </w:r>
      <w:r>
        <w:rPr>
          <w:sz w:val="16"/>
        </w:rPr>
        <w:t>aceitação</w:t>
      </w:r>
      <w:r>
        <w:rPr>
          <w:spacing w:val="40"/>
          <w:sz w:val="16"/>
        </w:rPr>
        <w:t> </w:t>
      </w:r>
      <w:r>
        <w:rPr>
          <w:sz w:val="16"/>
        </w:rPr>
        <w:t>ficará</w:t>
      </w:r>
      <w:r>
        <w:rPr>
          <w:spacing w:val="40"/>
          <w:sz w:val="16"/>
        </w:rPr>
        <w:t> </w:t>
      </w:r>
      <w:r>
        <w:rPr>
          <w:sz w:val="16"/>
        </w:rPr>
        <w:t>condicionada</w:t>
      </w:r>
      <w:r>
        <w:rPr>
          <w:spacing w:val="40"/>
          <w:sz w:val="16"/>
        </w:rPr>
        <w:t> </w:t>
      </w:r>
      <w:r>
        <w:rPr>
          <w:sz w:val="16"/>
        </w:rPr>
        <w:t>à</w:t>
      </w:r>
      <w:r>
        <w:rPr>
          <w:spacing w:val="40"/>
          <w:sz w:val="16"/>
        </w:rPr>
        <w:t> </w:t>
      </w:r>
      <w:r>
        <w:rPr>
          <w:sz w:val="16"/>
        </w:rPr>
        <w:t>verificação</w:t>
      </w:r>
      <w:r>
        <w:rPr>
          <w:spacing w:val="40"/>
          <w:sz w:val="16"/>
        </w:rPr>
        <w:t> </w:t>
      </w:r>
      <w:r>
        <w:rPr>
          <w:sz w:val="16"/>
        </w:rPr>
        <w:t>da</w:t>
      </w:r>
      <w:r>
        <w:rPr>
          <w:spacing w:val="40"/>
          <w:sz w:val="16"/>
        </w:rPr>
        <w:t> </w:t>
      </w:r>
      <w:r>
        <w:rPr>
          <w:sz w:val="16"/>
        </w:rPr>
        <w:t>autenticidade</w:t>
      </w:r>
      <w:r>
        <w:rPr>
          <w:spacing w:val="40"/>
          <w:sz w:val="16"/>
        </w:rPr>
        <w:t> </w:t>
      </w:r>
      <w:r>
        <w:rPr>
          <w:sz w:val="16"/>
        </w:rPr>
        <w:t>no</w:t>
      </w:r>
      <w:r>
        <w:rPr>
          <w:spacing w:val="40"/>
          <w:sz w:val="16"/>
        </w:rPr>
        <w:t> </w:t>
      </w:r>
      <w:r>
        <w:rPr>
          <w:sz w:val="16"/>
        </w:rPr>
        <w:t>sítio</w:t>
      </w:r>
      <w:r>
        <w:rPr>
          <w:spacing w:val="40"/>
          <w:sz w:val="16"/>
        </w:rPr>
        <w:t> </w:t>
      </w:r>
      <w:hyperlink r:id="rId38">
        <w:r>
          <w:rPr>
            <w:color w:val="0000FF"/>
            <w:spacing w:val="-2"/>
            <w:sz w:val="16"/>
            <w:u w:val="single" w:color="0000FF"/>
          </w:rPr>
          <w:t>www.portaldoempreendedor</w:t>
        </w:r>
        <w:r>
          <w:rPr>
            <w:color w:val="0000FF"/>
            <w:spacing w:val="-2"/>
            <w:sz w:val="16"/>
          </w:rPr>
          <w:t>.g</w:t>
        </w:r>
        <w:r>
          <w:rPr>
            <w:color w:val="0000FF"/>
            <w:spacing w:val="-2"/>
            <w:sz w:val="16"/>
            <w:u w:val="single" w:color="0000FF"/>
          </w:rPr>
          <w:t>ov.br</w:t>
        </w:r>
      </w:hyperlink>
      <w:r>
        <w:rPr>
          <w:spacing w:val="-2"/>
          <w:sz w:val="16"/>
        </w:rPr>
        <w:t>.</w:t>
      </w:r>
    </w:p>
    <w:p>
      <w:pPr>
        <w:pStyle w:val="ListParagraph"/>
        <w:numPr>
          <w:ilvl w:val="1"/>
          <w:numId w:val="93"/>
        </w:numPr>
        <w:tabs>
          <w:tab w:pos="555" w:val="left" w:leader="none"/>
        </w:tabs>
        <w:spacing w:line="252" w:lineRule="auto" w:before="174" w:after="0"/>
        <w:ind w:left="291" w:right="274" w:firstLine="0"/>
        <w:jc w:val="both"/>
        <w:rPr>
          <w:sz w:val="16"/>
        </w:rPr>
      </w:pPr>
      <w:r>
        <w:rPr>
          <w:sz w:val="16"/>
        </w:rPr>
        <w:t>Sociedade</w:t>
      </w:r>
      <w:r>
        <w:rPr>
          <w:spacing w:val="27"/>
          <w:sz w:val="16"/>
        </w:rPr>
        <w:t> </w:t>
      </w:r>
      <w:r>
        <w:rPr>
          <w:sz w:val="16"/>
        </w:rPr>
        <w:t>Limitada</w:t>
      </w:r>
      <w:r>
        <w:rPr>
          <w:spacing w:val="27"/>
          <w:sz w:val="16"/>
        </w:rPr>
        <w:t> </w:t>
      </w:r>
      <w:r>
        <w:rPr>
          <w:sz w:val="16"/>
        </w:rPr>
        <w:t>Unipessoal</w:t>
      </w:r>
      <w:r>
        <w:rPr>
          <w:spacing w:val="27"/>
          <w:sz w:val="16"/>
        </w:rPr>
        <w:t> </w:t>
      </w:r>
      <w:r>
        <w:rPr>
          <w:sz w:val="16"/>
        </w:rPr>
        <w:t>-</w:t>
      </w:r>
      <w:r>
        <w:rPr>
          <w:spacing w:val="27"/>
          <w:sz w:val="16"/>
        </w:rPr>
        <w:t> </w:t>
      </w:r>
      <w:r>
        <w:rPr>
          <w:sz w:val="16"/>
        </w:rPr>
        <w:t>SLU:</w:t>
      </w:r>
      <w:r>
        <w:rPr>
          <w:spacing w:val="27"/>
          <w:sz w:val="16"/>
        </w:rPr>
        <w:t> </w:t>
      </w:r>
      <w:r>
        <w:rPr>
          <w:sz w:val="16"/>
        </w:rPr>
        <w:t>ato</w:t>
      </w:r>
      <w:r>
        <w:rPr>
          <w:spacing w:val="27"/>
          <w:sz w:val="16"/>
        </w:rPr>
        <w:t> </w:t>
      </w:r>
      <w:r>
        <w:rPr>
          <w:sz w:val="16"/>
        </w:rPr>
        <w:t>constitutivo,</w:t>
      </w:r>
      <w:r>
        <w:rPr>
          <w:spacing w:val="27"/>
          <w:sz w:val="16"/>
        </w:rPr>
        <w:t> </w:t>
      </w:r>
      <w:r>
        <w:rPr>
          <w:sz w:val="16"/>
        </w:rPr>
        <w:t>estatuto</w:t>
      </w:r>
      <w:r>
        <w:rPr>
          <w:spacing w:val="27"/>
          <w:sz w:val="16"/>
        </w:rPr>
        <w:t> </w:t>
      </w:r>
      <w:r>
        <w:rPr>
          <w:sz w:val="16"/>
        </w:rPr>
        <w:t>ou</w:t>
      </w:r>
      <w:r>
        <w:rPr>
          <w:spacing w:val="27"/>
          <w:sz w:val="16"/>
        </w:rPr>
        <w:t> </w:t>
      </w:r>
      <w:r>
        <w:rPr>
          <w:sz w:val="16"/>
        </w:rPr>
        <w:t>contrato</w:t>
      </w:r>
      <w:r>
        <w:rPr>
          <w:spacing w:val="27"/>
          <w:sz w:val="16"/>
        </w:rPr>
        <w:t> </w:t>
      </w:r>
      <w:r>
        <w:rPr>
          <w:sz w:val="16"/>
        </w:rPr>
        <w:t>social</w:t>
      </w:r>
      <w:r>
        <w:rPr>
          <w:spacing w:val="27"/>
          <w:sz w:val="16"/>
        </w:rPr>
        <w:t> </w:t>
      </w:r>
      <w:r>
        <w:rPr>
          <w:sz w:val="16"/>
        </w:rPr>
        <w:t>em</w:t>
      </w:r>
      <w:r>
        <w:rPr>
          <w:spacing w:val="27"/>
          <w:sz w:val="16"/>
        </w:rPr>
        <w:t> </w:t>
      </w:r>
      <w:r>
        <w:rPr>
          <w:sz w:val="16"/>
        </w:rPr>
        <w:t>vigor</w:t>
      </w:r>
      <w:r>
        <w:rPr>
          <w:spacing w:val="27"/>
          <w:sz w:val="16"/>
        </w:rPr>
        <w:t> </w:t>
      </w:r>
      <w:r>
        <w:rPr>
          <w:sz w:val="16"/>
        </w:rPr>
        <w:t>inscrito</w:t>
      </w:r>
      <w:r>
        <w:rPr>
          <w:spacing w:val="27"/>
          <w:sz w:val="16"/>
        </w:rPr>
        <w:t> </w:t>
      </w:r>
      <w:r>
        <w:rPr>
          <w:sz w:val="16"/>
        </w:rPr>
        <w:t>no</w:t>
      </w:r>
      <w:r>
        <w:rPr>
          <w:spacing w:val="27"/>
          <w:sz w:val="16"/>
        </w:rPr>
        <w:t> </w:t>
      </w:r>
      <w:r>
        <w:rPr>
          <w:sz w:val="16"/>
        </w:rPr>
        <w:t>Registro</w:t>
      </w:r>
      <w:r>
        <w:rPr>
          <w:spacing w:val="27"/>
          <w:sz w:val="16"/>
        </w:rPr>
        <w:t> </w:t>
      </w:r>
      <w:r>
        <w:rPr>
          <w:sz w:val="16"/>
        </w:rPr>
        <w:t>Público</w:t>
      </w:r>
      <w:r>
        <w:rPr>
          <w:spacing w:val="27"/>
          <w:sz w:val="16"/>
        </w:rPr>
        <w:t> </w:t>
      </w:r>
      <w:r>
        <w:rPr>
          <w:sz w:val="16"/>
        </w:rPr>
        <w:t>de</w:t>
      </w:r>
      <w:r>
        <w:rPr>
          <w:spacing w:val="27"/>
          <w:sz w:val="16"/>
        </w:rPr>
        <w:t> </w:t>
      </w:r>
      <w:r>
        <w:rPr>
          <w:sz w:val="16"/>
        </w:rPr>
        <w:t>Empresas</w:t>
      </w:r>
      <w:r>
        <w:rPr>
          <w:spacing w:val="27"/>
          <w:sz w:val="16"/>
        </w:rPr>
        <w:t> </w:t>
      </w:r>
      <w:r>
        <w:rPr>
          <w:sz w:val="16"/>
        </w:rPr>
        <w:t>Mercantis,</w:t>
      </w:r>
      <w:r>
        <w:rPr>
          <w:spacing w:val="27"/>
          <w:sz w:val="16"/>
        </w:rPr>
        <w:t> </w:t>
      </w:r>
      <w:r>
        <w:rPr>
          <w:sz w:val="16"/>
        </w:rPr>
        <w:t>a</w:t>
      </w:r>
      <w:r>
        <w:rPr>
          <w:spacing w:val="27"/>
          <w:sz w:val="16"/>
        </w:rPr>
        <w:t> </w:t>
      </w:r>
      <w:r>
        <w:rPr>
          <w:sz w:val="16"/>
        </w:rPr>
        <w:t>cargo</w:t>
      </w:r>
      <w:r>
        <w:rPr>
          <w:spacing w:val="27"/>
          <w:sz w:val="16"/>
        </w:rPr>
        <w:t> </w:t>
      </w:r>
      <w:r>
        <w:rPr>
          <w:sz w:val="16"/>
        </w:rPr>
        <w:t>da</w:t>
      </w:r>
      <w:r>
        <w:rPr>
          <w:spacing w:val="27"/>
          <w:sz w:val="16"/>
        </w:rPr>
        <w:t> </w:t>
      </w:r>
      <w:r>
        <w:rPr>
          <w:sz w:val="16"/>
        </w:rPr>
        <w:t>Junta</w:t>
      </w:r>
      <w:r>
        <w:rPr>
          <w:spacing w:val="27"/>
          <w:sz w:val="16"/>
        </w:rPr>
        <w:t> </w:t>
      </w:r>
      <w:r>
        <w:rPr>
          <w:sz w:val="16"/>
        </w:rPr>
        <w:t>Comercial</w:t>
      </w:r>
      <w:r>
        <w:rPr>
          <w:spacing w:val="27"/>
          <w:sz w:val="16"/>
        </w:rPr>
        <w:t> </w:t>
      </w:r>
      <w:r>
        <w:rPr>
          <w:sz w:val="16"/>
        </w:rPr>
        <w:t>da</w:t>
      </w:r>
      <w:r>
        <w:rPr>
          <w:spacing w:val="27"/>
          <w:sz w:val="16"/>
        </w:rPr>
        <w:t> </w:t>
      </w:r>
      <w:r>
        <w:rPr>
          <w:sz w:val="16"/>
        </w:rPr>
        <w:t>respectiva</w:t>
      </w:r>
      <w:r>
        <w:rPr>
          <w:spacing w:val="27"/>
          <w:sz w:val="16"/>
        </w:rPr>
        <w:t> </w:t>
      </w:r>
      <w:r>
        <w:rPr>
          <w:sz w:val="16"/>
        </w:rPr>
        <w:t>sede,</w:t>
      </w:r>
      <w:r>
        <w:rPr>
          <w:spacing w:val="27"/>
          <w:sz w:val="16"/>
        </w:rPr>
        <w:t> </w:t>
      </w:r>
      <w:r>
        <w:rPr>
          <w:sz w:val="16"/>
        </w:rPr>
        <w:t>acompanhado</w:t>
      </w:r>
      <w:r>
        <w:rPr>
          <w:spacing w:val="27"/>
          <w:sz w:val="16"/>
        </w:rPr>
        <w:t> </w:t>
      </w:r>
      <w:r>
        <w:rPr>
          <w:sz w:val="16"/>
        </w:rPr>
        <w:t>de</w:t>
      </w:r>
      <w:r>
        <w:rPr>
          <w:spacing w:val="40"/>
          <w:sz w:val="16"/>
        </w:rPr>
        <w:t> </w:t>
      </w:r>
      <w:r>
        <w:rPr>
          <w:sz w:val="16"/>
        </w:rPr>
        <w:t>documento comprobatório do administrador, sendo assim enquadrada a sociedade identificada como Empresas Individual de Responsabilidade Limitada – EIRELI, na forma do art. 41, da Lei nº 14.195, de 26 de agosto de</w:t>
      </w:r>
      <w:r>
        <w:rPr>
          <w:spacing w:val="80"/>
          <w:sz w:val="16"/>
        </w:rPr>
        <w:t> </w:t>
      </w:r>
      <w:r>
        <w:rPr>
          <w:spacing w:val="-2"/>
          <w:sz w:val="16"/>
        </w:rPr>
        <w:t>2021.</w:t>
      </w:r>
    </w:p>
    <w:p>
      <w:pPr>
        <w:pStyle w:val="BodyText"/>
        <w:spacing w:before="1"/>
        <w:ind w:left="0"/>
      </w:pPr>
    </w:p>
    <w:p>
      <w:pPr>
        <w:pStyle w:val="ListParagraph"/>
        <w:numPr>
          <w:ilvl w:val="1"/>
          <w:numId w:val="93"/>
        </w:numPr>
        <w:tabs>
          <w:tab w:pos="544" w:val="left" w:leader="none"/>
        </w:tabs>
        <w:spacing w:line="266" w:lineRule="auto" w:before="1" w:after="0"/>
        <w:ind w:left="291" w:right="274" w:firstLine="0"/>
        <w:jc w:val="both"/>
        <w:rPr>
          <w:sz w:val="16"/>
        </w:rPr>
      </w:pPr>
      <w:r>
        <w:rPr>
          <w:sz w:val="16"/>
        </w:rPr>
        <w:t>Sociedade Empresária Estrangeira em funcionamento no País: portaria de autorização de funcionamento no Brasil, publicada no Diário Oficial da União e arquivada na Junta Comercial da unidade federativa onde se</w:t>
      </w:r>
      <w:r>
        <w:rPr>
          <w:spacing w:val="40"/>
          <w:sz w:val="16"/>
        </w:rPr>
        <w:t> </w:t>
      </w:r>
      <w:r>
        <w:rPr>
          <w:sz w:val="16"/>
        </w:rPr>
        <w:t>localizar</w:t>
      </w:r>
      <w:r>
        <w:rPr>
          <w:spacing w:val="12"/>
          <w:sz w:val="16"/>
        </w:rPr>
        <w:t> </w:t>
      </w:r>
      <w:r>
        <w:rPr>
          <w:sz w:val="16"/>
        </w:rPr>
        <w:t>a</w:t>
      </w:r>
      <w:r>
        <w:rPr>
          <w:spacing w:val="12"/>
          <w:sz w:val="16"/>
        </w:rPr>
        <w:t> </w:t>
      </w:r>
      <w:r>
        <w:rPr>
          <w:sz w:val="16"/>
        </w:rPr>
        <w:t>filial,</w:t>
      </w:r>
      <w:r>
        <w:rPr>
          <w:spacing w:val="12"/>
          <w:sz w:val="16"/>
        </w:rPr>
        <w:t> </w:t>
      </w:r>
      <w:r>
        <w:rPr>
          <w:sz w:val="16"/>
        </w:rPr>
        <w:t>agência,</w:t>
      </w:r>
      <w:r>
        <w:rPr>
          <w:spacing w:val="12"/>
          <w:sz w:val="16"/>
        </w:rPr>
        <w:t> </w:t>
      </w:r>
      <w:r>
        <w:rPr>
          <w:sz w:val="16"/>
        </w:rPr>
        <w:t>sucursal</w:t>
      </w:r>
      <w:r>
        <w:rPr>
          <w:spacing w:val="12"/>
          <w:sz w:val="16"/>
        </w:rPr>
        <w:t> </w:t>
      </w:r>
      <w:r>
        <w:rPr>
          <w:sz w:val="16"/>
        </w:rPr>
        <w:t>ou</w:t>
      </w:r>
      <w:r>
        <w:rPr>
          <w:spacing w:val="12"/>
          <w:sz w:val="16"/>
        </w:rPr>
        <w:t> </w:t>
      </w:r>
      <w:r>
        <w:rPr>
          <w:sz w:val="16"/>
        </w:rPr>
        <w:t>estabelecimento,</w:t>
      </w:r>
      <w:r>
        <w:rPr>
          <w:spacing w:val="12"/>
          <w:sz w:val="16"/>
        </w:rPr>
        <w:t> </w:t>
      </w:r>
      <w:r>
        <w:rPr>
          <w:sz w:val="16"/>
        </w:rPr>
        <w:t>a</w:t>
      </w:r>
      <w:r>
        <w:rPr>
          <w:spacing w:val="12"/>
          <w:sz w:val="16"/>
        </w:rPr>
        <w:t> </w:t>
      </w:r>
      <w:r>
        <w:rPr>
          <w:sz w:val="16"/>
        </w:rPr>
        <w:t>qual</w:t>
      </w:r>
      <w:r>
        <w:rPr>
          <w:spacing w:val="12"/>
          <w:sz w:val="16"/>
        </w:rPr>
        <w:t> </w:t>
      </w:r>
      <w:r>
        <w:rPr>
          <w:sz w:val="16"/>
        </w:rPr>
        <w:t>será</w:t>
      </w:r>
      <w:r>
        <w:rPr>
          <w:spacing w:val="12"/>
          <w:sz w:val="16"/>
        </w:rPr>
        <w:t> </w:t>
      </w:r>
      <w:r>
        <w:rPr>
          <w:sz w:val="16"/>
        </w:rPr>
        <w:t>considerada</w:t>
      </w:r>
      <w:r>
        <w:rPr>
          <w:spacing w:val="12"/>
          <w:sz w:val="16"/>
        </w:rPr>
        <w:t> </w:t>
      </w:r>
      <w:r>
        <w:rPr>
          <w:sz w:val="16"/>
        </w:rPr>
        <w:t>como</w:t>
      </w:r>
      <w:r>
        <w:rPr>
          <w:spacing w:val="12"/>
          <w:sz w:val="16"/>
        </w:rPr>
        <w:t> </w:t>
      </w:r>
      <w:r>
        <w:rPr>
          <w:sz w:val="16"/>
        </w:rPr>
        <w:t>sua</w:t>
      </w:r>
      <w:r>
        <w:rPr>
          <w:spacing w:val="12"/>
          <w:sz w:val="16"/>
        </w:rPr>
        <w:t> </w:t>
      </w:r>
      <w:r>
        <w:rPr>
          <w:sz w:val="16"/>
        </w:rPr>
        <w:t>sede,</w:t>
      </w:r>
      <w:r>
        <w:rPr>
          <w:spacing w:val="12"/>
          <w:sz w:val="16"/>
        </w:rPr>
        <w:t> </w:t>
      </w:r>
      <w:r>
        <w:rPr>
          <w:sz w:val="16"/>
        </w:rPr>
        <w:t>conforme</w:t>
      </w:r>
      <w:r>
        <w:rPr>
          <w:spacing w:val="12"/>
          <w:sz w:val="16"/>
        </w:rPr>
        <w:t> </w:t>
      </w:r>
      <w:r>
        <w:rPr>
          <w:sz w:val="16"/>
        </w:rPr>
        <w:t>Instrução</w:t>
      </w:r>
      <w:r>
        <w:rPr>
          <w:spacing w:val="12"/>
          <w:sz w:val="16"/>
        </w:rPr>
        <w:t> </w:t>
      </w:r>
      <w:r>
        <w:rPr>
          <w:sz w:val="16"/>
        </w:rPr>
        <w:t>Normativa</w:t>
      </w:r>
      <w:r>
        <w:rPr>
          <w:spacing w:val="12"/>
          <w:sz w:val="16"/>
        </w:rPr>
        <w:t> </w:t>
      </w:r>
      <w:r>
        <w:rPr>
          <w:sz w:val="16"/>
        </w:rPr>
        <w:t>DREI/ME</w:t>
      </w:r>
      <w:r>
        <w:rPr>
          <w:spacing w:val="12"/>
          <w:sz w:val="16"/>
        </w:rPr>
        <w:t> </w:t>
      </w:r>
      <w:r>
        <w:rPr>
          <w:sz w:val="16"/>
        </w:rPr>
        <w:t>n.º</w:t>
      </w:r>
      <w:r>
        <w:rPr>
          <w:spacing w:val="12"/>
          <w:sz w:val="16"/>
        </w:rPr>
        <w:t> </w:t>
      </w:r>
      <w:r>
        <w:rPr>
          <w:sz w:val="16"/>
        </w:rPr>
        <w:t>77,</w:t>
      </w:r>
      <w:r>
        <w:rPr>
          <w:spacing w:val="12"/>
          <w:sz w:val="16"/>
        </w:rPr>
        <w:t> </w:t>
      </w:r>
      <w:r>
        <w:rPr>
          <w:sz w:val="16"/>
        </w:rPr>
        <w:t>de</w:t>
      </w:r>
      <w:r>
        <w:rPr>
          <w:spacing w:val="12"/>
          <w:sz w:val="16"/>
        </w:rPr>
        <w:t> </w:t>
      </w:r>
      <w:r>
        <w:rPr>
          <w:sz w:val="16"/>
        </w:rPr>
        <w:t>18</w:t>
      </w:r>
      <w:r>
        <w:rPr>
          <w:spacing w:val="12"/>
          <w:sz w:val="16"/>
        </w:rPr>
        <w:t> </w:t>
      </w:r>
      <w:r>
        <w:rPr>
          <w:sz w:val="16"/>
        </w:rPr>
        <w:t>de</w:t>
      </w:r>
      <w:r>
        <w:rPr>
          <w:spacing w:val="12"/>
          <w:sz w:val="16"/>
        </w:rPr>
        <w:t> </w:t>
      </w:r>
      <w:r>
        <w:rPr>
          <w:sz w:val="16"/>
        </w:rPr>
        <w:t>março</w:t>
      </w:r>
      <w:r>
        <w:rPr>
          <w:spacing w:val="12"/>
          <w:sz w:val="16"/>
        </w:rPr>
        <w:t> </w:t>
      </w:r>
      <w:r>
        <w:rPr>
          <w:sz w:val="16"/>
        </w:rPr>
        <w:t>de</w:t>
      </w:r>
      <w:r>
        <w:rPr>
          <w:spacing w:val="12"/>
          <w:sz w:val="16"/>
        </w:rPr>
        <w:t> </w:t>
      </w:r>
      <w:r>
        <w:rPr>
          <w:sz w:val="16"/>
        </w:rPr>
        <w:t>2020</w:t>
      </w:r>
      <w:r>
        <w:rPr>
          <w:spacing w:val="12"/>
          <w:sz w:val="16"/>
        </w:rPr>
        <w:t> </w:t>
      </w:r>
      <w:r>
        <w:rPr>
          <w:sz w:val="16"/>
        </w:rPr>
        <w:t>ou</w:t>
      </w:r>
      <w:r>
        <w:rPr>
          <w:spacing w:val="12"/>
          <w:sz w:val="16"/>
        </w:rPr>
        <w:t> </w:t>
      </w:r>
      <w:r>
        <w:rPr>
          <w:sz w:val="16"/>
        </w:rPr>
        <w:t>norma</w:t>
      </w:r>
      <w:r>
        <w:rPr>
          <w:spacing w:val="12"/>
          <w:sz w:val="16"/>
        </w:rPr>
        <w:t> </w:t>
      </w:r>
      <w:r>
        <w:rPr>
          <w:sz w:val="16"/>
        </w:rPr>
        <w:t>posterior</w:t>
      </w:r>
      <w:r>
        <w:rPr>
          <w:spacing w:val="12"/>
          <w:sz w:val="16"/>
        </w:rPr>
        <w:t> </w:t>
      </w:r>
      <w:r>
        <w:rPr>
          <w:sz w:val="16"/>
        </w:rPr>
        <w:t>que</w:t>
      </w:r>
      <w:r>
        <w:rPr>
          <w:spacing w:val="12"/>
          <w:sz w:val="16"/>
        </w:rPr>
        <w:t> </w:t>
      </w:r>
      <w:r>
        <w:rPr>
          <w:sz w:val="16"/>
        </w:rPr>
        <w:t>regule</w:t>
      </w:r>
      <w:r>
        <w:rPr>
          <w:spacing w:val="12"/>
          <w:sz w:val="16"/>
        </w:rPr>
        <w:t> </w:t>
      </w:r>
      <w:r>
        <w:rPr>
          <w:sz w:val="16"/>
        </w:rPr>
        <w:t>a</w:t>
      </w:r>
      <w:r>
        <w:rPr>
          <w:spacing w:val="12"/>
          <w:sz w:val="16"/>
        </w:rPr>
        <w:t> </w:t>
      </w:r>
      <w:r>
        <w:rPr>
          <w:sz w:val="16"/>
        </w:rPr>
        <w:t>matéria.</w:t>
      </w:r>
    </w:p>
    <w:p>
      <w:pPr>
        <w:pStyle w:val="ListParagraph"/>
        <w:numPr>
          <w:ilvl w:val="1"/>
          <w:numId w:val="93"/>
        </w:numPr>
        <w:tabs>
          <w:tab w:pos="535" w:val="left" w:leader="none"/>
        </w:tabs>
        <w:spacing w:line="240" w:lineRule="auto" w:before="173" w:after="0"/>
        <w:ind w:left="535" w:right="0" w:hanging="244"/>
        <w:jc w:val="left"/>
        <w:rPr>
          <w:sz w:val="16"/>
        </w:rPr>
      </w:pPr>
      <w:r>
        <w:rPr>
          <w:sz w:val="16"/>
        </w:rPr>
        <w:t>Sociedade</w:t>
      </w:r>
      <w:r>
        <w:rPr>
          <w:spacing w:val="7"/>
          <w:sz w:val="16"/>
        </w:rPr>
        <w:t> </w:t>
      </w:r>
      <w:r>
        <w:rPr>
          <w:sz w:val="16"/>
        </w:rPr>
        <w:t>Simples:</w:t>
      </w:r>
      <w:r>
        <w:rPr>
          <w:spacing w:val="8"/>
          <w:sz w:val="16"/>
        </w:rPr>
        <w:t> </w:t>
      </w:r>
      <w:r>
        <w:rPr>
          <w:sz w:val="16"/>
        </w:rPr>
        <w:t>inscrição</w:t>
      </w:r>
      <w:r>
        <w:rPr>
          <w:spacing w:val="7"/>
          <w:sz w:val="16"/>
        </w:rPr>
        <w:t> </w:t>
      </w:r>
      <w:r>
        <w:rPr>
          <w:sz w:val="16"/>
        </w:rPr>
        <w:t>do</w:t>
      </w:r>
      <w:r>
        <w:rPr>
          <w:spacing w:val="8"/>
          <w:sz w:val="16"/>
        </w:rPr>
        <w:t> </w:t>
      </w:r>
      <w:r>
        <w:rPr>
          <w:sz w:val="16"/>
        </w:rPr>
        <w:t>ato</w:t>
      </w:r>
      <w:r>
        <w:rPr>
          <w:spacing w:val="7"/>
          <w:sz w:val="16"/>
        </w:rPr>
        <w:t> </w:t>
      </w:r>
      <w:r>
        <w:rPr>
          <w:sz w:val="16"/>
        </w:rPr>
        <w:t>constitutivo</w:t>
      </w:r>
      <w:r>
        <w:rPr>
          <w:spacing w:val="8"/>
          <w:sz w:val="16"/>
        </w:rPr>
        <w:t> </w:t>
      </w:r>
      <w:r>
        <w:rPr>
          <w:sz w:val="16"/>
        </w:rPr>
        <w:t>no</w:t>
      </w:r>
      <w:r>
        <w:rPr>
          <w:spacing w:val="7"/>
          <w:sz w:val="16"/>
        </w:rPr>
        <w:t> </w:t>
      </w:r>
      <w:r>
        <w:rPr>
          <w:sz w:val="16"/>
        </w:rPr>
        <w:t>Registro</w:t>
      </w:r>
      <w:r>
        <w:rPr>
          <w:spacing w:val="8"/>
          <w:sz w:val="16"/>
        </w:rPr>
        <w:t> </w:t>
      </w:r>
      <w:r>
        <w:rPr>
          <w:sz w:val="16"/>
        </w:rPr>
        <w:t>Civil</w:t>
      </w:r>
      <w:r>
        <w:rPr>
          <w:spacing w:val="7"/>
          <w:sz w:val="16"/>
        </w:rPr>
        <w:t> </w:t>
      </w:r>
      <w:r>
        <w:rPr>
          <w:sz w:val="16"/>
        </w:rPr>
        <w:t>das</w:t>
      </w:r>
      <w:r>
        <w:rPr>
          <w:spacing w:val="8"/>
          <w:sz w:val="16"/>
        </w:rPr>
        <w:t> </w:t>
      </w:r>
      <w:r>
        <w:rPr>
          <w:sz w:val="16"/>
        </w:rPr>
        <w:t>Pessoas</w:t>
      </w:r>
      <w:r>
        <w:rPr>
          <w:spacing w:val="7"/>
          <w:sz w:val="16"/>
        </w:rPr>
        <w:t> </w:t>
      </w:r>
      <w:r>
        <w:rPr>
          <w:sz w:val="16"/>
        </w:rPr>
        <w:t>Jurídicas</w:t>
      </w:r>
      <w:r>
        <w:rPr>
          <w:spacing w:val="8"/>
          <w:sz w:val="16"/>
        </w:rPr>
        <w:t> </w:t>
      </w:r>
      <w:r>
        <w:rPr>
          <w:sz w:val="16"/>
        </w:rPr>
        <w:t>do</w:t>
      </w:r>
      <w:r>
        <w:rPr>
          <w:spacing w:val="7"/>
          <w:sz w:val="16"/>
        </w:rPr>
        <w:t> </w:t>
      </w:r>
      <w:r>
        <w:rPr>
          <w:sz w:val="16"/>
        </w:rPr>
        <w:t>local</w:t>
      </w:r>
      <w:r>
        <w:rPr>
          <w:spacing w:val="8"/>
          <w:sz w:val="16"/>
        </w:rPr>
        <w:t> </w:t>
      </w:r>
      <w:r>
        <w:rPr>
          <w:sz w:val="16"/>
        </w:rPr>
        <w:t>de</w:t>
      </w:r>
      <w:r>
        <w:rPr>
          <w:spacing w:val="7"/>
          <w:sz w:val="16"/>
        </w:rPr>
        <w:t> </w:t>
      </w:r>
      <w:r>
        <w:rPr>
          <w:sz w:val="16"/>
        </w:rPr>
        <w:t>sua</w:t>
      </w:r>
      <w:r>
        <w:rPr>
          <w:spacing w:val="8"/>
          <w:sz w:val="16"/>
        </w:rPr>
        <w:t> </w:t>
      </w:r>
      <w:r>
        <w:rPr>
          <w:sz w:val="16"/>
        </w:rPr>
        <w:t>sede,</w:t>
      </w:r>
      <w:r>
        <w:rPr>
          <w:spacing w:val="7"/>
          <w:sz w:val="16"/>
        </w:rPr>
        <w:t> </w:t>
      </w:r>
      <w:r>
        <w:rPr>
          <w:sz w:val="16"/>
        </w:rPr>
        <w:t>acompanhada</w:t>
      </w:r>
      <w:r>
        <w:rPr>
          <w:spacing w:val="8"/>
          <w:sz w:val="16"/>
        </w:rPr>
        <w:t> </w:t>
      </w:r>
      <w:r>
        <w:rPr>
          <w:sz w:val="16"/>
        </w:rPr>
        <w:t>de</w:t>
      </w:r>
      <w:r>
        <w:rPr>
          <w:spacing w:val="7"/>
          <w:sz w:val="16"/>
        </w:rPr>
        <w:t> </w:t>
      </w:r>
      <w:r>
        <w:rPr>
          <w:sz w:val="16"/>
        </w:rPr>
        <w:t>prova</w:t>
      </w:r>
      <w:r>
        <w:rPr>
          <w:spacing w:val="8"/>
          <w:sz w:val="16"/>
        </w:rPr>
        <w:t> </w:t>
      </w:r>
      <w:r>
        <w:rPr>
          <w:sz w:val="16"/>
        </w:rPr>
        <w:t>da</w:t>
      </w:r>
      <w:r>
        <w:rPr>
          <w:spacing w:val="7"/>
          <w:sz w:val="16"/>
        </w:rPr>
        <w:t> </w:t>
      </w:r>
      <w:r>
        <w:rPr>
          <w:sz w:val="16"/>
        </w:rPr>
        <w:t>indicação</w:t>
      </w:r>
      <w:r>
        <w:rPr>
          <w:spacing w:val="8"/>
          <w:sz w:val="16"/>
        </w:rPr>
        <w:t> </w:t>
      </w:r>
      <w:r>
        <w:rPr>
          <w:sz w:val="16"/>
        </w:rPr>
        <w:t>dos</w:t>
      </w:r>
      <w:r>
        <w:rPr>
          <w:spacing w:val="7"/>
          <w:sz w:val="16"/>
        </w:rPr>
        <w:t> </w:t>
      </w:r>
      <w:r>
        <w:rPr>
          <w:sz w:val="16"/>
        </w:rPr>
        <w:t>seus</w:t>
      </w:r>
      <w:r>
        <w:rPr>
          <w:spacing w:val="8"/>
          <w:sz w:val="16"/>
        </w:rPr>
        <w:t> </w:t>
      </w:r>
      <w:r>
        <w:rPr>
          <w:spacing w:val="-2"/>
          <w:sz w:val="16"/>
        </w:rPr>
        <w:t>administradores.</w:t>
      </w:r>
    </w:p>
    <w:p>
      <w:pPr>
        <w:pStyle w:val="BodyText"/>
        <w:spacing w:before="9"/>
        <w:ind w:left="0"/>
      </w:pPr>
    </w:p>
    <w:p>
      <w:pPr>
        <w:pStyle w:val="ListParagraph"/>
        <w:numPr>
          <w:ilvl w:val="1"/>
          <w:numId w:val="93"/>
        </w:numPr>
        <w:tabs>
          <w:tab w:pos="536" w:val="left" w:leader="none"/>
        </w:tabs>
        <w:spacing w:line="252" w:lineRule="auto" w:before="0" w:after="0"/>
        <w:ind w:left="291" w:right="274" w:firstLine="0"/>
        <w:jc w:val="both"/>
        <w:rPr>
          <w:sz w:val="16"/>
        </w:rPr>
      </w:pPr>
      <w:r>
        <w:rPr>
          <w:sz w:val="16"/>
        </w:rPr>
        <w:t>Filial,</w:t>
      </w:r>
      <w:r>
        <w:rPr>
          <w:spacing w:val="9"/>
          <w:sz w:val="16"/>
        </w:rPr>
        <w:t> </w:t>
      </w:r>
      <w:r>
        <w:rPr>
          <w:sz w:val="16"/>
        </w:rPr>
        <w:t>sucursal</w:t>
      </w:r>
      <w:r>
        <w:rPr>
          <w:spacing w:val="9"/>
          <w:sz w:val="16"/>
        </w:rPr>
        <w:t> </w:t>
      </w:r>
      <w:r>
        <w:rPr>
          <w:sz w:val="16"/>
        </w:rPr>
        <w:t>ou</w:t>
      </w:r>
      <w:r>
        <w:rPr>
          <w:spacing w:val="9"/>
          <w:sz w:val="16"/>
        </w:rPr>
        <w:t> </w:t>
      </w:r>
      <w:r>
        <w:rPr>
          <w:sz w:val="16"/>
        </w:rPr>
        <w:t>agência</w:t>
      </w:r>
      <w:r>
        <w:rPr>
          <w:spacing w:val="9"/>
          <w:sz w:val="16"/>
        </w:rPr>
        <w:t> </w:t>
      </w:r>
      <w:r>
        <w:rPr>
          <w:sz w:val="16"/>
        </w:rPr>
        <w:t>de</w:t>
      </w:r>
      <w:r>
        <w:rPr>
          <w:spacing w:val="9"/>
          <w:sz w:val="16"/>
        </w:rPr>
        <w:t> </w:t>
      </w:r>
      <w:r>
        <w:rPr>
          <w:sz w:val="16"/>
        </w:rPr>
        <w:t>sociedade</w:t>
      </w:r>
      <w:r>
        <w:rPr>
          <w:spacing w:val="9"/>
          <w:sz w:val="16"/>
        </w:rPr>
        <w:t> </w:t>
      </w:r>
      <w:r>
        <w:rPr>
          <w:sz w:val="16"/>
        </w:rPr>
        <w:t>simples</w:t>
      </w:r>
      <w:r>
        <w:rPr>
          <w:spacing w:val="9"/>
          <w:sz w:val="16"/>
        </w:rPr>
        <w:t> </w:t>
      </w:r>
      <w:r>
        <w:rPr>
          <w:sz w:val="16"/>
        </w:rPr>
        <w:t>ou</w:t>
      </w:r>
      <w:r>
        <w:rPr>
          <w:spacing w:val="9"/>
          <w:sz w:val="16"/>
        </w:rPr>
        <w:t> </w:t>
      </w:r>
      <w:r>
        <w:rPr>
          <w:sz w:val="16"/>
        </w:rPr>
        <w:t>empresária:</w:t>
      </w:r>
      <w:r>
        <w:rPr>
          <w:spacing w:val="9"/>
          <w:sz w:val="16"/>
        </w:rPr>
        <w:t> </w:t>
      </w:r>
      <w:r>
        <w:rPr>
          <w:sz w:val="16"/>
        </w:rPr>
        <w:t>inscrição</w:t>
      </w:r>
      <w:r>
        <w:rPr>
          <w:spacing w:val="9"/>
          <w:sz w:val="16"/>
        </w:rPr>
        <w:t> </w:t>
      </w:r>
      <w:r>
        <w:rPr>
          <w:sz w:val="16"/>
        </w:rPr>
        <w:t>do</w:t>
      </w:r>
      <w:r>
        <w:rPr>
          <w:spacing w:val="9"/>
          <w:sz w:val="16"/>
        </w:rPr>
        <w:t> </w:t>
      </w:r>
      <w:r>
        <w:rPr>
          <w:sz w:val="16"/>
        </w:rPr>
        <w:t>ato</w:t>
      </w:r>
      <w:r>
        <w:rPr>
          <w:spacing w:val="9"/>
          <w:sz w:val="16"/>
        </w:rPr>
        <w:t> </w:t>
      </w:r>
      <w:r>
        <w:rPr>
          <w:sz w:val="16"/>
        </w:rPr>
        <w:t>constitutivo</w:t>
      </w:r>
      <w:r>
        <w:rPr>
          <w:spacing w:val="9"/>
          <w:sz w:val="16"/>
        </w:rPr>
        <w:t> </w:t>
      </w:r>
      <w:r>
        <w:rPr>
          <w:sz w:val="16"/>
        </w:rPr>
        <w:t>da</w:t>
      </w:r>
      <w:r>
        <w:rPr>
          <w:spacing w:val="9"/>
          <w:sz w:val="16"/>
        </w:rPr>
        <w:t> </w:t>
      </w:r>
      <w:r>
        <w:rPr>
          <w:sz w:val="16"/>
        </w:rPr>
        <w:t>filial,</w:t>
      </w:r>
      <w:r>
        <w:rPr>
          <w:spacing w:val="9"/>
          <w:sz w:val="16"/>
        </w:rPr>
        <w:t> </w:t>
      </w:r>
      <w:r>
        <w:rPr>
          <w:sz w:val="16"/>
        </w:rPr>
        <w:t>sucursal</w:t>
      </w:r>
      <w:r>
        <w:rPr>
          <w:spacing w:val="9"/>
          <w:sz w:val="16"/>
        </w:rPr>
        <w:t> </w:t>
      </w:r>
      <w:r>
        <w:rPr>
          <w:sz w:val="16"/>
        </w:rPr>
        <w:t>ou</w:t>
      </w:r>
      <w:r>
        <w:rPr>
          <w:spacing w:val="9"/>
          <w:sz w:val="16"/>
        </w:rPr>
        <w:t> </w:t>
      </w:r>
      <w:r>
        <w:rPr>
          <w:sz w:val="16"/>
        </w:rPr>
        <w:t>agência</w:t>
      </w:r>
      <w:r>
        <w:rPr>
          <w:spacing w:val="9"/>
          <w:sz w:val="16"/>
        </w:rPr>
        <w:t> </w:t>
      </w:r>
      <w:r>
        <w:rPr>
          <w:sz w:val="16"/>
        </w:rPr>
        <w:t>da</w:t>
      </w:r>
      <w:r>
        <w:rPr>
          <w:spacing w:val="9"/>
          <w:sz w:val="16"/>
        </w:rPr>
        <w:t> </w:t>
      </w:r>
      <w:r>
        <w:rPr>
          <w:sz w:val="16"/>
        </w:rPr>
        <w:t>sociedade</w:t>
      </w:r>
      <w:r>
        <w:rPr>
          <w:spacing w:val="9"/>
          <w:sz w:val="16"/>
        </w:rPr>
        <w:t> </w:t>
      </w:r>
      <w:r>
        <w:rPr>
          <w:sz w:val="16"/>
        </w:rPr>
        <w:t>simples</w:t>
      </w:r>
      <w:r>
        <w:rPr>
          <w:spacing w:val="9"/>
          <w:sz w:val="16"/>
        </w:rPr>
        <w:t> </w:t>
      </w:r>
      <w:r>
        <w:rPr>
          <w:sz w:val="16"/>
        </w:rPr>
        <w:t>ou</w:t>
      </w:r>
      <w:r>
        <w:rPr>
          <w:spacing w:val="9"/>
          <w:sz w:val="16"/>
        </w:rPr>
        <w:t> </w:t>
      </w:r>
      <w:r>
        <w:rPr>
          <w:sz w:val="16"/>
        </w:rPr>
        <w:t>empresária,</w:t>
      </w:r>
      <w:r>
        <w:rPr>
          <w:spacing w:val="9"/>
          <w:sz w:val="16"/>
        </w:rPr>
        <w:t> </w:t>
      </w:r>
      <w:r>
        <w:rPr>
          <w:sz w:val="16"/>
        </w:rPr>
        <w:t>respectivamente,</w:t>
      </w:r>
      <w:r>
        <w:rPr>
          <w:spacing w:val="9"/>
          <w:sz w:val="16"/>
        </w:rPr>
        <w:t> </w:t>
      </w:r>
      <w:r>
        <w:rPr>
          <w:sz w:val="16"/>
        </w:rPr>
        <w:t>no</w:t>
      </w:r>
      <w:r>
        <w:rPr>
          <w:spacing w:val="9"/>
          <w:sz w:val="16"/>
        </w:rPr>
        <w:t> </w:t>
      </w:r>
      <w:r>
        <w:rPr>
          <w:sz w:val="16"/>
        </w:rPr>
        <w:t>Registro</w:t>
      </w:r>
      <w:r>
        <w:rPr>
          <w:spacing w:val="9"/>
          <w:sz w:val="16"/>
        </w:rPr>
        <w:t> </w:t>
      </w:r>
      <w:r>
        <w:rPr>
          <w:sz w:val="16"/>
        </w:rPr>
        <w:t>Civil</w:t>
      </w:r>
      <w:r>
        <w:rPr>
          <w:spacing w:val="9"/>
          <w:sz w:val="16"/>
        </w:rPr>
        <w:t> </w:t>
      </w:r>
      <w:r>
        <w:rPr>
          <w:sz w:val="16"/>
        </w:rPr>
        <w:t>das</w:t>
      </w:r>
      <w:r>
        <w:rPr>
          <w:spacing w:val="9"/>
          <w:sz w:val="16"/>
        </w:rPr>
        <w:t> </w:t>
      </w:r>
      <w:r>
        <w:rPr>
          <w:sz w:val="16"/>
        </w:rPr>
        <w:t>Pessoas</w:t>
      </w:r>
      <w:r>
        <w:rPr>
          <w:spacing w:val="9"/>
          <w:sz w:val="16"/>
        </w:rPr>
        <w:t> </w:t>
      </w:r>
      <w:r>
        <w:rPr>
          <w:sz w:val="16"/>
        </w:rPr>
        <w:t>Jurídicas</w:t>
      </w:r>
      <w:r>
        <w:rPr>
          <w:spacing w:val="9"/>
          <w:sz w:val="16"/>
        </w:rPr>
        <w:t> </w:t>
      </w:r>
      <w:r>
        <w:rPr>
          <w:sz w:val="16"/>
        </w:rPr>
        <w:t>ou</w:t>
      </w:r>
      <w:r>
        <w:rPr>
          <w:spacing w:val="40"/>
          <w:sz w:val="16"/>
        </w:rPr>
        <w:t> </w:t>
      </w:r>
      <w:r>
        <w:rPr>
          <w:sz w:val="16"/>
        </w:rPr>
        <w:t>no Registro Público de Empresas Mercantis onde opera, com averbação no Registro onde tem sede a matriz.</w:t>
      </w:r>
    </w:p>
    <w:p>
      <w:pPr>
        <w:pStyle w:val="BodyText"/>
        <w:spacing w:before="1"/>
        <w:ind w:left="0"/>
      </w:pPr>
    </w:p>
    <w:p>
      <w:pPr>
        <w:pStyle w:val="ListParagraph"/>
        <w:numPr>
          <w:ilvl w:val="1"/>
          <w:numId w:val="93"/>
        </w:numPr>
        <w:tabs>
          <w:tab w:pos="542" w:val="left" w:leader="none"/>
        </w:tabs>
        <w:spacing w:line="259" w:lineRule="auto" w:before="0" w:after="0"/>
        <w:ind w:left="291" w:right="274" w:firstLine="0"/>
        <w:jc w:val="both"/>
        <w:rPr>
          <w:sz w:val="16"/>
        </w:rPr>
      </w:pPr>
      <w:r>
        <w:rPr>
          <w:sz w:val="16"/>
        </w:rPr>
        <w:t>Sociedade</w:t>
      </w:r>
      <w:r>
        <w:rPr>
          <w:spacing w:val="13"/>
          <w:sz w:val="16"/>
        </w:rPr>
        <w:t> </w:t>
      </w:r>
      <w:r>
        <w:rPr>
          <w:sz w:val="16"/>
        </w:rPr>
        <w:t>Cooperativa:</w:t>
      </w:r>
      <w:r>
        <w:rPr>
          <w:spacing w:val="13"/>
          <w:sz w:val="16"/>
        </w:rPr>
        <w:t> </w:t>
      </w:r>
      <w:r>
        <w:rPr>
          <w:sz w:val="16"/>
        </w:rPr>
        <w:t>ata</w:t>
      </w:r>
      <w:r>
        <w:rPr>
          <w:spacing w:val="13"/>
          <w:sz w:val="16"/>
        </w:rPr>
        <w:t> </w:t>
      </w:r>
      <w:r>
        <w:rPr>
          <w:sz w:val="16"/>
        </w:rPr>
        <w:t>de</w:t>
      </w:r>
      <w:r>
        <w:rPr>
          <w:spacing w:val="13"/>
          <w:sz w:val="16"/>
        </w:rPr>
        <w:t> </w:t>
      </w:r>
      <w:r>
        <w:rPr>
          <w:sz w:val="16"/>
        </w:rPr>
        <w:t>fundação</w:t>
      </w:r>
      <w:r>
        <w:rPr>
          <w:spacing w:val="13"/>
          <w:sz w:val="16"/>
        </w:rPr>
        <w:t> </w:t>
      </w:r>
      <w:r>
        <w:rPr>
          <w:sz w:val="16"/>
        </w:rPr>
        <w:t>e</w:t>
      </w:r>
      <w:r>
        <w:rPr>
          <w:spacing w:val="13"/>
          <w:sz w:val="16"/>
        </w:rPr>
        <w:t> </w:t>
      </w:r>
      <w:r>
        <w:rPr>
          <w:sz w:val="16"/>
        </w:rPr>
        <w:t>estatuto</w:t>
      </w:r>
      <w:r>
        <w:rPr>
          <w:spacing w:val="13"/>
          <w:sz w:val="16"/>
        </w:rPr>
        <w:t> </w:t>
      </w:r>
      <w:r>
        <w:rPr>
          <w:sz w:val="16"/>
        </w:rPr>
        <w:t>social</w:t>
      </w:r>
      <w:r>
        <w:rPr>
          <w:spacing w:val="13"/>
          <w:sz w:val="16"/>
        </w:rPr>
        <w:t> </w:t>
      </w:r>
      <w:r>
        <w:rPr>
          <w:sz w:val="16"/>
        </w:rPr>
        <w:t>em</w:t>
      </w:r>
      <w:r>
        <w:rPr>
          <w:spacing w:val="13"/>
          <w:sz w:val="16"/>
        </w:rPr>
        <w:t> </w:t>
      </w:r>
      <w:r>
        <w:rPr>
          <w:sz w:val="16"/>
        </w:rPr>
        <w:t>vigor,</w:t>
      </w:r>
      <w:r>
        <w:rPr>
          <w:spacing w:val="13"/>
          <w:sz w:val="16"/>
        </w:rPr>
        <w:t> </w:t>
      </w:r>
      <w:r>
        <w:rPr>
          <w:sz w:val="16"/>
        </w:rPr>
        <w:t>com</w:t>
      </w:r>
      <w:r>
        <w:rPr>
          <w:spacing w:val="13"/>
          <w:sz w:val="16"/>
        </w:rPr>
        <w:t> </w:t>
      </w:r>
      <w:r>
        <w:rPr>
          <w:sz w:val="16"/>
        </w:rPr>
        <w:t>a</w:t>
      </w:r>
      <w:r>
        <w:rPr>
          <w:spacing w:val="13"/>
          <w:sz w:val="16"/>
        </w:rPr>
        <w:t> </w:t>
      </w:r>
      <w:r>
        <w:rPr>
          <w:sz w:val="16"/>
        </w:rPr>
        <w:t>ata</w:t>
      </w:r>
      <w:r>
        <w:rPr>
          <w:spacing w:val="13"/>
          <w:sz w:val="16"/>
        </w:rPr>
        <w:t> </w:t>
      </w:r>
      <w:r>
        <w:rPr>
          <w:sz w:val="16"/>
        </w:rPr>
        <w:t>da</w:t>
      </w:r>
      <w:r>
        <w:rPr>
          <w:spacing w:val="13"/>
          <w:sz w:val="16"/>
        </w:rPr>
        <w:t> </w:t>
      </w:r>
      <w:r>
        <w:rPr>
          <w:sz w:val="16"/>
        </w:rPr>
        <w:t>assembleia</w:t>
      </w:r>
      <w:r>
        <w:rPr>
          <w:spacing w:val="13"/>
          <w:sz w:val="16"/>
        </w:rPr>
        <w:t> </w:t>
      </w:r>
      <w:r>
        <w:rPr>
          <w:sz w:val="16"/>
        </w:rPr>
        <w:t>que</w:t>
      </w:r>
      <w:r>
        <w:rPr>
          <w:spacing w:val="13"/>
          <w:sz w:val="16"/>
        </w:rPr>
        <w:t> </w:t>
      </w:r>
      <w:r>
        <w:rPr>
          <w:sz w:val="16"/>
        </w:rPr>
        <w:t>o</w:t>
      </w:r>
      <w:r>
        <w:rPr>
          <w:spacing w:val="13"/>
          <w:sz w:val="16"/>
        </w:rPr>
        <w:t> </w:t>
      </w:r>
      <w:r>
        <w:rPr>
          <w:sz w:val="16"/>
        </w:rPr>
        <w:t>aprovou,</w:t>
      </w:r>
      <w:r>
        <w:rPr>
          <w:spacing w:val="13"/>
          <w:sz w:val="16"/>
        </w:rPr>
        <w:t> </w:t>
      </w:r>
      <w:r>
        <w:rPr>
          <w:sz w:val="16"/>
        </w:rPr>
        <w:t>devidamente</w:t>
      </w:r>
      <w:r>
        <w:rPr>
          <w:spacing w:val="13"/>
          <w:sz w:val="16"/>
        </w:rPr>
        <w:t> </w:t>
      </w:r>
      <w:r>
        <w:rPr>
          <w:sz w:val="16"/>
        </w:rPr>
        <w:t>arquivado</w:t>
      </w:r>
      <w:r>
        <w:rPr>
          <w:spacing w:val="13"/>
          <w:sz w:val="16"/>
        </w:rPr>
        <w:t> </w:t>
      </w:r>
      <w:r>
        <w:rPr>
          <w:sz w:val="16"/>
        </w:rPr>
        <w:t>na</w:t>
      </w:r>
      <w:r>
        <w:rPr>
          <w:spacing w:val="13"/>
          <w:sz w:val="16"/>
        </w:rPr>
        <w:t> </w:t>
      </w:r>
      <w:r>
        <w:rPr>
          <w:sz w:val="16"/>
        </w:rPr>
        <w:t>Junta</w:t>
      </w:r>
      <w:r>
        <w:rPr>
          <w:spacing w:val="13"/>
          <w:sz w:val="16"/>
        </w:rPr>
        <w:t> </w:t>
      </w:r>
      <w:r>
        <w:rPr>
          <w:sz w:val="16"/>
        </w:rPr>
        <w:t>Comercial</w:t>
      </w:r>
      <w:r>
        <w:rPr>
          <w:spacing w:val="13"/>
          <w:sz w:val="16"/>
        </w:rPr>
        <w:t> </w:t>
      </w:r>
      <w:r>
        <w:rPr>
          <w:sz w:val="16"/>
        </w:rPr>
        <w:t>ou</w:t>
      </w:r>
      <w:r>
        <w:rPr>
          <w:spacing w:val="13"/>
          <w:sz w:val="16"/>
        </w:rPr>
        <w:t> </w:t>
      </w:r>
      <w:r>
        <w:rPr>
          <w:sz w:val="16"/>
        </w:rPr>
        <w:t>inscrito</w:t>
      </w:r>
      <w:r>
        <w:rPr>
          <w:spacing w:val="13"/>
          <w:sz w:val="16"/>
        </w:rPr>
        <w:t> </w:t>
      </w:r>
      <w:r>
        <w:rPr>
          <w:sz w:val="16"/>
        </w:rPr>
        <w:t>no</w:t>
      </w:r>
      <w:r>
        <w:rPr>
          <w:spacing w:val="13"/>
          <w:sz w:val="16"/>
        </w:rPr>
        <w:t> </w:t>
      </w:r>
      <w:r>
        <w:rPr>
          <w:sz w:val="16"/>
        </w:rPr>
        <w:t>Registro</w:t>
      </w:r>
      <w:r>
        <w:rPr>
          <w:spacing w:val="13"/>
          <w:sz w:val="16"/>
        </w:rPr>
        <w:t> </w:t>
      </w:r>
      <w:r>
        <w:rPr>
          <w:sz w:val="16"/>
        </w:rPr>
        <w:t>Civil</w:t>
      </w:r>
      <w:r>
        <w:rPr>
          <w:spacing w:val="13"/>
          <w:sz w:val="16"/>
        </w:rPr>
        <w:t> </w:t>
      </w:r>
      <w:r>
        <w:rPr>
          <w:sz w:val="16"/>
        </w:rPr>
        <w:t>das</w:t>
      </w:r>
      <w:r>
        <w:rPr>
          <w:spacing w:val="13"/>
          <w:sz w:val="16"/>
        </w:rPr>
        <w:t> </w:t>
      </w:r>
      <w:r>
        <w:rPr>
          <w:sz w:val="16"/>
        </w:rPr>
        <w:t>Pessoas</w:t>
      </w:r>
      <w:r>
        <w:rPr>
          <w:spacing w:val="13"/>
          <w:sz w:val="16"/>
        </w:rPr>
        <w:t> </w:t>
      </w:r>
      <w:r>
        <w:rPr>
          <w:sz w:val="16"/>
        </w:rPr>
        <w:t>Jurídicas</w:t>
      </w:r>
      <w:r>
        <w:rPr>
          <w:spacing w:val="13"/>
          <w:sz w:val="16"/>
        </w:rPr>
        <w:t> </w:t>
      </w:r>
      <w:r>
        <w:rPr>
          <w:sz w:val="16"/>
        </w:rPr>
        <w:t>da</w:t>
      </w:r>
      <w:r>
        <w:rPr>
          <w:spacing w:val="13"/>
          <w:sz w:val="16"/>
        </w:rPr>
        <w:t> </w:t>
      </w:r>
      <w:r>
        <w:rPr>
          <w:sz w:val="16"/>
        </w:rPr>
        <w:t>respectiva</w:t>
      </w:r>
      <w:r>
        <w:rPr>
          <w:spacing w:val="40"/>
          <w:sz w:val="16"/>
        </w:rPr>
        <w:t> </w:t>
      </w:r>
      <w:r>
        <w:rPr>
          <w:sz w:val="16"/>
        </w:rPr>
        <w:t>sede,</w:t>
      </w:r>
      <w:r>
        <w:rPr>
          <w:spacing w:val="11"/>
          <w:sz w:val="16"/>
        </w:rPr>
        <w:t> </w:t>
      </w:r>
      <w:r>
        <w:rPr>
          <w:sz w:val="16"/>
        </w:rPr>
        <w:t>bem</w:t>
      </w:r>
      <w:r>
        <w:rPr>
          <w:spacing w:val="11"/>
          <w:sz w:val="16"/>
        </w:rPr>
        <w:t> </w:t>
      </w:r>
      <w:r>
        <w:rPr>
          <w:sz w:val="16"/>
        </w:rPr>
        <w:t>como</w:t>
      </w:r>
      <w:r>
        <w:rPr>
          <w:spacing w:val="11"/>
          <w:sz w:val="16"/>
        </w:rPr>
        <w:t> </w:t>
      </w:r>
      <w:r>
        <w:rPr>
          <w:sz w:val="16"/>
        </w:rPr>
        <w:t>o</w:t>
      </w:r>
      <w:r>
        <w:rPr>
          <w:spacing w:val="11"/>
          <w:sz w:val="16"/>
        </w:rPr>
        <w:t> </w:t>
      </w:r>
      <w:r>
        <w:rPr>
          <w:sz w:val="16"/>
        </w:rPr>
        <w:t>registro</w:t>
      </w:r>
      <w:r>
        <w:rPr>
          <w:spacing w:val="11"/>
          <w:sz w:val="16"/>
        </w:rPr>
        <w:t> </w:t>
      </w:r>
      <w:r>
        <w:rPr>
          <w:sz w:val="16"/>
        </w:rPr>
        <w:t>de</w:t>
      </w:r>
      <w:r>
        <w:rPr>
          <w:spacing w:val="11"/>
          <w:sz w:val="16"/>
        </w:rPr>
        <w:t> </w:t>
      </w:r>
      <w:r>
        <w:rPr>
          <w:sz w:val="16"/>
        </w:rPr>
        <w:t>que</w:t>
      </w:r>
      <w:r>
        <w:rPr>
          <w:spacing w:val="11"/>
          <w:sz w:val="16"/>
        </w:rPr>
        <w:t> </w:t>
      </w:r>
      <w:r>
        <w:rPr>
          <w:sz w:val="16"/>
        </w:rPr>
        <w:t>trata</w:t>
      </w:r>
      <w:r>
        <w:rPr>
          <w:spacing w:val="11"/>
          <w:sz w:val="16"/>
        </w:rPr>
        <w:t> </w:t>
      </w:r>
      <w:r>
        <w:rPr>
          <w:sz w:val="16"/>
        </w:rPr>
        <w:t>o</w:t>
      </w:r>
      <w:r>
        <w:rPr>
          <w:spacing w:val="11"/>
          <w:sz w:val="16"/>
        </w:rPr>
        <w:t> </w:t>
      </w:r>
      <w:r>
        <w:rPr>
          <w:sz w:val="16"/>
        </w:rPr>
        <w:t>art.</w:t>
      </w:r>
      <w:r>
        <w:rPr>
          <w:spacing w:val="11"/>
          <w:sz w:val="16"/>
        </w:rPr>
        <w:t> </w:t>
      </w:r>
      <w:r>
        <w:rPr>
          <w:sz w:val="16"/>
        </w:rPr>
        <w:t>107</w:t>
      </w:r>
      <w:r>
        <w:rPr>
          <w:spacing w:val="11"/>
          <w:sz w:val="16"/>
        </w:rPr>
        <w:t> </w:t>
      </w:r>
      <w:r>
        <w:rPr>
          <w:sz w:val="16"/>
        </w:rPr>
        <w:t>da</w:t>
      </w:r>
      <w:r>
        <w:rPr>
          <w:spacing w:val="11"/>
          <w:sz w:val="16"/>
        </w:rPr>
        <w:t> </w:t>
      </w:r>
      <w:r>
        <w:rPr>
          <w:sz w:val="16"/>
        </w:rPr>
        <w:t>Lei</w:t>
      </w:r>
      <w:r>
        <w:rPr>
          <w:spacing w:val="11"/>
          <w:sz w:val="16"/>
        </w:rPr>
        <w:t> </w:t>
      </w:r>
      <w:r>
        <w:rPr>
          <w:sz w:val="16"/>
        </w:rPr>
        <w:t>nº</w:t>
      </w:r>
      <w:r>
        <w:rPr>
          <w:spacing w:val="11"/>
          <w:sz w:val="16"/>
        </w:rPr>
        <w:t> </w:t>
      </w:r>
      <w:r>
        <w:rPr>
          <w:sz w:val="16"/>
        </w:rPr>
        <w:t>5.764,</w:t>
      </w:r>
      <w:r>
        <w:rPr>
          <w:spacing w:val="11"/>
          <w:sz w:val="16"/>
        </w:rPr>
        <w:t> </w:t>
      </w:r>
      <w:r>
        <w:rPr>
          <w:sz w:val="16"/>
        </w:rPr>
        <w:t>de</w:t>
      </w:r>
      <w:r>
        <w:rPr>
          <w:spacing w:val="11"/>
          <w:sz w:val="16"/>
        </w:rPr>
        <w:t> </w:t>
      </w:r>
      <w:r>
        <w:rPr>
          <w:sz w:val="16"/>
        </w:rPr>
        <w:t>16</w:t>
      </w:r>
      <w:r>
        <w:rPr>
          <w:spacing w:val="11"/>
          <w:sz w:val="16"/>
        </w:rPr>
        <w:t> </w:t>
      </w:r>
      <w:r>
        <w:rPr>
          <w:sz w:val="16"/>
        </w:rPr>
        <w:t>de</w:t>
      </w:r>
      <w:r>
        <w:rPr>
          <w:spacing w:val="11"/>
          <w:sz w:val="16"/>
        </w:rPr>
        <w:t> </w:t>
      </w:r>
      <w:r>
        <w:rPr>
          <w:sz w:val="16"/>
        </w:rPr>
        <w:t>dezembro</w:t>
      </w:r>
      <w:r>
        <w:rPr>
          <w:spacing w:val="11"/>
          <w:sz w:val="16"/>
        </w:rPr>
        <w:t> </w:t>
      </w:r>
      <w:r>
        <w:rPr>
          <w:sz w:val="16"/>
        </w:rPr>
        <w:t>de</w:t>
      </w:r>
      <w:r>
        <w:rPr>
          <w:spacing w:val="11"/>
          <w:sz w:val="16"/>
        </w:rPr>
        <w:t> </w:t>
      </w:r>
      <w:r>
        <w:rPr>
          <w:sz w:val="16"/>
        </w:rPr>
        <w:t>1971,</w:t>
      </w:r>
      <w:r>
        <w:rPr>
          <w:spacing w:val="11"/>
          <w:sz w:val="16"/>
        </w:rPr>
        <w:t> </w:t>
      </w:r>
      <w:r>
        <w:rPr>
          <w:sz w:val="16"/>
        </w:rPr>
        <w:t>demonstrando</w:t>
      </w:r>
      <w:r>
        <w:rPr>
          <w:spacing w:val="11"/>
          <w:sz w:val="16"/>
        </w:rPr>
        <w:t> </w:t>
      </w:r>
      <w:r>
        <w:rPr>
          <w:sz w:val="16"/>
        </w:rPr>
        <w:t>que</w:t>
      </w:r>
      <w:r>
        <w:rPr>
          <w:spacing w:val="11"/>
          <w:sz w:val="16"/>
        </w:rPr>
        <w:t> </w:t>
      </w:r>
      <w:r>
        <w:rPr>
          <w:sz w:val="16"/>
        </w:rPr>
        <w:t>a</w:t>
      </w:r>
      <w:r>
        <w:rPr>
          <w:spacing w:val="11"/>
          <w:sz w:val="16"/>
        </w:rPr>
        <w:t> </w:t>
      </w:r>
      <w:r>
        <w:rPr>
          <w:sz w:val="16"/>
        </w:rPr>
        <w:t>sua</w:t>
      </w:r>
      <w:r>
        <w:rPr>
          <w:spacing w:val="11"/>
          <w:sz w:val="16"/>
        </w:rPr>
        <w:t> </w:t>
      </w:r>
      <w:r>
        <w:rPr>
          <w:sz w:val="16"/>
        </w:rPr>
        <w:t>constituição</w:t>
      </w:r>
      <w:r>
        <w:rPr>
          <w:spacing w:val="11"/>
          <w:sz w:val="16"/>
        </w:rPr>
        <w:t> </w:t>
      </w:r>
      <w:r>
        <w:rPr>
          <w:sz w:val="16"/>
        </w:rPr>
        <w:t>e</w:t>
      </w:r>
      <w:r>
        <w:rPr>
          <w:spacing w:val="11"/>
          <w:sz w:val="16"/>
        </w:rPr>
        <w:t> </w:t>
      </w:r>
      <w:r>
        <w:rPr>
          <w:sz w:val="16"/>
        </w:rPr>
        <w:t>funcionamento</w:t>
      </w:r>
      <w:r>
        <w:rPr>
          <w:spacing w:val="11"/>
          <w:sz w:val="16"/>
        </w:rPr>
        <w:t> </w:t>
      </w:r>
      <w:r>
        <w:rPr>
          <w:sz w:val="16"/>
        </w:rPr>
        <w:t>observam</w:t>
      </w:r>
      <w:r>
        <w:rPr>
          <w:spacing w:val="11"/>
          <w:sz w:val="16"/>
        </w:rPr>
        <w:t> </w:t>
      </w:r>
      <w:r>
        <w:rPr>
          <w:sz w:val="16"/>
        </w:rPr>
        <w:t>as</w:t>
      </w:r>
      <w:r>
        <w:rPr>
          <w:spacing w:val="11"/>
          <w:sz w:val="16"/>
        </w:rPr>
        <w:t> </w:t>
      </w:r>
      <w:r>
        <w:rPr>
          <w:sz w:val="16"/>
        </w:rPr>
        <w:t>regras</w:t>
      </w:r>
      <w:r>
        <w:rPr>
          <w:spacing w:val="11"/>
          <w:sz w:val="16"/>
        </w:rPr>
        <w:t> </w:t>
      </w:r>
      <w:r>
        <w:rPr>
          <w:sz w:val="16"/>
        </w:rPr>
        <w:t>estabelecidas</w:t>
      </w:r>
      <w:r>
        <w:rPr>
          <w:spacing w:val="11"/>
          <w:sz w:val="16"/>
        </w:rPr>
        <w:t> </w:t>
      </w:r>
      <w:r>
        <w:rPr>
          <w:sz w:val="16"/>
        </w:rPr>
        <w:t>na</w:t>
      </w:r>
      <w:r>
        <w:rPr>
          <w:spacing w:val="11"/>
          <w:sz w:val="16"/>
        </w:rPr>
        <w:t> </w:t>
      </w:r>
      <w:r>
        <w:rPr>
          <w:sz w:val="16"/>
        </w:rPr>
        <w:t>legislação</w:t>
      </w:r>
      <w:r>
        <w:rPr>
          <w:spacing w:val="11"/>
          <w:sz w:val="16"/>
        </w:rPr>
        <w:t> </w:t>
      </w:r>
      <w:r>
        <w:rPr>
          <w:sz w:val="16"/>
        </w:rPr>
        <w:t>aplicável,</w:t>
      </w:r>
      <w:r>
        <w:rPr>
          <w:spacing w:val="11"/>
          <w:sz w:val="16"/>
        </w:rPr>
        <w:t> </w:t>
      </w:r>
      <w:r>
        <w:rPr>
          <w:sz w:val="16"/>
        </w:rPr>
        <w:t>em</w:t>
      </w:r>
      <w:r>
        <w:rPr>
          <w:spacing w:val="11"/>
          <w:sz w:val="16"/>
        </w:rPr>
        <w:t> </w:t>
      </w:r>
      <w:r>
        <w:rPr>
          <w:sz w:val="16"/>
        </w:rPr>
        <w:t>especial</w:t>
      </w:r>
      <w:r>
        <w:rPr>
          <w:spacing w:val="11"/>
          <w:sz w:val="16"/>
        </w:rPr>
        <w:t> </w:t>
      </w:r>
      <w:r>
        <w:rPr>
          <w:sz w:val="16"/>
        </w:rPr>
        <w:t>a</w:t>
      </w:r>
      <w:r>
        <w:rPr>
          <w:spacing w:val="40"/>
          <w:sz w:val="16"/>
        </w:rPr>
        <w:t> </w:t>
      </w:r>
      <w:r>
        <w:rPr>
          <w:sz w:val="16"/>
        </w:rPr>
        <w:t>Lei nº 5.764/1971, a Lei nº 12.690, de 19 de julho de 2012, e a Lei Complementar nº 130, de 17 de abril de 2009.</w:t>
      </w:r>
    </w:p>
    <w:p>
      <w:pPr>
        <w:pStyle w:val="ListParagraph"/>
        <w:numPr>
          <w:ilvl w:val="1"/>
          <w:numId w:val="93"/>
        </w:numPr>
        <w:tabs>
          <w:tab w:pos="535" w:val="left" w:leader="none"/>
        </w:tabs>
        <w:spacing w:line="252" w:lineRule="auto" w:before="180" w:after="0"/>
        <w:ind w:left="291" w:right="573" w:firstLine="0"/>
        <w:jc w:val="left"/>
        <w:rPr>
          <w:sz w:val="16"/>
        </w:rPr>
      </w:pPr>
      <w:r>
        <w:rPr>
          <w:sz w:val="16"/>
        </w:rPr>
        <w:t>Considerando o objeto deste Edital: Certidão de Registro ou inscrição no </w:t>
      </w:r>
      <w:r>
        <w:rPr>
          <w:b/>
          <w:sz w:val="16"/>
        </w:rPr>
        <w:t>Conselho Regional de Nutricionistas </w:t>
      </w:r>
      <w:r>
        <w:rPr>
          <w:sz w:val="16"/>
        </w:rPr>
        <w:t>(</w:t>
      </w:r>
      <w:r>
        <w:rPr>
          <w:b/>
          <w:sz w:val="16"/>
        </w:rPr>
        <w:t>CRN</w:t>
      </w:r>
      <w:r>
        <w:rPr>
          <w:sz w:val="16"/>
        </w:rPr>
        <w:t>) </w:t>
      </w:r>
      <w:r>
        <w:rPr>
          <w:b/>
          <w:sz w:val="16"/>
        </w:rPr>
        <w:t>da empresa </w:t>
      </w:r>
      <w:r>
        <w:rPr>
          <w:sz w:val="16"/>
        </w:rPr>
        <w:t>participante e de seu(s) responsável(is) técnico(s), na forma do</w:t>
      </w:r>
      <w:r>
        <w:rPr>
          <w:spacing w:val="-3"/>
          <w:sz w:val="16"/>
        </w:rPr>
        <w:t> </w:t>
      </w:r>
      <w:r>
        <w:rPr>
          <w:sz w:val="16"/>
        </w:rPr>
        <w:t>Art. 15, parágrafo</w:t>
      </w:r>
      <w:r>
        <w:rPr>
          <w:spacing w:val="80"/>
          <w:sz w:val="16"/>
        </w:rPr>
        <w:t> </w:t>
      </w:r>
      <w:r>
        <w:rPr>
          <w:sz w:val="16"/>
        </w:rPr>
        <w:t>único, da Lei nº 6.583 13, de 20 de outubro de 1978. (ANEXO </w:t>
      </w:r>
      <w:r>
        <w:rPr>
          <w:b/>
          <w:sz w:val="16"/>
        </w:rPr>
        <w:t>I </w:t>
      </w:r>
      <w:r>
        <w:rPr>
          <w:sz w:val="16"/>
        </w:rPr>
        <w:t>– ITEM </w:t>
      </w:r>
      <w:r>
        <w:rPr>
          <w:b/>
          <w:sz w:val="16"/>
        </w:rPr>
        <w:t>5.3.1.</w:t>
      </w:r>
      <w:r>
        <w:rPr>
          <w:sz w:val="16"/>
        </w:rPr>
        <w:t>)</w:t>
      </w:r>
    </w:p>
    <w:p>
      <w:pPr>
        <w:pStyle w:val="BodyText"/>
        <w:spacing w:before="1"/>
        <w:ind w:left="0"/>
      </w:pPr>
    </w:p>
    <w:p>
      <w:pPr>
        <w:pStyle w:val="BodyText"/>
        <w:spacing w:before="0"/>
      </w:pPr>
      <w:r>
        <w:rPr/>
        <w:t>1.10.</w:t>
      </w:r>
      <w:r>
        <w:rPr>
          <w:spacing w:val="8"/>
        </w:rPr>
        <w:t> </w:t>
      </w:r>
      <w:r>
        <w:rPr/>
        <w:t>Quando</w:t>
      </w:r>
      <w:r>
        <w:rPr>
          <w:spacing w:val="9"/>
        </w:rPr>
        <w:t> </w:t>
      </w:r>
      <w:r>
        <w:rPr/>
        <w:t>cabível,</w:t>
      </w:r>
      <w:r>
        <w:rPr>
          <w:spacing w:val="9"/>
        </w:rPr>
        <w:t> </w:t>
      </w:r>
      <w:r>
        <w:rPr/>
        <w:t>os</w:t>
      </w:r>
      <w:r>
        <w:rPr>
          <w:spacing w:val="9"/>
        </w:rPr>
        <w:t> </w:t>
      </w:r>
      <w:r>
        <w:rPr/>
        <w:t>documentos</w:t>
      </w:r>
      <w:r>
        <w:rPr>
          <w:spacing w:val="9"/>
        </w:rPr>
        <w:t> </w:t>
      </w:r>
      <w:r>
        <w:rPr/>
        <w:t>apresentados</w:t>
      </w:r>
      <w:r>
        <w:rPr>
          <w:spacing w:val="9"/>
        </w:rPr>
        <w:t> </w:t>
      </w:r>
      <w:r>
        <w:rPr/>
        <w:t>devem</w:t>
      </w:r>
      <w:r>
        <w:rPr>
          <w:spacing w:val="9"/>
        </w:rPr>
        <w:t> </w:t>
      </w:r>
      <w:r>
        <w:rPr/>
        <w:t>estar</w:t>
      </w:r>
      <w:r>
        <w:rPr>
          <w:spacing w:val="9"/>
        </w:rPr>
        <w:t> </w:t>
      </w:r>
      <w:r>
        <w:rPr/>
        <w:t>acompanhados</w:t>
      </w:r>
      <w:r>
        <w:rPr>
          <w:spacing w:val="9"/>
        </w:rPr>
        <w:t> </w:t>
      </w:r>
      <w:r>
        <w:rPr/>
        <w:t>de</w:t>
      </w:r>
      <w:r>
        <w:rPr>
          <w:spacing w:val="9"/>
        </w:rPr>
        <w:t> </w:t>
      </w:r>
      <w:r>
        <w:rPr/>
        <w:t>todas</w:t>
      </w:r>
      <w:r>
        <w:rPr>
          <w:spacing w:val="9"/>
        </w:rPr>
        <w:t> </w:t>
      </w:r>
      <w:r>
        <w:rPr/>
        <w:t>as</w:t>
      </w:r>
      <w:r>
        <w:rPr>
          <w:spacing w:val="9"/>
        </w:rPr>
        <w:t> </w:t>
      </w:r>
      <w:r>
        <w:rPr/>
        <w:t>alterações</w:t>
      </w:r>
      <w:r>
        <w:rPr>
          <w:spacing w:val="9"/>
        </w:rPr>
        <w:t> </w:t>
      </w:r>
      <w:r>
        <w:rPr/>
        <w:t>ou</w:t>
      </w:r>
      <w:r>
        <w:rPr>
          <w:spacing w:val="9"/>
        </w:rPr>
        <w:t> </w:t>
      </w:r>
      <w:r>
        <w:rPr/>
        <w:t>da</w:t>
      </w:r>
      <w:r>
        <w:rPr>
          <w:spacing w:val="9"/>
        </w:rPr>
        <w:t> </w:t>
      </w:r>
      <w:r>
        <w:rPr/>
        <w:t>consolidação</w:t>
      </w:r>
      <w:r>
        <w:rPr>
          <w:spacing w:val="9"/>
        </w:rPr>
        <w:t> </w:t>
      </w:r>
      <w:r>
        <w:rPr>
          <w:spacing w:val="-2"/>
        </w:rPr>
        <w:t>respectiva.</w:t>
      </w:r>
    </w:p>
    <w:p>
      <w:pPr>
        <w:pStyle w:val="BodyText"/>
        <w:spacing w:before="0"/>
        <w:ind w:left="0"/>
      </w:pPr>
    </w:p>
    <w:p>
      <w:pPr>
        <w:pStyle w:val="BodyText"/>
        <w:spacing w:before="19"/>
        <w:ind w:left="0"/>
      </w:pPr>
    </w:p>
    <w:p>
      <w:pPr>
        <w:pStyle w:val="Heading1"/>
        <w:numPr>
          <w:ilvl w:val="0"/>
          <w:numId w:val="93"/>
        </w:numPr>
        <w:tabs>
          <w:tab w:pos="453" w:val="left" w:leader="none"/>
        </w:tabs>
        <w:spacing w:line="240" w:lineRule="auto" w:before="0" w:after="0"/>
        <w:ind w:left="453" w:right="0" w:hanging="162"/>
        <w:jc w:val="both"/>
      </w:pPr>
      <w:r>
        <w:rPr/>
        <w:t>HABILITAÇÃO</w:t>
      </w:r>
      <w:r>
        <w:rPr>
          <w:spacing w:val="10"/>
        </w:rPr>
        <w:t> </w:t>
      </w:r>
      <w:r>
        <w:rPr/>
        <w:t>FISCAL,</w:t>
      </w:r>
      <w:r>
        <w:rPr>
          <w:spacing w:val="10"/>
        </w:rPr>
        <w:t> </w:t>
      </w:r>
      <w:r>
        <w:rPr/>
        <w:t>SOCIAL</w:t>
      </w:r>
      <w:r>
        <w:rPr>
          <w:spacing w:val="-2"/>
        </w:rPr>
        <w:t> </w:t>
      </w:r>
      <w:r>
        <w:rPr/>
        <w:t>E</w:t>
      </w:r>
      <w:r>
        <w:rPr>
          <w:spacing w:val="7"/>
        </w:rPr>
        <w:t> </w:t>
      </w:r>
      <w:r>
        <w:rPr>
          <w:spacing w:val="-2"/>
        </w:rPr>
        <w:t>TRABALHISTA:</w:t>
      </w:r>
    </w:p>
    <w:p>
      <w:pPr>
        <w:pStyle w:val="BodyText"/>
        <w:spacing w:before="10"/>
        <w:ind w:left="0"/>
        <w:rPr>
          <w:b/>
        </w:rPr>
      </w:pPr>
    </w:p>
    <w:p>
      <w:pPr>
        <w:pStyle w:val="ListParagraph"/>
        <w:numPr>
          <w:ilvl w:val="1"/>
          <w:numId w:val="93"/>
        </w:numPr>
        <w:tabs>
          <w:tab w:pos="535" w:val="left" w:leader="none"/>
        </w:tabs>
        <w:spacing w:line="240" w:lineRule="auto" w:before="0" w:after="0"/>
        <w:ind w:left="535" w:right="0" w:hanging="244"/>
        <w:jc w:val="left"/>
        <w:rPr>
          <w:sz w:val="16"/>
        </w:rPr>
      </w:pPr>
      <w:r>
        <w:rPr>
          <w:sz w:val="16"/>
        </w:rPr>
        <w:t>Inscrição</w:t>
      </w:r>
      <w:r>
        <w:rPr>
          <w:spacing w:val="7"/>
          <w:sz w:val="16"/>
        </w:rPr>
        <w:t> </w:t>
      </w:r>
      <w:r>
        <w:rPr>
          <w:sz w:val="16"/>
        </w:rPr>
        <w:t>no</w:t>
      </w:r>
      <w:r>
        <w:rPr>
          <w:spacing w:val="8"/>
          <w:sz w:val="16"/>
        </w:rPr>
        <w:t> </w:t>
      </w:r>
      <w:r>
        <w:rPr>
          <w:sz w:val="16"/>
        </w:rPr>
        <w:t>Cadastro</w:t>
      </w:r>
      <w:r>
        <w:rPr>
          <w:spacing w:val="8"/>
          <w:sz w:val="16"/>
        </w:rPr>
        <w:t> </w:t>
      </w:r>
      <w:r>
        <w:rPr>
          <w:sz w:val="16"/>
        </w:rPr>
        <w:t>Nacional</w:t>
      </w:r>
      <w:r>
        <w:rPr>
          <w:spacing w:val="8"/>
          <w:sz w:val="16"/>
        </w:rPr>
        <w:t> </w:t>
      </w:r>
      <w:r>
        <w:rPr>
          <w:sz w:val="16"/>
        </w:rPr>
        <w:t>de</w:t>
      </w:r>
      <w:r>
        <w:rPr>
          <w:spacing w:val="7"/>
          <w:sz w:val="16"/>
        </w:rPr>
        <w:t> </w:t>
      </w:r>
      <w:r>
        <w:rPr>
          <w:sz w:val="16"/>
        </w:rPr>
        <w:t>Pessoas</w:t>
      </w:r>
      <w:r>
        <w:rPr>
          <w:spacing w:val="8"/>
          <w:sz w:val="16"/>
        </w:rPr>
        <w:t> </w:t>
      </w:r>
      <w:r>
        <w:rPr>
          <w:sz w:val="16"/>
        </w:rPr>
        <w:t>Jurídicas</w:t>
      </w:r>
      <w:r>
        <w:rPr>
          <w:spacing w:val="8"/>
          <w:sz w:val="16"/>
        </w:rPr>
        <w:t> </w:t>
      </w:r>
      <w:r>
        <w:rPr>
          <w:sz w:val="16"/>
        </w:rPr>
        <w:t>ou</w:t>
      </w:r>
      <w:r>
        <w:rPr>
          <w:spacing w:val="8"/>
          <w:sz w:val="16"/>
        </w:rPr>
        <w:t> </w:t>
      </w:r>
      <w:r>
        <w:rPr>
          <w:sz w:val="16"/>
        </w:rPr>
        <w:t>no</w:t>
      </w:r>
      <w:r>
        <w:rPr>
          <w:spacing w:val="7"/>
          <w:sz w:val="16"/>
        </w:rPr>
        <w:t> </w:t>
      </w:r>
      <w:r>
        <w:rPr>
          <w:sz w:val="16"/>
        </w:rPr>
        <w:t>Cadastro</w:t>
      </w:r>
      <w:r>
        <w:rPr>
          <w:spacing w:val="8"/>
          <w:sz w:val="16"/>
        </w:rPr>
        <w:t> </w:t>
      </w:r>
      <w:r>
        <w:rPr>
          <w:sz w:val="16"/>
        </w:rPr>
        <w:t>de</w:t>
      </w:r>
      <w:r>
        <w:rPr>
          <w:spacing w:val="8"/>
          <w:sz w:val="16"/>
        </w:rPr>
        <w:t> </w:t>
      </w:r>
      <w:r>
        <w:rPr>
          <w:sz w:val="16"/>
        </w:rPr>
        <w:t>Pessoas</w:t>
      </w:r>
      <w:r>
        <w:rPr>
          <w:spacing w:val="8"/>
          <w:sz w:val="16"/>
        </w:rPr>
        <w:t> </w:t>
      </w:r>
      <w:r>
        <w:rPr>
          <w:sz w:val="16"/>
        </w:rPr>
        <w:t>Físicas,</w:t>
      </w:r>
      <w:r>
        <w:rPr>
          <w:spacing w:val="7"/>
          <w:sz w:val="16"/>
        </w:rPr>
        <w:t> </w:t>
      </w:r>
      <w:r>
        <w:rPr>
          <w:sz w:val="16"/>
        </w:rPr>
        <w:t>conforme</w:t>
      </w:r>
      <w:r>
        <w:rPr>
          <w:spacing w:val="8"/>
          <w:sz w:val="16"/>
        </w:rPr>
        <w:t> </w:t>
      </w:r>
      <w:r>
        <w:rPr>
          <w:sz w:val="16"/>
        </w:rPr>
        <w:t>o</w:t>
      </w:r>
      <w:r>
        <w:rPr>
          <w:spacing w:val="8"/>
          <w:sz w:val="16"/>
        </w:rPr>
        <w:t> </w:t>
      </w:r>
      <w:r>
        <w:rPr>
          <w:spacing w:val="-2"/>
          <w:sz w:val="16"/>
        </w:rPr>
        <w:t>caso.</w:t>
      </w:r>
    </w:p>
    <w:p>
      <w:pPr>
        <w:pStyle w:val="BodyText"/>
        <w:spacing w:before="9"/>
        <w:ind w:left="0"/>
      </w:pPr>
    </w:p>
    <w:p>
      <w:pPr>
        <w:pStyle w:val="ListParagraph"/>
        <w:numPr>
          <w:ilvl w:val="1"/>
          <w:numId w:val="93"/>
        </w:numPr>
        <w:tabs>
          <w:tab w:pos="540" w:val="left" w:leader="none"/>
        </w:tabs>
        <w:spacing w:line="252" w:lineRule="auto" w:before="1" w:after="0"/>
        <w:ind w:left="291" w:right="274" w:firstLine="0"/>
        <w:jc w:val="left"/>
        <w:rPr>
          <w:sz w:val="16"/>
        </w:rPr>
      </w:pPr>
      <w:r>
        <w:rPr>
          <w:sz w:val="16"/>
        </w:rPr>
        <w:t>Regularidade</w:t>
      </w:r>
      <w:r>
        <w:rPr>
          <w:spacing w:val="14"/>
          <w:sz w:val="16"/>
        </w:rPr>
        <w:t> </w:t>
      </w:r>
      <w:r>
        <w:rPr>
          <w:sz w:val="16"/>
        </w:rPr>
        <w:t>fiscal</w:t>
      </w:r>
      <w:r>
        <w:rPr>
          <w:spacing w:val="14"/>
          <w:sz w:val="16"/>
        </w:rPr>
        <w:t> </w:t>
      </w:r>
      <w:r>
        <w:rPr>
          <w:sz w:val="16"/>
        </w:rPr>
        <w:t>perante</w:t>
      </w:r>
      <w:r>
        <w:rPr>
          <w:spacing w:val="14"/>
          <w:sz w:val="16"/>
        </w:rPr>
        <w:t> </w:t>
      </w:r>
      <w:r>
        <w:rPr>
          <w:sz w:val="16"/>
        </w:rPr>
        <w:t>a</w:t>
      </w:r>
      <w:r>
        <w:rPr>
          <w:spacing w:val="14"/>
          <w:sz w:val="16"/>
        </w:rPr>
        <w:t> </w:t>
      </w:r>
      <w:r>
        <w:rPr>
          <w:sz w:val="16"/>
        </w:rPr>
        <w:t>Fazenda</w:t>
      </w:r>
      <w:r>
        <w:rPr>
          <w:spacing w:val="14"/>
          <w:sz w:val="16"/>
        </w:rPr>
        <w:t> </w:t>
      </w:r>
      <w:r>
        <w:rPr>
          <w:sz w:val="16"/>
        </w:rPr>
        <w:t>Nacional,</w:t>
      </w:r>
      <w:r>
        <w:rPr>
          <w:spacing w:val="14"/>
          <w:sz w:val="16"/>
        </w:rPr>
        <w:t> </w:t>
      </w:r>
      <w:r>
        <w:rPr>
          <w:sz w:val="16"/>
        </w:rPr>
        <w:t>mediante</w:t>
      </w:r>
      <w:r>
        <w:rPr>
          <w:spacing w:val="14"/>
          <w:sz w:val="16"/>
        </w:rPr>
        <w:t> </w:t>
      </w:r>
      <w:r>
        <w:rPr>
          <w:sz w:val="16"/>
        </w:rPr>
        <w:t>apresentação</w:t>
      </w:r>
      <w:r>
        <w:rPr>
          <w:spacing w:val="14"/>
          <w:sz w:val="16"/>
        </w:rPr>
        <w:t> </w:t>
      </w:r>
      <w:r>
        <w:rPr>
          <w:sz w:val="16"/>
        </w:rPr>
        <w:t>de</w:t>
      </w:r>
      <w:r>
        <w:rPr>
          <w:spacing w:val="14"/>
          <w:sz w:val="16"/>
        </w:rPr>
        <w:t> </w:t>
      </w:r>
      <w:r>
        <w:rPr>
          <w:sz w:val="16"/>
        </w:rPr>
        <w:t>certidão</w:t>
      </w:r>
      <w:r>
        <w:rPr>
          <w:spacing w:val="14"/>
          <w:sz w:val="16"/>
        </w:rPr>
        <w:t> </w:t>
      </w:r>
      <w:r>
        <w:rPr>
          <w:sz w:val="16"/>
        </w:rPr>
        <w:t>expedida</w:t>
      </w:r>
      <w:r>
        <w:rPr>
          <w:spacing w:val="14"/>
          <w:sz w:val="16"/>
        </w:rPr>
        <w:t> </w:t>
      </w:r>
      <w:r>
        <w:rPr>
          <w:sz w:val="16"/>
        </w:rPr>
        <w:t>conjuntamente</w:t>
      </w:r>
      <w:r>
        <w:rPr>
          <w:spacing w:val="14"/>
          <w:sz w:val="16"/>
        </w:rPr>
        <w:t> </w:t>
      </w:r>
      <w:r>
        <w:rPr>
          <w:sz w:val="16"/>
        </w:rPr>
        <w:t>pela</w:t>
      </w:r>
      <w:r>
        <w:rPr>
          <w:spacing w:val="14"/>
          <w:sz w:val="16"/>
        </w:rPr>
        <w:t> </w:t>
      </w:r>
      <w:r>
        <w:rPr>
          <w:sz w:val="16"/>
        </w:rPr>
        <w:t>Secretaria</w:t>
      </w:r>
      <w:r>
        <w:rPr>
          <w:spacing w:val="14"/>
          <w:sz w:val="16"/>
        </w:rPr>
        <w:t> </w:t>
      </w:r>
      <w:r>
        <w:rPr>
          <w:sz w:val="16"/>
        </w:rPr>
        <w:t>da</w:t>
      </w:r>
      <w:r>
        <w:rPr>
          <w:spacing w:val="14"/>
          <w:sz w:val="16"/>
        </w:rPr>
        <w:t> </w:t>
      </w:r>
      <w:r>
        <w:rPr>
          <w:sz w:val="16"/>
        </w:rPr>
        <w:t>Receita</w:t>
      </w:r>
      <w:r>
        <w:rPr>
          <w:spacing w:val="14"/>
          <w:sz w:val="16"/>
        </w:rPr>
        <w:t> </w:t>
      </w:r>
      <w:r>
        <w:rPr>
          <w:sz w:val="16"/>
        </w:rPr>
        <w:t>Federal</w:t>
      </w:r>
      <w:r>
        <w:rPr>
          <w:spacing w:val="14"/>
          <w:sz w:val="16"/>
        </w:rPr>
        <w:t> </w:t>
      </w:r>
      <w:r>
        <w:rPr>
          <w:sz w:val="16"/>
        </w:rPr>
        <w:t>do</w:t>
      </w:r>
      <w:r>
        <w:rPr>
          <w:spacing w:val="14"/>
          <w:sz w:val="16"/>
        </w:rPr>
        <w:t> </w:t>
      </w:r>
      <w:r>
        <w:rPr>
          <w:sz w:val="16"/>
        </w:rPr>
        <w:t>Brasil</w:t>
      </w:r>
      <w:r>
        <w:rPr>
          <w:spacing w:val="14"/>
          <w:sz w:val="16"/>
        </w:rPr>
        <w:t> </w:t>
      </w:r>
      <w:r>
        <w:rPr>
          <w:sz w:val="16"/>
        </w:rPr>
        <w:t>(RFB)</w:t>
      </w:r>
      <w:r>
        <w:rPr>
          <w:spacing w:val="14"/>
          <w:sz w:val="16"/>
        </w:rPr>
        <w:t> </w:t>
      </w:r>
      <w:r>
        <w:rPr>
          <w:sz w:val="16"/>
        </w:rPr>
        <w:t>e</w:t>
      </w:r>
      <w:r>
        <w:rPr>
          <w:spacing w:val="14"/>
          <w:sz w:val="16"/>
        </w:rPr>
        <w:t> </w:t>
      </w:r>
      <w:r>
        <w:rPr>
          <w:sz w:val="16"/>
        </w:rPr>
        <w:t>pela</w:t>
      </w:r>
      <w:r>
        <w:rPr>
          <w:spacing w:val="14"/>
          <w:sz w:val="16"/>
        </w:rPr>
        <w:t> </w:t>
      </w:r>
      <w:r>
        <w:rPr>
          <w:sz w:val="16"/>
        </w:rPr>
        <w:t>Procuradoria-Geral</w:t>
      </w:r>
      <w:r>
        <w:rPr>
          <w:spacing w:val="14"/>
          <w:sz w:val="16"/>
        </w:rPr>
        <w:t> </w:t>
      </w:r>
      <w:r>
        <w:rPr>
          <w:sz w:val="16"/>
        </w:rPr>
        <w:t>da</w:t>
      </w:r>
      <w:r>
        <w:rPr>
          <w:spacing w:val="14"/>
          <w:sz w:val="16"/>
        </w:rPr>
        <w:t> </w:t>
      </w:r>
      <w:r>
        <w:rPr>
          <w:sz w:val="16"/>
        </w:rPr>
        <w:t>Fazenda</w:t>
      </w:r>
      <w:r>
        <w:rPr>
          <w:spacing w:val="14"/>
          <w:sz w:val="16"/>
        </w:rPr>
        <w:t> </w:t>
      </w:r>
      <w:r>
        <w:rPr>
          <w:sz w:val="16"/>
        </w:rPr>
        <w:t>Nacional</w:t>
      </w:r>
      <w:r>
        <w:rPr>
          <w:spacing w:val="14"/>
          <w:sz w:val="16"/>
        </w:rPr>
        <w:t> </w:t>
      </w:r>
      <w:r>
        <w:rPr>
          <w:sz w:val="16"/>
        </w:rPr>
        <w:t>(PGFN),</w:t>
      </w:r>
      <w:r>
        <w:rPr>
          <w:spacing w:val="40"/>
          <w:sz w:val="16"/>
        </w:rPr>
        <w:t> </w:t>
      </w:r>
      <w:r>
        <w:rPr>
          <w:sz w:val="16"/>
        </w:rPr>
        <w:t>referente a todos os créditos tributários federais e à Dívida Ativa da União (DAU) por elas administrados, inclusive aqueles relativos à Seguridade Social.</w:t>
      </w:r>
    </w:p>
    <w:p>
      <w:pPr>
        <w:pStyle w:val="BodyText"/>
        <w:spacing w:before="1"/>
        <w:ind w:left="0"/>
      </w:pPr>
    </w:p>
    <w:p>
      <w:pPr>
        <w:pStyle w:val="ListParagraph"/>
        <w:numPr>
          <w:ilvl w:val="1"/>
          <w:numId w:val="93"/>
        </w:numPr>
        <w:tabs>
          <w:tab w:pos="535" w:val="left" w:leader="none"/>
        </w:tabs>
        <w:spacing w:line="240" w:lineRule="auto" w:before="0" w:after="0"/>
        <w:ind w:left="535" w:right="0" w:hanging="244"/>
        <w:jc w:val="left"/>
        <w:rPr>
          <w:sz w:val="16"/>
        </w:rPr>
      </w:pPr>
      <w:r>
        <w:rPr>
          <w:sz w:val="16"/>
        </w:rPr>
        <w:t>Regularidade</w:t>
      </w:r>
      <w:r>
        <w:rPr>
          <w:spacing w:val="5"/>
          <w:sz w:val="16"/>
        </w:rPr>
        <w:t> </w:t>
      </w:r>
      <w:r>
        <w:rPr>
          <w:sz w:val="16"/>
        </w:rPr>
        <w:t>com</w:t>
      </w:r>
      <w:r>
        <w:rPr>
          <w:spacing w:val="6"/>
          <w:sz w:val="16"/>
        </w:rPr>
        <w:t> </w:t>
      </w:r>
      <w:r>
        <w:rPr>
          <w:sz w:val="16"/>
        </w:rPr>
        <w:t>o</w:t>
      </w:r>
      <w:r>
        <w:rPr>
          <w:spacing w:val="6"/>
          <w:sz w:val="16"/>
        </w:rPr>
        <w:t> </w:t>
      </w:r>
      <w:r>
        <w:rPr>
          <w:sz w:val="16"/>
        </w:rPr>
        <w:t>Fundo</w:t>
      </w:r>
      <w:r>
        <w:rPr>
          <w:spacing w:val="6"/>
          <w:sz w:val="16"/>
        </w:rPr>
        <w:t> </w:t>
      </w:r>
      <w:r>
        <w:rPr>
          <w:sz w:val="16"/>
        </w:rPr>
        <w:t>de</w:t>
      </w:r>
      <w:r>
        <w:rPr>
          <w:spacing w:val="6"/>
          <w:sz w:val="16"/>
        </w:rPr>
        <w:t> </w:t>
      </w:r>
      <w:r>
        <w:rPr>
          <w:sz w:val="16"/>
        </w:rPr>
        <w:t>Garantia</w:t>
      </w:r>
      <w:r>
        <w:rPr>
          <w:spacing w:val="6"/>
          <w:sz w:val="16"/>
        </w:rPr>
        <w:t> </w:t>
      </w:r>
      <w:r>
        <w:rPr>
          <w:sz w:val="16"/>
        </w:rPr>
        <w:t>do</w:t>
      </w:r>
      <w:r>
        <w:rPr>
          <w:spacing w:val="3"/>
          <w:sz w:val="16"/>
        </w:rPr>
        <w:t> </w:t>
      </w:r>
      <w:r>
        <w:rPr>
          <w:sz w:val="16"/>
        </w:rPr>
        <w:t>Tempo</w:t>
      </w:r>
      <w:r>
        <w:rPr>
          <w:spacing w:val="6"/>
          <w:sz w:val="16"/>
        </w:rPr>
        <w:t> </w:t>
      </w:r>
      <w:r>
        <w:rPr>
          <w:sz w:val="16"/>
        </w:rPr>
        <w:t>de</w:t>
      </w:r>
      <w:r>
        <w:rPr>
          <w:spacing w:val="6"/>
          <w:sz w:val="16"/>
        </w:rPr>
        <w:t> </w:t>
      </w:r>
      <w:r>
        <w:rPr>
          <w:sz w:val="16"/>
        </w:rPr>
        <w:t>Serviço</w:t>
      </w:r>
      <w:r>
        <w:rPr>
          <w:spacing w:val="6"/>
          <w:sz w:val="16"/>
        </w:rPr>
        <w:t> </w:t>
      </w:r>
      <w:r>
        <w:rPr>
          <w:spacing w:val="-2"/>
          <w:sz w:val="16"/>
        </w:rPr>
        <w:t>(FGTS).</w:t>
      </w:r>
    </w:p>
    <w:p>
      <w:pPr>
        <w:pStyle w:val="BodyText"/>
        <w:spacing w:before="19"/>
        <w:ind w:left="0"/>
      </w:pPr>
    </w:p>
    <w:p>
      <w:pPr>
        <w:pStyle w:val="ListParagraph"/>
        <w:numPr>
          <w:ilvl w:val="1"/>
          <w:numId w:val="93"/>
        </w:numPr>
        <w:tabs>
          <w:tab w:pos="549" w:val="left" w:leader="none"/>
        </w:tabs>
        <w:spacing w:line="252" w:lineRule="auto" w:before="1" w:after="0"/>
        <w:ind w:left="291" w:right="274" w:firstLine="0"/>
        <w:jc w:val="left"/>
        <w:rPr>
          <w:sz w:val="16"/>
        </w:rPr>
      </w:pPr>
      <w:r>
        <w:rPr>
          <w:sz w:val="16"/>
        </w:rPr>
        <w:t>Declaração</w:t>
      </w:r>
      <w:r>
        <w:rPr>
          <w:spacing w:val="19"/>
          <w:sz w:val="16"/>
        </w:rPr>
        <w:t> </w:t>
      </w:r>
      <w:r>
        <w:rPr>
          <w:sz w:val="16"/>
        </w:rPr>
        <w:t>de</w:t>
      </w:r>
      <w:r>
        <w:rPr>
          <w:spacing w:val="19"/>
          <w:sz w:val="16"/>
        </w:rPr>
        <w:t> </w:t>
      </w:r>
      <w:r>
        <w:rPr>
          <w:sz w:val="16"/>
        </w:rPr>
        <w:t>que</w:t>
      </w:r>
      <w:r>
        <w:rPr>
          <w:spacing w:val="19"/>
          <w:sz w:val="16"/>
        </w:rPr>
        <w:t> </w:t>
      </w:r>
      <w:r>
        <w:rPr>
          <w:sz w:val="16"/>
        </w:rPr>
        <w:t>não</w:t>
      </w:r>
      <w:r>
        <w:rPr>
          <w:spacing w:val="19"/>
          <w:sz w:val="16"/>
        </w:rPr>
        <w:t> </w:t>
      </w:r>
      <w:r>
        <w:rPr>
          <w:sz w:val="16"/>
        </w:rPr>
        <w:t>emprega</w:t>
      </w:r>
      <w:r>
        <w:rPr>
          <w:spacing w:val="19"/>
          <w:sz w:val="16"/>
        </w:rPr>
        <w:t> </w:t>
      </w:r>
      <w:r>
        <w:rPr>
          <w:sz w:val="16"/>
        </w:rPr>
        <w:t>menor</w:t>
      </w:r>
      <w:r>
        <w:rPr>
          <w:spacing w:val="19"/>
          <w:sz w:val="16"/>
        </w:rPr>
        <w:t> </w:t>
      </w:r>
      <w:r>
        <w:rPr>
          <w:sz w:val="16"/>
        </w:rPr>
        <w:t>de</w:t>
      </w:r>
      <w:r>
        <w:rPr>
          <w:spacing w:val="19"/>
          <w:sz w:val="16"/>
        </w:rPr>
        <w:t> </w:t>
      </w:r>
      <w:r>
        <w:rPr>
          <w:sz w:val="16"/>
        </w:rPr>
        <w:t>18</w:t>
      </w:r>
      <w:r>
        <w:rPr>
          <w:spacing w:val="19"/>
          <w:sz w:val="16"/>
        </w:rPr>
        <w:t> </w:t>
      </w:r>
      <w:r>
        <w:rPr>
          <w:sz w:val="16"/>
        </w:rPr>
        <w:t>anos</w:t>
      </w:r>
      <w:r>
        <w:rPr>
          <w:spacing w:val="19"/>
          <w:sz w:val="16"/>
        </w:rPr>
        <w:t> </w:t>
      </w:r>
      <w:r>
        <w:rPr>
          <w:sz w:val="16"/>
        </w:rPr>
        <w:t>em</w:t>
      </w:r>
      <w:r>
        <w:rPr>
          <w:spacing w:val="19"/>
          <w:sz w:val="16"/>
        </w:rPr>
        <w:t> </w:t>
      </w:r>
      <w:r>
        <w:rPr>
          <w:sz w:val="16"/>
        </w:rPr>
        <w:t>trabalho</w:t>
      </w:r>
      <w:r>
        <w:rPr>
          <w:spacing w:val="19"/>
          <w:sz w:val="16"/>
        </w:rPr>
        <w:t> </w:t>
      </w:r>
      <w:r>
        <w:rPr>
          <w:sz w:val="16"/>
        </w:rPr>
        <w:t>noturno,</w:t>
      </w:r>
      <w:r>
        <w:rPr>
          <w:spacing w:val="19"/>
          <w:sz w:val="16"/>
        </w:rPr>
        <w:t> </w:t>
      </w:r>
      <w:r>
        <w:rPr>
          <w:sz w:val="16"/>
        </w:rPr>
        <w:t>perigoso</w:t>
      </w:r>
      <w:r>
        <w:rPr>
          <w:spacing w:val="19"/>
          <w:sz w:val="16"/>
        </w:rPr>
        <w:t> </w:t>
      </w:r>
      <w:r>
        <w:rPr>
          <w:sz w:val="16"/>
        </w:rPr>
        <w:t>ou</w:t>
      </w:r>
      <w:r>
        <w:rPr>
          <w:spacing w:val="19"/>
          <w:sz w:val="16"/>
        </w:rPr>
        <w:t> </w:t>
      </w:r>
      <w:r>
        <w:rPr>
          <w:sz w:val="16"/>
        </w:rPr>
        <w:t>insalubre</w:t>
      </w:r>
      <w:r>
        <w:rPr>
          <w:spacing w:val="19"/>
          <w:sz w:val="16"/>
        </w:rPr>
        <w:t> </w:t>
      </w:r>
      <w:r>
        <w:rPr>
          <w:sz w:val="16"/>
        </w:rPr>
        <w:t>e</w:t>
      </w:r>
      <w:r>
        <w:rPr>
          <w:spacing w:val="19"/>
          <w:sz w:val="16"/>
        </w:rPr>
        <w:t> </w:t>
      </w:r>
      <w:r>
        <w:rPr>
          <w:sz w:val="16"/>
        </w:rPr>
        <w:t>não</w:t>
      </w:r>
      <w:r>
        <w:rPr>
          <w:spacing w:val="19"/>
          <w:sz w:val="16"/>
        </w:rPr>
        <w:t> </w:t>
      </w:r>
      <w:r>
        <w:rPr>
          <w:sz w:val="16"/>
        </w:rPr>
        <w:t>emprega</w:t>
      </w:r>
      <w:r>
        <w:rPr>
          <w:spacing w:val="19"/>
          <w:sz w:val="16"/>
        </w:rPr>
        <w:t> </w:t>
      </w:r>
      <w:r>
        <w:rPr>
          <w:sz w:val="16"/>
        </w:rPr>
        <w:t>menor</w:t>
      </w:r>
      <w:r>
        <w:rPr>
          <w:spacing w:val="19"/>
          <w:sz w:val="16"/>
        </w:rPr>
        <w:t> </w:t>
      </w:r>
      <w:r>
        <w:rPr>
          <w:sz w:val="16"/>
        </w:rPr>
        <w:t>de</w:t>
      </w:r>
      <w:r>
        <w:rPr>
          <w:spacing w:val="19"/>
          <w:sz w:val="16"/>
        </w:rPr>
        <w:t> </w:t>
      </w:r>
      <w:r>
        <w:rPr>
          <w:sz w:val="16"/>
        </w:rPr>
        <w:t>16</w:t>
      </w:r>
      <w:r>
        <w:rPr>
          <w:spacing w:val="19"/>
          <w:sz w:val="16"/>
        </w:rPr>
        <w:t> </w:t>
      </w:r>
      <w:r>
        <w:rPr>
          <w:sz w:val="16"/>
        </w:rPr>
        <w:t>anos,</w:t>
      </w:r>
      <w:r>
        <w:rPr>
          <w:spacing w:val="19"/>
          <w:sz w:val="16"/>
        </w:rPr>
        <w:t> </w:t>
      </w:r>
      <w:r>
        <w:rPr>
          <w:sz w:val="16"/>
        </w:rPr>
        <w:t>salvo</w:t>
      </w:r>
      <w:r>
        <w:rPr>
          <w:spacing w:val="19"/>
          <w:sz w:val="16"/>
        </w:rPr>
        <w:t> </w:t>
      </w:r>
      <w:r>
        <w:rPr>
          <w:sz w:val="16"/>
        </w:rPr>
        <w:t>menor,</w:t>
      </w:r>
      <w:r>
        <w:rPr>
          <w:spacing w:val="19"/>
          <w:sz w:val="16"/>
        </w:rPr>
        <w:t> </w:t>
      </w:r>
      <w:r>
        <w:rPr>
          <w:sz w:val="16"/>
        </w:rPr>
        <w:t>a</w:t>
      </w:r>
      <w:r>
        <w:rPr>
          <w:spacing w:val="19"/>
          <w:sz w:val="16"/>
        </w:rPr>
        <w:t> </w:t>
      </w:r>
      <w:r>
        <w:rPr>
          <w:sz w:val="16"/>
        </w:rPr>
        <w:t>partir</w:t>
      </w:r>
      <w:r>
        <w:rPr>
          <w:spacing w:val="19"/>
          <w:sz w:val="16"/>
        </w:rPr>
        <w:t> </w:t>
      </w:r>
      <w:r>
        <w:rPr>
          <w:sz w:val="16"/>
        </w:rPr>
        <w:t>de</w:t>
      </w:r>
      <w:r>
        <w:rPr>
          <w:spacing w:val="19"/>
          <w:sz w:val="16"/>
        </w:rPr>
        <w:t> </w:t>
      </w:r>
      <w:r>
        <w:rPr>
          <w:sz w:val="16"/>
        </w:rPr>
        <w:t>14</w:t>
      </w:r>
      <w:r>
        <w:rPr>
          <w:spacing w:val="19"/>
          <w:sz w:val="16"/>
        </w:rPr>
        <w:t> </w:t>
      </w:r>
      <w:r>
        <w:rPr>
          <w:sz w:val="16"/>
        </w:rPr>
        <w:t>anos,</w:t>
      </w:r>
      <w:r>
        <w:rPr>
          <w:spacing w:val="19"/>
          <w:sz w:val="16"/>
        </w:rPr>
        <w:t> </w:t>
      </w:r>
      <w:r>
        <w:rPr>
          <w:sz w:val="16"/>
        </w:rPr>
        <w:t>na</w:t>
      </w:r>
      <w:r>
        <w:rPr>
          <w:spacing w:val="19"/>
          <w:sz w:val="16"/>
        </w:rPr>
        <w:t> </w:t>
      </w:r>
      <w:r>
        <w:rPr>
          <w:sz w:val="16"/>
        </w:rPr>
        <w:t>condição</w:t>
      </w:r>
      <w:r>
        <w:rPr>
          <w:spacing w:val="19"/>
          <w:sz w:val="16"/>
        </w:rPr>
        <w:t> </w:t>
      </w:r>
      <w:r>
        <w:rPr>
          <w:sz w:val="16"/>
        </w:rPr>
        <w:t>de</w:t>
      </w:r>
      <w:r>
        <w:rPr>
          <w:spacing w:val="19"/>
          <w:sz w:val="16"/>
        </w:rPr>
        <w:t> </w:t>
      </w:r>
      <w:r>
        <w:rPr>
          <w:sz w:val="16"/>
        </w:rPr>
        <w:t>aprendiz,</w:t>
      </w:r>
      <w:r>
        <w:rPr>
          <w:spacing w:val="19"/>
          <w:sz w:val="16"/>
        </w:rPr>
        <w:t> </w:t>
      </w:r>
      <w:r>
        <w:rPr>
          <w:sz w:val="16"/>
        </w:rPr>
        <w:t>nos</w:t>
      </w:r>
      <w:r>
        <w:rPr>
          <w:spacing w:val="19"/>
          <w:sz w:val="16"/>
        </w:rPr>
        <w:t> </w:t>
      </w:r>
      <w:r>
        <w:rPr>
          <w:sz w:val="16"/>
        </w:rPr>
        <w:t>termos</w:t>
      </w:r>
      <w:r>
        <w:rPr>
          <w:spacing w:val="19"/>
          <w:sz w:val="16"/>
        </w:rPr>
        <w:t> </w:t>
      </w:r>
      <w:r>
        <w:rPr>
          <w:sz w:val="16"/>
        </w:rPr>
        <w:t>do</w:t>
      </w:r>
      <w:r>
        <w:rPr>
          <w:spacing w:val="19"/>
          <w:sz w:val="16"/>
        </w:rPr>
        <w:t> </w:t>
      </w:r>
      <w:r>
        <w:rPr>
          <w:sz w:val="16"/>
        </w:rPr>
        <w:t>artigo</w:t>
      </w:r>
      <w:r>
        <w:rPr>
          <w:spacing w:val="19"/>
          <w:sz w:val="16"/>
        </w:rPr>
        <w:t> </w:t>
      </w:r>
      <w:r>
        <w:rPr>
          <w:sz w:val="16"/>
        </w:rPr>
        <w:t>7°,</w:t>
      </w:r>
      <w:r>
        <w:rPr>
          <w:spacing w:val="40"/>
          <w:sz w:val="16"/>
        </w:rPr>
        <w:t> </w:t>
      </w:r>
      <w:r>
        <w:rPr>
          <w:sz w:val="16"/>
        </w:rPr>
        <w:t>XXXIII, da Constituição.</w:t>
      </w:r>
    </w:p>
    <w:p>
      <w:pPr>
        <w:pStyle w:val="BodyText"/>
        <w:spacing w:before="0"/>
        <w:ind w:left="0"/>
      </w:pPr>
    </w:p>
    <w:p>
      <w:pPr>
        <w:pStyle w:val="ListParagraph"/>
        <w:numPr>
          <w:ilvl w:val="1"/>
          <w:numId w:val="93"/>
        </w:numPr>
        <w:tabs>
          <w:tab w:pos="544" w:val="left" w:leader="none"/>
        </w:tabs>
        <w:spacing w:line="252" w:lineRule="auto" w:before="1" w:after="0"/>
        <w:ind w:left="291" w:right="274" w:firstLine="0"/>
        <w:jc w:val="both"/>
        <w:rPr>
          <w:sz w:val="16"/>
        </w:rPr>
      </w:pPr>
      <w:r>
        <w:rPr>
          <w:sz w:val="16"/>
        </w:rPr>
        <w:t>Prova de inexistência de débitos inadimplidos perante a Justiça do Trabalho, mediante a apresentação de certidão negativa ou positiva com efeito de negativa, nos termos do Título VII-A da Consolidação das Leis </w:t>
      </w:r>
      <w:r>
        <w:rPr>
          <w:sz w:val="16"/>
        </w:rPr>
        <w:t>do</w:t>
      </w:r>
      <w:r>
        <w:rPr>
          <w:spacing w:val="40"/>
          <w:sz w:val="16"/>
        </w:rPr>
        <w:t> </w:t>
      </w:r>
      <w:r>
        <w:rPr>
          <w:sz w:val="16"/>
        </w:rPr>
        <w:t>Trabalho, aprovada pelo Decreto-Lei nº 5.452, de 1º de maio de 1943.</w:t>
      </w:r>
    </w:p>
    <w:p>
      <w:pPr>
        <w:pStyle w:val="BodyText"/>
        <w:spacing w:before="1"/>
        <w:ind w:left="0"/>
      </w:pPr>
    </w:p>
    <w:p>
      <w:pPr>
        <w:pStyle w:val="ListParagraph"/>
        <w:numPr>
          <w:ilvl w:val="1"/>
          <w:numId w:val="93"/>
        </w:numPr>
        <w:tabs>
          <w:tab w:pos="535" w:val="left" w:leader="none"/>
        </w:tabs>
        <w:spacing w:line="240" w:lineRule="auto" w:before="0" w:after="0"/>
        <w:ind w:left="535" w:right="0" w:hanging="244"/>
        <w:jc w:val="left"/>
        <w:rPr>
          <w:sz w:val="16"/>
        </w:rPr>
      </w:pPr>
      <w:r>
        <w:rPr>
          <w:sz w:val="16"/>
        </w:rPr>
        <w:t>Prova</w:t>
      </w:r>
      <w:r>
        <w:rPr>
          <w:spacing w:val="7"/>
          <w:sz w:val="16"/>
        </w:rPr>
        <w:t> </w:t>
      </w:r>
      <w:r>
        <w:rPr>
          <w:sz w:val="16"/>
        </w:rPr>
        <w:t>de</w:t>
      </w:r>
      <w:r>
        <w:rPr>
          <w:spacing w:val="8"/>
          <w:sz w:val="16"/>
        </w:rPr>
        <w:t> </w:t>
      </w:r>
      <w:r>
        <w:rPr>
          <w:sz w:val="16"/>
        </w:rPr>
        <w:t>inscrição</w:t>
      </w:r>
      <w:r>
        <w:rPr>
          <w:spacing w:val="7"/>
          <w:sz w:val="16"/>
        </w:rPr>
        <w:t> </w:t>
      </w:r>
      <w:r>
        <w:rPr>
          <w:sz w:val="16"/>
        </w:rPr>
        <w:t>no</w:t>
      </w:r>
      <w:r>
        <w:rPr>
          <w:spacing w:val="8"/>
          <w:sz w:val="16"/>
        </w:rPr>
        <w:t> </w:t>
      </w:r>
      <w:r>
        <w:rPr>
          <w:sz w:val="16"/>
        </w:rPr>
        <w:t>cadastro</w:t>
      </w:r>
      <w:r>
        <w:rPr>
          <w:spacing w:val="8"/>
          <w:sz w:val="16"/>
        </w:rPr>
        <w:t> </w:t>
      </w:r>
      <w:r>
        <w:rPr>
          <w:sz w:val="16"/>
        </w:rPr>
        <w:t>de</w:t>
      </w:r>
      <w:r>
        <w:rPr>
          <w:spacing w:val="7"/>
          <w:sz w:val="16"/>
        </w:rPr>
        <w:t> </w:t>
      </w:r>
      <w:r>
        <w:rPr>
          <w:sz w:val="16"/>
        </w:rPr>
        <w:t>contribuintes</w:t>
      </w:r>
      <w:r>
        <w:rPr>
          <w:spacing w:val="8"/>
          <w:sz w:val="16"/>
        </w:rPr>
        <w:t> </w:t>
      </w:r>
      <w:r>
        <w:rPr>
          <w:b/>
          <w:sz w:val="16"/>
        </w:rPr>
        <w:t>estadual/distrital</w:t>
      </w:r>
      <w:r>
        <w:rPr>
          <w:b/>
          <w:spacing w:val="8"/>
          <w:sz w:val="16"/>
        </w:rPr>
        <w:t> </w:t>
      </w:r>
      <w:r>
        <w:rPr>
          <w:b/>
          <w:sz w:val="16"/>
        </w:rPr>
        <w:t>ou</w:t>
      </w:r>
      <w:r>
        <w:rPr>
          <w:b/>
          <w:spacing w:val="7"/>
          <w:sz w:val="16"/>
        </w:rPr>
        <w:t> </w:t>
      </w:r>
      <w:r>
        <w:rPr>
          <w:b/>
          <w:sz w:val="16"/>
        </w:rPr>
        <w:t>municipal</w:t>
      </w:r>
      <w:r>
        <w:rPr>
          <w:sz w:val="16"/>
        </w:rPr>
        <w:t>,</w:t>
      </w:r>
      <w:r>
        <w:rPr>
          <w:spacing w:val="8"/>
          <w:sz w:val="16"/>
        </w:rPr>
        <w:t> </w:t>
      </w:r>
      <w:r>
        <w:rPr>
          <w:sz w:val="16"/>
        </w:rPr>
        <w:t>relativo</w:t>
      </w:r>
      <w:r>
        <w:rPr>
          <w:spacing w:val="7"/>
          <w:sz w:val="16"/>
        </w:rPr>
        <w:t> </w:t>
      </w:r>
      <w:r>
        <w:rPr>
          <w:sz w:val="16"/>
        </w:rPr>
        <w:t>ao</w:t>
      </w:r>
      <w:r>
        <w:rPr>
          <w:spacing w:val="8"/>
          <w:sz w:val="16"/>
        </w:rPr>
        <w:t> </w:t>
      </w:r>
      <w:r>
        <w:rPr>
          <w:sz w:val="16"/>
        </w:rPr>
        <w:t>domicílio</w:t>
      </w:r>
      <w:r>
        <w:rPr>
          <w:spacing w:val="8"/>
          <w:sz w:val="16"/>
        </w:rPr>
        <w:t> </w:t>
      </w:r>
      <w:r>
        <w:rPr>
          <w:sz w:val="16"/>
        </w:rPr>
        <w:t>ou</w:t>
      </w:r>
      <w:r>
        <w:rPr>
          <w:spacing w:val="7"/>
          <w:sz w:val="16"/>
        </w:rPr>
        <w:t> </w:t>
      </w:r>
      <w:r>
        <w:rPr>
          <w:sz w:val="16"/>
        </w:rPr>
        <w:t>sede</w:t>
      </w:r>
      <w:r>
        <w:rPr>
          <w:spacing w:val="8"/>
          <w:sz w:val="16"/>
        </w:rPr>
        <w:t> </w:t>
      </w:r>
      <w:r>
        <w:rPr>
          <w:sz w:val="16"/>
        </w:rPr>
        <w:t>do</w:t>
      </w:r>
      <w:r>
        <w:rPr>
          <w:spacing w:val="8"/>
          <w:sz w:val="16"/>
        </w:rPr>
        <w:t> </w:t>
      </w:r>
      <w:r>
        <w:rPr>
          <w:sz w:val="16"/>
        </w:rPr>
        <w:t>fornecedor,</w:t>
      </w:r>
      <w:r>
        <w:rPr>
          <w:spacing w:val="7"/>
          <w:sz w:val="16"/>
        </w:rPr>
        <w:t> </w:t>
      </w:r>
      <w:r>
        <w:rPr>
          <w:sz w:val="16"/>
        </w:rPr>
        <w:t>pertinente</w:t>
      </w:r>
      <w:r>
        <w:rPr>
          <w:spacing w:val="8"/>
          <w:sz w:val="16"/>
        </w:rPr>
        <w:t> </w:t>
      </w:r>
      <w:r>
        <w:rPr>
          <w:sz w:val="16"/>
        </w:rPr>
        <w:t>ao</w:t>
      </w:r>
      <w:r>
        <w:rPr>
          <w:spacing w:val="7"/>
          <w:sz w:val="16"/>
        </w:rPr>
        <w:t> </w:t>
      </w:r>
      <w:r>
        <w:rPr>
          <w:sz w:val="16"/>
        </w:rPr>
        <w:t>seu</w:t>
      </w:r>
      <w:r>
        <w:rPr>
          <w:spacing w:val="8"/>
          <w:sz w:val="16"/>
        </w:rPr>
        <w:t> </w:t>
      </w:r>
      <w:r>
        <w:rPr>
          <w:sz w:val="16"/>
        </w:rPr>
        <w:t>ramo</w:t>
      </w:r>
      <w:r>
        <w:rPr>
          <w:spacing w:val="8"/>
          <w:sz w:val="16"/>
        </w:rPr>
        <w:t> </w:t>
      </w:r>
      <w:r>
        <w:rPr>
          <w:sz w:val="16"/>
        </w:rPr>
        <w:t>de</w:t>
      </w:r>
      <w:r>
        <w:rPr>
          <w:spacing w:val="7"/>
          <w:sz w:val="16"/>
        </w:rPr>
        <w:t> </w:t>
      </w:r>
      <w:r>
        <w:rPr>
          <w:sz w:val="16"/>
        </w:rPr>
        <w:t>atividade</w:t>
      </w:r>
      <w:r>
        <w:rPr>
          <w:spacing w:val="8"/>
          <w:sz w:val="16"/>
        </w:rPr>
        <w:t> </w:t>
      </w:r>
      <w:r>
        <w:rPr>
          <w:sz w:val="16"/>
        </w:rPr>
        <w:t>e</w:t>
      </w:r>
      <w:r>
        <w:rPr>
          <w:spacing w:val="8"/>
          <w:sz w:val="16"/>
        </w:rPr>
        <w:t> </w:t>
      </w:r>
      <w:r>
        <w:rPr>
          <w:sz w:val="16"/>
        </w:rPr>
        <w:t>compatível</w:t>
      </w:r>
      <w:r>
        <w:rPr>
          <w:spacing w:val="7"/>
          <w:sz w:val="16"/>
        </w:rPr>
        <w:t> </w:t>
      </w:r>
      <w:r>
        <w:rPr>
          <w:sz w:val="16"/>
        </w:rPr>
        <w:t>com</w:t>
      </w:r>
      <w:r>
        <w:rPr>
          <w:spacing w:val="8"/>
          <w:sz w:val="16"/>
        </w:rPr>
        <w:t> </w:t>
      </w:r>
      <w:r>
        <w:rPr>
          <w:sz w:val="16"/>
        </w:rPr>
        <w:t>o</w:t>
      </w:r>
      <w:r>
        <w:rPr>
          <w:spacing w:val="7"/>
          <w:sz w:val="16"/>
        </w:rPr>
        <w:t> </w:t>
      </w:r>
      <w:r>
        <w:rPr>
          <w:sz w:val="16"/>
        </w:rPr>
        <w:t>objeto</w:t>
      </w:r>
      <w:r>
        <w:rPr>
          <w:spacing w:val="8"/>
          <w:sz w:val="16"/>
        </w:rPr>
        <w:t> </w:t>
      </w:r>
      <w:r>
        <w:rPr>
          <w:spacing w:val="-2"/>
          <w:sz w:val="16"/>
        </w:rPr>
        <w:t>contratual.</w:t>
      </w:r>
    </w:p>
    <w:p>
      <w:pPr>
        <w:pStyle w:val="BodyText"/>
        <w:spacing w:before="19"/>
        <w:ind w:left="0"/>
      </w:pPr>
    </w:p>
    <w:p>
      <w:pPr>
        <w:pStyle w:val="ListParagraph"/>
        <w:numPr>
          <w:ilvl w:val="2"/>
          <w:numId w:val="93"/>
        </w:numPr>
        <w:tabs>
          <w:tab w:pos="663" w:val="left" w:leader="none"/>
        </w:tabs>
        <w:spacing w:line="252" w:lineRule="auto" w:before="1" w:after="0"/>
        <w:ind w:left="291" w:right="274" w:firstLine="0"/>
        <w:jc w:val="both"/>
        <w:rPr>
          <w:sz w:val="16"/>
        </w:rPr>
      </w:pPr>
      <w:r>
        <w:rPr>
          <w:sz w:val="16"/>
        </w:rPr>
        <w:t>O fornecedor enquadrado como microempreendedor individual que pretenda auferir os benefícios do tratamento diferenciado previstos na </w:t>
      </w:r>
      <w:hyperlink r:id="rId8">
        <w:r>
          <w:rPr>
            <w:color w:val="0000FF"/>
            <w:sz w:val="16"/>
            <w:u w:val="single" w:color="0000FF"/>
          </w:rPr>
          <w:t>Lei Complementar nº 123/2006</w:t>
        </w:r>
      </w:hyperlink>
      <w:r>
        <w:rPr>
          <w:sz w:val="16"/>
        </w:rPr>
        <w:t>, estará dispensado da prova de inscrição nos</w:t>
      </w:r>
      <w:r>
        <w:rPr>
          <w:spacing w:val="40"/>
          <w:sz w:val="16"/>
        </w:rPr>
        <w:t> </w:t>
      </w:r>
      <w:r>
        <w:rPr>
          <w:sz w:val="16"/>
        </w:rPr>
        <w:t>cadastros</w:t>
      </w:r>
      <w:r>
        <w:rPr>
          <w:spacing w:val="16"/>
          <w:sz w:val="16"/>
        </w:rPr>
        <w:t> </w:t>
      </w:r>
      <w:r>
        <w:rPr>
          <w:sz w:val="16"/>
        </w:rPr>
        <w:t>de</w:t>
      </w:r>
      <w:r>
        <w:rPr>
          <w:spacing w:val="16"/>
          <w:sz w:val="16"/>
        </w:rPr>
        <w:t> </w:t>
      </w:r>
      <w:r>
        <w:rPr>
          <w:sz w:val="16"/>
        </w:rPr>
        <w:t>contribuintes</w:t>
      </w:r>
      <w:r>
        <w:rPr>
          <w:spacing w:val="16"/>
          <w:sz w:val="16"/>
        </w:rPr>
        <w:t> </w:t>
      </w:r>
      <w:r>
        <w:rPr>
          <w:sz w:val="16"/>
        </w:rPr>
        <w:t>estadual</w:t>
      </w:r>
      <w:r>
        <w:rPr>
          <w:spacing w:val="16"/>
          <w:sz w:val="16"/>
        </w:rPr>
        <w:t> </w:t>
      </w:r>
      <w:r>
        <w:rPr>
          <w:sz w:val="16"/>
        </w:rPr>
        <w:t>e</w:t>
      </w:r>
      <w:r>
        <w:rPr>
          <w:spacing w:val="16"/>
          <w:sz w:val="16"/>
        </w:rPr>
        <w:t> </w:t>
      </w:r>
      <w:r>
        <w:rPr>
          <w:sz w:val="16"/>
        </w:rPr>
        <w:t>municipal,</w:t>
      </w:r>
      <w:r>
        <w:rPr>
          <w:spacing w:val="16"/>
          <w:sz w:val="16"/>
        </w:rPr>
        <w:t> </w:t>
      </w:r>
      <w:r>
        <w:rPr>
          <w:sz w:val="16"/>
        </w:rPr>
        <w:t>eis</w:t>
      </w:r>
      <w:r>
        <w:rPr>
          <w:spacing w:val="16"/>
          <w:sz w:val="16"/>
        </w:rPr>
        <w:t> </w:t>
      </w:r>
      <w:r>
        <w:rPr>
          <w:sz w:val="16"/>
        </w:rPr>
        <w:t>que</w:t>
      </w:r>
      <w:r>
        <w:rPr>
          <w:spacing w:val="16"/>
          <w:sz w:val="16"/>
        </w:rPr>
        <w:t> </w:t>
      </w:r>
      <w:r>
        <w:rPr>
          <w:sz w:val="16"/>
        </w:rPr>
        <w:t>a</w:t>
      </w:r>
      <w:r>
        <w:rPr>
          <w:spacing w:val="16"/>
          <w:sz w:val="16"/>
        </w:rPr>
        <w:t> </w:t>
      </w:r>
      <w:r>
        <w:rPr>
          <w:sz w:val="16"/>
        </w:rPr>
        <w:t>apresentação</w:t>
      </w:r>
      <w:r>
        <w:rPr>
          <w:spacing w:val="16"/>
          <w:sz w:val="16"/>
        </w:rPr>
        <w:t> </w:t>
      </w:r>
      <w:r>
        <w:rPr>
          <w:sz w:val="16"/>
        </w:rPr>
        <w:t>do</w:t>
      </w:r>
      <w:r>
        <w:rPr>
          <w:spacing w:val="16"/>
          <w:sz w:val="16"/>
        </w:rPr>
        <w:t> </w:t>
      </w:r>
      <w:r>
        <w:rPr>
          <w:sz w:val="16"/>
        </w:rPr>
        <w:t>Certificado</w:t>
      </w:r>
      <w:r>
        <w:rPr>
          <w:spacing w:val="16"/>
          <w:sz w:val="16"/>
        </w:rPr>
        <w:t> </w:t>
      </w:r>
      <w:r>
        <w:rPr>
          <w:sz w:val="16"/>
        </w:rPr>
        <w:t>de</w:t>
      </w:r>
      <w:r>
        <w:rPr>
          <w:spacing w:val="16"/>
          <w:sz w:val="16"/>
        </w:rPr>
        <w:t> </w:t>
      </w:r>
      <w:r>
        <w:rPr>
          <w:sz w:val="16"/>
        </w:rPr>
        <w:t>Condição</w:t>
      </w:r>
      <w:r>
        <w:rPr>
          <w:spacing w:val="16"/>
          <w:sz w:val="16"/>
        </w:rPr>
        <w:t> </w:t>
      </w:r>
      <w:r>
        <w:rPr>
          <w:sz w:val="16"/>
        </w:rPr>
        <w:t>de</w:t>
      </w:r>
      <w:r>
        <w:rPr>
          <w:spacing w:val="16"/>
          <w:sz w:val="16"/>
        </w:rPr>
        <w:t> </w:t>
      </w:r>
      <w:r>
        <w:rPr>
          <w:sz w:val="16"/>
        </w:rPr>
        <w:t>Microempreendedor</w:t>
      </w:r>
      <w:r>
        <w:rPr>
          <w:spacing w:val="16"/>
          <w:sz w:val="16"/>
        </w:rPr>
        <w:t> </w:t>
      </w:r>
      <w:r>
        <w:rPr>
          <w:sz w:val="16"/>
        </w:rPr>
        <w:t>Individual</w:t>
      </w:r>
      <w:r>
        <w:rPr>
          <w:spacing w:val="16"/>
          <w:sz w:val="16"/>
        </w:rPr>
        <w:t> </w:t>
      </w:r>
      <w:r>
        <w:rPr>
          <w:sz w:val="16"/>
        </w:rPr>
        <w:t>–</w:t>
      </w:r>
      <w:r>
        <w:rPr>
          <w:spacing w:val="16"/>
          <w:sz w:val="16"/>
        </w:rPr>
        <w:t> </w:t>
      </w:r>
      <w:r>
        <w:rPr>
          <w:sz w:val="16"/>
        </w:rPr>
        <w:t>CCMEI</w:t>
      </w:r>
      <w:r>
        <w:rPr>
          <w:spacing w:val="16"/>
          <w:sz w:val="16"/>
        </w:rPr>
        <w:t> </w:t>
      </w:r>
      <w:r>
        <w:rPr>
          <w:sz w:val="16"/>
        </w:rPr>
        <w:t>supre</w:t>
      </w:r>
      <w:r>
        <w:rPr>
          <w:spacing w:val="16"/>
          <w:sz w:val="16"/>
        </w:rPr>
        <w:t> </w:t>
      </w:r>
      <w:r>
        <w:rPr>
          <w:sz w:val="16"/>
        </w:rPr>
        <w:t>tais</w:t>
      </w:r>
      <w:r>
        <w:rPr>
          <w:spacing w:val="16"/>
          <w:sz w:val="16"/>
        </w:rPr>
        <w:t> </w:t>
      </w:r>
      <w:r>
        <w:rPr>
          <w:sz w:val="16"/>
        </w:rPr>
        <w:t>requisitos.</w:t>
      </w:r>
    </w:p>
    <w:p>
      <w:pPr>
        <w:pStyle w:val="BodyText"/>
        <w:spacing w:before="1"/>
        <w:ind w:left="0"/>
      </w:pPr>
    </w:p>
    <w:p>
      <w:pPr>
        <w:pStyle w:val="ListParagraph"/>
        <w:numPr>
          <w:ilvl w:val="1"/>
          <w:numId w:val="93"/>
        </w:numPr>
        <w:tabs>
          <w:tab w:pos="535" w:val="left" w:leader="none"/>
        </w:tabs>
        <w:spacing w:line="240" w:lineRule="auto" w:before="0" w:after="0"/>
        <w:ind w:left="535" w:right="0" w:hanging="244"/>
        <w:jc w:val="left"/>
        <w:rPr>
          <w:sz w:val="16"/>
        </w:rPr>
      </w:pPr>
      <w:r>
        <w:rPr>
          <w:sz w:val="16"/>
        </w:rPr>
        <w:t>Prova</w:t>
      </w:r>
      <w:r>
        <w:rPr>
          <w:spacing w:val="7"/>
          <w:sz w:val="16"/>
        </w:rPr>
        <w:t> </w:t>
      </w:r>
      <w:r>
        <w:rPr>
          <w:sz w:val="16"/>
        </w:rPr>
        <w:t>de</w:t>
      </w:r>
      <w:r>
        <w:rPr>
          <w:spacing w:val="7"/>
          <w:sz w:val="16"/>
        </w:rPr>
        <w:t> </w:t>
      </w:r>
      <w:r>
        <w:rPr>
          <w:sz w:val="16"/>
        </w:rPr>
        <w:t>regularidade</w:t>
      </w:r>
      <w:r>
        <w:rPr>
          <w:spacing w:val="7"/>
          <w:sz w:val="16"/>
        </w:rPr>
        <w:t> </w:t>
      </w:r>
      <w:r>
        <w:rPr>
          <w:sz w:val="16"/>
        </w:rPr>
        <w:t>com</w:t>
      </w:r>
      <w:r>
        <w:rPr>
          <w:spacing w:val="7"/>
          <w:sz w:val="16"/>
        </w:rPr>
        <w:t> </w:t>
      </w:r>
      <w:r>
        <w:rPr>
          <w:sz w:val="16"/>
        </w:rPr>
        <w:t>a</w:t>
      </w:r>
      <w:r>
        <w:rPr>
          <w:spacing w:val="7"/>
          <w:sz w:val="16"/>
        </w:rPr>
        <w:t> </w:t>
      </w:r>
      <w:r>
        <w:rPr>
          <w:b/>
          <w:sz w:val="16"/>
        </w:rPr>
        <w:t>Fazenda</w:t>
      </w:r>
      <w:r>
        <w:rPr>
          <w:b/>
          <w:spacing w:val="7"/>
          <w:sz w:val="16"/>
        </w:rPr>
        <w:t> </w:t>
      </w:r>
      <w:r>
        <w:rPr>
          <w:b/>
          <w:sz w:val="16"/>
        </w:rPr>
        <w:t>do</w:t>
      </w:r>
      <w:r>
        <w:rPr>
          <w:b/>
          <w:spacing w:val="7"/>
          <w:sz w:val="16"/>
        </w:rPr>
        <w:t> </w:t>
      </w:r>
      <w:r>
        <w:rPr>
          <w:b/>
          <w:sz w:val="16"/>
        </w:rPr>
        <w:t>Estado</w:t>
      </w:r>
      <w:r>
        <w:rPr>
          <w:b/>
          <w:spacing w:val="8"/>
          <w:sz w:val="16"/>
        </w:rPr>
        <w:t> </w:t>
      </w:r>
      <w:r>
        <w:rPr>
          <w:b/>
          <w:sz w:val="16"/>
        </w:rPr>
        <w:t>do</w:t>
      </w:r>
      <w:r>
        <w:rPr>
          <w:b/>
          <w:spacing w:val="7"/>
          <w:sz w:val="16"/>
        </w:rPr>
        <w:t> </w:t>
      </w:r>
      <w:r>
        <w:rPr>
          <w:b/>
          <w:sz w:val="16"/>
        </w:rPr>
        <w:t>Rio</w:t>
      </w:r>
      <w:r>
        <w:rPr>
          <w:b/>
          <w:spacing w:val="7"/>
          <w:sz w:val="16"/>
        </w:rPr>
        <w:t> </w:t>
      </w:r>
      <w:r>
        <w:rPr>
          <w:b/>
          <w:sz w:val="16"/>
        </w:rPr>
        <w:t>de</w:t>
      </w:r>
      <w:r>
        <w:rPr>
          <w:b/>
          <w:spacing w:val="7"/>
          <w:sz w:val="16"/>
        </w:rPr>
        <w:t> </w:t>
      </w:r>
      <w:r>
        <w:rPr>
          <w:b/>
          <w:sz w:val="16"/>
        </w:rPr>
        <w:t>Janeiro</w:t>
      </w:r>
      <w:r>
        <w:rPr>
          <w:sz w:val="16"/>
        </w:rPr>
        <w:t>,</w:t>
      </w:r>
      <w:r>
        <w:rPr>
          <w:spacing w:val="7"/>
          <w:sz w:val="16"/>
        </w:rPr>
        <w:t> </w:t>
      </w:r>
      <w:r>
        <w:rPr>
          <w:sz w:val="16"/>
        </w:rPr>
        <w:t>mediante</w:t>
      </w:r>
      <w:r>
        <w:rPr>
          <w:spacing w:val="7"/>
          <w:sz w:val="16"/>
        </w:rPr>
        <w:t> </w:t>
      </w:r>
      <w:r>
        <w:rPr>
          <w:sz w:val="16"/>
        </w:rPr>
        <w:t>a</w:t>
      </w:r>
      <w:r>
        <w:rPr>
          <w:spacing w:val="7"/>
          <w:sz w:val="16"/>
        </w:rPr>
        <w:t> </w:t>
      </w:r>
      <w:r>
        <w:rPr>
          <w:sz w:val="16"/>
        </w:rPr>
        <w:t>apresentação</w:t>
      </w:r>
      <w:r>
        <w:rPr>
          <w:spacing w:val="7"/>
          <w:sz w:val="16"/>
        </w:rPr>
        <w:t> </w:t>
      </w:r>
      <w:r>
        <w:rPr>
          <w:spacing w:val="-5"/>
          <w:sz w:val="16"/>
        </w:rPr>
        <w:t>de:</w:t>
      </w:r>
    </w:p>
    <w:p>
      <w:pPr>
        <w:pStyle w:val="BodyText"/>
        <w:spacing w:before="9"/>
        <w:ind w:left="0"/>
      </w:pPr>
    </w:p>
    <w:p>
      <w:pPr>
        <w:pStyle w:val="ListParagraph"/>
        <w:numPr>
          <w:ilvl w:val="2"/>
          <w:numId w:val="93"/>
        </w:numPr>
        <w:tabs>
          <w:tab w:pos="657" w:val="left" w:leader="none"/>
        </w:tabs>
        <w:spacing w:line="240" w:lineRule="auto" w:before="0" w:after="0"/>
        <w:ind w:left="657" w:right="0" w:hanging="366"/>
        <w:jc w:val="left"/>
        <w:rPr>
          <w:sz w:val="16"/>
        </w:rPr>
      </w:pPr>
      <w:r>
        <w:rPr>
          <w:sz w:val="16"/>
        </w:rPr>
        <w:t>Certidão</w:t>
      </w:r>
      <w:r>
        <w:rPr>
          <w:spacing w:val="8"/>
          <w:sz w:val="16"/>
        </w:rPr>
        <w:t> </w:t>
      </w:r>
      <w:r>
        <w:rPr>
          <w:sz w:val="16"/>
        </w:rPr>
        <w:t>Negativa</w:t>
      </w:r>
      <w:r>
        <w:rPr>
          <w:spacing w:val="8"/>
          <w:sz w:val="16"/>
        </w:rPr>
        <w:t> </w:t>
      </w:r>
      <w:r>
        <w:rPr>
          <w:sz w:val="16"/>
        </w:rPr>
        <w:t>de</w:t>
      </w:r>
      <w:r>
        <w:rPr>
          <w:spacing w:val="8"/>
          <w:sz w:val="16"/>
        </w:rPr>
        <w:t> </w:t>
      </w:r>
      <w:r>
        <w:rPr>
          <w:sz w:val="16"/>
        </w:rPr>
        <w:t>Débitos,</w:t>
      </w:r>
      <w:r>
        <w:rPr>
          <w:spacing w:val="8"/>
          <w:sz w:val="16"/>
        </w:rPr>
        <w:t> </w:t>
      </w:r>
      <w:r>
        <w:rPr>
          <w:sz w:val="16"/>
        </w:rPr>
        <w:t>ou</w:t>
      </w:r>
      <w:r>
        <w:rPr>
          <w:spacing w:val="8"/>
          <w:sz w:val="16"/>
        </w:rPr>
        <w:t> </w:t>
      </w:r>
      <w:r>
        <w:rPr>
          <w:sz w:val="16"/>
        </w:rPr>
        <w:t>Certidão</w:t>
      </w:r>
      <w:r>
        <w:rPr>
          <w:spacing w:val="8"/>
          <w:sz w:val="16"/>
        </w:rPr>
        <w:t> </w:t>
      </w:r>
      <w:r>
        <w:rPr>
          <w:sz w:val="16"/>
        </w:rPr>
        <w:t>Positiva</w:t>
      </w:r>
      <w:r>
        <w:rPr>
          <w:spacing w:val="8"/>
          <w:sz w:val="16"/>
        </w:rPr>
        <w:t> </w:t>
      </w:r>
      <w:r>
        <w:rPr>
          <w:sz w:val="16"/>
        </w:rPr>
        <w:t>com</w:t>
      </w:r>
      <w:r>
        <w:rPr>
          <w:spacing w:val="8"/>
          <w:sz w:val="16"/>
        </w:rPr>
        <w:t> </w:t>
      </w:r>
      <w:r>
        <w:rPr>
          <w:sz w:val="16"/>
        </w:rPr>
        <w:t>efeito</w:t>
      </w:r>
      <w:r>
        <w:rPr>
          <w:spacing w:val="8"/>
          <w:sz w:val="16"/>
        </w:rPr>
        <w:t> </w:t>
      </w:r>
      <w:r>
        <w:rPr>
          <w:sz w:val="16"/>
        </w:rPr>
        <w:t>de</w:t>
      </w:r>
      <w:r>
        <w:rPr>
          <w:spacing w:val="8"/>
          <w:sz w:val="16"/>
        </w:rPr>
        <w:t> </w:t>
      </w:r>
      <w:r>
        <w:rPr>
          <w:sz w:val="16"/>
        </w:rPr>
        <w:t>Negativa,</w:t>
      </w:r>
      <w:r>
        <w:rPr>
          <w:spacing w:val="8"/>
          <w:sz w:val="16"/>
        </w:rPr>
        <w:t> </w:t>
      </w:r>
      <w:r>
        <w:rPr>
          <w:sz w:val="16"/>
        </w:rPr>
        <w:t>expedida</w:t>
      </w:r>
      <w:r>
        <w:rPr>
          <w:spacing w:val="8"/>
          <w:sz w:val="16"/>
        </w:rPr>
        <w:t> </w:t>
      </w:r>
      <w:r>
        <w:rPr>
          <w:sz w:val="16"/>
        </w:rPr>
        <w:t>pela</w:t>
      </w:r>
      <w:r>
        <w:rPr>
          <w:spacing w:val="8"/>
          <w:sz w:val="16"/>
        </w:rPr>
        <w:t> </w:t>
      </w:r>
      <w:r>
        <w:rPr>
          <w:sz w:val="16"/>
        </w:rPr>
        <w:t>Secretaria</w:t>
      </w:r>
      <w:r>
        <w:rPr>
          <w:spacing w:val="8"/>
          <w:sz w:val="16"/>
        </w:rPr>
        <w:t> </w:t>
      </w:r>
      <w:r>
        <w:rPr>
          <w:sz w:val="16"/>
        </w:rPr>
        <w:t>de</w:t>
      </w:r>
      <w:r>
        <w:rPr>
          <w:spacing w:val="8"/>
          <w:sz w:val="16"/>
        </w:rPr>
        <w:t> </w:t>
      </w:r>
      <w:r>
        <w:rPr>
          <w:sz w:val="16"/>
        </w:rPr>
        <w:t>Estado</w:t>
      </w:r>
      <w:r>
        <w:rPr>
          <w:spacing w:val="8"/>
          <w:sz w:val="16"/>
        </w:rPr>
        <w:t> </w:t>
      </w:r>
      <w:r>
        <w:rPr>
          <w:sz w:val="16"/>
        </w:rPr>
        <w:t>de</w:t>
      </w:r>
      <w:r>
        <w:rPr>
          <w:spacing w:val="8"/>
          <w:sz w:val="16"/>
        </w:rPr>
        <w:t> </w:t>
      </w:r>
      <w:r>
        <w:rPr>
          <w:sz w:val="16"/>
        </w:rPr>
        <w:t>Fazenda;</w:t>
      </w:r>
      <w:r>
        <w:rPr>
          <w:spacing w:val="9"/>
          <w:sz w:val="16"/>
        </w:rPr>
        <w:t> </w:t>
      </w:r>
      <w:r>
        <w:rPr>
          <w:spacing w:val="-10"/>
          <w:sz w:val="16"/>
        </w:rPr>
        <w:t>e</w:t>
      </w:r>
    </w:p>
    <w:p>
      <w:pPr>
        <w:pStyle w:val="BodyText"/>
        <w:spacing w:before="10"/>
        <w:ind w:left="0"/>
      </w:pPr>
    </w:p>
    <w:p>
      <w:pPr>
        <w:pStyle w:val="ListParagraph"/>
        <w:numPr>
          <w:ilvl w:val="2"/>
          <w:numId w:val="93"/>
        </w:numPr>
        <w:tabs>
          <w:tab w:pos="657" w:val="left" w:leader="none"/>
        </w:tabs>
        <w:spacing w:line="240" w:lineRule="auto" w:before="0" w:after="0"/>
        <w:ind w:left="657" w:right="0" w:hanging="366"/>
        <w:jc w:val="left"/>
        <w:rPr>
          <w:sz w:val="16"/>
        </w:rPr>
      </w:pPr>
      <w:r>
        <w:rPr>
          <w:sz w:val="16"/>
        </w:rPr>
        <w:t>Certidão</w:t>
      </w:r>
      <w:r>
        <w:rPr>
          <w:spacing w:val="7"/>
          <w:sz w:val="16"/>
        </w:rPr>
        <w:t> </w:t>
      </w:r>
      <w:r>
        <w:rPr>
          <w:sz w:val="16"/>
        </w:rPr>
        <w:t>Negativa</w:t>
      </w:r>
      <w:r>
        <w:rPr>
          <w:spacing w:val="8"/>
          <w:sz w:val="16"/>
        </w:rPr>
        <w:t> </w:t>
      </w:r>
      <w:r>
        <w:rPr>
          <w:sz w:val="16"/>
        </w:rPr>
        <w:t>de</w:t>
      </w:r>
      <w:r>
        <w:rPr>
          <w:spacing w:val="8"/>
          <w:sz w:val="16"/>
        </w:rPr>
        <w:t> </w:t>
      </w:r>
      <w:r>
        <w:rPr>
          <w:sz w:val="16"/>
        </w:rPr>
        <w:t>Débitos</w:t>
      </w:r>
      <w:r>
        <w:rPr>
          <w:spacing w:val="8"/>
          <w:sz w:val="16"/>
        </w:rPr>
        <w:t> </w:t>
      </w:r>
      <w:r>
        <w:rPr>
          <w:sz w:val="16"/>
        </w:rPr>
        <w:t>em</w:t>
      </w:r>
      <w:r>
        <w:rPr>
          <w:spacing w:val="8"/>
          <w:sz w:val="16"/>
        </w:rPr>
        <w:t> </w:t>
      </w:r>
      <w:r>
        <w:rPr>
          <w:sz w:val="16"/>
        </w:rPr>
        <w:t>Dívida</w:t>
      </w:r>
      <w:r>
        <w:rPr>
          <w:spacing w:val="-3"/>
          <w:sz w:val="16"/>
        </w:rPr>
        <w:t> </w:t>
      </w:r>
      <w:r>
        <w:rPr>
          <w:sz w:val="16"/>
        </w:rPr>
        <w:t>Ativa,</w:t>
      </w:r>
      <w:r>
        <w:rPr>
          <w:spacing w:val="8"/>
          <w:sz w:val="16"/>
        </w:rPr>
        <w:t> </w:t>
      </w:r>
      <w:r>
        <w:rPr>
          <w:sz w:val="16"/>
        </w:rPr>
        <w:t>ou</w:t>
      </w:r>
      <w:r>
        <w:rPr>
          <w:spacing w:val="8"/>
          <w:sz w:val="16"/>
        </w:rPr>
        <w:t> </w:t>
      </w:r>
      <w:r>
        <w:rPr>
          <w:sz w:val="16"/>
        </w:rPr>
        <w:t>Certidão</w:t>
      </w:r>
      <w:r>
        <w:rPr>
          <w:spacing w:val="8"/>
          <w:sz w:val="16"/>
        </w:rPr>
        <w:t> </w:t>
      </w:r>
      <w:r>
        <w:rPr>
          <w:sz w:val="16"/>
        </w:rPr>
        <w:t>Positiva</w:t>
      </w:r>
      <w:r>
        <w:rPr>
          <w:spacing w:val="8"/>
          <w:sz w:val="16"/>
        </w:rPr>
        <w:t> </w:t>
      </w:r>
      <w:r>
        <w:rPr>
          <w:sz w:val="16"/>
        </w:rPr>
        <w:t>com</w:t>
      </w:r>
      <w:r>
        <w:rPr>
          <w:spacing w:val="8"/>
          <w:sz w:val="16"/>
        </w:rPr>
        <w:t> </w:t>
      </w:r>
      <w:r>
        <w:rPr>
          <w:sz w:val="16"/>
        </w:rPr>
        <w:t>efeito</w:t>
      </w:r>
      <w:r>
        <w:rPr>
          <w:spacing w:val="8"/>
          <w:sz w:val="16"/>
        </w:rPr>
        <w:t> </w:t>
      </w:r>
      <w:r>
        <w:rPr>
          <w:sz w:val="16"/>
        </w:rPr>
        <w:t>de</w:t>
      </w:r>
      <w:r>
        <w:rPr>
          <w:spacing w:val="8"/>
          <w:sz w:val="16"/>
        </w:rPr>
        <w:t> </w:t>
      </w:r>
      <w:r>
        <w:rPr>
          <w:sz w:val="16"/>
        </w:rPr>
        <w:t>Negativa,</w:t>
      </w:r>
      <w:r>
        <w:rPr>
          <w:spacing w:val="8"/>
          <w:sz w:val="16"/>
        </w:rPr>
        <w:t> </w:t>
      </w:r>
      <w:r>
        <w:rPr>
          <w:sz w:val="16"/>
        </w:rPr>
        <w:t>para</w:t>
      </w:r>
      <w:r>
        <w:rPr>
          <w:spacing w:val="8"/>
          <w:sz w:val="16"/>
        </w:rPr>
        <w:t> </w:t>
      </w:r>
      <w:r>
        <w:rPr>
          <w:sz w:val="16"/>
        </w:rPr>
        <w:t>fins</w:t>
      </w:r>
      <w:r>
        <w:rPr>
          <w:spacing w:val="8"/>
          <w:sz w:val="16"/>
        </w:rPr>
        <w:t> </w:t>
      </w:r>
      <w:r>
        <w:rPr>
          <w:sz w:val="16"/>
        </w:rPr>
        <w:t>de</w:t>
      </w:r>
      <w:r>
        <w:rPr>
          <w:spacing w:val="8"/>
          <w:sz w:val="16"/>
        </w:rPr>
        <w:t> </w:t>
      </w:r>
      <w:r>
        <w:rPr>
          <w:sz w:val="16"/>
        </w:rPr>
        <w:t>participação</w:t>
      </w:r>
      <w:r>
        <w:rPr>
          <w:spacing w:val="8"/>
          <w:sz w:val="16"/>
        </w:rPr>
        <w:t> </w:t>
      </w:r>
      <w:r>
        <w:rPr>
          <w:sz w:val="16"/>
        </w:rPr>
        <w:t>em</w:t>
      </w:r>
      <w:r>
        <w:rPr>
          <w:spacing w:val="8"/>
          <w:sz w:val="16"/>
        </w:rPr>
        <w:t> </w:t>
      </w:r>
      <w:r>
        <w:rPr>
          <w:sz w:val="16"/>
        </w:rPr>
        <w:t>licitação,</w:t>
      </w:r>
      <w:r>
        <w:rPr>
          <w:spacing w:val="8"/>
          <w:sz w:val="16"/>
        </w:rPr>
        <w:t> </w:t>
      </w:r>
      <w:r>
        <w:rPr>
          <w:sz w:val="16"/>
        </w:rPr>
        <w:t>expedida</w:t>
      </w:r>
      <w:r>
        <w:rPr>
          <w:spacing w:val="8"/>
          <w:sz w:val="16"/>
        </w:rPr>
        <w:t> </w:t>
      </w:r>
      <w:r>
        <w:rPr>
          <w:sz w:val="16"/>
        </w:rPr>
        <w:t>pela</w:t>
      </w:r>
      <w:r>
        <w:rPr>
          <w:spacing w:val="8"/>
          <w:sz w:val="16"/>
        </w:rPr>
        <w:t> </w:t>
      </w:r>
      <w:r>
        <w:rPr>
          <w:sz w:val="16"/>
        </w:rPr>
        <w:t>Procuradoria</w:t>
      </w:r>
      <w:r>
        <w:rPr>
          <w:spacing w:val="8"/>
          <w:sz w:val="16"/>
        </w:rPr>
        <w:t> </w:t>
      </w:r>
      <w:r>
        <w:rPr>
          <w:sz w:val="16"/>
        </w:rPr>
        <w:t>Geral</w:t>
      </w:r>
      <w:r>
        <w:rPr>
          <w:spacing w:val="8"/>
          <w:sz w:val="16"/>
        </w:rPr>
        <w:t> </w:t>
      </w:r>
      <w:r>
        <w:rPr>
          <w:sz w:val="16"/>
        </w:rPr>
        <w:t>do</w:t>
      </w:r>
      <w:r>
        <w:rPr>
          <w:spacing w:val="7"/>
          <w:sz w:val="16"/>
        </w:rPr>
        <w:t> </w:t>
      </w:r>
      <w:r>
        <w:rPr>
          <w:spacing w:val="-2"/>
          <w:sz w:val="16"/>
        </w:rPr>
        <w:t>Estado.</w:t>
      </w:r>
    </w:p>
    <w:p>
      <w:pPr>
        <w:pStyle w:val="BodyText"/>
        <w:spacing w:before="20"/>
        <w:ind w:left="0"/>
      </w:pPr>
    </w:p>
    <w:p>
      <w:pPr>
        <w:pStyle w:val="ListParagraph"/>
        <w:numPr>
          <w:ilvl w:val="1"/>
          <w:numId w:val="93"/>
        </w:numPr>
        <w:tabs>
          <w:tab w:pos="541" w:val="left" w:leader="none"/>
        </w:tabs>
        <w:spacing w:line="252" w:lineRule="auto" w:before="0" w:after="0"/>
        <w:ind w:left="291" w:right="274" w:firstLine="0"/>
        <w:jc w:val="both"/>
        <w:rPr>
          <w:sz w:val="16"/>
        </w:rPr>
      </w:pPr>
      <w:r>
        <w:rPr>
          <w:sz w:val="16"/>
        </w:rPr>
        <w:t>Regularidade com a </w:t>
      </w:r>
      <w:r>
        <w:rPr>
          <w:b/>
          <w:sz w:val="16"/>
        </w:rPr>
        <w:t>Fazenda Estadual e Municipal do domicílio </w:t>
      </w:r>
      <w:r>
        <w:rPr>
          <w:sz w:val="16"/>
        </w:rPr>
        <w:t>ou sede do fornecedor, relativa à atividade em cujo exercício contrata ou concorre, com a apresentação de Certidão Negativa de Débitos, ou Certidão</w:t>
      </w:r>
      <w:r>
        <w:rPr>
          <w:spacing w:val="40"/>
          <w:sz w:val="16"/>
        </w:rPr>
        <w:t> </w:t>
      </w:r>
      <w:r>
        <w:rPr>
          <w:sz w:val="16"/>
        </w:rPr>
        <w:t>Positiva com efeito de Negativa do Imposto sobre Serviços de Qualquer Natureza – ISS.</w:t>
      </w:r>
    </w:p>
    <w:p>
      <w:pPr>
        <w:pStyle w:val="BodyText"/>
        <w:spacing w:before="1"/>
        <w:ind w:left="0"/>
      </w:pPr>
    </w:p>
    <w:p>
      <w:pPr>
        <w:pStyle w:val="BodyText"/>
        <w:spacing w:line="252" w:lineRule="auto" w:before="0"/>
        <w:ind w:right="274"/>
        <w:jc w:val="both"/>
      </w:pPr>
      <w:r>
        <w:rPr/>
        <w:t>22.9</w:t>
      </w:r>
      <w:r>
        <w:rPr>
          <w:spacing w:val="16"/>
        </w:rPr>
        <w:t> </w:t>
      </w:r>
      <w:r>
        <w:rPr/>
        <w:t>Caso</w:t>
      </w:r>
      <w:r>
        <w:rPr>
          <w:spacing w:val="16"/>
        </w:rPr>
        <w:t> </w:t>
      </w:r>
      <w:r>
        <w:rPr/>
        <w:t>o</w:t>
      </w:r>
      <w:r>
        <w:rPr>
          <w:spacing w:val="16"/>
        </w:rPr>
        <w:t> </w:t>
      </w:r>
      <w:r>
        <w:rPr/>
        <w:t>fornecedor</w:t>
      </w:r>
      <w:r>
        <w:rPr>
          <w:spacing w:val="16"/>
        </w:rPr>
        <w:t> </w:t>
      </w:r>
      <w:r>
        <w:rPr/>
        <w:t>seja</w:t>
      </w:r>
      <w:r>
        <w:rPr>
          <w:spacing w:val="16"/>
        </w:rPr>
        <w:t> </w:t>
      </w:r>
      <w:r>
        <w:rPr/>
        <w:t>considerado</w:t>
      </w:r>
      <w:r>
        <w:rPr>
          <w:spacing w:val="16"/>
        </w:rPr>
        <w:t> </w:t>
      </w:r>
      <w:r>
        <w:rPr/>
        <w:t>isento</w:t>
      </w:r>
      <w:r>
        <w:rPr>
          <w:spacing w:val="16"/>
        </w:rPr>
        <w:t> </w:t>
      </w:r>
      <w:r>
        <w:rPr/>
        <w:t>dos</w:t>
      </w:r>
      <w:r>
        <w:rPr>
          <w:spacing w:val="16"/>
        </w:rPr>
        <w:t> </w:t>
      </w:r>
      <w:r>
        <w:rPr/>
        <w:t>tributos</w:t>
      </w:r>
      <w:r>
        <w:rPr>
          <w:spacing w:val="16"/>
        </w:rPr>
        <w:t> </w:t>
      </w:r>
      <w:r>
        <w:rPr/>
        <w:t>municipais</w:t>
      </w:r>
      <w:r>
        <w:rPr>
          <w:spacing w:val="16"/>
        </w:rPr>
        <w:t> </w:t>
      </w:r>
      <w:r>
        <w:rPr/>
        <w:t>relacionados</w:t>
      </w:r>
      <w:r>
        <w:rPr>
          <w:spacing w:val="16"/>
        </w:rPr>
        <w:t> </w:t>
      </w:r>
      <w:r>
        <w:rPr/>
        <w:t>ao</w:t>
      </w:r>
      <w:r>
        <w:rPr>
          <w:spacing w:val="16"/>
        </w:rPr>
        <w:t> </w:t>
      </w:r>
      <w:r>
        <w:rPr/>
        <w:t>objeto</w:t>
      </w:r>
      <w:r>
        <w:rPr>
          <w:spacing w:val="16"/>
        </w:rPr>
        <w:t> </w:t>
      </w:r>
      <w:r>
        <w:rPr/>
        <w:t>contratual,</w:t>
      </w:r>
      <w:r>
        <w:rPr>
          <w:spacing w:val="16"/>
        </w:rPr>
        <w:t> </w:t>
      </w:r>
      <w:r>
        <w:rPr/>
        <w:t>deverá</w:t>
      </w:r>
      <w:r>
        <w:rPr>
          <w:spacing w:val="16"/>
        </w:rPr>
        <w:t> </w:t>
      </w:r>
      <w:r>
        <w:rPr/>
        <w:t>comprovar</w:t>
      </w:r>
      <w:r>
        <w:rPr>
          <w:spacing w:val="16"/>
        </w:rPr>
        <w:t> </w:t>
      </w:r>
      <w:r>
        <w:rPr/>
        <w:t>tal</w:t>
      </w:r>
      <w:r>
        <w:rPr>
          <w:spacing w:val="16"/>
        </w:rPr>
        <w:t> </w:t>
      </w:r>
      <w:r>
        <w:rPr/>
        <w:t>condição</w:t>
      </w:r>
      <w:r>
        <w:rPr>
          <w:spacing w:val="16"/>
        </w:rPr>
        <w:t> </w:t>
      </w:r>
      <w:r>
        <w:rPr/>
        <w:t>mediante</w:t>
      </w:r>
      <w:r>
        <w:rPr>
          <w:spacing w:val="16"/>
        </w:rPr>
        <w:t> </w:t>
      </w:r>
      <w:r>
        <w:rPr/>
        <w:t>a</w:t>
      </w:r>
      <w:r>
        <w:rPr>
          <w:spacing w:val="16"/>
        </w:rPr>
        <w:t> </w:t>
      </w:r>
      <w:r>
        <w:rPr/>
        <w:t>apresentação</w:t>
      </w:r>
      <w:r>
        <w:rPr>
          <w:spacing w:val="16"/>
        </w:rPr>
        <w:t> </w:t>
      </w:r>
      <w:r>
        <w:rPr/>
        <w:t>de</w:t>
      </w:r>
      <w:r>
        <w:rPr>
          <w:spacing w:val="16"/>
        </w:rPr>
        <w:t> </w:t>
      </w:r>
      <w:r>
        <w:rPr/>
        <w:t>declaração</w:t>
      </w:r>
      <w:r>
        <w:rPr>
          <w:spacing w:val="16"/>
        </w:rPr>
        <w:t> </w:t>
      </w:r>
      <w:r>
        <w:rPr/>
        <w:t>da</w:t>
      </w:r>
      <w:r>
        <w:rPr>
          <w:spacing w:val="16"/>
        </w:rPr>
        <w:t> </w:t>
      </w:r>
      <w:r>
        <w:rPr/>
        <w:t>Fazenda</w:t>
      </w:r>
      <w:r>
        <w:rPr>
          <w:spacing w:val="16"/>
        </w:rPr>
        <w:t> </w:t>
      </w:r>
      <w:r>
        <w:rPr/>
        <w:t>respectiva</w:t>
      </w:r>
      <w:r>
        <w:rPr>
          <w:spacing w:val="16"/>
        </w:rPr>
        <w:t> </w:t>
      </w:r>
      <w:r>
        <w:rPr/>
        <w:t>do</w:t>
      </w:r>
      <w:r>
        <w:rPr>
          <w:spacing w:val="16"/>
        </w:rPr>
        <w:t> </w:t>
      </w:r>
      <w:r>
        <w:rPr/>
        <w:t>seu</w:t>
      </w:r>
      <w:r>
        <w:rPr>
          <w:spacing w:val="16"/>
        </w:rPr>
        <w:t> </w:t>
      </w:r>
      <w:r>
        <w:rPr/>
        <w:t>domicílio</w:t>
      </w:r>
      <w:r>
        <w:rPr>
          <w:spacing w:val="16"/>
        </w:rPr>
        <w:t> </w:t>
      </w:r>
      <w:r>
        <w:rPr/>
        <w:t>ou</w:t>
      </w:r>
      <w:r>
        <w:rPr>
          <w:spacing w:val="40"/>
        </w:rPr>
        <w:t> </w:t>
      </w:r>
      <w:r>
        <w:rPr/>
        <w:t>sede, ou outra equivalente, na forma da lei.</w:t>
      </w:r>
    </w:p>
    <w:p>
      <w:pPr>
        <w:pStyle w:val="BodyText"/>
        <w:spacing w:before="1"/>
        <w:ind w:left="0"/>
      </w:pPr>
    </w:p>
    <w:p>
      <w:pPr>
        <w:pStyle w:val="ListParagraph"/>
        <w:numPr>
          <w:ilvl w:val="1"/>
          <w:numId w:val="94"/>
        </w:numPr>
        <w:tabs>
          <w:tab w:pos="621" w:val="left" w:leader="none"/>
        </w:tabs>
        <w:spacing w:line="266" w:lineRule="auto" w:before="0" w:after="0"/>
        <w:ind w:left="291" w:right="274" w:firstLine="0"/>
        <w:jc w:val="both"/>
        <w:rPr>
          <w:sz w:val="16"/>
        </w:rPr>
      </w:pPr>
      <w:r>
        <w:rPr>
          <w:sz w:val="16"/>
        </w:rPr>
        <w:t>Na</w:t>
      </w:r>
      <w:r>
        <w:rPr>
          <w:spacing w:val="11"/>
          <w:sz w:val="16"/>
        </w:rPr>
        <w:t> </w:t>
      </w:r>
      <w:r>
        <w:rPr>
          <w:sz w:val="16"/>
        </w:rPr>
        <w:t>hipótese</w:t>
      </w:r>
      <w:r>
        <w:rPr>
          <w:spacing w:val="11"/>
          <w:sz w:val="16"/>
        </w:rPr>
        <w:t> </w:t>
      </w:r>
      <w:r>
        <w:rPr>
          <w:sz w:val="16"/>
        </w:rPr>
        <w:t>de</w:t>
      </w:r>
      <w:r>
        <w:rPr>
          <w:spacing w:val="11"/>
          <w:sz w:val="16"/>
        </w:rPr>
        <w:t> </w:t>
      </w:r>
      <w:r>
        <w:rPr>
          <w:sz w:val="16"/>
        </w:rPr>
        <w:t>cuidar-se</w:t>
      </w:r>
      <w:r>
        <w:rPr>
          <w:spacing w:val="11"/>
          <w:sz w:val="16"/>
        </w:rPr>
        <w:t> </w:t>
      </w:r>
      <w:r>
        <w:rPr>
          <w:sz w:val="16"/>
        </w:rPr>
        <w:t>de</w:t>
      </w:r>
      <w:r>
        <w:rPr>
          <w:spacing w:val="11"/>
          <w:sz w:val="16"/>
        </w:rPr>
        <w:t> </w:t>
      </w:r>
      <w:r>
        <w:rPr>
          <w:sz w:val="16"/>
        </w:rPr>
        <w:t>microempresa</w:t>
      </w:r>
      <w:r>
        <w:rPr>
          <w:spacing w:val="11"/>
          <w:sz w:val="16"/>
        </w:rPr>
        <w:t> </w:t>
      </w:r>
      <w:r>
        <w:rPr>
          <w:sz w:val="16"/>
        </w:rPr>
        <w:t>ou</w:t>
      </w:r>
      <w:r>
        <w:rPr>
          <w:spacing w:val="11"/>
          <w:sz w:val="16"/>
        </w:rPr>
        <w:t> </w:t>
      </w:r>
      <w:r>
        <w:rPr>
          <w:sz w:val="16"/>
        </w:rPr>
        <w:t>de</w:t>
      </w:r>
      <w:r>
        <w:rPr>
          <w:spacing w:val="11"/>
          <w:sz w:val="16"/>
        </w:rPr>
        <w:t> </w:t>
      </w:r>
      <w:r>
        <w:rPr>
          <w:sz w:val="16"/>
        </w:rPr>
        <w:t>empresa</w:t>
      </w:r>
      <w:r>
        <w:rPr>
          <w:spacing w:val="11"/>
          <w:sz w:val="16"/>
        </w:rPr>
        <w:t> </w:t>
      </w:r>
      <w:r>
        <w:rPr>
          <w:sz w:val="16"/>
        </w:rPr>
        <w:t>de</w:t>
      </w:r>
      <w:r>
        <w:rPr>
          <w:spacing w:val="11"/>
          <w:sz w:val="16"/>
        </w:rPr>
        <w:t> </w:t>
      </w:r>
      <w:r>
        <w:rPr>
          <w:sz w:val="16"/>
        </w:rPr>
        <w:t>pequeno</w:t>
      </w:r>
      <w:r>
        <w:rPr>
          <w:spacing w:val="11"/>
          <w:sz w:val="16"/>
        </w:rPr>
        <w:t> </w:t>
      </w:r>
      <w:r>
        <w:rPr>
          <w:sz w:val="16"/>
        </w:rPr>
        <w:t>porte,</w:t>
      </w:r>
      <w:r>
        <w:rPr>
          <w:spacing w:val="11"/>
          <w:sz w:val="16"/>
        </w:rPr>
        <w:t> </w:t>
      </w:r>
      <w:r>
        <w:rPr>
          <w:sz w:val="16"/>
        </w:rPr>
        <w:t>na</w:t>
      </w:r>
      <w:r>
        <w:rPr>
          <w:spacing w:val="11"/>
          <w:sz w:val="16"/>
        </w:rPr>
        <w:t> </w:t>
      </w:r>
      <w:r>
        <w:rPr>
          <w:sz w:val="16"/>
        </w:rPr>
        <w:t>forma</w:t>
      </w:r>
      <w:r>
        <w:rPr>
          <w:spacing w:val="11"/>
          <w:sz w:val="16"/>
        </w:rPr>
        <w:t> </w:t>
      </w:r>
      <w:r>
        <w:rPr>
          <w:sz w:val="16"/>
        </w:rPr>
        <w:t>do</w:t>
      </w:r>
      <w:r>
        <w:rPr>
          <w:spacing w:val="11"/>
          <w:sz w:val="16"/>
        </w:rPr>
        <w:t> </w:t>
      </w:r>
      <w:r>
        <w:rPr>
          <w:sz w:val="16"/>
        </w:rPr>
        <w:t>art.</w:t>
      </w:r>
      <w:r>
        <w:rPr>
          <w:spacing w:val="11"/>
          <w:sz w:val="16"/>
        </w:rPr>
        <w:t> </w:t>
      </w:r>
      <w:r>
        <w:rPr>
          <w:sz w:val="16"/>
        </w:rPr>
        <w:t>42</w:t>
      </w:r>
      <w:r>
        <w:rPr>
          <w:spacing w:val="11"/>
          <w:sz w:val="16"/>
        </w:rPr>
        <w:t> </w:t>
      </w:r>
      <w:r>
        <w:rPr>
          <w:sz w:val="16"/>
        </w:rPr>
        <w:t>da</w:t>
      </w:r>
      <w:r>
        <w:rPr>
          <w:spacing w:val="11"/>
          <w:sz w:val="16"/>
        </w:rPr>
        <w:t> </w:t>
      </w:r>
      <w:r>
        <w:rPr>
          <w:sz w:val="16"/>
        </w:rPr>
        <w:t>Lei</w:t>
      </w:r>
      <w:r>
        <w:rPr>
          <w:spacing w:val="11"/>
          <w:sz w:val="16"/>
        </w:rPr>
        <w:t> </w:t>
      </w:r>
      <w:r>
        <w:rPr>
          <w:sz w:val="16"/>
        </w:rPr>
        <w:t>Complementar</w:t>
      </w:r>
      <w:r>
        <w:rPr>
          <w:spacing w:val="11"/>
          <w:sz w:val="16"/>
        </w:rPr>
        <w:t> </w:t>
      </w:r>
      <w:r>
        <w:rPr>
          <w:sz w:val="16"/>
        </w:rPr>
        <w:t>nº</w:t>
      </w:r>
      <w:r>
        <w:rPr>
          <w:spacing w:val="11"/>
          <w:sz w:val="16"/>
        </w:rPr>
        <w:t> </w:t>
      </w:r>
      <w:r>
        <w:rPr>
          <w:sz w:val="16"/>
        </w:rPr>
        <w:t>123/2006,</w:t>
      </w:r>
      <w:r>
        <w:rPr>
          <w:spacing w:val="11"/>
          <w:sz w:val="16"/>
        </w:rPr>
        <w:t> </w:t>
      </w:r>
      <w:r>
        <w:rPr>
          <w:sz w:val="16"/>
        </w:rPr>
        <w:t>a</w:t>
      </w:r>
      <w:r>
        <w:rPr>
          <w:spacing w:val="11"/>
          <w:sz w:val="16"/>
        </w:rPr>
        <w:t> </w:t>
      </w:r>
      <w:r>
        <w:rPr>
          <w:sz w:val="16"/>
        </w:rPr>
        <w:t>documentação</w:t>
      </w:r>
      <w:r>
        <w:rPr>
          <w:spacing w:val="11"/>
          <w:sz w:val="16"/>
        </w:rPr>
        <w:t> </w:t>
      </w:r>
      <w:r>
        <w:rPr>
          <w:sz w:val="16"/>
        </w:rPr>
        <w:t>somente</w:t>
      </w:r>
      <w:r>
        <w:rPr>
          <w:spacing w:val="11"/>
          <w:sz w:val="16"/>
        </w:rPr>
        <w:t> </w:t>
      </w:r>
      <w:r>
        <w:rPr>
          <w:sz w:val="16"/>
        </w:rPr>
        <w:t>será</w:t>
      </w:r>
      <w:r>
        <w:rPr>
          <w:spacing w:val="11"/>
          <w:sz w:val="16"/>
        </w:rPr>
        <w:t> </w:t>
      </w:r>
      <w:r>
        <w:rPr>
          <w:sz w:val="16"/>
        </w:rPr>
        <w:t>exigida</w:t>
      </w:r>
      <w:r>
        <w:rPr>
          <w:spacing w:val="11"/>
          <w:sz w:val="16"/>
        </w:rPr>
        <w:t> </w:t>
      </w:r>
      <w:r>
        <w:rPr>
          <w:sz w:val="16"/>
        </w:rPr>
        <w:t>para</w:t>
      </w:r>
      <w:r>
        <w:rPr>
          <w:spacing w:val="11"/>
          <w:sz w:val="16"/>
        </w:rPr>
        <w:t> </w:t>
      </w:r>
      <w:r>
        <w:rPr>
          <w:sz w:val="16"/>
        </w:rPr>
        <w:t>efeito</w:t>
      </w:r>
      <w:r>
        <w:rPr>
          <w:spacing w:val="11"/>
          <w:sz w:val="16"/>
        </w:rPr>
        <w:t> </w:t>
      </w:r>
      <w:r>
        <w:rPr>
          <w:sz w:val="16"/>
        </w:rPr>
        <w:t>de</w:t>
      </w:r>
      <w:r>
        <w:rPr>
          <w:spacing w:val="11"/>
          <w:sz w:val="16"/>
        </w:rPr>
        <w:t> </w:t>
      </w:r>
      <w:r>
        <w:rPr>
          <w:sz w:val="16"/>
        </w:rPr>
        <w:t>assinatura</w:t>
      </w:r>
      <w:r>
        <w:rPr>
          <w:spacing w:val="11"/>
          <w:sz w:val="16"/>
        </w:rPr>
        <w:t> </w:t>
      </w:r>
      <w:r>
        <w:rPr>
          <w:sz w:val="16"/>
        </w:rPr>
        <w:t>do</w:t>
      </w:r>
      <w:r>
        <w:rPr>
          <w:spacing w:val="11"/>
          <w:sz w:val="16"/>
        </w:rPr>
        <w:t> </w:t>
      </w:r>
      <w:r>
        <w:rPr>
          <w:sz w:val="16"/>
        </w:rPr>
        <w:t>Contrato,</w:t>
      </w:r>
      <w:r>
        <w:rPr>
          <w:spacing w:val="11"/>
          <w:sz w:val="16"/>
        </w:rPr>
        <w:t> </w:t>
      </w:r>
      <w:r>
        <w:rPr>
          <w:sz w:val="16"/>
        </w:rPr>
        <w:t>caso</w:t>
      </w:r>
      <w:r>
        <w:rPr>
          <w:spacing w:val="11"/>
          <w:sz w:val="16"/>
        </w:rPr>
        <w:t> </w:t>
      </w:r>
      <w:r>
        <w:rPr>
          <w:sz w:val="16"/>
        </w:rPr>
        <w:t>se</w:t>
      </w:r>
      <w:r>
        <w:rPr>
          <w:spacing w:val="40"/>
          <w:sz w:val="16"/>
        </w:rPr>
        <w:t> </w:t>
      </w:r>
      <w:r>
        <w:rPr>
          <w:sz w:val="16"/>
        </w:rPr>
        <w:t>sagre vencedora no certame.</w:t>
      </w:r>
    </w:p>
    <w:p>
      <w:pPr>
        <w:pStyle w:val="ListParagraph"/>
        <w:numPr>
          <w:ilvl w:val="2"/>
          <w:numId w:val="94"/>
        </w:numPr>
        <w:tabs>
          <w:tab w:pos="747" w:val="left" w:leader="none"/>
        </w:tabs>
        <w:spacing w:line="252" w:lineRule="auto" w:before="173" w:after="0"/>
        <w:ind w:left="291" w:right="274" w:firstLine="0"/>
        <w:jc w:val="both"/>
        <w:rPr>
          <w:sz w:val="16"/>
        </w:rPr>
      </w:pPr>
      <w:r>
        <w:rPr>
          <w:sz w:val="16"/>
        </w:rPr>
        <w:t>Em sendo declarada vencedora do certame microempresa ou empresa de pequeno porte com débitos fiscais e trabalhistas, ficará assegurado, a partir de então, o prazo de 5 (cinco) dias úteis para a regularização da</w:t>
      </w:r>
      <w:r>
        <w:rPr>
          <w:spacing w:val="40"/>
          <w:sz w:val="16"/>
        </w:rPr>
        <w:t> </w:t>
      </w:r>
      <w:r>
        <w:rPr>
          <w:sz w:val="16"/>
        </w:rPr>
        <w:t>documentação,</w:t>
      </w:r>
      <w:r>
        <w:rPr>
          <w:spacing w:val="13"/>
          <w:sz w:val="16"/>
        </w:rPr>
        <w:t> </w:t>
      </w:r>
      <w:r>
        <w:rPr>
          <w:sz w:val="16"/>
        </w:rPr>
        <w:t>pagamento</w:t>
      </w:r>
      <w:r>
        <w:rPr>
          <w:spacing w:val="13"/>
          <w:sz w:val="16"/>
        </w:rPr>
        <w:t> </w:t>
      </w:r>
      <w:r>
        <w:rPr>
          <w:sz w:val="16"/>
        </w:rPr>
        <w:t>ou</w:t>
      </w:r>
      <w:r>
        <w:rPr>
          <w:spacing w:val="13"/>
          <w:sz w:val="16"/>
        </w:rPr>
        <w:t> </w:t>
      </w:r>
      <w:r>
        <w:rPr>
          <w:sz w:val="16"/>
        </w:rPr>
        <w:t>parcelamento</w:t>
      </w:r>
      <w:r>
        <w:rPr>
          <w:spacing w:val="13"/>
          <w:sz w:val="16"/>
        </w:rPr>
        <w:t> </w:t>
      </w:r>
      <w:r>
        <w:rPr>
          <w:sz w:val="16"/>
        </w:rPr>
        <w:t>do</w:t>
      </w:r>
      <w:r>
        <w:rPr>
          <w:spacing w:val="13"/>
          <w:sz w:val="16"/>
        </w:rPr>
        <w:t> </w:t>
      </w:r>
      <w:r>
        <w:rPr>
          <w:sz w:val="16"/>
        </w:rPr>
        <w:t>débito,</w:t>
      </w:r>
      <w:r>
        <w:rPr>
          <w:spacing w:val="13"/>
          <w:sz w:val="16"/>
        </w:rPr>
        <w:t> </w:t>
      </w:r>
      <w:r>
        <w:rPr>
          <w:sz w:val="16"/>
        </w:rPr>
        <w:t>e</w:t>
      </w:r>
      <w:r>
        <w:rPr>
          <w:spacing w:val="13"/>
          <w:sz w:val="16"/>
        </w:rPr>
        <w:t> </w:t>
      </w:r>
      <w:r>
        <w:rPr>
          <w:sz w:val="16"/>
        </w:rPr>
        <w:t>emissão</w:t>
      </w:r>
      <w:r>
        <w:rPr>
          <w:spacing w:val="13"/>
          <w:sz w:val="16"/>
        </w:rPr>
        <w:t> </w:t>
      </w:r>
      <w:r>
        <w:rPr>
          <w:sz w:val="16"/>
        </w:rPr>
        <w:t>de</w:t>
      </w:r>
      <w:r>
        <w:rPr>
          <w:spacing w:val="13"/>
          <w:sz w:val="16"/>
        </w:rPr>
        <w:t> </w:t>
      </w:r>
      <w:r>
        <w:rPr>
          <w:sz w:val="16"/>
        </w:rPr>
        <w:t>eventuais</w:t>
      </w:r>
      <w:r>
        <w:rPr>
          <w:spacing w:val="13"/>
          <w:sz w:val="16"/>
        </w:rPr>
        <w:t> </w:t>
      </w:r>
      <w:r>
        <w:rPr>
          <w:sz w:val="16"/>
        </w:rPr>
        <w:t>certidões</w:t>
      </w:r>
      <w:r>
        <w:rPr>
          <w:spacing w:val="13"/>
          <w:sz w:val="16"/>
        </w:rPr>
        <w:t> </w:t>
      </w:r>
      <w:r>
        <w:rPr>
          <w:sz w:val="16"/>
        </w:rPr>
        <w:t>negativas</w:t>
      </w:r>
      <w:r>
        <w:rPr>
          <w:spacing w:val="13"/>
          <w:sz w:val="16"/>
        </w:rPr>
        <w:t> </w:t>
      </w:r>
      <w:r>
        <w:rPr>
          <w:sz w:val="16"/>
        </w:rPr>
        <w:t>ou</w:t>
      </w:r>
      <w:r>
        <w:rPr>
          <w:spacing w:val="13"/>
          <w:sz w:val="16"/>
        </w:rPr>
        <w:t> </w:t>
      </w:r>
      <w:r>
        <w:rPr>
          <w:sz w:val="16"/>
        </w:rPr>
        <w:t>positivas</w:t>
      </w:r>
      <w:r>
        <w:rPr>
          <w:spacing w:val="13"/>
          <w:sz w:val="16"/>
        </w:rPr>
        <w:t> </w:t>
      </w:r>
      <w:r>
        <w:rPr>
          <w:sz w:val="16"/>
        </w:rPr>
        <w:t>com</w:t>
      </w:r>
      <w:r>
        <w:rPr>
          <w:spacing w:val="13"/>
          <w:sz w:val="16"/>
        </w:rPr>
        <w:t> </w:t>
      </w:r>
      <w:r>
        <w:rPr>
          <w:sz w:val="16"/>
        </w:rPr>
        <w:t>efeito</w:t>
      </w:r>
      <w:r>
        <w:rPr>
          <w:spacing w:val="13"/>
          <w:sz w:val="16"/>
        </w:rPr>
        <w:t> </w:t>
      </w:r>
      <w:r>
        <w:rPr>
          <w:sz w:val="16"/>
        </w:rPr>
        <w:t>de</w:t>
      </w:r>
      <w:r>
        <w:rPr>
          <w:spacing w:val="13"/>
          <w:sz w:val="16"/>
        </w:rPr>
        <w:t> </w:t>
      </w:r>
      <w:r>
        <w:rPr>
          <w:sz w:val="16"/>
        </w:rPr>
        <w:t>negativas,</w:t>
      </w:r>
      <w:r>
        <w:rPr>
          <w:spacing w:val="13"/>
          <w:sz w:val="16"/>
        </w:rPr>
        <w:t> </w:t>
      </w:r>
      <w:r>
        <w:rPr>
          <w:sz w:val="16"/>
        </w:rPr>
        <w:t>na</w:t>
      </w:r>
      <w:r>
        <w:rPr>
          <w:spacing w:val="13"/>
          <w:sz w:val="16"/>
        </w:rPr>
        <w:t> </w:t>
      </w:r>
      <w:r>
        <w:rPr>
          <w:sz w:val="16"/>
        </w:rPr>
        <w:t>forma</w:t>
      </w:r>
      <w:r>
        <w:rPr>
          <w:spacing w:val="13"/>
          <w:sz w:val="16"/>
        </w:rPr>
        <w:t> </w:t>
      </w:r>
      <w:r>
        <w:rPr>
          <w:sz w:val="16"/>
        </w:rPr>
        <w:t>do</w:t>
      </w:r>
      <w:r>
        <w:rPr>
          <w:spacing w:val="13"/>
          <w:sz w:val="16"/>
        </w:rPr>
        <w:t> </w:t>
      </w:r>
      <w:r>
        <w:rPr>
          <w:sz w:val="16"/>
        </w:rPr>
        <w:t>art.</w:t>
      </w:r>
      <w:r>
        <w:rPr>
          <w:spacing w:val="13"/>
          <w:sz w:val="16"/>
        </w:rPr>
        <w:t> </w:t>
      </w:r>
      <w:r>
        <w:rPr>
          <w:sz w:val="16"/>
        </w:rPr>
        <w:t>43,</w:t>
      </w:r>
      <w:r>
        <w:rPr>
          <w:spacing w:val="13"/>
          <w:sz w:val="16"/>
        </w:rPr>
        <w:t> </w:t>
      </w:r>
      <w:r>
        <w:rPr>
          <w:sz w:val="16"/>
        </w:rPr>
        <w:t>§</w:t>
      </w:r>
      <w:r>
        <w:rPr>
          <w:spacing w:val="13"/>
          <w:sz w:val="16"/>
        </w:rPr>
        <w:t> </w:t>
      </w:r>
      <w:r>
        <w:rPr>
          <w:sz w:val="16"/>
        </w:rPr>
        <w:t>1º,</w:t>
      </w:r>
      <w:r>
        <w:rPr>
          <w:spacing w:val="13"/>
          <w:sz w:val="16"/>
        </w:rPr>
        <w:t> </w:t>
      </w:r>
      <w:r>
        <w:rPr>
          <w:sz w:val="16"/>
        </w:rPr>
        <w:t>da</w:t>
      </w:r>
      <w:r>
        <w:rPr>
          <w:spacing w:val="13"/>
          <w:sz w:val="16"/>
        </w:rPr>
        <w:t> </w:t>
      </w:r>
      <w:r>
        <w:rPr>
          <w:sz w:val="16"/>
        </w:rPr>
        <w:t>Lei</w:t>
      </w:r>
      <w:r>
        <w:rPr>
          <w:spacing w:val="13"/>
          <w:sz w:val="16"/>
        </w:rPr>
        <w:t> </w:t>
      </w:r>
      <w:r>
        <w:rPr>
          <w:sz w:val="16"/>
        </w:rPr>
        <w:t>Complementar</w:t>
      </w:r>
      <w:r>
        <w:rPr>
          <w:spacing w:val="13"/>
          <w:sz w:val="16"/>
        </w:rPr>
        <w:t> </w:t>
      </w:r>
      <w:r>
        <w:rPr>
          <w:sz w:val="16"/>
        </w:rPr>
        <w:t>nº</w:t>
      </w:r>
      <w:r>
        <w:rPr>
          <w:spacing w:val="13"/>
          <w:sz w:val="16"/>
        </w:rPr>
        <w:t> </w:t>
      </w:r>
      <w:r>
        <w:rPr>
          <w:sz w:val="16"/>
        </w:rPr>
        <w:t>123/2006.</w:t>
      </w:r>
    </w:p>
    <w:p>
      <w:pPr>
        <w:pStyle w:val="BodyText"/>
        <w:spacing w:before="1"/>
        <w:ind w:left="0"/>
      </w:pPr>
    </w:p>
    <w:p>
      <w:pPr>
        <w:pStyle w:val="ListParagraph"/>
        <w:numPr>
          <w:ilvl w:val="2"/>
          <w:numId w:val="94"/>
        </w:numPr>
        <w:tabs>
          <w:tab w:pos="739" w:val="left" w:leader="none"/>
        </w:tabs>
        <w:spacing w:line="240" w:lineRule="auto" w:before="0" w:after="0"/>
        <w:ind w:left="739" w:right="0" w:hanging="448"/>
        <w:jc w:val="left"/>
        <w:rPr>
          <w:sz w:val="16"/>
        </w:rPr>
      </w:pPr>
      <w:r>
        <w:rPr>
          <w:sz w:val="16"/>
        </w:rPr>
        <w:t>O</w:t>
      </w:r>
      <w:r>
        <w:rPr>
          <w:spacing w:val="7"/>
          <w:sz w:val="16"/>
        </w:rPr>
        <w:t> </w:t>
      </w:r>
      <w:r>
        <w:rPr>
          <w:sz w:val="16"/>
        </w:rPr>
        <w:t>prazo</w:t>
      </w:r>
      <w:r>
        <w:rPr>
          <w:spacing w:val="8"/>
          <w:sz w:val="16"/>
        </w:rPr>
        <w:t> </w:t>
      </w:r>
      <w:r>
        <w:rPr>
          <w:sz w:val="16"/>
        </w:rPr>
        <w:t>acima</w:t>
      </w:r>
      <w:r>
        <w:rPr>
          <w:spacing w:val="8"/>
          <w:sz w:val="16"/>
        </w:rPr>
        <w:t> </w:t>
      </w:r>
      <w:r>
        <w:rPr>
          <w:sz w:val="16"/>
        </w:rPr>
        <w:t>poderá</w:t>
      </w:r>
      <w:r>
        <w:rPr>
          <w:spacing w:val="8"/>
          <w:sz w:val="16"/>
        </w:rPr>
        <w:t> </w:t>
      </w:r>
      <w:r>
        <w:rPr>
          <w:sz w:val="16"/>
        </w:rPr>
        <w:t>ser</w:t>
      </w:r>
      <w:r>
        <w:rPr>
          <w:spacing w:val="8"/>
          <w:sz w:val="16"/>
        </w:rPr>
        <w:t> </w:t>
      </w:r>
      <w:r>
        <w:rPr>
          <w:sz w:val="16"/>
        </w:rPr>
        <w:t>prorrogado</w:t>
      </w:r>
      <w:r>
        <w:rPr>
          <w:spacing w:val="8"/>
          <w:sz w:val="16"/>
        </w:rPr>
        <w:t> </w:t>
      </w:r>
      <w:r>
        <w:rPr>
          <w:sz w:val="16"/>
        </w:rPr>
        <w:t>por</w:t>
      </w:r>
      <w:r>
        <w:rPr>
          <w:spacing w:val="8"/>
          <w:sz w:val="16"/>
        </w:rPr>
        <w:t> </w:t>
      </w:r>
      <w:r>
        <w:rPr>
          <w:sz w:val="16"/>
        </w:rPr>
        <w:t>igual</w:t>
      </w:r>
      <w:r>
        <w:rPr>
          <w:spacing w:val="8"/>
          <w:sz w:val="16"/>
        </w:rPr>
        <w:t> </w:t>
      </w:r>
      <w:r>
        <w:rPr>
          <w:sz w:val="16"/>
        </w:rPr>
        <w:t>período,</w:t>
      </w:r>
      <w:r>
        <w:rPr>
          <w:spacing w:val="8"/>
          <w:sz w:val="16"/>
        </w:rPr>
        <w:t> </w:t>
      </w:r>
      <w:r>
        <w:rPr>
          <w:sz w:val="16"/>
        </w:rPr>
        <w:t>a</w:t>
      </w:r>
      <w:r>
        <w:rPr>
          <w:spacing w:val="8"/>
          <w:sz w:val="16"/>
        </w:rPr>
        <w:t> </w:t>
      </w:r>
      <w:r>
        <w:rPr>
          <w:sz w:val="16"/>
        </w:rPr>
        <w:t>critério</w:t>
      </w:r>
      <w:r>
        <w:rPr>
          <w:spacing w:val="8"/>
          <w:sz w:val="16"/>
        </w:rPr>
        <w:t> </w:t>
      </w:r>
      <w:r>
        <w:rPr>
          <w:sz w:val="16"/>
        </w:rPr>
        <w:t>exclusivo</w:t>
      </w:r>
      <w:r>
        <w:rPr>
          <w:spacing w:val="8"/>
          <w:sz w:val="16"/>
        </w:rPr>
        <w:t> </w:t>
      </w:r>
      <w:r>
        <w:rPr>
          <w:sz w:val="16"/>
        </w:rPr>
        <w:t>da</w:t>
      </w:r>
      <w:r>
        <w:rPr>
          <w:spacing w:val="-3"/>
          <w:sz w:val="16"/>
        </w:rPr>
        <w:t> </w:t>
      </w:r>
      <w:r>
        <w:rPr>
          <w:sz w:val="16"/>
        </w:rPr>
        <w:t>Administração</w:t>
      </w:r>
      <w:r>
        <w:rPr>
          <w:spacing w:val="8"/>
          <w:sz w:val="16"/>
        </w:rPr>
        <w:t> </w:t>
      </w:r>
      <w:r>
        <w:rPr>
          <w:spacing w:val="-2"/>
          <w:sz w:val="16"/>
        </w:rPr>
        <w:t>Pública.</w:t>
      </w:r>
    </w:p>
    <w:p>
      <w:pPr>
        <w:pStyle w:val="BodyText"/>
        <w:spacing w:before="10"/>
        <w:ind w:left="0"/>
      </w:pPr>
    </w:p>
    <w:p>
      <w:pPr>
        <w:pStyle w:val="ListParagraph"/>
        <w:numPr>
          <w:ilvl w:val="2"/>
          <w:numId w:val="94"/>
        </w:numPr>
        <w:tabs>
          <w:tab w:pos="745" w:val="left" w:leader="none"/>
        </w:tabs>
        <w:spacing w:line="266" w:lineRule="auto" w:before="0" w:after="0"/>
        <w:ind w:left="291" w:right="274" w:firstLine="0"/>
        <w:jc w:val="both"/>
        <w:rPr>
          <w:sz w:val="16"/>
        </w:rPr>
      </w:pPr>
      <w:r>
        <w:rPr>
          <w:sz w:val="16"/>
        </w:rPr>
        <w:t>A não</w:t>
      </w:r>
      <w:r>
        <w:rPr>
          <w:spacing w:val="21"/>
          <w:sz w:val="16"/>
        </w:rPr>
        <w:t> </w:t>
      </w:r>
      <w:r>
        <w:rPr>
          <w:sz w:val="16"/>
        </w:rPr>
        <w:t>regularização</w:t>
      </w:r>
      <w:r>
        <w:rPr>
          <w:spacing w:val="21"/>
          <w:sz w:val="16"/>
        </w:rPr>
        <w:t> </w:t>
      </w:r>
      <w:r>
        <w:rPr>
          <w:sz w:val="16"/>
        </w:rPr>
        <w:t>da</w:t>
      </w:r>
      <w:r>
        <w:rPr>
          <w:spacing w:val="21"/>
          <w:sz w:val="16"/>
        </w:rPr>
        <w:t> </w:t>
      </w:r>
      <w:r>
        <w:rPr>
          <w:sz w:val="16"/>
        </w:rPr>
        <w:t>documentação</w:t>
      </w:r>
      <w:r>
        <w:rPr>
          <w:spacing w:val="21"/>
          <w:sz w:val="16"/>
        </w:rPr>
        <w:t> </w:t>
      </w:r>
      <w:r>
        <w:rPr>
          <w:sz w:val="16"/>
        </w:rPr>
        <w:t>no</w:t>
      </w:r>
      <w:r>
        <w:rPr>
          <w:spacing w:val="21"/>
          <w:sz w:val="16"/>
        </w:rPr>
        <w:t> </w:t>
      </w:r>
      <w:r>
        <w:rPr>
          <w:sz w:val="16"/>
        </w:rPr>
        <w:t>prazo</w:t>
      </w:r>
      <w:r>
        <w:rPr>
          <w:spacing w:val="21"/>
          <w:sz w:val="16"/>
        </w:rPr>
        <w:t> </w:t>
      </w:r>
      <w:r>
        <w:rPr>
          <w:sz w:val="16"/>
        </w:rPr>
        <w:t>estipulado</w:t>
      </w:r>
      <w:r>
        <w:rPr>
          <w:spacing w:val="21"/>
          <w:sz w:val="16"/>
        </w:rPr>
        <w:t> </w:t>
      </w:r>
      <w:r>
        <w:rPr>
          <w:sz w:val="16"/>
        </w:rPr>
        <w:t>implicará</w:t>
      </w:r>
      <w:r>
        <w:rPr>
          <w:spacing w:val="21"/>
          <w:sz w:val="16"/>
        </w:rPr>
        <w:t> </w:t>
      </w:r>
      <w:r>
        <w:rPr>
          <w:sz w:val="16"/>
        </w:rPr>
        <w:t>a</w:t>
      </w:r>
      <w:r>
        <w:rPr>
          <w:spacing w:val="21"/>
          <w:sz w:val="16"/>
        </w:rPr>
        <w:t> </w:t>
      </w:r>
      <w:r>
        <w:rPr>
          <w:sz w:val="16"/>
        </w:rPr>
        <w:t>decadência</w:t>
      </w:r>
      <w:r>
        <w:rPr>
          <w:spacing w:val="21"/>
          <w:sz w:val="16"/>
        </w:rPr>
        <w:t> </w:t>
      </w:r>
      <w:r>
        <w:rPr>
          <w:sz w:val="16"/>
        </w:rPr>
        <w:t>do</w:t>
      </w:r>
      <w:r>
        <w:rPr>
          <w:spacing w:val="21"/>
          <w:sz w:val="16"/>
        </w:rPr>
        <w:t> </w:t>
      </w:r>
      <w:r>
        <w:rPr>
          <w:sz w:val="16"/>
        </w:rPr>
        <w:t>direito</w:t>
      </w:r>
      <w:r>
        <w:rPr>
          <w:spacing w:val="21"/>
          <w:sz w:val="16"/>
        </w:rPr>
        <w:t> </w:t>
      </w:r>
      <w:r>
        <w:rPr>
          <w:sz w:val="16"/>
        </w:rPr>
        <w:t>à</w:t>
      </w:r>
      <w:r>
        <w:rPr>
          <w:spacing w:val="21"/>
          <w:sz w:val="16"/>
        </w:rPr>
        <w:t> </w:t>
      </w:r>
      <w:r>
        <w:rPr>
          <w:sz w:val="16"/>
        </w:rPr>
        <w:t>contratação,</w:t>
      </w:r>
      <w:r>
        <w:rPr>
          <w:spacing w:val="21"/>
          <w:sz w:val="16"/>
        </w:rPr>
        <w:t> </w:t>
      </w:r>
      <w:r>
        <w:rPr>
          <w:sz w:val="16"/>
        </w:rPr>
        <w:t>na</w:t>
      </w:r>
      <w:r>
        <w:rPr>
          <w:spacing w:val="21"/>
          <w:sz w:val="16"/>
        </w:rPr>
        <w:t> </w:t>
      </w:r>
      <w:r>
        <w:rPr>
          <w:sz w:val="16"/>
        </w:rPr>
        <w:t>forma</w:t>
      </w:r>
      <w:r>
        <w:rPr>
          <w:spacing w:val="21"/>
          <w:sz w:val="16"/>
        </w:rPr>
        <w:t> </w:t>
      </w:r>
      <w:r>
        <w:rPr>
          <w:sz w:val="16"/>
        </w:rPr>
        <w:t>do</w:t>
      </w:r>
      <w:r>
        <w:rPr>
          <w:spacing w:val="21"/>
          <w:sz w:val="16"/>
        </w:rPr>
        <w:t> </w:t>
      </w:r>
      <w:r>
        <w:rPr>
          <w:sz w:val="16"/>
        </w:rPr>
        <w:t>§</w:t>
      </w:r>
      <w:r>
        <w:rPr>
          <w:spacing w:val="21"/>
          <w:sz w:val="16"/>
        </w:rPr>
        <w:t> </w:t>
      </w:r>
      <w:r>
        <w:rPr>
          <w:sz w:val="16"/>
        </w:rPr>
        <w:t>2º</w:t>
      </w:r>
      <w:r>
        <w:rPr>
          <w:spacing w:val="21"/>
          <w:sz w:val="16"/>
        </w:rPr>
        <w:t> </w:t>
      </w:r>
      <w:r>
        <w:rPr>
          <w:sz w:val="16"/>
        </w:rPr>
        <w:t>do</w:t>
      </w:r>
      <w:r>
        <w:rPr>
          <w:spacing w:val="21"/>
          <w:sz w:val="16"/>
        </w:rPr>
        <w:t> </w:t>
      </w:r>
      <w:r>
        <w:rPr>
          <w:sz w:val="16"/>
        </w:rPr>
        <w:t>art.</w:t>
      </w:r>
      <w:r>
        <w:rPr>
          <w:spacing w:val="21"/>
          <w:sz w:val="16"/>
        </w:rPr>
        <w:t> </w:t>
      </w:r>
      <w:r>
        <w:rPr>
          <w:sz w:val="16"/>
        </w:rPr>
        <w:t>43</w:t>
      </w:r>
      <w:r>
        <w:rPr>
          <w:spacing w:val="21"/>
          <w:sz w:val="16"/>
        </w:rPr>
        <w:t> </w:t>
      </w:r>
      <w:r>
        <w:rPr>
          <w:sz w:val="16"/>
        </w:rPr>
        <w:t>da</w:t>
      </w:r>
      <w:r>
        <w:rPr>
          <w:spacing w:val="21"/>
          <w:sz w:val="16"/>
        </w:rPr>
        <w:t> </w:t>
      </w:r>
      <w:r>
        <w:rPr>
          <w:sz w:val="16"/>
        </w:rPr>
        <w:t>Lei</w:t>
      </w:r>
      <w:r>
        <w:rPr>
          <w:spacing w:val="21"/>
          <w:sz w:val="16"/>
        </w:rPr>
        <w:t> </w:t>
      </w:r>
      <w:r>
        <w:rPr>
          <w:sz w:val="16"/>
        </w:rPr>
        <w:t>Complementar</w:t>
      </w:r>
      <w:r>
        <w:rPr>
          <w:spacing w:val="21"/>
          <w:sz w:val="16"/>
        </w:rPr>
        <w:t> </w:t>
      </w:r>
      <w:r>
        <w:rPr>
          <w:sz w:val="16"/>
        </w:rPr>
        <w:t>nº</w:t>
      </w:r>
      <w:r>
        <w:rPr>
          <w:spacing w:val="21"/>
          <w:sz w:val="16"/>
        </w:rPr>
        <w:t> </w:t>
      </w:r>
      <w:r>
        <w:rPr>
          <w:sz w:val="16"/>
        </w:rPr>
        <w:t>123/2006,</w:t>
      </w:r>
      <w:r>
        <w:rPr>
          <w:spacing w:val="21"/>
          <w:sz w:val="16"/>
        </w:rPr>
        <w:t> </w:t>
      </w:r>
      <w:r>
        <w:rPr>
          <w:sz w:val="16"/>
        </w:rPr>
        <w:t>sem</w:t>
      </w:r>
      <w:r>
        <w:rPr>
          <w:spacing w:val="21"/>
          <w:sz w:val="16"/>
        </w:rPr>
        <w:t> </w:t>
      </w:r>
      <w:r>
        <w:rPr>
          <w:sz w:val="16"/>
        </w:rPr>
        <w:t>prejuízo</w:t>
      </w:r>
      <w:r>
        <w:rPr>
          <w:spacing w:val="21"/>
          <w:sz w:val="16"/>
        </w:rPr>
        <w:t> </w:t>
      </w:r>
      <w:r>
        <w:rPr>
          <w:sz w:val="16"/>
        </w:rPr>
        <w:t>da</w:t>
      </w:r>
      <w:r>
        <w:rPr>
          <w:spacing w:val="21"/>
          <w:sz w:val="16"/>
        </w:rPr>
        <w:t> </w:t>
      </w:r>
      <w:r>
        <w:rPr>
          <w:sz w:val="16"/>
        </w:rPr>
        <w:t>aplicação</w:t>
      </w:r>
      <w:r>
        <w:rPr>
          <w:spacing w:val="21"/>
          <w:sz w:val="16"/>
        </w:rPr>
        <w:t> </w:t>
      </w:r>
      <w:r>
        <w:rPr>
          <w:sz w:val="16"/>
        </w:rPr>
        <w:t>das</w:t>
      </w:r>
      <w:r>
        <w:rPr>
          <w:spacing w:val="21"/>
          <w:sz w:val="16"/>
        </w:rPr>
        <w:t> </w:t>
      </w:r>
      <w:r>
        <w:rPr>
          <w:sz w:val="16"/>
        </w:rPr>
        <w:t>sanções</w:t>
      </w:r>
      <w:r>
        <w:rPr>
          <w:spacing w:val="40"/>
          <w:sz w:val="16"/>
        </w:rPr>
        <w:t> </w:t>
      </w:r>
      <w:r>
        <w:rPr>
          <w:sz w:val="16"/>
        </w:rPr>
        <w:t>previstas neste Edital.</w:t>
      </w:r>
    </w:p>
    <w:p>
      <w:pPr>
        <w:pStyle w:val="ListParagraph"/>
        <w:spacing w:after="0" w:line="266" w:lineRule="auto"/>
        <w:jc w:val="both"/>
        <w:rPr>
          <w:sz w:val="16"/>
        </w:rPr>
        <w:sectPr>
          <w:pgSz w:w="15840" w:h="24480"/>
          <w:pgMar w:top="860" w:bottom="280" w:left="360" w:right="360"/>
        </w:sectPr>
      </w:pPr>
    </w:p>
    <w:p>
      <w:pPr>
        <w:pStyle w:val="Heading1"/>
        <w:numPr>
          <w:ilvl w:val="0"/>
          <w:numId w:val="93"/>
        </w:numPr>
        <w:tabs>
          <w:tab w:pos="453" w:val="left" w:leader="none"/>
        </w:tabs>
        <w:spacing w:line="240" w:lineRule="auto" w:before="73" w:after="0"/>
        <w:ind w:left="453" w:right="0" w:hanging="162"/>
        <w:jc w:val="left"/>
      </w:pPr>
      <w:r>
        <w:rPr/>
        <w:t>HABILITAÇÃO</w:t>
      </w:r>
      <w:r>
        <w:rPr>
          <w:spacing w:val="31"/>
        </w:rPr>
        <w:t> </w:t>
      </w:r>
      <w:r>
        <w:rPr/>
        <w:t>ECONÔMICO-</w:t>
      </w:r>
      <w:r>
        <w:rPr>
          <w:spacing w:val="-2"/>
        </w:rPr>
        <w:t>FINANCEIRA:</w:t>
      </w:r>
    </w:p>
    <w:p>
      <w:pPr>
        <w:pStyle w:val="BodyText"/>
        <w:spacing w:before="10"/>
        <w:ind w:left="0"/>
        <w:rPr>
          <w:b/>
        </w:rPr>
      </w:pPr>
    </w:p>
    <w:p>
      <w:pPr>
        <w:pStyle w:val="ListParagraph"/>
        <w:numPr>
          <w:ilvl w:val="1"/>
          <w:numId w:val="93"/>
        </w:numPr>
        <w:tabs>
          <w:tab w:pos="542" w:val="left" w:leader="none"/>
        </w:tabs>
        <w:spacing w:line="252" w:lineRule="auto" w:before="0" w:after="0"/>
        <w:ind w:left="291" w:right="284" w:firstLine="0"/>
        <w:jc w:val="left"/>
        <w:rPr>
          <w:sz w:val="16"/>
        </w:rPr>
      </w:pPr>
      <w:r>
        <w:rPr>
          <w:sz w:val="16"/>
        </w:rPr>
        <mc:AlternateContent>
          <mc:Choice Requires="wps">
            <w:drawing>
              <wp:anchor distT="0" distB="0" distL="0" distR="0" allowOverlap="1" layoutInCell="1" locked="0" behindDoc="0" simplePos="0" relativeHeight="15736832">
                <wp:simplePos x="0" y="0"/>
                <wp:positionH relativeFrom="page">
                  <wp:posOffset>1596979</wp:posOffset>
                </wp:positionH>
                <wp:positionV relativeFrom="paragraph">
                  <wp:posOffset>224630</wp:posOffset>
                </wp:positionV>
                <wp:extent cx="26034" cy="698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26034" cy="6985"/>
                        </a:xfrm>
                        <a:custGeom>
                          <a:avLst/>
                          <a:gdLst/>
                          <a:ahLst/>
                          <a:cxnLst/>
                          <a:rect l="l" t="t" r="r" b="b"/>
                          <a:pathLst>
                            <a:path w="26034" h="6985">
                              <a:moveTo>
                                <a:pt x="25919" y="6479"/>
                              </a:moveTo>
                              <a:lnTo>
                                <a:pt x="0" y="6479"/>
                              </a:lnTo>
                              <a:lnTo>
                                <a:pt x="0" y="0"/>
                              </a:lnTo>
                              <a:lnTo>
                                <a:pt x="25919" y="0"/>
                              </a:lnTo>
                              <a:lnTo>
                                <a:pt x="25919" y="647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25.746422pt;margin-top:17.687403pt;width:2.040915pt;height:.510229pt;mso-position-horizontal-relative:page;mso-position-vertical-relative:paragraph;z-index:15736832" id="docshape28" filled="true" fillcolor="#0000ff" stroked="false">
                <v:fill type="solid"/>
                <w10:wrap type="none"/>
              </v:rect>
            </w:pict>
          </mc:Fallback>
        </mc:AlternateContent>
      </w:r>
      <w:r>
        <w:rPr>
          <w:sz w:val="16"/>
        </w:rPr>
        <w:t>Certidão</w:t>
      </w:r>
      <w:r>
        <w:rPr>
          <w:spacing w:val="14"/>
          <w:sz w:val="16"/>
        </w:rPr>
        <w:t> </w:t>
      </w:r>
      <w:r>
        <w:rPr>
          <w:sz w:val="16"/>
        </w:rPr>
        <w:t>negativa</w:t>
      </w:r>
      <w:r>
        <w:rPr>
          <w:spacing w:val="14"/>
          <w:sz w:val="16"/>
        </w:rPr>
        <w:t> </w:t>
      </w:r>
      <w:r>
        <w:rPr>
          <w:sz w:val="16"/>
        </w:rPr>
        <w:t>de</w:t>
      </w:r>
      <w:r>
        <w:rPr>
          <w:spacing w:val="14"/>
          <w:sz w:val="16"/>
        </w:rPr>
        <w:t> </w:t>
      </w:r>
      <w:r>
        <w:rPr>
          <w:sz w:val="16"/>
        </w:rPr>
        <w:t>falência</w:t>
      </w:r>
      <w:r>
        <w:rPr>
          <w:spacing w:val="14"/>
          <w:sz w:val="16"/>
        </w:rPr>
        <w:t> </w:t>
      </w:r>
      <w:r>
        <w:rPr>
          <w:sz w:val="16"/>
        </w:rPr>
        <w:t>expedida</w:t>
      </w:r>
      <w:r>
        <w:rPr>
          <w:spacing w:val="14"/>
          <w:sz w:val="16"/>
        </w:rPr>
        <w:t> </w:t>
      </w:r>
      <w:r>
        <w:rPr>
          <w:sz w:val="16"/>
        </w:rPr>
        <w:t>pelo</w:t>
      </w:r>
      <w:r>
        <w:rPr>
          <w:spacing w:val="14"/>
          <w:sz w:val="16"/>
        </w:rPr>
        <w:t> </w:t>
      </w:r>
      <w:r>
        <w:rPr>
          <w:sz w:val="16"/>
        </w:rPr>
        <w:t>distribuidor</w:t>
      </w:r>
      <w:r>
        <w:rPr>
          <w:spacing w:val="14"/>
          <w:sz w:val="16"/>
        </w:rPr>
        <w:t> </w:t>
      </w:r>
      <w:r>
        <w:rPr>
          <w:sz w:val="16"/>
        </w:rPr>
        <w:t>da</w:t>
      </w:r>
      <w:r>
        <w:rPr>
          <w:spacing w:val="14"/>
          <w:sz w:val="16"/>
        </w:rPr>
        <w:t> </w:t>
      </w:r>
      <w:r>
        <w:rPr>
          <w:sz w:val="16"/>
        </w:rPr>
        <w:t>sede</w:t>
      </w:r>
      <w:r>
        <w:rPr>
          <w:spacing w:val="14"/>
          <w:sz w:val="16"/>
        </w:rPr>
        <w:t> </w:t>
      </w:r>
      <w:r>
        <w:rPr>
          <w:sz w:val="16"/>
        </w:rPr>
        <w:t>do</w:t>
      </w:r>
      <w:r>
        <w:rPr>
          <w:spacing w:val="14"/>
          <w:sz w:val="16"/>
        </w:rPr>
        <w:t> </w:t>
      </w:r>
      <w:r>
        <w:rPr>
          <w:sz w:val="16"/>
        </w:rPr>
        <w:t>fornecedor,</w:t>
      </w:r>
      <w:r>
        <w:rPr>
          <w:spacing w:val="14"/>
          <w:sz w:val="16"/>
        </w:rPr>
        <w:t> </w:t>
      </w:r>
      <w:r>
        <w:rPr>
          <w:sz w:val="16"/>
        </w:rPr>
        <w:t>caso</w:t>
      </w:r>
      <w:r>
        <w:rPr>
          <w:spacing w:val="14"/>
          <w:sz w:val="16"/>
        </w:rPr>
        <w:t> </w:t>
      </w:r>
      <w:r>
        <w:rPr>
          <w:sz w:val="16"/>
        </w:rPr>
        <w:t>se</w:t>
      </w:r>
      <w:r>
        <w:rPr>
          <w:spacing w:val="14"/>
          <w:sz w:val="16"/>
        </w:rPr>
        <w:t> </w:t>
      </w:r>
      <w:r>
        <w:rPr>
          <w:sz w:val="16"/>
        </w:rPr>
        <w:t>trate</w:t>
      </w:r>
      <w:r>
        <w:rPr>
          <w:spacing w:val="14"/>
          <w:sz w:val="16"/>
        </w:rPr>
        <w:t> </w:t>
      </w:r>
      <w:r>
        <w:rPr>
          <w:sz w:val="16"/>
        </w:rPr>
        <w:t>de</w:t>
      </w:r>
      <w:r>
        <w:rPr>
          <w:spacing w:val="14"/>
          <w:sz w:val="16"/>
        </w:rPr>
        <w:t> </w:t>
      </w:r>
      <w:r>
        <w:rPr>
          <w:sz w:val="16"/>
        </w:rPr>
        <w:t>pessoa</w:t>
      </w:r>
      <w:r>
        <w:rPr>
          <w:spacing w:val="14"/>
          <w:sz w:val="16"/>
        </w:rPr>
        <w:t> </w:t>
      </w:r>
      <w:r>
        <w:rPr>
          <w:sz w:val="16"/>
        </w:rPr>
        <w:t>jurídica,</w:t>
      </w:r>
      <w:r>
        <w:rPr>
          <w:spacing w:val="14"/>
          <w:sz w:val="16"/>
        </w:rPr>
        <w:t> </w:t>
      </w:r>
      <w:r>
        <w:rPr>
          <w:sz w:val="16"/>
        </w:rPr>
        <w:t>ou</w:t>
      </w:r>
      <w:r>
        <w:rPr>
          <w:spacing w:val="14"/>
          <w:sz w:val="16"/>
        </w:rPr>
        <w:t> </w:t>
      </w:r>
      <w:r>
        <w:rPr>
          <w:sz w:val="16"/>
        </w:rPr>
        <w:t>certidão</w:t>
      </w:r>
      <w:r>
        <w:rPr>
          <w:spacing w:val="14"/>
          <w:sz w:val="16"/>
        </w:rPr>
        <w:t> </w:t>
      </w:r>
      <w:r>
        <w:rPr>
          <w:sz w:val="16"/>
        </w:rPr>
        <w:t>negativa</w:t>
      </w:r>
      <w:r>
        <w:rPr>
          <w:spacing w:val="14"/>
          <w:sz w:val="16"/>
        </w:rPr>
        <w:t> </w:t>
      </w:r>
      <w:r>
        <w:rPr>
          <w:sz w:val="16"/>
        </w:rPr>
        <w:t>de</w:t>
      </w:r>
      <w:r>
        <w:rPr>
          <w:spacing w:val="14"/>
          <w:sz w:val="16"/>
        </w:rPr>
        <w:t> </w:t>
      </w:r>
      <w:r>
        <w:rPr>
          <w:sz w:val="16"/>
        </w:rPr>
        <w:t>insolvência</w:t>
      </w:r>
      <w:r>
        <w:rPr>
          <w:spacing w:val="14"/>
          <w:sz w:val="16"/>
        </w:rPr>
        <w:t> </w:t>
      </w:r>
      <w:r>
        <w:rPr>
          <w:sz w:val="16"/>
        </w:rPr>
        <w:t>civil</w:t>
      </w:r>
      <w:r>
        <w:rPr>
          <w:spacing w:val="14"/>
          <w:sz w:val="16"/>
        </w:rPr>
        <w:t> </w:t>
      </w:r>
      <w:r>
        <w:rPr>
          <w:sz w:val="16"/>
        </w:rPr>
        <w:t>expedida</w:t>
      </w:r>
      <w:r>
        <w:rPr>
          <w:spacing w:val="14"/>
          <w:sz w:val="16"/>
        </w:rPr>
        <w:t> </w:t>
      </w:r>
      <w:r>
        <w:rPr>
          <w:sz w:val="16"/>
        </w:rPr>
        <w:t>pelo</w:t>
      </w:r>
      <w:r>
        <w:rPr>
          <w:spacing w:val="14"/>
          <w:sz w:val="16"/>
        </w:rPr>
        <w:t> </w:t>
      </w:r>
      <w:r>
        <w:rPr>
          <w:sz w:val="16"/>
        </w:rPr>
        <w:t>distribuidor</w:t>
      </w:r>
      <w:r>
        <w:rPr>
          <w:spacing w:val="14"/>
          <w:sz w:val="16"/>
        </w:rPr>
        <w:t> </w:t>
      </w:r>
      <w:r>
        <w:rPr>
          <w:sz w:val="16"/>
        </w:rPr>
        <w:t>do</w:t>
      </w:r>
      <w:r>
        <w:rPr>
          <w:spacing w:val="14"/>
          <w:sz w:val="16"/>
        </w:rPr>
        <w:t> </w:t>
      </w:r>
      <w:r>
        <w:rPr>
          <w:sz w:val="16"/>
        </w:rPr>
        <w:t>domicílio</w:t>
      </w:r>
      <w:r>
        <w:rPr>
          <w:spacing w:val="14"/>
          <w:sz w:val="16"/>
        </w:rPr>
        <w:t> </w:t>
      </w:r>
      <w:r>
        <w:rPr>
          <w:sz w:val="16"/>
        </w:rPr>
        <w:t>ou</w:t>
      </w:r>
      <w:r>
        <w:rPr>
          <w:spacing w:val="14"/>
          <w:sz w:val="16"/>
        </w:rPr>
        <w:t> </w:t>
      </w:r>
      <w:r>
        <w:rPr>
          <w:sz w:val="16"/>
        </w:rPr>
        <w:t>sede</w:t>
      </w:r>
      <w:r>
        <w:rPr>
          <w:spacing w:val="14"/>
          <w:sz w:val="16"/>
        </w:rPr>
        <w:t> </w:t>
      </w:r>
      <w:r>
        <w:rPr>
          <w:sz w:val="16"/>
        </w:rPr>
        <w:t>do</w:t>
      </w:r>
      <w:r>
        <w:rPr>
          <w:spacing w:val="14"/>
          <w:sz w:val="16"/>
        </w:rPr>
        <w:t> </w:t>
      </w:r>
      <w:r>
        <w:rPr>
          <w:sz w:val="16"/>
        </w:rPr>
        <w:t>fornecedor,</w:t>
      </w:r>
      <w:r>
        <w:rPr>
          <w:spacing w:val="40"/>
          <w:sz w:val="16"/>
        </w:rPr>
        <w:t> </w:t>
      </w:r>
      <w:r>
        <w:rPr>
          <w:sz w:val="16"/>
        </w:rPr>
        <w:t>caso se trate de pessoa física ou de sociedade simples.</w:t>
      </w:r>
    </w:p>
    <w:p>
      <w:pPr>
        <w:pStyle w:val="BodyText"/>
        <w:spacing w:before="11"/>
        <w:ind w:left="0"/>
      </w:pPr>
    </w:p>
    <w:p>
      <w:pPr>
        <w:pStyle w:val="ListParagraph"/>
        <w:numPr>
          <w:ilvl w:val="2"/>
          <w:numId w:val="93"/>
        </w:numPr>
        <w:tabs>
          <w:tab w:pos="657" w:val="left" w:leader="none"/>
        </w:tabs>
        <w:spacing w:line="240" w:lineRule="auto" w:before="0" w:after="0"/>
        <w:ind w:left="657" w:right="0" w:hanging="366"/>
        <w:jc w:val="left"/>
        <w:rPr>
          <w:sz w:val="16"/>
        </w:rPr>
      </w:pPr>
      <w:r>
        <w:rPr>
          <w:sz w:val="16"/>
        </w:rPr>
        <w:t>Não</w:t>
      </w:r>
      <w:r>
        <w:rPr>
          <w:spacing w:val="7"/>
          <w:sz w:val="16"/>
        </w:rPr>
        <w:t> </w:t>
      </w:r>
      <w:r>
        <w:rPr>
          <w:sz w:val="16"/>
        </w:rPr>
        <w:t>será</w:t>
      </w:r>
      <w:r>
        <w:rPr>
          <w:spacing w:val="8"/>
          <w:sz w:val="16"/>
        </w:rPr>
        <w:t> </w:t>
      </w:r>
      <w:r>
        <w:rPr>
          <w:sz w:val="16"/>
        </w:rPr>
        <w:t>causa</w:t>
      </w:r>
      <w:r>
        <w:rPr>
          <w:spacing w:val="7"/>
          <w:sz w:val="16"/>
        </w:rPr>
        <w:t> </w:t>
      </w:r>
      <w:r>
        <w:rPr>
          <w:sz w:val="16"/>
        </w:rPr>
        <w:t>de</w:t>
      </w:r>
      <w:r>
        <w:rPr>
          <w:spacing w:val="8"/>
          <w:sz w:val="16"/>
        </w:rPr>
        <w:t> </w:t>
      </w:r>
      <w:r>
        <w:rPr>
          <w:sz w:val="16"/>
        </w:rPr>
        <w:t>inabilitação</w:t>
      </w:r>
      <w:r>
        <w:rPr>
          <w:spacing w:val="8"/>
          <w:sz w:val="16"/>
        </w:rPr>
        <w:t> </w:t>
      </w:r>
      <w:r>
        <w:rPr>
          <w:sz w:val="16"/>
        </w:rPr>
        <w:t>do</w:t>
      </w:r>
      <w:r>
        <w:rPr>
          <w:spacing w:val="7"/>
          <w:sz w:val="16"/>
        </w:rPr>
        <w:t> </w:t>
      </w:r>
      <w:r>
        <w:rPr>
          <w:sz w:val="16"/>
        </w:rPr>
        <w:t>licitante</w:t>
      </w:r>
      <w:r>
        <w:rPr>
          <w:spacing w:val="8"/>
          <w:sz w:val="16"/>
        </w:rPr>
        <w:t> </w:t>
      </w:r>
      <w:r>
        <w:rPr>
          <w:sz w:val="16"/>
        </w:rPr>
        <w:t>a</w:t>
      </w:r>
      <w:r>
        <w:rPr>
          <w:spacing w:val="8"/>
          <w:sz w:val="16"/>
        </w:rPr>
        <w:t> </w:t>
      </w:r>
      <w:r>
        <w:rPr>
          <w:sz w:val="16"/>
        </w:rPr>
        <w:t>anotação</w:t>
      </w:r>
      <w:r>
        <w:rPr>
          <w:spacing w:val="7"/>
          <w:sz w:val="16"/>
        </w:rPr>
        <w:t> </w:t>
      </w:r>
      <w:r>
        <w:rPr>
          <w:sz w:val="16"/>
        </w:rPr>
        <w:t>de</w:t>
      </w:r>
      <w:r>
        <w:rPr>
          <w:spacing w:val="8"/>
          <w:sz w:val="16"/>
        </w:rPr>
        <w:t> </w:t>
      </w:r>
      <w:r>
        <w:rPr>
          <w:sz w:val="16"/>
        </w:rPr>
        <w:t>distribuição</w:t>
      </w:r>
      <w:r>
        <w:rPr>
          <w:spacing w:val="8"/>
          <w:sz w:val="16"/>
        </w:rPr>
        <w:t> </w:t>
      </w:r>
      <w:r>
        <w:rPr>
          <w:sz w:val="16"/>
        </w:rPr>
        <w:t>de</w:t>
      </w:r>
      <w:r>
        <w:rPr>
          <w:spacing w:val="7"/>
          <w:sz w:val="16"/>
        </w:rPr>
        <w:t> </w:t>
      </w:r>
      <w:r>
        <w:rPr>
          <w:sz w:val="16"/>
        </w:rPr>
        <w:t>processo</w:t>
      </w:r>
      <w:r>
        <w:rPr>
          <w:spacing w:val="8"/>
          <w:sz w:val="16"/>
        </w:rPr>
        <w:t> </w:t>
      </w:r>
      <w:r>
        <w:rPr>
          <w:sz w:val="16"/>
        </w:rPr>
        <w:t>de</w:t>
      </w:r>
      <w:r>
        <w:rPr>
          <w:spacing w:val="8"/>
          <w:sz w:val="16"/>
        </w:rPr>
        <w:t> </w:t>
      </w:r>
      <w:r>
        <w:rPr>
          <w:sz w:val="16"/>
        </w:rPr>
        <w:t>recuperação</w:t>
      </w:r>
      <w:r>
        <w:rPr>
          <w:spacing w:val="7"/>
          <w:sz w:val="16"/>
        </w:rPr>
        <w:t> </w:t>
      </w:r>
      <w:r>
        <w:rPr>
          <w:sz w:val="16"/>
        </w:rPr>
        <w:t>judicial</w:t>
      </w:r>
      <w:r>
        <w:rPr>
          <w:spacing w:val="8"/>
          <w:sz w:val="16"/>
        </w:rPr>
        <w:t> </w:t>
      </w:r>
      <w:r>
        <w:rPr>
          <w:sz w:val="16"/>
        </w:rPr>
        <w:t>ou</w:t>
      </w:r>
      <w:r>
        <w:rPr>
          <w:spacing w:val="8"/>
          <w:sz w:val="16"/>
        </w:rPr>
        <w:t> </w:t>
      </w:r>
      <w:r>
        <w:rPr>
          <w:sz w:val="16"/>
        </w:rPr>
        <w:t>de</w:t>
      </w:r>
      <w:r>
        <w:rPr>
          <w:spacing w:val="7"/>
          <w:sz w:val="16"/>
        </w:rPr>
        <w:t> </w:t>
      </w:r>
      <w:r>
        <w:rPr>
          <w:sz w:val="16"/>
        </w:rPr>
        <w:t>pedido</w:t>
      </w:r>
      <w:r>
        <w:rPr>
          <w:spacing w:val="8"/>
          <w:sz w:val="16"/>
        </w:rPr>
        <w:t> </w:t>
      </w:r>
      <w:r>
        <w:rPr>
          <w:sz w:val="16"/>
        </w:rPr>
        <w:t>de</w:t>
      </w:r>
      <w:r>
        <w:rPr>
          <w:spacing w:val="7"/>
          <w:sz w:val="16"/>
        </w:rPr>
        <w:t> </w:t>
      </w:r>
      <w:r>
        <w:rPr>
          <w:sz w:val="16"/>
        </w:rPr>
        <w:t>homologação</w:t>
      </w:r>
      <w:r>
        <w:rPr>
          <w:spacing w:val="8"/>
          <w:sz w:val="16"/>
        </w:rPr>
        <w:t> </w:t>
      </w:r>
      <w:r>
        <w:rPr>
          <w:sz w:val="16"/>
        </w:rPr>
        <w:t>de</w:t>
      </w:r>
      <w:r>
        <w:rPr>
          <w:spacing w:val="8"/>
          <w:sz w:val="16"/>
        </w:rPr>
        <w:t> </w:t>
      </w:r>
      <w:r>
        <w:rPr>
          <w:sz w:val="16"/>
        </w:rPr>
        <w:t>recuperação</w:t>
      </w:r>
      <w:r>
        <w:rPr>
          <w:spacing w:val="7"/>
          <w:sz w:val="16"/>
        </w:rPr>
        <w:t> </w:t>
      </w:r>
      <w:r>
        <w:rPr>
          <w:spacing w:val="-2"/>
          <w:sz w:val="16"/>
        </w:rPr>
        <w:t>extrajudicial.</w:t>
      </w:r>
    </w:p>
    <w:p>
      <w:pPr>
        <w:pStyle w:val="BodyText"/>
        <w:spacing w:before="10"/>
        <w:ind w:left="0"/>
      </w:pPr>
    </w:p>
    <w:p>
      <w:pPr>
        <w:pStyle w:val="ListParagraph"/>
        <w:numPr>
          <w:ilvl w:val="1"/>
          <w:numId w:val="93"/>
        </w:numPr>
        <w:tabs>
          <w:tab w:pos="535" w:val="left" w:leader="none"/>
        </w:tabs>
        <w:spacing w:line="240" w:lineRule="auto" w:before="0" w:after="0"/>
        <w:ind w:left="535" w:right="0" w:hanging="244"/>
        <w:jc w:val="left"/>
        <w:rPr>
          <w:sz w:val="16"/>
        </w:rPr>
      </w:pPr>
      <w:r>
        <w:rPr>
          <w:sz w:val="16"/>
        </w:rPr>
        <w:t>Balanço</w:t>
      </w:r>
      <w:r>
        <w:rPr>
          <w:spacing w:val="8"/>
          <w:sz w:val="16"/>
        </w:rPr>
        <w:t> </w:t>
      </w:r>
      <w:r>
        <w:rPr>
          <w:sz w:val="16"/>
        </w:rPr>
        <w:t>patrimonial,</w:t>
      </w:r>
      <w:r>
        <w:rPr>
          <w:spacing w:val="9"/>
          <w:sz w:val="16"/>
        </w:rPr>
        <w:t> </w:t>
      </w:r>
      <w:r>
        <w:rPr>
          <w:sz w:val="16"/>
        </w:rPr>
        <w:t>demonstração</w:t>
      </w:r>
      <w:r>
        <w:rPr>
          <w:spacing w:val="9"/>
          <w:sz w:val="16"/>
        </w:rPr>
        <w:t> </w:t>
      </w:r>
      <w:r>
        <w:rPr>
          <w:sz w:val="16"/>
        </w:rPr>
        <w:t>de</w:t>
      </w:r>
      <w:r>
        <w:rPr>
          <w:spacing w:val="9"/>
          <w:sz w:val="16"/>
        </w:rPr>
        <w:t> </w:t>
      </w:r>
      <w:r>
        <w:rPr>
          <w:sz w:val="16"/>
        </w:rPr>
        <w:t>resultado</w:t>
      </w:r>
      <w:r>
        <w:rPr>
          <w:spacing w:val="9"/>
          <w:sz w:val="16"/>
        </w:rPr>
        <w:t> </w:t>
      </w:r>
      <w:r>
        <w:rPr>
          <w:sz w:val="16"/>
        </w:rPr>
        <w:t>de</w:t>
      </w:r>
      <w:r>
        <w:rPr>
          <w:spacing w:val="9"/>
          <w:sz w:val="16"/>
        </w:rPr>
        <w:t> </w:t>
      </w:r>
      <w:r>
        <w:rPr>
          <w:sz w:val="16"/>
        </w:rPr>
        <w:t>exercício</w:t>
      </w:r>
      <w:r>
        <w:rPr>
          <w:spacing w:val="9"/>
          <w:sz w:val="16"/>
        </w:rPr>
        <w:t> </w:t>
      </w:r>
      <w:r>
        <w:rPr>
          <w:sz w:val="16"/>
        </w:rPr>
        <w:t>e</w:t>
      </w:r>
      <w:r>
        <w:rPr>
          <w:spacing w:val="9"/>
          <w:sz w:val="16"/>
        </w:rPr>
        <w:t> </w:t>
      </w:r>
      <w:r>
        <w:rPr>
          <w:sz w:val="16"/>
        </w:rPr>
        <w:t>demais</w:t>
      </w:r>
      <w:r>
        <w:rPr>
          <w:spacing w:val="9"/>
          <w:sz w:val="16"/>
        </w:rPr>
        <w:t> </w:t>
      </w:r>
      <w:r>
        <w:rPr>
          <w:sz w:val="16"/>
        </w:rPr>
        <w:t>demonstrações</w:t>
      </w:r>
      <w:r>
        <w:rPr>
          <w:spacing w:val="9"/>
          <w:sz w:val="16"/>
        </w:rPr>
        <w:t> </w:t>
      </w:r>
      <w:r>
        <w:rPr>
          <w:sz w:val="16"/>
        </w:rPr>
        <w:t>contábeis</w:t>
      </w:r>
      <w:r>
        <w:rPr>
          <w:spacing w:val="8"/>
          <w:sz w:val="16"/>
        </w:rPr>
        <w:t> </w:t>
      </w:r>
      <w:r>
        <w:rPr>
          <w:sz w:val="16"/>
        </w:rPr>
        <w:t>dos</w:t>
      </w:r>
      <w:r>
        <w:rPr>
          <w:spacing w:val="9"/>
          <w:sz w:val="16"/>
        </w:rPr>
        <w:t> </w:t>
      </w:r>
      <w:r>
        <w:rPr>
          <w:sz w:val="16"/>
        </w:rPr>
        <w:t>2</w:t>
      </w:r>
      <w:r>
        <w:rPr>
          <w:spacing w:val="9"/>
          <w:sz w:val="16"/>
        </w:rPr>
        <w:t> </w:t>
      </w:r>
      <w:r>
        <w:rPr>
          <w:sz w:val="16"/>
        </w:rPr>
        <w:t>(dois)</w:t>
      </w:r>
      <w:r>
        <w:rPr>
          <w:spacing w:val="9"/>
          <w:sz w:val="16"/>
        </w:rPr>
        <w:t> </w:t>
      </w:r>
      <w:r>
        <w:rPr>
          <w:sz w:val="16"/>
        </w:rPr>
        <w:t>últimos</w:t>
      </w:r>
      <w:r>
        <w:rPr>
          <w:spacing w:val="9"/>
          <w:sz w:val="16"/>
        </w:rPr>
        <w:t> </w:t>
      </w:r>
      <w:r>
        <w:rPr>
          <w:sz w:val="16"/>
        </w:rPr>
        <w:t>exercícios</w:t>
      </w:r>
      <w:r>
        <w:rPr>
          <w:spacing w:val="9"/>
          <w:sz w:val="16"/>
        </w:rPr>
        <w:t> </w:t>
      </w:r>
      <w:r>
        <w:rPr>
          <w:sz w:val="16"/>
        </w:rPr>
        <w:t>sociais,</w:t>
      </w:r>
      <w:r>
        <w:rPr>
          <w:spacing w:val="9"/>
          <w:sz w:val="16"/>
        </w:rPr>
        <w:t> </w:t>
      </w:r>
      <w:r>
        <w:rPr>
          <w:sz w:val="16"/>
        </w:rPr>
        <w:t>vedada</w:t>
      </w:r>
      <w:r>
        <w:rPr>
          <w:spacing w:val="9"/>
          <w:sz w:val="16"/>
        </w:rPr>
        <w:t> </w:t>
      </w:r>
      <w:r>
        <w:rPr>
          <w:sz w:val="16"/>
        </w:rPr>
        <w:t>a</w:t>
      </w:r>
      <w:r>
        <w:rPr>
          <w:spacing w:val="9"/>
          <w:sz w:val="16"/>
        </w:rPr>
        <w:t> </w:t>
      </w:r>
      <w:r>
        <w:rPr>
          <w:sz w:val="16"/>
        </w:rPr>
        <w:t>sua</w:t>
      </w:r>
      <w:r>
        <w:rPr>
          <w:spacing w:val="9"/>
          <w:sz w:val="16"/>
        </w:rPr>
        <w:t> </w:t>
      </w:r>
      <w:r>
        <w:rPr>
          <w:sz w:val="16"/>
        </w:rPr>
        <w:t>substituição</w:t>
      </w:r>
      <w:r>
        <w:rPr>
          <w:spacing w:val="8"/>
          <w:sz w:val="16"/>
        </w:rPr>
        <w:t> </w:t>
      </w:r>
      <w:r>
        <w:rPr>
          <w:sz w:val="16"/>
        </w:rPr>
        <w:t>por</w:t>
      </w:r>
      <w:r>
        <w:rPr>
          <w:spacing w:val="9"/>
          <w:sz w:val="16"/>
        </w:rPr>
        <w:t> </w:t>
      </w:r>
      <w:r>
        <w:rPr>
          <w:sz w:val="16"/>
        </w:rPr>
        <w:t>balancetes</w:t>
      </w:r>
      <w:r>
        <w:rPr>
          <w:spacing w:val="9"/>
          <w:sz w:val="16"/>
        </w:rPr>
        <w:t> </w:t>
      </w:r>
      <w:r>
        <w:rPr>
          <w:sz w:val="16"/>
        </w:rPr>
        <w:t>ou</w:t>
      </w:r>
      <w:r>
        <w:rPr>
          <w:spacing w:val="9"/>
          <w:sz w:val="16"/>
        </w:rPr>
        <w:t> </w:t>
      </w:r>
      <w:r>
        <w:rPr>
          <w:sz w:val="16"/>
        </w:rPr>
        <w:t>balanços</w:t>
      </w:r>
      <w:r>
        <w:rPr>
          <w:spacing w:val="9"/>
          <w:sz w:val="16"/>
        </w:rPr>
        <w:t> </w:t>
      </w:r>
      <w:r>
        <w:rPr>
          <w:spacing w:val="-2"/>
          <w:sz w:val="16"/>
        </w:rPr>
        <w:t>provisórios.</w:t>
      </w:r>
    </w:p>
    <w:p>
      <w:pPr>
        <w:pStyle w:val="BodyText"/>
        <w:spacing w:before="9"/>
        <w:ind w:left="0"/>
      </w:pPr>
    </w:p>
    <w:p>
      <w:pPr>
        <w:pStyle w:val="ListParagraph"/>
        <w:numPr>
          <w:ilvl w:val="2"/>
          <w:numId w:val="93"/>
        </w:numPr>
        <w:tabs>
          <w:tab w:pos="657" w:val="left" w:leader="none"/>
        </w:tabs>
        <w:spacing w:line="240" w:lineRule="auto" w:before="0" w:after="0"/>
        <w:ind w:left="657" w:right="0" w:hanging="366"/>
        <w:jc w:val="left"/>
        <w:rPr>
          <w:sz w:val="16"/>
        </w:rPr>
      </w:pPr>
      <w:r>
        <w:rPr>
          <w:sz w:val="16"/>
        </w:rPr>
        <w:t>Os</w:t>
      </w:r>
      <w:r>
        <w:rPr>
          <w:spacing w:val="6"/>
          <w:sz w:val="16"/>
        </w:rPr>
        <w:t> </w:t>
      </w:r>
      <w:r>
        <w:rPr>
          <w:sz w:val="16"/>
        </w:rPr>
        <w:t>documentos</w:t>
      </w:r>
      <w:r>
        <w:rPr>
          <w:spacing w:val="7"/>
          <w:sz w:val="16"/>
        </w:rPr>
        <w:t> </w:t>
      </w:r>
      <w:r>
        <w:rPr>
          <w:sz w:val="16"/>
        </w:rPr>
        <w:t>referidos</w:t>
      </w:r>
      <w:r>
        <w:rPr>
          <w:spacing w:val="7"/>
          <w:sz w:val="16"/>
        </w:rPr>
        <w:t> </w:t>
      </w:r>
      <w:r>
        <w:rPr>
          <w:sz w:val="16"/>
        </w:rPr>
        <w:t>acima</w:t>
      </w:r>
      <w:r>
        <w:rPr>
          <w:spacing w:val="7"/>
          <w:sz w:val="16"/>
        </w:rPr>
        <w:t> </w:t>
      </w:r>
      <w:r>
        <w:rPr>
          <w:sz w:val="16"/>
        </w:rPr>
        <w:t>limitar-se-ão</w:t>
      </w:r>
      <w:r>
        <w:rPr>
          <w:spacing w:val="7"/>
          <w:sz w:val="16"/>
        </w:rPr>
        <w:t> </w:t>
      </w:r>
      <w:r>
        <w:rPr>
          <w:sz w:val="16"/>
        </w:rPr>
        <w:t>ao</w:t>
      </w:r>
      <w:r>
        <w:rPr>
          <w:spacing w:val="7"/>
          <w:sz w:val="16"/>
        </w:rPr>
        <w:t> </w:t>
      </w:r>
      <w:r>
        <w:rPr>
          <w:sz w:val="16"/>
        </w:rPr>
        <w:t>último</w:t>
      </w:r>
      <w:r>
        <w:rPr>
          <w:spacing w:val="7"/>
          <w:sz w:val="16"/>
        </w:rPr>
        <w:t> </w:t>
      </w:r>
      <w:r>
        <w:rPr>
          <w:sz w:val="16"/>
        </w:rPr>
        <w:t>exercício</w:t>
      </w:r>
      <w:r>
        <w:rPr>
          <w:spacing w:val="7"/>
          <w:sz w:val="16"/>
        </w:rPr>
        <w:t> </w:t>
      </w:r>
      <w:r>
        <w:rPr>
          <w:sz w:val="16"/>
        </w:rPr>
        <w:t>social</w:t>
      </w:r>
      <w:r>
        <w:rPr>
          <w:spacing w:val="7"/>
          <w:sz w:val="16"/>
        </w:rPr>
        <w:t> </w:t>
      </w:r>
      <w:r>
        <w:rPr>
          <w:sz w:val="16"/>
        </w:rPr>
        <w:t>no</w:t>
      </w:r>
      <w:r>
        <w:rPr>
          <w:spacing w:val="7"/>
          <w:sz w:val="16"/>
        </w:rPr>
        <w:t> </w:t>
      </w:r>
      <w:r>
        <w:rPr>
          <w:sz w:val="16"/>
        </w:rPr>
        <w:t>caso</w:t>
      </w:r>
      <w:r>
        <w:rPr>
          <w:spacing w:val="6"/>
          <w:sz w:val="16"/>
        </w:rPr>
        <w:t> </w:t>
      </w:r>
      <w:r>
        <w:rPr>
          <w:sz w:val="16"/>
        </w:rPr>
        <w:t>de</w:t>
      </w:r>
      <w:r>
        <w:rPr>
          <w:spacing w:val="7"/>
          <w:sz w:val="16"/>
        </w:rPr>
        <w:t> </w:t>
      </w:r>
      <w:r>
        <w:rPr>
          <w:sz w:val="16"/>
        </w:rPr>
        <w:t>a</w:t>
      </w:r>
      <w:r>
        <w:rPr>
          <w:spacing w:val="7"/>
          <w:sz w:val="16"/>
        </w:rPr>
        <w:t> </w:t>
      </w:r>
      <w:r>
        <w:rPr>
          <w:sz w:val="16"/>
        </w:rPr>
        <w:t>pessoa</w:t>
      </w:r>
      <w:r>
        <w:rPr>
          <w:spacing w:val="7"/>
          <w:sz w:val="16"/>
        </w:rPr>
        <w:t> </w:t>
      </w:r>
      <w:r>
        <w:rPr>
          <w:sz w:val="16"/>
        </w:rPr>
        <w:t>jurídica</w:t>
      </w:r>
      <w:r>
        <w:rPr>
          <w:spacing w:val="7"/>
          <w:sz w:val="16"/>
        </w:rPr>
        <w:t> </w:t>
      </w:r>
      <w:r>
        <w:rPr>
          <w:sz w:val="16"/>
        </w:rPr>
        <w:t>ter</w:t>
      </w:r>
      <w:r>
        <w:rPr>
          <w:spacing w:val="7"/>
          <w:sz w:val="16"/>
        </w:rPr>
        <w:t> </w:t>
      </w:r>
      <w:r>
        <w:rPr>
          <w:sz w:val="16"/>
        </w:rPr>
        <w:t>sido</w:t>
      </w:r>
      <w:r>
        <w:rPr>
          <w:spacing w:val="7"/>
          <w:sz w:val="16"/>
        </w:rPr>
        <w:t> </w:t>
      </w:r>
      <w:r>
        <w:rPr>
          <w:sz w:val="16"/>
        </w:rPr>
        <w:t>constituída</w:t>
      </w:r>
      <w:r>
        <w:rPr>
          <w:spacing w:val="7"/>
          <w:sz w:val="16"/>
        </w:rPr>
        <w:t> </w:t>
      </w:r>
      <w:r>
        <w:rPr>
          <w:sz w:val="16"/>
        </w:rPr>
        <w:t>há</w:t>
      </w:r>
      <w:r>
        <w:rPr>
          <w:spacing w:val="7"/>
          <w:sz w:val="16"/>
        </w:rPr>
        <w:t> </w:t>
      </w:r>
      <w:r>
        <w:rPr>
          <w:sz w:val="16"/>
        </w:rPr>
        <w:t>menos</w:t>
      </w:r>
      <w:r>
        <w:rPr>
          <w:spacing w:val="7"/>
          <w:sz w:val="16"/>
        </w:rPr>
        <w:t> </w:t>
      </w:r>
      <w:r>
        <w:rPr>
          <w:sz w:val="16"/>
        </w:rPr>
        <w:t>de</w:t>
      </w:r>
      <w:r>
        <w:rPr>
          <w:spacing w:val="6"/>
          <w:sz w:val="16"/>
        </w:rPr>
        <w:t> </w:t>
      </w:r>
      <w:r>
        <w:rPr>
          <w:sz w:val="16"/>
        </w:rPr>
        <w:t>2</w:t>
      </w:r>
      <w:r>
        <w:rPr>
          <w:spacing w:val="7"/>
          <w:sz w:val="16"/>
        </w:rPr>
        <w:t> </w:t>
      </w:r>
      <w:r>
        <w:rPr>
          <w:sz w:val="16"/>
        </w:rPr>
        <w:t>(dois)</w:t>
      </w:r>
      <w:r>
        <w:rPr>
          <w:spacing w:val="7"/>
          <w:sz w:val="16"/>
        </w:rPr>
        <w:t> </w:t>
      </w:r>
      <w:r>
        <w:rPr>
          <w:spacing w:val="-2"/>
          <w:sz w:val="16"/>
        </w:rPr>
        <w:t>anos.</w:t>
      </w:r>
    </w:p>
    <w:p>
      <w:pPr>
        <w:pStyle w:val="BodyText"/>
        <w:spacing w:before="10"/>
        <w:ind w:left="0"/>
      </w:pPr>
    </w:p>
    <w:p>
      <w:pPr>
        <w:pStyle w:val="ListParagraph"/>
        <w:numPr>
          <w:ilvl w:val="2"/>
          <w:numId w:val="93"/>
        </w:numPr>
        <w:tabs>
          <w:tab w:pos="657" w:val="left" w:leader="none"/>
        </w:tabs>
        <w:spacing w:line="240" w:lineRule="auto" w:before="0" w:after="0"/>
        <w:ind w:left="657" w:right="0" w:hanging="366"/>
        <w:jc w:val="left"/>
        <w:rPr>
          <w:sz w:val="16"/>
        </w:rPr>
      </w:pPr>
      <w:r>
        <w:rPr>
          <w:sz w:val="16"/>
        </w:rPr>
        <w:t>Os</w:t>
      </w:r>
      <w:r>
        <w:rPr>
          <w:spacing w:val="8"/>
          <w:sz w:val="16"/>
        </w:rPr>
        <w:t> </w:t>
      </w:r>
      <w:r>
        <w:rPr>
          <w:sz w:val="16"/>
        </w:rPr>
        <w:t>fornecedores</w:t>
      </w:r>
      <w:r>
        <w:rPr>
          <w:spacing w:val="8"/>
          <w:sz w:val="16"/>
        </w:rPr>
        <w:t> </w:t>
      </w:r>
      <w:r>
        <w:rPr>
          <w:sz w:val="16"/>
        </w:rPr>
        <w:t>criados</w:t>
      </w:r>
      <w:r>
        <w:rPr>
          <w:spacing w:val="9"/>
          <w:sz w:val="16"/>
        </w:rPr>
        <w:t> </w:t>
      </w:r>
      <w:r>
        <w:rPr>
          <w:sz w:val="16"/>
        </w:rPr>
        <w:t>no</w:t>
      </w:r>
      <w:r>
        <w:rPr>
          <w:spacing w:val="8"/>
          <w:sz w:val="16"/>
        </w:rPr>
        <w:t> </w:t>
      </w:r>
      <w:r>
        <w:rPr>
          <w:sz w:val="16"/>
        </w:rPr>
        <w:t>exercício</w:t>
      </w:r>
      <w:r>
        <w:rPr>
          <w:spacing w:val="8"/>
          <w:sz w:val="16"/>
        </w:rPr>
        <w:t> </w:t>
      </w:r>
      <w:r>
        <w:rPr>
          <w:sz w:val="16"/>
        </w:rPr>
        <w:t>financeiro</w:t>
      </w:r>
      <w:r>
        <w:rPr>
          <w:spacing w:val="9"/>
          <w:sz w:val="16"/>
        </w:rPr>
        <w:t> </w:t>
      </w:r>
      <w:r>
        <w:rPr>
          <w:sz w:val="16"/>
        </w:rPr>
        <w:t>da</w:t>
      </w:r>
      <w:r>
        <w:rPr>
          <w:spacing w:val="8"/>
          <w:sz w:val="16"/>
        </w:rPr>
        <w:t> </w:t>
      </w:r>
      <w:r>
        <w:rPr>
          <w:sz w:val="16"/>
        </w:rPr>
        <w:t>contratação</w:t>
      </w:r>
      <w:r>
        <w:rPr>
          <w:spacing w:val="8"/>
          <w:sz w:val="16"/>
        </w:rPr>
        <w:t> </w:t>
      </w:r>
      <w:r>
        <w:rPr>
          <w:sz w:val="16"/>
        </w:rPr>
        <w:t>deverão</w:t>
      </w:r>
      <w:r>
        <w:rPr>
          <w:spacing w:val="9"/>
          <w:sz w:val="16"/>
        </w:rPr>
        <w:t> </w:t>
      </w:r>
      <w:r>
        <w:rPr>
          <w:sz w:val="16"/>
        </w:rPr>
        <w:t>atender</w:t>
      </w:r>
      <w:r>
        <w:rPr>
          <w:spacing w:val="8"/>
          <w:sz w:val="16"/>
        </w:rPr>
        <w:t> </w:t>
      </w:r>
      <w:r>
        <w:rPr>
          <w:sz w:val="16"/>
        </w:rPr>
        <w:t>a</w:t>
      </w:r>
      <w:r>
        <w:rPr>
          <w:spacing w:val="8"/>
          <w:sz w:val="16"/>
        </w:rPr>
        <w:t> </w:t>
      </w:r>
      <w:r>
        <w:rPr>
          <w:sz w:val="16"/>
        </w:rPr>
        <w:t>todas</w:t>
      </w:r>
      <w:r>
        <w:rPr>
          <w:spacing w:val="9"/>
          <w:sz w:val="16"/>
        </w:rPr>
        <w:t> </w:t>
      </w:r>
      <w:r>
        <w:rPr>
          <w:sz w:val="16"/>
        </w:rPr>
        <w:t>as</w:t>
      </w:r>
      <w:r>
        <w:rPr>
          <w:spacing w:val="8"/>
          <w:sz w:val="16"/>
        </w:rPr>
        <w:t> </w:t>
      </w:r>
      <w:r>
        <w:rPr>
          <w:sz w:val="16"/>
        </w:rPr>
        <w:t>exigências</w:t>
      </w:r>
      <w:r>
        <w:rPr>
          <w:spacing w:val="9"/>
          <w:sz w:val="16"/>
        </w:rPr>
        <w:t> </w:t>
      </w:r>
      <w:r>
        <w:rPr>
          <w:sz w:val="16"/>
        </w:rPr>
        <w:t>da</w:t>
      </w:r>
      <w:r>
        <w:rPr>
          <w:spacing w:val="8"/>
          <w:sz w:val="16"/>
        </w:rPr>
        <w:t> </w:t>
      </w:r>
      <w:r>
        <w:rPr>
          <w:sz w:val="16"/>
        </w:rPr>
        <w:t>habilitação</w:t>
      </w:r>
      <w:r>
        <w:rPr>
          <w:spacing w:val="8"/>
          <w:sz w:val="16"/>
        </w:rPr>
        <w:t> </w:t>
      </w:r>
      <w:r>
        <w:rPr>
          <w:sz w:val="16"/>
        </w:rPr>
        <w:t>e</w:t>
      </w:r>
      <w:r>
        <w:rPr>
          <w:spacing w:val="9"/>
          <w:sz w:val="16"/>
        </w:rPr>
        <w:t> </w:t>
      </w:r>
      <w:r>
        <w:rPr>
          <w:sz w:val="16"/>
        </w:rPr>
        <w:t>ficam</w:t>
      </w:r>
      <w:r>
        <w:rPr>
          <w:spacing w:val="8"/>
          <w:sz w:val="16"/>
        </w:rPr>
        <w:t> </w:t>
      </w:r>
      <w:r>
        <w:rPr>
          <w:sz w:val="16"/>
        </w:rPr>
        <w:t>autorizados</w:t>
      </w:r>
      <w:r>
        <w:rPr>
          <w:spacing w:val="8"/>
          <w:sz w:val="16"/>
        </w:rPr>
        <w:t> </w:t>
      </w:r>
      <w:r>
        <w:rPr>
          <w:sz w:val="16"/>
        </w:rPr>
        <w:t>a</w:t>
      </w:r>
      <w:r>
        <w:rPr>
          <w:spacing w:val="9"/>
          <w:sz w:val="16"/>
        </w:rPr>
        <w:t> </w:t>
      </w:r>
      <w:r>
        <w:rPr>
          <w:sz w:val="16"/>
        </w:rPr>
        <w:t>substituir</w:t>
      </w:r>
      <w:r>
        <w:rPr>
          <w:spacing w:val="8"/>
          <w:sz w:val="16"/>
        </w:rPr>
        <w:t> </w:t>
      </w:r>
      <w:r>
        <w:rPr>
          <w:sz w:val="16"/>
        </w:rPr>
        <w:t>os</w:t>
      </w:r>
      <w:r>
        <w:rPr>
          <w:spacing w:val="8"/>
          <w:sz w:val="16"/>
        </w:rPr>
        <w:t> </w:t>
      </w:r>
      <w:r>
        <w:rPr>
          <w:sz w:val="16"/>
        </w:rPr>
        <w:t>demonstrativos</w:t>
      </w:r>
      <w:r>
        <w:rPr>
          <w:spacing w:val="9"/>
          <w:sz w:val="16"/>
        </w:rPr>
        <w:t> </w:t>
      </w:r>
      <w:r>
        <w:rPr>
          <w:sz w:val="16"/>
        </w:rPr>
        <w:t>contábeis</w:t>
      </w:r>
      <w:r>
        <w:rPr>
          <w:spacing w:val="8"/>
          <w:sz w:val="16"/>
        </w:rPr>
        <w:t> </w:t>
      </w:r>
      <w:r>
        <w:rPr>
          <w:sz w:val="16"/>
        </w:rPr>
        <w:t>pelo</w:t>
      </w:r>
      <w:r>
        <w:rPr>
          <w:spacing w:val="8"/>
          <w:sz w:val="16"/>
        </w:rPr>
        <w:t> </w:t>
      </w:r>
      <w:r>
        <w:rPr>
          <w:sz w:val="16"/>
        </w:rPr>
        <w:t>balanço</w:t>
      </w:r>
      <w:r>
        <w:rPr>
          <w:spacing w:val="9"/>
          <w:sz w:val="16"/>
        </w:rPr>
        <w:t> </w:t>
      </w:r>
      <w:r>
        <w:rPr>
          <w:sz w:val="16"/>
        </w:rPr>
        <w:t>de</w:t>
      </w:r>
      <w:r>
        <w:rPr>
          <w:spacing w:val="8"/>
          <w:sz w:val="16"/>
        </w:rPr>
        <w:t> </w:t>
      </w:r>
      <w:r>
        <w:rPr>
          <w:spacing w:val="-2"/>
          <w:sz w:val="16"/>
        </w:rPr>
        <w:t>abertura;</w:t>
      </w:r>
    </w:p>
    <w:p>
      <w:pPr>
        <w:pStyle w:val="BodyText"/>
        <w:spacing w:before="9"/>
        <w:ind w:left="0"/>
      </w:pPr>
    </w:p>
    <w:p>
      <w:pPr>
        <w:pStyle w:val="ListParagraph"/>
        <w:numPr>
          <w:ilvl w:val="3"/>
          <w:numId w:val="93"/>
        </w:numPr>
        <w:tabs>
          <w:tab w:pos="780" w:val="left" w:leader="none"/>
        </w:tabs>
        <w:spacing w:line="240" w:lineRule="auto" w:before="1" w:after="0"/>
        <w:ind w:left="780" w:right="0" w:hanging="489"/>
        <w:jc w:val="left"/>
        <w:rPr>
          <w:sz w:val="16"/>
        </w:rPr>
      </w:pPr>
      <w:r>
        <w:rPr>
          <w:sz w:val="16"/>
        </w:rPr>
        <w:t>Poderá</w:t>
      </w:r>
      <w:r>
        <w:rPr>
          <w:spacing w:val="8"/>
          <w:sz w:val="16"/>
        </w:rPr>
        <w:t> </w:t>
      </w:r>
      <w:r>
        <w:rPr>
          <w:sz w:val="16"/>
        </w:rPr>
        <w:t>ser</w:t>
      </w:r>
      <w:r>
        <w:rPr>
          <w:spacing w:val="9"/>
          <w:sz w:val="16"/>
        </w:rPr>
        <w:t> </w:t>
      </w:r>
      <w:r>
        <w:rPr>
          <w:sz w:val="16"/>
        </w:rPr>
        <w:t>apresentado</w:t>
      </w:r>
      <w:r>
        <w:rPr>
          <w:spacing w:val="9"/>
          <w:sz w:val="16"/>
        </w:rPr>
        <w:t> </w:t>
      </w:r>
      <w:r>
        <w:rPr>
          <w:sz w:val="16"/>
        </w:rPr>
        <w:t>o</w:t>
      </w:r>
      <w:r>
        <w:rPr>
          <w:spacing w:val="9"/>
          <w:sz w:val="16"/>
        </w:rPr>
        <w:t> </w:t>
      </w:r>
      <w:r>
        <w:rPr>
          <w:sz w:val="16"/>
        </w:rPr>
        <w:t>balanço</w:t>
      </w:r>
      <w:r>
        <w:rPr>
          <w:spacing w:val="8"/>
          <w:sz w:val="16"/>
        </w:rPr>
        <w:t> </w:t>
      </w:r>
      <w:r>
        <w:rPr>
          <w:sz w:val="16"/>
        </w:rPr>
        <w:t>intermediário,</w:t>
      </w:r>
      <w:r>
        <w:rPr>
          <w:spacing w:val="9"/>
          <w:sz w:val="16"/>
        </w:rPr>
        <w:t> </w:t>
      </w:r>
      <w:r>
        <w:rPr>
          <w:sz w:val="16"/>
        </w:rPr>
        <w:t>caso</w:t>
      </w:r>
      <w:r>
        <w:rPr>
          <w:spacing w:val="9"/>
          <w:sz w:val="16"/>
        </w:rPr>
        <w:t> </w:t>
      </w:r>
      <w:r>
        <w:rPr>
          <w:sz w:val="16"/>
        </w:rPr>
        <w:t>autorizado</w:t>
      </w:r>
      <w:r>
        <w:rPr>
          <w:spacing w:val="9"/>
          <w:sz w:val="16"/>
        </w:rPr>
        <w:t> </w:t>
      </w:r>
      <w:r>
        <w:rPr>
          <w:sz w:val="16"/>
        </w:rPr>
        <w:t>por</w:t>
      </w:r>
      <w:r>
        <w:rPr>
          <w:spacing w:val="9"/>
          <w:sz w:val="16"/>
        </w:rPr>
        <w:t> </w:t>
      </w:r>
      <w:r>
        <w:rPr>
          <w:sz w:val="16"/>
        </w:rPr>
        <w:t>lei</w:t>
      </w:r>
      <w:r>
        <w:rPr>
          <w:spacing w:val="8"/>
          <w:sz w:val="16"/>
        </w:rPr>
        <w:t> </w:t>
      </w:r>
      <w:r>
        <w:rPr>
          <w:sz w:val="16"/>
        </w:rPr>
        <w:t>ou</w:t>
      </w:r>
      <w:r>
        <w:rPr>
          <w:spacing w:val="9"/>
          <w:sz w:val="16"/>
        </w:rPr>
        <w:t> </w:t>
      </w:r>
      <w:r>
        <w:rPr>
          <w:sz w:val="16"/>
        </w:rPr>
        <w:t>pelo</w:t>
      </w:r>
      <w:r>
        <w:rPr>
          <w:spacing w:val="9"/>
          <w:sz w:val="16"/>
        </w:rPr>
        <w:t> </w:t>
      </w:r>
      <w:r>
        <w:rPr>
          <w:sz w:val="16"/>
        </w:rPr>
        <w:t>contrato/estatuto</w:t>
      </w:r>
      <w:r>
        <w:rPr>
          <w:spacing w:val="9"/>
          <w:sz w:val="16"/>
        </w:rPr>
        <w:t> </w:t>
      </w:r>
      <w:r>
        <w:rPr>
          <w:spacing w:val="-2"/>
          <w:sz w:val="16"/>
        </w:rPr>
        <w:t>social.</w:t>
      </w:r>
    </w:p>
    <w:p>
      <w:pPr>
        <w:pStyle w:val="BodyText"/>
        <w:spacing w:before="19"/>
        <w:ind w:left="0"/>
      </w:pPr>
    </w:p>
    <w:p>
      <w:pPr>
        <w:pStyle w:val="ListParagraph"/>
        <w:numPr>
          <w:ilvl w:val="2"/>
          <w:numId w:val="93"/>
        </w:numPr>
        <w:tabs>
          <w:tab w:pos="659" w:val="left" w:leader="none"/>
        </w:tabs>
        <w:spacing w:line="252" w:lineRule="auto" w:before="0" w:after="0"/>
        <w:ind w:left="291" w:right="662" w:firstLine="0"/>
        <w:jc w:val="left"/>
        <w:rPr>
          <w:sz w:val="16"/>
        </w:rPr>
      </w:pPr>
      <w:r>
        <w:rPr>
          <w:sz w:val="16"/>
        </w:rPr>
        <w:t>Caso</w:t>
      </w:r>
      <w:r>
        <w:rPr>
          <w:spacing w:val="9"/>
          <w:sz w:val="16"/>
        </w:rPr>
        <w:t> </w:t>
      </w:r>
      <w:r>
        <w:rPr>
          <w:sz w:val="16"/>
        </w:rPr>
        <w:t>o</w:t>
      </w:r>
      <w:r>
        <w:rPr>
          <w:spacing w:val="9"/>
          <w:sz w:val="16"/>
        </w:rPr>
        <w:t> </w:t>
      </w:r>
      <w:r>
        <w:rPr>
          <w:sz w:val="16"/>
        </w:rPr>
        <w:t>fornecedor</w:t>
      </w:r>
      <w:r>
        <w:rPr>
          <w:spacing w:val="9"/>
          <w:sz w:val="16"/>
        </w:rPr>
        <w:t> </w:t>
      </w:r>
      <w:r>
        <w:rPr>
          <w:sz w:val="16"/>
        </w:rPr>
        <w:t>seja</w:t>
      </w:r>
      <w:r>
        <w:rPr>
          <w:spacing w:val="9"/>
          <w:sz w:val="16"/>
        </w:rPr>
        <w:t> </w:t>
      </w:r>
      <w:r>
        <w:rPr>
          <w:sz w:val="16"/>
        </w:rPr>
        <w:t>cooperativa,</w:t>
      </w:r>
      <w:r>
        <w:rPr>
          <w:spacing w:val="9"/>
          <w:sz w:val="16"/>
        </w:rPr>
        <w:t> </w:t>
      </w:r>
      <w:r>
        <w:rPr>
          <w:sz w:val="16"/>
        </w:rPr>
        <w:t>o</w:t>
      </w:r>
      <w:r>
        <w:rPr>
          <w:spacing w:val="9"/>
          <w:sz w:val="16"/>
        </w:rPr>
        <w:t> </w:t>
      </w:r>
      <w:r>
        <w:rPr>
          <w:sz w:val="16"/>
        </w:rPr>
        <w:t>balanço</w:t>
      </w:r>
      <w:r>
        <w:rPr>
          <w:spacing w:val="9"/>
          <w:sz w:val="16"/>
        </w:rPr>
        <w:t> </w:t>
      </w:r>
      <w:r>
        <w:rPr>
          <w:sz w:val="16"/>
        </w:rPr>
        <w:t>e</w:t>
      </w:r>
      <w:r>
        <w:rPr>
          <w:spacing w:val="9"/>
          <w:sz w:val="16"/>
        </w:rPr>
        <w:t> </w:t>
      </w:r>
      <w:r>
        <w:rPr>
          <w:sz w:val="16"/>
        </w:rPr>
        <w:t>as</w:t>
      </w:r>
      <w:r>
        <w:rPr>
          <w:spacing w:val="9"/>
          <w:sz w:val="16"/>
        </w:rPr>
        <w:t> </w:t>
      </w:r>
      <w:r>
        <w:rPr>
          <w:sz w:val="16"/>
        </w:rPr>
        <w:t>demais</w:t>
      </w:r>
      <w:r>
        <w:rPr>
          <w:spacing w:val="9"/>
          <w:sz w:val="16"/>
        </w:rPr>
        <w:t> </w:t>
      </w:r>
      <w:r>
        <w:rPr>
          <w:sz w:val="16"/>
        </w:rPr>
        <w:t>demonstrações</w:t>
      </w:r>
      <w:r>
        <w:rPr>
          <w:spacing w:val="9"/>
          <w:sz w:val="16"/>
        </w:rPr>
        <w:t> </w:t>
      </w:r>
      <w:r>
        <w:rPr>
          <w:sz w:val="16"/>
        </w:rPr>
        <w:t>contáveis</w:t>
      </w:r>
      <w:r>
        <w:rPr>
          <w:spacing w:val="9"/>
          <w:sz w:val="16"/>
        </w:rPr>
        <w:t> </w:t>
      </w:r>
      <w:r>
        <w:rPr>
          <w:sz w:val="16"/>
        </w:rPr>
        <w:t>deverão</w:t>
      </w:r>
      <w:r>
        <w:rPr>
          <w:spacing w:val="9"/>
          <w:sz w:val="16"/>
        </w:rPr>
        <w:t> </w:t>
      </w:r>
      <w:r>
        <w:rPr>
          <w:sz w:val="16"/>
        </w:rPr>
        <w:t>ser</w:t>
      </w:r>
      <w:r>
        <w:rPr>
          <w:spacing w:val="9"/>
          <w:sz w:val="16"/>
        </w:rPr>
        <w:t> </w:t>
      </w:r>
      <w:r>
        <w:rPr>
          <w:sz w:val="16"/>
        </w:rPr>
        <w:t>acompanhados</w:t>
      </w:r>
      <w:r>
        <w:rPr>
          <w:spacing w:val="9"/>
          <w:sz w:val="16"/>
        </w:rPr>
        <w:t> </w:t>
      </w:r>
      <w:r>
        <w:rPr>
          <w:sz w:val="16"/>
        </w:rPr>
        <w:t>de</w:t>
      </w:r>
      <w:r>
        <w:rPr>
          <w:spacing w:val="9"/>
          <w:sz w:val="16"/>
        </w:rPr>
        <w:t> </w:t>
      </w:r>
      <w:r>
        <w:rPr>
          <w:sz w:val="16"/>
        </w:rPr>
        <w:t>cópia</w:t>
      </w:r>
      <w:r>
        <w:rPr>
          <w:spacing w:val="9"/>
          <w:sz w:val="16"/>
        </w:rPr>
        <w:t> </w:t>
      </w:r>
      <w:r>
        <w:rPr>
          <w:sz w:val="16"/>
        </w:rPr>
        <w:t>do</w:t>
      </w:r>
      <w:r>
        <w:rPr>
          <w:spacing w:val="9"/>
          <w:sz w:val="16"/>
        </w:rPr>
        <w:t> </w:t>
      </w:r>
      <w:r>
        <w:rPr>
          <w:sz w:val="16"/>
        </w:rPr>
        <w:t>parecer</w:t>
      </w:r>
      <w:r>
        <w:rPr>
          <w:spacing w:val="9"/>
          <w:sz w:val="16"/>
        </w:rPr>
        <w:t> </w:t>
      </w:r>
      <w:r>
        <w:rPr>
          <w:sz w:val="16"/>
        </w:rPr>
        <w:t>da</w:t>
      </w:r>
      <w:r>
        <w:rPr>
          <w:spacing w:val="9"/>
          <w:sz w:val="16"/>
        </w:rPr>
        <w:t> </w:t>
      </w:r>
      <w:r>
        <w:rPr>
          <w:sz w:val="16"/>
        </w:rPr>
        <w:t>última</w:t>
      </w:r>
      <w:r>
        <w:rPr>
          <w:spacing w:val="9"/>
          <w:sz w:val="16"/>
        </w:rPr>
        <w:t> </w:t>
      </w:r>
      <w:r>
        <w:rPr>
          <w:sz w:val="16"/>
        </w:rPr>
        <w:t>auditoria</w:t>
      </w:r>
      <w:r>
        <w:rPr>
          <w:spacing w:val="9"/>
          <w:sz w:val="16"/>
        </w:rPr>
        <w:t> </w:t>
      </w:r>
      <w:r>
        <w:rPr>
          <w:sz w:val="16"/>
        </w:rPr>
        <w:t>contábil-financeira,</w:t>
      </w:r>
      <w:r>
        <w:rPr>
          <w:spacing w:val="9"/>
          <w:sz w:val="16"/>
        </w:rPr>
        <w:t> </w:t>
      </w:r>
      <w:r>
        <w:rPr>
          <w:sz w:val="16"/>
        </w:rPr>
        <w:t>conforme</w:t>
      </w:r>
      <w:r>
        <w:rPr>
          <w:spacing w:val="9"/>
          <w:sz w:val="16"/>
        </w:rPr>
        <w:t> </w:t>
      </w:r>
      <w:r>
        <w:rPr>
          <w:sz w:val="16"/>
        </w:rPr>
        <w:t>dispõe</w:t>
      </w:r>
      <w:r>
        <w:rPr>
          <w:spacing w:val="9"/>
          <w:sz w:val="16"/>
        </w:rPr>
        <w:t> </w:t>
      </w:r>
      <w:r>
        <w:rPr>
          <w:sz w:val="16"/>
        </w:rPr>
        <w:t>o</w:t>
      </w:r>
      <w:hyperlink r:id="rId39">
        <w:r>
          <w:rPr>
            <w:color w:val="0000FF"/>
            <w:spacing w:val="8"/>
            <w:sz w:val="16"/>
            <w:u w:val="single" w:color="0000FF"/>
          </w:rPr>
          <w:t> </w:t>
        </w:r>
      </w:hyperlink>
      <w:hyperlink r:id="rId39">
        <w:r>
          <w:rPr>
            <w:color w:val="0000FF"/>
            <w:sz w:val="16"/>
            <w:u w:val="single" w:color="0000FF"/>
          </w:rPr>
          <w:t>art</w:t>
        </w:r>
        <w:r>
          <w:rPr>
            <w:color w:val="0000FF"/>
            <w:sz w:val="16"/>
          </w:rPr>
          <w:t>i</w:t>
        </w:r>
        <w:r>
          <w:rPr>
            <w:color w:val="0000FF"/>
            <w:sz w:val="16"/>
            <w:u w:val="single" w:color="0000FF"/>
          </w:rPr>
          <w:t>go</w:t>
        </w:r>
        <w:r>
          <w:rPr>
            <w:color w:val="0000FF"/>
            <w:spacing w:val="9"/>
            <w:sz w:val="16"/>
            <w:u w:val="single" w:color="0000FF"/>
          </w:rPr>
          <w:t> </w:t>
        </w:r>
        <w:r>
          <w:rPr>
            <w:color w:val="0000FF"/>
            <w:sz w:val="16"/>
            <w:u w:val="single" w:color="0000FF"/>
          </w:rPr>
          <w:t>112</w:t>
        </w:r>
        <w:r>
          <w:rPr>
            <w:color w:val="0000FF"/>
            <w:spacing w:val="9"/>
            <w:sz w:val="16"/>
            <w:u w:val="single" w:color="0000FF"/>
          </w:rPr>
          <w:t> </w:t>
        </w:r>
        <w:r>
          <w:rPr>
            <w:color w:val="0000FF"/>
            <w:sz w:val="16"/>
            <w:u w:val="single" w:color="0000FF"/>
          </w:rPr>
          <w:t>da</w:t>
        </w:r>
        <w:r>
          <w:rPr>
            <w:color w:val="0000FF"/>
            <w:spacing w:val="9"/>
            <w:sz w:val="16"/>
            <w:u w:val="single" w:color="0000FF"/>
          </w:rPr>
          <w:t> </w:t>
        </w:r>
        <w:r>
          <w:rPr>
            <w:color w:val="0000FF"/>
            <w:sz w:val="16"/>
            <w:u w:val="single" w:color="0000FF"/>
          </w:rPr>
          <w:t>Lei</w:t>
        </w:r>
        <w:r>
          <w:rPr>
            <w:color w:val="0000FF"/>
            <w:spacing w:val="9"/>
            <w:sz w:val="16"/>
            <w:u w:val="single" w:color="0000FF"/>
          </w:rPr>
          <w:t> </w:t>
        </w:r>
        <w:r>
          <w:rPr>
            <w:color w:val="0000FF"/>
            <w:sz w:val="16"/>
            <w:u w:val="single" w:color="0000FF"/>
          </w:rPr>
          <w:t>nº</w:t>
        </w:r>
      </w:hyperlink>
      <w:r>
        <w:rPr>
          <w:color w:val="0000FF"/>
          <w:spacing w:val="40"/>
          <w:sz w:val="16"/>
        </w:rPr>
        <w:t> </w:t>
      </w:r>
      <w:hyperlink r:id="rId39">
        <w:r>
          <w:rPr>
            <w:color w:val="0000FF"/>
            <w:sz w:val="16"/>
            <w:u w:val="single" w:color="0000FF"/>
          </w:rPr>
          <w:t>5.764, de 1971</w:t>
        </w:r>
      </w:hyperlink>
      <w:r>
        <w:rPr>
          <w:sz w:val="16"/>
        </w:rPr>
        <w:t>, ou de uma declaração, sob as penas da lei, de que tal auditoria não foi exigida pelo órgão fiscalizador.</w:t>
      </w:r>
    </w:p>
    <w:p>
      <w:pPr>
        <w:pStyle w:val="BodyText"/>
        <w:spacing w:before="1"/>
        <w:ind w:left="0"/>
      </w:pPr>
    </w:p>
    <w:p>
      <w:pPr>
        <w:pStyle w:val="ListParagraph"/>
        <w:numPr>
          <w:ilvl w:val="2"/>
          <w:numId w:val="93"/>
        </w:numPr>
        <w:tabs>
          <w:tab w:pos="682" w:val="left" w:leader="none"/>
        </w:tabs>
        <w:spacing w:line="252" w:lineRule="auto" w:before="1" w:after="0"/>
        <w:ind w:left="291" w:right="662" w:firstLine="0"/>
        <w:jc w:val="left"/>
        <w:rPr>
          <w:sz w:val="16"/>
        </w:rPr>
      </w:pPr>
      <w:r>
        <w:rPr>
          <w:sz w:val="16"/>
        </w:rPr>
        <w:t>Para</w:t>
      </w:r>
      <w:r>
        <w:rPr>
          <w:spacing w:val="34"/>
          <w:sz w:val="16"/>
        </w:rPr>
        <w:t> </w:t>
      </w:r>
      <w:r>
        <w:rPr>
          <w:sz w:val="16"/>
        </w:rPr>
        <w:t>fins</w:t>
      </w:r>
      <w:r>
        <w:rPr>
          <w:spacing w:val="34"/>
          <w:sz w:val="16"/>
        </w:rPr>
        <w:t> </w:t>
      </w:r>
      <w:r>
        <w:rPr>
          <w:sz w:val="16"/>
        </w:rPr>
        <w:t>de</w:t>
      </w:r>
      <w:r>
        <w:rPr>
          <w:spacing w:val="34"/>
          <w:sz w:val="16"/>
        </w:rPr>
        <w:t> </w:t>
      </w:r>
      <w:r>
        <w:rPr>
          <w:sz w:val="16"/>
        </w:rPr>
        <w:t>habilitação</w:t>
      </w:r>
      <w:r>
        <w:rPr>
          <w:spacing w:val="34"/>
          <w:sz w:val="16"/>
        </w:rPr>
        <w:t> </w:t>
      </w:r>
      <w:r>
        <w:rPr>
          <w:sz w:val="16"/>
        </w:rPr>
        <w:t>econômico-financeira</w:t>
      </w:r>
      <w:r>
        <w:rPr>
          <w:spacing w:val="34"/>
          <w:sz w:val="16"/>
        </w:rPr>
        <w:t> </w:t>
      </w:r>
      <w:r>
        <w:rPr>
          <w:sz w:val="16"/>
        </w:rPr>
        <w:t>de</w:t>
      </w:r>
      <w:r>
        <w:rPr>
          <w:spacing w:val="34"/>
          <w:sz w:val="16"/>
        </w:rPr>
        <w:t> </w:t>
      </w:r>
      <w:r>
        <w:rPr>
          <w:sz w:val="16"/>
        </w:rPr>
        <w:t>sociedade</w:t>
      </w:r>
      <w:r>
        <w:rPr>
          <w:spacing w:val="34"/>
          <w:sz w:val="16"/>
        </w:rPr>
        <w:t> </w:t>
      </w:r>
      <w:r>
        <w:rPr>
          <w:sz w:val="16"/>
        </w:rPr>
        <w:t>empresária</w:t>
      </w:r>
      <w:r>
        <w:rPr>
          <w:spacing w:val="34"/>
          <w:sz w:val="16"/>
        </w:rPr>
        <w:t> </w:t>
      </w:r>
      <w:r>
        <w:rPr>
          <w:sz w:val="16"/>
        </w:rPr>
        <w:t>em</w:t>
      </w:r>
      <w:r>
        <w:rPr>
          <w:spacing w:val="34"/>
          <w:sz w:val="16"/>
        </w:rPr>
        <w:t> </w:t>
      </w:r>
      <w:r>
        <w:rPr>
          <w:sz w:val="16"/>
        </w:rPr>
        <w:t>recuperação</w:t>
      </w:r>
      <w:r>
        <w:rPr>
          <w:spacing w:val="34"/>
          <w:sz w:val="16"/>
        </w:rPr>
        <w:t> </w:t>
      </w:r>
      <w:r>
        <w:rPr>
          <w:sz w:val="16"/>
        </w:rPr>
        <w:t>judicial</w:t>
      </w:r>
      <w:r>
        <w:rPr>
          <w:spacing w:val="34"/>
          <w:sz w:val="16"/>
        </w:rPr>
        <w:t> </w:t>
      </w:r>
      <w:r>
        <w:rPr>
          <w:sz w:val="16"/>
        </w:rPr>
        <w:t>deverão</w:t>
      </w:r>
      <w:r>
        <w:rPr>
          <w:spacing w:val="34"/>
          <w:sz w:val="16"/>
        </w:rPr>
        <w:t> </w:t>
      </w:r>
      <w:r>
        <w:rPr>
          <w:sz w:val="16"/>
        </w:rPr>
        <w:t>ser</w:t>
      </w:r>
      <w:r>
        <w:rPr>
          <w:spacing w:val="34"/>
          <w:sz w:val="16"/>
        </w:rPr>
        <w:t> </w:t>
      </w:r>
      <w:r>
        <w:rPr>
          <w:sz w:val="16"/>
        </w:rPr>
        <w:t>considerados</w:t>
      </w:r>
      <w:r>
        <w:rPr>
          <w:spacing w:val="34"/>
          <w:sz w:val="16"/>
        </w:rPr>
        <w:t> </w:t>
      </w:r>
      <w:r>
        <w:rPr>
          <w:sz w:val="16"/>
        </w:rPr>
        <w:t>os</w:t>
      </w:r>
      <w:r>
        <w:rPr>
          <w:spacing w:val="34"/>
          <w:sz w:val="16"/>
        </w:rPr>
        <w:t> </w:t>
      </w:r>
      <w:r>
        <w:rPr>
          <w:sz w:val="16"/>
        </w:rPr>
        <w:t>valores</w:t>
      </w:r>
      <w:r>
        <w:rPr>
          <w:spacing w:val="34"/>
          <w:sz w:val="16"/>
        </w:rPr>
        <w:t> </w:t>
      </w:r>
      <w:r>
        <w:rPr>
          <w:sz w:val="16"/>
        </w:rPr>
        <w:t>constantes</w:t>
      </w:r>
      <w:r>
        <w:rPr>
          <w:spacing w:val="34"/>
          <w:sz w:val="16"/>
        </w:rPr>
        <w:t> </w:t>
      </w:r>
      <w:r>
        <w:rPr>
          <w:sz w:val="16"/>
        </w:rPr>
        <w:t>no</w:t>
      </w:r>
      <w:r>
        <w:rPr>
          <w:spacing w:val="34"/>
          <w:sz w:val="16"/>
        </w:rPr>
        <w:t> </w:t>
      </w:r>
      <w:r>
        <w:rPr>
          <w:sz w:val="16"/>
        </w:rPr>
        <w:t>Plano</w:t>
      </w:r>
      <w:r>
        <w:rPr>
          <w:spacing w:val="34"/>
          <w:sz w:val="16"/>
        </w:rPr>
        <w:t> </w:t>
      </w:r>
      <w:r>
        <w:rPr>
          <w:sz w:val="16"/>
        </w:rPr>
        <w:t>de</w:t>
      </w:r>
      <w:r>
        <w:rPr>
          <w:spacing w:val="34"/>
          <w:sz w:val="16"/>
        </w:rPr>
        <w:t> </w:t>
      </w:r>
      <w:r>
        <w:rPr>
          <w:sz w:val="16"/>
        </w:rPr>
        <w:t>Recuperação</w:t>
      </w:r>
      <w:r>
        <w:rPr>
          <w:spacing w:val="34"/>
          <w:sz w:val="16"/>
        </w:rPr>
        <w:t> </w:t>
      </w:r>
      <w:r>
        <w:rPr>
          <w:sz w:val="16"/>
        </w:rPr>
        <w:t>Judicial,</w:t>
      </w:r>
      <w:r>
        <w:rPr>
          <w:spacing w:val="34"/>
          <w:sz w:val="16"/>
        </w:rPr>
        <w:t> </w:t>
      </w:r>
      <w:r>
        <w:rPr>
          <w:sz w:val="16"/>
        </w:rPr>
        <w:t>homologado</w:t>
      </w:r>
      <w:r>
        <w:rPr>
          <w:spacing w:val="34"/>
          <w:sz w:val="16"/>
        </w:rPr>
        <w:t> </w:t>
      </w:r>
      <w:r>
        <w:rPr>
          <w:sz w:val="16"/>
        </w:rPr>
        <w:t>pelo</w:t>
      </w:r>
      <w:r>
        <w:rPr>
          <w:spacing w:val="34"/>
          <w:sz w:val="16"/>
        </w:rPr>
        <w:t> </w:t>
      </w:r>
      <w:r>
        <w:rPr>
          <w:sz w:val="16"/>
        </w:rPr>
        <w:t>Juízo</w:t>
      </w:r>
      <w:r>
        <w:rPr>
          <w:spacing w:val="40"/>
          <w:sz w:val="16"/>
        </w:rPr>
        <w:t> </w:t>
      </w:r>
      <w:r>
        <w:rPr>
          <w:sz w:val="16"/>
        </w:rPr>
        <w:t>competente, para fins de apuração dos índices contábeis previstos no Edital.</w:t>
      </w:r>
    </w:p>
    <w:p>
      <w:pPr>
        <w:pStyle w:val="BodyText"/>
        <w:spacing w:before="0"/>
        <w:ind w:left="0"/>
      </w:pPr>
    </w:p>
    <w:p>
      <w:pPr>
        <w:pStyle w:val="ListParagraph"/>
        <w:numPr>
          <w:ilvl w:val="1"/>
          <w:numId w:val="93"/>
        </w:numPr>
        <w:tabs>
          <w:tab w:pos="535" w:val="left" w:leader="none"/>
        </w:tabs>
        <w:spacing w:line="240" w:lineRule="auto" w:before="1" w:after="0"/>
        <w:ind w:left="535" w:right="0" w:hanging="244"/>
        <w:jc w:val="left"/>
        <w:rPr>
          <w:sz w:val="16"/>
        </w:rPr>
      </w:pPr>
      <w:r>
        <w:rPr>
          <w:sz w:val="16"/>
        </w:rPr>
        <w:t>O</w:t>
      </w:r>
      <w:r>
        <w:rPr>
          <w:spacing w:val="9"/>
          <w:sz w:val="16"/>
        </w:rPr>
        <w:t> </w:t>
      </w:r>
      <w:r>
        <w:rPr>
          <w:sz w:val="16"/>
        </w:rPr>
        <w:t>atendimento</w:t>
      </w:r>
      <w:r>
        <w:rPr>
          <w:spacing w:val="9"/>
          <w:sz w:val="16"/>
        </w:rPr>
        <w:t> </w:t>
      </w:r>
      <w:r>
        <w:rPr>
          <w:sz w:val="16"/>
        </w:rPr>
        <w:t>dos</w:t>
      </w:r>
      <w:r>
        <w:rPr>
          <w:spacing w:val="9"/>
          <w:sz w:val="16"/>
        </w:rPr>
        <w:t> </w:t>
      </w:r>
      <w:r>
        <w:rPr>
          <w:sz w:val="16"/>
        </w:rPr>
        <w:t>índices</w:t>
      </w:r>
      <w:r>
        <w:rPr>
          <w:spacing w:val="9"/>
          <w:sz w:val="16"/>
        </w:rPr>
        <w:t> </w:t>
      </w:r>
      <w:r>
        <w:rPr>
          <w:sz w:val="16"/>
        </w:rPr>
        <w:t>econômicos</w:t>
      </w:r>
      <w:r>
        <w:rPr>
          <w:spacing w:val="9"/>
          <w:sz w:val="16"/>
        </w:rPr>
        <w:t> </w:t>
      </w:r>
      <w:r>
        <w:rPr>
          <w:sz w:val="16"/>
        </w:rPr>
        <w:t>previstos</w:t>
      </w:r>
      <w:r>
        <w:rPr>
          <w:spacing w:val="10"/>
          <w:sz w:val="16"/>
        </w:rPr>
        <w:t> </w:t>
      </w:r>
      <w:r>
        <w:rPr>
          <w:sz w:val="16"/>
        </w:rPr>
        <w:t>neste</w:t>
      </w:r>
      <w:r>
        <w:rPr>
          <w:spacing w:val="9"/>
          <w:sz w:val="16"/>
        </w:rPr>
        <w:t> </w:t>
      </w:r>
      <w:r>
        <w:rPr>
          <w:sz w:val="16"/>
        </w:rPr>
        <w:t>item</w:t>
      </w:r>
      <w:r>
        <w:rPr>
          <w:spacing w:val="9"/>
          <w:sz w:val="16"/>
        </w:rPr>
        <w:t> </w:t>
      </w:r>
      <w:r>
        <w:rPr>
          <w:sz w:val="16"/>
        </w:rPr>
        <w:t>deverá</w:t>
      </w:r>
      <w:r>
        <w:rPr>
          <w:spacing w:val="9"/>
          <w:sz w:val="16"/>
        </w:rPr>
        <w:t> </w:t>
      </w:r>
      <w:r>
        <w:rPr>
          <w:sz w:val="16"/>
        </w:rPr>
        <w:t>ser</w:t>
      </w:r>
      <w:r>
        <w:rPr>
          <w:spacing w:val="9"/>
          <w:sz w:val="16"/>
        </w:rPr>
        <w:t> </w:t>
      </w:r>
      <w:r>
        <w:rPr>
          <w:sz w:val="16"/>
        </w:rPr>
        <w:t>atestado</w:t>
      </w:r>
      <w:r>
        <w:rPr>
          <w:spacing w:val="9"/>
          <w:sz w:val="16"/>
        </w:rPr>
        <w:t> </w:t>
      </w:r>
      <w:r>
        <w:rPr>
          <w:sz w:val="16"/>
        </w:rPr>
        <w:t>mediante</w:t>
      </w:r>
      <w:r>
        <w:rPr>
          <w:spacing w:val="10"/>
          <w:sz w:val="16"/>
        </w:rPr>
        <w:t> </w:t>
      </w:r>
      <w:r>
        <w:rPr>
          <w:sz w:val="16"/>
        </w:rPr>
        <w:t>declaração</w:t>
      </w:r>
      <w:r>
        <w:rPr>
          <w:spacing w:val="9"/>
          <w:sz w:val="16"/>
        </w:rPr>
        <w:t> </w:t>
      </w:r>
      <w:r>
        <w:rPr>
          <w:sz w:val="16"/>
        </w:rPr>
        <w:t>assinada</w:t>
      </w:r>
      <w:r>
        <w:rPr>
          <w:spacing w:val="9"/>
          <w:sz w:val="16"/>
        </w:rPr>
        <w:t> </w:t>
      </w:r>
      <w:r>
        <w:rPr>
          <w:sz w:val="16"/>
        </w:rPr>
        <w:t>por</w:t>
      </w:r>
      <w:r>
        <w:rPr>
          <w:spacing w:val="9"/>
          <w:sz w:val="16"/>
        </w:rPr>
        <w:t> </w:t>
      </w:r>
      <w:r>
        <w:rPr>
          <w:sz w:val="16"/>
        </w:rPr>
        <w:t>profissional</w:t>
      </w:r>
      <w:r>
        <w:rPr>
          <w:spacing w:val="9"/>
          <w:sz w:val="16"/>
        </w:rPr>
        <w:t> </w:t>
      </w:r>
      <w:r>
        <w:rPr>
          <w:sz w:val="16"/>
        </w:rPr>
        <w:t>habilitado</w:t>
      </w:r>
      <w:r>
        <w:rPr>
          <w:spacing w:val="10"/>
          <w:sz w:val="16"/>
        </w:rPr>
        <w:t> </w:t>
      </w:r>
      <w:r>
        <w:rPr>
          <w:sz w:val="16"/>
        </w:rPr>
        <w:t>da</w:t>
      </w:r>
      <w:r>
        <w:rPr>
          <w:spacing w:val="9"/>
          <w:sz w:val="16"/>
        </w:rPr>
        <w:t> </w:t>
      </w:r>
      <w:r>
        <w:rPr>
          <w:sz w:val="16"/>
        </w:rPr>
        <w:t>área</w:t>
      </w:r>
      <w:r>
        <w:rPr>
          <w:spacing w:val="9"/>
          <w:sz w:val="16"/>
        </w:rPr>
        <w:t> </w:t>
      </w:r>
      <w:r>
        <w:rPr>
          <w:sz w:val="16"/>
        </w:rPr>
        <w:t>contábil,</w:t>
      </w:r>
      <w:r>
        <w:rPr>
          <w:spacing w:val="9"/>
          <w:sz w:val="16"/>
        </w:rPr>
        <w:t> </w:t>
      </w:r>
      <w:r>
        <w:rPr>
          <w:sz w:val="16"/>
        </w:rPr>
        <w:t>apresentada</w:t>
      </w:r>
      <w:r>
        <w:rPr>
          <w:spacing w:val="9"/>
          <w:sz w:val="16"/>
        </w:rPr>
        <w:t> </w:t>
      </w:r>
      <w:r>
        <w:rPr>
          <w:sz w:val="16"/>
        </w:rPr>
        <w:t>pelo</w:t>
      </w:r>
      <w:r>
        <w:rPr>
          <w:spacing w:val="9"/>
          <w:sz w:val="16"/>
        </w:rPr>
        <w:t> </w:t>
      </w:r>
      <w:r>
        <w:rPr>
          <w:spacing w:val="-2"/>
          <w:sz w:val="16"/>
        </w:rPr>
        <w:t>fornecedor.</w:t>
      </w:r>
    </w:p>
    <w:p>
      <w:pPr>
        <w:pStyle w:val="BodyText"/>
        <w:spacing w:before="0"/>
        <w:ind w:left="0"/>
      </w:pPr>
    </w:p>
    <w:p>
      <w:pPr>
        <w:pStyle w:val="BodyText"/>
        <w:spacing w:before="19"/>
        <w:ind w:left="0"/>
      </w:pPr>
    </w:p>
    <w:p>
      <w:pPr>
        <w:pStyle w:val="Heading1"/>
        <w:numPr>
          <w:ilvl w:val="0"/>
          <w:numId w:val="93"/>
        </w:numPr>
        <w:tabs>
          <w:tab w:pos="453" w:val="left" w:leader="none"/>
        </w:tabs>
        <w:spacing w:line="240" w:lineRule="auto" w:before="0" w:after="0"/>
        <w:ind w:left="453" w:right="0" w:hanging="162"/>
        <w:jc w:val="left"/>
      </w:pPr>
      <w:r>
        <w:rPr/>
        <w:t>HABILITAÇÃO</w:t>
      </w:r>
      <w:r>
        <w:rPr>
          <w:spacing w:val="7"/>
        </w:rPr>
        <w:t> </w:t>
      </w:r>
      <w:r>
        <w:rPr>
          <w:spacing w:val="-2"/>
        </w:rPr>
        <w:t>TÉCNICA</w:t>
      </w:r>
    </w:p>
    <w:p>
      <w:pPr>
        <w:pStyle w:val="ListParagraph"/>
        <w:numPr>
          <w:ilvl w:val="1"/>
          <w:numId w:val="93"/>
        </w:numPr>
        <w:tabs>
          <w:tab w:pos="535" w:val="left" w:leader="none"/>
        </w:tabs>
        <w:spacing w:line="240" w:lineRule="auto" w:before="184" w:after="0"/>
        <w:ind w:left="535" w:right="0" w:hanging="244"/>
        <w:jc w:val="left"/>
        <w:rPr>
          <w:sz w:val="16"/>
        </w:rPr>
      </w:pPr>
      <w:r>
        <w:rPr>
          <w:sz w:val="16"/>
        </w:rPr>
        <w:t>Prova</w:t>
      </w:r>
      <w:r>
        <w:rPr>
          <w:spacing w:val="7"/>
          <w:sz w:val="16"/>
        </w:rPr>
        <w:t> </w:t>
      </w:r>
      <w:r>
        <w:rPr>
          <w:sz w:val="16"/>
        </w:rPr>
        <w:t>de</w:t>
      </w:r>
      <w:r>
        <w:rPr>
          <w:spacing w:val="7"/>
          <w:sz w:val="16"/>
        </w:rPr>
        <w:t> </w:t>
      </w:r>
      <w:r>
        <w:rPr>
          <w:sz w:val="16"/>
        </w:rPr>
        <w:t>atendimento</w:t>
      </w:r>
      <w:r>
        <w:rPr>
          <w:spacing w:val="7"/>
          <w:sz w:val="16"/>
        </w:rPr>
        <w:t> </w:t>
      </w:r>
      <w:r>
        <w:rPr>
          <w:sz w:val="16"/>
        </w:rPr>
        <w:t>aos</w:t>
      </w:r>
      <w:r>
        <w:rPr>
          <w:spacing w:val="7"/>
          <w:sz w:val="16"/>
        </w:rPr>
        <w:t> </w:t>
      </w:r>
      <w:r>
        <w:rPr>
          <w:sz w:val="16"/>
        </w:rPr>
        <w:t>requisitos</w:t>
      </w:r>
      <w:r>
        <w:rPr>
          <w:spacing w:val="8"/>
          <w:sz w:val="16"/>
        </w:rPr>
        <w:t> </w:t>
      </w:r>
      <w:r>
        <w:rPr>
          <w:b/>
          <w:sz w:val="16"/>
        </w:rPr>
        <w:t>para</w:t>
      </w:r>
      <w:r>
        <w:rPr>
          <w:b/>
          <w:spacing w:val="7"/>
          <w:sz w:val="16"/>
        </w:rPr>
        <w:t> </w:t>
      </w:r>
      <w:r>
        <w:rPr>
          <w:b/>
          <w:sz w:val="16"/>
        </w:rPr>
        <w:t>a</w:t>
      </w:r>
      <w:r>
        <w:rPr>
          <w:b/>
          <w:spacing w:val="7"/>
          <w:sz w:val="16"/>
        </w:rPr>
        <w:t> </w:t>
      </w:r>
      <w:r>
        <w:rPr>
          <w:b/>
          <w:sz w:val="16"/>
        </w:rPr>
        <w:t>prestação</w:t>
      </w:r>
      <w:r>
        <w:rPr>
          <w:b/>
          <w:spacing w:val="7"/>
          <w:sz w:val="16"/>
        </w:rPr>
        <w:t> </w:t>
      </w:r>
      <w:r>
        <w:rPr>
          <w:b/>
          <w:sz w:val="16"/>
        </w:rPr>
        <w:t>de</w:t>
      </w:r>
      <w:r>
        <w:rPr>
          <w:b/>
          <w:spacing w:val="7"/>
          <w:sz w:val="16"/>
        </w:rPr>
        <w:t> </w:t>
      </w:r>
      <w:r>
        <w:rPr>
          <w:b/>
          <w:sz w:val="16"/>
        </w:rPr>
        <w:t>serviços</w:t>
      </w:r>
      <w:r>
        <w:rPr>
          <w:sz w:val="16"/>
        </w:rPr>
        <w:t>,</w:t>
      </w:r>
      <w:r>
        <w:rPr>
          <w:spacing w:val="8"/>
          <w:sz w:val="16"/>
        </w:rPr>
        <w:t> </w:t>
      </w:r>
      <w:r>
        <w:rPr>
          <w:sz w:val="16"/>
        </w:rPr>
        <w:t>previstos</w:t>
      </w:r>
      <w:r>
        <w:rPr>
          <w:spacing w:val="7"/>
          <w:sz w:val="16"/>
        </w:rPr>
        <w:t> </w:t>
      </w:r>
      <w:r>
        <w:rPr>
          <w:sz w:val="16"/>
        </w:rPr>
        <w:t>na</w:t>
      </w:r>
      <w:r>
        <w:rPr>
          <w:spacing w:val="7"/>
          <w:sz w:val="16"/>
        </w:rPr>
        <w:t> </w:t>
      </w:r>
      <w:r>
        <w:rPr>
          <w:sz w:val="16"/>
        </w:rPr>
        <w:t>Lei</w:t>
      </w:r>
      <w:r>
        <w:rPr>
          <w:spacing w:val="7"/>
          <w:sz w:val="16"/>
        </w:rPr>
        <w:t> </w:t>
      </w:r>
      <w:r>
        <w:rPr>
          <w:sz w:val="16"/>
        </w:rPr>
        <w:t>nº</w:t>
      </w:r>
      <w:r>
        <w:rPr>
          <w:spacing w:val="7"/>
          <w:sz w:val="16"/>
        </w:rPr>
        <w:t> </w:t>
      </w:r>
      <w:r>
        <w:rPr>
          <w:sz w:val="16"/>
        </w:rPr>
        <w:t>14.133/21,</w:t>
      </w:r>
      <w:r>
        <w:rPr>
          <w:spacing w:val="8"/>
          <w:sz w:val="16"/>
        </w:rPr>
        <w:t> </w:t>
      </w:r>
      <w:r>
        <w:rPr>
          <w:sz w:val="16"/>
        </w:rPr>
        <w:t>art.</w:t>
      </w:r>
      <w:r>
        <w:rPr>
          <w:spacing w:val="7"/>
          <w:sz w:val="16"/>
        </w:rPr>
        <w:t> </w:t>
      </w:r>
      <w:r>
        <w:rPr>
          <w:spacing w:val="-5"/>
          <w:sz w:val="16"/>
        </w:rPr>
        <w:t>67.</w:t>
      </w:r>
    </w:p>
    <w:p>
      <w:pPr>
        <w:pStyle w:val="ListParagraph"/>
        <w:numPr>
          <w:ilvl w:val="1"/>
          <w:numId w:val="93"/>
        </w:numPr>
        <w:tabs>
          <w:tab w:pos="545" w:val="left" w:leader="none"/>
        </w:tabs>
        <w:spacing w:line="240" w:lineRule="auto" w:before="183" w:after="0"/>
        <w:ind w:left="291" w:right="274" w:firstLine="0"/>
        <w:jc w:val="both"/>
        <w:rPr>
          <w:sz w:val="16"/>
        </w:rPr>
      </w:pPr>
      <w:r>
        <w:rPr>
          <w:sz w:val="16"/>
        </w:rPr>
        <w:t>Comprovação de aptidão para a </w:t>
      </w:r>
      <w:r>
        <w:rPr>
          <w:b/>
          <w:sz w:val="16"/>
        </w:rPr>
        <w:t>prestação de serviços</w:t>
      </w:r>
      <w:r>
        <w:rPr>
          <w:sz w:val="16"/>
        </w:rPr>
        <w:t>, de acordo com as características, quantidades e prazos compatíveis com o objeto, descritos no ANEXO </w:t>
      </w:r>
      <w:r>
        <w:rPr>
          <w:b/>
          <w:sz w:val="16"/>
        </w:rPr>
        <w:t>I (PREPARO E DISTRIBUIÇÃO DE REFEIÇÕES</w:t>
      </w:r>
      <w:r>
        <w:rPr>
          <w:b/>
          <w:spacing w:val="40"/>
          <w:sz w:val="16"/>
        </w:rPr>
        <w:t> </w:t>
      </w:r>
      <w:r>
        <w:rPr>
          <w:b/>
          <w:sz w:val="16"/>
        </w:rPr>
        <w:t>PRONTAS</w:t>
      </w:r>
      <w:r>
        <w:rPr>
          <w:b/>
          <w:spacing w:val="25"/>
          <w:sz w:val="16"/>
        </w:rPr>
        <w:t> </w:t>
      </w:r>
      <w:r>
        <w:rPr>
          <w:b/>
          <w:sz w:val="16"/>
        </w:rPr>
        <w:t>PARA O</w:t>
      </w:r>
      <w:r>
        <w:rPr>
          <w:b/>
          <w:spacing w:val="25"/>
          <w:sz w:val="16"/>
        </w:rPr>
        <w:t> </w:t>
      </w:r>
      <w:r>
        <w:rPr>
          <w:b/>
          <w:sz w:val="16"/>
        </w:rPr>
        <w:t>CONSUMO,</w:t>
      </w:r>
      <w:r>
        <w:rPr>
          <w:b/>
          <w:spacing w:val="22"/>
          <w:sz w:val="16"/>
        </w:rPr>
        <w:t> </w:t>
      </w:r>
      <w:r>
        <w:rPr>
          <w:b/>
          <w:sz w:val="16"/>
        </w:rPr>
        <w:t>TRANSPORTADAS</w:t>
      </w:r>
      <w:r>
        <w:rPr>
          <w:b/>
          <w:spacing w:val="25"/>
          <w:sz w:val="16"/>
        </w:rPr>
        <w:t> </w:t>
      </w:r>
      <w:r>
        <w:rPr>
          <w:b/>
          <w:sz w:val="16"/>
        </w:rPr>
        <w:t>E</w:t>
      </w:r>
      <w:r>
        <w:rPr>
          <w:b/>
          <w:spacing w:val="25"/>
          <w:sz w:val="16"/>
        </w:rPr>
        <w:t> </w:t>
      </w:r>
      <w:r>
        <w:rPr>
          <w:b/>
          <w:sz w:val="16"/>
        </w:rPr>
        <w:t>DISTRIBUÍDAS</w:t>
      </w:r>
      <w:r>
        <w:rPr>
          <w:b/>
          <w:spacing w:val="25"/>
          <w:sz w:val="16"/>
        </w:rPr>
        <w:t> </w:t>
      </w:r>
      <w:r>
        <w:rPr>
          <w:b/>
          <w:sz w:val="16"/>
        </w:rPr>
        <w:t>EM</w:t>
      </w:r>
      <w:r>
        <w:rPr>
          <w:b/>
          <w:spacing w:val="25"/>
          <w:sz w:val="16"/>
        </w:rPr>
        <w:t> </w:t>
      </w:r>
      <w:r>
        <w:rPr>
          <w:b/>
          <w:sz w:val="16"/>
        </w:rPr>
        <w:t>BALCÕES</w:t>
      </w:r>
      <w:r>
        <w:rPr>
          <w:b/>
          <w:spacing w:val="25"/>
          <w:sz w:val="16"/>
        </w:rPr>
        <w:t> </w:t>
      </w:r>
      <w:r>
        <w:rPr>
          <w:b/>
          <w:sz w:val="16"/>
        </w:rPr>
        <w:t>DE</w:t>
      </w:r>
      <w:r>
        <w:rPr>
          <w:b/>
          <w:spacing w:val="25"/>
          <w:sz w:val="16"/>
        </w:rPr>
        <w:t> </w:t>
      </w:r>
      <w:r>
        <w:rPr>
          <w:b/>
          <w:sz w:val="16"/>
        </w:rPr>
        <w:t>DISTRIBUIÇÃO</w:t>
      </w:r>
      <w:r>
        <w:rPr>
          <w:b/>
          <w:spacing w:val="25"/>
          <w:sz w:val="16"/>
        </w:rPr>
        <w:t> </w:t>
      </w:r>
      <w:r>
        <w:rPr>
          <w:b/>
          <w:sz w:val="16"/>
        </w:rPr>
        <w:t>DE</w:t>
      </w:r>
      <w:r>
        <w:rPr>
          <w:b/>
          <w:spacing w:val="25"/>
          <w:sz w:val="16"/>
        </w:rPr>
        <w:t> </w:t>
      </w:r>
      <w:r>
        <w:rPr>
          <w:b/>
          <w:sz w:val="16"/>
        </w:rPr>
        <w:t>REFEIÇÕES</w:t>
      </w:r>
      <w:r>
        <w:rPr>
          <w:sz w:val="16"/>
        </w:rPr>
        <w:t>),</w:t>
      </w:r>
      <w:r>
        <w:rPr>
          <w:spacing w:val="25"/>
          <w:sz w:val="16"/>
        </w:rPr>
        <w:t> </w:t>
      </w:r>
      <w:r>
        <w:rPr>
          <w:sz w:val="16"/>
        </w:rPr>
        <w:t>mediante</w:t>
      </w:r>
      <w:r>
        <w:rPr>
          <w:spacing w:val="25"/>
          <w:sz w:val="16"/>
        </w:rPr>
        <w:t> </w:t>
      </w:r>
      <w:r>
        <w:rPr>
          <w:sz w:val="16"/>
        </w:rPr>
        <w:t>a</w:t>
      </w:r>
      <w:r>
        <w:rPr>
          <w:spacing w:val="25"/>
          <w:sz w:val="16"/>
        </w:rPr>
        <w:t> </w:t>
      </w:r>
      <w:r>
        <w:rPr>
          <w:sz w:val="16"/>
        </w:rPr>
        <w:t>apresentação</w:t>
      </w:r>
      <w:r>
        <w:rPr>
          <w:spacing w:val="25"/>
          <w:sz w:val="16"/>
        </w:rPr>
        <w:t> </w:t>
      </w:r>
      <w:r>
        <w:rPr>
          <w:sz w:val="16"/>
        </w:rPr>
        <w:t>de</w:t>
      </w:r>
      <w:r>
        <w:rPr>
          <w:spacing w:val="25"/>
          <w:sz w:val="16"/>
        </w:rPr>
        <w:t> </w:t>
      </w:r>
      <w:r>
        <w:rPr>
          <w:sz w:val="16"/>
        </w:rPr>
        <w:t>atestado(s)</w:t>
      </w:r>
      <w:r>
        <w:rPr>
          <w:spacing w:val="25"/>
          <w:sz w:val="16"/>
        </w:rPr>
        <w:t> </w:t>
      </w:r>
      <w:r>
        <w:rPr>
          <w:sz w:val="16"/>
        </w:rPr>
        <w:t>fornecido(s)</w:t>
      </w:r>
      <w:r>
        <w:rPr>
          <w:spacing w:val="25"/>
          <w:sz w:val="16"/>
        </w:rPr>
        <w:t> </w:t>
      </w:r>
      <w:r>
        <w:rPr>
          <w:sz w:val="16"/>
        </w:rPr>
        <w:t>por</w:t>
      </w:r>
      <w:r>
        <w:rPr>
          <w:spacing w:val="25"/>
          <w:sz w:val="16"/>
        </w:rPr>
        <w:t> </w:t>
      </w:r>
      <w:r>
        <w:rPr>
          <w:sz w:val="16"/>
        </w:rPr>
        <w:t>pessoas</w:t>
      </w:r>
      <w:r>
        <w:rPr>
          <w:spacing w:val="25"/>
          <w:sz w:val="16"/>
        </w:rPr>
        <w:t> </w:t>
      </w:r>
      <w:r>
        <w:rPr>
          <w:sz w:val="16"/>
        </w:rPr>
        <w:t>jurídicas</w:t>
      </w:r>
      <w:r>
        <w:rPr>
          <w:spacing w:val="25"/>
          <w:sz w:val="16"/>
        </w:rPr>
        <w:t> </w:t>
      </w:r>
      <w:r>
        <w:rPr>
          <w:sz w:val="16"/>
        </w:rPr>
        <w:t>de</w:t>
      </w:r>
      <w:r>
        <w:rPr>
          <w:spacing w:val="40"/>
          <w:sz w:val="16"/>
        </w:rPr>
        <w:t> </w:t>
      </w:r>
      <w:r>
        <w:rPr>
          <w:sz w:val="16"/>
        </w:rPr>
        <w:t>direito público ou privado, na seguinte forma:</w:t>
      </w:r>
    </w:p>
    <w:p>
      <w:pPr>
        <w:pStyle w:val="ListParagraph"/>
        <w:numPr>
          <w:ilvl w:val="0"/>
          <w:numId w:val="95"/>
        </w:numPr>
        <w:tabs>
          <w:tab w:pos="454" w:val="left" w:leader="none"/>
          <w:tab w:pos="577" w:val="left" w:leader="none"/>
        </w:tabs>
        <w:spacing w:line="240" w:lineRule="auto" w:before="183" w:after="0"/>
        <w:ind w:left="577" w:right="274" w:hanging="290"/>
        <w:jc w:val="both"/>
        <w:rPr>
          <w:sz w:val="16"/>
        </w:rPr>
      </w:pPr>
      <w:r>
        <w:rPr>
          <w:sz w:val="16"/>
        </w:rPr>
        <w:t>Um</w:t>
      </w:r>
      <w:r>
        <w:rPr>
          <w:spacing w:val="8"/>
          <w:sz w:val="16"/>
        </w:rPr>
        <w:t> </w:t>
      </w:r>
      <w:r>
        <w:rPr>
          <w:sz w:val="16"/>
        </w:rPr>
        <w:t>ou</w:t>
      </w:r>
      <w:r>
        <w:rPr>
          <w:spacing w:val="8"/>
          <w:sz w:val="16"/>
        </w:rPr>
        <w:t> </w:t>
      </w:r>
      <w:r>
        <w:rPr>
          <w:sz w:val="16"/>
        </w:rPr>
        <w:t>mais</w:t>
      </w:r>
      <w:r>
        <w:rPr>
          <w:spacing w:val="8"/>
          <w:sz w:val="16"/>
        </w:rPr>
        <w:t> </w:t>
      </w:r>
      <w:r>
        <w:rPr>
          <w:sz w:val="16"/>
        </w:rPr>
        <w:t>atestados</w:t>
      </w:r>
      <w:r>
        <w:rPr>
          <w:spacing w:val="8"/>
          <w:sz w:val="16"/>
        </w:rPr>
        <w:t> </w:t>
      </w:r>
      <w:r>
        <w:rPr>
          <w:sz w:val="16"/>
        </w:rPr>
        <w:t>de</w:t>
      </w:r>
      <w:r>
        <w:rPr>
          <w:spacing w:val="8"/>
          <w:sz w:val="16"/>
        </w:rPr>
        <w:t> </w:t>
      </w:r>
      <w:r>
        <w:rPr>
          <w:sz w:val="16"/>
        </w:rPr>
        <w:t>capacidade</w:t>
      </w:r>
      <w:r>
        <w:rPr>
          <w:spacing w:val="8"/>
          <w:sz w:val="16"/>
        </w:rPr>
        <w:t> </w:t>
      </w:r>
      <w:r>
        <w:rPr>
          <w:sz w:val="16"/>
        </w:rPr>
        <w:t>técnica,</w:t>
      </w:r>
      <w:r>
        <w:rPr>
          <w:spacing w:val="8"/>
          <w:sz w:val="16"/>
        </w:rPr>
        <w:t> </w:t>
      </w:r>
      <w:r>
        <w:rPr>
          <w:sz w:val="16"/>
        </w:rPr>
        <w:t>emitidos</w:t>
      </w:r>
      <w:r>
        <w:rPr>
          <w:spacing w:val="8"/>
          <w:sz w:val="16"/>
        </w:rPr>
        <w:t> </w:t>
      </w:r>
      <w:r>
        <w:rPr>
          <w:sz w:val="16"/>
        </w:rPr>
        <w:t>por</w:t>
      </w:r>
      <w:r>
        <w:rPr>
          <w:spacing w:val="8"/>
          <w:sz w:val="16"/>
        </w:rPr>
        <w:t> </w:t>
      </w:r>
      <w:r>
        <w:rPr>
          <w:sz w:val="16"/>
        </w:rPr>
        <w:t>pessoa</w:t>
      </w:r>
      <w:r>
        <w:rPr>
          <w:spacing w:val="8"/>
          <w:sz w:val="16"/>
        </w:rPr>
        <w:t> </w:t>
      </w:r>
      <w:r>
        <w:rPr>
          <w:sz w:val="16"/>
        </w:rPr>
        <w:t>jurídica</w:t>
      </w:r>
      <w:r>
        <w:rPr>
          <w:spacing w:val="8"/>
          <w:sz w:val="16"/>
        </w:rPr>
        <w:t> </w:t>
      </w:r>
      <w:r>
        <w:rPr>
          <w:sz w:val="16"/>
        </w:rPr>
        <w:t>de</w:t>
      </w:r>
      <w:r>
        <w:rPr>
          <w:spacing w:val="8"/>
          <w:sz w:val="16"/>
        </w:rPr>
        <w:t> </w:t>
      </w:r>
      <w:r>
        <w:rPr>
          <w:sz w:val="16"/>
        </w:rPr>
        <w:t>direito</w:t>
      </w:r>
      <w:r>
        <w:rPr>
          <w:spacing w:val="8"/>
          <w:sz w:val="16"/>
        </w:rPr>
        <w:t> </w:t>
      </w:r>
      <w:r>
        <w:rPr>
          <w:sz w:val="16"/>
        </w:rPr>
        <w:t>público</w:t>
      </w:r>
      <w:r>
        <w:rPr>
          <w:spacing w:val="8"/>
          <w:sz w:val="16"/>
        </w:rPr>
        <w:t> </w:t>
      </w:r>
      <w:r>
        <w:rPr>
          <w:sz w:val="16"/>
        </w:rPr>
        <w:t>ou</w:t>
      </w:r>
      <w:r>
        <w:rPr>
          <w:spacing w:val="8"/>
          <w:sz w:val="16"/>
        </w:rPr>
        <w:t> </w:t>
      </w:r>
      <w:r>
        <w:rPr>
          <w:sz w:val="16"/>
        </w:rPr>
        <w:t>privado,</w:t>
      </w:r>
      <w:r>
        <w:rPr>
          <w:spacing w:val="8"/>
          <w:sz w:val="16"/>
        </w:rPr>
        <w:t> </w:t>
      </w:r>
      <w:r>
        <w:rPr>
          <w:b/>
          <w:sz w:val="16"/>
        </w:rPr>
        <w:t>em</w:t>
      </w:r>
      <w:r>
        <w:rPr>
          <w:b/>
          <w:spacing w:val="8"/>
          <w:sz w:val="16"/>
        </w:rPr>
        <w:t> </w:t>
      </w:r>
      <w:r>
        <w:rPr>
          <w:b/>
          <w:sz w:val="16"/>
        </w:rPr>
        <w:t>favor da</w:t>
      </w:r>
      <w:r>
        <w:rPr>
          <w:b/>
          <w:spacing w:val="8"/>
          <w:sz w:val="16"/>
        </w:rPr>
        <w:t> </w:t>
      </w:r>
      <w:r>
        <w:rPr>
          <w:b/>
          <w:sz w:val="16"/>
        </w:rPr>
        <w:t>empresa</w:t>
      </w:r>
      <w:r>
        <w:rPr>
          <w:b/>
          <w:spacing w:val="8"/>
          <w:sz w:val="16"/>
        </w:rPr>
        <w:t> </w:t>
      </w:r>
      <w:r>
        <w:rPr>
          <w:b/>
          <w:sz w:val="16"/>
        </w:rPr>
        <w:t>licitante</w:t>
      </w:r>
      <w:r>
        <w:rPr>
          <w:sz w:val="16"/>
        </w:rPr>
        <w:t>,</w:t>
      </w:r>
      <w:r>
        <w:rPr>
          <w:spacing w:val="8"/>
          <w:sz w:val="16"/>
        </w:rPr>
        <w:t> </w:t>
      </w:r>
      <w:r>
        <w:rPr>
          <w:sz w:val="16"/>
        </w:rPr>
        <w:t>que</w:t>
      </w:r>
      <w:r>
        <w:rPr>
          <w:spacing w:val="8"/>
          <w:sz w:val="16"/>
        </w:rPr>
        <w:t> </w:t>
      </w:r>
      <w:r>
        <w:rPr>
          <w:sz w:val="16"/>
        </w:rPr>
        <w:t>comprove(m)</w:t>
      </w:r>
      <w:r>
        <w:rPr>
          <w:spacing w:val="8"/>
          <w:sz w:val="16"/>
        </w:rPr>
        <w:t> </w:t>
      </w:r>
      <w:r>
        <w:rPr>
          <w:sz w:val="16"/>
        </w:rPr>
        <w:t>aptidão</w:t>
      </w:r>
      <w:r>
        <w:rPr>
          <w:spacing w:val="8"/>
          <w:sz w:val="16"/>
        </w:rPr>
        <w:t> </w:t>
      </w:r>
      <w:r>
        <w:rPr>
          <w:sz w:val="16"/>
        </w:rPr>
        <w:t>para</w:t>
      </w:r>
      <w:r>
        <w:rPr>
          <w:spacing w:val="8"/>
          <w:sz w:val="16"/>
        </w:rPr>
        <w:t> </w:t>
      </w:r>
      <w:r>
        <w:rPr>
          <w:sz w:val="16"/>
        </w:rPr>
        <w:t>o</w:t>
      </w:r>
      <w:r>
        <w:rPr>
          <w:spacing w:val="8"/>
          <w:sz w:val="16"/>
        </w:rPr>
        <w:t> </w:t>
      </w:r>
      <w:r>
        <w:rPr>
          <w:sz w:val="16"/>
        </w:rPr>
        <w:t>desempenho</w:t>
      </w:r>
      <w:r>
        <w:rPr>
          <w:spacing w:val="8"/>
          <w:sz w:val="16"/>
        </w:rPr>
        <w:t> </w:t>
      </w:r>
      <w:r>
        <w:rPr>
          <w:sz w:val="16"/>
        </w:rPr>
        <w:t>de</w:t>
      </w:r>
      <w:r>
        <w:rPr>
          <w:spacing w:val="8"/>
          <w:sz w:val="16"/>
        </w:rPr>
        <w:t> </w:t>
      </w:r>
      <w:r>
        <w:rPr>
          <w:sz w:val="16"/>
        </w:rPr>
        <w:t>atividade</w:t>
      </w:r>
      <w:r>
        <w:rPr>
          <w:spacing w:val="8"/>
          <w:sz w:val="16"/>
        </w:rPr>
        <w:t> </w:t>
      </w:r>
      <w:r>
        <w:rPr>
          <w:sz w:val="16"/>
        </w:rPr>
        <w:t>pertinente</w:t>
      </w:r>
      <w:r>
        <w:rPr>
          <w:spacing w:val="8"/>
          <w:sz w:val="16"/>
        </w:rPr>
        <w:t> </w:t>
      </w:r>
      <w:r>
        <w:rPr>
          <w:sz w:val="16"/>
        </w:rPr>
        <w:t>e</w:t>
      </w:r>
      <w:r>
        <w:rPr>
          <w:spacing w:val="8"/>
          <w:sz w:val="16"/>
        </w:rPr>
        <w:t> </w:t>
      </w:r>
      <w:r>
        <w:rPr>
          <w:sz w:val="16"/>
        </w:rPr>
        <w:t>compatível</w:t>
      </w:r>
      <w:r>
        <w:rPr>
          <w:spacing w:val="40"/>
          <w:sz w:val="16"/>
        </w:rPr>
        <w:t> </w:t>
      </w:r>
      <w:r>
        <w:rPr>
          <w:sz w:val="16"/>
        </w:rPr>
        <w:t>em características, quantidades e prazos com o objeto da presente licitação, observado o limite percentual de </w:t>
      </w:r>
      <w:r>
        <w:rPr>
          <w:b/>
          <w:sz w:val="16"/>
        </w:rPr>
        <w:t>50% </w:t>
      </w:r>
      <w:r>
        <w:rPr>
          <w:sz w:val="16"/>
        </w:rPr>
        <w:t>(</w:t>
      </w:r>
      <w:r>
        <w:rPr>
          <w:b/>
          <w:sz w:val="16"/>
        </w:rPr>
        <w:t>cinquenta por cento</w:t>
      </w:r>
      <w:r>
        <w:rPr>
          <w:sz w:val="16"/>
        </w:rPr>
        <w:t>) em relação ao objeto a ser contratado, que indiquem nome, função, </w:t>
      </w:r>
      <w:r>
        <w:rPr>
          <w:sz w:val="16"/>
        </w:rPr>
        <w:t>endereço,</w:t>
      </w:r>
      <w:r>
        <w:rPr>
          <w:spacing w:val="40"/>
          <w:sz w:val="16"/>
        </w:rPr>
        <w:t> </w:t>
      </w:r>
      <w:r>
        <w:rPr>
          <w:sz w:val="16"/>
        </w:rPr>
        <w:t>telefone ou e-mail de contato do(s) atestador(es), ou qualquer outro meio para eventual contato da UERJ.</w:t>
      </w:r>
    </w:p>
    <w:p>
      <w:pPr>
        <w:pStyle w:val="ListParagraph"/>
        <w:numPr>
          <w:ilvl w:val="1"/>
          <w:numId w:val="95"/>
        </w:numPr>
        <w:tabs>
          <w:tab w:pos="873" w:val="left" w:leader="none"/>
          <w:tab w:pos="965" w:val="left" w:leader="none"/>
        </w:tabs>
        <w:spacing w:line="240" w:lineRule="auto" w:before="182" w:after="0"/>
        <w:ind w:left="965" w:right="274" w:hanging="386"/>
        <w:jc w:val="both"/>
        <w:rPr>
          <w:sz w:val="16"/>
        </w:rPr>
      </w:pPr>
      <w:r>
        <w:rPr>
          <w:sz w:val="16"/>
        </w:rPr>
        <w:t>Os atestados devem ser emitidos preferencialmente em papel timbrado e conter data, razão social, CNPJ, endereço, nome do responsável pelas informações com respectivo cargo, e-mail e telefone de contato – ou</w:t>
      </w:r>
      <w:r>
        <w:rPr>
          <w:spacing w:val="40"/>
          <w:sz w:val="16"/>
        </w:rPr>
        <w:t> </w:t>
      </w:r>
      <w:r>
        <w:rPr>
          <w:sz w:val="16"/>
        </w:rPr>
        <w:t>qualquer</w:t>
      </w:r>
      <w:r>
        <w:rPr>
          <w:spacing w:val="10"/>
          <w:sz w:val="16"/>
        </w:rPr>
        <w:t> </w:t>
      </w:r>
      <w:r>
        <w:rPr>
          <w:sz w:val="16"/>
        </w:rPr>
        <w:t>outro</w:t>
      </w:r>
      <w:r>
        <w:rPr>
          <w:spacing w:val="10"/>
          <w:sz w:val="16"/>
        </w:rPr>
        <w:t> </w:t>
      </w:r>
      <w:r>
        <w:rPr>
          <w:sz w:val="16"/>
        </w:rPr>
        <w:t>meio</w:t>
      </w:r>
      <w:r>
        <w:rPr>
          <w:spacing w:val="10"/>
          <w:sz w:val="16"/>
        </w:rPr>
        <w:t> </w:t>
      </w:r>
      <w:r>
        <w:rPr>
          <w:sz w:val="16"/>
        </w:rPr>
        <w:t>com</w:t>
      </w:r>
      <w:r>
        <w:rPr>
          <w:spacing w:val="10"/>
          <w:sz w:val="16"/>
        </w:rPr>
        <w:t> </w:t>
      </w:r>
      <w:r>
        <w:rPr>
          <w:sz w:val="16"/>
        </w:rPr>
        <w:t>o</w:t>
      </w:r>
      <w:r>
        <w:rPr>
          <w:spacing w:val="10"/>
          <w:sz w:val="16"/>
        </w:rPr>
        <w:t> </w:t>
      </w:r>
      <w:r>
        <w:rPr>
          <w:sz w:val="16"/>
        </w:rPr>
        <w:t>qual</w:t>
      </w:r>
      <w:r>
        <w:rPr>
          <w:spacing w:val="10"/>
          <w:sz w:val="16"/>
        </w:rPr>
        <w:t> </w:t>
      </w:r>
      <w:r>
        <w:rPr>
          <w:sz w:val="16"/>
        </w:rPr>
        <w:t>a</w:t>
      </w:r>
      <w:r>
        <w:rPr>
          <w:spacing w:val="10"/>
          <w:sz w:val="16"/>
        </w:rPr>
        <w:t> </w:t>
      </w:r>
      <w:r>
        <w:rPr>
          <w:sz w:val="16"/>
        </w:rPr>
        <w:t>CONTRATANTE</w:t>
      </w:r>
      <w:r>
        <w:rPr>
          <w:spacing w:val="10"/>
          <w:sz w:val="16"/>
        </w:rPr>
        <w:t> </w:t>
      </w:r>
      <w:r>
        <w:rPr>
          <w:sz w:val="16"/>
        </w:rPr>
        <w:t>possa</w:t>
      </w:r>
      <w:r>
        <w:rPr>
          <w:spacing w:val="10"/>
          <w:sz w:val="16"/>
        </w:rPr>
        <w:t> </w:t>
      </w:r>
      <w:r>
        <w:rPr>
          <w:sz w:val="16"/>
        </w:rPr>
        <w:t>valer-se</w:t>
      </w:r>
      <w:r>
        <w:rPr>
          <w:spacing w:val="10"/>
          <w:sz w:val="16"/>
        </w:rPr>
        <w:t> </w:t>
      </w:r>
      <w:r>
        <w:rPr>
          <w:sz w:val="16"/>
        </w:rPr>
        <w:t>para</w:t>
      </w:r>
      <w:r>
        <w:rPr>
          <w:spacing w:val="10"/>
          <w:sz w:val="16"/>
        </w:rPr>
        <w:t> </w:t>
      </w:r>
      <w:r>
        <w:rPr>
          <w:sz w:val="16"/>
        </w:rPr>
        <w:t>manter</w:t>
      </w:r>
      <w:r>
        <w:rPr>
          <w:spacing w:val="10"/>
          <w:sz w:val="16"/>
        </w:rPr>
        <w:t> </w:t>
      </w:r>
      <w:r>
        <w:rPr>
          <w:sz w:val="16"/>
        </w:rPr>
        <w:t>contato</w:t>
      </w:r>
      <w:r>
        <w:rPr>
          <w:spacing w:val="10"/>
          <w:sz w:val="16"/>
        </w:rPr>
        <w:t> </w:t>
      </w:r>
      <w:r>
        <w:rPr>
          <w:sz w:val="16"/>
        </w:rPr>
        <w:t>com</w:t>
      </w:r>
      <w:r>
        <w:rPr>
          <w:spacing w:val="10"/>
          <w:sz w:val="16"/>
        </w:rPr>
        <w:t> </w:t>
      </w:r>
      <w:r>
        <w:rPr>
          <w:sz w:val="16"/>
        </w:rPr>
        <w:t>a</w:t>
      </w:r>
      <w:r>
        <w:rPr>
          <w:spacing w:val="10"/>
          <w:sz w:val="16"/>
        </w:rPr>
        <w:t> </w:t>
      </w:r>
      <w:r>
        <w:rPr>
          <w:sz w:val="16"/>
        </w:rPr>
        <w:t>pessoa</w:t>
      </w:r>
      <w:r>
        <w:rPr>
          <w:spacing w:val="10"/>
          <w:sz w:val="16"/>
        </w:rPr>
        <w:t> </w:t>
      </w:r>
      <w:r>
        <w:rPr>
          <w:sz w:val="16"/>
        </w:rPr>
        <w:t>declarante,</w:t>
      </w:r>
      <w:r>
        <w:rPr>
          <w:spacing w:val="10"/>
          <w:sz w:val="16"/>
        </w:rPr>
        <w:t> </w:t>
      </w:r>
      <w:r>
        <w:rPr>
          <w:sz w:val="16"/>
        </w:rPr>
        <w:t>se</w:t>
      </w:r>
      <w:r>
        <w:rPr>
          <w:spacing w:val="10"/>
          <w:sz w:val="16"/>
        </w:rPr>
        <w:t> </w:t>
      </w:r>
      <w:r>
        <w:rPr>
          <w:sz w:val="16"/>
        </w:rPr>
        <w:t>for</w:t>
      </w:r>
      <w:r>
        <w:rPr>
          <w:spacing w:val="10"/>
          <w:sz w:val="16"/>
        </w:rPr>
        <w:t> </w:t>
      </w:r>
      <w:r>
        <w:rPr>
          <w:sz w:val="16"/>
        </w:rPr>
        <w:t>o</w:t>
      </w:r>
      <w:r>
        <w:rPr>
          <w:spacing w:val="10"/>
          <w:sz w:val="16"/>
        </w:rPr>
        <w:t> </w:t>
      </w:r>
      <w:r>
        <w:rPr>
          <w:sz w:val="16"/>
        </w:rPr>
        <w:t>caso;</w:t>
      </w:r>
      <w:r>
        <w:rPr>
          <w:spacing w:val="10"/>
          <w:sz w:val="16"/>
        </w:rPr>
        <w:t> </w:t>
      </w:r>
      <w:r>
        <w:rPr>
          <w:sz w:val="16"/>
        </w:rPr>
        <w:t>bem</w:t>
      </w:r>
      <w:r>
        <w:rPr>
          <w:spacing w:val="10"/>
          <w:sz w:val="16"/>
        </w:rPr>
        <w:t> </w:t>
      </w:r>
      <w:r>
        <w:rPr>
          <w:sz w:val="16"/>
        </w:rPr>
        <w:t>como</w:t>
      </w:r>
      <w:r>
        <w:rPr>
          <w:spacing w:val="10"/>
          <w:sz w:val="16"/>
        </w:rPr>
        <w:t> </w:t>
      </w:r>
      <w:r>
        <w:rPr>
          <w:sz w:val="16"/>
        </w:rPr>
        <w:t>uma</w:t>
      </w:r>
      <w:r>
        <w:rPr>
          <w:spacing w:val="10"/>
          <w:sz w:val="16"/>
        </w:rPr>
        <w:t> </w:t>
      </w:r>
      <w:r>
        <w:rPr>
          <w:sz w:val="16"/>
        </w:rPr>
        <w:t>clara</w:t>
      </w:r>
      <w:r>
        <w:rPr>
          <w:spacing w:val="10"/>
          <w:sz w:val="16"/>
        </w:rPr>
        <w:t> </w:t>
      </w:r>
      <w:r>
        <w:rPr>
          <w:sz w:val="16"/>
        </w:rPr>
        <w:t>menção</w:t>
      </w:r>
      <w:r>
        <w:rPr>
          <w:spacing w:val="10"/>
          <w:sz w:val="16"/>
        </w:rPr>
        <w:t> </w:t>
      </w:r>
      <w:r>
        <w:rPr>
          <w:sz w:val="16"/>
        </w:rPr>
        <w:t>ao</w:t>
      </w:r>
      <w:r>
        <w:rPr>
          <w:spacing w:val="10"/>
          <w:sz w:val="16"/>
        </w:rPr>
        <w:t> </w:t>
      </w:r>
      <w:r>
        <w:rPr>
          <w:sz w:val="16"/>
        </w:rPr>
        <w:t>produto</w:t>
      </w:r>
      <w:r>
        <w:rPr>
          <w:spacing w:val="10"/>
          <w:sz w:val="16"/>
        </w:rPr>
        <w:t> </w:t>
      </w:r>
      <w:r>
        <w:rPr>
          <w:sz w:val="16"/>
        </w:rPr>
        <w:t>e</w:t>
      </w:r>
      <w:r>
        <w:rPr>
          <w:spacing w:val="10"/>
          <w:sz w:val="16"/>
        </w:rPr>
        <w:t> </w:t>
      </w:r>
      <w:r>
        <w:rPr>
          <w:sz w:val="16"/>
        </w:rPr>
        <w:t>à</w:t>
      </w:r>
      <w:r>
        <w:rPr>
          <w:spacing w:val="10"/>
          <w:sz w:val="16"/>
        </w:rPr>
        <w:t> </w:t>
      </w:r>
      <w:r>
        <w:rPr>
          <w:sz w:val="16"/>
        </w:rPr>
        <w:t>execução</w:t>
      </w:r>
      <w:r>
        <w:rPr>
          <w:spacing w:val="10"/>
          <w:sz w:val="16"/>
        </w:rPr>
        <w:t> </w:t>
      </w:r>
      <w:r>
        <w:rPr>
          <w:sz w:val="16"/>
        </w:rPr>
        <w:t>bem-sucedida,</w:t>
      </w:r>
      <w:r>
        <w:rPr>
          <w:spacing w:val="10"/>
          <w:sz w:val="16"/>
        </w:rPr>
        <w:t> </w:t>
      </w:r>
      <w:r>
        <w:rPr>
          <w:sz w:val="16"/>
        </w:rPr>
        <w:t>evidenciando</w:t>
      </w:r>
      <w:r>
        <w:rPr>
          <w:spacing w:val="40"/>
          <w:sz w:val="16"/>
        </w:rPr>
        <w:t> </w:t>
      </w:r>
      <w:r>
        <w:rPr>
          <w:sz w:val="16"/>
        </w:rPr>
        <w:t>o cumprimento de prazos, especificações e qualidade.</w:t>
      </w:r>
    </w:p>
    <w:p>
      <w:pPr>
        <w:pStyle w:val="ListParagraph"/>
        <w:numPr>
          <w:ilvl w:val="1"/>
          <w:numId w:val="95"/>
        </w:numPr>
        <w:tabs>
          <w:tab w:pos="868" w:val="left" w:leader="none"/>
        </w:tabs>
        <w:spacing w:line="240" w:lineRule="auto" w:before="163" w:after="0"/>
        <w:ind w:left="868" w:right="0" w:hanging="289"/>
        <w:jc w:val="left"/>
        <w:rPr>
          <w:sz w:val="16"/>
        </w:rPr>
      </w:pPr>
      <w:r>
        <w:rPr>
          <w:sz w:val="16"/>
        </w:rPr>
        <w:t>Os</w:t>
      </w:r>
      <w:r>
        <w:rPr>
          <w:spacing w:val="8"/>
          <w:sz w:val="16"/>
        </w:rPr>
        <w:t> </w:t>
      </w:r>
      <w:r>
        <w:rPr>
          <w:sz w:val="16"/>
        </w:rPr>
        <w:t>atestados</w:t>
      </w:r>
      <w:r>
        <w:rPr>
          <w:spacing w:val="8"/>
          <w:sz w:val="16"/>
        </w:rPr>
        <w:t> </w:t>
      </w:r>
      <w:r>
        <w:rPr>
          <w:sz w:val="16"/>
        </w:rPr>
        <w:t>deverão</w:t>
      </w:r>
      <w:r>
        <w:rPr>
          <w:spacing w:val="8"/>
          <w:sz w:val="16"/>
        </w:rPr>
        <w:t> </w:t>
      </w:r>
      <w:r>
        <w:rPr>
          <w:sz w:val="16"/>
        </w:rPr>
        <w:t>se</w:t>
      </w:r>
      <w:r>
        <w:rPr>
          <w:spacing w:val="8"/>
          <w:sz w:val="16"/>
        </w:rPr>
        <w:t> </w:t>
      </w:r>
      <w:r>
        <w:rPr>
          <w:sz w:val="16"/>
        </w:rPr>
        <w:t>referir</w:t>
      </w:r>
      <w:r>
        <w:rPr>
          <w:spacing w:val="9"/>
          <w:sz w:val="16"/>
        </w:rPr>
        <w:t> </w:t>
      </w:r>
      <w:r>
        <w:rPr>
          <w:sz w:val="16"/>
        </w:rPr>
        <w:t>a</w:t>
      </w:r>
      <w:r>
        <w:rPr>
          <w:spacing w:val="8"/>
          <w:sz w:val="16"/>
        </w:rPr>
        <w:t> </w:t>
      </w:r>
      <w:r>
        <w:rPr>
          <w:sz w:val="16"/>
        </w:rPr>
        <w:t>serviços</w:t>
      </w:r>
      <w:r>
        <w:rPr>
          <w:spacing w:val="8"/>
          <w:sz w:val="16"/>
        </w:rPr>
        <w:t> </w:t>
      </w:r>
      <w:r>
        <w:rPr>
          <w:sz w:val="16"/>
        </w:rPr>
        <w:t>prestados</w:t>
      </w:r>
      <w:r>
        <w:rPr>
          <w:spacing w:val="8"/>
          <w:sz w:val="16"/>
        </w:rPr>
        <w:t> </w:t>
      </w:r>
      <w:r>
        <w:rPr>
          <w:sz w:val="16"/>
        </w:rPr>
        <w:t>no</w:t>
      </w:r>
      <w:r>
        <w:rPr>
          <w:spacing w:val="8"/>
          <w:sz w:val="16"/>
        </w:rPr>
        <w:t> </w:t>
      </w:r>
      <w:r>
        <w:rPr>
          <w:sz w:val="16"/>
        </w:rPr>
        <w:t>âmbito</w:t>
      </w:r>
      <w:r>
        <w:rPr>
          <w:spacing w:val="9"/>
          <w:sz w:val="16"/>
        </w:rPr>
        <w:t> </w:t>
      </w:r>
      <w:r>
        <w:rPr>
          <w:sz w:val="16"/>
        </w:rPr>
        <w:t>de</w:t>
      </w:r>
      <w:r>
        <w:rPr>
          <w:spacing w:val="8"/>
          <w:sz w:val="16"/>
        </w:rPr>
        <w:t> </w:t>
      </w:r>
      <w:r>
        <w:rPr>
          <w:sz w:val="16"/>
        </w:rPr>
        <w:t>sua</w:t>
      </w:r>
      <w:r>
        <w:rPr>
          <w:spacing w:val="8"/>
          <w:sz w:val="16"/>
        </w:rPr>
        <w:t> </w:t>
      </w:r>
      <w:r>
        <w:rPr>
          <w:sz w:val="16"/>
        </w:rPr>
        <w:t>atividade</w:t>
      </w:r>
      <w:r>
        <w:rPr>
          <w:spacing w:val="8"/>
          <w:sz w:val="16"/>
        </w:rPr>
        <w:t> </w:t>
      </w:r>
      <w:r>
        <w:rPr>
          <w:sz w:val="16"/>
        </w:rPr>
        <w:t>econômica</w:t>
      </w:r>
      <w:r>
        <w:rPr>
          <w:spacing w:val="8"/>
          <w:sz w:val="16"/>
        </w:rPr>
        <w:t> </w:t>
      </w:r>
      <w:r>
        <w:rPr>
          <w:sz w:val="16"/>
        </w:rPr>
        <w:t>principal</w:t>
      </w:r>
      <w:r>
        <w:rPr>
          <w:spacing w:val="9"/>
          <w:sz w:val="16"/>
        </w:rPr>
        <w:t> </w:t>
      </w:r>
      <w:r>
        <w:rPr>
          <w:sz w:val="16"/>
        </w:rPr>
        <w:t>ou</w:t>
      </w:r>
      <w:r>
        <w:rPr>
          <w:spacing w:val="8"/>
          <w:sz w:val="16"/>
        </w:rPr>
        <w:t> </w:t>
      </w:r>
      <w:r>
        <w:rPr>
          <w:sz w:val="16"/>
        </w:rPr>
        <w:t>secundária,</w:t>
      </w:r>
      <w:r>
        <w:rPr>
          <w:spacing w:val="8"/>
          <w:sz w:val="16"/>
        </w:rPr>
        <w:t> </w:t>
      </w:r>
      <w:r>
        <w:rPr>
          <w:sz w:val="16"/>
        </w:rPr>
        <w:t>especificadas</w:t>
      </w:r>
      <w:r>
        <w:rPr>
          <w:spacing w:val="8"/>
          <w:sz w:val="16"/>
        </w:rPr>
        <w:t> </w:t>
      </w:r>
      <w:r>
        <w:rPr>
          <w:sz w:val="16"/>
        </w:rPr>
        <w:t>no</w:t>
      </w:r>
      <w:r>
        <w:rPr>
          <w:spacing w:val="8"/>
          <w:sz w:val="16"/>
        </w:rPr>
        <w:t> </w:t>
      </w:r>
      <w:r>
        <w:rPr>
          <w:sz w:val="16"/>
        </w:rPr>
        <w:t>contrato</w:t>
      </w:r>
      <w:r>
        <w:rPr>
          <w:spacing w:val="9"/>
          <w:sz w:val="16"/>
        </w:rPr>
        <w:t> </w:t>
      </w:r>
      <w:r>
        <w:rPr>
          <w:sz w:val="16"/>
        </w:rPr>
        <w:t>social</w:t>
      </w:r>
      <w:r>
        <w:rPr>
          <w:spacing w:val="8"/>
          <w:sz w:val="16"/>
        </w:rPr>
        <w:t> </w:t>
      </w:r>
      <w:r>
        <w:rPr>
          <w:spacing w:val="-2"/>
          <w:sz w:val="16"/>
        </w:rPr>
        <w:t>vigente.</w:t>
      </w:r>
    </w:p>
    <w:p>
      <w:pPr>
        <w:pStyle w:val="ListParagraph"/>
        <w:numPr>
          <w:ilvl w:val="1"/>
          <w:numId w:val="95"/>
        </w:numPr>
        <w:tabs>
          <w:tab w:pos="868" w:val="left" w:leader="none"/>
        </w:tabs>
        <w:spacing w:line="240" w:lineRule="auto" w:before="163" w:after="0"/>
        <w:ind w:left="868" w:right="0" w:hanging="289"/>
        <w:jc w:val="left"/>
        <w:rPr>
          <w:sz w:val="16"/>
        </w:rPr>
      </w:pPr>
      <w:r>
        <w:rPr>
          <w:sz w:val="16"/>
        </w:rPr>
        <w:t>Somente</w:t>
      </w:r>
      <w:r>
        <w:rPr>
          <w:spacing w:val="7"/>
          <w:sz w:val="16"/>
        </w:rPr>
        <w:t> </w:t>
      </w:r>
      <w:r>
        <w:rPr>
          <w:sz w:val="16"/>
        </w:rPr>
        <w:t>serão</w:t>
      </w:r>
      <w:r>
        <w:rPr>
          <w:spacing w:val="7"/>
          <w:sz w:val="16"/>
        </w:rPr>
        <w:t> </w:t>
      </w:r>
      <w:r>
        <w:rPr>
          <w:sz w:val="16"/>
        </w:rPr>
        <w:t>aceitos</w:t>
      </w:r>
      <w:r>
        <w:rPr>
          <w:spacing w:val="7"/>
          <w:sz w:val="16"/>
        </w:rPr>
        <w:t> </w:t>
      </w:r>
      <w:r>
        <w:rPr>
          <w:sz w:val="16"/>
        </w:rPr>
        <w:t>atestados</w:t>
      </w:r>
      <w:r>
        <w:rPr>
          <w:spacing w:val="7"/>
          <w:sz w:val="16"/>
        </w:rPr>
        <w:t> </w:t>
      </w:r>
      <w:r>
        <w:rPr>
          <w:sz w:val="16"/>
        </w:rPr>
        <w:t>expedidos</w:t>
      </w:r>
      <w:r>
        <w:rPr>
          <w:spacing w:val="7"/>
          <w:sz w:val="16"/>
        </w:rPr>
        <w:t> </w:t>
      </w:r>
      <w:r>
        <w:rPr>
          <w:sz w:val="16"/>
        </w:rPr>
        <w:t>após</w:t>
      </w:r>
      <w:r>
        <w:rPr>
          <w:spacing w:val="7"/>
          <w:sz w:val="16"/>
        </w:rPr>
        <w:t> </w:t>
      </w:r>
      <w:r>
        <w:rPr>
          <w:sz w:val="16"/>
        </w:rPr>
        <w:t>a</w:t>
      </w:r>
      <w:r>
        <w:rPr>
          <w:spacing w:val="7"/>
          <w:sz w:val="16"/>
        </w:rPr>
        <w:t> </w:t>
      </w:r>
      <w:r>
        <w:rPr>
          <w:sz w:val="16"/>
        </w:rPr>
        <w:t>conclusão</w:t>
      </w:r>
      <w:r>
        <w:rPr>
          <w:spacing w:val="7"/>
          <w:sz w:val="16"/>
        </w:rPr>
        <w:t> </w:t>
      </w:r>
      <w:r>
        <w:rPr>
          <w:sz w:val="16"/>
        </w:rPr>
        <w:t>do</w:t>
      </w:r>
      <w:r>
        <w:rPr>
          <w:spacing w:val="7"/>
          <w:sz w:val="16"/>
        </w:rPr>
        <w:t> </w:t>
      </w:r>
      <w:r>
        <w:rPr>
          <w:sz w:val="16"/>
        </w:rPr>
        <w:t>contrato</w:t>
      </w:r>
      <w:r>
        <w:rPr>
          <w:spacing w:val="7"/>
          <w:sz w:val="16"/>
        </w:rPr>
        <w:t> </w:t>
      </w:r>
      <w:r>
        <w:rPr>
          <w:sz w:val="16"/>
        </w:rPr>
        <w:t>ou</w:t>
      </w:r>
      <w:r>
        <w:rPr>
          <w:spacing w:val="7"/>
          <w:sz w:val="16"/>
        </w:rPr>
        <w:t> </w:t>
      </w:r>
      <w:r>
        <w:rPr>
          <w:sz w:val="16"/>
        </w:rPr>
        <w:t>se</w:t>
      </w:r>
      <w:r>
        <w:rPr>
          <w:spacing w:val="7"/>
          <w:sz w:val="16"/>
        </w:rPr>
        <w:t> </w:t>
      </w:r>
      <w:r>
        <w:rPr>
          <w:sz w:val="16"/>
        </w:rPr>
        <w:t>decorrido</w:t>
      </w:r>
      <w:r>
        <w:rPr>
          <w:spacing w:val="7"/>
          <w:sz w:val="16"/>
        </w:rPr>
        <w:t> </w:t>
      </w:r>
      <w:r>
        <w:rPr>
          <w:sz w:val="16"/>
        </w:rPr>
        <w:t>pelo</w:t>
      </w:r>
      <w:r>
        <w:rPr>
          <w:spacing w:val="7"/>
          <w:sz w:val="16"/>
        </w:rPr>
        <w:t> </w:t>
      </w:r>
      <w:r>
        <w:rPr>
          <w:sz w:val="16"/>
        </w:rPr>
        <w:t>menos</w:t>
      </w:r>
      <w:r>
        <w:rPr>
          <w:spacing w:val="7"/>
          <w:sz w:val="16"/>
        </w:rPr>
        <w:t> </w:t>
      </w:r>
      <w:r>
        <w:rPr>
          <w:sz w:val="16"/>
        </w:rPr>
        <w:t>um</w:t>
      </w:r>
      <w:r>
        <w:rPr>
          <w:spacing w:val="7"/>
          <w:sz w:val="16"/>
        </w:rPr>
        <w:t> </w:t>
      </w:r>
      <w:r>
        <w:rPr>
          <w:sz w:val="16"/>
        </w:rPr>
        <w:t>ano</w:t>
      </w:r>
      <w:r>
        <w:rPr>
          <w:spacing w:val="7"/>
          <w:sz w:val="16"/>
        </w:rPr>
        <w:t> </w:t>
      </w:r>
      <w:r>
        <w:rPr>
          <w:sz w:val="16"/>
        </w:rPr>
        <w:t>do</w:t>
      </w:r>
      <w:r>
        <w:rPr>
          <w:spacing w:val="7"/>
          <w:sz w:val="16"/>
        </w:rPr>
        <w:t> </w:t>
      </w:r>
      <w:r>
        <w:rPr>
          <w:sz w:val="16"/>
        </w:rPr>
        <w:t>início</w:t>
      </w:r>
      <w:r>
        <w:rPr>
          <w:spacing w:val="7"/>
          <w:sz w:val="16"/>
        </w:rPr>
        <w:t> </w:t>
      </w:r>
      <w:r>
        <w:rPr>
          <w:sz w:val="16"/>
        </w:rPr>
        <w:t>de</w:t>
      </w:r>
      <w:r>
        <w:rPr>
          <w:spacing w:val="7"/>
          <w:sz w:val="16"/>
        </w:rPr>
        <w:t> </w:t>
      </w:r>
      <w:r>
        <w:rPr>
          <w:sz w:val="16"/>
        </w:rPr>
        <w:t>sua</w:t>
      </w:r>
      <w:r>
        <w:rPr>
          <w:spacing w:val="7"/>
          <w:sz w:val="16"/>
        </w:rPr>
        <w:t> </w:t>
      </w:r>
      <w:r>
        <w:rPr>
          <w:sz w:val="16"/>
        </w:rPr>
        <w:t>execução,</w:t>
      </w:r>
      <w:r>
        <w:rPr>
          <w:spacing w:val="7"/>
          <w:sz w:val="16"/>
        </w:rPr>
        <w:t> </w:t>
      </w:r>
      <w:r>
        <w:rPr>
          <w:sz w:val="16"/>
        </w:rPr>
        <w:t>exceto</w:t>
      </w:r>
      <w:r>
        <w:rPr>
          <w:spacing w:val="7"/>
          <w:sz w:val="16"/>
        </w:rPr>
        <w:t> </w:t>
      </w:r>
      <w:r>
        <w:rPr>
          <w:sz w:val="16"/>
        </w:rPr>
        <w:t>se</w:t>
      </w:r>
      <w:r>
        <w:rPr>
          <w:spacing w:val="7"/>
          <w:sz w:val="16"/>
        </w:rPr>
        <w:t> </w:t>
      </w:r>
      <w:r>
        <w:rPr>
          <w:sz w:val="16"/>
        </w:rPr>
        <w:t>firmado</w:t>
      </w:r>
      <w:r>
        <w:rPr>
          <w:spacing w:val="7"/>
          <w:sz w:val="16"/>
        </w:rPr>
        <w:t> </w:t>
      </w:r>
      <w:r>
        <w:rPr>
          <w:sz w:val="16"/>
        </w:rPr>
        <w:t>para</w:t>
      </w:r>
      <w:r>
        <w:rPr>
          <w:spacing w:val="7"/>
          <w:sz w:val="16"/>
        </w:rPr>
        <w:t> </w:t>
      </w:r>
      <w:r>
        <w:rPr>
          <w:sz w:val="16"/>
        </w:rPr>
        <w:t>ser</w:t>
      </w:r>
      <w:r>
        <w:rPr>
          <w:spacing w:val="7"/>
          <w:sz w:val="16"/>
        </w:rPr>
        <w:t> </w:t>
      </w:r>
      <w:r>
        <w:rPr>
          <w:sz w:val="16"/>
        </w:rPr>
        <w:t>executado</w:t>
      </w:r>
      <w:r>
        <w:rPr>
          <w:spacing w:val="7"/>
          <w:sz w:val="16"/>
        </w:rPr>
        <w:t> </w:t>
      </w:r>
      <w:r>
        <w:rPr>
          <w:sz w:val="16"/>
        </w:rPr>
        <w:t>em</w:t>
      </w:r>
      <w:r>
        <w:rPr>
          <w:spacing w:val="7"/>
          <w:sz w:val="16"/>
        </w:rPr>
        <w:t> </w:t>
      </w:r>
      <w:r>
        <w:rPr>
          <w:sz w:val="16"/>
        </w:rPr>
        <w:t>prazo</w:t>
      </w:r>
      <w:r>
        <w:rPr>
          <w:spacing w:val="7"/>
          <w:sz w:val="16"/>
        </w:rPr>
        <w:t> </w:t>
      </w:r>
      <w:r>
        <w:rPr>
          <w:spacing w:val="-2"/>
          <w:sz w:val="16"/>
        </w:rPr>
        <w:t>inferior.</w:t>
      </w:r>
    </w:p>
    <w:p>
      <w:pPr>
        <w:pStyle w:val="ListParagraph"/>
        <w:numPr>
          <w:ilvl w:val="1"/>
          <w:numId w:val="95"/>
        </w:numPr>
        <w:tabs>
          <w:tab w:pos="885" w:val="left" w:leader="none"/>
          <w:tab w:pos="965" w:val="left" w:leader="none"/>
        </w:tabs>
        <w:spacing w:line="240" w:lineRule="auto" w:before="163" w:after="0"/>
        <w:ind w:left="965" w:right="274" w:hanging="386"/>
        <w:jc w:val="both"/>
        <w:rPr>
          <w:sz w:val="16"/>
        </w:rPr>
      </w:pPr>
      <w:r>
        <w:rPr>
          <w:sz w:val="16"/>
        </w:rPr>
        <w:t>Poderá haver, para fins de comprovação de quantitativo mínimo dos serviços, a apresentação de diferentes atestados de serviços executados de forma concomitante, pois essa situação se equivale para fins de</w:t>
      </w:r>
      <w:r>
        <w:rPr>
          <w:spacing w:val="40"/>
          <w:sz w:val="16"/>
        </w:rPr>
        <w:t> </w:t>
      </w:r>
      <w:r>
        <w:rPr>
          <w:sz w:val="16"/>
        </w:rPr>
        <w:t>comprovação de capacidade técnica da licitante.</w:t>
      </w:r>
    </w:p>
    <w:p>
      <w:pPr>
        <w:pStyle w:val="ListParagraph"/>
        <w:numPr>
          <w:ilvl w:val="1"/>
          <w:numId w:val="95"/>
        </w:numPr>
        <w:tabs>
          <w:tab w:pos="883" w:val="left" w:leader="none"/>
          <w:tab w:pos="965" w:val="left" w:leader="none"/>
        </w:tabs>
        <w:spacing w:line="240" w:lineRule="auto" w:before="162" w:after="0"/>
        <w:ind w:left="965" w:right="274" w:hanging="386"/>
        <w:jc w:val="both"/>
        <w:rPr>
          <w:sz w:val="16"/>
        </w:rPr>
      </w:pPr>
      <w:r>
        <w:rPr>
          <w:sz w:val="16"/>
        </w:rPr>
        <w:t>Em</w:t>
      </w:r>
      <w:r>
        <w:rPr>
          <w:spacing w:val="23"/>
          <w:sz w:val="16"/>
        </w:rPr>
        <w:t> </w:t>
      </w:r>
      <w:r>
        <w:rPr>
          <w:sz w:val="16"/>
        </w:rPr>
        <w:t>caso</w:t>
      </w:r>
      <w:r>
        <w:rPr>
          <w:spacing w:val="23"/>
          <w:sz w:val="16"/>
        </w:rPr>
        <w:t> </w:t>
      </w:r>
      <w:r>
        <w:rPr>
          <w:sz w:val="16"/>
        </w:rPr>
        <w:t>de</w:t>
      </w:r>
      <w:r>
        <w:rPr>
          <w:spacing w:val="23"/>
          <w:sz w:val="16"/>
        </w:rPr>
        <w:t> </w:t>
      </w:r>
      <w:r>
        <w:rPr>
          <w:sz w:val="16"/>
        </w:rPr>
        <w:t>dúvida</w:t>
      </w:r>
      <w:r>
        <w:rPr>
          <w:spacing w:val="23"/>
          <w:sz w:val="16"/>
        </w:rPr>
        <w:t> </w:t>
      </w:r>
      <w:r>
        <w:rPr>
          <w:sz w:val="16"/>
        </w:rPr>
        <w:t>fundada</w:t>
      </w:r>
      <w:r>
        <w:rPr>
          <w:spacing w:val="23"/>
          <w:sz w:val="16"/>
        </w:rPr>
        <w:t> </w:t>
      </w:r>
      <w:r>
        <w:rPr>
          <w:sz w:val="16"/>
        </w:rPr>
        <w:t>suscitada</w:t>
      </w:r>
      <w:r>
        <w:rPr>
          <w:spacing w:val="23"/>
          <w:sz w:val="16"/>
        </w:rPr>
        <w:t> </w:t>
      </w:r>
      <w:r>
        <w:rPr>
          <w:sz w:val="16"/>
        </w:rPr>
        <w:t>pelo</w:t>
      </w:r>
      <w:r>
        <w:rPr>
          <w:spacing w:val="23"/>
          <w:sz w:val="16"/>
        </w:rPr>
        <w:t> </w:t>
      </w:r>
      <w:r>
        <w:rPr>
          <w:sz w:val="16"/>
        </w:rPr>
        <w:t>pregoeiro,</w:t>
      </w:r>
      <w:r>
        <w:rPr>
          <w:spacing w:val="23"/>
          <w:sz w:val="16"/>
        </w:rPr>
        <w:t> </w:t>
      </w:r>
      <w:r>
        <w:rPr>
          <w:sz w:val="16"/>
        </w:rPr>
        <w:t>a Administração</w:t>
      </w:r>
      <w:r>
        <w:rPr>
          <w:spacing w:val="23"/>
          <w:sz w:val="16"/>
        </w:rPr>
        <w:t> </w:t>
      </w:r>
      <w:r>
        <w:rPr>
          <w:sz w:val="16"/>
        </w:rPr>
        <w:t>poderá</w:t>
      </w:r>
      <w:r>
        <w:rPr>
          <w:spacing w:val="23"/>
          <w:sz w:val="16"/>
        </w:rPr>
        <w:t> </w:t>
      </w:r>
      <w:r>
        <w:rPr>
          <w:sz w:val="16"/>
        </w:rPr>
        <w:t>solicitar</w:t>
      </w:r>
      <w:r>
        <w:rPr>
          <w:spacing w:val="23"/>
          <w:sz w:val="16"/>
        </w:rPr>
        <w:t> </w:t>
      </w:r>
      <w:r>
        <w:rPr>
          <w:sz w:val="16"/>
        </w:rPr>
        <w:t>ao</w:t>
      </w:r>
      <w:r>
        <w:rPr>
          <w:spacing w:val="23"/>
          <w:sz w:val="16"/>
        </w:rPr>
        <w:t> </w:t>
      </w:r>
      <w:r>
        <w:rPr>
          <w:sz w:val="16"/>
        </w:rPr>
        <w:t>licitante,</w:t>
      </w:r>
      <w:r>
        <w:rPr>
          <w:spacing w:val="23"/>
          <w:sz w:val="16"/>
        </w:rPr>
        <w:t> </w:t>
      </w:r>
      <w:r>
        <w:rPr>
          <w:sz w:val="16"/>
        </w:rPr>
        <w:t>em</w:t>
      </w:r>
      <w:r>
        <w:rPr>
          <w:spacing w:val="23"/>
          <w:sz w:val="16"/>
        </w:rPr>
        <w:t> </w:t>
      </w:r>
      <w:r>
        <w:rPr>
          <w:sz w:val="16"/>
        </w:rPr>
        <w:t>diligência</w:t>
      </w:r>
      <w:r>
        <w:rPr>
          <w:spacing w:val="23"/>
          <w:sz w:val="16"/>
        </w:rPr>
        <w:t> </w:t>
      </w:r>
      <w:r>
        <w:rPr>
          <w:sz w:val="16"/>
        </w:rPr>
        <w:t>complementar,</w:t>
      </w:r>
      <w:r>
        <w:rPr>
          <w:spacing w:val="23"/>
          <w:sz w:val="16"/>
        </w:rPr>
        <w:t> </w:t>
      </w:r>
      <w:r>
        <w:rPr>
          <w:sz w:val="16"/>
        </w:rPr>
        <w:t>todas</w:t>
      </w:r>
      <w:r>
        <w:rPr>
          <w:spacing w:val="23"/>
          <w:sz w:val="16"/>
        </w:rPr>
        <w:t> </w:t>
      </w:r>
      <w:r>
        <w:rPr>
          <w:sz w:val="16"/>
        </w:rPr>
        <w:t>as</w:t>
      </w:r>
      <w:r>
        <w:rPr>
          <w:spacing w:val="23"/>
          <w:sz w:val="16"/>
        </w:rPr>
        <w:t> </w:t>
      </w:r>
      <w:r>
        <w:rPr>
          <w:sz w:val="16"/>
        </w:rPr>
        <w:t>informações</w:t>
      </w:r>
      <w:r>
        <w:rPr>
          <w:spacing w:val="23"/>
          <w:sz w:val="16"/>
        </w:rPr>
        <w:t> </w:t>
      </w:r>
      <w:r>
        <w:rPr>
          <w:sz w:val="16"/>
        </w:rPr>
        <w:t>necessárias</w:t>
      </w:r>
      <w:r>
        <w:rPr>
          <w:spacing w:val="23"/>
          <w:sz w:val="16"/>
        </w:rPr>
        <w:t> </w:t>
      </w:r>
      <w:r>
        <w:rPr>
          <w:sz w:val="16"/>
        </w:rPr>
        <w:t>à</w:t>
      </w:r>
      <w:r>
        <w:rPr>
          <w:spacing w:val="23"/>
          <w:sz w:val="16"/>
        </w:rPr>
        <w:t> </w:t>
      </w:r>
      <w:r>
        <w:rPr>
          <w:sz w:val="16"/>
        </w:rPr>
        <w:t>comprovação</w:t>
      </w:r>
      <w:r>
        <w:rPr>
          <w:spacing w:val="23"/>
          <w:sz w:val="16"/>
        </w:rPr>
        <w:t> </w:t>
      </w:r>
      <w:r>
        <w:rPr>
          <w:sz w:val="16"/>
        </w:rPr>
        <w:t>da</w:t>
      </w:r>
      <w:r>
        <w:rPr>
          <w:spacing w:val="23"/>
          <w:sz w:val="16"/>
        </w:rPr>
        <w:t> </w:t>
      </w:r>
      <w:r>
        <w:rPr>
          <w:sz w:val="16"/>
        </w:rPr>
        <w:t>legitimidade</w:t>
      </w:r>
      <w:r>
        <w:rPr>
          <w:spacing w:val="23"/>
          <w:sz w:val="16"/>
        </w:rPr>
        <w:t> </w:t>
      </w:r>
      <w:r>
        <w:rPr>
          <w:sz w:val="16"/>
        </w:rPr>
        <w:t>dos</w:t>
      </w:r>
      <w:r>
        <w:rPr>
          <w:spacing w:val="23"/>
          <w:sz w:val="16"/>
        </w:rPr>
        <w:t> </w:t>
      </w:r>
      <w:r>
        <w:rPr>
          <w:sz w:val="16"/>
        </w:rPr>
        <w:t>atestados,</w:t>
      </w:r>
      <w:r>
        <w:rPr>
          <w:spacing w:val="40"/>
          <w:sz w:val="16"/>
        </w:rPr>
        <w:t> </w:t>
      </w:r>
      <w:r>
        <w:rPr>
          <w:sz w:val="16"/>
        </w:rPr>
        <w:t>dentre outros documentos, cópia do contrato que deu suporte à contratação, endereço atual da contratante e local em que foram prestados os serviços.</w:t>
      </w:r>
    </w:p>
    <w:p>
      <w:pPr>
        <w:pStyle w:val="ListParagraph"/>
        <w:numPr>
          <w:ilvl w:val="1"/>
          <w:numId w:val="93"/>
        </w:numPr>
        <w:tabs>
          <w:tab w:pos="575" w:val="left" w:leader="none"/>
        </w:tabs>
        <w:spacing w:line="240" w:lineRule="auto" w:before="184" w:after="0"/>
        <w:ind w:left="291" w:right="274" w:firstLine="0"/>
        <w:jc w:val="both"/>
        <w:rPr>
          <w:sz w:val="16"/>
        </w:rPr>
      </w:pPr>
      <w:r>
        <w:rPr>
          <w:sz w:val="16"/>
        </w:rPr>
        <w:t>Apresentação</w:t>
      </w:r>
      <w:r>
        <w:rPr>
          <w:spacing w:val="40"/>
          <w:sz w:val="16"/>
        </w:rPr>
        <w:t> </w:t>
      </w:r>
      <w:r>
        <w:rPr>
          <w:sz w:val="16"/>
        </w:rPr>
        <w:t>de</w:t>
      </w:r>
      <w:r>
        <w:rPr>
          <w:spacing w:val="40"/>
          <w:sz w:val="16"/>
        </w:rPr>
        <w:t> </w:t>
      </w:r>
      <w:r>
        <w:rPr>
          <w:sz w:val="16"/>
        </w:rPr>
        <w:t>profissional(is),</w:t>
      </w:r>
      <w:r>
        <w:rPr>
          <w:spacing w:val="40"/>
          <w:sz w:val="16"/>
        </w:rPr>
        <w:t> </w:t>
      </w:r>
      <w:r>
        <w:rPr>
          <w:sz w:val="16"/>
        </w:rPr>
        <w:t>independentemente</w:t>
      </w:r>
      <w:r>
        <w:rPr>
          <w:spacing w:val="40"/>
          <w:sz w:val="16"/>
        </w:rPr>
        <w:t> </w:t>
      </w:r>
      <w:r>
        <w:rPr>
          <w:sz w:val="16"/>
        </w:rPr>
        <w:t>de</w:t>
      </w:r>
      <w:r>
        <w:rPr>
          <w:spacing w:val="40"/>
          <w:sz w:val="16"/>
        </w:rPr>
        <w:t> </w:t>
      </w:r>
      <w:r>
        <w:rPr>
          <w:sz w:val="16"/>
        </w:rPr>
        <w:t>vínculo</w:t>
      </w:r>
      <w:r>
        <w:rPr>
          <w:spacing w:val="40"/>
          <w:sz w:val="16"/>
        </w:rPr>
        <w:t> </w:t>
      </w:r>
      <w:r>
        <w:rPr>
          <w:sz w:val="16"/>
        </w:rPr>
        <w:t>empregatício</w:t>
      </w:r>
      <w:r>
        <w:rPr>
          <w:spacing w:val="40"/>
          <w:sz w:val="16"/>
        </w:rPr>
        <w:t> </w:t>
      </w:r>
      <w:r>
        <w:rPr>
          <w:sz w:val="16"/>
        </w:rPr>
        <w:t>pré-existente,</w:t>
      </w:r>
      <w:r>
        <w:rPr>
          <w:spacing w:val="40"/>
          <w:sz w:val="16"/>
        </w:rPr>
        <w:t> </w:t>
      </w:r>
      <w:r>
        <w:rPr>
          <w:sz w:val="16"/>
        </w:rPr>
        <w:t>devidamente</w:t>
      </w:r>
      <w:r>
        <w:rPr>
          <w:spacing w:val="40"/>
          <w:sz w:val="16"/>
        </w:rPr>
        <w:t> </w:t>
      </w:r>
      <w:r>
        <w:rPr>
          <w:sz w:val="16"/>
        </w:rPr>
        <w:t>registrado(s)</w:t>
      </w:r>
      <w:r>
        <w:rPr>
          <w:spacing w:val="40"/>
          <w:sz w:val="16"/>
        </w:rPr>
        <w:t> </w:t>
      </w:r>
      <w:r>
        <w:rPr>
          <w:sz w:val="16"/>
        </w:rPr>
        <w:t>no</w:t>
      </w:r>
      <w:r>
        <w:rPr>
          <w:spacing w:val="40"/>
          <w:sz w:val="16"/>
        </w:rPr>
        <w:t> </w:t>
      </w:r>
      <w:r>
        <w:rPr>
          <w:sz w:val="16"/>
        </w:rPr>
        <w:t>conselho</w:t>
      </w:r>
      <w:r>
        <w:rPr>
          <w:spacing w:val="40"/>
          <w:sz w:val="16"/>
        </w:rPr>
        <w:t> </w:t>
      </w:r>
      <w:r>
        <w:rPr>
          <w:sz w:val="16"/>
        </w:rPr>
        <w:t>profissional</w:t>
      </w:r>
      <w:r>
        <w:rPr>
          <w:spacing w:val="40"/>
          <w:sz w:val="16"/>
        </w:rPr>
        <w:t> </w:t>
      </w:r>
      <w:r>
        <w:rPr>
          <w:sz w:val="16"/>
        </w:rPr>
        <w:t>competente,</w:t>
      </w:r>
      <w:r>
        <w:rPr>
          <w:spacing w:val="40"/>
          <w:sz w:val="16"/>
        </w:rPr>
        <w:t> </w:t>
      </w:r>
      <w:r>
        <w:rPr>
          <w:sz w:val="16"/>
        </w:rPr>
        <w:t>quando</w:t>
      </w:r>
      <w:r>
        <w:rPr>
          <w:spacing w:val="40"/>
          <w:sz w:val="16"/>
        </w:rPr>
        <w:t> </w:t>
      </w:r>
      <w:r>
        <w:rPr>
          <w:sz w:val="16"/>
        </w:rPr>
        <w:t>for</w:t>
      </w:r>
      <w:r>
        <w:rPr>
          <w:spacing w:val="40"/>
          <w:sz w:val="16"/>
        </w:rPr>
        <w:t> </w:t>
      </w:r>
      <w:r>
        <w:rPr>
          <w:sz w:val="16"/>
        </w:rPr>
        <w:t>o</w:t>
      </w:r>
      <w:r>
        <w:rPr>
          <w:spacing w:val="40"/>
          <w:sz w:val="16"/>
        </w:rPr>
        <w:t> </w:t>
      </w:r>
      <w:r>
        <w:rPr>
          <w:sz w:val="16"/>
        </w:rPr>
        <w:t>caso,</w:t>
      </w:r>
      <w:r>
        <w:rPr>
          <w:spacing w:val="40"/>
          <w:sz w:val="16"/>
        </w:rPr>
        <w:t> </w:t>
      </w:r>
      <w:r>
        <w:rPr>
          <w:sz w:val="16"/>
        </w:rPr>
        <w:t>detentor(es)</w:t>
      </w:r>
      <w:r>
        <w:rPr>
          <w:spacing w:val="40"/>
          <w:sz w:val="16"/>
        </w:rPr>
        <w:t> </w:t>
      </w:r>
      <w:r>
        <w:rPr>
          <w:sz w:val="16"/>
        </w:rPr>
        <w:t>de</w:t>
      </w:r>
      <w:r>
        <w:rPr>
          <w:spacing w:val="40"/>
          <w:sz w:val="16"/>
        </w:rPr>
        <w:t> </w:t>
      </w:r>
      <w:r>
        <w:rPr>
          <w:sz w:val="16"/>
        </w:rPr>
        <w:t>atestado</w:t>
      </w:r>
      <w:r>
        <w:rPr>
          <w:spacing w:val="40"/>
          <w:sz w:val="16"/>
        </w:rPr>
        <w:t> </w:t>
      </w:r>
      <w:r>
        <w:rPr>
          <w:sz w:val="16"/>
        </w:rPr>
        <w:t>de</w:t>
      </w:r>
      <w:r>
        <w:rPr>
          <w:spacing w:val="40"/>
          <w:sz w:val="16"/>
        </w:rPr>
        <w:t> </w:t>
      </w:r>
      <w:r>
        <w:rPr>
          <w:sz w:val="16"/>
        </w:rPr>
        <w:t>responsabilidade</w:t>
      </w:r>
      <w:r>
        <w:rPr>
          <w:spacing w:val="13"/>
          <w:sz w:val="16"/>
        </w:rPr>
        <w:t> </w:t>
      </w:r>
      <w:r>
        <w:rPr>
          <w:sz w:val="16"/>
        </w:rPr>
        <w:t>técnica</w:t>
      </w:r>
      <w:r>
        <w:rPr>
          <w:spacing w:val="13"/>
          <w:sz w:val="16"/>
        </w:rPr>
        <w:t> </w:t>
      </w:r>
      <w:r>
        <w:rPr>
          <w:sz w:val="16"/>
        </w:rPr>
        <w:t>por</w:t>
      </w:r>
      <w:r>
        <w:rPr>
          <w:spacing w:val="13"/>
          <w:sz w:val="16"/>
        </w:rPr>
        <w:t> </w:t>
      </w:r>
      <w:r>
        <w:rPr>
          <w:sz w:val="16"/>
        </w:rPr>
        <w:t>execução</w:t>
      </w:r>
      <w:r>
        <w:rPr>
          <w:spacing w:val="13"/>
          <w:sz w:val="16"/>
        </w:rPr>
        <w:t> </w:t>
      </w:r>
      <w:r>
        <w:rPr>
          <w:sz w:val="16"/>
        </w:rPr>
        <w:t>de</w:t>
      </w:r>
      <w:r>
        <w:rPr>
          <w:spacing w:val="13"/>
          <w:sz w:val="16"/>
        </w:rPr>
        <w:t> </w:t>
      </w:r>
      <w:r>
        <w:rPr>
          <w:sz w:val="16"/>
        </w:rPr>
        <w:t>objeto</w:t>
      </w:r>
      <w:r>
        <w:rPr>
          <w:spacing w:val="13"/>
          <w:sz w:val="16"/>
        </w:rPr>
        <w:t> </w:t>
      </w:r>
      <w:r>
        <w:rPr>
          <w:sz w:val="16"/>
        </w:rPr>
        <w:t>de</w:t>
      </w:r>
      <w:r>
        <w:rPr>
          <w:spacing w:val="13"/>
          <w:sz w:val="16"/>
        </w:rPr>
        <w:t> </w:t>
      </w:r>
      <w:r>
        <w:rPr>
          <w:sz w:val="16"/>
        </w:rPr>
        <w:t>características</w:t>
      </w:r>
      <w:r>
        <w:rPr>
          <w:spacing w:val="13"/>
          <w:sz w:val="16"/>
        </w:rPr>
        <w:t> </w:t>
      </w:r>
      <w:r>
        <w:rPr>
          <w:sz w:val="16"/>
        </w:rPr>
        <w:t>semelhantes,</w:t>
      </w:r>
      <w:r>
        <w:rPr>
          <w:spacing w:val="13"/>
          <w:sz w:val="16"/>
        </w:rPr>
        <w:t> </w:t>
      </w:r>
      <w:r>
        <w:rPr>
          <w:sz w:val="16"/>
        </w:rPr>
        <w:t>para</w:t>
      </w:r>
      <w:r>
        <w:rPr>
          <w:spacing w:val="13"/>
          <w:sz w:val="16"/>
        </w:rPr>
        <w:t> </w:t>
      </w:r>
      <w:r>
        <w:rPr>
          <w:sz w:val="16"/>
        </w:rPr>
        <w:t>fins</w:t>
      </w:r>
      <w:r>
        <w:rPr>
          <w:spacing w:val="13"/>
          <w:sz w:val="16"/>
        </w:rPr>
        <w:t> </w:t>
      </w:r>
      <w:r>
        <w:rPr>
          <w:sz w:val="16"/>
        </w:rPr>
        <w:t>de</w:t>
      </w:r>
      <w:r>
        <w:rPr>
          <w:spacing w:val="13"/>
          <w:sz w:val="16"/>
        </w:rPr>
        <w:t> </w:t>
      </w:r>
      <w:r>
        <w:rPr>
          <w:sz w:val="16"/>
        </w:rPr>
        <w:t>contratação,</w:t>
      </w:r>
      <w:r>
        <w:rPr>
          <w:spacing w:val="13"/>
          <w:sz w:val="16"/>
        </w:rPr>
        <w:t> </w:t>
      </w:r>
      <w:r>
        <w:rPr>
          <w:sz w:val="16"/>
        </w:rPr>
        <w:t>na</w:t>
      </w:r>
      <w:r>
        <w:rPr>
          <w:spacing w:val="13"/>
          <w:sz w:val="16"/>
        </w:rPr>
        <w:t> </w:t>
      </w:r>
      <w:r>
        <w:rPr>
          <w:sz w:val="16"/>
        </w:rPr>
        <w:t>forma</w:t>
      </w:r>
      <w:r>
        <w:rPr>
          <w:spacing w:val="13"/>
          <w:sz w:val="16"/>
        </w:rPr>
        <w:t> </w:t>
      </w:r>
      <w:r>
        <w:rPr>
          <w:sz w:val="16"/>
        </w:rPr>
        <w:t>do</w:t>
      </w:r>
      <w:r>
        <w:rPr>
          <w:spacing w:val="13"/>
          <w:sz w:val="16"/>
        </w:rPr>
        <w:t> </w:t>
      </w:r>
      <w:r>
        <w:rPr>
          <w:sz w:val="16"/>
        </w:rPr>
        <w:t>inciso</w:t>
      </w:r>
      <w:r>
        <w:rPr>
          <w:spacing w:val="13"/>
          <w:sz w:val="16"/>
        </w:rPr>
        <w:t> </w:t>
      </w:r>
      <w:r>
        <w:rPr>
          <w:sz w:val="16"/>
        </w:rPr>
        <w:t>I</w:t>
      </w:r>
      <w:r>
        <w:rPr>
          <w:spacing w:val="13"/>
          <w:sz w:val="16"/>
        </w:rPr>
        <w:t> </w:t>
      </w:r>
      <w:r>
        <w:rPr>
          <w:sz w:val="16"/>
        </w:rPr>
        <w:t>do</w:t>
      </w:r>
      <w:r>
        <w:rPr>
          <w:spacing w:val="13"/>
          <w:sz w:val="16"/>
        </w:rPr>
        <w:t> </w:t>
      </w:r>
      <w:r>
        <w:rPr>
          <w:sz w:val="16"/>
        </w:rPr>
        <w:t>art.</w:t>
      </w:r>
      <w:r>
        <w:rPr>
          <w:spacing w:val="13"/>
          <w:sz w:val="16"/>
        </w:rPr>
        <w:t> </w:t>
      </w:r>
      <w:r>
        <w:rPr>
          <w:sz w:val="16"/>
        </w:rPr>
        <w:t>67</w:t>
      </w:r>
      <w:r>
        <w:rPr>
          <w:spacing w:val="13"/>
          <w:sz w:val="16"/>
        </w:rPr>
        <w:t> </w:t>
      </w:r>
      <w:r>
        <w:rPr>
          <w:sz w:val="16"/>
        </w:rPr>
        <w:t>da</w:t>
      </w:r>
      <w:r>
        <w:rPr>
          <w:spacing w:val="13"/>
          <w:sz w:val="16"/>
        </w:rPr>
        <w:t> </w:t>
      </w:r>
      <w:r>
        <w:rPr>
          <w:sz w:val="16"/>
        </w:rPr>
        <w:t>Lei</w:t>
      </w:r>
      <w:r>
        <w:rPr>
          <w:spacing w:val="13"/>
          <w:sz w:val="16"/>
        </w:rPr>
        <w:t> </w:t>
      </w:r>
      <w:r>
        <w:rPr>
          <w:sz w:val="16"/>
        </w:rPr>
        <w:t>nº</w:t>
      </w:r>
      <w:r>
        <w:rPr>
          <w:spacing w:val="13"/>
          <w:sz w:val="16"/>
        </w:rPr>
        <w:t> </w:t>
      </w:r>
      <w:r>
        <w:rPr>
          <w:sz w:val="16"/>
        </w:rPr>
        <w:t>14.133/2021.</w:t>
      </w:r>
    </w:p>
    <w:p>
      <w:pPr>
        <w:pStyle w:val="ListParagraph"/>
        <w:numPr>
          <w:ilvl w:val="2"/>
          <w:numId w:val="93"/>
        </w:numPr>
        <w:tabs>
          <w:tab w:pos="694" w:val="left" w:leader="none"/>
        </w:tabs>
        <w:spacing w:line="240" w:lineRule="auto" w:before="162" w:after="0"/>
        <w:ind w:left="291" w:right="274" w:firstLine="0"/>
        <w:jc w:val="both"/>
        <w:rPr>
          <w:sz w:val="16"/>
        </w:rPr>
      </w:pPr>
      <w:r>
        <w:rPr>
          <w:sz w:val="16"/>
        </w:rPr>
        <w:t>Quanto</w:t>
      </w:r>
      <w:r>
        <w:rPr>
          <w:spacing w:val="40"/>
          <w:sz w:val="16"/>
        </w:rPr>
        <w:t> </w:t>
      </w:r>
      <w:r>
        <w:rPr>
          <w:sz w:val="16"/>
        </w:rPr>
        <w:t>à</w:t>
      </w:r>
      <w:r>
        <w:rPr>
          <w:spacing w:val="40"/>
          <w:sz w:val="16"/>
        </w:rPr>
        <w:t> </w:t>
      </w:r>
      <w:r>
        <w:rPr>
          <w:sz w:val="16"/>
        </w:rPr>
        <w:t>capacitação</w:t>
      </w:r>
      <w:r>
        <w:rPr>
          <w:spacing w:val="40"/>
          <w:sz w:val="16"/>
        </w:rPr>
        <w:t> </w:t>
      </w:r>
      <w:r>
        <w:rPr>
          <w:sz w:val="16"/>
        </w:rPr>
        <w:t>técnica-profissional:</w:t>
      </w:r>
      <w:r>
        <w:rPr>
          <w:spacing w:val="40"/>
          <w:sz w:val="16"/>
        </w:rPr>
        <w:t> </w:t>
      </w:r>
      <w:r>
        <w:rPr>
          <w:sz w:val="16"/>
        </w:rPr>
        <w:t>comprovação</w:t>
      </w:r>
      <w:r>
        <w:rPr>
          <w:spacing w:val="40"/>
          <w:sz w:val="16"/>
        </w:rPr>
        <w:t> </w:t>
      </w:r>
      <w:r>
        <w:rPr>
          <w:sz w:val="16"/>
        </w:rPr>
        <w:t>de</w:t>
      </w:r>
      <w:r>
        <w:rPr>
          <w:spacing w:val="40"/>
          <w:sz w:val="16"/>
        </w:rPr>
        <w:t> </w:t>
      </w:r>
      <w:r>
        <w:rPr>
          <w:sz w:val="16"/>
        </w:rPr>
        <w:t>que</w:t>
      </w:r>
      <w:r>
        <w:rPr>
          <w:spacing w:val="40"/>
          <w:sz w:val="16"/>
        </w:rPr>
        <w:t> </w:t>
      </w:r>
      <w:r>
        <w:rPr>
          <w:sz w:val="16"/>
        </w:rPr>
        <w:t>possui,</w:t>
      </w:r>
      <w:r>
        <w:rPr>
          <w:spacing w:val="40"/>
          <w:sz w:val="16"/>
        </w:rPr>
        <w:t> </w:t>
      </w:r>
      <w:r>
        <w:rPr>
          <w:sz w:val="16"/>
        </w:rPr>
        <w:t>na</w:t>
      </w:r>
      <w:r>
        <w:rPr>
          <w:spacing w:val="40"/>
          <w:sz w:val="16"/>
        </w:rPr>
        <w:t> </w:t>
      </w:r>
      <w:r>
        <w:rPr>
          <w:sz w:val="16"/>
        </w:rPr>
        <w:t>data</w:t>
      </w:r>
      <w:r>
        <w:rPr>
          <w:spacing w:val="40"/>
          <w:sz w:val="16"/>
        </w:rPr>
        <w:t> </w:t>
      </w:r>
      <w:r>
        <w:rPr>
          <w:sz w:val="16"/>
        </w:rPr>
        <w:t>prevista</w:t>
      </w:r>
      <w:r>
        <w:rPr>
          <w:spacing w:val="40"/>
          <w:sz w:val="16"/>
        </w:rPr>
        <w:t> </w:t>
      </w:r>
      <w:r>
        <w:rPr>
          <w:sz w:val="16"/>
        </w:rPr>
        <w:t>para</w:t>
      </w:r>
      <w:r>
        <w:rPr>
          <w:spacing w:val="40"/>
          <w:sz w:val="16"/>
        </w:rPr>
        <w:t> </w:t>
      </w:r>
      <w:r>
        <w:rPr>
          <w:sz w:val="16"/>
        </w:rPr>
        <w:t>a</w:t>
      </w:r>
      <w:r>
        <w:rPr>
          <w:spacing w:val="40"/>
          <w:sz w:val="16"/>
        </w:rPr>
        <w:t> </w:t>
      </w:r>
      <w:r>
        <w:rPr>
          <w:sz w:val="16"/>
        </w:rPr>
        <w:t>entrega</w:t>
      </w:r>
      <w:r>
        <w:rPr>
          <w:spacing w:val="40"/>
          <w:sz w:val="16"/>
        </w:rPr>
        <w:t> </w:t>
      </w:r>
      <w:r>
        <w:rPr>
          <w:sz w:val="16"/>
        </w:rPr>
        <w:t>da</w:t>
      </w:r>
      <w:r>
        <w:rPr>
          <w:spacing w:val="40"/>
          <w:sz w:val="16"/>
        </w:rPr>
        <w:t> </w:t>
      </w:r>
      <w:r>
        <w:rPr>
          <w:sz w:val="16"/>
        </w:rPr>
        <w:t>proposta,</w:t>
      </w:r>
      <w:r>
        <w:rPr>
          <w:spacing w:val="40"/>
          <w:sz w:val="16"/>
        </w:rPr>
        <w:t> </w:t>
      </w:r>
      <w:r>
        <w:rPr>
          <w:b/>
          <w:sz w:val="16"/>
        </w:rPr>
        <w:t>nutricionista</w:t>
      </w:r>
      <w:r>
        <w:rPr>
          <w:b/>
          <w:spacing w:val="40"/>
          <w:sz w:val="16"/>
        </w:rPr>
        <w:t> </w:t>
      </w:r>
      <w:r>
        <w:rPr>
          <w:b/>
          <w:sz w:val="16"/>
        </w:rPr>
        <w:t>responsável</w:t>
      </w:r>
      <w:r>
        <w:rPr>
          <w:b/>
          <w:spacing w:val="40"/>
          <w:sz w:val="16"/>
        </w:rPr>
        <w:t> </w:t>
      </w:r>
      <w:r>
        <w:rPr>
          <w:b/>
          <w:sz w:val="16"/>
        </w:rPr>
        <w:t>técnico</w:t>
      </w:r>
      <w:r>
        <w:rPr>
          <w:b/>
          <w:spacing w:val="40"/>
          <w:sz w:val="16"/>
        </w:rPr>
        <w:t> </w:t>
      </w:r>
      <w:r>
        <w:rPr>
          <w:b/>
          <w:sz w:val="16"/>
        </w:rPr>
        <w:t>devidamente</w:t>
      </w:r>
      <w:r>
        <w:rPr>
          <w:b/>
          <w:spacing w:val="40"/>
          <w:sz w:val="16"/>
        </w:rPr>
        <w:t> </w:t>
      </w:r>
      <w:r>
        <w:rPr>
          <w:b/>
          <w:sz w:val="16"/>
        </w:rPr>
        <w:t>registrado</w:t>
      </w:r>
      <w:r>
        <w:rPr>
          <w:b/>
          <w:spacing w:val="40"/>
          <w:sz w:val="16"/>
        </w:rPr>
        <w:t> </w:t>
      </w:r>
      <w:r>
        <w:rPr>
          <w:b/>
          <w:sz w:val="16"/>
        </w:rPr>
        <w:t>no</w:t>
      </w:r>
      <w:r>
        <w:rPr>
          <w:b/>
          <w:spacing w:val="40"/>
          <w:sz w:val="16"/>
        </w:rPr>
        <w:t> </w:t>
      </w:r>
      <w:r>
        <w:rPr>
          <w:b/>
          <w:sz w:val="16"/>
        </w:rPr>
        <w:t>Conselho</w:t>
      </w:r>
      <w:r>
        <w:rPr>
          <w:b/>
          <w:spacing w:val="40"/>
          <w:sz w:val="16"/>
        </w:rPr>
        <w:t> </w:t>
      </w:r>
      <w:r>
        <w:rPr>
          <w:b/>
          <w:sz w:val="16"/>
        </w:rPr>
        <w:t>Regional</w:t>
      </w:r>
      <w:r>
        <w:rPr>
          <w:b/>
          <w:spacing w:val="40"/>
          <w:sz w:val="16"/>
        </w:rPr>
        <w:t> </w:t>
      </w:r>
      <w:r>
        <w:rPr>
          <w:b/>
          <w:sz w:val="16"/>
        </w:rPr>
        <w:t>de</w:t>
      </w:r>
      <w:r>
        <w:rPr>
          <w:b/>
          <w:spacing w:val="40"/>
          <w:sz w:val="16"/>
        </w:rPr>
        <w:t> </w:t>
      </w:r>
      <w:r>
        <w:rPr>
          <w:b/>
          <w:sz w:val="16"/>
        </w:rPr>
        <w:t>Nutricionistas</w:t>
      </w:r>
      <w:r>
        <w:rPr>
          <w:sz w:val="16"/>
        </w:rPr>
        <w:t>,</w:t>
      </w:r>
      <w:r>
        <w:rPr>
          <w:spacing w:val="8"/>
          <w:sz w:val="16"/>
        </w:rPr>
        <w:t> </w:t>
      </w:r>
      <w:r>
        <w:rPr>
          <w:sz w:val="16"/>
        </w:rPr>
        <w:t>na</w:t>
      </w:r>
      <w:r>
        <w:rPr>
          <w:spacing w:val="8"/>
          <w:sz w:val="16"/>
        </w:rPr>
        <w:t> </w:t>
      </w:r>
      <w:r>
        <w:rPr>
          <w:sz w:val="16"/>
        </w:rPr>
        <w:t>forma</w:t>
      </w:r>
      <w:r>
        <w:rPr>
          <w:spacing w:val="8"/>
          <w:sz w:val="16"/>
        </w:rPr>
        <w:t> </w:t>
      </w:r>
      <w:r>
        <w:rPr>
          <w:sz w:val="16"/>
        </w:rPr>
        <w:t>do</w:t>
      </w:r>
      <w:r>
        <w:rPr>
          <w:spacing w:val="-2"/>
          <w:sz w:val="16"/>
        </w:rPr>
        <w:t> </w:t>
      </w:r>
      <w:r>
        <w:rPr>
          <w:sz w:val="16"/>
        </w:rPr>
        <w:t>Art.</w:t>
      </w:r>
      <w:r>
        <w:rPr>
          <w:spacing w:val="8"/>
          <w:sz w:val="16"/>
        </w:rPr>
        <w:t> </w:t>
      </w:r>
      <w:r>
        <w:rPr>
          <w:sz w:val="16"/>
        </w:rPr>
        <w:t>2º</w:t>
      </w:r>
      <w:r>
        <w:rPr>
          <w:spacing w:val="8"/>
          <w:sz w:val="16"/>
        </w:rPr>
        <w:t> </w:t>
      </w:r>
      <w:r>
        <w:rPr>
          <w:sz w:val="16"/>
        </w:rPr>
        <w:t>da</w:t>
      </w:r>
      <w:r>
        <w:rPr>
          <w:spacing w:val="8"/>
          <w:sz w:val="16"/>
        </w:rPr>
        <w:t> </w:t>
      </w:r>
      <w:r>
        <w:rPr>
          <w:sz w:val="16"/>
        </w:rPr>
        <w:t>Resolução</w:t>
      </w:r>
      <w:r>
        <w:rPr>
          <w:spacing w:val="8"/>
          <w:sz w:val="16"/>
        </w:rPr>
        <w:t> </w:t>
      </w:r>
      <w:r>
        <w:rPr>
          <w:sz w:val="16"/>
        </w:rPr>
        <w:t>CFN</w:t>
      </w:r>
      <w:r>
        <w:rPr>
          <w:spacing w:val="8"/>
          <w:sz w:val="16"/>
        </w:rPr>
        <w:t> </w:t>
      </w:r>
      <w:r>
        <w:rPr>
          <w:sz w:val="16"/>
        </w:rPr>
        <w:t>nº</w:t>
      </w:r>
      <w:r>
        <w:rPr>
          <w:spacing w:val="8"/>
          <w:sz w:val="16"/>
        </w:rPr>
        <w:t> </w:t>
      </w:r>
      <w:r>
        <w:rPr>
          <w:sz w:val="16"/>
        </w:rPr>
        <w:t>662</w:t>
      </w:r>
      <w:r>
        <w:rPr>
          <w:spacing w:val="8"/>
          <w:sz w:val="16"/>
        </w:rPr>
        <w:t> </w:t>
      </w:r>
      <w:r>
        <w:rPr>
          <w:sz w:val="16"/>
        </w:rPr>
        <w:t>/</w:t>
      </w:r>
      <w:r>
        <w:rPr>
          <w:spacing w:val="8"/>
          <w:sz w:val="16"/>
        </w:rPr>
        <w:t> </w:t>
      </w:r>
      <w:r>
        <w:rPr>
          <w:sz w:val="16"/>
        </w:rPr>
        <w:t>2020</w:t>
      </w:r>
      <w:r>
        <w:rPr>
          <w:spacing w:val="8"/>
          <w:sz w:val="16"/>
        </w:rPr>
        <w:t> </w:t>
      </w:r>
      <w:r>
        <w:rPr>
          <w:sz w:val="16"/>
        </w:rPr>
        <w:t>por</w:t>
      </w:r>
      <w:r>
        <w:rPr>
          <w:spacing w:val="8"/>
          <w:sz w:val="16"/>
        </w:rPr>
        <w:t> </w:t>
      </w:r>
      <w:r>
        <w:rPr>
          <w:sz w:val="16"/>
        </w:rPr>
        <w:t>execução</w:t>
      </w:r>
      <w:r>
        <w:rPr>
          <w:spacing w:val="8"/>
          <w:sz w:val="16"/>
        </w:rPr>
        <w:t> </w:t>
      </w:r>
      <w:r>
        <w:rPr>
          <w:sz w:val="16"/>
        </w:rPr>
        <w:t>de</w:t>
      </w:r>
      <w:r>
        <w:rPr>
          <w:spacing w:val="8"/>
          <w:sz w:val="16"/>
        </w:rPr>
        <w:t> </w:t>
      </w:r>
      <w:r>
        <w:rPr>
          <w:sz w:val="16"/>
        </w:rPr>
        <w:t>trabalho</w:t>
      </w:r>
      <w:r>
        <w:rPr>
          <w:spacing w:val="8"/>
          <w:sz w:val="16"/>
        </w:rPr>
        <w:t> </w:t>
      </w:r>
      <w:r>
        <w:rPr>
          <w:sz w:val="16"/>
        </w:rPr>
        <w:t>de</w:t>
      </w:r>
      <w:r>
        <w:rPr>
          <w:spacing w:val="8"/>
          <w:sz w:val="16"/>
        </w:rPr>
        <w:t> </w:t>
      </w:r>
      <w:r>
        <w:rPr>
          <w:sz w:val="16"/>
        </w:rPr>
        <w:t>características</w:t>
      </w:r>
      <w:r>
        <w:rPr>
          <w:spacing w:val="8"/>
          <w:sz w:val="16"/>
        </w:rPr>
        <w:t> </w:t>
      </w:r>
      <w:r>
        <w:rPr>
          <w:sz w:val="16"/>
        </w:rPr>
        <w:t>semelhantes,</w:t>
      </w:r>
      <w:r>
        <w:rPr>
          <w:spacing w:val="8"/>
          <w:sz w:val="16"/>
        </w:rPr>
        <w:t> </w:t>
      </w:r>
      <w:r>
        <w:rPr>
          <w:sz w:val="16"/>
        </w:rPr>
        <w:t>sem</w:t>
      </w:r>
      <w:r>
        <w:rPr>
          <w:spacing w:val="8"/>
          <w:sz w:val="16"/>
        </w:rPr>
        <w:t> </w:t>
      </w:r>
      <w:r>
        <w:rPr>
          <w:sz w:val="16"/>
        </w:rPr>
        <w:t>prejuízo</w:t>
      </w:r>
      <w:r>
        <w:rPr>
          <w:spacing w:val="8"/>
          <w:sz w:val="16"/>
        </w:rPr>
        <w:t> </w:t>
      </w:r>
      <w:r>
        <w:rPr>
          <w:sz w:val="16"/>
        </w:rPr>
        <w:t>da</w:t>
      </w:r>
      <w:r>
        <w:rPr>
          <w:spacing w:val="8"/>
          <w:sz w:val="16"/>
        </w:rPr>
        <w:t> </w:t>
      </w:r>
      <w:r>
        <w:rPr>
          <w:b/>
          <w:sz w:val="16"/>
        </w:rPr>
        <w:t>exigência</w:t>
      </w:r>
      <w:r>
        <w:rPr>
          <w:b/>
          <w:spacing w:val="8"/>
          <w:sz w:val="16"/>
        </w:rPr>
        <w:t> </w:t>
      </w:r>
      <w:r>
        <w:rPr>
          <w:b/>
          <w:sz w:val="16"/>
        </w:rPr>
        <w:t>da</w:t>
      </w:r>
      <w:r>
        <w:rPr>
          <w:b/>
          <w:spacing w:val="8"/>
          <w:sz w:val="16"/>
        </w:rPr>
        <w:t> </w:t>
      </w:r>
      <w:r>
        <w:rPr>
          <w:b/>
          <w:sz w:val="16"/>
        </w:rPr>
        <w:t>inscrição</w:t>
      </w:r>
      <w:r>
        <w:rPr>
          <w:b/>
          <w:spacing w:val="8"/>
          <w:sz w:val="16"/>
        </w:rPr>
        <w:t> </w:t>
      </w:r>
      <w:r>
        <w:rPr>
          <w:b/>
          <w:sz w:val="16"/>
        </w:rPr>
        <w:t>no</w:t>
      </w:r>
      <w:r>
        <w:rPr>
          <w:b/>
          <w:spacing w:val="8"/>
          <w:sz w:val="16"/>
        </w:rPr>
        <w:t> </w:t>
      </w:r>
      <w:r>
        <w:rPr>
          <w:b/>
          <w:sz w:val="16"/>
        </w:rPr>
        <w:t>CRN-4</w:t>
      </w:r>
      <w:r>
        <w:rPr>
          <w:b/>
          <w:spacing w:val="8"/>
          <w:sz w:val="16"/>
        </w:rPr>
        <w:t> </w:t>
      </w:r>
      <w:r>
        <w:rPr>
          <w:b/>
          <w:sz w:val="16"/>
        </w:rPr>
        <w:t>quando</w:t>
      </w:r>
      <w:r>
        <w:rPr>
          <w:b/>
          <w:spacing w:val="8"/>
          <w:sz w:val="16"/>
        </w:rPr>
        <w:t> </w:t>
      </w:r>
      <w:r>
        <w:rPr>
          <w:b/>
          <w:sz w:val="16"/>
        </w:rPr>
        <w:t>da</w:t>
      </w:r>
      <w:r>
        <w:rPr>
          <w:b/>
          <w:spacing w:val="8"/>
          <w:sz w:val="16"/>
        </w:rPr>
        <w:t> </w:t>
      </w:r>
      <w:r>
        <w:rPr>
          <w:b/>
          <w:sz w:val="16"/>
        </w:rPr>
        <w:t>efetiva</w:t>
      </w:r>
      <w:r>
        <w:rPr>
          <w:b/>
          <w:spacing w:val="8"/>
          <w:sz w:val="16"/>
        </w:rPr>
        <w:t> </w:t>
      </w:r>
      <w:r>
        <w:rPr>
          <w:b/>
          <w:sz w:val="16"/>
        </w:rPr>
        <w:t>celebração</w:t>
      </w:r>
      <w:r>
        <w:rPr>
          <w:b/>
          <w:spacing w:val="8"/>
          <w:sz w:val="16"/>
        </w:rPr>
        <w:t> </w:t>
      </w:r>
      <w:r>
        <w:rPr>
          <w:b/>
          <w:sz w:val="16"/>
        </w:rPr>
        <w:t>do</w:t>
      </w:r>
      <w:r>
        <w:rPr>
          <w:b/>
          <w:spacing w:val="8"/>
          <w:sz w:val="16"/>
        </w:rPr>
        <w:t> </w:t>
      </w:r>
      <w:r>
        <w:rPr>
          <w:b/>
          <w:sz w:val="16"/>
        </w:rPr>
        <w:t>contrato</w:t>
      </w:r>
      <w:r>
        <w:rPr>
          <w:b/>
          <w:spacing w:val="40"/>
          <w:sz w:val="16"/>
        </w:rPr>
        <w:t> </w:t>
      </w:r>
      <w:r>
        <w:rPr>
          <w:sz w:val="16"/>
        </w:rPr>
        <w:t>de prestação dos serviços.</w:t>
      </w:r>
    </w:p>
    <w:p>
      <w:pPr>
        <w:pStyle w:val="ListParagraph"/>
        <w:numPr>
          <w:ilvl w:val="1"/>
          <w:numId w:val="93"/>
        </w:numPr>
        <w:tabs>
          <w:tab w:pos="535" w:val="left" w:leader="none"/>
        </w:tabs>
        <w:spacing w:line="240" w:lineRule="auto" w:before="163" w:after="0"/>
        <w:ind w:left="535" w:right="0" w:hanging="244"/>
        <w:jc w:val="both"/>
        <w:rPr>
          <w:sz w:val="16"/>
        </w:rPr>
      </w:pPr>
      <w:r>
        <w:rPr>
          <w:sz w:val="16"/>
        </w:rPr>
        <w:t>Declaração</w:t>
      </w:r>
      <w:r>
        <w:rPr>
          <w:spacing w:val="7"/>
          <w:sz w:val="16"/>
        </w:rPr>
        <w:t> </w:t>
      </w:r>
      <w:r>
        <w:rPr>
          <w:sz w:val="16"/>
        </w:rPr>
        <w:t>do</w:t>
      </w:r>
      <w:r>
        <w:rPr>
          <w:spacing w:val="8"/>
          <w:sz w:val="16"/>
        </w:rPr>
        <w:t> </w:t>
      </w:r>
      <w:r>
        <w:rPr>
          <w:sz w:val="16"/>
        </w:rPr>
        <w:t>fornecedor,</w:t>
      </w:r>
      <w:r>
        <w:rPr>
          <w:spacing w:val="8"/>
          <w:sz w:val="16"/>
        </w:rPr>
        <w:t> </w:t>
      </w:r>
      <w:r>
        <w:rPr>
          <w:sz w:val="16"/>
        </w:rPr>
        <w:t>sob</w:t>
      </w:r>
      <w:r>
        <w:rPr>
          <w:spacing w:val="8"/>
          <w:sz w:val="16"/>
        </w:rPr>
        <w:t> </w:t>
      </w:r>
      <w:r>
        <w:rPr>
          <w:sz w:val="16"/>
        </w:rPr>
        <w:t>pena</w:t>
      </w:r>
      <w:r>
        <w:rPr>
          <w:spacing w:val="8"/>
          <w:sz w:val="16"/>
        </w:rPr>
        <w:t> </w:t>
      </w:r>
      <w:r>
        <w:rPr>
          <w:sz w:val="16"/>
        </w:rPr>
        <w:t>de</w:t>
      </w:r>
      <w:r>
        <w:rPr>
          <w:spacing w:val="8"/>
          <w:sz w:val="16"/>
        </w:rPr>
        <w:t> </w:t>
      </w:r>
      <w:r>
        <w:rPr>
          <w:sz w:val="16"/>
        </w:rPr>
        <w:t>inabilitação,</w:t>
      </w:r>
      <w:r>
        <w:rPr>
          <w:spacing w:val="8"/>
          <w:sz w:val="16"/>
        </w:rPr>
        <w:t> </w:t>
      </w:r>
      <w:r>
        <w:rPr>
          <w:sz w:val="16"/>
        </w:rPr>
        <w:t>atestando</w:t>
      </w:r>
      <w:r>
        <w:rPr>
          <w:spacing w:val="8"/>
          <w:sz w:val="16"/>
        </w:rPr>
        <w:t> </w:t>
      </w:r>
      <w:r>
        <w:rPr>
          <w:sz w:val="16"/>
        </w:rPr>
        <w:t>que</w:t>
      </w:r>
      <w:r>
        <w:rPr>
          <w:spacing w:val="8"/>
          <w:sz w:val="16"/>
        </w:rPr>
        <w:t> </w:t>
      </w:r>
      <w:r>
        <w:rPr>
          <w:sz w:val="16"/>
        </w:rPr>
        <w:t>conhece</w:t>
      </w:r>
      <w:r>
        <w:rPr>
          <w:spacing w:val="8"/>
          <w:sz w:val="16"/>
        </w:rPr>
        <w:t> </w:t>
      </w:r>
      <w:r>
        <w:rPr>
          <w:sz w:val="16"/>
        </w:rPr>
        <w:t>todas</w:t>
      </w:r>
      <w:r>
        <w:rPr>
          <w:spacing w:val="8"/>
          <w:sz w:val="16"/>
        </w:rPr>
        <w:t> </w:t>
      </w:r>
      <w:r>
        <w:rPr>
          <w:sz w:val="16"/>
        </w:rPr>
        <w:t>as</w:t>
      </w:r>
      <w:r>
        <w:rPr>
          <w:spacing w:val="7"/>
          <w:sz w:val="16"/>
        </w:rPr>
        <w:t> </w:t>
      </w:r>
      <w:r>
        <w:rPr>
          <w:sz w:val="16"/>
        </w:rPr>
        <w:t>informações</w:t>
      </w:r>
      <w:r>
        <w:rPr>
          <w:spacing w:val="8"/>
          <w:sz w:val="16"/>
        </w:rPr>
        <w:t> </w:t>
      </w:r>
      <w:r>
        <w:rPr>
          <w:sz w:val="16"/>
        </w:rPr>
        <w:t>e</w:t>
      </w:r>
      <w:r>
        <w:rPr>
          <w:spacing w:val="8"/>
          <w:sz w:val="16"/>
        </w:rPr>
        <w:t> </w:t>
      </w:r>
      <w:r>
        <w:rPr>
          <w:sz w:val="16"/>
        </w:rPr>
        <w:t>condições</w:t>
      </w:r>
      <w:r>
        <w:rPr>
          <w:spacing w:val="8"/>
          <w:sz w:val="16"/>
        </w:rPr>
        <w:t> </w:t>
      </w:r>
      <w:r>
        <w:rPr>
          <w:sz w:val="16"/>
        </w:rPr>
        <w:t>locais</w:t>
      </w:r>
      <w:r>
        <w:rPr>
          <w:spacing w:val="8"/>
          <w:sz w:val="16"/>
        </w:rPr>
        <w:t> </w:t>
      </w:r>
      <w:r>
        <w:rPr>
          <w:sz w:val="16"/>
        </w:rPr>
        <w:t>para</w:t>
      </w:r>
      <w:r>
        <w:rPr>
          <w:spacing w:val="8"/>
          <w:sz w:val="16"/>
        </w:rPr>
        <w:t> </w:t>
      </w:r>
      <w:r>
        <w:rPr>
          <w:sz w:val="16"/>
        </w:rPr>
        <w:t>o</w:t>
      </w:r>
      <w:r>
        <w:rPr>
          <w:spacing w:val="8"/>
          <w:sz w:val="16"/>
        </w:rPr>
        <w:t> </w:t>
      </w:r>
      <w:r>
        <w:rPr>
          <w:sz w:val="16"/>
        </w:rPr>
        <w:t>cumprimento</w:t>
      </w:r>
      <w:r>
        <w:rPr>
          <w:spacing w:val="8"/>
          <w:sz w:val="16"/>
        </w:rPr>
        <w:t> </w:t>
      </w:r>
      <w:r>
        <w:rPr>
          <w:sz w:val="16"/>
        </w:rPr>
        <w:t>das</w:t>
      </w:r>
      <w:r>
        <w:rPr>
          <w:spacing w:val="8"/>
          <w:sz w:val="16"/>
        </w:rPr>
        <w:t> </w:t>
      </w:r>
      <w:r>
        <w:rPr>
          <w:sz w:val="16"/>
        </w:rPr>
        <w:t>obrigações</w:t>
      </w:r>
      <w:r>
        <w:rPr>
          <w:spacing w:val="8"/>
          <w:sz w:val="16"/>
        </w:rPr>
        <w:t> </w:t>
      </w:r>
      <w:r>
        <w:rPr>
          <w:sz w:val="16"/>
        </w:rPr>
        <w:t>objeto</w:t>
      </w:r>
      <w:r>
        <w:rPr>
          <w:spacing w:val="7"/>
          <w:sz w:val="16"/>
        </w:rPr>
        <w:t> </w:t>
      </w:r>
      <w:r>
        <w:rPr>
          <w:sz w:val="16"/>
        </w:rPr>
        <w:t>da</w:t>
      </w:r>
      <w:r>
        <w:rPr>
          <w:spacing w:val="8"/>
          <w:sz w:val="16"/>
        </w:rPr>
        <w:t> </w:t>
      </w:r>
      <w:r>
        <w:rPr>
          <w:spacing w:val="-2"/>
          <w:sz w:val="16"/>
        </w:rPr>
        <w:t>contratação.</w:t>
      </w:r>
    </w:p>
    <w:p>
      <w:pPr>
        <w:pStyle w:val="ListParagraph"/>
        <w:numPr>
          <w:ilvl w:val="2"/>
          <w:numId w:val="93"/>
        </w:numPr>
        <w:tabs>
          <w:tab w:pos="667" w:val="left" w:leader="none"/>
        </w:tabs>
        <w:spacing w:line="240" w:lineRule="auto" w:before="163" w:after="0"/>
        <w:ind w:left="291" w:right="274" w:firstLine="0"/>
        <w:jc w:val="both"/>
        <w:rPr>
          <w:sz w:val="16"/>
        </w:rPr>
      </w:pPr>
      <w:r>
        <w:rPr>
          <w:sz w:val="16"/>
        </w:rPr>
        <w:t>É</w:t>
      </w:r>
      <w:r>
        <w:rPr>
          <w:spacing w:val="17"/>
          <w:sz w:val="16"/>
        </w:rPr>
        <w:t> </w:t>
      </w:r>
      <w:r>
        <w:rPr>
          <w:sz w:val="16"/>
        </w:rPr>
        <w:t>assegurado</w:t>
      </w:r>
      <w:r>
        <w:rPr>
          <w:spacing w:val="17"/>
          <w:sz w:val="16"/>
        </w:rPr>
        <w:t> </w:t>
      </w:r>
      <w:r>
        <w:rPr>
          <w:sz w:val="16"/>
        </w:rPr>
        <w:t>o</w:t>
      </w:r>
      <w:r>
        <w:rPr>
          <w:spacing w:val="17"/>
          <w:sz w:val="16"/>
        </w:rPr>
        <w:t> </w:t>
      </w:r>
      <w:r>
        <w:rPr>
          <w:sz w:val="16"/>
        </w:rPr>
        <w:t>direito</w:t>
      </w:r>
      <w:r>
        <w:rPr>
          <w:spacing w:val="17"/>
          <w:sz w:val="16"/>
        </w:rPr>
        <w:t> </w:t>
      </w:r>
      <w:r>
        <w:rPr>
          <w:sz w:val="16"/>
        </w:rPr>
        <w:t>de</w:t>
      </w:r>
      <w:r>
        <w:rPr>
          <w:spacing w:val="17"/>
          <w:sz w:val="16"/>
        </w:rPr>
        <w:t> </w:t>
      </w:r>
      <w:r>
        <w:rPr>
          <w:sz w:val="16"/>
        </w:rPr>
        <w:t>realização</w:t>
      </w:r>
      <w:r>
        <w:rPr>
          <w:spacing w:val="17"/>
          <w:sz w:val="16"/>
        </w:rPr>
        <w:t> </w:t>
      </w:r>
      <w:r>
        <w:rPr>
          <w:sz w:val="16"/>
        </w:rPr>
        <w:t>de</w:t>
      </w:r>
      <w:r>
        <w:rPr>
          <w:spacing w:val="17"/>
          <w:sz w:val="16"/>
        </w:rPr>
        <w:t> </w:t>
      </w:r>
      <w:r>
        <w:rPr>
          <w:sz w:val="16"/>
        </w:rPr>
        <w:t>vistoria</w:t>
      </w:r>
      <w:r>
        <w:rPr>
          <w:spacing w:val="17"/>
          <w:sz w:val="16"/>
        </w:rPr>
        <w:t> </w:t>
      </w:r>
      <w:r>
        <w:rPr>
          <w:sz w:val="16"/>
        </w:rPr>
        <w:t>prévia,</w:t>
      </w:r>
      <w:r>
        <w:rPr>
          <w:spacing w:val="17"/>
          <w:sz w:val="16"/>
        </w:rPr>
        <w:t> </w:t>
      </w:r>
      <w:r>
        <w:rPr>
          <w:sz w:val="16"/>
        </w:rPr>
        <w:t>de</w:t>
      </w:r>
      <w:r>
        <w:rPr>
          <w:spacing w:val="17"/>
          <w:sz w:val="16"/>
        </w:rPr>
        <w:t> </w:t>
      </w:r>
      <w:r>
        <w:rPr>
          <w:sz w:val="16"/>
        </w:rPr>
        <w:t>acordo</w:t>
      </w:r>
      <w:r>
        <w:rPr>
          <w:spacing w:val="17"/>
          <w:sz w:val="16"/>
        </w:rPr>
        <w:t> </w:t>
      </w:r>
      <w:r>
        <w:rPr>
          <w:sz w:val="16"/>
        </w:rPr>
        <w:t>com</w:t>
      </w:r>
      <w:r>
        <w:rPr>
          <w:spacing w:val="17"/>
          <w:sz w:val="16"/>
        </w:rPr>
        <w:t> </w:t>
      </w:r>
      <w:r>
        <w:rPr>
          <w:sz w:val="16"/>
        </w:rPr>
        <w:t>a(s)</w:t>
      </w:r>
      <w:r>
        <w:rPr>
          <w:spacing w:val="17"/>
          <w:sz w:val="16"/>
        </w:rPr>
        <w:t> </w:t>
      </w:r>
      <w:r>
        <w:rPr>
          <w:sz w:val="16"/>
        </w:rPr>
        <w:t>data(s)</w:t>
      </w:r>
      <w:r>
        <w:rPr>
          <w:spacing w:val="17"/>
          <w:sz w:val="16"/>
        </w:rPr>
        <w:t> </w:t>
      </w:r>
      <w:r>
        <w:rPr>
          <w:sz w:val="16"/>
        </w:rPr>
        <w:t>e</w:t>
      </w:r>
      <w:r>
        <w:rPr>
          <w:spacing w:val="17"/>
          <w:sz w:val="16"/>
        </w:rPr>
        <w:t> </w:t>
      </w:r>
      <w:r>
        <w:rPr>
          <w:sz w:val="16"/>
        </w:rPr>
        <w:t>horário(s)</w:t>
      </w:r>
      <w:r>
        <w:rPr>
          <w:spacing w:val="17"/>
          <w:sz w:val="16"/>
        </w:rPr>
        <w:t> </w:t>
      </w:r>
      <w:r>
        <w:rPr>
          <w:sz w:val="16"/>
        </w:rPr>
        <w:t>para</w:t>
      </w:r>
      <w:r>
        <w:rPr>
          <w:spacing w:val="17"/>
          <w:sz w:val="16"/>
        </w:rPr>
        <w:t> </w:t>
      </w:r>
      <w:r>
        <w:rPr>
          <w:sz w:val="16"/>
        </w:rPr>
        <w:t>os</w:t>
      </w:r>
      <w:r>
        <w:rPr>
          <w:spacing w:val="17"/>
          <w:sz w:val="16"/>
        </w:rPr>
        <w:t> </w:t>
      </w:r>
      <w:r>
        <w:rPr>
          <w:sz w:val="16"/>
        </w:rPr>
        <w:t>eventuais</w:t>
      </w:r>
      <w:r>
        <w:rPr>
          <w:spacing w:val="17"/>
          <w:sz w:val="16"/>
        </w:rPr>
        <w:t> </w:t>
      </w:r>
      <w:r>
        <w:rPr>
          <w:sz w:val="16"/>
        </w:rPr>
        <w:t>interessados,</w:t>
      </w:r>
      <w:r>
        <w:rPr>
          <w:spacing w:val="17"/>
          <w:sz w:val="16"/>
        </w:rPr>
        <w:t> </w:t>
      </w:r>
      <w:r>
        <w:rPr>
          <w:sz w:val="16"/>
        </w:rPr>
        <w:t>agendadas</w:t>
      </w:r>
      <w:r>
        <w:rPr>
          <w:spacing w:val="17"/>
          <w:sz w:val="16"/>
        </w:rPr>
        <w:t> </w:t>
      </w:r>
      <w:r>
        <w:rPr>
          <w:sz w:val="16"/>
        </w:rPr>
        <w:t>pelo</w:t>
      </w:r>
      <w:r>
        <w:rPr>
          <w:spacing w:val="17"/>
          <w:sz w:val="16"/>
        </w:rPr>
        <w:t> </w:t>
      </w:r>
      <w:r>
        <w:rPr>
          <w:sz w:val="16"/>
        </w:rPr>
        <w:t>órgão</w:t>
      </w:r>
      <w:r>
        <w:rPr>
          <w:spacing w:val="17"/>
          <w:sz w:val="16"/>
        </w:rPr>
        <w:t> </w:t>
      </w:r>
      <w:r>
        <w:rPr>
          <w:sz w:val="16"/>
        </w:rPr>
        <w:t>licitante,</w:t>
      </w:r>
      <w:r>
        <w:rPr>
          <w:spacing w:val="17"/>
          <w:sz w:val="16"/>
        </w:rPr>
        <w:t> </w:t>
      </w:r>
      <w:r>
        <w:rPr>
          <w:sz w:val="16"/>
        </w:rPr>
        <w:t>isoladamente,</w:t>
      </w:r>
      <w:r>
        <w:rPr>
          <w:spacing w:val="17"/>
          <w:sz w:val="16"/>
        </w:rPr>
        <w:t> </w:t>
      </w:r>
      <w:r>
        <w:rPr>
          <w:sz w:val="16"/>
        </w:rPr>
        <w:t>em</w:t>
      </w:r>
      <w:r>
        <w:rPr>
          <w:spacing w:val="17"/>
          <w:sz w:val="16"/>
        </w:rPr>
        <w:t> </w:t>
      </w:r>
      <w:r>
        <w:rPr>
          <w:sz w:val="16"/>
        </w:rPr>
        <w:t>datas</w:t>
      </w:r>
      <w:r>
        <w:rPr>
          <w:spacing w:val="17"/>
          <w:sz w:val="16"/>
        </w:rPr>
        <w:t> </w:t>
      </w:r>
      <w:r>
        <w:rPr>
          <w:sz w:val="16"/>
        </w:rPr>
        <w:t>e</w:t>
      </w:r>
      <w:r>
        <w:rPr>
          <w:spacing w:val="17"/>
          <w:sz w:val="16"/>
        </w:rPr>
        <w:t> </w:t>
      </w:r>
      <w:r>
        <w:rPr>
          <w:sz w:val="16"/>
        </w:rPr>
        <w:t>horários</w:t>
      </w:r>
      <w:r>
        <w:rPr>
          <w:spacing w:val="17"/>
          <w:sz w:val="16"/>
        </w:rPr>
        <w:t> </w:t>
      </w:r>
      <w:r>
        <w:rPr>
          <w:sz w:val="16"/>
        </w:rPr>
        <w:t>distintos,</w:t>
      </w:r>
      <w:r>
        <w:rPr>
          <w:spacing w:val="17"/>
          <w:sz w:val="16"/>
        </w:rPr>
        <w:t> </w:t>
      </w:r>
      <w:r>
        <w:rPr>
          <w:sz w:val="16"/>
        </w:rPr>
        <w:t>de</w:t>
      </w:r>
      <w:r>
        <w:rPr>
          <w:spacing w:val="17"/>
          <w:sz w:val="16"/>
        </w:rPr>
        <w:t> </w:t>
      </w:r>
      <w:r>
        <w:rPr>
          <w:sz w:val="16"/>
        </w:rPr>
        <w:t>forma</w:t>
      </w:r>
      <w:r>
        <w:rPr>
          <w:spacing w:val="17"/>
          <w:sz w:val="16"/>
        </w:rPr>
        <w:t> </w:t>
      </w:r>
      <w:r>
        <w:rPr>
          <w:sz w:val="16"/>
        </w:rPr>
        <w:t>a</w:t>
      </w:r>
      <w:r>
        <w:rPr>
          <w:spacing w:val="40"/>
          <w:sz w:val="16"/>
        </w:rPr>
        <w:t> </w:t>
      </w:r>
      <w:r>
        <w:rPr>
          <w:sz w:val="16"/>
        </w:rPr>
        <w:t>impedir a reunião dos diversos interessados em participar do certame.</w:t>
      </w:r>
    </w:p>
    <w:p>
      <w:pPr>
        <w:pStyle w:val="ListParagraph"/>
        <w:numPr>
          <w:ilvl w:val="2"/>
          <w:numId w:val="93"/>
        </w:numPr>
        <w:tabs>
          <w:tab w:pos="668" w:val="left" w:leader="none"/>
        </w:tabs>
        <w:spacing w:line="240" w:lineRule="auto" w:before="162" w:after="0"/>
        <w:ind w:left="291" w:right="274" w:firstLine="0"/>
        <w:jc w:val="both"/>
        <w:rPr>
          <w:sz w:val="16"/>
        </w:rPr>
      </w:pPr>
      <w:r>
        <w:rPr>
          <w:sz w:val="16"/>
        </w:rPr>
        <w:t>O</w:t>
      </w:r>
      <w:r>
        <w:rPr>
          <w:spacing w:val="17"/>
          <w:sz w:val="16"/>
        </w:rPr>
        <w:t> </w:t>
      </w:r>
      <w:r>
        <w:rPr>
          <w:sz w:val="16"/>
        </w:rPr>
        <w:t>agendamento</w:t>
      </w:r>
      <w:r>
        <w:rPr>
          <w:spacing w:val="17"/>
          <w:sz w:val="16"/>
        </w:rPr>
        <w:t> </w:t>
      </w:r>
      <w:r>
        <w:rPr>
          <w:sz w:val="16"/>
        </w:rPr>
        <w:t>para</w:t>
      </w:r>
      <w:r>
        <w:rPr>
          <w:spacing w:val="17"/>
          <w:sz w:val="16"/>
        </w:rPr>
        <w:t> </w:t>
      </w:r>
      <w:r>
        <w:rPr>
          <w:sz w:val="16"/>
        </w:rPr>
        <w:t>a</w:t>
      </w:r>
      <w:r>
        <w:rPr>
          <w:spacing w:val="17"/>
          <w:sz w:val="16"/>
        </w:rPr>
        <w:t> </w:t>
      </w:r>
      <w:r>
        <w:rPr>
          <w:sz w:val="16"/>
        </w:rPr>
        <w:t>realização</w:t>
      </w:r>
      <w:r>
        <w:rPr>
          <w:spacing w:val="17"/>
          <w:sz w:val="16"/>
        </w:rPr>
        <w:t> </w:t>
      </w:r>
      <w:r>
        <w:rPr>
          <w:sz w:val="16"/>
        </w:rPr>
        <w:t>de</w:t>
      </w:r>
      <w:r>
        <w:rPr>
          <w:spacing w:val="17"/>
          <w:sz w:val="16"/>
        </w:rPr>
        <w:t> </w:t>
      </w:r>
      <w:r>
        <w:rPr>
          <w:sz w:val="16"/>
        </w:rPr>
        <w:t>vistoria</w:t>
      </w:r>
      <w:r>
        <w:rPr>
          <w:spacing w:val="17"/>
          <w:sz w:val="16"/>
        </w:rPr>
        <w:t> </w:t>
      </w:r>
      <w:r>
        <w:rPr>
          <w:sz w:val="16"/>
        </w:rPr>
        <w:t>técnica</w:t>
      </w:r>
      <w:r>
        <w:rPr>
          <w:spacing w:val="17"/>
          <w:sz w:val="16"/>
        </w:rPr>
        <w:t> </w:t>
      </w:r>
      <w:r>
        <w:rPr>
          <w:sz w:val="16"/>
        </w:rPr>
        <w:t>poderá</w:t>
      </w:r>
      <w:r>
        <w:rPr>
          <w:spacing w:val="17"/>
          <w:sz w:val="16"/>
        </w:rPr>
        <w:t> </w:t>
      </w:r>
      <w:r>
        <w:rPr>
          <w:sz w:val="16"/>
        </w:rPr>
        <w:t>ser</w:t>
      </w:r>
      <w:r>
        <w:rPr>
          <w:spacing w:val="17"/>
          <w:sz w:val="16"/>
        </w:rPr>
        <w:t> </w:t>
      </w:r>
      <w:r>
        <w:rPr>
          <w:sz w:val="16"/>
        </w:rPr>
        <w:t>feito</w:t>
      </w:r>
      <w:r>
        <w:rPr>
          <w:spacing w:val="17"/>
          <w:sz w:val="16"/>
        </w:rPr>
        <w:t> </w:t>
      </w:r>
      <w:r>
        <w:rPr>
          <w:sz w:val="16"/>
        </w:rPr>
        <w:t>com</w:t>
      </w:r>
      <w:r>
        <w:rPr>
          <w:spacing w:val="17"/>
          <w:sz w:val="16"/>
        </w:rPr>
        <w:t> </w:t>
      </w:r>
      <w:r>
        <w:rPr>
          <w:sz w:val="16"/>
        </w:rPr>
        <w:t>o</w:t>
      </w:r>
      <w:r>
        <w:rPr>
          <w:spacing w:val="17"/>
          <w:sz w:val="16"/>
        </w:rPr>
        <w:t> </w:t>
      </w:r>
      <w:r>
        <w:rPr>
          <w:sz w:val="16"/>
        </w:rPr>
        <w:t>seguinte</w:t>
      </w:r>
      <w:r>
        <w:rPr>
          <w:spacing w:val="17"/>
          <w:sz w:val="16"/>
        </w:rPr>
        <w:t> </w:t>
      </w:r>
      <w:r>
        <w:rPr>
          <w:sz w:val="16"/>
        </w:rPr>
        <w:t>órgão:</w:t>
      </w:r>
      <w:r>
        <w:rPr>
          <w:spacing w:val="17"/>
          <w:sz w:val="16"/>
        </w:rPr>
        <w:t> </w:t>
      </w:r>
      <w:r>
        <w:rPr>
          <w:b/>
          <w:sz w:val="16"/>
        </w:rPr>
        <w:t>Campus</w:t>
      </w:r>
      <w:r>
        <w:rPr>
          <w:b/>
          <w:spacing w:val="17"/>
          <w:sz w:val="16"/>
        </w:rPr>
        <w:t> </w:t>
      </w:r>
      <w:r>
        <w:rPr>
          <w:b/>
          <w:sz w:val="16"/>
        </w:rPr>
        <w:t>da</w:t>
      </w:r>
      <w:r>
        <w:rPr>
          <w:b/>
          <w:spacing w:val="17"/>
          <w:sz w:val="16"/>
        </w:rPr>
        <w:t> </w:t>
      </w:r>
      <w:r>
        <w:rPr>
          <w:b/>
          <w:sz w:val="16"/>
        </w:rPr>
        <w:t>FEBF/UERJ,</w:t>
      </w:r>
      <w:r>
        <w:rPr>
          <w:b/>
          <w:spacing w:val="17"/>
          <w:sz w:val="16"/>
        </w:rPr>
        <w:t> </w:t>
      </w:r>
      <w:r>
        <w:rPr>
          <w:b/>
          <w:sz w:val="16"/>
        </w:rPr>
        <w:t>Rua</w:t>
      </w:r>
      <w:r>
        <w:rPr>
          <w:b/>
          <w:spacing w:val="17"/>
          <w:sz w:val="16"/>
        </w:rPr>
        <w:t> </w:t>
      </w:r>
      <w:r>
        <w:rPr>
          <w:b/>
          <w:sz w:val="16"/>
        </w:rPr>
        <w:t>General</w:t>
      </w:r>
      <w:r>
        <w:rPr>
          <w:b/>
          <w:spacing w:val="17"/>
          <w:sz w:val="16"/>
        </w:rPr>
        <w:t> </w:t>
      </w:r>
      <w:r>
        <w:rPr>
          <w:b/>
          <w:sz w:val="16"/>
        </w:rPr>
        <w:t>Manoel</w:t>
      </w:r>
      <w:r>
        <w:rPr>
          <w:b/>
          <w:spacing w:val="17"/>
          <w:sz w:val="16"/>
        </w:rPr>
        <w:t> </w:t>
      </w:r>
      <w:r>
        <w:rPr>
          <w:b/>
          <w:sz w:val="16"/>
        </w:rPr>
        <w:t>Rabelo,</w:t>
      </w:r>
      <w:r>
        <w:rPr>
          <w:b/>
          <w:spacing w:val="17"/>
          <w:sz w:val="16"/>
        </w:rPr>
        <w:t> </w:t>
      </w:r>
      <w:r>
        <w:rPr>
          <w:b/>
          <w:sz w:val="16"/>
        </w:rPr>
        <w:t>s/nº</w:t>
      </w:r>
      <w:r>
        <w:rPr>
          <w:b/>
          <w:spacing w:val="17"/>
          <w:sz w:val="16"/>
        </w:rPr>
        <w:t> </w:t>
      </w:r>
      <w:r>
        <w:rPr>
          <w:b/>
          <w:sz w:val="16"/>
        </w:rPr>
        <w:t>–</w:t>
      </w:r>
      <w:r>
        <w:rPr>
          <w:b/>
          <w:spacing w:val="14"/>
          <w:sz w:val="16"/>
        </w:rPr>
        <w:t> </w:t>
      </w:r>
      <w:r>
        <w:rPr>
          <w:b/>
          <w:sz w:val="16"/>
        </w:rPr>
        <w:t>Vila</w:t>
      </w:r>
      <w:r>
        <w:rPr>
          <w:b/>
          <w:spacing w:val="17"/>
          <w:sz w:val="16"/>
        </w:rPr>
        <w:t> </w:t>
      </w:r>
      <w:r>
        <w:rPr>
          <w:b/>
          <w:sz w:val="16"/>
        </w:rPr>
        <w:t>São</w:t>
      </w:r>
      <w:r>
        <w:rPr>
          <w:b/>
          <w:spacing w:val="17"/>
          <w:sz w:val="16"/>
        </w:rPr>
        <w:t> </w:t>
      </w:r>
      <w:r>
        <w:rPr>
          <w:b/>
          <w:sz w:val="16"/>
        </w:rPr>
        <w:t>Luís,</w:t>
      </w:r>
      <w:r>
        <w:rPr>
          <w:b/>
          <w:spacing w:val="17"/>
          <w:sz w:val="16"/>
        </w:rPr>
        <w:t> </w:t>
      </w:r>
      <w:r>
        <w:rPr>
          <w:b/>
          <w:sz w:val="16"/>
        </w:rPr>
        <w:t>Duque</w:t>
      </w:r>
      <w:r>
        <w:rPr>
          <w:b/>
          <w:spacing w:val="17"/>
          <w:sz w:val="16"/>
        </w:rPr>
        <w:t> </w:t>
      </w:r>
      <w:r>
        <w:rPr>
          <w:b/>
          <w:sz w:val="16"/>
        </w:rPr>
        <w:t>de</w:t>
      </w:r>
      <w:r>
        <w:rPr>
          <w:b/>
          <w:spacing w:val="17"/>
          <w:sz w:val="16"/>
        </w:rPr>
        <w:t> </w:t>
      </w:r>
      <w:r>
        <w:rPr>
          <w:b/>
          <w:sz w:val="16"/>
        </w:rPr>
        <w:t>Caxias,</w:t>
      </w:r>
      <w:r>
        <w:rPr>
          <w:b/>
          <w:spacing w:val="17"/>
          <w:sz w:val="16"/>
        </w:rPr>
        <w:t> </w:t>
      </w:r>
      <w:r>
        <w:rPr>
          <w:b/>
          <w:sz w:val="16"/>
        </w:rPr>
        <w:t>RJ,</w:t>
      </w:r>
      <w:r>
        <w:rPr>
          <w:b/>
          <w:spacing w:val="17"/>
          <w:sz w:val="16"/>
        </w:rPr>
        <w:t> </w:t>
      </w:r>
      <w:r>
        <w:rPr>
          <w:b/>
          <w:sz w:val="16"/>
        </w:rPr>
        <w:t>25065-050,</w:t>
      </w:r>
      <w:r>
        <w:rPr>
          <w:b/>
          <w:spacing w:val="17"/>
          <w:sz w:val="16"/>
        </w:rPr>
        <w:t> </w:t>
      </w:r>
      <w:r>
        <w:rPr>
          <w:b/>
          <w:sz w:val="16"/>
        </w:rPr>
        <w:t>das</w:t>
      </w:r>
      <w:r>
        <w:rPr>
          <w:b/>
          <w:spacing w:val="40"/>
          <w:sz w:val="16"/>
        </w:rPr>
        <w:t> </w:t>
      </w:r>
      <w:r>
        <w:rPr>
          <w:b/>
          <w:sz w:val="16"/>
        </w:rPr>
        <w:t>09:00 horas às 16:00 horas</w:t>
      </w:r>
      <w:r>
        <w:rPr>
          <w:sz w:val="16"/>
        </w:rPr>
        <w:t>.</w:t>
      </w:r>
      <w:r>
        <w:rPr>
          <w:spacing w:val="-1"/>
          <w:sz w:val="16"/>
        </w:rPr>
        <w:t> </w:t>
      </w:r>
      <w:r>
        <w:rPr>
          <w:sz w:val="16"/>
        </w:rPr>
        <w:t>A</w:t>
      </w:r>
      <w:r>
        <w:rPr>
          <w:spacing w:val="-1"/>
          <w:sz w:val="16"/>
        </w:rPr>
        <w:t> </w:t>
      </w:r>
      <w:r>
        <w:rPr>
          <w:sz w:val="16"/>
        </w:rPr>
        <w:t>vistoria nas instalações do local de execução dos serviços será acompanhada por um servidor designado para esse fim, entre segunda-feira e sexta-feira, mediante agendamento a ser efetuado</w:t>
      </w:r>
      <w:r>
        <w:rPr>
          <w:spacing w:val="40"/>
          <w:sz w:val="16"/>
        </w:rPr>
        <w:t> </w:t>
      </w:r>
      <w:r>
        <w:rPr>
          <w:sz w:val="16"/>
        </w:rPr>
        <w:t>previamente pelo e-mail </w:t>
      </w:r>
      <w:hyperlink r:id="rId27">
        <w:r>
          <w:rPr>
            <w:color w:val="0000ED"/>
            <w:sz w:val="16"/>
            <w:u w:val="single" w:color="0000ED"/>
          </w:rPr>
          <w:t>adm.febf</w:t>
        </w:r>
        <w:r>
          <w:rPr>
            <w:color w:val="0000ED"/>
            <w:sz w:val="16"/>
          </w:rPr>
          <w:t>@g</w:t>
        </w:r>
        <w:r>
          <w:rPr>
            <w:color w:val="0000ED"/>
            <w:sz w:val="16"/>
            <w:u w:val="single" w:color="0000ED"/>
          </w:rPr>
          <w:t>mail.com</w:t>
        </w:r>
      </w:hyperlink>
      <w:r>
        <w:rPr>
          <w:color w:val="0000ED"/>
          <w:sz w:val="16"/>
          <w:u w:val="single" w:color="0000ED"/>
        </w:rPr>
        <w:t> </w:t>
      </w:r>
      <w:r>
        <w:rPr>
          <w:sz w:val="16"/>
        </w:rPr>
        <w:t>ou pelo telefone 2672- 6602.</w:t>
      </w:r>
    </w:p>
    <w:p>
      <w:pPr>
        <w:pStyle w:val="ListParagraph"/>
        <w:numPr>
          <w:ilvl w:val="2"/>
          <w:numId w:val="93"/>
        </w:numPr>
        <w:tabs>
          <w:tab w:pos="651" w:val="left" w:leader="none"/>
        </w:tabs>
        <w:spacing w:line="240" w:lineRule="auto" w:before="163" w:after="0"/>
        <w:ind w:left="291" w:right="274" w:firstLine="0"/>
        <w:jc w:val="both"/>
        <w:rPr>
          <w:sz w:val="16"/>
        </w:rPr>
      </w:pPr>
      <w:r>
        <w:rPr>
          <w:sz w:val="16"/>
        </w:rPr>
        <w:t>A</w:t>
      </w:r>
      <w:r>
        <w:rPr>
          <w:spacing w:val="-1"/>
          <w:sz w:val="16"/>
        </w:rPr>
        <w:t> </w:t>
      </w:r>
      <w:r>
        <w:rPr>
          <w:sz w:val="16"/>
        </w:rPr>
        <w:t>visita ao local onde o serviço será realizado é fundamental para que os licitantes possam apresentar suas propostas de acordo com o Termo de Referência. Essa visita permite que os licitantes se familiarizem com as</w:t>
      </w:r>
      <w:r>
        <w:rPr>
          <w:spacing w:val="40"/>
          <w:sz w:val="16"/>
        </w:rPr>
        <w:t> </w:t>
      </w:r>
      <w:r>
        <w:rPr>
          <w:sz w:val="16"/>
        </w:rPr>
        <w:t>instalações e recursos disponíveis, além de possibilitar a obtenção de informações adicionais necessárias para o cumprimento adequado do Contrato.</w:t>
      </w:r>
    </w:p>
    <w:p>
      <w:pPr>
        <w:pStyle w:val="BodyText"/>
        <w:spacing w:before="162"/>
        <w:jc w:val="both"/>
      </w:pPr>
      <w:r>
        <w:rPr/>
        <w:t>4.4.4.</w:t>
      </w:r>
      <w:r>
        <w:rPr>
          <w:spacing w:val="6"/>
        </w:rPr>
        <w:t> </w:t>
      </w:r>
      <w:r>
        <w:rPr/>
        <w:t>O</w:t>
      </w:r>
      <w:r>
        <w:rPr>
          <w:spacing w:val="6"/>
        </w:rPr>
        <w:t> </w:t>
      </w:r>
      <w:r>
        <w:rPr/>
        <w:t>prazo</w:t>
      </w:r>
      <w:r>
        <w:rPr>
          <w:spacing w:val="6"/>
        </w:rPr>
        <w:t> </w:t>
      </w:r>
      <w:r>
        <w:rPr/>
        <w:t>para</w:t>
      </w:r>
      <w:r>
        <w:rPr>
          <w:spacing w:val="7"/>
        </w:rPr>
        <w:t> </w:t>
      </w:r>
      <w:r>
        <w:rPr/>
        <w:t>vistoria</w:t>
      </w:r>
      <w:r>
        <w:rPr>
          <w:spacing w:val="6"/>
        </w:rPr>
        <w:t> </w:t>
      </w:r>
      <w:r>
        <w:rPr/>
        <w:t>iniciar-se-á</w:t>
      </w:r>
      <w:r>
        <w:rPr>
          <w:spacing w:val="6"/>
        </w:rPr>
        <w:t> </w:t>
      </w:r>
      <w:r>
        <w:rPr/>
        <w:t>no</w:t>
      </w:r>
      <w:r>
        <w:rPr>
          <w:spacing w:val="7"/>
        </w:rPr>
        <w:t> </w:t>
      </w:r>
      <w:r>
        <w:rPr/>
        <w:t>dia</w:t>
      </w:r>
      <w:r>
        <w:rPr>
          <w:spacing w:val="6"/>
        </w:rPr>
        <w:t> </w:t>
      </w:r>
      <w:r>
        <w:rPr/>
        <w:t>útil</w:t>
      </w:r>
      <w:r>
        <w:rPr>
          <w:spacing w:val="6"/>
        </w:rPr>
        <w:t> </w:t>
      </w:r>
      <w:r>
        <w:rPr/>
        <w:t>seguinte</w:t>
      </w:r>
      <w:r>
        <w:rPr>
          <w:spacing w:val="7"/>
        </w:rPr>
        <w:t> </w:t>
      </w:r>
      <w:r>
        <w:rPr/>
        <w:t>ao</w:t>
      </w:r>
      <w:r>
        <w:rPr>
          <w:spacing w:val="6"/>
        </w:rPr>
        <w:t> </w:t>
      </w:r>
      <w:r>
        <w:rPr/>
        <w:t>da</w:t>
      </w:r>
      <w:r>
        <w:rPr>
          <w:spacing w:val="6"/>
        </w:rPr>
        <w:t> </w:t>
      </w:r>
      <w:r>
        <w:rPr/>
        <w:t>publicação</w:t>
      </w:r>
      <w:r>
        <w:rPr>
          <w:spacing w:val="6"/>
        </w:rPr>
        <w:t> </w:t>
      </w:r>
      <w:r>
        <w:rPr/>
        <w:t>do</w:t>
      </w:r>
      <w:r>
        <w:rPr>
          <w:spacing w:val="7"/>
        </w:rPr>
        <w:t> </w:t>
      </w:r>
      <w:r>
        <w:rPr/>
        <w:t>Edital,</w:t>
      </w:r>
      <w:r>
        <w:rPr>
          <w:spacing w:val="6"/>
        </w:rPr>
        <w:t> </w:t>
      </w:r>
      <w:r>
        <w:rPr/>
        <w:t>estendendo-se</w:t>
      </w:r>
      <w:r>
        <w:rPr>
          <w:spacing w:val="6"/>
        </w:rPr>
        <w:t> </w:t>
      </w:r>
      <w:r>
        <w:rPr/>
        <w:t>até</w:t>
      </w:r>
      <w:r>
        <w:rPr>
          <w:spacing w:val="7"/>
        </w:rPr>
        <w:t> </w:t>
      </w:r>
      <w:r>
        <w:rPr/>
        <w:t>o</w:t>
      </w:r>
      <w:r>
        <w:rPr>
          <w:spacing w:val="6"/>
        </w:rPr>
        <w:t> </w:t>
      </w:r>
      <w:r>
        <w:rPr/>
        <w:t>dia</w:t>
      </w:r>
      <w:r>
        <w:rPr>
          <w:spacing w:val="6"/>
        </w:rPr>
        <w:t> </w:t>
      </w:r>
      <w:r>
        <w:rPr/>
        <w:t>útil</w:t>
      </w:r>
      <w:r>
        <w:rPr>
          <w:spacing w:val="7"/>
        </w:rPr>
        <w:t> </w:t>
      </w:r>
      <w:r>
        <w:rPr/>
        <w:t>anterior</w:t>
      </w:r>
      <w:r>
        <w:rPr>
          <w:spacing w:val="6"/>
        </w:rPr>
        <w:t> </w:t>
      </w:r>
      <w:r>
        <w:rPr/>
        <w:t>à</w:t>
      </w:r>
      <w:r>
        <w:rPr>
          <w:spacing w:val="6"/>
        </w:rPr>
        <w:t> </w:t>
      </w:r>
      <w:r>
        <w:rPr/>
        <w:t>data</w:t>
      </w:r>
      <w:r>
        <w:rPr>
          <w:spacing w:val="6"/>
        </w:rPr>
        <w:t> </w:t>
      </w:r>
      <w:r>
        <w:rPr/>
        <w:t>prevista</w:t>
      </w:r>
      <w:r>
        <w:rPr>
          <w:spacing w:val="7"/>
        </w:rPr>
        <w:t> </w:t>
      </w:r>
      <w:r>
        <w:rPr/>
        <w:t>para</w:t>
      </w:r>
      <w:r>
        <w:rPr>
          <w:spacing w:val="6"/>
        </w:rPr>
        <w:t> </w:t>
      </w:r>
      <w:r>
        <w:rPr/>
        <w:t>a</w:t>
      </w:r>
      <w:r>
        <w:rPr>
          <w:spacing w:val="6"/>
        </w:rPr>
        <w:t> </w:t>
      </w:r>
      <w:r>
        <w:rPr/>
        <w:t>abertura</w:t>
      </w:r>
      <w:r>
        <w:rPr>
          <w:spacing w:val="7"/>
        </w:rPr>
        <w:t> </w:t>
      </w:r>
      <w:r>
        <w:rPr/>
        <w:t>da</w:t>
      </w:r>
      <w:r>
        <w:rPr>
          <w:spacing w:val="6"/>
        </w:rPr>
        <w:t> </w:t>
      </w:r>
      <w:r>
        <w:rPr/>
        <w:t>sessão</w:t>
      </w:r>
      <w:r>
        <w:rPr>
          <w:spacing w:val="6"/>
        </w:rPr>
        <w:t> </w:t>
      </w:r>
      <w:r>
        <w:rPr>
          <w:spacing w:val="-2"/>
        </w:rPr>
        <w:t>pública.</w:t>
      </w:r>
    </w:p>
    <w:p>
      <w:pPr>
        <w:pStyle w:val="BodyText"/>
        <w:ind w:right="267"/>
      </w:pPr>
      <w:r>
        <w:rPr/>
        <w:t>4.4.5. Para a vistoria, o licitante, ou o seu representante legal, deverá estar devidamente identificado, apresentando documento de identidade civil e documento expedido pela empresa comprovando sua habilitação para a</w:t>
      </w:r>
      <w:r>
        <w:rPr>
          <w:spacing w:val="80"/>
        </w:rPr>
        <w:t> </w:t>
      </w:r>
      <w:r>
        <w:rPr/>
        <w:t>realização da vistoria.</w:t>
      </w:r>
    </w:p>
    <w:p>
      <w:pPr>
        <w:pStyle w:val="ListParagraph"/>
        <w:numPr>
          <w:ilvl w:val="2"/>
          <w:numId w:val="96"/>
        </w:numPr>
        <w:tabs>
          <w:tab w:pos="657" w:val="left" w:leader="none"/>
        </w:tabs>
        <w:spacing w:line="240" w:lineRule="auto" w:before="163" w:after="0"/>
        <w:ind w:left="657" w:right="0" w:hanging="366"/>
        <w:jc w:val="both"/>
        <w:rPr>
          <w:sz w:val="16"/>
        </w:rPr>
      </w:pPr>
      <w:r>
        <w:rPr>
          <w:sz w:val="16"/>
        </w:rPr>
        <w:t>Caso</w:t>
      </w:r>
      <w:r>
        <w:rPr>
          <w:spacing w:val="8"/>
          <w:sz w:val="16"/>
        </w:rPr>
        <w:t> </w:t>
      </w:r>
      <w:r>
        <w:rPr>
          <w:sz w:val="16"/>
        </w:rPr>
        <w:t>o</w:t>
      </w:r>
      <w:r>
        <w:rPr>
          <w:spacing w:val="8"/>
          <w:sz w:val="16"/>
        </w:rPr>
        <w:t> </w:t>
      </w:r>
      <w:r>
        <w:rPr>
          <w:sz w:val="16"/>
        </w:rPr>
        <w:t>interessado</w:t>
      </w:r>
      <w:r>
        <w:rPr>
          <w:spacing w:val="8"/>
          <w:sz w:val="16"/>
        </w:rPr>
        <w:t> </w:t>
      </w:r>
      <w:r>
        <w:rPr>
          <w:sz w:val="16"/>
        </w:rPr>
        <w:t>opte</w:t>
      </w:r>
      <w:r>
        <w:rPr>
          <w:spacing w:val="8"/>
          <w:sz w:val="16"/>
        </w:rPr>
        <w:t> </w:t>
      </w:r>
      <w:r>
        <w:rPr>
          <w:sz w:val="16"/>
        </w:rPr>
        <w:t>por</w:t>
      </w:r>
      <w:r>
        <w:rPr>
          <w:spacing w:val="8"/>
          <w:sz w:val="16"/>
        </w:rPr>
        <w:t> </w:t>
      </w:r>
      <w:r>
        <w:rPr>
          <w:sz w:val="16"/>
        </w:rPr>
        <w:t>não</w:t>
      </w:r>
      <w:r>
        <w:rPr>
          <w:spacing w:val="8"/>
          <w:sz w:val="16"/>
        </w:rPr>
        <w:t> </w:t>
      </w:r>
      <w:r>
        <w:rPr>
          <w:sz w:val="16"/>
        </w:rPr>
        <w:t>realizar</w:t>
      </w:r>
      <w:r>
        <w:rPr>
          <w:spacing w:val="8"/>
          <w:sz w:val="16"/>
        </w:rPr>
        <w:t> </w:t>
      </w:r>
      <w:r>
        <w:rPr>
          <w:sz w:val="16"/>
        </w:rPr>
        <w:t>a</w:t>
      </w:r>
      <w:r>
        <w:rPr>
          <w:spacing w:val="8"/>
          <w:sz w:val="16"/>
        </w:rPr>
        <w:t> </w:t>
      </w:r>
      <w:r>
        <w:rPr>
          <w:sz w:val="16"/>
        </w:rPr>
        <w:t>vistoria,</w:t>
      </w:r>
      <w:r>
        <w:rPr>
          <w:spacing w:val="8"/>
          <w:sz w:val="16"/>
        </w:rPr>
        <w:t> </w:t>
      </w:r>
      <w:r>
        <w:rPr>
          <w:sz w:val="16"/>
        </w:rPr>
        <w:t>deverá</w:t>
      </w:r>
      <w:r>
        <w:rPr>
          <w:spacing w:val="8"/>
          <w:sz w:val="16"/>
        </w:rPr>
        <w:t> </w:t>
      </w:r>
      <w:r>
        <w:rPr>
          <w:sz w:val="16"/>
        </w:rPr>
        <w:t>prestar</w:t>
      </w:r>
      <w:r>
        <w:rPr>
          <w:spacing w:val="8"/>
          <w:sz w:val="16"/>
        </w:rPr>
        <w:t> </w:t>
      </w:r>
      <w:r>
        <w:rPr>
          <w:sz w:val="16"/>
        </w:rPr>
        <w:t>declaração</w:t>
      </w:r>
      <w:r>
        <w:rPr>
          <w:spacing w:val="8"/>
          <w:sz w:val="16"/>
        </w:rPr>
        <w:t> </w:t>
      </w:r>
      <w:r>
        <w:rPr>
          <w:sz w:val="16"/>
        </w:rPr>
        <w:t>formal</w:t>
      </w:r>
      <w:r>
        <w:rPr>
          <w:spacing w:val="8"/>
          <w:sz w:val="16"/>
        </w:rPr>
        <w:t> </w:t>
      </w:r>
      <w:r>
        <w:rPr>
          <w:sz w:val="16"/>
        </w:rPr>
        <w:t>assinada</w:t>
      </w:r>
      <w:r>
        <w:rPr>
          <w:spacing w:val="8"/>
          <w:sz w:val="16"/>
        </w:rPr>
        <w:t> </w:t>
      </w:r>
      <w:r>
        <w:rPr>
          <w:sz w:val="16"/>
        </w:rPr>
        <w:t>por</w:t>
      </w:r>
      <w:r>
        <w:rPr>
          <w:spacing w:val="8"/>
          <w:sz w:val="16"/>
        </w:rPr>
        <w:t> </w:t>
      </w:r>
      <w:r>
        <w:rPr>
          <w:sz w:val="16"/>
        </w:rPr>
        <w:t>seu</w:t>
      </w:r>
      <w:r>
        <w:rPr>
          <w:spacing w:val="9"/>
          <w:sz w:val="16"/>
        </w:rPr>
        <w:t> </w:t>
      </w:r>
      <w:r>
        <w:rPr>
          <w:sz w:val="16"/>
        </w:rPr>
        <w:t>responsável</w:t>
      </w:r>
      <w:r>
        <w:rPr>
          <w:spacing w:val="8"/>
          <w:sz w:val="16"/>
        </w:rPr>
        <w:t> </w:t>
      </w:r>
      <w:r>
        <w:rPr>
          <w:sz w:val="16"/>
        </w:rPr>
        <w:t>técnico</w:t>
      </w:r>
      <w:r>
        <w:rPr>
          <w:spacing w:val="8"/>
          <w:sz w:val="16"/>
        </w:rPr>
        <w:t> </w:t>
      </w:r>
      <w:r>
        <w:rPr>
          <w:sz w:val="16"/>
        </w:rPr>
        <w:t>acerca</w:t>
      </w:r>
      <w:r>
        <w:rPr>
          <w:spacing w:val="8"/>
          <w:sz w:val="16"/>
        </w:rPr>
        <w:t> </w:t>
      </w:r>
      <w:r>
        <w:rPr>
          <w:sz w:val="16"/>
        </w:rPr>
        <w:t>do</w:t>
      </w:r>
      <w:r>
        <w:rPr>
          <w:spacing w:val="8"/>
          <w:sz w:val="16"/>
        </w:rPr>
        <w:t> </w:t>
      </w:r>
      <w:r>
        <w:rPr>
          <w:sz w:val="16"/>
        </w:rPr>
        <w:t>conhecimento</w:t>
      </w:r>
      <w:r>
        <w:rPr>
          <w:spacing w:val="8"/>
          <w:sz w:val="16"/>
        </w:rPr>
        <w:t> </w:t>
      </w:r>
      <w:r>
        <w:rPr>
          <w:sz w:val="16"/>
        </w:rPr>
        <w:t>pleno</w:t>
      </w:r>
      <w:r>
        <w:rPr>
          <w:spacing w:val="8"/>
          <w:sz w:val="16"/>
        </w:rPr>
        <w:t> </w:t>
      </w:r>
      <w:r>
        <w:rPr>
          <w:sz w:val="16"/>
        </w:rPr>
        <w:t>das</w:t>
      </w:r>
      <w:r>
        <w:rPr>
          <w:spacing w:val="8"/>
          <w:sz w:val="16"/>
        </w:rPr>
        <w:t> </w:t>
      </w:r>
      <w:r>
        <w:rPr>
          <w:sz w:val="16"/>
        </w:rPr>
        <w:t>condições</w:t>
      </w:r>
      <w:r>
        <w:rPr>
          <w:spacing w:val="8"/>
          <w:sz w:val="16"/>
        </w:rPr>
        <w:t> </w:t>
      </w:r>
      <w:r>
        <w:rPr>
          <w:sz w:val="16"/>
        </w:rPr>
        <w:t>e</w:t>
      </w:r>
      <w:r>
        <w:rPr>
          <w:spacing w:val="8"/>
          <w:sz w:val="16"/>
        </w:rPr>
        <w:t> </w:t>
      </w:r>
      <w:r>
        <w:rPr>
          <w:sz w:val="16"/>
        </w:rPr>
        <w:t>peculiaridades</w:t>
      </w:r>
      <w:r>
        <w:rPr>
          <w:spacing w:val="8"/>
          <w:sz w:val="16"/>
        </w:rPr>
        <w:t> </w:t>
      </w:r>
      <w:r>
        <w:rPr>
          <w:sz w:val="16"/>
        </w:rPr>
        <w:t>da</w:t>
      </w:r>
      <w:r>
        <w:rPr>
          <w:spacing w:val="8"/>
          <w:sz w:val="16"/>
        </w:rPr>
        <w:t> </w:t>
      </w:r>
      <w:r>
        <w:rPr>
          <w:spacing w:val="-2"/>
          <w:sz w:val="16"/>
        </w:rPr>
        <w:t>contratação.</w:t>
      </w:r>
    </w:p>
    <w:p>
      <w:pPr>
        <w:pStyle w:val="ListParagraph"/>
        <w:numPr>
          <w:ilvl w:val="3"/>
          <w:numId w:val="96"/>
        </w:numPr>
        <w:tabs>
          <w:tab w:pos="776" w:val="left" w:leader="none"/>
        </w:tabs>
        <w:spacing w:line="240" w:lineRule="auto" w:before="163" w:after="0"/>
        <w:ind w:left="291" w:right="274" w:firstLine="0"/>
        <w:jc w:val="both"/>
        <w:rPr>
          <w:sz w:val="16"/>
        </w:rPr>
      </w:pPr>
      <w:r>
        <w:rPr>
          <w:sz w:val="16"/>
        </w:rPr>
        <w:t>A não realização da vistoria não poderá embasar posteriores alegações de desconhecimento das instalações, dúvidas ou esquecimentos de quaisquer detalhes dos locais da prestação dos serviços, devendo o licitante</w:t>
      </w:r>
      <w:r>
        <w:rPr>
          <w:spacing w:val="40"/>
          <w:sz w:val="16"/>
        </w:rPr>
        <w:t> </w:t>
      </w:r>
      <w:r>
        <w:rPr>
          <w:sz w:val="16"/>
        </w:rPr>
        <w:t>vencedor assumir os ônus dos serviços decorrentes.</w:t>
      </w:r>
    </w:p>
    <w:p>
      <w:pPr>
        <w:pStyle w:val="BodyText"/>
        <w:ind w:right="274"/>
        <w:jc w:val="both"/>
      </w:pPr>
      <w:r>
        <w:rPr/>
        <w:t>4.4.7. A licitante</w:t>
      </w:r>
      <w:r>
        <w:rPr>
          <w:spacing w:val="15"/>
        </w:rPr>
        <w:t> </w:t>
      </w:r>
      <w:r>
        <w:rPr/>
        <w:t>não</w:t>
      </w:r>
      <w:r>
        <w:rPr>
          <w:spacing w:val="15"/>
        </w:rPr>
        <w:t> </w:t>
      </w:r>
      <w:r>
        <w:rPr/>
        <w:t>poderá,</w:t>
      </w:r>
      <w:r>
        <w:rPr>
          <w:spacing w:val="15"/>
        </w:rPr>
        <w:t> </w:t>
      </w:r>
      <w:r>
        <w:rPr/>
        <w:t>em</w:t>
      </w:r>
      <w:r>
        <w:rPr>
          <w:spacing w:val="15"/>
        </w:rPr>
        <w:t> </w:t>
      </w:r>
      <w:r>
        <w:rPr/>
        <w:t>hipótese</w:t>
      </w:r>
      <w:r>
        <w:rPr>
          <w:spacing w:val="15"/>
        </w:rPr>
        <w:t> </w:t>
      </w:r>
      <w:r>
        <w:rPr/>
        <w:t>alguma,</w:t>
      </w:r>
      <w:r>
        <w:rPr>
          <w:spacing w:val="15"/>
        </w:rPr>
        <w:t> </w:t>
      </w:r>
      <w:r>
        <w:rPr/>
        <w:t>modificar</w:t>
      </w:r>
      <w:r>
        <w:rPr>
          <w:spacing w:val="15"/>
        </w:rPr>
        <w:t> </w:t>
      </w:r>
      <w:r>
        <w:rPr/>
        <w:t>os</w:t>
      </w:r>
      <w:r>
        <w:rPr>
          <w:spacing w:val="15"/>
        </w:rPr>
        <w:t> </w:t>
      </w:r>
      <w:r>
        <w:rPr/>
        <w:t>preços</w:t>
      </w:r>
      <w:r>
        <w:rPr>
          <w:spacing w:val="15"/>
        </w:rPr>
        <w:t> </w:t>
      </w:r>
      <w:r>
        <w:rPr/>
        <w:t>ou</w:t>
      </w:r>
      <w:r>
        <w:rPr>
          <w:spacing w:val="15"/>
        </w:rPr>
        <w:t> </w:t>
      </w:r>
      <w:r>
        <w:rPr/>
        <w:t>as</w:t>
      </w:r>
      <w:r>
        <w:rPr>
          <w:spacing w:val="15"/>
        </w:rPr>
        <w:t> </w:t>
      </w:r>
      <w:r>
        <w:rPr/>
        <w:t>condições</w:t>
      </w:r>
      <w:r>
        <w:rPr>
          <w:spacing w:val="15"/>
        </w:rPr>
        <w:t> </w:t>
      </w:r>
      <w:r>
        <w:rPr/>
        <w:t>de</w:t>
      </w:r>
      <w:r>
        <w:rPr>
          <w:spacing w:val="15"/>
        </w:rPr>
        <w:t> </w:t>
      </w:r>
      <w:r>
        <w:rPr/>
        <w:t>sua</w:t>
      </w:r>
      <w:r>
        <w:rPr>
          <w:spacing w:val="15"/>
        </w:rPr>
        <w:t> </w:t>
      </w:r>
      <w:r>
        <w:rPr/>
        <w:t>proposta,</w:t>
      </w:r>
      <w:r>
        <w:rPr>
          <w:spacing w:val="15"/>
        </w:rPr>
        <w:t> </w:t>
      </w:r>
      <w:r>
        <w:rPr/>
        <w:t>sob</w:t>
      </w:r>
      <w:r>
        <w:rPr>
          <w:spacing w:val="15"/>
        </w:rPr>
        <w:t> </w:t>
      </w:r>
      <w:r>
        <w:rPr/>
        <w:t>a</w:t>
      </w:r>
      <w:r>
        <w:rPr>
          <w:spacing w:val="15"/>
        </w:rPr>
        <w:t> </w:t>
      </w:r>
      <w:r>
        <w:rPr/>
        <w:t>alegação</w:t>
      </w:r>
      <w:r>
        <w:rPr>
          <w:spacing w:val="15"/>
        </w:rPr>
        <w:t> </w:t>
      </w:r>
      <w:r>
        <w:rPr/>
        <w:t>de</w:t>
      </w:r>
      <w:r>
        <w:rPr>
          <w:spacing w:val="15"/>
        </w:rPr>
        <w:t> </w:t>
      </w:r>
      <w:r>
        <w:rPr/>
        <w:t>insuficiência</w:t>
      </w:r>
      <w:r>
        <w:rPr>
          <w:spacing w:val="15"/>
        </w:rPr>
        <w:t> </w:t>
      </w:r>
      <w:r>
        <w:rPr/>
        <w:t>de</w:t>
      </w:r>
      <w:r>
        <w:rPr>
          <w:spacing w:val="15"/>
        </w:rPr>
        <w:t> </w:t>
      </w:r>
      <w:r>
        <w:rPr/>
        <w:t>dados</w:t>
      </w:r>
      <w:r>
        <w:rPr>
          <w:spacing w:val="15"/>
        </w:rPr>
        <w:t> </w:t>
      </w:r>
      <w:r>
        <w:rPr/>
        <w:t>e</w:t>
      </w:r>
      <w:r>
        <w:rPr>
          <w:spacing w:val="15"/>
        </w:rPr>
        <w:t> </w:t>
      </w:r>
      <w:r>
        <w:rPr/>
        <w:t>informações</w:t>
      </w:r>
      <w:r>
        <w:rPr>
          <w:spacing w:val="15"/>
        </w:rPr>
        <w:t> </w:t>
      </w:r>
      <w:r>
        <w:rPr/>
        <w:t>sobre</w:t>
      </w:r>
      <w:r>
        <w:rPr>
          <w:spacing w:val="15"/>
        </w:rPr>
        <w:t> </w:t>
      </w:r>
      <w:r>
        <w:rPr/>
        <w:t>as</w:t>
      </w:r>
      <w:r>
        <w:rPr>
          <w:spacing w:val="15"/>
        </w:rPr>
        <w:t> </w:t>
      </w:r>
      <w:r>
        <w:rPr/>
        <w:t>condições</w:t>
      </w:r>
      <w:r>
        <w:rPr>
          <w:spacing w:val="15"/>
        </w:rPr>
        <w:t> </w:t>
      </w:r>
      <w:r>
        <w:rPr/>
        <w:t>locais</w:t>
      </w:r>
      <w:r>
        <w:rPr>
          <w:spacing w:val="15"/>
        </w:rPr>
        <w:t> </w:t>
      </w:r>
      <w:r>
        <w:rPr/>
        <w:t>existentes,</w:t>
      </w:r>
      <w:r>
        <w:rPr>
          <w:spacing w:val="15"/>
        </w:rPr>
        <w:t> </w:t>
      </w:r>
      <w:r>
        <w:rPr/>
        <w:t>ou</w:t>
      </w:r>
      <w:r>
        <w:rPr>
          <w:spacing w:val="15"/>
        </w:rPr>
        <w:t> </w:t>
      </w:r>
      <w:r>
        <w:rPr/>
        <w:t>ainda,</w:t>
      </w:r>
      <w:r>
        <w:rPr>
          <w:spacing w:val="15"/>
        </w:rPr>
        <w:t> </w:t>
      </w:r>
      <w:r>
        <w:rPr/>
        <w:t>de</w:t>
      </w:r>
      <w:r>
        <w:rPr>
          <w:spacing w:val="15"/>
        </w:rPr>
        <w:t> </w:t>
      </w:r>
      <w:r>
        <w:rPr/>
        <w:t>qualquer</w:t>
      </w:r>
      <w:r>
        <w:rPr>
          <w:spacing w:val="40"/>
        </w:rPr>
        <w:t> </w:t>
      </w:r>
      <w:r>
        <w:rPr/>
        <w:t>falha na obtenção de dados.</w:t>
      </w:r>
    </w:p>
    <w:p>
      <w:pPr>
        <w:pStyle w:val="BodyText"/>
        <w:spacing w:before="183"/>
        <w:ind w:right="274"/>
        <w:jc w:val="both"/>
      </w:pPr>
      <w:r>
        <w:rPr/>
        <w:t>4.8.</w:t>
      </w:r>
      <w:r>
        <w:rPr>
          <w:spacing w:val="16"/>
        </w:rPr>
        <w:t> </w:t>
      </w:r>
      <w:r>
        <w:rPr/>
        <w:t>Certidão</w:t>
      </w:r>
      <w:r>
        <w:rPr>
          <w:spacing w:val="16"/>
        </w:rPr>
        <w:t> </w:t>
      </w:r>
      <w:r>
        <w:rPr/>
        <w:t>de</w:t>
      </w:r>
      <w:r>
        <w:rPr>
          <w:spacing w:val="16"/>
        </w:rPr>
        <w:t> </w:t>
      </w:r>
      <w:r>
        <w:rPr/>
        <w:t>Registro</w:t>
      </w:r>
      <w:r>
        <w:rPr>
          <w:spacing w:val="16"/>
        </w:rPr>
        <w:t> </w:t>
      </w:r>
      <w:r>
        <w:rPr/>
        <w:t>ou</w:t>
      </w:r>
      <w:r>
        <w:rPr>
          <w:spacing w:val="16"/>
        </w:rPr>
        <w:t> </w:t>
      </w:r>
      <w:r>
        <w:rPr/>
        <w:t>inscrição</w:t>
      </w:r>
      <w:r>
        <w:rPr>
          <w:spacing w:val="16"/>
        </w:rPr>
        <w:t> </w:t>
      </w:r>
      <w:r>
        <w:rPr/>
        <w:t>no</w:t>
      </w:r>
      <w:r>
        <w:rPr>
          <w:spacing w:val="17"/>
        </w:rPr>
        <w:t> </w:t>
      </w:r>
      <w:r>
        <w:rPr>
          <w:b/>
        </w:rPr>
        <w:t>Conselho</w:t>
      </w:r>
      <w:r>
        <w:rPr>
          <w:b/>
          <w:spacing w:val="16"/>
        </w:rPr>
        <w:t> </w:t>
      </w:r>
      <w:r>
        <w:rPr>
          <w:b/>
        </w:rPr>
        <w:t>Regional</w:t>
      </w:r>
      <w:r>
        <w:rPr>
          <w:b/>
          <w:spacing w:val="16"/>
        </w:rPr>
        <w:t> </w:t>
      </w:r>
      <w:r>
        <w:rPr>
          <w:b/>
        </w:rPr>
        <w:t>de</w:t>
      </w:r>
      <w:r>
        <w:rPr>
          <w:b/>
          <w:spacing w:val="16"/>
        </w:rPr>
        <w:t> </w:t>
      </w:r>
      <w:r>
        <w:rPr>
          <w:b/>
        </w:rPr>
        <w:t>Nutricionistas</w:t>
      </w:r>
      <w:r>
        <w:rPr>
          <w:b/>
          <w:spacing w:val="17"/>
        </w:rPr>
        <w:t> </w:t>
      </w:r>
      <w:r>
        <w:rPr/>
        <w:t>(</w:t>
      </w:r>
      <w:r>
        <w:rPr>
          <w:b/>
        </w:rPr>
        <w:t>CRN</w:t>
      </w:r>
      <w:r>
        <w:rPr/>
        <w:t>)</w:t>
      </w:r>
      <w:r>
        <w:rPr>
          <w:spacing w:val="17"/>
        </w:rPr>
        <w:t> </w:t>
      </w:r>
      <w:r>
        <w:rPr>
          <w:b/>
        </w:rPr>
        <w:t>da</w:t>
      </w:r>
      <w:r>
        <w:rPr>
          <w:b/>
          <w:spacing w:val="16"/>
        </w:rPr>
        <w:t> </w:t>
      </w:r>
      <w:r>
        <w:rPr>
          <w:b/>
        </w:rPr>
        <w:t>empresa</w:t>
      </w:r>
      <w:r>
        <w:rPr>
          <w:b/>
          <w:spacing w:val="16"/>
        </w:rPr>
        <w:t> </w:t>
      </w:r>
      <w:r>
        <w:rPr/>
        <w:t>participante</w:t>
      </w:r>
      <w:r>
        <w:rPr>
          <w:spacing w:val="16"/>
        </w:rPr>
        <w:t> </w:t>
      </w:r>
      <w:r>
        <w:rPr/>
        <w:t>e</w:t>
      </w:r>
      <w:r>
        <w:rPr>
          <w:spacing w:val="16"/>
        </w:rPr>
        <w:t> </w:t>
      </w:r>
      <w:r>
        <w:rPr/>
        <w:t>de</w:t>
      </w:r>
      <w:r>
        <w:rPr>
          <w:spacing w:val="16"/>
        </w:rPr>
        <w:t> </w:t>
      </w:r>
      <w:r>
        <w:rPr/>
        <w:t>seu(s)</w:t>
      </w:r>
      <w:r>
        <w:rPr>
          <w:spacing w:val="16"/>
        </w:rPr>
        <w:t> </w:t>
      </w:r>
      <w:r>
        <w:rPr/>
        <w:t>responsável(is)</w:t>
      </w:r>
      <w:r>
        <w:rPr>
          <w:spacing w:val="16"/>
        </w:rPr>
        <w:t> </w:t>
      </w:r>
      <w:r>
        <w:rPr/>
        <w:t>técnico(s),</w:t>
      </w:r>
      <w:r>
        <w:rPr>
          <w:spacing w:val="16"/>
        </w:rPr>
        <w:t> </w:t>
      </w:r>
      <w:r>
        <w:rPr/>
        <w:t>na</w:t>
      </w:r>
      <w:r>
        <w:rPr>
          <w:spacing w:val="16"/>
        </w:rPr>
        <w:t> </w:t>
      </w:r>
      <w:r>
        <w:rPr/>
        <w:t>forma</w:t>
      </w:r>
      <w:r>
        <w:rPr>
          <w:spacing w:val="16"/>
        </w:rPr>
        <w:t> </w:t>
      </w:r>
      <w:r>
        <w:rPr/>
        <w:t>do Art.</w:t>
      </w:r>
      <w:r>
        <w:rPr>
          <w:spacing w:val="16"/>
        </w:rPr>
        <w:t> </w:t>
      </w:r>
      <w:r>
        <w:rPr/>
        <w:t>15,</w:t>
      </w:r>
      <w:r>
        <w:rPr>
          <w:spacing w:val="16"/>
        </w:rPr>
        <w:t> </w:t>
      </w:r>
      <w:r>
        <w:rPr/>
        <w:t>parágrafo</w:t>
      </w:r>
      <w:r>
        <w:rPr>
          <w:spacing w:val="16"/>
        </w:rPr>
        <w:t> </w:t>
      </w:r>
      <w:r>
        <w:rPr/>
        <w:t>único,</w:t>
      </w:r>
      <w:r>
        <w:rPr>
          <w:spacing w:val="16"/>
        </w:rPr>
        <w:t> </w:t>
      </w:r>
      <w:r>
        <w:rPr/>
        <w:t>da</w:t>
      </w:r>
      <w:r>
        <w:rPr>
          <w:spacing w:val="16"/>
        </w:rPr>
        <w:t> </w:t>
      </w:r>
      <w:r>
        <w:rPr/>
        <w:t>Lei</w:t>
      </w:r>
      <w:r>
        <w:rPr>
          <w:spacing w:val="16"/>
        </w:rPr>
        <w:t> </w:t>
      </w:r>
      <w:r>
        <w:rPr/>
        <w:t>nº</w:t>
      </w:r>
      <w:r>
        <w:rPr>
          <w:spacing w:val="16"/>
        </w:rPr>
        <w:t> </w:t>
      </w:r>
      <w:r>
        <w:rPr/>
        <w:t>6.583</w:t>
      </w:r>
      <w:r>
        <w:rPr>
          <w:spacing w:val="16"/>
        </w:rPr>
        <w:t> </w:t>
      </w:r>
      <w:r>
        <w:rPr/>
        <w:t>13,</w:t>
      </w:r>
      <w:r>
        <w:rPr>
          <w:spacing w:val="16"/>
        </w:rPr>
        <w:t> </w:t>
      </w:r>
      <w:r>
        <w:rPr/>
        <w:t>de</w:t>
      </w:r>
      <w:r>
        <w:rPr>
          <w:spacing w:val="16"/>
        </w:rPr>
        <w:t> </w:t>
      </w:r>
      <w:r>
        <w:rPr/>
        <w:t>20</w:t>
      </w:r>
      <w:r>
        <w:rPr>
          <w:spacing w:val="16"/>
        </w:rPr>
        <w:t> </w:t>
      </w:r>
      <w:r>
        <w:rPr/>
        <w:t>de</w:t>
      </w:r>
      <w:r>
        <w:rPr>
          <w:spacing w:val="40"/>
        </w:rPr>
        <w:t> </w:t>
      </w:r>
      <w:r>
        <w:rPr/>
        <w:t>outubro de 1978, em plena validade.</w:t>
      </w:r>
    </w:p>
    <w:p>
      <w:pPr>
        <w:pStyle w:val="BodyText"/>
        <w:spacing w:before="0"/>
        <w:ind w:left="0"/>
      </w:pPr>
    </w:p>
    <w:p>
      <w:pPr>
        <w:pStyle w:val="BodyText"/>
        <w:spacing w:before="8"/>
        <w:ind w:left="0"/>
      </w:pPr>
    </w:p>
    <w:p>
      <w:pPr>
        <w:spacing w:before="1"/>
        <w:ind w:left="291" w:right="0" w:firstLine="0"/>
        <w:jc w:val="left"/>
        <w:rPr>
          <w:b/>
          <w:sz w:val="16"/>
        </w:rPr>
      </w:pPr>
      <w:r>
        <w:rPr>
          <w:w w:val="105"/>
          <w:sz w:val="13"/>
        </w:rPr>
        <w:t>1.1.1.</w:t>
      </w:r>
      <w:r>
        <w:rPr>
          <w:spacing w:val="-4"/>
          <w:w w:val="105"/>
          <w:sz w:val="13"/>
        </w:rPr>
        <w:t> </w:t>
      </w:r>
      <w:r>
        <w:rPr>
          <w:b/>
          <w:w w:val="105"/>
          <w:sz w:val="16"/>
        </w:rPr>
        <w:t>5.</w:t>
      </w:r>
      <w:r>
        <w:rPr>
          <w:b/>
          <w:spacing w:val="-6"/>
          <w:w w:val="105"/>
          <w:sz w:val="16"/>
        </w:rPr>
        <w:t> </w:t>
      </w:r>
      <w:r>
        <w:rPr>
          <w:b/>
          <w:spacing w:val="-2"/>
          <w:w w:val="105"/>
          <w:sz w:val="16"/>
        </w:rPr>
        <w:t>COOPERATIVAS</w:t>
      </w:r>
    </w:p>
    <w:p>
      <w:pPr>
        <w:pStyle w:val="BodyText"/>
        <w:spacing w:before="9"/>
        <w:ind w:left="0"/>
        <w:rPr>
          <w:b/>
        </w:rPr>
      </w:pPr>
    </w:p>
    <w:p>
      <w:pPr>
        <w:pStyle w:val="ListParagraph"/>
        <w:numPr>
          <w:ilvl w:val="0"/>
          <w:numId w:val="93"/>
        </w:numPr>
        <w:tabs>
          <w:tab w:pos="453" w:val="left" w:leader="none"/>
        </w:tabs>
        <w:spacing w:line="240" w:lineRule="auto" w:before="0" w:after="0"/>
        <w:ind w:left="453" w:right="0" w:hanging="162"/>
        <w:jc w:val="both"/>
        <w:rPr>
          <w:sz w:val="16"/>
        </w:rPr>
      </w:pPr>
      <w:r>
        <w:rPr>
          <w:sz w:val="16"/>
        </w:rPr>
        <w:t>Não</w:t>
      </w:r>
      <w:r>
        <w:rPr>
          <w:spacing w:val="6"/>
          <w:sz w:val="16"/>
        </w:rPr>
        <w:t> </w:t>
      </w:r>
      <w:r>
        <w:rPr>
          <w:sz w:val="16"/>
        </w:rPr>
        <w:t>será</w:t>
      </w:r>
      <w:r>
        <w:rPr>
          <w:spacing w:val="7"/>
          <w:sz w:val="16"/>
        </w:rPr>
        <w:t> </w:t>
      </w:r>
      <w:r>
        <w:rPr>
          <w:sz w:val="16"/>
        </w:rPr>
        <w:t>admitida</w:t>
      </w:r>
      <w:r>
        <w:rPr>
          <w:spacing w:val="7"/>
          <w:sz w:val="16"/>
        </w:rPr>
        <w:t> </w:t>
      </w:r>
      <w:r>
        <w:rPr>
          <w:sz w:val="16"/>
        </w:rPr>
        <w:t>a</w:t>
      </w:r>
      <w:r>
        <w:rPr>
          <w:spacing w:val="7"/>
          <w:sz w:val="16"/>
        </w:rPr>
        <w:t> </w:t>
      </w:r>
      <w:r>
        <w:rPr>
          <w:sz w:val="16"/>
        </w:rPr>
        <w:t>participação</w:t>
      </w:r>
      <w:r>
        <w:rPr>
          <w:spacing w:val="7"/>
          <w:sz w:val="16"/>
        </w:rPr>
        <w:t> </w:t>
      </w:r>
      <w:r>
        <w:rPr>
          <w:sz w:val="16"/>
        </w:rPr>
        <w:t>de</w:t>
      </w:r>
      <w:r>
        <w:rPr>
          <w:spacing w:val="7"/>
          <w:sz w:val="16"/>
        </w:rPr>
        <w:t> </w:t>
      </w:r>
      <w:r>
        <w:rPr>
          <w:sz w:val="16"/>
        </w:rPr>
        <w:t>Cooperativas</w:t>
      </w:r>
      <w:r>
        <w:rPr>
          <w:spacing w:val="7"/>
          <w:sz w:val="16"/>
        </w:rPr>
        <w:t> </w:t>
      </w:r>
      <w:r>
        <w:rPr>
          <w:sz w:val="16"/>
        </w:rPr>
        <w:t>de</w:t>
      </w:r>
      <w:r>
        <w:rPr>
          <w:spacing w:val="7"/>
          <w:sz w:val="16"/>
        </w:rPr>
        <w:t> </w:t>
      </w:r>
      <w:r>
        <w:rPr>
          <w:sz w:val="16"/>
        </w:rPr>
        <w:t>trabalho,</w:t>
      </w:r>
      <w:r>
        <w:rPr>
          <w:spacing w:val="7"/>
          <w:sz w:val="16"/>
        </w:rPr>
        <w:t> </w:t>
      </w:r>
      <w:r>
        <w:rPr>
          <w:sz w:val="16"/>
        </w:rPr>
        <w:t>ante</w:t>
      </w:r>
      <w:r>
        <w:rPr>
          <w:spacing w:val="7"/>
          <w:sz w:val="16"/>
        </w:rPr>
        <w:t> </w:t>
      </w:r>
      <w:r>
        <w:rPr>
          <w:sz w:val="16"/>
        </w:rPr>
        <w:t>a</w:t>
      </w:r>
      <w:r>
        <w:rPr>
          <w:spacing w:val="7"/>
          <w:sz w:val="16"/>
        </w:rPr>
        <w:t> </w:t>
      </w:r>
      <w:r>
        <w:rPr>
          <w:sz w:val="16"/>
        </w:rPr>
        <w:t>natureza</w:t>
      </w:r>
      <w:r>
        <w:rPr>
          <w:spacing w:val="7"/>
          <w:sz w:val="16"/>
        </w:rPr>
        <w:t> </w:t>
      </w:r>
      <w:r>
        <w:rPr>
          <w:sz w:val="16"/>
        </w:rPr>
        <w:t>do</w:t>
      </w:r>
      <w:r>
        <w:rPr>
          <w:spacing w:val="7"/>
          <w:sz w:val="16"/>
        </w:rPr>
        <w:t> </w:t>
      </w:r>
      <w:r>
        <w:rPr>
          <w:sz w:val="16"/>
        </w:rPr>
        <w:t>objeto.</w:t>
      </w:r>
      <w:r>
        <w:rPr>
          <w:spacing w:val="7"/>
          <w:sz w:val="16"/>
        </w:rPr>
        <w:t> </w:t>
      </w:r>
      <w:r>
        <w:rPr>
          <w:sz w:val="16"/>
        </w:rPr>
        <w:t>(ANEXO</w:t>
      </w:r>
      <w:r>
        <w:rPr>
          <w:spacing w:val="7"/>
          <w:sz w:val="16"/>
        </w:rPr>
        <w:t> </w:t>
      </w:r>
      <w:r>
        <w:rPr>
          <w:b/>
          <w:sz w:val="16"/>
        </w:rPr>
        <w:t>I</w:t>
      </w:r>
      <w:r>
        <w:rPr>
          <w:b/>
          <w:spacing w:val="7"/>
          <w:sz w:val="16"/>
        </w:rPr>
        <w:t> </w:t>
      </w:r>
      <w:r>
        <w:rPr>
          <w:sz w:val="16"/>
        </w:rPr>
        <w:t>-</w:t>
      </w:r>
      <w:r>
        <w:rPr>
          <w:spacing w:val="6"/>
          <w:sz w:val="16"/>
        </w:rPr>
        <w:t> </w:t>
      </w:r>
      <w:r>
        <w:rPr>
          <w:sz w:val="16"/>
        </w:rPr>
        <w:t>ITEM</w:t>
      </w:r>
      <w:r>
        <w:rPr>
          <w:spacing w:val="7"/>
          <w:sz w:val="16"/>
        </w:rPr>
        <w:t> </w:t>
      </w:r>
      <w:r>
        <w:rPr>
          <w:b/>
          <w:spacing w:val="-2"/>
          <w:sz w:val="16"/>
        </w:rPr>
        <w:t>1.12.</w:t>
      </w:r>
      <w:r>
        <w:rPr>
          <w:spacing w:val="-2"/>
          <w:sz w:val="16"/>
        </w:rPr>
        <w:t>).</w:t>
      </w:r>
    </w:p>
    <w:p>
      <w:pPr>
        <w:pStyle w:val="BodyText"/>
        <w:spacing w:before="0"/>
        <w:ind w:left="0"/>
      </w:pPr>
    </w:p>
    <w:p>
      <w:pPr>
        <w:pStyle w:val="BodyText"/>
        <w:spacing w:before="0"/>
        <w:ind w:left="0"/>
      </w:pPr>
    </w:p>
    <w:p>
      <w:pPr>
        <w:pStyle w:val="BodyText"/>
        <w:spacing w:before="142"/>
        <w:ind w:left="0"/>
      </w:pPr>
    </w:p>
    <w:p>
      <w:pPr>
        <w:spacing w:before="0"/>
        <w:ind w:left="4707" w:right="4693" w:firstLine="0"/>
        <w:jc w:val="center"/>
        <w:rPr>
          <w:b/>
          <w:sz w:val="16"/>
        </w:rPr>
      </w:pPr>
      <w:r>
        <w:rPr>
          <w:b/>
          <w:sz w:val="16"/>
        </w:rPr>
        <w:t>ANEXO</w:t>
      </w:r>
      <w:r>
        <w:rPr>
          <w:b/>
          <w:spacing w:val="8"/>
          <w:sz w:val="16"/>
        </w:rPr>
        <w:t> </w:t>
      </w:r>
      <w:r>
        <w:rPr>
          <w:b/>
          <w:spacing w:val="-10"/>
          <w:sz w:val="16"/>
        </w:rPr>
        <w:t>V</w:t>
      </w:r>
    </w:p>
    <w:p>
      <w:pPr>
        <w:spacing w:before="10"/>
        <w:ind w:left="4707" w:right="4693" w:firstLine="0"/>
        <w:jc w:val="center"/>
        <w:rPr>
          <w:b/>
          <w:sz w:val="16"/>
        </w:rPr>
      </w:pPr>
      <w:r>
        <w:rPr>
          <w:b/>
          <w:sz w:val="16"/>
        </w:rPr>
        <w:t>ORÇAMENTO</w:t>
      </w:r>
      <w:r>
        <w:rPr>
          <w:b/>
          <w:spacing w:val="18"/>
          <w:sz w:val="16"/>
        </w:rPr>
        <w:t> </w:t>
      </w:r>
      <w:r>
        <w:rPr>
          <w:b/>
          <w:spacing w:val="-2"/>
          <w:sz w:val="16"/>
        </w:rPr>
        <w:t>ESTIMADO</w:t>
      </w:r>
    </w:p>
    <w:p>
      <w:pPr>
        <w:pStyle w:val="BodyText"/>
        <w:spacing w:before="174"/>
        <w:ind w:left="0"/>
        <w:rPr>
          <w:b/>
          <w:sz w:val="20"/>
        </w:rPr>
      </w:pPr>
    </w:p>
    <w:tbl>
      <w:tblPr>
        <w:tblW w:w="0" w:type="auto"/>
        <w:jc w:val="left"/>
        <w:tblInd w:w="3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33"/>
        <w:gridCol w:w="2286"/>
        <w:gridCol w:w="1041"/>
        <w:gridCol w:w="745"/>
        <w:gridCol w:w="837"/>
        <w:gridCol w:w="837"/>
        <w:gridCol w:w="1123"/>
      </w:tblGrid>
      <w:tr>
        <w:trPr>
          <w:trHeight w:val="541" w:hRule="atLeast"/>
        </w:trPr>
        <w:tc>
          <w:tcPr>
            <w:tcW w:w="633" w:type="dxa"/>
          </w:tcPr>
          <w:p>
            <w:pPr>
              <w:pStyle w:val="TableParagraph"/>
              <w:spacing w:before="92"/>
              <w:rPr>
                <w:b/>
                <w:sz w:val="11"/>
              </w:rPr>
            </w:pPr>
          </w:p>
          <w:p>
            <w:pPr>
              <w:pStyle w:val="TableParagraph"/>
              <w:ind w:left="19"/>
              <w:jc w:val="center"/>
              <w:rPr>
                <w:b/>
                <w:sz w:val="11"/>
              </w:rPr>
            </w:pPr>
            <w:r>
              <w:rPr>
                <w:sz w:val="11"/>
              </w:rPr>
              <w:t>LOTE</w:t>
            </w:r>
            <w:r>
              <w:rPr>
                <w:spacing w:val="-7"/>
                <w:sz w:val="11"/>
              </w:rPr>
              <w:t> </w:t>
            </w:r>
            <w:r>
              <w:rPr>
                <w:b/>
                <w:spacing w:val="-10"/>
                <w:sz w:val="11"/>
              </w:rPr>
              <w:t>1</w:t>
            </w:r>
          </w:p>
        </w:tc>
        <w:tc>
          <w:tcPr>
            <w:tcW w:w="2286" w:type="dxa"/>
          </w:tcPr>
          <w:p>
            <w:pPr>
              <w:pStyle w:val="TableParagraph"/>
              <w:spacing w:before="50"/>
              <w:rPr>
                <w:b/>
                <w:sz w:val="13"/>
              </w:rPr>
            </w:pPr>
          </w:p>
          <w:p>
            <w:pPr>
              <w:pStyle w:val="TableParagraph"/>
              <w:spacing w:before="1"/>
              <w:ind w:left="174"/>
              <w:rPr>
                <w:sz w:val="13"/>
              </w:rPr>
            </w:pPr>
            <w:r>
              <w:rPr>
                <w:w w:val="105"/>
                <w:sz w:val="13"/>
              </w:rPr>
              <w:t>DESCRIÇÃO</w:t>
            </w:r>
            <w:r>
              <w:rPr>
                <w:spacing w:val="-5"/>
                <w:w w:val="105"/>
                <w:sz w:val="13"/>
              </w:rPr>
              <w:t> </w:t>
            </w:r>
            <w:r>
              <w:rPr>
                <w:w w:val="105"/>
                <w:sz w:val="13"/>
              </w:rPr>
              <w:t>/</w:t>
            </w:r>
            <w:r>
              <w:rPr>
                <w:spacing w:val="-4"/>
                <w:w w:val="105"/>
                <w:sz w:val="13"/>
              </w:rPr>
              <w:t> </w:t>
            </w:r>
            <w:r>
              <w:rPr>
                <w:spacing w:val="-2"/>
                <w:w w:val="105"/>
                <w:sz w:val="13"/>
              </w:rPr>
              <w:t>ESPECIFICAÇÃO</w:t>
            </w:r>
          </w:p>
        </w:tc>
        <w:tc>
          <w:tcPr>
            <w:tcW w:w="1041" w:type="dxa"/>
          </w:tcPr>
          <w:p>
            <w:pPr>
              <w:pStyle w:val="TableParagraph"/>
              <w:spacing w:before="92"/>
              <w:rPr>
                <w:b/>
                <w:sz w:val="11"/>
              </w:rPr>
            </w:pPr>
          </w:p>
          <w:p>
            <w:pPr>
              <w:pStyle w:val="TableParagraph"/>
              <w:ind w:left="175"/>
              <w:rPr>
                <w:sz w:val="11"/>
              </w:rPr>
            </w:pPr>
            <w:r>
              <w:rPr>
                <w:sz w:val="11"/>
              </w:rPr>
              <w:t>CÓD.</w:t>
            </w:r>
            <w:r>
              <w:rPr>
                <w:spacing w:val="-5"/>
                <w:sz w:val="11"/>
              </w:rPr>
              <w:t> </w:t>
            </w:r>
            <w:r>
              <w:rPr>
                <w:sz w:val="11"/>
              </w:rPr>
              <w:t>ID</w:t>
            </w:r>
            <w:r>
              <w:rPr>
                <w:spacing w:val="-5"/>
                <w:sz w:val="11"/>
              </w:rPr>
              <w:t> </w:t>
            </w:r>
            <w:r>
              <w:rPr>
                <w:spacing w:val="-4"/>
                <w:sz w:val="11"/>
              </w:rPr>
              <w:t>SIGA</w:t>
            </w:r>
          </w:p>
        </w:tc>
        <w:tc>
          <w:tcPr>
            <w:tcW w:w="745" w:type="dxa"/>
          </w:tcPr>
          <w:p>
            <w:pPr>
              <w:pStyle w:val="TableParagraph"/>
              <w:spacing w:line="180" w:lineRule="atLeast" w:before="67"/>
              <w:ind w:left="203" w:right="93" w:hanging="88"/>
              <w:rPr>
                <w:sz w:val="8"/>
              </w:rPr>
            </w:pPr>
            <w:r>
              <w:rPr>
                <w:sz w:val="8"/>
              </w:rPr>
              <w:t>UNIDADE</w:t>
            </w:r>
            <w:r>
              <w:rPr>
                <w:spacing w:val="-5"/>
                <w:sz w:val="8"/>
              </w:rPr>
              <w:t> </w:t>
            </w:r>
            <w:r>
              <w:rPr>
                <w:sz w:val="8"/>
              </w:rPr>
              <w:t>DE</w:t>
            </w:r>
            <w:r>
              <w:rPr>
                <w:spacing w:val="40"/>
                <w:sz w:val="8"/>
              </w:rPr>
              <w:t> </w:t>
            </w:r>
            <w:r>
              <w:rPr>
                <w:spacing w:val="-2"/>
                <w:sz w:val="8"/>
              </w:rPr>
              <w:t>MEDIDA</w:t>
            </w:r>
          </w:p>
        </w:tc>
        <w:tc>
          <w:tcPr>
            <w:tcW w:w="837" w:type="dxa"/>
          </w:tcPr>
          <w:p>
            <w:pPr>
              <w:pStyle w:val="TableParagraph"/>
              <w:spacing w:before="92"/>
              <w:rPr>
                <w:b/>
                <w:sz w:val="11"/>
              </w:rPr>
            </w:pPr>
          </w:p>
          <w:p>
            <w:pPr>
              <w:pStyle w:val="TableParagraph"/>
              <w:ind w:left="222"/>
              <w:rPr>
                <w:sz w:val="11"/>
              </w:rPr>
            </w:pPr>
            <w:r>
              <w:rPr>
                <w:spacing w:val="-2"/>
                <w:sz w:val="11"/>
              </w:rPr>
              <w:t>QUANT</w:t>
            </w:r>
          </w:p>
        </w:tc>
        <w:tc>
          <w:tcPr>
            <w:tcW w:w="837" w:type="dxa"/>
          </w:tcPr>
          <w:p>
            <w:pPr>
              <w:pStyle w:val="TableParagraph"/>
              <w:spacing w:line="424" w:lineRule="auto" w:before="54"/>
              <w:ind w:left="182" w:right="162" w:hanging="1"/>
              <w:jc w:val="center"/>
              <w:rPr>
                <w:sz w:val="9"/>
              </w:rPr>
            </w:pPr>
            <w:r>
              <w:rPr>
                <w:spacing w:val="-2"/>
                <w:w w:val="105"/>
                <w:sz w:val="9"/>
              </w:rPr>
              <w:t>PREÇO</w:t>
            </w:r>
            <w:r>
              <w:rPr>
                <w:spacing w:val="40"/>
                <w:w w:val="105"/>
                <w:sz w:val="9"/>
              </w:rPr>
              <w:t> </w:t>
            </w:r>
            <w:r>
              <w:rPr>
                <w:spacing w:val="-2"/>
                <w:w w:val="105"/>
                <w:sz w:val="9"/>
              </w:rPr>
              <w:t>UNITÁRIO</w:t>
            </w:r>
          </w:p>
          <w:p>
            <w:pPr>
              <w:pStyle w:val="TableParagraph"/>
              <w:spacing w:line="100" w:lineRule="exact" w:before="1"/>
              <w:ind w:left="18"/>
              <w:jc w:val="center"/>
              <w:rPr>
                <w:b/>
                <w:sz w:val="9"/>
              </w:rPr>
            </w:pPr>
            <w:r>
              <w:rPr>
                <w:w w:val="105"/>
                <w:sz w:val="9"/>
              </w:rPr>
              <w:t>ESTIMADO</w:t>
            </w:r>
            <w:r>
              <w:rPr>
                <w:spacing w:val="-1"/>
                <w:w w:val="105"/>
                <w:sz w:val="9"/>
              </w:rPr>
              <w:t> </w:t>
            </w:r>
            <w:r>
              <w:rPr>
                <w:b/>
                <w:spacing w:val="-5"/>
                <w:w w:val="105"/>
                <w:sz w:val="9"/>
              </w:rPr>
              <w:t>R$</w:t>
            </w:r>
          </w:p>
        </w:tc>
        <w:tc>
          <w:tcPr>
            <w:tcW w:w="1123" w:type="dxa"/>
          </w:tcPr>
          <w:p>
            <w:pPr>
              <w:pStyle w:val="TableParagraph"/>
              <w:spacing w:before="42"/>
              <w:rPr>
                <w:b/>
                <w:sz w:val="9"/>
              </w:rPr>
            </w:pPr>
          </w:p>
          <w:p>
            <w:pPr>
              <w:pStyle w:val="TableParagraph"/>
              <w:spacing w:line="424" w:lineRule="auto"/>
              <w:ind w:left="239" w:right="217"/>
              <w:rPr>
                <w:b/>
                <w:sz w:val="9"/>
              </w:rPr>
            </w:pPr>
            <w:r>
              <w:rPr>
                <w:spacing w:val="-2"/>
                <w:w w:val="105"/>
                <w:sz w:val="9"/>
              </w:rPr>
              <w:t>PREÇO</w:t>
            </w:r>
            <w:r>
              <w:rPr>
                <w:spacing w:val="-4"/>
                <w:w w:val="105"/>
                <w:sz w:val="9"/>
              </w:rPr>
              <w:t> </w:t>
            </w:r>
            <w:r>
              <w:rPr>
                <w:spacing w:val="-2"/>
                <w:w w:val="105"/>
                <w:sz w:val="9"/>
              </w:rPr>
              <w:t>TOTAL</w:t>
            </w:r>
            <w:r>
              <w:rPr>
                <w:spacing w:val="40"/>
                <w:w w:val="105"/>
                <w:sz w:val="9"/>
              </w:rPr>
              <w:t> </w:t>
            </w:r>
            <w:r>
              <w:rPr>
                <w:w w:val="105"/>
                <w:sz w:val="9"/>
              </w:rPr>
              <w:t>ESTIMADO</w:t>
            </w:r>
            <w:r>
              <w:rPr>
                <w:spacing w:val="-1"/>
                <w:w w:val="105"/>
                <w:sz w:val="9"/>
              </w:rPr>
              <w:t> </w:t>
            </w:r>
            <w:r>
              <w:rPr>
                <w:b/>
                <w:spacing w:val="-5"/>
                <w:w w:val="105"/>
                <w:sz w:val="9"/>
              </w:rPr>
              <w:t>R$</w:t>
            </w:r>
          </w:p>
        </w:tc>
      </w:tr>
      <w:tr>
        <w:trPr>
          <w:trHeight w:val="1258" w:hRule="atLeast"/>
        </w:trPr>
        <w:tc>
          <w:tcPr>
            <w:tcW w:w="633" w:type="dxa"/>
            <w:tcBorders>
              <w:bottom w:val="single" w:sz="6" w:space="0" w:color="000000"/>
            </w:tcBorders>
          </w:tcPr>
          <w:p>
            <w:pPr>
              <w:pStyle w:val="TableParagraph"/>
              <w:rPr>
                <w:b/>
                <w:sz w:val="13"/>
              </w:rPr>
            </w:pPr>
          </w:p>
          <w:p>
            <w:pPr>
              <w:pStyle w:val="TableParagraph"/>
              <w:rPr>
                <w:b/>
                <w:sz w:val="13"/>
              </w:rPr>
            </w:pPr>
          </w:p>
          <w:p>
            <w:pPr>
              <w:pStyle w:val="TableParagraph"/>
              <w:spacing w:before="109"/>
              <w:rPr>
                <w:b/>
                <w:sz w:val="13"/>
              </w:rPr>
            </w:pPr>
          </w:p>
          <w:p>
            <w:pPr>
              <w:pStyle w:val="TableParagraph"/>
              <w:ind w:left="19"/>
              <w:jc w:val="center"/>
              <w:rPr>
                <w:b/>
                <w:sz w:val="13"/>
              </w:rPr>
            </w:pPr>
            <w:r>
              <w:rPr>
                <w:b/>
                <w:spacing w:val="-5"/>
                <w:w w:val="105"/>
                <w:sz w:val="13"/>
              </w:rPr>
              <w:t>1.1</w:t>
            </w:r>
          </w:p>
        </w:tc>
        <w:tc>
          <w:tcPr>
            <w:tcW w:w="2286" w:type="dxa"/>
            <w:tcBorders>
              <w:bottom w:val="single" w:sz="6" w:space="0" w:color="000000"/>
            </w:tcBorders>
          </w:tcPr>
          <w:p>
            <w:pPr>
              <w:pStyle w:val="TableParagraph"/>
              <w:spacing w:line="295" w:lineRule="auto" w:before="98"/>
              <w:ind w:left="117" w:right="95"/>
              <w:jc w:val="both"/>
              <w:rPr>
                <w:sz w:val="13"/>
              </w:rPr>
            </w:pPr>
            <w:r>
              <w:rPr>
                <w:w w:val="105"/>
                <w:sz w:val="13"/>
              </w:rPr>
              <w:t>Serviços</w:t>
            </w:r>
            <w:r>
              <w:rPr>
                <w:w w:val="105"/>
                <w:sz w:val="13"/>
              </w:rPr>
              <w:t> de</w:t>
            </w:r>
            <w:r>
              <w:rPr>
                <w:w w:val="105"/>
                <w:sz w:val="13"/>
              </w:rPr>
              <w:t> restaurante</w:t>
            </w:r>
            <w:r>
              <w:rPr>
                <w:w w:val="105"/>
                <w:sz w:val="13"/>
              </w:rPr>
              <w:t> e</w:t>
            </w:r>
            <w:r>
              <w:rPr>
                <w:w w:val="105"/>
                <w:sz w:val="13"/>
              </w:rPr>
              <w:t> </w:t>
            </w:r>
            <w:r>
              <w:rPr>
                <w:w w:val="105"/>
                <w:sz w:val="13"/>
              </w:rPr>
              <w:t>buffet,</w:t>
            </w:r>
            <w:r>
              <w:rPr>
                <w:spacing w:val="40"/>
                <w:w w:val="105"/>
                <w:sz w:val="13"/>
              </w:rPr>
              <w:t> </w:t>
            </w:r>
            <w:r>
              <w:rPr>
                <w:w w:val="105"/>
                <w:sz w:val="13"/>
              </w:rPr>
              <w:t>descrição:</w:t>
            </w:r>
            <w:r>
              <w:rPr>
                <w:w w:val="105"/>
                <w:sz w:val="13"/>
              </w:rPr>
              <w:t> contratação</w:t>
            </w:r>
            <w:r>
              <w:rPr>
                <w:w w:val="105"/>
                <w:sz w:val="13"/>
              </w:rPr>
              <w:t> de</w:t>
            </w:r>
            <w:r>
              <w:rPr>
                <w:w w:val="105"/>
                <w:sz w:val="13"/>
              </w:rPr>
              <w:t> empresa</w:t>
            </w:r>
            <w:r>
              <w:rPr>
                <w:spacing w:val="40"/>
                <w:w w:val="105"/>
                <w:sz w:val="13"/>
              </w:rPr>
              <w:t> </w:t>
            </w:r>
            <w:r>
              <w:rPr>
                <w:w w:val="105"/>
                <w:sz w:val="13"/>
              </w:rPr>
              <w:t>especializada</w:t>
            </w:r>
            <w:r>
              <w:rPr>
                <w:spacing w:val="-7"/>
                <w:w w:val="105"/>
                <w:sz w:val="13"/>
              </w:rPr>
              <w:t> </w:t>
            </w:r>
            <w:r>
              <w:rPr>
                <w:w w:val="105"/>
                <w:sz w:val="13"/>
              </w:rPr>
              <w:t>na</w:t>
            </w:r>
            <w:r>
              <w:rPr>
                <w:spacing w:val="-7"/>
                <w:w w:val="105"/>
                <w:sz w:val="13"/>
              </w:rPr>
              <w:t> </w:t>
            </w:r>
            <w:r>
              <w:rPr>
                <w:w w:val="105"/>
                <w:sz w:val="13"/>
              </w:rPr>
              <w:t>prestação</w:t>
            </w:r>
            <w:r>
              <w:rPr>
                <w:spacing w:val="-7"/>
                <w:w w:val="105"/>
                <w:sz w:val="13"/>
              </w:rPr>
              <w:t> </w:t>
            </w:r>
            <w:r>
              <w:rPr>
                <w:w w:val="105"/>
                <w:sz w:val="13"/>
              </w:rPr>
              <w:t>de</w:t>
            </w:r>
            <w:r>
              <w:rPr>
                <w:spacing w:val="-7"/>
                <w:w w:val="105"/>
                <w:sz w:val="13"/>
              </w:rPr>
              <w:t> </w:t>
            </w:r>
            <w:r>
              <w:rPr>
                <w:w w:val="105"/>
                <w:sz w:val="13"/>
              </w:rPr>
              <w:t>serviço</w:t>
            </w:r>
            <w:r>
              <w:rPr>
                <w:spacing w:val="40"/>
                <w:w w:val="105"/>
                <w:sz w:val="13"/>
              </w:rPr>
              <w:t> </w:t>
            </w:r>
            <w:r>
              <w:rPr>
                <w:w w:val="105"/>
                <w:sz w:val="13"/>
              </w:rPr>
              <w:t>de</w:t>
            </w:r>
            <w:r>
              <w:rPr>
                <w:w w:val="105"/>
                <w:sz w:val="13"/>
              </w:rPr>
              <w:t> preparo,</w:t>
            </w:r>
            <w:r>
              <w:rPr>
                <w:w w:val="105"/>
                <w:sz w:val="13"/>
              </w:rPr>
              <w:t> fornecimento</w:t>
            </w:r>
            <w:r>
              <w:rPr>
                <w:w w:val="105"/>
                <w:sz w:val="13"/>
              </w:rPr>
              <w:t> e</w:t>
            </w:r>
            <w:r>
              <w:rPr>
                <w:spacing w:val="40"/>
                <w:w w:val="105"/>
                <w:sz w:val="13"/>
              </w:rPr>
              <w:t> </w:t>
            </w:r>
            <w:r>
              <w:rPr>
                <w:w w:val="105"/>
                <w:sz w:val="13"/>
              </w:rPr>
              <w:t>distribuição</w:t>
            </w:r>
            <w:r>
              <w:rPr>
                <w:w w:val="105"/>
                <w:sz w:val="13"/>
              </w:rPr>
              <w:t> de</w:t>
            </w:r>
            <w:r>
              <w:rPr>
                <w:w w:val="105"/>
                <w:sz w:val="13"/>
              </w:rPr>
              <w:t> </w:t>
            </w:r>
            <w:r>
              <w:rPr>
                <w:b/>
                <w:w w:val="105"/>
                <w:sz w:val="13"/>
              </w:rPr>
              <w:t>REFEIÇÕES</w:t>
            </w:r>
            <w:r>
              <w:rPr>
                <w:b/>
                <w:w w:val="105"/>
                <w:sz w:val="13"/>
              </w:rPr>
              <w:t> TIPO</w:t>
            </w:r>
            <w:r>
              <w:rPr>
                <w:b/>
                <w:spacing w:val="40"/>
                <w:w w:val="105"/>
                <w:sz w:val="13"/>
              </w:rPr>
              <w:t> </w:t>
            </w:r>
            <w:r>
              <w:rPr>
                <w:b/>
                <w:w w:val="105"/>
                <w:sz w:val="13"/>
              </w:rPr>
              <w:t>ALMOÇO </w:t>
            </w:r>
            <w:r>
              <w:rPr>
                <w:w w:val="105"/>
                <w:sz w:val="13"/>
              </w:rPr>
              <w:t>padrão standard.</w:t>
            </w:r>
          </w:p>
        </w:tc>
        <w:tc>
          <w:tcPr>
            <w:tcW w:w="1041" w:type="dxa"/>
            <w:tcBorders>
              <w:bottom w:val="single" w:sz="6" w:space="0" w:color="000000"/>
            </w:tcBorders>
          </w:tcPr>
          <w:p>
            <w:pPr>
              <w:pStyle w:val="TableParagraph"/>
              <w:rPr>
                <w:b/>
                <w:sz w:val="11"/>
              </w:rPr>
            </w:pPr>
          </w:p>
          <w:p>
            <w:pPr>
              <w:pStyle w:val="TableParagraph"/>
              <w:rPr>
                <w:b/>
                <w:sz w:val="11"/>
              </w:rPr>
            </w:pPr>
          </w:p>
          <w:p>
            <w:pPr>
              <w:pStyle w:val="TableParagraph"/>
              <w:spacing w:before="104"/>
              <w:rPr>
                <w:b/>
                <w:sz w:val="11"/>
              </w:rPr>
            </w:pPr>
          </w:p>
          <w:p>
            <w:pPr>
              <w:pStyle w:val="TableParagraph"/>
              <w:spacing w:before="1"/>
              <w:ind w:left="19"/>
              <w:jc w:val="center"/>
              <w:rPr>
                <w:b/>
                <w:sz w:val="11"/>
              </w:rPr>
            </w:pPr>
            <w:r>
              <w:rPr>
                <w:spacing w:val="-2"/>
                <w:sz w:val="11"/>
              </w:rPr>
              <w:t>0672.003.0003</w:t>
            </w:r>
            <w:r>
              <w:rPr>
                <w:spacing w:val="11"/>
                <w:sz w:val="11"/>
              </w:rPr>
              <w:t> </w:t>
            </w:r>
            <w:r>
              <w:rPr>
                <w:spacing w:val="-5"/>
                <w:sz w:val="11"/>
              </w:rPr>
              <w:t>(</w:t>
            </w:r>
            <w:r>
              <w:rPr>
                <w:b/>
                <w:spacing w:val="-5"/>
                <w:sz w:val="11"/>
              </w:rPr>
              <w:t>ID</w:t>
            </w:r>
          </w:p>
          <w:p>
            <w:pPr>
              <w:pStyle w:val="TableParagraph"/>
              <w:spacing w:before="57"/>
              <w:ind w:left="19"/>
              <w:jc w:val="center"/>
              <w:rPr>
                <w:sz w:val="11"/>
              </w:rPr>
            </w:pPr>
            <w:r>
              <w:rPr>
                <w:b/>
                <w:sz w:val="11"/>
              </w:rPr>
              <w:t>-</w:t>
            </w:r>
            <w:r>
              <w:rPr>
                <w:b/>
                <w:spacing w:val="-2"/>
                <w:sz w:val="11"/>
              </w:rPr>
              <w:t> 118922</w:t>
            </w:r>
            <w:r>
              <w:rPr>
                <w:spacing w:val="-2"/>
                <w:sz w:val="11"/>
              </w:rPr>
              <w:t>)</w:t>
            </w:r>
          </w:p>
        </w:tc>
        <w:tc>
          <w:tcPr>
            <w:tcW w:w="745" w:type="dxa"/>
            <w:tcBorders>
              <w:bottom w:val="single" w:sz="6" w:space="0" w:color="000000"/>
            </w:tcBorders>
          </w:tcPr>
          <w:p>
            <w:pPr>
              <w:pStyle w:val="TableParagraph"/>
              <w:rPr>
                <w:b/>
                <w:sz w:val="12"/>
              </w:rPr>
            </w:pPr>
          </w:p>
          <w:p>
            <w:pPr>
              <w:pStyle w:val="TableParagraph"/>
              <w:rPr>
                <w:b/>
                <w:sz w:val="12"/>
              </w:rPr>
            </w:pPr>
          </w:p>
          <w:p>
            <w:pPr>
              <w:pStyle w:val="TableParagraph"/>
              <w:rPr>
                <w:b/>
                <w:sz w:val="12"/>
              </w:rPr>
            </w:pPr>
          </w:p>
          <w:p>
            <w:pPr>
              <w:pStyle w:val="TableParagraph"/>
              <w:spacing w:before="14"/>
              <w:rPr>
                <w:b/>
                <w:sz w:val="12"/>
              </w:rPr>
            </w:pPr>
          </w:p>
          <w:p>
            <w:pPr>
              <w:pStyle w:val="TableParagraph"/>
              <w:spacing w:before="1"/>
              <w:ind w:left="19"/>
              <w:jc w:val="center"/>
              <w:rPr>
                <w:sz w:val="12"/>
              </w:rPr>
            </w:pPr>
            <w:r>
              <w:rPr>
                <w:spacing w:val="-5"/>
                <w:sz w:val="12"/>
              </w:rPr>
              <w:t>un</w:t>
            </w:r>
          </w:p>
        </w:tc>
        <w:tc>
          <w:tcPr>
            <w:tcW w:w="837" w:type="dxa"/>
            <w:tcBorders>
              <w:bottom w:val="single" w:sz="6" w:space="0" w:color="000000"/>
            </w:tcBorders>
          </w:tcPr>
          <w:p>
            <w:pPr>
              <w:pStyle w:val="TableParagraph"/>
              <w:rPr>
                <w:b/>
                <w:sz w:val="13"/>
              </w:rPr>
            </w:pPr>
          </w:p>
          <w:p>
            <w:pPr>
              <w:pStyle w:val="TableParagraph"/>
              <w:rPr>
                <w:b/>
                <w:sz w:val="13"/>
              </w:rPr>
            </w:pPr>
          </w:p>
          <w:p>
            <w:pPr>
              <w:pStyle w:val="TableParagraph"/>
              <w:spacing w:before="109"/>
              <w:rPr>
                <w:b/>
                <w:sz w:val="13"/>
              </w:rPr>
            </w:pPr>
          </w:p>
          <w:p>
            <w:pPr>
              <w:pStyle w:val="TableParagraph"/>
              <w:ind w:right="55"/>
              <w:jc w:val="right"/>
              <w:rPr>
                <w:b/>
                <w:sz w:val="13"/>
              </w:rPr>
            </w:pPr>
            <w:r>
              <w:rPr>
                <w:b/>
                <w:spacing w:val="-2"/>
                <w:w w:val="105"/>
                <w:sz w:val="13"/>
              </w:rPr>
              <w:t>63.000</w:t>
            </w:r>
          </w:p>
        </w:tc>
        <w:tc>
          <w:tcPr>
            <w:tcW w:w="837" w:type="dxa"/>
            <w:tcBorders>
              <w:bottom w:val="single" w:sz="6" w:space="0" w:color="000000"/>
            </w:tcBorders>
          </w:tcPr>
          <w:p>
            <w:pPr>
              <w:pStyle w:val="TableParagraph"/>
              <w:rPr>
                <w:b/>
                <w:sz w:val="13"/>
              </w:rPr>
            </w:pPr>
          </w:p>
          <w:p>
            <w:pPr>
              <w:pStyle w:val="TableParagraph"/>
              <w:rPr>
                <w:b/>
                <w:sz w:val="13"/>
              </w:rPr>
            </w:pPr>
          </w:p>
          <w:p>
            <w:pPr>
              <w:pStyle w:val="TableParagraph"/>
              <w:spacing w:before="109"/>
              <w:rPr>
                <w:b/>
                <w:sz w:val="13"/>
              </w:rPr>
            </w:pPr>
          </w:p>
          <w:p>
            <w:pPr>
              <w:pStyle w:val="TableParagraph"/>
              <w:ind w:right="96"/>
              <w:jc w:val="right"/>
              <w:rPr>
                <w:sz w:val="13"/>
              </w:rPr>
            </w:pPr>
            <w:r>
              <w:rPr>
                <w:spacing w:val="-2"/>
                <w:w w:val="105"/>
                <w:sz w:val="13"/>
              </w:rPr>
              <w:t>32,68</w:t>
            </w:r>
          </w:p>
        </w:tc>
        <w:tc>
          <w:tcPr>
            <w:tcW w:w="1123" w:type="dxa"/>
            <w:tcBorders>
              <w:bottom w:val="single" w:sz="6" w:space="0" w:color="000000"/>
            </w:tcBorders>
          </w:tcPr>
          <w:p>
            <w:pPr>
              <w:pStyle w:val="TableParagraph"/>
              <w:rPr>
                <w:b/>
                <w:sz w:val="13"/>
              </w:rPr>
            </w:pPr>
          </w:p>
          <w:p>
            <w:pPr>
              <w:pStyle w:val="TableParagraph"/>
              <w:rPr>
                <w:b/>
                <w:sz w:val="13"/>
              </w:rPr>
            </w:pPr>
          </w:p>
          <w:p>
            <w:pPr>
              <w:pStyle w:val="TableParagraph"/>
              <w:spacing w:before="109"/>
              <w:rPr>
                <w:b/>
                <w:sz w:val="13"/>
              </w:rPr>
            </w:pPr>
          </w:p>
          <w:p>
            <w:pPr>
              <w:pStyle w:val="TableParagraph"/>
              <w:ind w:right="96"/>
              <w:jc w:val="right"/>
              <w:rPr>
                <w:sz w:val="13"/>
              </w:rPr>
            </w:pPr>
            <w:r>
              <w:rPr>
                <w:spacing w:val="-2"/>
                <w:w w:val="105"/>
                <w:sz w:val="13"/>
              </w:rPr>
              <w:t>2.059.047,90</w:t>
            </w:r>
          </w:p>
        </w:tc>
      </w:tr>
      <w:tr>
        <w:trPr>
          <w:trHeight w:val="1074" w:hRule="atLeast"/>
        </w:trPr>
        <w:tc>
          <w:tcPr>
            <w:tcW w:w="633" w:type="dxa"/>
            <w:tcBorders>
              <w:top w:val="single" w:sz="6" w:space="0" w:color="000000"/>
            </w:tcBorders>
          </w:tcPr>
          <w:p>
            <w:pPr>
              <w:pStyle w:val="TableParagraph"/>
              <w:rPr>
                <w:b/>
                <w:sz w:val="13"/>
              </w:rPr>
            </w:pPr>
          </w:p>
          <w:p>
            <w:pPr>
              <w:pStyle w:val="TableParagraph"/>
              <w:rPr>
                <w:b/>
                <w:sz w:val="13"/>
              </w:rPr>
            </w:pPr>
          </w:p>
          <w:p>
            <w:pPr>
              <w:pStyle w:val="TableParagraph"/>
              <w:spacing w:before="19"/>
              <w:rPr>
                <w:b/>
                <w:sz w:val="13"/>
              </w:rPr>
            </w:pPr>
          </w:p>
          <w:p>
            <w:pPr>
              <w:pStyle w:val="TableParagraph"/>
              <w:ind w:left="19"/>
              <w:jc w:val="center"/>
              <w:rPr>
                <w:b/>
                <w:sz w:val="13"/>
              </w:rPr>
            </w:pPr>
            <w:r>
              <w:rPr>
                <w:b/>
                <w:spacing w:val="-5"/>
                <w:w w:val="105"/>
                <w:sz w:val="13"/>
              </w:rPr>
              <w:t>1.2</w:t>
            </w:r>
          </w:p>
        </w:tc>
        <w:tc>
          <w:tcPr>
            <w:tcW w:w="2286" w:type="dxa"/>
            <w:tcBorders>
              <w:top w:val="single" w:sz="6" w:space="0" w:color="000000"/>
            </w:tcBorders>
          </w:tcPr>
          <w:p>
            <w:pPr>
              <w:pStyle w:val="TableParagraph"/>
              <w:spacing w:line="295" w:lineRule="auto" w:before="100"/>
              <w:ind w:left="117" w:right="95"/>
              <w:jc w:val="both"/>
              <w:rPr>
                <w:sz w:val="13"/>
              </w:rPr>
            </w:pPr>
            <w:r>
              <w:rPr>
                <w:w w:val="105"/>
                <w:sz w:val="13"/>
              </w:rPr>
              <w:t>Serviços</w:t>
            </w:r>
            <w:r>
              <w:rPr>
                <w:w w:val="105"/>
                <w:sz w:val="13"/>
              </w:rPr>
              <w:t> de</w:t>
            </w:r>
            <w:r>
              <w:rPr>
                <w:w w:val="105"/>
                <w:sz w:val="13"/>
              </w:rPr>
              <w:t> fornecimento</w:t>
            </w:r>
            <w:r>
              <w:rPr>
                <w:w w:val="105"/>
                <w:sz w:val="13"/>
              </w:rPr>
              <w:t> </w:t>
            </w:r>
            <w:r>
              <w:rPr>
                <w:w w:val="105"/>
                <w:sz w:val="13"/>
              </w:rPr>
              <w:t>de</w:t>
            </w:r>
            <w:r>
              <w:rPr>
                <w:spacing w:val="40"/>
                <w:w w:val="105"/>
                <w:sz w:val="13"/>
              </w:rPr>
              <w:t> </w:t>
            </w:r>
            <w:r>
              <w:rPr>
                <w:w w:val="105"/>
                <w:sz w:val="13"/>
              </w:rPr>
              <w:t>refeições</w:t>
            </w:r>
            <w:r>
              <w:rPr>
                <w:w w:val="105"/>
                <w:sz w:val="13"/>
              </w:rPr>
              <w:t> preparadas,</w:t>
            </w:r>
            <w:r>
              <w:rPr>
                <w:w w:val="105"/>
                <w:sz w:val="13"/>
              </w:rPr>
              <w:t> descrição:</w:t>
            </w:r>
            <w:r>
              <w:rPr>
                <w:spacing w:val="40"/>
                <w:w w:val="105"/>
                <w:sz w:val="13"/>
              </w:rPr>
              <w:t> </w:t>
            </w:r>
            <w:r>
              <w:rPr>
                <w:w w:val="105"/>
                <w:sz w:val="13"/>
              </w:rPr>
              <w:t>contratação</w:t>
            </w:r>
            <w:r>
              <w:rPr>
                <w:spacing w:val="-9"/>
                <w:w w:val="105"/>
                <w:sz w:val="13"/>
              </w:rPr>
              <w:t> </w:t>
            </w:r>
            <w:r>
              <w:rPr>
                <w:w w:val="105"/>
                <w:sz w:val="13"/>
              </w:rPr>
              <w:t>de</w:t>
            </w:r>
            <w:r>
              <w:rPr>
                <w:spacing w:val="-9"/>
                <w:w w:val="105"/>
                <w:sz w:val="13"/>
              </w:rPr>
              <w:t> </w:t>
            </w:r>
            <w:r>
              <w:rPr>
                <w:w w:val="105"/>
                <w:sz w:val="13"/>
              </w:rPr>
              <w:t>empresa</w:t>
            </w:r>
            <w:r>
              <w:rPr>
                <w:spacing w:val="-8"/>
                <w:w w:val="105"/>
                <w:sz w:val="13"/>
              </w:rPr>
              <w:t> </w:t>
            </w:r>
            <w:r>
              <w:rPr>
                <w:w w:val="105"/>
                <w:sz w:val="13"/>
              </w:rPr>
              <w:t>especializada</w:t>
            </w:r>
            <w:r>
              <w:rPr>
                <w:spacing w:val="40"/>
                <w:w w:val="105"/>
                <w:sz w:val="13"/>
              </w:rPr>
              <w:t> </w:t>
            </w:r>
            <w:r>
              <w:rPr>
                <w:w w:val="105"/>
                <w:sz w:val="13"/>
              </w:rPr>
              <w:t>em</w:t>
            </w:r>
            <w:r>
              <w:rPr>
                <w:w w:val="105"/>
                <w:sz w:val="13"/>
              </w:rPr>
              <w:t> fornecimento</w:t>
            </w:r>
            <w:r>
              <w:rPr>
                <w:w w:val="105"/>
                <w:sz w:val="13"/>
              </w:rPr>
              <w:t> de</w:t>
            </w:r>
            <w:r>
              <w:rPr>
                <w:w w:val="105"/>
                <w:sz w:val="13"/>
              </w:rPr>
              <w:t> </w:t>
            </w:r>
            <w:r>
              <w:rPr>
                <w:b/>
                <w:w w:val="105"/>
                <w:sz w:val="13"/>
              </w:rPr>
              <w:t>REFEIÇÃO</w:t>
            </w:r>
            <w:r>
              <w:rPr>
                <w:b/>
                <w:spacing w:val="40"/>
                <w:w w:val="105"/>
                <w:sz w:val="13"/>
              </w:rPr>
              <w:t> </w:t>
            </w:r>
            <w:r>
              <w:rPr>
                <w:b/>
                <w:w w:val="105"/>
                <w:sz w:val="13"/>
              </w:rPr>
              <w:t>DO TIPO JANTAR</w:t>
            </w:r>
            <w:r>
              <w:rPr>
                <w:w w:val="105"/>
                <w:sz w:val="13"/>
              </w:rPr>
              <w:t>.</w:t>
            </w:r>
          </w:p>
        </w:tc>
        <w:tc>
          <w:tcPr>
            <w:tcW w:w="1041" w:type="dxa"/>
            <w:tcBorders>
              <w:top w:val="single" w:sz="6" w:space="0" w:color="000000"/>
            </w:tcBorders>
          </w:tcPr>
          <w:p>
            <w:pPr>
              <w:pStyle w:val="TableParagraph"/>
              <w:rPr>
                <w:b/>
                <w:sz w:val="11"/>
              </w:rPr>
            </w:pPr>
          </w:p>
          <w:p>
            <w:pPr>
              <w:pStyle w:val="TableParagraph"/>
              <w:rPr>
                <w:b/>
                <w:sz w:val="11"/>
              </w:rPr>
            </w:pPr>
          </w:p>
          <w:p>
            <w:pPr>
              <w:pStyle w:val="TableParagraph"/>
              <w:spacing w:before="15"/>
              <w:rPr>
                <w:b/>
                <w:sz w:val="11"/>
              </w:rPr>
            </w:pPr>
          </w:p>
          <w:p>
            <w:pPr>
              <w:pStyle w:val="TableParagraph"/>
              <w:ind w:left="19"/>
              <w:jc w:val="center"/>
              <w:rPr>
                <w:b/>
                <w:sz w:val="11"/>
              </w:rPr>
            </w:pPr>
            <w:r>
              <w:rPr>
                <w:spacing w:val="-2"/>
                <w:sz w:val="11"/>
              </w:rPr>
              <w:t>0671.001.0006</w:t>
            </w:r>
            <w:r>
              <w:rPr>
                <w:spacing w:val="11"/>
                <w:sz w:val="11"/>
              </w:rPr>
              <w:t> </w:t>
            </w:r>
            <w:r>
              <w:rPr>
                <w:spacing w:val="-5"/>
                <w:sz w:val="11"/>
              </w:rPr>
              <w:t>(</w:t>
            </w:r>
            <w:r>
              <w:rPr>
                <w:b/>
                <w:spacing w:val="-5"/>
                <w:sz w:val="11"/>
              </w:rPr>
              <w:t>ID</w:t>
            </w:r>
          </w:p>
          <w:p>
            <w:pPr>
              <w:pStyle w:val="TableParagraph"/>
              <w:spacing w:before="57"/>
              <w:ind w:left="19"/>
              <w:jc w:val="center"/>
              <w:rPr>
                <w:sz w:val="11"/>
              </w:rPr>
            </w:pPr>
            <w:r>
              <w:rPr>
                <w:b/>
                <w:sz w:val="11"/>
              </w:rPr>
              <w:t>-</w:t>
            </w:r>
            <w:r>
              <w:rPr>
                <w:b/>
                <w:spacing w:val="-2"/>
                <w:sz w:val="11"/>
              </w:rPr>
              <w:t> 149932</w:t>
            </w:r>
            <w:r>
              <w:rPr>
                <w:spacing w:val="-2"/>
                <w:sz w:val="11"/>
              </w:rPr>
              <w:t>)</w:t>
            </w:r>
          </w:p>
        </w:tc>
        <w:tc>
          <w:tcPr>
            <w:tcW w:w="745" w:type="dxa"/>
            <w:tcBorders>
              <w:top w:val="single" w:sz="6" w:space="0" w:color="000000"/>
            </w:tcBorders>
          </w:tcPr>
          <w:p>
            <w:pPr>
              <w:pStyle w:val="TableParagraph"/>
              <w:rPr>
                <w:b/>
                <w:sz w:val="12"/>
              </w:rPr>
            </w:pPr>
          </w:p>
          <w:p>
            <w:pPr>
              <w:pStyle w:val="TableParagraph"/>
              <w:rPr>
                <w:b/>
                <w:sz w:val="12"/>
              </w:rPr>
            </w:pPr>
          </w:p>
          <w:p>
            <w:pPr>
              <w:pStyle w:val="TableParagraph"/>
              <w:spacing w:before="63"/>
              <w:rPr>
                <w:b/>
                <w:sz w:val="12"/>
              </w:rPr>
            </w:pPr>
          </w:p>
          <w:p>
            <w:pPr>
              <w:pStyle w:val="TableParagraph"/>
              <w:ind w:left="19"/>
              <w:jc w:val="center"/>
              <w:rPr>
                <w:sz w:val="12"/>
              </w:rPr>
            </w:pPr>
            <w:r>
              <w:rPr>
                <w:spacing w:val="-5"/>
                <w:sz w:val="12"/>
              </w:rPr>
              <w:t>un</w:t>
            </w:r>
          </w:p>
        </w:tc>
        <w:tc>
          <w:tcPr>
            <w:tcW w:w="837" w:type="dxa"/>
            <w:tcBorders>
              <w:top w:val="single" w:sz="6" w:space="0" w:color="000000"/>
            </w:tcBorders>
          </w:tcPr>
          <w:p>
            <w:pPr>
              <w:pStyle w:val="TableParagraph"/>
              <w:rPr>
                <w:b/>
                <w:sz w:val="13"/>
              </w:rPr>
            </w:pPr>
          </w:p>
          <w:p>
            <w:pPr>
              <w:pStyle w:val="TableParagraph"/>
              <w:rPr>
                <w:b/>
                <w:sz w:val="13"/>
              </w:rPr>
            </w:pPr>
          </w:p>
          <w:p>
            <w:pPr>
              <w:pStyle w:val="TableParagraph"/>
              <w:spacing w:before="19"/>
              <w:rPr>
                <w:b/>
                <w:sz w:val="13"/>
              </w:rPr>
            </w:pPr>
          </w:p>
          <w:p>
            <w:pPr>
              <w:pStyle w:val="TableParagraph"/>
              <w:ind w:right="55"/>
              <w:jc w:val="right"/>
              <w:rPr>
                <w:b/>
                <w:sz w:val="13"/>
              </w:rPr>
            </w:pPr>
            <w:r>
              <w:rPr>
                <w:b/>
                <w:spacing w:val="-2"/>
                <w:w w:val="105"/>
                <w:sz w:val="13"/>
              </w:rPr>
              <w:t>63.000</w:t>
            </w:r>
          </w:p>
        </w:tc>
        <w:tc>
          <w:tcPr>
            <w:tcW w:w="837" w:type="dxa"/>
            <w:tcBorders>
              <w:top w:val="single" w:sz="6" w:space="0" w:color="000000"/>
            </w:tcBorders>
          </w:tcPr>
          <w:p>
            <w:pPr>
              <w:pStyle w:val="TableParagraph"/>
              <w:rPr>
                <w:b/>
                <w:sz w:val="13"/>
              </w:rPr>
            </w:pPr>
          </w:p>
          <w:p>
            <w:pPr>
              <w:pStyle w:val="TableParagraph"/>
              <w:rPr>
                <w:b/>
                <w:sz w:val="13"/>
              </w:rPr>
            </w:pPr>
          </w:p>
          <w:p>
            <w:pPr>
              <w:pStyle w:val="TableParagraph"/>
              <w:spacing w:before="19"/>
              <w:rPr>
                <w:b/>
                <w:sz w:val="13"/>
              </w:rPr>
            </w:pPr>
          </w:p>
          <w:p>
            <w:pPr>
              <w:pStyle w:val="TableParagraph"/>
              <w:ind w:right="96"/>
              <w:jc w:val="right"/>
              <w:rPr>
                <w:sz w:val="13"/>
              </w:rPr>
            </w:pPr>
            <w:r>
              <w:rPr>
                <w:spacing w:val="-2"/>
                <w:w w:val="105"/>
                <w:sz w:val="13"/>
              </w:rPr>
              <w:t>32,68</w:t>
            </w:r>
          </w:p>
        </w:tc>
        <w:tc>
          <w:tcPr>
            <w:tcW w:w="1123" w:type="dxa"/>
            <w:tcBorders>
              <w:top w:val="single" w:sz="6" w:space="0" w:color="000000"/>
            </w:tcBorders>
          </w:tcPr>
          <w:p>
            <w:pPr>
              <w:pStyle w:val="TableParagraph"/>
              <w:rPr>
                <w:b/>
                <w:sz w:val="13"/>
              </w:rPr>
            </w:pPr>
          </w:p>
          <w:p>
            <w:pPr>
              <w:pStyle w:val="TableParagraph"/>
              <w:rPr>
                <w:b/>
                <w:sz w:val="13"/>
              </w:rPr>
            </w:pPr>
          </w:p>
          <w:p>
            <w:pPr>
              <w:pStyle w:val="TableParagraph"/>
              <w:spacing w:before="19"/>
              <w:rPr>
                <w:b/>
                <w:sz w:val="13"/>
              </w:rPr>
            </w:pPr>
          </w:p>
          <w:p>
            <w:pPr>
              <w:pStyle w:val="TableParagraph"/>
              <w:ind w:right="96"/>
              <w:jc w:val="right"/>
              <w:rPr>
                <w:sz w:val="13"/>
              </w:rPr>
            </w:pPr>
            <w:r>
              <w:rPr>
                <w:spacing w:val="-2"/>
                <w:w w:val="105"/>
                <w:sz w:val="13"/>
              </w:rPr>
              <w:t>2.059.047,90</w:t>
            </w:r>
          </w:p>
        </w:tc>
      </w:tr>
    </w:tbl>
    <w:p>
      <w:pPr>
        <w:pStyle w:val="BodyText"/>
        <w:spacing w:before="0"/>
        <w:ind w:left="0"/>
        <w:rPr>
          <w:b/>
        </w:rPr>
      </w:pPr>
    </w:p>
    <w:p>
      <w:pPr>
        <w:pStyle w:val="BodyText"/>
        <w:spacing w:before="0"/>
        <w:ind w:left="0"/>
        <w:rPr>
          <w:b/>
        </w:rPr>
      </w:pPr>
    </w:p>
    <w:p>
      <w:pPr>
        <w:pStyle w:val="BodyText"/>
        <w:spacing w:before="137"/>
        <w:ind w:left="0"/>
        <w:rPr>
          <w:b/>
        </w:rPr>
      </w:pPr>
    </w:p>
    <w:p>
      <w:pPr>
        <w:spacing w:before="0"/>
        <w:ind w:left="4707" w:right="4693" w:firstLine="0"/>
        <w:jc w:val="center"/>
        <w:rPr>
          <w:b/>
          <w:sz w:val="16"/>
        </w:rPr>
      </w:pPr>
      <w:r>
        <w:rPr>
          <w:b/>
          <w:sz w:val="16"/>
        </w:rPr>
        <w:t>ANEXO</w:t>
      </w:r>
      <w:r>
        <w:rPr>
          <w:b/>
          <w:spacing w:val="8"/>
          <w:sz w:val="16"/>
        </w:rPr>
        <w:t> </w:t>
      </w:r>
      <w:r>
        <w:rPr>
          <w:b/>
          <w:spacing w:val="-5"/>
          <w:sz w:val="16"/>
        </w:rPr>
        <w:t>VI</w:t>
      </w:r>
    </w:p>
    <w:p>
      <w:pPr>
        <w:spacing w:before="10" w:after="37"/>
        <w:ind w:left="4707" w:right="4693" w:firstLine="0"/>
        <w:jc w:val="center"/>
        <w:rPr>
          <w:b/>
          <w:sz w:val="16"/>
        </w:rPr>
      </w:pPr>
      <w:r>
        <w:rPr>
          <w:b/>
          <w:sz w:val="16"/>
        </w:rPr>
        <w:t>MODELO</w:t>
      </w:r>
      <w:r>
        <w:rPr>
          <w:b/>
          <w:spacing w:val="10"/>
          <w:sz w:val="16"/>
        </w:rPr>
        <w:t> </w:t>
      </w:r>
      <w:r>
        <w:rPr>
          <w:b/>
          <w:sz w:val="16"/>
        </w:rPr>
        <w:t>DE</w:t>
      </w:r>
      <w:r>
        <w:rPr>
          <w:b/>
          <w:spacing w:val="-1"/>
          <w:sz w:val="16"/>
        </w:rPr>
        <w:t> </w:t>
      </w:r>
      <w:r>
        <w:rPr>
          <w:b/>
          <w:sz w:val="16"/>
        </w:rPr>
        <w:t>APRESENTAÇÃO</w:t>
      </w:r>
      <w:r>
        <w:rPr>
          <w:b/>
          <w:spacing w:val="11"/>
          <w:sz w:val="16"/>
        </w:rPr>
        <w:t> </w:t>
      </w:r>
      <w:r>
        <w:rPr>
          <w:b/>
          <w:sz w:val="16"/>
        </w:rPr>
        <w:t>DA</w:t>
      </w:r>
      <w:r>
        <w:rPr>
          <w:b/>
          <w:spacing w:val="-1"/>
          <w:sz w:val="16"/>
        </w:rPr>
        <w:t> </w:t>
      </w:r>
      <w:r>
        <w:rPr>
          <w:b/>
          <w:spacing w:val="-2"/>
          <w:sz w:val="16"/>
        </w:rPr>
        <w:t>PROPOSTA</w:t>
      </w:r>
    </w:p>
    <w:tbl>
      <w:tblPr>
        <w:tblW w:w="0" w:type="auto"/>
        <w:jc w:val="left"/>
        <w:tblInd w:w="331"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1658"/>
        <w:gridCol w:w="2663"/>
        <w:gridCol w:w="2811"/>
      </w:tblGrid>
      <w:tr>
        <w:trPr>
          <w:trHeight w:val="704" w:hRule="atLeast"/>
        </w:trPr>
        <w:tc>
          <w:tcPr>
            <w:tcW w:w="4321" w:type="dxa"/>
            <w:gridSpan w:val="2"/>
            <w:tcBorders>
              <w:bottom w:val="single" w:sz="6" w:space="0" w:color="000000"/>
              <w:right w:val="single" w:sz="12" w:space="0" w:color="000000"/>
            </w:tcBorders>
          </w:tcPr>
          <w:p>
            <w:pPr>
              <w:pStyle w:val="TableParagraph"/>
              <w:spacing w:before="59"/>
              <w:rPr>
                <w:b/>
                <w:sz w:val="12"/>
              </w:rPr>
            </w:pPr>
          </w:p>
          <w:p>
            <w:pPr>
              <w:pStyle w:val="TableParagraph"/>
              <w:ind w:left="8"/>
              <w:jc w:val="center"/>
              <w:rPr>
                <w:b/>
                <w:sz w:val="12"/>
              </w:rPr>
            </w:pPr>
            <w:r>
              <w:rPr>
                <w:b/>
                <w:sz w:val="12"/>
              </w:rPr>
              <w:t>ANEXO</w:t>
            </w:r>
            <w:r>
              <w:rPr>
                <w:b/>
                <w:spacing w:val="6"/>
                <w:sz w:val="12"/>
              </w:rPr>
              <w:t> </w:t>
            </w:r>
            <w:r>
              <w:rPr>
                <w:b/>
                <w:spacing w:val="-5"/>
                <w:sz w:val="12"/>
              </w:rPr>
              <w:t>VI</w:t>
            </w:r>
          </w:p>
          <w:p>
            <w:pPr>
              <w:pStyle w:val="TableParagraph"/>
              <w:spacing w:before="45"/>
              <w:ind w:left="8"/>
              <w:jc w:val="center"/>
              <w:rPr>
                <w:b/>
                <w:sz w:val="12"/>
              </w:rPr>
            </w:pPr>
            <w:r>
              <w:rPr>
                <w:b/>
                <w:sz w:val="12"/>
              </w:rPr>
              <w:t>MODELO</w:t>
            </w:r>
            <w:r>
              <w:rPr>
                <w:b/>
                <w:spacing w:val="7"/>
                <w:sz w:val="12"/>
              </w:rPr>
              <w:t> </w:t>
            </w:r>
            <w:r>
              <w:rPr>
                <w:b/>
                <w:sz w:val="12"/>
              </w:rPr>
              <w:t>DE</w:t>
            </w:r>
            <w:r>
              <w:rPr>
                <w:b/>
                <w:spacing w:val="-1"/>
                <w:sz w:val="12"/>
              </w:rPr>
              <w:t> </w:t>
            </w:r>
            <w:r>
              <w:rPr>
                <w:b/>
                <w:sz w:val="12"/>
              </w:rPr>
              <w:t>APRESENTAÇÃO</w:t>
            </w:r>
            <w:r>
              <w:rPr>
                <w:b/>
                <w:spacing w:val="8"/>
                <w:sz w:val="12"/>
              </w:rPr>
              <w:t> </w:t>
            </w:r>
            <w:r>
              <w:rPr>
                <w:b/>
                <w:sz w:val="12"/>
              </w:rPr>
              <w:t>DA</w:t>
            </w:r>
            <w:r>
              <w:rPr>
                <w:b/>
                <w:spacing w:val="-1"/>
                <w:sz w:val="12"/>
              </w:rPr>
              <w:t> </w:t>
            </w:r>
            <w:r>
              <w:rPr>
                <w:b/>
                <w:spacing w:val="-2"/>
                <w:sz w:val="12"/>
              </w:rPr>
              <w:t>PROPOSTA</w:t>
            </w:r>
          </w:p>
        </w:tc>
        <w:tc>
          <w:tcPr>
            <w:tcW w:w="2811" w:type="dxa"/>
            <w:tcBorders>
              <w:left w:val="single" w:sz="12" w:space="0" w:color="000000"/>
              <w:bottom w:val="single" w:sz="6" w:space="0" w:color="000000"/>
            </w:tcBorders>
          </w:tcPr>
          <w:p>
            <w:pPr>
              <w:pStyle w:val="TableParagraph"/>
              <w:spacing w:before="64"/>
              <w:ind w:left="140"/>
              <w:rPr>
                <w:b/>
                <w:sz w:val="12"/>
              </w:rPr>
            </w:pPr>
            <w:r>
              <w:rPr>
                <w:sz w:val="12"/>
              </w:rPr>
              <w:t>Licitação</w:t>
            </w:r>
            <w:r>
              <w:rPr>
                <w:spacing w:val="4"/>
                <w:sz w:val="12"/>
              </w:rPr>
              <w:t> </w:t>
            </w:r>
            <w:r>
              <w:rPr>
                <w:sz w:val="12"/>
              </w:rPr>
              <w:t>por</w:t>
            </w:r>
            <w:r>
              <w:rPr>
                <w:spacing w:val="5"/>
                <w:sz w:val="12"/>
              </w:rPr>
              <w:t> </w:t>
            </w:r>
            <w:r>
              <w:rPr>
                <w:b/>
                <w:sz w:val="12"/>
              </w:rPr>
              <w:t>Pregão</w:t>
            </w:r>
            <w:r>
              <w:rPr>
                <w:b/>
                <w:spacing w:val="4"/>
                <w:sz w:val="12"/>
              </w:rPr>
              <w:t> </w:t>
            </w:r>
            <w:r>
              <w:rPr>
                <w:b/>
                <w:sz w:val="12"/>
              </w:rPr>
              <w:t>n°</w:t>
            </w:r>
            <w:r>
              <w:rPr>
                <w:b/>
                <w:spacing w:val="5"/>
                <w:sz w:val="12"/>
              </w:rPr>
              <w:t> </w:t>
            </w:r>
            <w:r>
              <w:rPr>
                <w:b/>
                <w:spacing w:val="-2"/>
                <w:sz w:val="12"/>
              </w:rPr>
              <w:t>108/2025.</w:t>
            </w:r>
          </w:p>
          <w:p>
            <w:pPr>
              <w:pStyle w:val="TableParagraph"/>
              <w:spacing w:line="220" w:lineRule="atLeast" w:before="5"/>
              <w:ind w:left="140" w:right="257"/>
              <w:rPr>
                <w:sz w:val="12"/>
              </w:rPr>
            </w:pPr>
            <w:r>
              <w:rPr>
                <w:sz w:val="12"/>
              </w:rPr>
              <w:t>A realizar-se em: </w:t>
            </w:r>
            <w:r>
              <w:rPr>
                <w:b/>
                <w:sz w:val="12"/>
              </w:rPr>
              <w:t>18/03/205 </w:t>
            </w:r>
            <w:r>
              <w:rPr>
                <w:sz w:val="12"/>
              </w:rPr>
              <w:t>às </w:t>
            </w:r>
            <w:r>
              <w:rPr>
                <w:b/>
                <w:sz w:val="12"/>
              </w:rPr>
              <w:t>10 horas</w:t>
            </w:r>
            <w:r>
              <w:rPr>
                <w:sz w:val="12"/>
              </w:rPr>
              <w:t>.</w:t>
            </w:r>
            <w:r>
              <w:rPr>
                <w:spacing w:val="40"/>
                <w:sz w:val="12"/>
              </w:rPr>
              <w:t> </w:t>
            </w:r>
            <w:r>
              <w:rPr>
                <w:sz w:val="12"/>
              </w:rPr>
              <w:t>Processo n° UERJ SEI-</w:t>
            </w:r>
            <w:r>
              <w:rPr>
                <w:sz w:val="12"/>
              </w:rPr>
              <w:t>260006/020888/2024.</w:t>
            </w:r>
          </w:p>
        </w:tc>
      </w:tr>
      <w:tr>
        <w:trPr>
          <w:trHeight w:val="793" w:hRule="atLeast"/>
        </w:trPr>
        <w:tc>
          <w:tcPr>
            <w:tcW w:w="1658" w:type="dxa"/>
            <w:tcBorders>
              <w:top w:val="single" w:sz="6" w:space="0" w:color="000000"/>
              <w:bottom w:val="nil"/>
              <w:right w:val="single" w:sz="12" w:space="0" w:color="000000"/>
            </w:tcBorders>
          </w:tcPr>
          <w:p>
            <w:pPr>
              <w:pStyle w:val="TableParagraph"/>
              <w:spacing w:line="348" w:lineRule="auto" w:before="37"/>
              <w:ind w:left="48" w:right="38"/>
              <w:jc w:val="both"/>
              <w:rPr>
                <w:sz w:val="11"/>
              </w:rPr>
            </w:pPr>
            <w:r>
              <w:rPr>
                <w:sz w:val="11"/>
              </w:rPr>
              <w:t>A firma ao lado </w:t>
            </w:r>
            <w:r>
              <w:rPr>
                <w:sz w:val="11"/>
              </w:rPr>
              <w:t>mencionada</w:t>
            </w:r>
            <w:r>
              <w:rPr>
                <w:spacing w:val="40"/>
                <w:sz w:val="11"/>
              </w:rPr>
              <w:t> </w:t>
            </w:r>
            <w:r>
              <w:rPr>
                <w:sz w:val="11"/>
              </w:rPr>
              <w:t>propõe</w:t>
            </w:r>
            <w:r>
              <w:rPr>
                <w:spacing w:val="-7"/>
                <w:sz w:val="11"/>
              </w:rPr>
              <w:t> </w:t>
            </w:r>
            <w:r>
              <w:rPr>
                <w:sz w:val="11"/>
              </w:rPr>
              <w:t>fornecer</w:t>
            </w:r>
            <w:r>
              <w:rPr>
                <w:spacing w:val="-7"/>
                <w:sz w:val="11"/>
              </w:rPr>
              <w:t> </w:t>
            </w:r>
            <w:r>
              <w:rPr>
                <w:sz w:val="11"/>
              </w:rPr>
              <w:t>à</w:t>
            </w:r>
            <w:r>
              <w:rPr>
                <w:spacing w:val="-7"/>
                <w:sz w:val="11"/>
              </w:rPr>
              <w:t> </w:t>
            </w:r>
            <w:r>
              <w:rPr>
                <w:sz w:val="11"/>
              </w:rPr>
              <w:t>Universidade</w:t>
            </w:r>
            <w:r>
              <w:rPr>
                <w:spacing w:val="-7"/>
                <w:sz w:val="11"/>
              </w:rPr>
              <w:t> </w:t>
            </w:r>
            <w:r>
              <w:rPr>
                <w:sz w:val="11"/>
              </w:rPr>
              <w:t>do</w:t>
            </w:r>
            <w:r>
              <w:rPr>
                <w:spacing w:val="40"/>
                <w:sz w:val="11"/>
              </w:rPr>
              <w:t> </w:t>
            </w:r>
            <w:r>
              <w:rPr>
                <w:sz w:val="11"/>
              </w:rPr>
              <w:t>Estado do Rio de Janeiro, </w:t>
            </w:r>
            <w:r>
              <w:rPr>
                <w:sz w:val="11"/>
              </w:rPr>
              <w:t>pelos</w:t>
            </w:r>
            <w:r>
              <w:rPr>
                <w:spacing w:val="40"/>
                <w:sz w:val="11"/>
              </w:rPr>
              <w:t> </w:t>
            </w:r>
            <w:r>
              <w:rPr>
                <w:sz w:val="11"/>
              </w:rPr>
              <w:t>preços</w:t>
            </w:r>
            <w:r>
              <w:rPr>
                <w:spacing w:val="55"/>
                <w:sz w:val="11"/>
              </w:rPr>
              <w:t>   </w:t>
            </w:r>
            <w:r>
              <w:rPr>
                <w:sz w:val="11"/>
              </w:rPr>
              <w:t>abaixo</w:t>
            </w:r>
            <w:r>
              <w:rPr>
                <w:spacing w:val="224"/>
                <w:sz w:val="11"/>
              </w:rPr>
              <w:t> </w:t>
            </w:r>
            <w:r>
              <w:rPr>
                <w:spacing w:val="-2"/>
                <w:sz w:val="11"/>
              </w:rPr>
              <w:t>assinados</w:t>
            </w:r>
            <w:r>
              <w:rPr>
                <w:spacing w:val="-2"/>
                <w:sz w:val="11"/>
              </w:rPr>
              <w:t>,</w:t>
            </w:r>
          </w:p>
        </w:tc>
        <w:tc>
          <w:tcPr>
            <w:tcW w:w="5474" w:type="dxa"/>
            <w:gridSpan w:val="2"/>
            <w:tcBorders>
              <w:top w:val="single" w:sz="6" w:space="0" w:color="000000"/>
              <w:left w:val="single" w:sz="12" w:space="0" w:color="000000"/>
              <w:bottom w:val="nil"/>
            </w:tcBorders>
          </w:tcPr>
          <w:p>
            <w:pPr>
              <w:pStyle w:val="TableParagraph"/>
              <w:spacing w:line="424" w:lineRule="auto" w:before="78"/>
              <w:ind w:left="51" w:right="4549"/>
              <w:rPr>
                <w:sz w:val="11"/>
              </w:rPr>
            </w:pPr>
            <w:r>
              <w:rPr>
                <w:spacing w:val="-2"/>
                <w:sz w:val="11"/>
              </w:rPr>
              <w:t>Razão</w:t>
            </w:r>
            <w:r>
              <w:rPr>
                <w:spacing w:val="-5"/>
                <w:sz w:val="11"/>
              </w:rPr>
              <w:t> </w:t>
            </w:r>
            <w:r>
              <w:rPr>
                <w:spacing w:val="-2"/>
                <w:sz w:val="11"/>
              </w:rPr>
              <w:t>Social:</w:t>
            </w:r>
            <w:r>
              <w:rPr>
                <w:spacing w:val="40"/>
                <w:sz w:val="11"/>
              </w:rPr>
              <w:t> </w:t>
            </w:r>
            <w:r>
              <w:rPr>
                <w:spacing w:val="-2"/>
                <w:sz w:val="11"/>
              </w:rPr>
              <w:t>CNPJ:</w:t>
            </w:r>
          </w:p>
          <w:p>
            <w:pPr>
              <w:pStyle w:val="TableParagraph"/>
              <w:spacing w:before="1"/>
              <w:ind w:left="51"/>
              <w:rPr>
                <w:sz w:val="11"/>
              </w:rPr>
            </w:pPr>
            <w:r>
              <w:rPr>
                <w:spacing w:val="-2"/>
                <w:sz w:val="11"/>
              </w:rPr>
              <w:t>Inscrição</w:t>
            </w:r>
            <w:r>
              <w:rPr>
                <w:spacing w:val="8"/>
                <w:sz w:val="11"/>
              </w:rPr>
              <w:t> </w:t>
            </w:r>
            <w:r>
              <w:rPr>
                <w:spacing w:val="-2"/>
                <w:sz w:val="11"/>
              </w:rPr>
              <w:t>Estadual:</w:t>
            </w:r>
          </w:p>
        </w:tc>
      </w:tr>
    </w:tbl>
    <w:p>
      <w:pPr>
        <w:pStyle w:val="TableParagraph"/>
        <w:spacing w:after="0"/>
        <w:rPr>
          <w:sz w:val="11"/>
        </w:rPr>
        <w:sectPr>
          <w:pgSz w:w="15840" w:h="24480"/>
          <w:pgMar w:top="500" w:bottom="280" w:left="360" w:right="360"/>
        </w:sectPr>
      </w:pPr>
    </w:p>
    <w:p>
      <w:pPr>
        <w:pStyle w:val="BodyText"/>
        <w:spacing w:before="1"/>
        <w:ind w:left="0"/>
        <w:rPr>
          <w:b/>
          <w:sz w:val="2"/>
        </w:rPr>
      </w:pPr>
      <w:r>
        <w:rPr>
          <w:b/>
          <w:sz w:val="2"/>
        </w:rPr>
        <mc:AlternateContent>
          <mc:Choice Requires="wps">
            <w:drawing>
              <wp:anchor distT="0" distB="0" distL="0" distR="0" allowOverlap="1" layoutInCell="1" locked="0" behindDoc="0" simplePos="0" relativeHeight="15739392">
                <wp:simplePos x="0" y="0"/>
                <wp:positionH relativeFrom="page">
                  <wp:posOffset>430768</wp:posOffset>
                </wp:positionH>
                <wp:positionV relativeFrom="page">
                  <wp:posOffset>1823135</wp:posOffset>
                </wp:positionV>
                <wp:extent cx="4515485" cy="2350770"/>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4515485" cy="235077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76"/>
                              <w:gridCol w:w="1745"/>
                              <w:gridCol w:w="908"/>
                              <w:gridCol w:w="735"/>
                              <w:gridCol w:w="602"/>
                              <w:gridCol w:w="867"/>
                              <w:gridCol w:w="857"/>
                            </w:tblGrid>
                            <w:tr>
                              <w:trPr>
                                <w:trHeight w:val="744" w:hRule="atLeast"/>
                              </w:trPr>
                              <w:tc>
                                <w:tcPr>
                                  <w:tcW w:w="1276" w:type="dxa"/>
                                </w:tcPr>
                                <w:p>
                                  <w:pPr>
                                    <w:pStyle w:val="TableParagraph"/>
                                    <w:rPr>
                                      <w:sz w:val="12"/>
                                    </w:rPr>
                                  </w:pPr>
                                </w:p>
                              </w:tc>
                              <w:tc>
                                <w:tcPr>
                                  <w:tcW w:w="1745" w:type="dxa"/>
                                </w:tcPr>
                                <w:p>
                                  <w:pPr>
                                    <w:pStyle w:val="TableParagraph"/>
                                    <w:rPr>
                                      <w:sz w:val="12"/>
                                    </w:rPr>
                                  </w:pPr>
                                </w:p>
                              </w:tc>
                              <w:tc>
                                <w:tcPr>
                                  <w:tcW w:w="908" w:type="dxa"/>
                                </w:tcPr>
                                <w:p>
                                  <w:pPr>
                                    <w:pStyle w:val="TableParagraph"/>
                                    <w:rPr>
                                      <w:sz w:val="12"/>
                                    </w:rPr>
                                  </w:pPr>
                                </w:p>
                              </w:tc>
                              <w:tc>
                                <w:tcPr>
                                  <w:tcW w:w="735" w:type="dxa"/>
                                </w:tcPr>
                                <w:p>
                                  <w:pPr>
                                    <w:pStyle w:val="TableParagraph"/>
                                    <w:rPr>
                                      <w:sz w:val="12"/>
                                    </w:rPr>
                                  </w:pPr>
                                </w:p>
                              </w:tc>
                              <w:tc>
                                <w:tcPr>
                                  <w:tcW w:w="602" w:type="dxa"/>
                                </w:tcPr>
                                <w:p>
                                  <w:pPr>
                                    <w:pStyle w:val="TableParagraph"/>
                                    <w:rPr>
                                      <w:sz w:val="12"/>
                                    </w:rPr>
                                  </w:pPr>
                                </w:p>
                              </w:tc>
                              <w:tc>
                                <w:tcPr>
                                  <w:tcW w:w="867" w:type="dxa"/>
                                </w:tcPr>
                                <w:p>
                                  <w:pPr>
                                    <w:pStyle w:val="TableParagraph"/>
                                    <w:rPr>
                                      <w:sz w:val="12"/>
                                    </w:rPr>
                                  </w:pPr>
                                </w:p>
                              </w:tc>
                              <w:tc>
                                <w:tcPr>
                                  <w:tcW w:w="857" w:type="dxa"/>
                                </w:tcPr>
                                <w:p>
                                  <w:pPr>
                                    <w:pStyle w:val="TableParagraph"/>
                                    <w:rPr>
                                      <w:sz w:val="12"/>
                                    </w:rPr>
                                  </w:pPr>
                                </w:p>
                              </w:tc>
                            </w:tr>
                            <w:tr>
                              <w:trPr>
                                <w:trHeight w:val="1673" w:hRule="atLeast"/>
                              </w:trPr>
                              <w:tc>
                                <w:tcPr>
                                  <w:tcW w:w="1276" w:type="dxa"/>
                                </w:tcPr>
                                <w:p>
                                  <w:pPr>
                                    <w:pStyle w:val="TableParagraph"/>
                                    <w:rPr>
                                      <w:sz w:val="12"/>
                                    </w:rPr>
                                  </w:pPr>
                                </w:p>
                              </w:tc>
                              <w:tc>
                                <w:tcPr>
                                  <w:tcW w:w="1745" w:type="dxa"/>
                                </w:tcPr>
                                <w:p>
                                  <w:pPr>
                                    <w:pStyle w:val="TableParagraph"/>
                                    <w:rPr>
                                      <w:sz w:val="12"/>
                                    </w:rPr>
                                  </w:pPr>
                                </w:p>
                              </w:tc>
                              <w:tc>
                                <w:tcPr>
                                  <w:tcW w:w="908" w:type="dxa"/>
                                </w:tcPr>
                                <w:p>
                                  <w:pPr>
                                    <w:pStyle w:val="TableParagraph"/>
                                    <w:rPr>
                                      <w:sz w:val="12"/>
                                    </w:rPr>
                                  </w:pPr>
                                </w:p>
                              </w:tc>
                              <w:tc>
                                <w:tcPr>
                                  <w:tcW w:w="735" w:type="dxa"/>
                                </w:tcPr>
                                <w:p>
                                  <w:pPr>
                                    <w:pStyle w:val="TableParagraph"/>
                                    <w:rPr>
                                      <w:sz w:val="12"/>
                                    </w:rPr>
                                  </w:pPr>
                                </w:p>
                              </w:tc>
                              <w:tc>
                                <w:tcPr>
                                  <w:tcW w:w="602" w:type="dxa"/>
                                </w:tcPr>
                                <w:p>
                                  <w:pPr>
                                    <w:pStyle w:val="TableParagraph"/>
                                    <w:rPr>
                                      <w:sz w:val="12"/>
                                    </w:rPr>
                                  </w:pPr>
                                </w:p>
                              </w:tc>
                              <w:tc>
                                <w:tcPr>
                                  <w:tcW w:w="867" w:type="dxa"/>
                                </w:tcPr>
                                <w:p>
                                  <w:pPr>
                                    <w:pStyle w:val="TableParagraph"/>
                                    <w:rPr>
                                      <w:sz w:val="12"/>
                                    </w:rPr>
                                  </w:pPr>
                                </w:p>
                              </w:tc>
                              <w:tc>
                                <w:tcPr>
                                  <w:tcW w:w="857" w:type="dxa"/>
                                </w:tcPr>
                                <w:p>
                                  <w:pPr>
                                    <w:pStyle w:val="TableParagraph"/>
                                    <w:rPr>
                                      <w:sz w:val="12"/>
                                    </w:rPr>
                                  </w:pPr>
                                </w:p>
                              </w:tc>
                            </w:tr>
                            <w:tr>
                              <w:trPr>
                                <w:trHeight w:val="1285" w:hRule="atLeast"/>
                              </w:trPr>
                              <w:tc>
                                <w:tcPr>
                                  <w:tcW w:w="1276" w:type="dxa"/>
                                </w:tcPr>
                                <w:p>
                                  <w:pPr>
                                    <w:pStyle w:val="TableParagraph"/>
                                    <w:rPr>
                                      <w:sz w:val="12"/>
                                    </w:rPr>
                                  </w:pPr>
                                </w:p>
                              </w:tc>
                              <w:tc>
                                <w:tcPr>
                                  <w:tcW w:w="1745" w:type="dxa"/>
                                </w:tcPr>
                                <w:p>
                                  <w:pPr>
                                    <w:pStyle w:val="TableParagraph"/>
                                    <w:rPr>
                                      <w:sz w:val="12"/>
                                    </w:rPr>
                                  </w:pPr>
                                </w:p>
                              </w:tc>
                              <w:tc>
                                <w:tcPr>
                                  <w:tcW w:w="908" w:type="dxa"/>
                                </w:tcPr>
                                <w:p>
                                  <w:pPr>
                                    <w:pStyle w:val="TableParagraph"/>
                                    <w:rPr>
                                      <w:sz w:val="12"/>
                                    </w:rPr>
                                  </w:pPr>
                                </w:p>
                              </w:tc>
                              <w:tc>
                                <w:tcPr>
                                  <w:tcW w:w="735" w:type="dxa"/>
                                </w:tcPr>
                                <w:p>
                                  <w:pPr>
                                    <w:pStyle w:val="TableParagraph"/>
                                    <w:rPr>
                                      <w:sz w:val="12"/>
                                    </w:rPr>
                                  </w:pPr>
                                </w:p>
                              </w:tc>
                              <w:tc>
                                <w:tcPr>
                                  <w:tcW w:w="602" w:type="dxa"/>
                                </w:tcPr>
                                <w:p>
                                  <w:pPr>
                                    <w:pStyle w:val="TableParagraph"/>
                                    <w:rPr>
                                      <w:sz w:val="12"/>
                                    </w:rPr>
                                  </w:pPr>
                                </w:p>
                              </w:tc>
                              <w:tc>
                                <w:tcPr>
                                  <w:tcW w:w="867" w:type="dxa"/>
                                </w:tcPr>
                                <w:p>
                                  <w:pPr>
                                    <w:pStyle w:val="TableParagraph"/>
                                    <w:rPr>
                                      <w:sz w:val="12"/>
                                    </w:rPr>
                                  </w:pPr>
                                </w:p>
                              </w:tc>
                              <w:tc>
                                <w:tcPr>
                                  <w:tcW w:w="857" w:type="dxa"/>
                                </w:tcPr>
                                <w:p>
                                  <w:pPr>
                                    <w:pStyle w:val="TableParagraph"/>
                                    <w:rPr>
                                      <w:sz w:val="12"/>
                                    </w:rPr>
                                  </w:pPr>
                                </w:p>
                              </w:tc>
                            </w:tr>
                          </w:tbl>
                          <w:p>
                            <w:pPr>
                              <w:pStyle w:val="BodyText"/>
                              <w:spacing w:before="0"/>
                              <w:ind w:left="0"/>
                            </w:pPr>
                          </w:p>
                        </w:txbxContent>
                      </wps:txbx>
                      <wps:bodyPr wrap="square" lIns="0" tIns="0" rIns="0" bIns="0" rtlCol="0">
                        <a:noAutofit/>
                      </wps:bodyPr>
                    </wps:wsp>
                  </a:graphicData>
                </a:graphic>
              </wp:anchor>
            </w:drawing>
          </mc:Choice>
          <mc:Fallback>
            <w:pict>
              <v:shape style="position:absolute;margin-left:33.918774pt;margin-top:143.553940pt;width:355.55pt;height:185.1pt;mso-position-horizontal-relative:page;mso-position-vertical-relative:page;z-index:15739392" type="#_x0000_t202" id="docshape2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76"/>
                        <w:gridCol w:w="1745"/>
                        <w:gridCol w:w="908"/>
                        <w:gridCol w:w="735"/>
                        <w:gridCol w:w="602"/>
                        <w:gridCol w:w="867"/>
                        <w:gridCol w:w="857"/>
                      </w:tblGrid>
                      <w:tr>
                        <w:trPr>
                          <w:trHeight w:val="744" w:hRule="atLeast"/>
                        </w:trPr>
                        <w:tc>
                          <w:tcPr>
                            <w:tcW w:w="1276" w:type="dxa"/>
                          </w:tcPr>
                          <w:p>
                            <w:pPr>
                              <w:pStyle w:val="TableParagraph"/>
                              <w:rPr>
                                <w:sz w:val="12"/>
                              </w:rPr>
                            </w:pPr>
                          </w:p>
                        </w:tc>
                        <w:tc>
                          <w:tcPr>
                            <w:tcW w:w="1745" w:type="dxa"/>
                          </w:tcPr>
                          <w:p>
                            <w:pPr>
                              <w:pStyle w:val="TableParagraph"/>
                              <w:rPr>
                                <w:sz w:val="12"/>
                              </w:rPr>
                            </w:pPr>
                          </w:p>
                        </w:tc>
                        <w:tc>
                          <w:tcPr>
                            <w:tcW w:w="908" w:type="dxa"/>
                          </w:tcPr>
                          <w:p>
                            <w:pPr>
                              <w:pStyle w:val="TableParagraph"/>
                              <w:rPr>
                                <w:sz w:val="12"/>
                              </w:rPr>
                            </w:pPr>
                          </w:p>
                        </w:tc>
                        <w:tc>
                          <w:tcPr>
                            <w:tcW w:w="735" w:type="dxa"/>
                          </w:tcPr>
                          <w:p>
                            <w:pPr>
                              <w:pStyle w:val="TableParagraph"/>
                              <w:rPr>
                                <w:sz w:val="12"/>
                              </w:rPr>
                            </w:pPr>
                          </w:p>
                        </w:tc>
                        <w:tc>
                          <w:tcPr>
                            <w:tcW w:w="602" w:type="dxa"/>
                          </w:tcPr>
                          <w:p>
                            <w:pPr>
                              <w:pStyle w:val="TableParagraph"/>
                              <w:rPr>
                                <w:sz w:val="12"/>
                              </w:rPr>
                            </w:pPr>
                          </w:p>
                        </w:tc>
                        <w:tc>
                          <w:tcPr>
                            <w:tcW w:w="867" w:type="dxa"/>
                          </w:tcPr>
                          <w:p>
                            <w:pPr>
                              <w:pStyle w:val="TableParagraph"/>
                              <w:rPr>
                                <w:sz w:val="12"/>
                              </w:rPr>
                            </w:pPr>
                          </w:p>
                        </w:tc>
                        <w:tc>
                          <w:tcPr>
                            <w:tcW w:w="857" w:type="dxa"/>
                          </w:tcPr>
                          <w:p>
                            <w:pPr>
                              <w:pStyle w:val="TableParagraph"/>
                              <w:rPr>
                                <w:sz w:val="12"/>
                              </w:rPr>
                            </w:pPr>
                          </w:p>
                        </w:tc>
                      </w:tr>
                      <w:tr>
                        <w:trPr>
                          <w:trHeight w:val="1673" w:hRule="atLeast"/>
                        </w:trPr>
                        <w:tc>
                          <w:tcPr>
                            <w:tcW w:w="1276" w:type="dxa"/>
                          </w:tcPr>
                          <w:p>
                            <w:pPr>
                              <w:pStyle w:val="TableParagraph"/>
                              <w:rPr>
                                <w:sz w:val="12"/>
                              </w:rPr>
                            </w:pPr>
                          </w:p>
                        </w:tc>
                        <w:tc>
                          <w:tcPr>
                            <w:tcW w:w="1745" w:type="dxa"/>
                          </w:tcPr>
                          <w:p>
                            <w:pPr>
                              <w:pStyle w:val="TableParagraph"/>
                              <w:rPr>
                                <w:sz w:val="12"/>
                              </w:rPr>
                            </w:pPr>
                          </w:p>
                        </w:tc>
                        <w:tc>
                          <w:tcPr>
                            <w:tcW w:w="908" w:type="dxa"/>
                          </w:tcPr>
                          <w:p>
                            <w:pPr>
                              <w:pStyle w:val="TableParagraph"/>
                              <w:rPr>
                                <w:sz w:val="12"/>
                              </w:rPr>
                            </w:pPr>
                          </w:p>
                        </w:tc>
                        <w:tc>
                          <w:tcPr>
                            <w:tcW w:w="735" w:type="dxa"/>
                          </w:tcPr>
                          <w:p>
                            <w:pPr>
                              <w:pStyle w:val="TableParagraph"/>
                              <w:rPr>
                                <w:sz w:val="12"/>
                              </w:rPr>
                            </w:pPr>
                          </w:p>
                        </w:tc>
                        <w:tc>
                          <w:tcPr>
                            <w:tcW w:w="602" w:type="dxa"/>
                          </w:tcPr>
                          <w:p>
                            <w:pPr>
                              <w:pStyle w:val="TableParagraph"/>
                              <w:rPr>
                                <w:sz w:val="12"/>
                              </w:rPr>
                            </w:pPr>
                          </w:p>
                        </w:tc>
                        <w:tc>
                          <w:tcPr>
                            <w:tcW w:w="867" w:type="dxa"/>
                          </w:tcPr>
                          <w:p>
                            <w:pPr>
                              <w:pStyle w:val="TableParagraph"/>
                              <w:rPr>
                                <w:sz w:val="12"/>
                              </w:rPr>
                            </w:pPr>
                          </w:p>
                        </w:tc>
                        <w:tc>
                          <w:tcPr>
                            <w:tcW w:w="857" w:type="dxa"/>
                          </w:tcPr>
                          <w:p>
                            <w:pPr>
                              <w:pStyle w:val="TableParagraph"/>
                              <w:rPr>
                                <w:sz w:val="12"/>
                              </w:rPr>
                            </w:pPr>
                          </w:p>
                        </w:tc>
                      </w:tr>
                      <w:tr>
                        <w:trPr>
                          <w:trHeight w:val="1285" w:hRule="atLeast"/>
                        </w:trPr>
                        <w:tc>
                          <w:tcPr>
                            <w:tcW w:w="1276" w:type="dxa"/>
                          </w:tcPr>
                          <w:p>
                            <w:pPr>
                              <w:pStyle w:val="TableParagraph"/>
                              <w:rPr>
                                <w:sz w:val="12"/>
                              </w:rPr>
                            </w:pPr>
                          </w:p>
                        </w:tc>
                        <w:tc>
                          <w:tcPr>
                            <w:tcW w:w="1745" w:type="dxa"/>
                          </w:tcPr>
                          <w:p>
                            <w:pPr>
                              <w:pStyle w:val="TableParagraph"/>
                              <w:rPr>
                                <w:sz w:val="12"/>
                              </w:rPr>
                            </w:pPr>
                          </w:p>
                        </w:tc>
                        <w:tc>
                          <w:tcPr>
                            <w:tcW w:w="908" w:type="dxa"/>
                          </w:tcPr>
                          <w:p>
                            <w:pPr>
                              <w:pStyle w:val="TableParagraph"/>
                              <w:rPr>
                                <w:sz w:val="12"/>
                              </w:rPr>
                            </w:pPr>
                          </w:p>
                        </w:tc>
                        <w:tc>
                          <w:tcPr>
                            <w:tcW w:w="735" w:type="dxa"/>
                          </w:tcPr>
                          <w:p>
                            <w:pPr>
                              <w:pStyle w:val="TableParagraph"/>
                              <w:rPr>
                                <w:sz w:val="12"/>
                              </w:rPr>
                            </w:pPr>
                          </w:p>
                        </w:tc>
                        <w:tc>
                          <w:tcPr>
                            <w:tcW w:w="602" w:type="dxa"/>
                          </w:tcPr>
                          <w:p>
                            <w:pPr>
                              <w:pStyle w:val="TableParagraph"/>
                              <w:rPr>
                                <w:sz w:val="12"/>
                              </w:rPr>
                            </w:pPr>
                          </w:p>
                        </w:tc>
                        <w:tc>
                          <w:tcPr>
                            <w:tcW w:w="867" w:type="dxa"/>
                          </w:tcPr>
                          <w:p>
                            <w:pPr>
                              <w:pStyle w:val="TableParagraph"/>
                              <w:rPr>
                                <w:sz w:val="12"/>
                              </w:rPr>
                            </w:pPr>
                          </w:p>
                        </w:tc>
                        <w:tc>
                          <w:tcPr>
                            <w:tcW w:w="857" w:type="dxa"/>
                          </w:tcPr>
                          <w:p>
                            <w:pPr>
                              <w:pStyle w:val="TableParagraph"/>
                              <w:rPr>
                                <w:sz w:val="12"/>
                              </w:rPr>
                            </w:pPr>
                          </w:p>
                        </w:tc>
                      </w:tr>
                    </w:tbl>
                    <w:p>
                      <w:pPr>
                        <w:pStyle w:val="BodyText"/>
                        <w:spacing w:before="0"/>
                        <w:ind w:left="0"/>
                      </w:pPr>
                    </w:p>
                  </w:txbxContent>
                </v:textbox>
                <w10:wrap type="none"/>
              </v:shape>
            </w:pict>
          </mc:Fallback>
        </mc:AlternateContent>
      </w:r>
    </w:p>
    <w:tbl>
      <w:tblPr>
        <w:tblW w:w="0" w:type="auto"/>
        <w:jc w:val="left"/>
        <w:tblInd w:w="331"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1658"/>
        <w:gridCol w:w="694"/>
        <w:gridCol w:w="4781"/>
      </w:tblGrid>
      <w:tr>
        <w:trPr>
          <w:trHeight w:val="671" w:hRule="atLeast"/>
        </w:trPr>
        <w:tc>
          <w:tcPr>
            <w:tcW w:w="1658" w:type="dxa"/>
            <w:tcBorders>
              <w:top w:val="nil"/>
              <w:bottom w:val="single" w:sz="6" w:space="0" w:color="000000"/>
              <w:right w:val="single" w:sz="12" w:space="0" w:color="000000"/>
            </w:tcBorders>
          </w:tcPr>
          <w:p>
            <w:pPr>
              <w:pStyle w:val="TableParagraph"/>
              <w:spacing w:line="348" w:lineRule="auto" w:before="40"/>
              <w:ind w:left="48" w:right="38"/>
              <w:jc w:val="both"/>
              <w:rPr>
                <w:b/>
                <w:sz w:val="11"/>
              </w:rPr>
            </w:pPr>
            <w:r>
              <w:rPr>
                <w:sz w:val="11"/>
              </w:rPr>
              <w:t>obedecendo rigorosamente </w:t>
            </w:r>
            <w:r>
              <w:rPr>
                <w:sz w:val="11"/>
              </w:rPr>
              <w:t>ao</w:t>
            </w:r>
            <w:r>
              <w:rPr>
                <w:spacing w:val="40"/>
                <w:sz w:val="11"/>
              </w:rPr>
              <w:t> </w:t>
            </w:r>
            <w:r>
              <w:rPr>
                <w:sz w:val="11"/>
              </w:rPr>
              <w:t>estipulado e constante do</w:t>
            </w:r>
            <w:r>
              <w:rPr>
                <w:spacing w:val="40"/>
                <w:sz w:val="11"/>
              </w:rPr>
              <w:t> </w:t>
            </w:r>
            <w:r>
              <w:rPr>
                <w:b/>
                <w:sz w:val="11"/>
              </w:rPr>
              <w:t>EDITAL</w:t>
            </w:r>
            <w:r>
              <w:rPr>
                <w:b/>
                <w:spacing w:val="-5"/>
                <w:sz w:val="11"/>
              </w:rPr>
              <w:t> </w:t>
            </w:r>
            <w:r>
              <w:rPr>
                <w:b/>
                <w:sz w:val="11"/>
              </w:rPr>
              <w:t>n° 108/2025.</w:t>
            </w:r>
          </w:p>
        </w:tc>
        <w:tc>
          <w:tcPr>
            <w:tcW w:w="5475" w:type="dxa"/>
            <w:gridSpan w:val="2"/>
            <w:tcBorders>
              <w:top w:val="nil"/>
              <w:left w:val="single" w:sz="12" w:space="0" w:color="000000"/>
              <w:bottom w:val="single" w:sz="6" w:space="0" w:color="000000"/>
            </w:tcBorders>
          </w:tcPr>
          <w:p>
            <w:pPr>
              <w:pStyle w:val="TableParagraph"/>
              <w:spacing w:line="424" w:lineRule="auto" w:before="40"/>
              <w:ind w:left="51" w:right="4938"/>
              <w:rPr>
                <w:sz w:val="11"/>
              </w:rPr>
            </w:pPr>
            <w:r>
              <w:rPr>
                <w:spacing w:val="-2"/>
                <w:sz w:val="11"/>
              </w:rPr>
              <w:t>Endereço:</w:t>
            </w:r>
            <w:r>
              <w:rPr>
                <w:spacing w:val="40"/>
                <w:sz w:val="11"/>
              </w:rPr>
              <w:t> </w:t>
            </w:r>
            <w:r>
              <w:rPr>
                <w:spacing w:val="-2"/>
                <w:sz w:val="11"/>
              </w:rPr>
              <w:t>Tel./Fax:</w:t>
            </w:r>
          </w:p>
          <w:p>
            <w:pPr>
              <w:pStyle w:val="TableParagraph"/>
              <w:spacing w:before="1"/>
              <w:ind w:left="51"/>
              <w:rPr>
                <w:sz w:val="11"/>
              </w:rPr>
            </w:pPr>
            <w:r>
              <w:rPr>
                <w:spacing w:val="-2"/>
                <w:sz w:val="11"/>
              </w:rPr>
              <w:t>E-mail:</w:t>
            </w:r>
          </w:p>
        </w:tc>
      </w:tr>
      <w:tr>
        <w:trPr>
          <w:trHeight w:val="342" w:hRule="atLeast"/>
        </w:trPr>
        <w:tc>
          <w:tcPr>
            <w:tcW w:w="7133" w:type="dxa"/>
            <w:gridSpan w:val="3"/>
            <w:tcBorders>
              <w:top w:val="single" w:sz="6" w:space="0" w:color="000000"/>
              <w:bottom w:val="single" w:sz="6" w:space="0" w:color="000000"/>
            </w:tcBorders>
          </w:tcPr>
          <w:p>
            <w:pPr>
              <w:pStyle w:val="TableParagraph"/>
              <w:spacing w:before="110"/>
              <w:ind w:left="9"/>
              <w:jc w:val="center"/>
              <w:rPr>
                <w:b/>
                <w:sz w:val="12"/>
              </w:rPr>
            </w:pPr>
            <w:r>
              <w:rPr>
                <w:b/>
                <w:sz w:val="12"/>
              </w:rPr>
              <w:t>LOTE</w:t>
            </w:r>
            <w:r>
              <w:rPr>
                <w:b/>
                <w:spacing w:val="6"/>
                <w:sz w:val="12"/>
              </w:rPr>
              <w:t> </w:t>
            </w:r>
            <w:r>
              <w:rPr>
                <w:b/>
                <w:spacing w:val="-10"/>
                <w:sz w:val="12"/>
              </w:rPr>
              <w:t>1</w:t>
            </w:r>
          </w:p>
        </w:tc>
      </w:tr>
      <w:tr>
        <w:trPr>
          <w:trHeight w:val="6720" w:hRule="atLeast"/>
        </w:trPr>
        <w:tc>
          <w:tcPr>
            <w:tcW w:w="7133" w:type="dxa"/>
            <w:gridSpan w:val="3"/>
            <w:tcBorders>
              <w:top w:val="single" w:sz="6" w:space="0" w:color="000000"/>
              <w:bottom w:val="single" w:sz="6" w:space="0" w:color="000000"/>
            </w:tcBorders>
          </w:tcPr>
          <w:p>
            <w:pPr>
              <w:pStyle w:val="TableParagraph"/>
              <w:spacing w:line="338" w:lineRule="auto" w:before="110"/>
              <w:ind w:left="161" w:right="295"/>
              <w:rPr>
                <w:b/>
                <w:sz w:val="12"/>
              </w:rPr>
            </w:pPr>
            <w:r>
              <w:rPr>
                <w:sz w:val="12"/>
              </w:rPr>
              <w:t>Contratação de empresa especializada para prestação de </w:t>
            </w:r>
            <w:r>
              <w:rPr>
                <w:b/>
                <w:sz w:val="12"/>
              </w:rPr>
              <w:t>SERVIÇOS DE PREPARO E DISTRIBUIÇÃO DE REFEIÇÕES</w:t>
            </w:r>
            <w:r>
              <w:rPr>
                <w:b/>
                <w:spacing w:val="40"/>
                <w:sz w:val="12"/>
              </w:rPr>
              <w:t> </w:t>
            </w:r>
            <w:r>
              <w:rPr>
                <w:b/>
                <w:sz w:val="12"/>
              </w:rPr>
              <w:t>PRONTAS PARA O CONSUMO, TRANSPORTADAS E DISTRIBUÍDAS EM BALCÕES DE DISTRIBUIÇÃO DE</w:t>
            </w:r>
          </w:p>
          <w:p>
            <w:pPr>
              <w:pStyle w:val="TableParagraph"/>
              <w:spacing w:line="345" w:lineRule="auto" w:before="9"/>
              <w:ind w:left="161" w:right="295"/>
              <w:rPr>
                <w:sz w:val="12"/>
              </w:rPr>
            </w:pPr>
            <w:r>
              <w:rPr>
                <w:b/>
                <w:sz w:val="12"/>
              </w:rPr>
              <w:t>REFEIÇÕES</w:t>
            </w:r>
            <w:r>
              <w:rPr>
                <w:sz w:val="12"/>
              </w:rPr>
              <w:t>, atendendo à Faculdade de Educação da Baixada Fluminense, Documento de Oficialização da Demanda - SEI nº</w:t>
            </w:r>
            <w:r>
              <w:rPr>
                <w:spacing w:val="80"/>
                <w:sz w:val="12"/>
              </w:rPr>
              <w:t> </w:t>
            </w:r>
            <w:r>
              <w:rPr>
                <w:b/>
                <w:sz w:val="12"/>
              </w:rPr>
              <w:t>74785248</w:t>
            </w:r>
            <w:r>
              <w:rPr>
                <w:sz w:val="12"/>
              </w:rPr>
              <w:t>, conforme condições, quantidades e exigências estabelecidas neste Edital e seus anexos, conforme especificação detalhada no</w:t>
            </w:r>
            <w:r>
              <w:rPr>
                <w:spacing w:val="40"/>
                <w:sz w:val="12"/>
              </w:rPr>
              <w:t> </w:t>
            </w:r>
            <w:r>
              <w:rPr>
                <w:sz w:val="12"/>
              </w:rPr>
              <w:t>Termo de Referência - ANEXO </w:t>
            </w:r>
            <w:r>
              <w:rPr>
                <w:b/>
                <w:sz w:val="12"/>
              </w:rPr>
              <w:t>1</w:t>
            </w:r>
            <w:r>
              <w:rPr>
                <w:sz w:val="12"/>
              </w:rPr>
              <w:t>.</w:t>
            </w:r>
          </w:p>
          <w:p>
            <w:pPr>
              <w:pStyle w:val="TableParagraph"/>
              <w:spacing w:before="60"/>
              <w:rPr>
                <w:b/>
                <w:sz w:val="12"/>
              </w:rPr>
            </w:pPr>
          </w:p>
          <w:p>
            <w:pPr>
              <w:pStyle w:val="TableParagraph"/>
              <w:tabs>
                <w:tab w:pos="6137" w:val="left" w:leader="none"/>
              </w:tabs>
              <w:spacing w:line="109" w:lineRule="exact" w:before="1"/>
              <w:ind w:left="5275"/>
              <w:jc w:val="center"/>
              <w:rPr>
                <w:sz w:val="11"/>
              </w:rPr>
            </w:pPr>
            <w:r>
              <w:rPr>
                <w:spacing w:val="-2"/>
                <w:sz w:val="11"/>
              </w:rPr>
              <w:t>VALOR</w:t>
            </w:r>
            <w:r>
              <w:rPr>
                <w:sz w:val="11"/>
              </w:rPr>
              <w:tab/>
            </w:r>
            <w:r>
              <w:rPr>
                <w:spacing w:val="-2"/>
                <w:sz w:val="11"/>
              </w:rPr>
              <w:t>VALOR</w:t>
            </w:r>
          </w:p>
          <w:p>
            <w:pPr>
              <w:pStyle w:val="TableParagraph"/>
              <w:spacing w:line="92" w:lineRule="exact"/>
              <w:ind w:left="1609"/>
              <w:jc w:val="center"/>
              <w:rPr>
                <w:sz w:val="11"/>
              </w:rPr>
            </w:pPr>
            <w:r>
              <w:rPr>
                <w:spacing w:val="-2"/>
                <w:sz w:val="11"/>
              </w:rPr>
              <w:t>UNIDADE</w:t>
            </w:r>
          </w:p>
          <w:p>
            <w:pPr>
              <w:pStyle w:val="TableParagraph"/>
              <w:tabs>
                <w:tab w:pos="6137" w:val="left" w:leader="none"/>
              </w:tabs>
              <w:spacing w:line="92" w:lineRule="exact"/>
              <w:ind w:left="5185"/>
              <w:jc w:val="center"/>
              <w:rPr>
                <w:sz w:val="11"/>
              </w:rPr>
            </w:pPr>
            <w:r>
              <w:rPr>
                <w:spacing w:val="-2"/>
                <w:sz w:val="11"/>
              </w:rPr>
              <w:t>UNITÁRIO</w:t>
            </w:r>
            <w:r>
              <w:rPr>
                <w:sz w:val="11"/>
              </w:rPr>
              <w:tab/>
            </w:r>
            <w:r>
              <w:rPr>
                <w:spacing w:val="-2"/>
                <w:sz w:val="11"/>
              </w:rPr>
              <w:t>TOTAL</w:t>
            </w:r>
          </w:p>
          <w:p>
            <w:pPr>
              <w:pStyle w:val="TableParagraph"/>
              <w:tabs>
                <w:tab w:pos="1013" w:val="left" w:leader="none"/>
                <w:tab w:pos="2643" w:val="left" w:leader="none"/>
                <w:tab w:pos="3729" w:val="left" w:leader="none"/>
                <w:tab w:pos="4303" w:val="left" w:leader="none"/>
              </w:tabs>
              <w:spacing w:line="92" w:lineRule="exact"/>
              <w:ind w:right="1356"/>
              <w:jc w:val="center"/>
              <w:rPr>
                <w:sz w:val="9"/>
              </w:rPr>
            </w:pPr>
            <w:r>
              <w:rPr>
                <w:sz w:val="9"/>
              </w:rPr>
              <mc:AlternateContent>
                <mc:Choice Requires="wps">
                  <w:drawing>
                    <wp:anchor distT="0" distB="0" distL="0" distR="0" allowOverlap="1" layoutInCell="1" locked="0" behindDoc="1" simplePos="0" relativeHeight="484091392">
                      <wp:simplePos x="0" y="0"/>
                      <wp:positionH relativeFrom="column">
                        <wp:posOffset>42119</wp:posOffset>
                      </wp:positionH>
                      <wp:positionV relativeFrom="paragraph">
                        <wp:posOffset>-217924</wp:posOffset>
                      </wp:positionV>
                      <wp:extent cx="4445635" cy="2359025"/>
                      <wp:effectExtent l="0" t="0" r="0" b="0"/>
                      <wp:wrapNone/>
                      <wp:docPr id="33" name="Group 33"/>
                      <wp:cNvGraphicFramePr>
                        <a:graphicFrameLocks/>
                      </wp:cNvGraphicFramePr>
                      <a:graphic>
                        <a:graphicData uri="http://schemas.microsoft.com/office/word/2010/wordprocessingGroup">
                          <wpg:wgp>
                            <wpg:cNvPr id="33" name="Group 33"/>
                            <wpg:cNvGrpSpPr/>
                            <wpg:grpSpPr>
                              <a:xfrm>
                                <a:off x="0" y="0"/>
                                <a:ext cx="4445635" cy="2359025"/>
                                <a:chExt cx="4445635" cy="2359025"/>
                              </a:xfrm>
                            </wpg:grpSpPr>
                            <wps:wsp>
                              <wps:cNvPr id="34" name="Graphic 34"/>
                              <wps:cNvSpPr/>
                              <wps:spPr>
                                <a:xfrm>
                                  <a:off x="-8" y="-23"/>
                                  <a:ext cx="4445635" cy="2359025"/>
                                </a:xfrm>
                                <a:custGeom>
                                  <a:avLst/>
                                  <a:gdLst/>
                                  <a:ahLst/>
                                  <a:cxnLst/>
                                  <a:rect l="l" t="t" r="r" b="b"/>
                                  <a:pathLst>
                                    <a:path w="4445635" h="2359025">
                                      <a:moveTo>
                                        <a:pt x="4445216" y="0"/>
                                      </a:moveTo>
                                      <a:lnTo>
                                        <a:pt x="4438739" y="0"/>
                                      </a:lnTo>
                                      <a:lnTo>
                                        <a:pt x="4438739" y="6489"/>
                                      </a:lnTo>
                                      <a:lnTo>
                                        <a:pt x="4438739" y="473036"/>
                                      </a:lnTo>
                                      <a:lnTo>
                                        <a:pt x="4438739" y="479513"/>
                                      </a:lnTo>
                                      <a:lnTo>
                                        <a:pt x="4438739" y="1535747"/>
                                      </a:lnTo>
                                      <a:lnTo>
                                        <a:pt x="4438739" y="1542224"/>
                                      </a:lnTo>
                                      <a:lnTo>
                                        <a:pt x="4438739" y="2352205"/>
                                      </a:lnTo>
                                      <a:lnTo>
                                        <a:pt x="3900906" y="2352205"/>
                                      </a:lnTo>
                                      <a:lnTo>
                                        <a:pt x="3900906" y="1542224"/>
                                      </a:lnTo>
                                      <a:lnTo>
                                        <a:pt x="4438739" y="1542224"/>
                                      </a:lnTo>
                                      <a:lnTo>
                                        <a:pt x="4438739" y="1535747"/>
                                      </a:lnTo>
                                      <a:lnTo>
                                        <a:pt x="3900906" y="1535747"/>
                                      </a:lnTo>
                                      <a:lnTo>
                                        <a:pt x="3900906" y="479513"/>
                                      </a:lnTo>
                                      <a:lnTo>
                                        <a:pt x="4438739" y="479513"/>
                                      </a:lnTo>
                                      <a:lnTo>
                                        <a:pt x="4438739" y="473036"/>
                                      </a:lnTo>
                                      <a:lnTo>
                                        <a:pt x="3900906" y="473036"/>
                                      </a:lnTo>
                                      <a:lnTo>
                                        <a:pt x="3900906" y="6489"/>
                                      </a:lnTo>
                                      <a:lnTo>
                                        <a:pt x="4438739" y="6489"/>
                                      </a:lnTo>
                                      <a:lnTo>
                                        <a:pt x="4438739" y="0"/>
                                      </a:lnTo>
                                      <a:lnTo>
                                        <a:pt x="3900906" y="0"/>
                                      </a:lnTo>
                                      <a:lnTo>
                                        <a:pt x="3894429" y="0"/>
                                      </a:lnTo>
                                      <a:lnTo>
                                        <a:pt x="3894429" y="6489"/>
                                      </a:lnTo>
                                      <a:lnTo>
                                        <a:pt x="3894429" y="2352205"/>
                                      </a:lnTo>
                                      <a:lnTo>
                                        <a:pt x="3350107" y="2352205"/>
                                      </a:lnTo>
                                      <a:lnTo>
                                        <a:pt x="3350107" y="1542224"/>
                                      </a:lnTo>
                                      <a:lnTo>
                                        <a:pt x="3894429" y="1542224"/>
                                      </a:lnTo>
                                      <a:lnTo>
                                        <a:pt x="3894429" y="1535747"/>
                                      </a:lnTo>
                                      <a:lnTo>
                                        <a:pt x="3350107" y="1535747"/>
                                      </a:lnTo>
                                      <a:lnTo>
                                        <a:pt x="3350107" y="479513"/>
                                      </a:lnTo>
                                      <a:lnTo>
                                        <a:pt x="3894429" y="479513"/>
                                      </a:lnTo>
                                      <a:lnTo>
                                        <a:pt x="3894429" y="473036"/>
                                      </a:lnTo>
                                      <a:lnTo>
                                        <a:pt x="3350107" y="473036"/>
                                      </a:lnTo>
                                      <a:lnTo>
                                        <a:pt x="3350107" y="6489"/>
                                      </a:lnTo>
                                      <a:lnTo>
                                        <a:pt x="3894429" y="6489"/>
                                      </a:lnTo>
                                      <a:lnTo>
                                        <a:pt x="3894429" y="0"/>
                                      </a:lnTo>
                                      <a:lnTo>
                                        <a:pt x="3350107" y="0"/>
                                      </a:lnTo>
                                      <a:lnTo>
                                        <a:pt x="3343630" y="0"/>
                                      </a:lnTo>
                                      <a:lnTo>
                                        <a:pt x="3343630" y="6489"/>
                                      </a:lnTo>
                                      <a:lnTo>
                                        <a:pt x="3343630" y="2352205"/>
                                      </a:lnTo>
                                      <a:lnTo>
                                        <a:pt x="2967799" y="2352205"/>
                                      </a:lnTo>
                                      <a:lnTo>
                                        <a:pt x="2967799" y="1542224"/>
                                      </a:lnTo>
                                      <a:lnTo>
                                        <a:pt x="3343630" y="1542224"/>
                                      </a:lnTo>
                                      <a:lnTo>
                                        <a:pt x="3343630" y="1535747"/>
                                      </a:lnTo>
                                      <a:lnTo>
                                        <a:pt x="2967799" y="1535747"/>
                                      </a:lnTo>
                                      <a:lnTo>
                                        <a:pt x="2967799" y="479513"/>
                                      </a:lnTo>
                                      <a:lnTo>
                                        <a:pt x="3343630" y="479513"/>
                                      </a:lnTo>
                                      <a:lnTo>
                                        <a:pt x="3343630" y="473036"/>
                                      </a:lnTo>
                                      <a:lnTo>
                                        <a:pt x="2967799" y="473036"/>
                                      </a:lnTo>
                                      <a:lnTo>
                                        <a:pt x="2967799" y="6489"/>
                                      </a:lnTo>
                                      <a:lnTo>
                                        <a:pt x="3343630" y="6489"/>
                                      </a:lnTo>
                                      <a:lnTo>
                                        <a:pt x="3343630" y="0"/>
                                      </a:lnTo>
                                      <a:lnTo>
                                        <a:pt x="2967799" y="0"/>
                                      </a:lnTo>
                                      <a:lnTo>
                                        <a:pt x="2961322" y="0"/>
                                      </a:lnTo>
                                      <a:lnTo>
                                        <a:pt x="2961322" y="6489"/>
                                      </a:lnTo>
                                      <a:lnTo>
                                        <a:pt x="2961322" y="2352205"/>
                                      </a:lnTo>
                                      <a:lnTo>
                                        <a:pt x="2501239" y="2352205"/>
                                      </a:lnTo>
                                      <a:lnTo>
                                        <a:pt x="2501239" y="1542224"/>
                                      </a:lnTo>
                                      <a:lnTo>
                                        <a:pt x="2961322" y="1542224"/>
                                      </a:lnTo>
                                      <a:lnTo>
                                        <a:pt x="2961322" y="1535747"/>
                                      </a:lnTo>
                                      <a:lnTo>
                                        <a:pt x="2501239" y="1535747"/>
                                      </a:lnTo>
                                      <a:lnTo>
                                        <a:pt x="2501239" y="479513"/>
                                      </a:lnTo>
                                      <a:lnTo>
                                        <a:pt x="2961322" y="479513"/>
                                      </a:lnTo>
                                      <a:lnTo>
                                        <a:pt x="2961322" y="473036"/>
                                      </a:lnTo>
                                      <a:lnTo>
                                        <a:pt x="2501239" y="473036"/>
                                      </a:lnTo>
                                      <a:lnTo>
                                        <a:pt x="2501239" y="6489"/>
                                      </a:lnTo>
                                      <a:lnTo>
                                        <a:pt x="2961322" y="6489"/>
                                      </a:lnTo>
                                      <a:lnTo>
                                        <a:pt x="2961322" y="0"/>
                                      </a:lnTo>
                                      <a:lnTo>
                                        <a:pt x="2501239" y="0"/>
                                      </a:lnTo>
                                      <a:lnTo>
                                        <a:pt x="2494762" y="0"/>
                                      </a:lnTo>
                                      <a:lnTo>
                                        <a:pt x="2494762" y="6489"/>
                                      </a:lnTo>
                                      <a:lnTo>
                                        <a:pt x="2494762" y="2352205"/>
                                      </a:lnTo>
                                      <a:lnTo>
                                        <a:pt x="1924532" y="2352205"/>
                                      </a:lnTo>
                                      <a:lnTo>
                                        <a:pt x="1924532" y="1542224"/>
                                      </a:lnTo>
                                      <a:lnTo>
                                        <a:pt x="2494762" y="1542224"/>
                                      </a:lnTo>
                                      <a:lnTo>
                                        <a:pt x="2494762" y="1535747"/>
                                      </a:lnTo>
                                      <a:lnTo>
                                        <a:pt x="1924532" y="1535747"/>
                                      </a:lnTo>
                                      <a:lnTo>
                                        <a:pt x="1924532" y="479513"/>
                                      </a:lnTo>
                                      <a:lnTo>
                                        <a:pt x="2494762" y="479513"/>
                                      </a:lnTo>
                                      <a:lnTo>
                                        <a:pt x="2494762" y="473036"/>
                                      </a:lnTo>
                                      <a:lnTo>
                                        <a:pt x="1924532" y="473036"/>
                                      </a:lnTo>
                                      <a:lnTo>
                                        <a:pt x="1924532" y="6489"/>
                                      </a:lnTo>
                                      <a:lnTo>
                                        <a:pt x="2494762" y="6489"/>
                                      </a:lnTo>
                                      <a:lnTo>
                                        <a:pt x="2494762" y="0"/>
                                      </a:lnTo>
                                      <a:lnTo>
                                        <a:pt x="1924532" y="0"/>
                                      </a:lnTo>
                                      <a:lnTo>
                                        <a:pt x="1918055" y="0"/>
                                      </a:lnTo>
                                      <a:lnTo>
                                        <a:pt x="1918055" y="6489"/>
                                      </a:lnTo>
                                      <a:lnTo>
                                        <a:pt x="1918055" y="2352205"/>
                                      </a:lnTo>
                                      <a:lnTo>
                                        <a:pt x="816470" y="2352205"/>
                                      </a:lnTo>
                                      <a:lnTo>
                                        <a:pt x="816470" y="1542224"/>
                                      </a:lnTo>
                                      <a:lnTo>
                                        <a:pt x="1918055" y="1542224"/>
                                      </a:lnTo>
                                      <a:lnTo>
                                        <a:pt x="1918055" y="1535747"/>
                                      </a:lnTo>
                                      <a:lnTo>
                                        <a:pt x="816470" y="1535747"/>
                                      </a:lnTo>
                                      <a:lnTo>
                                        <a:pt x="816470" y="479513"/>
                                      </a:lnTo>
                                      <a:lnTo>
                                        <a:pt x="1918055" y="479513"/>
                                      </a:lnTo>
                                      <a:lnTo>
                                        <a:pt x="1918055" y="473036"/>
                                      </a:lnTo>
                                      <a:lnTo>
                                        <a:pt x="816470" y="473036"/>
                                      </a:lnTo>
                                      <a:lnTo>
                                        <a:pt x="816470" y="6489"/>
                                      </a:lnTo>
                                      <a:lnTo>
                                        <a:pt x="1918055" y="6489"/>
                                      </a:lnTo>
                                      <a:lnTo>
                                        <a:pt x="1918055" y="0"/>
                                      </a:lnTo>
                                      <a:lnTo>
                                        <a:pt x="816470" y="0"/>
                                      </a:lnTo>
                                      <a:lnTo>
                                        <a:pt x="809993" y="0"/>
                                      </a:lnTo>
                                      <a:lnTo>
                                        <a:pt x="809993" y="6489"/>
                                      </a:lnTo>
                                      <a:lnTo>
                                        <a:pt x="809993" y="2352205"/>
                                      </a:lnTo>
                                      <a:lnTo>
                                        <a:pt x="6477" y="2352205"/>
                                      </a:lnTo>
                                      <a:lnTo>
                                        <a:pt x="6477" y="1542224"/>
                                      </a:lnTo>
                                      <a:lnTo>
                                        <a:pt x="809993" y="1542224"/>
                                      </a:lnTo>
                                      <a:lnTo>
                                        <a:pt x="809993" y="1535747"/>
                                      </a:lnTo>
                                      <a:lnTo>
                                        <a:pt x="6477" y="1535747"/>
                                      </a:lnTo>
                                      <a:lnTo>
                                        <a:pt x="6477" y="479513"/>
                                      </a:lnTo>
                                      <a:lnTo>
                                        <a:pt x="809993" y="479513"/>
                                      </a:lnTo>
                                      <a:lnTo>
                                        <a:pt x="809993" y="473036"/>
                                      </a:lnTo>
                                      <a:lnTo>
                                        <a:pt x="6477" y="473036"/>
                                      </a:lnTo>
                                      <a:lnTo>
                                        <a:pt x="6477" y="6489"/>
                                      </a:lnTo>
                                      <a:lnTo>
                                        <a:pt x="809993" y="6489"/>
                                      </a:lnTo>
                                      <a:lnTo>
                                        <a:pt x="809993" y="0"/>
                                      </a:lnTo>
                                      <a:lnTo>
                                        <a:pt x="6477" y="0"/>
                                      </a:lnTo>
                                      <a:lnTo>
                                        <a:pt x="0" y="0"/>
                                      </a:lnTo>
                                      <a:lnTo>
                                        <a:pt x="0" y="6489"/>
                                      </a:lnTo>
                                      <a:lnTo>
                                        <a:pt x="0" y="2358694"/>
                                      </a:lnTo>
                                      <a:lnTo>
                                        <a:pt x="6477" y="2358694"/>
                                      </a:lnTo>
                                      <a:lnTo>
                                        <a:pt x="4445216" y="2358694"/>
                                      </a:lnTo>
                                      <a:lnTo>
                                        <a:pt x="4445216" y="2352205"/>
                                      </a:lnTo>
                                      <a:lnTo>
                                        <a:pt x="4445216" y="6489"/>
                                      </a:lnTo>
                                      <a:lnTo>
                                        <a:pt x="44452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316487pt;margin-top:-17.159431pt;width:350.05pt;height:185.75pt;mso-position-horizontal-relative:column;mso-position-vertical-relative:paragraph;z-index:-19225088" id="docshapegroup30" coordorigin="66,-343" coordsize="7001,3715">
                      <v:shape style="position:absolute;left:66;top:-344;width:7001;height:3715" id="docshape31" coordorigin="66,-343" coordsize="7001,3715" path="m7067,-343l7056,-343,7056,-333,7056,402,7056,412,7056,2075,7056,2085,7056,3361,6209,3361,6209,2085,7056,2085,7056,2075,6209,2075,6209,412,7056,412,7056,402,6209,402,6209,-333,7056,-333,7056,-343,6209,-343,6199,-343,6199,-333,6199,3361,5342,3361,5342,2085,6199,2085,6199,2075,5342,2075,5342,412,6199,412,6199,402,5342,402,5342,-333,6199,-333,6199,-343,5342,-343,5332,-343,5332,-333,5332,3361,4740,3361,4740,2085,5332,2085,5332,2075,4740,2075,4740,412,5332,412,5332,402,4740,402,4740,-333,5332,-333,5332,-343,4740,-343,4730,-343,4730,-333,4730,3361,4005,3361,4005,2085,4730,2085,4730,2075,4005,2075,4005,412,4730,412,4730,402,4005,402,4005,-333,4730,-333,4730,-343,4005,-343,3995,-343,3995,-333,3995,3361,3097,3361,3097,2085,3995,2085,3995,2075,3097,2075,3097,412,3995,412,3995,402,3097,402,3097,-333,3995,-333,3995,-343,3097,-343,3087,-343,3087,-333,3087,3361,1352,3361,1352,2085,3087,2085,3087,2075,1352,2075,1352,412,3087,412,3087,402,1352,402,1352,-333,3087,-333,3087,-343,1352,-343,1342,-343,1342,-333,1342,3361,77,3361,77,2085,1342,2085,1342,2075,77,2075,77,412,1342,412,1342,402,77,402,77,-333,1342,-333,1342,-343,77,-343,66,-343,66,-333,66,3371,77,3371,7067,3371,7067,3361,7067,-333,7067,-343xe" filled="true" fillcolor="#000000" stroked="false">
                        <v:path arrowok="t"/>
                        <v:fill type="solid"/>
                      </v:shape>
                      <w10:wrap type="none"/>
                    </v:group>
                  </w:pict>
                </mc:Fallback>
              </mc:AlternateContent>
            </w:r>
            <w:r>
              <w:rPr>
                <w:sz w:val="8"/>
              </w:rPr>
              <w:t>LOTE</w:t>
            </w:r>
            <w:r>
              <w:rPr>
                <w:spacing w:val="11"/>
                <w:sz w:val="8"/>
              </w:rPr>
              <w:t> </w:t>
            </w:r>
            <w:r>
              <w:rPr>
                <w:spacing w:val="-10"/>
                <w:sz w:val="11"/>
              </w:rPr>
              <w:t>1</w:t>
            </w:r>
            <w:r>
              <w:rPr>
                <w:sz w:val="11"/>
              </w:rPr>
              <w:tab/>
            </w:r>
            <w:r>
              <w:rPr>
                <w:spacing w:val="-2"/>
                <w:sz w:val="11"/>
              </w:rPr>
              <w:t>DESCRIÇÃO</w:t>
            </w:r>
            <w:r>
              <w:rPr>
                <w:spacing w:val="2"/>
                <w:sz w:val="11"/>
              </w:rPr>
              <w:t> </w:t>
            </w:r>
            <w:r>
              <w:rPr>
                <w:spacing w:val="-2"/>
                <w:sz w:val="11"/>
              </w:rPr>
              <w:t>DO</w:t>
            </w:r>
            <w:r>
              <w:rPr>
                <w:spacing w:val="2"/>
                <w:sz w:val="11"/>
              </w:rPr>
              <w:t> </w:t>
            </w:r>
            <w:r>
              <w:rPr>
                <w:spacing w:val="-2"/>
                <w:sz w:val="11"/>
              </w:rPr>
              <w:t>SERVIÇO</w:t>
            </w:r>
            <w:r>
              <w:rPr>
                <w:sz w:val="11"/>
              </w:rPr>
              <w:tab/>
              <w:t>COD.</w:t>
            </w:r>
            <w:r>
              <w:rPr>
                <w:spacing w:val="-5"/>
                <w:sz w:val="11"/>
              </w:rPr>
              <w:t> </w:t>
            </w:r>
            <w:r>
              <w:rPr>
                <w:sz w:val="11"/>
              </w:rPr>
              <w:t>ID</w:t>
            </w:r>
            <w:r>
              <w:rPr>
                <w:spacing w:val="-5"/>
                <w:sz w:val="11"/>
              </w:rPr>
              <w:t> </w:t>
            </w:r>
            <w:r>
              <w:rPr>
                <w:spacing w:val="-4"/>
                <w:sz w:val="11"/>
              </w:rPr>
              <w:t>SIGA</w:t>
            </w:r>
            <w:r>
              <w:rPr>
                <w:sz w:val="11"/>
              </w:rPr>
              <w:tab/>
            </w:r>
            <w:r>
              <w:rPr>
                <w:spacing w:val="-5"/>
                <w:sz w:val="11"/>
              </w:rPr>
              <w:t>DE</w:t>
            </w:r>
            <w:r>
              <w:rPr>
                <w:sz w:val="11"/>
              </w:rPr>
              <w:tab/>
            </w:r>
            <w:r>
              <w:rPr>
                <w:spacing w:val="-2"/>
                <w:sz w:val="9"/>
              </w:rPr>
              <w:t>QUANT</w:t>
            </w:r>
          </w:p>
          <w:p>
            <w:pPr>
              <w:pStyle w:val="TableParagraph"/>
              <w:tabs>
                <w:tab w:pos="6137" w:val="left" w:leader="none"/>
              </w:tabs>
              <w:spacing w:line="92" w:lineRule="exact"/>
              <w:ind w:left="5275"/>
              <w:jc w:val="center"/>
              <w:rPr>
                <w:sz w:val="11"/>
              </w:rPr>
            </w:pPr>
            <w:r>
              <w:rPr>
                <w:spacing w:val="-2"/>
                <w:sz w:val="11"/>
              </w:rPr>
              <w:t>PROPOSTO</w:t>
            </w:r>
            <w:r>
              <w:rPr>
                <w:sz w:val="11"/>
              </w:rPr>
              <w:tab/>
            </w:r>
            <w:r>
              <w:rPr>
                <w:spacing w:val="-2"/>
                <w:sz w:val="11"/>
              </w:rPr>
              <w:t>PROPOSTO</w:t>
            </w:r>
          </w:p>
          <w:p>
            <w:pPr>
              <w:pStyle w:val="TableParagraph"/>
              <w:spacing w:line="92" w:lineRule="exact"/>
              <w:ind w:left="1609"/>
              <w:jc w:val="center"/>
              <w:rPr>
                <w:sz w:val="11"/>
              </w:rPr>
            </w:pPr>
            <w:r>
              <w:rPr>
                <w:spacing w:val="-2"/>
                <w:sz w:val="11"/>
              </w:rPr>
              <w:t>MEDIDA</w:t>
            </w:r>
          </w:p>
          <w:p>
            <w:pPr>
              <w:pStyle w:val="TableParagraph"/>
              <w:tabs>
                <w:tab w:pos="6137" w:val="left" w:leader="none"/>
              </w:tabs>
              <w:spacing w:line="109" w:lineRule="exact"/>
              <w:ind w:left="5275"/>
              <w:jc w:val="center"/>
              <w:rPr>
                <w:b/>
                <w:sz w:val="11"/>
              </w:rPr>
            </w:pPr>
            <w:r>
              <w:rPr>
                <w:b/>
                <w:spacing w:val="-5"/>
                <w:sz w:val="11"/>
              </w:rPr>
              <w:t>R$</w:t>
            </w:r>
            <w:r>
              <w:rPr>
                <w:b/>
                <w:sz w:val="11"/>
              </w:rPr>
              <w:tab/>
            </w:r>
            <w:r>
              <w:rPr>
                <w:b/>
                <w:spacing w:val="-5"/>
                <w:sz w:val="11"/>
              </w:rPr>
              <w:t>R$</w:t>
            </w:r>
          </w:p>
          <w:p>
            <w:pPr>
              <w:pStyle w:val="TableParagraph"/>
              <w:spacing w:line="345" w:lineRule="auto" w:before="98"/>
              <w:ind w:left="1446" w:right="4127"/>
              <w:jc w:val="both"/>
              <w:rPr>
                <w:sz w:val="12"/>
              </w:rPr>
            </w:pPr>
            <w:r>
              <w:rPr>
                <w:sz w:val="12"/>
              </w:rPr>
              <w:t>Serviços de restaurante </w:t>
            </w:r>
            <w:r>
              <w:rPr>
                <w:sz w:val="12"/>
              </w:rPr>
              <w:t>e</w:t>
            </w:r>
            <w:r>
              <w:rPr>
                <w:spacing w:val="40"/>
                <w:sz w:val="12"/>
              </w:rPr>
              <w:t> </w:t>
            </w:r>
            <w:r>
              <w:rPr>
                <w:sz w:val="12"/>
              </w:rPr>
              <w:t>buffet, descrição: contratação</w:t>
            </w:r>
            <w:r>
              <w:rPr>
                <w:spacing w:val="40"/>
                <w:sz w:val="12"/>
              </w:rPr>
              <w:t> </w:t>
            </w:r>
            <w:r>
              <w:rPr>
                <w:sz w:val="12"/>
              </w:rPr>
              <w:t>de</w:t>
            </w:r>
            <w:r>
              <w:rPr>
                <w:spacing w:val="50"/>
                <w:sz w:val="12"/>
              </w:rPr>
              <w:t> </w:t>
            </w:r>
            <w:r>
              <w:rPr>
                <w:sz w:val="12"/>
              </w:rPr>
              <w:t>empresa</w:t>
            </w:r>
            <w:r>
              <w:rPr>
                <w:spacing w:val="51"/>
                <w:sz w:val="12"/>
              </w:rPr>
              <w:t> </w:t>
            </w:r>
            <w:r>
              <w:rPr>
                <w:sz w:val="12"/>
              </w:rPr>
              <w:t>especializada</w:t>
            </w:r>
            <w:r>
              <w:rPr>
                <w:spacing w:val="51"/>
                <w:sz w:val="12"/>
              </w:rPr>
              <w:t> </w:t>
            </w:r>
            <w:r>
              <w:rPr>
                <w:spacing w:val="-5"/>
                <w:sz w:val="12"/>
              </w:rPr>
              <w:t>na</w:t>
            </w:r>
          </w:p>
          <w:p>
            <w:pPr>
              <w:pStyle w:val="TableParagraph"/>
              <w:tabs>
                <w:tab w:pos="5396" w:val="left" w:leader="none"/>
                <w:tab w:pos="6258" w:val="left" w:leader="none"/>
              </w:tabs>
              <w:spacing w:line="130" w:lineRule="exact"/>
              <w:ind w:left="1446"/>
              <w:jc w:val="both"/>
              <w:rPr>
                <w:b/>
                <w:position w:val="-1"/>
                <w:sz w:val="11"/>
              </w:rPr>
            </w:pPr>
            <w:r>
              <w:rPr>
                <w:sz w:val="12"/>
              </w:rPr>
              <w:t>prestação</w:t>
            </w:r>
            <w:r>
              <w:rPr>
                <w:spacing w:val="49"/>
                <w:sz w:val="12"/>
              </w:rPr>
              <w:t>  </w:t>
            </w:r>
            <w:r>
              <w:rPr>
                <w:sz w:val="12"/>
              </w:rPr>
              <w:t>de</w:t>
            </w:r>
            <w:r>
              <w:rPr>
                <w:spacing w:val="49"/>
                <w:sz w:val="12"/>
              </w:rPr>
              <w:t>  </w:t>
            </w:r>
            <w:r>
              <w:rPr>
                <w:sz w:val="12"/>
              </w:rPr>
              <w:t>serviço</w:t>
            </w:r>
            <w:r>
              <w:rPr>
                <w:spacing w:val="49"/>
                <w:sz w:val="12"/>
              </w:rPr>
              <w:t>  </w:t>
            </w:r>
            <w:r>
              <w:rPr>
                <w:sz w:val="12"/>
              </w:rPr>
              <w:t>de</w:t>
            </w:r>
            <w:r>
              <w:rPr>
                <w:spacing w:val="54"/>
                <w:sz w:val="12"/>
              </w:rPr>
              <w:t>   </w:t>
            </w:r>
            <w:r>
              <w:rPr>
                <w:spacing w:val="-2"/>
                <w:position w:val="-1"/>
                <w:sz w:val="11"/>
              </w:rPr>
              <w:t>0672.003.0003</w:t>
            </w:r>
            <w:r>
              <w:rPr>
                <w:position w:val="-1"/>
                <w:sz w:val="11"/>
              </w:rPr>
              <w:tab/>
            </w:r>
            <w:r>
              <w:rPr>
                <w:b/>
                <w:spacing w:val="-5"/>
                <w:position w:val="-1"/>
                <w:sz w:val="11"/>
              </w:rPr>
              <w:t>R$</w:t>
            </w:r>
            <w:r>
              <w:rPr>
                <w:b/>
                <w:position w:val="-1"/>
                <w:sz w:val="11"/>
              </w:rPr>
              <w:tab/>
            </w:r>
            <w:r>
              <w:rPr>
                <w:b/>
                <w:spacing w:val="-5"/>
                <w:position w:val="-1"/>
                <w:sz w:val="11"/>
              </w:rPr>
              <w:t>R$</w:t>
            </w:r>
          </w:p>
          <w:p>
            <w:pPr>
              <w:pStyle w:val="TableParagraph"/>
              <w:tabs>
                <w:tab w:pos="4176" w:val="left" w:leader="none"/>
                <w:tab w:pos="4906" w:val="left" w:leader="none"/>
              </w:tabs>
              <w:spacing w:line="93" w:lineRule="exact"/>
              <w:ind w:left="601"/>
              <w:jc w:val="both"/>
              <w:rPr>
                <w:b/>
                <w:sz w:val="12"/>
              </w:rPr>
            </w:pPr>
            <w:r>
              <w:rPr>
                <w:b/>
                <w:color w:val="3B3737"/>
                <w:spacing w:val="-5"/>
                <w:sz w:val="11"/>
              </w:rPr>
              <w:t>1.1</w:t>
            </w:r>
            <w:r>
              <w:rPr>
                <w:b/>
                <w:color w:val="3B3737"/>
                <w:sz w:val="11"/>
              </w:rPr>
              <w:tab/>
            </w:r>
            <w:r>
              <w:rPr>
                <w:spacing w:val="-2"/>
                <w:sz w:val="11"/>
              </w:rPr>
              <w:t>unidade</w:t>
            </w:r>
            <w:r>
              <w:rPr>
                <w:sz w:val="11"/>
              </w:rPr>
              <w:tab/>
            </w:r>
            <w:r>
              <w:rPr>
                <w:b/>
                <w:spacing w:val="-2"/>
                <w:sz w:val="12"/>
              </w:rPr>
              <w:t>63.000</w:t>
            </w:r>
          </w:p>
          <w:p>
            <w:pPr>
              <w:pStyle w:val="TableParagraph"/>
              <w:tabs>
                <w:tab w:pos="5396" w:val="left" w:leader="none"/>
                <w:tab w:pos="6258" w:val="left" w:leader="none"/>
              </w:tabs>
              <w:spacing w:line="115" w:lineRule="exact"/>
              <w:ind w:left="1446"/>
              <w:jc w:val="both"/>
              <w:rPr>
                <w:sz w:val="11"/>
              </w:rPr>
            </w:pPr>
            <w:r>
              <w:rPr>
                <w:sz w:val="12"/>
              </w:rPr>
              <w:t>preparo,</w:t>
            </w:r>
            <w:r>
              <w:rPr>
                <w:spacing w:val="71"/>
                <w:sz w:val="12"/>
              </w:rPr>
              <w:t>  </w:t>
            </w:r>
            <w:r>
              <w:rPr>
                <w:sz w:val="12"/>
              </w:rPr>
              <w:t>fornecimento</w:t>
            </w:r>
            <w:r>
              <w:rPr>
                <w:spacing w:val="72"/>
                <w:sz w:val="12"/>
              </w:rPr>
              <w:t>  </w:t>
            </w:r>
            <w:r>
              <w:rPr>
                <w:sz w:val="12"/>
              </w:rPr>
              <w:t>e</w:t>
            </w:r>
            <w:r>
              <w:rPr>
                <w:spacing w:val="63"/>
                <w:sz w:val="12"/>
              </w:rPr>
              <w:t>   </w:t>
            </w:r>
            <w:r>
              <w:rPr>
                <w:sz w:val="11"/>
              </w:rPr>
              <w:t>(ID - </w:t>
            </w:r>
            <w:r>
              <w:rPr>
                <w:spacing w:val="-2"/>
                <w:sz w:val="11"/>
              </w:rPr>
              <w:t>118922)</w:t>
            </w:r>
            <w:r>
              <w:rPr>
                <w:sz w:val="11"/>
              </w:rPr>
              <w:tab/>
              <w:t>Por</w:t>
            </w:r>
            <w:r>
              <w:rPr>
                <w:spacing w:val="-5"/>
                <w:sz w:val="11"/>
              </w:rPr>
              <w:t> </w:t>
            </w:r>
            <w:r>
              <w:rPr>
                <w:spacing w:val="-2"/>
                <w:sz w:val="11"/>
              </w:rPr>
              <w:t>extenso:</w:t>
            </w:r>
            <w:r>
              <w:rPr>
                <w:sz w:val="11"/>
              </w:rPr>
              <w:tab/>
              <w:t>Por</w:t>
            </w:r>
            <w:r>
              <w:rPr>
                <w:spacing w:val="-5"/>
                <w:sz w:val="11"/>
              </w:rPr>
              <w:t> </w:t>
            </w:r>
            <w:r>
              <w:rPr>
                <w:spacing w:val="-2"/>
                <w:sz w:val="11"/>
              </w:rPr>
              <w:t>extenso:</w:t>
            </w:r>
          </w:p>
          <w:p>
            <w:pPr>
              <w:pStyle w:val="TableParagraph"/>
              <w:spacing w:line="345" w:lineRule="auto" w:before="56"/>
              <w:ind w:left="1446" w:right="4127"/>
              <w:jc w:val="both"/>
              <w:rPr>
                <w:sz w:val="12"/>
              </w:rPr>
            </w:pPr>
            <w:r>
              <w:rPr>
                <w:sz w:val="12"/>
              </w:rPr>
              <w:t>distribuição de </w:t>
            </w:r>
            <w:r>
              <w:rPr>
                <w:b/>
                <w:sz w:val="12"/>
              </w:rPr>
              <w:t>REFEIÇÕES</w:t>
            </w:r>
            <w:r>
              <w:rPr>
                <w:b/>
                <w:spacing w:val="40"/>
                <w:sz w:val="12"/>
              </w:rPr>
              <w:t> </w:t>
            </w:r>
            <w:r>
              <w:rPr>
                <w:b/>
                <w:sz w:val="12"/>
              </w:rPr>
              <w:t>TIPO ALMOÇO </w:t>
            </w:r>
            <w:r>
              <w:rPr>
                <w:sz w:val="12"/>
              </w:rPr>
              <w:t>padrão</w:t>
            </w:r>
            <w:r>
              <w:rPr>
                <w:spacing w:val="40"/>
                <w:sz w:val="12"/>
              </w:rPr>
              <w:t> </w:t>
            </w:r>
            <w:r>
              <w:rPr>
                <w:spacing w:val="-2"/>
                <w:sz w:val="12"/>
              </w:rPr>
              <w:t>standard.</w:t>
            </w:r>
          </w:p>
          <w:p>
            <w:pPr>
              <w:pStyle w:val="TableParagraph"/>
              <w:tabs>
                <w:tab w:pos="2397" w:val="left" w:leader="none"/>
              </w:tabs>
              <w:spacing w:line="355" w:lineRule="auto" w:before="88"/>
              <w:ind w:left="1446" w:right="4127"/>
              <w:jc w:val="both"/>
              <w:rPr>
                <w:sz w:val="12"/>
              </w:rPr>
            </w:pPr>
            <w:r>
              <w:rPr>
                <w:sz w:val="12"/>
              </w:rPr>
              <w:t>Serviços de fornecimento </w:t>
            </w:r>
            <w:r>
              <w:rPr>
                <w:sz w:val="12"/>
              </w:rPr>
              <w:t>de</w:t>
            </w:r>
            <w:r>
              <w:rPr>
                <w:spacing w:val="40"/>
                <w:sz w:val="12"/>
              </w:rPr>
              <w:t> </w:t>
            </w:r>
            <w:r>
              <w:rPr>
                <w:spacing w:val="-2"/>
                <w:sz w:val="12"/>
              </w:rPr>
              <w:t>refeições</w:t>
            </w:r>
            <w:r>
              <w:rPr>
                <w:sz w:val="12"/>
              </w:rPr>
              <w:tab/>
            </w:r>
            <w:r>
              <w:rPr>
                <w:spacing w:val="-2"/>
                <w:sz w:val="12"/>
              </w:rPr>
              <w:t>preparadas,</w:t>
            </w:r>
          </w:p>
          <w:p>
            <w:pPr>
              <w:pStyle w:val="TableParagraph"/>
              <w:tabs>
                <w:tab w:pos="5396" w:val="left" w:leader="none"/>
                <w:tab w:pos="6258" w:val="left" w:leader="none"/>
              </w:tabs>
              <w:spacing w:line="124" w:lineRule="exact"/>
              <w:ind w:left="1446"/>
              <w:jc w:val="both"/>
              <w:rPr>
                <w:b/>
                <w:position w:val="-1"/>
                <w:sz w:val="11"/>
              </w:rPr>
            </w:pPr>
            <w:r>
              <w:rPr>
                <w:sz w:val="12"/>
              </w:rPr>
              <w:t>descrição:</w:t>
            </w:r>
            <w:r>
              <w:rPr>
                <w:spacing w:val="56"/>
                <w:sz w:val="12"/>
              </w:rPr>
              <w:t>  </w:t>
            </w:r>
            <w:r>
              <w:rPr>
                <w:sz w:val="12"/>
              </w:rPr>
              <w:t>contratação</w:t>
            </w:r>
            <w:r>
              <w:rPr>
                <w:spacing w:val="57"/>
                <w:sz w:val="12"/>
              </w:rPr>
              <w:t>  </w:t>
            </w:r>
            <w:r>
              <w:rPr>
                <w:sz w:val="12"/>
              </w:rPr>
              <w:t>de</w:t>
            </w:r>
            <w:r>
              <w:rPr>
                <w:spacing w:val="55"/>
                <w:sz w:val="12"/>
              </w:rPr>
              <w:t>   </w:t>
            </w:r>
            <w:r>
              <w:rPr>
                <w:spacing w:val="-2"/>
                <w:position w:val="-1"/>
                <w:sz w:val="11"/>
              </w:rPr>
              <w:t>0671.001.0006</w:t>
            </w:r>
            <w:r>
              <w:rPr>
                <w:position w:val="-1"/>
                <w:sz w:val="11"/>
              </w:rPr>
              <w:tab/>
            </w:r>
            <w:r>
              <w:rPr>
                <w:b/>
                <w:spacing w:val="-5"/>
                <w:position w:val="-1"/>
                <w:sz w:val="11"/>
              </w:rPr>
              <w:t>R$</w:t>
            </w:r>
            <w:r>
              <w:rPr>
                <w:b/>
                <w:position w:val="-1"/>
                <w:sz w:val="11"/>
              </w:rPr>
              <w:tab/>
            </w:r>
            <w:r>
              <w:rPr>
                <w:b/>
                <w:spacing w:val="-5"/>
                <w:position w:val="-1"/>
                <w:sz w:val="11"/>
              </w:rPr>
              <w:t>R$</w:t>
            </w:r>
          </w:p>
          <w:p>
            <w:pPr>
              <w:pStyle w:val="TableParagraph"/>
              <w:tabs>
                <w:tab w:pos="4176" w:val="left" w:leader="none"/>
                <w:tab w:pos="4906" w:val="left" w:leader="none"/>
              </w:tabs>
              <w:spacing w:line="93" w:lineRule="exact"/>
              <w:ind w:left="601"/>
              <w:jc w:val="both"/>
              <w:rPr>
                <w:b/>
                <w:sz w:val="12"/>
              </w:rPr>
            </w:pPr>
            <w:r>
              <w:rPr>
                <w:b/>
                <w:color w:val="3B3737"/>
                <w:spacing w:val="-5"/>
                <w:sz w:val="11"/>
              </w:rPr>
              <w:t>1.2</w:t>
            </w:r>
            <w:r>
              <w:rPr>
                <w:b/>
                <w:color w:val="3B3737"/>
                <w:sz w:val="11"/>
              </w:rPr>
              <w:tab/>
            </w:r>
            <w:r>
              <w:rPr>
                <w:spacing w:val="-2"/>
                <w:sz w:val="11"/>
              </w:rPr>
              <w:t>unidade</w:t>
            </w:r>
            <w:r>
              <w:rPr>
                <w:sz w:val="11"/>
              </w:rPr>
              <w:tab/>
            </w:r>
            <w:r>
              <w:rPr>
                <w:b/>
                <w:spacing w:val="-2"/>
                <w:sz w:val="12"/>
              </w:rPr>
              <w:t>63.000</w:t>
            </w:r>
          </w:p>
          <w:p>
            <w:pPr>
              <w:pStyle w:val="TableParagraph"/>
              <w:tabs>
                <w:tab w:pos="5396" w:val="left" w:leader="none"/>
                <w:tab w:pos="6258" w:val="left" w:leader="none"/>
              </w:tabs>
              <w:spacing w:line="115" w:lineRule="exact"/>
              <w:ind w:left="1446"/>
              <w:jc w:val="both"/>
              <w:rPr>
                <w:sz w:val="11"/>
              </w:rPr>
            </w:pPr>
            <w:r>
              <w:rPr>
                <w:sz w:val="12"/>
              </w:rPr>
              <w:t>empresa</w:t>
            </w:r>
            <w:r>
              <w:rPr>
                <w:spacing w:val="47"/>
                <w:sz w:val="12"/>
              </w:rPr>
              <w:t>  </w:t>
            </w:r>
            <w:r>
              <w:rPr>
                <w:sz w:val="12"/>
              </w:rPr>
              <w:t>especializada</w:t>
            </w:r>
            <w:r>
              <w:rPr>
                <w:spacing w:val="47"/>
                <w:sz w:val="12"/>
              </w:rPr>
              <w:t>  </w:t>
            </w:r>
            <w:r>
              <w:rPr>
                <w:sz w:val="12"/>
              </w:rPr>
              <w:t>em</w:t>
            </w:r>
            <w:r>
              <w:rPr>
                <w:spacing w:val="63"/>
                <w:sz w:val="12"/>
              </w:rPr>
              <w:t>   </w:t>
            </w:r>
            <w:r>
              <w:rPr>
                <w:sz w:val="11"/>
              </w:rPr>
              <w:t>(ID -</w:t>
            </w:r>
            <w:r>
              <w:rPr>
                <w:spacing w:val="-1"/>
                <w:sz w:val="11"/>
              </w:rPr>
              <w:t> </w:t>
            </w:r>
            <w:r>
              <w:rPr>
                <w:spacing w:val="-2"/>
                <w:sz w:val="11"/>
              </w:rPr>
              <w:t>149932)</w:t>
            </w:r>
            <w:r>
              <w:rPr>
                <w:sz w:val="11"/>
              </w:rPr>
              <w:tab/>
              <w:t>Por</w:t>
            </w:r>
            <w:r>
              <w:rPr>
                <w:spacing w:val="-5"/>
                <w:sz w:val="11"/>
              </w:rPr>
              <w:t> </w:t>
            </w:r>
            <w:r>
              <w:rPr>
                <w:spacing w:val="-2"/>
                <w:sz w:val="11"/>
              </w:rPr>
              <w:t>extenso:</w:t>
            </w:r>
            <w:r>
              <w:rPr>
                <w:sz w:val="11"/>
              </w:rPr>
              <w:tab/>
              <w:t>Por</w:t>
            </w:r>
            <w:r>
              <w:rPr>
                <w:spacing w:val="-5"/>
                <w:sz w:val="11"/>
              </w:rPr>
              <w:t> </w:t>
            </w:r>
            <w:r>
              <w:rPr>
                <w:spacing w:val="-2"/>
                <w:sz w:val="11"/>
              </w:rPr>
              <w:t>extenso:</w:t>
            </w:r>
          </w:p>
          <w:p>
            <w:pPr>
              <w:pStyle w:val="TableParagraph"/>
              <w:spacing w:line="338" w:lineRule="auto" w:before="56"/>
              <w:ind w:left="1446" w:right="4127"/>
              <w:jc w:val="both"/>
              <w:rPr>
                <w:sz w:val="12"/>
              </w:rPr>
            </w:pPr>
            <w:r>
              <w:rPr>
                <w:sz w:val="12"/>
              </w:rPr>
              <w:t>fornecimento de </w:t>
            </w:r>
            <w:r>
              <w:rPr>
                <w:b/>
                <w:sz w:val="12"/>
              </w:rPr>
              <w:t>REFEIÇÃO</w:t>
            </w:r>
            <w:r>
              <w:rPr>
                <w:b/>
                <w:spacing w:val="40"/>
                <w:sz w:val="12"/>
              </w:rPr>
              <w:t> </w:t>
            </w:r>
            <w:r>
              <w:rPr>
                <w:b/>
                <w:sz w:val="12"/>
              </w:rPr>
              <w:t>DO TIPO JANTAR</w:t>
            </w:r>
            <w:r>
              <w:rPr>
                <w:sz w:val="12"/>
              </w:rPr>
              <w:t>.</w:t>
            </w:r>
          </w:p>
          <w:p>
            <w:pPr>
              <w:pStyle w:val="TableParagraph"/>
              <w:spacing w:before="105"/>
              <w:rPr>
                <w:b/>
                <w:sz w:val="12"/>
              </w:rPr>
            </w:pPr>
          </w:p>
          <w:p>
            <w:pPr>
              <w:pStyle w:val="TableParagraph"/>
              <w:ind w:left="161"/>
              <w:rPr>
                <w:b/>
                <w:sz w:val="12"/>
              </w:rPr>
            </w:pPr>
            <w:r>
              <w:rPr>
                <w:sz w:val="12"/>
              </w:rPr>
              <w:t>REGIME</w:t>
            </w:r>
            <w:r>
              <w:rPr>
                <w:spacing w:val="7"/>
                <w:sz w:val="12"/>
              </w:rPr>
              <w:t> </w:t>
            </w:r>
            <w:r>
              <w:rPr>
                <w:sz w:val="12"/>
              </w:rPr>
              <w:t>DE</w:t>
            </w:r>
            <w:r>
              <w:rPr>
                <w:spacing w:val="7"/>
                <w:sz w:val="12"/>
              </w:rPr>
              <w:t> </w:t>
            </w:r>
            <w:r>
              <w:rPr>
                <w:sz w:val="12"/>
              </w:rPr>
              <w:t>EXECUÇÃO:</w:t>
            </w:r>
            <w:r>
              <w:rPr>
                <w:spacing w:val="7"/>
                <w:sz w:val="12"/>
              </w:rPr>
              <w:t> </w:t>
            </w:r>
            <w:r>
              <w:rPr>
                <w:b/>
                <w:sz w:val="12"/>
              </w:rPr>
              <w:t>EMPREITADA</w:t>
            </w:r>
            <w:r>
              <w:rPr>
                <w:b/>
                <w:spacing w:val="-2"/>
                <w:sz w:val="12"/>
              </w:rPr>
              <w:t> </w:t>
            </w:r>
            <w:r>
              <w:rPr>
                <w:b/>
                <w:sz w:val="12"/>
              </w:rPr>
              <w:t>POR</w:t>
            </w:r>
            <w:r>
              <w:rPr>
                <w:b/>
                <w:spacing w:val="7"/>
                <w:sz w:val="12"/>
              </w:rPr>
              <w:t> </w:t>
            </w:r>
            <w:r>
              <w:rPr>
                <w:b/>
                <w:sz w:val="12"/>
              </w:rPr>
              <w:t>PREÇO</w:t>
            </w:r>
            <w:r>
              <w:rPr>
                <w:b/>
                <w:spacing w:val="7"/>
                <w:sz w:val="12"/>
              </w:rPr>
              <w:t> </w:t>
            </w:r>
            <w:r>
              <w:rPr>
                <w:b/>
                <w:sz w:val="12"/>
              </w:rPr>
              <w:t>UNITÁRIO</w:t>
            </w:r>
            <w:r>
              <w:rPr>
                <w:b/>
                <w:spacing w:val="7"/>
                <w:sz w:val="12"/>
              </w:rPr>
              <w:t> </w:t>
            </w:r>
            <w:r>
              <w:rPr>
                <w:b/>
                <w:sz w:val="12"/>
              </w:rPr>
              <w:t>(ANEXO</w:t>
            </w:r>
            <w:r>
              <w:rPr>
                <w:b/>
                <w:spacing w:val="8"/>
                <w:sz w:val="12"/>
              </w:rPr>
              <w:t> </w:t>
            </w:r>
            <w:r>
              <w:rPr>
                <w:b/>
                <w:sz w:val="12"/>
              </w:rPr>
              <w:t>I</w:t>
            </w:r>
            <w:r>
              <w:rPr>
                <w:b/>
                <w:spacing w:val="7"/>
                <w:sz w:val="12"/>
              </w:rPr>
              <w:t> </w:t>
            </w:r>
            <w:r>
              <w:rPr>
                <w:b/>
                <w:sz w:val="12"/>
              </w:rPr>
              <w:t>–</w:t>
            </w:r>
            <w:r>
              <w:rPr>
                <w:b/>
                <w:spacing w:val="7"/>
                <w:sz w:val="12"/>
              </w:rPr>
              <w:t> </w:t>
            </w:r>
            <w:r>
              <w:rPr>
                <w:b/>
                <w:sz w:val="12"/>
              </w:rPr>
              <w:t>ITEM</w:t>
            </w:r>
            <w:r>
              <w:rPr>
                <w:b/>
                <w:spacing w:val="7"/>
                <w:sz w:val="12"/>
              </w:rPr>
              <w:t> </w:t>
            </w:r>
            <w:r>
              <w:rPr>
                <w:b/>
                <w:spacing w:val="-2"/>
                <w:sz w:val="12"/>
              </w:rPr>
              <w:t>2.8.)</w:t>
            </w:r>
          </w:p>
          <w:p>
            <w:pPr>
              <w:pStyle w:val="TableParagraph"/>
              <w:rPr>
                <w:b/>
                <w:sz w:val="12"/>
              </w:rPr>
            </w:pPr>
          </w:p>
          <w:p>
            <w:pPr>
              <w:pStyle w:val="TableParagraph"/>
              <w:ind w:left="161"/>
              <w:rPr>
                <w:b/>
                <w:sz w:val="12"/>
              </w:rPr>
            </w:pPr>
            <w:r>
              <w:rPr>
                <w:sz w:val="12"/>
              </w:rPr>
              <w:t>ADJUDICAÇÃO:</w:t>
            </w:r>
            <w:r>
              <w:rPr>
                <w:spacing w:val="7"/>
                <w:sz w:val="12"/>
              </w:rPr>
              <w:t> </w:t>
            </w:r>
            <w:r>
              <w:rPr>
                <w:b/>
                <w:sz w:val="12"/>
              </w:rPr>
              <w:t>MENOR</w:t>
            </w:r>
            <w:r>
              <w:rPr>
                <w:b/>
                <w:spacing w:val="5"/>
                <w:sz w:val="12"/>
              </w:rPr>
              <w:t> </w:t>
            </w:r>
            <w:r>
              <w:rPr>
                <w:b/>
                <w:sz w:val="12"/>
              </w:rPr>
              <w:t>VALOR</w:t>
            </w:r>
            <w:r>
              <w:rPr>
                <w:b/>
                <w:spacing w:val="7"/>
                <w:sz w:val="12"/>
              </w:rPr>
              <w:t> </w:t>
            </w:r>
            <w:r>
              <w:rPr>
                <w:b/>
                <w:sz w:val="12"/>
              </w:rPr>
              <w:t>GLOBAL</w:t>
            </w:r>
            <w:r>
              <w:rPr>
                <w:b/>
                <w:spacing w:val="-1"/>
                <w:sz w:val="12"/>
              </w:rPr>
              <w:t> </w:t>
            </w:r>
            <w:r>
              <w:rPr>
                <w:b/>
                <w:sz w:val="12"/>
              </w:rPr>
              <w:t>POR</w:t>
            </w:r>
            <w:r>
              <w:rPr>
                <w:b/>
                <w:spacing w:val="7"/>
                <w:sz w:val="12"/>
              </w:rPr>
              <w:t> </w:t>
            </w:r>
            <w:r>
              <w:rPr>
                <w:b/>
                <w:spacing w:val="-4"/>
                <w:sz w:val="12"/>
              </w:rPr>
              <w:t>LOTE</w:t>
            </w:r>
          </w:p>
          <w:p>
            <w:pPr>
              <w:pStyle w:val="TableParagraph"/>
              <w:spacing w:before="10"/>
              <w:rPr>
                <w:b/>
                <w:sz w:val="12"/>
              </w:rPr>
            </w:pPr>
          </w:p>
          <w:p>
            <w:pPr>
              <w:pStyle w:val="TableParagraph"/>
              <w:spacing w:line="338" w:lineRule="auto"/>
              <w:ind w:left="161" w:right="191"/>
              <w:rPr>
                <w:sz w:val="12"/>
              </w:rPr>
            </w:pPr>
            <w:r>
              <w:rPr>
                <w:sz w:val="12"/>
              </w:rPr>
              <w:t>PAGAMENTO: Em PARCELAS MENSAIS, de acordo com o faturamento apurado do </w:t>
            </w:r>
            <w:r>
              <w:rPr>
                <w:b/>
                <w:sz w:val="12"/>
              </w:rPr>
              <w:t>quantitativo efetivamente fornecido </w:t>
            </w:r>
            <w:r>
              <w:rPr>
                <w:sz w:val="12"/>
              </w:rPr>
              <w:t>no período.</w:t>
            </w:r>
            <w:r>
              <w:rPr>
                <w:spacing w:val="40"/>
                <w:sz w:val="12"/>
              </w:rPr>
              <w:t> </w:t>
            </w:r>
            <w:r>
              <w:rPr>
                <w:sz w:val="12"/>
              </w:rPr>
              <w:t>A empresa deverá na emissão da Nota Fiscal para pagamento, informá-lo detalhadamente.</w:t>
            </w:r>
          </w:p>
          <w:p>
            <w:pPr>
              <w:pStyle w:val="TableParagraph"/>
              <w:spacing w:before="89"/>
              <w:ind w:left="161"/>
              <w:rPr>
                <w:b/>
                <w:sz w:val="11"/>
              </w:rPr>
            </w:pPr>
            <w:r>
              <w:rPr>
                <w:spacing w:val="-2"/>
                <w:sz w:val="11"/>
              </w:rPr>
              <w:t>PREÇO</w:t>
            </w:r>
            <w:r>
              <w:rPr>
                <w:spacing w:val="-4"/>
                <w:sz w:val="11"/>
              </w:rPr>
              <w:t> </w:t>
            </w:r>
            <w:r>
              <w:rPr>
                <w:spacing w:val="-2"/>
                <w:sz w:val="11"/>
              </w:rPr>
              <w:t>TOTAL</w:t>
            </w:r>
            <w:r>
              <w:rPr>
                <w:spacing w:val="-5"/>
                <w:sz w:val="11"/>
              </w:rPr>
              <w:t> </w:t>
            </w:r>
            <w:r>
              <w:rPr>
                <w:spacing w:val="-2"/>
                <w:sz w:val="11"/>
              </w:rPr>
              <w:t>PROPOSTO: </w:t>
            </w:r>
            <w:r>
              <w:rPr>
                <w:b/>
                <w:spacing w:val="-5"/>
                <w:sz w:val="11"/>
              </w:rPr>
              <w:t>R$</w:t>
            </w:r>
          </w:p>
          <w:p>
            <w:pPr>
              <w:pStyle w:val="TableParagraph"/>
              <w:spacing w:before="43"/>
              <w:rPr>
                <w:b/>
                <w:sz w:val="11"/>
              </w:rPr>
            </w:pPr>
          </w:p>
          <w:p>
            <w:pPr>
              <w:pStyle w:val="TableParagraph"/>
              <w:ind w:left="161"/>
              <w:rPr>
                <w:sz w:val="11"/>
              </w:rPr>
            </w:pPr>
            <w:r>
              <w:rPr>
                <w:spacing w:val="-2"/>
                <w:sz w:val="11"/>
              </w:rPr>
              <w:t>PREÇO</w:t>
            </w:r>
            <w:r>
              <w:rPr>
                <w:spacing w:val="-3"/>
                <w:sz w:val="11"/>
              </w:rPr>
              <w:t> </w:t>
            </w:r>
            <w:r>
              <w:rPr>
                <w:spacing w:val="-2"/>
                <w:sz w:val="11"/>
              </w:rPr>
              <w:t>TOTAL</w:t>
            </w:r>
            <w:r>
              <w:rPr>
                <w:spacing w:val="-5"/>
                <w:sz w:val="11"/>
              </w:rPr>
              <w:t> </w:t>
            </w:r>
            <w:r>
              <w:rPr>
                <w:spacing w:val="-2"/>
                <w:sz w:val="11"/>
              </w:rPr>
              <w:t>PROPOSTO:</w:t>
            </w:r>
            <w:r>
              <w:rPr>
                <w:spacing w:val="-1"/>
                <w:sz w:val="11"/>
              </w:rPr>
              <w:t> </w:t>
            </w:r>
            <w:r>
              <w:rPr>
                <w:spacing w:val="-2"/>
                <w:sz w:val="11"/>
              </w:rPr>
              <w:t>POR</w:t>
            </w:r>
            <w:r>
              <w:rPr>
                <w:spacing w:val="-1"/>
                <w:sz w:val="11"/>
              </w:rPr>
              <w:t> </w:t>
            </w:r>
            <w:r>
              <w:rPr>
                <w:spacing w:val="-2"/>
                <w:sz w:val="11"/>
              </w:rPr>
              <w:t>EXTENSO:</w:t>
            </w:r>
          </w:p>
        </w:tc>
      </w:tr>
      <w:tr>
        <w:trPr>
          <w:trHeight w:val="3572" w:hRule="atLeast"/>
        </w:trPr>
        <w:tc>
          <w:tcPr>
            <w:tcW w:w="2352" w:type="dxa"/>
            <w:gridSpan w:val="2"/>
            <w:tcBorders>
              <w:top w:val="single" w:sz="6" w:space="0" w:color="000000"/>
              <w:right w:val="single" w:sz="12" w:space="0" w:color="000000"/>
            </w:tcBorders>
          </w:tcPr>
          <w:p>
            <w:pPr>
              <w:pStyle w:val="TableParagraph"/>
              <w:spacing w:before="109"/>
              <w:ind w:right="749"/>
              <w:jc w:val="right"/>
              <w:rPr>
                <w:b/>
                <w:sz w:val="11"/>
              </w:rPr>
            </w:pPr>
            <w:r>
              <w:rPr>
                <w:b/>
                <w:spacing w:val="-2"/>
                <w:sz w:val="11"/>
              </w:rPr>
              <w:t>OBSERVAÇÕES</w:t>
            </w:r>
          </w:p>
          <w:p>
            <w:pPr>
              <w:pStyle w:val="TableParagraph"/>
              <w:spacing w:before="31"/>
              <w:rPr>
                <w:b/>
                <w:sz w:val="11"/>
              </w:rPr>
            </w:pPr>
          </w:p>
          <w:p>
            <w:pPr>
              <w:pStyle w:val="TableParagraph"/>
              <w:ind w:right="837"/>
              <w:jc w:val="right"/>
              <w:rPr>
                <w:sz w:val="9"/>
              </w:rPr>
            </w:pPr>
            <w:r>
              <w:rPr>
                <w:spacing w:val="-2"/>
                <w:w w:val="105"/>
                <w:sz w:val="9"/>
              </w:rPr>
              <w:t>1ª</w:t>
            </w:r>
            <w:r>
              <w:rPr>
                <w:spacing w:val="1"/>
                <w:w w:val="105"/>
                <w:sz w:val="9"/>
              </w:rPr>
              <w:t> </w:t>
            </w:r>
            <w:r>
              <w:rPr>
                <w:spacing w:val="-2"/>
                <w:w w:val="105"/>
                <w:sz w:val="9"/>
              </w:rPr>
              <w:t>A</w:t>
            </w:r>
            <w:r>
              <w:rPr>
                <w:spacing w:val="2"/>
                <w:w w:val="105"/>
                <w:sz w:val="9"/>
              </w:rPr>
              <w:t> </w:t>
            </w:r>
            <w:r>
              <w:rPr>
                <w:spacing w:val="-2"/>
                <w:w w:val="105"/>
                <w:sz w:val="9"/>
              </w:rPr>
              <w:t>PROPOSTA-DETALHE</w:t>
            </w:r>
            <w:r>
              <w:rPr>
                <w:spacing w:val="8"/>
                <w:w w:val="105"/>
                <w:sz w:val="9"/>
              </w:rPr>
              <w:t> </w:t>
            </w:r>
            <w:r>
              <w:rPr>
                <w:spacing w:val="-2"/>
                <w:w w:val="105"/>
                <w:sz w:val="9"/>
              </w:rPr>
              <w:t>deverá:</w:t>
            </w:r>
          </w:p>
          <w:p>
            <w:pPr>
              <w:pStyle w:val="TableParagraph"/>
              <w:spacing w:before="58"/>
              <w:rPr>
                <w:b/>
                <w:sz w:val="9"/>
              </w:rPr>
            </w:pPr>
          </w:p>
          <w:p>
            <w:pPr>
              <w:pStyle w:val="TableParagraph"/>
              <w:numPr>
                <w:ilvl w:val="0"/>
                <w:numId w:val="97"/>
              </w:numPr>
              <w:tabs>
                <w:tab w:pos="105" w:val="left" w:leader="none"/>
              </w:tabs>
              <w:spacing w:line="424" w:lineRule="auto" w:before="0" w:after="0"/>
              <w:ind w:left="48" w:right="74" w:firstLine="0"/>
              <w:jc w:val="both"/>
              <w:rPr>
                <w:sz w:val="9"/>
              </w:rPr>
            </w:pPr>
            <w:r>
              <w:rPr>
                <w:w w:val="105"/>
                <w:sz w:val="9"/>
              </w:rPr>
              <w:t>Ser</w:t>
            </w:r>
            <w:r>
              <w:rPr>
                <w:spacing w:val="-4"/>
                <w:w w:val="105"/>
                <w:sz w:val="9"/>
              </w:rPr>
              <w:t> </w:t>
            </w:r>
            <w:r>
              <w:rPr>
                <w:w w:val="105"/>
                <w:sz w:val="9"/>
              </w:rPr>
              <w:t>preenchida</w:t>
            </w:r>
            <w:r>
              <w:rPr>
                <w:spacing w:val="-4"/>
                <w:w w:val="105"/>
                <w:sz w:val="9"/>
              </w:rPr>
              <w:t> </w:t>
            </w:r>
            <w:r>
              <w:rPr>
                <w:w w:val="105"/>
                <w:sz w:val="9"/>
              </w:rPr>
              <w:t>integralmente</w:t>
            </w:r>
            <w:r>
              <w:rPr>
                <w:spacing w:val="-4"/>
                <w:w w:val="105"/>
                <w:sz w:val="9"/>
              </w:rPr>
              <w:t> </w:t>
            </w:r>
            <w:r>
              <w:rPr>
                <w:w w:val="105"/>
                <w:sz w:val="9"/>
              </w:rPr>
              <w:t>por</w:t>
            </w:r>
            <w:r>
              <w:rPr>
                <w:spacing w:val="-4"/>
                <w:w w:val="105"/>
                <w:sz w:val="9"/>
              </w:rPr>
              <w:t> </w:t>
            </w:r>
            <w:r>
              <w:rPr>
                <w:w w:val="105"/>
                <w:sz w:val="9"/>
              </w:rPr>
              <w:t>processo</w:t>
            </w:r>
            <w:r>
              <w:rPr>
                <w:spacing w:val="-4"/>
                <w:w w:val="105"/>
                <w:sz w:val="9"/>
              </w:rPr>
              <w:t> </w:t>
            </w:r>
            <w:r>
              <w:rPr>
                <w:w w:val="105"/>
                <w:sz w:val="9"/>
              </w:rPr>
              <w:t>mecânico</w:t>
            </w:r>
            <w:r>
              <w:rPr>
                <w:spacing w:val="-4"/>
                <w:w w:val="105"/>
                <w:sz w:val="9"/>
              </w:rPr>
              <w:t> </w:t>
            </w:r>
            <w:r>
              <w:rPr>
                <w:w w:val="105"/>
                <w:sz w:val="9"/>
              </w:rPr>
              <w:t>ou</w:t>
            </w:r>
            <w:r>
              <w:rPr>
                <w:spacing w:val="40"/>
                <w:w w:val="105"/>
                <w:sz w:val="9"/>
              </w:rPr>
              <w:t> </w:t>
            </w:r>
            <w:r>
              <w:rPr>
                <w:w w:val="105"/>
                <w:sz w:val="9"/>
              </w:rPr>
              <w:t>eletrônico, sem emendas e rasuras;</w:t>
            </w:r>
          </w:p>
          <w:p>
            <w:pPr>
              <w:pStyle w:val="TableParagraph"/>
              <w:numPr>
                <w:ilvl w:val="0"/>
                <w:numId w:val="97"/>
              </w:numPr>
              <w:tabs>
                <w:tab w:pos="105" w:val="left" w:leader="none"/>
              </w:tabs>
              <w:spacing w:line="424" w:lineRule="auto" w:before="82" w:after="0"/>
              <w:ind w:left="48" w:right="277" w:firstLine="0"/>
              <w:jc w:val="both"/>
              <w:rPr>
                <w:sz w:val="9"/>
              </w:rPr>
            </w:pPr>
            <w:r>
              <w:rPr>
                <w:w w:val="105"/>
                <w:sz w:val="9"/>
              </w:rPr>
              <w:t>Conter</w:t>
            </w:r>
            <w:r>
              <w:rPr>
                <w:spacing w:val="-2"/>
                <w:w w:val="105"/>
                <w:sz w:val="9"/>
              </w:rPr>
              <w:t> </w:t>
            </w:r>
            <w:r>
              <w:rPr>
                <w:w w:val="105"/>
                <w:sz w:val="9"/>
              </w:rPr>
              <w:t>os</w:t>
            </w:r>
            <w:r>
              <w:rPr>
                <w:spacing w:val="-2"/>
                <w:w w:val="105"/>
                <w:sz w:val="9"/>
              </w:rPr>
              <w:t> </w:t>
            </w:r>
            <w:r>
              <w:rPr>
                <w:w w:val="105"/>
                <w:sz w:val="9"/>
              </w:rPr>
              <w:t>preços</w:t>
            </w:r>
            <w:r>
              <w:rPr>
                <w:spacing w:val="-2"/>
                <w:w w:val="105"/>
                <w:sz w:val="9"/>
              </w:rPr>
              <w:t> </w:t>
            </w:r>
            <w:r>
              <w:rPr>
                <w:w w:val="105"/>
                <w:sz w:val="9"/>
              </w:rPr>
              <w:t>em</w:t>
            </w:r>
            <w:r>
              <w:rPr>
                <w:spacing w:val="-2"/>
                <w:w w:val="105"/>
                <w:sz w:val="9"/>
              </w:rPr>
              <w:t> </w:t>
            </w:r>
            <w:r>
              <w:rPr>
                <w:w w:val="105"/>
                <w:sz w:val="9"/>
              </w:rPr>
              <w:t>algarismos</w:t>
            </w:r>
            <w:r>
              <w:rPr>
                <w:spacing w:val="-2"/>
                <w:w w:val="105"/>
                <w:sz w:val="9"/>
              </w:rPr>
              <w:t> </w:t>
            </w:r>
            <w:r>
              <w:rPr>
                <w:w w:val="105"/>
                <w:sz w:val="9"/>
              </w:rPr>
              <w:t>e</w:t>
            </w:r>
            <w:r>
              <w:rPr>
                <w:spacing w:val="-2"/>
                <w:w w:val="105"/>
                <w:sz w:val="9"/>
              </w:rPr>
              <w:t> </w:t>
            </w:r>
            <w:r>
              <w:rPr>
                <w:w w:val="105"/>
                <w:sz w:val="9"/>
              </w:rPr>
              <w:t>por</w:t>
            </w:r>
            <w:r>
              <w:rPr>
                <w:spacing w:val="-2"/>
                <w:w w:val="105"/>
                <w:sz w:val="9"/>
              </w:rPr>
              <w:t> </w:t>
            </w:r>
            <w:r>
              <w:rPr>
                <w:w w:val="105"/>
                <w:sz w:val="9"/>
              </w:rPr>
              <w:t>extenso,</w:t>
            </w:r>
            <w:r>
              <w:rPr>
                <w:spacing w:val="-2"/>
                <w:w w:val="105"/>
                <w:sz w:val="9"/>
              </w:rPr>
              <w:t> </w:t>
            </w:r>
            <w:r>
              <w:rPr>
                <w:w w:val="105"/>
                <w:sz w:val="9"/>
              </w:rPr>
              <w:t>por</w:t>
            </w:r>
            <w:r>
              <w:rPr>
                <w:spacing w:val="40"/>
                <w:w w:val="105"/>
                <w:sz w:val="9"/>
              </w:rPr>
              <w:t> </w:t>
            </w:r>
            <w:r>
              <w:rPr>
                <w:w w:val="105"/>
                <w:sz w:val="9"/>
              </w:rPr>
              <w:t>unidade,</w:t>
            </w:r>
            <w:r>
              <w:rPr>
                <w:spacing w:val="-4"/>
                <w:w w:val="105"/>
                <w:sz w:val="9"/>
              </w:rPr>
              <w:t> </w:t>
            </w:r>
            <w:r>
              <w:rPr>
                <w:w w:val="105"/>
                <w:sz w:val="9"/>
              </w:rPr>
              <w:t>já</w:t>
            </w:r>
            <w:r>
              <w:rPr>
                <w:spacing w:val="-4"/>
                <w:w w:val="105"/>
                <w:sz w:val="9"/>
              </w:rPr>
              <w:t> </w:t>
            </w:r>
            <w:r>
              <w:rPr>
                <w:w w:val="105"/>
                <w:sz w:val="9"/>
              </w:rPr>
              <w:t>incluídas</w:t>
            </w:r>
            <w:r>
              <w:rPr>
                <w:spacing w:val="-4"/>
                <w:w w:val="105"/>
                <w:sz w:val="9"/>
              </w:rPr>
              <w:t> </w:t>
            </w:r>
            <w:r>
              <w:rPr>
                <w:w w:val="105"/>
                <w:sz w:val="9"/>
              </w:rPr>
              <w:t>as</w:t>
            </w:r>
            <w:r>
              <w:rPr>
                <w:spacing w:val="-4"/>
                <w:w w:val="105"/>
                <w:sz w:val="9"/>
              </w:rPr>
              <w:t> </w:t>
            </w:r>
            <w:r>
              <w:rPr>
                <w:w w:val="105"/>
                <w:sz w:val="9"/>
              </w:rPr>
              <w:t>despesas</w:t>
            </w:r>
            <w:r>
              <w:rPr>
                <w:spacing w:val="-4"/>
                <w:w w:val="105"/>
                <w:sz w:val="9"/>
              </w:rPr>
              <w:t> </w:t>
            </w:r>
            <w:r>
              <w:rPr>
                <w:w w:val="105"/>
                <w:sz w:val="9"/>
              </w:rPr>
              <w:t>de</w:t>
            </w:r>
            <w:r>
              <w:rPr>
                <w:spacing w:val="-4"/>
                <w:w w:val="105"/>
                <w:sz w:val="9"/>
              </w:rPr>
              <w:t> </w:t>
            </w:r>
            <w:r>
              <w:rPr>
                <w:w w:val="105"/>
                <w:sz w:val="9"/>
              </w:rPr>
              <w:t>fretes,</w:t>
            </w:r>
            <w:r>
              <w:rPr>
                <w:spacing w:val="-4"/>
                <w:w w:val="105"/>
                <w:sz w:val="9"/>
              </w:rPr>
              <w:t> </w:t>
            </w:r>
            <w:r>
              <w:rPr>
                <w:w w:val="105"/>
                <w:sz w:val="9"/>
              </w:rPr>
              <w:t>impostos</w:t>
            </w:r>
            <w:r>
              <w:rPr>
                <w:spacing w:val="40"/>
                <w:w w:val="105"/>
                <w:sz w:val="9"/>
              </w:rPr>
              <w:t> </w:t>
            </w:r>
            <w:r>
              <w:rPr>
                <w:w w:val="105"/>
                <w:sz w:val="9"/>
              </w:rPr>
              <w:t>federais, ou estaduais e descontos especiais;</w:t>
            </w:r>
          </w:p>
          <w:p>
            <w:pPr>
              <w:pStyle w:val="TableParagraph"/>
              <w:numPr>
                <w:ilvl w:val="0"/>
                <w:numId w:val="97"/>
              </w:numPr>
              <w:tabs>
                <w:tab w:pos="105" w:val="left" w:leader="none"/>
              </w:tabs>
              <w:spacing w:line="240" w:lineRule="auto" w:before="83" w:after="0"/>
              <w:ind w:left="105" w:right="0" w:hanging="57"/>
              <w:jc w:val="both"/>
              <w:rPr>
                <w:sz w:val="9"/>
              </w:rPr>
            </w:pPr>
            <w:r>
              <w:rPr>
                <w:w w:val="105"/>
                <w:sz w:val="9"/>
              </w:rPr>
              <w:t>Ser</w:t>
            </w:r>
            <w:r>
              <w:rPr>
                <w:spacing w:val="-1"/>
                <w:w w:val="105"/>
                <w:sz w:val="9"/>
              </w:rPr>
              <w:t> </w:t>
            </w:r>
            <w:r>
              <w:rPr>
                <w:w w:val="105"/>
                <w:sz w:val="9"/>
              </w:rPr>
              <w:t>datada e assinada pelo gerente ou seu </w:t>
            </w:r>
            <w:r>
              <w:rPr>
                <w:spacing w:val="-2"/>
                <w:w w:val="105"/>
                <w:sz w:val="9"/>
              </w:rPr>
              <w:t>procurador.</w:t>
            </w:r>
          </w:p>
          <w:p>
            <w:pPr>
              <w:pStyle w:val="TableParagraph"/>
              <w:spacing w:before="58"/>
              <w:rPr>
                <w:b/>
                <w:sz w:val="9"/>
              </w:rPr>
            </w:pPr>
          </w:p>
          <w:p>
            <w:pPr>
              <w:pStyle w:val="TableParagraph"/>
              <w:numPr>
                <w:ilvl w:val="0"/>
                <w:numId w:val="97"/>
              </w:numPr>
              <w:tabs>
                <w:tab w:pos="105" w:val="left" w:leader="none"/>
              </w:tabs>
              <w:spacing w:line="424" w:lineRule="auto" w:before="0" w:after="0"/>
              <w:ind w:left="48" w:right="177" w:firstLine="0"/>
              <w:jc w:val="left"/>
              <w:rPr>
                <w:sz w:val="9"/>
              </w:rPr>
            </w:pPr>
            <w:r>
              <w:rPr>
                <w:w w:val="105"/>
                <w:sz w:val="9"/>
              </w:rPr>
              <w:t>Ser</w:t>
            </w:r>
            <w:r>
              <w:rPr>
                <w:spacing w:val="-3"/>
                <w:w w:val="105"/>
                <w:sz w:val="9"/>
              </w:rPr>
              <w:t> </w:t>
            </w:r>
            <w:r>
              <w:rPr>
                <w:w w:val="105"/>
                <w:sz w:val="9"/>
              </w:rPr>
              <w:t>apresentada</w:t>
            </w:r>
            <w:r>
              <w:rPr>
                <w:spacing w:val="-3"/>
                <w:w w:val="105"/>
                <w:sz w:val="9"/>
              </w:rPr>
              <w:t> </w:t>
            </w:r>
            <w:r>
              <w:rPr>
                <w:w w:val="105"/>
                <w:sz w:val="9"/>
              </w:rPr>
              <w:t>com,</w:t>
            </w:r>
            <w:r>
              <w:rPr>
                <w:spacing w:val="-3"/>
                <w:w w:val="105"/>
                <w:sz w:val="9"/>
              </w:rPr>
              <w:t> </w:t>
            </w:r>
            <w:r>
              <w:rPr>
                <w:w w:val="105"/>
                <w:sz w:val="9"/>
              </w:rPr>
              <w:t>no</w:t>
            </w:r>
            <w:r>
              <w:rPr>
                <w:spacing w:val="-3"/>
                <w:w w:val="105"/>
                <w:sz w:val="9"/>
              </w:rPr>
              <w:t> </w:t>
            </w:r>
            <w:r>
              <w:rPr>
                <w:w w:val="105"/>
                <w:sz w:val="9"/>
              </w:rPr>
              <w:t>MÁXIMO,</w:t>
            </w:r>
            <w:r>
              <w:rPr>
                <w:spacing w:val="-3"/>
                <w:w w:val="105"/>
                <w:sz w:val="9"/>
              </w:rPr>
              <w:t> </w:t>
            </w:r>
            <w:r>
              <w:rPr>
                <w:w w:val="105"/>
                <w:sz w:val="9"/>
              </w:rPr>
              <w:t>2</w:t>
            </w:r>
            <w:r>
              <w:rPr>
                <w:spacing w:val="-3"/>
                <w:w w:val="105"/>
                <w:sz w:val="9"/>
              </w:rPr>
              <w:t> </w:t>
            </w:r>
            <w:r>
              <w:rPr>
                <w:w w:val="105"/>
                <w:sz w:val="9"/>
              </w:rPr>
              <w:t>(DUAS)</w:t>
            </w:r>
            <w:r>
              <w:rPr>
                <w:spacing w:val="-3"/>
                <w:w w:val="105"/>
                <w:sz w:val="9"/>
              </w:rPr>
              <w:t> </w:t>
            </w:r>
            <w:r>
              <w:rPr>
                <w:w w:val="105"/>
                <w:sz w:val="9"/>
              </w:rPr>
              <w:t>casas</w:t>
            </w:r>
            <w:r>
              <w:rPr>
                <w:spacing w:val="40"/>
                <w:w w:val="105"/>
                <w:sz w:val="9"/>
              </w:rPr>
              <w:t> </w:t>
            </w:r>
            <w:r>
              <w:rPr>
                <w:w w:val="105"/>
                <w:sz w:val="9"/>
              </w:rPr>
              <w:t>decimais após a vírgula (ex. 0,</w:t>
            </w:r>
            <w:r>
              <w:rPr>
                <w:b/>
                <w:w w:val="105"/>
                <w:sz w:val="9"/>
              </w:rPr>
              <w:t>00</w:t>
            </w:r>
            <w:r>
              <w:rPr>
                <w:w w:val="105"/>
                <w:sz w:val="9"/>
              </w:rPr>
              <w:t>).</w:t>
            </w:r>
          </w:p>
          <w:p>
            <w:pPr>
              <w:pStyle w:val="TableParagraph"/>
              <w:spacing w:before="81"/>
              <w:rPr>
                <w:b/>
                <w:sz w:val="9"/>
              </w:rPr>
            </w:pPr>
          </w:p>
          <w:p>
            <w:pPr>
              <w:pStyle w:val="TableParagraph"/>
              <w:spacing w:line="424" w:lineRule="auto"/>
              <w:ind w:left="48" w:right="270"/>
              <w:rPr>
                <w:sz w:val="9"/>
              </w:rPr>
            </w:pPr>
            <w:r>
              <w:rPr>
                <w:w w:val="105"/>
                <w:sz w:val="9"/>
              </w:rPr>
              <w:t>2ª</w:t>
            </w:r>
            <w:r>
              <w:rPr>
                <w:spacing w:val="-4"/>
                <w:w w:val="105"/>
                <w:sz w:val="9"/>
              </w:rPr>
              <w:t> </w:t>
            </w:r>
            <w:r>
              <w:rPr>
                <w:w w:val="105"/>
                <w:sz w:val="9"/>
              </w:rPr>
              <w:t>O</w:t>
            </w:r>
            <w:r>
              <w:rPr>
                <w:spacing w:val="-4"/>
                <w:w w:val="105"/>
                <w:sz w:val="9"/>
              </w:rPr>
              <w:t> </w:t>
            </w:r>
            <w:r>
              <w:rPr>
                <w:w w:val="105"/>
                <w:sz w:val="9"/>
              </w:rPr>
              <w:t>Proponente</w:t>
            </w:r>
            <w:r>
              <w:rPr>
                <w:spacing w:val="-4"/>
                <w:w w:val="105"/>
                <w:sz w:val="9"/>
              </w:rPr>
              <w:t> </w:t>
            </w:r>
            <w:r>
              <w:rPr>
                <w:w w:val="105"/>
                <w:sz w:val="9"/>
              </w:rPr>
              <w:t>se</w:t>
            </w:r>
            <w:r>
              <w:rPr>
                <w:spacing w:val="-4"/>
                <w:w w:val="105"/>
                <w:sz w:val="9"/>
              </w:rPr>
              <w:t> </w:t>
            </w:r>
            <w:r>
              <w:rPr>
                <w:w w:val="105"/>
                <w:sz w:val="9"/>
              </w:rPr>
              <w:t>obrigará,</w:t>
            </w:r>
            <w:r>
              <w:rPr>
                <w:spacing w:val="-4"/>
                <w:w w:val="105"/>
                <w:sz w:val="9"/>
              </w:rPr>
              <w:t> </w:t>
            </w:r>
            <w:r>
              <w:rPr>
                <w:w w:val="105"/>
                <w:sz w:val="9"/>
              </w:rPr>
              <w:t>mediante</w:t>
            </w:r>
            <w:r>
              <w:rPr>
                <w:spacing w:val="-4"/>
                <w:w w:val="105"/>
                <w:sz w:val="9"/>
              </w:rPr>
              <w:t> </w:t>
            </w:r>
            <w:r>
              <w:rPr>
                <w:w w:val="105"/>
                <w:sz w:val="9"/>
              </w:rPr>
              <w:t>devolução</w:t>
            </w:r>
            <w:r>
              <w:rPr>
                <w:spacing w:val="-4"/>
                <w:w w:val="105"/>
                <w:sz w:val="9"/>
              </w:rPr>
              <w:t> </w:t>
            </w:r>
            <w:r>
              <w:rPr>
                <w:w w:val="105"/>
                <w:sz w:val="9"/>
              </w:rPr>
              <w:t>da</w:t>
            </w:r>
            <w:r>
              <w:rPr>
                <w:spacing w:val="40"/>
                <w:w w:val="105"/>
                <w:sz w:val="9"/>
              </w:rPr>
              <w:t> </w:t>
            </w:r>
            <w:r>
              <w:rPr>
                <w:w w:val="105"/>
                <w:sz w:val="9"/>
              </w:rPr>
              <w:t>PROPOSTA-DETALHE, a cumprir os termos nela</w:t>
            </w:r>
            <w:r>
              <w:rPr>
                <w:spacing w:val="40"/>
                <w:w w:val="105"/>
                <w:sz w:val="9"/>
              </w:rPr>
              <w:t> </w:t>
            </w:r>
            <w:r>
              <w:rPr>
                <w:spacing w:val="-2"/>
                <w:w w:val="105"/>
                <w:sz w:val="9"/>
              </w:rPr>
              <w:t>contidos.</w:t>
            </w:r>
          </w:p>
          <w:p>
            <w:pPr>
              <w:pStyle w:val="TableParagraph"/>
              <w:spacing w:line="180" w:lineRule="atLeast" w:before="7"/>
              <w:ind w:left="48"/>
              <w:rPr>
                <w:sz w:val="9"/>
              </w:rPr>
            </w:pPr>
            <w:r>
              <w:rPr>
                <w:w w:val="105"/>
                <w:sz w:val="9"/>
              </w:rPr>
              <w:t>3ª</w:t>
            </w:r>
            <w:r>
              <w:rPr>
                <w:spacing w:val="-6"/>
                <w:w w:val="105"/>
                <w:sz w:val="9"/>
              </w:rPr>
              <w:t> </w:t>
            </w:r>
            <w:r>
              <w:rPr>
                <w:w w:val="105"/>
                <w:sz w:val="9"/>
              </w:rPr>
              <w:t>A</w:t>
            </w:r>
            <w:r>
              <w:rPr>
                <w:spacing w:val="-6"/>
                <w:w w:val="105"/>
                <w:sz w:val="9"/>
              </w:rPr>
              <w:t> </w:t>
            </w:r>
            <w:r>
              <w:rPr>
                <w:w w:val="105"/>
                <w:sz w:val="9"/>
              </w:rPr>
              <w:t>licitação</w:t>
            </w:r>
            <w:r>
              <w:rPr>
                <w:spacing w:val="-4"/>
                <w:w w:val="105"/>
                <w:sz w:val="9"/>
              </w:rPr>
              <w:t> </w:t>
            </w:r>
            <w:r>
              <w:rPr>
                <w:w w:val="105"/>
                <w:sz w:val="9"/>
              </w:rPr>
              <w:t>poderá</w:t>
            </w:r>
            <w:r>
              <w:rPr>
                <w:spacing w:val="-2"/>
                <w:w w:val="105"/>
                <w:sz w:val="9"/>
              </w:rPr>
              <w:t> </w:t>
            </w:r>
            <w:r>
              <w:rPr>
                <w:w w:val="105"/>
                <w:sz w:val="9"/>
              </w:rPr>
              <w:t>ser</w:t>
            </w:r>
            <w:r>
              <w:rPr>
                <w:spacing w:val="-2"/>
                <w:w w:val="105"/>
                <w:sz w:val="9"/>
              </w:rPr>
              <w:t> </w:t>
            </w:r>
            <w:r>
              <w:rPr>
                <w:w w:val="105"/>
                <w:sz w:val="9"/>
              </w:rPr>
              <w:t>anulada</w:t>
            </w:r>
            <w:r>
              <w:rPr>
                <w:spacing w:val="-2"/>
                <w:w w:val="105"/>
                <w:sz w:val="9"/>
              </w:rPr>
              <w:t> </w:t>
            </w:r>
            <w:r>
              <w:rPr>
                <w:w w:val="105"/>
                <w:sz w:val="9"/>
              </w:rPr>
              <w:t>no</w:t>
            </w:r>
            <w:r>
              <w:rPr>
                <w:spacing w:val="-2"/>
                <w:w w:val="105"/>
                <w:sz w:val="9"/>
              </w:rPr>
              <w:t> </w:t>
            </w:r>
            <w:r>
              <w:rPr>
                <w:w w:val="105"/>
                <w:sz w:val="9"/>
              </w:rPr>
              <w:t>todo,</w:t>
            </w:r>
            <w:r>
              <w:rPr>
                <w:spacing w:val="-2"/>
                <w:w w:val="105"/>
                <w:sz w:val="9"/>
              </w:rPr>
              <w:t> </w:t>
            </w:r>
            <w:r>
              <w:rPr>
                <w:w w:val="105"/>
                <w:sz w:val="9"/>
              </w:rPr>
              <w:t>ou</w:t>
            </w:r>
            <w:r>
              <w:rPr>
                <w:spacing w:val="-2"/>
                <w:w w:val="105"/>
                <w:sz w:val="9"/>
              </w:rPr>
              <w:t> </w:t>
            </w:r>
            <w:r>
              <w:rPr>
                <w:w w:val="105"/>
                <w:sz w:val="9"/>
              </w:rPr>
              <w:t>em</w:t>
            </w:r>
            <w:r>
              <w:rPr>
                <w:spacing w:val="-2"/>
                <w:w w:val="105"/>
                <w:sz w:val="9"/>
              </w:rPr>
              <w:t> </w:t>
            </w:r>
            <w:r>
              <w:rPr>
                <w:w w:val="105"/>
                <w:sz w:val="9"/>
              </w:rPr>
              <w:t>parte,</w:t>
            </w:r>
            <w:r>
              <w:rPr>
                <w:spacing w:val="-2"/>
                <w:w w:val="105"/>
                <w:sz w:val="9"/>
              </w:rPr>
              <w:t> </w:t>
            </w:r>
            <w:r>
              <w:rPr>
                <w:w w:val="105"/>
                <w:sz w:val="9"/>
              </w:rPr>
              <w:t>de</w:t>
            </w:r>
            <w:r>
              <w:rPr>
                <w:spacing w:val="40"/>
                <w:w w:val="105"/>
                <w:sz w:val="9"/>
              </w:rPr>
              <w:t> </w:t>
            </w:r>
            <w:r>
              <w:rPr>
                <w:w w:val="105"/>
                <w:sz w:val="9"/>
              </w:rPr>
              <w:t>conformidade com a legislação vigente.</w:t>
            </w:r>
          </w:p>
        </w:tc>
        <w:tc>
          <w:tcPr>
            <w:tcW w:w="4781" w:type="dxa"/>
            <w:tcBorders>
              <w:top w:val="single" w:sz="6" w:space="0" w:color="000000"/>
              <w:left w:val="single" w:sz="12" w:space="0" w:color="000000"/>
            </w:tcBorders>
          </w:tcPr>
          <w:p>
            <w:pPr>
              <w:pStyle w:val="TableParagraph"/>
              <w:rPr>
                <w:b/>
                <w:sz w:val="11"/>
              </w:rPr>
            </w:pPr>
          </w:p>
          <w:p>
            <w:pPr>
              <w:pStyle w:val="TableParagraph"/>
              <w:rPr>
                <w:b/>
                <w:sz w:val="11"/>
              </w:rPr>
            </w:pPr>
          </w:p>
          <w:p>
            <w:pPr>
              <w:pStyle w:val="TableParagraph"/>
              <w:rPr>
                <w:b/>
                <w:sz w:val="11"/>
              </w:rPr>
            </w:pPr>
          </w:p>
          <w:p>
            <w:pPr>
              <w:pStyle w:val="TableParagraph"/>
              <w:spacing w:before="31"/>
              <w:rPr>
                <w:b/>
                <w:sz w:val="11"/>
              </w:rPr>
            </w:pPr>
          </w:p>
          <w:p>
            <w:pPr>
              <w:pStyle w:val="TableParagraph"/>
              <w:spacing w:line="424" w:lineRule="auto" w:before="1"/>
              <w:ind w:left="163" w:right="2328"/>
              <w:jc w:val="both"/>
              <w:rPr>
                <w:sz w:val="11"/>
              </w:rPr>
            </w:pPr>
            <w:r>
              <w:rPr>
                <w:b/>
                <w:spacing w:val="-2"/>
                <w:sz w:val="11"/>
              </w:rPr>
              <w:t>Validade da Proposta-Detalhe: </w:t>
            </w:r>
            <w:r>
              <w:rPr>
                <w:spacing w:val="-2"/>
                <w:sz w:val="11"/>
              </w:rPr>
              <w:t>60 (sessenta) dias.</w:t>
            </w:r>
            <w:r>
              <w:rPr>
                <w:spacing w:val="40"/>
                <w:sz w:val="11"/>
              </w:rPr>
              <w:t> </w:t>
            </w:r>
            <w:r>
              <w:rPr>
                <w:b/>
                <w:spacing w:val="-2"/>
                <w:sz w:val="11"/>
              </w:rPr>
              <w:t>Prazo de entrega: </w:t>
            </w:r>
            <w:r>
              <w:rPr>
                <w:spacing w:val="-2"/>
                <w:sz w:val="11"/>
              </w:rPr>
              <w:t>Conforme Termo de </w:t>
            </w:r>
            <w:r>
              <w:rPr>
                <w:spacing w:val="-2"/>
                <w:sz w:val="11"/>
              </w:rPr>
              <w:t>Referência.</w:t>
            </w:r>
            <w:r>
              <w:rPr>
                <w:spacing w:val="40"/>
                <w:sz w:val="11"/>
              </w:rPr>
              <w:t> </w:t>
            </w:r>
            <w:r>
              <w:rPr>
                <w:b/>
                <w:spacing w:val="-2"/>
                <w:sz w:val="11"/>
              </w:rPr>
              <w:t>Local</w:t>
            </w:r>
            <w:r>
              <w:rPr>
                <w:b/>
                <w:spacing w:val="2"/>
                <w:sz w:val="11"/>
              </w:rPr>
              <w:t> </w:t>
            </w:r>
            <w:r>
              <w:rPr>
                <w:b/>
                <w:spacing w:val="-2"/>
                <w:sz w:val="11"/>
              </w:rPr>
              <w:t>de</w:t>
            </w:r>
            <w:r>
              <w:rPr>
                <w:b/>
                <w:spacing w:val="2"/>
                <w:sz w:val="11"/>
              </w:rPr>
              <w:t> </w:t>
            </w:r>
            <w:r>
              <w:rPr>
                <w:b/>
                <w:spacing w:val="-2"/>
                <w:sz w:val="11"/>
              </w:rPr>
              <w:t>entrega:</w:t>
            </w:r>
            <w:r>
              <w:rPr>
                <w:b/>
                <w:spacing w:val="2"/>
                <w:sz w:val="11"/>
              </w:rPr>
              <w:t> </w:t>
            </w:r>
            <w:r>
              <w:rPr>
                <w:spacing w:val="-2"/>
                <w:sz w:val="11"/>
              </w:rPr>
              <w:t>Conforme</w:t>
            </w:r>
            <w:r>
              <w:rPr>
                <w:spacing w:val="-1"/>
                <w:sz w:val="11"/>
              </w:rPr>
              <w:t> </w:t>
            </w:r>
            <w:r>
              <w:rPr>
                <w:spacing w:val="-2"/>
                <w:sz w:val="11"/>
              </w:rPr>
              <w:t>Termo</w:t>
            </w:r>
            <w:r>
              <w:rPr>
                <w:spacing w:val="2"/>
                <w:sz w:val="11"/>
              </w:rPr>
              <w:t> </w:t>
            </w:r>
            <w:r>
              <w:rPr>
                <w:spacing w:val="-2"/>
                <w:sz w:val="11"/>
              </w:rPr>
              <w:t>de</w:t>
            </w:r>
            <w:r>
              <w:rPr>
                <w:spacing w:val="2"/>
                <w:sz w:val="11"/>
              </w:rPr>
              <w:t> </w:t>
            </w:r>
            <w:r>
              <w:rPr>
                <w:spacing w:val="-2"/>
                <w:sz w:val="11"/>
              </w:rPr>
              <w:t>Referência.</w:t>
            </w:r>
          </w:p>
          <w:p>
            <w:pPr>
              <w:pStyle w:val="TableParagraph"/>
              <w:spacing w:before="58"/>
              <w:rPr>
                <w:b/>
                <w:sz w:val="11"/>
              </w:rPr>
            </w:pPr>
          </w:p>
          <w:p>
            <w:pPr>
              <w:pStyle w:val="TableParagraph"/>
              <w:spacing w:before="1"/>
              <w:ind w:left="12"/>
              <w:jc w:val="center"/>
              <w:rPr>
                <w:sz w:val="11"/>
              </w:rPr>
            </w:pPr>
            <w:r>
              <w:rPr>
                <w:spacing w:val="-2"/>
                <w:sz w:val="11"/>
              </w:rPr>
              <w:t>Declaramos</w:t>
            </w:r>
            <w:r>
              <w:rPr>
                <w:spacing w:val="5"/>
                <w:sz w:val="11"/>
              </w:rPr>
              <w:t> </w:t>
            </w:r>
            <w:r>
              <w:rPr>
                <w:spacing w:val="-2"/>
                <w:sz w:val="11"/>
              </w:rPr>
              <w:t>inteira</w:t>
            </w:r>
            <w:r>
              <w:rPr>
                <w:spacing w:val="6"/>
                <w:sz w:val="11"/>
              </w:rPr>
              <w:t> </w:t>
            </w:r>
            <w:r>
              <w:rPr>
                <w:spacing w:val="-2"/>
                <w:sz w:val="11"/>
              </w:rPr>
              <w:t>submissão</w:t>
            </w:r>
            <w:r>
              <w:rPr>
                <w:spacing w:val="6"/>
                <w:sz w:val="11"/>
              </w:rPr>
              <w:t> </w:t>
            </w:r>
            <w:r>
              <w:rPr>
                <w:spacing w:val="-2"/>
                <w:sz w:val="11"/>
              </w:rPr>
              <w:t>ao</w:t>
            </w:r>
            <w:r>
              <w:rPr>
                <w:spacing w:val="6"/>
                <w:sz w:val="11"/>
              </w:rPr>
              <w:t> </w:t>
            </w:r>
            <w:r>
              <w:rPr>
                <w:spacing w:val="-2"/>
                <w:sz w:val="11"/>
              </w:rPr>
              <w:t>presente</w:t>
            </w:r>
            <w:r>
              <w:rPr>
                <w:spacing w:val="6"/>
                <w:sz w:val="11"/>
              </w:rPr>
              <w:t> </w:t>
            </w:r>
            <w:r>
              <w:rPr>
                <w:spacing w:val="-2"/>
                <w:sz w:val="11"/>
              </w:rPr>
              <w:t>termo</w:t>
            </w:r>
            <w:r>
              <w:rPr>
                <w:spacing w:val="5"/>
                <w:sz w:val="11"/>
              </w:rPr>
              <w:t> </w:t>
            </w:r>
            <w:r>
              <w:rPr>
                <w:spacing w:val="-2"/>
                <w:sz w:val="11"/>
              </w:rPr>
              <w:t>e</w:t>
            </w:r>
            <w:r>
              <w:rPr>
                <w:spacing w:val="6"/>
                <w:sz w:val="11"/>
              </w:rPr>
              <w:t> </w:t>
            </w:r>
            <w:r>
              <w:rPr>
                <w:spacing w:val="-2"/>
                <w:sz w:val="11"/>
              </w:rPr>
              <w:t>legislação</w:t>
            </w:r>
            <w:r>
              <w:rPr>
                <w:spacing w:val="6"/>
                <w:sz w:val="11"/>
              </w:rPr>
              <w:t> </w:t>
            </w:r>
            <w:r>
              <w:rPr>
                <w:spacing w:val="-2"/>
                <w:sz w:val="11"/>
              </w:rPr>
              <w:t>vigente.</w:t>
            </w:r>
          </w:p>
          <w:p>
            <w:pPr>
              <w:pStyle w:val="TableParagraph"/>
              <w:spacing w:before="114"/>
              <w:rPr>
                <w:b/>
                <w:sz w:val="11"/>
              </w:rPr>
            </w:pPr>
          </w:p>
          <w:p>
            <w:pPr>
              <w:pStyle w:val="TableParagraph"/>
              <w:tabs>
                <w:tab w:pos="844" w:val="left" w:leader="none"/>
              </w:tabs>
              <w:ind w:left="12"/>
              <w:jc w:val="center"/>
              <w:rPr>
                <w:sz w:val="11"/>
              </w:rPr>
            </w:pPr>
            <w:r>
              <w:rPr>
                <w:sz w:val="11"/>
              </w:rPr>
              <w:t>Em</w:t>
            </w:r>
            <w:r>
              <w:rPr>
                <w:spacing w:val="49"/>
                <w:sz w:val="11"/>
              </w:rPr>
              <w:t>  </w:t>
            </w:r>
            <w:r>
              <w:rPr>
                <w:sz w:val="11"/>
              </w:rPr>
              <w:t>/</w:t>
            </w:r>
            <w:r>
              <w:rPr>
                <w:spacing w:val="-1"/>
                <w:sz w:val="11"/>
              </w:rPr>
              <w:t> </w:t>
            </w:r>
            <w:r>
              <w:rPr>
                <w:sz w:val="11"/>
                <w:u w:val="single"/>
              </w:rPr>
              <w:tab/>
            </w:r>
            <w:r>
              <w:rPr>
                <w:sz w:val="11"/>
              </w:rPr>
              <w:t>/</w:t>
            </w:r>
            <w:r>
              <w:rPr>
                <w:spacing w:val="-2"/>
                <w:sz w:val="11"/>
              </w:rPr>
              <w:t> 2025.</w:t>
            </w:r>
          </w:p>
          <w:p>
            <w:pPr>
              <w:pStyle w:val="TableParagraph"/>
              <w:spacing w:line="20" w:lineRule="exact"/>
              <w:ind w:left="1988"/>
              <w:rPr>
                <w:sz w:val="2"/>
              </w:rPr>
            </w:pPr>
            <w:r>
              <w:rPr>
                <w:sz w:val="2"/>
              </w:rPr>
              <mc:AlternateContent>
                <mc:Choice Requires="wps">
                  <w:drawing>
                    <wp:inline distT="0" distB="0" distL="0" distR="0">
                      <wp:extent cx="69215" cy="3175"/>
                      <wp:effectExtent l="9525" t="0" r="0" b="6350"/>
                      <wp:docPr id="35" name="Group 35"/>
                      <wp:cNvGraphicFramePr>
                        <a:graphicFrameLocks/>
                      </wp:cNvGraphicFramePr>
                      <a:graphic>
                        <a:graphicData uri="http://schemas.microsoft.com/office/word/2010/wordprocessingGroup">
                          <wpg:wgp>
                            <wpg:cNvPr id="35" name="Group 35"/>
                            <wpg:cNvGrpSpPr/>
                            <wpg:grpSpPr>
                              <a:xfrm>
                                <a:off x="0" y="0"/>
                                <a:ext cx="69215" cy="3175"/>
                                <a:chExt cx="69215" cy="3175"/>
                              </a:xfrm>
                            </wpg:grpSpPr>
                            <wps:wsp>
                              <wps:cNvPr id="36" name="Graphic 36"/>
                              <wps:cNvSpPr/>
                              <wps:spPr>
                                <a:xfrm>
                                  <a:off x="0" y="1402"/>
                                  <a:ext cx="69215" cy="1270"/>
                                </a:xfrm>
                                <a:custGeom>
                                  <a:avLst/>
                                  <a:gdLst/>
                                  <a:ahLst/>
                                  <a:cxnLst/>
                                  <a:rect l="l" t="t" r="r" b="b"/>
                                  <a:pathLst>
                                    <a:path w="69215" h="0">
                                      <a:moveTo>
                                        <a:pt x="0" y="0"/>
                                      </a:moveTo>
                                      <a:lnTo>
                                        <a:pt x="69075" y="0"/>
                                      </a:lnTo>
                                    </a:path>
                                  </a:pathLst>
                                </a:custGeom>
                                <a:ln w="28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45pt;height:.25pt;mso-position-horizontal-relative:char;mso-position-vertical-relative:line" id="docshapegroup32" coordorigin="0,0" coordsize="109,5">
                      <v:line style="position:absolute" from="0,2" to="109,2" stroked="true" strokeweight=".220791pt" strokecolor="#000000">
                        <v:stroke dashstyle="solid"/>
                      </v:line>
                    </v:group>
                  </w:pict>
                </mc:Fallback>
              </mc:AlternateContent>
            </w:r>
            <w:r>
              <w:rPr>
                <w:sz w:val="2"/>
              </w:rPr>
            </w:r>
          </w:p>
          <w:p>
            <w:pPr>
              <w:pStyle w:val="TableParagraph"/>
              <w:spacing w:before="115"/>
              <w:rPr>
                <w:b/>
                <w:sz w:val="20"/>
              </w:rPr>
            </w:pPr>
          </w:p>
          <w:p>
            <w:pPr>
              <w:pStyle w:val="TableParagraph"/>
              <w:spacing w:line="20" w:lineRule="exact"/>
              <w:ind w:left="1235"/>
              <w:rPr>
                <w:sz w:val="2"/>
              </w:rPr>
            </w:pPr>
            <w:r>
              <w:rPr>
                <w:sz w:val="2"/>
              </w:rPr>
              <mc:AlternateContent>
                <mc:Choice Requires="wps">
                  <w:drawing>
                    <wp:inline distT="0" distB="0" distL="0" distR="0">
                      <wp:extent cx="1450975" cy="3175"/>
                      <wp:effectExtent l="9525" t="0" r="0" b="6350"/>
                      <wp:docPr id="37" name="Group 37"/>
                      <wp:cNvGraphicFramePr>
                        <a:graphicFrameLocks/>
                      </wp:cNvGraphicFramePr>
                      <a:graphic>
                        <a:graphicData uri="http://schemas.microsoft.com/office/word/2010/wordprocessingGroup">
                          <wpg:wgp>
                            <wpg:cNvPr id="37" name="Group 37"/>
                            <wpg:cNvGrpSpPr/>
                            <wpg:grpSpPr>
                              <a:xfrm>
                                <a:off x="0" y="0"/>
                                <a:ext cx="1450975" cy="3175"/>
                                <a:chExt cx="1450975" cy="3175"/>
                              </a:xfrm>
                            </wpg:grpSpPr>
                            <wps:wsp>
                              <wps:cNvPr id="38" name="Graphic 38"/>
                              <wps:cNvSpPr/>
                              <wps:spPr>
                                <a:xfrm>
                                  <a:off x="0" y="1402"/>
                                  <a:ext cx="1450975" cy="1270"/>
                                </a:xfrm>
                                <a:custGeom>
                                  <a:avLst/>
                                  <a:gdLst/>
                                  <a:ahLst/>
                                  <a:cxnLst/>
                                  <a:rect l="l" t="t" r="r" b="b"/>
                                  <a:pathLst>
                                    <a:path w="1450975" h="0">
                                      <a:moveTo>
                                        <a:pt x="0" y="0"/>
                                      </a:moveTo>
                                      <a:lnTo>
                                        <a:pt x="1450588" y="0"/>
                                      </a:lnTo>
                                    </a:path>
                                  </a:pathLst>
                                </a:custGeom>
                                <a:ln w="28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14.25pt;height:.25pt;mso-position-horizontal-relative:char;mso-position-vertical-relative:line" id="docshapegroup33" coordorigin="0,0" coordsize="2285,5">
                      <v:line style="position:absolute" from="0,2" to="2284,2" stroked="true" strokeweight=".220791pt" strokecolor="#000000">
                        <v:stroke dashstyle="solid"/>
                      </v:line>
                    </v:group>
                  </w:pict>
                </mc:Fallback>
              </mc:AlternateContent>
            </w:r>
            <w:r>
              <w:rPr>
                <w:sz w:val="2"/>
              </w:rPr>
            </w:r>
          </w:p>
          <w:p>
            <w:pPr>
              <w:pStyle w:val="TableParagraph"/>
              <w:spacing w:before="39"/>
              <w:ind w:left="12"/>
              <w:jc w:val="center"/>
              <w:rPr>
                <w:sz w:val="11"/>
              </w:rPr>
            </w:pPr>
            <w:r>
              <w:rPr>
                <w:sz w:val="11"/>
              </w:rPr>
              <w:t>(assinatura</w:t>
            </w:r>
            <w:r>
              <w:rPr>
                <w:spacing w:val="-7"/>
                <w:sz w:val="11"/>
              </w:rPr>
              <w:t> </w:t>
            </w:r>
            <w:r>
              <w:rPr>
                <w:sz w:val="11"/>
              </w:rPr>
              <w:t>do</w:t>
            </w:r>
            <w:r>
              <w:rPr>
                <w:spacing w:val="-7"/>
                <w:sz w:val="11"/>
              </w:rPr>
              <w:t> </w:t>
            </w:r>
            <w:r>
              <w:rPr>
                <w:spacing w:val="-2"/>
                <w:sz w:val="11"/>
              </w:rPr>
              <w:t>responsável)</w:t>
            </w:r>
          </w:p>
          <w:p>
            <w:pPr>
              <w:pStyle w:val="TableParagraph"/>
              <w:spacing w:before="115"/>
              <w:rPr>
                <w:b/>
                <w:sz w:val="11"/>
              </w:rPr>
            </w:pPr>
          </w:p>
          <w:p>
            <w:pPr>
              <w:pStyle w:val="TableParagraph"/>
              <w:spacing w:line="504" w:lineRule="auto"/>
              <w:ind w:left="51" w:right="4354"/>
              <w:rPr>
                <w:b/>
                <w:sz w:val="11"/>
              </w:rPr>
            </w:pPr>
            <w:r>
              <w:rPr>
                <w:b/>
                <w:spacing w:val="-2"/>
                <w:sz w:val="11"/>
              </w:rPr>
              <w:t>Nome:</w:t>
            </w:r>
            <w:r>
              <w:rPr>
                <w:b/>
                <w:spacing w:val="40"/>
                <w:sz w:val="11"/>
              </w:rPr>
              <w:t> </w:t>
            </w:r>
            <w:r>
              <w:rPr>
                <w:b/>
                <w:spacing w:val="-2"/>
                <w:sz w:val="11"/>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54"/>
        <w:ind w:left="0"/>
        <w:rPr>
          <w:b/>
        </w:rPr>
      </w:pPr>
    </w:p>
    <w:p>
      <w:pPr>
        <w:spacing w:line="184" w:lineRule="exact" w:before="0"/>
        <w:ind w:left="4707" w:right="4693" w:firstLine="0"/>
        <w:jc w:val="center"/>
        <w:rPr>
          <w:b/>
          <w:sz w:val="16"/>
        </w:rPr>
      </w:pPr>
      <w:r>
        <w:rPr>
          <w:b/>
          <w:sz w:val="16"/>
        </w:rPr>
        <w:t>ANEXO</w:t>
      </w:r>
      <w:r>
        <w:rPr>
          <w:b/>
          <w:spacing w:val="8"/>
          <w:sz w:val="16"/>
        </w:rPr>
        <w:t> </w:t>
      </w:r>
      <w:r>
        <w:rPr>
          <w:b/>
          <w:spacing w:val="-5"/>
          <w:sz w:val="16"/>
        </w:rPr>
        <w:t>VII</w:t>
      </w:r>
    </w:p>
    <w:p>
      <w:pPr>
        <w:spacing w:before="0"/>
        <w:ind w:left="121" w:right="107" w:firstLine="0"/>
        <w:jc w:val="center"/>
        <w:rPr>
          <w:b/>
          <w:sz w:val="16"/>
        </w:rPr>
      </w:pPr>
      <w:r>
        <w:rPr>
          <w:b/>
          <w:sz w:val="16"/>
        </w:rPr>
        <w:t>DECLARAÇÃO</w:t>
      </w:r>
      <w:r>
        <w:rPr>
          <w:b/>
          <w:spacing w:val="5"/>
          <w:sz w:val="16"/>
        </w:rPr>
        <w:t> </w:t>
      </w:r>
      <w:r>
        <w:rPr>
          <w:b/>
          <w:sz w:val="16"/>
        </w:rPr>
        <w:t>PARA</w:t>
      </w:r>
      <w:r>
        <w:rPr>
          <w:b/>
          <w:spacing w:val="-15"/>
          <w:sz w:val="16"/>
        </w:rPr>
        <w:t> </w:t>
      </w:r>
      <w:r>
        <w:rPr>
          <w:b/>
          <w:sz w:val="16"/>
        </w:rPr>
        <w:t>ATENDIMENTO</w:t>
      </w:r>
      <w:r>
        <w:rPr>
          <w:b/>
          <w:spacing w:val="-5"/>
          <w:sz w:val="16"/>
        </w:rPr>
        <w:t> </w:t>
      </w:r>
      <w:r>
        <w:rPr>
          <w:b/>
          <w:sz w:val="16"/>
        </w:rPr>
        <w:t>AO</w:t>
      </w:r>
      <w:r>
        <w:rPr>
          <w:b/>
          <w:spacing w:val="6"/>
          <w:sz w:val="16"/>
        </w:rPr>
        <w:t> </w:t>
      </w:r>
      <w:r>
        <w:rPr>
          <w:b/>
          <w:sz w:val="16"/>
        </w:rPr>
        <w:t>INCISO</w:t>
      </w:r>
      <w:r>
        <w:rPr>
          <w:b/>
          <w:spacing w:val="2"/>
          <w:sz w:val="16"/>
        </w:rPr>
        <w:t> </w:t>
      </w:r>
      <w:r>
        <w:rPr>
          <w:b/>
          <w:sz w:val="16"/>
        </w:rPr>
        <w:t>VI,</w:t>
      </w:r>
      <w:r>
        <w:rPr>
          <w:b/>
          <w:spacing w:val="5"/>
          <w:sz w:val="16"/>
        </w:rPr>
        <w:t> </w:t>
      </w:r>
      <w:r>
        <w:rPr>
          <w:b/>
          <w:sz w:val="16"/>
        </w:rPr>
        <w:t>DO</w:t>
      </w:r>
      <w:r>
        <w:rPr>
          <w:b/>
          <w:spacing w:val="-5"/>
          <w:sz w:val="16"/>
        </w:rPr>
        <w:t> </w:t>
      </w:r>
      <w:r>
        <w:rPr>
          <w:b/>
          <w:sz w:val="16"/>
        </w:rPr>
        <w:t>ART.</w:t>
      </w:r>
      <w:r>
        <w:rPr>
          <w:b/>
          <w:spacing w:val="6"/>
          <w:sz w:val="16"/>
        </w:rPr>
        <w:t> </w:t>
      </w:r>
      <w:r>
        <w:rPr>
          <w:b/>
          <w:sz w:val="16"/>
        </w:rPr>
        <w:t>68,</w:t>
      </w:r>
      <w:r>
        <w:rPr>
          <w:b/>
          <w:spacing w:val="5"/>
          <w:sz w:val="16"/>
        </w:rPr>
        <w:t> </w:t>
      </w:r>
      <w:r>
        <w:rPr>
          <w:b/>
          <w:sz w:val="16"/>
        </w:rPr>
        <w:t>DA</w:t>
      </w:r>
      <w:r>
        <w:rPr>
          <w:b/>
          <w:spacing w:val="-5"/>
          <w:sz w:val="16"/>
        </w:rPr>
        <w:t> </w:t>
      </w:r>
      <w:r>
        <w:rPr>
          <w:b/>
          <w:sz w:val="16"/>
        </w:rPr>
        <w:t>LEI</w:t>
      </w:r>
      <w:r>
        <w:rPr>
          <w:b/>
          <w:spacing w:val="6"/>
          <w:sz w:val="16"/>
        </w:rPr>
        <w:t> </w:t>
      </w:r>
      <w:r>
        <w:rPr>
          <w:b/>
          <w:sz w:val="16"/>
        </w:rPr>
        <w:t>Nº</w:t>
      </w:r>
      <w:r>
        <w:rPr>
          <w:b/>
          <w:spacing w:val="5"/>
          <w:sz w:val="16"/>
        </w:rPr>
        <w:t> </w:t>
      </w:r>
      <w:r>
        <w:rPr>
          <w:b/>
          <w:spacing w:val="-2"/>
          <w:sz w:val="16"/>
        </w:rPr>
        <w:t>14.133/2021</w:t>
      </w:r>
    </w:p>
    <w:p>
      <w:pPr>
        <w:spacing w:before="9"/>
        <w:ind w:left="121" w:right="107" w:firstLine="0"/>
        <w:jc w:val="center"/>
        <w:rPr>
          <w:sz w:val="15"/>
        </w:rPr>
      </w:pPr>
      <w:r>
        <w:rPr>
          <w:sz w:val="15"/>
        </w:rPr>
        <w:t>(EM</w:t>
      </w:r>
      <w:r>
        <w:rPr>
          <w:spacing w:val="-10"/>
          <w:sz w:val="15"/>
        </w:rPr>
        <w:t> </w:t>
      </w:r>
      <w:r>
        <w:rPr>
          <w:sz w:val="15"/>
        </w:rPr>
        <w:t>PAPEL</w:t>
      </w:r>
      <w:r>
        <w:rPr>
          <w:spacing w:val="-9"/>
          <w:sz w:val="15"/>
        </w:rPr>
        <w:t> </w:t>
      </w:r>
      <w:r>
        <w:rPr>
          <w:sz w:val="15"/>
        </w:rPr>
        <w:t>TIMBRADO</w:t>
      </w:r>
      <w:r>
        <w:rPr>
          <w:spacing w:val="-10"/>
          <w:sz w:val="15"/>
        </w:rPr>
        <w:t> </w:t>
      </w:r>
      <w:r>
        <w:rPr>
          <w:sz w:val="15"/>
        </w:rPr>
        <w:t>DO</w:t>
      </w:r>
      <w:r>
        <w:rPr>
          <w:spacing w:val="-9"/>
          <w:sz w:val="15"/>
        </w:rPr>
        <w:t> </w:t>
      </w:r>
      <w:r>
        <w:rPr>
          <w:sz w:val="15"/>
        </w:rPr>
        <w:t>LICITANTE,</w:t>
      </w:r>
      <w:r>
        <w:rPr>
          <w:spacing w:val="-9"/>
          <w:sz w:val="15"/>
        </w:rPr>
        <w:t> </w:t>
      </w:r>
      <w:r>
        <w:rPr>
          <w:sz w:val="15"/>
        </w:rPr>
        <w:t>DISPENSADO</w:t>
      </w:r>
      <w:r>
        <w:rPr>
          <w:spacing w:val="-10"/>
          <w:sz w:val="15"/>
        </w:rPr>
        <w:t> </w:t>
      </w:r>
      <w:r>
        <w:rPr>
          <w:sz w:val="15"/>
        </w:rPr>
        <w:t>EM</w:t>
      </w:r>
      <w:r>
        <w:rPr>
          <w:spacing w:val="-9"/>
          <w:sz w:val="15"/>
        </w:rPr>
        <w:t> </w:t>
      </w:r>
      <w:r>
        <w:rPr>
          <w:sz w:val="15"/>
        </w:rPr>
        <w:t>CASO</w:t>
      </w:r>
      <w:r>
        <w:rPr>
          <w:spacing w:val="-8"/>
          <w:sz w:val="15"/>
        </w:rPr>
        <w:t> </w:t>
      </w:r>
      <w:r>
        <w:rPr>
          <w:sz w:val="15"/>
        </w:rPr>
        <w:t>DE</w:t>
      </w:r>
      <w:r>
        <w:rPr>
          <w:spacing w:val="-8"/>
          <w:sz w:val="15"/>
        </w:rPr>
        <w:t> </w:t>
      </w:r>
      <w:r>
        <w:rPr>
          <w:sz w:val="15"/>
        </w:rPr>
        <w:t>CARIMBO</w:t>
      </w:r>
      <w:r>
        <w:rPr>
          <w:spacing w:val="-9"/>
          <w:sz w:val="15"/>
        </w:rPr>
        <w:t> </w:t>
      </w:r>
      <w:r>
        <w:rPr>
          <w:sz w:val="15"/>
        </w:rPr>
        <w:t>COM</w:t>
      </w:r>
      <w:r>
        <w:rPr>
          <w:spacing w:val="-8"/>
          <w:sz w:val="15"/>
        </w:rPr>
        <w:t> </w:t>
      </w:r>
      <w:r>
        <w:rPr>
          <w:spacing w:val="-2"/>
          <w:sz w:val="15"/>
        </w:rPr>
        <w:t>CNPJ)</w:t>
      </w:r>
    </w:p>
    <w:p>
      <w:pPr>
        <w:pStyle w:val="BodyText"/>
        <w:spacing w:before="105"/>
        <w:ind w:left="0"/>
        <w:rPr>
          <w:sz w:val="15"/>
        </w:rPr>
      </w:pPr>
    </w:p>
    <w:p>
      <w:pPr>
        <w:pStyle w:val="BodyText"/>
        <w:spacing w:before="0"/>
      </w:pPr>
      <w:r>
        <w:rPr/>
        <w:t>Local</w:t>
      </w:r>
      <w:r>
        <w:rPr>
          <w:spacing w:val="4"/>
        </w:rPr>
        <w:t> </w:t>
      </w:r>
      <w:r>
        <w:rPr/>
        <w:t>e</w:t>
      </w:r>
      <w:r>
        <w:rPr>
          <w:spacing w:val="4"/>
        </w:rPr>
        <w:t> </w:t>
      </w:r>
      <w:r>
        <w:rPr>
          <w:spacing w:val="-2"/>
        </w:rPr>
        <w:t>data:</w:t>
      </w:r>
    </w:p>
    <w:p>
      <w:pPr>
        <w:pStyle w:val="BodyText"/>
        <w:spacing w:before="40"/>
      </w:pPr>
      <w:r>
        <w:rPr>
          <w:spacing w:val="-10"/>
        </w:rPr>
        <w:t>À</w:t>
      </w:r>
    </w:p>
    <w:p>
      <w:pPr>
        <w:pStyle w:val="BodyText"/>
        <w:spacing w:before="41"/>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1"/>
      </w:pPr>
      <w:r>
        <w:rPr/>
        <w:t>Prezados</w:t>
      </w:r>
      <w:r>
        <w:rPr>
          <w:spacing w:val="11"/>
        </w:rPr>
        <w:t> </w:t>
      </w:r>
      <w:r>
        <w:rPr>
          <w:spacing w:val="-2"/>
        </w:rPr>
        <w:t>Senhores</w:t>
      </w:r>
    </w:p>
    <w:p>
      <w:pPr>
        <w:spacing w:before="40"/>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pStyle w:val="BodyText"/>
        <w:spacing w:before="0"/>
        <w:ind w:left="0"/>
        <w:rPr>
          <w:b/>
        </w:rPr>
      </w:pPr>
    </w:p>
    <w:p>
      <w:pPr>
        <w:pStyle w:val="BodyText"/>
        <w:spacing w:before="121"/>
        <w:ind w:left="0"/>
        <w:rPr>
          <w:b/>
        </w:rPr>
      </w:pPr>
    </w:p>
    <w:p>
      <w:pPr>
        <w:pStyle w:val="BodyText"/>
        <w:spacing w:before="1"/>
      </w:pPr>
      <w:r>
        <w:rPr/>
        <w:t>(Entidade)</w:t>
      </w:r>
      <w:r>
        <w:rPr>
          <w:spacing w:val="5"/>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5"/>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5"/>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w:t>
      </w:r>
      <w:r>
        <w:rPr>
          <w:spacing w:val="6"/>
        </w:rPr>
        <w:t> </w:t>
      </w:r>
      <w:r>
        <w:rPr/>
        <w:t>portador</w:t>
      </w:r>
      <w:r>
        <w:rPr>
          <w:spacing w:val="6"/>
        </w:rPr>
        <w:t> </w:t>
      </w:r>
      <w:r>
        <w:rPr/>
        <w:t>da</w:t>
      </w:r>
      <w:r>
        <w:rPr>
          <w:spacing w:val="6"/>
        </w:rPr>
        <w:t> </w:t>
      </w:r>
      <w:r>
        <w:rPr/>
        <w:t>cédula</w:t>
      </w:r>
      <w:r>
        <w:rPr>
          <w:spacing w:val="6"/>
        </w:rPr>
        <w:t> </w:t>
      </w:r>
      <w:r>
        <w:rPr/>
        <w:t>de</w:t>
      </w:r>
      <w:r>
        <w:rPr>
          <w:spacing w:val="6"/>
        </w:rPr>
        <w:t> </w:t>
      </w:r>
      <w:r>
        <w:rPr/>
        <w:t>identidade</w:t>
      </w:r>
      <w:r>
        <w:rPr>
          <w:spacing w:val="6"/>
        </w:rPr>
        <w:t> </w:t>
      </w:r>
      <w:r>
        <w:rPr/>
        <w:t>nº</w:t>
      </w:r>
      <w:r>
        <w:rPr>
          <w:spacing w:val="5"/>
        </w:rPr>
        <w:t> </w:t>
      </w:r>
      <w:r>
        <w:rPr/>
        <w:t>,</w:t>
      </w:r>
      <w:r>
        <w:rPr>
          <w:spacing w:val="6"/>
        </w:rPr>
        <w:t> </w:t>
      </w:r>
      <w:r>
        <w:rPr/>
        <w:t>expedida</w:t>
      </w:r>
      <w:r>
        <w:rPr>
          <w:spacing w:val="6"/>
        </w:rPr>
        <w:t> </w:t>
      </w:r>
      <w:r>
        <w:rPr/>
        <w:t>por</w:t>
      </w:r>
      <w:r>
        <w:rPr>
          <w:spacing w:val="6"/>
        </w:rPr>
        <w:t> </w:t>
      </w:r>
      <w:r>
        <w:rPr>
          <w:spacing w:val="-10"/>
        </w:rPr>
        <w:t>,</w:t>
      </w:r>
    </w:p>
    <w:p>
      <w:pPr>
        <w:pStyle w:val="BodyText"/>
        <w:spacing w:line="319" w:lineRule="auto" w:before="60"/>
        <w:ind w:right="388"/>
      </w:pPr>
      <w:r>
        <w:rPr>
          <w:b/>
        </w:rPr>
        <w:t>DECLARA</w:t>
      </w:r>
      <w:r>
        <w:rPr/>
        <w:t>, sob as penas da Lei, para fins do disposto no inciso VI do art. 68 da Lei nº 14.133, de 1º de abril de 1993, acrescido pela Lei nº 9.854, de 27 de outubro de 1999, em conformidade com o previsto no inciso</w:t>
      </w:r>
      <w:r>
        <w:rPr>
          <w:spacing w:val="80"/>
        </w:rPr>
        <w:t> </w:t>
      </w:r>
      <w:r>
        <w:rPr/>
        <w:t>XXXIII, do art. 7º, da Constituição Federal, que não possui em seu quadro de pessoal empregado(s) menor(es) de 18 (dezoito) anos em trabalho noturno, perigoso ou insalubre e de 16 (dezesseis) anos em qualquer trabalho,</w:t>
      </w:r>
      <w:r>
        <w:rPr>
          <w:spacing w:val="80"/>
        </w:rPr>
        <w:t> </w:t>
      </w:r>
      <w:r>
        <w:rPr/>
        <w:t>salvo na condição de aprendiz, a partir dos 14 (quatorze) anos.</w:t>
      </w:r>
    </w:p>
    <w:p>
      <w:pPr>
        <w:pStyle w:val="BodyText"/>
        <w:spacing w:before="0"/>
        <w:ind w:left="0"/>
        <w:rPr>
          <w:sz w:val="20"/>
        </w:rPr>
      </w:pPr>
    </w:p>
    <w:p>
      <w:pPr>
        <w:pStyle w:val="BodyText"/>
        <w:spacing w:before="0"/>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4023096</wp:posOffset>
                </wp:positionH>
                <wp:positionV relativeFrom="paragraph">
                  <wp:posOffset>258129</wp:posOffset>
                </wp:positionV>
                <wp:extent cx="2021839"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20.325169pt;width:159.2pt;height:.1pt;mso-position-horizontal-relative:page;mso-position-vertical-relative:paragraph;z-index:-15718912;mso-wrap-distance-left:0;mso-wrap-distance-right:0" id="docshape34" coordorigin="6336,407" coordsize="3184,0" path="m6336,407l9519,407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spacing w:before="40"/>
        <w:ind w:left="121" w:right="107" w:firstLine="0"/>
        <w:jc w:val="center"/>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46"/>
        <w:ind w:left="0"/>
        <w:rPr>
          <w:sz w:val="15"/>
        </w:rPr>
      </w:pPr>
    </w:p>
    <w:p>
      <w:pPr>
        <w:pStyle w:val="Heading1"/>
        <w:spacing w:before="1"/>
        <w:ind w:left="6111" w:right="5982" w:firstLine="987"/>
      </w:pPr>
      <w:r>
        <w:rPr/>
        <w:t>ANEXO</w:t>
      </w:r>
      <w:r>
        <w:rPr>
          <w:spacing w:val="-7"/>
        </w:rPr>
        <w:t> </w:t>
      </w:r>
      <w:r>
        <w:rPr/>
        <w:t>VIII</w:t>
      </w:r>
      <w:r>
        <w:rPr>
          <w:spacing w:val="40"/>
        </w:rPr>
        <w:t> </w:t>
      </w:r>
      <w:r>
        <w:rPr/>
        <w:t>DECLARAÇÃO</w:t>
      </w:r>
      <w:r>
        <w:rPr>
          <w:spacing w:val="-6"/>
        </w:rPr>
        <w:t> </w:t>
      </w:r>
      <w:r>
        <w:rPr/>
        <w:t>PARA</w:t>
      </w:r>
      <w:r>
        <w:rPr>
          <w:spacing w:val="-18"/>
        </w:rPr>
        <w:t> </w:t>
      </w:r>
      <w:r>
        <w:rPr/>
        <w:t>ATENDIMENTO</w:t>
      </w:r>
    </w:p>
    <w:p>
      <w:pPr>
        <w:spacing w:line="183" w:lineRule="exact" w:before="0"/>
        <w:ind w:left="4707" w:right="4693" w:firstLine="0"/>
        <w:jc w:val="center"/>
        <w:rPr>
          <w:b/>
          <w:sz w:val="16"/>
        </w:rPr>
      </w:pPr>
      <w:r>
        <w:rPr>
          <w:b/>
          <w:sz w:val="16"/>
        </w:rPr>
        <w:t>AO</w:t>
      </w:r>
      <w:r>
        <w:rPr>
          <w:b/>
          <w:spacing w:val="4"/>
          <w:sz w:val="16"/>
        </w:rPr>
        <w:t> </w:t>
      </w:r>
      <w:r>
        <w:rPr>
          <w:b/>
          <w:sz w:val="16"/>
        </w:rPr>
        <w:t>DECRETO</w:t>
      </w:r>
      <w:r>
        <w:rPr>
          <w:b/>
          <w:spacing w:val="7"/>
          <w:sz w:val="16"/>
        </w:rPr>
        <w:t> </w:t>
      </w:r>
      <w:r>
        <w:rPr>
          <w:b/>
          <w:sz w:val="16"/>
        </w:rPr>
        <w:t>ESTADUAL</w:t>
      </w:r>
      <w:r>
        <w:rPr>
          <w:b/>
          <w:spacing w:val="-4"/>
          <w:sz w:val="16"/>
        </w:rPr>
        <w:t> </w:t>
      </w:r>
      <w:r>
        <w:rPr>
          <w:b/>
          <w:sz w:val="16"/>
        </w:rPr>
        <w:t>Nº</w:t>
      </w:r>
      <w:r>
        <w:rPr>
          <w:b/>
          <w:spacing w:val="7"/>
          <w:sz w:val="16"/>
        </w:rPr>
        <w:t> </w:t>
      </w:r>
      <w:r>
        <w:rPr>
          <w:b/>
          <w:sz w:val="16"/>
        </w:rPr>
        <w:t>33.925,</w:t>
      </w:r>
      <w:r>
        <w:rPr>
          <w:b/>
          <w:spacing w:val="6"/>
          <w:sz w:val="16"/>
        </w:rPr>
        <w:t> </w:t>
      </w:r>
      <w:r>
        <w:rPr>
          <w:b/>
          <w:sz w:val="16"/>
        </w:rPr>
        <w:t>de</w:t>
      </w:r>
      <w:r>
        <w:rPr>
          <w:b/>
          <w:spacing w:val="7"/>
          <w:sz w:val="16"/>
        </w:rPr>
        <w:t> </w:t>
      </w:r>
      <w:r>
        <w:rPr>
          <w:b/>
          <w:sz w:val="16"/>
        </w:rPr>
        <w:t>18.09.2003</w:t>
      </w:r>
      <w:r>
        <w:rPr>
          <w:b/>
          <w:spacing w:val="7"/>
          <w:sz w:val="16"/>
        </w:rPr>
        <w:t> </w:t>
      </w:r>
      <w:r>
        <w:rPr>
          <w:b/>
          <w:sz w:val="16"/>
        </w:rPr>
        <w:t>e</w:t>
      </w:r>
      <w:r>
        <w:rPr>
          <w:b/>
          <w:spacing w:val="6"/>
          <w:sz w:val="16"/>
        </w:rPr>
        <w:t> </w:t>
      </w:r>
      <w:r>
        <w:rPr>
          <w:b/>
          <w:sz w:val="16"/>
        </w:rPr>
        <w:t>Dec.</w:t>
      </w:r>
      <w:r>
        <w:rPr>
          <w:b/>
          <w:spacing w:val="7"/>
          <w:sz w:val="16"/>
        </w:rPr>
        <w:t> </w:t>
      </w:r>
      <w:r>
        <w:rPr>
          <w:b/>
          <w:sz w:val="16"/>
        </w:rPr>
        <w:t>36.414</w:t>
      </w:r>
      <w:r>
        <w:rPr>
          <w:b/>
          <w:spacing w:val="7"/>
          <w:sz w:val="16"/>
        </w:rPr>
        <w:t> </w:t>
      </w:r>
      <w:r>
        <w:rPr>
          <w:b/>
          <w:sz w:val="16"/>
        </w:rPr>
        <w:t>de</w:t>
      </w:r>
      <w:r>
        <w:rPr>
          <w:b/>
          <w:spacing w:val="7"/>
          <w:sz w:val="16"/>
        </w:rPr>
        <w:t> </w:t>
      </w:r>
      <w:r>
        <w:rPr>
          <w:b/>
          <w:spacing w:val="-2"/>
          <w:sz w:val="16"/>
        </w:rPr>
        <w:t>25/10/2004</w:t>
      </w:r>
    </w:p>
    <w:p>
      <w:pPr>
        <w:spacing w:before="9"/>
        <w:ind w:left="4707" w:right="4693" w:firstLine="0"/>
        <w:jc w:val="center"/>
        <w:rPr>
          <w:sz w:val="15"/>
        </w:rPr>
      </w:pPr>
      <w:r>
        <w:rPr>
          <w:sz w:val="15"/>
        </w:rPr>
        <w:t>(EM</w:t>
      </w:r>
      <w:r>
        <w:rPr>
          <w:spacing w:val="-10"/>
          <w:sz w:val="15"/>
        </w:rPr>
        <w:t> </w:t>
      </w:r>
      <w:r>
        <w:rPr>
          <w:sz w:val="15"/>
        </w:rPr>
        <w:t>PAPEL</w:t>
      </w:r>
      <w:r>
        <w:rPr>
          <w:spacing w:val="-9"/>
          <w:sz w:val="15"/>
        </w:rPr>
        <w:t> </w:t>
      </w:r>
      <w:r>
        <w:rPr>
          <w:sz w:val="15"/>
        </w:rPr>
        <w:t>TIMBRADO</w:t>
      </w:r>
      <w:r>
        <w:rPr>
          <w:spacing w:val="-10"/>
          <w:sz w:val="15"/>
        </w:rPr>
        <w:t> </w:t>
      </w:r>
      <w:r>
        <w:rPr>
          <w:sz w:val="15"/>
        </w:rPr>
        <w:t>DO</w:t>
      </w:r>
      <w:r>
        <w:rPr>
          <w:spacing w:val="-9"/>
          <w:sz w:val="15"/>
        </w:rPr>
        <w:t> </w:t>
      </w:r>
      <w:r>
        <w:rPr>
          <w:sz w:val="15"/>
        </w:rPr>
        <w:t>LICITANTE,</w:t>
      </w:r>
      <w:r>
        <w:rPr>
          <w:spacing w:val="-7"/>
          <w:sz w:val="15"/>
        </w:rPr>
        <w:t> </w:t>
      </w:r>
      <w:r>
        <w:rPr>
          <w:sz w:val="15"/>
        </w:rPr>
        <w:t>dispensado</w:t>
      </w:r>
      <w:r>
        <w:rPr>
          <w:spacing w:val="-8"/>
          <w:sz w:val="15"/>
        </w:rPr>
        <w:t> </w:t>
      </w:r>
      <w:r>
        <w:rPr>
          <w:sz w:val="15"/>
        </w:rPr>
        <w:t>em</w:t>
      </w:r>
      <w:r>
        <w:rPr>
          <w:spacing w:val="-8"/>
          <w:sz w:val="15"/>
        </w:rPr>
        <w:t> </w:t>
      </w:r>
      <w:r>
        <w:rPr>
          <w:sz w:val="15"/>
        </w:rPr>
        <w:t>caso</w:t>
      </w:r>
      <w:r>
        <w:rPr>
          <w:spacing w:val="-7"/>
          <w:sz w:val="15"/>
        </w:rPr>
        <w:t> </w:t>
      </w:r>
      <w:r>
        <w:rPr>
          <w:sz w:val="15"/>
        </w:rPr>
        <w:t>de</w:t>
      </w:r>
      <w:r>
        <w:rPr>
          <w:spacing w:val="-8"/>
          <w:sz w:val="15"/>
        </w:rPr>
        <w:t> </w:t>
      </w:r>
      <w:r>
        <w:rPr>
          <w:sz w:val="15"/>
        </w:rPr>
        <w:t>carimbo</w:t>
      </w:r>
      <w:r>
        <w:rPr>
          <w:spacing w:val="-8"/>
          <w:sz w:val="15"/>
        </w:rPr>
        <w:t> </w:t>
      </w:r>
      <w:r>
        <w:rPr>
          <w:sz w:val="15"/>
        </w:rPr>
        <w:t>com</w:t>
      </w:r>
      <w:r>
        <w:rPr>
          <w:spacing w:val="-7"/>
          <w:sz w:val="15"/>
        </w:rPr>
        <w:t> </w:t>
      </w:r>
      <w:r>
        <w:rPr>
          <w:spacing w:val="-2"/>
          <w:sz w:val="15"/>
        </w:rPr>
        <w:t>CNPJ)</w:t>
      </w:r>
    </w:p>
    <w:p>
      <w:pPr>
        <w:pStyle w:val="BodyText"/>
        <w:spacing w:before="93"/>
        <w:ind w:left="0"/>
      </w:pPr>
    </w:p>
    <w:p>
      <w:pPr>
        <w:pStyle w:val="BodyText"/>
        <w:spacing w:before="0"/>
      </w:pPr>
      <w:r>
        <w:rPr/>
        <w:t>Local</w:t>
      </w:r>
      <w:r>
        <w:rPr>
          <w:spacing w:val="4"/>
        </w:rPr>
        <w:t> </w:t>
      </w:r>
      <w:r>
        <w:rPr/>
        <w:t>e</w:t>
      </w:r>
      <w:r>
        <w:rPr>
          <w:spacing w:val="4"/>
        </w:rPr>
        <w:t> </w:t>
      </w:r>
      <w:r>
        <w:rPr>
          <w:spacing w:val="-2"/>
        </w:rPr>
        <w:t>data:</w:t>
      </w:r>
    </w:p>
    <w:p>
      <w:pPr>
        <w:pStyle w:val="BodyText"/>
        <w:spacing w:before="41"/>
      </w:pPr>
      <w:r>
        <w:rPr>
          <w:spacing w:val="-10"/>
        </w:rPr>
        <w:t>À</w:t>
      </w:r>
    </w:p>
    <w:p>
      <w:pPr>
        <w:pStyle w:val="BodyText"/>
        <w:spacing w:before="40"/>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1"/>
      </w:pPr>
      <w:r>
        <w:rPr/>
        <w:t>Prezados</w:t>
      </w:r>
      <w:r>
        <w:rPr>
          <w:spacing w:val="11"/>
        </w:rPr>
        <w:t> </w:t>
      </w:r>
      <w:r>
        <w:rPr>
          <w:spacing w:val="-2"/>
        </w:rPr>
        <w:t>Senhores</w:t>
      </w:r>
    </w:p>
    <w:p>
      <w:pPr>
        <w:spacing w:before="40"/>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pStyle w:val="BodyText"/>
        <w:spacing w:before="91"/>
        <w:ind w:left="0"/>
        <w:rPr>
          <w:b/>
        </w:rPr>
      </w:pPr>
    </w:p>
    <w:p>
      <w:pPr>
        <w:pStyle w:val="BodyText"/>
        <w:spacing w:before="0"/>
      </w:pPr>
      <w:r>
        <w:rPr/>
        <w:t>(Entidade)</w:t>
      </w:r>
      <w:r>
        <w:rPr>
          <w:spacing w:val="5"/>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5"/>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5"/>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w:t>
      </w:r>
      <w:r>
        <w:rPr>
          <w:spacing w:val="6"/>
        </w:rPr>
        <w:t> </w:t>
      </w:r>
      <w:r>
        <w:rPr/>
        <w:t>portador</w:t>
      </w:r>
      <w:r>
        <w:rPr>
          <w:spacing w:val="6"/>
        </w:rPr>
        <w:t> </w:t>
      </w:r>
      <w:r>
        <w:rPr/>
        <w:t>da</w:t>
      </w:r>
      <w:r>
        <w:rPr>
          <w:spacing w:val="6"/>
        </w:rPr>
        <w:t> </w:t>
      </w:r>
      <w:r>
        <w:rPr/>
        <w:t>cédula</w:t>
      </w:r>
      <w:r>
        <w:rPr>
          <w:spacing w:val="6"/>
        </w:rPr>
        <w:t> </w:t>
      </w:r>
      <w:r>
        <w:rPr/>
        <w:t>de</w:t>
      </w:r>
      <w:r>
        <w:rPr>
          <w:spacing w:val="6"/>
        </w:rPr>
        <w:t> </w:t>
      </w:r>
      <w:r>
        <w:rPr/>
        <w:t>identidade</w:t>
      </w:r>
      <w:r>
        <w:rPr>
          <w:spacing w:val="6"/>
        </w:rPr>
        <w:t> </w:t>
      </w:r>
      <w:r>
        <w:rPr/>
        <w:t>nº</w:t>
      </w:r>
      <w:r>
        <w:rPr>
          <w:spacing w:val="5"/>
        </w:rPr>
        <w:t> </w:t>
      </w:r>
      <w:r>
        <w:rPr/>
        <w:t>,</w:t>
      </w:r>
      <w:r>
        <w:rPr>
          <w:spacing w:val="6"/>
        </w:rPr>
        <w:t> </w:t>
      </w:r>
      <w:r>
        <w:rPr/>
        <w:t>expedida</w:t>
      </w:r>
      <w:r>
        <w:rPr>
          <w:spacing w:val="6"/>
        </w:rPr>
        <w:t> </w:t>
      </w:r>
      <w:r>
        <w:rPr/>
        <w:t>por</w:t>
      </w:r>
      <w:r>
        <w:rPr>
          <w:spacing w:val="6"/>
        </w:rPr>
        <w:t> </w:t>
      </w:r>
      <w:r>
        <w:rPr>
          <w:spacing w:val="-10"/>
        </w:rPr>
        <w:t>,</w:t>
      </w:r>
    </w:p>
    <w:p>
      <w:pPr>
        <w:pStyle w:val="Heading1"/>
        <w:spacing w:before="10"/>
        <w:ind w:left="291"/>
        <w:rPr>
          <w:b w:val="0"/>
        </w:rPr>
      </w:pPr>
      <w:r>
        <w:rPr>
          <w:spacing w:val="-2"/>
        </w:rPr>
        <w:t>DECLARA</w:t>
      </w:r>
      <w:r>
        <w:rPr>
          <w:b w:val="0"/>
          <w:spacing w:val="-2"/>
        </w:rPr>
        <w:t>:</w:t>
      </w:r>
    </w:p>
    <w:p>
      <w:pPr>
        <w:pStyle w:val="ListParagraph"/>
        <w:numPr>
          <w:ilvl w:val="0"/>
          <w:numId w:val="98"/>
        </w:numPr>
        <w:tabs>
          <w:tab w:pos="444" w:val="left" w:leader="none"/>
        </w:tabs>
        <w:spacing w:line="240" w:lineRule="auto" w:before="184" w:after="0"/>
        <w:ind w:left="444" w:right="0" w:hanging="153"/>
        <w:jc w:val="left"/>
        <w:rPr>
          <w:sz w:val="16"/>
        </w:rPr>
      </w:pPr>
      <w:r>
        <w:rPr>
          <w:sz w:val="16"/>
        </w:rPr>
        <w:t>ASSEGURAMOS</w:t>
      </w:r>
      <w:r>
        <w:rPr>
          <w:spacing w:val="8"/>
          <w:sz w:val="16"/>
        </w:rPr>
        <w:t> </w:t>
      </w:r>
      <w:r>
        <w:rPr>
          <w:sz w:val="16"/>
        </w:rPr>
        <w:t>ter</w:t>
      </w:r>
      <w:r>
        <w:rPr>
          <w:spacing w:val="9"/>
          <w:sz w:val="16"/>
        </w:rPr>
        <w:t> </w:t>
      </w:r>
      <w:r>
        <w:rPr>
          <w:sz w:val="16"/>
        </w:rPr>
        <w:t>pleno</w:t>
      </w:r>
      <w:r>
        <w:rPr>
          <w:spacing w:val="8"/>
          <w:sz w:val="16"/>
        </w:rPr>
        <w:t> </w:t>
      </w:r>
      <w:r>
        <w:rPr>
          <w:sz w:val="16"/>
        </w:rPr>
        <w:t>conhecimento</w:t>
      </w:r>
      <w:r>
        <w:rPr>
          <w:spacing w:val="9"/>
          <w:sz w:val="16"/>
        </w:rPr>
        <w:t> </w:t>
      </w:r>
      <w:r>
        <w:rPr>
          <w:sz w:val="16"/>
        </w:rPr>
        <w:t>da</w:t>
      </w:r>
      <w:r>
        <w:rPr>
          <w:spacing w:val="8"/>
          <w:sz w:val="16"/>
        </w:rPr>
        <w:t> </w:t>
      </w:r>
      <w:r>
        <w:rPr>
          <w:sz w:val="16"/>
        </w:rPr>
        <w:t>Legislação</w:t>
      </w:r>
      <w:r>
        <w:rPr>
          <w:spacing w:val="9"/>
          <w:sz w:val="16"/>
        </w:rPr>
        <w:t> </w:t>
      </w:r>
      <w:r>
        <w:rPr>
          <w:sz w:val="16"/>
        </w:rPr>
        <w:t>pertinente</w:t>
      </w:r>
      <w:r>
        <w:rPr>
          <w:spacing w:val="9"/>
          <w:sz w:val="16"/>
        </w:rPr>
        <w:t> </w:t>
      </w:r>
      <w:r>
        <w:rPr>
          <w:sz w:val="16"/>
        </w:rPr>
        <w:t>à</w:t>
      </w:r>
      <w:r>
        <w:rPr>
          <w:spacing w:val="8"/>
          <w:sz w:val="16"/>
        </w:rPr>
        <w:t> </w:t>
      </w:r>
      <w:r>
        <w:rPr>
          <w:sz w:val="16"/>
        </w:rPr>
        <w:t>contratação</w:t>
      </w:r>
      <w:r>
        <w:rPr>
          <w:spacing w:val="9"/>
          <w:sz w:val="16"/>
        </w:rPr>
        <w:t> </w:t>
      </w:r>
      <w:r>
        <w:rPr>
          <w:sz w:val="16"/>
        </w:rPr>
        <w:t>em</w:t>
      </w:r>
      <w:r>
        <w:rPr>
          <w:spacing w:val="8"/>
          <w:sz w:val="16"/>
        </w:rPr>
        <w:t> </w:t>
      </w:r>
      <w:r>
        <w:rPr>
          <w:sz w:val="16"/>
        </w:rPr>
        <w:t>pauta</w:t>
      </w:r>
      <w:r>
        <w:rPr>
          <w:spacing w:val="9"/>
          <w:sz w:val="16"/>
        </w:rPr>
        <w:t> </w:t>
      </w:r>
      <w:r>
        <w:rPr>
          <w:sz w:val="16"/>
        </w:rPr>
        <w:t>e</w:t>
      </w:r>
      <w:r>
        <w:rPr>
          <w:spacing w:val="9"/>
          <w:sz w:val="16"/>
        </w:rPr>
        <w:t> </w:t>
      </w:r>
      <w:r>
        <w:rPr>
          <w:sz w:val="16"/>
        </w:rPr>
        <w:t>demais</w:t>
      </w:r>
      <w:r>
        <w:rPr>
          <w:spacing w:val="8"/>
          <w:sz w:val="16"/>
        </w:rPr>
        <w:t> </w:t>
      </w:r>
      <w:r>
        <w:rPr>
          <w:sz w:val="16"/>
        </w:rPr>
        <w:t>condições</w:t>
      </w:r>
      <w:r>
        <w:rPr>
          <w:spacing w:val="9"/>
          <w:sz w:val="16"/>
        </w:rPr>
        <w:t> </w:t>
      </w:r>
      <w:r>
        <w:rPr>
          <w:sz w:val="16"/>
        </w:rPr>
        <w:t>previstas</w:t>
      </w:r>
      <w:r>
        <w:rPr>
          <w:spacing w:val="8"/>
          <w:sz w:val="16"/>
        </w:rPr>
        <w:t> </w:t>
      </w:r>
      <w:r>
        <w:rPr>
          <w:sz w:val="16"/>
        </w:rPr>
        <w:t>no</w:t>
      </w:r>
      <w:r>
        <w:rPr>
          <w:spacing w:val="9"/>
          <w:sz w:val="16"/>
        </w:rPr>
        <w:t> </w:t>
      </w:r>
      <w:r>
        <w:rPr>
          <w:sz w:val="16"/>
        </w:rPr>
        <w:t>Edital</w:t>
      </w:r>
      <w:r>
        <w:rPr>
          <w:spacing w:val="9"/>
          <w:sz w:val="16"/>
        </w:rPr>
        <w:t> </w:t>
      </w:r>
      <w:r>
        <w:rPr>
          <w:sz w:val="16"/>
        </w:rPr>
        <w:t>e</w:t>
      </w:r>
      <w:r>
        <w:rPr>
          <w:spacing w:val="8"/>
          <w:sz w:val="16"/>
        </w:rPr>
        <w:t> </w:t>
      </w:r>
      <w:r>
        <w:rPr>
          <w:sz w:val="16"/>
        </w:rPr>
        <w:t>seus</w:t>
      </w:r>
      <w:r>
        <w:rPr>
          <w:spacing w:val="-2"/>
          <w:sz w:val="16"/>
        </w:rPr>
        <w:t> Anexos.</w:t>
      </w:r>
    </w:p>
    <w:p>
      <w:pPr>
        <w:pStyle w:val="ListParagraph"/>
        <w:numPr>
          <w:ilvl w:val="0"/>
          <w:numId w:val="98"/>
        </w:numPr>
        <w:tabs>
          <w:tab w:pos="454" w:val="left" w:leader="none"/>
          <w:tab w:pos="536" w:val="left" w:leader="none"/>
        </w:tabs>
        <w:spacing w:line="240" w:lineRule="auto" w:before="183" w:after="0"/>
        <w:ind w:left="536" w:right="274" w:hanging="245"/>
        <w:jc w:val="left"/>
        <w:rPr>
          <w:sz w:val="16"/>
        </w:rPr>
      </w:pPr>
      <w:r>
        <w:rPr>
          <w:sz w:val="16"/>
        </w:rPr>
        <w:t>DECLARO</w:t>
      </w:r>
      <w:r>
        <w:rPr>
          <w:spacing w:val="8"/>
          <w:sz w:val="16"/>
        </w:rPr>
        <w:t> </w:t>
      </w:r>
      <w:r>
        <w:rPr>
          <w:sz w:val="16"/>
        </w:rPr>
        <w:t>que</w:t>
      </w:r>
      <w:r>
        <w:rPr>
          <w:spacing w:val="8"/>
          <w:sz w:val="16"/>
        </w:rPr>
        <w:t> </w:t>
      </w:r>
      <w:r>
        <w:rPr>
          <w:sz w:val="16"/>
        </w:rPr>
        <w:t>para</w:t>
      </w:r>
      <w:r>
        <w:rPr>
          <w:spacing w:val="8"/>
          <w:sz w:val="16"/>
        </w:rPr>
        <w:t> </w:t>
      </w:r>
      <w:r>
        <w:rPr>
          <w:b/>
          <w:sz w:val="16"/>
        </w:rPr>
        <w:t>prestação</w:t>
      </w:r>
      <w:r>
        <w:rPr>
          <w:b/>
          <w:spacing w:val="8"/>
          <w:sz w:val="16"/>
        </w:rPr>
        <w:t> </w:t>
      </w:r>
      <w:r>
        <w:rPr>
          <w:b/>
          <w:sz w:val="16"/>
        </w:rPr>
        <w:t>de</w:t>
      </w:r>
      <w:r>
        <w:rPr>
          <w:b/>
          <w:spacing w:val="8"/>
          <w:sz w:val="16"/>
        </w:rPr>
        <w:t> </w:t>
      </w:r>
      <w:r>
        <w:rPr>
          <w:b/>
          <w:sz w:val="16"/>
        </w:rPr>
        <w:t>serviço</w:t>
      </w:r>
      <w:r>
        <w:rPr>
          <w:b/>
          <w:spacing w:val="8"/>
          <w:sz w:val="16"/>
        </w:rPr>
        <w:t> </w:t>
      </w:r>
      <w:r>
        <w:rPr>
          <w:sz w:val="16"/>
        </w:rPr>
        <w:t>com</w:t>
      </w:r>
      <w:r>
        <w:rPr>
          <w:spacing w:val="8"/>
          <w:sz w:val="16"/>
        </w:rPr>
        <w:t> </w:t>
      </w:r>
      <w:r>
        <w:rPr>
          <w:sz w:val="16"/>
        </w:rPr>
        <w:t>fornecimento</w:t>
      </w:r>
      <w:r>
        <w:rPr>
          <w:spacing w:val="8"/>
          <w:sz w:val="16"/>
        </w:rPr>
        <w:t> </w:t>
      </w:r>
      <w:r>
        <w:rPr>
          <w:sz w:val="16"/>
        </w:rPr>
        <w:t>de</w:t>
      </w:r>
      <w:r>
        <w:rPr>
          <w:spacing w:val="8"/>
          <w:sz w:val="16"/>
        </w:rPr>
        <w:t> </w:t>
      </w:r>
      <w:r>
        <w:rPr>
          <w:sz w:val="16"/>
        </w:rPr>
        <w:t>mão-de-obra,</w:t>
      </w:r>
      <w:r>
        <w:rPr>
          <w:spacing w:val="8"/>
          <w:sz w:val="16"/>
        </w:rPr>
        <w:t> </w:t>
      </w:r>
      <w:r>
        <w:rPr>
          <w:sz w:val="16"/>
        </w:rPr>
        <w:t>esta</w:t>
      </w:r>
      <w:r>
        <w:rPr>
          <w:spacing w:val="8"/>
          <w:sz w:val="16"/>
        </w:rPr>
        <w:t> </w:t>
      </w:r>
      <w:r>
        <w:rPr>
          <w:sz w:val="16"/>
        </w:rPr>
        <w:t>empresa</w:t>
      </w:r>
      <w:r>
        <w:rPr>
          <w:spacing w:val="8"/>
          <w:sz w:val="16"/>
        </w:rPr>
        <w:t> </w:t>
      </w:r>
      <w:r>
        <w:rPr>
          <w:sz w:val="16"/>
        </w:rPr>
        <w:t>procede</w:t>
      </w:r>
      <w:r>
        <w:rPr>
          <w:spacing w:val="8"/>
          <w:sz w:val="16"/>
        </w:rPr>
        <w:t> </w:t>
      </w:r>
      <w:r>
        <w:rPr>
          <w:sz w:val="16"/>
        </w:rPr>
        <w:t>à</w:t>
      </w:r>
      <w:r>
        <w:rPr>
          <w:spacing w:val="8"/>
          <w:sz w:val="16"/>
        </w:rPr>
        <w:t> </w:t>
      </w:r>
      <w:r>
        <w:rPr>
          <w:sz w:val="16"/>
        </w:rPr>
        <w:t>reserva</w:t>
      </w:r>
      <w:r>
        <w:rPr>
          <w:spacing w:val="8"/>
          <w:sz w:val="16"/>
        </w:rPr>
        <w:t> </w:t>
      </w:r>
      <w:r>
        <w:rPr>
          <w:sz w:val="16"/>
        </w:rPr>
        <w:t>de</w:t>
      </w:r>
      <w:r>
        <w:rPr>
          <w:spacing w:val="8"/>
          <w:sz w:val="16"/>
        </w:rPr>
        <w:t> </w:t>
      </w:r>
      <w:r>
        <w:rPr>
          <w:sz w:val="16"/>
        </w:rPr>
        <w:t>10%</w:t>
      </w:r>
      <w:r>
        <w:rPr>
          <w:spacing w:val="8"/>
          <w:sz w:val="16"/>
        </w:rPr>
        <w:t> </w:t>
      </w:r>
      <w:r>
        <w:rPr>
          <w:sz w:val="16"/>
        </w:rPr>
        <w:t>(dez</w:t>
      </w:r>
      <w:r>
        <w:rPr>
          <w:spacing w:val="8"/>
          <w:sz w:val="16"/>
        </w:rPr>
        <w:t> </w:t>
      </w:r>
      <w:r>
        <w:rPr>
          <w:sz w:val="16"/>
        </w:rPr>
        <w:t>por</w:t>
      </w:r>
      <w:r>
        <w:rPr>
          <w:spacing w:val="8"/>
          <w:sz w:val="16"/>
        </w:rPr>
        <w:t> </w:t>
      </w:r>
      <w:r>
        <w:rPr>
          <w:sz w:val="16"/>
        </w:rPr>
        <w:t>cento)</w:t>
      </w:r>
      <w:r>
        <w:rPr>
          <w:spacing w:val="8"/>
          <w:sz w:val="16"/>
        </w:rPr>
        <w:t> </w:t>
      </w:r>
      <w:r>
        <w:rPr>
          <w:sz w:val="16"/>
        </w:rPr>
        <w:t>das</w:t>
      </w:r>
      <w:r>
        <w:rPr>
          <w:spacing w:val="8"/>
          <w:sz w:val="16"/>
        </w:rPr>
        <w:t> </w:t>
      </w:r>
      <w:r>
        <w:rPr>
          <w:sz w:val="16"/>
        </w:rPr>
        <w:t>vagas</w:t>
      </w:r>
      <w:r>
        <w:rPr>
          <w:spacing w:val="8"/>
          <w:sz w:val="16"/>
        </w:rPr>
        <w:t> </w:t>
      </w:r>
      <w:r>
        <w:rPr>
          <w:sz w:val="16"/>
        </w:rPr>
        <w:t>para</w:t>
      </w:r>
      <w:r>
        <w:rPr>
          <w:spacing w:val="8"/>
          <w:sz w:val="16"/>
        </w:rPr>
        <w:t> </w:t>
      </w:r>
      <w:r>
        <w:rPr>
          <w:sz w:val="16"/>
        </w:rPr>
        <w:t>pessoas</w:t>
      </w:r>
      <w:r>
        <w:rPr>
          <w:spacing w:val="8"/>
          <w:sz w:val="16"/>
        </w:rPr>
        <w:t> </w:t>
      </w:r>
      <w:r>
        <w:rPr>
          <w:sz w:val="16"/>
        </w:rPr>
        <w:t>portadoras</w:t>
      </w:r>
      <w:r>
        <w:rPr>
          <w:spacing w:val="8"/>
          <w:sz w:val="16"/>
        </w:rPr>
        <w:t> </w:t>
      </w:r>
      <w:r>
        <w:rPr>
          <w:sz w:val="16"/>
        </w:rPr>
        <w:t>de</w:t>
      </w:r>
      <w:r>
        <w:rPr>
          <w:spacing w:val="8"/>
          <w:sz w:val="16"/>
        </w:rPr>
        <w:t> </w:t>
      </w:r>
      <w:r>
        <w:rPr>
          <w:sz w:val="16"/>
        </w:rPr>
        <w:t>deficiência</w:t>
      </w:r>
      <w:r>
        <w:rPr>
          <w:spacing w:val="8"/>
          <w:sz w:val="16"/>
        </w:rPr>
        <w:t> </w:t>
      </w:r>
      <w:r>
        <w:rPr>
          <w:sz w:val="16"/>
        </w:rPr>
        <w:t>física,</w:t>
      </w:r>
      <w:r>
        <w:rPr>
          <w:spacing w:val="8"/>
          <w:sz w:val="16"/>
        </w:rPr>
        <w:t> </w:t>
      </w:r>
      <w:r>
        <w:rPr>
          <w:sz w:val="16"/>
        </w:rPr>
        <w:t>conforme</w:t>
      </w:r>
      <w:r>
        <w:rPr>
          <w:spacing w:val="8"/>
          <w:sz w:val="16"/>
        </w:rPr>
        <w:t> </w:t>
      </w:r>
      <w:r>
        <w:rPr>
          <w:sz w:val="16"/>
        </w:rPr>
        <w:t>determina</w:t>
      </w:r>
      <w:r>
        <w:rPr>
          <w:spacing w:val="8"/>
          <w:sz w:val="16"/>
        </w:rPr>
        <w:t> </w:t>
      </w:r>
      <w:r>
        <w:rPr>
          <w:sz w:val="16"/>
        </w:rPr>
        <w:t>o</w:t>
      </w:r>
      <w:r>
        <w:rPr>
          <w:spacing w:val="8"/>
          <w:sz w:val="16"/>
        </w:rPr>
        <w:t> </w:t>
      </w:r>
      <w:r>
        <w:rPr>
          <w:sz w:val="16"/>
        </w:rPr>
        <w:t>art.</w:t>
      </w:r>
      <w:r>
        <w:rPr>
          <w:spacing w:val="8"/>
          <w:sz w:val="16"/>
        </w:rPr>
        <w:t> </w:t>
      </w:r>
      <w:r>
        <w:rPr>
          <w:sz w:val="16"/>
        </w:rPr>
        <w:t>1°</w:t>
      </w:r>
      <w:r>
        <w:rPr>
          <w:spacing w:val="40"/>
          <w:sz w:val="16"/>
        </w:rPr>
        <w:t> </w:t>
      </w:r>
      <w:r>
        <w:rPr>
          <w:sz w:val="16"/>
        </w:rPr>
        <w:t>do decreto n° 36.414 de 25.10.2004.</w:t>
      </w:r>
    </w:p>
    <w:p>
      <w:pPr>
        <w:pStyle w:val="ListParagraph"/>
        <w:numPr>
          <w:ilvl w:val="0"/>
          <w:numId w:val="98"/>
        </w:numPr>
        <w:tabs>
          <w:tab w:pos="456" w:val="left" w:leader="none"/>
          <w:tab w:pos="536" w:val="left" w:leader="none"/>
        </w:tabs>
        <w:spacing w:line="240" w:lineRule="auto" w:before="183" w:after="0"/>
        <w:ind w:left="536" w:right="274" w:hanging="245"/>
        <w:jc w:val="left"/>
        <w:rPr>
          <w:sz w:val="16"/>
        </w:rPr>
      </w:pPr>
      <w:r>
        <w:rPr>
          <w:sz w:val="16"/>
        </w:rPr>
        <w:t>Na</w:t>
      </w:r>
      <w:r>
        <w:rPr>
          <w:spacing w:val="11"/>
          <w:sz w:val="16"/>
        </w:rPr>
        <w:t> </w:t>
      </w:r>
      <w:r>
        <w:rPr>
          <w:sz w:val="16"/>
        </w:rPr>
        <w:t>forma</w:t>
      </w:r>
      <w:r>
        <w:rPr>
          <w:spacing w:val="11"/>
          <w:sz w:val="16"/>
        </w:rPr>
        <w:t> </w:t>
      </w:r>
      <w:r>
        <w:rPr>
          <w:sz w:val="16"/>
        </w:rPr>
        <w:t>do</w:t>
      </w:r>
      <w:r>
        <w:rPr>
          <w:spacing w:val="11"/>
          <w:sz w:val="16"/>
        </w:rPr>
        <w:t> </w:t>
      </w:r>
      <w:r>
        <w:rPr>
          <w:sz w:val="16"/>
        </w:rPr>
        <w:t>disposto</w:t>
      </w:r>
      <w:r>
        <w:rPr>
          <w:spacing w:val="11"/>
          <w:sz w:val="16"/>
        </w:rPr>
        <w:t> </w:t>
      </w:r>
      <w:r>
        <w:rPr>
          <w:sz w:val="16"/>
        </w:rPr>
        <w:t>no</w:t>
      </w:r>
      <w:r>
        <w:rPr>
          <w:spacing w:val="11"/>
          <w:sz w:val="16"/>
        </w:rPr>
        <w:t> </w:t>
      </w:r>
      <w:r>
        <w:rPr>
          <w:sz w:val="16"/>
        </w:rPr>
        <w:t>Decreto</w:t>
      </w:r>
      <w:r>
        <w:rPr>
          <w:spacing w:val="11"/>
          <w:sz w:val="16"/>
        </w:rPr>
        <w:t> </w:t>
      </w:r>
      <w:r>
        <w:rPr>
          <w:sz w:val="16"/>
        </w:rPr>
        <w:t>Estadual</w:t>
      </w:r>
      <w:r>
        <w:rPr>
          <w:spacing w:val="11"/>
          <w:sz w:val="16"/>
        </w:rPr>
        <w:t> </w:t>
      </w:r>
      <w:r>
        <w:rPr>
          <w:sz w:val="16"/>
        </w:rPr>
        <w:t>nº.</w:t>
      </w:r>
      <w:r>
        <w:rPr>
          <w:spacing w:val="11"/>
          <w:sz w:val="16"/>
        </w:rPr>
        <w:t> </w:t>
      </w:r>
      <w:r>
        <w:rPr>
          <w:sz w:val="16"/>
        </w:rPr>
        <w:t>33.925,</w:t>
      </w:r>
      <w:r>
        <w:rPr>
          <w:spacing w:val="11"/>
          <w:sz w:val="16"/>
        </w:rPr>
        <w:t> </w:t>
      </w:r>
      <w:r>
        <w:rPr>
          <w:sz w:val="16"/>
        </w:rPr>
        <w:t>de</w:t>
      </w:r>
      <w:r>
        <w:rPr>
          <w:spacing w:val="11"/>
          <w:sz w:val="16"/>
        </w:rPr>
        <w:t> </w:t>
      </w:r>
      <w:r>
        <w:rPr>
          <w:sz w:val="16"/>
        </w:rPr>
        <w:t>18/09/2003,</w:t>
      </w:r>
      <w:r>
        <w:rPr>
          <w:spacing w:val="11"/>
          <w:sz w:val="16"/>
        </w:rPr>
        <w:t> </w:t>
      </w:r>
      <w:r>
        <w:rPr>
          <w:sz w:val="16"/>
        </w:rPr>
        <w:t>DECLARAMOS</w:t>
      </w:r>
      <w:r>
        <w:rPr>
          <w:spacing w:val="11"/>
          <w:sz w:val="16"/>
        </w:rPr>
        <w:t> </w:t>
      </w:r>
      <w:r>
        <w:rPr>
          <w:sz w:val="16"/>
        </w:rPr>
        <w:t>que</w:t>
      </w:r>
      <w:r>
        <w:rPr>
          <w:spacing w:val="11"/>
          <w:sz w:val="16"/>
        </w:rPr>
        <w:t> </w:t>
      </w:r>
      <w:r>
        <w:rPr>
          <w:sz w:val="16"/>
        </w:rPr>
        <w:t>preenchemos,</w:t>
      </w:r>
      <w:r>
        <w:rPr>
          <w:spacing w:val="11"/>
          <w:sz w:val="16"/>
        </w:rPr>
        <w:t> </w:t>
      </w:r>
      <w:r>
        <w:rPr>
          <w:sz w:val="16"/>
        </w:rPr>
        <w:t>em</w:t>
      </w:r>
      <w:r>
        <w:rPr>
          <w:spacing w:val="11"/>
          <w:sz w:val="16"/>
        </w:rPr>
        <w:t> </w:t>
      </w:r>
      <w:r>
        <w:rPr>
          <w:sz w:val="16"/>
        </w:rPr>
        <w:t>nossos</w:t>
      </w:r>
      <w:r>
        <w:rPr>
          <w:spacing w:val="11"/>
          <w:sz w:val="16"/>
        </w:rPr>
        <w:t> </w:t>
      </w:r>
      <w:r>
        <w:rPr>
          <w:sz w:val="16"/>
        </w:rPr>
        <w:t>quadros,</w:t>
      </w:r>
      <w:r>
        <w:rPr>
          <w:spacing w:val="11"/>
          <w:sz w:val="16"/>
        </w:rPr>
        <w:t> </w:t>
      </w:r>
      <w:r>
        <w:rPr>
          <w:sz w:val="16"/>
        </w:rPr>
        <w:t>o</w:t>
      </w:r>
      <w:r>
        <w:rPr>
          <w:spacing w:val="11"/>
          <w:sz w:val="16"/>
        </w:rPr>
        <w:t> </w:t>
      </w:r>
      <w:r>
        <w:rPr>
          <w:sz w:val="16"/>
        </w:rPr>
        <w:t>percentual</w:t>
      </w:r>
      <w:r>
        <w:rPr>
          <w:spacing w:val="11"/>
          <w:sz w:val="16"/>
        </w:rPr>
        <w:t> </w:t>
      </w:r>
      <w:r>
        <w:rPr>
          <w:sz w:val="16"/>
        </w:rPr>
        <w:t>mínimo</w:t>
      </w:r>
      <w:r>
        <w:rPr>
          <w:spacing w:val="11"/>
          <w:sz w:val="16"/>
        </w:rPr>
        <w:t> </w:t>
      </w:r>
      <w:r>
        <w:rPr>
          <w:sz w:val="16"/>
        </w:rPr>
        <w:t>de</w:t>
      </w:r>
      <w:r>
        <w:rPr>
          <w:spacing w:val="11"/>
          <w:sz w:val="16"/>
        </w:rPr>
        <w:t> </w:t>
      </w:r>
      <w:r>
        <w:rPr>
          <w:sz w:val="16"/>
        </w:rPr>
        <w:t>empregados</w:t>
      </w:r>
      <w:r>
        <w:rPr>
          <w:spacing w:val="11"/>
          <w:sz w:val="16"/>
        </w:rPr>
        <w:t> </w:t>
      </w:r>
      <w:r>
        <w:rPr>
          <w:sz w:val="16"/>
        </w:rPr>
        <w:t>beneficiários</w:t>
      </w:r>
      <w:r>
        <w:rPr>
          <w:spacing w:val="11"/>
          <w:sz w:val="16"/>
        </w:rPr>
        <w:t> </w:t>
      </w:r>
      <w:r>
        <w:rPr>
          <w:sz w:val="16"/>
        </w:rPr>
        <w:t>da</w:t>
      </w:r>
      <w:r>
        <w:rPr>
          <w:spacing w:val="11"/>
          <w:sz w:val="16"/>
        </w:rPr>
        <w:t> </w:t>
      </w:r>
      <w:r>
        <w:rPr>
          <w:sz w:val="16"/>
        </w:rPr>
        <w:t>Previdência</w:t>
      </w:r>
      <w:r>
        <w:rPr>
          <w:spacing w:val="11"/>
          <w:sz w:val="16"/>
        </w:rPr>
        <w:t> </w:t>
      </w:r>
      <w:r>
        <w:rPr>
          <w:sz w:val="16"/>
        </w:rPr>
        <w:t>Social</w:t>
      </w:r>
      <w:r>
        <w:rPr>
          <w:spacing w:val="11"/>
          <w:sz w:val="16"/>
        </w:rPr>
        <w:t> </w:t>
      </w:r>
      <w:r>
        <w:rPr>
          <w:sz w:val="16"/>
        </w:rPr>
        <w:t>reabilitados</w:t>
      </w:r>
      <w:r>
        <w:rPr>
          <w:spacing w:val="11"/>
          <w:sz w:val="16"/>
        </w:rPr>
        <w:t> </w:t>
      </w:r>
      <w:r>
        <w:rPr>
          <w:sz w:val="16"/>
        </w:rPr>
        <w:t>ou</w:t>
      </w:r>
      <w:r>
        <w:rPr>
          <w:spacing w:val="11"/>
          <w:sz w:val="16"/>
        </w:rPr>
        <w:t> </w:t>
      </w:r>
      <w:r>
        <w:rPr>
          <w:sz w:val="16"/>
        </w:rPr>
        <w:t>com</w:t>
      </w:r>
      <w:r>
        <w:rPr>
          <w:spacing w:val="40"/>
          <w:sz w:val="16"/>
        </w:rPr>
        <w:t> </w:t>
      </w:r>
      <w:r>
        <w:rPr>
          <w:sz w:val="16"/>
        </w:rPr>
        <w:t>pessoa portadora de deficiência habilitada, na proporção abaixo assinalada:</w:t>
      </w:r>
    </w:p>
    <w:p>
      <w:pPr>
        <w:pStyle w:val="BodyText"/>
        <w:spacing w:before="183"/>
        <w:ind w:left="536"/>
      </w:pPr>
      <w:r>
        <w:rPr/>
        <w:t>(</w:t>
      </w:r>
      <w:r>
        <w:rPr>
          <w:spacing w:val="5"/>
        </w:rPr>
        <w:t> </w:t>
      </w:r>
      <w:r>
        <w:rPr/>
        <w:t>)</w:t>
      </w:r>
      <w:r>
        <w:rPr>
          <w:spacing w:val="5"/>
        </w:rPr>
        <w:t> </w:t>
      </w:r>
      <w:r>
        <w:rPr/>
        <w:t>de</w:t>
      </w:r>
      <w:r>
        <w:rPr>
          <w:spacing w:val="6"/>
        </w:rPr>
        <w:t> </w:t>
      </w:r>
      <w:r>
        <w:rPr/>
        <w:t>cem</w:t>
      </w:r>
      <w:r>
        <w:rPr>
          <w:spacing w:val="5"/>
        </w:rPr>
        <w:t> </w:t>
      </w:r>
      <w:r>
        <w:rPr/>
        <w:t>a</w:t>
      </w:r>
      <w:r>
        <w:rPr>
          <w:spacing w:val="6"/>
        </w:rPr>
        <w:t> </w:t>
      </w:r>
      <w:r>
        <w:rPr/>
        <w:t>duzentos</w:t>
      </w:r>
      <w:r>
        <w:rPr>
          <w:spacing w:val="5"/>
        </w:rPr>
        <w:t> </w:t>
      </w:r>
      <w:r>
        <w:rPr/>
        <w:t>empregados,</w:t>
      </w:r>
      <w:r>
        <w:rPr>
          <w:spacing w:val="6"/>
        </w:rPr>
        <w:t> </w:t>
      </w:r>
      <w:r>
        <w:rPr/>
        <w:t>2%</w:t>
      </w:r>
      <w:r>
        <w:rPr>
          <w:spacing w:val="5"/>
        </w:rPr>
        <w:t> </w:t>
      </w:r>
      <w:r>
        <w:rPr/>
        <w:t>(dois</w:t>
      </w:r>
      <w:r>
        <w:rPr>
          <w:spacing w:val="6"/>
        </w:rPr>
        <w:t> </w:t>
      </w:r>
      <w:r>
        <w:rPr/>
        <w:t>por</w:t>
      </w:r>
      <w:r>
        <w:rPr>
          <w:spacing w:val="5"/>
        </w:rPr>
        <w:t> </w:t>
      </w:r>
      <w:r>
        <w:rPr>
          <w:spacing w:val="-2"/>
        </w:rPr>
        <w:t>cento);</w:t>
      </w:r>
    </w:p>
    <w:p>
      <w:pPr>
        <w:pStyle w:val="BodyText"/>
        <w:spacing w:before="184"/>
        <w:ind w:left="536"/>
      </w:pPr>
      <w:r>
        <w:rPr/>
        <w:t>(</w:t>
      </w:r>
      <w:r>
        <w:rPr>
          <w:spacing w:val="5"/>
        </w:rPr>
        <w:t> </w:t>
      </w:r>
      <w:r>
        <w:rPr/>
        <w:t>)</w:t>
      </w:r>
      <w:r>
        <w:rPr>
          <w:spacing w:val="6"/>
        </w:rPr>
        <w:t> </w:t>
      </w:r>
      <w:r>
        <w:rPr/>
        <w:t>de</w:t>
      </w:r>
      <w:r>
        <w:rPr>
          <w:spacing w:val="6"/>
        </w:rPr>
        <w:t> </w:t>
      </w:r>
      <w:r>
        <w:rPr/>
        <w:t>duzentos</w:t>
      </w:r>
      <w:r>
        <w:rPr>
          <w:spacing w:val="5"/>
        </w:rPr>
        <w:t> </w:t>
      </w:r>
      <w:r>
        <w:rPr/>
        <w:t>e</w:t>
      </w:r>
      <w:r>
        <w:rPr>
          <w:spacing w:val="6"/>
        </w:rPr>
        <w:t> </w:t>
      </w:r>
      <w:r>
        <w:rPr/>
        <w:t>um</w:t>
      </w:r>
      <w:r>
        <w:rPr>
          <w:spacing w:val="5"/>
        </w:rPr>
        <w:t> </w:t>
      </w:r>
      <w:r>
        <w:rPr/>
        <w:t>a</w:t>
      </w:r>
      <w:r>
        <w:rPr>
          <w:spacing w:val="6"/>
        </w:rPr>
        <w:t> </w:t>
      </w:r>
      <w:r>
        <w:rPr/>
        <w:t>quinhentos</w:t>
      </w:r>
      <w:r>
        <w:rPr>
          <w:spacing w:val="6"/>
        </w:rPr>
        <w:t> </w:t>
      </w:r>
      <w:r>
        <w:rPr/>
        <w:t>empregados,</w:t>
      </w:r>
      <w:r>
        <w:rPr>
          <w:spacing w:val="5"/>
        </w:rPr>
        <w:t> </w:t>
      </w:r>
      <w:r>
        <w:rPr/>
        <w:t>3%</w:t>
      </w:r>
      <w:r>
        <w:rPr>
          <w:spacing w:val="6"/>
        </w:rPr>
        <w:t> </w:t>
      </w:r>
      <w:r>
        <w:rPr/>
        <w:t>(três</w:t>
      </w:r>
      <w:r>
        <w:rPr>
          <w:spacing w:val="6"/>
        </w:rPr>
        <w:t> </w:t>
      </w:r>
      <w:r>
        <w:rPr/>
        <w:t>por</w:t>
      </w:r>
      <w:r>
        <w:rPr>
          <w:spacing w:val="5"/>
        </w:rPr>
        <w:t> </w:t>
      </w:r>
      <w:r>
        <w:rPr>
          <w:spacing w:val="-2"/>
        </w:rPr>
        <w:t>cento);</w:t>
      </w:r>
    </w:p>
    <w:p>
      <w:pPr>
        <w:pStyle w:val="BodyText"/>
        <w:spacing w:after="0"/>
        <w:sectPr>
          <w:pgSz w:w="15840" w:h="24480"/>
          <w:pgMar w:top="540" w:bottom="280" w:left="360" w:right="360"/>
        </w:sectPr>
      </w:pPr>
    </w:p>
    <w:p>
      <w:pPr>
        <w:pStyle w:val="BodyText"/>
        <w:spacing w:line="480" w:lineRule="auto" w:before="67"/>
        <w:ind w:left="536" w:right="10385"/>
      </w:pPr>
      <w:r>
        <w:rPr/>
        <w:t>( ) de quinhentos e um a mil empregados, 4% (quatro por cento);</w:t>
      </w:r>
      <w:r>
        <w:rPr>
          <w:spacing w:val="40"/>
        </w:rPr>
        <w:t> </w:t>
      </w:r>
      <w:r>
        <w:rPr/>
        <w:t>( ) mais de mil empregados, 5% (cinco por cento).</w:t>
      </w:r>
    </w:p>
    <w:p>
      <w:pPr>
        <w:pStyle w:val="BodyText"/>
        <w:spacing w:line="183" w:lineRule="exact" w:before="0"/>
        <w:ind w:left="536"/>
      </w:pPr>
      <w:r>
        <w:rPr/>
        <w:t>(</w:t>
      </w:r>
      <w:r>
        <w:rPr>
          <w:spacing w:val="3"/>
        </w:rPr>
        <w:t> </w:t>
      </w:r>
      <w:r>
        <w:rPr/>
        <w:t>) Temos</w:t>
      </w:r>
      <w:r>
        <w:rPr>
          <w:spacing w:val="3"/>
        </w:rPr>
        <w:t> </w:t>
      </w:r>
      <w:r>
        <w:rPr/>
        <w:t>menos</w:t>
      </w:r>
      <w:r>
        <w:rPr>
          <w:spacing w:val="3"/>
        </w:rPr>
        <w:t> </w:t>
      </w:r>
      <w:r>
        <w:rPr/>
        <w:t>de</w:t>
      </w:r>
      <w:r>
        <w:rPr>
          <w:spacing w:val="3"/>
        </w:rPr>
        <w:t> </w:t>
      </w:r>
      <w:r>
        <w:rPr/>
        <w:t>100</w:t>
      </w:r>
      <w:r>
        <w:rPr>
          <w:spacing w:val="4"/>
        </w:rPr>
        <w:t> </w:t>
      </w:r>
      <w:r>
        <w:rPr/>
        <w:t>(cem)</w:t>
      </w:r>
      <w:r>
        <w:rPr>
          <w:spacing w:val="3"/>
        </w:rPr>
        <w:t> </w:t>
      </w:r>
      <w:r>
        <w:rPr>
          <w:spacing w:val="-2"/>
        </w:rPr>
        <w:t>empregados.</w:t>
      </w:r>
    </w:p>
    <w:p>
      <w:pPr>
        <w:pStyle w:val="BodyText"/>
        <w:spacing w:before="183"/>
        <w:ind w:right="267"/>
      </w:pPr>
      <w:r>
        <w:rPr/>
        <w:t>Ficamos cientes que poderá o Ordenador de Despesas desse Órgão, a seu critério, encaminhar esta declaração à Delegacia Regional do Trabalho, órgão responsável pela fiscalização e cumprimento da legislação específica</w:t>
      </w:r>
      <w:r>
        <w:rPr>
          <w:spacing w:val="80"/>
        </w:rPr>
        <w:t> </w:t>
      </w:r>
      <w:r>
        <w:rPr/>
        <w:t>relativa ao trabalho das pessoas portadoras de deficiência.</w:t>
      </w:r>
    </w:p>
    <w:p>
      <w:pPr>
        <w:pStyle w:val="BodyText"/>
        <w:spacing w:before="100"/>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4023096</wp:posOffset>
                </wp:positionH>
                <wp:positionV relativeFrom="paragraph">
                  <wp:posOffset>225218</wp:posOffset>
                </wp:positionV>
                <wp:extent cx="2021839" cy="1270"/>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17.733763pt;width:159.2pt;height:.1pt;mso-position-horizontal-relative:page;mso-position-vertical-relative:paragraph;z-index:-15717376;mso-wrap-distance-left:0;mso-wrap-distance-right:0" id="docshape35" coordorigin="6336,355" coordsize="3184,0" path="m6336,355l9519,355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spacing w:before="40"/>
        <w:ind w:left="121" w:right="107" w:firstLine="0"/>
        <w:jc w:val="center"/>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46"/>
        <w:ind w:left="0"/>
        <w:rPr>
          <w:sz w:val="15"/>
        </w:rPr>
      </w:pPr>
    </w:p>
    <w:p>
      <w:pPr>
        <w:pStyle w:val="Heading1"/>
        <w:spacing w:line="184" w:lineRule="exact" w:before="1"/>
        <w:ind w:right="4693"/>
        <w:jc w:val="center"/>
      </w:pPr>
      <w:r>
        <w:rPr/>
        <w:t>ANEXO</w:t>
      </w:r>
      <w:r>
        <w:rPr>
          <w:spacing w:val="11"/>
        </w:rPr>
        <w:t> </w:t>
      </w:r>
      <w:r>
        <w:rPr>
          <w:spacing w:val="-5"/>
        </w:rPr>
        <w:t>IX</w:t>
      </w:r>
    </w:p>
    <w:p>
      <w:pPr>
        <w:spacing w:line="184" w:lineRule="exact" w:before="0"/>
        <w:ind w:left="121" w:right="107" w:firstLine="0"/>
        <w:jc w:val="center"/>
        <w:rPr>
          <w:b/>
          <w:sz w:val="16"/>
        </w:rPr>
      </w:pPr>
      <w:r>
        <w:rPr>
          <w:b/>
          <w:sz w:val="16"/>
        </w:rPr>
        <mc:AlternateContent>
          <mc:Choice Requires="wps">
            <w:drawing>
              <wp:anchor distT="0" distB="0" distL="0" distR="0" allowOverlap="1" layoutInCell="1" locked="0" behindDoc="0" simplePos="0" relativeHeight="15741952">
                <wp:simplePos x="0" y="0"/>
                <wp:positionH relativeFrom="page">
                  <wp:posOffset>6401120</wp:posOffset>
                </wp:positionH>
                <wp:positionV relativeFrom="paragraph">
                  <wp:posOffset>101218</wp:posOffset>
                </wp:positionV>
                <wp:extent cx="26034" cy="698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26034" cy="6985"/>
                        </a:xfrm>
                        <a:custGeom>
                          <a:avLst/>
                          <a:gdLst/>
                          <a:ahLst/>
                          <a:cxnLst/>
                          <a:rect l="l" t="t" r="r" b="b"/>
                          <a:pathLst>
                            <a:path w="26034" h="6985">
                              <a:moveTo>
                                <a:pt x="25919" y="6479"/>
                              </a:moveTo>
                              <a:lnTo>
                                <a:pt x="0" y="6479"/>
                              </a:lnTo>
                              <a:lnTo>
                                <a:pt x="0" y="0"/>
                              </a:lnTo>
                              <a:lnTo>
                                <a:pt x="25919" y="0"/>
                              </a:lnTo>
                              <a:lnTo>
                                <a:pt x="25919" y="647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04.025269pt;margin-top:7.969991pt;width:2.040915pt;height:.510229pt;mso-position-horizontal-relative:page;mso-position-vertical-relative:paragraph;z-index:15741952" id="docshape36" filled="true" fillcolor="#000000" stroked="false">
                <v:fill type="solid"/>
                <w10:wrap type="none"/>
              </v:rect>
            </w:pict>
          </mc:Fallback>
        </mc:AlternateContent>
      </w:r>
      <w:r>
        <w:rPr>
          <w:b/>
          <w:sz w:val="16"/>
        </w:rPr>
        <w:t>MODELO</w:t>
      </w:r>
      <w:r>
        <w:rPr>
          <w:b/>
          <w:spacing w:val="12"/>
          <w:sz w:val="16"/>
        </w:rPr>
        <w:t> </w:t>
      </w:r>
      <w:r>
        <w:rPr>
          <w:b/>
          <w:sz w:val="16"/>
        </w:rPr>
        <w:t>DE</w:t>
      </w:r>
      <w:r>
        <w:rPr>
          <w:b/>
          <w:spacing w:val="12"/>
          <w:sz w:val="16"/>
        </w:rPr>
        <w:t> </w:t>
      </w:r>
      <w:r>
        <w:rPr>
          <w:b/>
          <w:sz w:val="16"/>
        </w:rPr>
        <w:t>DECLARAÇÃO</w:t>
      </w:r>
      <w:r>
        <w:rPr>
          <w:b/>
          <w:spacing w:val="12"/>
          <w:sz w:val="16"/>
        </w:rPr>
        <w:t> </w:t>
      </w:r>
      <w:r>
        <w:rPr>
          <w:b/>
          <w:sz w:val="16"/>
        </w:rPr>
        <w:t>DE</w:t>
      </w:r>
      <w:r>
        <w:rPr>
          <w:b/>
          <w:spacing w:val="12"/>
          <w:sz w:val="16"/>
        </w:rPr>
        <w:t> </w:t>
      </w:r>
      <w:r>
        <w:rPr>
          <w:b/>
          <w:sz w:val="16"/>
        </w:rPr>
        <w:t>CUMPRIMENTO</w:t>
      </w:r>
      <w:r>
        <w:rPr>
          <w:b/>
          <w:spacing w:val="12"/>
          <w:sz w:val="16"/>
        </w:rPr>
        <w:t> </w:t>
      </w:r>
      <w:r>
        <w:rPr>
          <w:b/>
          <w:sz w:val="16"/>
        </w:rPr>
        <w:t>DOS</w:t>
      </w:r>
      <w:r>
        <w:rPr>
          <w:b/>
          <w:spacing w:val="12"/>
          <w:sz w:val="16"/>
        </w:rPr>
        <w:t> </w:t>
      </w:r>
      <w:r>
        <w:rPr>
          <w:b/>
          <w:sz w:val="16"/>
        </w:rPr>
        <w:t>REQUISITOS</w:t>
      </w:r>
      <w:r>
        <w:rPr>
          <w:b/>
          <w:spacing w:val="12"/>
          <w:sz w:val="16"/>
        </w:rPr>
        <w:t> </w:t>
      </w:r>
      <w:r>
        <w:rPr>
          <w:b/>
          <w:sz w:val="16"/>
        </w:rPr>
        <w:t>DE</w:t>
      </w:r>
      <w:r>
        <w:rPr>
          <w:b/>
          <w:spacing w:val="12"/>
          <w:sz w:val="16"/>
        </w:rPr>
        <w:t> </w:t>
      </w:r>
      <w:r>
        <w:rPr>
          <w:b/>
          <w:spacing w:val="-2"/>
          <w:sz w:val="16"/>
        </w:rPr>
        <w:t>HABILITAÇÃO</w:t>
      </w:r>
    </w:p>
    <w:p>
      <w:pPr>
        <w:pStyle w:val="BodyText"/>
        <w:spacing w:before="0"/>
        <w:ind w:left="121" w:right="107"/>
        <w:jc w:val="center"/>
      </w:pPr>
      <w:r>
        <w:rPr/>
        <w:t>(EM</w:t>
      </w:r>
      <w:r>
        <w:rPr>
          <w:spacing w:val="6"/>
        </w:rPr>
        <w:t> </w:t>
      </w:r>
      <w:r>
        <w:rPr/>
        <w:t>PAPEL</w:t>
      </w:r>
      <w:r>
        <w:rPr>
          <w:spacing w:val="-4"/>
        </w:rPr>
        <w:t> </w:t>
      </w:r>
      <w:r>
        <w:rPr/>
        <w:t>TIMBRADO</w:t>
      </w:r>
      <w:r>
        <w:rPr>
          <w:spacing w:val="6"/>
        </w:rPr>
        <w:t> </w:t>
      </w:r>
      <w:r>
        <w:rPr/>
        <w:t>DO</w:t>
      </w:r>
      <w:r>
        <w:rPr>
          <w:spacing w:val="7"/>
        </w:rPr>
        <w:t> </w:t>
      </w:r>
      <w:r>
        <w:rPr/>
        <w:t>LICITANTE,</w:t>
      </w:r>
      <w:r>
        <w:rPr>
          <w:spacing w:val="6"/>
        </w:rPr>
        <w:t> </w:t>
      </w:r>
      <w:r>
        <w:rPr/>
        <w:t>dispensado</w:t>
      </w:r>
      <w:r>
        <w:rPr>
          <w:spacing w:val="6"/>
        </w:rPr>
        <w:t> </w:t>
      </w:r>
      <w:r>
        <w:rPr/>
        <w:t>em</w:t>
      </w:r>
      <w:r>
        <w:rPr>
          <w:spacing w:val="7"/>
        </w:rPr>
        <w:t> </w:t>
      </w:r>
      <w:r>
        <w:rPr/>
        <w:t>caso</w:t>
      </w:r>
      <w:r>
        <w:rPr>
          <w:spacing w:val="6"/>
        </w:rPr>
        <w:t> </w:t>
      </w:r>
      <w:r>
        <w:rPr/>
        <w:t>de</w:t>
      </w:r>
      <w:r>
        <w:rPr>
          <w:spacing w:val="6"/>
        </w:rPr>
        <w:t> </w:t>
      </w:r>
      <w:r>
        <w:rPr/>
        <w:t>carimbo</w:t>
      </w:r>
      <w:r>
        <w:rPr>
          <w:spacing w:val="7"/>
        </w:rPr>
        <w:t> </w:t>
      </w:r>
      <w:r>
        <w:rPr/>
        <w:t>com</w:t>
      </w:r>
      <w:r>
        <w:rPr>
          <w:spacing w:val="6"/>
        </w:rPr>
        <w:t> </w:t>
      </w:r>
      <w:r>
        <w:rPr>
          <w:spacing w:val="-2"/>
        </w:rPr>
        <w:t>CNPJ)</w:t>
      </w:r>
    </w:p>
    <w:p>
      <w:pPr>
        <w:pStyle w:val="BodyText"/>
        <w:spacing w:before="0"/>
        <w:ind w:left="0"/>
      </w:pPr>
    </w:p>
    <w:p>
      <w:pPr>
        <w:pStyle w:val="BodyText"/>
        <w:spacing w:before="39"/>
        <w:ind w:left="0"/>
      </w:pPr>
    </w:p>
    <w:p>
      <w:pPr>
        <w:pStyle w:val="BodyText"/>
        <w:spacing w:before="0"/>
      </w:pPr>
      <w:r>
        <w:rPr/>
        <w:t>Local</w:t>
      </w:r>
      <w:r>
        <w:rPr>
          <w:spacing w:val="4"/>
        </w:rPr>
        <w:t> </w:t>
      </w:r>
      <w:r>
        <w:rPr/>
        <w:t>e</w:t>
      </w:r>
      <w:r>
        <w:rPr>
          <w:spacing w:val="4"/>
        </w:rPr>
        <w:t> </w:t>
      </w:r>
      <w:r>
        <w:rPr>
          <w:spacing w:val="-2"/>
        </w:rPr>
        <w:t>data:</w:t>
      </w:r>
    </w:p>
    <w:p>
      <w:pPr>
        <w:pStyle w:val="BodyText"/>
        <w:spacing w:before="41"/>
      </w:pPr>
      <w:r>
        <w:rPr>
          <w:spacing w:val="-10"/>
        </w:rPr>
        <w:t>À</w:t>
      </w:r>
    </w:p>
    <w:p>
      <w:pPr>
        <w:pStyle w:val="BodyText"/>
        <w:spacing w:before="40"/>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1"/>
      </w:pPr>
      <w:r>
        <w:rPr/>
        <w:t>Prezados</w:t>
      </w:r>
      <w:r>
        <w:rPr>
          <w:spacing w:val="11"/>
        </w:rPr>
        <w:t> </w:t>
      </w:r>
      <w:r>
        <w:rPr>
          <w:spacing w:val="-2"/>
        </w:rPr>
        <w:t>Senhores</w:t>
      </w:r>
    </w:p>
    <w:p>
      <w:pPr>
        <w:spacing w:before="40"/>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pStyle w:val="BodyText"/>
        <w:spacing w:before="122"/>
        <w:ind w:left="0"/>
        <w:rPr>
          <w:b/>
        </w:rPr>
      </w:pPr>
    </w:p>
    <w:p>
      <w:pPr>
        <w:pStyle w:val="BodyText"/>
        <w:spacing w:before="0"/>
      </w:pPr>
      <w:r>
        <w:rPr/>
        <w:t>(Entidade)</w:t>
      </w:r>
      <w:r>
        <w:rPr>
          <w:spacing w:val="5"/>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5"/>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5"/>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w:t>
      </w:r>
      <w:r>
        <w:rPr>
          <w:spacing w:val="6"/>
        </w:rPr>
        <w:t> </w:t>
      </w:r>
      <w:r>
        <w:rPr/>
        <w:t>portador</w:t>
      </w:r>
      <w:r>
        <w:rPr>
          <w:spacing w:val="6"/>
        </w:rPr>
        <w:t> </w:t>
      </w:r>
      <w:r>
        <w:rPr/>
        <w:t>da</w:t>
      </w:r>
      <w:r>
        <w:rPr>
          <w:spacing w:val="6"/>
        </w:rPr>
        <w:t> </w:t>
      </w:r>
      <w:r>
        <w:rPr/>
        <w:t>cédula</w:t>
      </w:r>
      <w:r>
        <w:rPr>
          <w:spacing w:val="6"/>
        </w:rPr>
        <w:t> </w:t>
      </w:r>
      <w:r>
        <w:rPr/>
        <w:t>de</w:t>
      </w:r>
      <w:r>
        <w:rPr>
          <w:spacing w:val="6"/>
        </w:rPr>
        <w:t> </w:t>
      </w:r>
      <w:r>
        <w:rPr/>
        <w:t>identidade</w:t>
      </w:r>
      <w:r>
        <w:rPr>
          <w:spacing w:val="6"/>
        </w:rPr>
        <w:t> </w:t>
      </w:r>
      <w:r>
        <w:rPr/>
        <w:t>nº</w:t>
      </w:r>
      <w:r>
        <w:rPr>
          <w:spacing w:val="5"/>
        </w:rPr>
        <w:t> </w:t>
      </w:r>
      <w:r>
        <w:rPr/>
        <w:t>,</w:t>
      </w:r>
      <w:r>
        <w:rPr>
          <w:spacing w:val="6"/>
        </w:rPr>
        <w:t> </w:t>
      </w:r>
      <w:r>
        <w:rPr/>
        <w:t>expedida</w:t>
      </w:r>
      <w:r>
        <w:rPr>
          <w:spacing w:val="6"/>
        </w:rPr>
        <w:t> </w:t>
      </w:r>
      <w:r>
        <w:rPr/>
        <w:t>por</w:t>
      </w:r>
      <w:r>
        <w:rPr>
          <w:spacing w:val="6"/>
        </w:rPr>
        <w:t> </w:t>
      </w:r>
      <w:r>
        <w:rPr>
          <w:spacing w:val="-10"/>
        </w:rPr>
        <w:t>,</w:t>
      </w:r>
    </w:p>
    <w:p>
      <w:pPr>
        <w:pStyle w:val="BodyText"/>
        <w:spacing w:before="61"/>
      </w:pPr>
      <w:r>
        <w:rPr>
          <w:b/>
        </w:rPr>
        <w:t>DECLARA</w:t>
      </w:r>
      <w:r>
        <w:rPr/>
        <w:t>,</w:t>
      </w:r>
      <w:r>
        <w:rPr>
          <w:spacing w:val="5"/>
        </w:rPr>
        <w:t> </w:t>
      </w:r>
      <w:r>
        <w:rPr/>
        <w:t>que</w:t>
      </w:r>
      <w:r>
        <w:rPr>
          <w:spacing w:val="6"/>
        </w:rPr>
        <w:t> </w:t>
      </w:r>
      <w:r>
        <w:rPr/>
        <w:t>cumpre</w:t>
      </w:r>
      <w:r>
        <w:rPr>
          <w:spacing w:val="6"/>
        </w:rPr>
        <w:t> </w:t>
      </w:r>
      <w:r>
        <w:rPr/>
        <w:t>plenamente</w:t>
      </w:r>
      <w:r>
        <w:rPr>
          <w:spacing w:val="6"/>
        </w:rPr>
        <w:t> </w:t>
      </w:r>
      <w:r>
        <w:rPr/>
        <w:t>os</w:t>
      </w:r>
      <w:r>
        <w:rPr>
          <w:spacing w:val="6"/>
        </w:rPr>
        <w:t> </w:t>
      </w:r>
      <w:r>
        <w:rPr/>
        <w:t>requisitos</w:t>
      </w:r>
      <w:r>
        <w:rPr>
          <w:spacing w:val="6"/>
        </w:rPr>
        <w:t> </w:t>
      </w:r>
      <w:r>
        <w:rPr/>
        <w:t>de</w:t>
      </w:r>
      <w:r>
        <w:rPr>
          <w:spacing w:val="6"/>
        </w:rPr>
        <w:t> </w:t>
      </w:r>
      <w:r>
        <w:rPr/>
        <w:t>habilitação,</w:t>
      </w:r>
      <w:r>
        <w:rPr>
          <w:spacing w:val="5"/>
        </w:rPr>
        <w:t> </w:t>
      </w:r>
      <w:r>
        <w:rPr/>
        <w:t>nos</w:t>
      </w:r>
      <w:r>
        <w:rPr>
          <w:spacing w:val="6"/>
        </w:rPr>
        <w:t> </w:t>
      </w:r>
      <w:r>
        <w:rPr/>
        <w:t>termos</w:t>
      </w:r>
      <w:r>
        <w:rPr>
          <w:spacing w:val="6"/>
        </w:rPr>
        <w:t> </w:t>
      </w:r>
      <w:r>
        <w:rPr/>
        <w:t>do</w:t>
      </w:r>
      <w:r>
        <w:rPr>
          <w:spacing w:val="6"/>
        </w:rPr>
        <w:t> </w:t>
      </w:r>
      <w:r>
        <w:rPr/>
        <w:t>art.</w:t>
      </w:r>
      <w:r>
        <w:rPr>
          <w:spacing w:val="6"/>
        </w:rPr>
        <w:t> </w:t>
      </w:r>
      <w:r>
        <w:rPr/>
        <w:t>4º,</w:t>
      </w:r>
      <w:r>
        <w:rPr>
          <w:spacing w:val="2"/>
        </w:rPr>
        <w:t> </w:t>
      </w:r>
      <w:r>
        <w:rPr/>
        <w:t>VII,</w:t>
      </w:r>
      <w:r>
        <w:rPr>
          <w:spacing w:val="6"/>
        </w:rPr>
        <w:t> </w:t>
      </w:r>
      <w:r>
        <w:rPr/>
        <w:t>da</w:t>
      </w:r>
      <w:r>
        <w:rPr>
          <w:spacing w:val="6"/>
        </w:rPr>
        <w:t> </w:t>
      </w:r>
      <w:r>
        <w:rPr/>
        <w:t>Lei</w:t>
      </w:r>
      <w:r>
        <w:rPr>
          <w:spacing w:val="6"/>
        </w:rPr>
        <w:t> </w:t>
      </w:r>
      <w:r>
        <w:rPr/>
        <w:t>10520</w:t>
      </w:r>
      <w:r>
        <w:rPr>
          <w:spacing w:val="6"/>
        </w:rPr>
        <w:t> </w:t>
      </w:r>
      <w:r>
        <w:rPr/>
        <w:t>de</w:t>
      </w:r>
      <w:r>
        <w:rPr>
          <w:spacing w:val="6"/>
        </w:rPr>
        <w:t> </w:t>
      </w:r>
      <w:r>
        <w:rPr/>
        <w:t>17/07/2002,</w:t>
      </w:r>
      <w:r>
        <w:rPr>
          <w:spacing w:val="5"/>
        </w:rPr>
        <w:t> </w:t>
      </w:r>
      <w:r>
        <w:rPr/>
        <w:t>e</w:t>
      </w:r>
      <w:r>
        <w:rPr>
          <w:spacing w:val="6"/>
        </w:rPr>
        <w:t> </w:t>
      </w:r>
      <w:r>
        <w:rPr/>
        <w:t>do</w:t>
      </w:r>
      <w:r>
        <w:rPr>
          <w:spacing w:val="6"/>
        </w:rPr>
        <w:t> </w:t>
      </w:r>
      <w:r>
        <w:rPr/>
        <w:t>art.</w:t>
      </w:r>
      <w:r>
        <w:rPr>
          <w:spacing w:val="6"/>
        </w:rPr>
        <w:t> </w:t>
      </w:r>
      <w:r>
        <w:rPr/>
        <w:t>10,</w:t>
      </w:r>
      <w:r>
        <w:rPr>
          <w:spacing w:val="3"/>
        </w:rPr>
        <w:t> </w:t>
      </w:r>
      <w:r>
        <w:rPr/>
        <w:t>V,</w:t>
      </w:r>
      <w:r>
        <w:rPr>
          <w:spacing w:val="5"/>
        </w:rPr>
        <w:t> </w:t>
      </w:r>
      <w:r>
        <w:rPr/>
        <w:t>do</w:t>
      </w:r>
      <w:r>
        <w:rPr>
          <w:spacing w:val="6"/>
        </w:rPr>
        <w:t> </w:t>
      </w:r>
      <w:r>
        <w:rPr/>
        <w:t>Decreto</w:t>
      </w:r>
      <w:r>
        <w:rPr>
          <w:spacing w:val="6"/>
        </w:rPr>
        <w:t> </w:t>
      </w:r>
      <w:r>
        <w:rPr/>
        <w:t>Estadual</w:t>
      </w:r>
      <w:r>
        <w:rPr>
          <w:spacing w:val="6"/>
        </w:rPr>
        <w:t> </w:t>
      </w:r>
      <w:r>
        <w:rPr/>
        <w:t>nº.</w:t>
      </w:r>
      <w:r>
        <w:rPr>
          <w:spacing w:val="6"/>
        </w:rPr>
        <w:t> </w:t>
      </w:r>
      <w:r>
        <w:rPr/>
        <w:t>31.863</w:t>
      </w:r>
      <w:r>
        <w:rPr>
          <w:spacing w:val="6"/>
        </w:rPr>
        <w:t> </w:t>
      </w:r>
      <w:r>
        <w:rPr/>
        <w:t>de</w:t>
      </w:r>
      <w:r>
        <w:rPr>
          <w:spacing w:val="6"/>
        </w:rPr>
        <w:t> </w:t>
      </w:r>
      <w:r>
        <w:rPr>
          <w:spacing w:val="-2"/>
        </w:rPr>
        <w:t>16/09/2002.</w:t>
      </w:r>
    </w:p>
    <w:p>
      <w:pPr>
        <w:pStyle w:val="BodyText"/>
        <w:spacing w:before="0"/>
        <w:ind w:left="0"/>
        <w:rPr>
          <w:sz w:val="20"/>
        </w:rPr>
      </w:pPr>
    </w:p>
    <w:p>
      <w:pPr>
        <w:pStyle w:val="BodyText"/>
        <w:spacing w:before="3"/>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4023096</wp:posOffset>
                </wp:positionH>
                <wp:positionV relativeFrom="paragraph">
                  <wp:posOffset>163655</wp:posOffset>
                </wp:positionV>
                <wp:extent cx="2021839"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12.886226pt;width:159.2pt;height:.1pt;mso-position-horizontal-relative:page;mso-position-vertical-relative:paragraph;z-index:-15716864;mso-wrap-distance-left:0;mso-wrap-distance-right:0" id="docshape37" coordorigin="6336,258" coordsize="3184,0" path="m6336,258l9519,258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spacing w:before="40"/>
        <w:ind w:left="121" w:right="107" w:firstLine="0"/>
        <w:jc w:val="center"/>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46"/>
        <w:ind w:left="0"/>
        <w:rPr>
          <w:sz w:val="15"/>
        </w:rPr>
      </w:pPr>
    </w:p>
    <w:p>
      <w:pPr>
        <w:pStyle w:val="Heading1"/>
        <w:spacing w:line="184" w:lineRule="exact" w:before="1"/>
        <w:ind w:right="4693"/>
        <w:jc w:val="center"/>
      </w:pPr>
      <w:r>
        <w:rPr/>
        <w:t>ANEXO</w:t>
      </w:r>
      <w:r>
        <w:rPr>
          <w:spacing w:val="11"/>
        </w:rPr>
        <w:t> </w:t>
      </w:r>
      <w:r>
        <w:rPr>
          <w:spacing w:val="-10"/>
        </w:rPr>
        <w:t>X</w:t>
      </w:r>
    </w:p>
    <w:p>
      <w:pPr>
        <w:spacing w:line="184" w:lineRule="exact" w:before="0"/>
        <w:ind w:left="121" w:right="107" w:firstLine="0"/>
        <w:jc w:val="center"/>
        <w:rPr>
          <w:b/>
          <w:sz w:val="16"/>
        </w:rPr>
      </w:pPr>
      <w:r>
        <w:rPr>
          <w:b/>
          <w:sz w:val="16"/>
        </w:rPr>
        <w:t>DECLARAÇÃO</w:t>
      </w:r>
      <w:r>
        <w:rPr>
          <w:b/>
          <w:spacing w:val="8"/>
          <w:sz w:val="16"/>
        </w:rPr>
        <w:t> </w:t>
      </w:r>
      <w:r>
        <w:rPr>
          <w:b/>
          <w:sz w:val="16"/>
        </w:rPr>
        <w:t>PARA</w:t>
      </w:r>
      <w:r>
        <w:rPr>
          <w:b/>
          <w:spacing w:val="-2"/>
          <w:sz w:val="16"/>
        </w:rPr>
        <w:t> </w:t>
      </w:r>
      <w:r>
        <w:rPr>
          <w:b/>
          <w:sz w:val="16"/>
        </w:rPr>
        <w:t>MICROEMPRESA,</w:t>
      </w:r>
      <w:r>
        <w:rPr>
          <w:b/>
          <w:spacing w:val="9"/>
          <w:sz w:val="16"/>
        </w:rPr>
        <w:t> </w:t>
      </w:r>
      <w:r>
        <w:rPr>
          <w:b/>
          <w:sz w:val="16"/>
        </w:rPr>
        <w:t>EMPRESA</w:t>
      </w:r>
      <w:r>
        <w:rPr>
          <w:b/>
          <w:spacing w:val="-3"/>
          <w:sz w:val="16"/>
        </w:rPr>
        <w:t> </w:t>
      </w:r>
      <w:r>
        <w:rPr>
          <w:b/>
          <w:sz w:val="16"/>
        </w:rPr>
        <w:t>DE</w:t>
      </w:r>
      <w:r>
        <w:rPr>
          <w:b/>
          <w:spacing w:val="9"/>
          <w:sz w:val="16"/>
        </w:rPr>
        <w:t> </w:t>
      </w:r>
      <w:r>
        <w:rPr>
          <w:b/>
          <w:sz w:val="16"/>
        </w:rPr>
        <w:t>PEQUENO</w:t>
      </w:r>
      <w:r>
        <w:rPr>
          <w:b/>
          <w:spacing w:val="9"/>
          <w:sz w:val="16"/>
        </w:rPr>
        <w:t> </w:t>
      </w:r>
      <w:r>
        <w:rPr>
          <w:b/>
          <w:sz w:val="16"/>
        </w:rPr>
        <w:t>PORTE,</w:t>
      </w:r>
      <w:r>
        <w:rPr>
          <w:b/>
          <w:spacing w:val="8"/>
          <w:sz w:val="16"/>
        </w:rPr>
        <w:t> </w:t>
      </w:r>
      <w:r>
        <w:rPr>
          <w:b/>
          <w:sz w:val="16"/>
        </w:rPr>
        <w:t>EMPRESÁRIO</w:t>
      </w:r>
      <w:r>
        <w:rPr>
          <w:b/>
          <w:spacing w:val="9"/>
          <w:sz w:val="16"/>
        </w:rPr>
        <w:t> </w:t>
      </w:r>
      <w:r>
        <w:rPr>
          <w:b/>
          <w:sz w:val="16"/>
        </w:rPr>
        <w:t>INDIVIDUAL</w:t>
      </w:r>
      <w:r>
        <w:rPr>
          <w:b/>
          <w:spacing w:val="-2"/>
          <w:sz w:val="16"/>
        </w:rPr>
        <w:t> </w:t>
      </w:r>
      <w:r>
        <w:rPr>
          <w:b/>
          <w:sz w:val="16"/>
        </w:rPr>
        <w:t>E</w:t>
      </w:r>
      <w:r>
        <w:rPr>
          <w:b/>
          <w:spacing w:val="8"/>
          <w:sz w:val="16"/>
        </w:rPr>
        <w:t> </w:t>
      </w:r>
      <w:r>
        <w:rPr>
          <w:b/>
          <w:sz w:val="16"/>
        </w:rPr>
        <w:t>COOPERATIVAS</w:t>
      </w:r>
      <w:r>
        <w:rPr>
          <w:b/>
          <w:spacing w:val="9"/>
          <w:sz w:val="16"/>
        </w:rPr>
        <w:t> </w:t>
      </w:r>
      <w:r>
        <w:rPr>
          <w:b/>
          <w:sz w:val="16"/>
        </w:rPr>
        <w:t>ENQUADRADAS</w:t>
      </w:r>
      <w:r>
        <w:rPr>
          <w:b/>
          <w:spacing w:val="9"/>
          <w:sz w:val="16"/>
        </w:rPr>
        <w:t> </w:t>
      </w:r>
      <w:r>
        <w:rPr>
          <w:b/>
          <w:sz w:val="16"/>
        </w:rPr>
        <w:t>NO</w:t>
      </w:r>
      <w:r>
        <w:rPr>
          <w:b/>
          <w:spacing w:val="-3"/>
          <w:sz w:val="16"/>
        </w:rPr>
        <w:t> </w:t>
      </w:r>
      <w:r>
        <w:rPr>
          <w:b/>
          <w:sz w:val="16"/>
        </w:rPr>
        <w:t>ART.</w:t>
      </w:r>
      <w:r>
        <w:rPr>
          <w:b/>
          <w:spacing w:val="9"/>
          <w:sz w:val="16"/>
        </w:rPr>
        <w:t> </w:t>
      </w:r>
      <w:r>
        <w:rPr>
          <w:b/>
          <w:sz w:val="16"/>
        </w:rPr>
        <w:t>34,</w:t>
      </w:r>
      <w:r>
        <w:rPr>
          <w:b/>
          <w:spacing w:val="9"/>
          <w:sz w:val="16"/>
        </w:rPr>
        <w:t> </w:t>
      </w:r>
      <w:r>
        <w:rPr>
          <w:b/>
          <w:sz w:val="16"/>
        </w:rPr>
        <w:t>DA</w:t>
      </w:r>
      <w:r>
        <w:rPr>
          <w:b/>
          <w:spacing w:val="-3"/>
          <w:sz w:val="16"/>
        </w:rPr>
        <w:t> </w:t>
      </w:r>
      <w:r>
        <w:rPr>
          <w:b/>
          <w:sz w:val="16"/>
        </w:rPr>
        <w:t>LEI</w:t>
      </w:r>
      <w:r>
        <w:rPr>
          <w:b/>
          <w:spacing w:val="9"/>
          <w:sz w:val="16"/>
        </w:rPr>
        <w:t> </w:t>
      </w:r>
      <w:r>
        <w:rPr>
          <w:b/>
          <w:sz w:val="16"/>
        </w:rPr>
        <w:t>Nº</w:t>
      </w:r>
      <w:r>
        <w:rPr>
          <w:b/>
          <w:spacing w:val="9"/>
          <w:sz w:val="16"/>
        </w:rPr>
        <w:t> </w:t>
      </w:r>
      <w:r>
        <w:rPr>
          <w:b/>
          <w:sz w:val="16"/>
        </w:rPr>
        <w:t>11.488,</w:t>
      </w:r>
      <w:r>
        <w:rPr>
          <w:b/>
          <w:spacing w:val="8"/>
          <w:sz w:val="16"/>
        </w:rPr>
        <w:t> </w:t>
      </w:r>
      <w:r>
        <w:rPr>
          <w:b/>
          <w:sz w:val="16"/>
        </w:rPr>
        <w:t>DE</w:t>
      </w:r>
      <w:r>
        <w:rPr>
          <w:b/>
          <w:spacing w:val="9"/>
          <w:sz w:val="16"/>
        </w:rPr>
        <w:t> </w:t>
      </w:r>
      <w:r>
        <w:rPr>
          <w:b/>
          <w:spacing w:val="-4"/>
          <w:sz w:val="16"/>
        </w:rPr>
        <w:t>2007</w:t>
      </w:r>
    </w:p>
    <w:p>
      <w:pPr>
        <w:pStyle w:val="BodyText"/>
        <w:spacing w:before="0"/>
        <w:ind w:left="121" w:right="107"/>
        <w:jc w:val="center"/>
      </w:pPr>
      <w:r>
        <w:rPr/>
        <w:t>(EM</w:t>
      </w:r>
      <w:r>
        <w:rPr>
          <w:spacing w:val="6"/>
        </w:rPr>
        <w:t> </w:t>
      </w:r>
      <w:r>
        <w:rPr/>
        <w:t>PAPEL</w:t>
      </w:r>
      <w:r>
        <w:rPr>
          <w:spacing w:val="-4"/>
        </w:rPr>
        <w:t> </w:t>
      </w:r>
      <w:r>
        <w:rPr/>
        <w:t>TIMBRADO</w:t>
      </w:r>
      <w:r>
        <w:rPr>
          <w:spacing w:val="6"/>
        </w:rPr>
        <w:t> </w:t>
      </w:r>
      <w:r>
        <w:rPr/>
        <w:t>DO</w:t>
      </w:r>
      <w:r>
        <w:rPr>
          <w:spacing w:val="7"/>
        </w:rPr>
        <w:t> </w:t>
      </w:r>
      <w:r>
        <w:rPr/>
        <w:t>LICITANTE,</w:t>
      </w:r>
      <w:r>
        <w:rPr>
          <w:spacing w:val="6"/>
        </w:rPr>
        <w:t> </w:t>
      </w:r>
      <w:r>
        <w:rPr/>
        <w:t>dispensado</w:t>
      </w:r>
      <w:r>
        <w:rPr>
          <w:spacing w:val="6"/>
        </w:rPr>
        <w:t> </w:t>
      </w:r>
      <w:r>
        <w:rPr/>
        <w:t>em</w:t>
      </w:r>
      <w:r>
        <w:rPr>
          <w:spacing w:val="7"/>
        </w:rPr>
        <w:t> </w:t>
      </w:r>
      <w:r>
        <w:rPr/>
        <w:t>caso</w:t>
      </w:r>
      <w:r>
        <w:rPr>
          <w:spacing w:val="6"/>
        </w:rPr>
        <w:t> </w:t>
      </w:r>
      <w:r>
        <w:rPr/>
        <w:t>de</w:t>
      </w:r>
      <w:r>
        <w:rPr>
          <w:spacing w:val="6"/>
        </w:rPr>
        <w:t> </w:t>
      </w:r>
      <w:r>
        <w:rPr/>
        <w:t>carimbo</w:t>
      </w:r>
      <w:r>
        <w:rPr>
          <w:spacing w:val="7"/>
        </w:rPr>
        <w:t> </w:t>
      </w:r>
      <w:r>
        <w:rPr/>
        <w:t>com</w:t>
      </w:r>
      <w:r>
        <w:rPr>
          <w:spacing w:val="6"/>
        </w:rPr>
        <w:t> </w:t>
      </w:r>
      <w:r>
        <w:rPr>
          <w:spacing w:val="-2"/>
        </w:rPr>
        <w:t>CNPJ)</w:t>
      </w:r>
    </w:p>
    <w:p>
      <w:pPr>
        <w:pStyle w:val="BodyText"/>
        <w:spacing w:before="91"/>
        <w:ind w:left="0"/>
      </w:pPr>
    </w:p>
    <w:p>
      <w:pPr>
        <w:pStyle w:val="BodyText"/>
        <w:spacing w:before="0"/>
      </w:pPr>
      <w:r>
        <w:rPr/>
        <w:t>Local</w:t>
      </w:r>
      <w:r>
        <w:rPr>
          <w:spacing w:val="4"/>
        </w:rPr>
        <w:t> </w:t>
      </w:r>
      <w:r>
        <w:rPr/>
        <w:t>e</w:t>
      </w:r>
      <w:r>
        <w:rPr>
          <w:spacing w:val="4"/>
        </w:rPr>
        <w:t> </w:t>
      </w:r>
      <w:r>
        <w:rPr>
          <w:spacing w:val="-2"/>
        </w:rPr>
        <w:t>data:</w:t>
      </w:r>
    </w:p>
    <w:p>
      <w:pPr>
        <w:pStyle w:val="BodyText"/>
        <w:spacing w:before="40"/>
      </w:pPr>
      <w:r>
        <w:rPr>
          <w:spacing w:val="-10"/>
        </w:rPr>
        <w:t>À</w:t>
      </w:r>
    </w:p>
    <w:p>
      <w:pPr>
        <w:pStyle w:val="BodyText"/>
        <w:spacing w:before="41"/>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0"/>
      </w:pPr>
      <w:r>
        <w:rPr/>
        <w:t>Prezados</w:t>
      </w:r>
      <w:r>
        <w:rPr>
          <w:spacing w:val="11"/>
        </w:rPr>
        <w:t> </w:t>
      </w:r>
      <w:r>
        <w:rPr>
          <w:spacing w:val="-2"/>
        </w:rPr>
        <w:t>Senhores</w:t>
      </w:r>
    </w:p>
    <w:p>
      <w:pPr>
        <w:spacing w:before="41"/>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pStyle w:val="BodyText"/>
        <w:spacing w:before="121"/>
        <w:ind w:left="0"/>
        <w:rPr>
          <w:b/>
        </w:rPr>
      </w:pPr>
    </w:p>
    <w:p>
      <w:pPr>
        <w:pStyle w:val="BodyText"/>
        <w:spacing w:line="319" w:lineRule="auto" w:before="1"/>
        <w:ind w:right="603"/>
      </w:pPr>
      <w:r>
        <w:rPr/>
        <w:t>(Entidade) , inscrita no CNPJ sob o nº , sediada na (endereço completo) , neste ato representada pelo seu representante legal, o(a) Sr.(a) , inscrito(a) no CPF sob o nº , portador da cédula de identidade nº , expedida por ,</w:t>
      </w:r>
      <w:r>
        <w:rPr>
          <w:spacing w:val="80"/>
        </w:rPr>
        <w:t> </w:t>
      </w:r>
      <w:r>
        <w:rPr>
          <w:b/>
        </w:rPr>
        <w:t>DECLARA</w:t>
      </w:r>
      <w:r>
        <w:rPr/>
        <w:t>, que é microempresa, empresa de pequeno porte, empresário individual ou cooperativa enquadrada no artigo 34 da Lei nº 11.488, de 2007, cumprindo, assim, os requisitos legais para tal qualificação, nos</w:t>
      </w:r>
      <w:r>
        <w:rPr>
          <w:spacing w:val="80"/>
        </w:rPr>
        <w:t> </w:t>
      </w:r>
      <w:r>
        <w:rPr/>
        <w:t>termos</w:t>
      </w:r>
      <w:r>
        <w:rPr>
          <w:spacing w:val="12"/>
        </w:rPr>
        <w:t> </w:t>
      </w:r>
      <w:r>
        <w:rPr/>
        <w:t>da</w:t>
      </w:r>
      <w:r>
        <w:rPr>
          <w:spacing w:val="12"/>
        </w:rPr>
        <w:t> </w:t>
      </w:r>
      <w:r>
        <w:rPr/>
        <w:t>Lei</w:t>
      </w:r>
      <w:r>
        <w:rPr>
          <w:spacing w:val="12"/>
        </w:rPr>
        <w:t> </w:t>
      </w:r>
      <w:r>
        <w:rPr/>
        <w:t>Complementar</w:t>
      </w:r>
      <w:r>
        <w:rPr>
          <w:spacing w:val="12"/>
        </w:rPr>
        <w:t> </w:t>
      </w:r>
      <w:r>
        <w:rPr/>
        <w:t>nº</w:t>
      </w:r>
      <w:r>
        <w:rPr>
          <w:spacing w:val="12"/>
        </w:rPr>
        <w:t> </w:t>
      </w:r>
      <w:r>
        <w:rPr/>
        <w:t>123/06,</w:t>
      </w:r>
      <w:r>
        <w:rPr>
          <w:spacing w:val="12"/>
        </w:rPr>
        <w:t> </w:t>
      </w:r>
      <w:r>
        <w:rPr/>
        <w:t>e</w:t>
      </w:r>
      <w:r>
        <w:rPr>
          <w:spacing w:val="12"/>
        </w:rPr>
        <w:t> </w:t>
      </w:r>
      <w:r>
        <w:rPr/>
        <w:t>que</w:t>
      </w:r>
      <w:r>
        <w:rPr>
          <w:spacing w:val="12"/>
        </w:rPr>
        <w:t> </w:t>
      </w:r>
      <w:r>
        <w:rPr/>
        <w:t>não</w:t>
      </w:r>
      <w:r>
        <w:rPr>
          <w:spacing w:val="12"/>
        </w:rPr>
        <w:t> </w:t>
      </w:r>
      <w:r>
        <w:rPr/>
        <w:t>possui</w:t>
      </w:r>
      <w:r>
        <w:rPr>
          <w:spacing w:val="12"/>
        </w:rPr>
        <w:t> </w:t>
      </w:r>
      <w:r>
        <w:rPr/>
        <w:t>quaisquer</w:t>
      </w:r>
      <w:r>
        <w:rPr>
          <w:spacing w:val="12"/>
        </w:rPr>
        <w:t> </w:t>
      </w:r>
      <w:r>
        <w:rPr/>
        <w:t>dos</w:t>
      </w:r>
      <w:r>
        <w:rPr>
          <w:spacing w:val="12"/>
        </w:rPr>
        <w:t> </w:t>
      </w:r>
      <w:r>
        <w:rPr/>
        <w:t>impedimentos</w:t>
      </w:r>
      <w:r>
        <w:rPr>
          <w:spacing w:val="12"/>
        </w:rPr>
        <w:t> </w:t>
      </w:r>
      <w:r>
        <w:rPr/>
        <w:t>da</w:t>
      </w:r>
      <w:r>
        <w:rPr>
          <w:spacing w:val="12"/>
        </w:rPr>
        <w:t> </w:t>
      </w:r>
      <w:r>
        <w:rPr/>
        <w:t>referida</w:t>
      </w:r>
      <w:r>
        <w:rPr>
          <w:spacing w:val="12"/>
        </w:rPr>
        <w:t> </w:t>
      </w:r>
      <w:r>
        <w:rPr/>
        <w:t>norma,</w:t>
      </w:r>
      <w:r>
        <w:rPr>
          <w:spacing w:val="12"/>
        </w:rPr>
        <w:t> </w:t>
      </w:r>
      <w:r>
        <w:rPr/>
        <w:t>estando</w:t>
      </w:r>
      <w:r>
        <w:rPr>
          <w:spacing w:val="12"/>
        </w:rPr>
        <w:t> </w:t>
      </w:r>
      <w:r>
        <w:rPr/>
        <w:t>apta</w:t>
      </w:r>
      <w:r>
        <w:rPr>
          <w:spacing w:val="12"/>
        </w:rPr>
        <w:t> </w:t>
      </w:r>
      <w:r>
        <w:rPr/>
        <w:t>a</w:t>
      </w:r>
      <w:r>
        <w:rPr>
          <w:spacing w:val="12"/>
        </w:rPr>
        <w:t> </w:t>
      </w:r>
      <w:r>
        <w:rPr/>
        <w:t>exercer</w:t>
      </w:r>
      <w:r>
        <w:rPr>
          <w:spacing w:val="12"/>
        </w:rPr>
        <w:t> </w:t>
      </w:r>
      <w:r>
        <w:rPr/>
        <w:t>o</w:t>
      </w:r>
      <w:r>
        <w:rPr>
          <w:spacing w:val="12"/>
        </w:rPr>
        <w:t> </w:t>
      </w:r>
      <w:r>
        <w:rPr/>
        <w:t>direito</w:t>
      </w:r>
      <w:r>
        <w:rPr>
          <w:spacing w:val="12"/>
        </w:rPr>
        <w:t> </w:t>
      </w:r>
      <w:r>
        <w:rPr/>
        <w:t>de</w:t>
      </w:r>
      <w:r>
        <w:rPr>
          <w:spacing w:val="12"/>
        </w:rPr>
        <w:t> </w:t>
      </w:r>
      <w:r>
        <w:rPr/>
        <w:t>tratamento</w:t>
      </w:r>
      <w:r>
        <w:rPr>
          <w:spacing w:val="12"/>
        </w:rPr>
        <w:t> </w:t>
      </w:r>
      <w:r>
        <w:rPr/>
        <w:t>privilegiado</w:t>
      </w:r>
      <w:r>
        <w:rPr>
          <w:spacing w:val="12"/>
        </w:rPr>
        <w:t> </w:t>
      </w:r>
      <w:r>
        <w:rPr/>
        <w:t>na</w:t>
      </w:r>
      <w:r>
        <w:rPr>
          <w:spacing w:val="12"/>
        </w:rPr>
        <w:t> </w:t>
      </w:r>
      <w:r>
        <w:rPr/>
        <w:t>forma</w:t>
      </w:r>
      <w:r>
        <w:rPr>
          <w:spacing w:val="12"/>
        </w:rPr>
        <w:t> </w:t>
      </w:r>
      <w:r>
        <w:rPr/>
        <w:t>prevista</w:t>
      </w:r>
      <w:r>
        <w:rPr>
          <w:spacing w:val="12"/>
        </w:rPr>
        <w:t> </w:t>
      </w:r>
      <w:r>
        <w:rPr/>
        <w:t>pela</w:t>
      </w:r>
      <w:r>
        <w:rPr>
          <w:spacing w:val="12"/>
        </w:rPr>
        <w:t> </w:t>
      </w:r>
      <w:r>
        <w:rPr/>
        <w:t>legislação</w:t>
      </w:r>
      <w:r>
        <w:rPr>
          <w:spacing w:val="12"/>
        </w:rPr>
        <w:t> </w:t>
      </w:r>
      <w:r>
        <w:rPr/>
        <w:t>em</w:t>
      </w:r>
      <w:r>
        <w:rPr>
          <w:spacing w:val="12"/>
        </w:rPr>
        <w:t> </w:t>
      </w:r>
      <w:r>
        <w:rPr/>
        <w:t>vigor.</w:t>
      </w:r>
    </w:p>
    <w:p>
      <w:pPr>
        <w:pStyle w:val="BodyText"/>
        <w:spacing w:before="172"/>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4023096</wp:posOffset>
                </wp:positionH>
                <wp:positionV relativeFrom="paragraph">
                  <wp:posOffset>271024</wp:posOffset>
                </wp:positionV>
                <wp:extent cx="2021839"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21.340481pt;width:159.2pt;height:.1pt;mso-position-horizontal-relative:page;mso-position-vertical-relative:paragraph;z-index:-15716352;mso-wrap-distance-left:0;mso-wrap-distance-right:0" id="docshape38" coordorigin="6336,427" coordsize="3184,0" path="m6336,427l9519,427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spacing w:before="40"/>
        <w:ind w:left="121" w:right="107" w:firstLine="0"/>
        <w:jc w:val="center"/>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46"/>
        <w:ind w:left="0"/>
        <w:rPr>
          <w:sz w:val="15"/>
        </w:rPr>
      </w:pPr>
    </w:p>
    <w:p>
      <w:pPr>
        <w:pStyle w:val="Heading1"/>
        <w:spacing w:line="184" w:lineRule="exact" w:before="1"/>
        <w:ind w:right="4693"/>
        <w:jc w:val="center"/>
      </w:pPr>
      <w:r>
        <w:rPr/>
        <w:t>ANEXO</w:t>
      </w:r>
      <w:r>
        <w:rPr>
          <w:spacing w:val="11"/>
        </w:rPr>
        <w:t> </w:t>
      </w:r>
      <w:r>
        <w:rPr>
          <w:spacing w:val="-5"/>
        </w:rPr>
        <w:t>XI</w:t>
      </w:r>
    </w:p>
    <w:p>
      <w:pPr>
        <w:spacing w:line="184" w:lineRule="exact" w:before="0"/>
        <w:ind w:left="121" w:right="107" w:firstLine="0"/>
        <w:jc w:val="center"/>
        <w:rPr>
          <w:b/>
          <w:sz w:val="16"/>
        </w:rPr>
      </w:pPr>
      <w:r>
        <w:rPr>
          <w:b/>
          <w:sz w:val="16"/>
        </w:rPr>
        <w:t>DECLARAÇÃO</w:t>
      </w:r>
      <w:r>
        <w:rPr>
          <w:b/>
          <w:spacing w:val="9"/>
          <w:sz w:val="16"/>
        </w:rPr>
        <w:t> </w:t>
      </w:r>
      <w:r>
        <w:rPr>
          <w:b/>
          <w:sz w:val="16"/>
        </w:rPr>
        <w:t>DE</w:t>
      </w:r>
      <w:r>
        <w:rPr>
          <w:b/>
          <w:spacing w:val="10"/>
          <w:sz w:val="16"/>
        </w:rPr>
        <w:t> </w:t>
      </w:r>
      <w:r>
        <w:rPr>
          <w:b/>
          <w:sz w:val="16"/>
        </w:rPr>
        <w:t>ELABORAÇÃO</w:t>
      </w:r>
      <w:r>
        <w:rPr>
          <w:b/>
          <w:spacing w:val="10"/>
          <w:sz w:val="16"/>
        </w:rPr>
        <w:t> </w:t>
      </w:r>
      <w:r>
        <w:rPr>
          <w:b/>
          <w:sz w:val="16"/>
        </w:rPr>
        <w:t>INDEPENDENTE</w:t>
      </w:r>
      <w:r>
        <w:rPr>
          <w:b/>
          <w:spacing w:val="10"/>
          <w:sz w:val="16"/>
        </w:rPr>
        <w:t> </w:t>
      </w:r>
      <w:r>
        <w:rPr>
          <w:b/>
          <w:sz w:val="16"/>
        </w:rPr>
        <w:t>DE</w:t>
      </w:r>
      <w:r>
        <w:rPr>
          <w:b/>
          <w:spacing w:val="10"/>
          <w:sz w:val="16"/>
        </w:rPr>
        <w:t> </w:t>
      </w:r>
      <w:r>
        <w:rPr>
          <w:b/>
          <w:sz w:val="16"/>
        </w:rPr>
        <w:t>PROPOSTA</w:t>
      </w:r>
      <w:r>
        <w:rPr>
          <w:b/>
          <w:spacing w:val="-1"/>
          <w:sz w:val="16"/>
        </w:rPr>
        <w:t> </w:t>
      </w:r>
      <w:r>
        <w:rPr>
          <w:b/>
          <w:sz w:val="16"/>
        </w:rPr>
        <w:t>PARA</w:t>
      </w:r>
      <w:r>
        <w:rPr>
          <w:b/>
          <w:spacing w:val="-13"/>
          <w:sz w:val="16"/>
        </w:rPr>
        <w:t> </w:t>
      </w:r>
      <w:r>
        <w:rPr>
          <w:b/>
          <w:sz w:val="16"/>
        </w:rPr>
        <w:t>ATENDIMENTO</w:t>
      </w:r>
      <w:r>
        <w:rPr>
          <w:b/>
          <w:spacing w:val="-1"/>
          <w:sz w:val="16"/>
        </w:rPr>
        <w:t> </w:t>
      </w:r>
      <w:r>
        <w:rPr>
          <w:b/>
          <w:sz w:val="16"/>
        </w:rPr>
        <w:t>AO</w:t>
      </w:r>
      <w:r>
        <w:rPr>
          <w:b/>
          <w:spacing w:val="10"/>
          <w:sz w:val="16"/>
        </w:rPr>
        <w:t> </w:t>
      </w:r>
      <w:r>
        <w:rPr>
          <w:b/>
          <w:sz w:val="16"/>
        </w:rPr>
        <w:t>DECRETO</w:t>
      </w:r>
      <w:r>
        <w:rPr>
          <w:b/>
          <w:spacing w:val="9"/>
          <w:sz w:val="16"/>
        </w:rPr>
        <w:t> </w:t>
      </w:r>
      <w:r>
        <w:rPr>
          <w:b/>
          <w:sz w:val="16"/>
        </w:rPr>
        <w:t>ESTADUAL</w:t>
      </w:r>
      <w:r>
        <w:rPr>
          <w:b/>
          <w:spacing w:val="-1"/>
          <w:sz w:val="16"/>
        </w:rPr>
        <w:t> </w:t>
      </w:r>
      <w:r>
        <w:rPr>
          <w:b/>
          <w:sz w:val="16"/>
        </w:rPr>
        <w:t>Nº</w:t>
      </w:r>
      <w:r>
        <w:rPr>
          <w:b/>
          <w:spacing w:val="10"/>
          <w:sz w:val="16"/>
        </w:rPr>
        <w:t> </w:t>
      </w:r>
      <w:r>
        <w:rPr>
          <w:b/>
          <w:sz w:val="16"/>
        </w:rPr>
        <w:t>43.150,</w:t>
      </w:r>
      <w:r>
        <w:rPr>
          <w:b/>
          <w:spacing w:val="10"/>
          <w:sz w:val="16"/>
        </w:rPr>
        <w:t> </w:t>
      </w:r>
      <w:r>
        <w:rPr>
          <w:b/>
          <w:sz w:val="16"/>
        </w:rPr>
        <w:t>de</w:t>
      </w:r>
      <w:r>
        <w:rPr>
          <w:b/>
          <w:spacing w:val="10"/>
          <w:sz w:val="16"/>
        </w:rPr>
        <w:t> </w:t>
      </w:r>
      <w:r>
        <w:rPr>
          <w:b/>
          <w:spacing w:val="-2"/>
          <w:sz w:val="16"/>
        </w:rPr>
        <w:t>24.08.11</w:t>
      </w:r>
    </w:p>
    <w:p>
      <w:pPr>
        <w:pStyle w:val="BodyText"/>
        <w:spacing w:before="0"/>
        <w:ind w:left="121" w:right="107"/>
        <w:jc w:val="center"/>
      </w:pPr>
      <w:r>
        <w:rPr/>
        <w:t>(EM</w:t>
      </w:r>
      <w:r>
        <w:rPr>
          <w:spacing w:val="6"/>
        </w:rPr>
        <w:t> </w:t>
      </w:r>
      <w:r>
        <w:rPr/>
        <w:t>PAPEL</w:t>
      </w:r>
      <w:r>
        <w:rPr>
          <w:spacing w:val="-4"/>
        </w:rPr>
        <w:t> </w:t>
      </w:r>
      <w:r>
        <w:rPr/>
        <w:t>TIMBRADO</w:t>
      </w:r>
      <w:r>
        <w:rPr>
          <w:spacing w:val="6"/>
        </w:rPr>
        <w:t> </w:t>
      </w:r>
      <w:r>
        <w:rPr/>
        <w:t>DO</w:t>
      </w:r>
      <w:r>
        <w:rPr>
          <w:spacing w:val="7"/>
        </w:rPr>
        <w:t> </w:t>
      </w:r>
      <w:r>
        <w:rPr/>
        <w:t>LICITANTE,</w:t>
      </w:r>
      <w:r>
        <w:rPr>
          <w:spacing w:val="6"/>
        </w:rPr>
        <w:t> </w:t>
      </w:r>
      <w:r>
        <w:rPr/>
        <w:t>dispensado</w:t>
      </w:r>
      <w:r>
        <w:rPr>
          <w:spacing w:val="6"/>
        </w:rPr>
        <w:t> </w:t>
      </w:r>
      <w:r>
        <w:rPr/>
        <w:t>em</w:t>
      </w:r>
      <w:r>
        <w:rPr>
          <w:spacing w:val="7"/>
        </w:rPr>
        <w:t> </w:t>
      </w:r>
      <w:r>
        <w:rPr/>
        <w:t>caso</w:t>
      </w:r>
      <w:r>
        <w:rPr>
          <w:spacing w:val="6"/>
        </w:rPr>
        <w:t> </w:t>
      </w:r>
      <w:r>
        <w:rPr/>
        <w:t>de</w:t>
      </w:r>
      <w:r>
        <w:rPr>
          <w:spacing w:val="6"/>
        </w:rPr>
        <w:t> </w:t>
      </w:r>
      <w:r>
        <w:rPr/>
        <w:t>carimbo</w:t>
      </w:r>
      <w:r>
        <w:rPr>
          <w:spacing w:val="7"/>
        </w:rPr>
        <w:t> </w:t>
      </w:r>
      <w:r>
        <w:rPr/>
        <w:t>com</w:t>
      </w:r>
      <w:r>
        <w:rPr>
          <w:spacing w:val="6"/>
        </w:rPr>
        <w:t> </w:t>
      </w:r>
      <w:r>
        <w:rPr>
          <w:spacing w:val="-2"/>
        </w:rPr>
        <w:t>CNPJ)</w:t>
      </w:r>
    </w:p>
    <w:p>
      <w:pPr>
        <w:pStyle w:val="BodyText"/>
        <w:spacing w:before="91"/>
        <w:ind w:left="0"/>
      </w:pPr>
    </w:p>
    <w:p>
      <w:pPr>
        <w:pStyle w:val="BodyText"/>
        <w:spacing w:before="0"/>
      </w:pPr>
      <w:r>
        <w:rPr/>
        <w:t>Local</w:t>
      </w:r>
      <w:r>
        <w:rPr>
          <w:spacing w:val="4"/>
        </w:rPr>
        <w:t> </w:t>
      </w:r>
      <w:r>
        <w:rPr/>
        <w:t>e</w:t>
      </w:r>
      <w:r>
        <w:rPr>
          <w:spacing w:val="4"/>
        </w:rPr>
        <w:t> </w:t>
      </w:r>
      <w:r>
        <w:rPr>
          <w:spacing w:val="-2"/>
        </w:rPr>
        <w:t>data:</w:t>
      </w:r>
    </w:p>
    <w:p>
      <w:pPr>
        <w:pStyle w:val="BodyText"/>
        <w:spacing w:before="40"/>
      </w:pPr>
      <w:r>
        <w:rPr>
          <w:spacing w:val="-10"/>
        </w:rPr>
        <w:t>À</w:t>
      </w:r>
    </w:p>
    <w:p>
      <w:pPr>
        <w:pStyle w:val="BodyText"/>
        <w:spacing w:before="41"/>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0"/>
      </w:pPr>
      <w:r>
        <w:rPr/>
        <w:t>Prezados</w:t>
      </w:r>
      <w:r>
        <w:rPr>
          <w:spacing w:val="11"/>
        </w:rPr>
        <w:t> </w:t>
      </w:r>
      <w:r>
        <w:rPr>
          <w:spacing w:val="-2"/>
        </w:rPr>
        <w:t>Senhores</w:t>
      </w:r>
    </w:p>
    <w:p>
      <w:pPr>
        <w:spacing w:before="41"/>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pStyle w:val="BodyText"/>
        <w:spacing w:before="91"/>
        <w:ind w:left="0"/>
        <w:rPr>
          <w:b/>
        </w:rPr>
      </w:pPr>
    </w:p>
    <w:p>
      <w:pPr>
        <w:pStyle w:val="BodyText"/>
        <w:spacing w:line="184" w:lineRule="exact" w:before="0"/>
      </w:pPr>
      <w:r>
        <w:rPr/>
        <w:t>(Entidade)</w:t>
      </w:r>
      <w:r>
        <w:rPr>
          <w:spacing w:val="5"/>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5"/>
        </w:rPr>
        <w:t> </w:t>
      </w:r>
      <w:r>
        <w:rPr/>
        <w:t>,</w:t>
      </w:r>
      <w:r>
        <w:rPr>
          <w:spacing w:val="6"/>
        </w:rPr>
        <w:t> </w:t>
      </w:r>
      <w:r>
        <w:rPr/>
        <w:t>neste</w:t>
      </w:r>
      <w:r>
        <w:rPr>
          <w:spacing w:val="6"/>
        </w:rPr>
        <w:t> </w:t>
      </w:r>
      <w:r>
        <w:rPr/>
        <w:t>ato</w:t>
      </w:r>
      <w:r>
        <w:rPr>
          <w:spacing w:val="6"/>
        </w:rPr>
        <w:t> </w:t>
      </w:r>
      <w:r>
        <w:rPr/>
        <w:t>representada</w:t>
      </w:r>
      <w:r>
        <w:rPr>
          <w:spacing w:val="6"/>
        </w:rPr>
        <w:t> </w:t>
      </w:r>
      <w:r>
        <w:rPr/>
        <w:t>pelo</w:t>
      </w:r>
      <w:r>
        <w:rPr>
          <w:spacing w:val="6"/>
        </w:rPr>
        <w:t> </w:t>
      </w:r>
      <w:r>
        <w:rPr/>
        <w:t>seu</w:t>
      </w:r>
      <w:r>
        <w:rPr>
          <w:spacing w:val="6"/>
        </w:rPr>
        <w:t> </w:t>
      </w:r>
      <w:r>
        <w:rPr/>
        <w:t>representante</w:t>
      </w:r>
      <w:r>
        <w:rPr>
          <w:spacing w:val="6"/>
        </w:rPr>
        <w:t> </w:t>
      </w:r>
      <w:r>
        <w:rPr/>
        <w:t>legal,</w:t>
      </w:r>
      <w:r>
        <w:rPr>
          <w:spacing w:val="6"/>
        </w:rPr>
        <w:t> </w:t>
      </w:r>
      <w:r>
        <w:rPr/>
        <w:t>o(a)</w:t>
      </w:r>
      <w:r>
        <w:rPr>
          <w:spacing w:val="6"/>
        </w:rPr>
        <w:t> </w:t>
      </w:r>
      <w:r>
        <w:rPr/>
        <w:t>Sr.(a)</w:t>
      </w:r>
      <w:r>
        <w:rPr>
          <w:spacing w:val="6"/>
        </w:rPr>
        <w:t> </w:t>
      </w:r>
      <w:r>
        <w:rPr/>
        <w:t>,</w:t>
      </w:r>
      <w:r>
        <w:rPr>
          <w:spacing w:val="6"/>
        </w:rPr>
        <w:t> </w:t>
      </w:r>
      <w:r>
        <w:rPr/>
        <w:t>inscrito(a)</w:t>
      </w:r>
      <w:r>
        <w:rPr>
          <w:spacing w:val="5"/>
        </w:rPr>
        <w:t> </w:t>
      </w:r>
      <w:r>
        <w:rPr/>
        <w:t>no</w:t>
      </w:r>
      <w:r>
        <w:rPr>
          <w:spacing w:val="6"/>
        </w:rPr>
        <w:t> </w:t>
      </w:r>
      <w:r>
        <w:rPr/>
        <w:t>CPF</w:t>
      </w:r>
      <w:r>
        <w:rPr>
          <w:spacing w:val="6"/>
        </w:rPr>
        <w:t> </w:t>
      </w:r>
      <w:r>
        <w:rPr/>
        <w:t>sob</w:t>
      </w:r>
      <w:r>
        <w:rPr>
          <w:spacing w:val="6"/>
        </w:rPr>
        <w:t> </w:t>
      </w:r>
      <w:r>
        <w:rPr/>
        <w:t>o</w:t>
      </w:r>
      <w:r>
        <w:rPr>
          <w:spacing w:val="6"/>
        </w:rPr>
        <w:t> </w:t>
      </w:r>
      <w:r>
        <w:rPr/>
        <w:t>nº</w:t>
      </w:r>
      <w:r>
        <w:rPr>
          <w:spacing w:val="6"/>
        </w:rPr>
        <w:t> </w:t>
      </w:r>
      <w:r>
        <w:rPr/>
        <w:t>,</w:t>
      </w:r>
      <w:r>
        <w:rPr>
          <w:spacing w:val="6"/>
        </w:rPr>
        <w:t> </w:t>
      </w:r>
      <w:r>
        <w:rPr/>
        <w:t>portador</w:t>
      </w:r>
      <w:r>
        <w:rPr>
          <w:spacing w:val="6"/>
        </w:rPr>
        <w:t> </w:t>
      </w:r>
      <w:r>
        <w:rPr/>
        <w:t>da</w:t>
      </w:r>
      <w:r>
        <w:rPr>
          <w:spacing w:val="6"/>
        </w:rPr>
        <w:t> </w:t>
      </w:r>
      <w:r>
        <w:rPr/>
        <w:t>cédula</w:t>
      </w:r>
      <w:r>
        <w:rPr>
          <w:spacing w:val="6"/>
        </w:rPr>
        <w:t> </w:t>
      </w:r>
      <w:r>
        <w:rPr/>
        <w:t>de</w:t>
      </w:r>
      <w:r>
        <w:rPr>
          <w:spacing w:val="6"/>
        </w:rPr>
        <w:t> </w:t>
      </w:r>
      <w:r>
        <w:rPr/>
        <w:t>identidade</w:t>
      </w:r>
      <w:r>
        <w:rPr>
          <w:spacing w:val="6"/>
        </w:rPr>
        <w:t> </w:t>
      </w:r>
      <w:r>
        <w:rPr/>
        <w:t>nº</w:t>
      </w:r>
      <w:r>
        <w:rPr>
          <w:spacing w:val="5"/>
        </w:rPr>
        <w:t> </w:t>
      </w:r>
      <w:r>
        <w:rPr/>
        <w:t>,</w:t>
      </w:r>
      <w:r>
        <w:rPr>
          <w:spacing w:val="6"/>
        </w:rPr>
        <w:t> </w:t>
      </w:r>
      <w:r>
        <w:rPr/>
        <w:t>expedida</w:t>
      </w:r>
      <w:r>
        <w:rPr>
          <w:spacing w:val="6"/>
        </w:rPr>
        <w:t> </w:t>
      </w:r>
      <w:r>
        <w:rPr/>
        <w:t>por</w:t>
      </w:r>
      <w:r>
        <w:rPr>
          <w:spacing w:val="6"/>
        </w:rPr>
        <w:t> </w:t>
      </w:r>
      <w:r>
        <w:rPr>
          <w:spacing w:val="-10"/>
        </w:rPr>
        <w:t>,</w:t>
      </w:r>
    </w:p>
    <w:p>
      <w:pPr>
        <w:pStyle w:val="BodyText"/>
        <w:spacing w:before="0"/>
      </w:pPr>
      <w:r>
        <w:rPr>
          <w:b/>
        </w:rPr>
        <w:t>DECLARA</w:t>
      </w:r>
      <w:r>
        <w:rPr/>
        <w:t>,</w:t>
      </w:r>
      <w:r>
        <w:rPr>
          <w:spacing w:val="6"/>
        </w:rPr>
        <w:t> </w:t>
      </w:r>
      <w:r>
        <w:rPr>
          <w:color w:val="231F20"/>
        </w:rPr>
        <w:t>sob</w:t>
      </w:r>
      <w:r>
        <w:rPr>
          <w:color w:val="231F20"/>
          <w:spacing w:val="6"/>
        </w:rPr>
        <w:t> </w:t>
      </w:r>
      <w:r>
        <w:rPr>
          <w:color w:val="231F20"/>
        </w:rPr>
        <w:t>as</w:t>
      </w:r>
      <w:r>
        <w:rPr>
          <w:color w:val="231F20"/>
          <w:spacing w:val="7"/>
        </w:rPr>
        <w:t> </w:t>
      </w:r>
      <w:r>
        <w:rPr>
          <w:color w:val="231F20"/>
        </w:rPr>
        <w:t>penas</w:t>
      </w:r>
      <w:r>
        <w:rPr>
          <w:color w:val="231F20"/>
          <w:spacing w:val="6"/>
        </w:rPr>
        <w:t> </w:t>
      </w:r>
      <w:r>
        <w:rPr>
          <w:color w:val="231F20"/>
        </w:rPr>
        <w:t>da</w:t>
      </w:r>
      <w:r>
        <w:rPr>
          <w:color w:val="231F20"/>
          <w:spacing w:val="7"/>
        </w:rPr>
        <w:t> </w:t>
      </w:r>
      <w:r>
        <w:rPr>
          <w:color w:val="231F20"/>
        </w:rPr>
        <w:t>lei,</w:t>
      </w:r>
      <w:r>
        <w:rPr>
          <w:color w:val="231F20"/>
          <w:spacing w:val="6"/>
        </w:rPr>
        <w:t> </w:t>
      </w:r>
      <w:r>
        <w:rPr>
          <w:color w:val="231F20"/>
        </w:rPr>
        <w:t>em</w:t>
      </w:r>
      <w:r>
        <w:rPr>
          <w:color w:val="231F20"/>
          <w:spacing w:val="6"/>
        </w:rPr>
        <w:t> </w:t>
      </w:r>
      <w:r>
        <w:rPr>
          <w:color w:val="231F20"/>
        </w:rPr>
        <w:t>especial</w:t>
      </w:r>
      <w:r>
        <w:rPr>
          <w:color w:val="231F20"/>
          <w:spacing w:val="7"/>
        </w:rPr>
        <w:t> </w:t>
      </w:r>
      <w:r>
        <w:rPr>
          <w:color w:val="231F20"/>
        </w:rPr>
        <w:t>o</w:t>
      </w:r>
      <w:r>
        <w:rPr>
          <w:color w:val="231F20"/>
          <w:spacing w:val="6"/>
        </w:rPr>
        <w:t> </w:t>
      </w:r>
      <w:r>
        <w:rPr>
          <w:color w:val="231F20"/>
        </w:rPr>
        <w:t>art.</w:t>
      </w:r>
      <w:r>
        <w:rPr>
          <w:color w:val="231F20"/>
          <w:spacing w:val="6"/>
        </w:rPr>
        <w:t> </w:t>
      </w:r>
      <w:r>
        <w:rPr>
          <w:color w:val="231F20"/>
        </w:rPr>
        <w:t>299</w:t>
      </w:r>
      <w:r>
        <w:rPr>
          <w:color w:val="231F20"/>
          <w:spacing w:val="7"/>
        </w:rPr>
        <w:t> </w:t>
      </w:r>
      <w:r>
        <w:rPr>
          <w:color w:val="231F20"/>
        </w:rPr>
        <w:t>do</w:t>
      </w:r>
      <w:r>
        <w:rPr>
          <w:color w:val="231F20"/>
          <w:spacing w:val="6"/>
        </w:rPr>
        <w:t> </w:t>
      </w:r>
      <w:r>
        <w:rPr>
          <w:color w:val="231F20"/>
        </w:rPr>
        <w:t>Código</w:t>
      </w:r>
      <w:r>
        <w:rPr>
          <w:color w:val="231F20"/>
          <w:spacing w:val="7"/>
        </w:rPr>
        <w:t> </w:t>
      </w:r>
      <w:r>
        <w:rPr>
          <w:color w:val="231F20"/>
        </w:rPr>
        <w:t>Penal</w:t>
      </w:r>
      <w:r>
        <w:rPr>
          <w:color w:val="231F20"/>
          <w:spacing w:val="6"/>
        </w:rPr>
        <w:t> </w:t>
      </w:r>
      <w:r>
        <w:rPr>
          <w:color w:val="231F20"/>
        </w:rPr>
        <w:t>Brasileiro,</w:t>
      </w:r>
      <w:r>
        <w:rPr>
          <w:color w:val="231F20"/>
          <w:spacing w:val="6"/>
        </w:rPr>
        <w:t> </w:t>
      </w:r>
      <w:r>
        <w:rPr>
          <w:color w:val="231F20"/>
          <w:spacing w:val="-4"/>
        </w:rPr>
        <w:t>que:</w:t>
      </w:r>
    </w:p>
    <w:p>
      <w:pPr>
        <w:pStyle w:val="BodyText"/>
        <w:spacing w:before="0"/>
        <w:ind w:left="0"/>
      </w:pPr>
    </w:p>
    <w:p>
      <w:pPr>
        <w:pStyle w:val="BodyText"/>
        <w:spacing w:before="9"/>
        <w:ind w:left="0"/>
      </w:pPr>
    </w:p>
    <w:p>
      <w:pPr>
        <w:pStyle w:val="ListParagraph"/>
        <w:numPr>
          <w:ilvl w:val="0"/>
          <w:numId w:val="99"/>
        </w:numPr>
        <w:tabs>
          <w:tab w:pos="452" w:val="left" w:leader="none"/>
          <w:tab w:pos="536" w:val="left" w:leader="none"/>
        </w:tabs>
        <w:spacing w:line="240" w:lineRule="auto" w:before="0" w:after="0"/>
        <w:ind w:left="536" w:right="274" w:hanging="245"/>
        <w:jc w:val="left"/>
        <w:rPr>
          <w:color w:val="231F20"/>
          <w:sz w:val="16"/>
        </w:rPr>
      </w:pPr>
      <w:r>
        <w:rPr>
          <w:color w:val="231F20"/>
          <w:sz w:val="16"/>
        </w:rPr>
        <w:t>A</w:t>
      </w:r>
      <w:r>
        <w:rPr>
          <w:color w:val="231F20"/>
          <w:spacing w:val="-1"/>
          <w:sz w:val="16"/>
        </w:rPr>
        <w:t> </w:t>
      </w:r>
      <w:r>
        <w:rPr>
          <w:color w:val="231F20"/>
          <w:sz w:val="16"/>
        </w:rPr>
        <w:t>proposta</w:t>
      </w:r>
      <w:r>
        <w:rPr>
          <w:color w:val="231F20"/>
          <w:spacing w:val="10"/>
          <w:sz w:val="16"/>
        </w:rPr>
        <w:t> </w:t>
      </w:r>
      <w:r>
        <w:rPr>
          <w:color w:val="231F20"/>
          <w:sz w:val="16"/>
        </w:rPr>
        <w:t>anexa</w:t>
      </w:r>
      <w:r>
        <w:rPr>
          <w:color w:val="231F20"/>
          <w:spacing w:val="10"/>
          <w:sz w:val="16"/>
        </w:rPr>
        <w:t> </w:t>
      </w:r>
      <w:r>
        <w:rPr>
          <w:color w:val="231F20"/>
          <w:sz w:val="16"/>
        </w:rPr>
        <w:t>foi</w:t>
      </w:r>
      <w:r>
        <w:rPr>
          <w:color w:val="231F20"/>
          <w:spacing w:val="10"/>
          <w:sz w:val="16"/>
        </w:rPr>
        <w:t> </w:t>
      </w:r>
      <w:r>
        <w:rPr>
          <w:color w:val="231F20"/>
          <w:sz w:val="16"/>
        </w:rPr>
        <w:t>elaborada</w:t>
      </w:r>
      <w:r>
        <w:rPr>
          <w:color w:val="231F20"/>
          <w:spacing w:val="10"/>
          <w:sz w:val="16"/>
        </w:rPr>
        <w:t> </w:t>
      </w:r>
      <w:r>
        <w:rPr>
          <w:color w:val="231F20"/>
          <w:sz w:val="16"/>
        </w:rPr>
        <w:t>de</w:t>
      </w:r>
      <w:r>
        <w:rPr>
          <w:color w:val="231F20"/>
          <w:spacing w:val="10"/>
          <w:sz w:val="16"/>
        </w:rPr>
        <w:t> </w:t>
      </w:r>
      <w:r>
        <w:rPr>
          <w:color w:val="231F20"/>
          <w:sz w:val="16"/>
        </w:rPr>
        <w:t>maneira</w:t>
      </w:r>
      <w:r>
        <w:rPr>
          <w:color w:val="231F20"/>
          <w:spacing w:val="10"/>
          <w:sz w:val="16"/>
        </w:rPr>
        <w:t> </w:t>
      </w:r>
      <w:r>
        <w:rPr>
          <w:color w:val="231F20"/>
          <w:sz w:val="16"/>
        </w:rPr>
        <w:t>independente,</w:t>
      </w:r>
      <w:r>
        <w:rPr>
          <w:color w:val="231F20"/>
          <w:spacing w:val="10"/>
          <w:sz w:val="16"/>
        </w:rPr>
        <w:t> </w:t>
      </w:r>
      <w:r>
        <w:rPr>
          <w:color w:val="231F20"/>
          <w:sz w:val="16"/>
        </w:rPr>
        <w:t>e</w:t>
      </w:r>
      <w:r>
        <w:rPr>
          <w:color w:val="231F20"/>
          <w:spacing w:val="10"/>
          <w:sz w:val="16"/>
        </w:rPr>
        <w:t> </w:t>
      </w:r>
      <w:r>
        <w:rPr>
          <w:color w:val="231F20"/>
          <w:sz w:val="16"/>
        </w:rPr>
        <w:t>que</w:t>
      </w:r>
      <w:r>
        <w:rPr>
          <w:color w:val="231F20"/>
          <w:spacing w:val="10"/>
          <w:sz w:val="16"/>
        </w:rPr>
        <w:t> </w:t>
      </w:r>
      <w:r>
        <w:rPr>
          <w:color w:val="231F20"/>
          <w:sz w:val="16"/>
        </w:rPr>
        <w:t>o</w:t>
      </w:r>
      <w:r>
        <w:rPr>
          <w:color w:val="231F20"/>
          <w:spacing w:val="10"/>
          <w:sz w:val="16"/>
        </w:rPr>
        <w:t> </w:t>
      </w:r>
      <w:r>
        <w:rPr>
          <w:color w:val="231F20"/>
          <w:sz w:val="16"/>
        </w:rPr>
        <w:t>conteúdo</w:t>
      </w:r>
      <w:r>
        <w:rPr>
          <w:color w:val="231F20"/>
          <w:spacing w:val="10"/>
          <w:sz w:val="16"/>
        </w:rPr>
        <w:t> </w:t>
      </w:r>
      <w:r>
        <w:rPr>
          <w:color w:val="231F20"/>
          <w:sz w:val="16"/>
        </w:rPr>
        <w:t>da</w:t>
      </w:r>
      <w:r>
        <w:rPr>
          <w:color w:val="231F20"/>
          <w:spacing w:val="10"/>
          <w:sz w:val="16"/>
        </w:rPr>
        <w:t> </w:t>
      </w:r>
      <w:r>
        <w:rPr>
          <w:color w:val="231F20"/>
          <w:sz w:val="16"/>
        </w:rPr>
        <w:t>proposta</w:t>
      </w:r>
      <w:r>
        <w:rPr>
          <w:color w:val="231F20"/>
          <w:spacing w:val="10"/>
          <w:sz w:val="16"/>
        </w:rPr>
        <w:t> </w:t>
      </w:r>
      <w:r>
        <w:rPr>
          <w:color w:val="231F20"/>
          <w:sz w:val="16"/>
        </w:rPr>
        <w:t>anexa</w:t>
      </w:r>
      <w:r>
        <w:rPr>
          <w:color w:val="231F20"/>
          <w:spacing w:val="10"/>
          <w:sz w:val="16"/>
        </w:rPr>
        <w:t> </w:t>
      </w:r>
      <w:r>
        <w:rPr>
          <w:color w:val="231F20"/>
          <w:sz w:val="16"/>
        </w:rPr>
        <w:t>não</w:t>
      </w:r>
      <w:r>
        <w:rPr>
          <w:color w:val="231F20"/>
          <w:spacing w:val="10"/>
          <w:sz w:val="16"/>
        </w:rPr>
        <w:t> </w:t>
      </w:r>
      <w:r>
        <w:rPr>
          <w:color w:val="231F20"/>
          <w:sz w:val="16"/>
        </w:rPr>
        <w:t>foi,</w:t>
      </w:r>
      <w:r>
        <w:rPr>
          <w:color w:val="231F20"/>
          <w:spacing w:val="10"/>
          <w:sz w:val="16"/>
        </w:rPr>
        <w:t> </w:t>
      </w:r>
      <w:r>
        <w:rPr>
          <w:color w:val="231F20"/>
          <w:sz w:val="16"/>
        </w:rPr>
        <w:t>no</w:t>
      </w:r>
      <w:r>
        <w:rPr>
          <w:color w:val="231F20"/>
          <w:spacing w:val="10"/>
          <w:sz w:val="16"/>
        </w:rPr>
        <w:t> </w:t>
      </w:r>
      <w:r>
        <w:rPr>
          <w:color w:val="231F20"/>
          <w:sz w:val="16"/>
        </w:rPr>
        <w:t>todo</w:t>
      </w:r>
      <w:r>
        <w:rPr>
          <w:color w:val="231F20"/>
          <w:spacing w:val="10"/>
          <w:sz w:val="16"/>
        </w:rPr>
        <w:t> </w:t>
      </w:r>
      <w:r>
        <w:rPr>
          <w:color w:val="231F20"/>
          <w:sz w:val="16"/>
        </w:rPr>
        <w:t>ou</w:t>
      </w:r>
      <w:r>
        <w:rPr>
          <w:color w:val="231F20"/>
          <w:spacing w:val="10"/>
          <w:sz w:val="16"/>
        </w:rPr>
        <w:t> </w:t>
      </w:r>
      <w:r>
        <w:rPr>
          <w:color w:val="231F20"/>
          <w:sz w:val="16"/>
        </w:rPr>
        <w:t>em</w:t>
      </w:r>
      <w:r>
        <w:rPr>
          <w:color w:val="231F20"/>
          <w:spacing w:val="10"/>
          <w:sz w:val="16"/>
        </w:rPr>
        <w:t> </w:t>
      </w:r>
      <w:r>
        <w:rPr>
          <w:color w:val="231F20"/>
          <w:sz w:val="16"/>
        </w:rPr>
        <w:t>parte,</w:t>
      </w:r>
      <w:r>
        <w:rPr>
          <w:color w:val="231F20"/>
          <w:spacing w:val="10"/>
          <w:sz w:val="16"/>
        </w:rPr>
        <w:t> </w:t>
      </w:r>
      <w:r>
        <w:rPr>
          <w:color w:val="231F20"/>
          <w:sz w:val="16"/>
        </w:rPr>
        <w:t>direta</w:t>
      </w:r>
      <w:r>
        <w:rPr>
          <w:color w:val="231F20"/>
          <w:spacing w:val="10"/>
          <w:sz w:val="16"/>
        </w:rPr>
        <w:t> </w:t>
      </w:r>
      <w:r>
        <w:rPr>
          <w:color w:val="231F20"/>
          <w:sz w:val="16"/>
        </w:rPr>
        <w:t>ou</w:t>
      </w:r>
      <w:r>
        <w:rPr>
          <w:color w:val="231F20"/>
          <w:spacing w:val="10"/>
          <w:sz w:val="16"/>
        </w:rPr>
        <w:t> </w:t>
      </w:r>
      <w:r>
        <w:rPr>
          <w:color w:val="231F20"/>
          <w:sz w:val="16"/>
        </w:rPr>
        <w:t>indiretamente,</w:t>
      </w:r>
      <w:r>
        <w:rPr>
          <w:color w:val="231F20"/>
          <w:spacing w:val="10"/>
          <w:sz w:val="16"/>
        </w:rPr>
        <w:t> </w:t>
      </w:r>
      <w:r>
        <w:rPr>
          <w:color w:val="231F20"/>
          <w:sz w:val="16"/>
        </w:rPr>
        <w:t>informado</w:t>
      </w:r>
      <w:r>
        <w:rPr>
          <w:color w:val="231F20"/>
          <w:spacing w:val="10"/>
          <w:sz w:val="16"/>
        </w:rPr>
        <w:t> </w:t>
      </w:r>
      <w:r>
        <w:rPr>
          <w:color w:val="231F20"/>
          <w:sz w:val="16"/>
        </w:rPr>
        <w:t>a,</w:t>
      </w:r>
      <w:r>
        <w:rPr>
          <w:color w:val="231F20"/>
          <w:spacing w:val="10"/>
          <w:sz w:val="16"/>
        </w:rPr>
        <w:t> </w:t>
      </w:r>
      <w:r>
        <w:rPr>
          <w:color w:val="231F20"/>
          <w:sz w:val="16"/>
        </w:rPr>
        <w:t>discutido</w:t>
      </w:r>
      <w:r>
        <w:rPr>
          <w:color w:val="231F20"/>
          <w:spacing w:val="10"/>
          <w:sz w:val="16"/>
        </w:rPr>
        <w:t> </w:t>
      </w:r>
      <w:r>
        <w:rPr>
          <w:color w:val="231F20"/>
          <w:sz w:val="16"/>
        </w:rPr>
        <w:t>com</w:t>
      </w:r>
      <w:r>
        <w:rPr>
          <w:color w:val="231F20"/>
          <w:spacing w:val="10"/>
          <w:sz w:val="16"/>
        </w:rPr>
        <w:t> </w:t>
      </w:r>
      <w:r>
        <w:rPr>
          <w:color w:val="231F20"/>
          <w:sz w:val="16"/>
        </w:rPr>
        <w:t>ou</w:t>
      </w:r>
      <w:r>
        <w:rPr>
          <w:color w:val="231F20"/>
          <w:spacing w:val="10"/>
          <w:sz w:val="16"/>
        </w:rPr>
        <w:t> </w:t>
      </w:r>
      <w:r>
        <w:rPr>
          <w:color w:val="231F20"/>
          <w:sz w:val="16"/>
        </w:rPr>
        <w:t>recebido</w:t>
      </w:r>
      <w:r>
        <w:rPr>
          <w:color w:val="231F20"/>
          <w:spacing w:val="10"/>
          <w:sz w:val="16"/>
        </w:rPr>
        <w:t> </w:t>
      </w:r>
      <w:r>
        <w:rPr>
          <w:color w:val="231F20"/>
          <w:sz w:val="16"/>
        </w:rPr>
        <w:t>de</w:t>
      </w:r>
      <w:r>
        <w:rPr>
          <w:color w:val="231F20"/>
          <w:spacing w:val="10"/>
          <w:sz w:val="16"/>
        </w:rPr>
        <w:t> </w:t>
      </w:r>
      <w:r>
        <w:rPr>
          <w:color w:val="231F20"/>
          <w:sz w:val="16"/>
        </w:rPr>
        <w:t>qualquer</w:t>
      </w:r>
      <w:r>
        <w:rPr>
          <w:color w:val="231F20"/>
          <w:spacing w:val="10"/>
          <w:sz w:val="16"/>
        </w:rPr>
        <w:t> </w:t>
      </w:r>
      <w:r>
        <w:rPr>
          <w:color w:val="231F20"/>
          <w:sz w:val="16"/>
        </w:rPr>
        <w:t>outro</w:t>
      </w:r>
      <w:r>
        <w:rPr>
          <w:color w:val="231F20"/>
          <w:spacing w:val="10"/>
          <w:sz w:val="16"/>
        </w:rPr>
        <w:t> </w:t>
      </w:r>
      <w:r>
        <w:rPr>
          <w:color w:val="231F20"/>
          <w:sz w:val="16"/>
        </w:rPr>
        <w:t>participante</w:t>
      </w:r>
      <w:r>
        <w:rPr>
          <w:color w:val="231F20"/>
          <w:spacing w:val="40"/>
          <w:sz w:val="16"/>
        </w:rPr>
        <w:t> </w:t>
      </w:r>
      <w:r>
        <w:rPr>
          <w:color w:val="231F20"/>
          <w:sz w:val="16"/>
        </w:rPr>
        <w:t>potencial ou de fato do Processo nº. </w:t>
      </w:r>
      <w:r>
        <w:rPr>
          <w:b/>
          <w:sz w:val="16"/>
        </w:rPr>
        <w:t>SEI-260006/020888/2024</w:t>
      </w:r>
      <w:r>
        <w:rPr>
          <w:color w:val="231F20"/>
          <w:sz w:val="16"/>
        </w:rPr>
        <w:t>, por qualquer meio ou por qualquer pessoa;</w:t>
      </w:r>
    </w:p>
    <w:p>
      <w:pPr>
        <w:pStyle w:val="ListParagraph"/>
        <w:numPr>
          <w:ilvl w:val="0"/>
          <w:numId w:val="99"/>
        </w:numPr>
        <w:tabs>
          <w:tab w:pos="460" w:val="left" w:leader="none"/>
          <w:tab w:pos="536" w:val="left" w:leader="none"/>
        </w:tabs>
        <w:spacing w:line="240" w:lineRule="auto" w:before="183" w:after="0"/>
        <w:ind w:left="536" w:right="274" w:hanging="245"/>
        <w:jc w:val="left"/>
        <w:rPr>
          <w:color w:val="231F20"/>
          <w:sz w:val="16"/>
        </w:rPr>
      </w:pPr>
      <w:r>
        <w:rPr>
          <w:color w:val="231F20"/>
          <w:sz w:val="16"/>
        </w:rPr>
        <w:t>A</w:t>
      </w:r>
      <w:r>
        <w:rPr>
          <w:color w:val="231F20"/>
          <w:spacing w:val="-2"/>
          <w:sz w:val="16"/>
        </w:rPr>
        <w:t> </w:t>
      </w:r>
      <w:r>
        <w:rPr>
          <w:color w:val="231F20"/>
          <w:sz w:val="16"/>
        </w:rPr>
        <w:t>intenção</w:t>
      </w:r>
      <w:r>
        <w:rPr>
          <w:color w:val="231F20"/>
          <w:spacing w:val="9"/>
          <w:sz w:val="16"/>
        </w:rPr>
        <w:t> </w:t>
      </w:r>
      <w:r>
        <w:rPr>
          <w:color w:val="231F20"/>
          <w:sz w:val="16"/>
        </w:rPr>
        <w:t>de</w:t>
      </w:r>
      <w:r>
        <w:rPr>
          <w:color w:val="231F20"/>
          <w:spacing w:val="9"/>
          <w:sz w:val="16"/>
        </w:rPr>
        <w:t> </w:t>
      </w:r>
      <w:r>
        <w:rPr>
          <w:color w:val="231F20"/>
          <w:sz w:val="16"/>
        </w:rPr>
        <w:t>apresentar</w:t>
      </w:r>
      <w:r>
        <w:rPr>
          <w:color w:val="231F20"/>
          <w:spacing w:val="9"/>
          <w:sz w:val="16"/>
        </w:rPr>
        <w:t> </w:t>
      </w:r>
      <w:r>
        <w:rPr>
          <w:color w:val="231F20"/>
          <w:sz w:val="16"/>
        </w:rPr>
        <w:t>a</w:t>
      </w:r>
      <w:r>
        <w:rPr>
          <w:color w:val="231F20"/>
          <w:spacing w:val="9"/>
          <w:sz w:val="16"/>
        </w:rPr>
        <w:t> </w:t>
      </w:r>
      <w:r>
        <w:rPr>
          <w:color w:val="231F20"/>
          <w:sz w:val="16"/>
        </w:rPr>
        <w:t>proposta</w:t>
      </w:r>
      <w:r>
        <w:rPr>
          <w:color w:val="231F20"/>
          <w:spacing w:val="9"/>
          <w:sz w:val="16"/>
        </w:rPr>
        <w:t> </w:t>
      </w:r>
      <w:r>
        <w:rPr>
          <w:color w:val="231F20"/>
          <w:sz w:val="16"/>
        </w:rPr>
        <w:t>anexa</w:t>
      </w:r>
      <w:r>
        <w:rPr>
          <w:color w:val="231F20"/>
          <w:spacing w:val="9"/>
          <w:sz w:val="16"/>
        </w:rPr>
        <w:t> </w:t>
      </w:r>
      <w:r>
        <w:rPr>
          <w:color w:val="231F20"/>
          <w:sz w:val="16"/>
        </w:rPr>
        <w:t>não</w:t>
      </w:r>
      <w:r>
        <w:rPr>
          <w:color w:val="231F20"/>
          <w:spacing w:val="9"/>
          <w:sz w:val="16"/>
        </w:rPr>
        <w:t> </w:t>
      </w:r>
      <w:r>
        <w:rPr>
          <w:color w:val="231F20"/>
          <w:sz w:val="16"/>
        </w:rPr>
        <w:t>foi</w:t>
      </w:r>
      <w:r>
        <w:rPr>
          <w:color w:val="231F20"/>
          <w:spacing w:val="9"/>
          <w:sz w:val="16"/>
        </w:rPr>
        <w:t> </w:t>
      </w:r>
      <w:r>
        <w:rPr>
          <w:color w:val="231F20"/>
          <w:sz w:val="16"/>
        </w:rPr>
        <w:t>informada</w:t>
      </w:r>
      <w:r>
        <w:rPr>
          <w:color w:val="231F20"/>
          <w:spacing w:val="9"/>
          <w:sz w:val="16"/>
        </w:rPr>
        <w:t> </w:t>
      </w:r>
      <w:r>
        <w:rPr>
          <w:color w:val="231F20"/>
          <w:sz w:val="16"/>
        </w:rPr>
        <w:t>a,</w:t>
      </w:r>
      <w:r>
        <w:rPr>
          <w:color w:val="231F20"/>
          <w:spacing w:val="9"/>
          <w:sz w:val="16"/>
        </w:rPr>
        <w:t> </w:t>
      </w:r>
      <w:r>
        <w:rPr>
          <w:color w:val="231F20"/>
          <w:sz w:val="16"/>
        </w:rPr>
        <w:t>discutida</w:t>
      </w:r>
      <w:r>
        <w:rPr>
          <w:color w:val="231F20"/>
          <w:spacing w:val="9"/>
          <w:sz w:val="16"/>
        </w:rPr>
        <w:t> </w:t>
      </w:r>
      <w:r>
        <w:rPr>
          <w:color w:val="231F20"/>
          <w:sz w:val="16"/>
        </w:rPr>
        <w:t>com</w:t>
      </w:r>
      <w:r>
        <w:rPr>
          <w:color w:val="231F20"/>
          <w:spacing w:val="9"/>
          <w:sz w:val="16"/>
        </w:rPr>
        <w:t> </w:t>
      </w:r>
      <w:r>
        <w:rPr>
          <w:color w:val="231F20"/>
          <w:sz w:val="16"/>
        </w:rPr>
        <w:t>ou</w:t>
      </w:r>
      <w:r>
        <w:rPr>
          <w:color w:val="231F20"/>
          <w:spacing w:val="9"/>
          <w:sz w:val="16"/>
        </w:rPr>
        <w:t> </w:t>
      </w:r>
      <w:r>
        <w:rPr>
          <w:color w:val="231F20"/>
          <w:sz w:val="16"/>
        </w:rPr>
        <w:t>recebida</w:t>
      </w:r>
      <w:r>
        <w:rPr>
          <w:color w:val="231F20"/>
          <w:spacing w:val="9"/>
          <w:sz w:val="16"/>
        </w:rPr>
        <w:t> </w:t>
      </w:r>
      <w:r>
        <w:rPr>
          <w:color w:val="231F20"/>
          <w:sz w:val="16"/>
        </w:rPr>
        <w:t>de</w:t>
      </w:r>
      <w:r>
        <w:rPr>
          <w:color w:val="231F20"/>
          <w:spacing w:val="9"/>
          <w:sz w:val="16"/>
        </w:rPr>
        <w:t> </w:t>
      </w:r>
      <w:r>
        <w:rPr>
          <w:color w:val="231F20"/>
          <w:sz w:val="16"/>
        </w:rPr>
        <w:t>qualquer</w:t>
      </w:r>
      <w:r>
        <w:rPr>
          <w:color w:val="231F20"/>
          <w:spacing w:val="9"/>
          <w:sz w:val="16"/>
        </w:rPr>
        <w:t> </w:t>
      </w:r>
      <w:r>
        <w:rPr>
          <w:color w:val="231F20"/>
          <w:sz w:val="16"/>
        </w:rPr>
        <w:t>outro</w:t>
      </w:r>
      <w:r>
        <w:rPr>
          <w:color w:val="231F20"/>
          <w:spacing w:val="9"/>
          <w:sz w:val="16"/>
        </w:rPr>
        <w:t> </w:t>
      </w:r>
      <w:r>
        <w:rPr>
          <w:color w:val="231F20"/>
          <w:sz w:val="16"/>
        </w:rPr>
        <w:t>participante</w:t>
      </w:r>
      <w:r>
        <w:rPr>
          <w:color w:val="231F20"/>
          <w:spacing w:val="9"/>
          <w:sz w:val="16"/>
        </w:rPr>
        <w:t> </w:t>
      </w:r>
      <w:r>
        <w:rPr>
          <w:color w:val="231F20"/>
          <w:sz w:val="16"/>
        </w:rPr>
        <w:t>potencial</w:t>
      </w:r>
      <w:r>
        <w:rPr>
          <w:color w:val="231F20"/>
          <w:spacing w:val="9"/>
          <w:sz w:val="16"/>
        </w:rPr>
        <w:t> </w:t>
      </w:r>
      <w:r>
        <w:rPr>
          <w:color w:val="231F20"/>
          <w:sz w:val="16"/>
        </w:rPr>
        <w:t>ou</w:t>
      </w:r>
      <w:r>
        <w:rPr>
          <w:color w:val="231F20"/>
          <w:spacing w:val="9"/>
          <w:sz w:val="16"/>
        </w:rPr>
        <w:t> </w:t>
      </w:r>
      <w:r>
        <w:rPr>
          <w:color w:val="231F20"/>
          <w:sz w:val="16"/>
        </w:rPr>
        <w:t>de</w:t>
      </w:r>
      <w:r>
        <w:rPr>
          <w:color w:val="231F20"/>
          <w:spacing w:val="9"/>
          <w:sz w:val="16"/>
        </w:rPr>
        <w:t> </w:t>
      </w:r>
      <w:r>
        <w:rPr>
          <w:color w:val="231F20"/>
          <w:sz w:val="16"/>
        </w:rPr>
        <w:t>fato</w:t>
      </w:r>
      <w:r>
        <w:rPr>
          <w:color w:val="231F20"/>
          <w:spacing w:val="9"/>
          <w:sz w:val="16"/>
        </w:rPr>
        <w:t> </w:t>
      </w:r>
      <w:r>
        <w:rPr>
          <w:color w:val="231F20"/>
          <w:sz w:val="16"/>
        </w:rPr>
        <w:t>do</w:t>
      </w:r>
      <w:r>
        <w:rPr>
          <w:color w:val="231F20"/>
          <w:spacing w:val="9"/>
          <w:sz w:val="16"/>
        </w:rPr>
        <w:t> </w:t>
      </w:r>
      <w:r>
        <w:rPr>
          <w:color w:val="231F20"/>
          <w:sz w:val="16"/>
        </w:rPr>
        <w:t>Processo</w:t>
      </w:r>
      <w:r>
        <w:rPr>
          <w:color w:val="231F20"/>
          <w:spacing w:val="9"/>
          <w:sz w:val="16"/>
        </w:rPr>
        <w:t> </w:t>
      </w:r>
      <w:r>
        <w:rPr>
          <w:color w:val="231F20"/>
          <w:sz w:val="16"/>
        </w:rPr>
        <w:t>nº.</w:t>
      </w:r>
      <w:r>
        <w:rPr>
          <w:color w:val="231F20"/>
          <w:spacing w:val="9"/>
          <w:sz w:val="16"/>
        </w:rPr>
        <w:t> </w:t>
      </w:r>
      <w:r>
        <w:rPr>
          <w:b/>
          <w:sz w:val="16"/>
        </w:rPr>
        <w:t>SEI-260006/020888/2024</w:t>
      </w:r>
      <w:r>
        <w:rPr>
          <w:color w:val="231F20"/>
          <w:sz w:val="16"/>
        </w:rPr>
        <w:t>,</w:t>
      </w:r>
      <w:r>
        <w:rPr>
          <w:color w:val="231F20"/>
          <w:spacing w:val="9"/>
          <w:sz w:val="16"/>
        </w:rPr>
        <w:t> </w:t>
      </w:r>
      <w:r>
        <w:rPr>
          <w:color w:val="231F20"/>
          <w:sz w:val="16"/>
        </w:rPr>
        <w:t>por</w:t>
      </w:r>
      <w:r>
        <w:rPr>
          <w:color w:val="231F20"/>
          <w:spacing w:val="9"/>
          <w:sz w:val="16"/>
        </w:rPr>
        <w:t> </w:t>
      </w:r>
      <w:r>
        <w:rPr>
          <w:color w:val="231F20"/>
          <w:sz w:val="16"/>
        </w:rPr>
        <w:t>qualquer</w:t>
      </w:r>
      <w:r>
        <w:rPr>
          <w:color w:val="231F20"/>
          <w:spacing w:val="9"/>
          <w:sz w:val="16"/>
        </w:rPr>
        <w:t> </w:t>
      </w:r>
      <w:r>
        <w:rPr>
          <w:color w:val="231F20"/>
          <w:sz w:val="16"/>
        </w:rPr>
        <w:t>meio</w:t>
      </w:r>
      <w:r>
        <w:rPr>
          <w:color w:val="231F20"/>
          <w:spacing w:val="9"/>
          <w:sz w:val="16"/>
        </w:rPr>
        <w:t> </w:t>
      </w:r>
      <w:r>
        <w:rPr>
          <w:color w:val="231F20"/>
          <w:sz w:val="16"/>
        </w:rPr>
        <w:t>ou</w:t>
      </w:r>
      <w:r>
        <w:rPr>
          <w:color w:val="231F20"/>
          <w:spacing w:val="9"/>
          <w:sz w:val="16"/>
        </w:rPr>
        <w:t> </w:t>
      </w:r>
      <w:r>
        <w:rPr>
          <w:color w:val="231F20"/>
          <w:sz w:val="16"/>
        </w:rPr>
        <w:t>por</w:t>
      </w:r>
      <w:r>
        <w:rPr>
          <w:color w:val="231F20"/>
          <w:spacing w:val="9"/>
          <w:sz w:val="16"/>
        </w:rPr>
        <w:t> </w:t>
      </w:r>
      <w:r>
        <w:rPr>
          <w:color w:val="231F20"/>
          <w:sz w:val="16"/>
        </w:rPr>
        <w:t>qualquer</w:t>
      </w:r>
      <w:r>
        <w:rPr>
          <w:color w:val="231F20"/>
          <w:spacing w:val="40"/>
          <w:sz w:val="16"/>
        </w:rPr>
        <w:t> </w:t>
      </w:r>
      <w:r>
        <w:rPr>
          <w:color w:val="231F20"/>
          <w:spacing w:val="-2"/>
          <w:sz w:val="16"/>
        </w:rPr>
        <w:t>pessoa;</w:t>
      </w:r>
    </w:p>
    <w:p>
      <w:pPr>
        <w:pStyle w:val="ListParagraph"/>
        <w:numPr>
          <w:ilvl w:val="0"/>
          <w:numId w:val="99"/>
        </w:numPr>
        <w:tabs>
          <w:tab w:pos="457" w:val="left" w:leader="none"/>
        </w:tabs>
        <w:spacing w:line="240" w:lineRule="auto" w:before="183" w:after="0"/>
        <w:ind w:left="457" w:right="0" w:hanging="166"/>
        <w:jc w:val="left"/>
        <w:rPr>
          <w:color w:val="231F20"/>
          <w:sz w:val="16"/>
        </w:rPr>
      </w:pPr>
      <w:r>
        <w:rPr>
          <w:color w:val="231F20"/>
          <w:sz w:val="16"/>
        </w:rPr>
        <w:t>Que</w:t>
      </w:r>
      <w:r>
        <w:rPr>
          <w:color w:val="231F20"/>
          <w:spacing w:val="7"/>
          <w:sz w:val="16"/>
        </w:rPr>
        <w:t> </w:t>
      </w:r>
      <w:r>
        <w:rPr>
          <w:color w:val="231F20"/>
          <w:sz w:val="16"/>
        </w:rPr>
        <w:t>não</w:t>
      </w:r>
      <w:r>
        <w:rPr>
          <w:color w:val="231F20"/>
          <w:spacing w:val="8"/>
          <w:sz w:val="16"/>
        </w:rPr>
        <w:t> </w:t>
      </w:r>
      <w:r>
        <w:rPr>
          <w:color w:val="231F20"/>
          <w:sz w:val="16"/>
        </w:rPr>
        <w:t>tentou,</w:t>
      </w:r>
      <w:r>
        <w:rPr>
          <w:color w:val="231F20"/>
          <w:spacing w:val="7"/>
          <w:sz w:val="16"/>
        </w:rPr>
        <w:t> </w:t>
      </w:r>
      <w:r>
        <w:rPr>
          <w:color w:val="231F20"/>
          <w:sz w:val="16"/>
        </w:rPr>
        <w:t>por</w:t>
      </w:r>
      <w:r>
        <w:rPr>
          <w:color w:val="231F20"/>
          <w:spacing w:val="8"/>
          <w:sz w:val="16"/>
        </w:rPr>
        <w:t> </w:t>
      </w:r>
      <w:r>
        <w:rPr>
          <w:color w:val="231F20"/>
          <w:sz w:val="16"/>
        </w:rPr>
        <w:t>qualquer</w:t>
      </w:r>
      <w:r>
        <w:rPr>
          <w:color w:val="231F20"/>
          <w:spacing w:val="8"/>
          <w:sz w:val="16"/>
        </w:rPr>
        <w:t> </w:t>
      </w:r>
      <w:r>
        <w:rPr>
          <w:color w:val="231F20"/>
          <w:sz w:val="16"/>
        </w:rPr>
        <w:t>meio</w:t>
      </w:r>
      <w:r>
        <w:rPr>
          <w:color w:val="231F20"/>
          <w:spacing w:val="7"/>
          <w:sz w:val="16"/>
        </w:rPr>
        <w:t> </w:t>
      </w:r>
      <w:r>
        <w:rPr>
          <w:color w:val="231F20"/>
          <w:sz w:val="16"/>
        </w:rPr>
        <w:t>ou</w:t>
      </w:r>
      <w:r>
        <w:rPr>
          <w:color w:val="231F20"/>
          <w:spacing w:val="8"/>
          <w:sz w:val="16"/>
        </w:rPr>
        <w:t> </w:t>
      </w:r>
      <w:r>
        <w:rPr>
          <w:color w:val="231F20"/>
          <w:sz w:val="16"/>
        </w:rPr>
        <w:t>por</w:t>
      </w:r>
      <w:r>
        <w:rPr>
          <w:color w:val="231F20"/>
          <w:spacing w:val="7"/>
          <w:sz w:val="16"/>
        </w:rPr>
        <w:t> </w:t>
      </w:r>
      <w:r>
        <w:rPr>
          <w:color w:val="231F20"/>
          <w:sz w:val="16"/>
        </w:rPr>
        <w:t>qualquer</w:t>
      </w:r>
      <w:r>
        <w:rPr>
          <w:color w:val="231F20"/>
          <w:spacing w:val="8"/>
          <w:sz w:val="16"/>
        </w:rPr>
        <w:t> </w:t>
      </w:r>
      <w:r>
        <w:rPr>
          <w:color w:val="231F20"/>
          <w:sz w:val="16"/>
        </w:rPr>
        <w:t>pessoa,</w:t>
      </w:r>
      <w:r>
        <w:rPr>
          <w:color w:val="231F20"/>
          <w:spacing w:val="8"/>
          <w:sz w:val="16"/>
        </w:rPr>
        <w:t> </w:t>
      </w:r>
      <w:r>
        <w:rPr>
          <w:color w:val="231F20"/>
          <w:sz w:val="16"/>
        </w:rPr>
        <w:t>influir</w:t>
      </w:r>
      <w:r>
        <w:rPr>
          <w:color w:val="231F20"/>
          <w:spacing w:val="7"/>
          <w:sz w:val="16"/>
        </w:rPr>
        <w:t> </w:t>
      </w:r>
      <w:r>
        <w:rPr>
          <w:color w:val="231F20"/>
          <w:sz w:val="16"/>
        </w:rPr>
        <w:t>na</w:t>
      </w:r>
      <w:r>
        <w:rPr>
          <w:color w:val="231F20"/>
          <w:spacing w:val="8"/>
          <w:sz w:val="16"/>
        </w:rPr>
        <w:t> </w:t>
      </w:r>
      <w:r>
        <w:rPr>
          <w:color w:val="231F20"/>
          <w:sz w:val="16"/>
        </w:rPr>
        <w:t>decisão</w:t>
      </w:r>
      <w:r>
        <w:rPr>
          <w:color w:val="231F20"/>
          <w:spacing w:val="8"/>
          <w:sz w:val="16"/>
        </w:rPr>
        <w:t> </w:t>
      </w:r>
      <w:r>
        <w:rPr>
          <w:color w:val="231F20"/>
          <w:sz w:val="16"/>
        </w:rPr>
        <w:t>de</w:t>
      </w:r>
      <w:r>
        <w:rPr>
          <w:color w:val="231F20"/>
          <w:spacing w:val="7"/>
          <w:sz w:val="16"/>
        </w:rPr>
        <w:t> </w:t>
      </w:r>
      <w:r>
        <w:rPr>
          <w:color w:val="231F20"/>
          <w:sz w:val="16"/>
        </w:rPr>
        <w:t>qualquer</w:t>
      </w:r>
      <w:r>
        <w:rPr>
          <w:color w:val="231F20"/>
          <w:spacing w:val="8"/>
          <w:sz w:val="16"/>
        </w:rPr>
        <w:t> </w:t>
      </w:r>
      <w:r>
        <w:rPr>
          <w:color w:val="231F20"/>
          <w:sz w:val="16"/>
        </w:rPr>
        <w:t>outro</w:t>
      </w:r>
      <w:r>
        <w:rPr>
          <w:color w:val="231F20"/>
          <w:spacing w:val="7"/>
          <w:sz w:val="16"/>
        </w:rPr>
        <w:t> </w:t>
      </w:r>
      <w:r>
        <w:rPr>
          <w:color w:val="231F20"/>
          <w:sz w:val="16"/>
        </w:rPr>
        <w:t>participante</w:t>
      </w:r>
      <w:r>
        <w:rPr>
          <w:color w:val="231F20"/>
          <w:spacing w:val="8"/>
          <w:sz w:val="16"/>
        </w:rPr>
        <w:t> </w:t>
      </w:r>
      <w:r>
        <w:rPr>
          <w:color w:val="231F20"/>
          <w:sz w:val="16"/>
        </w:rPr>
        <w:t>potencial</w:t>
      </w:r>
      <w:r>
        <w:rPr>
          <w:color w:val="231F20"/>
          <w:spacing w:val="8"/>
          <w:sz w:val="16"/>
        </w:rPr>
        <w:t> </w:t>
      </w:r>
      <w:r>
        <w:rPr>
          <w:color w:val="231F20"/>
          <w:sz w:val="16"/>
        </w:rPr>
        <w:t>ou</w:t>
      </w:r>
      <w:r>
        <w:rPr>
          <w:color w:val="231F20"/>
          <w:spacing w:val="7"/>
          <w:sz w:val="16"/>
        </w:rPr>
        <w:t> </w:t>
      </w:r>
      <w:r>
        <w:rPr>
          <w:color w:val="231F20"/>
          <w:sz w:val="16"/>
        </w:rPr>
        <w:t>de</w:t>
      </w:r>
      <w:r>
        <w:rPr>
          <w:color w:val="231F20"/>
          <w:spacing w:val="8"/>
          <w:sz w:val="16"/>
        </w:rPr>
        <w:t> </w:t>
      </w:r>
      <w:r>
        <w:rPr>
          <w:color w:val="231F20"/>
          <w:sz w:val="16"/>
        </w:rPr>
        <w:t>fato</w:t>
      </w:r>
      <w:r>
        <w:rPr>
          <w:color w:val="231F20"/>
          <w:spacing w:val="7"/>
          <w:sz w:val="16"/>
        </w:rPr>
        <w:t> </w:t>
      </w:r>
      <w:r>
        <w:rPr>
          <w:color w:val="231F20"/>
          <w:sz w:val="16"/>
        </w:rPr>
        <w:t>do</w:t>
      </w:r>
      <w:r>
        <w:rPr>
          <w:color w:val="231F20"/>
          <w:spacing w:val="8"/>
          <w:sz w:val="16"/>
        </w:rPr>
        <w:t> </w:t>
      </w:r>
      <w:r>
        <w:rPr>
          <w:color w:val="231F20"/>
          <w:sz w:val="16"/>
        </w:rPr>
        <w:t>Processo</w:t>
      </w:r>
      <w:r>
        <w:rPr>
          <w:color w:val="231F20"/>
          <w:spacing w:val="8"/>
          <w:sz w:val="16"/>
        </w:rPr>
        <w:t> </w:t>
      </w:r>
      <w:r>
        <w:rPr>
          <w:color w:val="231F20"/>
          <w:sz w:val="16"/>
        </w:rPr>
        <w:t>nº.</w:t>
      </w:r>
      <w:r>
        <w:rPr>
          <w:color w:val="231F20"/>
          <w:spacing w:val="7"/>
          <w:sz w:val="16"/>
        </w:rPr>
        <w:t> </w:t>
      </w:r>
      <w:r>
        <w:rPr>
          <w:b/>
          <w:sz w:val="16"/>
        </w:rPr>
        <w:t>SEI-260006/020888/2024</w:t>
      </w:r>
      <w:r>
        <w:rPr>
          <w:color w:val="231F20"/>
          <w:sz w:val="16"/>
        </w:rPr>
        <w:t>,</w:t>
      </w:r>
      <w:r>
        <w:rPr>
          <w:color w:val="231F20"/>
          <w:spacing w:val="8"/>
          <w:sz w:val="16"/>
        </w:rPr>
        <w:t> </w:t>
      </w:r>
      <w:r>
        <w:rPr>
          <w:color w:val="231F20"/>
          <w:sz w:val="16"/>
        </w:rPr>
        <w:t>quanto</w:t>
      </w:r>
      <w:r>
        <w:rPr>
          <w:color w:val="231F20"/>
          <w:spacing w:val="8"/>
          <w:sz w:val="16"/>
        </w:rPr>
        <w:t> </w:t>
      </w:r>
      <w:r>
        <w:rPr>
          <w:color w:val="231F20"/>
          <w:sz w:val="16"/>
        </w:rPr>
        <w:t>a</w:t>
      </w:r>
      <w:r>
        <w:rPr>
          <w:color w:val="231F20"/>
          <w:spacing w:val="7"/>
          <w:sz w:val="16"/>
        </w:rPr>
        <w:t> </w:t>
      </w:r>
      <w:r>
        <w:rPr>
          <w:color w:val="231F20"/>
          <w:sz w:val="16"/>
        </w:rPr>
        <w:t>participar</w:t>
      </w:r>
      <w:r>
        <w:rPr>
          <w:color w:val="231F20"/>
          <w:spacing w:val="8"/>
          <w:sz w:val="16"/>
        </w:rPr>
        <w:t> </w:t>
      </w:r>
      <w:r>
        <w:rPr>
          <w:color w:val="231F20"/>
          <w:sz w:val="16"/>
        </w:rPr>
        <w:t>ou</w:t>
      </w:r>
      <w:r>
        <w:rPr>
          <w:color w:val="231F20"/>
          <w:spacing w:val="7"/>
          <w:sz w:val="16"/>
        </w:rPr>
        <w:t> </w:t>
      </w:r>
      <w:r>
        <w:rPr>
          <w:color w:val="231F20"/>
          <w:sz w:val="16"/>
        </w:rPr>
        <w:t>não</w:t>
      </w:r>
      <w:r>
        <w:rPr>
          <w:color w:val="231F20"/>
          <w:spacing w:val="8"/>
          <w:sz w:val="16"/>
        </w:rPr>
        <w:t> </w:t>
      </w:r>
      <w:r>
        <w:rPr>
          <w:color w:val="231F20"/>
          <w:sz w:val="16"/>
        </w:rPr>
        <w:t>da</w:t>
      </w:r>
      <w:r>
        <w:rPr>
          <w:color w:val="231F20"/>
          <w:spacing w:val="8"/>
          <w:sz w:val="16"/>
        </w:rPr>
        <w:t> </w:t>
      </w:r>
      <w:r>
        <w:rPr>
          <w:color w:val="231F20"/>
          <w:sz w:val="16"/>
        </w:rPr>
        <w:t>referida</w:t>
      </w:r>
      <w:r>
        <w:rPr>
          <w:color w:val="231F20"/>
          <w:spacing w:val="7"/>
          <w:sz w:val="16"/>
        </w:rPr>
        <w:t> </w:t>
      </w:r>
      <w:r>
        <w:rPr>
          <w:color w:val="231F20"/>
          <w:spacing w:val="-2"/>
          <w:sz w:val="16"/>
        </w:rPr>
        <w:t>licitação;</w:t>
      </w:r>
    </w:p>
    <w:p>
      <w:pPr>
        <w:pStyle w:val="BodyText"/>
        <w:spacing w:before="0"/>
        <w:ind w:left="0"/>
      </w:pPr>
    </w:p>
    <w:p>
      <w:pPr>
        <w:pStyle w:val="ListParagraph"/>
        <w:numPr>
          <w:ilvl w:val="0"/>
          <w:numId w:val="99"/>
        </w:numPr>
        <w:tabs>
          <w:tab w:pos="467" w:val="left" w:leader="none"/>
          <w:tab w:pos="536" w:val="left" w:leader="none"/>
        </w:tabs>
        <w:spacing w:line="240" w:lineRule="auto" w:before="0" w:after="0"/>
        <w:ind w:left="536" w:right="274" w:hanging="245"/>
        <w:jc w:val="left"/>
        <w:rPr>
          <w:color w:val="231F20"/>
          <w:sz w:val="16"/>
        </w:rPr>
      </w:pPr>
      <w:r>
        <w:rPr>
          <w:color w:val="231F20"/>
          <w:sz w:val="16"/>
        </w:rPr>
        <w:t>Que o conteúdo da proposta anexa não será, no todo ou em parte, direta ou indiretamente, comunicado ou discutido com qualquer outro participante potencial ou de fato do Processo nº. </w:t>
      </w:r>
      <w:r>
        <w:rPr>
          <w:b/>
          <w:sz w:val="16"/>
        </w:rPr>
        <w:t>SEI-260006/020888/2024 </w:t>
      </w:r>
      <w:r>
        <w:rPr>
          <w:color w:val="231F20"/>
          <w:sz w:val="16"/>
        </w:rPr>
        <w:t>antes da</w:t>
      </w:r>
      <w:r>
        <w:rPr>
          <w:color w:val="231F20"/>
          <w:spacing w:val="80"/>
          <w:sz w:val="16"/>
        </w:rPr>
        <w:t> </w:t>
      </w:r>
      <w:r>
        <w:rPr>
          <w:color w:val="231F20"/>
          <w:sz w:val="16"/>
        </w:rPr>
        <w:t>adjudicação do objeto da referida licitação;</w:t>
      </w:r>
    </w:p>
    <w:p>
      <w:pPr>
        <w:pStyle w:val="ListParagraph"/>
        <w:numPr>
          <w:ilvl w:val="0"/>
          <w:numId w:val="99"/>
        </w:numPr>
        <w:tabs>
          <w:tab w:pos="457" w:val="left" w:leader="none"/>
        </w:tabs>
        <w:spacing w:line="240" w:lineRule="auto" w:before="183" w:after="0"/>
        <w:ind w:left="457" w:right="0" w:hanging="166"/>
        <w:jc w:val="left"/>
        <w:rPr>
          <w:color w:val="231F20"/>
          <w:sz w:val="16"/>
        </w:rPr>
      </w:pPr>
      <w:r>
        <w:rPr>
          <w:color w:val="231F20"/>
          <w:sz w:val="16"/>
        </w:rPr>
        <w:t>Que</w:t>
      </w:r>
      <w:r>
        <w:rPr>
          <w:color w:val="231F20"/>
          <w:spacing w:val="6"/>
          <w:sz w:val="16"/>
        </w:rPr>
        <w:t> </w:t>
      </w:r>
      <w:r>
        <w:rPr>
          <w:color w:val="231F20"/>
          <w:sz w:val="16"/>
        </w:rPr>
        <w:t>o</w:t>
      </w:r>
      <w:r>
        <w:rPr>
          <w:color w:val="231F20"/>
          <w:spacing w:val="7"/>
          <w:sz w:val="16"/>
        </w:rPr>
        <w:t> </w:t>
      </w:r>
      <w:r>
        <w:rPr>
          <w:color w:val="231F20"/>
          <w:sz w:val="16"/>
        </w:rPr>
        <w:t>conteúdo</w:t>
      </w:r>
      <w:r>
        <w:rPr>
          <w:color w:val="231F20"/>
          <w:spacing w:val="7"/>
          <w:sz w:val="16"/>
        </w:rPr>
        <w:t> </w:t>
      </w:r>
      <w:r>
        <w:rPr>
          <w:color w:val="231F20"/>
          <w:sz w:val="16"/>
        </w:rPr>
        <w:t>da</w:t>
      </w:r>
      <w:r>
        <w:rPr>
          <w:color w:val="231F20"/>
          <w:spacing w:val="7"/>
          <w:sz w:val="16"/>
        </w:rPr>
        <w:t> </w:t>
      </w:r>
      <w:r>
        <w:rPr>
          <w:color w:val="231F20"/>
          <w:sz w:val="16"/>
        </w:rPr>
        <w:t>proposta</w:t>
      </w:r>
      <w:r>
        <w:rPr>
          <w:color w:val="231F20"/>
          <w:spacing w:val="6"/>
          <w:sz w:val="16"/>
        </w:rPr>
        <w:t> </w:t>
      </w:r>
      <w:r>
        <w:rPr>
          <w:color w:val="231F20"/>
          <w:sz w:val="16"/>
        </w:rPr>
        <w:t>anexa</w:t>
      </w:r>
      <w:r>
        <w:rPr>
          <w:color w:val="231F20"/>
          <w:spacing w:val="7"/>
          <w:sz w:val="16"/>
        </w:rPr>
        <w:t> </w:t>
      </w:r>
      <w:r>
        <w:rPr>
          <w:color w:val="231F20"/>
          <w:sz w:val="16"/>
        </w:rPr>
        <w:t>não</w:t>
      </w:r>
      <w:r>
        <w:rPr>
          <w:color w:val="231F20"/>
          <w:spacing w:val="7"/>
          <w:sz w:val="16"/>
        </w:rPr>
        <w:t> </w:t>
      </w:r>
      <w:r>
        <w:rPr>
          <w:color w:val="231F20"/>
          <w:sz w:val="16"/>
        </w:rPr>
        <w:t>foi,</w:t>
      </w:r>
      <w:r>
        <w:rPr>
          <w:color w:val="231F20"/>
          <w:spacing w:val="7"/>
          <w:sz w:val="16"/>
        </w:rPr>
        <w:t> </w:t>
      </w:r>
      <w:r>
        <w:rPr>
          <w:color w:val="231F20"/>
          <w:sz w:val="16"/>
        </w:rPr>
        <w:t>no</w:t>
      </w:r>
      <w:r>
        <w:rPr>
          <w:color w:val="231F20"/>
          <w:spacing w:val="7"/>
          <w:sz w:val="16"/>
        </w:rPr>
        <w:t> </w:t>
      </w:r>
      <w:r>
        <w:rPr>
          <w:color w:val="231F20"/>
          <w:sz w:val="16"/>
        </w:rPr>
        <w:t>todo</w:t>
      </w:r>
      <w:r>
        <w:rPr>
          <w:color w:val="231F20"/>
          <w:spacing w:val="6"/>
          <w:sz w:val="16"/>
        </w:rPr>
        <w:t> </w:t>
      </w:r>
      <w:r>
        <w:rPr>
          <w:color w:val="231F20"/>
          <w:sz w:val="16"/>
        </w:rPr>
        <w:t>ou</w:t>
      </w:r>
      <w:r>
        <w:rPr>
          <w:color w:val="231F20"/>
          <w:spacing w:val="7"/>
          <w:sz w:val="16"/>
        </w:rPr>
        <w:t> </w:t>
      </w:r>
      <w:r>
        <w:rPr>
          <w:color w:val="231F20"/>
          <w:sz w:val="16"/>
        </w:rPr>
        <w:t>em</w:t>
      </w:r>
      <w:r>
        <w:rPr>
          <w:color w:val="231F20"/>
          <w:spacing w:val="7"/>
          <w:sz w:val="16"/>
        </w:rPr>
        <w:t> </w:t>
      </w:r>
      <w:r>
        <w:rPr>
          <w:color w:val="231F20"/>
          <w:sz w:val="16"/>
        </w:rPr>
        <w:t>parte,</w:t>
      </w:r>
      <w:r>
        <w:rPr>
          <w:color w:val="231F20"/>
          <w:spacing w:val="7"/>
          <w:sz w:val="16"/>
        </w:rPr>
        <w:t> </w:t>
      </w:r>
      <w:r>
        <w:rPr>
          <w:color w:val="231F20"/>
          <w:sz w:val="16"/>
        </w:rPr>
        <w:t>direta</w:t>
      </w:r>
      <w:r>
        <w:rPr>
          <w:color w:val="231F20"/>
          <w:spacing w:val="7"/>
          <w:sz w:val="16"/>
        </w:rPr>
        <w:t> </w:t>
      </w:r>
      <w:r>
        <w:rPr>
          <w:color w:val="231F20"/>
          <w:sz w:val="16"/>
        </w:rPr>
        <w:t>ou</w:t>
      </w:r>
      <w:r>
        <w:rPr>
          <w:color w:val="231F20"/>
          <w:spacing w:val="6"/>
          <w:sz w:val="16"/>
        </w:rPr>
        <w:t> </w:t>
      </w:r>
      <w:r>
        <w:rPr>
          <w:color w:val="231F20"/>
          <w:sz w:val="16"/>
        </w:rPr>
        <w:t>indiretamente,</w:t>
      </w:r>
      <w:r>
        <w:rPr>
          <w:color w:val="231F20"/>
          <w:spacing w:val="7"/>
          <w:sz w:val="16"/>
        </w:rPr>
        <w:t> </w:t>
      </w:r>
      <w:r>
        <w:rPr>
          <w:color w:val="231F20"/>
          <w:sz w:val="16"/>
        </w:rPr>
        <w:t>informado</w:t>
      </w:r>
      <w:r>
        <w:rPr>
          <w:color w:val="231F20"/>
          <w:spacing w:val="7"/>
          <w:sz w:val="16"/>
        </w:rPr>
        <w:t> </w:t>
      </w:r>
      <w:r>
        <w:rPr>
          <w:color w:val="231F20"/>
          <w:sz w:val="16"/>
        </w:rPr>
        <w:t>a,</w:t>
      </w:r>
      <w:r>
        <w:rPr>
          <w:color w:val="231F20"/>
          <w:spacing w:val="7"/>
          <w:sz w:val="16"/>
        </w:rPr>
        <w:t> </w:t>
      </w:r>
      <w:r>
        <w:rPr>
          <w:color w:val="231F20"/>
          <w:sz w:val="16"/>
        </w:rPr>
        <w:t>discutido</w:t>
      </w:r>
      <w:r>
        <w:rPr>
          <w:color w:val="231F20"/>
          <w:spacing w:val="6"/>
          <w:sz w:val="16"/>
        </w:rPr>
        <w:t> </w:t>
      </w:r>
      <w:r>
        <w:rPr>
          <w:color w:val="231F20"/>
          <w:sz w:val="16"/>
        </w:rPr>
        <w:t>com</w:t>
      </w:r>
      <w:r>
        <w:rPr>
          <w:color w:val="231F20"/>
          <w:spacing w:val="7"/>
          <w:sz w:val="16"/>
        </w:rPr>
        <w:t> </w:t>
      </w:r>
      <w:r>
        <w:rPr>
          <w:color w:val="231F20"/>
          <w:sz w:val="16"/>
        </w:rPr>
        <w:t>ou</w:t>
      </w:r>
      <w:r>
        <w:rPr>
          <w:color w:val="231F20"/>
          <w:spacing w:val="7"/>
          <w:sz w:val="16"/>
        </w:rPr>
        <w:t> </w:t>
      </w:r>
      <w:r>
        <w:rPr>
          <w:color w:val="231F20"/>
          <w:sz w:val="16"/>
        </w:rPr>
        <w:t>recebido</w:t>
      </w:r>
      <w:r>
        <w:rPr>
          <w:color w:val="231F20"/>
          <w:spacing w:val="7"/>
          <w:sz w:val="16"/>
        </w:rPr>
        <w:t> </w:t>
      </w:r>
      <w:r>
        <w:rPr>
          <w:color w:val="231F20"/>
          <w:sz w:val="16"/>
        </w:rPr>
        <w:t>da</w:t>
      </w:r>
      <w:r>
        <w:rPr>
          <w:color w:val="231F20"/>
          <w:spacing w:val="7"/>
          <w:sz w:val="16"/>
        </w:rPr>
        <w:t> </w:t>
      </w:r>
      <w:r>
        <w:rPr>
          <w:color w:val="231F20"/>
          <w:sz w:val="16"/>
        </w:rPr>
        <w:t>UERJ</w:t>
      </w:r>
      <w:r>
        <w:rPr>
          <w:color w:val="231F20"/>
          <w:spacing w:val="6"/>
          <w:sz w:val="16"/>
        </w:rPr>
        <w:t> </w:t>
      </w:r>
      <w:r>
        <w:rPr>
          <w:color w:val="231F20"/>
          <w:sz w:val="16"/>
        </w:rPr>
        <w:t>antes</w:t>
      </w:r>
      <w:r>
        <w:rPr>
          <w:color w:val="231F20"/>
          <w:spacing w:val="7"/>
          <w:sz w:val="16"/>
        </w:rPr>
        <w:t> </w:t>
      </w:r>
      <w:r>
        <w:rPr>
          <w:color w:val="231F20"/>
          <w:sz w:val="16"/>
        </w:rPr>
        <w:t>da</w:t>
      </w:r>
      <w:r>
        <w:rPr>
          <w:color w:val="231F20"/>
          <w:spacing w:val="7"/>
          <w:sz w:val="16"/>
        </w:rPr>
        <w:t> </w:t>
      </w:r>
      <w:r>
        <w:rPr>
          <w:color w:val="231F20"/>
          <w:sz w:val="16"/>
        </w:rPr>
        <w:t>abertura</w:t>
      </w:r>
      <w:r>
        <w:rPr>
          <w:color w:val="231F20"/>
          <w:spacing w:val="7"/>
          <w:sz w:val="16"/>
        </w:rPr>
        <w:t> </w:t>
      </w:r>
      <w:r>
        <w:rPr>
          <w:color w:val="231F20"/>
          <w:sz w:val="16"/>
        </w:rPr>
        <w:t>oficial</w:t>
      </w:r>
      <w:r>
        <w:rPr>
          <w:color w:val="231F20"/>
          <w:spacing w:val="7"/>
          <w:sz w:val="16"/>
        </w:rPr>
        <w:t> </w:t>
      </w:r>
      <w:r>
        <w:rPr>
          <w:color w:val="231F20"/>
          <w:sz w:val="16"/>
        </w:rPr>
        <w:t>das</w:t>
      </w:r>
      <w:r>
        <w:rPr>
          <w:color w:val="231F20"/>
          <w:spacing w:val="6"/>
          <w:sz w:val="16"/>
        </w:rPr>
        <w:t> </w:t>
      </w:r>
      <w:r>
        <w:rPr>
          <w:color w:val="231F20"/>
          <w:sz w:val="16"/>
        </w:rPr>
        <w:t>propostas</w:t>
      </w:r>
      <w:r>
        <w:rPr>
          <w:color w:val="231F20"/>
          <w:spacing w:val="7"/>
          <w:sz w:val="16"/>
        </w:rPr>
        <w:t> </w:t>
      </w:r>
      <w:r>
        <w:rPr>
          <w:color w:val="231F20"/>
          <w:spacing w:val="-5"/>
          <w:sz w:val="16"/>
        </w:rPr>
        <w:t>e;</w:t>
      </w:r>
    </w:p>
    <w:p>
      <w:pPr>
        <w:pStyle w:val="ListParagraph"/>
        <w:numPr>
          <w:ilvl w:val="0"/>
          <w:numId w:val="99"/>
        </w:numPr>
        <w:tabs>
          <w:tab w:pos="439" w:val="left" w:leader="none"/>
        </w:tabs>
        <w:spacing w:line="240" w:lineRule="auto" w:before="183" w:after="0"/>
        <w:ind w:left="439" w:right="0" w:hanging="148"/>
        <w:jc w:val="left"/>
        <w:rPr>
          <w:sz w:val="16"/>
        </w:rPr>
      </w:pPr>
      <w:r>
        <w:rPr>
          <w:color w:val="231F20"/>
          <w:sz w:val="16"/>
        </w:rPr>
        <w:t>Que</w:t>
      </w:r>
      <w:r>
        <w:rPr>
          <w:color w:val="231F20"/>
          <w:spacing w:val="7"/>
          <w:sz w:val="16"/>
        </w:rPr>
        <w:t> </w:t>
      </w:r>
      <w:r>
        <w:rPr>
          <w:color w:val="231F20"/>
          <w:sz w:val="16"/>
        </w:rPr>
        <w:t>está</w:t>
      </w:r>
      <w:r>
        <w:rPr>
          <w:color w:val="231F20"/>
          <w:spacing w:val="7"/>
          <w:sz w:val="16"/>
        </w:rPr>
        <w:t> </w:t>
      </w:r>
      <w:r>
        <w:rPr>
          <w:color w:val="231F20"/>
          <w:sz w:val="16"/>
        </w:rPr>
        <w:t>plenamente</w:t>
      </w:r>
      <w:r>
        <w:rPr>
          <w:color w:val="231F20"/>
          <w:spacing w:val="8"/>
          <w:sz w:val="16"/>
        </w:rPr>
        <w:t> </w:t>
      </w:r>
      <w:r>
        <w:rPr>
          <w:color w:val="231F20"/>
          <w:sz w:val="16"/>
        </w:rPr>
        <w:t>ciente</w:t>
      </w:r>
      <w:r>
        <w:rPr>
          <w:color w:val="231F20"/>
          <w:spacing w:val="7"/>
          <w:sz w:val="16"/>
        </w:rPr>
        <w:t> </w:t>
      </w:r>
      <w:r>
        <w:rPr>
          <w:color w:val="231F20"/>
          <w:sz w:val="16"/>
        </w:rPr>
        <w:t>do</w:t>
      </w:r>
      <w:r>
        <w:rPr>
          <w:color w:val="231F20"/>
          <w:spacing w:val="7"/>
          <w:sz w:val="16"/>
        </w:rPr>
        <w:t> </w:t>
      </w:r>
      <w:r>
        <w:rPr>
          <w:color w:val="231F20"/>
          <w:sz w:val="16"/>
        </w:rPr>
        <w:t>teor</w:t>
      </w:r>
      <w:r>
        <w:rPr>
          <w:color w:val="231F20"/>
          <w:spacing w:val="8"/>
          <w:sz w:val="16"/>
        </w:rPr>
        <w:t> </w:t>
      </w:r>
      <w:r>
        <w:rPr>
          <w:color w:val="231F20"/>
          <w:sz w:val="16"/>
        </w:rPr>
        <w:t>e</w:t>
      </w:r>
      <w:r>
        <w:rPr>
          <w:color w:val="231F20"/>
          <w:spacing w:val="7"/>
          <w:sz w:val="16"/>
        </w:rPr>
        <w:t> </w:t>
      </w:r>
      <w:r>
        <w:rPr>
          <w:color w:val="231F20"/>
          <w:sz w:val="16"/>
        </w:rPr>
        <w:t>da</w:t>
      </w:r>
      <w:r>
        <w:rPr>
          <w:color w:val="231F20"/>
          <w:spacing w:val="7"/>
          <w:sz w:val="16"/>
        </w:rPr>
        <w:t> </w:t>
      </w:r>
      <w:r>
        <w:rPr>
          <w:color w:val="231F20"/>
          <w:sz w:val="16"/>
        </w:rPr>
        <w:t>extensão</w:t>
      </w:r>
      <w:r>
        <w:rPr>
          <w:color w:val="231F20"/>
          <w:spacing w:val="8"/>
          <w:sz w:val="16"/>
        </w:rPr>
        <w:t> </w:t>
      </w:r>
      <w:r>
        <w:rPr>
          <w:color w:val="231F20"/>
          <w:sz w:val="16"/>
        </w:rPr>
        <w:t>desta</w:t>
      </w:r>
      <w:r>
        <w:rPr>
          <w:color w:val="231F20"/>
          <w:spacing w:val="7"/>
          <w:sz w:val="16"/>
        </w:rPr>
        <w:t> </w:t>
      </w:r>
      <w:r>
        <w:rPr>
          <w:color w:val="231F20"/>
          <w:sz w:val="16"/>
        </w:rPr>
        <w:t>declaração</w:t>
      </w:r>
      <w:r>
        <w:rPr>
          <w:color w:val="231F20"/>
          <w:spacing w:val="7"/>
          <w:sz w:val="16"/>
        </w:rPr>
        <w:t> </w:t>
      </w:r>
      <w:r>
        <w:rPr>
          <w:color w:val="231F20"/>
          <w:sz w:val="16"/>
        </w:rPr>
        <w:t>e</w:t>
      </w:r>
      <w:r>
        <w:rPr>
          <w:color w:val="231F20"/>
          <w:spacing w:val="8"/>
          <w:sz w:val="16"/>
        </w:rPr>
        <w:t> </w:t>
      </w:r>
      <w:r>
        <w:rPr>
          <w:color w:val="231F20"/>
          <w:sz w:val="16"/>
        </w:rPr>
        <w:t>que</w:t>
      </w:r>
      <w:r>
        <w:rPr>
          <w:color w:val="231F20"/>
          <w:spacing w:val="7"/>
          <w:sz w:val="16"/>
        </w:rPr>
        <w:t> </w:t>
      </w:r>
      <w:r>
        <w:rPr>
          <w:color w:val="231F20"/>
          <w:sz w:val="16"/>
        </w:rPr>
        <w:t>detém</w:t>
      </w:r>
      <w:r>
        <w:rPr>
          <w:color w:val="231F20"/>
          <w:spacing w:val="7"/>
          <w:sz w:val="16"/>
        </w:rPr>
        <w:t> </w:t>
      </w:r>
      <w:r>
        <w:rPr>
          <w:color w:val="231F20"/>
          <w:sz w:val="16"/>
        </w:rPr>
        <w:t>plenos</w:t>
      </w:r>
      <w:r>
        <w:rPr>
          <w:color w:val="231F20"/>
          <w:spacing w:val="8"/>
          <w:sz w:val="16"/>
        </w:rPr>
        <w:t> </w:t>
      </w:r>
      <w:r>
        <w:rPr>
          <w:color w:val="231F20"/>
          <w:sz w:val="16"/>
        </w:rPr>
        <w:t>poderes</w:t>
      </w:r>
      <w:r>
        <w:rPr>
          <w:color w:val="231F20"/>
          <w:spacing w:val="7"/>
          <w:sz w:val="16"/>
        </w:rPr>
        <w:t> </w:t>
      </w:r>
      <w:r>
        <w:rPr>
          <w:color w:val="231F20"/>
          <w:sz w:val="16"/>
        </w:rPr>
        <w:t>e</w:t>
      </w:r>
      <w:r>
        <w:rPr>
          <w:color w:val="231F20"/>
          <w:spacing w:val="7"/>
          <w:sz w:val="16"/>
        </w:rPr>
        <w:t> </w:t>
      </w:r>
      <w:r>
        <w:rPr>
          <w:color w:val="231F20"/>
          <w:sz w:val="16"/>
        </w:rPr>
        <w:t>informações</w:t>
      </w:r>
      <w:r>
        <w:rPr>
          <w:color w:val="231F20"/>
          <w:spacing w:val="8"/>
          <w:sz w:val="16"/>
        </w:rPr>
        <w:t> </w:t>
      </w:r>
      <w:r>
        <w:rPr>
          <w:color w:val="231F20"/>
          <w:sz w:val="16"/>
        </w:rPr>
        <w:t>para</w:t>
      </w:r>
      <w:r>
        <w:rPr>
          <w:color w:val="231F20"/>
          <w:spacing w:val="7"/>
          <w:sz w:val="16"/>
        </w:rPr>
        <w:t> </w:t>
      </w:r>
      <w:r>
        <w:rPr>
          <w:color w:val="231F20"/>
          <w:sz w:val="16"/>
        </w:rPr>
        <w:t>firmá-</w:t>
      </w:r>
      <w:r>
        <w:rPr>
          <w:color w:val="231F20"/>
          <w:spacing w:val="-5"/>
          <w:sz w:val="16"/>
        </w:rPr>
        <w:t>la.</w:t>
      </w:r>
    </w:p>
    <w:p>
      <w:pPr>
        <w:pStyle w:val="BodyText"/>
        <w:spacing w:before="0"/>
        <w:ind w:left="0"/>
        <w:rPr>
          <w:sz w:val="20"/>
        </w:rPr>
      </w:pPr>
    </w:p>
    <w:p>
      <w:pPr>
        <w:pStyle w:val="BodyText"/>
        <w:spacing w:before="44"/>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4023096</wp:posOffset>
                </wp:positionH>
                <wp:positionV relativeFrom="paragraph">
                  <wp:posOffset>189538</wp:posOffset>
                </wp:positionV>
                <wp:extent cx="2021839"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14.92433pt;width:159.2pt;height:.1pt;mso-position-horizontal-relative:page;mso-position-vertical-relative:paragraph;z-index:-15715840;mso-wrap-distance-left:0;mso-wrap-distance-right:0" id="docshape39" coordorigin="6336,298" coordsize="3184,0" path="m6336,298l9519,298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spacing w:before="40"/>
        <w:ind w:left="121" w:right="107" w:firstLine="0"/>
        <w:jc w:val="center"/>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17"/>
        <w:ind w:left="0"/>
        <w:rPr>
          <w:sz w:val="15"/>
        </w:rPr>
      </w:pPr>
    </w:p>
    <w:p>
      <w:pPr>
        <w:pStyle w:val="Heading1"/>
        <w:ind w:right="4693"/>
        <w:jc w:val="center"/>
      </w:pPr>
      <w:r>
        <w:rPr/>
        <w:t>ANEXO</w:t>
      </w:r>
      <w:r>
        <w:rPr>
          <w:spacing w:val="11"/>
        </w:rPr>
        <w:t> </w:t>
      </w:r>
      <w:r>
        <w:rPr>
          <w:spacing w:val="-5"/>
        </w:rPr>
        <w:t>XII</w:t>
      </w:r>
    </w:p>
    <w:p>
      <w:pPr>
        <w:spacing w:line="184" w:lineRule="exact" w:before="10"/>
        <w:ind w:left="4707" w:right="4693" w:firstLine="0"/>
        <w:jc w:val="center"/>
        <w:rPr>
          <w:b/>
          <w:sz w:val="16"/>
        </w:rPr>
      </w:pPr>
      <w:r>
        <w:rPr>
          <w:b/>
          <w:sz w:val="16"/>
        </w:rPr>
        <w:t>DECLARAÇÃO</w:t>
      </w:r>
      <w:r>
        <w:rPr>
          <w:b/>
          <w:spacing w:val="14"/>
          <w:sz w:val="16"/>
        </w:rPr>
        <w:t> </w:t>
      </w:r>
      <w:r>
        <w:rPr>
          <w:b/>
          <w:sz w:val="16"/>
        </w:rPr>
        <w:t>DE</w:t>
      </w:r>
      <w:r>
        <w:rPr>
          <w:b/>
          <w:spacing w:val="15"/>
          <w:sz w:val="16"/>
        </w:rPr>
        <w:t> </w:t>
      </w:r>
      <w:r>
        <w:rPr>
          <w:b/>
          <w:sz w:val="16"/>
        </w:rPr>
        <w:t>INEXISTÊNCIA</w:t>
      </w:r>
      <w:r>
        <w:rPr>
          <w:b/>
          <w:spacing w:val="2"/>
          <w:sz w:val="16"/>
        </w:rPr>
        <w:t> </w:t>
      </w:r>
      <w:r>
        <w:rPr>
          <w:b/>
          <w:sz w:val="16"/>
        </w:rPr>
        <w:t>DE</w:t>
      </w:r>
      <w:r>
        <w:rPr>
          <w:b/>
          <w:spacing w:val="15"/>
          <w:sz w:val="16"/>
        </w:rPr>
        <w:t> </w:t>
      </w:r>
      <w:r>
        <w:rPr>
          <w:b/>
          <w:spacing w:val="-2"/>
          <w:sz w:val="16"/>
        </w:rPr>
        <w:t>PENALIDADE</w:t>
      </w:r>
    </w:p>
    <w:p>
      <w:pPr>
        <w:pStyle w:val="BodyText"/>
        <w:spacing w:before="0"/>
        <w:ind w:left="121" w:right="107"/>
        <w:jc w:val="center"/>
      </w:pPr>
      <w:r>
        <w:rPr/>
        <w:t>(EM</w:t>
      </w:r>
      <w:r>
        <w:rPr>
          <w:spacing w:val="6"/>
        </w:rPr>
        <w:t> </w:t>
      </w:r>
      <w:r>
        <w:rPr/>
        <w:t>PAPEL</w:t>
      </w:r>
      <w:r>
        <w:rPr>
          <w:spacing w:val="-4"/>
        </w:rPr>
        <w:t> </w:t>
      </w:r>
      <w:r>
        <w:rPr/>
        <w:t>TIMBRADO</w:t>
      </w:r>
      <w:r>
        <w:rPr>
          <w:spacing w:val="6"/>
        </w:rPr>
        <w:t> </w:t>
      </w:r>
      <w:r>
        <w:rPr/>
        <w:t>DO</w:t>
      </w:r>
      <w:r>
        <w:rPr>
          <w:spacing w:val="7"/>
        </w:rPr>
        <w:t> </w:t>
      </w:r>
      <w:r>
        <w:rPr/>
        <w:t>LICITANTE,</w:t>
      </w:r>
      <w:r>
        <w:rPr>
          <w:spacing w:val="6"/>
        </w:rPr>
        <w:t> </w:t>
      </w:r>
      <w:r>
        <w:rPr/>
        <w:t>dispensado</w:t>
      </w:r>
      <w:r>
        <w:rPr>
          <w:spacing w:val="6"/>
        </w:rPr>
        <w:t> </w:t>
      </w:r>
      <w:r>
        <w:rPr/>
        <w:t>em</w:t>
      </w:r>
      <w:r>
        <w:rPr>
          <w:spacing w:val="7"/>
        </w:rPr>
        <w:t> </w:t>
      </w:r>
      <w:r>
        <w:rPr/>
        <w:t>caso</w:t>
      </w:r>
      <w:r>
        <w:rPr>
          <w:spacing w:val="6"/>
        </w:rPr>
        <w:t> </w:t>
      </w:r>
      <w:r>
        <w:rPr/>
        <w:t>de</w:t>
      </w:r>
      <w:r>
        <w:rPr>
          <w:spacing w:val="6"/>
        </w:rPr>
        <w:t> </w:t>
      </w:r>
      <w:r>
        <w:rPr/>
        <w:t>carimbo</w:t>
      </w:r>
      <w:r>
        <w:rPr>
          <w:spacing w:val="7"/>
        </w:rPr>
        <w:t> </w:t>
      </w:r>
      <w:r>
        <w:rPr/>
        <w:t>com</w:t>
      </w:r>
      <w:r>
        <w:rPr>
          <w:spacing w:val="6"/>
        </w:rPr>
        <w:t> </w:t>
      </w:r>
      <w:r>
        <w:rPr>
          <w:spacing w:val="-2"/>
        </w:rPr>
        <w:t>CNPJ)</w:t>
      </w:r>
    </w:p>
    <w:p>
      <w:pPr>
        <w:pStyle w:val="BodyText"/>
        <w:spacing w:before="0"/>
        <w:ind w:left="0"/>
      </w:pPr>
    </w:p>
    <w:p>
      <w:pPr>
        <w:pStyle w:val="BodyText"/>
        <w:spacing w:before="39"/>
        <w:ind w:left="0"/>
      </w:pPr>
    </w:p>
    <w:p>
      <w:pPr>
        <w:pStyle w:val="BodyText"/>
        <w:spacing w:before="1"/>
      </w:pPr>
      <w:r>
        <w:rPr/>
        <w:t>Local</w:t>
      </w:r>
      <w:r>
        <w:rPr>
          <w:spacing w:val="4"/>
        </w:rPr>
        <w:t> </w:t>
      </w:r>
      <w:r>
        <w:rPr/>
        <w:t>e</w:t>
      </w:r>
      <w:r>
        <w:rPr>
          <w:spacing w:val="4"/>
        </w:rPr>
        <w:t> </w:t>
      </w:r>
      <w:r>
        <w:rPr>
          <w:spacing w:val="-2"/>
        </w:rPr>
        <w:t>data:</w:t>
      </w:r>
    </w:p>
    <w:p>
      <w:pPr>
        <w:pStyle w:val="BodyText"/>
        <w:spacing w:before="40"/>
      </w:pPr>
      <w:r>
        <w:rPr>
          <w:spacing w:val="-10"/>
        </w:rPr>
        <w:t>À</w:t>
      </w:r>
    </w:p>
    <w:p>
      <w:pPr>
        <w:pStyle w:val="BodyText"/>
        <w:spacing w:before="41"/>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0"/>
      </w:pPr>
      <w:r>
        <w:rPr/>
        <w:t>Prezados</w:t>
      </w:r>
      <w:r>
        <w:rPr>
          <w:spacing w:val="11"/>
        </w:rPr>
        <w:t> </w:t>
      </w:r>
      <w:r>
        <w:rPr>
          <w:spacing w:val="-2"/>
        </w:rPr>
        <w:t>Senhores</w:t>
      </w:r>
    </w:p>
    <w:p>
      <w:pPr>
        <w:spacing w:before="41"/>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spacing w:after="0"/>
        <w:jc w:val="left"/>
        <w:rPr>
          <w:b/>
          <w:sz w:val="16"/>
        </w:rPr>
        <w:sectPr>
          <w:pgSz w:w="15840" w:h="24480"/>
          <w:pgMar w:top="680" w:bottom="280" w:left="360" w:right="360"/>
        </w:sectPr>
      </w:pPr>
    </w:p>
    <w:p>
      <w:pPr>
        <w:pStyle w:val="BodyText"/>
        <w:spacing w:line="319" w:lineRule="auto" w:before="74"/>
        <w:ind w:right="595"/>
        <w:jc w:val="both"/>
      </w:pPr>
      <w:r>
        <w:rPr/>
        <w:t>(Entidade) , inscrita no CNPJ sob o nº , sediada na (endereço completo) , neste ato representada pelo seu representante legal, o(a) Sr.(a) , inscrito(a) no CPF sob o nº , portador da cédula de identidade nº , expedida por ,</w:t>
      </w:r>
      <w:r>
        <w:rPr>
          <w:spacing w:val="40"/>
        </w:rPr>
        <w:t> </w:t>
      </w:r>
      <w:r>
        <w:rPr>
          <w:b/>
        </w:rPr>
        <w:t>DECLARA</w:t>
      </w:r>
      <w:r>
        <w:rPr/>
        <w:t>, </w:t>
      </w:r>
      <w:r>
        <w:rPr>
          <w:color w:val="231F20"/>
        </w:rPr>
        <w:t>sob as penas da lei, </w:t>
      </w:r>
      <w:r>
        <w:rPr/>
        <w:t>que não foram aplicadas penalidades de suspensão temporária da participação em licitação, impedimento de contratar ou declaração de inidoneidade para licitar e contratar por qualquer</w:t>
      </w:r>
      <w:r>
        <w:rPr>
          <w:spacing w:val="40"/>
        </w:rPr>
        <w:t> </w:t>
      </w:r>
      <w:r>
        <w:rPr/>
        <w:t>Ente ou Entidade da Administração Federal, Estadual, Distrital e Municipal cujos efeitos ainda vigorem.</w:t>
      </w:r>
    </w:p>
    <w:p>
      <w:pPr>
        <w:pStyle w:val="BodyText"/>
        <w:spacing w:before="172"/>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4023096</wp:posOffset>
                </wp:positionH>
                <wp:positionV relativeFrom="paragraph">
                  <wp:posOffset>271082</wp:posOffset>
                </wp:positionV>
                <wp:extent cx="2021839" cy="127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21.345116pt;width:159.2pt;height:.1pt;mso-position-horizontal-relative:page;mso-position-vertical-relative:paragraph;z-index:-15714816;mso-wrap-distance-left:0;mso-wrap-distance-right:0" id="docshape40" coordorigin="6336,427" coordsize="3184,0" path="m6336,427l9519,427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spacing w:before="40"/>
        <w:ind w:left="121" w:right="107" w:firstLine="0"/>
        <w:jc w:val="center"/>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0"/>
        <w:ind w:left="0"/>
        <w:rPr>
          <w:sz w:val="15"/>
        </w:rPr>
      </w:pPr>
    </w:p>
    <w:p>
      <w:pPr>
        <w:pStyle w:val="BodyText"/>
        <w:spacing w:before="0"/>
        <w:ind w:left="0"/>
        <w:rPr>
          <w:sz w:val="15"/>
        </w:rPr>
      </w:pPr>
    </w:p>
    <w:p>
      <w:pPr>
        <w:pStyle w:val="BodyText"/>
        <w:spacing w:before="0"/>
        <w:ind w:left="0"/>
        <w:rPr>
          <w:sz w:val="15"/>
        </w:rPr>
      </w:pPr>
    </w:p>
    <w:p>
      <w:pPr>
        <w:pStyle w:val="BodyText"/>
        <w:spacing w:before="46"/>
        <w:ind w:left="0"/>
        <w:rPr>
          <w:sz w:val="15"/>
        </w:rPr>
      </w:pPr>
    </w:p>
    <w:p>
      <w:pPr>
        <w:pStyle w:val="Heading1"/>
        <w:spacing w:line="184" w:lineRule="exact" w:before="1"/>
        <w:ind w:right="4693"/>
        <w:jc w:val="center"/>
      </w:pPr>
      <w:r>
        <w:rPr/>
        <w:t>ANEXO</w:t>
      </w:r>
      <w:r>
        <w:rPr>
          <w:spacing w:val="11"/>
        </w:rPr>
        <w:t> </w:t>
      </w:r>
      <w:r>
        <w:rPr>
          <w:spacing w:val="-4"/>
        </w:rPr>
        <w:t>XIII</w:t>
      </w:r>
    </w:p>
    <w:p>
      <w:pPr>
        <w:spacing w:line="184" w:lineRule="exact" w:before="0"/>
        <w:ind w:left="4707" w:right="4693" w:firstLine="0"/>
        <w:jc w:val="center"/>
        <w:rPr>
          <w:b/>
          <w:sz w:val="16"/>
        </w:rPr>
      </w:pPr>
      <w:r>
        <w:rPr>
          <w:b/>
          <w:sz w:val="16"/>
        </w:rPr>
        <w:t>DECLARAÇÃO</w:t>
      </w:r>
      <w:r>
        <w:rPr>
          <w:b/>
          <w:spacing w:val="11"/>
          <w:sz w:val="16"/>
        </w:rPr>
        <w:t> </w:t>
      </w:r>
      <w:r>
        <w:rPr>
          <w:b/>
          <w:sz w:val="16"/>
        </w:rPr>
        <w:t>DE</w:t>
      </w:r>
      <w:r>
        <w:rPr>
          <w:b/>
          <w:spacing w:val="12"/>
          <w:sz w:val="16"/>
        </w:rPr>
        <w:t> </w:t>
      </w:r>
      <w:r>
        <w:rPr>
          <w:b/>
          <w:sz w:val="16"/>
        </w:rPr>
        <w:t>REPRESENTANTE</w:t>
      </w:r>
      <w:r>
        <w:rPr>
          <w:b/>
          <w:spacing w:val="11"/>
          <w:sz w:val="16"/>
        </w:rPr>
        <w:t> </w:t>
      </w:r>
      <w:r>
        <w:rPr>
          <w:b/>
          <w:sz w:val="16"/>
        </w:rPr>
        <w:t>LEGAL E</w:t>
      </w:r>
      <w:r>
        <w:rPr>
          <w:b/>
          <w:spacing w:val="12"/>
          <w:sz w:val="16"/>
        </w:rPr>
        <w:t> </w:t>
      </w:r>
      <w:r>
        <w:rPr>
          <w:b/>
          <w:sz w:val="16"/>
        </w:rPr>
        <w:t>DADOS</w:t>
      </w:r>
      <w:r>
        <w:rPr>
          <w:b/>
          <w:spacing w:val="12"/>
          <w:sz w:val="16"/>
        </w:rPr>
        <w:t> </w:t>
      </w:r>
      <w:r>
        <w:rPr>
          <w:b/>
          <w:spacing w:val="-2"/>
          <w:sz w:val="16"/>
        </w:rPr>
        <w:t>BANCÁRIOS</w:t>
      </w:r>
    </w:p>
    <w:p>
      <w:pPr>
        <w:pStyle w:val="BodyText"/>
        <w:spacing w:before="0"/>
        <w:ind w:left="121" w:right="107"/>
        <w:jc w:val="center"/>
      </w:pPr>
      <w:r>
        <w:rPr/>
        <w:t>(EM</w:t>
      </w:r>
      <w:r>
        <w:rPr>
          <w:spacing w:val="6"/>
        </w:rPr>
        <w:t> </w:t>
      </w:r>
      <w:r>
        <w:rPr/>
        <w:t>PAPEL</w:t>
      </w:r>
      <w:r>
        <w:rPr>
          <w:spacing w:val="-4"/>
        </w:rPr>
        <w:t> </w:t>
      </w:r>
      <w:r>
        <w:rPr/>
        <w:t>TIMBRADO</w:t>
      </w:r>
      <w:r>
        <w:rPr>
          <w:spacing w:val="6"/>
        </w:rPr>
        <w:t> </w:t>
      </w:r>
      <w:r>
        <w:rPr/>
        <w:t>DO</w:t>
      </w:r>
      <w:r>
        <w:rPr>
          <w:spacing w:val="7"/>
        </w:rPr>
        <w:t> </w:t>
      </w:r>
      <w:r>
        <w:rPr/>
        <w:t>LICITANTE,</w:t>
      </w:r>
      <w:r>
        <w:rPr>
          <w:spacing w:val="6"/>
        </w:rPr>
        <w:t> </w:t>
      </w:r>
      <w:r>
        <w:rPr/>
        <w:t>dispensado</w:t>
      </w:r>
      <w:r>
        <w:rPr>
          <w:spacing w:val="6"/>
        </w:rPr>
        <w:t> </w:t>
      </w:r>
      <w:r>
        <w:rPr/>
        <w:t>em</w:t>
      </w:r>
      <w:r>
        <w:rPr>
          <w:spacing w:val="7"/>
        </w:rPr>
        <w:t> </w:t>
      </w:r>
      <w:r>
        <w:rPr/>
        <w:t>caso</w:t>
      </w:r>
      <w:r>
        <w:rPr>
          <w:spacing w:val="6"/>
        </w:rPr>
        <w:t> </w:t>
      </w:r>
      <w:r>
        <w:rPr/>
        <w:t>de</w:t>
      </w:r>
      <w:r>
        <w:rPr>
          <w:spacing w:val="6"/>
        </w:rPr>
        <w:t> </w:t>
      </w:r>
      <w:r>
        <w:rPr/>
        <w:t>carimbo</w:t>
      </w:r>
      <w:r>
        <w:rPr>
          <w:spacing w:val="7"/>
        </w:rPr>
        <w:t> </w:t>
      </w:r>
      <w:r>
        <w:rPr/>
        <w:t>com</w:t>
      </w:r>
      <w:r>
        <w:rPr>
          <w:spacing w:val="6"/>
        </w:rPr>
        <w:t> </w:t>
      </w:r>
      <w:r>
        <w:rPr>
          <w:spacing w:val="-2"/>
        </w:rPr>
        <w:t>CNPJ)</w:t>
      </w:r>
    </w:p>
    <w:p>
      <w:pPr>
        <w:pStyle w:val="BodyText"/>
        <w:spacing w:before="91"/>
        <w:ind w:left="0"/>
      </w:pPr>
    </w:p>
    <w:p>
      <w:pPr>
        <w:pStyle w:val="BodyText"/>
        <w:spacing w:before="0"/>
      </w:pPr>
      <w:r>
        <w:rPr/>
        <w:t>Local</w:t>
      </w:r>
      <w:r>
        <w:rPr>
          <w:spacing w:val="4"/>
        </w:rPr>
        <w:t> </w:t>
      </w:r>
      <w:r>
        <w:rPr/>
        <w:t>e</w:t>
      </w:r>
      <w:r>
        <w:rPr>
          <w:spacing w:val="4"/>
        </w:rPr>
        <w:t> </w:t>
      </w:r>
      <w:r>
        <w:rPr>
          <w:spacing w:val="-2"/>
        </w:rPr>
        <w:t>data:</w:t>
      </w:r>
    </w:p>
    <w:p>
      <w:pPr>
        <w:pStyle w:val="BodyText"/>
        <w:spacing w:before="40"/>
      </w:pPr>
      <w:r>
        <w:rPr>
          <w:spacing w:val="-10"/>
        </w:rPr>
        <w:t>À</w:t>
      </w:r>
    </w:p>
    <w:p>
      <w:pPr>
        <w:pStyle w:val="BodyText"/>
        <w:spacing w:before="41"/>
      </w:pPr>
      <w:r>
        <w:rPr/>
        <w:t>UNIVERSIDADE</w:t>
      </w:r>
      <w:r>
        <w:rPr>
          <w:spacing w:val="6"/>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spacing w:val="-2"/>
        </w:rPr>
        <w:t>JANEIRO</w:t>
      </w:r>
    </w:p>
    <w:p>
      <w:pPr>
        <w:pStyle w:val="BodyText"/>
        <w:spacing w:before="40"/>
      </w:pPr>
      <w:r>
        <w:rPr/>
        <w:t>Prezados</w:t>
      </w:r>
      <w:r>
        <w:rPr>
          <w:spacing w:val="11"/>
        </w:rPr>
        <w:t> </w:t>
      </w:r>
      <w:r>
        <w:rPr>
          <w:spacing w:val="-2"/>
        </w:rPr>
        <w:t>Senhores</w:t>
      </w:r>
    </w:p>
    <w:p>
      <w:pPr>
        <w:spacing w:before="41"/>
        <w:ind w:left="291" w:right="0" w:firstLine="0"/>
        <w:jc w:val="left"/>
        <w:rPr>
          <w:b/>
          <w:sz w:val="16"/>
        </w:rPr>
      </w:pPr>
      <w:r>
        <w:rPr>
          <w:sz w:val="16"/>
        </w:rPr>
        <w:t>Ref.</w:t>
      </w:r>
      <w:r>
        <w:rPr>
          <w:spacing w:val="7"/>
          <w:sz w:val="16"/>
        </w:rPr>
        <w:t> </w:t>
      </w:r>
      <w:r>
        <w:rPr>
          <w:sz w:val="16"/>
        </w:rPr>
        <w:t>Edital</w:t>
      </w:r>
      <w:r>
        <w:rPr>
          <w:spacing w:val="7"/>
          <w:sz w:val="16"/>
        </w:rPr>
        <w:t> </w:t>
      </w:r>
      <w:r>
        <w:rPr>
          <w:sz w:val="16"/>
        </w:rPr>
        <w:t>de</w:t>
      </w:r>
      <w:r>
        <w:rPr>
          <w:spacing w:val="7"/>
          <w:sz w:val="16"/>
        </w:rPr>
        <w:t> </w:t>
      </w:r>
      <w:r>
        <w:rPr>
          <w:sz w:val="16"/>
        </w:rPr>
        <w:t>Licitação</w:t>
      </w:r>
      <w:r>
        <w:rPr>
          <w:spacing w:val="7"/>
          <w:sz w:val="16"/>
        </w:rPr>
        <w:t> </w:t>
      </w:r>
      <w:r>
        <w:rPr>
          <w:sz w:val="16"/>
        </w:rPr>
        <w:t>por</w:t>
      </w:r>
      <w:r>
        <w:rPr>
          <w:spacing w:val="7"/>
          <w:sz w:val="16"/>
        </w:rPr>
        <w:t> </w:t>
      </w:r>
      <w:r>
        <w:rPr>
          <w:b/>
          <w:sz w:val="16"/>
        </w:rPr>
        <w:t>Pregão</w:t>
      </w:r>
      <w:r>
        <w:rPr>
          <w:b/>
          <w:spacing w:val="7"/>
          <w:sz w:val="16"/>
        </w:rPr>
        <w:t> </w:t>
      </w:r>
      <w:r>
        <w:rPr>
          <w:b/>
          <w:sz w:val="16"/>
        </w:rPr>
        <w:t>Eletrônico</w:t>
      </w:r>
      <w:r>
        <w:rPr>
          <w:b/>
          <w:spacing w:val="7"/>
          <w:sz w:val="16"/>
        </w:rPr>
        <w:t> </w:t>
      </w:r>
      <w:r>
        <w:rPr>
          <w:b/>
          <w:sz w:val="16"/>
        </w:rPr>
        <w:t>nº.</w:t>
      </w:r>
      <w:r>
        <w:rPr>
          <w:b/>
          <w:spacing w:val="7"/>
          <w:sz w:val="16"/>
        </w:rPr>
        <w:t> </w:t>
      </w:r>
      <w:r>
        <w:rPr>
          <w:b/>
          <w:spacing w:val="-2"/>
          <w:sz w:val="16"/>
        </w:rPr>
        <w:t>108/2025:</w:t>
      </w:r>
    </w:p>
    <w:p>
      <w:pPr>
        <w:pStyle w:val="BodyText"/>
        <w:spacing w:before="121"/>
        <w:ind w:left="0"/>
        <w:rPr>
          <w:b/>
        </w:rPr>
      </w:pPr>
    </w:p>
    <w:p>
      <w:pPr>
        <w:pStyle w:val="BodyText"/>
        <w:spacing w:line="319" w:lineRule="auto" w:before="1"/>
        <w:ind w:right="603"/>
      </w:pPr>
      <w:r>
        <w:rPr/>
        <w:t>(Entidade) , inscrita no CNPJ sob o nº , sediada na (endereço completo) . Na hipótese de nossa empresa vir a assinar CONTRATO com a UERJ, o(s) representantes legal(is) para será(ão) o(s) Sr.(s) , (função): ; CPF: ;</w:t>
      </w:r>
      <w:r>
        <w:rPr>
          <w:spacing w:val="40"/>
        </w:rPr>
        <w:t> </w:t>
      </w:r>
      <w:r>
        <w:rPr/>
        <w:t>Identidade: , (órgão emissor) .</w:t>
      </w:r>
    </w:p>
    <w:p>
      <w:pPr>
        <w:pStyle w:val="Heading1"/>
        <w:spacing w:before="153"/>
        <w:ind w:left="288"/>
      </w:pPr>
      <w:r>
        <w:rPr/>
        <w:t>Dados</w:t>
      </w:r>
      <w:r>
        <w:rPr>
          <w:spacing w:val="5"/>
        </w:rPr>
        <w:t> </w:t>
      </w:r>
      <w:r>
        <w:rPr/>
        <w:t>da</w:t>
      </w:r>
      <w:r>
        <w:rPr>
          <w:spacing w:val="6"/>
        </w:rPr>
        <w:t> </w:t>
      </w:r>
      <w:r>
        <w:rPr>
          <w:spacing w:val="-2"/>
        </w:rPr>
        <w:t>Empresa:</w:t>
      </w:r>
    </w:p>
    <w:p>
      <w:pPr>
        <w:pStyle w:val="BodyText"/>
        <w:spacing w:before="184"/>
        <w:ind w:left="288"/>
      </w:pPr>
      <w:r>
        <w:rPr/>
        <w:t>Razão</w:t>
      </w:r>
      <w:r>
        <w:rPr>
          <w:spacing w:val="8"/>
        </w:rPr>
        <w:t> </w:t>
      </w:r>
      <w:r>
        <w:rPr/>
        <w:t>Social:</w:t>
      </w:r>
      <w:r>
        <w:rPr>
          <w:spacing w:val="8"/>
        </w:rPr>
        <w:t> </w:t>
      </w:r>
      <w:r>
        <w:rPr>
          <w:spacing w:val="-10"/>
        </w:rPr>
        <w:t>.</w:t>
      </w:r>
    </w:p>
    <w:p>
      <w:pPr>
        <w:pStyle w:val="BodyText"/>
        <w:spacing w:before="183"/>
        <w:ind w:left="288"/>
      </w:pPr>
      <w:r>
        <w:rPr/>
        <w:t>C.G.C:</w:t>
      </w:r>
      <w:r>
        <w:rPr>
          <w:spacing w:val="5"/>
        </w:rPr>
        <w:t> </w:t>
      </w:r>
      <w:r>
        <w:rPr/>
        <w:t>.</w:t>
      </w:r>
      <w:r>
        <w:rPr>
          <w:spacing w:val="6"/>
        </w:rPr>
        <w:t> </w:t>
      </w:r>
      <w:r>
        <w:rPr/>
        <w:t>-</w:t>
      </w:r>
      <w:r>
        <w:rPr>
          <w:spacing w:val="6"/>
        </w:rPr>
        <w:t> </w:t>
      </w:r>
      <w:r>
        <w:rPr/>
        <w:t>I.E.</w:t>
      </w:r>
      <w:r>
        <w:rPr>
          <w:spacing w:val="6"/>
        </w:rPr>
        <w:t> </w:t>
      </w:r>
      <w:r>
        <w:rPr/>
        <w:t>e/ou</w:t>
      </w:r>
      <w:r>
        <w:rPr>
          <w:spacing w:val="6"/>
        </w:rPr>
        <w:t> </w:t>
      </w:r>
      <w:r>
        <w:rPr/>
        <w:t>Municipal:</w:t>
      </w:r>
      <w:r>
        <w:rPr>
          <w:spacing w:val="6"/>
        </w:rPr>
        <w:t> </w:t>
      </w:r>
      <w:r>
        <w:rPr>
          <w:spacing w:val="-10"/>
        </w:rPr>
        <w:t>.</w:t>
      </w:r>
    </w:p>
    <w:p>
      <w:pPr>
        <w:pStyle w:val="BodyText"/>
        <w:spacing w:line="480" w:lineRule="auto" w:before="183"/>
        <w:ind w:left="288" w:right="10884"/>
      </w:pPr>
      <w:r>
        <w:rPr/>
        <w:t>Endereço (Av., Rua, Bairro, Cidade, Estado, CEP): </w:t>
      </w:r>
      <w:r>
        <w:rPr/>
        <w:t>.</w:t>
      </w:r>
      <w:r>
        <w:rPr>
          <w:spacing w:val="40"/>
        </w:rPr>
        <w:t> </w:t>
      </w:r>
      <w:r>
        <w:rPr/>
        <w:t>Telefone, Fax, E-mail: .</w:t>
      </w:r>
    </w:p>
    <w:p>
      <w:pPr>
        <w:pStyle w:val="BodyText"/>
        <w:spacing w:line="183" w:lineRule="exact" w:before="0"/>
        <w:ind w:left="288"/>
      </w:pPr>
      <w:r>
        <w:rPr/>
        <w:t>Banco:</w:t>
      </w:r>
      <w:r>
        <w:rPr>
          <w:spacing w:val="6"/>
        </w:rPr>
        <w:t> </w:t>
      </w:r>
      <w:r>
        <w:rPr/>
        <w:t>.</w:t>
      </w:r>
      <w:r>
        <w:rPr>
          <w:spacing w:val="7"/>
        </w:rPr>
        <w:t> </w:t>
      </w:r>
      <w:r>
        <w:rPr/>
        <w:t>Código:</w:t>
      </w:r>
      <w:r>
        <w:rPr>
          <w:spacing w:val="7"/>
        </w:rPr>
        <w:t> </w:t>
      </w:r>
      <w:r>
        <w:rPr>
          <w:spacing w:val="-10"/>
        </w:rPr>
        <w:t>.</w:t>
      </w:r>
    </w:p>
    <w:p>
      <w:pPr>
        <w:pStyle w:val="BodyText"/>
        <w:spacing w:before="184"/>
        <w:ind w:left="288"/>
      </w:pPr>
      <w:r>
        <w:rPr/>
        <w:t>Agência:</w:t>
      </w:r>
      <w:r>
        <w:rPr>
          <w:spacing w:val="7"/>
        </w:rPr>
        <w:t> </w:t>
      </w:r>
      <w:r>
        <w:rPr/>
        <w:t>.</w:t>
      </w:r>
      <w:r>
        <w:rPr>
          <w:spacing w:val="7"/>
        </w:rPr>
        <w:t> </w:t>
      </w:r>
      <w:r>
        <w:rPr/>
        <w:t>Código:</w:t>
      </w:r>
      <w:r>
        <w:rPr>
          <w:spacing w:val="7"/>
        </w:rPr>
        <w:t> </w:t>
      </w:r>
      <w:r>
        <w:rPr/>
        <w:t>.</w:t>
      </w:r>
      <w:r>
        <w:rPr>
          <w:spacing w:val="7"/>
        </w:rPr>
        <w:t> </w:t>
      </w:r>
      <w:r>
        <w:rPr/>
        <w:t>Conta</w:t>
      </w:r>
      <w:r>
        <w:rPr>
          <w:spacing w:val="8"/>
        </w:rPr>
        <w:t> </w:t>
      </w:r>
      <w:r>
        <w:rPr/>
        <w:t>Corrente:</w:t>
      </w:r>
      <w:r>
        <w:rPr>
          <w:spacing w:val="7"/>
        </w:rPr>
        <w:t> </w:t>
      </w:r>
      <w:r>
        <w:rPr>
          <w:spacing w:val="-10"/>
        </w:rPr>
        <w:t>.</w:t>
      </w:r>
    </w:p>
    <w:p>
      <w:pPr>
        <w:pStyle w:val="BodyText"/>
        <w:spacing w:before="29"/>
        <w:ind w:left="0"/>
      </w:pPr>
    </w:p>
    <w:p>
      <w:pPr>
        <w:pStyle w:val="BodyText"/>
        <w:spacing w:before="1"/>
      </w:pPr>
      <w:r>
        <w:rPr/>
        <w:t>Endereço</w:t>
      </w:r>
      <w:r>
        <w:rPr>
          <w:spacing w:val="-4"/>
        </w:rPr>
        <w:t> </w:t>
      </w:r>
      <w:r>
        <w:rPr/>
        <w:t>Agência</w:t>
      </w:r>
      <w:r>
        <w:rPr>
          <w:spacing w:val="6"/>
        </w:rPr>
        <w:t> </w:t>
      </w:r>
      <w:r>
        <w:rPr/>
        <w:t>Bancária</w:t>
      </w:r>
      <w:r>
        <w:rPr>
          <w:spacing w:val="7"/>
        </w:rPr>
        <w:t> </w:t>
      </w:r>
      <w:r>
        <w:rPr/>
        <w:t>(Av.,</w:t>
      </w:r>
      <w:r>
        <w:rPr>
          <w:spacing w:val="7"/>
        </w:rPr>
        <w:t> </w:t>
      </w:r>
      <w:r>
        <w:rPr/>
        <w:t>Rua,</w:t>
      </w:r>
      <w:r>
        <w:rPr>
          <w:spacing w:val="7"/>
        </w:rPr>
        <w:t> </w:t>
      </w:r>
      <w:r>
        <w:rPr/>
        <w:t>Bairro,</w:t>
      </w:r>
      <w:r>
        <w:rPr>
          <w:spacing w:val="6"/>
        </w:rPr>
        <w:t> </w:t>
      </w:r>
      <w:r>
        <w:rPr/>
        <w:t>Cidade,</w:t>
      </w:r>
      <w:r>
        <w:rPr>
          <w:spacing w:val="7"/>
        </w:rPr>
        <w:t> </w:t>
      </w:r>
      <w:r>
        <w:rPr/>
        <w:t>Estado,</w:t>
      </w:r>
      <w:r>
        <w:rPr>
          <w:spacing w:val="7"/>
        </w:rPr>
        <w:t> </w:t>
      </w:r>
      <w:r>
        <w:rPr/>
        <w:t>CEP):</w:t>
      </w:r>
      <w:r>
        <w:rPr>
          <w:spacing w:val="6"/>
        </w:rPr>
        <w:t> </w:t>
      </w:r>
      <w:r>
        <w:rPr>
          <w:spacing w:val="-10"/>
        </w:rPr>
        <w:t>.</w:t>
      </w:r>
    </w:p>
    <w:p>
      <w:pPr>
        <w:pStyle w:val="BodyText"/>
        <w:spacing w:before="120"/>
        <w:ind w:left="0"/>
        <w:rPr>
          <w:sz w:val="20"/>
        </w:rPr>
      </w:pPr>
      <w:r>
        <w:rPr>
          <w:sz w:val="20"/>
        </w:rPr>
        <mc:AlternateContent>
          <mc:Choice Requires="wps">
            <w:drawing>
              <wp:anchor distT="0" distB="0" distL="0" distR="0" allowOverlap="1" layoutInCell="1" locked="0" behindDoc="1" simplePos="0" relativeHeight="487602176">
                <wp:simplePos x="0" y="0"/>
                <wp:positionH relativeFrom="page">
                  <wp:posOffset>4023096</wp:posOffset>
                </wp:positionH>
                <wp:positionV relativeFrom="paragraph">
                  <wp:posOffset>238043</wp:posOffset>
                </wp:positionV>
                <wp:extent cx="2021839" cy="127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2021839" cy="1270"/>
                        </a:xfrm>
                        <a:custGeom>
                          <a:avLst/>
                          <a:gdLst/>
                          <a:ahLst/>
                          <a:cxnLst/>
                          <a:rect l="l" t="t" r="r" b="b"/>
                          <a:pathLst>
                            <a:path w="2021839" h="0">
                              <a:moveTo>
                                <a:pt x="0" y="0"/>
                              </a:moveTo>
                              <a:lnTo>
                                <a:pt x="2021730" y="0"/>
                              </a:lnTo>
                            </a:path>
                          </a:pathLst>
                        </a:custGeom>
                        <a:ln w="420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779266pt;margin-top:18.743568pt;width:159.2pt;height:.1pt;mso-position-horizontal-relative:page;mso-position-vertical-relative:paragraph;z-index:-15714304;mso-wrap-distance-left:0;mso-wrap-distance-right:0" id="docshape41" coordorigin="6336,375" coordsize="3184,0" path="m6336,375l9519,375e" filled="false" stroked="true" strokeweight=".331394pt" strokecolor="#000000">
                <v:path arrowok="t"/>
                <v:stroke dashstyle="solid"/>
                <w10:wrap type="topAndBottom"/>
              </v:shape>
            </w:pict>
          </mc:Fallback>
        </mc:AlternateContent>
      </w:r>
    </w:p>
    <w:p>
      <w:pPr>
        <w:pStyle w:val="BodyText"/>
        <w:spacing w:before="0"/>
        <w:ind w:left="4707" w:right="4693"/>
        <w:jc w:val="center"/>
      </w:pPr>
      <w:r>
        <w:rPr>
          <w:spacing w:val="-2"/>
        </w:rPr>
        <w:t>ENTIDADE</w:t>
      </w:r>
    </w:p>
    <w:p>
      <w:pPr>
        <w:pStyle w:val="BodyText"/>
        <w:spacing w:before="8"/>
        <w:ind w:left="0"/>
      </w:pPr>
    </w:p>
    <w:p>
      <w:pPr>
        <w:pStyle w:val="BodyText"/>
        <w:spacing w:before="0"/>
        <w:ind w:left="4707" w:right="4693"/>
        <w:jc w:val="center"/>
      </w:pPr>
      <w:r>
        <w:rPr/>
        <w:t>nome</w:t>
      </w:r>
      <w:r>
        <w:rPr>
          <w:spacing w:val="9"/>
        </w:rPr>
        <w:t> </w:t>
      </w:r>
      <w:r>
        <w:rPr/>
        <w:t>da</w:t>
      </w:r>
      <w:r>
        <w:rPr>
          <w:spacing w:val="9"/>
        </w:rPr>
        <w:t> </w:t>
      </w:r>
      <w:r>
        <w:rPr/>
        <w:t>entidade</w:t>
      </w:r>
      <w:r>
        <w:rPr>
          <w:spacing w:val="9"/>
        </w:rPr>
        <w:t> </w:t>
      </w:r>
      <w:r>
        <w:rPr/>
        <w:t>com</w:t>
      </w:r>
      <w:r>
        <w:rPr>
          <w:spacing w:val="9"/>
        </w:rPr>
        <w:t> </w:t>
      </w:r>
      <w:r>
        <w:rPr/>
        <w:t>assinatura</w:t>
      </w:r>
      <w:r>
        <w:rPr>
          <w:spacing w:val="10"/>
        </w:rPr>
        <w:t> </w:t>
      </w:r>
      <w:r>
        <w:rPr/>
        <w:t>do(s)</w:t>
      </w:r>
      <w:r>
        <w:rPr>
          <w:spacing w:val="9"/>
        </w:rPr>
        <w:t> </w:t>
      </w:r>
      <w:r>
        <w:rPr/>
        <w:t>seu(s)</w:t>
      </w:r>
      <w:r>
        <w:rPr>
          <w:spacing w:val="9"/>
        </w:rPr>
        <w:t> </w:t>
      </w:r>
      <w:r>
        <w:rPr/>
        <w:t>representante(s)</w:t>
      </w:r>
      <w:r>
        <w:rPr>
          <w:spacing w:val="9"/>
        </w:rPr>
        <w:t> </w:t>
      </w:r>
      <w:r>
        <w:rPr>
          <w:spacing w:val="-2"/>
        </w:rPr>
        <w:t>legal(is)</w:t>
      </w:r>
    </w:p>
    <w:p>
      <w:pPr>
        <w:pStyle w:val="BodyText"/>
        <w:spacing w:before="19"/>
        <w:ind w:left="0"/>
      </w:pPr>
    </w:p>
    <w:p>
      <w:pPr>
        <w:spacing w:before="0"/>
        <w:ind w:left="291" w:right="0" w:firstLine="0"/>
        <w:jc w:val="left"/>
        <w:rPr>
          <w:sz w:val="15"/>
        </w:rPr>
      </w:pPr>
      <w:r>
        <w:rPr>
          <w:sz w:val="15"/>
        </w:rPr>
        <w:t>CARIMBO</w:t>
      </w:r>
      <w:r>
        <w:rPr>
          <w:spacing w:val="-10"/>
          <w:sz w:val="15"/>
        </w:rPr>
        <w:t> </w:t>
      </w:r>
      <w:r>
        <w:rPr>
          <w:sz w:val="15"/>
        </w:rPr>
        <w:t>DA</w:t>
      </w:r>
      <w:r>
        <w:rPr>
          <w:spacing w:val="-9"/>
          <w:sz w:val="15"/>
        </w:rPr>
        <w:t> </w:t>
      </w:r>
      <w:r>
        <w:rPr>
          <w:sz w:val="15"/>
        </w:rPr>
        <w:t>PESSOA</w:t>
      </w:r>
      <w:r>
        <w:rPr>
          <w:spacing w:val="-10"/>
          <w:sz w:val="15"/>
        </w:rPr>
        <w:t> </w:t>
      </w:r>
      <w:r>
        <w:rPr>
          <w:sz w:val="15"/>
        </w:rPr>
        <w:t>JURÍDICA</w:t>
      </w:r>
      <w:r>
        <w:rPr>
          <w:spacing w:val="-9"/>
          <w:sz w:val="15"/>
        </w:rPr>
        <w:t> </w:t>
      </w:r>
      <w:r>
        <w:rPr>
          <w:sz w:val="15"/>
        </w:rPr>
        <w:t>COM</w:t>
      </w:r>
      <w:r>
        <w:rPr>
          <w:spacing w:val="-9"/>
          <w:sz w:val="15"/>
        </w:rPr>
        <w:t> </w:t>
      </w:r>
      <w:r>
        <w:rPr>
          <w:sz w:val="15"/>
        </w:rPr>
        <w:t>CNPJ</w:t>
      </w:r>
      <w:r>
        <w:rPr>
          <w:spacing w:val="-6"/>
          <w:sz w:val="15"/>
        </w:rPr>
        <w:t> </w:t>
      </w:r>
      <w:r>
        <w:rPr>
          <w:sz w:val="15"/>
        </w:rPr>
        <w:t>(dispensado</w:t>
      </w:r>
      <w:r>
        <w:rPr>
          <w:spacing w:val="-6"/>
          <w:sz w:val="15"/>
        </w:rPr>
        <w:t> </w:t>
      </w:r>
      <w:r>
        <w:rPr>
          <w:sz w:val="15"/>
        </w:rPr>
        <w:t>em</w:t>
      </w:r>
      <w:r>
        <w:rPr>
          <w:spacing w:val="-5"/>
          <w:sz w:val="15"/>
        </w:rPr>
        <w:t> </w:t>
      </w:r>
      <w:r>
        <w:rPr>
          <w:sz w:val="15"/>
        </w:rPr>
        <w:t>caso</w:t>
      </w:r>
      <w:r>
        <w:rPr>
          <w:spacing w:val="-5"/>
          <w:sz w:val="15"/>
        </w:rPr>
        <w:t> </w:t>
      </w:r>
      <w:r>
        <w:rPr>
          <w:sz w:val="15"/>
        </w:rPr>
        <w:t>de</w:t>
      </w:r>
      <w:r>
        <w:rPr>
          <w:spacing w:val="-5"/>
          <w:sz w:val="15"/>
        </w:rPr>
        <w:t> </w:t>
      </w:r>
      <w:r>
        <w:rPr>
          <w:sz w:val="15"/>
        </w:rPr>
        <w:t>papel</w:t>
      </w:r>
      <w:r>
        <w:rPr>
          <w:spacing w:val="-6"/>
          <w:sz w:val="15"/>
        </w:rPr>
        <w:t> </w:t>
      </w:r>
      <w:r>
        <w:rPr>
          <w:sz w:val="15"/>
        </w:rPr>
        <w:t>timbrado</w:t>
      </w:r>
      <w:r>
        <w:rPr>
          <w:spacing w:val="-5"/>
          <w:sz w:val="15"/>
        </w:rPr>
        <w:t> </w:t>
      </w:r>
      <w:r>
        <w:rPr>
          <w:sz w:val="15"/>
        </w:rPr>
        <w:t>com</w:t>
      </w:r>
      <w:r>
        <w:rPr>
          <w:spacing w:val="-5"/>
          <w:sz w:val="15"/>
        </w:rPr>
        <w:t> </w:t>
      </w:r>
      <w:r>
        <w:rPr>
          <w:spacing w:val="-2"/>
          <w:sz w:val="15"/>
        </w:rPr>
        <w:t>CNPJ)</w:t>
      </w:r>
    </w:p>
    <w:p>
      <w:pPr>
        <w:pStyle w:val="BodyText"/>
        <w:spacing w:before="10"/>
        <w:ind w:left="0"/>
        <w:rPr>
          <w:sz w:val="12"/>
        </w:rPr>
      </w:pPr>
      <w:r>
        <w:rPr>
          <w:sz w:val="12"/>
        </w:rPr>
        <mc:AlternateContent>
          <mc:Choice Requires="wps">
            <w:drawing>
              <wp:anchor distT="0" distB="0" distL="0" distR="0" allowOverlap="1" layoutInCell="1" locked="0" behindDoc="1" simplePos="0" relativeHeight="487602688">
                <wp:simplePos x="0" y="0"/>
                <wp:positionH relativeFrom="page">
                  <wp:posOffset>426745</wp:posOffset>
                </wp:positionH>
                <wp:positionV relativeFrom="paragraph">
                  <wp:posOffset>109363</wp:posOffset>
                </wp:positionV>
                <wp:extent cx="9214485" cy="19685"/>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9214485" cy="19685"/>
                        </a:xfrm>
                        <a:custGeom>
                          <a:avLst/>
                          <a:gdLst/>
                          <a:ahLst/>
                          <a:cxnLst/>
                          <a:rect l="l" t="t" r="r" b="b"/>
                          <a:pathLst>
                            <a:path w="9214485" h="19685">
                              <a:moveTo>
                                <a:pt x="9214421" y="12954"/>
                              </a:moveTo>
                              <a:lnTo>
                                <a:pt x="0" y="12954"/>
                              </a:lnTo>
                              <a:lnTo>
                                <a:pt x="0" y="19443"/>
                              </a:lnTo>
                              <a:lnTo>
                                <a:pt x="9214421" y="19443"/>
                              </a:lnTo>
                              <a:lnTo>
                                <a:pt x="9214421" y="12954"/>
                              </a:lnTo>
                              <a:close/>
                            </a:path>
                            <a:path w="9214485" h="19685">
                              <a:moveTo>
                                <a:pt x="9214421" y="0"/>
                              </a:moveTo>
                              <a:lnTo>
                                <a:pt x="0" y="0"/>
                              </a:lnTo>
                              <a:lnTo>
                                <a:pt x="0" y="6477"/>
                              </a:lnTo>
                              <a:lnTo>
                                <a:pt x="9214421" y="6477"/>
                              </a:lnTo>
                              <a:lnTo>
                                <a:pt x="921442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602001pt;margin-top:8.611301pt;width:725.55pt;height:1.55pt;mso-position-horizontal-relative:page;mso-position-vertical-relative:paragraph;z-index:-15713792;mso-wrap-distance-left:0;mso-wrap-distance-right:0" id="docshape42" coordorigin="672,172" coordsize="14511,31" path="m15183,193l672,193,672,203,15183,203,15183,193xm15183,172l672,172,672,182,15183,182,15183,172xe" filled="true" fillcolor="#333333" stroked="false">
                <v:path arrowok="t"/>
                <v:fill type="solid"/>
                <w10:wrap type="topAndBottom"/>
              </v:shape>
            </w:pict>
          </mc:Fallback>
        </mc:AlternateContent>
      </w:r>
    </w:p>
    <w:p>
      <w:pPr>
        <w:tabs>
          <w:tab w:pos="14007" w:val="left" w:leader="none"/>
        </w:tabs>
        <w:spacing w:before="18"/>
        <w:ind w:left="312" w:right="0" w:firstLine="0"/>
        <w:jc w:val="left"/>
        <w:rPr>
          <w:rFonts w:ascii="Calibri" w:hAnsi="Calibri"/>
          <w:sz w:val="12"/>
        </w:rPr>
      </w:pPr>
      <w:r>
        <w:rPr>
          <w:rFonts w:ascii="Calibri" w:hAnsi="Calibri"/>
          <w:b/>
          <w:sz w:val="12"/>
        </w:rPr>
        <w:t>Referência:</w:t>
      </w:r>
      <w:r>
        <w:rPr>
          <w:rFonts w:ascii="Calibri" w:hAnsi="Calibri"/>
          <w:b/>
          <w:spacing w:val="5"/>
          <w:sz w:val="12"/>
        </w:rPr>
        <w:t> </w:t>
      </w:r>
      <w:r>
        <w:rPr>
          <w:rFonts w:ascii="Calibri" w:hAnsi="Calibri"/>
          <w:sz w:val="12"/>
        </w:rPr>
        <w:t>Processo</w:t>
      </w:r>
      <w:r>
        <w:rPr>
          <w:rFonts w:ascii="Calibri" w:hAnsi="Calibri"/>
          <w:spacing w:val="5"/>
          <w:sz w:val="12"/>
        </w:rPr>
        <w:t> </w:t>
      </w:r>
      <w:r>
        <w:rPr>
          <w:rFonts w:ascii="Calibri" w:hAnsi="Calibri"/>
          <w:sz w:val="12"/>
        </w:rPr>
        <w:t>nº</w:t>
      </w:r>
      <w:r>
        <w:rPr>
          <w:rFonts w:ascii="Calibri" w:hAnsi="Calibri"/>
          <w:spacing w:val="5"/>
          <w:sz w:val="12"/>
        </w:rPr>
        <w:t> </w:t>
      </w:r>
      <w:r>
        <w:rPr>
          <w:rFonts w:ascii="Calibri" w:hAnsi="Calibri"/>
          <w:sz w:val="12"/>
        </w:rPr>
        <w:t>SEI-</w:t>
      </w:r>
      <w:r>
        <w:rPr>
          <w:rFonts w:ascii="Calibri" w:hAnsi="Calibri"/>
          <w:spacing w:val="-2"/>
          <w:sz w:val="12"/>
        </w:rPr>
        <w:t>260006/020888/2024</w:t>
      </w:r>
      <w:r>
        <w:rPr>
          <w:rFonts w:ascii="Calibri" w:hAnsi="Calibri"/>
          <w:sz w:val="12"/>
        </w:rPr>
        <w:tab/>
        <w:t>SEI</w:t>
      </w:r>
      <w:r>
        <w:rPr>
          <w:rFonts w:ascii="Calibri" w:hAnsi="Calibri"/>
          <w:spacing w:val="2"/>
          <w:sz w:val="12"/>
        </w:rPr>
        <w:t> </w:t>
      </w:r>
      <w:r>
        <w:rPr>
          <w:rFonts w:ascii="Calibri" w:hAnsi="Calibri"/>
          <w:sz w:val="12"/>
        </w:rPr>
        <w:t>nº</w:t>
      </w:r>
      <w:r>
        <w:rPr>
          <w:rFonts w:ascii="Calibri" w:hAnsi="Calibri"/>
          <w:spacing w:val="3"/>
          <w:sz w:val="12"/>
        </w:rPr>
        <w:t> </w:t>
      </w:r>
      <w:r>
        <w:rPr>
          <w:rFonts w:ascii="Calibri" w:hAnsi="Calibri"/>
          <w:spacing w:val="-2"/>
          <w:sz w:val="12"/>
        </w:rPr>
        <w:t>93751700</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1">
    <w:multiLevelType w:val="hybridMultilevel"/>
    <w:lvl w:ilvl="0">
      <w:start w:val="1"/>
      <w:numFmt w:val="decimal"/>
      <w:lvlText w:val="%1."/>
      <w:lvlJc w:val="left"/>
      <w:pPr>
        <w:ind w:left="321" w:hanging="164"/>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747" w:hanging="164"/>
      </w:pPr>
      <w:rPr>
        <w:rFonts w:hint="default"/>
        <w:lang w:val="pt-PT" w:eastAsia="en-US" w:bidi="ar-SA"/>
      </w:rPr>
    </w:lvl>
    <w:lvl w:ilvl="2">
      <w:start w:val="0"/>
      <w:numFmt w:val="bullet"/>
      <w:lvlText w:val="•"/>
      <w:lvlJc w:val="left"/>
      <w:pPr>
        <w:ind w:left="1174" w:hanging="164"/>
      </w:pPr>
      <w:rPr>
        <w:rFonts w:hint="default"/>
        <w:lang w:val="pt-PT" w:eastAsia="en-US" w:bidi="ar-SA"/>
      </w:rPr>
    </w:lvl>
    <w:lvl w:ilvl="3">
      <w:start w:val="0"/>
      <w:numFmt w:val="bullet"/>
      <w:lvlText w:val="•"/>
      <w:lvlJc w:val="left"/>
      <w:pPr>
        <w:ind w:left="1601" w:hanging="164"/>
      </w:pPr>
      <w:rPr>
        <w:rFonts w:hint="default"/>
        <w:lang w:val="pt-PT" w:eastAsia="en-US" w:bidi="ar-SA"/>
      </w:rPr>
    </w:lvl>
    <w:lvl w:ilvl="4">
      <w:start w:val="0"/>
      <w:numFmt w:val="bullet"/>
      <w:lvlText w:val="•"/>
      <w:lvlJc w:val="left"/>
      <w:pPr>
        <w:ind w:left="2029" w:hanging="164"/>
      </w:pPr>
      <w:rPr>
        <w:rFonts w:hint="default"/>
        <w:lang w:val="pt-PT" w:eastAsia="en-US" w:bidi="ar-SA"/>
      </w:rPr>
    </w:lvl>
    <w:lvl w:ilvl="5">
      <w:start w:val="0"/>
      <w:numFmt w:val="bullet"/>
      <w:lvlText w:val="•"/>
      <w:lvlJc w:val="left"/>
      <w:pPr>
        <w:ind w:left="2456" w:hanging="164"/>
      </w:pPr>
      <w:rPr>
        <w:rFonts w:hint="default"/>
        <w:lang w:val="pt-PT" w:eastAsia="en-US" w:bidi="ar-SA"/>
      </w:rPr>
    </w:lvl>
    <w:lvl w:ilvl="6">
      <w:start w:val="0"/>
      <w:numFmt w:val="bullet"/>
      <w:lvlText w:val="•"/>
      <w:lvlJc w:val="left"/>
      <w:pPr>
        <w:ind w:left="2883" w:hanging="164"/>
      </w:pPr>
      <w:rPr>
        <w:rFonts w:hint="default"/>
        <w:lang w:val="pt-PT" w:eastAsia="en-US" w:bidi="ar-SA"/>
      </w:rPr>
    </w:lvl>
    <w:lvl w:ilvl="7">
      <w:start w:val="0"/>
      <w:numFmt w:val="bullet"/>
      <w:lvlText w:val="•"/>
      <w:lvlJc w:val="left"/>
      <w:pPr>
        <w:ind w:left="3311" w:hanging="164"/>
      </w:pPr>
      <w:rPr>
        <w:rFonts w:hint="default"/>
        <w:lang w:val="pt-PT" w:eastAsia="en-US" w:bidi="ar-SA"/>
      </w:rPr>
    </w:lvl>
    <w:lvl w:ilvl="8">
      <w:start w:val="0"/>
      <w:numFmt w:val="bullet"/>
      <w:lvlText w:val="•"/>
      <w:lvlJc w:val="left"/>
      <w:pPr>
        <w:ind w:left="3738" w:hanging="164"/>
      </w:pPr>
      <w:rPr>
        <w:rFonts w:hint="default"/>
        <w:lang w:val="pt-PT" w:eastAsia="en-US" w:bidi="ar-SA"/>
      </w:rPr>
    </w:lvl>
  </w:abstractNum>
  <w:abstractNum w:abstractNumId="90">
    <w:multiLevelType w:val="hybridMultilevel"/>
    <w:lvl w:ilvl="0">
      <w:start w:val="1"/>
      <w:numFmt w:val="lowerLetter"/>
      <w:lvlText w:val="%1)"/>
      <w:lvlJc w:val="left"/>
      <w:pPr>
        <w:ind w:left="335" w:hanging="177"/>
        <w:jc w:val="left"/>
      </w:pPr>
      <w:rPr>
        <w:rFonts w:hint="default" w:ascii="Times New Roman" w:hAnsi="Times New Roman" w:eastAsia="Times New Roman" w:cs="Times New Roman"/>
        <w:b/>
        <w:bCs/>
        <w:i w:val="0"/>
        <w:iCs w:val="0"/>
        <w:spacing w:val="0"/>
        <w:w w:val="102"/>
        <w:sz w:val="16"/>
        <w:szCs w:val="16"/>
        <w:lang w:val="pt-PT" w:eastAsia="en-US" w:bidi="ar-SA"/>
      </w:rPr>
    </w:lvl>
    <w:lvl w:ilvl="1">
      <w:start w:val="0"/>
      <w:numFmt w:val="bullet"/>
      <w:lvlText w:val="•"/>
      <w:lvlJc w:val="left"/>
      <w:pPr>
        <w:ind w:left="765" w:hanging="177"/>
      </w:pPr>
      <w:rPr>
        <w:rFonts w:hint="default"/>
        <w:lang w:val="pt-PT" w:eastAsia="en-US" w:bidi="ar-SA"/>
      </w:rPr>
    </w:lvl>
    <w:lvl w:ilvl="2">
      <w:start w:val="0"/>
      <w:numFmt w:val="bullet"/>
      <w:lvlText w:val="•"/>
      <w:lvlJc w:val="left"/>
      <w:pPr>
        <w:ind w:left="1190" w:hanging="177"/>
      </w:pPr>
      <w:rPr>
        <w:rFonts w:hint="default"/>
        <w:lang w:val="pt-PT" w:eastAsia="en-US" w:bidi="ar-SA"/>
      </w:rPr>
    </w:lvl>
    <w:lvl w:ilvl="3">
      <w:start w:val="0"/>
      <w:numFmt w:val="bullet"/>
      <w:lvlText w:val="•"/>
      <w:lvlJc w:val="left"/>
      <w:pPr>
        <w:ind w:left="1615" w:hanging="177"/>
      </w:pPr>
      <w:rPr>
        <w:rFonts w:hint="default"/>
        <w:lang w:val="pt-PT" w:eastAsia="en-US" w:bidi="ar-SA"/>
      </w:rPr>
    </w:lvl>
    <w:lvl w:ilvl="4">
      <w:start w:val="0"/>
      <w:numFmt w:val="bullet"/>
      <w:lvlText w:val="•"/>
      <w:lvlJc w:val="left"/>
      <w:pPr>
        <w:ind w:left="2041" w:hanging="177"/>
      </w:pPr>
      <w:rPr>
        <w:rFonts w:hint="default"/>
        <w:lang w:val="pt-PT" w:eastAsia="en-US" w:bidi="ar-SA"/>
      </w:rPr>
    </w:lvl>
    <w:lvl w:ilvl="5">
      <w:start w:val="0"/>
      <w:numFmt w:val="bullet"/>
      <w:lvlText w:val="•"/>
      <w:lvlJc w:val="left"/>
      <w:pPr>
        <w:ind w:left="2466" w:hanging="177"/>
      </w:pPr>
      <w:rPr>
        <w:rFonts w:hint="default"/>
        <w:lang w:val="pt-PT" w:eastAsia="en-US" w:bidi="ar-SA"/>
      </w:rPr>
    </w:lvl>
    <w:lvl w:ilvl="6">
      <w:start w:val="0"/>
      <w:numFmt w:val="bullet"/>
      <w:lvlText w:val="•"/>
      <w:lvlJc w:val="left"/>
      <w:pPr>
        <w:ind w:left="2891" w:hanging="177"/>
      </w:pPr>
      <w:rPr>
        <w:rFonts w:hint="default"/>
        <w:lang w:val="pt-PT" w:eastAsia="en-US" w:bidi="ar-SA"/>
      </w:rPr>
    </w:lvl>
    <w:lvl w:ilvl="7">
      <w:start w:val="0"/>
      <w:numFmt w:val="bullet"/>
      <w:lvlText w:val="•"/>
      <w:lvlJc w:val="left"/>
      <w:pPr>
        <w:ind w:left="3317" w:hanging="177"/>
      </w:pPr>
      <w:rPr>
        <w:rFonts w:hint="default"/>
        <w:lang w:val="pt-PT" w:eastAsia="en-US" w:bidi="ar-SA"/>
      </w:rPr>
    </w:lvl>
    <w:lvl w:ilvl="8">
      <w:start w:val="0"/>
      <w:numFmt w:val="bullet"/>
      <w:lvlText w:val="•"/>
      <w:lvlJc w:val="left"/>
      <w:pPr>
        <w:ind w:left="3742" w:hanging="177"/>
      </w:pPr>
      <w:rPr>
        <w:rFonts w:hint="default"/>
        <w:lang w:val="pt-PT" w:eastAsia="en-US" w:bidi="ar-SA"/>
      </w:rPr>
    </w:lvl>
  </w:abstractNum>
  <w:abstractNum w:abstractNumId="98">
    <w:multiLevelType w:val="hybridMultilevel"/>
    <w:lvl w:ilvl="0">
      <w:start w:val="1"/>
      <w:numFmt w:val="lowerLetter"/>
      <w:lvlText w:val="%1)"/>
      <w:lvlJc w:val="left"/>
      <w:pPr>
        <w:ind w:left="536" w:hanging="162"/>
        <w:jc w:val="left"/>
      </w:pPr>
      <w:rPr>
        <w:rFonts w:hint="default"/>
        <w:spacing w:val="0"/>
        <w:w w:val="102"/>
        <w:lang w:val="pt-PT" w:eastAsia="en-US" w:bidi="ar-SA"/>
      </w:rPr>
    </w:lvl>
    <w:lvl w:ilvl="1">
      <w:start w:val="0"/>
      <w:numFmt w:val="bullet"/>
      <w:lvlText w:val="•"/>
      <w:lvlJc w:val="left"/>
      <w:pPr>
        <w:ind w:left="1998" w:hanging="162"/>
      </w:pPr>
      <w:rPr>
        <w:rFonts w:hint="default"/>
        <w:lang w:val="pt-PT" w:eastAsia="en-US" w:bidi="ar-SA"/>
      </w:rPr>
    </w:lvl>
    <w:lvl w:ilvl="2">
      <w:start w:val="0"/>
      <w:numFmt w:val="bullet"/>
      <w:lvlText w:val="•"/>
      <w:lvlJc w:val="left"/>
      <w:pPr>
        <w:ind w:left="3456" w:hanging="162"/>
      </w:pPr>
      <w:rPr>
        <w:rFonts w:hint="default"/>
        <w:lang w:val="pt-PT" w:eastAsia="en-US" w:bidi="ar-SA"/>
      </w:rPr>
    </w:lvl>
    <w:lvl w:ilvl="3">
      <w:start w:val="0"/>
      <w:numFmt w:val="bullet"/>
      <w:lvlText w:val="•"/>
      <w:lvlJc w:val="left"/>
      <w:pPr>
        <w:ind w:left="4914" w:hanging="162"/>
      </w:pPr>
      <w:rPr>
        <w:rFonts w:hint="default"/>
        <w:lang w:val="pt-PT" w:eastAsia="en-US" w:bidi="ar-SA"/>
      </w:rPr>
    </w:lvl>
    <w:lvl w:ilvl="4">
      <w:start w:val="0"/>
      <w:numFmt w:val="bullet"/>
      <w:lvlText w:val="•"/>
      <w:lvlJc w:val="left"/>
      <w:pPr>
        <w:ind w:left="6372" w:hanging="162"/>
      </w:pPr>
      <w:rPr>
        <w:rFonts w:hint="default"/>
        <w:lang w:val="pt-PT" w:eastAsia="en-US" w:bidi="ar-SA"/>
      </w:rPr>
    </w:lvl>
    <w:lvl w:ilvl="5">
      <w:start w:val="0"/>
      <w:numFmt w:val="bullet"/>
      <w:lvlText w:val="•"/>
      <w:lvlJc w:val="left"/>
      <w:pPr>
        <w:ind w:left="7830" w:hanging="162"/>
      </w:pPr>
      <w:rPr>
        <w:rFonts w:hint="default"/>
        <w:lang w:val="pt-PT" w:eastAsia="en-US" w:bidi="ar-SA"/>
      </w:rPr>
    </w:lvl>
    <w:lvl w:ilvl="6">
      <w:start w:val="0"/>
      <w:numFmt w:val="bullet"/>
      <w:lvlText w:val="•"/>
      <w:lvlJc w:val="left"/>
      <w:pPr>
        <w:ind w:left="9288" w:hanging="162"/>
      </w:pPr>
      <w:rPr>
        <w:rFonts w:hint="default"/>
        <w:lang w:val="pt-PT" w:eastAsia="en-US" w:bidi="ar-SA"/>
      </w:rPr>
    </w:lvl>
    <w:lvl w:ilvl="7">
      <w:start w:val="0"/>
      <w:numFmt w:val="bullet"/>
      <w:lvlText w:val="•"/>
      <w:lvlJc w:val="left"/>
      <w:pPr>
        <w:ind w:left="10746" w:hanging="162"/>
      </w:pPr>
      <w:rPr>
        <w:rFonts w:hint="default"/>
        <w:lang w:val="pt-PT" w:eastAsia="en-US" w:bidi="ar-SA"/>
      </w:rPr>
    </w:lvl>
    <w:lvl w:ilvl="8">
      <w:start w:val="0"/>
      <w:numFmt w:val="bullet"/>
      <w:lvlText w:val="•"/>
      <w:lvlJc w:val="left"/>
      <w:pPr>
        <w:ind w:left="12204" w:hanging="162"/>
      </w:pPr>
      <w:rPr>
        <w:rFonts w:hint="default"/>
        <w:lang w:val="pt-PT" w:eastAsia="en-US" w:bidi="ar-SA"/>
      </w:rPr>
    </w:lvl>
  </w:abstractNum>
  <w:abstractNum w:abstractNumId="97">
    <w:multiLevelType w:val="hybridMultilevel"/>
    <w:lvl w:ilvl="0">
      <w:start w:val="1"/>
      <w:numFmt w:val="decimal"/>
      <w:lvlText w:val="%1."/>
      <w:lvlJc w:val="left"/>
      <w:pPr>
        <w:ind w:left="445" w:hanging="15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08" w:hanging="155"/>
      </w:pPr>
      <w:rPr>
        <w:rFonts w:hint="default"/>
        <w:lang w:val="pt-PT" w:eastAsia="en-US" w:bidi="ar-SA"/>
      </w:rPr>
    </w:lvl>
    <w:lvl w:ilvl="2">
      <w:start w:val="0"/>
      <w:numFmt w:val="bullet"/>
      <w:lvlText w:val="•"/>
      <w:lvlJc w:val="left"/>
      <w:pPr>
        <w:ind w:left="3376" w:hanging="155"/>
      </w:pPr>
      <w:rPr>
        <w:rFonts w:hint="default"/>
        <w:lang w:val="pt-PT" w:eastAsia="en-US" w:bidi="ar-SA"/>
      </w:rPr>
    </w:lvl>
    <w:lvl w:ilvl="3">
      <w:start w:val="0"/>
      <w:numFmt w:val="bullet"/>
      <w:lvlText w:val="•"/>
      <w:lvlJc w:val="left"/>
      <w:pPr>
        <w:ind w:left="4844" w:hanging="155"/>
      </w:pPr>
      <w:rPr>
        <w:rFonts w:hint="default"/>
        <w:lang w:val="pt-PT" w:eastAsia="en-US" w:bidi="ar-SA"/>
      </w:rPr>
    </w:lvl>
    <w:lvl w:ilvl="4">
      <w:start w:val="0"/>
      <w:numFmt w:val="bullet"/>
      <w:lvlText w:val="•"/>
      <w:lvlJc w:val="left"/>
      <w:pPr>
        <w:ind w:left="6312" w:hanging="155"/>
      </w:pPr>
      <w:rPr>
        <w:rFonts w:hint="default"/>
        <w:lang w:val="pt-PT" w:eastAsia="en-US" w:bidi="ar-SA"/>
      </w:rPr>
    </w:lvl>
    <w:lvl w:ilvl="5">
      <w:start w:val="0"/>
      <w:numFmt w:val="bullet"/>
      <w:lvlText w:val="•"/>
      <w:lvlJc w:val="left"/>
      <w:pPr>
        <w:ind w:left="7780" w:hanging="155"/>
      </w:pPr>
      <w:rPr>
        <w:rFonts w:hint="default"/>
        <w:lang w:val="pt-PT" w:eastAsia="en-US" w:bidi="ar-SA"/>
      </w:rPr>
    </w:lvl>
    <w:lvl w:ilvl="6">
      <w:start w:val="0"/>
      <w:numFmt w:val="bullet"/>
      <w:lvlText w:val="•"/>
      <w:lvlJc w:val="left"/>
      <w:pPr>
        <w:ind w:left="9248" w:hanging="155"/>
      </w:pPr>
      <w:rPr>
        <w:rFonts w:hint="default"/>
        <w:lang w:val="pt-PT" w:eastAsia="en-US" w:bidi="ar-SA"/>
      </w:rPr>
    </w:lvl>
    <w:lvl w:ilvl="7">
      <w:start w:val="0"/>
      <w:numFmt w:val="bullet"/>
      <w:lvlText w:val="•"/>
      <w:lvlJc w:val="left"/>
      <w:pPr>
        <w:ind w:left="10716" w:hanging="155"/>
      </w:pPr>
      <w:rPr>
        <w:rFonts w:hint="default"/>
        <w:lang w:val="pt-PT" w:eastAsia="en-US" w:bidi="ar-SA"/>
      </w:rPr>
    </w:lvl>
    <w:lvl w:ilvl="8">
      <w:start w:val="0"/>
      <w:numFmt w:val="bullet"/>
      <w:lvlText w:val="•"/>
      <w:lvlJc w:val="left"/>
      <w:pPr>
        <w:ind w:left="12184" w:hanging="155"/>
      </w:pPr>
      <w:rPr>
        <w:rFonts w:hint="default"/>
        <w:lang w:val="pt-PT" w:eastAsia="en-US" w:bidi="ar-SA"/>
      </w:rPr>
    </w:lvl>
  </w:abstractNum>
  <w:abstractNum w:abstractNumId="96">
    <w:multiLevelType w:val="hybridMultilevel"/>
    <w:lvl w:ilvl="0">
      <w:start w:val="0"/>
      <w:numFmt w:val="bullet"/>
      <w:lvlText w:val="-"/>
      <w:lvlJc w:val="left"/>
      <w:pPr>
        <w:ind w:left="48" w:hanging="59"/>
      </w:pPr>
      <w:rPr>
        <w:rFonts w:hint="default" w:ascii="Arial MT" w:hAnsi="Arial MT" w:eastAsia="Arial MT" w:cs="Arial MT"/>
        <w:b w:val="0"/>
        <w:bCs w:val="0"/>
        <w:i w:val="0"/>
        <w:iCs w:val="0"/>
        <w:spacing w:val="0"/>
        <w:w w:val="105"/>
        <w:sz w:val="9"/>
        <w:szCs w:val="9"/>
        <w:lang w:val="pt-PT" w:eastAsia="en-US" w:bidi="ar-SA"/>
      </w:rPr>
    </w:lvl>
    <w:lvl w:ilvl="1">
      <w:start w:val="0"/>
      <w:numFmt w:val="bullet"/>
      <w:lvlText w:val="•"/>
      <w:lvlJc w:val="left"/>
      <w:pPr>
        <w:ind w:left="267" w:hanging="59"/>
      </w:pPr>
      <w:rPr>
        <w:rFonts w:hint="default"/>
        <w:lang w:val="pt-PT" w:eastAsia="en-US" w:bidi="ar-SA"/>
      </w:rPr>
    </w:lvl>
    <w:lvl w:ilvl="2">
      <w:start w:val="0"/>
      <w:numFmt w:val="bullet"/>
      <w:lvlText w:val="•"/>
      <w:lvlJc w:val="left"/>
      <w:pPr>
        <w:ind w:left="494" w:hanging="59"/>
      </w:pPr>
      <w:rPr>
        <w:rFonts w:hint="default"/>
        <w:lang w:val="pt-PT" w:eastAsia="en-US" w:bidi="ar-SA"/>
      </w:rPr>
    </w:lvl>
    <w:lvl w:ilvl="3">
      <w:start w:val="0"/>
      <w:numFmt w:val="bullet"/>
      <w:lvlText w:val="•"/>
      <w:lvlJc w:val="left"/>
      <w:pPr>
        <w:ind w:left="722" w:hanging="59"/>
      </w:pPr>
      <w:rPr>
        <w:rFonts w:hint="default"/>
        <w:lang w:val="pt-PT" w:eastAsia="en-US" w:bidi="ar-SA"/>
      </w:rPr>
    </w:lvl>
    <w:lvl w:ilvl="4">
      <w:start w:val="0"/>
      <w:numFmt w:val="bullet"/>
      <w:lvlText w:val="•"/>
      <w:lvlJc w:val="left"/>
      <w:pPr>
        <w:ind w:left="949" w:hanging="59"/>
      </w:pPr>
      <w:rPr>
        <w:rFonts w:hint="default"/>
        <w:lang w:val="pt-PT" w:eastAsia="en-US" w:bidi="ar-SA"/>
      </w:rPr>
    </w:lvl>
    <w:lvl w:ilvl="5">
      <w:start w:val="0"/>
      <w:numFmt w:val="bullet"/>
      <w:lvlText w:val="•"/>
      <w:lvlJc w:val="left"/>
      <w:pPr>
        <w:ind w:left="1177" w:hanging="59"/>
      </w:pPr>
      <w:rPr>
        <w:rFonts w:hint="default"/>
        <w:lang w:val="pt-PT" w:eastAsia="en-US" w:bidi="ar-SA"/>
      </w:rPr>
    </w:lvl>
    <w:lvl w:ilvl="6">
      <w:start w:val="0"/>
      <w:numFmt w:val="bullet"/>
      <w:lvlText w:val="•"/>
      <w:lvlJc w:val="left"/>
      <w:pPr>
        <w:ind w:left="1404" w:hanging="59"/>
      </w:pPr>
      <w:rPr>
        <w:rFonts w:hint="default"/>
        <w:lang w:val="pt-PT" w:eastAsia="en-US" w:bidi="ar-SA"/>
      </w:rPr>
    </w:lvl>
    <w:lvl w:ilvl="7">
      <w:start w:val="0"/>
      <w:numFmt w:val="bullet"/>
      <w:lvlText w:val="•"/>
      <w:lvlJc w:val="left"/>
      <w:pPr>
        <w:ind w:left="1632" w:hanging="59"/>
      </w:pPr>
      <w:rPr>
        <w:rFonts w:hint="default"/>
        <w:lang w:val="pt-PT" w:eastAsia="en-US" w:bidi="ar-SA"/>
      </w:rPr>
    </w:lvl>
    <w:lvl w:ilvl="8">
      <w:start w:val="0"/>
      <w:numFmt w:val="bullet"/>
      <w:lvlText w:val="•"/>
      <w:lvlJc w:val="left"/>
      <w:pPr>
        <w:ind w:left="1859" w:hanging="59"/>
      </w:pPr>
      <w:rPr>
        <w:rFonts w:hint="default"/>
        <w:lang w:val="pt-PT" w:eastAsia="en-US" w:bidi="ar-SA"/>
      </w:rPr>
    </w:lvl>
  </w:abstractNum>
  <w:abstractNum w:abstractNumId="95">
    <w:multiLevelType w:val="hybridMultilevel"/>
    <w:lvl w:ilvl="0">
      <w:start w:val="4"/>
      <w:numFmt w:val="decimal"/>
      <w:lvlText w:val="%1"/>
      <w:lvlJc w:val="left"/>
      <w:pPr>
        <w:ind w:left="659" w:hanging="368"/>
        <w:jc w:val="left"/>
      </w:pPr>
      <w:rPr>
        <w:rFonts w:hint="default"/>
        <w:lang w:val="pt-PT" w:eastAsia="en-US" w:bidi="ar-SA"/>
      </w:rPr>
    </w:lvl>
    <w:lvl w:ilvl="1">
      <w:start w:val="4"/>
      <w:numFmt w:val="decimal"/>
      <w:lvlText w:val="%1.%2"/>
      <w:lvlJc w:val="left"/>
      <w:pPr>
        <w:ind w:left="659" w:hanging="368"/>
        <w:jc w:val="left"/>
      </w:pPr>
      <w:rPr>
        <w:rFonts w:hint="default"/>
        <w:lang w:val="pt-PT" w:eastAsia="en-US" w:bidi="ar-SA"/>
      </w:rPr>
    </w:lvl>
    <w:lvl w:ilvl="2">
      <w:start w:val="6"/>
      <w:numFmt w:val="decimal"/>
      <w:lvlText w:val="%1.%2.%3"/>
      <w:lvlJc w:val="left"/>
      <w:pPr>
        <w:ind w:left="659"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291" w:hanging="486"/>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5480" w:hanging="486"/>
      </w:pPr>
      <w:rPr>
        <w:rFonts w:hint="default"/>
        <w:lang w:val="pt-PT" w:eastAsia="en-US" w:bidi="ar-SA"/>
      </w:rPr>
    </w:lvl>
    <w:lvl w:ilvl="5">
      <w:start w:val="0"/>
      <w:numFmt w:val="bullet"/>
      <w:lvlText w:val="•"/>
      <w:lvlJc w:val="left"/>
      <w:pPr>
        <w:ind w:left="7086" w:hanging="486"/>
      </w:pPr>
      <w:rPr>
        <w:rFonts w:hint="default"/>
        <w:lang w:val="pt-PT" w:eastAsia="en-US" w:bidi="ar-SA"/>
      </w:rPr>
    </w:lvl>
    <w:lvl w:ilvl="6">
      <w:start w:val="0"/>
      <w:numFmt w:val="bullet"/>
      <w:lvlText w:val="•"/>
      <w:lvlJc w:val="left"/>
      <w:pPr>
        <w:ind w:left="8693" w:hanging="486"/>
      </w:pPr>
      <w:rPr>
        <w:rFonts w:hint="default"/>
        <w:lang w:val="pt-PT" w:eastAsia="en-US" w:bidi="ar-SA"/>
      </w:rPr>
    </w:lvl>
    <w:lvl w:ilvl="7">
      <w:start w:val="0"/>
      <w:numFmt w:val="bullet"/>
      <w:lvlText w:val="•"/>
      <w:lvlJc w:val="left"/>
      <w:pPr>
        <w:ind w:left="10300" w:hanging="486"/>
      </w:pPr>
      <w:rPr>
        <w:rFonts w:hint="default"/>
        <w:lang w:val="pt-PT" w:eastAsia="en-US" w:bidi="ar-SA"/>
      </w:rPr>
    </w:lvl>
    <w:lvl w:ilvl="8">
      <w:start w:val="0"/>
      <w:numFmt w:val="bullet"/>
      <w:lvlText w:val="•"/>
      <w:lvlJc w:val="left"/>
      <w:pPr>
        <w:ind w:left="11906" w:hanging="486"/>
      </w:pPr>
      <w:rPr>
        <w:rFonts w:hint="default"/>
        <w:lang w:val="pt-PT" w:eastAsia="en-US" w:bidi="ar-SA"/>
      </w:rPr>
    </w:lvl>
  </w:abstractNum>
  <w:abstractNum w:abstractNumId="94">
    <w:multiLevelType w:val="hybridMultilevel"/>
    <w:lvl w:ilvl="0">
      <w:start w:val="1"/>
      <w:numFmt w:val="lowerLetter"/>
      <w:lvlText w:val="%1)"/>
      <w:lvlJc w:val="left"/>
      <w:pPr>
        <w:ind w:left="577" w:hanging="16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1"/>
      <w:numFmt w:val="decimal"/>
      <w:lvlText w:val="%1.%2)"/>
      <w:lvlJc w:val="left"/>
      <w:pPr>
        <w:ind w:left="965" w:hanging="296"/>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533" w:hanging="296"/>
      </w:pPr>
      <w:rPr>
        <w:rFonts w:hint="default"/>
        <w:lang w:val="pt-PT" w:eastAsia="en-US" w:bidi="ar-SA"/>
      </w:rPr>
    </w:lvl>
    <w:lvl w:ilvl="3">
      <w:start w:val="0"/>
      <w:numFmt w:val="bullet"/>
      <w:lvlText w:val="•"/>
      <w:lvlJc w:val="left"/>
      <w:pPr>
        <w:ind w:left="4106" w:hanging="296"/>
      </w:pPr>
      <w:rPr>
        <w:rFonts w:hint="default"/>
        <w:lang w:val="pt-PT" w:eastAsia="en-US" w:bidi="ar-SA"/>
      </w:rPr>
    </w:lvl>
    <w:lvl w:ilvl="4">
      <w:start w:val="0"/>
      <w:numFmt w:val="bullet"/>
      <w:lvlText w:val="•"/>
      <w:lvlJc w:val="left"/>
      <w:pPr>
        <w:ind w:left="5680" w:hanging="296"/>
      </w:pPr>
      <w:rPr>
        <w:rFonts w:hint="default"/>
        <w:lang w:val="pt-PT" w:eastAsia="en-US" w:bidi="ar-SA"/>
      </w:rPr>
    </w:lvl>
    <w:lvl w:ilvl="5">
      <w:start w:val="0"/>
      <w:numFmt w:val="bullet"/>
      <w:lvlText w:val="•"/>
      <w:lvlJc w:val="left"/>
      <w:pPr>
        <w:ind w:left="7253" w:hanging="296"/>
      </w:pPr>
      <w:rPr>
        <w:rFonts w:hint="default"/>
        <w:lang w:val="pt-PT" w:eastAsia="en-US" w:bidi="ar-SA"/>
      </w:rPr>
    </w:lvl>
    <w:lvl w:ilvl="6">
      <w:start w:val="0"/>
      <w:numFmt w:val="bullet"/>
      <w:lvlText w:val="•"/>
      <w:lvlJc w:val="left"/>
      <w:pPr>
        <w:ind w:left="8826" w:hanging="296"/>
      </w:pPr>
      <w:rPr>
        <w:rFonts w:hint="default"/>
        <w:lang w:val="pt-PT" w:eastAsia="en-US" w:bidi="ar-SA"/>
      </w:rPr>
    </w:lvl>
    <w:lvl w:ilvl="7">
      <w:start w:val="0"/>
      <w:numFmt w:val="bullet"/>
      <w:lvlText w:val="•"/>
      <w:lvlJc w:val="left"/>
      <w:pPr>
        <w:ind w:left="10400" w:hanging="296"/>
      </w:pPr>
      <w:rPr>
        <w:rFonts w:hint="default"/>
        <w:lang w:val="pt-PT" w:eastAsia="en-US" w:bidi="ar-SA"/>
      </w:rPr>
    </w:lvl>
    <w:lvl w:ilvl="8">
      <w:start w:val="0"/>
      <w:numFmt w:val="bullet"/>
      <w:lvlText w:val="•"/>
      <w:lvlJc w:val="left"/>
      <w:pPr>
        <w:ind w:left="11973" w:hanging="296"/>
      </w:pPr>
      <w:rPr>
        <w:rFonts w:hint="default"/>
        <w:lang w:val="pt-PT" w:eastAsia="en-US" w:bidi="ar-SA"/>
      </w:rPr>
    </w:lvl>
  </w:abstractNum>
  <w:abstractNum w:abstractNumId="93">
    <w:multiLevelType w:val="hybridMultilevel"/>
    <w:lvl w:ilvl="0">
      <w:start w:val="2"/>
      <w:numFmt w:val="decimal"/>
      <w:lvlText w:val="%1"/>
      <w:lvlJc w:val="left"/>
      <w:pPr>
        <w:ind w:left="291" w:hanging="331"/>
        <w:jc w:val="left"/>
      </w:pPr>
      <w:rPr>
        <w:rFonts w:hint="default"/>
        <w:lang w:val="pt-PT" w:eastAsia="en-US" w:bidi="ar-SA"/>
      </w:rPr>
    </w:lvl>
    <w:lvl w:ilvl="1">
      <w:start w:val="10"/>
      <w:numFmt w:val="decimal"/>
      <w:lvlText w:val="%1.%2"/>
      <w:lvlJc w:val="left"/>
      <w:pPr>
        <w:ind w:left="291" w:hanging="33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45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57"/>
      </w:pPr>
      <w:rPr>
        <w:rFonts w:hint="default"/>
        <w:lang w:val="pt-PT" w:eastAsia="en-US" w:bidi="ar-SA"/>
      </w:rPr>
    </w:lvl>
    <w:lvl w:ilvl="4">
      <w:start w:val="0"/>
      <w:numFmt w:val="bullet"/>
      <w:lvlText w:val="•"/>
      <w:lvlJc w:val="left"/>
      <w:pPr>
        <w:ind w:left="6228" w:hanging="457"/>
      </w:pPr>
      <w:rPr>
        <w:rFonts w:hint="default"/>
        <w:lang w:val="pt-PT" w:eastAsia="en-US" w:bidi="ar-SA"/>
      </w:rPr>
    </w:lvl>
    <w:lvl w:ilvl="5">
      <w:start w:val="0"/>
      <w:numFmt w:val="bullet"/>
      <w:lvlText w:val="•"/>
      <w:lvlJc w:val="left"/>
      <w:pPr>
        <w:ind w:left="7710" w:hanging="457"/>
      </w:pPr>
      <w:rPr>
        <w:rFonts w:hint="default"/>
        <w:lang w:val="pt-PT" w:eastAsia="en-US" w:bidi="ar-SA"/>
      </w:rPr>
    </w:lvl>
    <w:lvl w:ilvl="6">
      <w:start w:val="0"/>
      <w:numFmt w:val="bullet"/>
      <w:lvlText w:val="•"/>
      <w:lvlJc w:val="left"/>
      <w:pPr>
        <w:ind w:left="9192" w:hanging="457"/>
      </w:pPr>
      <w:rPr>
        <w:rFonts w:hint="default"/>
        <w:lang w:val="pt-PT" w:eastAsia="en-US" w:bidi="ar-SA"/>
      </w:rPr>
    </w:lvl>
    <w:lvl w:ilvl="7">
      <w:start w:val="0"/>
      <w:numFmt w:val="bullet"/>
      <w:lvlText w:val="•"/>
      <w:lvlJc w:val="left"/>
      <w:pPr>
        <w:ind w:left="10674" w:hanging="457"/>
      </w:pPr>
      <w:rPr>
        <w:rFonts w:hint="default"/>
        <w:lang w:val="pt-PT" w:eastAsia="en-US" w:bidi="ar-SA"/>
      </w:rPr>
    </w:lvl>
    <w:lvl w:ilvl="8">
      <w:start w:val="0"/>
      <w:numFmt w:val="bullet"/>
      <w:lvlText w:val="•"/>
      <w:lvlJc w:val="left"/>
      <w:pPr>
        <w:ind w:left="12156" w:hanging="457"/>
      </w:pPr>
      <w:rPr>
        <w:rFonts w:hint="default"/>
        <w:lang w:val="pt-PT" w:eastAsia="en-US" w:bidi="ar-SA"/>
      </w:rPr>
    </w:lvl>
  </w:abstractNum>
  <w:abstractNum w:abstractNumId="92">
    <w:multiLevelType w:val="hybridMultilevel"/>
    <w:lvl w:ilvl="0">
      <w:start w:val="1"/>
      <w:numFmt w:val="decimal"/>
      <w:lvlText w:val="%1."/>
      <w:lvlJc w:val="left"/>
      <w:pPr>
        <w:ind w:left="454" w:hanging="164"/>
        <w:jc w:val="left"/>
      </w:pPr>
      <w:rPr>
        <w:rFonts w:hint="default"/>
        <w:spacing w:val="0"/>
        <w:w w:val="102"/>
        <w:lang w:val="pt-PT" w:eastAsia="en-US" w:bidi="ar-SA"/>
      </w:rPr>
    </w:lvl>
    <w:lvl w:ilvl="1">
      <w:start w:val="1"/>
      <w:numFmt w:val="decimal"/>
      <w:lvlText w:val="%1.%2"/>
      <w:lvlJc w:val="left"/>
      <w:pPr>
        <w:ind w:left="536" w:hanging="245"/>
        <w:jc w:val="left"/>
      </w:pPr>
      <w:rPr>
        <w:rFonts w:hint="default"/>
        <w:spacing w:val="0"/>
        <w:w w:val="102"/>
        <w:lang w:val="pt-PT" w:eastAsia="en-US" w:bidi="ar-SA"/>
      </w:rPr>
    </w:lvl>
    <w:lvl w:ilvl="2">
      <w:start w:val="1"/>
      <w:numFmt w:val="decimal"/>
      <w:lvlText w:val="%1.%2.%3"/>
      <w:lvlJc w:val="left"/>
      <w:pPr>
        <w:ind w:left="291"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781"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780" w:hanging="245"/>
      </w:pPr>
      <w:rPr>
        <w:rFonts w:hint="default"/>
        <w:lang w:val="pt-PT" w:eastAsia="en-US" w:bidi="ar-SA"/>
      </w:rPr>
    </w:lvl>
    <w:lvl w:ilvl="5">
      <w:start w:val="0"/>
      <w:numFmt w:val="bullet"/>
      <w:lvlText w:val="•"/>
      <w:lvlJc w:val="left"/>
      <w:pPr>
        <w:ind w:left="3170" w:hanging="245"/>
      </w:pPr>
      <w:rPr>
        <w:rFonts w:hint="default"/>
        <w:lang w:val="pt-PT" w:eastAsia="en-US" w:bidi="ar-SA"/>
      </w:rPr>
    </w:lvl>
    <w:lvl w:ilvl="6">
      <w:start w:val="0"/>
      <w:numFmt w:val="bullet"/>
      <w:lvlText w:val="•"/>
      <w:lvlJc w:val="left"/>
      <w:pPr>
        <w:ind w:left="5560" w:hanging="245"/>
      </w:pPr>
      <w:rPr>
        <w:rFonts w:hint="default"/>
        <w:lang w:val="pt-PT" w:eastAsia="en-US" w:bidi="ar-SA"/>
      </w:rPr>
    </w:lvl>
    <w:lvl w:ilvl="7">
      <w:start w:val="0"/>
      <w:numFmt w:val="bullet"/>
      <w:lvlText w:val="•"/>
      <w:lvlJc w:val="left"/>
      <w:pPr>
        <w:ind w:left="7950" w:hanging="245"/>
      </w:pPr>
      <w:rPr>
        <w:rFonts w:hint="default"/>
        <w:lang w:val="pt-PT" w:eastAsia="en-US" w:bidi="ar-SA"/>
      </w:rPr>
    </w:lvl>
    <w:lvl w:ilvl="8">
      <w:start w:val="0"/>
      <w:numFmt w:val="bullet"/>
      <w:lvlText w:val="•"/>
      <w:lvlJc w:val="left"/>
      <w:pPr>
        <w:ind w:left="10340" w:hanging="245"/>
      </w:pPr>
      <w:rPr>
        <w:rFonts w:hint="default"/>
        <w:lang w:val="pt-PT" w:eastAsia="en-US" w:bidi="ar-SA"/>
      </w:rPr>
    </w:lvl>
  </w:abstractNum>
  <w:abstractNum w:abstractNumId="89">
    <w:multiLevelType w:val="hybridMultilevel"/>
    <w:lvl w:ilvl="0">
      <w:start w:val="6"/>
      <w:numFmt w:val="decimal"/>
      <w:lvlText w:val="%1."/>
      <w:lvlJc w:val="left"/>
      <w:pPr>
        <w:ind w:left="454" w:hanging="164"/>
        <w:jc w:val="left"/>
      </w:pPr>
      <w:rPr>
        <w:rFonts w:hint="default"/>
        <w:spacing w:val="0"/>
        <w:w w:val="102"/>
        <w:lang w:val="pt-PT" w:eastAsia="en-US" w:bidi="ar-SA"/>
      </w:rPr>
    </w:lvl>
    <w:lvl w:ilvl="1">
      <w:start w:val="0"/>
      <w:numFmt w:val="bullet"/>
      <w:lvlText w:val="•"/>
      <w:lvlJc w:val="left"/>
      <w:pPr>
        <w:ind w:left="1926" w:hanging="164"/>
      </w:pPr>
      <w:rPr>
        <w:rFonts w:hint="default"/>
        <w:lang w:val="pt-PT" w:eastAsia="en-US" w:bidi="ar-SA"/>
      </w:rPr>
    </w:lvl>
    <w:lvl w:ilvl="2">
      <w:start w:val="0"/>
      <w:numFmt w:val="bullet"/>
      <w:lvlText w:val="•"/>
      <w:lvlJc w:val="left"/>
      <w:pPr>
        <w:ind w:left="3392" w:hanging="164"/>
      </w:pPr>
      <w:rPr>
        <w:rFonts w:hint="default"/>
        <w:lang w:val="pt-PT" w:eastAsia="en-US" w:bidi="ar-SA"/>
      </w:rPr>
    </w:lvl>
    <w:lvl w:ilvl="3">
      <w:start w:val="0"/>
      <w:numFmt w:val="bullet"/>
      <w:lvlText w:val="•"/>
      <w:lvlJc w:val="left"/>
      <w:pPr>
        <w:ind w:left="4858" w:hanging="164"/>
      </w:pPr>
      <w:rPr>
        <w:rFonts w:hint="default"/>
        <w:lang w:val="pt-PT" w:eastAsia="en-US" w:bidi="ar-SA"/>
      </w:rPr>
    </w:lvl>
    <w:lvl w:ilvl="4">
      <w:start w:val="0"/>
      <w:numFmt w:val="bullet"/>
      <w:lvlText w:val="•"/>
      <w:lvlJc w:val="left"/>
      <w:pPr>
        <w:ind w:left="6324" w:hanging="164"/>
      </w:pPr>
      <w:rPr>
        <w:rFonts w:hint="default"/>
        <w:lang w:val="pt-PT" w:eastAsia="en-US" w:bidi="ar-SA"/>
      </w:rPr>
    </w:lvl>
    <w:lvl w:ilvl="5">
      <w:start w:val="0"/>
      <w:numFmt w:val="bullet"/>
      <w:lvlText w:val="•"/>
      <w:lvlJc w:val="left"/>
      <w:pPr>
        <w:ind w:left="7790" w:hanging="164"/>
      </w:pPr>
      <w:rPr>
        <w:rFonts w:hint="default"/>
        <w:lang w:val="pt-PT" w:eastAsia="en-US" w:bidi="ar-SA"/>
      </w:rPr>
    </w:lvl>
    <w:lvl w:ilvl="6">
      <w:start w:val="0"/>
      <w:numFmt w:val="bullet"/>
      <w:lvlText w:val="•"/>
      <w:lvlJc w:val="left"/>
      <w:pPr>
        <w:ind w:left="9256" w:hanging="164"/>
      </w:pPr>
      <w:rPr>
        <w:rFonts w:hint="default"/>
        <w:lang w:val="pt-PT" w:eastAsia="en-US" w:bidi="ar-SA"/>
      </w:rPr>
    </w:lvl>
    <w:lvl w:ilvl="7">
      <w:start w:val="0"/>
      <w:numFmt w:val="bullet"/>
      <w:lvlText w:val="•"/>
      <w:lvlJc w:val="left"/>
      <w:pPr>
        <w:ind w:left="10722" w:hanging="164"/>
      </w:pPr>
      <w:rPr>
        <w:rFonts w:hint="default"/>
        <w:lang w:val="pt-PT" w:eastAsia="en-US" w:bidi="ar-SA"/>
      </w:rPr>
    </w:lvl>
    <w:lvl w:ilvl="8">
      <w:start w:val="0"/>
      <w:numFmt w:val="bullet"/>
      <w:lvlText w:val="•"/>
      <w:lvlJc w:val="left"/>
      <w:pPr>
        <w:ind w:left="12188" w:hanging="164"/>
      </w:pPr>
      <w:rPr>
        <w:rFonts w:hint="default"/>
        <w:lang w:val="pt-PT" w:eastAsia="en-US" w:bidi="ar-SA"/>
      </w:rPr>
    </w:lvl>
  </w:abstractNum>
  <w:abstractNum w:abstractNumId="88">
    <w:multiLevelType w:val="hybridMultilevel"/>
    <w:lvl w:ilvl="0">
      <w:start w:val="0"/>
      <w:numFmt w:val="bullet"/>
      <w:lvlText w:val="-"/>
      <w:lvlJc w:val="left"/>
      <w:pPr>
        <w:ind w:left="386" w:hanging="96"/>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854" w:hanging="96"/>
      </w:pPr>
      <w:rPr>
        <w:rFonts w:hint="default"/>
        <w:lang w:val="pt-PT" w:eastAsia="en-US" w:bidi="ar-SA"/>
      </w:rPr>
    </w:lvl>
    <w:lvl w:ilvl="2">
      <w:start w:val="0"/>
      <w:numFmt w:val="bullet"/>
      <w:lvlText w:val="•"/>
      <w:lvlJc w:val="left"/>
      <w:pPr>
        <w:ind w:left="3328" w:hanging="96"/>
      </w:pPr>
      <w:rPr>
        <w:rFonts w:hint="default"/>
        <w:lang w:val="pt-PT" w:eastAsia="en-US" w:bidi="ar-SA"/>
      </w:rPr>
    </w:lvl>
    <w:lvl w:ilvl="3">
      <w:start w:val="0"/>
      <w:numFmt w:val="bullet"/>
      <w:lvlText w:val="•"/>
      <w:lvlJc w:val="left"/>
      <w:pPr>
        <w:ind w:left="4802" w:hanging="96"/>
      </w:pPr>
      <w:rPr>
        <w:rFonts w:hint="default"/>
        <w:lang w:val="pt-PT" w:eastAsia="en-US" w:bidi="ar-SA"/>
      </w:rPr>
    </w:lvl>
    <w:lvl w:ilvl="4">
      <w:start w:val="0"/>
      <w:numFmt w:val="bullet"/>
      <w:lvlText w:val="•"/>
      <w:lvlJc w:val="left"/>
      <w:pPr>
        <w:ind w:left="6276" w:hanging="96"/>
      </w:pPr>
      <w:rPr>
        <w:rFonts w:hint="default"/>
        <w:lang w:val="pt-PT" w:eastAsia="en-US" w:bidi="ar-SA"/>
      </w:rPr>
    </w:lvl>
    <w:lvl w:ilvl="5">
      <w:start w:val="0"/>
      <w:numFmt w:val="bullet"/>
      <w:lvlText w:val="•"/>
      <w:lvlJc w:val="left"/>
      <w:pPr>
        <w:ind w:left="7750" w:hanging="96"/>
      </w:pPr>
      <w:rPr>
        <w:rFonts w:hint="default"/>
        <w:lang w:val="pt-PT" w:eastAsia="en-US" w:bidi="ar-SA"/>
      </w:rPr>
    </w:lvl>
    <w:lvl w:ilvl="6">
      <w:start w:val="0"/>
      <w:numFmt w:val="bullet"/>
      <w:lvlText w:val="•"/>
      <w:lvlJc w:val="left"/>
      <w:pPr>
        <w:ind w:left="9224" w:hanging="96"/>
      </w:pPr>
      <w:rPr>
        <w:rFonts w:hint="default"/>
        <w:lang w:val="pt-PT" w:eastAsia="en-US" w:bidi="ar-SA"/>
      </w:rPr>
    </w:lvl>
    <w:lvl w:ilvl="7">
      <w:start w:val="0"/>
      <w:numFmt w:val="bullet"/>
      <w:lvlText w:val="•"/>
      <w:lvlJc w:val="left"/>
      <w:pPr>
        <w:ind w:left="10698" w:hanging="96"/>
      </w:pPr>
      <w:rPr>
        <w:rFonts w:hint="default"/>
        <w:lang w:val="pt-PT" w:eastAsia="en-US" w:bidi="ar-SA"/>
      </w:rPr>
    </w:lvl>
    <w:lvl w:ilvl="8">
      <w:start w:val="0"/>
      <w:numFmt w:val="bullet"/>
      <w:lvlText w:val="•"/>
      <w:lvlJc w:val="left"/>
      <w:pPr>
        <w:ind w:left="12172" w:hanging="96"/>
      </w:pPr>
      <w:rPr>
        <w:rFonts w:hint="default"/>
        <w:lang w:val="pt-PT" w:eastAsia="en-US" w:bidi="ar-SA"/>
      </w:rPr>
    </w:lvl>
  </w:abstractNum>
  <w:abstractNum w:abstractNumId="87">
    <w:multiLevelType w:val="hybridMultilevel"/>
    <w:lvl w:ilvl="0">
      <w:start w:val="1"/>
      <w:numFmt w:val="decimal"/>
      <w:lvlText w:val="%1."/>
      <w:lvlJc w:val="left"/>
      <w:pPr>
        <w:ind w:left="454" w:hanging="164"/>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536" w:hanging="87"/>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160" w:hanging="87"/>
      </w:pPr>
      <w:rPr>
        <w:rFonts w:hint="default"/>
        <w:lang w:val="pt-PT" w:eastAsia="en-US" w:bidi="ar-SA"/>
      </w:rPr>
    </w:lvl>
    <w:lvl w:ilvl="3">
      <w:start w:val="0"/>
      <w:numFmt w:val="bullet"/>
      <w:lvlText w:val="•"/>
      <w:lvlJc w:val="left"/>
      <w:pPr>
        <w:ind w:left="3780" w:hanging="87"/>
      </w:pPr>
      <w:rPr>
        <w:rFonts w:hint="default"/>
        <w:lang w:val="pt-PT" w:eastAsia="en-US" w:bidi="ar-SA"/>
      </w:rPr>
    </w:lvl>
    <w:lvl w:ilvl="4">
      <w:start w:val="0"/>
      <w:numFmt w:val="bullet"/>
      <w:lvlText w:val="•"/>
      <w:lvlJc w:val="left"/>
      <w:pPr>
        <w:ind w:left="5400" w:hanging="87"/>
      </w:pPr>
      <w:rPr>
        <w:rFonts w:hint="default"/>
        <w:lang w:val="pt-PT" w:eastAsia="en-US" w:bidi="ar-SA"/>
      </w:rPr>
    </w:lvl>
    <w:lvl w:ilvl="5">
      <w:start w:val="0"/>
      <w:numFmt w:val="bullet"/>
      <w:lvlText w:val="•"/>
      <w:lvlJc w:val="left"/>
      <w:pPr>
        <w:ind w:left="7020" w:hanging="87"/>
      </w:pPr>
      <w:rPr>
        <w:rFonts w:hint="default"/>
        <w:lang w:val="pt-PT" w:eastAsia="en-US" w:bidi="ar-SA"/>
      </w:rPr>
    </w:lvl>
    <w:lvl w:ilvl="6">
      <w:start w:val="0"/>
      <w:numFmt w:val="bullet"/>
      <w:lvlText w:val="•"/>
      <w:lvlJc w:val="left"/>
      <w:pPr>
        <w:ind w:left="8640" w:hanging="87"/>
      </w:pPr>
      <w:rPr>
        <w:rFonts w:hint="default"/>
        <w:lang w:val="pt-PT" w:eastAsia="en-US" w:bidi="ar-SA"/>
      </w:rPr>
    </w:lvl>
    <w:lvl w:ilvl="7">
      <w:start w:val="0"/>
      <w:numFmt w:val="bullet"/>
      <w:lvlText w:val="•"/>
      <w:lvlJc w:val="left"/>
      <w:pPr>
        <w:ind w:left="10260" w:hanging="87"/>
      </w:pPr>
      <w:rPr>
        <w:rFonts w:hint="default"/>
        <w:lang w:val="pt-PT" w:eastAsia="en-US" w:bidi="ar-SA"/>
      </w:rPr>
    </w:lvl>
    <w:lvl w:ilvl="8">
      <w:start w:val="0"/>
      <w:numFmt w:val="bullet"/>
      <w:lvlText w:val="•"/>
      <w:lvlJc w:val="left"/>
      <w:pPr>
        <w:ind w:left="11880" w:hanging="87"/>
      </w:pPr>
      <w:rPr>
        <w:rFonts w:hint="default"/>
        <w:lang w:val="pt-PT" w:eastAsia="en-US" w:bidi="ar-SA"/>
      </w:rPr>
    </w:lvl>
  </w:abstractNum>
  <w:abstractNum w:abstractNumId="86">
    <w:multiLevelType w:val="hybridMultilevel"/>
    <w:lvl w:ilvl="0">
      <w:start w:val="19"/>
      <w:numFmt w:val="decimal"/>
      <w:lvlText w:val="%1"/>
      <w:lvlJc w:val="left"/>
      <w:pPr>
        <w:ind w:left="291" w:hanging="339"/>
        <w:jc w:val="left"/>
      </w:pPr>
      <w:rPr>
        <w:rFonts w:hint="default"/>
        <w:lang w:val="pt-PT" w:eastAsia="en-US" w:bidi="ar-SA"/>
      </w:rPr>
    </w:lvl>
    <w:lvl w:ilvl="1">
      <w:start w:val="1"/>
      <w:numFmt w:val="decimal"/>
      <w:lvlText w:val="%1.%2"/>
      <w:lvlJc w:val="left"/>
      <w:pPr>
        <w:ind w:left="291" w:hanging="33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264" w:hanging="339"/>
      </w:pPr>
      <w:rPr>
        <w:rFonts w:hint="default"/>
        <w:lang w:val="pt-PT" w:eastAsia="en-US" w:bidi="ar-SA"/>
      </w:rPr>
    </w:lvl>
    <w:lvl w:ilvl="3">
      <w:start w:val="0"/>
      <w:numFmt w:val="bullet"/>
      <w:lvlText w:val="•"/>
      <w:lvlJc w:val="left"/>
      <w:pPr>
        <w:ind w:left="4746" w:hanging="339"/>
      </w:pPr>
      <w:rPr>
        <w:rFonts w:hint="default"/>
        <w:lang w:val="pt-PT" w:eastAsia="en-US" w:bidi="ar-SA"/>
      </w:rPr>
    </w:lvl>
    <w:lvl w:ilvl="4">
      <w:start w:val="0"/>
      <w:numFmt w:val="bullet"/>
      <w:lvlText w:val="•"/>
      <w:lvlJc w:val="left"/>
      <w:pPr>
        <w:ind w:left="6228" w:hanging="339"/>
      </w:pPr>
      <w:rPr>
        <w:rFonts w:hint="default"/>
        <w:lang w:val="pt-PT" w:eastAsia="en-US" w:bidi="ar-SA"/>
      </w:rPr>
    </w:lvl>
    <w:lvl w:ilvl="5">
      <w:start w:val="0"/>
      <w:numFmt w:val="bullet"/>
      <w:lvlText w:val="•"/>
      <w:lvlJc w:val="left"/>
      <w:pPr>
        <w:ind w:left="7710" w:hanging="339"/>
      </w:pPr>
      <w:rPr>
        <w:rFonts w:hint="default"/>
        <w:lang w:val="pt-PT" w:eastAsia="en-US" w:bidi="ar-SA"/>
      </w:rPr>
    </w:lvl>
    <w:lvl w:ilvl="6">
      <w:start w:val="0"/>
      <w:numFmt w:val="bullet"/>
      <w:lvlText w:val="•"/>
      <w:lvlJc w:val="left"/>
      <w:pPr>
        <w:ind w:left="9192" w:hanging="339"/>
      </w:pPr>
      <w:rPr>
        <w:rFonts w:hint="default"/>
        <w:lang w:val="pt-PT" w:eastAsia="en-US" w:bidi="ar-SA"/>
      </w:rPr>
    </w:lvl>
    <w:lvl w:ilvl="7">
      <w:start w:val="0"/>
      <w:numFmt w:val="bullet"/>
      <w:lvlText w:val="•"/>
      <w:lvlJc w:val="left"/>
      <w:pPr>
        <w:ind w:left="10674" w:hanging="339"/>
      </w:pPr>
      <w:rPr>
        <w:rFonts w:hint="default"/>
        <w:lang w:val="pt-PT" w:eastAsia="en-US" w:bidi="ar-SA"/>
      </w:rPr>
    </w:lvl>
    <w:lvl w:ilvl="8">
      <w:start w:val="0"/>
      <w:numFmt w:val="bullet"/>
      <w:lvlText w:val="•"/>
      <w:lvlJc w:val="left"/>
      <w:pPr>
        <w:ind w:left="12156" w:hanging="339"/>
      </w:pPr>
      <w:rPr>
        <w:rFonts w:hint="default"/>
        <w:lang w:val="pt-PT" w:eastAsia="en-US" w:bidi="ar-SA"/>
      </w:rPr>
    </w:lvl>
  </w:abstractNum>
  <w:abstractNum w:abstractNumId="85">
    <w:multiLevelType w:val="hybridMultilevel"/>
    <w:lvl w:ilvl="0">
      <w:start w:val="18"/>
      <w:numFmt w:val="decimal"/>
      <w:lvlText w:val="%1"/>
      <w:lvlJc w:val="left"/>
      <w:pPr>
        <w:ind w:left="618" w:hanging="327"/>
        <w:jc w:val="left"/>
      </w:pPr>
      <w:rPr>
        <w:rFonts w:hint="default"/>
        <w:lang w:val="pt-PT" w:eastAsia="en-US" w:bidi="ar-SA"/>
      </w:rPr>
    </w:lvl>
    <w:lvl w:ilvl="1">
      <w:start w:val="1"/>
      <w:numFmt w:val="decimal"/>
      <w:lvlText w:val="%1.%2"/>
      <w:lvlJc w:val="left"/>
      <w:pPr>
        <w:ind w:left="618"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520" w:hanging="327"/>
      </w:pPr>
      <w:rPr>
        <w:rFonts w:hint="default"/>
        <w:lang w:val="pt-PT" w:eastAsia="en-US" w:bidi="ar-SA"/>
      </w:rPr>
    </w:lvl>
    <w:lvl w:ilvl="3">
      <w:start w:val="0"/>
      <w:numFmt w:val="bullet"/>
      <w:lvlText w:val="•"/>
      <w:lvlJc w:val="left"/>
      <w:pPr>
        <w:ind w:left="4970" w:hanging="327"/>
      </w:pPr>
      <w:rPr>
        <w:rFonts w:hint="default"/>
        <w:lang w:val="pt-PT" w:eastAsia="en-US" w:bidi="ar-SA"/>
      </w:rPr>
    </w:lvl>
    <w:lvl w:ilvl="4">
      <w:start w:val="0"/>
      <w:numFmt w:val="bullet"/>
      <w:lvlText w:val="•"/>
      <w:lvlJc w:val="left"/>
      <w:pPr>
        <w:ind w:left="6420" w:hanging="327"/>
      </w:pPr>
      <w:rPr>
        <w:rFonts w:hint="default"/>
        <w:lang w:val="pt-PT" w:eastAsia="en-US" w:bidi="ar-SA"/>
      </w:rPr>
    </w:lvl>
    <w:lvl w:ilvl="5">
      <w:start w:val="0"/>
      <w:numFmt w:val="bullet"/>
      <w:lvlText w:val="•"/>
      <w:lvlJc w:val="left"/>
      <w:pPr>
        <w:ind w:left="7870" w:hanging="327"/>
      </w:pPr>
      <w:rPr>
        <w:rFonts w:hint="default"/>
        <w:lang w:val="pt-PT" w:eastAsia="en-US" w:bidi="ar-SA"/>
      </w:rPr>
    </w:lvl>
    <w:lvl w:ilvl="6">
      <w:start w:val="0"/>
      <w:numFmt w:val="bullet"/>
      <w:lvlText w:val="•"/>
      <w:lvlJc w:val="left"/>
      <w:pPr>
        <w:ind w:left="9320" w:hanging="327"/>
      </w:pPr>
      <w:rPr>
        <w:rFonts w:hint="default"/>
        <w:lang w:val="pt-PT" w:eastAsia="en-US" w:bidi="ar-SA"/>
      </w:rPr>
    </w:lvl>
    <w:lvl w:ilvl="7">
      <w:start w:val="0"/>
      <w:numFmt w:val="bullet"/>
      <w:lvlText w:val="•"/>
      <w:lvlJc w:val="left"/>
      <w:pPr>
        <w:ind w:left="10770" w:hanging="327"/>
      </w:pPr>
      <w:rPr>
        <w:rFonts w:hint="default"/>
        <w:lang w:val="pt-PT" w:eastAsia="en-US" w:bidi="ar-SA"/>
      </w:rPr>
    </w:lvl>
    <w:lvl w:ilvl="8">
      <w:start w:val="0"/>
      <w:numFmt w:val="bullet"/>
      <w:lvlText w:val="•"/>
      <w:lvlJc w:val="left"/>
      <w:pPr>
        <w:ind w:left="12220" w:hanging="327"/>
      </w:pPr>
      <w:rPr>
        <w:rFonts w:hint="default"/>
        <w:lang w:val="pt-PT" w:eastAsia="en-US" w:bidi="ar-SA"/>
      </w:rPr>
    </w:lvl>
  </w:abstractNum>
  <w:abstractNum w:abstractNumId="84">
    <w:multiLevelType w:val="hybridMultilevel"/>
    <w:lvl w:ilvl="0">
      <w:start w:val="17"/>
      <w:numFmt w:val="decimal"/>
      <w:lvlText w:val="%1"/>
      <w:lvlJc w:val="left"/>
      <w:pPr>
        <w:ind w:left="291" w:hanging="343"/>
        <w:jc w:val="left"/>
      </w:pPr>
      <w:rPr>
        <w:rFonts w:hint="default"/>
        <w:lang w:val="pt-PT" w:eastAsia="en-US" w:bidi="ar-SA"/>
      </w:rPr>
    </w:lvl>
    <w:lvl w:ilvl="1">
      <w:start w:val="1"/>
      <w:numFmt w:val="decimal"/>
      <w:lvlText w:val="%1.%2"/>
      <w:lvlJc w:val="left"/>
      <w:pPr>
        <w:ind w:left="291" w:hanging="34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46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65"/>
      </w:pPr>
      <w:rPr>
        <w:rFonts w:hint="default"/>
        <w:lang w:val="pt-PT" w:eastAsia="en-US" w:bidi="ar-SA"/>
      </w:rPr>
    </w:lvl>
    <w:lvl w:ilvl="4">
      <w:start w:val="0"/>
      <w:numFmt w:val="bullet"/>
      <w:lvlText w:val="•"/>
      <w:lvlJc w:val="left"/>
      <w:pPr>
        <w:ind w:left="6228" w:hanging="465"/>
      </w:pPr>
      <w:rPr>
        <w:rFonts w:hint="default"/>
        <w:lang w:val="pt-PT" w:eastAsia="en-US" w:bidi="ar-SA"/>
      </w:rPr>
    </w:lvl>
    <w:lvl w:ilvl="5">
      <w:start w:val="0"/>
      <w:numFmt w:val="bullet"/>
      <w:lvlText w:val="•"/>
      <w:lvlJc w:val="left"/>
      <w:pPr>
        <w:ind w:left="7710" w:hanging="465"/>
      </w:pPr>
      <w:rPr>
        <w:rFonts w:hint="default"/>
        <w:lang w:val="pt-PT" w:eastAsia="en-US" w:bidi="ar-SA"/>
      </w:rPr>
    </w:lvl>
    <w:lvl w:ilvl="6">
      <w:start w:val="0"/>
      <w:numFmt w:val="bullet"/>
      <w:lvlText w:val="•"/>
      <w:lvlJc w:val="left"/>
      <w:pPr>
        <w:ind w:left="9192" w:hanging="465"/>
      </w:pPr>
      <w:rPr>
        <w:rFonts w:hint="default"/>
        <w:lang w:val="pt-PT" w:eastAsia="en-US" w:bidi="ar-SA"/>
      </w:rPr>
    </w:lvl>
    <w:lvl w:ilvl="7">
      <w:start w:val="0"/>
      <w:numFmt w:val="bullet"/>
      <w:lvlText w:val="•"/>
      <w:lvlJc w:val="left"/>
      <w:pPr>
        <w:ind w:left="10674" w:hanging="465"/>
      </w:pPr>
      <w:rPr>
        <w:rFonts w:hint="default"/>
        <w:lang w:val="pt-PT" w:eastAsia="en-US" w:bidi="ar-SA"/>
      </w:rPr>
    </w:lvl>
    <w:lvl w:ilvl="8">
      <w:start w:val="0"/>
      <w:numFmt w:val="bullet"/>
      <w:lvlText w:val="•"/>
      <w:lvlJc w:val="left"/>
      <w:pPr>
        <w:ind w:left="12156" w:hanging="465"/>
      </w:pPr>
      <w:rPr>
        <w:rFonts w:hint="default"/>
        <w:lang w:val="pt-PT" w:eastAsia="en-US" w:bidi="ar-SA"/>
      </w:rPr>
    </w:lvl>
  </w:abstractNum>
  <w:abstractNum w:abstractNumId="83">
    <w:multiLevelType w:val="hybridMultilevel"/>
    <w:lvl w:ilvl="0">
      <w:start w:val="16"/>
      <w:numFmt w:val="decimal"/>
      <w:lvlText w:val="%1"/>
      <w:lvlJc w:val="left"/>
      <w:pPr>
        <w:ind w:left="291" w:hanging="327"/>
        <w:jc w:val="left"/>
      </w:pPr>
      <w:rPr>
        <w:rFonts w:hint="default"/>
        <w:lang w:val="pt-PT" w:eastAsia="en-US" w:bidi="ar-SA"/>
      </w:rPr>
    </w:lvl>
    <w:lvl w:ilvl="1">
      <w:start w:val="1"/>
      <w:numFmt w:val="decimal"/>
      <w:lvlText w:val="%1.%2"/>
      <w:lvlJc w:val="left"/>
      <w:pPr>
        <w:ind w:left="291"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264" w:hanging="327"/>
      </w:pPr>
      <w:rPr>
        <w:rFonts w:hint="default"/>
        <w:lang w:val="pt-PT" w:eastAsia="en-US" w:bidi="ar-SA"/>
      </w:rPr>
    </w:lvl>
    <w:lvl w:ilvl="3">
      <w:start w:val="0"/>
      <w:numFmt w:val="bullet"/>
      <w:lvlText w:val="•"/>
      <w:lvlJc w:val="left"/>
      <w:pPr>
        <w:ind w:left="4746" w:hanging="327"/>
      </w:pPr>
      <w:rPr>
        <w:rFonts w:hint="default"/>
        <w:lang w:val="pt-PT" w:eastAsia="en-US" w:bidi="ar-SA"/>
      </w:rPr>
    </w:lvl>
    <w:lvl w:ilvl="4">
      <w:start w:val="0"/>
      <w:numFmt w:val="bullet"/>
      <w:lvlText w:val="•"/>
      <w:lvlJc w:val="left"/>
      <w:pPr>
        <w:ind w:left="6228" w:hanging="327"/>
      </w:pPr>
      <w:rPr>
        <w:rFonts w:hint="default"/>
        <w:lang w:val="pt-PT" w:eastAsia="en-US" w:bidi="ar-SA"/>
      </w:rPr>
    </w:lvl>
    <w:lvl w:ilvl="5">
      <w:start w:val="0"/>
      <w:numFmt w:val="bullet"/>
      <w:lvlText w:val="•"/>
      <w:lvlJc w:val="left"/>
      <w:pPr>
        <w:ind w:left="7710" w:hanging="327"/>
      </w:pPr>
      <w:rPr>
        <w:rFonts w:hint="default"/>
        <w:lang w:val="pt-PT" w:eastAsia="en-US" w:bidi="ar-SA"/>
      </w:rPr>
    </w:lvl>
    <w:lvl w:ilvl="6">
      <w:start w:val="0"/>
      <w:numFmt w:val="bullet"/>
      <w:lvlText w:val="•"/>
      <w:lvlJc w:val="left"/>
      <w:pPr>
        <w:ind w:left="9192" w:hanging="327"/>
      </w:pPr>
      <w:rPr>
        <w:rFonts w:hint="default"/>
        <w:lang w:val="pt-PT" w:eastAsia="en-US" w:bidi="ar-SA"/>
      </w:rPr>
    </w:lvl>
    <w:lvl w:ilvl="7">
      <w:start w:val="0"/>
      <w:numFmt w:val="bullet"/>
      <w:lvlText w:val="•"/>
      <w:lvlJc w:val="left"/>
      <w:pPr>
        <w:ind w:left="10674" w:hanging="327"/>
      </w:pPr>
      <w:rPr>
        <w:rFonts w:hint="default"/>
        <w:lang w:val="pt-PT" w:eastAsia="en-US" w:bidi="ar-SA"/>
      </w:rPr>
    </w:lvl>
    <w:lvl w:ilvl="8">
      <w:start w:val="0"/>
      <w:numFmt w:val="bullet"/>
      <w:lvlText w:val="•"/>
      <w:lvlJc w:val="left"/>
      <w:pPr>
        <w:ind w:left="12156" w:hanging="327"/>
      </w:pPr>
      <w:rPr>
        <w:rFonts w:hint="default"/>
        <w:lang w:val="pt-PT" w:eastAsia="en-US" w:bidi="ar-SA"/>
      </w:rPr>
    </w:lvl>
  </w:abstractNum>
  <w:abstractNum w:abstractNumId="82">
    <w:multiLevelType w:val="hybridMultilevel"/>
    <w:lvl w:ilvl="0">
      <w:start w:val="15"/>
      <w:numFmt w:val="decimal"/>
      <w:lvlText w:val="%1"/>
      <w:lvlJc w:val="left"/>
      <w:pPr>
        <w:ind w:left="609" w:hanging="318"/>
        <w:jc w:val="left"/>
      </w:pPr>
      <w:rPr>
        <w:rFonts w:hint="default"/>
        <w:lang w:val="pt-PT" w:eastAsia="en-US" w:bidi="ar-SA"/>
      </w:rPr>
    </w:lvl>
    <w:lvl w:ilvl="1">
      <w:start w:val="1"/>
      <w:numFmt w:val="decimal"/>
      <w:lvlText w:val="%1.%2"/>
      <w:lvlJc w:val="left"/>
      <w:pPr>
        <w:ind w:left="609" w:hanging="31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504" w:hanging="318"/>
      </w:pPr>
      <w:rPr>
        <w:rFonts w:hint="default"/>
        <w:lang w:val="pt-PT" w:eastAsia="en-US" w:bidi="ar-SA"/>
      </w:rPr>
    </w:lvl>
    <w:lvl w:ilvl="3">
      <w:start w:val="0"/>
      <w:numFmt w:val="bullet"/>
      <w:lvlText w:val="•"/>
      <w:lvlJc w:val="left"/>
      <w:pPr>
        <w:ind w:left="4956" w:hanging="318"/>
      </w:pPr>
      <w:rPr>
        <w:rFonts w:hint="default"/>
        <w:lang w:val="pt-PT" w:eastAsia="en-US" w:bidi="ar-SA"/>
      </w:rPr>
    </w:lvl>
    <w:lvl w:ilvl="4">
      <w:start w:val="0"/>
      <w:numFmt w:val="bullet"/>
      <w:lvlText w:val="•"/>
      <w:lvlJc w:val="left"/>
      <w:pPr>
        <w:ind w:left="6408" w:hanging="318"/>
      </w:pPr>
      <w:rPr>
        <w:rFonts w:hint="default"/>
        <w:lang w:val="pt-PT" w:eastAsia="en-US" w:bidi="ar-SA"/>
      </w:rPr>
    </w:lvl>
    <w:lvl w:ilvl="5">
      <w:start w:val="0"/>
      <w:numFmt w:val="bullet"/>
      <w:lvlText w:val="•"/>
      <w:lvlJc w:val="left"/>
      <w:pPr>
        <w:ind w:left="7860" w:hanging="318"/>
      </w:pPr>
      <w:rPr>
        <w:rFonts w:hint="default"/>
        <w:lang w:val="pt-PT" w:eastAsia="en-US" w:bidi="ar-SA"/>
      </w:rPr>
    </w:lvl>
    <w:lvl w:ilvl="6">
      <w:start w:val="0"/>
      <w:numFmt w:val="bullet"/>
      <w:lvlText w:val="•"/>
      <w:lvlJc w:val="left"/>
      <w:pPr>
        <w:ind w:left="9312" w:hanging="318"/>
      </w:pPr>
      <w:rPr>
        <w:rFonts w:hint="default"/>
        <w:lang w:val="pt-PT" w:eastAsia="en-US" w:bidi="ar-SA"/>
      </w:rPr>
    </w:lvl>
    <w:lvl w:ilvl="7">
      <w:start w:val="0"/>
      <w:numFmt w:val="bullet"/>
      <w:lvlText w:val="•"/>
      <w:lvlJc w:val="left"/>
      <w:pPr>
        <w:ind w:left="10764" w:hanging="318"/>
      </w:pPr>
      <w:rPr>
        <w:rFonts w:hint="default"/>
        <w:lang w:val="pt-PT" w:eastAsia="en-US" w:bidi="ar-SA"/>
      </w:rPr>
    </w:lvl>
    <w:lvl w:ilvl="8">
      <w:start w:val="0"/>
      <w:numFmt w:val="bullet"/>
      <w:lvlText w:val="•"/>
      <w:lvlJc w:val="left"/>
      <w:pPr>
        <w:ind w:left="12216" w:hanging="318"/>
      </w:pPr>
      <w:rPr>
        <w:rFonts w:hint="default"/>
        <w:lang w:val="pt-PT" w:eastAsia="en-US" w:bidi="ar-SA"/>
      </w:rPr>
    </w:lvl>
  </w:abstractNum>
  <w:abstractNum w:abstractNumId="81">
    <w:multiLevelType w:val="hybridMultilevel"/>
    <w:lvl w:ilvl="0">
      <w:start w:val="14"/>
      <w:numFmt w:val="decimal"/>
      <w:lvlText w:val="%1"/>
      <w:lvlJc w:val="left"/>
      <w:pPr>
        <w:ind w:left="618" w:hanging="327"/>
        <w:jc w:val="left"/>
      </w:pPr>
      <w:rPr>
        <w:rFonts w:hint="default"/>
        <w:lang w:val="pt-PT" w:eastAsia="en-US" w:bidi="ar-SA"/>
      </w:rPr>
    </w:lvl>
    <w:lvl w:ilvl="1">
      <w:start w:val="1"/>
      <w:numFmt w:val="decimal"/>
      <w:lvlText w:val="%1.%2"/>
      <w:lvlJc w:val="left"/>
      <w:pPr>
        <w:ind w:left="618"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520" w:hanging="327"/>
      </w:pPr>
      <w:rPr>
        <w:rFonts w:hint="default"/>
        <w:lang w:val="pt-PT" w:eastAsia="en-US" w:bidi="ar-SA"/>
      </w:rPr>
    </w:lvl>
    <w:lvl w:ilvl="3">
      <w:start w:val="0"/>
      <w:numFmt w:val="bullet"/>
      <w:lvlText w:val="•"/>
      <w:lvlJc w:val="left"/>
      <w:pPr>
        <w:ind w:left="4970" w:hanging="327"/>
      </w:pPr>
      <w:rPr>
        <w:rFonts w:hint="default"/>
        <w:lang w:val="pt-PT" w:eastAsia="en-US" w:bidi="ar-SA"/>
      </w:rPr>
    </w:lvl>
    <w:lvl w:ilvl="4">
      <w:start w:val="0"/>
      <w:numFmt w:val="bullet"/>
      <w:lvlText w:val="•"/>
      <w:lvlJc w:val="left"/>
      <w:pPr>
        <w:ind w:left="6420" w:hanging="327"/>
      </w:pPr>
      <w:rPr>
        <w:rFonts w:hint="default"/>
        <w:lang w:val="pt-PT" w:eastAsia="en-US" w:bidi="ar-SA"/>
      </w:rPr>
    </w:lvl>
    <w:lvl w:ilvl="5">
      <w:start w:val="0"/>
      <w:numFmt w:val="bullet"/>
      <w:lvlText w:val="•"/>
      <w:lvlJc w:val="left"/>
      <w:pPr>
        <w:ind w:left="7870" w:hanging="327"/>
      </w:pPr>
      <w:rPr>
        <w:rFonts w:hint="default"/>
        <w:lang w:val="pt-PT" w:eastAsia="en-US" w:bidi="ar-SA"/>
      </w:rPr>
    </w:lvl>
    <w:lvl w:ilvl="6">
      <w:start w:val="0"/>
      <w:numFmt w:val="bullet"/>
      <w:lvlText w:val="•"/>
      <w:lvlJc w:val="left"/>
      <w:pPr>
        <w:ind w:left="9320" w:hanging="327"/>
      </w:pPr>
      <w:rPr>
        <w:rFonts w:hint="default"/>
        <w:lang w:val="pt-PT" w:eastAsia="en-US" w:bidi="ar-SA"/>
      </w:rPr>
    </w:lvl>
    <w:lvl w:ilvl="7">
      <w:start w:val="0"/>
      <w:numFmt w:val="bullet"/>
      <w:lvlText w:val="•"/>
      <w:lvlJc w:val="left"/>
      <w:pPr>
        <w:ind w:left="10770" w:hanging="327"/>
      </w:pPr>
      <w:rPr>
        <w:rFonts w:hint="default"/>
        <w:lang w:val="pt-PT" w:eastAsia="en-US" w:bidi="ar-SA"/>
      </w:rPr>
    </w:lvl>
    <w:lvl w:ilvl="8">
      <w:start w:val="0"/>
      <w:numFmt w:val="bullet"/>
      <w:lvlText w:val="•"/>
      <w:lvlJc w:val="left"/>
      <w:pPr>
        <w:ind w:left="12220" w:hanging="327"/>
      </w:pPr>
      <w:rPr>
        <w:rFonts w:hint="default"/>
        <w:lang w:val="pt-PT" w:eastAsia="en-US" w:bidi="ar-SA"/>
      </w:rPr>
    </w:lvl>
  </w:abstractNum>
  <w:abstractNum w:abstractNumId="80">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79">
    <w:multiLevelType w:val="hybridMultilevel"/>
    <w:lvl w:ilvl="0">
      <w:start w:val="1"/>
      <w:numFmt w:val="lowerLetter"/>
      <w:lvlText w:val="%1)"/>
      <w:lvlJc w:val="left"/>
      <w:pPr>
        <w:ind w:left="577" w:hanging="174"/>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2034" w:hanging="174"/>
      </w:pPr>
      <w:rPr>
        <w:rFonts w:hint="default"/>
        <w:lang w:val="pt-PT" w:eastAsia="en-US" w:bidi="ar-SA"/>
      </w:rPr>
    </w:lvl>
    <w:lvl w:ilvl="2">
      <w:start w:val="0"/>
      <w:numFmt w:val="bullet"/>
      <w:lvlText w:val="•"/>
      <w:lvlJc w:val="left"/>
      <w:pPr>
        <w:ind w:left="3488" w:hanging="174"/>
      </w:pPr>
      <w:rPr>
        <w:rFonts w:hint="default"/>
        <w:lang w:val="pt-PT" w:eastAsia="en-US" w:bidi="ar-SA"/>
      </w:rPr>
    </w:lvl>
    <w:lvl w:ilvl="3">
      <w:start w:val="0"/>
      <w:numFmt w:val="bullet"/>
      <w:lvlText w:val="•"/>
      <w:lvlJc w:val="left"/>
      <w:pPr>
        <w:ind w:left="4942" w:hanging="174"/>
      </w:pPr>
      <w:rPr>
        <w:rFonts w:hint="default"/>
        <w:lang w:val="pt-PT" w:eastAsia="en-US" w:bidi="ar-SA"/>
      </w:rPr>
    </w:lvl>
    <w:lvl w:ilvl="4">
      <w:start w:val="0"/>
      <w:numFmt w:val="bullet"/>
      <w:lvlText w:val="•"/>
      <w:lvlJc w:val="left"/>
      <w:pPr>
        <w:ind w:left="6396" w:hanging="174"/>
      </w:pPr>
      <w:rPr>
        <w:rFonts w:hint="default"/>
        <w:lang w:val="pt-PT" w:eastAsia="en-US" w:bidi="ar-SA"/>
      </w:rPr>
    </w:lvl>
    <w:lvl w:ilvl="5">
      <w:start w:val="0"/>
      <w:numFmt w:val="bullet"/>
      <w:lvlText w:val="•"/>
      <w:lvlJc w:val="left"/>
      <w:pPr>
        <w:ind w:left="7850" w:hanging="174"/>
      </w:pPr>
      <w:rPr>
        <w:rFonts w:hint="default"/>
        <w:lang w:val="pt-PT" w:eastAsia="en-US" w:bidi="ar-SA"/>
      </w:rPr>
    </w:lvl>
    <w:lvl w:ilvl="6">
      <w:start w:val="0"/>
      <w:numFmt w:val="bullet"/>
      <w:lvlText w:val="•"/>
      <w:lvlJc w:val="left"/>
      <w:pPr>
        <w:ind w:left="9304" w:hanging="174"/>
      </w:pPr>
      <w:rPr>
        <w:rFonts w:hint="default"/>
        <w:lang w:val="pt-PT" w:eastAsia="en-US" w:bidi="ar-SA"/>
      </w:rPr>
    </w:lvl>
    <w:lvl w:ilvl="7">
      <w:start w:val="0"/>
      <w:numFmt w:val="bullet"/>
      <w:lvlText w:val="•"/>
      <w:lvlJc w:val="left"/>
      <w:pPr>
        <w:ind w:left="10758" w:hanging="174"/>
      </w:pPr>
      <w:rPr>
        <w:rFonts w:hint="default"/>
        <w:lang w:val="pt-PT" w:eastAsia="en-US" w:bidi="ar-SA"/>
      </w:rPr>
    </w:lvl>
    <w:lvl w:ilvl="8">
      <w:start w:val="0"/>
      <w:numFmt w:val="bullet"/>
      <w:lvlText w:val="•"/>
      <w:lvlJc w:val="left"/>
      <w:pPr>
        <w:ind w:left="12212" w:hanging="174"/>
      </w:pPr>
      <w:rPr>
        <w:rFonts w:hint="default"/>
        <w:lang w:val="pt-PT" w:eastAsia="en-US" w:bidi="ar-SA"/>
      </w:rPr>
    </w:lvl>
  </w:abstractNum>
  <w:abstractNum w:abstractNumId="78">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77">
    <w:multiLevelType w:val="hybridMultilevel"/>
    <w:lvl w:ilvl="0">
      <w:start w:val="13"/>
      <w:numFmt w:val="decimal"/>
      <w:lvlText w:val="%1"/>
      <w:lvlJc w:val="left"/>
      <w:pPr>
        <w:ind w:left="618" w:hanging="327"/>
        <w:jc w:val="left"/>
      </w:pPr>
      <w:rPr>
        <w:rFonts w:hint="default"/>
        <w:lang w:val="pt-PT" w:eastAsia="en-US" w:bidi="ar-SA"/>
      </w:rPr>
    </w:lvl>
    <w:lvl w:ilvl="1">
      <w:start w:val="1"/>
      <w:numFmt w:val="decimal"/>
      <w:lvlText w:val="%1.%2"/>
      <w:lvlJc w:val="left"/>
      <w:pPr>
        <w:ind w:left="618"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731" w:hanging="44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935" w:hanging="440"/>
      </w:pPr>
      <w:rPr>
        <w:rFonts w:hint="default"/>
        <w:lang w:val="pt-PT" w:eastAsia="en-US" w:bidi="ar-SA"/>
      </w:rPr>
    </w:lvl>
    <w:lvl w:ilvl="4">
      <w:start w:val="0"/>
      <w:numFmt w:val="bullet"/>
      <w:lvlText w:val="•"/>
      <w:lvlJc w:val="left"/>
      <w:pPr>
        <w:ind w:left="5533" w:hanging="440"/>
      </w:pPr>
      <w:rPr>
        <w:rFonts w:hint="default"/>
        <w:lang w:val="pt-PT" w:eastAsia="en-US" w:bidi="ar-SA"/>
      </w:rPr>
    </w:lvl>
    <w:lvl w:ilvl="5">
      <w:start w:val="0"/>
      <w:numFmt w:val="bullet"/>
      <w:lvlText w:val="•"/>
      <w:lvlJc w:val="left"/>
      <w:pPr>
        <w:ind w:left="7131" w:hanging="440"/>
      </w:pPr>
      <w:rPr>
        <w:rFonts w:hint="default"/>
        <w:lang w:val="pt-PT" w:eastAsia="en-US" w:bidi="ar-SA"/>
      </w:rPr>
    </w:lvl>
    <w:lvl w:ilvl="6">
      <w:start w:val="0"/>
      <w:numFmt w:val="bullet"/>
      <w:lvlText w:val="•"/>
      <w:lvlJc w:val="left"/>
      <w:pPr>
        <w:ind w:left="8728" w:hanging="440"/>
      </w:pPr>
      <w:rPr>
        <w:rFonts w:hint="default"/>
        <w:lang w:val="pt-PT" w:eastAsia="en-US" w:bidi="ar-SA"/>
      </w:rPr>
    </w:lvl>
    <w:lvl w:ilvl="7">
      <w:start w:val="0"/>
      <w:numFmt w:val="bullet"/>
      <w:lvlText w:val="•"/>
      <w:lvlJc w:val="left"/>
      <w:pPr>
        <w:ind w:left="10326" w:hanging="440"/>
      </w:pPr>
      <w:rPr>
        <w:rFonts w:hint="default"/>
        <w:lang w:val="pt-PT" w:eastAsia="en-US" w:bidi="ar-SA"/>
      </w:rPr>
    </w:lvl>
    <w:lvl w:ilvl="8">
      <w:start w:val="0"/>
      <w:numFmt w:val="bullet"/>
      <w:lvlText w:val="•"/>
      <w:lvlJc w:val="left"/>
      <w:pPr>
        <w:ind w:left="11924" w:hanging="440"/>
      </w:pPr>
      <w:rPr>
        <w:rFonts w:hint="default"/>
        <w:lang w:val="pt-PT" w:eastAsia="en-US" w:bidi="ar-SA"/>
      </w:rPr>
    </w:lvl>
  </w:abstractNum>
  <w:abstractNum w:abstractNumId="76">
    <w:multiLevelType w:val="hybridMultilevel"/>
    <w:lvl w:ilvl="0">
      <w:start w:val="1"/>
      <w:numFmt w:val="lowerLetter"/>
      <w:lvlText w:val="%1)"/>
      <w:lvlJc w:val="left"/>
      <w:pPr>
        <w:ind w:left="551"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2016" w:hanging="168"/>
      </w:pPr>
      <w:rPr>
        <w:rFonts w:hint="default"/>
        <w:lang w:val="pt-PT" w:eastAsia="en-US" w:bidi="ar-SA"/>
      </w:rPr>
    </w:lvl>
    <w:lvl w:ilvl="2">
      <w:start w:val="0"/>
      <w:numFmt w:val="bullet"/>
      <w:lvlText w:val="•"/>
      <w:lvlJc w:val="left"/>
      <w:pPr>
        <w:ind w:left="3472" w:hanging="168"/>
      </w:pPr>
      <w:rPr>
        <w:rFonts w:hint="default"/>
        <w:lang w:val="pt-PT" w:eastAsia="en-US" w:bidi="ar-SA"/>
      </w:rPr>
    </w:lvl>
    <w:lvl w:ilvl="3">
      <w:start w:val="0"/>
      <w:numFmt w:val="bullet"/>
      <w:lvlText w:val="•"/>
      <w:lvlJc w:val="left"/>
      <w:pPr>
        <w:ind w:left="4928" w:hanging="168"/>
      </w:pPr>
      <w:rPr>
        <w:rFonts w:hint="default"/>
        <w:lang w:val="pt-PT" w:eastAsia="en-US" w:bidi="ar-SA"/>
      </w:rPr>
    </w:lvl>
    <w:lvl w:ilvl="4">
      <w:start w:val="0"/>
      <w:numFmt w:val="bullet"/>
      <w:lvlText w:val="•"/>
      <w:lvlJc w:val="left"/>
      <w:pPr>
        <w:ind w:left="6384" w:hanging="168"/>
      </w:pPr>
      <w:rPr>
        <w:rFonts w:hint="default"/>
        <w:lang w:val="pt-PT" w:eastAsia="en-US" w:bidi="ar-SA"/>
      </w:rPr>
    </w:lvl>
    <w:lvl w:ilvl="5">
      <w:start w:val="0"/>
      <w:numFmt w:val="bullet"/>
      <w:lvlText w:val="•"/>
      <w:lvlJc w:val="left"/>
      <w:pPr>
        <w:ind w:left="7840" w:hanging="168"/>
      </w:pPr>
      <w:rPr>
        <w:rFonts w:hint="default"/>
        <w:lang w:val="pt-PT" w:eastAsia="en-US" w:bidi="ar-SA"/>
      </w:rPr>
    </w:lvl>
    <w:lvl w:ilvl="6">
      <w:start w:val="0"/>
      <w:numFmt w:val="bullet"/>
      <w:lvlText w:val="•"/>
      <w:lvlJc w:val="left"/>
      <w:pPr>
        <w:ind w:left="9296" w:hanging="168"/>
      </w:pPr>
      <w:rPr>
        <w:rFonts w:hint="default"/>
        <w:lang w:val="pt-PT" w:eastAsia="en-US" w:bidi="ar-SA"/>
      </w:rPr>
    </w:lvl>
    <w:lvl w:ilvl="7">
      <w:start w:val="0"/>
      <w:numFmt w:val="bullet"/>
      <w:lvlText w:val="•"/>
      <w:lvlJc w:val="left"/>
      <w:pPr>
        <w:ind w:left="10752" w:hanging="168"/>
      </w:pPr>
      <w:rPr>
        <w:rFonts w:hint="default"/>
        <w:lang w:val="pt-PT" w:eastAsia="en-US" w:bidi="ar-SA"/>
      </w:rPr>
    </w:lvl>
    <w:lvl w:ilvl="8">
      <w:start w:val="0"/>
      <w:numFmt w:val="bullet"/>
      <w:lvlText w:val="•"/>
      <w:lvlJc w:val="left"/>
      <w:pPr>
        <w:ind w:left="12208" w:hanging="168"/>
      </w:pPr>
      <w:rPr>
        <w:rFonts w:hint="default"/>
        <w:lang w:val="pt-PT" w:eastAsia="en-US" w:bidi="ar-SA"/>
      </w:rPr>
    </w:lvl>
  </w:abstractNum>
  <w:abstractNum w:abstractNumId="75">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74">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1"/>
      <w:numFmt w:val="decimal"/>
      <w:lvlText w:val="%1.%2)"/>
      <w:lvlJc w:val="left"/>
      <w:pPr>
        <w:ind w:left="837" w:hanging="30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426" w:hanging="300"/>
      </w:pPr>
      <w:rPr>
        <w:rFonts w:hint="default"/>
        <w:lang w:val="pt-PT" w:eastAsia="en-US" w:bidi="ar-SA"/>
      </w:rPr>
    </w:lvl>
    <w:lvl w:ilvl="3">
      <w:start w:val="0"/>
      <w:numFmt w:val="bullet"/>
      <w:lvlText w:val="•"/>
      <w:lvlJc w:val="left"/>
      <w:pPr>
        <w:ind w:left="4013" w:hanging="300"/>
      </w:pPr>
      <w:rPr>
        <w:rFonts w:hint="default"/>
        <w:lang w:val="pt-PT" w:eastAsia="en-US" w:bidi="ar-SA"/>
      </w:rPr>
    </w:lvl>
    <w:lvl w:ilvl="4">
      <w:start w:val="0"/>
      <w:numFmt w:val="bullet"/>
      <w:lvlText w:val="•"/>
      <w:lvlJc w:val="left"/>
      <w:pPr>
        <w:ind w:left="5600" w:hanging="300"/>
      </w:pPr>
      <w:rPr>
        <w:rFonts w:hint="default"/>
        <w:lang w:val="pt-PT" w:eastAsia="en-US" w:bidi="ar-SA"/>
      </w:rPr>
    </w:lvl>
    <w:lvl w:ilvl="5">
      <w:start w:val="0"/>
      <w:numFmt w:val="bullet"/>
      <w:lvlText w:val="•"/>
      <w:lvlJc w:val="left"/>
      <w:pPr>
        <w:ind w:left="7186" w:hanging="300"/>
      </w:pPr>
      <w:rPr>
        <w:rFonts w:hint="default"/>
        <w:lang w:val="pt-PT" w:eastAsia="en-US" w:bidi="ar-SA"/>
      </w:rPr>
    </w:lvl>
    <w:lvl w:ilvl="6">
      <w:start w:val="0"/>
      <w:numFmt w:val="bullet"/>
      <w:lvlText w:val="•"/>
      <w:lvlJc w:val="left"/>
      <w:pPr>
        <w:ind w:left="8773" w:hanging="300"/>
      </w:pPr>
      <w:rPr>
        <w:rFonts w:hint="default"/>
        <w:lang w:val="pt-PT" w:eastAsia="en-US" w:bidi="ar-SA"/>
      </w:rPr>
    </w:lvl>
    <w:lvl w:ilvl="7">
      <w:start w:val="0"/>
      <w:numFmt w:val="bullet"/>
      <w:lvlText w:val="•"/>
      <w:lvlJc w:val="left"/>
      <w:pPr>
        <w:ind w:left="10360" w:hanging="300"/>
      </w:pPr>
      <w:rPr>
        <w:rFonts w:hint="default"/>
        <w:lang w:val="pt-PT" w:eastAsia="en-US" w:bidi="ar-SA"/>
      </w:rPr>
    </w:lvl>
    <w:lvl w:ilvl="8">
      <w:start w:val="0"/>
      <w:numFmt w:val="bullet"/>
      <w:lvlText w:val="•"/>
      <w:lvlJc w:val="left"/>
      <w:pPr>
        <w:ind w:left="11946" w:hanging="300"/>
      </w:pPr>
      <w:rPr>
        <w:rFonts w:hint="default"/>
        <w:lang w:val="pt-PT" w:eastAsia="en-US" w:bidi="ar-SA"/>
      </w:rPr>
    </w:lvl>
  </w:abstractNum>
  <w:abstractNum w:abstractNumId="73">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72">
    <w:multiLevelType w:val="hybridMultilevel"/>
    <w:lvl w:ilvl="0">
      <w:start w:val="12"/>
      <w:numFmt w:val="decimal"/>
      <w:lvlText w:val="%1"/>
      <w:lvlJc w:val="left"/>
      <w:pPr>
        <w:ind w:left="618" w:hanging="327"/>
        <w:jc w:val="left"/>
      </w:pPr>
      <w:rPr>
        <w:rFonts w:hint="default"/>
        <w:lang w:val="pt-PT" w:eastAsia="en-US" w:bidi="ar-SA"/>
      </w:rPr>
    </w:lvl>
    <w:lvl w:ilvl="1">
      <w:start w:val="1"/>
      <w:numFmt w:val="decimal"/>
      <w:lvlText w:val="%1.%2"/>
      <w:lvlJc w:val="left"/>
      <w:pPr>
        <w:ind w:left="618"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740" w:hanging="44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863" w:hanging="572"/>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940" w:hanging="572"/>
      </w:pPr>
      <w:rPr>
        <w:rFonts w:hint="default"/>
        <w:lang w:val="pt-PT" w:eastAsia="en-US" w:bidi="ar-SA"/>
      </w:rPr>
    </w:lvl>
    <w:lvl w:ilvl="5">
      <w:start w:val="0"/>
      <w:numFmt w:val="bullet"/>
      <w:lvlText w:val="•"/>
      <w:lvlJc w:val="left"/>
      <w:pPr>
        <w:ind w:left="3303" w:hanging="572"/>
      </w:pPr>
      <w:rPr>
        <w:rFonts w:hint="default"/>
        <w:lang w:val="pt-PT" w:eastAsia="en-US" w:bidi="ar-SA"/>
      </w:rPr>
    </w:lvl>
    <w:lvl w:ilvl="6">
      <w:start w:val="0"/>
      <w:numFmt w:val="bullet"/>
      <w:lvlText w:val="•"/>
      <w:lvlJc w:val="left"/>
      <w:pPr>
        <w:ind w:left="5666" w:hanging="572"/>
      </w:pPr>
      <w:rPr>
        <w:rFonts w:hint="default"/>
        <w:lang w:val="pt-PT" w:eastAsia="en-US" w:bidi="ar-SA"/>
      </w:rPr>
    </w:lvl>
    <w:lvl w:ilvl="7">
      <w:start w:val="0"/>
      <w:numFmt w:val="bullet"/>
      <w:lvlText w:val="•"/>
      <w:lvlJc w:val="left"/>
      <w:pPr>
        <w:ind w:left="8030" w:hanging="572"/>
      </w:pPr>
      <w:rPr>
        <w:rFonts w:hint="default"/>
        <w:lang w:val="pt-PT" w:eastAsia="en-US" w:bidi="ar-SA"/>
      </w:rPr>
    </w:lvl>
    <w:lvl w:ilvl="8">
      <w:start w:val="0"/>
      <w:numFmt w:val="bullet"/>
      <w:lvlText w:val="•"/>
      <w:lvlJc w:val="left"/>
      <w:pPr>
        <w:ind w:left="10393" w:hanging="572"/>
      </w:pPr>
      <w:rPr>
        <w:rFonts w:hint="default"/>
        <w:lang w:val="pt-PT" w:eastAsia="en-US" w:bidi="ar-SA"/>
      </w:rPr>
    </w:lvl>
  </w:abstractNum>
  <w:abstractNum w:abstractNumId="71">
    <w:multiLevelType w:val="hybridMultilevel"/>
    <w:lvl w:ilvl="0">
      <w:start w:val="1"/>
      <w:numFmt w:val="upperRoman"/>
      <w:lvlText w:val="%1"/>
      <w:lvlJc w:val="left"/>
      <w:pPr>
        <w:ind w:left="386" w:hanging="96"/>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854" w:hanging="96"/>
      </w:pPr>
      <w:rPr>
        <w:rFonts w:hint="default"/>
        <w:lang w:val="pt-PT" w:eastAsia="en-US" w:bidi="ar-SA"/>
      </w:rPr>
    </w:lvl>
    <w:lvl w:ilvl="2">
      <w:start w:val="0"/>
      <w:numFmt w:val="bullet"/>
      <w:lvlText w:val="•"/>
      <w:lvlJc w:val="left"/>
      <w:pPr>
        <w:ind w:left="3328" w:hanging="96"/>
      </w:pPr>
      <w:rPr>
        <w:rFonts w:hint="default"/>
        <w:lang w:val="pt-PT" w:eastAsia="en-US" w:bidi="ar-SA"/>
      </w:rPr>
    </w:lvl>
    <w:lvl w:ilvl="3">
      <w:start w:val="0"/>
      <w:numFmt w:val="bullet"/>
      <w:lvlText w:val="•"/>
      <w:lvlJc w:val="left"/>
      <w:pPr>
        <w:ind w:left="4802" w:hanging="96"/>
      </w:pPr>
      <w:rPr>
        <w:rFonts w:hint="default"/>
        <w:lang w:val="pt-PT" w:eastAsia="en-US" w:bidi="ar-SA"/>
      </w:rPr>
    </w:lvl>
    <w:lvl w:ilvl="4">
      <w:start w:val="0"/>
      <w:numFmt w:val="bullet"/>
      <w:lvlText w:val="•"/>
      <w:lvlJc w:val="left"/>
      <w:pPr>
        <w:ind w:left="6276" w:hanging="96"/>
      </w:pPr>
      <w:rPr>
        <w:rFonts w:hint="default"/>
        <w:lang w:val="pt-PT" w:eastAsia="en-US" w:bidi="ar-SA"/>
      </w:rPr>
    </w:lvl>
    <w:lvl w:ilvl="5">
      <w:start w:val="0"/>
      <w:numFmt w:val="bullet"/>
      <w:lvlText w:val="•"/>
      <w:lvlJc w:val="left"/>
      <w:pPr>
        <w:ind w:left="7750" w:hanging="96"/>
      </w:pPr>
      <w:rPr>
        <w:rFonts w:hint="default"/>
        <w:lang w:val="pt-PT" w:eastAsia="en-US" w:bidi="ar-SA"/>
      </w:rPr>
    </w:lvl>
    <w:lvl w:ilvl="6">
      <w:start w:val="0"/>
      <w:numFmt w:val="bullet"/>
      <w:lvlText w:val="•"/>
      <w:lvlJc w:val="left"/>
      <w:pPr>
        <w:ind w:left="9224" w:hanging="96"/>
      </w:pPr>
      <w:rPr>
        <w:rFonts w:hint="default"/>
        <w:lang w:val="pt-PT" w:eastAsia="en-US" w:bidi="ar-SA"/>
      </w:rPr>
    </w:lvl>
    <w:lvl w:ilvl="7">
      <w:start w:val="0"/>
      <w:numFmt w:val="bullet"/>
      <w:lvlText w:val="•"/>
      <w:lvlJc w:val="left"/>
      <w:pPr>
        <w:ind w:left="10698" w:hanging="96"/>
      </w:pPr>
      <w:rPr>
        <w:rFonts w:hint="default"/>
        <w:lang w:val="pt-PT" w:eastAsia="en-US" w:bidi="ar-SA"/>
      </w:rPr>
    </w:lvl>
    <w:lvl w:ilvl="8">
      <w:start w:val="0"/>
      <w:numFmt w:val="bullet"/>
      <w:lvlText w:val="•"/>
      <w:lvlJc w:val="left"/>
      <w:pPr>
        <w:ind w:left="12172" w:hanging="96"/>
      </w:pPr>
      <w:rPr>
        <w:rFonts w:hint="default"/>
        <w:lang w:val="pt-PT" w:eastAsia="en-US" w:bidi="ar-SA"/>
      </w:rPr>
    </w:lvl>
  </w:abstractNum>
  <w:abstractNum w:abstractNumId="70">
    <w:multiLevelType w:val="hybridMultilevel"/>
    <w:lvl w:ilvl="0">
      <w:start w:val="11"/>
      <w:numFmt w:val="decimal"/>
      <w:lvlText w:val="%1"/>
      <w:lvlJc w:val="left"/>
      <w:pPr>
        <w:ind w:left="612" w:hanging="321"/>
        <w:jc w:val="left"/>
      </w:pPr>
      <w:rPr>
        <w:rFonts w:hint="default"/>
        <w:lang w:val="pt-PT" w:eastAsia="en-US" w:bidi="ar-SA"/>
      </w:rPr>
    </w:lvl>
    <w:lvl w:ilvl="1">
      <w:start w:val="1"/>
      <w:numFmt w:val="decimal"/>
      <w:lvlText w:val="%1.%2"/>
      <w:lvlJc w:val="left"/>
      <w:pPr>
        <w:ind w:left="612" w:hanging="321"/>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2">
      <w:start w:val="1"/>
      <w:numFmt w:val="decimal"/>
      <w:lvlText w:val="%1.%2.%3"/>
      <w:lvlJc w:val="left"/>
      <w:pPr>
        <w:ind w:left="734" w:hanging="443"/>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3">
      <w:start w:val="0"/>
      <w:numFmt w:val="bullet"/>
      <w:lvlText w:val="•"/>
      <w:lvlJc w:val="left"/>
      <w:pPr>
        <w:ind w:left="820" w:hanging="443"/>
      </w:pPr>
      <w:rPr>
        <w:rFonts w:hint="default"/>
        <w:lang w:val="pt-PT" w:eastAsia="en-US" w:bidi="ar-SA"/>
      </w:rPr>
    </w:lvl>
    <w:lvl w:ilvl="4">
      <w:start w:val="0"/>
      <w:numFmt w:val="bullet"/>
      <w:lvlText w:val="•"/>
      <w:lvlJc w:val="left"/>
      <w:pPr>
        <w:ind w:left="2862" w:hanging="443"/>
      </w:pPr>
      <w:rPr>
        <w:rFonts w:hint="default"/>
        <w:lang w:val="pt-PT" w:eastAsia="en-US" w:bidi="ar-SA"/>
      </w:rPr>
    </w:lvl>
    <w:lvl w:ilvl="5">
      <w:start w:val="0"/>
      <w:numFmt w:val="bullet"/>
      <w:lvlText w:val="•"/>
      <w:lvlJc w:val="left"/>
      <w:pPr>
        <w:ind w:left="4905" w:hanging="443"/>
      </w:pPr>
      <w:rPr>
        <w:rFonts w:hint="default"/>
        <w:lang w:val="pt-PT" w:eastAsia="en-US" w:bidi="ar-SA"/>
      </w:rPr>
    </w:lvl>
    <w:lvl w:ilvl="6">
      <w:start w:val="0"/>
      <w:numFmt w:val="bullet"/>
      <w:lvlText w:val="•"/>
      <w:lvlJc w:val="left"/>
      <w:pPr>
        <w:ind w:left="6948" w:hanging="443"/>
      </w:pPr>
      <w:rPr>
        <w:rFonts w:hint="default"/>
        <w:lang w:val="pt-PT" w:eastAsia="en-US" w:bidi="ar-SA"/>
      </w:rPr>
    </w:lvl>
    <w:lvl w:ilvl="7">
      <w:start w:val="0"/>
      <w:numFmt w:val="bullet"/>
      <w:lvlText w:val="•"/>
      <w:lvlJc w:val="left"/>
      <w:pPr>
        <w:ind w:left="8991" w:hanging="443"/>
      </w:pPr>
      <w:rPr>
        <w:rFonts w:hint="default"/>
        <w:lang w:val="pt-PT" w:eastAsia="en-US" w:bidi="ar-SA"/>
      </w:rPr>
    </w:lvl>
    <w:lvl w:ilvl="8">
      <w:start w:val="0"/>
      <w:numFmt w:val="bullet"/>
      <w:lvlText w:val="•"/>
      <w:lvlJc w:val="left"/>
      <w:pPr>
        <w:ind w:left="11034" w:hanging="443"/>
      </w:pPr>
      <w:rPr>
        <w:rFonts w:hint="default"/>
        <w:lang w:val="pt-PT" w:eastAsia="en-US" w:bidi="ar-SA"/>
      </w:rPr>
    </w:lvl>
  </w:abstractNum>
  <w:abstractNum w:abstractNumId="69">
    <w:multiLevelType w:val="hybridMultilevel"/>
    <w:lvl w:ilvl="0">
      <w:start w:val="10"/>
      <w:numFmt w:val="decimal"/>
      <w:lvlText w:val="%1"/>
      <w:lvlJc w:val="left"/>
      <w:pPr>
        <w:ind w:left="291" w:hanging="319"/>
        <w:jc w:val="left"/>
      </w:pPr>
      <w:rPr>
        <w:rFonts w:hint="default"/>
        <w:lang w:val="pt-PT" w:eastAsia="en-US" w:bidi="ar-SA"/>
      </w:rPr>
    </w:lvl>
    <w:lvl w:ilvl="1">
      <w:start w:val="1"/>
      <w:numFmt w:val="decimal"/>
      <w:lvlText w:val="%1.%2"/>
      <w:lvlJc w:val="left"/>
      <w:pPr>
        <w:ind w:left="291" w:hanging="31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822" w:hanging="53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997" w:hanging="531"/>
      </w:pPr>
      <w:rPr>
        <w:rFonts w:hint="default"/>
        <w:lang w:val="pt-PT" w:eastAsia="en-US" w:bidi="ar-SA"/>
      </w:rPr>
    </w:lvl>
    <w:lvl w:ilvl="4">
      <w:start w:val="0"/>
      <w:numFmt w:val="bullet"/>
      <w:lvlText w:val="•"/>
      <w:lvlJc w:val="left"/>
      <w:pPr>
        <w:ind w:left="5586" w:hanging="531"/>
      </w:pPr>
      <w:rPr>
        <w:rFonts w:hint="default"/>
        <w:lang w:val="pt-PT" w:eastAsia="en-US" w:bidi="ar-SA"/>
      </w:rPr>
    </w:lvl>
    <w:lvl w:ilvl="5">
      <w:start w:val="0"/>
      <w:numFmt w:val="bullet"/>
      <w:lvlText w:val="•"/>
      <w:lvlJc w:val="left"/>
      <w:pPr>
        <w:ind w:left="7175" w:hanging="531"/>
      </w:pPr>
      <w:rPr>
        <w:rFonts w:hint="default"/>
        <w:lang w:val="pt-PT" w:eastAsia="en-US" w:bidi="ar-SA"/>
      </w:rPr>
    </w:lvl>
    <w:lvl w:ilvl="6">
      <w:start w:val="0"/>
      <w:numFmt w:val="bullet"/>
      <w:lvlText w:val="•"/>
      <w:lvlJc w:val="left"/>
      <w:pPr>
        <w:ind w:left="8764" w:hanging="531"/>
      </w:pPr>
      <w:rPr>
        <w:rFonts w:hint="default"/>
        <w:lang w:val="pt-PT" w:eastAsia="en-US" w:bidi="ar-SA"/>
      </w:rPr>
    </w:lvl>
    <w:lvl w:ilvl="7">
      <w:start w:val="0"/>
      <w:numFmt w:val="bullet"/>
      <w:lvlText w:val="•"/>
      <w:lvlJc w:val="left"/>
      <w:pPr>
        <w:ind w:left="10353" w:hanging="531"/>
      </w:pPr>
      <w:rPr>
        <w:rFonts w:hint="default"/>
        <w:lang w:val="pt-PT" w:eastAsia="en-US" w:bidi="ar-SA"/>
      </w:rPr>
    </w:lvl>
    <w:lvl w:ilvl="8">
      <w:start w:val="0"/>
      <w:numFmt w:val="bullet"/>
      <w:lvlText w:val="•"/>
      <w:lvlJc w:val="left"/>
      <w:pPr>
        <w:ind w:left="11942" w:hanging="531"/>
      </w:pPr>
      <w:rPr>
        <w:rFonts w:hint="default"/>
        <w:lang w:val="pt-PT" w:eastAsia="en-US" w:bidi="ar-SA"/>
      </w:rPr>
    </w:lvl>
  </w:abstractNum>
  <w:abstractNum w:abstractNumId="68">
    <w:multiLevelType w:val="hybridMultilevel"/>
    <w:lvl w:ilvl="0">
      <w:start w:val="1"/>
      <w:numFmt w:val="lowerLetter"/>
      <w:lvlText w:val="%1)"/>
      <w:lvlJc w:val="left"/>
      <w:pPr>
        <w:ind w:left="456"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67">
    <w:multiLevelType w:val="hybridMultilevel"/>
    <w:lvl w:ilvl="0">
      <w:start w:val="9"/>
      <w:numFmt w:val="decimal"/>
      <w:lvlText w:val="%1"/>
      <w:lvlJc w:val="left"/>
      <w:pPr>
        <w:ind w:left="650" w:hanging="359"/>
        <w:jc w:val="left"/>
      </w:pPr>
      <w:rPr>
        <w:rFonts w:hint="default"/>
        <w:lang w:val="pt-PT" w:eastAsia="en-US" w:bidi="ar-SA"/>
      </w:rPr>
    </w:lvl>
    <w:lvl w:ilvl="1">
      <w:start w:val="1"/>
      <w:numFmt w:val="decimal"/>
      <w:lvlText w:val="%1.%2"/>
      <w:lvlJc w:val="left"/>
      <w:pPr>
        <w:ind w:left="650" w:hanging="359"/>
        <w:jc w:val="left"/>
      </w:pPr>
      <w:rPr>
        <w:rFonts w:hint="default"/>
        <w:lang w:val="pt-PT" w:eastAsia="en-US" w:bidi="ar-SA"/>
      </w:rPr>
    </w:lvl>
    <w:lvl w:ilvl="2">
      <w:start w:val="2"/>
      <w:numFmt w:val="decimal"/>
      <w:lvlText w:val="%1.%2.%3"/>
      <w:lvlJc w:val="left"/>
      <w:pPr>
        <w:ind w:left="650" w:hanging="35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291" w:hanging="492"/>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5466" w:hanging="492"/>
      </w:pPr>
      <w:rPr>
        <w:rFonts w:hint="default"/>
        <w:lang w:val="pt-PT" w:eastAsia="en-US" w:bidi="ar-SA"/>
      </w:rPr>
    </w:lvl>
    <w:lvl w:ilvl="5">
      <w:start w:val="0"/>
      <w:numFmt w:val="bullet"/>
      <w:lvlText w:val="•"/>
      <w:lvlJc w:val="left"/>
      <w:pPr>
        <w:ind w:left="7075" w:hanging="492"/>
      </w:pPr>
      <w:rPr>
        <w:rFonts w:hint="default"/>
        <w:lang w:val="pt-PT" w:eastAsia="en-US" w:bidi="ar-SA"/>
      </w:rPr>
    </w:lvl>
    <w:lvl w:ilvl="6">
      <w:start w:val="0"/>
      <w:numFmt w:val="bullet"/>
      <w:lvlText w:val="•"/>
      <w:lvlJc w:val="left"/>
      <w:pPr>
        <w:ind w:left="8684" w:hanging="492"/>
      </w:pPr>
      <w:rPr>
        <w:rFonts w:hint="default"/>
        <w:lang w:val="pt-PT" w:eastAsia="en-US" w:bidi="ar-SA"/>
      </w:rPr>
    </w:lvl>
    <w:lvl w:ilvl="7">
      <w:start w:val="0"/>
      <w:numFmt w:val="bullet"/>
      <w:lvlText w:val="•"/>
      <w:lvlJc w:val="left"/>
      <w:pPr>
        <w:ind w:left="10293" w:hanging="492"/>
      </w:pPr>
      <w:rPr>
        <w:rFonts w:hint="default"/>
        <w:lang w:val="pt-PT" w:eastAsia="en-US" w:bidi="ar-SA"/>
      </w:rPr>
    </w:lvl>
    <w:lvl w:ilvl="8">
      <w:start w:val="0"/>
      <w:numFmt w:val="bullet"/>
      <w:lvlText w:val="•"/>
      <w:lvlJc w:val="left"/>
      <w:pPr>
        <w:ind w:left="11902" w:hanging="492"/>
      </w:pPr>
      <w:rPr>
        <w:rFonts w:hint="default"/>
        <w:lang w:val="pt-PT" w:eastAsia="en-US" w:bidi="ar-SA"/>
      </w:rPr>
    </w:lvl>
  </w:abstractNum>
  <w:abstractNum w:abstractNumId="66">
    <w:multiLevelType w:val="hybridMultilevel"/>
    <w:lvl w:ilvl="0">
      <w:start w:val="9"/>
      <w:numFmt w:val="decimal"/>
      <w:lvlText w:val="%1"/>
      <w:lvlJc w:val="left"/>
      <w:pPr>
        <w:ind w:left="291" w:hanging="298"/>
        <w:jc w:val="left"/>
      </w:pPr>
      <w:rPr>
        <w:rFonts w:hint="default"/>
        <w:lang w:val="pt-PT" w:eastAsia="en-US" w:bidi="ar-SA"/>
      </w:rPr>
    </w:lvl>
    <w:lvl w:ilvl="1">
      <w:start w:val="1"/>
      <w:numFmt w:val="decimal"/>
      <w:lvlText w:val="%1.%2."/>
      <w:lvlJc w:val="left"/>
      <w:pPr>
        <w:ind w:left="291" w:hanging="29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99" w:hanging="40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813" w:hanging="522"/>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4395" w:hanging="522"/>
      </w:pPr>
      <w:rPr>
        <w:rFonts w:hint="default"/>
        <w:lang w:val="pt-PT" w:eastAsia="en-US" w:bidi="ar-SA"/>
      </w:rPr>
    </w:lvl>
    <w:lvl w:ilvl="5">
      <w:start w:val="0"/>
      <w:numFmt w:val="bullet"/>
      <w:lvlText w:val="•"/>
      <w:lvlJc w:val="left"/>
      <w:pPr>
        <w:ind w:left="6182" w:hanging="522"/>
      </w:pPr>
      <w:rPr>
        <w:rFonts w:hint="default"/>
        <w:lang w:val="pt-PT" w:eastAsia="en-US" w:bidi="ar-SA"/>
      </w:rPr>
    </w:lvl>
    <w:lvl w:ilvl="6">
      <w:start w:val="0"/>
      <w:numFmt w:val="bullet"/>
      <w:lvlText w:val="•"/>
      <w:lvlJc w:val="left"/>
      <w:pPr>
        <w:ind w:left="7970" w:hanging="522"/>
      </w:pPr>
      <w:rPr>
        <w:rFonts w:hint="default"/>
        <w:lang w:val="pt-PT" w:eastAsia="en-US" w:bidi="ar-SA"/>
      </w:rPr>
    </w:lvl>
    <w:lvl w:ilvl="7">
      <w:start w:val="0"/>
      <w:numFmt w:val="bullet"/>
      <w:lvlText w:val="•"/>
      <w:lvlJc w:val="left"/>
      <w:pPr>
        <w:ind w:left="9757" w:hanging="522"/>
      </w:pPr>
      <w:rPr>
        <w:rFonts w:hint="default"/>
        <w:lang w:val="pt-PT" w:eastAsia="en-US" w:bidi="ar-SA"/>
      </w:rPr>
    </w:lvl>
    <w:lvl w:ilvl="8">
      <w:start w:val="0"/>
      <w:numFmt w:val="bullet"/>
      <w:lvlText w:val="•"/>
      <w:lvlJc w:val="left"/>
      <w:pPr>
        <w:ind w:left="11545" w:hanging="522"/>
      </w:pPr>
      <w:rPr>
        <w:rFonts w:hint="default"/>
        <w:lang w:val="pt-PT" w:eastAsia="en-US" w:bidi="ar-SA"/>
      </w:rPr>
    </w:lvl>
  </w:abstractNum>
  <w:abstractNum w:abstractNumId="65">
    <w:multiLevelType w:val="hybridMultilevel"/>
    <w:lvl w:ilvl="0">
      <w:start w:val="8"/>
      <w:numFmt w:val="decimal"/>
      <w:lvlText w:val="%1"/>
      <w:lvlJc w:val="left"/>
      <w:pPr>
        <w:ind w:left="536" w:hanging="245"/>
        <w:jc w:val="left"/>
      </w:pPr>
      <w:rPr>
        <w:rFonts w:hint="default"/>
        <w:lang w:val="pt-PT" w:eastAsia="en-US" w:bidi="ar-SA"/>
      </w:rPr>
    </w:lvl>
    <w:lvl w:ilvl="1">
      <w:start w:val="1"/>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59"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78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4365" w:hanging="490"/>
      </w:pPr>
      <w:rPr>
        <w:rFonts w:hint="default"/>
        <w:lang w:val="pt-PT" w:eastAsia="en-US" w:bidi="ar-SA"/>
      </w:rPr>
    </w:lvl>
    <w:lvl w:ilvl="5">
      <w:start w:val="0"/>
      <w:numFmt w:val="bullet"/>
      <w:lvlText w:val="•"/>
      <w:lvlJc w:val="left"/>
      <w:pPr>
        <w:ind w:left="6157" w:hanging="490"/>
      </w:pPr>
      <w:rPr>
        <w:rFonts w:hint="default"/>
        <w:lang w:val="pt-PT" w:eastAsia="en-US" w:bidi="ar-SA"/>
      </w:rPr>
    </w:lvl>
    <w:lvl w:ilvl="6">
      <w:start w:val="0"/>
      <w:numFmt w:val="bullet"/>
      <w:lvlText w:val="•"/>
      <w:lvlJc w:val="left"/>
      <w:pPr>
        <w:ind w:left="7950" w:hanging="490"/>
      </w:pPr>
      <w:rPr>
        <w:rFonts w:hint="default"/>
        <w:lang w:val="pt-PT" w:eastAsia="en-US" w:bidi="ar-SA"/>
      </w:rPr>
    </w:lvl>
    <w:lvl w:ilvl="7">
      <w:start w:val="0"/>
      <w:numFmt w:val="bullet"/>
      <w:lvlText w:val="•"/>
      <w:lvlJc w:val="left"/>
      <w:pPr>
        <w:ind w:left="9742" w:hanging="490"/>
      </w:pPr>
      <w:rPr>
        <w:rFonts w:hint="default"/>
        <w:lang w:val="pt-PT" w:eastAsia="en-US" w:bidi="ar-SA"/>
      </w:rPr>
    </w:lvl>
    <w:lvl w:ilvl="8">
      <w:start w:val="0"/>
      <w:numFmt w:val="bullet"/>
      <w:lvlText w:val="•"/>
      <w:lvlJc w:val="left"/>
      <w:pPr>
        <w:ind w:left="11535" w:hanging="490"/>
      </w:pPr>
      <w:rPr>
        <w:rFonts w:hint="default"/>
        <w:lang w:val="pt-PT" w:eastAsia="en-US" w:bidi="ar-SA"/>
      </w:rPr>
    </w:lvl>
  </w:abstractNum>
  <w:abstractNum w:abstractNumId="64">
    <w:multiLevelType w:val="hybridMultilevel"/>
    <w:lvl w:ilvl="0">
      <w:start w:val="1"/>
      <w:numFmt w:val="lowerLetter"/>
      <w:lvlText w:val="%1)"/>
      <w:lvlJc w:val="left"/>
      <w:pPr>
        <w:ind w:left="461"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63">
    <w:multiLevelType w:val="hybridMultilevel"/>
    <w:lvl w:ilvl="0">
      <w:start w:val="7"/>
      <w:numFmt w:val="decimal"/>
      <w:lvlText w:val="%1"/>
      <w:lvlJc w:val="left"/>
      <w:pPr>
        <w:ind w:left="536" w:hanging="245"/>
        <w:jc w:val="left"/>
      </w:pPr>
      <w:rPr>
        <w:rFonts w:hint="default"/>
        <w:lang w:val="pt-PT" w:eastAsia="en-US" w:bidi="ar-SA"/>
      </w:rPr>
    </w:lvl>
    <w:lvl w:ilvl="1">
      <w:start w:val="1"/>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99" w:hanging="40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904" w:hanging="409"/>
      </w:pPr>
      <w:rPr>
        <w:rFonts w:hint="default"/>
        <w:lang w:val="pt-PT" w:eastAsia="en-US" w:bidi="ar-SA"/>
      </w:rPr>
    </w:lvl>
    <w:lvl w:ilvl="4">
      <w:start w:val="0"/>
      <w:numFmt w:val="bullet"/>
      <w:lvlText w:val="•"/>
      <w:lvlJc w:val="left"/>
      <w:pPr>
        <w:ind w:left="5506" w:hanging="409"/>
      </w:pPr>
      <w:rPr>
        <w:rFonts w:hint="default"/>
        <w:lang w:val="pt-PT" w:eastAsia="en-US" w:bidi="ar-SA"/>
      </w:rPr>
    </w:lvl>
    <w:lvl w:ilvl="5">
      <w:start w:val="0"/>
      <w:numFmt w:val="bullet"/>
      <w:lvlText w:val="•"/>
      <w:lvlJc w:val="left"/>
      <w:pPr>
        <w:ind w:left="7108" w:hanging="409"/>
      </w:pPr>
      <w:rPr>
        <w:rFonts w:hint="default"/>
        <w:lang w:val="pt-PT" w:eastAsia="en-US" w:bidi="ar-SA"/>
      </w:rPr>
    </w:lvl>
    <w:lvl w:ilvl="6">
      <w:start w:val="0"/>
      <w:numFmt w:val="bullet"/>
      <w:lvlText w:val="•"/>
      <w:lvlJc w:val="left"/>
      <w:pPr>
        <w:ind w:left="8711" w:hanging="409"/>
      </w:pPr>
      <w:rPr>
        <w:rFonts w:hint="default"/>
        <w:lang w:val="pt-PT" w:eastAsia="en-US" w:bidi="ar-SA"/>
      </w:rPr>
    </w:lvl>
    <w:lvl w:ilvl="7">
      <w:start w:val="0"/>
      <w:numFmt w:val="bullet"/>
      <w:lvlText w:val="•"/>
      <w:lvlJc w:val="left"/>
      <w:pPr>
        <w:ind w:left="10313" w:hanging="409"/>
      </w:pPr>
      <w:rPr>
        <w:rFonts w:hint="default"/>
        <w:lang w:val="pt-PT" w:eastAsia="en-US" w:bidi="ar-SA"/>
      </w:rPr>
    </w:lvl>
    <w:lvl w:ilvl="8">
      <w:start w:val="0"/>
      <w:numFmt w:val="bullet"/>
      <w:lvlText w:val="•"/>
      <w:lvlJc w:val="left"/>
      <w:pPr>
        <w:ind w:left="11915" w:hanging="409"/>
      </w:pPr>
      <w:rPr>
        <w:rFonts w:hint="default"/>
        <w:lang w:val="pt-PT" w:eastAsia="en-US" w:bidi="ar-SA"/>
      </w:rPr>
    </w:lvl>
  </w:abstractNum>
  <w:abstractNum w:abstractNumId="62">
    <w:multiLevelType w:val="hybridMultilevel"/>
    <w:lvl w:ilvl="0">
      <w:start w:val="6"/>
      <w:numFmt w:val="decimal"/>
      <w:lvlText w:val="%1"/>
      <w:lvlJc w:val="left"/>
      <w:pPr>
        <w:ind w:left="536" w:hanging="245"/>
        <w:jc w:val="left"/>
      </w:pPr>
      <w:rPr>
        <w:rFonts w:hint="default"/>
        <w:lang w:val="pt-PT" w:eastAsia="en-US" w:bidi="ar-SA"/>
      </w:rPr>
    </w:lvl>
    <w:lvl w:ilvl="1">
      <w:start w:val="7"/>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59"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2537" w:hanging="368"/>
      </w:pPr>
      <w:rPr>
        <w:rFonts w:hint="default"/>
        <w:lang w:val="pt-PT" w:eastAsia="en-US" w:bidi="ar-SA"/>
      </w:rPr>
    </w:lvl>
    <w:lvl w:ilvl="4">
      <w:start w:val="0"/>
      <w:numFmt w:val="bullet"/>
      <w:lvlText w:val="•"/>
      <w:lvlJc w:val="left"/>
      <w:pPr>
        <w:ind w:left="4335" w:hanging="368"/>
      </w:pPr>
      <w:rPr>
        <w:rFonts w:hint="default"/>
        <w:lang w:val="pt-PT" w:eastAsia="en-US" w:bidi="ar-SA"/>
      </w:rPr>
    </w:lvl>
    <w:lvl w:ilvl="5">
      <w:start w:val="0"/>
      <w:numFmt w:val="bullet"/>
      <w:lvlText w:val="•"/>
      <w:lvlJc w:val="left"/>
      <w:pPr>
        <w:ind w:left="6132" w:hanging="368"/>
      </w:pPr>
      <w:rPr>
        <w:rFonts w:hint="default"/>
        <w:lang w:val="pt-PT" w:eastAsia="en-US" w:bidi="ar-SA"/>
      </w:rPr>
    </w:lvl>
    <w:lvl w:ilvl="6">
      <w:start w:val="0"/>
      <w:numFmt w:val="bullet"/>
      <w:lvlText w:val="•"/>
      <w:lvlJc w:val="left"/>
      <w:pPr>
        <w:ind w:left="7930" w:hanging="368"/>
      </w:pPr>
      <w:rPr>
        <w:rFonts w:hint="default"/>
        <w:lang w:val="pt-PT" w:eastAsia="en-US" w:bidi="ar-SA"/>
      </w:rPr>
    </w:lvl>
    <w:lvl w:ilvl="7">
      <w:start w:val="0"/>
      <w:numFmt w:val="bullet"/>
      <w:lvlText w:val="•"/>
      <w:lvlJc w:val="left"/>
      <w:pPr>
        <w:ind w:left="9727" w:hanging="368"/>
      </w:pPr>
      <w:rPr>
        <w:rFonts w:hint="default"/>
        <w:lang w:val="pt-PT" w:eastAsia="en-US" w:bidi="ar-SA"/>
      </w:rPr>
    </w:lvl>
    <w:lvl w:ilvl="8">
      <w:start w:val="0"/>
      <w:numFmt w:val="bullet"/>
      <w:lvlText w:val="•"/>
      <w:lvlJc w:val="left"/>
      <w:pPr>
        <w:ind w:left="11525" w:hanging="368"/>
      </w:pPr>
      <w:rPr>
        <w:rFonts w:hint="default"/>
        <w:lang w:val="pt-PT" w:eastAsia="en-US" w:bidi="ar-SA"/>
      </w:rPr>
    </w:lvl>
  </w:abstractNum>
  <w:abstractNum w:abstractNumId="61">
    <w:multiLevelType w:val="hybridMultilevel"/>
    <w:lvl w:ilvl="0">
      <w:start w:val="6"/>
      <w:numFmt w:val="decimal"/>
      <w:lvlText w:val="%1"/>
      <w:lvlJc w:val="left"/>
      <w:pPr>
        <w:ind w:left="659" w:hanging="368"/>
        <w:jc w:val="left"/>
      </w:pPr>
      <w:rPr>
        <w:rFonts w:hint="default"/>
        <w:lang w:val="pt-PT" w:eastAsia="en-US" w:bidi="ar-SA"/>
      </w:rPr>
    </w:lvl>
    <w:lvl w:ilvl="1">
      <w:start w:val="7"/>
      <w:numFmt w:val="decimal"/>
      <w:lvlText w:val="%1.%2"/>
      <w:lvlJc w:val="left"/>
      <w:pPr>
        <w:ind w:left="659" w:hanging="368"/>
        <w:jc w:val="left"/>
      </w:pPr>
      <w:rPr>
        <w:rFonts w:hint="default"/>
        <w:lang w:val="pt-PT" w:eastAsia="en-US" w:bidi="ar-SA"/>
      </w:rPr>
    </w:lvl>
    <w:lvl w:ilvl="2">
      <w:start w:val="1"/>
      <w:numFmt w:val="decimal"/>
      <w:lvlText w:val="%1.%2.%3"/>
      <w:lvlJc w:val="left"/>
      <w:pPr>
        <w:ind w:left="659"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998" w:hanging="368"/>
      </w:pPr>
      <w:rPr>
        <w:rFonts w:hint="default"/>
        <w:lang w:val="pt-PT" w:eastAsia="en-US" w:bidi="ar-SA"/>
      </w:rPr>
    </w:lvl>
    <w:lvl w:ilvl="4">
      <w:start w:val="0"/>
      <w:numFmt w:val="bullet"/>
      <w:lvlText w:val="•"/>
      <w:lvlJc w:val="left"/>
      <w:pPr>
        <w:ind w:left="6444" w:hanging="368"/>
      </w:pPr>
      <w:rPr>
        <w:rFonts w:hint="default"/>
        <w:lang w:val="pt-PT" w:eastAsia="en-US" w:bidi="ar-SA"/>
      </w:rPr>
    </w:lvl>
    <w:lvl w:ilvl="5">
      <w:start w:val="0"/>
      <w:numFmt w:val="bullet"/>
      <w:lvlText w:val="•"/>
      <w:lvlJc w:val="left"/>
      <w:pPr>
        <w:ind w:left="7890" w:hanging="368"/>
      </w:pPr>
      <w:rPr>
        <w:rFonts w:hint="default"/>
        <w:lang w:val="pt-PT" w:eastAsia="en-US" w:bidi="ar-SA"/>
      </w:rPr>
    </w:lvl>
    <w:lvl w:ilvl="6">
      <w:start w:val="0"/>
      <w:numFmt w:val="bullet"/>
      <w:lvlText w:val="•"/>
      <w:lvlJc w:val="left"/>
      <w:pPr>
        <w:ind w:left="9336" w:hanging="368"/>
      </w:pPr>
      <w:rPr>
        <w:rFonts w:hint="default"/>
        <w:lang w:val="pt-PT" w:eastAsia="en-US" w:bidi="ar-SA"/>
      </w:rPr>
    </w:lvl>
    <w:lvl w:ilvl="7">
      <w:start w:val="0"/>
      <w:numFmt w:val="bullet"/>
      <w:lvlText w:val="•"/>
      <w:lvlJc w:val="left"/>
      <w:pPr>
        <w:ind w:left="10782" w:hanging="368"/>
      </w:pPr>
      <w:rPr>
        <w:rFonts w:hint="default"/>
        <w:lang w:val="pt-PT" w:eastAsia="en-US" w:bidi="ar-SA"/>
      </w:rPr>
    </w:lvl>
    <w:lvl w:ilvl="8">
      <w:start w:val="0"/>
      <w:numFmt w:val="bullet"/>
      <w:lvlText w:val="•"/>
      <w:lvlJc w:val="left"/>
      <w:pPr>
        <w:ind w:left="12228" w:hanging="368"/>
      </w:pPr>
      <w:rPr>
        <w:rFonts w:hint="default"/>
        <w:lang w:val="pt-PT" w:eastAsia="en-US" w:bidi="ar-SA"/>
      </w:rPr>
    </w:lvl>
  </w:abstractNum>
  <w:abstractNum w:abstractNumId="60">
    <w:multiLevelType w:val="hybridMultilevel"/>
    <w:lvl w:ilvl="0">
      <w:start w:val="6"/>
      <w:numFmt w:val="decimal"/>
      <w:lvlText w:val="%1"/>
      <w:lvlJc w:val="left"/>
      <w:pPr>
        <w:ind w:left="291" w:hanging="370"/>
        <w:jc w:val="left"/>
      </w:pPr>
      <w:rPr>
        <w:rFonts w:hint="default"/>
        <w:lang w:val="pt-PT" w:eastAsia="en-US" w:bidi="ar-SA"/>
      </w:rPr>
    </w:lvl>
    <w:lvl w:ilvl="1">
      <w:start w:val="5"/>
      <w:numFmt w:val="decimal"/>
      <w:lvlText w:val="%1.%2"/>
      <w:lvlJc w:val="left"/>
      <w:pPr>
        <w:ind w:left="291" w:hanging="370"/>
        <w:jc w:val="left"/>
      </w:pPr>
      <w:rPr>
        <w:rFonts w:hint="default"/>
        <w:lang w:val="pt-PT" w:eastAsia="en-US" w:bidi="ar-SA"/>
      </w:rPr>
    </w:lvl>
    <w:lvl w:ilvl="2">
      <w:start w:val="1"/>
      <w:numFmt w:val="decimal"/>
      <w:lvlText w:val="%1.%2.%3"/>
      <w:lvlJc w:val="left"/>
      <w:pPr>
        <w:ind w:left="291" w:hanging="37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370"/>
      </w:pPr>
      <w:rPr>
        <w:rFonts w:hint="default"/>
        <w:lang w:val="pt-PT" w:eastAsia="en-US" w:bidi="ar-SA"/>
      </w:rPr>
    </w:lvl>
    <w:lvl w:ilvl="4">
      <w:start w:val="0"/>
      <w:numFmt w:val="bullet"/>
      <w:lvlText w:val="•"/>
      <w:lvlJc w:val="left"/>
      <w:pPr>
        <w:ind w:left="6228" w:hanging="370"/>
      </w:pPr>
      <w:rPr>
        <w:rFonts w:hint="default"/>
        <w:lang w:val="pt-PT" w:eastAsia="en-US" w:bidi="ar-SA"/>
      </w:rPr>
    </w:lvl>
    <w:lvl w:ilvl="5">
      <w:start w:val="0"/>
      <w:numFmt w:val="bullet"/>
      <w:lvlText w:val="•"/>
      <w:lvlJc w:val="left"/>
      <w:pPr>
        <w:ind w:left="7710" w:hanging="370"/>
      </w:pPr>
      <w:rPr>
        <w:rFonts w:hint="default"/>
        <w:lang w:val="pt-PT" w:eastAsia="en-US" w:bidi="ar-SA"/>
      </w:rPr>
    </w:lvl>
    <w:lvl w:ilvl="6">
      <w:start w:val="0"/>
      <w:numFmt w:val="bullet"/>
      <w:lvlText w:val="•"/>
      <w:lvlJc w:val="left"/>
      <w:pPr>
        <w:ind w:left="9192" w:hanging="370"/>
      </w:pPr>
      <w:rPr>
        <w:rFonts w:hint="default"/>
        <w:lang w:val="pt-PT" w:eastAsia="en-US" w:bidi="ar-SA"/>
      </w:rPr>
    </w:lvl>
    <w:lvl w:ilvl="7">
      <w:start w:val="0"/>
      <w:numFmt w:val="bullet"/>
      <w:lvlText w:val="•"/>
      <w:lvlJc w:val="left"/>
      <w:pPr>
        <w:ind w:left="10674" w:hanging="370"/>
      </w:pPr>
      <w:rPr>
        <w:rFonts w:hint="default"/>
        <w:lang w:val="pt-PT" w:eastAsia="en-US" w:bidi="ar-SA"/>
      </w:rPr>
    </w:lvl>
    <w:lvl w:ilvl="8">
      <w:start w:val="0"/>
      <w:numFmt w:val="bullet"/>
      <w:lvlText w:val="•"/>
      <w:lvlJc w:val="left"/>
      <w:pPr>
        <w:ind w:left="12156" w:hanging="370"/>
      </w:pPr>
      <w:rPr>
        <w:rFonts w:hint="default"/>
        <w:lang w:val="pt-PT" w:eastAsia="en-US" w:bidi="ar-SA"/>
      </w:rPr>
    </w:lvl>
  </w:abstractNum>
  <w:abstractNum w:abstractNumId="59">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58">
    <w:multiLevelType w:val="hybridMultilevel"/>
    <w:lvl w:ilvl="0">
      <w:start w:val="6"/>
      <w:numFmt w:val="decimal"/>
      <w:lvlText w:val="%1"/>
      <w:lvlJc w:val="left"/>
      <w:pPr>
        <w:ind w:left="557" w:hanging="266"/>
        <w:jc w:val="left"/>
      </w:pPr>
      <w:rPr>
        <w:rFonts w:hint="default"/>
        <w:lang w:val="pt-PT" w:eastAsia="en-US" w:bidi="ar-SA"/>
      </w:rPr>
    </w:lvl>
    <w:lvl w:ilvl="1">
      <w:start w:val="1"/>
      <w:numFmt w:val="decimal"/>
      <w:lvlText w:val="%1.%2"/>
      <w:lvlJc w:val="left"/>
      <w:pPr>
        <w:ind w:left="557" w:hanging="266"/>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99" w:hanging="40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904" w:hanging="409"/>
      </w:pPr>
      <w:rPr>
        <w:rFonts w:hint="default"/>
        <w:lang w:val="pt-PT" w:eastAsia="en-US" w:bidi="ar-SA"/>
      </w:rPr>
    </w:lvl>
    <w:lvl w:ilvl="4">
      <w:start w:val="0"/>
      <w:numFmt w:val="bullet"/>
      <w:lvlText w:val="•"/>
      <w:lvlJc w:val="left"/>
      <w:pPr>
        <w:ind w:left="5506" w:hanging="409"/>
      </w:pPr>
      <w:rPr>
        <w:rFonts w:hint="default"/>
        <w:lang w:val="pt-PT" w:eastAsia="en-US" w:bidi="ar-SA"/>
      </w:rPr>
    </w:lvl>
    <w:lvl w:ilvl="5">
      <w:start w:val="0"/>
      <w:numFmt w:val="bullet"/>
      <w:lvlText w:val="•"/>
      <w:lvlJc w:val="left"/>
      <w:pPr>
        <w:ind w:left="7108" w:hanging="409"/>
      </w:pPr>
      <w:rPr>
        <w:rFonts w:hint="default"/>
        <w:lang w:val="pt-PT" w:eastAsia="en-US" w:bidi="ar-SA"/>
      </w:rPr>
    </w:lvl>
    <w:lvl w:ilvl="6">
      <w:start w:val="0"/>
      <w:numFmt w:val="bullet"/>
      <w:lvlText w:val="•"/>
      <w:lvlJc w:val="left"/>
      <w:pPr>
        <w:ind w:left="8711" w:hanging="409"/>
      </w:pPr>
      <w:rPr>
        <w:rFonts w:hint="default"/>
        <w:lang w:val="pt-PT" w:eastAsia="en-US" w:bidi="ar-SA"/>
      </w:rPr>
    </w:lvl>
    <w:lvl w:ilvl="7">
      <w:start w:val="0"/>
      <w:numFmt w:val="bullet"/>
      <w:lvlText w:val="•"/>
      <w:lvlJc w:val="left"/>
      <w:pPr>
        <w:ind w:left="10313" w:hanging="409"/>
      </w:pPr>
      <w:rPr>
        <w:rFonts w:hint="default"/>
        <w:lang w:val="pt-PT" w:eastAsia="en-US" w:bidi="ar-SA"/>
      </w:rPr>
    </w:lvl>
    <w:lvl w:ilvl="8">
      <w:start w:val="0"/>
      <w:numFmt w:val="bullet"/>
      <w:lvlText w:val="•"/>
      <w:lvlJc w:val="left"/>
      <w:pPr>
        <w:ind w:left="11915" w:hanging="409"/>
      </w:pPr>
      <w:rPr>
        <w:rFonts w:hint="default"/>
        <w:lang w:val="pt-PT" w:eastAsia="en-US" w:bidi="ar-SA"/>
      </w:rPr>
    </w:lvl>
  </w:abstractNum>
  <w:abstractNum w:abstractNumId="57">
    <w:multiLevelType w:val="hybridMultilevel"/>
    <w:lvl w:ilvl="0">
      <w:start w:val="4"/>
      <w:numFmt w:val="decimal"/>
      <w:lvlText w:val="%1"/>
      <w:lvlJc w:val="left"/>
      <w:pPr>
        <w:ind w:left="536" w:hanging="245"/>
        <w:jc w:val="left"/>
      </w:pPr>
      <w:rPr>
        <w:rFonts w:hint="default"/>
        <w:lang w:val="pt-PT" w:eastAsia="en-US" w:bidi="ar-SA"/>
      </w:rPr>
    </w:lvl>
    <w:lvl w:ilvl="1">
      <w:start w:val="1"/>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4914" w:hanging="245"/>
      </w:pPr>
      <w:rPr>
        <w:rFonts w:hint="default"/>
        <w:lang w:val="pt-PT" w:eastAsia="en-US" w:bidi="ar-SA"/>
      </w:rPr>
    </w:lvl>
    <w:lvl w:ilvl="4">
      <w:start w:val="0"/>
      <w:numFmt w:val="bullet"/>
      <w:lvlText w:val="•"/>
      <w:lvlJc w:val="left"/>
      <w:pPr>
        <w:ind w:left="6372" w:hanging="245"/>
      </w:pPr>
      <w:rPr>
        <w:rFonts w:hint="default"/>
        <w:lang w:val="pt-PT" w:eastAsia="en-US" w:bidi="ar-SA"/>
      </w:rPr>
    </w:lvl>
    <w:lvl w:ilvl="5">
      <w:start w:val="0"/>
      <w:numFmt w:val="bullet"/>
      <w:lvlText w:val="•"/>
      <w:lvlJc w:val="left"/>
      <w:pPr>
        <w:ind w:left="7830" w:hanging="245"/>
      </w:pPr>
      <w:rPr>
        <w:rFonts w:hint="default"/>
        <w:lang w:val="pt-PT" w:eastAsia="en-US" w:bidi="ar-SA"/>
      </w:rPr>
    </w:lvl>
    <w:lvl w:ilvl="6">
      <w:start w:val="0"/>
      <w:numFmt w:val="bullet"/>
      <w:lvlText w:val="•"/>
      <w:lvlJc w:val="left"/>
      <w:pPr>
        <w:ind w:left="9288" w:hanging="245"/>
      </w:pPr>
      <w:rPr>
        <w:rFonts w:hint="default"/>
        <w:lang w:val="pt-PT" w:eastAsia="en-US" w:bidi="ar-SA"/>
      </w:rPr>
    </w:lvl>
    <w:lvl w:ilvl="7">
      <w:start w:val="0"/>
      <w:numFmt w:val="bullet"/>
      <w:lvlText w:val="•"/>
      <w:lvlJc w:val="left"/>
      <w:pPr>
        <w:ind w:left="10746" w:hanging="245"/>
      </w:pPr>
      <w:rPr>
        <w:rFonts w:hint="default"/>
        <w:lang w:val="pt-PT" w:eastAsia="en-US" w:bidi="ar-SA"/>
      </w:rPr>
    </w:lvl>
    <w:lvl w:ilvl="8">
      <w:start w:val="0"/>
      <w:numFmt w:val="bullet"/>
      <w:lvlText w:val="•"/>
      <w:lvlJc w:val="left"/>
      <w:pPr>
        <w:ind w:left="12204" w:hanging="245"/>
      </w:pPr>
      <w:rPr>
        <w:rFonts w:hint="default"/>
        <w:lang w:val="pt-PT" w:eastAsia="en-US" w:bidi="ar-SA"/>
      </w:rPr>
    </w:lvl>
  </w:abstractNum>
  <w:abstractNum w:abstractNumId="56">
    <w:multiLevelType w:val="hybridMultilevel"/>
    <w:lvl w:ilvl="0">
      <w:start w:val="3"/>
      <w:numFmt w:val="decimal"/>
      <w:lvlText w:val="%1"/>
      <w:lvlJc w:val="left"/>
      <w:pPr>
        <w:ind w:left="291" w:hanging="249"/>
        <w:jc w:val="left"/>
      </w:pPr>
      <w:rPr>
        <w:rFonts w:hint="default"/>
        <w:lang w:val="pt-PT" w:eastAsia="en-US" w:bidi="ar-SA"/>
      </w:rPr>
    </w:lvl>
    <w:lvl w:ilvl="1">
      <w:start w:val="1"/>
      <w:numFmt w:val="decimal"/>
      <w:lvlText w:val="%1.%2"/>
      <w:lvlJc w:val="left"/>
      <w:pPr>
        <w:ind w:left="291" w:hanging="24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264" w:hanging="249"/>
      </w:pPr>
      <w:rPr>
        <w:rFonts w:hint="default"/>
        <w:lang w:val="pt-PT" w:eastAsia="en-US" w:bidi="ar-SA"/>
      </w:rPr>
    </w:lvl>
    <w:lvl w:ilvl="3">
      <w:start w:val="0"/>
      <w:numFmt w:val="bullet"/>
      <w:lvlText w:val="•"/>
      <w:lvlJc w:val="left"/>
      <w:pPr>
        <w:ind w:left="4746" w:hanging="249"/>
      </w:pPr>
      <w:rPr>
        <w:rFonts w:hint="default"/>
        <w:lang w:val="pt-PT" w:eastAsia="en-US" w:bidi="ar-SA"/>
      </w:rPr>
    </w:lvl>
    <w:lvl w:ilvl="4">
      <w:start w:val="0"/>
      <w:numFmt w:val="bullet"/>
      <w:lvlText w:val="•"/>
      <w:lvlJc w:val="left"/>
      <w:pPr>
        <w:ind w:left="6228" w:hanging="249"/>
      </w:pPr>
      <w:rPr>
        <w:rFonts w:hint="default"/>
        <w:lang w:val="pt-PT" w:eastAsia="en-US" w:bidi="ar-SA"/>
      </w:rPr>
    </w:lvl>
    <w:lvl w:ilvl="5">
      <w:start w:val="0"/>
      <w:numFmt w:val="bullet"/>
      <w:lvlText w:val="•"/>
      <w:lvlJc w:val="left"/>
      <w:pPr>
        <w:ind w:left="7710" w:hanging="249"/>
      </w:pPr>
      <w:rPr>
        <w:rFonts w:hint="default"/>
        <w:lang w:val="pt-PT" w:eastAsia="en-US" w:bidi="ar-SA"/>
      </w:rPr>
    </w:lvl>
    <w:lvl w:ilvl="6">
      <w:start w:val="0"/>
      <w:numFmt w:val="bullet"/>
      <w:lvlText w:val="•"/>
      <w:lvlJc w:val="left"/>
      <w:pPr>
        <w:ind w:left="9192" w:hanging="249"/>
      </w:pPr>
      <w:rPr>
        <w:rFonts w:hint="default"/>
        <w:lang w:val="pt-PT" w:eastAsia="en-US" w:bidi="ar-SA"/>
      </w:rPr>
    </w:lvl>
    <w:lvl w:ilvl="7">
      <w:start w:val="0"/>
      <w:numFmt w:val="bullet"/>
      <w:lvlText w:val="•"/>
      <w:lvlJc w:val="left"/>
      <w:pPr>
        <w:ind w:left="10674" w:hanging="249"/>
      </w:pPr>
      <w:rPr>
        <w:rFonts w:hint="default"/>
        <w:lang w:val="pt-PT" w:eastAsia="en-US" w:bidi="ar-SA"/>
      </w:rPr>
    </w:lvl>
    <w:lvl w:ilvl="8">
      <w:start w:val="0"/>
      <w:numFmt w:val="bullet"/>
      <w:lvlText w:val="•"/>
      <w:lvlJc w:val="left"/>
      <w:pPr>
        <w:ind w:left="12156" w:hanging="249"/>
      </w:pPr>
      <w:rPr>
        <w:rFonts w:hint="default"/>
        <w:lang w:val="pt-PT" w:eastAsia="en-US" w:bidi="ar-SA"/>
      </w:rPr>
    </w:lvl>
  </w:abstractNum>
  <w:abstractNum w:abstractNumId="55">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54">
    <w:multiLevelType w:val="hybridMultilevel"/>
    <w:lvl w:ilvl="0">
      <w:start w:val="2"/>
      <w:numFmt w:val="decimal"/>
      <w:lvlText w:val="%1"/>
      <w:lvlJc w:val="left"/>
      <w:pPr>
        <w:ind w:left="536" w:hanging="245"/>
        <w:jc w:val="left"/>
      </w:pPr>
      <w:rPr>
        <w:rFonts w:hint="default"/>
        <w:lang w:val="pt-PT" w:eastAsia="en-US" w:bidi="ar-SA"/>
      </w:rPr>
    </w:lvl>
    <w:lvl w:ilvl="1">
      <w:start w:val="1"/>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38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291" w:hanging="50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5400" w:hanging="505"/>
      </w:pPr>
      <w:rPr>
        <w:rFonts w:hint="default"/>
        <w:lang w:val="pt-PT" w:eastAsia="en-US" w:bidi="ar-SA"/>
      </w:rPr>
    </w:lvl>
    <w:lvl w:ilvl="5">
      <w:start w:val="0"/>
      <w:numFmt w:val="bullet"/>
      <w:lvlText w:val="•"/>
      <w:lvlJc w:val="left"/>
      <w:pPr>
        <w:ind w:left="7020" w:hanging="505"/>
      </w:pPr>
      <w:rPr>
        <w:rFonts w:hint="default"/>
        <w:lang w:val="pt-PT" w:eastAsia="en-US" w:bidi="ar-SA"/>
      </w:rPr>
    </w:lvl>
    <w:lvl w:ilvl="6">
      <w:start w:val="0"/>
      <w:numFmt w:val="bullet"/>
      <w:lvlText w:val="•"/>
      <w:lvlJc w:val="left"/>
      <w:pPr>
        <w:ind w:left="8640" w:hanging="505"/>
      </w:pPr>
      <w:rPr>
        <w:rFonts w:hint="default"/>
        <w:lang w:val="pt-PT" w:eastAsia="en-US" w:bidi="ar-SA"/>
      </w:rPr>
    </w:lvl>
    <w:lvl w:ilvl="7">
      <w:start w:val="0"/>
      <w:numFmt w:val="bullet"/>
      <w:lvlText w:val="•"/>
      <w:lvlJc w:val="left"/>
      <w:pPr>
        <w:ind w:left="10260" w:hanging="505"/>
      </w:pPr>
      <w:rPr>
        <w:rFonts w:hint="default"/>
        <w:lang w:val="pt-PT" w:eastAsia="en-US" w:bidi="ar-SA"/>
      </w:rPr>
    </w:lvl>
    <w:lvl w:ilvl="8">
      <w:start w:val="0"/>
      <w:numFmt w:val="bullet"/>
      <w:lvlText w:val="•"/>
      <w:lvlJc w:val="left"/>
      <w:pPr>
        <w:ind w:left="11880" w:hanging="505"/>
      </w:pPr>
      <w:rPr>
        <w:rFonts w:hint="default"/>
        <w:lang w:val="pt-PT" w:eastAsia="en-US" w:bidi="ar-SA"/>
      </w:rPr>
    </w:lvl>
  </w:abstractNum>
  <w:abstractNum w:abstractNumId="53">
    <w:multiLevelType w:val="hybridMultilevel"/>
    <w:lvl w:ilvl="0">
      <w:start w:val="1"/>
      <w:numFmt w:val="decimal"/>
      <w:lvlText w:val="%1"/>
      <w:lvlJc w:val="left"/>
      <w:pPr>
        <w:ind w:left="536" w:hanging="245"/>
        <w:jc w:val="left"/>
      </w:pPr>
      <w:rPr>
        <w:rFonts w:hint="default"/>
        <w:lang w:val="pt-PT" w:eastAsia="en-US" w:bidi="ar-SA"/>
      </w:rPr>
    </w:lvl>
    <w:lvl w:ilvl="1">
      <w:start w:val="2"/>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59"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873" w:hanging="368"/>
      </w:pPr>
      <w:rPr>
        <w:rFonts w:hint="default"/>
        <w:lang w:val="pt-PT" w:eastAsia="en-US" w:bidi="ar-SA"/>
      </w:rPr>
    </w:lvl>
    <w:lvl w:ilvl="4">
      <w:start w:val="0"/>
      <w:numFmt w:val="bullet"/>
      <w:lvlText w:val="•"/>
      <w:lvlJc w:val="left"/>
      <w:pPr>
        <w:ind w:left="5480" w:hanging="368"/>
      </w:pPr>
      <w:rPr>
        <w:rFonts w:hint="default"/>
        <w:lang w:val="pt-PT" w:eastAsia="en-US" w:bidi="ar-SA"/>
      </w:rPr>
    </w:lvl>
    <w:lvl w:ilvl="5">
      <w:start w:val="0"/>
      <w:numFmt w:val="bullet"/>
      <w:lvlText w:val="•"/>
      <w:lvlJc w:val="left"/>
      <w:pPr>
        <w:ind w:left="7086" w:hanging="368"/>
      </w:pPr>
      <w:rPr>
        <w:rFonts w:hint="default"/>
        <w:lang w:val="pt-PT" w:eastAsia="en-US" w:bidi="ar-SA"/>
      </w:rPr>
    </w:lvl>
    <w:lvl w:ilvl="6">
      <w:start w:val="0"/>
      <w:numFmt w:val="bullet"/>
      <w:lvlText w:val="•"/>
      <w:lvlJc w:val="left"/>
      <w:pPr>
        <w:ind w:left="8693" w:hanging="368"/>
      </w:pPr>
      <w:rPr>
        <w:rFonts w:hint="default"/>
        <w:lang w:val="pt-PT" w:eastAsia="en-US" w:bidi="ar-SA"/>
      </w:rPr>
    </w:lvl>
    <w:lvl w:ilvl="7">
      <w:start w:val="0"/>
      <w:numFmt w:val="bullet"/>
      <w:lvlText w:val="•"/>
      <w:lvlJc w:val="left"/>
      <w:pPr>
        <w:ind w:left="10300" w:hanging="368"/>
      </w:pPr>
      <w:rPr>
        <w:rFonts w:hint="default"/>
        <w:lang w:val="pt-PT" w:eastAsia="en-US" w:bidi="ar-SA"/>
      </w:rPr>
    </w:lvl>
    <w:lvl w:ilvl="8">
      <w:start w:val="0"/>
      <w:numFmt w:val="bullet"/>
      <w:lvlText w:val="•"/>
      <w:lvlJc w:val="left"/>
      <w:pPr>
        <w:ind w:left="11906" w:hanging="368"/>
      </w:pPr>
      <w:rPr>
        <w:rFonts w:hint="default"/>
        <w:lang w:val="pt-PT" w:eastAsia="en-US" w:bidi="ar-SA"/>
      </w:rPr>
    </w:lvl>
  </w:abstractNum>
  <w:abstractNum w:abstractNumId="52">
    <w:multiLevelType w:val="hybridMultilevel"/>
    <w:lvl w:ilvl="0">
      <w:start w:val="1"/>
      <w:numFmt w:val="upperRoman"/>
      <w:lvlText w:val="%1"/>
      <w:lvlJc w:val="left"/>
      <w:pPr>
        <w:ind w:left="392" w:hanging="105"/>
        <w:jc w:val="left"/>
      </w:pPr>
      <w:rPr>
        <w:rFonts w:hint="default" w:ascii="Times New Roman" w:hAnsi="Times New Roman" w:eastAsia="Times New Roman" w:cs="Times New Roman"/>
        <w:b/>
        <w:bCs/>
        <w:i w:val="0"/>
        <w:iCs w:val="0"/>
        <w:spacing w:val="0"/>
        <w:w w:val="102"/>
        <w:sz w:val="16"/>
        <w:szCs w:val="16"/>
        <w:lang w:val="pt-PT" w:eastAsia="en-US" w:bidi="ar-SA"/>
      </w:rPr>
    </w:lvl>
    <w:lvl w:ilvl="1">
      <w:start w:val="0"/>
      <w:numFmt w:val="bullet"/>
      <w:lvlText w:val="•"/>
      <w:lvlJc w:val="left"/>
      <w:pPr>
        <w:ind w:left="1872" w:hanging="105"/>
      </w:pPr>
      <w:rPr>
        <w:rFonts w:hint="default"/>
        <w:lang w:val="pt-PT" w:eastAsia="en-US" w:bidi="ar-SA"/>
      </w:rPr>
    </w:lvl>
    <w:lvl w:ilvl="2">
      <w:start w:val="0"/>
      <w:numFmt w:val="bullet"/>
      <w:lvlText w:val="•"/>
      <w:lvlJc w:val="left"/>
      <w:pPr>
        <w:ind w:left="3344" w:hanging="105"/>
      </w:pPr>
      <w:rPr>
        <w:rFonts w:hint="default"/>
        <w:lang w:val="pt-PT" w:eastAsia="en-US" w:bidi="ar-SA"/>
      </w:rPr>
    </w:lvl>
    <w:lvl w:ilvl="3">
      <w:start w:val="0"/>
      <w:numFmt w:val="bullet"/>
      <w:lvlText w:val="•"/>
      <w:lvlJc w:val="left"/>
      <w:pPr>
        <w:ind w:left="4816" w:hanging="105"/>
      </w:pPr>
      <w:rPr>
        <w:rFonts w:hint="default"/>
        <w:lang w:val="pt-PT" w:eastAsia="en-US" w:bidi="ar-SA"/>
      </w:rPr>
    </w:lvl>
    <w:lvl w:ilvl="4">
      <w:start w:val="0"/>
      <w:numFmt w:val="bullet"/>
      <w:lvlText w:val="•"/>
      <w:lvlJc w:val="left"/>
      <w:pPr>
        <w:ind w:left="6288" w:hanging="105"/>
      </w:pPr>
      <w:rPr>
        <w:rFonts w:hint="default"/>
        <w:lang w:val="pt-PT" w:eastAsia="en-US" w:bidi="ar-SA"/>
      </w:rPr>
    </w:lvl>
    <w:lvl w:ilvl="5">
      <w:start w:val="0"/>
      <w:numFmt w:val="bullet"/>
      <w:lvlText w:val="•"/>
      <w:lvlJc w:val="left"/>
      <w:pPr>
        <w:ind w:left="7760" w:hanging="105"/>
      </w:pPr>
      <w:rPr>
        <w:rFonts w:hint="default"/>
        <w:lang w:val="pt-PT" w:eastAsia="en-US" w:bidi="ar-SA"/>
      </w:rPr>
    </w:lvl>
    <w:lvl w:ilvl="6">
      <w:start w:val="0"/>
      <w:numFmt w:val="bullet"/>
      <w:lvlText w:val="•"/>
      <w:lvlJc w:val="left"/>
      <w:pPr>
        <w:ind w:left="9232" w:hanging="105"/>
      </w:pPr>
      <w:rPr>
        <w:rFonts w:hint="default"/>
        <w:lang w:val="pt-PT" w:eastAsia="en-US" w:bidi="ar-SA"/>
      </w:rPr>
    </w:lvl>
    <w:lvl w:ilvl="7">
      <w:start w:val="0"/>
      <w:numFmt w:val="bullet"/>
      <w:lvlText w:val="•"/>
      <w:lvlJc w:val="left"/>
      <w:pPr>
        <w:ind w:left="10704" w:hanging="105"/>
      </w:pPr>
      <w:rPr>
        <w:rFonts w:hint="default"/>
        <w:lang w:val="pt-PT" w:eastAsia="en-US" w:bidi="ar-SA"/>
      </w:rPr>
    </w:lvl>
    <w:lvl w:ilvl="8">
      <w:start w:val="0"/>
      <w:numFmt w:val="bullet"/>
      <w:lvlText w:val="•"/>
      <w:lvlJc w:val="left"/>
      <w:pPr>
        <w:ind w:left="12176" w:hanging="105"/>
      </w:pPr>
      <w:rPr>
        <w:rFonts w:hint="default"/>
        <w:lang w:val="pt-PT" w:eastAsia="en-US" w:bidi="ar-SA"/>
      </w:rPr>
    </w:lvl>
  </w:abstractNum>
  <w:abstractNum w:abstractNumId="51">
    <w:multiLevelType w:val="hybridMultilevel"/>
    <w:lvl w:ilvl="0">
      <w:start w:val="23"/>
      <w:numFmt w:val="decimal"/>
      <w:lvlText w:val="%1"/>
      <w:lvlJc w:val="left"/>
      <w:pPr>
        <w:ind w:left="291" w:hanging="563"/>
        <w:jc w:val="left"/>
      </w:pPr>
      <w:rPr>
        <w:rFonts w:hint="default"/>
        <w:lang w:val="pt-PT" w:eastAsia="en-US" w:bidi="ar-SA"/>
      </w:rPr>
    </w:lvl>
    <w:lvl w:ilvl="1">
      <w:start w:val="13"/>
      <w:numFmt w:val="decimal"/>
      <w:lvlText w:val="%1.%2"/>
      <w:lvlJc w:val="left"/>
      <w:pPr>
        <w:ind w:left="291" w:hanging="563"/>
        <w:jc w:val="left"/>
      </w:pPr>
      <w:rPr>
        <w:rFonts w:hint="default"/>
        <w:lang w:val="pt-PT" w:eastAsia="en-US" w:bidi="ar-SA"/>
      </w:rPr>
    </w:lvl>
    <w:lvl w:ilvl="2">
      <w:start w:val="1"/>
      <w:numFmt w:val="decimal"/>
      <w:lvlText w:val="%1.%2.%3."/>
      <w:lvlJc w:val="left"/>
      <w:pPr>
        <w:ind w:left="291" w:hanging="56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563"/>
      </w:pPr>
      <w:rPr>
        <w:rFonts w:hint="default"/>
        <w:lang w:val="pt-PT" w:eastAsia="en-US" w:bidi="ar-SA"/>
      </w:rPr>
    </w:lvl>
    <w:lvl w:ilvl="4">
      <w:start w:val="0"/>
      <w:numFmt w:val="bullet"/>
      <w:lvlText w:val="•"/>
      <w:lvlJc w:val="left"/>
      <w:pPr>
        <w:ind w:left="6228" w:hanging="563"/>
      </w:pPr>
      <w:rPr>
        <w:rFonts w:hint="default"/>
        <w:lang w:val="pt-PT" w:eastAsia="en-US" w:bidi="ar-SA"/>
      </w:rPr>
    </w:lvl>
    <w:lvl w:ilvl="5">
      <w:start w:val="0"/>
      <w:numFmt w:val="bullet"/>
      <w:lvlText w:val="•"/>
      <w:lvlJc w:val="left"/>
      <w:pPr>
        <w:ind w:left="7710" w:hanging="563"/>
      </w:pPr>
      <w:rPr>
        <w:rFonts w:hint="default"/>
        <w:lang w:val="pt-PT" w:eastAsia="en-US" w:bidi="ar-SA"/>
      </w:rPr>
    </w:lvl>
    <w:lvl w:ilvl="6">
      <w:start w:val="0"/>
      <w:numFmt w:val="bullet"/>
      <w:lvlText w:val="•"/>
      <w:lvlJc w:val="left"/>
      <w:pPr>
        <w:ind w:left="9192" w:hanging="563"/>
      </w:pPr>
      <w:rPr>
        <w:rFonts w:hint="default"/>
        <w:lang w:val="pt-PT" w:eastAsia="en-US" w:bidi="ar-SA"/>
      </w:rPr>
    </w:lvl>
    <w:lvl w:ilvl="7">
      <w:start w:val="0"/>
      <w:numFmt w:val="bullet"/>
      <w:lvlText w:val="•"/>
      <w:lvlJc w:val="left"/>
      <w:pPr>
        <w:ind w:left="10674" w:hanging="563"/>
      </w:pPr>
      <w:rPr>
        <w:rFonts w:hint="default"/>
        <w:lang w:val="pt-PT" w:eastAsia="en-US" w:bidi="ar-SA"/>
      </w:rPr>
    </w:lvl>
    <w:lvl w:ilvl="8">
      <w:start w:val="0"/>
      <w:numFmt w:val="bullet"/>
      <w:lvlText w:val="•"/>
      <w:lvlJc w:val="left"/>
      <w:pPr>
        <w:ind w:left="12156" w:hanging="563"/>
      </w:pPr>
      <w:rPr>
        <w:rFonts w:hint="default"/>
        <w:lang w:val="pt-PT" w:eastAsia="en-US" w:bidi="ar-SA"/>
      </w:rPr>
    </w:lvl>
  </w:abstractNum>
  <w:abstractNum w:abstractNumId="50">
    <w:multiLevelType w:val="hybridMultilevel"/>
    <w:lvl w:ilvl="0">
      <w:start w:val="23"/>
      <w:numFmt w:val="decimal"/>
      <w:lvlText w:val="%1"/>
      <w:lvlJc w:val="left"/>
      <w:pPr>
        <w:ind w:left="291" w:hanging="563"/>
        <w:jc w:val="left"/>
      </w:pPr>
      <w:rPr>
        <w:rFonts w:hint="default"/>
        <w:lang w:val="pt-PT" w:eastAsia="en-US" w:bidi="ar-SA"/>
      </w:rPr>
    </w:lvl>
    <w:lvl w:ilvl="1">
      <w:start w:val="10"/>
      <w:numFmt w:val="decimal"/>
      <w:lvlText w:val="%1.%2"/>
      <w:lvlJc w:val="left"/>
      <w:pPr>
        <w:ind w:left="291" w:hanging="563"/>
        <w:jc w:val="left"/>
      </w:pPr>
      <w:rPr>
        <w:rFonts w:hint="default"/>
        <w:lang w:val="pt-PT" w:eastAsia="en-US" w:bidi="ar-SA"/>
      </w:rPr>
    </w:lvl>
    <w:lvl w:ilvl="2">
      <w:start w:val="1"/>
      <w:numFmt w:val="decimal"/>
      <w:lvlText w:val="%1.%2.%3."/>
      <w:lvlJc w:val="left"/>
      <w:pPr>
        <w:ind w:left="291" w:hanging="56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985" w:hanging="694"/>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5693" w:hanging="694"/>
      </w:pPr>
      <w:rPr>
        <w:rFonts w:hint="default"/>
        <w:lang w:val="pt-PT" w:eastAsia="en-US" w:bidi="ar-SA"/>
      </w:rPr>
    </w:lvl>
    <w:lvl w:ilvl="5">
      <w:start w:val="0"/>
      <w:numFmt w:val="bullet"/>
      <w:lvlText w:val="•"/>
      <w:lvlJc w:val="left"/>
      <w:pPr>
        <w:ind w:left="7264" w:hanging="694"/>
      </w:pPr>
      <w:rPr>
        <w:rFonts w:hint="default"/>
        <w:lang w:val="pt-PT" w:eastAsia="en-US" w:bidi="ar-SA"/>
      </w:rPr>
    </w:lvl>
    <w:lvl w:ilvl="6">
      <w:start w:val="0"/>
      <w:numFmt w:val="bullet"/>
      <w:lvlText w:val="•"/>
      <w:lvlJc w:val="left"/>
      <w:pPr>
        <w:ind w:left="8835" w:hanging="694"/>
      </w:pPr>
      <w:rPr>
        <w:rFonts w:hint="default"/>
        <w:lang w:val="pt-PT" w:eastAsia="en-US" w:bidi="ar-SA"/>
      </w:rPr>
    </w:lvl>
    <w:lvl w:ilvl="7">
      <w:start w:val="0"/>
      <w:numFmt w:val="bullet"/>
      <w:lvlText w:val="•"/>
      <w:lvlJc w:val="left"/>
      <w:pPr>
        <w:ind w:left="10406" w:hanging="694"/>
      </w:pPr>
      <w:rPr>
        <w:rFonts w:hint="default"/>
        <w:lang w:val="pt-PT" w:eastAsia="en-US" w:bidi="ar-SA"/>
      </w:rPr>
    </w:lvl>
    <w:lvl w:ilvl="8">
      <w:start w:val="0"/>
      <w:numFmt w:val="bullet"/>
      <w:lvlText w:val="•"/>
      <w:lvlJc w:val="left"/>
      <w:pPr>
        <w:ind w:left="11977" w:hanging="694"/>
      </w:pPr>
      <w:rPr>
        <w:rFonts w:hint="default"/>
        <w:lang w:val="pt-PT" w:eastAsia="en-US" w:bidi="ar-SA"/>
      </w:rPr>
    </w:lvl>
  </w:abstractNum>
  <w:abstractNum w:abstractNumId="49">
    <w:multiLevelType w:val="hybridMultilevel"/>
    <w:lvl w:ilvl="0">
      <w:start w:val="1"/>
      <w:numFmt w:val="lowerLetter"/>
      <w:lvlText w:val="%1)"/>
      <w:lvlJc w:val="left"/>
      <w:pPr>
        <w:ind w:left="459"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48">
    <w:multiLevelType w:val="hybridMultilevel"/>
    <w:lvl w:ilvl="0">
      <w:start w:val="1"/>
      <w:numFmt w:val="lowerLetter"/>
      <w:lvlText w:val="%1)"/>
      <w:lvlJc w:val="left"/>
      <w:pPr>
        <w:ind w:left="459"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47">
    <w:multiLevelType w:val="hybridMultilevel"/>
    <w:lvl w:ilvl="0">
      <w:start w:val="23"/>
      <w:numFmt w:val="decimal"/>
      <w:lvlText w:val="%1"/>
      <w:lvlJc w:val="left"/>
      <w:pPr>
        <w:ind w:left="291" w:hanging="481"/>
        <w:jc w:val="left"/>
      </w:pPr>
      <w:rPr>
        <w:rFonts w:hint="default"/>
        <w:lang w:val="pt-PT" w:eastAsia="en-US" w:bidi="ar-SA"/>
      </w:rPr>
    </w:lvl>
    <w:lvl w:ilvl="1">
      <w:start w:val="7"/>
      <w:numFmt w:val="decimal"/>
      <w:lvlText w:val="%1.%2"/>
      <w:lvlJc w:val="left"/>
      <w:pPr>
        <w:ind w:left="291" w:hanging="481"/>
        <w:jc w:val="left"/>
      </w:pPr>
      <w:rPr>
        <w:rFonts w:hint="default"/>
        <w:lang w:val="pt-PT" w:eastAsia="en-US" w:bidi="ar-SA"/>
      </w:rPr>
    </w:lvl>
    <w:lvl w:ilvl="2">
      <w:start w:val="1"/>
      <w:numFmt w:val="decimal"/>
      <w:lvlText w:val="%1.%2.%3."/>
      <w:lvlJc w:val="left"/>
      <w:pPr>
        <w:ind w:left="291" w:hanging="48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81"/>
      </w:pPr>
      <w:rPr>
        <w:rFonts w:hint="default"/>
        <w:lang w:val="pt-PT" w:eastAsia="en-US" w:bidi="ar-SA"/>
      </w:rPr>
    </w:lvl>
    <w:lvl w:ilvl="4">
      <w:start w:val="0"/>
      <w:numFmt w:val="bullet"/>
      <w:lvlText w:val="•"/>
      <w:lvlJc w:val="left"/>
      <w:pPr>
        <w:ind w:left="6228" w:hanging="481"/>
      </w:pPr>
      <w:rPr>
        <w:rFonts w:hint="default"/>
        <w:lang w:val="pt-PT" w:eastAsia="en-US" w:bidi="ar-SA"/>
      </w:rPr>
    </w:lvl>
    <w:lvl w:ilvl="5">
      <w:start w:val="0"/>
      <w:numFmt w:val="bullet"/>
      <w:lvlText w:val="•"/>
      <w:lvlJc w:val="left"/>
      <w:pPr>
        <w:ind w:left="7710" w:hanging="481"/>
      </w:pPr>
      <w:rPr>
        <w:rFonts w:hint="default"/>
        <w:lang w:val="pt-PT" w:eastAsia="en-US" w:bidi="ar-SA"/>
      </w:rPr>
    </w:lvl>
    <w:lvl w:ilvl="6">
      <w:start w:val="0"/>
      <w:numFmt w:val="bullet"/>
      <w:lvlText w:val="•"/>
      <w:lvlJc w:val="left"/>
      <w:pPr>
        <w:ind w:left="9192" w:hanging="481"/>
      </w:pPr>
      <w:rPr>
        <w:rFonts w:hint="default"/>
        <w:lang w:val="pt-PT" w:eastAsia="en-US" w:bidi="ar-SA"/>
      </w:rPr>
    </w:lvl>
    <w:lvl w:ilvl="7">
      <w:start w:val="0"/>
      <w:numFmt w:val="bullet"/>
      <w:lvlText w:val="•"/>
      <w:lvlJc w:val="left"/>
      <w:pPr>
        <w:ind w:left="10674" w:hanging="481"/>
      </w:pPr>
      <w:rPr>
        <w:rFonts w:hint="default"/>
        <w:lang w:val="pt-PT" w:eastAsia="en-US" w:bidi="ar-SA"/>
      </w:rPr>
    </w:lvl>
    <w:lvl w:ilvl="8">
      <w:start w:val="0"/>
      <w:numFmt w:val="bullet"/>
      <w:lvlText w:val="•"/>
      <w:lvlJc w:val="left"/>
      <w:pPr>
        <w:ind w:left="12156" w:hanging="481"/>
      </w:pPr>
      <w:rPr>
        <w:rFonts w:hint="default"/>
        <w:lang w:val="pt-PT" w:eastAsia="en-US" w:bidi="ar-SA"/>
      </w:rPr>
    </w:lvl>
  </w:abstractNum>
  <w:abstractNum w:abstractNumId="46">
    <w:multiLevelType w:val="hybridMultilevel"/>
    <w:lvl w:ilvl="0">
      <w:start w:val="1"/>
      <w:numFmt w:val="lowerLetter"/>
      <w:lvlText w:val="%1)"/>
      <w:lvlJc w:val="left"/>
      <w:pPr>
        <w:ind w:left="459"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1"/>
      <w:numFmt w:val="decimal"/>
      <w:lvlText w:val="%1.%2)"/>
      <w:lvlJc w:val="left"/>
      <w:pPr>
        <w:ind w:left="590" w:hanging="30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213" w:hanging="300"/>
      </w:pPr>
      <w:rPr>
        <w:rFonts w:hint="default"/>
        <w:lang w:val="pt-PT" w:eastAsia="en-US" w:bidi="ar-SA"/>
      </w:rPr>
    </w:lvl>
    <w:lvl w:ilvl="3">
      <w:start w:val="0"/>
      <w:numFmt w:val="bullet"/>
      <w:lvlText w:val="•"/>
      <w:lvlJc w:val="left"/>
      <w:pPr>
        <w:ind w:left="3826" w:hanging="300"/>
      </w:pPr>
      <w:rPr>
        <w:rFonts w:hint="default"/>
        <w:lang w:val="pt-PT" w:eastAsia="en-US" w:bidi="ar-SA"/>
      </w:rPr>
    </w:lvl>
    <w:lvl w:ilvl="4">
      <w:start w:val="0"/>
      <w:numFmt w:val="bullet"/>
      <w:lvlText w:val="•"/>
      <w:lvlJc w:val="left"/>
      <w:pPr>
        <w:ind w:left="5440" w:hanging="300"/>
      </w:pPr>
      <w:rPr>
        <w:rFonts w:hint="default"/>
        <w:lang w:val="pt-PT" w:eastAsia="en-US" w:bidi="ar-SA"/>
      </w:rPr>
    </w:lvl>
    <w:lvl w:ilvl="5">
      <w:start w:val="0"/>
      <w:numFmt w:val="bullet"/>
      <w:lvlText w:val="•"/>
      <w:lvlJc w:val="left"/>
      <w:pPr>
        <w:ind w:left="7053" w:hanging="300"/>
      </w:pPr>
      <w:rPr>
        <w:rFonts w:hint="default"/>
        <w:lang w:val="pt-PT" w:eastAsia="en-US" w:bidi="ar-SA"/>
      </w:rPr>
    </w:lvl>
    <w:lvl w:ilvl="6">
      <w:start w:val="0"/>
      <w:numFmt w:val="bullet"/>
      <w:lvlText w:val="•"/>
      <w:lvlJc w:val="left"/>
      <w:pPr>
        <w:ind w:left="8666" w:hanging="300"/>
      </w:pPr>
      <w:rPr>
        <w:rFonts w:hint="default"/>
        <w:lang w:val="pt-PT" w:eastAsia="en-US" w:bidi="ar-SA"/>
      </w:rPr>
    </w:lvl>
    <w:lvl w:ilvl="7">
      <w:start w:val="0"/>
      <w:numFmt w:val="bullet"/>
      <w:lvlText w:val="•"/>
      <w:lvlJc w:val="left"/>
      <w:pPr>
        <w:ind w:left="10280" w:hanging="300"/>
      </w:pPr>
      <w:rPr>
        <w:rFonts w:hint="default"/>
        <w:lang w:val="pt-PT" w:eastAsia="en-US" w:bidi="ar-SA"/>
      </w:rPr>
    </w:lvl>
    <w:lvl w:ilvl="8">
      <w:start w:val="0"/>
      <w:numFmt w:val="bullet"/>
      <w:lvlText w:val="•"/>
      <w:lvlJc w:val="left"/>
      <w:pPr>
        <w:ind w:left="11893" w:hanging="300"/>
      </w:pPr>
      <w:rPr>
        <w:rFonts w:hint="default"/>
        <w:lang w:val="pt-PT" w:eastAsia="en-US" w:bidi="ar-SA"/>
      </w:rPr>
    </w:lvl>
  </w:abstractNum>
  <w:abstractNum w:abstractNumId="45">
    <w:multiLevelType w:val="hybridMultilevel"/>
    <w:lvl w:ilvl="0">
      <w:start w:val="23"/>
      <w:numFmt w:val="decimal"/>
      <w:lvlText w:val="%1"/>
      <w:lvlJc w:val="left"/>
      <w:pPr>
        <w:ind w:left="781" w:hanging="490"/>
        <w:jc w:val="left"/>
      </w:pPr>
      <w:rPr>
        <w:rFonts w:hint="default"/>
        <w:lang w:val="pt-PT" w:eastAsia="en-US" w:bidi="ar-SA"/>
      </w:rPr>
    </w:lvl>
    <w:lvl w:ilvl="1">
      <w:start w:val="5"/>
      <w:numFmt w:val="decimal"/>
      <w:lvlText w:val="%1.%2"/>
      <w:lvlJc w:val="left"/>
      <w:pPr>
        <w:ind w:left="781" w:hanging="490"/>
        <w:jc w:val="left"/>
      </w:pPr>
      <w:rPr>
        <w:rFonts w:hint="default"/>
        <w:lang w:val="pt-PT" w:eastAsia="en-US" w:bidi="ar-SA"/>
      </w:rPr>
    </w:lvl>
    <w:lvl w:ilvl="2">
      <w:start w:val="1"/>
      <w:numFmt w:val="decimal"/>
      <w:lvlText w:val="%1.%2.%3."/>
      <w:lvlJc w:val="left"/>
      <w:pPr>
        <w:ind w:left="78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5082" w:hanging="490"/>
      </w:pPr>
      <w:rPr>
        <w:rFonts w:hint="default"/>
        <w:lang w:val="pt-PT" w:eastAsia="en-US" w:bidi="ar-SA"/>
      </w:rPr>
    </w:lvl>
    <w:lvl w:ilvl="4">
      <w:start w:val="0"/>
      <w:numFmt w:val="bullet"/>
      <w:lvlText w:val="•"/>
      <w:lvlJc w:val="left"/>
      <w:pPr>
        <w:ind w:left="6516" w:hanging="490"/>
      </w:pPr>
      <w:rPr>
        <w:rFonts w:hint="default"/>
        <w:lang w:val="pt-PT" w:eastAsia="en-US" w:bidi="ar-SA"/>
      </w:rPr>
    </w:lvl>
    <w:lvl w:ilvl="5">
      <w:start w:val="0"/>
      <w:numFmt w:val="bullet"/>
      <w:lvlText w:val="•"/>
      <w:lvlJc w:val="left"/>
      <w:pPr>
        <w:ind w:left="7950" w:hanging="490"/>
      </w:pPr>
      <w:rPr>
        <w:rFonts w:hint="default"/>
        <w:lang w:val="pt-PT" w:eastAsia="en-US" w:bidi="ar-SA"/>
      </w:rPr>
    </w:lvl>
    <w:lvl w:ilvl="6">
      <w:start w:val="0"/>
      <w:numFmt w:val="bullet"/>
      <w:lvlText w:val="•"/>
      <w:lvlJc w:val="left"/>
      <w:pPr>
        <w:ind w:left="9384" w:hanging="490"/>
      </w:pPr>
      <w:rPr>
        <w:rFonts w:hint="default"/>
        <w:lang w:val="pt-PT" w:eastAsia="en-US" w:bidi="ar-SA"/>
      </w:rPr>
    </w:lvl>
    <w:lvl w:ilvl="7">
      <w:start w:val="0"/>
      <w:numFmt w:val="bullet"/>
      <w:lvlText w:val="•"/>
      <w:lvlJc w:val="left"/>
      <w:pPr>
        <w:ind w:left="10818" w:hanging="490"/>
      </w:pPr>
      <w:rPr>
        <w:rFonts w:hint="default"/>
        <w:lang w:val="pt-PT" w:eastAsia="en-US" w:bidi="ar-SA"/>
      </w:rPr>
    </w:lvl>
    <w:lvl w:ilvl="8">
      <w:start w:val="0"/>
      <w:numFmt w:val="bullet"/>
      <w:lvlText w:val="•"/>
      <w:lvlJc w:val="left"/>
      <w:pPr>
        <w:ind w:left="12252" w:hanging="490"/>
      </w:pPr>
      <w:rPr>
        <w:rFonts w:hint="default"/>
        <w:lang w:val="pt-PT" w:eastAsia="en-US" w:bidi="ar-SA"/>
      </w:rPr>
    </w:lvl>
  </w:abstractNum>
  <w:abstractNum w:abstractNumId="44">
    <w:multiLevelType w:val="hybridMultilevel"/>
    <w:lvl w:ilvl="0">
      <w:start w:val="23"/>
      <w:numFmt w:val="decimal"/>
      <w:lvlText w:val="%1"/>
      <w:lvlJc w:val="left"/>
      <w:pPr>
        <w:ind w:left="291" w:hanging="490"/>
        <w:jc w:val="left"/>
      </w:pPr>
      <w:rPr>
        <w:rFonts w:hint="default"/>
        <w:lang w:val="pt-PT" w:eastAsia="en-US" w:bidi="ar-SA"/>
      </w:rPr>
    </w:lvl>
    <w:lvl w:ilvl="1">
      <w:start w:val="3"/>
      <w:numFmt w:val="decimal"/>
      <w:lvlText w:val="%1.%2"/>
      <w:lvlJc w:val="left"/>
      <w:pPr>
        <w:ind w:left="291" w:hanging="490"/>
        <w:jc w:val="left"/>
      </w:pPr>
      <w:rPr>
        <w:rFonts w:hint="default"/>
        <w:lang w:val="pt-PT" w:eastAsia="en-US" w:bidi="ar-SA"/>
      </w:rPr>
    </w:lvl>
    <w:lvl w:ilvl="2">
      <w:start w:val="1"/>
      <w:numFmt w:val="decimal"/>
      <w:lvlText w:val="%1.%2.%3."/>
      <w:lvlJc w:val="left"/>
      <w:pPr>
        <w:ind w:left="29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90"/>
      </w:pPr>
      <w:rPr>
        <w:rFonts w:hint="default"/>
        <w:lang w:val="pt-PT" w:eastAsia="en-US" w:bidi="ar-SA"/>
      </w:rPr>
    </w:lvl>
    <w:lvl w:ilvl="4">
      <w:start w:val="0"/>
      <w:numFmt w:val="bullet"/>
      <w:lvlText w:val="•"/>
      <w:lvlJc w:val="left"/>
      <w:pPr>
        <w:ind w:left="6228" w:hanging="490"/>
      </w:pPr>
      <w:rPr>
        <w:rFonts w:hint="default"/>
        <w:lang w:val="pt-PT" w:eastAsia="en-US" w:bidi="ar-SA"/>
      </w:rPr>
    </w:lvl>
    <w:lvl w:ilvl="5">
      <w:start w:val="0"/>
      <w:numFmt w:val="bullet"/>
      <w:lvlText w:val="•"/>
      <w:lvlJc w:val="left"/>
      <w:pPr>
        <w:ind w:left="7710" w:hanging="490"/>
      </w:pPr>
      <w:rPr>
        <w:rFonts w:hint="default"/>
        <w:lang w:val="pt-PT" w:eastAsia="en-US" w:bidi="ar-SA"/>
      </w:rPr>
    </w:lvl>
    <w:lvl w:ilvl="6">
      <w:start w:val="0"/>
      <w:numFmt w:val="bullet"/>
      <w:lvlText w:val="•"/>
      <w:lvlJc w:val="left"/>
      <w:pPr>
        <w:ind w:left="9192" w:hanging="490"/>
      </w:pPr>
      <w:rPr>
        <w:rFonts w:hint="default"/>
        <w:lang w:val="pt-PT" w:eastAsia="en-US" w:bidi="ar-SA"/>
      </w:rPr>
    </w:lvl>
    <w:lvl w:ilvl="7">
      <w:start w:val="0"/>
      <w:numFmt w:val="bullet"/>
      <w:lvlText w:val="•"/>
      <w:lvlJc w:val="left"/>
      <w:pPr>
        <w:ind w:left="10674" w:hanging="490"/>
      </w:pPr>
      <w:rPr>
        <w:rFonts w:hint="default"/>
        <w:lang w:val="pt-PT" w:eastAsia="en-US" w:bidi="ar-SA"/>
      </w:rPr>
    </w:lvl>
    <w:lvl w:ilvl="8">
      <w:start w:val="0"/>
      <w:numFmt w:val="bullet"/>
      <w:lvlText w:val="•"/>
      <w:lvlJc w:val="left"/>
      <w:pPr>
        <w:ind w:left="12156" w:hanging="490"/>
      </w:pPr>
      <w:rPr>
        <w:rFonts w:hint="default"/>
        <w:lang w:val="pt-PT" w:eastAsia="en-US" w:bidi="ar-SA"/>
      </w:rPr>
    </w:lvl>
  </w:abstractNum>
  <w:abstractNum w:abstractNumId="43">
    <w:multiLevelType w:val="hybridMultilevel"/>
    <w:lvl w:ilvl="0">
      <w:start w:val="1"/>
      <w:numFmt w:val="lowerLetter"/>
      <w:lvlText w:val="%1)"/>
      <w:lvlJc w:val="left"/>
      <w:pPr>
        <w:ind w:left="459"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1"/>
      <w:numFmt w:val="lowerRoman"/>
      <w:lvlText w:val="%2)"/>
      <w:lvlJc w:val="left"/>
      <w:pPr>
        <w:ind w:left="432" w:hanging="14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088" w:hanging="141"/>
      </w:pPr>
      <w:rPr>
        <w:rFonts w:hint="default"/>
        <w:lang w:val="pt-PT" w:eastAsia="en-US" w:bidi="ar-SA"/>
      </w:rPr>
    </w:lvl>
    <w:lvl w:ilvl="3">
      <w:start w:val="0"/>
      <w:numFmt w:val="bullet"/>
      <w:lvlText w:val="•"/>
      <w:lvlJc w:val="left"/>
      <w:pPr>
        <w:ind w:left="3717" w:hanging="141"/>
      </w:pPr>
      <w:rPr>
        <w:rFonts w:hint="default"/>
        <w:lang w:val="pt-PT" w:eastAsia="en-US" w:bidi="ar-SA"/>
      </w:rPr>
    </w:lvl>
    <w:lvl w:ilvl="4">
      <w:start w:val="0"/>
      <w:numFmt w:val="bullet"/>
      <w:lvlText w:val="•"/>
      <w:lvlJc w:val="left"/>
      <w:pPr>
        <w:ind w:left="5346" w:hanging="141"/>
      </w:pPr>
      <w:rPr>
        <w:rFonts w:hint="default"/>
        <w:lang w:val="pt-PT" w:eastAsia="en-US" w:bidi="ar-SA"/>
      </w:rPr>
    </w:lvl>
    <w:lvl w:ilvl="5">
      <w:start w:val="0"/>
      <w:numFmt w:val="bullet"/>
      <w:lvlText w:val="•"/>
      <w:lvlJc w:val="left"/>
      <w:pPr>
        <w:ind w:left="6975" w:hanging="141"/>
      </w:pPr>
      <w:rPr>
        <w:rFonts w:hint="default"/>
        <w:lang w:val="pt-PT" w:eastAsia="en-US" w:bidi="ar-SA"/>
      </w:rPr>
    </w:lvl>
    <w:lvl w:ilvl="6">
      <w:start w:val="0"/>
      <w:numFmt w:val="bullet"/>
      <w:lvlText w:val="•"/>
      <w:lvlJc w:val="left"/>
      <w:pPr>
        <w:ind w:left="8604" w:hanging="141"/>
      </w:pPr>
      <w:rPr>
        <w:rFonts w:hint="default"/>
        <w:lang w:val="pt-PT" w:eastAsia="en-US" w:bidi="ar-SA"/>
      </w:rPr>
    </w:lvl>
    <w:lvl w:ilvl="7">
      <w:start w:val="0"/>
      <w:numFmt w:val="bullet"/>
      <w:lvlText w:val="•"/>
      <w:lvlJc w:val="left"/>
      <w:pPr>
        <w:ind w:left="10233" w:hanging="141"/>
      </w:pPr>
      <w:rPr>
        <w:rFonts w:hint="default"/>
        <w:lang w:val="pt-PT" w:eastAsia="en-US" w:bidi="ar-SA"/>
      </w:rPr>
    </w:lvl>
    <w:lvl w:ilvl="8">
      <w:start w:val="0"/>
      <w:numFmt w:val="bullet"/>
      <w:lvlText w:val="•"/>
      <w:lvlJc w:val="left"/>
      <w:pPr>
        <w:ind w:left="11862" w:hanging="141"/>
      </w:pPr>
      <w:rPr>
        <w:rFonts w:hint="default"/>
        <w:lang w:val="pt-PT" w:eastAsia="en-US" w:bidi="ar-SA"/>
      </w:rPr>
    </w:lvl>
  </w:abstractNum>
  <w:abstractNum w:abstractNumId="42">
    <w:multiLevelType w:val="hybridMultilevel"/>
    <w:lvl w:ilvl="0">
      <w:start w:val="23"/>
      <w:numFmt w:val="decimal"/>
      <w:lvlText w:val="%1"/>
      <w:lvlJc w:val="left"/>
      <w:pPr>
        <w:ind w:left="772" w:hanging="481"/>
        <w:jc w:val="left"/>
      </w:pPr>
      <w:rPr>
        <w:rFonts w:hint="default"/>
        <w:lang w:val="pt-PT" w:eastAsia="en-US" w:bidi="ar-SA"/>
      </w:rPr>
    </w:lvl>
    <w:lvl w:ilvl="1">
      <w:start w:val="2"/>
      <w:numFmt w:val="decimal"/>
      <w:lvlText w:val="%1.%2"/>
      <w:lvlJc w:val="left"/>
      <w:pPr>
        <w:ind w:left="772" w:hanging="481"/>
        <w:jc w:val="left"/>
      </w:pPr>
      <w:rPr>
        <w:rFonts w:hint="default"/>
        <w:lang w:val="pt-PT" w:eastAsia="en-US" w:bidi="ar-SA"/>
      </w:rPr>
    </w:lvl>
    <w:lvl w:ilvl="2">
      <w:start w:val="1"/>
      <w:numFmt w:val="decimal"/>
      <w:lvlText w:val="%1.%2.%3."/>
      <w:lvlJc w:val="left"/>
      <w:pPr>
        <w:ind w:left="772" w:hanging="48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903" w:hanging="61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5640" w:hanging="613"/>
      </w:pPr>
      <w:rPr>
        <w:rFonts w:hint="default"/>
        <w:lang w:val="pt-PT" w:eastAsia="en-US" w:bidi="ar-SA"/>
      </w:rPr>
    </w:lvl>
    <w:lvl w:ilvl="5">
      <w:start w:val="0"/>
      <w:numFmt w:val="bullet"/>
      <w:lvlText w:val="•"/>
      <w:lvlJc w:val="left"/>
      <w:pPr>
        <w:ind w:left="7220" w:hanging="613"/>
      </w:pPr>
      <w:rPr>
        <w:rFonts w:hint="default"/>
        <w:lang w:val="pt-PT" w:eastAsia="en-US" w:bidi="ar-SA"/>
      </w:rPr>
    </w:lvl>
    <w:lvl w:ilvl="6">
      <w:start w:val="0"/>
      <w:numFmt w:val="bullet"/>
      <w:lvlText w:val="•"/>
      <w:lvlJc w:val="left"/>
      <w:pPr>
        <w:ind w:left="8800" w:hanging="613"/>
      </w:pPr>
      <w:rPr>
        <w:rFonts w:hint="default"/>
        <w:lang w:val="pt-PT" w:eastAsia="en-US" w:bidi="ar-SA"/>
      </w:rPr>
    </w:lvl>
    <w:lvl w:ilvl="7">
      <w:start w:val="0"/>
      <w:numFmt w:val="bullet"/>
      <w:lvlText w:val="•"/>
      <w:lvlJc w:val="left"/>
      <w:pPr>
        <w:ind w:left="10380" w:hanging="613"/>
      </w:pPr>
      <w:rPr>
        <w:rFonts w:hint="default"/>
        <w:lang w:val="pt-PT" w:eastAsia="en-US" w:bidi="ar-SA"/>
      </w:rPr>
    </w:lvl>
    <w:lvl w:ilvl="8">
      <w:start w:val="0"/>
      <w:numFmt w:val="bullet"/>
      <w:lvlText w:val="•"/>
      <w:lvlJc w:val="left"/>
      <w:pPr>
        <w:ind w:left="11960" w:hanging="613"/>
      </w:pPr>
      <w:rPr>
        <w:rFonts w:hint="default"/>
        <w:lang w:val="pt-PT" w:eastAsia="en-US" w:bidi="ar-SA"/>
      </w:rPr>
    </w:lvl>
  </w:abstractNum>
  <w:abstractNum w:abstractNumId="41">
    <w:multiLevelType w:val="hybridMultilevel"/>
    <w:lvl w:ilvl="0">
      <w:start w:val="23"/>
      <w:numFmt w:val="decimal"/>
      <w:lvlText w:val="%1"/>
      <w:lvlJc w:val="left"/>
      <w:pPr>
        <w:ind w:left="781" w:hanging="490"/>
        <w:jc w:val="left"/>
      </w:pPr>
      <w:rPr>
        <w:rFonts w:hint="default"/>
        <w:lang w:val="pt-PT" w:eastAsia="en-US" w:bidi="ar-SA"/>
      </w:rPr>
    </w:lvl>
    <w:lvl w:ilvl="1">
      <w:start w:val="1"/>
      <w:numFmt w:val="decimal"/>
      <w:lvlText w:val="%1.%2"/>
      <w:lvlJc w:val="left"/>
      <w:pPr>
        <w:ind w:left="781" w:hanging="490"/>
        <w:jc w:val="left"/>
      </w:pPr>
      <w:rPr>
        <w:rFonts w:hint="default"/>
        <w:lang w:val="pt-PT" w:eastAsia="en-US" w:bidi="ar-SA"/>
      </w:rPr>
    </w:lvl>
    <w:lvl w:ilvl="2">
      <w:start w:val="1"/>
      <w:numFmt w:val="decimal"/>
      <w:lvlText w:val="%1.%2.%3."/>
      <w:lvlJc w:val="left"/>
      <w:pPr>
        <w:ind w:left="78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903" w:hanging="61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4515" w:hanging="613"/>
      </w:pPr>
      <w:rPr>
        <w:rFonts w:hint="default"/>
        <w:lang w:val="pt-PT" w:eastAsia="en-US" w:bidi="ar-SA"/>
      </w:rPr>
    </w:lvl>
    <w:lvl w:ilvl="5">
      <w:start w:val="0"/>
      <w:numFmt w:val="bullet"/>
      <w:lvlText w:val="•"/>
      <w:lvlJc w:val="left"/>
      <w:pPr>
        <w:ind w:left="6282" w:hanging="613"/>
      </w:pPr>
      <w:rPr>
        <w:rFonts w:hint="default"/>
        <w:lang w:val="pt-PT" w:eastAsia="en-US" w:bidi="ar-SA"/>
      </w:rPr>
    </w:lvl>
    <w:lvl w:ilvl="6">
      <w:start w:val="0"/>
      <w:numFmt w:val="bullet"/>
      <w:lvlText w:val="•"/>
      <w:lvlJc w:val="left"/>
      <w:pPr>
        <w:ind w:left="8050" w:hanging="613"/>
      </w:pPr>
      <w:rPr>
        <w:rFonts w:hint="default"/>
        <w:lang w:val="pt-PT" w:eastAsia="en-US" w:bidi="ar-SA"/>
      </w:rPr>
    </w:lvl>
    <w:lvl w:ilvl="7">
      <w:start w:val="0"/>
      <w:numFmt w:val="bullet"/>
      <w:lvlText w:val="•"/>
      <w:lvlJc w:val="left"/>
      <w:pPr>
        <w:ind w:left="9817" w:hanging="613"/>
      </w:pPr>
      <w:rPr>
        <w:rFonts w:hint="default"/>
        <w:lang w:val="pt-PT" w:eastAsia="en-US" w:bidi="ar-SA"/>
      </w:rPr>
    </w:lvl>
    <w:lvl w:ilvl="8">
      <w:start w:val="0"/>
      <w:numFmt w:val="bullet"/>
      <w:lvlText w:val="•"/>
      <w:lvlJc w:val="left"/>
      <w:pPr>
        <w:ind w:left="11585" w:hanging="613"/>
      </w:pPr>
      <w:rPr>
        <w:rFonts w:hint="default"/>
        <w:lang w:val="pt-PT" w:eastAsia="en-US" w:bidi="ar-SA"/>
      </w:rPr>
    </w:lvl>
  </w:abstractNum>
  <w:abstractNum w:abstractNumId="40">
    <w:multiLevelType w:val="hybridMultilevel"/>
    <w:lvl w:ilvl="0">
      <w:start w:val="22"/>
      <w:numFmt w:val="decimal"/>
      <w:lvlText w:val="%1"/>
      <w:lvlJc w:val="left"/>
      <w:pPr>
        <w:ind w:left="781" w:hanging="490"/>
        <w:jc w:val="left"/>
      </w:pPr>
      <w:rPr>
        <w:rFonts w:hint="default"/>
        <w:lang w:val="pt-PT" w:eastAsia="en-US" w:bidi="ar-SA"/>
      </w:rPr>
    </w:lvl>
    <w:lvl w:ilvl="1">
      <w:start w:val="2"/>
      <w:numFmt w:val="decimal"/>
      <w:lvlText w:val="%1.%2"/>
      <w:lvlJc w:val="left"/>
      <w:pPr>
        <w:ind w:left="781" w:hanging="490"/>
        <w:jc w:val="left"/>
      </w:pPr>
      <w:rPr>
        <w:rFonts w:hint="default"/>
        <w:lang w:val="pt-PT" w:eastAsia="en-US" w:bidi="ar-SA"/>
      </w:rPr>
    </w:lvl>
    <w:lvl w:ilvl="2">
      <w:start w:val="3"/>
      <w:numFmt w:val="decimal"/>
      <w:lvlText w:val="%1.%2.%3."/>
      <w:lvlJc w:val="left"/>
      <w:pPr>
        <w:ind w:left="78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5082" w:hanging="490"/>
      </w:pPr>
      <w:rPr>
        <w:rFonts w:hint="default"/>
        <w:lang w:val="pt-PT" w:eastAsia="en-US" w:bidi="ar-SA"/>
      </w:rPr>
    </w:lvl>
    <w:lvl w:ilvl="4">
      <w:start w:val="0"/>
      <w:numFmt w:val="bullet"/>
      <w:lvlText w:val="•"/>
      <w:lvlJc w:val="left"/>
      <w:pPr>
        <w:ind w:left="6516" w:hanging="490"/>
      </w:pPr>
      <w:rPr>
        <w:rFonts w:hint="default"/>
        <w:lang w:val="pt-PT" w:eastAsia="en-US" w:bidi="ar-SA"/>
      </w:rPr>
    </w:lvl>
    <w:lvl w:ilvl="5">
      <w:start w:val="0"/>
      <w:numFmt w:val="bullet"/>
      <w:lvlText w:val="•"/>
      <w:lvlJc w:val="left"/>
      <w:pPr>
        <w:ind w:left="7950" w:hanging="490"/>
      </w:pPr>
      <w:rPr>
        <w:rFonts w:hint="default"/>
        <w:lang w:val="pt-PT" w:eastAsia="en-US" w:bidi="ar-SA"/>
      </w:rPr>
    </w:lvl>
    <w:lvl w:ilvl="6">
      <w:start w:val="0"/>
      <w:numFmt w:val="bullet"/>
      <w:lvlText w:val="•"/>
      <w:lvlJc w:val="left"/>
      <w:pPr>
        <w:ind w:left="9384" w:hanging="490"/>
      </w:pPr>
      <w:rPr>
        <w:rFonts w:hint="default"/>
        <w:lang w:val="pt-PT" w:eastAsia="en-US" w:bidi="ar-SA"/>
      </w:rPr>
    </w:lvl>
    <w:lvl w:ilvl="7">
      <w:start w:val="0"/>
      <w:numFmt w:val="bullet"/>
      <w:lvlText w:val="•"/>
      <w:lvlJc w:val="left"/>
      <w:pPr>
        <w:ind w:left="10818" w:hanging="490"/>
      </w:pPr>
      <w:rPr>
        <w:rFonts w:hint="default"/>
        <w:lang w:val="pt-PT" w:eastAsia="en-US" w:bidi="ar-SA"/>
      </w:rPr>
    </w:lvl>
    <w:lvl w:ilvl="8">
      <w:start w:val="0"/>
      <w:numFmt w:val="bullet"/>
      <w:lvlText w:val="•"/>
      <w:lvlJc w:val="left"/>
      <w:pPr>
        <w:ind w:left="12252" w:hanging="490"/>
      </w:pPr>
      <w:rPr>
        <w:rFonts w:hint="default"/>
        <w:lang w:val="pt-PT" w:eastAsia="en-US" w:bidi="ar-SA"/>
      </w:rPr>
    </w:lvl>
  </w:abstractNum>
  <w:abstractNum w:abstractNumId="39">
    <w:multiLevelType w:val="hybridMultilevel"/>
    <w:lvl w:ilvl="0">
      <w:start w:val="1"/>
      <w:numFmt w:val="lowerLetter"/>
      <w:lvlText w:val="%1)"/>
      <w:lvlJc w:val="left"/>
      <w:pPr>
        <w:ind w:left="459"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38">
    <w:multiLevelType w:val="hybridMultilevel"/>
    <w:lvl w:ilvl="0">
      <w:start w:val="21"/>
      <w:numFmt w:val="decimal"/>
      <w:lvlText w:val="%1"/>
      <w:lvlJc w:val="left"/>
      <w:pPr>
        <w:ind w:left="618" w:hanging="327"/>
        <w:jc w:val="left"/>
      </w:pPr>
      <w:rPr>
        <w:rFonts w:hint="default"/>
        <w:lang w:val="pt-PT" w:eastAsia="en-US" w:bidi="ar-SA"/>
      </w:rPr>
    </w:lvl>
    <w:lvl w:ilvl="1">
      <w:start w:val="1"/>
      <w:numFmt w:val="decimal"/>
      <w:lvlText w:val="%1.%2"/>
      <w:lvlJc w:val="left"/>
      <w:pPr>
        <w:ind w:left="618"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520" w:hanging="327"/>
      </w:pPr>
      <w:rPr>
        <w:rFonts w:hint="default"/>
        <w:lang w:val="pt-PT" w:eastAsia="en-US" w:bidi="ar-SA"/>
      </w:rPr>
    </w:lvl>
    <w:lvl w:ilvl="3">
      <w:start w:val="0"/>
      <w:numFmt w:val="bullet"/>
      <w:lvlText w:val="•"/>
      <w:lvlJc w:val="left"/>
      <w:pPr>
        <w:ind w:left="4970" w:hanging="327"/>
      </w:pPr>
      <w:rPr>
        <w:rFonts w:hint="default"/>
        <w:lang w:val="pt-PT" w:eastAsia="en-US" w:bidi="ar-SA"/>
      </w:rPr>
    </w:lvl>
    <w:lvl w:ilvl="4">
      <w:start w:val="0"/>
      <w:numFmt w:val="bullet"/>
      <w:lvlText w:val="•"/>
      <w:lvlJc w:val="left"/>
      <w:pPr>
        <w:ind w:left="6420" w:hanging="327"/>
      </w:pPr>
      <w:rPr>
        <w:rFonts w:hint="default"/>
        <w:lang w:val="pt-PT" w:eastAsia="en-US" w:bidi="ar-SA"/>
      </w:rPr>
    </w:lvl>
    <w:lvl w:ilvl="5">
      <w:start w:val="0"/>
      <w:numFmt w:val="bullet"/>
      <w:lvlText w:val="•"/>
      <w:lvlJc w:val="left"/>
      <w:pPr>
        <w:ind w:left="7870" w:hanging="327"/>
      </w:pPr>
      <w:rPr>
        <w:rFonts w:hint="default"/>
        <w:lang w:val="pt-PT" w:eastAsia="en-US" w:bidi="ar-SA"/>
      </w:rPr>
    </w:lvl>
    <w:lvl w:ilvl="6">
      <w:start w:val="0"/>
      <w:numFmt w:val="bullet"/>
      <w:lvlText w:val="•"/>
      <w:lvlJc w:val="left"/>
      <w:pPr>
        <w:ind w:left="9320" w:hanging="327"/>
      </w:pPr>
      <w:rPr>
        <w:rFonts w:hint="default"/>
        <w:lang w:val="pt-PT" w:eastAsia="en-US" w:bidi="ar-SA"/>
      </w:rPr>
    </w:lvl>
    <w:lvl w:ilvl="7">
      <w:start w:val="0"/>
      <w:numFmt w:val="bullet"/>
      <w:lvlText w:val="•"/>
      <w:lvlJc w:val="left"/>
      <w:pPr>
        <w:ind w:left="10770" w:hanging="327"/>
      </w:pPr>
      <w:rPr>
        <w:rFonts w:hint="default"/>
        <w:lang w:val="pt-PT" w:eastAsia="en-US" w:bidi="ar-SA"/>
      </w:rPr>
    </w:lvl>
    <w:lvl w:ilvl="8">
      <w:start w:val="0"/>
      <w:numFmt w:val="bullet"/>
      <w:lvlText w:val="•"/>
      <w:lvlJc w:val="left"/>
      <w:pPr>
        <w:ind w:left="12220" w:hanging="327"/>
      </w:pPr>
      <w:rPr>
        <w:rFonts w:hint="default"/>
        <w:lang w:val="pt-PT" w:eastAsia="en-US" w:bidi="ar-SA"/>
      </w:rPr>
    </w:lvl>
  </w:abstractNum>
  <w:abstractNum w:abstractNumId="37">
    <w:multiLevelType w:val="hybridMultilevel"/>
    <w:lvl w:ilvl="0">
      <w:start w:val="20"/>
      <w:numFmt w:val="decimal"/>
      <w:lvlText w:val="%1"/>
      <w:lvlJc w:val="left"/>
      <w:pPr>
        <w:ind w:left="699" w:hanging="409"/>
        <w:jc w:val="left"/>
      </w:pPr>
      <w:rPr>
        <w:rFonts w:hint="default"/>
        <w:lang w:val="pt-PT" w:eastAsia="en-US" w:bidi="ar-SA"/>
      </w:rPr>
    </w:lvl>
    <w:lvl w:ilvl="1">
      <w:start w:val="13"/>
      <w:numFmt w:val="decimal"/>
      <w:lvlText w:val="%1.%2"/>
      <w:lvlJc w:val="left"/>
      <w:pPr>
        <w:ind w:left="699" w:hanging="40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584" w:hanging="409"/>
      </w:pPr>
      <w:rPr>
        <w:rFonts w:hint="default"/>
        <w:lang w:val="pt-PT" w:eastAsia="en-US" w:bidi="ar-SA"/>
      </w:rPr>
    </w:lvl>
    <w:lvl w:ilvl="3">
      <w:start w:val="0"/>
      <w:numFmt w:val="bullet"/>
      <w:lvlText w:val="•"/>
      <w:lvlJc w:val="left"/>
      <w:pPr>
        <w:ind w:left="5026" w:hanging="409"/>
      </w:pPr>
      <w:rPr>
        <w:rFonts w:hint="default"/>
        <w:lang w:val="pt-PT" w:eastAsia="en-US" w:bidi="ar-SA"/>
      </w:rPr>
    </w:lvl>
    <w:lvl w:ilvl="4">
      <w:start w:val="0"/>
      <w:numFmt w:val="bullet"/>
      <w:lvlText w:val="•"/>
      <w:lvlJc w:val="left"/>
      <w:pPr>
        <w:ind w:left="6468" w:hanging="409"/>
      </w:pPr>
      <w:rPr>
        <w:rFonts w:hint="default"/>
        <w:lang w:val="pt-PT" w:eastAsia="en-US" w:bidi="ar-SA"/>
      </w:rPr>
    </w:lvl>
    <w:lvl w:ilvl="5">
      <w:start w:val="0"/>
      <w:numFmt w:val="bullet"/>
      <w:lvlText w:val="•"/>
      <w:lvlJc w:val="left"/>
      <w:pPr>
        <w:ind w:left="7910" w:hanging="409"/>
      </w:pPr>
      <w:rPr>
        <w:rFonts w:hint="default"/>
        <w:lang w:val="pt-PT" w:eastAsia="en-US" w:bidi="ar-SA"/>
      </w:rPr>
    </w:lvl>
    <w:lvl w:ilvl="6">
      <w:start w:val="0"/>
      <w:numFmt w:val="bullet"/>
      <w:lvlText w:val="•"/>
      <w:lvlJc w:val="left"/>
      <w:pPr>
        <w:ind w:left="9352" w:hanging="409"/>
      </w:pPr>
      <w:rPr>
        <w:rFonts w:hint="default"/>
        <w:lang w:val="pt-PT" w:eastAsia="en-US" w:bidi="ar-SA"/>
      </w:rPr>
    </w:lvl>
    <w:lvl w:ilvl="7">
      <w:start w:val="0"/>
      <w:numFmt w:val="bullet"/>
      <w:lvlText w:val="•"/>
      <w:lvlJc w:val="left"/>
      <w:pPr>
        <w:ind w:left="10794" w:hanging="409"/>
      </w:pPr>
      <w:rPr>
        <w:rFonts w:hint="default"/>
        <w:lang w:val="pt-PT" w:eastAsia="en-US" w:bidi="ar-SA"/>
      </w:rPr>
    </w:lvl>
    <w:lvl w:ilvl="8">
      <w:start w:val="0"/>
      <w:numFmt w:val="bullet"/>
      <w:lvlText w:val="•"/>
      <w:lvlJc w:val="left"/>
      <w:pPr>
        <w:ind w:left="12236" w:hanging="409"/>
      </w:pPr>
      <w:rPr>
        <w:rFonts w:hint="default"/>
        <w:lang w:val="pt-PT" w:eastAsia="en-US" w:bidi="ar-SA"/>
      </w:rPr>
    </w:lvl>
  </w:abstractNum>
  <w:abstractNum w:abstractNumId="36">
    <w:multiLevelType w:val="hybridMultilevel"/>
    <w:lvl w:ilvl="0">
      <w:start w:val="1"/>
      <w:numFmt w:val="lowerLetter"/>
      <w:lvlText w:val="%1)"/>
      <w:lvlJc w:val="left"/>
      <w:pPr>
        <w:ind w:left="468" w:hanging="177"/>
        <w:jc w:val="left"/>
      </w:pPr>
      <w:rPr>
        <w:rFonts w:hint="default" w:ascii="Times New Roman" w:hAnsi="Times New Roman" w:eastAsia="Times New Roman" w:cs="Times New Roman"/>
        <w:b/>
        <w:bCs/>
        <w:i w:val="0"/>
        <w:iCs w:val="0"/>
        <w:spacing w:val="0"/>
        <w:w w:val="102"/>
        <w:sz w:val="16"/>
        <w:szCs w:val="16"/>
        <w:lang w:val="pt-PT" w:eastAsia="en-US" w:bidi="ar-SA"/>
      </w:rPr>
    </w:lvl>
    <w:lvl w:ilvl="1">
      <w:start w:val="0"/>
      <w:numFmt w:val="bullet"/>
      <w:lvlText w:val="•"/>
      <w:lvlJc w:val="left"/>
      <w:pPr>
        <w:ind w:left="1926" w:hanging="177"/>
      </w:pPr>
      <w:rPr>
        <w:rFonts w:hint="default"/>
        <w:lang w:val="pt-PT" w:eastAsia="en-US" w:bidi="ar-SA"/>
      </w:rPr>
    </w:lvl>
    <w:lvl w:ilvl="2">
      <w:start w:val="0"/>
      <w:numFmt w:val="bullet"/>
      <w:lvlText w:val="•"/>
      <w:lvlJc w:val="left"/>
      <w:pPr>
        <w:ind w:left="3392" w:hanging="177"/>
      </w:pPr>
      <w:rPr>
        <w:rFonts w:hint="default"/>
        <w:lang w:val="pt-PT" w:eastAsia="en-US" w:bidi="ar-SA"/>
      </w:rPr>
    </w:lvl>
    <w:lvl w:ilvl="3">
      <w:start w:val="0"/>
      <w:numFmt w:val="bullet"/>
      <w:lvlText w:val="•"/>
      <w:lvlJc w:val="left"/>
      <w:pPr>
        <w:ind w:left="4858" w:hanging="177"/>
      </w:pPr>
      <w:rPr>
        <w:rFonts w:hint="default"/>
        <w:lang w:val="pt-PT" w:eastAsia="en-US" w:bidi="ar-SA"/>
      </w:rPr>
    </w:lvl>
    <w:lvl w:ilvl="4">
      <w:start w:val="0"/>
      <w:numFmt w:val="bullet"/>
      <w:lvlText w:val="•"/>
      <w:lvlJc w:val="left"/>
      <w:pPr>
        <w:ind w:left="6324" w:hanging="177"/>
      </w:pPr>
      <w:rPr>
        <w:rFonts w:hint="default"/>
        <w:lang w:val="pt-PT" w:eastAsia="en-US" w:bidi="ar-SA"/>
      </w:rPr>
    </w:lvl>
    <w:lvl w:ilvl="5">
      <w:start w:val="0"/>
      <w:numFmt w:val="bullet"/>
      <w:lvlText w:val="•"/>
      <w:lvlJc w:val="left"/>
      <w:pPr>
        <w:ind w:left="7790" w:hanging="177"/>
      </w:pPr>
      <w:rPr>
        <w:rFonts w:hint="default"/>
        <w:lang w:val="pt-PT" w:eastAsia="en-US" w:bidi="ar-SA"/>
      </w:rPr>
    </w:lvl>
    <w:lvl w:ilvl="6">
      <w:start w:val="0"/>
      <w:numFmt w:val="bullet"/>
      <w:lvlText w:val="•"/>
      <w:lvlJc w:val="left"/>
      <w:pPr>
        <w:ind w:left="9256" w:hanging="177"/>
      </w:pPr>
      <w:rPr>
        <w:rFonts w:hint="default"/>
        <w:lang w:val="pt-PT" w:eastAsia="en-US" w:bidi="ar-SA"/>
      </w:rPr>
    </w:lvl>
    <w:lvl w:ilvl="7">
      <w:start w:val="0"/>
      <w:numFmt w:val="bullet"/>
      <w:lvlText w:val="•"/>
      <w:lvlJc w:val="left"/>
      <w:pPr>
        <w:ind w:left="10722" w:hanging="177"/>
      </w:pPr>
      <w:rPr>
        <w:rFonts w:hint="default"/>
        <w:lang w:val="pt-PT" w:eastAsia="en-US" w:bidi="ar-SA"/>
      </w:rPr>
    </w:lvl>
    <w:lvl w:ilvl="8">
      <w:start w:val="0"/>
      <w:numFmt w:val="bullet"/>
      <w:lvlText w:val="•"/>
      <w:lvlJc w:val="left"/>
      <w:pPr>
        <w:ind w:left="12188" w:hanging="177"/>
      </w:pPr>
      <w:rPr>
        <w:rFonts w:hint="default"/>
        <w:lang w:val="pt-PT" w:eastAsia="en-US" w:bidi="ar-SA"/>
      </w:rPr>
    </w:lvl>
  </w:abstractNum>
  <w:abstractNum w:abstractNumId="35">
    <w:multiLevelType w:val="hybridMultilevel"/>
    <w:lvl w:ilvl="0">
      <w:start w:val="20"/>
      <w:numFmt w:val="decimal"/>
      <w:lvlText w:val="%1"/>
      <w:lvlJc w:val="left"/>
      <w:pPr>
        <w:ind w:left="291" w:hanging="359"/>
        <w:jc w:val="left"/>
      </w:pPr>
      <w:rPr>
        <w:rFonts w:hint="default"/>
        <w:lang w:val="pt-PT" w:eastAsia="en-US" w:bidi="ar-SA"/>
      </w:rPr>
    </w:lvl>
    <w:lvl w:ilvl="1">
      <w:start w:val="3"/>
      <w:numFmt w:val="decimal"/>
      <w:lvlText w:val="%1.%2."/>
      <w:lvlJc w:val="left"/>
      <w:pPr>
        <w:ind w:left="291" w:hanging="35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264" w:hanging="359"/>
      </w:pPr>
      <w:rPr>
        <w:rFonts w:hint="default"/>
        <w:lang w:val="pt-PT" w:eastAsia="en-US" w:bidi="ar-SA"/>
      </w:rPr>
    </w:lvl>
    <w:lvl w:ilvl="3">
      <w:start w:val="0"/>
      <w:numFmt w:val="bullet"/>
      <w:lvlText w:val="•"/>
      <w:lvlJc w:val="left"/>
      <w:pPr>
        <w:ind w:left="4746" w:hanging="359"/>
      </w:pPr>
      <w:rPr>
        <w:rFonts w:hint="default"/>
        <w:lang w:val="pt-PT" w:eastAsia="en-US" w:bidi="ar-SA"/>
      </w:rPr>
    </w:lvl>
    <w:lvl w:ilvl="4">
      <w:start w:val="0"/>
      <w:numFmt w:val="bullet"/>
      <w:lvlText w:val="•"/>
      <w:lvlJc w:val="left"/>
      <w:pPr>
        <w:ind w:left="6228" w:hanging="359"/>
      </w:pPr>
      <w:rPr>
        <w:rFonts w:hint="default"/>
        <w:lang w:val="pt-PT" w:eastAsia="en-US" w:bidi="ar-SA"/>
      </w:rPr>
    </w:lvl>
    <w:lvl w:ilvl="5">
      <w:start w:val="0"/>
      <w:numFmt w:val="bullet"/>
      <w:lvlText w:val="•"/>
      <w:lvlJc w:val="left"/>
      <w:pPr>
        <w:ind w:left="7710" w:hanging="359"/>
      </w:pPr>
      <w:rPr>
        <w:rFonts w:hint="default"/>
        <w:lang w:val="pt-PT" w:eastAsia="en-US" w:bidi="ar-SA"/>
      </w:rPr>
    </w:lvl>
    <w:lvl w:ilvl="6">
      <w:start w:val="0"/>
      <w:numFmt w:val="bullet"/>
      <w:lvlText w:val="•"/>
      <w:lvlJc w:val="left"/>
      <w:pPr>
        <w:ind w:left="9192" w:hanging="359"/>
      </w:pPr>
      <w:rPr>
        <w:rFonts w:hint="default"/>
        <w:lang w:val="pt-PT" w:eastAsia="en-US" w:bidi="ar-SA"/>
      </w:rPr>
    </w:lvl>
    <w:lvl w:ilvl="7">
      <w:start w:val="0"/>
      <w:numFmt w:val="bullet"/>
      <w:lvlText w:val="•"/>
      <w:lvlJc w:val="left"/>
      <w:pPr>
        <w:ind w:left="10674" w:hanging="359"/>
      </w:pPr>
      <w:rPr>
        <w:rFonts w:hint="default"/>
        <w:lang w:val="pt-PT" w:eastAsia="en-US" w:bidi="ar-SA"/>
      </w:rPr>
    </w:lvl>
    <w:lvl w:ilvl="8">
      <w:start w:val="0"/>
      <w:numFmt w:val="bullet"/>
      <w:lvlText w:val="•"/>
      <w:lvlJc w:val="left"/>
      <w:pPr>
        <w:ind w:left="12156" w:hanging="359"/>
      </w:pPr>
      <w:rPr>
        <w:rFonts w:hint="default"/>
        <w:lang w:val="pt-PT" w:eastAsia="en-US" w:bidi="ar-SA"/>
      </w:rPr>
    </w:lvl>
  </w:abstractNum>
  <w:abstractNum w:abstractNumId="34">
    <w:multiLevelType w:val="hybridMultilevel"/>
    <w:lvl w:ilvl="0">
      <w:start w:val="19"/>
      <w:numFmt w:val="decimal"/>
      <w:lvlText w:val="%1"/>
      <w:lvlJc w:val="left"/>
      <w:pPr>
        <w:ind w:left="291" w:hanging="327"/>
        <w:jc w:val="left"/>
      </w:pPr>
      <w:rPr>
        <w:rFonts w:hint="default"/>
        <w:lang w:val="pt-PT" w:eastAsia="en-US" w:bidi="ar-SA"/>
      </w:rPr>
    </w:lvl>
    <w:lvl w:ilvl="1">
      <w:start w:val="1"/>
      <w:numFmt w:val="decimal"/>
      <w:lvlText w:val="%1.%2"/>
      <w:lvlJc w:val="left"/>
      <w:pPr>
        <w:ind w:left="291"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264" w:hanging="327"/>
      </w:pPr>
      <w:rPr>
        <w:rFonts w:hint="default"/>
        <w:lang w:val="pt-PT" w:eastAsia="en-US" w:bidi="ar-SA"/>
      </w:rPr>
    </w:lvl>
    <w:lvl w:ilvl="3">
      <w:start w:val="0"/>
      <w:numFmt w:val="bullet"/>
      <w:lvlText w:val="•"/>
      <w:lvlJc w:val="left"/>
      <w:pPr>
        <w:ind w:left="4746" w:hanging="327"/>
      </w:pPr>
      <w:rPr>
        <w:rFonts w:hint="default"/>
        <w:lang w:val="pt-PT" w:eastAsia="en-US" w:bidi="ar-SA"/>
      </w:rPr>
    </w:lvl>
    <w:lvl w:ilvl="4">
      <w:start w:val="0"/>
      <w:numFmt w:val="bullet"/>
      <w:lvlText w:val="•"/>
      <w:lvlJc w:val="left"/>
      <w:pPr>
        <w:ind w:left="6228" w:hanging="327"/>
      </w:pPr>
      <w:rPr>
        <w:rFonts w:hint="default"/>
        <w:lang w:val="pt-PT" w:eastAsia="en-US" w:bidi="ar-SA"/>
      </w:rPr>
    </w:lvl>
    <w:lvl w:ilvl="5">
      <w:start w:val="0"/>
      <w:numFmt w:val="bullet"/>
      <w:lvlText w:val="•"/>
      <w:lvlJc w:val="left"/>
      <w:pPr>
        <w:ind w:left="7710" w:hanging="327"/>
      </w:pPr>
      <w:rPr>
        <w:rFonts w:hint="default"/>
        <w:lang w:val="pt-PT" w:eastAsia="en-US" w:bidi="ar-SA"/>
      </w:rPr>
    </w:lvl>
    <w:lvl w:ilvl="6">
      <w:start w:val="0"/>
      <w:numFmt w:val="bullet"/>
      <w:lvlText w:val="•"/>
      <w:lvlJc w:val="left"/>
      <w:pPr>
        <w:ind w:left="9192" w:hanging="327"/>
      </w:pPr>
      <w:rPr>
        <w:rFonts w:hint="default"/>
        <w:lang w:val="pt-PT" w:eastAsia="en-US" w:bidi="ar-SA"/>
      </w:rPr>
    </w:lvl>
    <w:lvl w:ilvl="7">
      <w:start w:val="0"/>
      <w:numFmt w:val="bullet"/>
      <w:lvlText w:val="•"/>
      <w:lvlJc w:val="left"/>
      <w:pPr>
        <w:ind w:left="10674" w:hanging="327"/>
      </w:pPr>
      <w:rPr>
        <w:rFonts w:hint="default"/>
        <w:lang w:val="pt-PT" w:eastAsia="en-US" w:bidi="ar-SA"/>
      </w:rPr>
    </w:lvl>
    <w:lvl w:ilvl="8">
      <w:start w:val="0"/>
      <w:numFmt w:val="bullet"/>
      <w:lvlText w:val="•"/>
      <w:lvlJc w:val="left"/>
      <w:pPr>
        <w:ind w:left="12156" w:hanging="327"/>
      </w:pPr>
      <w:rPr>
        <w:rFonts w:hint="default"/>
        <w:lang w:val="pt-PT" w:eastAsia="en-US" w:bidi="ar-SA"/>
      </w:rPr>
    </w:lvl>
  </w:abstractNum>
  <w:abstractNum w:abstractNumId="33">
    <w:multiLevelType w:val="hybridMultilevel"/>
    <w:lvl w:ilvl="0">
      <w:start w:val="18"/>
      <w:numFmt w:val="decimal"/>
      <w:lvlText w:val="%1"/>
      <w:lvlJc w:val="left"/>
      <w:pPr>
        <w:ind w:left="291" w:hanging="490"/>
        <w:jc w:val="left"/>
      </w:pPr>
      <w:rPr>
        <w:rFonts w:hint="default"/>
        <w:lang w:val="pt-PT" w:eastAsia="en-US" w:bidi="ar-SA"/>
      </w:rPr>
    </w:lvl>
    <w:lvl w:ilvl="1">
      <w:start w:val="5"/>
      <w:numFmt w:val="decimal"/>
      <w:lvlText w:val="%1.%2"/>
      <w:lvlJc w:val="left"/>
      <w:pPr>
        <w:ind w:left="291" w:hanging="490"/>
        <w:jc w:val="left"/>
      </w:pPr>
      <w:rPr>
        <w:rFonts w:hint="default"/>
        <w:lang w:val="pt-PT" w:eastAsia="en-US" w:bidi="ar-SA"/>
      </w:rPr>
    </w:lvl>
    <w:lvl w:ilvl="2">
      <w:start w:val="1"/>
      <w:numFmt w:val="decimal"/>
      <w:lvlText w:val="%1.%2.%3."/>
      <w:lvlJc w:val="left"/>
      <w:pPr>
        <w:ind w:left="29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90"/>
      </w:pPr>
      <w:rPr>
        <w:rFonts w:hint="default"/>
        <w:lang w:val="pt-PT" w:eastAsia="en-US" w:bidi="ar-SA"/>
      </w:rPr>
    </w:lvl>
    <w:lvl w:ilvl="4">
      <w:start w:val="0"/>
      <w:numFmt w:val="bullet"/>
      <w:lvlText w:val="•"/>
      <w:lvlJc w:val="left"/>
      <w:pPr>
        <w:ind w:left="6228" w:hanging="490"/>
      </w:pPr>
      <w:rPr>
        <w:rFonts w:hint="default"/>
        <w:lang w:val="pt-PT" w:eastAsia="en-US" w:bidi="ar-SA"/>
      </w:rPr>
    </w:lvl>
    <w:lvl w:ilvl="5">
      <w:start w:val="0"/>
      <w:numFmt w:val="bullet"/>
      <w:lvlText w:val="•"/>
      <w:lvlJc w:val="left"/>
      <w:pPr>
        <w:ind w:left="7710" w:hanging="490"/>
      </w:pPr>
      <w:rPr>
        <w:rFonts w:hint="default"/>
        <w:lang w:val="pt-PT" w:eastAsia="en-US" w:bidi="ar-SA"/>
      </w:rPr>
    </w:lvl>
    <w:lvl w:ilvl="6">
      <w:start w:val="0"/>
      <w:numFmt w:val="bullet"/>
      <w:lvlText w:val="•"/>
      <w:lvlJc w:val="left"/>
      <w:pPr>
        <w:ind w:left="9192" w:hanging="490"/>
      </w:pPr>
      <w:rPr>
        <w:rFonts w:hint="default"/>
        <w:lang w:val="pt-PT" w:eastAsia="en-US" w:bidi="ar-SA"/>
      </w:rPr>
    </w:lvl>
    <w:lvl w:ilvl="7">
      <w:start w:val="0"/>
      <w:numFmt w:val="bullet"/>
      <w:lvlText w:val="•"/>
      <w:lvlJc w:val="left"/>
      <w:pPr>
        <w:ind w:left="10674" w:hanging="490"/>
      </w:pPr>
      <w:rPr>
        <w:rFonts w:hint="default"/>
        <w:lang w:val="pt-PT" w:eastAsia="en-US" w:bidi="ar-SA"/>
      </w:rPr>
    </w:lvl>
    <w:lvl w:ilvl="8">
      <w:start w:val="0"/>
      <w:numFmt w:val="bullet"/>
      <w:lvlText w:val="•"/>
      <w:lvlJc w:val="left"/>
      <w:pPr>
        <w:ind w:left="12156" w:hanging="490"/>
      </w:pPr>
      <w:rPr>
        <w:rFonts w:hint="default"/>
        <w:lang w:val="pt-PT" w:eastAsia="en-US" w:bidi="ar-SA"/>
      </w:rPr>
    </w:lvl>
  </w:abstractNum>
  <w:abstractNum w:abstractNumId="32">
    <w:multiLevelType w:val="hybridMultilevel"/>
    <w:lvl w:ilvl="0">
      <w:start w:val="1"/>
      <w:numFmt w:val="lowerLetter"/>
      <w:lvlText w:val="%1."/>
      <w:lvlJc w:val="left"/>
      <w:pPr>
        <w:ind w:left="291" w:hanging="15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782" w:hanging="155"/>
      </w:pPr>
      <w:rPr>
        <w:rFonts w:hint="default"/>
        <w:lang w:val="pt-PT" w:eastAsia="en-US" w:bidi="ar-SA"/>
      </w:rPr>
    </w:lvl>
    <w:lvl w:ilvl="2">
      <w:start w:val="0"/>
      <w:numFmt w:val="bullet"/>
      <w:lvlText w:val="•"/>
      <w:lvlJc w:val="left"/>
      <w:pPr>
        <w:ind w:left="3264" w:hanging="155"/>
      </w:pPr>
      <w:rPr>
        <w:rFonts w:hint="default"/>
        <w:lang w:val="pt-PT" w:eastAsia="en-US" w:bidi="ar-SA"/>
      </w:rPr>
    </w:lvl>
    <w:lvl w:ilvl="3">
      <w:start w:val="0"/>
      <w:numFmt w:val="bullet"/>
      <w:lvlText w:val="•"/>
      <w:lvlJc w:val="left"/>
      <w:pPr>
        <w:ind w:left="4746" w:hanging="155"/>
      </w:pPr>
      <w:rPr>
        <w:rFonts w:hint="default"/>
        <w:lang w:val="pt-PT" w:eastAsia="en-US" w:bidi="ar-SA"/>
      </w:rPr>
    </w:lvl>
    <w:lvl w:ilvl="4">
      <w:start w:val="0"/>
      <w:numFmt w:val="bullet"/>
      <w:lvlText w:val="•"/>
      <w:lvlJc w:val="left"/>
      <w:pPr>
        <w:ind w:left="6228" w:hanging="155"/>
      </w:pPr>
      <w:rPr>
        <w:rFonts w:hint="default"/>
        <w:lang w:val="pt-PT" w:eastAsia="en-US" w:bidi="ar-SA"/>
      </w:rPr>
    </w:lvl>
    <w:lvl w:ilvl="5">
      <w:start w:val="0"/>
      <w:numFmt w:val="bullet"/>
      <w:lvlText w:val="•"/>
      <w:lvlJc w:val="left"/>
      <w:pPr>
        <w:ind w:left="7710" w:hanging="155"/>
      </w:pPr>
      <w:rPr>
        <w:rFonts w:hint="default"/>
        <w:lang w:val="pt-PT" w:eastAsia="en-US" w:bidi="ar-SA"/>
      </w:rPr>
    </w:lvl>
    <w:lvl w:ilvl="6">
      <w:start w:val="0"/>
      <w:numFmt w:val="bullet"/>
      <w:lvlText w:val="•"/>
      <w:lvlJc w:val="left"/>
      <w:pPr>
        <w:ind w:left="9192" w:hanging="155"/>
      </w:pPr>
      <w:rPr>
        <w:rFonts w:hint="default"/>
        <w:lang w:val="pt-PT" w:eastAsia="en-US" w:bidi="ar-SA"/>
      </w:rPr>
    </w:lvl>
    <w:lvl w:ilvl="7">
      <w:start w:val="0"/>
      <w:numFmt w:val="bullet"/>
      <w:lvlText w:val="•"/>
      <w:lvlJc w:val="left"/>
      <w:pPr>
        <w:ind w:left="10674" w:hanging="155"/>
      </w:pPr>
      <w:rPr>
        <w:rFonts w:hint="default"/>
        <w:lang w:val="pt-PT" w:eastAsia="en-US" w:bidi="ar-SA"/>
      </w:rPr>
    </w:lvl>
    <w:lvl w:ilvl="8">
      <w:start w:val="0"/>
      <w:numFmt w:val="bullet"/>
      <w:lvlText w:val="•"/>
      <w:lvlJc w:val="left"/>
      <w:pPr>
        <w:ind w:left="12156" w:hanging="155"/>
      </w:pPr>
      <w:rPr>
        <w:rFonts w:hint="default"/>
        <w:lang w:val="pt-PT" w:eastAsia="en-US" w:bidi="ar-SA"/>
      </w:rPr>
    </w:lvl>
  </w:abstractNum>
  <w:abstractNum w:abstractNumId="31">
    <w:multiLevelType w:val="hybridMultilevel"/>
    <w:lvl w:ilvl="0">
      <w:start w:val="1"/>
      <w:numFmt w:val="lowerLetter"/>
      <w:lvlText w:val="%1."/>
      <w:lvlJc w:val="left"/>
      <w:pPr>
        <w:ind w:left="445" w:hanging="15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08" w:hanging="155"/>
      </w:pPr>
      <w:rPr>
        <w:rFonts w:hint="default"/>
        <w:lang w:val="pt-PT" w:eastAsia="en-US" w:bidi="ar-SA"/>
      </w:rPr>
    </w:lvl>
    <w:lvl w:ilvl="2">
      <w:start w:val="0"/>
      <w:numFmt w:val="bullet"/>
      <w:lvlText w:val="•"/>
      <w:lvlJc w:val="left"/>
      <w:pPr>
        <w:ind w:left="3376" w:hanging="155"/>
      </w:pPr>
      <w:rPr>
        <w:rFonts w:hint="default"/>
        <w:lang w:val="pt-PT" w:eastAsia="en-US" w:bidi="ar-SA"/>
      </w:rPr>
    </w:lvl>
    <w:lvl w:ilvl="3">
      <w:start w:val="0"/>
      <w:numFmt w:val="bullet"/>
      <w:lvlText w:val="•"/>
      <w:lvlJc w:val="left"/>
      <w:pPr>
        <w:ind w:left="4844" w:hanging="155"/>
      </w:pPr>
      <w:rPr>
        <w:rFonts w:hint="default"/>
        <w:lang w:val="pt-PT" w:eastAsia="en-US" w:bidi="ar-SA"/>
      </w:rPr>
    </w:lvl>
    <w:lvl w:ilvl="4">
      <w:start w:val="0"/>
      <w:numFmt w:val="bullet"/>
      <w:lvlText w:val="•"/>
      <w:lvlJc w:val="left"/>
      <w:pPr>
        <w:ind w:left="6312" w:hanging="155"/>
      </w:pPr>
      <w:rPr>
        <w:rFonts w:hint="default"/>
        <w:lang w:val="pt-PT" w:eastAsia="en-US" w:bidi="ar-SA"/>
      </w:rPr>
    </w:lvl>
    <w:lvl w:ilvl="5">
      <w:start w:val="0"/>
      <w:numFmt w:val="bullet"/>
      <w:lvlText w:val="•"/>
      <w:lvlJc w:val="left"/>
      <w:pPr>
        <w:ind w:left="7780" w:hanging="155"/>
      </w:pPr>
      <w:rPr>
        <w:rFonts w:hint="default"/>
        <w:lang w:val="pt-PT" w:eastAsia="en-US" w:bidi="ar-SA"/>
      </w:rPr>
    </w:lvl>
    <w:lvl w:ilvl="6">
      <w:start w:val="0"/>
      <w:numFmt w:val="bullet"/>
      <w:lvlText w:val="•"/>
      <w:lvlJc w:val="left"/>
      <w:pPr>
        <w:ind w:left="9248" w:hanging="155"/>
      </w:pPr>
      <w:rPr>
        <w:rFonts w:hint="default"/>
        <w:lang w:val="pt-PT" w:eastAsia="en-US" w:bidi="ar-SA"/>
      </w:rPr>
    </w:lvl>
    <w:lvl w:ilvl="7">
      <w:start w:val="0"/>
      <w:numFmt w:val="bullet"/>
      <w:lvlText w:val="•"/>
      <w:lvlJc w:val="left"/>
      <w:pPr>
        <w:ind w:left="10716" w:hanging="155"/>
      </w:pPr>
      <w:rPr>
        <w:rFonts w:hint="default"/>
        <w:lang w:val="pt-PT" w:eastAsia="en-US" w:bidi="ar-SA"/>
      </w:rPr>
    </w:lvl>
    <w:lvl w:ilvl="8">
      <w:start w:val="0"/>
      <w:numFmt w:val="bullet"/>
      <w:lvlText w:val="•"/>
      <w:lvlJc w:val="left"/>
      <w:pPr>
        <w:ind w:left="12184" w:hanging="155"/>
      </w:pPr>
      <w:rPr>
        <w:rFonts w:hint="default"/>
        <w:lang w:val="pt-PT" w:eastAsia="en-US" w:bidi="ar-SA"/>
      </w:rPr>
    </w:lvl>
  </w:abstractNum>
  <w:abstractNum w:abstractNumId="30">
    <w:multiLevelType w:val="hybridMultilevel"/>
    <w:lvl w:ilvl="0">
      <w:start w:val="16"/>
      <w:numFmt w:val="decimal"/>
      <w:lvlText w:val="%1"/>
      <w:lvlJc w:val="left"/>
      <w:pPr>
        <w:ind w:left="854" w:hanging="563"/>
        <w:jc w:val="left"/>
      </w:pPr>
      <w:rPr>
        <w:rFonts w:hint="default"/>
        <w:lang w:val="pt-PT" w:eastAsia="en-US" w:bidi="ar-SA"/>
      </w:rPr>
    </w:lvl>
    <w:lvl w:ilvl="1">
      <w:start w:val="64"/>
      <w:numFmt w:val="decimal"/>
      <w:lvlText w:val="%1.%2"/>
      <w:lvlJc w:val="left"/>
      <w:pPr>
        <w:ind w:left="854" w:hanging="563"/>
        <w:jc w:val="left"/>
      </w:pPr>
      <w:rPr>
        <w:rFonts w:hint="default"/>
        <w:lang w:val="pt-PT" w:eastAsia="en-US" w:bidi="ar-SA"/>
      </w:rPr>
    </w:lvl>
    <w:lvl w:ilvl="2">
      <w:start w:val="5"/>
      <w:numFmt w:val="decimal"/>
      <w:lvlText w:val="%1.%2.%3."/>
      <w:lvlJc w:val="left"/>
      <w:pPr>
        <w:ind w:left="854" w:hanging="56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5138" w:hanging="563"/>
      </w:pPr>
      <w:rPr>
        <w:rFonts w:hint="default"/>
        <w:lang w:val="pt-PT" w:eastAsia="en-US" w:bidi="ar-SA"/>
      </w:rPr>
    </w:lvl>
    <w:lvl w:ilvl="4">
      <w:start w:val="0"/>
      <w:numFmt w:val="bullet"/>
      <w:lvlText w:val="•"/>
      <w:lvlJc w:val="left"/>
      <w:pPr>
        <w:ind w:left="6564" w:hanging="563"/>
      </w:pPr>
      <w:rPr>
        <w:rFonts w:hint="default"/>
        <w:lang w:val="pt-PT" w:eastAsia="en-US" w:bidi="ar-SA"/>
      </w:rPr>
    </w:lvl>
    <w:lvl w:ilvl="5">
      <w:start w:val="0"/>
      <w:numFmt w:val="bullet"/>
      <w:lvlText w:val="•"/>
      <w:lvlJc w:val="left"/>
      <w:pPr>
        <w:ind w:left="7990" w:hanging="563"/>
      </w:pPr>
      <w:rPr>
        <w:rFonts w:hint="default"/>
        <w:lang w:val="pt-PT" w:eastAsia="en-US" w:bidi="ar-SA"/>
      </w:rPr>
    </w:lvl>
    <w:lvl w:ilvl="6">
      <w:start w:val="0"/>
      <w:numFmt w:val="bullet"/>
      <w:lvlText w:val="•"/>
      <w:lvlJc w:val="left"/>
      <w:pPr>
        <w:ind w:left="9416" w:hanging="563"/>
      </w:pPr>
      <w:rPr>
        <w:rFonts w:hint="default"/>
        <w:lang w:val="pt-PT" w:eastAsia="en-US" w:bidi="ar-SA"/>
      </w:rPr>
    </w:lvl>
    <w:lvl w:ilvl="7">
      <w:start w:val="0"/>
      <w:numFmt w:val="bullet"/>
      <w:lvlText w:val="•"/>
      <w:lvlJc w:val="left"/>
      <w:pPr>
        <w:ind w:left="10842" w:hanging="563"/>
      </w:pPr>
      <w:rPr>
        <w:rFonts w:hint="default"/>
        <w:lang w:val="pt-PT" w:eastAsia="en-US" w:bidi="ar-SA"/>
      </w:rPr>
    </w:lvl>
    <w:lvl w:ilvl="8">
      <w:start w:val="0"/>
      <w:numFmt w:val="bullet"/>
      <w:lvlText w:val="•"/>
      <w:lvlJc w:val="left"/>
      <w:pPr>
        <w:ind w:left="12268" w:hanging="563"/>
      </w:pPr>
      <w:rPr>
        <w:rFonts w:hint="default"/>
        <w:lang w:val="pt-PT" w:eastAsia="en-US" w:bidi="ar-SA"/>
      </w:rPr>
    </w:lvl>
  </w:abstractNum>
  <w:abstractNum w:abstractNumId="29">
    <w:multiLevelType w:val="hybridMultilevel"/>
    <w:lvl w:ilvl="0">
      <w:start w:val="16"/>
      <w:numFmt w:val="decimal"/>
      <w:lvlText w:val="%1"/>
      <w:lvlJc w:val="left"/>
      <w:pPr>
        <w:ind w:left="813" w:hanging="522"/>
        <w:jc w:val="left"/>
      </w:pPr>
      <w:rPr>
        <w:rFonts w:hint="default"/>
        <w:lang w:val="pt-PT" w:eastAsia="en-US" w:bidi="ar-SA"/>
      </w:rPr>
    </w:lvl>
    <w:lvl w:ilvl="1">
      <w:start w:val="64"/>
      <w:numFmt w:val="decimal"/>
      <w:lvlText w:val="%1.%2"/>
      <w:lvlJc w:val="left"/>
      <w:pPr>
        <w:ind w:left="813" w:hanging="522"/>
        <w:jc w:val="left"/>
      </w:pPr>
      <w:rPr>
        <w:rFonts w:hint="default"/>
        <w:lang w:val="pt-PT" w:eastAsia="en-US" w:bidi="ar-SA"/>
      </w:rPr>
    </w:lvl>
    <w:lvl w:ilvl="2">
      <w:start w:val="3"/>
      <w:numFmt w:val="decimal"/>
      <w:lvlText w:val="%1.%2.%3"/>
      <w:lvlJc w:val="left"/>
      <w:pPr>
        <w:ind w:left="813" w:hanging="522"/>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5110" w:hanging="522"/>
      </w:pPr>
      <w:rPr>
        <w:rFonts w:hint="default"/>
        <w:lang w:val="pt-PT" w:eastAsia="en-US" w:bidi="ar-SA"/>
      </w:rPr>
    </w:lvl>
    <w:lvl w:ilvl="4">
      <w:start w:val="0"/>
      <w:numFmt w:val="bullet"/>
      <w:lvlText w:val="•"/>
      <w:lvlJc w:val="left"/>
      <w:pPr>
        <w:ind w:left="6540" w:hanging="522"/>
      </w:pPr>
      <w:rPr>
        <w:rFonts w:hint="default"/>
        <w:lang w:val="pt-PT" w:eastAsia="en-US" w:bidi="ar-SA"/>
      </w:rPr>
    </w:lvl>
    <w:lvl w:ilvl="5">
      <w:start w:val="0"/>
      <w:numFmt w:val="bullet"/>
      <w:lvlText w:val="•"/>
      <w:lvlJc w:val="left"/>
      <w:pPr>
        <w:ind w:left="7970" w:hanging="522"/>
      </w:pPr>
      <w:rPr>
        <w:rFonts w:hint="default"/>
        <w:lang w:val="pt-PT" w:eastAsia="en-US" w:bidi="ar-SA"/>
      </w:rPr>
    </w:lvl>
    <w:lvl w:ilvl="6">
      <w:start w:val="0"/>
      <w:numFmt w:val="bullet"/>
      <w:lvlText w:val="•"/>
      <w:lvlJc w:val="left"/>
      <w:pPr>
        <w:ind w:left="9400" w:hanging="522"/>
      </w:pPr>
      <w:rPr>
        <w:rFonts w:hint="default"/>
        <w:lang w:val="pt-PT" w:eastAsia="en-US" w:bidi="ar-SA"/>
      </w:rPr>
    </w:lvl>
    <w:lvl w:ilvl="7">
      <w:start w:val="0"/>
      <w:numFmt w:val="bullet"/>
      <w:lvlText w:val="•"/>
      <w:lvlJc w:val="left"/>
      <w:pPr>
        <w:ind w:left="10830" w:hanging="522"/>
      </w:pPr>
      <w:rPr>
        <w:rFonts w:hint="default"/>
        <w:lang w:val="pt-PT" w:eastAsia="en-US" w:bidi="ar-SA"/>
      </w:rPr>
    </w:lvl>
    <w:lvl w:ilvl="8">
      <w:start w:val="0"/>
      <w:numFmt w:val="bullet"/>
      <w:lvlText w:val="•"/>
      <w:lvlJc w:val="left"/>
      <w:pPr>
        <w:ind w:left="12260" w:hanging="522"/>
      </w:pPr>
      <w:rPr>
        <w:rFonts w:hint="default"/>
        <w:lang w:val="pt-PT" w:eastAsia="en-US" w:bidi="ar-SA"/>
      </w:rPr>
    </w:lvl>
  </w:abstractNum>
  <w:abstractNum w:abstractNumId="28">
    <w:multiLevelType w:val="hybridMultilevel"/>
    <w:lvl w:ilvl="0">
      <w:start w:val="16"/>
      <w:numFmt w:val="decimal"/>
      <w:lvlText w:val="%1"/>
      <w:lvlJc w:val="left"/>
      <w:pPr>
        <w:ind w:left="291" w:hanging="449"/>
        <w:jc w:val="left"/>
      </w:pPr>
      <w:rPr>
        <w:rFonts w:hint="default"/>
        <w:lang w:val="pt-PT" w:eastAsia="en-US" w:bidi="ar-SA"/>
      </w:rPr>
    </w:lvl>
    <w:lvl w:ilvl="1">
      <w:start w:val="63"/>
      <w:numFmt w:val="decimal"/>
      <w:lvlText w:val="%1.%2."/>
      <w:lvlJc w:val="left"/>
      <w:pPr>
        <w:ind w:left="291" w:hanging="44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563"/>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563"/>
      </w:pPr>
      <w:rPr>
        <w:rFonts w:hint="default"/>
        <w:lang w:val="pt-PT" w:eastAsia="en-US" w:bidi="ar-SA"/>
      </w:rPr>
    </w:lvl>
    <w:lvl w:ilvl="4">
      <w:start w:val="0"/>
      <w:numFmt w:val="bullet"/>
      <w:lvlText w:val="•"/>
      <w:lvlJc w:val="left"/>
      <w:pPr>
        <w:ind w:left="6228" w:hanging="563"/>
      </w:pPr>
      <w:rPr>
        <w:rFonts w:hint="default"/>
        <w:lang w:val="pt-PT" w:eastAsia="en-US" w:bidi="ar-SA"/>
      </w:rPr>
    </w:lvl>
    <w:lvl w:ilvl="5">
      <w:start w:val="0"/>
      <w:numFmt w:val="bullet"/>
      <w:lvlText w:val="•"/>
      <w:lvlJc w:val="left"/>
      <w:pPr>
        <w:ind w:left="7710" w:hanging="563"/>
      </w:pPr>
      <w:rPr>
        <w:rFonts w:hint="default"/>
        <w:lang w:val="pt-PT" w:eastAsia="en-US" w:bidi="ar-SA"/>
      </w:rPr>
    </w:lvl>
    <w:lvl w:ilvl="6">
      <w:start w:val="0"/>
      <w:numFmt w:val="bullet"/>
      <w:lvlText w:val="•"/>
      <w:lvlJc w:val="left"/>
      <w:pPr>
        <w:ind w:left="9192" w:hanging="563"/>
      </w:pPr>
      <w:rPr>
        <w:rFonts w:hint="default"/>
        <w:lang w:val="pt-PT" w:eastAsia="en-US" w:bidi="ar-SA"/>
      </w:rPr>
    </w:lvl>
    <w:lvl w:ilvl="7">
      <w:start w:val="0"/>
      <w:numFmt w:val="bullet"/>
      <w:lvlText w:val="•"/>
      <w:lvlJc w:val="left"/>
      <w:pPr>
        <w:ind w:left="10674" w:hanging="563"/>
      </w:pPr>
      <w:rPr>
        <w:rFonts w:hint="default"/>
        <w:lang w:val="pt-PT" w:eastAsia="en-US" w:bidi="ar-SA"/>
      </w:rPr>
    </w:lvl>
    <w:lvl w:ilvl="8">
      <w:start w:val="0"/>
      <w:numFmt w:val="bullet"/>
      <w:lvlText w:val="•"/>
      <w:lvlJc w:val="left"/>
      <w:pPr>
        <w:ind w:left="12156" w:hanging="563"/>
      </w:pPr>
      <w:rPr>
        <w:rFonts w:hint="default"/>
        <w:lang w:val="pt-PT" w:eastAsia="en-US" w:bidi="ar-SA"/>
      </w:rPr>
    </w:lvl>
  </w:abstractNum>
  <w:abstractNum w:abstractNumId="27">
    <w:multiLevelType w:val="hybridMultilevel"/>
    <w:lvl w:ilvl="0">
      <w:start w:val="1"/>
      <w:numFmt w:val="decimal"/>
      <w:lvlText w:val="%1)"/>
      <w:lvlJc w:val="left"/>
      <w:pPr>
        <w:ind w:left="468" w:hanging="17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1"/>
      <w:numFmt w:val="decimal"/>
      <w:lvlText w:val="%1.%2"/>
      <w:lvlJc w:val="left"/>
      <w:pPr>
        <w:ind w:left="536" w:hanging="245"/>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160" w:hanging="245"/>
      </w:pPr>
      <w:rPr>
        <w:rFonts w:hint="default"/>
        <w:lang w:val="pt-PT" w:eastAsia="en-US" w:bidi="ar-SA"/>
      </w:rPr>
    </w:lvl>
    <w:lvl w:ilvl="3">
      <w:start w:val="0"/>
      <w:numFmt w:val="bullet"/>
      <w:lvlText w:val="•"/>
      <w:lvlJc w:val="left"/>
      <w:pPr>
        <w:ind w:left="3780" w:hanging="245"/>
      </w:pPr>
      <w:rPr>
        <w:rFonts w:hint="default"/>
        <w:lang w:val="pt-PT" w:eastAsia="en-US" w:bidi="ar-SA"/>
      </w:rPr>
    </w:lvl>
    <w:lvl w:ilvl="4">
      <w:start w:val="0"/>
      <w:numFmt w:val="bullet"/>
      <w:lvlText w:val="•"/>
      <w:lvlJc w:val="left"/>
      <w:pPr>
        <w:ind w:left="5400" w:hanging="245"/>
      </w:pPr>
      <w:rPr>
        <w:rFonts w:hint="default"/>
        <w:lang w:val="pt-PT" w:eastAsia="en-US" w:bidi="ar-SA"/>
      </w:rPr>
    </w:lvl>
    <w:lvl w:ilvl="5">
      <w:start w:val="0"/>
      <w:numFmt w:val="bullet"/>
      <w:lvlText w:val="•"/>
      <w:lvlJc w:val="left"/>
      <w:pPr>
        <w:ind w:left="7020" w:hanging="245"/>
      </w:pPr>
      <w:rPr>
        <w:rFonts w:hint="default"/>
        <w:lang w:val="pt-PT" w:eastAsia="en-US" w:bidi="ar-SA"/>
      </w:rPr>
    </w:lvl>
    <w:lvl w:ilvl="6">
      <w:start w:val="0"/>
      <w:numFmt w:val="bullet"/>
      <w:lvlText w:val="•"/>
      <w:lvlJc w:val="left"/>
      <w:pPr>
        <w:ind w:left="8640" w:hanging="245"/>
      </w:pPr>
      <w:rPr>
        <w:rFonts w:hint="default"/>
        <w:lang w:val="pt-PT" w:eastAsia="en-US" w:bidi="ar-SA"/>
      </w:rPr>
    </w:lvl>
    <w:lvl w:ilvl="7">
      <w:start w:val="0"/>
      <w:numFmt w:val="bullet"/>
      <w:lvlText w:val="•"/>
      <w:lvlJc w:val="left"/>
      <w:pPr>
        <w:ind w:left="10260" w:hanging="245"/>
      </w:pPr>
      <w:rPr>
        <w:rFonts w:hint="default"/>
        <w:lang w:val="pt-PT" w:eastAsia="en-US" w:bidi="ar-SA"/>
      </w:rPr>
    </w:lvl>
    <w:lvl w:ilvl="8">
      <w:start w:val="0"/>
      <w:numFmt w:val="bullet"/>
      <w:lvlText w:val="•"/>
      <w:lvlJc w:val="left"/>
      <w:pPr>
        <w:ind w:left="11880" w:hanging="245"/>
      </w:pPr>
      <w:rPr>
        <w:rFonts w:hint="default"/>
        <w:lang w:val="pt-PT" w:eastAsia="en-US" w:bidi="ar-SA"/>
      </w:rPr>
    </w:lvl>
  </w:abstractNum>
  <w:abstractNum w:abstractNumId="26">
    <w:multiLevelType w:val="hybridMultilevel"/>
    <w:lvl w:ilvl="0">
      <w:start w:val="12"/>
      <w:numFmt w:val="decimal"/>
      <w:lvlText w:val="%1"/>
      <w:lvlJc w:val="left"/>
      <w:pPr>
        <w:ind w:left="291" w:hanging="490"/>
        <w:jc w:val="left"/>
      </w:pPr>
      <w:rPr>
        <w:rFonts w:hint="default"/>
        <w:lang w:val="pt-PT" w:eastAsia="en-US" w:bidi="ar-SA"/>
      </w:rPr>
    </w:lvl>
    <w:lvl w:ilvl="1">
      <w:start w:val="8"/>
      <w:numFmt w:val="decimal"/>
      <w:lvlText w:val="%1.%2"/>
      <w:lvlJc w:val="left"/>
      <w:pPr>
        <w:ind w:left="291" w:hanging="490"/>
        <w:jc w:val="left"/>
      </w:pPr>
      <w:rPr>
        <w:rFonts w:hint="default"/>
        <w:lang w:val="pt-PT" w:eastAsia="en-US" w:bidi="ar-SA"/>
      </w:rPr>
    </w:lvl>
    <w:lvl w:ilvl="2">
      <w:start w:val="1"/>
      <w:numFmt w:val="decimal"/>
      <w:lvlText w:val="%1.%2.%3."/>
      <w:lvlJc w:val="left"/>
      <w:pPr>
        <w:ind w:left="29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90"/>
      </w:pPr>
      <w:rPr>
        <w:rFonts w:hint="default"/>
        <w:lang w:val="pt-PT" w:eastAsia="en-US" w:bidi="ar-SA"/>
      </w:rPr>
    </w:lvl>
    <w:lvl w:ilvl="4">
      <w:start w:val="0"/>
      <w:numFmt w:val="bullet"/>
      <w:lvlText w:val="•"/>
      <w:lvlJc w:val="left"/>
      <w:pPr>
        <w:ind w:left="6228" w:hanging="490"/>
      </w:pPr>
      <w:rPr>
        <w:rFonts w:hint="default"/>
        <w:lang w:val="pt-PT" w:eastAsia="en-US" w:bidi="ar-SA"/>
      </w:rPr>
    </w:lvl>
    <w:lvl w:ilvl="5">
      <w:start w:val="0"/>
      <w:numFmt w:val="bullet"/>
      <w:lvlText w:val="•"/>
      <w:lvlJc w:val="left"/>
      <w:pPr>
        <w:ind w:left="7710" w:hanging="490"/>
      </w:pPr>
      <w:rPr>
        <w:rFonts w:hint="default"/>
        <w:lang w:val="pt-PT" w:eastAsia="en-US" w:bidi="ar-SA"/>
      </w:rPr>
    </w:lvl>
    <w:lvl w:ilvl="6">
      <w:start w:val="0"/>
      <w:numFmt w:val="bullet"/>
      <w:lvlText w:val="•"/>
      <w:lvlJc w:val="left"/>
      <w:pPr>
        <w:ind w:left="9192" w:hanging="490"/>
      </w:pPr>
      <w:rPr>
        <w:rFonts w:hint="default"/>
        <w:lang w:val="pt-PT" w:eastAsia="en-US" w:bidi="ar-SA"/>
      </w:rPr>
    </w:lvl>
    <w:lvl w:ilvl="7">
      <w:start w:val="0"/>
      <w:numFmt w:val="bullet"/>
      <w:lvlText w:val="•"/>
      <w:lvlJc w:val="left"/>
      <w:pPr>
        <w:ind w:left="10674" w:hanging="490"/>
      </w:pPr>
      <w:rPr>
        <w:rFonts w:hint="default"/>
        <w:lang w:val="pt-PT" w:eastAsia="en-US" w:bidi="ar-SA"/>
      </w:rPr>
    </w:lvl>
    <w:lvl w:ilvl="8">
      <w:start w:val="0"/>
      <w:numFmt w:val="bullet"/>
      <w:lvlText w:val="•"/>
      <w:lvlJc w:val="left"/>
      <w:pPr>
        <w:ind w:left="12156" w:hanging="490"/>
      </w:pPr>
      <w:rPr>
        <w:rFonts w:hint="default"/>
        <w:lang w:val="pt-PT" w:eastAsia="en-US" w:bidi="ar-SA"/>
      </w:rPr>
    </w:lvl>
  </w:abstractNum>
  <w:abstractNum w:abstractNumId="25">
    <w:multiLevelType w:val="hybridMultilevel"/>
    <w:lvl w:ilvl="0">
      <w:start w:val="12"/>
      <w:numFmt w:val="decimal"/>
      <w:lvlText w:val="%1"/>
      <w:lvlJc w:val="left"/>
      <w:pPr>
        <w:ind w:left="772" w:hanging="481"/>
        <w:jc w:val="left"/>
      </w:pPr>
      <w:rPr>
        <w:rFonts w:hint="default"/>
        <w:lang w:val="pt-PT" w:eastAsia="en-US" w:bidi="ar-SA"/>
      </w:rPr>
    </w:lvl>
    <w:lvl w:ilvl="1">
      <w:start w:val="7"/>
      <w:numFmt w:val="decimal"/>
      <w:lvlText w:val="%1.%2"/>
      <w:lvlJc w:val="left"/>
      <w:pPr>
        <w:ind w:left="772" w:hanging="481"/>
        <w:jc w:val="left"/>
      </w:pPr>
      <w:rPr>
        <w:rFonts w:hint="default"/>
        <w:lang w:val="pt-PT" w:eastAsia="en-US" w:bidi="ar-SA"/>
      </w:rPr>
    </w:lvl>
    <w:lvl w:ilvl="2">
      <w:start w:val="1"/>
      <w:numFmt w:val="decimal"/>
      <w:lvlText w:val="%1.%2.%3."/>
      <w:lvlJc w:val="left"/>
      <w:pPr>
        <w:ind w:left="772" w:hanging="48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5082" w:hanging="481"/>
      </w:pPr>
      <w:rPr>
        <w:rFonts w:hint="default"/>
        <w:lang w:val="pt-PT" w:eastAsia="en-US" w:bidi="ar-SA"/>
      </w:rPr>
    </w:lvl>
    <w:lvl w:ilvl="4">
      <w:start w:val="0"/>
      <w:numFmt w:val="bullet"/>
      <w:lvlText w:val="•"/>
      <w:lvlJc w:val="left"/>
      <w:pPr>
        <w:ind w:left="6516" w:hanging="481"/>
      </w:pPr>
      <w:rPr>
        <w:rFonts w:hint="default"/>
        <w:lang w:val="pt-PT" w:eastAsia="en-US" w:bidi="ar-SA"/>
      </w:rPr>
    </w:lvl>
    <w:lvl w:ilvl="5">
      <w:start w:val="0"/>
      <w:numFmt w:val="bullet"/>
      <w:lvlText w:val="•"/>
      <w:lvlJc w:val="left"/>
      <w:pPr>
        <w:ind w:left="7950" w:hanging="481"/>
      </w:pPr>
      <w:rPr>
        <w:rFonts w:hint="default"/>
        <w:lang w:val="pt-PT" w:eastAsia="en-US" w:bidi="ar-SA"/>
      </w:rPr>
    </w:lvl>
    <w:lvl w:ilvl="6">
      <w:start w:val="0"/>
      <w:numFmt w:val="bullet"/>
      <w:lvlText w:val="•"/>
      <w:lvlJc w:val="left"/>
      <w:pPr>
        <w:ind w:left="9384" w:hanging="481"/>
      </w:pPr>
      <w:rPr>
        <w:rFonts w:hint="default"/>
        <w:lang w:val="pt-PT" w:eastAsia="en-US" w:bidi="ar-SA"/>
      </w:rPr>
    </w:lvl>
    <w:lvl w:ilvl="7">
      <w:start w:val="0"/>
      <w:numFmt w:val="bullet"/>
      <w:lvlText w:val="•"/>
      <w:lvlJc w:val="left"/>
      <w:pPr>
        <w:ind w:left="10818" w:hanging="481"/>
      </w:pPr>
      <w:rPr>
        <w:rFonts w:hint="default"/>
        <w:lang w:val="pt-PT" w:eastAsia="en-US" w:bidi="ar-SA"/>
      </w:rPr>
    </w:lvl>
    <w:lvl w:ilvl="8">
      <w:start w:val="0"/>
      <w:numFmt w:val="bullet"/>
      <w:lvlText w:val="•"/>
      <w:lvlJc w:val="left"/>
      <w:pPr>
        <w:ind w:left="12252" w:hanging="481"/>
      </w:pPr>
      <w:rPr>
        <w:rFonts w:hint="default"/>
        <w:lang w:val="pt-PT" w:eastAsia="en-US" w:bidi="ar-SA"/>
      </w:rPr>
    </w:lvl>
  </w:abstractNum>
  <w:abstractNum w:abstractNumId="24">
    <w:multiLevelType w:val="hybridMultilevel"/>
    <w:lvl w:ilvl="0">
      <w:start w:val="12"/>
      <w:numFmt w:val="decimal"/>
      <w:lvlText w:val="%1"/>
      <w:lvlJc w:val="left"/>
      <w:pPr>
        <w:ind w:left="291" w:hanging="481"/>
        <w:jc w:val="left"/>
      </w:pPr>
      <w:rPr>
        <w:rFonts w:hint="default"/>
        <w:lang w:val="pt-PT" w:eastAsia="en-US" w:bidi="ar-SA"/>
      </w:rPr>
    </w:lvl>
    <w:lvl w:ilvl="1">
      <w:start w:val="6"/>
      <w:numFmt w:val="decimal"/>
      <w:lvlText w:val="%1.%2"/>
      <w:lvlJc w:val="left"/>
      <w:pPr>
        <w:ind w:left="291" w:hanging="481"/>
        <w:jc w:val="left"/>
      </w:pPr>
      <w:rPr>
        <w:rFonts w:hint="default"/>
        <w:lang w:val="pt-PT" w:eastAsia="en-US" w:bidi="ar-SA"/>
      </w:rPr>
    </w:lvl>
    <w:lvl w:ilvl="2">
      <w:start w:val="1"/>
      <w:numFmt w:val="decimal"/>
      <w:lvlText w:val="%1.%2.%3."/>
      <w:lvlJc w:val="left"/>
      <w:pPr>
        <w:ind w:left="291" w:hanging="48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81"/>
      </w:pPr>
      <w:rPr>
        <w:rFonts w:hint="default"/>
        <w:lang w:val="pt-PT" w:eastAsia="en-US" w:bidi="ar-SA"/>
      </w:rPr>
    </w:lvl>
    <w:lvl w:ilvl="4">
      <w:start w:val="0"/>
      <w:numFmt w:val="bullet"/>
      <w:lvlText w:val="•"/>
      <w:lvlJc w:val="left"/>
      <w:pPr>
        <w:ind w:left="6228" w:hanging="481"/>
      </w:pPr>
      <w:rPr>
        <w:rFonts w:hint="default"/>
        <w:lang w:val="pt-PT" w:eastAsia="en-US" w:bidi="ar-SA"/>
      </w:rPr>
    </w:lvl>
    <w:lvl w:ilvl="5">
      <w:start w:val="0"/>
      <w:numFmt w:val="bullet"/>
      <w:lvlText w:val="•"/>
      <w:lvlJc w:val="left"/>
      <w:pPr>
        <w:ind w:left="7710" w:hanging="481"/>
      </w:pPr>
      <w:rPr>
        <w:rFonts w:hint="default"/>
        <w:lang w:val="pt-PT" w:eastAsia="en-US" w:bidi="ar-SA"/>
      </w:rPr>
    </w:lvl>
    <w:lvl w:ilvl="6">
      <w:start w:val="0"/>
      <w:numFmt w:val="bullet"/>
      <w:lvlText w:val="•"/>
      <w:lvlJc w:val="left"/>
      <w:pPr>
        <w:ind w:left="9192" w:hanging="481"/>
      </w:pPr>
      <w:rPr>
        <w:rFonts w:hint="default"/>
        <w:lang w:val="pt-PT" w:eastAsia="en-US" w:bidi="ar-SA"/>
      </w:rPr>
    </w:lvl>
    <w:lvl w:ilvl="7">
      <w:start w:val="0"/>
      <w:numFmt w:val="bullet"/>
      <w:lvlText w:val="•"/>
      <w:lvlJc w:val="left"/>
      <w:pPr>
        <w:ind w:left="10674" w:hanging="481"/>
      </w:pPr>
      <w:rPr>
        <w:rFonts w:hint="default"/>
        <w:lang w:val="pt-PT" w:eastAsia="en-US" w:bidi="ar-SA"/>
      </w:rPr>
    </w:lvl>
    <w:lvl w:ilvl="8">
      <w:start w:val="0"/>
      <w:numFmt w:val="bullet"/>
      <w:lvlText w:val="•"/>
      <w:lvlJc w:val="left"/>
      <w:pPr>
        <w:ind w:left="12156" w:hanging="481"/>
      </w:pPr>
      <w:rPr>
        <w:rFonts w:hint="default"/>
        <w:lang w:val="pt-PT" w:eastAsia="en-US" w:bidi="ar-SA"/>
      </w:rPr>
    </w:lvl>
  </w:abstractNum>
  <w:abstractNum w:abstractNumId="23">
    <w:multiLevelType w:val="hybridMultilevel"/>
    <w:lvl w:ilvl="0">
      <w:start w:val="12"/>
      <w:numFmt w:val="decimal"/>
      <w:lvlText w:val="%1"/>
      <w:lvlJc w:val="left"/>
      <w:pPr>
        <w:ind w:left="291" w:hanging="481"/>
        <w:jc w:val="left"/>
      </w:pPr>
      <w:rPr>
        <w:rFonts w:hint="default"/>
        <w:lang w:val="pt-PT" w:eastAsia="en-US" w:bidi="ar-SA"/>
      </w:rPr>
    </w:lvl>
    <w:lvl w:ilvl="1">
      <w:start w:val="5"/>
      <w:numFmt w:val="decimal"/>
      <w:lvlText w:val="%1.%2"/>
      <w:lvlJc w:val="left"/>
      <w:pPr>
        <w:ind w:left="291" w:hanging="481"/>
        <w:jc w:val="left"/>
      </w:pPr>
      <w:rPr>
        <w:rFonts w:hint="default"/>
        <w:lang w:val="pt-PT" w:eastAsia="en-US" w:bidi="ar-SA"/>
      </w:rPr>
    </w:lvl>
    <w:lvl w:ilvl="2">
      <w:start w:val="1"/>
      <w:numFmt w:val="decimal"/>
      <w:lvlText w:val="%1.%2.%3."/>
      <w:lvlJc w:val="left"/>
      <w:pPr>
        <w:ind w:left="291" w:hanging="48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81"/>
      </w:pPr>
      <w:rPr>
        <w:rFonts w:hint="default"/>
        <w:lang w:val="pt-PT" w:eastAsia="en-US" w:bidi="ar-SA"/>
      </w:rPr>
    </w:lvl>
    <w:lvl w:ilvl="4">
      <w:start w:val="0"/>
      <w:numFmt w:val="bullet"/>
      <w:lvlText w:val="•"/>
      <w:lvlJc w:val="left"/>
      <w:pPr>
        <w:ind w:left="6228" w:hanging="481"/>
      </w:pPr>
      <w:rPr>
        <w:rFonts w:hint="default"/>
        <w:lang w:val="pt-PT" w:eastAsia="en-US" w:bidi="ar-SA"/>
      </w:rPr>
    </w:lvl>
    <w:lvl w:ilvl="5">
      <w:start w:val="0"/>
      <w:numFmt w:val="bullet"/>
      <w:lvlText w:val="•"/>
      <w:lvlJc w:val="left"/>
      <w:pPr>
        <w:ind w:left="7710" w:hanging="481"/>
      </w:pPr>
      <w:rPr>
        <w:rFonts w:hint="default"/>
        <w:lang w:val="pt-PT" w:eastAsia="en-US" w:bidi="ar-SA"/>
      </w:rPr>
    </w:lvl>
    <w:lvl w:ilvl="6">
      <w:start w:val="0"/>
      <w:numFmt w:val="bullet"/>
      <w:lvlText w:val="•"/>
      <w:lvlJc w:val="left"/>
      <w:pPr>
        <w:ind w:left="9192" w:hanging="481"/>
      </w:pPr>
      <w:rPr>
        <w:rFonts w:hint="default"/>
        <w:lang w:val="pt-PT" w:eastAsia="en-US" w:bidi="ar-SA"/>
      </w:rPr>
    </w:lvl>
    <w:lvl w:ilvl="7">
      <w:start w:val="0"/>
      <w:numFmt w:val="bullet"/>
      <w:lvlText w:val="•"/>
      <w:lvlJc w:val="left"/>
      <w:pPr>
        <w:ind w:left="10674" w:hanging="481"/>
      </w:pPr>
      <w:rPr>
        <w:rFonts w:hint="default"/>
        <w:lang w:val="pt-PT" w:eastAsia="en-US" w:bidi="ar-SA"/>
      </w:rPr>
    </w:lvl>
    <w:lvl w:ilvl="8">
      <w:start w:val="0"/>
      <w:numFmt w:val="bullet"/>
      <w:lvlText w:val="•"/>
      <w:lvlJc w:val="left"/>
      <w:pPr>
        <w:ind w:left="12156" w:hanging="481"/>
      </w:pPr>
      <w:rPr>
        <w:rFonts w:hint="default"/>
        <w:lang w:val="pt-PT" w:eastAsia="en-US" w:bidi="ar-SA"/>
      </w:rPr>
    </w:lvl>
  </w:abstractNum>
  <w:abstractNum w:abstractNumId="22">
    <w:multiLevelType w:val="hybridMultilevel"/>
    <w:lvl w:ilvl="0">
      <w:start w:val="12"/>
      <w:numFmt w:val="decimal"/>
      <w:lvlText w:val="%1"/>
      <w:lvlJc w:val="left"/>
      <w:pPr>
        <w:ind w:left="772" w:hanging="481"/>
        <w:jc w:val="left"/>
      </w:pPr>
      <w:rPr>
        <w:rFonts w:hint="default"/>
        <w:lang w:val="pt-PT" w:eastAsia="en-US" w:bidi="ar-SA"/>
      </w:rPr>
    </w:lvl>
    <w:lvl w:ilvl="1">
      <w:start w:val="3"/>
      <w:numFmt w:val="decimal"/>
      <w:lvlText w:val="%1.%2"/>
      <w:lvlJc w:val="left"/>
      <w:pPr>
        <w:ind w:left="772" w:hanging="481"/>
        <w:jc w:val="left"/>
      </w:pPr>
      <w:rPr>
        <w:rFonts w:hint="default"/>
        <w:lang w:val="pt-PT" w:eastAsia="en-US" w:bidi="ar-SA"/>
      </w:rPr>
    </w:lvl>
    <w:lvl w:ilvl="2">
      <w:start w:val="1"/>
      <w:numFmt w:val="decimal"/>
      <w:lvlText w:val="%1.%2.%3."/>
      <w:lvlJc w:val="left"/>
      <w:pPr>
        <w:ind w:left="772" w:hanging="481"/>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5082" w:hanging="481"/>
      </w:pPr>
      <w:rPr>
        <w:rFonts w:hint="default"/>
        <w:lang w:val="pt-PT" w:eastAsia="en-US" w:bidi="ar-SA"/>
      </w:rPr>
    </w:lvl>
    <w:lvl w:ilvl="4">
      <w:start w:val="0"/>
      <w:numFmt w:val="bullet"/>
      <w:lvlText w:val="•"/>
      <w:lvlJc w:val="left"/>
      <w:pPr>
        <w:ind w:left="6516" w:hanging="481"/>
      </w:pPr>
      <w:rPr>
        <w:rFonts w:hint="default"/>
        <w:lang w:val="pt-PT" w:eastAsia="en-US" w:bidi="ar-SA"/>
      </w:rPr>
    </w:lvl>
    <w:lvl w:ilvl="5">
      <w:start w:val="0"/>
      <w:numFmt w:val="bullet"/>
      <w:lvlText w:val="•"/>
      <w:lvlJc w:val="left"/>
      <w:pPr>
        <w:ind w:left="7950" w:hanging="481"/>
      </w:pPr>
      <w:rPr>
        <w:rFonts w:hint="default"/>
        <w:lang w:val="pt-PT" w:eastAsia="en-US" w:bidi="ar-SA"/>
      </w:rPr>
    </w:lvl>
    <w:lvl w:ilvl="6">
      <w:start w:val="0"/>
      <w:numFmt w:val="bullet"/>
      <w:lvlText w:val="•"/>
      <w:lvlJc w:val="left"/>
      <w:pPr>
        <w:ind w:left="9384" w:hanging="481"/>
      </w:pPr>
      <w:rPr>
        <w:rFonts w:hint="default"/>
        <w:lang w:val="pt-PT" w:eastAsia="en-US" w:bidi="ar-SA"/>
      </w:rPr>
    </w:lvl>
    <w:lvl w:ilvl="7">
      <w:start w:val="0"/>
      <w:numFmt w:val="bullet"/>
      <w:lvlText w:val="•"/>
      <w:lvlJc w:val="left"/>
      <w:pPr>
        <w:ind w:left="10818" w:hanging="481"/>
      </w:pPr>
      <w:rPr>
        <w:rFonts w:hint="default"/>
        <w:lang w:val="pt-PT" w:eastAsia="en-US" w:bidi="ar-SA"/>
      </w:rPr>
    </w:lvl>
    <w:lvl w:ilvl="8">
      <w:start w:val="0"/>
      <w:numFmt w:val="bullet"/>
      <w:lvlText w:val="•"/>
      <w:lvlJc w:val="left"/>
      <w:pPr>
        <w:ind w:left="12252" w:hanging="481"/>
      </w:pPr>
      <w:rPr>
        <w:rFonts w:hint="default"/>
        <w:lang w:val="pt-PT" w:eastAsia="en-US" w:bidi="ar-SA"/>
      </w:rPr>
    </w:lvl>
  </w:abstractNum>
  <w:abstractNum w:abstractNumId="21">
    <w:multiLevelType w:val="hybridMultilevel"/>
    <w:lvl w:ilvl="0">
      <w:start w:val="12"/>
      <w:numFmt w:val="decimal"/>
      <w:lvlText w:val="%1"/>
      <w:lvlJc w:val="left"/>
      <w:pPr>
        <w:ind w:left="291" w:hanging="490"/>
        <w:jc w:val="left"/>
      </w:pPr>
      <w:rPr>
        <w:rFonts w:hint="default"/>
        <w:lang w:val="pt-PT" w:eastAsia="en-US" w:bidi="ar-SA"/>
      </w:rPr>
    </w:lvl>
    <w:lvl w:ilvl="1">
      <w:start w:val="2"/>
      <w:numFmt w:val="decimal"/>
      <w:lvlText w:val="%1.%2"/>
      <w:lvlJc w:val="left"/>
      <w:pPr>
        <w:ind w:left="291" w:hanging="490"/>
        <w:jc w:val="left"/>
      </w:pPr>
      <w:rPr>
        <w:rFonts w:hint="default"/>
        <w:lang w:val="pt-PT" w:eastAsia="en-US" w:bidi="ar-SA"/>
      </w:rPr>
    </w:lvl>
    <w:lvl w:ilvl="2">
      <w:start w:val="1"/>
      <w:numFmt w:val="decimal"/>
      <w:lvlText w:val="%1.%2.%3."/>
      <w:lvlJc w:val="left"/>
      <w:pPr>
        <w:ind w:left="29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90"/>
      </w:pPr>
      <w:rPr>
        <w:rFonts w:hint="default"/>
        <w:lang w:val="pt-PT" w:eastAsia="en-US" w:bidi="ar-SA"/>
      </w:rPr>
    </w:lvl>
    <w:lvl w:ilvl="4">
      <w:start w:val="0"/>
      <w:numFmt w:val="bullet"/>
      <w:lvlText w:val="•"/>
      <w:lvlJc w:val="left"/>
      <w:pPr>
        <w:ind w:left="6228" w:hanging="490"/>
      </w:pPr>
      <w:rPr>
        <w:rFonts w:hint="default"/>
        <w:lang w:val="pt-PT" w:eastAsia="en-US" w:bidi="ar-SA"/>
      </w:rPr>
    </w:lvl>
    <w:lvl w:ilvl="5">
      <w:start w:val="0"/>
      <w:numFmt w:val="bullet"/>
      <w:lvlText w:val="•"/>
      <w:lvlJc w:val="left"/>
      <w:pPr>
        <w:ind w:left="7710" w:hanging="490"/>
      </w:pPr>
      <w:rPr>
        <w:rFonts w:hint="default"/>
        <w:lang w:val="pt-PT" w:eastAsia="en-US" w:bidi="ar-SA"/>
      </w:rPr>
    </w:lvl>
    <w:lvl w:ilvl="6">
      <w:start w:val="0"/>
      <w:numFmt w:val="bullet"/>
      <w:lvlText w:val="•"/>
      <w:lvlJc w:val="left"/>
      <w:pPr>
        <w:ind w:left="9192" w:hanging="490"/>
      </w:pPr>
      <w:rPr>
        <w:rFonts w:hint="default"/>
        <w:lang w:val="pt-PT" w:eastAsia="en-US" w:bidi="ar-SA"/>
      </w:rPr>
    </w:lvl>
    <w:lvl w:ilvl="7">
      <w:start w:val="0"/>
      <w:numFmt w:val="bullet"/>
      <w:lvlText w:val="•"/>
      <w:lvlJc w:val="left"/>
      <w:pPr>
        <w:ind w:left="10674" w:hanging="490"/>
      </w:pPr>
      <w:rPr>
        <w:rFonts w:hint="default"/>
        <w:lang w:val="pt-PT" w:eastAsia="en-US" w:bidi="ar-SA"/>
      </w:rPr>
    </w:lvl>
    <w:lvl w:ilvl="8">
      <w:start w:val="0"/>
      <w:numFmt w:val="bullet"/>
      <w:lvlText w:val="•"/>
      <w:lvlJc w:val="left"/>
      <w:pPr>
        <w:ind w:left="12156" w:hanging="490"/>
      </w:pPr>
      <w:rPr>
        <w:rFonts w:hint="default"/>
        <w:lang w:val="pt-PT" w:eastAsia="en-US" w:bidi="ar-SA"/>
      </w:rPr>
    </w:lvl>
  </w:abstractNum>
  <w:abstractNum w:abstractNumId="20">
    <w:multiLevelType w:val="hybridMultilevel"/>
    <w:lvl w:ilvl="0">
      <w:start w:val="12"/>
      <w:numFmt w:val="decimal"/>
      <w:lvlText w:val="%1"/>
      <w:lvlJc w:val="left"/>
      <w:pPr>
        <w:ind w:left="291" w:hanging="490"/>
        <w:jc w:val="left"/>
      </w:pPr>
      <w:rPr>
        <w:rFonts w:hint="default"/>
        <w:lang w:val="pt-PT" w:eastAsia="en-US" w:bidi="ar-SA"/>
      </w:rPr>
    </w:lvl>
    <w:lvl w:ilvl="1">
      <w:start w:val="1"/>
      <w:numFmt w:val="decimal"/>
      <w:lvlText w:val="%1.%2"/>
      <w:lvlJc w:val="left"/>
      <w:pPr>
        <w:ind w:left="291" w:hanging="490"/>
        <w:jc w:val="left"/>
      </w:pPr>
      <w:rPr>
        <w:rFonts w:hint="default"/>
        <w:lang w:val="pt-PT" w:eastAsia="en-US" w:bidi="ar-SA"/>
      </w:rPr>
    </w:lvl>
    <w:lvl w:ilvl="2">
      <w:start w:val="1"/>
      <w:numFmt w:val="decimal"/>
      <w:lvlText w:val="%1.%2.%3."/>
      <w:lvlJc w:val="left"/>
      <w:pPr>
        <w:ind w:left="29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4746" w:hanging="490"/>
      </w:pPr>
      <w:rPr>
        <w:rFonts w:hint="default"/>
        <w:lang w:val="pt-PT" w:eastAsia="en-US" w:bidi="ar-SA"/>
      </w:rPr>
    </w:lvl>
    <w:lvl w:ilvl="4">
      <w:start w:val="0"/>
      <w:numFmt w:val="bullet"/>
      <w:lvlText w:val="•"/>
      <w:lvlJc w:val="left"/>
      <w:pPr>
        <w:ind w:left="6228" w:hanging="490"/>
      </w:pPr>
      <w:rPr>
        <w:rFonts w:hint="default"/>
        <w:lang w:val="pt-PT" w:eastAsia="en-US" w:bidi="ar-SA"/>
      </w:rPr>
    </w:lvl>
    <w:lvl w:ilvl="5">
      <w:start w:val="0"/>
      <w:numFmt w:val="bullet"/>
      <w:lvlText w:val="•"/>
      <w:lvlJc w:val="left"/>
      <w:pPr>
        <w:ind w:left="7710" w:hanging="490"/>
      </w:pPr>
      <w:rPr>
        <w:rFonts w:hint="default"/>
        <w:lang w:val="pt-PT" w:eastAsia="en-US" w:bidi="ar-SA"/>
      </w:rPr>
    </w:lvl>
    <w:lvl w:ilvl="6">
      <w:start w:val="0"/>
      <w:numFmt w:val="bullet"/>
      <w:lvlText w:val="•"/>
      <w:lvlJc w:val="left"/>
      <w:pPr>
        <w:ind w:left="9192" w:hanging="490"/>
      </w:pPr>
      <w:rPr>
        <w:rFonts w:hint="default"/>
        <w:lang w:val="pt-PT" w:eastAsia="en-US" w:bidi="ar-SA"/>
      </w:rPr>
    </w:lvl>
    <w:lvl w:ilvl="7">
      <w:start w:val="0"/>
      <w:numFmt w:val="bullet"/>
      <w:lvlText w:val="•"/>
      <w:lvlJc w:val="left"/>
      <w:pPr>
        <w:ind w:left="10674" w:hanging="490"/>
      </w:pPr>
      <w:rPr>
        <w:rFonts w:hint="default"/>
        <w:lang w:val="pt-PT" w:eastAsia="en-US" w:bidi="ar-SA"/>
      </w:rPr>
    </w:lvl>
    <w:lvl w:ilvl="8">
      <w:start w:val="0"/>
      <w:numFmt w:val="bullet"/>
      <w:lvlText w:val="•"/>
      <w:lvlJc w:val="left"/>
      <w:pPr>
        <w:ind w:left="12156" w:hanging="490"/>
      </w:pPr>
      <w:rPr>
        <w:rFonts w:hint="default"/>
        <w:lang w:val="pt-PT" w:eastAsia="en-US" w:bidi="ar-SA"/>
      </w:rPr>
    </w:lvl>
  </w:abstractNum>
  <w:abstractNum w:abstractNumId="19">
    <w:multiLevelType w:val="hybridMultilevel"/>
    <w:lvl w:ilvl="0">
      <w:start w:val="11"/>
      <w:numFmt w:val="decimal"/>
      <w:lvlText w:val="%1"/>
      <w:lvlJc w:val="left"/>
      <w:pPr>
        <w:ind w:left="291" w:hanging="475"/>
        <w:jc w:val="left"/>
      </w:pPr>
      <w:rPr>
        <w:rFonts w:hint="default"/>
        <w:lang w:val="pt-PT" w:eastAsia="en-US" w:bidi="ar-SA"/>
      </w:rPr>
    </w:lvl>
    <w:lvl w:ilvl="1">
      <w:start w:val="4"/>
      <w:numFmt w:val="decimal"/>
      <w:lvlText w:val="%1.%2"/>
      <w:lvlJc w:val="left"/>
      <w:pPr>
        <w:ind w:left="291" w:hanging="475"/>
        <w:jc w:val="left"/>
      </w:pPr>
      <w:rPr>
        <w:rFonts w:hint="default"/>
        <w:lang w:val="pt-PT" w:eastAsia="en-US" w:bidi="ar-SA"/>
      </w:rPr>
    </w:lvl>
    <w:lvl w:ilvl="2">
      <w:start w:val="1"/>
      <w:numFmt w:val="decimal"/>
      <w:lvlText w:val="%1.%2.%3."/>
      <w:lvlJc w:val="left"/>
      <w:pPr>
        <w:ind w:left="291" w:hanging="475"/>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3">
      <w:start w:val="0"/>
      <w:numFmt w:val="bullet"/>
      <w:lvlText w:val="•"/>
      <w:lvlJc w:val="left"/>
      <w:pPr>
        <w:ind w:left="4746" w:hanging="475"/>
      </w:pPr>
      <w:rPr>
        <w:rFonts w:hint="default"/>
        <w:lang w:val="pt-PT" w:eastAsia="en-US" w:bidi="ar-SA"/>
      </w:rPr>
    </w:lvl>
    <w:lvl w:ilvl="4">
      <w:start w:val="0"/>
      <w:numFmt w:val="bullet"/>
      <w:lvlText w:val="•"/>
      <w:lvlJc w:val="left"/>
      <w:pPr>
        <w:ind w:left="6228" w:hanging="475"/>
      </w:pPr>
      <w:rPr>
        <w:rFonts w:hint="default"/>
        <w:lang w:val="pt-PT" w:eastAsia="en-US" w:bidi="ar-SA"/>
      </w:rPr>
    </w:lvl>
    <w:lvl w:ilvl="5">
      <w:start w:val="0"/>
      <w:numFmt w:val="bullet"/>
      <w:lvlText w:val="•"/>
      <w:lvlJc w:val="left"/>
      <w:pPr>
        <w:ind w:left="7710" w:hanging="475"/>
      </w:pPr>
      <w:rPr>
        <w:rFonts w:hint="default"/>
        <w:lang w:val="pt-PT" w:eastAsia="en-US" w:bidi="ar-SA"/>
      </w:rPr>
    </w:lvl>
    <w:lvl w:ilvl="6">
      <w:start w:val="0"/>
      <w:numFmt w:val="bullet"/>
      <w:lvlText w:val="•"/>
      <w:lvlJc w:val="left"/>
      <w:pPr>
        <w:ind w:left="9192" w:hanging="475"/>
      </w:pPr>
      <w:rPr>
        <w:rFonts w:hint="default"/>
        <w:lang w:val="pt-PT" w:eastAsia="en-US" w:bidi="ar-SA"/>
      </w:rPr>
    </w:lvl>
    <w:lvl w:ilvl="7">
      <w:start w:val="0"/>
      <w:numFmt w:val="bullet"/>
      <w:lvlText w:val="•"/>
      <w:lvlJc w:val="left"/>
      <w:pPr>
        <w:ind w:left="10674" w:hanging="475"/>
      </w:pPr>
      <w:rPr>
        <w:rFonts w:hint="default"/>
        <w:lang w:val="pt-PT" w:eastAsia="en-US" w:bidi="ar-SA"/>
      </w:rPr>
    </w:lvl>
    <w:lvl w:ilvl="8">
      <w:start w:val="0"/>
      <w:numFmt w:val="bullet"/>
      <w:lvlText w:val="•"/>
      <w:lvlJc w:val="left"/>
      <w:pPr>
        <w:ind w:left="12156" w:hanging="475"/>
      </w:pPr>
      <w:rPr>
        <w:rFonts w:hint="default"/>
        <w:lang w:val="pt-PT" w:eastAsia="en-US" w:bidi="ar-SA"/>
      </w:rPr>
    </w:lvl>
  </w:abstractNum>
  <w:abstractNum w:abstractNumId="18">
    <w:multiLevelType w:val="hybridMultilevel"/>
    <w:lvl w:ilvl="0">
      <w:start w:val="9"/>
      <w:numFmt w:val="decimal"/>
      <w:lvlText w:val="%1"/>
      <w:lvlJc w:val="left"/>
      <w:pPr>
        <w:ind w:left="291" w:hanging="522"/>
        <w:jc w:val="left"/>
      </w:pPr>
      <w:rPr>
        <w:rFonts w:hint="default"/>
        <w:lang w:val="pt-PT" w:eastAsia="en-US" w:bidi="ar-SA"/>
      </w:rPr>
    </w:lvl>
    <w:lvl w:ilvl="1">
      <w:start w:val="3"/>
      <w:numFmt w:val="decimal"/>
      <w:lvlText w:val="%1.%2"/>
      <w:lvlJc w:val="left"/>
      <w:pPr>
        <w:ind w:left="291" w:hanging="522"/>
        <w:jc w:val="left"/>
      </w:pPr>
      <w:rPr>
        <w:rFonts w:hint="default"/>
        <w:lang w:val="pt-PT" w:eastAsia="en-US" w:bidi="ar-SA"/>
      </w:rPr>
    </w:lvl>
    <w:lvl w:ilvl="2">
      <w:start w:val="5"/>
      <w:numFmt w:val="decimal"/>
      <w:lvlText w:val="%1.%2.%3"/>
      <w:lvlJc w:val="left"/>
      <w:pPr>
        <w:ind w:left="291" w:hanging="522"/>
        <w:jc w:val="left"/>
      </w:pPr>
      <w:rPr>
        <w:rFonts w:hint="default"/>
        <w:lang w:val="pt-PT" w:eastAsia="en-US" w:bidi="ar-SA"/>
      </w:rPr>
    </w:lvl>
    <w:lvl w:ilvl="3">
      <w:start w:val="2"/>
      <w:numFmt w:val="decimal"/>
      <w:lvlText w:val="%1.%2.%3.%4."/>
      <w:lvlJc w:val="left"/>
      <w:pPr>
        <w:ind w:left="291" w:hanging="522"/>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4">
      <w:start w:val="0"/>
      <w:numFmt w:val="bullet"/>
      <w:lvlText w:val="•"/>
      <w:lvlJc w:val="left"/>
      <w:pPr>
        <w:ind w:left="6228" w:hanging="522"/>
      </w:pPr>
      <w:rPr>
        <w:rFonts w:hint="default"/>
        <w:lang w:val="pt-PT" w:eastAsia="en-US" w:bidi="ar-SA"/>
      </w:rPr>
    </w:lvl>
    <w:lvl w:ilvl="5">
      <w:start w:val="0"/>
      <w:numFmt w:val="bullet"/>
      <w:lvlText w:val="•"/>
      <w:lvlJc w:val="left"/>
      <w:pPr>
        <w:ind w:left="7710" w:hanging="522"/>
      </w:pPr>
      <w:rPr>
        <w:rFonts w:hint="default"/>
        <w:lang w:val="pt-PT" w:eastAsia="en-US" w:bidi="ar-SA"/>
      </w:rPr>
    </w:lvl>
    <w:lvl w:ilvl="6">
      <w:start w:val="0"/>
      <w:numFmt w:val="bullet"/>
      <w:lvlText w:val="•"/>
      <w:lvlJc w:val="left"/>
      <w:pPr>
        <w:ind w:left="9192" w:hanging="522"/>
      </w:pPr>
      <w:rPr>
        <w:rFonts w:hint="default"/>
        <w:lang w:val="pt-PT" w:eastAsia="en-US" w:bidi="ar-SA"/>
      </w:rPr>
    </w:lvl>
    <w:lvl w:ilvl="7">
      <w:start w:val="0"/>
      <w:numFmt w:val="bullet"/>
      <w:lvlText w:val="•"/>
      <w:lvlJc w:val="left"/>
      <w:pPr>
        <w:ind w:left="10674" w:hanging="522"/>
      </w:pPr>
      <w:rPr>
        <w:rFonts w:hint="default"/>
        <w:lang w:val="pt-PT" w:eastAsia="en-US" w:bidi="ar-SA"/>
      </w:rPr>
    </w:lvl>
    <w:lvl w:ilvl="8">
      <w:start w:val="0"/>
      <w:numFmt w:val="bullet"/>
      <w:lvlText w:val="•"/>
      <w:lvlJc w:val="left"/>
      <w:pPr>
        <w:ind w:left="12156" w:hanging="522"/>
      </w:pPr>
      <w:rPr>
        <w:rFonts w:hint="default"/>
        <w:lang w:val="pt-PT" w:eastAsia="en-US" w:bidi="ar-SA"/>
      </w:rPr>
    </w:lvl>
  </w:abstractNum>
  <w:abstractNum w:abstractNumId="17">
    <w:multiLevelType w:val="hybridMultilevel"/>
    <w:lvl w:ilvl="0">
      <w:start w:val="11"/>
      <w:numFmt w:val="decimal"/>
      <w:lvlText w:val="%1"/>
      <w:lvlJc w:val="left"/>
      <w:pPr>
        <w:ind w:left="734" w:hanging="443"/>
        <w:jc w:val="left"/>
      </w:pPr>
      <w:rPr>
        <w:rFonts w:hint="default"/>
        <w:lang w:val="pt-PT" w:eastAsia="en-US" w:bidi="ar-SA"/>
      </w:rPr>
    </w:lvl>
    <w:lvl w:ilvl="1">
      <w:start w:val="3"/>
      <w:numFmt w:val="decimal"/>
      <w:lvlText w:val="%1.%2"/>
      <w:lvlJc w:val="left"/>
      <w:pPr>
        <w:ind w:left="734" w:hanging="443"/>
        <w:jc w:val="left"/>
      </w:pPr>
      <w:rPr>
        <w:rFonts w:hint="default"/>
        <w:lang w:val="pt-PT" w:eastAsia="en-US" w:bidi="ar-SA"/>
      </w:rPr>
    </w:lvl>
    <w:lvl w:ilvl="2">
      <w:start w:val="1"/>
      <w:numFmt w:val="decimal"/>
      <w:lvlText w:val="%1.%2.%3"/>
      <w:lvlJc w:val="left"/>
      <w:pPr>
        <w:ind w:left="734" w:hanging="443"/>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3">
      <w:start w:val="1"/>
      <w:numFmt w:val="decimal"/>
      <w:lvlText w:val="%1.%2.%3.%4."/>
      <w:lvlJc w:val="left"/>
      <w:pPr>
        <w:ind w:left="888" w:hanging="598"/>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4">
      <w:start w:val="0"/>
      <w:numFmt w:val="bullet"/>
      <w:lvlText w:val="•"/>
      <w:lvlJc w:val="left"/>
      <w:pPr>
        <w:ind w:left="2931" w:hanging="598"/>
      </w:pPr>
      <w:rPr>
        <w:rFonts w:hint="default"/>
        <w:lang w:val="pt-PT" w:eastAsia="en-US" w:bidi="ar-SA"/>
      </w:rPr>
    </w:lvl>
    <w:lvl w:ilvl="5">
      <w:start w:val="0"/>
      <w:numFmt w:val="bullet"/>
      <w:lvlText w:val="•"/>
      <w:lvlJc w:val="left"/>
      <w:pPr>
        <w:ind w:left="4962" w:hanging="598"/>
      </w:pPr>
      <w:rPr>
        <w:rFonts w:hint="default"/>
        <w:lang w:val="pt-PT" w:eastAsia="en-US" w:bidi="ar-SA"/>
      </w:rPr>
    </w:lvl>
    <w:lvl w:ilvl="6">
      <w:start w:val="0"/>
      <w:numFmt w:val="bullet"/>
      <w:lvlText w:val="•"/>
      <w:lvlJc w:val="left"/>
      <w:pPr>
        <w:ind w:left="6994" w:hanging="598"/>
      </w:pPr>
      <w:rPr>
        <w:rFonts w:hint="default"/>
        <w:lang w:val="pt-PT" w:eastAsia="en-US" w:bidi="ar-SA"/>
      </w:rPr>
    </w:lvl>
    <w:lvl w:ilvl="7">
      <w:start w:val="0"/>
      <w:numFmt w:val="bullet"/>
      <w:lvlText w:val="•"/>
      <w:lvlJc w:val="left"/>
      <w:pPr>
        <w:ind w:left="9025" w:hanging="598"/>
      </w:pPr>
      <w:rPr>
        <w:rFonts w:hint="default"/>
        <w:lang w:val="pt-PT" w:eastAsia="en-US" w:bidi="ar-SA"/>
      </w:rPr>
    </w:lvl>
    <w:lvl w:ilvl="8">
      <w:start w:val="0"/>
      <w:numFmt w:val="bullet"/>
      <w:lvlText w:val="•"/>
      <w:lvlJc w:val="left"/>
      <w:pPr>
        <w:ind w:left="11057" w:hanging="598"/>
      </w:pPr>
      <w:rPr>
        <w:rFonts w:hint="default"/>
        <w:lang w:val="pt-PT" w:eastAsia="en-US" w:bidi="ar-SA"/>
      </w:rPr>
    </w:lvl>
  </w:abstractNum>
  <w:abstractNum w:abstractNumId="16">
    <w:multiLevelType w:val="hybridMultilevel"/>
    <w:lvl w:ilvl="0">
      <w:start w:val="11"/>
      <w:numFmt w:val="decimal"/>
      <w:lvlText w:val="%1"/>
      <w:lvlJc w:val="left"/>
      <w:pPr>
        <w:ind w:left="652" w:hanging="362"/>
        <w:jc w:val="left"/>
      </w:pPr>
      <w:rPr>
        <w:rFonts w:hint="default"/>
        <w:lang w:val="pt-PT" w:eastAsia="en-US" w:bidi="ar-SA"/>
      </w:rPr>
    </w:lvl>
    <w:lvl w:ilvl="1">
      <w:start w:val="2"/>
      <w:numFmt w:val="decimal"/>
      <w:lvlText w:val="%1.%2."/>
      <w:lvlJc w:val="left"/>
      <w:pPr>
        <w:ind w:left="652" w:hanging="362"/>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2">
      <w:start w:val="1"/>
      <w:numFmt w:val="decimal"/>
      <w:lvlText w:val="%1.%2.%3."/>
      <w:lvlJc w:val="left"/>
      <w:pPr>
        <w:ind w:left="291" w:hanging="484"/>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3">
      <w:start w:val="0"/>
      <w:numFmt w:val="bullet"/>
      <w:lvlText w:val="•"/>
      <w:lvlJc w:val="left"/>
      <w:pPr>
        <w:ind w:left="3873" w:hanging="484"/>
      </w:pPr>
      <w:rPr>
        <w:rFonts w:hint="default"/>
        <w:lang w:val="pt-PT" w:eastAsia="en-US" w:bidi="ar-SA"/>
      </w:rPr>
    </w:lvl>
    <w:lvl w:ilvl="4">
      <w:start w:val="0"/>
      <w:numFmt w:val="bullet"/>
      <w:lvlText w:val="•"/>
      <w:lvlJc w:val="left"/>
      <w:pPr>
        <w:ind w:left="5480" w:hanging="484"/>
      </w:pPr>
      <w:rPr>
        <w:rFonts w:hint="default"/>
        <w:lang w:val="pt-PT" w:eastAsia="en-US" w:bidi="ar-SA"/>
      </w:rPr>
    </w:lvl>
    <w:lvl w:ilvl="5">
      <w:start w:val="0"/>
      <w:numFmt w:val="bullet"/>
      <w:lvlText w:val="•"/>
      <w:lvlJc w:val="left"/>
      <w:pPr>
        <w:ind w:left="7086" w:hanging="484"/>
      </w:pPr>
      <w:rPr>
        <w:rFonts w:hint="default"/>
        <w:lang w:val="pt-PT" w:eastAsia="en-US" w:bidi="ar-SA"/>
      </w:rPr>
    </w:lvl>
    <w:lvl w:ilvl="6">
      <w:start w:val="0"/>
      <w:numFmt w:val="bullet"/>
      <w:lvlText w:val="•"/>
      <w:lvlJc w:val="left"/>
      <w:pPr>
        <w:ind w:left="8693" w:hanging="484"/>
      </w:pPr>
      <w:rPr>
        <w:rFonts w:hint="default"/>
        <w:lang w:val="pt-PT" w:eastAsia="en-US" w:bidi="ar-SA"/>
      </w:rPr>
    </w:lvl>
    <w:lvl w:ilvl="7">
      <w:start w:val="0"/>
      <w:numFmt w:val="bullet"/>
      <w:lvlText w:val="•"/>
      <w:lvlJc w:val="left"/>
      <w:pPr>
        <w:ind w:left="10300" w:hanging="484"/>
      </w:pPr>
      <w:rPr>
        <w:rFonts w:hint="default"/>
        <w:lang w:val="pt-PT" w:eastAsia="en-US" w:bidi="ar-SA"/>
      </w:rPr>
    </w:lvl>
    <w:lvl w:ilvl="8">
      <w:start w:val="0"/>
      <w:numFmt w:val="bullet"/>
      <w:lvlText w:val="•"/>
      <w:lvlJc w:val="left"/>
      <w:pPr>
        <w:ind w:left="11906" w:hanging="484"/>
      </w:pPr>
      <w:rPr>
        <w:rFonts w:hint="default"/>
        <w:lang w:val="pt-PT" w:eastAsia="en-US" w:bidi="ar-SA"/>
      </w:rPr>
    </w:lvl>
  </w:abstractNum>
  <w:abstractNum w:abstractNumId="15">
    <w:multiLevelType w:val="hybridMultilevel"/>
    <w:lvl w:ilvl="0">
      <w:start w:val="11"/>
      <w:numFmt w:val="decimal"/>
      <w:lvlText w:val="%1"/>
      <w:lvlJc w:val="left"/>
      <w:pPr>
        <w:ind w:left="291" w:hanging="321"/>
        <w:jc w:val="left"/>
      </w:pPr>
      <w:rPr>
        <w:rFonts w:hint="default"/>
        <w:lang w:val="pt-PT" w:eastAsia="en-US" w:bidi="ar-SA"/>
      </w:rPr>
    </w:lvl>
    <w:lvl w:ilvl="1">
      <w:start w:val="1"/>
      <w:numFmt w:val="decimal"/>
      <w:lvlText w:val="%1.%2"/>
      <w:lvlJc w:val="left"/>
      <w:pPr>
        <w:ind w:left="291" w:hanging="321"/>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2">
      <w:start w:val="1"/>
      <w:numFmt w:val="decimal"/>
      <w:lvlText w:val="%1.%2.%3."/>
      <w:lvlJc w:val="left"/>
      <w:pPr>
        <w:ind w:left="291" w:hanging="481"/>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3">
      <w:start w:val="0"/>
      <w:numFmt w:val="bullet"/>
      <w:lvlText w:val="•"/>
      <w:lvlJc w:val="left"/>
      <w:pPr>
        <w:ind w:left="4746" w:hanging="481"/>
      </w:pPr>
      <w:rPr>
        <w:rFonts w:hint="default"/>
        <w:lang w:val="pt-PT" w:eastAsia="en-US" w:bidi="ar-SA"/>
      </w:rPr>
    </w:lvl>
    <w:lvl w:ilvl="4">
      <w:start w:val="0"/>
      <w:numFmt w:val="bullet"/>
      <w:lvlText w:val="•"/>
      <w:lvlJc w:val="left"/>
      <w:pPr>
        <w:ind w:left="6228" w:hanging="481"/>
      </w:pPr>
      <w:rPr>
        <w:rFonts w:hint="default"/>
        <w:lang w:val="pt-PT" w:eastAsia="en-US" w:bidi="ar-SA"/>
      </w:rPr>
    </w:lvl>
    <w:lvl w:ilvl="5">
      <w:start w:val="0"/>
      <w:numFmt w:val="bullet"/>
      <w:lvlText w:val="•"/>
      <w:lvlJc w:val="left"/>
      <w:pPr>
        <w:ind w:left="7710" w:hanging="481"/>
      </w:pPr>
      <w:rPr>
        <w:rFonts w:hint="default"/>
        <w:lang w:val="pt-PT" w:eastAsia="en-US" w:bidi="ar-SA"/>
      </w:rPr>
    </w:lvl>
    <w:lvl w:ilvl="6">
      <w:start w:val="0"/>
      <w:numFmt w:val="bullet"/>
      <w:lvlText w:val="•"/>
      <w:lvlJc w:val="left"/>
      <w:pPr>
        <w:ind w:left="9192" w:hanging="481"/>
      </w:pPr>
      <w:rPr>
        <w:rFonts w:hint="default"/>
        <w:lang w:val="pt-PT" w:eastAsia="en-US" w:bidi="ar-SA"/>
      </w:rPr>
    </w:lvl>
    <w:lvl w:ilvl="7">
      <w:start w:val="0"/>
      <w:numFmt w:val="bullet"/>
      <w:lvlText w:val="•"/>
      <w:lvlJc w:val="left"/>
      <w:pPr>
        <w:ind w:left="10674" w:hanging="481"/>
      </w:pPr>
      <w:rPr>
        <w:rFonts w:hint="default"/>
        <w:lang w:val="pt-PT" w:eastAsia="en-US" w:bidi="ar-SA"/>
      </w:rPr>
    </w:lvl>
    <w:lvl w:ilvl="8">
      <w:start w:val="0"/>
      <w:numFmt w:val="bullet"/>
      <w:lvlText w:val="•"/>
      <w:lvlJc w:val="left"/>
      <w:pPr>
        <w:ind w:left="12156" w:hanging="481"/>
      </w:pPr>
      <w:rPr>
        <w:rFonts w:hint="default"/>
        <w:lang w:val="pt-PT" w:eastAsia="en-US" w:bidi="ar-SA"/>
      </w:rPr>
    </w:lvl>
  </w:abstractNum>
  <w:abstractNum w:abstractNumId="14">
    <w:multiLevelType w:val="hybridMultilevel"/>
    <w:lvl w:ilvl="0">
      <w:start w:val="10"/>
      <w:numFmt w:val="decimal"/>
      <w:lvlText w:val="%1"/>
      <w:lvlJc w:val="left"/>
      <w:pPr>
        <w:ind w:left="659" w:hanging="368"/>
        <w:jc w:val="left"/>
      </w:pPr>
      <w:rPr>
        <w:rFonts w:hint="default"/>
        <w:lang w:val="pt-PT" w:eastAsia="en-US" w:bidi="ar-SA"/>
      </w:rPr>
    </w:lvl>
    <w:lvl w:ilvl="1">
      <w:start w:val="7"/>
      <w:numFmt w:val="decimal"/>
      <w:lvlText w:val="%1.%2."/>
      <w:lvlJc w:val="left"/>
      <w:pPr>
        <w:ind w:left="659"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49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873" w:hanging="490"/>
      </w:pPr>
      <w:rPr>
        <w:rFonts w:hint="default"/>
        <w:lang w:val="pt-PT" w:eastAsia="en-US" w:bidi="ar-SA"/>
      </w:rPr>
    </w:lvl>
    <w:lvl w:ilvl="4">
      <w:start w:val="0"/>
      <w:numFmt w:val="bullet"/>
      <w:lvlText w:val="•"/>
      <w:lvlJc w:val="left"/>
      <w:pPr>
        <w:ind w:left="5480" w:hanging="490"/>
      </w:pPr>
      <w:rPr>
        <w:rFonts w:hint="default"/>
        <w:lang w:val="pt-PT" w:eastAsia="en-US" w:bidi="ar-SA"/>
      </w:rPr>
    </w:lvl>
    <w:lvl w:ilvl="5">
      <w:start w:val="0"/>
      <w:numFmt w:val="bullet"/>
      <w:lvlText w:val="•"/>
      <w:lvlJc w:val="left"/>
      <w:pPr>
        <w:ind w:left="7086" w:hanging="490"/>
      </w:pPr>
      <w:rPr>
        <w:rFonts w:hint="default"/>
        <w:lang w:val="pt-PT" w:eastAsia="en-US" w:bidi="ar-SA"/>
      </w:rPr>
    </w:lvl>
    <w:lvl w:ilvl="6">
      <w:start w:val="0"/>
      <w:numFmt w:val="bullet"/>
      <w:lvlText w:val="•"/>
      <w:lvlJc w:val="left"/>
      <w:pPr>
        <w:ind w:left="8693" w:hanging="490"/>
      </w:pPr>
      <w:rPr>
        <w:rFonts w:hint="default"/>
        <w:lang w:val="pt-PT" w:eastAsia="en-US" w:bidi="ar-SA"/>
      </w:rPr>
    </w:lvl>
    <w:lvl w:ilvl="7">
      <w:start w:val="0"/>
      <w:numFmt w:val="bullet"/>
      <w:lvlText w:val="•"/>
      <w:lvlJc w:val="left"/>
      <w:pPr>
        <w:ind w:left="10300" w:hanging="490"/>
      </w:pPr>
      <w:rPr>
        <w:rFonts w:hint="default"/>
        <w:lang w:val="pt-PT" w:eastAsia="en-US" w:bidi="ar-SA"/>
      </w:rPr>
    </w:lvl>
    <w:lvl w:ilvl="8">
      <w:start w:val="0"/>
      <w:numFmt w:val="bullet"/>
      <w:lvlText w:val="•"/>
      <w:lvlJc w:val="left"/>
      <w:pPr>
        <w:ind w:left="11906" w:hanging="490"/>
      </w:pPr>
      <w:rPr>
        <w:rFonts w:hint="default"/>
        <w:lang w:val="pt-PT" w:eastAsia="en-US" w:bidi="ar-SA"/>
      </w:rPr>
    </w:lvl>
  </w:abstractNum>
  <w:abstractNum w:abstractNumId="13">
    <w:multiLevelType w:val="hybridMultilevel"/>
    <w:lvl w:ilvl="0">
      <w:start w:val="8"/>
      <w:numFmt w:val="decimal"/>
      <w:lvlText w:val="%1"/>
      <w:lvlJc w:val="left"/>
      <w:pPr>
        <w:ind w:left="291" w:hanging="277"/>
        <w:jc w:val="left"/>
      </w:pPr>
      <w:rPr>
        <w:rFonts w:hint="default"/>
        <w:lang w:val="pt-PT" w:eastAsia="en-US" w:bidi="ar-SA"/>
      </w:rPr>
    </w:lvl>
    <w:lvl w:ilvl="1">
      <w:start w:val="3"/>
      <w:numFmt w:val="decimal"/>
      <w:lvlText w:val="%1.%2."/>
      <w:lvlJc w:val="left"/>
      <w:pPr>
        <w:ind w:left="291" w:hanging="27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699" w:hanging="409"/>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3904" w:hanging="409"/>
      </w:pPr>
      <w:rPr>
        <w:rFonts w:hint="default"/>
        <w:lang w:val="pt-PT" w:eastAsia="en-US" w:bidi="ar-SA"/>
      </w:rPr>
    </w:lvl>
    <w:lvl w:ilvl="4">
      <w:start w:val="0"/>
      <w:numFmt w:val="bullet"/>
      <w:lvlText w:val="•"/>
      <w:lvlJc w:val="left"/>
      <w:pPr>
        <w:ind w:left="5506" w:hanging="409"/>
      </w:pPr>
      <w:rPr>
        <w:rFonts w:hint="default"/>
        <w:lang w:val="pt-PT" w:eastAsia="en-US" w:bidi="ar-SA"/>
      </w:rPr>
    </w:lvl>
    <w:lvl w:ilvl="5">
      <w:start w:val="0"/>
      <w:numFmt w:val="bullet"/>
      <w:lvlText w:val="•"/>
      <w:lvlJc w:val="left"/>
      <w:pPr>
        <w:ind w:left="7108" w:hanging="409"/>
      </w:pPr>
      <w:rPr>
        <w:rFonts w:hint="default"/>
        <w:lang w:val="pt-PT" w:eastAsia="en-US" w:bidi="ar-SA"/>
      </w:rPr>
    </w:lvl>
    <w:lvl w:ilvl="6">
      <w:start w:val="0"/>
      <w:numFmt w:val="bullet"/>
      <w:lvlText w:val="•"/>
      <w:lvlJc w:val="left"/>
      <w:pPr>
        <w:ind w:left="8711" w:hanging="409"/>
      </w:pPr>
      <w:rPr>
        <w:rFonts w:hint="default"/>
        <w:lang w:val="pt-PT" w:eastAsia="en-US" w:bidi="ar-SA"/>
      </w:rPr>
    </w:lvl>
    <w:lvl w:ilvl="7">
      <w:start w:val="0"/>
      <w:numFmt w:val="bullet"/>
      <w:lvlText w:val="•"/>
      <w:lvlJc w:val="left"/>
      <w:pPr>
        <w:ind w:left="10313" w:hanging="409"/>
      </w:pPr>
      <w:rPr>
        <w:rFonts w:hint="default"/>
        <w:lang w:val="pt-PT" w:eastAsia="en-US" w:bidi="ar-SA"/>
      </w:rPr>
    </w:lvl>
    <w:lvl w:ilvl="8">
      <w:start w:val="0"/>
      <w:numFmt w:val="bullet"/>
      <w:lvlText w:val="•"/>
      <w:lvlJc w:val="left"/>
      <w:pPr>
        <w:ind w:left="11915" w:hanging="409"/>
      </w:pPr>
      <w:rPr>
        <w:rFonts w:hint="default"/>
        <w:lang w:val="pt-PT" w:eastAsia="en-US" w:bidi="ar-SA"/>
      </w:rPr>
    </w:lvl>
  </w:abstractNum>
  <w:abstractNum w:abstractNumId="12">
    <w:multiLevelType w:val="hybridMultilevel"/>
    <w:lvl w:ilvl="0">
      <w:start w:val="5"/>
      <w:numFmt w:val="decimal"/>
      <w:lvlText w:val="%1"/>
      <w:lvlJc w:val="left"/>
      <w:pPr>
        <w:ind w:left="291" w:hanging="236"/>
        <w:jc w:val="left"/>
      </w:pPr>
      <w:rPr>
        <w:rFonts w:hint="default"/>
        <w:lang w:val="pt-PT" w:eastAsia="en-US" w:bidi="ar-SA"/>
      </w:rPr>
    </w:lvl>
    <w:lvl w:ilvl="1">
      <w:start w:val="7"/>
      <w:numFmt w:val="decimal"/>
      <w:lvlText w:val="%1.%2"/>
      <w:lvlJc w:val="left"/>
      <w:pPr>
        <w:ind w:left="291" w:hanging="236"/>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3264" w:hanging="236"/>
      </w:pPr>
      <w:rPr>
        <w:rFonts w:hint="default"/>
        <w:lang w:val="pt-PT" w:eastAsia="en-US" w:bidi="ar-SA"/>
      </w:rPr>
    </w:lvl>
    <w:lvl w:ilvl="3">
      <w:start w:val="0"/>
      <w:numFmt w:val="bullet"/>
      <w:lvlText w:val="•"/>
      <w:lvlJc w:val="left"/>
      <w:pPr>
        <w:ind w:left="4746" w:hanging="236"/>
      </w:pPr>
      <w:rPr>
        <w:rFonts w:hint="default"/>
        <w:lang w:val="pt-PT" w:eastAsia="en-US" w:bidi="ar-SA"/>
      </w:rPr>
    </w:lvl>
    <w:lvl w:ilvl="4">
      <w:start w:val="0"/>
      <w:numFmt w:val="bullet"/>
      <w:lvlText w:val="•"/>
      <w:lvlJc w:val="left"/>
      <w:pPr>
        <w:ind w:left="6228" w:hanging="236"/>
      </w:pPr>
      <w:rPr>
        <w:rFonts w:hint="default"/>
        <w:lang w:val="pt-PT" w:eastAsia="en-US" w:bidi="ar-SA"/>
      </w:rPr>
    </w:lvl>
    <w:lvl w:ilvl="5">
      <w:start w:val="0"/>
      <w:numFmt w:val="bullet"/>
      <w:lvlText w:val="•"/>
      <w:lvlJc w:val="left"/>
      <w:pPr>
        <w:ind w:left="7710" w:hanging="236"/>
      </w:pPr>
      <w:rPr>
        <w:rFonts w:hint="default"/>
        <w:lang w:val="pt-PT" w:eastAsia="en-US" w:bidi="ar-SA"/>
      </w:rPr>
    </w:lvl>
    <w:lvl w:ilvl="6">
      <w:start w:val="0"/>
      <w:numFmt w:val="bullet"/>
      <w:lvlText w:val="•"/>
      <w:lvlJc w:val="left"/>
      <w:pPr>
        <w:ind w:left="9192" w:hanging="236"/>
      </w:pPr>
      <w:rPr>
        <w:rFonts w:hint="default"/>
        <w:lang w:val="pt-PT" w:eastAsia="en-US" w:bidi="ar-SA"/>
      </w:rPr>
    </w:lvl>
    <w:lvl w:ilvl="7">
      <w:start w:val="0"/>
      <w:numFmt w:val="bullet"/>
      <w:lvlText w:val="•"/>
      <w:lvlJc w:val="left"/>
      <w:pPr>
        <w:ind w:left="10674" w:hanging="236"/>
      </w:pPr>
      <w:rPr>
        <w:rFonts w:hint="default"/>
        <w:lang w:val="pt-PT" w:eastAsia="en-US" w:bidi="ar-SA"/>
      </w:rPr>
    </w:lvl>
    <w:lvl w:ilvl="8">
      <w:start w:val="0"/>
      <w:numFmt w:val="bullet"/>
      <w:lvlText w:val="•"/>
      <w:lvlJc w:val="left"/>
      <w:pPr>
        <w:ind w:left="12156" w:hanging="236"/>
      </w:pPr>
      <w:rPr>
        <w:rFonts w:hint="default"/>
        <w:lang w:val="pt-PT" w:eastAsia="en-US" w:bidi="ar-SA"/>
      </w:rPr>
    </w:lvl>
  </w:abstractNum>
  <w:abstractNum w:abstractNumId="11">
    <w:multiLevelType w:val="hybridMultilevel"/>
    <w:lvl w:ilvl="0">
      <w:start w:val="1"/>
      <w:numFmt w:val="decimal"/>
      <w:lvlText w:val="%1."/>
      <w:lvlJc w:val="left"/>
      <w:pPr>
        <w:ind w:left="454" w:hanging="164"/>
        <w:jc w:val="left"/>
      </w:pPr>
      <w:rPr>
        <w:rFonts w:hint="default"/>
        <w:spacing w:val="0"/>
        <w:w w:val="102"/>
        <w:lang w:val="pt-PT" w:eastAsia="en-US" w:bidi="ar-SA"/>
      </w:rPr>
    </w:lvl>
    <w:lvl w:ilvl="1">
      <w:start w:val="1"/>
      <w:numFmt w:val="decimal"/>
      <w:lvlText w:val="%1.%2."/>
      <w:lvlJc w:val="left"/>
      <w:pPr>
        <w:ind w:left="577" w:hanging="286"/>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3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640" w:hanging="368"/>
      </w:pPr>
      <w:rPr>
        <w:rFonts w:hint="default"/>
        <w:lang w:val="pt-PT" w:eastAsia="en-US" w:bidi="ar-SA"/>
      </w:rPr>
    </w:lvl>
    <w:lvl w:ilvl="4">
      <w:start w:val="0"/>
      <w:numFmt w:val="bullet"/>
      <w:lvlText w:val="•"/>
      <w:lvlJc w:val="left"/>
      <w:pPr>
        <w:ind w:left="660" w:hanging="368"/>
      </w:pPr>
      <w:rPr>
        <w:rFonts w:hint="default"/>
        <w:lang w:val="pt-PT" w:eastAsia="en-US" w:bidi="ar-SA"/>
      </w:rPr>
    </w:lvl>
    <w:lvl w:ilvl="5">
      <w:start w:val="0"/>
      <w:numFmt w:val="bullet"/>
      <w:lvlText w:val="•"/>
      <w:lvlJc w:val="left"/>
      <w:pPr>
        <w:ind w:left="740" w:hanging="368"/>
      </w:pPr>
      <w:rPr>
        <w:rFonts w:hint="default"/>
        <w:lang w:val="pt-PT" w:eastAsia="en-US" w:bidi="ar-SA"/>
      </w:rPr>
    </w:lvl>
    <w:lvl w:ilvl="6">
      <w:start w:val="0"/>
      <w:numFmt w:val="bullet"/>
      <w:lvlText w:val="•"/>
      <w:lvlJc w:val="left"/>
      <w:pPr>
        <w:ind w:left="3616" w:hanging="368"/>
      </w:pPr>
      <w:rPr>
        <w:rFonts w:hint="default"/>
        <w:lang w:val="pt-PT" w:eastAsia="en-US" w:bidi="ar-SA"/>
      </w:rPr>
    </w:lvl>
    <w:lvl w:ilvl="7">
      <w:start w:val="0"/>
      <w:numFmt w:val="bullet"/>
      <w:lvlText w:val="•"/>
      <w:lvlJc w:val="left"/>
      <w:pPr>
        <w:ind w:left="6492" w:hanging="368"/>
      </w:pPr>
      <w:rPr>
        <w:rFonts w:hint="default"/>
        <w:lang w:val="pt-PT" w:eastAsia="en-US" w:bidi="ar-SA"/>
      </w:rPr>
    </w:lvl>
    <w:lvl w:ilvl="8">
      <w:start w:val="0"/>
      <w:numFmt w:val="bullet"/>
      <w:lvlText w:val="•"/>
      <w:lvlJc w:val="left"/>
      <w:pPr>
        <w:ind w:left="9368" w:hanging="368"/>
      </w:pPr>
      <w:rPr>
        <w:rFonts w:hint="default"/>
        <w:lang w:val="pt-PT" w:eastAsia="en-US" w:bidi="ar-SA"/>
      </w:rPr>
    </w:lvl>
  </w:abstractNum>
  <w:abstractNum w:abstractNumId="10">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9">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8">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1"/>
      <w:numFmt w:val="decimal"/>
      <w:lvlText w:val="%1.%2)"/>
      <w:lvlJc w:val="left"/>
      <w:pPr>
        <w:ind w:left="878" w:hanging="300"/>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0"/>
      <w:numFmt w:val="bullet"/>
      <w:lvlText w:val="•"/>
      <w:lvlJc w:val="left"/>
      <w:pPr>
        <w:ind w:left="2462" w:hanging="300"/>
      </w:pPr>
      <w:rPr>
        <w:rFonts w:hint="default"/>
        <w:lang w:val="pt-PT" w:eastAsia="en-US" w:bidi="ar-SA"/>
      </w:rPr>
    </w:lvl>
    <w:lvl w:ilvl="3">
      <w:start w:val="0"/>
      <w:numFmt w:val="bullet"/>
      <w:lvlText w:val="•"/>
      <w:lvlJc w:val="left"/>
      <w:pPr>
        <w:ind w:left="4044" w:hanging="300"/>
      </w:pPr>
      <w:rPr>
        <w:rFonts w:hint="default"/>
        <w:lang w:val="pt-PT" w:eastAsia="en-US" w:bidi="ar-SA"/>
      </w:rPr>
    </w:lvl>
    <w:lvl w:ilvl="4">
      <w:start w:val="0"/>
      <w:numFmt w:val="bullet"/>
      <w:lvlText w:val="•"/>
      <w:lvlJc w:val="left"/>
      <w:pPr>
        <w:ind w:left="5626" w:hanging="300"/>
      </w:pPr>
      <w:rPr>
        <w:rFonts w:hint="default"/>
        <w:lang w:val="pt-PT" w:eastAsia="en-US" w:bidi="ar-SA"/>
      </w:rPr>
    </w:lvl>
    <w:lvl w:ilvl="5">
      <w:start w:val="0"/>
      <w:numFmt w:val="bullet"/>
      <w:lvlText w:val="•"/>
      <w:lvlJc w:val="left"/>
      <w:pPr>
        <w:ind w:left="7208" w:hanging="300"/>
      </w:pPr>
      <w:rPr>
        <w:rFonts w:hint="default"/>
        <w:lang w:val="pt-PT" w:eastAsia="en-US" w:bidi="ar-SA"/>
      </w:rPr>
    </w:lvl>
    <w:lvl w:ilvl="6">
      <w:start w:val="0"/>
      <w:numFmt w:val="bullet"/>
      <w:lvlText w:val="•"/>
      <w:lvlJc w:val="left"/>
      <w:pPr>
        <w:ind w:left="8791" w:hanging="300"/>
      </w:pPr>
      <w:rPr>
        <w:rFonts w:hint="default"/>
        <w:lang w:val="pt-PT" w:eastAsia="en-US" w:bidi="ar-SA"/>
      </w:rPr>
    </w:lvl>
    <w:lvl w:ilvl="7">
      <w:start w:val="0"/>
      <w:numFmt w:val="bullet"/>
      <w:lvlText w:val="•"/>
      <w:lvlJc w:val="left"/>
      <w:pPr>
        <w:ind w:left="10373" w:hanging="300"/>
      </w:pPr>
      <w:rPr>
        <w:rFonts w:hint="default"/>
        <w:lang w:val="pt-PT" w:eastAsia="en-US" w:bidi="ar-SA"/>
      </w:rPr>
    </w:lvl>
    <w:lvl w:ilvl="8">
      <w:start w:val="0"/>
      <w:numFmt w:val="bullet"/>
      <w:lvlText w:val="•"/>
      <w:lvlJc w:val="left"/>
      <w:pPr>
        <w:ind w:left="11955" w:hanging="300"/>
      </w:pPr>
      <w:rPr>
        <w:rFonts w:hint="default"/>
        <w:lang w:val="pt-PT" w:eastAsia="en-US" w:bidi="ar-SA"/>
      </w:rPr>
    </w:lvl>
  </w:abstractNum>
  <w:abstractNum w:abstractNumId="7">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6">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5">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4">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3">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2">
    <w:multiLevelType w:val="hybridMultilevel"/>
    <w:lvl w:ilvl="0">
      <w:start w:val="1"/>
      <w:numFmt w:val="lowerLetter"/>
      <w:lvlText w:val="%1)"/>
      <w:lvlJc w:val="left"/>
      <w:pPr>
        <w:ind w:left="455" w:hanging="168"/>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1">
      <w:start w:val="0"/>
      <w:numFmt w:val="bullet"/>
      <w:lvlText w:val="•"/>
      <w:lvlJc w:val="left"/>
      <w:pPr>
        <w:ind w:left="1926" w:hanging="168"/>
      </w:pPr>
      <w:rPr>
        <w:rFonts w:hint="default"/>
        <w:lang w:val="pt-PT" w:eastAsia="en-US" w:bidi="ar-SA"/>
      </w:rPr>
    </w:lvl>
    <w:lvl w:ilvl="2">
      <w:start w:val="0"/>
      <w:numFmt w:val="bullet"/>
      <w:lvlText w:val="•"/>
      <w:lvlJc w:val="left"/>
      <w:pPr>
        <w:ind w:left="3392" w:hanging="168"/>
      </w:pPr>
      <w:rPr>
        <w:rFonts w:hint="default"/>
        <w:lang w:val="pt-PT" w:eastAsia="en-US" w:bidi="ar-SA"/>
      </w:rPr>
    </w:lvl>
    <w:lvl w:ilvl="3">
      <w:start w:val="0"/>
      <w:numFmt w:val="bullet"/>
      <w:lvlText w:val="•"/>
      <w:lvlJc w:val="left"/>
      <w:pPr>
        <w:ind w:left="4858" w:hanging="168"/>
      </w:pPr>
      <w:rPr>
        <w:rFonts w:hint="default"/>
        <w:lang w:val="pt-PT" w:eastAsia="en-US" w:bidi="ar-SA"/>
      </w:rPr>
    </w:lvl>
    <w:lvl w:ilvl="4">
      <w:start w:val="0"/>
      <w:numFmt w:val="bullet"/>
      <w:lvlText w:val="•"/>
      <w:lvlJc w:val="left"/>
      <w:pPr>
        <w:ind w:left="6324" w:hanging="168"/>
      </w:pPr>
      <w:rPr>
        <w:rFonts w:hint="default"/>
        <w:lang w:val="pt-PT" w:eastAsia="en-US" w:bidi="ar-SA"/>
      </w:rPr>
    </w:lvl>
    <w:lvl w:ilvl="5">
      <w:start w:val="0"/>
      <w:numFmt w:val="bullet"/>
      <w:lvlText w:val="•"/>
      <w:lvlJc w:val="left"/>
      <w:pPr>
        <w:ind w:left="7790" w:hanging="168"/>
      </w:pPr>
      <w:rPr>
        <w:rFonts w:hint="default"/>
        <w:lang w:val="pt-PT" w:eastAsia="en-US" w:bidi="ar-SA"/>
      </w:rPr>
    </w:lvl>
    <w:lvl w:ilvl="6">
      <w:start w:val="0"/>
      <w:numFmt w:val="bullet"/>
      <w:lvlText w:val="•"/>
      <w:lvlJc w:val="left"/>
      <w:pPr>
        <w:ind w:left="9256" w:hanging="168"/>
      </w:pPr>
      <w:rPr>
        <w:rFonts w:hint="default"/>
        <w:lang w:val="pt-PT" w:eastAsia="en-US" w:bidi="ar-SA"/>
      </w:rPr>
    </w:lvl>
    <w:lvl w:ilvl="7">
      <w:start w:val="0"/>
      <w:numFmt w:val="bullet"/>
      <w:lvlText w:val="•"/>
      <w:lvlJc w:val="left"/>
      <w:pPr>
        <w:ind w:left="10722" w:hanging="168"/>
      </w:pPr>
      <w:rPr>
        <w:rFonts w:hint="default"/>
        <w:lang w:val="pt-PT" w:eastAsia="en-US" w:bidi="ar-SA"/>
      </w:rPr>
    </w:lvl>
    <w:lvl w:ilvl="8">
      <w:start w:val="0"/>
      <w:numFmt w:val="bullet"/>
      <w:lvlText w:val="•"/>
      <w:lvlJc w:val="left"/>
      <w:pPr>
        <w:ind w:left="12188" w:hanging="168"/>
      </w:pPr>
      <w:rPr>
        <w:rFonts w:hint="default"/>
        <w:lang w:val="pt-PT" w:eastAsia="en-US" w:bidi="ar-SA"/>
      </w:rPr>
    </w:lvl>
  </w:abstractNum>
  <w:abstractNum w:abstractNumId="1">
    <w:multiLevelType w:val="hybridMultilevel"/>
    <w:lvl w:ilvl="0">
      <w:start w:val="2"/>
      <w:numFmt w:val="decimal"/>
      <w:lvlText w:val="%1"/>
      <w:lvlJc w:val="left"/>
      <w:pPr>
        <w:ind w:left="291" w:hanging="257"/>
        <w:jc w:val="left"/>
      </w:pPr>
      <w:rPr>
        <w:rFonts w:hint="default"/>
        <w:lang w:val="pt-PT" w:eastAsia="en-US" w:bidi="ar-SA"/>
      </w:rPr>
    </w:lvl>
    <w:lvl w:ilvl="1">
      <w:start w:val="6"/>
      <w:numFmt w:val="decimal"/>
      <w:lvlText w:val="%1.%2"/>
      <w:lvlJc w:val="left"/>
      <w:pPr>
        <w:ind w:left="291" w:hanging="25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2">
      <w:start w:val="1"/>
      <w:numFmt w:val="decimal"/>
      <w:lvlText w:val="%1.%2.%3"/>
      <w:lvlJc w:val="left"/>
      <w:pPr>
        <w:ind w:left="291" w:hanging="364"/>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0"/>
      <w:numFmt w:val="bullet"/>
      <w:lvlText w:val="•"/>
      <w:lvlJc w:val="left"/>
      <w:pPr>
        <w:ind w:left="2537" w:hanging="364"/>
      </w:pPr>
      <w:rPr>
        <w:rFonts w:hint="default"/>
        <w:lang w:val="pt-PT" w:eastAsia="en-US" w:bidi="ar-SA"/>
      </w:rPr>
    </w:lvl>
    <w:lvl w:ilvl="4">
      <w:start w:val="0"/>
      <w:numFmt w:val="bullet"/>
      <w:lvlText w:val="•"/>
      <w:lvlJc w:val="left"/>
      <w:pPr>
        <w:ind w:left="4335" w:hanging="364"/>
      </w:pPr>
      <w:rPr>
        <w:rFonts w:hint="default"/>
        <w:lang w:val="pt-PT" w:eastAsia="en-US" w:bidi="ar-SA"/>
      </w:rPr>
    </w:lvl>
    <w:lvl w:ilvl="5">
      <w:start w:val="0"/>
      <w:numFmt w:val="bullet"/>
      <w:lvlText w:val="•"/>
      <w:lvlJc w:val="left"/>
      <w:pPr>
        <w:ind w:left="6132" w:hanging="364"/>
      </w:pPr>
      <w:rPr>
        <w:rFonts w:hint="default"/>
        <w:lang w:val="pt-PT" w:eastAsia="en-US" w:bidi="ar-SA"/>
      </w:rPr>
    </w:lvl>
    <w:lvl w:ilvl="6">
      <w:start w:val="0"/>
      <w:numFmt w:val="bullet"/>
      <w:lvlText w:val="•"/>
      <w:lvlJc w:val="left"/>
      <w:pPr>
        <w:ind w:left="7930" w:hanging="364"/>
      </w:pPr>
      <w:rPr>
        <w:rFonts w:hint="default"/>
        <w:lang w:val="pt-PT" w:eastAsia="en-US" w:bidi="ar-SA"/>
      </w:rPr>
    </w:lvl>
    <w:lvl w:ilvl="7">
      <w:start w:val="0"/>
      <w:numFmt w:val="bullet"/>
      <w:lvlText w:val="•"/>
      <w:lvlJc w:val="left"/>
      <w:pPr>
        <w:ind w:left="9727" w:hanging="364"/>
      </w:pPr>
      <w:rPr>
        <w:rFonts w:hint="default"/>
        <w:lang w:val="pt-PT" w:eastAsia="en-US" w:bidi="ar-SA"/>
      </w:rPr>
    </w:lvl>
    <w:lvl w:ilvl="8">
      <w:start w:val="0"/>
      <w:numFmt w:val="bullet"/>
      <w:lvlText w:val="•"/>
      <w:lvlJc w:val="left"/>
      <w:pPr>
        <w:ind w:left="11525" w:hanging="364"/>
      </w:pPr>
      <w:rPr>
        <w:rFonts w:hint="default"/>
        <w:lang w:val="pt-PT" w:eastAsia="en-US" w:bidi="ar-SA"/>
      </w:rPr>
    </w:lvl>
  </w:abstractNum>
  <w:abstractNum w:abstractNumId="0">
    <w:multiLevelType w:val="hybridMultilevel"/>
    <w:lvl w:ilvl="0">
      <w:start w:val="1"/>
      <w:numFmt w:val="decimal"/>
      <w:lvlText w:val="%1."/>
      <w:lvlJc w:val="left"/>
      <w:pPr>
        <w:ind w:left="454" w:hanging="164"/>
        <w:jc w:val="left"/>
      </w:pPr>
      <w:rPr>
        <w:rFonts w:hint="default" w:ascii="Times New Roman" w:hAnsi="Times New Roman" w:eastAsia="Times New Roman" w:cs="Times New Roman"/>
        <w:b/>
        <w:bCs/>
        <w:i w:val="0"/>
        <w:iCs w:val="0"/>
        <w:spacing w:val="0"/>
        <w:w w:val="102"/>
        <w:sz w:val="16"/>
        <w:szCs w:val="16"/>
        <w:lang w:val="pt-PT" w:eastAsia="en-US" w:bidi="ar-SA"/>
      </w:rPr>
    </w:lvl>
    <w:lvl w:ilvl="1">
      <w:start w:val="1"/>
      <w:numFmt w:val="decimal"/>
      <w:lvlText w:val="%1.%2"/>
      <w:lvlJc w:val="left"/>
      <w:pPr>
        <w:ind w:left="618" w:hanging="327"/>
        <w:jc w:val="left"/>
      </w:pPr>
      <w:rPr>
        <w:rFonts w:hint="default"/>
        <w:spacing w:val="0"/>
        <w:w w:val="102"/>
        <w:lang w:val="pt-PT" w:eastAsia="en-US" w:bidi="ar-SA"/>
      </w:rPr>
    </w:lvl>
    <w:lvl w:ilvl="2">
      <w:start w:val="1"/>
      <w:numFmt w:val="decimal"/>
      <w:lvlText w:val="%1.%2.%3"/>
      <w:lvlJc w:val="left"/>
      <w:pPr>
        <w:ind w:left="659" w:hanging="327"/>
        <w:jc w:val="left"/>
      </w:pPr>
      <w:rPr>
        <w:rFonts w:hint="default" w:ascii="Times New Roman" w:hAnsi="Times New Roman" w:eastAsia="Times New Roman" w:cs="Times New Roman"/>
        <w:b w:val="0"/>
        <w:bCs w:val="0"/>
        <w:i w:val="0"/>
        <w:iCs w:val="0"/>
        <w:spacing w:val="0"/>
        <w:w w:val="102"/>
        <w:sz w:val="16"/>
        <w:szCs w:val="16"/>
        <w:lang w:val="pt-PT" w:eastAsia="en-US" w:bidi="ar-SA"/>
      </w:rPr>
    </w:lvl>
    <w:lvl w:ilvl="3">
      <w:start w:val="1"/>
      <w:numFmt w:val="decimal"/>
      <w:lvlText w:val="%1.%2.%3.%4"/>
      <w:lvlJc w:val="left"/>
      <w:pPr>
        <w:ind w:left="848" w:hanging="327"/>
        <w:jc w:val="left"/>
      </w:pPr>
      <w:rPr>
        <w:rFonts w:hint="default" w:ascii="Times New Roman" w:hAnsi="Times New Roman" w:eastAsia="Times New Roman" w:cs="Times New Roman"/>
        <w:b w:val="0"/>
        <w:bCs w:val="0"/>
        <w:i w:val="0"/>
        <w:iCs w:val="0"/>
        <w:spacing w:val="-7"/>
        <w:w w:val="102"/>
        <w:sz w:val="16"/>
        <w:szCs w:val="16"/>
        <w:lang w:val="pt-PT" w:eastAsia="en-US" w:bidi="ar-SA"/>
      </w:rPr>
    </w:lvl>
    <w:lvl w:ilvl="4">
      <w:start w:val="0"/>
      <w:numFmt w:val="bullet"/>
      <w:lvlText w:val="•"/>
      <w:lvlJc w:val="left"/>
      <w:pPr>
        <w:ind w:left="620" w:hanging="327"/>
      </w:pPr>
      <w:rPr>
        <w:rFonts w:hint="default"/>
        <w:lang w:val="pt-PT" w:eastAsia="en-US" w:bidi="ar-SA"/>
      </w:rPr>
    </w:lvl>
    <w:lvl w:ilvl="5">
      <w:start w:val="0"/>
      <w:numFmt w:val="bullet"/>
      <w:lvlText w:val="•"/>
      <w:lvlJc w:val="left"/>
      <w:pPr>
        <w:ind w:left="640" w:hanging="327"/>
      </w:pPr>
      <w:rPr>
        <w:rFonts w:hint="default"/>
        <w:lang w:val="pt-PT" w:eastAsia="en-US" w:bidi="ar-SA"/>
      </w:rPr>
    </w:lvl>
    <w:lvl w:ilvl="6">
      <w:start w:val="0"/>
      <w:numFmt w:val="bullet"/>
      <w:lvlText w:val="•"/>
      <w:lvlJc w:val="left"/>
      <w:pPr>
        <w:ind w:left="660" w:hanging="327"/>
      </w:pPr>
      <w:rPr>
        <w:rFonts w:hint="default"/>
        <w:lang w:val="pt-PT" w:eastAsia="en-US" w:bidi="ar-SA"/>
      </w:rPr>
    </w:lvl>
    <w:lvl w:ilvl="7">
      <w:start w:val="0"/>
      <w:numFmt w:val="bullet"/>
      <w:lvlText w:val="•"/>
      <w:lvlJc w:val="left"/>
      <w:pPr>
        <w:ind w:left="740" w:hanging="327"/>
      </w:pPr>
      <w:rPr>
        <w:rFonts w:hint="default"/>
        <w:lang w:val="pt-PT" w:eastAsia="en-US" w:bidi="ar-SA"/>
      </w:rPr>
    </w:lvl>
    <w:lvl w:ilvl="8">
      <w:start w:val="0"/>
      <w:numFmt w:val="bullet"/>
      <w:lvlText w:val="•"/>
      <w:lvlJc w:val="left"/>
      <w:pPr>
        <w:ind w:left="780" w:hanging="327"/>
      </w:pPr>
      <w:rPr>
        <w:rFonts w:hint="default"/>
        <w:lang w:val="pt-PT" w:eastAsia="en-US" w:bidi="ar-SA"/>
      </w:rPr>
    </w:lvl>
  </w:abstractNum>
  <w:num w:numId="92">
    <w:abstractNumId w:val="91"/>
  </w:num>
  <w:num w:numId="91">
    <w:abstractNumId w:val="90"/>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63"/>
      <w:ind w:left="291"/>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4707"/>
      <w:outlineLvl w:val="1"/>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spacing w:before="163"/>
      <w:ind w:left="291"/>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adm.febf@gmail.com"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www.in.gov.br/materia/-/asset_publisher/Kujrw0TZC2Mb/content/id/48740904/do1-2018-11-06-" TargetMode="External"/><Relationship Id="rId34" Type="http://schemas.openxmlformats.org/officeDocument/2006/relationships/hyperlink" Target="http://www.agais.com/normas/leite/queijo_mussarela.htm" TargetMode="External"/><Relationship Id="rId35" Type="http://schemas.openxmlformats.org/officeDocument/2006/relationships/hyperlink" Target="http://www.agais.com/normas/leite/queijo_requeijao.htm" TargetMode="External"/><Relationship Id="rId36" Type="http://schemas.openxmlformats.org/officeDocument/2006/relationships/hyperlink" Target="http://www.planalto.gov.br/ccivil_03/_ato2019-2022/2021/lei/L14133.htm#art94" TargetMode="External"/><Relationship Id="rId37" Type="http://schemas.openxmlformats.org/officeDocument/2006/relationships/hyperlink" Target="https://www.planalto.gov.br/ccivil_03/_ato2011-2014/2011/lei/l12527.htm#art8%C2%A72" TargetMode="External"/><Relationship Id="rId38" Type="http://schemas.openxmlformats.org/officeDocument/2006/relationships/hyperlink" Target="http://www.portaldoempreendedor.gov.br/" TargetMode="External"/><Relationship Id="rId39" Type="http://schemas.openxmlformats.org/officeDocument/2006/relationships/hyperlink" Target="https://www.planalto.gov.br/ccivil_03/leis/l5764.htm#%3A~%3Atext%3DLEI%20N%C2%BA%205.764%2C%20DE%2016%2Ccooperativas%2C%20e%20d%C3%A1%20outras%20provid%C3%AAncias" TargetMode="External"/><Relationship Id="rId4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- 93751700 - Edital de Licitação NI</dc:title>
  <dcterms:created xsi:type="dcterms:W3CDTF">2025-02-21T14:40:05Z</dcterms:created>
  <dcterms:modified xsi:type="dcterms:W3CDTF">2025-02-21T14:40:05Z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Mozilla/5.0 (Windows NT 10.0; Win64; x64) AppleWebKit/537.36 (KHTML, like Gecko) Chrome/133.0.0.0 Safari/537.36</vt:lpwstr>
  </property>
  <property fmtid="{D5CDD505-2E9C-101B-9397-08002B2CF9AE}" pid="4" name="LastSaved">
    <vt:filetime>2025-02-21T00:00:00Z</vt:filetime>
  </property>
  <property fmtid="{D5CDD505-2E9C-101B-9397-08002B2CF9AE}" pid="5" name="Producer">
    <vt:lpwstr>Skia/PDF m133</vt:lpwstr>
  </property>
</Properties>
</file>